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41F" w:rsidRPr="00320CDC" w:rsidRDefault="00E4541F" w:rsidP="00E4541F">
      <w:pPr>
        <w:spacing w:after="0" w:line="240" w:lineRule="auto"/>
        <w:jc w:val="both"/>
        <w:rPr>
          <w:rFonts w:ascii="Arial" w:eastAsia="Arial" w:hAnsi="Arial" w:cs="Arial"/>
        </w:rPr>
      </w:pPr>
      <w:r>
        <w:rPr>
          <w:rFonts w:ascii="Arial" w:eastAsia="Arial" w:hAnsi="Arial" w:cs="Arial"/>
        </w:rPr>
        <w:t xml:space="preserve">Bogotá D.C, </w:t>
      </w:r>
      <w:r w:rsidR="0011281D">
        <w:rPr>
          <w:rFonts w:ascii="Arial" w:eastAsia="Arial" w:hAnsi="Arial" w:cs="Arial"/>
        </w:rPr>
        <w:t>3</w:t>
      </w:r>
      <w:r w:rsidR="0046645E">
        <w:rPr>
          <w:rFonts w:ascii="Arial" w:eastAsia="Arial" w:hAnsi="Arial" w:cs="Arial"/>
        </w:rPr>
        <w:t>1</w:t>
      </w:r>
      <w:r w:rsidR="002B371E">
        <w:rPr>
          <w:rFonts w:ascii="Arial" w:eastAsia="Arial" w:hAnsi="Arial" w:cs="Arial"/>
        </w:rPr>
        <w:t xml:space="preserve"> de julio de 2025</w:t>
      </w:r>
    </w:p>
    <w:p w:rsidR="00E4541F" w:rsidRPr="00320CDC" w:rsidRDefault="00E4541F" w:rsidP="00E4541F">
      <w:pPr>
        <w:spacing w:after="0" w:line="240" w:lineRule="auto"/>
        <w:jc w:val="both"/>
        <w:rPr>
          <w:rFonts w:ascii="Arial" w:eastAsia="Arial" w:hAnsi="Arial" w:cs="Arial"/>
        </w:rPr>
      </w:pPr>
    </w:p>
    <w:p w:rsidR="00E4541F"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p>
    <w:p w:rsidR="00E4541F" w:rsidRDefault="00E4541F" w:rsidP="00E4541F">
      <w:pPr>
        <w:spacing w:after="0" w:line="240" w:lineRule="auto"/>
        <w:jc w:val="both"/>
        <w:rPr>
          <w:rFonts w:ascii="Arial" w:eastAsia="Arial" w:hAnsi="Arial" w:cs="Arial"/>
        </w:rPr>
      </w:pPr>
      <w:r w:rsidRPr="00320CDC">
        <w:rPr>
          <w:rFonts w:ascii="Arial" w:eastAsia="Arial" w:hAnsi="Arial" w:cs="Arial"/>
        </w:rPr>
        <w:t xml:space="preserve">Honorable Presidente </w:t>
      </w:r>
    </w:p>
    <w:p w:rsidR="0046645E" w:rsidRPr="0046645E" w:rsidRDefault="0046645E" w:rsidP="0046645E">
      <w:pPr>
        <w:spacing w:after="0" w:line="240" w:lineRule="auto"/>
        <w:jc w:val="both"/>
        <w:rPr>
          <w:rFonts w:ascii="Arial" w:eastAsia="Arial" w:hAnsi="Arial" w:cs="Arial"/>
          <w:b/>
        </w:rPr>
      </w:pPr>
      <w:r w:rsidRPr="0046645E">
        <w:rPr>
          <w:rFonts w:ascii="Arial" w:eastAsia="Arial" w:hAnsi="Arial" w:cs="Arial"/>
          <w:b/>
        </w:rPr>
        <w:t>JULIAN DAVID LOPEZ TENORI</w:t>
      </w:r>
      <w:r>
        <w:rPr>
          <w:rFonts w:ascii="Arial" w:eastAsia="Arial" w:hAnsi="Arial" w:cs="Arial"/>
          <w:b/>
        </w:rPr>
        <w:t>O</w:t>
      </w: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CÁMARA DE REPRESENTANTES</w:t>
      </w:r>
    </w:p>
    <w:p w:rsidR="00E4541F" w:rsidRPr="00320CDC" w:rsidRDefault="00E4541F" w:rsidP="00E4541F">
      <w:pPr>
        <w:spacing w:after="0" w:line="240" w:lineRule="auto"/>
        <w:jc w:val="both"/>
        <w:rPr>
          <w:rFonts w:ascii="Arial" w:eastAsia="Arial" w:hAnsi="Arial" w:cs="Arial"/>
        </w:rPr>
      </w:pPr>
    </w:p>
    <w:p w:rsidR="002B371E" w:rsidRDefault="002B371E"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Doctor</w:t>
      </w:r>
    </w:p>
    <w:p w:rsidR="00E4541F" w:rsidRPr="00320CDC" w:rsidRDefault="00E4541F" w:rsidP="00E4541F">
      <w:pPr>
        <w:spacing w:after="0" w:line="240" w:lineRule="auto"/>
        <w:jc w:val="both"/>
        <w:rPr>
          <w:rFonts w:ascii="Arial" w:eastAsia="Arial" w:hAnsi="Arial" w:cs="Arial"/>
          <w:b/>
          <w:bCs/>
        </w:rPr>
      </w:pPr>
      <w:r w:rsidRPr="00320CDC">
        <w:rPr>
          <w:rFonts w:ascii="Arial" w:eastAsia="Arial" w:hAnsi="Arial" w:cs="Arial"/>
          <w:b/>
          <w:bCs/>
        </w:rPr>
        <w:t>JAIME LUIS LACOUTURE PEÑALOZA</w:t>
      </w: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Secretario General</w:t>
      </w: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CÁMARA DE REPRESENTANTES</w:t>
      </w:r>
    </w:p>
    <w:p w:rsidR="00E4541F" w:rsidRPr="00320CDC" w:rsidRDefault="00E4541F" w:rsidP="00E4541F">
      <w:pPr>
        <w:spacing w:after="0" w:line="240" w:lineRule="auto"/>
        <w:jc w:val="both"/>
        <w:rPr>
          <w:rFonts w:ascii="Arial" w:eastAsia="Arial" w:hAnsi="Arial" w:cs="Arial"/>
        </w:rPr>
      </w:pPr>
    </w:p>
    <w:p w:rsidR="00E4541F" w:rsidRDefault="00E4541F" w:rsidP="00E4541F">
      <w:pPr>
        <w:spacing w:after="0" w:line="240" w:lineRule="auto"/>
        <w:ind w:firstLine="720"/>
        <w:jc w:val="both"/>
        <w:rPr>
          <w:rFonts w:ascii="Arial" w:eastAsia="Arial" w:hAnsi="Arial" w:cs="Arial"/>
          <w:b/>
        </w:rPr>
      </w:pPr>
    </w:p>
    <w:p w:rsidR="00E4541F" w:rsidRPr="00320CDC" w:rsidRDefault="00E4541F" w:rsidP="00E4541F">
      <w:pPr>
        <w:spacing w:after="0" w:line="240" w:lineRule="auto"/>
        <w:ind w:firstLine="720"/>
        <w:jc w:val="both"/>
        <w:rPr>
          <w:rFonts w:ascii="Arial" w:eastAsia="Arial" w:hAnsi="Arial" w:cs="Arial"/>
          <w:b/>
        </w:rPr>
      </w:pP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b/>
        </w:rPr>
      </w:pPr>
      <w:r w:rsidRPr="00320CDC">
        <w:rPr>
          <w:rFonts w:ascii="Arial" w:eastAsia="Arial" w:hAnsi="Arial" w:cs="Arial"/>
        </w:rPr>
        <w:t>Respetados Presidente y Secretario,</w:t>
      </w:r>
    </w:p>
    <w:p w:rsidR="00E4541F" w:rsidRPr="00320CDC" w:rsidRDefault="00E4541F" w:rsidP="00E4541F">
      <w:pPr>
        <w:spacing w:after="0" w:line="240" w:lineRule="auto"/>
        <w:jc w:val="both"/>
        <w:rPr>
          <w:rFonts w:ascii="Arial" w:eastAsia="Arial" w:hAnsi="Arial" w:cs="Arial"/>
          <w:b/>
        </w:rPr>
      </w:pPr>
    </w:p>
    <w:p w:rsidR="00E4541F" w:rsidRPr="009F4A7C" w:rsidRDefault="00E4541F" w:rsidP="00E4541F">
      <w:pPr>
        <w:jc w:val="both"/>
        <w:rPr>
          <w:rFonts w:ascii="Arial" w:hAnsi="Arial" w:cs="Arial"/>
          <w:i/>
          <w:iCs/>
        </w:rPr>
      </w:pPr>
      <w:r w:rsidRPr="00320CDC">
        <w:rPr>
          <w:rFonts w:ascii="Arial" w:eastAsia="Arial" w:hAnsi="Arial" w:cs="Arial"/>
        </w:rPr>
        <w:t xml:space="preserve">Me permito radicar en su Despacho, el </w:t>
      </w:r>
      <w:r w:rsidRPr="002B371E">
        <w:rPr>
          <w:rFonts w:ascii="Arial" w:eastAsia="Arial" w:hAnsi="Arial" w:cs="Arial"/>
          <w:b/>
        </w:rPr>
        <w:t>Proyecto de Ley ________ de 202</w:t>
      </w:r>
      <w:r w:rsidR="002B371E" w:rsidRPr="002B371E">
        <w:rPr>
          <w:rFonts w:ascii="Arial" w:eastAsia="Arial" w:hAnsi="Arial" w:cs="Arial"/>
          <w:b/>
        </w:rPr>
        <w:t>5</w:t>
      </w:r>
      <w:r w:rsidRPr="00320CDC">
        <w:rPr>
          <w:rFonts w:ascii="Arial" w:eastAsia="Arial" w:hAnsi="Arial" w:cs="Arial"/>
        </w:rPr>
        <w:t xml:space="preserve"> </w:t>
      </w:r>
      <w:r>
        <w:rPr>
          <w:rFonts w:ascii="Arial" w:hAnsi="Arial" w:cs="Arial"/>
          <w:i/>
          <w:iCs/>
        </w:rPr>
        <w:t>“Por medio de la cual se establece</w:t>
      </w:r>
      <w:r w:rsidRPr="00320CDC">
        <w:rPr>
          <w:rFonts w:ascii="Arial" w:hAnsi="Arial" w:cs="Arial"/>
          <w:i/>
          <w:iCs/>
        </w:rPr>
        <w:t xml:space="preserve"> </w:t>
      </w:r>
      <w:r w:rsidR="002B371E">
        <w:rPr>
          <w:rFonts w:ascii="Arial" w:hAnsi="Arial" w:cs="Arial"/>
          <w:i/>
          <w:iCs/>
        </w:rPr>
        <w:t>la implementación del programa</w:t>
      </w:r>
      <w:r w:rsidRPr="00320CDC">
        <w:rPr>
          <w:rFonts w:ascii="Arial" w:hAnsi="Arial" w:cs="Arial"/>
          <w:i/>
          <w:iCs/>
        </w:rPr>
        <w:t xml:space="preserve"> Escuela del Café y se dictan otras disposiciones”</w:t>
      </w:r>
      <w:r w:rsidRPr="00320CDC">
        <w:rPr>
          <w:rFonts w:ascii="Arial" w:eastAsia="Arial" w:hAnsi="Arial" w:cs="Arial"/>
          <w:i/>
        </w:rPr>
        <w:t xml:space="preserve">, </w:t>
      </w:r>
      <w:r w:rsidRPr="00320CDC">
        <w:rPr>
          <w:rFonts w:ascii="Arial" w:eastAsia="Arial" w:hAnsi="Arial" w:cs="Arial"/>
        </w:rPr>
        <w:t xml:space="preserve">de acuerdo con lo previsto en el artículo 154 de la Constitución Política de Colombia y los artículos 139 y siguientes de la Ley 5 de 1992. </w:t>
      </w:r>
    </w:p>
    <w:p w:rsidR="00E4541F" w:rsidRPr="00320CDC" w:rsidRDefault="00E4541F" w:rsidP="00E4541F">
      <w:pPr>
        <w:jc w:val="both"/>
        <w:rPr>
          <w:rFonts w:ascii="Arial" w:eastAsia="Arial" w:hAnsi="Arial" w:cs="Arial"/>
          <w:i/>
        </w:rPr>
      </w:pP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 xml:space="preserve">Atentamente, </w:t>
      </w:r>
    </w:p>
    <w:p w:rsidR="00E4541F" w:rsidRPr="00320CDC" w:rsidRDefault="00E4541F" w:rsidP="00E4541F">
      <w:pPr>
        <w:spacing w:after="0" w:line="240" w:lineRule="auto"/>
        <w:jc w:val="both"/>
        <w:rPr>
          <w:rFonts w:ascii="Arial" w:eastAsia="Arial" w:hAnsi="Arial" w:cs="Arial"/>
        </w:rPr>
      </w:pPr>
    </w:p>
    <w:p w:rsidR="00E4541F" w:rsidRPr="00320CDC" w:rsidRDefault="0011281D" w:rsidP="00E4541F">
      <w:pPr>
        <w:widowControl w:val="0"/>
        <w:spacing w:after="0" w:line="240" w:lineRule="auto"/>
        <w:jc w:val="both"/>
        <w:rPr>
          <w:rFonts w:ascii="Arial" w:eastAsia="Arial" w:hAnsi="Arial" w:cs="Arial"/>
          <w:b/>
        </w:rPr>
      </w:pPr>
      <w:r>
        <w:rPr>
          <w:rFonts w:ascii="Arial" w:eastAsia="Arial" w:hAnsi="Arial" w:cs="Arial"/>
          <w:b/>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2540</wp:posOffset>
            </wp:positionV>
            <wp:extent cx="1952625" cy="1557308"/>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jefe.png"/>
                    <pic:cNvPicPr/>
                  </pic:nvPicPr>
                  <pic:blipFill>
                    <a:blip r:embed="rId8">
                      <a:extLst>
                        <a:ext uri="{28A0092B-C50C-407E-A947-70E740481C1C}">
                          <a14:useLocalDpi xmlns:a14="http://schemas.microsoft.com/office/drawing/2010/main" val="0"/>
                        </a:ext>
                      </a:extLst>
                    </a:blip>
                    <a:stretch>
                      <a:fillRect/>
                    </a:stretch>
                  </pic:blipFill>
                  <pic:spPr>
                    <a:xfrm>
                      <a:off x="0" y="0"/>
                      <a:ext cx="1952625" cy="1557308"/>
                    </a:xfrm>
                    <a:prstGeom prst="rect">
                      <a:avLst/>
                    </a:prstGeom>
                  </pic:spPr>
                </pic:pic>
              </a:graphicData>
            </a:graphic>
            <wp14:sizeRelH relativeFrom="page">
              <wp14:pctWidth>0</wp14:pctWidth>
            </wp14:sizeRelH>
            <wp14:sizeRelV relativeFrom="page">
              <wp14:pctHeight>0</wp14:pctHeight>
            </wp14:sizeRelV>
          </wp:anchor>
        </w:drawing>
      </w:r>
    </w:p>
    <w:p w:rsidR="0011281D" w:rsidRDefault="0011281D" w:rsidP="00E4541F">
      <w:pPr>
        <w:pStyle w:val="Sinespaciado"/>
        <w:rPr>
          <w:rFonts w:ascii="Arial" w:hAnsi="Arial" w:cs="Arial"/>
          <w:b/>
          <w:bCs/>
          <w:noProof/>
        </w:rPr>
      </w:pPr>
    </w:p>
    <w:p w:rsidR="0011281D" w:rsidRDefault="0011281D" w:rsidP="00E4541F">
      <w:pPr>
        <w:pStyle w:val="Sinespaciado"/>
        <w:rPr>
          <w:rFonts w:ascii="Arial" w:hAnsi="Arial" w:cs="Arial"/>
          <w:b/>
          <w:bCs/>
          <w:noProof/>
        </w:rPr>
      </w:pPr>
    </w:p>
    <w:p w:rsidR="0011281D" w:rsidRDefault="0011281D" w:rsidP="00E4541F">
      <w:pPr>
        <w:pStyle w:val="Sinespaciado"/>
        <w:rPr>
          <w:rFonts w:ascii="Arial" w:hAnsi="Arial" w:cs="Arial"/>
          <w:b/>
          <w:bCs/>
          <w:noProof/>
        </w:rPr>
      </w:pPr>
    </w:p>
    <w:p w:rsidR="0011281D" w:rsidRDefault="0011281D" w:rsidP="00E4541F">
      <w:pPr>
        <w:pStyle w:val="Sinespaciado"/>
        <w:rPr>
          <w:rFonts w:ascii="Arial" w:hAnsi="Arial" w:cs="Arial"/>
          <w:b/>
          <w:bCs/>
          <w:noProof/>
        </w:rPr>
      </w:pPr>
    </w:p>
    <w:p w:rsidR="0011281D" w:rsidRDefault="0011281D" w:rsidP="00E4541F">
      <w:pPr>
        <w:pStyle w:val="Sinespaciado"/>
        <w:rPr>
          <w:rFonts w:ascii="Arial" w:hAnsi="Arial" w:cs="Arial"/>
          <w:b/>
          <w:bCs/>
          <w:noProof/>
        </w:rPr>
      </w:pPr>
    </w:p>
    <w:p w:rsidR="0011281D" w:rsidRDefault="0011281D" w:rsidP="00E4541F">
      <w:pPr>
        <w:pStyle w:val="Sinespaciado"/>
        <w:rPr>
          <w:rFonts w:ascii="Arial" w:hAnsi="Arial" w:cs="Arial"/>
          <w:b/>
          <w:bCs/>
          <w:noProof/>
        </w:rPr>
      </w:pPr>
    </w:p>
    <w:p w:rsidR="00E4541F" w:rsidRPr="00320CDC" w:rsidRDefault="00E4541F" w:rsidP="00E4541F">
      <w:pPr>
        <w:pStyle w:val="Sinespaciado"/>
        <w:rPr>
          <w:rFonts w:ascii="Arial" w:hAnsi="Arial" w:cs="Arial"/>
          <w:b/>
          <w:bCs/>
          <w:noProof/>
        </w:rPr>
      </w:pPr>
      <w:r w:rsidRPr="00320CDC">
        <w:rPr>
          <w:rFonts w:ascii="Arial" w:hAnsi="Arial" w:cs="Arial"/>
          <w:b/>
          <w:bCs/>
          <w:noProof/>
        </w:rPr>
        <w:t>ANÍBAL GUSTAVO HOYOS FRANCO</w:t>
      </w:r>
    </w:p>
    <w:p w:rsidR="00E4541F" w:rsidRPr="00320CDC" w:rsidRDefault="00E4541F" w:rsidP="00E4541F">
      <w:pPr>
        <w:pStyle w:val="Sinespaciado"/>
        <w:rPr>
          <w:rFonts w:ascii="Arial" w:hAnsi="Arial" w:cs="Arial"/>
          <w:noProof/>
        </w:rPr>
      </w:pPr>
      <w:r w:rsidRPr="00320CDC">
        <w:rPr>
          <w:rFonts w:ascii="Arial" w:hAnsi="Arial" w:cs="Arial"/>
          <w:noProof/>
        </w:rPr>
        <w:t>Representante a la Cámara por Risaralda</w:t>
      </w:r>
    </w:p>
    <w:p w:rsidR="00E4541F" w:rsidRPr="00320CDC" w:rsidRDefault="00E4541F" w:rsidP="00E4541F">
      <w:pPr>
        <w:pStyle w:val="Sinespaciado"/>
        <w:rPr>
          <w:rFonts w:ascii="Arial" w:hAnsi="Arial" w:cs="Arial"/>
          <w:spacing w:val="-5"/>
        </w:rPr>
      </w:pPr>
      <w:r w:rsidRPr="00320CDC">
        <w:rPr>
          <w:rFonts w:ascii="Arial" w:hAnsi="Arial" w:cs="Arial"/>
          <w:spacing w:val="-5"/>
        </w:rPr>
        <w:t>Partido Liberal</w:t>
      </w: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b/>
        </w:rPr>
      </w:pPr>
    </w:p>
    <w:p w:rsidR="00E4541F" w:rsidRPr="00320CDC" w:rsidRDefault="00E4541F" w:rsidP="00E4541F">
      <w:pPr>
        <w:spacing w:after="0" w:line="240" w:lineRule="auto"/>
        <w:jc w:val="both"/>
        <w:rPr>
          <w:rFonts w:ascii="Arial" w:eastAsia="Arial" w:hAnsi="Arial" w:cs="Arial"/>
          <w:b/>
        </w:rPr>
      </w:pPr>
    </w:p>
    <w:p w:rsidR="00E4541F" w:rsidRPr="00320CDC" w:rsidRDefault="00E4541F" w:rsidP="00E4541F">
      <w:pPr>
        <w:spacing w:after="0" w:line="240" w:lineRule="auto"/>
        <w:jc w:val="both"/>
        <w:rPr>
          <w:rFonts w:ascii="Arial" w:eastAsia="Arial" w:hAnsi="Arial" w:cs="Arial"/>
          <w:b/>
        </w:rPr>
      </w:pPr>
    </w:p>
    <w:p w:rsidR="00E4541F" w:rsidRPr="00320CDC" w:rsidRDefault="00E4541F" w:rsidP="00E4541F">
      <w:pPr>
        <w:spacing w:after="0" w:line="240" w:lineRule="auto"/>
        <w:jc w:val="both"/>
        <w:rPr>
          <w:rFonts w:ascii="Arial" w:eastAsia="Arial" w:hAnsi="Arial" w:cs="Arial"/>
          <w:b/>
        </w:rPr>
      </w:pPr>
    </w:p>
    <w:p w:rsidR="00E4541F" w:rsidRPr="00320CDC" w:rsidRDefault="00E4541F" w:rsidP="00E4541F">
      <w:pPr>
        <w:spacing w:after="0" w:line="240" w:lineRule="auto"/>
        <w:jc w:val="both"/>
        <w:rPr>
          <w:rFonts w:ascii="Arial" w:eastAsia="Arial" w:hAnsi="Arial" w:cs="Arial"/>
          <w:b/>
        </w:rPr>
      </w:pPr>
    </w:p>
    <w:p w:rsidR="00E4541F" w:rsidRPr="00320CDC" w:rsidRDefault="00E4541F" w:rsidP="00E4541F">
      <w:pPr>
        <w:numPr>
          <w:ilvl w:val="0"/>
          <w:numId w:val="5"/>
        </w:numPr>
        <w:pBdr>
          <w:top w:val="nil"/>
          <w:left w:val="nil"/>
          <w:bottom w:val="nil"/>
          <w:right w:val="nil"/>
          <w:between w:val="nil"/>
        </w:pBdr>
        <w:tabs>
          <w:tab w:val="left" w:pos="851"/>
        </w:tabs>
        <w:spacing w:after="0" w:line="240" w:lineRule="auto"/>
        <w:ind w:left="567" w:firstLine="0"/>
        <w:jc w:val="both"/>
        <w:rPr>
          <w:rFonts w:ascii="Arial" w:eastAsia="Arial" w:hAnsi="Arial" w:cs="Arial"/>
          <w:color w:val="000000"/>
        </w:rPr>
      </w:pPr>
      <w:r w:rsidRPr="00320CDC">
        <w:rPr>
          <w:rFonts w:ascii="Arial" w:eastAsia="Arial" w:hAnsi="Arial" w:cs="Arial"/>
          <w:b/>
          <w:color w:val="000000"/>
        </w:rPr>
        <w:lastRenderedPageBreak/>
        <w:t>ARTICULADO</w:t>
      </w:r>
    </w:p>
    <w:p w:rsidR="00E4541F" w:rsidRPr="00320CDC" w:rsidRDefault="00E4541F" w:rsidP="00E4541F">
      <w:pPr>
        <w:pBdr>
          <w:top w:val="nil"/>
          <w:left w:val="nil"/>
          <w:bottom w:val="nil"/>
          <w:right w:val="nil"/>
          <w:between w:val="nil"/>
        </w:pBdr>
        <w:spacing w:after="0" w:line="240" w:lineRule="auto"/>
        <w:jc w:val="both"/>
        <w:rPr>
          <w:rFonts w:ascii="Arial" w:eastAsia="Arial" w:hAnsi="Arial" w:cs="Arial"/>
          <w:color w:val="000000"/>
        </w:rPr>
      </w:pPr>
    </w:p>
    <w:p w:rsidR="00E4541F" w:rsidRPr="00320CDC" w:rsidRDefault="00E4541F" w:rsidP="00E4541F">
      <w:pPr>
        <w:pBdr>
          <w:top w:val="nil"/>
          <w:left w:val="nil"/>
          <w:bottom w:val="nil"/>
          <w:right w:val="nil"/>
          <w:between w:val="nil"/>
        </w:pBdr>
        <w:spacing w:after="0" w:line="240" w:lineRule="auto"/>
        <w:jc w:val="center"/>
        <w:rPr>
          <w:rFonts w:ascii="Arial" w:eastAsia="Arial" w:hAnsi="Arial" w:cs="Arial"/>
          <w:b/>
          <w:iCs/>
        </w:rPr>
      </w:pPr>
      <w:r w:rsidRPr="00320CDC">
        <w:rPr>
          <w:rFonts w:ascii="Arial" w:eastAsia="Arial" w:hAnsi="Arial" w:cs="Arial"/>
          <w:b/>
          <w:iCs/>
        </w:rPr>
        <w:t>PROYECTO DE LEY _____ DE 202</w:t>
      </w:r>
      <w:r w:rsidR="002B371E">
        <w:rPr>
          <w:rFonts w:ascii="Arial" w:eastAsia="Arial" w:hAnsi="Arial" w:cs="Arial"/>
          <w:b/>
          <w:iCs/>
        </w:rPr>
        <w:t>5</w:t>
      </w:r>
      <w:r w:rsidRPr="00320CDC">
        <w:rPr>
          <w:rFonts w:ascii="Arial" w:eastAsia="Arial" w:hAnsi="Arial" w:cs="Arial"/>
          <w:b/>
          <w:iCs/>
        </w:rPr>
        <w:t xml:space="preserve"> CÁMARA</w:t>
      </w:r>
    </w:p>
    <w:p w:rsidR="00E4541F" w:rsidRPr="00320CDC" w:rsidRDefault="00E4541F" w:rsidP="00E4541F">
      <w:pPr>
        <w:pBdr>
          <w:top w:val="nil"/>
          <w:left w:val="nil"/>
          <w:bottom w:val="nil"/>
          <w:right w:val="nil"/>
          <w:between w:val="nil"/>
        </w:pBdr>
        <w:spacing w:after="0" w:line="240" w:lineRule="auto"/>
        <w:jc w:val="both"/>
        <w:rPr>
          <w:rFonts w:ascii="Arial" w:eastAsia="Arial" w:hAnsi="Arial" w:cs="Arial"/>
          <w:b/>
          <w:i/>
        </w:rPr>
      </w:pPr>
    </w:p>
    <w:p w:rsidR="002B371E" w:rsidRDefault="002B371E" w:rsidP="00E4541F">
      <w:pPr>
        <w:jc w:val="center"/>
        <w:rPr>
          <w:rFonts w:ascii="Arial" w:hAnsi="Arial" w:cs="Arial"/>
          <w:i/>
          <w:iCs/>
        </w:rPr>
      </w:pPr>
      <w:bookmarkStart w:id="0" w:name="_Hlk139981718"/>
      <w:r w:rsidRPr="002B371E">
        <w:rPr>
          <w:rFonts w:ascii="Arial" w:hAnsi="Arial" w:cs="Arial"/>
          <w:i/>
          <w:iCs/>
        </w:rPr>
        <w:t>“Por medio de la cual se establece la implementación del programa Escuela del Café y se dictan otras disposiciones”</w:t>
      </w:r>
    </w:p>
    <w:p w:rsidR="002B371E" w:rsidRDefault="002B371E" w:rsidP="00E4541F">
      <w:pPr>
        <w:jc w:val="center"/>
        <w:rPr>
          <w:rFonts w:ascii="Arial" w:hAnsi="Arial" w:cs="Arial"/>
          <w:i/>
          <w:iCs/>
        </w:rPr>
      </w:pPr>
    </w:p>
    <w:p w:rsidR="00E4541F" w:rsidRPr="00320CDC" w:rsidRDefault="00E4541F" w:rsidP="00E4541F">
      <w:pPr>
        <w:jc w:val="center"/>
        <w:rPr>
          <w:rFonts w:ascii="Arial" w:hAnsi="Arial" w:cs="Arial"/>
        </w:rPr>
      </w:pPr>
      <w:r w:rsidRPr="00320CDC">
        <w:rPr>
          <w:rFonts w:ascii="Arial" w:hAnsi="Arial" w:cs="Arial"/>
        </w:rPr>
        <w:t>El Congreso de Colombia</w:t>
      </w:r>
    </w:p>
    <w:p w:rsidR="00E4541F" w:rsidRDefault="00E4541F" w:rsidP="00E4541F">
      <w:pPr>
        <w:jc w:val="center"/>
        <w:rPr>
          <w:rFonts w:ascii="Arial" w:hAnsi="Arial" w:cs="Arial"/>
        </w:rPr>
      </w:pPr>
      <w:r w:rsidRPr="00320CDC">
        <w:rPr>
          <w:rFonts w:ascii="Arial" w:hAnsi="Arial" w:cs="Arial"/>
        </w:rPr>
        <w:t>DECRETA:</w:t>
      </w:r>
    </w:p>
    <w:p w:rsidR="00DD0EBB" w:rsidRPr="00320CDC" w:rsidRDefault="00DD0EBB" w:rsidP="00E4541F">
      <w:pPr>
        <w:jc w:val="center"/>
        <w:rPr>
          <w:rFonts w:ascii="Arial" w:hAnsi="Arial" w:cs="Arial"/>
        </w:rPr>
      </w:pPr>
    </w:p>
    <w:bookmarkEnd w:id="0"/>
    <w:p w:rsidR="00DD0EBB" w:rsidRDefault="00E4541F" w:rsidP="00E4541F">
      <w:pPr>
        <w:jc w:val="both"/>
        <w:rPr>
          <w:rFonts w:ascii="Arial" w:hAnsi="Arial" w:cs="Arial"/>
        </w:rPr>
      </w:pPr>
      <w:r w:rsidRPr="00320CDC">
        <w:rPr>
          <w:rFonts w:ascii="Arial" w:hAnsi="Arial" w:cs="Arial"/>
          <w:b/>
          <w:bCs/>
        </w:rPr>
        <w:t xml:space="preserve">Artículo 1°. </w:t>
      </w:r>
      <w:r w:rsidR="00DD0EBB" w:rsidRPr="00DD0EBB">
        <w:rPr>
          <w:rFonts w:ascii="Arial" w:hAnsi="Arial" w:cs="Arial"/>
        </w:rPr>
        <w:t>La presente ley busca establecer medidas para contribuir con la mejora y el desarrollo del cultivo y producción cafetera, mediante la implementación del programa Escuela del Café, como una estrategia nacional que permita el fortalecimiento técnico y tecnológico del sector cafetero, la oferta institucional</w:t>
      </w:r>
      <w:r w:rsidR="00DD0EBB">
        <w:rPr>
          <w:rFonts w:ascii="Arial" w:hAnsi="Arial" w:cs="Arial"/>
        </w:rPr>
        <w:t xml:space="preserve">, el </w:t>
      </w:r>
      <w:r w:rsidR="00DD0EBB" w:rsidRPr="00DD0EBB">
        <w:rPr>
          <w:rFonts w:ascii="Arial" w:hAnsi="Arial" w:cs="Arial"/>
        </w:rPr>
        <w:t xml:space="preserve"> relevo generacional de cultivadores y productores de café del país, la innovación, el emprendimiento y la articulación interadministrativa, especialmente en los depa</w:t>
      </w:r>
      <w:r w:rsidR="00DD0EBB">
        <w:rPr>
          <w:rFonts w:ascii="Arial" w:hAnsi="Arial" w:cs="Arial"/>
        </w:rPr>
        <w:t>rtamentos con vocación cafetera; así como</w:t>
      </w:r>
      <w:r w:rsidR="00DD0EBB" w:rsidRPr="00DD0EBB">
        <w:rPr>
          <w:rFonts w:ascii="Arial" w:hAnsi="Arial" w:cs="Arial"/>
        </w:rPr>
        <w:t xml:space="preserve"> su articulación con otras ofertas existe</w:t>
      </w:r>
      <w:r w:rsidR="00DD0EBB">
        <w:rPr>
          <w:rFonts w:ascii="Arial" w:hAnsi="Arial" w:cs="Arial"/>
        </w:rPr>
        <w:t>ntes en formación cafetera</w:t>
      </w:r>
      <w:r w:rsidR="00DD0EBB" w:rsidRPr="00DD0EBB">
        <w:rPr>
          <w:rFonts w:ascii="Arial" w:hAnsi="Arial" w:cs="Arial"/>
        </w:rPr>
        <w:t>.</w:t>
      </w:r>
    </w:p>
    <w:p w:rsidR="00DD0EBB" w:rsidRDefault="00E4541F" w:rsidP="00DD0EBB">
      <w:pPr>
        <w:jc w:val="both"/>
        <w:rPr>
          <w:rFonts w:ascii="Arial" w:hAnsi="Arial" w:cs="Arial"/>
          <w:bCs/>
        </w:rPr>
      </w:pPr>
      <w:r w:rsidRPr="00320CDC">
        <w:rPr>
          <w:rFonts w:ascii="Arial" w:hAnsi="Arial" w:cs="Arial"/>
          <w:b/>
          <w:bCs/>
        </w:rPr>
        <w:t xml:space="preserve">Artículo 2°. </w:t>
      </w:r>
      <w:r>
        <w:rPr>
          <w:rFonts w:ascii="Arial" w:hAnsi="Arial" w:cs="Arial"/>
          <w:b/>
          <w:bCs/>
        </w:rPr>
        <w:t>Definición “P</w:t>
      </w:r>
      <w:r w:rsidRPr="009E4E63">
        <w:rPr>
          <w:rFonts w:ascii="Arial" w:hAnsi="Arial" w:cs="Arial"/>
          <w:b/>
          <w:bCs/>
        </w:rPr>
        <w:t>rograma Escuela del Café</w:t>
      </w:r>
      <w:r>
        <w:rPr>
          <w:rFonts w:ascii="Arial" w:hAnsi="Arial" w:cs="Arial"/>
          <w:b/>
          <w:bCs/>
        </w:rPr>
        <w:t xml:space="preserve">”. </w:t>
      </w:r>
      <w:r w:rsidR="00DD0EBB" w:rsidRPr="00DD0EBB">
        <w:rPr>
          <w:rFonts w:ascii="Arial" w:hAnsi="Arial" w:cs="Arial"/>
          <w:bCs/>
        </w:rPr>
        <w:t>El programa Escuela del Café se refiere a la estrategia nacional</w:t>
      </w:r>
      <w:r w:rsidR="00DD0EBB">
        <w:rPr>
          <w:rFonts w:ascii="Arial" w:hAnsi="Arial" w:cs="Arial"/>
          <w:bCs/>
        </w:rPr>
        <w:t>,</w:t>
      </w:r>
      <w:r w:rsidR="00DD0EBB" w:rsidRPr="00DD0EBB">
        <w:rPr>
          <w:rFonts w:ascii="Arial" w:hAnsi="Arial" w:cs="Arial"/>
          <w:bCs/>
        </w:rPr>
        <w:t xml:space="preserve"> a cargo del Ministerio de Agricultura y Desarrollo Rural</w:t>
      </w:r>
      <w:r w:rsidR="00DD0EBB">
        <w:rPr>
          <w:rFonts w:ascii="Arial" w:hAnsi="Arial" w:cs="Arial"/>
          <w:bCs/>
        </w:rPr>
        <w:t>,</w:t>
      </w:r>
      <w:r w:rsidR="00DD0EBB" w:rsidRPr="00DD0EBB">
        <w:rPr>
          <w:rFonts w:ascii="Arial" w:hAnsi="Arial" w:cs="Arial"/>
          <w:bCs/>
        </w:rPr>
        <w:t xml:space="preserve"> orientada al desarrollo del sector cafetero, que</w:t>
      </w:r>
      <w:r w:rsidR="00DD0EBB">
        <w:rPr>
          <w:rFonts w:ascii="Arial" w:hAnsi="Arial" w:cs="Arial"/>
          <w:bCs/>
        </w:rPr>
        <w:t xml:space="preserve"> busca</w:t>
      </w:r>
      <w:r w:rsidR="00DD0EBB" w:rsidRPr="00DD0EBB">
        <w:rPr>
          <w:rFonts w:ascii="Arial" w:hAnsi="Arial" w:cs="Arial"/>
          <w:bCs/>
        </w:rPr>
        <w:t>, entre otros</w:t>
      </w:r>
      <w:r w:rsidR="00DD0EBB">
        <w:rPr>
          <w:rFonts w:ascii="Arial" w:hAnsi="Arial" w:cs="Arial"/>
          <w:bCs/>
        </w:rPr>
        <w:t>, impulsar</w:t>
      </w:r>
      <w:r w:rsidR="00DD0EBB" w:rsidRPr="00DD0EBB">
        <w:rPr>
          <w:rFonts w:ascii="Arial" w:hAnsi="Arial" w:cs="Arial"/>
          <w:bCs/>
        </w:rPr>
        <w:t xml:space="preserve"> la articulación de entidades públicas y privadas, así como </w:t>
      </w:r>
      <w:r w:rsidR="00DD0EBB">
        <w:rPr>
          <w:rFonts w:ascii="Arial" w:hAnsi="Arial" w:cs="Arial"/>
          <w:bCs/>
        </w:rPr>
        <w:t xml:space="preserve">generar </w:t>
      </w:r>
      <w:r w:rsidR="00DD0EBB" w:rsidRPr="00DD0EBB">
        <w:rPr>
          <w:rFonts w:ascii="Arial" w:hAnsi="Arial" w:cs="Arial"/>
          <w:bCs/>
        </w:rPr>
        <w:t xml:space="preserve">acciones pedagógicas, procesos de </w:t>
      </w:r>
      <w:r w:rsidR="00DD0EBB">
        <w:rPr>
          <w:rFonts w:ascii="Arial" w:hAnsi="Arial" w:cs="Arial"/>
          <w:bCs/>
        </w:rPr>
        <w:t>enseñanza</w:t>
      </w:r>
      <w:r w:rsidR="00DD0EBB" w:rsidRPr="00DD0EBB">
        <w:rPr>
          <w:rFonts w:ascii="Arial" w:hAnsi="Arial" w:cs="Arial"/>
          <w:bCs/>
        </w:rPr>
        <w:t xml:space="preserve">, </w:t>
      </w:r>
      <w:r w:rsidR="00DD0EBB">
        <w:rPr>
          <w:rFonts w:ascii="Arial" w:hAnsi="Arial" w:cs="Arial"/>
          <w:bCs/>
        </w:rPr>
        <w:t>formación técnica en</w:t>
      </w:r>
      <w:r w:rsidR="00DD0EBB" w:rsidRPr="00DD0EBB">
        <w:rPr>
          <w:rFonts w:ascii="Arial" w:hAnsi="Arial" w:cs="Arial"/>
          <w:bCs/>
        </w:rPr>
        <w:t xml:space="preserve"> el adecuado ejercicio de prácticas productivas, ambientales y sostenibles, el aseguramiento y mejora de la calidad, el impulso de la comercialización y mercadeo, </w:t>
      </w:r>
      <w:r w:rsidR="00DD0EBB">
        <w:rPr>
          <w:rFonts w:ascii="Arial" w:hAnsi="Arial" w:cs="Arial"/>
          <w:bCs/>
        </w:rPr>
        <w:t xml:space="preserve">y </w:t>
      </w:r>
      <w:r w:rsidR="00DD0EBB" w:rsidRPr="00DD0EBB">
        <w:rPr>
          <w:rFonts w:ascii="Arial" w:hAnsi="Arial" w:cs="Arial"/>
          <w:bCs/>
        </w:rPr>
        <w:t xml:space="preserve">el fomento de la investigación e innovación,  principalmente en los departamentos con vocación cafetera. </w:t>
      </w:r>
    </w:p>
    <w:p w:rsidR="00DD0EBB" w:rsidRDefault="00DD0EBB" w:rsidP="00DD0EBB">
      <w:pPr>
        <w:jc w:val="both"/>
        <w:rPr>
          <w:rFonts w:ascii="Arial" w:hAnsi="Arial" w:cs="Arial"/>
          <w:bCs/>
        </w:rPr>
      </w:pPr>
      <w:r w:rsidRPr="00DD0EBB">
        <w:rPr>
          <w:rFonts w:ascii="Arial" w:hAnsi="Arial" w:cs="Arial"/>
          <w:bCs/>
        </w:rPr>
        <w:t>Lo anterior, con el objetivo de promover la integración o empalme generacional de la actividad, preservar su tradición y posicionamiento en el mercado, al igual que promover competencias académicas, laborales transversales, aptitudes investigadoras, emprendedoras y empresariales alrededor de la cadena de valor del café.</w:t>
      </w:r>
      <w:r w:rsidRPr="00DD0EBB">
        <w:t xml:space="preserve"> </w:t>
      </w:r>
      <w:r w:rsidRPr="00DD0EBB">
        <w:rPr>
          <w:rFonts w:ascii="Arial" w:hAnsi="Arial" w:cs="Arial"/>
          <w:bCs/>
        </w:rPr>
        <w:t xml:space="preserve">Así </w:t>
      </w:r>
      <w:r>
        <w:rPr>
          <w:rFonts w:ascii="Arial" w:hAnsi="Arial" w:cs="Arial"/>
          <w:bCs/>
        </w:rPr>
        <w:t>como,</w:t>
      </w:r>
      <w:r w:rsidRPr="00DD0EBB">
        <w:rPr>
          <w:rFonts w:ascii="Arial" w:hAnsi="Arial" w:cs="Arial"/>
          <w:bCs/>
        </w:rPr>
        <w:t xml:space="preserve"> vincular a </w:t>
      </w:r>
      <w:r>
        <w:rPr>
          <w:rFonts w:ascii="Arial" w:hAnsi="Arial" w:cs="Arial"/>
          <w:bCs/>
        </w:rPr>
        <w:t>los niños, niñas y</w:t>
      </w:r>
      <w:r w:rsidRPr="00DD0EBB">
        <w:rPr>
          <w:rFonts w:ascii="Arial" w:hAnsi="Arial" w:cs="Arial"/>
          <w:bCs/>
        </w:rPr>
        <w:t xml:space="preserve"> adolescentes</w:t>
      </w:r>
      <w:r>
        <w:rPr>
          <w:rFonts w:ascii="Arial" w:hAnsi="Arial" w:cs="Arial"/>
          <w:bCs/>
        </w:rPr>
        <w:t>, especialmente</w:t>
      </w:r>
      <w:r w:rsidRPr="00DD0EBB">
        <w:rPr>
          <w:rFonts w:ascii="Arial" w:hAnsi="Arial" w:cs="Arial"/>
          <w:bCs/>
        </w:rPr>
        <w:t xml:space="preserve"> de las zonas rurales</w:t>
      </w:r>
      <w:r>
        <w:rPr>
          <w:rFonts w:ascii="Arial" w:hAnsi="Arial" w:cs="Arial"/>
          <w:bCs/>
        </w:rPr>
        <w:t xml:space="preserve"> del país</w:t>
      </w:r>
      <w:r w:rsidRPr="00DD0EBB">
        <w:rPr>
          <w:rFonts w:ascii="Arial" w:hAnsi="Arial" w:cs="Arial"/>
          <w:bCs/>
        </w:rPr>
        <w:t xml:space="preserve">, </w:t>
      </w:r>
      <w:r w:rsidR="00752AE8">
        <w:rPr>
          <w:rFonts w:ascii="Arial" w:hAnsi="Arial" w:cs="Arial"/>
          <w:bCs/>
        </w:rPr>
        <w:t>en</w:t>
      </w:r>
      <w:r w:rsidR="00752AE8" w:rsidRPr="00DD0EBB">
        <w:rPr>
          <w:rFonts w:ascii="Arial" w:hAnsi="Arial" w:cs="Arial"/>
          <w:bCs/>
        </w:rPr>
        <w:t xml:space="preserve"> la oferta </w:t>
      </w:r>
      <w:r w:rsidR="00752AE8">
        <w:rPr>
          <w:rFonts w:ascii="Arial" w:hAnsi="Arial" w:cs="Arial"/>
          <w:bCs/>
        </w:rPr>
        <w:t>de</w:t>
      </w:r>
      <w:r w:rsidRPr="00DD0EBB">
        <w:rPr>
          <w:rFonts w:ascii="Arial" w:hAnsi="Arial" w:cs="Arial"/>
          <w:bCs/>
        </w:rPr>
        <w:t xml:space="preserve"> formación de conocimiento y capacidades en temas de cultura del café</w:t>
      </w:r>
      <w:r w:rsidR="00752AE8">
        <w:rPr>
          <w:rFonts w:ascii="Arial" w:hAnsi="Arial" w:cs="Arial"/>
          <w:bCs/>
        </w:rPr>
        <w:t>.</w:t>
      </w:r>
    </w:p>
    <w:p w:rsidR="00752AE8" w:rsidRDefault="00E4541F" w:rsidP="00752AE8">
      <w:pPr>
        <w:jc w:val="both"/>
        <w:rPr>
          <w:rFonts w:ascii="Arial" w:hAnsi="Arial" w:cs="Arial"/>
        </w:rPr>
      </w:pPr>
      <w:r w:rsidRPr="00320CDC">
        <w:rPr>
          <w:rFonts w:ascii="Arial" w:hAnsi="Arial" w:cs="Arial"/>
          <w:b/>
          <w:bCs/>
        </w:rPr>
        <w:t xml:space="preserve">Artículo 3°. </w:t>
      </w:r>
      <w:r w:rsidR="00752AE8" w:rsidRPr="00752AE8">
        <w:rPr>
          <w:rFonts w:ascii="Arial" w:hAnsi="Arial" w:cs="Arial"/>
        </w:rPr>
        <w:t>Diseño del Programa Escuela del Café. El Gobierno Nacional, a través del Ministerio de Agricultura y Desarrollo Rural y el Ministerio de Educación Nacional, con apoyo del Servicio Nacional de Aprendizaje (SENA), la Federación Nacional de Cafeteros y Universidades Públicas del país, diseñarán y definirán el pensum académico, metodología, y demás aspectos que se consideren necesarios para la implementación del Programa Escuela de Café de que trata la presente ley.</w:t>
      </w:r>
    </w:p>
    <w:p w:rsidR="00752AE8" w:rsidRDefault="00752AE8" w:rsidP="00752AE8">
      <w:pPr>
        <w:jc w:val="both"/>
        <w:rPr>
          <w:rFonts w:ascii="Arial" w:hAnsi="Arial" w:cs="Arial"/>
        </w:rPr>
      </w:pPr>
      <w:r w:rsidRPr="00752AE8">
        <w:rPr>
          <w:rFonts w:ascii="Arial" w:hAnsi="Arial" w:cs="Arial"/>
        </w:rPr>
        <w:lastRenderedPageBreak/>
        <w:t>A través del programa se brindarán, entre otros, conocimientos, formación, herramientas y acceso a tecnologías e innovación, buenas prácticas agrícolas, fortalecimiento organizacional, gestión empresarial cafetera, marketing, finanzas, desarrollo de marcas de café, procesos de comercialización de café y establecimiento de café de alta calidad. En este mismo sentido, el programa propenderá por promover competencias y actitudes emprendedoras y empresariales alrededor de la caficultura.</w:t>
      </w:r>
    </w:p>
    <w:p w:rsidR="00752AE8" w:rsidRDefault="00752AE8" w:rsidP="00752AE8">
      <w:pPr>
        <w:jc w:val="both"/>
        <w:rPr>
          <w:rFonts w:ascii="Arial" w:hAnsi="Arial" w:cs="Arial"/>
        </w:rPr>
      </w:pPr>
      <w:r w:rsidRPr="00752AE8">
        <w:rPr>
          <w:rFonts w:ascii="Arial" w:hAnsi="Arial" w:cs="Arial"/>
        </w:rPr>
        <w:t>Así mismo, el programa promoverá los beneficios de realizar una explotación sostenible de los recursos existentes en torno a la producción de café y de aprovechar los subproductos del grano de café, para así contribuir en parte a la reducción de la contaminación ambiental.</w:t>
      </w:r>
    </w:p>
    <w:p w:rsidR="00752AE8" w:rsidRPr="00752AE8" w:rsidRDefault="00752AE8" w:rsidP="00752AE8">
      <w:pPr>
        <w:jc w:val="both"/>
        <w:rPr>
          <w:rFonts w:ascii="Arial" w:hAnsi="Arial" w:cs="Arial"/>
        </w:rPr>
      </w:pPr>
      <w:r w:rsidRPr="00D630B9">
        <w:rPr>
          <w:rFonts w:ascii="Arial" w:hAnsi="Arial" w:cs="Arial"/>
          <w:b/>
        </w:rPr>
        <w:t>Parágrafo 1.</w:t>
      </w:r>
      <w:r>
        <w:rPr>
          <w:rFonts w:ascii="Arial" w:hAnsi="Arial" w:cs="Arial"/>
        </w:rPr>
        <w:t xml:space="preserve"> </w:t>
      </w:r>
      <w:r w:rsidR="00D630B9" w:rsidRPr="00752AE8">
        <w:rPr>
          <w:rFonts w:ascii="Arial" w:hAnsi="Arial" w:cs="Arial"/>
        </w:rPr>
        <w:t>El Ministerio</w:t>
      </w:r>
      <w:r w:rsidRPr="00752AE8">
        <w:rPr>
          <w:rFonts w:ascii="Arial" w:hAnsi="Arial" w:cs="Arial"/>
        </w:rPr>
        <w:t xml:space="preserve"> de Agricultura y Desarrollo Rural, en articulación con las entidades territoriales de los departamentos con vocación cafetera, reglamentarán la ruta de acceso </w:t>
      </w:r>
      <w:r w:rsidR="00D630B9">
        <w:rPr>
          <w:rFonts w:ascii="Arial" w:hAnsi="Arial" w:cs="Arial"/>
        </w:rPr>
        <w:t>y ofert</w:t>
      </w:r>
      <w:r w:rsidRPr="00752AE8">
        <w:rPr>
          <w:rFonts w:ascii="Arial" w:hAnsi="Arial" w:cs="Arial"/>
        </w:rPr>
        <w:t xml:space="preserve">a del Programa </w:t>
      </w:r>
      <w:r w:rsidR="00D630B9">
        <w:rPr>
          <w:rFonts w:ascii="Arial" w:hAnsi="Arial" w:cs="Arial"/>
        </w:rPr>
        <w:t>Escuela del Café.</w:t>
      </w:r>
    </w:p>
    <w:p w:rsidR="00752AE8" w:rsidRPr="00752AE8" w:rsidRDefault="00752AE8" w:rsidP="00752AE8">
      <w:pPr>
        <w:jc w:val="both"/>
        <w:rPr>
          <w:rFonts w:ascii="Arial" w:hAnsi="Arial" w:cs="Arial"/>
        </w:rPr>
      </w:pPr>
      <w:r w:rsidRPr="00D630B9">
        <w:rPr>
          <w:rFonts w:ascii="Arial" w:hAnsi="Arial" w:cs="Arial"/>
          <w:b/>
        </w:rPr>
        <w:t>Parágrafo 2.</w:t>
      </w:r>
      <w:r w:rsidRPr="00752AE8">
        <w:rPr>
          <w:rFonts w:ascii="Arial" w:hAnsi="Arial" w:cs="Arial"/>
        </w:rPr>
        <w:t xml:space="preserve"> El Ministerio de Tecnologías de la Información y las Comunicaciones y la Agencia Nacional Digital acompañarán al Ministerio de Agricultura y Desarrollo Rural</w:t>
      </w:r>
      <w:r>
        <w:rPr>
          <w:rFonts w:ascii="Arial" w:hAnsi="Arial" w:cs="Arial"/>
        </w:rPr>
        <w:t xml:space="preserve"> </w:t>
      </w:r>
      <w:r w:rsidRPr="00752AE8">
        <w:rPr>
          <w:rFonts w:ascii="Arial" w:hAnsi="Arial" w:cs="Arial"/>
        </w:rPr>
        <w:t>en el diseño de herramientas digitales que apoyen los procesos de formación del Programa Escuela del Café, a fin de garantizar su acceso en igualdad de condiciones para toda la población.</w:t>
      </w:r>
    </w:p>
    <w:p w:rsidR="00752AE8" w:rsidRDefault="00D630B9" w:rsidP="00752AE8">
      <w:pPr>
        <w:jc w:val="both"/>
        <w:rPr>
          <w:rFonts w:ascii="Arial" w:hAnsi="Arial" w:cs="Arial"/>
        </w:rPr>
      </w:pPr>
      <w:r>
        <w:rPr>
          <w:rFonts w:ascii="Arial" w:hAnsi="Arial" w:cs="Arial"/>
        </w:rPr>
        <w:t>Así mismo, s</w:t>
      </w:r>
      <w:r w:rsidR="00752AE8" w:rsidRPr="00752AE8">
        <w:rPr>
          <w:rFonts w:ascii="Arial" w:hAnsi="Arial" w:cs="Arial"/>
        </w:rPr>
        <w:t>e promoverá el uso de tecnologías para el mejor aprovechamiento de técnicas en el cultivo, producción y comercialización del café, herramientas de gestión digital, análisis de datos y automatización de procesos.</w:t>
      </w:r>
    </w:p>
    <w:p w:rsidR="00752AE8" w:rsidRDefault="00D630B9" w:rsidP="00752AE8">
      <w:pPr>
        <w:jc w:val="both"/>
        <w:rPr>
          <w:rFonts w:ascii="Arial" w:hAnsi="Arial" w:cs="Arial"/>
        </w:rPr>
      </w:pPr>
      <w:r>
        <w:rPr>
          <w:rFonts w:ascii="Arial" w:hAnsi="Arial" w:cs="Arial"/>
          <w:b/>
        </w:rPr>
        <w:t>Parágrafo</w:t>
      </w:r>
      <w:r w:rsidR="00752AE8" w:rsidRPr="00D630B9">
        <w:rPr>
          <w:rFonts w:ascii="Arial" w:hAnsi="Arial" w:cs="Arial"/>
          <w:b/>
        </w:rPr>
        <w:t xml:space="preserve"> 3. </w:t>
      </w:r>
      <w:r w:rsidR="00752AE8" w:rsidRPr="00752AE8">
        <w:rPr>
          <w:rFonts w:ascii="Arial" w:hAnsi="Arial" w:cs="Arial"/>
        </w:rPr>
        <w:t>El Ministerio de Agricultura y Desarrollo Rural y el Ministerio de Educación Nacional tendrán presente en el proceso de diseño, elaboración e implementación de la oferta del programa, las necesidades de las asociaciones cafeteras</w:t>
      </w:r>
      <w:r w:rsidR="00752AE8">
        <w:rPr>
          <w:rFonts w:ascii="Arial" w:hAnsi="Arial" w:cs="Arial"/>
        </w:rPr>
        <w:t xml:space="preserve"> </w:t>
      </w:r>
      <w:r w:rsidR="00752AE8" w:rsidRPr="00752AE8">
        <w:rPr>
          <w:rFonts w:ascii="Arial" w:hAnsi="Arial" w:cs="Arial"/>
        </w:rPr>
        <w:t xml:space="preserve">que incluyan dentro de sus asociados mujeres, </w:t>
      </w:r>
      <w:r w:rsidRPr="00752AE8">
        <w:rPr>
          <w:rFonts w:ascii="Arial" w:hAnsi="Arial" w:cs="Arial"/>
        </w:rPr>
        <w:t>campesinos,</w:t>
      </w:r>
      <w:r>
        <w:rPr>
          <w:rFonts w:ascii="Arial" w:hAnsi="Arial" w:cs="Arial"/>
        </w:rPr>
        <w:t xml:space="preserve"> </w:t>
      </w:r>
      <w:r w:rsidR="00752AE8" w:rsidRPr="00752AE8">
        <w:rPr>
          <w:rFonts w:ascii="Arial" w:hAnsi="Arial" w:cs="Arial"/>
        </w:rPr>
        <w:t>personas pertenecientes a grupos étnicos, víctimas del conflicto armado</w:t>
      </w:r>
      <w:r>
        <w:rPr>
          <w:rFonts w:ascii="Arial" w:hAnsi="Arial" w:cs="Arial"/>
        </w:rPr>
        <w:t xml:space="preserve">, </w:t>
      </w:r>
      <w:r w:rsidR="00752AE8" w:rsidRPr="00752AE8">
        <w:rPr>
          <w:rFonts w:ascii="Arial" w:hAnsi="Arial" w:cs="Arial"/>
        </w:rPr>
        <w:t>desmovilizados</w:t>
      </w:r>
      <w:r>
        <w:rPr>
          <w:rFonts w:ascii="Arial" w:hAnsi="Arial" w:cs="Arial"/>
        </w:rPr>
        <w:t xml:space="preserve"> o</w:t>
      </w:r>
      <w:r w:rsidR="00752AE8" w:rsidRPr="00752AE8">
        <w:rPr>
          <w:rFonts w:ascii="Arial" w:hAnsi="Arial" w:cs="Arial"/>
        </w:rPr>
        <w:t xml:space="preserve"> personas en proceso de reincorporación.</w:t>
      </w:r>
    </w:p>
    <w:p w:rsidR="00752AE8" w:rsidRDefault="00752AE8" w:rsidP="00752AE8">
      <w:pPr>
        <w:jc w:val="both"/>
        <w:rPr>
          <w:rFonts w:ascii="Arial" w:hAnsi="Arial" w:cs="Arial"/>
        </w:rPr>
      </w:pPr>
      <w:r w:rsidRPr="00D630B9">
        <w:rPr>
          <w:rFonts w:ascii="Arial" w:hAnsi="Arial" w:cs="Arial"/>
          <w:b/>
        </w:rPr>
        <w:t>Parágrafo 4.</w:t>
      </w:r>
      <w:r w:rsidRPr="00752AE8">
        <w:rPr>
          <w:rFonts w:ascii="Arial" w:hAnsi="Arial" w:cs="Arial"/>
        </w:rPr>
        <w:t xml:space="preserve"> El Ministerio de Ciencia, Tecnología e Innovación acompañará </w:t>
      </w:r>
      <w:r w:rsidR="00D630B9">
        <w:rPr>
          <w:rFonts w:ascii="Arial" w:hAnsi="Arial" w:cs="Arial"/>
        </w:rPr>
        <w:t xml:space="preserve">al </w:t>
      </w:r>
      <w:r w:rsidR="00D630B9" w:rsidRPr="00752AE8">
        <w:rPr>
          <w:rFonts w:ascii="Arial" w:hAnsi="Arial" w:cs="Arial"/>
        </w:rPr>
        <w:t>Ministerio de Agricultura y Desarrollo Rural</w:t>
      </w:r>
      <w:r w:rsidRPr="00752AE8">
        <w:rPr>
          <w:rFonts w:ascii="Arial" w:hAnsi="Arial" w:cs="Arial"/>
        </w:rPr>
        <w:t xml:space="preserve"> en el diseño de procesos de innovación e industrialización que apoyen el desarrollo de cultivos de café con el objetivo de tener cultivos más competitivos a nivel mundial.</w:t>
      </w:r>
    </w:p>
    <w:p w:rsidR="00752AE8" w:rsidRPr="00752AE8" w:rsidRDefault="00752AE8" w:rsidP="00752AE8">
      <w:pPr>
        <w:jc w:val="both"/>
        <w:rPr>
          <w:rFonts w:ascii="Arial" w:hAnsi="Arial" w:cs="Arial"/>
          <w:bCs/>
        </w:rPr>
      </w:pPr>
      <w:r w:rsidRPr="00752AE8">
        <w:rPr>
          <w:rFonts w:ascii="Arial" w:hAnsi="Arial" w:cs="Arial"/>
          <w:b/>
          <w:bCs/>
        </w:rPr>
        <w:t xml:space="preserve">Artículo 4º. </w:t>
      </w:r>
      <w:r w:rsidRPr="00752AE8">
        <w:rPr>
          <w:rFonts w:ascii="Arial" w:hAnsi="Arial" w:cs="Arial"/>
          <w:bCs/>
        </w:rPr>
        <w:t>Para el diseño e implementación del Programa Escuela de</w:t>
      </w:r>
      <w:r w:rsidR="00D630B9">
        <w:rPr>
          <w:rFonts w:ascii="Arial" w:hAnsi="Arial" w:cs="Arial"/>
          <w:bCs/>
        </w:rPr>
        <w:t>l</w:t>
      </w:r>
      <w:r w:rsidRPr="00752AE8">
        <w:rPr>
          <w:rFonts w:ascii="Arial" w:hAnsi="Arial" w:cs="Arial"/>
          <w:bCs/>
        </w:rPr>
        <w:t xml:space="preserve"> Café dirigido a la niñez y juventudes de los departamentos con vocación cafetera, los establecimientos educativos, en el marco de su autonomía, podrán incluir en sus Proyectos Educativos Institucionales (PEI) las</w:t>
      </w:r>
      <w:r>
        <w:rPr>
          <w:rFonts w:ascii="Arial" w:hAnsi="Arial" w:cs="Arial"/>
          <w:bCs/>
        </w:rPr>
        <w:t xml:space="preserve"> </w:t>
      </w:r>
      <w:r w:rsidRPr="00752AE8">
        <w:rPr>
          <w:rFonts w:ascii="Arial" w:hAnsi="Arial" w:cs="Arial"/>
          <w:bCs/>
        </w:rPr>
        <w:t>temáticas, metodología y los demás aspectos teóricos, históricos y técnicos de la producción y comercialización de café, que han de ser tenidos en cuenta.</w:t>
      </w:r>
    </w:p>
    <w:p w:rsidR="00752AE8" w:rsidRPr="00752AE8" w:rsidRDefault="00752AE8" w:rsidP="00752AE8">
      <w:pPr>
        <w:jc w:val="both"/>
        <w:rPr>
          <w:rFonts w:ascii="Arial" w:hAnsi="Arial" w:cs="Arial"/>
          <w:bCs/>
        </w:rPr>
      </w:pPr>
    </w:p>
    <w:p w:rsidR="00752AE8" w:rsidRPr="00752AE8" w:rsidRDefault="00752AE8" w:rsidP="00752AE8">
      <w:pPr>
        <w:jc w:val="both"/>
        <w:rPr>
          <w:rFonts w:ascii="Arial" w:hAnsi="Arial" w:cs="Arial"/>
          <w:bCs/>
        </w:rPr>
      </w:pPr>
      <w:r w:rsidRPr="00D630B9">
        <w:rPr>
          <w:rFonts w:ascii="Arial" w:hAnsi="Arial" w:cs="Arial"/>
          <w:b/>
          <w:bCs/>
        </w:rPr>
        <w:lastRenderedPageBreak/>
        <w:t>Parágrafo.</w:t>
      </w:r>
      <w:r w:rsidRPr="00752AE8">
        <w:rPr>
          <w:rFonts w:ascii="Arial" w:hAnsi="Arial" w:cs="Arial"/>
          <w:bCs/>
        </w:rPr>
        <w:t xml:space="preserve"> El Ministerio de Educación Nacional, en coordinación con las entidades territoriales certificadas, capacitará a los docentes de los establecimientos educativos, con el fin de garantizar la efectiva implementación del Programa Escuela del Café.</w:t>
      </w:r>
    </w:p>
    <w:p w:rsidR="00752AE8" w:rsidRDefault="00752AE8" w:rsidP="00E4541F">
      <w:pPr>
        <w:jc w:val="both"/>
        <w:rPr>
          <w:rFonts w:ascii="Arial" w:hAnsi="Arial" w:cs="Arial"/>
          <w:b/>
          <w:bCs/>
        </w:rPr>
      </w:pPr>
      <w:r w:rsidRPr="00752AE8">
        <w:rPr>
          <w:rFonts w:ascii="Arial" w:hAnsi="Arial" w:cs="Arial"/>
          <w:b/>
          <w:bCs/>
        </w:rPr>
        <w:t xml:space="preserve">Artículo 5°. </w:t>
      </w:r>
      <w:r w:rsidRPr="00752AE8">
        <w:rPr>
          <w:rFonts w:ascii="Arial" w:hAnsi="Arial" w:cs="Arial"/>
          <w:bCs/>
        </w:rPr>
        <w:t>El Gobierno Nacional desarrollará estrategias para promover el acceso efectivo al programa Escuela de</w:t>
      </w:r>
      <w:r w:rsidR="00D630B9">
        <w:rPr>
          <w:rFonts w:ascii="Arial" w:hAnsi="Arial" w:cs="Arial"/>
          <w:bCs/>
        </w:rPr>
        <w:t>l</w:t>
      </w:r>
      <w:r w:rsidRPr="00752AE8">
        <w:rPr>
          <w:rFonts w:ascii="Arial" w:hAnsi="Arial" w:cs="Arial"/>
          <w:bCs/>
        </w:rPr>
        <w:t xml:space="preserve"> Café.</w:t>
      </w:r>
    </w:p>
    <w:p w:rsidR="00752AE8" w:rsidRDefault="00D630B9" w:rsidP="00E4541F">
      <w:pPr>
        <w:jc w:val="both"/>
        <w:rPr>
          <w:rFonts w:ascii="Arial" w:hAnsi="Arial" w:cs="Arial"/>
          <w:bCs/>
        </w:rPr>
      </w:pPr>
      <w:r w:rsidRPr="00D630B9">
        <w:rPr>
          <w:rFonts w:ascii="Arial" w:hAnsi="Arial" w:cs="Arial"/>
          <w:bCs/>
        </w:rPr>
        <w:t>Así mismo, e</w:t>
      </w:r>
      <w:r w:rsidR="00752AE8" w:rsidRPr="00752AE8">
        <w:rPr>
          <w:rFonts w:ascii="Arial" w:hAnsi="Arial" w:cs="Arial"/>
          <w:bCs/>
        </w:rPr>
        <w:t>l Gobierno nacional, a través del Ministerio de Agricultura y Desarrollo Rural, implementará un sistema de evaluación anual para medir el impacto del programa en la formación cafetera y el relevo generacional de la actividad.</w:t>
      </w:r>
    </w:p>
    <w:p w:rsidR="00752AE8" w:rsidRDefault="00E4541F" w:rsidP="00752AE8">
      <w:pPr>
        <w:jc w:val="both"/>
        <w:rPr>
          <w:rFonts w:ascii="Arial" w:hAnsi="Arial" w:cs="Arial"/>
        </w:rPr>
      </w:pPr>
      <w:r w:rsidRPr="00320CDC">
        <w:rPr>
          <w:rFonts w:ascii="Arial" w:hAnsi="Arial" w:cs="Arial"/>
          <w:b/>
          <w:bCs/>
        </w:rPr>
        <w:t xml:space="preserve">Artículo </w:t>
      </w:r>
      <w:r>
        <w:rPr>
          <w:rFonts w:ascii="Arial" w:hAnsi="Arial" w:cs="Arial"/>
          <w:b/>
          <w:bCs/>
        </w:rPr>
        <w:t>6</w:t>
      </w:r>
      <w:r w:rsidRPr="00320CDC">
        <w:rPr>
          <w:rFonts w:ascii="Arial" w:hAnsi="Arial" w:cs="Arial"/>
          <w:b/>
          <w:bCs/>
        </w:rPr>
        <w:t xml:space="preserve">°. </w:t>
      </w:r>
      <w:r w:rsidR="00D630B9">
        <w:rPr>
          <w:rFonts w:ascii="Arial" w:hAnsi="Arial" w:cs="Arial"/>
          <w:b/>
          <w:bCs/>
        </w:rPr>
        <w:t xml:space="preserve">Financiamiento. </w:t>
      </w:r>
      <w:r w:rsidR="00752AE8" w:rsidRPr="00752AE8">
        <w:rPr>
          <w:rFonts w:ascii="Arial" w:hAnsi="Arial" w:cs="Arial"/>
        </w:rPr>
        <w:t>El Gobierno Nacional, a través del Ministerio de Agricultura y Desarrollo Rural, coordinará con los distintos actores sociales del sector cafetero</w:t>
      </w:r>
      <w:r w:rsidR="00752AE8" w:rsidRPr="00752AE8">
        <w:t xml:space="preserve"> </w:t>
      </w:r>
      <w:r w:rsidR="00752AE8" w:rsidRPr="00752AE8">
        <w:rPr>
          <w:rFonts w:ascii="Arial" w:hAnsi="Arial" w:cs="Arial"/>
        </w:rPr>
        <w:t>y las entidades territoriales de los departamentos con vocación cafetera</w:t>
      </w:r>
      <w:r w:rsidR="00D630B9">
        <w:rPr>
          <w:rFonts w:ascii="Arial" w:hAnsi="Arial" w:cs="Arial"/>
        </w:rPr>
        <w:t>,</w:t>
      </w:r>
      <w:r w:rsidR="00752AE8" w:rsidRPr="00752AE8">
        <w:t xml:space="preserve"> </w:t>
      </w:r>
      <w:r w:rsidR="00752AE8" w:rsidRPr="00752AE8">
        <w:rPr>
          <w:rFonts w:ascii="Arial" w:hAnsi="Arial" w:cs="Arial"/>
        </w:rPr>
        <w:t>el diseño e implementación de medidas encaminadas al fortalecimiento y financiamiento del programa Escuela de</w:t>
      </w:r>
      <w:r w:rsidR="00D630B9">
        <w:rPr>
          <w:rFonts w:ascii="Arial" w:hAnsi="Arial" w:cs="Arial"/>
        </w:rPr>
        <w:t>l</w:t>
      </w:r>
      <w:r w:rsidR="00752AE8" w:rsidRPr="00752AE8">
        <w:rPr>
          <w:rFonts w:ascii="Arial" w:hAnsi="Arial" w:cs="Arial"/>
        </w:rPr>
        <w:t xml:space="preserve"> Café.</w:t>
      </w:r>
    </w:p>
    <w:p w:rsidR="00752AE8" w:rsidRPr="00752AE8" w:rsidRDefault="00752AE8" w:rsidP="00752AE8">
      <w:pPr>
        <w:jc w:val="both"/>
        <w:rPr>
          <w:rFonts w:ascii="Arial" w:hAnsi="Arial" w:cs="Arial"/>
        </w:rPr>
      </w:pPr>
      <w:r w:rsidRPr="00752AE8">
        <w:rPr>
          <w:rFonts w:ascii="Arial" w:hAnsi="Arial" w:cs="Arial"/>
        </w:rPr>
        <w:t>Así mismo, el Gobierno Nacional estará autorizado para que, de conformidad con los criterios de concurrencia, complementariedad y subsidiariedad, asigne en el Presupuesto General de la Nación e impulse a través del Sistema de cofinanciación, las partidas presupuestales requeridas para adelantar las acciones y obras de infraestructura necesarias para implementar el Programa Escuela de</w:t>
      </w:r>
      <w:r w:rsidR="00D630B9">
        <w:rPr>
          <w:rFonts w:ascii="Arial" w:hAnsi="Arial" w:cs="Arial"/>
        </w:rPr>
        <w:t>l</w:t>
      </w:r>
      <w:r w:rsidRPr="00752AE8">
        <w:rPr>
          <w:rFonts w:ascii="Arial" w:hAnsi="Arial" w:cs="Arial"/>
        </w:rPr>
        <w:t xml:space="preserve"> Café del que trata la presente ley.</w:t>
      </w:r>
    </w:p>
    <w:p w:rsidR="00752AE8" w:rsidRDefault="00752AE8" w:rsidP="00752AE8">
      <w:pPr>
        <w:jc w:val="both"/>
        <w:rPr>
          <w:rFonts w:ascii="Arial" w:hAnsi="Arial" w:cs="Arial"/>
        </w:rPr>
      </w:pPr>
      <w:r w:rsidRPr="00D630B9">
        <w:rPr>
          <w:rFonts w:ascii="Arial" w:hAnsi="Arial" w:cs="Arial"/>
          <w:b/>
        </w:rPr>
        <w:t xml:space="preserve">Parágrafo. </w:t>
      </w:r>
      <w:r w:rsidRPr="00752AE8">
        <w:rPr>
          <w:rFonts w:ascii="Arial" w:hAnsi="Arial" w:cs="Arial"/>
        </w:rPr>
        <w:t>El programa podrá recibir aportes o contribuciones de personas naturales o jurídicas y de organismos nacionales e internacionales que así lo dispongan. El Gobierno Nacional reglamentará los mecanismos de recaudo y distribución de dichos recursos.</w:t>
      </w:r>
    </w:p>
    <w:p w:rsidR="00752AE8" w:rsidRPr="00752AE8" w:rsidRDefault="00E4541F" w:rsidP="00752AE8">
      <w:pPr>
        <w:jc w:val="both"/>
        <w:rPr>
          <w:rFonts w:ascii="Arial" w:hAnsi="Arial" w:cs="Arial"/>
        </w:rPr>
      </w:pPr>
      <w:r w:rsidRPr="009E6B31">
        <w:rPr>
          <w:rFonts w:ascii="Arial" w:hAnsi="Arial" w:cs="Arial"/>
          <w:b/>
          <w:bCs/>
        </w:rPr>
        <w:t xml:space="preserve">Artículo </w:t>
      </w:r>
      <w:r w:rsidR="00752AE8" w:rsidRPr="009E6B31">
        <w:rPr>
          <w:rFonts w:ascii="Arial" w:hAnsi="Arial" w:cs="Arial"/>
          <w:b/>
          <w:bCs/>
        </w:rPr>
        <w:t>7</w:t>
      </w:r>
      <w:r w:rsidRPr="009E6B31">
        <w:rPr>
          <w:rFonts w:ascii="Arial" w:hAnsi="Arial" w:cs="Arial"/>
          <w:b/>
          <w:bCs/>
        </w:rPr>
        <w:t xml:space="preserve">°. </w:t>
      </w:r>
      <w:r w:rsidR="00752AE8" w:rsidRPr="009E6B31">
        <w:rPr>
          <w:rFonts w:ascii="Arial" w:hAnsi="Arial" w:cs="Arial"/>
        </w:rPr>
        <w:t xml:space="preserve">El Gobierno Nacional, a través del Ministerio de Agricultura y Desarrollo Rural, reglamentará lo pertinente para dar cumplimiento a lo dispuesto en la presente </w:t>
      </w:r>
      <w:proofErr w:type="spellStart"/>
      <w:r w:rsidR="00752AE8" w:rsidRPr="009E6B31">
        <w:rPr>
          <w:rFonts w:ascii="Arial" w:hAnsi="Arial" w:cs="Arial"/>
        </w:rPr>
        <w:t>Iey</w:t>
      </w:r>
      <w:proofErr w:type="spellEnd"/>
      <w:r w:rsidR="00752AE8" w:rsidRPr="009E6B31">
        <w:rPr>
          <w:rFonts w:ascii="Arial" w:hAnsi="Arial" w:cs="Arial"/>
        </w:rPr>
        <w:t>, dentro de los doce (12) meses siguientes a su promulgación.</w:t>
      </w:r>
    </w:p>
    <w:p w:rsidR="00752AE8" w:rsidRDefault="00752AE8" w:rsidP="00752AE8">
      <w:pPr>
        <w:jc w:val="both"/>
        <w:rPr>
          <w:rFonts w:ascii="Arial" w:hAnsi="Arial" w:cs="Arial"/>
          <w:b/>
          <w:bCs/>
        </w:rPr>
      </w:pPr>
      <w:r w:rsidRPr="003F23E6">
        <w:rPr>
          <w:rFonts w:ascii="Arial" w:hAnsi="Arial" w:cs="Arial"/>
          <w:b/>
        </w:rPr>
        <w:t>Parágrafo.</w:t>
      </w:r>
      <w:r w:rsidRPr="00752AE8">
        <w:rPr>
          <w:rFonts w:ascii="Arial" w:hAnsi="Arial" w:cs="Arial"/>
        </w:rPr>
        <w:t xml:space="preserve"> Durante el proceso de reglamentación, el Gobierno Nacional, a través del Ministerio de Agricultura y Desarrollo Rural, realizará mesas técnicas con los actores del sector cafetero, incluidas asociaciones de productores, cooperativas y entidades académicas, para garantizar que la reglamentación del Programa Escuela de</w:t>
      </w:r>
      <w:r w:rsidR="003F23E6">
        <w:rPr>
          <w:rFonts w:ascii="Arial" w:hAnsi="Arial" w:cs="Arial"/>
        </w:rPr>
        <w:t>l</w:t>
      </w:r>
      <w:r w:rsidRPr="00752AE8">
        <w:rPr>
          <w:rFonts w:ascii="Arial" w:hAnsi="Arial" w:cs="Arial"/>
        </w:rPr>
        <w:t xml:space="preserve"> Café refleje las necesidades y expectativas del sector. </w:t>
      </w:r>
      <w:r w:rsidR="00E4541F" w:rsidRPr="00320CDC">
        <w:rPr>
          <w:rFonts w:ascii="Arial" w:hAnsi="Arial" w:cs="Arial"/>
          <w:b/>
          <w:bCs/>
        </w:rPr>
        <w:t xml:space="preserve"> </w:t>
      </w:r>
    </w:p>
    <w:p w:rsidR="00752AE8" w:rsidRDefault="00752AE8" w:rsidP="00752AE8">
      <w:pPr>
        <w:jc w:val="both"/>
        <w:rPr>
          <w:rFonts w:ascii="Arial" w:hAnsi="Arial" w:cs="Arial"/>
          <w:bCs/>
        </w:rPr>
      </w:pPr>
      <w:r w:rsidRPr="00320CDC">
        <w:rPr>
          <w:rFonts w:ascii="Arial" w:hAnsi="Arial" w:cs="Arial"/>
          <w:b/>
          <w:bCs/>
        </w:rPr>
        <w:t xml:space="preserve">Artículo </w:t>
      </w:r>
      <w:r>
        <w:rPr>
          <w:rFonts w:ascii="Arial" w:hAnsi="Arial" w:cs="Arial"/>
          <w:b/>
          <w:bCs/>
        </w:rPr>
        <w:t>8</w:t>
      </w:r>
      <w:r w:rsidRPr="00320CDC">
        <w:rPr>
          <w:rFonts w:ascii="Arial" w:hAnsi="Arial" w:cs="Arial"/>
          <w:b/>
          <w:bCs/>
        </w:rPr>
        <w:t>°.</w:t>
      </w:r>
      <w:r>
        <w:rPr>
          <w:rFonts w:ascii="Arial" w:hAnsi="Arial" w:cs="Arial"/>
          <w:b/>
          <w:bCs/>
        </w:rPr>
        <w:t xml:space="preserve"> </w:t>
      </w:r>
      <w:r w:rsidRPr="00752AE8">
        <w:rPr>
          <w:rFonts w:ascii="Arial" w:hAnsi="Arial" w:cs="Arial"/>
          <w:bCs/>
        </w:rPr>
        <w:t>El Gobierno Nacional, a través del Ministerio de Agricultura y Desarrollo Rural, en coordinación con los entes territoriales y los actores sociales del sector cafetero, como la Federación Nacional de Cafeteros, adelantarán jornadas de sensibilización y promoción del programa Escuela del Café</w:t>
      </w:r>
      <w:r w:rsidR="009E6B31">
        <w:rPr>
          <w:rFonts w:ascii="Arial" w:hAnsi="Arial" w:cs="Arial"/>
          <w:bCs/>
        </w:rPr>
        <w:t>,</w:t>
      </w:r>
      <w:r w:rsidRPr="00752AE8">
        <w:rPr>
          <w:rFonts w:ascii="Arial" w:hAnsi="Arial" w:cs="Arial"/>
          <w:bCs/>
        </w:rPr>
        <w:t xml:space="preserve"> definido en la presente ley.</w:t>
      </w:r>
    </w:p>
    <w:p w:rsidR="00752AE8" w:rsidRDefault="00E4541F" w:rsidP="00752AE8">
      <w:pPr>
        <w:jc w:val="both"/>
        <w:rPr>
          <w:rFonts w:ascii="Arial" w:hAnsi="Arial" w:cs="Arial"/>
          <w:b/>
          <w:bCs/>
        </w:rPr>
      </w:pPr>
      <w:r w:rsidRPr="00320CDC">
        <w:rPr>
          <w:rFonts w:ascii="Arial" w:hAnsi="Arial" w:cs="Arial"/>
          <w:b/>
          <w:bCs/>
        </w:rPr>
        <w:t xml:space="preserve">Artículo </w:t>
      </w:r>
      <w:r>
        <w:rPr>
          <w:rFonts w:ascii="Arial" w:hAnsi="Arial" w:cs="Arial"/>
          <w:b/>
          <w:bCs/>
        </w:rPr>
        <w:t>9</w:t>
      </w:r>
      <w:r w:rsidRPr="00320CDC">
        <w:rPr>
          <w:rFonts w:ascii="Arial" w:hAnsi="Arial" w:cs="Arial"/>
          <w:b/>
          <w:bCs/>
        </w:rPr>
        <w:t xml:space="preserve">°. </w:t>
      </w:r>
      <w:r w:rsidR="00752AE8" w:rsidRPr="00752AE8">
        <w:rPr>
          <w:rFonts w:ascii="Arial" w:hAnsi="Arial" w:cs="Arial"/>
          <w:bCs/>
        </w:rPr>
        <w:t>El Programa Escuela del Café tendrá un especial énfasis en el fortalecimiento de capacidades para la creación y consolidación de emprendimientos en temas de café. Para tales fines, adelantará acciones de articulación y apoyo a través de convenios con el sector privado y organismos internacionales.</w:t>
      </w:r>
    </w:p>
    <w:p w:rsidR="00752AE8" w:rsidRDefault="00752AE8" w:rsidP="00752AE8">
      <w:pPr>
        <w:jc w:val="both"/>
        <w:rPr>
          <w:rFonts w:ascii="Arial" w:hAnsi="Arial" w:cs="Arial"/>
          <w:b/>
          <w:bCs/>
        </w:rPr>
      </w:pPr>
      <w:r w:rsidRPr="00320CDC">
        <w:rPr>
          <w:rFonts w:ascii="Arial" w:hAnsi="Arial" w:cs="Arial"/>
          <w:b/>
          <w:bCs/>
        </w:rPr>
        <w:lastRenderedPageBreak/>
        <w:t xml:space="preserve">Artículo </w:t>
      </w:r>
      <w:r>
        <w:rPr>
          <w:rFonts w:ascii="Arial" w:hAnsi="Arial" w:cs="Arial"/>
          <w:b/>
          <w:bCs/>
        </w:rPr>
        <w:t>10</w:t>
      </w:r>
      <w:r w:rsidRPr="00320CDC">
        <w:rPr>
          <w:rFonts w:ascii="Arial" w:hAnsi="Arial" w:cs="Arial"/>
          <w:b/>
          <w:bCs/>
        </w:rPr>
        <w:t>°.</w:t>
      </w:r>
      <w:r>
        <w:rPr>
          <w:rFonts w:ascii="Arial" w:hAnsi="Arial" w:cs="Arial"/>
          <w:b/>
          <w:bCs/>
        </w:rPr>
        <w:t xml:space="preserve"> </w:t>
      </w:r>
      <w:r w:rsidRPr="00752AE8">
        <w:rPr>
          <w:rFonts w:ascii="Arial" w:hAnsi="Arial" w:cs="Arial"/>
          <w:bCs/>
        </w:rPr>
        <w:t xml:space="preserve">El </w:t>
      </w:r>
      <w:r w:rsidR="009E6B31">
        <w:rPr>
          <w:rFonts w:ascii="Arial" w:hAnsi="Arial" w:cs="Arial"/>
          <w:bCs/>
        </w:rPr>
        <w:t xml:space="preserve">Gobierno Nacional, a través del </w:t>
      </w:r>
      <w:r w:rsidRPr="00752AE8">
        <w:rPr>
          <w:rFonts w:ascii="Arial" w:hAnsi="Arial" w:cs="Arial"/>
          <w:bCs/>
        </w:rPr>
        <w:t xml:space="preserve">Ministerio de Agricultura y Desarrollo Rural en coordinación con  el Ministerio del Trabajo, con apoyo de la Unidad Administrativa Especial de Organizaciones Solidarias y la Agencia de Desarrollo Rural, en el término de doce (12) meses, implementarán un programa orientado a fortalecer la asociatividad de los nuevos cultivadores y productores de café, vinculados al </w:t>
      </w:r>
      <w:r w:rsidR="009E6B31">
        <w:rPr>
          <w:rFonts w:ascii="Arial" w:hAnsi="Arial" w:cs="Arial"/>
          <w:bCs/>
        </w:rPr>
        <w:t>p</w:t>
      </w:r>
      <w:r w:rsidRPr="00752AE8">
        <w:rPr>
          <w:rFonts w:ascii="Arial" w:hAnsi="Arial" w:cs="Arial"/>
          <w:bCs/>
        </w:rPr>
        <w:t xml:space="preserve">rograma </w:t>
      </w:r>
      <w:r w:rsidR="009E6B31">
        <w:rPr>
          <w:rFonts w:ascii="Arial" w:hAnsi="Arial" w:cs="Arial"/>
          <w:bCs/>
        </w:rPr>
        <w:t>“</w:t>
      </w:r>
      <w:r w:rsidRPr="00752AE8">
        <w:rPr>
          <w:rFonts w:ascii="Arial" w:hAnsi="Arial" w:cs="Arial"/>
          <w:bCs/>
        </w:rPr>
        <w:t>Escuela del Café", con miras a mejorar su comercialización, competitividad y sostenibilidad con economías de escala, además de los productos derivados del café para el consumo a nivel nacional y su exportación.</w:t>
      </w:r>
    </w:p>
    <w:p w:rsidR="00E4541F" w:rsidRPr="00320CDC" w:rsidRDefault="00752AE8" w:rsidP="00752AE8">
      <w:pPr>
        <w:jc w:val="both"/>
        <w:rPr>
          <w:rFonts w:ascii="Arial" w:hAnsi="Arial" w:cs="Arial"/>
        </w:rPr>
      </w:pPr>
      <w:r w:rsidRPr="00320CDC">
        <w:rPr>
          <w:rFonts w:ascii="Arial" w:hAnsi="Arial" w:cs="Arial"/>
          <w:b/>
          <w:bCs/>
        </w:rPr>
        <w:t xml:space="preserve">Artículo </w:t>
      </w:r>
      <w:r>
        <w:rPr>
          <w:rFonts w:ascii="Arial" w:hAnsi="Arial" w:cs="Arial"/>
          <w:b/>
          <w:bCs/>
        </w:rPr>
        <w:t>11</w:t>
      </w:r>
      <w:r w:rsidRPr="00320CDC">
        <w:rPr>
          <w:rFonts w:ascii="Arial" w:hAnsi="Arial" w:cs="Arial"/>
          <w:b/>
          <w:bCs/>
        </w:rPr>
        <w:t>°.</w:t>
      </w:r>
      <w:r>
        <w:rPr>
          <w:rFonts w:ascii="Arial" w:hAnsi="Arial" w:cs="Arial"/>
          <w:b/>
          <w:bCs/>
        </w:rPr>
        <w:t xml:space="preserve"> </w:t>
      </w:r>
      <w:r w:rsidR="00E4541F" w:rsidRPr="00320CDC">
        <w:rPr>
          <w:rFonts w:ascii="Arial" w:hAnsi="Arial" w:cs="Arial"/>
          <w:b/>
          <w:bCs/>
        </w:rPr>
        <w:t>Vigencia.</w:t>
      </w:r>
      <w:r w:rsidR="00E4541F" w:rsidRPr="00320CDC">
        <w:rPr>
          <w:rFonts w:ascii="Arial" w:hAnsi="Arial" w:cs="Arial"/>
        </w:rPr>
        <w:t xml:space="preserve"> </w:t>
      </w:r>
      <w:r w:rsidRPr="00752AE8">
        <w:rPr>
          <w:rFonts w:ascii="Arial" w:hAnsi="Arial" w:cs="Arial"/>
        </w:rPr>
        <w:t>La presente ley rige a partir de su promulgación y deroga todas las disposiciones que le sean contrarias.</w:t>
      </w:r>
    </w:p>
    <w:p w:rsidR="00E4541F" w:rsidRDefault="00E4541F" w:rsidP="00E4541F">
      <w:pPr>
        <w:spacing w:after="0" w:line="240" w:lineRule="auto"/>
        <w:jc w:val="both"/>
        <w:rPr>
          <w:rFonts w:ascii="Arial" w:eastAsia="Arial" w:hAnsi="Arial" w:cs="Arial"/>
        </w:rPr>
      </w:pPr>
    </w:p>
    <w:p w:rsidR="00E4541F" w:rsidRDefault="00E4541F" w:rsidP="00E4541F">
      <w:pPr>
        <w:spacing w:after="0" w:line="240" w:lineRule="auto"/>
        <w:jc w:val="both"/>
        <w:rPr>
          <w:rFonts w:ascii="Arial" w:eastAsia="Arial" w:hAnsi="Arial" w:cs="Arial"/>
        </w:rPr>
      </w:pPr>
    </w:p>
    <w:p w:rsidR="00E4541F" w:rsidRPr="00320CDC" w:rsidRDefault="00D8502E" w:rsidP="00E4541F">
      <w:pPr>
        <w:spacing w:after="0" w:line="240" w:lineRule="auto"/>
        <w:jc w:val="both"/>
        <w:rPr>
          <w:rFonts w:ascii="Arial" w:eastAsia="Arial" w:hAnsi="Arial" w:cs="Arial"/>
        </w:rPr>
      </w:pPr>
      <w:r>
        <w:rPr>
          <w:rFonts w:ascii="Arial" w:eastAsia="Arial" w:hAnsi="Arial" w:cs="Arial"/>
          <w:b/>
          <w:noProof/>
        </w:rPr>
        <w:drawing>
          <wp:anchor distT="0" distB="0" distL="114300" distR="114300" simplePos="0" relativeHeight="251660288" behindDoc="1" locked="0" layoutInCell="1" allowOverlap="1" wp14:anchorId="60C67CF0" wp14:editId="39B3F47B">
            <wp:simplePos x="0" y="0"/>
            <wp:positionH relativeFrom="margin">
              <wp:align>left</wp:align>
            </wp:positionH>
            <wp:positionV relativeFrom="paragraph">
              <wp:posOffset>5080</wp:posOffset>
            </wp:positionV>
            <wp:extent cx="1952625" cy="1557308"/>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jefe.png"/>
                    <pic:cNvPicPr/>
                  </pic:nvPicPr>
                  <pic:blipFill>
                    <a:blip r:embed="rId8">
                      <a:extLst>
                        <a:ext uri="{28A0092B-C50C-407E-A947-70E740481C1C}">
                          <a14:useLocalDpi xmlns:a14="http://schemas.microsoft.com/office/drawing/2010/main" val="0"/>
                        </a:ext>
                      </a:extLst>
                    </a:blip>
                    <a:stretch>
                      <a:fillRect/>
                    </a:stretch>
                  </pic:blipFill>
                  <pic:spPr>
                    <a:xfrm>
                      <a:off x="0" y="0"/>
                      <a:ext cx="1952625" cy="1557308"/>
                    </a:xfrm>
                    <a:prstGeom prst="rect">
                      <a:avLst/>
                    </a:prstGeom>
                  </pic:spPr>
                </pic:pic>
              </a:graphicData>
            </a:graphic>
            <wp14:sizeRelH relativeFrom="page">
              <wp14:pctWidth>0</wp14:pctWidth>
            </wp14:sizeRelH>
            <wp14:sizeRelV relativeFrom="page">
              <wp14:pctHeight>0</wp14:pctHeight>
            </wp14:sizeRelV>
          </wp:anchor>
        </w:drawing>
      </w:r>
      <w:r w:rsidR="00E4541F" w:rsidRPr="00320CDC">
        <w:rPr>
          <w:rFonts w:ascii="Arial" w:eastAsia="Arial" w:hAnsi="Arial" w:cs="Arial"/>
        </w:rPr>
        <w:t xml:space="preserve">Cordialmente, </w:t>
      </w:r>
    </w:p>
    <w:p w:rsidR="00E4541F" w:rsidRPr="00320CDC" w:rsidRDefault="00E4541F" w:rsidP="00E4541F">
      <w:pPr>
        <w:spacing w:after="0" w:line="240" w:lineRule="auto"/>
        <w:jc w:val="both"/>
        <w:rPr>
          <w:rFonts w:ascii="Arial" w:eastAsia="Arial" w:hAnsi="Arial" w:cs="Arial"/>
        </w:rPr>
      </w:pPr>
    </w:p>
    <w:p w:rsidR="00E4541F" w:rsidRDefault="00E4541F" w:rsidP="00E4541F">
      <w:pPr>
        <w:spacing w:after="0" w:line="240" w:lineRule="auto"/>
        <w:jc w:val="both"/>
        <w:rPr>
          <w:rFonts w:ascii="Arial" w:eastAsia="Arial" w:hAnsi="Arial" w:cs="Arial"/>
        </w:rPr>
      </w:pPr>
    </w:p>
    <w:p w:rsidR="00E4541F"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widowControl w:val="0"/>
        <w:spacing w:after="0" w:line="240" w:lineRule="auto"/>
        <w:jc w:val="both"/>
        <w:rPr>
          <w:rFonts w:ascii="Arial" w:eastAsia="Arial" w:hAnsi="Arial" w:cs="Arial"/>
          <w:b/>
        </w:rPr>
      </w:pPr>
    </w:p>
    <w:p w:rsidR="00E4541F" w:rsidRPr="00320CDC" w:rsidRDefault="00E4541F" w:rsidP="00E4541F">
      <w:pPr>
        <w:pStyle w:val="Textoindependiente"/>
        <w:spacing w:line="276" w:lineRule="auto"/>
        <w:ind w:left="0" w:right="100"/>
        <w:jc w:val="both"/>
        <w:rPr>
          <w:rFonts w:ascii="Arial" w:hAnsi="Arial" w:cs="Arial"/>
          <w:spacing w:val="-5"/>
          <w:sz w:val="22"/>
          <w:szCs w:val="22"/>
        </w:rPr>
      </w:pPr>
      <w:r w:rsidRPr="00320CDC">
        <w:rPr>
          <w:rFonts w:ascii="Arial" w:hAnsi="Arial" w:cs="Arial"/>
          <w:spacing w:val="-5"/>
          <w:sz w:val="22"/>
          <w:szCs w:val="22"/>
        </w:rPr>
        <w:t>_____________________________________</w:t>
      </w:r>
    </w:p>
    <w:p w:rsidR="00E4541F" w:rsidRPr="00320CDC" w:rsidRDefault="00E4541F" w:rsidP="00E4541F">
      <w:pPr>
        <w:pStyle w:val="Sinespaciado"/>
        <w:rPr>
          <w:rFonts w:ascii="Arial" w:hAnsi="Arial" w:cs="Arial"/>
          <w:b/>
          <w:bCs/>
          <w:noProof/>
        </w:rPr>
      </w:pPr>
      <w:r w:rsidRPr="00320CDC">
        <w:rPr>
          <w:rFonts w:ascii="Arial" w:hAnsi="Arial" w:cs="Arial"/>
          <w:b/>
          <w:bCs/>
          <w:noProof/>
        </w:rPr>
        <w:t>ANÍBAL GUSTAVO HOYOS FRANCO</w:t>
      </w:r>
    </w:p>
    <w:p w:rsidR="00E4541F" w:rsidRPr="00320CDC" w:rsidRDefault="00E4541F" w:rsidP="00E4541F">
      <w:pPr>
        <w:pStyle w:val="Sinespaciado"/>
        <w:rPr>
          <w:rFonts w:ascii="Arial" w:hAnsi="Arial" w:cs="Arial"/>
          <w:noProof/>
        </w:rPr>
      </w:pPr>
      <w:r w:rsidRPr="00320CDC">
        <w:rPr>
          <w:rFonts w:ascii="Arial" w:hAnsi="Arial" w:cs="Arial"/>
          <w:noProof/>
        </w:rPr>
        <w:t>Representante a la Cámara por Risaralda</w:t>
      </w:r>
    </w:p>
    <w:p w:rsidR="00E4541F" w:rsidRDefault="00E4541F" w:rsidP="00E4541F">
      <w:pPr>
        <w:pStyle w:val="Sinespaciado"/>
        <w:rPr>
          <w:rFonts w:ascii="Arial" w:hAnsi="Arial" w:cs="Arial"/>
          <w:spacing w:val="-5"/>
        </w:rPr>
      </w:pPr>
      <w:r w:rsidRPr="00320CDC">
        <w:rPr>
          <w:rFonts w:ascii="Arial" w:hAnsi="Arial" w:cs="Arial"/>
          <w:spacing w:val="-5"/>
        </w:rPr>
        <w:t>Partido Liberal</w:t>
      </w: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Default="009E6B31" w:rsidP="00E4541F">
      <w:pPr>
        <w:pStyle w:val="Sinespaciado"/>
        <w:rPr>
          <w:rFonts w:ascii="Arial" w:hAnsi="Arial" w:cs="Arial"/>
          <w:spacing w:val="-5"/>
        </w:rPr>
      </w:pPr>
    </w:p>
    <w:p w:rsidR="009E6B31" w:rsidRPr="00320CDC" w:rsidRDefault="009E6B31" w:rsidP="00E4541F">
      <w:pPr>
        <w:pStyle w:val="Sinespaciado"/>
        <w:rPr>
          <w:rFonts w:ascii="Arial" w:hAnsi="Arial" w:cs="Arial"/>
          <w:spacing w:val="-5"/>
        </w:rPr>
      </w:pPr>
    </w:p>
    <w:p w:rsidR="00E4541F" w:rsidRPr="00320CDC" w:rsidRDefault="00E4541F" w:rsidP="00E4541F">
      <w:pPr>
        <w:numPr>
          <w:ilvl w:val="0"/>
          <w:numId w:val="5"/>
        </w:numPr>
        <w:pBdr>
          <w:top w:val="nil"/>
          <w:left w:val="nil"/>
          <w:bottom w:val="nil"/>
          <w:right w:val="nil"/>
          <w:between w:val="nil"/>
        </w:pBdr>
        <w:tabs>
          <w:tab w:val="left" w:pos="851"/>
        </w:tabs>
        <w:spacing w:after="0" w:line="240" w:lineRule="auto"/>
        <w:ind w:left="567" w:firstLine="0"/>
        <w:jc w:val="both"/>
        <w:rPr>
          <w:rFonts w:ascii="Arial" w:eastAsia="Arial" w:hAnsi="Arial" w:cs="Arial"/>
          <w:color w:val="000000"/>
        </w:rPr>
      </w:pPr>
      <w:r w:rsidRPr="00320CDC">
        <w:rPr>
          <w:rFonts w:ascii="Arial" w:eastAsia="Arial" w:hAnsi="Arial" w:cs="Arial"/>
          <w:b/>
          <w:color w:val="000000"/>
        </w:rPr>
        <w:lastRenderedPageBreak/>
        <w:t xml:space="preserve">OBJETO DEL PROYECTO DE LEY </w:t>
      </w: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pBdr>
          <w:top w:val="nil"/>
          <w:left w:val="nil"/>
          <w:bottom w:val="nil"/>
          <w:right w:val="nil"/>
          <w:between w:val="nil"/>
        </w:pBdr>
        <w:shd w:val="clear" w:color="auto" w:fill="FFFFFF"/>
        <w:spacing w:after="0" w:line="240" w:lineRule="auto"/>
        <w:jc w:val="both"/>
        <w:rPr>
          <w:rFonts w:ascii="Arial" w:eastAsia="Arial" w:hAnsi="Arial" w:cs="Arial"/>
          <w:color w:val="000000"/>
        </w:rPr>
      </w:pPr>
      <w:r w:rsidRPr="00320CDC">
        <w:rPr>
          <w:rFonts w:ascii="Arial" w:eastAsia="Arial" w:hAnsi="Arial" w:cs="Arial"/>
        </w:rPr>
        <w:t xml:space="preserve">El presente proyecto de ley busca </w:t>
      </w:r>
      <w:r w:rsidRPr="008C0BB7">
        <w:rPr>
          <w:rFonts w:ascii="Arial" w:eastAsia="Arial" w:hAnsi="Arial" w:cs="Arial"/>
        </w:rPr>
        <w:t>establecer medidas</w:t>
      </w:r>
      <w:r>
        <w:rPr>
          <w:rFonts w:ascii="Arial" w:eastAsia="Arial" w:hAnsi="Arial" w:cs="Arial"/>
        </w:rPr>
        <w:t xml:space="preserve"> y herramientas orientadas </w:t>
      </w:r>
      <w:r w:rsidRPr="008C0BB7">
        <w:rPr>
          <w:rFonts w:ascii="Arial" w:eastAsia="Arial" w:hAnsi="Arial" w:cs="Arial"/>
        </w:rPr>
        <w:t xml:space="preserve">a contribuir a la mejora y desarrollo del cultivo y producción </w:t>
      </w:r>
      <w:r>
        <w:rPr>
          <w:rFonts w:ascii="Arial" w:eastAsia="Arial" w:hAnsi="Arial" w:cs="Arial"/>
        </w:rPr>
        <w:t>de café en el país</w:t>
      </w:r>
      <w:r w:rsidRPr="008C0BB7">
        <w:rPr>
          <w:rFonts w:ascii="Arial" w:eastAsia="Arial" w:hAnsi="Arial" w:cs="Arial"/>
        </w:rPr>
        <w:t xml:space="preserve">, </w:t>
      </w:r>
      <w:r>
        <w:rPr>
          <w:rFonts w:ascii="Arial" w:eastAsia="Arial" w:hAnsi="Arial" w:cs="Arial"/>
        </w:rPr>
        <w:t>mediante la implementación del P</w:t>
      </w:r>
      <w:r w:rsidRPr="008C0BB7">
        <w:rPr>
          <w:rFonts w:ascii="Arial" w:eastAsia="Arial" w:hAnsi="Arial" w:cs="Arial"/>
        </w:rPr>
        <w:t xml:space="preserve">rograma Escuela del Café. Así como, promover el relevo generacional de cultivadores y productores de </w:t>
      </w:r>
      <w:r>
        <w:rPr>
          <w:rFonts w:ascii="Arial" w:eastAsia="Arial" w:hAnsi="Arial" w:cs="Arial"/>
        </w:rPr>
        <w:t>este sector</w:t>
      </w:r>
      <w:r w:rsidRPr="008C0BB7">
        <w:rPr>
          <w:rFonts w:ascii="Arial" w:eastAsia="Arial" w:hAnsi="Arial" w:cs="Arial"/>
        </w:rPr>
        <w:t>.</w:t>
      </w: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pStyle w:val="Prrafodelista"/>
        <w:numPr>
          <w:ilvl w:val="0"/>
          <w:numId w:val="5"/>
        </w:numPr>
        <w:spacing w:after="0" w:line="240" w:lineRule="auto"/>
        <w:jc w:val="both"/>
        <w:rPr>
          <w:rFonts w:ascii="Arial" w:eastAsia="Arial" w:hAnsi="Arial" w:cs="Arial"/>
          <w:b/>
        </w:rPr>
      </w:pPr>
      <w:r w:rsidRPr="00320CDC">
        <w:rPr>
          <w:rFonts w:ascii="Arial" w:eastAsia="Arial" w:hAnsi="Arial" w:cs="Arial"/>
          <w:b/>
        </w:rPr>
        <w:t>EXPOSICIÓN DE MOTIVOS</w:t>
      </w:r>
    </w:p>
    <w:p w:rsidR="00E4541F" w:rsidRPr="00320CDC" w:rsidRDefault="00E4541F" w:rsidP="00E4541F">
      <w:pPr>
        <w:tabs>
          <w:tab w:val="left" w:pos="3375"/>
        </w:tabs>
        <w:spacing w:after="0" w:line="240" w:lineRule="auto"/>
        <w:jc w:val="both"/>
        <w:rPr>
          <w:rFonts w:ascii="Arial" w:eastAsia="Arial" w:hAnsi="Arial" w:cs="Arial"/>
          <w:bCs/>
        </w:rPr>
      </w:pPr>
    </w:p>
    <w:p w:rsidR="00E4541F" w:rsidRPr="00320CDC" w:rsidRDefault="00E4541F" w:rsidP="00E4541F">
      <w:pPr>
        <w:pStyle w:val="Prrafodelista"/>
        <w:numPr>
          <w:ilvl w:val="1"/>
          <w:numId w:val="5"/>
        </w:num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r w:rsidRPr="00320CDC">
        <w:rPr>
          <w:rFonts w:ascii="Arial" w:eastAsia="Arial" w:hAnsi="Arial" w:cs="Arial"/>
          <w:b/>
          <w:bCs/>
          <w:color w:val="000000"/>
        </w:rPr>
        <w:t>Café, bebida tradicional</w:t>
      </w:r>
    </w:p>
    <w:p w:rsidR="00E4541F" w:rsidRPr="00320CDC" w:rsidRDefault="00E4541F" w:rsidP="00E4541F">
      <w:pPr>
        <w:pStyle w:val="Prrafodelista"/>
        <w:pBdr>
          <w:top w:val="nil"/>
          <w:left w:val="nil"/>
          <w:bottom w:val="nil"/>
          <w:right w:val="nil"/>
          <w:between w:val="nil"/>
        </w:pBdr>
        <w:shd w:val="clear" w:color="auto" w:fill="FFFFFF"/>
        <w:tabs>
          <w:tab w:val="left" w:pos="1134"/>
        </w:tabs>
        <w:spacing w:after="0" w:line="240" w:lineRule="auto"/>
        <w:ind w:left="1440"/>
        <w:jc w:val="both"/>
        <w:rPr>
          <w:rFonts w:ascii="Arial" w:eastAsia="Arial" w:hAnsi="Arial" w:cs="Arial"/>
          <w:b/>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sidRPr="00320CDC">
        <w:rPr>
          <w:rFonts w:ascii="Arial" w:eastAsia="Arial" w:hAnsi="Arial" w:cs="Arial"/>
          <w:color w:val="000000"/>
        </w:rPr>
        <w:t>En África, específicamente en Etiopía, el café era consumido en infusiones o masticando sus hojas; posteriormente, los árabes lo expandieron por todo el mundo, dándole a conocer en distintas regiones. En el siglo XVII entró a Europa y hacia el siglo XVIII llegó a América; para el siglo XIX, el café se había convertido en un cultivo de mucha importancia.</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sidRPr="00320CDC">
        <w:rPr>
          <w:rFonts w:ascii="Arial" w:eastAsia="Arial" w:hAnsi="Arial" w:cs="Arial"/>
          <w:color w:val="000000"/>
        </w:rPr>
        <w:t>En Colombia, el café tiene más de 300 años de historia desde que los jesuitas lo trajeron en el siglo XVIII; para el año 1835 fueron exportados los primeros sacos producidos en la zona oriental (Cúcuta). De acuerdo a datos históricos, la producción de café tuvo un aumento relevante en el país gracias al sacerdote jesuita Francisco Romero, quien promovió la misma en Salazar de las Palmas, un pueblo de Norte de Santander, pues cuando la gente se iba a confesar el sacerdote les imponía como penitencia por sus pecados, sembrar café; generando así, el aumento de la producción y la expansión a otros departamentos, como Cundinamarca, Antioquia y Caldas.</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sidRPr="00320CDC">
        <w:rPr>
          <w:rFonts w:ascii="Arial" w:eastAsia="Arial" w:hAnsi="Arial" w:cs="Arial"/>
          <w:color w:val="000000"/>
        </w:rPr>
        <w:t xml:space="preserve">Para finales del siglo XIX, la producción de café había pasado de los 60.000 sacos a más de 600.000, convirtiéndose así en el principal producto de exportación del país y una esencial fuente de recursos. El paso del siglo XIX al XX trajo una gran caída de los precios internacionales, lo que favoreció a los pequeños productores de café, que venían creciendo. Para el año de 1927, se crea la Federación Nacional de Cafeteros, con el fin de agremiar a los caficultores y velar por sus derechos.  </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sidRPr="00320CDC">
        <w:rPr>
          <w:rFonts w:ascii="Arial" w:eastAsia="Arial" w:hAnsi="Arial" w:cs="Arial"/>
          <w:color w:val="000000"/>
        </w:rPr>
        <w:t>Para el año de 1959, ocurren dos hechos de gran importancia: nace el personaje de Juan Valdez y se abre la primera oficina de Café de Colombia en Tokio, lo que explica que en la actualidad Japón sea el segundo consumidor de Café de Colombia en el mundo. En 1984 se crea el sello distintivo de Café de Colombia.</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p>
    <w:p w:rsidR="00E4541F" w:rsidRPr="00320CDC" w:rsidRDefault="00E4541F" w:rsidP="00E4541F">
      <w:pPr>
        <w:pStyle w:val="Prrafodelista"/>
        <w:pBdr>
          <w:top w:val="nil"/>
          <w:left w:val="nil"/>
          <w:bottom w:val="nil"/>
          <w:right w:val="nil"/>
          <w:between w:val="nil"/>
        </w:pBdr>
        <w:shd w:val="clear" w:color="auto" w:fill="FFFFFF"/>
        <w:tabs>
          <w:tab w:val="left" w:pos="1134"/>
        </w:tabs>
        <w:spacing w:after="0" w:line="240" w:lineRule="auto"/>
        <w:ind w:left="1440"/>
        <w:jc w:val="both"/>
        <w:rPr>
          <w:rFonts w:ascii="Arial" w:eastAsia="Arial" w:hAnsi="Arial" w:cs="Arial"/>
          <w:b/>
          <w:bCs/>
          <w:color w:val="000000"/>
        </w:rPr>
      </w:pPr>
    </w:p>
    <w:p w:rsidR="00E4541F" w:rsidRPr="00320CDC" w:rsidRDefault="00E4541F" w:rsidP="00E4541F">
      <w:pPr>
        <w:pStyle w:val="Prrafodelista"/>
        <w:numPr>
          <w:ilvl w:val="1"/>
          <w:numId w:val="5"/>
        </w:num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r w:rsidRPr="00320CDC">
        <w:rPr>
          <w:rFonts w:ascii="Arial" w:eastAsia="Arial" w:hAnsi="Arial" w:cs="Arial"/>
          <w:b/>
          <w:bCs/>
          <w:color w:val="000000"/>
        </w:rPr>
        <w:t>Beneficios del café</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color w:val="000000"/>
        </w:rPr>
      </w:pPr>
      <w:r w:rsidRPr="00320CDC">
        <w:rPr>
          <w:rFonts w:ascii="Arial" w:eastAsia="Arial" w:hAnsi="Arial" w:cs="Arial"/>
          <w:color w:val="000000"/>
        </w:rPr>
        <w:t>El café es una de las bebidas más consumidas en el mundo y múltiples veces ha sido investigada con el fin de conocer sus propiedades y beneficios; a raíz de dichas investigaciones, ha sido posible concluir que el consumo moderado de café trae grandes beneficios para la salud, entre los cuales se destacan:</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lastRenderedPageBreak/>
        <w:t xml:space="preserve">1. Es una bebida rica en antioxidantes, especialmente </w:t>
      </w:r>
      <w:proofErr w:type="spellStart"/>
      <w:r w:rsidRPr="00320CDC">
        <w:rPr>
          <w:rFonts w:ascii="Arial" w:eastAsia="Arial" w:hAnsi="Arial" w:cs="Arial"/>
          <w:bCs/>
          <w:color w:val="000000"/>
        </w:rPr>
        <w:t>polifenoles</w:t>
      </w:r>
      <w:proofErr w:type="spellEnd"/>
      <w:r w:rsidRPr="00320CDC">
        <w:rPr>
          <w:rFonts w:ascii="Arial" w:eastAsia="Arial" w:hAnsi="Arial" w:cs="Arial"/>
          <w:bCs/>
          <w:color w:val="000000"/>
        </w:rPr>
        <w:t xml:space="preserve">, que en parte son absorbidos por el organismo y que actúan contra los radicales libres y algunos metales pesados que provocan el envejecimiento de los tejidos, ayudando así a la prevención de enfermedades y a mantener una buena salud en general; lo que lo hace uno de los productos vegetales más ricos en este compuesto. </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 xml:space="preserve">2. El café contribuye a activar la mente, pues a través de la cafeína se estimula y activa el organismo, lo que permite mejorar algunas funciones cognitivas, acelerar los procesos cerebrales y mejorar la memoria. </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 xml:space="preserve">3. El café tiene propiedades vasodilatadoras, lo que contribuye a combatir los fuertes dolores de cabeza y aumenta el efecto de los </w:t>
      </w:r>
      <w:proofErr w:type="spellStart"/>
      <w:r w:rsidRPr="00320CDC">
        <w:rPr>
          <w:rFonts w:ascii="Arial" w:eastAsia="Arial" w:hAnsi="Arial" w:cs="Arial"/>
          <w:bCs/>
          <w:color w:val="000000"/>
        </w:rPr>
        <w:t>antianalgésicos</w:t>
      </w:r>
      <w:proofErr w:type="spellEnd"/>
      <w:r w:rsidRPr="00320CDC">
        <w:rPr>
          <w:rFonts w:ascii="Arial" w:eastAsia="Arial" w:hAnsi="Arial" w:cs="Arial"/>
          <w:bCs/>
          <w:color w:val="000000"/>
        </w:rPr>
        <w:t xml:space="preserve">. </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 xml:space="preserve">4. El café es una bebida saludable también para quienes tienen un esfuerzo físico significativo en razón a que practican con frecuencia algún deporte o disciplina, pues actúa sobre el sistema nervioso y provoca que se perciba el cansancio con más retardo, lo que a su vez aumenta el rendimiento. </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 xml:space="preserve">5. El café ayuda a perder peso, pues la cafeína acelera la termogénesis, un proceso metabólico del organismo que ayuda a quemar mayor cantidad de grasa. Esto claro está, siempre y cuando haya una dieta equilibrada y rica en productos vegetales y se </w:t>
      </w:r>
      <w:proofErr w:type="spellStart"/>
      <w:r w:rsidRPr="00320CDC">
        <w:rPr>
          <w:rFonts w:ascii="Arial" w:eastAsia="Arial" w:hAnsi="Arial" w:cs="Arial"/>
          <w:bCs/>
          <w:color w:val="000000"/>
        </w:rPr>
        <w:t>práctique</w:t>
      </w:r>
      <w:proofErr w:type="spellEnd"/>
      <w:r w:rsidRPr="00320CDC">
        <w:rPr>
          <w:rFonts w:ascii="Arial" w:eastAsia="Arial" w:hAnsi="Arial" w:cs="Arial"/>
          <w:bCs/>
          <w:color w:val="000000"/>
        </w:rPr>
        <w:t xml:space="preserve"> algún ejercicio físico. </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 xml:space="preserve">6. A mayor consumo de café menor es la probabilidad de mortalidad por cáncer, ictus y enfermedades coronarias.  </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 xml:space="preserve">7. El café contribuye a combatir enfermedades neurodegenerativas, como el </w:t>
      </w:r>
      <w:proofErr w:type="spellStart"/>
      <w:r w:rsidRPr="00320CDC">
        <w:rPr>
          <w:rFonts w:ascii="Arial" w:eastAsia="Arial" w:hAnsi="Arial" w:cs="Arial"/>
          <w:bCs/>
          <w:color w:val="000000"/>
        </w:rPr>
        <w:t>alzheimer</w:t>
      </w:r>
      <w:proofErr w:type="spellEnd"/>
      <w:r w:rsidRPr="00320CDC">
        <w:rPr>
          <w:rFonts w:ascii="Arial" w:eastAsia="Arial" w:hAnsi="Arial" w:cs="Arial"/>
          <w:bCs/>
          <w:color w:val="000000"/>
        </w:rPr>
        <w:t xml:space="preserve"> y el </w:t>
      </w:r>
      <w:proofErr w:type="spellStart"/>
      <w:r w:rsidRPr="00320CDC">
        <w:rPr>
          <w:rFonts w:ascii="Arial" w:eastAsia="Arial" w:hAnsi="Arial" w:cs="Arial"/>
          <w:bCs/>
          <w:color w:val="000000"/>
        </w:rPr>
        <w:t>parkinson</w:t>
      </w:r>
      <w:proofErr w:type="spellEnd"/>
      <w:r w:rsidRPr="00320CDC">
        <w:rPr>
          <w:rFonts w:ascii="Arial" w:eastAsia="Arial" w:hAnsi="Arial" w:cs="Arial"/>
          <w:bCs/>
          <w:color w:val="000000"/>
        </w:rPr>
        <w:t xml:space="preserve">.  </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 xml:space="preserve">8. El consumo de café ayuda a reducir el riesgo de padecer diabetes tipo 2, lo cual se cree que es debido a su efecto antioxidante, antiinflamatorio y </w:t>
      </w:r>
      <w:proofErr w:type="spellStart"/>
      <w:r w:rsidRPr="00320CDC">
        <w:rPr>
          <w:rFonts w:ascii="Arial" w:eastAsia="Arial" w:hAnsi="Arial" w:cs="Arial"/>
          <w:bCs/>
          <w:color w:val="000000"/>
        </w:rPr>
        <w:t>termogénico</w:t>
      </w:r>
      <w:proofErr w:type="spellEnd"/>
      <w:r w:rsidRPr="00320CDC">
        <w:rPr>
          <w:rFonts w:ascii="Arial" w:eastAsia="Arial" w:hAnsi="Arial" w:cs="Arial"/>
          <w:bCs/>
          <w:color w:val="000000"/>
        </w:rPr>
        <w:t xml:space="preserve">. </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 xml:space="preserve"> </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 xml:space="preserve">9. El café es bueno para el corazón, pues protege contra enfermedades coronarias, debido a su efecto </w:t>
      </w:r>
      <w:proofErr w:type="spellStart"/>
      <w:r w:rsidRPr="00320CDC">
        <w:rPr>
          <w:rFonts w:ascii="Arial" w:eastAsia="Arial" w:hAnsi="Arial" w:cs="Arial"/>
          <w:bCs/>
          <w:color w:val="000000"/>
        </w:rPr>
        <w:t>cardioprotector</w:t>
      </w:r>
      <w:proofErr w:type="spellEnd"/>
      <w:r w:rsidRPr="00320CDC">
        <w:rPr>
          <w:rFonts w:ascii="Arial" w:eastAsia="Arial" w:hAnsi="Arial" w:cs="Arial"/>
          <w:bCs/>
          <w:color w:val="000000"/>
        </w:rPr>
        <w:t xml:space="preserve">, gracias a los antioxidantes. </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Pr="0020266A" w:rsidRDefault="00FF3B77" w:rsidP="00E4541F">
      <w:pPr>
        <w:pStyle w:val="Prrafodelista"/>
        <w:numPr>
          <w:ilvl w:val="1"/>
          <w:numId w:val="5"/>
        </w:num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r w:rsidRPr="0020266A">
        <w:rPr>
          <w:rFonts w:ascii="Arial" w:eastAsia="Arial" w:hAnsi="Arial" w:cs="Arial"/>
          <w:b/>
          <w:bCs/>
          <w:color w:val="000000"/>
        </w:rPr>
        <w:t>Cultivo y producción de café en los departamentos</w:t>
      </w:r>
    </w:p>
    <w:p w:rsidR="00E4541F" w:rsidRPr="0020266A"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FF3B77" w:rsidRPr="0020266A"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20266A">
        <w:rPr>
          <w:rFonts w:ascii="Arial" w:eastAsia="Arial" w:hAnsi="Arial" w:cs="Arial"/>
          <w:bCs/>
          <w:color w:val="000000"/>
        </w:rPr>
        <w:t>Nuestro país es uno de los más importantes productores de café a nivel mundial, siendo el mayor productor de café tipo suave</w:t>
      </w:r>
      <w:r w:rsidR="00FF3B77" w:rsidRPr="0020266A">
        <w:rPr>
          <w:rFonts w:ascii="Arial" w:eastAsia="Arial" w:hAnsi="Arial" w:cs="Arial"/>
          <w:bCs/>
          <w:color w:val="000000"/>
        </w:rPr>
        <w:t xml:space="preserve">. Colombia cuenta con aproximadamente </w:t>
      </w:r>
      <w:r w:rsidR="00FF3B77" w:rsidRPr="0020266A">
        <w:rPr>
          <w:rFonts w:ascii="Arial" w:eastAsia="Arial" w:hAnsi="Arial" w:cs="Arial"/>
          <w:color w:val="000000"/>
        </w:rPr>
        <w:t>840.000–842.000 ha</w:t>
      </w:r>
      <w:r w:rsidR="00FF3B77" w:rsidRPr="0020266A">
        <w:rPr>
          <w:rFonts w:ascii="Arial" w:eastAsia="Arial" w:hAnsi="Arial" w:cs="Arial"/>
          <w:bCs/>
          <w:color w:val="000000"/>
        </w:rPr>
        <w:t xml:space="preserve"> cultivadas con café</w:t>
      </w:r>
      <w:r w:rsidRPr="0020266A">
        <w:rPr>
          <w:rFonts w:ascii="Arial" w:eastAsia="Arial" w:hAnsi="Arial" w:cs="Arial"/>
          <w:bCs/>
          <w:color w:val="000000"/>
        </w:rPr>
        <w:t xml:space="preserve">. </w:t>
      </w:r>
    </w:p>
    <w:p w:rsidR="00FF3B77" w:rsidRPr="0020266A" w:rsidRDefault="00FF3B77"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Pr="0020266A" w:rsidRDefault="00FF3B77"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20266A">
        <w:rPr>
          <w:rFonts w:ascii="Arial" w:eastAsia="Arial" w:hAnsi="Arial" w:cs="Arial"/>
          <w:bCs/>
          <w:color w:val="000000"/>
        </w:rPr>
        <w:t>El cultivo</w:t>
      </w:r>
      <w:r w:rsidR="00E4541F" w:rsidRPr="0020266A">
        <w:rPr>
          <w:rFonts w:ascii="Arial" w:eastAsia="Arial" w:hAnsi="Arial" w:cs="Arial"/>
          <w:bCs/>
          <w:color w:val="000000"/>
        </w:rPr>
        <w:t xml:space="preserve"> de café en Colombia está </w:t>
      </w:r>
      <w:r w:rsidRPr="0020266A">
        <w:rPr>
          <w:rFonts w:ascii="Arial" w:eastAsia="Arial" w:hAnsi="Arial" w:cs="Arial"/>
          <w:bCs/>
          <w:color w:val="000000"/>
        </w:rPr>
        <w:t>concentrado principalmente</w:t>
      </w:r>
      <w:r w:rsidR="00E4541F" w:rsidRPr="0020266A">
        <w:rPr>
          <w:rFonts w:ascii="Arial" w:eastAsia="Arial" w:hAnsi="Arial" w:cs="Arial"/>
          <w:bCs/>
          <w:color w:val="000000"/>
        </w:rPr>
        <w:t xml:space="preserve"> en los siguientes departamentos: </w:t>
      </w:r>
    </w:p>
    <w:p w:rsidR="00E4541F" w:rsidRPr="00FF3B77"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highlight w:val="yellow"/>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1"/>
        <w:gridCol w:w="2750"/>
        <w:gridCol w:w="1189"/>
        <w:gridCol w:w="3151"/>
      </w:tblGrid>
      <w:tr w:rsidR="0020266A" w:rsidRPr="0020266A" w:rsidTr="0020266A">
        <w:trPr>
          <w:tblHeader/>
          <w:tblCellSpacing w:w="15" w:type="dxa"/>
          <w:jc w:val="center"/>
        </w:trPr>
        <w:tc>
          <w:tcPr>
            <w:tcW w:w="0" w:type="auto"/>
            <w:vAlign w:val="center"/>
            <w:hideMark/>
          </w:tcPr>
          <w:p w:rsidR="00FF3B77" w:rsidRPr="0020266A" w:rsidRDefault="00FF3B77" w:rsidP="0020266A">
            <w:pPr>
              <w:jc w:val="center"/>
              <w:rPr>
                <w:rFonts w:ascii="Arial" w:hAnsi="Arial" w:cs="Arial"/>
                <w:b/>
                <w:bCs/>
              </w:rPr>
            </w:pPr>
            <w:r w:rsidRPr="0020266A">
              <w:rPr>
                <w:rFonts w:ascii="Arial" w:hAnsi="Arial" w:cs="Arial"/>
                <w:b/>
                <w:bCs/>
              </w:rPr>
              <w:lastRenderedPageBreak/>
              <w:t>Departamento</w:t>
            </w:r>
          </w:p>
        </w:tc>
        <w:tc>
          <w:tcPr>
            <w:tcW w:w="0" w:type="auto"/>
            <w:vAlign w:val="center"/>
            <w:hideMark/>
          </w:tcPr>
          <w:p w:rsidR="00FF3B77" w:rsidRPr="0020266A" w:rsidRDefault="00FF3B77" w:rsidP="0020266A">
            <w:pPr>
              <w:jc w:val="center"/>
              <w:rPr>
                <w:rFonts w:ascii="Arial" w:hAnsi="Arial" w:cs="Arial"/>
                <w:b/>
                <w:bCs/>
              </w:rPr>
            </w:pPr>
            <w:r w:rsidRPr="0020266A">
              <w:rPr>
                <w:rFonts w:ascii="Arial" w:hAnsi="Arial" w:cs="Arial"/>
                <w:b/>
                <w:bCs/>
              </w:rPr>
              <w:t>Área cultivada (ha)</w:t>
            </w:r>
          </w:p>
        </w:tc>
        <w:tc>
          <w:tcPr>
            <w:tcW w:w="0" w:type="auto"/>
            <w:vAlign w:val="center"/>
            <w:hideMark/>
          </w:tcPr>
          <w:p w:rsidR="00FF3B77" w:rsidRPr="0020266A" w:rsidRDefault="00FF3B77" w:rsidP="0020266A">
            <w:pPr>
              <w:jc w:val="center"/>
              <w:rPr>
                <w:rFonts w:ascii="Arial" w:hAnsi="Arial" w:cs="Arial"/>
                <w:b/>
                <w:bCs/>
              </w:rPr>
            </w:pPr>
            <w:r w:rsidRPr="0020266A">
              <w:rPr>
                <w:rFonts w:ascii="Arial" w:hAnsi="Arial" w:cs="Arial"/>
                <w:b/>
                <w:bCs/>
              </w:rPr>
              <w:t>% del total nacional</w:t>
            </w:r>
          </w:p>
        </w:tc>
        <w:tc>
          <w:tcPr>
            <w:tcW w:w="0" w:type="auto"/>
            <w:vAlign w:val="center"/>
            <w:hideMark/>
          </w:tcPr>
          <w:p w:rsidR="00FF3B77" w:rsidRPr="0020266A" w:rsidRDefault="0020266A" w:rsidP="0020266A">
            <w:pPr>
              <w:jc w:val="center"/>
              <w:rPr>
                <w:rFonts w:ascii="Arial" w:hAnsi="Arial" w:cs="Arial"/>
                <w:b/>
                <w:bCs/>
              </w:rPr>
            </w:pPr>
            <w:r>
              <w:rPr>
                <w:rFonts w:ascii="Arial" w:hAnsi="Arial" w:cs="Arial"/>
                <w:b/>
                <w:bCs/>
              </w:rPr>
              <w:t>Tecnificación</w:t>
            </w:r>
          </w:p>
        </w:tc>
      </w:tr>
      <w:tr w:rsidR="0020266A" w:rsidRPr="0020266A" w:rsidTr="0020266A">
        <w:trPr>
          <w:tblCellSpacing w:w="15" w:type="dxa"/>
          <w:jc w:val="center"/>
        </w:trPr>
        <w:tc>
          <w:tcPr>
            <w:tcW w:w="0" w:type="auto"/>
            <w:vAlign w:val="center"/>
            <w:hideMark/>
          </w:tcPr>
          <w:p w:rsidR="00FF3B77" w:rsidRPr="0020266A" w:rsidRDefault="00FF3B77" w:rsidP="0020266A">
            <w:pPr>
              <w:jc w:val="center"/>
              <w:rPr>
                <w:rFonts w:ascii="Arial" w:hAnsi="Arial" w:cs="Arial"/>
              </w:rPr>
            </w:pPr>
            <w:r w:rsidRPr="0020266A">
              <w:rPr>
                <w:rStyle w:val="Textoennegrita"/>
                <w:rFonts w:ascii="Arial" w:hAnsi="Arial" w:cs="Arial"/>
              </w:rPr>
              <w:t>Huila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145.759 ha (2024) – 146.760 ha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 17 %</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Alta tecnificación, énfasis en café especial</w:t>
            </w:r>
          </w:p>
        </w:tc>
      </w:tr>
      <w:tr w:rsidR="0020266A" w:rsidRPr="0020266A" w:rsidTr="0020266A">
        <w:trPr>
          <w:tblCellSpacing w:w="15" w:type="dxa"/>
          <w:jc w:val="center"/>
        </w:trPr>
        <w:tc>
          <w:tcPr>
            <w:tcW w:w="0" w:type="auto"/>
            <w:vAlign w:val="center"/>
            <w:hideMark/>
          </w:tcPr>
          <w:p w:rsidR="00FF3B77" w:rsidRPr="0020266A" w:rsidRDefault="00FF3B77" w:rsidP="0020266A">
            <w:pPr>
              <w:jc w:val="center"/>
              <w:rPr>
                <w:rFonts w:ascii="Arial" w:hAnsi="Arial" w:cs="Arial"/>
              </w:rPr>
            </w:pPr>
            <w:r w:rsidRPr="0020266A">
              <w:rPr>
                <w:rStyle w:val="Textoennegrita"/>
                <w:rFonts w:ascii="Arial" w:hAnsi="Arial" w:cs="Arial"/>
              </w:rPr>
              <w:t>Antioquia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114.312 ha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 13,6 %</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Alta tecnificación moderna</w:t>
            </w:r>
          </w:p>
        </w:tc>
      </w:tr>
      <w:tr w:rsidR="0020266A" w:rsidRPr="0020266A" w:rsidTr="0020266A">
        <w:trPr>
          <w:tblCellSpacing w:w="15" w:type="dxa"/>
          <w:jc w:val="center"/>
        </w:trPr>
        <w:tc>
          <w:tcPr>
            <w:tcW w:w="0" w:type="auto"/>
            <w:vAlign w:val="center"/>
            <w:hideMark/>
          </w:tcPr>
          <w:p w:rsidR="00FF3B77" w:rsidRPr="0020266A" w:rsidRDefault="00FF3B77" w:rsidP="0020266A">
            <w:pPr>
              <w:jc w:val="center"/>
              <w:rPr>
                <w:rFonts w:ascii="Arial" w:hAnsi="Arial" w:cs="Arial"/>
              </w:rPr>
            </w:pPr>
            <w:r w:rsidRPr="0020266A">
              <w:rPr>
                <w:rStyle w:val="Textoennegrita"/>
                <w:rFonts w:ascii="Arial" w:hAnsi="Arial" w:cs="Arial"/>
              </w:rPr>
              <w:t>Tolima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106.852 ha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 12,7 %</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Con zonas tecnificadas como Alpujarra (~2.240 ha cultivadas)</w:t>
            </w:r>
          </w:p>
        </w:tc>
      </w:tr>
      <w:tr w:rsidR="0020266A" w:rsidRPr="0020266A" w:rsidTr="0020266A">
        <w:trPr>
          <w:tblCellSpacing w:w="15" w:type="dxa"/>
          <w:jc w:val="center"/>
        </w:trPr>
        <w:tc>
          <w:tcPr>
            <w:tcW w:w="0" w:type="auto"/>
            <w:vAlign w:val="center"/>
            <w:hideMark/>
          </w:tcPr>
          <w:p w:rsidR="00FF3B77" w:rsidRPr="0020266A" w:rsidRDefault="00FF3B77" w:rsidP="0020266A">
            <w:pPr>
              <w:jc w:val="center"/>
              <w:rPr>
                <w:rFonts w:ascii="Arial" w:hAnsi="Arial" w:cs="Arial"/>
              </w:rPr>
            </w:pPr>
            <w:r w:rsidRPr="0020266A">
              <w:rPr>
                <w:rStyle w:val="Textoennegrita"/>
                <w:rFonts w:ascii="Arial" w:hAnsi="Arial" w:cs="Arial"/>
              </w:rPr>
              <w:t>Cauca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94.442 ha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 11,2 %</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w:t>
            </w:r>
          </w:p>
        </w:tc>
      </w:tr>
      <w:tr w:rsidR="0020266A" w:rsidRPr="0020266A" w:rsidTr="0020266A">
        <w:trPr>
          <w:tblCellSpacing w:w="15" w:type="dxa"/>
          <w:jc w:val="center"/>
        </w:trPr>
        <w:tc>
          <w:tcPr>
            <w:tcW w:w="0" w:type="auto"/>
            <w:vAlign w:val="center"/>
            <w:hideMark/>
          </w:tcPr>
          <w:p w:rsidR="00FF3B77" w:rsidRPr="0020266A" w:rsidRDefault="00FF3B77" w:rsidP="0020266A">
            <w:pPr>
              <w:jc w:val="center"/>
              <w:rPr>
                <w:rFonts w:ascii="Arial" w:hAnsi="Arial" w:cs="Arial"/>
              </w:rPr>
            </w:pPr>
            <w:r w:rsidRPr="0020266A">
              <w:rPr>
                <w:rStyle w:val="Textoennegrita"/>
                <w:rFonts w:ascii="Arial" w:hAnsi="Arial" w:cs="Arial"/>
              </w:rPr>
              <w:t>Caldas</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59.052 ha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 7 %</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Departamento altamente tecnificado, con municipios altamente productivos como Palestina y Chinchiná</w:t>
            </w:r>
          </w:p>
        </w:tc>
      </w:tr>
      <w:tr w:rsidR="0020266A" w:rsidRPr="0020266A" w:rsidTr="0020266A">
        <w:trPr>
          <w:tblCellSpacing w:w="15" w:type="dxa"/>
          <w:jc w:val="center"/>
        </w:trPr>
        <w:tc>
          <w:tcPr>
            <w:tcW w:w="0" w:type="auto"/>
            <w:vAlign w:val="center"/>
            <w:hideMark/>
          </w:tcPr>
          <w:p w:rsidR="00FF3B77" w:rsidRPr="0020266A" w:rsidRDefault="00FF3B77" w:rsidP="0020266A">
            <w:pPr>
              <w:jc w:val="center"/>
              <w:rPr>
                <w:rFonts w:ascii="Arial" w:hAnsi="Arial" w:cs="Arial"/>
              </w:rPr>
            </w:pPr>
            <w:r w:rsidRPr="0020266A">
              <w:rPr>
                <w:rStyle w:val="Textoennegrita"/>
                <w:rFonts w:ascii="Arial" w:hAnsi="Arial" w:cs="Arial"/>
              </w:rPr>
              <w:t>Valle del Cauca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 51.600 ha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Producción principalmente por pequeños productores (2,2 ha promedio), 51 % en certificación voluntaria</w:t>
            </w:r>
          </w:p>
        </w:tc>
      </w:tr>
      <w:tr w:rsidR="0020266A" w:rsidRPr="0020266A" w:rsidTr="0020266A">
        <w:trPr>
          <w:tblCellSpacing w:w="15" w:type="dxa"/>
          <w:jc w:val="center"/>
        </w:trPr>
        <w:tc>
          <w:tcPr>
            <w:tcW w:w="0" w:type="auto"/>
            <w:vAlign w:val="center"/>
            <w:hideMark/>
          </w:tcPr>
          <w:p w:rsidR="00FF3B77" w:rsidRPr="0020266A" w:rsidRDefault="00FF3B77" w:rsidP="0020266A">
            <w:pPr>
              <w:jc w:val="center"/>
              <w:rPr>
                <w:rFonts w:ascii="Arial" w:hAnsi="Arial" w:cs="Arial"/>
              </w:rPr>
            </w:pPr>
            <w:r w:rsidRPr="0020266A">
              <w:rPr>
                <w:rStyle w:val="Textoennegrita"/>
                <w:rFonts w:ascii="Arial" w:hAnsi="Arial" w:cs="Arial"/>
              </w:rPr>
              <w:t>Santander</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55.639 ha (2024)</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6,2 %</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Creciendo, a punto de entrar al top 5. Tecnificación creciente, rendimiento ~20 sacos/ha</w:t>
            </w:r>
          </w:p>
        </w:tc>
      </w:tr>
      <w:tr w:rsidR="0020266A" w:rsidRPr="0020266A" w:rsidTr="0020266A">
        <w:trPr>
          <w:tblCellSpacing w:w="15" w:type="dxa"/>
          <w:jc w:val="center"/>
        </w:trPr>
        <w:tc>
          <w:tcPr>
            <w:tcW w:w="0" w:type="auto"/>
            <w:vAlign w:val="center"/>
            <w:hideMark/>
          </w:tcPr>
          <w:p w:rsidR="00FF3B77" w:rsidRPr="0020266A" w:rsidRDefault="00FF3B77" w:rsidP="0020266A">
            <w:pPr>
              <w:jc w:val="center"/>
              <w:rPr>
                <w:rFonts w:ascii="Arial" w:hAnsi="Arial" w:cs="Arial"/>
              </w:rPr>
            </w:pPr>
            <w:r w:rsidRPr="0020266A">
              <w:rPr>
                <w:rStyle w:val="Textoennegrita"/>
                <w:rFonts w:ascii="Arial" w:hAnsi="Arial" w:cs="Arial"/>
              </w:rPr>
              <w:t>Risaralda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 43.181 ha (2023)</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Altísima productividad: 22–23 sacos/ha</w:t>
            </w:r>
          </w:p>
        </w:tc>
      </w:tr>
      <w:tr w:rsidR="0020266A" w:rsidRPr="0020266A" w:rsidTr="0020266A">
        <w:trPr>
          <w:tblCellSpacing w:w="15" w:type="dxa"/>
          <w:jc w:val="center"/>
        </w:trPr>
        <w:tc>
          <w:tcPr>
            <w:tcW w:w="0" w:type="auto"/>
            <w:vAlign w:val="center"/>
            <w:hideMark/>
          </w:tcPr>
          <w:p w:rsidR="00FF3B77" w:rsidRPr="0020266A" w:rsidRDefault="00FF3B77" w:rsidP="0020266A">
            <w:pPr>
              <w:jc w:val="center"/>
              <w:rPr>
                <w:rFonts w:ascii="Arial" w:hAnsi="Arial" w:cs="Arial"/>
              </w:rPr>
            </w:pPr>
            <w:r w:rsidRPr="0020266A">
              <w:rPr>
                <w:rStyle w:val="Textoennegrita"/>
                <w:rFonts w:ascii="Arial" w:hAnsi="Arial" w:cs="Arial"/>
              </w:rPr>
              <w:t>Quindío</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 18.000 ha (2023)</w:t>
            </w:r>
          </w:p>
        </w:tc>
        <w:tc>
          <w:tcPr>
            <w:tcW w:w="0" w:type="auto"/>
            <w:vAlign w:val="center"/>
            <w:hideMark/>
          </w:tcPr>
          <w:p w:rsidR="00FF3B77" w:rsidRPr="0020266A" w:rsidRDefault="00FF3B77" w:rsidP="0020266A">
            <w:pPr>
              <w:jc w:val="center"/>
              <w:rPr>
                <w:rFonts w:ascii="Arial" w:hAnsi="Arial" w:cs="Arial"/>
              </w:rPr>
            </w:pP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También descenso desde 44.000 ha</w:t>
            </w:r>
          </w:p>
        </w:tc>
      </w:tr>
      <w:tr w:rsidR="00FF3B77" w:rsidRPr="0020266A" w:rsidTr="0020266A">
        <w:trPr>
          <w:tblCellSpacing w:w="15" w:type="dxa"/>
          <w:jc w:val="center"/>
        </w:trPr>
        <w:tc>
          <w:tcPr>
            <w:tcW w:w="0" w:type="auto"/>
            <w:vAlign w:val="center"/>
          </w:tcPr>
          <w:p w:rsidR="00FF3B77" w:rsidRPr="0020266A" w:rsidRDefault="00FF3B77" w:rsidP="0020266A">
            <w:pPr>
              <w:jc w:val="center"/>
              <w:rPr>
                <w:rStyle w:val="Textoennegrita"/>
                <w:rFonts w:ascii="Arial" w:hAnsi="Arial" w:cs="Arial"/>
              </w:rPr>
            </w:pPr>
            <w:r w:rsidRPr="0020266A">
              <w:rPr>
                <w:rStyle w:val="Textoennegrita"/>
                <w:rFonts w:ascii="Arial" w:hAnsi="Arial" w:cs="Arial"/>
              </w:rPr>
              <w:t>Nariño</w:t>
            </w:r>
          </w:p>
        </w:tc>
        <w:tc>
          <w:tcPr>
            <w:tcW w:w="0" w:type="auto"/>
            <w:vAlign w:val="center"/>
          </w:tcPr>
          <w:p w:rsidR="00FF3B77" w:rsidRPr="0020266A" w:rsidRDefault="00FF3B77" w:rsidP="0020266A">
            <w:pPr>
              <w:jc w:val="center"/>
              <w:rPr>
                <w:rFonts w:ascii="Arial" w:hAnsi="Arial" w:cs="Arial"/>
              </w:rPr>
            </w:pPr>
            <w:r w:rsidRPr="0020266A">
              <w:rPr>
                <w:rFonts w:ascii="Arial" w:hAnsi="Arial" w:cs="Arial"/>
              </w:rPr>
              <w:t>~35 000 ha</w:t>
            </w:r>
          </w:p>
        </w:tc>
        <w:tc>
          <w:tcPr>
            <w:tcW w:w="0" w:type="auto"/>
            <w:vAlign w:val="center"/>
          </w:tcPr>
          <w:p w:rsidR="00FF3B77" w:rsidRPr="0020266A" w:rsidRDefault="00FF3B77" w:rsidP="0020266A">
            <w:pPr>
              <w:jc w:val="center"/>
              <w:rPr>
                <w:rFonts w:ascii="Arial" w:hAnsi="Arial" w:cs="Arial"/>
              </w:rPr>
            </w:pPr>
            <w:r w:rsidRPr="0020266A">
              <w:rPr>
                <w:rFonts w:ascii="Arial" w:hAnsi="Arial" w:cs="Arial"/>
              </w:rPr>
              <w:t>~4,2 %</w:t>
            </w:r>
          </w:p>
        </w:tc>
        <w:tc>
          <w:tcPr>
            <w:tcW w:w="0" w:type="auto"/>
            <w:vAlign w:val="center"/>
          </w:tcPr>
          <w:p w:rsidR="00FF3B77" w:rsidRPr="0020266A" w:rsidRDefault="00FF3B77" w:rsidP="0020266A">
            <w:pPr>
              <w:jc w:val="center"/>
              <w:rPr>
                <w:rFonts w:ascii="Arial" w:hAnsi="Arial" w:cs="Arial"/>
              </w:rPr>
            </w:pPr>
            <w:r w:rsidRPr="0020266A">
              <w:rPr>
                <w:rFonts w:ascii="Arial" w:hAnsi="Arial" w:cs="Arial"/>
              </w:rPr>
              <w:t>Expansión desde 23 000 ha en 2002</w:t>
            </w:r>
          </w:p>
        </w:tc>
      </w:tr>
      <w:tr w:rsidR="0020266A" w:rsidRPr="0020266A" w:rsidTr="0020266A">
        <w:trPr>
          <w:tblCellSpacing w:w="15" w:type="dxa"/>
          <w:jc w:val="center"/>
        </w:trPr>
        <w:tc>
          <w:tcPr>
            <w:tcW w:w="0" w:type="auto"/>
            <w:vAlign w:val="center"/>
            <w:hideMark/>
          </w:tcPr>
          <w:p w:rsidR="00FF3B77" w:rsidRPr="0020266A" w:rsidRDefault="00FF3B77" w:rsidP="0020266A">
            <w:pPr>
              <w:jc w:val="center"/>
              <w:rPr>
                <w:rFonts w:ascii="Arial" w:hAnsi="Arial" w:cs="Arial"/>
              </w:rPr>
            </w:pPr>
            <w:r w:rsidRPr="0020266A">
              <w:rPr>
                <w:rStyle w:val="Textoennegrita"/>
                <w:rFonts w:ascii="Arial" w:hAnsi="Arial" w:cs="Arial"/>
              </w:rPr>
              <w:t>Otros departamentos</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Caquetá: 3.760 ha; Meta: 2.737 ha; Casanare: 2.376 ha; La Guajira: 3.655 ha; Bolívar: 1.423 ha</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Áreas menores, cafés locales</w:t>
            </w:r>
          </w:p>
        </w:tc>
      </w:tr>
      <w:tr w:rsidR="0020266A" w:rsidRPr="0020266A" w:rsidTr="0020266A">
        <w:trPr>
          <w:tblCellSpacing w:w="15" w:type="dxa"/>
          <w:jc w:val="center"/>
        </w:trPr>
        <w:tc>
          <w:tcPr>
            <w:tcW w:w="0" w:type="auto"/>
            <w:vAlign w:val="center"/>
            <w:hideMark/>
          </w:tcPr>
          <w:p w:rsidR="00FF3B77" w:rsidRPr="0020266A" w:rsidRDefault="00FF3B77" w:rsidP="0020266A">
            <w:pPr>
              <w:jc w:val="center"/>
              <w:rPr>
                <w:rFonts w:ascii="Arial" w:hAnsi="Arial" w:cs="Arial"/>
              </w:rPr>
            </w:pPr>
            <w:r w:rsidRPr="0020266A">
              <w:rPr>
                <w:rStyle w:val="Textoennegrita"/>
                <w:rFonts w:ascii="Arial" w:hAnsi="Arial" w:cs="Arial"/>
              </w:rPr>
              <w:lastRenderedPageBreak/>
              <w:t>Municipios destacados</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Andes (Antioquia): 10.287 ha de las cuales 9.525 ha tecnificadas (~93 %)</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w:t>
            </w:r>
          </w:p>
        </w:tc>
        <w:tc>
          <w:tcPr>
            <w:tcW w:w="0" w:type="auto"/>
            <w:vAlign w:val="center"/>
            <w:hideMark/>
          </w:tcPr>
          <w:p w:rsidR="00FF3B77" w:rsidRPr="0020266A" w:rsidRDefault="00FF3B77" w:rsidP="0020266A">
            <w:pPr>
              <w:jc w:val="center"/>
              <w:rPr>
                <w:rFonts w:ascii="Arial" w:hAnsi="Arial" w:cs="Arial"/>
              </w:rPr>
            </w:pPr>
            <w:r w:rsidRPr="0020266A">
              <w:rPr>
                <w:rFonts w:ascii="Arial" w:hAnsi="Arial" w:cs="Arial"/>
              </w:rPr>
              <w:t>Alto nivel de renovación varietal y densidad alta</w:t>
            </w:r>
          </w:p>
        </w:tc>
      </w:tr>
    </w:tbl>
    <w:p w:rsidR="00FF3B77" w:rsidRPr="00FF3B77" w:rsidRDefault="00FF3B77"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highlight w:val="yellow"/>
        </w:rPr>
      </w:pPr>
    </w:p>
    <w:p w:rsidR="00FF3B77" w:rsidRPr="00FF3B77" w:rsidRDefault="00FF3B77"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highlight w:val="yellow"/>
        </w:rPr>
      </w:pPr>
    </w:p>
    <w:p w:rsidR="00E4541F" w:rsidRPr="0020266A" w:rsidRDefault="0020266A"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20266A">
        <w:rPr>
          <w:rFonts w:ascii="Arial" w:eastAsia="Arial" w:hAnsi="Arial" w:cs="Arial"/>
          <w:bCs/>
          <w:color w:val="000000"/>
        </w:rPr>
        <w:t xml:space="preserve">A partir de lo anterior, es evidente </w:t>
      </w:r>
      <w:r w:rsidR="00E4541F" w:rsidRPr="0020266A">
        <w:rPr>
          <w:rFonts w:ascii="Arial" w:eastAsia="Arial" w:hAnsi="Arial" w:cs="Arial"/>
          <w:bCs/>
          <w:color w:val="000000"/>
        </w:rPr>
        <w:t xml:space="preserve">la relevancia económica, cultural y social que tiene el café en las distintas zonas del país, siendo así eje esencial de desarrollo para estas y fuente principal de recursos para las familias que en ellas habitan. Siendo esto, muestra de la importancia de fortalecer el sector cafetero, especialmente en lo relacionado con la producción en condiciones rentables, la sostenibilidad de la actividad y la estabilidad de quienes la ejercen. </w:t>
      </w:r>
    </w:p>
    <w:p w:rsidR="00E4541F" w:rsidRPr="0020266A"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20266A">
        <w:rPr>
          <w:rFonts w:ascii="Arial" w:eastAsia="Arial" w:hAnsi="Arial" w:cs="Arial"/>
          <w:bCs/>
          <w:color w:val="000000"/>
        </w:rPr>
        <w:t>Así las cosas, en la medida que la competitividad del país como productor de café se basa en la competitividad específica de cada una de las regiones productoras, es pertinente establecer y desarrollar estrategias, herramientas, medidas y políticas que permitan el fortalecimiento del sector y que brinden oportunidades de mejora, así como que generen mayores capacidades y calidades productivas, bajo criterios de sostenibilidad económica, social y ambiental.</w:t>
      </w:r>
    </w:p>
    <w:p w:rsidR="0039599C" w:rsidRDefault="0039599C"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39599C" w:rsidRDefault="0039599C"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Pr="008C0BB7" w:rsidRDefault="00E4541F" w:rsidP="00E4541F">
      <w:pPr>
        <w:pStyle w:val="Prrafodelista"/>
        <w:numPr>
          <w:ilvl w:val="1"/>
          <w:numId w:val="5"/>
        </w:numPr>
        <w:pBdr>
          <w:top w:val="nil"/>
          <w:left w:val="nil"/>
          <w:bottom w:val="nil"/>
          <w:right w:val="nil"/>
          <w:between w:val="nil"/>
        </w:pBdr>
        <w:shd w:val="clear" w:color="auto" w:fill="FFFFFF"/>
        <w:tabs>
          <w:tab w:val="left" w:pos="1134"/>
        </w:tabs>
        <w:spacing w:after="0" w:line="240" w:lineRule="auto"/>
        <w:jc w:val="both"/>
        <w:rPr>
          <w:rFonts w:ascii="Arial" w:eastAsia="Arial" w:hAnsi="Arial" w:cs="Arial"/>
          <w:b/>
          <w:bCs/>
          <w:color w:val="000000"/>
        </w:rPr>
      </w:pPr>
      <w:r w:rsidRPr="008C0BB7">
        <w:rPr>
          <w:rFonts w:ascii="Arial" w:eastAsia="Arial" w:hAnsi="Arial" w:cs="Arial"/>
          <w:b/>
          <w:bCs/>
          <w:color w:val="000000"/>
        </w:rPr>
        <w:t>Café de calidad</w:t>
      </w:r>
    </w:p>
    <w:p w:rsidR="00E4541F" w:rsidRPr="00320CDC" w:rsidRDefault="00E4541F" w:rsidP="00E4541F">
      <w:pPr>
        <w:pStyle w:val="Prrafodelista"/>
        <w:pBdr>
          <w:top w:val="nil"/>
          <w:left w:val="nil"/>
          <w:bottom w:val="nil"/>
          <w:right w:val="nil"/>
          <w:between w:val="nil"/>
        </w:pBdr>
        <w:shd w:val="clear" w:color="auto" w:fill="FFFFFF"/>
        <w:tabs>
          <w:tab w:val="left" w:pos="1134"/>
        </w:tabs>
        <w:spacing w:after="0" w:line="240" w:lineRule="auto"/>
        <w:ind w:left="1440"/>
        <w:jc w:val="both"/>
        <w:rPr>
          <w:rFonts w:ascii="Arial" w:eastAsia="Arial" w:hAnsi="Arial" w:cs="Arial"/>
          <w:bCs/>
          <w:color w:val="000000"/>
        </w:rPr>
      </w:pPr>
    </w:p>
    <w:p w:rsidR="00E4541F"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N</w:t>
      </w:r>
      <w:r w:rsidRPr="00320CDC">
        <w:rPr>
          <w:rFonts w:ascii="Arial" w:eastAsia="Arial" w:hAnsi="Arial" w:cs="Arial"/>
          <w:bCs/>
          <w:color w:val="000000"/>
        </w:rPr>
        <w:t xml:space="preserve">uestro café es un referente a nivel internacional, especialmente el café arábigo suave lavado, lo que lo ha convertido en una industria reconocida en países como Estados Unidos, Canadá, Ucrania y Bélgica, donde tienen al café colombiano como uno de los mayores productos de importación. </w:t>
      </w:r>
    </w:p>
    <w:p w:rsidR="00E4541F"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 xml:space="preserve">Adicionalmente, para el año 2007, la Unión Europea le confirió al Café de Colombia la Indicación Geográfica Protegida, lo que es un signo de garantía que lo identifica como un producto de alta calidad. </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Ante la riqueza de suelos y climas con que cuenta nuestro país, el café colombiano se cultiva en 23 de los 33 departamentos, teniéndose así una cosecha que dura prácticamente todo el año; los departamentos de Caldas, Quindío, Risaralda y parte de Tolima, Valle del Cauca y Antioquia, son algunos de los que cuentan con una mayor producción de café. Pese a ello, el café también se cultiva en otras regiones del país, como el norte de Santander, el Huila, el Cauca y el Nariño; cada región cuenta con sus características propias y únicas, y por ende se produce café con sabores y aromas distintivos.</w:t>
      </w:r>
      <w:r>
        <w:rPr>
          <w:rFonts w:ascii="Arial" w:eastAsia="Arial" w:hAnsi="Arial" w:cs="Arial"/>
          <w:bCs/>
          <w:color w:val="000000"/>
        </w:rPr>
        <w:t xml:space="preserve"> </w:t>
      </w:r>
      <w:r w:rsidRPr="00320CDC">
        <w:rPr>
          <w:rFonts w:ascii="Arial" w:eastAsia="Arial" w:hAnsi="Arial" w:cs="Arial"/>
          <w:bCs/>
          <w:color w:val="000000"/>
        </w:rPr>
        <w:t xml:space="preserve">De tal forma que, factores como la topografía, la luminosidad, el suelo rico en nutrientes, clima tropical y una adecuada cantidad y distribución de las lluvias durante el año, permiten la calidad del café colombiano y su </w:t>
      </w:r>
      <w:r w:rsidRPr="00320CDC">
        <w:rPr>
          <w:rFonts w:ascii="Arial" w:eastAsia="Arial" w:hAnsi="Arial" w:cs="Arial"/>
          <w:bCs/>
          <w:color w:val="000000"/>
        </w:rPr>
        <w:lastRenderedPageBreak/>
        <w:t xml:space="preserve">amplia variedad; además, la región cuenta con una larga tradición cafetera y los productores han desarrollado técnicas y conocimientos especializados para cultivar, recolectar y procesar el café de manera efectiva. </w:t>
      </w:r>
    </w:p>
    <w:p w:rsidR="00E4541F"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El café colombiano tiene las características propias de su frescura y sus sabores y aromas variados (amargo, dulce, ácido, intenso, con más o menos cafeína), además de que ha servido como fuente de inspiración de artistas y de empresas responsablemente sostenibles y que aplican buenas prácticas de producción, lo que lo hace tener un sello distintivo en el mundo entero. Es así como el café más que ser un producto, es una tradición cultural que debemos preservar y una identidad de nuestro país, pues es uno de los productos que más ha marcado la historia económica y social, haciéndolo así un patrimonio nacional.</w:t>
      </w: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Pr="00320CDC"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sidRPr="00320CDC">
        <w:rPr>
          <w:rFonts w:ascii="Arial" w:eastAsia="Arial" w:hAnsi="Arial" w:cs="Arial"/>
          <w:bCs/>
          <w:color w:val="000000"/>
        </w:rPr>
        <w:t xml:space="preserve">En otros países, como Brasil (mayor productor a nivel mundial de café), se produce y recolecta el café de manera automatizada, mientras que en nuestro país el trabajo de selección es manual lo que permite escoger los granos en mejores condiciones; haciéndose así, una cosecha selectiva donde sólo se recogen los granos de café maduros, que se identifican por su color rojo o amarillo brillante. Después de hecha la selección, los granos se llevan a una estación de procesamiento donde se separan de las hojas y otros materiales no deseados, en algunas fincas pequeñas, esto se hace a mano mientras que en otras fincas de mayor tamaño se hace uso de maquinaria especializada; y posteriormente, se realizan los procedimientos de </w:t>
      </w:r>
      <w:proofErr w:type="spellStart"/>
      <w:r w:rsidRPr="00320CDC">
        <w:rPr>
          <w:rFonts w:ascii="Arial" w:eastAsia="Arial" w:hAnsi="Arial" w:cs="Arial"/>
          <w:bCs/>
          <w:color w:val="000000"/>
        </w:rPr>
        <w:t>poscosecha</w:t>
      </w:r>
      <w:proofErr w:type="spellEnd"/>
      <w:r w:rsidRPr="00320CDC">
        <w:rPr>
          <w:rFonts w:ascii="Arial" w:eastAsia="Arial" w:hAnsi="Arial" w:cs="Arial"/>
          <w:bCs/>
          <w:color w:val="000000"/>
        </w:rPr>
        <w:t>, en los que se trata el fruto mediante el lavado y secado, que es uno de los trabajos más minuciosos y personalizados de toda la cadena de producción de café.</w:t>
      </w:r>
    </w:p>
    <w:p w:rsidR="00E4541F" w:rsidRDefault="00E4541F" w:rsidP="00E4541F">
      <w:pPr>
        <w:pStyle w:val="Prrafodelista"/>
        <w:pBdr>
          <w:top w:val="nil"/>
          <w:left w:val="nil"/>
          <w:bottom w:val="nil"/>
          <w:right w:val="nil"/>
          <w:between w:val="nil"/>
        </w:pBdr>
        <w:shd w:val="clear" w:color="auto" w:fill="FFFFFF"/>
        <w:tabs>
          <w:tab w:val="left" w:pos="1134"/>
        </w:tabs>
        <w:spacing w:after="0" w:line="240" w:lineRule="auto"/>
        <w:ind w:left="1440"/>
        <w:jc w:val="both"/>
        <w:rPr>
          <w:rFonts w:ascii="Arial" w:eastAsia="Arial" w:hAnsi="Arial" w:cs="Arial"/>
          <w:b/>
          <w:bCs/>
          <w:color w:val="000000"/>
        </w:rPr>
      </w:pPr>
    </w:p>
    <w:p w:rsidR="00E4541F"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 xml:space="preserve">Todo este trabajo detallado hecho por los cafeteros debe reconocerse, pero sobretodo debe fortalecerse y mejorarse, pues son parte de los </w:t>
      </w:r>
      <w:r w:rsidRPr="00744CF1">
        <w:rPr>
          <w:rFonts w:ascii="Arial" w:eastAsia="Arial" w:hAnsi="Arial" w:cs="Arial"/>
          <w:bCs/>
          <w:color w:val="000000"/>
        </w:rPr>
        <w:t xml:space="preserve">factores </w:t>
      </w:r>
      <w:r>
        <w:rPr>
          <w:rFonts w:ascii="Arial" w:eastAsia="Arial" w:hAnsi="Arial" w:cs="Arial"/>
          <w:bCs/>
          <w:color w:val="000000"/>
        </w:rPr>
        <w:t>determinantes del nivel de</w:t>
      </w:r>
      <w:r w:rsidRPr="00744CF1">
        <w:rPr>
          <w:rFonts w:ascii="Arial" w:eastAsia="Arial" w:hAnsi="Arial" w:cs="Arial"/>
          <w:bCs/>
          <w:color w:val="000000"/>
        </w:rPr>
        <w:t xml:space="preserve"> calidad </w:t>
      </w:r>
      <w:r>
        <w:rPr>
          <w:rFonts w:ascii="Arial" w:eastAsia="Arial" w:hAnsi="Arial" w:cs="Arial"/>
          <w:bCs/>
          <w:color w:val="000000"/>
        </w:rPr>
        <w:t xml:space="preserve">y competitividad </w:t>
      </w:r>
      <w:r w:rsidRPr="00744CF1">
        <w:rPr>
          <w:rFonts w:ascii="Arial" w:eastAsia="Arial" w:hAnsi="Arial" w:cs="Arial"/>
          <w:bCs/>
          <w:color w:val="000000"/>
        </w:rPr>
        <w:t>d</w:t>
      </w:r>
      <w:r>
        <w:rPr>
          <w:rFonts w:ascii="Arial" w:eastAsia="Arial" w:hAnsi="Arial" w:cs="Arial"/>
          <w:bCs/>
          <w:color w:val="000000"/>
        </w:rPr>
        <w:t>el café y a su vez, definen lo</w:t>
      </w:r>
      <w:r w:rsidRPr="00744CF1">
        <w:rPr>
          <w:rFonts w:ascii="Arial" w:eastAsia="Arial" w:hAnsi="Arial" w:cs="Arial"/>
          <w:bCs/>
          <w:color w:val="000000"/>
        </w:rPr>
        <w:t>s ingresos</w:t>
      </w:r>
      <w:r>
        <w:rPr>
          <w:rFonts w:ascii="Arial" w:eastAsia="Arial" w:hAnsi="Arial" w:cs="Arial"/>
          <w:bCs/>
          <w:color w:val="000000"/>
        </w:rPr>
        <w:t xml:space="preserve"> que puedan percibir los mismos con su comercialización</w:t>
      </w:r>
      <w:r w:rsidRPr="00744CF1">
        <w:rPr>
          <w:rFonts w:ascii="Arial" w:eastAsia="Arial" w:hAnsi="Arial" w:cs="Arial"/>
          <w:bCs/>
          <w:color w:val="000000"/>
        </w:rPr>
        <w:t xml:space="preserve">. </w:t>
      </w:r>
      <w:r>
        <w:rPr>
          <w:rFonts w:ascii="Arial" w:eastAsia="Arial" w:hAnsi="Arial" w:cs="Arial"/>
          <w:bCs/>
          <w:color w:val="000000"/>
        </w:rPr>
        <w:t>E</w:t>
      </w:r>
      <w:r w:rsidRPr="00744CF1">
        <w:rPr>
          <w:rFonts w:ascii="Arial" w:eastAsia="Arial" w:hAnsi="Arial" w:cs="Arial"/>
          <w:bCs/>
          <w:color w:val="000000"/>
        </w:rPr>
        <w:t>l</w:t>
      </w:r>
      <w:r>
        <w:rPr>
          <w:rFonts w:ascii="Arial" w:eastAsia="Arial" w:hAnsi="Arial" w:cs="Arial"/>
          <w:bCs/>
          <w:color w:val="000000"/>
        </w:rPr>
        <w:t xml:space="preserve"> </w:t>
      </w:r>
      <w:r w:rsidRPr="00744CF1">
        <w:rPr>
          <w:rFonts w:ascii="Arial" w:eastAsia="Arial" w:hAnsi="Arial" w:cs="Arial"/>
          <w:bCs/>
          <w:color w:val="000000"/>
        </w:rPr>
        <w:t>mercado reconoce precios superiores a los cafés</w:t>
      </w:r>
      <w:r>
        <w:rPr>
          <w:rFonts w:ascii="Arial" w:eastAsia="Arial" w:hAnsi="Arial" w:cs="Arial"/>
          <w:bCs/>
          <w:color w:val="000000"/>
        </w:rPr>
        <w:t xml:space="preserve"> de mayor calidad, lo cual sólo se logra con la preparación educativa y técnica</w:t>
      </w:r>
      <w:r w:rsidRPr="00744CF1">
        <w:rPr>
          <w:rFonts w:ascii="Arial" w:eastAsia="Arial" w:hAnsi="Arial" w:cs="Arial"/>
          <w:bCs/>
          <w:color w:val="000000"/>
        </w:rPr>
        <w:t xml:space="preserve"> </w:t>
      </w:r>
      <w:r>
        <w:rPr>
          <w:rFonts w:ascii="Arial" w:eastAsia="Arial" w:hAnsi="Arial" w:cs="Arial"/>
          <w:bCs/>
          <w:color w:val="000000"/>
        </w:rPr>
        <w:t xml:space="preserve">de los actores cafeteros, tanto en el proceso de </w:t>
      </w:r>
      <w:r w:rsidRPr="00744CF1">
        <w:rPr>
          <w:rFonts w:ascii="Arial" w:eastAsia="Arial" w:hAnsi="Arial" w:cs="Arial"/>
          <w:bCs/>
          <w:color w:val="000000"/>
        </w:rPr>
        <w:t xml:space="preserve">producción </w:t>
      </w:r>
      <w:r>
        <w:rPr>
          <w:rFonts w:ascii="Arial" w:eastAsia="Arial" w:hAnsi="Arial" w:cs="Arial"/>
          <w:bCs/>
          <w:color w:val="000000"/>
        </w:rPr>
        <w:t xml:space="preserve">como en el proceso de </w:t>
      </w:r>
      <w:r w:rsidRPr="00744CF1">
        <w:rPr>
          <w:rFonts w:ascii="Arial" w:eastAsia="Arial" w:hAnsi="Arial" w:cs="Arial"/>
          <w:bCs/>
          <w:color w:val="000000"/>
        </w:rPr>
        <w:t>comercialización.</w:t>
      </w:r>
    </w:p>
    <w:p w:rsidR="00E4541F"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r>
        <w:rPr>
          <w:rFonts w:ascii="Arial" w:eastAsia="Arial" w:hAnsi="Arial" w:cs="Arial"/>
          <w:bCs/>
          <w:color w:val="000000"/>
        </w:rPr>
        <w:t>De modo tal, se hace fundamental que nuestro café se resalte de los demás por sus niveles de</w:t>
      </w:r>
      <w:r w:rsidRPr="00744CF1">
        <w:rPr>
          <w:rFonts w:ascii="Arial" w:eastAsia="Arial" w:hAnsi="Arial" w:cs="Arial"/>
          <w:bCs/>
          <w:color w:val="000000"/>
        </w:rPr>
        <w:t xml:space="preserve"> calidad y </w:t>
      </w:r>
      <w:r>
        <w:rPr>
          <w:rFonts w:ascii="Arial" w:eastAsia="Arial" w:hAnsi="Arial" w:cs="Arial"/>
          <w:bCs/>
          <w:color w:val="000000"/>
        </w:rPr>
        <w:t>demá</w:t>
      </w:r>
      <w:r w:rsidRPr="00744CF1">
        <w:rPr>
          <w:rFonts w:ascii="Arial" w:eastAsia="Arial" w:hAnsi="Arial" w:cs="Arial"/>
          <w:bCs/>
          <w:color w:val="000000"/>
        </w:rPr>
        <w:t>s factores</w:t>
      </w:r>
      <w:r>
        <w:rPr>
          <w:rFonts w:ascii="Arial" w:eastAsia="Arial" w:hAnsi="Arial" w:cs="Arial"/>
          <w:bCs/>
          <w:color w:val="000000"/>
        </w:rPr>
        <w:t xml:space="preserve"> relevantes</w:t>
      </w:r>
      <w:r w:rsidRPr="00744CF1">
        <w:rPr>
          <w:rFonts w:ascii="Arial" w:eastAsia="Arial" w:hAnsi="Arial" w:cs="Arial"/>
          <w:bCs/>
          <w:color w:val="000000"/>
        </w:rPr>
        <w:t xml:space="preserve"> en </w:t>
      </w:r>
      <w:r>
        <w:rPr>
          <w:rFonts w:ascii="Arial" w:eastAsia="Arial" w:hAnsi="Arial" w:cs="Arial"/>
          <w:bCs/>
          <w:color w:val="000000"/>
        </w:rPr>
        <w:t xml:space="preserve">temas de competitividad, permitiendo así mejorar los </w:t>
      </w:r>
      <w:r w:rsidRPr="00744CF1">
        <w:rPr>
          <w:rFonts w:ascii="Arial" w:eastAsia="Arial" w:hAnsi="Arial" w:cs="Arial"/>
          <w:bCs/>
          <w:color w:val="000000"/>
        </w:rPr>
        <w:t>ingreso</w:t>
      </w:r>
      <w:r>
        <w:rPr>
          <w:rFonts w:ascii="Arial" w:eastAsia="Arial" w:hAnsi="Arial" w:cs="Arial"/>
          <w:bCs/>
          <w:color w:val="000000"/>
        </w:rPr>
        <w:t xml:space="preserve">s de los productores y promover </w:t>
      </w:r>
      <w:r w:rsidRPr="00744CF1">
        <w:rPr>
          <w:rFonts w:ascii="Arial" w:eastAsia="Arial" w:hAnsi="Arial" w:cs="Arial"/>
          <w:bCs/>
          <w:color w:val="000000"/>
        </w:rPr>
        <w:t>la sostenibilidad del sector.</w:t>
      </w:r>
    </w:p>
    <w:p w:rsidR="00E4541F" w:rsidRDefault="00E4541F"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39599C" w:rsidRPr="00744CF1" w:rsidRDefault="0039599C" w:rsidP="00E4541F">
      <w:pPr>
        <w:pBdr>
          <w:top w:val="nil"/>
          <w:left w:val="nil"/>
          <w:bottom w:val="nil"/>
          <w:right w:val="nil"/>
          <w:between w:val="nil"/>
        </w:pBdr>
        <w:shd w:val="clear" w:color="auto" w:fill="FFFFFF"/>
        <w:tabs>
          <w:tab w:val="left" w:pos="1134"/>
        </w:tabs>
        <w:spacing w:after="0" w:line="240" w:lineRule="auto"/>
        <w:jc w:val="both"/>
        <w:rPr>
          <w:rFonts w:ascii="Arial" w:eastAsia="Arial" w:hAnsi="Arial" w:cs="Arial"/>
          <w:bCs/>
          <w:color w:val="000000"/>
        </w:rPr>
      </w:pPr>
    </w:p>
    <w:p w:rsidR="00E4541F" w:rsidRDefault="00E4541F" w:rsidP="00E4541F">
      <w:pPr>
        <w:pStyle w:val="Prrafodelista"/>
        <w:numPr>
          <w:ilvl w:val="1"/>
          <w:numId w:val="5"/>
        </w:numPr>
        <w:jc w:val="both"/>
        <w:rPr>
          <w:rFonts w:ascii="Arial" w:eastAsia="Arial" w:hAnsi="Arial" w:cs="Arial"/>
          <w:b/>
          <w:bCs/>
          <w:color w:val="000000"/>
        </w:rPr>
      </w:pPr>
      <w:r>
        <w:rPr>
          <w:rFonts w:ascii="Arial" w:eastAsia="Arial" w:hAnsi="Arial" w:cs="Arial"/>
          <w:b/>
          <w:bCs/>
          <w:color w:val="000000"/>
        </w:rPr>
        <w:t>T</w:t>
      </w:r>
      <w:r w:rsidRPr="008C0BB7">
        <w:rPr>
          <w:rFonts w:ascii="Arial" w:eastAsia="Arial" w:hAnsi="Arial" w:cs="Arial"/>
          <w:b/>
          <w:bCs/>
          <w:color w:val="000000"/>
        </w:rPr>
        <w:t xml:space="preserve">rilla, </w:t>
      </w:r>
      <w:proofErr w:type="spellStart"/>
      <w:r w:rsidRPr="008C0BB7">
        <w:rPr>
          <w:rFonts w:ascii="Arial" w:eastAsia="Arial" w:hAnsi="Arial" w:cs="Arial"/>
          <w:b/>
          <w:bCs/>
          <w:color w:val="000000"/>
        </w:rPr>
        <w:t>catación</w:t>
      </w:r>
      <w:proofErr w:type="spellEnd"/>
      <w:r w:rsidRPr="008C0BB7">
        <w:rPr>
          <w:rFonts w:ascii="Arial" w:eastAsia="Arial" w:hAnsi="Arial" w:cs="Arial"/>
          <w:b/>
          <w:bCs/>
          <w:color w:val="000000"/>
        </w:rPr>
        <w:t xml:space="preserve">, </w:t>
      </w:r>
      <w:proofErr w:type="spellStart"/>
      <w:r w:rsidRPr="008C0BB7">
        <w:rPr>
          <w:rFonts w:ascii="Arial" w:eastAsia="Arial" w:hAnsi="Arial" w:cs="Arial"/>
          <w:b/>
          <w:bCs/>
          <w:color w:val="000000"/>
        </w:rPr>
        <w:t>tostión</w:t>
      </w:r>
      <w:proofErr w:type="spellEnd"/>
      <w:r w:rsidRPr="008C0BB7">
        <w:rPr>
          <w:rFonts w:ascii="Arial" w:eastAsia="Arial" w:hAnsi="Arial" w:cs="Arial"/>
          <w:b/>
          <w:bCs/>
          <w:color w:val="000000"/>
        </w:rPr>
        <w:t xml:space="preserve"> y </w:t>
      </w:r>
      <w:proofErr w:type="spellStart"/>
      <w:r w:rsidRPr="008C0BB7">
        <w:rPr>
          <w:rFonts w:ascii="Arial" w:eastAsia="Arial" w:hAnsi="Arial" w:cs="Arial"/>
          <w:b/>
          <w:bCs/>
          <w:color w:val="000000"/>
        </w:rPr>
        <w:t>barismo</w:t>
      </w:r>
      <w:proofErr w:type="spellEnd"/>
      <w:r w:rsidRPr="008C0BB7">
        <w:rPr>
          <w:rFonts w:ascii="Arial" w:eastAsia="Arial" w:hAnsi="Arial" w:cs="Arial"/>
          <w:b/>
          <w:bCs/>
          <w:color w:val="000000"/>
        </w:rPr>
        <w:t xml:space="preserve"> </w:t>
      </w:r>
    </w:p>
    <w:p w:rsidR="00E4541F" w:rsidRDefault="00E4541F" w:rsidP="00E4541F">
      <w:pPr>
        <w:jc w:val="both"/>
        <w:rPr>
          <w:rFonts w:ascii="Arial" w:eastAsia="Arial" w:hAnsi="Arial" w:cs="Arial"/>
          <w:bCs/>
          <w:color w:val="000000"/>
        </w:rPr>
      </w:pPr>
      <w:r>
        <w:rPr>
          <w:rFonts w:ascii="Arial" w:eastAsia="Arial" w:hAnsi="Arial" w:cs="Arial"/>
          <w:bCs/>
          <w:color w:val="000000"/>
        </w:rPr>
        <w:t>Conforme a la Organización de las Naciones Unidas, la “Trilla o desgrane” corresponde al proceso de separación de los granos, o las vainas, de la parte de la planta que los sustenta, mediante la sacudida o frotación de los productos, de forma manual o mediante el uso de equipos que mantienen la calidad del grano. Su mayor o menor dificultad depende de las variedades, del contenido de humedad y del grado de madurez de los granos.</w:t>
      </w:r>
    </w:p>
    <w:p w:rsidR="00E4541F" w:rsidRDefault="00E4541F" w:rsidP="00E4541F">
      <w:pPr>
        <w:jc w:val="both"/>
        <w:rPr>
          <w:rFonts w:ascii="Arial" w:eastAsia="Arial" w:hAnsi="Arial" w:cs="Arial"/>
          <w:bCs/>
          <w:color w:val="000000"/>
        </w:rPr>
      </w:pPr>
      <w:r>
        <w:rPr>
          <w:rFonts w:ascii="Arial" w:eastAsia="Arial" w:hAnsi="Arial" w:cs="Arial"/>
          <w:bCs/>
          <w:color w:val="000000"/>
        </w:rPr>
        <w:t>Por su parte, el “</w:t>
      </w:r>
      <w:proofErr w:type="spellStart"/>
      <w:r>
        <w:rPr>
          <w:rFonts w:ascii="Arial" w:eastAsia="Arial" w:hAnsi="Arial" w:cs="Arial"/>
          <w:bCs/>
          <w:color w:val="000000"/>
        </w:rPr>
        <w:t>Tostión</w:t>
      </w:r>
      <w:proofErr w:type="spellEnd"/>
      <w:r>
        <w:rPr>
          <w:rFonts w:ascii="Arial" w:eastAsia="Arial" w:hAnsi="Arial" w:cs="Arial"/>
          <w:bCs/>
          <w:color w:val="000000"/>
        </w:rPr>
        <w:t xml:space="preserve">” hace referencia al proceso de obtención del </w:t>
      </w:r>
      <w:r w:rsidRPr="00F20F41">
        <w:rPr>
          <w:rFonts w:ascii="Arial" w:eastAsia="Arial" w:hAnsi="Arial" w:cs="Arial"/>
          <w:bCs/>
          <w:color w:val="000000"/>
        </w:rPr>
        <w:t xml:space="preserve">mejor resultado de cada </w:t>
      </w:r>
      <w:r>
        <w:rPr>
          <w:rFonts w:ascii="Arial" w:eastAsia="Arial" w:hAnsi="Arial" w:cs="Arial"/>
          <w:bCs/>
          <w:color w:val="000000"/>
        </w:rPr>
        <w:t xml:space="preserve">tipo de </w:t>
      </w:r>
      <w:r w:rsidRPr="00F20F41">
        <w:rPr>
          <w:rFonts w:ascii="Arial" w:eastAsia="Arial" w:hAnsi="Arial" w:cs="Arial"/>
          <w:bCs/>
          <w:color w:val="000000"/>
        </w:rPr>
        <w:t xml:space="preserve">grano de café procesado, </w:t>
      </w:r>
      <w:r>
        <w:rPr>
          <w:rFonts w:ascii="Arial" w:eastAsia="Arial" w:hAnsi="Arial" w:cs="Arial"/>
          <w:bCs/>
          <w:color w:val="000000"/>
        </w:rPr>
        <w:t xml:space="preserve">para lo cual se tiene en cuenta el </w:t>
      </w:r>
      <w:r w:rsidRPr="00F20F41">
        <w:rPr>
          <w:rFonts w:ascii="Arial" w:eastAsia="Arial" w:hAnsi="Arial" w:cs="Arial"/>
          <w:bCs/>
          <w:color w:val="000000"/>
        </w:rPr>
        <w:t>punto óptimo</w:t>
      </w:r>
      <w:r>
        <w:rPr>
          <w:rFonts w:ascii="Arial" w:eastAsia="Arial" w:hAnsi="Arial" w:cs="Arial"/>
          <w:bCs/>
          <w:color w:val="000000"/>
        </w:rPr>
        <w:t xml:space="preserve"> de la </w:t>
      </w:r>
      <w:r>
        <w:rPr>
          <w:rFonts w:ascii="Arial" w:eastAsia="Arial" w:hAnsi="Arial" w:cs="Arial"/>
          <w:bCs/>
          <w:color w:val="000000"/>
        </w:rPr>
        <w:lastRenderedPageBreak/>
        <w:t xml:space="preserve">variedad de café </w:t>
      </w:r>
      <w:r w:rsidRPr="00F20F41">
        <w:rPr>
          <w:rFonts w:ascii="Arial" w:eastAsia="Arial" w:hAnsi="Arial" w:cs="Arial"/>
          <w:bCs/>
          <w:color w:val="000000"/>
        </w:rPr>
        <w:t xml:space="preserve">al momento </w:t>
      </w:r>
      <w:r>
        <w:rPr>
          <w:rFonts w:ascii="Arial" w:eastAsia="Arial" w:hAnsi="Arial" w:cs="Arial"/>
          <w:bCs/>
          <w:color w:val="000000"/>
        </w:rPr>
        <w:t xml:space="preserve">de diseñar la curva de </w:t>
      </w:r>
      <w:proofErr w:type="spellStart"/>
      <w:r>
        <w:rPr>
          <w:rFonts w:ascii="Arial" w:eastAsia="Arial" w:hAnsi="Arial" w:cs="Arial"/>
          <w:bCs/>
          <w:color w:val="000000"/>
        </w:rPr>
        <w:t>tostión</w:t>
      </w:r>
      <w:proofErr w:type="spellEnd"/>
      <w:r>
        <w:rPr>
          <w:rFonts w:ascii="Arial" w:eastAsia="Arial" w:hAnsi="Arial" w:cs="Arial"/>
          <w:bCs/>
          <w:color w:val="000000"/>
        </w:rPr>
        <w:t xml:space="preserve">, </w:t>
      </w:r>
      <w:r w:rsidRPr="00F20F41">
        <w:rPr>
          <w:rFonts w:ascii="Arial" w:eastAsia="Arial" w:hAnsi="Arial" w:cs="Arial"/>
          <w:bCs/>
          <w:color w:val="000000"/>
        </w:rPr>
        <w:t>maximiza</w:t>
      </w:r>
      <w:r>
        <w:rPr>
          <w:rFonts w:ascii="Arial" w:eastAsia="Arial" w:hAnsi="Arial" w:cs="Arial"/>
          <w:bCs/>
          <w:color w:val="000000"/>
        </w:rPr>
        <w:t xml:space="preserve">ndo así las cualidades aromáticas y </w:t>
      </w:r>
      <w:r w:rsidRPr="00F20F41">
        <w:rPr>
          <w:rFonts w:ascii="Arial" w:eastAsia="Arial" w:hAnsi="Arial" w:cs="Arial"/>
          <w:bCs/>
          <w:color w:val="000000"/>
        </w:rPr>
        <w:t xml:space="preserve">sabor </w:t>
      </w:r>
      <w:r>
        <w:rPr>
          <w:rFonts w:ascii="Arial" w:eastAsia="Arial" w:hAnsi="Arial" w:cs="Arial"/>
          <w:bCs/>
          <w:color w:val="000000"/>
        </w:rPr>
        <w:t>del café.</w:t>
      </w:r>
    </w:p>
    <w:p w:rsidR="00E4541F" w:rsidRDefault="00E4541F" w:rsidP="00E4541F">
      <w:pPr>
        <w:jc w:val="both"/>
        <w:rPr>
          <w:rFonts w:ascii="Arial" w:eastAsia="Arial" w:hAnsi="Arial" w:cs="Arial"/>
          <w:bCs/>
          <w:color w:val="000000"/>
        </w:rPr>
      </w:pPr>
      <w:r>
        <w:rPr>
          <w:rFonts w:ascii="Arial" w:eastAsia="Arial" w:hAnsi="Arial" w:cs="Arial"/>
          <w:bCs/>
          <w:color w:val="000000"/>
        </w:rPr>
        <w:t>Así mismo, conforme a la Federación Nacional de Café, la “</w:t>
      </w:r>
      <w:proofErr w:type="spellStart"/>
      <w:r>
        <w:rPr>
          <w:rFonts w:ascii="Arial" w:eastAsia="Arial" w:hAnsi="Arial" w:cs="Arial"/>
          <w:bCs/>
          <w:color w:val="000000"/>
        </w:rPr>
        <w:t>Catación</w:t>
      </w:r>
      <w:proofErr w:type="spellEnd"/>
      <w:r>
        <w:rPr>
          <w:rFonts w:ascii="Arial" w:eastAsia="Arial" w:hAnsi="Arial" w:cs="Arial"/>
          <w:bCs/>
          <w:color w:val="000000"/>
        </w:rPr>
        <w:t>” es el método que se emplea para medir el aroma, sabor y sanidad del café, a través de evaluaciones sensoriales que permiten identificar aquellos defectos que pueden presentarse en el mismo, conocer la intensidad (acidez o dulzor), calificar su sabor y aroma y medir la calidad global del producto.</w:t>
      </w:r>
    </w:p>
    <w:p w:rsidR="00E4541F" w:rsidRDefault="00E4541F" w:rsidP="00E4541F">
      <w:pPr>
        <w:jc w:val="both"/>
        <w:rPr>
          <w:rFonts w:ascii="Arial" w:eastAsia="Arial" w:hAnsi="Arial" w:cs="Arial"/>
          <w:bCs/>
          <w:color w:val="000000"/>
        </w:rPr>
      </w:pPr>
      <w:r>
        <w:rPr>
          <w:rFonts w:ascii="Arial" w:eastAsia="Arial" w:hAnsi="Arial" w:cs="Arial"/>
          <w:bCs/>
          <w:color w:val="000000"/>
        </w:rPr>
        <w:t>Por otro lado, el “</w:t>
      </w:r>
      <w:proofErr w:type="spellStart"/>
      <w:r>
        <w:rPr>
          <w:rFonts w:ascii="Arial" w:eastAsia="Arial" w:hAnsi="Arial" w:cs="Arial"/>
          <w:bCs/>
          <w:color w:val="000000"/>
        </w:rPr>
        <w:t>Barismo</w:t>
      </w:r>
      <w:proofErr w:type="spellEnd"/>
      <w:r>
        <w:rPr>
          <w:rFonts w:ascii="Arial" w:eastAsia="Arial" w:hAnsi="Arial" w:cs="Arial"/>
          <w:bCs/>
          <w:color w:val="000000"/>
        </w:rPr>
        <w:t>” es considerado como el arte de conocer (tipos, sabores, elaboración) y preparar bebidas a base de café. Este arte se orienta a obtener el mejor sabor del café, mediante el manejo de técnicas detalladas por parte de un profesional especializado en el café de alta calidad.</w:t>
      </w:r>
    </w:p>
    <w:p w:rsidR="0039599C" w:rsidRDefault="0039599C" w:rsidP="00E4541F">
      <w:pPr>
        <w:jc w:val="both"/>
        <w:rPr>
          <w:rFonts w:ascii="Arial" w:eastAsia="Arial" w:hAnsi="Arial" w:cs="Arial"/>
          <w:bCs/>
          <w:color w:val="000000"/>
        </w:rPr>
      </w:pPr>
    </w:p>
    <w:p w:rsidR="00E4541F" w:rsidRDefault="00E4541F" w:rsidP="00E4541F">
      <w:pPr>
        <w:pStyle w:val="Prrafodelista"/>
        <w:numPr>
          <w:ilvl w:val="1"/>
          <w:numId w:val="5"/>
        </w:numPr>
        <w:jc w:val="both"/>
        <w:rPr>
          <w:rFonts w:ascii="Arial" w:eastAsia="Arial" w:hAnsi="Arial" w:cs="Arial"/>
          <w:b/>
          <w:bCs/>
          <w:color w:val="000000"/>
        </w:rPr>
      </w:pPr>
      <w:r>
        <w:rPr>
          <w:rFonts w:ascii="Arial" w:eastAsia="Arial" w:hAnsi="Arial" w:cs="Arial"/>
          <w:b/>
          <w:bCs/>
          <w:color w:val="000000"/>
        </w:rPr>
        <w:t>Relevo generacional</w:t>
      </w:r>
    </w:p>
    <w:p w:rsidR="00E4541F" w:rsidRDefault="00E4541F" w:rsidP="00E4541F">
      <w:pPr>
        <w:jc w:val="both"/>
        <w:rPr>
          <w:rFonts w:ascii="Arial" w:eastAsia="Arial" w:hAnsi="Arial" w:cs="Arial"/>
          <w:bCs/>
          <w:color w:val="000000"/>
        </w:rPr>
      </w:pPr>
      <w:r>
        <w:rPr>
          <w:rFonts w:ascii="Arial" w:eastAsia="Arial" w:hAnsi="Arial" w:cs="Arial"/>
          <w:bCs/>
          <w:color w:val="000000"/>
        </w:rPr>
        <w:t>“</w:t>
      </w:r>
      <w:r w:rsidRPr="00EE241F">
        <w:rPr>
          <w:rFonts w:ascii="Arial" w:eastAsia="Arial" w:hAnsi="Arial" w:cs="Arial"/>
          <w:bCs/>
          <w:color w:val="000000"/>
        </w:rPr>
        <w:t>Al analizar las dificultades de la familia campesina para mantenerse unida se contemplan diferentes factores como el envejecimiento de la población propietaria, las escasas oportunidades de empleo y la migración de la juventud rural, siendo estos los más significativos y determinantes en cuanto a la ruptura generacional, impidiendo que haya una adaptación a las actuales condiciones de la producción rural y que se dé un relevo generacional efectivo</w:t>
      </w:r>
      <w:r>
        <w:rPr>
          <w:rFonts w:ascii="Arial" w:eastAsia="Arial" w:hAnsi="Arial" w:cs="Arial"/>
          <w:bCs/>
          <w:color w:val="000000"/>
        </w:rPr>
        <w:t>”</w:t>
      </w:r>
      <w:r w:rsidRPr="00EE241F">
        <w:rPr>
          <w:rFonts w:ascii="Arial" w:eastAsia="Arial" w:hAnsi="Arial" w:cs="Arial"/>
          <w:bCs/>
          <w:color w:val="000000"/>
        </w:rPr>
        <w:t xml:space="preserve"> (Vivanco y Flores, 2005). </w:t>
      </w:r>
    </w:p>
    <w:p w:rsidR="00E4541F" w:rsidRDefault="00E4541F" w:rsidP="00E4541F">
      <w:pPr>
        <w:jc w:val="both"/>
        <w:rPr>
          <w:rFonts w:ascii="Arial" w:eastAsia="Arial" w:hAnsi="Arial" w:cs="Arial"/>
          <w:bCs/>
          <w:color w:val="000000"/>
        </w:rPr>
      </w:pPr>
      <w:r>
        <w:rPr>
          <w:rFonts w:ascii="Arial" w:eastAsia="Arial" w:hAnsi="Arial" w:cs="Arial"/>
          <w:bCs/>
          <w:color w:val="000000"/>
        </w:rPr>
        <w:t>En</w:t>
      </w:r>
      <w:r w:rsidRPr="00EE241F">
        <w:rPr>
          <w:rFonts w:ascii="Arial" w:eastAsia="Arial" w:hAnsi="Arial" w:cs="Arial"/>
          <w:bCs/>
          <w:color w:val="000000"/>
        </w:rPr>
        <w:t xml:space="preserve"> el info</w:t>
      </w:r>
      <w:r>
        <w:rPr>
          <w:rFonts w:ascii="Arial" w:eastAsia="Arial" w:hAnsi="Arial" w:cs="Arial"/>
          <w:bCs/>
          <w:color w:val="000000"/>
        </w:rPr>
        <w:t>rme del Banco Mundial denominado “a</w:t>
      </w:r>
      <w:r w:rsidRPr="00EE241F">
        <w:rPr>
          <w:rFonts w:ascii="Arial" w:eastAsia="Arial" w:hAnsi="Arial" w:cs="Arial"/>
          <w:bCs/>
          <w:color w:val="000000"/>
        </w:rPr>
        <w:t>gricultura para el desarrollo</w:t>
      </w:r>
      <w:r>
        <w:rPr>
          <w:rFonts w:ascii="Arial" w:eastAsia="Arial" w:hAnsi="Arial" w:cs="Arial"/>
          <w:bCs/>
          <w:color w:val="000000"/>
        </w:rPr>
        <w:t>”</w:t>
      </w:r>
      <w:r w:rsidRPr="00EE241F">
        <w:rPr>
          <w:rFonts w:ascii="Arial" w:eastAsia="Arial" w:hAnsi="Arial" w:cs="Arial"/>
          <w:bCs/>
          <w:color w:val="000000"/>
        </w:rPr>
        <w:t xml:space="preserve">, </w:t>
      </w:r>
      <w:r>
        <w:rPr>
          <w:rFonts w:ascii="Arial" w:eastAsia="Arial" w:hAnsi="Arial" w:cs="Arial"/>
          <w:bCs/>
          <w:color w:val="000000"/>
        </w:rPr>
        <w:t>se indica que “</w:t>
      </w:r>
      <w:r w:rsidRPr="00EE241F">
        <w:rPr>
          <w:rFonts w:ascii="Arial" w:eastAsia="Arial" w:hAnsi="Arial" w:cs="Arial"/>
          <w:bCs/>
          <w:color w:val="000000"/>
        </w:rPr>
        <w:t>la agricultura es la actividad clave para combatir el hambre y disminuir el número de personas que viven en extrema pobreza</w:t>
      </w:r>
      <w:r>
        <w:rPr>
          <w:rFonts w:ascii="Arial" w:eastAsia="Arial" w:hAnsi="Arial" w:cs="Arial"/>
          <w:bCs/>
          <w:color w:val="000000"/>
        </w:rPr>
        <w:t>”</w:t>
      </w:r>
      <w:r w:rsidRPr="00EE241F">
        <w:rPr>
          <w:rFonts w:ascii="Arial" w:eastAsia="Arial" w:hAnsi="Arial" w:cs="Arial"/>
          <w:bCs/>
          <w:color w:val="000000"/>
        </w:rPr>
        <w:t xml:space="preserve"> (Banco Mundial, 2008)</w:t>
      </w:r>
      <w:r>
        <w:rPr>
          <w:rFonts w:ascii="Arial" w:eastAsia="Arial" w:hAnsi="Arial" w:cs="Arial"/>
          <w:bCs/>
          <w:color w:val="000000"/>
        </w:rPr>
        <w:t>; así mismo,</w:t>
      </w:r>
      <w:r w:rsidRPr="00EE241F">
        <w:rPr>
          <w:rFonts w:ascii="Arial" w:eastAsia="Arial" w:hAnsi="Arial" w:cs="Arial"/>
          <w:bCs/>
          <w:color w:val="000000"/>
        </w:rPr>
        <w:t xml:space="preserve"> </w:t>
      </w:r>
      <w:r>
        <w:rPr>
          <w:rFonts w:ascii="Arial" w:eastAsia="Arial" w:hAnsi="Arial" w:cs="Arial"/>
          <w:bCs/>
          <w:color w:val="000000"/>
        </w:rPr>
        <w:t>“l</w:t>
      </w:r>
      <w:r w:rsidRPr="00EE241F">
        <w:rPr>
          <w:rFonts w:ascii="Arial" w:eastAsia="Arial" w:hAnsi="Arial" w:cs="Arial"/>
          <w:bCs/>
          <w:color w:val="000000"/>
        </w:rPr>
        <w:t>a agricultura familiar corresponde a aquella forma de producción agropecuaria rural que depende fundamentalmente del trabajo familiar y que constituye, al mismo tiempo, unidad de producción y reproducción social</w:t>
      </w:r>
      <w:r>
        <w:rPr>
          <w:rFonts w:ascii="Arial" w:eastAsia="Arial" w:hAnsi="Arial" w:cs="Arial"/>
          <w:bCs/>
          <w:color w:val="000000"/>
        </w:rPr>
        <w:t>”</w:t>
      </w:r>
      <w:r w:rsidRPr="00EE241F">
        <w:rPr>
          <w:rFonts w:ascii="Arial" w:eastAsia="Arial" w:hAnsi="Arial" w:cs="Arial"/>
          <w:bCs/>
          <w:color w:val="000000"/>
        </w:rPr>
        <w:t xml:space="preserve"> (Acevedo y Martínez, 2016)</w:t>
      </w:r>
      <w:r>
        <w:rPr>
          <w:rFonts w:ascii="Arial" w:eastAsia="Arial" w:hAnsi="Arial" w:cs="Arial"/>
          <w:bCs/>
          <w:color w:val="000000"/>
        </w:rPr>
        <w:t>.</w:t>
      </w:r>
    </w:p>
    <w:p w:rsidR="00E4541F" w:rsidRPr="00EE241F" w:rsidRDefault="00E4541F" w:rsidP="00E4541F">
      <w:pPr>
        <w:jc w:val="both"/>
        <w:rPr>
          <w:rFonts w:ascii="Arial" w:eastAsia="Arial" w:hAnsi="Arial" w:cs="Arial"/>
          <w:bCs/>
          <w:color w:val="000000"/>
        </w:rPr>
      </w:pPr>
      <w:r>
        <w:rPr>
          <w:rFonts w:ascii="Arial" w:eastAsia="Arial" w:hAnsi="Arial" w:cs="Arial"/>
          <w:bCs/>
          <w:color w:val="000000"/>
        </w:rPr>
        <w:t xml:space="preserve">Así las cosas, es claro que </w:t>
      </w:r>
      <w:r w:rsidRPr="00EE241F">
        <w:rPr>
          <w:rFonts w:ascii="Arial" w:eastAsia="Arial" w:hAnsi="Arial" w:cs="Arial"/>
          <w:bCs/>
          <w:color w:val="000000"/>
        </w:rPr>
        <w:t>la agricultura</w:t>
      </w:r>
      <w:r>
        <w:rPr>
          <w:rFonts w:ascii="Arial" w:eastAsia="Arial" w:hAnsi="Arial" w:cs="Arial"/>
          <w:bCs/>
          <w:color w:val="000000"/>
        </w:rPr>
        <w:t>, específicamente la agricultura</w:t>
      </w:r>
      <w:r w:rsidRPr="00EE241F">
        <w:rPr>
          <w:rFonts w:ascii="Arial" w:eastAsia="Arial" w:hAnsi="Arial" w:cs="Arial"/>
          <w:bCs/>
          <w:color w:val="000000"/>
        </w:rPr>
        <w:t xml:space="preserve"> familiar</w:t>
      </w:r>
      <w:r>
        <w:rPr>
          <w:rFonts w:ascii="Arial" w:eastAsia="Arial" w:hAnsi="Arial" w:cs="Arial"/>
          <w:bCs/>
          <w:color w:val="000000"/>
        </w:rPr>
        <w:t>, requiere que haya</w:t>
      </w:r>
      <w:r w:rsidRPr="00EE241F">
        <w:rPr>
          <w:rFonts w:ascii="Arial" w:eastAsia="Arial" w:hAnsi="Arial" w:cs="Arial"/>
          <w:bCs/>
          <w:color w:val="000000"/>
        </w:rPr>
        <w:t xml:space="preserve"> continuidad </w:t>
      </w:r>
      <w:r>
        <w:rPr>
          <w:rFonts w:ascii="Arial" w:eastAsia="Arial" w:hAnsi="Arial" w:cs="Arial"/>
          <w:bCs/>
          <w:color w:val="000000"/>
        </w:rPr>
        <w:t>en su realización</w:t>
      </w:r>
      <w:r w:rsidRPr="00EE241F">
        <w:rPr>
          <w:rFonts w:ascii="Arial" w:eastAsia="Arial" w:hAnsi="Arial" w:cs="Arial"/>
          <w:bCs/>
          <w:color w:val="000000"/>
        </w:rPr>
        <w:t xml:space="preserve"> y el trabajo </w:t>
      </w:r>
      <w:r>
        <w:rPr>
          <w:rFonts w:ascii="Arial" w:eastAsia="Arial" w:hAnsi="Arial" w:cs="Arial"/>
          <w:bCs/>
          <w:color w:val="000000"/>
        </w:rPr>
        <w:t>conjunto de sus integrantes</w:t>
      </w:r>
      <w:r w:rsidRPr="00EE241F">
        <w:rPr>
          <w:rFonts w:ascii="Arial" w:eastAsia="Arial" w:hAnsi="Arial" w:cs="Arial"/>
          <w:bCs/>
          <w:color w:val="000000"/>
        </w:rPr>
        <w:t xml:space="preserve">, </w:t>
      </w:r>
      <w:r>
        <w:rPr>
          <w:rFonts w:ascii="Arial" w:eastAsia="Arial" w:hAnsi="Arial" w:cs="Arial"/>
          <w:bCs/>
          <w:color w:val="000000"/>
        </w:rPr>
        <w:t>así como la actualización y adaptación a las nuevas técnicas, métodos y tecnologías, en aras de optimizar su desarrollo y mejorar su calidad; lo que se logra, entre otros, a través de la vinculación de la población joven en las actividades familiares y la trasmisión de los conocimientos de una generación a otra, y a su vez garantizándoles las condiciones adecuadas de estabilidad y seguridad económica y social, que los lleven a decidir permanecer en el campo y seguir con las labores familiares. Es bien sabido que en estos tiempos se presenta un alto nivel de envejecimiento de la población rural del país, por lo que se hace urgente emprender acciones tendientes a generar interés de la población juvenil en este tipo de actividades y a motivarlos a permanecer en las zonas rurales.</w:t>
      </w:r>
    </w:p>
    <w:p w:rsidR="00E4541F" w:rsidRDefault="00E4541F" w:rsidP="00E4541F">
      <w:pPr>
        <w:jc w:val="both"/>
        <w:rPr>
          <w:rFonts w:ascii="Arial" w:eastAsia="Arial" w:hAnsi="Arial" w:cs="Arial"/>
          <w:bCs/>
          <w:color w:val="000000"/>
        </w:rPr>
      </w:pPr>
      <w:r w:rsidRPr="00721FFC">
        <w:rPr>
          <w:rFonts w:ascii="Arial" w:eastAsia="Arial" w:hAnsi="Arial" w:cs="Arial"/>
          <w:bCs/>
          <w:color w:val="000000"/>
        </w:rPr>
        <w:t xml:space="preserve">La producción de café </w:t>
      </w:r>
      <w:r>
        <w:rPr>
          <w:rFonts w:ascii="Arial" w:eastAsia="Arial" w:hAnsi="Arial" w:cs="Arial"/>
          <w:bCs/>
          <w:color w:val="000000"/>
        </w:rPr>
        <w:t xml:space="preserve">es </w:t>
      </w:r>
      <w:r w:rsidRPr="00721FFC">
        <w:rPr>
          <w:rFonts w:ascii="Arial" w:eastAsia="Arial" w:hAnsi="Arial" w:cs="Arial"/>
          <w:bCs/>
          <w:color w:val="000000"/>
        </w:rPr>
        <w:t xml:space="preserve">fuente principal de ingresos para </w:t>
      </w:r>
      <w:r>
        <w:rPr>
          <w:rFonts w:ascii="Arial" w:eastAsia="Arial" w:hAnsi="Arial" w:cs="Arial"/>
          <w:bCs/>
          <w:color w:val="000000"/>
        </w:rPr>
        <w:t>distintas</w:t>
      </w:r>
      <w:r w:rsidRPr="00721FFC">
        <w:rPr>
          <w:rFonts w:ascii="Arial" w:eastAsia="Arial" w:hAnsi="Arial" w:cs="Arial"/>
          <w:bCs/>
          <w:color w:val="000000"/>
        </w:rPr>
        <w:t xml:space="preserve"> familias </w:t>
      </w:r>
      <w:r>
        <w:rPr>
          <w:rFonts w:ascii="Arial" w:eastAsia="Arial" w:hAnsi="Arial" w:cs="Arial"/>
          <w:bCs/>
          <w:color w:val="000000"/>
        </w:rPr>
        <w:t>de nuestro país</w:t>
      </w:r>
      <w:r w:rsidRPr="00721FFC">
        <w:rPr>
          <w:rFonts w:ascii="Arial" w:eastAsia="Arial" w:hAnsi="Arial" w:cs="Arial"/>
          <w:bCs/>
          <w:color w:val="000000"/>
        </w:rPr>
        <w:t>,</w:t>
      </w:r>
      <w:r>
        <w:rPr>
          <w:rFonts w:ascii="Arial" w:eastAsia="Arial" w:hAnsi="Arial" w:cs="Arial"/>
          <w:bCs/>
          <w:color w:val="000000"/>
        </w:rPr>
        <w:t xml:space="preserve"> al ser elemento fundamental de su</w:t>
      </w:r>
      <w:r w:rsidRPr="00721FFC">
        <w:rPr>
          <w:rFonts w:ascii="Arial" w:eastAsia="Arial" w:hAnsi="Arial" w:cs="Arial"/>
          <w:bCs/>
          <w:color w:val="000000"/>
        </w:rPr>
        <w:t xml:space="preserve"> subsistencia</w:t>
      </w:r>
      <w:r>
        <w:rPr>
          <w:rFonts w:ascii="Arial" w:eastAsia="Arial" w:hAnsi="Arial" w:cs="Arial"/>
          <w:bCs/>
          <w:color w:val="000000"/>
        </w:rPr>
        <w:t xml:space="preserve"> y</w:t>
      </w:r>
      <w:r w:rsidRPr="00721FFC">
        <w:rPr>
          <w:rFonts w:ascii="Arial" w:eastAsia="Arial" w:hAnsi="Arial" w:cs="Arial"/>
          <w:bCs/>
          <w:color w:val="000000"/>
        </w:rPr>
        <w:t xml:space="preserve"> base de la economía</w:t>
      </w:r>
      <w:r>
        <w:rPr>
          <w:rFonts w:ascii="Arial" w:eastAsia="Arial" w:hAnsi="Arial" w:cs="Arial"/>
          <w:bCs/>
          <w:color w:val="000000"/>
        </w:rPr>
        <w:t xml:space="preserve"> de las regiones en que se desarrolla; entorno a esta producción, se generan vínculos e interacciones familiares, </w:t>
      </w:r>
      <w:r>
        <w:rPr>
          <w:rFonts w:ascii="Arial" w:eastAsia="Arial" w:hAnsi="Arial" w:cs="Arial"/>
          <w:bCs/>
          <w:color w:val="000000"/>
        </w:rPr>
        <w:lastRenderedPageBreak/>
        <w:t xml:space="preserve">así como oportunidades laborales que representan algunas veces la única posibilidad de mejorar la calidad de vida de quienes la realizan. </w:t>
      </w:r>
    </w:p>
    <w:p w:rsidR="00E4541F" w:rsidRDefault="00E4541F" w:rsidP="00E4541F">
      <w:pPr>
        <w:jc w:val="both"/>
        <w:rPr>
          <w:rFonts w:ascii="Arial" w:eastAsia="Arial" w:hAnsi="Arial" w:cs="Arial"/>
          <w:bCs/>
          <w:color w:val="000000"/>
        </w:rPr>
      </w:pPr>
      <w:r>
        <w:rPr>
          <w:rFonts w:ascii="Arial" w:eastAsia="Arial" w:hAnsi="Arial" w:cs="Arial"/>
          <w:bCs/>
          <w:color w:val="000000"/>
        </w:rPr>
        <w:t>Por ende, es esencial emprender las acciones, programas, políticas y decisiones oportunas que aseguren las condiciones necesarias para que las zonas cafeteras del país brinden bienestar y progreso a su población, especialmente a los niños, niñas y jóvenes; así como, llevar a cabo actividad pedagógica que conlleve a enseñar desde edades tempranas la teoría y práctica de todo lo relacionado con la actividad cafetera. Con lo cual, podría llegar a reducirse el actual déficit de relevo generacional que existe y dar así el verdadero reconocimiento que tiene este sector en el progreso social y económico de nuestra Nación.</w:t>
      </w:r>
    </w:p>
    <w:p w:rsidR="00E4541F" w:rsidRDefault="00E4541F" w:rsidP="00E4541F">
      <w:pPr>
        <w:jc w:val="both"/>
        <w:rPr>
          <w:rFonts w:ascii="Arial" w:eastAsia="Arial" w:hAnsi="Arial" w:cs="Arial"/>
          <w:bCs/>
          <w:color w:val="000000"/>
        </w:rPr>
      </w:pPr>
      <w:r w:rsidRPr="006C3136">
        <w:rPr>
          <w:rFonts w:ascii="Arial" w:eastAsia="Arial" w:hAnsi="Arial" w:cs="Arial"/>
          <w:bCs/>
          <w:color w:val="000000"/>
        </w:rPr>
        <w:t xml:space="preserve">El relevo generacional </w:t>
      </w:r>
      <w:r>
        <w:rPr>
          <w:rFonts w:ascii="Arial" w:eastAsia="Arial" w:hAnsi="Arial" w:cs="Arial"/>
          <w:bCs/>
          <w:color w:val="000000"/>
        </w:rPr>
        <w:t>es esencial</w:t>
      </w:r>
      <w:r w:rsidRPr="006C3136">
        <w:rPr>
          <w:rFonts w:ascii="Arial" w:eastAsia="Arial" w:hAnsi="Arial" w:cs="Arial"/>
          <w:bCs/>
          <w:color w:val="000000"/>
        </w:rPr>
        <w:t xml:space="preserve"> para dar continuidad a las actividades </w:t>
      </w:r>
      <w:r>
        <w:rPr>
          <w:rFonts w:ascii="Arial" w:eastAsia="Arial" w:hAnsi="Arial" w:cs="Arial"/>
          <w:bCs/>
          <w:color w:val="000000"/>
        </w:rPr>
        <w:t>cafeteras</w:t>
      </w:r>
      <w:r w:rsidRPr="006C3136">
        <w:rPr>
          <w:rFonts w:ascii="Arial" w:eastAsia="Arial" w:hAnsi="Arial" w:cs="Arial"/>
          <w:bCs/>
          <w:color w:val="000000"/>
        </w:rPr>
        <w:t xml:space="preserve">, </w:t>
      </w:r>
      <w:r>
        <w:rPr>
          <w:rFonts w:ascii="Arial" w:eastAsia="Arial" w:hAnsi="Arial" w:cs="Arial"/>
          <w:bCs/>
          <w:color w:val="000000"/>
        </w:rPr>
        <w:t>y para garantizar</w:t>
      </w:r>
      <w:r w:rsidRPr="006C3136">
        <w:rPr>
          <w:rFonts w:ascii="Arial" w:eastAsia="Arial" w:hAnsi="Arial" w:cs="Arial"/>
          <w:bCs/>
          <w:color w:val="000000"/>
        </w:rPr>
        <w:t xml:space="preserve"> la </w:t>
      </w:r>
      <w:r>
        <w:rPr>
          <w:rFonts w:ascii="Arial" w:eastAsia="Arial" w:hAnsi="Arial" w:cs="Arial"/>
          <w:bCs/>
          <w:color w:val="000000"/>
        </w:rPr>
        <w:t xml:space="preserve">preservación de la cultura y </w:t>
      </w:r>
      <w:r w:rsidRPr="006C3136">
        <w:rPr>
          <w:rFonts w:ascii="Arial" w:eastAsia="Arial" w:hAnsi="Arial" w:cs="Arial"/>
          <w:bCs/>
          <w:color w:val="000000"/>
        </w:rPr>
        <w:t>tradición</w:t>
      </w:r>
      <w:r>
        <w:rPr>
          <w:rFonts w:ascii="Arial" w:eastAsia="Arial" w:hAnsi="Arial" w:cs="Arial"/>
          <w:bCs/>
          <w:color w:val="000000"/>
        </w:rPr>
        <w:t xml:space="preserve"> de esta actividad</w:t>
      </w:r>
      <w:r w:rsidRPr="006C3136">
        <w:rPr>
          <w:rFonts w:ascii="Arial" w:eastAsia="Arial" w:hAnsi="Arial" w:cs="Arial"/>
          <w:bCs/>
          <w:color w:val="000000"/>
        </w:rPr>
        <w:t xml:space="preserve">, </w:t>
      </w:r>
      <w:r>
        <w:rPr>
          <w:rFonts w:ascii="Arial" w:eastAsia="Arial" w:hAnsi="Arial" w:cs="Arial"/>
          <w:bCs/>
          <w:color w:val="000000"/>
        </w:rPr>
        <w:t xml:space="preserve">así como la </w:t>
      </w:r>
      <w:proofErr w:type="spellStart"/>
      <w:r w:rsidRPr="006C3136">
        <w:rPr>
          <w:rFonts w:ascii="Arial" w:eastAsia="Arial" w:hAnsi="Arial" w:cs="Arial"/>
          <w:bCs/>
          <w:color w:val="000000"/>
        </w:rPr>
        <w:t>la</w:t>
      </w:r>
      <w:proofErr w:type="spellEnd"/>
      <w:r w:rsidRPr="006C3136">
        <w:rPr>
          <w:rFonts w:ascii="Arial" w:eastAsia="Arial" w:hAnsi="Arial" w:cs="Arial"/>
          <w:bCs/>
          <w:color w:val="000000"/>
        </w:rPr>
        <w:t xml:space="preserve"> rentabilidad de la producción</w:t>
      </w:r>
      <w:r>
        <w:rPr>
          <w:rFonts w:ascii="Arial" w:eastAsia="Arial" w:hAnsi="Arial" w:cs="Arial"/>
          <w:bCs/>
          <w:color w:val="000000"/>
        </w:rPr>
        <w:t>.</w:t>
      </w:r>
    </w:p>
    <w:p w:rsidR="00E4541F" w:rsidRPr="00966BAC" w:rsidRDefault="00E4541F" w:rsidP="00E4541F">
      <w:pPr>
        <w:jc w:val="both"/>
        <w:rPr>
          <w:rFonts w:ascii="Arial" w:eastAsia="Arial" w:hAnsi="Arial" w:cs="Arial"/>
          <w:bCs/>
          <w:color w:val="000000"/>
        </w:rPr>
      </w:pPr>
    </w:p>
    <w:p w:rsidR="00E4541F" w:rsidRDefault="00E4541F" w:rsidP="00E4541F">
      <w:pPr>
        <w:pStyle w:val="Prrafodelista"/>
        <w:numPr>
          <w:ilvl w:val="1"/>
          <w:numId w:val="5"/>
        </w:numPr>
        <w:jc w:val="both"/>
        <w:rPr>
          <w:rFonts w:ascii="Arial" w:eastAsia="Arial" w:hAnsi="Arial" w:cs="Arial"/>
          <w:b/>
          <w:bCs/>
          <w:color w:val="000000"/>
        </w:rPr>
      </w:pPr>
      <w:r>
        <w:rPr>
          <w:rFonts w:ascii="Arial" w:eastAsia="Arial" w:hAnsi="Arial" w:cs="Arial"/>
          <w:b/>
          <w:bCs/>
          <w:color w:val="000000"/>
        </w:rPr>
        <w:t>Explotación sostenible de recursos</w:t>
      </w:r>
    </w:p>
    <w:p w:rsidR="00E4541F" w:rsidRPr="001864DD" w:rsidRDefault="00E4541F" w:rsidP="00E4541F">
      <w:pPr>
        <w:jc w:val="both"/>
        <w:rPr>
          <w:rFonts w:ascii="Arial" w:eastAsia="Arial" w:hAnsi="Arial" w:cs="Arial"/>
          <w:bCs/>
          <w:color w:val="000000"/>
        </w:rPr>
      </w:pPr>
      <w:r w:rsidRPr="001864DD">
        <w:rPr>
          <w:rFonts w:ascii="Arial" w:eastAsia="Arial" w:hAnsi="Arial" w:cs="Arial"/>
          <w:bCs/>
          <w:color w:val="000000"/>
        </w:rPr>
        <w:t>“En Colombia la disponibilidad de agua per cápita paso de 60.000m³ en 1985 a 40.000 m³ en 2006. A pesar de lo anterior sólo el 0,65% de las tierras está afectada por la desertificación.” (IDEAM, 2008). “Por su parte, el ecosistema boscoso nacional comprende el 60% de la superficie del país, donde el 19% corresponde a la región andina y un 11% a la región pacífica y caribe (IDEAM, 2001).</w:t>
      </w:r>
    </w:p>
    <w:p w:rsidR="00E4541F" w:rsidRDefault="00E4541F" w:rsidP="00E4541F">
      <w:pPr>
        <w:jc w:val="both"/>
        <w:rPr>
          <w:rFonts w:ascii="Arial" w:eastAsia="Arial" w:hAnsi="Arial" w:cs="Arial"/>
          <w:bCs/>
          <w:color w:val="000000"/>
        </w:rPr>
      </w:pPr>
      <w:r>
        <w:rPr>
          <w:rFonts w:ascii="Arial" w:eastAsia="Arial" w:hAnsi="Arial" w:cs="Arial"/>
          <w:bCs/>
          <w:color w:val="000000"/>
        </w:rPr>
        <w:t xml:space="preserve">Dentro del proceso de producción de café existen aspectos determinantes, que deben ser tenidos en cuenta para definir la viabilidad, </w:t>
      </w:r>
      <w:r w:rsidRPr="00744CF1">
        <w:rPr>
          <w:rFonts w:ascii="Arial" w:eastAsia="Arial" w:hAnsi="Arial" w:cs="Arial"/>
          <w:bCs/>
          <w:color w:val="000000"/>
        </w:rPr>
        <w:t xml:space="preserve">desarrollo </w:t>
      </w:r>
      <w:r>
        <w:rPr>
          <w:rFonts w:ascii="Arial" w:eastAsia="Arial" w:hAnsi="Arial" w:cs="Arial"/>
          <w:bCs/>
          <w:color w:val="000000"/>
        </w:rPr>
        <w:t xml:space="preserve">y </w:t>
      </w:r>
      <w:r w:rsidRPr="00744CF1">
        <w:rPr>
          <w:rFonts w:ascii="Arial" w:eastAsia="Arial" w:hAnsi="Arial" w:cs="Arial"/>
          <w:bCs/>
          <w:color w:val="000000"/>
        </w:rPr>
        <w:t>sostenibilidad de</w:t>
      </w:r>
      <w:r>
        <w:rPr>
          <w:rFonts w:ascii="Arial" w:eastAsia="Arial" w:hAnsi="Arial" w:cs="Arial"/>
          <w:bCs/>
          <w:color w:val="000000"/>
        </w:rPr>
        <w:t xml:space="preserve">l cultivo; con su análisis, no sólo se define la posibilidad de realizar la actividad cafetera en determinada zona sino también los impactos que ésta puede generar en el ambiente. De forma tal que, el establecimiento de </w:t>
      </w:r>
      <w:r w:rsidRPr="00744CF1">
        <w:rPr>
          <w:rFonts w:ascii="Arial" w:eastAsia="Arial" w:hAnsi="Arial" w:cs="Arial"/>
          <w:bCs/>
          <w:color w:val="000000"/>
        </w:rPr>
        <w:t>la existencia</w:t>
      </w:r>
      <w:r>
        <w:rPr>
          <w:rFonts w:ascii="Arial" w:eastAsia="Arial" w:hAnsi="Arial" w:cs="Arial"/>
          <w:bCs/>
          <w:color w:val="000000"/>
        </w:rPr>
        <w:t xml:space="preserve"> o no </w:t>
      </w:r>
      <w:r w:rsidRPr="00744CF1">
        <w:rPr>
          <w:rFonts w:ascii="Arial" w:eastAsia="Arial" w:hAnsi="Arial" w:cs="Arial"/>
          <w:bCs/>
          <w:color w:val="000000"/>
        </w:rPr>
        <w:t xml:space="preserve">de </w:t>
      </w:r>
      <w:r>
        <w:rPr>
          <w:rFonts w:ascii="Arial" w:eastAsia="Arial" w:hAnsi="Arial" w:cs="Arial"/>
          <w:bCs/>
          <w:color w:val="000000"/>
        </w:rPr>
        <w:t>sistemas ecológicos en el área del cultivo, o sus alrededores, es esencial para adoptar las acciones y medidas adecuadas para</w:t>
      </w:r>
      <w:r w:rsidRPr="00744CF1">
        <w:rPr>
          <w:rFonts w:ascii="Arial" w:eastAsia="Arial" w:hAnsi="Arial" w:cs="Arial"/>
          <w:bCs/>
          <w:color w:val="000000"/>
        </w:rPr>
        <w:t xml:space="preserve"> mantener el equilibrio</w:t>
      </w:r>
      <w:r>
        <w:rPr>
          <w:rFonts w:ascii="Arial" w:eastAsia="Arial" w:hAnsi="Arial" w:cs="Arial"/>
          <w:bCs/>
          <w:color w:val="000000"/>
        </w:rPr>
        <w:t xml:space="preserve"> </w:t>
      </w:r>
      <w:r w:rsidRPr="00744CF1">
        <w:rPr>
          <w:rFonts w:ascii="Arial" w:eastAsia="Arial" w:hAnsi="Arial" w:cs="Arial"/>
          <w:bCs/>
          <w:color w:val="000000"/>
        </w:rPr>
        <w:t xml:space="preserve">ecológico y ambiental </w:t>
      </w:r>
    </w:p>
    <w:p w:rsidR="00E4541F" w:rsidRDefault="00E4541F" w:rsidP="00E4541F">
      <w:pPr>
        <w:jc w:val="both"/>
        <w:rPr>
          <w:rFonts w:ascii="Arial" w:eastAsia="Arial" w:hAnsi="Arial" w:cs="Arial"/>
          <w:bCs/>
          <w:color w:val="000000"/>
        </w:rPr>
      </w:pPr>
      <w:r>
        <w:rPr>
          <w:rFonts w:ascii="Arial" w:eastAsia="Arial" w:hAnsi="Arial" w:cs="Arial"/>
          <w:bCs/>
          <w:color w:val="000000"/>
        </w:rPr>
        <w:t xml:space="preserve">Resulta de gran relevancia controlar el nivel de impacto generado con la práctica de la actividad cafetera, así como promover la sostenibilidad ambiental en los sistemas de producción y proteger nuestros recursos hídricos y naturales. </w:t>
      </w:r>
    </w:p>
    <w:p w:rsidR="00E4541F" w:rsidRPr="00966BAC" w:rsidRDefault="00E4541F" w:rsidP="00E4541F">
      <w:pPr>
        <w:jc w:val="both"/>
        <w:rPr>
          <w:rFonts w:ascii="Arial" w:eastAsia="Arial" w:hAnsi="Arial" w:cs="Arial"/>
          <w:bCs/>
          <w:color w:val="000000"/>
        </w:rPr>
      </w:pPr>
    </w:p>
    <w:p w:rsidR="00FF3B77" w:rsidRDefault="00FF3B77" w:rsidP="00E4541F">
      <w:pPr>
        <w:pStyle w:val="Prrafodelista"/>
        <w:numPr>
          <w:ilvl w:val="1"/>
          <w:numId w:val="5"/>
        </w:numPr>
        <w:jc w:val="both"/>
        <w:rPr>
          <w:rFonts w:ascii="Arial" w:eastAsia="Arial" w:hAnsi="Arial" w:cs="Arial"/>
          <w:b/>
          <w:bCs/>
          <w:color w:val="000000"/>
        </w:rPr>
      </w:pPr>
      <w:r>
        <w:rPr>
          <w:rFonts w:ascii="Arial" w:eastAsia="Arial" w:hAnsi="Arial" w:cs="Arial"/>
          <w:b/>
          <w:bCs/>
          <w:color w:val="000000"/>
        </w:rPr>
        <w:t>Objetivos de Desarrollo Sostenible</w:t>
      </w:r>
    </w:p>
    <w:p w:rsidR="00110825" w:rsidRDefault="0020266A" w:rsidP="0020266A">
      <w:pPr>
        <w:jc w:val="both"/>
        <w:rPr>
          <w:rFonts w:ascii="Arial" w:eastAsia="Arial" w:hAnsi="Arial" w:cs="Arial"/>
          <w:bCs/>
          <w:color w:val="000000"/>
        </w:rPr>
      </w:pPr>
      <w:r>
        <w:rPr>
          <w:rFonts w:ascii="Arial" w:eastAsia="Arial" w:hAnsi="Arial" w:cs="Arial"/>
          <w:bCs/>
          <w:color w:val="000000"/>
        </w:rPr>
        <w:t>La implementación de un programa como “Escuela del Café” contribuiría a la ejecución</w:t>
      </w:r>
      <w:r w:rsidR="00110825">
        <w:rPr>
          <w:rFonts w:ascii="Arial" w:eastAsia="Arial" w:hAnsi="Arial" w:cs="Arial"/>
          <w:bCs/>
          <w:color w:val="000000"/>
        </w:rPr>
        <w:t xml:space="preserve"> de los Objetivos de </w:t>
      </w:r>
      <w:r w:rsidR="00110825" w:rsidRPr="00110825">
        <w:rPr>
          <w:rFonts w:ascii="Arial" w:eastAsia="Arial" w:hAnsi="Arial" w:cs="Arial"/>
          <w:bCs/>
          <w:color w:val="000000"/>
        </w:rPr>
        <w:t>Desarrollo Sostenible (ODS) de la Agenda 2023 de las Naciones Unidas, en especial de los objetivos:</w:t>
      </w:r>
    </w:p>
    <w:p w:rsidR="007B2718" w:rsidRDefault="007B2718" w:rsidP="0020266A">
      <w:pPr>
        <w:jc w:val="both"/>
        <w:rPr>
          <w:rFonts w:ascii="Arial" w:eastAsia="Arial" w:hAnsi="Arial" w:cs="Arial"/>
          <w:bCs/>
          <w:color w:val="000000"/>
        </w:rPr>
      </w:pPr>
    </w:p>
    <w:p w:rsidR="007B2718" w:rsidRPr="00110825" w:rsidRDefault="007B2718" w:rsidP="0020266A">
      <w:pPr>
        <w:jc w:val="both"/>
        <w:rPr>
          <w:rFonts w:ascii="Arial" w:eastAsia="Arial" w:hAnsi="Arial" w:cs="Arial"/>
          <w:bCs/>
          <w:color w:val="000000"/>
        </w:rPr>
      </w:pPr>
    </w:p>
    <w:p w:rsidR="00110825" w:rsidRPr="00110825" w:rsidRDefault="00110825" w:rsidP="0020266A">
      <w:pPr>
        <w:jc w:val="both"/>
        <w:rPr>
          <w:rFonts w:ascii="Arial" w:eastAsia="Arial" w:hAnsi="Arial" w:cs="Arial"/>
          <w:bCs/>
          <w:i/>
          <w:color w:val="000000"/>
        </w:rPr>
      </w:pPr>
      <w:r w:rsidRPr="00110825">
        <w:rPr>
          <w:rFonts w:ascii="Arial" w:eastAsia="Arial" w:hAnsi="Arial" w:cs="Arial"/>
          <w:bCs/>
          <w:i/>
          <w:color w:val="000000"/>
        </w:rPr>
        <w:lastRenderedPageBreak/>
        <w:t>Objetivo 1: “</w:t>
      </w:r>
      <w:r w:rsidR="0020266A" w:rsidRPr="00110825">
        <w:rPr>
          <w:rFonts w:ascii="Arial" w:eastAsia="Arial" w:hAnsi="Arial" w:cs="Arial"/>
          <w:bCs/>
          <w:i/>
          <w:color w:val="000000"/>
        </w:rPr>
        <w:t>Fin de la pobreza”</w:t>
      </w:r>
    </w:p>
    <w:p w:rsidR="00110825" w:rsidRPr="00110825" w:rsidRDefault="00110825" w:rsidP="00110825">
      <w:pPr>
        <w:pStyle w:val="NormalWeb"/>
        <w:jc w:val="both"/>
        <w:rPr>
          <w:rFonts w:ascii="Arial" w:hAnsi="Arial" w:cs="Arial"/>
          <w:sz w:val="22"/>
          <w:szCs w:val="22"/>
        </w:rPr>
      </w:pPr>
      <w:r w:rsidRPr="00110825">
        <w:rPr>
          <w:rFonts w:ascii="Arial" w:eastAsia="Arial" w:hAnsi="Arial" w:cs="Arial"/>
          <w:bCs/>
          <w:color w:val="000000"/>
          <w:sz w:val="22"/>
          <w:szCs w:val="22"/>
        </w:rPr>
        <w:t xml:space="preserve">Con el Programa Escuela del Café se fortalecerían las </w:t>
      </w:r>
      <w:r w:rsidRPr="00110825">
        <w:rPr>
          <w:rFonts w:ascii="Arial" w:hAnsi="Arial" w:cs="Arial"/>
          <w:bCs/>
          <w:sz w:val="22"/>
          <w:szCs w:val="22"/>
          <w:lang w:eastAsia="es-CO"/>
        </w:rPr>
        <w:t>capacidades técnicas y empresariales</w:t>
      </w:r>
      <w:r w:rsidRPr="00110825">
        <w:rPr>
          <w:rFonts w:ascii="Arial" w:hAnsi="Arial" w:cs="Arial"/>
          <w:sz w:val="22"/>
          <w:szCs w:val="22"/>
          <w:lang w:eastAsia="es-CO"/>
        </w:rPr>
        <w:t xml:space="preserve"> de </w:t>
      </w:r>
      <w:r>
        <w:rPr>
          <w:rFonts w:ascii="Arial" w:hAnsi="Arial" w:cs="Arial"/>
          <w:sz w:val="22"/>
          <w:szCs w:val="22"/>
          <w:lang w:eastAsia="es-CO"/>
        </w:rPr>
        <w:t>las</w:t>
      </w:r>
      <w:r w:rsidRPr="00110825">
        <w:rPr>
          <w:rFonts w:ascii="Arial" w:hAnsi="Arial" w:cs="Arial"/>
          <w:sz w:val="22"/>
          <w:szCs w:val="22"/>
          <w:lang w:eastAsia="es-CO"/>
        </w:rPr>
        <w:t xml:space="preserve"> familias </w:t>
      </w:r>
      <w:r>
        <w:rPr>
          <w:rFonts w:ascii="Arial" w:hAnsi="Arial" w:cs="Arial"/>
          <w:sz w:val="22"/>
          <w:szCs w:val="22"/>
          <w:lang w:eastAsia="es-CO"/>
        </w:rPr>
        <w:t>c</w:t>
      </w:r>
      <w:r w:rsidRPr="00110825">
        <w:rPr>
          <w:rFonts w:ascii="Arial" w:hAnsi="Arial" w:cs="Arial"/>
          <w:sz w:val="22"/>
          <w:szCs w:val="22"/>
          <w:lang w:eastAsia="es-CO"/>
        </w:rPr>
        <w:t>afeteras,</w:t>
      </w:r>
      <w:r>
        <w:rPr>
          <w:rFonts w:ascii="Arial" w:hAnsi="Arial" w:cs="Arial"/>
          <w:sz w:val="22"/>
          <w:szCs w:val="22"/>
          <w:lang w:eastAsia="es-CO"/>
        </w:rPr>
        <w:t xml:space="preserve"> así como la incorporación de </w:t>
      </w:r>
      <w:r w:rsidRPr="00110825">
        <w:rPr>
          <w:rFonts w:ascii="Arial" w:eastAsia="Arial" w:hAnsi="Arial" w:cs="Arial"/>
          <w:bCs/>
          <w:color w:val="000000"/>
          <w:sz w:val="22"/>
          <w:szCs w:val="22"/>
        </w:rPr>
        <w:t>tecnologías y modelos de negocio</w:t>
      </w:r>
      <w:r>
        <w:rPr>
          <w:rFonts w:ascii="Arial" w:eastAsia="Arial" w:hAnsi="Arial" w:cs="Arial"/>
          <w:bCs/>
          <w:color w:val="000000"/>
          <w:sz w:val="22"/>
          <w:szCs w:val="22"/>
        </w:rPr>
        <w:t>,</w:t>
      </w:r>
      <w:r w:rsidRPr="00110825">
        <w:rPr>
          <w:rFonts w:ascii="Arial" w:hAnsi="Arial" w:cs="Arial"/>
          <w:sz w:val="22"/>
          <w:szCs w:val="22"/>
          <w:lang w:eastAsia="es-CO"/>
        </w:rPr>
        <w:t xml:space="preserve"> lo que</w:t>
      </w:r>
      <w:r>
        <w:rPr>
          <w:rFonts w:ascii="Arial" w:hAnsi="Arial" w:cs="Arial"/>
          <w:sz w:val="22"/>
          <w:szCs w:val="22"/>
          <w:lang w:eastAsia="es-CO"/>
        </w:rPr>
        <w:t xml:space="preserve"> a su vez ayudaría a</w:t>
      </w:r>
      <w:r w:rsidRPr="00110825">
        <w:rPr>
          <w:rFonts w:ascii="Arial" w:hAnsi="Arial" w:cs="Arial"/>
          <w:sz w:val="22"/>
          <w:szCs w:val="22"/>
          <w:lang w:eastAsia="es-CO"/>
        </w:rPr>
        <w:t xml:space="preserve"> mejora</w:t>
      </w:r>
      <w:r>
        <w:rPr>
          <w:rFonts w:ascii="Arial" w:hAnsi="Arial" w:cs="Arial"/>
          <w:sz w:val="22"/>
          <w:szCs w:val="22"/>
          <w:lang w:eastAsia="es-CO"/>
        </w:rPr>
        <w:t>r</w:t>
      </w:r>
      <w:r w:rsidRPr="00110825">
        <w:rPr>
          <w:rFonts w:ascii="Arial" w:hAnsi="Arial" w:cs="Arial"/>
          <w:sz w:val="22"/>
          <w:szCs w:val="22"/>
          <w:lang w:eastAsia="es-CO"/>
        </w:rPr>
        <w:t xml:space="preserve"> </w:t>
      </w:r>
      <w:r>
        <w:rPr>
          <w:rFonts w:ascii="Arial" w:hAnsi="Arial" w:cs="Arial"/>
          <w:sz w:val="22"/>
          <w:szCs w:val="22"/>
          <w:lang w:eastAsia="es-CO"/>
        </w:rPr>
        <w:t xml:space="preserve">la productividad y rentabilidad del sector; así mismo, se fomentaría </w:t>
      </w:r>
      <w:r w:rsidRPr="00110825">
        <w:rPr>
          <w:rFonts w:ascii="Arial" w:hAnsi="Arial" w:cs="Arial"/>
          <w:sz w:val="22"/>
          <w:szCs w:val="22"/>
        </w:rPr>
        <w:t xml:space="preserve">el </w:t>
      </w:r>
      <w:r w:rsidRPr="00110825">
        <w:rPr>
          <w:rFonts w:ascii="Arial" w:hAnsi="Arial" w:cs="Arial"/>
          <w:bCs/>
          <w:sz w:val="22"/>
          <w:szCs w:val="22"/>
        </w:rPr>
        <w:t>relevo generacional</w:t>
      </w:r>
      <w:r>
        <w:rPr>
          <w:rFonts w:ascii="Arial" w:hAnsi="Arial" w:cs="Arial"/>
          <w:sz w:val="22"/>
          <w:szCs w:val="22"/>
        </w:rPr>
        <w:t xml:space="preserve"> y el arraigo a nuestro</w:t>
      </w:r>
      <w:r w:rsidRPr="00110825">
        <w:rPr>
          <w:rFonts w:ascii="Arial" w:hAnsi="Arial" w:cs="Arial"/>
          <w:sz w:val="22"/>
          <w:szCs w:val="22"/>
        </w:rPr>
        <w:t xml:space="preserve"> campo</w:t>
      </w:r>
      <w:r>
        <w:rPr>
          <w:rFonts w:ascii="Arial" w:hAnsi="Arial" w:cs="Arial"/>
          <w:sz w:val="22"/>
          <w:szCs w:val="22"/>
          <w:lang w:eastAsia="es-CO"/>
        </w:rPr>
        <w:t xml:space="preserve"> y</w:t>
      </w:r>
      <w:r w:rsidRPr="00110825">
        <w:rPr>
          <w:rFonts w:ascii="Arial" w:hAnsi="Arial" w:cs="Arial"/>
          <w:sz w:val="22"/>
          <w:szCs w:val="22"/>
        </w:rPr>
        <w:t xml:space="preserve"> se abr</w:t>
      </w:r>
      <w:r>
        <w:rPr>
          <w:rFonts w:ascii="Arial" w:hAnsi="Arial" w:cs="Arial"/>
          <w:sz w:val="22"/>
          <w:szCs w:val="22"/>
        </w:rPr>
        <w:t>iría</w:t>
      </w:r>
      <w:r w:rsidRPr="00110825">
        <w:rPr>
          <w:rFonts w:ascii="Arial" w:hAnsi="Arial" w:cs="Arial"/>
          <w:sz w:val="22"/>
          <w:szCs w:val="22"/>
        </w:rPr>
        <w:t xml:space="preserve">n </w:t>
      </w:r>
      <w:r w:rsidRPr="00110825">
        <w:rPr>
          <w:rFonts w:ascii="Arial" w:hAnsi="Arial" w:cs="Arial"/>
          <w:bCs/>
          <w:sz w:val="22"/>
          <w:szCs w:val="22"/>
        </w:rPr>
        <w:t>nuevas oportunidades de ingresos</w:t>
      </w:r>
      <w:r w:rsidRPr="00110825">
        <w:rPr>
          <w:rFonts w:ascii="Arial" w:hAnsi="Arial" w:cs="Arial"/>
          <w:sz w:val="22"/>
          <w:szCs w:val="22"/>
        </w:rPr>
        <w:t xml:space="preserve"> y mejora de</w:t>
      </w:r>
      <w:r>
        <w:rPr>
          <w:rFonts w:ascii="Arial" w:hAnsi="Arial" w:cs="Arial"/>
          <w:sz w:val="22"/>
          <w:szCs w:val="22"/>
        </w:rPr>
        <w:t xml:space="preserve"> </w:t>
      </w:r>
      <w:r w:rsidRPr="00110825">
        <w:rPr>
          <w:rFonts w:ascii="Arial" w:hAnsi="Arial" w:cs="Arial"/>
          <w:sz w:val="22"/>
          <w:szCs w:val="22"/>
        </w:rPr>
        <w:t>l</w:t>
      </w:r>
      <w:r>
        <w:rPr>
          <w:rFonts w:ascii="Arial" w:hAnsi="Arial" w:cs="Arial"/>
          <w:sz w:val="22"/>
          <w:szCs w:val="22"/>
        </w:rPr>
        <w:t>a calidad</w:t>
      </w:r>
      <w:r w:rsidRPr="00110825">
        <w:rPr>
          <w:rFonts w:ascii="Arial" w:hAnsi="Arial" w:cs="Arial"/>
          <w:sz w:val="22"/>
          <w:szCs w:val="22"/>
        </w:rPr>
        <w:t xml:space="preserve"> de vida.</w:t>
      </w:r>
    </w:p>
    <w:p w:rsidR="00110825" w:rsidRDefault="0020266A" w:rsidP="0020266A">
      <w:pPr>
        <w:jc w:val="both"/>
        <w:rPr>
          <w:rFonts w:ascii="Arial" w:eastAsia="Arial" w:hAnsi="Arial" w:cs="Arial"/>
          <w:bCs/>
          <w:color w:val="000000"/>
        </w:rPr>
      </w:pPr>
      <w:r w:rsidRPr="00110825">
        <w:rPr>
          <w:rFonts w:ascii="Arial" w:eastAsia="Arial" w:hAnsi="Arial" w:cs="Arial"/>
          <w:bCs/>
          <w:i/>
          <w:color w:val="000000"/>
        </w:rPr>
        <w:t>Objetivo 4 “Educación de Calidad”</w:t>
      </w:r>
    </w:p>
    <w:p w:rsidR="007B2718" w:rsidRDefault="00110825" w:rsidP="0020266A">
      <w:pPr>
        <w:jc w:val="both"/>
        <w:rPr>
          <w:rFonts w:ascii="Arial" w:eastAsia="Arial" w:hAnsi="Arial" w:cs="Arial"/>
          <w:bCs/>
          <w:color w:val="000000"/>
        </w:rPr>
      </w:pPr>
      <w:r>
        <w:rPr>
          <w:rFonts w:ascii="Arial" w:eastAsia="Arial" w:hAnsi="Arial" w:cs="Arial"/>
          <w:bCs/>
          <w:color w:val="000000"/>
        </w:rPr>
        <w:t>Con el Programa Escuela del Café se</w:t>
      </w:r>
      <w:r w:rsidR="007B2718">
        <w:rPr>
          <w:rFonts w:ascii="Arial" w:eastAsia="Arial" w:hAnsi="Arial" w:cs="Arial"/>
          <w:bCs/>
          <w:color w:val="000000"/>
        </w:rPr>
        <w:t xml:space="preserve"> facilitaría el acceso a capacitaciones</w:t>
      </w:r>
      <w:r w:rsidR="007B2718" w:rsidRPr="007B2718">
        <w:rPr>
          <w:rFonts w:ascii="Arial" w:eastAsia="Arial" w:hAnsi="Arial" w:cs="Arial"/>
          <w:bCs/>
          <w:color w:val="000000"/>
        </w:rPr>
        <w:t xml:space="preserve"> </w:t>
      </w:r>
      <w:r w:rsidR="007B2718">
        <w:rPr>
          <w:rFonts w:ascii="Arial" w:eastAsia="Arial" w:hAnsi="Arial" w:cs="Arial"/>
          <w:bCs/>
          <w:color w:val="000000"/>
        </w:rPr>
        <w:t>y</w:t>
      </w:r>
      <w:r w:rsidR="007B2718" w:rsidRPr="007B2718">
        <w:rPr>
          <w:rFonts w:ascii="Arial" w:eastAsia="Arial" w:hAnsi="Arial" w:cs="Arial"/>
          <w:bCs/>
          <w:color w:val="000000"/>
        </w:rPr>
        <w:t xml:space="preserve"> prácticas sostenibles y de valor agregad</w:t>
      </w:r>
      <w:r w:rsidR="007B2718">
        <w:rPr>
          <w:rFonts w:ascii="Arial" w:eastAsia="Arial" w:hAnsi="Arial" w:cs="Arial"/>
          <w:bCs/>
          <w:color w:val="000000"/>
        </w:rPr>
        <w:t>o y a</w:t>
      </w:r>
      <w:r w:rsidR="0020266A" w:rsidRPr="0020266A">
        <w:rPr>
          <w:rFonts w:ascii="Arial" w:eastAsia="Arial" w:hAnsi="Arial" w:cs="Arial"/>
          <w:bCs/>
          <w:color w:val="000000"/>
        </w:rPr>
        <w:t xml:space="preserve"> conocimientos </w:t>
      </w:r>
      <w:r w:rsidR="007B2718">
        <w:rPr>
          <w:rFonts w:ascii="Arial" w:eastAsia="Arial" w:hAnsi="Arial" w:cs="Arial"/>
          <w:bCs/>
          <w:color w:val="000000"/>
        </w:rPr>
        <w:t>ajustados</w:t>
      </w:r>
      <w:r w:rsidR="0020266A" w:rsidRPr="0020266A">
        <w:rPr>
          <w:rFonts w:ascii="Arial" w:eastAsia="Arial" w:hAnsi="Arial" w:cs="Arial"/>
          <w:bCs/>
          <w:color w:val="000000"/>
        </w:rPr>
        <w:t xml:space="preserve"> </w:t>
      </w:r>
      <w:r w:rsidR="007B2718">
        <w:rPr>
          <w:rFonts w:ascii="Arial" w:eastAsia="Arial" w:hAnsi="Arial" w:cs="Arial"/>
          <w:bCs/>
          <w:color w:val="000000"/>
        </w:rPr>
        <w:t>a</w:t>
      </w:r>
      <w:r w:rsidR="0020266A" w:rsidRPr="0020266A">
        <w:rPr>
          <w:rFonts w:ascii="Arial" w:eastAsia="Arial" w:hAnsi="Arial" w:cs="Arial"/>
          <w:bCs/>
          <w:color w:val="000000"/>
        </w:rPr>
        <w:t xml:space="preserve"> la realidad económica</w:t>
      </w:r>
      <w:r w:rsidR="007B2718">
        <w:rPr>
          <w:rFonts w:ascii="Arial" w:eastAsia="Arial" w:hAnsi="Arial" w:cs="Arial"/>
          <w:bCs/>
          <w:color w:val="000000"/>
        </w:rPr>
        <w:t xml:space="preserve"> y necesidades</w:t>
      </w:r>
      <w:r w:rsidR="0020266A" w:rsidRPr="0020266A">
        <w:rPr>
          <w:rFonts w:ascii="Arial" w:eastAsia="Arial" w:hAnsi="Arial" w:cs="Arial"/>
          <w:bCs/>
          <w:color w:val="000000"/>
        </w:rPr>
        <w:t xml:space="preserve"> de la </w:t>
      </w:r>
      <w:r w:rsidR="007B2718">
        <w:rPr>
          <w:rFonts w:ascii="Arial" w:eastAsia="Arial" w:hAnsi="Arial" w:cs="Arial"/>
          <w:bCs/>
          <w:color w:val="000000"/>
        </w:rPr>
        <w:t xml:space="preserve">población cafetera; contribuyendo a su vez, a </w:t>
      </w:r>
      <w:r w:rsidR="007B2718" w:rsidRPr="007B2718">
        <w:rPr>
          <w:rFonts w:ascii="Arial" w:eastAsia="Arial" w:hAnsi="Arial" w:cs="Arial"/>
          <w:bCs/>
          <w:color w:val="000000"/>
        </w:rPr>
        <w:t>la reducción de brechas históricas de acceso a educación técnica</w:t>
      </w:r>
      <w:r w:rsidR="007B2718">
        <w:rPr>
          <w:rFonts w:ascii="Arial" w:eastAsia="Arial" w:hAnsi="Arial" w:cs="Arial"/>
          <w:bCs/>
          <w:color w:val="000000"/>
        </w:rPr>
        <w:t xml:space="preserve"> y tecnológica </w:t>
      </w:r>
      <w:r w:rsidR="007B2718" w:rsidRPr="007B2718">
        <w:rPr>
          <w:rFonts w:ascii="Arial" w:eastAsia="Arial" w:hAnsi="Arial" w:cs="Arial"/>
          <w:bCs/>
          <w:color w:val="000000"/>
        </w:rPr>
        <w:t>y al crédito rural.</w:t>
      </w:r>
    </w:p>
    <w:p w:rsidR="007B2718" w:rsidRPr="007B2718" w:rsidRDefault="007B2718" w:rsidP="0020266A">
      <w:pPr>
        <w:jc w:val="both"/>
        <w:rPr>
          <w:rFonts w:ascii="Arial" w:eastAsia="Arial" w:hAnsi="Arial" w:cs="Arial"/>
          <w:bCs/>
          <w:i/>
          <w:color w:val="000000"/>
        </w:rPr>
      </w:pPr>
      <w:r w:rsidRPr="007B2718">
        <w:rPr>
          <w:rFonts w:ascii="Arial" w:eastAsia="Arial" w:hAnsi="Arial" w:cs="Arial"/>
          <w:bCs/>
          <w:i/>
          <w:color w:val="000000"/>
        </w:rPr>
        <w:t>Objetivo 12</w:t>
      </w:r>
      <w:r w:rsidR="0020266A" w:rsidRPr="007B2718">
        <w:rPr>
          <w:rFonts w:ascii="Arial" w:eastAsia="Arial" w:hAnsi="Arial" w:cs="Arial"/>
          <w:bCs/>
          <w:i/>
          <w:color w:val="000000"/>
        </w:rPr>
        <w:t xml:space="preserve"> “Producción y Consumo Responsables” </w:t>
      </w:r>
    </w:p>
    <w:p w:rsidR="007B2718" w:rsidRPr="007B2718" w:rsidRDefault="007B2718" w:rsidP="007B2718">
      <w:pPr>
        <w:jc w:val="both"/>
        <w:rPr>
          <w:rFonts w:ascii="Arial" w:eastAsia="Arial" w:hAnsi="Arial" w:cs="Arial"/>
          <w:bCs/>
          <w:color w:val="000000"/>
        </w:rPr>
      </w:pPr>
      <w:r>
        <w:rPr>
          <w:rFonts w:ascii="Arial" w:eastAsia="Arial" w:hAnsi="Arial" w:cs="Arial"/>
          <w:bCs/>
          <w:color w:val="000000"/>
        </w:rPr>
        <w:t xml:space="preserve">Con el Programa Escuela del Café se capacitaría en temas de </w:t>
      </w:r>
      <w:r w:rsidRPr="007B2718">
        <w:rPr>
          <w:rFonts w:ascii="Arial" w:eastAsia="Arial" w:hAnsi="Arial" w:cs="Arial"/>
          <w:bCs/>
          <w:color w:val="000000"/>
        </w:rPr>
        <w:t xml:space="preserve">buenas prácticas agrícolas, manejo ambiental y producción sostenible del café, incluyendo </w:t>
      </w:r>
      <w:r>
        <w:rPr>
          <w:rFonts w:ascii="Arial" w:eastAsia="Arial" w:hAnsi="Arial" w:cs="Arial"/>
          <w:bCs/>
          <w:color w:val="000000"/>
        </w:rPr>
        <w:t>lo relacionado con el</w:t>
      </w:r>
      <w:r w:rsidRPr="007B2718">
        <w:rPr>
          <w:rFonts w:ascii="Arial" w:eastAsia="Arial" w:hAnsi="Arial" w:cs="Arial"/>
          <w:bCs/>
          <w:color w:val="000000"/>
        </w:rPr>
        <w:t xml:space="preserve"> uso eficiente del agua, manejo de residuos, conservación del suelo y agroecología.</w:t>
      </w:r>
    </w:p>
    <w:p w:rsidR="007B2718" w:rsidRDefault="007B2718" w:rsidP="007B2718">
      <w:pPr>
        <w:jc w:val="both"/>
        <w:rPr>
          <w:rFonts w:ascii="Arial" w:eastAsia="Arial" w:hAnsi="Arial" w:cs="Arial"/>
          <w:bCs/>
          <w:color w:val="000000"/>
        </w:rPr>
      </w:pPr>
      <w:r>
        <w:rPr>
          <w:rFonts w:ascii="Arial" w:eastAsia="Arial" w:hAnsi="Arial" w:cs="Arial"/>
          <w:bCs/>
          <w:color w:val="000000"/>
        </w:rPr>
        <w:t>Así mismo, se promovería</w:t>
      </w:r>
      <w:r w:rsidRPr="007B2718">
        <w:rPr>
          <w:rFonts w:ascii="Arial" w:eastAsia="Arial" w:hAnsi="Arial" w:cs="Arial"/>
          <w:bCs/>
          <w:color w:val="000000"/>
        </w:rPr>
        <w:t xml:space="preserve"> el uso racional de agro insumos y la transición hacia una caficultura más limpia, </w:t>
      </w:r>
      <w:r>
        <w:rPr>
          <w:rFonts w:ascii="Arial" w:eastAsia="Arial" w:hAnsi="Arial" w:cs="Arial"/>
          <w:bCs/>
          <w:color w:val="000000"/>
        </w:rPr>
        <w:t>en pro de aportar</w:t>
      </w:r>
      <w:r w:rsidRPr="007B2718">
        <w:rPr>
          <w:rFonts w:ascii="Arial" w:eastAsia="Arial" w:hAnsi="Arial" w:cs="Arial"/>
          <w:bCs/>
          <w:color w:val="000000"/>
        </w:rPr>
        <w:t xml:space="preserve"> al uso sostenible de los</w:t>
      </w:r>
      <w:r>
        <w:rPr>
          <w:rFonts w:ascii="Arial" w:eastAsia="Arial" w:hAnsi="Arial" w:cs="Arial"/>
          <w:bCs/>
          <w:color w:val="000000"/>
        </w:rPr>
        <w:t xml:space="preserve"> ecosistemas y la biodiversidad, e impulsar </w:t>
      </w:r>
      <w:r w:rsidRPr="007B2718">
        <w:rPr>
          <w:rFonts w:ascii="Arial" w:eastAsia="Arial" w:hAnsi="Arial" w:cs="Arial"/>
          <w:bCs/>
          <w:color w:val="000000"/>
        </w:rPr>
        <w:t xml:space="preserve">una cultura </w:t>
      </w:r>
      <w:r>
        <w:rPr>
          <w:rFonts w:ascii="Arial" w:eastAsia="Arial" w:hAnsi="Arial" w:cs="Arial"/>
          <w:bCs/>
          <w:color w:val="000000"/>
        </w:rPr>
        <w:t>y producción sostenible.</w:t>
      </w:r>
    </w:p>
    <w:p w:rsidR="007B2718" w:rsidRDefault="007B2718" w:rsidP="007B2718">
      <w:pPr>
        <w:jc w:val="both"/>
        <w:rPr>
          <w:rFonts w:ascii="Arial" w:eastAsia="Arial" w:hAnsi="Arial" w:cs="Arial"/>
          <w:b/>
          <w:bCs/>
          <w:color w:val="000000"/>
        </w:rPr>
      </w:pPr>
    </w:p>
    <w:p w:rsidR="00E4541F" w:rsidRPr="007B2718" w:rsidRDefault="00E4541F" w:rsidP="007B2718">
      <w:pPr>
        <w:pStyle w:val="Prrafodelista"/>
        <w:numPr>
          <w:ilvl w:val="1"/>
          <w:numId w:val="5"/>
        </w:numPr>
        <w:jc w:val="both"/>
        <w:rPr>
          <w:rFonts w:ascii="Arial" w:eastAsia="Arial" w:hAnsi="Arial" w:cs="Arial"/>
          <w:b/>
          <w:bCs/>
          <w:color w:val="000000"/>
        </w:rPr>
      </w:pPr>
      <w:r w:rsidRPr="007B2718">
        <w:rPr>
          <w:rFonts w:ascii="Arial" w:eastAsia="Arial" w:hAnsi="Arial" w:cs="Arial"/>
          <w:b/>
          <w:bCs/>
          <w:color w:val="000000"/>
        </w:rPr>
        <w:t>Programa Escuela del Café</w:t>
      </w:r>
    </w:p>
    <w:p w:rsidR="00E4541F" w:rsidRDefault="00E4541F" w:rsidP="00E4541F">
      <w:pPr>
        <w:tabs>
          <w:tab w:val="left" w:pos="3375"/>
        </w:tabs>
        <w:spacing w:after="0" w:line="240" w:lineRule="auto"/>
        <w:jc w:val="both"/>
        <w:rPr>
          <w:rFonts w:ascii="Arial" w:eastAsia="Arial" w:hAnsi="Arial" w:cs="Arial"/>
          <w:color w:val="000000"/>
        </w:rPr>
      </w:pPr>
      <w:r>
        <w:rPr>
          <w:rFonts w:ascii="Arial" w:eastAsia="Arial" w:hAnsi="Arial" w:cs="Arial"/>
          <w:color w:val="000000"/>
        </w:rPr>
        <w:t>Desde el año 1996, se</w:t>
      </w:r>
      <w:r w:rsidRPr="001864DD">
        <w:rPr>
          <w:rFonts w:ascii="Arial" w:eastAsia="Arial" w:hAnsi="Arial" w:cs="Arial"/>
          <w:color w:val="000000"/>
        </w:rPr>
        <w:t xml:space="preserve"> ha implementado el programa llamado “Escuela y Café” </w:t>
      </w:r>
      <w:r w:rsidR="0039599C">
        <w:rPr>
          <w:rFonts w:ascii="Arial" w:eastAsia="Arial" w:hAnsi="Arial" w:cs="Arial"/>
          <w:color w:val="000000"/>
        </w:rPr>
        <w:t xml:space="preserve">como </w:t>
      </w:r>
      <w:r w:rsidR="0039599C" w:rsidRPr="0039599C">
        <w:rPr>
          <w:rFonts w:ascii="Arial" w:eastAsia="Arial" w:hAnsi="Arial" w:cs="Arial"/>
          <w:color w:val="000000"/>
        </w:rPr>
        <w:t>estrategia educativa y de desarrollo rural promovida por la Federación Nacional de Cafeteros (FNC)</w:t>
      </w:r>
      <w:r w:rsidR="0039599C">
        <w:rPr>
          <w:rFonts w:ascii="Arial" w:eastAsia="Arial" w:hAnsi="Arial" w:cs="Arial"/>
          <w:color w:val="000000"/>
        </w:rPr>
        <w:t>,</w:t>
      </w:r>
      <w:r w:rsidR="0039599C" w:rsidRPr="0039599C">
        <w:rPr>
          <w:rFonts w:ascii="Arial" w:eastAsia="Arial" w:hAnsi="Arial" w:cs="Arial"/>
          <w:color w:val="000000"/>
        </w:rPr>
        <w:t xml:space="preserve"> </w:t>
      </w:r>
      <w:r>
        <w:rPr>
          <w:rFonts w:ascii="Arial" w:eastAsia="Arial" w:hAnsi="Arial" w:cs="Arial"/>
          <w:color w:val="000000"/>
        </w:rPr>
        <w:t xml:space="preserve">con el fin de </w:t>
      </w:r>
      <w:r w:rsidRPr="001864DD">
        <w:rPr>
          <w:rFonts w:ascii="Arial" w:eastAsia="Arial" w:hAnsi="Arial" w:cs="Arial"/>
          <w:color w:val="000000"/>
        </w:rPr>
        <w:t>mitigar la</w:t>
      </w:r>
      <w:r>
        <w:rPr>
          <w:rFonts w:ascii="Arial" w:eastAsia="Arial" w:hAnsi="Arial" w:cs="Arial"/>
          <w:color w:val="000000"/>
        </w:rPr>
        <w:t xml:space="preserve"> </w:t>
      </w:r>
      <w:r w:rsidRPr="001864DD">
        <w:rPr>
          <w:rFonts w:ascii="Arial" w:eastAsia="Arial" w:hAnsi="Arial" w:cs="Arial"/>
          <w:color w:val="000000"/>
        </w:rPr>
        <w:t>problemática de emigración de los jóvenes rurales hacia los sectores urbanos</w:t>
      </w:r>
      <w:r>
        <w:rPr>
          <w:rFonts w:ascii="Arial" w:eastAsia="Arial" w:hAnsi="Arial" w:cs="Arial"/>
          <w:color w:val="000000"/>
        </w:rPr>
        <w:t>. Según Toledo dicha migración puede</w:t>
      </w:r>
      <w:r w:rsidRPr="001864DD">
        <w:rPr>
          <w:rFonts w:ascii="Arial" w:eastAsia="Arial" w:hAnsi="Arial" w:cs="Arial"/>
          <w:color w:val="000000"/>
        </w:rPr>
        <w:t xml:space="preserve"> explica</w:t>
      </w:r>
      <w:r>
        <w:rPr>
          <w:rFonts w:ascii="Arial" w:eastAsia="Arial" w:hAnsi="Arial" w:cs="Arial"/>
          <w:color w:val="000000"/>
        </w:rPr>
        <w:t>rse con base en</w:t>
      </w:r>
      <w:r w:rsidRPr="001864DD">
        <w:rPr>
          <w:rFonts w:ascii="Arial" w:eastAsia="Arial" w:hAnsi="Arial" w:cs="Arial"/>
          <w:color w:val="000000"/>
        </w:rPr>
        <w:t xml:space="preserve"> tres</w:t>
      </w:r>
      <w:r>
        <w:rPr>
          <w:rFonts w:ascii="Arial" w:eastAsia="Arial" w:hAnsi="Arial" w:cs="Arial"/>
          <w:color w:val="000000"/>
        </w:rPr>
        <w:t xml:space="preserve"> (3)</w:t>
      </w:r>
      <w:r w:rsidRPr="001864DD">
        <w:rPr>
          <w:rFonts w:ascii="Arial" w:eastAsia="Arial" w:hAnsi="Arial" w:cs="Arial"/>
          <w:color w:val="000000"/>
        </w:rPr>
        <w:t xml:space="preserve"> factores principales (Toledo, 2009):</w:t>
      </w:r>
    </w:p>
    <w:p w:rsidR="00E4541F" w:rsidRPr="001864DD" w:rsidRDefault="00E4541F" w:rsidP="00E4541F">
      <w:pPr>
        <w:tabs>
          <w:tab w:val="left" w:pos="3375"/>
        </w:tabs>
        <w:spacing w:after="0" w:line="240" w:lineRule="auto"/>
        <w:jc w:val="both"/>
        <w:rPr>
          <w:rFonts w:ascii="Arial" w:eastAsia="Arial" w:hAnsi="Arial" w:cs="Arial"/>
          <w:color w:val="000000"/>
        </w:rPr>
      </w:pPr>
    </w:p>
    <w:p w:rsidR="00E4541F" w:rsidRPr="00FA7102" w:rsidRDefault="00E4541F" w:rsidP="00E4541F">
      <w:pPr>
        <w:tabs>
          <w:tab w:val="left" w:pos="3375"/>
        </w:tabs>
        <w:spacing w:after="0" w:line="240" w:lineRule="auto"/>
        <w:jc w:val="both"/>
        <w:rPr>
          <w:rFonts w:ascii="Arial" w:eastAsia="Arial" w:hAnsi="Arial" w:cs="Arial"/>
          <w:color w:val="000000"/>
        </w:rPr>
      </w:pPr>
      <w:r>
        <w:rPr>
          <w:rFonts w:ascii="Arial" w:eastAsia="Arial" w:hAnsi="Arial" w:cs="Arial"/>
          <w:color w:val="000000"/>
        </w:rPr>
        <w:t xml:space="preserve">1. </w:t>
      </w:r>
      <w:r w:rsidRPr="00FA7102">
        <w:rPr>
          <w:rFonts w:ascii="Arial" w:eastAsia="Arial" w:hAnsi="Arial" w:cs="Arial"/>
          <w:color w:val="000000"/>
        </w:rPr>
        <w:t>Una estructura agraria con desigual distribución de la tierra.</w:t>
      </w:r>
    </w:p>
    <w:p w:rsidR="00E4541F" w:rsidRDefault="00E4541F" w:rsidP="00E4541F">
      <w:pPr>
        <w:tabs>
          <w:tab w:val="left" w:pos="3375"/>
        </w:tabs>
        <w:spacing w:after="0" w:line="240" w:lineRule="auto"/>
        <w:jc w:val="both"/>
        <w:rPr>
          <w:rFonts w:ascii="Arial" w:eastAsia="Arial" w:hAnsi="Arial" w:cs="Arial"/>
          <w:color w:val="000000"/>
        </w:rPr>
      </w:pPr>
    </w:p>
    <w:p w:rsidR="00E4541F" w:rsidRPr="001864DD" w:rsidRDefault="00E4541F" w:rsidP="00E4541F">
      <w:pPr>
        <w:tabs>
          <w:tab w:val="left" w:pos="3375"/>
        </w:tabs>
        <w:spacing w:after="0" w:line="240" w:lineRule="auto"/>
        <w:jc w:val="both"/>
        <w:rPr>
          <w:rFonts w:ascii="Arial" w:eastAsia="Arial" w:hAnsi="Arial" w:cs="Arial"/>
          <w:color w:val="000000"/>
        </w:rPr>
      </w:pPr>
      <w:r>
        <w:rPr>
          <w:rFonts w:ascii="Arial" w:eastAsia="Arial" w:hAnsi="Arial" w:cs="Arial"/>
          <w:color w:val="000000"/>
        </w:rPr>
        <w:t xml:space="preserve">2. </w:t>
      </w:r>
      <w:r w:rsidRPr="001864DD">
        <w:rPr>
          <w:rFonts w:ascii="Arial" w:eastAsia="Arial" w:hAnsi="Arial" w:cs="Arial"/>
          <w:color w:val="000000"/>
        </w:rPr>
        <w:t>Escalas de producción difíciles de compatibilizar con las explotaciones familiares que</w:t>
      </w:r>
    </w:p>
    <w:p w:rsidR="00E4541F" w:rsidRPr="001864DD" w:rsidRDefault="00E4541F" w:rsidP="00E4541F">
      <w:pPr>
        <w:tabs>
          <w:tab w:val="left" w:pos="3375"/>
        </w:tabs>
        <w:spacing w:after="0" w:line="240" w:lineRule="auto"/>
        <w:jc w:val="both"/>
        <w:rPr>
          <w:rFonts w:ascii="Arial" w:eastAsia="Arial" w:hAnsi="Arial" w:cs="Arial"/>
          <w:color w:val="000000"/>
        </w:rPr>
      </w:pPr>
      <w:r w:rsidRPr="001864DD">
        <w:rPr>
          <w:rFonts w:ascii="Arial" w:eastAsia="Arial" w:hAnsi="Arial" w:cs="Arial"/>
          <w:color w:val="000000"/>
        </w:rPr>
        <w:t>tienen como principal medio de producción el uso intensivo de la mano de obra.</w:t>
      </w:r>
    </w:p>
    <w:p w:rsidR="00E4541F" w:rsidRDefault="00E4541F" w:rsidP="00E4541F">
      <w:pPr>
        <w:tabs>
          <w:tab w:val="left" w:pos="3375"/>
        </w:tabs>
        <w:spacing w:after="0" w:line="240" w:lineRule="auto"/>
        <w:jc w:val="both"/>
        <w:rPr>
          <w:rFonts w:ascii="Arial" w:eastAsia="Arial" w:hAnsi="Arial" w:cs="Arial"/>
          <w:color w:val="000000"/>
        </w:rPr>
      </w:pPr>
    </w:p>
    <w:p w:rsidR="00E4541F" w:rsidRPr="001864DD" w:rsidRDefault="00E4541F" w:rsidP="00E4541F">
      <w:pPr>
        <w:tabs>
          <w:tab w:val="left" w:pos="3375"/>
        </w:tabs>
        <w:spacing w:after="0" w:line="240" w:lineRule="auto"/>
        <w:jc w:val="both"/>
        <w:rPr>
          <w:rFonts w:ascii="Arial" w:eastAsia="Arial" w:hAnsi="Arial" w:cs="Arial"/>
          <w:color w:val="000000"/>
        </w:rPr>
      </w:pPr>
      <w:r>
        <w:rPr>
          <w:rFonts w:ascii="Arial" w:eastAsia="Arial" w:hAnsi="Arial" w:cs="Arial"/>
          <w:color w:val="000000"/>
        </w:rPr>
        <w:t>3. U</w:t>
      </w:r>
      <w:r w:rsidRPr="001864DD">
        <w:rPr>
          <w:rFonts w:ascii="Arial" w:eastAsia="Arial" w:hAnsi="Arial" w:cs="Arial"/>
          <w:color w:val="000000"/>
        </w:rPr>
        <w:t>na estructura de servicios básicos insuficiente que muchas veces actúa como factor de</w:t>
      </w:r>
    </w:p>
    <w:p w:rsidR="00E4541F" w:rsidRDefault="00E4541F" w:rsidP="00E4541F">
      <w:pPr>
        <w:tabs>
          <w:tab w:val="left" w:pos="3375"/>
        </w:tabs>
        <w:spacing w:after="0" w:line="240" w:lineRule="auto"/>
        <w:jc w:val="both"/>
        <w:rPr>
          <w:rFonts w:ascii="Arial" w:eastAsia="Arial" w:hAnsi="Arial" w:cs="Arial"/>
          <w:color w:val="000000"/>
        </w:rPr>
      </w:pPr>
      <w:r w:rsidRPr="001864DD">
        <w:rPr>
          <w:rFonts w:ascii="Arial" w:eastAsia="Arial" w:hAnsi="Arial" w:cs="Arial"/>
          <w:color w:val="000000"/>
        </w:rPr>
        <w:t>expulsión de la población rural.</w:t>
      </w:r>
    </w:p>
    <w:p w:rsidR="00E4541F" w:rsidRPr="001864DD" w:rsidRDefault="00E4541F" w:rsidP="00E4541F">
      <w:pPr>
        <w:tabs>
          <w:tab w:val="left" w:pos="3375"/>
        </w:tabs>
        <w:spacing w:after="0" w:line="240" w:lineRule="auto"/>
        <w:jc w:val="both"/>
        <w:rPr>
          <w:rFonts w:ascii="Arial" w:eastAsia="Arial" w:hAnsi="Arial" w:cs="Arial"/>
          <w:color w:val="000000"/>
        </w:rPr>
      </w:pPr>
    </w:p>
    <w:p w:rsidR="00E4541F" w:rsidRDefault="00E4541F" w:rsidP="00E4541F">
      <w:pPr>
        <w:tabs>
          <w:tab w:val="left" w:pos="3375"/>
        </w:tabs>
        <w:spacing w:after="0" w:line="240" w:lineRule="auto"/>
        <w:jc w:val="both"/>
        <w:rPr>
          <w:rFonts w:ascii="Arial" w:eastAsia="Arial" w:hAnsi="Arial" w:cs="Arial"/>
          <w:color w:val="000000"/>
        </w:rPr>
      </w:pPr>
      <w:r>
        <w:rPr>
          <w:rFonts w:ascii="Arial" w:eastAsia="Arial" w:hAnsi="Arial" w:cs="Arial"/>
          <w:color w:val="000000"/>
        </w:rPr>
        <w:t xml:space="preserve">A ello, se suman otros factores, tales como </w:t>
      </w:r>
      <w:r w:rsidRPr="001864DD">
        <w:rPr>
          <w:rFonts w:ascii="Arial" w:eastAsia="Arial" w:hAnsi="Arial" w:cs="Arial"/>
          <w:color w:val="000000"/>
        </w:rPr>
        <w:t>la</w:t>
      </w:r>
      <w:r>
        <w:rPr>
          <w:rFonts w:ascii="Arial" w:eastAsia="Arial" w:hAnsi="Arial" w:cs="Arial"/>
          <w:color w:val="000000"/>
        </w:rPr>
        <w:t xml:space="preserve"> </w:t>
      </w:r>
      <w:r w:rsidRPr="001864DD">
        <w:rPr>
          <w:rFonts w:ascii="Arial" w:eastAsia="Arial" w:hAnsi="Arial" w:cs="Arial"/>
          <w:color w:val="000000"/>
        </w:rPr>
        <w:t xml:space="preserve">falta de tecnificación y uso de </w:t>
      </w:r>
      <w:r>
        <w:rPr>
          <w:rFonts w:ascii="Arial" w:eastAsia="Arial" w:hAnsi="Arial" w:cs="Arial"/>
          <w:color w:val="000000"/>
        </w:rPr>
        <w:t xml:space="preserve">nuevas tecnologías </w:t>
      </w:r>
      <w:r w:rsidRPr="001864DD">
        <w:rPr>
          <w:rFonts w:ascii="Arial" w:eastAsia="Arial" w:hAnsi="Arial" w:cs="Arial"/>
          <w:color w:val="000000"/>
        </w:rPr>
        <w:t xml:space="preserve">en los procesos agropecuarios, </w:t>
      </w:r>
      <w:r>
        <w:rPr>
          <w:rFonts w:ascii="Arial" w:eastAsia="Arial" w:hAnsi="Arial" w:cs="Arial"/>
          <w:color w:val="000000"/>
        </w:rPr>
        <w:t>e</w:t>
      </w:r>
      <w:r w:rsidRPr="001864DD">
        <w:rPr>
          <w:rFonts w:ascii="Arial" w:eastAsia="Arial" w:hAnsi="Arial" w:cs="Arial"/>
          <w:color w:val="000000"/>
        </w:rPr>
        <w:t>l conflicto armado</w:t>
      </w:r>
      <w:r>
        <w:rPr>
          <w:rFonts w:ascii="Arial" w:eastAsia="Arial" w:hAnsi="Arial" w:cs="Arial"/>
          <w:color w:val="000000"/>
        </w:rPr>
        <w:t xml:space="preserve"> y la búsqueda de nuevas y mejores posibilidades educativas y laborales.</w:t>
      </w:r>
    </w:p>
    <w:p w:rsidR="0039599C" w:rsidRDefault="0039599C" w:rsidP="00E4541F">
      <w:pPr>
        <w:tabs>
          <w:tab w:val="left" w:pos="3375"/>
        </w:tabs>
        <w:spacing w:after="0" w:line="240" w:lineRule="auto"/>
        <w:jc w:val="both"/>
        <w:rPr>
          <w:rFonts w:ascii="Arial" w:eastAsia="Arial" w:hAnsi="Arial" w:cs="Arial"/>
          <w:color w:val="000000"/>
        </w:rPr>
      </w:pPr>
    </w:p>
    <w:p w:rsidR="00E4541F" w:rsidRDefault="00E4541F" w:rsidP="00E4541F">
      <w:pPr>
        <w:tabs>
          <w:tab w:val="left" w:pos="3375"/>
        </w:tabs>
        <w:spacing w:after="0" w:line="240" w:lineRule="auto"/>
        <w:jc w:val="both"/>
        <w:rPr>
          <w:rFonts w:ascii="Arial" w:eastAsia="Arial" w:hAnsi="Arial" w:cs="Arial"/>
        </w:rPr>
      </w:pPr>
      <w:r w:rsidRPr="001864DD">
        <w:rPr>
          <w:rFonts w:ascii="Arial" w:eastAsia="Arial" w:hAnsi="Arial" w:cs="Arial"/>
          <w:color w:val="000000"/>
        </w:rPr>
        <w:lastRenderedPageBreak/>
        <w:t>E</w:t>
      </w:r>
      <w:r>
        <w:rPr>
          <w:rFonts w:ascii="Arial" w:eastAsia="Arial" w:hAnsi="Arial" w:cs="Arial"/>
          <w:color w:val="000000"/>
        </w:rPr>
        <w:t>s así como e</w:t>
      </w:r>
      <w:r w:rsidRPr="001864DD">
        <w:rPr>
          <w:rFonts w:ascii="Arial" w:eastAsia="Arial" w:hAnsi="Arial" w:cs="Arial"/>
          <w:color w:val="000000"/>
        </w:rPr>
        <w:t>l</w:t>
      </w:r>
      <w:r>
        <w:rPr>
          <w:rFonts w:ascii="Arial" w:eastAsia="Arial" w:hAnsi="Arial" w:cs="Arial"/>
          <w:color w:val="000000"/>
        </w:rPr>
        <w:t xml:space="preserve"> “Programa Escuela del Café”</w:t>
      </w:r>
      <w:r w:rsidRPr="001864DD">
        <w:rPr>
          <w:rFonts w:ascii="Arial" w:eastAsia="Arial" w:hAnsi="Arial" w:cs="Arial"/>
          <w:color w:val="000000"/>
        </w:rPr>
        <w:t xml:space="preserve"> </w:t>
      </w:r>
      <w:r>
        <w:rPr>
          <w:rFonts w:ascii="Arial" w:eastAsia="Arial" w:hAnsi="Arial" w:cs="Arial"/>
          <w:color w:val="000000"/>
        </w:rPr>
        <w:t xml:space="preserve">busca </w:t>
      </w:r>
      <w:r w:rsidRPr="001864DD">
        <w:rPr>
          <w:rFonts w:ascii="Arial" w:eastAsia="Arial" w:hAnsi="Arial" w:cs="Arial"/>
          <w:color w:val="000000"/>
        </w:rPr>
        <w:t>fortalecer los conocimientos de la cultura del café y</w:t>
      </w:r>
      <w:r>
        <w:rPr>
          <w:rFonts w:ascii="Arial" w:eastAsia="Arial" w:hAnsi="Arial" w:cs="Arial"/>
          <w:color w:val="000000"/>
        </w:rPr>
        <w:t xml:space="preserve"> </w:t>
      </w:r>
      <w:r w:rsidRPr="001864DD">
        <w:rPr>
          <w:rFonts w:ascii="Arial" w:eastAsia="Arial" w:hAnsi="Arial" w:cs="Arial"/>
          <w:color w:val="000000"/>
        </w:rPr>
        <w:t xml:space="preserve">preparar desde </w:t>
      </w:r>
      <w:r>
        <w:rPr>
          <w:rFonts w:ascii="Arial" w:eastAsia="Arial" w:hAnsi="Arial" w:cs="Arial"/>
          <w:color w:val="000000"/>
        </w:rPr>
        <w:t xml:space="preserve">edades tempranas </w:t>
      </w:r>
      <w:r w:rsidRPr="001864DD">
        <w:rPr>
          <w:rFonts w:ascii="Arial" w:eastAsia="Arial" w:hAnsi="Arial" w:cs="Arial"/>
          <w:color w:val="000000"/>
        </w:rPr>
        <w:t>a los futuros cultivadores de café</w:t>
      </w:r>
      <w:r>
        <w:rPr>
          <w:rFonts w:ascii="Arial" w:eastAsia="Arial" w:hAnsi="Arial" w:cs="Arial"/>
          <w:color w:val="000000"/>
        </w:rPr>
        <w:t xml:space="preserve">, en pro de </w:t>
      </w:r>
      <w:r w:rsidRPr="001864DD">
        <w:rPr>
          <w:rFonts w:ascii="Arial" w:eastAsia="Arial" w:hAnsi="Arial" w:cs="Arial"/>
          <w:color w:val="000000"/>
        </w:rPr>
        <w:t>garantiza</w:t>
      </w:r>
      <w:r>
        <w:rPr>
          <w:rFonts w:ascii="Arial" w:eastAsia="Arial" w:hAnsi="Arial" w:cs="Arial"/>
          <w:color w:val="000000"/>
        </w:rPr>
        <w:t>r</w:t>
      </w:r>
      <w:r w:rsidRPr="001864DD">
        <w:rPr>
          <w:rFonts w:ascii="Arial" w:eastAsia="Arial" w:hAnsi="Arial" w:cs="Arial"/>
          <w:color w:val="000000"/>
        </w:rPr>
        <w:t xml:space="preserve"> la continuidad de las nuevas generaciones en el</w:t>
      </w:r>
      <w:r>
        <w:rPr>
          <w:rFonts w:ascii="Arial" w:eastAsia="Arial" w:hAnsi="Arial" w:cs="Arial"/>
          <w:color w:val="000000"/>
        </w:rPr>
        <w:t xml:space="preserve"> sector rural; respecto a este último, el programa busca </w:t>
      </w:r>
      <w:r w:rsidRPr="00FA7102">
        <w:rPr>
          <w:rFonts w:ascii="Arial" w:eastAsia="Arial" w:hAnsi="Arial" w:cs="Arial"/>
        </w:rPr>
        <w:t>incorpora</w:t>
      </w:r>
      <w:r>
        <w:rPr>
          <w:rFonts w:ascii="Arial" w:eastAsia="Arial" w:hAnsi="Arial" w:cs="Arial"/>
        </w:rPr>
        <w:t>r</w:t>
      </w:r>
      <w:r w:rsidRPr="00FA7102">
        <w:rPr>
          <w:rFonts w:ascii="Arial" w:eastAsia="Arial" w:hAnsi="Arial" w:cs="Arial"/>
        </w:rPr>
        <w:t xml:space="preserve"> el tema </w:t>
      </w:r>
      <w:r>
        <w:rPr>
          <w:rFonts w:ascii="Arial" w:eastAsia="Arial" w:hAnsi="Arial" w:cs="Arial"/>
        </w:rPr>
        <w:t xml:space="preserve">del </w:t>
      </w:r>
      <w:r w:rsidRPr="00FA7102">
        <w:rPr>
          <w:rFonts w:ascii="Arial" w:eastAsia="Arial" w:hAnsi="Arial" w:cs="Arial"/>
        </w:rPr>
        <w:t>café en</w:t>
      </w:r>
      <w:r>
        <w:rPr>
          <w:rFonts w:ascii="Arial" w:eastAsia="Arial" w:hAnsi="Arial" w:cs="Arial"/>
        </w:rPr>
        <w:t xml:space="preserve"> </w:t>
      </w:r>
      <w:r w:rsidRPr="00FA7102">
        <w:rPr>
          <w:rFonts w:ascii="Arial" w:eastAsia="Arial" w:hAnsi="Arial" w:cs="Arial"/>
        </w:rPr>
        <w:t xml:space="preserve">los contenidos curriculares de las </w:t>
      </w:r>
      <w:r>
        <w:rPr>
          <w:rFonts w:ascii="Arial" w:eastAsia="Arial" w:hAnsi="Arial" w:cs="Arial"/>
        </w:rPr>
        <w:t xml:space="preserve">instituciones educativas </w:t>
      </w:r>
      <w:r w:rsidRPr="00FA7102">
        <w:rPr>
          <w:rFonts w:ascii="Arial" w:eastAsia="Arial" w:hAnsi="Arial" w:cs="Arial"/>
        </w:rPr>
        <w:t>ubicadas en regiones cafeteras</w:t>
      </w:r>
      <w:r>
        <w:rPr>
          <w:rFonts w:ascii="Arial" w:eastAsia="Arial" w:hAnsi="Arial" w:cs="Arial"/>
        </w:rPr>
        <w:t xml:space="preserve"> del país, mediante la vinculación y participación tanto de los </w:t>
      </w:r>
      <w:r w:rsidRPr="00FA7102">
        <w:rPr>
          <w:rFonts w:ascii="Arial" w:eastAsia="Arial" w:hAnsi="Arial" w:cs="Arial"/>
        </w:rPr>
        <w:t xml:space="preserve">docentes </w:t>
      </w:r>
      <w:r>
        <w:rPr>
          <w:rFonts w:ascii="Arial" w:eastAsia="Arial" w:hAnsi="Arial" w:cs="Arial"/>
        </w:rPr>
        <w:t xml:space="preserve">como de la comunidad </w:t>
      </w:r>
      <w:r w:rsidRPr="00FA7102">
        <w:rPr>
          <w:rFonts w:ascii="Arial" w:eastAsia="Arial" w:hAnsi="Arial" w:cs="Arial"/>
        </w:rPr>
        <w:t>estudiant</w:t>
      </w:r>
      <w:r>
        <w:rPr>
          <w:rFonts w:ascii="Arial" w:eastAsia="Arial" w:hAnsi="Arial" w:cs="Arial"/>
        </w:rPr>
        <w:t xml:space="preserve">il y </w:t>
      </w:r>
      <w:r w:rsidRPr="00FA7102">
        <w:rPr>
          <w:rFonts w:ascii="Arial" w:eastAsia="Arial" w:hAnsi="Arial" w:cs="Arial"/>
        </w:rPr>
        <w:t>padres de</w:t>
      </w:r>
      <w:r>
        <w:rPr>
          <w:rFonts w:ascii="Arial" w:eastAsia="Arial" w:hAnsi="Arial" w:cs="Arial"/>
        </w:rPr>
        <w:t xml:space="preserve"> </w:t>
      </w:r>
      <w:r w:rsidRPr="00FA7102">
        <w:rPr>
          <w:rFonts w:ascii="Arial" w:eastAsia="Arial" w:hAnsi="Arial" w:cs="Arial"/>
        </w:rPr>
        <w:t>familia</w:t>
      </w:r>
      <w:r>
        <w:rPr>
          <w:rFonts w:ascii="Arial" w:eastAsia="Arial" w:hAnsi="Arial" w:cs="Arial"/>
        </w:rPr>
        <w:t xml:space="preserve">, a fin de que los jóvenes tomen en consideración la actividad cafetera como una alternativa para construir su proyecto de vida. </w:t>
      </w:r>
      <w:r w:rsidRPr="00FA7102">
        <w:rPr>
          <w:rFonts w:ascii="Arial" w:eastAsia="Arial" w:hAnsi="Arial" w:cs="Arial"/>
        </w:rPr>
        <w:t xml:space="preserve">El programa </w:t>
      </w:r>
      <w:r>
        <w:rPr>
          <w:rFonts w:ascii="Arial" w:eastAsia="Arial" w:hAnsi="Arial" w:cs="Arial"/>
        </w:rPr>
        <w:t>“</w:t>
      </w:r>
      <w:r w:rsidRPr="00FA7102">
        <w:rPr>
          <w:rFonts w:ascii="Arial" w:eastAsia="Arial" w:hAnsi="Arial" w:cs="Arial"/>
        </w:rPr>
        <w:t xml:space="preserve">Escuela </w:t>
      </w:r>
      <w:r>
        <w:rPr>
          <w:rFonts w:ascii="Arial" w:eastAsia="Arial" w:hAnsi="Arial" w:cs="Arial"/>
        </w:rPr>
        <w:t xml:space="preserve">del </w:t>
      </w:r>
      <w:r w:rsidRPr="00FA7102">
        <w:rPr>
          <w:rFonts w:ascii="Arial" w:eastAsia="Arial" w:hAnsi="Arial" w:cs="Arial"/>
        </w:rPr>
        <w:t>Café</w:t>
      </w:r>
      <w:r>
        <w:rPr>
          <w:rFonts w:ascii="Arial" w:eastAsia="Arial" w:hAnsi="Arial" w:cs="Arial"/>
        </w:rPr>
        <w:t>”</w:t>
      </w:r>
      <w:r w:rsidRPr="00FA7102">
        <w:rPr>
          <w:rFonts w:ascii="Arial" w:eastAsia="Arial" w:hAnsi="Arial" w:cs="Arial"/>
        </w:rPr>
        <w:t xml:space="preserve"> </w:t>
      </w:r>
      <w:r>
        <w:rPr>
          <w:rFonts w:ascii="Arial" w:eastAsia="Arial" w:hAnsi="Arial" w:cs="Arial"/>
        </w:rPr>
        <w:t xml:space="preserve">parte de la articulación y armonización de </w:t>
      </w:r>
      <w:r w:rsidRPr="00FA7102">
        <w:rPr>
          <w:rFonts w:ascii="Arial" w:eastAsia="Arial" w:hAnsi="Arial" w:cs="Arial"/>
        </w:rPr>
        <w:t>estrategias para</w:t>
      </w:r>
      <w:r>
        <w:rPr>
          <w:rFonts w:ascii="Arial" w:eastAsia="Arial" w:hAnsi="Arial" w:cs="Arial"/>
        </w:rPr>
        <w:t xml:space="preserve"> </w:t>
      </w:r>
      <w:r w:rsidRPr="00FA7102">
        <w:rPr>
          <w:rFonts w:ascii="Arial" w:eastAsia="Arial" w:hAnsi="Arial" w:cs="Arial"/>
        </w:rPr>
        <w:t xml:space="preserve">que las nuevas generaciones sean los futuros </w:t>
      </w:r>
      <w:r>
        <w:rPr>
          <w:rFonts w:ascii="Arial" w:eastAsia="Arial" w:hAnsi="Arial" w:cs="Arial"/>
        </w:rPr>
        <w:t>productores</w:t>
      </w:r>
      <w:r w:rsidRPr="00FA7102">
        <w:rPr>
          <w:rFonts w:ascii="Arial" w:eastAsia="Arial" w:hAnsi="Arial" w:cs="Arial"/>
        </w:rPr>
        <w:t xml:space="preserve"> de café,</w:t>
      </w:r>
      <w:r>
        <w:rPr>
          <w:rFonts w:ascii="Arial" w:eastAsia="Arial" w:hAnsi="Arial" w:cs="Arial"/>
        </w:rPr>
        <w:t xml:space="preserve"> </w:t>
      </w:r>
      <w:r w:rsidRPr="00FA7102">
        <w:rPr>
          <w:rFonts w:ascii="Arial" w:eastAsia="Arial" w:hAnsi="Arial" w:cs="Arial"/>
        </w:rPr>
        <w:t xml:space="preserve">emprendedores </w:t>
      </w:r>
      <w:r>
        <w:rPr>
          <w:rFonts w:ascii="Arial" w:eastAsia="Arial" w:hAnsi="Arial" w:cs="Arial"/>
        </w:rPr>
        <w:t>y empresarios</w:t>
      </w:r>
      <w:r w:rsidRPr="00FA7102">
        <w:rPr>
          <w:rFonts w:ascii="Arial" w:eastAsia="Arial" w:hAnsi="Arial" w:cs="Arial"/>
        </w:rPr>
        <w:t xml:space="preserve">. </w:t>
      </w:r>
    </w:p>
    <w:p w:rsidR="007B2718" w:rsidRDefault="007B2718" w:rsidP="00E4541F">
      <w:pPr>
        <w:tabs>
          <w:tab w:val="left" w:pos="3375"/>
        </w:tabs>
        <w:spacing w:after="0" w:line="240" w:lineRule="auto"/>
        <w:jc w:val="both"/>
        <w:rPr>
          <w:rFonts w:ascii="Arial" w:eastAsia="Arial" w:hAnsi="Arial" w:cs="Arial"/>
        </w:rPr>
      </w:pPr>
    </w:p>
    <w:p w:rsidR="00E4541F" w:rsidRDefault="00E4541F" w:rsidP="00E4541F">
      <w:pPr>
        <w:tabs>
          <w:tab w:val="left" w:pos="3375"/>
        </w:tabs>
        <w:spacing w:after="0" w:line="240" w:lineRule="auto"/>
        <w:jc w:val="both"/>
        <w:rPr>
          <w:rFonts w:ascii="Arial" w:eastAsia="Arial" w:hAnsi="Arial" w:cs="Arial"/>
        </w:rPr>
      </w:pPr>
    </w:p>
    <w:p w:rsidR="00E4541F" w:rsidRPr="00FF3B77" w:rsidRDefault="0039599C" w:rsidP="00FF3B77">
      <w:pPr>
        <w:pStyle w:val="Prrafodelista"/>
        <w:numPr>
          <w:ilvl w:val="1"/>
          <w:numId w:val="5"/>
        </w:numPr>
        <w:tabs>
          <w:tab w:val="left" w:pos="3375"/>
        </w:tabs>
        <w:spacing w:after="0" w:line="240" w:lineRule="auto"/>
        <w:jc w:val="both"/>
        <w:rPr>
          <w:rFonts w:ascii="Arial" w:eastAsia="Arial" w:hAnsi="Arial" w:cs="Arial"/>
          <w:b/>
        </w:rPr>
      </w:pPr>
      <w:r w:rsidRPr="00FF3B77">
        <w:rPr>
          <w:rFonts w:ascii="Arial" w:eastAsia="Arial" w:hAnsi="Arial" w:cs="Arial"/>
          <w:b/>
        </w:rPr>
        <w:t>Ministerio de Agricultura</w:t>
      </w:r>
    </w:p>
    <w:p w:rsidR="0039599C" w:rsidRDefault="0039599C" w:rsidP="0039599C">
      <w:pPr>
        <w:tabs>
          <w:tab w:val="left" w:pos="3375"/>
        </w:tabs>
        <w:spacing w:after="0" w:line="240" w:lineRule="auto"/>
        <w:jc w:val="both"/>
        <w:rPr>
          <w:rFonts w:ascii="Arial" w:eastAsia="Arial" w:hAnsi="Arial" w:cs="Arial"/>
          <w:b/>
        </w:rPr>
      </w:pPr>
    </w:p>
    <w:p w:rsidR="00E4541F" w:rsidRDefault="007B2718" w:rsidP="00E4541F">
      <w:pPr>
        <w:tabs>
          <w:tab w:val="left" w:pos="3375"/>
        </w:tabs>
        <w:spacing w:after="0" w:line="240" w:lineRule="auto"/>
        <w:jc w:val="both"/>
        <w:rPr>
          <w:rFonts w:ascii="Arial" w:eastAsia="Arial" w:hAnsi="Arial" w:cs="Arial"/>
        </w:rPr>
      </w:pPr>
      <w:r>
        <w:rPr>
          <w:rFonts w:ascii="Arial" w:eastAsia="Arial" w:hAnsi="Arial" w:cs="Arial"/>
        </w:rPr>
        <w:t xml:space="preserve">El </w:t>
      </w:r>
      <w:r w:rsidR="00285AAF" w:rsidRPr="00285AAF">
        <w:rPr>
          <w:rFonts w:ascii="Arial" w:eastAsia="Arial" w:hAnsi="Arial" w:cs="Arial"/>
        </w:rPr>
        <w:t xml:space="preserve">Ministerio de Agricultura y Desarrollo Rural como </w:t>
      </w:r>
      <w:r>
        <w:rPr>
          <w:rFonts w:ascii="Arial" w:eastAsia="Arial" w:hAnsi="Arial" w:cs="Arial"/>
        </w:rPr>
        <w:t>ente rector</w:t>
      </w:r>
      <w:r w:rsidR="00285AAF" w:rsidRPr="00285AAF">
        <w:rPr>
          <w:rFonts w:ascii="Arial" w:eastAsia="Arial" w:hAnsi="Arial" w:cs="Arial"/>
        </w:rPr>
        <w:t xml:space="preserve"> de la política agropecuaria y rural en </w:t>
      </w:r>
      <w:r>
        <w:rPr>
          <w:rFonts w:ascii="Arial" w:eastAsia="Arial" w:hAnsi="Arial" w:cs="Arial"/>
        </w:rPr>
        <w:t>nuestro país, es el llamado a liderar,</w:t>
      </w:r>
      <w:r w:rsidR="00285AAF" w:rsidRPr="00285AAF">
        <w:rPr>
          <w:rFonts w:ascii="Arial" w:eastAsia="Arial" w:hAnsi="Arial" w:cs="Arial"/>
        </w:rPr>
        <w:t xml:space="preserve"> coordina</w:t>
      </w:r>
      <w:r>
        <w:rPr>
          <w:rFonts w:ascii="Arial" w:eastAsia="Arial" w:hAnsi="Arial" w:cs="Arial"/>
        </w:rPr>
        <w:t>r</w:t>
      </w:r>
      <w:r w:rsidR="00285AAF" w:rsidRPr="00285AAF">
        <w:rPr>
          <w:rFonts w:ascii="Arial" w:eastAsia="Arial" w:hAnsi="Arial" w:cs="Arial"/>
        </w:rPr>
        <w:t xml:space="preserve"> y</w:t>
      </w:r>
      <w:r>
        <w:rPr>
          <w:rFonts w:ascii="Arial" w:eastAsia="Arial" w:hAnsi="Arial" w:cs="Arial"/>
        </w:rPr>
        <w:t xml:space="preserve"> ejecutar los programas,</w:t>
      </w:r>
      <w:r w:rsidR="00285AAF" w:rsidRPr="00285AAF">
        <w:rPr>
          <w:rFonts w:ascii="Arial" w:eastAsia="Arial" w:hAnsi="Arial" w:cs="Arial"/>
        </w:rPr>
        <w:t xml:space="preserve"> planes </w:t>
      </w:r>
      <w:r>
        <w:rPr>
          <w:rFonts w:ascii="Arial" w:eastAsia="Arial" w:hAnsi="Arial" w:cs="Arial"/>
        </w:rPr>
        <w:t>y/</w:t>
      </w:r>
      <w:r w:rsidR="00285AAF" w:rsidRPr="00285AAF">
        <w:rPr>
          <w:rFonts w:ascii="Arial" w:eastAsia="Arial" w:hAnsi="Arial" w:cs="Arial"/>
        </w:rPr>
        <w:t>o proyectos</w:t>
      </w:r>
      <w:r w:rsidR="009A4B9C">
        <w:rPr>
          <w:rFonts w:ascii="Arial" w:eastAsia="Arial" w:hAnsi="Arial" w:cs="Arial"/>
        </w:rPr>
        <w:t xml:space="preserve"> relacionados con</w:t>
      </w:r>
      <w:r w:rsidR="00285AAF" w:rsidRPr="00285AAF">
        <w:rPr>
          <w:rFonts w:ascii="Arial" w:eastAsia="Arial" w:hAnsi="Arial" w:cs="Arial"/>
        </w:rPr>
        <w:t xml:space="preserve"> educación agropecuaria </w:t>
      </w:r>
      <w:r w:rsidR="009A4B9C">
        <w:rPr>
          <w:rFonts w:ascii="Arial" w:eastAsia="Arial" w:hAnsi="Arial" w:cs="Arial"/>
        </w:rPr>
        <w:t xml:space="preserve">y fortalecimiento del </w:t>
      </w:r>
      <w:r w:rsidR="00285AAF" w:rsidRPr="00285AAF">
        <w:rPr>
          <w:rFonts w:ascii="Arial" w:eastAsia="Arial" w:hAnsi="Arial" w:cs="Arial"/>
        </w:rPr>
        <w:t>relevo generacional</w:t>
      </w:r>
      <w:r w:rsidR="009A4B9C">
        <w:rPr>
          <w:rFonts w:ascii="Arial" w:eastAsia="Arial" w:hAnsi="Arial" w:cs="Arial"/>
        </w:rPr>
        <w:t xml:space="preserve"> en el sector</w:t>
      </w:r>
      <w:r w:rsidR="00285AAF" w:rsidRPr="00285AAF">
        <w:rPr>
          <w:rFonts w:ascii="Arial" w:eastAsia="Arial" w:hAnsi="Arial" w:cs="Arial"/>
        </w:rPr>
        <w:t>.</w:t>
      </w:r>
    </w:p>
    <w:p w:rsidR="00285AAF" w:rsidRDefault="00285AAF" w:rsidP="00E4541F">
      <w:pPr>
        <w:tabs>
          <w:tab w:val="left" w:pos="3375"/>
        </w:tabs>
        <w:spacing w:after="0" w:line="240" w:lineRule="auto"/>
        <w:jc w:val="both"/>
        <w:rPr>
          <w:rFonts w:ascii="Arial" w:eastAsia="Arial" w:hAnsi="Arial" w:cs="Arial"/>
        </w:rPr>
      </w:pPr>
    </w:p>
    <w:p w:rsidR="00285AAF" w:rsidRPr="009A4B9C" w:rsidRDefault="009A4B9C" w:rsidP="00285AAF">
      <w:pPr>
        <w:tabs>
          <w:tab w:val="left" w:pos="3375"/>
        </w:tabs>
        <w:spacing w:after="0" w:line="240" w:lineRule="auto"/>
        <w:jc w:val="both"/>
        <w:rPr>
          <w:rFonts w:ascii="Arial" w:eastAsia="Arial" w:hAnsi="Arial" w:cs="Arial"/>
          <w:i/>
        </w:rPr>
      </w:pPr>
      <w:r>
        <w:rPr>
          <w:rFonts w:ascii="Arial" w:eastAsia="Arial" w:hAnsi="Arial" w:cs="Arial"/>
        </w:rPr>
        <w:t xml:space="preserve">De acuerdo con lo señalado en el artículo 2 del </w:t>
      </w:r>
      <w:r w:rsidRPr="009A4B9C">
        <w:rPr>
          <w:rFonts w:ascii="Arial" w:eastAsia="Arial" w:hAnsi="Arial" w:cs="Arial"/>
        </w:rPr>
        <w:t>Decreto 1985 de 2013</w:t>
      </w:r>
      <w:r>
        <w:rPr>
          <w:rFonts w:ascii="Arial" w:eastAsia="Arial" w:hAnsi="Arial" w:cs="Arial"/>
        </w:rPr>
        <w:t>, e</w:t>
      </w:r>
      <w:r w:rsidRPr="009A4B9C">
        <w:rPr>
          <w:rFonts w:ascii="Arial" w:eastAsia="Arial" w:hAnsi="Arial" w:cs="Arial"/>
        </w:rPr>
        <w:t>l Ministerio de Agricultura y Desarrollo Rural le compete dentr</w:t>
      </w:r>
      <w:r>
        <w:rPr>
          <w:rFonts w:ascii="Arial" w:eastAsia="Arial" w:hAnsi="Arial" w:cs="Arial"/>
        </w:rPr>
        <w:t xml:space="preserve">o del marco de sus competencias: </w:t>
      </w:r>
      <w:r>
        <w:rPr>
          <w:rFonts w:ascii="Arial" w:eastAsia="Arial" w:hAnsi="Arial" w:cs="Arial"/>
          <w:i/>
        </w:rPr>
        <w:t>“</w:t>
      </w:r>
      <w:r w:rsidRPr="009A4B9C">
        <w:rPr>
          <w:rFonts w:ascii="Arial" w:eastAsia="Arial" w:hAnsi="Arial" w:cs="Arial"/>
          <w:i/>
        </w:rPr>
        <w:t>Promover el desarrollo rural con enfoque territorial y el fortalecimiento de la productividad y competitividad de los productos agropecuarios, a través de acciones integrales que mejoren las condiciones de vida de los pobladores rurales, permitan el aprovechamiento sustentable de los recursos naturales, generen empleo y logren el crecimiento sostenido y equilibrado de las regiones.</w:t>
      </w:r>
      <w:r>
        <w:rPr>
          <w:rFonts w:ascii="Arial" w:eastAsia="Arial" w:hAnsi="Arial" w:cs="Arial"/>
          <w:i/>
        </w:rPr>
        <w:t>”</w:t>
      </w:r>
    </w:p>
    <w:p w:rsidR="009A4B9C" w:rsidRDefault="009A4B9C" w:rsidP="00285AAF">
      <w:pPr>
        <w:tabs>
          <w:tab w:val="left" w:pos="3375"/>
        </w:tabs>
        <w:spacing w:after="0" w:line="240" w:lineRule="auto"/>
        <w:jc w:val="both"/>
        <w:rPr>
          <w:rFonts w:ascii="Arial" w:eastAsia="Arial" w:hAnsi="Arial" w:cs="Arial"/>
        </w:rPr>
      </w:pPr>
    </w:p>
    <w:p w:rsidR="009A4B9C" w:rsidRPr="009A4B9C" w:rsidRDefault="009A4B9C" w:rsidP="009A4B9C">
      <w:pPr>
        <w:tabs>
          <w:tab w:val="left" w:pos="3375"/>
        </w:tabs>
        <w:spacing w:after="0" w:line="240" w:lineRule="auto"/>
        <w:jc w:val="both"/>
        <w:rPr>
          <w:rFonts w:ascii="Arial" w:eastAsia="Arial" w:hAnsi="Arial" w:cs="Arial"/>
          <w:i/>
        </w:rPr>
      </w:pPr>
      <w:r>
        <w:rPr>
          <w:rFonts w:ascii="Arial" w:eastAsia="Arial" w:hAnsi="Arial" w:cs="Arial"/>
        </w:rPr>
        <w:t>Adicionalmente, en e</w:t>
      </w:r>
      <w:r w:rsidR="00285AAF" w:rsidRPr="00285AAF">
        <w:rPr>
          <w:rFonts w:ascii="Arial" w:eastAsia="Arial" w:hAnsi="Arial" w:cs="Arial"/>
        </w:rPr>
        <w:t>l artículo 3 de</w:t>
      </w:r>
      <w:r>
        <w:rPr>
          <w:rFonts w:ascii="Arial" w:eastAsia="Arial" w:hAnsi="Arial" w:cs="Arial"/>
        </w:rPr>
        <w:t xml:space="preserve"> dicho d</w:t>
      </w:r>
      <w:r w:rsidR="00285AAF" w:rsidRPr="00285AAF">
        <w:rPr>
          <w:rFonts w:ascii="Arial" w:eastAsia="Arial" w:hAnsi="Arial" w:cs="Arial"/>
        </w:rPr>
        <w:t>ecreto</w:t>
      </w:r>
      <w:r>
        <w:rPr>
          <w:rFonts w:ascii="Arial" w:eastAsia="Arial" w:hAnsi="Arial" w:cs="Arial"/>
        </w:rPr>
        <w:t xml:space="preserve"> se establece dentro de las funciones del MADR</w:t>
      </w:r>
      <w:r w:rsidR="00285AAF" w:rsidRPr="00285AAF">
        <w:rPr>
          <w:rFonts w:ascii="Arial" w:eastAsia="Arial" w:hAnsi="Arial" w:cs="Arial"/>
        </w:rPr>
        <w:t>:</w:t>
      </w:r>
      <w:r>
        <w:rPr>
          <w:rFonts w:ascii="Arial" w:eastAsia="Arial" w:hAnsi="Arial" w:cs="Arial"/>
        </w:rPr>
        <w:t xml:space="preserve"> </w:t>
      </w:r>
      <w:r>
        <w:rPr>
          <w:rFonts w:ascii="Arial" w:eastAsia="Arial" w:hAnsi="Arial" w:cs="Arial"/>
          <w:i/>
        </w:rPr>
        <w:t>“</w:t>
      </w:r>
      <w:r w:rsidRPr="009A4B9C">
        <w:rPr>
          <w:rFonts w:ascii="Arial" w:eastAsia="Arial" w:hAnsi="Arial" w:cs="Arial"/>
          <w:i/>
        </w:rPr>
        <w:t>1. Formular, dirigir, coordinar y evaluar la política relacionada con el desarrollo rural, agropecuario, pesquero y forestal en los temas de su competencia.</w:t>
      </w:r>
    </w:p>
    <w:p w:rsidR="009A4B9C" w:rsidRPr="009A4B9C" w:rsidRDefault="009A4B9C" w:rsidP="009A4B9C">
      <w:pPr>
        <w:tabs>
          <w:tab w:val="left" w:pos="3375"/>
        </w:tabs>
        <w:spacing w:after="0" w:line="240" w:lineRule="auto"/>
        <w:jc w:val="both"/>
        <w:rPr>
          <w:rFonts w:ascii="Arial" w:eastAsia="Arial" w:hAnsi="Arial" w:cs="Arial"/>
          <w:i/>
        </w:rPr>
      </w:pPr>
    </w:p>
    <w:p w:rsidR="00285AAF" w:rsidRPr="009A4B9C" w:rsidRDefault="009A4B9C" w:rsidP="009A4B9C">
      <w:pPr>
        <w:tabs>
          <w:tab w:val="left" w:pos="3375"/>
        </w:tabs>
        <w:spacing w:after="0" w:line="240" w:lineRule="auto"/>
        <w:jc w:val="both"/>
        <w:rPr>
          <w:rFonts w:ascii="Arial" w:eastAsia="Arial" w:hAnsi="Arial" w:cs="Arial"/>
          <w:i/>
        </w:rPr>
      </w:pPr>
      <w:r w:rsidRPr="009A4B9C">
        <w:rPr>
          <w:rFonts w:ascii="Arial" w:eastAsia="Arial" w:hAnsi="Arial" w:cs="Arial"/>
          <w:i/>
        </w:rPr>
        <w:t>2. Formular políticas, planes, programas y proyectos agropecuarios, pesqueros y de desarrollo rural, fortaleciendo los procesos de participación ciudadana y planificación del territorio, bajo los lineamientos de la política macroeconómica.</w:t>
      </w:r>
      <w:r>
        <w:rPr>
          <w:rFonts w:ascii="Arial" w:eastAsia="Arial" w:hAnsi="Arial" w:cs="Arial"/>
          <w:i/>
        </w:rPr>
        <w:t>”</w:t>
      </w:r>
    </w:p>
    <w:p w:rsidR="00285AAF" w:rsidRPr="00285AAF" w:rsidRDefault="00285AAF" w:rsidP="00285AAF">
      <w:pPr>
        <w:tabs>
          <w:tab w:val="left" w:pos="3375"/>
        </w:tabs>
        <w:spacing w:after="0" w:line="240" w:lineRule="auto"/>
        <w:jc w:val="both"/>
        <w:rPr>
          <w:rFonts w:ascii="Arial" w:eastAsia="Arial" w:hAnsi="Arial" w:cs="Arial"/>
        </w:rPr>
      </w:pPr>
    </w:p>
    <w:p w:rsidR="00285AAF" w:rsidRDefault="009A4B9C" w:rsidP="00285AAF">
      <w:pPr>
        <w:tabs>
          <w:tab w:val="left" w:pos="3375"/>
        </w:tabs>
        <w:spacing w:after="0" w:line="240" w:lineRule="auto"/>
        <w:jc w:val="both"/>
        <w:rPr>
          <w:rFonts w:ascii="Arial" w:eastAsia="Arial" w:hAnsi="Arial" w:cs="Arial"/>
        </w:rPr>
      </w:pPr>
      <w:r>
        <w:rPr>
          <w:rFonts w:ascii="Arial" w:eastAsia="Arial" w:hAnsi="Arial" w:cs="Arial"/>
        </w:rPr>
        <w:t xml:space="preserve">Así las cosas, el </w:t>
      </w:r>
      <w:r w:rsidRPr="009A4B9C">
        <w:rPr>
          <w:rFonts w:ascii="Arial" w:eastAsia="Arial" w:hAnsi="Arial" w:cs="Arial"/>
        </w:rPr>
        <w:t xml:space="preserve">Ministerio de Agricultura y Desarrollo Rural </w:t>
      </w:r>
      <w:r>
        <w:rPr>
          <w:rFonts w:ascii="Arial" w:eastAsia="Arial" w:hAnsi="Arial" w:cs="Arial"/>
        </w:rPr>
        <w:t xml:space="preserve">está facultado para coordinar y </w:t>
      </w:r>
      <w:r w:rsidR="00285AAF" w:rsidRPr="00285AAF">
        <w:rPr>
          <w:rFonts w:ascii="Arial" w:eastAsia="Arial" w:hAnsi="Arial" w:cs="Arial"/>
        </w:rPr>
        <w:t xml:space="preserve">articular programas como </w:t>
      </w:r>
      <w:r>
        <w:rPr>
          <w:rFonts w:ascii="Arial" w:eastAsia="Arial" w:hAnsi="Arial" w:cs="Arial"/>
        </w:rPr>
        <w:t xml:space="preserve">el </w:t>
      </w:r>
      <w:r w:rsidR="00285AAF" w:rsidRPr="00285AAF">
        <w:rPr>
          <w:rFonts w:ascii="Arial" w:eastAsia="Arial" w:hAnsi="Arial" w:cs="Arial"/>
        </w:rPr>
        <w:t>“</w:t>
      </w:r>
      <w:r>
        <w:rPr>
          <w:rFonts w:ascii="Arial" w:eastAsia="Arial" w:hAnsi="Arial" w:cs="Arial"/>
        </w:rPr>
        <w:t xml:space="preserve">Programa </w:t>
      </w:r>
      <w:r w:rsidR="00285AAF" w:rsidRPr="00285AAF">
        <w:rPr>
          <w:rFonts w:ascii="Arial" w:eastAsia="Arial" w:hAnsi="Arial" w:cs="Arial"/>
        </w:rPr>
        <w:t xml:space="preserve">Escuela </w:t>
      </w:r>
      <w:r>
        <w:rPr>
          <w:rFonts w:ascii="Arial" w:eastAsia="Arial" w:hAnsi="Arial" w:cs="Arial"/>
        </w:rPr>
        <w:t>del</w:t>
      </w:r>
      <w:r w:rsidR="00285AAF" w:rsidRPr="00285AAF">
        <w:rPr>
          <w:rFonts w:ascii="Arial" w:eastAsia="Arial" w:hAnsi="Arial" w:cs="Arial"/>
        </w:rPr>
        <w:t xml:space="preserve"> Café”</w:t>
      </w:r>
      <w:r>
        <w:rPr>
          <w:rFonts w:ascii="Arial" w:eastAsia="Arial" w:hAnsi="Arial" w:cs="Arial"/>
        </w:rPr>
        <w:t xml:space="preserve">, que buscan la formación para la ruralidad, la </w:t>
      </w:r>
      <w:r w:rsidR="0080749A">
        <w:rPr>
          <w:rFonts w:ascii="Arial" w:eastAsia="Arial" w:hAnsi="Arial" w:cs="Arial"/>
        </w:rPr>
        <w:t xml:space="preserve">asistencia técnica, la </w:t>
      </w:r>
      <w:r>
        <w:rPr>
          <w:rFonts w:ascii="Arial" w:eastAsia="Arial" w:hAnsi="Arial" w:cs="Arial"/>
        </w:rPr>
        <w:t>generación de alianzas p</w:t>
      </w:r>
      <w:r w:rsidR="00285AAF" w:rsidRPr="00285AAF">
        <w:rPr>
          <w:rFonts w:ascii="Arial" w:eastAsia="Arial" w:hAnsi="Arial" w:cs="Arial"/>
        </w:rPr>
        <w:t>roductivas</w:t>
      </w:r>
      <w:r w:rsidR="0080749A">
        <w:rPr>
          <w:rFonts w:ascii="Arial" w:eastAsia="Arial" w:hAnsi="Arial" w:cs="Arial"/>
        </w:rPr>
        <w:t>, el fortalecimiento institucional en zonas cafeteras</w:t>
      </w:r>
      <w:r>
        <w:rPr>
          <w:rFonts w:ascii="Arial" w:eastAsia="Arial" w:hAnsi="Arial" w:cs="Arial"/>
        </w:rPr>
        <w:t xml:space="preserve"> y la promoción del relevo generacional. Para lo cual, puede c</w:t>
      </w:r>
      <w:r w:rsidR="00285AAF" w:rsidRPr="00285AAF">
        <w:rPr>
          <w:rFonts w:ascii="Arial" w:eastAsia="Arial" w:hAnsi="Arial" w:cs="Arial"/>
        </w:rPr>
        <w:t xml:space="preserve">oordinar </w:t>
      </w:r>
      <w:r w:rsidR="0080749A">
        <w:rPr>
          <w:rFonts w:ascii="Arial" w:eastAsia="Arial" w:hAnsi="Arial" w:cs="Arial"/>
        </w:rPr>
        <w:t xml:space="preserve">acciones y gestiones </w:t>
      </w:r>
      <w:r w:rsidR="00285AAF" w:rsidRPr="00285AAF">
        <w:rPr>
          <w:rFonts w:ascii="Arial" w:eastAsia="Arial" w:hAnsi="Arial" w:cs="Arial"/>
        </w:rPr>
        <w:t>con</w:t>
      </w:r>
      <w:r w:rsidR="0080749A">
        <w:rPr>
          <w:rFonts w:ascii="Arial" w:eastAsia="Arial" w:hAnsi="Arial" w:cs="Arial"/>
        </w:rPr>
        <w:t xml:space="preserve"> las autoridades territoriales y</w:t>
      </w:r>
      <w:r w:rsidR="00285AAF" w:rsidRPr="00285AAF">
        <w:rPr>
          <w:rFonts w:ascii="Arial" w:eastAsia="Arial" w:hAnsi="Arial" w:cs="Arial"/>
        </w:rPr>
        <w:t xml:space="preserve"> </w:t>
      </w:r>
      <w:r w:rsidR="0080749A">
        <w:rPr>
          <w:rFonts w:ascii="Arial" w:eastAsia="Arial" w:hAnsi="Arial" w:cs="Arial"/>
        </w:rPr>
        <w:t xml:space="preserve">las </w:t>
      </w:r>
      <w:r w:rsidR="00285AAF" w:rsidRPr="00285AAF">
        <w:rPr>
          <w:rFonts w:ascii="Arial" w:eastAsia="Arial" w:hAnsi="Arial" w:cs="Arial"/>
        </w:rPr>
        <w:t>secretarías departamentales de agricultura</w:t>
      </w:r>
      <w:r w:rsidR="0080749A">
        <w:rPr>
          <w:rFonts w:ascii="Arial" w:eastAsia="Arial" w:hAnsi="Arial" w:cs="Arial"/>
        </w:rPr>
        <w:t>, así como celebrar c</w:t>
      </w:r>
      <w:r w:rsidR="00285AAF" w:rsidRPr="00285AAF">
        <w:rPr>
          <w:rFonts w:ascii="Arial" w:eastAsia="Arial" w:hAnsi="Arial" w:cs="Arial"/>
        </w:rPr>
        <w:t xml:space="preserve">onvenios con </w:t>
      </w:r>
      <w:r w:rsidR="0080749A">
        <w:rPr>
          <w:rFonts w:ascii="Arial" w:eastAsia="Arial" w:hAnsi="Arial" w:cs="Arial"/>
        </w:rPr>
        <w:t xml:space="preserve">entidades para estos fines, como por ejemplo con </w:t>
      </w:r>
      <w:r w:rsidR="00285AAF" w:rsidRPr="00285AAF">
        <w:rPr>
          <w:rFonts w:ascii="Arial" w:eastAsia="Arial" w:hAnsi="Arial" w:cs="Arial"/>
        </w:rPr>
        <w:t>la F</w:t>
      </w:r>
      <w:r w:rsidR="0080749A">
        <w:rPr>
          <w:rFonts w:ascii="Arial" w:eastAsia="Arial" w:hAnsi="Arial" w:cs="Arial"/>
        </w:rPr>
        <w:t xml:space="preserve">ederación </w:t>
      </w:r>
      <w:r w:rsidR="00285AAF" w:rsidRPr="00285AAF">
        <w:rPr>
          <w:rFonts w:ascii="Arial" w:eastAsia="Arial" w:hAnsi="Arial" w:cs="Arial"/>
        </w:rPr>
        <w:t>N</w:t>
      </w:r>
      <w:r w:rsidR="0080749A">
        <w:rPr>
          <w:rFonts w:ascii="Arial" w:eastAsia="Arial" w:hAnsi="Arial" w:cs="Arial"/>
        </w:rPr>
        <w:t xml:space="preserve">acional de </w:t>
      </w:r>
      <w:r w:rsidR="00285AAF" w:rsidRPr="00285AAF">
        <w:rPr>
          <w:rFonts w:ascii="Arial" w:eastAsia="Arial" w:hAnsi="Arial" w:cs="Arial"/>
        </w:rPr>
        <w:t>C</w:t>
      </w:r>
      <w:r w:rsidR="0080749A">
        <w:rPr>
          <w:rFonts w:ascii="Arial" w:eastAsia="Arial" w:hAnsi="Arial" w:cs="Arial"/>
        </w:rPr>
        <w:t>afeteros.</w:t>
      </w:r>
    </w:p>
    <w:p w:rsidR="0080749A" w:rsidRPr="00285AAF" w:rsidRDefault="0080749A" w:rsidP="00285AAF">
      <w:pPr>
        <w:tabs>
          <w:tab w:val="left" w:pos="3375"/>
        </w:tabs>
        <w:spacing w:after="0" w:line="240" w:lineRule="auto"/>
        <w:jc w:val="both"/>
        <w:rPr>
          <w:rFonts w:ascii="Arial" w:eastAsia="Arial" w:hAnsi="Arial" w:cs="Arial"/>
        </w:rPr>
      </w:pPr>
    </w:p>
    <w:p w:rsidR="00285AAF" w:rsidRDefault="00285AAF" w:rsidP="00E4541F">
      <w:pPr>
        <w:tabs>
          <w:tab w:val="left" w:pos="3375"/>
        </w:tabs>
        <w:spacing w:after="0" w:line="240" w:lineRule="auto"/>
        <w:jc w:val="both"/>
        <w:rPr>
          <w:rFonts w:ascii="Arial" w:eastAsia="Arial" w:hAnsi="Arial" w:cs="Arial"/>
        </w:rPr>
      </w:pPr>
    </w:p>
    <w:p w:rsidR="00285AAF" w:rsidRDefault="00285AAF" w:rsidP="00E4541F">
      <w:pPr>
        <w:tabs>
          <w:tab w:val="left" w:pos="3375"/>
        </w:tabs>
        <w:spacing w:after="0" w:line="240" w:lineRule="auto"/>
        <w:jc w:val="both"/>
        <w:rPr>
          <w:rFonts w:ascii="Arial" w:eastAsia="Arial" w:hAnsi="Arial" w:cs="Arial"/>
        </w:rPr>
      </w:pPr>
    </w:p>
    <w:p w:rsidR="00285AAF" w:rsidRPr="00320CDC" w:rsidRDefault="00285AAF" w:rsidP="00E4541F">
      <w:pPr>
        <w:tabs>
          <w:tab w:val="left" w:pos="3375"/>
        </w:tabs>
        <w:spacing w:after="0" w:line="240" w:lineRule="auto"/>
        <w:jc w:val="both"/>
        <w:rPr>
          <w:rFonts w:ascii="Arial" w:eastAsia="Arial" w:hAnsi="Arial" w:cs="Arial"/>
          <w:b/>
        </w:rPr>
      </w:pPr>
    </w:p>
    <w:p w:rsidR="00E4541F" w:rsidRPr="00320CDC" w:rsidRDefault="00E4541F" w:rsidP="00E4541F">
      <w:pPr>
        <w:pStyle w:val="Prrafodelista"/>
        <w:numPr>
          <w:ilvl w:val="0"/>
          <w:numId w:val="5"/>
        </w:numPr>
        <w:pBdr>
          <w:top w:val="nil"/>
          <w:left w:val="nil"/>
          <w:bottom w:val="nil"/>
          <w:right w:val="nil"/>
          <w:between w:val="nil"/>
        </w:pBdr>
        <w:spacing w:after="0" w:line="240" w:lineRule="auto"/>
        <w:jc w:val="both"/>
        <w:rPr>
          <w:rFonts w:ascii="Arial" w:eastAsia="Arial" w:hAnsi="Arial" w:cs="Arial"/>
          <w:color w:val="000000"/>
        </w:rPr>
      </w:pPr>
      <w:r w:rsidRPr="00320CDC">
        <w:rPr>
          <w:rFonts w:ascii="Arial" w:eastAsia="Arial" w:hAnsi="Arial" w:cs="Arial"/>
          <w:b/>
          <w:color w:val="000000"/>
        </w:rPr>
        <w:lastRenderedPageBreak/>
        <w:t>MARCO NORMATIVO Y JURISPRUDENCIAL</w:t>
      </w:r>
    </w:p>
    <w:p w:rsidR="00E4541F" w:rsidRPr="00320CDC" w:rsidRDefault="00E4541F" w:rsidP="00E4541F">
      <w:pPr>
        <w:pBdr>
          <w:top w:val="nil"/>
          <w:left w:val="nil"/>
          <w:bottom w:val="nil"/>
          <w:right w:val="nil"/>
          <w:between w:val="nil"/>
        </w:pBdr>
        <w:spacing w:after="0" w:line="240" w:lineRule="auto"/>
        <w:ind w:left="720"/>
        <w:jc w:val="both"/>
        <w:rPr>
          <w:rFonts w:ascii="Arial" w:eastAsia="Arial" w:hAnsi="Arial" w:cs="Arial"/>
          <w:color w:val="000000"/>
        </w:rPr>
      </w:pPr>
    </w:p>
    <w:p w:rsidR="00E4541F" w:rsidRPr="00320CDC" w:rsidRDefault="00E4541F" w:rsidP="00E4541F">
      <w:pPr>
        <w:spacing w:after="0" w:line="240" w:lineRule="auto"/>
        <w:jc w:val="both"/>
        <w:rPr>
          <w:rFonts w:ascii="Arial" w:eastAsia="Arial" w:hAnsi="Arial" w:cs="Arial"/>
          <w:b/>
          <w:u w:val="single"/>
        </w:rPr>
      </w:pPr>
      <w:r w:rsidRPr="00320CDC">
        <w:rPr>
          <w:rFonts w:ascii="Arial" w:eastAsia="Arial" w:hAnsi="Arial" w:cs="Arial"/>
          <w:b/>
          <w:u w:val="single"/>
        </w:rPr>
        <w:t>Constitución Política de Colombia</w:t>
      </w:r>
    </w:p>
    <w:p w:rsidR="00E4541F" w:rsidRPr="00320CDC" w:rsidRDefault="00E4541F" w:rsidP="00E4541F">
      <w:pPr>
        <w:spacing w:after="0" w:line="240" w:lineRule="auto"/>
        <w:jc w:val="both"/>
        <w:rPr>
          <w:rFonts w:ascii="Arial" w:eastAsia="Arial" w:hAnsi="Arial" w:cs="Arial"/>
          <w:b/>
          <w:u w:val="single"/>
        </w:rPr>
      </w:pPr>
    </w:p>
    <w:p w:rsidR="00E4541F" w:rsidRPr="00320CDC" w:rsidRDefault="00E4541F" w:rsidP="00E4541F">
      <w:pPr>
        <w:spacing w:after="0" w:line="240" w:lineRule="auto"/>
        <w:jc w:val="both"/>
        <w:rPr>
          <w:rFonts w:ascii="Arial" w:eastAsia="Arial" w:hAnsi="Arial" w:cs="Arial"/>
          <w:bCs/>
          <w:i/>
          <w:iCs/>
        </w:rPr>
      </w:pPr>
      <w:r w:rsidRPr="00320CDC">
        <w:rPr>
          <w:rFonts w:ascii="Arial" w:eastAsia="Arial" w:hAnsi="Arial" w:cs="Arial"/>
          <w:b/>
        </w:rPr>
        <w:t>Artículo 2. “</w:t>
      </w:r>
      <w:r w:rsidRPr="00320CDC">
        <w:rPr>
          <w:rFonts w:ascii="Arial" w:eastAsia="Arial" w:hAnsi="Arial" w:cs="Arial"/>
          <w:bCs/>
          <w:i/>
          <w:iCs/>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rsidR="00E4541F" w:rsidRPr="00320CDC" w:rsidRDefault="00E4541F" w:rsidP="00E4541F">
      <w:pPr>
        <w:spacing w:after="0" w:line="240" w:lineRule="auto"/>
        <w:jc w:val="both"/>
        <w:rPr>
          <w:rFonts w:ascii="Arial" w:eastAsia="Arial" w:hAnsi="Arial" w:cs="Arial"/>
          <w:bCs/>
          <w:i/>
          <w:iCs/>
        </w:rPr>
      </w:pPr>
    </w:p>
    <w:p w:rsidR="00E4541F" w:rsidRPr="00320CDC" w:rsidRDefault="00E4541F" w:rsidP="00E4541F">
      <w:pPr>
        <w:spacing w:after="0" w:line="240" w:lineRule="auto"/>
        <w:jc w:val="both"/>
        <w:rPr>
          <w:rFonts w:ascii="Arial" w:eastAsia="Arial" w:hAnsi="Arial" w:cs="Arial"/>
          <w:bCs/>
          <w:i/>
          <w:iCs/>
        </w:rPr>
      </w:pPr>
      <w:r w:rsidRPr="00320CDC">
        <w:rPr>
          <w:rFonts w:ascii="Arial" w:eastAsia="Arial" w:hAnsi="Arial" w:cs="Arial"/>
          <w:bCs/>
          <w:i/>
          <w:iCs/>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rsidR="00E4541F" w:rsidRPr="00320CDC" w:rsidRDefault="00E4541F" w:rsidP="00E4541F">
      <w:pPr>
        <w:spacing w:after="0" w:line="240" w:lineRule="auto"/>
        <w:jc w:val="both"/>
        <w:rPr>
          <w:rFonts w:ascii="Arial" w:eastAsia="Arial" w:hAnsi="Arial" w:cs="Arial"/>
          <w:b/>
        </w:rPr>
      </w:pPr>
    </w:p>
    <w:p w:rsidR="00E4541F" w:rsidRPr="00320CDC" w:rsidRDefault="00E4541F" w:rsidP="00E4541F">
      <w:pPr>
        <w:rPr>
          <w:rFonts w:ascii="Arial" w:eastAsia="Arial" w:hAnsi="Arial" w:cs="Arial"/>
          <w:bCs/>
          <w:i/>
          <w:iCs/>
        </w:rPr>
      </w:pPr>
      <w:r w:rsidRPr="00320CDC">
        <w:rPr>
          <w:rFonts w:ascii="Arial" w:eastAsia="Arial" w:hAnsi="Arial" w:cs="Arial"/>
          <w:b/>
        </w:rPr>
        <w:t>Artículo 8. “</w:t>
      </w:r>
      <w:r w:rsidRPr="00320CDC">
        <w:rPr>
          <w:rFonts w:ascii="Arial" w:eastAsia="Arial" w:hAnsi="Arial" w:cs="Arial"/>
          <w:bCs/>
          <w:i/>
          <w:iCs/>
        </w:rPr>
        <w:t>Es obligación del Estado y de las personas proteger las riquezas culturales y naturales de la Nación.”</w:t>
      </w:r>
    </w:p>
    <w:p w:rsidR="00E4541F" w:rsidRPr="00320CDC" w:rsidRDefault="00E4541F" w:rsidP="00E4541F">
      <w:pPr>
        <w:jc w:val="both"/>
        <w:rPr>
          <w:rFonts w:ascii="Arial" w:eastAsia="Arial" w:hAnsi="Arial" w:cs="Arial"/>
          <w:bCs/>
          <w:i/>
          <w:iCs/>
        </w:rPr>
      </w:pPr>
      <w:r w:rsidRPr="00320CDC">
        <w:rPr>
          <w:rFonts w:ascii="Arial" w:eastAsia="Arial" w:hAnsi="Arial" w:cs="Arial"/>
          <w:b/>
        </w:rPr>
        <w:t>Artículo 64</w:t>
      </w:r>
      <w:r w:rsidRPr="00320CDC">
        <w:rPr>
          <w:rFonts w:ascii="Arial" w:eastAsia="Arial" w:hAnsi="Arial" w:cs="Arial"/>
          <w:bCs/>
          <w:i/>
          <w:iCs/>
        </w:rPr>
        <w:t>. “Es deber del Estado promover el acceso progresivo a la propiedad de la tierra de los trabajadores agrarios, en forma individual o asociativa, y a los servicios de educación, salud, vivienda, seguridad social, recreación, crédito, comunicaciones, comercialización de los productos, asistencia técnica y empresarial, con el fin de mejorar el ingreso y calidad de vida de los campesinos.”</w:t>
      </w:r>
    </w:p>
    <w:p w:rsidR="00E4541F" w:rsidRPr="00320CDC" w:rsidRDefault="00E4541F" w:rsidP="00E4541F">
      <w:pPr>
        <w:jc w:val="both"/>
        <w:rPr>
          <w:rFonts w:ascii="Arial" w:eastAsia="Arial" w:hAnsi="Arial" w:cs="Arial"/>
          <w:bCs/>
          <w:i/>
          <w:iCs/>
        </w:rPr>
      </w:pPr>
      <w:r w:rsidRPr="00320CDC">
        <w:rPr>
          <w:rFonts w:ascii="Arial" w:eastAsia="Arial" w:hAnsi="Arial" w:cs="Arial"/>
          <w:b/>
        </w:rPr>
        <w:t>Artículo 65. “</w:t>
      </w:r>
      <w:r w:rsidRPr="00320CDC">
        <w:rPr>
          <w:rFonts w:ascii="Arial" w:eastAsia="Arial" w:hAnsi="Arial" w:cs="Arial"/>
          <w:bCs/>
          <w:i/>
          <w:iCs/>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rsidR="00E4541F" w:rsidRPr="00320CDC" w:rsidRDefault="00E4541F" w:rsidP="00E4541F">
      <w:pPr>
        <w:jc w:val="both"/>
        <w:rPr>
          <w:rFonts w:ascii="Arial" w:eastAsia="Arial" w:hAnsi="Arial" w:cs="Arial"/>
          <w:bCs/>
          <w:i/>
          <w:iCs/>
        </w:rPr>
      </w:pPr>
      <w:r w:rsidRPr="00320CDC">
        <w:rPr>
          <w:rFonts w:ascii="Arial" w:eastAsia="Arial" w:hAnsi="Arial" w:cs="Arial"/>
          <w:bCs/>
          <w:i/>
          <w:iCs/>
        </w:rPr>
        <w:t>De igual manera, el Estado promoverá la investigación y la transferencia de tecnología para la producción de alimentos y materias primas de origen agropecuario, con el propósito de incrementar la productividad.”</w:t>
      </w:r>
    </w:p>
    <w:p w:rsidR="00E4541F" w:rsidRPr="00320CDC" w:rsidRDefault="00E4541F" w:rsidP="00E4541F">
      <w:pPr>
        <w:spacing w:after="0" w:line="240" w:lineRule="auto"/>
        <w:jc w:val="both"/>
        <w:rPr>
          <w:rFonts w:ascii="Arial" w:eastAsia="Arial" w:hAnsi="Arial" w:cs="Arial"/>
          <w:bCs/>
          <w:i/>
          <w:iCs/>
        </w:rPr>
      </w:pPr>
      <w:r w:rsidRPr="00320CDC">
        <w:rPr>
          <w:rFonts w:ascii="Arial" w:eastAsia="Arial" w:hAnsi="Arial" w:cs="Arial"/>
          <w:b/>
        </w:rPr>
        <w:t>Artículo 70. “</w:t>
      </w:r>
      <w:r w:rsidRPr="00320CDC">
        <w:rPr>
          <w:rFonts w:ascii="Arial" w:eastAsia="Arial" w:hAnsi="Arial" w:cs="Arial"/>
          <w:bCs/>
          <w:i/>
          <w:iCs/>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w:t>
      </w:r>
    </w:p>
    <w:p w:rsidR="00E4541F" w:rsidRPr="00320CDC" w:rsidRDefault="00E4541F" w:rsidP="00E4541F">
      <w:pPr>
        <w:spacing w:after="0" w:line="240" w:lineRule="auto"/>
        <w:jc w:val="both"/>
        <w:rPr>
          <w:rFonts w:ascii="Arial" w:eastAsia="Arial" w:hAnsi="Arial" w:cs="Arial"/>
          <w:bCs/>
          <w:i/>
          <w:iCs/>
        </w:rPr>
      </w:pPr>
    </w:p>
    <w:p w:rsidR="00E4541F" w:rsidRPr="00320CDC" w:rsidRDefault="00E4541F" w:rsidP="00E4541F">
      <w:pPr>
        <w:spacing w:after="0" w:line="240" w:lineRule="auto"/>
        <w:jc w:val="both"/>
        <w:rPr>
          <w:rFonts w:ascii="Arial" w:eastAsia="Arial" w:hAnsi="Arial" w:cs="Arial"/>
          <w:bCs/>
          <w:i/>
          <w:iCs/>
        </w:rPr>
      </w:pPr>
      <w:r w:rsidRPr="00320CDC">
        <w:rPr>
          <w:rFonts w:ascii="Arial" w:eastAsia="Arial" w:hAnsi="Arial" w:cs="Arial"/>
          <w:bCs/>
          <w:i/>
          <w:iCs/>
        </w:rPr>
        <w:t>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rsidR="00E4541F" w:rsidRPr="00320CDC" w:rsidRDefault="00E4541F" w:rsidP="00E4541F">
      <w:pPr>
        <w:spacing w:after="0" w:line="240" w:lineRule="auto"/>
        <w:jc w:val="both"/>
        <w:rPr>
          <w:rFonts w:ascii="Arial" w:eastAsia="Arial" w:hAnsi="Arial" w:cs="Arial"/>
          <w:bCs/>
          <w:i/>
          <w:iCs/>
        </w:rPr>
      </w:pPr>
    </w:p>
    <w:p w:rsidR="00E4541F" w:rsidRPr="00325681" w:rsidRDefault="00E4541F" w:rsidP="00E4541F">
      <w:pPr>
        <w:spacing w:after="0" w:line="240" w:lineRule="auto"/>
        <w:jc w:val="both"/>
        <w:rPr>
          <w:rFonts w:ascii="Arial" w:eastAsia="Arial" w:hAnsi="Arial" w:cs="Arial"/>
          <w:bCs/>
          <w:i/>
          <w:iCs/>
        </w:rPr>
      </w:pPr>
      <w:r>
        <w:rPr>
          <w:rFonts w:ascii="Arial" w:eastAsia="Arial" w:hAnsi="Arial" w:cs="Arial"/>
          <w:b/>
        </w:rPr>
        <w:t>Artículo 79</w:t>
      </w:r>
      <w:r w:rsidRPr="00320CDC">
        <w:rPr>
          <w:rFonts w:ascii="Arial" w:eastAsia="Arial" w:hAnsi="Arial" w:cs="Arial"/>
          <w:b/>
        </w:rPr>
        <w:t>. “</w:t>
      </w:r>
      <w:r w:rsidRPr="00325681">
        <w:rPr>
          <w:rFonts w:ascii="Arial" w:eastAsia="Arial" w:hAnsi="Arial" w:cs="Arial"/>
          <w:bCs/>
          <w:i/>
          <w:iCs/>
        </w:rPr>
        <w:t>Todas las personas tienen derecho a gozar de un ambiente sano. La ley garantizará la participación de la comunidad en las decisiones que puedan afectarlo.</w:t>
      </w:r>
    </w:p>
    <w:p w:rsidR="00E4541F" w:rsidRPr="00325681" w:rsidRDefault="00E4541F" w:rsidP="00E4541F">
      <w:pPr>
        <w:spacing w:after="0" w:line="240" w:lineRule="auto"/>
        <w:jc w:val="both"/>
        <w:rPr>
          <w:rFonts w:ascii="Arial" w:eastAsia="Arial" w:hAnsi="Arial" w:cs="Arial"/>
          <w:bCs/>
          <w:i/>
          <w:iCs/>
        </w:rPr>
      </w:pPr>
    </w:p>
    <w:p w:rsidR="00E4541F" w:rsidRPr="00320CDC" w:rsidRDefault="00E4541F" w:rsidP="00E4541F">
      <w:pPr>
        <w:spacing w:after="0" w:line="240" w:lineRule="auto"/>
        <w:jc w:val="both"/>
        <w:rPr>
          <w:rFonts w:ascii="Arial" w:eastAsia="Arial" w:hAnsi="Arial" w:cs="Arial"/>
          <w:bCs/>
          <w:i/>
          <w:iCs/>
        </w:rPr>
      </w:pPr>
      <w:r w:rsidRPr="00325681">
        <w:rPr>
          <w:rFonts w:ascii="Arial" w:eastAsia="Arial" w:hAnsi="Arial" w:cs="Arial"/>
          <w:bCs/>
          <w:i/>
          <w:iCs/>
        </w:rPr>
        <w:lastRenderedPageBreak/>
        <w:t>Es deber del Estado proteger la diversidad e integridad del ambiente, conservar las áreas de especial importancia ecológica y fomentar la educación para el logro de estos fines.</w:t>
      </w:r>
      <w:r>
        <w:rPr>
          <w:rFonts w:ascii="Arial" w:eastAsia="Arial" w:hAnsi="Arial" w:cs="Arial"/>
          <w:bCs/>
          <w:i/>
          <w:iCs/>
        </w:rPr>
        <w:t>”</w:t>
      </w:r>
    </w:p>
    <w:p w:rsidR="00E4541F" w:rsidRDefault="00E4541F" w:rsidP="00E4541F">
      <w:pPr>
        <w:spacing w:after="0" w:line="240" w:lineRule="auto"/>
        <w:jc w:val="both"/>
        <w:rPr>
          <w:rFonts w:ascii="Arial" w:eastAsia="Arial" w:hAnsi="Arial" w:cs="Arial"/>
          <w:bCs/>
          <w:i/>
          <w:iCs/>
        </w:rPr>
      </w:pPr>
    </w:p>
    <w:p w:rsidR="00E4541F" w:rsidRPr="00325681" w:rsidRDefault="00E4541F" w:rsidP="00E4541F">
      <w:pPr>
        <w:spacing w:after="0" w:line="240" w:lineRule="auto"/>
        <w:jc w:val="both"/>
        <w:rPr>
          <w:rFonts w:ascii="Arial" w:eastAsia="Arial" w:hAnsi="Arial" w:cs="Arial"/>
          <w:bCs/>
          <w:i/>
          <w:iCs/>
        </w:rPr>
      </w:pPr>
      <w:r>
        <w:rPr>
          <w:rFonts w:ascii="Arial" w:eastAsia="Arial" w:hAnsi="Arial" w:cs="Arial"/>
          <w:b/>
        </w:rPr>
        <w:t>Artículo 8</w:t>
      </w:r>
      <w:r w:rsidRPr="00320CDC">
        <w:rPr>
          <w:rFonts w:ascii="Arial" w:eastAsia="Arial" w:hAnsi="Arial" w:cs="Arial"/>
          <w:b/>
        </w:rPr>
        <w:t>0. “</w:t>
      </w:r>
      <w:r w:rsidRPr="00325681">
        <w:rPr>
          <w:rFonts w:ascii="Arial" w:eastAsia="Arial" w:hAnsi="Arial" w:cs="Arial"/>
          <w:bCs/>
          <w:i/>
          <w:iCs/>
        </w:rPr>
        <w:t>El Estado planificará el manejo y aprovechamiento de los recursos naturales, para garantizar su desarrollo sostenible, su conservación, restauración o sustitución.</w:t>
      </w:r>
    </w:p>
    <w:p w:rsidR="00E4541F" w:rsidRPr="00325681" w:rsidRDefault="00E4541F" w:rsidP="00E4541F">
      <w:pPr>
        <w:spacing w:after="0" w:line="240" w:lineRule="auto"/>
        <w:jc w:val="both"/>
        <w:rPr>
          <w:rFonts w:ascii="Arial" w:eastAsia="Arial" w:hAnsi="Arial" w:cs="Arial"/>
          <w:bCs/>
          <w:i/>
          <w:iCs/>
        </w:rPr>
      </w:pPr>
    </w:p>
    <w:p w:rsidR="00E4541F" w:rsidRPr="00325681" w:rsidRDefault="00E4541F" w:rsidP="00E4541F">
      <w:pPr>
        <w:spacing w:after="0" w:line="240" w:lineRule="auto"/>
        <w:jc w:val="both"/>
        <w:rPr>
          <w:rFonts w:ascii="Arial" w:eastAsia="Arial" w:hAnsi="Arial" w:cs="Arial"/>
          <w:bCs/>
          <w:i/>
          <w:iCs/>
        </w:rPr>
      </w:pPr>
      <w:r w:rsidRPr="00325681">
        <w:rPr>
          <w:rFonts w:ascii="Arial" w:eastAsia="Arial" w:hAnsi="Arial" w:cs="Arial"/>
          <w:bCs/>
          <w:i/>
          <w:iCs/>
        </w:rPr>
        <w:t>Además, deberá prevenir y controlar los factores de deterioro ambiental, imponer las sanciones legales y exigir la reparación de los daños causados.</w:t>
      </w:r>
    </w:p>
    <w:p w:rsidR="00E4541F" w:rsidRPr="00325681" w:rsidRDefault="00E4541F" w:rsidP="00E4541F">
      <w:pPr>
        <w:spacing w:after="0" w:line="240" w:lineRule="auto"/>
        <w:jc w:val="both"/>
        <w:rPr>
          <w:rFonts w:ascii="Arial" w:eastAsia="Arial" w:hAnsi="Arial" w:cs="Arial"/>
          <w:bCs/>
          <w:i/>
          <w:iCs/>
        </w:rPr>
      </w:pPr>
    </w:p>
    <w:p w:rsidR="00E4541F" w:rsidRPr="00320CDC" w:rsidRDefault="00E4541F" w:rsidP="00E4541F">
      <w:pPr>
        <w:spacing w:after="0" w:line="240" w:lineRule="auto"/>
        <w:jc w:val="both"/>
        <w:rPr>
          <w:rFonts w:ascii="Arial" w:eastAsia="Arial" w:hAnsi="Arial" w:cs="Arial"/>
          <w:bCs/>
          <w:i/>
          <w:iCs/>
        </w:rPr>
      </w:pPr>
      <w:r w:rsidRPr="00325681">
        <w:rPr>
          <w:rFonts w:ascii="Arial" w:eastAsia="Arial" w:hAnsi="Arial" w:cs="Arial"/>
          <w:bCs/>
          <w:i/>
          <w:iCs/>
        </w:rPr>
        <w:t>Así mismo, cooperará con otras naciones en la protección de los ecosistemas situados en las zonas fronterizas.</w:t>
      </w:r>
      <w:r>
        <w:rPr>
          <w:rFonts w:ascii="Arial" w:eastAsia="Arial" w:hAnsi="Arial" w:cs="Arial"/>
          <w:bCs/>
          <w:i/>
          <w:iCs/>
        </w:rPr>
        <w:t>”</w:t>
      </w:r>
    </w:p>
    <w:p w:rsidR="00E4541F" w:rsidRDefault="00E4541F" w:rsidP="00E4541F">
      <w:pPr>
        <w:spacing w:after="0" w:line="240" w:lineRule="auto"/>
        <w:jc w:val="both"/>
        <w:rPr>
          <w:rFonts w:ascii="Arial" w:eastAsia="Arial" w:hAnsi="Arial" w:cs="Arial"/>
          <w:b/>
          <w:u w:val="single"/>
        </w:rPr>
      </w:pPr>
    </w:p>
    <w:p w:rsidR="00E4541F" w:rsidRDefault="00E4541F" w:rsidP="00E4541F">
      <w:pPr>
        <w:spacing w:after="0" w:line="240" w:lineRule="auto"/>
        <w:jc w:val="both"/>
        <w:rPr>
          <w:rFonts w:ascii="Arial" w:eastAsia="Arial" w:hAnsi="Arial" w:cs="Arial"/>
          <w:b/>
          <w:u w:val="single"/>
        </w:rPr>
      </w:pPr>
    </w:p>
    <w:p w:rsidR="00E4541F" w:rsidRPr="00320CDC" w:rsidRDefault="00E4541F" w:rsidP="00E4541F">
      <w:pPr>
        <w:spacing w:after="0" w:line="240" w:lineRule="auto"/>
        <w:jc w:val="both"/>
        <w:rPr>
          <w:rFonts w:ascii="Arial" w:eastAsia="Arial" w:hAnsi="Arial" w:cs="Arial"/>
          <w:b/>
          <w:u w:val="single"/>
        </w:rPr>
      </w:pPr>
      <w:r w:rsidRPr="00320CDC">
        <w:rPr>
          <w:rFonts w:ascii="Arial" w:eastAsia="Arial" w:hAnsi="Arial" w:cs="Arial"/>
          <w:b/>
          <w:u w:val="single"/>
        </w:rPr>
        <w:t>Leyes</w:t>
      </w:r>
    </w:p>
    <w:p w:rsidR="00E4541F" w:rsidRPr="00320CDC" w:rsidRDefault="00E4541F" w:rsidP="00E4541F">
      <w:pPr>
        <w:spacing w:after="0" w:line="240" w:lineRule="auto"/>
        <w:jc w:val="both"/>
        <w:rPr>
          <w:rFonts w:ascii="Arial" w:eastAsia="Arial" w:hAnsi="Arial" w:cs="Arial"/>
          <w:bCs/>
          <w:i/>
          <w:iCs/>
        </w:rPr>
      </w:pPr>
    </w:p>
    <w:p w:rsidR="00E4541F" w:rsidRPr="00320CDC" w:rsidRDefault="00E4541F" w:rsidP="00E4541F">
      <w:pPr>
        <w:spacing w:after="0" w:line="240" w:lineRule="auto"/>
        <w:jc w:val="both"/>
        <w:rPr>
          <w:rFonts w:ascii="Arial" w:eastAsia="Arial" w:hAnsi="Arial" w:cs="Arial"/>
          <w:bCs/>
        </w:rPr>
      </w:pPr>
      <w:r w:rsidRPr="00320CDC">
        <w:rPr>
          <w:rFonts w:ascii="Arial" w:eastAsia="Arial" w:hAnsi="Arial" w:cs="Arial"/>
          <w:b/>
        </w:rPr>
        <w:t xml:space="preserve">Ley </w:t>
      </w:r>
      <w:r>
        <w:rPr>
          <w:rFonts w:ascii="Arial" w:eastAsia="Arial" w:hAnsi="Arial" w:cs="Arial"/>
          <w:b/>
        </w:rPr>
        <w:t>76 de 192</w:t>
      </w:r>
      <w:r w:rsidRPr="00320CDC">
        <w:rPr>
          <w:rFonts w:ascii="Arial" w:eastAsia="Arial" w:hAnsi="Arial" w:cs="Arial"/>
          <w:b/>
        </w:rPr>
        <w:t xml:space="preserve">7, </w:t>
      </w:r>
      <w:r w:rsidRPr="00C4112F">
        <w:rPr>
          <w:rFonts w:ascii="Arial" w:eastAsia="Arial" w:hAnsi="Arial" w:cs="Arial"/>
        </w:rPr>
        <w:t>“</w:t>
      </w:r>
      <w:r w:rsidRPr="00C4112F">
        <w:rPr>
          <w:rFonts w:ascii="Arial" w:eastAsia="Arial" w:hAnsi="Arial" w:cs="Arial"/>
          <w:bCs/>
          <w:i/>
          <w:iCs/>
        </w:rPr>
        <w:t>Sobre protección y defensa del café</w:t>
      </w:r>
      <w:r w:rsidRPr="00320CDC">
        <w:rPr>
          <w:rFonts w:ascii="Arial" w:eastAsia="Arial" w:hAnsi="Arial" w:cs="Arial"/>
          <w:bCs/>
        </w:rPr>
        <w:t xml:space="preserve">”. </w:t>
      </w:r>
    </w:p>
    <w:p w:rsidR="00E4541F" w:rsidRPr="00320CDC" w:rsidRDefault="00E4541F" w:rsidP="00E4541F">
      <w:pPr>
        <w:spacing w:after="0" w:line="240" w:lineRule="auto"/>
        <w:jc w:val="both"/>
        <w:rPr>
          <w:rFonts w:ascii="Arial" w:eastAsia="Arial" w:hAnsi="Arial" w:cs="Arial"/>
          <w:bCs/>
        </w:rPr>
      </w:pPr>
    </w:p>
    <w:p w:rsidR="00E4541F" w:rsidRPr="00320CDC" w:rsidRDefault="00E4541F" w:rsidP="00E4541F">
      <w:pPr>
        <w:spacing w:after="0" w:line="240" w:lineRule="auto"/>
        <w:jc w:val="both"/>
        <w:rPr>
          <w:rFonts w:ascii="Arial" w:eastAsia="Arial" w:hAnsi="Arial" w:cs="Arial"/>
          <w:b/>
        </w:rPr>
      </w:pPr>
      <w:r>
        <w:rPr>
          <w:rFonts w:ascii="Arial" w:eastAsia="Arial" w:hAnsi="Arial" w:cs="Arial"/>
          <w:b/>
        </w:rPr>
        <w:t>Ley 76 de 1931</w:t>
      </w:r>
      <w:r w:rsidRPr="00320CDC">
        <w:rPr>
          <w:rFonts w:ascii="Arial" w:eastAsia="Arial" w:hAnsi="Arial" w:cs="Arial"/>
          <w:bCs/>
        </w:rPr>
        <w:t>,</w:t>
      </w:r>
      <w:r w:rsidRPr="00320CDC">
        <w:rPr>
          <w:rFonts w:ascii="Arial" w:eastAsia="Arial" w:hAnsi="Arial" w:cs="Arial"/>
          <w:b/>
        </w:rPr>
        <w:t xml:space="preserve"> </w:t>
      </w:r>
      <w:r>
        <w:rPr>
          <w:rFonts w:ascii="Arial" w:eastAsia="Arial" w:hAnsi="Arial" w:cs="Arial"/>
          <w:i/>
        </w:rPr>
        <w:t>“</w:t>
      </w:r>
      <w:r w:rsidRPr="00C4112F">
        <w:rPr>
          <w:rFonts w:ascii="Arial" w:eastAsia="Arial" w:hAnsi="Arial" w:cs="Arial"/>
          <w:i/>
        </w:rPr>
        <w:t>Por la cual se provee al fomento de la industria cafetera”</w:t>
      </w:r>
      <w:r w:rsidRPr="00320CDC">
        <w:rPr>
          <w:rFonts w:ascii="Arial" w:eastAsia="Arial" w:hAnsi="Arial" w:cs="Arial"/>
          <w:b/>
        </w:rPr>
        <w:t xml:space="preserve"> </w:t>
      </w:r>
    </w:p>
    <w:p w:rsidR="00E4541F" w:rsidRDefault="00E4541F" w:rsidP="00E4541F">
      <w:pPr>
        <w:spacing w:after="0" w:line="240" w:lineRule="auto"/>
        <w:jc w:val="both"/>
        <w:rPr>
          <w:rFonts w:ascii="Arial" w:eastAsia="Arial" w:hAnsi="Arial" w:cs="Arial"/>
          <w:b/>
        </w:rPr>
      </w:pPr>
    </w:p>
    <w:p w:rsidR="00E4541F" w:rsidRDefault="00E4541F" w:rsidP="00E4541F">
      <w:pPr>
        <w:spacing w:after="0" w:line="240" w:lineRule="auto"/>
        <w:jc w:val="both"/>
        <w:rPr>
          <w:rFonts w:ascii="Arial" w:eastAsia="Arial" w:hAnsi="Arial" w:cs="Arial"/>
          <w:b/>
        </w:rPr>
      </w:pPr>
      <w:r>
        <w:rPr>
          <w:rFonts w:ascii="Arial" w:eastAsia="Arial" w:hAnsi="Arial" w:cs="Arial"/>
          <w:b/>
        </w:rPr>
        <w:t xml:space="preserve">Ley 9 de 1991, </w:t>
      </w:r>
      <w:r>
        <w:rPr>
          <w:rFonts w:ascii="Arial" w:eastAsia="Arial" w:hAnsi="Arial" w:cs="Arial"/>
          <w:i/>
        </w:rPr>
        <w:t>“</w:t>
      </w:r>
      <w:r w:rsidRPr="00C4112F">
        <w:rPr>
          <w:rFonts w:ascii="Arial" w:eastAsia="Arial" w:hAnsi="Arial" w:cs="Arial"/>
          <w:i/>
        </w:rPr>
        <w:t>Por la</w:t>
      </w:r>
      <w:r>
        <w:rPr>
          <w:rFonts w:ascii="Arial" w:eastAsia="Arial" w:hAnsi="Arial" w:cs="Arial"/>
          <w:i/>
        </w:rPr>
        <w:t xml:space="preserve"> cual se regula la política cafetera”</w:t>
      </w:r>
    </w:p>
    <w:p w:rsidR="00E4541F" w:rsidRDefault="00E4541F" w:rsidP="00E4541F">
      <w:pPr>
        <w:spacing w:after="0" w:line="240" w:lineRule="auto"/>
        <w:jc w:val="both"/>
        <w:rPr>
          <w:rFonts w:ascii="Arial" w:eastAsia="Arial" w:hAnsi="Arial" w:cs="Arial"/>
          <w:b/>
        </w:rPr>
      </w:pPr>
    </w:p>
    <w:p w:rsidR="00E4541F" w:rsidRDefault="00E4541F" w:rsidP="00E4541F">
      <w:pPr>
        <w:spacing w:after="0" w:line="240" w:lineRule="auto"/>
        <w:jc w:val="both"/>
        <w:rPr>
          <w:rFonts w:ascii="Arial" w:eastAsia="Arial" w:hAnsi="Arial" w:cs="Arial"/>
          <w:bCs/>
          <w:i/>
          <w:iCs/>
        </w:rPr>
      </w:pPr>
      <w:r w:rsidRPr="00320CDC">
        <w:rPr>
          <w:rFonts w:ascii="Arial" w:eastAsia="Arial" w:hAnsi="Arial" w:cs="Arial"/>
          <w:b/>
        </w:rPr>
        <w:t xml:space="preserve">Ley </w:t>
      </w:r>
      <w:r>
        <w:rPr>
          <w:rFonts w:ascii="Arial" w:eastAsia="Arial" w:hAnsi="Arial" w:cs="Arial"/>
          <w:b/>
        </w:rPr>
        <w:t>99 de 1993</w:t>
      </w:r>
      <w:r w:rsidRPr="00320CDC">
        <w:rPr>
          <w:rFonts w:ascii="Arial" w:eastAsia="Arial" w:hAnsi="Arial" w:cs="Arial"/>
          <w:b/>
        </w:rPr>
        <w:t xml:space="preserve">. </w:t>
      </w:r>
      <w:r w:rsidRPr="00320CDC">
        <w:rPr>
          <w:rFonts w:ascii="Arial" w:eastAsia="Arial" w:hAnsi="Arial" w:cs="Arial"/>
          <w:bCs/>
          <w:i/>
          <w:iCs/>
        </w:rPr>
        <w:t>“</w:t>
      </w:r>
      <w:r w:rsidRPr="00C4112F">
        <w:rPr>
          <w:rFonts w:ascii="Arial" w:eastAsia="Arial" w:hAnsi="Arial" w:cs="Arial"/>
          <w:bCs/>
          <w:i/>
          <w:iCs/>
        </w:rPr>
        <w:t>Por la cual se crea el Ministerio del Medio Ambiente, se reordena el Sector Público encargado de la</w:t>
      </w:r>
      <w:r>
        <w:rPr>
          <w:rFonts w:ascii="Arial" w:eastAsia="Arial" w:hAnsi="Arial" w:cs="Arial"/>
          <w:bCs/>
          <w:i/>
          <w:iCs/>
        </w:rPr>
        <w:t xml:space="preserve"> </w:t>
      </w:r>
      <w:r w:rsidRPr="00C4112F">
        <w:rPr>
          <w:rFonts w:ascii="Arial" w:eastAsia="Arial" w:hAnsi="Arial" w:cs="Arial"/>
          <w:bCs/>
          <w:i/>
          <w:iCs/>
        </w:rPr>
        <w:t>gestión y conservación del medio ambiente y los recursos naturales renovables, se organiza el</w:t>
      </w:r>
      <w:r>
        <w:rPr>
          <w:rFonts w:ascii="Arial" w:eastAsia="Arial" w:hAnsi="Arial" w:cs="Arial"/>
          <w:bCs/>
          <w:i/>
          <w:iCs/>
        </w:rPr>
        <w:t xml:space="preserve"> </w:t>
      </w:r>
      <w:r w:rsidRPr="00C4112F">
        <w:rPr>
          <w:rFonts w:ascii="Arial" w:eastAsia="Arial" w:hAnsi="Arial" w:cs="Arial"/>
          <w:bCs/>
          <w:i/>
          <w:iCs/>
        </w:rPr>
        <w:t>Sistema Nacional Ambiental, SINA y se dictan otras disposiciones</w:t>
      </w:r>
      <w:r>
        <w:rPr>
          <w:rFonts w:ascii="Arial" w:eastAsia="Arial" w:hAnsi="Arial" w:cs="Arial"/>
          <w:bCs/>
          <w:i/>
          <w:iCs/>
        </w:rPr>
        <w:t>”</w:t>
      </w:r>
    </w:p>
    <w:p w:rsidR="00E4541F" w:rsidRPr="00320CDC" w:rsidRDefault="00E4541F" w:rsidP="00E4541F">
      <w:pPr>
        <w:spacing w:after="0" w:line="240" w:lineRule="auto"/>
        <w:jc w:val="both"/>
        <w:rPr>
          <w:rFonts w:ascii="Arial" w:eastAsia="Arial" w:hAnsi="Arial" w:cs="Arial"/>
          <w:bCs/>
          <w:i/>
          <w:iCs/>
        </w:rPr>
      </w:pPr>
    </w:p>
    <w:p w:rsidR="00E4541F" w:rsidRDefault="00E4541F" w:rsidP="00E4541F">
      <w:pPr>
        <w:spacing w:after="0" w:line="240" w:lineRule="auto"/>
        <w:jc w:val="both"/>
        <w:rPr>
          <w:rFonts w:ascii="Arial" w:eastAsia="Arial" w:hAnsi="Arial" w:cs="Arial"/>
          <w:bCs/>
          <w:i/>
          <w:iCs/>
        </w:rPr>
      </w:pPr>
      <w:r w:rsidRPr="00320CDC">
        <w:rPr>
          <w:rFonts w:ascii="Arial" w:eastAsia="Arial" w:hAnsi="Arial" w:cs="Arial"/>
          <w:b/>
        </w:rPr>
        <w:t xml:space="preserve">Ley </w:t>
      </w:r>
      <w:r>
        <w:rPr>
          <w:rFonts w:ascii="Arial" w:eastAsia="Arial" w:hAnsi="Arial" w:cs="Arial"/>
          <w:b/>
        </w:rPr>
        <w:t>101 de 1993</w:t>
      </w:r>
      <w:r w:rsidRPr="00320CDC">
        <w:rPr>
          <w:rFonts w:ascii="Arial" w:eastAsia="Arial" w:hAnsi="Arial" w:cs="Arial"/>
          <w:b/>
        </w:rPr>
        <w:t xml:space="preserve">. </w:t>
      </w:r>
      <w:r w:rsidRPr="00320CDC">
        <w:rPr>
          <w:rFonts w:ascii="Arial" w:eastAsia="Arial" w:hAnsi="Arial" w:cs="Arial"/>
          <w:bCs/>
          <w:i/>
          <w:iCs/>
        </w:rPr>
        <w:t>“</w:t>
      </w:r>
      <w:r w:rsidRPr="00325681">
        <w:rPr>
          <w:rFonts w:ascii="Arial" w:eastAsia="Arial" w:hAnsi="Arial" w:cs="Arial"/>
          <w:bCs/>
          <w:i/>
          <w:iCs/>
        </w:rPr>
        <w:t>Ley General de Desarrollo Agropecuario y Pesquero</w:t>
      </w:r>
      <w:r>
        <w:rPr>
          <w:rFonts w:ascii="Arial" w:eastAsia="Arial" w:hAnsi="Arial" w:cs="Arial"/>
          <w:bCs/>
          <w:i/>
          <w:iCs/>
        </w:rPr>
        <w:t>”</w:t>
      </w:r>
    </w:p>
    <w:p w:rsidR="00E4541F" w:rsidRDefault="00E4541F" w:rsidP="00E4541F">
      <w:pPr>
        <w:spacing w:after="0" w:line="240" w:lineRule="auto"/>
        <w:jc w:val="both"/>
        <w:rPr>
          <w:rFonts w:ascii="Arial" w:eastAsia="Arial" w:hAnsi="Arial" w:cs="Arial"/>
          <w:bCs/>
          <w:i/>
          <w:iCs/>
        </w:rPr>
      </w:pPr>
      <w:r w:rsidRPr="00320CDC">
        <w:rPr>
          <w:rFonts w:ascii="Arial" w:eastAsia="Arial" w:hAnsi="Arial" w:cs="Arial"/>
          <w:bCs/>
          <w:i/>
          <w:iCs/>
        </w:rPr>
        <w:t xml:space="preserve"> </w:t>
      </w:r>
    </w:p>
    <w:p w:rsidR="00E4541F" w:rsidRPr="00320CDC" w:rsidRDefault="00E4541F" w:rsidP="00E4541F">
      <w:pPr>
        <w:spacing w:after="0" w:line="240" w:lineRule="auto"/>
        <w:jc w:val="both"/>
        <w:rPr>
          <w:rFonts w:ascii="Arial" w:eastAsia="Arial" w:hAnsi="Arial" w:cs="Arial"/>
          <w:bCs/>
          <w:i/>
          <w:iCs/>
        </w:rPr>
      </w:pPr>
      <w:r w:rsidRPr="00320CDC">
        <w:rPr>
          <w:rFonts w:ascii="Arial" w:eastAsia="Arial" w:hAnsi="Arial" w:cs="Arial"/>
          <w:b/>
        </w:rPr>
        <w:t xml:space="preserve">Ley </w:t>
      </w:r>
      <w:r>
        <w:rPr>
          <w:rFonts w:ascii="Arial" w:eastAsia="Arial" w:hAnsi="Arial" w:cs="Arial"/>
          <w:b/>
        </w:rPr>
        <w:t>189 de 1995</w:t>
      </w:r>
      <w:r w:rsidRPr="00320CDC">
        <w:rPr>
          <w:rFonts w:ascii="Arial" w:eastAsia="Arial" w:hAnsi="Arial" w:cs="Arial"/>
          <w:b/>
        </w:rPr>
        <w:t xml:space="preserve">. </w:t>
      </w:r>
      <w:r w:rsidRPr="00320CDC">
        <w:rPr>
          <w:rFonts w:ascii="Arial" w:eastAsia="Arial" w:hAnsi="Arial" w:cs="Arial"/>
          <w:bCs/>
          <w:i/>
          <w:iCs/>
        </w:rPr>
        <w:t>“</w:t>
      </w:r>
      <w:r w:rsidRPr="00325681">
        <w:rPr>
          <w:rFonts w:ascii="Arial" w:eastAsia="Arial" w:hAnsi="Arial" w:cs="Arial"/>
          <w:bCs/>
          <w:i/>
          <w:iCs/>
        </w:rPr>
        <w:t>Por medio de la cual se aprueba el "Acuerdo de Creación de la</w:t>
      </w:r>
      <w:r>
        <w:rPr>
          <w:rFonts w:ascii="Arial" w:eastAsia="Arial" w:hAnsi="Arial" w:cs="Arial"/>
          <w:bCs/>
          <w:i/>
          <w:iCs/>
        </w:rPr>
        <w:t xml:space="preserve"> </w:t>
      </w:r>
      <w:r w:rsidRPr="00325681">
        <w:rPr>
          <w:rFonts w:ascii="Arial" w:eastAsia="Arial" w:hAnsi="Arial" w:cs="Arial"/>
          <w:bCs/>
          <w:i/>
          <w:iCs/>
        </w:rPr>
        <w:t>Asociación de Países Productores de Café", suscrito en</w:t>
      </w:r>
      <w:r>
        <w:rPr>
          <w:rFonts w:ascii="Arial" w:eastAsia="Arial" w:hAnsi="Arial" w:cs="Arial"/>
          <w:bCs/>
          <w:i/>
          <w:iCs/>
        </w:rPr>
        <w:t xml:space="preserve"> </w:t>
      </w:r>
      <w:r w:rsidRPr="00325681">
        <w:rPr>
          <w:rFonts w:ascii="Arial" w:eastAsia="Arial" w:hAnsi="Arial" w:cs="Arial"/>
          <w:bCs/>
          <w:i/>
          <w:iCs/>
        </w:rPr>
        <w:t>Brasilia el 24 de septiembre de 1993.</w:t>
      </w:r>
      <w:r>
        <w:rPr>
          <w:rFonts w:ascii="Arial" w:eastAsia="Arial" w:hAnsi="Arial" w:cs="Arial"/>
          <w:bCs/>
          <w:i/>
          <w:iCs/>
        </w:rPr>
        <w:t>”</w:t>
      </w:r>
    </w:p>
    <w:p w:rsidR="00E4541F" w:rsidRDefault="00E4541F" w:rsidP="00E4541F">
      <w:pPr>
        <w:spacing w:after="0" w:line="240" w:lineRule="auto"/>
        <w:jc w:val="both"/>
        <w:rPr>
          <w:rFonts w:ascii="Arial" w:eastAsia="Arial" w:hAnsi="Arial" w:cs="Arial"/>
          <w:b/>
          <w:u w:val="single"/>
        </w:rPr>
      </w:pPr>
    </w:p>
    <w:p w:rsidR="00E4541F" w:rsidRDefault="00E4541F" w:rsidP="00E4541F">
      <w:pPr>
        <w:spacing w:after="0" w:line="240" w:lineRule="auto"/>
        <w:jc w:val="both"/>
        <w:rPr>
          <w:rFonts w:ascii="Arial" w:eastAsia="Arial" w:hAnsi="Arial" w:cs="Arial"/>
          <w:b/>
          <w:u w:val="single"/>
        </w:rPr>
      </w:pPr>
    </w:p>
    <w:p w:rsidR="00E4541F" w:rsidRPr="00320CDC" w:rsidRDefault="00E4541F" w:rsidP="00E4541F">
      <w:pPr>
        <w:spacing w:after="0" w:line="240" w:lineRule="auto"/>
        <w:jc w:val="both"/>
        <w:rPr>
          <w:rFonts w:ascii="Arial" w:eastAsia="Arial" w:hAnsi="Arial" w:cs="Arial"/>
          <w:b/>
          <w:u w:val="single"/>
        </w:rPr>
      </w:pPr>
      <w:r w:rsidRPr="00320CDC">
        <w:rPr>
          <w:rFonts w:ascii="Arial" w:eastAsia="Arial" w:hAnsi="Arial" w:cs="Arial"/>
          <w:b/>
          <w:u w:val="single"/>
        </w:rPr>
        <w:t>Decretos</w:t>
      </w:r>
    </w:p>
    <w:p w:rsidR="00E4541F" w:rsidRPr="00320CDC" w:rsidRDefault="00E4541F" w:rsidP="00E4541F">
      <w:pPr>
        <w:spacing w:after="0" w:line="240" w:lineRule="auto"/>
        <w:jc w:val="both"/>
        <w:rPr>
          <w:rFonts w:ascii="Arial" w:eastAsia="Arial" w:hAnsi="Arial" w:cs="Arial"/>
          <w:b/>
          <w:u w:val="single"/>
        </w:rPr>
      </w:pPr>
    </w:p>
    <w:p w:rsidR="00E4541F" w:rsidRDefault="00E4541F" w:rsidP="00E4541F">
      <w:pPr>
        <w:spacing w:after="0" w:line="240" w:lineRule="auto"/>
        <w:jc w:val="both"/>
        <w:rPr>
          <w:rFonts w:ascii="Arial" w:eastAsia="Arial" w:hAnsi="Arial" w:cs="Arial"/>
          <w:i/>
          <w:iCs/>
          <w:color w:val="000000"/>
        </w:rPr>
      </w:pPr>
      <w:r w:rsidRPr="00320CDC">
        <w:rPr>
          <w:rFonts w:ascii="Arial" w:eastAsia="Arial" w:hAnsi="Arial" w:cs="Arial"/>
          <w:b/>
          <w:bCs/>
          <w:color w:val="000000"/>
        </w:rPr>
        <w:t xml:space="preserve">Decreto </w:t>
      </w:r>
      <w:r>
        <w:rPr>
          <w:rFonts w:ascii="Arial" w:eastAsia="Arial" w:hAnsi="Arial" w:cs="Arial"/>
          <w:b/>
          <w:bCs/>
          <w:color w:val="000000"/>
        </w:rPr>
        <w:t>Ley 2078 de 1940</w:t>
      </w:r>
      <w:r w:rsidRPr="00320CDC">
        <w:rPr>
          <w:rFonts w:ascii="Arial" w:eastAsia="Arial" w:hAnsi="Arial" w:cs="Arial"/>
          <w:b/>
          <w:bCs/>
          <w:color w:val="000000"/>
        </w:rPr>
        <w:t xml:space="preserve">. </w:t>
      </w:r>
      <w:r w:rsidRPr="00320CDC">
        <w:rPr>
          <w:rFonts w:ascii="Arial" w:eastAsia="Arial" w:hAnsi="Arial" w:cs="Arial"/>
          <w:i/>
          <w:iCs/>
          <w:color w:val="000000"/>
        </w:rPr>
        <w:t>“</w:t>
      </w:r>
      <w:r w:rsidRPr="00325681">
        <w:rPr>
          <w:rFonts w:ascii="Arial" w:eastAsia="Arial" w:hAnsi="Arial" w:cs="Arial"/>
          <w:i/>
          <w:iCs/>
          <w:color w:val="000000"/>
        </w:rPr>
        <w:t>Se dictan medidas relacio</w:t>
      </w:r>
      <w:r>
        <w:rPr>
          <w:rFonts w:ascii="Arial" w:eastAsia="Arial" w:hAnsi="Arial" w:cs="Arial"/>
          <w:i/>
          <w:iCs/>
          <w:color w:val="000000"/>
        </w:rPr>
        <w:t>nadas con la industria del café”</w:t>
      </w:r>
    </w:p>
    <w:p w:rsidR="00E4541F" w:rsidRDefault="00E4541F" w:rsidP="00E4541F">
      <w:pPr>
        <w:spacing w:after="0" w:line="240" w:lineRule="auto"/>
        <w:jc w:val="both"/>
        <w:rPr>
          <w:rFonts w:ascii="Arial" w:eastAsia="Arial" w:hAnsi="Arial" w:cs="Arial"/>
          <w:i/>
          <w:iCs/>
          <w:color w:val="000000"/>
        </w:rPr>
      </w:pPr>
    </w:p>
    <w:p w:rsidR="00E4541F" w:rsidRPr="00320CDC" w:rsidRDefault="00E4541F" w:rsidP="00E4541F">
      <w:pPr>
        <w:spacing w:after="0" w:line="240" w:lineRule="auto"/>
        <w:jc w:val="both"/>
        <w:rPr>
          <w:rFonts w:ascii="Arial" w:eastAsia="Arial" w:hAnsi="Arial" w:cs="Arial"/>
          <w:i/>
          <w:iCs/>
          <w:color w:val="000000"/>
        </w:rPr>
      </w:pPr>
      <w:r w:rsidRPr="00320CDC">
        <w:rPr>
          <w:rFonts w:ascii="Arial" w:eastAsia="Arial" w:hAnsi="Arial" w:cs="Arial"/>
          <w:b/>
          <w:bCs/>
          <w:color w:val="000000"/>
        </w:rPr>
        <w:t xml:space="preserve">Decreto </w:t>
      </w:r>
      <w:r>
        <w:rPr>
          <w:rFonts w:ascii="Arial" w:eastAsia="Arial" w:hAnsi="Arial" w:cs="Arial"/>
          <w:b/>
          <w:bCs/>
          <w:color w:val="000000"/>
        </w:rPr>
        <w:t>Ley 2811 de 1974</w:t>
      </w:r>
      <w:r w:rsidRPr="00320CDC">
        <w:rPr>
          <w:rFonts w:ascii="Arial" w:eastAsia="Arial" w:hAnsi="Arial" w:cs="Arial"/>
          <w:b/>
          <w:bCs/>
          <w:color w:val="000000"/>
        </w:rPr>
        <w:t xml:space="preserve">. </w:t>
      </w:r>
      <w:r w:rsidRPr="00320CDC">
        <w:rPr>
          <w:rFonts w:ascii="Arial" w:eastAsia="Arial" w:hAnsi="Arial" w:cs="Arial"/>
          <w:i/>
          <w:iCs/>
          <w:color w:val="000000"/>
        </w:rPr>
        <w:t>“</w:t>
      </w:r>
      <w:r w:rsidRPr="00C4112F">
        <w:rPr>
          <w:rFonts w:ascii="Arial" w:eastAsia="Arial" w:hAnsi="Arial" w:cs="Arial"/>
          <w:i/>
          <w:iCs/>
          <w:color w:val="000000"/>
        </w:rPr>
        <w:t>Por el cual se dicta el Código Nacional de Recursos Naturales Renovables y de Protección al</w:t>
      </w:r>
      <w:r>
        <w:rPr>
          <w:rFonts w:ascii="Arial" w:eastAsia="Arial" w:hAnsi="Arial" w:cs="Arial"/>
          <w:i/>
          <w:iCs/>
          <w:color w:val="000000"/>
        </w:rPr>
        <w:t xml:space="preserve"> </w:t>
      </w:r>
      <w:r w:rsidRPr="00C4112F">
        <w:rPr>
          <w:rFonts w:ascii="Arial" w:eastAsia="Arial" w:hAnsi="Arial" w:cs="Arial"/>
          <w:i/>
          <w:iCs/>
          <w:color w:val="000000"/>
        </w:rPr>
        <w:t>Medio Ambiente</w:t>
      </w:r>
      <w:r w:rsidRPr="00320CDC">
        <w:rPr>
          <w:rFonts w:ascii="Arial" w:eastAsia="Arial" w:hAnsi="Arial" w:cs="Arial"/>
          <w:i/>
          <w:iCs/>
          <w:color w:val="000000"/>
        </w:rPr>
        <w:t>”</w:t>
      </w:r>
    </w:p>
    <w:p w:rsidR="00E4541F" w:rsidRPr="00320CDC" w:rsidRDefault="00E4541F" w:rsidP="00E4541F">
      <w:pPr>
        <w:spacing w:after="0" w:line="240" w:lineRule="auto"/>
        <w:jc w:val="both"/>
        <w:rPr>
          <w:rFonts w:ascii="Arial" w:eastAsia="Arial" w:hAnsi="Arial" w:cs="Arial"/>
          <w:b/>
          <w:bCs/>
          <w:color w:val="000000"/>
        </w:rPr>
      </w:pPr>
    </w:p>
    <w:p w:rsidR="00E4541F" w:rsidRDefault="00E4541F" w:rsidP="00E4541F">
      <w:pPr>
        <w:spacing w:after="0" w:line="240" w:lineRule="auto"/>
        <w:jc w:val="both"/>
        <w:rPr>
          <w:rFonts w:ascii="Arial" w:eastAsia="Arial" w:hAnsi="Arial" w:cs="Arial"/>
          <w:b/>
          <w:i/>
          <w:iCs/>
          <w:u w:val="single"/>
        </w:rPr>
      </w:pPr>
      <w:r w:rsidRPr="00320CDC">
        <w:rPr>
          <w:rFonts w:ascii="Arial" w:eastAsia="Arial" w:hAnsi="Arial" w:cs="Arial"/>
          <w:b/>
          <w:bCs/>
          <w:color w:val="000000"/>
        </w:rPr>
        <w:t xml:space="preserve">Decreto </w:t>
      </w:r>
      <w:r>
        <w:rPr>
          <w:rFonts w:ascii="Arial" w:eastAsia="Arial" w:hAnsi="Arial" w:cs="Arial"/>
          <w:b/>
          <w:bCs/>
          <w:color w:val="000000"/>
        </w:rPr>
        <w:t>Ley 1173 de 1991</w:t>
      </w:r>
      <w:r w:rsidRPr="00320CDC">
        <w:rPr>
          <w:rFonts w:ascii="Arial" w:eastAsia="Arial" w:hAnsi="Arial" w:cs="Arial"/>
          <w:b/>
          <w:bCs/>
          <w:color w:val="000000"/>
        </w:rPr>
        <w:t xml:space="preserve">. </w:t>
      </w:r>
      <w:r w:rsidRPr="00320CDC">
        <w:rPr>
          <w:rFonts w:ascii="Arial" w:eastAsia="Arial" w:hAnsi="Arial" w:cs="Arial"/>
          <w:i/>
          <w:iCs/>
          <w:color w:val="000000"/>
        </w:rPr>
        <w:t>“</w:t>
      </w:r>
      <w:r w:rsidRPr="00325681">
        <w:rPr>
          <w:rFonts w:ascii="Arial" w:eastAsia="Arial" w:hAnsi="Arial" w:cs="Arial"/>
          <w:i/>
          <w:iCs/>
          <w:color w:val="000000"/>
        </w:rPr>
        <w:t>Por el cual se expiden normas sobre regulación de la política cafetera y se dictan</w:t>
      </w:r>
      <w:r>
        <w:rPr>
          <w:rFonts w:ascii="Arial" w:eastAsia="Arial" w:hAnsi="Arial" w:cs="Arial"/>
          <w:i/>
          <w:iCs/>
          <w:color w:val="000000"/>
        </w:rPr>
        <w:t xml:space="preserve"> </w:t>
      </w:r>
      <w:r w:rsidRPr="00325681">
        <w:rPr>
          <w:rFonts w:ascii="Arial" w:eastAsia="Arial" w:hAnsi="Arial" w:cs="Arial"/>
          <w:i/>
          <w:iCs/>
          <w:color w:val="000000"/>
        </w:rPr>
        <w:t>otras disposiciones</w:t>
      </w:r>
      <w:r>
        <w:rPr>
          <w:rFonts w:ascii="Arial" w:eastAsia="Arial" w:hAnsi="Arial" w:cs="Arial"/>
          <w:i/>
          <w:iCs/>
          <w:color w:val="000000"/>
        </w:rPr>
        <w:t>”</w:t>
      </w:r>
    </w:p>
    <w:p w:rsidR="00E4541F" w:rsidRDefault="00E4541F" w:rsidP="00E4541F">
      <w:pPr>
        <w:spacing w:after="0" w:line="240" w:lineRule="auto"/>
        <w:jc w:val="both"/>
        <w:rPr>
          <w:rFonts w:ascii="Arial" w:eastAsia="Arial" w:hAnsi="Arial" w:cs="Arial"/>
          <w:b/>
          <w:i/>
          <w:iCs/>
          <w:u w:val="single"/>
        </w:rPr>
      </w:pPr>
    </w:p>
    <w:p w:rsidR="00E4541F" w:rsidRPr="00320CDC" w:rsidRDefault="00E4541F" w:rsidP="00E4541F">
      <w:pPr>
        <w:spacing w:after="0" w:line="240" w:lineRule="auto"/>
        <w:jc w:val="both"/>
        <w:rPr>
          <w:rFonts w:ascii="Arial" w:eastAsia="Arial" w:hAnsi="Arial" w:cs="Arial"/>
          <w:b/>
          <w:i/>
          <w:iCs/>
          <w:u w:val="single"/>
        </w:rPr>
      </w:pPr>
    </w:p>
    <w:p w:rsidR="00E4541F" w:rsidRPr="00320CDC" w:rsidRDefault="00E4541F" w:rsidP="00E4541F">
      <w:pPr>
        <w:spacing w:after="0" w:line="240" w:lineRule="auto"/>
        <w:jc w:val="both"/>
        <w:rPr>
          <w:rFonts w:ascii="Arial" w:eastAsia="Arial" w:hAnsi="Arial" w:cs="Arial"/>
          <w:b/>
          <w:u w:val="single"/>
        </w:rPr>
      </w:pPr>
      <w:r w:rsidRPr="00320CDC">
        <w:rPr>
          <w:rFonts w:ascii="Arial" w:eastAsia="Arial" w:hAnsi="Arial" w:cs="Arial"/>
          <w:b/>
          <w:u w:val="single"/>
        </w:rPr>
        <w:t>Otros documentos</w:t>
      </w:r>
    </w:p>
    <w:p w:rsidR="00E4541F" w:rsidRPr="00320CDC" w:rsidRDefault="00E4541F" w:rsidP="00E4541F">
      <w:pPr>
        <w:spacing w:after="0" w:line="240" w:lineRule="auto"/>
        <w:jc w:val="both"/>
        <w:rPr>
          <w:rFonts w:ascii="Arial" w:eastAsia="Arial" w:hAnsi="Arial" w:cs="Arial"/>
          <w:b/>
          <w:u w:val="single"/>
        </w:rPr>
      </w:pPr>
    </w:p>
    <w:p w:rsidR="00E4541F" w:rsidRDefault="00E4541F" w:rsidP="00E4541F">
      <w:pPr>
        <w:spacing w:after="0" w:line="240" w:lineRule="auto"/>
        <w:jc w:val="both"/>
        <w:rPr>
          <w:rFonts w:ascii="Arial" w:eastAsia="Arial" w:hAnsi="Arial" w:cs="Arial"/>
        </w:rPr>
      </w:pPr>
      <w:r w:rsidRPr="00320CDC">
        <w:rPr>
          <w:rFonts w:ascii="Arial" w:eastAsia="Arial" w:hAnsi="Arial" w:cs="Arial"/>
          <w:b/>
        </w:rPr>
        <w:t xml:space="preserve">CONPES 4052 de 2021. </w:t>
      </w:r>
      <w:r w:rsidRPr="00325681">
        <w:rPr>
          <w:rFonts w:ascii="Arial" w:eastAsia="Arial" w:hAnsi="Arial" w:cs="Arial"/>
          <w:i/>
        </w:rPr>
        <w:t>“Política para la Sostenibilidad de la Caficultura Colombiana”</w:t>
      </w:r>
      <w:r w:rsidRPr="00320CDC">
        <w:rPr>
          <w:rFonts w:ascii="Arial" w:eastAsia="Arial" w:hAnsi="Arial" w:cs="Arial"/>
        </w:rPr>
        <w:t xml:space="preserve"> </w:t>
      </w:r>
    </w:p>
    <w:p w:rsidR="00E4541F" w:rsidRPr="00320CDC" w:rsidRDefault="00E4541F" w:rsidP="00E4541F">
      <w:pPr>
        <w:spacing w:after="0" w:line="240" w:lineRule="auto"/>
        <w:jc w:val="both"/>
        <w:rPr>
          <w:rFonts w:ascii="Arial" w:eastAsia="Arial" w:hAnsi="Arial" w:cs="Arial"/>
          <w:bCs/>
          <w:i/>
          <w:iCs/>
        </w:rPr>
      </w:pPr>
      <w:r w:rsidRPr="00320CDC">
        <w:rPr>
          <w:rFonts w:ascii="Arial" w:eastAsia="Arial" w:hAnsi="Arial" w:cs="Arial"/>
          <w:b/>
        </w:rPr>
        <w:lastRenderedPageBreak/>
        <w:t xml:space="preserve">CONPES 3763 de 2013. </w:t>
      </w:r>
      <w:r w:rsidRPr="00325681">
        <w:rPr>
          <w:rFonts w:ascii="Arial" w:eastAsia="Arial" w:hAnsi="Arial" w:cs="Arial"/>
          <w:i/>
        </w:rPr>
        <w:t>“</w:t>
      </w:r>
      <w:r w:rsidRPr="00320CDC">
        <w:rPr>
          <w:rFonts w:ascii="Arial" w:eastAsia="Arial" w:hAnsi="Arial" w:cs="Arial"/>
          <w:bCs/>
          <w:i/>
          <w:iCs/>
        </w:rPr>
        <w:t>Una estrategia para la competitividad de la caficultura colombiana– comisión de expertos</w:t>
      </w:r>
      <w:r>
        <w:rPr>
          <w:rFonts w:ascii="Arial" w:eastAsia="Arial" w:hAnsi="Arial" w:cs="Arial"/>
          <w:bCs/>
          <w:i/>
          <w:iCs/>
        </w:rPr>
        <w:t>”</w:t>
      </w:r>
    </w:p>
    <w:p w:rsidR="00E4541F" w:rsidRPr="00320CDC" w:rsidRDefault="00E4541F" w:rsidP="00E4541F">
      <w:pPr>
        <w:spacing w:after="0" w:line="240" w:lineRule="auto"/>
        <w:jc w:val="both"/>
        <w:rPr>
          <w:rFonts w:ascii="Arial" w:eastAsia="Arial" w:hAnsi="Arial" w:cs="Arial"/>
          <w:b/>
        </w:rPr>
      </w:pPr>
    </w:p>
    <w:p w:rsidR="00E4541F" w:rsidRPr="00320CDC" w:rsidRDefault="00E4541F" w:rsidP="00E4541F">
      <w:pPr>
        <w:spacing w:after="0" w:line="240" w:lineRule="auto"/>
        <w:jc w:val="both"/>
        <w:rPr>
          <w:rFonts w:ascii="Arial" w:eastAsia="Arial" w:hAnsi="Arial" w:cs="Arial"/>
          <w:b/>
        </w:rPr>
      </w:pPr>
      <w:r w:rsidRPr="00320CDC">
        <w:rPr>
          <w:rFonts w:ascii="Arial" w:eastAsia="Arial" w:hAnsi="Arial" w:cs="Arial"/>
          <w:b/>
        </w:rPr>
        <w:t xml:space="preserve">CONPES 3803 de 2014. </w:t>
      </w:r>
      <w:r>
        <w:rPr>
          <w:rFonts w:ascii="Arial" w:eastAsia="Arial" w:hAnsi="Arial" w:cs="Arial"/>
          <w:b/>
          <w:i/>
        </w:rPr>
        <w:t>“</w:t>
      </w:r>
      <w:r w:rsidRPr="00320CDC">
        <w:rPr>
          <w:rFonts w:ascii="Arial" w:eastAsia="Arial" w:hAnsi="Arial" w:cs="Arial"/>
          <w:bCs/>
          <w:i/>
          <w:iCs/>
        </w:rPr>
        <w:t>Política para la preservación del paisaje cultural cafetero de Colombia</w:t>
      </w:r>
      <w:r>
        <w:rPr>
          <w:rFonts w:ascii="Arial" w:eastAsia="Arial" w:hAnsi="Arial" w:cs="Arial"/>
          <w:bCs/>
          <w:i/>
          <w:iCs/>
        </w:rPr>
        <w:t>”</w:t>
      </w:r>
    </w:p>
    <w:p w:rsidR="00E4541F" w:rsidRDefault="00E4541F" w:rsidP="00E4541F">
      <w:pPr>
        <w:spacing w:after="0" w:line="240" w:lineRule="auto"/>
        <w:jc w:val="both"/>
        <w:rPr>
          <w:rFonts w:ascii="Arial" w:eastAsia="Arial" w:hAnsi="Arial" w:cs="Arial"/>
          <w:b/>
        </w:rPr>
      </w:pPr>
    </w:p>
    <w:p w:rsidR="00E4541F" w:rsidRPr="00320CDC" w:rsidRDefault="00E4541F" w:rsidP="00E4541F">
      <w:pPr>
        <w:spacing w:after="0" w:line="240" w:lineRule="auto"/>
        <w:jc w:val="both"/>
        <w:rPr>
          <w:rFonts w:ascii="Arial" w:eastAsia="Arial" w:hAnsi="Arial" w:cs="Arial"/>
          <w:bCs/>
        </w:rPr>
      </w:pPr>
    </w:p>
    <w:p w:rsidR="00E4541F" w:rsidRPr="00320CDC" w:rsidRDefault="00E4541F" w:rsidP="00E4541F">
      <w:pPr>
        <w:spacing w:after="0" w:line="240" w:lineRule="auto"/>
        <w:jc w:val="both"/>
        <w:rPr>
          <w:rFonts w:ascii="Arial" w:eastAsia="Arial" w:hAnsi="Arial" w:cs="Arial"/>
          <w:b/>
          <w:u w:val="single"/>
        </w:rPr>
      </w:pPr>
      <w:r w:rsidRPr="00320CDC">
        <w:rPr>
          <w:rFonts w:ascii="Arial" w:eastAsia="Arial" w:hAnsi="Arial" w:cs="Arial"/>
          <w:b/>
          <w:u w:val="single"/>
        </w:rPr>
        <w:t>Jurisprudencia</w:t>
      </w:r>
    </w:p>
    <w:p w:rsidR="00E4541F" w:rsidRPr="00320CDC" w:rsidRDefault="00E4541F" w:rsidP="00E4541F">
      <w:pPr>
        <w:spacing w:after="0" w:line="240" w:lineRule="auto"/>
        <w:jc w:val="both"/>
        <w:rPr>
          <w:rFonts w:ascii="Arial" w:eastAsia="Arial" w:hAnsi="Arial" w:cs="Arial"/>
          <w:b/>
          <w:u w:val="single"/>
        </w:rPr>
      </w:pPr>
    </w:p>
    <w:p w:rsidR="00E4541F" w:rsidRPr="00325681" w:rsidRDefault="00E4541F" w:rsidP="00E4541F">
      <w:pPr>
        <w:spacing w:after="0" w:line="240" w:lineRule="auto"/>
        <w:jc w:val="both"/>
        <w:rPr>
          <w:rFonts w:ascii="Arial" w:eastAsia="Arial" w:hAnsi="Arial" w:cs="Arial"/>
          <w:b/>
        </w:rPr>
      </w:pPr>
      <w:r w:rsidRPr="00325681">
        <w:rPr>
          <w:rFonts w:ascii="Arial" w:eastAsia="Arial" w:hAnsi="Arial" w:cs="Arial"/>
          <w:b/>
        </w:rPr>
        <w:t>Sentencia C 308 de 1994</w:t>
      </w:r>
    </w:p>
    <w:p w:rsidR="00E4541F" w:rsidRPr="00325681" w:rsidRDefault="00E4541F" w:rsidP="00E4541F">
      <w:pPr>
        <w:spacing w:after="0" w:line="240" w:lineRule="auto"/>
        <w:jc w:val="both"/>
        <w:rPr>
          <w:rFonts w:ascii="Arial" w:eastAsia="Arial" w:hAnsi="Arial" w:cs="Arial"/>
          <w:bCs/>
        </w:rPr>
      </w:pPr>
      <w:r w:rsidRPr="00325681">
        <w:rPr>
          <w:rFonts w:ascii="Arial" w:eastAsia="Arial" w:hAnsi="Arial" w:cs="Arial"/>
          <w:b/>
        </w:rPr>
        <w:t xml:space="preserve"> </w:t>
      </w:r>
    </w:p>
    <w:p w:rsidR="00E4541F" w:rsidRPr="00320CDC" w:rsidRDefault="00E4541F" w:rsidP="00E4541F">
      <w:pPr>
        <w:spacing w:after="0" w:line="240" w:lineRule="auto"/>
        <w:jc w:val="both"/>
        <w:rPr>
          <w:rFonts w:ascii="Arial" w:eastAsia="Arial" w:hAnsi="Arial" w:cs="Arial"/>
          <w:i/>
          <w:iCs/>
        </w:rPr>
      </w:pPr>
      <w:r w:rsidRPr="00325681">
        <w:rPr>
          <w:rFonts w:ascii="Arial" w:eastAsia="Arial" w:hAnsi="Arial" w:cs="Arial"/>
          <w:bCs/>
          <w:i/>
          <w:iCs/>
        </w:rPr>
        <w:t>“</w:t>
      </w:r>
      <w:r w:rsidRPr="00D72C47">
        <w:rPr>
          <w:rFonts w:ascii="Arial" w:eastAsia="Arial" w:hAnsi="Arial" w:cs="Arial"/>
          <w:bCs/>
          <w:i/>
          <w:iCs/>
        </w:rPr>
        <w:t>La actividad cafetera, como ninguna otra del sector agropecuario, ha sido objeto de especial estímulo, promoción y protección del Estado, como una respuesta obvia a la enorme significación que en la vida económica del país y particularmente en el comercio exterior ofrece la industria cafetera.”</w:t>
      </w:r>
    </w:p>
    <w:p w:rsidR="00E4541F" w:rsidRDefault="00E4541F" w:rsidP="00E4541F">
      <w:pPr>
        <w:spacing w:after="0" w:line="240" w:lineRule="auto"/>
        <w:jc w:val="both"/>
        <w:rPr>
          <w:rFonts w:ascii="Arial" w:eastAsia="Arial" w:hAnsi="Arial" w:cs="Arial"/>
          <w:i/>
          <w:iCs/>
        </w:rPr>
      </w:pPr>
    </w:p>
    <w:p w:rsidR="00E4541F" w:rsidRDefault="00E4541F" w:rsidP="00E4541F">
      <w:pPr>
        <w:spacing w:after="0" w:line="240" w:lineRule="auto"/>
        <w:jc w:val="both"/>
        <w:rPr>
          <w:rFonts w:ascii="Arial" w:eastAsia="Arial" w:hAnsi="Arial" w:cs="Arial"/>
          <w:b/>
        </w:rPr>
      </w:pPr>
      <w:r w:rsidRPr="00325681">
        <w:rPr>
          <w:rFonts w:ascii="Arial" w:eastAsia="Arial" w:hAnsi="Arial" w:cs="Arial"/>
          <w:b/>
        </w:rPr>
        <w:t>Sentencia C 3</w:t>
      </w:r>
      <w:r>
        <w:rPr>
          <w:rFonts w:ascii="Arial" w:eastAsia="Arial" w:hAnsi="Arial" w:cs="Arial"/>
          <w:b/>
        </w:rPr>
        <w:t>60</w:t>
      </w:r>
      <w:r w:rsidRPr="00325681">
        <w:rPr>
          <w:rFonts w:ascii="Arial" w:eastAsia="Arial" w:hAnsi="Arial" w:cs="Arial"/>
          <w:b/>
        </w:rPr>
        <w:t xml:space="preserve"> de 1994</w:t>
      </w:r>
    </w:p>
    <w:p w:rsidR="00E4541F" w:rsidRPr="00325681" w:rsidRDefault="00E4541F" w:rsidP="00E4541F">
      <w:pPr>
        <w:spacing w:after="0" w:line="240" w:lineRule="auto"/>
        <w:jc w:val="both"/>
        <w:rPr>
          <w:rFonts w:ascii="Arial" w:eastAsia="Arial" w:hAnsi="Arial" w:cs="Arial"/>
          <w:bCs/>
        </w:rPr>
      </w:pPr>
      <w:r w:rsidRPr="00325681">
        <w:rPr>
          <w:rFonts w:ascii="Arial" w:eastAsia="Arial" w:hAnsi="Arial" w:cs="Arial"/>
          <w:b/>
        </w:rPr>
        <w:t xml:space="preserve"> </w:t>
      </w:r>
    </w:p>
    <w:p w:rsidR="00E4541F" w:rsidRDefault="00E4541F" w:rsidP="00E4541F">
      <w:pPr>
        <w:spacing w:after="0" w:line="240" w:lineRule="auto"/>
        <w:jc w:val="both"/>
        <w:rPr>
          <w:rFonts w:ascii="Arial" w:eastAsia="Arial" w:hAnsi="Arial" w:cs="Arial"/>
          <w:i/>
          <w:iCs/>
        </w:rPr>
      </w:pPr>
      <w:r w:rsidRPr="00325681">
        <w:rPr>
          <w:rFonts w:ascii="Arial" w:eastAsia="Arial" w:hAnsi="Arial" w:cs="Arial"/>
          <w:bCs/>
          <w:i/>
          <w:iCs/>
        </w:rPr>
        <w:t>“</w:t>
      </w:r>
      <w:r>
        <w:rPr>
          <w:rFonts w:ascii="Arial" w:eastAsia="Arial" w:hAnsi="Arial" w:cs="Arial"/>
          <w:bCs/>
          <w:i/>
          <w:iCs/>
        </w:rPr>
        <w:t xml:space="preserve">(…) </w:t>
      </w:r>
      <w:r w:rsidRPr="00D72C47">
        <w:rPr>
          <w:rFonts w:ascii="Arial" w:eastAsia="Arial" w:hAnsi="Arial" w:cs="Arial"/>
          <w:bCs/>
          <w:i/>
          <w:iCs/>
        </w:rPr>
        <w:t>estos órganos directivos y administrativos del Banco Cafetero deben respetar que el aporte o participación del Fondo Nacional del Café en el Banco Cafetero, así como sus rendimientos, o el eventual producto de su enajenación como recursos parafiscales, se encuentran afectados a una finalidad específica: la protección, defensa y f</w:t>
      </w:r>
      <w:r>
        <w:rPr>
          <w:rFonts w:ascii="Arial" w:eastAsia="Arial" w:hAnsi="Arial" w:cs="Arial"/>
          <w:bCs/>
          <w:i/>
          <w:iCs/>
        </w:rPr>
        <w:t>omento de la industria cafetera (…)”</w:t>
      </w:r>
    </w:p>
    <w:p w:rsidR="00E4541F" w:rsidRDefault="00E4541F" w:rsidP="00E4541F">
      <w:pPr>
        <w:spacing w:after="0" w:line="240" w:lineRule="auto"/>
        <w:jc w:val="both"/>
        <w:rPr>
          <w:rFonts w:ascii="Arial" w:eastAsia="Arial" w:hAnsi="Arial" w:cs="Arial"/>
          <w:b/>
        </w:rPr>
      </w:pPr>
    </w:p>
    <w:p w:rsidR="00E4541F" w:rsidRPr="00325681" w:rsidRDefault="00E4541F" w:rsidP="00E4541F">
      <w:pPr>
        <w:spacing w:after="0" w:line="240" w:lineRule="auto"/>
        <w:jc w:val="both"/>
        <w:rPr>
          <w:rFonts w:ascii="Arial" w:eastAsia="Arial" w:hAnsi="Arial" w:cs="Arial"/>
          <w:b/>
        </w:rPr>
      </w:pPr>
      <w:r w:rsidRPr="00325681">
        <w:rPr>
          <w:rFonts w:ascii="Arial" w:eastAsia="Arial" w:hAnsi="Arial" w:cs="Arial"/>
          <w:b/>
        </w:rPr>
        <w:t xml:space="preserve">Sentencia C </w:t>
      </w:r>
      <w:r>
        <w:rPr>
          <w:rFonts w:ascii="Arial" w:eastAsia="Arial" w:hAnsi="Arial" w:cs="Arial"/>
          <w:b/>
        </w:rPr>
        <w:t>353</w:t>
      </w:r>
      <w:r w:rsidRPr="00325681">
        <w:rPr>
          <w:rFonts w:ascii="Arial" w:eastAsia="Arial" w:hAnsi="Arial" w:cs="Arial"/>
          <w:b/>
        </w:rPr>
        <w:t xml:space="preserve"> de </w:t>
      </w:r>
      <w:r>
        <w:rPr>
          <w:rFonts w:ascii="Arial" w:eastAsia="Arial" w:hAnsi="Arial" w:cs="Arial"/>
          <w:b/>
        </w:rPr>
        <w:t>2017</w:t>
      </w:r>
    </w:p>
    <w:p w:rsidR="00E4541F" w:rsidRPr="00325681" w:rsidRDefault="00E4541F" w:rsidP="00E4541F">
      <w:pPr>
        <w:spacing w:after="0" w:line="240" w:lineRule="auto"/>
        <w:jc w:val="both"/>
        <w:rPr>
          <w:rFonts w:ascii="Arial" w:eastAsia="Arial" w:hAnsi="Arial" w:cs="Arial"/>
          <w:bCs/>
        </w:rPr>
      </w:pPr>
      <w:r w:rsidRPr="00325681">
        <w:rPr>
          <w:rFonts w:ascii="Arial" w:eastAsia="Arial" w:hAnsi="Arial" w:cs="Arial"/>
          <w:b/>
        </w:rPr>
        <w:t xml:space="preserve"> </w:t>
      </w:r>
    </w:p>
    <w:p w:rsidR="00E4541F" w:rsidRDefault="00E4541F" w:rsidP="00E4541F">
      <w:pPr>
        <w:spacing w:after="0" w:line="240" w:lineRule="auto"/>
        <w:jc w:val="both"/>
        <w:rPr>
          <w:rFonts w:ascii="Arial" w:eastAsia="Arial" w:hAnsi="Arial" w:cs="Arial"/>
          <w:bCs/>
          <w:i/>
          <w:iCs/>
        </w:rPr>
      </w:pPr>
      <w:r w:rsidRPr="00325681">
        <w:rPr>
          <w:rFonts w:ascii="Arial" w:eastAsia="Arial" w:hAnsi="Arial" w:cs="Arial"/>
          <w:bCs/>
          <w:i/>
          <w:iCs/>
        </w:rPr>
        <w:t>“</w:t>
      </w:r>
      <w:r w:rsidRPr="00D72C47">
        <w:rPr>
          <w:rFonts w:ascii="Arial" w:eastAsia="Arial" w:hAnsi="Arial" w:cs="Arial"/>
          <w:bCs/>
          <w:i/>
          <w:iCs/>
        </w:rPr>
        <w:t>Los distintos contenidos normativos de la ley hacen referencia a la apropiación de recursos con diversos propósitos, entre otros, relacionados con el mejoramiento de las condiciones de vida de las familias cafeteras, el desarrollo económico de las regiones cafeteras y la promoción y protección de la industria del café</w:t>
      </w:r>
      <w:r>
        <w:rPr>
          <w:rFonts w:ascii="Arial" w:eastAsia="Arial" w:hAnsi="Arial" w:cs="Arial"/>
          <w:bCs/>
          <w:i/>
          <w:iCs/>
        </w:rPr>
        <w:t xml:space="preserve"> (…)</w:t>
      </w:r>
    </w:p>
    <w:p w:rsidR="00E4541F" w:rsidRDefault="00E4541F" w:rsidP="00E4541F">
      <w:pPr>
        <w:spacing w:after="0" w:line="240" w:lineRule="auto"/>
        <w:jc w:val="both"/>
        <w:rPr>
          <w:rFonts w:ascii="Arial" w:eastAsia="Arial" w:hAnsi="Arial" w:cs="Arial"/>
          <w:bCs/>
          <w:i/>
          <w:iCs/>
        </w:rPr>
      </w:pPr>
    </w:p>
    <w:p w:rsidR="00E4541F" w:rsidRPr="00320CDC" w:rsidRDefault="00E4541F" w:rsidP="00E4541F">
      <w:pPr>
        <w:spacing w:after="0" w:line="240" w:lineRule="auto"/>
        <w:jc w:val="both"/>
        <w:rPr>
          <w:rFonts w:ascii="Arial" w:eastAsia="Arial" w:hAnsi="Arial" w:cs="Arial"/>
          <w:i/>
          <w:iCs/>
        </w:rPr>
      </w:pPr>
      <w:r w:rsidRPr="00D72C47">
        <w:rPr>
          <w:rFonts w:ascii="Arial" w:eastAsia="Arial" w:hAnsi="Arial" w:cs="Arial"/>
          <w:i/>
          <w:iCs/>
        </w:rPr>
        <w:t>en una materia tan sensible como la actividad cafetera, convertida en el eje central del crecimiento económico durante más de un siglo, el Estado debería intervenir a fin de organizar de manera eficiente los recursos para lograr un crecimiento sostenido.</w:t>
      </w:r>
      <w:r>
        <w:rPr>
          <w:rFonts w:ascii="Arial" w:eastAsia="Arial" w:hAnsi="Arial" w:cs="Arial"/>
          <w:i/>
          <w:iCs/>
        </w:rPr>
        <w:t xml:space="preserve"> (…)</w:t>
      </w:r>
      <w:r w:rsidRPr="00325681">
        <w:rPr>
          <w:rFonts w:ascii="Arial" w:eastAsia="Arial" w:hAnsi="Arial" w:cs="Arial"/>
          <w:i/>
          <w:iCs/>
        </w:rPr>
        <w:t>”</w:t>
      </w:r>
    </w:p>
    <w:p w:rsidR="00E4541F" w:rsidRDefault="00E4541F" w:rsidP="00E4541F">
      <w:pPr>
        <w:spacing w:after="0" w:line="240" w:lineRule="auto"/>
        <w:jc w:val="both"/>
        <w:rPr>
          <w:rFonts w:ascii="Arial" w:eastAsia="Arial" w:hAnsi="Arial" w:cs="Arial"/>
          <w:i/>
          <w:iCs/>
        </w:rPr>
      </w:pPr>
    </w:p>
    <w:p w:rsidR="00E4541F" w:rsidRPr="00320CDC" w:rsidRDefault="00E4541F" w:rsidP="00E4541F">
      <w:pPr>
        <w:spacing w:after="0" w:line="240" w:lineRule="auto"/>
        <w:jc w:val="both"/>
        <w:rPr>
          <w:rFonts w:ascii="Arial" w:eastAsia="Arial" w:hAnsi="Arial" w:cs="Arial"/>
          <w:i/>
          <w:iCs/>
        </w:rPr>
      </w:pP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pStyle w:val="Prrafodelista"/>
        <w:numPr>
          <w:ilvl w:val="0"/>
          <w:numId w:val="5"/>
        </w:numPr>
        <w:spacing w:after="0" w:line="240" w:lineRule="auto"/>
        <w:jc w:val="both"/>
        <w:rPr>
          <w:rFonts w:ascii="Arial" w:eastAsia="Arial" w:hAnsi="Arial" w:cs="Arial"/>
        </w:rPr>
      </w:pPr>
      <w:r w:rsidRPr="00320CDC">
        <w:rPr>
          <w:rFonts w:ascii="Arial" w:eastAsia="Arial" w:hAnsi="Arial" w:cs="Arial"/>
          <w:b/>
          <w:bCs/>
        </w:rPr>
        <w:t>IMPACTO FISCAL</w:t>
      </w: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 xml:space="preserve">El presente proyecto de ley no conlleva un impacto fiscal, debido a que en el articulado no se ordena un gasto público. Adicionalmente, es importante tener en cuenta que el proyecto de ley está acorde con los distintos pronunciamientos de la Corte Constitucional sobre la materia, específicamente con la sentencia C 866 de 2010, en la cual manifestó una serie de </w:t>
      </w:r>
      <w:proofErr w:type="spellStart"/>
      <w:r w:rsidRPr="00320CDC">
        <w:rPr>
          <w:rFonts w:ascii="Arial" w:eastAsia="Arial" w:hAnsi="Arial" w:cs="Arial"/>
        </w:rPr>
        <w:t>subreglas</w:t>
      </w:r>
      <w:proofErr w:type="spellEnd"/>
      <w:r w:rsidRPr="00320CDC">
        <w:rPr>
          <w:rFonts w:ascii="Arial" w:eastAsia="Arial" w:hAnsi="Arial" w:cs="Arial"/>
        </w:rPr>
        <w:t xml:space="preserve"> sobre el análisis del impacto fiscal de las normas:</w:t>
      </w:r>
    </w:p>
    <w:p w:rsidR="00E4541F" w:rsidRPr="00320CDC" w:rsidRDefault="00E4541F" w:rsidP="00E4541F">
      <w:pPr>
        <w:spacing w:after="0" w:line="240" w:lineRule="auto"/>
        <w:jc w:val="both"/>
        <w:rPr>
          <w:rFonts w:ascii="Arial" w:eastAsia="Arial" w:hAnsi="Arial" w:cs="Arial"/>
        </w:rPr>
      </w:pPr>
    </w:p>
    <w:p w:rsidR="00E4541F" w:rsidRDefault="00E4541F" w:rsidP="00E4541F">
      <w:pPr>
        <w:spacing w:after="0" w:line="240" w:lineRule="auto"/>
        <w:jc w:val="both"/>
        <w:rPr>
          <w:rFonts w:ascii="Arial" w:eastAsia="Arial" w:hAnsi="Arial" w:cs="Arial"/>
          <w:i/>
        </w:rPr>
      </w:pPr>
      <w:r w:rsidRPr="00320CDC">
        <w:rPr>
          <w:rFonts w:ascii="Arial" w:eastAsia="Arial" w:hAnsi="Arial" w:cs="Arial"/>
          <w:i/>
        </w:rPr>
        <w:lastRenderedPageBreak/>
        <w:t xml:space="preserve">“… es posible deducir las siguientes </w:t>
      </w:r>
      <w:proofErr w:type="spellStart"/>
      <w:r w:rsidRPr="00320CDC">
        <w:rPr>
          <w:rFonts w:ascii="Arial" w:eastAsia="Arial" w:hAnsi="Arial" w:cs="Arial"/>
          <w:i/>
        </w:rPr>
        <w:t>subreglas</w:t>
      </w:r>
      <w:proofErr w:type="spellEnd"/>
      <w:r w:rsidRPr="00320CDC">
        <w:rPr>
          <w:rFonts w:ascii="Arial" w:eastAsia="Arial" w:hAnsi="Arial" w:cs="Arial"/>
          <w:i/>
        </w:rPr>
        <w:t xml:space="preserve"> sobre el alcance del artículo 7º de la Ley 819 de 2003:</w:t>
      </w:r>
    </w:p>
    <w:p w:rsidR="0046645E" w:rsidRPr="00320CDC" w:rsidRDefault="0046645E" w:rsidP="00E4541F">
      <w:pPr>
        <w:spacing w:after="0" w:line="240" w:lineRule="auto"/>
        <w:jc w:val="both"/>
        <w:rPr>
          <w:rFonts w:ascii="Arial" w:eastAsia="Arial" w:hAnsi="Arial" w:cs="Arial"/>
          <w:i/>
        </w:rPr>
      </w:pPr>
    </w:p>
    <w:p w:rsidR="00E4541F" w:rsidRPr="00320CDC" w:rsidRDefault="00E4541F" w:rsidP="00E4541F">
      <w:pPr>
        <w:spacing w:after="0" w:line="240" w:lineRule="auto"/>
        <w:jc w:val="both"/>
        <w:rPr>
          <w:rFonts w:ascii="Arial" w:eastAsia="Arial" w:hAnsi="Arial" w:cs="Arial"/>
          <w:i/>
        </w:rPr>
      </w:pPr>
      <w:r w:rsidRPr="00320CDC">
        <w:rPr>
          <w:rFonts w:ascii="Arial" w:eastAsia="Arial" w:hAnsi="Arial" w:cs="Arial"/>
          <w:i/>
        </w:rPr>
        <w:t>i) Las obligaciones previstas en el artículo 7º de la Ley 819 de 2003 constituyen un parámetro de racionalidad legislativa, que cumple fines constitucionalmente relevantes como el orden de las finanzas públicas y la estabilidad macroeconómica;</w:t>
      </w:r>
    </w:p>
    <w:p w:rsidR="00E4541F" w:rsidRPr="00320CDC" w:rsidRDefault="00E4541F" w:rsidP="00E4541F">
      <w:pPr>
        <w:spacing w:after="0" w:line="240" w:lineRule="auto"/>
        <w:jc w:val="both"/>
        <w:rPr>
          <w:rFonts w:ascii="Arial" w:eastAsia="Arial" w:hAnsi="Arial" w:cs="Arial"/>
          <w:i/>
        </w:rPr>
      </w:pPr>
    </w:p>
    <w:p w:rsidR="00E4541F" w:rsidRPr="00320CDC" w:rsidRDefault="00E4541F" w:rsidP="00E4541F">
      <w:pPr>
        <w:spacing w:after="0" w:line="240" w:lineRule="auto"/>
        <w:jc w:val="both"/>
        <w:rPr>
          <w:rFonts w:ascii="Arial" w:eastAsia="Arial" w:hAnsi="Arial" w:cs="Arial"/>
          <w:i/>
        </w:rPr>
      </w:pPr>
      <w:r w:rsidRPr="00320CDC">
        <w:rPr>
          <w:rFonts w:ascii="Arial" w:eastAsia="Arial" w:hAnsi="Arial" w:cs="Arial"/>
          <w:i/>
        </w:rPr>
        <w:t>ii) El cumplimiento de lo dispuesto en el artículo 7º de la Ley 819 de 2003 corresponde al Congreso, pero principalmente al Ministro de Hacienda y Crédito Público, en tanto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w:t>
      </w:r>
    </w:p>
    <w:p w:rsidR="00E4541F" w:rsidRPr="00320CDC" w:rsidRDefault="00E4541F" w:rsidP="00E4541F">
      <w:pPr>
        <w:spacing w:after="0" w:line="240" w:lineRule="auto"/>
        <w:jc w:val="both"/>
        <w:rPr>
          <w:rFonts w:ascii="Arial" w:eastAsia="Arial" w:hAnsi="Arial" w:cs="Arial"/>
          <w:i/>
        </w:rPr>
      </w:pPr>
    </w:p>
    <w:p w:rsidR="00E4541F" w:rsidRPr="00320CDC" w:rsidRDefault="00E4541F" w:rsidP="00E4541F">
      <w:pPr>
        <w:spacing w:after="0" w:line="240" w:lineRule="auto"/>
        <w:jc w:val="both"/>
        <w:rPr>
          <w:rFonts w:ascii="Arial" w:eastAsia="Arial" w:hAnsi="Arial" w:cs="Arial"/>
          <w:i/>
        </w:rPr>
      </w:pPr>
      <w:r w:rsidRPr="00320CDC">
        <w:rPr>
          <w:rFonts w:ascii="Arial" w:eastAsia="Arial" w:hAnsi="Arial" w:cs="Arial"/>
          <w:i/>
        </w:rPr>
        <w:t>iii) En caso de que el Ministro de Hacienda y Crédito Público no intervenga en el proceso legislativo u omita conceptuar sobre la viabilidad económica del proyecto, no lo vicia de inconstitucionalidad puesto que este requisito no puede entenderse como un poder de veto sobre la actuación del Congreso o una barrera para que el legislador ejerza su función legislativa, lo cual ‘se muestra incompatible con el balance entre los poderes públicos y el principio democrático’; y</w:t>
      </w:r>
    </w:p>
    <w:p w:rsidR="00E4541F" w:rsidRPr="00320CDC" w:rsidRDefault="00E4541F" w:rsidP="00E4541F">
      <w:pPr>
        <w:spacing w:after="0" w:line="240" w:lineRule="auto"/>
        <w:jc w:val="both"/>
        <w:rPr>
          <w:rFonts w:ascii="Arial" w:eastAsia="Arial" w:hAnsi="Arial" w:cs="Arial"/>
          <w:i/>
        </w:rPr>
      </w:pPr>
    </w:p>
    <w:p w:rsidR="00E4541F" w:rsidRPr="00320CDC" w:rsidRDefault="00E4541F" w:rsidP="00E4541F">
      <w:pPr>
        <w:spacing w:after="0" w:line="240" w:lineRule="auto"/>
        <w:jc w:val="both"/>
        <w:rPr>
          <w:rFonts w:ascii="Arial" w:eastAsia="Arial" w:hAnsi="Arial" w:cs="Arial"/>
          <w:i/>
        </w:rPr>
      </w:pPr>
      <w:r w:rsidRPr="00320CDC">
        <w:rPr>
          <w:rFonts w:ascii="Arial" w:eastAsia="Arial" w:hAnsi="Arial" w:cs="Arial"/>
          <w:i/>
        </w:rPr>
        <w:t>iv) El informe presentado por el Ministro de Hacienda y Crédito Público no obliga a las células legislativas a acoger su posición; sin embargo, sí genera una obligación en cabeza del Congreso de valorarlo y analizarlo. Solo así se garantiza una debida colaboración entre las ramas del poder público y se armoniza el principio democrático con la estabilidad macroeconómica”.</w:t>
      </w:r>
    </w:p>
    <w:p w:rsidR="00E4541F" w:rsidRPr="00320CDC" w:rsidRDefault="00E4541F" w:rsidP="00E4541F">
      <w:pPr>
        <w:spacing w:after="0" w:line="240" w:lineRule="auto"/>
        <w:jc w:val="both"/>
        <w:rPr>
          <w:rFonts w:ascii="Arial" w:eastAsia="Arial" w:hAnsi="Arial" w:cs="Arial"/>
          <w:i/>
        </w:rPr>
      </w:pP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Adicionalmente, es importante tener presente lo manifestado por la Corte Constitucional en Sentencia C 490 de 2011:</w:t>
      </w: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i/>
        </w:rPr>
      </w:pPr>
      <w:r w:rsidRPr="00320CDC">
        <w:rPr>
          <w:rFonts w:ascii="Arial" w:eastAsia="Arial" w:hAnsi="Arial" w:cs="Arial"/>
          <w:i/>
        </w:rPr>
        <w:t>“El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w:t>
      </w: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lastRenderedPageBreak/>
        <w:t xml:space="preserve">De modo tal que el impacto fiscal de las leyes, no puede convertirse en una barrera para que el Congreso de la República pueda ejercer su función legislativa, pues de serlo estaría vulnerando el principio de separación de las ramas del poder público al lesionar la autonomía del legislativo. Por lo cual, tal y como lo ha señalado la Corte, el artículo 7 de la Ley 819 de 2003: </w:t>
      </w:r>
      <w:r w:rsidRPr="00320CDC">
        <w:rPr>
          <w:rFonts w:ascii="Arial" w:eastAsia="Arial" w:hAnsi="Arial" w:cs="Arial"/>
          <w:i/>
        </w:rPr>
        <w:t>“debe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rsidR="00E4541F"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pStyle w:val="Prrafodelista"/>
        <w:numPr>
          <w:ilvl w:val="0"/>
          <w:numId w:val="5"/>
        </w:numPr>
        <w:spacing w:after="0" w:line="240" w:lineRule="auto"/>
        <w:jc w:val="both"/>
        <w:rPr>
          <w:rFonts w:ascii="Arial" w:eastAsia="Arial" w:hAnsi="Arial" w:cs="Arial"/>
        </w:rPr>
      </w:pPr>
      <w:r w:rsidRPr="00320CDC">
        <w:rPr>
          <w:rFonts w:ascii="Arial" w:eastAsia="Arial" w:hAnsi="Arial" w:cs="Arial"/>
          <w:b/>
          <w:bCs/>
        </w:rPr>
        <w:t>CONFLICTO DE INTERÉS</w:t>
      </w: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 xml:space="preserve">Con base en el artículo 3º de la Ley 2003 de 2019, según el cual </w:t>
      </w:r>
      <w:r w:rsidRPr="00320CDC">
        <w:rPr>
          <w:rFonts w:ascii="Arial" w:eastAsia="Arial" w:hAnsi="Arial" w:cs="Arial"/>
          <w:i/>
          <w:iCs/>
        </w:rPr>
        <w:t>“El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r w:rsidRPr="00320CDC">
        <w:rPr>
          <w:rFonts w:ascii="Arial" w:eastAsia="Arial" w:hAnsi="Arial" w:cs="Arial"/>
        </w:rPr>
        <w:t xml:space="preserve">. </w:t>
      </w: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320CDC">
        <w:rPr>
          <w:rFonts w:ascii="Arial" w:eastAsia="Arial" w:hAnsi="Arial" w:cs="Arial"/>
        </w:rPr>
        <w:t>congresional</w:t>
      </w:r>
      <w:proofErr w:type="spellEnd"/>
      <w:r w:rsidRPr="00320CDC">
        <w:rPr>
          <w:rFonts w:ascii="Arial" w:eastAsia="Arial" w:hAnsi="Arial" w:cs="Arial"/>
        </w:rPr>
        <w:t xml:space="preserve">, entre ellas la legislativa.  </w:t>
      </w: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Artículo 1º. El artículo 286 de la Ley 5 de 1992 quedará así:</w:t>
      </w: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w:t>
      </w:r>
    </w:p>
    <w:p w:rsidR="00E4541F" w:rsidRPr="00320CDC" w:rsidRDefault="00E4541F" w:rsidP="00E4541F">
      <w:pPr>
        <w:spacing w:after="0" w:line="240" w:lineRule="auto"/>
        <w:ind w:left="360"/>
        <w:jc w:val="both"/>
        <w:rPr>
          <w:rFonts w:ascii="Arial" w:eastAsia="Arial" w:hAnsi="Arial" w:cs="Arial"/>
        </w:rPr>
      </w:pPr>
    </w:p>
    <w:p w:rsidR="00E4541F" w:rsidRPr="00320CDC" w:rsidRDefault="00E4541F" w:rsidP="00E4541F">
      <w:pPr>
        <w:spacing w:after="0" w:line="240" w:lineRule="auto"/>
        <w:ind w:left="360"/>
        <w:jc w:val="both"/>
        <w:rPr>
          <w:rFonts w:ascii="Arial" w:eastAsia="Arial" w:hAnsi="Arial" w:cs="Arial"/>
        </w:rPr>
      </w:pPr>
      <w:r w:rsidRPr="00320CDC">
        <w:rPr>
          <w:rFonts w:ascii="Arial" w:eastAsia="Arial" w:hAnsi="Arial" w:cs="Aria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E4541F" w:rsidRPr="00320CDC" w:rsidRDefault="00E4541F" w:rsidP="00E4541F">
      <w:pPr>
        <w:spacing w:after="0" w:line="240" w:lineRule="auto"/>
        <w:ind w:left="360"/>
        <w:jc w:val="both"/>
        <w:rPr>
          <w:rFonts w:ascii="Arial" w:eastAsia="Arial" w:hAnsi="Arial" w:cs="Arial"/>
        </w:rPr>
      </w:pPr>
      <w:r w:rsidRPr="00320CDC">
        <w:rPr>
          <w:rFonts w:ascii="Arial" w:eastAsia="Arial" w:hAnsi="Arial" w:cs="Arial"/>
        </w:rPr>
        <w:t>b) Beneficio actual: aquel que efectivamente se configura en las circunstancias presentes y existentes al momento en el que el congresista participa de la decisión.</w:t>
      </w:r>
    </w:p>
    <w:p w:rsidR="00E4541F" w:rsidRDefault="00E4541F" w:rsidP="00E4541F">
      <w:pPr>
        <w:spacing w:after="0" w:line="240" w:lineRule="auto"/>
        <w:ind w:left="360"/>
        <w:jc w:val="both"/>
        <w:rPr>
          <w:rFonts w:ascii="Arial" w:eastAsia="Arial" w:hAnsi="Arial" w:cs="Arial"/>
        </w:rPr>
      </w:pPr>
    </w:p>
    <w:p w:rsidR="00E4541F" w:rsidRPr="00320CDC" w:rsidRDefault="00E4541F" w:rsidP="00E4541F">
      <w:pPr>
        <w:spacing w:after="0" w:line="240" w:lineRule="auto"/>
        <w:ind w:left="360"/>
        <w:jc w:val="both"/>
        <w:rPr>
          <w:rFonts w:ascii="Arial" w:eastAsia="Arial" w:hAnsi="Arial" w:cs="Arial"/>
        </w:rPr>
      </w:pPr>
      <w:r w:rsidRPr="00320CDC">
        <w:rPr>
          <w:rFonts w:ascii="Arial" w:eastAsia="Arial" w:hAnsi="Arial" w:cs="Arial"/>
        </w:rPr>
        <w:t>c) Beneficio directo: aquel que se produzca de forma específica respecto del congresista, de su cónyuge, compañero o compañera permanente, o parientes dentro del segundo grado de consanguinidad, segundo de afinidad o primero civil.</w:t>
      </w:r>
    </w:p>
    <w:p w:rsidR="00E4541F" w:rsidRPr="00320CDC" w:rsidRDefault="00E4541F" w:rsidP="00E4541F">
      <w:pPr>
        <w:spacing w:after="0" w:line="240" w:lineRule="auto"/>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Para todos los efectos se entiende que no hay conflicto de interés en las siguientes circunstancias:</w:t>
      </w:r>
    </w:p>
    <w:p w:rsidR="00E4541F" w:rsidRPr="00320CDC" w:rsidRDefault="00E4541F" w:rsidP="00E4541F">
      <w:pPr>
        <w:pStyle w:val="Prrafodelista"/>
        <w:spacing w:after="0" w:line="240" w:lineRule="auto"/>
        <w:jc w:val="both"/>
        <w:rPr>
          <w:rFonts w:ascii="Arial" w:eastAsia="Arial" w:hAnsi="Arial" w:cs="Arial"/>
        </w:rPr>
      </w:pPr>
    </w:p>
    <w:p w:rsidR="00E4541F" w:rsidRPr="00320CDC" w:rsidRDefault="00E4541F" w:rsidP="00E4541F">
      <w:pPr>
        <w:pStyle w:val="Prrafodelista"/>
        <w:spacing w:after="0" w:line="240" w:lineRule="auto"/>
        <w:jc w:val="both"/>
        <w:rPr>
          <w:rFonts w:ascii="Arial" w:eastAsia="Arial" w:hAnsi="Arial" w:cs="Arial"/>
        </w:rPr>
      </w:pPr>
      <w:r w:rsidRPr="00320CDC">
        <w:rPr>
          <w:rFonts w:ascii="Arial" w:eastAsia="Arial" w:hAnsi="Arial" w:cs="Arial"/>
        </w:rPr>
        <w:t>a) Cuando el congresista participe, discuta, vote un proyecto de ley o de acto legislativo que otorgue beneficios o cargos de carácter general, es decir cuando el interés del congresista coincide o se fusione con los intereses de los electores.</w:t>
      </w:r>
    </w:p>
    <w:p w:rsidR="00E4541F" w:rsidRPr="00320CDC" w:rsidRDefault="00E4541F" w:rsidP="00E4541F">
      <w:pPr>
        <w:pStyle w:val="Prrafodelista"/>
        <w:spacing w:after="0" w:line="240" w:lineRule="auto"/>
        <w:jc w:val="both"/>
        <w:rPr>
          <w:rFonts w:ascii="Arial" w:eastAsia="Arial" w:hAnsi="Arial" w:cs="Arial"/>
        </w:rPr>
      </w:pPr>
    </w:p>
    <w:p w:rsidR="00E4541F" w:rsidRPr="00320CDC" w:rsidRDefault="00E4541F" w:rsidP="00E4541F">
      <w:pPr>
        <w:pStyle w:val="Prrafodelista"/>
        <w:spacing w:after="0" w:line="240" w:lineRule="auto"/>
        <w:jc w:val="both"/>
        <w:rPr>
          <w:rFonts w:ascii="Arial" w:eastAsia="Arial" w:hAnsi="Arial" w:cs="Arial"/>
        </w:rPr>
      </w:pPr>
      <w:r w:rsidRPr="00320CDC">
        <w:rPr>
          <w:rFonts w:ascii="Arial" w:eastAsia="Arial" w:hAnsi="Arial" w:cs="Arial"/>
        </w:rPr>
        <w:t>b) Cuando el beneficio podría o no configurarse para el congresista en el futuro.</w:t>
      </w:r>
    </w:p>
    <w:p w:rsidR="00E4541F" w:rsidRPr="00320CDC" w:rsidRDefault="00E4541F" w:rsidP="00E4541F">
      <w:pPr>
        <w:pStyle w:val="Prrafodelista"/>
        <w:spacing w:after="0" w:line="240" w:lineRule="auto"/>
        <w:jc w:val="both"/>
        <w:rPr>
          <w:rFonts w:ascii="Arial" w:eastAsia="Arial" w:hAnsi="Arial" w:cs="Arial"/>
        </w:rPr>
      </w:pPr>
    </w:p>
    <w:p w:rsidR="00E4541F" w:rsidRPr="00320CDC" w:rsidRDefault="00E4541F" w:rsidP="00E4541F">
      <w:pPr>
        <w:pStyle w:val="Prrafodelista"/>
        <w:spacing w:after="0" w:line="240" w:lineRule="auto"/>
        <w:jc w:val="both"/>
        <w:rPr>
          <w:rFonts w:ascii="Arial" w:eastAsia="Arial" w:hAnsi="Arial" w:cs="Arial"/>
        </w:rPr>
      </w:pPr>
      <w:r w:rsidRPr="00320CDC">
        <w:rPr>
          <w:rFonts w:ascii="Arial" w:eastAsia="Arial" w:hAnsi="Arial" w:cs="Arial"/>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E4541F" w:rsidRPr="00320CDC" w:rsidRDefault="00E4541F" w:rsidP="00E4541F">
      <w:pPr>
        <w:pStyle w:val="Prrafodelista"/>
        <w:spacing w:after="0" w:line="240" w:lineRule="auto"/>
        <w:jc w:val="both"/>
        <w:rPr>
          <w:rFonts w:ascii="Arial" w:eastAsia="Arial" w:hAnsi="Arial" w:cs="Arial"/>
        </w:rPr>
      </w:pPr>
    </w:p>
    <w:p w:rsidR="00E4541F" w:rsidRPr="00320CDC" w:rsidRDefault="00E4541F" w:rsidP="00E4541F">
      <w:pPr>
        <w:pStyle w:val="Prrafodelista"/>
        <w:spacing w:after="0" w:line="240" w:lineRule="auto"/>
        <w:jc w:val="both"/>
        <w:rPr>
          <w:rFonts w:ascii="Arial" w:eastAsia="Arial" w:hAnsi="Arial" w:cs="Arial"/>
        </w:rPr>
      </w:pPr>
      <w:r w:rsidRPr="00320CDC">
        <w:rPr>
          <w:rFonts w:ascii="Arial" w:eastAsia="Arial" w:hAnsi="Arial" w:cs="Arial"/>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E4541F" w:rsidRPr="00320CDC" w:rsidRDefault="00E4541F" w:rsidP="00E4541F">
      <w:pPr>
        <w:pStyle w:val="Prrafodelista"/>
        <w:spacing w:after="0" w:line="240" w:lineRule="auto"/>
        <w:jc w:val="both"/>
        <w:rPr>
          <w:rFonts w:ascii="Arial" w:eastAsia="Arial" w:hAnsi="Arial" w:cs="Arial"/>
        </w:rPr>
      </w:pPr>
    </w:p>
    <w:p w:rsidR="00E4541F" w:rsidRPr="00320CDC" w:rsidRDefault="00E4541F" w:rsidP="00E4541F">
      <w:pPr>
        <w:pStyle w:val="Prrafodelista"/>
        <w:spacing w:after="0" w:line="240" w:lineRule="auto"/>
        <w:jc w:val="both"/>
        <w:rPr>
          <w:rFonts w:ascii="Arial" w:eastAsia="Arial" w:hAnsi="Arial" w:cs="Arial"/>
        </w:rPr>
      </w:pPr>
      <w:r w:rsidRPr="00320CDC">
        <w:rPr>
          <w:rFonts w:ascii="Arial" w:eastAsia="Arial" w:hAnsi="Arial" w:cs="Arial"/>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E4541F" w:rsidRPr="00320CDC" w:rsidRDefault="00E4541F" w:rsidP="00E4541F">
      <w:pPr>
        <w:pStyle w:val="Prrafodelista"/>
        <w:spacing w:after="0" w:line="240" w:lineRule="auto"/>
        <w:jc w:val="both"/>
        <w:rPr>
          <w:rFonts w:ascii="Arial" w:eastAsia="Arial" w:hAnsi="Arial" w:cs="Arial"/>
        </w:rPr>
      </w:pPr>
    </w:p>
    <w:p w:rsidR="00E4541F" w:rsidRPr="00320CDC" w:rsidRDefault="00E4541F" w:rsidP="00E4541F">
      <w:pPr>
        <w:pStyle w:val="Prrafodelista"/>
        <w:spacing w:after="0" w:line="240" w:lineRule="auto"/>
        <w:jc w:val="both"/>
        <w:rPr>
          <w:rFonts w:ascii="Arial" w:eastAsia="Arial" w:hAnsi="Arial" w:cs="Arial"/>
        </w:rPr>
      </w:pPr>
      <w:r w:rsidRPr="00320CDC">
        <w:rPr>
          <w:rFonts w:ascii="Arial" w:eastAsia="Arial" w:hAnsi="Arial" w:cs="Arial"/>
        </w:rPr>
        <w:t xml:space="preserve">f) Cuando el congresista participa en la elección de otros servidores públicos mediante el voto secreto. Se exceptúan los casos en que se presenten inhabilidades referidas al parentesco con los candidatos (...)”. </w:t>
      </w:r>
    </w:p>
    <w:p w:rsidR="00E4541F" w:rsidRPr="00320CDC" w:rsidRDefault="00E4541F" w:rsidP="00E4541F">
      <w:pPr>
        <w:spacing w:after="0" w:line="240" w:lineRule="auto"/>
        <w:ind w:left="360"/>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w:t>
      </w:r>
    </w:p>
    <w:p w:rsidR="00E4541F" w:rsidRPr="00320CDC" w:rsidRDefault="00E4541F" w:rsidP="00E4541F">
      <w:pPr>
        <w:spacing w:after="0" w:line="240" w:lineRule="auto"/>
        <w:ind w:left="360"/>
        <w:jc w:val="both"/>
        <w:rPr>
          <w:rFonts w:ascii="Arial" w:eastAsia="Arial" w:hAnsi="Arial" w:cs="Arial"/>
        </w:rPr>
      </w:pPr>
    </w:p>
    <w:p w:rsidR="00E4541F" w:rsidRPr="00320CDC" w:rsidRDefault="00E4541F" w:rsidP="00E4541F">
      <w:pPr>
        <w:spacing w:after="0" w:line="240" w:lineRule="auto"/>
        <w:jc w:val="both"/>
        <w:rPr>
          <w:rFonts w:ascii="Arial" w:eastAsia="Arial" w:hAnsi="Arial" w:cs="Arial"/>
        </w:rPr>
      </w:pPr>
      <w:r w:rsidRPr="00320CDC">
        <w:rPr>
          <w:rFonts w:ascii="Arial" w:eastAsia="Arial" w:hAnsi="Arial" w:cs="Arial"/>
        </w:rPr>
        <w:t>En todo caso, es pertinente aclarar que los conflictos de interés son personales y corresponde a cada Congresista evaluarlos, pudiendo manifestar cuando considere que está inmerso en impedimento.</w:t>
      </w:r>
    </w:p>
    <w:p w:rsidR="00E4541F" w:rsidRDefault="00E4541F" w:rsidP="00E4541F">
      <w:pPr>
        <w:pStyle w:val="Prrafodelista"/>
        <w:spacing w:after="0" w:line="240" w:lineRule="auto"/>
        <w:jc w:val="both"/>
        <w:rPr>
          <w:rFonts w:ascii="Arial" w:eastAsia="Arial" w:hAnsi="Arial" w:cs="Arial"/>
          <w:b/>
          <w:bCs/>
        </w:rPr>
      </w:pPr>
    </w:p>
    <w:p w:rsidR="0080749A" w:rsidRDefault="0080749A" w:rsidP="00E4541F">
      <w:pPr>
        <w:pStyle w:val="Prrafodelista"/>
        <w:spacing w:after="0" w:line="240" w:lineRule="auto"/>
        <w:jc w:val="both"/>
        <w:rPr>
          <w:rFonts w:ascii="Arial" w:eastAsia="Arial" w:hAnsi="Arial" w:cs="Arial"/>
          <w:b/>
          <w:bCs/>
        </w:rPr>
      </w:pPr>
    </w:p>
    <w:p w:rsidR="0080749A" w:rsidRPr="00320CDC" w:rsidRDefault="0080749A" w:rsidP="00E4541F">
      <w:pPr>
        <w:pStyle w:val="Prrafodelista"/>
        <w:spacing w:after="0" w:line="240" w:lineRule="auto"/>
        <w:jc w:val="both"/>
        <w:rPr>
          <w:rFonts w:ascii="Arial" w:eastAsia="Arial" w:hAnsi="Arial" w:cs="Arial"/>
          <w:b/>
          <w:bCs/>
        </w:rPr>
      </w:pPr>
    </w:p>
    <w:p w:rsidR="00E4541F" w:rsidRPr="00320CDC" w:rsidRDefault="00E4541F" w:rsidP="00E4541F">
      <w:pPr>
        <w:pStyle w:val="Prrafodelista"/>
        <w:numPr>
          <w:ilvl w:val="0"/>
          <w:numId w:val="5"/>
        </w:numPr>
        <w:spacing w:after="0" w:line="240" w:lineRule="auto"/>
        <w:jc w:val="both"/>
        <w:rPr>
          <w:rFonts w:ascii="Arial" w:eastAsia="Arial" w:hAnsi="Arial" w:cs="Arial"/>
          <w:b/>
          <w:bCs/>
        </w:rPr>
      </w:pPr>
      <w:r w:rsidRPr="00320CDC">
        <w:rPr>
          <w:rFonts w:ascii="Arial" w:eastAsia="Arial" w:hAnsi="Arial" w:cs="Arial"/>
          <w:b/>
          <w:bCs/>
        </w:rPr>
        <w:t xml:space="preserve">JUSTIFICACIÓN DEL PROYECTO DE LEY </w:t>
      </w:r>
    </w:p>
    <w:p w:rsidR="00E4541F" w:rsidRPr="00320CDC" w:rsidRDefault="00E4541F" w:rsidP="00E4541F">
      <w:pPr>
        <w:spacing w:after="0" w:line="240" w:lineRule="auto"/>
        <w:jc w:val="both"/>
        <w:rPr>
          <w:rFonts w:ascii="Arial" w:eastAsia="Arial" w:hAnsi="Arial" w:cs="Arial"/>
          <w:b/>
          <w:bCs/>
        </w:rPr>
      </w:pPr>
    </w:p>
    <w:p w:rsidR="00E4541F" w:rsidRPr="009D4B5D" w:rsidRDefault="00E4541F" w:rsidP="00E4541F">
      <w:pPr>
        <w:jc w:val="both"/>
        <w:rPr>
          <w:rFonts w:ascii="Arial" w:eastAsia="Arial" w:hAnsi="Arial" w:cs="Arial"/>
          <w:bCs/>
          <w:color w:val="000000"/>
          <w:highlight w:val="yellow"/>
        </w:rPr>
      </w:pPr>
      <w:r w:rsidRPr="001569EC">
        <w:rPr>
          <w:rFonts w:ascii="Arial" w:eastAsia="Arial" w:hAnsi="Arial" w:cs="Arial"/>
          <w:bCs/>
        </w:rPr>
        <w:t xml:space="preserve">Conforme a lo expuesto anteriormente, es evidente </w:t>
      </w:r>
      <w:r>
        <w:rPr>
          <w:rFonts w:ascii="Arial" w:eastAsia="Arial" w:hAnsi="Arial" w:cs="Arial"/>
          <w:bCs/>
        </w:rPr>
        <w:t xml:space="preserve">la importancia que </w:t>
      </w:r>
      <w:proofErr w:type="spellStart"/>
      <w:r w:rsidR="007F0284">
        <w:rPr>
          <w:rFonts w:ascii="Arial" w:eastAsia="Arial" w:hAnsi="Arial" w:cs="Arial"/>
          <w:bCs/>
        </w:rPr>
        <w:t>la</w:t>
      </w:r>
      <w:r>
        <w:rPr>
          <w:rFonts w:ascii="Arial" w:eastAsia="Arial" w:hAnsi="Arial" w:cs="Arial"/>
          <w:bCs/>
        </w:rPr>
        <w:t>tiene</w:t>
      </w:r>
      <w:proofErr w:type="spellEnd"/>
      <w:r>
        <w:rPr>
          <w:rFonts w:ascii="Arial" w:eastAsia="Arial" w:hAnsi="Arial" w:cs="Arial"/>
          <w:bCs/>
        </w:rPr>
        <w:t xml:space="preserve"> incentivar el desarrollo y continuidad de la producción cafetera de nuestro país, y la implementación de tecnologías, herramientas y demás recursos que garanticen su buena calidad</w:t>
      </w:r>
      <w:r w:rsidRPr="00863FCA">
        <w:rPr>
          <w:rFonts w:ascii="Arial" w:eastAsia="Arial" w:hAnsi="Arial" w:cs="Arial"/>
          <w:bCs/>
        </w:rPr>
        <w:t>; en tal sentido,</w:t>
      </w:r>
      <w:r w:rsidRPr="00863FCA">
        <w:rPr>
          <w:rFonts w:ascii="Arial" w:eastAsia="Arial" w:hAnsi="Arial" w:cs="Arial"/>
        </w:rPr>
        <w:t xml:space="preserve"> es esencial que desde el Congreso de la República y desde el Gobierno Nacional, a través de sus distintas entidades, se establezcan y ejecuten programas, estrategias, políticas </w:t>
      </w:r>
      <w:r w:rsidRPr="00863FCA">
        <w:rPr>
          <w:rFonts w:ascii="Arial" w:eastAsia="Arial" w:hAnsi="Arial" w:cs="Arial"/>
        </w:rPr>
        <w:lastRenderedPageBreak/>
        <w:t>públicas y acciones que contribuyan a su progreso, competitividad y sostenibilidad. Así mismo, es significativo la generación de medidas que contribuyan al mejoramiento de las técnicas de cultivo, cosecha y recolección y a garantizar el relevo generacional</w:t>
      </w:r>
      <w:r w:rsidRPr="00863FCA">
        <w:rPr>
          <w:rFonts w:ascii="Arial" w:eastAsia="Arial" w:hAnsi="Arial" w:cs="Arial"/>
          <w:bCs/>
        </w:rPr>
        <w:t xml:space="preserve">, con el fin de contribuir a </w:t>
      </w:r>
      <w:r w:rsidRPr="00863FCA">
        <w:rPr>
          <w:rFonts w:ascii="Arial" w:eastAsia="Arial" w:hAnsi="Arial" w:cs="Arial"/>
          <w:bCs/>
          <w:color w:val="000000"/>
        </w:rPr>
        <w:t>arraigar la calidad del café colombiano.</w:t>
      </w:r>
    </w:p>
    <w:p w:rsidR="00E4541F" w:rsidRPr="00AB6621" w:rsidRDefault="00E4541F" w:rsidP="00E4541F">
      <w:pPr>
        <w:jc w:val="both"/>
        <w:rPr>
          <w:rFonts w:ascii="Arial" w:hAnsi="Arial" w:cs="Arial"/>
        </w:rPr>
      </w:pPr>
      <w:r w:rsidRPr="009F0C59">
        <w:rPr>
          <w:rFonts w:ascii="Arial" w:hAnsi="Arial" w:cs="Arial"/>
        </w:rPr>
        <w:t>Problemas tales como el envejecimiento de los cultivos de café, la baja tecnificación</w:t>
      </w:r>
      <w:r>
        <w:rPr>
          <w:rFonts w:ascii="Arial" w:hAnsi="Arial" w:cs="Arial"/>
        </w:rPr>
        <w:t>,</w:t>
      </w:r>
      <w:r w:rsidRPr="009F0C59">
        <w:rPr>
          <w:rFonts w:ascii="Arial" w:hAnsi="Arial" w:cs="Arial"/>
        </w:rPr>
        <w:t xml:space="preserve"> la falta de capacitación de algunos trabajadores cafeteros</w:t>
      </w:r>
      <w:r>
        <w:rPr>
          <w:rFonts w:ascii="Arial" w:hAnsi="Arial" w:cs="Arial"/>
        </w:rPr>
        <w:t xml:space="preserve"> y la falta de oportunidades educativas en el sector rural</w:t>
      </w:r>
      <w:r w:rsidRPr="009F0C59">
        <w:rPr>
          <w:rFonts w:ascii="Arial" w:hAnsi="Arial" w:cs="Arial"/>
        </w:rPr>
        <w:t xml:space="preserve">, afectan al sector y provocan su reducción, ante lo cual es pertinente promover y accionar las herramientas y espacios </w:t>
      </w:r>
      <w:r>
        <w:rPr>
          <w:rFonts w:ascii="Arial" w:hAnsi="Arial" w:cs="Arial"/>
        </w:rPr>
        <w:t xml:space="preserve">necesarios para </w:t>
      </w:r>
      <w:r w:rsidRPr="009F0C59">
        <w:rPr>
          <w:rFonts w:ascii="Arial" w:hAnsi="Arial" w:cs="Arial"/>
        </w:rPr>
        <w:t>mejorar la calidad del grano y los</w:t>
      </w:r>
      <w:r>
        <w:rPr>
          <w:rFonts w:ascii="Arial" w:hAnsi="Arial" w:cs="Arial"/>
        </w:rPr>
        <w:t xml:space="preserve"> procesos de la cadena del café; con lo que a su vez, se</w:t>
      </w:r>
      <w:r w:rsidRPr="009F0C59">
        <w:rPr>
          <w:rFonts w:ascii="Arial" w:hAnsi="Arial" w:cs="Arial"/>
        </w:rPr>
        <w:t xml:space="preserve"> brindar</w:t>
      </w:r>
      <w:r>
        <w:rPr>
          <w:rFonts w:ascii="Arial" w:hAnsi="Arial" w:cs="Arial"/>
        </w:rPr>
        <w:t>ía más y</w:t>
      </w:r>
      <w:r w:rsidRPr="009F0C59">
        <w:rPr>
          <w:rFonts w:ascii="Arial" w:hAnsi="Arial" w:cs="Arial"/>
        </w:rPr>
        <w:t xml:space="preserve"> mejores condiciones de vida a l</w:t>
      </w:r>
      <w:r>
        <w:rPr>
          <w:rFonts w:ascii="Arial" w:hAnsi="Arial" w:cs="Arial"/>
        </w:rPr>
        <w:t>a población de las regiones cafeteras</w:t>
      </w:r>
      <w:r w:rsidRPr="009F0C59">
        <w:rPr>
          <w:rFonts w:ascii="Arial" w:hAnsi="Arial" w:cs="Arial"/>
        </w:rPr>
        <w:t xml:space="preserve">, mayor tecnificación del sector y </w:t>
      </w:r>
      <w:r>
        <w:rPr>
          <w:rFonts w:ascii="Arial" w:hAnsi="Arial" w:cs="Arial"/>
        </w:rPr>
        <w:t>promoción</w:t>
      </w:r>
      <w:r w:rsidRPr="009F0C59">
        <w:rPr>
          <w:rFonts w:ascii="Arial" w:hAnsi="Arial" w:cs="Arial"/>
        </w:rPr>
        <w:t xml:space="preserve"> </w:t>
      </w:r>
      <w:r>
        <w:rPr>
          <w:rFonts w:ascii="Arial" w:hAnsi="Arial" w:cs="Arial"/>
        </w:rPr>
        <w:t>d</w:t>
      </w:r>
      <w:r w:rsidRPr="009F0C59">
        <w:rPr>
          <w:rFonts w:ascii="Arial" w:hAnsi="Arial" w:cs="Arial"/>
        </w:rPr>
        <w:t>el relevo generacional.</w:t>
      </w:r>
      <w:r>
        <w:rPr>
          <w:rFonts w:ascii="Arial" w:hAnsi="Arial" w:cs="Arial"/>
        </w:rPr>
        <w:t xml:space="preserve"> Es precisamente esto lo que se busca con la implementación del “Programa Escuela de</w:t>
      </w:r>
      <w:r w:rsidR="0080749A">
        <w:rPr>
          <w:rFonts w:ascii="Arial" w:hAnsi="Arial" w:cs="Arial"/>
        </w:rPr>
        <w:t>l</w:t>
      </w:r>
      <w:r>
        <w:rPr>
          <w:rFonts w:ascii="Arial" w:hAnsi="Arial" w:cs="Arial"/>
        </w:rPr>
        <w:t xml:space="preserve"> Café”, con el cual se quiere </w:t>
      </w:r>
      <w:r w:rsidRPr="009F0C59">
        <w:rPr>
          <w:rFonts w:ascii="Arial" w:hAnsi="Arial" w:cs="Arial"/>
        </w:rPr>
        <w:t>fomentar la estabilidad, sostenibilidad y competitividad del sector cafetero, así como garantizar una mayor calidad del producto y con ello, su mejor posicionamiento en el mercado, tanto a nivel nacional como</w:t>
      </w:r>
      <w:r>
        <w:rPr>
          <w:rFonts w:ascii="Arial" w:hAnsi="Arial" w:cs="Arial"/>
        </w:rPr>
        <w:t xml:space="preserve"> </w:t>
      </w:r>
      <w:r w:rsidRPr="00AB6621">
        <w:rPr>
          <w:rFonts w:ascii="Arial" w:hAnsi="Arial" w:cs="Arial"/>
        </w:rPr>
        <w:t>internacional; lo cual se lograría a través de la promoción de espacios de formación en temas de café</w:t>
      </w:r>
      <w:r w:rsidRPr="00AB6621">
        <w:rPr>
          <w:rFonts w:ascii="Arial" w:hAnsi="Arial" w:cs="Arial"/>
          <w:bCs/>
        </w:rPr>
        <w:t xml:space="preserve"> (producción, tecnología, mercado y </w:t>
      </w:r>
      <w:r w:rsidRPr="00AB6621">
        <w:rPr>
          <w:rFonts w:ascii="Arial" w:hAnsi="Arial" w:cs="Arial"/>
        </w:rPr>
        <w:t>financiamiento de la actividad económica asociada al café)</w:t>
      </w:r>
      <w:r>
        <w:rPr>
          <w:rFonts w:ascii="Arial" w:hAnsi="Arial" w:cs="Arial"/>
        </w:rPr>
        <w:t xml:space="preserve"> y de la cultura del trabajo como caficultores</w:t>
      </w:r>
      <w:r w:rsidRPr="00AB6621">
        <w:rPr>
          <w:rFonts w:ascii="Arial" w:hAnsi="Arial" w:cs="Arial"/>
        </w:rPr>
        <w:t xml:space="preserve">, en los que tienen cabida los conocimientos </w:t>
      </w:r>
      <w:r>
        <w:rPr>
          <w:rFonts w:ascii="Arial" w:hAnsi="Arial" w:cs="Arial"/>
        </w:rPr>
        <w:t xml:space="preserve">y experiencia </w:t>
      </w:r>
      <w:r w:rsidRPr="00AB6621">
        <w:rPr>
          <w:rFonts w:ascii="Arial" w:hAnsi="Arial" w:cs="Arial"/>
        </w:rPr>
        <w:t>de los cafeteros y el saber académico,</w:t>
      </w:r>
      <w:r>
        <w:rPr>
          <w:rFonts w:ascii="Arial" w:hAnsi="Arial" w:cs="Arial"/>
        </w:rPr>
        <w:t xml:space="preserve"> y en los que se promueve </w:t>
      </w:r>
      <w:r w:rsidRPr="00AB6621">
        <w:rPr>
          <w:rFonts w:ascii="Arial" w:hAnsi="Arial" w:cs="Arial"/>
        </w:rPr>
        <w:t>el desarrollo de competencias y actitudes emprendedoras y empresariales en el marco del sector.</w:t>
      </w:r>
    </w:p>
    <w:p w:rsidR="00E4541F" w:rsidRDefault="00E4541F" w:rsidP="00E4541F">
      <w:pPr>
        <w:jc w:val="both"/>
        <w:rPr>
          <w:rFonts w:ascii="Arial" w:hAnsi="Arial" w:cs="Arial"/>
        </w:rPr>
      </w:pPr>
      <w:r w:rsidRPr="00AB6621">
        <w:rPr>
          <w:rFonts w:ascii="Arial" w:hAnsi="Arial" w:cs="Arial"/>
        </w:rPr>
        <w:t xml:space="preserve">Con el programa, además se busca </w:t>
      </w:r>
      <w:r w:rsidR="007F0284" w:rsidRPr="007F0284">
        <w:rPr>
          <w:rFonts w:ascii="Arial" w:hAnsi="Arial" w:cs="Arial"/>
        </w:rPr>
        <w:t>impulsar procesos de adaptación tecnológica, investigación aplicada y transferencia de conocimientos hacia el sector cafetero, con el fin de mejorar su productividad y permitirle competir en condiciones más equitativas frente a otros mercados. De esta manera, se contribuye no solo al fortalecimiento de la calidad del grano y a la eficiencia de la cadena productiva, sino también a la generación de mejores condiciones de vida para las familias caficultoras, al arraigo territorial y a la construcción de un modelo rural más inclusivo, innovador y sostenible.</w:t>
      </w:r>
    </w:p>
    <w:p w:rsidR="00E4541F" w:rsidRPr="00AB6621" w:rsidRDefault="00E4541F" w:rsidP="00E4541F">
      <w:pPr>
        <w:jc w:val="both"/>
        <w:rPr>
          <w:rFonts w:ascii="Arial" w:eastAsia="Arial" w:hAnsi="Arial" w:cs="Arial"/>
        </w:rPr>
      </w:pPr>
      <w:r w:rsidRPr="00AB6621">
        <w:rPr>
          <w:rFonts w:ascii="Arial" w:eastAsia="Arial" w:hAnsi="Arial" w:cs="Arial"/>
        </w:rPr>
        <w:t xml:space="preserve">En virtud de todo lo anterior, solicito a la Secretaría General de la Cámara de Representantes dar inicio al trámite legislativo respectivo del presente proyecto de ley </w:t>
      </w:r>
      <w:r w:rsidRPr="00AB6621">
        <w:rPr>
          <w:rFonts w:ascii="Arial" w:hAnsi="Arial" w:cs="Arial"/>
          <w:i/>
          <w:iCs/>
        </w:rPr>
        <w:t xml:space="preserve">“Por medio de la cual </w:t>
      </w:r>
      <w:r w:rsidR="00757998" w:rsidRPr="00757998">
        <w:rPr>
          <w:rFonts w:ascii="Arial" w:hAnsi="Arial" w:cs="Arial"/>
          <w:i/>
          <w:iCs/>
        </w:rPr>
        <w:t>se establece la implementación del programa Escuela del Café y se dictan otras disposiciones</w:t>
      </w:r>
      <w:r w:rsidRPr="00AB6621">
        <w:rPr>
          <w:rFonts w:ascii="Arial" w:hAnsi="Arial" w:cs="Arial"/>
          <w:i/>
          <w:iCs/>
        </w:rPr>
        <w:t>”.</w:t>
      </w:r>
    </w:p>
    <w:p w:rsidR="00E4541F" w:rsidRPr="00320CDC" w:rsidRDefault="00E4541F" w:rsidP="00E4541F">
      <w:pPr>
        <w:spacing w:after="0" w:line="240" w:lineRule="auto"/>
        <w:jc w:val="both"/>
        <w:rPr>
          <w:rFonts w:ascii="Arial" w:eastAsia="Arial" w:hAnsi="Arial" w:cs="Arial"/>
        </w:rPr>
      </w:pPr>
    </w:p>
    <w:p w:rsidR="00E4541F" w:rsidRPr="00320CDC" w:rsidRDefault="00D8502E" w:rsidP="00E4541F">
      <w:pPr>
        <w:spacing w:after="0" w:line="240" w:lineRule="auto"/>
        <w:jc w:val="both"/>
        <w:rPr>
          <w:rFonts w:ascii="Arial" w:eastAsia="Arial" w:hAnsi="Arial" w:cs="Arial"/>
          <w:b/>
        </w:rPr>
      </w:pPr>
      <w:r>
        <w:rPr>
          <w:rFonts w:ascii="Arial" w:eastAsia="Arial" w:hAnsi="Arial" w:cs="Arial"/>
          <w:b/>
          <w:noProof/>
        </w:rPr>
        <w:drawing>
          <wp:anchor distT="0" distB="0" distL="114300" distR="114300" simplePos="0" relativeHeight="251662336" behindDoc="1" locked="0" layoutInCell="1" allowOverlap="1" wp14:anchorId="60C67CF0" wp14:editId="39B3F47B">
            <wp:simplePos x="0" y="0"/>
            <wp:positionH relativeFrom="column">
              <wp:posOffset>-80010</wp:posOffset>
            </wp:positionH>
            <wp:positionV relativeFrom="paragraph">
              <wp:posOffset>59690</wp:posOffset>
            </wp:positionV>
            <wp:extent cx="1500027" cy="1196340"/>
            <wp:effectExtent l="0" t="0" r="508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ma jefe.png"/>
                    <pic:cNvPicPr/>
                  </pic:nvPicPr>
                  <pic:blipFill>
                    <a:blip r:embed="rId8">
                      <a:extLst>
                        <a:ext uri="{28A0092B-C50C-407E-A947-70E740481C1C}">
                          <a14:useLocalDpi xmlns:a14="http://schemas.microsoft.com/office/drawing/2010/main" val="0"/>
                        </a:ext>
                      </a:extLst>
                    </a:blip>
                    <a:stretch>
                      <a:fillRect/>
                    </a:stretch>
                  </pic:blipFill>
                  <pic:spPr>
                    <a:xfrm>
                      <a:off x="0" y="0"/>
                      <a:ext cx="1500027" cy="1196340"/>
                    </a:xfrm>
                    <a:prstGeom prst="rect">
                      <a:avLst/>
                    </a:prstGeom>
                  </pic:spPr>
                </pic:pic>
              </a:graphicData>
            </a:graphic>
            <wp14:sizeRelH relativeFrom="page">
              <wp14:pctWidth>0</wp14:pctWidth>
            </wp14:sizeRelH>
            <wp14:sizeRelV relativeFrom="page">
              <wp14:pctHeight>0</wp14:pctHeight>
            </wp14:sizeRelV>
          </wp:anchor>
        </w:drawing>
      </w:r>
      <w:r w:rsidR="00E4541F" w:rsidRPr="00320CDC">
        <w:rPr>
          <w:rFonts w:ascii="Arial" w:eastAsia="Arial" w:hAnsi="Arial" w:cs="Arial"/>
        </w:rPr>
        <w:t xml:space="preserve">Atentamente, </w:t>
      </w:r>
    </w:p>
    <w:p w:rsidR="00E4541F" w:rsidRPr="00320CDC" w:rsidRDefault="00E4541F" w:rsidP="00E4541F">
      <w:pPr>
        <w:widowControl w:val="0"/>
        <w:spacing w:after="0" w:line="240" w:lineRule="auto"/>
        <w:jc w:val="both"/>
        <w:rPr>
          <w:rFonts w:ascii="Arial" w:eastAsia="Arial" w:hAnsi="Arial" w:cs="Arial"/>
          <w:b/>
        </w:rPr>
      </w:pPr>
    </w:p>
    <w:p w:rsidR="00E4541F" w:rsidRPr="00320CDC" w:rsidRDefault="00E4541F" w:rsidP="00E4541F">
      <w:pPr>
        <w:widowControl w:val="0"/>
        <w:spacing w:after="0" w:line="240" w:lineRule="auto"/>
        <w:jc w:val="both"/>
        <w:rPr>
          <w:rFonts w:ascii="Arial" w:eastAsia="Arial" w:hAnsi="Arial" w:cs="Arial"/>
          <w:b/>
        </w:rPr>
      </w:pPr>
    </w:p>
    <w:p w:rsidR="00E4541F" w:rsidRPr="00320CDC" w:rsidRDefault="00E4541F" w:rsidP="00E4541F">
      <w:pPr>
        <w:widowControl w:val="0"/>
        <w:spacing w:after="0" w:line="240" w:lineRule="auto"/>
        <w:jc w:val="both"/>
        <w:rPr>
          <w:rFonts w:ascii="Arial" w:eastAsia="Arial" w:hAnsi="Arial" w:cs="Arial"/>
          <w:b/>
        </w:rPr>
      </w:pPr>
    </w:p>
    <w:p w:rsidR="00E4541F" w:rsidRPr="00320CDC" w:rsidRDefault="00E4541F" w:rsidP="00E4541F">
      <w:pPr>
        <w:widowControl w:val="0"/>
        <w:spacing w:after="0" w:line="240" w:lineRule="auto"/>
        <w:jc w:val="both"/>
        <w:rPr>
          <w:rFonts w:ascii="Arial" w:eastAsia="Arial" w:hAnsi="Arial" w:cs="Arial"/>
          <w:b/>
        </w:rPr>
      </w:pPr>
    </w:p>
    <w:p w:rsidR="00E4541F" w:rsidRPr="00320CDC" w:rsidRDefault="00E4541F" w:rsidP="00E4541F">
      <w:pPr>
        <w:widowControl w:val="0"/>
        <w:spacing w:after="0" w:line="240" w:lineRule="auto"/>
        <w:jc w:val="both"/>
        <w:rPr>
          <w:rFonts w:ascii="Arial" w:eastAsia="Arial" w:hAnsi="Arial" w:cs="Arial"/>
          <w:b/>
        </w:rPr>
      </w:pPr>
      <w:bookmarkStart w:id="1" w:name="_GoBack"/>
      <w:bookmarkEnd w:id="1"/>
    </w:p>
    <w:p w:rsidR="00E4541F" w:rsidRPr="00320CDC" w:rsidRDefault="00E4541F" w:rsidP="00E4541F">
      <w:pPr>
        <w:pStyle w:val="Sinespaciado"/>
        <w:rPr>
          <w:rFonts w:ascii="Arial" w:hAnsi="Arial" w:cs="Arial"/>
          <w:b/>
          <w:bCs/>
          <w:noProof/>
        </w:rPr>
      </w:pPr>
      <w:r w:rsidRPr="00320CDC">
        <w:rPr>
          <w:rFonts w:ascii="Arial" w:hAnsi="Arial" w:cs="Arial"/>
          <w:b/>
          <w:bCs/>
          <w:noProof/>
        </w:rPr>
        <w:t>ANÍBAL GUSTAVO HOYOS FRANCO</w:t>
      </w:r>
    </w:p>
    <w:p w:rsidR="00E4541F" w:rsidRPr="00320CDC" w:rsidRDefault="00E4541F" w:rsidP="00E4541F">
      <w:pPr>
        <w:pStyle w:val="Sinespaciado"/>
        <w:rPr>
          <w:rFonts w:ascii="Arial" w:hAnsi="Arial" w:cs="Arial"/>
          <w:noProof/>
        </w:rPr>
      </w:pPr>
      <w:r w:rsidRPr="00320CDC">
        <w:rPr>
          <w:rFonts w:ascii="Arial" w:hAnsi="Arial" w:cs="Arial"/>
          <w:noProof/>
        </w:rPr>
        <w:t>Representante a la Cámara por Risaralda</w:t>
      </w:r>
    </w:p>
    <w:p w:rsidR="00C104A6" w:rsidRPr="00E4541F" w:rsidRDefault="00E4541F" w:rsidP="00E4541F">
      <w:pPr>
        <w:pStyle w:val="Sinespaciado"/>
        <w:rPr>
          <w:rFonts w:ascii="Arial" w:eastAsia="Arial" w:hAnsi="Arial" w:cs="Arial"/>
        </w:rPr>
      </w:pPr>
      <w:r w:rsidRPr="00320CDC">
        <w:rPr>
          <w:rFonts w:ascii="Arial" w:hAnsi="Arial" w:cs="Arial"/>
          <w:spacing w:val="-5"/>
        </w:rPr>
        <w:t>Partido Liberal</w:t>
      </w:r>
    </w:p>
    <w:sectPr w:rsidR="00C104A6" w:rsidRPr="00E4541F" w:rsidSect="00E35805">
      <w:headerReference w:type="default" r:id="rId9"/>
      <w:footerReference w:type="default" r:id="rId10"/>
      <w:pgSz w:w="12240" w:h="15840"/>
      <w:pgMar w:top="2808" w:right="1608" w:bottom="1276" w:left="1701"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500" w:rsidRDefault="004E1500">
      <w:pPr>
        <w:spacing w:after="0" w:line="240" w:lineRule="auto"/>
      </w:pPr>
      <w:r>
        <w:separator/>
      </w:r>
    </w:p>
  </w:endnote>
  <w:endnote w:type="continuationSeparator" w:id="0">
    <w:p w:rsidR="004E1500" w:rsidRDefault="004E1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825" w:rsidRDefault="00110825">
    <w:pPr>
      <w:pBdr>
        <w:top w:val="nil"/>
        <w:left w:val="nil"/>
        <w:bottom w:val="nil"/>
        <w:right w:val="nil"/>
        <w:between w:val="nil"/>
      </w:pBdr>
      <w:tabs>
        <w:tab w:val="center" w:pos="4419"/>
        <w:tab w:val="right" w:pos="8838"/>
      </w:tabs>
      <w:spacing w:after="0" w:line="240" w:lineRule="auto"/>
      <w:jc w:val="right"/>
      <w:rPr>
        <w:b/>
        <w:color w:val="000000"/>
      </w:rPr>
    </w:pPr>
    <w:r>
      <w:rPr>
        <w:b/>
        <w:color w:val="000000"/>
      </w:rPr>
      <w:fldChar w:fldCharType="begin"/>
    </w:r>
    <w:r>
      <w:rPr>
        <w:b/>
        <w:color w:val="000000"/>
      </w:rPr>
      <w:instrText>PAGE</w:instrText>
    </w:r>
    <w:r>
      <w:rPr>
        <w:b/>
        <w:color w:val="000000"/>
      </w:rPr>
      <w:fldChar w:fldCharType="separate"/>
    </w:r>
    <w:r w:rsidR="00D8502E">
      <w:rPr>
        <w:b/>
        <w:noProof/>
        <w:color w:val="000000"/>
      </w:rPr>
      <w:t>20</w:t>
    </w:r>
    <w:r>
      <w:rPr>
        <w:b/>
        <w:color w:val="000000"/>
      </w:rPr>
      <w:fldChar w:fldCharType="end"/>
    </w:r>
  </w:p>
  <w:p w:rsidR="00110825" w:rsidRDefault="00110825">
    <w:pPr>
      <w:pBdr>
        <w:top w:val="nil"/>
        <w:left w:val="nil"/>
        <w:bottom w:val="nil"/>
        <w:right w:val="nil"/>
        <w:between w:val="nil"/>
      </w:pBdr>
      <w:tabs>
        <w:tab w:val="center" w:pos="4419"/>
        <w:tab w:val="right" w:pos="8838"/>
      </w:tabs>
      <w:spacing w:after="0" w:line="240" w:lineRule="auto"/>
      <w:rPr>
        <w:b/>
        <w:color w:val="000000"/>
      </w:rPr>
    </w:pPr>
    <w:r>
      <w:rPr>
        <w:color w:val="000000"/>
      </w:rPr>
      <w:t>P: LCPL</w:t>
    </w:r>
  </w:p>
  <w:p w:rsidR="00110825" w:rsidRDefault="0011082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500" w:rsidRDefault="004E1500">
      <w:pPr>
        <w:spacing w:after="0" w:line="240" w:lineRule="auto"/>
      </w:pPr>
      <w:r>
        <w:separator/>
      </w:r>
    </w:p>
  </w:footnote>
  <w:footnote w:type="continuationSeparator" w:id="0">
    <w:p w:rsidR="004E1500" w:rsidRDefault="004E1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825" w:rsidRDefault="00110825">
    <w:pPr>
      <w:pBdr>
        <w:top w:val="nil"/>
        <w:left w:val="nil"/>
        <w:bottom w:val="nil"/>
        <w:right w:val="nil"/>
        <w:between w:val="nil"/>
      </w:pBdr>
      <w:tabs>
        <w:tab w:val="center" w:pos="4419"/>
        <w:tab w:val="right" w:pos="8838"/>
      </w:tabs>
      <w:spacing w:after="0" w:line="240" w:lineRule="auto"/>
      <w:jc w:val="right"/>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41278</wp:posOffset>
          </wp:positionH>
          <wp:positionV relativeFrom="paragraph">
            <wp:posOffset>104137</wp:posOffset>
          </wp:positionV>
          <wp:extent cx="2354580" cy="683260"/>
          <wp:effectExtent l="0" t="0" r="0" b="0"/>
          <wp:wrapSquare wrapText="bothSides" distT="0" distB="0" distL="114300" distR="114300"/>
          <wp:docPr id="4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354580" cy="683260"/>
                  </a:xfrm>
                  <a:prstGeom prst="rect">
                    <a:avLst/>
                  </a:prstGeom>
                  <a:ln/>
                </pic:spPr>
              </pic:pic>
            </a:graphicData>
          </a:graphic>
        </wp:anchor>
      </w:drawing>
    </w:r>
  </w:p>
  <w:p w:rsidR="00110825" w:rsidRDefault="0011082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   </w:t>
    </w:r>
    <w:r>
      <w:rPr>
        <w:color w:val="000000"/>
      </w:rPr>
      <w:tab/>
    </w:r>
    <w:r>
      <w:rPr>
        <w:rFonts w:ascii="Arial" w:eastAsia="Arial" w:hAnsi="Arial" w:cs="Arial"/>
        <w:b/>
        <w:noProof/>
      </w:rPr>
      <w:drawing>
        <wp:inline distT="0" distB="0" distL="0" distR="0">
          <wp:extent cx="2313569" cy="574800"/>
          <wp:effectExtent l="0" t="0" r="0" b="0"/>
          <wp:docPr id="4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
                  <a:srcRect l="44032" t="8691" b="63499"/>
                  <a:stretch>
                    <a:fillRect/>
                  </a:stretch>
                </pic:blipFill>
                <pic:spPr>
                  <a:xfrm>
                    <a:off x="0" y="0"/>
                    <a:ext cx="2313569" cy="574800"/>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3</wp:posOffset>
              </wp:positionH>
              <wp:positionV relativeFrom="paragraph">
                <wp:posOffset>927100</wp:posOffset>
              </wp:positionV>
              <wp:extent cx="5781675" cy="31750"/>
              <wp:effectExtent l="0" t="0" r="9525" b="63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1675" cy="31750"/>
                      </a:xfrm>
                      <a:prstGeom prst="straightConnector1">
                        <a:avLst/>
                      </a:prstGeom>
                      <a:noFill/>
                      <a:ln w="19050" cap="flat" cmpd="sng">
                        <a:solidFill>
                          <a:schemeClr val="lt2"/>
                        </a:solidFill>
                        <a:prstDash val="solid"/>
                        <a:miter lim="800000"/>
                        <a:headEnd type="none" w="sm" len="sm"/>
                        <a:tailEnd type="none" w="sm" len="sm"/>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wp:posOffset>
              </wp:positionH>
              <wp:positionV relativeFrom="paragraph">
                <wp:posOffset>927100</wp:posOffset>
              </wp:positionV>
              <wp:extent cx="5791200" cy="38100"/>
              <wp:effectExtent b="0" l="0" r="0" t="0"/>
              <wp:wrapNone/>
              <wp:docPr id="1" name="image7.png"/>
              <a:graphic>
                <a:graphicData uri="http://schemas.openxmlformats.org/drawingml/2006/picture">
                  <pic:pic>
                    <pic:nvPicPr>
                      <pic:cNvPr id="0" name="image7.png"/>
                      <pic:cNvPicPr preferRelativeResize="0"/>
                    </pic:nvPicPr>
                    <pic:blipFill>
                      <a:blip r:embed="rId3"/>
                      <a:srcRect b="0" l="0" r="0" t="0"/>
                      <a:stretch>
                        <a:fillRect/>
                      </a:stretch>
                    </pic:blipFill>
                    <pic:spPr>
                      <a:xfrm>
                        <a:off x="0" y="0"/>
                        <a:ext cx="5791200" cy="381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6FD"/>
    <w:multiLevelType w:val="multilevel"/>
    <w:tmpl w:val="6D3879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43228"/>
    <w:multiLevelType w:val="hybridMultilevel"/>
    <w:tmpl w:val="3D6CE768"/>
    <w:lvl w:ilvl="0" w:tplc="D7F8DB58">
      <w:start w:val="3"/>
      <w:numFmt w:val="lowerLetter"/>
      <w:lvlText w:val="%1."/>
      <w:lvlJc w:val="left"/>
      <w:pPr>
        <w:ind w:left="1440" w:hanging="360"/>
      </w:pPr>
      <w:rPr>
        <w:rFonts w:hint="default"/>
      </w:r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 w15:restartNumberingAfterBreak="0">
    <w:nsid w:val="0BBB28EC"/>
    <w:multiLevelType w:val="multilevel"/>
    <w:tmpl w:val="5468A9CC"/>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148BB"/>
    <w:multiLevelType w:val="multilevel"/>
    <w:tmpl w:val="6D3879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814FA6"/>
    <w:multiLevelType w:val="multilevel"/>
    <w:tmpl w:val="D186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C689C"/>
    <w:multiLevelType w:val="multilevel"/>
    <w:tmpl w:val="C9206FC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A990576"/>
    <w:multiLevelType w:val="multilevel"/>
    <w:tmpl w:val="6D3879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AF2B7A"/>
    <w:multiLevelType w:val="multilevel"/>
    <w:tmpl w:val="5F0CB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65128"/>
    <w:multiLevelType w:val="multilevel"/>
    <w:tmpl w:val="3E129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B5A5A83"/>
    <w:multiLevelType w:val="hybridMultilevel"/>
    <w:tmpl w:val="D924F520"/>
    <w:lvl w:ilvl="0" w:tplc="0082C7B4">
      <w:start w:val="1"/>
      <w:numFmt w:val="lowerLetter"/>
      <w:lvlText w:val="%1)"/>
      <w:lvlJc w:val="left"/>
      <w:pPr>
        <w:ind w:left="1068" w:hanging="708"/>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F4515A3"/>
    <w:multiLevelType w:val="multilevel"/>
    <w:tmpl w:val="9496C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7E5A24"/>
    <w:multiLevelType w:val="multilevel"/>
    <w:tmpl w:val="6D3879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C7509A1"/>
    <w:multiLevelType w:val="multilevel"/>
    <w:tmpl w:val="214E2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8610CC"/>
    <w:multiLevelType w:val="multilevel"/>
    <w:tmpl w:val="1A22DB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C60997"/>
    <w:multiLevelType w:val="multilevel"/>
    <w:tmpl w:val="265606A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27C0ACB"/>
    <w:multiLevelType w:val="multilevel"/>
    <w:tmpl w:val="6D3879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67444A0"/>
    <w:multiLevelType w:val="multilevel"/>
    <w:tmpl w:val="BDBED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00E27"/>
    <w:multiLevelType w:val="multilevel"/>
    <w:tmpl w:val="6D38791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C16351"/>
    <w:multiLevelType w:val="multilevel"/>
    <w:tmpl w:val="6CAEECC8"/>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9"/>
  </w:num>
  <w:num w:numId="3">
    <w:abstractNumId w:val="13"/>
  </w:num>
  <w:num w:numId="4">
    <w:abstractNumId w:val="8"/>
  </w:num>
  <w:num w:numId="5">
    <w:abstractNumId w:val="6"/>
  </w:num>
  <w:num w:numId="6">
    <w:abstractNumId w:val="2"/>
  </w:num>
  <w:num w:numId="7">
    <w:abstractNumId w:val="12"/>
  </w:num>
  <w:num w:numId="8">
    <w:abstractNumId w:val="14"/>
  </w:num>
  <w:num w:numId="9">
    <w:abstractNumId w:val="5"/>
  </w:num>
  <w:num w:numId="10">
    <w:abstractNumId w:val="1"/>
  </w:num>
  <w:num w:numId="11">
    <w:abstractNumId w:val="4"/>
  </w:num>
  <w:num w:numId="12">
    <w:abstractNumId w:val="0"/>
  </w:num>
  <w:num w:numId="13">
    <w:abstractNumId w:val="3"/>
  </w:num>
  <w:num w:numId="14">
    <w:abstractNumId w:val="17"/>
  </w:num>
  <w:num w:numId="15">
    <w:abstractNumId w:val="15"/>
  </w:num>
  <w:num w:numId="16">
    <w:abstractNumId w:val="16"/>
  </w:num>
  <w:num w:numId="17">
    <w:abstractNumId w:val="11"/>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76A"/>
    <w:rsid w:val="0000376A"/>
    <w:rsid w:val="000B5650"/>
    <w:rsid w:val="00107328"/>
    <w:rsid w:val="00110825"/>
    <w:rsid w:val="0011281D"/>
    <w:rsid w:val="0020266A"/>
    <w:rsid w:val="00236D93"/>
    <w:rsid w:val="00285AAF"/>
    <w:rsid w:val="002B371E"/>
    <w:rsid w:val="00355888"/>
    <w:rsid w:val="0039599C"/>
    <w:rsid w:val="003A5CF7"/>
    <w:rsid w:val="003F23E6"/>
    <w:rsid w:val="004053D7"/>
    <w:rsid w:val="0046645E"/>
    <w:rsid w:val="004E1500"/>
    <w:rsid w:val="00714469"/>
    <w:rsid w:val="007169C5"/>
    <w:rsid w:val="00717E96"/>
    <w:rsid w:val="00752AE8"/>
    <w:rsid w:val="00757998"/>
    <w:rsid w:val="007B2718"/>
    <w:rsid w:val="007F0284"/>
    <w:rsid w:val="0080749A"/>
    <w:rsid w:val="009A4B9C"/>
    <w:rsid w:val="009E2F54"/>
    <w:rsid w:val="009E6B31"/>
    <w:rsid w:val="00A7126A"/>
    <w:rsid w:val="00B67956"/>
    <w:rsid w:val="00B95052"/>
    <w:rsid w:val="00C104A6"/>
    <w:rsid w:val="00D4324A"/>
    <w:rsid w:val="00D630B9"/>
    <w:rsid w:val="00D8502E"/>
    <w:rsid w:val="00DD0EBB"/>
    <w:rsid w:val="00E0490B"/>
    <w:rsid w:val="00E35805"/>
    <w:rsid w:val="00E4541F"/>
    <w:rsid w:val="00EC573B"/>
    <w:rsid w:val="00F24F71"/>
    <w:rsid w:val="00FC3CC9"/>
    <w:rsid w:val="00FF3B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D24FC"/>
  <w15:docId w15:val="{E1100009-03D8-4024-8571-C8D6197D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link w:val="Ttulo4Car"/>
    <w:uiPriority w:val="9"/>
    <w:qFormat/>
    <w:pPr>
      <w:keepNext/>
      <w:keepLines/>
      <w:spacing w:before="240" w:after="40"/>
      <w:outlineLvl w:val="3"/>
    </w:pPr>
    <w:rPr>
      <w:b/>
      <w:sz w:val="24"/>
      <w:szCs w:val="24"/>
    </w:rPr>
  </w:style>
  <w:style w:type="paragraph" w:styleId="Ttulo5">
    <w:name w:val="heading 5"/>
    <w:basedOn w:val="Normal"/>
    <w:next w:val="Normal"/>
    <w:link w:val="Ttulo5Car"/>
    <w:uiPriority w:val="9"/>
    <w:qFormat/>
    <w:pPr>
      <w:keepNext/>
      <w:spacing w:after="0" w:line="240" w:lineRule="auto"/>
      <w:jc w:val="both"/>
      <w:outlineLvl w:val="4"/>
    </w:pPr>
    <w:rPr>
      <w:rFonts w:ascii="Helvetica Neue" w:eastAsia="Helvetica Neue" w:hAnsi="Helvetica Neue" w:cs="Helvetica Neue"/>
      <w:color w:val="000000"/>
      <w:sz w:val="24"/>
      <w:szCs w:val="24"/>
    </w:rPr>
  </w:style>
  <w:style w:type="paragraph" w:styleId="Ttulo6">
    <w:name w:val="heading 6"/>
    <w:basedOn w:val="Normal"/>
    <w:next w:val="Normal"/>
    <w:link w:val="Ttulo6Car"/>
    <w:uiPriority w:val="9"/>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34"/>
    <w:qFormat/>
    <w:rsid w:val="00714469"/>
    <w:pPr>
      <w:ind w:left="720"/>
      <w:contextualSpacing/>
    </w:pPr>
  </w:style>
  <w:style w:type="table" w:styleId="Tablaconcuadrcula">
    <w:name w:val="Table Grid"/>
    <w:basedOn w:val="Tablanormal"/>
    <w:uiPriority w:val="39"/>
    <w:rsid w:val="00E35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358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5805"/>
  </w:style>
  <w:style w:type="paragraph" w:styleId="Piedepgina">
    <w:name w:val="footer"/>
    <w:basedOn w:val="Normal"/>
    <w:link w:val="PiedepginaCar"/>
    <w:uiPriority w:val="99"/>
    <w:unhideWhenUsed/>
    <w:rsid w:val="00E358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5805"/>
  </w:style>
  <w:style w:type="character" w:customStyle="1" w:styleId="Ttulo1Car">
    <w:name w:val="Título 1 Car"/>
    <w:basedOn w:val="Fuentedeprrafopredeter"/>
    <w:link w:val="Ttulo1"/>
    <w:uiPriority w:val="9"/>
    <w:rsid w:val="00E4541F"/>
    <w:rPr>
      <w:b/>
      <w:sz w:val="48"/>
      <w:szCs w:val="48"/>
    </w:rPr>
  </w:style>
  <w:style w:type="character" w:customStyle="1" w:styleId="Ttulo2Car">
    <w:name w:val="Título 2 Car"/>
    <w:basedOn w:val="Fuentedeprrafopredeter"/>
    <w:link w:val="Ttulo2"/>
    <w:uiPriority w:val="9"/>
    <w:rsid w:val="00E4541F"/>
    <w:rPr>
      <w:b/>
      <w:sz w:val="36"/>
      <w:szCs w:val="36"/>
    </w:rPr>
  </w:style>
  <w:style w:type="character" w:customStyle="1" w:styleId="Ttulo3Car">
    <w:name w:val="Título 3 Car"/>
    <w:basedOn w:val="Fuentedeprrafopredeter"/>
    <w:link w:val="Ttulo3"/>
    <w:uiPriority w:val="9"/>
    <w:rsid w:val="00E4541F"/>
    <w:rPr>
      <w:b/>
      <w:sz w:val="28"/>
      <w:szCs w:val="28"/>
    </w:rPr>
  </w:style>
  <w:style w:type="character" w:customStyle="1" w:styleId="Ttulo4Car">
    <w:name w:val="Título 4 Car"/>
    <w:basedOn w:val="Fuentedeprrafopredeter"/>
    <w:link w:val="Ttulo4"/>
    <w:uiPriority w:val="9"/>
    <w:rsid w:val="00E4541F"/>
    <w:rPr>
      <w:b/>
      <w:sz w:val="24"/>
      <w:szCs w:val="24"/>
    </w:rPr>
  </w:style>
  <w:style w:type="character" w:customStyle="1" w:styleId="Ttulo5Car">
    <w:name w:val="Título 5 Car"/>
    <w:basedOn w:val="Fuentedeprrafopredeter"/>
    <w:link w:val="Ttulo5"/>
    <w:uiPriority w:val="9"/>
    <w:rsid w:val="00E4541F"/>
    <w:rPr>
      <w:rFonts w:ascii="Helvetica Neue" w:eastAsia="Helvetica Neue" w:hAnsi="Helvetica Neue" w:cs="Helvetica Neue"/>
      <w:color w:val="000000"/>
      <w:sz w:val="24"/>
      <w:szCs w:val="24"/>
    </w:rPr>
  </w:style>
  <w:style w:type="character" w:customStyle="1" w:styleId="Ttulo6Car">
    <w:name w:val="Título 6 Car"/>
    <w:basedOn w:val="Fuentedeprrafopredeter"/>
    <w:link w:val="Ttulo6"/>
    <w:uiPriority w:val="9"/>
    <w:rsid w:val="00E4541F"/>
    <w:rPr>
      <w:b/>
      <w:sz w:val="20"/>
      <w:szCs w:val="20"/>
    </w:rPr>
  </w:style>
  <w:style w:type="character" w:styleId="Hipervnculo">
    <w:name w:val="Hyperlink"/>
    <w:basedOn w:val="Fuentedeprrafopredeter"/>
    <w:uiPriority w:val="99"/>
    <w:unhideWhenUsed/>
    <w:rsid w:val="00E4541F"/>
    <w:rPr>
      <w:color w:val="0000FF" w:themeColor="hyperlink"/>
      <w:u w:val="single"/>
    </w:rPr>
  </w:style>
  <w:style w:type="character" w:customStyle="1" w:styleId="UnresolvedMention">
    <w:name w:val="Unresolved Mention"/>
    <w:basedOn w:val="Fuentedeprrafopredeter"/>
    <w:uiPriority w:val="99"/>
    <w:semiHidden/>
    <w:unhideWhenUsed/>
    <w:rsid w:val="00E4541F"/>
    <w:rPr>
      <w:color w:val="605E5C"/>
      <w:shd w:val="clear" w:color="auto" w:fill="E1DFDD"/>
    </w:rPr>
  </w:style>
  <w:style w:type="paragraph" w:styleId="NormalWeb">
    <w:name w:val="Normal (Web)"/>
    <w:basedOn w:val="Normal"/>
    <w:uiPriority w:val="99"/>
    <w:unhideWhenUsed/>
    <w:rsid w:val="00E4541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baj">
    <w:name w:val="b_aj"/>
    <w:basedOn w:val="Fuentedeprrafopredeter"/>
    <w:rsid w:val="00E4541F"/>
  </w:style>
  <w:style w:type="character" w:customStyle="1" w:styleId="TtuloCar">
    <w:name w:val="Título Car"/>
    <w:basedOn w:val="Fuentedeprrafopredeter"/>
    <w:link w:val="Ttulo"/>
    <w:uiPriority w:val="10"/>
    <w:rsid w:val="00E4541F"/>
    <w:rPr>
      <w:b/>
      <w:sz w:val="72"/>
      <w:szCs w:val="72"/>
    </w:rPr>
  </w:style>
  <w:style w:type="character" w:customStyle="1" w:styleId="SubttuloCar">
    <w:name w:val="Subtítulo Car"/>
    <w:basedOn w:val="Fuentedeprrafopredeter"/>
    <w:link w:val="Subttulo"/>
    <w:uiPriority w:val="11"/>
    <w:rsid w:val="00E4541F"/>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sid w:val="00E454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4541F"/>
    <w:rPr>
      <w:sz w:val="20"/>
      <w:szCs w:val="20"/>
    </w:rPr>
  </w:style>
  <w:style w:type="paragraph" w:styleId="Asuntodelcomentario">
    <w:name w:val="annotation subject"/>
    <w:basedOn w:val="Textocomentario"/>
    <w:next w:val="Textocomentario"/>
    <w:link w:val="AsuntodelcomentarioCar"/>
    <w:uiPriority w:val="99"/>
    <w:semiHidden/>
    <w:unhideWhenUsed/>
    <w:rsid w:val="00E4541F"/>
    <w:rPr>
      <w:b/>
      <w:bCs/>
    </w:rPr>
  </w:style>
  <w:style w:type="character" w:customStyle="1" w:styleId="AsuntodelcomentarioCar">
    <w:name w:val="Asunto del comentario Car"/>
    <w:basedOn w:val="TextocomentarioCar"/>
    <w:link w:val="Asuntodelcomentario"/>
    <w:uiPriority w:val="99"/>
    <w:semiHidden/>
    <w:rsid w:val="00E4541F"/>
    <w:rPr>
      <w:b/>
      <w:bCs/>
      <w:sz w:val="20"/>
      <w:szCs w:val="20"/>
    </w:rPr>
  </w:style>
  <w:style w:type="paragraph" w:styleId="Textodeglobo">
    <w:name w:val="Balloon Text"/>
    <w:basedOn w:val="Normal"/>
    <w:link w:val="TextodegloboCar"/>
    <w:uiPriority w:val="99"/>
    <w:semiHidden/>
    <w:unhideWhenUsed/>
    <w:rsid w:val="00E454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541F"/>
    <w:rPr>
      <w:rFonts w:ascii="Segoe UI" w:hAnsi="Segoe UI" w:cs="Segoe UI"/>
      <w:sz w:val="18"/>
      <w:szCs w:val="18"/>
    </w:rPr>
  </w:style>
  <w:style w:type="paragraph" w:styleId="Sinespaciado">
    <w:name w:val="No Spacing"/>
    <w:link w:val="SinespaciadoCar"/>
    <w:uiPriority w:val="1"/>
    <w:qFormat/>
    <w:rsid w:val="00E4541F"/>
    <w:pPr>
      <w:spacing w:after="0" w:line="240" w:lineRule="auto"/>
    </w:pPr>
    <w:rPr>
      <w:rFonts w:asciiTheme="minorHAnsi" w:eastAsiaTheme="minorHAnsi" w:hAnsiTheme="minorHAnsi" w:cstheme="minorBidi"/>
      <w:lang w:eastAsia="en-US"/>
    </w:rPr>
  </w:style>
  <w:style w:type="character" w:customStyle="1" w:styleId="SinespaciadoCar">
    <w:name w:val="Sin espaciado Car"/>
    <w:basedOn w:val="Fuentedeprrafopredeter"/>
    <w:link w:val="Sinespaciado"/>
    <w:uiPriority w:val="1"/>
    <w:locked/>
    <w:rsid w:val="00E4541F"/>
    <w:rPr>
      <w:rFonts w:asciiTheme="minorHAnsi" w:eastAsiaTheme="minorHAnsi" w:hAnsiTheme="minorHAnsi" w:cstheme="minorBidi"/>
      <w:lang w:eastAsia="en-US"/>
    </w:rPr>
  </w:style>
  <w:style w:type="paragraph" w:styleId="Textoindependiente">
    <w:name w:val="Body Text"/>
    <w:basedOn w:val="Normal"/>
    <w:link w:val="TextoindependienteCar"/>
    <w:uiPriority w:val="1"/>
    <w:qFormat/>
    <w:rsid w:val="00E4541F"/>
    <w:pPr>
      <w:widowControl w:val="0"/>
      <w:autoSpaceDE w:val="0"/>
      <w:autoSpaceDN w:val="0"/>
      <w:spacing w:after="0" w:line="240" w:lineRule="auto"/>
      <w:ind w:left="101"/>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E4541F"/>
    <w:rPr>
      <w:rFonts w:ascii="Times New Roman" w:eastAsia="Times New Roman" w:hAnsi="Times New Roman" w:cs="Times New Roman"/>
      <w:sz w:val="24"/>
      <w:szCs w:val="24"/>
      <w:lang w:val="es-ES" w:eastAsia="es-ES" w:bidi="es-ES"/>
    </w:rPr>
  </w:style>
  <w:style w:type="character" w:styleId="Textoennegrita">
    <w:name w:val="Strong"/>
    <w:basedOn w:val="Fuentedeprrafopredeter"/>
    <w:uiPriority w:val="22"/>
    <w:qFormat/>
    <w:rsid w:val="00E4541F"/>
    <w:rPr>
      <w:b/>
      <w:bCs/>
    </w:rPr>
  </w:style>
  <w:style w:type="character" w:styleId="nfasis">
    <w:name w:val="Emphasis"/>
    <w:basedOn w:val="Fuentedeprrafopredeter"/>
    <w:uiPriority w:val="20"/>
    <w:qFormat/>
    <w:rsid w:val="00E4541F"/>
    <w:rPr>
      <w:i/>
      <w:iCs/>
    </w:rPr>
  </w:style>
  <w:style w:type="paragraph" w:customStyle="1" w:styleId="Default">
    <w:name w:val="Default"/>
    <w:rsid w:val="00E4541F"/>
    <w:pPr>
      <w:autoSpaceDE w:val="0"/>
      <w:autoSpaceDN w:val="0"/>
      <w:adjustRightInd w:val="0"/>
      <w:spacing w:after="0" w:line="240" w:lineRule="auto"/>
    </w:pPr>
    <w:rPr>
      <w:rFonts w:ascii="Verdana" w:hAnsi="Verdana" w:cs="Verdana"/>
      <w:color w:val="000000"/>
      <w:sz w:val="24"/>
      <w:szCs w:val="24"/>
    </w:rPr>
  </w:style>
  <w:style w:type="paragraph" w:styleId="Textonotapie">
    <w:name w:val="footnote text"/>
    <w:basedOn w:val="Normal"/>
    <w:link w:val="TextonotapieCar"/>
    <w:uiPriority w:val="99"/>
    <w:semiHidden/>
    <w:unhideWhenUsed/>
    <w:rsid w:val="00E454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4541F"/>
    <w:rPr>
      <w:sz w:val="20"/>
      <w:szCs w:val="20"/>
    </w:rPr>
  </w:style>
  <w:style w:type="character" w:styleId="Hipervnculovisitado">
    <w:name w:val="FollowedHyperlink"/>
    <w:basedOn w:val="Fuentedeprrafopredeter"/>
    <w:uiPriority w:val="99"/>
    <w:semiHidden/>
    <w:unhideWhenUsed/>
    <w:rsid w:val="00E4541F"/>
    <w:rPr>
      <w:color w:val="800080" w:themeColor="followedHyperlink"/>
      <w:u w:val="single"/>
    </w:rPr>
  </w:style>
  <w:style w:type="character" w:styleId="Nmerodepgina">
    <w:name w:val="page number"/>
    <w:basedOn w:val="Fuentedeprrafopredeter"/>
    <w:uiPriority w:val="99"/>
    <w:unhideWhenUsed/>
    <w:rsid w:val="00E4541F"/>
  </w:style>
  <w:style w:type="character" w:customStyle="1" w:styleId="relative">
    <w:name w:val="relative"/>
    <w:basedOn w:val="Fuentedeprrafopredeter"/>
    <w:rsid w:val="00285AAF"/>
  </w:style>
  <w:style w:type="character" w:customStyle="1" w:styleId="ms-1">
    <w:name w:val="ms-1"/>
    <w:basedOn w:val="Fuentedeprrafopredeter"/>
    <w:rsid w:val="00285AAF"/>
  </w:style>
  <w:style w:type="character" w:customStyle="1" w:styleId="max-w-full">
    <w:name w:val="max-w-full"/>
    <w:basedOn w:val="Fuentedeprrafopredeter"/>
    <w:rsid w:val="00285AAF"/>
  </w:style>
  <w:style w:type="character" w:customStyle="1" w:styleId="-me-1">
    <w:name w:val="-me-1"/>
    <w:basedOn w:val="Fuentedeprrafopredeter"/>
    <w:rsid w:val="0028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6546">
      <w:bodyDiv w:val="1"/>
      <w:marLeft w:val="0"/>
      <w:marRight w:val="0"/>
      <w:marTop w:val="0"/>
      <w:marBottom w:val="0"/>
      <w:divBdr>
        <w:top w:val="none" w:sz="0" w:space="0" w:color="auto"/>
        <w:left w:val="none" w:sz="0" w:space="0" w:color="auto"/>
        <w:bottom w:val="none" w:sz="0" w:space="0" w:color="auto"/>
        <w:right w:val="none" w:sz="0" w:space="0" w:color="auto"/>
      </w:divBdr>
    </w:div>
    <w:div w:id="1026296809">
      <w:bodyDiv w:val="1"/>
      <w:marLeft w:val="0"/>
      <w:marRight w:val="0"/>
      <w:marTop w:val="0"/>
      <w:marBottom w:val="0"/>
      <w:divBdr>
        <w:top w:val="none" w:sz="0" w:space="0" w:color="auto"/>
        <w:left w:val="none" w:sz="0" w:space="0" w:color="auto"/>
        <w:bottom w:val="none" w:sz="0" w:space="0" w:color="auto"/>
        <w:right w:val="none" w:sz="0" w:space="0" w:color="auto"/>
      </w:divBdr>
    </w:div>
    <w:div w:id="1861773482">
      <w:bodyDiv w:val="1"/>
      <w:marLeft w:val="0"/>
      <w:marRight w:val="0"/>
      <w:marTop w:val="0"/>
      <w:marBottom w:val="0"/>
      <w:divBdr>
        <w:top w:val="none" w:sz="0" w:space="0" w:color="auto"/>
        <w:left w:val="none" w:sz="0" w:space="0" w:color="auto"/>
        <w:bottom w:val="none" w:sz="0" w:space="0" w:color="auto"/>
        <w:right w:val="none" w:sz="0" w:space="0" w:color="auto"/>
      </w:divBdr>
    </w:div>
    <w:div w:id="1904873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E1074-4C41-496C-82F2-5DC99185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21</Pages>
  <Words>7608</Words>
  <Characters>41845</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Catalina Pardo Lopez</dc:creator>
  <cp:lastModifiedBy>Laura Catalina Pardo Lopez</cp:lastModifiedBy>
  <cp:revision>10</cp:revision>
  <cp:lastPrinted>2025-03-11T21:45:00Z</cp:lastPrinted>
  <dcterms:created xsi:type="dcterms:W3CDTF">2025-07-14T16:30:00Z</dcterms:created>
  <dcterms:modified xsi:type="dcterms:W3CDTF">2025-07-31T15:28:00Z</dcterms:modified>
</cp:coreProperties>
</file>