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BF2" w:rsidRPr="005A4D1C" w:rsidRDefault="00460BF2" w:rsidP="005A4D1C">
      <w:pPr>
        <w:pStyle w:val="Sinespaciado"/>
        <w:tabs>
          <w:tab w:val="left" w:pos="8055"/>
        </w:tabs>
        <w:jc w:val="both"/>
        <w:rPr>
          <w:rFonts w:ascii="Bookman Old Style" w:hAnsi="Bookman Old Style" w:cs="Arial"/>
        </w:rPr>
      </w:pPr>
    </w:p>
    <w:p w:rsidR="00EF6B9B" w:rsidRPr="005A4D1C" w:rsidRDefault="005A4D1C" w:rsidP="005A4D1C">
      <w:pPr>
        <w:jc w:val="center"/>
        <w:rPr>
          <w:rFonts w:ascii="Bookman Old Style" w:hAnsi="Bookman Old Style"/>
          <w:b/>
          <w:bCs/>
          <w:sz w:val="22"/>
          <w:szCs w:val="22"/>
        </w:rPr>
      </w:pPr>
      <w:r w:rsidRPr="005A4D1C">
        <w:rPr>
          <w:rFonts w:ascii="Bookman Old Style" w:hAnsi="Bookman Old Style"/>
          <w:b/>
          <w:bCs/>
          <w:sz w:val="22"/>
          <w:szCs w:val="22"/>
        </w:rPr>
        <w:t>PROYECTO DE LEY NÚMERO ______</w:t>
      </w:r>
      <w:r w:rsidR="00EF6B9B" w:rsidRPr="005A4D1C">
        <w:rPr>
          <w:rFonts w:ascii="Bookman Old Style" w:hAnsi="Bookman Old Style"/>
          <w:b/>
          <w:bCs/>
          <w:sz w:val="22"/>
          <w:szCs w:val="22"/>
        </w:rPr>
        <w:t xml:space="preserve"> DE 2018 CAMARA </w:t>
      </w:r>
    </w:p>
    <w:p w:rsidR="00EF6B9B" w:rsidRPr="005A4D1C" w:rsidRDefault="00EF6B9B" w:rsidP="005A4D1C">
      <w:pPr>
        <w:jc w:val="center"/>
        <w:rPr>
          <w:rFonts w:ascii="Bookman Old Style" w:hAnsi="Bookman Old Style"/>
          <w:b/>
          <w:bCs/>
          <w:sz w:val="22"/>
          <w:szCs w:val="22"/>
        </w:rPr>
      </w:pPr>
    </w:p>
    <w:p w:rsidR="00EF6B9B" w:rsidRPr="005A4D1C" w:rsidRDefault="00EF6B9B" w:rsidP="005A4D1C">
      <w:pPr>
        <w:jc w:val="center"/>
        <w:rPr>
          <w:rFonts w:ascii="Bookman Old Style" w:hAnsi="Bookman Old Style"/>
          <w:bCs/>
          <w:sz w:val="22"/>
          <w:szCs w:val="22"/>
        </w:rPr>
      </w:pPr>
      <w:r w:rsidRPr="005A4D1C">
        <w:rPr>
          <w:rFonts w:ascii="Bookman Old Style" w:hAnsi="Bookman Old Style"/>
          <w:bCs/>
          <w:sz w:val="22"/>
          <w:szCs w:val="22"/>
        </w:rPr>
        <w:t>“Por el cual se prohíbe la prueba con animales en la elabor</w:t>
      </w:r>
      <w:r w:rsidR="00DB4B17" w:rsidRPr="005A4D1C">
        <w:rPr>
          <w:rFonts w:ascii="Bookman Old Style" w:hAnsi="Bookman Old Style"/>
          <w:bCs/>
          <w:sz w:val="22"/>
          <w:szCs w:val="22"/>
        </w:rPr>
        <w:t xml:space="preserve">ación de productos cosméticos, </w:t>
      </w:r>
      <w:r w:rsidRPr="005A4D1C">
        <w:rPr>
          <w:rFonts w:ascii="Bookman Old Style" w:hAnsi="Bookman Old Style"/>
          <w:bCs/>
          <w:sz w:val="22"/>
          <w:szCs w:val="22"/>
        </w:rPr>
        <w:t>de aseo</w:t>
      </w:r>
      <w:r w:rsidR="00DB4B17" w:rsidRPr="005A4D1C">
        <w:rPr>
          <w:rFonts w:ascii="Bookman Old Style" w:hAnsi="Bookman Old Style"/>
          <w:bCs/>
          <w:sz w:val="22"/>
          <w:szCs w:val="22"/>
        </w:rPr>
        <w:t xml:space="preserve"> y absorbentes</w:t>
      </w:r>
      <w:r w:rsidRPr="005A4D1C">
        <w:rPr>
          <w:rFonts w:ascii="Bookman Old Style" w:hAnsi="Bookman Old Style"/>
          <w:bCs/>
          <w:sz w:val="22"/>
          <w:szCs w:val="22"/>
        </w:rPr>
        <w:t xml:space="preserve">, se obliga el etiquetado de productos para su venta y </w:t>
      </w:r>
      <w:r w:rsidR="005A4D1C" w:rsidRPr="005A4D1C">
        <w:rPr>
          <w:rFonts w:ascii="Bookman Old Style" w:hAnsi="Bookman Old Style"/>
          <w:bCs/>
          <w:sz w:val="22"/>
          <w:szCs w:val="22"/>
        </w:rPr>
        <w:t xml:space="preserve">se dictan </w:t>
      </w:r>
      <w:r w:rsidRPr="005A4D1C">
        <w:rPr>
          <w:rFonts w:ascii="Bookman Old Style" w:hAnsi="Bookman Old Style"/>
          <w:bCs/>
          <w:sz w:val="22"/>
          <w:szCs w:val="22"/>
        </w:rPr>
        <w:t>otras disposiciones”</w:t>
      </w:r>
    </w:p>
    <w:p w:rsidR="00EF6B9B" w:rsidRPr="005A4D1C" w:rsidRDefault="00EF6B9B" w:rsidP="005A4D1C">
      <w:pPr>
        <w:jc w:val="center"/>
        <w:rPr>
          <w:rFonts w:ascii="Bookman Old Style" w:hAnsi="Bookman Old Style"/>
          <w:bCs/>
          <w:sz w:val="22"/>
          <w:szCs w:val="22"/>
        </w:rPr>
      </w:pPr>
    </w:p>
    <w:p w:rsidR="00EF6B9B" w:rsidRPr="005A4D1C" w:rsidRDefault="00EF6B9B" w:rsidP="005A4D1C">
      <w:pPr>
        <w:jc w:val="center"/>
        <w:rPr>
          <w:rFonts w:ascii="Bookman Old Style" w:hAnsi="Bookman Old Style"/>
          <w:b/>
          <w:bCs/>
          <w:sz w:val="22"/>
          <w:szCs w:val="22"/>
        </w:rPr>
      </w:pPr>
      <w:r w:rsidRPr="005A4D1C">
        <w:rPr>
          <w:rFonts w:ascii="Bookman Old Style" w:hAnsi="Bookman Old Style"/>
          <w:b/>
          <w:bCs/>
          <w:sz w:val="22"/>
          <w:szCs w:val="22"/>
        </w:rPr>
        <w:t>El Congreso de Colombia</w:t>
      </w:r>
    </w:p>
    <w:p w:rsidR="00EF6B9B" w:rsidRPr="005A4D1C" w:rsidRDefault="00EF6B9B" w:rsidP="005A4D1C">
      <w:pPr>
        <w:jc w:val="center"/>
        <w:rPr>
          <w:rFonts w:ascii="Bookman Old Style" w:hAnsi="Bookman Old Style"/>
          <w:b/>
          <w:bCs/>
          <w:sz w:val="22"/>
          <w:szCs w:val="22"/>
        </w:rPr>
      </w:pPr>
    </w:p>
    <w:p w:rsidR="00EF6B9B" w:rsidRPr="005A4D1C" w:rsidRDefault="00EF6B9B" w:rsidP="005A4D1C">
      <w:pPr>
        <w:jc w:val="center"/>
        <w:rPr>
          <w:rFonts w:ascii="Bookman Old Style" w:hAnsi="Bookman Old Style"/>
          <w:b/>
          <w:bCs/>
          <w:sz w:val="22"/>
          <w:szCs w:val="22"/>
        </w:rPr>
      </w:pPr>
      <w:r w:rsidRPr="005A4D1C">
        <w:rPr>
          <w:rFonts w:ascii="Bookman Old Style" w:hAnsi="Bookman Old Style"/>
          <w:b/>
          <w:bCs/>
          <w:sz w:val="22"/>
          <w:szCs w:val="22"/>
        </w:rPr>
        <w:t>DECRETA:</w:t>
      </w:r>
    </w:p>
    <w:p w:rsidR="00EF6B9B" w:rsidRPr="005A4D1C" w:rsidRDefault="00EF6B9B" w:rsidP="005A4D1C">
      <w:pPr>
        <w:jc w:val="both"/>
        <w:rPr>
          <w:rFonts w:ascii="Bookman Old Style" w:hAnsi="Bookman Old Style"/>
          <w:b/>
          <w:bCs/>
          <w:sz w:val="22"/>
          <w:szCs w:val="22"/>
        </w:rPr>
      </w:pPr>
    </w:p>
    <w:p w:rsidR="0071245F" w:rsidRPr="005A4D1C" w:rsidRDefault="00EF6B9B" w:rsidP="005A4D1C">
      <w:pPr>
        <w:jc w:val="both"/>
        <w:rPr>
          <w:rFonts w:ascii="Bookman Old Style" w:hAnsi="Bookman Old Style"/>
          <w:bCs/>
          <w:sz w:val="22"/>
          <w:szCs w:val="22"/>
        </w:rPr>
      </w:pPr>
      <w:r w:rsidRPr="005A4D1C">
        <w:rPr>
          <w:rFonts w:ascii="Bookman Old Style" w:hAnsi="Bookman Old Style"/>
          <w:b/>
          <w:bCs/>
          <w:sz w:val="22"/>
          <w:szCs w:val="22"/>
        </w:rPr>
        <w:t xml:space="preserve">Artículo 1. </w:t>
      </w:r>
      <w:r w:rsidR="00862DD0" w:rsidRPr="005A4D1C">
        <w:rPr>
          <w:rFonts w:ascii="Bookman Old Style" w:hAnsi="Bookman Old Style"/>
          <w:b/>
          <w:bCs/>
          <w:sz w:val="22"/>
          <w:szCs w:val="22"/>
        </w:rPr>
        <w:t>Objeto</w:t>
      </w:r>
      <w:r w:rsidRPr="005A4D1C">
        <w:rPr>
          <w:rFonts w:ascii="Bookman Old Style" w:hAnsi="Bookman Old Style"/>
          <w:bCs/>
          <w:sz w:val="22"/>
          <w:szCs w:val="22"/>
        </w:rPr>
        <w:t xml:space="preserve">: </w:t>
      </w:r>
      <w:r w:rsidR="0071245F" w:rsidRPr="005A4D1C">
        <w:rPr>
          <w:rFonts w:ascii="Bookman Old Style" w:hAnsi="Bookman Old Style"/>
          <w:bCs/>
          <w:sz w:val="22"/>
          <w:szCs w:val="22"/>
        </w:rPr>
        <w:t xml:space="preserve">Prohibir </w:t>
      </w:r>
      <w:r w:rsidR="005C6E92" w:rsidRPr="005A4D1C">
        <w:rPr>
          <w:rFonts w:ascii="Bookman Old Style" w:hAnsi="Bookman Old Style"/>
          <w:bCs/>
          <w:sz w:val="22"/>
          <w:szCs w:val="22"/>
        </w:rPr>
        <w:t xml:space="preserve">el uso de animales en las pruebas para la </w:t>
      </w:r>
      <w:r w:rsidR="0071245F" w:rsidRPr="005A4D1C">
        <w:rPr>
          <w:rFonts w:ascii="Bookman Old Style" w:hAnsi="Bookman Old Style"/>
          <w:bCs/>
          <w:sz w:val="22"/>
          <w:szCs w:val="22"/>
        </w:rPr>
        <w:t xml:space="preserve">investigación, elaboración y comercialización de </w:t>
      </w:r>
      <w:r w:rsidR="004A1119" w:rsidRPr="005A4D1C">
        <w:rPr>
          <w:rFonts w:ascii="Bookman Old Style" w:hAnsi="Bookman Old Style"/>
          <w:bCs/>
          <w:sz w:val="22"/>
          <w:szCs w:val="22"/>
        </w:rPr>
        <w:t xml:space="preserve">productos cosméticos, </w:t>
      </w:r>
      <w:r w:rsidR="0071245F" w:rsidRPr="005A4D1C">
        <w:rPr>
          <w:rFonts w:ascii="Bookman Old Style" w:hAnsi="Bookman Old Style"/>
          <w:bCs/>
          <w:sz w:val="22"/>
          <w:szCs w:val="22"/>
        </w:rPr>
        <w:t>de aseo</w:t>
      </w:r>
      <w:r w:rsidR="004A1119" w:rsidRPr="005A4D1C">
        <w:rPr>
          <w:rFonts w:ascii="Bookman Old Style" w:hAnsi="Bookman Old Style"/>
          <w:bCs/>
          <w:sz w:val="22"/>
          <w:szCs w:val="22"/>
        </w:rPr>
        <w:t xml:space="preserve"> y absorbentes</w:t>
      </w:r>
      <w:r w:rsidR="0071245F" w:rsidRPr="005A4D1C">
        <w:rPr>
          <w:rFonts w:ascii="Bookman Old Style" w:hAnsi="Bookman Old Style"/>
          <w:bCs/>
          <w:sz w:val="22"/>
          <w:szCs w:val="22"/>
        </w:rPr>
        <w:t xml:space="preserve"> </w:t>
      </w:r>
      <w:r w:rsidR="005C6E92" w:rsidRPr="005A4D1C">
        <w:rPr>
          <w:rFonts w:ascii="Bookman Old Style" w:hAnsi="Bookman Old Style"/>
          <w:bCs/>
          <w:sz w:val="22"/>
          <w:szCs w:val="22"/>
        </w:rPr>
        <w:t xml:space="preserve">y ordenar la obligatoriedad del </w:t>
      </w:r>
      <w:r w:rsidR="0071245F" w:rsidRPr="005A4D1C">
        <w:rPr>
          <w:rFonts w:ascii="Bookman Old Style" w:hAnsi="Bookman Old Style"/>
          <w:bCs/>
          <w:sz w:val="22"/>
          <w:szCs w:val="22"/>
        </w:rPr>
        <w:t xml:space="preserve">etiquetado de productos para su venta </w:t>
      </w:r>
      <w:r w:rsidR="005A4D1C" w:rsidRPr="005A4D1C">
        <w:rPr>
          <w:rFonts w:ascii="Bookman Old Style" w:hAnsi="Bookman Old Style"/>
          <w:bCs/>
          <w:sz w:val="22"/>
          <w:szCs w:val="22"/>
        </w:rPr>
        <w:t>con el fin de g</w:t>
      </w:r>
      <w:r w:rsidR="005A4D1C" w:rsidRPr="005A4D1C">
        <w:rPr>
          <w:rFonts w:ascii="Bookman Old Style" w:hAnsi="Bookman Old Style"/>
          <w:sz w:val="22"/>
          <w:szCs w:val="22"/>
        </w:rPr>
        <w:t>aranti</w:t>
      </w:r>
      <w:r w:rsidR="005A4D1C" w:rsidRPr="005A4D1C">
        <w:rPr>
          <w:rFonts w:ascii="Bookman Old Style" w:hAnsi="Bookman Old Style"/>
          <w:sz w:val="22"/>
          <w:szCs w:val="22"/>
        </w:rPr>
        <w:t xml:space="preserve">zar </w:t>
      </w:r>
      <w:r w:rsidR="005A4D1C">
        <w:rPr>
          <w:rFonts w:ascii="Bookman Old Style" w:hAnsi="Bookman Old Style"/>
          <w:sz w:val="22"/>
          <w:szCs w:val="22"/>
        </w:rPr>
        <w:t xml:space="preserve">su protección e </w:t>
      </w:r>
      <w:r w:rsidR="005A4D1C" w:rsidRPr="005A4D1C">
        <w:rPr>
          <w:rFonts w:ascii="Bookman Old Style" w:hAnsi="Bookman Old Style"/>
          <w:sz w:val="22"/>
          <w:szCs w:val="22"/>
        </w:rPr>
        <w:t>integridad en cuanto seres sintientes</w:t>
      </w:r>
      <w:r w:rsidR="005A4D1C" w:rsidRPr="005A4D1C">
        <w:rPr>
          <w:rFonts w:ascii="Bookman Old Style" w:hAnsi="Bookman Old Style"/>
          <w:sz w:val="22"/>
          <w:szCs w:val="22"/>
        </w:rPr>
        <w:t>.</w:t>
      </w:r>
      <w:r w:rsidR="0071245F" w:rsidRPr="005A4D1C">
        <w:rPr>
          <w:rFonts w:ascii="Bookman Old Style" w:hAnsi="Bookman Old Style"/>
          <w:bCs/>
          <w:sz w:val="22"/>
          <w:szCs w:val="22"/>
        </w:rPr>
        <w:t xml:space="preserve"> </w:t>
      </w:r>
    </w:p>
    <w:p w:rsidR="0071245F" w:rsidRPr="005A4D1C" w:rsidRDefault="0071245F" w:rsidP="005A4D1C">
      <w:pPr>
        <w:jc w:val="both"/>
        <w:rPr>
          <w:rFonts w:ascii="Bookman Old Style" w:hAnsi="Bookman Old Style"/>
          <w:bCs/>
          <w:sz w:val="22"/>
          <w:szCs w:val="22"/>
        </w:rPr>
      </w:pPr>
    </w:p>
    <w:p w:rsidR="00EF6B9B" w:rsidRPr="005A4D1C" w:rsidRDefault="00EF6B9B" w:rsidP="005A4D1C">
      <w:pPr>
        <w:jc w:val="both"/>
        <w:rPr>
          <w:rFonts w:ascii="Bookman Old Style" w:hAnsi="Bookman Old Style"/>
          <w:bCs/>
          <w:sz w:val="22"/>
          <w:szCs w:val="22"/>
        </w:rPr>
      </w:pPr>
      <w:r w:rsidRPr="005A4D1C">
        <w:rPr>
          <w:rFonts w:ascii="Bookman Old Style" w:hAnsi="Bookman Old Style"/>
          <w:b/>
          <w:bCs/>
          <w:sz w:val="22"/>
          <w:szCs w:val="22"/>
        </w:rPr>
        <w:t>Artículo 2</w:t>
      </w:r>
      <w:r w:rsidR="00862DD0" w:rsidRPr="005A4D1C">
        <w:rPr>
          <w:rFonts w:ascii="Bookman Old Style" w:hAnsi="Bookman Old Style"/>
          <w:bCs/>
          <w:sz w:val="22"/>
          <w:szCs w:val="22"/>
        </w:rPr>
        <w:t xml:space="preserve">. </w:t>
      </w:r>
      <w:r w:rsidRPr="005A4D1C">
        <w:rPr>
          <w:rFonts w:ascii="Bookman Old Style" w:hAnsi="Bookman Old Style"/>
          <w:bCs/>
          <w:sz w:val="22"/>
          <w:szCs w:val="22"/>
        </w:rPr>
        <w:t xml:space="preserve"> </w:t>
      </w:r>
      <w:r w:rsidR="004A1119" w:rsidRPr="005A4D1C">
        <w:rPr>
          <w:rFonts w:ascii="Bookman Old Style" w:hAnsi="Bookman Old Style"/>
          <w:bCs/>
          <w:sz w:val="22"/>
          <w:szCs w:val="22"/>
        </w:rPr>
        <w:t xml:space="preserve">Se prohíbe en Colombia </w:t>
      </w:r>
      <w:r w:rsidRPr="005A4D1C">
        <w:rPr>
          <w:rFonts w:ascii="Bookman Old Style" w:hAnsi="Bookman Old Style"/>
          <w:bCs/>
          <w:sz w:val="22"/>
          <w:szCs w:val="22"/>
        </w:rPr>
        <w:t>las pruebas o testeos con animales en la investigación</w:t>
      </w:r>
      <w:r w:rsidR="004A1119" w:rsidRPr="005A4D1C">
        <w:rPr>
          <w:rFonts w:ascii="Bookman Old Style" w:hAnsi="Bookman Old Style"/>
          <w:bCs/>
          <w:sz w:val="22"/>
          <w:szCs w:val="22"/>
        </w:rPr>
        <w:t>,</w:t>
      </w:r>
      <w:r w:rsidRPr="005A4D1C">
        <w:rPr>
          <w:rFonts w:ascii="Bookman Old Style" w:hAnsi="Bookman Old Style"/>
          <w:bCs/>
          <w:sz w:val="22"/>
          <w:szCs w:val="22"/>
        </w:rPr>
        <w:t xml:space="preserve"> </w:t>
      </w:r>
      <w:r w:rsidR="004A1119" w:rsidRPr="005A4D1C">
        <w:rPr>
          <w:rFonts w:ascii="Bookman Old Style" w:hAnsi="Bookman Old Style"/>
          <w:bCs/>
          <w:sz w:val="22"/>
          <w:szCs w:val="22"/>
        </w:rPr>
        <w:t xml:space="preserve">elaboración y comercialización </w:t>
      </w:r>
      <w:r w:rsidRPr="005A4D1C">
        <w:rPr>
          <w:rFonts w:ascii="Bookman Old Style" w:hAnsi="Bookman Old Style"/>
          <w:bCs/>
          <w:sz w:val="22"/>
          <w:szCs w:val="22"/>
        </w:rPr>
        <w:t>de productos cosméticos, de aseo y absorbentes. La medida incluye los ingredientes utilizados para su elaboración.</w:t>
      </w:r>
    </w:p>
    <w:p w:rsidR="00EF6B9B" w:rsidRPr="005A4D1C" w:rsidRDefault="00EF6B9B" w:rsidP="005A4D1C">
      <w:pPr>
        <w:jc w:val="both"/>
        <w:rPr>
          <w:rFonts w:ascii="Bookman Old Style" w:hAnsi="Bookman Old Style"/>
          <w:bCs/>
          <w:sz w:val="22"/>
          <w:szCs w:val="22"/>
        </w:rPr>
      </w:pPr>
    </w:p>
    <w:p w:rsidR="004A1119" w:rsidRPr="005A4D1C" w:rsidRDefault="00EF6B9B" w:rsidP="005A4D1C">
      <w:pPr>
        <w:jc w:val="both"/>
        <w:rPr>
          <w:rFonts w:ascii="Bookman Old Style" w:hAnsi="Bookman Old Style"/>
          <w:bCs/>
          <w:sz w:val="22"/>
          <w:szCs w:val="22"/>
        </w:rPr>
      </w:pPr>
      <w:r w:rsidRPr="005A4D1C">
        <w:rPr>
          <w:rFonts w:ascii="Bookman Old Style" w:hAnsi="Bookman Old Style"/>
          <w:b/>
          <w:bCs/>
          <w:sz w:val="22"/>
          <w:szCs w:val="22"/>
        </w:rPr>
        <w:t>Artículo 3</w:t>
      </w:r>
      <w:r w:rsidR="00862DD0" w:rsidRPr="005A4D1C">
        <w:rPr>
          <w:rFonts w:ascii="Bookman Old Style" w:hAnsi="Bookman Old Style"/>
          <w:bCs/>
          <w:sz w:val="22"/>
          <w:szCs w:val="22"/>
        </w:rPr>
        <w:t>.</w:t>
      </w:r>
      <w:r w:rsidRPr="005A4D1C">
        <w:rPr>
          <w:rFonts w:ascii="Bookman Old Style" w:hAnsi="Bookman Old Style"/>
          <w:bCs/>
          <w:sz w:val="22"/>
          <w:szCs w:val="22"/>
        </w:rPr>
        <w:t xml:space="preserve"> </w:t>
      </w:r>
      <w:r w:rsidR="004A1119" w:rsidRPr="005A4D1C">
        <w:rPr>
          <w:rFonts w:ascii="Bookman Old Style" w:hAnsi="Bookman Old Style"/>
          <w:bCs/>
          <w:sz w:val="22"/>
          <w:szCs w:val="22"/>
        </w:rPr>
        <w:t xml:space="preserve">Se ordena que todos los productos cosméticos, de aseo y absorbentes que se produzcan, comercialicen, importen o exporten en Colombia tengan el sello </w:t>
      </w:r>
      <w:r w:rsidRPr="005A4D1C">
        <w:rPr>
          <w:rFonts w:ascii="Bookman Old Style" w:hAnsi="Bookman Old Style"/>
          <w:bCs/>
          <w:sz w:val="22"/>
          <w:szCs w:val="22"/>
        </w:rPr>
        <w:t>“</w:t>
      </w:r>
      <w:r w:rsidR="004A1119" w:rsidRPr="005A4D1C">
        <w:rPr>
          <w:rFonts w:ascii="Bookman Old Style" w:hAnsi="Bookman Old Style"/>
          <w:bCs/>
          <w:sz w:val="22"/>
          <w:szCs w:val="22"/>
        </w:rPr>
        <w:t>No probado en animales”.</w:t>
      </w:r>
    </w:p>
    <w:p w:rsidR="00EF6B9B" w:rsidRPr="005A4D1C" w:rsidRDefault="00EF6B9B" w:rsidP="005A4D1C">
      <w:pPr>
        <w:jc w:val="both"/>
        <w:rPr>
          <w:rFonts w:ascii="Bookman Old Style" w:hAnsi="Bookman Old Style"/>
          <w:bCs/>
          <w:sz w:val="22"/>
          <w:szCs w:val="22"/>
        </w:rPr>
      </w:pPr>
      <w:r w:rsidRPr="005A4D1C">
        <w:rPr>
          <w:rFonts w:ascii="Bookman Old Style" w:hAnsi="Bookman Old Style"/>
          <w:bCs/>
          <w:sz w:val="22"/>
          <w:szCs w:val="22"/>
        </w:rPr>
        <w:t xml:space="preserve"> </w:t>
      </w:r>
    </w:p>
    <w:p w:rsidR="00EF6B9B" w:rsidRPr="005A4D1C" w:rsidRDefault="005A4D1C" w:rsidP="005A4D1C">
      <w:pPr>
        <w:jc w:val="both"/>
        <w:rPr>
          <w:rFonts w:ascii="Bookman Old Style" w:hAnsi="Bookman Old Style"/>
          <w:bCs/>
          <w:sz w:val="22"/>
          <w:szCs w:val="22"/>
        </w:rPr>
      </w:pPr>
      <w:r w:rsidRPr="005A4D1C">
        <w:rPr>
          <w:rFonts w:ascii="Bookman Old Style" w:hAnsi="Bookman Old Style"/>
          <w:b/>
          <w:bCs/>
          <w:sz w:val="22"/>
          <w:szCs w:val="22"/>
        </w:rPr>
        <w:t>Artículo 4</w:t>
      </w:r>
      <w:r w:rsidR="00862DD0" w:rsidRPr="005A4D1C">
        <w:rPr>
          <w:rFonts w:ascii="Bookman Old Style" w:hAnsi="Bookman Old Style"/>
          <w:bCs/>
          <w:sz w:val="22"/>
          <w:szCs w:val="22"/>
        </w:rPr>
        <w:t>.</w:t>
      </w:r>
      <w:r w:rsidR="00EF6B9B" w:rsidRPr="005A4D1C">
        <w:rPr>
          <w:rFonts w:ascii="Bookman Old Style" w:hAnsi="Bookman Old Style"/>
          <w:bCs/>
          <w:sz w:val="22"/>
          <w:szCs w:val="22"/>
        </w:rPr>
        <w:t xml:space="preserve"> El Gobierno Nacional</w:t>
      </w:r>
      <w:r w:rsidR="00B03565" w:rsidRPr="005A4D1C">
        <w:rPr>
          <w:rFonts w:ascii="Bookman Old Style" w:hAnsi="Bookman Old Style"/>
          <w:bCs/>
          <w:sz w:val="22"/>
          <w:szCs w:val="22"/>
        </w:rPr>
        <w:t xml:space="preserve">, generará estímulos, </w:t>
      </w:r>
      <w:r w:rsidR="00EF6B9B" w:rsidRPr="005A4D1C">
        <w:rPr>
          <w:rFonts w:ascii="Bookman Old Style" w:hAnsi="Bookman Old Style"/>
          <w:bCs/>
          <w:sz w:val="22"/>
          <w:szCs w:val="22"/>
        </w:rPr>
        <w:t xml:space="preserve">incentivos y facilidades </w:t>
      </w:r>
      <w:r w:rsidR="00862DD0" w:rsidRPr="005A4D1C">
        <w:rPr>
          <w:rFonts w:ascii="Bookman Old Style" w:hAnsi="Bookman Old Style"/>
          <w:bCs/>
          <w:sz w:val="22"/>
          <w:szCs w:val="22"/>
        </w:rPr>
        <w:t xml:space="preserve">para la comercialización y exportación </w:t>
      </w:r>
      <w:r w:rsidR="00B03565" w:rsidRPr="005A4D1C">
        <w:rPr>
          <w:rFonts w:ascii="Bookman Old Style" w:hAnsi="Bookman Old Style"/>
          <w:bCs/>
          <w:sz w:val="22"/>
          <w:szCs w:val="22"/>
        </w:rPr>
        <w:t xml:space="preserve">de </w:t>
      </w:r>
      <w:r w:rsidR="00EF6B9B" w:rsidRPr="005A4D1C">
        <w:rPr>
          <w:rFonts w:ascii="Bookman Old Style" w:hAnsi="Bookman Old Style"/>
          <w:bCs/>
          <w:sz w:val="22"/>
          <w:szCs w:val="22"/>
        </w:rPr>
        <w:t>pro</w:t>
      </w:r>
      <w:r w:rsidR="00B03565" w:rsidRPr="005A4D1C">
        <w:rPr>
          <w:rFonts w:ascii="Bookman Old Style" w:hAnsi="Bookman Old Style"/>
          <w:bCs/>
          <w:sz w:val="22"/>
          <w:szCs w:val="22"/>
        </w:rPr>
        <w:t xml:space="preserve">ductos cosméticos, de aseo y absorbentes </w:t>
      </w:r>
      <w:r w:rsidR="00862DD0" w:rsidRPr="005A4D1C">
        <w:rPr>
          <w:rFonts w:ascii="Bookman Old Style" w:hAnsi="Bookman Old Style"/>
          <w:bCs/>
          <w:sz w:val="22"/>
          <w:szCs w:val="22"/>
        </w:rPr>
        <w:t xml:space="preserve">no probados en animales y </w:t>
      </w:r>
      <w:r w:rsidR="00EF6B9B" w:rsidRPr="005A4D1C">
        <w:rPr>
          <w:rFonts w:ascii="Bookman Old Style" w:hAnsi="Bookman Old Style"/>
          <w:bCs/>
          <w:sz w:val="22"/>
          <w:szCs w:val="22"/>
        </w:rPr>
        <w:t>programa</w:t>
      </w:r>
      <w:r w:rsidR="00862DD0" w:rsidRPr="005A4D1C">
        <w:rPr>
          <w:rFonts w:ascii="Bookman Old Style" w:hAnsi="Bookman Old Style"/>
          <w:bCs/>
          <w:sz w:val="22"/>
          <w:szCs w:val="22"/>
        </w:rPr>
        <w:t>s de</w:t>
      </w:r>
      <w:r w:rsidR="00EF6B9B" w:rsidRPr="005A4D1C">
        <w:rPr>
          <w:rFonts w:ascii="Bookman Old Style" w:hAnsi="Bookman Old Style"/>
          <w:bCs/>
          <w:sz w:val="22"/>
          <w:szCs w:val="22"/>
        </w:rPr>
        <w:t xml:space="preserve"> investigación científica </w:t>
      </w:r>
      <w:r w:rsidR="00936C3D" w:rsidRPr="005A4D1C">
        <w:rPr>
          <w:rFonts w:ascii="Bookman Old Style" w:hAnsi="Bookman Old Style"/>
          <w:bCs/>
          <w:sz w:val="22"/>
          <w:szCs w:val="22"/>
        </w:rPr>
        <w:t xml:space="preserve">que desarrollen </w:t>
      </w:r>
      <w:r w:rsidR="00EF6B9B" w:rsidRPr="005A4D1C">
        <w:rPr>
          <w:rFonts w:ascii="Bookman Old Style" w:hAnsi="Bookman Old Style"/>
          <w:bCs/>
          <w:sz w:val="22"/>
          <w:szCs w:val="22"/>
        </w:rPr>
        <w:t>modelos alternativos para evitar el uso</w:t>
      </w:r>
      <w:r w:rsidR="00936C3D" w:rsidRPr="005A4D1C">
        <w:rPr>
          <w:rFonts w:ascii="Bookman Old Style" w:hAnsi="Bookman Old Style"/>
          <w:bCs/>
          <w:sz w:val="22"/>
          <w:szCs w:val="22"/>
        </w:rPr>
        <w:t xml:space="preserve"> de animales en esta industria.</w:t>
      </w:r>
    </w:p>
    <w:p w:rsidR="00862DD0" w:rsidRPr="005A4D1C" w:rsidRDefault="00862DD0" w:rsidP="005A4D1C">
      <w:pPr>
        <w:jc w:val="both"/>
        <w:rPr>
          <w:rFonts w:ascii="Bookman Old Style" w:hAnsi="Bookman Old Style"/>
          <w:bCs/>
          <w:sz w:val="22"/>
          <w:szCs w:val="22"/>
        </w:rPr>
      </w:pPr>
    </w:p>
    <w:p w:rsidR="00862DD0" w:rsidRPr="005A4D1C" w:rsidRDefault="005A4D1C" w:rsidP="005A4D1C">
      <w:pPr>
        <w:jc w:val="both"/>
        <w:rPr>
          <w:rFonts w:ascii="Bookman Old Style" w:hAnsi="Bookman Old Style"/>
          <w:bCs/>
          <w:sz w:val="22"/>
          <w:szCs w:val="22"/>
        </w:rPr>
      </w:pPr>
      <w:r w:rsidRPr="005A4D1C">
        <w:rPr>
          <w:rFonts w:ascii="Bookman Old Style" w:hAnsi="Bookman Old Style"/>
          <w:b/>
          <w:bCs/>
          <w:sz w:val="22"/>
          <w:szCs w:val="22"/>
        </w:rPr>
        <w:t>Artículo 5</w:t>
      </w:r>
      <w:r w:rsidR="00862DD0" w:rsidRPr="005A4D1C">
        <w:rPr>
          <w:rFonts w:ascii="Bookman Old Style" w:hAnsi="Bookman Old Style"/>
          <w:b/>
          <w:bCs/>
          <w:sz w:val="22"/>
          <w:szCs w:val="22"/>
        </w:rPr>
        <w:t xml:space="preserve">. </w:t>
      </w:r>
      <w:r w:rsidR="00862DD0" w:rsidRPr="005A4D1C">
        <w:rPr>
          <w:rFonts w:ascii="Bookman Old Style" w:hAnsi="Bookman Old Style"/>
          <w:bCs/>
          <w:sz w:val="22"/>
          <w:szCs w:val="22"/>
        </w:rPr>
        <w:t>El Gobierno Nacional, reglamentará las disposiciones contenidas en la presente ley, dentro de un plazo no mayor a un año, contado a partir de su promulgación.</w:t>
      </w:r>
    </w:p>
    <w:p w:rsidR="00460BF2" w:rsidRPr="005A4D1C" w:rsidRDefault="00460BF2" w:rsidP="005A4D1C">
      <w:pPr>
        <w:adjustRightInd w:val="0"/>
        <w:jc w:val="both"/>
        <w:textAlignment w:val="center"/>
        <w:rPr>
          <w:rFonts w:ascii="Bookman Old Style" w:hAnsi="Bookman Old Style" w:cs="Arial"/>
          <w:sz w:val="22"/>
          <w:szCs w:val="22"/>
          <w:lang w:val="es-ES_tradnl"/>
        </w:rPr>
      </w:pPr>
    </w:p>
    <w:p w:rsidR="00460BF2" w:rsidRPr="005A4D1C" w:rsidRDefault="005A4D1C" w:rsidP="005A4D1C">
      <w:pPr>
        <w:adjustRightInd w:val="0"/>
        <w:jc w:val="both"/>
        <w:textAlignment w:val="center"/>
        <w:rPr>
          <w:rFonts w:ascii="Bookman Old Style" w:hAnsi="Bookman Old Style" w:cs="Arial"/>
          <w:sz w:val="22"/>
          <w:szCs w:val="22"/>
          <w:lang w:val="es-ES_tradnl"/>
        </w:rPr>
      </w:pPr>
      <w:r w:rsidRPr="005A4D1C">
        <w:rPr>
          <w:rFonts w:ascii="Bookman Old Style" w:hAnsi="Bookman Old Style" w:cs="Arial"/>
          <w:b/>
          <w:sz w:val="22"/>
          <w:szCs w:val="22"/>
          <w:lang w:val="es-ES_tradnl"/>
        </w:rPr>
        <w:t>Artículo 6</w:t>
      </w:r>
      <w:r w:rsidR="00EF6B9B" w:rsidRPr="005A4D1C">
        <w:rPr>
          <w:rFonts w:ascii="Bookman Old Style" w:hAnsi="Bookman Old Style" w:cs="Arial"/>
          <w:b/>
          <w:sz w:val="22"/>
          <w:szCs w:val="22"/>
          <w:lang w:val="es-ES_tradnl"/>
        </w:rPr>
        <w:t>º.</w:t>
      </w:r>
      <w:r w:rsidR="00460BF2" w:rsidRPr="005A4D1C">
        <w:rPr>
          <w:rFonts w:ascii="Bookman Old Style" w:hAnsi="Bookman Old Style" w:cs="Arial"/>
          <w:b/>
          <w:sz w:val="22"/>
          <w:szCs w:val="22"/>
          <w:lang w:val="es-ES_tradnl"/>
        </w:rPr>
        <w:t xml:space="preserve"> Vigencia</w:t>
      </w:r>
      <w:r w:rsidR="00B03565" w:rsidRPr="005A4D1C">
        <w:rPr>
          <w:rFonts w:ascii="Bookman Old Style" w:hAnsi="Bookman Old Style" w:cs="Arial"/>
          <w:b/>
          <w:sz w:val="22"/>
          <w:szCs w:val="22"/>
          <w:lang w:val="es-ES_tradnl"/>
        </w:rPr>
        <w:t xml:space="preserve"> y derogatorias</w:t>
      </w:r>
      <w:r w:rsidR="00460BF2" w:rsidRPr="005A4D1C">
        <w:rPr>
          <w:rFonts w:ascii="Bookman Old Style" w:hAnsi="Bookman Old Style" w:cs="Arial"/>
          <w:b/>
          <w:sz w:val="22"/>
          <w:szCs w:val="22"/>
          <w:lang w:val="es-ES_tradnl"/>
        </w:rPr>
        <w:t>.</w:t>
      </w:r>
      <w:r w:rsidR="00B03565" w:rsidRPr="005A4D1C">
        <w:rPr>
          <w:rFonts w:ascii="Bookman Old Style" w:hAnsi="Bookman Old Style" w:cs="Arial"/>
          <w:sz w:val="22"/>
          <w:szCs w:val="22"/>
          <w:lang w:val="es-ES_tradnl"/>
        </w:rPr>
        <w:t xml:space="preserve"> La presente ley</w:t>
      </w:r>
      <w:r w:rsidR="00460BF2" w:rsidRPr="005A4D1C">
        <w:rPr>
          <w:rFonts w:ascii="Bookman Old Style" w:hAnsi="Bookman Old Style" w:cs="Arial"/>
          <w:sz w:val="22"/>
          <w:szCs w:val="22"/>
          <w:lang w:val="es-ES_tradnl"/>
        </w:rPr>
        <w:t xml:space="preserve"> r</w:t>
      </w:r>
      <w:r w:rsidR="00B03565" w:rsidRPr="005A4D1C">
        <w:rPr>
          <w:rFonts w:ascii="Bookman Old Style" w:hAnsi="Bookman Old Style" w:cs="Arial"/>
          <w:sz w:val="22"/>
          <w:szCs w:val="22"/>
          <w:lang w:val="es-ES_tradnl"/>
        </w:rPr>
        <w:t>ige a partir de su promulgación y deroga todas las normas que le sean contrarias.</w:t>
      </w:r>
      <w:r w:rsidR="00460BF2" w:rsidRPr="005A4D1C">
        <w:rPr>
          <w:rFonts w:ascii="Bookman Old Style" w:hAnsi="Bookman Old Style" w:cs="Arial"/>
          <w:sz w:val="22"/>
          <w:szCs w:val="22"/>
          <w:lang w:val="es-ES_tradnl"/>
        </w:rPr>
        <w:t xml:space="preserve"> </w:t>
      </w:r>
    </w:p>
    <w:p w:rsidR="00460BF2" w:rsidRPr="005A4D1C" w:rsidRDefault="00460BF2" w:rsidP="005A4D1C">
      <w:pPr>
        <w:adjustRightInd w:val="0"/>
        <w:textAlignment w:val="center"/>
        <w:rPr>
          <w:rFonts w:ascii="Bookman Old Style" w:hAnsi="Bookman Old Style" w:cs="Arial"/>
          <w:b/>
          <w:bCs/>
          <w:sz w:val="22"/>
          <w:szCs w:val="22"/>
          <w:lang w:val="es-ES_tradnl"/>
        </w:rPr>
      </w:pPr>
    </w:p>
    <w:p w:rsidR="00460BF2" w:rsidRPr="005A4D1C" w:rsidRDefault="00460BF2" w:rsidP="005A4D1C">
      <w:pPr>
        <w:jc w:val="both"/>
        <w:rPr>
          <w:rFonts w:ascii="Bookman Old Style" w:hAnsi="Bookman Old Style" w:cs="Arial"/>
          <w:sz w:val="22"/>
          <w:szCs w:val="22"/>
        </w:rPr>
      </w:pPr>
      <w:r w:rsidRPr="005A4D1C">
        <w:rPr>
          <w:rFonts w:ascii="Bookman Old Style" w:hAnsi="Bookman Old Style" w:cs="Arial"/>
          <w:sz w:val="22"/>
          <w:szCs w:val="22"/>
        </w:rPr>
        <w:t>Cordialmente,</w:t>
      </w:r>
    </w:p>
    <w:p w:rsidR="007154A6" w:rsidRPr="005A4D1C" w:rsidRDefault="007154A6" w:rsidP="005A4D1C">
      <w:pPr>
        <w:pStyle w:val="Sinespaciado"/>
        <w:tabs>
          <w:tab w:val="left" w:pos="8055"/>
        </w:tabs>
        <w:jc w:val="both"/>
        <w:rPr>
          <w:rFonts w:ascii="Bookman Old Style" w:hAnsi="Bookman Old Style" w:cs="Arial"/>
        </w:rPr>
      </w:pPr>
    </w:p>
    <w:p w:rsidR="00936C3D" w:rsidRPr="005A4D1C" w:rsidRDefault="00936C3D" w:rsidP="005A4D1C">
      <w:pPr>
        <w:pStyle w:val="Sinespaciado"/>
        <w:tabs>
          <w:tab w:val="left" w:pos="8055"/>
        </w:tabs>
        <w:jc w:val="both"/>
        <w:rPr>
          <w:rFonts w:ascii="Bookman Old Style" w:hAnsi="Bookman Old Style" w:cs="Arial"/>
        </w:rPr>
      </w:pPr>
    </w:p>
    <w:p w:rsidR="00936C3D" w:rsidRPr="005A4D1C" w:rsidRDefault="00936C3D" w:rsidP="005A4D1C">
      <w:pPr>
        <w:pStyle w:val="Sinespaciado"/>
        <w:tabs>
          <w:tab w:val="left" w:pos="8055"/>
        </w:tabs>
        <w:jc w:val="both"/>
        <w:rPr>
          <w:rFonts w:ascii="Bookman Old Style" w:hAnsi="Bookman Old Style" w:cs="Arial"/>
        </w:rPr>
      </w:pPr>
    </w:p>
    <w:p w:rsidR="00936C3D" w:rsidRPr="005A4D1C" w:rsidRDefault="005A4D1C" w:rsidP="005A4D1C">
      <w:pPr>
        <w:pStyle w:val="Sinespaciado"/>
        <w:tabs>
          <w:tab w:val="left" w:pos="8055"/>
        </w:tabs>
        <w:jc w:val="center"/>
        <w:rPr>
          <w:rFonts w:ascii="Bookman Old Style" w:hAnsi="Bookman Old Style" w:cs="Arial"/>
          <w:b/>
        </w:rPr>
      </w:pPr>
      <w:r>
        <w:rPr>
          <w:rFonts w:ascii="Bookman Old Style" w:hAnsi="Bookman Old Style" w:cs="Arial"/>
          <w:b/>
        </w:rPr>
        <w:t>JUAN CARLOS LOZ</w:t>
      </w:r>
      <w:r w:rsidR="00936C3D" w:rsidRPr="005A4D1C">
        <w:rPr>
          <w:rFonts w:ascii="Bookman Old Style" w:hAnsi="Bookman Old Style" w:cs="Arial"/>
          <w:b/>
        </w:rPr>
        <w:t>ADA VARGAS</w:t>
      </w:r>
    </w:p>
    <w:p w:rsidR="00936C3D" w:rsidRPr="005A4D1C" w:rsidRDefault="00936C3D" w:rsidP="005A4D1C">
      <w:pPr>
        <w:pStyle w:val="Sinespaciado"/>
        <w:tabs>
          <w:tab w:val="left" w:pos="8055"/>
        </w:tabs>
        <w:jc w:val="center"/>
        <w:rPr>
          <w:rFonts w:ascii="Bookman Old Style" w:hAnsi="Bookman Old Style" w:cs="Arial"/>
          <w:b/>
        </w:rPr>
      </w:pPr>
      <w:r w:rsidRPr="005A4D1C">
        <w:rPr>
          <w:rFonts w:ascii="Bookman Old Style" w:hAnsi="Bookman Old Style" w:cs="Arial"/>
          <w:b/>
        </w:rPr>
        <w:t>Representante a la Cámara</w:t>
      </w:r>
    </w:p>
    <w:p w:rsidR="007154A6" w:rsidRPr="005A4D1C" w:rsidRDefault="007154A6" w:rsidP="005A4D1C">
      <w:pPr>
        <w:pStyle w:val="Sinespaciado"/>
        <w:tabs>
          <w:tab w:val="left" w:pos="8055"/>
        </w:tabs>
        <w:jc w:val="both"/>
        <w:rPr>
          <w:rFonts w:ascii="Bookman Old Style" w:hAnsi="Bookman Old Style" w:cs="Arial"/>
        </w:rPr>
      </w:pPr>
    </w:p>
    <w:p w:rsidR="00EF6B9B" w:rsidRPr="005A4D1C" w:rsidRDefault="00EF6B9B" w:rsidP="005A4D1C">
      <w:pPr>
        <w:pStyle w:val="Sinespaciado"/>
        <w:tabs>
          <w:tab w:val="left" w:pos="8055"/>
        </w:tabs>
        <w:jc w:val="both"/>
        <w:rPr>
          <w:rFonts w:ascii="Bookman Old Style" w:hAnsi="Bookman Old Style" w:cs="Arial"/>
        </w:rPr>
      </w:pPr>
    </w:p>
    <w:p w:rsidR="00EF6B9B" w:rsidRPr="005A4D1C" w:rsidRDefault="00EF6B9B" w:rsidP="005A4D1C">
      <w:pPr>
        <w:pStyle w:val="Sinespaciado"/>
        <w:tabs>
          <w:tab w:val="left" w:pos="8055"/>
        </w:tabs>
        <w:jc w:val="both"/>
        <w:rPr>
          <w:rFonts w:ascii="Bookman Old Style" w:hAnsi="Bookman Old Style" w:cs="Arial"/>
        </w:rPr>
      </w:pPr>
    </w:p>
    <w:p w:rsidR="007154A6" w:rsidRPr="005A4D1C" w:rsidRDefault="007154A6" w:rsidP="005A4D1C">
      <w:pPr>
        <w:pStyle w:val="Sinespaciado"/>
        <w:tabs>
          <w:tab w:val="left" w:pos="8055"/>
        </w:tabs>
        <w:jc w:val="both"/>
        <w:rPr>
          <w:rFonts w:ascii="Bookman Old Style" w:hAnsi="Bookman Old Style" w:cs="Arial"/>
        </w:rPr>
      </w:pPr>
    </w:p>
    <w:p w:rsidR="00695D3B" w:rsidRPr="005A4D1C" w:rsidRDefault="00695D3B" w:rsidP="005A4D1C">
      <w:pPr>
        <w:pStyle w:val="Sinespaciado"/>
        <w:tabs>
          <w:tab w:val="left" w:pos="8055"/>
        </w:tabs>
        <w:jc w:val="both"/>
        <w:rPr>
          <w:rFonts w:ascii="Bookman Old Style" w:hAnsi="Bookman Old Style" w:cs="Arial"/>
        </w:rPr>
      </w:pPr>
    </w:p>
    <w:p w:rsidR="00460BF2" w:rsidRPr="005A4D1C" w:rsidRDefault="00460BF2" w:rsidP="005A4D1C">
      <w:pPr>
        <w:pStyle w:val="Sinespaciado"/>
        <w:pBdr>
          <w:bottom w:val="single" w:sz="4" w:space="1" w:color="auto"/>
        </w:pBdr>
        <w:tabs>
          <w:tab w:val="left" w:pos="8055"/>
        </w:tabs>
        <w:jc w:val="center"/>
        <w:rPr>
          <w:rFonts w:ascii="Bookman Old Style" w:hAnsi="Bookman Old Style" w:cs="Arial"/>
          <w:b/>
        </w:rPr>
      </w:pPr>
      <w:r w:rsidRPr="005A4D1C">
        <w:rPr>
          <w:rFonts w:ascii="Bookman Old Style" w:hAnsi="Bookman Old Style" w:cs="Arial"/>
          <w:b/>
        </w:rPr>
        <w:t>EXPOSICION DE MOTIVOS</w:t>
      </w:r>
      <w:r w:rsidR="006A3355" w:rsidRPr="005A4D1C">
        <w:rPr>
          <w:rFonts w:ascii="Bookman Old Style" w:hAnsi="Bookman Old Style" w:cs="Arial"/>
          <w:b/>
        </w:rPr>
        <w:t>.</w:t>
      </w:r>
    </w:p>
    <w:p w:rsidR="006A3355" w:rsidRPr="005A4D1C" w:rsidRDefault="006A3355" w:rsidP="005A4D1C">
      <w:pPr>
        <w:pStyle w:val="Sinespaciado"/>
        <w:tabs>
          <w:tab w:val="left" w:pos="8055"/>
        </w:tabs>
        <w:jc w:val="center"/>
        <w:rPr>
          <w:rFonts w:ascii="Bookman Old Style" w:hAnsi="Bookman Old Style" w:cs="Arial"/>
          <w:b/>
        </w:rPr>
      </w:pPr>
    </w:p>
    <w:p w:rsidR="006A3355" w:rsidRPr="005A4D1C" w:rsidRDefault="006A3355" w:rsidP="005A4D1C">
      <w:pPr>
        <w:pStyle w:val="Prrafodelista"/>
        <w:numPr>
          <w:ilvl w:val="0"/>
          <w:numId w:val="8"/>
        </w:numPr>
        <w:jc w:val="both"/>
        <w:rPr>
          <w:rFonts w:ascii="Bookman Old Style" w:hAnsi="Bookman Old Style"/>
          <w:b/>
          <w:bCs/>
          <w:sz w:val="22"/>
          <w:szCs w:val="22"/>
        </w:rPr>
      </w:pPr>
      <w:bookmarkStart w:id="0" w:name="OLE_LINK7"/>
      <w:r w:rsidRPr="005A4D1C">
        <w:rPr>
          <w:rFonts w:ascii="Bookman Old Style" w:hAnsi="Bookman Old Style"/>
          <w:b/>
          <w:bCs/>
          <w:sz w:val="22"/>
          <w:szCs w:val="22"/>
        </w:rPr>
        <w:t>OBJETO</w:t>
      </w:r>
      <w:bookmarkEnd w:id="0"/>
      <w:r w:rsidRPr="005A4D1C">
        <w:rPr>
          <w:rFonts w:ascii="Bookman Old Style" w:hAnsi="Bookman Old Style"/>
          <w:b/>
          <w:bCs/>
          <w:sz w:val="22"/>
          <w:szCs w:val="22"/>
        </w:rPr>
        <w:t>.</w:t>
      </w:r>
    </w:p>
    <w:p w:rsidR="00EF6B9B" w:rsidRPr="005A4D1C" w:rsidRDefault="00EF6B9B" w:rsidP="005A4D1C">
      <w:pPr>
        <w:jc w:val="both"/>
        <w:rPr>
          <w:rFonts w:ascii="Bookman Old Style" w:hAnsi="Bookman Old Style"/>
          <w:b/>
          <w:bCs/>
          <w:sz w:val="22"/>
          <w:szCs w:val="22"/>
        </w:rPr>
      </w:pPr>
    </w:p>
    <w:p w:rsidR="00EF6B9B" w:rsidRPr="005A4D1C" w:rsidRDefault="00EF6B9B" w:rsidP="005A4D1C">
      <w:pPr>
        <w:jc w:val="both"/>
        <w:rPr>
          <w:rFonts w:ascii="Bookman Old Style" w:hAnsi="Bookman Old Style"/>
          <w:bCs/>
          <w:sz w:val="22"/>
          <w:szCs w:val="22"/>
        </w:rPr>
      </w:pPr>
      <w:r w:rsidRPr="005A4D1C">
        <w:rPr>
          <w:rFonts w:ascii="Bookman Old Style" w:hAnsi="Bookman Old Style"/>
          <w:bCs/>
          <w:sz w:val="22"/>
          <w:szCs w:val="22"/>
        </w:rPr>
        <w:t>El presente Proyecto de Ley busca reglamentar en Colombia lo relacionado con la producción, investigación y comercializ</w:t>
      </w:r>
      <w:r w:rsidR="00936C3D" w:rsidRPr="005A4D1C">
        <w:rPr>
          <w:rFonts w:ascii="Bookman Old Style" w:hAnsi="Bookman Old Style"/>
          <w:bCs/>
          <w:sz w:val="22"/>
          <w:szCs w:val="22"/>
        </w:rPr>
        <w:t xml:space="preserve">ación de productos cosméticos, </w:t>
      </w:r>
      <w:r w:rsidRPr="005A4D1C">
        <w:rPr>
          <w:rFonts w:ascii="Bookman Old Style" w:hAnsi="Bookman Old Style"/>
          <w:bCs/>
          <w:sz w:val="22"/>
          <w:szCs w:val="22"/>
        </w:rPr>
        <w:t xml:space="preserve">de aseo </w:t>
      </w:r>
      <w:r w:rsidR="00936C3D" w:rsidRPr="005A4D1C">
        <w:rPr>
          <w:rFonts w:ascii="Bookman Old Style" w:hAnsi="Bookman Old Style"/>
          <w:bCs/>
          <w:sz w:val="22"/>
          <w:szCs w:val="22"/>
        </w:rPr>
        <w:t xml:space="preserve">y absorbentes, </w:t>
      </w:r>
      <w:r w:rsidRPr="005A4D1C">
        <w:rPr>
          <w:rFonts w:ascii="Bookman Old Style" w:hAnsi="Bookman Old Style"/>
          <w:bCs/>
          <w:sz w:val="22"/>
          <w:szCs w:val="22"/>
        </w:rPr>
        <w:t>prohibiendo el uso de animales en las pruebas para su elaboración</w:t>
      </w:r>
      <w:r w:rsidR="005627A7" w:rsidRPr="005A4D1C">
        <w:rPr>
          <w:rFonts w:ascii="Bookman Old Style" w:hAnsi="Bookman Old Style"/>
          <w:bCs/>
          <w:sz w:val="22"/>
          <w:szCs w:val="22"/>
        </w:rPr>
        <w:t xml:space="preserve"> y producción. Así mismo busca </w:t>
      </w:r>
      <w:r w:rsidR="00425BD0" w:rsidRPr="005A4D1C">
        <w:rPr>
          <w:rFonts w:ascii="Bookman Old Style" w:hAnsi="Bookman Old Style"/>
          <w:bCs/>
          <w:sz w:val="22"/>
          <w:szCs w:val="22"/>
        </w:rPr>
        <w:t>que los ciudadanos identifiquen y diferencien a través del sello “No probado en animales”, el producto que desean adquirir.</w:t>
      </w:r>
    </w:p>
    <w:p w:rsidR="00936C3D" w:rsidRPr="005A4D1C" w:rsidRDefault="00936C3D" w:rsidP="005A4D1C">
      <w:pPr>
        <w:jc w:val="both"/>
        <w:rPr>
          <w:rFonts w:ascii="Bookman Old Style" w:hAnsi="Bookman Old Style"/>
          <w:bCs/>
          <w:sz w:val="22"/>
          <w:szCs w:val="22"/>
        </w:rPr>
      </w:pPr>
    </w:p>
    <w:p w:rsidR="00EF6B9B" w:rsidRPr="005A4D1C" w:rsidRDefault="00EF6B9B" w:rsidP="005A4D1C">
      <w:pPr>
        <w:pStyle w:val="Prrafodelista"/>
        <w:numPr>
          <w:ilvl w:val="0"/>
          <w:numId w:val="8"/>
        </w:numPr>
        <w:jc w:val="both"/>
        <w:rPr>
          <w:rFonts w:ascii="Bookman Old Style" w:hAnsi="Bookman Old Style"/>
          <w:b/>
          <w:bCs/>
          <w:sz w:val="22"/>
          <w:szCs w:val="22"/>
        </w:rPr>
      </w:pPr>
      <w:r w:rsidRPr="005A4D1C">
        <w:rPr>
          <w:rFonts w:ascii="Bookman Old Style" w:hAnsi="Bookman Old Style"/>
          <w:b/>
          <w:bCs/>
          <w:sz w:val="22"/>
          <w:szCs w:val="22"/>
        </w:rPr>
        <w:t>ANTECEDENTES DEL PROYECTO.</w:t>
      </w:r>
    </w:p>
    <w:p w:rsidR="00EF6B9B" w:rsidRPr="005A4D1C" w:rsidRDefault="00EF6B9B" w:rsidP="005A4D1C">
      <w:pPr>
        <w:jc w:val="both"/>
        <w:rPr>
          <w:rFonts w:ascii="Bookman Old Style" w:hAnsi="Bookman Old Style"/>
          <w:b/>
          <w:bCs/>
          <w:sz w:val="22"/>
          <w:szCs w:val="22"/>
        </w:rPr>
      </w:pPr>
    </w:p>
    <w:p w:rsidR="00EF6B9B" w:rsidRPr="005A4D1C" w:rsidRDefault="00D35873" w:rsidP="005A4D1C">
      <w:pPr>
        <w:pStyle w:val="Prrafodelista"/>
        <w:ind w:left="0"/>
        <w:jc w:val="both"/>
        <w:rPr>
          <w:rFonts w:ascii="Bookman Old Style" w:hAnsi="Bookman Old Style"/>
          <w:bCs/>
          <w:sz w:val="22"/>
          <w:szCs w:val="22"/>
        </w:rPr>
      </w:pPr>
      <w:r w:rsidRPr="005A4D1C">
        <w:rPr>
          <w:rFonts w:ascii="Bookman Old Style" w:hAnsi="Bookman Old Style"/>
          <w:bCs/>
          <w:sz w:val="22"/>
          <w:szCs w:val="22"/>
        </w:rPr>
        <w:t>Revisados los antecedentes normativos en el Congreso de la República, se puede afirmar que esta iniciativa es pionera, en la medida que</w:t>
      </w:r>
      <w:r w:rsidR="00BF3725" w:rsidRPr="005A4D1C">
        <w:rPr>
          <w:rFonts w:ascii="Bookman Old Style" w:hAnsi="Bookman Old Style"/>
          <w:bCs/>
          <w:sz w:val="22"/>
          <w:szCs w:val="22"/>
        </w:rPr>
        <w:t>,</w:t>
      </w:r>
      <w:r w:rsidRPr="005A4D1C">
        <w:rPr>
          <w:rFonts w:ascii="Bookman Old Style" w:hAnsi="Bookman Old Style"/>
          <w:bCs/>
          <w:sz w:val="22"/>
          <w:szCs w:val="22"/>
        </w:rPr>
        <w:t xml:space="preserve"> es la primera que aborda de manera específica la prohibición del uso o testeo de animales en la investigación, elaboración y producción de productos cosméticos, de aseo y absorbentes en Colombia.</w:t>
      </w:r>
    </w:p>
    <w:p w:rsidR="00EF6B9B" w:rsidRPr="005A4D1C" w:rsidRDefault="00EF6B9B" w:rsidP="005A4D1C">
      <w:pPr>
        <w:pStyle w:val="Prrafodelista"/>
        <w:rPr>
          <w:rFonts w:ascii="Bookman Old Style" w:hAnsi="Bookman Old Style"/>
          <w:bCs/>
          <w:sz w:val="22"/>
          <w:szCs w:val="22"/>
        </w:rPr>
      </w:pPr>
    </w:p>
    <w:p w:rsidR="00EF6B9B" w:rsidRPr="005A4D1C" w:rsidRDefault="00EF6B9B" w:rsidP="005A4D1C">
      <w:pPr>
        <w:pStyle w:val="Prrafodelista"/>
        <w:numPr>
          <w:ilvl w:val="0"/>
          <w:numId w:val="8"/>
        </w:numPr>
        <w:jc w:val="both"/>
        <w:rPr>
          <w:rFonts w:ascii="Bookman Old Style" w:hAnsi="Bookman Old Style"/>
          <w:b/>
          <w:bCs/>
          <w:sz w:val="22"/>
          <w:szCs w:val="22"/>
        </w:rPr>
      </w:pPr>
      <w:r w:rsidRPr="005A4D1C">
        <w:rPr>
          <w:rFonts w:ascii="Bookman Old Style" w:hAnsi="Bookman Old Style"/>
          <w:b/>
          <w:bCs/>
          <w:sz w:val="22"/>
          <w:szCs w:val="22"/>
        </w:rPr>
        <w:t>JUSTIFICACION DEL PROYECTO.</w:t>
      </w:r>
    </w:p>
    <w:p w:rsidR="00EF6B9B" w:rsidRPr="005A4D1C" w:rsidRDefault="00EF6B9B" w:rsidP="005A4D1C">
      <w:pPr>
        <w:pStyle w:val="Prrafodelista"/>
        <w:ind w:left="360"/>
        <w:jc w:val="both"/>
        <w:rPr>
          <w:rFonts w:ascii="Bookman Old Style" w:hAnsi="Bookman Old Style"/>
          <w:bCs/>
          <w:sz w:val="22"/>
          <w:szCs w:val="22"/>
        </w:rPr>
      </w:pPr>
    </w:p>
    <w:p w:rsidR="001230AD" w:rsidRPr="005A4D1C" w:rsidRDefault="001230AD" w:rsidP="005A4D1C">
      <w:pPr>
        <w:jc w:val="both"/>
        <w:rPr>
          <w:rFonts w:ascii="Bookman Old Style" w:hAnsi="Bookman Old Style"/>
          <w:bCs/>
          <w:sz w:val="22"/>
          <w:szCs w:val="22"/>
        </w:rPr>
      </w:pPr>
      <w:r w:rsidRPr="005A4D1C">
        <w:rPr>
          <w:rFonts w:ascii="Bookman Old Style" w:hAnsi="Bookman Old Style"/>
          <w:bCs/>
          <w:sz w:val="22"/>
          <w:szCs w:val="22"/>
        </w:rPr>
        <w:t>La discusión sobre el uso de animales de laboratorio no ha tenido un debate público amplio tan masivo como otras formas de explotación animal. Sin embargo, la normatividad colombiana regula ciertas prácticas, pero sin la inspección, vigilancia y control de las entidades competentes la aplicación es insuficiente.</w:t>
      </w:r>
    </w:p>
    <w:p w:rsidR="001230AD" w:rsidRPr="005A4D1C" w:rsidRDefault="001230AD" w:rsidP="005A4D1C">
      <w:pPr>
        <w:jc w:val="both"/>
        <w:rPr>
          <w:rFonts w:ascii="Bookman Old Style" w:hAnsi="Bookman Old Style"/>
          <w:bCs/>
          <w:sz w:val="22"/>
          <w:szCs w:val="22"/>
        </w:rPr>
      </w:pPr>
    </w:p>
    <w:p w:rsidR="00425BD0" w:rsidRPr="005A4D1C" w:rsidRDefault="001230AD" w:rsidP="005A4D1C">
      <w:pPr>
        <w:jc w:val="both"/>
        <w:rPr>
          <w:rFonts w:ascii="Bookman Old Style" w:hAnsi="Bookman Old Style"/>
          <w:bCs/>
          <w:sz w:val="22"/>
          <w:szCs w:val="22"/>
        </w:rPr>
      </w:pPr>
      <w:r w:rsidRPr="005A4D1C">
        <w:rPr>
          <w:rFonts w:ascii="Bookman Old Style" w:hAnsi="Bookman Old Style"/>
          <w:bCs/>
          <w:sz w:val="22"/>
          <w:szCs w:val="22"/>
        </w:rPr>
        <w:t>El presente Proyecto de Ley no busca derogar lo que está prohibido ni crear restricciones a los investigadores farmacéuticos, así como los laboratorios de investigación genética, bioquímica y</w:t>
      </w:r>
      <w:r w:rsidR="00D35873" w:rsidRPr="005A4D1C">
        <w:rPr>
          <w:rFonts w:ascii="Bookman Old Style" w:hAnsi="Bookman Old Style"/>
          <w:bCs/>
          <w:sz w:val="22"/>
          <w:szCs w:val="22"/>
        </w:rPr>
        <w:t xml:space="preserve"> otros campos</w:t>
      </w:r>
      <w:r w:rsidR="00DD212E" w:rsidRPr="005A4D1C">
        <w:rPr>
          <w:rFonts w:ascii="Bookman Old Style" w:hAnsi="Bookman Old Style"/>
          <w:bCs/>
          <w:sz w:val="22"/>
          <w:szCs w:val="22"/>
        </w:rPr>
        <w:t>.</w:t>
      </w:r>
    </w:p>
    <w:p w:rsidR="00425BD0" w:rsidRPr="005A4D1C" w:rsidRDefault="00425BD0" w:rsidP="005A4D1C">
      <w:pPr>
        <w:jc w:val="both"/>
        <w:rPr>
          <w:rFonts w:ascii="Bookman Old Style" w:hAnsi="Bookman Old Style"/>
          <w:bCs/>
          <w:sz w:val="22"/>
          <w:szCs w:val="22"/>
        </w:rPr>
      </w:pPr>
    </w:p>
    <w:p w:rsidR="001230AD" w:rsidRPr="005A4D1C" w:rsidRDefault="001230AD" w:rsidP="005A4D1C">
      <w:pPr>
        <w:jc w:val="both"/>
        <w:rPr>
          <w:rFonts w:ascii="Bookman Old Style" w:hAnsi="Bookman Old Style"/>
          <w:bCs/>
          <w:sz w:val="22"/>
          <w:szCs w:val="22"/>
        </w:rPr>
      </w:pPr>
      <w:r w:rsidRPr="005A4D1C">
        <w:rPr>
          <w:rFonts w:ascii="Bookman Old Style" w:hAnsi="Bookman Old Style"/>
          <w:bCs/>
          <w:sz w:val="22"/>
          <w:szCs w:val="22"/>
        </w:rPr>
        <w:t xml:space="preserve">El Proyecto de Ley solo se refiere al uso de animales en </w:t>
      </w:r>
      <w:r w:rsidR="00BF3725" w:rsidRPr="005A4D1C">
        <w:rPr>
          <w:rFonts w:ascii="Bookman Old Style" w:hAnsi="Bookman Old Style"/>
          <w:bCs/>
          <w:sz w:val="22"/>
          <w:szCs w:val="22"/>
        </w:rPr>
        <w:t xml:space="preserve">las pruebas cosmetológicas, </w:t>
      </w:r>
      <w:r w:rsidRPr="005A4D1C">
        <w:rPr>
          <w:rFonts w:ascii="Bookman Old Style" w:hAnsi="Bookman Old Style"/>
          <w:bCs/>
          <w:sz w:val="22"/>
          <w:szCs w:val="22"/>
        </w:rPr>
        <w:t>productos de aseo</w:t>
      </w:r>
      <w:r w:rsidR="00BF3725" w:rsidRPr="005A4D1C">
        <w:rPr>
          <w:rFonts w:ascii="Bookman Old Style" w:hAnsi="Bookman Old Style"/>
          <w:bCs/>
          <w:sz w:val="22"/>
          <w:szCs w:val="22"/>
        </w:rPr>
        <w:t xml:space="preserve"> y absorbentes</w:t>
      </w:r>
      <w:r w:rsidRPr="005A4D1C">
        <w:rPr>
          <w:rFonts w:ascii="Bookman Old Style" w:hAnsi="Bookman Old Style"/>
          <w:bCs/>
          <w:sz w:val="22"/>
          <w:szCs w:val="22"/>
        </w:rPr>
        <w:t>, sumando además la necesidad de apoyar la investigación alternativa para evitar el uso de animales, abriendo un campo científico y tecnológico que claramente favorecerá al país frente a los retos mundiales sobre esta materia.</w:t>
      </w:r>
    </w:p>
    <w:p w:rsidR="001230AD" w:rsidRPr="005A4D1C" w:rsidRDefault="001230AD" w:rsidP="005A4D1C">
      <w:pPr>
        <w:jc w:val="both"/>
        <w:rPr>
          <w:rFonts w:ascii="Bookman Old Style" w:hAnsi="Bookman Old Style"/>
          <w:bCs/>
          <w:sz w:val="22"/>
          <w:szCs w:val="22"/>
        </w:rPr>
      </w:pPr>
    </w:p>
    <w:p w:rsidR="001230AD" w:rsidRPr="005A4D1C" w:rsidRDefault="001230AD" w:rsidP="005A4D1C">
      <w:pPr>
        <w:jc w:val="both"/>
        <w:rPr>
          <w:rFonts w:ascii="Bookman Old Style" w:hAnsi="Bookman Old Style"/>
          <w:bCs/>
          <w:sz w:val="22"/>
          <w:szCs w:val="22"/>
        </w:rPr>
      </w:pPr>
      <w:r w:rsidRPr="005A4D1C">
        <w:rPr>
          <w:rFonts w:ascii="Bookman Old Style" w:hAnsi="Bookman Old Style"/>
          <w:bCs/>
          <w:sz w:val="22"/>
          <w:szCs w:val="22"/>
        </w:rPr>
        <w:t xml:space="preserve">La Unión Europea prohíbe las pruebas de cosméticos con animales, así como la venta de productos probados en ellos, lo que demuestra la necesidad de crear un marco normativo en Colombia para favorecer las empresas que quieran llegar al mercado europeo, sumando el prestigio que tiene Colombia a nivel mundial sobre las buenas prácticas. Colombia hace parte de la OECD (OCDE Organización para la Cooperación y el Desarrollo Económico) entidad que creó una directriz para </w:t>
      </w:r>
      <w:r w:rsidRPr="005A4D1C">
        <w:rPr>
          <w:rFonts w:ascii="Bookman Old Style" w:hAnsi="Bookman Old Style"/>
          <w:bCs/>
          <w:sz w:val="22"/>
          <w:szCs w:val="22"/>
        </w:rPr>
        <w:lastRenderedPageBreak/>
        <w:t>revisar el sufrimiento</w:t>
      </w:r>
      <w:r w:rsidR="00EF6B9B" w:rsidRPr="005A4D1C">
        <w:rPr>
          <w:rFonts w:ascii="Bookman Old Style" w:hAnsi="Bookman Old Style"/>
          <w:bCs/>
          <w:sz w:val="22"/>
          <w:szCs w:val="22"/>
        </w:rPr>
        <w:t xml:space="preserve"> </w:t>
      </w:r>
      <w:r w:rsidRPr="005A4D1C">
        <w:rPr>
          <w:rFonts w:ascii="Bookman Old Style" w:hAnsi="Bookman Old Style"/>
          <w:bCs/>
          <w:sz w:val="22"/>
          <w:szCs w:val="22"/>
        </w:rPr>
        <w:t>de animales en los laboratorios, poniendo un punto final en este tema</w:t>
      </w:r>
      <w:r w:rsidR="002408E0" w:rsidRPr="005A4D1C">
        <w:rPr>
          <w:rStyle w:val="Refdenotaalpie"/>
          <w:rFonts w:ascii="Bookman Old Style" w:hAnsi="Bookman Old Style"/>
          <w:bCs/>
          <w:sz w:val="22"/>
          <w:szCs w:val="22"/>
        </w:rPr>
        <w:footnoteReference w:id="1"/>
      </w:r>
      <w:r w:rsidRPr="005A4D1C">
        <w:rPr>
          <w:rFonts w:ascii="Bookman Old Style" w:hAnsi="Bookman Old Style"/>
          <w:bCs/>
          <w:sz w:val="22"/>
          <w:szCs w:val="22"/>
        </w:rPr>
        <w:t xml:space="preserve">. </w:t>
      </w:r>
    </w:p>
    <w:p w:rsidR="001230AD" w:rsidRPr="005A4D1C" w:rsidRDefault="001230AD" w:rsidP="005A4D1C">
      <w:pPr>
        <w:jc w:val="both"/>
        <w:rPr>
          <w:rFonts w:ascii="Bookman Old Style" w:hAnsi="Bookman Old Style"/>
          <w:bCs/>
          <w:sz w:val="22"/>
          <w:szCs w:val="22"/>
        </w:rPr>
      </w:pPr>
    </w:p>
    <w:p w:rsidR="001230AD" w:rsidRPr="005A4D1C" w:rsidRDefault="001230AD" w:rsidP="005A4D1C">
      <w:pPr>
        <w:jc w:val="both"/>
        <w:rPr>
          <w:rFonts w:ascii="Bookman Old Style" w:hAnsi="Bookman Old Style"/>
          <w:bCs/>
          <w:sz w:val="22"/>
          <w:szCs w:val="22"/>
        </w:rPr>
      </w:pPr>
      <w:r w:rsidRPr="005A4D1C">
        <w:rPr>
          <w:rFonts w:ascii="Bookman Old Style" w:hAnsi="Bookman Old Style"/>
          <w:bCs/>
          <w:sz w:val="22"/>
          <w:szCs w:val="22"/>
        </w:rPr>
        <w:t>Está d</w:t>
      </w:r>
      <w:r w:rsidR="002408E0" w:rsidRPr="005A4D1C">
        <w:rPr>
          <w:rFonts w:ascii="Bookman Old Style" w:hAnsi="Bookman Old Style"/>
          <w:bCs/>
          <w:sz w:val="22"/>
          <w:szCs w:val="22"/>
        </w:rPr>
        <w:t>emostrado que en otros países</w:t>
      </w:r>
      <w:r w:rsidRPr="005A4D1C">
        <w:rPr>
          <w:rFonts w:ascii="Bookman Old Style" w:hAnsi="Bookman Old Style"/>
          <w:bCs/>
          <w:sz w:val="22"/>
          <w:szCs w:val="22"/>
        </w:rPr>
        <w:t xml:space="preserve"> se han dado medidas administrativas y legisl</w:t>
      </w:r>
      <w:r w:rsidR="002408E0" w:rsidRPr="005A4D1C">
        <w:rPr>
          <w:rFonts w:ascii="Bookman Old Style" w:hAnsi="Bookman Old Style"/>
          <w:bCs/>
          <w:sz w:val="22"/>
          <w:szCs w:val="22"/>
        </w:rPr>
        <w:t xml:space="preserve">ativas que prohíben </w:t>
      </w:r>
      <w:r w:rsidRPr="005A4D1C">
        <w:rPr>
          <w:rFonts w:ascii="Bookman Old Style" w:hAnsi="Bookman Old Style"/>
          <w:bCs/>
          <w:sz w:val="22"/>
          <w:szCs w:val="22"/>
        </w:rPr>
        <w:t>determinadas prác</w:t>
      </w:r>
      <w:r w:rsidR="002408E0" w:rsidRPr="005A4D1C">
        <w:rPr>
          <w:rFonts w:ascii="Bookman Old Style" w:hAnsi="Bookman Old Style"/>
          <w:bCs/>
          <w:sz w:val="22"/>
          <w:szCs w:val="22"/>
        </w:rPr>
        <w:t>ticas con los animales usados en</w:t>
      </w:r>
      <w:r w:rsidRPr="005A4D1C">
        <w:rPr>
          <w:rFonts w:ascii="Bookman Old Style" w:hAnsi="Bookman Old Style"/>
          <w:bCs/>
          <w:sz w:val="22"/>
          <w:szCs w:val="22"/>
        </w:rPr>
        <w:t xml:space="preserve"> laboratorios, </w:t>
      </w:r>
      <w:r w:rsidR="002408E0" w:rsidRPr="005A4D1C">
        <w:rPr>
          <w:rFonts w:ascii="Bookman Old Style" w:hAnsi="Bookman Old Style"/>
          <w:bCs/>
          <w:sz w:val="22"/>
          <w:szCs w:val="22"/>
        </w:rPr>
        <w:t>más aún cuando en</w:t>
      </w:r>
      <w:r w:rsidRPr="005A4D1C">
        <w:rPr>
          <w:rFonts w:ascii="Bookman Old Style" w:hAnsi="Bookman Old Style"/>
          <w:bCs/>
          <w:sz w:val="22"/>
          <w:szCs w:val="22"/>
        </w:rPr>
        <w:t xml:space="preserve"> la industria cosmetológica </w:t>
      </w:r>
      <w:r w:rsidR="002408E0" w:rsidRPr="005A4D1C">
        <w:rPr>
          <w:rFonts w:ascii="Bookman Old Style" w:hAnsi="Bookman Old Style"/>
          <w:bCs/>
          <w:sz w:val="22"/>
          <w:szCs w:val="22"/>
        </w:rPr>
        <w:t xml:space="preserve">existe hoy </w:t>
      </w:r>
      <w:r w:rsidRPr="005A4D1C">
        <w:rPr>
          <w:rFonts w:ascii="Bookman Old Style" w:hAnsi="Bookman Old Style"/>
          <w:bCs/>
          <w:sz w:val="22"/>
          <w:szCs w:val="22"/>
        </w:rPr>
        <w:t>la facilidad de adoptar pruebas sin animales</w:t>
      </w:r>
      <w:r w:rsidR="002408E0" w:rsidRPr="005A4D1C">
        <w:rPr>
          <w:rFonts w:ascii="Bookman Old Style" w:hAnsi="Bookman Old Style"/>
          <w:bCs/>
          <w:sz w:val="22"/>
          <w:szCs w:val="22"/>
        </w:rPr>
        <w:t xml:space="preserve">, </w:t>
      </w:r>
      <w:r w:rsidRPr="005A4D1C">
        <w:rPr>
          <w:rFonts w:ascii="Bookman Old Style" w:hAnsi="Bookman Old Style"/>
          <w:bCs/>
          <w:sz w:val="22"/>
          <w:szCs w:val="22"/>
        </w:rPr>
        <w:t>gracias a la evolución tecnológica</w:t>
      </w:r>
      <w:r w:rsidR="002408E0" w:rsidRPr="005A4D1C">
        <w:rPr>
          <w:rFonts w:ascii="Bookman Old Style" w:hAnsi="Bookman Old Style"/>
          <w:bCs/>
          <w:sz w:val="22"/>
          <w:szCs w:val="22"/>
        </w:rPr>
        <w:t xml:space="preserve">, lo cual </w:t>
      </w:r>
      <w:r w:rsidRPr="005A4D1C">
        <w:rPr>
          <w:rFonts w:ascii="Bookman Old Style" w:hAnsi="Bookman Old Style"/>
          <w:bCs/>
          <w:sz w:val="22"/>
          <w:szCs w:val="22"/>
        </w:rPr>
        <w:t>hace más viable aprobar iniciativas legislativas como la presente.</w:t>
      </w:r>
    </w:p>
    <w:p w:rsidR="001230AD" w:rsidRPr="005A4D1C" w:rsidRDefault="001230AD" w:rsidP="005A4D1C">
      <w:pPr>
        <w:jc w:val="both"/>
        <w:rPr>
          <w:rFonts w:ascii="Bookman Old Style" w:hAnsi="Bookman Old Style"/>
          <w:bCs/>
          <w:sz w:val="22"/>
          <w:szCs w:val="22"/>
        </w:rPr>
      </w:pPr>
    </w:p>
    <w:p w:rsidR="001230AD" w:rsidRPr="005A4D1C" w:rsidRDefault="001230AD" w:rsidP="005A4D1C">
      <w:pPr>
        <w:jc w:val="both"/>
        <w:rPr>
          <w:rFonts w:ascii="Bookman Old Style" w:hAnsi="Bookman Old Style"/>
          <w:bCs/>
          <w:sz w:val="22"/>
          <w:szCs w:val="22"/>
        </w:rPr>
      </w:pPr>
      <w:r w:rsidRPr="005A4D1C">
        <w:rPr>
          <w:rFonts w:ascii="Bookman Old Style" w:hAnsi="Bookman Old Style"/>
          <w:bCs/>
          <w:sz w:val="22"/>
          <w:szCs w:val="22"/>
        </w:rPr>
        <w:t>En el año 2009 el Ministerio de Comercio, Industria y Turismo se fijó el objetivo para que en el año 2032 “Colombia sea reconocida como líder mundial en producción y exportación de cosméticos, productos de aseo del hogar y absorbentes de alta calidad con base en ingredientes naturales”, esto demuestra la necesidad de adoptar medidas estándar internacionales para poder cumplir estas metas.</w:t>
      </w:r>
    </w:p>
    <w:p w:rsidR="002408E0" w:rsidRPr="005A4D1C" w:rsidRDefault="002408E0" w:rsidP="005A4D1C">
      <w:pPr>
        <w:jc w:val="both"/>
        <w:rPr>
          <w:rFonts w:ascii="Bookman Old Style" w:hAnsi="Bookman Old Style"/>
          <w:bCs/>
          <w:sz w:val="22"/>
          <w:szCs w:val="22"/>
        </w:rPr>
      </w:pPr>
    </w:p>
    <w:p w:rsidR="001230AD" w:rsidRPr="005A4D1C" w:rsidRDefault="001230AD" w:rsidP="005A4D1C">
      <w:pPr>
        <w:jc w:val="both"/>
        <w:rPr>
          <w:rFonts w:ascii="Bookman Old Style" w:hAnsi="Bookman Old Style"/>
          <w:bCs/>
          <w:sz w:val="22"/>
          <w:szCs w:val="22"/>
        </w:rPr>
      </w:pPr>
      <w:r w:rsidRPr="005A4D1C">
        <w:rPr>
          <w:rFonts w:ascii="Bookman Old Style" w:hAnsi="Bookman Old Style"/>
          <w:bCs/>
          <w:sz w:val="22"/>
          <w:szCs w:val="22"/>
        </w:rPr>
        <w:t>El Ministerio de Comercio, Industria y Turismo define los subsectores de la siguiente manera:</w:t>
      </w:r>
    </w:p>
    <w:p w:rsidR="002408E0" w:rsidRPr="005A4D1C" w:rsidRDefault="002408E0" w:rsidP="005A4D1C">
      <w:pPr>
        <w:jc w:val="both"/>
        <w:rPr>
          <w:rFonts w:ascii="Bookman Old Style" w:hAnsi="Bookman Old Style"/>
          <w:bCs/>
          <w:sz w:val="22"/>
          <w:szCs w:val="22"/>
        </w:rPr>
      </w:pPr>
    </w:p>
    <w:p w:rsidR="001230AD" w:rsidRPr="005A4D1C" w:rsidRDefault="001230AD" w:rsidP="005A4D1C">
      <w:pPr>
        <w:jc w:val="both"/>
        <w:rPr>
          <w:rFonts w:ascii="Bookman Old Style" w:hAnsi="Bookman Old Style"/>
          <w:bCs/>
          <w:sz w:val="22"/>
          <w:szCs w:val="22"/>
        </w:rPr>
      </w:pPr>
      <w:r w:rsidRPr="005A4D1C">
        <w:rPr>
          <w:rFonts w:ascii="Bookman Old Style" w:hAnsi="Bookman Old Style"/>
          <w:bCs/>
          <w:sz w:val="22"/>
          <w:szCs w:val="22"/>
        </w:rPr>
        <w:t>•</w:t>
      </w:r>
      <w:r w:rsidRPr="005A4D1C">
        <w:rPr>
          <w:rFonts w:ascii="Bookman Old Style" w:hAnsi="Bookman Old Style"/>
          <w:bCs/>
          <w:sz w:val="22"/>
          <w:szCs w:val="22"/>
        </w:rPr>
        <w:tab/>
        <w:t>Cosméticos: Este subsector cuenta con los segmentos de</w:t>
      </w:r>
      <w:r w:rsidR="002408E0" w:rsidRPr="005A4D1C">
        <w:rPr>
          <w:rFonts w:ascii="Bookman Old Style" w:hAnsi="Bookman Old Style"/>
          <w:bCs/>
          <w:sz w:val="22"/>
          <w:szCs w:val="22"/>
        </w:rPr>
        <w:t xml:space="preserve"> </w:t>
      </w:r>
      <w:r w:rsidRPr="005A4D1C">
        <w:rPr>
          <w:rFonts w:ascii="Bookman Old Style" w:hAnsi="Bookman Old Style"/>
          <w:bCs/>
          <w:sz w:val="22"/>
          <w:szCs w:val="22"/>
        </w:rPr>
        <w:t xml:space="preserve">maquillaje, color y tratamiento, y cuidado personal; abarca productos de: maquillaje, productos para el cabello, fragancias, higiene oral, cremas, desodorante, productos para afeitar y depilatorios, productos para el baño y la ducha y productos para cuidado de bebés. </w:t>
      </w:r>
    </w:p>
    <w:p w:rsidR="002408E0" w:rsidRPr="005A4D1C" w:rsidRDefault="002408E0" w:rsidP="005A4D1C">
      <w:pPr>
        <w:jc w:val="both"/>
        <w:rPr>
          <w:rFonts w:ascii="Bookman Old Style" w:hAnsi="Bookman Old Style"/>
          <w:bCs/>
          <w:sz w:val="22"/>
          <w:szCs w:val="22"/>
        </w:rPr>
      </w:pPr>
    </w:p>
    <w:p w:rsidR="001230AD" w:rsidRPr="005A4D1C" w:rsidRDefault="001230AD" w:rsidP="005A4D1C">
      <w:pPr>
        <w:jc w:val="both"/>
        <w:rPr>
          <w:rFonts w:ascii="Bookman Old Style" w:hAnsi="Bookman Old Style"/>
          <w:bCs/>
          <w:sz w:val="22"/>
          <w:szCs w:val="22"/>
        </w:rPr>
      </w:pPr>
      <w:r w:rsidRPr="005A4D1C">
        <w:rPr>
          <w:rFonts w:ascii="Bookman Old Style" w:hAnsi="Bookman Old Style"/>
          <w:bCs/>
          <w:sz w:val="22"/>
          <w:szCs w:val="22"/>
        </w:rPr>
        <w:t>•</w:t>
      </w:r>
      <w:r w:rsidRPr="005A4D1C">
        <w:rPr>
          <w:rFonts w:ascii="Bookman Old Style" w:hAnsi="Bookman Old Style"/>
          <w:bCs/>
          <w:sz w:val="22"/>
          <w:szCs w:val="22"/>
        </w:rPr>
        <w:tab/>
        <w:t xml:space="preserve">Aseo: Subsector compuesto por los segmentos de detergentes y jabón de lavar, y productos de aseo del hogar, que comprende los productos: detergentes, jabones en barra, suavizantes, lavaplatos, jabones multiusos, productos para baño, insecticidas y aerosoles. </w:t>
      </w:r>
    </w:p>
    <w:p w:rsidR="002408E0" w:rsidRPr="005A4D1C" w:rsidRDefault="002408E0" w:rsidP="005A4D1C">
      <w:pPr>
        <w:jc w:val="both"/>
        <w:rPr>
          <w:rFonts w:ascii="Bookman Old Style" w:hAnsi="Bookman Old Style"/>
          <w:bCs/>
          <w:sz w:val="22"/>
          <w:szCs w:val="22"/>
        </w:rPr>
      </w:pPr>
    </w:p>
    <w:p w:rsidR="001230AD" w:rsidRPr="005A4D1C" w:rsidRDefault="001230AD" w:rsidP="005A4D1C">
      <w:pPr>
        <w:jc w:val="both"/>
        <w:rPr>
          <w:rFonts w:ascii="Bookman Old Style" w:hAnsi="Bookman Old Style"/>
          <w:bCs/>
          <w:sz w:val="22"/>
          <w:szCs w:val="22"/>
        </w:rPr>
      </w:pPr>
      <w:r w:rsidRPr="005A4D1C">
        <w:rPr>
          <w:rFonts w:ascii="Bookman Old Style" w:hAnsi="Bookman Old Style"/>
          <w:bCs/>
          <w:sz w:val="22"/>
          <w:szCs w:val="22"/>
        </w:rPr>
        <w:t>•</w:t>
      </w:r>
      <w:r w:rsidRPr="005A4D1C">
        <w:rPr>
          <w:rFonts w:ascii="Bookman Old Style" w:hAnsi="Bookman Old Style"/>
          <w:bCs/>
          <w:sz w:val="22"/>
          <w:szCs w:val="22"/>
        </w:rPr>
        <w:tab/>
        <w:t xml:space="preserve">Absorbentes: Subsector que cuenta con el segmento de productos de higiene personal que se encarga de producir pañales, toallas higiénicas y tampones. </w:t>
      </w:r>
    </w:p>
    <w:p w:rsidR="001230AD" w:rsidRPr="005A4D1C" w:rsidRDefault="001230AD" w:rsidP="005A4D1C">
      <w:pPr>
        <w:jc w:val="both"/>
        <w:rPr>
          <w:rFonts w:ascii="Bookman Old Style" w:hAnsi="Bookman Old Style"/>
          <w:bCs/>
          <w:sz w:val="22"/>
          <w:szCs w:val="22"/>
        </w:rPr>
      </w:pPr>
    </w:p>
    <w:p w:rsidR="001230AD" w:rsidRPr="005A4D1C" w:rsidRDefault="001230AD" w:rsidP="005A4D1C">
      <w:pPr>
        <w:jc w:val="both"/>
        <w:rPr>
          <w:rFonts w:ascii="Bookman Old Style" w:hAnsi="Bookman Old Style"/>
          <w:bCs/>
          <w:sz w:val="22"/>
          <w:szCs w:val="22"/>
        </w:rPr>
      </w:pPr>
      <w:r w:rsidRPr="005A4D1C">
        <w:rPr>
          <w:rFonts w:ascii="Bookman Old Style" w:hAnsi="Bookman Old Style"/>
          <w:bCs/>
          <w:sz w:val="22"/>
          <w:szCs w:val="22"/>
        </w:rPr>
        <w:t>La Comunidad Andina</w:t>
      </w:r>
      <w:r w:rsidR="002408E0" w:rsidRPr="005A4D1C">
        <w:rPr>
          <w:rFonts w:ascii="Bookman Old Style" w:hAnsi="Bookman Old Style"/>
          <w:bCs/>
          <w:sz w:val="22"/>
          <w:szCs w:val="22"/>
        </w:rPr>
        <w:t xml:space="preserve"> de Naciones en el año 2002 tomó</w:t>
      </w:r>
      <w:r w:rsidRPr="005A4D1C">
        <w:rPr>
          <w:rFonts w:ascii="Bookman Old Style" w:hAnsi="Bookman Old Style"/>
          <w:bCs/>
          <w:sz w:val="22"/>
          <w:szCs w:val="22"/>
        </w:rPr>
        <w:t xml:space="preserve"> la decisión 516 donde manifestó lo siguiente: “Se entenderá por producto cosmético toda sustancia o formulación de aplicación local a ser usada en las diversas partes superficiales del cuerpo humano: epidermis, sistema piloso y capilar, uñas, labios y órganos genitales externos o en los dientes y las mucosas bucales, con el fin de limpiarlos, perfumarlos, modificar su aspecto y protegerlos o mantenerlos en buen estado y prevenir o corregir los olores corporales”. </w:t>
      </w:r>
    </w:p>
    <w:p w:rsidR="009D6C09" w:rsidRPr="005A4D1C" w:rsidRDefault="009D6C09" w:rsidP="005A4D1C">
      <w:pPr>
        <w:jc w:val="both"/>
        <w:rPr>
          <w:rFonts w:ascii="Bookman Old Style" w:hAnsi="Bookman Old Style"/>
          <w:bCs/>
          <w:sz w:val="22"/>
          <w:szCs w:val="22"/>
        </w:rPr>
      </w:pPr>
    </w:p>
    <w:p w:rsidR="00695D3B" w:rsidRPr="005A4D1C" w:rsidRDefault="00695D3B" w:rsidP="005A4D1C">
      <w:pPr>
        <w:jc w:val="both"/>
        <w:rPr>
          <w:rFonts w:ascii="Bookman Old Style" w:hAnsi="Bookman Old Style"/>
          <w:bCs/>
          <w:sz w:val="22"/>
          <w:szCs w:val="22"/>
        </w:rPr>
      </w:pPr>
    </w:p>
    <w:p w:rsidR="001230AD" w:rsidRPr="005A4D1C" w:rsidRDefault="002408E0" w:rsidP="005A4D1C">
      <w:pPr>
        <w:pStyle w:val="Prrafodelista"/>
        <w:numPr>
          <w:ilvl w:val="1"/>
          <w:numId w:val="8"/>
        </w:numPr>
        <w:jc w:val="both"/>
        <w:rPr>
          <w:rFonts w:ascii="Bookman Old Style" w:hAnsi="Bookman Old Style"/>
          <w:b/>
          <w:bCs/>
          <w:sz w:val="22"/>
          <w:szCs w:val="22"/>
        </w:rPr>
      </w:pPr>
      <w:r w:rsidRPr="005A4D1C">
        <w:rPr>
          <w:rFonts w:ascii="Bookman Old Style" w:hAnsi="Bookman Old Style"/>
          <w:b/>
          <w:bCs/>
          <w:sz w:val="22"/>
          <w:szCs w:val="22"/>
        </w:rPr>
        <w:lastRenderedPageBreak/>
        <w:t>Marco Jurídico:</w:t>
      </w:r>
    </w:p>
    <w:p w:rsidR="009D6C09" w:rsidRPr="005A4D1C" w:rsidRDefault="009D6C09" w:rsidP="005A4D1C">
      <w:pPr>
        <w:jc w:val="both"/>
        <w:rPr>
          <w:rFonts w:ascii="Bookman Old Style" w:hAnsi="Bookman Old Style"/>
          <w:b/>
          <w:bCs/>
          <w:sz w:val="22"/>
          <w:szCs w:val="22"/>
        </w:rPr>
      </w:pPr>
    </w:p>
    <w:p w:rsidR="001230AD" w:rsidRPr="005A4D1C" w:rsidRDefault="00695D3B" w:rsidP="005A4D1C">
      <w:pPr>
        <w:pStyle w:val="Prrafodelista"/>
        <w:numPr>
          <w:ilvl w:val="2"/>
          <w:numId w:val="8"/>
        </w:numPr>
        <w:jc w:val="both"/>
        <w:rPr>
          <w:rFonts w:ascii="Bookman Old Style" w:hAnsi="Bookman Old Style"/>
          <w:b/>
          <w:bCs/>
          <w:sz w:val="22"/>
          <w:szCs w:val="22"/>
        </w:rPr>
      </w:pPr>
      <w:r w:rsidRPr="005A4D1C">
        <w:rPr>
          <w:rFonts w:ascii="Bookman Old Style" w:hAnsi="Bookman Old Style"/>
          <w:b/>
          <w:bCs/>
          <w:sz w:val="22"/>
          <w:szCs w:val="22"/>
        </w:rPr>
        <w:t>S</w:t>
      </w:r>
      <w:r w:rsidR="001230AD" w:rsidRPr="005A4D1C">
        <w:rPr>
          <w:rFonts w:ascii="Bookman Old Style" w:hAnsi="Bookman Old Style"/>
          <w:b/>
          <w:bCs/>
          <w:sz w:val="22"/>
          <w:szCs w:val="22"/>
        </w:rPr>
        <w:t>obre los productos cosméticos</w:t>
      </w:r>
    </w:p>
    <w:p w:rsidR="009D6C09" w:rsidRPr="005A4D1C" w:rsidRDefault="009D6C09" w:rsidP="005A4D1C">
      <w:pPr>
        <w:ind w:left="720"/>
        <w:jc w:val="both"/>
        <w:rPr>
          <w:rFonts w:ascii="Bookman Old Style" w:hAnsi="Bookman Old Style"/>
          <w:b/>
          <w:bCs/>
          <w:sz w:val="22"/>
          <w:szCs w:val="22"/>
        </w:rPr>
      </w:pPr>
    </w:p>
    <w:p w:rsidR="001230AD" w:rsidRPr="005A4D1C" w:rsidRDefault="001230AD" w:rsidP="005A4D1C">
      <w:pPr>
        <w:ind w:left="709"/>
        <w:jc w:val="both"/>
        <w:rPr>
          <w:rFonts w:ascii="Bookman Old Style" w:hAnsi="Bookman Old Style"/>
          <w:bCs/>
          <w:sz w:val="22"/>
          <w:szCs w:val="22"/>
        </w:rPr>
      </w:pPr>
      <w:r w:rsidRPr="005A4D1C">
        <w:rPr>
          <w:rFonts w:ascii="Bookman Old Style" w:hAnsi="Bookman Old Style"/>
          <w:bCs/>
          <w:sz w:val="22"/>
          <w:szCs w:val="22"/>
        </w:rPr>
        <w:t>•</w:t>
      </w:r>
      <w:r w:rsidRPr="005A4D1C">
        <w:rPr>
          <w:rFonts w:ascii="Bookman Old Style" w:hAnsi="Bookman Old Style"/>
          <w:bCs/>
          <w:sz w:val="22"/>
          <w:szCs w:val="22"/>
        </w:rPr>
        <w:tab/>
        <w:t>Ley 590 de 2000</w:t>
      </w:r>
      <w:r w:rsidR="009D6C09" w:rsidRPr="005A4D1C">
        <w:rPr>
          <w:rFonts w:ascii="Bookman Old Style" w:hAnsi="Bookman Old Style"/>
          <w:bCs/>
          <w:sz w:val="22"/>
          <w:szCs w:val="22"/>
        </w:rPr>
        <w:t xml:space="preserve"> </w:t>
      </w:r>
      <w:r w:rsidRPr="005A4D1C">
        <w:rPr>
          <w:rFonts w:ascii="Bookman Old Style" w:hAnsi="Bookman Old Style"/>
          <w:bCs/>
          <w:sz w:val="22"/>
          <w:szCs w:val="22"/>
        </w:rPr>
        <w:t>“Por la cual se dictan disposiciones para promover el desarrollo de las micro, pequeñas y medianas empresa”.</w:t>
      </w:r>
    </w:p>
    <w:p w:rsidR="009D6C09" w:rsidRPr="005A4D1C" w:rsidRDefault="009D6C09" w:rsidP="005A4D1C">
      <w:pPr>
        <w:ind w:left="709"/>
        <w:jc w:val="both"/>
        <w:rPr>
          <w:rFonts w:ascii="Bookman Old Style" w:hAnsi="Bookman Old Style"/>
          <w:bCs/>
          <w:sz w:val="22"/>
          <w:szCs w:val="22"/>
        </w:rPr>
      </w:pPr>
    </w:p>
    <w:p w:rsidR="001230AD" w:rsidRPr="005A4D1C" w:rsidRDefault="001230AD" w:rsidP="005A4D1C">
      <w:pPr>
        <w:ind w:left="709"/>
        <w:jc w:val="both"/>
        <w:rPr>
          <w:rFonts w:ascii="Bookman Old Style" w:hAnsi="Bookman Old Style"/>
          <w:bCs/>
          <w:sz w:val="22"/>
          <w:szCs w:val="22"/>
        </w:rPr>
      </w:pPr>
      <w:r w:rsidRPr="005A4D1C">
        <w:rPr>
          <w:rFonts w:ascii="Bookman Old Style" w:hAnsi="Bookman Old Style"/>
          <w:bCs/>
          <w:sz w:val="22"/>
          <w:szCs w:val="22"/>
        </w:rPr>
        <w:t>•</w:t>
      </w:r>
      <w:r w:rsidRPr="005A4D1C">
        <w:rPr>
          <w:rFonts w:ascii="Bookman Old Style" w:hAnsi="Bookman Old Style"/>
          <w:bCs/>
          <w:sz w:val="22"/>
          <w:szCs w:val="22"/>
        </w:rPr>
        <w:tab/>
        <w:t>Ley 905 de 2004</w:t>
      </w:r>
      <w:r w:rsidR="009D6C09" w:rsidRPr="005A4D1C">
        <w:rPr>
          <w:rFonts w:ascii="Bookman Old Style" w:hAnsi="Bookman Old Style"/>
          <w:bCs/>
          <w:sz w:val="22"/>
          <w:szCs w:val="22"/>
        </w:rPr>
        <w:t xml:space="preserve"> </w:t>
      </w:r>
      <w:r w:rsidRPr="005A4D1C">
        <w:rPr>
          <w:rFonts w:ascii="Bookman Old Style" w:hAnsi="Bookman Old Style"/>
          <w:bCs/>
          <w:sz w:val="22"/>
          <w:szCs w:val="22"/>
        </w:rPr>
        <w:t>“Por medio de la cual se modifica la Ley 590 de 2000 sobre promoción del desarrollo de la micro, pequeña y mediana empresa colombiana y se dictan otras disposiciones”</w:t>
      </w:r>
    </w:p>
    <w:p w:rsidR="009D6C09" w:rsidRPr="005A4D1C" w:rsidRDefault="009D6C09" w:rsidP="005A4D1C">
      <w:pPr>
        <w:jc w:val="both"/>
        <w:rPr>
          <w:rFonts w:ascii="Bookman Old Style" w:hAnsi="Bookman Old Style"/>
          <w:bCs/>
          <w:sz w:val="22"/>
          <w:szCs w:val="22"/>
        </w:rPr>
      </w:pPr>
    </w:p>
    <w:p w:rsidR="001230AD" w:rsidRPr="005A4D1C" w:rsidRDefault="00695D3B" w:rsidP="005A4D1C">
      <w:pPr>
        <w:pStyle w:val="Prrafodelista"/>
        <w:numPr>
          <w:ilvl w:val="2"/>
          <w:numId w:val="8"/>
        </w:numPr>
        <w:jc w:val="both"/>
        <w:rPr>
          <w:rFonts w:ascii="Bookman Old Style" w:hAnsi="Bookman Old Style"/>
          <w:b/>
          <w:bCs/>
          <w:sz w:val="22"/>
          <w:szCs w:val="22"/>
        </w:rPr>
      </w:pPr>
      <w:r w:rsidRPr="005A4D1C">
        <w:rPr>
          <w:rFonts w:ascii="Bookman Old Style" w:hAnsi="Bookman Old Style"/>
          <w:b/>
          <w:bCs/>
          <w:sz w:val="22"/>
          <w:szCs w:val="22"/>
        </w:rPr>
        <w:t xml:space="preserve"> S</w:t>
      </w:r>
      <w:r w:rsidR="001230AD" w:rsidRPr="005A4D1C">
        <w:rPr>
          <w:rFonts w:ascii="Bookman Old Style" w:hAnsi="Bookman Old Style"/>
          <w:b/>
          <w:bCs/>
          <w:sz w:val="22"/>
          <w:szCs w:val="22"/>
        </w:rPr>
        <w:t>obre la protección de los animales en Colombia</w:t>
      </w:r>
    </w:p>
    <w:p w:rsidR="009D6C09" w:rsidRPr="005A4D1C" w:rsidRDefault="009D6C09" w:rsidP="005A4D1C">
      <w:pPr>
        <w:jc w:val="both"/>
        <w:rPr>
          <w:rFonts w:ascii="Bookman Old Style" w:hAnsi="Bookman Old Style"/>
          <w:bCs/>
          <w:sz w:val="22"/>
          <w:szCs w:val="22"/>
        </w:rPr>
      </w:pPr>
    </w:p>
    <w:p w:rsidR="001230AD" w:rsidRPr="005A4D1C" w:rsidRDefault="001230AD" w:rsidP="005A4D1C">
      <w:pPr>
        <w:jc w:val="both"/>
        <w:rPr>
          <w:rFonts w:ascii="Bookman Old Style" w:hAnsi="Bookman Old Style"/>
          <w:bCs/>
          <w:sz w:val="22"/>
          <w:szCs w:val="22"/>
        </w:rPr>
      </w:pPr>
      <w:r w:rsidRPr="005A4D1C">
        <w:rPr>
          <w:rFonts w:ascii="Bookman Old Style" w:hAnsi="Bookman Old Style"/>
          <w:bCs/>
          <w:sz w:val="22"/>
          <w:szCs w:val="22"/>
        </w:rPr>
        <w:t>En Colombia, el marco jurídico general de protección de los animales está compuesto por las siguientes normas jurídicas relacionadas para el objeto del presente Proyecto de Ley.</w:t>
      </w:r>
    </w:p>
    <w:p w:rsidR="009D6C09" w:rsidRPr="005A4D1C" w:rsidRDefault="009D6C09" w:rsidP="005A4D1C">
      <w:pPr>
        <w:jc w:val="both"/>
        <w:rPr>
          <w:rFonts w:ascii="Bookman Old Style" w:hAnsi="Bookman Old Style"/>
          <w:bCs/>
          <w:sz w:val="22"/>
          <w:szCs w:val="22"/>
        </w:rPr>
      </w:pPr>
    </w:p>
    <w:p w:rsidR="001230AD" w:rsidRPr="005A4D1C" w:rsidRDefault="001230AD" w:rsidP="005A4D1C">
      <w:pPr>
        <w:ind w:left="709"/>
        <w:jc w:val="both"/>
        <w:rPr>
          <w:rFonts w:ascii="Bookman Old Style" w:hAnsi="Bookman Old Style"/>
          <w:bCs/>
          <w:sz w:val="22"/>
          <w:szCs w:val="22"/>
        </w:rPr>
      </w:pPr>
      <w:r w:rsidRPr="005A4D1C">
        <w:rPr>
          <w:rFonts w:ascii="Bookman Old Style" w:hAnsi="Bookman Old Style"/>
          <w:bCs/>
          <w:sz w:val="22"/>
          <w:szCs w:val="22"/>
        </w:rPr>
        <w:t>•</w:t>
      </w:r>
      <w:r w:rsidRPr="005A4D1C">
        <w:rPr>
          <w:rFonts w:ascii="Bookman Old Style" w:hAnsi="Bookman Old Style"/>
          <w:bCs/>
          <w:sz w:val="22"/>
          <w:szCs w:val="22"/>
        </w:rPr>
        <w:tab/>
        <w:t>Decreto 1608 de 1978</w:t>
      </w:r>
      <w:r w:rsidR="009D6C09" w:rsidRPr="005A4D1C">
        <w:rPr>
          <w:rFonts w:ascii="Bookman Old Style" w:hAnsi="Bookman Old Style"/>
          <w:bCs/>
          <w:sz w:val="22"/>
          <w:szCs w:val="22"/>
        </w:rPr>
        <w:t xml:space="preserve"> </w:t>
      </w:r>
      <w:r w:rsidRPr="005A4D1C">
        <w:rPr>
          <w:rFonts w:ascii="Bookman Old Style" w:hAnsi="Bookman Old Style"/>
          <w:bCs/>
          <w:sz w:val="22"/>
          <w:szCs w:val="22"/>
        </w:rPr>
        <w:t>Código de Recursos Naturales.</w:t>
      </w:r>
    </w:p>
    <w:p w:rsidR="009D6C09" w:rsidRPr="005A4D1C" w:rsidRDefault="009D6C09" w:rsidP="005A4D1C">
      <w:pPr>
        <w:jc w:val="both"/>
        <w:rPr>
          <w:rFonts w:ascii="Bookman Old Style" w:hAnsi="Bookman Old Style"/>
          <w:bCs/>
          <w:sz w:val="22"/>
          <w:szCs w:val="22"/>
        </w:rPr>
      </w:pPr>
    </w:p>
    <w:p w:rsidR="001230AD" w:rsidRPr="005A4D1C" w:rsidRDefault="001230AD" w:rsidP="005A4D1C">
      <w:pPr>
        <w:ind w:left="709"/>
        <w:jc w:val="both"/>
        <w:rPr>
          <w:rFonts w:ascii="Bookman Old Style" w:hAnsi="Bookman Old Style"/>
          <w:bCs/>
          <w:sz w:val="22"/>
          <w:szCs w:val="22"/>
        </w:rPr>
      </w:pPr>
      <w:r w:rsidRPr="005A4D1C">
        <w:rPr>
          <w:rFonts w:ascii="Bookman Old Style" w:hAnsi="Bookman Old Style"/>
          <w:bCs/>
          <w:sz w:val="22"/>
          <w:szCs w:val="22"/>
        </w:rPr>
        <w:t>•</w:t>
      </w:r>
      <w:r w:rsidRPr="005A4D1C">
        <w:rPr>
          <w:rFonts w:ascii="Bookman Old Style" w:hAnsi="Bookman Old Style"/>
          <w:bCs/>
          <w:sz w:val="22"/>
          <w:szCs w:val="22"/>
        </w:rPr>
        <w:tab/>
        <w:t>Ley 84 de 1989</w:t>
      </w:r>
      <w:r w:rsidR="009D6C09" w:rsidRPr="005A4D1C">
        <w:rPr>
          <w:rFonts w:ascii="Bookman Old Style" w:hAnsi="Bookman Old Style"/>
          <w:bCs/>
          <w:sz w:val="22"/>
          <w:szCs w:val="22"/>
        </w:rPr>
        <w:t xml:space="preserve"> </w:t>
      </w:r>
      <w:r w:rsidR="00132692" w:rsidRPr="005A4D1C">
        <w:rPr>
          <w:rFonts w:ascii="Bookman Old Style" w:hAnsi="Bookman Old Style"/>
          <w:bCs/>
          <w:sz w:val="22"/>
          <w:szCs w:val="22"/>
        </w:rPr>
        <w:t xml:space="preserve">“Por la cual se adopta el Estatuto Nacional de Protección de los Animales y se crean unas contravenciones y se regula lo referente a su procedimiento y competencia” </w:t>
      </w:r>
      <w:r w:rsidRPr="005A4D1C">
        <w:rPr>
          <w:rFonts w:ascii="Bookman Old Style" w:hAnsi="Bookman Old Style"/>
          <w:bCs/>
          <w:sz w:val="22"/>
          <w:szCs w:val="22"/>
        </w:rPr>
        <w:t xml:space="preserve">(ENPA). El ENPA cuenta con una parte sustancial de protección de los animales donde se enumera una serie de conductas constitutivas de crueldad, los deberes correlativos de protección y una serie de prohibiciones. De igual forma, cuenta con una parte procedimental, que impone sanciones a los transgresores del Estatuto y señala un procedimiento administrativo y unas autoridades competentes. </w:t>
      </w:r>
    </w:p>
    <w:p w:rsidR="009D6C09" w:rsidRPr="005A4D1C" w:rsidRDefault="009D6C09" w:rsidP="005A4D1C">
      <w:pPr>
        <w:jc w:val="both"/>
        <w:rPr>
          <w:rFonts w:ascii="Bookman Old Style" w:hAnsi="Bookman Old Style"/>
          <w:bCs/>
          <w:sz w:val="22"/>
          <w:szCs w:val="22"/>
        </w:rPr>
      </w:pPr>
    </w:p>
    <w:p w:rsidR="001230AD" w:rsidRPr="005A4D1C" w:rsidRDefault="001230AD" w:rsidP="005A4D1C">
      <w:pPr>
        <w:ind w:left="709"/>
        <w:jc w:val="both"/>
        <w:rPr>
          <w:rFonts w:ascii="Bookman Old Style" w:hAnsi="Bookman Old Style"/>
          <w:bCs/>
          <w:sz w:val="22"/>
          <w:szCs w:val="22"/>
        </w:rPr>
      </w:pPr>
      <w:r w:rsidRPr="005A4D1C">
        <w:rPr>
          <w:rFonts w:ascii="Bookman Old Style" w:hAnsi="Bookman Old Style"/>
          <w:bCs/>
          <w:sz w:val="22"/>
          <w:szCs w:val="22"/>
        </w:rPr>
        <w:t>•</w:t>
      </w:r>
      <w:r w:rsidRPr="005A4D1C">
        <w:rPr>
          <w:rFonts w:ascii="Bookman Old Style" w:hAnsi="Bookman Old Style"/>
          <w:bCs/>
          <w:sz w:val="22"/>
          <w:szCs w:val="22"/>
        </w:rPr>
        <w:tab/>
        <w:t>Ley 599 de 2000</w:t>
      </w:r>
      <w:r w:rsidR="009D6C09" w:rsidRPr="005A4D1C">
        <w:rPr>
          <w:rFonts w:ascii="Bookman Old Style" w:hAnsi="Bookman Old Style"/>
          <w:bCs/>
          <w:sz w:val="22"/>
          <w:szCs w:val="22"/>
        </w:rPr>
        <w:t xml:space="preserve"> </w:t>
      </w:r>
      <w:r w:rsidRPr="005A4D1C">
        <w:rPr>
          <w:rFonts w:ascii="Bookman Old Style" w:hAnsi="Bookman Old Style"/>
          <w:bCs/>
          <w:sz w:val="22"/>
          <w:szCs w:val="22"/>
        </w:rPr>
        <w:t xml:space="preserve">Código Penal, título XI, capítulo único, sobre delitos tendientes a la protección del medio ambiente y los recursos naturales. </w:t>
      </w:r>
    </w:p>
    <w:p w:rsidR="009D6C09" w:rsidRPr="005A4D1C" w:rsidRDefault="009D6C09" w:rsidP="005A4D1C">
      <w:pPr>
        <w:jc w:val="both"/>
        <w:rPr>
          <w:rFonts w:ascii="Bookman Old Style" w:hAnsi="Bookman Old Style"/>
          <w:bCs/>
          <w:sz w:val="22"/>
          <w:szCs w:val="22"/>
        </w:rPr>
      </w:pPr>
    </w:p>
    <w:p w:rsidR="001230AD" w:rsidRPr="005A4D1C" w:rsidRDefault="001230AD" w:rsidP="005A4D1C">
      <w:pPr>
        <w:ind w:left="709"/>
        <w:jc w:val="both"/>
        <w:rPr>
          <w:rFonts w:ascii="Bookman Old Style" w:hAnsi="Bookman Old Style"/>
          <w:bCs/>
          <w:sz w:val="22"/>
          <w:szCs w:val="22"/>
        </w:rPr>
      </w:pPr>
      <w:r w:rsidRPr="005A4D1C">
        <w:rPr>
          <w:rFonts w:ascii="Bookman Old Style" w:hAnsi="Bookman Old Style"/>
          <w:bCs/>
          <w:sz w:val="22"/>
          <w:szCs w:val="22"/>
        </w:rPr>
        <w:t>•</w:t>
      </w:r>
      <w:r w:rsidRPr="005A4D1C">
        <w:rPr>
          <w:rFonts w:ascii="Bookman Old Style" w:hAnsi="Bookman Old Style"/>
          <w:bCs/>
          <w:sz w:val="22"/>
          <w:szCs w:val="22"/>
        </w:rPr>
        <w:tab/>
        <w:t xml:space="preserve">Ley 1774 de 2016. </w:t>
      </w:r>
      <w:r w:rsidR="00132692" w:rsidRPr="005A4D1C">
        <w:rPr>
          <w:rFonts w:ascii="Bookman Old Style" w:hAnsi="Bookman Old Style"/>
          <w:bCs/>
          <w:sz w:val="22"/>
          <w:szCs w:val="22"/>
        </w:rPr>
        <w:t xml:space="preserve">“Por medio de la cual se modifican el código civil, la Ley 84 de 1989, el código penal, el código de procedimiento penal y se dictan otras disposiciones" </w:t>
      </w:r>
      <w:r w:rsidRPr="005A4D1C">
        <w:rPr>
          <w:rFonts w:ascii="Bookman Old Style" w:hAnsi="Bookman Old Style"/>
          <w:bCs/>
          <w:sz w:val="22"/>
          <w:szCs w:val="22"/>
        </w:rPr>
        <w:t xml:space="preserve">Popularmente llamada Ley contra el maltrato animal. </w:t>
      </w:r>
    </w:p>
    <w:p w:rsidR="009D6C09" w:rsidRPr="005A4D1C" w:rsidRDefault="009D6C09" w:rsidP="005A4D1C">
      <w:pPr>
        <w:jc w:val="both"/>
        <w:rPr>
          <w:rFonts w:ascii="Bookman Old Style" w:hAnsi="Bookman Old Style"/>
          <w:bCs/>
          <w:sz w:val="22"/>
          <w:szCs w:val="22"/>
        </w:rPr>
      </w:pPr>
    </w:p>
    <w:p w:rsidR="001230AD" w:rsidRPr="005A4D1C" w:rsidRDefault="001230AD" w:rsidP="005A4D1C">
      <w:pPr>
        <w:pStyle w:val="Prrafodelista"/>
        <w:numPr>
          <w:ilvl w:val="2"/>
          <w:numId w:val="8"/>
        </w:numPr>
        <w:jc w:val="both"/>
        <w:rPr>
          <w:rFonts w:ascii="Bookman Old Style" w:hAnsi="Bookman Old Style"/>
          <w:b/>
          <w:bCs/>
          <w:sz w:val="22"/>
          <w:szCs w:val="22"/>
        </w:rPr>
      </w:pPr>
      <w:r w:rsidRPr="005A4D1C">
        <w:rPr>
          <w:rFonts w:ascii="Bookman Old Style" w:hAnsi="Bookman Old Style"/>
          <w:b/>
          <w:bCs/>
          <w:sz w:val="22"/>
          <w:szCs w:val="22"/>
        </w:rPr>
        <w:t>Legislación comparada</w:t>
      </w:r>
    </w:p>
    <w:p w:rsidR="009D6C09" w:rsidRPr="005A4D1C" w:rsidRDefault="009D6C09" w:rsidP="005A4D1C">
      <w:pPr>
        <w:pStyle w:val="Prrafodelista"/>
        <w:ind w:left="1224"/>
        <w:jc w:val="both"/>
        <w:rPr>
          <w:rFonts w:ascii="Bookman Old Style" w:hAnsi="Bookman Old Style"/>
          <w:b/>
          <w:bCs/>
          <w:sz w:val="22"/>
          <w:szCs w:val="22"/>
        </w:rPr>
      </w:pPr>
    </w:p>
    <w:p w:rsidR="001230AD" w:rsidRPr="005A4D1C" w:rsidRDefault="001230AD" w:rsidP="005A4D1C">
      <w:pPr>
        <w:ind w:left="709"/>
        <w:jc w:val="both"/>
        <w:rPr>
          <w:rFonts w:ascii="Bookman Old Style" w:hAnsi="Bookman Old Style"/>
          <w:bCs/>
          <w:sz w:val="22"/>
          <w:szCs w:val="22"/>
        </w:rPr>
      </w:pPr>
      <w:r w:rsidRPr="005A4D1C">
        <w:rPr>
          <w:rFonts w:ascii="Bookman Old Style" w:hAnsi="Bookman Old Style"/>
          <w:bCs/>
          <w:sz w:val="22"/>
          <w:szCs w:val="22"/>
        </w:rPr>
        <w:t>•</w:t>
      </w:r>
      <w:r w:rsidR="009D6C09" w:rsidRPr="005A4D1C">
        <w:rPr>
          <w:rFonts w:ascii="Bookman Old Style" w:hAnsi="Bookman Old Style"/>
          <w:bCs/>
          <w:sz w:val="22"/>
          <w:szCs w:val="22"/>
        </w:rPr>
        <w:t xml:space="preserve"> </w:t>
      </w:r>
      <w:r w:rsidRPr="005A4D1C">
        <w:rPr>
          <w:rFonts w:ascii="Bookman Old Style" w:hAnsi="Bookman Old Style"/>
          <w:bCs/>
          <w:sz w:val="22"/>
          <w:szCs w:val="22"/>
        </w:rPr>
        <w:t xml:space="preserve">Reglamento (CE) n.º 1223/2009 del Parlamento Europeo y del Consejo, de 30 de noviembre de 2009. </w:t>
      </w:r>
      <w:r w:rsidR="009D6C09" w:rsidRPr="005A4D1C">
        <w:rPr>
          <w:rFonts w:ascii="Bookman Old Style" w:hAnsi="Bookman Old Style"/>
          <w:bCs/>
          <w:sz w:val="22"/>
          <w:szCs w:val="22"/>
        </w:rPr>
        <w:t xml:space="preserve"> </w:t>
      </w:r>
      <w:r w:rsidRPr="005A4D1C">
        <w:rPr>
          <w:rFonts w:ascii="Bookman Old Style" w:hAnsi="Bookman Old Style"/>
          <w:bCs/>
          <w:sz w:val="22"/>
          <w:szCs w:val="22"/>
        </w:rPr>
        <w:t>Sobre productos cosméticos", Diario Oficial de la Unión Europea, noviembre de 2009.</w:t>
      </w:r>
    </w:p>
    <w:p w:rsidR="009D6C09" w:rsidRPr="005A4D1C" w:rsidRDefault="009D6C09" w:rsidP="005A4D1C">
      <w:pPr>
        <w:jc w:val="both"/>
        <w:rPr>
          <w:rFonts w:ascii="Bookman Old Style" w:hAnsi="Bookman Old Style"/>
          <w:bCs/>
          <w:sz w:val="22"/>
          <w:szCs w:val="22"/>
        </w:rPr>
      </w:pPr>
    </w:p>
    <w:p w:rsidR="001230AD" w:rsidRPr="005A4D1C" w:rsidRDefault="001230AD" w:rsidP="005A4D1C">
      <w:pPr>
        <w:jc w:val="both"/>
        <w:rPr>
          <w:rFonts w:ascii="Bookman Old Style" w:hAnsi="Bookman Old Style"/>
          <w:bCs/>
          <w:sz w:val="22"/>
          <w:szCs w:val="22"/>
        </w:rPr>
      </w:pPr>
      <w:r w:rsidRPr="005A4D1C">
        <w:rPr>
          <w:rFonts w:ascii="Bookman Old Style" w:hAnsi="Bookman Old Style"/>
          <w:bCs/>
          <w:sz w:val="22"/>
          <w:szCs w:val="22"/>
        </w:rPr>
        <w:t xml:space="preserve">En el año 2016 la organización chilena No Más Vivisección presentó junto a un equipo de congresistas un Proyecto de Ley Similar a este, con los siguientes datos </w:t>
      </w:r>
      <w:r w:rsidRPr="005A4D1C">
        <w:rPr>
          <w:rFonts w:ascii="Bookman Old Style" w:hAnsi="Bookman Old Style"/>
          <w:bCs/>
          <w:sz w:val="22"/>
          <w:szCs w:val="22"/>
        </w:rPr>
        <w:lastRenderedPageBreak/>
        <w:t>que han compartido generosamente para apoyar esta iniciativa legislativa en Colombia.</w:t>
      </w:r>
    </w:p>
    <w:p w:rsidR="001230AD" w:rsidRPr="005A4D1C" w:rsidRDefault="001230AD" w:rsidP="005A4D1C">
      <w:pPr>
        <w:jc w:val="both"/>
        <w:rPr>
          <w:rFonts w:ascii="Bookman Old Style" w:hAnsi="Bookman Old Style"/>
          <w:bCs/>
          <w:sz w:val="22"/>
          <w:szCs w:val="22"/>
        </w:rPr>
      </w:pPr>
    </w:p>
    <w:p w:rsidR="00226810" w:rsidRPr="005A4D1C" w:rsidRDefault="00226810" w:rsidP="005A4D1C">
      <w:pPr>
        <w:widowControl w:val="0"/>
        <w:autoSpaceDE w:val="0"/>
        <w:autoSpaceDN w:val="0"/>
        <w:adjustRightInd w:val="0"/>
        <w:ind w:left="567" w:right="616"/>
        <w:jc w:val="both"/>
        <w:rPr>
          <w:rFonts w:asciiTheme="minorHAnsi" w:hAnsiTheme="minorHAnsi" w:cstheme="minorHAnsi"/>
          <w:i/>
          <w:sz w:val="22"/>
          <w:szCs w:val="22"/>
        </w:rPr>
      </w:pPr>
      <w:r w:rsidRPr="005A4D1C">
        <w:rPr>
          <w:rFonts w:asciiTheme="minorHAnsi" w:hAnsiTheme="minorHAnsi" w:cstheme="minorHAnsi"/>
          <w:i/>
          <w:sz w:val="22"/>
          <w:szCs w:val="22"/>
        </w:rPr>
        <w:t xml:space="preserve">“En muchas partes del mundo, los animales siguen sufriendo y muriendo en laboratorios a causa de los experimentos realizados en ellos para la industria cosmética. Son forzados a ingerir sustancias químicas, a soportar que estas sean aplicadas en su piel rasurada y en sus ojos; todo para garantizar la seguridad de los cosméticos y sus ingredientes. </w:t>
      </w:r>
    </w:p>
    <w:p w:rsidR="00226810" w:rsidRPr="005A4D1C" w:rsidRDefault="00226810" w:rsidP="005A4D1C">
      <w:pPr>
        <w:widowControl w:val="0"/>
        <w:autoSpaceDE w:val="0"/>
        <w:autoSpaceDN w:val="0"/>
        <w:adjustRightInd w:val="0"/>
        <w:ind w:left="567" w:right="616"/>
        <w:jc w:val="both"/>
        <w:rPr>
          <w:rFonts w:asciiTheme="minorHAnsi" w:hAnsiTheme="minorHAnsi" w:cstheme="minorHAnsi"/>
          <w:i/>
          <w:sz w:val="22"/>
          <w:szCs w:val="22"/>
        </w:rPr>
      </w:pPr>
    </w:p>
    <w:p w:rsidR="00226810" w:rsidRPr="005A4D1C" w:rsidRDefault="00226810" w:rsidP="005A4D1C">
      <w:pPr>
        <w:widowControl w:val="0"/>
        <w:autoSpaceDE w:val="0"/>
        <w:autoSpaceDN w:val="0"/>
        <w:adjustRightInd w:val="0"/>
        <w:ind w:left="567" w:right="616"/>
        <w:jc w:val="both"/>
        <w:rPr>
          <w:rFonts w:asciiTheme="minorHAnsi" w:hAnsiTheme="minorHAnsi" w:cstheme="minorHAnsi"/>
          <w:i/>
          <w:sz w:val="22"/>
          <w:szCs w:val="22"/>
        </w:rPr>
      </w:pPr>
      <w:r w:rsidRPr="005A4D1C">
        <w:rPr>
          <w:rFonts w:asciiTheme="minorHAnsi" w:hAnsiTheme="minorHAnsi" w:cstheme="minorHAnsi"/>
          <w:i/>
          <w:sz w:val="22"/>
          <w:szCs w:val="22"/>
        </w:rPr>
        <w:t xml:space="preserve">A nivel global se reconoce que la experimentación en animales para cosméticos e ingredientes es cruel e innecesaria. Gracias al trabajo de organizaciones internacionales y locales en distintos países, ha aumentado la preocupación del consumidor, creando un fuerte rechazo hacia esta práctica, lo cual ha conducido a la creación de leyes que eliminan, y en otros casos reducen, el uso de animales para probar productos cosméticos, de cuidado personal, y para el hogar. </w:t>
      </w:r>
    </w:p>
    <w:p w:rsidR="00226810" w:rsidRPr="005A4D1C" w:rsidRDefault="00226810" w:rsidP="005A4D1C">
      <w:pPr>
        <w:widowControl w:val="0"/>
        <w:autoSpaceDE w:val="0"/>
        <w:autoSpaceDN w:val="0"/>
        <w:adjustRightInd w:val="0"/>
        <w:ind w:left="567" w:right="616"/>
        <w:jc w:val="both"/>
        <w:rPr>
          <w:rFonts w:asciiTheme="minorHAnsi" w:hAnsiTheme="minorHAnsi" w:cstheme="minorHAnsi"/>
          <w:i/>
          <w:sz w:val="22"/>
          <w:szCs w:val="22"/>
        </w:rPr>
      </w:pPr>
    </w:p>
    <w:p w:rsidR="00226810" w:rsidRPr="005A4D1C" w:rsidRDefault="00226810" w:rsidP="005A4D1C">
      <w:pPr>
        <w:widowControl w:val="0"/>
        <w:autoSpaceDE w:val="0"/>
        <w:autoSpaceDN w:val="0"/>
        <w:adjustRightInd w:val="0"/>
        <w:ind w:left="567" w:right="616"/>
        <w:jc w:val="both"/>
        <w:rPr>
          <w:rFonts w:asciiTheme="minorHAnsi" w:hAnsiTheme="minorHAnsi" w:cstheme="minorHAnsi"/>
          <w:i/>
          <w:sz w:val="22"/>
          <w:szCs w:val="22"/>
        </w:rPr>
      </w:pPr>
      <w:r w:rsidRPr="005A4D1C">
        <w:rPr>
          <w:rFonts w:asciiTheme="minorHAnsi" w:hAnsiTheme="minorHAnsi" w:cstheme="minorHAnsi"/>
          <w:i/>
          <w:sz w:val="22"/>
          <w:szCs w:val="22"/>
        </w:rPr>
        <w:t>En el 2004, La Unión Europea aprobó la Séptima Enmienda de la Directiva de Cosméticos, la cual estableció una serie de plazos para prohibir la experimentación en animales, tanto en el producto final como ingredientes, y la venta de cosméticos cuyos ingredientes hayan sido experimentados en animales. Esta prohibición se implementó en su totalidad en marzo del 2014 (</w:t>
      </w:r>
      <w:proofErr w:type="spellStart"/>
      <w:r w:rsidRPr="005A4D1C">
        <w:rPr>
          <w:rFonts w:asciiTheme="minorHAnsi" w:hAnsiTheme="minorHAnsi" w:cstheme="minorHAnsi"/>
          <w:i/>
          <w:sz w:val="22"/>
          <w:szCs w:val="22"/>
        </w:rPr>
        <w:t>The</w:t>
      </w:r>
      <w:proofErr w:type="spellEnd"/>
      <w:r w:rsidRPr="005A4D1C">
        <w:rPr>
          <w:rFonts w:asciiTheme="minorHAnsi" w:hAnsiTheme="minorHAnsi" w:cstheme="minorHAnsi"/>
          <w:i/>
          <w:sz w:val="22"/>
          <w:szCs w:val="22"/>
        </w:rPr>
        <w:t xml:space="preserve"> </w:t>
      </w:r>
      <w:proofErr w:type="spellStart"/>
      <w:r w:rsidRPr="005A4D1C">
        <w:rPr>
          <w:rFonts w:asciiTheme="minorHAnsi" w:hAnsiTheme="minorHAnsi" w:cstheme="minorHAnsi"/>
          <w:i/>
          <w:sz w:val="22"/>
          <w:szCs w:val="22"/>
        </w:rPr>
        <w:t>European</w:t>
      </w:r>
      <w:proofErr w:type="spellEnd"/>
      <w:r w:rsidRPr="005A4D1C">
        <w:rPr>
          <w:rFonts w:asciiTheme="minorHAnsi" w:hAnsiTheme="minorHAnsi" w:cstheme="minorHAnsi"/>
          <w:i/>
          <w:sz w:val="22"/>
          <w:szCs w:val="22"/>
        </w:rPr>
        <w:t xml:space="preserve"> </w:t>
      </w:r>
      <w:proofErr w:type="spellStart"/>
      <w:r w:rsidRPr="005A4D1C">
        <w:rPr>
          <w:rFonts w:asciiTheme="minorHAnsi" w:hAnsiTheme="minorHAnsi" w:cstheme="minorHAnsi"/>
          <w:i/>
          <w:sz w:val="22"/>
          <w:szCs w:val="22"/>
        </w:rPr>
        <w:t>Parliament</w:t>
      </w:r>
      <w:proofErr w:type="spellEnd"/>
      <w:r w:rsidRPr="005A4D1C">
        <w:rPr>
          <w:rFonts w:asciiTheme="minorHAnsi" w:hAnsiTheme="minorHAnsi" w:cstheme="minorHAnsi"/>
          <w:i/>
          <w:sz w:val="22"/>
          <w:szCs w:val="22"/>
        </w:rPr>
        <w:t xml:space="preserve"> and </w:t>
      </w:r>
      <w:proofErr w:type="spellStart"/>
      <w:r w:rsidRPr="005A4D1C">
        <w:rPr>
          <w:rFonts w:asciiTheme="minorHAnsi" w:hAnsiTheme="minorHAnsi" w:cstheme="minorHAnsi"/>
          <w:i/>
          <w:sz w:val="22"/>
          <w:szCs w:val="22"/>
        </w:rPr>
        <w:t>the</w:t>
      </w:r>
      <w:proofErr w:type="spellEnd"/>
      <w:r w:rsidRPr="005A4D1C">
        <w:rPr>
          <w:rFonts w:asciiTheme="minorHAnsi" w:hAnsiTheme="minorHAnsi" w:cstheme="minorHAnsi"/>
          <w:i/>
          <w:sz w:val="22"/>
          <w:szCs w:val="22"/>
        </w:rPr>
        <w:t xml:space="preserve"> Council of </w:t>
      </w:r>
      <w:proofErr w:type="spellStart"/>
      <w:r w:rsidRPr="005A4D1C">
        <w:rPr>
          <w:rFonts w:asciiTheme="minorHAnsi" w:hAnsiTheme="minorHAnsi" w:cstheme="minorHAnsi"/>
          <w:i/>
          <w:sz w:val="22"/>
          <w:szCs w:val="22"/>
        </w:rPr>
        <w:t>the</w:t>
      </w:r>
      <w:proofErr w:type="spellEnd"/>
      <w:r w:rsidRPr="005A4D1C">
        <w:rPr>
          <w:rFonts w:asciiTheme="minorHAnsi" w:hAnsiTheme="minorHAnsi" w:cstheme="minorHAnsi"/>
          <w:i/>
          <w:sz w:val="22"/>
          <w:szCs w:val="22"/>
        </w:rPr>
        <w:t xml:space="preserve"> </w:t>
      </w:r>
      <w:proofErr w:type="spellStart"/>
      <w:r w:rsidRPr="005A4D1C">
        <w:rPr>
          <w:rFonts w:asciiTheme="minorHAnsi" w:hAnsiTheme="minorHAnsi" w:cstheme="minorHAnsi"/>
          <w:i/>
          <w:sz w:val="22"/>
          <w:szCs w:val="22"/>
        </w:rPr>
        <w:t>European</w:t>
      </w:r>
      <w:proofErr w:type="spellEnd"/>
      <w:r w:rsidRPr="005A4D1C">
        <w:rPr>
          <w:rFonts w:asciiTheme="minorHAnsi" w:hAnsiTheme="minorHAnsi" w:cstheme="minorHAnsi"/>
          <w:i/>
          <w:sz w:val="22"/>
          <w:szCs w:val="22"/>
        </w:rPr>
        <w:t xml:space="preserve"> </w:t>
      </w:r>
      <w:proofErr w:type="spellStart"/>
      <w:r w:rsidRPr="005A4D1C">
        <w:rPr>
          <w:rFonts w:asciiTheme="minorHAnsi" w:hAnsiTheme="minorHAnsi" w:cstheme="minorHAnsi"/>
          <w:i/>
          <w:sz w:val="22"/>
          <w:szCs w:val="22"/>
        </w:rPr>
        <w:t>Union</w:t>
      </w:r>
      <w:proofErr w:type="spellEnd"/>
      <w:r w:rsidRPr="005A4D1C">
        <w:rPr>
          <w:rFonts w:asciiTheme="minorHAnsi" w:hAnsiTheme="minorHAnsi" w:cstheme="minorHAnsi"/>
          <w:i/>
          <w:sz w:val="22"/>
          <w:szCs w:val="22"/>
        </w:rPr>
        <w:t xml:space="preserve">, 2014) </w:t>
      </w:r>
    </w:p>
    <w:p w:rsidR="00226810" w:rsidRPr="005A4D1C" w:rsidRDefault="00226810" w:rsidP="005A4D1C">
      <w:pPr>
        <w:widowControl w:val="0"/>
        <w:autoSpaceDE w:val="0"/>
        <w:autoSpaceDN w:val="0"/>
        <w:adjustRightInd w:val="0"/>
        <w:ind w:left="567" w:right="616"/>
        <w:jc w:val="both"/>
        <w:rPr>
          <w:rFonts w:asciiTheme="minorHAnsi" w:hAnsiTheme="minorHAnsi" w:cstheme="minorHAnsi"/>
          <w:i/>
          <w:sz w:val="22"/>
          <w:szCs w:val="22"/>
        </w:rPr>
      </w:pPr>
    </w:p>
    <w:p w:rsidR="00226810" w:rsidRPr="005A4D1C" w:rsidRDefault="00226810" w:rsidP="005A4D1C">
      <w:pPr>
        <w:widowControl w:val="0"/>
        <w:autoSpaceDE w:val="0"/>
        <w:autoSpaceDN w:val="0"/>
        <w:adjustRightInd w:val="0"/>
        <w:ind w:left="567" w:right="616"/>
        <w:jc w:val="both"/>
        <w:rPr>
          <w:rFonts w:asciiTheme="minorHAnsi" w:hAnsiTheme="minorHAnsi" w:cstheme="minorHAnsi"/>
          <w:i/>
          <w:sz w:val="22"/>
          <w:szCs w:val="22"/>
        </w:rPr>
      </w:pPr>
      <w:r w:rsidRPr="005A4D1C">
        <w:rPr>
          <w:rFonts w:asciiTheme="minorHAnsi" w:hAnsiTheme="minorHAnsi" w:cstheme="minorHAnsi"/>
          <w:i/>
          <w:sz w:val="22"/>
          <w:szCs w:val="22"/>
        </w:rPr>
        <w:t>En mayo del 2007, Israel aprobó una enmienda a la Ley de Experimentación Animal, mediante la cual se prohíbe la experimentación en animales en productos cosméticos no medicinales y productos de limpieza doméstica. El 2010 se aprobó la enmienda #18 a la Ordenanza Farmacéutica, la cual prohíbe la importación de productos que hayan sido probados en animales en el extranjero. El 2013 entró en efecto la prohibición en su totalidad, es decir, experimentos, importación y venta. Sin embargo, hay observaciones a la ley israelí, ya que permite realizar ciertas excepciones a la prohibición (</w:t>
      </w:r>
      <w:proofErr w:type="spellStart"/>
      <w:r w:rsidRPr="005A4D1C">
        <w:rPr>
          <w:rFonts w:asciiTheme="minorHAnsi" w:hAnsiTheme="minorHAnsi" w:cstheme="minorHAnsi"/>
          <w:i/>
          <w:sz w:val="22"/>
          <w:szCs w:val="22"/>
        </w:rPr>
        <w:t>Kretzer</w:t>
      </w:r>
      <w:proofErr w:type="spellEnd"/>
      <w:r w:rsidRPr="005A4D1C">
        <w:rPr>
          <w:rFonts w:asciiTheme="minorHAnsi" w:hAnsiTheme="minorHAnsi" w:cstheme="minorHAnsi"/>
          <w:i/>
          <w:sz w:val="22"/>
          <w:szCs w:val="22"/>
        </w:rPr>
        <w:t xml:space="preserve">, 2013 traducido por Te Protejo). </w:t>
      </w:r>
    </w:p>
    <w:p w:rsidR="00226810" w:rsidRPr="005A4D1C" w:rsidRDefault="00226810" w:rsidP="005A4D1C">
      <w:pPr>
        <w:widowControl w:val="0"/>
        <w:autoSpaceDE w:val="0"/>
        <w:autoSpaceDN w:val="0"/>
        <w:adjustRightInd w:val="0"/>
        <w:ind w:left="567" w:right="616"/>
        <w:jc w:val="both"/>
        <w:rPr>
          <w:rFonts w:asciiTheme="minorHAnsi" w:hAnsiTheme="minorHAnsi" w:cstheme="minorHAnsi"/>
          <w:i/>
          <w:sz w:val="22"/>
          <w:szCs w:val="22"/>
        </w:rPr>
      </w:pPr>
    </w:p>
    <w:p w:rsidR="00226810" w:rsidRPr="005A4D1C" w:rsidRDefault="00226810" w:rsidP="005A4D1C">
      <w:pPr>
        <w:widowControl w:val="0"/>
        <w:autoSpaceDE w:val="0"/>
        <w:autoSpaceDN w:val="0"/>
        <w:adjustRightInd w:val="0"/>
        <w:ind w:left="567" w:right="616"/>
        <w:jc w:val="both"/>
        <w:rPr>
          <w:rFonts w:asciiTheme="minorHAnsi" w:hAnsiTheme="minorHAnsi" w:cstheme="minorHAnsi"/>
          <w:i/>
          <w:sz w:val="22"/>
          <w:szCs w:val="22"/>
        </w:rPr>
      </w:pPr>
      <w:r w:rsidRPr="005A4D1C">
        <w:rPr>
          <w:rFonts w:asciiTheme="minorHAnsi" w:hAnsiTheme="minorHAnsi" w:cstheme="minorHAnsi"/>
          <w:i/>
          <w:sz w:val="22"/>
          <w:szCs w:val="22"/>
        </w:rPr>
        <w:t xml:space="preserve">En mayo del 2014, India prohibió el uso de animales en experimentos para cosméticos y artículos de aseo doméstico a nivel nacional, eliminando estos experimentos de los requisitos de aprobación establecidos para ingresar al mercado nacional. En octubre de 2014 aprobó una enmienda a las Normas de Drogas y Cosméticos 1945, mediante la cual se aprobó la prohibición de la importación de productos cosméticos que hayan sido probados en animales en el extranjero. </w:t>
      </w:r>
    </w:p>
    <w:p w:rsidR="00226810" w:rsidRPr="005A4D1C" w:rsidRDefault="00226810" w:rsidP="005A4D1C">
      <w:pPr>
        <w:widowControl w:val="0"/>
        <w:autoSpaceDE w:val="0"/>
        <w:autoSpaceDN w:val="0"/>
        <w:adjustRightInd w:val="0"/>
        <w:ind w:left="567" w:right="616"/>
        <w:jc w:val="both"/>
        <w:rPr>
          <w:rFonts w:asciiTheme="minorHAnsi" w:hAnsiTheme="minorHAnsi" w:cstheme="minorHAnsi"/>
          <w:i/>
          <w:sz w:val="22"/>
          <w:szCs w:val="22"/>
        </w:rPr>
      </w:pPr>
    </w:p>
    <w:p w:rsidR="00226810" w:rsidRPr="005A4D1C" w:rsidRDefault="00226810" w:rsidP="005A4D1C">
      <w:pPr>
        <w:widowControl w:val="0"/>
        <w:autoSpaceDE w:val="0"/>
        <w:autoSpaceDN w:val="0"/>
        <w:adjustRightInd w:val="0"/>
        <w:ind w:left="567" w:right="616"/>
        <w:jc w:val="both"/>
        <w:rPr>
          <w:rFonts w:asciiTheme="minorHAnsi" w:hAnsiTheme="minorHAnsi" w:cstheme="minorHAnsi"/>
          <w:i/>
          <w:sz w:val="22"/>
          <w:szCs w:val="22"/>
        </w:rPr>
      </w:pPr>
      <w:r w:rsidRPr="005A4D1C">
        <w:rPr>
          <w:rFonts w:asciiTheme="minorHAnsi" w:hAnsiTheme="minorHAnsi" w:cstheme="minorHAnsi"/>
          <w:i/>
          <w:sz w:val="22"/>
          <w:szCs w:val="22"/>
        </w:rPr>
        <w:t xml:space="preserve">Esta última modificación entró en efecto 30 días después de haber sido publicada en el diario oficial en noviembre 2014 (Valdebenito, 2014). </w:t>
      </w:r>
    </w:p>
    <w:p w:rsidR="00226810" w:rsidRPr="005A4D1C" w:rsidRDefault="00226810" w:rsidP="005A4D1C">
      <w:pPr>
        <w:widowControl w:val="0"/>
        <w:autoSpaceDE w:val="0"/>
        <w:autoSpaceDN w:val="0"/>
        <w:adjustRightInd w:val="0"/>
        <w:ind w:left="567" w:right="616"/>
        <w:jc w:val="both"/>
        <w:rPr>
          <w:rFonts w:asciiTheme="minorHAnsi" w:hAnsiTheme="minorHAnsi" w:cstheme="minorHAnsi"/>
          <w:i/>
          <w:sz w:val="22"/>
          <w:szCs w:val="22"/>
        </w:rPr>
      </w:pPr>
    </w:p>
    <w:p w:rsidR="00226810" w:rsidRPr="005A4D1C" w:rsidRDefault="00226810" w:rsidP="005A4D1C">
      <w:pPr>
        <w:widowControl w:val="0"/>
        <w:autoSpaceDE w:val="0"/>
        <w:autoSpaceDN w:val="0"/>
        <w:adjustRightInd w:val="0"/>
        <w:ind w:left="567" w:right="616"/>
        <w:jc w:val="both"/>
        <w:rPr>
          <w:rFonts w:asciiTheme="minorHAnsi" w:hAnsiTheme="minorHAnsi" w:cstheme="minorHAnsi"/>
          <w:i/>
          <w:sz w:val="22"/>
          <w:szCs w:val="22"/>
        </w:rPr>
      </w:pPr>
      <w:r w:rsidRPr="005A4D1C">
        <w:rPr>
          <w:rFonts w:asciiTheme="minorHAnsi" w:hAnsiTheme="minorHAnsi" w:cstheme="minorHAnsi"/>
          <w:i/>
          <w:sz w:val="22"/>
          <w:szCs w:val="22"/>
        </w:rPr>
        <w:t>En enero del 2014, Sao Paulo</w:t>
      </w:r>
      <w:r w:rsidRPr="005A4D1C">
        <w:rPr>
          <w:rFonts w:asciiTheme="minorHAnsi" w:eastAsia="Calibri" w:hAnsiTheme="minorHAnsi" w:cstheme="minorHAnsi"/>
          <w:i/>
          <w:sz w:val="22"/>
          <w:szCs w:val="22"/>
        </w:rPr>
        <w:t>‐</w:t>
      </w:r>
      <w:r w:rsidRPr="005A4D1C">
        <w:rPr>
          <w:rFonts w:asciiTheme="minorHAnsi" w:hAnsiTheme="minorHAnsi" w:cstheme="minorHAnsi"/>
          <w:i/>
          <w:sz w:val="22"/>
          <w:szCs w:val="22"/>
        </w:rPr>
        <w:t xml:space="preserve"> Brasil prohibió la experimentación en animales en ese estado, lo cual es un importante avance para el país debido a que en ese estado se encuentran 700 empresas cosméticas de las 2300 que hay en Brasil. En 2013 la </w:t>
      </w:r>
      <w:r w:rsidRPr="005A4D1C">
        <w:rPr>
          <w:rFonts w:asciiTheme="minorHAnsi" w:hAnsiTheme="minorHAnsi" w:cstheme="minorHAnsi"/>
          <w:i/>
          <w:sz w:val="22"/>
          <w:szCs w:val="22"/>
        </w:rPr>
        <w:lastRenderedPageBreak/>
        <w:t xml:space="preserve">organización internacional HSI propuso una prohibición a nivel nacional al </w:t>
      </w:r>
      <w:proofErr w:type="spellStart"/>
      <w:r w:rsidRPr="005A4D1C">
        <w:rPr>
          <w:rFonts w:asciiTheme="minorHAnsi" w:hAnsiTheme="minorHAnsi" w:cstheme="minorHAnsi"/>
          <w:i/>
          <w:sz w:val="22"/>
          <w:szCs w:val="22"/>
        </w:rPr>
        <w:t>Conselho</w:t>
      </w:r>
      <w:proofErr w:type="spellEnd"/>
      <w:r w:rsidRPr="005A4D1C">
        <w:rPr>
          <w:rFonts w:asciiTheme="minorHAnsi" w:hAnsiTheme="minorHAnsi" w:cstheme="minorHAnsi"/>
          <w:i/>
          <w:sz w:val="22"/>
          <w:szCs w:val="22"/>
        </w:rPr>
        <w:t xml:space="preserve"> Nacional de Controle de </w:t>
      </w:r>
      <w:proofErr w:type="spellStart"/>
      <w:r w:rsidRPr="005A4D1C">
        <w:rPr>
          <w:rFonts w:asciiTheme="minorHAnsi" w:hAnsiTheme="minorHAnsi" w:cstheme="minorHAnsi"/>
          <w:i/>
          <w:sz w:val="22"/>
          <w:szCs w:val="22"/>
        </w:rPr>
        <w:t>Experimentação</w:t>
      </w:r>
      <w:proofErr w:type="spellEnd"/>
      <w:r w:rsidRPr="005A4D1C">
        <w:rPr>
          <w:rFonts w:asciiTheme="minorHAnsi" w:hAnsiTheme="minorHAnsi" w:cstheme="minorHAnsi"/>
          <w:i/>
          <w:sz w:val="22"/>
          <w:szCs w:val="22"/>
        </w:rPr>
        <w:t xml:space="preserve"> Animal, la cual está pendiente de aprobación (Te protejo, 2014).</w:t>
      </w:r>
    </w:p>
    <w:p w:rsidR="00226810" w:rsidRPr="005A4D1C" w:rsidRDefault="00226810" w:rsidP="005A4D1C">
      <w:pPr>
        <w:widowControl w:val="0"/>
        <w:autoSpaceDE w:val="0"/>
        <w:autoSpaceDN w:val="0"/>
        <w:adjustRightInd w:val="0"/>
        <w:ind w:left="567" w:right="616"/>
        <w:jc w:val="both"/>
        <w:rPr>
          <w:rFonts w:asciiTheme="minorHAnsi" w:hAnsiTheme="minorHAnsi" w:cstheme="minorHAnsi"/>
          <w:i/>
          <w:sz w:val="22"/>
          <w:szCs w:val="22"/>
        </w:rPr>
      </w:pPr>
      <w:r w:rsidRPr="005A4D1C">
        <w:rPr>
          <w:rFonts w:asciiTheme="minorHAnsi" w:hAnsiTheme="minorHAnsi" w:cstheme="minorHAnsi"/>
          <w:i/>
          <w:sz w:val="22"/>
          <w:szCs w:val="22"/>
        </w:rPr>
        <w:t xml:space="preserve"> </w:t>
      </w:r>
    </w:p>
    <w:p w:rsidR="00226810" w:rsidRPr="005A4D1C" w:rsidRDefault="00226810" w:rsidP="005A4D1C">
      <w:pPr>
        <w:widowControl w:val="0"/>
        <w:autoSpaceDE w:val="0"/>
        <w:autoSpaceDN w:val="0"/>
        <w:adjustRightInd w:val="0"/>
        <w:ind w:left="567" w:right="616"/>
        <w:jc w:val="both"/>
        <w:rPr>
          <w:rFonts w:asciiTheme="minorHAnsi" w:hAnsiTheme="minorHAnsi" w:cstheme="minorHAnsi"/>
          <w:i/>
          <w:sz w:val="22"/>
          <w:szCs w:val="22"/>
        </w:rPr>
      </w:pPr>
      <w:r w:rsidRPr="005A4D1C">
        <w:rPr>
          <w:rFonts w:asciiTheme="minorHAnsi" w:hAnsiTheme="minorHAnsi" w:cstheme="minorHAnsi"/>
          <w:i/>
          <w:sz w:val="22"/>
          <w:szCs w:val="22"/>
        </w:rPr>
        <w:t>En marzo del 2014, en los Estados Unidos se propuso proyecto de ley que prohibiría la experimentación en animales para cosméticos; así como también la venta, ofrecimiento de venta, y transporte de cualquier cosmético si éste o cualquier componente fue desarrollado o elaborado utilizando experimentos en animales. Además, el proyecto de ley establece multas que de $10.000 como pena civil por infringir esta ley; asimismo cada infracción, por cada animal y para cada día, constituiría una ofensa por separado. La prohibición entraría en vigencia un año después de la fecha de la promulgación de la ley, y la prohibición de la venta entraría en efecto 3 años después de la promulgación (</w:t>
      </w:r>
      <w:proofErr w:type="spellStart"/>
      <w:r w:rsidRPr="005A4D1C">
        <w:rPr>
          <w:rFonts w:asciiTheme="minorHAnsi" w:hAnsiTheme="minorHAnsi" w:cstheme="minorHAnsi"/>
          <w:i/>
          <w:sz w:val="22"/>
          <w:szCs w:val="22"/>
        </w:rPr>
        <w:t>The</w:t>
      </w:r>
      <w:proofErr w:type="spellEnd"/>
      <w:r w:rsidRPr="005A4D1C">
        <w:rPr>
          <w:rFonts w:asciiTheme="minorHAnsi" w:hAnsiTheme="minorHAnsi" w:cstheme="minorHAnsi"/>
          <w:i/>
          <w:sz w:val="22"/>
          <w:szCs w:val="22"/>
        </w:rPr>
        <w:t xml:space="preserve"> human </w:t>
      </w:r>
      <w:proofErr w:type="spellStart"/>
      <w:r w:rsidRPr="005A4D1C">
        <w:rPr>
          <w:rFonts w:asciiTheme="minorHAnsi" w:hAnsiTheme="minorHAnsi" w:cstheme="minorHAnsi"/>
          <w:i/>
          <w:sz w:val="22"/>
          <w:szCs w:val="22"/>
        </w:rPr>
        <w:t>society</w:t>
      </w:r>
      <w:proofErr w:type="spellEnd"/>
      <w:r w:rsidRPr="005A4D1C">
        <w:rPr>
          <w:rFonts w:asciiTheme="minorHAnsi" w:hAnsiTheme="minorHAnsi" w:cstheme="minorHAnsi"/>
          <w:i/>
          <w:sz w:val="22"/>
          <w:szCs w:val="22"/>
        </w:rPr>
        <w:t xml:space="preserve">, 2014). </w:t>
      </w:r>
    </w:p>
    <w:p w:rsidR="00226810" w:rsidRPr="005A4D1C" w:rsidRDefault="00226810" w:rsidP="005A4D1C">
      <w:pPr>
        <w:widowControl w:val="0"/>
        <w:autoSpaceDE w:val="0"/>
        <w:autoSpaceDN w:val="0"/>
        <w:adjustRightInd w:val="0"/>
        <w:ind w:left="567" w:right="616"/>
        <w:jc w:val="both"/>
        <w:rPr>
          <w:rFonts w:asciiTheme="minorHAnsi" w:hAnsiTheme="minorHAnsi" w:cstheme="minorHAnsi"/>
          <w:i/>
          <w:sz w:val="22"/>
          <w:szCs w:val="22"/>
        </w:rPr>
      </w:pPr>
    </w:p>
    <w:p w:rsidR="00226810" w:rsidRPr="005A4D1C" w:rsidRDefault="00226810" w:rsidP="005A4D1C">
      <w:pPr>
        <w:widowControl w:val="0"/>
        <w:autoSpaceDE w:val="0"/>
        <w:autoSpaceDN w:val="0"/>
        <w:adjustRightInd w:val="0"/>
        <w:ind w:left="567" w:right="616"/>
        <w:jc w:val="both"/>
        <w:rPr>
          <w:rFonts w:asciiTheme="minorHAnsi" w:hAnsiTheme="minorHAnsi" w:cstheme="minorHAnsi"/>
          <w:i/>
          <w:sz w:val="22"/>
          <w:szCs w:val="22"/>
        </w:rPr>
      </w:pPr>
      <w:r w:rsidRPr="005A4D1C">
        <w:rPr>
          <w:rFonts w:asciiTheme="minorHAnsi" w:hAnsiTheme="minorHAnsi" w:cstheme="minorHAnsi"/>
          <w:i/>
          <w:sz w:val="22"/>
          <w:szCs w:val="22"/>
        </w:rPr>
        <w:t xml:space="preserve">En el 2014, en Australia se propuso el proyecto </w:t>
      </w:r>
      <w:proofErr w:type="spellStart"/>
      <w:r w:rsidRPr="005A4D1C">
        <w:rPr>
          <w:rFonts w:asciiTheme="minorHAnsi" w:hAnsiTheme="minorHAnsi" w:cstheme="minorHAnsi"/>
          <w:i/>
          <w:sz w:val="22"/>
          <w:szCs w:val="22"/>
        </w:rPr>
        <w:t>End</w:t>
      </w:r>
      <w:proofErr w:type="spellEnd"/>
      <w:r w:rsidRPr="005A4D1C">
        <w:rPr>
          <w:rFonts w:asciiTheme="minorHAnsi" w:hAnsiTheme="minorHAnsi" w:cstheme="minorHAnsi"/>
          <w:i/>
          <w:sz w:val="22"/>
          <w:szCs w:val="22"/>
        </w:rPr>
        <w:t xml:space="preserve"> Cruel </w:t>
      </w:r>
      <w:proofErr w:type="spellStart"/>
      <w:r w:rsidRPr="005A4D1C">
        <w:rPr>
          <w:rFonts w:asciiTheme="minorHAnsi" w:hAnsiTheme="minorHAnsi" w:cstheme="minorHAnsi"/>
          <w:i/>
          <w:sz w:val="22"/>
          <w:szCs w:val="22"/>
        </w:rPr>
        <w:t>Cosmetics</w:t>
      </w:r>
      <w:proofErr w:type="spellEnd"/>
      <w:r w:rsidRPr="005A4D1C">
        <w:rPr>
          <w:rFonts w:asciiTheme="minorHAnsi" w:hAnsiTheme="minorHAnsi" w:cstheme="minorHAnsi"/>
          <w:i/>
          <w:sz w:val="22"/>
          <w:szCs w:val="22"/>
        </w:rPr>
        <w:t xml:space="preserve"> Bill 2014 como enmienda a Industrial </w:t>
      </w:r>
      <w:proofErr w:type="spellStart"/>
      <w:r w:rsidRPr="005A4D1C">
        <w:rPr>
          <w:rFonts w:asciiTheme="minorHAnsi" w:hAnsiTheme="minorHAnsi" w:cstheme="minorHAnsi"/>
          <w:i/>
          <w:sz w:val="22"/>
          <w:szCs w:val="22"/>
        </w:rPr>
        <w:t>Chemicals</w:t>
      </w:r>
      <w:proofErr w:type="spellEnd"/>
      <w:r w:rsidRPr="005A4D1C">
        <w:rPr>
          <w:rFonts w:asciiTheme="minorHAnsi" w:hAnsiTheme="minorHAnsi" w:cstheme="minorHAnsi"/>
          <w:i/>
          <w:sz w:val="22"/>
          <w:szCs w:val="22"/>
        </w:rPr>
        <w:t xml:space="preserve"> (</w:t>
      </w:r>
      <w:proofErr w:type="spellStart"/>
      <w:r w:rsidRPr="005A4D1C">
        <w:rPr>
          <w:rFonts w:asciiTheme="minorHAnsi" w:hAnsiTheme="minorHAnsi" w:cstheme="minorHAnsi"/>
          <w:i/>
          <w:sz w:val="22"/>
          <w:szCs w:val="22"/>
        </w:rPr>
        <w:t>Notification</w:t>
      </w:r>
      <w:proofErr w:type="spellEnd"/>
      <w:r w:rsidRPr="005A4D1C">
        <w:rPr>
          <w:rFonts w:asciiTheme="minorHAnsi" w:hAnsiTheme="minorHAnsi" w:cstheme="minorHAnsi"/>
          <w:i/>
          <w:sz w:val="22"/>
          <w:szCs w:val="22"/>
        </w:rPr>
        <w:t xml:space="preserve"> and </w:t>
      </w:r>
      <w:proofErr w:type="spellStart"/>
      <w:r w:rsidRPr="005A4D1C">
        <w:rPr>
          <w:rFonts w:asciiTheme="minorHAnsi" w:hAnsiTheme="minorHAnsi" w:cstheme="minorHAnsi"/>
          <w:i/>
          <w:sz w:val="22"/>
          <w:szCs w:val="22"/>
        </w:rPr>
        <w:t>Assessment</w:t>
      </w:r>
      <w:proofErr w:type="spellEnd"/>
      <w:r w:rsidRPr="005A4D1C">
        <w:rPr>
          <w:rFonts w:asciiTheme="minorHAnsi" w:hAnsiTheme="minorHAnsi" w:cstheme="minorHAnsi"/>
          <w:i/>
          <w:sz w:val="22"/>
          <w:szCs w:val="22"/>
        </w:rPr>
        <w:t xml:space="preserve">) </w:t>
      </w:r>
      <w:proofErr w:type="spellStart"/>
      <w:r w:rsidRPr="005A4D1C">
        <w:rPr>
          <w:rFonts w:asciiTheme="minorHAnsi" w:hAnsiTheme="minorHAnsi" w:cstheme="minorHAnsi"/>
          <w:i/>
          <w:sz w:val="22"/>
          <w:szCs w:val="22"/>
        </w:rPr>
        <w:t>Act</w:t>
      </w:r>
      <w:proofErr w:type="spellEnd"/>
      <w:r w:rsidRPr="005A4D1C">
        <w:rPr>
          <w:rFonts w:asciiTheme="minorHAnsi" w:hAnsiTheme="minorHAnsi" w:cstheme="minorHAnsi"/>
          <w:i/>
          <w:sz w:val="22"/>
          <w:szCs w:val="22"/>
        </w:rPr>
        <w:t xml:space="preserve"> 1989. Este proyecto prohibiría el desarrollo, elaboración, venta, promoción, o importación de productos cosméticos, o ingredientes para cosméticos, para los cuales se han utilizado animales para experimentación. La prohibición también se aplicaría a sustancias, preparaciones y mezclas desarrolladas, elaboradas o vendidas para ser utilizados como ingredientes cosméticos. Las mismas prohibiciones se aplicarían a las importaciones y los productos nacionales. Esta enmienda entraría en efecto después de 6 meses de ser aprobada (</w:t>
      </w:r>
      <w:proofErr w:type="spellStart"/>
      <w:r w:rsidRPr="005A4D1C">
        <w:rPr>
          <w:rFonts w:asciiTheme="minorHAnsi" w:hAnsiTheme="minorHAnsi" w:cstheme="minorHAnsi"/>
          <w:i/>
          <w:sz w:val="22"/>
          <w:szCs w:val="22"/>
        </w:rPr>
        <w:t>Rhiannon</w:t>
      </w:r>
      <w:proofErr w:type="spellEnd"/>
      <w:r w:rsidRPr="005A4D1C">
        <w:rPr>
          <w:rFonts w:asciiTheme="minorHAnsi" w:hAnsiTheme="minorHAnsi" w:cstheme="minorHAnsi"/>
          <w:i/>
          <w:sz w:val="22"/>
          <w:szCs w:val="22"/>
        </w:rPr>
        <w:t xml:space="preserve">, 2014). </w:t>
      </w:r>
    </w:p>
    <w:p w:rsidR="00226810" w:rsidRPr="005A4D1C" w:rsidRDefault="00226810" w:rsidP="005A4D1C">
      <w:pPr>
        <w:widowControl w:val="0"/>
        <w:autoSpaceDE w:val="0"/>
        <w:autoSpaceDN w:val="0"/>
        <w:adjustRightInd w:val="0"/>
        <w:ind w:left="567" w:right="616"/>
        <w:jc w:val="both"/>
        <w:rPr>
          <w:rFonts w:asciiTheme="minorHAnsi" w:hAnsiTheme="minorHAnsi" w:cstheme="minorHAnsi"/>
          <w:i/>
          <w:sz w:val="22"/>
          <w:szCs w:val="22"/>
        </w:rPr>
      </w:pPr>
    </w:p>
    <w:p w:rsidR="00226810" w:rsidRPr="005A4D1C" w:rsidRDefault="00226810" w:rsidP="005A4D1C">
      <w:pPr>
        <w:widowControl w:val="0"/>
        <w:autoSpaceDE w:val="0"/>
        <w:autoSpaceDN w:val="0"/>
        <w:adjustRightInd w:val="0"/>
        <w:ind w:left="567" w:right="616"/>
        <w:jc w:val="both"/>
        <w:rPr>
          <w:rFonts w:asciiTheme="minorHAnsi" w:hAnsiTheme="minorHAnsi" w:cstheme="minorHAnsi"/>
          <w:i/>
          <w:sz w:val="22"/>
          <w:szCs w:val="22"/>
        </w:rPr>
      </w:pPr>
      <w:r w:rsidRPr="005A4D1C">
        <w:rPr>
          <w:rFonts w:asciiTheme="minorHAnsi" w:hAnsiTheme="minorHAnsi" w:cstheme="minorHAnsi"/>
          <w:i/>
          <w:sz w:val="22"/>
          <w:szCs w:val="22"/>
        </w:rPr>
        <w:t xml:space="preserve">En noviembre del 2013, la Administración de Alimentos y Drogas China anunció que por primera vez en 20 años revisarían las normativas mediante las cuales se rigen los cosméticos en China, incluyendo la eliminación progresiva del requerimiento que establecía que todos los nuevos productos cosméticos debían ser probados en animales. A contar de </w:t>
      </w:r>
      <w:proofErr w:type="gramStart"/>
      <w:r w:rsidRPr="005A4D1C">
        <w:rPr>
          <w:rFonts w:asciiTheme="minorHAnsi" w:hAnsiTheme="minorHAnsi" w:cstheme="minorHAnsi"/>
          <w:i/>
          <w:sz w:val="22"/>
          <w:szCs w:val="22"/>
        </w:rPr>
        <w:t>Junio</w:t>
      </w:r>
      <w:proofErr w:type="gramEnd"/>
      <w:r w:rsidRPr="005A4D1C">
        <w:rPr>
          <w:rFonts w:asciiTheme="minorHAnsi" w:hAnsiTheme="minorHAnsi" w:cstheme="minorHAnsi"/>
          <w:i/>
          <w:sz w:val="22"/>
          <w:szCs w:val="22"/>
        </w:rPr>
        <w:t xml:space="preserve"> del 2014, las empresas que elaboran cosméticos “comunes” dentro de China no están obligadas a realizar experimentos con animales para garantizar la seguridad de sus productos. No obstante, este cambio en la política solo abarca los cosméticos elaborados en China y no se aplica a los importados (</w:t>
      </w:r>
      <w:proofErr w:type="spellStart"/>
      <w:r w:rsidRPr="005A4D1C">
        <w:rPr>
          <w:rFonts w:asciiTheme="minorHAnsi" w:hAnsiTheme="minorHAnsi" w:cstheme="minorHAnsi"/>
          <w:i/>
          <w:sz w:val="22"/>
          <w:szCs w:val="22"/>
        </w:rPr>
        <w:t>Cruelty</w:t>
      </w:r>
      <w:proofErr w:type="spellEnd"/>
      <w:r w:rsidRPr="005A4D1C">
        <w:rPr>
          <w:rFonts w:asciiTheme="minorHAnsi" w:hAnsiTheme="minorHAnsi" w:cstheme="minorHAnsi"/>
          <w:i/>
          <w:sz w:val="22"/>
          <w:szCs w:val="22"/>
        </w:rPr>
        <w:t xml:space="preserve"> Free International, 2013). </w:t>
      </w:r>
    </w:p>
    <w:p w:rsidR="00226810" w:rsidRPr="005A4D1C" w:rsidRDefault="00226810" w:rsidP="005A4D1C">
      <w:pPr>
        <w:widowControl w:val="0"/>
        <w:autoSpaceDE w:val="0"/>
        <w:autoSpaceDN w:val="0"/>
        <w:adjustRightInd w:val="0"/>
        <w:ind w:left="567" w:right="616"/>
        <w:jc w:val="both"/>
        <w:rPr>
          <w:rFonts w:asciiTheme="minorHAnsi" w:hAnsiTheme="minorHAnsi" w:cstheme="minorHAnsi"/>
          <w:i/>
          <w:sz w:val="22"/>
          <w:szCs w:val="22"/>
        </w:rPr>
      </w:pPr>
    </w:p>
    <w:p w:rsidR="00226810" w:rsidRPr="005A4D1C" w:rsidRDefault="00226810" w:rsidP="005A4D1C">
      <w:pPr>
        <w:widowControl w:val="0"/>
        <w:autoSpaceDE w:val="0"/>
        <w:autoSpaceDN w:val="0"/>
        <w:adjustRightInd w:val="0"/>
        <w:ind w:left="567" w:right="616"/>
        <w:jc w:val="both"/>
        <w:rPr>
          <w:rFonts w:asciiTheme="minorHAnsi" w:hAnsiTheme="minorHAnsi" w:cstheme="minorHAnsi"/>
          <w:i/>
          <w:sz w:val="22"/>
          <w:szCs w:val="22"/>
        </w:rPr>
      </w:pPr>
      <w:r w:rsidRPr="005A4D1C">
        <w:rPr>
          <w:rFonts w:asciiTheme="minorHAnsi" w:hAnsiTheme="minorHAnsi" w:cstheme="minorHAnsi"/>
          <w:i/>
          <w:sz w:val="22"/>
          <w:szCs w:val="22"/>
        </w:rPr>
        <w:t xml:space="preserve">En marzo del 2015, en Corea del Sur se introdujo un proyecto de ley como parte de un plan de 5 años para mejorar el Bienestar Animal, este proyecto prohibiría la experimentación en animales para cosméticos y sus ingredientes, la cual entraría en efecto el 2017. </w:t>
      </w:r>
      <w:proofErr w:type="gramStart"/>
      <w:r w:rsidRPr="005A4D1C">
        <w:rPr>
          <w:rFonts w:asciiTheme="minorHAnsi" w:hAnsiTheme="minorHAnsi" w:cstheme="minorHAnsi"/>
          <w:i/>
          <w:sz w:val="22"/>
          <w:szCs w:val="22"/>
        </w:rPr>
        <w:t>Además</w:t>
      </w:r>
      <w:proofErr w:type="gramEnd"/>
      <w:r w:rsidRPr="005A4D1C">
        <w:rPr>
          <w:rFonts w:asciiTheme="minorHAnsi" w:hAnsiTheme="minorHAnsi" w:cstheme="minorHAnsi"/>
          <w:i/>
          <w:sz w:val="22"/>
          <w:szCs w:val="22"/>
        </w:rPr>
        <w:t xml:space="preserve"> el gobierno se ha comprometido a invertir $155 millones para construir el primer Centro de Investigación de Alternativas para la Experimentación en Animales de Corea del Sur. Además, el Ministerio de Alimentos y Drogas, anunció un importante cambio en su política para reconocer formalmente los resultados de las pruebas realizadas sin usar animales para garantizar la seguridad de bloqueadores solares, cremas anti</w:t>
      </w:r>
      <w:r w:rsidRPr="005A4D1C">
        <w:rPr>
          <w:rFonts w:asciiTheme="minorHAnsi" w:eastAsia="Calibri" w:hAnsiTheme="minorHAnsi" w:cstheme="minorHAnsi"/>
          <w:i/>
          <w:sz w:val="22"/>
          <w:szCs w:val="22"/>
        </w:rPr>
        <w:t>‐</w:t>
      </w:r>
      <w:r w:rsidRPr="005A4D1C">
        <w:rPr>
          <w:rFonts w:asciiTheme="minorHAnsi" w:hAnsiTheme="minorHAnsi" w:cstheme="minorHAnsi"/>
          <w:i/>
          <w:sz w:val="22"/>
          <w:szCs w:val="22"/>
        </w:rPr>
        <w:t>edad, y otros cosméticos “funcionales” (</w:t>
      </w:r>
      <w:proofErr w:type="spellStart"/>
      <w:r w:rsidRPr="005A4D1C">
        <w:rPr>
          <w:rFonts w:asciiTheme="minorHAnsi" w:hAnsiTheme="minorHAnsi" w:cstheme="minorHAnsi"/>
          <w:i/>
          <w:sz w:val="22"/>
          <w:szCs w:val="22"/>
        </w:rPr>
        <w:t>Cruelty</w:t>
      </w:r>
      <w:proofErr w:type="spellEnd"/>
      <w:r w:rsidRPr="005A4D1C">
        <w:rPr>
          <w:rFonts w:asciiTheme="minorHAnsi" w:hAnsiTheme="minorHAnsi" w:cstheme="minorHAnsi"/>
          <w:i/>
          <w:sz w:val="22"/>
          <w:szCs w:val="22"/>
        </w:rPr>
        <w:t xml:space="preserve"> Free International, 2015). </w:t>
      </w:r>
    </w:p>
    <w:p w:rsidR="00695D3B" w:rsidRPr="005A4D1C" w:rsidRDefault="00695D3B" w:rsidP="005A4D1C">
      <w:pPr>
        <w:widowControl w:val="0"/>
        <w:autoSpaceDE w:val="0"/>
        <w:autoSpaceDN w:val="0"/>
        <w:adjustRightInd w:val="0"/>
        <w:ind w:left="567" w:right="616"/>
        <w:jc w:val="both"/>
        <w:rPr>
          <w:rFonts w:asciiTheme="minorHAnsi" w:hAnsiTheme="minorHAnsi" w:cstheme="minorHAnsi"/>
          <w:i/>
          <w:sz w:val="22"/>
          <w:szCs w:val="22"/>
        </w:rPr>
      </w:pPr>
    </w:p>
    <w:p w:rsidR="00226810" w:rsidRPr="005A4D1C" w:rsidRDefault="00226810" w:rsidP="005A4D1C">
      <w:pPr>
        <w:widowControl w:val="0"/>
        <w:autoSpaceDE w:val="0"/>
        <w:autoSpaceDN w:val="0"/>
        <w:adjustRightInd w:val="0"/>
        <w:ind w:left="567" w:right="616"/>
        <w:jc w:val="both"/>
        <w:rPr>
          <w:rFonts w:asciiTheme="minorHAnsi" w:hAnsiTheme="minorHAnsi" w:cstheme="minorHAnsi"/>
          <w:i/>
          <w:sz w:val="22"/>
          <w:szCs w:val="22"/>
        </w:rPr>
      </w:pPr>
      <w:r w:rsidRPr="005A4D1C">
        <w:rPr>
          <w:rFonts w:asciiTheme="minorHAnsi" w:hAnsiTheme="minorHAnsi" w:cstheme="minorHAnsi"/>
          <w:i/>
          <w:sz w:val="22"/>
          <w:szCs w:val="22"/>
        </w:rPr>
        <w:lastRenderedPageBreak/>
        <w:t xml:space="preserve">En </w:t>
      </w:r>
      <w:proofErr w:type="gramStart"/>
      <w:r w:rsidRPr="005A4D1C">
        <w:rPr>
          <w:rFonts w:asciiTheme="minorHAnsi" w:hAnsiTheme="minorHAnsi" w:cstheme="minorHAnsi"/>
          <w:i/>
          <w:sz w:val="22"/>
          <w:szCs w:val="22"/>
        </w:rPr>
        <w:t>Abril</w:t>
      </w:r>
      <w:proofErr w:type="gramEnd"/>
      <w:r w:rsidRPr="005A4D1C">
        <w:rPr>
          <w:rFonts w:asciiTheme="minorHAnsi" w:hAnsiTheme="minorHAnsi" w:cstheme="minorHAnsi"/>
          <w:i/>
          <w:sz w:val="22"/>
          <w:szCs w:val="22"/>
        </w:rPr>
        <w:t xml:space="preserve"> del 2015, en Nueva Zelanda se votó a favor de una enmienda al Acta De Bienestar Animal mediante la cual se prohíbe la experimentación en animales para cosméticos e ingredientes. Su aprobación se concretó durante los primeros días de mayo, de manera unánime Valdebenito, 2015. </w:t>
      </w:r>
    </w:p>
    <w:p w:rsidR="00226810" w:rsidRPr="005A4D1C" w:rsidRDefault="00226810" w:rsidP="005A4D1C">
      <w:pPr>
        <w:widowControl w:val="0"/>
        <w:autoSpaceDE w:val="0"/>
        <w:autoSpaceDN w:val="0"/>
        <w:adjustRightInd w:val="0"/>
        <w:ind w:left="567" w:right="616"/>
        <w:jc w:val="both"/>
        <w:rPr>
          <w:rFonts w:asciiTheme="minorHAnsi" w:hAnsiTheme="minorHAnsi" w:cstheme="minorHAnsi"/>
          <w:i/>
          <w:sz w:val="22"/>
          <w:szCs w:val="22"/>
        </w:rPr>
      </w:pPr>
    </w:p>
    <w:p w:rsidR="00226810" w:rsidRPr="005A4D1C" w:rsidRDefault="00226810" w:rsidP="005A4D1C">
      <w:pPr>
        <w:widowControl w:val="0"/>
        <w:autoSpaceDE w:val="0"/>
        <w:autoSpaceDN w:val="0"/>
        <w:adjustRightInd w:val="0"/>
        <w:ind w:left="567" w:right="616"/>
        <w:jc w:val="both"/>
        <w:rPr>
          <w:rFonts w:asciiTheme="minorHAnsi" w:hAnsiTheme="minorHAnsi" w:cstheme="minorHAnsi"/>
          <w:i/>
          <w:sz w:val="22"/>
          <w:szCs w:val="22"/>
        </w:rPr>
      </w:pPr>
      <w:r w:rsidRPr="005A4D1C">
        <w:rPr>
          <w:rFonts w:asciiTheme="minorHAnsi" w:hAnsiTheme="minorHAnsi" w:cstheme="minorHAnsi"/>
          <w:i/>
          <w:sz w:val="22"/>
          <w:szCs w:val="22"/>
        </w:rPr>
        <w:t xml:space="preserve">En julio del 2015, en Argentina, se presentó una propuesta para prohibir las pruebas en animales para cosméticos, por parte de la senadora de Río Negro, Magdalena </w:t>
      </w:r>
      <w:proofErr w:type="spellStart"/>
      <w:r w:rsidRPr="005A4D1C">
        <w:rPr>
          <w:rFonts w:asciiTheme="minorHAnsi" w:hAnsiTheme="minorHAnsi" w:cstheme="minorHAnsi"/>
          <w:i/>
          <w:sz w:val="22"/>
          <w:szCs w:val="22"/>
        </w:rPr>
        <w:t>Odarda</w:t>
      </w:r>
      <w:proofErr w:type="spellEnd"/>
      <w:r w:rsidRPr="005A4D1C">
        <w:rPr>
          <w:rFonts w:asciiTheme="minorHAnsi" w:hAnsiTheme="minorHAnsi" w:cstheme="minorHAnsi"/>
          <w:i/>
          <w:sz w:val="22"/>
          <w:szCs w:val="22"/>
        </w:rPr>
        <w:t xml:space="preserve">. La propuesta fue realizada con apoyo de la organización </w:t>
      </w:r>
      <w:proofErr w:type="spellStart"/>
      <w:r w:rsidRPr="005A4D1C">
        <w:rPr>
          <w:rFonts w:asciiTheme="minorHAnsi" w:hAnsiTheme="minorHAnsi" w:cstheme="minorHAnsi"/>
          <w:i/>
          <w:sz w:val="22"/>
          <w:szCs w:val="22"/>
        </w:rPr>
        <w:t>Cruelty</w:t>
      </w:r>
      <w:proofErr w:type="spellEnd"/>
      <w:r w:rsidRPr="005A4D1C">
        <w:rPr>
          <w:rFonts w:asciiTheme="minorHAnsi" w:eastAsia="Calibri" w:hAnsiTheme="minorHAnsi" w:cstheme="minorHAnsi"/>
          <w:i/>
          <w:sz w:val="22"/>
          <w:szCs w:val="22"/>
        </w:rPr>
        <w:t>‐</w:t>
      </w:r>
      <w:r w:rsidRPr="005A4D1C">
        <w:rPr>
          <w:rFonts w:asciiTheme="minorHAnsi" w:hAnsiTheme="minorHAnsi" w:cstheme="minorHAnsi"/>
          <w:i/>
          <w:sz w:val="22"/>
          <w:szCs w:val="22"/>
        </w:rPr>
        <w:t>Free International (</w:t>
      </w:r>
      <w:proofErr w:type="spellStart"/>
      <w:r w:rsidRPr="005A4D1C">
        <w:rPr>
          <w:rFonts w:asciiTheme="minorHAnsi" w:hAnsiTheme="minorHAnsi" w:cstheme="minorHAnsi"/>
          <w:i/>
          <w:sz w:val="22"/>
          <w:szCs w:val="22"/>
        </w:rPr>
        <w:t>Lew</w:t>
      </w:r>
      <w:proofErr w:type="spellEnd"/>
      <w:r w:rsidRPr="005A4D1C">
        <w:rPr>
          <w:rFonts w:asciiTheme="minorHAnsi" w:hAnsiTheme="minorHAnsi" w:cstheme="minorHAnsi"/>
          <w:i/>
          <w:sz w:val="22"/>
          <w:szCs w:val="22"/>
        </w:rPr>
        <w:t xml:space="preserve">, 2015). </w:t>
      </w:r>
    </w:p>
    <w:p w:rsidR="00226810" w:rsidRPr="005A4D1C" w:rsidRDefault="00226810" w:rsidP="005A4D1C">
      <w:pPr>
        <w:widowControl w:val="0"/>
        <w:autoSpaceDE w:val="0"/>
        <w:autoSpaceDN w:val="0"/>
        <w:adjustRightInd w:val="0"/>
        <w:ind w:left="567" w:right="616"/>
        <w:jc w:val="both"/>
        <w:rPr>
          <w:rFonts w:asciiTheme="minorHAnsi" w:hAnsiTheme="minorHAnsi" w:cstheme="minorHAnsi"/>
          <w:i/>
          <w:sz w:val="22"/>
          <w:szCs w:val="22"/>
        </w:rPr>
      </w:pPr>
    </w:p>
    <w:p w:rsidR="00226810" w:rsidRPr="005A4D1C" w:rsidRDefault="00226810" w:rsidP="005A4D1C">
      <w:pPr>
        <w:widowControl w:val="0"/>
        <w:autoSpaceDE w:val="0"/>
        <w:autoSpaceDN w:val="0"/>
        <w:adjustRightInd w:val="0"/>
        <w:ind w:left="567" w:right="616"/>
        <w:jc w:val="both"/>
        <w:rPr>
          <w:rFonts w:asciiTheme="minorHAnsi" w:hAnsiTheme="minorHAnsi" w:cstheme="minorHAnsi"/>
          <w:i/>
          <w:sz w:val="22"/>
          <w:szCs w:val="22"/>
        </w:rPr>
      </w:pPr>
      <w:r w:rsidRPr="005A4D1C">
        <w:rPr>
          <w:rFonts w:asciiTheme="minorHAnsi" w:hAnsiTheme="minorHAnsi" w:cstheme="minorHAnsi"/>
          <w:i/>
          <w:sz w:val="22"/>
          <w:szCs w:val="22"/>
        </w:rPr>
        <w:t>En agosto del 2015, las pruebas en animales fueron prohibidas en Turquía. Se prohibió los experimentos en animales para productos cosméticos y además la comercialización de los que hayan sido probados en animales (b Valdebenito, 2015).”</w:t>
      </w:r>
    </w:p>
    <w:p w:rsidR="00226810" w:rsidRPr="005A4D1C" w:rsidRDefault="00226810" w:rsidP="005A4D1C">
      <w:pPr>
        <w:jc w:val="both"/>
        <w:rPr>
          <w:rFonts w:ascii="Bookman Old Style" w:hAnsi="Bookman Old Style"/>
          <w:bCs/>
          <w:sz w:val="22"/>
          <w:szCs w:val="22"/>
        </w:rPr>
      </w:pPr>
    </w:p>
    <w:p w:rsidR="00226810" w:rsidRPr="005A4D1C" w:rsidRDefault="00226810" w:rsidP="005A4D1C">
      <w:pPr>
        <w:pStyle w:val="Prrafodelista"/>
        <w:numPr>
          <w:ilvl w:val="1"/>
          <w:numId w:val="8"/>
        </w:numPr>
        <w:jc w:val="both"/>
        <w:rPr>
          <w:rFonts w:ascii="Bookman Old Style" w:hAnsi="Bookman Old Style"/>
          <w:b/>
          <w:sz w:val="22"/>
          <w:szCs w:val="22"/>
        </w:rPr>
      </w:pPr>
      <w:r w:rsidRPr="005A4D1C">
        <w:rPr>
          <w:rFonts w:ascii="Bookman Old Style" w:hAnsi="Bookman Old Style"/>
          <w:b/>
          <w:sz w:val="22"/>
          <w:szCs w:val="22"/>
        </w:rPr>
        <w:t>Contexto nacional sobre el uso de animales en laboratorios</w:t>
      </w:r>
    </w:p>
    <w:p w:rsidR="00226810" w:rsidRPr="005A4D1C" w:rsidRDefault="00226810" w:rsidP="005A4D1C">
      <w:pPr>
        <w:jc w:val="both"/>
        <w:rPr>
          <w:rFonts w:ascii="Bookman Old Style" w:hAnsi="Bookman Old Style"/>
          <w:sz w:val="22"/>
          <w:szCs w:val="22"/>
        </w:rPr>
      </w:pPr>
    </w:p>
    <w:p w:rsidR="00226810" w:rsidRPr="005A4D1C" w:rsidRDefault="00226810" w:rsidP="005A4D1C">
      <w:pPr>
        <w:jc w:val="both"/>
        <w:rPr>
          <w:rFonts w:ascii="Bookman Old Style" w:hAnsi="Bookman Old Style"/>
          <w:sz w:val="22"/>
          <w:szCs w:val="22"/>
        </w:rPr>
      </w:pPr>
      <w:r w:rsidRPr="005A4D1C">
        <w:rPr>
          <w:rFonts w:ascii="Bookman Old Style" w:hAnsi="Bookman Old Style"/>
          <w:sz w:val="22"/>
          <w:szCs w:val="22"/>
        </w:rPr>
        <w:t xml:space="preserve">En encuentros, foros, comités de bioética y otros espacios académicos, Animal </w:t>
      </w:r>
      <w:proofErr w:type="spellStart"/>
      <w:r w:rsidRPr="005A4D1C">
        <w:rPr>
          <w:rFonts w:ascii="Bookman Old Style" w:hAnsi="Bookman Old Style"/>
          <w:sz w:val="22"/>
          <w:szCs w:val="22"/>
        </w:rPr>
        <w:t>Defenders</w:t>
      </w:r>
      <w:proofErr w:type="spellEnd"/>
      <w:r w:rsidRPr="005A4D1C">
        <w:rPr>
          <w:rFonts w:ascii="Bookman Old Style" w:hAnsi="Bookman Old Style"/>
          <w:sz w:val="22"/>
          <w:szCs w:val="22"/>
        </w:rPr>
        <w:t xml:space="preserve"> International ha podido constatar que la norma es insuficiente para evitar el maltrato animal en la ciencia, sumado a esto el nulo control por parte de las autoridades para vigilar las investigaciones donde se usan lo que en el gremio científico llaman “modelos animales”. </w:t>
      </w:r>
    </w:p>
    <w:p w:rsidR="003F3D4B" w:rsidRPr="005A4D1C" w:rsidRDefault="003F3D4B" w:rsidP="005A4D1C">
      <w:pPr>
        <w:jc w:val="both"/>
        <w:rPr>
          <w:rFonts w:ascii="Bookman Old Style" w:hAnsi="Bookman Old Style"/>
          <w:sz w:val="22"/>
          <w:szCs w:val="22"/>
        </w:rPr>
      </w:pPr>
    </w:p>
    <w:p w:rsidR="00226810" w:rsidRPr="005A4D1C" w:rsidRDefault="00226810" w:rsidP="005A4D1C">
      <w:pPr>
        <w:jc w:val="both"/>
        <w:rPr>
          <w:rFonts w:ascii="Bookman Old Style" w:hAnsi="Bookman Old Style"/>
          <w:sz w:val="22"/>
          <w:szCs w:val="22"/>
        </w:rPr>
      </w:pPr>
      <w:r w:rsidRPr="005A4D1C">
        <w:rPr>
          <w:rFonts w:ascii="Bookman Old Style" w:hAnsi="Bookman Old Style"/>
          <w:sz w:val="22"/>
          <w:szCs w:val="22"/>
        </w:rPr>
        <w:t>La Ley 84 de 1989 es cl</w:t>
      </w:r>
      <w:r w:rsidR="003F3D4B" w:rsidRPr="005A4D1C">
        <w:rPr>
          <w:rFonts w:ascii="Bookman Old Style" w:hAnsi="Bookman Old Style"/>
          <w:sz w:val="22"/>
          <w:szCs w:val="22"/>
        </w:rPr>
        <w:t>ara frente a esta problemática al punto que,</w:t>
      </w:r>
      <w:r w:rsidRPr="005A4D1C">
        <w:rPr>
          <w:rFonts w:ascii="Bookman Old Style" w:hAnsi="Bookman Old Style"/>
          <w:sz w:val="22"/>
          <w:szCs w:val="22"/>
        </w:rPr>
        <w:t xml:space="preserve"> de llegarse a cumplir, ningún laboratorio universitario podría desarrollar las prácticas que según la misma comunidad académica no cumplen por falta de claridad o vacío jurídico. Sin </w:t>
      </w:r>
      <w:r w:rsidR="003F3D4B" w:rsidRPr="005A4D1C">
        <w:rPr>
          <w:rFonts w:ascii="Bookman Old Style" w:hAnsi="Bookman Old Style"/>
          <w:sz w:val="22"/>
          <w:szCs w:val="22"/>
        </w:rPr>
        <w:t>embargo,</w:t>
      </w:r>
      <w:r w:rsidRPr="005A4D1C">
        <w:rPr>
          <w:rFonts w:ascii="Bookman Old Style" w:hAnsi="Bookman Old Style"/>
          <w:sz w:val="22"/>
          <w:szCs w:val="22"/>
        </w:rPr>
        <w:t xml:space="preserve"> es importante señalar a que se refiere la Ley, demostrando que no tiene cabida a mayor interpretación: </w:t>
      </w:r>
    </w:p>
    <w:p w:rsidR="003F3D4B" w:rsidRPr="005A4D1C" w:rsidRDefault="003F3D4B" w:rsidP="005A4D1C">
      <w:pPr>
        <w:jc w:val="both"/>
        <w:rPr>
          <w:rFonts w:ascii="Bookman Old Style" w:hAnsi="Bookman Old Style"/>
          <w:sz w:val="22"/>
          <w:szCs w:val="22"/>
        </w:rPr>
      </w:pPr>
    </w:p>
    <w:p w:rsidR="00226810" w:rsidRPr="005A4D1C" w:rsidRDefault="00085E90" w:rsidP="005A4D1C">
      <w:pPr>
        <w:pStyle w:val="NormalWeb"/>
        <w:spacing w:before="0" w:beforeAutospacing="0" w:after="0" w:afterAutospacing="0"/>
        <w:ind w:left="567" w:right="616"/>
        <w:jc w:val="both"/>
        <w:rPr>
          <w:rFonts w:asciiTheme="minorHAnsi" w:hAnsiTheme="minorHAnsi" w:cstheme="minorHAnsi"/>
          <w:i/>
          <w:sz w:val="22"/>
          <w:szCs w:val="22"/>
        </w:rPr>
      </w:pPr>
      <w:r w:rsidRPr="005A4D1C">
        <w:rPr>
          <w:rFonts w:asciiTheme="minorHAnsi" w:hAnsiTheme="minorHAnsi" w:cstheme="minorHAnsi"/>
          <w:bCs/>
          <w:i/>
          <w:sz w:val="22"/>
          <w:szCs w:val="22"/>
        </w:rPr>
        <w:t>“…</w:t>
      </w:r>
      <w:r w:rsidR="00226810" w:rsidRPr="005A4D1C">
        <w:rPr>
          <w:rFonts w:asciiTheme="minorHAnsi" w:hAnsiTheme="minorHAnsi" w:cstheme="minorHAnsi"/>
          <w:b/>
          <w:bCs/>
          <w:i/>
          <w:sz w:val="22"/>
          <w:szCs w:val="22"/>
        </w:rPr>
        <w:t>Artículo 23</w:t>
      </w:r>
      <w:r w:rsidR="00226810" w:rsidRPr="005A4D1C">
        <w:rPr>
          <w:rFonts w:asciiTheme="minorHAnsi" w:hAnsiTheme="minorHAnsi" w:cstheme="minorHAnsi"/>
          <w:i/>
          <w:sz w:val="22"/>
          <w:szCs w:val="22"/>
        </w:rPr>
        <w:t xml:space="preserve">. Los experimentos que se lleven a cabo con animales vivos, se realizarán únicamente con autorización previa del Ministerio de Salud Pública y sólo cuando tales actos sean imprescindibles para el estudio y avance de la ciencia, siempre y cuando esté demostrado: </w:t>
      </w:r>
    </w:p>
    <w:p w:rsidR="003F3D4B" w:rsidRPr="005A4D1C" w:rsidRDefault="003F3D4B" w:rsidP="005A4D1C">
      <w:pPr>
        <w:pStyle w:val="NormalWeb"/>
        <w:spacing w:before="0" w:beforeAutospacing="0" w:after="0" w:afterAutospacing="0"/>
        <w:ind w:left="567" w:right="616"/>
        <w:jc w:val="both"/>
        <w:rPr>
          <w:rFonts w:asciiTheme="minorHAnsi" w:hAnsiTheme="minorHAnsi" w:cstheme="minorHAnsi"/>
          <w:i/>
          <w:sz w:val="22"/>
          <w:szCs w:val="22"/>
        </w:rPr>
      </w:pPr>
    </w:p>
    <w:p w:rsidR="00226810" w:rsidRPr="005A4D1C" w:rsidRDefault="00226810" w:rsidP="005A4D1C">
      <w:pPr>
        <w:pStyle w:val="NormalWeb"/>
        <w:spacing w:before="0" w:beforeAutospacing="0" w:after="0" w:afterAutospacing="0"/>
        <w:ind w:left="567" w:right="616"/>
        <w:jc w:val="both"/>
        <w:rPr>
          <w:rFonts w:asciiTheme="minorHAnsi" w:hAnsiTheme="minorHAnsi" w:cstheme="minorHAnsi"/>
          <w:i/>
          <w:sz w:val="22"/>
          <w:szCs w:val="22"/>
        </w:rPr>
      </w:pPr>
      <w:r w:rsidRPr="005A4D1C">
        <w:rPr>
          <w:rFonts w:asciiTheme="minorHAnsi" w:hAnsiTheme="minorHAnsi" w:cstheme="minorHAnsi"/>
          <w:i/>
          <w:sz w:val="22"/>
          <w:szCs w:val="22"/>
        </w:rPr>
        <w:t>a)</w:t>
      </w:r>
      <w:r w:rsidR="003F3D4B" w:rsidRPr="005A4D1C">
        <w:rPr>
          <w:rFonts w:asciiTheme="minorHAnsi" w:hAnsiTheme="minorHAnsi" w:cstheme="minorHAnsi"/>
          <w:i/>
          <w:sz w:val="22"/>
          <w:szCs w:val="22"/>
        </w:rPr>
        <w:t xml:space="preserve"> </w:t>
      </w:r>
      <w:r w:rsidRPr="005A4D1C">
        <w:rPr>
          <w:rFonts w:asciiTheme="minorHAnsi" w:hAnsiTheme="minorHAnsi" w:cstheme="minorHAnsi"/>
          <w:i/>
          <w:sz w:val="22"/>
          <w:szCs w:val="22"/>
        </w:rPr>
        <w:t xml:space="preserve">Que los resultados experimentales no puedan obtenerse por otros procedimientos o alternativas; </w:t>
      </w:r>
    </w:p>
    <w:p w:rsidR="003F3D4B" w:rsidRPr="005A4D1C" w:rsidRDefault="003F3D4B" w:rsidP="005A4D1C">
      <w:pPr>
        <w:pStyle w:val="NormalWeb"/>
        <w:spacing w:before="0" w:beforeAutospacing="0" w:after="0" w:afterAutospacing="0"/>
        <w:ind w:left="567" w:right="616"/>
        <w:jc w:val="both"/>
        <w:rPr>
          <w:rFonts w:asciiTheme="minorHAnsi" w:hAnsiTheme="minorHAnsi" w:cstheme="minorHAnsi"/>
          <w:i/>
          <w:sz w:val="22"/>
          <w:szCs w:val="22"/>
        </w:rPr>
      </w:pPr>
    </w:p>
    <w:p w:rsidR="00226810" w:rsidRPr="005A4D1C" w:rsidRDefault="00226810" w:rsidP="005A4D1C">
      <w:pPr>
        <w:pStyle w:val="NormalWeb"/>
        <w:spacing w:before="0" w:beforeAutospacing="0" w:after="0" w:afterAutospacing="0"/>
        <w:ind w:left="567" w:right="616"/>
        <w:jc w:val="both"/>
        <w:rPr>
          <w:rFonts w:asciiTheme="minorHAnsi" w:hAnsiTheme="minorHAnsi" w:cstheme="minorHAnsi"/>
          <w:i/>
          <w:sz w:val="22"/>
          <w:szCs w:val="22"/>
        </w:rPr>
      </w:pPr>
      <w:r w:rsidRPr="005A4D1C">
        <w:rPr>
          <w:rFonts w:asciiTheme="minorHAnsi" w:hAnsiTheme="minorHAnsi" w:cstheme="minorHAnsi"/>
          <w:i/>
          <w:sz w:val="22"/>
          <w:szCs w:val="22"/>
        </w:rPr>
        <w:t>b)</w:t>
      </w:r>
      <w:r w:rsidR="003F3D4B" w:rsidRPr="005A4D1C">
        <w:rPr>
          <w:rFonts w:asciiTheme="minorHAnsi" w:hAnsiTheme="minorHAnsi" w:cstheme="minorHAnsi"/>
          <w:i/>
          <w:sz w:val="22"/>
          <w:szCs w:val="22"/>
        </w:rPr>
        <w:t xml:space="preserve"> </w:t>
      </w:r>
      <w:r w:rsidRPr="005A4D1C">
        <w:rPr>
          <w:rFonts w:asciiTheme="minorHAnsi" w:hAnsiTheme="minorHAnsi" w:cstheme="minorHAnsi"/>
          <w:i/>
          <w:sz w:val="22"/>
          <w:szCs w:val="22"/>
        </w:rPr>
        <w:t xml:space="preserve">Que las experiencias son necesarias para el control, prevención, el diagnóstico o el tratamiento de enfermedades que afecten al hombre o al animal; </w:t>
      </w:r>
    </w:p>
    <w:p w:rsidR="00226810" w:rsidRPr="005A4D1C" w:rsidRDefault="00226810" w:rsidP="005A4D1C">
      <w:pPr>
        <w:pStyle w:val="NormalWeb"/>
        <w:spacing w:before="0" w:beforeAutospacing="0" w:after="0" w:afterAutospacing="0"/>
        <w:ind w:left="567" w:right="616"/>
        <w:jc w:val="both"/>
        <w:rPr>
          <w:rFonts w:asciiTheme="minorHAnsi" w:hAnsiTheme="minorHAnsi" w:cstheme="minorHAnsi"/>
          <w:i/>
          <w:sz w:val="22"/>
          <w:szCs w:val="22"/>
        </w:rPr>
      </w:pPr>
      <w:r w:rsidRPr="005A4D1C">
        <w:rPr>
          <w:rFonts w:asciiTheme="minorHAnsi" w:hAnsiTheme="minorHAnsi" w:cstheme="minorHAnsi"/>
          <w:i/>
          <w:sz w:val="22"/>
          <w:szCs w:val="22"/>
        </w:rPr>
        <w:t>c)</w:t>
      </w:r>
      <w:r w:rsidR="003F3D4B" w:rsidRPr="005A4D1C">
        <w:rPr>
          <w:rFonts w:asciiTheme="minorHAnsi" w:hAnsiTheme="minorHAnsi" w:cstheme="minorHAnsi"/>
          <w:i/>
          <w:sz w:val="22"/>
          <w:szCs w:val="22"/>
        </w:rPr>
        <w:t xml:space="preserve"> </w:t>
      </w:r>
      <w:r w:rsidRPr="005A4D1C">
        <w:rPr>
          <w:rFonts w:asciiTheme="minorHAnsi" w:hAnsiTheme="minorHAnsi" w:cstheme="minorHAnsi"/>
          <w:i/>
          <w:sz w:val="22"/>
          <w:szCs w:val="22"/>
        </w:rPr>
        <w:t xml:space="preserve">Que los experimentos no puedan ser sustituidos por cultivo de tejidos, modos computarizados, dibujos, películas, fotografías, video u otros procedimientos análogos. </w:t>
      </w:r>
    </w:p>
    <w:p w:rsidR="003F3D4B" w:rsidRPr="005A4D1C" w:rsidRDefault="003F3D4B" w:rsidP="005A4D1C">
      <w:pPr>
        <w:pStyle w:val="NormalWeb"/>
        <w:spacing w:before="0" w:beforeAutospacing="0" w:after="0" w:afterAutospacing="0"/>
        <w:ind w:left="567" w:right="616"/>
        <w:jc w:val="both"/>
        <w:rPr>
          <w:rFonts w:asciiTheme="minorHAnsi" w:hAnsiTheme="minorHAnsi" w:cstheme="minorHAnsi"/>
          <w:b/>
          <w:bCs/>
          <w:i/>
          <w:sz w:val="22"/>
          <w:szCs w:val="22"/>
        </w:rPr>
      </w:pPr>
    </w:p>
    <w:p w:rsidR="00226810" w:rsidRPr="005A4D1C" w:rsidRDefault="00226810" w:rsidP="005A4D1C">
      <w:pPr>
        <w:pStyle w:val="NormalWeb"/>
        <w:spacing w:before="0" w:beforeAutospacing="0" w:after="0" w:afterAutospacing="0"/>
        <w:ind w:left="567" w:right="616"/>
        <w:jc w:val="both"/>
        <w:rPr>
          <w:rFonts w:asciiTheme="minorHAnsi" w:hAnsiTheme="minorHAnsi" w:cstheme="minorHAnsi"/>
          <w:i/>
          <w:sz w:val="22"/>
          <w:szCs w:val="22"/>
        </w:rPr>
      </w:pPr>
      <w:r w:rsidRPr="005A4D1C">
        <w:rPr>
          <w:rFonts w:asciiTheme="minorHAnsi" w:hAnsiTheme="minorHAnsi" w:cstheme="minorHAnsi"/>
          <w:b/>
          <w:bCs/>
          <w:i/>
          <w:sz w:val="22"/>
          <w:szCs w:val="22"/>
        </w:rPr>
        <w:t>Artículo 24</w:t>
      </w:r>
      <w:r w:rsidRPr="005A4D1C">
        <w:rPr>
          <w:rFonts w:asciiTheme="minorHAnsi" w:hAnsiTheme="minorHAnsi" w:cstheme="minorHAnsi"/>
          <w:i/>
          <w:sz w:val="22"/>
          <w:szCs w:val="22"/>
        </w:rPr>
        <w:t xml:space="preserve">. El animal usado en cualquier experimento deberá ser puesto bajo los efectos de anestesia lo suficientemente fuerte para evitar que sufra dolor. Si sus </w:t>
      </w:r>
      <w:r w:rsidRPr="005A4D1C">
        <w:rPr>
          <w:rFonts w:asciiTheme="minorHAnsi" w:hAnsiTheme="minorHAnsi" w:cstheme="minorHAnsi"/>
          <w:i/>
          <w:sz w:val="22"/>
          <w:szCs w:val="22"/>
        </w:rPr>
        <w:lastRenderedPageBreak/>
        <w:t xml:space="preserve">heridas son de consideración o implican mutilación grave, serán sacrificados inmediatamente al término del experimento. </w:t>
      </w:r>
    </w:p>
    <w:p w:rsidR="003F3D4B" w:rsidRPr="005A4D1C" w:rsidRDefault="003F3D4B" w:rsidP="005A4D1C">
      <w:pPr>
        <w:pStyle w:val="NormalWeb"/>
        <w:spacing w:before="0" w:beforeAutospacing="0" w:after="0" w:afterAutospacing="0"/>
        <w:ind w:left="567" w:right="616"/>
        <w:jc w:val="both"/>
        <w:rPr>
          <w:rFonts w:asciiTheme="minorHAnsi" w:hAnsiTheme="minorHAnsi" w:cstheme="minorHAnsi"/>
          <w:b/>
          <w:bCs/>
          <w:i/>
          <w:sz w:val="22"/>
          <w:szCs w:val="22"/>
        </w:rPr>
      </w:pPr>
    </w:p>
    <w:p w:rsidR="00226810" w:rsidRPr="005A4D1C" w:rsidRDefault="00226810" w:rsidP="005A4D1C">
      <w:pPr>
        <w:pStyle w:val="NormalWeb"/>
        <w:spacing w:before="0" w:beforeAutospacing="0" w:after="0" w:afterAutospacing="0"/>
        <w:ind w:left="567" w:right="616"/>
        <w:jc w:val="both"/>
        <w:rPr>
          <w:rFonts w:asciiTheme="minorHAnsi" w:hAnsiTheme="minorHAnsi" w:cstheme="minorHAnsi"/>
          <w:i/>
          <w:sz w:val="22"/>
          <w:szCs w:val="22"/>
        </w:rPr>
      </w:pPr>
      <w:r w:rsidRPr="005A4D1C">
        <w:rPr>
          <w:rFonts w:asciiTheme="minorHAnsi" w:hAnsiTheme="minorHAnsi" w:cstheme="minorHAnsi"/>
          <w:b/>
          <w:bCs/>
          <w:i/>
          <w:sz w:val="22"/>
          <w:szCs w:val="22"/>
        </w:rPr>
        <w:t>Artículo 25</w:t>
      </w:r>
      <w:r w:rsidRPr="005A4D1C">
        <w:rPr>
          <w:rFonts w:asciiTheme="minorHAnsi" w:hAnsiTheme="minorHAnsi" w:cstheme="minorHAnsi"/>
          <w:i/>
          <w:sz w:val="22"/>
          <w:szCs w:val="22"/>
        </w:rPr>
        <w:t xml:space="preserve">. Se </w:t>
      </w:r>
      <w:r w:rsidR="003F3D4B" w:rsidRPr="005A4D1C">
        <w:rPr>
          <w:rFonts w:asciiTheme="minorHAnsi" w:hAnsiTheme="minorHAnsi" w:cstheme="minorHAnsi"/>
          <w:i/>
          <w:sz w:val="22"/>
          <w:szCs w:val="22"/>
        </w:rPr>
        <w:t>prohíbe</w:t>
      </w:r>
      <w:r w:rsidRPr="005A4D1C">
        <w:rPr>
          <w:rFonts w:asciiTheme="minorHAnsi" w:hAnsiTheme="minorHAnsi" w:cstheme="minorHAnsi"/>
          <w:i/>
          <w:sz w:val="22"/>
          <w:szCs w:val="22"/>
        </w:rPr>
        <w:t xml:space="preserve"> realizar experimentos con animales vivos, como medio de ilustración de conferencias en facultades de medicina, veterinaria, zootecnia, hospitales o laboratorios o en cualquier otro sitio dedicado al aprendizaje, o con el propósito de obtener destreza manual. </w:t>
      </w:r>
    </w:p>
    <w:p w:rsidR="003F3D4B" w:rsidRPr="005A4D1C" w:rsidRDefault="003F3D4B" w:rsidP="005A4D1C">
      <w:pPr>
        <w:pStyle w:val="NormalWeb"/>
        <w:spacing w:before="0" w:beforeAutospacing="0" w:after="0" w:afterAutospacing="0"/>
        <w:ind w:left="567" w:right="616"/>
        <w:jc w:val="both"/>
        <w:rPr>
          <w:rFonts w:asciiTheme="minorHAnsi" w:hAnsiTheme="minorHAnsi" w:cstheme="minorHAnsi"/>
          <w:i/>
          <w:sz w:val="22"/>
          <w:szCs w:val="22"/>
        </w:rPr>
      </w:pPr>
    </w:p>
    <w:p w:rsidR="00226810" w:rsidRPr="005A4D1C" w:rsidRDefault="00226810" w:rsidP="005A4D1C">
      <w:pPr>
        <w:pStyle w:val="NormalWeb"/>
        <w:spacing w:before="0" w:beforeAutospacing="0" w:after="0" w:afterAutospacing="0"/>
        <w:ind w:left="567" w:right="616"/>
        <w:jc w:val="both"/>
        <w:rPr>
          <w:rFonts w:asciiTheme="minorHAnsi" w:hAnsiTheme="minorHAnsi" w:cstheme="minorHAnsi"/>
          <w:i/>
          <w:sz w:val="22"/>
          <w:szCs w:val="22"/>
        </w:rPr>
      </w:pPr>
      <w:r w:rsidRPr="005A4D1C">
        <w:rPr>
          <w:rFonts w:asciiTheme="minorHAnsi" w:hAnsiTheme="minorHAnsi" w:cstheme="minorHAnsi"/>
          <w:i/>
          <w:sz w:val="22"/>
          <w:szCs w:val="22"/>
        </w:rPr>
        <w:t>Los experimentos de investigación se llevarán a cabo únicamente en los</w:t>
      </w:r>
      <w:r w:rsidRPr="005A4D1C">
        <w:rPr>
          <w:rFonts w:asciiTheme="minorHAnsi" w:hAnsiTheme="minorHAnsi" w:cstheme="minorHAnsi"/>
          <w:i/>
          <w:sz w:val="22"/>
          <w:szCs w:val="22"/>
        </w:rPr>
        <w:tab/>
        <w:t xml:space="preserve"> laboratorios autorizados previamente por las autoridades del Ministerio de Salud Pública y el Decreto 1608 de 1978 en lo pertinente. </w:t>
      </w:r>
    </w:p>
    <w:p w:rsidR="003F3D4B" w:rsidRPr="005A4D1C" w:rsidRDefault="003F3D4B" w:rsidP="005A4D1C">
      <w:pPr>
        <w:pStyle w:val="NormalWeb"/>
        <w:spacing w:before="0" w:beforeAutospacing="0" w:after="0" w:afterAutospacing="0"/>
        <w:ind w:left="567" w:right="616"/>
        <w:jc w:val="both"/>
        <w:rPr>
          <w:rFonts w:asciiTheme="minorHAnsi" w:hAnsiTheme="minorHAnsi" w:cstheme="minorHAnsi"/>
          <w:i/>
          <w:sz w:val="22"/>
          <w:szCs w:val="22"/>
        </w:rPr>
      </w:pPr>
    </w:p>
    <w:p w:rsidR="00226810" w:rsidRPr="005A4D1C" w:rsidRDefault="00226810" w:rsidP="005A4D1C">
      <w:pPr>
        <w:pStyle w:val="NormalWeb"/>
        <w:spacing w:before="0" w:beforeAutospacing="0" w:after="0" w:afterAutospacing="0"/>
        <w:ind w:left="567" w:right="616"/>
        <w:jc w:val="both"/>
        <w:rPr>
          <w:rFonts w:asciiTheme="minorHAnsi" w:hAnsiTheme="minorHAnsi" w:cstheme="minorHAnsi"/>
          <w:i/>
          <w:sz w:val="22"/>
          <w:szCs w:val="22"/>
        </w:rPr>
      </w:pPr>
      <w:r w:rsidRPr="005A4D1C">
        <w:rPr>
          <w:rFonts w:asciiTheme="minorHAnsi" w:hAnsiTheme="minorHAnsi" w:cstheme="minorHAnsi"/>
          <w:i/>
          <w:sz w:val="22"/>
          <w:szCs w:val="22"/>
        </w:rPr>
        <w:t xml:space="preserve">También se </w:t>
      </w:r>
      <w:r w:rsidR="003F3D4B" w:rsidRPr="005A4D1C">
        <w:rPr>
          <w:rFonts w:asciiTheme="minorHAnsi" w:hAnsiTheme="minorHAnsi" w:cstheme="minorHAnsi"/>
          <w:i/>
          <w:sz w:val="22"/>
          <w:szCs w:val="22"/>
        </w:rPr>
        <w:t>prohíbe</w:t>
      </w:r>
      <w:r w:rsidRPr="005A4D1C">
        <w:rPr>
          <w:rFonts w:asciiTheme="minorHAnsi" w:hAnsiTheme="minorHAnsi" w:cstheme="minorHAnsi"/>
          <w:i/>
          <w:sz w:val="22"/>
          <w:szCs w:val="22"/>
        </w:rPr>
        <w:t xml:space="preserve"> el uso de animales vivos en los siguientes casos expresamente: </w:t>
      </w:r>
    </w:p>
    <w:p w:rsidR="003F3D4B" w:rsidRPr="005A4D1C" w:rsidRDefault="003F3D4B" w:rsidP="005A4D1C">
      <w:pPr>
        <w:pStyle w:val="NormalWeb"/>
        <w:spacing w:before="0" w:beforeAutospacing="0" w:after="0" w:afterAutospacing="0"/>
        <w:ind w:left="567" w:right="616"/>
        <w:jc w:val="both"/>
        <w:rPr>
          <w:rFonts w:asciiTheme="minorHAnsi" w:hAnsiTheme="minorHAnsi" w:cstheme="minorHAnsi"/>
          <w:i/>
          <w:sz w:val="22"/>
          <w:szCs w:val="22"/>
        </w:rPr>
      </w:pPr>
    </w:p>
    <w:p w:rsidR="00226810" w:rsidRPr="005A4D1C" w:rsidRDefault="00226810" w:rsidP="005A4D1C">
      <w:pPr>
        <w:pStyle w:val="NormalWeb"/>
        <w:spacing w:before="0" w:beforeAutospacing="0" w:after="0" w:afterAutospacing="0"/>
        <w:ind w:left="567" w:right="616"/>
        <w:jc w:val="both"/>
        <w:rPr>
          <w:rFonts w:asciiTheme="minorHAnsi" w:hAnsiTheme="minorHAnsi" w:cstheme="minorHAnsi"/>
          <w:i/>
          <w:sz w:val="22"/>
          <w:szCs w:val="22"/>
        </w:rPr>
      </w:pPr>
      <w:r w:rsidRPr="005A4D1C">
        <w:rPr>
          <w:rFonts w:asciiTheme="minorHAnsi" w:hAnsiTheme="minorHAnsi" w:cstheme="minorHAnsi"/>
          <w:i/>
          <w:sz w:val="22"/>
          <w:szCs w:val="22"/>
        </w:rPr>
        <w:t>a)</w:t>
      </w:r>
      <w:r w:rsidR="003F3D4B" w:rsidRPr="005A4D1C">
        <w:rPr>
          <w:rFonts w:asciiTheme="minorHAnsi" w:hAnsiTheme="minorHAnsi" w:cstheme="minorHAnsi"/>
          <w:i/>
          <w:sz w:val="22"/>
          <w:szCs w:val="22"/>
        </w:rPr>
        <w:t xml:space="preserve"> </w:t>
      </w:r>
      <w:r w:rsidRPr="005A4D1C">
        <w:rPr>
          <w:rFonts w:asciiTheme="minorHAnsi" w:hAnsiTheme="minorHAnsi" w:cstheme="minorHAnsi"/>
          <w:i/>
          <w:sz w:val="22"/>
          <w:szCs w:val="22"/>
        </w:rPr>
        <w:t>Cuando los resultados del experimento son conocidos con anterioridad; </w:t>
      </w:r>
    </w:p>
    <w:p w:rsidR="003F3D4B" w:rsidRPr="005A4D1C" w:rsidRDefault="003F3D4B" w:rsidP="005A4D1C">
      <w:pPr>
        <w:pStyle w:val="NormalWeb"/>
        <w:spacing w:before="0" w:beforeAutospacing="0" w:after="0" w:afterAutospacing="0"/>
        <w:ind w:left="567" w:right="616"/>
        <w:jc w:val="both"/>
        <w:rPr>
          <w:rFonts w:asciiTheme="minorHAnsi" w:hAnsiTheme="minorHAnsi" w:cstheme="minorHAnsi"/>
          <w:i/>
          <w:sz w:val="22"/>
          <w:szCs w:val="22"/>
        </w:rPr>
      </w:pPr>
    </w:p>
    <w:p w:rsidR="00226810" w:rsidRPr="005A4D1C" w:rsidRDefault="00226810" w:rsidP="005A4D1C">
      <w:pPr>
        <w:pStyle w:val="NormalWeb"/>
        <w:spacing w:before="0" w:beforeAutospacing="0" w:after="0" w:afterAutospacing="0"/>
        <w:ind w:left="567" w:right="616"/>
        <w:jc w:val="both"/>
        <w:rPr>
          <w:rFonts w:asciiTheme="minorHAnsi" w:hAnsiTheme="minorHAnsi" w:cstheme="minorHAnsi"/>
          <w:i/>
          <w:sz w:val="22"/>
          <w:szCs w:val="22"/>
        </w:rPr>
      </w:pPr>
      <w:r w:rsidRPr="005A4D1C">
        <w:rPr>
          <w:rFonts w:asciiTheme="minorHAnsi" w:hAnsiTheme="minorHAnsi" w:cstheme="minorHAnsi"/>
          <w:i/>
          <w:sz w:val="22"/>
          <w:szCs w:val="22"/>
        </w:rPr>
        <w:t>b)</w:t>
      </w:r>
      <w:r w:rsidR="003F3D4B" w:rsidRPr="005A4D1C">
        <w:rPr>
          <w:rFonts w:asciiTheme="minorHAnsi" w:hAnsiTheme="minorHAnsi" w:cstheme="minorHAnsi"/>
          <w:i/>
          <w:sz w:val="22"/>
          <w:szCs w:val="22"/>
        </w:rPr>
        <w:t xml:space="preserve"> </w:t>
      </w:r>
      <w:r w:rsidRPr="005A4D1C">
        <w:rPr>
          <w:rFonts w:asciiTheme="minorHAnsi" w:hAnsiTheme="minorHAnsi" w:cstheme="minorHAnsi"/>
          <w:i/>
          <w:sz w:val="22"/>
          <w:szCs w:val="22"/>
        </w:rPr>
        <w:t xml:space="preserve">Cuando el experimento no tiene un fin científico y especialmente cuando está orientado hacia una actividad comercial; </w:t>
      </w:r>
    </w:p>
    <w:p w:rsidR="003F3D4B" w:rsidRPr="005A4D1C" w:rsidRDefault="003F3D4B" w:rsidP="005A4D1C">
      <w:pPr>
        <w:pStyle w:val="NormalWeb"/>
        <w:spacing w:before="0" w:beforeAutospacing="0" w:after="0" w:afterAutospacing="0"/>
        <w:ind w:left="567" w:right="616"/>
        <w:jc w:val="both"/>
        <w:rPr>
          <w:rFonts w:asciiTheme="minorHAnsi" w:hAnsiTheme="minorHAnsi" w:cstheme="minorHAnsi"/>
          <w:i/>
          <w:sz w:val="22"/>
          <w:szCs w:val="22"/>
        </w:rPr>
      </w:pPr>
    </w:p>
    <w:p w:rsidR="00226810" w:rsidRPr="005A4D1C" w:rsidRDefault="00226810" w:rsidP="005A4D1C">
      <w:pPr>
        <w:pStyle w:val="NormalWeb"/>
        <w:spacing w:before="0" w:beforeAutospacing="0" w:after="0" w:afterAutospacing="0"/>
        <w:ind w:left="567" w:right="616"/>
        <w:jc w:val="both"/>
        <w:rPr>
          <w:rFonts w:asciiTheme="minorHAnsi" w:hAnsiTheme="minorHAnsi" w:cstheme="minorHAnsi"/>
          <w:i/>
          <w:sz w:val="22"/>
          <w:szCs w:val="22"/>
        </w:rPr>
      </w:pPr>
      <w:r w:rsidRPr="005A4D1C">
        <w:rPr>
          <w:rFonts w:asciiTheme="minorHAnsi" w:hAnsiTheme="minorHAnsi" w:cstheme="minorHAnsi"/>
          <w:i/>
          <w:sz w:val="22"/>
          <w:szCs w:val="22"/>
        </w:rPr>
        <w:t>c)</w:t>
      </w:r>
      <w:r w:rsidR="003F3D4B" w:rsidRPr="005A4D1C">
        <w:rPr>
          <w:rFonts w:asciiTheme="minorHAnsi" w:hAnsiTheme="minorHAnsi" w:cstheme="minorHAnsi"/>
          <w:i/>
          <w:sz w:val="22"/>
          <w:szCs w:val="22"/>
        </w:rPr>
        <w:t xml:space="preserve"> </w:t>
      </w:r>
      <w:r w:rsidRPr="005A4D1C">
        <w:rPr>
          <w:rFonts w:asciiTheme="minorHAnsi" w:hAnsiTheme="minorHAnsi" w:cstheme="minorHAnsi"/>
          <w:i/>
          <w:sz w:val="22"/>
          <w:szCs w:val="22"/>
        </w:rPr>
        <w:t xml:space="preserve">Realizar experimentos con animales vivos de grado superior en la escala zoológica al indispensable, según la naturaleza de la experiencia. </w:t>
      </w:r>
    </w:p>
    <w:p w:rsidR="003F3D4B" w:rsidRPr="005A4D1C" w:rsidRDefault="003F3D4B" w:rsidP="005A4D1C">
      <w:pPr>
        <w:pStyle w:val="NormalWeb"/>
        <w:spacing w:before="0" w:beforeAutospacing="0" w:after="0" w:afterAutospacing="0"/>
        <w:ind w:left="567" w:right="616"/>
        <w:jc w:val="both"/>
        <w:rPr>
          <w:rFonts w:asciiTheme="minorHAnsi" w:hAnsiTheme="minorHAnsi" w:cstheme="minorHAnsi"/>
          <w:b/>
          <w:bCs/>
          <w:i/>
          <w:sz w:val="22"/>
          <w:szCs w:val="22"/>
        </w:rPr>
      </w:pPr>
    </w:p>
    <w:p w:rsidR="00226810" w:rsidRPr="005A4D1C" w:rsidRDefault="00226810" w:rsidP="005A4D1C">
      <w:pPr>
        <w:pStyle w:val="NormalWeb"/>
        <w:spacing w:before="0" w:beforeAutospacing="0" w:after="0" w:afterAutospacing="0"/>
        <w:ind w:left="567" w:right="616"/>
        <w:jc w:val="both"/>
        <w:rPr>
          <w:rFonts w:asciiTheme="minorHAnsi" w:hAnsiTheme="minorHAnsi" w:cstheme="minorHAnsi"/>
          <w:i/>
          <w:sz w:val="22"/>
          <w:szCs w:val="22"/>
        </w:rPr>
      </w:pPr>
      <w:r w:rsidRPr="005A4D1C">
        <w:rPr>
          <w:rFonts w:asciiTheme="minorHAnsi" w:hAnsiTheme="minorHAnsi" w:cstheme="minorHAnsi"/>
          <w:b/>
          <w:bCs/>
          <w:i/>
          <w:sz w:val="22"/>
          <w:szCs w:val="22"/>
        </w:rPr>
        <w:t>Artículo 26</w:t>
      </w:r>
      <w:r w:rsidRPr="005A4D1C">
        <w:rPr>
          <w:rFonts w:asciiTheme="minorHAnsi" w:hAnsiTheme="minorHAnsi" w:cstheme="minorHAnsi"/>
          <w:i/>
          <w:sz w:val="22"/>
          <w:szCs w:val="22"/>
        </w:rPr>
        <w:t xml:space="preserve">. Para todo experimento con animales vivos deberá conformarse un comité de ética. </w:t>
      </w:r>
      <w:r w:rsidRPr="005A4D1C">
        <w:rPr>
          <w:rFonts w:asciiTheme="minorHAnsi" w:hAnsiTheme="minorHAnsi" w:cstheme="minorHAnsi"/>
          <w:i/>
          <w:sz w:val="22"/>
          <w:szCs w:val="22"/>
        </w:rPr>
        <w:tab/>
      </w:r>
    </w:p>
    <w:p w:rsidR="003F3D4B" w:rsidRPr="005A4D1C" w:rsidRDefault="003F3D4B" w:rsidP="005A4D1C">
      <w:pPr>
        <w:pStyle w:val="NormalWeb"/>
        <w:spacing w:before="0" w:beforeAutospacing="0" w:after="0" w:afterAutospacing="0"/>
        <w:ind w:left="567" w:right="616"/>
        <w:jc w:val="both"/>
        <w:rPr>
          <w:rFonts w:asciiTheme="minorHAnsi" w:hAnsiTheme="minorHAnsi" w:cstheme="minorHAnsi"/>
          <w:i/>
          <w:sz w:val="22"/>
          <w:szCs w:val="22"/>
        </w:rPr>
      </w:pPr>
    </w:p>
    <w:p w:rsidR="00226810" w:rsidRPr="005A4D1C" w:rsidRDefault="00226810" w:rsidP="005A4D1C">
      <w:pPr>
        <w:pStyle w:val="NormalWeb"/>
        <w:spacing w:before="0" w:beforeAutospacing="0" w:after="0" w:afterAutospacing="0"/>
        <w:ind w:left="567" w:right="616"/>
        <w:jc w:val="both"/>
        <w:rPr>
          <w:rFonts w:asciiTheme="minorHAnsi" w:hAnsiTheme="minorHAnsi" w:cstheme="minorHAnsi"/>
          <w:i/>
          <w:sz w:val="22"/>
          <w:szCs w:val="22"/>
        </w:rPr>
      </w:pPr>
      <w:r w:rsidRPr="005A4D1C">
        <w:rPr>
          <w:rFonts w:asciiTheme="minorHAnsi" w:hAnsiTheme="minorHAnsi" w:cstheme="minorHAnsi"/>
          <w:i/>
          <w:sz w:val="22"/>
          <w:szCs w:val="22"/>
        </w:rPr>
        <w:t>El Ministerio de Salud Pública no autorizará la realización de experimentos con animales vivos sino cuando esté conformado el mismo, que estará integrado por no menos de tres (3) miembros, uno de los cuales deberá ser veterinario del Instituto Colombiano Agropecuario; el segundo deberá pertenecer a la autoridad administradora de los recursos naturales; el tercero deberá ser representante de las sociedades protectoras de animales. Los miembros del comité de ética serán designados por sus respectivas entidades a solicitud del experimentador. El Gobierno Nacional reglamentará la forma de proveer las representaciones de las sociedades protectoras de animales y su junta coordinadora nacional, que tendrá tres miembros por un período de dos años. Las representaciones de las sociedades protectoras de animales en los comités de ética serán ad honorem. Todo comité de ética establecido de acuerdo con este artículo será responsable de coordinar y supervisar:</w:t>
      </w:r>
    </w:p>
    <w:p w:rsidR="00085E90" w:rsidRPr="005A4D1C" w:rsidRDefault="00085E90" w:rsidP="005A4D1C">
      <w:pPr>
        <w:pStyle w:val="NormalWeb"/>
        <w:spacing w:before="0" w:beforeAutospacing="0" w:after="0" w:afterAutospacing="0"/>
        <w:ind w:left="567" w:right="616"/>
        <w:jc w:val="both"/>
        <w:rPr>
          <w:rFonts w:asciiTheme="minorHAnsi" w:hAnsiTheme="minorHAnsi" w:cstheme="minorHAnsi"/>
          <w:i/>
          <w:sz w:val="22"/>
          <w:szCs w:val="22"/>
        </w:rPr>
      </w:pPr>
    </w:p>
    <w:p w:rsidR="00226810" w:rsidRPr="005A4D1C" w:rsidRDefault="00226810" w:rsidP="005A4D1C">
      <w:pPr>
        <w:pStyle w:val="NormalWeb"/>
        <w:spacing w:before="0" w:beforeAutospacing="0" w:after="0" w:afterAutospacing="0"/>
        <w:ind w:left="567" w:right="616"/>
        <w:jc w:val="both"/>
        <w:rPr>
          <w:rFonts w:asciiTheme="minorHAnsi" w:hAnsiTheme="minorHAnsi" w:cstheme="minorHAnsi"/>
          <w:i/>
          <w:sz w:val="22"/>
          <w:szCs w:val="22"/>
        </w:rPr>
      </w:pPr>
      <w:r w:rsidRPr="005A4D1C">
        <w:rPr>
          <w:rFonts w:asciiTheme="minorHAnsi" w:hAnsiTheme="minorHAnsi" w:cstheme="minorHAnsi"/>
          <w:i/>
          <w:sz w:val="22"/>
          <w:szCs w:val="22"/>
        </w:rPr>
        <w:t>a)</w:t>
      </w:r>
      <w:r w:rsidR="003F3D4B" w:rsidRPr="005A4D1C">
        <w:rPr>
          <w:rFonts w:asciiTheme="minorHAnsi" w:hAnsiTheme="minorHAnsi" w:cstheme="minorHAnsi"/>
          <w:i/>
          <w:sz w:val="22"/>
          <w:szCs w:val="22"/>
        </w:rPr>
        <w:t xml:space="preserve"> </w:t>
      </w:r>
      <w:r w:rsidRPr="005A4D1C">
        <w:rPr>
          <w:rFonts w:asciiTheme="minorHAnsi" w:hAnsiTheme="minorHAnsi" w:cstheme="minorHAnsi"/>
          <w:i/>
          <w:sz w:val="22"/>
          <w:szCs w:val="22"/>
        </w:rPr>
        <w:t xml:space="preserve">Las actividades y procedimientos encaminados al cuidado de los animales; </w:t>
      </w:r>
    </w:p>
    <w:p w:rsidR="00085E90" w:rsidRPr="005A4D1C" w:rsidRDefault="00085E90" w:rsidP="005A4D1C">
      <w:pPr>
        <w:pStyle w:val="NormalWeb"/>
        <w:spacing w:before="0" w:beforeAutospacing="0" w:after="0" w:afterAutospacing="0"/>
        <w:ind w:right="616"/>
        <w:jc w:val="both"/>
        <w:rPr>
          <w:rFonts w:asciiTheme="minorHAnsi" w:hAnsiTheme="minorHAnsi" w:cstheme="minorHAnsi"/>
          <w:i/>
          <w:sz w:val="22"/>
          <w:szCs w:val="22"/>
        </w:rPr>
      </w:pPr>
      <w:r w:rsidRPr="005A4D1C">
        <w:rPr>
          <w:rFonts w:asciiTheme="minorHAnsi" w:hAnsiTheme="minorHAnsi" w:cstheme="minorHAnsi"/>
          <w:i/>
          <w:sz w:val="22"/>
          <w:szCs w:val="22"/>
        </w:rPr>
        <w:t xml:space="preserve"> </w:t>
      </w:r>
      <w:r w:rsidRPr="005A4D1C">
        <w:rPr>
          <w:rFonts w:asciiTheme="minorHAnsi" w:hAnsiTheme="minorHAnsi" w:cstheme="minorHAnsi"/>
          <w:i/>
          <w:sz w:val="22"/>
          <w:szCs w:val="22"/>
        </w:rPr>
        <w:tab/>
      </w:r>
    </w:p>
    <w:p w:rsidR="00226810" w:rsidRPr="005A4D1C" w:rsidRDefault="00226810" w:rsidP="005A4D1C">
      <w:pPr>
        <w:pStyle w:val="NormalWeb"/>
        <w:spacing w:before="0" w:beforeAutospacing="0" w:after="0" w:afterAutospacing="0"/>
        <w:ind w:right="616" w:firstLine="567"/>
        <w:jc w:val="both"/>
        <w:rPr>
          <w:rFonts w:asciiTheme="minorHAnsi" w:hAnsiTheme="minorHAnsi" w:cstheme="minorHAnsi"/>
          <w:i/>
          <w:sz w:val="22"/>
          <w:szCs w:val="22"/>
        </w:rPr>
      </w:pPr>
      <w:r w:rsidRPr="005A4D1C">
        <w:rPr>
          <w:rFonts w:asciiTheme="minorHAnsi" w:hAnsiTheme="minorHAnsi" w:cstheme="minorHAnsi"/>
          <w:i/>
          <w:sz w:val="22"/>
          <w:szCs w:val="22"/>
        </w:rPr>
        <w:t>b)</w:t>
      </w:r>
      <w:r w:rsidR="003F3D4B" w:rsidRPr="005A4D1C">
        <w:rPr>
          <w:rFonts w:asciiTheme="minorHAnsi" w:hAnsiTheme="minorHAnsi" w:cstheme="minorHAnsi"/>
          <w:i/>
          <w:sz w:val="22"/>
          <w:szCs w:val="22"/>
        </w:rPr>
        <w:t xml:space="preserve"> </w:t>
      </w:r>
      <w:r w:rsidRPr="005A4D1C">
        <w:rPr>
          <w:rFonts w:asciiTheme="minorHAnsi" w:hAnsiTheme="minorHAnsi" w:cstheme="minorHAnsi"/>
          <w:i/>
          <w:sz w:val="22"/>
          <w:szCs w:val="22"/>
        </w:rPr>
        <w:t xml:space="preserve">Las condiciones físicas para el cuidado y bienestar de los animales; </w:t>
      </w:r>
    </w:p>
    <w:p w:rsidR="003F3D4B" w:rsidRPr="005A4D1C" w:rsidRDefault="003F3D4B" w:rsidP="005A4D1C">
      <w:pPr>
        <w:pStyle w:val="NormalWeb"/>
        <w:spacing w:before="0" w:beforeAutospacing="0" w:after="0" w:afterAutospacing="0"/>
        <w:ind w:left="567" w:right="616"/>
        <w:jc w:val="both"/>
        <w:rPr>
          <w:rFonts w:asciiTheme="minorHAnsi" w:hAnsiTheme="minorHAnsi" w:cstheme="minorHAnsi"/>
          <w:i/>
          <w:sz w:val="22"/>
          <w:szCs w:val="22"/>
        </w:rPr>
      </w:pPr>
    </w:p>
    <w:p w:rsidR="00226810" w:rsidRPr="005A4D1C" w:rsidRDefault="00226810" w:rsidP="005A4D1C">
      <w:pPr>
        <w:pStyle w:val="NormalWeb"/>
        <w:spacing w:before="0" w:beforeAutospacing="0" w:after="0" w:afterAutospacing="0"/>
        <w:ind w:left="567" w:right="616"/>
        <w:jc w:val="both"/>
        <w:rPr>
          <w:rFonts w:asciiTheme="minorHAnsi" w:hAnsiTheme="minorHAnsi" w:cstheme="minorHAnsi"/>
          <w:i/>
          <w:sz w:val="22"/>
          <w:szCs w:val="22"/>
        </w:rPr>
      </w:pPr>
      <w:r w:rsidRPr="005A4D1C">
        <w:rPr>
          <w:rFonts w:asciiTheme="minorHAnsi" w:hAnsiTheme="minorHAnsi" w:cstheme="minorHAnsi"/>
          <w:i/>
          <w:sz w:val="22"/>
          <w:szCs w:val="22"/>
        </w:rPr>
        <w:t>c)</w:t>
      </w:r>
      <w:r w:rsidR="003F3D4B" w:rsidRPr="005A4D1C">
        <w:rPr>
          <w:rFonts w:asciiTheme="minorHAnsi" w:hAnsiTheme="minorHAnsi" w:cstheme="minorHAnsi"/>
          <w:i/>
          <w:sz w:val="22"/>
          <w:szCs w:val="22"/>
        </w:rPr>
        <w:t xml:space="preserve"> </w:t>
      </w:r>
      <w:r w:rsidRPr="005A4D1C">
        <w:rPr>
          <w:rFonts w:asciiTheme="minorHAnsi" w:hAnsiTheme="minorHAnsi" w:cstheme="minorHAnsi"/>
          <w:i/>
          <w:sz w:val="22"/>
          <w:szCs w:val="22"/>
        </w:rPr>
        <w:t xml:space="preserve">El entrenamiento y las capacidades del personal encargado del cuidado de los animales; </w:t>
      </w:r>
    </w:p>
    <w:p w:rsidR="003F3D4B" w:rsidRPr="005A4D1C" w:rsidRDefault="003F3D4B" w:rsidP="005A4D1C">
      <w:pPr>
        <w:pStyle w:val="NormalWeb"/>
        <w:spacing w:before="0" w:beforeAutospacing="0" w:after="0" w:afterAutospacing="0"/>
        <w:ind w:left="567" w:right="616"/>
        <w:jc w:val="both"/>
        <w:rPr>
          <w:rFonts w:asciiTheme="minorHAnsi" w:hAnsiTheme="minorHAnsi" w:cstheme="minorHAnsi"/>
          <w:i/>
          <w:sz w:val="22"/>
          <w:szCs w:val="22"/>
        </w:rPr>
      </w:pPr>
    </w:p>
    <w:p w:rsidR="00226810" w:rsidRPr="005A4D1C" w:rsidRDefault="00226810" w:rsidP="005A4D1C">
      <w:pPr>
        <w:pStyle w:val="NormalWeb"/>
        <w:spacing w:before="0" w:beforeAutospacing="0" w:after="0" w:afterAutospacing="0"/>
        <w:ind w:left="567" w:right="616"/>
        <w:jc w:val="both"/>
        <w:rPr>
          <w:rFonts w:asciiTheme="minorHAnsi" w:hAnsiTheme="minorHAnsi" w:cstheme="minorHAnsi"/>
          <w:i/>
          <w:sz w:val="22"/>
          <w:szCs w:val="22"/>
        </w:rPr>
      </w:pPr>
      <w:r w:rsidRPr="005A4D1C">
        <w:rPr>
          <w:rFonts w:asciiTheme="minorHAnsi" w:hAnsiTheme="minorHAnsi" w:cstheme="minorHAnsi"/>
          <w:i/>
          <w:sz w:val="22"/>
          <w:szCs w:val="22"/>
        </w:rPr>
        <w:lastRenderedPageBreak/>
        <w:t>d)</w:t>
      </w:r>
      <w:r w:rsidR="003F3D4B" w:rsidRPr="005A4D1C">
        <w:rPr>
          <w:rFonts w:asciiTheme="minorHAnsi" w:hAnsiTheme="minorHAnsi" w:cstheme="minorHAnsi"/>
          <w:i/>
          <w:sz w:val="22"/>
          <w:szCs w:val="22"/>
        </w:rPr>
        <w:t xml:space="preserve"> </w:t>
      </w:r>
      <w:r w:rsidRPr="005A4D1C">
        <w:rPr>
          <w:rFonts w:asciiTheme="minorHAnsi" w:hAnsiTheme="minorHAnsi" w:cstheme="minorHAnsi"/>
          <w:i/>
          <w:sz w:val="22"/>
          <w:szCs w:val="22"/>
        </w:rPr>
        <w:t xml:space="preserve">Los procedimientos para la prevención del dolor innecesario incluyendo el uso de anestesia y analgésicos; </w:t>
      </w:r>
    </w:p>
    <w:p w:rsidR="003F3D4B" w:rsidRPr="005A4D1C" w:rsidRDefault="003F3D4B" w:rsidP="005A4D1C">
      <w:pPr>
        <w:pStyle w:val="NormalWeb"/>
        <w:spacing w:before="0" w:beforeAutospacing="0" w:after="0" w:afterAutospacing="0"/>
        <w:ind w:left="567" w:right="616" w:firstLine="709"/>
        <w:jc w:val="both"/>
        <w:rPr>
          <w:rFonts w:asciiTheme="minorHAnsi" w:hAnsiTheme="minorHAnsi" w:cstheme="minorHAnsi"/>
          <w:i/>
          <w:sz w:val="22"/>
          <w:szCs w:val="22"/>
        </w:rPr>
      </w:pPr>
    </w:p>
    <w:p w:rsidR="00226810" w:rsidRPr="005A4D1C" w:rsidRDefault="00226810" w:rsidP="005A4D1C">
      <w:pPr>
        <w:pStyle w:val="NormalWeb"/>
        <w:spacing w:before="0" w:beforeAutospacing="0" w:after="0" w:afterAutospacing="0"/>
        <w:ind w:right="616" w:firstLine="567"/>
        <w:jc w:val="both"/>
        <w:rPr>
          <w:rFonts w:asciiTheme="minorHAnsi" w:hAnsiTheme="minorHAnsi" w:cstheme="minorHAnsi"/>
          <w:i/>
          <w:sz w:val="22"/>
          <w:szCs w:val="22"/>
        </w:rPr>
      </w:pPr>
      <w:r w:rsidRPr="005A4D1C">
        <w:rPr>
          <w:rFonts w:asciiTheme="minorHAnsi" w:hAnsiTheme="minorHAnsi" w:cstheme="minorHAnsi"/>
          <w:i/>
          <w:sz w:val="22"/>
          <w:szCs w:val="22"/>
        </w:rPr>
        <w:t>e)</w:t>
      </w:r>
      <w:r w:rsidR="003F3D4B" w:rsidRPr="005A4D1C">
        <w:rPr>
          <w:rFonts w:asciiTheme="minorHAnsi" w:hAnsiTheme="minorHAnsi" w:cstheme="minorHAnsi"/>
          <w:i/>
          <w:sz w:val="22"/>
          <w:szCs w:val="22"/>
        </w:rPr>
        <w:t xml:space="preserve"> </w:t>
      </w:r>
      <w:r w:rsidRPr="005A4D1C">
        <w:rPr>
          <w:rFonts w:asciiTheme="minorHAnsi" w:hAnsiTheme="minorHAnsi" w:cstheme="minorHAnsi"/>
          <w:i/>
          <w:sz w:val="22"/>
          <w:szCs w:val="22"/>
        </w:rPr>
        <w:t xml:space="preserve">El cumplimiento de lo prescrito en los artículos 24 y 25 de esta Ley. </w:t>
      </w:r>
    </w:p>
    <w:p w:rsidR="003F3D4B" w:rsidRPr="005A4D1C" w:rsidRDefault="003F3D4B" w:rsidP="005A4D1C">
      <w:pPr>
        <w:pStyle w:val="NormalWeb"/>
        <w:spacing w:before="0" w:beforeAutospacing="0" w:after="0" w:afterAutospacing="0"/>
        <w:ind w:left="567" w:right="616"/>
        <w:jc w:val="both"/>
        <w:rPr>
          <w:rFonts w:asciiTheme="minorHAnsi" w:hAnsiTheme="minorHAnsi" w:cstheme="minorHAnsi"/>
          <w:i/>
          <w:sz w:val="22"/>
          <w:szCs w:val="22"/>
        </w:rPr>
      </w:pPr>
    </w:p>
    <w:p w:rsidR="00226810" w:rsidRPr="005A4D1C" w:rsidRDefault="00226810" w:rsidP="005A4D1C">
      <w:pPr>
        <w:pStyle w:val="NormalWeb"/>
        <w:spacing w:before="0" w:beforeAutospacing="0" w:after="0" w:afterAutospacing="0"/>
        <w:ind w:left="567" w:right="616"/>
        <w:jc w:val="both"/>
        <w:rPr>
          <w:rFonts w:asciiTheme="minorHAnsi" w:hAnsiTheme="minorHAnsi" w:cstheme="minorHAnsi"/>
          <w:i/>
          <w:sz w:val="22"/>
          <w:szCs w:val="22"/>
        </w:rPr>
      </w:pPr>
      <w:r w:rsidRPr="005A4D1C">
        <w:rPr>
          <w:rFonts w:asciiTheme="minorHAnsi" w:hAnsiTheme="minorHAnsi" w:cstheme="minorHAnsi"/>
          <w:i/>
          <w:sz w:val="22"/>
          <w:szCs w:val="22"/>
        </w:rPr>
        <w:t xml:space="preserve">El director de un experimento en el que se vayan a utilizar animales vivos, queda obligado a comunicar al comité de ética, la naturaleza de los procedimientos que vayan a emplearse con los animales, el número y tipo de los mismos, las alternativas al uso de animales y las fuentes y naturaleza de los fondos de investigación. </w:t>
      </w:r>
    </w:p>
    <w:p w:rsidR="003F3D4B" w:rsidRPr="005A4D1C" w:rsidRDefault="003F3D4B" w:rsidP="005A4D1C">
      <w:pPr>
        <w:pStyle w:val="NormalWeb"/>
        <w:spacing w:before="0" w:beforeAutospacing="0" w:after="0" w:afterAutospacing="0"/>
        <w:ind w:left="567" w:right="616"/>
        <w:jc w:val="both"/>
        <w:rPr>
          <w:rFonts w:asciiTheme="minorHAnsi" w:hAnsiTheme="minorHAnsi" w:cstheme="minorHAnsi"/>
          <w:i/>
          <w:sz w:val="22"/>
          <w:szCs w:val="22"/>
        </w:rPr>
      </w:pPr>
    </w:p>
    <w:p w:rsidR="00226810" w:rsidRPr="005A4D1C" w:rsidRDefault="00226810" w:rsidP="005A4D1C">
      <w:pPr>
        <w:pStyle w:val="NormalWeb"/>
        <w:spacing w:before="0" w:beforeAutospacing="0" w:after="0" w:afterAutospacing="0"/>
        <w:ind w:left="567" w:right="616"/>
        <w:jc w:val="both"/>
        <w:rPr>
          <w:rFonts w:asciiTheme="minorHAnsi" w:hAnsiTheme="minorHAnsi" w:cstheme="minorHAnsi"/>
          <w:i/>
          <w:sz w:val="22"/>
          <w:szCs w:val="22"/>
        </w:rPr>
      </w:pPr>
      <w:r w:rsidRPr="005A4D1C">
        <w:rPr>
          <w:rFonts w:asciiTheme="minorHAnsi" w:hAnsiTheme="minorHAnsi" w:cstheme="minorHAnsi"/>
          <w:i/>
          <w:sz w:val="22"/>
          <w:szCs w:val="22"/>
        </w:rPr>
        <w:t xml:space="preserve">En el sitio en el cual un comité de ética tenga razones para creer que se está violando esta Ley o que se violará o que se haya violado, ordenará lo siguiente, según sea pertinente: </w:t>
      </w:r>
    </w:p>
    <w:p w:rsidR="003F3D4B" w:rsidRPr="005A4D1C" w:rsidRDefault="003F3D4B" w:rsidP="005A4D1C">
      <w:pPr>
        <w:pStyle w:val="NormalWeb"/>
        <w:spacing w:before="0" w:beforeAutospacing="0" w:after="0" w:afterAutospacing="0"/>
        <w:ind w:left="567" w:right="618"/>
        <w:jc w:val="both"/>
        <w:rPr>
          <w:rFonts w:asciiTheme="minorHAnsi" w:hAnsiTheme="minorHAnsi" w:cstheme="minorHAnsi"/>
          <w:i/>
          <w:sz w:val="22"/>
          <w:szCs w:val="22"/>
        </w:rPr>
      </w:pPr>
    </w:p>
    <w:p w:rsidR="00226810" w:rsidRPr="005A4D1C" w:rsidRDefault="00226810" w:rsidP="005A4D1C">
      <w:pPr>
        <w:pStyle w:val="NormalWeb"/>
        <w:spacing w:before="0" w:beforeAutospacing="0" w:after="0" w:afterAutospacing="0"/>
        <w:ind w:right="616" w:firstLine="567"/>
        <w:jc w:val="both"/>
        <w:rPr>
          <w:rFonts w:asciiTheme="minorHAnsi" w:hAnsiTheme="minorHAnsi" w:cstheme="minorHAnsi"/>
          <w:i/>
          <w:sz w:val="22"/>
          <w:szCs w:val="22"/>
        </w:rPr>
      </w:pPr>
      <w:r w:rsidRPr="005A4D1C">
        <w:rPr>
          <w:rFonts w:asciiTheme="minorHAnsi" w:hAnsiTheme="minorHAnsi" w:cstheme="minorHAnsi"/>
          <w:i/>
          <w:sz w:val="22"/>
          <w:szCs w:val="22"/>
        </w:rPr>
        <w:t>a)</w:t>
      </w:r>
      <w:r w:rsidR="003F3D4B" w:rsidRPr="005A4D1C">
        <w:rPr>
          <w:rFonts w:asciiTheme="minorHAnsi" w:hAnsiTheme="minorHAnsi" w:cstheme="minorHAnsi"/>
          <w:i/>
          <w:sz w:val="22"/>
          <w:szCs w:val="22"/>
        </w:rPr>
        <w:t xml:space="preserve"> </w:t>
      </w:r>
      <w:r w:rsidRPr="005A4D1C">
        <w:rPr>
          <w:rFonts w:asciiTheme="minorHAnsi" w:hAnsiTheme="minorHAnsi" w:cstheme="minorHAnsi"/>
          <w:i/>
          <w:sz w:val="22"/>
          <w:szCs w:val="22"/>
        </w:rPr>
        <w:t xml:space="preserve">Suspensión del experimento; </w:t>
      </w:r>
    </w:p>
    <w:p w:rsidR="003F3D4B" w:rsidRPr="005A4D1C" w:rsidRDefault="003F3D4B" w:rsidP="005A4D1C">
      <w:pPr>
        <w:pStyle w:val="NormalWeb"/>
        <w:spacing w:before="0" w:beforeAutospacing="0" w:after="0" w:afterAutospacing="0"/>
        <w:ind w:left="567" w:right="616"/>
        <w:jc w:val="both"/>
        <w:rPr>
          <w:rFonts w:asciiTheme="minorHAnsi" w:hAnsiTheme="minorHAnsi" w:cstheme="minorHAnsi"/>
          <w:i/>
          <w:sz w:val="22"/>
          <w:szCs w:val="22"/>
        </w:rPr>
      </w:pPr>
    </w:p>
    <w:p w:rsidR="00226810" w:rsidRPr="005A4D1C" w:rsidRDefault="00226810" w:rsidP="005A4D1C">
      <w:pPr>
        <w:pStyle w:val="NormalWeb"/>
        <w:spacing w:before="0" w:beforeAutospacing="0" w:after="0" w:afterAutospacing="0"/>
        <w:ind w:left="567" w:right="616"/>
        <w:jc w:val="both"/>
        <w:rPr>
          <w:rFonts w:asciiTheme="minorHAnsi" w:hAnsiTheme="minorHAnsi" w:cstheme="minorHAnsi"/>
          <w:i/>
          <w:sz w:val="22"/>
          <w:szCs w:val="22"/>
        </w:rPr>
      </w:pPr>
      <w:r w:rsidRPr="005A4D1C">
        <w:rPr>
          <w:rFonts w:asciiTheme="minorHAnsi" w:hAnsiTheme="minorHAnsi" w:cstheme="minorHAnsi"/>
          <w:i/>
          <w:sz w:val="22"/>
          <w:szCs w:val="22"/>
        </w:rPr>
        <w:t>b)</w:t>
      </w:r>
      <w:r w:rsidR="003F3D4B" w:rsidRPr="005A4D1C">
        <w:rPr>
          <w:rFonts w:asciiTheme="minorHAnsi" w:hAnsiTheme="minorHAnsi" w:cstheme="minorHAnsi"/>
          <w:i/>
          <w:sz w:val="22"/>
          <w:szCs w:val="22"/>
        </w:rPr>
        <w:t xml:space="preserve"> </w:t>
      </w:r>
      <w:r w:rsidRPr="005A4D1C">
        <w:rPr>
          <w:rFonts w:asciiTheme="minorHAnsi" w:hAnsiTheme="minorHAnsi" w:cstheme="minorHAnsi"/>
          <w:i/>
          <w:sz w:val="22"/>
          <w:szCs w:val="22"/>
        </w:rPr>
        <w:t xml:space="preserve">Sacrificio del animal cuando se le haya causado enfermedad o lesión incurable. </w:t>
      </w:r>
    </w:p>
    <w:p w:rsidR="003F3D4B" w:rsidRPr="005A4D1C" w:rsidRDefault="003F3D4B" w:rsidP="005A4D1C">
      <w:pPr>
        <w:pStyle w:val="NormalWeb"/>
        <w:spacing w:before="0" w:beforeAutospacing="0" w:after="0" w:afterAutospacing="0"/>
        <w:ind w:left="567" w:right="616" w:firstLine="709"/>
        <w:jc w:val="both"/>
        <w:rPr>
          <w:rFonts w:asciiTheme="minorHAnsi" w:hAnsiTheme="minorHAnsi" w:cstheme="minorHAnsi"/>
          <w:b/>
          <w:bCs/>
          <w:i/>
          <w:sz w:val="22"/>
          <w:szCs w:val="22"/>
        </w:rPr>
      </w:pPr>
    </w:p>
    <w:p w:rsidR="003F3D4B" w:rsidRPr="005A4D1C" w:rsidRDefault="00226810" w:rsidP="005A4D1C">
      <w:pPr>
        <w:pStyle w:val="NormalWeb"/>
        <w:spacing w:before="0" w:beforeAutospacing="0" w:after="0" w:afterAutospacing="0"/>
        <w:ind w:right="616" w:firstLine="567"/>
        <w:jc w:val="both"/>
        <w:rPr>
          <w:rFonts w:asciiTheme="minorHAnsi" w:hAnsiTheme="minorHAnsi" w:cstheme="minorHAnsi"/>
          <w:i/>
          <w:sz w:val="22"/>
          <w:szCs w:val="22"/>
        </w:rPr>
      </w:pPr>
      <w:r w:rsidRPr="005A4D1C">
        <w:rPr>
          <w:rFonts w:asciiTheme="minorHAnsi" w:hAnsiTheme="minorHAnsi" w:cstheme="minorHAnsi"/>
          <w:b/>
          <w:bCs/>
          <w:i/>
          <w:sz w:val="22"/>
          <w:szCs w:val="22"/>
        </w:rPr>
        <w:t>Parágrafo:</w:t>
      </w:r>
      <w:r w:rsidRPr="005A4D1C">
        <w:rPr>
          <w:rFonts w:asciiTheme="minorHAnsi" w:hAnsiTheme="minorHAnsi" w:cstheme="minorHAnsi"/>
          <w:i/>
          <w:sz w:val="22"/>
          <w:szCs w:val="22"/>
        </w:rPr>
        <w:t xml:space="preserve"> Son de</w:t>
      </w:r>
      <w:r w:rsidR="003F3D4B" w:rsidRPr="005A4D1C">
        <w:rPr>
          <w:rFonts w:asciiTheme="minorHAnsi" w:hAnsiTheme="minorHAnsi" w:cstheme="minorHAnsi"/>
          <w:i/>
          <w:sz w:val="22"/>
          <w:szCs w:val="22"/>
        </w:rPr>
        <w:t xml:space="preserve">beres de los comités de ética: </w:t>
      </w:r>
    </w:p>
    <w:p w:rsidR="003F3D4B" w:rsidRPr="005A4D1C" w:rsidRDefault="003F3D4B" w:rsidP="005A4D1C">
      <w:pPr>
        <w:pStyle w:val="NormalWeb"/>
        <w:spacing w:before="0" w:beforeAutospacing="0" w:after="0" w:afterAutospacing="0"/>
        <w:ind w:left="567" w:right="616"/>
        <w:jc w:val="both"/>
        <w:rPr>
          <w:rFonts w:asciiTheme="minorHAnsi" w:hAnsiTheme="minorHAnsi" w:cstheme="minorHAnsi"/>
          <w:i/>
          <w:sz w:val="22"/>
          <w:szCs w:val="22"/>
        </w:rPr>
      </w:pPr>
    </w:p>
    <w:p w:rsidR="00226810" w:rsidRPr="005A4D1C" w:rsidRDefault="00226810" w:rsidP="005A4D1C">
      <w:pPr>
        <w:pStyle w:val="NormalWeb"/>
        <w:spacing w:before="0" w:beforeAutospacing="0" w:after="0" w:afterAutospacing="0"/>
        <w:ind w:left="567" w:right="616"/>
        <w:jc w:val="both"/>
        <w:rPr>
          <w:rFonts w:asciiTheme="minorHAnsi" w:hAnsiTheme="minorHAnsi" w:cstheme="minorHAnsi"/>
          <w:i/>
          <w:sz w:val="22"/>
          <w:szCs w:val="22"/>
        </w:rPr>
      </w:pPr>
      <w:r w:rsidRPr="005A4D1C">
        <w:rPr>
          <w:rFonts w:asciiTheme="minorHAnsi" w:hAnsiTheme="minorHAnsi" w:cstheme="minorHAnsi"/>
          <w:i/>
          <w:sz w:val="22"/>
          <w:szCs w:val="22"/>
        </w:rPr>
        <w:t>a)</w:t>
      </w:r>
      <w:r w:rsidR="003F3D4B" w:rsidRPr="005A4D1C">
        <w:rPr>
          <w:rFonts w:asciiTheme="minorHAnsi" w:hAnsiTheme="minorHAnsi" w:cstheme="minorHAnsi"/>
          <w:i/>
          <w:sz w:val="22"/>
          <w:szCs w:val="22"/>
        </w:rPr>
        <w:t xml:space="preserve"> </w:t>
      </w:r>
      <w:r w:rsidRPr="005A4D1C">
        <w:rPr>
          <w:rFonts w:asciiTheme="minorHAnsi" w:hAnsiTheme="minorHAnsi" w:cstheme="minorHAnsi"/>
          <w:i/>
          <w:sz w:val="22"/>
          <w:szCs w:val="22"/>
        </w:rPr>
        <w:t xml:space="preserve">Reunirse trimestralmente; </w:t>
      </w:r>
    </w:p>
    <w:p w:rsidR="003F3D4B" w:rsidRPr="005A4D1C" w:rsidRDefault="003F3D4B" w:rsidP="005A4D1C">
      <w:pPr>
        <w:pStyle w:val="NormalWeb"/>
        <w:spacing w:before="0" w:beforeAutospacing="0" w:after="0" w:afterAutospacing="0"/>
        <w:ind w:left="567" w:right="616"/>
        <w:jc w:val="both"/>
        <w:rPr>
          <w:rFonts w:asciiTheme="minorHAnsi" w:hAnsiTheme="minorHAnsi" w:cstheme="minorHAnsi"/>
          <w:i/>
          <w:sz w:val="22"/>
          <w:szCs w:val="22"/>
        </w:rPr>
      </w:pPr>
    </w:p>
    <w:p w:rsidR="00226810" w:rsidRPr="005A4D1C" w:rsidRDefault="00226810" w:rsidP="005A4D1C">
      <w:pPr>
        <w:pStyle w:val="NormalWeb"/>
        <w:spacing w:before="0" w:beforeAutospacing="0" w:after="0" w:afterAutospacing="0"/>
        <w:ind w:left="567" w:right="616"/>
        <w:jc w:val="both"/>
        <w:rPr>
          <w:rFonts w:asciiTheme="minorHAnsi" w:hAnsiTheme="minorHAnsi" w:cstheme="minorHAnsi"/>
          <w:i/>
          <w:sz w:val="22"/>
          <w:szCs w:val="22"/>
        </w:rPr>
      </w:pPr>
      <w:r w:rsidRPr="005A4D1C">
        <w:rPr>
          <w:rFonts w:asciiTheme="minorHAnsi" w:hAnsiTheme="minorHAnsi" w:cstheme="minorHAnsi"/>
          <w:i/>
          <w:sz w:val="22"/>
          <w:szCs w:val="22"/>
        </w:rPr>
        <w:t>b)</w:t>
      </w:r>
      <w:r w:rsidR="003F3D4B" w:rsidRPr="005A4D1C">
        <w:rPr>
          <w:rFonts w:asciiTheme="minorHAnsi" w:hAnsiTheme="minorHAnsi" w:cstheme="minorHAnsi"/>
          <w:i/>
          <w:sz w:val="22"/>
          <w:szCs w:val="22"/>
        </w:rPr>
        <w:t xml:space="preserve"> </w:t>
      </w:r>
      <w:r w:rsidRPr="005A4D1C">
        <w:rPr>
          <w:rFonts w:asciiTheme="minorHAnsi" w:hAnsiTheme="minorHAnsi" w:cstheme="minorHAnsi"/>
          <w:i/>
          <w:sz w:val="22"/>
          <w:szCs w:val="22"/>
        </w:rPr>
        <w:t xml:space="preserve">Hacer inspecciones por lo menos cuatro (4) veces al año a las áreas de estudio de animales en cada laboratorio y a los centros experimentales, de las cuales rendirán un informe a las autoridades competentes y a la entidad administradora de los recursos naturales; </w:t>
      </w:r>
    </w:p>
    <w:p w:rsidR="003F3D4B" w:rsidRPr="005A4D1C" w:rsidRDefault="003F3D4B" w:rsidP="005A4D1C">
      <w:pPr>
        <w:pStyle w:val="NormalWeb"/>
        <w:spacing w:before="0" w:beforeAutospacing="0" w:after="0" w:afterAutospacing="0"/>
        <w:ind w:left="567" w:right="616"/>
        <w:jc w:val="both"/>
        <w:rPr>
          <w:rFonts w:asciiTheme="minorHAnsi" w:hAnsiTheme="minorHAnsi" w:cstheme="minorHAnsi"/>
          <w:i/>
          <w:sz w:val="22"/>
          <w:szCs w:val="22"/>
        </w:rPr>
      </w:pPr>
    </w:p>
    <w:p w:rsidR="00226810" w:rsidRPr="005A4D1C" w:rsidRDefault="00226810" w:rsidP="005A4D1C">
      <w:pPr>
        <w:pStyle w:val="NormalWeb"/>
        <w:spacing w:before="0" w:beforeAutospacing="0" w:after="0" w:afterAutospacing="0"/>
        <w:ind w:left="567" w:right="616"/>
        <w:jc w:val="both"/>
        <w:rPr>
          <w:rFonts w:asciiTheme="minorHAnsi" w:hAnsiTheme="minorHAnsi" w:cstheme="minorHAnsi"/>
          <w:i/>
          <w:sz w:val="22"/>
          <w:szCs w:val="22"/>
        </w:rPr>
      </w:pPr>
      <w:r w:rsidRPr="005A4D1C">
        <w:rPr>
          <w:rFonts w:asciiTheme="minorHAnsi" w:hAnsiTheme="minorHAnsi" w:cstheme="minorHAnsi"/>
          <w:i/>
          <w:sz w:val="22"/>
          <w:szCs w:val="22"/>
        </w:rPr>
        <w:t>c)</w:t>
      </w:r>
      <w:r w:rsidR="00085E90" w:rsidRPr="005A4D1C">
        <w:rPr>
          <w:rFonts w:asciiTheme="minorHAnsi" w:hAnsiTheme="minorHAnsi" w:cstheme="minorHAnsi"/>
          <w:i/>
          <w:sz w:val="22"/>
          <w:szCs w:val="22"/>
        </w:rPr>
        <w:t xml:space="preserve"> </w:t>
      </w:r>
      <w:r w:rsidRPr="005A4D1C">
        <w:rPr>
          <w:rFonts w:asciiTheme="minorHAnsi" w:hAnsiTheme="minorHAnsi" w:cstheme="minorHAnsi"/>
          <w:i/>
          <w:sz w:val="22"/>
          <w:szCs w:val="22"/>
        </w:rPr>
        <w:t xml:space="preserve">Revisar durante las inspecciones a los centros experimentales o de estudio las condiciones de manejo y el control del dolor en los animales, para establecer si se cumplen los requisitos señalados en la presente Ley. </w:t>
      </w:r>
    </w:p>
    <w:p w:rsidR="003F3D4B" w:rsidRPr="005A4D1C" w:rsidRDefault="003F3D4B" w:rsidP="005A4D1C">
      <w:pPr>
        <w:pStyle w:val="NormalWeb"/>
        <w:spacing w:before="0" w:beforeAutospacing="0" w:after="0" w:afterAutospacing="0"/>
        <w:ind w:left="567" w:right="616"/>
        <w:jc w:val="both"/>
        <w:rPr>
          <w:rFonts w:asciiTheme="minorHAnsi" w:hAnsiTheme="minorHAnsi" w:cstheme="minorHAnsi"/>
          <w:i/>
          <w:sz w:val="22"/>
          <w:szCs w:val="22"/>
        </w:rPr>
      </w:pPr>
    </w:p>
    <w:p w:rsidR="00226810" w:rsidRPr="005A4D1C" w:rsidRDefault="00226810" w:rsidP="005A4D1C">
      <w:pPr>
        <w:pStyle w:val="NormalWeb"/>
        <w:spacing w:before="0" w:beforeAutospacing="0" w:after="0" w:afterAutospacing="0"/>
        <w:ind w:left="567" w:right="616"/>
        <w:jc w:val="both"/>
        <w:rPr>
          <w:rFonts w:asciiTheme="minorHAnsi" w:hAnsiTheme="minorHAnsi" w:cstheme="minorHAnsi"/>
          <w:i/>
          <w:sz w:val="22"/>
          <w:szCs w:val="22"/>
        </w:rPr>
      </w:pPr>
      <w:r w:rsidRPr="005A4D1C">
        <w:rPr>
          <w:rFonts w:asciiTheme="minorHAnsi" w:hAnsiTheme="minorHAnsi" w:cstheme="minorHAnsi"/>
          <w:i/>
          <w:sz w:val="22"/>
          <w:szCs w:val="22"/>
        </w:rPr>
        <w:t>De todas las actuaciones el Comité de ética se rendirá informe a las entidades empleadoras del funcionario</w:t>
      </w:r>
      <w:r w:rsidR="003F3D4B" w:rsidRPr="005A4D1C">
        <w:rPr>
          <w:rFonts w:asciiTheme="minorHAnsi" w:hAnsiTheme="minorHAnsi" w:cstheme="minorHAnsi"/>
          <w:i/>
          <w:sz w:val="22"/>
          <w:szCs w:val="22"/>
        </w:rPr>
        <w:t>…”</w:t>
      </w:r>
      <w:r w:rsidRPr="005A4D1C">
        <w:rPr>
          <w:rFonts w:asciiTheme="minorHAnsi" w:hAnsiTheme="minorHAnsi" w:cstheme="minorHAnsi"/>
          <w:i/>
          <w:sz w:val="22"/>
          <w:szCs w:val="22"/>
        </w:rPr>
        <w:t xml:space="preserve"> </w:t>
      </w:r>
    </w:p>
    <w:p w:rsidR="003F3D4B" w:rsidRPr="005A4D1C" w:rsidRDefault="003F3D4B" w:rsidP="005A4D1C">
      <w:pPr>
        <w:jc w:val="both"/>
        <w:rPr>
          <w:rFonts w:ascii="Bookman Old Style" w:hAnsi="Bookman Old Style"/>
          <w:sz w:val="22"/>
          <w:szCs w:val="22"/>
        </w:rPr>
      </w:pPr>
    </w:p>
    <w:p w:rsidR="00226810" w:rsidRPr="005A4D1C" w:rsidRDefault="003F3D4B" w:rsidP="005A4D1C">
      <w:pPr>
        <w:jc w:val="both"/>
        <w:rPr>
          <w:rFonts w:ascii="Bookman Old Style" w:hAnsi="Bookman Old Style"/>
          <w:sz w:val="22"/>
          <w:szCs w:val="22"/>
        </w:rPr>
      </w:pPr>
      <w:r w:rsidRPr="005A4D1C">
        <w:rPr>
          <w:rFonts w:ascii="Bookman Old Style" w:hAnsi="Bookman Old Style"/>
          <w:sz w:val="22"/>
          <w:szCs w:val="22"/>
        </w:rPr>
        <w:t xml:space="preserve">Ahora bien, respecto a las pruebas para la producción y elaboración de productos  </w:t>
      </w:r>
      <w:r w:rsidR="00226810" w:rsidRPr="005A4D1C">
        <w:rPr>
          <w:rFonts w:ascii="Bookman Old Style" w:hAnsi="Bookman Old Style"/>
          <w:sz w:val="22"/>
          <w:szCs w:val="22"/>
        </w:rPr>
        <w:t>cosméticos</w:t>
      </w:r>
      <w:r w:rsidRPr="005A4D1C">
        <w:rPr>
          <w:rFonts w:ascii="Bookman Old Style" w:hAnsi="Bookman Old Style"/>
          <w:sz w:val="22"/>
          <w:szCs w:val="22"/>
        </w:rPr>
        <w:t>, de aseo y absorbentes</w:t>
      </w:r>
      <w:r w:rsidR="00226810" w:rsidRPr="005A4D1C">
        <w:rPr>
          <w:rFonts w:ascii="Bookman Old Style" w:hAnsi="Bookman Old Style"/>
          <w:sz w:val="22"/>
          <w:szCs w:val="22"/>
        </w:rPr>
        <w:t xml:space="preserve"> con animales, no existe una normatividad que las regule, por eso la necesidad que </w:t>
      </w:r>
      <w:r w:rsidR="00085E90" w:rsidRPr="005A4D1C">
        <w:rPr>
          <w:rFonts w:ascii="Bookman Old Style" w:hAnsi="Bookman Old Style"/>
          <w:sz w:val="22"/>
          <w:szCs w:val="22"/>
        </w:rPr>
        <w:t xml:space="preserve">este proyecto se convierta en </w:t>
      </w:r>
      <w:r w:rsidR="00226810" w:rsidRPr="005A4D1C">
        <w:rPr>
          <w:rFonts w:ascii="Bookman Old Style" w:hAnsi="Bookman Old Style"/>
          <w:sz w:val="22"/>
          <w:szCs w:val="22"/>
        </w:rPr>
        <w:t xml:space="preserve">Ley, </w:t>
      </w:r>
      <w:r w:rsidR="00085E90" w:rsidRPr="005A4D1C">
        <w:rPr>
          <w:rFonts w:ascii="Bookman Old Style" w:hAnsi="Bookman Old Style"/>
          <w:sz w:val="22"/>
          <w:szCs w:val="22"/>
        </w:rPr>
        <w:t xml:space="preserve">no solo </w:t>
      </w:r>
      <w:r w:rsidR="00226810" w:rsidRPr="005A4D1C">
        <w:rPr>
          <w:rFonts w:ascii="Bookman Old Style" w:hAnsi="Bookman Old Style"/>
          <w:sz w:val="22"/>
          <w:szCs w:val="22"/>
        </w:rPr>
        <w:t xml:space="preserve">para </w:t>
      </w:r>
      <w:r w:rsidRPr="005A4D1C">
        <w:rPr>
          <w:rFonts w:ascii="Bookman Old Style" w:hAnsi="Bookman Old Style"/>
          <w:sz w:val="22"/>
          <w:szCs w:val="22"/>
        </w:rPr>
        <w:t xml:space="preserve">generar una </w:t>
      </w:r>
      <w:r w:rsidR="00226810" w:rsidRPr="005A4D1C">
        <w:rPr>
          <w:rFonts w:ascii="Bookman Old Style" w:hAnsi="Bookman Old Style"/>
          <w:sz w:val="22"/>
          <w:szCs w:val="22"/>
        </w:rPr>
        <w:t>medida restrictiva</w:t>
      </w:r>
      <w:r w:rsidRPr="005A4D1C">
        <w:rPr>
          <w:rFonts w:ascii="Bookman Old Style" w:hAnsi="Bookman Old Style"/>
          <w:sz w:val="22"/>
          <w:szCs w:val="22"/>
        </w:rPr>
        <w:t xml:space="preserve"> contra el maltrato animal</w:t>
      </w:r>
      <w:r w:rsidR="00226810" w:rsidRPr="005A4D1C">
        <w:rPr>
          <w:rFonts w:ascii="Bookman Old Style" w:hAnsi="Bookman Old Style"/>
          <w:sz w:val="22"/>
          <w:szCs w:val="22"/>
        </w:rPr>
        <w:t xml:space="preserve">, sino </w:t>
      </w:r>
      <w:r w:rsidRPr="005A4D1C">
        <w:rPr>
          <w:rFonts w:ascii="Bookman Old Style" w:hAnsi="Bookman Old Style"/>
          <w:sz w:val="22"/>
          <w:szCs w:val="22"/>
        </w:rPr>
        <w:t xml:space="preserve">también para </w:t>
      </w:r>
      <w:r w:rsidR="00226810" w:rsidRPr="005A4D1C">
        <w:rPr>
          <w:rFonts w:ascii="Bookman Old Style" w:hAnsi="Bookman Old Style"/>
          <w:sz w:val="22"/>
          <w:szCs w:val="22"/>
        </w:rPr>
        <w:t>apoyar en la creación de tecnología alternativa frente al uso de animales y darle la oportunidad al ciudadano como consumidor final de decidir que producto adquirir con la puesta en marcha del sello “No probado en animales”.</w:t>
      </w:r>
    </w:p>
    <w:p w:rsidR="003F3D4B" w:rsidRDefault="003F3D4B" w:rsidP="005A4D1C">
      <w:pPr>
        <w:jc w:val="both"/>
        <w:rPr>
          <w:rFonts w:ascii="Bookman Old Style" w:hAnsi="Bookman Old Style"/>
          <w:sz w:val="22"/>
          <w:szCs w:val="22"/>
          <w:highlight w:val="yellow"/>
        </w:rPr>
      </w:pPr>
    </w:p>
    <w:p w:rsidR="005A4D1C" w:rsidRDefault="005A4D1C" w:rsidP="005A4D1C">
      <w:pPr>
        <w:jc w:val="both"/>
        <w:rPr>
          <w:rFonts w:ascii="Bookman Old Style" w:hAnsi="Bookman Old Style"/>
          <w:sz w:val="22"/>
          <w:szCs w:val="22"/>
          <w:highlight w:val="yellow"/>
        </w:rPr>
      </w:pPr>
    </w:p>
    <w:p w:rsidR="005A4D1C" w:rsidRDefault="005A4D1C" w:rsidP="005A4D1C">
      <w:pPr>
        <w:jc w:val="both"/>
        <w:rPr>
          <w:rFonts w:ascii="Bookman Old Style" w:hAnsi="Bookman Old Style"/>
          <w:sz w:val="22"/>
          <w:szCs w:val="22"/>
          <w:highlight w:val="yellow"/>
        </w:rPr>
      </w:pPr>
    </w:p>
    <w:p w:rsidR="005A4D1C" w:rsidRPr="005A4D1C" w:rsidRDefault="005A4D1C" w:rsidP="005A4D1C">
      <w:pPr>
        <w:jc w:val="both"/>
        <w:rPr>
          <w:rFonts w:ascii="Bookman Old Style" w:hAnsi="Bookman Old Style"/>
          <w:sz w:val="22"/>
          <w:szCs w:val="22"/>
          <w:highlight w:val="yellow"/>
        </w:rPr>
      </w:pPr>
      <w:bookmarkStart w:id="1" w:name="_GoBack"/>
      <w:bookmarkEnd w:id="1"/>
    </w:p>
    <w:p w:rsidR="00226810" w:rsidRPr="005A4D1C" w:rsidRDefault="00AE3B69" w:rsidP="005A4D1C">
      <w:pPr>
        <w:pStyle w:val="Prrafodelista"/>
        <w:numPr>
          <w:ilvl w:val="1"/>
          <w:numId w:val="8"/>
        </w:numPr>
        <w:jc w:val="both"/>
        <w:rPr>
          <w:rFonts w:ascii="Bookman Old Style" w:hAnsi="Bookman Old Style"/>
          <w:b/>
          <w:sz w:val="22"/>
          <w:szCs w:val="22"/>
        </w:rPr>
      </w:pPr>
      <w:r w:rsidRPr="005A4D1C">
        <w:rPr>
          <w:rFonts w:ascii="Bookman Old Style" w:hAnsi="Bookman Old Style"/>
          <w:b/>
          <w:sz w:val="22"/>
          <w:szCs w:val="22"/>
        </w:rPr>
        <w:lastRenderedPageBreak/>
        <w:t>Argumentos</w:t>
      </w:r>
      <w:r w:rsidR="00226810" w:rsidRPr="005A4D1C">
        <w:rPr>
          <w:rFonts w:ascii="Bookman Old Style" w:hAnsi="Bookman Old Style"/>
          <w:b/>
          <w:sz w:val="22"/>
          <w:szCs w:val="22"/>
        </w:rPr>
        <w:t xml:space="preserve"> científicos</w:t>
      </w:r>
    </w:p>
    <w:p w:rsidR="00C263D5" w:rsidRPr="005A4D1C" w:rsidRDefault="00C263D5" w:rsidP="005A4D1C">
      <w:pPr>
        <w:pStyle w:val="z-Finaldelformulario"/>
        <w:pBdr>
          <w:top w:val="none" w:sz="0" w:space="0" w:color="auto"/>
        </w:pBdr>
        <w:jc w:val="both"/>
        <w:rPr>
          <w:rFonts w:ascii="Bookman Old Style" w:hAnsi="Bookman Old Style"/>
          <w:vanish w:val="0"/>
          <w:sz w:val="22"/>
          <w:szCs w:val="22"/>
        </w:rPr>
      </w:pPr>
    </w:p>
    <w:p w:rsidR="00226810" w:rsidRPr="005A4D1C" w:rsidRDefault="00226810" w:rsidP="005A4D1C">
      <w:pPr>
        <w:pStyle w:val="z-Finaldelformulario"/>
        <w:pBdr>
          <w:top w:val="none" w:sz="0" w:space="0" w:color="auto"/>
        </w:pBdr>
        <w:jc w:val="both"/>
        <w:rPr>
          <w:rFonts w:ascii="Bookman Old Style" w:hAnsi="Bookman Old Style"/>
          <w:sz w:val="22"/>
          <w:szCs w:val="22"/>
        </w:rPr>
      </w:pPr>
      <w:r w:rsidRPr="005A4D1C">
        <w:rPr>
          <w:rFonts w:ascii="Bookman Old Style" w:hAnsi="Bookman Old Style"/>
          <w:sz w:val="22"/>
          <w:szCs w:val="22"/>
        </w:rPr>
        <w:t>Final del formulario</w:t>
      </w:r>
    </w:p>
    <w:p w:rsidR="00C263D5" w:rsidRPr="005A4D1C" w:rsidRDefault="00226810" w:rsidP="005A4D1C">
      <w:pPr>
        <w:jc w:val="both"/>
        <w:rPr>
          <w:rFonts w:ascii="Bookman Old Style" w:hAnsi="Bookman Old Style"/>
          <w:sz w:val="22"/>
          <w:szCs w:val="22"/>
          <w:lang w:val="es-ES"/>
        </w:rPr>
      </w:pPr>
      <w:r w:rsidRPr="005A4D1C">
        <w:rPr>
          <w:rFonts w:ascii="Bookman Old Style" w:hAnsi="Bookman Old Style"/>
          <w:sz w:val="22"/>
          <w:szCs w:val="22"/>
          <w:lang w:val="es-ES"/>
        </w:rPr>
        <w:t>El uso de animales en la investigación es una de las áreas más secretas de explotación animal. Pocos realmente saben lo que sucede dentro del laboratorio y cómo estas prue</w:t>
      </w:r>
      <w:r w:rsidR="00547CA4" w:rsidRPr="005A4D1C">
        <w:rPr>
          <w:rFonts w:ascii="Bookman Old Style" w:hAnsi="Bookman Old Style"/>
          <w:sz w:val="22"/>
          <w:szCs w:val="22"/>
          <w:lang w:val="es-ES"/>
        </w:rPr>
        <w:t xml:space="preserve">bas crueles están justificadas. </w:t>
      </w:r>
      <w:r w:rsidRPr="005A4D1C">
        <w:rPr>
          <w:rFonts w:ascii="Bookman Old Style" w:hAnsi="Bookman Old Style"/>
          <w:sz w:val="22"/>
          <w:szCs w:val="22"/>
          <w:lang w:val="es-ES"/>
        </w:rPr>
        <w:t xml:space="preserve">Las investigaciones encubiertas de Animal </w:t>
      </w:r>
      <w:proofErr w:type="spellStart"/>
      <w:r w:rsidRPr="005A4D1C">
        <w:rPr>
          <w:rFonts w:ascii="Bookman Old Style" w:hAnsi="Bookman Old Style"/>
          <w:sz w:val="22"/>
          <w:szCs w:val="22"/>
          <w:lang w:val="es-ES"/>
        </w:rPr>
        <w:t>Defenders</w:t>
      </w:r>
      <w:proofErr w:type="spellEnd"/>
      <w:r w:rsidRPr="005A4D1C">
        <w:rPr>
          <w:rFonts w:ascii="Bookman Old Style" w:hAnsi="Bookman Old Style"/>
          <w:sz w:val="22"/>
          <w:szCs w:val="22"/>
          <w:lang w:val="es-ES"/>
        </w:rPr>
        <w:t xml:space="preserve"> International (ADI)</w:t>
      </w:r>
      <w:r w:rsidR="00AE3B69" w:rsidRPr="005A4D1C">
        <w:rPr>
          <w:rStyle w:val="Refdenotaalpie"/>
          <w:rFonts w:ascii="Bookman Old Style" w:hAnsi="Bookman Old Style"/>
          <w:sz w:val="22"/>
          <w:szCs w:val="22"/>
          <w:lang w:val="es-ES"/>
        </w:rPr>
        <w:t xml:space="preserve"> </w:t>
      </w:r>
      <w:r w:rsidR="00AE3B69" w:rsidRPr="005A4D1C">
        <w:rPr>
          <w:rStyle w:val="Refdenotaalpie"/>
          <w:rFonts w:ascii="Bookman Old Style" w:hAnsi="Bookman Old Style"/>
          <w:sz w:val="22"/>
          <w:szCs w:val="22"/>
          <w:lang w:val="es-ES"/>
        </w:rPr>
        <w:footnoteReference w:id="2"/>
      </w:r>
      <w:r w:rsidR="00AE3B69" w:rsidRPr="005A4D1C">
        <w:rPr>
          <w:rFonts w:ascii="Bookman Old Style" w:hAnsi="Bookman Old Style"/>
          <w:sz w:val="22"/>
          <w:szCs w:val="22"/>
          <w:lang w:val="es-ES"/>
        </w:rPr>
        <w:t xml:space="preserve"> </w:t>
      </w:r>
      <w:r w:rsidRPr="005A4D1C">
        <w:rPr>
          <w:rFonts w:ascii="Bookman Old Style" w:hAnsi="Bookman Old Style"/>
          <w:sz w:val="22"/>
          <w:szCs w:val="22"/>
          <w:lang w:val="es-ES"/>
        </w:rPr>
        <w:t xml:space="preserve">dentro de algunos de los laboratorios más grandes del mundo, </w:t>
      </w:r>
      <w:r w:rsidR="00AE3B69" w:rsidRPr="005A4D1C">
        <w:rPr>
          <w:rFonts w:ascii="Bookman Old Style" w:hAnsi="Bookman Old Style"/>
          <w:sz w:val="22"/>
          <w:szCs w:val="22"/>
          <w:lang w:val="es-ES"/>
        </w:rPr>
        <w:t>han evidenciado, entre otros hechos, los siguientes:</w:t>
      </w:r>
    </w:p>
    <w:p w:rsidR="00AE3B69" w:rsidRPr="005A4D1C" w:rsidRDefault="00AE3B69" w:rsidP="005A4D1C">
      <w:pPr>
        <w:jc w:val="both"/>
        <w:rPr>
          <w:rFonts w:ascii="Bookman Old Style" w:hAnsi="Bookman Old Style"/>
          <w:sz w:val="22"/>
          <w:szCs w:val="22"/>
          <w:lang w:val="es-ES"/>
        </w:rPr>
      </w:pPr>
    </w:p>
    <w:p w:rsidR="005A4D1C" w:rsidRDefault="00547CA4" w:rsidP="005A4D1C">
      <w:pPr>
        <w:ind w:left="567" w:right="616"/>
        <w:rPr>
          <w:rFonts w:asciiTheme="minorHAnsi" w:hAnsiTheme="minorHAnsi" w:cstheme="minorHAnsi"/>
          <w:i/>
          <w:sz w:val="22"/>
          <w:szCs w:val="22"/>
          <w:lang w:val="es-ES" w:eastAsia="es-ES_tradnl"/>
        </w:rPr>
      </w:pPr>
      <w:r w:rsidRPr="005A4D1C">
        <w:rPr>
          <w:rFonts w:asciiTheme="minorHAnsi" w:hAnsiTheme="minorHAnsi" w:cstheme="minorHAnsi"/>
          <w:i/>
          <w:sz w:val="22"/>
          <w:szCs w:val="22"/>
          <w:lang w:val="es-ES"/>
        </w:rPr>
        <w:t>“…</w:t>
      </w:r>
      <w:r w:rsidR="00226810" w:rsidRPr="005A4D1C">
        <w:rPr>
          <w:rFonts w:asciiTheme="minorHAnsi" w:hAnsiTheme="minorHAnsi" w:cstheme="minorHAnsi"/>
          <w:i/>
          <w:sz w:val="22"/>
          <w:szCs w:val="22"/>
          <w:lang w:val="es-ES"/>
        </w:rPr>
        <w:t>Monos bebés arrancados de sus madr</w:t>
      </w:r>
      <w:r w:rsidRPr="005A4D1C">
        <w:rPr>
          <w:rFonts w:asciiTheme="minorHAnsi" w:hAnsiTheme="minorHAnsi" w:cstheme="minorHAnsi"/>
          <w:i/>
          <w:sz w:val="22"/>
          <w:szCs w:val="22"/>
          <w:lang w:val="es-ES"/>
        </w:rPr>
        <w:t xml:space="preserve">es, inmovilizados y tatuados; </w:t>
      </w:r>
      <w:r w:rsidR="00C263D5" w:rsidRPr="005A4D1C">
        <w:rPr>
          <w:rFonts w:asciiTheme="minorHAnsi" w:hAnsiTheme="minorHAnsi" w:cstheme="minorHAnsi"/>
          <w:i/>
          <w:sz w:val="22"/>
          <w:szCs w:val="22"/>
          <w:lang w:val="es-ES"/>
        </w:rPr>
        <w:t>P</w:t>
      </w:r>
      <w:r w:rsidR="00226810" w:rsidRPr="005A4D1C">
        <w:rPr>
          <w:rFonts w:asciiTheme="minorHAnsi" w:hAnsiTheme="minorHAnsi" w:cstheme="minorHAnsi"/>
          <w:i/>
          <w:sz w:val="22"/>
          <w:szCs w:val="22"/>
          <w:lang w:val="es-ES"/>
        </w:rPr>
        <w:t xml:space="preserve">erros Beagle son alimentados con </w:t>
      </w:r>
      <w:proofErr w:type="spellStart"/>
      <w:r w:rsidR="00226810" w:rsidRPr="005A4D1C">
        <w:rPr>
          <w:rFonts w:asciiTheme="minorHAnsi" w:hAnsiTheme="minorHAnsi" w:cstheme="minorHAnsi"/>
          <w:i/>
          <w:sz w:val="22"/>
          <w:szCs w:val="22"/>
          <w:lang w:val="es-ES"/>
        </w:rPr>
        <w:t>Wee</w:t>
      </w:r>
      <w:r w:rsidRPr="005A4D1C">
        <w:rPr>
          <w:rFonts w:asciiTheme="minorHAnsi" w:hAnsiTheme="minorHAnsi" w:cstheme="minorHAnsi"/>
          <w:i/>
          <w:sz w:val="22"/>
          <w:szCs w:val="22"/>
          <w:lang w:val="es-ES"/>
        </w:rPr>
        <w:t>dkiller</w:t>
      </w:r>
      <w:proofErr w:type="spellEnd"/>
      <w:r w:rsidRPr="005A4D1C">
        <w:rPr>
          <w:rFonts w:asciiTheme="minorHAnsi" w:hAnsiTheme="minorHAnsi" w:cstheme="minorHAnsi"/>
          <w:i/>
          <w:sz w:val="22"/>
          <w:szCs w:val="22"/>
          <w:lang w:val="es-ES"/>
        </w:rPr>
        <w:t xml:space="preserve">; </w:t>
      </w:r>
      <w:r w:rsidR="00226810" w:rsidRPr="005A4D1C">
        <w:rPr>
          <w:rFonts w:asciiTheme="minorHAnsi" w:hAnsiTheme="minorHAnsi" w:cstheme="minorHAnsi"/>
          <w:i/>
          <w:sz w:val="22"/>
          <w:szCs w:val="22"/>
          <w:lang w:val="es-ES"/>
        </w:rPr>
        <w:t>Monos atados para ser dosificados con productos, tan</w:t>
      </w:r>
      <w:r w:rsidRPr="005A4D1C">
        <w:rPr>
          <w:rFonts w:asciiTheme="minorHAnsi" w:hAnsiTheme="minorHAnsi" w:cstheme="minorHAnsi"/>
          <w:i/>
          <w:sz w:val="22"/>
          <w:szCs w:val="22"/>
          <w:lang w:val="es-ES"/>
        </w:rPr>
        <w:t xml:space="preserve"> aterrorizados que </w:t>
      </w:r>
      <w:proofErr w:type="spellStart"/>
      <w:r w:rsidRPr="005A4D1C">
        <w:rPr>
          <w:rFonts w:asciiTheme="minorHAnsi" w:hAnsiTheme="minorHAnsi" w:cstheme="minorHAnsi"/>
          <w:i/>
          <w:sz w:val="22"/>
          <w:szCs w:val="22"/>
          <w:lang w:val="es-ES"/>
        </w:rPr>
        <w:t>prolapsan</w:t>
      </w:r>
      <w:proofErr w:type="spellEnd"/>
      <w:r w:rsidRPr="005A4D1C">
        <w:rPr>
          <w:rFonts w:asciiTheme="minorHAnsi" w:hAnsiTheme="minorHAnsi" w:cstheme="minorHAnsi"/>
          <w:i/>
          <w:sz w:val="22"/>
          <w:szCs w:val="22"/>
          <w:lang w:val="es-ES"/>
        </w:rPr>
        <w:t xml:space="preserve">; </w:t>
      </w:r>
      <w:r w:rsidR="00226810" w:rsidRPr="005A4D1C">
        <w:rPr>
          <w:rFonts w:asciiTheme="minorHAnsi" w:hAnsiTheme="minorHAnsi" w:cstheme="minorHAnsi"/>
          <w:i/>
          <w:sz w:val="22"/>
          <w:szCs w:val="22"/>
          <w:lang w:val="es-ES"/>
        </w:rPr>
        <w:t>Ratas sofocantes, ya que se ven obligados a inhalar pintura.</w:t>
      </w:r>
      <w:r w:rsidR="00C263D5" w:rsidRPr="005A4D1C">
        <w:rPr>
          <w:rFonts w:asciiTheme="minorHAnsi" w:hAnsiTheme="minorHAnsi" w:cstheme="minorHAnsi"/>
          <w:i/>
          <w:sz w:val="22"/>
          <w:szCs w:val="22"/>
          <w:lang w:val="es-ES"/>
        </w:rPr>
        <w:br/>
      </w:r>
    </w:p>
    <w:p w:rsidR="00C263D5" w:rsidRPr="005A4D1C" w:rsidRDefault="00226810" w:rsidP="005A4D1C">
      <w:pPr>
        <w:ind w:left="567" w:right="616"/>
        <w:rPr>
          <w:rFonts w:asciiTheme="minorHAnsi" w:hAnsiTheme="minorHAnsi" w:cstheme="minorHAnsi"/>
          <w:i/>
          <w:sz w:val="22"/>
          <w:szCs w:val="22"/>
          <w:lang w:val="es-ES" w:eastAsia="es-ES_tradnl"/>
        </w:rPr>
      </w:pPr>
      <w:r w:rsidRPr="005A4D1C">
        <w:rPr>
          <w:rFonts w:asciiTheme="minorHAnsi" w:hAnsiTheme="minorHAnsi" w:cstheme="minorHAnsi"/>
          <w:i/>
          <w:sz w:val="22"/>
          <w:szCs w:val="22"/>
          <w:lang w:val="es-ES" w:eastAsia="es-ES_tradnl"/>
        </w:rPr>
        <w:t xml:space="preserve">Las investigaciones de ADI exponen terribles tormentos soportados por los animales en las pruebas cosméticas, incluidos los bastidores de conejos sujetos en las existencias, mientras que los productos se gotean en los ojos y los conejillos de indias sufren lesiones en la piel inflamadas y sin procesar. </w:t>
      </w:r>
    </w:p>
    <w:p w:rsidR="00C263D5" w:rsidRPr="005A4D1C" w:rsidRDefault="00C263D5" w:rsidP="005A4D1C">
      <w:pPr>
        <w:ind w:left="567" w:right="616"/>
        <w:rPr>
          <w:rFonts w:asciiTheme="minorHAnsi" w:hAnsiTheme="minorHAnsi" w:cstheme="minorHAnsi"/>
          <w:i/>
          <w:sz w:val="22"/>
          <w:szCs w:val="22"/>
          <w:lang w:val="es-ES" w:eastAsia="es-ES_tradnl"/>
        </w:rPr>
      </w:pPr>
    </w:p>
    <w:p w:rsidR="00C263D5" w:rsidRPr="005A4D1C" w:rsidRDefault="00226810" w:rsidP="005A4D1C">
      <w:pPr>
        <w:ind w:left="567" w:right="616"/>
        <w:rPr>
          <w:rFonts w:asciiTheme="minorHAnsi" w:hAnsiTheme="minorHAnsi" w:cstheme="minorHAnsi"/>
          <w:i/>
          <w:sz w:val="22"/>
          <w:szCs w:val="22"/>
          <w:lang w:val="es-ES" w:eastAsia="es-ES_tradnl"/>
        </w:rPr>
      </w:pPr>
      <w:r w:rsidRPr="005A4D1C">
        <w:rPr>
          <w:rFonts w:asciiTheme="minorHAnsi" w:hAnsiTheme="minorHAnsi" w:cstheme="minorHAnsi"/>
          <w:i/>
          <w:sz w:val="22"/>
          <w:szCs w:val="22"/>
          <w:lang w:val="es-ES" w:eastAsia="es-ES_tradnl"/>
        </w:rPr>
        <w:t>Estas prue</w:t>
      </w:r>
      <w:r w:rsidR="00C263D5" w:rsidRPr="005A4D1C">
        <w:rPr>
          <w:rFonts w:asciiTheme="minorHAnsi" w:hAnsiTheme="minorHAnsi" w:cstheme="minorHAnsi"/>
          <w:i/>
          <w:sz w:val="22"/>
          <w:szCs w:val="22"/>
          <w:lang w:val="es-ES" w:eastAsia="es-ES_tradnl"/>
        </w:rPr>
        <w:t>bas generalmente implican:</w:t>
      </w:r>
      <w:r w:rsidR="00C263D5" w:rsidRPr="005A4D1C">
        <w:rPr>
          <w:rFonts w:asciiTheme="minorHAnsi" w:hAnsiTheme="minorHAnsi" w:cstheme="minorHAnsi"/>
          <w:i/>
          <w:sz w:val="22"/>
          <w:szCs w:val="22"/>
          <w:lang w:val="es-ES" w:eastAsia="es-ES_tradnl"/>
        </w:rPr>
        <w:br/>
      </w:r>
    </w:p>
    <w:p w:rsidR="00C263D5" w:rsidRPr="005A4D1C" w:rsidRDefault="00226810" w:rsidP="005A4D1C">
      <w:pPr>
        <w:ind w:left="567" w:right="616"/>
        <w:rPr>
          <w:rFonts w:asciiTheme="minorHAnsi" w:hAnsiTheme="minorHAnsi" w:cstheme="minorHAnsi"/>
          <w:i/>
          <w:sz w:val="22"/>
          <w:szCs w:val="22"/>
          <w:lang w:val="es-ES" w:eastAsia="es-ES_tradnl"/>
        </w:rPr>
      </w:pPr>
      <w:r w:rsidRPr="005A4D1C">
        <w:rPr>
          <w:rFonts w:asciiTheme="minorHAnsi" w:hAnsiTheme="minorHAnsi" w:cstheme="minorHAnsi"/>
          <w:i/>
          <w:sz w:val="22"/>
          <w:szCs w:val="22"/>
          <w:lang w:val="es-ES" w:eastAsia="es-ES_tradnl"/>
        </w:rPr>
        <w:t>Repetir la toxicidad de la dosis: un producto puede bombearse por la garganta de un animal o aplicarse a su piel, o el animal puede verse obligado a inhalarlo, para observar efectos crónicos a largo plazo en los órganos.</w:t>
      </w:r>
      <w:r w:rsidRPr="005A4D1C">
        <w:rPr>
          <w:rFonts w:asciiTheme="minorHAnsi" w:hAnsiTheme="minorHAnsi" w:cstheme="minorHAnsi"/>
          <w:i/>
          <w:sz w:val="22"/>
          <w:szCs w:val="22"/>
          <w:lang w:val="es-ES" w:eastAsia="es-ES_tradnl"/>
        </w:rPr>
        <w:br/>
        <w:t>    </w:t>
      </w:r>
    </w:p>
    <w:p w:rsidR="00C263D5" w:rsidRPr="005A4D1C" w:rsidRDefault="00226810" w:rsidP="005A4D1C">
      <w:pPr>
        <w:ind w:left="567" w:right="616"/>
        <w:rPr>
          <w:rFonts w:asciiTheme="minorHAnsi" w:hAnsiTheme="minorHAnsi" w:cstheme="minorHAnsi"/>
          <w:i/>
          <w:sz w:val="22"/>
          <w:szCs w:val="22"/>
          <w:lang w:val="es-ES" w:eastAsia="es-ES_tradnl"/>
        </w:rPr>
      </w:pPr>
      <w:r w:rsidRPr="005A4D1C">
        <w:rPr>
          <w:rFonts w:asciiTheme="minorHAnsi" w:hAnsiTheme="minorHAnsi" w:cstheme="minorHAnsi"/>
          <w:i/>
          <w:sz w:val="22"/>
          <w:szCs w:val="22"/>
          <w:lang w:val="es-ES" w:eastAsia="es-ES_tradnl"/>
        </w:rPr>
        <w:t>Sensibilización de la piel: puede implicar la abrasión de la piel y causar deliberadamente un daño doloroso para evaluar las posibles reacciones alérgicas a las sustancias que entran en contacto.</w:t>
      </w:r>
      <w:r w:rsidRPr="005A4D1C">
        <w:rPr>
          <w:rFonts w:asciiTheme="minorHAnsi" w:hAnsiTheme="minorHAnsi" w:cstheme="minorHAnsi"/>
          <w:i/>
          <w:sz w:val="22"/>
          <w:szCs w:val="22"/>
          <w:lang w:val="es-ES" w:eastAsia="es-ES_tradnl"/>
        </w:rPr>
        <w:br/>
        <w:t>    </w:t>
      </w:r>
    </w:p>
    <w:p w:rsidR="00C263D5" w:rsidRPr="005A4D1C" w:rsidRDefault="00C263D5" w:rsidP="005A4D1C">
      <w:pPr>
        <w:ind w:left="567" w:right="616"/>
        <w:rPr>
          <w:rFonts w:asciiTheme="minorHAnsi" w:hAnsiTheme="minorHAnsi" w:cstheme="minorHAnsi"/>
          <w:i/>
          <w:sz w:val="22"/>
          <w:szCs w:val="22"/>
          <w:lang w:val="es-ES" w:eastAsia="es-ES_tradnl"/>
        </w:rPr>
      </w:pPr>
      <w:r w:rsidRPr="005A4D1C">
        <w:rPr>
          <w:rFonts w:asciiTheme="minorHAnsi" w:hAnsiTheme="minorHAnsi" w:cstheme="minorHAnsi"/>
          <w:i/>
          <w:sz w:val="22"/>
          <w:szCs w:val="22"/>
          <w:lang w:val="es-ES" w:eastAsia="es-ES_tradnl"/>
        </w:rPr>
        <w:t>Cáncer</w:t>
      </w:r>
      <w:r w:rsidR="00226810" w:rsidRPr="005A4D1C">
        <w:rPr>
          <w:rFonts w:asciiTheme="minorHAnsi" w:hAnsiTheme="minorHAnsi" w:cstheme="minorHAnsi"/>
          <w:i/>
          <w:sz w:val="22"/>
          <w:szCs w:val="22"/>
          <w:lang w:val="es-ES" w:eastAsia="es-ES_tradnl"/>
        </w:rPr>
        <w:t>: los animales están expuestos y controlados por cambios celulares que podrían conducir al desarrollo de cáncer durante o después de la exposición.</w:t>
      </w:r>
      <w:r w:rsidR="00226810" w:rsidRPr="005A4D1C">
        <w:rPr>
          <w:rFonts w:asciiTheme="minorHAnsi" w:hAnsiTheme="minorHAnsi" w:cstheme="minorHAnsi"/>
          <w:i/>
          <w:sz w:val="22"/>
          <w:szCs w:val="22"/>
          <w:lang w:val="es-ES" w:eastAsia="es-ES_tradnl"/>
        </w:rPr>
        <w:br/>
        <w:t>    </w:t>
      </w:r>
    </w:p>
    <w:p w:rsidR="00C263D5" w:rsidRPr="005A4D1C" w:rsidRDefault="00226810" w:rsidP="005A4D1C">
      <w:pPr>
        <w:ind w:left="567" w:right="616"/>
        <w:rPr>
          <w:rFonts w:asciiTheme="minorHAnsi" w:hAnsiTheme="minorHAnsi" w:cstheme="minorHAnsi"/>
          <w:i/>
          <w:sz w:val="22"/>
          <w:szCs w:val="22"/>
          <w:lang w:val="es-ES" w:eastAsia="es-ES_tradnl"/>
        </w:rPr>
      </w:pPr>
      <w:r w:rsidRPr="005A4D1C">
        <w:rPr>
          <w:rFonts w:asciiTheme="minorHAnsi" w:hAnsiTheme="minorHAnsi" w:cstheme="minorHAnsi"/>
          <w:i/>
          <w:sz w:val="22"/>
          <w:szCs w:val="22"/>
          <w:lang w:val="es-ES" w:eastAsia="es-ES_tradnl"/>
        </w:rPr>
        <w:t>Toxicidad para la reproducción: los animales están e</w:t>
      </w:r>
      <w:r w:rsidR="00C263D5" w:rsidRPr="005A4D1C">
        <w:rPr>
          <w:rFonts w:asciiTheme="minorHAnsi" w:hAnsiTheme="minorHAnsi" w:cstheme="minorHAnsi"/>
          <w:i/>
          <w:sz w:val="22"/>
          <w:szCs w:val="22"/>
          <w:lang w:val="es-ES" w:eastAsia="es-ES_tradnl"/>
        </w:rPr>
        <w:t xml:space="preserve">xpuestos a sustancias antes y </w:t>
      </w:r>
      <w:r w:rsidRPr="005A4D1C">
        <w:rPr>
          <w:rFonts w:asciiTheme="minorHAnsi" w:hAnsiTheme="minorHAnsi" w:cstheme="minorHAnsi"/>
          <w:i/>
          <w:sz w:val="22"/>
          <w:szCs w:val="22"/>
          <w:lang w:val="es-ES" w:eastAsia="es-ES_tradnl"/>
        </w:rPr>
        <w:t>o durante el embarazo para detectar efectos tóxicos, incluida su capacidad de reproducción, así como daños al feto o su desarrollo.</w:t>
      </w:r>
      <w:r w:rsidRPr="005A4D1C">
        <w:rPr>
          <w:rFonts w:asciiTheme="minorHAnsi" w:hAnsiTheme="minorHAnsi" w:cstheme="minorHAnsi"/>
          <w:i/>
          <w:sz w:val="22"/>
          <w:szCs w:val="22"/>
          <w:lang w:val="es-ES" w:eastAsia="es-ES_tradnl"/>
        </w:rPr>
        <w:br/>
      </w:r>
      <w:r w:rsidRPr="005A4D1C">
        <w:rPr>
          <w:rFonts w:asciiTheme="minorHAnsi" w:hAnsiTheme="minorHAnsi" w:cstheme="minorHAnsi"/>
          <w:i/>
          <w:sz w:val="22"/>
          <w:szCs w:val="22"/>
          <w:lang w:val="es-ES" w:eastAsia="es-ES_tradnl"/>
        </w:rPr>
        <w:br/>
        <w:t>A pesar de este panorama la marea está cambiando; una encuesta de Gallup en el año 2015 reveló que más de dos tercios en los EE. UU. están "preocupados" o "muy preocupados" por los animales que sufren e</w:t>
      </w:r>
      <w:r w:rsidR="00C263D5" w:rsidRPr="005A4D1C">
        <w:rPr>
          <w:rFonts w:asciiTheme="minorHAnsi" w:hAnsiTheme="minorHAnsi" w:cstheme="minorHAnsi"/>
          <w:i/>
          <w:sz w:val="22"/>
          <w:szCs w:val="22"/>
          <w:lang w:val="es-ES" w:eastAsia="es-ES_tradnl"/>
        </w:rPr>
        <w:t>n la investigación, y un tercio</w:t>
      </w:r>
      <w:r w:rsidRPr="005A4D1C">
        <w:rPr>
          <w:rFonts w:asciiTheme="minorHAnsi" w:hAnsiTheme="minorHAnsi" w:cstheme="minorHAnsi"/>
          <w:i/>
          <w:sz w:val="22"/>
          <w:szCs w:val="22"/>
          <w:lang w:val="es-ES" w:eastAsia="es-ES_tradnl"/>
        </w:rPr>
        <w:t xml:space="preserve"> dice que los animales deberían tener los mismos derechos que los humanos. Una encuesta de </w:t>
      </w:r>
      <w:proofErr w:type="spellStart"/>
      <w:r w:rsidRPr="005A4D1C">
        <w:rPr>
          <w:rFonts w:asciiTheme="minorHAnsi" w:hAnsiTheme="minorHAnsi" w:cstheme="minorHAnsi"/>
          <w:i/>
          <w:sz w:val="22"/>
          <w:szCs w:val="22"/>
          <w:lang w:val="es-ES" w:eastAsia="es-ES_tradnl"/>
        </w:rPr>
        <w:t>Nielson</w:t>
      </w:r>
      <w:proofErr w:type="spellEnd"/>
      <w:r w:rsidRPr="005A4D1C">
        <w:rPr>
          <w:rFonts w:asciiTheme="minorHAnsi" w:hAnsiTheme="minorHAnsi" w:cstheme="minorHAnsi"/>
          <w:i/>
          <w:sz w:val="22"/>
          <w:szCs w:val="22"/>
          <w:lang w:val="es-ES" w:eastAsia="es-ES_tradnl"/>
        </w:rPr>
        <w:t xml:space="preserve"> de 2015 encontró que la mayoría de los consumidores consideran que el "no probado en animales" es el reclamo de empaque más importante, con un 43% dispuesto a pagar más por dichos productos. Al menos 140 compañías de productos de cuidado personal han respaldado la Ley.</w:t>
      </w:r>
      <w:r w:rsidRPr="005A4D1C">
        <w:rPr>
          <w:rFonts w:asciiTheme="minorHAnsi" w:hAnsiTheme="minorHAnsi" w:cstheme="minorHAnsi"/>
          <w:i/>
          <w:sz w:val="22"/>
          <w:szCs w:val="22"/>
          <w:lang w:val="es-ES" w:eastAsia="es-ES_tradnl"/>
        </w:rPr>
        <w:br/>
      </w:r>
      <w:r w:rsidRPr="005A4D1C">
        <w:rPr>
          <w:rFonts w:asciiTheme="minorHAnsi" w:hAnsiTheme="minorHAnsi" w:cstheme="minorHAnsi"/>
          <w:i/>
          <w:sz w:val="22"/>
          <w:szCs w:val="22"/>
          <w:lang w:val="es-ES" w:eastAsia="es-ES_tradnl"/>
        </w:rPr>
        <w:lastRenderedPageBreak/>
        <w:br/>
        <w:t>La gente de todo el mundo está dando la espalda a estos métodos obsoletos. ADI trabajó durante décadas con NAVS en la prohibición de la Unión Europea de 2013. El Parlamento de la UE reclamó recientemente una prohibición mundial de las pruebas con animales para cosméticos, en ese sentido apoyamos su llamado al cambio global, apoyamos la Ley de Cosméticos Humanitarios de EE. UU. y la Ley de Cosméticos Libres de Crueldad de Canadá e instamos a su apoyo a que estas naciones estén en línea con la opinión pública y casi 40 países que han prohibido las pruebas crueles e innecesarias (incluyendo Austria, Bélgica, Bulgaria, Croacia, Chipre, República Checa, Dinamarca, Estonia, Finlandia, Francia, Alemania, Grecia, Hungría, India, Irlanda, Israel, Italia, Letonia, Lituania, Luxemburgo, Malta, Países Bajos, Nueva Zelanda, Polonia, Portugal, Rumania, Eslovaquia, Eslovenia, España, Suecia, Reino Unido).</w:t>
      </w:r>
      <w:r w:rsidRPr="005A4D1C">
        <w:rPr>
          <w:rFonts w:asciiTheme="minorHAnsi" w:hAnsiTheme="minorHAnsi" w:cstheme="minorHAnsi"/>
          <w:i/>
          <w:sz w:val="22"/>
          <w:szCs w:val="22"/>
          <w:lang w:val="es-ES" w:eastAsia="es-ES_tradnl"/>
        </w:rPr>
        <w:br/>
      </w:r>
      <w:r w:rsidRPr="005A4D1C">
        <w:rPr>
          <w:rFonts w:asciiTheme="minorHAnsi" w:hAnsiTheme="minorHAnsi" w:cstheme="minorHAnsi"/>
          <w:i/>
          <w:sz w:val="22"/>
          <w:szCs w:val="22"/>
          <w:lang w:val="es-ES" w:eastAsia="es-ES_tradnl"/>
        </w:rPr>
        <w:br/>
        <w:t>Tal como está, las compañías de cosméticos deben cumplir con los requisitos libres de crueldad para los 1.500 millones de consumidores en el mercado global. Cientos de compañías cosméticas sin crueldad ahora prosperan en América del Norte y el mercado demanda cada vez más productos éticos.</w:t>
      </w:r>
    </w:p>
    <w:p w:rsidR="00C263D5" w:rsidRPr="005A4D1C" w:rsidRDefault="00C263D5" w:rsidP="005A4D1C">
      <w:pPr>
        <w:ind w:left="567" w:right="616"/>
        <w:rPr>
          <w:rFonts w:asciiTheme="minorHAnsi" w:hAnsiTheme="minorHAnsi" w:cstheme="minorHAnsi"/>
          <w:i/>
          <w:sz w:val="22"/>
          <w:szCs w:val="22"/>
          <w:lang w:val="es-ES" w:eastAsia="es-ES_tradnl"/>
        </w:rPr>
      </w:pPr>
    </w:p>
    <w:p w:rsidR="00226810" w:rsidRPr="005A4D1C" w:rsidRDefault="00226810" w:rsidP="005A4D1C">
      <w:pPr>
        <w:ind w:left="567" w:right="616"/>
        <w:rPr>
          <w:rFonts w:asciiTheme="minorHAnsi" w:hAnsiTheme="minorHAnsi" w:cstheme="minorHAnsi"/>
          <w:i/>
          <w:sz w:val="22"/>
          <w:szCs w:val="22"/>
          <w:lang w:val="es-ES" w:eastAsia="es-ES_tradnl"/>
        </w:rPr>
      </w:pPr>
      <w:r w:rsidRPr="005A4D1C">
        <w:rPr>
          <w:rFonts w:asciiTheme="minorHAnsi" w:hAnsiTheme="minorHAnsi" w:cstheme="minorHAnsi"/>
          <w:i/>
          <w:sz w:val="22"/>
          <w:szCs w:val="22"/>
          <w:lang w:val="es-ES"/>
        </w:rPr>
        <w:t>ADI y NAVS están trabajando para terminar con el sufrimiento, defendiendo métodos científicos avanzados para reemplazar el uso de animales; pidiendo transparencia y apertura para que las propuestas de utilizar animales puedan ser desafiadas y se sugieran alternativas, antes de que los experimentos tengan lugar. Exponen cómo es realmente la vida en el laboratorio para los animales y muestran cómo la tecnología avanzada puede producir resultados precisos, más relevantes para las personas y evitar resultados engañosos debido a las diferencias de reacción entre las especies.</w:t>
      </w:r>
      <w:r w:rsidRPr="005A4D1C">
        <w:rPr>
          <w:rFonts w:asciiTheme="minorHAnsi" w:hAnsiTheme="minorHAnsi" w:cstheme="minorHAnsi"/>
          <w:i/>
          <w:sz w:val="22"/>
          <w:szCs w:val="22"/>
          <w:lang w:val="es-ES"/>
        </w:rPr>
        <w:br/>
      </w:r>
      <w:r w:rsidRPr="005A4D1C">
        <w:rPr>
          <w:rFonts w:asciiTheme="minorHAnsi" w:hAnsiTheme="minorHAnsi" w:cstheme="minorHAnsi"/>
          <w:i/>
          <w:sz w:val="22"/>
          <w:szCs w:val="22"/>
          <w:lang w:val="es-ES"/>
        </w:rPr>
        <w:br/>
        <w:t xml:space="preserve">Luego de las campañas de Animal </w:t>
      </w:r>
      <w:proofErr w:type="spellStart"/>
      <w:r w:rsidRPr="005A4D1C">
        <w:rPr>
          <w:rFonts w:asciiTheme="minorHAnsi" w:hAnsiTheme="minorHAnsi" w:cstheme="minorHAnsi"/>
          <w:i/>
          <w:sz w:val="22"/>
          <w:szCs w:val="22"/>
          <w:lang w:val="es-ES"/>
        </w:rPr>
        <w:t>Defenders</w:t>
      </w:r>
      <w:proofErr w:type="spellEnd"/>
      <w:r w:rsidRPr="005A4D1C">
        <w:rPr>
          <w:rFonts w:asciiTheme="minorHAnsi" w:hAnsiTheme="minorHAnsi" w:cstheme="minorHAnsi"/>
          <w:i/>
          <w:sz w:val="22"/>
          <w:szCs w:val="22"/>
          <w:lang w:val="es-ES"/>
        </w:rPr>
        <w:t xml:space="preserve"> International se ha logrado:</w:t>
      </w:r>
      <w:r w:rsidRPr="005A4D1C">
        <w:rPr>
          <w:rFonts w:asciiTheme="minorHAnsi" w:hAnsiTheme="minorHAnsi" w:cstheme="minorHAnsi"/>
          <w:i/>
          <w:sz w:val="22"/>
          <w:szCs w:val="22"/>
          <w:lang w:val="es-ES"/>
        </w:rPr>
        <w:br/>
        <w:t>• Asegurado el fin de las pruebas de cosméticos en animales en toda Europa</w:t>
      </w:r>
      <w:r w:rsidRPr="005A4D1C">
        <w:rPr>
          <w:rFonts w:asciiTheme="minorHAnsi" w:hAnsiTheme="minorHAnsi" w:cstheme="minorHAnsi"/>
          <w:i/>
          <w:sz w:val="22"/>
          <w:szCs w:val="22"/>
          <w:lang w:val="es-ES"/>
        </w:rPr>
        <w:br/>
        <w:t>• Terminó el uso de simios y monos capturados en los laboratorios europeos</w:t>
      </w:r>
      <w:r w:rsidRPr="005A4D1C">
        <w:rPr>
          <w:rFonts w:asciiTheme="minorHAnsi" w:hAnsiTheme="minorHAnsi" w:cstheme="minorHAnsi"/>
          <w:i/>
          <w:sz w:val="22"/>
          <w:szCs w:val="22"/>
          <w:lang w:val="es-ES"/>
        </w:rPr>
        <w:br/>
        <w:t>• Desarrollo de alternativas al uso de animales en la enseñanza universitaria, por ejemplo, farmacología</w:t>
      </w:r>
      <w:r w:rsidRPr="005A4D1C">
        <w:rPr>
          <w:rFonts w:asciiTheme="minorHAnsi" w:hAnsiTheme="minorHAnsi" w:cstheme="minorHAnsi"/>
          <w:i/>
          <w:sz w:val="22"/>
          <w:szCs w:val="22"/>
          <w:lang w:val="es-ES"/>
        </w:rPr>
        <w:br/>
        <w:t>• Desarrollo de un modelo humano para probar empastes dentales</w:t>
      </w:r>
    </w:p>
    <w:p w:rsidR="00226810" w:rsidRPr="005A4D1C" w:rsidRDefault="00226810" w:rsidP="005A4D1C">
      <w:pPr>
        <w:ind w:left="567" w:right="616"/>
        <w:rPr>
          <w:rFonts w:asciiTheme="minorHAnsi" w:hAnsiTheme="minorHAnsi" w:cstheme="minorHAnsi"/>
          <w:i/>
          <w:sz w:val="22"/>
          <w:szCs w:val="22"/>
        </w:rPr>
      </w:pPr>
    </w:p>
    <w:p w:rsidR="00226810" w:rsidRPr="005A4D1C" w:rsidRDefault="00226810" w:rsidP="005A4D1C">
      <w:pPr>
        <w:ind w:left="567" w:right="616"/>
        <w:rPr>
          <w:rFonts w:asciiTheme="minorHAnsi" w:hAnsiTheme="minorHAnsi" w:cstheme="minorHAnsi"/>
          <w:i/>
          <w:sz w:val="22"/>
          <w:szCs w:val="22"/>
          <w:lang w:eastAsia="es-ES_tradnl"/>
        </w:rPr>
      </w:pPr>
      <w:r w:rsidRPr="005A4D1C">
        <w:rPr>
          <w:rFonts w:asciiTheme="minorHAnsi" w:hAnsiTheme="minorHAnsi" w:cstheme="minorHAnsi"/>
          <w:i/>
          <w:sz w:val="22"/>
          <w:szCs w:val="22"/>
          <w:lang w:val="es-ES" w:eastAsia="es-ES_tradnl"/>
        </w:rPr>
        <w:t>La base de datos ECVAM sobre métodos alternativos a experimentos con animales muestra 51 métodos relevantes para cosméticos y artículos de tocador. Estos incluyen la sustitución de las pruebas de ratón por irritación de la piel, el uso de células humanas para evaluar la irritación ocular, modelos matemáticos para predecir el metabolismo y la acumulación de sustancias químicas en el cuerpo humano y modelos tridimensionales de piel para pruebas de absorción química.</w:t>
      </w:r>
    </w:p>
    <w:p w:rsidR="007F6F6A" w:rsidRPr="005A4D1C" w:rsidRDefault="007F6F6A" w:rsidP="005A4D1C">
      <w:pPr>
        <w:ind w:left="567" w:right="616"/>
        <w:jc w:val="both"/>
        <w:rPr>
          <w:rFonts w:ascii="Bookman Old Style" w:hAnsi="Bookman Old Style"/>
          <w:sz w:val="22"/>
          <w:szCs w:val="22"/>
        </w:rPr>
      </w:pPr>
    </w:p>
    <w:p w:rsidR="00226810" w:rsidRPr="005A4D1C" w:rsidRDefault="00226810" w:rsidP="005A4D1C">
      <w:pPr>
        <w:pStyle w:val="Prrafodelista"/>
        <w:numPr>
          <w:ilvl w:val="1"/>
          <w:numId w:val="8"/>
        </w:numPr>
        <w:jc w:val="both"/>
        <w:rPr>
          <w:rFonts w:ascii="Bookman Old Style" w:hAnsi="Bookman Old Style"/>
          <w:b/>
          <w:sz w:val="22"/>
          <w:szCs w:val="22"/>
        </w:rPr>
      </w:pPr>
      <w:r w:rsidRPr="005A4D1C">
        <w:rPr>
          <w:rFonts w:ascii="Bookman Old Style" w:hAnsi="Bookman Old Style"/>
          <w:b/>
          <w:sz w:val="22"/>
          <w:szCs w:val="22"/>
        </w:rPr>
        <w:t>Competencia del Estado</w:t>
      </w:r>
    </w:p>
    <w:p w:rsidR="00547CA4" w:rsidRPr="005A4D1C" w:rsidRDefault="00547CA4" w:rsidP="005A4D1C">
      <w:pPr>
        <w:jc w:val="both"/>
        <w:rPr>
          <w:rFonts w:ascii="Bookman Old Style" w:hAnsi="Bookman Old Style"/>
          <w:b/>
          <w:sz w:val="22"/>
          <w:szCs w:val="22"/>
        </w:rPr>
      </w:pPr>
    </w:p>
    <w:p w:rsidR="00547CA4" w:rsidRPr="005A4D1C" w:rsidRDefault="00547CA4" w:rsidP="005A4D1C">
      <w:pPr>
        <w:jc w:val="both"/>
        <w:rPr>
          <w:rFonts w:ascii="Bookman Old Style" w:hAnsi="Bookman Old Style"/>
          <w:sz w:val="22"/>
          <w:szCs w:val="22"/>
        </w:rPr>
      </w:pPr>
      <w:r w:rsidRPr="005A4D1C">
        <w:rPr>
          <w:rFonts w:ascii="Bookman Old Style" w:hAnsi="Bookman Old Style"/>
          <w:sz w:val="22"/>
          <w:szCs w:val="22"/>
        </w:rPr>
        <w:t xml:space="preserve">Es claro que, en la actualidad, en Colombia existe una clara evolución social que se manifiesta en un mayor grado de conciencia ciudadana frente al trato y respeto por su entorno, el medio ambiente y los seres vivos de todas las especies. </w:t>
      </w:r>
      <w:r w:rsidRPr="005A4D1C">
        <w:rPr>
          <w:rFonts w:ascii="Bookman Old Style" w:hAnsi="Bookman Old Style"/>
          <w:sz w:val="22"/>
          <w:szCs w:val="22"/>
        </w:rPr>
        <w:lastRenderedPageBreak/>
        <w:t>Dicho proceso evolutivo no solo ha logrado permear un cambio de actitud pro-defen</w:t>
      </w:r>
      <w:r w:rsidR="00085E90" w:rsidRPr="005A4D1C">
        <w:rPr>
          <w:rFonts w:ascii="Bookman Old Style" w:hAnsi="Bookman Old Style"/>
          <w:sz w:val="22"/>
          <w:szCs w:val="22"/>
        </w:rPr>
        <w:t>sa de la naturaleza</w:t>
      </w:r>
      <w:r w:rsidRPr="005A4D1C">
        <w:rPr>
          <w:rFonts w:ascii="Bookman Old Style" w:hAnsi="Bookman Old Style"/>
          <w:sz w:val="22"/>
          <w:szCs w:val="22"/>
        </w:rPr>
        <w:t xml:space="preserve">, sino que ha permitido, tanto por vía normativa -legal y jurisprudencial- construir un nuevo paradigma encaminado  </w:t>
      </w:r>
    </w:p>
    <w:p w:rsidR="00547CA4" w:rsidRPr="005A4D1C" w:rsidRDefault="00547CA4" w:rsidP="005A4D1C">
      <w:pPr>
        <w:jc w:val="both"/>
        <w:rPr>
          <w:rFonts w:ascii="Bookman Old Style" w:hAnsi="Bookman Old Style"/>
          <w:b/>
          <w:sz w:val="22"/>
          <w:szCs w:val="22"/>
        </w:rPr>
      </w:pPr>
    </w:p>
    <w:p w:rsidR="00547CA4" w:rsidRPr="005A4D1C" w:rsidRDefault="007F6F6A" w:rsidP="005A4D1C">
      <w:pPr>
        <w:pStyle w:val="Normal1"/>
        <w:spacing w:line="240" w:lineRule="auto"/>
        <w:contextualSpacing w:val="0"/>
        <w:jc w:val="both"/>
        <w:rPr>
          <w:rFonts w:ascii="Bookman Old Style" w:hAnsi="Bookman Old Style"/>
        </w:rPr>
      </w:pPr>
      <w:r w:rsidRPr="005A4D1C">
        <w:rPr>
          <w:rFonts w:ascii="Bookman Old Style" w:hAnsi="Bookman Old Style"/>
        </w:rPr>
        <w:t xml:space="preserve">En este sentido tanto el Congreso de la República como las altas Cortes han avanzado de manera concreta en esta línea de pensamiento y protección que señalan, con base en la misma Carta Política, el deber </w:t>
      </w:r>
      <w:r w:rsidR="00547CA4" w:rsidRPr="005A4D1C">
        <w:rPr>
          <w:rFonts w:ascii="Bookman Old Style" w:hAnsi="Bookman Old Style"/>
          <w:bCs/>
        </w:rPr>
        <w:t xml:space="preserve">constitucional y moral de evitar sufrimiento a los animales, </w:t>
      </w:r>
      <w:r w:rsidRPr="005A4D1C">
        <w:rPr>
          <w:rFonts w:ascii="Bookman Old Style" w:hAnsi="Bookman Old Style"/>
          <w:bCs/>
        </w:rPr>
        <w:t xml:space="preserve">al punto de señalar que </w:t>
      </w:r>
      <w:r w:rsidR="00547CA4" w:rsidRPr="005A4D1C">
        <w:rPr>
          <w:rFonts w:ascii="Bookman Old Style" w:hAnsi="Bookman Old Style"/>
        </w:rPr>
        <w:t xml:space="preserve">los operadores del derecho (ya sean legisladores, jueces o funcionarios de la administración) tienen la obligación de tener en cuenta, dentro de sus actuaciones, la dignidad de los animales no humanos en tanto seres sintientes.  </w:t>
      </w:r>
    </w:p>
    <w:p w:rsidR="007F6F6A" w:rsidRPr="005A4D1C" w:rsidRDefault="007F6F6A" w:rsidP="005A4D1C">
      <w:pPr>
        <w:pStyle w:val="Normal1"/>
        <w:spacing w:line="240" w:lineRule="auto"/>
        <w:contextualSpacing w:val="0"/>
        <w:jc w:val="both"/>
        <w:rPr>
          <w:rFonts w:ascii="Bookman Old Style" w:hAnsi="Bookman Old Style"/>
        </w:rPr>
      </w:pPr>
    </w:p>
    <w:p w:rsidR="00547CA4" w:rsidRPr="005A4D1C" w:rsidRDefault="00085E90" w:rsidP="005A4D1C">
      <w:pPr>
        <w:pStyle w:val="Normal1"/>
        <w:spacing w:line="240" w:lineRule="auto"/>
        <w:contextualSpacing w:val="0"/>
        <w:jc w:val="both"/>
        <w:rPr>
          <w:rFonts w:ascii="Bookman Old Style" w:hAnsi="Bookman Old Style"/>
        </w:rPr>
      </w:pPr>
      <w:r w:rsidRPr="005A4D1C">
        <w:rPr>
          <w:rFonts w:ascii="Bookman Old Style" w:hAnsi="Bookman Old Style"/>
        </w:rPr>
        <w:t xml:space="preserve">Al respecto </w:t>
      </w:r>
      <w:r w:rsidR="00132692" w:rsidRPr="005A4D1C">
        <w:rPr>
          <w:rFonts w:ascii="Bookman Old Style" w:hAnsi="Bookman Old Style"/>
        </w:rPr>
        <w:t>l</w:t>
      </w:r>
      <w:r w:rsidR="007F6F6A" w:rsidRPr="005A4D1C">
        <w:rPr>
          <w:rFonts w:ascii="Bookman Old Style" w:hAnsi="Bookman Old Style"/>
        </w:rPr>
        <w:t>a Corte Constitucional</w:t>
      </w:r>
      <w:r w:rsidR="00132692" w:rsidRPr="005A4D1C">
        <w:rPr>
          <w:rStyle w:val="Refdenotaalpie"/>
          <w:rFonts w:ascii="Bookman Old Style" w:hAnsi="Bookman Old Style"/>
        </w:rPr>
        <w:footnoteReference w:id="3"/>
      </w:r>
      <w:r w:rsidR="007F6F6A" w:rsidRPr="005A4D1C">
        <w:rPr>
          <w:rFonts w:ascii="Bookman Old Style" w:hAnsi="Bookman Old Style"/>
        </w:rPr>
        <w:t xml:space="preserve"> ha señalado que </w:t>
      </w:r>
      <w:r w:rsidR="00132692" w:rsidRPr="005A4D1C">
        <w:rPr>
          <w:rFonts w:ascii="Bookman Old Style" w:hAnsi="Bookman Old Style"/>
        </w:rPr>
        <w:t>“…h</w:t>
      </w:r>
      <w:r w:rsidR="00547CA4" w:rsidRPr="005A4D1C">
        <w:rPr>
          <w:rFonts w:ascii="Bookman Old Style" w:hAnsi="Bookman Old Style"/>
        </w:rPr>
        <w:t xml:space="preserve">a de tomarse en cuenta la existencia de parámetros de obligatorio cumplimiento por el legislador, quien ya no tendrá plena libertad de opción respecto del tipo, alcance, amplitud o naturaleza de la protección que cree respecto de los animales, sino que, en cuanto poder constituido, se encuentra vinculado por el </w:t>
      </w:r>
      <w:r w:rsidR="00547CA4" w:rsidRPr="005A4D1C">
        <w:rPr>
          <w:rFonts w:ascii="Bookman Old Style" w:hAnsi="Bookman Old Style"/>
          <w:i/>
        </w:rPr>
        <w:t>deber constitucional</w:t>
      </w:r>
      <w:r w:rsidR="00547CA4" w:rsidRPr="005A4D1C">
        <w:rPr>
          <w:rFonts w:ascii="Bookman Old Style" w:hAnsi="Bookman Old Style"/>
        </w:rPr>
        <w:t xml:space="preserve"> previsto en los artículos 8º, 79 y 95.8, y el concepto de dignidad humana (fundamento de las relaciones que un ser sintiente –humano- tiene con otro ser sintiente –animal-), debiendo establecer un sistema jurídico de protección que garantice la integridad de los animales en cuanto seres sintientes que hacen parte del contexto natural en el que las personas desarrollan su vida</w:t>
      </w:r>
      <w:r w:rsidR="00132692" w:rsidRPr="005A4D1C">
        <w:rPr>
          <w:rFonts w:ascii="Bookman Old Style" w:hAnsi="Bookman Old Style"/>
        </w:rPr>
        <w:t>…”</w:t>
      </w:r>
    </w:p>
    <w:p w:rsidR="00132692" w:rsidRPr="005A4D1C" w:rsidRDefault="00132692" w:rsidP="005A4D1C">
      <w:pPr>
        <w:pStyle w:val="Normal1"/>
        <w:spacing w:line="240" w:lineRule="auto"/>
        <w:contextualSpacing w:val="0"/>
        <w:jc w:val="both"/>
        <w:rPr>
          <w:rFonts w:ascii="Bookman Old Style" w:hAnsi="Bookman Old Style"/>
        </w:rPr>
      </w:pPr>
    </w:p>
    <w:p w:rsidR="00132692" w:rsidRPr="005A4D1C" w:rsidRDefault="00132692" w:rsidP="005A4D1C">
      <w:pPr>
        <w:jc w:val="both"/>
        <w:rPr>
          <w:rFonts w:ascii="Bookman Old Style" w:hAnsi="Bookman Old Style"/>
          <w:sz w:val="22"/>
          <w:szCs w:val="22"/>
        </w:rPr>
      </w:pPr>
      <w:r w:rsidRPr="005A4D1C">
        <w:rPr>
          <w:rFonts w:ascii="Bookman Old Style" w:hAnsi="Bookman Old Style"/>
          <w:sz w:val="22"/>
          <w:szCs w:val="22"/>
        </w:rPr>
        <w:t xml:space="preserve">Por las anteriores razones, consideramos que el presente proyecto de ley es un avance más que el Congreso de la República da en la dirección correcta en el respeto por su entorno, el medio ambiente y la protección de los animales. </w:t>
      </w:r>
    </w:p>
    <w:p w:rsidR="00695D3B" w:rsidRPr="005A4D1C" w:rsidRDefault="00695D3B" w:rsidP="005A4D1C">
      <w:pPr>
        <w:jc w:val="both"/>
        <w:rPr>
          <w:rFonts w:ascii="Bookman Old Style" w:hAnsi="Bookman Old Style"/>
          <w:sz w:val="22"/>
          <w:szCs w:val="22"/>
        </w:rPr>
      </w:pPr>
    </w:p>
    <w:p w:rsidR="006A3355" w:rsidRPr="005A4D1C" w:rsidRDefault="006A3355" w:rsidP="005A4D1C">
      <w:pPr>
        <w:pStyle w:val="Prrafodelista"/>
        <w:numPr>
          <w:ilvl w:val="0"/>
          <w:numId w:val="8"/>
        </w:numPr>
        <w:jc w:val="both"/>
        <w:rPr>
          <w:rFonts w:ascii="Bookman Old Style" w:hAnsi="Bookman Old Style"/>
          <w:b/>
          <w:bCs/>
          <w:sz w:val="22"/>
          <w:szCs w:val="22"/>
        </w:rPr>
      </w:pPr>
      <w:bookmarkStart w:id="2" w:name="OLE_LINK11"/>
      <w:bookmarkStart w:id="3" w:name="OLE_LINK10"/>
      <w:r w:rsidRPr="005A4D1C">
        <w:rPr>
          <w:rFonts w:ascii="Bookman Old Style" w:hAnsi="Bookman Old Style"/>
          <w:b/>
          <w:bCs/>
          <w:sz w:val="22"/>
          <w:szCs w:val="22"/>
        </w:rPr>
        <w:t xml:space="preserve">COMPETENCIA DEL CONGRESO </w:t>
      </w:r>
    </w:p>
    <w:bookmarkEnd w:id="2"/>
    <w:p w:rsidR="006A3355" w:rsidRPr="005A4D1C" w:rsidRDefault="006A3355" w:rsidP="005A4D1C">
      <w:pPr>
        <w:contextualSpacing/>
        <w:jc w:val="both"/>
        <w:rPr>
          <w:rFonts w:ascii="Bookman Old Style" w:hAnsi="Bookman Old Style"/>
          <w:sz w:val="22"/>
          <w:szCs w:val="22"/>
        </w:rPr>
      </w:pPr>
    </w:p>
    <w:p w:rsidR="00E672E0" w:rsidRPr="005A4D1C" w:rsidRDefault="005B6840" w:rsidP="005A4D1C">
      <w:pPr>
        <w:pStyle w:val="Prrafodelista"/>
        <w:numPr>
          <w:ilvl w:val="1"/>
          <w:numId w:val="8"/>
        </w:numPr>
        <w:jc w:val="both"/>
        <w:rPr>
          <w:rFonts w:ascii="Bookman Old Style" w:hAnsi="Bookman Old Style"/>
          <w:b/>
          <w:sz w:val="22"/>
          <w:szCs w:val="22"/>
          <w:u w:val="single"/>
        </w:rPr>
      </w:pPr>
      <w:r w:rsidRPr="005A4D1C">
        <w:rPr>
          <w:rFonts w:ascii="Bookman Old Style" w:hAnsi="Bookman Old Style"/>
          <w:b/>
          <w:sz w:val="22"/>
          <w:szCs w:val="22"/>
          <w:u w:val="single"/>
        </w:rPr>
        <w:t>CONSTITUCIONAL:</w:t>
      </w:r>
    </w:p>
    <w:p w:rsidR="00E672E0" w:rsidRPr="005A4D1C" w:rsidRDefault="00E672E0" w:rsidP="005A4D1C">
      <w:pPr>
        <w:jc w:val="both"/>
        <w:rPr>
          <w:rFonts w:ascii="Bookman Old Style" w:hAnsi="Bookman Old Style"/>
          <w:b/>
          <w:sz w:val="22"/>
          <w:szCs w:val="22"/>
        </w:rPr>
      </w:pPr>
    </w:p>
    <w:p w:rsidR="00E672E0" w:rsidRPr="005A4D1C" w:rsidRDefault="00E534AA" w:rsidP="005A4D1C">
      <w:pPr>
        <w:ind w:left="851"/>
        <w:contextualSpacing/>
        <w:jc w:val="both"/>
        <w:rPr>
          <w:rFonts w:ascii="Bookman Old Style" w:hAnsi="Bookman Old Style"/>
          <w:i/>
          <w:sz w:val="22"/>
          <w:szCs w:val="22"/>
        </w:rPr>
      </w:pPr>
      <w:r w:rsidRPr="005A4D1C">
        <w:rPr>
          <w:rFonts w:ascii="Bookman Old Style" w:hAnsi="Bookman Old Style"/>
          <w:i/>
          <w:sz w:val="22"/>
          <w:szCs w:val="22"/>
        </w:rPr>
        <w:t>“…</w:t>
      </w:r>
      <w:r w:rsidR="00E672E0" w:rsidRPr="005A4D1C">
        <w:rPr>
          <w:rFonts w:ascii="Bookman Old Style" w:hAnsi="Bookman Old Style"/>
          <w:i/>
          <w:sz w:val="22"/>
          <w:szCs w:val="22"/>
        </w:rPr>
        <w:t>ARTICULO 114. Corresponde al Congreso de la República reformar la Constitución, hacer las leyes y ejercer control político sobre el gobierno y la administración.</w:t>
      </w:r>
    </w:p>
    <w:p w:rsidR="00E672E0" w:rsidRPr="005A4D1C" w:rsidRDefault="00E672E0" w:rsidP="005A4D1C">
      <w:pPr>
        <w:ind w:left="851"/>
        <w:contextualSpacing/>
        <w:jc w:val="both"/>
        <w:rPr>
          <w:rFonts w:ascii="Bookman Old Style" w:hAnsi="Bookman Old Style"/>
          <w:i/>
          <w:sz w:val="22"/>
          <w:szCs w:val="22"/>
        </w:rPr>
      </w:pPr>
    </w:p>
    <w:p w:rsidR="00E672E0" w:rsidRPr="005A4D1C" w:rsidRDefault="00E672E0" w:rsidP="005A4D1C">
      <w:pPr>
        <w:ind w:left="851"/>
        <w:contextualSpacing/>
        <w:jc w:val="both"/>
        <w:rPr>
          <w:rFonts w:ascii="Bookman Old Style" w:hAnsi="Bookman Old Style"/>
          <w:i/>
          <w:sz w:val="22"/>
          <w:szCs w:val="22"/>
        </w:rPr>
      </w:pPr>
      <w:r w:rsidRPr="005A4D1C">
        <w:rPr>
          <w:rFonts w:ascii="Bookman Old Style" w:hAnsi="Bookman Old Style"/>
          <w:i/>
          <w:sz w:val="22"/>
          <w:szCs w:val="22"/>
        </w:rPr>
        <w:t>El Congreso de la República, estará integrado por el Senado y la Cámara de Representantes</w:t>
      </w:r>
      <w:r w:rsidR="00E534AA" w:rsidRPr="005A4D1C">
        <w:rPr>
          <w:rFonts w:ascii="Bookman Old Style" w:hAnsi="Bookman Old Style"/>
          <w:i/>
          <w:sz w:val="22"/>
          <w:szCs w:val="22"/>
        </w:rPr>
        <w:t>…”</w:t>
      </w:r>
    </w:p>
    <w:p w:rsidR="00E672E0" w:rsidRPr="005A4D1C" w:rsidRDefault="00E672E0" w:rsidP="005A4D1C">
      <w:pPr>
        <w:ind w:left="851"/>
        <w:contextualSpacing/>
        <w:jc w:val="both"/>
        <w:rPr>
          <w:rFonts w:ascii="Bookman Old Style" w:hAnsi="Bookman Old Style"/>
          <w:sz w:val="22"/>
          <w:szCs w:val="22"/>
        </w:rPr>
      </w:pPr>
    </w:p>
    <w:p w:rsidR="00E672E0" w:rsidRPr="005A4D1C" w:rsidRDefault="00E534AA" w:rsidP="005A4D1C">
      <w:pPr>
        <w:ind w:left="851"/>
        <w:contextualSpacing/>
        <w:jc w:val="both"/>
        <w:rPr>
          <w:rFonts w:ascii="Bookman Old Style" w:hAnsi="Bookman Old Style"/>
          <w:i/>
          <w:sz w:val="22"/>
          <w:szCs w:val="22"/>
        </w:rPr>
      </w:pPr>
      <w:r w:rsidRPr="005A4D1C">
        <w:rPr>
          <w:rFonts w:ascii="Bookman Old Style" w:hAnsi="Bookman Old Style"/>
          <w:i/>
          <w:sz w:val="22"/>
          <w:szCs w:val="22"/>
        </w:rPr>
        <w:t>“…</w:t>
      </w:r>
      <w:r w:rsidR="00E672E0" w:rsidRPr="005A4D1C">
        <w:rPr>
          <w:rFonts w:ascii="Bookman Old Style" w:hAnsi="Bookman Old Style"/>
          <w:i/>
          <w:sz w:val="22"/>
          <w:szCs w:val="22"/>
        </w:rPr>
        <w:t>ARTICULO  150. Corresponde al Congreso hacer las leyes. Por medio de ellas ejerce las siguientes funciones:</w:t>
      </w:r>
    </w:p>
    <w:p w:rsidR="00E672E0" w:rsidRPr="005A4D1C" w:rsidRDefault="00E672E0" w:rsidP="005A4D1C">
      <w:pPr>
        <w:ind w:left="851"/>
        <w:contextualSpacing/>
        <w:jc w:val="both"/>
        <w:rPr>
          <w:rFonts w:ascii="Bookman Old Style" w:hAnsi="Bookman Old Style"/>
          <w:i/>
          <w:sz w:val="22"/>
          <w:szCs w:val="22"/>
        </w:rPr>
      </w:pPr>
    </w:p>
    <w:p w:rsidR="00E672E0" w:rsidRPr="005A4D1C" w:rsidRDefault="00E672E0" w:rsidP="005A4D1C">
      <w:pPr>
        <w:pStyle w:val="Prrafodelista"/>
        <w:numPr>
          <w:ilvl w:val="0"/>
          <w:numId w:val="22"/>
        </w:numPr>
        <w:ind w:left="1276"/>
        <w:jc w:val="both"/>
        <w:rPr>
          <w:rFonts w:ascii="Bookman Old Style" w:hAnsi="Bookman Old Style"/>
          <w:i/>
          <w:sz w:val="22"/>
          <w:szCs w:val="22"/>
        </w:rPr>
      </w:pPr>
      <w:r w:rsidRPr="005A4D1C">
        <w:rPr>
          <w:rFonts w:ascii="Bookman Old Style" w:hAnsi="Bookman Old Style"/>
          <w:i/>
          <w:sz w:val="22"/>
          <w:szCs w:val="22"/>
        </w:rPr>
        <w:t>Interpreta</w:t>
      </w:r>
      <w:r w:rsidR="00547CA4" w:rsidRPr="005A4D1C">
        <w:rPr>
          <w:rFonts w:ascii="Bookman Old Style" w:hAnsi="Bookman Old Style"/>
          <w:i/>
          <w:sz w:val="22"/>
          <w:szCs w:val="22"/>
        </w:rPr>
        <w:t>r, reformar y derogar las leyes…”</w:t>
      </w:r>
    </w:p>
    <w:p w:rsidR="00E672E0" w:rsidRDefault="00E672E0" w:rsidP="005A4D1C">
      <w:pPr>
        <w:jc w:val="both"/>
        <w:rPr>
          <w:rFonts w:ascii="Bookman Old Style" w:hAnsi="Bookman Old Style"/>
          <w:b/>
          <w:sz w:val="22"/>
          <w:szCs w:val="22"/>
        </w:rPr>
      </w:pPr>
    </w:p>
    <w:p w:rsidR="005A4D1C" w:rsidRDefault="005A4D1C" w:rsidP="005A4D1C">
      <w:pPr>
        <w:jc w:val="both"/>
        <w:rPr>
          <w:rFonts w:ascii="Bookman Old Style" w:hAnsi="Bookman Old Style"/>
          <w:b/>
          <w:sz w:val="22"/>
          <w:szCs w:val="22"/>
        </w:rPr>
      </w:pPr>
    </w:p>
    <w:p w:rsidR="005A4D1C" w:rsidRDefault="005A4D1C" w:rsidP="005A4D1C">
      <w:pPr>
        <w:jc w:val="both"/>
        <w:rPr>
          <w:rFonts w:ascii="Bookman Old Style" w:hAnsi="Bookman Old Style"/>
          <w:b/>
          <w:sz w:val="22"/>
          <w:szCs w:val="22"/>
        </w:rPr>
      </w:pPr>
    </w:p>
    <w:p w:rsidR="005A4D1C" w:rsidRPr="005A4D1C" w:rsidRDefault="005A4D1C" w:rsidP="005A4D1C">
      <w:pPr>
        <w:jc w:val="both"/>
        <w:rPr>
          <w:rFonts w:ascii="Bookman Old Style" w:hAnsi="Bookman Old Style"/>
          <w:b/>
          <w:sz w:val="22"/>
          <w:szCs w:val="22"/>
        </w:rPr>
      </w:pPr>
    </w:p>
    <w:p w:rsidR="00515DEA" w:rsidRPr="005A4D1C" w:rsidRDefault="00521732" w:rsidP="005A4D1C">
      <w:pPr>
        <w:pStyle w:val="Prrafodelista"/>
        <w:numPr>
          <w:ilvl w:val="0"/>
          <w:numId w:val="8"/>
        </w:numPr>
        <w:jc w:val="both"/>
        <w:rPr>
          <w:rFonts w:ascii="Bookman Old Style" w:hAnsi="Bookman Old Style"/>
          <w:b/>
          <w:sz w:val="22"/>
          <w:szCs w:val="22"/>
        </w:rPr>
      </w:pPr>
      <w:r w:rsidRPr="005A4D1C">
        <w:rPr>
          <w:rFonts w:ascii="Bookman Old Style" w:hAnsi="Bookman Old Style"/>
          <w:b/>
          <w:sz w:val="22"/>
          <w:szCs w:val="22"/>
        </w:rPr>
        <w:t xml:space="preserve">FUENTES Y REFERENCIAS BIBLIOGRÁFICAS </w:t>
      </w:r>
    </w:p>
    <w:p w:rsidR="00515DEA" w:rsidRPr="005A4D1C" w:rsidRDefault="00515DEA" w:rsidP="005A4D1C">
      <w:pPr>
        <w:jc w:val="both"/>
        <w:rPr>
          <w:rFonts w:ascii="Bookman Old Style" w:hAnsi="Bookman Old Style"/>
          <w:sz w:val="22"/>
          <w:szCs w:val="22"/>
        </w:rPr>
      </w:pPr>
    </w:p>
    <w:p w:rsidR="00521732" w:rsidRPr="005A4D1C" w:rsidRDefault="00521732" w:rsidP="005A4D1C">
      <w:pPr>
        <w:numPr>
          <w:ilvl w:val="0"/>
          <w:numId w:val="25"/>
        </w:numPr>
        <w:jc w:val="both"/>
        <w:rPr>
          <w:rFonts w:ascii="Bookman Old Style" w:hAnsi="Bookman Old Style"/>
          <w:sz w:val="22"/>
          <w:szCs w:val="22"/>
          <w:lang w:val="es-ES"/>
        </w:rPr>
      </w:pPr>
      <w:r w:rsidRPr="005A4D1C">
        <w:rPr>
          <w:rFonts w:ascii="Bookman Old Style" w:hAnsi="Bookman Old Style"/>
          <w:sz w:val="22"/>
          <w:szCs w:val="22"/>
          <w:lang w:val="es-ES"/>
        </w:rPr>
        <w:t>Decisión 516 de 2002 – CAN – Armonización de la legislación sobre cosméticos</w:t>
      </w:r>
    </w:p>
    <w:p w:rsidR="00521732" w:rsidRPr="005A4D1C" w:rsidRDefault="00521732" w:rsidP="005A4D1C">
      <w:pPr>
        <w:numPr>
          <w:ilvl w:val="0"/>
          <w:numId w:val="25"/>
        </w:numPr>
        <w:jc w:val="both"/>
        <w:rPr>
          <w:rFonts w:ascii="Bookman Old Style" w:hAnsi="Bookman Old Style"/>
          <w:sz w:val="22"/>
          <w:szCs w:val="22"/>
          <w:lang w:val="es-ES"/>
        </w:rPr>
      </w:pPr>
      <w:r w:rsidRPr="005A4D1C">
        <w:rPr>
          <w:rFonts w:ascii="Bookman Old Style" w:hAnsi="Bookman Old Style"/>
          <w:sz w:val="22"/>
          <w:szCs w:val="22"/>
          <w:lang w:val="es-ES"/>
        </w:rPr>
        <w:t xml:space="preserve">DEFINICION DE INDICADORES PARA LA CARACTERIZACION DE LA INNOVACION EN EL SECTOR COSMETICO COLOMBIANO - YENNI PAOLA CRUZ PORRAS QUÍMICA FARMACÉUTICA - UNIVERSIDAD MILITAR NUEVA GRANADA FACULTAD DE CIENCIAS ECONOMICAS MAESTRIA EN GESTIÓN DE ORGANIZACIONES BOGOTÁ D.C., 2015 </w:t>
      </w:r>
      <w:proofErr w:type="spellStart"/>
      <w:r w:rsidRPr="005A4D1C">
        <w:rPr>
          <w:rFonts w:ascii="Bookman Old Style" w:hAnsi="Bookman Old Style"/>
          <w:sz w:val="22"/>
          <w:szCs w:val="22"/>
          <w:lang w:val="es-ES"/>
        </w:rPr>
        <w:t>Organisation</w:t>
      </w:r>
      <w:proofErr w:type="spellEnd"/>
      <w:r w:rsidRPr="005A4D1C">
        <w:rPr>
          <w:rFonts w:ascii="Bookman Old Style" w:hAnsi="Bookman Old Style"/>
          <w:sz w:val="22"/>
          <w:szCs w:val="22"/>
          <w:lang w:val="es-ES"/>
        </w:rPr>
        <w:t xml:space="preserve"> </w:t>
      </w:r>
      <w:proofErr w:type="spellStart"/>
      <w:r w:rsidRPr="005A4D1C">
        <w:rPr>
          <w:rFonts w:ascii="Bookman Old Style" w:hAnsi="Bookman Old Style"/>
          <w:sz w:val="22"/>
          <w:szCs w:val="22"/>
          <w:lang w:val="es-ES"/>
        </w:rPr>
        <w:t>for</w:t>
      </w:r>
      <w:proofErr w:type="spellEnd"/>
      <w:r w:rsidRPr="005A4D1C">
        <w:rPr>
          <w:rFonts w:ascii="Bookman Old Style" w:hAnsi="Bookman Old Style"/>
          <w:sz w:val="22"/>
          <w:szCs w:val="22"/>
          <w:lang w:val="es-ES"/>
        </w:rPr>
        <w:t xml:space="preserve"> </w:t>
      </w:r>
      <w:proofErr w:type="spellStart"/>
      <w:r w:rsidRPr="005A4D1C">
        <w:rPr>
          <w:rFonts w:ascii="Bookman Old Style" w:hAnsi="Bookman Old Style"/>
          <w:sz w:val="22"/>
          <w:szCs w:val="22"/>
          <w:lang w:val="es-ES"/>
        </w:rPr>
        <w:t>Economic</w:t>
      </w:r>
      <w:proofErr w:type="spellEnd"/>
      <w:r w:rsidRPr="005A4D1C">
        <w:rPr>
          <w:rFonts w:ascii="Bookman Old Style" w:hAnsi="Bookman Old Style"/>
          <w:sz w:val="22"/>
          <w:szCs w:val="22"/>
          <w:lang w:val="es-ES"/>
        </w:rPr>
        <w:t xml:space="preserve"> Co-</w:t>
      </w:r>
      <w:proofErr w:type="spellStart"/>
      <w:r w:rsidRPr="005A4D1C">
        <w:rPr>
          <w:rFonts w:ascii="Bookman Old Style" w:hAnsi="Bookman Old Style"/>
          <w:sz w:val="22"/>
          <w:szCs w:val="22"/>
          <w:lang w:val="es-ES"/>
        </w:rPr>
        <w:t>operation</w:t>
      </w:r>
      <w:proofErr w:type="spellEnd"/>
      <w:r w:rsidRPr="005A4D1C">
        <w:rPr>
          <w:rFonts w:ascii="Bookman Old Style" w:hAnsi="Bookman Old Style"/>
          <w:sz w:val="22"/>
          <w:szCs w:val="22"/>
          <w:lang w:val="es-ES"/>
        </w:rPr>
        <w:t xml:space="preserve"> and </w:t>
      </w:r>
      <w:proofErr w:type="spellStart"/>
      <w:r w:rsidRPr="005A4D1C">
        <w:rPr>
          <w:rFonts w:ascii="Bookman Old Style" w:hAnsi="Bookman Old Style"/>
          <w:sz w:val="22"/>
          <w:szCs w:val="22"/>
          <w:lang w:val="es-ES"/>
        </w:rPr>
        <w:t>Development</w:t>
      </w:r>
      <w:proofErr w:type="spellEnd"/>
      <w:r w:rsidRPr="005A4D1C">
        <w:rPr>
          <w:rFonts w:ascii="Bookman Old Style" w:hAnsi="Bookman Old Style"/>
          <w:sz w:val="22"/>
          <w:szCs w:val="22"/>
          <w:lang w:val="es-ES"/>
        </w:rPr>
        <w:t xml:space="preserve"> - ENVIRONMENT DIRECTORATE JOINT MEETING OF THE CHEMICALS COMMITTEE AND THE WORKING PARTY ON CHEMICALS, PESTICIDES AND BIOTECHNOLOGY GUIDANCE DOCUMENT ON THE RECOGNITION, ASSESSMENT, AND USE OF CLINICAL SIGNS AS HUMANE ENDPOINTS FOR EXPERIMENTAL ANIMALS USED IN SAFETY EVALUATION</w:t>
      </w:r>
    </w:p>
    <w:p w:rsidR="00521732" w:rsidRPr="005A4D1C" w:rsidRDefault="00521732" w:rsidP="005A4D1C">
      <w:pPr>
        <w:numPr>
          <w:ilvl w:val="0"/>
          <w:numId w:val="25"/>
        </w:numPr>
        <w:jc w:val="both"/>
        <w:rPr>
          <w:rFonts w:ascii="Bookman Old Style" w:hAnsi="Bookman Old Style"/>
          <w:sz w:val="22"/>
          <w:szCs w:val="22"/>
          <w:lang w:val="es-ES"/>
        </w:rPr>
      </w:pPr>
      <w:r w:rsidRPr="005A4D1C">
        <w:rPr>
          <w:rFonts w:ascii="Bookman Old Style" w:hAnsi="Bookman Old Style"/>
          <w:sz w:val="22"/>
          <w:szCs w:val="22"/>
          <w:lang w:val="es-ES"/>
        </w:rPr>
        <w:t xml:space="preserve">Parlamento Europeo: </w:t>
      </w:r>
      <w:hyperlink r:id="rId8" w:history="1">
        <w:r w:rsidRPr="005A4D1C">
          <w:rPr>
            <w:rStyle w:val="Hipervnculo"/>
            <w:rFonts w:ascii="Bookman Old Style" w:hAnsi="Bookman Old Style"/>
            <w:sz w:val="22"/>
            <w:szCs w:val="22"/>
            <w:lang w:val="es-ES"/>
          </w:rPr>
          <w:t>http://eur-lex.europa.eu/LexUriServ/LexUriServ.do?uri=OJ:L:2009:342:0059:0209:en:PDF</w:t>
        </w:r>
      </w:hyperlink>
    </w:p>
    <w:p w:rsidR="00521732" w:rsidRPr="005A4D1C" w:rsidRDefault="00521732" w:rsidP="005A4D1C">
      <w:pPr>
        <w:numPr>
          <w:ilvl w:val="0"/>
          <w:numId w:val="25"/>
        </w:numPr>
        <w:jc w:val="both"/>
        <w:rPr>
          <w:rFonts w:ascii="Bookman Old Style" w:hAnsi="Bookman Old Style"/>
          <w:sz w:val="22"/>
          <w:szCs w:val="22"/>
          <w:lang w:val="es-ES"/>
        </w:rPr>
      </w:pPr>
      <w:r w:rsidRPr="005A4D1C">
        <w:rPr>
          <w:rFonts w:ascii="Bookman Old Style" w:hAnsi="Bookman Old Style"/>
          <w:sz w:val="22"/>
          <w:szCs w:val="22"/>
          <w:lang w:val="es-ES"/>
        </w:rPr>
        <w:t xml:space="preserve">Se puede encontrar más información sobre las etapas de la aplicación de la Directiva sobre cosméticos en el sitio web de la Comisión Europea </w:t>
      </w:r>
      <w:hyperlink r:id="rId9" w:history="1">
        <w:r w:rsidRPr="005A4D1C">
          <w:rPr>
            <w:rStyle w:val="Hipervnculo"/>
            <w:rFonts w:ascii="Bookman Old Style" w:hAnsi="Bookman Old Style"/>
            <w:sz w:val="22"/>
            <w:szCs w:val="22"/>
            <w:lang w:val="es-ES"/>
          </w:rPr>
          <w:t>https://ec.europa.eu/growth/sectors/cosmetics/animal-testing_en</w:t>
        </w:r>
      </w:hyperlink>
      <w:r w:rsidRPr="005A4D1C">
        <w:rPr>
          <w:rFonts w:ascii="Bookman Old Style" w:hAnsi="Bookman Old Style"/>
          <w:sz w:val="22"/>
          <w:szCs w:val="22"/>
          <w:lang w:val="es-ES"/>
        </w:rPr>
        <w:t xml:space="preserve"> y en las propuestas de la Comisión Europea sobre la modificación de la ley antes de la prohibición. </w:t>
      </w:r>
      <w:hyperlink r:id="rId10" w:history="1">
        <w:r w:rsidRPr="005A4D1C">
          <w:rPr>
            <w:rStyle w:val="Hipervnculo"/>
            <w:rFonts w:ascii="Bookman Old Style" w:hAnsi="Bookman Old Style"/>
            <w:sz w:val="22"/>
            <w:szCs w:val="22"/>
            <w:lang w:val="es-ES"/>
          </w:rPr>
          <w:t>http://aei.pitt.edu/32912/1/COM_(2000)_189_final.pdf</w:t>
        </w:r>
      </w:hyperlink>
    </w:p>
    <w:p w:rsidR="00521732" w:rsidRPr="005A4D1C" w:rsidRDefault="00521732" w:rsidP="005A4D1C">
      <w:pPr>
        <w:numPr>
          <w:ilvl w:val="0"/>
          <w:numId w:val="25"/>
        </w:numPr>
        <w:jc w:val="both"/>
        <w:rPr>
          <w:rFonts w:ascii="Bookman Old Style" w:hAnsi="Bookman Old Style"/>
          <w:sz w:val="22"/>
          <w:szCs w:val="22"/>
          <w:lang w:val="es-ES"/>
        </w:rPr>
      </w:pPr>
      <w:r w:rsidRPr="005A4D1C">
        <w:rPr>
          <w:rFonts w:ascii="Bookman Old Style" w:hAnsi="Bookman Old Style"/>
          <w:sz w:val="22"/>
          <w:szCs w:val="22"/>
          <w:lang w:val="es-ES"/>
        </w:rPr>
        <w:t xml:space="preserve">Avance normativo en los Estados Unidos </w:t>
      </w:r>
      <w:hyperlink r:id="rId11" w:history="1">
        <w:r w:rsidRPr="005A4D1C">
          <w:rPr>
            <w:rStyle w:val="Hipervnculo"/>
            <w:rFonts w:ascii="Bookman Old Style" w:hAnsi="Bookman Old Style"/>
            <w:sz w:val="22"/>
            <w:szCs w:val="22"/>
            <w:lang w:val="es-ES"/>
          </w:rPr>
          <w:t>http://www.ad-international.org/animal_rescues/go.php?id=3577&amp;ssi=0</w:t>
        </w:r>
      </w:hyperlink>
    </w:p>
    <w:p w:rsidR="00521732" w:rsidRPr="005A4D1C" w:rsidRDefault="00E92888" w:rsidP="005A4D1C">
      <w:pPr>
        <w:numPr>
          <w:ilvl w:val="0"/>
          <w:numId w:val="25"/>
        </w:numPr>
        <w:jc w:val="both"/>
        <w:rPr>
          <w:rFonts w:ascii="Bookman Old Style" w:hAnsi="Bookman Old Style"/>
          <w:sz w:val="22"/>
          <w:szCs w:val="22"/>
          <w:lang w:val="es-ES"/>
        </w:rPr>
      </w:pPr>
      <w:hyperlink r:id="rId12" w:history="1">
        <w:r w:rsidR="00521732" w:rsidRPr="005A4D1C">
          <w:rPr>
            <w:rStyle w:val="Hipervnculo"/>
            <w:rFonts w:ascii="Bookman Old Style" w:hAnsi="Bookman Old Style"/>
            <w:sz w:val="22"/>
            <w:szCs w:val="22"/>
            <w:lang w:val="es-ES"/>
          </w:rPr>
          <w:t>http://curia.europa.eu/jcms/upload/docs/application/pdf/2016-09/cp160105en.pdf</w:t>
        </w:r>
      </w:hyperlink>
    </w:p>
    <w:p w:rsidR="00521732" w:rsidRPr="005A4D1C" w:rsidRDefault="00521732" w:rsidP="005A4D1C">
      <w:pPr>
        <w:numPr>
          <w:ilvl w:val="0"/>
          <w:numId w:val="25"/>
        </w:numPr>
        <w:jc w:val="both"/>
        <w:rPr>
          <w:rFonts w:ascii="Bookman Old Style" w:hAnsi="Bookman Old Style"/>
          <w:sz w:val="22"/>
          <w:szCs w:val="22"/>
          <w:lang w:val="es-ES"/>
        </w:rPr>
      </w:pPr>
      <w:r w:rsidRPr="005A4D1C">
        <w:rPr>
          <w:rFonts w:ascii="Bookman Old Style" w:hAnsi="Bookman Old Style"/>
          <w:sz w:val="22"/>
          <w:szCs w:val="22"/>
          <w:lang w:val="en-US"/>
        </w:rPr>
        <w:t xml:space="preserve">The European Parliament and the Council of the European Union, 2014. REGULATION (EU) No 536/2014 OF THE EUROPEAN PARLIAMENT AND OF THE COUNCIL of 16 April 2014 on clinical trials on medicinal products for human use, and repealing Directive 2001/20/EC. </w:t>
      </w:r>
      <w:hyperlink r:id="rId13" w:history="1">
        <w:r w:rsidRPr="005A4D1C">
          <w:rPr>
            <w:rStyle w:val="Hipervnculo"/>
            <w:rFonts w:ascii="Bookman Old Style" w:hAnsi="Bookman Old Style"/>
            <w:sz w:val="22"/>
            <w:szCs w:val="22"/>
            <w:lang w:val="es-ES"/>
          </w:rPr>
          <w:t>http://eur</w:t>
        </w:r>
        <w:r w:rsidRPr="005A4D1C">
          <w:rPr>
            <w:rStyle w:val="Hipervnculo"/>
            <w:sz w:val="22"/>
            <w:szCs w:val="22"/>
            <w:lang w:val="es-ES"/>
          </w:rPr>
          <w:t>‐</w:t>
        </w:r>
        <w:r w:rsidRPr="005A4D1C">
          <w:rPr>
            <w:rStyle w:val="Hipervnculo"/>
            <w:rFonts w:ascii="Bookman Old Style" w:hAnsi="Bookman Old Style"/>
            <w:sz w:val="22"/>
            <w:szCs w:val="22"/>
            <w:lang w:val="es-ES"/>
          </w:rPr>
          <w:t>lex.europa.eu/legal</w:t>
        </w:r>
        <w:r w:rsidRPr="005A4D1C">
          <w:rPr>
            <w:rStyle w:val="Hipervnculo"/>
            <w:sz w:val="22"/>
            <w:szCs w:val="22"/>
            <w:lang w:val="es-ES"/>
          </w:rPr>
          <w:t>‐</w:t>
        </w:r>
        <w:r w:rsidRPr="005A4D1C">
          <w:rPr>
            <w:rStyle w:val="Hipervnculo"/>
            <w:rFonts w:ascii="Bookman Old Style" w:hAnsi="Bookman Old Style"/>
            <w:sz w:val="22"/>
            <w:szCs w:val="22"/>
            <w:lang w:val="es-ES"/>
          </w:rPr>
          <w:t>content/ES/TXT/?uri=URISERV:l21191</w:t>
        </w:r>
      </w:hyperlink>
    </w:p>
    <w:p w:rsidR="00521732" w:rsidRPr="005A4D1C" w:rsidRDefault="00521732" w:rsidP="005A4D1C">
      <w:pPr>
        <w:numPr>
          <w:ilvl w:val="0"/>
          <w:numId w:val="25"/>
        </w:numPr>
        <w:jc w:val="both"/>
        <w:rPr>
          <w:rFonts w:ascii="Bookman Old Style" w:hAnsi="Bookman Old Style"/>
          <w:sz w:val="22"/>
          <w:szCs w:val="22"/>
          <w:lang w:val="es-ES"/>
        </w:rPr>
      </w:pPr>
      <w:proofErr w:type="spellStart"/>
      <w:r w:rsidRPr="005A4D1C">
        <w:rPr>
          <w:rFonts w:ascii="Bookman Old Style" w:hAnsi="Bookman Old Style"/>
          <w:sz w:val="22"/>
          <w:szCs w:val="22"/>
          <w:lang w:val="es-ES"/>
        </w:rPr>
        <w:t>Kretzer</w:t>
      </w:r>
      <w:proofErr w:type="spellEnd"/>
      <w:r w:rsidRPr="005A4D1C">
        <w:rPr>
          <w:rFonts w:ascii="Bookman Old Style" w:hAnsi="Bookman Old Style"/>
          <w:sz w:val="22"/>
          <w:szCs w:val="22"/>
          <w:lang w:val="es-ES"/>
        </w:rPr>
        <w:t>, 2013. Legislación en Israel, a los pasos de la UE. http://www.teprotejo.cl/legislacion</w:t>
      </w:r>
      <w:r w:rsidRPr="005A4D1C">
        <w:rPr>
          <w:sz w:val="22"/>
          <w:szCs w:val="22"/>
          <w:lang w:val="es-ES"/>
        </w:rPr>
        <w:t>‐</w:t>
      </w:r>
      <w:r w:rsidRPr="005A4D1C">
        <w:rPr>
          <w:rFonts w:ascii="Bookman Old Style" w:hAnsi="Bookman Old Style"/>
          <w:sz w:val="22"/>
          <w:szCs w:val="22"/>
          <w:lang w:val="es-ES"/>
        </w:rPr>
        <w:t>en</w:t>
      </w:r>
      <w:r w:rsidRPr="005A4D1C">
        <w:rPr>
          <w:sz w:val="22"/>
          <w:szCs w:val="22"/>
          <w:lang w:val="es-ES"/>
        </w:rPr>
        <w:t>‐</w:t>
      </w:r>
      <w:r w:rsidRPr="005A4D1C">
        <w:rPr>
          <w:rFonts w:ascii="Bookman Old Style" w:hAnsi="Bookman Old Style"/>
          <w:sz w:val="22"/>
          <w:szCs w:val="22"/>
          <w:lang w:val="es-ES"/>
        </w:rPr>
        <w:t>israel</w:t>
      </w:r>
      <w:r w:rsidRPr="005A4D1C">
        <w:rPr>
          <w:sz w:val="22"/>
          <w:szCs w:val="22"/>
          <w:lang w:val="es-ES"/>
        </w:rPr>
        <w:t>‐</w:t>
      </w:r>
      <w:r w:rsidRPr="005A4D1C">
        <w:rPr>
          <w:rFonts w:ascii="Bookman Old Style" w:hAnsi="Bookman Old Style"/>
          <w:sz w:val="22"/>
          <w:szCs w:val="22"/>
          <w:lang w:val="es-ES"/>
        </w:rPr>
        <w:t>a</w:t>
      </w:r>
      <w:r w:rsidRPr="005A4D1C">
        <w:rPr>
          <w:sz w:val="22"/>
          <w:szCs w:val="22"/>
          <w:lang w:val="es-ES"/>
        </w:rPr>
        <w:t>‐</w:t>
      </w:r>
      <w:r w:rsidRPr="005A4D1C">
        <w:rPr>
          <w:rFonts w:ascii="Bookman Old Style" w:hAnsi="Bookman Old Style"/>
          <w:sz w:val="22"/>
          <w:szCs w:val="22"/>
          <w:lang w:val="es-ES"/>
        </w:rPr>
        <w:t>los</w:t>
      </w:r>
      <w:r w:rsidRPr="005A4D1C">
        <w:rPr>
          <w:sz w:val="22"/>
          <w:szCs w:val="22"/>
          <w:lang w:val="es-ES"/>
        </w:rPr>
        <w:t>‐</w:t>
      </w:r>
      <w:r w:rsidRPr="005A4D1C">
        <w:rPr>
          <w:rFonts w:ascii="Bookman Old Style" w:hAnsi="Bookman Old Style"/>
          <w:sz w:val="22"/>
          <w:szCs w:val="22"/>
          <w:lang w:val="es-ES"/>
        </w:rPr>
        <w:t>pasos</w:t>
      </w:r>
      <w:r w:rsidRPr="005A4D1C">
        <w:rPr>
          <w:sz w:val="22"/>
          <w:szCs w:val="22"/>
          <w:lang w:val="es-ES"/>
        </w:rPr>
        <w:t>‐</w:t>
      </w:r>
      <w:r w:rsidRPr="005A4D1C">
        <w:rPr>
          <w:rFonts w:ascii="Bookman Old Style" w:hAnsi="Bookman Old Style"/>
          <w:sz w:val="22"/>
          <w:szCs w:val="22"/>
          <w:lang w:val="es-ES"/>
        </w:rPr>
        <w:t>de</w:t>
      </w:r>
      <w:r w:rsidRPr="005A4D1C">
        <w:rPr>
          <w:sz w:val="22"/>
          <w:szCs w:val="22"/>
          <w:lang w:val="es-ES"/>
        </w:rPr>
        <w:t>‐</w:t>
      </w:r>
      <w:r w:rsidRPr="005A4D1C">
        <w:rPr>
          <w:rFonts w:ascii="Bookman Old Style" w:hAnsi="Bookman Old Style"/>
          <w:sz w:val="22"/>
          <w:szCs w:val="22"/>
          <w:lang w:val="es-ES"/>
        </w:rPr>
        <w:t>la</w:t>
      </w:r>
      <w:r w:rsidRPr="005A4D1C">
        <w:rPr>
          <w:sz w:val="22"/>
          <w:szCs w:val="22"/>
          <w:lang w:val="es-ES"/>
        </w:rPr>
        <w:t>‐</w:t>
      </w:r>
      <w:r w:rsidRPr="005A4D1C">
        <w:rPr>
          <w:rFonts w:ascii="Bookman Old Style" w:hAnsi="Bookman Old Style"/>
          <w:sz w:val="22"/>
          <w:szCs w:val="22"/>
          <w:lang w:val="es-ES"/>
        </w:rPr>
        <w:t xml:space="preserve">ue/ </w:t>
      </w:r>
      <w:r w:rsidRPr="005A4D1C">
        <w:rPr>
          <w:sz w:val="22"/>
          <w:szCs w:val="22"/>
          <w:lang w:val="es-ES"/>
        </w:rPr>
        <w:t> </w:t>
      </w:r>
    </w:p>
    <w:p w:rsidR="00521732" w:rsidRPr="005A4D1C" w:rsidRDefault="00521732" w:rsidP="005A4D1C">
      <w:pPr>
        <w:numPr>
          <w:ilvl w:val="0"/>
          <w:numId w:val="25"/>
        </w:numPr>
        <w:jc w:val="both"/>
        <w:rPr>
          <w:rFonts w:ascii="Bookman Old Style" w:hAnsi="Bookman Old Style"/>
          <w:sz w:val="22"/>
          <w:szCs w:val="22"/>
          <w:lang w:val="es-ES"/>
        </w:rPr>
      </w:pPr>
      <w:r w:rsidRPr="005A4D1C">
        <w:rPr>
          <w:rFonts w:ascii="Bookman Old Style" w:hAnsi="Bookman Old Style"/>
          <w:sz w:val="22"/>
          <w:szCs w:val="22"/>
          <w:lang w:val="es-ES"/>
        </w:rPr>
        <w:t xml:space="preserve">Valdebenito, 2014. India, 100% </w:t>
      </w:r>
      <w:proofErr w:type="spellStart"/>
      <w:r w:rsidRPr="005A4D1C">
        <w:rPr>
          <w:rFonts w:ascii="Bookman Old Style" w:hAnsi="Bookman Old Style"/>
          <w:sz w:val="22"/>
          <w:szCs w:val="22"/>
          <w:lang w:val="es-ES"/>
        </w:rPr>
        <w:t>Cruelty</w:t>
      </w:r>
      <w:proofErr w:type="spellEnd"/>
      <w:r w:rsidRPr="005A4D1C">
        <w:rPr>
          <w:rFonts w:ascii="Bookman Old Style" w:hAnsi="Bookman Old Style"/>
          <w:sz w:val="22"/>
          <w:szCs w:val="22"/>
          <w:lang w:val="es-ES"/>
        </w:rPr>
        <w:t xml:space="preserve"> Free en cosmética. http://www.teprotejo.cl/india</w:t>
      </w:r>
      <w:r w:rsidRPr="005A4D1C">
        <w:rPr>
          <w:sz w:val="22"/>
          <w:szCs w:val="22"/>
          <w:lang w:val="es-ES"/>
        </w:rPr>
        <w:t>‐</w:t>
      </w:r>
      <w:r w:rsidRPr="005A4D1C">
        <w:rPr>
          <w:rFonts w:ascii="Bookman Old Style" w:hAnsi="Bookman Old Style"/>
          <w:sz w:val="22"/>
          <w:szCs w:val="22"/>
          <w:lang w:val="es-ES"/>
        </w:rPr>
        <w:t xml:space="preserve"> el</w:t>
      </w:r>
      <w:r w:rsidRPr="005A4D1C">
        <w:rPr>
          <w:sz w:val="22"/>
          <w:szCs w:val="22"/>
          <w:lang w:val="es-ES"/>
        </w:rPr>
        <w:t>‐</w:t>
      </w:r>
      <w:r w:rsidRPr="005A4D1C">
        <w:rPr>
          <w:rFonts w:ascii="Bookman Old Style" w:hAnsi="Bookman Old Style"/>
          <w:sz w:val="22"/>
          <w:szCs w:val="22"/>
          <w:lang w:val="es-ES"/>
        </w:rPr>
        <w:t>primer</w:t>
      </w:r>
      <w:r w:rsidRPr="005A4D1C">
        <w:rPr>
          <w:sz w:val="22"/>
          <w:szCs w:val="22"/>
          <w:lang w:val="es-ES"/>
        </w:rPr>
        <w:t>‐</w:t>
      </w:r>
      <w:r w:rsidRPr="005A4D1C">
        <w:rPr>
          <w:rFonts w:ascii="Bookman Old Style" w:hAnsi="Bookman Old Style"/>
          <w:sz w:val="22"/>
          <w:szCs w:val="22"/>
          <w:lang w:val="es-ES"/>
        </w:rPr>
        <w:t>pais</w:t>
      </w:r>
      <w:r w:rsidRPr="005A4D1C">
        <w:rPr>
          <w:sz w:val="22"/>
          <w:szCs w:val="22"/>
          <w:lang w:val="es-ES"/>
        </w:rPr>
        <w:t>‐</w:t>
      </w:r>
      <w:r w:rsidRPr="005A4D1C">
        <w:rPr>
          <w:rFonts w:ascii="Bookman Old Style" w:hAnsi="Bookman Old Style"/>
          <w:sz w:val="22"/>
          <w:szCs w:val="22"/>
          <w:lang w:val="es-ES"/>
        </w:rPr>
        <w:t>100</w:t>
      </w:r>
      <w:r w:rsidRPr="005A4D1C">
        <w:rPr>
          <w:sz w:val="22"/>
          <w:szCs w:val="22"/>
          <w:lang w:val="es-ES"/>
        </w:rPr>
        <w:t>‐</w:t>
      </w:r>
      <w:r w:rsidRPr="005A4D1C">
        <w:rPr>
          <w:rFonts w:ascii="Bookman Old Style" w:hAnsi="Bookman Old Style"/>
          <w:sz w:val="22"/>
          <w:szCs w:val="22"/>
          <w:lang w:val="es-ES"/>
        </w:rPr>
        <w:t>cruelty</w:t>
      </w:r>
      <w:r w:rsidRPr="005A4D1C">
        <w:rPr>
          <w:sz w:val="22"/>
          <w:szCs w:val="22"/>
          <w:lang w:val="es-ES"/>
        </w:rPr>
        <w:t>‐</w:t>
      </w:r>
      <w:r w:rsidRPr="005A4D1C">
        <w:rPr>
          <w:rFonts w:ascii="Bookman Old Style" w:hAnsi="Bookman Old Style"/>
          <w:sz w:val="22"/>
          <w:szCs w:val="22"/>
          <w:lang w:val="es-ES"/>
        </w:rPr>
        <w:t>free</w:t>
      </w:r>
      <w:r w:rsidRPr="005A4D1C">
        <w:rPr>
          <w:sz w:val="22"/>
          <w:szCs w:val="22"/>
          <w:lang w:val="es-ES"/>
        </w:rPr>
        <w:t>‐</w:t>
      </w:r>
      <w:r w:rsidRPr="005A4D1C">
        <w:rPr>
          <w:rFonts w:ascii="Bookman Old Style" w:hAnsi="Bookman Old Style"/>
          <w:sz w:val="22"/>
          <w:szCs w:val="22"/>
          <w:lang w:val="es-ES"/>
        </w:rPr>
        <w:t>en</w:t>
      </w:r>
      <w:r w:rsidRPr="005A4D1C">
        <w:rPr>
          <w:sz w:val="22"/>
          <w:szCs w:val="22"/>
          <w:lang w:val="es-ES"/>
        </w:rPr>
        <w:t>‐</w:t>
      </w:r>
      <w:r w:rsidRPr="005A4D1C">
        <w:rPr>
          <w:rFonts w:ascii="Bookman Old Style" w:hAnsi="Bookman Old Style"/>
          <w:sz w:val="22"/>
          <w:szCs w:val="22"/>
          <w:lang w:val="es-ES"/>
        </w:rPr>
        <w:t xml:space="preserve">cosmetica/ </w:t>
      </w:r>
      <w:r w:rsidRPr="005A4D1C">
        <w:rPr>
          <w:sz w:val="22"/>
          <w:szCs w:val="22"/>
          <w:lang w:val="es-ES"/>
        </w:rPr>
        <w:t> </w:t>
      </w:r>
    </w:p>
    <w:p w:rsidR="00521732" w:rsidRPr="005A4D1C" w:rsidRDefault="00521732" w:rsidP="005A4D1C">
      <w:pPr>
        <w:numPr>
          <w:ilvl w:val="0"/>
          <w:numId w:val="25"/>
        </w:numPr>
        <w:jc w:val="both"/>
        <w:rPr>
          <w:rFonts w:ascii="Bookman Old Style" w:hAnsi="Bookman Old Style"/>
          <w:sz w:val="22"/>
          <w:szCs w:val="22"/>
          <w:lang w:val="es-ES"/>
        </w:rPr>
      </w:pPr>
      <w:r w:rsidRPr="005A4D1C">
        <w:rPr>
          <w:rFonts w:ascii="Bookman Old Style" w:hAnsi="Bookman Old Style"/>
          <w:sz w:val="22"/>
          <w:szCs w:val="22"/>
          <w:lang w:val="es-ES"/>
        </w:rPr>
        <w:t>Te protejo, 2014. Sao Paulo: Prohibición de testeos cosméticos en animales http://www.teprotejo.cl/sao</w:t>
      </w:r>
      <w:r w:rsidRPr="005A4D1C">
        <w:rPr>
          <w:sz w:val="22"/>
          <w:szCs w:val="22"/>
          <w:lang w:val="es-ES"/>
        </w:rPr>
        <w:t>‐</w:t>
      </w:r>
      <w:r w:rsidRPr="005A4D1C">
        <w:rPr>
          <w:rFonts w:ascii="Bookman Old Style" w:hAnsi="Bookman Old Style"/>
          <w:sz w:val="22"/>
          <w:szCs w:val="22"/>
          <w:lang w:val="es-ES"/>
        </w:rPr>
        <w:t>paulo</w:t>
      </w:r>
      <w:r w:rsidRPr="005A4D1C">
        <w:rPr>
          <w:sz w:val="22"/>
          <w:szCs w:val="22"/>
          <w:lang w:val="es-ES"/>
        </w:rPr>
        <w:t>‐</w:t>
      </w:r>
      <w:r w:rsidRPr="005A4D1C">
        <w:rPr>
          <w:rFonts w:ascii="Bookman Old Style" w:hAnsi="Bookman Old Style"/>
          <w:sz w:val="22"/>
          <w:szCs w:val="22"/>
          <w:lang w:val="es-ES"/>
        </w:rPr>
        <w:t>prohibe</w:t>
      </w:r>
      <w:r w:rsidRPr="005A4D1C">
        <w:rPr>
          <w:sz w:val="22"/>
          <w:szCs w:val="22"/>
          <w:lang w:val="es-ES"/>
        </w:rPr>
        <w:t>‐</w:t>
      </w:r>
      <w:r w:rsidRPr="005A4D1C">
        <w:rPr>
          <w:rFonts w:ascii="Bookman Old Style" w:hAnsi="Bookman Old Style"/>
          <w:sz w:val="22"/>
          <w:szCs w:val="22"/>
          <w:lang w:val="es-ES"/>
        </w:rPr>
        <w:t>el</w:t>
      </w:r>
      <w:r w:rsidRPr="005A4D1C">
        <w:rPr>
          <w:sz w:val="22"/>
          <w:szCs w:val="22"/>
          <w:lang w:val="es-ES"/>
        </w:rPr>
        <w:t>‐</w:t>
      </w:r>
      <w:r w:rsidRPr="005A4D1C">
        <w:rPr>
          <w:rFonts w:ascii="Bookman Old Style" w:hAnsi="Bookman Old Style"/>
          <w:sz w:val="22"/>
          <w:szCs w:val="22"/>
          <w:lang w:val="es-ES"/>
        </w:rPr>
        <w:t>uso</w:t>
      </w:r>
      <w:r w:rsidRPr="005A4D1C">
        <w:rPr>
          <w:sz w:val="22"/>
          <w:szCs w:val="22"/>
          <w:lang w:val="es-ES"/>
        </w:rPr>
        <w:t>‐</w:t>
      </w:r>
      <w:r w:rsidRPr="005A4D1C">
        <w:rPr>
          <w:rFonts w:ascii="Bookman Old Style" w:hAnsi="Bookman Old Style"/>
          <w:sz w:val="22"/>
          <w:szCs w:val="22"/>
          <w:lang w:val="es-ES"/>
        </w:rPr>
        <w:t>de</w:t>
      </w:r>
      <w:r w:rsidRPr="005A4D1C">
        <w:rPr>
          <w:sz w:val="22"/>
          <w:szCs w:val="22"/>
          <w:lang w:val="es-ES"/>
        </w:rPr>
        <w:t>‐</w:t>
      </w:r>
      <w:r w:rsidRPr="005A4D1C">
        <w:rPr>
          <w:rFonts w:ascii="Bookman Old Style" w:hAnsi="Bookman Old Style"/>
          <w:sz w:val="22"/>
          <w:szCs w:val="22"/>
          <w:lang w:val="es-ES"/>
        </w:rPr>
        <w:t>animales</w:t>
      </w:r>
      <w:r w:rsidRPr="005A4D1C">
        <w:rPr>
          <w:sz w:val="22"/>
          <w:szCs w:val="22"/>
          <w:lang w:val="es-ES"/>
        </w:rPr>
        <w:t>‐</w:t>
      </w:r>
      <w:r w:rsidRPr="005A4D1C">
        <w:rPr>
          <w:rFonts w:ascii="Bookman Old Style" w:hAnsi="Bookman Old Style"/>
          <w:sz w:val="22"/>
          <w:szCs w:val="22"/>
          <w:lang w:val="es-ES"/>
        </w:rPr>
        <w:t>para</w:t>
      </w:r>
      <w:r w:rsidRPr="005A4D1C">
        <w:rPr>
          <w:sz w:val="22"/>
          <w:szCs w:val="22"/>
          <w:lang w:val="es-ES"/>
        </w:rPr>
        <w:t>‐</w:t>
      </w:r>
      <w:r w:rsidRPr="005A4D1C">
        <w:rPr>
          <w:rFonts w:ascii="Bookman Old Style" w:hAnsi="Bookman Old Style"/>
          <w:sz w:val="22"/>
          <w:szCs w:val="22"/>
          <w:lang w:val="es-ES"/>
        </w:rPr>
        <w:t>testeos</w:t>
      </w:r>
      <w:r w:rsidRPr="005A4D1C">
        <w:rPr>
          <w:sz w:val="22"/>
          <w:szCs w:val="22"/>
          <w:lang w:val="es-ES"/>
        </w:rPr>
        <w:t>‐</w:t>
      </w:r>
      <w:r w:rsidRPr="005A4D1C">
        <w:rPr>
          <w:rFonts w:ascii="Bookman Old Style" w:hAnsi="Bookman Old Style"/>
          <w:sz w:val="22"/>
          <w:szCs w:val="22"/>
          <w:lang w:val="es-ES"/>
        </w:rPr>
        <w:t>de</w:t>
      </w:r>
      <w:r w:rsidRPr="005A4D1C">
        <w:rPr>
          <w:sz w:val="22"/>
          <w:szCs w:val="22"/>
          <w:lang w:val="es-ES"/>
        </w:rPr>
        <w:t>‐</w:t>
      </w:r>
      <w:r w:rsidRPr="005A4D1C">
        <w:rPr>
          <w:rFonts w:ascii="Bookman Old Style" w:hAnsi="Bookman Old Style"/>
          <w:sz w:val="22"/>
          <w:szCs w:val="22"/>
          <w:lang w:val="es-ES"/>
        </w:rPr>
        <w:t xml:space="preserve"> </w:t>
      </w:r>
      <w:proofErr w:type="spellStart"/>
      <w:r w:rsidRPr="005A4D1C">
        <w:rPr>
          <w:rFonts w:ascii="Bookman Old Style" w:hAnsi="Bookman Old Style"/>
          <w:sz w:val="22"/>
          <w:szCs w:val="22"/>
          <w:lang w:val="es-ES"/>
        </w:rPr>
        <w:t>cosmeticos</w:t>
      </w:r>
      <w:proofErr w:type="spellEnd"/>
      <w:r w:rsidRPr="005A4D1C">
        <w:rPr>
          <w:rFonts w:ascii="Bookman Old Style" w:hAnsi="Bookman Old Style"/>
          <w:sz w:val="22"/>
          <w:szCs w:val="22"/>
          <w:lang w:val="es-ES"/>
        </w:rPr>
        <w:t xml:space="preserve">/ </w:t>
      </w:r>
      <w:r w:rsidRPr="005A4D1C">
        <w:rPr>
          <w:sz w:val="22"/>
          <w:szCs w:val="22"/>
          <w:lang w:val="es-ES"/>
        </w:rPr>
        <w:t> </w:t>
      </w:r>
    </w:p>
    <w:p w:rsidR="00521732" w:rsidRPr="005A4D1C" w:rsidRDefault="00521732" w:rsidP="005A4D1C">
      <w:pPr>
        <w:numPr>
          <w:ilvl w:val="0"/>
          <w:numId w:val="25"/>
        </w:numPr>
        <w:jc w:val="both"/>
        <w:rPr>
          <w:rFonts w:ascii="Bookman Old Style" w:hAnsi="Bookman Old Style"/>
          <w:sz w:val="22"/>
          <w:szCs w:val="22"/>
          <w:lang w:val="es-ES"/>
        </w:rPr>
      </w:pPr>
      <w:proofErr w:type="spellStart"/>
      <w:r w:rsidRPr="005A4D1C">
        <w:rPr>
          <w:rFonts w:ascii="Bookman Old Style" w:hAnsi="Bookman Old Style"/>
          <w:sz w:val="22"/>
          <w:szCs w:val="22"/>
          <w:lang w:val="es-ES"/>
        </w:rPr>
        <w:t>The</w:t>
      </w:r>
      <w:proofErr w:type="spellEnd"/>
      <w:r w:rsidRPr="005A4D1C">
        <w:rPr>
          <w:rFonts w:ascii="Bookman Old Style" w:hAnsi="Bookman Old Style"/>
          <w:sz w:val="22"/>
          <w:szCs w:val="22"/>
          <w:lang w:val="es-ES"/>
        </w:rPr>
        <w:t xml:space="preserve"> human </w:t>
      </w:r>
      <w:proofErr w:type="spellStart"/>
      <w:r w:rsidRPr="005A4D1C">
        <w:rPr>
          <w:rFonts w:ascii="Bookman Old Style" w:hAnsi="Bookman Old Style"/>
          <w:sz w:val="22"/>
          <w:szCs w:val="22"/>
          <w:lang w:val="es-ES"/>
        </w:rPr>
        <w:t>society</w:t>
      </w:r>
      <w:proofErr w:type="spellEnd"/>
      <w:r w:rsidRPr="005A4D1C">
        <w:rPr>
          <w:rFonts w:ascii="Bookman Old Style" w:hAnsi="Bookman Old Style"/>
          <w:sz w:val="22"/>
          <w:szCs w:val="22"/>
          <w:lang w:val="es-ES"/>
        </w:rPr>
        <w:t>, 2014. EEUU sería el próximo país en prohibir el testeo animal? www.teprotejo.cl/eeuu</w:t>
      </w:r>
      <w:r w:rsidRPr="005A4D1C">
        <w:rPr>
          <w:sz w:val="22"/>
          <w:szCs w:val="22"/>
          <w:lang w:val="es-ES"/>
        </w:rPr>
        <w:t>‐</w:t>
      </w:r>
      <w:r w:rsidRPr="005A4D1C">
        <w:rPr>
          <w:rFonts w:ascii="Bookman Old Style" w:hAnsi="Bookman Old Style"/>
          <w:sz w:val="22"/>
          <w:szCs w:val="22"/>
          <w:lang w:val="es-ES"/>
        </w:rPr>
        <w:t>seria</w:t>
      </w:r>
      <w:r w:rsidRPr="005A4D1C">
        <w:rPr>
          <w:sz w:val="22"/>
          <w:szCs w:val="22"/>
          <w:lang w:val="es-ES"/>
        </w:rPr>
        <w:t>‐</w:t>
      </w:r>
      <w:r w:rsidRPr="005A4D1C">
        <w:rPr>
          <w:rFonts w:ascii="Bookman Old Style" w:hAnsi="Bookman Old Style"/>
          <w:sz w:val="22"/>
          <w:szCs w:val="22"/>
          <w:lang w:val="es-ES"/>
        </w:rPr>
        <w:t>el</w:t>
      </w:r>
      <w:r w:rsidRPr="005A4D1C">
        <w:rPr>
          <w:sz w:val="22"/>
          <w:szCs w:val="22"/>
          <w:lang w:val="es-ES"/>
        </w:rPr>
        <w:t>‐</w:t>
      </w:r>
      <w:r w:rsidRPr="005A4D1C">
        <w:rPr>
          <w:rFonts w:ascii="Bookman Old Style" w:hAnsi="Bookman Old Style"/>
          <w:sz w:val="22"/>
          <w:szCs w:val="22"/>
          <w:lang w:val="es-ES"/>
        </w:rPr>
        <w:t>proximo</w:t>
      </w:r>
      <w:r w:rsidRPr="005A4D1C">
        <w:rPr>
          <w:sz w:val="22"/>
          <w:szCs w:val="22"/>
          <w:lang w:val="es-ES"/>
        </w:rPr>
        <w:t>‐</w:t>
      </w:r>
      <w:r w:rsidRPr="005A4D1C">
        <w:rPr>
          <w:rFonts w:ascii="Bookman Old Style" w:hAnsi="Bookman Old Style"/>
          <w:sz w:val="22"/>
          <w:szCs w:val="22"/>
          <w:lang w:val="es-ES"/>
        </w:rPr>
        <w:t>pais</w:t>
      </w:r>
      <w:r w:rsidRPr="005A4D1C">
        <w:rPr>
          <w:sz w:val="22"/>
          <w:szCs w:val="22"/>
          <w:lang w:val="es-ES"/>
        </w:rPr>
        <w:t>‐</w:t>
      </w:r>
      <w:r w:rsidRPr="005A4D1C">
        <w:rPr>
          <w:rFonts w:ascii="Bookman Old Style" w:hAnsi="Bookman Old Style"/>
          <w:sz w:val="22"/>
          <w:szCs w:val="22"/>
          <w:lang w:val="es-ES"/>
        </w:rPr>
        <w:t>en</w:t>
      </w:r>
      <w:r w:rsidRPr="005A4D1C">
        <w:rPr>
          <w:sz w:val="22"/>
          <w:szCs w:val="22"/>
          <w:lang w:val="es-ES"/>
        </w:rPr>
        <w:t>‐</w:t>
      </w:r>
      <w:r w:rsidRPr="005A4D1C">
        <w:rPr>
          <w:rFonts w:ascii="Bookman Old Style" w:hAnsi="Bookman Old Style"/>
          <w:sz w:val="22"/>
          <w:szCs w:val="22"/>
          <w:lang w:val="es-ES"/>
        </w:rPr>
        <w:t>prohibir</w:t>
      </w:r>
      <w:r w:rsidRPr="005A4D1C">
        <w:rPr>
          <w:sz w:val="22"/>
          <w:szCs w:val="22"/>
          <w:lang w:val="es-ES"/>
        </w:rPr>
        <w:t>‐</w:t>
      </w:r>
      <w:r w:rsidRPr="005A4D1C">
        <w:rPr>
          <w:rFonts w:ascii="Bookman Old Style" w:hAnsi="Bookman Old Style"/>
          <w:sz w:val="22"/>
          <w:szCs w:val="22"/>
          <w:lang w:val="es-ES"/>
        </w:rPr>
        <w:t>el</w:t>
      </w:r>
      <w:r w:rsidRPr="005A4D1C">
        <w:rPr>
          <w:sz w:val="22"/>
          <w:szCs w:val="22"/>
          <w:lang w:val="es-ES"/>
        </w:rPr>
        <w:t>‐</w:t>
      </w:r>
      <w:r w:rsidRPr="005A4D1C">
        <w:rPr>
          <w:rFonts w:ascii="Bookman Old Style" w:hAnsi="Bookman Old Style"/>
          <w:sz w:val="22"/>
          <w:szCs w:val="22"/>
          <w:lang w:val="es-ES"/>
        </w:rPr>
        <w:t>testeo</w:t>
      </w:r>
      <w:r w:rsidRPr="005A4D1C">
        <w:rPr>
          <w:sz w:val="22"/>
          <w:szCs w:val="22"/>
          <w:lang w:val="es-ES"/>
        </w:rPr>
        <w:t>‐</w:t>
      </w:r>
      <w:r w:rsidRPr="005A4D1C">
        <w:rPr>
          <w:rFonts w:ascii="Bookman Old Style" w:hAnsi="Bookman Old Style"/>
          <w:sz w:val="22"/>
          <w:szCs w:val="22"/>
          <w:lang w:val="es-ES"/>
        </w:rPr>
        <w:t xml:space="preserve">animal/ </w:t>
      </w:r>
      <w:r w:rsidRPr="005A4D1C">
        <w:rPr>
          <w:sz w:val="22"/>
          <w:szCs w:val="22"/>
          <w:lang w:val="es-ES"/>
        </w:rPr>
        <w:t> </w:t>
      </w:r>
    </w:p>
    <w:p w:rsidR="00521732" w:rsidRPr="005A4D1C" w:rsidRDefault="00521732" w:rsidP="005A4D1C">
      <w:pPr>
        <w:numPr>
          <w:ilvl w:val="0"/>
          <w:numId w:val="25"/>
        </w:numPr>
        <w:jc w:val="both"/>
        <w:rPr>
          <w:rFonts w:ascii="Bookman Old Style" w:hAnsi="Bookman Old Style"/>
          <w:sz w:val="22"/>
          <w:szCs w:val="22"/>
          <w:lang w:val="en-US"/>
        </w:rPr>
      </w:pPr>
      <w:r w:rsidRPr="005A4D1C">
        <w:rPr>
          <w:rFonts w:ascii="Bookman Old Style" w:hAnsi="Bookman Old Style"/>
          <w:sz w:val="22"/>
          <w:szCs w:val="22"/>
          <w:lang w:val="en-US"/>
        </w:rPr>
        <w:lastRenderedPageBreak/>
        <w:t xml:space="preserve">Rhiannon, 2014. End Cruel Cosmetics Bill 2014. </w:t>
      </w:r>
      <w:proofErr w:type="gramStart"/>
      <w:r w:rsidRPr="005A4D1C">
        <w:rPr>
          <w:rFonts w:ascii="Bookman Old Style" w:hAnsi="Bookman Old Style"/>
          <w:sz w:val="22"/>
          <w:szCs w:val="22"/>
          <w:lang w:val="en-US"/>
        </w:rPr>
        <w:t>http://www.aph.gov.au/Parliamentary_Business/Bills_Legislation/Bills_Search_Results/Result ?</w:t>
      </w:r>
      <w:proofErr w:type="spellStart"/>
      <w:r w:rsidRPr="005A4D1C">
        <w:rPr>
          <w:rFonts w:ascii="Bookman Old Style" w:hAnsi="Bookman Old Style"/>
          <w:sz w:val="22"/>
          <w:szCs w:val="22"/>
          <w:lang w:val="en-US"/>
        </w:rPr>
        <w:t>bId</w:t>
      </w:r>
      <w:proofErr w:type="spellEnd"/>
      <w:proofErr w:type="gramEnd"/>
      <w:r w:rsidRPr="005A4D1C">
        <w:rPr>
          <w:rFonts w:ascii="Bookman Old Style" w:hAnsi="Bookman Old Style"/>
          <w:sz w:val="22"/>
          <w:szCs w:val="22"/>
          <w:lang w:val="en-US"/>
        </w:rPr>
        <w:t xml:space="preserve">=s956 </w:t>
      </w:r>
      <w:r w:rsidRPr="005A4D1C">
        <w:rPr>
          <w:sz w:val="22"/>
          <w:szCs w:val="22"/>
          <w:lang w:val="en-US"/>
        </w:rPr>
        <w:t> </w:t>
      </w:r>
    </w:p>
    <w:p w:rsidR="00521732" w:rsidRPr="005A4D1C" w:rsidRDefault="00521732" w:rsidP="005A4D1C">
      <w:pPr>
        <w:numPr>
          <w:ilvl w:val="0"/>
          <w:numId w:val="25"/>
        </w:numPr>
        <w:jc w:val="both"/>
        <w:rPr>
          <w:rFonts w:ascii="Bookman Old Style" w:hAnsi="Bookman Old Style"/>
          <w:sz w:val="22"/>
          <w:szCs w:val="22"/>
          <w:lang w:val="es-ES"/>
        </w:rPr>
      </w:pPr>
      <w:proofErr w:type="spellStart"/>
      <w:r w:rsidRPr="005A4D1C">
        <w:rPr>
          <w:rFonts w:ascii="Bookman Old Style" w:hAnsi="Bookman Old Style"/>
          <w:sz w:val="22"/>
          <w:szCs w:val="22"/>
          <w:lang w:val="es-ES"/>
        </w:rPr>
        <w:t>Cruelty</w:t>
      </w:r>
      <w:proofErr w:type="spellEnd"/>
      <w:r w:rsidRPr="005A4D1C">
        <w:rPr>
          <w:rFonts w:ascii="Bookman Old Style" w:hAnsi="Bookman Old Style"/>
          <w:sz w:val="22"/>
          <w:szCs w:val="22"/>
          <w:lang w:val="es-ES"/>
        </w:rPr>
        <w:t xml:space="preserve"> Free International, 2013. China: Posible abolición de testeo animal obligatorio. http://www.teprotejo.cl/china</w:t>
      </w:r>
      <w:r w:rsidRPr="005A4D1C">
        <w:rPr>
          <w:sz w:val="22"/>
          <w:szCs w:val="22"/>
          <w:lang w:val="es-ES"/>
        </w:rPr>
        <w:t>‐</w:t>
      </w:r>
      <w:r w:rsidRPr="005A4D1C">
        <w:rPr>
          <w:rFonts w:ascii="Bookman Old Style" w:hAnsi="Bookman Old Style"/>
          <w:sz w:val="22"/>
          <w:szCs w:val="22"/>
          <w:lang w:val="es-ES"/>
        </w:rPr>
        <w:t>posible</w:t>
      </w:r>
      <w:r w:rsidRPr="005A4D1C">
        <w:rPr>
          <w:sz w:val="22"/>
          <w:szCs w:val="22"/>
          <w:lang w:val="es-ES"/>
        </w:rPr>
        <w:t>‐</w:t>
      </w:r>
      <w:r w:rsidRPr="005A4D1C">
        <w:rPr>
          <w:rFonts w:ascii="Bookman Old Style" w:hAnsi="Bookman Old Style"/>
          <w:sz w:val="22"/>
          <w:szCs w:val="22"/>
          <w:lang w:val="es-ES"/>
        </w:rPr>
        <w:t>abolicion</w:t>
      </w:r>
      <w:r w:rsidRPr="005A4D1C">
        <w:rPr>
          <w:sz w:val="22"/>
          <w:szCs w:val="22"/>
          <w:lang w:val="es-ES"/>
        </w:rPr>
        <w:t>‐</w:t>
      </w:r>
      <w:r w:rsidRPr="005A4D1C">
        <w:rPr>
          <w:rFonts w:ascii="Bookman Old Style" w:hAnsi="Bookman Old Style"/>
          <w:sz w:val="22"/>
          <w:szCs w:val="22"/>
          <w:lang w:val="es-ES"/>
        </w:rPr>
        <w:t>de</w:t>
      </w:r>
      <w:r w:rsidRPr="005A4D1C">
        <w:rPr>
          <w:sz w:val="22"/>
          <w:szCs w:val="22"/>
          <w:lang w:val="es-ES"/>
        </w:rPr>
        <w:t>‐</w:t>
      </w:r>
      <w:r w:rsidRPr="005A4D1C">
        <w:rPr>
          <w:rFonts w:ascii="Bookman Old Style" w:hAnsi="Bookman Old Style"/>
          <w:sz w:val="22"/>
          <w:szCs w:val="22"/>
          <w:lang w:val="es-ES"/>
        </w:rPr>
        <w:t>testeo</w:t>
      </w:r>
      <w:r w:rsidRPr="005A4D1C">
        <w:rPr>
          <w:sz w:val="22"/>
          <w:szCs w:val="22"/>
          <w:lang w:val="es-ES"/>
        </w:rPr>
        <w:t>‐</w:t>
      </w:r>
      <w:r w:rsidRPr="005A4D1C">
        <w:rPr>
          <w:rFonts w:ascii="Bookman Old Style" w:hAnsi="Bookman Old Style"/>
          <w:sz w:val="22"/>
          <w:szCs w:val="22"/>
          <w:lang w:val="es-ES"/>
        </w:rPr>
        <w:t>obligatorio</w:t>
      </w:r>
      <w:r w:rsidRPr="005A4D1C">
        <w:rPr>
          <w:sz w:val="22"/>
          <w:szCs w:val="22"/>
          <w:lang w:val="es-ES"/>
        </w:rPr>
        <w:t>‐</w:t>
      </w:r>
      <w:r w:rsidRPr="005A4D1C">
        <w:rPr>
          <w:rFonts w:ascii="Bookman Old Style" w:hAnsi="Bookman Old Style"/>
          <w:sz w:val="22"/>
          <w:szCs w:val="22"/>
          <w:lang w:val="es-ES"/>
        </w:rPr>
        <w:t>en</w:t>
      </w:r>
      <w:r w:rsidRPr="005A4D1C">
        <w:rPr>
          <w:sz w:val="22"/>
          <w:szCs w:val="22"/>
          <w:lang w:val="es-ES"/>
        </w:rPr>
        <w:t>‐</w:t>
      </w:r>
      <w:r w:rsidRPr="005A4D1C">
        <w:rPr>
          <w:rFonts w:ascii="Bookman Old Style" w:hAnsi="Bookman Old Style"/>
          <w:sz w:val="22"/>
          <w:szCs w:val="22"/>
          <w:lang w:val="es-ES"/>
        </w:rPr>
        <w:t xml:space="preserve">animales/ </w:t>
      </w:r>
      <w:r w:rsidRPr="005A4D1C">
        <w:rPr>
          <w:sz w:val="22"/>
          <w:szCs w:val="22"/>
          <w:lang w:val="es-ES"/>
        </w:rPr>
        <w:t> </w:t>
      </w:r>
    </w:p>
    <w:p w:rsidR="00521732" w:rsidRPr="005A4D1C" w:rsidRDefault="00521732" w:rsidP="005A4D1C">
      <w:pPr>
        <w:numPr>
          <w:ilvl w:val="0"/>
          <w:numId w:val="25"/>
        </w:numPr>
        <w:jc w:val="both"/>
        <w:rPr>
          <w:rFonts w:ascii="Bookman Old Style" w:hAnsi="Bookman Old Style"/>
          <w:sz w:val="22"/>
          <w:szCs w:val="22"/>
          <w:lang w:val="es-ES"/>
        </w:rPr>
      </w:pPr>
      <w:proofErr w:type="spellStart"/>
      <w:r w:rsidRPr="005A4D1C">
        <w:rPr>
          <w:rFonts w:ascii="Bookman Old Style" w:hAnsi="Bookman Old Style"/>
          <w:sz w:val="22"/>
          <w:szCs w:val="22"/>
          <w:lang w:val="es-ES"/>
        </w:rPr>
        <w:t>Cruelty</w:t>
      </w:r>
      <w:proofErr w:type="spellEnd"/>
      <w:r w:rsidRPr="005A4D1C">
        <w:rPr>
          <w:rFonts w:ascii="Bookman Old Style" w:hAnsi="Bookman Old Style"/>
          <w:sz w:val="22"/>
          <w:szCs w:val="22"/>
          <w:lang w:val="es-ES"/>
        </w:rPr>
        <w:t xml:space="preserve"> Free International, 2015. Corea del Sur elimina el testeo final. http://www.teprotejo.cl/corea</w:t>
      </w:r>
      <w:r w:rsidRPr="005A4D1C">
        <w:rPr>
          <w:sz w:val="22"/>
          <w:szCs w:val="22"/>
          <w:lang w:val="es-ES"/>
        </w:rPr>
        <w:t>‐</w:t>
      </w:r>
      <w:r w:rsidRPr="005A4D1C">
        <w:rPr>
          <w:rFonts w:ascii="Bookman Old Style" w:hAnsi="Bookman Old Style"/>
          <w:sz w:val="22"/>
          <w:szCs w:val="22"/>
          <w:lang w:val="es-ES"/>
        </w:rPr>
        <w:t>del</w:t>
      </w:r>
      <w:r w:rsidRPr="005A4D1C">
        <w:rPr>
          <w:sz w:val="22"/>
          <w:szCs w:val="22"/>
          <w:lang w:val="es-ES"/>
        </w:rPr>
        <w:t>‐</w:t>
      </w:r>
      <w:r w:rsidRPr="005A4D1C">
        <w:rPr>
          <w:rFonts w:ascii="Bookman Old Style" w:hAnsi="Bookman Old Style"/>
          <w:sz w:val="22"/>
          <w:szCs w:val="22"/>
          <w:lang w:val="es-ES"/>
        </w:rPr>
        <w:t>sur</w:t>
      </w:r>
      <w:r w:rsidRPr="005A4D1C">
        <w:rPr>
          <w:sz w:val="22"/>
          <w:szCs w:val="22"/>
          <w:lang w:val="es-ES"/>
        </w:rPr>
        <w:t>‐</w:t>
      </w:r>
      <w:r w:rsidRPr="005A4D1C">
        <w:rPr>
          <w:rFonts w:ascii="Bookman Old Style" w:hAnsi="Bookman Old Style"/>
          <w:sz w:val="22"/>
          <w:szCs w:val="22"/>
          <w:lang w:val="es-ES"/>
        </w:rPr>
        <w:t>elimina</w:t>
      </w:r>
      <w:r w:rsidRPr="005A4D1C">
        <w:rPr>
          <w:sz w:val="22"/>
          <w:szCs w:val="22"/>
          <w:lang w:val="es-ES"/>
        </w:rPr>
        <w:t>‐</w:t>
      </w:r>
      <w:r w:rsidRPr="005A4D1C">
        <w:rPr>
          <w:rFonts w:ascii="Bookman Old Style" w:hAnsi="Bookman Old Style"/>
          <w:sz w:val="22"/>
          <w:szCs w:val="22"/>
          <w:lang w:val="es-ES"/>
        </w:rPr>
        <w:t>el</w:t>
      </w:r>
      <w:r w:rsidRPr="005A4D1C">
        <w:rPr>
          <w:sz w:val="22"/>
          <w:szCs w:val="22"/>
          <w:lang w:val="es-ES"/>
        </w:rPr>
        <w:t>‐</w:t>
      </w:r>
      <w:r w:rsidRPr="005A4D1C">
        <w:rPr>
          <w:rFonts w:ascii="Bookman Old Style" w:hAnsi="Bookman Old Style"/>
          <w:sz w:val="22"/>
          <w:szCs w:val="22"/>
          <w:lang w:val="es-ES"/>
        </w:rPr>
        <w:t>testeo</w:t>
      </w:r>
      <w:r w:rsidRPr="005A4D1C">
        <w:rPr>
          <w:sz w:val="22"/>
          <w:szCs w:val="22"/>
          <w:lang w:val="es-ES"/>
        </w:rPr>
        <w:t>‐</w:t>
      </w:r>
      <w:r w:rsidRPr="005A4D1C">
        <w:rPr>
          <w:rFonts w:ascii="Bookman Old Style" w:hAnsi="Bookman Old Style"/>
          <w:sz w:val="22"/>
          <w:szCs w:val="22"/>
          <w:lang w:val="es-ES"/>
        </w:rPr>
        <w:t xml:space="preserve">final/ </w:t>
      </w:r>
      <w:r w:rsidRPr="005A4D1C">
        <w:rPr>
          <w:sz w:val="22"/>
          <w:szCs w:val="22"/>
          <w:lang w:val="es-ES"/>
        </w:rPr>
        <w:t> </w:t>
      </w:r>
    </w:p>
    <w:p w:rsidR="00521732" w:rsidRPr="005A4D1C" w:rsidRDefault="00521732" w:rsidP="005A4D1C">
      <w:pPr>
        <w:numPr>
          <w:ilvl w:val="0"/>
          <w:numId w:val="25"/>
        </w:numPr>
        <w:jc w:val="both"/>
        <w:rPr>
          <w:rFonts w:ascii="Bookman Old Style" w:hAnsi="Bookman Old Style"/>
          <w:sz w:val="22"/>
          <w:szCs w:val="22"/>
          <w:lang w:val="es-ES"/>
        </w:rPr>
      </w:pPr>
      <w:r w:rsidRPr="005A4D1C">
        <w:rPr>
          <w:rFonts w:ascii="Bookman Old Style" w:hAnsi="Bookman Old Style"/>
          <w:sz w:val="22"/>
          <w:szCs w:val="22"/>
          <w:lang w:val="es-ES"/>
        </w:rPr>
        <w:t>Valdebenito, 2015. Nueva Zelanda prohíbe las pruebas en animales para cosméticos. http://www.teprotejo.cl/nueva</w:t>
      </w:r>
      <w:r w:rsidRPr="005A4D1C">
        <w:rPr>
          <w:sz w:val="22"/>
          <w:szCs w:val="22"/>
          <w:lang w:val="es-ES"/>
        </w:rPr>
        <w:t>‐</w:t>
      </w:r>
      <w:r w:rsidRPr="005A4D1C">
        <w:rPr>
          <w:rFonts w:ascii="Bookman Old Style" w:hAnsi="Bookman Old Style"/>
          <w:sz w:val="22"/>
          <w:szCs w:val="22"/>
          <w:lang w:val="es-ES"/>
        </w:rPr>
        <w:t>zelanda</w:t>
      </w:r>
      <w:r w:rsidRPr="005A4D1C">
        <w:rPr>
          <w:sz w:val="22"/>
          <w:szCs w:val="22"/>
          <w:lang w:val="es-ES"/>
        </w:rPr>
        <w:t>‐</w:t>
      </w:r>
      <w:r w:rsidRPr="005A4D1C">
        <w:rPr>
          <w:rFonts w:ascii="Bookman Old Style" w:hAnsi="Bookman Old Style"/>
          <w:sz w:val="22"/>
          <w:szCs w:val="22"/>
          <w:lang w:val="es-ES"/>
        </w:rPr>
        <w:t>prohibe</w:t>
      </w:r>
      <w:r w:rsidRPr="005A4D1C">
        <w:rPr>
          <w:sz w:val="22"/>
          <w:szCs w:val="22"/>
          <w:lang w:val="es-ES"/>
        </w:rPr>
        <w:t>‐</w:t>
      </w:r>
      <w:r w:rsidRPr="005A4D1C">
        <w:rPr>
          <w:rFonts w:ascii="Bookman Old Style" w:hAnsi="Bookman Old Style"/>
          <w:sz w:val="22"/>
          <w:szCs w:val="22"/>
          <w:lang w:val="es-ES"/>
        </w:rPr>
        <w:t>las</w:t>
      </w:r>
      <w:r w:rsidRPr="005A4D1C">
        <w:rPr>
          <w:sz w:val="22"/>
          <w:szCs w:val="22"/>
          <w:lang w:val="es-ES"/>
        </w:rPr>
        <w:t>‐</w:t>
      </w:r>
      <w:r w:rsidRPr="005A4D1C">
        <w:rPr>
          <w:rFonts w:ascii="Bookman Old Style" w:hAnsi="Bookman Old Style"/>
          <w:sz w:val="22"/>
          <w:szCs w:val="22"/>
          <w:lang w:val="es-ES"/>
        </w:rPr>
        <w:t>pruebas</w:t>
      </w:r>
      <w:r w:rsidRPr="005A4D1C">
        <w:rPr>
          <w:sz w:val="22"/>
          <w:szCs w:val="22"/>
          <w:lang w:val="es-ES"/>
        </w:rPr>
        <w:t>‐</w:t>
      </w:r>
      <w:r w:rsidRPr="005A4D1C">
        <w:rPr>
          <w:rFonts w:ascii="Bookman Old Style" w:hAnsi="Bookman Old Style"/>
          <w:sz w:val="22"/>
          <w:szCs w:val="22"/>
          <w:lang w:val="es-ES"/>
        </w:rPr>
        <w:t>en</w:t>
      </w:r>
      <w:r w:rsidRPr="005A4D1C">
        <w:rPr>
          <w:sz w:val="22"/>
          <w:szCs w:val="22"/>
          <w:lang w:val="es-ES"/>
        </w:rPr>
        <w:t>‐</w:t>
      </w:r>
      <w:r w:rsidRPr="005A4D1C">
        <w:rPr>
          <w:rFonts w:ascii="Bookman Old Style" w:hAnsi="Bookman Old Style"/>
          <w:sz w:val="22"/>
          <w:szCs w:val="22"/>
          <w:lang w:val="es-ES"/>
        </w:rPr>
        <w:t>animales</w:t>
      </w:r>
      <w:r w:rsidRPr="005A4D1C">
        <w:rPr>
          <w:sz w:val="22"/>
          <w:szCs w:val="22"/>
          <w:lang w:val="es-ES"/>
        </w:rPr>
        <w:t>‐</w:t>
      </w:r>
      <w:r w:rsidRPr="005A4D1C">
        <w:rPr>
          <w:rFonts w:ascii="Bookman Old Style" w:hAnsi="Bookman Old Style"/>
          <w:sz w:val="22"/>
          <w:szCs w:val="22"/>
          <w:lang w:val="es-ES"/>
        </w:rPr>
        <w:t>para</w:t>
      </w:r>
      <w:r w:rsidRPr="005A4D1C">
        <w:rPr>
          <w:sz w:val="22"/>
          <w:szCs w:val="22"/>
          <w:lang w:val="es-ES"/>
        </w:rPr>
        <w:t>‐</w:t>
      </w:r>
      <w:r w:rsidRPr="005A4D1C">
        <w:rPr>
          <w:rFonts w:ascii="Bookman Old Style" w:hAnsi="Bookman Old Style"/>
          <w:sz w:val="22"/>
          <w:szCs w:val="22"/>
          <w:lang w:val="es-ES"/>
        </w:rPr>
        <w:t xml:space="preserve"> </w:t>
      </w:r>
      <w:proofErr w:type="spellStart"/>
      <w:r w:rsidRPr="005A4D1C">
        <w:rPr>
          <w:rFonts w:ascii="Bookman Old Style" w:hAnsi="Bookman Old Style"/>
          <w:sz w:val="22"/>
          <w:szCs w:val="22"/>
          <w:lang w:val="es-ES"/>
        </w:rPr>
        <w:t>cosmeticos</w:t>
      </w:r>
      <w:proofErr w:type="spellEnd"/>
      <w:r w:rsidRPr="005A4D1C">
        <w:rPr>
          <w:rFonts w:ascii="Bookman Old Style" w:hAnsi="Bookman Old Style"/>
          <w:sz w:val="22"/>
          <w:szCs w:val="22"/>
          <w:lang w:val="es-ES"/>
        </w:rPr>
        <w:t xml:space="preserve">/ </w:t>
      </w:r>
      <w:r w:rsidRPr="005A4D1C">
        <w:rPr>
          <w:sz w:val="22"/>
          <w:szCs w:val="22"/>
          <w:lang w:val="es-ES"/>
        </w:rPr>
        <w:t> </w:t>
      </w:r>
    </w:p>
    <w:p w:rsidR="00521732" w:rsidRPr="005A4D1C" w:rsidRDefault="00521732" w:rsidP="005A4D1C">
      <w:pPr>
        <w:numPr>
          <w:ilvl w:val="0"/>
          <w:numId w:val="25"/>
        </w:numPr>
        <w:jc w:val="both"/>
        <w:rPr>
          <w:rFonts w:ascii="Bookman Old Style" w:hAnsi="Bookman Old Style"/>
          <w:sz w:val="22"/>
          <w:szCs w:val="22"/>
          <w:lang w:val="es-ES"/>
        </w:rPr>
      </w:pPr>
      <w:proofErr w:type="spellStart"/>
      <w:r w:rsidRPr="005A4D1C">
        <w:rPr>
          <w:rFonts w:ascii="Bookman Old Style" w:hAnsi="Bookman Old Style"/>
          <w:sz w:val="22"/>
          <w:szCs w:val="22"/>
          <w:lang w:val="es-ES"/>
        </w:rPr>
        <w:t>Lew</w:t>
      </w:r>
      <w:proofErr w:type="spellEnd"/>
      <w:r w:rsidRPr="005A4D1C">
        <w:rPr>
          <w:rFonts w:ascii="Bookman Old Style" w:hAnsi="Bookman Old Style"/>
          <w:sz w:val="22"/>
          <w:szCs w:val="22"/>
          <w:lang w:val="es-ES"/>
        </w:rPr>
        <w:t>, 2015. Nuevo proyecto argentino para el cese de experimentos con animales en cosmética. http://tgpost.com.ar/nuevo</w:t>
      </w:r>
      <w:r w:rsidRPr="005A4D1C">
        <w:rPr>
          <w:sz w:val="22"/>
          <w:szCs w:val="22"/>
          <w:lang w:val="es-ES"/>
        </w:rPr>
        <w:t>‐</w:t>
      </w:r>
      <w:r w:rsidRPr="005A4D1C">
        <w:rPr>
          <w:rFonts w:ascii="Bookman Old Style" w:hAnsi="Bookman Old Style"/>
          <w:sz w:val="22"/>
          <w:szCs w:val="22"/>
          <w:lang w:val="es-ES"/>
        </w:rPr>
        <w:t>proyecto</w:t>
      </w:r>
      <w:r w:rsidRPr="005A4D1C">
        <w:rPr>
          <w:sz w:val="22"/>
          <w:szCs w:val="22"/>
          <w:lang w:val="es-ES"/>
        </w:rPr>
        <w:t>‐</w:t>
      </w:r>
      <w:r w:rsidRPr="005A4D1C">
        <w:rPr>
          <w:rFonts w:ascii="Bookman Old Style" w:hAnsi="Bookman Old Style"/>
          <w:sz w:val="22"/>
          <w:szCs w:val="22"/>
          <w:lang w:val="es-ES"/>
        </w:rPr>
        <w:t>argentino</w:t>
      </w:r>
      <w:r w:rsidRPr="005A4D1C">
        <w:rPr>
          <w:sz w:val="22"/>
          <w:szCs w:val="22"/>
          <w:lang w:val="es-ES"/>
        </w:rPr>
        <w:t>‐</w:t>
      </w:r>
      <w:r w:rsidRPr="005A4D1C">
        <w:rPr>
          <w:rFonts w:ascii="Bookman Old Style" w:hAnsi="Bookman Old Style"/>
          <w:sz w:val="22"/>
          <w:szCs w:val="22"/>
          <w:lang w:val="es-ES"/>
        </w:rPr>
        <w:t>para</w:t>
      </w:r>
      <w:r w:rsidRPr="005A4D1C">
        <w:rPr>
          <w:sz w:val="22"/>
          <w:szCs w:val="22"/>
          <w:lang w:val="es-ES"/>
        </w:rPr>
        <w:t>‐</w:t>
      </w:r>
      <w:r w:rsidRPr="005A4D1C">
        <w:rPr>
          <w:rFonts w:ascii="Bookman Old Style" w:hAnsi="Bookman Old Style"/>
          <w:sz w:val="22"/>
          <w:szCs w:val="22"/>
          <w:lang w:val="es-ES"/>
        </w:rPr>
        <w:t>el</w:t>
      </w:r>
      <w:r w:rsidRPr="005A4D1C">
        <w:rPr>
          <w:sz w:val="22"/>
          <w:szCs w:val="22"/>
          <w:lang w:val="es-ES"/>
        </w:rPr>
        <w:t>‐</w:t>
      </w:r>
      <w:r w:rsidRPr="005A4D1C">
        <w:rPr>
          <w:rFonts w:ascii="Bookman Old Style" w:hAnsi="Bookman Old Style"/>
          <w:sz w:val="22"/>
          <w:szCs w:val="22"/>
          <w:lang w:val="es-ES"/>
        </w:rPr>
        <w:t>cese</w:t>
      </w:r>
      <w:r w:rsidRPr="005A4D1C">
        <w:rPr>
          <w:sz w:val="22"/>
          <w:szCs w:val="22"/>
          <w:lang w:val="es-ES"/>
        </w:rPr>
        <w:t>‐</w:t>
      </w:r>
      <w:r w:rsidRPr="005A4D1C">
        <w:rPr>
          <w:rFonts w:ascii="Bookman Old Style" w:hAnsi="Bookman Old Style"/>
          <w:sz w:val="22"/>
          <w:szCs w:val="22"/>
          <w:lang w:val="es-ES"/>
        </w:rPr>
        <w:t>de</w:t>
      </w:r>
      <w:r w:rsidRPr="005A4D1C">
        <w:rPr>
          <w:sz w:val="22"/>
          <w:szCs w:val="22"/>
          <w:lang w:val="es-ES"/>
        </w:rPr>
        <w:t>‐</w:t>
      </w:r>
      <w:r w:rsidRPr="005A4D1C">
        <w:rPr>
          <w:rFonts w:ascii="Bookman Old Style" w:hAnsi="Bookman Old Style"/>
          <w:sz w:val="22"/>
          <w:szCs w:val="22"/>
          <w:lang w:val="es-ES"/>
        </w:rPr>
        <w:t xml:space="preserve"> experimentos</w:t>
      </w:r>
      <w:r w:rsidRPr="005A4D1C">
        <w:rPr>
          <w:sz w:val="22"/>
          <w:szCs w:val="22"/>
          <w:lang w:val="es-ES"/>
        </w:rPr>
        <w:t>‐</w:t>
      </w:r>
      <w:r w:rsidRPr="005A4D1C">
        <w:rPr>
          <w:rFonts w:ascii="Bookman Old Style" w:hAnsi="Bookman Old Style"/>
          <w:sz w:val="22"/>
          <w:szCs w:val="22"/>
          <w:lang w:val="es-ES"/>
        </w:rPr>
        <w:t>con</w:t>
      </w:r>
      <w:r w:rsidRPr="005A4D1C">
        <w:rPr>
          <w:sz w:val="22"/>
          <w:szCs w:val="22"/>
          <w:lang w:val="es-ES"/>
        </w:rPr>
        <w:t>‐</w:t>
      </w:r>
      <w:r w:rsidRPr="005A4D1C">
        <w:rPr>
          <w:rFonts w:ascii="Bookman Old Style" w:hAnsi="Bookman Old Style"/>
          <w:sz w:val="22"/>
          <w:szCs w:val="22"/>
          <w:lang w:val="es-ES"/>
        </w:rPr>
        <w:t>animales</w:t>
      </w:r>
      <w:r w:rsidRPr="005A4D1C">
        <w:rPr>
          <w:sz w:val="22"/>
          <w:szCs w:val="22"/>
          <w:lang w:val="es-ES"/>
        </w:rPr>
        <w:t>‐</w:t>
      </w:r>
      <w:r w:rsidRPr="005A4D1C">
        <w:rPr>
          <w:rFonts w:ascii="Bookman Old Style" w:hAnsi="Bookman Old Style"/>
          <w:sz w:val="22"/>
          <w:szCs w:val="22"/>
          <w:lang w:val="es-ES"/>
        </w:rPr>
        <w:t>en</w:t>
      </w:r>
      <w:r w:rsidRPr="005A4D1C">
        <w:rPr>
          <w:sz w:val="22"/>
          <w:szCs w:val="22"/>
          <w:lang w:val="es-ES"/>
        </w:rPr>
        <w:t>‐</w:t>
      </w:r>
      <w:proofErr w:type="spellStart"/>
      <w:r w:rsidRPr="005A4D1C">
        <w:rPr>
          <w:rFonts w:ascii="Bookman Old Style" w:hAnsi="Bookman Old Style"/>
          <w:sz w:val="22"/>
          <w:szCs w:val="22"/>
          <w:lang w:val="es-ES"/>
        </w:rPr>
        <w:t>cosmetica</w:t>
      </w:r>
      <w:proofErr w:type="spellEnd"/>
      <w:r w:rsidRPr="005A4D1C">
        <w:rPr>
          <w:rFonts w:ascii="Bookman Old Style" w:hAnsi="Bookman Old Style"/>
          <w:sz w:val="22"/>
          <w:szCs w:val="22"/>
          <w:lang w:val="es-ES"/>
        </w:rPr>
        <w:t xml:space="preserve">/ </w:t>
      </w:r>
    </w:p>
    <w:p w:rsidR="00521732" w:rsidRPr="005A4D1C" w:rsidRDefault="00521732" w:rsidP="005A4D1C">
      <w:pPr>
        <w:numPr>
          <w:ilvl w:val="0"/>
          <w:numId w:val="25"/>
        </w:numPr>
        <w:tabs>
          <w:tab w:val="left" w:pos="720"/>
        </w:tabs>
        <w:jc w:val="both"/>
        <w:rPr>
          <w:rFonts w:ascii="Bookman Old Style" w:hAnsi="Bookman Old Style"/>
          <w:sz w:val="22"/>
          <w:szCs w:val="22"/>
          <w:lang w:val="es-ES"/>
        </w:rPr>
      </w:pPr>
      <w:r w:rsidRPr="005A4D1C">
        <w:rPr>
          <w:sz w:val="22"/>
          <w:szCs w:val="22"/>
          <w:lang w:val="es-ES"/>
        </w:rPr>
        <w:t> </w:t>
      </w:r>
      <w:r w:rsidRPr="005A4D1C">
        <w:rPr>
          <w:rFonts w:ascii="Bookman Old Style" w:hAnsi="Bookman Old Style"/>
          <w:sz w:val="22"/>
          <w:szCs w:val="22"/>
          <w:lang w:val="es-ES"/>
        </w:rPr>
        <w:t xml:space="preserve">Valdebenito, 2015. Turquía prohíbe el testeo en animales para cosmética. </w:t>
      </w:r>
      <w:hyperlink r:id="rId14" w:history="1">
        <w:r w:rsidRPr="005A4D1C">
          <w:rPr>
            <w:rStyle w:val="Hipervnculo"/>
            <w:rFonts w:ascii="Bookman Old Style" w:hAnsi="Bookman Old Style"/>
            <w:sz w:val="22"/>
            <w:szCs w:val="22"/>
            <w:lang w:val="es-ES"/>
          </w:rPr>
          <w:t>http://www.teprotejo.cl/</w:t>
        </w:r>
        <w:proofErr w:type="spellStart"/>
        <w:r w:rsidRPr="005A4D1C">
          <w:rPr>
            <w:rStyle w:val="Hipervnculo"/>
            <w:rFonts w:ascii="Bookman Old Style" w:hAnsi="Bookman Old Style"/>
            <w:sz w:val="22"/>
            <w:szCs w:val="22"/>
            <w:lang w:val="es-ES"/>
          </w:rPr>
          <w:t>turquia</w:t>
        </w:r>
        <w:proofErr w:type="spellEnd"/>
        <w:r w:rsidRPr="005A4D1C">
          <w:rPr>
            <w:rStyle w:val="Hipervnculo"/>
            <w:sz w:val="22"/>
            <w:szCs w:val="22"/>
            <w:lang w:val="es-ES"/>
          </w:rPr>
          <w:t>‐</w:t>
        </w:r>
        <w:proofErr w:type="spellStart"/>
        <w:r w:rsidRPr="005A4D1C">
          <w:rPr>
            <w:rStyle w:val="Hipervnculo"/>
            <w:rFonts w:ascii="Bookman Old Style" w:hAnsi="Bookman Old Style"/>
            <w:sz w:val="22"/>
            <w:szCs w:val="22"/>
            <w:lang w:val="es-ES"/>
          </w:rPr>
          <w:t>prohibe</w:t>
        </w:r>
        <w:proofErr w:type="spellEnd"/>
        <w:r w:rsidRPr="005A4D1C">
          <w:rPr>
            <w:rStyle w:val="Hipervnculo"/>
            <w:sz w:val="22"/>
            <w:szCs w:val="22"/>
            <w:lang w:val="es-ES"/>
          </w:rPr>
          <w:t>‐</w:t>
        </w:r>
        <w:r w:rsidRPr="005A4D1C">
          <w:rPr>
            <w:rStyle w:val="Hipervnculo"/>
            <w:rFonts w:ascii="Bookman Old Style" w:hAnsi="Bookman Old Style"/>
            <w:sz w:val="22"/>
            <w:szCs w:val="22"/>
            <w:lang w:val="es-ES"/>
          </w:rPr>
          <w:t>el</w:t>
        </w:r>
        <w:r w:rsidRPr="005A4D1C">
          <w:rPr>
            <w:rStyle w:val="Hipervnculo"/>
            <w:sz w:val="22"/>
            <w:szCs w:val="22"/>
            <w:lang w:val="es-ES"/>
          </w:rPr>
          <w:t>‐</w:t>
        </w:r>
        <w:r w:rsidRPr="005A4D1C">
          <w:rPr>
            <w:rStyle w:val="Hipervnculo"/>
            <w:rFonts w:ascii="Bookman Old Style" w:hAnsi="Bookman Old Style"/>
            <w:sz w:val="22"/>
            <w:szCs w:val="22"/>
            <w:lang w:val="es-ES"/>
          </w:rPr>
          <w:t>testeo</w:t>
        </w:r>
        <w:r w:rsidRPr="005A4D1C">
          <w:rPr>
            <w:rStyle w:val="Hipervnculo"/>
            <w:sz w:val="22"/>
            <w:szCs w:val="22"/>
            <w:lang w:val="es-ES"/>
          </w:rPr>
          <w:t>‐</w:t>
        </w:r>
        <w:r w:rsidRPr="005A4D1C">
          <w:rPr>
            <w:rStyle w:val="Hipervnculo"/>
            <w:rFonts w:ascii="Bookman Old Style" w:hAnsi="Bookman Old Style"/>
            <w:sz w:val="22"/>
            <w:szCs w:val="22"/>
            <w:lang w:val="es-ES"/>
          </w:rPr>
          <w:t>en</w:t>
        </w:r>
        <w:r w:rsidRPr="005A4D1C">
          <w:rPr>
            <w:rStyle w:val="Hipervnculo"/>
            <w:sz w:val="22"/>
            <w:szCs w:val="22"/>
            <w:lang w:val="es-ES"/>
          </w:rPr>
          <w:t>‐</w:t>
        </w:r>
        <w:proofErr w:type="spellStart"/>
        <w:r w:rsidRPr="005A4D1C">
          <w:rPr>
            <w:rStyle w:val="Hipervnculo"/>
            <w:rFonts w:ascii="Bookman Old Style" w:hAnsi="Bookman Old Style"/>
            <w:sz w:val="22"/>
            <w:szCs w:val="22"/>
            <w:lang w:val="es-ES"/>
          </w:rPr>
          <w:t>cosmetica</w:t>
        </w:r>
        <w:proofErr w:type="spellEnd"/>
        <w:r w:rsidRPr="005A4D1C">
          <w:rPr>
            <w:rStyle w:val="Hipervnculo"/>
            <w:rFonts w:ascii="Bookman Old Style" w:hAnsi="Bookman Old Style"/>
            <w:sz w:val="22"/>
            <w:szCs w:val="22"/>
            <w:lang w:val="es-ES"/>
          </w:rPr>
          <w:t>/</w:t>
        </w:r>
      </w:hyperlink>
    </w:p>
    <w:p w:rsidR="00521732" w:rsidRPr="005A4D1C" w:rsidRDefault="00521732" w:rsidP="005A4D1C">
      <w:pPr>
        <w:ind w:left="720"/>
        <w:jc w:val="both"/>
        <w:rPr>
          <w:rFonts w:ascii="Bookman Old Style" w:hAnsi="Bookman Old Style"/>
          <w:sz w:val="22"/>
          <w:szCs w:val="22"/>
          <w:lang w:val="es-ES"/>
        </w:rPr>
      </w:pPr>
    </w:p>
    <w:bookmarkEnd w:id="3"/>
    <w:p w:rsidR="006A3355" w:rsidRPr="005A4D1C" w:rsidRDefault="006A3355" w:rsidP="005A4D1C">
      <w:pPr>
        <w:contextualSpacing/>
        <w:jc w:val="both"/>
        <w:rPr>
          <w:rFonts w:ascii="Bookman Old Style" w:hAnsi="Bookman Old Style"/>
          <w:sz w:val="22"/>
          <w:szCs w:val="22"/>
        </w:rPr>
      </w:pPr>
      <w:r w:rsidRPr="005A4D1C">
        <w:rPr>
          <w:rFonts w:ascii="Bookman Old Style" w:hAnsi="Bookman Old Style"/>
          <w:sz w:val="22"/>
          <w:szCs w:val="22"/>
        </w:rPr>
        <w:t>Cordialmente,</w:t>
      </w:r>
    </w:p>
    <w:p w:rsidR="006A3355" w:rsidRPr="005A4D1C" w:rsidRDefault="006A3355" w:rsidP="005A4D1C">
      <w:pPr>
        <w:contextualSpacing/>
        <w:jc w:val="both"/>
        <w:rPr>
          <w:rFonts w:ascii="Bookman Old Style" w:hAnsi="Bookman Old Style"/>
          <w:sz w:val="22"/>
          <w:szCs w:val="22"/>
        </w:rPr>
      </w:pPr>
    </w:p>
    <w:p w:rsidR="006B05E0" w:rsidRPr="005A4D1C" w:rsidRDefault="006B05E0" w:rsidP="005A4D1C">
      <w:pPr>
        <w:pStyle w:val="Sinespaciado"/>
        <w:tabs>
          <w:tab w:val="left" w:pos="8055"/>
        </w:tabs>
        <w:jc w:val="center"/>
        <w:rPr>
          <w:rFonts w:ascii="Bookman Old Style" w:hAnsi="Bookman Old Style" w:cs="Arial"/>
          <w:b/>
        </w:rPr>
      </w:pPr>
    </w:p>
    <w:p w:rsidR="006B05E0" w:rsidRPr="005A4D1C" w:rsidRDefault="006B05E0" w:rsidP="005A4D1C">
      <w:pPr>
        <w:pStyle w:val="Sinespaciado"/>
        <w:tabs>
          <w:tab w:val="left" w:pos="8055"/>
        </w:tabs>
        <w:jc w:val="center"/>
        <w:rPr>
          <w:rFonts w:ascii="Bookman Old Style" w:hAnsi="Bookman Old Style" w:cs="Arial"/>
          <w:b/>
        </w:rPr>
      </w:pPr>
    </w:p>
    <w:p w:rsidR="006B05E0" w:rsidRPr="005A4D1C" w:rsidRDefault="006B05E0" w:rsidP="005A4D1C">
      <w:pPr>
        <w:pStyle w:val="Sinespaciado"/>
        <w:tabs>
          <w:tab w:val="left" w:pos="8055"/>
        </w:tabs>
        <w:jc w:val="center"/>
        <w:rPr>
          <w:rFonts w:ascii="Bookman Old Style" w:hAnsi="Bookman Old Style" w:cs="Arial"/>
          <w:b/>
        </w:rPr>
      </w:pPr>
    </w:p>
    <w:p w:rsidR="006B05E0" w:rsidRPr="005A4D1C" w:rsidRDefault="006B05E0" w:rsidP="005A4D1C">
      <w:pPr>
        <w:pStyle w:val="Sinespaciado"/>
        <w:tabs>
          <w:tab w:val="left" w:pos="8055"/>
        </w:tabs>
        <w:jc w:val="center"/>
        <w:rPr>
          <w:rFonts w:ascii="Bookman Old Style" w:hAnsi="Bookman Old Style" w:cs="Arial"/>
          <w:b/>
        </w:rPr>
      </w:pPr>
    </w:p>
    <w:p w:rsidR="006B05E0" w:rsidRPr="005A4D1C" w:rsidRDefault="006B05E0" w:rsidP="005A4D1C">
      <w:pPr>
        <w:pStyle w:val="Sinespaciado"/>
        <w:tabs>
          <w:tab w:val="left" w:pos="8055"/>
        </w:tabs>
        <w:jc w:val="center"/>
        <w:rPr>
          <w:rFonts w:ascii="Bookman Old Style" w:hAnsi="Bookman Old Style" w:cs="Arial"/>
          <w:b/>
        </w:rPr>
      </w:pPr>
    </w:p>
    <w:p w:rsidR="006B05E0" w:rsidRPr="005A4D1C" w:rsidRDefault="005A4D1C" w:rsidP="005A4D1C">
      <w:pPr>
        <w:pStyle w:val="Sinespaciado"/>
        <w:tabs>
          <w:tab w:val="left" w:pos="8055"/>
        </w:tabs>
        <w:jc w:val="center"/>
        <w:rPr>
          <w:rFonts w:ascii="Bookman Old Style" w:hAnsi="Bookman Old Style" w:cs="Arial"/>
          <w:b/>
        </w:rPr>
      </w:pPr>
      <w:r>
        <w:rPr>
          <w:rFonts w:ascii="Bookman Old Style" w:hAnsi="Bookman Old Style" w:cs="Arial"/>
          <w:b/>
        </w:rPr>
        <w:t>JUAN CARLOS LOZ</w:t>
      </w:r>
      <w:r w:rsidR="006B05E0" w:rsidRPr="005A4D1C">
        <w:rPr>
          <w:rFonts w:ascii="Bookman Old Style" w:hAnsi="Bookman Old Style" w:cs="Arial"/>
          <w:b/>
        </w:rPr>
        <w:t>ADA VARGAS</w:t>
      </w:r>
    </w:p>
    <w:p w:rsidR="006B05E0" w:rsidRPr="005A4D1C" w:rsidRDefault="006B05E0" w:rsidP="005A4D1C">
      <w:pPr>
        <w:pStyle w:val="Sinespaciado"/>
        <w:tabs>
          <w:tab w:val="left" w:pos="8055"/>
        </w:tabs>
        <w:jc w:val="center"/>
        <w:rPr>
          <w:rFonts w:ascii="Bookman Old Style" w:hAnsi="Bookman Old Style" w:cs="Arial"/>
        </w:rPr>
      </w:pPr>
      <w:r w:rsidRPr="005A4D1C">
        <w:rPr>
          <w:rFonts w:ascii="Bookman Old Style" w:hAnsi="Bookman Old Style" w:cs="Arial"/>
        </w:rPr>
        <w:t>Representante a la Cámara</w:t>
      </w:r>
    </w:p>
    <w:p w:rsidR="006B05E0" w:rsidRPr="005A4D1C" w:rsidRDefault="006B05E0" w:rsidP="005A4D1C">
      <w:pPr>
        <w:pStyle w:val="Sinespaciado"/>
        <w:tabs>
          <w:tab w:val="left" w:pos="8055"/>
        </w:tabs>
        <w:jc w:val="both"/>
        <w:rPr>
          <w:rFonts w:ascii="Bookman Old Style" w:hAnsi="Bookman Old Style" w:cs="Arial"/>
        </w:rPr>
      </w:pPr>
    </w:p>
    <w:p w:rsidR="00521732" w:rsidRPr="005A4D1C" w:rsidRDefault="00521732" w:rsidP="005A4D1C">
      <w:pPr>
        <w:contextualSpacing/>
        <w:jc w:val="both"/>
        <w:rPr>
          <w:rFonts w:ascii="Bookman Old Style" w:hAnsi="Bookman Old Style"/>
          <w:sz w:val="22"/>
          <w:szCs w:val="22"/>
        </w:rPr>
      </w:pPr>
    </w:p>
    <w:sectPr w:rsidR="00521732" w:rsidRPr="005A4D1C" w:rsidSect="000D0DC5">
      <w:headerReference w:type="default" r:id="rId15"/>
      <w:foot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810" w:rsidRDefault="00226810" w:rsidP="008B3619">
      <w:r>
        <w:separator/>
      </w:r>
    </w:p>
  </w:endnote>
  <w:endnote w:type="continuationSeparator" w:id="0">
    <w:p w:rsidR="00226810" w:rsidRDefault="00226810" w:rsidP="008B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810" w:rsidRDefault="00226810" w:rsidP="002537C0">
    <w:pPr>
      <w:pStyle w:val="NormalWeb"/>
      <w:spacing w:before="0" w:beforeAutospacing="0" w:after="0" w:afterAutospacing="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810" w:rsidRDefault="00226810" w:rsidP="008B3619">
      <w:r>
        <w:separator/>
      </w:r>
    </w:p>
  </w:footnote>
  <w:footnote w:type="continuationSeparator" w:id="0">
    <w:p w:rsidR="00226810" w:rsidRDefault="00226810" w:rsidP="008B3619">
      <w:r>
        <w:continuationSeparator/>
      </w:r>
    </w:p>
  </w:footnote>
  <w:footnote w:id="1">
    <w:p w:rsidR="00226810" w:rsidRPr="00132692" w:rsidRDefault="00226810" w:rsidP="002408E0">
      <w:pPr>
        <w:jc w:val="both"/>
        <w:rPr>
          <w:bCs/>
          <w:i/>
          <w:color w:val="000000" w:themeColor="text1"/>
          <w:sz w:val="16"/>
          <w:szCs w:val="16"/>
          <w:lang w:val="en-US"/>
        </w:rPr>
      </w:pPr>
      <w:r w:rsidRPr="00132692">
        <w:rPr>
          <w:rStyle w:val="Refdenotaalpie"/>
          <w:i/>
          <w:sz w:val="16"/>
          <w:szCs w:val="16"/>
        </w:rPr>
        <w:footnoteRef/>
      </w:r>
      <w:r w:rsidRPr="00132692">
        <w:rPr>
          <w:i/>
          <w:sz w:val="16"/>
          <w:szCs w:val="16"/>
        </w:rPr>
        <w:t xml:space="preserve"> </w:t>
      </w:r>
      <w:r w:rsidRPr="00132692">
        <w:rPr>
          <w:bCs/>
          <w:i/>
          <w:color w:val="000000" w:themeColor="text1"/>
          <w:sz w:val="16"/>
          <w:szCs w:val="16"/>
          <w:lang w:val="en-US"/>
        </w:rPr>
        <w:t xml:space="preserve">“GUIDANCE DOCUMENT ON THE RECOGNITION, ASSESSMENT, AND USEOF CLINICAL SIGNS AS HUMANE ENDPOINTS FOR EXPERIMENTALANIMALS USED IN SAFETY EVALUATION” </w:t>
      </w:r>
    </w:p>
    <w:p w:rsidR="00226810" w:rsidRPr="00132692" w:rsidRDefault="00226810" w:rsidP="002408E0">
      <w:pPr>
        <w:jc w:val="both"/>
        <w:rPr>
          <w:bCs/>
          <w:i/>
          <w:color w:val="000000" w:themeColor="text1"/>
          <w:sz w:val="16"/>
          <w:szCs w:val="16"/>
          <w:lang w:val="en-US"/>
        </w:rPr>
      </w:pPr>
      <w:r w:rsidRPr="00132692">
        <w:rPr>
          <w:bCs/>
          <w:i/>
          <w:color w:val="000000" w:themeColor="text1"/>
          <w:sz w:val="16"/>
          <w:szCs w:val="16"/>
          <w:lang w:val="en-US"/>
        </w:rPr>
        <w:t>http://www.oecd.org/officialdocuments/publicdisplaydocumentpdf/?cote=env/jm/mono(2000)7&amp;doclanguage=en</w:t>
      </w:r>
    </w:p>
    <w:p w:rsidR="00226810" w:rsidRPr="00132692" w:rsidRDefault="00226810">
      <w:pPr>
        <w:pStyle w:val="Textonotapie"/>
        <w:rPr>
          <w:i/>
          <w:sz w:val="16"/>
          <w:szCs w:val="16"/>
          <w:lang w:val="es-CO"/>
        </w:rPr>
      </w:pPr>
    </w:p>
  </w:footnote>
  <w:footnote w:id="2">
    <w:p w:rsidR="00AE3B69" w:rsidRPr="00132692" w:rsidRDefault="00AE3B69" w:rsidP="00AE3B69">
      <w:pPr>
        <w:pStyle w:val="Textonotapie"/>
        <w:rPr>
          <w:i/>
          <w:sz w:val="16"/>
          <w:szCs w:val="16"/>
          <w:lang w:val="es-CO"/>
        </w:rPr>
      </w:pPr>
      <w:r w:rsidRPr="00132692">
        <w:rPr>
          <w:rStyle w:val="Refdenotaalpie"/>
          <w:i/>
          <w:sz w:val="16"/>
          <w:szCs w:val="16"/>
        </w:rPr>
        <w:footnoteRef/>
      </w:r>
      <w:r w:rsidRPr="00132692">
        <w:rPr>
          <w:i/>
          <w:sz w:val="16"/>
          <w:szCs w:val="16"/>
        </w:rPr>
        <w:t xml:space="preserve"> </w:t>
      </w:r>
    </w:p>
  </w:footnote>
  <w:footnote w:id="3">
    <w:p w:rsidR="00132692" w:rsidRPr="00132692" w:rsidRDefault="00132692">
      <w:pPr>
        <w:pStyle w:val="Textonotapie"/>
        <w:rPr>
          <w:i/>
          <w:sz w:val="16"/>
          <w:szCs w:val="16"/>
          <w:lang w:val="es-CO"/>
        </w:rPr>
      </w:pPr>
      <w:r w:rsidRPr="00132692">
        <w:rPr>
          <w:rStyle w:val="Refdenotaalpie"/>
          <w:i/>
          <w:sz w:val="16"/>
          <w:szCs w:val="16"/>
        </w:rPr>
        <w:footnoteRef/>
      </w:r>
      <w:r w:rsidRPr="00132692">
        <w:rPr>
          <w:i/>
          <w:sz w:val="16"/>
          <w:szCs w:val="16"/>
        </w:rPr>
        <w:t xml:space="preserve"> Sentencia C-283 de 2014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648756"/>
      <w:docPartObj>
        <w:docPartGallery w:val="Page Numbers (Top of Page)"/>
        <w:docPartUnique/>
      </w:docPartObj>
    </w:sdtPr>
    <w:sdtEndPr/>
    <w:sdtContent>
      <w:p w:rsidR="00226810" w:rsidRDefault="00226810">
        <w:pPr>
          <w:pStyle w:val="Encabezado"/>
          <w:jc w:val="right"/>
        </w:pPr>
        <w:r>
          <w:rPr>
            <w:lang w:val="es-ES"/>
          </w:rPr>
          <w:t xml:space="preserve">Página </w:t>
        </w:r>
        <w:r>
          <w:rPr>
            <w:b/>
            <w:bCs/>
          </w:rPr>
          <w:fldChar w:fldCharType="begin"/>
        </w:r>
        <w:r>
          <w:rPr>
            <w:b/>
            <w:bCs/>
          </w:rPr>
          <w:instrText>PAGE</w:instrText>
        </w:r>
        <w:r>
          <w:rPr>
            <w:b/>
            <w:bCs/>
          </w:rPr>
          <w:fldChar w:fldCharType="separate"/>
        </w:r>
        <w:r w:rsidR="00E92888">
          <w:rPr>
            <w:b/>
            <w:bCs/>
            <w:noProof/>
          </w:rPr>
          <w:t>14</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92888">
          <w:rPr>
            <w:b/>
            <w:bCs/>
            <w:noProof/>
          </w:rPr>
          <w:t>14</w:t>
        </w:r>
        <w:r>
          <w:rPr>
            <w:b/>
            <w:bCs/>
          </w:rPr>
          <w:fldChar w:fldCharType="end"/>
        </w:r>
      </w:p>
    </w:sdtContent>
  </w:sdt>
  <w:p w:rsidR="00226810" w:rsidRDefault="00226810" w:rsidP="00E95829">
    <w:pPr>
      <w:pStyle w:val="Encabezado"/>
      <w:jc w:val="center"/>
    </w:pPr>
    <w:r>
      <w:rPr>
        <w:noProof/>
      </w:rPr>
      <w:drawing>
        <wp:inline distT="0" distB="0" distL="0" distR="0" wp14:anchorId="633D2F58" wp14:editId="3D4E2F51">
          <wp:extent cx="2765334" cy="81915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ngres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75232" cy="8220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832CF"/>
    <w:multiLevelType w:val="hybridMultilevel"/>
    <w:tmpl w:val="C3CA967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2A0FF2"/>
    <w:multiLevelType w:val="hybridMultilevel"/>
    <w:tmpl w:val="B4E42E18"/>
    <w:lvl w:ilvl="0" w:tplc="3AE4CBD8">
      <w:start w:val="1"/>
      <w:numFmt w:val="decimal"/>
      <w:lvlText w:val="%1."/>
      <w:lvlJc w:val="left"/>
      <w:pPr>
        <w:ind w:left="1331" w:hanging="48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 w15:restartNumberingAfterBreak="0">
    <w:nsid w:val="0BEA4057"/>
    <w:multiLevelType w:val="hybridMultilevel"/>
    <w:tmpl w:val="A9A251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7C22E8"/>
    <w:multiLevelType w:val="hybridMultilevel"/>
    <w:tmpl w:val="BE9C19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C915990"/>
    <w:multiLevelType w:val="hybridMultilevel"/>
    <w:tmpl w:val="FCE22ACE"/>
    <w:lvl w:ilvl="0" w:tplc="D466FB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7931269"/>
    <w:multiLevelType w:val="hybridMultilevel"/>
    <w:tmpl w:val="DDAA3EA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B913C46"/>
    <w:multiLevelType w:val="hybridMultilevel"/>
    <w:tmpl w:val="94866354"/>
    <w:lvl w:ilvl="0" w:tplc="3D20698C">
      <w:start w:val="1"/>
      <w:numFmt w:val="decimal"/>
      <w:lvlText w:val="%1."/>
      <w:lvlJc w:val="left"/>
      <w:pPr>
        <w:ind w:left="883" w:hanging="60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7" w15:restartNumberingAfterBreak="0">
    <w:nsid w:val="1E083FAF"/>
    <w:multiLevelType w:val="hybridMultilevel"/>
    <w:tmpl w:val="7A9C460E"/>
    <w:lvl w:ilvl="0" w:tplc="4CDA9E0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FCB77E5"/>
    <w:multiLevelType w:val="hybridMultilevel"/>
    <w:tmpl w:val="CEF4E0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1643AE0"/>
    <w:multiLevelType w:val="hybridMultilevel"/>
    <w:tmpl w:val="C226CB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38D1283"/>
    <w:multiLevelType w:val="multilevel"/>
    <w:tmpl w:val="558E93B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64F713B"/>
    <w:multiLevelType w:val="hybridMultilevel"/>
    <w:tmpl w:val="8D84A816"/>
    <w:lvl w:ilvl="0" w:tplc="240A000F">
      <w:start w:val="1"/>
      <w:numFmt w:val="decimal"/>
      <w:lvlText w:val="%1."/>
      <w:lvlJc w:val="left"/>
      <w:pPr>
        <w:ind w:left="795" w:hanging="360"/>
      </w:pPr>
    </w:lvl>
    <w:lvl w:ilvl="1" w:tplc="240A0019" w:tentative="1">
      <w:start w:val="1"/>
      <w:numFmt w:val="lowerLetter"/>
      <w:lvlText w:val="%2."/>
      <w:lvlJc w:val="left"/>
      <w:pPr>
        <w:ind w:left="1515" w:hanging="360"/>
      </w:pPr>
    </w:lvl>
    <w:lvl w:ilvl="2" w:tplc="240A001B" w:tentative="1">
      <w:start w:val="1"/>
      <w:numFmt w:val="lowerRoman"/>
      <w:lvlText w:val="%3."/>
      <w:lvlJc w:val="right"/>
      <w:pPr>
        <w:ind w:left="2235" w:hanging="180"/>
      </w:pPr>
    </w:lvl>
    <w:lvl w:ilvl="3" w:tplc="240A000F" w:tentative="1">
      <w:start w:val="1"/>
      <w:numFmt w:val="decimal"/>
      <w:lvlText w:val="%4."/>
      <w:lvlJc w:val="left"/>
      <w:pPr>
        <w:ind w:left="2955" w:hanging="360"/>
      </w:pPr>
    </w:lvl>
    <w:lvl w:ilvl="4" w:tplc="240A0019" w:tentative="1">
      <w:start w:val="1"/>
      <w:numFmt w:val="lowerLetter"/>
      <w:lvlText w:val="%5."/>
      <w:lvlJc w:val="left"/>
      <w:pPr>
        <w:ind w:left="3675" w:hanging="360"/>
      </w:pPr>
    </w:lvl>
    <w:lvl w:ilvl="5" w:tplc="240A001B" w:tentative="1">
      <w:start w:val="1"/>
      <w:numFmt w:val="lowerRoman"/>
      <w:lvlText w:val="%6."/>
      <w:lvlJc w:val="right"/>
      <w:pPr>
        <w:ind w:left="4395" w:hanging="180"/>
      </w:pPr>
    </w:lvl>
    <w:lvl w:ilvl="6" w:tplc="240A000F" w:tentative="1">
      <w:start w:val="1"/>
      <w:numFmt w:val="decimal"/>
      <w:lvlText w:val="%7."/>
      <w:lvlJc w:val="left"/>
      <w:pPr>
        <w:ind w:left="5115" w:hanging="360"/>
      </w:pPr>
    </w:lvl>
    <w:lvl w:ilvl="7" w:tplc="240A0019" w:tentative="1">
      <w:start w:val="1"/>
      <w:numFmt w:val="lowerLetter"/>
      <w:lvlText w:val="%8."/>
      <w:lvlJc w:val="left"/>
      <w:pPr>
        <w:ind w:left="5835" w:hanging="360"/>
      </w:pPr>
    </w:lvl>
    <w:lvl w:ilvl="8" w:tplc="240A001B" w:tentative="1">
      <w:start w:val="1"/>
      <w:numFmt w:val="lowerRoman"/>
      <w:lvlText w:val="%9."/>
      <w:lvlJc w:val="right"/>
      <w:pPr>
        <w:ind w:left="6555" w:hanging="180"/>
      </w:pPr>
    </w:lvl>
  </w:abstractNum>
  <w:abstractNum w:abstractNumId="12" w15:restartNumberingAfterBreak="0">
    <w:nsid w:val="27B9200B"/>
    <w:multiLevelType w:val="multilevel"/>
    <w:tmpl w:val="1D827F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B0775CC"/>
    <w:multiLevelType w:val="multilevel"/>
    <w:tmpl w:val="BC7C73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05A356F"/>
    <w:multiLevelType w:val="hybridMultilevel"/>
    <w:tmpl w:val="9A26194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3E75FF7"/>
    <w:multiLevelType w:val="hybridMultilevel"/>
    <w:tmpl w:val="8ED047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3F86BD2"/>
    <w:multiLevelType w:val="hybridMultilevel"/>
    <w:tmpl w:val="6C300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8A560AA"/>
    <w:multiLevelType w:val="hybridMultilevel"/>
    <w:tmpl w:val="38F6873A"/>
    <w:lvl w:ilvl="0" w:tplc="24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BC8349E"/>
    <w:multiLevelType w:val="hybridMultilevel"/>
    <w:tmpl w:val="BDD05B4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F7B02A9"/>
    <w:multiLevelType w:val="multilevel"/>
    <w:tmpl w:val="8C1A35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0C762BB"/>
    <w:multiLevelType w:val="multilevel"/>
    <w:tmpl w:val="E54058FE"/>
    <w:lvl w:ilvl="0">
      <w:start w:val="3"/>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5505523"/>
    <w:multiLevelType w:val="hybridMultilevel"/>
    <w:tmpl w:val="BB320794"/>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99934CE"/>
    <w:multiLevelType w:val="multilevel"/>
    <w:tmpl w:val="F0F2379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D0229C"/>
    <w:multiLevelType w:val="hybridMultilevel"/>
    <w:tmpl w:val="2A3CCAF4"/>
    <w:lvl w:ilvl="0" w:tplc="8A7AD850">
      <w:start w:val="1"/>
      <w:numFmt w:val="upperRoman"/>
      <w:lvlText w:val="%1."/>
      <w:lvlJc w:val="left"/>
      <w:pPr>
        <w:ind w:left="1003" w:hanging="72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4" w15:restartNumberingAfterBreak="0">
    <w:nsid w:val="4D306F6B"/>
    <w:multiLevelType w:val="hybridMultilevel"/>
    <w:tmpl w:val="4A54D2B6"/>
    <w:lvl w:ilvl="0" w:tplc="5ED23B9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E9A2706"/>
    <w:multiLevelType w:val="multilevel"/>
    <w:tmpl w:val="978E94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8B85B2E"/>
    <w:multiLevelType w:val="hybridMultilevel"/>
    <w:tmpl w:val="9A8C94B6"/>
    <w:lvl w:ilvl="0" w:tplc="6A1E739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2E11A61"/>
    <w:multiLevelType w:val="hybridMultilevel"/>
    <w:tmpl w:val="84320C0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Wingdings"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Wingdings"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6740498F"/>
    <w:multiLevelType w:val="multilevel"/>
    <w:tmpl w:val="8CD071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A42372C"/>
    <w:multiLevelType w:val="hybridMultilevel"/>
    <w:tmpl w:val="AC941BC2"/>
    <w:lvl w:ilvl="0" w:tplc="24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D1D463E"/>
    <w:multiLevelType w:val="multilevel"/>
    <w:tmpl w:val="F0FCB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1313A9C"/>
    <w:multiLevelType w:val="multilevel"/>
    <w:tmpl w:val="4424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781552"/>
    <w:multiLevelType w:val="hybridMultilevel"/>
    <w:tmpl w:val="416674A6"/>
    <w:lvl w:ilvl="0" w:tplc="EC784952">
      <w:start w:val="1"/>
      <w:numFmt w:val="decimal"/>
      <w:lvlText w:val="%1."/>
      <w:lvlJc w:val="left"/>
      <w:pPr>
        <w:ind w:left="1068" w:hanging="360"/>
      </w:pPr>
      <w:rPr>
        <w:rFonts w:hint="default"/>
        <w:i/>
        <w:u w:val="single"/>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3" w15:restartNumberingAfterBreak="0">
    <w:nsid w:val="7EA1406C"/>
    <w:multiLevelType w:val="hybridMultilevel"/>
    <w:tmpl w:val="8D1AC5D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2"/>
  </w:num>
  <w:num w:numId="2">
    <w:abstractNumId w:val="23"/>
  </w:num>
  <w:num w:numId="3">
    <w:abstractNumId w:val="6"/>
  </w:num>
  <w:num w:numId="4">
    <w:abstractNumId w:val="5"/>
  </w:num>
  <w:num w:numId="5">
    <w:abstractNumId w:val="26"/>
  </w:num>
  <w:num w:numId="6">
    <w:abstractNumId w:val="25"/>
  </w:num>
  <w:num w:numId="7">
    <w:abstractNumId w:val="7"/>
  </w:num>
  <w:num w:numId="8">
    <w:abstractNumId w:val="22"/>
  </w:num>
  <w:num w:numId="9">
    <w:abstractNumId w:val="9"/>
  </w:num>
  <w:num w:numId="10">
    <w:abstractNumId w:val="1"/>
  </w:num>
  <w:num w:numId="11">
    <w:abstractNumId w:val="29"/>
  </w:num>
  <w:num w:numId="12">
    <w:abstractNumId w:val="0"/>
  </w:num>
  <w:num w:numId="13">
    <w:abstractNumId w:val="24"/>
  </w:num>
  <w:num w:numId="14">
    <w:abstractNumId w:val="15"/>
  </w:num>
  <w:num w:numId="15">
    <w:abstractNumId w:val="3"/>
  </w:num>
  <w:num w:numId="16">
    <w:abstractNumId w:val="16"/>
  </w:num>
  <w:num w:numId="17">
    <w:abstractNumId w:val="8"/>
  </w:num>
  <w:num w:numId="18">
    <w:abstractNumId w:val="21"/>
  </w:num>
  <w:num w:numId="19">
    <w:abstractNumId w:val="14"/>
  </w:num>
  <w:num w:numId="20">
    <w:abstractNumId w:val="11"/>
  </w:num>
  <w:num w:numId="21">
    <w:abstractNumId w:val="18"/>
  </w:num>
  <w:num w:numId="22">
    <w:abstractNumId w:val="4"/>
  </w:num>
  <w:num w:numId="23">
    <w:abstractNumId w:val="2"/>
  </w:num>
  <w:num w:numId="24">
    <w:abstractNumId w:val="33"/>
  </w:num>
  <w:num w:numId="25">
    <w:abstractNumId w:val="31"/>
  </w:num>
  <w:num w:numId="26">
    <w:abstractNumId w:val="27"/>
  </w:num>
  <w:num w:numId="27">
    <w:abstractNumId w:val="10"/>
  </w:num>
  <w:num w:numId="28">
    <w:abstractNumId w:val="20"/>
  </w:num>
  <w:num w:numId="29">
    <w:abstractNumId w:val="30"/>
  </w:num>
  <w:num w:numId="30">
    <w:abstractNumId w:val="12"/>
  </w:num>
  <w:num w:numId="31">
    <w:abstractNumId w:val="28"/>
  </w:num>
  <w:num w:numId="32">
    <w:abstractNumId w:val="13"/>
  </w:num>
  <w:num w:numId="33">
    <w:abstractNumId w:val="19"/>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
  <w:rsids>
    <w:rsidRoot w:val="008B3619"/>
    <w:rsid w:val="00016C24"/>
    <w:rsid w:val="000171A9"/>
    <w:rsid w:val="0002607D"/>
    <w:rsid w:val="00032DD7"/>
    <w:rsid w:val="00041CAE"/>
    <w:rsid w:val="00043C1B"/>
    <w:rsid w:val="000455DD"/>
    <w:rsid w:val="0006268B"/>
    <w:rsid w:val="0006663A"/>
    <w:rsid w:val="000675A5"/>
    <w:rsid w:val="00077999"/>
    <w:rsid w:val="00085E90"/>
    <w:rsid w:val="000868FF"/>
    <w:rsid w:val="00093612"/>
    <w:rsid w:val="000A102D"/>
    <w:rsid w:val="000D0DC5"/>
    <w:rsid w:val="000E01EF"/>
    <w:rsid w:val="00106FE4"/>
    <w:rsid w:val="00111617"/>
    <w:rsid w:val="00112528"/>
    <w:rsid w:val="001230AD"/>
    <w:rsid w:val="00125C98"/>
    <w:rsid w:val="00132692"/>
    <w:rsid w:val="00142991"/>
    <w:rsid w:val="0015032D"/>
    <w:rsid w:val="00151E65"/>
    <w:rsid w:val="00155FAA"/>
    <w:rsid w:val="0016211B"/>
    <w:rsid w:val="001636C2"/>
    <w:rsid w:val="00163966"/>
    <w:rsid w:val="00170A10"/>
    <w:rsid w:val="00192492"/>
    <w:rsid w:val="00197661"/>
    <w:rsid w:val="001B5920"/>
    <w:rsid w:val="001D5025"/>
    <w:rsid w:val="001E2065"/>
    <w:rsid w:val="00203272"/>
    <w:rsid w:val="00204439"/>
    <w:rsid w:val="0020549A"/>
    <w:rsid w:val="00214A8B"/>
    <w:rsid w:val="00226810"/>
    <w:rsid w:val="00236D1C"/>
    <w:rsid w:val="002408E0"/>
    <w:rsid w:val="002537C0"/>
    <w:rsid w:val="00267ED2"/>
    <w:rsid w:val="002776E6"/>
    <w:rsid w:val="00286D1E"/>
    <w:rsid w:val="002A335E"/>
    <w:rsid w:val="002A4F32"/>
    <w:rsid w:val="002A7F12"/>
    <w:rsid w:val="002B12F6"/>
    <w:rsid w:val="002E1354"/>
    <w:rsid w:val="003054BB"/>
    <w:rsid w:val="00333BFE"/>
    <w:rsid w:val="003420CD"/>
    <w:rsid w:val="00353B00"/>
    <w:rsid w:val="003567C1"/>
    <w:rsid w:val="003620A2"/>
    <w:rsid w:val="003A2B96"/>
    <w:rsid w:val="003A5206"/>
    <w:rsid w:val="003B114E"/>
    <w:rsid w:val="003B65CD"/>
    <w:rsid w:val="003B7557"/>
    <w:rsid w:val="003C419C"/>
    <w:rsid w:val="003D028E"/>
    <w:rsid w:val="003E06EB"/>
    <w:rsid w:val="003F3623"/>
    <w:rsid w:val="003F3D4B"/>
    <w:rsid w:val="003F4D09"/>
    <w:rsid w:val="003F5E5C"/>
    <w:rsid w:val="004065E7"/>
    <w:rsid w:val="00414956"/>
    <w:rsid w:val="00421410"/>
    <w:rsid w:val="00425BD0"/>
    <w:rsid w:val="00430167"/>
    <w:rsid w:val="00431664"/>
    <w:rsid w:val="00431C92"/>
    <w:rsid w:val="00460BF2"/>
    <w:rsid w:val="00471D43"/>
    <w:rsid w:val="00481703"/>
    <w:rsid w:val="00486D94"/>
    <w:rsid w:val="00491C54"/>
    <w:rsid w:val="004968A7"/>
    <w:rsid w:val="004A0C9C"/>
    <w:rsid w:val="004A1119"/>
    <w:rsid w:val="004A1AC9"/>
    <w:rsid w:val="004A3F11"/>
    <w:rsid w:val="004A5FDA"/>
    <w:rsid w:val="004B2174"/>
    <w:rsid w:val="004B3112"/>
    <w:rsid w:val="004B7E68"/>
    <w:rsid w:val="004C15DA"/>
    <w:rsid w:val="004C3354"/>
    <w:rsid w:val="004D794B"/>
    <w:rsid w:val="004E7AA2"/>
    <w:rsid w:val="00500E5F"/>
    <w:rsid w:val="00515DEA"/>
    <w:rsid w:val="00517401"/>
    <w:rsid w:val="00521732"/>
    <w:rsid w:val="0052566A"/>
    <w:rsid w:val="00535421"/>
    <w:rsid w:val="00544600"/>
    <w:rsid w:val="00547CA4"/>
    <w:rsid w:val="005627A7"/>
    <w:rsid w:val="00573449"/>
    <w:rsid w:val="00575023"/>
    <w:rsid w:val="00585F9B"/>
    <w:rsid w:val="005874E4"/>
    <w:rsid w:val="00597EFE"/>
    <w:rsid w:val="005A4D1C"/>
    <w:rsid w:val="005B2541"/>
    <w:rsid w:val="005B6840"/>
    <w:rsid w:val="005C0923"/>
    <w:rsid w:val="005C6E92"/>
    <w:rsid w:val="005E3005"/>
    <w:rsid w:val="005F3F70"/>
    <w:rsid w:val="00601823"/>
    <w:rsid w:val="00606273"/>
    <w:rsid w:val="00624F8E"/>
    <w:rsid w:val="0062731D"/>
    <w:rsid w:val="00643EF2"/>
    <w:rsid w:val="0065503A"/>
    <w:rsid w:val="00672795"/>
    <w:rsid w:val="00680176"/>
    <w:rsid w:val="006859D5"/>
    <w:rsid w:val="00687E4E"/>
    <w:rsid w:val="00692A17"/>
    <w:rsid w:val="00695D3B"/>
    <w:rsid w:val="006A271A"/>
    <w:rsid w:val="006A3355"/>
    <w:rsid w:val="006A6BAE"/>
    <w:rsid w:val="006A772A"/>
    <w:rsid w:val="006B05E0"/>
    <w:rsid w:val="006B4F40"/>
    <w:rsid w:val="006B5508"/>
    <w:rsid w:val="006B7D8B"/>
    <w:rsid w:val="006C242F"/>
    <w:rsid w:val="006C4D63"/>
    <w:rsid w:val="00700E68"/>
    <w:rsid w:val="0070777C"/>
    <w:rsid w:val="0071245F"/>
    <w:rsid w:val="007154A6"/>
    <w:rsid w:val="00724245"/>
    <w:rsid w:val="007439D3"/>
    <w:rsid w:val="0074437E"/>
    <w:rsid w:val="00753403"/>
    <w:rsid w:val="00782335"/>
    <w:rsid w:val="00782A6B"/>
    <w:rsid w:val="00786C78"/>
    <w:rsid w:val="007A3283"/>
    <w:rsid w:val="007A4290"/>
    <w:rsid w:val="007B24F5"/>
    <w:rsid w:val="007C20C3"/>
    <w:rsid w:val="007C2483"/>
    <w:rsid w:val="007D65F4"/>
    <w:rsid w:val="007F2465"/>
    <w:rsid w:val="007F6F6A"/>
    <w:rsid w:val="008105D1"/>
    <w:rsid w:val="00813F04"/>
    <w:rsid w:val="008142AF"/>
    <w:rsid w:val="008211AC"/>
    <w:rsid w:val="00846F16"/>
    <w:rsid w:val="00856891"/>
    <w:rsid w:val="00862DD0"/>
    <w:rsid w:val="00883D76"/>
    <w:rsid w:val="00885CD2"/>
    <w:rsid w:val="00892654"/>
    <w:rsid w:val="008A082B"/>
    <w:rsid w:val="008B3619"/>
    <w:rsid w:val="008B3CAF"/>
    <w:rsid w:val="008C00AD"/>
    <w:rsid w:val="008C180E"/>
    <w:rsid w:val="008C1900"/>
    <w:rsid w:val="008C209E"/>
    <w:rsid w:val="008D10A8"/>
    <w:rsid w:val="00914CD9"/>
    <w:rsid w:val="00915844"/>
    <w:rsid w:val="009165EC"/>
    <w:rsid w:val="0091679B"/>
    <w:rsid w:val="0092277E"/>
    <w:rsid w:val="00934A6C"/>
    <w:rsid w:val="00936C3D"/>
    <w:rsid w:val="00942505"/>
    <w:rsid w:val="0098594F"/>
    <w:rsid w:val="009911C9"/>
    <w:rsid w:val="0099127D"/>
    <w:rsid w:val="009B6640"/>
    <w:rsid w:val="009D6C09"/>
    <w:rsid w:val="009E46D6"/>
    <w:rsid w:val="00A064BB"/>
    <w:rsid w:val="00A11B48"/>
    <w:rsid w:val="00A1658C"/>
    <w:rsid w:val="00A32B8D"/>
    <w:rsid w:val="00A52562"/>
    <w:rsid w:val="00A57A84"/>
    <w:rsid w:val="00A643A1"/>
    <w:rsid w:val="00A649DD"/>
    <w:rsid w:val="00A64D05"/>
    <w:rsid w:val="00A871B4"/>
    <w:rsid w:val="00A919D2"/>
    <w:rsid w:val="00A94191"/>
    <w:rsid w:val="00A969A4"/>
    <w:rsid w:val="00AB66DD"/>
    <w:rsid w:val="00AB7AB3"/>
    <w:rsid w:val="00AE3B69"/>
    <w:rsid w:val="00AE78EB"/>
    <w:rsid w:val="00AF4E13"/>
    <w:rsid w:val="00B03565"/>
    <w:rsid w:val="00B15E0D"/>
    <w:rsid w:val="00B211B9"/>
    <w:rsid w:val="00B23D22"/>
    <w:rsid w:val="00B44FE4"/>
    <w:rsid w:val="00B45239"/>
    <w:rsid w:val="00B63A08"/>
    <w:rsid w:val="00B67CDA"/>
    <w:rsid w:val="00B75DBC"/>
    <w:rsid w:val="00BA3C6F"/>
    <w:rsid w:val="00BB6663"/>
    <w:rsid w:val="00BD26E8"/>
    <w:rsid w:val="00BD28A8"/>
    <w:rsid w:val="00BD6EEE"/>
    <w:rsid w:val="00BF16FC"/>
    <w:rsid w:val="00BF3725"/>
    <w:rsid w:val="00C04CB0"/>
    <w:rsid w:val="00C16ACC"/>
    <w:rsid w:val="00C21C62"/>
    <w:rsid w:val="00C263D5"/>
    <w:rsid w:val="00C26DD9"/>
    <w:rsid w:val="00C373CC"/>
    <w:rsid w:val="00C46A0C"/>
    <w:rsid w:val="00C554D4"/>
    <w:rsid w:val="00C659D4"/>
    <w:rsid w:val="00C77CFF"/>
    <w:rsid w:val="00C84F69"/>
    <w:rsid w:val="00CA4658"/>
    <w:rsid w:val="00CB2CF6"/>
    <w:rsid w:val="00CD3A5D"/>
    <w:rsid w:val="00CD62BA"/>
    <w:rsid w:val="00D35873"/>
    <w:rsid w:val="00D43DA9"/>
    <w:rsid w:val="00D55056"/>
    <w:rsid w:val="00D5568A"/>
    <w:rsid w:val="00D55A4C"/>
    <w:rsid w:val="00D65810"/>
    <w:rsid w:val="00D669C9"/>
    <w:rsid w:val="00D66E30"/>
    <w:rsid w:val="00D86840"/>
    <w:rsid w:val="00DA1359"/>
    <w:rsid w:val="00DA24CD"/>
    <w:rsid w:val="00DA3F5E"/>
    <w:rsid w:val="00DA7974"/>
    <w:rsid w:val="00DB4B17"/>
    <w:rsid w:val="00DB53D9"/>
    <w:rsid w:val="00DC3456"/>
    <w:rsid w:val="00DD1153"/>
    <w:rsid w:val="00DD212E"/>
    <w:rsid w:val="00DD607A"/>
    <w:rsid w:val="00E17390"/>
    <w:rsid w:val="00E22198"/>
    <w:rsid w:val="00E3019B"/>
    <w:rsid w:val="00E35746"/>
    <w:rsid w:val="00E46E08"/>
    <w:rsid w:val="00E534AA"/>
    <w:rsid w:val="00E57A43"/>
    <w:rsid w:val="00E66098"/>
    <w:rsid w:val="00E66EC7"/>
    <w:rsid w:val="00E672E0"/>
    <w:rsid w:val="00E807F0"/>
    <w:rsid w:val="00E92888"/>
    <w:rsid w:val="00E9488F"/>
    <w:rsid w:val="00E95829"/>
    <w:rsid w:val="00EA287B"/>
    <w:rsid w:val="00EB33A7"/>
    <w:rsid w:val="00EB33C7"/>
    <w:rsid w:val="00EB784B"/>
    <w:rsid w:val="00EC5DBF"/>
    <w:rsid w:val="00ED17B1"/>
    <w:rsid w:val="00EE773C"/>
    <w:rsid w:val="00EF54FD"/>
    <w:rsid w:val="00EF6B9B"/>
    <w:rsid w:val="00F01E5E"/>
    <w:rsid w:val="00F23FD7"/>
    <w:rsid w:val="00F434D2"/>
    <w:rsid w:val="00F54E58"/>
    <w:rsid w:val="00F56C0A"/>
    <w:rsid w:val="00F62388"/>
    <w:rsid w:val="00F7725B"/>
    <w:rsid w:val="00F84369"/>
    <w:rsid w:val="00F91824"/>
    <w:rsid w:val="00F92831"/>
    <w:rsid w:val="00FB03F6"/>
    <w:rsid w:val="00FC7C20"/>
    <w:rsid w:val="00FE19AA"/>
    <w:rsid w:val="00FE57D8"/>
    <w:rsid w:val="00FF59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BC81EBF"/>
  <w15:docId w15:val="{FD58ABA0-5B35-4AC9-B4DC-B74C6E92D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619"/>
    <w:pPr>
      <w:spacing w:after="0" w:line="240" w:lineRule="auto"/>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B3619"/>
    <w:rPr>
      <w:color w:val="0000FF"/>
      <w:w w:val="100"/>
      <w:u w:val="thick" w:color="0000FF"/>
    </w:rPr>
  </w:style>
  <w:style w:type="paragraph" w:styleId="NormalWeb">
    <w:name w:val="Normal (Web)"/>
    <w:basedOn w:val="Normal"/>
    <w:uiPriority w:val="99"/>
    <w:unhideWhenUsed/>
    <w:rsid w:val="008B3619"/>
    <w:pPr>
      <w:spacing w:before="100" w:beforeAutospacing="1" w:after="100" w:afterAutospacing="1"/>
    </w:pPr>
  </w:style>
  <w:style w:type="character" w:styleId="Textoennegrita">
    <w:name w:val="Strong"/>
    <w:basedOn w:val="Fuentedeprrafopredeter"/>
    <w:uiPriority w:val="22"/>
    <w:qFormat/>
    <w:rsid w:val="008B3619"/>
    <w:rPr>
      <w:b/>
      <w:bCs/>
    </w:rPr>
  </w:style>
  <w:style w:type="paragraph" w:styleId="Textonotapie">
    <w:name w:val="footnote text"/>
    <w:aliases w:val="Footnote Text Char Char Char Char Char,Footnote Text Char Char Char Char,Ref. de nota al pie1,FA Fu,texto de nota al pie,Footnote Text Char Char Char,Footnote Text Char Char Char Car,Footnote Text Char,Ref. de nota al pie2,ft,5_G,Footnote"/>
    <w:basedOn w:val="Normal"/>
    <w:link w:val="TextonotapieCar"/>
    <w:uiPriority w:val="99"/>
    <w:unhideWhenUsed/>
    <w:qFormat/>
    <w:rsid w:val="008B3619"/>
    <w:pPr>
      <w:tabs>
        <w:tab w:val="left" w:pos="300"/>
      </w:tabs>
      <w:autoSpaceDE w:val="0"/>
      <w:autoSpaceDN w:val="0"/>
      <w:adjustRightInd w:val="0"/>
      <w:spacing w:line="210" w:lineRule="atLeast"/>
      <w:ind w:left="320" w:hanging="320"/>
      <w:jc w:val="both"/>
    </w:pPr>
    <w:rPr>
      <w:color w:val="000000"/>
      <w:sz w:val="20"/>
      <w:szCs w:val="20"/>
      <w:lang w:val="es-ES_tradnl"/>
    </w:rPr>
  </w:style>
  <w:style w:type="character" w:customStyle="1" w:styleId="TextonotapieCar">
    <w:name w:val="Texto nota pie Car"/>
    <w:aliases w:val="Footnote Text Char Char Char Char Char Car,Footnote Text Char Char Char Char Car,Ref. de nota al pie1 Car,FA Fu Car,texto de nota al pie Car,Footnote Text Char Char Char Car1,Footnote Text Char Char Char Car Car,Footnote Text Char Car"/>
    <w:basedOn w:val="Fuentedeprrafopredeter"/>
    <w:link w:val="Textonotapie"/>
    <w:rsid w:val="008B3619"/>
    <w:rPr>
      <w:rFonts w:ascii="Times New Roman" w:eastAsia="Times New Roman" w:hAnsi="Times New Roman" w:cs="Times New Roman"/>
      <w:color w:val="000000"/>
      <w:sz w:val="20"/>
      <w:szCs w:val="20"/>
      <w:lang w:val="es-ES_tradnl" w:eastAsia="es-CO"/>
    </w:rPr>
  </w:style>
  <w:style w:type="paragraph" w:styleId="Textosinformato">
    <w:name w:val="Plain Text"/>
    <w:basedOn w:val="Normal"/>
    <w:link w:val="TextosinformatoCar"/>
    <w:uiPriority w:val="99"/>
    <w:semiHidden/>
    <w:unhideWhenUsed/>
    <w:rsid w:val="008B3619"/>
    <w:rPr>
      <w:rFonts w:ascii="Courier New" w:hAnsi="Courier New" w:cs="Courier New"/>
      <w:sz w:val="20"/>
      <w:szCs w:val="20"/>
    </w:rPr>
  </w:style>
  <w:style w:type="character" w:customStyle="1" w:styleId="TextosinformatoCar">
    <w:name w:val="Texto sin formato Car"/>
    <w:basedOn w:val="Fuentedeprrafopredeter"/>
    <w:link w:val="Textosinformato"/>
    <w:uiPriority w:val="99"/>
    <w:semiHidden/>
    <w:rsid w:val="008B3619"/>
    <w:rPr>
      <w:rFonts w:ascii="Courier New" w:eastAsia="Times New Roman" w:hAnsi="Courier New" w:cs="Courier New"/>
      <w:sz w:val="20"/>
      <w:szCs w:val="20"/>
      <w:lang w:eastAsia="es-CO"/>
    </w:rPr>
  </w:style>
  <w:style w:type="paragraph" w:customStyle="1" w:styleId="msofoo">
    <w:name w:val="msofoo"/>
    <w:basedOn w:val="Normal"/>
    <w:rsid w:val="008B3619"/>
    <w:pPr>
      <w:spacing w:before="100" w:beforeAutospacing="1" w:after="100" w:afterAutospacing="1"/>
    </w:pPr>
  </w:style>
  <w:style w:type="paragraph" w:customStyle="1" w:styleId="msofootno">
    <w:name w:val="msofootno"/>
    <w:basedOn w:val="Normal"/>
    <w:rsid w:val="008B3619"/>
    <w:pPr>
      <w:spacing w:before="100" w:beforeAutospacing="1" w:after="100" w:afterAutospacing="1"/>
    </w:pPr>
  </w:style>
  <w:style w:type="paragraph" w:customStyle="1" w:styleId="CM6">
    <w:name w:val="CM6"/>
    <w:basedOn w:val="Normal"/>
    <w:next w:val="Normal"/>
    <w:uiPriority w:val="99"/>
    <w:rsid w:val="00F23FD7"/>
    <w:pPr>
      <w:autoSpaceDE w:val="0"/>
      <w:autoSpaceDN w:val="0"/>
      <w:adjustRightInd w:val="0"/>
    </w:pPr>
    <w:rPr>
      <w:rFonts w:ascii="Georgia" w:eastAsiaTheme="minorHAnsi" w:hAnsi="Georgia" w:cstheme="minorBidi"/>
      <w:lang w:eastAsia="en-US"/>
    </w:rPr>
  </w:style>
  <w:style w:type="paragraph" w:styleId="Encabezado">
    <w:name w:val="header"/>
    <w:basedOn w:val="Normal"/>
    <w:link w:val="EncabezadoCar"/>
    <w:uiPriority w:val="99"/>
    <w:unhideWhenUsed/>
    <w:rsid w:val="00F23FD7"/>
    <w:pPr>
      <w:tabs>
        <w:tab w:val="center" w:pos="4419"/>
        <w:tab w:val="right" w:pos="8838"/>
      </w:tabs>
    </w:pPr>
  </w:style>
  <w:style w:type="character" w:customStyle="1" w:styleId="EncabezadoCar">
    <w:name w:val="Encabezado Car"/>
    <w:basedOn w:val="Fuentedeprrafopredeter"/>
    <w:link w:val="Encabezado"/>
    <w:uiPriority w:val="99"/>
    <w:rsid w:val="00F23FD7"/>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F23FD7"/>
    <w:pPr>
      <w:tabs>
        <w:tab w:val="center" w:pos="4419"/>
        <w:tab w:val="right" w:pos="8838"/>
      </w:tabs>
    </w:pPr>
  </w:style>
  <w:style w:type="character" w:customStyle="1" w:styleId="PiedepginaCar">
    <w:name w:val="Pie de página Car"/>
    <w:basedOn w:val="Fuentedeprrafopredeter"/>
    <w:link w:val="Piedepgina"/>
    <w:uiPriority w:val="99"/>
    <w:rsid w:val="00F23FD7"/>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F23FD7"/>
    <w:rPr>
      <w:rFonts w:ascii="Tahoma" w:hAnsi="Tahoma" w:cs="Tahoma"/>
      <w:sz w:val="16"/>
      <w:szCs w:val="16"/>
    </w:rPr>
  </w:style>
  <w:style w:type="character" w:customStyle="1" w:styleId="TextodegloboCar">
    <w:name w:val="Texto de globo Car"/>
    <w:basedOn w:val="Fuentedeprrafopredeter"/>
    <w:link w:val="Textodeglobo"/>
    <w:uiPriority w:val="99"/>
    <w:semiHidden/>
    <w:rsid w:val="00F23FD7"/>
    <w:rPr>
      <w:rFonts w:ascii="Tahoma" w:eastAsia="Times New Roman" w:hAnsi="Tahoma" w:cs="Tahoma"/>
      <w:sz w:val="16"/>
      <w:szCs w:val="16"/>
      <w:lang w:eastAsia="es-CO"/>
    </w:rPr>
  </w:style>
  <w:style w:type="paragraph" w:styleId="Prrafodelista">
    <w:name w:val="List Paragraph"/>
    <w:aliases w:val="Ha,Resume Title"/>
    <w:basedOn w:val="Normal"/>
    <w:link w:val="PrrafodelistaCar"/>
    <w:uiPriority w:val="34"/>
    <w:qFormat/>
    <w:rsid w:val="004A0C9C"/>
    <w:pPr>
      <w:ind w:left="720"/>
      <w:contextualSpacing/>
    </w:pPr>
  </w:style>
  <w:style w:type="character" w:customStyle="1" w:styleId="apple-converted-space">
    <w:name w:val="apple-converted-space"/>
    <w:basedOn w:val="Fuentedeprrafopredeter"/>
    <w:rsid w:val="004A0C9C"/>
  </w:style>
  <w:style w:type="paragraph" w:styleId="Sinespaciado">
    <w:name w:val="No Spacing"/>
    <w:link w:val="SinespaciadoCar"/>
    <w:uiPriority w:val="1"/>
    <w:qFormat/>
    <w:rsid w:val="00E46E08"/>
    <w:pPr>
      <w:spacing w:after="0" w:line="240" w:lineRule="auto"/>
    </w:pPr>
  </w:style>
  <w:style w:type="character" w:styleId="Refdenotaalpie">
    <w:name w:val="footnote reference"/>
    <w:aliases w:val="Footnotes refss,Ref. de nota al pie 2,Fago Fußnotenzeichen,Appel note de bas de page,Footnote number,BVI fnr,f,Pie de Página,FC,Texto de nota al p,Pie de Pàgina,F,Texto de nota al pie,referencia nota al pie,4_G,16 Point,Ref,Ref1"/>
    <w:basedOn w:val="Fuentedeprrafopredeter"/>
    <w:uiPriority w:val="99"/>
    <w:unhideWhenUsed/>
    <w:qFormat/>
    <w:rsid w:val="00077999"/>
    <w:rPr>
      <w:vertAlign w:val="superscript"/>
    </w:rPr>
  </w:style>
  <w:style w:type="character" w:customStyle="1" w:styleId="SinespaciadoCar">
    <w:name w:val="Sin espaciado Car"/>
    <w:link w:val="Sinespaciado"/>
    <w:uiPriority w:val="1"/>
    <w:locked/>
    <w:rsid w:val="00E9488F"/>
  </w:style>
  <w:style w:type="table" w:styleId="Tablaconcuadrcula">
    <w:name w:val="Table Grid"/>
    <w:basedOn w:val="Tablanormal"/>
    <w:uiPriority w:val="39"/>
    <w:rsid w:val="00627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Ha Car,Resume Title Car"/>
    <w:link w:val="Prrafodelista"/>
    <w:uiPriority w:val="34"/>
    <w:locked/>
    <w:rsid w:val="006A3355"/>
    <w:rPr>
      <w:rFonts w:ascii="Times New Roman" w:eastAsia="Times New Roman" w:hAnsi="Times New Roman" w:cs="Times New Roman"/>
      <w:sz w:val="24"/>
      <w:szCs w:val="24"/>
      <w:lang w:eastAsia="es-CO"/>
    </w:rPr>
  </w:style>
  <w:style w:type="paragraph" w:styleId="z-Finaldelformulario">
    <w:name w:val="HTML Bottom of Form"/>
    <w:basedOn w:val="Normal"/>
    <w:next w:val="Normal"/>
    <w:link w:val="z-FinaldelformularioCar"/>
    <w:hidden/>
    <w:uiPriority w:val="99"/>
    <w:semiHidden/>
    <w:unhideWhenUsed/>
    <w:rsid w:val="00226810"/>
    <w:pPr>
      <w:pBdr>
        <w:top w:val="single" w:sz="6" w:space="1" w:color="auto"/>
      </w:pBdr>
      <w:jc w:val="center"/>
    </w:pPr>
    <w:rPr>
      <w:rFonts w:ascii="Arial" w:eastAsiaTheme="minorHAnsi" w:hAnsi="Arial" w:cs="Arial"/>
      <w:vanish/>
      <w:sz w:val="16"/>
      <w:szCs w:val="16"/>
      <w:lang w:val="es-ES_tradnl" w:eastAsia="es-ES_tradnl"/>
    </w:rPr>
  </w:style>
  <w:style w:type="character" w:customStyle="1" w:styleId="z-FinaldelformularioCar">
    <w:name w:val="z-Final del formulario Car"/>
    <w:basedOn w:val="Fuentedeprrafopredeter"/>
    <w:link w:val="z-Finaldelformulario"/>
    <w:uiPriority w:val="99"/>
    <w:semiHidden/>
    <w:rsid w:val="00226810"/>
    <w:rPr>
      <w:rFonts w:ascii="Arial" w:hAnsi="Arial" w:cs="Arial"/>
      <w:vanish/>
      <w:sz w:val="16"/>
      <w:szCs w:val="16"/>
      <w:lang w:val="es-ES_tradnl" w:eastAsia="es-ES_tradnl"/>
    </w:rPr>
  </w:style>
  <w:style w:type="paragraph" w:customStyle="1" w:styleId="Normal1">
    <w:name w:val="Normal1"/>
    <w:rsid w:val="00547CA4"/>
    <w:pPr>
      <w:spacing w:after="0"/>
      <w:contextualSpacing/>
    </w:pPr>
    <w:rPr>
      <w:rFonts w:ascii="Arial" w:eastAsia="Arial" w:hAnsi="Arial" w:cs="Arial"/>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253141">
      <w:bodyDiv w:val="1"/>
      <w:marLeft w:val="0"/>
      <w:marRight w:val="0"/>
      <w:marTop w:val="0"/>
      <w:marBottom w:val="0"/>
      <w:divBdr>
        <w:top w:val="none" w:sz="0" w:space="0" w:color="auto"/>
        <w:left w:val="none" w:sz="0" w:space="0" w:color="auto"/>
        <w:bottom w:val="none" w:sz="0" w:space="0" w:color="auto"/>
        <w:right w:val="none" w:sz="0" w:space="0" w:color="auto"/>
      </w:divBdr>
    </w:div>
    <w:div w:id="461964367">
      <w:bodyDiv w:val="1"/>
      <w:marLeft w:val="0"/>
      <w:marRight w:val="0"/>
      <w:marTop w:val="0"/>
      <w:marBottom w:val="0"/>
      <w:divBdr>
        <w:top w:val="none" w:sz="0" w:space="0" w:color="auto"/>
        <w:left w:val="none" w:sz="0" w:space="0" w:color="auto"/>
        <w:bottom w:val="none" w:sz="0" w:space="0" w:color="auto"/>
        <w:right w:val="none" w:sz="0" w:space="0" w:color="auto"/>
      </w:divBdr>
    </w:div>
    <w:div w:id="860513134">
      <w:bodyDiv w:val="1"/>
      <w:marLeft w:val="0"/>
      <w:marRight w:val="0"/>
      <w:marTop w:val="0"/>
      <w:marBottom w:val="0"/>
      <w:divBdr>
        <w:top w:val="none" w:sz="0" w:space="0" w:color="auto"/>
        <w:left w:val="none" w:sz="0" w:space="0" w:color="auto"/>
        <w:bottom w:val="none" w:sz="0" w:space="0" w:color="auto"/>
        <w:right w:val="none" w:sz="0" w:space="0" w:color="auto"/>
      </w:divBdr>
    </w:div>
    <w:div w:id="1255170852">
      <w:bodyDiv w:val="1"/>
      <w:marLeft w:val="0"/>
      <w:marRight w:val="0"/>
      <w:marTop w:val="0"/>
      <w:marBottom w:val="0"/>
      <w:divBdr>
        <w:top w:val="none" w:sz="0" w:space="0" w:color="auto"/>
        <w:left w:val="none" w:sz="0" w:space="0" w:color="auto"/>
        <w:bottom w:val="none" w:sz="0" w:space="0" w:color="auto"/>
        <w:right w:val="none" w:sz="0" w:space="0" w:color="auto"/>
      </w:divBdr>
    </w:div>
    <w:div w:id="1346203314">
      <w:bodyDiv w:val="1"/>
      <w:marLeft w:val="0"/>
      <w:marRight w:val="0"/>
      <w:marTop w:val="0"/>
      <w:marBottom w:val="0"/>
      <w:divBdr>
        <w:top w:val="none" w:sz="0" w:space="0" w:color="auto"/>
        <w:left w:val="none" w:sz="0" w:space="0" w:color="auto"/>
        <w:bottom w:val="none" w:sz="0" w:space="0" w:color="auto"/>
        <w:right w:val="none" w:sz="0" w:space="0" w:color="auto"/>
      </w:divBdr>
    </w:div>
    <w:div w:id="1392071157">
      <w:bodyDiv w:val="1"/>
      <w:marLeft w:val="0"/>
      <w:marRight w:val="0"/>
      <w:marTop w:val="0"/>
      <w:marBottom w:val="0"/>
      <w:divBdr>
        <w:top w:val="none" w:sz="0" w:space="0" w:color="auto"/>
        <w:left w:val="none" w:sz="0" w:space="0" w:color="auto"/>
        <w:bottom w:val="none" w:sz="0" w:space="0" w:color="auto"/>
        <w:right w:val="none" w:sz="0" w:space="0" w:color="auto"/>
      </w:divBdr>
    </w:div>
    <w:div w:id="1807313843">
      <w:bodyDiv w:val="1"/>
      <w:marLeft w:val="0"/>
      <w:marRight w:val="0"/>
      <w:marTop w:val="0"/>
      <w:marBottom w:val="0"/>
      <w:divBdr>
        <w:top w:val="none" w:sz="0" w:space="0" w:color="auto"/>
        <w:left w:val="none" w:sz="0" w:space="0" w:color="auto"/>
        <w:bottom w:val="none" w:sz="0" w:space="0" w:color="auto"/>
        <w:right w:val="none" w:sz="0" w:space="0" w:color="auto"/>
      </w:divBdr>
      <w:divsChild>
        <w:div w:id="479227191">
          <w:marLeft w:val="0"/>
          <w:marRight w:val="0"/>
          <w:marTop w:val="0"/>
          <w:marBottom w:val="0"/>
          <w:divBdr>
            <w:top w:val="none" w:sz="0" w:space="0" w:color="auto"/>
            <w:left w:val="none" w:sz="0" w:space="0" w:color="auto"/>
            <w:bottom w:val="none" w:sz="0" w:space="0" w:color="auto"/>
            <w:right w:val="none" w:sz="0" w:space="0" w:color="auto"/>
          </w:divBdr>
        </w:div>
        <w:div w:id="2118787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xUriServ/LexUriServ.do?uri=OJ:L:2009:342:0059:0209:en:PDF" TargetMode="External"/><Relationship Id="rId13" Type="http://schemas.openxmlformats.org/officeDocument/2006/relationships/hyperlink" Target="http://eur&#8208;lex.europa.eu/legal&#8208;content/ES/TXT/?uri=URISERV:l2119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uria.europa.eu/jcms/upload/docs/application/pdf/2016-09/cp160105en.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international.org/animal_rescues/go.php?id=3577&amp;ssi=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aei.pitt.edu/32912/1/COM_(2000)_189_final.pdf" TargetMode="External"/><Relationship Id="rId4" Type="http://schemas.openxmlformats.org/officeDocument/2006/relationships/settings" Target="settings.xml"/><Relationship Id="rId9" Type="http://schemas.openxmlformats.org/officeDocument/2006/relationships/hyperlink" Target="https://ec.europa.eu/growth/sectors/cosmetics/animal-testing_en" TargetMode="External"/><Relationship Id="rId14" Type="http://schemas.openxmlformats.org/officeDocument/2006/relationships/hyperlink" Target="http://www.teprotejo.cl/turquia&#8208;prohibe&#8208;el&#8208;testeo&#8208;en&#8208;cosmeti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D1FFA-5C50-43F0-964D-CD1C06BED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14</Pages>
  <Words>4961</Words>
  <Characters>27286</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STEFANY</dc:creator>
  <cp:lastModifiedBy>gabriel riveros riveros utl HR juan carlos lozada</cp:lastModifiedBy>
  <cp:revision>12</cp:revision>
  <cp:lastPrinted>2018-08-28T23:24:00Z</cp:lastPrinted>
  <dcterms:created xsi:type="dcterms:W3CDTF">2018-08-26T20:33:00Z</dcterms:created>
  <dcterms:modified xsi:type="dcterms:W3CDTF">2018-08-28T23:25:00Z</dcterms:modified>
</cp:coreProperties>
</file>