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63" w:rsidRDefault="00192263" w:rsidP="00C34250">
      <w:pPr>
        <w:spacing w:after="225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kern w:val="36"/>
          <w:lang w:eastAsia="es-ES"/>
        </w:rPr>
      </w:pPr>
    </w:p>
    <w:p w:rsidR="00192263" w:rsidRDefault="00192263" w:rsidP="00C34250">
      <w:pPr>
        <w:spacing w:after="225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kern w:val="36"/>
          <w:lang w:eastAsia="es-ES"/>
        </w:rPr>
      </w:pPr>
    </w:p>
    <w:p w:rsidR="00192263" w:rsidRDefault="00192263" w:rsidP="00C34250">
      <w:pPr>
        <w:spacing w:after="225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kern w:val="36"/>
          <w:lang w:eastAsia="es-ES"/>
        </w:rPr>
      </w:pPr>
    </w:p>
    <w:p w:rsidR="009C726C" w:rsidRPr="00755F9D" w:rsidRDefault="009C726C" w:rsidP="00C34250">
      <w:pPr>
        <w:spacing w:after="225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kern w:val="36"/>
          <w:lang w:eastAsia="es-ES"/>
        </w:rPr>
      </w:pPr>
      <w:r w:rsidRPr="00755F9D">
        <w:rPr>
          <w:rFonts w:ascii="Arial" w:eastAsia="Times New Roman" w:hAnsi="Arial" w:cs="Arial"/>
          <w:b/>
          <w:kern w:val="36"/>
          <w:lang w:eastAsia="es-ES"/>
        </w:rPr>
        <w:t>PROYECTO DE LEY No        DE 201</w:t>
      </w:r>
      <w:r w:rsidR="00682857" w:rsidRPr="00755F9D">
        <w:rPr>
          <w:rFonts w:ascii="Arial" w:eastAsia="Times New Roman" w:hAnsi="Arial" w:cs="Arial"/>
          <w:b/>
          <w:kern w:val="36"/>
          <w:lang w:eastAsia="es-ES"/>
        </w:rPr>
        <w:t>8</w:t>
      </w:r>
      <w:r w:rsidRPr="00755F9D">
        <w:rPr>
          <w:rFonts w:ascii="Arial" w:eastAsia="Times New Roman" w:hAnsi="Arial" w:cs="Arial"/>
          <w:b/>
          <w:kern w:val="36"/>
          <w:lang w:eastAsia="es-ES"/>
        </w:rPr>
        <w:t xml:space="preserve"> CÁMARA</w:t>
      </w:r>
    </w:p>
    <w:p w:rsidR="009C726C" w:rsidRDefault="009C726C" w:rsidP="00C34250">
      <w:pPr>
        <w:spacing w:after="225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lang w:eastAsia="es-ES"/>
        </w:rPr>
      </w:pPr>
      <w:r w:rsidRPr="00755F9D">
        <w:rPr>
          <w:rFonts w:ascii="Arial" w:eastAsia="Times New Roman" w:hAnsi="Arial" w:cs="Arial"/>
          <w:b/>
          <w:kern w:val="36"/>
          <w:lang w:eastAsia="es-ES"/>
        </w:rPr>
        <w:t xml:space="preserve">“POR MEDIO DEL CUAL ESTABLECE UN PLAN </w:t>
      </w:r>
      <w:r w:rsidR="00682857" w:rsidRPr="00755F9D">
        <w:rPr>
          <w:rFonts w:ascii="Arial" w:eastAsia="Times New Roman" w:hAnsi="Arial" w:cs="Arial"/>
          <w:b/>
          <w:kern w:val="36"/>
          <w:lang w:eastAsia="es-ES"/>
        </w:rPr>
        <w:t>ESTATAL SOSTENIBLE Y</w:t>
      </w:r>
      <w:r w:rsidRPr="00755F9D">
        <w:rPr>
          <w:rFonts w:ascii="Arial" w:eastAsia="Times New Roman" w:hAnsi="Arial" w:cs="Arial"/>
          <w:b/>
          <w:kern w:val="36"/>
          <w:lang w:eastAsia="es-ES"/>
        </w:rPr>
        <w:t xml:space="preserve"> </w:t>
      </w:r>
      <w:r w:rsidRPr="00755F9D">
        <w:rPr>
          <w:rFonts w:ascii="Arial" w:eastAsia="Times New Roman" w:hAnsi="Arial" w:cs="Arial"/>
          <w:b/>
          <w:lang w:eastAsia="es-ES"/>
        </w:rPr>
        <w:t>COMPATIBLE CON LA PROTECCIÓN DEL MEDIO AMBIENTE</w:t>
      </w:r>
      <w:r w:rsidR="00EF454B">
        <w:rPr>
          <w:rFonts w:ascii="Arial" w:eastAsia="Times New Roman" w:hAnsi="Arial" w:cs="Arial"/>
          <w:b/>
          <w:lang w:eastAsia="es-ES"/>
        </w:rPr>
        <w:t xml:space="preserve">,  A TRAVÉS </w:t>
      </w:r>
      <w:r w:rsidRPr="00755F9D">
        <w:rPr>
          <w:rFonts w:ascii="Arial" w:eastAsia="Times New Roman" w:hAnsi="Arial" w:cs="Arial"/>
          <w:b/>
          <w:lang w:eastAsia="es-ES"/>
        </w:rPr>
        <w:t xml:space="preserve"> </w:t>
      </w:r>
      <w:bookmarkStart w:id="0" w:name="_Hlk521992326"/>
      <w:r w:rsidR="00EF454B">
        <w:rPr>
          <w:rFonts w:ascii="Arial" w:eastAsia="Times New Roman" w:hAnsi="Arial" w:cs="Arial"/>
          <w:b/>
          <w:kern w:val="36"/>
          <w:lang w:eastAsia="es-ES"/>
        </w:rPr>
        <w:t>DE CENTRO DE ACOPIO, APROVECHAMIENTO,</w:t>
      </w:r>
      <w:r w:rsidRPr="00755F9D">
        <w:rPr>
          <w:rFonts w:ascii="Arial" w:eastAsia="Times New Roman" w:hAnsi="Arial" w:cs="Arial"/>
          <w:b/>
          <w:kern w:val="36"/>
          <w:lang w:eastAsia="es-ES"/>
        </w:rPr>
        <w:t xml:space="preserve"> </w:t>
      </w:r>
      <w:r w:rsidR="00682857" w:rsidRPr="00755F9D">
        <w:rPr>
          <w:rFonts w:ascii="Arial" w:eastAsia="Times New Roman" w:hAnsi="Arial" w:cs="Arial"/>
          <w:b/>
          <w:kern w:val="36"/>
          <w:lang w:eastAsia="es-ES"/>
        </w:rPr>
        <w:t xml:space="preserve">REUTILIZACIÓN </w:t>
      </w:r>
      <w:r w:rsidR="00EF6366" w:rsidRPr="00755F9D">
        <w:rPr>
          <w:rFonts w:ascii="Arial" w:eastAsia="Times New Roman" w:hAnsi="Arial" w:cs="Arial"/>
          <w:b/>
          <w:kern w:val="36"/>
          <w:lang w:eastAsia="es-ES"/>
        </w:rPr>
        <w:t>Y MANEJO</w:t>
      </w:r>
      <w:r w:rsidRPr="00755F9D">
        <w:rPr>
          <w:rFonts w:ascii="Arial" w:eastAsia="Times New Roman" w:hAnsi="Arial" w:cs="Arial"/>
          <w:b/>
          <w:kern w:val="36"/>
          <w:lang w:eastAsia="es-ES"/>
        </w:rPr>
        <w:t xml:space="preserve"> INTEGRAL DE</w:t>
      </w:r>
      <w:r w:rsidRPr="00755F9D">
        <w:rPr>
          <w:rFonts w:ascii="Arial" w:eastAsia="Times New Roman" w:hAnsi="Arial" w:cs="Arial"/>
          <w:b/>
          <w:lang w:eastAsia="es-ES"/>
        </w:rPr>
        <w:t xml:space="preserve"> </w:t>
      </w:r>
      <w:r w:rsidR="0059489F" w:rsidRPr="00755F9D">
        <w:rPr>
          <w:rFonts w:ascii="Arial" w:eastAsia="Times New Roman" w:hAnsi="Arial" w:cs="Arial"/>
          <w:b/>
          <w:lang w:eastAsia="es-ES"/>
        </w:rPr>
        <w:t>NEUMÁTICOS</w:t>
      </w:r>
      <w:r w:rsidRPr="00755F9D">
        <w:rPr>
          <w:rFonts w:ascii="Arial" w:eastAsia="Times New Roman" w:hAnsi="Arial" w:cs="Arial"/>
          <w:b/>
          <w:lang w:eastAsia="es-ES"/>
        </w:rPr>
        <w:t xml:space="preserve"> FUERA DE USO</w:t>
      </w:r>
      <w:bookmarkEnd w:id="0"/>
      <w:r w:rsidR="0059489F" w:rsidRPr="00755F9D">
        <w:rPr>
          <w:rFonts w:ascii="Arial" w:eastAsia="Times New Roman" w:hAnsi="Arial" w:cs="Arial"/>
          <w:b/>
          <w:lang w:eastAsia="es-ES"/>
        </w:rPr>
        <w:t>, “NFU”</w:t>
      </w:r>
      <w:r w:rsidRPr="00755F9D">
        <w:rPr>
          <w:rFonts w:ascii="Arial" w:eastAsia="Times New Roman" w:hAnsi="Arial" w:cs="Arial"/>
          <w:b/>
          <w:lang w:eastAsia="es-ES"/>
        </w:rPr>
        <w:t xml:space="preserve">  Y SE DICTAN OTRAS DISPOSICIONES”</w:t>
      </w:r>
    </w:p>
    <w:p w:rsidR="00896A5A" w:rsidRDefault="00896A5A" w:rsidP="00C34250">
      <w:pPr>
        <w:spacing w:after="225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lang w:eastAsia="es-ES"/>
        </w:rPr>
      </w:pPr>
    </w:p>
    <w:p w:rsidR="00896A5A" w:rsidRDefault="00896A5A" w:rsidP="00C34250">
      <w:pPr>
        <w:spacing w:after="225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lang w:eastAsia="es-ES"/>
        </w:rPr>
      </w:pPr>
    </w:p>
    <w:p w:rsidR="00896A5A" w:rsidRPr="00755F9D" w:rsidRDefault="00896A5A" w:rsidP="00C34250">
      <w:pPr>
        <w:spacing w:after="225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lang w:eastAsia="es-ES"/>
        </w:rPr>
      </w:pPr>
    </w:p>
    <w:p w:rsidR="00755F9D" w:rsidRPr="00C34250" w:rsidRDefault="00755F9D" w:rsidP="00C34250">
      <w:pPr>
        <w:spacing w:after="225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9C726C" w:rsidRDefault="009C726C" w:rsidP="00C34250">
      <w:pPr>
        <w:spacing w:after="225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C34250">
        <w:rPr>
          <w:rFonts w:ascii="Arial" w:eastAsia="Times New Roman" w:hAnsi="Arial" w:cs="Arial"/>
          <w:b/>
          <w:sz w:val="24"/>
          <w:szCs w:val="24"/>
          <w:lang w:eastAsia="es-ES"/>
        </w:rPr>
        <w:t>El Congreso de Colombia,</w:t>
      </w:r>
    </w:p>
    <w:p w:rsidR="00896A5A" w:rsidRDefault="00896A5A" w:rsidP="00C34250">
      <w:pPr>
        <w:spacing w:after="225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896A5A" w:rsidRDefault="00896A5A" w:rsidP="00C34250">
      <w:pPr>
        <w:spacing w:after="225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896A5A" w:rsidRDefault="00896A5A" w:rsidP="00C34250">
      <w:pPr>
        <w:spacing w:after="225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755F9D" w:rsidRPr="00C34250" w:rsidRDefault="00755F9D" w:rsidP="00C34250">
      <w:pPr>
        <w:spacing w:after="225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9C726C" w:rsidRPr="00C34250" w:rsidRDefault="009C726C" w:rsidP="00C34250">
      <w:pPr>
        <w:spacing w:after="225" w:line="240" w:lineRule="auto"/>
        <w:contextualSpacing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C34250">
        <w:rPr>
          <w:rFonts w:ascii="Arial" w:eastAsia="Times New Roman" w:hAnsi="Arial" w:cs="Arial"/>
          <w:b/>
          <w:sz w:val="24"/>
          <w:szCs w:val="24"/>
          <w:lang w:eastAsia="es-ES"/>
        </w:rPr>
        <w:t>DECRETA:</w:t>
      </w:r>
    </w:p>
    <w:p w:rsidR="00BE1F44" w:rsidRDefault="00682857" w:rsidP="00BE1F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bookmarkStart w:id="1" w:name="_Hlk526229737"/>
      <w:r w:rsidRPr="00C34250">
        <w:rPr>
          <w:rFonts w:ascii="Arial" w:eastAsia="Times New Roman" w:hAnsi="Arial" w:cs="Arial"/>
          <w:sz w:val="24"/>
          <w:szCs w:val="24"/>
          <w:lang w:eastAsia="es-ES"/>
        </w:rPr>
        <w:t>ARTÍCULO 1º.-</w:t>
      </w:r>
      <w:r w:rsidR="009C726C" w:rsidRPr="00C3425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C726C" w:rsidRPr="00C34250">
        <w:rPr>
          <w:rFonts w:ascii="Arial" w:eastAsia="Times New Roman" w:hAnsi="Arial" w:cs="Arial"/>
          <w:b/>
          <w:sz w:val="24"/>
          <w:szCs w:val="24"/>
          <w:lang w:eastAsia="es-ES"/>
        </w:rPr>
        <w:t>Objeto.</w:t>
      </w:r>
      <w:r w:rsidR="009C726C" w:rsidRPr="00C34250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bookmarkStart w:id="2" w:name="_Hlk521995055"/>
      <w:r w:rsidR="009C726C" w:rsidRPr="00C34250">
        <w:rPr>
          <w:rFonts w:ascii="Arial" w:eastAsia="Times New Roman" w:hAnsi="Arial" w:cs="Arial"/>
          <w:sz w:val="24"/>
          <w:szCs w:val="24"/>
          <w:lang w:eastAsia="es-ES"/>
        </w:rPr>
        <w:t>Establecer un plan estatal</w:t>
      </w:r>
      <w:r w:rsidR="009C726C"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 logístico y de </w:t>
      </w:r>
      <w:r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gestión </w:t>
      </w:r>
      <w:r w:rsidRPr="00C34250">
        <w:rPr>
          <w:rFonts w:ascii="Arial" w:eastAsia="Times New Roman" w:hAnsi="Arial" w:cs="Arial"/>
          <w:sz w:val="24"/>
          <w:szCs w:val="24"/>
          <w:lang w:eastAsia="es-ES"/>
        </w:rPr>
        <w:t>para</w:t>
      </w:r>
      <w:r w:rsidR="009C726C" w:rsidRPr="00C34250">
        <w:rPr>
          <w:rFonts w:ascii="Arial" w:eastAsia="Times New Roman" w:hAnsi="Arial" w:cs="Arial"/>
          <w:sz w:val="24"/>
          <w:szCs w:val="24"/>
          <w:lang w:eastAsia="es-ES"/>
        </w:rPr>
        <w:t xml:space="preserve"> el </w:t>
      </w:r>
      <w:r w:rsidR="009C726C"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aprovechamiento, tratamiento </w:t>
      </w:r>
      <w:r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>físico o</w:t>
      </w:r>
      <w:r w:rsidR="009C726C"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 químico y reutilización de l</w:t>
      </w:r>
      <w:r w:rsidR="008C742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>o</w:t>
      </w:r>
      <w:r w:rsidR="009C726C"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s </w:t>
      </w:r>
      <w:r w:rsidR="008C742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>Neumáticos fuera de uso “NFU”</w:t>
      </w:r>
      <w:r w:rsidR="009C726C"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 tras la terminación de su vida útil</w:t>
      </w:r>
      <w:r w:rsidR="009C726C" w:rsidRPr="00C34250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9C726C"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>evitando su almacenamiento irregular</w:t>
      </w:r>
      <w:r w:rsidR="00B816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>,</w:t>
      </w:r>
      <w:r w:rsidR="009C726C"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 a través de centros </w:t>
      </w:r>
      <w:r w:rsidR="00A7580F"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>integrales de</w:t>
      </w:r>
      <w:r w:rsidR="009C726C"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 acopio</w:t>
      </w:r>
      <w:r w:rsidR="00F913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, </w:t>
      </w:r>
      <w:r w:rsidR="009C726C"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que </w:t>
      </w:r>
      <w:r w:rsidR="00F913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además </w:t>
      </w:r>
      <w:r w:rsidR="009C726C"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garanticen la </w:t>
      </w:r>
      <w:r w:rsidR="009C726C" w:rsidRPr="00C34250">
        <w:rPr>
          <w:rFonts w:ascii="Arial" w:eastAsia="Times New Roman" w:hAnsi="Arial" w:cs="Arial"/>
          <w:sz w:val="24"/>
          <w:szCs w:val="24"/>
          <w:lang w:eastAsia="es-ES"/>
        </w:rPr>
        <w:t>prevención y el control de su degradación y la afectación de manera directa al ambiente y la salud pública</w:t>
      </w:r>
      <w:bookmarkEnd w:id="2"/>
      <w:r w:rsidR="009D5AD7">
        <w:rPr>
          <w:rFonts w:ascii="Arial" w:eastAsia="Times New Roman" w:hAnsi="Arial" w:cs="Arial"/>
          <w:sz w:val="24"/>
          <w:szCs w:val="24"/>
          <w:lang w:eastAsia="es-ES"/>
        </w:rPr>
        <w:t xml:space="preserve"> y se convierta en un generador de empleo a través de su industrialización.</w:t>
      </w:r>
    </w:p>
    <w:p w:rsidR="009C726C" w:rsidRPr="00716A80" w:rsidRDefault="00682857" w:rsidP="00020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>ARTÍCULO 2º.-</w:t>
      </w:r>
      <w:r w:rsidR="009C726C"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 </w:t>
      </w:r>
      <w:r w:rsidR="009C726C" w:rsidRPr="00C3425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ES"/>
        </w:rPr>
        <w:t>Campo de Aplicación</w:t>
      </w:r>
      <w:r w:rsidR="009C726C"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. La presente ley se aplicará </w:t>
      </w:r>
      <w:r w:rsidR="00B816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a </w:t>
      </w:r>
      <w:r w:rsidR="009C726C" w:rsidRPr="00C34250">
        <w:rPr>
          <w:rFonts w:ascii="Arial" w:hAnsi="Arial" w:cs="Arial"/>
          <w:sz w:val="24"/>
          <w:szCs w:val="24"/>
        </w:rPr>
        <w:t>fabricantes</w:t>
      </w:r>
      <w:r w:rsidR="009C726C"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 e importadores, comercializadores y distribuidores de </w:t>
      </w:r>
      <w:r w:rsidR="009C726C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>llantas</w:t>
      </w:r>
      <w:r w:rsidR="00F913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, reconocidos a través de  la reglamentación expedida </w:t>
      </w:r>
      <w:r w:rsidR="00B81643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por el </w:t>
      </w:r>
      <w:r w:rsidR="00F913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>Ministerio de A</w:t>
      </w:r>
      <w:r w:rsidR="00F91334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>m</w:t>
      </w:r>
      <w:r w:rsidR="00F913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biente y Desarrollo Sostenible  </w:t>
      </w:r>
      <w:r w:rsidR="00B81643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y se ampliara su cobertura </w:t>
      </w:r>
      <w:r w:rsidR="009C726C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a </w:t>
      </w:r>
      <w:r w:rsidR="009C726C" w:rsidRPr="00716A80">
        <w:rPr>
          <w:rFonts w:ascii="Arial" w:hAnsi="Arial" w:cs="Arial"/>
          <w:sz w:val="24"/>
          <w:szCs w:val="24"/>
        </w:rPr>
        <w:t xml:space="preserve">todas las personas naturales o jurídicas, públicas o privadas con o sin ánimo de lucro: que ejerzan actividades de tratamiento o aprovechamiento de </w:t>
      </w:r>
      <w:r w:rsidR="00441CF8" w:rsidRPr="00716A80">
        <w:rPr>
          <w:rFonts w:ascii="Arial" w:hAnsi="Arial" w:cs="Arial"/>
        </w:rPr>
        <w:t>Neumáticos fuera de uso “NFU”</w:t>
      </w:r>
      <w:r w:rsidR="009C726C" w:rsidRPr="00716A80">
        <w:rPr>
          <w:rFonts w:ascii="Arial" w:hAnsi="Arial" w:cs="Arial"/>
          <w:sz w:val="24"/>
          <w:szCs w:val="24"/>
        </w:rPr>
        <w:t>,</w:t>
      </w:r>
      <w:r w:rsidR="00B81643" w:rsidRPr="00716A80">
        <w:rPr>
          <w:rFonts w:ascii="Arial" w:hAnsi="Arial" w:cs="Arial"/>
          <w:sz w:val="24"/>
          <w:szCs w:val="24"/>
        </w:rPr>
        <w:t xml:space="preserve"> </w:t>
      </w:r>
      <w:r w:rsidR="00B81643" w:rsidRPr="00F91334">
        <w:rPr>
          <w:rFonts w:ascii="Arial" w:hAnsi="Arial" w:cs="Arial"/>
          <w:b/>
          <w:sz w:val="24"/>
          <w:szCs w:val="24"/>
          <w:u w:val="single"/>
        </w:rPr>
        <w:t>incluyendo los montallantas y servitecas</w:t>
      </w:r>
      <w:r w:rsidR="002B6476" w:rsidRPr="00F91334">
        <w:rPr>
          <w:rFonts w:ascii="Arial" w:hAnsi="Arial" w:cs="Arial"/>
          <w:b/>
          <w:sz w:val="24"/>
          <w:szCs w:val="24"/>
          <w:u w:val="single"/>
        </w:rPr>
        <w:t>,</w:t>
      </w:r>
      <w:r w:rsidR="009C726C" w:rsidRPr="00F91334">
        <w:rPr>
          <w:rFonts w:ascii="Arial" w:hAnsi="Arial" w:cs="Arial"/>
          <w:sz w:val="24"/>
          <w:szCs w:val="24"/>
        </w:rPr>
        <w:t xml:space="preserve"> a las entidades públicas  que ejecuten y</w:t>
      </w:r>
      <w:r w:rsidR="009C726C" w:rsidRPr="00BB54AF">
        <w:rPr>
          <w:rFonts w:ascii="Arial" w:hAnsi="Arial" w:cs="Arial"/>
          <w:color w:val="FFC000"/>
          <w:sz w:val="24"/>
          <w:szCs w:val="24"/>
        </w:rPr>
        <w:t>/</w:t>
      </w:r>
      <w:r w:rsidR="009C726C" w:rsidRPr="00716A80">
        <w:rPr>
          <w:rFonts w:ascii="Arial" w:hAnsi="Arial" w:cs="Arial"/>
          <w:sz w:val="24"/>
          <w:szCs w:val="24"/>
        </w:rPr>
        <w:t>o adelanten procesos de construcción o reparación de vías con asfalto en obras de infraestructura de transporte en el territorio nacional; que realicen obras en áreas desti</w:t>
      </w:r>
      <w:r w:rsidR="002B6476" w:rsidRPr="00716A80">
        <w:rPr>
          <w:rFonts w:ascii="Arial" w:hAnsi="Arial" w:cs="Arial"/>
          <w:sz w:val="24"/>
          <w:szCs w:val="24"/>
        </w:rPr>
        <w:t xml:space="preserve">nadas para recreación y deporte </w:t>
      </w:r>
      <w:r w:rsidR="002B6476" w:rsidRPr="00BB54AF">
        <w:rPr>
          <w:rFonts w:ascii="Arial" w:hAnsi="Arial" w:cs="Arial"/>
          <w:b/>
          <w:sz w:val="24"/>
          <w:szCs w:val="24"/>
          <w:u w:val="single"/>
        </w:rPr>
        <w:t>y para cualquier otra actividad que se puede generar del aprovechamientos de l</w:t>
      </w:r>
      <w:r w:rsidR="008C7425" w:rsidRPr="00BB54AF">
        <w:rPr>
          <w:rFonts w:ascii="Arial" w:hAnsi="Arial" w:cs="Arial"/>
          <w:b/>
          <w:sz w:val="24"/>
          <w:szCs w:val="24"/>
          <w:u w:val="single"/>
        </w:rPr>
        <w:t>o</w:t>
      </w:r>
      <w:r w:rsidR="002B6476" w:rsidRPr="00BB54AF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F91334">
        <w:rPr>
          <w:rFonts w:ascii="Arial" w:hAnsi="Arial" w:cs="Arial"/>
          <w:b/>
          <w:sz w:val="24"/>
          <w:szCs w:val="24"/>
          <w:u w:val="single"/>
        </w:rPr>
        <w:t>Neumáticos fuera de uso “NFU”.</w:t>
      </w:r>
    </w:p>
    <w:p w:rsidR="00F44634" w:rsidRPr="00716A80" w:rsidRDefault="00682857" w:rsidP="00F446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</w:pPr>
      <w:r w:rsidRPr="00716A80">
        <w:rPr>
          <w:rFonts w:ascii="Arial" w:hAnsi="Arial" w:cs="Arial"/>
          <w:sz w:val="24"/>
          <w:szCs w:val="24"/>
        </w:rPr>
        <w:t xml:space="preserve">PARÁGRAFO 1º.- </w:t>
      </w:r>
      <w:r w:rsidR="009C726C" w:rsidRPr="00716A80">
        <w:rPr>
          <w:rFonts w:ascii="Arial" w:hAnsi="Arial" w:cs="Arial"/>
          <w:sz w:val="24"/>
          <w:szCs w:val="24"/>
        </w:rPr>
        <w:t>Para efectos de complementación de la presente ley, los fabricantes</w:t>
      </w:r>
      <w:r w:rsidR="009C726C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 e importadores, comercializadores</w:t>
      </w:r>
      <w:r w:rsidR="000739D1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, </w:t>
      </w:r>
      <w:r w:rsidR="009C726C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>distribuidores de llantas</w:t>
      </w:r>
      <w:r w:rsidR="00920048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>, Municipios, gobernacio</w:t>
      </w:r>
      <w:r w:rsidR="00BE1F44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>nes, corporaciones ambientales y demás actores pertinentes</w:t>
      </w:r>
      <w:r w:rsidR="009C726C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 como </w:t>
      </w:r>
      <w:r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>sujetos destinatarios de</w:t>
      </w:r>
      <w:r w:rsidR="009C726C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 la misma</w:t>
      </w:r>
      <w:r w:rsidR="00BE1F44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>,</w:t>
      </w:r>
      <w:r w:rsidR="009C726C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 están obligados a </w:t>
      </w:r>
      <w:r w:rsidR="00DC1F8A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incorporar </w:t>
      </w:r>
      <w:r w:rsidR="00F9133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>un modelo</w:t>
      </w:r>
      <w:r w:rsidR="00DC1F8A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 </w:t>
      </w:r>
      <w:r w:rsidR="000739D1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 que integre los conceptos de desarrollo social y comunitario, ambientalmente sustentable  y sostenible a partir de los neumáticos fuera de uso “NFU”. Este a su vez debe contener los flujos grama con sus procesos, procedimientos, funciones, métodos y protocolo. Así como un sistema de información y control documentado, que le dé</w:t>
      </w:r>
      <w:r w:rsidR="008D4B3F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 el debido soporte al modelo, </w:t>
      </w:r>
      <w:r w:rsidR="000739D1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 </w:t>
      </w:r>
      <w:r w:rsidR="008D4B3F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>d</w:t>
      </w:r>
      <w:r w:rsidR="009C726C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e conformidad con la normativa que se ha </w:t>
      </w:r>
      <w:r w:rsidR="009C726C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lastRenderedPageBreak/>
        <w:t>expedido o se expida por parte de la Autoridad Nacional de</w:t>
      </w:r>
      <w:r w:rsidR="00401213" w:rsidRPr="00716A8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 Licencias  Ambientales “ANLA” </w:t>
      </w:r>
    </w:p>
    <w:p w:rsidR="00F91334" w:rsidRDefault="00F91334" w:rsidP="00F446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726C" w:rsidRPr="00716A80" w:rsidRDefault="00682857" w:rsidP="00F446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</w:pPr>
      <w:r w:rsidRPr="00716A80">
        <w:rPr>
          <w:rFonts w:ascii="Arial" w:hAnsi="Arial" w:cs="Arial"/>
          <w:sz w:val="24"/>
          <w:szCs w:val="24"/>
        </w:rPr>
        <w:t>PARÁGRAFO 2º.-</w:t>
      </w:r>
      <w:r w:rsidR="009C726C" w:rsidRPr="00716A80">
        <w:rPr>
          <w:rFonts w:ascii="Arial" w:hAnsi="Arial" w:cs="Arial"/>
          <w:sz w:val="24"/>
          <w:szCs w:val="24"/>
        </w:rPr>
        <w:t xml:space="preserve"> </w:t>
      </w:r>
      <w:r w:rsidR="009C726C" w:rsidRPr="00716A80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En todo lo no establecido en </w:t>
      </w:r>
      <w:r w:rsidRPr="00716A80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la presente</w:t>
      </w:r>
      <w:r w:rsidR="009C726C" w:rsidRPr="00716A80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ley se aplicarán las demás normas legales de carácter nacional establecidas para la materia.</w:t>
      </w:r>
    </w:p>
    <w:p w:rsidR="000B0992" w:rsidRDefault="000B0992" w:rsidP="006401E2">
      <w:pPr>
        <w:pStyle w:val="Default"/>
        <w:jc w:val="both"/>
        <w:rPr>
          <w:rFonts w:ascii="Arial" w:hAnsi="Arial" w:cs="Arial"/>
          <w:color w:val="auto"/>
        </w:rPr>
      </w:pPr>
    </w:p>
    <w:p w:rsidR="009C726C" w:rsidRPr="00716A80" w:rsidRDefault="00682857" w:rsidP="006401E2">
      <w:pPr>
        <w:pStyle w:val="Default"/>
        <w:jc w:val="both"/>
        <w:rPr>
          <w:rFonts w:ascii="Arial" w:hAnsi="Arial" w:cs="Arial"/>
          <w:color w:val="auto"/>
        </w:rPr>
      </w:pPr>
      <w:r w:rsidRPr="00716A80">
        <w:rPr>
          <w:rFonts w:ascii="Arial" w:hAnsi="Arial" w:cs="Arial"/>
          <w:color w:val="auto"/>
        </w:rPr>
        <w:t>ARTÍCULO 3º.-</w:t>
      </w:r>
      <w:r w:rsidR="009C726C" w:rsidRPr="00716A80">
        <w:rPr>
          <w:rFonts w:ascii="Arial" w:hAnsi="Arial" w:cs="Arial"/>
          <w:color w:val="auto"/>
        </w:rPr>
        <w:t xml:space="preserve"> </w:t>
      </w:r>
      <w:r w:rsidR="009C726C" w:rsidRPr="00716A80">
        <w:rPr>
          <w:rFonts w:ascii="Arial" w:hAnsi="Arial" w:cs="Arial"/>
          <w:b/>
          <w:color w:val="auto"/>
        </w:rPr>
        <w:t>Definiciones</w:t>
      </w:r>
      <w:r w:rsidR="009C726C" w:rsidRPr="00716A80">
        <w:rPr>
          <w:rFonts w:ascii="Arial" w:hAnsi="Arial" w:cs="Arial"/>
          <w:color w:val="auto"/>
        </w:rPr>
        <w:t>. Para efectos de interpretar y aplicar la presente ley  se tendrán en cuenta las definiciones y conceptos técnicos que de los siguientes conceptos han elaborado las ciencias y técnicas afines con el objeto del presente proyecto y/o  relacionadas en decretos nacionales reglamentarios entre otros</w:t>
      </w:r>
      <w:r w:rsidR="008E4A39" w:rsidRPr="00716A80">
        <w:rPr>
          <w:rFonts w:ascii="Arial" w:hAnsi="Arial" w:cs="Arial"/>
          <w:color w:val="auto"/>
        </w:rPr>
        <w:t>: Acopio</w:t>
      </w:r>
      <w:r w:rsidR="00D922F9" w:rsidRPr="00716A80">
        <w:rPr>
          <w:rFonts w:ascii="Arial" w:hAnsi="Arial" w:cs="Arial"/>
          <w:color w:val="auto"/>
        </w:rPr>
        <w:t xml:space="preserve"> y</w:t>
      </w:r>
      <w:r w:rsidR="009C726C" w:rsidRPr="00716A80">
        <w:rPr>
          <w:rFonts w:ascii="Arial" w:hAnsi="Arial" w:cs="Arial"/>
          <w:color w:val="auto"/>
        </w:rPr>
        <w:t xml:space="preserve"> almacenamiento de </w:t>
      </w:r>
      <w:r w:rsidR="001E1639" w:rsidRPr="00716A80">
        <w:rPr>
          <w:rFonts w:ascii="Arial" w:hAnsi="Arial" w:cs="Arial"/>
          <w:color w:val="auto"/>
        </w:rPr>
        <w:t>Neumáticos fuera de uso “NFU”</w:t>
      </w:r>
      <w:r w:rsidR="008E4A39" w:rsidRPr="00716A80">
        <w:rPr>
          <w:rFonts w:ascii="Arial" w:hAnsi="Arial" w:cs="Arial"/>
          <w:color w:val="auto"/>
        </w:rPr>
        <w:t>,</w:t>
      </w:r>
      <w:r w:rsidR="00087220" w:rsidRPr="00716A80">
        <w:rPr>
          <w:rFonts w:ascii="Arial" w:hAnsi="Arial" w:cs="Arial"/>
          <w:color w:val="auto"/>
        </w:rPr>
        <w:t xml:space="preserve"> </w:t>
      </w:r>
      <w:r w:rsidR="009C726C" w:rsidRPr="00716A80">
        <w:rPr>
          <w:rFonts w:ascii="Arial" w:hAnsi="Arial" w:cs="Arial"/>
          <w:color w:val="auto"/>
        </w:rPr>
        <w:t xml:space="preserve">aprovechamiento y/o </w:t>
      </w:r>
      <w:r w:rsidR="005D0492" w:rsidRPr="00716A80">
        <w:rPr>
          <w:rFonts w:ascii="Arial" w:hAnsi="Arial" w:cs="Arial"/>
          <w:color w:val="auto"/>
        </w:rPr>
        <w:t xml:space="preserve">valorización de </w:t>
      </w:r>
      <w:r w:rsidR="001E1639" w:rsidRPr="00716A80">
        <w:rPr>
          <w:rFonts w:ascii="Arial" w:hAnsi="Arial" w:cs="Arial"/>
          <w:color w:val="auto"/>
        </w:rPr>
        <w:t>Neumáticos fuera de uso “NFU”</w:t>
      </w:r>
      <w:r w:rsidR="005D0492" w:rsidRPr="00716A80">
        <w:rPr>
          <w:rFonts w:ascii="Arial" w:hAnsi="Arial" w:cs="Arial"/>
          <w:color w:val="auto"/>
        </w:rPr>
        <w:t xml:space="preserve">, </w:t>
      </w:r>
      <w:r w:rsidR="004515E1" w:rsidRPr="00716A80">
        <w:rPr>
          <w:rFonts w:ascii="Arial" w:hAnsi="Arial" w:cs="Arial"/>
          <w:color w:val="auto"/>
        </w:rPr>
        <w:t xml:space="preserve">Gestor de </w:t>
      </w:r>
      <w:r w:rsidR="001E1639" w:rsidRPr="00716A80">
        <w:rPr>
          <w:rFonts w:ascii="Arial" w:hAnsi="Arial" w:cs="Arial"/>
          <w:color w:val="auto"/>
        </w:rPr>
        <w:t>Neumáticos fuera de uso “NFU”</w:t>
      </w:r>
      <w:r w:rsidR="008E4A39" w:rsidRPr="00716A80">
        <w:rPr>
          <w:rFonts w:ascii="Arial" w:hAnsi="Arial" w:cs="Arial"/>
          <w:color w:val="auto"/>
        </w:rPr>
        <w:t xml:space="preserve">, </w:t>
      </w:r>
      <w:r w:rsidR="009C726C" w:rsidRPr="00716A80">
        <w:rPr>
          <w:rFonts w:ascii="Arial" w:hAnsi="Arial" w:cs="Arial"/>
          <w:color w:val="auto"/>
        </w:rPr>
        <w:t xml:space="preserve">asfalto modificado, centros de tratamiento y aprovechamiento, contaminación, disposición final, distribuidor y comercializador: enterramiento de </w:t>
      </w:r>
      <w:r w:rsidR="001E1639" w:rsidRPr="00716A80">
        <w:rPr>
          <w:rFonts w:ascii="Arial" w:hAnsi="Arial" w:cs="Arial"/>
          <w:color w:val="auto"/>
        </w:rPr>
        <w:t>Neumáticos fuera de uso “NFU”</w:t>
      </w:r>
      <w:r w:rsidR="009C726C" w:rsidRPr="00716A80">
        <w:rPr>
          <w:rFonts w:ascii="Arial" w:hAnsi="Arial" w:cs="Arial"/>
          <w:color w:val="auto"/>
        </w:rPr>
        <w:t xml:space="preserve">,    grano de caucho reciclado (GRC),  </w:t>
      </w:r>
      <w:r w:rsidR="001E1639" w:rsidRPr="00716A80">
        <w:rPr>
          <w:rFonts w:ascii="Arial" w:hAnsi="Arial" w:cs="Arial"/>
          <w:color w:val="auto"/>
        </w:rPr>
        <w:t>Neumáticos fuera de uso “NFU”</w:t>
      </w:r>
      <w:r w:rsidR="009C726C" w:rsidRPr="00716A80">
        <w:rPr>
          <w:rFonts w:ascii="Arial" w:hAnsi="Arial" w:cs="Arial"/>
          <w:color w:val="auto"/>
        </w:rPr>
        <w:t>, llanta reencauchada, productor de llantas, reencauche.</w:t>
      </w:r>
    </w:p>
    <w:p w:rsidR="009C726C" w:rsidRPr="00716A80" w:rsidRDefault="009C726C" w:rsidP="006401E2">
      <w:pPr>
        <w:pStyle w:val="Default"/>
        <w:jc w:val="both"/>
        <w:rPr>
          <w:rFonts w:ascii="Arial" w:hAnsi="Arial" w:cs="Arial"/>
          <w:color w:val="auto"/>
        </w:rPr>
      </w:pPr>
    </w:p>
    <w:p w:rsidR="009C726C" w:rsidRPr="00716A80" w:rsidRDefault="00682857" w:rsidP="0073032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ES"/>
        </w:rPr>
      </w:pPr>
      <w:r w:rsidRPr="00716A80">
        <w:rPr>
          <w:rFonts w:ascii="Arial" w:hAnsi="Arial" w:cs="Arial"/>
          <w:sz w:val="24"/>
          <w:szCs w:val="24"/>
        </w:rPr>
        <w:t xml:space="preserve">ARTÍCULO 4º.- </w:t>
      </w:r>
      <w:r w:rsidR="009C726C" w:rsidRPr="00716A80">
        <w:rPr>
          <w:rFonts w:ascii="Arial" w:hAnsi="Arial" w:cs="Arial"/>
          <w:b/>
          <w:sz w:val="24"/>
          <w:szCs w:val="24"/>
        </w:rPr>
        <w:t xml:space="preserve">Uso </w:t>
      </w:r>
      <w:r w:rsidR="00F14B45" w:rsidRPr="00716A80">
        <w:rPr>
          <w:rFonts w:ascii="Arial" w:hAnsi="Arial" w:cs="Arial"/>
          <w:b/>
          <w:sz w:val="24"/>
          <w:szCs w:val="24"/>
        </w:rPr>
        <w:t>D</w:t>
      </w:r>
      <w:r w:rsidR="009C726C" w:rsidRPr="00716A80">
        <w:rPr>
          <w:rFonts w:ascii="Arial" w:hAnsi="Arial" w:cs="Arial"/>
          <w:b/>
          <w:sz w:val="24"/>
          <w:szCs w:val="24"/>
        </w:rPr>
        <w:t xml:space="preserve">e materiales derivados del aprovechamiento de </w:t>
      </w:r>
      <w:r w:rsidR="00535061" w:rsidRPr="00716A80">
        <w:rPr>
          <w:rFonts w:ascii="Arial" w:hAnsi="Arial" w:cs="Arial"/>
          <w:b/>
        </w:rPr>
        <w:t>Neumáticos fuera de uso “NFU</w:t>
      </w:r>
      <w:r w:rsidR="00535061" w:rsidRPr="00716A80">
        <w:rPr>
          <w:rFonts w:ascii="Arial" w:hAnsi="Arial" w:cs="Arial"/>
        </w:rPr>
        <w:t>”</w:t>
      </w:r>
      <w:r w:rsidR="009C726C" w:rsidRPr="00716A80">
        <w:rPr>
          <w:rFonts w:ascii="Arial" w:hAnsi="Arial" w:cs="Arial"/>
          <w:b/>
          <w:sz w:val="24"/>
          <w:szCs w:val="24"/>
        </w:rPr>
        <w:t>.</w:t>
      </w:r>
      <w:r w:rsidR="009C726C" w:rsidRPr="00716A80">
        <w:rPr>
          <w:rFonts w:ascii="Arial" w:hAnsi="Arial" w:cs="Arial"/>
          <w:sz w:val="24"/>
          <w:szCs w:val="24"/>
        </w:rPr>
        <w:t xml:space="preserve"> A partir de la vigencia de la presente ley  toda las personas naturales o jurídicas, públicas o privadas, con o sin ánimo de lucro que ejecuten contratos de obra pública de infraestructura del transporte con asfalto </w:t>
      </w:r>
      <w:r w:rsidR="00581E61" w:rsidRPr="00716A80">
        <w:rPr>
          <w:rFonts w:ascii="Arial" w:hAnsi="Arial" w:cs="Arial"/>
          <w:sz w:val="24"/>
          <w:szCs w:val="24"/>
        </w:rPr>
        <w:t>y</w:t>
      </w:r>
      <w:r w:rsidR="009C726C" w:rsidRPr="00716A80">
        <w:rPr>
          <w:rFonts w:ascii="Arial" w:hAnsi="Arial" w:cs="Arial"/>
          <w:sz w:val="24"/>
          <w:szCs w:val="24"/>
        </w:rPr>
        <w:t xml:space="preserve"> obras en áreas destinadas para recreación</w:t>
      </w:r>
      <w:r w:rsidR="00D52DC5" w:rsidRPr="00716A80">
        <w:rPr>
          <w:rFonts w:ascii="Arial" w:hAnsi="Arial" w:cs="Arial"/>
          <w:sz w:val="24"/>
          <w:szCs w:val="24"/>
        </w:rPr>
        <w:t>,</w:t>
      </w:r>
      <w:r w:rsidR="00581E61" w:rsidRPr="00716A80">
        <w:rPr>
          <w:rFonts w:ascii="Arial" w:hAnsi="Arial" w:cs="Arial"/>
          <w:sz w:val="24"/>
          <w:szCs w:val="24"/>
        </w:rPr>
        <w:t xml:space="preserve">  </w:t>
      </w:r>
      <w:r w:rsidR="009C726C" w:rsidRPr="00716A80">
        <w:rPr>
          <w:rFonts w:ascii="Arial" w:hAnsi="Arial" w:cs="Arial"/>
          <w:sz w:val="24"/>
          <w:szCs w:val="24"/>
        </w:rPr>
        <w:t>sistema municipal o Distrital de parques y deportes</w:t>
      </w:r>
      <w:r w:rsidR="00D52DC5" w:rsidRPr="00716A80">
        <w:rPr>
          <w:rFonts w:ascii="Arial" w:hAnsi="Arial" w:cs="Arial"/>
          <w:sz w:val="24"/>
          <w:szCs w:val="24"/>
        </w:rPr>
        <w:t>, mobiliario urbano,</w:t>
      </w:r>
      <w:r w:rsidR="009C726C" w:rsidRPr="00716A80">
        <w:rPr>
          <w:rFonts w:ascii="Arial" w:hAnsi="Arial" w:cs="Arial"/>
          <w:sz w:val="24"/>
          <w:szCs w:val="24"/>
        </w:rPr>
        <w:t xml:space="preserve"> deberán hacer uso de materiales derivados </w:t>
      </w:r>
      <w:r w:rsidR="00581E61" w:rsidRPr="00716A80">
        <w:rPr>
          <w:rFonts w:ascii="Arial" w:hAnsi="Arial" w:cs="Arial"/>
          <w:sz w:val="24"/>
          <w:szCs w:val="24"/>
        </w:rPr>
        <w:t>de l</w:t>
      </w:r>
      <w:r w:rsidR="006A7EAD" w:rsidRPr="00716A80">
        <w:rPr>
          <w:rFonts w:ascii="Arial" w:hAnsi="Arial" w:cs="Arial"/>
          <w:sz w:val="24"/>
          <w:szCs w:val="24"/>
        </w:rPr>
        <w:t>o</w:t>
      </w:r>
      <w:r w:rsidR="00581E61" w:rsidRPr="00716A80">
        <w:rPr>
          <w:rFonts w:ascii="Arial" w:hAnsi="Arial" w:cs="Arial"/>
          <w:sz w:val="24"/>
          <w:szCs w:val="24"/>
        </w:rPr>
        <w:t xml:space="preserve">s </w:t>
      </w:r>
      <w:r w:rsidR="006A7EAD" w:rsidRPr="00716A80">
        <w:rPr>
          <w:rFonts w:ascii="Arial" w:hAnsi="Arial" w:cs="Arial"/>
        </w:rPr>
        <w:t>Neumáticos fuera de uso “NFU”</w:t>
      </w:r>
      <w:r w:rsidR="00581E61" w:rsidRPr="00716A80">
        <w:rPr>
          <w:rFonts w:ascii="Arial" w:hAnsi="Arial" w:cs="Arial"/>
          <w:sz w:val="24"/>
          <w:szCs w:val="24"/>
        </w:rPr>
        <w:t xml:space="preserve"> </w:t>
      </w:r>
      <w:r w:rsidR="00AE22FB" w:rsidRPr="00716A80">
        <w:rPr>
          <w:rFonts w:ascii="Arial" w:hAnsi="Arial" w:cs="Arial"/>
          <w:sz w:val="24"/>
          <w:szCs w:val="24"/>
        </w:rPr>
        <w:t>“</w:t>
      </w:r>
      <w:r w:rsidR="00581E61" w:rsidRPr="00716A80">
        <w:rPr>
          <w:rFonts w:ascii="Arial" w:hAnsi="Arial" w:cs="Arial"/>
          <w:sz w:val="24"/>
          <w:szCs w:val="24"/>
        </w:rPr>
        <w:t>NFU</w:t>
      </w:r>
      <w:r w:rsidR="00AE22FB" w:rsidRPr="00716A80">
        <w:rPr>
          <w:rFonts w:ascii="Arial" w:hAnsi="Arial" w:cs="Arial"/>
          <w:sz w:val="24"/>
          <w:szCs w:val="24"/>
        </w:rPr>
        <w:t>”</w:t>
      </w:r>
      <w:r w:rsidR="00581E61" w:rsidRPr="00716A80">
        <w:rPr>
          <w:rFonts w:ascii="Arial" w:hAnsi="Arial" w:cs="Arial"/>
          <w:sz w:val="24"/>
          <w:szCs w:val="24"/>
        </w:rPr>
        <w:t xml:space="preserve">, </w:t>
      </w:r>
      <w:r w:rsidR="009C726C" w:rsidRPr="00716A80">
        <w:rPr>
          <w:rFonts w:ascii="Arial" w:hAnsi="Arial" w:cs="Arial"/>
          <w:sz w:val="24"/>
          <w:szCs w:val="24"/>
        </w:rPr>
        <w:t xml:space="preserve">(Grano de Caucho Reciclado GCR) en un porcentaje no inferior al </w:t>
      </w:r>
      <w:r w:rsidR="005030D4" w:rsidRPr="00716A80">
        <w:rPr>
          <w:rFonts w:ascii="Arial" w:hAnsi="Arial" w:cs="Arial"/>
          <w:sz w:val="24"/>
          <w:szCs w:val="24"/>
        </w:rPr>
        <w:t>3</w:t>
      </w:r>
      <w:r w:rsidR="009C726C" w:rsidRPr="00716A80">
        <w:rPr>
          <w:rFonts w:ascii="Arial" w:hAnsi="Arial" w:cs="Arial"/>
          <w:sz w:val="24"/>
          <w:szCs w:val="24"/>
        </w:rPr>
        <w:t>0% de metros cuadrados por cada contrato de obra.</w:t>
      </w:r>
      <w:r w:rsidR="00D52DC5" w:rsidRPr="00716A80">
        <w:rPr>
          <w:rFonts w:ascii="Arial" w:hAnsi="Arial" w:cs="Arial"/>
          <w:sz w:val="24"/>
          <w:szCs w:val="24"/>
        </w:rPr>
        <w:t xml:space="preserve"> </w:t>
      </w:r>
      <w:r w:rsidR="009C726C" w:rsidRPr="00716A80">
        <w:rPr>
          <w:rFonts w:ascii="Arial" w:hAnsi="Arial" w:cs="Arial"/>
          <w:sz w:val="24"/>
          <w:szCs w:val="24"/>
        </w:rPr>
        <w:t>Se exceptúan aquellas obras que a la entrada en vigencia de la presente ley tengan estudios y diseños aprobados.</w:t>
      </w:r>
      <w:r w:rsidR="009C726C" w:rsidRPr="00716A8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ES"/>
        </w:rPr>
        <w:t xml:space="preserve"> </w:t>
      </w:r>
    </w:p>
    <w:p w:rsidR="009C726C" w:rsidRPr="00F91334" w:rsidRDefault="00682857" w:rsidP="006401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</w:pPr>
      <w:r w:rsidRPr="00F91334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ES"/>
        </w:rPr>
        <w:t>PARÁGRAFO 1.</w:t>
      </w:r>
      <w:r w:rsidRPr="00F91334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 </w:t>
      </w:r>
      <w:r w:rsidR="009C726C" w:rsidRPr="00F91334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En todos los procesos de selección de contratistas de obra pública del orden nacional o territorial deberán disponer puntajes adicionales para todos aquellos proponentes que dentro de su propuesta contengan el uso de material reciclado proveniente de </w:t>
      </w:r>
      <w:r w:rsidR="00AD344E" w:rsidRPr="00F91334">
        <w:rPr>
          <w:rFonts w:ascii="Arial" w:hAnsi="Arial" w:cs="Arial"/>
          <w:sz w:val="24"/>
          <w:szCs w:val="24"/>
        </w:rPr>
        <w:t>Neumáticos fuera de uso “NFU</w:t>
      </w:r>
      <w:proofErr w:type="gramStart"/>
      <w:r w:rsidR="00AD344E" w:rsidRPr="00F91334">
        <w:rPr>
          <w:rFonts w:ascii="Arial" w:hAnsi="Arial" w:cs="Arial"/>
          <w:sz w:val="24"/>
          <w:szCs w:val="24"/>
        </w:rPr>
        <w:t>”</w:t>
      </w:r>
      <w:r w:rsidR="00AD344E" w:rsidRPr="00F91334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="00F91334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.</w:t>
      </w:r>
      <w:proofErr w:type="gramEnd"/>
    </w:p>
    <w:p w:rsidR="009C726C" w:rsidRPr="00716A80" w:rsidRDefault="00682857" w:rsidP="006401E2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16A80">
        <w:rPr>
          <w:rFonts w:ascii="Arial" w:hAnsi="Arial" w:cs="Arial"/>
          <w:sz w:val="24"/>
          <w:szCs w:val="24"/>
        </w:rPr>
        <w:t xml:space="preserve">PARÁGRAFO 2º.- </w:t>
      </w:r>
      <w:r w:rsidR="009C726C" w:rsidRPr="00716A80">
        <w:rPr>
          <w:rFonts w:ascii="Arial" w:hAnsi="Arial" w:cs="Arial"/>
          <w:sz w:val="24"/>
          <w:szCs w:val="24"/>
        </w:rPr>
        <w:t xml:space="preserve"> La </w:t>
      </w:r>
      <w:r w:rsidRPr="00716A80">
        <w:rPr>
          <w:rFonts w:ascii="Arial" w:hAnsi="Arial" w:cs="Arial"/>
          <w:sz w:val="24"/>
          <w:szCs w:val="24"/>
        </w:rPr>
        <w:t>utilización de</w:t>
      </w:r>
      <w:r w:rsidR="009C726C" w:rsidRPr="00716A80">
        <w:rPr>
          <w:rFonts w:ascii="Arial" w:hAnsi="Arial" w:cs="Arial"/>
          <w:sz w:val="24"/>
          <w:szCs w:val="24"/>
        </w:rPr>
        <w:t xml:space="preserve"> materiales derivados de </w:t>
      </w:r>
      <w:r w:rsidR="008C5A5D" w:rsidRPr="00716A80">
        <w:rPr>
          <w:rFonts w:ascii="Arial" w:hAnsi="Arial" w:cs="Arial"/>
        </w:rPr>
        <w:t>Neumáticos fuera de uso “NFU”</w:t>
      </w:r>
      <w:r w:rsidR="008648F9" w:rsidRPr="00716A80">
        <w:rPr>
          <w:rFonts w:ascii="Arial" w:hAnsi="Arial" w:cs="Arial"/>
          <w:sz w:val="24"/>
          <w:szCs w:val="24"/>
        </w:rPr>
        <w:t xml:space="preserve"> </w:t>
      </w:r>
      <w:r w:rsidR="009C726C" w:rsidRPr="00716A80">
        <w:rPr>
          <w:rFonts w:ascii="Arial" w:hAnsi="Arial" w:cs="Arial"/>
          <w:sz w:val="24"/>
          <w:szCs w:val="24"/>
        </w:rPr>
        <w:t>deberá cumplir con las especificaciones técnicas requeridas y adoptadas por las autoridades competentes, tanto del orden nacional como territorial para proyectos de infraestructura vial</w:t>
      </w:r>
      <w:r w:rsidR="00B22FE9" w:rsidRPr="00716A80">
        <w:rPr>
          <w:rFonts w:ascii="Arial" w:hAnsi="Arial" w:cs="Arial"/>
          <w:sz w:val="24"/>
          <w:szCs w:val="24"/>
        </w:rPr>
        <w:t xml:space="preserve">, Habitacional </w:t>
      </w:r>
      <w:r w:rsidR="009C726C" w:rsidRPr="00716A80">
        <w:rPr>
          <w:rFonts w:ascii="Arial" w:hAnsi="Arial" w:cs="Arial"/>
          <w:sz w:val="24"/>
          <w:szCs w:val="24"/>
        </w:rPr>
        <w:t xml:space="preserve"> y de espacio público.  La persona natural o jurídica encargada de la ejecución de la obra pública será responsable por el incumplimiento de lo establecido en este parágrafo. </w:t>
      </w:r>
    </w:p>
    <w:p w:rsidR="009C726C" w:rsidRPr="00716A80" w:rsidRDefault="009C726C" w:rsidP="006401E2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C726C" w:rsidRPr="00716A80" w:rsidRDefault="00682857" w:rsidP="006401E2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16A80">
        <w:rPr>
          <w:rFonts w:ascii="Arial" w:hAnsi="Arial" w:cs="Arial"/>
          <w:sz w:val="24"/>
          <w:szCs w:val="24"/>
        </w:rPr>
        <w:t>PARÁGRAFO 3º.-</w:t>
      </w:r>
      <w:r w:rsidR="009C726C" w:rsidRPr="00716A80">
        <w:rPr>
          <w:rFonts w:ascii="Arial" w:hAnsi="Arial" w:cs="Arial"/>
          <w:sz w:val="24"/>
          <w:szCs w:val="24"/>
        </w:rPr>
        <w:t xml:space="preserve"> </w:t>
      </w:r>
      <w:r w:rsidR="006910FE" w:rsidRPr="00716A80">
        <w:rPr>
          <w:rFonts w:ascii="Arial" w:hAnsi="Arial" w:cs="Arial"/>
          <w:sz w:val="24"/>
          <w:szCs w:val="24"/>
        </w:rPr>
        <w:t>Los GESTORES serán los directos proveedores del material derivado del proceso de l</w:t>
      </w:r>
      <w:r w:rsidR="008648F9" w:rsidRPr="00716A80">
        <w:rPr>
          <w:rFonts w:ascii="Arial" w:hAnsi="Arial" w:cs="Arial"/>
          <w:sz w:val="24"/>
          <w:szCs w:val="24"/>
        </w:rPr>
        <w:t>o</w:t>
      </w:r>
      <w:r w:rsidR="006910FE" w:rsidRPr="00716A80">
        <w:rPr>
          <w:rFonts w:ascii="Arial" w:hAnsi="Arial" w:cs="Arial"/>
          <w:sz w:val="24"/>
          <w:szCs w:val="24"/>
        </w:rPr>
        <w:t xml:space="preserve">s </w:t>
      </w:r>
      <w:r w:rsidR="008648F9" w:rsidRPr="00716A80">
        <w:rPr>
          <w:rFonts w:ascii="Arial" w:hAnsi="Arial" w:cs="Arial"/>
        </w:rPr>
        <w:t>Neumáticos fuera de uso “NFU</w:t>
      </w:r>
      <w:r w:rsidR="00E465D9" w:rsidRPr="00716A80">
        <w:rPr>
          <w:rFonts w:ascii="Arial" w:hAnsi="Arial" w:cs="Arial"/>
        </w:rPr>
        <w:t>”,</w:t>
      </w:r>
      <w:r w:rsidR="008648F9" w:rsidRPr="00716A80">
        <w:rPr>
          <w:rFonts w:ascii="Arial" w:hAnsi="Arial" w:cs="Arial"/>
        </w:rPr>
        <w:t xml:space="preserve"> </w:t>
      </w:r>
      <w:r w:rsidR="006910FE" w:rsidRPr="00716A80">
        <w:rPr>
          <w:rFonts w:ascii="Arial" w:hAnsi="Arial" w:cs="Arial"/>
          <w:sz w:val="24"/>
          <w:szCs w:val="24"/>
        </w:rPr>
        <w:t xml:space="preserve">pero también </w:t>
      </w:r>
      <w:r w:rsidR="009C726C" w:rsidRPr="00716A80">
        <w:rPr>
          <w:rFonts w:ascii="Arial" w:hAnsi="Arial" w:cs="Arial"/>
          <w:sz w:val="24"/>
          <w:szCs w:val="24"/>
        </w:rPr>
        <w:t xml:space="preserve"> terceros lo </w:t>
      </w:r>
      <w:r w:rsidR="006910FE" w:rsidRPr="00716A80">
        <w:rPr>
          <w:rFonts w:ascii="Arial" w:hAnsi="Arial" w:cs="Arial"/>
          <w:sz w:val="24"/>
          <w:szCs w:val="24"/>
        </w:rPr>
        <w:t xml:space="preserve">podrán hacer siempre que cumplan con las leyes </w:t>
      </w:r>
      <w:r w:rsidR="009C726C" w:rsidRPr="00716A80">
        <w:rPr>
          <w:rFonts w:ascii="Arial" w:hAnsi="Arial" w:cs="Arial"/>
          <w:sz w:val="24"/>
          <w:szCs w:val="24"/>
        </w:rPr>
        <w:t>ambientales y especificaciones técnicas</w:t>
      </w:r>
      <w:r w:rsidR="00D27D01" w:rsidRPr="00716A80">
        <w:rPr>
          <w:rFonts w:ascii="Arial" w:hAnsi="Arial" w:cs="Arial"/>
          <w:sz w:val="24"/>
          <w:szCs w:val="24"/>
        </w:rPr>
        <w:t>.</w:t>
      </w:r>
      <w:r w:rsidR="009C726C" w:rsidRPr="00716A80">
        <w:rPr>
          <w:rFonts w:ascii="Arial" w:hAnsi="Arial" w:cs="Arial"/>
          <w:sz w:val="24"/>
          <w:szCs w:val="24"/>
        </w:rPr>
        <w:t xml:space="preserve"> </w:t>
      </w:r>
    </w:p>
    <w:p w:rsidR="00911DE9" w:rsidRPr="00716A80" w:rsidRDefault="00911DE9" w:rsidP="006401E2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7D635D" w:rsidRPr="00716A80" w:rsidRDefault="007D635D" w:rsidP="006401E2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C726C" w:rsidRPr="00896A5A" w:rsidRDefault="00682857" w:rsidP="006401E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896A5A">
        <w:rPr>
          <w:rFonts w:ascii="Arial" w:eastAsia="Times New Roman" w:hAnsi="Arial" w:cs="Arial"/>
          <w:lang w:eastAsia="es-ES"/>
        </w:rPr>
        <w:lastRenderedPageBreak/>
        <w:t>ARTÍCULO 5º.-</w:t>
      </w:r>
      <w:r w:rsidR="009C726C" w:rsidRPr="00896A5A">
        <w:rPr>
          <w:rFonts w:ascii="Arial" w:eastAsia="Times New Roman" w:hAnsi="Arial" w:cs="Arial"/>
          <w:lang w:eastAsia="es-ES"/>
        </w:rPr>
        <w:t xml:space="preserve"> </w:t>
      </w:r>
      <w:r w:rsidR="009C726C" w:rsidRPr="00896A5A">
        <w:rPr>
          <w:rFonts w:ascii="Arial" w:eastAsia="Times New Roman" w:hAnsi="Arial" w:cs="Arial"/>
          <w:b/>
          <w:lang w:eastAsia="es-ES"/>
        </w:rPr>
        <w:t>Reporte Público de Cumplimiento</w:t>
      </w:r>
      <w:r w:rsidR="009C726C" w:rsidRPr="00896A5A">
        <w:rPr>
          <w:rFonts w:ascii="Arial" w:eastAsia="Times New Roman" w:hAnsi="Arial" w:cs="Arial"/>
          <w:lang w:eastAsia="es-ES"/>
        </w:rPr>
        <w:t xml:space="preserve">. A partir de la vigencia de la presente ley todas las entidades del Estado del orden nacional y territorial </w:t>
      </w:r>
      <w:r w:rsidR="009C726C" w:rsidRPr="00896A5A">
        <w:rPr>
          <w:rFonts w:ascii="Arial" w:hAnsi="Arial" w:cs="Arial"/>
        </w:rPr>
        <w:t xml:space="preserve">responsables del desarrollo de las obras de infraestructura enunciadas </w:t>
      </w:r>
      <w:r w:rsidRPr="00896A5A">
        <w:rPr>
          <w:rFonts w:ascii="Arial" w:hAnsi="Arial" w:cs="Arial"/>
        </w:rPr>
        <w:t xml:space="preserve">anteriormente, </w:t>
      </w:r>
      <w:r w:rsidRPr="00896A5A">
        <w:rPr>
          <w:rFonts w:ascii="Arial" w:eastAsia="Times New Roman" w:hAnsi="Arial" w:cs="Arial"/>
          <w:lang w:eastAsia="es-ES"/>
        </w:rPr>
        <w:t>a</w:t>
      </w:r>
      <w:r w:rsidR="009C726C" w:rsidRPr="00896A5A">
        <w:rPr>
          <w:rFonts w:ascii="Arial" w:eastAsia="Times New Roman" w:hAnsi="Arial" w:cs="Arial"/>
          <w:lang w:eastAsia="es-ES"/>
        </w:rPr>
        <w:t xml:space="preserve"> más tardar el 31 de marzo de cada año </w:t>
      </w:r>
      <w:r w:rsidRPr="00896A5A">
        <w:rPr>
          <w:rFonts w:ascii="Arial" w:eastAsia="Times New Roman" w:hAnsi="Arial" w:cs="Arial"/>
          <w:lang w:eastAsia="es-ES"/>
        </w:rPr>
        <w:t>publicarán un</w:t>
      </w:r>
      <w:r w:rsidR="009C726C" w:rsidRPr="00896A5A">
        <w:rPr>
          <w:rFonts w:ascii="Arial" w:eastAsia="Times New Roman" w:hAnsi="Arial" w:cs="Arial"/>
          <w:lang w:eastAsia="es-ES"/>
        </w:rPr>
        <w:t xml:space="preserve"> reporte de cumplimiento de la aplicación de lo dispuesto en el artículo anterior.   </w:t>
      </w:r>
    </w:p>
    <w:p w:rsidR="009C726C" w:rsidRPr="00896A5A" w:rsidRDefault="009C726C" w:rsidP="006401E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:rsidR="009C726C" w:rsidRPr="00896A5A" w:rsidRDefault="00682857" w:rsidP="006401E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96A5A">
        <w:rPr>
          <w:rFonts w:ascii="Arial" w:hAnsi="Arial" w:cs="Arial"/>
          <w:color w:val="auto"/>
          <w:sz w:val="22"/>
          <w:szCs w:val="22"/>
        </w:rPr>
        <w:t xml:space="preserve">ARTÍCULO 6.- </w:t>
      </w:r>
      <w:r w:rsidR="009C726C" w:rsidRPr="00896A5A">
        <w:rPr>
          <w:rFonts w:ascii="Arial" w:hAnsi="Arial" w:cs="Arial"/>
          <w:b/>
          <w:color w:val="auto"/>
          <w:sz w:val="22"/>
          <w:szCs w:val="22"/>
        </w:rPr>
        <w:t>Obligación de Registro.</w:t>
      </w:r>
      <w:r w:rsidR="009C726C" w:rsidRPr="00896A5A">
        <w:rPr>
          <w:rFonts w:ascii="Arial" w:hAnsi="Arial" w:cs="Arial"/>
          <w:color w:val="auto"/>
          <w:sz w:val="22"/>
          <w:szCs w:val="22"/>
        </w:rPr>
        <w:t xml:space="preserve"> En las </w:t>
      </w:r>
      <w:r w:rsidRPr="00896A5A">
        <w:rPr>
          <w:rFonts w:ascii="Arial" w:hAnsi="Arial" w:cs="Arial"/>
          <w:color w:val="auto"/>
          <w:sz w:val="22"/>
          <w:szCs w:val="22"/>
        </w:rPr>
        <w:t>secretarias</w:t>
      </w:r>
      <w:r w:rsidR="009C726C" w:rsidRPr="00896A5A">
        <w:rPr>
          <w:rFonts w:ascii="Arial" w:hAnsi="Arial" w:cs="Arial"/>
          <w:color w:val="auto"/>
          <w:sz w:val="22"/>
          <w:szCs w:val="22"/>
        </w:rPr>
        <w:t xml:space="preserve"> de ambiente o en la dependencia que haga sus veces en el orden territorial, deberán registrase todas las personas naturales o jurídicas, públicas o privadas con o sin ánimo de lucro que desarrollen actividades de gestor y/o acopiador de </w:t>
      </w:r>
      <w:r w:rsidR="00D5296B" w:rsidRPr="00896A5A">
        <w:rPr>
          <w:rFonts w:ascii="Arial" w:hAnsi="Arial" w:cs="Arial"/>
          <w:color w:val="auto"/>
          <w:sz w:val="22"/>
          <w:szCs w:val="22"/>
        </w:rPr>
        <w:t>Neumáticos fuera de uso “NFU”</w:t>
      </w:r>
      <w:r w:rsidR="006E6890" w:rsidRPr="00896A5A">
        <w:rPr>
          <w:rFonts w:ascii="Arial" w:hAnsi="Arial" w:cs="Arial"/>
          <w:color w:val="auto"/>
          <w:sz w:val="22"/>
          <w:szCs w:val="22"/>
        </w:rPr>
        <w:t xml:space="preserve"> </w:t>
      </w:r>
      <w:r w:rsidR="009C726C" w:rsidRPr="00896A5A">
        <w:rPr>
          <w:rFonts w:ascii="Arial" w:hAnsi="Arial" w:cs="Arial"/>
          <w:color w:val="auto"/>
          <w:sz w:val="22"/>
          <w:szCs w:val="22"/>
        </w:rPr>
        <w:t>o de subproductos derivados de actividades de tratamiento o aprovechamiento de llantas.</w:t>
      </w:r>
    </w:p>
    <w:p w:rsidR="009C726C" w:rsidRPr="00896A5A" w:rsidRDefault="009C726C" w:rsidP="006401E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C726C" w:rsidRPr="00896A5A" w:rsidRDefault="009C726C" w:rsidP="006401E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96A5A">
        <w:rPr>
          <w:rFonts w:ascii="Arial" w:hAnsi="Arial" w:cs="Arial"/>
          <w:color w:val="auto"/>
          <w:sz w:val="22"/>
          <w:szCs w:val="22"/>
        </w:rPr>
        <w:t xml:space="preserve">Esta obligación deberá realizarse dentro de los treinta (30) días  siguientes a la entrada en vigencia de la presente ley, para lo cual la entidad territorial  habilitará un aplicativo web diseñado para tal fin. </w:t>
      </w:r>
    </w:p>
    <w:p w:rsidR="009C726C" w:rsidRPr="00896A5A" w:rsidRDefault="009C726C" w:rsidP="006401E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C726C" w:rsidRPr="00896A5A" w:rsidRDefault="00682857" w:rsidP="006401E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96A5A">
        <w:rPr>
          <w:rFonts w:ascii="Arial" w:hAnsi="Arial" w:cs="Arial"/>
          <w:color w:val="auto"/>
          <w:sz w:val="22"/>
          <w:szCs w:val="22"/>
        </w:rPr>
        <w:t>PARÁGRAFO 1º.-</w:t>
      </w:r>
      <w:r w:rsidR="009C726C" w:rsidRPr="00896A5A">
        <w:rPr>
          <w:rFonts w:ascii="Arial" w:hAnsi="Arial" w:cs="Arial"/>
          <w:color w:val="auto"/>
          <w:sz w:val="22"/>
          <w:szCs w:val="22"/>
        </w:rPr>
        <w:t xml:space="preserve">  La cancelación del registro otorgado deberá solicitarse en caso de haber cesado, clausurado o trasladado la actividad, para lo cual se deberá anexar los informes y certificados respectivos sobre cualquiera de las modificaciones de dicho registro y el estado en qué quedarán las llantas almacenadas. </w:t>
      </w:r>
    </w:p>
    <w:p w:rsidR="009C726C" w:rsidRPr="00896A5A" w:rsidRDefault="009C726C" w:rsidP="006401E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C726C" w:rsidRPr="00896A5A" w:rsidRDefault="009C726C" w:rsidP="006401E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96A5A">
        <w:rPr>
          <w:rFonts w:ascii="Arial" w:hAnsi="Arial" w:cs="Arial"/>
          <w:color w:val="auto"/>
          <w:sz w:val="22"/>
          <w:szCs w:val="22"/>
        </w:rPr>
        <w:t xml:space="preserve">Parágrafo 2º.- Para llevar un control de la cantidad de llantas entregadas al gestor o de los subproductos derivados de actividades de tratamiento o aprovechamiento de las </w:t>
      </w:r>
      <w:r w:rsidR="00682857" w:rsidRPr="00896A5A">
        <w:rPr>
          <w:rFonts w:ascii="Arial" w:hAnsi="Arial" w:cs="Arial"/>
          <w:color w:val="auto"/>
          <w:sz w:val="22"/>
          <w:szCs w:val="22"/>
        </w:rPr>
        <w:t>mismas, se</w:t>
      </w:r>
      <w:r w:rsidRPr="00896A5A">
        <w:rPr>
          <w:rFonts w:ascii="Arial" w:hAnsi="Arial" w:cs="Arial"/>
          <w:color w:val="auto"/>
          <w:sz w:val="22"/>
          <w:szCs w:val="22"/>
        </w:rPr>
        <w:t xml:space="preserve"> deberá expedir a quien realice la entrega, un certificado de control que contendrá como mínimo, además de las de </w:t>
      </w:r>
      <w:r w:rsidR="00682857" w:rsidRPr="00896A5A">
        <w:rPr>
          <w:rFonts w:ascii="Arial" w:hAnsi="Arial" w:cs="Arial"/>
          <w:color w:val="auto"/>
          <w:sz w:val="22"/>
          <w:szCs w:val="22"/>
        </w:rPr>
        <w:t>rigor, la</w:t>
      </w:r>
      <w:r w:rsidRPr="00896A5A">
        <w:rPr>
          <w:rFonts w:ascii="Arial" w:hAnsi="Arial" w:cs="Arial"/>
          <w:color w:val="auto"/>
          <w:sz w:val="22"/>
          <w:szCs w:val="22"/>
        </w:rPr>
        <w:t xml:space="preserve"> siguiente información: </w:t>
      </w:r>
    </w:p>
    <w:p w:rsidR="009C726C" w:rsidRPr="00896A5A" w:rsidRDefault="009C726C" w:rsidP="006401E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96A5A">
        <w:rPr>
          <w:rFonts w:ascii="Arial" w:hAnsi="Arial" w:cs="Arial"/>
          <w:color w:val="auto"/>
          <w:sz w:val="22"/>
          <w:szCs w:val="22"/>
        </w:rPr>
        <w:t xml:space="preserve">a.- Identificación completa de quien realizó la entrega y de quien la recibe, </w:t>
      </w:r>
    </w:p>
    <w:p w:rsidR="009C726C" w:rsidRPr="00896A5A" w:rsidRDefault="009C726C" w:rsidP="006401E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96A5A">
        <w:rPr>
          <w:rFonts w:ascii="Arial" w:hAnsi="Arial" w:cs="Arial"/>
          <w:color w:val="auto"/>
          <w:sz w:val="22"/>
          <w:szCs w:val="22"/>
        </w:rPr>
        <w:t xml:space="preserve">b.- Cantidad y descripción de </w:t>
      </w:r>
      <w:r w:rsidR="00682857" w:rsidRPr="00896A5A">
        <w:rPr>
          <w:rFonts w:ascii="Arial" w:hAnsi="Arial" w:cs="Arial"/>
          <w:color w:val="auto"/>
          <w:sz w:val="22"/>
          <w:szCs w:val="22"/>
        </w:rPr>
        <w:t>las llantas</w:t>
      </w:r>
      <w:r w:rsidRPr="00896A5A">
        <w:rPr>
          <w:rFonts w:ascii="Arial" w:hAnsi="Arial" w:cs="Arial"/>
          <w:color w:val="auto"/>
          <w:sz w:val="22"/>
          <w:szCs w:val="22"/>
        </w:rPr>
        <w:t xml:space="preserve"> </w:t>
      </w:r>
      <w:r w:rsidR="00682857" w:rsidRPr="00896A5A">
        <w:rPr>
          <w:rFonts w:ascii="Arial" w:hAnsi="Arial" w:cs="Arial"/>
          <w:color w:val="auto"/>
          <w:sz w:val="22"/>
          <w:szCs w:val="22"/>
        </w:rPr>
        <w:t>entregadas; y</w:t>
      </w:r>
      <w:r w:rsidRPr="00896A5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9C726C" w:rsidRPr="00896A5A" w:rsidRDefault="009C726C" w:rsidP="006401E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96A5A">
        <w:rPr>
          <w:rFonts w:ascii="Arial" w:hAnsi="Arial" w:cs="Arial"/>
          <w:color w:val="auto"/>
          <w:sz w:val="22"/>
          <w:szCs w:val="22"/>
        </w:rPr>
        <w:t xml:space="preserve">c.- Descripción de la actividad de aprovechamiento que se le va a realizar a las llantas. </w:t>
      </w:r>
    </w:p>
    <w:p w:rsidR="009C726C" w:rsidRPr="00896A5A" w:rsidRDefault="009C726C" w:rsidP="006401E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C726C" w:rsidRPr="00896A5A" w:rsidRDefault="00682857" w:rsidP="006401E2">
      <w:pPr>
        <w:pStyle w:val="Default"/>
        <w:jc w:val="both"/>
        <w:rPr>
          <w:rFonts w:ascii="Arial" w:hAnsi="Arial" w:cs="Arial"/>
          <w:color w:val="auto"/>
        </w:rPr>
      </w:pPr>
      <w:r w:rsidRPr="00896A5A">
        <w:rPr>
          <w:rFonts w:ascii="Arial" w:hAnsi="Arial" w:cs="Arial"/>
          <w:color w:val="auto"/>
        </w:rPr>
        <w:t>ARTÍCULO 7º.-</w:t>
      </w:r>
      <w:r w:rsidR="009C726C" w:rsidRPr="00896A5A">
        <w:rPr>
          <w:rFonts w:ascii="Arial" w:hAnsi="Arial" w:cs="Arial"/>
          <w:color w:val="auto"/>
        </w:rPr>
        <w:t xml:space="preserve"> </w:t>
      </w:r>
      <w:r w:rsidR="009C726C" w:rsidRPr="00896A5A">
        <w:rPr>
          <w:rFonts w:ascii="Arial" w:hAnsi="Arial" w:cs="Arial"/>
          <w:b/>
          <w:color w:val="auto"/>
        </w:rPr>
        <w:t xml:space="preserve">Garantía en el acopio de </w:t>
      </w:r>
      <w:r w:rsidR="00FE6319" w:rsidRPr="00896A5A">
        <w:rPr>
          <w:rFonts w:ascii="Arial" w:hAnsi="Arial" w:cs="Arial"/>
          <w:b/>
          <w:color w:val="auto"/>
        </w:rPr>
        <w:t>Neumáticos fuera de uso “NFU”</w:t>
      </w:r>
      <w:r w:rsidR="009C726C" w:rsidRPr="00896A5A">
        <w:rPr>
          <w:rFonts w:ascii="Arial" w:hAnsi="Arial" w:cs="Arial"/>
          <w:b/>
          <w:color w:val="auto"/>
        </w:rPr>
        <w:t>.</w:t>
      </w:r>
      <w:r w:rsidR="009C726C" w:rsidRPr="00896A5A">
        <w:rPr>
          <w:rFonts w:ascii="Arial" w:hAnsi="Arial" w:cs="Arial"/>
          <w:color w:val="auto"/>
        </w:rPr>
        <w:t xml:space="preserve"> Todo gestor y/o acopiador de llantas o de subproductos derivados de actividades de tratamiento o aprovechamiento de llantas, le quedan prohibidas las siguientes acciones:</w:t>
      </w:r>
    </w:p>
    <w:p w:rsidR="009C726C" w:rsidRPr="00896A5A" w:rsidRDefault="009C726C" w:rsidP="006401E2">
      <w:pPr>
        <w:pStyle w:val="Default"/>
        <w:jc w:val="both"/>
        <w:rPr>
          <w:rFonts w:ascii="Arial" w:hAnsi="Arial" w:cs="Arial"/>
          <w:color w:val="auto"/>
        </w:rPr>
      </w:pPr>
    </w:p>
    <w:p w:rsidR="009C726C" w:rsidRPr="00896A5A" w:rsidRDefault="009C726C" w:rsidP="006401E2">
      <w:pPr>
        <w:pStyle w:val="Default"/>
        <w:jc w:val="both"/>
        <w:rPr>
          <w:rFonts w:ascii="Arial" w:hAnsi="Arial" w:cs="Arial"/>
          <w:color w:val="auto"/>
        </w:rPr>
      </w:pPr>
      <w:r w:rsidRPr="00896A5A">
        <w:rPr>
          <w:rFonts w:ascii="Arial" w:hAnsi="Arial" w:cs="Arial"/>
          <w:color w:val="auto"/>
        </w:rPr>
        <w:t xml:space="preserve">1.- Abandono o eliminación </w:t>
      </w:r>
      <w:r w:rsidR="00682857" w:rsidRPr="00896A5A">
        <w:rPr>
          <w:rFonts w:ascii="Arial" w:hAnsi="Arial" w:cs="Arial"/>
          <w:color w:val="auto"/>
        </w:rPr>
        <w:t>incontrolada de</w:t>
      </w:r>
      <w:r w:rsidRPr="00896A5A">
        <w:rPr>
          <w:rFonts w:ascii="Arial" w:hAnsi="Arial" w:cs="Arial"/>
          <w:color w:val="auto"/>
        </w:rPr>
        <w:t xml:space="preserve"> llantas </w:t>
      </w:r>
    </w:p>
    <w:p w:rsidR="009C726C" w:rsidRPr="00896A5A" w:rsidRDefault="009C726C" w:rsidP="006401E2">
      <w:pPr>
        <w:pStyle w:val="Default"/>
        <w:jc w:val="both"/>
        <w:rPr>
          <w:rFonts w:ascii="Arial" w:hAnsi="Arial" w:cs="Arial"/>
          <w:color w:val="auto"/>
        </w:rPr>
      </w:pPr>
      <w:r w:rsidRPr="00896A5A">
        <w:rPr>
          <w:rFonts w:ascii="Arial" w:hAnsi="Arial" w:cs="Arial"/>
          <w:color w:val="auto"/>
        </w:rPr>
        <w:t>2.- Disponer llantas no usadas en rellenos sanitarios o enterrarlas</w:t>
      </w:r>
    </w:p>
    <w:p w:rsidR="009C726C" w:rsidRPr="00896A5A" w:rsidRDefault="009C726C" w:rsidP="006401E2">
      <w:pPr>
        <w:pStyle w:val="Default"/>
        <w:jc w:val="both"/>
        <w:rPr>
          <w:rFonts w:ascii="Arial" w:hAnsi="Arial" w:cs="Arial"/>
          <w:color w:val="auto"/>
        </w:rPr>
      </w:pPr>
      <w:r w:rsidRPr="00896A5A">
        <w:rPr>
          <w:rFonts w:ascii="Arial" w:hAnsi="Arial" w:cs="Arial"/>
          <w:color w:val="auto"/>
        </w:rPr>
        <w:t>3.- Almacenar o quemar llantas usadas a cielo abierto o en espacios cerrados de manera incontrolada</w:t>
      </w:r>
    </w:p>
    <w:p w:rsidR="009C726C" w:rsidRPr="00896A5A" w:rsidRDefault="009C726C" w:rsidP="006401E2">
      <w:pPr>
        <w:pStyle w:val="Default"/>
        <w:jc w:val="both"/>
        <w:rPr>
          <w:rFonts w:ascii="Arial" w:hAnsi="Arial" w:cs="Arial"/>
          <w:color w:val="auto"/>
        </w:rPr>
      </w:pPr>
      <w:r w:rsidRPr="00896A5A">
        <w:rPr>
          <w:rFonts w:ascii="Arial" w:hAnsi="Arial" w:cs="Arial"/>
          <w:color w:val="auto"/>
        </w:rPr>
        <w:t>4.- Todas aquellas acciones que se ejerzan sin el cumplimiento de la normatividad ambiental aplicable y que termine afectando la salud humana y alteren la calidad del aire.</w:t>
      </w:r>
    </w:p>
    <w:p w:rsidR="00755F9D" w:rsidRPr="00896A5A" w:rsidRDefault="00755F9D" w:rsidP="006401E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C726C" w:rsidRPr="00716A80" w:rsidRDefault="00682857" w:rsidP="006401E2">
      <w:pPr>
        <w:pStyle w:val="Default"/>
        <w:jc w:val="both"/>
        <w:rPr>
          <w:rFonts w:ascii="Arial" w:hAnsi="Arial" w:cs="Arial"/>
          <w:color w:val="auto"/>
        </w:rPr>
      </w:pPr>
      <w:r w:rsidRPr="00716A80">
        <w:rPr>
          <w:rFonts w:ascii="Arial" w:hAnsi="Arial" w:cs="Arial"/>
          <w:color w:val="auto"/>
        </w:rPr>
        <w:t>PARÁGRAFO. -</w:t>
      </w:r>
      <w:r w:rsidR="009C726C" w:rsidRPr="00716A80">
        <w:rPr>
          <w:rFonts w:ascii="Arial" w:hAnsi="Arial" w:cs="Arial"/>
          <w:color w:val="auto"/>
        </w:rPr>
        <w:t xml:space="preserve"> Sin perjuicios de otras medidas de prevención y mitigación del riego, en los espacios donde se desarrollen actividades de tratamiento o aprovechamiento de llantas usadas deberá estructurarse e </w:t>
      </w:r>
      <w:r w:rsidRPr="00716A80">
        <w:rPr>
          <w:rFonts w:ascii="Arial" w:hAnsi="Arial" w:cs="Arial"/>
          <w:color w:val="auto"/>
        </w:rPr>
        <w:t>implementar un</w:t>
      </w:r>
      <w:r w:rsidR="009C726C" w:rsidRPr="00716A80">
        <w:rPr>
          <w:rFonts w:ascii="Arial" w:hAnsi="Arial" w:cs="Arial"/>
          <w:color w:val="auto"/>
        </w:rPr>
        <w:t xml:space="preserve"> plan de contingencia para emergencias, so pena de aplicarse las sanciones previstas en las normas establecidas para cualquier actividad que implique potenciales riesgos.</w:t>
      </w:r>
    </w:p>
    <w:p w:rsidR="009C726C" w:rsidRPr="00716A80" w:rsidRDefault="009C726C" w:rsidP="006401E2">
      <w:pPr>
        <w:pStyle w:val="Default"/>
        <w:jc w:val="both"/>
        <w:rPr>
          <w:rFonts w:ascii="Arial" w:hAnsi="Arial" w:cs="Arial"/>
          <w:color w:val="auto"/>
        </w:rPr>
      </w:pPr>
    </w:p>
    <w:p w:rsidR="00C34250" w:rsidRPr="00716A80" w:rsidRDefault="00C34250" w:rsidP="006401E2">
      <w:pPr>
        <w:pStyle w:val="Default"/>
        <w:jc w:val="both"/>
        <w:rPr>
          <w:rFonts w:ascii="Arial" w:hAnsi="Arial" w:cs="Arial"/>
          <w:color w:val="auto"/>
        </w:rPr>
      </w:pPr>
    </w:p>
    <w:p w:rsidR="00896A5A" w:rsidRDefault="00896A5A" w:rsidP="006401E2">
      <w:pPr>
        <w:pStyle w:val="Default"/>
        <w:jc w:val="both"/>
        <w:rPr>
          <w:rFonts w:ascii="Arial" w:hAnsi="Arial" w:cs="Arial"/>
          <w:color w:val="auto"/>
        </w:rPr>
      </w:pPr>
    </w:p>
    <w:p w:rsidR="00896A5A" w:rsidRDefault="00896A5A" w:rsidP="006401E2">
      <w:pPr>
        <w:pStyle w:val="Default"/>
        <w:jc w:val="both"/>
        <w:rPr>
          <w:rFonts w:ascii="Arial" w:hAnsi="Arial" w:cs="Arial"/>
          <w:color w:val="auto"/>
        </w:rPr>
      </w:pPr>
    </w:p>
    <w:p w:rsidR="009C726C" w:rsidRPr="00716A80" w:rsidRDefault="00682857" w:rsidP="006401E2">
      <w:pPr>
        <w:pStyle w:val="Default"/>
        <w:jc w:val="both"/>
        <w:rPr>
          <w:rFonts w:ascii="Arial" w:hAnsi="Arial" w:cs="Arial"/>
          <w:color w:val="auto"/>
        </w:rPr>
      </w:pPr>
      <w:r w:rsidRPr="00716A80">
        <w:rPr>
          <w:rFonts w:ascii="Arial" w:hAnsi="Arial" w:cs="Arial"/>
          <w:color w:val="auto"/>
        </w:rPr>
        <w:t>ARTÍCULO 8º.</w:t>
      </w:r>
      <w:r w:rsidR="009C726C" w:rsidRPr="00716A80">
        <w:rPr>
          <w:rFonts w:ascii="Arial" w:hAnsi="Arial" w:cs="Arial"/>
          <w:color w:val="auto"/>
        </w:rPr>
        <w:t xml:space="preserve"> Vigencia. La presente ley rige a partir de su sanción y promulgación y deroga todas las normas que le sean contrarias.</w:t>
      </w:r>
    </w:p>
    <w:p w:rsidR="009C726C" w:rsidRPr="00716A80" w:rsidRDefault="009C726C" w:rsidP="006401E2">
      <w:pPr>
        <w:pStyle w:val="Default"/>
        <w:jc w:val="both"/>
        <w:rPr>
          <w:rFonts w:ascii="Arial" w:hAnsi="Arial" w:cs="Arial"/>
          <w:color w:val="auto"/>
        </w:rPr>
      </w:pPr>
    </w:p>
    <w:bookmarkEnd w:id="1"/>
    <w:p w:rsidR="009C726C" w:rsidRPr="00716A80" w:rsidRDefault="009C726C" w:rsidP="006401E2">
      <w:pPr>
        <w:pStyle w:val="Default"/>
        <w:jc w:val="both"/>
        <w:rPr>
          <w:rFonts w:ascii="Arial" w:hAnsi="Arial" w:cs="Arial"/>
          <w:color w:val="auto"/>
        </w:rPr>
      </w:pPr>
    </w:p>
    <w:p w:rsidR="009C726C" w:rsidRPr="00716A80" w:rsidRDefault="009C726C" w:rsidP="006401E2">
      <w:pPr>
        <w:pStyle w:val="Default"/>
        <w:jc w:val="both"/>
        <w:rPr>
          <w:rFonts w:ascii="Arial" w:hAnsi="Arial" w:cs="Arial"/>
          <w:color w:val="auto"/>
        </w:rPr>
      </w:pPr>
      <w:r w:rsidRPr="00716A80">
        <w:rPr>
          <w:rFonts w:ascii="Arial" w:hAnsi="Arial" w:cs="Arial"/>
          <w:color w:val="auto"/>
        </w:rPr>
        <w:t>De los Honorables Congresistas,</w:t>
      </w:r>
    </w:p>
    <w:p w:rsidR="009C726C" w:rsidRPr="00716A80" w:rsidRDefault="009C726C" w:rsidP="006401E2">
      <w:pPr>
        <w:pStyle w:val="Default"/>
        <w:jc w:val="both"/>
        <w:rPr>
          <w:rFonts w:ascii="Arial" w:hAnsi="Arial" w:cs="Arial"/>
          <w:color w:val="auto"/>
        </w:rPr>
      </w:pPr>
    </w:p>
    <w:p w:rsidR="009C726C" w:rsidRPr="00716A80" w:rsidRDefault="009C726C" w:rsidP="006401E2">
      <w:pPr>
        <w:pStyle w:val="Default"/>
        <w:jc w:val="both"/>
        <w:rPr>
          <w:rFonts w:ascii="Arial" w:hAnsi="Arial" w:cs="Arial"/>
          <w:color w:val="auto"/>
        </w:rPr>
      </w:pPr>
    </w:p>
    <w:p w:rsidR="009C726C" w:rsidRPr="00716A80" w:rsidRDefault="009C726C" w:rsidP="006401E2">
      <w:pPr>
        <w:pStyle w:val="Default"/>
        <w:jc w:val="both"/>
        <w:rPr>
          <w:rFonts w:ascii="Arial" w:hAnsi="Arial" w:cs="Arial"/>
          <w:color w:val="auto"/>
        </w:rPr>
      </w:pPr>
    </w:p>
    <w:p w:rsidR="009C726C" w:rsidRPr="00716A80" w:rsidRDefault="009C726C" w:rsidP="006401E2">
      <w:pPr>
        <w:pStyle w:val="Default"/>
        <w:jc w:val="both"/>
        <w:rPr>
          <w:rFonts w:ascii="Arial" w:hAnsi="Arial" w:cs="Arial"/>
          <w:color w:val="auto"/>
        </w:rPr>
      </w:pPr>
    </w:p>
    <w:p w:rsidR="00713B17" w:rsidRDefault="00713B17" w:rsidP="006401E2">
      <w:pPr>
        <w:jc w:val="both"/>
        <w:rPr>
          <w:rFonts w:ascii="Arial" w:hAnsi="Arial" w:cs="Arial"/>
          <w:sz w:val="24"/>
          <w:szCs w:val="24"/>
        </w:rPr>
      </w:pPr>
    </w:p>
    <w:p w:rsidR="00FB67F3" w:rsidRPr="00C34250" w:rsidRDefault="00FB67F3" w:rsidP="00FB67F3">
      <w:pPr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b/>
          <w:sz w:val="24"/>
          <w:szCs w:val="24"/>
          <w:lang w:val="es-ES_tradnl" w:eastAsia="es-CO"/>
        </w:rPr>
      </w:pPr>
      <w:r w:rsidRPr="00C34250">
        <w:rPr>
          <w:rFonts w:ascii="Arial" w:eastAsia="Times New Roman" w:hAnsi="Arial" w:cs="Arial"/>
          <w:b/>
          <w:sz w:val="24"/>
          <w:szCs w:val="24"/>
          <w:lang w:val="es-ES_tradnl" w:eastAsia="es-CO"/>
        </w:rPr>
        <w:t>ALFREDO APE CUELLO BAUTE</w:t>
      </w:r>
      <w:r>
        <w:rPr>
          <w:rFonts w:ascii="Arial" w:eastAsia="Times New Roman" w:hAnsi="Arial" w:cs="Arial"/>
          <w:b/>
          <w:sz w:val="24"/>
          <w:szCs w:val="24"/>
          <w:lang w:val="es-ES_tradnl" w:eastAsia="es-CO"/>
        </w:rPr>
        <w:t xml:space="preserve">            BUENAVENTURA LEON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s-ES_tradnl" w:eastAsia="es-CO"/>
        </w:rPr>
        <w:t>LEON</w:t>
      </w:r>
      <w:proofErr w:type="spellEnd"/>
    </w:p>
    <w:p w:rsidR="00FB67F3" w:rsidRDefault="00FB67F3" w:rsidP="00FB67F3">
      <w:pPr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sz w:val="24"/>
          <w:szCs w:val="24"/>
          <w:lang w:val="es-ES_tradnl" w:eastAsia="es-CO"/>
        </w:rPr>
      </w:pPr>
      <w:r w:rsidRPr="00C34250">
        <w:rPr>
          <w:rFonts w:ascii="Arial" w:eastAsia="Times New Roman" w:hAnsi="Arial" w:cs="Arial"/>
          <w:sz w:val="24"/>
          <w:szCs w:val="24"/>
          <w:lang w:val="es-ES_tradnl" w:eastAsia="es-CO"/>
        </w:rPr>
        <w:t>Representante a la Cámara</w:t>
      </w:r>
      <w:r>
        <w:rPr>
          <w:rFonts w:ascii="Arial" w:eastAsia="Times New Roman" w:hAnsi="Arial" w:cs="Arial"/>
          <w:sz w:val="24"/>
          <w:szCs w:val="24"/>
          <w:lang w:val="es-ES_tradnl" w:eastAsia="es-CO"/>
        </w:rPr>
        <w:t xml:space="preserve">                       Representante a la Cámara</w:t>
      </w:r>
    </w:p>
    <w:p w:rsidR="00FB67F3" w:rsidRDefault="00FB67F3" w:rsidP="00FB67F3">
      <w:pPr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sz w:val="24"/>
          <w:szCs w:val="24"/>
          <w:lang w:val="es-ES_tradnl" w:eastAsia="es-CO"/>
        </w:rPr>
      </w:pPr>
    </w:p>
    <w:p w:rsidR="00FB67F3" w:rsidRDefault="00FB67F3" w:rsidP="00FB67F3">
      <w:pPr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sz w:val="24"/>
          <w:szCs w:val="24"/>
          <w:lang w:val="es-ES_tradnl" w:eastAsia="es-CO"/>
        </w:rPr>
      </w:pPr>
    </w:p>
    <w:p w:rsidR="00FB67F3" w:rsidRDefault="00FB67F3" w:rsidP="00FB67F3">
      <w:pPr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sz w:val="24"/>
          <w:szCs w:val="24"/>
          <w:lang w:val="es-ES_tradnl" w:eastAsia="es-CO"/>
        </w:rPr>
      </w:pPr>
    </w:p>
    <w:p w:rsidR="00FB67F3" w:rsidRDefault="00FB67F3" w:rsidP="00FB67F3">
      <w:pPr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sz w:val="24"/>
          <w:szCs w:val="24"/>
          <w:lang w:val="es-ES_tradnl" w:eastAsia="es-CO"/>
        </w:rPr>
      </w:pPr>
    </w:p>
    <w:p w:rsidR="00FB67F3" w:rsidRPr="00FB67F3" w:rsidRDefault="00FB67F3" w:rsidP="00FB67F3">
      <w:pPr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b/>
          <w:sz w:val="24"/>
          <w:szCs w:val="24"/>
          <w:lang w:val="es-ES_tradnl" w:eastAsia="es-CO"/>
        </w:rPr>
      </w:pPr>
    </w:p>
    <w:p w:rsidR="00FB67F3" w:rsidRPr="00FB67F3" w:rsidRDefault="00FB67F3" w:rsidP="00FB67F3">
      <w:pPr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b/>
          <w:sz w:val="24"/>
          <w:szCs w:val="24"/>
          <w:lang w:val="es-ES_tradnl" w:eastAsia="es-CO"/>
        </w:rPr>
      </w:pPr>
      <w:r w:rsidRPr="00FB67F3">
        <w:rPr>
          <w:rFonts w:ascii="Arial" w:eastAsia="Times New Roman" w:hAnsi="Arial" w:cs="Arial"/>
          <w:b/>
          <w:sz w:val="24"/>
          <w:szCs w:val="24"/>
          <w:lang w:val="es-ES_tradnl" w:eastAsia="es-CO"/>
        </w:rPr>
        <w:tab/>
      </w:r>
      <w:r w:rsidRPr="00FB67F3">
        <w:rPr>
          <w:rFonts w:ascii="Arial" w:eastAsia="Times New Roman" w:hAnsi="Arial" w:cs="Arial"/>
          <w:b/>
          <w:sz w:val="24"/>
          <w:szCs w:val="24"/>
          <w:lang w:val="es-ES_tradnl" w:eastAsia="es-CO"/>
        </w:rPr>
        <w:tab/>
      </w:r>
      <w:r w:rsidRPr="00FB67F3">
        <w:rPr>
          <w:rFonts w:ascii="Arial" w:eastAsia="Times New Roman" w:hAnsi="Arial" w:cs="Arial"/>
          <w:b/>
          <w:sz w:val="24"/>
          <w:szCs w:val="24"/>
          <w:lang w:val="es-ES_tradnl" w:eastAsia="es-CO"/>
        </w:rPr>
        <w:tab/>
      </w:r>
      <w:r w:rsidRPr="00FB67F3">
        <w:rPr>
          <w:rFonts w:ascii="Arial" w:eastAsia="Times New Roman" w:hAnsi="Arial" w:cs="Arial"/>
          <w:b/>
          <w:sz w:val="24"/>
          <w:szCs w:val="24"/>
          <w:lang w:val="es-ES_tradnl" w:eastAsia="es-CO"/>
        </w:rPr>
        <w:tab/>
        <w:t>CIRO RODRIGUEZ PINZON</w:t>
      </w:r>
    </w:p>
    <w:p w:rsidR="00FB67F3" w:rsidRPr="00C34250" w:rsidRDefault="00FB67F3" w:rsidP="00FB67F3">
      <w:pPr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sz w:val="24"/>
          <w:szCs w:val="24"/>
          <w:lang w:val="es-ES_tradnl" w:eastAsia="es-CO"/>
        </w:rPr>
      </w:pPr>
      <w:r w:rsidRPr="00FB67F3">
        <w:rPr>
          <w:rFonts w:ascii="Arial" w:eastAsia="Times New Roman" w:hAnsi="Arial" w:cs="Arial"/>
          <w:b/>
          <w:sz w:val="24"/>
          <w:szCs w:val="24"/>
          <w:lang w:val="es-ES_tradnl" w:eastAsia="es-CO"/>
        </w:rPr>
        <w:t xml:space="preserve">                                           Representante a la Cámara</w:t>
      </w:r>
    </w:p>
    <w:p w:rsidR="00FB67F3" w:rsidRPr="00C34250" w:rsidRDefault="00FB67F3" w:rsidP="00FB67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67F3" w:rsidRPr="00C34250" w:rsidRDefault="00FB67F3" w:rsidP="00FB67F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es-CO"/>
        </w:rPr>
      </w:pPr>
    </w:p>
    <w:p w:rsidR="00FB67F3" w:rsidRPr="00C34250" w:rsidRDefault="00FB67F3" w:rsidP="00FB67F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es-CO"/>
        </w:rPr>
      </w:pPr>
    </w:p>
    <w:p w:rsidR="00FB67F3" w:rsidRPr="00C34250" w:rsidRDefault="00FB67F3" w:rsidP="006401E2">
      <w:pPr>
        <w:jc w:val="both"/>
        <w:rPr>
          <w:rFonts w:ascii="Arial" w:hAnsi="Arial" w:cs="Arial"/>
          <w:sz w:val="24"/>
          <w:szCs w:val="24"/>
        </w:rPr>
      </w:pPr>
    </w:p>
    <w:p w:rsidR="00713B17" w:rsidRPr="00C34250" w:rsidRDefault="00713B17" w:rsidP="006401E2">
      <w:pPr>
        <w:jc w:val="both"/>
        <w:rPr>
          <w:rFonts w:ascii="Arial" w:hAnsi="Arial" w:cs="Arial"/>
          <w:sz w:val="24"/>
          <w:szCs w:val="24"/>
        </w:rPr>
      </w:pPr>
    </w:p>
    <w:p w:rsidR="00713B17" w:rsidRPr="00C34250" w:rsidRDefault="00713B17" w:rsidP="006401E2">
      <w:pPr>
        <w:jc w:val="both"/>
        <w:rPr>
          <w:rFonts w:ascii="Arial" w:hAnsi="Arial" w:cs="Arial"/>
          <w:sz w:val="24"/>
          <w:szCs w:val="24"/>
        </w:rPr>
      </w:pPr>
    </w:p>
    <w:p w:rsidR="00713B17" w:rsidRPr="00C34250" w:rsidRDefault="00713B17" w:rsidP="006401E2">
      <w:pPr>
        <w:jc w:val="both"/>
        <w:rPr>
          <w:rFonts w:ascii="Arial" w:hAnsi="Arial" w:cs="Arial"/>
          <w:sz w:val="24"/>
          <w:szCs w:val="24"/>
        </w:rPr>
      </w:pPr>
    </w:p>
    <w:p w:rsidR="00713B17" w:rsidRPr="00C34250" w:rsidRDefault="00713B17" w:rsidP="006401E2">
      <w:pPr>
        <w:jc w:val="both"/>
        <w:rPr>
          <w:rFonts w:ascii="Arial" w:hAnsi="Arial" w:cs="Arial"/>
          <w:sz w:val="24"/>
          <w:szCs w:val="24"/>
        </w:rPr>
      </w:pPr>
    </w:p>
    <w:p w:rsidR="00713B17" w:rsidRPr="00C34250" w:rsidRDefault="00713B17" w:rsidP="006401E2">
      <w:pPr>
        <w:jc w:val="both"/>
        <w:rPr>
          <w:rFonts w:ascii="Arial" w:hAnsi="Arial" w:cs="Arial"/>
          <w:sz w:val="24"/>
          <w:szCs w:val="24"/>
        </w:rPr>
      </w:pPr>
    </w:p>
    <w:p w:rsidR="00713B17" w:rsidRPr="00C34250" w:rsidRDefault="00713B17" w:rsidP="006401E2">
      <w:pPr>
        <w:jc w:val="both"/>
        <w:rPr>
          <w:rFonts w:ascii="Arial" w:hAnsi="Arial" w:cs="Arial"/>
          <w:sz w:val="24"/>
          <w:szCs w:val="24"/>
        </w:rPr>
      </w:pPr>
    </w:p>
    <w:p w:rsidR="00713B17" w:rsidRPr="00C34250" w:rsidRDefault="00713B17" w:rsidP="006401E2">
      <w:pPr>
        <w:jc w:val="both"/>
        <w:rPr>
          <w:rFonts w:ascii="Arial" w:hAnsi="Arial" w:cs="Arial"/>
          <w:sz w:val="24"/>
          <w:szCs w:val="24"/>
        </w:rPr>
      </w:pPr>
    </w:p>
    <w:p w:rsidR="00713B17" w:rsidRPr="00C34250" w:rsidRDefault="00713B17" w:rsidP="006401E2">
      <w:pPr>
        <w:jc w:val="both"/>
        <w:rPr>
          <w:rFonts w:ascii="Arial" w:hAnsi="Arial" w:cs="Arial"/>
          <w:sz w:val="24"/>
          <w:szCs w:val="24"/>
        </w:rPr>
      </w:pPr>
    </w:p>
    <w:p w:rsidR="00713B17" w:rsidRPr="00C34250" w:rsidRDefault="00713B17" w:rsidP="006401E2">
      <w:pPr>
        <w:jc w:val="both"/>
        <w:rPr>
          <w:rFonts w:ascii="Arial" w:hAnsi="Arial" w:cs="Arial"/>
          <w:sz w:val="24"/>
          <w:szCs w:val="24"/>
        </w:rPr>
      </w:pPr>
    </w:p>
    <w:p w:rsidR="00713B17" w:rsidRPr="00C34250" w:rsidRDefault="00713B17" w:rsidP="006401E2">
      <w:pPr>
        <w:jc w:val="both"/>
        <w:rPr>
          <w:rFonts w:ascii="Arial" w:hAnsi="Arial" w:cs="Arial"/>
          <w:sz w:val="24"/>
          <w:szCs w:val="24"/>
        </w:rPr>
      </w:pPr>
    </w:p>
    <w:p w:rsidR="00713B17" w:rsidRPr="00C34250" w:rsidRDefault="00713B17" w:rsidP="006401E2">
      <w:pPr>
        <w:jc w:val="both"/>
        <w:rPr>
          <w:rFonts w:ascii="Arial" w:hAnsi="Arial" w:cs="Arial"/>
          <w:sz w:val="24"/>
          <w:szCs w:val="24"/>
        </w:rPr>
      </w:pPr>
    </w:p>
    <w:p w:rsidR="009564F8" w:rsidRDefault="00FB67F3" w:rsidP="00FB67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</w:t>
      </w:r>
      <w:r w:rsidR="009564F8" w:rsidRPr="00C34250">
        <w:rPr>
          <w:rFonts w:ascii="Arial" w:hAnsi="Arial" w:cs="Arial"/>
          <w:b/>
          <w:sz w:val="24"/>
          <w:szCs w:val="24"/>
        </w:rPr>
        <w:t>EXPOSICIÓN DE MOTIVOS</w:t>
      </w:r>
    </w:p>
    <w:p w:rsidR="00797D85" w:rsidRPr="00C34250" w:rsidRDefault="00797D85" w:rsidP="006401E2">
      <w:pPr>
        <w:jc w:val="both"/>
        <w:rPr>
          <w:rFonts w:ascii="Arial" w:hAnsi="Arial" w:cs="Arial"/>
          <w:b/>
          <w:sz w:val="24"/>
          <w:szCs w:val="24"/>
        </w:rPr>
      </w:pPr>
      <w:r w:rsidRPr="00C34250">
        <w:rPr>
          <w:rFonts w:ascii="Arial" w:hAnsi="Arial" w:cs="Arial"/>
          <w:b/>
          <w:sz w:val="24"/>
          <w:szCs w:val="24"/>
        </w:rPr>
        <w:t xml:space="preserve">I.- </w:t>
      </w:r>
      <w:r w:rsidR="00DA450A" w:rsidRPr="00C34250">
        <w:rPr>
          <w:rFonts w:ascii="Arial" w:hAnsi="Arial" w:cs="Arial"/>
          <w:b/>
          <w:sz w:val="24"/>
          <w:szCs w:val="24"/>
        </w:rPr>
        <w:t>CONSIDERACIONES</w:t>
      </w:r>
      <w:r w:rsidRPr="00C34250">
        <w:rPr>
          <w:rFonts w:ascii="Arial" w:hAnsi="Arial" w:cs="Arial"/>
          <w:b/>
          <w:sz w:val="24"/>
          <w:szCs w:val="24"/>
        </w:rPr>
        <w:t xml:space="preserve"> GENERALES</w:t>
      </w:r>
    </w:p>
    <w:p w:rsidR="00210BB8" w:rsidRPr="00C34250" w:rsidRDefault="00EF6366" w:rsidP="00C34250">
      <w:p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C34250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El tema del </w:t>
      </w:r>
      <w:r w:rsidR="00210BB8" w:rsidRPr="00C34250">
        <w:rPr>
          <w:rFonts w:ascii="Arial" w:eastAsia="Times New Roman" w:hAnsi="Arial" w:cs="Arial"/>
          <w:b/>
          <w:kern w:val="36"/>
          <w:sz w:val="24"/>
          <w:szCs w:val="24"/>
          <w:lang w:eastAsia="es-ES"/>
        </w:rPr>
        <w:t>ACOPIO, APROVECHAMIENTO   O REUTILIZACIÓN Y MANEJO INTEGRAL DE</w:t>
      </w:r>
      <w:r w:rsidR="00210BB8" w:rsidRPr="00C3425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L</w:t>
      </w:r>
      <w:r w:rsidR="00F32533">
        <w:rPr>
          <w:rFonts w:ascii="Arial" w:eastAsia="Times New Roman" w:hAnsi="Arial" w:cs="Arial"/>
          <w:b/>
          <w:sz w:val="24"/>
          <w:szCs w:val="24"/>
          <w:lang w:eastAsia="es-ES"/>
        </w:rPr>
        <w:t>O</w:t>
      </w:r>
      <w:r w:rsidR="00210BB8" w:rsidRPr="00C3425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S </w:t>
      </w:r>
      <w:r w:rsidR="00F32533">
        <w:rPr>
          <w:rFonts w:ascii="Arial" w:eastAsia="Times New Roman" w:hAnsi="Arial" w:cs="Arial"/>
          <w:b/>
          <w:sz w:val="24"/>
          <w:szCs w:val="24"/>
          <w:lang w:eastAsia="es-ES"/>
        </w:rPr>
        <w:t>NEUMÁTICOS</w:t>
      </w:r>
      <w:r w:rsidR="00210BB8" w:rsidRPr="00C3425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FUERA DE USO</w:t>
      </w:r>
      <w:r w:rsidR="00F3253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“NFU”</w:t>
      </w:r>
      <w:r w:rsidRPr="00C34250">
        <w:rPr>
          <w:rFonts w:ascii="Arial" w:eastAsia="Times New Roman" w:hAnsi="Arial" w:cs="Arial"/>
          <w:sz w:val="24"/>
          <w:szCs w:val="24"/>
          <w:lang w:val="es-ES_tradnl" w:eastAsia="es-ES"/>
        </w:rPr>
        <w:t>, se ha convertido en un tema objeto de significativos debates en el contexto</w:t>
      </w:r>
      <w:r w:rsidR="00210BB8" w:rsidRPr="00C34250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de la investigación académica y de los defensores de</w:t>
      </w:r>
      <w:r w:rsidR="00210BB8" w:rsidRPr="00C34250">
        <w:rPr>
          <w:rFonts w:ascii="Arial" w:hAnsi="Arial" w:cs="Arial"/>
          <w:sz w:val="24"/>
          <w:szCs w:val="24"/>
        </w:rPr>
        <w:t xml:space="preserve"> un sistema sostenible de recolección selectiva y gestión ambiental de llantas usadas, cuya intención primordial está en prevenir los posibles impactos al ambiente</w:t>
      </w:r>
      <w:r w:rsidR="00210BB8" w:rsidRPr="00C34250">
        <w:rPr>
          <w:rFonts w:ascii="Arial" w:eastAsia="Times New Roman" w:hAnsi="Arial" w:cs="Arial"/>
          <w:sz w:val="24"/>
          <w:szCs w:val="24"/>
          <w:lang w:val="es-ES_tradnl" w:eastAsia="es-ES"/>
        </w:rPr>
        <w:t>.</w:t>
      </w:r>
    </w:p>
    <w:p w:rsidR="00C34250" w:rsidRPr="00C34250" w:rsidRDefault="00C34250" w:rsidP="00C34250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97D85" w:rsidRPr="00C34250" w:rsidRDefault="00210BB8" w:rsidP="00C34250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4250">
        <w:rPr>
          <w:rFonts w:ascii="Arial" w:hAnsi="Arial" w:cs="Arial"/>
          <w:sz w:val="24"/>
          <w:szCs w:val="24"/>
        </w:rPr>
        <w:t>No es desconocido para nadie, que e</w:t>
      </w:r>
      <w:r w:rsidR="001E7EEE" w:rsidRPr="00C34250">
        <w:rPr>
          <w:rFonts w:ascii="Arial" w:hAnsi="Arial" w:cs="Arial"/>
          <w:sz w:val="24"/>
          <w:szCs w:val="24"/>
        </w:rPr>
        <w:t xml:space="preserve">n </w:t>
      </w:r>
      <w:r w:rsidRPr="00C34250">
        <w:rPr>
          <w:rFonts w:ascii="Arial" w:hAnsi="Arial" w:cs="Arial"/>
          <w:sz w:val="24"/>
          <w:szCs w:val="24"/>
        </w:rPr>
        <w:t>nuestro país g</w:t>
      </w:r>
      <w:r w:rsidR="001E7EEE" w:rsidRPr="00C34250">
        <w:rPr>
          <w:rFonts w:ascii="Arial" w:hAnsi="Arial" w:cs="Arial"/>
          <w:sz w:val="24"/>
          <w:szCs w:val="24"/>
        </w:rPr>
        <w:t xml:space="preserve">ran parte de las llantas luego de su uso, son almacenadas </w:t>
      </w:r>
      <w:r w:rsidR="00797D85" w:rsidRPr="00C34250">
        <w:rPr>
          <w:rFonts w:ascii="Arial" w:hAnsi="Arial" w:cs="Arial"/>
          <w:sz w:val="24"/>
          <w:szCs w:val="24"/>
        </w:rPr>
        <w:t xml:space="preserve">o se disponen </w:t>
      </w:r>
      <w:r w:rsidR="001E7EEE" w:rsidRPr="00C34250">
        <w:rPr>
          <w:rFonts w:ascii="Arial" w:hAnsi="Arial" w:cs="Arial"/>
          <w:sz w:val="24"/>
          <w:szCs w:val="24"/>
        </w:rPr>
        <w:t>en depósitos clandestinos, techos o patios de vivienda</w:t>
      </w:r>
      <w:r w:rsidR="00797D85" w:rsidRPr="00C34250">
        <w:rPr>
          <w:rFonts w:ascii="Arial" w:hAnsi="Arial" w:cs="Arial"/>
          <w:sz w:val="24"/>
          <w:szCs w:val="24"/>
        </w:rPr>
        <w:t>,</w:t>
      </w:r>
      <w:r w:rsidR="001E7EEE" w:rsidRPr="00C34250">
        <w:rPr>
          <w:rFonts w:ascii="Arial" w:hAnsi="Arial" w:cs="Arial"/>
          <w:sz w:val="24"/>
          <w:szCs w:val="24"/>
        </w:rPr>
        <w:t xml:space="preserve"> en espacios públicos (calles y parques)</w:t>
      </w:r>
      <w:r w:rsidR="00797D85" w:rsidRPr="00C34250">
        <w:rPr>
          <w:rFonts w:ascii="Arial" w:hAnsi="Arial" w:cs="Arial"/>
          <w:sz w:val="24"/>
          <w:szCs w:val="24"/>
        </w:rPr>
        <w:t xml:space="preserve"> o en botaderos a cielo abierto traen</w:t>
      </w:r>
      <w:r w:rsidR="001E7EEE" w:rsidRPr="00C34250">
        <w:rPr>
          <w:rFonts w:ascii="Arial" w:hAnsi="Arial" w:cs="Arial"/>
          <w:sz w:val="24"/>
          <w:szCs w:val="24"/>
        </w:rPr>
        <w:t xml:space="preserve"> nefastas consecuencias en términos ambientales, económicos y sanitarios</w:t>
      </w:r>
      <w:r w:rsidRPr="00C34250">
        <w:rPr>
          <w:rFonts w:ascii="Arial" w:hAnsi="Arial" w:cs="Arial"/>
          <w:sz w:val="24"/>
          <w:szCs w:val="24"/>
        </w:rPr>
        <w:t xml:space="preserve">, por cuanto </w:t>
      </w:r>
      <w:r w:rsidR="00797D85" w:rsidRPr="00C34250">
        <w:rPr>
          <w:rFonts w:ascii="Arial" w:hAnsi="Arial" w:cs="Arial"/>
          <w:sz w:val="24"/>
          <w:szCs w:val="24"/>
        </w:rPr>
        <w:t>las llantas usadas terminan</w:t>
      </w:r>
      <w:r w:rsidRPr="00C34250">
        <w:rPr>
          <w:rFonts w:ascii="Arial" w:hAnsi="Arial" w:cs="Arial"/>
          <w:sz w:val="24"/>
          <w:szCs w:val="24"/>
        </w:rPr>
        <w:t xml:space="preserve"> </w:t>
      </w:r>
      <w:r w:rsidR="00797D85" w:rsidRPr="00C34250">
        <w:rPr>
          <w:rFonts w:ascii="Arial" w:hAnsi="Arial" w:cs="Arial"/>
          <w:sz w:val="24"/>
          <w:szCs w:val="24"/>
        </w:rPr>
        <w:t>convertidas en</w:t>
      </w:r>
      <w:r w:rsidR="001E7EEE" w:rsidRPr="00C34250">
        <w:rPr>
          <w:rFonts w:ascii="Arial" w:hAnsi="Arial" w:cs="Arial"/>
          <w:sz w:val="24"/>
          <w:szCs w:val="24"/>
        </w:rPr>
        <w:t xml:space="preserve"> el hábitat </w:t>
      </w:r>
      <w:r w:rsidRPr="00C34250">
        <w:rPr>
          <w:rFonts w:ascii="Arial" w:hAnsi="Arial" w:cs="Arial"/>
          <w:sz w:val="24"/>
          <w:szCs w:val="24"/>
        </w:rPr>
        <w:t>perfecto</w:t>
      </w:r>
      <w:r w:rsidR="001E7EEE" w:rsidRPr="00C34250">
        <w:rPr>
          <w:rFonts w:ascii="Arial" w:hAnsi="Arial" w:cs="Arial"/>
          <w:sz w:val="24"/>
          <w:szCs w:val="24"/>
        </w:rPr>
        <w:t xml:space="preserve"> para </w:t>
      </w:r>
      <w:r w:rsidRPr="00C34250">
        <w:rPr>
          <w:rFonts w:ascii="Arial" w:hAnsi="Arial" w:cs="Arial"/>
          <w:sz w:val="24"/>
          <w:szCs w:val="24"/>
        </w:rPr>
        <w:t xml:space="preserve">roedores e insectos </w:t>
      </w:r>
      <w:r w:rsidR="001E7EEE" w:rsidRPr="00C34250">
        <w:rPr>
          <w:rFonts w:ascii="Arial" w:hAnsi="Arial" w:cs="Arial"/>
          <w:sz w:val="24"/>
          <w:szCs w:val="24"/>
        </w:rPr>
        <w:t>transmi</w:t>
      </w:r>
      <w:r w:rsidRPr="00C34250">
        <w:rPr>
          <w:rFonts w:ascii="Arial" w:hAnsi="Arial" w:cs="Arial"/>
          <w:sz w:val="24"/>
          <w:szCs w:val="24"/>
        </w:rPr>
        <w:t xml:space="preserve">sores </w:t>
      </w:r>
      <w:r w:rsidR="00797D85" w:rsidRPr="00C34250">
        <w:rPr>
          <w:rFonts w:ascii="Arial" w:hAnsi="Arial" w:cs="Arial"/>
          <w:sz w:val="24"/>
          <w:szCs w:val="24"/>
        </w:rPr>
        <w:t>de disímiles</w:t>
      </w:r>
      <w:r w:rsidR="001E7EEE" w:rsidRPr="00C34250">
        <w:rPr>
          <w:rFonts w:ascii="Arial" w:hAnsi="Arial" w:cs="Arial"/>
          <w:sz w:val="24"/>
          <w:szCs w:val="24"/>
        </w:rPr>
        <w:t xml:space="preserve"> enfermedades.</w:t>
      </w:r>
      <w:r w:rsidR="00797D85" w:rsidRPr="00C34250">
        <w:rPr>
          <w:rFonts w:ascii="Arial" w:hAnsi="Arial" w:cs="Arial"/>
          <w:sz w:val="24"/>
          <w:szCs w:val="24"/>
        </w:rPr>
        <w:t xml:space="preserve"> Igualmente contaminan</w:t>
      </w:r>
      <w:r w:rsidR="001E7EEE" w:rsidRPr="00C34250">
        <w:rPr>
          <w:rFonts w:ascii="Arial" w:hAnsi="Arial" w:cs="Arial"/>
          <w:sz w:val="24"/>
          <w:szCs w:val="24"/>
        </w:rPr>
        <w:t xml:space="preserve"> el suelo, los recursos naturales renovables y afectan el paisaje.</w:t>
      </w:r>
      <w:r w:rsidR="00464235" w:rsidRPr="00C34250">
        <w:rPr>
          <w:rStyle w:val="Refdenotaalpie"/>
          <w:rFonts w:ascii="Arial" w:hAnsi="Arial" w:cs="Arial"/>
          <w:sz w:val="24"/>
          <w:szCs w:val="24"/>
        </w:rPr>
        <w:footnoteReference w:id="1"/>
      </w:r>
      <w:r w:rsidR="00797D85" w:rsidRPr="00C34250">
        <w:rPr>
          <w:rFonts w:ascii="Arial" w:hAnsi="Arial" w:cs="Arial"/>
          <w:sz w:val="24"/>
          <w:szCs w:val="24"/>
        </w:rPr>
        <w:t xml:space="preserve"> </w:t>
      </w:r>
      <w:r w:rsidR="001E7EEE" w:rsidRPr="00C34250">
        <w:rPr>
          <w:rFonts w:ascii="Arial" w:hAnsi="Arial" w:cs="Arial"/>
          <w:sz w:val="24"/>
          <w:szCs w:val="24"/>
        </w:rPr>
        <w:t>(Suarez, 2016)</w:t>
      </w:r>
      <w:r w:rsidR="00797D85" w:rsidRPr="00C34250">
        <w:rPr>
          <w:rFonts w:ascii="Arial" w:hAnsi="Arial" w:cs="Arial"/>
          <w:sz w:val="24"/>
          <w:szCs w:val="24"/>
        </w:rPr>
        <w:t xml:space="preserve"> </w:t>
      </w:r>
    </w:p>
    <w:p w:rsidR="00C34250" w:rsidRPr="00C34250" w:rsidRDefault="00C34250" w:rsidP="00C34250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97D85" w:rsidRPr="00C34250" w:rsidRDefault="00797D85" w:rsidP="00C34250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4250">
        <w:rPr>
          <w:rFonts w:ascii="Arial" w:hAnsi="Arial" w:cs="Arial"/>
          <w:sz w:val="24"/>
          <w:szCs w:val="24"/>
        </w:rPr>
        <w:t xml:space="preserve">La disposición final inadecuada de las llantas usadas es un problema que viene de menor a mayor y que en pocos años será insostenible e incompatible con el medio ambiente. Así se percibe de los resultados arrojados por una investigación realizada por </w:t>
      </w:r>
    </w:p>
    <w:p w:rsidR="00C34250" w:rsidRPr="00C34250" w:rsidRDefault="00C34250" w:rsidP="006401E2">
      <w:pPr>
        <w:ind w:left="708" w:right="616"/>
        <w:jc w:val="both"/>
        <w:rPr>
          <w:rFonts w:ascii="Arial" w:hAnsi="Arial" w:cs="Arial"/>
        </w:rPr>
      </w:pPr>
    </w:p>
    <w:p w:rsidR="00797D85" w:rsidRPr="00C34250" w:rsidRDefault="00A7580F" w:rsidP="006401E2">
      <w:pPr>
        <w:ind w:left="708" w:right="616"/>
        <w:jc w:val="both"/>
        <w:rPr>
          <w:rFonts w:ascii="Arial" w:hAnsi="Arial" w:cs="Arial"/>
        </w:rPr>
      </w:pPr>
      <w:r w:rsidRPr="00C34250">
        <w:rPr>
          <w:rFonts w:ascii="Arial" w:hAnsi="Arial" w:cs="Arial"/>
        </w:rPr>
        <w:t>“…</w:t>
      </w:r>
      <w:r w:rsidR="00797D85" w:rsidRPr="00C34250">
        <w:rPr>
          <w:rFonts w:ascii="Arial" w:hAnsi="Arial" w:cs="Arial"/>
        </w:rPr>
        <w:t>Estos "cementerios de llantas" generan un alto impacto negativo en la salud pública (agudo y crónico) y en la destrucción de los ecosistemas por la contaminación de las fuentes hídricas, el aire y el suelo. Adicionalmente se presenta un agravante por el almacenamiento inadecuado, enterramiento y quema de las llantas a cielo abierto</w:t>
      </w:r>
      <w:r w:rsidRPr="00C34250">
        <w:rPr>
          <w:rFonts w:ascii="Arial" w:hAnsi="Arial" w:cs="Arial"/>
        </w:rPr>
        <w:t>…”</w:t>
      </w:r>
    </w:p>
    <w:p w:rsidR="00D54502" w:rsidRPr="00C34250" w:rsidRDefault="00D54502" w:rsidP="00C34250">
      <w:pPr>
        <w:spacing w:line="240" w:lineRule="auto"/>
        <w:ind w:right="51"/>
        <w:contextualSpacing/>
        <w:jc w:val="both"/>
        <w:rPr>
          <w:rFonts w:ascii="Arial" w:hAnsi="Arial" w:cs="Arial"/>
          <w:sz w:val="24"/>
          <w:szCs w:val="24"/>
        </w:rPr>
      </w:pPr>
      <w:r w:rsidRPr="00C34250">
        <w:rPr>
          <w:rFonts w:ascii="Arial" w:hAnsi="Arial" w:cs="Arial"/>
          <w:sz w:val="24"/>
          <w:szCs w:val="24"/>
        </w:rPr>
        <w:t xml:space="preserve">La alcaldía de Bogotá en un informe </w:t>
      </w:r>
      <w:r w:rsidR="00464235" w:rsidRPr="00C34250">
        <w:rPr>
          <w:rFonts w:ascii="Arial" w:hAnsi="Arial" w:cs="Arial"/>
          <w:sz w:val="24"/>
          <w:szCs w:val="24"/>
        </w:rPr>
        <w:t>que se cita en la misma investigación y verificado a través de la página citada sugiere</w:t>
      </w:r>
      <w:r w:rsidRPr="00C34250">
        <w:rPr>
          <w:rFonts w:ascii="Arial" w:hAnsi="Arial" w:cs="Arial"/>
          <w:sz w:val="24"/>
          <w:szCs w:val="24"/>
        </w:rPr>
        <w:t xml:space="preserve"> el cambio de una economía lineal hacia una economía circular en donde se aprovechen esta clase de desechos </w:t>
      </w:r>
      <w:r w:rsidR="0033777C" w:rsidRPr="00C34250">
        <w:rPr>
          <w:rFonts w:ascii="Arial" w:hAnsi="Arial" w:cs="Arial"/>
          <w:sz w:val="24"/>
          <w:szCs w:val="24"/>
        </w:rPr>
        <w:t>sólidos,</w:t>
      </w:r>
      <w:r w:rsidRPr="00C34250">
        <w:rPr>
          <w:rFonts w:ascii="Arial" w:hAnsi="Arial" w:cs="Arial"/>
          <w:sz w:val="24"/>
          <w:szCs w:val="24"/>
        </w:rPr>
        <w:t xml:space="preserve"> como las llantas usadas</w:t>
      </w:r>
      <w:r w:rsidR="0033777C" w:rsidRPr="00C34250">
        <w:rPr>
          <w:rFonts w:ascii="Arial" w:hAnsi="Arial" w:cs="Arial"/>
          <w:sz w:val="24"/>
          <w:szCs w:val="24"/>
        </w:rPr>
        <w:t>, para su reutilización:</w:t>
      </w:r>
      <w:r w:rsidRPr="00C34250">
        <w:rPr>
          <w:rFonts w:ascii="Arial" w:hAnsi="Arial" w:cs="Arial"/>
          <w:sz w:val="24"/>
          <w:szCs w:val="24"/>
        </w:rPr>
        <w:t xml:space="preserve"> </w:t>
      </w:r>
    </w:p>
    <w:p w:rsidR="00797D85" w:rsidRPr="00C34250" w:rsidRDefault="00797D85" w:rsidP="006401E2">
      <w:pPr>
        <w:jc w:val="both"/>
        <w:rPr>
          <w:rFonts w:ascii="Arial" w:hAnsi="Arial" w:cs="Arial"/>
          <w:sz w:val="24"/>
          <w:szCs w:val="24"/>
        </w:rPr>
      </w:pPr>
    </w:p>
    <w:p w:rsidR="00D97E7A" w:rsidRPr="00C34250" w:rsidRDefault="00A7580F" w:rsidP="006401E2">
      <w:pPr>
        <w:spacing w:line="240" w:lineRule="auto"/>
        <w:ind w:left="709" w:right="618"/>
        <w:contextualSpacing/>
        <w:jc w:val="both"/>
        <w:rPr>
          <w:rFonts w:ascii="Arial" w:hAnsi="Arial" w:cs="Arial"/>
        </w:rPr>
      </w:pPr>
      <w:r w:rsidRPr="00C34250">
        <w:rPr>
          <w:rFonts w:ascii="Arial" w:hAnsi="Arial" w:cs="Arial"/>
        </w:rPr>
        <w:t>“</w:t>
      </w:r>
      <w:r w:rsidR="00D54502" w:rsidRPr="00C34250">
        <w:rPr>
          <w:rFonts w:ascii="Arial" w:hAnsi="Arial" w:cs="Arial"/>
        </w:rPr>
        <w:t xml:space="preserve">Para finalizar, en términos de proyección a largo plazo, debemos avanzar hacia un proyecto de ciudad sostenible que cambie de una economía lineal (extracción, producción, consumo y disposición de materiales) a una economía circular o de recirculación de los residuos indefinidamente como lo es en la naturaleza, donde los restos de un organismo son nutrientes </w:t>
      </w:r>
      <w:r w:rsidR="00FB67F3">
        <w:rPr>
          <w:rFonts w:ascii="Arial" w:hAnsi="Arial" w:cs="Arial"/>
        </w:rPr>
        <w:t xml:space="preserve">para </w:t>
      </w:r>
      <w:r w:rsidR="00D54502" w:rsidRPr="00C34250">
        <w:rPr>
          <w:rFonts w:ascii="Arial" w:hAnsi="Arial" w:cs="Arial"/>
        </w:rPr>
        <w:lastRenderedPageBreak/>
        <w:t>otros. Un sistema en el cual asumimos que es responsabilidad de todos y que de ello depende la continuidad de nuestra especie.</w:t>
      </w:r>
      <w:r w:rsidRPr="00C34250">
        <w:rPr>
          <w:rFonts w:ascii="Arial" w:hAnsi="Arial" w:cs="Arial"/>
        </w:rPr>
        <w:t>”</w:t>
      </w:r>
      <w:r w:rsidR="00464235" w:rsidRPr="00C34250">
        <w:rPr>
          <w:rStyle w:val="Refdenotaalpie"/>
          <w:rFonts w:ascii="Arial" w:hAnsi="Arial" w:cs="Arial"/>
        </w:rPr>
        <w:footnoteReference w:id="2"/>
      </w:r>
      <w:r w:rsidR="00D54502" w:rsidRPr="00C34250">
        <w:rPr>
          <w:rFonts w:ascii="Arial" w:hAnsi="Arial" w:cs="Arial"/>
        </w:rPr>
        <w:t xml:space="preserve"> </w:t>
      </w:r>
    </w:p>
    <w:p w:rsidR="00D97E7A" w:rsidRPr="00C34250" w:rsidRDefault="00D97E7A" w:rsidP="006401E2">
      <w:pPr>
        <w:spacing w:line="240" w:lineRule="auto"/>
        <w:ind w:right="618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97E7A" w:rsidRPr="00C34250" w:rsidRDefault="00A7580F" w:rsidP="006401E2">
      <w:pPr>
        <w:spacing w:line="240" w:lineRule="auto"/>
        <w:ind w:right="49"/>
        <w:contextualSpacing/>
        <w:jc w:val="both"/>
        <w:rPr>
          <w:rFonts w:ascii="Arial" w:hAnsi="Arial" w:cs="Arial"/>
        </w:rPr>
      </w:pPr>
      <w:r w:rsidRPr="00C34250">
        <w:rPr>
          <w:rFonts w:ascii="Arial" w:eastAsia="Times New Roman" w:hAnsi="Arial" w:cs="Arial"/>
          <w:sz w:val="24"/>
          <w:szCs w:val="24"/>
          <w:lang w:eastAsia="es-ES"/>
        </w:rPr>
        <w:t>De manera que la presente iniciativa apunta a establecer un plan estatal</w:t>
      </w:r>
      <w:r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 logístico y de gestión </w:t>
      </w:r>
      <w:r w:rsidRPr="00C34250">
        <w:rPr>
          <w:rFonts w:ascii="Arial" w:eastAsia="Times New Roman" w:hAnsi="Arial" w:cs="Arial"/>
          <w:sz w:val="24"/>
          <w:szCs w:val="24"/>
          <w:lang w:eastAsia="es-ES"/>
        </w:rPr>
        <w:t xml:space="preserve">para el </w:t>
      </w:r>
      <w:r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>aprovechamiento, tratamiento físico o químico y reutilización de las llantas usadas tras la terminación de su vida útil</w:t>
      </w:r>
      <w:r w:rsidRPr="00C34250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evitando su almacenamiento irregular a través de centros integrales de acopio que </w:t>
      </w:r>
      <w:bookmarkStart w:id="3" w:name="_Hlk521996232"/>
      <w:r w:rsidRPr="00C34250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garanticen la </w:t>
      </w:r>
      <w:r w:rsidRPr="00C34250">
        <w:rPr>
          <w:rFonts w:ascii="Arial" w:eastAsia="Times New Roman" w:hAnsi="Arial" w:cs="Arial"/>
          <w:sz w:val="24"/>
          <w:szCs w:val="24"/>
          <w:lang w:eastAsia="es-ES"/>
        </w:rPr>
        <w:t>prevención y el control de su degradación y la afectación de manera directa al ambiente y la salud pública,</w:t>
      </w:r>
      <w:bookmarkEnd w:id="3"/>
      <w:r w:rsidRPr="00C34250">
        <w:rPr>
          <w:rFonts w:ascii="Arial" w:eastAsia="Times New Roman" w:hAnsi="Arial" w:cs="Arial"/>
          <w:sz w:val="24"/>
          <w:szCs w:val="24"/>
          <w:lang w:eastAsia="es-ES"/>
        </w:rPr>
        <w:t xml:space="preserve"> así como también </w:t>
      </w:r>
      <w:bookmarkStart w:id="4" w:name="_Hlk521995748"/>
      <w:r w:rsidR="00674706" w:rsidRPr="00C34250">
        <w:rPr>
          <w:rFonts w:ascii="Arial" w:eastAsia="Times New Roman" w:hAnsi="Arial" w:cs="Arial"/>
          <w:sz w:val="24"/>
          <w:szCs w:val="24"/>
          <w:lang w:eastAsia="es-ES"/>
        </w:rPr>
        <w:t>coadyuvar</w:t>
      </w:r>
      <w:r w:rsidRPr="00C34250">
        <w:rPr>
          <w:rFonts w:ascii="Arial" w:eastAsia="Times New Roman" w:hAnsi="Arial" w:cs="Arial"/>
          <w:sz w:val="24"/>
          <w:szCs w:val="24"/>
          <w:lang w:eastAsia="es-ES"/>
        </w:rPr>
        <w:t xml:space="preserve"> con el emprendimiento empresarial q</w:t>
      </w:r>
      <w:r w:rsidRPr="00C34250">
        <w:rPr>
          <w:rFonts w:ascii="Arial" w:hAnsi="Arial" w:cs="Arial"/>
          <w:sz w:val="24"/>
          <w:szCs w:val="24"/>
        </w:rPr>
        <w:t>ue se puede obtener de los diferentes productos que se fabrican con la reutilización del material de las llantas usadas</w:t>
      </w:r>
      <w:r w:rsidR="0010640C" w:rsidRPr="00C34250">
        <w:rPr>
          <w:rFonts w:ascii="Arial" w:hAnsi="Arial" w:cs="Arial"/>
          <w:sz w:val="24"/>
          <w:szCs w:val="24"/>
        </w:rPr>
        <w:t xml:space="preserve">. </w:t>
      </w:r>
      <w:bookmarkEnd w:id="4"/>
    </w:p>
    <w:p w:rsidR="00D97E7A" w:rsidRPr="00C34250" w:rsidRDefault="00D97E7A" w:rsidP="006401E2">
      <w:pPr>
        <w:spacing w:line="240" w:lineRule="auto"/>
        <w:ind w:right="4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A5773" w:rsidRPr="00C34250" w:rsidRDefault="0010640C" w:rsidP="006401E2">
      <w:pPr>
        <w:spacing w:line="240" w:lineRule="auto"/>
        <w:ind w:right="49"/>
        <w:contextualSpacing/>
        <w:jc w:val="both"/>
        <w:rPr>
          <w:rFonts w:ascii="Arial" w:hAnsi="Arial" w:cs="Arial"/>
        </w:rPr>
      </w:pPr>
      <w:r w:rsidRPr="00C34250">
        <w:rPr>
          <w:rFonts w:ascii="Arial" w:hAnsi="Arial" w:cs="Arial"/>
          <w:b/>
          <w:sz w:val="24"/>
          <w:szCs w:val="24"/>
        </w:rPr>
        <w:t xml:space="preserve">II.- </w:t>
      </w:r>
      <w:r w:rsidR="007A5773" w:rsidRPr="00C34250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IDENTIFICACIÓN DEL </w:t>
      </w:r>
      <w:r w:rsidRPr="00C34250">
        <w:rPr>
          <w:rFonts w:ascii="Arial" w:hAnsi="Arial" w:cs="Arial"/>
          <w:b/>
          <w:sz w:val="24"/>
          <w:szCs w:val="24"/>
        </w:rPr>
        <w:t>PROBLEMA LEGISLATIVO A RESOLVER</w:t>
      </w:r>
    </w:p>
    <w:p w:rsidR="00D97E7A" w:rsidRPr="00C34250" w:rsidRDefault="00D97E7A" w:rsidP="006401E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7A5773" w:rsidRPr="00C34250" w:rsidRDefault="007A5773" w:rsidP="006401E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34250">
        <w:rPr>
          <w:rFonts w:ascii="Arial" w:eastAsia="Times New Roman" w:hAnsi="Arial" w:cs="Arial"/>
          <w:sz w:val="24"/>
          <w:szCs w:val="24"/>
          <w:lang w:eastAsia="es-ES"/>
        </w:rPr>
        <w:t xml:space="preserve">Con el propósito de identificar los aspectos a absolver en la presente INICIATIVA </w:t>
      </w:r>
      <w:r w:rsidR="00266FEB" w:rsidRPr="00C34250">
        <w:rPr>
          <w:rFonts w:ascii="Arial" w:eastAsia="Times New Roman" w:hAnsi="Arial" w:cs="Arial"/>
          <w:sz w:val="24"/>
          <w:szCs w:val="24"/>
          <w:lang w:eastAsia="es-ES"/>
        </w:rPr>
        <w:t>LEGISLATIVA para</w:t>
      </w:r>
      <w:r w:rsidRPr="00C34250">
        <w:rPr>
          <w:rFonts w:ascii="Arial" w:eastAsia="Times New Roman" w:hAnsi="Arial" w:cs="Arial"/>
          <w:sz w:val="24"/>
          <w:szCs w:val="24"/>
          <w:lang w:eastAsia="es-ES"/>
        </w:rPr>
        <w:t xml:space="preserve"> frente a ellos desarrollar la argumentación que justifique la aprobación de este proyecto de ley</w:t>
      </w:r>
      <w:r w:rsidRPr="00C34250">
        <w:rPr>
          <w:rFonts w:ascii="Arial" w:eastAsia="Times New Roman" w:hAnsi="Arial" w:cs="Arial"/>
          <w:b/>
          <w:sz w:val="24"/>
          <w:szCs w:val="24"/>
          <w:lang w:eastAsia="es-ES"/>
        </w:rPr>
        <w:t>,</w:t>
      </w:r>
      <w:r w:rsidRPr="00C34250">
        <w:rPr>
          <w:rFonts w:ascii="Arial" w:eastAsia="Times New Roman" w:hAnsi="Arial" w:cs="Arial"/>
          <w:sz w:val="24"/>
          <w:szCs w:val="24"/>
          <w:lang w:eastAsia="es-ES"/>
        </w:rPr>
        <w:t xml:space="preserve"> se considera pertinente abordar desde los planteamientos realizados el siguiente problema. </w:t>
      </w:r>
    </w:p>
    <w:p w:rsidR="00F8446A" w:rsidRPr="009B5B24" w:rsidRDefault="00266FEB" w:rsidP="006401E2">
      <w:pPr>
        <w:shd w:val="clear" w:color="auto" w:fill="FFFFFF"/>
        <w:spacing w:before="100" w:beforeAutospacing="1" w:after="100" w:afterAutospacing="1" w:line="240" w:lineRule="auto"/>
        <w:ind w:left="708" w:right="61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34250">
        <w:rPr>
          <w:rFonts w:ascii="Arial" w:hAnsi="Arial" w:cs="Arial"/>
        </w:rPr>
        <w:t>¿</w:t>
      </w:r>
      <w:r w:rsidRPr="009B5B24">
        <w:rPr>
          <w:rFonts w:ascii="Arial" w:hAnsi="Arial" w:cs="Arial"/>
          <w:sz w:val="24"/>
          <w:szCs w:val="24"/>
        </w:rPr>
        <w:t xml:space="preserve">Determinar </w:t>
      </w:r>
      <w:r w:rsidR="00F8446A" w:rsidRPr="009B5B24">
        <w:rPr>
          <w:rFonts w:ascii="Arial" w:hAnsi="Arial" w:cs="Arial"/>
          <w:sz w:val="24"/>
          <w:szCs w:val="24"/>
        </w:rPr>
        <w:t xml:space="preserve">la necesidad y </w:t>
      </w:r>
      <w:r w:rsidRPr="009B5B24">
        <w:rPr>
          <w:rFonts w:ascii="Arial" w:hAnsi="Arial" w:cs="Arial"/>
          <w:sz w:val="24"/>
          <w:szCs w:val="24"/>
        </w:rPr>
        <w:t>pertinen</w:t>
      </w:r>
      <w:r w:rsidR="00F8446A" w:rsidRPr="009B5B24">
        <w:rPr>
          <w:rFonts w:ascii="Arial" w:hAnsi="Arial" w:cs="Arial"/>
          <w:sz w:val="24"/>
          <w:szCs w:val="24"/>
        </w:rPr>
        <w:t>cia de</w:t>
      </w:r>
      <w:r w:rsidRPr="009B5B24">
        <w:rPr>
          <w:rFonts w:ascii="Arial" w:hAnsi="Arial" w:cs="Arial"/>
          <w:sz w:val="24"/>
          <w:szCs w:val="24"/>
        </w:rPr>
        <w:t xml:space="preserve"> una normativa</w:t>
      </w:r>
      <w:r w:rsidR="00F8446A" w:rsidRPr="009B5B24">
        <w:rPr>
          <w:rFonts w:ascii="Arial" w:hAnsi="Arial" w:cs="Arial"/>
          <w:sz w:val="24"/>
          <w:szCs w:val="24"/>
        </w:rPr>
        <w:t xml:space="preserve"> para </w:t>
      </w:r>
      <w:r w:rsidR="00CA6403" w:rsidRPr="009B5B24">
        <w:rPr>
          <w:rFonts w:ascii="Arial" w:hAnsi="Arial" w:cs="Arial"/>
          <w:sz w:val="24"/>
          <w:szCs w:val="24"/>
        </w:rPr>
        <w:t xml:space="preserve">la creación de un modelo </w:t>
      </w:r>
      <w:r w:rsidR="00CA6403" w:rsidRPr="009B5B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que integre los conceptos de desarrollo social y comunitario, ambientalmente </w:t>
      </w:r>
      <w:proofErr w:type="gramStart"/>
      <w:r w:rsidR="00CA6403" w:rsidRPr="009B5B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>sustentable  y</w:t>
      </w:r>
      <w:proofErr w:type="gramEnd"/>
      <w:r w:rsidR="00CA6403" w:rsidRPr="009B5B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 sostenible a partir de los neumáticos fuera de uso “NFU”. Este a su vez debe contener los</w:t>
      </w:r>
      <w:r w:rsidR="009B5B24" w:rsidRPr="009B5B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 flujograma</w:t>
      </w:r>
      <w:r w:rsidR="00CA6403" w:rsidRPr="009B5B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 con sus procesos, procedimientos, funciones, métodos y protocolo. Así como un sistema de información y control documentado, que le dé el debido soporte al modelo, </w:t>
      </w:r>
      <w:r w:rsidR="00F8446A" w:rsidRPr="009B5B24">
        <w:rPr>
          <w:rFonts w:ascii="Arial" w:hAnsi="Arial" w:cs="Arial"/>
          <w:sz w:val="24"/>
          <w:szCs w:val="24"/>
        </w:rPr>
        <w:t>el aprovechamiento y reutilización del</w:t>
      </w:r>
      <w:r w:rsidRPr="009B5B24">
        <w:rPr>
          <w:rFonts w:ascii="Arial" w:hAnsi="Arial" w:cs="Arial"/>
          <w:sz w:val="24"/>
          <w:szCs w:val="24"/>
        </w:rPr>
        <w:t xml:space="preserve"> material de las llantas usadas</w:t>
      </w:r>
      <w:r w:rsidR="00F8446A" w:rsidRPr="009B5B24">
        <w:rPr>
          <w:rFonts w:ascii="Arial" w:hAnsi="Arial" w:cs="Arial"/>
          <w:sz w:val="24"/>
          <w:szCs w:val="24"/>
        </w:rPr>
        <w:t xml:space="preserve"> en </w:t>
      </w:r>
      <w:r w:rsidR="00F1378D" w:rsidRPr="009B5B24">
        <w:rPr>
          <w:rFonts w:ascii="Arial" w:hAnsi="Arial" w:cs="Arial"/>
          <w:sz w:val="24"/>
          <w:szCs w:val="24"/>
        </w:rPr>
        <w:t>el emprendimiento</w:t>
      </w:r>
      <w:r w:rsidR="00F8446A" w:rsidRPr="009B5B24">
        <w:rPr>
          <w:rFonts w:ascii="Arial" w:eastAsia="Times New Roman" w:hAnsi="Arial" w:cs="Arial"/>
          <w:sz w:val="24"/>
          <w:szCs w:val="24"/>
          <w:lang w:eastAsia="es-ES"/>
        </w:rPr>
        <w:t xml:space="preserve"> empresarial </w:t>
      </w:r>
      <w:r w:rsidR="00F1378D" w:rsidRPr="009B5B24">
        <w:rPr>
          <w:rFonts w:ascii="Arial" w:eastAsia="Times New Roman" w:hAnsi="Arial" w:cs="Arial"/>
          <w:sz w:val="24"/>
          <w:szCs w:val="24"/>
          <w:lang w:eastAsia="es-ES"/>
        </w:rPr>
        <w:t xml:space="preserve">que generen nuevos productos y </w:t>
      </w:r>
      <w:r w:rsidR="00F1378D" w:rsidRPr="009B5B2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garanticen </w:t>
      </w:r>
      <w:r w:rsidR="00F1378D" w:rsidRPr="009B5B24">
        <w:rPr>
          <w:rFonts w:ascii="Arial" w:eastAsia="Times New Roman" w:hAnsi="Arial" w:cs="Arial"/>
          <w:sz w:val="24"/>
          <w:szCs w:val="24"/>
          <w:lang w:eastAsia="es-ES"/>
        </w:rPr>
        <w:t>la afectación de manera directa al ambiente y la salud pública?</w:t>
      </w:r>
    </w:p>
    <w:p w:rsidR="00F1378D" w:rsidRPr="00C34250" w:rsidRDefault="00F1378D" w:rsidP="006401E2">
      <w:pPr>
        <w:shd w:val="clear" w:color="auto" w:fill="FFFFFF"/>
        <w:spacing w:before="100" w:beforeAutospacing="1" w:after="100" w:afterAutospacing="1" w:line="240" w:lineRule="auto"/>
        <w:ind w:right="616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C34250">
        <w:rPr>
          <w:rFonts w:ascii="Arial" w:eastAsia="Times New Roman" w:hAnsi="Arial" w:cs="Arial"/>
          <w:b/>
          <w:sz w:val="24"/>
          <w:szCs w:val="24"/>
          <w:lang w:eastAsia="es-ES"/>
        </w:rPr>
        <w:t>III.- CONTEXTO CONSTITUCIONAL DE LA INICIATIVA.</w:t>
      </w:r>
    </w:p>
    <w:p w:rsidR="00F1378D" w:rsidRPr="00C34250" w:rsidRDefault="00F1378D" w:rsidP="006401E2">
      <w:pPr>
        <w:jc w:val="both"/>
        <w:rPr>
          <w:rFonts w:ascii="Arial" w:hAnsi="Arial" w:cs="Arial"/>
          <w:sz w:val="24"/>
          <w:szCs w:val="24"/>
        </w:rPr>
      </w:pPr>
      <w:r w:rsidRPr="00C34250">
        <w:rPr>
          <w:rFonts w:ascii="Arial" w:hAnsi="Arial" w:cs="Arial"/>
          <w:sz w:val="24"/>
          <w:szCs w:val="24"/>
        </w:rPr>
        <w:t xml:space="preserve">La Constitución Política </w:t>
      </w:r>
      <w:bookmarkStart w:id="5" w:name="_Hlk521996526"/>
      <w:r w:rsidRPr="00C34250">
        <w:rPr>
          <w:rFonts w:ascii="Arial" w:hAnsi="Arial" w:cs="Arial"/>
          <w:sz w:val="24"/>
          <w:szCs w:val="24"/>
        </w:rPr>
        <w:t>en su artículo 79 establece</w:t>
      </w:r>
      <w:bookmarkEnd w:id="5"/>
      <w:r w:rsidRPr="00C34250">
        <w:rPr>
          <w:rFonts w:ascii="Arial" w:hAnsi="Arial" w:cs="Arial"/>
          <w:sz w:val="24"/>
          <w:szCs w:val="24"/>
        </w:rPr>
        <w:t>:</w:t>
      </w:r>
    </w:p>
    <w:p w:rsidR="00F1378D" w:rsidRPr="00C34250" w:rsidRDefault="00F1378D" w:rsidP="00C34250">
      <w:pPr>
        <w:spacing w:line="240" w:lineRule="auto"/>
        <w:ind w:left="709" w:right="618"/>
        <w:contextualSpacing/>
        <w:jc w:val="both"/>
        <w:rPr>
          <w:rFonts w:ascii="Arial" w:hAnsi="Arial" w:cs="Arial"/>
          <w:sz w:val="24"/>
          <w:szCs w:val="24"/>
        </w:rPr>
      </w:pPr>
      <w:r w:rsidRPr="00C34250">
        <w:rPr>
          <w:rFonts w:ascii="Arial" w:hAnsi="Arial" w:cs="Arial"/>
          <w:sz w:val="24"/>
          <w:szCs w:val="24"/>
        </w:rPr>
        <w:t>Todas las personas tienen derecho a gozar de un ambiente sano. La ley garantizará la participación de la comunidad en las decisiones que puedan afectarlo. Es deber del Estado proteger la diversidad e integridad del ambiente, conservar las áreas de especial importancia ecológica y fomentar la educación para el logro de estos fines.</w:t>
      </w:r>
    </w:p>
    <w:p w:rsidR="00F1378D" w:rsidRPr="00C34250" w:rsidRDefault="00910430" w:rsidP="006401E2">
      <w:pPr>
        <w:ind w:right="6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F1378D" w:rsidRPr="00C34250">
        <w:rPr>
          <w:rFonts w:ascii="Arial" w:hAnsi="Arial" w:cs="Arial"/>
          <w:sz w:val="24"/>
          <w:szCs w:val="24"/>
        </w:rPr>
        <w:t xml:space="preserve">Igualmente, en su artículo 80 dispone: </w:t>
      </w:r>
    </w:p>
    <w:p w:rsidR="00F1378D" w:rsidRPr="00C34250" w:rsidRDefault="00F1378D" w:rsidP="006401E2">
      <w:pPr>
        <w:spacing w:line="240" w:lineRule="auto"/>
        <w:ind w:left="709" w:right="618"/>
        <w:contextualSpacing/>
        <w:jc w:val="both"/>
        <w:rPr>
          <w:rFonts w:ascii="Arial" w:hAnsi="Arial" w:cs="Arial"/>
          <w:sz w:val="24"/>
          <w:szCs w:val="24"/>
        </w:rPr>
      </w:pPr>
      <w:r w:rsidRPr="00C34250">
        <w:rPr>
          <w:rFonts w:ascii="Arial" w:hAnsi="Arial" w:cs="Arial"/>
          <w:sz w:val="24"/>
          <w:szCs w:val="24"/>
        </w:rPr>
        <w:t xml:space="preserve">El Estado planificará el manejo y aprovechamiento de los recursos naturales, para garantizar su desarrollo sostenible, su conservación, restauración o sustitución. Además, deberá prevenir y controlar los </w:t>
      </w:r>
      <w:r w:rsidRPr="00C34250">
        <w:rPr>
          <w:rFonts w:ascii="Arial" w:hAnsi="Arial" w:cs="Arial"/>
          <w:sz w:val="24"/>
          <w:szCs w:val="24"/>
        </w:rPr>
        <w:lastRenderedPageBreak/>
        <w:t>factores de deterioro ambiental, imponer las sanciones legales y exigir la reparación de los daños causados.</w:t>
      </w:r>
    </w:p>
    <w:p w:rsidR="005030D4" w:rsidRPr="00C34250" w:rsidRDefault="005030D4" w:rsidP="006401E2">
      <w:pPr>
        <w:jc w:val="both"/>
        <w:rPr>
          <w:rFonts w:ascii="Arial" w:hAnsi="Arial" w:cs="Arial"/>
          <w:sz w:val="24"/>
          <w:szCs w:val="24"/>
        </w:rPr>
      </w:pPr>
    </w:p>
    <w:p w:rsidR="005030D4" w:rsidRPr="00C34250" w:rsidRDefault="00F1378D" w:rsidP="006401E2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34250">
        <w:rPr>
          <w:rFonts w:ascii="Arial" w:hAnsi="Arial" w:cs="Arial"/>
          <w:sz w:val="24"/>
          <w:szCs w:val="24"/>
        </w:rPr>
        <w:t>El Protocolo de KYOTO</w:t>
      </w:r>
      <w:r w:rsidR="002349BE" w:rsidRPr="00C34250">
        <w:rPr>
          <w:rFonts w:ascii="Arial" w:hAnsi="Arial" w:cs="Arial"/>
          <w:sz w:val="24"/>
          <w:szCs w:val="24"/>
        </w:rPr>
        <w:t xml:space="preserve">.  En este escenario </w:t>
      </w:r>
      <w:r w:rsidRPr="00C34250">
        <w:rPr>
          <w:rFonts w:ascii="Arial" w:hAnsi="Arial" w:cs="Arial"/>
          <w:sz w:val="24"/>
          <w:szCs w:val="24"/>
        </w:rPr>
        <w:t xml:space="preserve">se llegó a un acuerdo internacional </w:t>
      </w:r>
      <w:r w:rsidR="002349BE" w:rsidRPr="00C34250">
        <w:rPr>
          <w:rFonts w:ascii="Arial" w:hAnsi="Arial" w:cs="Arial"/>
          <w:sz w:val="24"/>
          <w:szCs w:val="24"/>
        </w:rPr>
        <w:t>cuyo</w:t>
      </w:r>
      <w:r w:rsidRPr="00C34250">
        <w:rPr>
          <w:rFonts w:ascii="Arial" w:hAnsi="Arial" w:cs="Arial"/>
          <w:sz w:val="24"/>
          <w:szCs w:val="24"/>
        </w:rPr>
        <w:t xml:space="preserve"> objetivo</w:t>
      </w:r>
      <w:r w:rsidR="002349BE" w:rsidRPr="00C34250">
        <w:rPr>
          <w:rFonts w:ascii="Arial" w:hAnsi="Arial" w:cs="Arial"/>
          <w:sz w:val="24"/>
          <w:szCs w:val="24"/>
        </w:rPr>
        <w:t xml:space="preserve"> </w:t>
      </w:r>
      <w:r w:rsidR="00D97E7A" w:rsidRPr="00C34250">
        <w:rPr>
          <w:rFonts w:ascii="Arial" w:hAnsi="Arial" w:cs="Arial"/>
          <w:sz w:val="24"/>
          <w:szCs w:val="24"/>
        </w:rPr>
        <w:t>fue reducir</w:t>
      </w:r>
      <w:r w:rsidRPr="00C34250">
        <w:rPr>
          <w:rFonts w:ascii="Arial" w:hAnsi="Arial" w:cs="Arial"/>
          <w:sz w:val="24"/>
          <w:szCs w:val="24"/>
        </w:rPr>
        <w:t xml:space="preserve"> las emisiones de seis gases que causan el calentamiento global, entre ellas el Dióxido de carbono (CO2), en un porcentaje aproximado de al menos un -5%, dentro del periodo que va desde el año 2008 al 2012, en comparación a las emisiones al año 1990</w:t>
      </w:r>
      <w:r w:rsidRPr="00C34250">
        <w:rPr>
          <w:rFonts w:ascii="Arial" w:hAnsi="Arial" w:cs="Arial"/>
          <w:b/>
          <w:sz w:val="24"/>
          <w:szCs w:val="24"/>
        </w:rPr>
        <w:t>.</w:t>
      </w:r>
    </w:p>
    <w:p w:rsidR="005030D4" w:rsidRPr="00C34250" w:rsidRDefault="005030D4" w:rsidP="006401E2">
      <w:pPr>
        <w:spacing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2349BE" w:rsidRPr="00C34250" w:rsidRDefault="00C34250" w:rsidP="00C34250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3425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IV.- </w:t>
      </w:r>
      <w:r w:rsidR="00A025F9" w:rsidRPr="00C34250">
        <w:rPr>
          <w:rFonts w:ascii="Arial" w:eastAsia="Times New Roman" w:hAnsi="Arial" w:cs="Arial"/>
          <w:b/>
          <w:sz w:val="24"/>
          <w:szCs w:val="24"/>
          <w:lang w:eastAsia="es-ES"/>
        </w:rPr>
        <w:t>ANTECEDENTES</w:t>
      </w:r>
      <w:r w:rsidR="003948C0" w:rsidRPr="00C3425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LEGALES DE LA INICIATIVA</w:t>
      </w:r>
    </w:p>
    <w:p w:rsidR="005030D4" w:rsidRPr="00C34250" w:rsidRDefault="005030D4" w:rsidP="006401E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86E50" w:rsidRPr="00C34250" w:rsidRDefault="005030D4" w:rsidP="006401E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4250">
        <w:rPr>
          <w:rFonts w:ascii="Arial" w:hAnsi="Arial" w:cs="Arial"/>
          <w:sz w:val="24"/>
          <w:szCs w:val="24"/>
        </w:rPr>
        <w:t xml:space="preserve">Los antecedentes que se tienen frente a la presente iniciativa están en </w:t>
      </w:r>
      <w:r w:rsidR="003948C0" w:rsidRPr="00C34250">
        <w:rPr>
          <w:rFonts w:ascii="Arial" w:hAnsi="Arial" w:cs="Arial"/>
          <w:sz w:val="24"/>
          <w:szCs w:val="24"/>
        </w:rPr>
        <w:t>los lineamientos establecidos en la Resolución 1457 de 2010, expedida por el Ministerio de Medio Ambiente, Vi</w:t>
      </w:r>
      <w:r w:rsidR="007C1C62">
        <w:rPr>
          <w:rFonts w:ascii="Arial" w:hAnsi="Arial" w:cs="Arial"/>
          <w:sz w:val="24"/>
          <w:szCs w:val="24"/>
        </w:rPr>
        <w:t>vienda y Desarrollo Territorial y derogada por la resolución 1326 del 2017,</w:t>
      </w:r>
      <w:r w:rsidR="003948C0" w:rsidRPr="00C34250">
        <w:rPr>
          <w:rFonts w:ascii="Arial" w:hAnsi="Arial" w:cs="Arial"/>
          <w:sz w:val="24"/>
          <w:szCs w:val="24"/>
        </w:rPr>
        <w:t xml:space="preserve"> </w:t>
      </w:r>
      <w:r w:rsidR="00786E50" w:rsidRPr="00C34250">
        <w:rPr>
          <w:rFonts w:ascii="Arial" w:hAnsi="Arial" w:cs="Arial"/>
          <w:sz w:val="24"/>
          <w:szCs w:val="24"/>
        </w:rPr>
        <w:t xml:space="preserve">Según </w:t>
      </w:r>
      <w:r w:rsidR="00EB1C67" w:rsidRPr="00C34250">
        <w:rPr>
          <w:rFonts w:ascii="Arial" w:hAnsi="Arial" w:cs="Arial"/>
          <w:sz w:val="24"/>
          <w:szCs w:val="24"/>
        </w:rPr>
        <w:t>esta</w:t>
      </w:r>
      <w:r w:rsidR="00786E50" w:rsidRPr="00C34250">
        <w:rPr>
          <w:rFonts w:ascii="Arial" w:hAnsi="Arial" w:cs="Arial"/>
          <w:sz w:val="24"/>
          <w:szCs w:val="24"/>
        </w:rPr>
        <w:t xml:space="preserve"> </w:t>
      </w:r>
      <w:r w:rsidR="00EB1C67" w:rsidRPr="00C34250">
        <w:rPr>
          <w:rFonts w:ascii="Arial" w:hAnsi="Arial" w:cs="Arial"/>
          <w:sz w:val="24"/>
          <w:szCs w:val="24"/>
        </w:rPr>
        <w:t>r</w:t>
      </w:r>
      <w:r w:rsidR="00786E50" w:rsidRPr="00C34250">
        <w:rPr>
          <w:rFonts w:ascii="Arial" w:hAnsi="Arial" w:cs="Arial"/>
          <w:sz w:val="24"/>
          <w:szCs w:val="24"/>
        </w:rPr>
        <w:t xml:space="preserve">esolución </w:t>
      </w:r>
      <w:r w:rsidR="007C1C62">
        <w:rPr>
          <w:rFonts w:ascii="Arial" w:hAnsi="Arial" w:cs="Arial"/>
          <w:sz w:val="24"/>
          <w:szCs w:val="24"/>
        </w:rPr>
        <w:t>1326</w:t>
      </w:r>
      <w:r w:rsidR="00786E50" w:rsidRPr="00C34250">
        <w:rPr>
          <w:rFonts w:ascii="Arial" w:hAnsi="Arial" w:cs="Arial"/>
          <w:sz w:val="24"/>
          <w:szCs w:val="24"/>
        </w:rPr>
        <w:t xml:space="preserve"> de 201</w:t>
      </w:r>
      <w:r w:rsidR="007C1C62">
        <w:rPr>
          <w:rFonts w:ascii="Arial" w:hAnsi="Arial" w:cs="Arial"/>
          <w:sz w:val="24"/>
          <w:szCs w:val="24"/>
        </w:rPr>
        <w:t>7</w:t>
      </w:r>
      <w:r w:rsidR="00786E50" w:rsidRPr="00C34250">
        <w:rPr>
          <w:rFonts w:ascii="Arial" w:hAnsi="Arial" w:cs="Arial"/>
          <w:sz w:val="24"/>
          <w:szCs w:val="24"/>
        </w:rPr>
        <w:t xml:space="preserve">, los Sistemas de Recolección Selectiva y Gestión Ambiental de Llantas Usadas, son un instrumento de control y manejo ambiental que contiene los requisitos y condiciones para garantizar la recolección selectiva y gestión ambiental de llantas usadas por parte de los productores. </w:t>
      </w:r>
    </w:p>
    <w:p w:rsidR="00341C12" w:rsidRPr="00C34250" w:rsidRDefault="00341C12" w:rsidP="006401E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349BE" w:rsidRPr="00C34250" w:rsidRDefault="002349BE" w:rsidP="006401E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4250">
        <w:rPr>
          <w:rFonts w:ascii="Arial" w:hAnsi="Arial" w:cs="Arial"/>
          <w:sz w:val="24"/>
          <w:szCs w:val="24"/>
        </w:rPr>
        <w:t>El</w:t>
      </w:r>
      <w:r w:rsidR="003948C0" w:rsidRPr="00C34250">
        <w:rPr>
          <w:rFonts w:ascii="Arial" w:hAnsi="Arial" w:cs="Arial"/>
          <w:sz w:val="24"/>
          <w:szCs w:val="24"/>
        </w:rPr>
        <w:t xml:space="preserve"> Sistema Colectivo de Recolección Selectiva y Gestión Ambiental de Llantas Usadas fue aprobado por la Autoridad Nacional de Licencias Ambientales mediante Resolución 0325 de mayo de 2012. Su compromiso con el medio ambiente es prevenir y evitar los problemas ambientales que se generan por el mal uso y disposición de las llantas usadas</w:t>
      </w:r>
      <w:r w:rsidRPr="00C34250">
        <w:rPr>
          <w:rFonts w:ascii="Arial" w:hAnsi="Arial" w:cs="Arial"/>
          <w:sz w:val="24"/>
          <w:szCs w:val="24"/>
        </w:rPr>
        <w:t xml:space="preserve"> y en este orden el </w:t>
      </w:r>
      <w:r w:rsidR="003948C0" w:rsidRPr="00C34250">
        <w:rPr>
          <w:rFonts w:ascii="Arial" w:hAnsi="Arial" w:cs="Arial"/>
          <w:sz w:val="24"/>
          <w:szCs w:val="24"/>
        </w:rPr>
        <w:t xml:space="preserve">Artículo 16° prohíbe: </w:t>
      </w:r>
    </w:p>
    <w:p w:rsidR="00341C12" w:rsidRPr="00C34250" w:rsidRDefault="00341C12" w:rsidP="006401E2">
      <w:pPr>
        <w:ind w:left="708" w:right="616"/>
        <w:jc w:val="both"/>
        <w:rPr>
          <w:rFonts w:ascii="Arial" w:hAnsi="Arial" w:cs="Arial"/>
        </w:rPr>
      </w:pPr>
    </w:p>
    <w:p w:rsidR="003948C0" w:rsidRPr="00C34250" w:rsidRDefault="003948C0" w:rsidP="006401E2">
      <w:pPr>
        <w:ind w:left="708" w:right="616"/>
        <w:jc w:val="both"/>
        <w:rPr>
          <w:rFonts w:ascii="Arial" w:hAnsi="Arial" w:cs="Arial"/>
        </w:rPr>
      </w:pPr>
      <w:r w:rsidRPr="00C34250">
        <w:rPr>
          <w:rFonts w:ascii="Arial" w:hAnsi="Arial" w:cs="Arial"/>
        </w:rPr>
        <w:t>a) El abandono o eliminación incontrolada de llantas usadas en todo el territorio nacional; b) Disponer llantas usadas en los rellenos sanitarios; c) Enterrar llantas usadas; d) Acumular llantas usadas a cielo abierto; e) Abandonar llantas usadas en el espacio público; f) Quemar llantas a cielo abierto o cerrado de manera incontrolada; g) Utilizar las llantas usadas como combustible sin el cumplimiento de lo establecido en la Resolución 1488 de 2003, o la norma que la modifique o sustituya. Parágrafo. La utilización de llantas usadas para protección en los rellenos sanitarios no se considera como disposición final.</w:t>
      </w:r>
    </w:p>
    <w:p w:rsidR="00D54502" w:rsidRPr="00C34250" w:rsidRDefault="00C34250" w:rsidP="006401E2">
      <w:pPr>
        <w:jc w:val="both"/>
        <w:rPr>
          <w:rFonts w:ascii="Arial" w:hAnsi="Arial" w:cs="Arial"/>
          <w:b/>
          <w:sz w:val="24"/>
          <w:szCs w:val="24"/>
        </w:rPr>
      </w:pPr>
      <w:r w:rsidRPr="00C34250">
        <w:rPr>
          <w:rFonts w:ascii="Arial" w:hAnsi="Arial" w:cs="Arial"/>
          <w:b/>
          <w:sz w:val="24"/>
          <w:szCs w:val="24"/>
        </w:rPr>
        <w:t>V</w:t>
      </w:r>
      <w:r w:rsidR="00D54502" w:rsidRPr="00C34250">
        <w:rPr>
          <w:rFonts w:ascii="Arial" w:hAnsi="Arial" w:cs="Arial"/>
          <w:b/>
          <w:sz w:val="24"/>
          <w:szCs w:val="24"/>
        </w:rPr>
        <w:t>.- RECICLAJE A TRAVÉS DE LA TRITURACIÓN DE LAS LLANTAS USADAS</w:t>
      </w:r>
    </w:p>
    <w:p w:rsidR="006C345A" w:rsidRPr="00C34250" w:rsidRDefault="002349BE" w:rsidP="006401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34250">
        <w:rPr>
          <w:rFonts w:ascii="Arial" w:hAnsi="Arial" w:cs="Arial"/>
          <w:sz w:val="24"/>
          <w:szCs w:val="24"/>
        </w:rPr>
        <w:t>Según los estudios consultados</w:t>
      </w:r>
      <w:r w:rsidRPr="00C34250">
        <w:rPr>
          <w:rStyle w:val="Refdenotaalpie"/>
          <w:rFonts w:ascii="Arial" w:hAnsi="Arial" w:cs="Arial"/>
          <w:sz w:val="24"/>
          <w:szCs w:val="24"/>
        </w:rPr>
        <w:footnoteReference w:id="3"/>
      </w:r>
      <w:r w:rsidRPr="00C34250">
        <w:rPr>
          <w:rFonts w:ascii="Arial" w:hAnsi="Arial" w:cs="Arial"/>
          <w:sz w:val="24"/>
          <w:szCs w:val="24"/>
        </w:rPr>
        <w:t xml:space="preserve"> para la sustentación de esta iniciativa</w:t>
      </w:r>
      <w:r w:rsidR="005030D4" w:rsidRPr="00C34250">
        <w:rPr>
          <w:rFonts w:ascii="Arial" w:hAnsi="Arial" w:cs="Arial"/>
          <w:sz w:val="24"/>
          <w:szCs w:val="24"/>
        </w:rPr>
        <w:t>, lo gestores</w:t>
      </w:r>
      <w:r w:rsidR="006C345A" w:rsidRPr="00C34250">
        <w:rPr>
          <w:rFonts w:ascii="Calibri" w:hAnsi="Calibri" w:cs="Calibri"/>
          <w:sz w:val="24"/>
          <w:szCs w:val="24"/>
          <w:lang w:val="es-CO"/>
        </w:rPr>
        <w:t xml:space="preserve"> </w:t>
      </w:r>
      <w:r w:rsidR="005030D4" w:rsidRPr="00C34250">
        <w:rPr>
          <w:rFonts w:ascii="Calibri" w:hAnsi="Calibri" w:cs="Calibri"/>
          <w:sz w:val="24"/>
          <w:szCs w:val="24"/>
          <w:lang w:val="es-CO"/>
        </w:rPr>
        <w:t xml:space="preserve"> de </w:t>
      </w:r>
      <w:r w:rsidR="00713052" w:rsidRPr="00713052">
        <w:rPr>
          <w:rFonts w:ascii="Arial" w:hAnsi="Arial" w:cs="Arial"/>
          <w:lang w:val="es-CO"/>
        </w:rPr>
        <w:t>r</w:t>
      </w:r>
      <w:r w:rsidR="006C345A" w:rsidRPr="00C34250">
        <w:rPr>
          <w:rFonts w:ascii="Arial" w:hAnsi="Arial" w:cs="Arial"/>
          <w:sz w:val="24"/>
          <w:szCs w:val="24"/>
          <w:lang w:val="es-CO"/>
        </w:rPr>
        <w:t xml:space="preserve">esiduos autorizados por el </w:t>
      </w:r>
      <w:r w:rsidR="005030D4" w:rsidRPr="00C34250">
        <w:rPr>
          <w:rFonts w:ascii="Arial" w:hAnsi="Arial" w:cs="Arial"/>
          <w:sz w:val="24"/>
          <w:szCs w:val="24"/>
          <w:lang w:val="es-CO"/>
        </w:rPr>
        <w:t>p</w:t>
      </w:r>
      <w:r w:rsidR="006C345A" w:rsidRPr="00C34250">
        <w:rPr>
          <w:rFonts w:ascii="Arial" w:hAnsi="Arial" w:cs="Arial"/>
          <w:sz w:val="24"/>
          <w:szCs w:val="24"/>
          <w:lang w:val="es-CO"/>
        </w:rPr>
        <w:t xml:space="preserve">rograma </w:t>
      </w:r>
      <w:r w:rsidR="005030D4" w:rsidRPr="00C34250">
        <w:rPr>
          <w:rFonts w:ascii="Arial" w:hAnsi="Arial" w:cs="Arial"/>
          <w:sz w:val="24"/>
          <w:szCs w:val="24"/>
        </w:rPr>
        <w:t xml:space="preserve">recolección selectiva y gestión ambiental </w:t>
      </w:r>
      <w:r w:rsidR="005030D4" w:rsidRPr="00C34250">
        <w:rPr>
          <w:rFonts w:ascii="Arial" w:hAnsi="Arial" w:cs="Arial"/>
          <w:sz w:val="24"/>
          <w:szCs w:val="24"/>
        </w:rPr>
        <w:lastRenderedPageBreak/>
        <w:t>de llantas usadas</w:t>
      </w:r>
      <w:r w:rsidR="005030D4" w:rsidRPr="00C34250">
        <w:rPr>
          <w:rFonts w:ascii="Arial" w:hAnsi="Arial" w:cs="Arial"/>
          <w:sz w:val="24"/>
          <w:szCs w:val="24"/>
          <w:lang w:val="es-CO"/>
        </w:rPr>
        <w:t xml:space="preserve"> </w:t>
      </w:r>
      <w:r w:rsidR="006C345A" w:rsidRPr="00C34250">
        <w:rPr>
          <w:rFonts w:ascii="Arial" w:hAnsi="Arial" w:cs="Arial"/>
          <w:sz w:val="24"/>
          <w:szCs w:val="24"/>
          <w:lang w:val="es-CO"/>
        </w:rPr>
        <w:t>emplean actualmente tecnología de aprovechamiento de tipo mecánico, en la que,</w:t>
      </w:r>
      <w:r w:rsidR="00341C12" w:rsidRPr="00C34250">
        <w:rPr>
          <w:rFonts w:ascii="Arial" w:hAnsi="Arial" w:cs="Arial"/>
          <w:sz w:val="24"/>
          <w:szCs w:val="24"/>
          <w:lang w:val="es-CO"/>
        </w:rPr>
        <w:t xml:space="preserve"> </w:t>
      </w:r>
      <w:r w:rsidR="006C345A" w:rsidRPr="00C34250">
        <w:rPr>
          <w:rFonts w:ascii="Arial" w:hAnsi="Arial" w:cs="Arial"/>
          <w:sz w:val="24"/>
          <w:szCs w:val="24"/>
          <w:lang w:val="es-CO"/>
        </w:rPr>
        <w:t>mediante un proceso de trituración y molienda, se separan los elementos que componen la llanta (caucho, acero, textil), convirtiéndolos en materia prima para nuevos procesos o aplicaciones industriales, tales como asfalto modificado con gránulo de caucho reciclado, superficies exteriores para uso deportivo, parques infantiles, pisos interiores, calzado, baldosas, etcétera.</w:t>
      </w:r>
    </w:p>
    <w:p w:rsidR="005030D4" w:rsidRPr="00C34250" w:rsidRDefault="005030D4" w:rsidP="006401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30D4" w:rsidRPr="00C34250" w:rsidRDefault="005030D4" w:rsidP="006401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250">
        <w:rPr>
          <w:rFonts w:ascii="Arial" w:hAnsi="Arial" w:cs="Arial"/>
          <w:sz w:val="24"/>
          <w:szCs w:val="24"/>
        </w:rPr>
        <w:t xml:space="preserve">Sostiene el estudio que </w:t>
      </w:r>
      <w:r w:rsidR="001E7EEE" w:rsidRPr="00C34250">
        <w:rPr>
          <w:rFonts w:ascii="Arial" w:hAnsi="Arial" w:cs="Arial"/>
          <w:sz w:val="24"/>
          <w:szCs w:val="24"/>
        </w:rPr>
        <w:t xml:space="preserve">el </w:t>
      </w:r>
      <w:bookmarkStart w:id="6" w:name="_Hlk521993494"/>
      <w:r w:rsidR="001E7EEE" w:rsidRPr="00C34250">
        <w:rPr>
          <w:rFonts w:ascii="Arial" w:hAnsi="Arial" w:cs="Arial"/>
          <w:sz w:val="24"/>
          <w:szCs w:val="24"/>
        </w:rPr>
        <w:t xml:space="preserve">reciclaje a través de la trituración de las llantas usadas </w:t>
      </w:r>
      <w:bookmarkEnd w:id="6"/>
      <w:r w:rsidR="001E7EEE" w:rsidRPr="00C34250">
        <w:rPr>
          <w:rFonts w:ascii="Arial" w:hAnsi="Arial" w:cs="Arial"/>
          <w:sz w:val="24"/>
          <w:szCs w:val="24"/>
        </w:rPr>
        <w:t>tiene varios usos y beneficios, entre los cuales se destaca</w:t>
      </w:r>
      <w:r w:rsidRPr="00C34250">
        <w:rPr>
          <w:rFonts w:ascii="Arial" w:hAnsi="Arial" w:cs="Arial"/>
          <w:sz w:val="24"/>
          <w:szCs w:val="24"/>
        </w:rPr>
        <w:t>:</w:t>
      </w:r>
    </w:p>
    <w:p w:rsidR="005030D4" w:rsidRPr="00C34250" w:rsidRDefault="005030D4" w:rsidP="006401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30D4" w:rsidRPr="00C34250" w:rsidRDefault="00D97E7A" w:rsidP="006401E2">
      <w:pPr>
        <w:autoSpaceDE w:val="0"/>
        <w:autoSpaceDN w:val="0"/>
        <w:adjustRightInd w:val="0"/>
        <w:spacing w:after="0" w:line="240" w:lineRule="auto"/>
        <w:ind w:left="708" w:right="616"/>
        <w:jc w:val="both"/>
        <w:rPr>
          <w:rFonts w:ascii="Arial" w:hAnsi="Arial" w:cs="Arial"/>
        </w:rPr>
      </w:pPr>
      <w:r w:rsidRPr="00C34250">
        <w:rPr>
          <w:rFonts w:ascii="Arial" w:hAnsi="Arial" w:cs="Arial"/>
        </w:rPr>
        <w:t>“</w:t>
      </w:r>
      <w:r w:rsidR="001E7EEE" w:rsidRPr="00C34250">
        <w:rPr>
          <w:rFonts w:ascii="Arial" w:hAnsi="Arial" w:cs="Arial"/>
        </w:rPr>
        <w:t>la pavimentación con asfalto modificado (caucho generado por la trituración de las llantas mezclado con otros componentes) y el re parcheo de la malla vial, lo cual genera beneficios de reducción del impacto ambiental a raíz de la disminución de la extracción de los recursos naturales y en términos de calidad del producto es mejor, más durable y menos impermeable comparado con el asfalto tradicional.</w:t>
      </w:r>
      <w:r w:rsidRPr="00C34250">
        <w:rPr>
          <w:rFonts w:ascii="Arial" w:hAnsi="Arial" w:cs="Arial"/>
        </w:rPr>
        <w:t>”</w:t>
      </w:r>
      <w:r w:rsidR="00797D85" w:rsidRPr="00C34250">
        <w:rPr>
          <w:rFonts w:ascii="Arial" w:hAnsi="Arial" w:cs="Arial"/>
        </w:rPr>
        <w:t xml:space="preserve">  </w:t>
      </w:r>
    </w:p>
    <w:p w:rsidR="005030D4" w:rsidRPr="00C34250" w:rsidRDefault="005030D4" w:rsidP="006401E2">
      <w:pPr>
        <w:autoSpaceDE w:val="0"/>
        <w:autoSpaceDN w:val="0"/>
        <w:adjustRightInd w:val="0"/>
        <w:spacing w:after="0" w:line="240" w:lineRule="auto"/>
        <w:ind w:right="616"/>
        <w:jc w:val="both"/>
        <w:rPr>
          <w:rFonts w:ascii="Arial" w:hAnsi="Arial" w:cs="Arial"/>
        </w:rPr>
      </w:pPr>
    </w:p>
    <w:p w:rsidR="00AE5833" w:rsidRPr="00C34250" w:rsidRDefault="005030D4" w:rsidP="006401E2">
      <w:pPr>
        <w:autoSpaceDE w:val="0"/>
        <w:autoSpaceDN w:val="0"/>
        <w:adjustRightInd w:val="0"/>
        <w:spacing w:after="0" w:line="240" w:lineRule="auto"/>
        <w:ind w:left="708" w:right="616"/>
        <w:jc w:val="both"/>
        <w:rPr>
          <w:rFonts w:ascii="Arial" w:hAnsi="Arial" w:cs="Arial"/>
          <w:lang w:val="es-CO"/>
        </w:rPr>
      </w:pPr>
      <w:r w:rsidRPr="00C34250">
        <w:rPr>
          <w:rFonts w:ascii="Arial" w:hAnsi="Arial" w:cs="Arial"/>
        </w:rPr>
        <w:t>(…) T</w:t>
      </w:r>
      <w:r w:rsidR="001E7EEE" w:rsidRPr="00C34250">
        <w:rPr>
          <w:rFonts w:ascii="Arial" w:hAnsi="Arial" w:cs="Arial"/>
        </w:rPr>
        <w:t>ambién</w:t>
      </w:r>
      <w:r w:rsidR="00D97E7A" w:rsidRPr="00C34250">
        <w:rPr>
          <w:rFonts w:ascii="Arial" w:hAnsi="Arial" w:cs="Arial"/>
        </w:rPr>
        <w:t>, reafirman los aludidos estudios</w:t>
      </w:r>
      <w:r w:rsidR="001E7EEE" w:rsidRPr="00C34250">
        <w:rPr>
          <w:rFonts w:ascii="Arial" w:hAnsi="Arial" w:cs="Arial"/>
        </w:rPr>
        <w:t xml:space="preserve"> se puede utilizar en diferentes equipamientos como los parques y las canchas sintéticas y en otros usos con la elaboración de bolsos, zapatos, lonas y mangueras</w:t>
      </w:r>
      <w:r w:rsidR="00D97E7A" w:rsidRPr="00C34250">
        <w:rPr>
          <w:rFonts w:ascii="Arial" w:hAnsi="Arial" w:cs="Arial"/>
        </w:rPr>
        <w:t xml:space="preserve">, </w:t>
      </w:r>
      <w:r w:rsidR="00045A48" w:rsidRPr="00C34250">
        <w:rPr>
          <w:rFonts w:ascii="Arial" w:hAnsi="Arial" w:cs="Arial"/>
          <w:lang w:val="es-CO"/>
        </w:rPr>
        <w:t xml:space="preserve">por ello es de vital importancia avanzar hacia la incorporación obligatoria de un mínimo de </w:t>
      </w:r>
      <w:r w:rsidR="00D97E7A" w:rsidRPr="00C34250">
        <w:rPr>
          <w:rFonts w:ascii="Arial" w:hAnsi="Arial" w:cs="Arial"/>
          <w:lang w:val="es-CO"/>
        </w:rPr>
        <w:t>30</w:t>
      </w:r>
      <w:r w:rsidR="00045A48" w:rsidRPr="00C34250">
        <w:rPr>
          <w:rFonts w:ascii="Arial" w:hAnsi="Arial" w:cs="Arial"/>
          <w:lang w:val="es-CO"/>
        </w:rPr>
        <w:t xml:space="preserve">% de material reciclado en las obras civiles y la Articulación de actores en Alianzas </w:t>
      </w:r>
      <w:r w:rsidR="006C345A" w:rsidRPr="00C34250">
        <w:rPr>
          <w:rFonts w:ascii="Arial" w:hAnsi="Arial" w:cs="Arial"/>
          <w:lang w:val="es-CO"/>
        </w:rPr>
        <w:t>Público-</w:t>
      </w:r>
      <w:r w:rsidR="00E473F4" w:rsidRPr="00C34250">
        <w:rPr>
          <w:rFonts w:ascii="Arial" w:hAnsi="Arial" w:cs="Arial"/>
          <w:lang w:val="es-CO"/>
        </w:rPr>
        <w:t>Privadas (</w:t>
      </w:r>
      <w:r w:rsidRPr="00C34250">
        <w:rPr>
          <w:rFonts w:ascii="Arial" w:hAnsi="Arial" w:cs="Arial"/>
          <w:lang w:val="es-CO"/>
        </w:rPr>
        <w:t>..</w:t>
      </w:r>
      <w:r w:rsidR="00045A48" w:rsidRPr="00C34250">
        <w:rPr>
          <w:rFonts w:ascii="Arial" w:hAnsi="Arial" w:cs="Arial"/>
          <w:lang w:val="es-CO"/>
        </w:rPr>
        <w:t>.</w:t>
      </w:r>
      <w:r w:rsidRPr="00C34250">
        <w:rPr>
          <w:rFonts w:ascii="Arial" w:hAnsi="Arial" w:cs="Arial"/>
          <w:lang w:val="es-CO"/>
        </w:rPr>
        <w:t>)</w:t>
      </w:r>
    </w:p>
    <w:p w:rsidR="00AE5833" w:rsidRPr="00C34250" w:rsidRDefault="00AE5833" w:rsidP="006401E2">
      <w:pPr>
        <w:autoSpaceDE w:val="0"/>
        <w:autoSpaceDN w:val="0"/>
        <w:adjustRightInd w:val="0"/>
        <w:spacing w:after="0" w:line="240" w:lineRule="auto"/>
        <w:ind w:left="708" w:right="616"/>
        <w:jc w:val="both"/>
        <w:rPr>
          <w:rFonts w:ascii="Arial" w:hAnsi="Arial" w:cs="Arial"/>
        </w:rPr>
      </w:pPr>
    </w:p>
    <w:p w:rsidR="00AE5833" w:rsidRPr="00C34250" w:rsidRDefault="00AE5833" w:rsidP="006401E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4250">
        <w:rPr>
          <w:rFonts w:ascii="Arial" w:hAnsi="Arial" w:cs="Arial"/>
          <w:sz w:val="24"/>
          <w:szCs w:val="24"/>
        </w:rPr>
        <w:t xml:space="preserve">Finalmente, en la experiencia </w:t>
      </w:r>
      <w:r w:rsidR="00BB5786" w:rsidRPr="00C34250">
        <w:rPr>
          <w:rFonts w:ascii="Arial" w:hAnsi="Arial" w:cs="Arial"/>
          <w:sz w:val="24"/>
          <w:szCs w:val="24"/>
        </w:rPr>
        <w:t>colombiana</w:t>
      </w:r>
      <w:r w:rsidRPr="00C34250">
        <w:rPr>
          <w:rFonts w:ascii="Arial" w:hAnsi="Arial" w:cs="Arial"/>
          <w:sz w:val="24"/>
          <w:szCs w:val="24"/>
        </w:rPr>
        <w:t>, se han estructurado algunas alternativas de aprovechamiento para el reciclaje de llantas usadas, entre ellas, la que ha liderado la ANDI, cuyos programas pilotos de “manejo de pos consumo de llantas” a nivel nacional, avanza en el Valle del Cauca, sur del país y en el eje Cafetero.</w:t>
      </w:r>
    </w:p>
    <w:p w:rsidR="00AE5833" w:rsidRPr="00C34250" w:rsidRDefault="00AE5833" w:rsidP="006401E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E5833" w:rsidRPr="00C34250" w:rsidRDefault="00AE5833" w:rsidP="006401E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34250">
        <w:rPr>
          <w:rFonts w:ascii="Arial" w:hAnsi="Arial" w:cs="Arial"/>
          <w:sz w:val="24"/>
          <w:szCs w:val="24"/>
        </w:rPr>
        <w:t xml:space="preserve">Describen y reiteran los estudios aludidos que: </w:t>
      </w:r>
    </w:p>
    <w:p w:rsidR="00AE5833" w:rsidRPr="00C34250" w:rsidRDefault="00AE5833" w:rsidP="006401E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E5833" w:rsidRPr="00C34250" w:rsidRDefault="00AE5833" w:rsidP="006401E2">
      <w:pPr>
        <w:spacing w:line="240" w:lineRule="auto"/>
        <w:ind w:left="708" w:right="616"/>
        <w:contextualSpacing/>
        <w:jc w:val="both"/>
        <w:rPr>
          <w:rFonts w:ascii="Arial" w:hAnsi="Arial" w:cs="Arial"/>
        </w:rPr>
      </w:pPr>
      <w:r w:rsidRPr="00C34250">
        <w:rPr>
          <w:rFonts w:ascii="Arial" w:hAnsi="Arial" w:cs="Arial"/>
        </w:rPr>
        <w:t xml:space="preserve">(…) dicho programa es ejecutado en estas zonas del país por el operador </w:t>
      </w:r>
      <w:proofErr w:type="spellStart"/>
      <w:r w:rsidRPr="00C34250">
        <w:rPr>
          <w:rFonts w:ascii="Arial" w:hAnsi="Arial" w:cs="Arial"/>
        </w:rPr>
        <w:t>Corpaul</w:t>
      </w:r>
      <w:proofErr w:type="spellEnd"/>
      <w:r w:rsidRPr="00C34250">
        <w:rPr>
          <w:rFonts w:ascii="Arial" w:hAnsi="Arial" w:cs="Arial"/>
        </w:rPr>
        <w:t>, el cual recibe las llantas usadas en la planta para reincorporarlos de nuevo a la cadena productiva, mediante el servicio de recolección, procesamiento, trituración de las llantas fuera de uso, 17 separando sus componentes (caucho, acero y fibra) de esta forma realizar la posterior comercialización y reincorporación al sistema productivo, cerrando así el ciclo al final de su vida útil (…)</w:t>
      </w:r>
    </w:p>
    <w:p w:rsidR="00BB5786" w:rsidRPr="00C34250" w:rsidRDefault="00BB5786" w:rsidP="006401E2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C34250">
        <w:rPr>
          <w:rFonts w:ascii="Arial" w:hAnsi="Arial" w:cs="Arial"/>
          <w:sz w:val="24"/>
          <w:szCs w:val="24"/>
        </w:rPr>
        <w:t>Otra experiencia valiosa es el programa que lidera la Corporación Rueda Verde</w:t>
      </w:r>
      <w:r w:rsidRPr="00C34250">
        <w:rPr>
          <w:rStyle w:val="Refdenotaalpie"/>
          <w:rFonts w:ascii="Arial" w:hAnsi="Arial" w:cs="Arial"/>
          <w:sz w:val="24"/>
          <w:szCs w:val="24"/>
        </w:rPr>
        <w:footnoteReference w:id="4"/>
      </w:r>
      <w:r w:rsidRPr="00C34250">
        <w:rPr>
          <w:rFonts w:ascii="Arial" w:hAnsi="Arial" w:cs="Arial"/>
          <w:sz w:val="24"/>
          <w:szCs w:val="24"/>
        </w:rPr>
        <w:t xml:space="preserve"> la cual desarrolla un “sistema sostenible de recolección selectiva y gestión ambiental de llantas usadas”, cuyo objetivo es la  prevención de los posibles impactos al ambiente, de conformidad con la norma colombiana vigente. </w:t>
      </w:r>
    </w:p>
    <w:p w:rsidR="00BB5786" w:rsidRPr="00C34250" w:rsidRDefault="00BB5786" w:rsidP="006401E2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4"/>
          <w:szCs w:val="24"/>
        </w:rPr>
      </w:pPr>
    </w:p>
    <w:p w:rsidR="00BB5786" w:rsidRPr="00C34250" w:rsidRDefault="00BB5786" w:rsidP="006401E2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C34250">
        <w:rPr>
          <w:rFonts w:ascii="Arial" w:hAnsi="Arial" w:cs="Arial"/>
          <w:sz w:val="24"/>
          <w:szCs w:val="24"/>
        </w:rPr>
        <w:t xml:space="preserve">Rueda Verde se consolidará en el 2021 como el sistema líder en gestión ambiental en el </w:t>
      </w:r>
      <w:proofErr w:type="spellStart"/>
      <w:r w:rsidRPr="00C34250">
        <w:rPr>
          <w:rFonts w:ascii="Arial" w:hAnsi="Arial" w:cs="Arial"/>
          <w:sz w:val="24"/>
          <w:szCs w:val="24"/>
        </w:rPr>
        <w:t>posconsumo</w:t>
      </w:r>
      <w:proofErr w:type="spellEnd"/>
      <w:r w:rsidRPr="00C34250">
        <w:rPr>
          <w:rFonts w:ascii="Arial" w:hAnsi="Arial" w:cs="Arial"/>
          <w:sz w:val="24"/>
          <w:szCs w:val="24"/>
        </w:rPr>
        <w:t xml:space="preserve"> de las llantas usadas en Colombia; reincorporando al menos el </w:t>
      </w:r>
      <w:r w:rsidRPr="00C34250">
        <w:rPr>
          <w:rFonts w:ascii="Arial" w:hAnsi="Arial" w:cs="Arial"/>
          <w:sz w:val="24"/>
          <w:szCs w:val="24"/>
        </w:rPr>
        <w:lastRenderedPageBreak/>
        <w:t xml:space="preserve">65% de las llantas puestas en el mercado por los productores vinculados al programa; educando a los ciudadanos e innovando en el ciclo de vida del producto. </w:t>
      </w:r>
    </w:p>
    <w:p w:rsidR="00BB5786" w:rsidRPr="00C34250" w:rsidRDefault="00BB5786" w:rsidP="006401E2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4"/>
          <w:szCs w:val="24"/>
        </w:rPr>
      </w:pPr>
    </w:p>
    <w:p w:rsidR="001E7EEE" w:rsidRPr="00C34250" w:rsidRDefault="006C345A" w:rsidP="006401E2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4"/>
          <w:szCs w:val="24"/>
          <w:lang w:val="es-CO"/>
        </w:rPr>
      </w:pPr>
      <w:r w:rsidRPr="00C34250">
        <w:rPr>
          <w:rFonts w:ascii="Arial" w:hAnsi="Arial" w:cs="Arial"/>
          <w:sz w:val="24"/>
          <w:szCs w:val="24"/>
          <w:lang w:val="es-CO"/>
        </w:rPr>
        <w:t>En este orden, e</w:t>
      </w:r>
      <w:r w:rsidR="00EB1C67" w:rsidRPr="00C34250">
        <w:rPr>
          <w:rFonts w:ascii="Arial" w:hAnsi="Arial" w:cs="Arial"/>
          <w:sz w:val="24"/>
          <w:szCs w:val="24"/>
          <w:lang w:val="es-CO"/>
        </w:rPr>
        <w:t xml:space="preserve">stá </w:t>
      </w:r>
      <w:r w:rsidRPr="00C34250">
        <w:rPr>
          <w:rFonts w:ascii="Arial" w:hAnsi="Arial" w:cs="Arial"/>
          <w:sz w:val="24"/>
          <w:szCs w:val="24"/>
          <w:lang w:val="es-CO"/>
        </w:rPr>
        <w:t>iniciativa está orientada a</w:t>
      </w:r>
      <w:r w:rsidR="00EB1C67" w:rsidRPr="00C34250">
        <w:rPr>
          <w:rFonts w:ascii="Arial" w:hAnsi="Arial" w:cs="Arial"/>
          <w:sz w:val="24"/>
          <w:szCs w:val="24"/>
          <w:lang w:val="es-CO"/>
        </w:rPr>
        <w:t xml:space="preserve"> </w:t>
      </w:r>
      <w:r w:rsidR="00AE5833" w:rsidRPr="00C34250">
        <w:rPr>
          <w:rFonts w:ascii="Arial" w:hAnsi="Arial" w:cs="Arial"/>
          <w:sz w:val="24"/>
          <w:szCs w:val="24"/>
          <w:lang w:val="es-CO"/>
        </w:rPr>
        <w:t xml:space="preserve">incentivar la inversión a través de </w:t>
      </w:r>
      <w:r w:rsidR="00EB1C67" w:rsidRPr="00C34250">
        <w:rPr>
          <w:rFonts w:ascii="Arial" w:hAnsi="Arial" w:cs="Arial"/>
          <w:sz w:val="24"/>
          <w:szCs w:val="24"/>
          <w:lang w:val="es-CO"/>
        </w:rPr>
        <w:t>identifica</w:t>
      </w:r>
      <w:r w:rsidR="00AE5833" w:rsidRPr="00C34250">
        <w:rPr>
          <w:rFonts w:ascii="Arial" w:hAnsi="Arial" w:cs="Arial"/>
          <w:sz w:val="24"/>
          <w:szCs w:val="24"/>
          <w:lang w:val="es-CO"/>
        </w:rPr>
        <w:t>ción de</w:t>
      </w:r>
      <w:r w:rsidR="00EB1C67" w:rsidRPr="00C34250">
        <w:rPr>
          <w:rFonts w:ascii="Arial" w:hAnsi="Arial" w:cs="Arial"/>
          <w:sz w:val="24"/>
          <w:szCs w:val="24"/>
          <w:lang w:val="es-CO"/>
        </w:rPr>
        <w:t xml:space="preserve"> alternativas </w:t>
      </w:r>
      <w:r w:rsidRPr="00C34250">
        <w:rPr>
          <w:rFonts w:ascii="Arial" w:hAnsi="Arial" w:cs="Arial"/>
          <w:sz w:val="24"/>
          <w:szCs w:val="24"/>
          <w:lang w:val="es-CO"/>
        </w:rPr>
        <w:t>que habiliten al interesado en</w:t>
      </w:r>
      <w:r w:rsidR="00EB1C67" w:rsidRPr="00C34250">
        <w:rPr>
          <w:rFonts w:ascii="Arial" w:hAnsi="Arial" w:cs="Arial"/>
          <w:sz w:val="24"/>
          <w:szCs w:val="24"/>
          <w:lang w:val="es-CO"/>
        </w:rPr>
        <w:t xml:space="preserve"> el aprovechamiento y/o valorización de las llantas usadas, diferente o Complementario a la trituración mecánica,</w:t>
      </w:r>
      <w:r w:rsidRPr="00C34250">
        <w:rPr>
          <w:rFonts w:ascii="Arial" w:hAnsi="Arial" w:cs="Arial"/>
          <w:sz w:val="24"/>
          <w:szCs w:val="24"/>
          <w:lang w:val="es-CO"/>
        </w:rPr>
        <w:t xml:space="preserve"> </w:t>
      </w:r>
      <w:r w:rsidR="00EB1C67" w:rsidRPr="00C34250">
        <w:rPr>
          <w:rFonts w:ascii="Arial" w:hAnsi="Arial" w:cs="Arial"/>
          <w:sz w:val="24"/>
          <w:szCs w:val="24"/>
          <w:lang w:val="es-CO"/>
        </w:rPr>
        <w:t>que permita aprovechar la mayor parte de los materiales que las componen y que reduzca</w:t>
      </w:r>
      <w:r w:rsidRPr="00C34250">
        <w:rPr>
          <w:rFonts w:ascii="Arial" w:hAnsi="Arial" w:cs="Arial"/>
          <w:sz w:val="24"/>
          <w:szCs w:val="24"/>
          <w:lang w:val="es-CO"/>
        </w:rPr>
        <w:t xml:space="preserve"> </w:t>
      </w:r>
      <w:r w:rsidR="00EB1C67" w:rsidRPr="00C34250">
        <w:rPr>
          <w:rFonts w:ascii="Arial" w:hAnsi="Arial" w:cs="Arial"/>
          <w:sz w:val="24"/>
          <w:szCs w:val="24"/>
          <w:lang w:val="es-CO"/>
        </w:rPr>
        <w:t>de manera significativa el potencial impacto ambiental que puede generar su incorrecto</w:t>
      </w:r>
      <w:r w:rsidRPr="00C34250">
        <w:rPr>
          <w:rFonts w:ascii="Arial" w:hAnsi="Arial" w:cs="Arial"/>
          <w:sz w:val="24"/>
          <w:szCs w:val="24"/>
          <w:lang w:val="es-CO"/>
        </w:rPr>
        <w:t xml:space="preserve"> </w:t>
      </w:r>
      <w:r w:rsidR="00EB1C67" w:rsidRPr="00C34250">
        <w:rPr>
          <w:rFonts w:ascii="Arial" w:hAnsi="Arial" w:cs="Arial"/>
          <w:sz w:val="24"/>
          <w:szCs w:val="24"/>
          <w:lang w:val="es-CO"/>
        </w:rPr>
        <w:t>manejo.</w:t>
      </w:r>
    </w:p>
    <w:p w:rsidR="00FB67F3" w:rsidRDefault="00FB67F3" w:rsidP="006401E2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</w:rPr>
      </w:pPr>
    </w:p>
    <w:p w:rsidR="00FB67F3" w:rsidRDefault="00FB67F3" w:rsidP="006401E2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</w:rPr>
      </w:pPr>
    </w:p>
    <w:p w:rsidR="00D20964" w:rsidRPr="00C34250" w:rsidRDefault="00D20964" w:rsidP="006401E2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</w:rPr>
      </w:pPr>
    </w:p>
    <w:p w:rsidR="00AE770A" w:rsidRPr="00C34250" w:rsidRDefault="00C34250" w:rsidP="006401E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CO" w:eastAsia="es-CO"/>
        </w:rPr>
      </w:pPr>
      <w:r w:rsidRPr="00C34250">
        <w:rPr>
          <w:rFonts w:ascii="Arial" w:eastAsia="Times New Roman" w:hAnsi="Arial" w:cs="Arial"/>
          <w:b/>
          <w:sz w:val="24"/>
          <w:szCs w:val="24"/>
          <w:lang w:val="es-CO" w:eastAsia="es-CO"/>
        </w:rPr>
        <w:t>V</w:t>
      </w:r>
      <w:r w:rsidR="006401E2" w:rsidRPr="00C34250">
        <w:rPr>
          <w:rFonts w:ascii="Arial" w:eastAsia="Times New Roman" w:hAnsi="Arial" w:cs="Arial"/>
          <w:b/>
          <w:sz w:val="24"/>
          <w:szCs w:val="24"/>
          <w:lang w:val="es-CO" w:eastAsia="es-CO"/>
        </w:rPr>
        <w:t xml:space="preserve">I.- </w:t>
      </w:r>
      <w:r w:rsidR="00AE770A" w:rsidRPr="00C34250">
        <w:rPr>
          <w:rFonts w:ascii="Arial" w:eastAsia="Times New Roman" w:hAnsi="Arial" w:cs="Arial"/>
          <w:b/>
          <w:sz w:val="24"/>
          <w:szCs w:val="24"/>
          <w:lang w:val="es-CO" w:eastAsia="es-CO"/>
        </w:rPr>
        <w:t xml:space="preserve">LA ECONOMÍA CIRCULAR COMO </w:t>
      </w:r>
      <w:r w:rsidR="00AE770A" w:rsidRPr="00C3425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s-CO" w:eastAsia="es-CO"/>
        </w:rPr>
        <w:t>MODELO ECONÓMICO</w:t>
      </w:r>
    </w:p>
    <w:p w:rsidR="00AE770A" w:rsidRPr="00C34250" w:rsidRDefault="00AE770A" w:rsidP="006401E2">
      <w:pPr>
        <w:spacing w:after="0" w:line="240" w:lineRule="auto"/>
        <w:jc w:val="both"/>
        <w:rPr>
          <w:rFonts w:ascii="roboto_slab_regular" w:eastAsia="Times New Roman" w:hAnsi="roboto_slab_regular" w:cs="Times New Roman"/>
          <w:sz w:val="24"/>
          <w:szCs w:val="24"/>
          <w:lang w:val="es-CO" w:eastAsia="es-CO"/>
        </w:rPr>
      </w:pPr>
    </w:p>
    <w:p w:rsidR="006401E2" w:rsidRPr="00C34250" w:rsidRDefault="006401E2" w:rsidP="006401E2">
      <w:pPr>
        <w:spacing w:after="0" w:line="240" w:lineRule="auto"/>
        <w:jc w:val="both"/>
        <w:rPr>
          <w:rFonts w:ascii="roboto_slab_regular" w:eastAsia="Times New Roman" w:hAnsi="roboto_slab_regular" w:cs="Times New Roman"/>
          <w:sz w:val="24"/>
          <w:szCs w:val="24"/>
          <w:lang w:val="es-CO" w:eastAsia="es-CO"/>
        </w:rPr>
      </w:pPr>
      <w:r w:rsidRPr="00C34250">
        <w:rPr>
          <w:rFonts w:ascii="roboto_slab_regular" w:eastAsia="Times New Roman" w:hAnsi="roboto_slab_regular" w:cs="Times New Roman"/>
          <w:sz w:val="24"/>
          <w:szCs w:val="24"/>
          <w:lang w:val="es-CO" w:eastAsia="es-CO"/>
        </w:rPr>
        <w:t xml:space="preserve">Se reitera que la presente iniciativa se adecua al novedoso </w:t>
      </w:r>
      <w:r w:rsidR="00AE770A" w:rsidRPr="00AE770A">
        <w:rPr>
          <w:rFonts w:ascii="roboto_slab_regular" w:eastAsia="Times New Roman" w:hAnsi="roboto_slab_regular" w:cs="Times New Roman"/>
          <w:sz w:val="24"/>
          <w:szCs w:val="24"/>
          <w:lang w:val="es-CO" w:eastAsia="es-CO"/>
        </w:rPr>
        <w:t xml:space="preserve">concepto </w:t>
      </w:r>
      <w:r w:rsidRPr="00C34250">
        <w:rPr>
          <w:rFonts w:ascii="roboto_slab_regular" w:eastAsia="Times New Roman" w:hAnsi="roboto_slab_regular" w:cs="Times New Roman"/>
          <w:sz w:val="24"/>
          <w:szCs w:val="24"/>
          <w:lang w:val="es-CO" w:eastAsia="es-CO"/>
        </w:rPr>
        <w:t>de l</w:t>
      </w:r>
      <w:r w:rsidRPr="00AE770A">
        <w:rPr>
          <w:rFonts w:ascii="roboto_slab_regular" w:eastAsia="Times New Roman" w:hAnsi="roboto_slab_regular" w:cs="Times New Roman"/>
          <w:sz w:val="24"/>
          <w:szCs w:val="24"/>
          <w:lang w:val="es-CO" w:eastAsia="es-CO"/>
        </w:rPr>
        <w:t xml:space="preserve">a economía circular </w:t>
      </w:r>
      <w:r w:rsidRPr="00C34250">
        <w:rPr>
          <w:rFonts w:ascii="roboto_slab_regular" w:eastAsia="Times New Roman" w:hAnsi="roboto_slab_regular" w:cs="Times New Roman"/>
          <w:sz w:val="24"/>
          <w:szCs w:val="24"/>
          <w:lang w:val="es-CO" w:eastAsia="es-CO"/>
        </w:rPr>
        <w:t>que co</w:t>
      </w:r>
      <w:r w:rsidR="00AE770A" w:rsidRPr="00AE770A">
        <w:rPr>
          <w:rFonts w:ascii="roboto_slab_regular" w:eastAsia="Times New Roman" w:hAnsi="roboto_slab_regular" w:cs="Times New Roman"/>
          <w:sz w:val="24"/>
          <w:szCs w:val="24"/>
          <w:lang w:val="es-CO" w:eastAsia="es-CO"/>
        </w:rPr>
        <w:t xml:space="preserve">n fuerza se viene trabajando desde el 2017, bajo la sombrilla del Departamento Nacional de Planeación (DNP) y el Ministerio de Ambiente, en el marco de los Objetivos de Desarrollo Sostenible del </w:t>
      </w:r>
      <w:proofErr w:type="spellStart"/>
      <w:r w:rsidR="00AE770A" w:rsidRPr="00AE770A">
        <w:rPr>
          <w:rFonts w:ascii="roboto_slab_regular" w:eastAsia="Times New Roman" w:hAnsi="roboto_slab_regular" w:cs="Times New Roman"/>
          <w:sz w:val="24"/>
          <w:szCs w:val="24"/>
          <w:lang w:val="es-CO" w:eastAsia="es-CO"/>
        </w:rPr>
        <w:t>Conpes</w:t>
      </w:r>
      <w:proofErr w:type="spellEnd"/>
      <w:r w:rsidR="00AE770A" w:rsidRPr="00AE770A">
        <w:rPr>
          <w:rFonts w:ascii="roboto_slab_regular" w:eastAsia="Times New Roman" w:hAnsi="roboto_slab_regular" w:cs="Times New Roman"/>
          <w:sz w:val="24"/>
          <w:szCs w:val="24"/>
          <w:lang w:val="es-CO" w:eastAsia="es-CO"/>
        </w:rPr>
        <w:t>.</w:t>
      </w:r>
      <w:r w:rsidRPr="00C34250">
        <w:rPr>
          <w:rStyle w:val="Refdenotaalpie"/>
          <w:rFonts w:ascii="roboto_slab_regular" w:eastAsia="Times New Roman" w:hAnsi="roboto_slab_regular" w:cs="Times New Roman"/>
          <w:sz w:val="24"/>
          <w:szCs w:val="24"/>
          <w:lang w:val="es-CO" w:eastAsia="es-CO"/>
        </w:rPr>
        <w:footnoteReference w:id="5"/>
      </w:r>
      <w:r w:rsidR="00AE770A" w:rsidRPr="00AE770A">
        <w:rPr>
          <w:rFonts w:ascii="roboto_slab_regular" w:eastAsia="Times New Roman" w:hAnsi="roboto_slab_regular" w:cs="Times New Roman"/>
          <w:sz w:val="24"/>
          <w:szCs w:val="24"/>
          <w:lang w:val="es-CO" w:eastAsia="es-CO"/>
        </w:rPr>
        <w:t> </w:t>
      </w:r>
    </w:p>
    <w:p w:rsidR="006401E2" w:rsidRPr="00C34250" w:rsidRDefault="006401E2" w:rsidP="006401E2">
      <w:pPr>
        <w:spacing w:after="0" w:line="240" w:lineRule="auto"/>
        <w:jc w:val="both"/>
        <w:rPr>
          <w:rFonts w:ascii="roboto_slab_regular" w:eastAsia="Times New Roman" w:hAnsi="roboto_slab_regular" w:cs="Times New Roman"/>
          <w:sz w:val="24"/>
          <w:szCs w:val="24"/>
          <w:lang w:val="es-CO" w:eastAsia="es-CO"/>
        </w:rPr>
      </w:pPr>
    </w:p>
    <w:p w:rsidR="00AE770A" w:rsidRPr="00AE770A" w:rsidRDefault="00AE770A" w:rsidP="00640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AE770A">
        <w:rPr>
          <w:rFonts w:ascii="roboto_slab_regular" w:eastAsia="Times New Roman" w:hAnsi="roboto_slab_regular" w:cs="Times New Roman"/>
          <w:sz w:val="24"/>
          <w:szCs w:val="24"/>
          <w:lang w:val="es-CO" w:eastAsia="es-CO"/>
        </w:rPr>
        <w:t>Sus principales referentes son China, quién hace más de 20 años lo implementó como modelo de negocio en sus principales industrias; y Europa, que en 2015, lo convirtió en uno de sus motores de desarrollo.</w:t>
      </w:r>
    </w:p>
    <w:p w:rsidR="006401E2" w:rsidRPr="00C34250" w:rsidRDefault="006401E2" w:rsidP="006401E2">
      <w:pPr>
        <w:spacing w:before="600" w:after="600" w:line="240" w:lineRule="auto"/>
        <w:contextualSpacing/>
        <w:jc w:val="both"/>
        <w:textAlignment w:val="baseline"/>
        <w:rPr>
          <w:rFonts w:ascii="roboto_slab_regular" w:eastAsia="Times New Roman" w:hAnsi="roboto_slab_regular" w:cs="Times New Roman"/>
          <w:sz w:val="24"/>
          <w:szCs w:val="24"/>
          <w:lang w:val="es-CO" w:eastAsia="es-CO"/>
        </w:rPr>
      </w:pPr>
    </w:p>
    <w:p w:rsidR="00AE770A" w:rsidRPr="00AE770A" w:rsidRDefault="00AE770A" w:rsidP="006401E2">
      <w:pPr>
        <w:spacing w:before="600" w:after="600" w:line="240" w:lineRule="auto"/>
        <w:contextualSpacing/>
        <w:jc w:val="both"/>
        <w:textAlignment w:val="baseline"/>
        <w:rPr>
          <w:rFonts w:ascii="roboto_slab_regular" w:eastAsia="Times New Roman" w:hAnsi="roboto_slab_regular" w:cs="Times New Roman"/>
          <w:sz w:val="24"/>
          <w:szCs w:val="24"/>
          <w:lang w:val="es-CO" w:eastAsia="es-CO"/>
        </w:rPr>
      </w:pPr>
      <w:r w:rsidRPr="00AE770A">
        <w:rPr>
          <w:rFonts w:ascii="roboto_slab_regular" w:eastAsia="Times New Roman" w:hAnsi="roboto_slab_regular" w:cs="Times New Roman"/>
          <w:sz w:val="24"/>
          <w:szCs w:val="24"/>
          <w:lang w:val="es-CO" w:eastAsia="es-CO"/>
        </w:rPr>
        <w:t>Su propósito es reusar, reciclar y reutilizar los productos que hayan cumplido su vida útil para sacarle el mejor provecho a sus residuos, mejorando el medio ambiente, optimizando los recursos y dinamizando la economía. </w:t>
      </w:r>
    </w:p>
    <w:p w:rsidR="00FB67F3" w:rsidRDefault="00FB67F3" w:rsidP="006401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D20964" w:rsidRDefault="00D20964" w:rsidP="006401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E770A" w:rsidRPr="00C34250" w:rsidRDefault="006401E2" w:rsidP="006401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C34250">
        <w:rPr>
          <w:rFonts w:ascii="Arial" w:eastAsia="Times New Roman" w:hAnsi="Arial" w:cs="Arial"/>
          <w:b/>
          <w:sz w:val="24"/>
          <w:szCs w:val="24"/>
          <w:lang w:eastAsia="es-ES"/>
        </w:rPr>
        <w:t>V</w:t>
      </w:r>
      <w:r w:rsidR="00C34250" w:rsidRPr="00C34250">
        <w:rPr>
          <w:rFonts w:ascii="Arial" w:eastAsia="Times New Roman" w:hAnsi="Arial" w:cs="Arial"/>
          <w:b/>
          <w:sz w:val="24"/>
          <w:szCs w:val="24"/>
          <w:lang w:eastAsia="es-ES"/>
        </w:rPr>
        <w:t>II</w:t>
      </w:r>
      <w:r w:rsidR="00AE770A" w:rsidRPr="00C34250">
        <w:rPr>
          <w:rFonts w:ascii="Arial" w:eastAsia="Times New Roman" w:hAnsi="Arial" w:cs="Arial"/>
          <w:b/>
          <w:sz w:val="24"/>
          <w:szCs w:val="24"/>
          <w:lang w:eastAsia="es-ES"/>
        </w:rPr>
        <w:t>.- ESTRUCTURA DEL PROYECTO.</w:t>
      </w:r>
    </w:p>
    <w:p w:rsidR="00AE770A" w:rsidRPr="00C34250" w:rsidRDefault="00AE770A" w:rsidP="006401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34250">
        <w:rPr>
          <w:rFonts w:ascii="Arial" w:eastAsia="Times New Roman" w:hAnsi="Arial" w:cs="Arial"/>
          <w:sz w:val="24"/>
          <w:szCs w:val="24"/>
          <w:lang w:eastAsia="es-ES"/>
        </w:rPr>
        <w:t>Esta iniciativa se estructura con 8 artículos en el siguiente orden:</w:t>
      </w:r>
    </w:p>
    <w:p w:rsidR="00F46D77" w:rsidRDefault="00AE770A" w:rsidP="00F46D77">
      <w:pPr>
        <w:pStyle w:val="Sinespaciado"/>
        <w:rPr>
          <w:rFonts w:ascii="Arial" w:hAnsi="Arial" w:cs="Arial"/>
          <w:b/>
          <w:sz w:val="24"/>
          <w:szCs w:val="24"/>
          <w:lang w:eastAsia="es-ES"/>
        </w:rPr>
      </w:pPr>
      <w:r w:rsidRPr="00F46D77">
        <w:rPr>
          <w:rFonts w:ascii="Arial" w:hAnsi="Arial" w:cs="Arial"/>
          <w:sz w:val="24"/>
          <w:szCs w:val="24"/>
          <w:lang w:eastAsia="es-ES"/>
        </w:rPr>
        <w:t xml:space="preserve">ARTÍCULO 1º.- </w:t>
      </w:r>
      <w:r w:rsidRPr="00F46D77">
        <w:rPr>
          <w:rFonts w:ascii="Arial" w:hAnsi="Arial" w:cs="Arial"/>
          <w:b/>
          <w:sz w:val="24"/>
          <w:szCs w:val="24"/>
          <w:lang w:eastAsia="es-ES"/>
        </w:rPr>
        <w:t>Objeto.</w:t>
      </w:r>
    </w:p>
    <w:p w:rsidR="00AE770A" w:rsidRPr="00F46D77" w:rsidRDefault="00AE770A" w:rsidP="00F46D77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F46D77">
        <w:rPr>
          <w:rFonts w:ascii="Arial" w:hAnsi="Arial" w:cs="Arial"/>
          <w:sz w:val="24"/>
          <w:szCs w:val="24"/>
          <w:lang w:eastAsia="es-ES"/>
        </w:rPr>
        <w:t xml:space="preserve">  </w:t>
      </w:r>
    </w:p>
    <w:p w:rsidR="00AE770A" w:rsidRDefault="00AE770A" w:rsidP="00F46D77">
      <w:pPr>
        <w:pStyle w:val="Sinespaciado"/>
        <w:rPr>
          <w:rFonts w:ascii="Arial" w:hAnsi="Arial" w:cs="Arial"/>
          <w:bCs/>
          <w:sz w:val="24"/>
          <w:szCs w:val="24"/>
          <w:bdr w:val="none" w:sz="0" w:space="0" w:color="auto" w:frame="1"/>
          <w:lang w:eastAsia="es-ES"/>
        </w:rPr>
      </w:pPr>
      <w:r w:rsidRPr="00F46D77">
        <w:rPr>
          <w:rFonts w:ascii="Arial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ARTÍCULO 2º.- </w:t>
      </w:r>
      <w:r w:rsidRPr="00F46D77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ES"/>
        </w:rPr>
        <w:t>Campo de Aplicación</w:t>
      </w:r>
      <w:r w:rsidRPr="00F46D77">
        <w:rPr>
          <w:rFonts w:ascii="Arial" w:hAnsi="Arial" w:cs="Arial"/>
          <w:bCs/>
          <w:sz w:val="24"/>
          <w:szCs w:val="24"/>
          <w:bdr w:val="none" w:sz="0" w:space="0" w:color="auto" w:frame="1"/>
          <w:lang w:eastAsia="es-ES"/>
        </w:rPr>
        <w:t xml:space="preserve">. </w:t>
      </w:r>
    </w:p>
    <w:p w:rsidR="00F46D77" w:rsidRPr="00F46D77" w:rsidRDefault="00F46D77" w:rsidP="00F46D77">
      <w:pPr>
        <w:pStyle w:val="Sinespaciado"/>
        <w:rPr>
          <w:rFonts w:ascii="Arial" w:hAnsi="Arial" w:cs="Arial"/>
          <w:sz w:val="24"/>
          <w:szCs w:val="24"/>
        </w:rPr>
      </w:pPr>
    </w:p>
    <w:p w:rsidR="00D20964" w:rsidRDefault="00D20964" w:rsidP="006401E2">
      <w:pPr>
        <w:pStyle w:val="Default"/>
        <w:jc w:val="both"/>
        <w:rPr>
          <w:rFonts w:ascii="Arial" w:hAnsi="Arial" w:cs="Arial"/>
          <w:color w:val="auto"/>
        </w:rPr>
      </w:pPr>
    </w:p>
    <w:p w:rsidR="00D20964" w:rsidRDefault="00D20964" w:rsidP="006401E2">
      <w:pPr>
        <w:pStyle w:val="Default"/>
        <w:jc w:val="both"/>
        <w:rPr>
          <w:rFonts w:ascii="Arial" w:hAnsi="Arial" w:cs="Arial"/>
          <w:color w:val="auto"/>
        </w:rPr>
      </w:pPr>
    </w:p>
    <w:p w:rsidR="00EF789A" w:rsidRDefault="00EF789A" w:rsidP="006401E2">
      <w:pPr>
        <w:pStyle w:val="Default"/>
        <w:jc w:val="both"/>
        <w:rPr>
          <w:rFonts w:ascii="Arial" w:hAnsi="Arial" w:cs="Arial"/>
          <w:color w:val="auto"/>
        </w:rPr>
      </w:pPr>
    </w:p>
    <w:p w:rsidR="00EF789A" w:rsidRDefault="00EF789A" w:rsidP="006401E2">
      <w:pPr>
        <w:pStyle w:val="Default"/>
        <w:jc w:val="both"/>
        <w:rPr>
          <w:rFonts w:ascii="Arial" w:hAnsi="Arial" w:cs="Arial"/>
          <w:color w:val="auto"/>
        </w:rPr>
      </w:pPr>
    </w:p>
    <w:p w:rsidR="00EF789A" w:rsidRDefault="00EF789A" w:rsidP="006401E2">
      <w:pPr>
        <w:pStyle w:val="Default"/>
        <w:jc w:val="both"/>
        <w:rPr>
          <w:rFonts w:ascii="Arial" w:hAnsi="Arial" w:cs="Arial"/>
          <w:color w:val="auto"/>
        </w:rPr>
      </w:pPr>
    </w:p>
    <w:p w:rsidR="00EF789A" w:rsidRDefault="00EF789A" w:rsidP="006401E2">
      <w:pPr>
        <w:pStyle w:val="Default"/>
        <w:jc w:val="both"/>
        <w:rPr>
          <w:rFonts w:ascii="Arial" w:hAnsi="Arial" w:cs="Arial"/>
          <w:color w:val="auto"/>
        </w:rPr>
      </w:pPr>
      <w:bookmarkStart w:id="7" w:name="_GoBack"/>
      <w:bookmarkEnd w:id="7"/>
    </w:p>
    <w:p w:rsidR="00F46D77" w:rsidRDefault="00AE770A" w:rsidP="006401E2">
      <w:pPr>
        <w:pStyle w:val="Default"/>
        <w:jc w:val="both"/>
        <w:rPr>
          <w:rFonts w:ascii="Arial" w:hAnsi="Arial" w:cs="Arial"/>
          <w:color w:val="auto"/>
        </w:rPr>
      </w:pPr>
      <w:r w:rsidRPr="00F46D77">
        <w:rPr>
          <w:rFonts w:ascii="Arial" w:hAnsi="Arial" w:cs="Arial"/>
          <w:color w:val="auto"/>
        </w:rPr>
        <w:lastRenderedPageBreak/>
        <w:t xml:space="preserve">ARTÍCULO 3º.- </w:t>
      </w:r>
      <w:r w:rsidRPr="00F46D77">
        <w:rPr>
          <w:rFonts w:ascii="Arial" w:hAnsi="Arial" w:cs="Arial"/>
          <w:b/>
          <w:color w:val="auto"/>
        </w:rPr>
        <w:t>Definiciones</w:t>
      </w:r>
      <w:r w:rsidRPr="00C34250">
        <w:rPr>
          <w:rFonts w:ascii="Arial" w:hAnsi="Arial" w:cs="Arial"/>
          <w:color w:val="auto"/>
        </w:rPr>
        <w:t>.</w:t>
      </w:r>
    </w:p>
    <w:p w:rsidR="00AE770A" w:rsidRPr="00C34250" w:rsidRDefault="00AE770A" w:rsidP="006401E2">
      <w:pPr>
        <w:pStyle w:val="Default"/>
        <w:jc w:val="both"/>
        <w:rPr>
          <w:rFonts w:ascii="Arial" w:hAnsi="Arial" w:cs="Arial"/>
          <w:color w:val="auto"/>
        </w:rPr>
      </w:pPr>
      <w:r w:rsidRPr="00C34250">
        <w:rPr>
          <w:rFonts w:ascii="Arial" w:hAnsi="Arial" w:cs="Arial"/>
          <w:color w:val="auto"/>
        </w:rPr>
        <w:t xml:space="preserve"> </w:t>
      </w:r>
    </w:p>
    <w:p w:rsidR="00AE770A" w:rsidRDefault="00AE770A" w:rsidP="006401E2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C34250">
        <w:rPr>
          <w:rFonts w:ascii="Arial" w:hAnsi="Arial" w:cs="Arial"/>
          <w:sz w:val="24"/>
          <w:szCs w:val="24"/>
        </w:rPr>
        <w:t xml:space="preserve">ARTÍCULO 4º.- </w:t>
      </w:r>
      <w:r w:rsidRPr="00C34250">
        <w:rPr>
          <w:rFonts w:ascii="Arial" w:hAnsi="Arial" w:cs="Arial"/>
          <w:b/>
          <w:sz w:val="24"/>
          <w:szCs w:val="24"/>
        </w:rPr>
        <w:t>Uso se materiales derivados del aprovechamiento de llantas usadas.</w:t>
      </w:r>
      <w:r w:rsidRPr="00C34250">
        <w:rPr>
          <w:rFonts w:ascii="Arial" w:hAnsi="Arial" w:cs="Arial"/>
          <w:sz w:val="24"/>
          <w:szCs w:val="24"/>
        </w:rPr>
        <w:t xml:space="preserve"> </w:t>
      </w:r>
    </w:p>
    <w:p w:rsidR="00F46D77" w:rsidRDefault="00F46D77" w:rsidP="006401E2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AE770A" w:rsidRPr="00C34250" w:rsidRDefault="00AE770A" w:rsidP="006401E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C34250">
        <w:rPr>
          <w:rFonts w:ascii="Arial" w:eastAsia="Times New Roman" w:hAnsi="Arial" w:cs="Arial"/>
          <w:sz w:val="24"/>
          <w:szCs w:val="24"/>
          <w:lang w:eastAsia="es-ES"/>
        </w:rPr>
        <w:t xml:space="preserve">ARTÍCULO 5º.- </w:t>
      </w:r>
      <w:r w:rsidR="00FB67F3">
        <w:rPr>
          <w:rFonts w:ascii="Arial" w:eastAsia="Times New Roman" w:hAnsi="Arial" w:cs="Arial"/>
          <w:b/>
          <w:sz w:val="24"/>
          <w:szCs w:val="24"/>
          <w:lang w:eastAsia="es-ES"/>
        </w:rPr>
        <w:t>Reporte Público de Cumplimiento</w:t>
      </w:r>
    </w:p>
    <w:p w:rsidR="00FB67F3" w:rsidRDefault="00FB67F3" w:rsidP="006401E2">
      <w:pPr>
        <w:pStyle w:val="Default"/>
        <w:jc w:val="both"/>
        <w:rPr>
          <w:rFonts w:ascii="Arial" w:hAnsi="Arial" w:cs="Arial"/>
          <w:color w:val="auto"/>
        </w:rPr>
      </w:pPr>
    </w:p>
    <w:p w:rsidR="00AE770A" w:rsidRPr="00C34250" w:rsidRDefault="00AE770A" w:rsidP="006401E2">
      <w:pPr>
        <w:pStyle w:val="Default"/>
        <w:jc w:val="both"/>
        <w:rPr>
          <w:rFonts w:ascii="Arial" w:hAnsi="Arial" w:cs="Arial"/>
          <w:color w:val="auto"/>
        </w:rPr>
      </w:pPr>
      <w:r w:rsidRPr="00C34250">
        <w:rPr>
          <w:rFonts w:ascii="Arial" w:hAnsi="Arial" w:cs="Arial"/>
          <w:color w:val="auto"/>
        </w:rPr>
        <w:t xml:space="preserve">ARTÍCULO 6.- </w:t>
      </w:r>
      <w:r w:rsidRPr="00C34250">
        <w:rPr>
          <w:rFonts w:ascii="Arial" w:hAnsi="Arial" w:cs="Arial"/>
          <w:b/>
          <w:color w:val="auto"/>
        </w:rPr>
        <w:t>Obligación de Registro.</w:t>
      </w:r>
      <w:r w:rsidRPr="00C34250">
        <w:rPr>
          <w:rFonts w:ascii="Arial" w:hAnsi="Arial" w:cs="Arial"/>
          <w:color w:val="auto"/>
        </w:rPr>
        <w:t xml:space="preserve"> </w:t>
      </w:r>
    </w:p>
    <w:p w:rsidR="00AE770A" w:rsidRPr="00C34250" w:rsidRDefault="00AE770A" w:rsidP="006401E2">
      <w:pPr>
        <w:pStyle w:val="Default"/>
        <w:jc w:val="both"/>
        <w:rPr>
          <w:rFonts w:ascii="Arial" w:hAnsi="Arial" w:cs="Arial"/>
          <w:color w:val="auto"/>
        </w:rPr>
      </w:pPr>
    </w:p>
    <w:p w:rsidR="00AE770A" w:rsidRPr="00C34250" w:rsidRDefault="00AE770A" w:rsidP="006401E2">
      <w:pPr>
        <w:pStyle w:val="Default"/>
        <w:jc w:val="both"/>
        <w:rPr>
          <w:rFonts w:ascii="Arial" w:hAnsi="Arial" w:cs="Arial"/>
          <w:color w:val="auto"/>
        </w:rPr>
      </w:pPr>
      <w:r w:rsidRPr="00C34250">
        <w:rPr>
          <w:rFonts w:ascii="Arial" w:hAnsi="Arial" w:cs="Arial"/>
          <w:color w:val="auto"/>
        </w:rPr>
        <w:t xml:space="preserve">ARTÍCULO 7º.- </w:t>
      </w:r>
      <w:r w:rsidRPr="00C34250">
        <w:rPr>
          <w:rFonts w:ascii="Arial" w:hAnsi="Arial" w:cs="Arial"/>
          <w:b/>
          <w:color w:val="auto"/>
        </w:rPr>
        <w:t>Garantía en el acopio de llantas usadas.</w:t>
      </w:r>
      <w:r w:rsidRPr="00C34250">
        <w:rPr>
          <w:rFonts w:ascii="Arial" w:hAnsi="Arial" w:cs="Arial"/>
          <w:color w:val="auto"/>
        </w:rPr>
        <w:t xml:space="preserve"> </w:t>
      </w:r>
    </w:p>
    <w:p w:rsidR="00AE770A" w:rsidRPr="00C34250" w:rsidRDefault="00AE770A" w:rsidP="006401E2">
      <w:pPr>
        <w:pStyle w:val="Default"/>
        <w:jc w:val="both"/>
        <w:rPr>
          <w:rFonts w:ascii="Arial" w:hAnsi="Arial" w:cs="Arial"/>
          <w:color w:val="auto"/>
        </w:rPr>
      </w:pPr>
    </w:p>
    <w:p w:rsidR="00AE770A" w:rsidRPr="00C34250" w:rsidRDefault="00AE770A" w:rsidP="006401E2">
      <w:pPr>
        <w:pStyle w:val="Default"/>
        <w:jc w:val="both"/>
        <w:rPr>
          <w:rFonts w:ascii="Arial" w:hAnsi="Arial" w:cs="Arial"/>
          <w:color w:val="auto"/>
        </w:rPr>
      </w:pPr>
      <w:r w:rsidRPr="00C34250">
        <w:rPr>
          <w:rFonts w:ascii="Arial" w:hAnsi="Arial" w:cs="Arial"/>
          <w:color w:val="auto"/>
        </w:rPr>
        <w:t xml:space="preserve">ARTÍCULO 8º. </w:t>
      </w:r>
      <w:r w:rsidRPr="00C34250">
        <w:rPr>
          <w:rFonts w:ascii="Arial" w:hAnsi="Arial" w:cs="Arial"/>
          <w:b/>
          <w:color w:val="auto"/>
        </w:rPr>
        <w:t>Vigencia.</w:t>
      </w:r>
      <w:r w:rsidRPr="00C34250">
        <w:rPr>
          <w:rFonts w:ascii="Arial" w:hAnsi="Arial" w:cs="Arial"/>
          <w:color w:val="auto"/>
        </w:rPr>
        <w:t xml:space="preserve"> </w:t>
      </w:r>
    </w:p>
    <w:p w:rsidR="006C345A" w:rsidRPr="00C34250" w:rsidRDefault="006C345A" w:rsidP="006401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es-CO"/>
        </w:rPr>
      </w:pPr>
    </w:p>
    <w:p w:rsidR="00AE770A" w:rsidRPr="00C34250" w:rsidRDefault="00AE770A" w:rsidP="006401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es-CO"/>
        </w:rPr>
      </w:pPr>
    </w:p>
    <w:p w:rsidR="006401E2" w:rsidRPr="00C34250" w:rsidRDefault="006401E2" w:rsidP="006401E2">
      <w:pPr>
        <w:adjustRightInd w:val="0"/>
        <w:spacing w:before="28" w:after="28" w:line="240" w:lineRule="auto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C34250">
        <w:rPr>
          <w:rFonts w:ascii="Arial" w:eastAsia="Times New Roman" w:hAnsi="Arial" w:cs="Arial"/>
          <w:sz w:val="24"/>
          <w:szCs w:val="24"/>
          <w:lang w:val="es-ES_tradnl" w:eastAsia="es-ES"/>
        </w:rPr>
        <w:t>Honorables Colegas, en estos términos dejamos planteado esta importante iniciativa que contribuirá a</w:t>
      </w:r>
      <w:r w:rsidRPr="00C34250">
        <w:rPr>
          <w:rFonts w:ascii="Arial" w:hAnsi="Arial" w:cs="Arial"/>
          <w:sz w:val="24"/>
          <w:szCs w:val="24"/>
        </w:rPr>
        <w:t xml:space="preserve">l mejoramiento del medio ambiente, así como también a incentivar el emprendimiento empresarial </w:t>
      </w:r>
      <w:r w:rsidRPr="00C34250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para que sean ustedes, en su sano juicio los que acojan esta propuesta. </w:t>
      </w:r>
    </w:p>
    <w:p w:rsidR="006401E2" w:rsidRPr="00C34250" w:rsidRDefault="006401E2" w:rsidP="006401E2">
      <w:pPr>
        <w:adjustRightInd w:val="0"/>
        <w:spacing w:before="28" w:after="28" w:line="240" w:lineRule="auto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401E2" w:rsidRPr="00C34250" w:rsidRDefault="006401E2" w:rsidP="006401E2">
      <w:pPr>
        <w:adjustRightInd w:val="0"/>
        <w:spacing w:before="28" w:after="28" w:line="288" w:lineRule="auto"/>
        <w:textAlignment w:val="center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401E2" w:rsidRPr="00C34250" w:rsidRDefault="006401E2" w:rsidP="006401E2">
      <w:pPr>
        <w:adjustRightInd w:val="0"/>
        <w:spacing w:before="28" w:after="28" w:line="288" w:lineRule="auto"/>
        <w:textAlignment w:val="center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C34250">
        <w:rPr>
          <w:rFonts w:ascii="Arial" w:eastAsia="Times New Roman" w:hAnsi="Arial" w:cs="Arial"/>
          <w:sz w:val="24"/>
          <w:szCs w:val="24"/>
          <w:lang w:val="es-ES_tradnl" w:eastAsia="es-ES"/>
        </w:rPr>
        <w:t>De los honorables Congresistas,</w:t>
      </w:r>
    </w:p>
    <w:p w:rsidR="006401E2" w:rsidRPr="00C34250" w:rsidRDefault="006401E2" w:rsidP="006401E2">
      <w:pPr>
        <w:adjustRightInd w:val="0"/>
        <w:spacing w:before="28" w:after="28" w:line="288" w:lineRule="auto"/>
        <w:textAlignment w:val="center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401E2" w:rsidRPr="00C34250" w:rsidRDefault="006401E2" w:rsidP="006401E2">
      <w:pPr>
        <w:adjustRightInd w:val="0"/>
        <w:spacing w:before="28" w:after="28" w:line="288" w:lineRule="auto"/>
        <w:textAlignment w:val="center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401E2" w:rsidRPr="00C34250" w:rsidRDefault="006401E2" w:rsidP="006401E2">
      <w:pPr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b/>
          <w:sz w:val="24"/>
          <w:szCs w:val="24"/>
          <w:lang w:val="es-ES_tradnl" w:eastAsia="es-CO"/>
        </w:rPr>
      </w:pPr>
    </w:p>
    <w:p w:rsidR="006401E2" w:rsidRPr="00C34250" w:rsidRDefault="006401E2" w:rsidP="006401E2">
      <w:pPr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b/>
          <w:sz w:val="24"/>
          <w:szCs w:val="24"/>
          <w:lang w:val="es-ES_tradnl" w:eastAsia="es-CO"/>
        </w:rPr>
      </w:pPr>
      <w:r w:rsidRPr="00C34250">
        <w:rPr>
          <w:rFonts w:ascii="Arial" w:eastAsia="Times New Roman" w:hAnsi="Arial" w:cs="Arial"/>
          <w:b/>
          <w:sz w:val="24"/>
          <w:szCs w:val="24"/>
          <w:lang w:val="es-ES_tradnl" w:eastAsia="es-CO"/>
        </w:rPr>
        <w:t>ALFREDO APE CUELLO BAUTE</w:t>
      </w:r>
      <w:r w:rsidR="00FB67F3">
        <w:rPr>
          <w:rFonts w:ascii="Arial" w:eastAsia="Times New Roman" w:hAnsi="Arial" w:cs="Arial"/>
          <w:b/>
          <w:sz w:val="24"/>
          <w:szCs w:val="24"/>
          <w:lang w:val="es-ES_tradnl" w:eastAsia="es-CO"/>
        </w:rPr>
        <w:t xml:space="preserve">            BUENAVENTURA LEON </w:t>
      </w:r>
      <w:proofErr w:type="spellStart"/>
      <w:r w:rsidR="00FB67F3">
        <w:rPr>
          <w:rFonts w:ascii="Arial" w:eastAsia="Times New Roman" w:hAnsi="Arial" w:cs="Arial"/>
          <w:b/>
          <w:sz w:val="24"/>
          <w:szCs w:val="24"/>
          <w:lang w:val="es-ES_tradnl" w:eastAsia="es-CO"/>
        </w:rPr>
        <w:t>LEON</w:t>
      </w:r>
      <w:proofErr w:type="spellEnd"/>
    </w:p>
    <w:p w:rsidR="006401E2" w:rsidRDefault="006401E2" w:rsidP="006401E2">
      <w:pPr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sz w:val="24"/>
          <w:szCs w:val="24"/>
          <w:lang w:val="es-ES_tradnl" w:eastAsia="es-CO"/>
        </w:rPr>
      </w:pPr>
      <w:r w:rsidRPr="00C34250">
        <w:rPr>
          <w:rFonts w:ascii="Arial" w:eastAsia="Times New Roman" w:hAnsi="Arial" w:cs="Arial"/>
          <w:sz w:val="24"/>
          <w:szCs w:val="24"/>
          <w:lang w:val="es-ES_tradnl" w:eastAsia="es-CO"/>
        </w:rPr>
        <w:t>Representante a la Cámara</w:t>
      </w:r>
      <w:r w:rsidR="00FB67F3">
        <w:rPr>
          <w:rFonts w:ascii="Arial" w:eastAsia="Times New Roman" w:hAnsi="Arial" w:cs="Arial"/>
          <w:sz w:val="24"/>
          <w:szCs w:val="24"/>
          <w:lang w:val="es-ES_tradnl" w:eastAsia="es-CO"/>
        </w:rPr>
        <w:t xml:space="preserve">                       Representante a la Cámara</w:t>
      </w:r>
    </w:p>
    <w:p w:rsidR="00FB67F3" w:rsidRDefault="00FB67F3" w:rsidP="006401E2">
      <w:pPr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sz w:val="24"/>
          <w:szCs w:val="24"/>
          <w:lang w:val="es-ES_tradnl" w:eastAsia="es-CO"/>
        </w:rPr>
      </w:pPr>
    </w:p>
    <w:p w:rsidR="00FB67F3" w:rsidRDefault="00FB67F3" w:rsidP="006401E2">
      <w:pPr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sz w:val="24"/>
          <w:szCs w:val="24"/>
          <w:lang w:val="es-ES_tradnl" w:eastAsia="es-CO"/>
        </w:rPr>
      </w:pPr>
    </w:p>
    <w:p w:rsidR="00FB67F3" w:rsidRDefault="00FB67F3" w:rsidP="006401E2">
      <w:pPr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sz w:val="24"/>
          <w:szCs w:val="24"/>
          <w:lang w:val="es-ES_tradnl" w:eastAsia="es-CO"/>
        </w:rPr>
      </w:pPr>
    </w:p>
    <w:p w:rsidR="00FB67F3" w:rsidRDefault="00FB67F3" w:rsidP="006401E2">
      <w:pPr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sz w:val="24"/>
          <w:szCs w:val="24"/>
          <w:lang w:val="es-ES_tradnl" w:eastAsia="es-CO"/>
        </w:rPr>
      </w:pPr>
    </w:p>
    <w:p w:rsidR="00FB67F3" w:rsidRPr="00FB67F3" w:rsidRDefault="00FB67F3" w:rsidP="006401E2">
      <w:pPr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b/>
          <w:sz w:val="24"/>
          <w:szCs w:val="24"/>
          <w:lang w:val="es-ES_tradnl" w:eastAsia="es-CO"/>
        </w:rPr>
      </w:pPr>
    </w:p>
    <w:p w:rsidR="00FB67F3" w:rsidRPr="00FB67F3" w:rsidRDefault="00FB67F3" w:rsidP="006401E2">
      <w:pPr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b/>
          <w:sz w:val="24"/>
          <w:szCs w:val="24"/>
          <w:lang w:val="es-ES_tradnl" w:eastAsia="es-CO"/>
        </w:rPr>
      </w:pPr>
      <w:r w:rsidRPr="00FB67F3">
        <w:rPr>
          <w:rFonts w:ascii="Arial" w:eastAsia="Times New Roman" w:hAnsi="Arial" w:cs="Arial"/>
          <w:b/>
          <w:sz w:val="24"/>
          <w:szCs w:val="24"/>
          <w:lang w:val="es-ES_tradnl" w:eastAsia="es-CO"/>
        </w:rPr>
        <w:tab/>
      </w:r>
      <w:r w:rsidRPr="00FB67F3">
        <w:rPr>
          <w:rFonts w:ascii="Arial" w:eastAsia="Times New Roman" w:hAnsi="Arial" w:cs="Arial"/>
          <w:b/>
          <w:sz w:val="24"/>
          <w:szCs w:val="24"/>
          <w:lang w:val="es-ES_tradnl" w:eastAsia="es-CO"/>
        </w:rPr>
        <w:tab/>
      </w:r>
      <w:r w:rsidRPr="00FB67F3">
        <w:rPr>
          <w:rFonts w:ascii="Arial" w:eastAsia="Times New Roman" w:hAnsi="Arial" w:cs="Arial"/>
          <w:b/>
          <w:sz w:val="24"/>
          <w:szCs w:val="24"/>
          <w:lang w:val="es-ES_tradnl" w:eastAsia="es-CO"/>
        </w:rPr>
        <w:tab/>
      </w:r>
      <w:r w:rsidRPr="00FB67F3">
        <w:rPr>
          <w:rFonts w:ascii="Arial" w:eastAsia="Times New Roman" w:hAnsi="Arial" w:cs="Arial"/>
          <w:b/>
          <w:sz w:val="24"/>
          <w:szCs w:val="24"/>
          <w:lang w:val="es-ES_tradnl" w:eastAsia="es-CO"/>
        </w:rPr>
        <w:tab/>
        <w:t>CIRO RODRIGUEZ PINZON</w:t>
      </w:r>
    </w:p>
    <w:p w:rsidR="00FB67F3" w:rsidRPr="00C34250" w:rsidRDefault="00FB67F3" w:rsidP="006401E2">
      <w:pPr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sz w:val="24"/>
          <w:szCs w:val="24"/>
          <w:lang w:val="es-ES_tradnl" w:eastAsia="es-CO"/>
        </w:rPr>
      </w:pPr>
      <w:r w:rsidRPr="00FB67F3">
        <w:rPr>
          <w:rFonts w:ascii="Arial" w:eastAsia="Times New Roman" w:hAnsi="Arial" w:cs="Arial"/>
          <w:b/>
          <w:sz w:val="24"/>
          <w:szCs w:val="24"/>
          <w:lang w:val="es-ES_tradnl" w:eastAsia="es-CO"/>
        </w:rPr>
        <w:t xml:space="preserve">                                           Representante a la Cámara</w:t>
      </w:r>
    </w:p>
    <w:p w:rsidR="006401E2" w:rsidRPr="00C34250" w:rsidRDefault="006401E2" w:rsidP="006401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770A" w:rsidRPr="00C34250" w:rsidRDefault="00AE770A" w:rsidP="006401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es-CO"/>
        </w:rPr>
      </w:pPr>
    </w:p>
    <w:p w:rsidR="00AE770A" w:rsidRPr="00C34250" w:rsidRDefault="00AE770A" w:rsidP="006401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es-CO"/>
        </w:rPr>
      </w:pPr>
    </w:p>
    <w:p w:rsidR="00AE770A" w:rsidRPr="00C34250" w:rsidRDefault="00AE770A" w:rsidP="006401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es-CO"/>
        </w:rPr>
      </w:pPr>
    </w:p>
    <w:p w:rsidR="00AE770A" w:rsidRPr="00C34250" w:rsidRDefault="00AE770A" w:rsidP="006401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es-CO"/>
        </w:rPr>
      </w:pPr>
    </w:p>
    <w:p w:rsidR="00AE770A" w:rsidRPr="00C34250" w:rsidRDefault="00AE770A" w:rsidP="006401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es-CO"/>
        </w:rPr>
      </w:pPr>
    </w:p>
    <w:p w:rsidR="00AE770A" w:rsidRPr="00C34250" w:rsidRDefault="00AE770A" w:rsidP="006401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es-CO"/>
        </w:rPr>
      </w:pPr>
    </w:p>
    <w:p w:rsidR="00AE770A" w:rsidRPr="00C34250" w:rsidRDefault="00AE770A" w:rsidP="006401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es-CO"/>
        </w:rPr>
      </w:pPr>
    </w:p>
    <w:p w:rsidR="00D74BEB" w:rsidRPr="00C34250" w:rsidRDefault="00D74BEB" w:rsidP="006401E2">
      <w:pPr>
        <w:jc w:val="both"/>
        <w:rPr>
          <w:rFonts w:ascii="Arial" w:hAnsi="Arial" w:cs="Arial"/>
          <w:sz w:val="24"/>
          <w:szCs w:val="24"/>
        </w:rPr>
      </w:pPr>
    </w:p>
    <w:sectPr w:rsidR="00D74BEB" w:rsidRPr="00C342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927" w:rsidRDefault="00566927" w:rsidP="00464235">
      <w:pPr>
        <w:spacing w:after="0" w:line="240" w:lineRule="auto"/>
      </w:pPr>
      <w:r>
        <w:separator/>
      </w:r>
    </w:p>
  </w:endnote>
  <w:endnote w:type="continuationSeparator" w:id="0">
    <w:p w:rsidR="00566927" w:rsidRDefault="00566927" w:rsidP="0046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_slab_regular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927" w:rsidRDefault="00566927" w:rsidP="00464235">
      <w:pPr>
        <w:spacing w:after="0" w:line="240" w:lineRule="auto"/>
      </w:pPr>
      <w:r>
        <w:separator/>
      </w:r>
    </w:p>
  </w:footnote>
  <w:footnote w:type="continuationSeparator" w:id="0">
    <w:p w:rsidR="00566927" w:rsidRDefault="00566927" w:rsidP="00464235">
      <w:pPr>
        <w:spacing w:after="0" w:line="240" w:lineRule="auto"/>
      </w:pPr>
      <w:r>
        <w:continuationSeparator/>
      </w:r>
    </w:p>
  </w:footnote>
  <w:footnote w:id="1">
    <w:p w:rsidR="00464235" w:rsidRPr="00464235" w:rsidRDefault="00464235" w:rsidP="004642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4235">
        <w:rPr>
          <w:rStyle w:val="Refdenotaalpie"/>
          <w:rFonts w:ascii="Arial" w:hAnsi="Arial" w:cs="Arial"/>
          <w:sz w:val="20"/>
          <w:szCs w:val="20"/>
        </w:rPr>
        <w:footnoteRef/>
      </w:r>
      <w:r w:rsidRPr="00464235">
        <w:rPr>
          <w:rFonts w:ascii="Arial" w:hAnsi="Arial" w:cs="Arial"/>
          <w:sz w:val="20"/>
          <w:szCs w:val="20"/>
        </w:rPr>
        <w:t xml:space="preserve"> Jaime, Hidalgo, Natalia Alejandra, “Métodos de Reutilización de Llantas Usadas: Selección y elaboración de nuevos productos; Tesis, universitaria agustiniana 2017. Cita a </w:t>
      </w:r>
      <w:r w:rsidRPr="00464235">
        <w:rPr>
          <w:rFonts w:ascii="Arial" w:hAnsi="Arial" w:cs="Arial"/>
          <w:sz w:val="20"/>
          <w:szCs w:val="20"/>
          <w:lang w:val="es-CO"/>
        </w:rPr>
        <w:t xml:space="preserve">Suarez, R. (24 de octubre de 2016). </w:t>
      </w:r>
      <w:r>
        <w:rPr>
          <w:rFonts w:ascii="Arial" w:hAnsi="Arial" w:cs="Arial"/>
          <w:sz w:val="20"/>
          <w:szCs w:val="20"/>
          <w:lang w:val="es-CO"/>
        </w:rPr>
        <w:t>“</w:t>
      </w:r>
      <w:r w:rsidRPr="00464235">
        <w:rPr>
          <w:rFonts w:ascii="Arial" w:hAnsi="Arial" w:cs="Arial"/>
          <w:i/>
          <w:iCs/>
          <w:sz w:val="20"/>
          <w:szCs w:val="20"/>
          <w:lang w:val="es-CO"/>
        </w:rPr>
        <w:t>Reciclaje de llantas</w:t>
      </w:r>
      <w:r>
        <w:rPr>
          <w:rFonts w:ascii="Arial" w:hAnsi="Arial" w:cs="Arial"/>
          <w:i/>
          <w:iCs/>
          <w:sz w:val="20"/>
          <w:szCs w:val="20"/>
          <w:lang w:val="es-CO"/>
        </w:rPr>
        <w:t>”</w:t>
      </w:r>
    </w:p>
    <w:p w:rsidR="00464235" w:rsidRPr="00464235" w:rsidRDefault="00464235">
      <w:pPr>
        <w:pStyle w:val="Textonotapie"/>
        <w:rPr>
          <w:rFonts w:ascii="Arial" w:hAnsi="Arial" w:cs="Arial"/>
          <w:lang w:val="es-CO"/>
        </w:rPr>
      </w:pPr>
    </w:p>
  </w:footnote>
  <w:footnote w:id="2">
    <w:p w:rsidR="00464235" w:rsidRPr="00464235" w:rsidRDefault="00464235" w:rsidP="004642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CO"/>
        </w:rPr>
      </w:pPr>
      <w:r w:rsidRPr="00464235">
        <w:rPr>
          <w:rStyle w:val="Refdenotaalpie"/>
          <w:rFonts w:ascii="Arial" w:hAnsi="Arial" w:cs="Arial"/>
        </w:rPr>
        <w:footnoteRef/>
      </w:r>
      <w:r w:rsidRPr="00464235">
        <w:rPr>
          <w:rFonts w:ascii="Arial" w:hAnsi="Arial" w:cs="Arial"/>
        </w:rPr>
        <w:t xml:space="preserve"> </w:t>
      </w:r>
      <w:proofErr w:type="spellStart"/>
      <w:r w:rsidRPr="00464235">
        <w:rPr>
          <w:rFonts w:ascii="Arial" w:hAnsi="Arial" w:cs="Arial"/>
          <w:lang w:val="es-CO"/>
        </w:rPr>
        <w:t>Alcadía</w:t>
      </w:r>
      <w:proofErr w:type="spellEnd"/>
      <w:r w:rsidRPr="00464235">
        <w:rPr>
          <w:rFonts w:ascii="Arial" w:hAnsi="Arial" w:cs="Arial"/>
          <w:lang w:val="es-CO"/>
        </w:rPr>
        <w:t xml:space="preserve"> de Bogotá. </w:t>
      </w:r>
      <w:r w:rsidRPr="00464235">
        <w:rPr>
          <w:rFonts w:ascii="Arial" w:hAnsi="Arial" w:cs="Arial"/>
          <w:iCs/>
          <w:lang w:val="es-CO"/>
        </w:rPr>
        <w:t>Recolección de llantas usadas</w:t>
      </w:r>
      <w:r w:rsidRPr="00464235">
        <w:rPr>
          <w:rFonts w:ascii="Arial" w:hAnsi="Arial" w:cs="Arial"/>
          <w:lang w:val="es-CO"/>
        </w:rPr>
        <w:t xml:space="preserve">. En internet </w:t>
      </w:r>
      <w:hyperlink r:id="rId1" w:history="1">
        <w:r w:rsidRPr="00464235">
          <w:rPr>
            <w:rStyle w:val="Hipervnculo"/>
            <w:rFonts w:ascii="Arial" w:hAnsi="Arial" w:cs="Arial"/>
            <w:lang w:val="es-CO"/>
          </w:rPr>
          <w:t>http://www.alcaldiabogota.gov.co/sisjur/normas/Norma1</w:t>
        </w:r>
      </w:hyperlink>
      <w:r w:rsidRPr="00464235">
        <w:rPr>
          <w:rFonts w:ascii="Arial" w:hAnsi="Arial" w:cs="Arial"/>
          <w:lang w:val="es-CO"/>
        </w:rPr>
        <w:t xml:space="preserve">. </w:t>
      </w:r>
      <w:r>
        <w:rPr>
          <w:rFonts w:ascii="Arial" w:hAnsi="Arial" w:cs="Arial"/>
          <w:lang w:val="es-CO"/>
        </w:rPr>
        <w:t xml:space="preserve">Consultado </w:t>
      </w:r>
      <w:r w:rsidRPr="00464235">
        <w:rPr>
          <w:rFonts w:ascii="Arial" w:hAnsi="Arial" w:cs="Arial"/>
          <w:lang w:val="es-CO"/>
        </w:rPr>
        <w:t>3 de agosto de 2018</w:t>
      </w:r>
    </w:p>
  </w:footnote>
  <w:footnote w:id="3">
    <w:p w:rsidR="002349BE" w:rsidRPr="00BB5786" w:rsidRDefault="002349BE" w:rsidP="00BB578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es-CO"/>
        </w:rPr>
      </w:pPr>
      <w:r w:rsidRPr="00403AF1">
        <w:rPr>
          <w:rStyle w:val="Refdenotaalpie"/>
          <w:rFonts w:ascii="Arial" w:hAnsi="Arial" w:cs="Arial"/>
          <w:sz w:val="20"/>
          <w:szCs w:val="20"/>
        </w:rPr>
        <w:footnoteRef/>
      </w:r>
      <w:r w:rsidR="00A1701D">
        <w:rPr>
          <w:rFonts w:ascii="Arial" w:hAnsi="Arial" w:cs="Arial"/>
          <w:sz w:val="20"/>
          <w:szCs w:val="20"/>
          <w:lang w:val="es-CO"/>
        </w:rPr>
        <w:t>J</w:t>
      </w:r>
      <w:r w:rsidR="00A1701D" w:rsidRPr="00403AF1">
        <w:rPr>
          <w:rFonts w:ascii="Arial" w:hAnsi="Arial" w:cs="Arial"/>
          <w:sz w:val="20"/>
          <w:szCs w:val="20"/>
          <w:lang w:val="es-CO"/>
        </w:rPr>
        <w:t xml:space="preserve">aime </w:t>
      </w:r>
      <w:r w:rsidR="00A1701D">
        <w:rPr>
          <w:rFonts w:ascii="Arial" w:hAnsi="Arial" w:cs="Arial"/>
          <w:sz w:val="20"/>
          <w:szCs w:val="20"/>
          <w:lang w:val="es-CO"/>
        </w:rPr>
        <w:t>H</w:t>
      </w:r>
      <w:r w:rsidR="00A1701D" w:rsidRPr="00403AF1">
        <w:rPr>
          <w:rFonts w:ascii="Arial" w:hAnsi="Arial" w:cs="Arial"/>
          <w:sz w:val="20"/>
          <w:szCs w:val="20"/>
          <w:lang w:val="es-CO"/>
        </w:rPr>
        <w:t>idalgo</w:t>
      </w:r>
      <w:r w:rsidR="00A1701D">
        <w:rPr>
          <w:rFonts w:ascii="Arial" w:hAnsi="Arial" w:cs="Arial"/>
          <w:sz w:val="20"/>
          <w:szCs w:val="20"/>
          <w:lang w:val="es-CO"/>
        </w:rPr>
        <w:t xml:space="preserve">, </w:t>
      </w:r>
      <w:r w:rsidR="00A1701D" w:rsidRPr="00403AF1">
        <w:rPr>
          <w:rFonts w:ascii="Arial" w:hAnsi="Arial" w:cs="Arial"/>
          <w:sz w:val="20"/>
          <w:szCs w:val="20"/>
          <w:lang w:val="es-CO"/>
        </w:rPr>
        <w:t xml:space="preserve">Natalia </w:t>
      </w:r>
      <w:r w:rsidR="00A1701D">
        <w:rPr>
          <w:rFonts w:ascii="Arial" w:hAnsi="Arial" w:cs="Arial"/>
          <w:sz w:val="20"/>
          <w:szCs w:val="20"/>
          <w:lang w:val="es-CO"/>
        </w:rPr>
        <w:t>A</w:t>
      </w:r>
      <w:r w:rsidR="00A1701D" w:rsidRPr="00403AF1">
        <w:rPr>
          <w:rFonts w:ascii="Arial" w:hAnsi="Arial" w:cs="Arial"/>
          <w:sz w:val="20"/>
          <w:szCs w:val="20"/>
          <w:lang w:val="es-CO"/>
        </w:rPr>
        <w:t xml:space="preserve">lejandra, </w:t>
      </w:r>
      <w:r w:rsidR="00A1701D">
        <w:rPr>
          <w:rFonts w:ascii="Arial" w:hAnsi="Arial" w:cs="Arial"/>
          <w:sz w:val="20"/>
          <w:szCs w:val="20"/>
          <w:lang w:val="es-CO"/>
        </w:rPr>
        <w:t>m</w:t>
      </w:r>
      <w:r w:rsidR="00A1701D" w:rsidRPr="00403AF1">
        <w:rPr>
          <w:rFonts w:ascii="Arial" w:hAnsi="Arial" w:cs="Arial"/>
          <w:sz w:val="20"/>
          <w:szCs w:val="20"/>
          <w:lang w:val="es-CO"/>
        </w:rPr>
        <w:t xml:space="preserve">étodos de </w:t>
      </w:r>
      <w:r w:rsidR="00A1701D">
        <w:rPr>
          <w:rFonts w:ascii="Arial" w:hAnsi="Arial" w:cs="Arial"/>
          <w:sz w:val="20"/>
          <w:szCs w:val="20"/>
          <w:lang w:val="es-CO"/>
        </w:rPr>
        <w:t>r</w:t>
      </w:r>
      <w:r w:rsidR="00A1701D" w:rsidRPr="00403AF1">
        <w:rPr>
          <w:rFonts w:ascii="Arial" w:hAnsi="Arial" w:cs="Arial"/>
          <w:sz w:val="20"/>
          <w:szCs w:val="20"/>
          <w:lang w:val="es-CO"/>
        </w:rPr>
        <w:t xml:space="preserve">eutilización de llantas usadas: selección y </w:t>
      </w:r>
      <w:r w:rsidR="00A1701D" w:rsidRPr="00A1701D">
        <w:rPr>
          <w:rFonts w:ascii="Arial" w:hAnsi="Arial" w:cs="Arial"/>
          <w:sz w:val="20"/>
          <w:szCs w:val="20"/>
          <w:lang w:val="es-CO"/>
        </w:rPr>
        <w:t>elaboración de nuevos productos. Universitaria Agustiniana Facultad de Ciencias Económicas y Administrativas Bogotá, D.C 2017</w:t>
      </w:r>
      <w:r w:rsidR="00B77B21">
        <w:rPr>
          <w:rFonts w:ascii="Arial" w:hAnsi="Arial" w:cs="Arial"/>
          <w:sz w:val="20"/>
          <w:szCs w:val="20"/>
          <w:lang w:val="es-CO"/>
        </w:rPr>
        <w:t xml:space="preserve">; </w:t>
      </w:r>
      <w:r w:rsidR="00B77B21" w:rsidRPr="00B77B21">
        <w:rPr>
          <w:rFonts w:ascii="Arial" w:hAnsi="Arial" w:cs="Arial"/>
          <w:bCs/>
          <w:color w:val="auto"/>
          <w:sz w:val="20"/>
          <w:szCs w:val="20"/>
          <w:lang w:val="es-CO"/>
        </w:rPr>
        <w:t xml:space="preserve">Bernal Sánchez, </w:t>
      </w:r>
      <w:proofErr w:type="spellStart"/>
      <w:r w:rsidR="00B77B21" w:rsidRPr="00B77B21">
        <w:rPr>
          <w:rFonts w:ascii="Arial" w:hAnsi="Arial" w:cs="Arial"/>
          <w:bCs/>
          <w:color w:val="auto"/>
          <w:sz w:val="20"/>
          <w:szCs w:val="20"/>
          <w:lang w:val="es-CO"/>
        </w:rPr>
        <w:t>Angela</w:t>
      </w:r>
      <w:proofErr w:type="spellEnd"/>
      <w:r w:rsidR="00B77B21" w:rsidRPr="00B77B21">
        <w:rPr>
          <w:rFonts w:ascii="Arial" w:hAnsi="Arial" w:cs="Arial"/>
          <w:bCs/>
          <w:color w:val="auto"/>
          <w:sz w:val="20"/>
          <w:szCs w:val="20"/>
          <w:lang w:val="es-CO"/>
        </w:rPr>
        <w:t xml:space="preserve"> María y otros, Diagnóstico Ambiental de la Gestión de Llantas Usadas en la Avenida Centenario de la Localidad de Fontibón. Universidad Nacional Abierta y a Distancia,</w:t>
      </w:r>
      <w:r w:rsidR="00B77B21" w:rsidRPr="00B77B21">
        <w:rPr>
          <w:rFonts w:ascii="Arial" w:hAnsi="Arial" w:cs="Arial"/>
          <w:color w:val="auto"/>
          <w:sz w:val="20"/>
          <w:szCs w:val="20"/>
          <w:lang w:val="es-CO"/>
        </w:rPr>
        <w:t xml:space="preserve"> </w:t>
      </w:r>
      <w:r w:rsidR="00B77B21" w:rsidRPr="00B77B21">
        <w:rPr>
          <w:rFonts w:ascii="Arial" w:hAnsi="Arial" w:cs="Arial"/>
          <w:bCs/>
          <w:sz w:val="20"/>
          <w:szCs w:val="20"/>
        </w:rPr>
        <w:t>BOGOTÁ D.C, 2016</w:t>
      </w:r>
    </w:p>
  </w:footnote>
  <w:footnote w:id="4">
    <w:p w:rsidR="00BB5786" w:rsidRPr="006401E2" w:rsidRDefault="00BB5786" w:rsidP="006401E2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BB5786">
        <w:rPr>
          <w:rFonts w:ascii="Arial" w:hAnsi="Arial" w:cs="Arial"/>
          <w:sz w:val="20"/>
          <w:szCs w:val="20"/>
        </w:rPr>
        <w:t xml:space="preserve">Son el primer programa </w:t>
      </w:r>
      <w:proofErr w:type="spellStart"/>
      <w:r w:rsidRPr="00BB5786">
        <w:rPr>
          <w:rFonts w:ascii="Arial" w:hAnsi="Arial" w:cs="Arial"/>
          <w:sz w:val="20"/>
          <w:szCs w:val="20"/>
        </w:rPr>
        <w:t>posconsumo</w:t>
      </w:r>
      <w:proofErr w:type="spellEnd"/>
      <w:r w:rsidRPr="00BB5786">
        <w:rPr>
          <w:rFonts w:ascii="Arial" w:hAnsi="Arial" w:cs="Arial"/>
          <w:sz w:val="20"/>
          <w:szCs w:val="20"/>
        </w:rPr>
        <w:t xml:space="preserve"> de llantas aprobado por el Gobierno Nacional. Es un programa líder con más de 70 empresas asociadas que representan más del 80% del mercado nacional de las llantas. Han recogido y gestionado más 6´500.000 llantas en menos de 4 años.</w:t>
      </w:r>
    </w:p>
  </w:footnote>
  <w:footnote w:id="5">
    <w:p w:rsidR="006401E2" w:rsidRPr="006401E2" w:rsidRDefault="006401E2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Ver en https://www.eltiempo.com/vida/educacion/en-el-2050-colombia-podria-reciclar-mas-con-la-economia-circular-274710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6C"/>
    <w:rsid w:val="00003CAE"/>
    <w:rsid w:val="00020C86"/>
    <w:rsid w:val="00045A48"/>
    <w:rsid w:val="000739D1"/>
    <w:rsid w:val="00087220"/>
    <w:rsid w:val="000B0992"/>
    <w:rsid w:val="000B49DF"/>
    <w:rsid w:val="0010640C"/>
    <w:rsid w:val="00116DC1"/>
    <w:rsid w:val="00192263"/>
    <w:rsid w:val="001E1639"/>
    <w:rsid w:val="001E7EEE"/>
    <w:rsid w:val="00210BB8"/>
    <w:rsid w:val="002349BE"/>
    <w:rsid w:val="0026523D"/>
    <w:rsid w:val="00266FEB"/>
    <w:rsid w:val="002B6476"/>
    <w:rsid w:val="00301124"/>
    <w:rsid w:val="0033777C"/>
    <w:rsid w:val="00341C12"/>
    <w:rsid w:val="00346EAB"/>
    <w:rsid w:val="00354848"/>
    <w:rsid w:val="00361D8C"/>
    <w:rsid w:val="003948C0"/>
    <w:rsid w:val="003D75C4"/>
    <w:rsid w:val="00401213"/>
    <w:rsid w:val="00403AF1"/>
    <w:rsid w:val="0041043D"/>
    <w:rsid w:val="00415342"/>
    <w:rsid w:val="0041701B"/>
    <w:rsid w:val="00441CF8"/>
    <w:rsid w:val="00443724"/>
    <w:rsid w:val="004515E1"/>
    <w:rsid w:val="00464235"/>
    <w:rsid w:val="005030D4"/>
    <w:rsid w:val="00535061"/>
    <w:rsid w:val="00562A4B"/>
    <w:rsid w:val="00566927"/>
    <w:rsid w:val="00581E61"/>
    <w:rsid w:val="0059489F"/>
    <w:rsid w:val="005D0492"/>
    <w:rsid w:val="006036F2"/>
    <w:rsid w:val="0063466F"/>
    <w:rsid w:val="0063563F"/>
    <w:rsid w:val="006401E2"/>
    <w:rsid w:val="006478F1"/>
    <w:rsid w:val="00660A0F"/>
    <w:rsid w:val="00674706"/>
    <w:rsid w:val="00682857"/>
    <w:rsid w:val="006910FE"/>
    <w:rsid w:val="006A5C13"/>
    <w:rsid w:val="006A7EAD"/>
    <w:rsid w:val="006C2843"/>
    <w:rsid w:val="006C345A"/>
    <w:rsid w:val="006E6890"/>
    <w:rsid w:val="006F0C76"/>
    <w:rsid w:val="00713052"/>
    <w:rsid w:val="00713B17"/>
    <w:rsid w:val="00716A80"/>
    <w:rsid w:val="00724145"/>
    <w:rsid w:val="00730320"/>
    <w:rsid w:val="00755F9D"/>
    <w:rsid w:val="00786E50"/>
    <w:rsid w:val="00797D85"/>
    <w:rsid w:val="007A5773"/>
    <w:rsid w:val="007C1C62"/>
    <w:rsid w:val="007C2A8C"/>
    <w:rsid w:val="007D635D"/>
    <w:rsid w:val="007E3B7D"/>
    <w:rsid w:val="007F613D"/>
    <w:rsid w:val="00802A92"/>
    <w:rsid w:val="0083397E"/>
    <w:rsid w:val="008648F9"/>
    <w:rsid w:val="00877C94"/>
    <w:rsid w:val="00896A5A"/>
    <w:rsid w:val="008A7C86"/>
    <w:rsid w:val="008C5A5D"/>
    <w:rsid w:val="008C7425"/>
    <w:rsid w:val="008D4B3F"/>
    <w:rsid w:val="008E4A39"/>
    <w:rsid w:val="00910430"/>
    <w:rsid w:val="00911DE9"/>
    <w:rsid w:val="00920048"/>
    <w:rsid w:val="0093370D"/>
    <w:rsid w:val="009564F8"/>
    <w:rsid w:val="009B5B24"/>
    <w:rsid w:val="009C726C"/>
    <w:rsid w:val="009D5AD7"/>
    <w:rsid w:val="009F6B6A"/>
    <w:rsid w:val="00A025F9"/>
    <w:rsid w:val="00A1701D"/>
    <w:rsid w:val="00A7580F"/>
    <w:rsid w:val="00AD344E"/>
    <w:rsid w:val="00AE22FB"/>
    <w:rsid w:val="00AE5833"/>
    <w:rsid w:val="00AE770A"/>
    <w:rsid w:val="00B22FE9"/>
    <w:rsid w:val="00B556A7"/>
    <w:rsid w:val="00B77B21"/>
    <w:rsid w:val="00B81643"/>
    <w:rsid w:val="00BB54AF"/>
    <w:rsid w:val="00BB5786"/>
    <w:rsid w:val="00BE1F44"/>
    <w:rsid w:val="00BF131D"/>
    <w:rsid w:val="00C34250"/>
    <w:rsid w:val="00C3503E"/>
    <w:rsid w:val="00C376F3"/>
    <w:rsid w:val="00C92D9B"/>
    <w:rsid w:val="00CA6403"/>
    <w:rsid w:val="00D05518"/>
    <w:rsid w:val="00D20964"/>
    <w:rsid w:val="00D27D01"/>
    <w:rsid w:val="00D44002"/>
    <w:rsid w:val="00D5296B"/>
    <w:rsid w:val="00D52DC5"/>
    <w:rsid w:val="00D54502"/>
    <w:rsid w:val="00D74BEB"/>
    <w:rsid w:val="00D922F9"/>
    <w:rsid w:val="00D97E7A"/>
    <w:rsid w:val="00DA450A"/>
    <w:rsid w:val="00DB2079"/>
    <w:rsid w:val="00DC1F8A"/>
    <w:rsid w:val="00E465D9"/>
    <w:rsid w:val="00E473F4"/>
    <w:rsid w:val="00EB1C67"/>
    <w:rsid w:val="00EF454B"/>
    <w:rsid w:val="00EF6366"/>
    <w:rsid w:val="00EF789A"/>
    <w:rsid w:val="00F1378D"/>
    <w:rsid w:val="00F1383D"/>
    <w:rsid w:val="00F14B45"/>
    <w:rsid w:val="00F32533"/>
    <w:rsid w:val="00F44634"/>
    <w:rsid w:val="00F46D77"/>
    <w:rsid w:val="00F55D1A"/>
    <w:rsid w:val="00F8446A"/>
    <w:rsid w:val="00F91334"/>
    <w:rsid w:val="00FB67F3"/>
    <w:rsid w:val="00FE4F82"/>
    <w:rsid w:val="00FE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98AD"/>
  <w15:docId w15:val="{93E3FBD5-9908-4E1D-8D5B-FBE9FAE7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26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C72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D74BE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74BEB"/>
    <w:rPr>
      <w:color w:val="808080"/>
      <w:shd w:val="clear" w:color="auto" w:fill="E6E6E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6423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64235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6423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4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54B"/>
    <w:rPr>
      <w:rFonts w:ascii="Segoe UI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sid w:val="00F46D77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caldiabogota.gov.co/sisjur/normas/Norma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6EB01-A900-4D67-8DA8-2CC50785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3188</Words>
  <Characters>17537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Yasmin Guerra</cp:lastModifiedBy>
  <cp:revision>3</cp:revision>
  <cp:lastPrinted>2018-10-08T16:17:00Z</cp:lastPrinted>
  <dcterms:created xsi:type="dcterms:W3CDTF">2018-10-10T19:37:00Z</dcterms:created>
  <dcterms:modified xsi:type="dcterms:W3CDTF">2018-10-10T19:37:00Z</dcterms:modified>
</cp:coreProperties>
</file>