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65" w:rsidRDefault="00444065">
      <w:pPr>
        <w:spacing w:line="276" w:lineRule="auto"/>
        <w:jc w:val="right"/>
        <w:rPr>
          <w:rFonts w:ascii="Book Antiqua" w:eastAsia="Book Antiqua" w:hAnsi="Book Antiqua" w:cs="Book Antiqua"/>
          <w:b/>
        </w:rPr>
      </w:pPr>
    </w:p>
    <w:p w:rsidR="00444065" w:rsidRDefault="00845278">
      <w:pPr>
        <w:spacing w:line="276" w:lineRule="auto"/>
        <w:jc w:val="right"/>
        <w:rPr>
          <w:rFonts w:ascii="Book Antiqua" w:eastAsia="Book Antiqua" w:hAnsi="Book Antiqua" w:cs="Book Antiqua"/>
          <w:b/>
        </w:rPr>
      </w:pPr>
      <w:r>
        <w:rPr>
          <w:rFonts w:ascii="Book Antiqua" w:eastAsia="Book Antiqua" w:hAnsi="Book Antiqua" w:cs="Book Antiqua"/>
          <w:b/>
        </w:rPr>
        <w:t>Bogotá, 30 de julio de 2025</w:t>
      </w: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845278">
      <w:pPr>
        <w:spacing w:line="276" w:lineRule="auto"/>
        <w:rPr>
          <w:rFonts w:ascii="Book Antiqua" w:eastAsia="Book Antiqua" w:hAnsi="Book Antiqua" w:cs="Book Antiqua"/>
        </w:rPr>
      </w:pPr>
      <w:r>
        <w:rPr>
          <w:rFonts w:ascii="Book Antiqua" w:eastAsia="Book Antiqua" w:hAnsi="Book Antiqua" w:cs="Book Antiqua"/>
        </w:rPr>
        <w:t>Doctor</w:t>
      </w:r>
    </w:p>
    <w:p w:rsidR="00444065" w:rsidRDefault="00845278">
      <w:pPr>
        <w:spacing w:line="276" w:lineRule="auto"/>
        <w:rPr>
          <w:rFonts w:ascii="Book Antiqua" w:eastAsia="Book Antiqua" w:hAnsi="Book Antiqua" w:cs="Book Antiqua"/>
        </w:rPr>
      </w:pPr>
      <w:r>
        <w:rPr>
          <w:rFonts w:ascii="Book Antiqua" w:eastAsia="Book Antiqua" w:hAnsi="Book Antiqua" w:cs="Book Antiqua"/>
          <w:b/>
        </w:rPr>
        <w:t>JAIME LUIS LACOUTURE</w:t>
      </w:r>
    </w:p>
    <w:p w:rsidR="00444065" w:rsidRDefault="00845278">
      <w:pPr>
        <w:spacing w:line="276" w:lineRule="auto"/>
        <w:rPr>
          <w:rFonts w:ascii="Book Antiqua" w:eastAsia="Book Antiqua" w:hAnsi="Book Antiqua" w:cs="Book Antiqua"/>
        </w:rPr>
      </w:pPr>
      <w:r>
        <w:rPr>
          <w:rFonts w:ascii="Book Antiqua" w:eastAsia="Book Antiqua" w:hAnsi="Book Antiqua" w:cs="Book Antiqua"/>
        </w:rPr>
        <w:t>Secretario General</w:t>
      </w:r>
    </w:p>
    <w:p w:rsidR="00444065" w:rsidRDefault="00845278">
      <w:pPr>
        <w:spacing w:line="276" w:lineRule="auto"/>
        <w:rPr>
          <w:rFonts w:ascii="Book Antiqua" w:eastAsia="Book Antiqua" w:hAnsi="Book Antiqua" w:cs="Book Antiqua"/>
        </w:rPr>
      </w:pPr>
      <w:r>
        <w:rPr>
          <w:rFonts w:ascii="Book Antiqua" w:eastAsia="Book Antiqua" w:hAnsi="Book Antiqua" w:cs="Book Antiqua"/>
        </w:rPr>
        <w:t>Honorable Cámara de Representantes</w:t>
      </w:r>
    </w:p>
    <w:p w:rsidR="00444065" w:rsidRDefault="00845278">
      <w:pPr>
        <w:spacing w:line="276" w:lineRule="auto"/>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444065" w:rsidRDefault="00845278">
      <w:pPr>
        <w:spacing w:line="276" w:lineRule="auto"/>
        <w:rPr>
          <w:rFonts w:ascii="Book Antiqua" w:eastAsia="Book Antiqua" w:hAnsi="Book Antiqua" w:cs="Book Antiqua"/>
          <w:b/>
        </w:rPr>
      </w:pPr>
      <w:r>
        <w:rPr>
          <w:rFonts w:ascii="Book Antiqua" w:eastAsia="Book Antiqua" w:hAnsi="Book Antiqua" w:cs="Book Antiqua"/>
          <w:b/>
        </w:rPr>
        <w:t> </w:t>
      </w:r>
    </w:p>
    <w:p w:rsidR="00444065" w:rsidRDefault="00444065">
      <w:pPr>
        <w:spacing w:line="276" w:lineRule="auto"/>
        <w:rPr>
          <w:rFonts w:ascii="Book Antiqua" w:eastAsia="Book Antiqua" w:hAnsi="Book Antiqua" w:cs="Book Antiqua"/>
          <w:b/>
        </w:rPr>
      </w:pPr>
    </w:p>
    <w:p w:rsidR="00444065" w:rsidRDefault="00444065">
      <w:pPr>
        <w:spacing w:line="276" w:lineRule="auto"/>
        <w:rPr>
          <w:rFonts w:ascii="Book Antiqua" w:eastAsia="Book Antiqua" w:hAnsi="Book Antiqua" w:cs="Book Antiqua"/>
          <w:b/>
        </w:rPr>
      </w:pPr>
    </w:p>
    <w:p w:rsidR="00444065" w:rsidRDefault="00845278">
      <w:pPr>
        <w:spacing w:line="276" w:lineRule="auto"/>
        <w:jc w:val="right"/>
        <w:rPr>
          <w:rFonts w:ascii="Book Antiqua" w:eastAsia="Book Antiqua" w:hAnsi="Book Antiqua" w:cs="Book Antiqua"/>
        </w:rPr>
      </w:pPr>
      <w:r>
        <w:rPr>
          <w:rFonts w:ascii="Book Antiqua" w:eastAsia="Book Antiqua" w:hAnsi="Book Antiqua" w:cs="Book Antiqua"/>
          <w:b/>
        </w:rPr>
        <w:t>REF: RADICACIÓN PROYECTO DE LEY</w:t>
      </w:r>
    </w:p>
    <w:p w:rsidR="00444065" w:rsidRDefault="00845278">
      <w:pPr>
        <w:spacing w:line="276" w:lineRule="auto"/>
        <w:rPr>
          <w:rFonts w:ascii="Book Antiqua" w:eastAsia="Book Antiqua" w:hAnsi="Book Antiqua" w:cs="Book Antiqua"/>
          <w:b/>
        </w:rPr>
      </w:pPr>
      <w:r>
        <w:rPr>
          <w:rFonts w:ascii="Book Antiqua" w:eastAsia="Book Antiqua" w:hAnsi="Book Antiqua" w:cs="Book Antiqua"/>
          <w:b/>
        </w:rPr>
        <w:t> </w:t>
      </w:r>
    </w:p>
    <w:p w:rsidR="00444065" w:rsidRDefault="00444065">
      <w:pPr>
        <w:spacing w:line="276" w:lineRule="auto"/>
        <w:rPr>
          <w:rFonts w:ascii="Book Antiqua" w:eastAsia="Book Antiqua" w:hAnsi="Book Antiqua" w:cs="Book Antiqua"/>
          <w:b/>
        </w:rPr>
      </w:pPr>
    </w:p>
    <w:p w:rsidR="00444065" w:rsidRDefault="00845278">
      <w:pPr>
        <w:pBdr>
          <w:top w:val="nil"/>
          <w:left w:val="nil"/>
          <w:bottom w:val="nil"/>
          <w:right w:val="nil"/>
          <w:between w:val="nil"/>
        </w:pBdr>
        <w:shd w:val="clear" w:color="auto" w:fill="FFFFFF"/>
        <w:jc w:val="both"/>
        <w:rPr>
          <w:rFonts w:ascii="Book Antiqua" w:eastAsia="Book Antiqua" w:hAnsi="Book Antiqua" w:cs="Book Antiqua"/>
          <w:b/>
          <w:i/>
          <w:color w:val="000000"/>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color w:val="000000"/>
        </w:rPr>
        <w:t xml:space="preserve">“Por medio de la cual se establecen disposiciones para el bienestar y la tenencia responsable de </w:t>
      </w:r>
      <w:r>
        <w:rPr>
          <w:rFonts w:ascii="Book Antiqua" w:eastAsia="Book Antiqua" w:hAnsi="Book Antiqua" w:cs="Book Antiqua"/>
          <w:i/>
        </w:rPr>
        <w:t>mascotas</w:t>
      </w:r>
      <w:r>
        <w:rPr>
          <w:rFonts w:ascii="Book Antiqua" w:eastAsia="Book Antiqua" w:hAnsi="Book Antiqua" w:cs="Book Antiqua"/>
          <w:i/>
          <w:color w:val="000000"/>
        </w:rPr>
        <w:t xml:space="preserve"> en Colombia”.</w:t>
      </w:r>
    </w:p>
    <w:p w:rsidR="00444065" w:rsidRDefault="00444065">
      <w:pPr>
        <w:pBdr>
          <w:top w:val="nil"/>
          <w:left w:val="nil"/>
          <w:bottom w:val="nil"/>
          <w:right w:val="nil"/>
          <w:between w:val="nil"/>
        </w:pBdr>
        <w:shd w:val="clear" w:color="auto" w:fill="FFFFFF"/>
        <w:jc w:val="both"/>
        <w:rPr>
          <w:rFonts w:ascii="Book Antiqua" w:eastAsia="Book Antiqua" w:hAnsi="Book Antiqua" w:cs="Book Antiqua"/>
          <w:i/>
          <w:color w:val="000000"/>
        </w:rPr>
      </w:pPr>
    </w:p>
    <w:p w:rsidR="00444065" w:rsidRDefault="00444065">
      <w:pPr>
        <w:spacing w:line="276" w:lineRule="auto"/>
        <w:jc w:val="both"/>
        <w:rPr>
          <w:rFonts w:ascii="Book Antiqua" w:eastAsia="Book Antiqua" w:hAnsi="Book Antiqua" w:cs="Book Antiqua"/>
          <w:i/>
        </w:rPr>
      </w:pPr>
    </w:p>
    <w:p w:rsidR="00444065" w:rsidRDefault="00444065">
      <w:pPr>
        <w:spacing w:line="276" w:lineRule="auto"/>
        <w:jc w:val="both"/>
        <w:rPr>
          <w:rFonts w:ascii="Book Antiqua" w:eastAsia="Book Antiqua" w:hAnsi="Book Antiqua" w:cs="Book Antiqua"/>
        </w:rPr>
      </w:pP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Cordialmente,</w:t>
      </w:r>
    </w:p>
    <w:p w:rsidR="00444065" w:rsidRDefault="00444065">
      <w:pPr>
        <w:spacing w:line="276" w:lineRule="auto"/>
        <w:jc w:val="both"/>
        <w:rPr>
          <w:rFonts w:ascii="Book Antiqua" w:eastAsia="Book Antiqua" w:hAnsi="Book Antiqua" w:cs="Book Antiqua"/>
        </w:rPr>
      </w:pPr>
    </w:p>
    <w:sdt>
      <w:sdtPr>
        <w:tag w:val="goog_rdk_0"/>
        <w:id w:val="-84685232"/>
        <w:lock w:val="contentLocked"/>
      </w:sdtPr>
      <w:sdtEndPr/>
      <w:sdtContent>
        <w:tbl>
          <w:tblPr>
            <w:tblStyle w:val="af7"/>
            <w:tblW w:w="939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4455"/>
          </w:tblGrid>
          <w:tr w:rsidR="00444065">
            <w:tc>
              <w:tcPr>
                <w:tcW w:w="4935" w:type="dxa"/>
                <w:shd w:val="clear" w:color="auto" w:fill="auto"/>
                <w:tcMar>
                  <w:top w:w="100" w:type="dxa"/>
                  <w:left w:w="100" w:type="dxa"/>
                  <w:bottom w:w="100" w:type="dxa"/>
                  <w:right w:w="100" w:type="dxa"/>
                </w:tcMar>
              </w:tcPr>
              <w:p w:rsidR="00444065" w:rsidRDefault="00444065">
                <w:pPr>
                  <w:spacing w:line="276" w:lineRule="auto"/>
                  <w:rPr>
                    <w:rFonts w:ascii="Book Antiqua" w:eastAsia="Book Antiqua" w:hAnsi="Book Antiqua" w:cs="Book Antiqua"/>
                    <w:b/>
                  </w:rPr>
                </w:pPr>
              </w:p>
              <w:p w:rsidR="00444065" w:rsidRDefault="00845278">
                <w:pPr>
                  <w:jc w:val="center"/>
                  <w:rPr>
                    <w:rFonts w:ascii="Book Antiqua" w:eastAsia="Book Antiqua" w:hAnsi="Book Antiqua" w:cs="Book Antiqua"/>
                    <w:b/>
                  </w:rPr>
                </w:pPr>
                <w:r>
                  <w:rPr>
                    <w:rFonts w:ascii="Book Antiqua" w:eastAsia="Book Antiqua" w:hAnsi="Book Antiqua" w:cs="Book Antiqua"/>
                    <w:noProof/>
                    <w:lang w:val="es-CO"/>
                  </w:rPr>
                  <w:drawing>
                    <wp:inline distT="0" distB="0" distL="0" distR="0">
                      <wp:extent cx="2400300" cy="586822"/>
                      <wp:effectExtent l="0" t="0" r="0" b="0"/>
                      <wp:docPr id="1186951066" name="image8.png" descr="https://lh7-rt.googleusercontent.com/docsz/AD_4nXdKXpTznqEHINQqZXlkQe5BPKhQj7H-zZyPv6yeXH9tjk5rE_fAM4YI7hG08LtquyrvIYXHWGv0hmxStLPfE4-lhh4mmkacl9OcdGA5-b4OUcFNmnPjkgCCz0HHivm__Iz1CrNvrg?key=xdlTTb8iIMTfWNjvrccjf2IV"/>
                      <wp:cNvGraphicFramePr/>
                      <a:graphic xmlns:a="http://schemas.openxmlformats.org/drawingml/2006/main">
                        <a:graphicData uri="http://schemas.openxmlformats.org/drawingml/2006/picture">
                          <pic:pic xmlns:pic="http://schemas.openxmlformats.org/drawingml/2006/picture">
                            <pic:nvPicPr>
                              <pic:cNvPr id="0" name="image8.png" descr="https://lh7-rt.googleusercontent.com/docsz/AD_4nXdKXpTznqEHINQqZXlkQe5BPKhQj7H-zZyPv6yeXH9tjk5rE_fAM4YI7hG08LtquyrvIYXHWGv0hmxStLPfE4-lhh4mmkacl9OcdGA5-b4OUcFNmnPjkgCCz0HHivm__Iz1CrNvrg?key=xdlTTb8iIMTfWNjvrccjf2IV"/>
                              <pic:cNvPicPr preferRelativeResize="0"/>
                            </pic:nvPicPr>
                            <pic:blipFill>
                              <a:blip r:embed="rId8"/>
                              <a:srcRect/>
                              <a:stretch>
                                <a:fillRect/>
                              </a:stretch>
                            </pic:blipFill>
                            <pic:spPr>
                              <a:xfrm>
                                <a:off x="0" y="0"/>
                                <a:ext cx="2400300" cy="586822"/>
                              </a:xfrm>
                              <a:prstGeom prst="rect">
                                <a:avLst/>
                              </a:prstGeom>
                              <a:ln/>
                            </pic:spPr>
                          </pic:pic>
                        </a:graphicData>
                      </a:graphic>
                    </wp:inline>
                  </w:drawing>
                </w: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t>ALVARO LEONEL RUEDA CABALLERO</w:t>
                </w:r>
              </w:p>
              <w:p w:rsidR="00444065" w:rsidRDefault="00845278">
                <w:pPr>
                  <w:spacing w:line="276" w:lineRule="auto"/>
                  <w:jc w:val="center"/>
                  <w:rPr>
                    <w:rFonts w:ascii="Book Antiqua" w:eastAsia="Book Antiqua" w:hAnsi="Book Antiqua" w:cs="Book Antiqua"/>
                  </w:rPr>
                </w:pPr>
                <w:r>
                  <w:rPr>
                    <w:rFonts w:ascii="Book Antiqua" w:eastAsia="Book Antiqua" w:hAnsi="Book Antiqua" w:cs="Book Antiqua"/>
                  </w:rPr>
                  <w:t>Representante a la Cámara por Santander</w:t>
                </w:r>
              </w:p>
            </w:tc>
            <w:tc>
              <w:tcPr>
                <w:tcW w:w="4455" w:type="dxa"/>
                <w:shd w:val="clear" w:color="auto" w:fill="auto"/>
                <w:tcMar>
                  <w:top w:w="100" w:type="dxa"/>
                  <w:left w:w="100" w:type="dxa"/>
                  <w:bottom w:w="100" w:type="dxa"/>
                  <w:right w:w="100" w:type="dxa"/>
                </w:tcMar>
              </w:tcPr>
              <w:p w:rsidR="00444065" w:rsidRDefault="00845278">
                <w:pPr>
                  <w:widowControl w:val="0"/>
                  <w:jc w:val="center"/>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1962150" cy="1066800"/>
                      <wp:effectExtent l="0" t="0" r="0" b="0"/>
                      <wp:docPr id="118695107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62150" cy="1066800"/>
                              </a:xfrm>
                              <a:prstGeom prst="rect">
                                <a:avLst/>
                              </a:prstGeom>
                              <a:ln/>
                            </pic:spPr>
                          </pic:pic>
                        </a:graphicData>
                      </a:graphic>
                    </wp:inline>
                  </w:drawing>
                </w:r>
              </w:p>
            </w:tc>
          </w:tr>
          <w:tr w:rsidR="00444065">
            <w:tc>
              <w:tcPr>
                <w:tcW w:w="4935" w:type="dxa"/>
                <w:shd w:val="clear" w:color="auto" w:fill="auto"/>
                <w:tcMar>
                  <w:top w:w="100" w:type="dxa"/>
                  <w:left w:w="100" w:type="dxa"/>
                  <w:bottom w:w="100" w:type="dxa"/>
                  <w:right w:w="100" w:type="dxa"/>
                </w:tcMar>
              </w:tcPr>
              <w:p w:rsidR="00444065" w:rsidRDefault="00444065">
                <w:pPr>
                  <w:widowControl w:val="0"/>
                  <w:spacing w:line="276" w:lineRule="auto"/>
                  <w:jc w:val="center"/>
                  <w:rPr>
                    <w:rFonts w:ascii="Arial" w:eastAsia="Arial" w:hAnsi="Arial" w:cs="Arial"/>
                    <w:b/>
                  </w:rPr>
                </w:pPr>
              </w:p>
              <w:p w:rsidR="00444065" w:rsidRDefault="00845278">
                <w:pPr>
                  <w:widowControl w:val="0"/>
                  <w:spacing w:line="276" w:lineRule="auto"/>
                  <w:jc w:val="center"/>
                  <w:rPr>
                    <w:rFonts w:ascii="Book Antiqua" w:eastAsia="Book Antiqua" w:hAnsi="Book Antiqua" w:cs="Book Antiqua"/>
                    <w:b/>
                  </w:rPr>
                </w:pPr>
                <w:r>
                  <w:rPr>
                    <w:rFonts w:ascii="Arial" w:eastAsia="Arial" w:hAnsi="Arial" w:cs="Arial"/>
                    <w:b/>
                    <w:noProof/>
                    <w:lang w:val="es-CO"/>
                  </w:rPr>
                  <w:drawing>
                    <wp:inline distT="114300" distB="114300" distL="114300" distR="114300">
                      <wp:extent cx="1920240" cy="808990"/>
                      <wp:effectExtent l="0" t="0" r="0" b="0"/>
                      <wp:docPr id="11869510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1920240" cy="808990"/>
                              </a:xfrm>
                              <a:prstGeom prst="rect">
                                <a:avLst/>
                              </a:prstGeom>
                              <a:ln/>
                            </pic:spPr>
                          </pic:pic>
                        </a:graphicData>
                      </a:graphic>
                    </wp:inline>
                  </w:drawing>
                </w:r>
              </w:p>
              <w:p w:rsidR="00444065" w:rsidRDefault="00444065">
                <w:pPr>
                  <w:widowControl w:val="0"/>
                  <w:spacing w:line="276" w:lineRule="auto"/>
                  <w:jc w:val="center"/>
                  <w:rPr>
                    <w:rFonts w:ascii="Book Antiqua" w:eastAsia="Book Antiqua" w:hAnsi="Book Antiqua" w:cs="Book Antiqua"/>
                    <w:b/>
                  </w:rPr>
                </w:pPr>
              </w:p>
              <w:p w:rsidR="00444065" w:rsidRDefault="00845278">
                <w:pPr>
                  <w:widowControl w:val="0"/>
                  <w:spacing w:line="276" w:lineRule="auto"/>
                  <w:jc w:val="center"/>
                  <w:rPr>
                    <w:rFonts w:ascii="Book Antiqua" w:eastAsia="Book Antiqua" w:hAnsi="Book Antiqua" w:cs="Book Antiqua"/>
                    <w:b/>
                  </w:rPr>
                </w:pPr>
                <w:r>
                  <w:rPr>
                    <w:rFonts w:ascii="Book Antiqua" w:eastAsia="Book Antiqua" w:hAnsi="Book Antiqua" w:cs="Book Antiqua"/>
                    <w:b/>
                  </w:rPr>
                  <w:t>HERNANDO GUIDA PONCE</w:t>
                </w:r>
              </w:p>
              <w:p w:rsidR="00444065" w:rsidRDefault="00845278">
                <w:pPr>
                  <w:widowControl w:val="0"/>
                  <w:spacing w:line="276" w:lineRule="auto"/>
                  <w:jc w:val="center"/>
                  <w:rPr>
                    <w:rFonts w:ascii="Book Antiqua" w:eastAsia="Book Antiqua" w:hAnsi="Book Antiqua" w:cs="Book Antiqua"/>
                  </w:rPr>
                </w:pPr>
                <w:r>
                  <w:rPr>
                    <w:rFonts w:ascii="Book Antiqua" w:eastAsia="Book Antiqua" w:hAnsi="Book Antiqua" w:cs="Book Antiqua"/>
                  </w:rPr>
                  <w:t>Representante a la Cámara</w:t>
                </w:r>
              </w:p>
              <w:p w:rsidR="00444065" w:rsidRDefault="00845278">
                <w:pPr>
                  <w:widowControl w:val="0"/>
                  <w:spacing w:line="276" w:lineRule="auto"/>
                  <w:jc w:val="center"/>
                  <w:rPr>
                    <w:rFonts w:ascii="Book Antiqua" w:eastAsia="Book Antiqua" w:hAnsi="Book Antiqua" w:cs="Book Antiqua"/>
                  </w:rPr>
                </w:pPr>
                <w:r>
                  <w:rPr>
                    <w:rFonts w:ascii="Book Antiqua" w:eastAsia="Book Antiqua" w:hAnsi="Book Antiqua" w:cs="Book Antiqua"/>
                  </w:rPr>
                  <w:t xml:space="preserve">Departamento del Magdalena </w:t>
                </w:r>
              </w:p>
              <w:p w:rsidR="00444065" w:rsidRDefault="00444065">
                <w:pPr>
                  <w:widowControl w:val="0"/>
                  <w:jc w:val="center"/>
                  <w:rPr>
                    <w:rFonts w:ascii="Book Antiqua" w:eastAsia="Book Antiqua" w:hAnsi="Book Antiqua" w:cs="Book Antiqua"/>
                  </w:rPr>
                </w:pPr>
              </w:p>
            </w:tc>
            <w:tc>
              <w:tcPr>
                <w:tcW w:w="4455" w:type="dxa"/>
                <w:shd w:val="clear" w:color="auto" w:fill="auto"/>
                <w:tcMar>
                  <w:top w:w="100" w:type="dxa"/>
                  <w:left w:w="100" w:type="dxa"/>
                  <w:bottom w:w="100" w:type="dxa"/>
                  <w:right w:w="100" w:type="dxa"/>
                </w:tcMar>
              </w:tcPr>
              <w:p w:rsidR="00444065" w:rsidRDefault="00845278">
                <w:pPr>
                  <w:widowControl w:val="0"/>
                  <w:jc w:val="center"/>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2185035" cy="1545513"/>
                      <wp:effectExtent l="0" t="0" r="0" b="0"/>
                      <wp:docPr id="118695106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185035" cy="1545513"/>
                              </a:xfrm>
                              <a:prstGeom prst="rect">
                                <a:avLst/>
                              </a:prstGeom>
                              <a:ln/>
                            </pic:spPr>
                          </pic:pic>
                        </a:graphicData>
                      </a:graphic>
                    </wp:inline>
                  </w:drawing>
                </w: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LUIS CARLOS OCHOA TOBON</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Camara</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 xml:space="preserve">Departamento de Antioquia. </w:t>
                </w:r>
              </w:p>
            </w:tc>
          </w:tr>
          <w:tr w:rsidR="00444065">
            <w:tc>
              <w:tcPr>
                <w:tcW w:w="4935" w:type="dxa"/>
                <w:shd w:val="clear" w:color="auto" w:fill="auto"/>
                <w:tcMar>
                  <w:top w:w="100" w:type="dxa"/>
                  <w:left w:w="100" w:type="dxa"/>
                  <w:bottom w:w="100" w:type="dxa"/>
                  <w:right w:w="100" w:type="dxa"/>
                </w:tcMar>
              </w:tcPr>
              <w:p w:rsidR="00444065" w:rsidRDefault="00845278">
                <w:pPr>
                  <w:widowControl w:val="0"/>
                  <w:rPr>
                    <w:rFonts w:ascii="Arial" w:eastAsia="Arial" w:hAnsi="Arial" w:cs="Arial"/>
                    <w:b/>
                  </w:rPr>
                </w:pPr>
                <w:r>
                  <w:rPr>
                    <w:noProof/>
                    <w:lang w:val="es-CO"/>
                  </w:rPr>
                  <w:drawing>
                    <wp:anchor distT="114300" distB="114300" distL="114300" distR="114300" simplePos="0" relativeHeight="251658240" behindDoc="0" locked="0" layoutInCell="1" hidden="0" allowOverlap="1">
                      <wp:simplePos x="0" y="0"/>
                      <wp:positionH relativeFrom="column">
                        <wp:posOffset>66676</wp:posOffset>
                      </wp:positionH>
                      <wp:positionV relativeFrom="paragraph">
                        <wp:posOffset>279629</wp:posOffset>
                      </wp:positionV>
                      <wp:extent cx="2595766" cy="1097361"/>
                      <wp:effectExtent l="0" t="0" r="0" b="0"/>
                      <wp:wrapNone/>
                      <wp:docPr id="11869510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95766" cy="1097361"/>
                              </a:xfrm>
                              <a:prstGeom prst="rect">
                                <a:avLst/>
                              </a:prstGeom>
                              <a:ln/>
                            </pic:spPr>
                          </pic:pic>
                        </a:graphicData>
                      </a:graphic>
                    </wp:anchor>
                  </w:drawing>
                </w:r>
              </w:p>
              <w:p w:rsidR="00444065" w:rsidRDefault="00444065">
                <w:pPr>
                  <w:widowControl w:val="0"/>
                  <w:jc w:val="center"/>
                  <w:rPr>
                    <w:rFonts w:ascii="Arial" w:eastAsia="Arial" w:hAnsi="Arial" w:cs="Arial"/>
                    <w:b/>
                  </w:rPr>
                </w:pPr>
              </w:p>
              <w:p w:rsidR="00444065" w:rsidRDefault="00444065">
                <w:pPr>
                  <w:widowControl w:val="0"/>
                  <w:jc w:val="center"/>
                  <w:rPr>
                    <w:rFonts w:ascii="Arial" w:eastAsia="Arial" w:hAnsi="Arial" w:cs="Arial"/>
                    <w:b/>
                  </w:rPr>
                </w:pPr>
              </w:p>
              <w:p w:rsidR="00444065" w:rsidRDefault="00444065">
                <w:pPr>
                  <w:widowControl w:val="0"/>
                  <w:jc w:val="center"/>
                  <w:rPr>
                    <w:rFonts w:ascii="Arial" w:eastAsia="Arial" w:hAnsi="Arial" w:cs="Arial"/>
                    <w:b/>
                  </w:rPr>
                </w:pPr>
              </w:p>
              <w:p w:rsidR="00444065" w:rsidRDefault="00444065">
                <w:pPr>
                  <w:widowControl w:val="0"/>
                  <w:jc w:val="center"/>
                  <w:rPr>
                    <w:rFonts w:ascii="Arial" w:eastAsia="Arial" w:hAnsi="Arial" w:cs="Arial"/>
                    <w:b/>
                  </w:rPr>
                </w:pPr>
              </w:p>
              <w:p w:rsidR="00444065" w:rsidRDefault="00444065">
                <w:pPr>
                  <w:widowControl w:val="0"/>
                  <w:jc w:val="center"/>
                  <w:rPr>
                    <w:rFonts w:ascii="Arial" w:eastAsia="Arial" w:hAnsi="Arial" w:cs="Arial"/>
                    <w:b/>
                  </w:rPr>
                </w:pPr>
              </w:p>
              <w:p w:rsidR="00444065" w:rsidRDefault="00444065">
                <w:pPr>
                  <w:widowControl w:val="0"/>
                  <w:jc w:val="center"/>
                  <w:rPr>
                    <w:rFonts w:ascii="Book Antiqua" w:eastAsia="Book Antiqua" w:hAnsi="Book Antiqua" w:cs="Book Antiqua"/>
                    <w:b/>
                  </w:rPr>
                </w:pP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 xml:space="preserve">ÓSCAR RODRIGO CAMPO HURTADO </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Cámara</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Departamento del Cauca</w:t>
                </w:r>
              </w:p>
            </w:tc>
            <w:tc>
              <w:tcPr>
                <w:tcW w:w="4455" w:type="dxa"/>
              </w:tcPr>
              <w:p w:rsidR="00444065" w:rsidRDefault="00845278">
                <w:pPr>
                  <w:spacing w:before="240" w:after="240" w:line="276" w:lineRule="auto"/>
                  <w:jc w:val="both"/>
                  <w:rPr>
                    <w:rFonts w:ascii="Calibri" w:eastAsia="Calibri" w:hAnsi="Calibri" w:cs="Calibri"/>
                    <w:b/>
                    <w:sz w:val="26"/>
                    <w:szCs w:val="26"/>
                  </w:rPr>
                </w:pPr>
                <w:r>
                  <w:rPr>
                    <w:rFonts w:ascii="Calibri" w:eastAsia="Calibri" w:hAnsi="Calibri" w:cs="Calibri"/>
                    <w:sz w:val="26"/>
                    <w:szCs w:val="26"/>
                  </w:rPr>
                  <w:t xml:space="preserve"> </w:t>
                </w:r>
                <w:r>
                  <w:rPr>
                    <w:noProof/>
                    <w:lang w:val="es-CO"/>
                  </w:rPr>
                  <w:drawing>
                    <wp:anchor distT="114300" distB="114300" distL="114300" distR="114300" simplePos="0" relativeHeight="251659264" behindDoc="1" locked="0" layoutInCell="1" hidden="0" allowOverlap="1">
                      <wp:simplePos x="0" y="0"/>
                      <wp:positionH relativeFrom="column">
                        <wp:posOffset>56369</wp:posOffset>
                      </wp:positionH>
                      <wp:positionV relativeFrom="paragraph">
                        <wp:posOffset>171450</wp:posOffset>
                      </wp:positionV>
                      <wp:extent cx="1837373" cy="1160446"/>
                      <wp:effectExtent l="0" t="0" r="0" b="0"/>
                      <wp:wrapNone/>
                      <wp:docPr id="11869510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837373" cy="1160446"/>
                              </a:xfrm>
                              <a:prstGeom prst="rect">
                                <a:avLst/>
                              </a:prstGeom>
                              <a:ln/>
                            </pic:spPr>
                          </pic:pic>
                        </a:graphicData>
                      </a:graphic>
                    </wp:anchor>
                  </w:drawing>
                </w:r>
              </w:p>
              <w:p w:rsidR="00444065" w:rsidRDefault="00444065">
                <w:pPr>
                  <w:spacing w:line="276" w:lineRule="auto"/>
                  <w:jc w:val="both"/>
                  <w:rPr>
                    <w:rFonts w:ascii="Calibri" w:eastAsia="Calibri" w:hAnsi="Calibri" w:cs="Calibri"/>
                    <w:b/>
                    <w:sz w:val="26"/>
                    <w:szCs w:val="26"/>
                  </w:rPr>
                </w:pPr>
              </w:p>
              <w:p w:rsidR="00444065" w:rsidRDefault="00444065">
                <w:pPr>
                  <w:spacing w:line="276" w:lineRule="auto"/>
                  <w:jc w:val="both"/>
                  <w:rPr>
                    <w:rFonts w:ascii="Calibri" w:eastAsia="Calibri" w:hAnsi="Calibri" w:cs="Calibri"/>
                    <w:b/>
                    <w:sz w:val="26"/>
                    <w:szCs w:val="26"/>
                  </w:rPr>
                </w:pPr>
              </w:p>
              <w:p w:rsidR="00444065" w:rsidRDefault="00444065">
                <w:pPr>
                  <w:spacing w:line="276" w:lineRule="auto"/>
                  <w:jc w:val="both"/>
                  <w:rPr>
                    <w:rFonts w:ascii="Book Antiqua" w:eastAsia="Book Antiqua" w:hAnsi="Book Antiqua" w:cs="Book Antiqua"/>
                    <w:b/>
                  </w:rPr>
                </w:pPr>
              </w:p>
              <w:p w:rsidR="00444065" w:rsidRDefault="00444065">
                <w:pPr>
                  <w:spacing w:line="276" w:lineRule="auto"/>
                  <w:jc w:val="both"/>
                  <w:rPr>
                    <w:rFonts w:ascii="Book Antiqua" w:eastAsia="Book Antiqua" w:hAnsi="Book Antiqua" w:cs="Book Antiqua"/>
                    <w:b/>
                  </w:rPr>
                </w:pPr>
              </w:p>
              <w:p w:rsidR="00444065" w:rsidRDefault="00444065">
                <w:pPr>
                  <w:spacing w:line="276" w:lineRule="auto"/>
                  <w:jc w:val="both"/>
                  <w:rPr>
                    <w:rFonts w:ascii="Book Antiqua" w:eastAsia="Book Antiqua" w:hAnsi="Book Antiqua" w:cs="Book Antiqua"/>
                    <w:b/>
                  </w:rPr>
                </w:pPr>
              </w:p>
              <w:p w:rsidR="00444065" w:rsidRDefault="00845278">
                <w:pPr>
                  <w:spacing w:line="276" w:lineRule="auto"/>
                  <w:jc w:val="both"/>
                  <w:rPr>
                    <w:rFonts w:ascii="Book Antiqua" w:eastAsia="Book Antiqua" w:hAnsi="Book Antiqua" w:cs="Book Antiqua"/>
                    <w:b/>
                  </w:rPr>
                </w:pPr>
                <w:r>
                  <w:rPr>
                    <w:rFonts w:ascii="Book Antiqua" w:eastAsia="Book Antiqua" w:hAnsi="Book Antiqua" w:cs="Book Antiqua"/>
                    <w:b/>
                  </w:rPr>
                  <w:t>ALEXANDER GUARÍN SILVA</w:t>
                </w: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 xml:space="preserve">Representante a la Cámara </w:t>
                </w:r>
              </w:p>
              <w:p w:rsidR="00444065" w:rsidRDefault="00845278">
                <w:pPr>
                  <w:spacing w:line="276" w:lineRule="auto"/>
                  <w:jc w:val="both"/>
                  <w:rPr>
                    <w:rFonts w:ascii="Calibri" w:eastAsia="Calibri" w:hAnsi="Calibri" w:cs="Calibri"/>
                    <w:sz w:val="26"/>
                    <w:szCs w:val="26"/>
                  </w:rPr>
                </w:pPr>
                <w:r>
                  <w:rPr>
                    <w:rFonts w:ascii="Book Antiqua" w:eastAsia="Book Antiqua" w:hAnsi="Book Antiqua" w:cs="Book Antiqua"/>
                  </w:rPr>
                  <w:t>Departamento del Guainía</w:t>
                </w:r>
                <w:r>
                  <w:rPr>
                    <w:rFonts w:ascii="Calibri" w:eastAsia="Calibri" w:hAnsi="Calibri" w:cs="Calibri"/>
                    <w:sz w:val="26"/>
                    <w:szCs w:val="26"/>
                  </w:rPr>
                  <w:t xml:space="preserve"> </w:t>
                </w:r>
              </w:p>
            </w:tc>
          </w:tr>
          <w:tr w:rsidR="00444065">
            <w:trPr>
              <w:trHeight w:val="1635"/>
            </w:trPr>
            <w:tc>
              <w:tcPr>
                <w:tcW w:w="4935" w:type="dxa"/>
                <w:shd w:val="clear" w:color="auto" w:fill="auto"/>
                <w:tcMar>
                  <w:top w:w="100" w:type="dxa"/>
                  <w:left w:w="100" w:type="dxa"/>
                  <w:bottom w:w="100" w:type="dxa"/>
                  <w:right w:w="100" w:type="dxa"/>
                </w:tcMar>
              </w:tcPr>
              <w:p w:rsidR="00444065" w:rsidRDefault="00444065">
                <w:pPr>
                  <w:widowControl w:val="0"/>
                  <w:rPr>
                    <w:rFonts w:ascii="Book Antiqua" w:eastAsia="Book Antiqua" w:hAnsi="Book Antiqua" w:cs="Book Antiqua"/>
                  </w:rPr>
                </w:pPr>
              </w:p>
              <w:p w:rsidR="00444065" w:rsidRDefault="00845278">
                <w:pPr>
                  <w:widowControl w:val="0"/>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2981325" cy="1179937"/>
                      <wp:effectExtent l="0" t="0" r="0" b="0"/>
                      <wp:docPr id="11869510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981325" cy="1179937"/>
                              </a:xfrm>
                              <a:prstGeom prst="rect">
                                <a:avLst/>
                              </a:prstGeom>
                              <a:ln/>
                            </pic:spPr>
                          </pic:pic>
                        </a:graphicData>
                      </a:graphic>
                    </wp:inline>
                  </w:drawing>
                </w: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JUAN SEBASTIÁN GÓMEZ GONZÁLES</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Cámara por Caldas</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Nuevo Liberalismo</w:t>
                </w:r>
              </w:p>
            </w:tc>
            <w:tc>
              <w:tcPr>
                <w:tcW w:w="4455" w:type="dxa"/>
                <w:shd w:val="clear" w:color="auto" w:fill="auto"/>
                <w:tcMar>
                  <w:top w:w="100" w:type="dxa"/>
                  <w:left w:w="100" w:type="dxa"/>
                  <w:bottom w:w="100" w:type="dxa"/>
                  <w:right w:w="100" w:type="dxa"/>
                </w:tcMar>
              </w:tcPr>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444065">
                <w:pPr>
                  <w:widowControl w:val="0"/>
                  <w:jc w:val="center"/>
                  <w:rPr>
                    <w:rFonts w:ascii="Book Antiqua" w:eastAsia="Book Antiqua" w:hAnsi="Book Antiqua" w:cs="Book Antiqua"/>
                  </w:rPr>
                </w:pPr>
              </w:p>
              <w:p w:rsidR="00444065" w:rsidRDefault="00845278">
                <w:pPr>
                  <w:widowControl w:val="0"/>
                  <w:jc w:val="center"/>
                  <w:rPr>
                    <w:rFonts w:ascii="Book Antiqua" w:eastAsia="Book Antiqua" w:hAnsi="Book Antiqua" w:cs="Book Antiqua"/>
                    <w:sz w:val="22"/>
                    <w:szCs w:val="22"/>
                  </w:rPr>
                </w:pPr>
                <w:r>
                  <w:rPr>
                    <w:rFonts w:ascii="Arial" w:eastAsia="Arial" w:hAnsi="Arial" w:cs="Arial"/>
                    <w:b/>
                    <w:sz w:val="22"/>
                    <w:szCs w:val="22"/>
                  </w:rPr>
                  <w:t>KAREN ASTRITH MANRIQUE OLARTE</w:t>
                </w:r>
                <w:r>
                  <w:rPr>
                    <w:rFonts w:ascii="Arial" w:eastAsia="Arial" w:hAnsi="Arial" w:cs="Arial"/>
                    <w:b/>
                    <w:sz w:val="22"/>
                    <w:szCs w:val="22"/>
                  </w:rPr>
                  <w:br/>
                </w:r>
                <w:r>
                  <w:rPr>
                    <w:rFonts w:ascii="Arial" w:eastAsia="Arial" w:hAnsi="Arial" w:cs="Arial"/>
                    <w:sz w:val="22"/>
                    <w:szCs w:val="22"/>
                  </w:rPr>
                  <w:t xml:space="preserve"> Representante a la Cámara</w:t>
                </w:r>
                <w:r>
                  <w:rPr>
                    <w:rFonts w:ascii="Arial" w:eastAsia="Arial" w:hAnsi="Arial" w:cs="Arial"/>
                    <w:sz w:val="22"/>
                    <w:szCs w:val="22"/>
                  </w:rPr>
                  <w:br/>
                  <w:t xml:space="preserve"> CITREP 2 – Arauca</w:t>
                </w:r>
              </w:p>
            </w:tc>
          </w:tr>
        </w:tbl>
      </w:sdtContent>
    </w:sdt>
    <w:p w:rsidR="00444065" w:rsidRDefault="00444065">
      <w:pPr>
        <w:spacing w:line="276" w:lineRule="auto"/>
        <w:jc w:val="both"/>
        <w:rPr>
          <w:rFonts w:ascii="Book Antiqua" w:eastAsia="Book Antiqua" w:hAnsi="Book Antiqua" w:cs="Book Antiqua"/>
          <w:b/>
        </w:rPr>
      </w:pP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PROYECTO DE LEY ____ 2025</w:t>
      </w:r>
    </w:p>
    <w:p w:rsidR="00444065" w:rsidRDefault="00444065">
      <w:pPr>
        <w:spacing w:line="276" w:lineRule="auto"/>
        <w:rPr>
          <w:rFonts w:ascii="Book Antiqua" w:eastAsia="Book Antiqua" w:hAnsi="Book Antiqua" w:cs="Book Antiqua"/>
          <w:i/>
        </w:rPr>
      </w:pPr>
    </w:p>
    <w:p w:rsidR="00444065" w:rsidRDefault="00845278">
      <w:pPr>
        <w:pBdr>
          <w:top w:val="nil"/>
          <w:left w:val="nil"/>
          <w:bottom w:val="nil"/>
          <w:right w:val="nil"/>
          <w:between w:val="nil"/>
        </w:pBdr>
        <w:shd w:val="clear" w:color="auto" w:fill="FFFFFF"/>
        <w:jc w:val="center"/>
        <w:rPr>
          <w:rFonts w:ascii="Book Antiqua" w:eastAsia="Book Antiqua" w:hAnsi="Book Antiqua" w:cs="Book Antiqua"/>
          <w:b/>
          <w:i/>
          <w:color w:val="000000"/>
        </w:rPr>
      </w:pPr>
      <w:r>
        <w:rPr>
          <w:rFonts w:ascii="Book Antiqua" w:eastAsia="Book Antiqua" w:hAnsi="Book Antiqua" w:cs="Book Antiqua"/>
          <w:b/>
          <w:i/>
          <w:color w:val="000000"/>
        </w:rPr>
        <w:t xml:space="preserve"> </w:t>
      </w:r>
      <w:r>
        <w:rPr>
          <w:rFonts w:ascii="Book Antiqua" w:eastAsia="Book Antiqua" w:hAnsi="Book Antiqua" w:cs="Book Antiqua"/>
          <w:b/>
          <w:color w:val="000000"/>
        </w:rPr>
        <w:t xml:space="preserve">“POR MEDIO DE LA CUAL SE ESTABLECEN DISPOSICIONES PARA EL BIENESTAR Y LA TENENCIA RESPONSABLE DE </w:t>
      </w:r>
      <w:r>
        <w:rPr>
          <w:rFonts w:ascii="Book Antiqua" w:eastAsia="Book Antiqua" w:hAnsi="Book Antiqua" w:cs="Book Antiqua"/>
          <w:b/>
        </w:rPr>
        <w:t>MASCOTAS</w:t>
      </w:r>
      <w:r>
        <w:rPr>
          <w:rFonts w:ascii="Book Antiqua" w:eastAsia="Book Antiqua" w:hAnsi="Book Antiqua" w:cs="Book Antiqua"/>
          <w:b/>
          <w:color w:val="000000"/>
        </w:rPr>
        <w:t xml:space="preserve"> EN COLOMBIA”</w:t>
      </w:r>
    </w:p>
    <w:p w:rsidR="00444065" w:rsidRDefault="00444065">
      <w:pPr>
        <w:spacing w:line="276" w:lineRule="auto"/>
        <w:jc w:val="center"/>
        <w:rPr>
          <w:rFonts w:ascii="Book Antiqua" w:eastAsia="Book Antiqua" w:hAnsi="Book Antiqua" w:cs="Book Antiqua"/>
        </w:rPr>
      </w:pP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t>EL CONGRESO DE COLOMBIA</w:t>
      </w:r>
    </w:p>
    <w:p w:rsidR="00444065" w:rsidRDefault="00444065">
      <w:pPr>
        <w:spacing w:line="276" w:lineRule="auto"/>
        <w:jc w:val="center"/>
        <w:rPr>
          <w:rFonts w:ascii="Book Antiqua" w:eastAsia="Book Antiqua" w:hAnsi="Book Antiqua" w:cs="Book Antiqua"/>
        </w:rPr>
      </w:pP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t>DECRETA:</w:t>
      </w:r>
    </w:p>
    <w:p w:rsidR="00444065" w:rsidRDefault="00444065">
      <w:pPr>
        <w:spacing w:line="276" w:lineRule="auto"/>
        <w:jc w:val="both"/>
        <w:rPr>
          <w:rFonts w:ascii="Book Antiqua" w:eastAsia="Book Antiqua" w:hAnsi="Book Antiqua" w:cs="Book Antiqua"/>
        </w:rPr>
      </w:pP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CAPÍTULO I</w:t>
      </w: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DISPOSICIONES GENERALES</w:t>
      </w: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 Objeto.</w:t>
      </w:r>
      <w:r>
        <w:rPr>
          <w:rFonts w:ascii="Book Antiqua" w:eastAsia="Book Antiqua" w:hAnsi="Book Antiqua" w:cs="Book Antiqua"/>
          <w:color w:val="000000"/>
        </w:rPr>
        <w:t xml:space="preserve"> La presente ley tiene por objeto garantizar el bienestar de las mascotas, estableciendo unos lineamientos de cuidado, apoyando su salud física y emocional y fortaleciendo la tenencia responsable.</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2. Definiciones.</w:t>
      </w:r>
    </w:p>
    <w:p w:rsidR="00444065" w:rsidRDefault="00845278">
      <w:pPr>
        <w:numPr>
          <w:ilvl w:val="0"/>
          <w:numId w:val="6"/>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Mascota:</w:t>
      </w:r>
      <w:r>
        <w:rPr>
          <w:rFonts w:ascii="Book Antiqua" w:eastAsia="Book Antiqua" w:hAnsi="Book Antiqua" w:cs="Book Antiqua"/>
          <w:color w:val="000000"/>
        </w:rPr>
        <w:t xml:space="preserve"> Cualquier especie domés</w:t>
      </w:r>
      <w:r>
        <w:rPr>
          <w:rFonts w:ascii="Book Antiqua" w:eastAsia="Book Antiqua" w:hAnsi="Book Antiqua" w:cs="Book Antiqua"/>
          <w:color w:val="000000"/>
        </w:rPr>
        <w:t>tica que conviva con humanos con fines no productivos.</w:t>
      </w:r>
    </w:p>
    <w:p w:rsidR="00444065" w:rsidRDefault="00845278">
      <w:pPr>
        <w:numPr>
          <w:ilvl w:val="0"/>
          <w:numId w:val="6"/>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Bienestar animal:</w:t>
      </w:r>
      <w:r>
        <w:rPr>
          <w:rFonts w:ascii="Book Antiqua" w:eastAsia="Book Antiqua" w:hAnsi="Book Antiqua" w:cs="Book Antiqua"/>
          <w:color w:val="000000"/>
        </w:rPr>
        <w:t xml:space="preserve"> estado en el que el animal está libre de hambre, sed, dolor, miedo, angustia y puede expresar su comportamiento natural.</w:t>
      </w:r>
    </w:p>
    <w:p w:rsidR="00444065" w:rsidRDefault="00845278">
      <w:pPr>
        <w:numPr>
          <w:ilvl w:val="0"/>
          <w:numId w:val="6"/>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Tenencia responsable:</w:t>
      </w:r>
      <w:r>
        <w:rPr>
          <w:rFonts w:ascii="Book Antiqua" w:eastAsia="Book Antiqua" w:hAnsi="Book Antiqua" w:cs="Book Antiqua"/>
          <w:color w:val="000000"/>
        </w:rPr>
        <w:t xml:space="preserve"> conjunto de obligaciones que asume quien</w:t>
      </w:r>
      <w:r>
        <w:rPr>
          <w:rFonts w:ascii="Book Antiqua" w:eastAsia="Book Antiqua" w:hAnsi="Book Antiqua" w:cs="Book Antiqua"/>
          <w:color w:val="000000"/>
        </w:rPr>
        <w:t xml:space="preserve"> decide tener una mascota, en relación con su salud, seguridad y bienestar general.</w:t>
      </w:r>
    </w:p>
    <w:p w:rsidR="00444065" w:rsidRDefault="00845278">
      <w:pPr>
        <w:numPr>
          <w:ilvl w:val="0"/>
          <w:numId w:val="6"/>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Soledad prolongada:</w:t>
      </w:r>
      <w:r>
        <w:rPr>
          <w:rFonts w:ascii="Book Antiqua" w:eastAsia="Book Antiqua" w:hAnsi="Book Antiqua" w:cs="Book Antiqua"/>
          <w:color w:val="000000"/>
        </w:rPr>
        <w:t xml:space="preserve"> periodo continuo superior a diez (10) horas durante el día o la noche en el que una mascota permanece sin </w:t>
      </w:r>
      <w:r>
        <w:rPr>
          <w:rFonts w:ascii="Book Antiqua" w:eastAsia="Book Antiqua" w:hAnsi="Book Antiqua" w:cs="Book Antiqua"/>
        </w:rPr>
        <w:t>supervisión</w:t>
      </w:r>
      <w:r>
        <w:rPr>
          <w:rFonts w:ascii="Book Antiqua" w:eastAsia="Book Antiqua" w:hAnsi="Book Antiqua" w:cs="Book Antiqua"/>
          <w:color w:val="000000"/>
        </w:rPr>
        <w:t xml:space="preserve"> humana presencial.</w:t>
      </w:r>
    </w:p>
    <w:p w:rsidR="00444065" w:rsidRDefault="00845278">
      <w:pPr>
        <w:numPr>
          <w:ilvl w:val="0"/>
          <w:numId w:val="6"/>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Responsable:</w:t>
      </w:r>
      <w:r>
        <w:rPr>
          <w:rFonts w:ascii="Book Antiqua" w:eastAsia="Book Antiqua" w:hAnsi="Book Antiqua" w:cs="Book Antiqua"/>
          <w:color w:val="000000"/>
        </w:rPr>
        <w:t> persona que cuida o convive con el animal, ya sea propietario, guardián o cuidador.</w:t>
      </w: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CAPÍTULO II</w:t>
      </w: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ESTÁNDARES MÍNIMOS DE BIENESTAR</w:t>
      </w:r>
    </w:p>
    <w:p w:rsidR="00444065" w:rsidRDefault="00444065">
      <w:pPr>
        <w:pBdr>
          <w:top w:val="nil"/>
          <w:left w:val="nil"/>
          <w:bottom w:val="nil"/>
          <w:right w:val="nil"/>
          <w:between w:val="nil"/>
        </w:pBdr>
        <w:jc w:val="center"/>
        <w:rPr>
          <w:rFonts w:ascii="Book Antiqua" w:eastAsia="Book Antiqua" w:hAnsi="Book Antiqua" w:cs="Book Antiqua"/>
          <w:b/>
          <w:color w:val="000000"/>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3. Estándares mínimos de bienestar animal</w:t>
      </w:r>
      <w:r>
        <w:rPr>
          <w:rFonts w:ascii="Book Antiqua" w:eastAsia="Book Antiqua" w:hAnsi="Book Antiqua" w:cs="Book Antiqua"/>
          <w:color w:val="000000"/>
        </w:rPr>
        <w:t xml:space="preserve">. Con el fin de garantizar una vida digna a las mascotas y/o animales de compañía, se establecen los siguientes </w:t>
      </w:r>
      <w:r>
        <w:rPr>
          <w:rFonts w:ascii="Book Antiqua" w:eastAsia="Book Antiqua" w:hAnsi="Book Antiqua" w:cs="Book Antiqua"/>
          <w:color w:val="000000"/>
        </w:rPr>
        <w:lastRenderedPageBreak/>
        <w:t>estándares mínimos de bienestar, que deberán ser observados por todos los responsables:</w:t>
      </w:r>
    </w:p>
    <w:p w:rsidR="00444065" w:rsidRDefault="00444065">
      <w:pPr>
        <w:pBdr>
          <w:top w:val="nil"/>
          <w:left w:val="nil"/>
          <w:bottom w:val="nil"/>
          <w:right w:val="nil"/>
          <w:between w:val="nil"/>
        </w:pBdr>
        <w:jc w:val="both"/>
        <w:rPr>
          <w:rFonts w:ascii="Book Antiqua" w:eastAsia="Book Antiqua" w:hAnsi="Book Antiqua" w:cs="Book Antiqua"/>
        </w:rPr>
      </w:pPr>
    </w:p>
    <w:p w:rsidR="00444065" w:rsidRDefault="00845278">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color w:val="000000"/>
        </w:rPr>
        <w:t>Acceso permanente a agua limpia y fresca.</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Alimentación </w:t>
      </w:r>
      <w:r>
        <w:rPr>
          <w:rFonts w:ascii="Book Antiqua" w:eastAsia="Book Antiqua" w:hAnsi="Book Antiqua" w:cs="Book Antiqua"/>
          <w:color w:val="000000"/>
        </w:rPr>
        <w:t>adecuada según especie, raza, edad y condición de salud, garantizando el cumplimiento de requerimientos nutricionales básicos.</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Entorno higiénico y seguro, libre de riesgos físicos, químicos o biológicos que puedan comprometer la salud o bienestar del anima</w:t>
      </w:r>
      <w:r>
        <w:rPr>
          <w:rFonts w:ascii="Book Antiqua" w:eastAsia="Book Antiqua" w:hAnsi="Book Antiqua" w:cs="Book Antiqua"/>
          <w:color w:val="000000"/>
        </w:rPr>
        <w:t>l.</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Espacio suficiente y apropiado, que permita moverse, descansar y expresarse conforme a su comportamiento natural. No se permitirá la confinación permanente en espacios reducidos.</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Atención veterinaria preventiva y curativa, incluyendo vacunación, despara</w:t>
      </w:r>
      <w:r>
        <w:rPr>
          <w:rFonts w:ascii="Book Antiqua" w:eastAsia="Book Antiqua" w:hAnsi="Book Antiqua" w:cs="Book Antiqua"/>
          <w:color w:val="000000"/>
        </w:rPr>
        <w:t>sitación, y atención médica ante signos de enfermedad, dolor o sufrimiento.</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Estimulación física, cognitiva y emocional, a través de interacción social adecuada, juego, ejercicio o enriquecimiento ambiental según la especie.</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Protección frente al maltrato, n</w:t>
      </w:r>
      <w:r>
        <w:rPr>
          <w:rFonts w:ascii="Book Antiqua" w:eastAsia="Book Antiqua" w:hAnsi="Book Antiqua" w:cs="Book Antiqua"/>
          <w:color w:val="000000"/>
        </w:rPr>
        <w:t>egligencia, abandono y crueldad, según lo dispuesto en la legislación vigente.</w:t>
      </w:r>
    </w:p>
    <w:p w:rsidR="00444065" w:rsidRDefault="00845278">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Condiciones adecuadas durante la ausencia del cuidador, asegurando que no se superen periodos prolongados sin supervisión, y que cuenten con recursos automatizados o asistencia de terceros cuando sea necesario.</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4. Lineamientos para la tenencia re</w:t>
      </w:r>
      <w:r>
        <w:rPr>
          <w:rFonts w:ascii="Book Antiqua" w:eastAsia="Book Antiqua" w:hAnsi="Book Antiqua" w:cs="Book Antiqua"/>
          <w:b/>
          <w:color w:val="000000"/>
        </w:rPr>
        <w:t>sponsable de mascotas.</w:t>
      </w:r>
      <w:r>
        <w:rPr>
          <w:rFonts w:ascii="Book Antiqua" w:eastAsia="Book Antiqua" w:hAnsi="Book Antiqua" w:cs="Book Antiqua"/>
          <w:color w:val="000000"/>
        </w:rPr>
        <w:t xml:space="preserve"> La tenencia responsable implica un compromiso ético, legal y social con la vida y bienestar del animal, e incluye los siguientes lineamientos:</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Adopción informada, considerando la compatibilidad del animal con las condiciones del hoga</w:t>
      </w:r>
      <w:r>
        <w:rPr>
          <w:rFonts w:ascii="Book Antiqua" w:eastAsia="Book Antiqua" w:hAnsi="Book Antiqua" w:cs="Book Antiqua"/>
          <w:color w:val="000000"/>
        </w:rPr>
        <w:t>r, estilo de vida, espacio y recursos del cuidador.</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Identificación del animal, a través de microchip, placa o cualquier otro mecanismo.</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Prevención de la reproducción no controlada, mediante esterilización o manejo reproductivo responsable.</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Garantía del bie</w:t>
      </w:r>
      <w:r>
        <w:rPr>
          <w:rFonts w:ascii="Book Antiqua" w:eastAsia="Book Antiqua" w:hAnsi="Book Antiqua" w:cs="Book Antiqua"/>
          <w:color w:val="000000"/>
        </w:rPr>
        <w:t>nestar físico y emocional, conforme a los estándares mínimos establecidos en esta ley.</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Respeto al entorno y a terceros</w:t>
      </w:r>
      <w:r>
        <w:rPr>
          <w:rFonts w:ascii="Book Antiqua" w:eastAsia="Book Antiqua" w:hAnsi="Book Antiqua" w:cs="Book Antiqua"/>
          <w:b/>
          <w:color w:val="000000"/>
        </w:rPr>
        <w:t>,</w:t>
      </w:r>
      <w:r>
        <w:rPr>
          <w:rFonts w:ascii="Book Antiqua" w:eastAsia="Book Antiqua" w:hAnsi="Book Antiqua" w:cs="Book Antiqua"/>
          <w:color w:val="000000"/>
        </w:rPr>
        <w:t xml:space="preserve"> evitando que la presencia del animal cause daños, molestias o peligros a otras personas, animales o al medio ambiente.</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Planificación ante ausencias, emergencias o incapacidad, incluyendo la designación de responsables alternos o uso de servicios de apoyo comunitario.</w:t>
      </w:r>
    </w:p>
    <w:p w:rsidR="00444065" w:rsidRDefault="00845278">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Prohibición de conductas negligentes o crueles, incluyendo el abandono, el confinamiento prolongado sin est</w:t>
      </w:r>
      <w:r>
        <w:rPr>
          <w:rFonts w:ascii="Book Antiqua" w:eastAsia="Book Antiqua" w:hAnsi="Book Antiqua" w:cs="Book Antiqua"/>
          <w:color w:val="000000"/>
        </w:rPr>
        <w:t>ímulos, o el uso del animal con fines de lucro sin condiciones de protección adecuadas.</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Las autoridades locales, con el apoyo del gobierno nacional, podrán desarrollar programas educativos, incentivos y redes de apoyo comunitario para fortalece</w:t>
      </w:r>
      <w:r>
        <w:rPr>
          <w:rFonts w:ascii="Book Antiqua" w:eastAsia="Book Antiqua" w:hAnsi="Book Antiqua" w:cs="Book Antiqua"/>
          <w:color w:val="000000"/>
        </w:rPr>
        <w:t>r la tenencia responsable, priorizando las zonas con mayor vulnerabilidad social y altos índices de abandono o maltrato.</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color w:val="000000"/>
        </w:rPr>
        <w:t>Artículo 5. Prevención de soledad prolongada.</w:t>
      </w:r>
      <w:r>
        <w:rPr>
          <w:rFonts w:ascii="Book Antiqua" w:eastAsia="Book Antiqua" w:hAnsi="Book Antiqua" w:cs="Book Antiqua"/>
          <w:color w:val="000000"/>
        </w:rPr>
        <w:t> El responsable deberá evitar que el animal de compañía permanezca solo por más de diez (10) horas continuas. En caso de no poder evitarlo, deberá implementar medidas de mitigación como:</w:t>
      </w:r>
    </w:p>
    <w:p w:rsidR="00444065" w:rsidRDefault="00845278">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color w:val="000000"/>
        </w:rPr>
        <w:t>a)</w:t>
      </w:r>
      <w:r>
        <w:rPr>
          <w:rFonts w:ascii="Book Antiqua" w:eastAsia="Book Antiqua" w:hAnsi="Book Antiqua" w:cs="Book Antiqua"/>
        </w:rPr>
        <w:t xml:space="preserve"> </w:t>
      </w:r>
      <w:r>
        <w:rPr>
          <w:rFonts w:ascii="Book Antiqua" w:eastAsia="Book Antiqua" w:hAnsi="Book Antiqua" w:cs="Book Antiqua"/>
          <w:color w:val="000000"/>
        </w:rPr>
        <w:t>Uso de en</w:t>
      </w:r>
      <w:r>
        <w:rPr>
          <w:rFonts w:ascii="Book Antiqua" w:eastAsia="Book Antiqua" w:hAnsi="Book Antiqua" w:cs="Book Antiqua"/>
          <w:color w:val="000000"/>
        </w:rPr>
        <w:t>riquecimiento ambiental</w:t>
      </w:r>
      <w:r>
        <w:rPr>
          <w:rFonts w:ascii="Book Antiqua" w:eastAsia="Book Antiqua" w:hAnsi="Book Antiqua" w:cs="Book Antiqua"/>
        </w:rPr>
        <w:t>: Ofrecer estímulos físicos, senso</w:t>
      </w:r>
      <w:r>
        <w:rPr>
          <w:rFonts w:ascii="Book Antiqua" w:eastAsia="Book Antiqua" w:hAnsi="Book Antiqua" w:cs="Book Antiqua"/>
        </w:rPr>
        <w:t>riales o cognitivos, como juguetes, rascadores, estructuras de juego o dispensadores de alimento, que promuevan su bienestar durante la ausencia del responsable.</w:t>
      </w:r>
    </w:p>
    <w:p w:rsidR="00444065" w:rsidRDefault="00845278">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color w:val="000000"/>
        </w:rPr>
        <w:t>b) Supervisión vecinal, comunitaria o de cuidadores informale</w:t>
      </w:r>
      <w:r>
        <w:rPr>
          <w:rFonts w:ascii="Book Antiqua" w:eastAsia="Book Antiqua" w:hAnsi="Book Antiqua" w:cs="Book Antiqua"/>
        </w:rPr>
        <w:t>s: Acompañamiento ocasional por p</w:t>
      </w:r>
      <w:r>
        <w:rPr>
          <w:rFonts w:ascii="Book Antiqua" w:eastAsia="Book Antiqua" w:hAnsi="Book Antiqua" w:cs="Book Antiqua"/>
        </w:rPr>
        <w:t>arte de vecinos, familiares o personas cercanas, que permitan la interacción, alimentación o cuidado básico del animal durante periodos de soledad.</w:t>
      </w:r>
    </w:p>
    <w:p w:rsidR="00444065" w:rsidRDefault="00845278">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c) Implementación de tecnologías de monitoreo remoto</w:t>
      </w:r>
      <w:r>
        <w:rPr>
          <w:rFonts w:ascii="Book Antiqua" w:eastAsia="Book Antiqua" w:hAnsi="Book Antiqua" w:cs="Book Antiqua"/>
        </w:rPr>
        <w:t>: Uso de cámaras, sensores o dispositivos electrónicos q</w:t>
      </w:r>
      <w:r>
        <w:rPr>
          <w:rFonts w:ascii="Book Antiqua" w:eastAsia="Book Antiqua" w:hAnsi="Book Antiqua" w:cs="Book Antiqua"/>
        </w:rPr>
        <w:t>ue permiten al responsable observar o interactuar a distancia con el animal de compañía y verificar su estado durante su ausencia.</w:t>
      </w:r>
    </w:p>
    <w:p w:rsidR="00444065" w:rsidRDefault="00444065">
      <w:pPr>
        <w:pBdr>
          <w:top w:val="nil"/>
          <w:left w:val="nil"/>
          <w:bottom w:val="nil"/>
          <w:right w:val="nil"/>
          <w:between w:val="nil"/>
        </w:pBdr>
        <w:ind w:left="720"/>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6. Animales con necesidades especiales.</w:t>
      </w:r>
      <w:r>
        <w:rPr>
          <w:rFonts w:ascii="Book Antiqua" w:eastAsia="Book Antiqua" w:hAnsi="Book Antiqua" w:cs="Book Antiqua"/>
          <w:color w:val="000000"/>
        </w:rPr>
        <w:t xml:space="preserve"> Los animales en edad avanzada, con discapacidad, con enfermedades crónicas </w:t>
      </w:r>
      <w:r>
        <w:rPr>
          <w:rFonts w:ascii="Book Antiqua" w:eastAsia="Book Antiqua" w:hAnsi="Book Antiqua" w:cs="Book Antiqua"/>
          <w:color w:val="000000"/>
        </w:rPr>
        <w:t>o con historial de maltrato, deberán tener vigilancia más frecuente y cuidados especiales.</w:t>
      </w: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CAPÍTULO III</w:t>
      </w:r>
    </w:p>
    <w:p w:rsidR="00444065" w:rsidRDefault="00845278">
      <w:pPr>
        <w:pBdr>
          <w:top w:val="nil"/>
          <w:left w:val="nil"/>
          <w:bottom w:val="nil"/>
          <w:right w:val="nil"/>
          <w:between w:val="nil"/>
        </w:pBdr>
        <w:jc w:val="center"/>
        <w:rPr>
          <w:rFonts w:ascii="Book Antiqua" w:eastAsia="Book Antiqua" w:hAnsi="Book Antiqua" w:cs="Book Antiqua"/>
          <w:color w:val="000000"/>
        </w:rPr>
      </w:pPr>
      <w:r>
        <w:rPr>
          <w:rFonts w:ascii="Book Antiqua" w:eastAsia="Book Antiqua" w:hAnsi="Book Antiqua" w:cs="Book Antiqua"/>
          <w:b/>
          <w:color w:val="000000"/>
        </w:rPr>
        <w:t>EDUCACIÓN, PROMOCIÓN Y VIGILANCIA</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7. Campañas de cultura ciudadana.</w:t>
      </w:r>
      <w:r>
        <w:rPr>
          <w:rFonts w:ascii="Book Antiqua" w:eastAsia="Book Antiqua" w:hAnsi="Book Antiqua" w:cs="Book Antiqua"/>
          <w:color w:val="000000"/>
        </w:rPr>
        <w:t xml:space="preserve"> El Gobierno Nacional y las alcaldías, en el marco de su autonomía, desarrollarán campañas masivas en medios de </w:t>
      </w:r>
      <w:r>
        <w:rPr>
          <w:rFonts w:ascii="Book Antiqua" w:eastAsia="Book Antiqua" w:hAnsi="Book Antiqua" w:cs="Book Antiqua"/>
          <w:color w:val="000000"/>
        </w:rPr>
        <w:lastRenderedPageBreak/>
        <w:t>comunicación, redes sociales y espacios comunitarios sobre el trato digno y la tenencia responsable de los animales.</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8. Redes de cuidado animal.</w:t>
      </w:r>
      <w:r>
        <w:rPr>
          <w:rFonts w:ascii="Book Antiqua" w:eastAsia="Book Antiqua" w:hAnsi="Book Antiqua" w:cs="Book Antiqua"/>
          <w:color w:val="000000"/>
        </w:rPr>
        <w:t> Se promoverá la creación de redes comunitarias de apoyo para el cuidado de animales en ausencia de sus tutores, con apoyo de juntas de acción comunal, administraciones municipales, y organizaciones de carácter privado q</w:t>
      </w:r>
      <w:r>
        <w:rPr>
          <w:rFonts w:ascii="Book Antiqua" w:eastAsia="Book Antiqua" w:hAnsi="Book Antiqua" w:cs="Book Antiqua"/>
          <w:color w:val="000000"/>
        </w:rPr>
        <w:t>ue decidan apoyar.</w:t>
      </w:r>
    </w:p>
    <w:p w:rsidR="00444065" w:rsidRDefault="00444065">
      <w:pPr>
        <w:pBdr>
          <w:top w:val="nil"/>
          <w:left w:val="nil"/>
          <w:bottom w:val="nil"/>
          <w:right w:val="nil"/>
          <w:between w:val="nil"/>
        </w:pBdr>
        <w:jc w:val="both"/>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color w:val="000000"/>
        </w:rPr>
        <w:t>Artículo 9. Inspección y vigilancia.</w:t>
      </w:r>
      <w:r>
        <w:rPr>
          <w:rFonts w:ascii="Book Antiqua" w:eastAsia="Book Antiqua" w:hAnsi="Book Antiqua" w:cs="Book Antiqua"/>
        </w:rPr>
        <w:t xml:space="preserve"> Corresponderá a las inspecciones de policía, en coordinación y con el apoyo de las alcaldías municipales o distritales, ejercer la inspección, vigilancia y control del cumplimiento de la presente ley</w:t>
      </w:r>
      <w:r>
        <w:rPr>
          <w:rFonts w:ascii="Book Antiqua" w:eastAsia="Book Antiqua" w:hAnsi="Book Antiqua" w:cs="Book Antiqua"/>
        </w:rPr>
        <w:t>, en el marco de sus competencias legales y con un enfoque preventivo, educativo y restaurativo.</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Para tal efecto, las autoridades podrán:</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a) Realizar visitas de verificación ante denuncias o de oficio, con acompañamiento de profesionales en protección an</w:t>
      </w:r>
      <w:r>
        <w:rPr>
          <w:rFonts w:ascii="Book Antiqua" w:eastAsia="Book Antiqua" w:hAnsi="Book Antiqua" w:cs="Book Antiqua"/>
        </w:rPr>
        <w:t>imal o salud ambiental cuando se requiera.</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b) Requerir al responsable del animal para que presente información o subsane condiciones contrarias a esta ley.</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 xml:space="preserve">d) Aplicar las medidas correctivas y sancionatorias previstas en esta ley y en el Código Nacional </w:t>
      </w:r>
      <w:r>
        <w:rPr>
          <w:rFonts w:ascii="Book Antiqua" w:eastAsia="Book Antiqua" w:hAnsi="Book Antiqua" w:cs="Book Antiqua"/>
        </w:rPr>
        <w:t>de Seguridad y Convivencia Ciudadana (Ley 1801 de 2016), cuando se identifique riesgo grave, reincidencia o daño comprobado.</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El Gobierno Nacional, dentro de los seis (6) meses siguientes a la promulgación de esta ley, expedirá los lineamientos </w:t>
      </w:r>
      <w:r>
        <w:rPr>
          <w:rFonts w:ascii="Book Antiqua" w:eastAsia="Book Antiqua" w:hAnsi="Book Antiqua" w:cs="Book Antiqua"/>
        </w:rPr>
        <w:t>técnicos mínimos para orientar a los entes territoriales en la aplicación uniforme de los mecanismos de inspección, vigilancia y control previstos en esta norma.</w:t>
      </w:r>
    </w:p>
    <w:p w:rsidR="00444065" w:rsidRDefault="00444065">
      <w:pPr>
        <w:jc w:val="both"/>
        <w:rPr>
          <w:rFonts w:ascii="Book Antiqua" w:eastAsia="Book Antiqua" w:hAnsi="Book Antiqua" w:cs="Book Antiqua"/>
        </w:rPr>
      </w:pPr>
    </w:p>
    <w:p w:rsidR="00444065" w:rsidRDefault="00444065">
      <w:pPr>
        <w:pBdr>
          <w:top w:val="nil"/>
          <w:left w:val="nil"/>
          <w:bottom w:val="nil"/>
          <w:right w:val="nil"/>
          <w:between w:val="nil"/>
        </w:pBdr>
        <w:jc w:val="both"/>
        <w:rPr>
          <w:rFonts w:ascii="Book Antiqua" w:eastAsia="Book Antiqua" w:hAnsi="Book Antiqua" w:cs="Book Antiqua"/>
        </w:rPr>
      </w:pPr>
    </w:p>
    <w:p w:rsidR="00444065" w:rsidRDefault="00444065">
      <w:pPr>
        <w:rPr>
          <w:color w:val="000000"/>
        </w:rPr>
      </w:pP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CAPÍTULO IV</w:t>
      </w:r>
    </w:p>
    <w:p w:rsidR="00444065" w:rsidRDefault="00845278">
      <w:pPr>
        <w:pBdr>
          <w:top w:val="nil"/>
          <w:left w:val="nil"/>
          <w:bottom w:val="nil"/>
          <w:right w:val="nil"/>
          <w:between w:val="nil"/>
        </w:pBdr>
        <w:jc w:val="center"/>
        <w:rPr>
          <w:color w:val="000000"/>
        </w:rPr>
      </w:pPr>
      <w:r>
        <w:rPr>
          <w:rFonts w:ascii="Book Antiqua" w:eastAsia="Book Antiqua" w:hAnsi="Book Antiqua" w:cs="Book Antiqua"/>
          <w:b/>
          <w:color w:val="000000"/>
        </w:rPr>
        <w:t>FALTAS Y SANCIONES</w:t>
      </w:r>
    </w:p>
    <w:p w:rsidR="00444065" w:rsidRDefault="00444065">
      <w:pPr>
        <w:pBdr>
          <w:top w:val="nil"/>
          <w:left w:val="nil"/>
          <w:bottom w:val="nil"/>
          <w:right w:val="nil"/>
          <w:between w:val="nil"/>
        </w:pBdr>
        <w:rPr>
          <w:b/>
          <w:color w:val="000000"/>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10. Faltas.</w:t>
      </w:r>
      <w:r>
        <w:rPr>
          <w:rFonts w:ascii="Book Antiqua" w:eastAsia="Book Antiqua" w:hAnsi="Book Antiqua" w:cs="Book Antiqua"/>
          <w:color w:val="000000"/>
        </w:rPr>
        <w:t xml:space="preserve"> Serán consideradas infracciones a la presente ley: </w:t>
      </w: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a) No garantizar las condiciones de vida de las que se habla en el artículo 3 de la presente ley. </w:t>
      </w:r>
    </w:p>
    <w:p w:rsidR="00444065" w:rsidRDefault="00845278">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color w:val="000000"/>
        </w:rPr>
        <w:t>b) Exponer reiteradamente al animal a soledad prolongada sin</w:t>
      </w:r>
      <w:r>
        <w:rPr>
          <w:rFonts w:ascii="Book Antiqua" w:eastAsia="Book Antiqua" w:hAnsi="Book Antiqua" w:cs="Book Antiqua"/>
        </w:rPr>
        <w:t xml:space="preserve"> tener en cuenta las medidas contempladas en el artículo 5 de la presente ley.</w:t>
      </w:r>
    </w:p>
    <w:p w:rsidR="00444065" w:rsidRDefault="00444065">
      <w:pPr>
        <w:pBdr>
          <w:top w:val="nil"/>
          <w:left w:val="nil"/>
          <w:bottom w:val="nil"/>
          <w:right w:val="nil"/>
          <w:between w:val="nil"/>
        </w:pBdr>
        <w:jc w:val="both"/>
        <w:rPr>
          <w:rFonts w:ascii="Book Antiqua" w:eastAsia="Book Antiqua" w:hAnsi="Book Antiqua" w:cs="Book Antiqua"/>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11. Sanciones.</w:t>
      </w:r>
      <w:r>
        <w:rPr>
          <w:rFonts w:ascii="Book Antiqua" w:eastAsia="Book Antiqua" w:hAnsi="Book Antiqua" w:cs="Book Antiqua"/>
          <w:color w:val="000000"/>
        </w:rPr>
        <w:t xml:space="preserve"> Las autoridades podrán, en </w:t>
      </w:r>
      <w:r>
        <w:rPr>
          <w:rFonts w:ascii="Book Antiqua" w:eastAsia="Book Antiqua" w:hAnsi="Book Antiqua" w:cs="Book Antiqua"/>
        </w:rPr>
        <w:t>casos de reincidencia o riesgo grave para la mascota,</w:t>
      </w:r>
      <w:r>
        <w:rPr>
          <w:rFonts w:ascii="Book Antiqua" w:eastAsia="Book Antiqua" w:hAnsi="Book Antiqua" w:cs="Book Antiqua"/>
          <w:color w:val="000000"/>
        </w:rPr>
        <w:t xml:space="preserve"> imponer las </w:t>
      </w:r>
      <w:r w:rsidR="00A86B6F">
        <w:rPr>
          <w:rFonts w:ascii="Book Antiqua" w:eastAsia="Book Antiqua" w:hAnsi="Book Antiqua" w:cs="Book Antiqua"/>
          <w:color w:val="000000"/>
        </w:rPr>
        <w:t>siguientes sanciones</w:t>
      </w:r>
      <w:r>
        <w:rPr>
          <w:rFonts w:ascii="Book Antiqua" w:eastAsia="Book Antiqua" w:hAnsi="Book Antiqua" w:cs="Book Antiqua"/>
          <w:color w:val="000000"/>
        </w:rPr>
        <w:t xml:space="preserve">: </w:t>
      </w: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 Las que se disponen en el artículo</w:t>
      </w:r>
      <w:r>
        <w:rPr>
          <w:rFonts w:ascii="Book Antiqua" w:eastAsia="Book Antiqua" w:hAnsi="Book Antiqua" w:cs="Book Antiqua"/>
          <w:color w:val="000000"/>
        </w:rPr>
        <w:t xml:space="preserve"> 10 de la Ley 84 de 1989.</w:t>
      </w: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 Cursos obligatorios de formación en bienestar animal.</w:t>
      </w: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d) Suspensión temporal de la tenencia cuando haya riesgo comprobado para el animal.</w:t>
      </w:r>
    </w:p>
    <w:p w:rsidR="00444065" w:rsidRDefault="00444065">
      <w:pPr>
        <w:pBdr>
          <w:top w:val="nil"/>
          <w:left w:val="nil"/>
          <w:bottom w:val="nil"/>
          <w:right w:val="nil"/>
          <w:between w:val="nil"/>
        </w:pBdr>
        <w:jc w:val="center"/>
        <w:rPr>
          <w:rFonts w:ascii="Book Antiqua" w:eastAsia="Book Antiqua" w:hAnsi="Book Antiqua" w:cs="Book Antiqua"/>
          <w:b/>
          <w:color w:val="000000"/>
        </w:rPr>
      </w:pP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CAPÍTULO V</w:t>
      </w:r>
    </w:p>
    <w:p w:rsidR="00444065" w:rsidRDefault="00845278">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 xml:space="preserve">DISPOSICIONES FINALES </w:t>
      </w: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845278">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12. Vigencia.</w:t>
      </w:r>
      <w:r>
        <w:rPr>
          <w:rFonts w:ascii="Book Antiqua" w:eastAsia="Book Antiqua" w:hAnsi="Book Antiqua" w:cs="Book Antiqua"/>
          <w:color w:val="000000"/>
        </w:rPr>
        <w:t> La presente ley rige a partir de su promulgación y deroga las disposiciones que le sean contrarias.</w:t>
      </w:r>
    </w:p>
    <w:p w:rsidR="00444065" w:rsidRDefault="00444065">
      <w:pPr>
        <w:pBdr>
          <w:top w:val="nil"/>
          <w:left w:val="nil"/>
          <w:bottom w:val="nil"/>
          <w:right w:val="nil"/>
          <w:between w:val="nil"/>
        </w:pBdr>
        <w:jc w:val="center"/>
        <w:rPr>
          <w:rFonts w:ascii="Book Antiqua" w:eastAsia="Book Antiqua" w:hAnsi="Book Antiqua" w:cs="Book Antiqua"/>
          <w:b/>
          <w:color w:val="000000"/>
        </w:rPr>
      </w:pPr>
    </w:p>
    <w:p w:rsidR="00444065" w:rsidRDefault="00444065">
      <w:pPr>
        <w:pBdr>
          <w:top w:val="nil"/>
          <w:left w:val="nil"/>
          <w:bottom w:val="nil"/>
          <w:right w:val="nil"/>
          <w:between w:val="nil"/>
        </w:pBdr>
        <w:jc w:val="center"/>
        <w:rPr>
          <w:rFonts w:ascii="Book Antiqua" w:eastAsia="Book Antiqua" w:hAnsi="Book Antiqua" w:cs="Book Antiqua"/>
          <w:b/>
          <w:color w:val="000000"/>
        </w:rPr>
      </w:pPr>
    </w:p>
    <w:p w:rsidR="00444065" w:rsidRDefault="00444065">
      <w:pPr>
        <w:pBdr>
          <w:top w:val="nil"/>
          <w:left w:val="nil"/>
          <w:bottom w:val="nil"/>
          <w:right w:val="nil"/>
          <w:between w:val="nil"/>
        </w:pBdr>
        <w:jc w:val="center"/>
        <w:rPr>
          <w:rFonts w:ascii="Book Antiqua" w:eastAsia="Book Antiqua" w:hAnsi="Book Antiqua" w:cs="Book Antiqua"/>
          <w:b/>
          <w:color w:val="000000"/>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jc w:val="cente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A86B6F" w:rsidRDefault="00A86B6F">
      <w:pPr>
        <w:pBdr>
          <w:top w:val="nil"/>
          <w:left w:val="nil"/>
          <w:bottom w:val="nil"/>
          <w:right w:val="nil"/>
          <w:between w:val="nil"/>
        </w:pBdr>
        <w:rPr>
          <w:color w:val="000000"/>
        </w:rPr>
      </w:pPr>
      <w:bookmarkStart w:id="0" w:name="_GoBack"/>
      <w:bookmarkEnd w:id="0"/>
    </w:p>
    <w:p w:rsidR="00444065" w:rsidRDefault="00444065">
      <w:pPr>
        <w:pBdr>
          <w:top w:val="nil"/>
          <w:left w:val="nil"/>
          <w:bottom w:val="nil"/>
          <w:right w:val="nil"/>
          <w:between w:val="nil"/>
        </w:pBdr>
        <w:shd w:val="clear" w:color="auto" w:fill="FFFFFF"/>
        <w:jc w:val="both"/>
        <w:rPr>
          <w:rFonts w:ascii="Book Antiqua" w:eastAsia="Book Antiqua" w:hAnsi="Book Antiqua" w:cs="Book Antiqua"/>
          <w:highlight w:val="yellow"/>
        </w:rPr>
      </w:pPr>
    </w:p>
    <w:p w:rsidR="00444065" w:rsidRDefault="00845278">
      <w:pPr>
        <w:pBdr>
          <w:top w:val="nil"/>
          <w:left w:val="nil"/>
          <w:bottom w:val="nil"/>
          <w:right w:val="nil"/>
          <w:between w:val="nil"/>
        </w:pBdr>
        <w:shd w:val="clear" w:color="auto" w:fill="FFFFFF"/>
        <w:jc w:val="center"/>
        <w:rPr>
          <w:rFonts w:ascii="Book Antiqua" w:eastAsia="Book Antiqua" w:hAnsi="Book Antiqua" w:cs="Book Antiqua"/>
          <w:b/>
          <w:i/>
          <w:color w:val="000000"/>
        </w:rPr>
      </w:pPr>
      <w:r>
        <w:rPr>
          <w:rFonts w:ascii="Book Antiqua" w:eastAsia="Book Antiqua" w:hAnsi="Book Antiqua" w:cs="Book Antiqua"/>
          <w:b/>
          <w:color w:val="000000"/>
        </w:rPr>
        <w:lastRenderedPageBreak/>
        <w:t xml:space="preserve">“POR MEDIO DE LA CUAL SE ESTABLECEN DISPOSICIONES PARA EL BIENESTAR Y LA TENENCIA RESPONSABLE DE </w:t>
      </w:r>
      <w:r>
        <w:rPr>
          <w:rFonts w:ascii="Book Antiqua" w:eastAsia="Book Antiqua" w:hAnsi="Book Antiqua" w:cs="Book Antiqua"/>
          <w:b/>
        </w:rPr>
        <w:t>MASCOTAS</w:t>
      </w:r>
      <w:r>
        <w:rPr>
          <w:rFonts w:ascii="Book Antiqua" w:eastAsia="Book Antiqua" w:hAnsi="Book Antiqua" w:cs="Book Antiqua"/>
          <w:b/>
          <w:color w:val="000000"/>
        </w:rPr>
        <w:t xml:space="preserve"> EN COLOMBIA”</w:t>
      </w:r>
    </w:p>
    <w:p w:rsidR="00444065" w:rsidRDefault="00444065">
      <w:pPr>
        <w:pBdr>
          <w:top w:val="nil"/>
          <w:left w:val="nil"/>
          <w:bottom w:val="nil"/>
          <w:right w:val="nil"/>
          <w:between w:val="nil"/>
        </w:pBdr>
        <w:shd w:val="clear" w:color="auto" w:fill="FFFFFF"/>
        <w:jc w:val="both"/>
        <w:rPr>
          <w:rFonts w:ascii="Book Antiqua" w:eastAsia="Book Antiqua" w:hAnsi="Book Antiqua" w:cs="Book Antiqua"/>
          <w:i/>
        </w:rPr>
      </w:pPr>
    </w:p>
    <w:p w:rsidR="00444065" w:rsidRDefault="00444065">
      <w:pPr>
        <w:jc w:val="center"/>
        <w:rPr>
          <w:rFonts w:ascii="Book Antiqua" w:eastAsia="Book Antiqua" w:hAnsi="Book Antiqua" w:cs="Book Antiqua"/>
          <w:b/>
          <w:highlight w:val="white"/>
        </w:rPr>
      </w:pPr>
    </w:p>
    <w:p w:rsidR="00444065" w:rsidRDefault="00845278">
      <w:pPr>
        <w:jc w:val="center"/>
        <w:rPr>
          <w:rFonts w:ascii="Book Antiqua" w:eastAsia="Book Antiqua" w:hAnsi="Book Antiqua" w:cs="Book Antiqua"/>
          <w:b/>
          <w:highlight w:val="white"/>
        </w:rPr>
      </w:pPr>
      <w:r>
        <w:rPr>
          <w:rFonts w:ascii="Book Antiqua" w:eastAsia="Book Antiqua" w:hAnsi="Book Antiqua" w:cs="Book Antiqua"/>
          <w:b/>
          <w:highlight w:val="white"/>
        </w:rPr>
        <w:t>EXPOSICIÓN DE MOTIVOS:</w:t>
      </w:r>
    </w:p>
    <w:p w:rsidR="00444065" w:rsidRDefault="00444065">
      <w:pPr>
        <w:jc w:val="center"/>
        <w:rPr>
          <w:rFonts w:ascii="Book Antiqua" w:eastAsia="Book Antiqua" w:hAnsi="Book Antiqua" w:cs="Book Antiqua"/>
          <w:b/>
          <w:highlight w:val="white"/>
        </w:rPr>
      </w:pPr>
    </w:p>
    <w:p w:rsidR="00444065" w:rsidRDefault="00845278">
      <w:pPr>
        <w:jc w:val="both"/>
        <w:rPr>
          <w:rFonts w:ascii="Book Antiqua" w:eastAsia="Book Antiqua" w:hAnsi="Book Antiqua" w:cs="Book Antiqua"/>
          <w:b/>
          <w:highlight w:val="white"/>
        </w:rPr>
      </w:pPr>
      <w:r>
        <w:rPr>
          <w:rFonts w:ascii="Book Antiqua" w:eastAsia="Book Antiqua" w:hAnsi="Book Antiqua" w:cs="Book Antiqua"/>
          <w:highlight w:val="white"/>
        </w:rPr>
        <w:t>La presente exposición de motivos del proyecto de Ley estará conformada por cinco (5) partes</w:t>
      </w:r>
      <w:r>
        <w:rPr>
          <w:rFonts w:ascii="Book Antiqua" w:eastAsia="Book Antiqua" w:hAnsi="Book Antiqua" w:cs="Book Antiqua"/>
          <w:b/>
          <w:highlight w:val="white"/>
        </w:rPr>
        <w:t>:</w:t>
      </w:r>
    </w:p>
    <w:p w:rsidR="00444065" w:rsidRDefault="00444065">
      <w:pPr>
        <w:jc w:val="both"/>
        <w:rPr>
          <w:rFonts w:ascii="Book Antiqua" w:eastAsia="Book Antiqua" w:hAnsi="Book Antiqua" w:cs="Book Antiqua"/>
          <w:b/>
          <w:highlight w:val="white"/>
        </w:rPr>
      </w:pPr>
    </w:p>
    <w:p w:rsidR="00444065" w:rsidRDefault="00845278">
      <w:pPr>
        <w:numPr>
          <w:ilvl w:val="0"/>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Objeto del Proyecto de Ley.</w:t>
      </w:r>
    </w:p>
    <w:p w:rsidR="00444065" w:rsidRDefault="00845278">
      <w:pPr>
        <w:numPr>
          <w:ilvl w:val="0"/>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Justificación del proyecto de Ley.</w:t>
      </w:r>
    </w:p>
    <w:p w:rsidR="00444065" w:rsidRDefault="00845278">
      <w:pPr>
        <w:numPr>
          <w:ilvl w:val="0"/>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444065" w:rsidRDefault="00845278">
      <w:pPr>
        <w:numPr>
          <w:ilvl w:val="0"/>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Competencias del Congreso.</w:t>
      </w:r>
    </w:p>
    <w:p w:rsidR="00444065" w:rsidRDefault="00845278">
      <w:pPr>
        <w:numPr>
          <w:ilvl w:val="1"/>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444065" w:rsidRDefault="00845278">
      <w:pPr>
        <w:numPr>
          <w:ilvl w:val="1"/>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444065" w:rsidRDefault="00845278">
      <w:pPr>
        <w:numPr>
          <w:ilvl w:val="0"/>
          <w:numId w:val="3"/>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Conflicto de Intereses.</w:t>
      </w:r>
    </w:p>
    <w:p w:rsidR="00444065" w:rsidRDefault="00444065">
      <w:pPr>
        <w:pBdr>
          <w:top w:val="nil"/>
          <w:left w:val="nil"/>
          <w:bottom w:val="nil"/>
          <w:right w:val="nil"/>
          <w:between w:val="nil"/>
        </w:pBdr>
        <w:shd w:val="clear" w:color="auto" w:fill="FFFFFF"/>
        <w:jc w:val="both"/>
        <w:rPr>
          <w:rFonts w:ascii="Book Antiqua" w:eastAsia="Book Antiqua" w:hAnsi="Book Antiqua" w:cs="Book Antiqua"/>
          <w:i/>
        </w:rPr>
      </w:pPr>
    </w:p>
    <w:p w:rsidR="00444065" w:rsidRDefault="00444065">
      <w:pPr>
        <w:spacing w:line="276" w:lineRule="auto"/>
        <w:jc w:val="both"/>
        <w:rPr>
          <w:rFonts w:ascii="Book Antiqua" w:eastAsia="Book Antiqua" w:hAnsi="Book Antiqua" w:cs="Book Antiqua"/>
          <w:i/>
          <w:highlight w:val="yellow"/>
        </w:rPr>
      </w:pPr>
    </w:p>
    <w:p w:rsidR="00444065" w:rsidRDefault="00845278">
      <w:pPr>
        <w:numPr>
          <w:ilvl w:val="0"/>
          <w:numId w:val="5"/>
        </w:numPr>
        <w:spacing w:line="276" w:lineRule="auto"/>
        <w:rPr>
          <w:rFonts w:ascii="Book Antiqua" w:eastAsia="Book Antiqua" w:hAnsi="Book Antiqua" w:cs="Book Antiqua"/>
          <w:b/>
        </w:rPr>
      </w:pPr>
      <w:r>
        <w:rPr>
          <w:rFonts w:ascii="Book Antiqua" w:eastAsia="Book Antiqua" w:hAnsi="Book Antiqua" w:cs="Book Antiqua"/>
          <w:b/>
        </w:rPr>
        <w:t>OBJETO DE LA LEY</w:t>
      </w:r>
    </w:p>
    <w:p w:rsidR="00444065" w:rsidRDefault="00444065">
      <w:pPr>
        <w:spacing w:line="276" w:lineRule="auto"/>
        <w:rPr>
          <w:rFonts w:ascii="Book Antiqua" w:eastAsia="Book Antiqua" w:hAnsi="Book Antiqua" w:cs="Book Antiqua"/>
          <w:b/>
        </w:rPr>
      </w:pP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El presente proyecto de ley tiene por objeto establecer un marco normativo integral para garantizar el bienestar físico, emocional y social de las mascotas en Colombia, mediante la definición de estándares mínimo</w:t>
      </w:r>
      <w:r>
        <w:rPr>
          <w:rFonts w:ascii="Book Antiqua" w:eastAsia="Book Antiqua" w:hAnsi="Book Antiqua" w:cs="Book Antiqua"/>
        </w:rPr>
        <w:t>s de cuidado, lineamientos para la tenencia responsable y la promoción de redes comunitarias de apoyo que contribuyan a la protección efectiva de estos seres sintientes.</w:t>
      </w:r>
    </w:p>
    <w:p w:rsidR="00444065" w:rsidRDefault="00444065">
      <w:pPr>
        <w:spacing w:line="276" w:lineRule="auto"/>
        <w:jc w:val="both"/>
        <w:rPr>
          <w:rFonts w:ascii="Book Antiqua" w:eastAsia="Book Antiqua" w:hAnsi="Book Antiqua" w:cs="Book Antiqua"/>
        </w:rPr>
      </w:pP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Asimismo, busca prevenir situaciones de abandono, negligencia o soledad prolongada, f</w:t>
      </w:r>
      <w:r>
        <w:rPr>
          <w:rFonts w:ascii="Book Antiqua" w:eastAsia="Book Antiqua" w:hAnsi="Book Antiqua" w:cs="Book Antiqua"/>
        </w:rPr>
        <w:t>omentando una cultura de corresponsabilidad entre tutores, el Estado y la sociedad civil, en armonía con el principio constitucional de protección animal y los avances internacionales en materia de bienestar animal, adaptados a la realidad social, económic</w:t>
      </w:r>
      <w:r>
        <w:rPr>
          <w:rFonts w:ascii="Book Antiqua" w:eastAsia="Book Antiqua" w:hAnsi="Book Antiqua" w:cs="Book Antiqua"/>
        </w:rPr>
        <w:t>a y cultural del país.</w:t>
      </w:r>
    </w:p>
    <w:p w:rsidR="00444065" w:rsidRDefault="00444065">
      <w:pPr>
        <w:spacing w:line="276" w:lineRule="auto"/>
        <w:jc w:val="both"/>
        <w:rPr>
          <w:rFonts w:ascii="Book Antiqua" w:eastAsia="Book Antiqua" w:hAnsi="Book Antiqua" w:cs="Book Antiqua"/>
        </w:rPr>
      </w:pPr>
    </w:p>
    <w:p w:rsidR="00444065" w:rsidRDefault="00444065">
      <w:pPr>
        <w:spacing w:line="276" w:lineRule="auto"/>
        <w:jc w:val="both"/>
        <w:rPr>
          <w:rFonts w:ascii="Book Antiqua" w:eastAsia="Book Antiqua" w:hAnsi="Book Antiqua" w:cs="Book Antiqua"/>
        </w:rPr>
      </w:pPr>
    </w:p>
    <w:p w:rsidR="00444065" w:rsidRDefault="00444065">
      <w:pPr>
        <w:spacing w:line="276" w:lineRule="auto"/>
        <w:jc w:val="both"/>
        <w:rPr>
          <w:rFonts w:ascii="Book Antiqua" w:eastAsia="Book Antiqua" w:hAnsi="Book Antiqua" w:cs="Book Antiqua"/>
        </w:rPr>
      </w:pPr>
    </w:p>
    <w:p w:rsidR="00444065" w:rsidRDefault="00845278">
      <w:pPr>
        <w:numPr>
          <w:ilvl w:val="0"/>
          <w:numId w:val="5"/>
        </w:numPr>
        <w:spacing w:line="276" w:lineRule="auto"/>
        <w:rPr>
          <w:rFonts w:ascii="Book Antiqua" w:eastAsia="Book Antiqua" w:hAnsi="Book Antiqua" w:cs="Book Antiqua"/>
          <w:b/>
        </w:rPr>
      </w:pPr>
      <w:r>
        <w:rPr>
          <w:rFonts w:ascii="Book Antiqua" w:eastAsia="Book Antiqua" w:hAnsi="Book Antiqua" w:cs="Book Antiqua"/>
          <w:b/>
        </w:rPr>
        <w:t>JUSTIFICACIÓN DEL PROYECTO DE LEY</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Colombia, una gran proporción de los hogares convive con mascotas. De acuerdo con cifras de </w:t>
      </w:r>
      <w:proofErr w:type="spellStart"/>
      <w:r>
        <w:rPr>
          <w:rFonts w:ascii="Book Antiqua" w:eastAsia="Book Antiqua" w:hAnsi="Book Antiqua" w:cs="Book Antiqua"/>
          <w:color w:val="000000"/>
        </w:rPr>
        <w:t>Fenalco</w:t>
      </w:r>
      <w:proofErr w:type="spellEnd"/>
      <w:r>
        <w:rPr>
          <w:rFonts w:ascii="Book Antiqua" w:eastAsia="Book Antiqua" w:hAnsi="Book Antiqua" w:cs="Book Antiqua"/>
          <w:color w:val="000000"/>
        </w:rPr>
        <w:t>, al menos el 67</w:t>
      </w:r>
      <w:r>
        <w:rPr>
          <w:color w:val="000000"/>
        </w:rPr>
        <w:t> </w:t>
      </w:r>
      <w:r>
        <w:rPr>
          <w:rFonts w:ascii="Book Antiqua" w:eastAsia="Book Antiqua" w:hAnsi="Book Antiqua" w:cs="Book Antiqua"/>
          <w:color w:val="000000"/>
        </w:rPr>
        <w:t>% de las familias tiene bajo su cuidado una mascota, mayoritariamente perros y gatos. Esta cifra, sin embargo, contrasta con la persistencia de múltiples problemáticas asociadas a la tenencia, como el abandono, la sobrepoblación, la comercialización inform</w:t>
      </w:r>
      <w:r>
        <w:rPr>
          <w:rFonts w:ascii="Book Antiqua" w:eastAsia="Book Antiqua" w:hAnsi="Book Antiqua" w:cs="Book Antiqua"/>
          <w:color w:val="000000"/>
        </w:rPr>
        <w:t xml:space="preserve">al, el desconocimiento sobre el bienestar animal y la falta de herramientas efectivas para fomentar una convivencia armónica en entornos urbanos y rurales. </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Bogotá, por ejemplo, registraba más de 66</w:t>
      </w:r>
      <w:r>
        <w:rPr>
          <w:color w:val="000000"/>
        </w:rPr>
        <w:t> </w:t>
      </w:r>
      <w:r>
        <w:rPr>
          <w:rFonts w:ascii="Book Antiqua" w:eastAsia="Book Antiqua" w:hAnsi="Book Antiqua" w:cs="Book Antiqua"/>
          <w:color w:val="000000"/>
        </w:rPr>
        <w:t>000 perros en situación de calle en 2022, lo que evidenci</w:t>
      </w:r>
      <w:r>
        <w:rPr>
          <w:rFonts w:ascii="Book Antiqua" w:eastAsia="Book Antiqua" w:hAnsi="Book Antiqua" w:cs="Book Antiqua"/>
          <w:color w:val="000000"/>
        </w:rPr>
        <w:t>a una presión significativa sobre la infraestructura pública y la salud ambiental y comunitaria. Aunque Colombia ha avanzado con la promulgación de la Ley 1774 de 2016, que reconoce a los animales como seres sintientes, y el Código Nacional de Policía (Ley</w:t>
      </w:r>
      <w:r>
        <w:rPr>
          <w:rFonts w:ascii="Book Antiqua" w:eastAsia="Book Antiqua" w:hAnsi="Book Antiqua" w:cs="Book Antiqua"/>
          <w:color w:val="000000"/>
        </w:rPr>
        <w:t xml:space="preserve"> 1801 de 2016), que incorpora medidas mínimas de protección, la normativa aún no garantiza condiciones reales ni uniformes de bienestar, ni logra articularse con acciones efectivas de prevención, educación o corresponsabilidad.</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El proyecto que se presenta </w:t>
      </w:r>
      <w:r>
        <w:rPr>
          <w:rFonts w:ascii="Book Antiqua" w:eastAsia="Book Antiqua" w:hAnsi="Book Antiqua" w:cs="Book Antiqua"/>
          <w:color w:val="000000"/>
        </w:rPr>
        <w:t>tiene como objetivo suplir esta necesidad regulatoria a partir de la construcción de un marco normativo que defina estándares mínimos de bienestar animal y promueva una tenencia responsable y solidaria. La propuesta responde a que l</w:t>
      </w:r>
      <w:r>
        <w:rPr>
          <w:rFonts w:ascii="Book Antiqua" w:eastAsia="Book Antiqua" w:hAnsi="Book Antiqua" w:cs="Book Antiqua"/>
        </w:rPr>
        <w:t>as mascotas</w:t>
      </w:r>
      <w:r>
        <w:rPr>
          <w:rFonts w:ascii="Book Antiqua" w:eastAsia="Book Antiqua" w:hAnsi="Book Antiqua" w:cs="Book Antiqua"/>
          <w:color w:val="000000"/>
        </w:rPr>
        <w:t>, en particul</w:t>
      </w:r>
      <w:r>
        <w:rPr>
          <w:rFonts w:ascii="Book Antiqua" w:eastAsia="Book Antiqua" w:hAnsi="Book Antiqua" w:cs="Book Antiqua"/>
          <w:color w:val="000000"/>
        </w:rPr>
        <w:t>ar perros y gatos, requieren condiciones básicas no solo para sobrevivir, sino para vivir con dignidad. Estas condiciones, comúnmente conocidas como las “cinco libertades del bienestar animal”, reconocidas por la Organización Mundial de Sanidad Animal (OMS</w:t>
      </w:r>
      <w:r>
        <w:rPr>
          <w:rFonts w:ascii="Book Antiqua" w:eastAsia="Book Antiqua" w:hAnsi="Book Antiqua" w:cs="Book Antiqua"/>
          <w:color w:val="000000"/>
        </w:rPr>
        <w:t xml:space="preserve">A), incluyen: libre acceso a agua y alimento, resguardo adecuado, prevención del dolor y la enfermedad, libertad para expresar comportamientos propios de su especie, y protección contra el miedo o el estrés. En Colombia, estas libertades se </w:t>
      </w:r>
      <w:r>
        <w:rPr>
          <w:rFonts w:ascii="Book Antiqua" w:eastAsia="Book Antiqua" w:hAnsi="Book Antiqua" w:cs="Book Antiqua"/>
        </w:rPr>
        <w:t>evidencian</w:t>
      </w:r>
      <w:r>
        <w:rPr>
          <w:rFonts w:ascii="Book Antiqua" w:eastAsia="Book Antiqua" w:hAnsi="Book Antiqua" w:cs="Book Antiqua"/>
          <w:color w:val="000000"/>
        </w:rPr>
        <w:t xml:space="preserve"> únic</w:t>
      </w:r>
      <w:r>
        <w:rPr>
          <w:rFonts w:ascii="Book Antiqua" w:eastAsia="Book Antiqua" w:hAnsi="Book Antiqua" w:cs="Book Antiqua"/>
          <w:color w:val="000000"/>
        </w:rPr>
        <w:t>amente como principio de bienestar animal en la Ley 1774 de 2016, lo que limita su exigibilidad y dificulta su implementación transversal en los hogares, instituciones y comunidades.</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La experiencia comparada, especialmente la legislación sueca sobre bienes</w:t>
      </w:r>
      <w:r>
        <w:rPr>
          <w:rFonts w:ascii="Book Antiqua" w:eastAsia="Book Antiqua" w:hAnsi="Book Antiqua" w:cs="Book Antiqua"/>
          <w:color w:val="000000"/>
        </w:rPr>
        <w:t>tar animal (Ley de Protección Animal de 2018 y Ordenanza General de 2019), ofrece un referente sólido y coherente que demuestra cómo una regulación técnica, detallada y basada en evidencia científica puede transformar positivamente la relación entre las pe</w:t>
      </w:r>
      <w:r>
        <w:rPr>
          <w:rFonts w:ascii="Book Antiqua" w:eastAsia="Book Antiqua" w:hAnsi="Book Antiqua" w:cs="Book Antiqua"/>
          <w:color w:val="000000"/>
        </w:rPr>
        <w:t>rsonas y los animales bajo su cuidado. Suecia establece estándares específicos para cada especie, incluyendo dimensiones mínimas del espacio habitable, prácticas de socialización diaria, requisitos de atención veterinaria y normas claras sobre reproducción</w:t>
      </w:r>
      <w:r>
        <w:rPr>
          <w:rFonts w:ascii="Book Antiqua" w:eastAsia="Book Antiqua" w:hAnsi="Book Antiqua" w:cs="Book Antiqua"/>
          <w:color w:val="000000"/>
        </w:rPr>
        <w:t xml:space="preserve"> y adopción. Asimismo, se prohíben prácticas como el corte de cola o de orejas por razones estéticas, y la castración sin anestesia. Este modelo ha mostrado ser efectivo no solo en términos de bienestar animal, sino también como política preventiva de salu</w:t>
      </w:r>
      <w:r>
        <w:rPr>
          <w:rFonts w:ascii="Book Antiqua" w:eastAsia="Book Antiqua" w:hAnsi="Book Antiqua" w:cs="Book Antiqua"/>
          <w:color w:val="000000"/>
        </w:rPr>
        <w:t xml:space="preserve">d pública, control poblacional y fortalecimiento de la cultura ciudadana del cuidado. Si bien la realidad colombiana difiere en recursos y condiciones, la adaptación contextualizada de estos principios es perfectamente viable, especialmente si se prioriza </w:t>
      </w:r>
      <w:r>
        <w:rPr>
          <w:rFonts w:ascii="Book Antiqua" w:eastAsia="Book Antiqua" w:hAnsi="Book Antiqua" w:cs="Book Antiqua"/>
          <w:color w:val="000000"/>
        </w:rPr>
        <w:t>un enfoque pedagógico, gradual y comunitario.</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En ese sentido, el presente proyecto busca llenar los vacíos normativos actuales mediante la definición legal de los estándares mínimos que deben garantizarse a toda mascota en el territorio nacional, independi</w:t>
      </w:r>
      <w:r>
        <w:rPr>
          <w:rFonts w:ascii="Book Antiqua" w:eastAsia="Book Antiqua" w:hAnsi="Book Antiqua" w:cs="Book Antiqua"/>
          <w:color w:val="000000"/>
        </w:rPr>
        <w:t xml:space="preserve">entemente de su raza, edad, estado de salud o lugar de residencia. Así mismo, se establecerán lineamientos para una tenencia responsable, que contemple la identificación obligatoria, la esterilización como herramienta de control poblacional, el fomento de </w:t>
      </w:r>
      <w:r>
        <w:rPr>
          <w:rFonts w:ascii="Book Antiqua" w:eastAsia="Book Antiqua" w:hAnsi="Book Antiqua" w:cs="Book Antiqua"/>
          <w:color w:val="000000"/>
        </w:rPr>
        <w:t>la adopción ética y la integración armónica de las mascotas con el entorno humano y comunitario. Estos elementos no solo responden a recomendaciones internacionales, sino que también recogen aprendizajes locales de iniciativas exitosas implementadas por mu</w:t>
      </w:r>
      <w:r>
        <w:rPr>
          <w:rFonts w:ascii="Book Antiqua" w:eastAsia="Book Antiqua" w:hAnsi="Book Antiqua" w:cs="Book Antiqua"/>
          <w:color w:val="000000"/>
        </w:rPr>
        <w:t xml:space="preserve">nicipios como Medellín, Bogotá y Pasto, y por redes comunitarias como </w:t>
      </w:r>
      <w:proofErr w:type="spellStart"/>
      <w:r>
        <w:rPr>
          <w:rFonts w:ascii="Book Antiqua" w:eastAsia="Book Antiqua" w:hAnsi="Book Antiqua" w:cs="Book Antiqua"/>
          <w:color w:val="000000"/>
        </w:rPr>
        <w:t>Pettza</w:t>
      </w:r>
      <w:proofErr w:type="spellEnd"/>
      <w:r>
        <w:rPr>
          <w:rFonts w:ascii="Book Antiqua" w:eastAsia="Book Antiqua" w:hAnsi="Book Antiqua" w:cs="Book Antiqua"/>
          <w:color w:val="000000"/>
        </w:rPr>
        <w:t xml:space="preserve"> o los guardianes barriales de fauna.</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Al suplir la ausencia de estándares claros y herramientas de formación, esta ley contribuirá a una mejora significativa en la calidad de vida </w:t>
      </w:r>
      <w:r>
        <w:rPr>
          <w:rFonts w:ascii="Book Antiqua" w:eastAsia="Book Antiqua" w:hAnsi="Book Antiqua" w:cs="Book Antiqua"/>
          <w:color w:val="000000"/>
        </w:rPr>
        <w:t>de l</w:t>
      </w:r>
      <w:r>
        <w:rPr>
          <w:rFonts w:ascii="Book Antiqua" w:eastAsia="Book Antiqua" w:hAnsi="Book Antiqua" w:cs="Book Antiqua"/>
        </w:rPr>
        <w:t>a</w:t>
      </w:r>
      <w:r>
        <w:rPr>
          <w:rFonts w:ascii="Book Antiqua" w:eastAsia="Book Antiqua" w:hAnsi="Book Antiqua" w:cs="Book Antiqua"/>
          <w:color w:val="000000"/>
        </w:rPr>
        <w:t xml:space="preserve">s </w:t>
      </w:r>
      <w:r>
        <w:rPr>
          <w:rFonts w:ascii="Book Antiqua" w:eastAsia="Book Antiqua" w:hAnsi="Book Antiqua" w:cs="Book Antiqua"/>
        </w:rPr>
        <w:t>mascotas</w:t>
      </w:r>
      <w:r>
        <w:rPr>
          <w:rFonts w:ascii="Book Antiqua" w:eastAsia="Book Antiqua" w:hAnsi="Book Antiqua" w:cs="Book Antiqua"/>
          <w:color w:val="000000"/>
        </w:rPr>
        <w:t xml:space="preserve">, a una reducción de los niveles de abandono, y a una convivencia más saludable entre personas y animales, tanto en </w:t>
      </w:r>
      <w:r>
        <w:rPr>
          <w:rFonts w:ascii="Book Antiqua" w:eastAsia="Book Antiqua" w:hAnsi="Book Antiqua" w:cs="Book Antiqua"/>
        </w:rPr>
        <w:t>las regiones</w:t>
      </w:r>
      <w:r>
        <w:rPr>
          <w:rFonts w:ascii="Book Antiqua" w:eastAsia="Book Antiqua" w:hAnsi="Book Antiqua" w:cs="Book Antiqua"/>
          <w:color w:val="000000"/>
        </w:rPr>
        <w:t xml:space="preserve"> urbanas como rurales. Además, impactará positivamente en la salud pública, al disminuir la presencia de animales</w:t>
      </w:r>
      <w:r>
        <w:rPr>
          <w:rFonts w:ascii="Book Antiqua" w:eastAsia="Book Antiqua" w:hAnsi="Book Antiqua" w:cs="Book Antiqua"/>
          <w:color w:val="000000"/>
        </w:rPr>
        <w:t xml:space="preserve"> callejeros y </w:t>
      </w:r>
      <w:r>
        <w:rPr>
          <w:rFonts w:ascii="Book Antiqua" w:eastAsia="Book Antiqua" w:hAnsi="Book Antiqua" w:cs="Book Antiqua"/>
          <w:color w:val="000000"/>
        </w:rPr>
        <w:lastRenderedPageBreak/>
        <w:t xml:space="preserve">el riesgo de transmisión de enfermedades </w:t>
      </w:r>
      <w:proofErr w:type="spellStart"/>
      <w:r>
        <w:rPr>
          <w:rFonts w:ascii="Book Antiqua" w:eastAsia="Book Antiqua" w:hAnsi="Book Antiqua" w:cs="Book Antiqua"/>
          <w:color w:val="000000"/>
        </w:rPr>
        <w:t>zoonóticas</w:t>
      </w:r>
      <w:proofErr w:type="spellEnd"/>
      <w:r>
        <w:rPr>
          <w:rFonts w:ascii="Book Antiqua" w:eastAsia="Book Antiqua" w:hAnsi="Book Antiqua" w:cs="Book Antiqua"/>
          <w:color w:val="000000"/>
        </w:rPr>
        <w:t>. Institucionalmente, la propuesta permitirá al Estado avanzar en el cumplimiento de sus deberes constitucionales y tratados internacionales en materia de protección animal, al tiempo que ofr</w:t>
      </w:r>
      <w:r>
        <w:rPr>
          <w:rFonts w:ascii="Book Antiqua" w:eastAsia="Book Antiqua" w:hAnsi="Book Antiqua" w:cs="Book Antiqua"/>
          <w:color w:val="000000"/>
        </w:rPr>
        <w:t>ece una hoja de ruta para la construcción de políticas públicas integrales con enfoque territorial.</w:t>
      </w:r>
    </w:p>
    <w:p w:rsidR="00444065" w:rsidRDefault="00845278">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conclusión, esta iniciativa legislativa no pretende imponer cargas desproporcionadas, sino ofrecer una herramienta útil, clara y adaptable para que cada </w:t>
      </w:r>
      <w:r>
        <w:rPr>
          <w:rFonts w:ascii="Book Antiqua" w:eastAsia="Book Antiqua" w:hAnsi="Book Antiqua" w:cs="Book Antiqua"/>
          <w:color w:val="000000"/>
        </w:rPr>
        <w:t>familia, autoridad local y actor comunitario pueda ejercer un cuidado informado y respetuoso de los animales. El bienestar animal no puede depender exclusivamente del castigo posterior al maltrato; requiere, por el contrario, la promoción de condiciones pr</w:t>
      </w:r>
      <w:r>
        <w:rPr>
          <w:rFonts w:ascii="Book Antiqua" w:eastAsia="Book Antiqua" w:hAnsi="Book Antiqua" w:cs="Book Antiqua"/>
          <w:color w:val="000000"/>
        </w:rPr>
        <w:t>evias, adecuadas y sostenibles que garanticen la vida digna de quienes, sin voz, dependen de nuestra responsabilidad ética y jurídica.</w:t>
      </w:r>
    </w:p>
    <w:p w:rsidR="00444065" w:rsidRDefault="00444065">
      <w:pPr>
        <w:spacing w:line="276" w:lineRule="auto"/>
        <w:jc w:val="both"/>
        <w:rPr>
          <w:rFonts w:ascii="Book Antiqua" w:eastAsia="Book Antiqua" w:hAnsi="Book Antiqua" w:cs="Book Antiqua"/>
        </w:rPr>
      </w:pPr>
    </w:p>
    <w:p w:rsidR="00444065" w:rsidRDefault="00845278">
      <w:pPr>
        <w:numPr>
          <w:ilvl w:val="0"/>
          <w:numId w:val="5"/>
        </w:numPr>
        <w:pBdr>
          <w:top w:val="nil"/>
          <w:left w:val="nil"/>
          <w:bottom w:val="nil"/>
          <w:right w:val="nil"/>
          <w:between w:val="nil"/>
        </w:pBdr>
        <w:rPr>
          <w:rFonts w:ascii="Book Antiqua" w:eastAsia="Book Antiqua" w:hAnsi="Book Antiqua" w:cs="Book Antiqua"/>
          <w:b/>
          <w:color w:val="000000"/>
        </w:rPr>
      </w:pPr>
      <w:r>
        <w:rPr>
          <w:rFonts w:ascii="Book Antiqua" w:eastAsia="Book Antiqua" w:hAnsi="Book Antiqua" w:cs="Book Antiqua"/>
          <w:b/>
        </w:rPr>
        <w:t xml:space="preserve">IMPACTO FISCAL </w:t>
      </w:r>
    </w:p>
    <w:p w:rsidR="00444065" w:rsidRDefault="00444065">
      <w:pPr>
        <w:pBdr>
          <w:top w:val="nil"/>
          <w:left w:val="nil"/>
          <w:bottom w:val="nil"/>
          <w:right w:val="nil"/>
          <w:between w:val="nil"/>
        </w:pBdr>
        <w:ind w:left="720"/>
        <w:rPr>
          <w:rFonts w:ascii="Book Antiqua" w:eastAsia="Book Antiqua" w:hAnsi="Book Antiqua" w:cs="Book Antiqua"/>
          <w:b/>
        </w:rPr>
      </w:pP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En el marco de lo establecido en el artículo 7 de la Ley 819 de 2003, por la cual se dictan normas orgá</w:t>
      </w:r>
      <w:r>
        <w:rPr>
          <w:rFonts w:ascii="Book Antiqua" w:eastAsia="Book Antiqua" w:hAnsi="Book Antiqua" w:cs="Book Antiqua"/>
        </w:rPr>
        <w:t>nicas en materia de presupuesto, responsabilidad y transparencia fiscal y se dictan otras disposiciones, que establece:</w:t>
      </w: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 xml:space="preserve"> </w:t>
      </w:r>
    </w:p>
    <w:p w:rsidR="00444065" w:rsidRDefault="00845278">
      <w:pPr>
        <w:spacing w:line="276" w:lineRule="auto"/>
        <w:jc w:val="both"/>
        <w:rPr>
          <w:rFonts w:ascii="Book Antiqua" w:eastAsia="Book Antiqua" w:hAnsi="Book Antiqua" w:cs="Book Antiqua"/>
          <w:i/>
        </w:rPr>
      </w:pPr>
      <w:r>
        <w:rPr>
          <w:rFonts w:ascii="Book Antiqua" w:eastAsia="Book Antiqua" w:hAnsi="Book Antiqua" w:cs="Book Antiqua"/>
          <w:i/>
        </w:rPr>
        <w:t>“En todo momento, el impacto fiscal de cualquier proyecto de ley, ordenanza o acuerdo, que ordene gasto o que otorgue beneficios tributarios, deberá hacerse explícito y deberá ser compatible con el Marco Fiscal de Mediano Plazo.”</w:t>
      </w: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 xml:space="preserve"> </w:t>
      </w: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Se considera que el presente Proyecto de Ley no implica impacto fiscal pues no implica la ordenación de gastos ni la generación de beneficios tributarios.</w:t>
      </w: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rPr>
          <w:rFonts w:ascii="Book Antiqua" w:eastAsia="Book Antiqua" w:hAnsi="Book Antiqua" w:cs="Book Antiqua"/>
          <w:b/>
        </w:rPr>
      </w:pPr>
    </w:p>
    <w:p w:rsidR="00444065" w:rsidRDefault="00444065">
      <w:pPr>
        <w:pBdr>
          <w:top w:val="nil"/>
          <w:left w:val="nil"/>
          <w:bottom w:val="nil"/>
          <w:right w:val="nil"/>
          <w:between w:val="nil"/>
        </w:pBdr>
        <w:ind w:left="720"/>
        <w:rPr>
          <w:rFonts w:ascii="Book Antiqua" w:eastAsia="Book Antiqua" w:hAnsi="Book Antiqua" w:cs="Book Antiqua"/>
          <w:b/>
        </w:rPr>
      </w:pPr>
    </w:p>
    <w:p w:rsidR="00444065" w:rsidRDefault="00845278">
      <w:pPr>
        <w:numPr>
          <w:ilvl w:val="0"/>
          <w:numId w:val="5"/>
        </w:numPr>
        <w:pBdr>
          <w:top w:val="nil"/>
          <w:left w:val="nil"/>
          <w:bottom w:val="nil"/>
          <w:right w:val="nil"/>
          <w:between w:val="nil"/>
        </w:pBdr>
        <w:rPr>
          <w:rFonts w:ascii="Book Antiqua" w:eastAsia="Book Antiqua" w:hAnsi="Book Antiqua" w:cs="Book Antiqua"/>
          <w:b/>
          <w:color w:val="000000"/>
        </w:rPr>
      </w:pPr>
      <w:r>
        <w:rPr>
          <w:rFonts w:ascii="Book Antiqua" w:eastAsia="Book Antiqua" w:hAnsi="Book Antiqua" w:cs="Book Antiqua"/>
          <w:b/>
          <w:color w:val="000000"/>
        </w:rPr>
        <w:lastRenderedPageBreak/>
        <w:t>COMPETENCIAS DEL CONGRESO DE LA REPÚBLICA</w:t>
      </w:r>
    </w:p>
    <w:p w:rsidR="00444065" w:rsidRDefault="00444065">
      <w:pPr>
        <w:jc w:val="center"/>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4.1. Constitucional:</w:t>
      </w:r>
    </w:p>
    <w:p w:rsidR="00444065" w:rsidRDefault="00444065">
      <w:pPr>
        <w:jc w:val="both"/>
        <w:rPr>
          <w:rFonts w:ascii="Book Antiqua" w:eastAsia="Book Antiqua" w:hAnsi="Book Antiqua" w:cs="Book Antiqua"/>
        </w:rPr>
      </w:pPr>
    </w:p>
    <w:p w:rsidR="00444065" w:rsidRDefault="00845278">
      <w:pPr>
        <w:ind w:left="708"/>
        <w:jc w:val="both"/>
        <w:rPr>
          <w:rFonts w:ascii="Book Antiqua" w:eastAsia="Book Antiqua" w:hAnsi="Book Antiqua" w:cs="Book Antiqua"/>
        </w:rPr>
      </w:pPr>
      <w:r>
        <w:rPr>
          <w:rFonts w:ascii="Book Antiqua" w:eastAsia="Book Antiqua" w:hAnsi="Book Antiqua" w:cs="Book Antiqua"/>
        </w:rPr>
        <w:t>ARTÍCULO 114. Corresponde al Congreso de la República reformar la Constitución, hacer las leyes y ejercer control político sobre el gobierno y la administración.</w:t>
      </w:r>
    </w:p>
    <w:p w:rsidR="00444065" w:rsidRDefault="00845278">
      <w:pPr>
        <w:ind w:left="708"/>
        <w:jc w:val="both"/>
        <w:rPr>
          <w:rFonts w:ascii="Book Antiqua" w:eastAsia="Book Antiqua" w:hAnsi="Book Antiqua" w:cs="Book Antiqua"/>
        </w:rPr>
      </w:pPr>
      <w:r>
        <w:rPr>
          <w:rFonts w:ascii="Book Antiqua" w:eastAsia="Book Antiqua" w:hAnsi="Book Antiqua" w:cs="Book Antiqua"/>
        </w:rPr>
        <w:t>El Congreso de la República, estará integrado por el Senado y la Cámara de Representantes”</w:t>
      </w:r>
    </w:p>
    <w:p w:rsidR="00444065" w:rsidRDefault="00444065">
      <w:pPr>
        <w:ind w:left="708"/>
        <w:jc w:val="both"/>
        <w:rPr>
          <w:rFonts w:ascii="Book Antiqua" w:eastAsia="Book Antiqua" w:hAnsi="Book Antiqua" w:cs="Book Antiqua"/>
        </w:rPr>
      </w:pPr>
    </w:p>
    <w:p w:rsidR="00444065" w:rsidRDefault="00845278">
      <w:pPr>
        <w:ind w:left="708"/>
        <w:jc w:val="both"/>
        <w:rPr>
          <w:rFonts w:ascii="Book Antiqua" w:eastAsia="Book Antiqua" w:hAnsi="Book Antiqua" w:cs="Book Antiqua"/>
        </w:rPr>
      </w:pPr>
      <w:r>
        <w:rPr>
          <w:rFonts w:ascii="Book Antiqua" w:eastAsia="Book Antiqua" w:hAnsi="Book Antiqua" w:cs="Book Antiqua"/>
        </w:rPr>
        <w:t>AR</w:t>
      </w:r>
      <w:r>
        <w:rPr>
          <w:rFonts w:ascii="Book Antiqua" w:eastAsia="Book Antiqua" w:hAnsi="Book Antiqua" w:cs="Book Antiqua"/>
        </w:rPr>
        <w:t>TÍCULO  150. Corresponde al Congreso hacer las leyes. Por medio de ellas ejerce las siguientes funciones:</w:t>
      </w:r>
    </w:p>
    <w:p w:rsidR="00444065" w:rsidRDefault="00845278">
      <w:pPr>
        <w:ind w:left="708"/>
        <w:jc w:val="both"/>
        <w:rPr>
          <w:rFonts w:ascii="Book Antiqua" w:eastAsia="Book Antiqua" w:hAnsi="Book Antiqua" w:cs="Book Antiqua"/>
        </w:rPr>
      </w:pPr>
      <w:r>
        <w:rPr>
          <w:rFonts w:ascii="Book Antiqua" w:eastAsia="Book Antiqua" w:hAnsi="Book Antiqua" w:cs="Book Antiqua"/>
        </w:rPr>
        <w:t>Interpretar, reformar y derogar las leyes.</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 xml:space="preserve">4.2. Legal: </w:t>
      </w:r>
    </w:p>
    <w:p w:rsidR="00444065" w:rsidRDefault="00444065">
      <w:pPr>
        <w:jc w:val="both"/>
        <w:rPr>
          <w:rFonts w:ascii="Book Antiqua" w:eastAsia="Book Antiqua" w:hAnsi="Book Antiqua" w:cs="Book Antiqua"/>
        </w:rPr>
      </w:pPr>
    </w:p>
    <w:p w:rsidR="00444065" w:rsidRDefault="00845278">
      <w:pPr>
        <w:jc w:val="both"/>
        <w:rPr>
          <w:rFonts w:ascii="Book Antiqua" w:eastAsia="Book Antiqua" w:hAnsi="Book Antiqua" w:cs="Book Antiqua"/>
        </w:rPr>
      </w:pPr>
      <w:r>
        <w:rPr>
          <w:rFonts w:ascii="Book Antiqua" w:eastAsia="Book Antiqua" w:hAnsi="Book Antiqua" w:cs="Book Antiqua"/>
        </w:rPr>
        <w:t>LEY 5 DE 1992. Por la cual se expide el reglamento del Congreso; el Senado y la Cámara de Re</w:t>
      </w:r>
      <w:r>
        <w:rPr>
          <w:rFonts w:ascii="Book Antiqua" w:eastAsia="Book Antiqua" w:hAnsi="Book Antiqua" w:cs="Book Antiqua"/>
        </w:rPr>
        <w:t>presentantes.</w:t>
      </w:r>
    </w:p>
    <w:p w:rsidR="00444065" w:rsidRDefault="00444065">
      <w:pPr>
        <w:jc w:val="both"/>
        <w:rPr>
          <w:rFonts w:ascii="Book Antiqua" w:eastAsia="Book Antiqua" w:hAnsi="Book Antiqua" w:cs="Book Antiqua"/>
        </w:rPr>
      </w:pPr>
    </w:p>
    <w:p w:rsidR="00444065" w:rsidRDefault="00845278">
      <w:pPr>
        <w:ind w:left="708"/>
        <w:jc w:val="both"/>
        <w:rPr>
          <w:rFonts w:ascii="Book Antiqua" w:eastAsia="Book Antiqua" w:hAnsi="Book Antiqua" w:cs="Book Antiqua"/>
        </w:rPr>
      </w:pPr>
      <w:r>
        <w:rPr>
          <w:rFonts w:ascii="Book Antiqua" w:eastAsia="Book Antiqua" w:hAnsi="Book Antiqua" w:cs="Book Antiqua"/>
        </w:rPr>
        <w:t>ARTÍCULO 6o. CLASES DE FUNCIONES DEL CONGRESO. El Congreso de la República cumple:</w:t>
      </w:r>
    </w:p>
    <w:p w:rsidR="00444065" w:rsidRDefault="00845278">
      <w:pPr>
        <w:ind w:left="708"/>
        <w:jc w:val="both"/>
        <w:rPr>
          <w:rFonts w:ascii="Book Antiqua" w:eastAsia="Book Antiqua" w:hAnsi="Book Antiqua" w:cs="Book Antiqua"/>
        </w:rPr>
      </w:pPr>
      <w:r>
        <w:rPr>
          <w:rFonts w:ascii="Book Antiqua" w:eastAsia="Book Antiqua" w:hAnsi="Book Antiqua" w:cs="Book Antiqua"/>
        </w:rPr>
        <w:t>[...]</w:t>
      </w:r>
    </w:p>
    <w:p w:rsidR="00444065" w:rsidRDefault="00845278">
      <w:pPr>
        <w:ind w:left="708"/>
        <w:jc w:val="both"/>
        <w:rPr>
          <w:rFonts w:ascii="Book Antiqua" w:eastAsia="Book Antiqua" w:hAnsi="Book Antiqua" w:cs="Book Antiqua"/>
        </w:rPr>
      </w:pPr>
      <w:r>
        <w:rPr>
          <w:rFonts w:ascii="Book Antiqua" w:eastAsia="Book Antiqua" w:hAnsi="Book Antiqua" w:cs="Book Antiqua"/>
        </w:rPr>
        <w:t>2. Función legislativa, para elaborar, interpretar, reformar y derogar las leyes y códigos en todos los ramos de la legislación.</w:t>
      </w:r>
    </w:p>
    <w:p w:rsidR="00444065" w:rsidRDefault="00444065">
      <w:pPr>
        <w:ind w:left="708"/>
        <w:jc w:val="both"/>
        <w:rPr>
          <w:rFonts w:ascii="Book Antiqua" w:eastAsia="Book Antiqua" w:hAnsi="Book Antiqua" w:cs="Book Antiqua"/>
        </w:rPr>
      </w:pPr>
    </w:p>
    <w:p w:rsidR="00444065" w:rsidRDefault="00845278">
      <w:pPr>
        <w:ind w:left="708"/>
        <w:jc w:val="both"/>
        <w:rPr>
          <w:rFonts w:ascii="Book Antiqua" w:eastAsia="Book Antiqua" w:hAnsi="Book Antiqua" w:cs="Book Antiqua"/>
        </w:rPr>
      </w:pPr>
      <w:r>
        <w:rPr>
          <w:rFonts w:ascii="Book Antiqua" w:eastAsia="Book Antiqua" w:hAnsi="Book Antiqua" w:cs="Book Antiqua"/>
        </w:rPr>
        <w:t>ARTÍCULO 139. PRESENTA</w:t>
      </w:r>
      <w:r>
        <w:rPr>
          <w:rFonts w:ascii="Book Antiqua" w:eastAsia="Book Antiqua" w:hAnsi="Book Antiqua" w:cs="Book Antiqua"/>
        </w:rPr>
        <w:t>CIÓN DE PROYECTOS. Los proyectos de ley podrán presentarse en la Secretaría General de las Cámaras o en sus plenarias.</w:t>
      </w:r>
    </w:p>
    <w:p w:rsidR="00444065" w:rsidRDefault="00444065">
      <w:pPr>
        <w:ind w:left="708"/>
        <w:jc w:val="both"/>
        <w:rPr>
          <w:rFonts w:ascii="Book Antiqua" w:eastAsia="Book Antiqua" w:hAnsi="Book Antiqua" w:cs="Book Antiqua"/>
        </w:rPr>
      </w:pPr>
    </w:p>
    <w:p w:rsidR="00444065" w:rsidRDefault="00845278">
      <w:pPr>
        <w:ind w:left="708"/>
        <w:jc w:val="both"/>
        <w:rPr>
          <w:rFonts w:ascii="Book Antiqua" w:eastAsia="Book Antiqua" w:hAnsi="Book Antiqua" w:cs="Book Antiqua"/>
        </w:rPr>
      </w:pPr>
      <w:r>
        <w:rPr>
          <w:rFonts w:ascii="Book Antiqua" w:eastAsia="Book Antiqua" w:hAnsi="Book Antiqua" w:cs="Book Antiqua"/>
        </w:rPr>
        <w:t>ARTÍCULO 140. INICIATIVA LEGISLATIVA. Pueden presentar proyectos de ley:</w:t>
      </w:r>
    </w:p>
    <w:p w:rsidR="00444065" w:rsidRDefault="00845278">
      <w:pPr>
        <w:numPr>
          <w:ilvl w:val="0"/>
          <w:numId w:val="4"/>
        </w:numPr>
        <w:jc w:val="both"/>
        <w:rPr>
          <w:rFonts w:ascii="Book Antiqua" w:eastAsia="Book Antiqua" w:hAnsi="Book Antiqua" w:cs="Book Antiqua"/>
        </w:rPr>
      </w:pPr>
      <w:r>
        <w:rPr>
          <w:rFonts w:ascii="Book Antiqua" w:eastAsia="Book Antiqua" w:hAnsi="Book Antiqua" w:cs="Book Antiqua"/>
        </w:rPr>
        <w:t xml:space="preserve">Los Senadores y Representantes a la Cámara individualmente y a </w:t>
      </w:r>
      <w:r>
        <w:rPr>
          <w:rFonts w:ascii="Book Antiqua" w:eastAsia="Book Antiqua" w:hAnsi="Book Antiqua" w:cs="Book Antiqua"/>
        </w:rPr>
        <w:t>través de las bancadas.</w:t>
      </w:r>
    </w:p>
    <w:p w:rsidR="00444065" w:rsidRDefault="00444065">
      <w:pPr>
        <w:ind w:left="1068"/>
        <w:jc w:val="both"/>
        <w:rPr>
          <w:rFonts w:ascii="Book Antiqua" w:eastAsia="Book Antiqua" w:hAnsi="Book Antiqua" w:cs="Book Antiqua"/>
        </w:rPr>
      </w:pPr>
    </w:p>
    <w:p w:rsidR="00444065" w:rsidRDefault="00444065">
      <w:pPr>
        <w:rPr>
          <w:rFonts w:ascii="Book Antiqua" w:eastAsia="Book Antiqua" w:hAnsi="Book Antiqua" w:cs="Book Antiqua"/>
          <w:b/>
        </w:rPr>
      </w:pPr>
    </w:p>
    <w:p w:rsidR="00444065" w:rsidRDefault="00444065">
      <w:pPr>
        <w:rPr>
          <w:rFonts w:ascii="Book Antiqua" w:eastAsia="Book Antiqua" w:hAnsi="Book Antiqua" w:cs="Book Antiqua"/>
          <w:b/>
        </w:rPr>
      </w:pPr>
    </w:p>
    <w:p w:rsidR="00444065" w:rsidRDefault="00444065">
      <w:pPr>
        <w:rPr>
          <w:rFonts w:ascii="Book Antiqua" w:eastAsia="Book Antiqua" w:hAnsi="Book Antiqua" w:cs="Book Antiqua"/>
          <w:b/>
        </w:rPr>
      </w:pPr>
    </w:p>
    <w:p w:rsidR="00444065" w:rsidRDefault="00444065">
      <w:pPr>
        <w:rPr>
          <w:rFonts w:ascii="Book Antiqua" w:eastAsia="Book Antiqua" w:hAnsi="Book Antiqua" w:cs="Book Antiqua"/>
          <w:b/>
        </w:rPr>
      </w:pPr>
    </w:p>
    <w:p w:rsidR="00444065" w:rsidRDefault="00845278">
      <w:pPr>
        <w:numPr>
          <w:ilvl w:val="0"/>
          <w:numId w:val="5"/>
        </w:numPr>
        <w:pBdr>
          <w:top w:val="nil"/>
          <w:left w:val="nil"/>
          <w:bottom w:val="nil"/>
          <w:right w:val="nil"/>
          <w:between w:val="nil"/>
        </w:pBdr>
        <w:rPr>
          <w:rFonts w:ascii="Book Antiqua" w:eastAsia="Book Antiqua" w:hAnsi="Book Antiqua" w:cs="Book Antiqua"/>
          <w:b/>
        </w:rPr>
      </w:pPr>
      <w:r>
        <w:rPr>
          <w:rFonts w:ascii="Book Antiqua" w:eastAsia="Book Antiqua" w:hAnsi="Book Antiqua" w:cs="Book Antiqua"/>
          <w:b/>
        </w:rPr>
        <w:lastRenderedPageBreak/>
        <w:t>CONFLICTO DE INTERESES</w:t>
      </w:r>
    </w:p>
    <w:p w:rsidR="00444065" w:rsidRDefault="00444065">
      <w:pPr>
        <w:ind w:left="1080"/>
        <w:rPr>
          <w:rFonts w:ascii="Book Antiqua" w:eastAsia="Book Antiqua" w:hAnsi="Book Antiqua" w:cs="Book Antiqua"/>
        </w:rPr>
      </w:pPr>
    </w:p>
    <w:p w:rsidR="00444065" w:rsidRDefault="00845278">
      <w:pPr>
        <w:tabs>
          <w:tab w:val="left" w:pos="4308"/>
        </w:tabs>
        <w:jc w:val="both"/>
        <w:rPr>
          <w:rFonts w:ascii="Book Antiqua" w:eastAsia="Book Antiqua" w:hAnsi="Book Antiqua" w:cs="Book Antiqua"/>
        </w:rPr>
      </w:pPr>
      <w:r>
        <w:rPr>
          <w:rFonts w:ascii="Book Antiqua" w:eastAsia="Book Antiqua" w:hAnsi="Book Antiqua" w:cs="Book Antiqua"/>
        </w:rPr>
        <w:t xml:space="preserve">Dando cumplimiento a lo establecido en el artículo 3 de la Ley 2003 del 19 de noviembre de 2019, por la cual se modifica parcialmente la Ley 5 de 1992, se hacen las siguientes consideraciones: </w:t>
      </w:r>
    </w:p>
    <w:p w:rsidR="00444065" w:rsidRDefault="00444065">
      <w:pPr>
        <w:tabs>
          <w:tab w:val="left" w:pos="4308"/>
        </w:tabs>
        <w:jc w:val="both"/>
        <w:rPr>
          <w:rFonts w:ascii="Book Antiqua" w:eastAsia="Book Antiqua" w:hAnsi="Book Antiqua" w:cs="Book Antiqua"/>
        </w:rPr>
      </w:pPr>
    </w:p>
    <w:p w:rsidR="00444065" w:rsidRDefault="00845278">
      <w:pPr>
        <w:jc w:val="both"/>
        <w:rPr>
          <w:rFonts w:ascii="Book Antiqua" w:eastAsia="Book Antiqua" w:hAnsi="Book Antiqua" w:cs="Book Antiqua"/>
          <w:highlight w:val="yellow"/>
        </w:rPr>
      </w:pPr>
      <w:r>
        <w:rPr>
          <w:rFonts w:ascii="Book Antiqua" w:eastAsia="Book Antiqua" w:hAnsi="Book Antiqua" w:cs="Book Antiqua"/>
        </w:rPr>
        <w:t>Se estima que la discusión y aprobación del presente Proyecto de Ley en principio no generaría conflictos de interés en razón de beneficios particulares, actuales y directos a los congresistas conforme a lo dispuesto en la ley, toda vez que lo que busca es</w:t>
      </w:r>
      <w:r>
        <w:rPr>
          <w:rFonts w:ascii="Book Antiqua" w:eastAsia="Book Antiqua" w:hAnsi="Book Antiqua" w:cs="Book Antiqua"/>
        </w:rPr>
        <w:t xml:space="preserve"> establecer estándares mínimos de bienestar para las mascotas en Colombia y promover una tenencia responsable, con el fin de prevenir el abandono, mejorar su calidad de vida y fortalecer la convivencia entre personas y animales.</w:t>
      </w:r>
    </w:p>
    <w:p w:rsidR="00444065" w:rsidRDefault="00444065">
      <w:pPr>
        <w:jc w:val="both"/>
        <w:rPr>
          <w:rFonts w:ascii="Book Antiqua" w:eastAsia="Book Antiqua" w:hAnsi="Book Antiqua" w:cs="Book Antiqua"/>
          <w:highlight w:val="yellow"/>
        </w:rPr>
      </w:pPr>
    </w:p>
    <w:p w:rsidR="00444065" w:rsidRDefault="00845278">
      <w:pPr>
        <w:tabs>
          <w:tab w:val="left" w:pos="4308"/>
        </w:tabs>
        <w:jc w:val="both"/>
        <w:rPr>
          <w:rFonts w:ascii="Book Antiqua" w:eastAsia="Book Antiqua" w:hAnsi="Book Antiqua" w:cs="Book Antiqua"/>
        </w:rPr>
      </w:pPr>
      <w:r>
        <w:rPr>
          <w:rFonts w:ascii="Book Antiqua" w:eastAsia="Book Antiqua" w:hAnsi="Book Antiqua" w:cs="Book Antiqua"/>
        </w:rPr>
        <w:t>Sobre este asunto ha señal</w:t>
      </w:r>
      <w:r>
        <w:rPr>
          <w:rFonts w:ascii="Book Antiqua" w:eastAsia="Book Antiqua" w:hAnsi="Book Antiqua" w:cs="Book Antiqua"/>
        </w:rPr>
        <w:t>ado el Consejo de Estado (2019):</w:t>
      </w:r>
    </w:p>
    <w:p w:rsidR="00444065" w:rsidRDefault="00444065">
      <w:pPr>
        <w:tabs>
          <w:tab w:val="left" w:pos="4308"/>
        </w:tabs>
        <w:jc w:val="both"/>
        <w:rPr>
          <w:rFonts w:ascii="Book Antiqua" w:eastAsia="Book Antiqua" w:hAnsi="Book Antiqua" w:cs="Book Antiqua"/>
        </w:rPr>
      </w:pPr>
    </w:p>
    <w:p w:rsidR="00444065" w:rsidRDefault="00845278">
      <w:pPr>
        <w:tabs>
          <w:tab w:val="left" w:pos="4308"/>
        </w:tabs>
        <w:ind w:left="708"/>
        <w:jc w:val="both"/>
        <w:rPr>
          <w:rFonts w:ascii="Book Antiqua" w:eastAsia="Book Antiqua" w:hAnsi="Book Antiqua" w:cs="Book Antiqua"/>
        </w:rPr>
      </w:pPr>
      <w:r>
        <w:rPr>
          <w:rFonts w:ascii="Book Antiqua" w:eastAsia="Book Antiqua" w:hAnsi="Book Antiqua" w:cs="Book Antiqua"/>
        </w:rPr>
        <w:t xml:space="preserve">“No cualquier interés configura la causal de desinvestidura en comento, pues se sabe que sólo lo será aquél del que se pueda predicar que es directo, esto es, que per se el alegado beneficio, provecho o utilidad encuentre </w:t>
      </w:r>
      <w:r>
        <w:rPr>
          <w:rFonts w:ascii="Book Antiqua" w:eastAsia="Book Antiqua" w:hAnsi="Book Antiqua" w:cs="Book Antiqua"/>
        </w:rPr>
        <w:t>su fuente en el asunto que fue conocido por el legislador; particular, que el mismo sea específico o personal, bien para el congresista o quienes se encuentren relacionados con él; y actual o inmediato, que concurra para el momento en que ocurrió la partic</w:t>
      </w:r>
      <w:r>
        <w:rPr>
          <w:rFonts w:ascii="Book Antiqua" w:eastAsia="Book Antiqua" w:hAnsi="Book Antiqua" w:cs="Book Antiqua"/>
        </w:rPr>
        <w:t>ipación o votación del congresista, lo que excluye sucesos contingentes, futuros o imprevisibles. También se tiene noticia que el interés puede ser de cualquier naturaleza, esto es, económico o moral, sin distinción alguna”.</w:t>
      </w:r>
    </w:p>
    <w:p w:rsidR="00444065" w:rsidRDefault="00444065">
      <w:pPr>
        <w:tabs>
          <w:tab w:val="left" w:pos="4308"/>
        </w:tabs>
        <w:jc w:val="both"/>
        <w:rPr>
          <w:rFonts w:ascii="Book Antiqua" w:eastAsia="Book Antiqua" w:hAnsi="Book Antiqua" w:cs="Book Antiqua"/>
          <w:highlight w:val="yellow"/>
        </w:rPr>
      </w:pPr>
    </w:p>
    <w:p w:rsidR="00444065" w:rsidRDefault="00845278">
      <w:pPr>
        <w:tabs>
          <w:tab w:val="left" w:pos="4308"/>
        </w:tabs>
        <w:jc w:val="both"/>
        <w:rPr>
          <w:rFonts w:ascii="Book Antiqua" w:eastAsia="Book Antiqua" w:hAnsi="Book Antiqua" w:cs="Book Antiqua"/>
        </w:rPr>
      </w:pPr>
      <w:r>
        <w:rPr>
          <w:rFonts w:ascii="Book Antiqua" w:eastAsia="Book Antiqua" w:hAnsi="Book Antiqua" w:cs="Book Antiqua"/>
        </w:rPr>
        <w:t xml:space="preserve">De igual forma, es pertinente </w:t>
      </w:r>
      <w:r>
        <w:rPr>
          <w:rFonts w:ascii="Book Antiqua" w:eastAsia="Book Antiqua" w:hAnsi="Book Antiqua" w:cs="Book Antiqua"/>
        </w:rPr>
        <w:t>señalar lo que la Ley 5 de 1992 dispone sobre la materia en el artículo 286, modificado por el artículo 1 de la Ley 2003 de 2019:</w:t>
      </w:r>
    </w:p>
    <w:p w:rsidR="00444065" w:rsidRDefault="00444065">
      <w:pPr>
        <w:tabs>
          <w:tab w:val="left" w:pos="4308"/>
        </w:tabs>
        <w:jc w:val="both"/>
        <w:rPr>
          <w:rFonts w:ascii="Book Antiqua" w:eastAsia="Book Antiqua" w:hAnsi="Book Antiqua" w:cs="Book Antiqua"/>
        </w:rPr>
      </w:pPr>
    </w:p>
    <w:p w:rsidR="00444065" w:rsidRDefault="00845278">
      <w:pPr>
        <w:tabs>
          <w:tab w:val="left" w:pos="4308"/>
        </w:tabs>
        <w:ind w:left="708"/>
        <w:jc w:val="both"/>
        <w:rPr>
          <w:rFonts w:ascii="Book Antiqua" w:eastAsia="Book Antiqua" w:hAnsi="Book Antiqua" w:cs="Book Antiqua"/>
        </w:rPr>
      </w:pPr>
      <w:r>
        <w:rPr>
          <w:rFonts w:ascii="Book Antiqua" w:eastAsia="Book Antiqua" w:hAnsi="Book Antiqua" w:cs="Book Antiqua"/>
        </w:rPr>
        <w:t>“Se entiende como conflicto de interés una situación donde la discusión o votación de un proyecto de ley o acto legislativo o</w:t>
      </w:r>
      <w:r>
        <w:rPr>
          <w:rFonts w:ascii="Book Antiqua" w:eastAsia="Book Antiqua" w:hAnsi="Book Antiqua" w:cs="Book Antiqua"/>
        </w:rPr>
        <w:t xml:space="preserve"> artículo, pueda resultar en un beneficio particular, actual y directo a favor del congresista.</w:t>
      </w:r>
    </w:p>
    <w:p w:rsidR="00444065" w:rsidRDefault="00444065">
      <w:pPr>
        <w:tabs>
          <w:tab w:val="left" w:pos="4308"/>
        </w:tabs>
        <w:ind w:left="708"/>
        <w:jc w:val="both"/>
        <w:rPr>
          <w:rFonts w:ascii="Book Antiqua" w:eastAsia="Book Antiqua" w:hAnsi="Book Antiqua" w:cs="Book Antiqua"/>
        </w:rPr>
      </w:pPr>
    </w:p>
    <w:p w:rsidR="00444065" w:rsidRDefault="00845278">
      <w:pPr>
        <w:tabs>
          <w:tab w:val="left" w:pos="4308"/>
        </w:tabs>
        <w:ind w:left="708"/>
        <w:jc w:val="both"/>
        <w:rPr>
          <w:rFonts w:ascii="Book Antiqua" w:eastAsia="Book Antiqua" w:hAnsi="Book Antiqua" w:cs="Book Antiqua"/>
        </w:rPr>
      </w:pPr>
      <w:r>
        <w:rPr>
          <w:rFonts w:ascii="Book Antiqua" w:eastAsia="Book Antiqua" w:hAnsi="Book Antiqua" w:cs="Book Antiqua"/>
        </w:rPr>
        <w:t xml:space="preserve">a) Beneficio particular: aquel que otorga un privilegio o genera ganancias o crea indemnizaciones económicas o elimina obligaciones a favor del congresista de </w:t>
      </w:r>
      <w:r>
        <w:rPr>
          <w:rFonts w:ascii="Book Antiqua" w:eastAsia="Book Antiqua" w:hAnsi="Book Antiqua" w:cs="Book Antiqua"/>
        </w:rPr>
        <w:t xml:space="preserve">las que no gozan el resto de los ciudadanos. Modifique normas </w:t>
      </w:r>
      <w:r>
        <w:rPr>
          <w:rFonts w:ascii="Book Antiqua" w:eastAsia="Book Antiqua" w:hAnsi="Book Antiqua" w:cs="Book Antiqua"/>
        </w:rPr>
        <w:lastRenderedPageBreak/>
        <w:t>que afecten investigaciones penales, disciplinarias, fiscales o administrativas a las que se encuentre formalmente vinculado.</w:t>
      </w:r>
    </w:p>
    <w:p w:rsidR="00444065" w:rsidRDefault="00845278">
      <w:pPr>
        <w:tabs>
          <w:tab w:val="left" w:pos="4308"/>
        </w:tabs>
        <w:ind w:left="708"/>
        <w:jc w:val="both"/>
        <w:rPr>
          <w:rFonts w:ascii="Book Antiqua" w:eastAsia="Book Antiqua" w:hAnsi="Book Antiqua" w:cs="Book Antiqua"/>
        </w:rPr>
      </w:pPr>
      <w:r>
        <w:rPr>
          <w:rFonts w:ascii="Book Antiqua" w:eastAsia="Book Antiqua" w:hAnsi="Book Antiqua" w:cs="Book Antiqua"/>
        </w:rPr>
        <w:t>b) Beneficio actual: aquel que efectivamente se configura en las cir</w:t>
      </w:r>
      <w:r>
        <w:rPr>
          <w:rFonts w:ascii="Book Antiqua" w:eastAsia="Book Antiqua" w:hAnsi="Book Antiqua" w:cs="Book Antiqua"/>
        </w:rPr>
        <w:t xml:space="preserve">cunstancias presentes y existentes al momento en el que el congresista participa de la decisión. </w:t>
      </w:r>
    </w:p>
    <w:p w:rsidR="00444065" w:rsidRDefault="00845278">
      <w:pPr>
        <w:tabs>
          <w:tab w:val="left" w:pos="4308"/>
        </w:tabs>
        <w:ind w:left="708"/>
        <w:jc w:val="both"/>
        <w:rPr>
          <w:rFonts w:ascii="Book Antiqua" w:eastAsia="Book Antiqua" w:hAnsi="Book Antiqua" w:cs="Book Antiqua"/>
        </w:rPr>
      </w:pPr>
      <w:r>
        <w:rPr>
          <w:rFonts w:ascii="Book Antiqua" w:eastAsia="Book Antiqua" w:hAnsi="Book Antiqua" w:cs="Book Antiqua"/>
        </w:rPr>
        <w:t xml:space="preserve">c) Beneficio directo: aquel que se produzca de forma específica respecto del congresista, de su cónyuge, compañero o compañera permanente, o parientes dentro </w:t>
      </w:r>
      <w:r>
        <w:rPr>
          <w:rFonts w:ascii="Book Antiqua" w:eastAsia="Book Antiqua" w:hAnsi="Book Antiqua" w:cs="Book Antiqua"/>
        </w:rPr>
        <w:t>del segundo grado de consanguinidad, segundo de afinidad o primero civil.”</w:t>
      </w:r>
    </w:p>
    <w:p w:rsidR="00444065" w:rsidRDefault="00444065">
      <w:pPr>
        <w:tabs>
          <w:tab w:val="left" w:pos="4308"/>
        </w:tabs>
        <w:ind w:left="708"/>
        <w:jc w:val="both"/>
        <w:rPr>
          <w:rFonts w:ascii="Book Antiqua" w:eastAsia="Book Antiqua" w:hAnsi="Book Antiqua" w:cs="Book Antiqua"/>
        </w:rPr>
      </w:pPr>
    </w:p>
    <w:p w:rsidR="00444065" w:rsidRDefault="00845278">
      <w:pPr>
        <w:tabs>
          <w:tab w:val="left" w:pos="4308"/>
        </w:tabs>
        <w:jc w:val="both"/>
        <w:rPr>
          <w:rFonts w:ascii="Book Antiqua" w:eastAsia="Book Antiqua" w:hAnsi="Book Antiqua" w:cs="Book Antiqua"/>
        </w:rPr>
      </w:pPr>
      <w:r>
        <w:rPr>
          <w:rFonts w:ascii="Book Antiqua" w:eastAsia="Book Antiqua" w:hAnsi="Book Antiqua" w:cs="Book Antiqua"/>
        </w:rPr>
        <w:t xml:space="preserve">Se recuerda que la descripción de los posibles conflictos de interés que se puedan presentar frente al trámite del presente proyecto de ley, conforme a lo dispuesto en el artículo </w:t>
      </w:r>
      <w:r>
        <w:rPr>
          <w:rFonts w:ascii="Book Antiqua" w:eastAsia="Book Antiqua" w:hAnsi="Book Antiqua" w:cs="Book Antiqua"/>
        </w:rPr>
        <w:t>291 de la ley 5 de 1992 modificado por la ley 2003 de 2019, no exime al Congresista de identificar causales adicionales.</w:t>
      </w:r>
    </w:p>
    <w:p w:rsidR="00444065" w:rsidRDefault="00444065">
      <w:pPr>
        <w:tabs>
          <w:tab w:val="left" w:pos="4308"/>
        </w:tabs>
        <w:jc w:val="both"/>
        <w:rPr>
          <w:rFonts w:ascii="Book Antiqua" w:eastAsia="Book Antiqua" w:hAnsi="Book Antiqua" w:cs="Book Antiqua"/>
        </w:rPr>
      </w:pPr>
    </w:p>
    <w:p w:rsidR="00444065" w:rsidRDefault="00444065">
      <w:pPr>
        <w:tabs>
          <w:tab w:val="left" w:pos="4308"/>
        </w:tabs>
        <w:jc w:val="both"/>
        <w:rPr>
          <w:rFonts w:ascii="Book Antiqua" w:eastAsia="Book Antiqua" w:hAnsi="Book Antiqua" w:cs="Book Antiqua"/>
        </w:rPr>
      </w:pPr>
    </w:p>
    <w:p w:rsidR="00444065" w:rsidRDefault="00845278">
      <w:pPr>
        <w:spacing w:line="276" w:lineRule="auto"/>
        <w:jc w:val="both"/>
        <w:rPr>
          <w:rFonts w:ascii="Book Antiqua" w:eastAsia="Book Antiqua" w:hAnsi="Book Antiqua" w:cs="Book Antiqua"/>
        </w:rPr>
      </w:pPr>
      <w:r>
        <w:rPr>
          <w:rFonts w:ascii="Book Antiqua" w:eastAsia="Book Antiqua" w:hAnsi="Book Antiqua" w:cs="Book Antiqua"/>
        </w:rPr>
        <w:t xml:space="preserve">Del Honorable Congresista, </w:t>
      </w:r>
    </w:p>
    <w:p w:rsidR="00444065" w:rsidRDefault="00444065">
      <w:pPr>
        <w:spacing w:line="276" w:lineRule="auto"/>
        <w:jc w:val="both"/>
        <w:rPr>
          <w:rFonts w:ascii="Book Antiqua" w:eastAsia="Book Antiqua" w:hAnsi="Book Antiqua" w:cs="Book Antiqua"/>
        </w:rPr>
      </w:pPr>
    </w:p>
    <w:p w:rsidR="00444065" w:rsidRDefault="00444065">
      <w:pPr>
        <w:spacing w:line="276" w:lineRule="auto"/>
        <w:jc w:val="both"/>
        <w:rPr>
          <w:rFonts w:ascii="Book Antiqua" w:eastAsia="Book Antiqua" w:hAnsi="Book Antiqua" w:cs="Book Antiqua"/>
        </w:rPr>
      </w:pPr>
    </w:p>
    <w:p w:rsidR="00444065" w:rsidRDefault="00444065">
      <w:pPr>
        <w:spacing w:line="276" w:lineRule="auto"/>
        <w:jc w:val="both"/>
        <w:rPr>
          <w:rFonts w:ascii="Book Antiqua" w:eastAsia="Book Antiqua" w:hAnsi="Book Antiqua" w:cs="Book Antiqua"/>
        </w:rPr>
      </w:pPr>
    </w:p>
    <w:p w:rsidR="00444065" w:rsidRDefault="00444065">
      <w:pPr>
        <w:spacing w:line="276" w:lineRule="auto"/>
        <w:jc w:val="both"/>
        <w:rPr>
          <w:rFonts w:ascii="Book Antiqua" w:eastAsia="Book Antiqua" w:hAnsi="Book Antiqua" w:cs="Book Antiqua"/>
        </w:rPr>
      </w:pPr>
    </w:p>
    <w:sdt>
      <w:sdtPr>
        <w:tag w:val="goog_rdk_1"/>
        <w:id w:val="846041150"/>
        <w:lock w:val="contentLocked"/>
      </w:sdtPr>
      <w:sdtEndPr/>
      <w:sdtContent>
        <w:tbl>
          <w:tblPr>
            <w:tblStyle w:val="af8"/>
            <w:tblW w:w="91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gridCol w:w="4230"/>
          </w:tblGrid>
          <w:tr w:rsidR="00444065">
            <w:tc>
              <w:tcPr>
                <w:tcW w:w="4920" w:type="dxa"/>
                <w:shd w:val="clear" w:color="auto" w:fill="auto"/>
                <w:tcMar>
                  <w:top w:w="100" w:type="dxa"/>
                  <w:left w:w="100" w:type="dxa"/>
                  <w:bottom w:w="100" w:type="dxa"/>
                  <w:right w:w="100" w:type="dxa"/>
                </w:tcMar>
              </w:tcPr>
              <w:p w:rsidR="00444065" w:rsidRDefault="00444065">
                <w:pPr>
                  <w:spacing w:line="276" w:lineRule="auto"/>
                  <w:rPr>
                    <w:rFonts w:ascii="Book Antiqua" w:eastAsia="Book Antiqua" w:hAnsi="Book Antiqua" w:cs="Book Antiqua"/>
                    <w:b/>
                  </w:rPr>
                </w:pPr>
              </w:p>
              <w:p w:rsidR="00444065" w:rsidRDefault="00845278">
                <w:pPr>
                  <w:jc w:val="center"/>
                  <w:rPr>
                    <w:rFonts w:ascii="Book Antiqua" w:eastAsia="Book Antiqua" w:hAnsi="Book Antiqua" w:cs="Book Antiqua"/>
                    <w:b/>
                  </w:rPr>
                </w:pPr>
                <w:r>
                  <w:rPr>
                    <w:rFonts w:ascii="Book Antiqua" w:eastAsia="Book Antiqua" w:hAnsi="Book Antiqua" w:cs="Book Antiqua"/>
                    <w:noProof/>
                    <w:lang w:val="es-CO"/>
                  </w:rPr>
                  <w:drawing>
                    <wp:inline distT="0" distB="0" distL="0" distR="0">
                      <wp:extent cx="2441676" cy="600730"/>
                      <wp:effectExtent l="0" t="0" r="0" b="0"/>
                      <wp:docPr id="1186951058" name="image8.png" descr="https://lh7-rt.googleusercontent.com/docsz/AD_4nXdKXpTznqEHINQqZXlkQe5BPKhQj7H-zZyPv6yeXH9tjk5rE_fAM4YI7hG08LtquyrvIYXHWGv0hmxStLPfE4-lhh4mmkacl9OcdGA5-b4OUcFNmnPjkgCCz0HHivm__Iz1CrNvrg?key=xdlTTb8iIMTfWNjvrccjf2IV"/>
                      <wp:cNvGraphicFramePr/>
                      <a:graphic xmlns:a="http://schemas.openxmlformats.org/drawingml/2006/main">
                        <a:graphicData uri="http://schemas.openxmlformats.org/drawingml/2006/picture">
                          <pic:pic xmlns:pic="http://schemas.openxmlformats.org/drawingml/2006/picture">
                            <pic:nvPicPr>
                              <pic:cNvPr id="0" name="image8.png" descr="https://lh7-rt.googleusercontent.com/docsz/AD_4nXdKXpTznqEHINQqZXlkQe5BPKhQj7H-zZyPv6yeXH9tjk5rE_fAM4YI7hG08LtquyrvIYXHWGv0hmxStLPfE4-lhh4mmkacl9OcdGA5-b4OUcFNmnPjkgCCz0HHivm__Iz1CrNvrg?key=xdlTTb8iIMTfWNjvrccjf2IV"/>
                              <pic:cNvPicPr preferRelativeResize="0"/>
                            </pic:nvPicPr>
                            <pic:blipFill>
                              <a:blip r:embed="rId8"/>
                              <a:srcRect/>
                              <a:stretch>
                                <a:fillRect/>
                              </a:stretch>
                            </pic:blipFill>
                            <pic:spPr>
                              <a:xfrm>
                                <a:off x="0" y="0"/>
                                <a:ext cx="2441676" cy="600730"/>
                              </a:xfrm>
                              <a:prstGeom prst="rect">
                                <a:avLst/>
                              </a:prstGeom>
                              <a:ln/>
                            </pic:spPr>
                          </pic:pic>
                        </a:graphicData>
                      </a:graphic>
                    </wp:inline>
                  </w:drawing>
                </w: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t>ALVARO LEONEL RUEDA CABALLERO</w:t>
                </w:r>
              </w:p>
              <w:p w:rsidR="00444065" w:rsidRDefault="00845278">
                <w:pPr>
                  <w:spacing w:line="276" w:lineRule="auto"/>
                  <w:jc w:val="center"/>
                  <w:rPr>
                    <w:rFonts w:ascii="Book Antiqua" w:eastAsia="Book Antiqua" w:hAnsi="Book Antiqua" w:cs="Book Antiqua"/>
                  </w:rPr>
                </w:pPr>
                <w:r>
                  <w:rPr>
                    <w:rFonts w:ascii="Book Antiqua" w:eastAsia="Book Antiqua" w:hAnsi="Book Antiqua" w:cs="Book Antiqua"/>
                  </w:rPr>
                  <w:t>Representante a la Cámara por Santander</w:t>
                </w:r>
              </w:p>
            </w:tc>
            <w:tc>
              <w:tcPr>
                <w:tcW w:w="4230" w:type="dxa"/>
                <w:shd w:val="clear" w:color="auto" w:fill="auto"/>
                <w:tcMar>
                  <w:top w:w="100" w:type="dxa"/>
                  <w:left w:w="100" w:type="dxa"/>
                  <w:bottom w:w="100" w:type="dxa"/>
                  <w:right w:w="100" w:type="dxa"/>
                </w:tcMar>
              </w:tcPr>
              <w:p w:rsidR="00444065" w:rsidRDefault="00845278">
                <w:pPr>
                  <w:widowControl w:val="0"/>
                  <w:jc w:val="center"/>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1962150" cy="1066800"/>
                      <wp:effectExtent l="0" t="0" r="0" b="0"/>
                      <wp:docPr id="11869510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62150" cy="1066800"/>
                              </a:xfrm>
                              <a:prstGeom prst="rect">
                                <a:avLst/>
                              </a:prstGeom>
                              <a:ln/>
                            </pic:spPr>
                          </pic:pic>
                        </a:graphicData>
                      </a:graphic>
                    </wp:inline>
                  </w:drawing>
                </w:r>
              </w:p>
            </w:tc>
          </w:tr>
          <w:tr w:rsidR="00444065">
            <w:tc>
              <w:tcPr>
                <w:tcW w:w="4920" w:type="dxa"/>
                <w:shd w:val="clear" w:color="auto" w:fill="auto"/>
                <w:tcMar>
                  <w:top w:w="100" w:type="dxa"/>
                  <w:left w:w="100" w:type="dxa"/>
                  <w:bottom w:w="100" w:type="dxa"/>
                  <w:right w:w="100" w:type="dxa"/>
                </w:tcMar>
              </w:tcPr>
              <w:p w:rsidR="00444065" w:rsidRDefault="00444065">
                <w:pPr>
                  <w:widowControl w:val="0"/>
                  <w:spacing w:line="276" w:lineRule="auto"/>
                  <w:jc w:val="center"/>
                  <w:rPr>
                    <w:rFonts w:ascii="Arial" w:eastAsia="Arial" w:hAnsi="Arial" w:cs="Arial"/>
                    <w:b/>
                  </w:rPr>
                </w:pPr>
              </w:p>
              <w:p w:rsidR="00444065" w:rsidRDefault="00444065">
                <w:pPr>
                  <w:widowControl w:val="0"/>
                  <w:spacing w:line="276" w:lineRule="auto"/>
                  <w:jc w:val="center"/>
                  <w:rPr>
                    <w:rFonts w:ascii="Arial" w:eastAsia="Arial" w:hAnsi="Arial" w:cs="Arial"/>
                    <w:b/>
                  </w:rPr>
                </w:pPr>
              </w:p>
              <w:p w:rsidR="00444065" w:rsidRDefault="00845278">
                <w:pPr>
                  <w:widowControl w:val="0"/>
                  <w:spacing w:line="276" w:lineRule="auto"/>
                  <w:jc w:val="center"/>
                  <w:rPr>
                    <w:rFonts w:ascii="Arial" w:eastAsia="Arial" w:hAnsi="Arial" w:cs="Arial"/>
                    <w:b/>
                  </w:rPr>
                </w:pPr>
                <w:r>
                  <w:rPr>
                    <w:rFonts w:ascii="Arial" w:eastAsia="Arial" w:hAnsi="Arial" w:cs="Arial"/>
                    <w:b/>
                    <w:noProof/>
                    <w:lang w:val="es-CO"/>
                  </w:rPr>
                  <w:drawing>
                    <wp:inline distT="114300" distB="114300" distL="114300" distR="114300">
                      <wp:extent cx="2010728" cy="843208"/>
                      <wp:effectExtent l="0" t="0" r="0" b="0"/>
                      <wp:docPr id="118695107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010728" cy="843208"/>
                              </a:xfrm>
                              <a:prstGeom prst="rect">
                                <a:avLst/>
                              </a:prstGeom>
                              <a:ln/>
                            </pic:spPr>
                          </pic:pic>
                        </a:graphicData>
                      </a:graphic>
                    </wp:inline>
                  </w:drawing>
                </w:r>
              </w:p>
              <w:p w:rsidR="00444065" w:rsidRDefault="00444065">
                <w:pPr>
                  <w:widowControl w:val="0"/>
                  <w:spacing w:line="276" w:lineRule="auto"/>
                  <w:jc w:val="center"/>
                  <w:rPr>
                    <w:rFonts w:ascii="Arial" w:eastAsia="Arial" w:hAnsi="Arial" w:cs="Arial"/>
                    <w:b/>
                  </w:rPr>
                </w:pPr>
              </w:p>
              <w:p w:rsidR="00444065" w:rsidRDefault="00845278">
                <w:pPr>
                  <w:widowControl w:val="0"/>
                  <w:spacing w:line="276" w:lineRule="auto"/>
                  <w:jc w:val="center"/>
                  <w:rPr>
                    <w:rFonts w:ascii="Arial" w:eastAsia="Arial" w:hAnsi="Arial" w:cs="Arial"/>
                    <w:b/>
                  </w:rPr>
                </w:pPr>
                <w:r>
                  <w:rPr>
                    <w:rFonts w:ascii="Arial" w:eastAsia="Arial" w:hAnsi="Arial" w:cs="Arial"/>
                    <w:b/>
                  </w:rPr>
                  <w:t>HERNANDO GUIDA PONCE</w:t>
                </w:r>
              </w:p>
              <w:p w:rsidR="00444065" w:rsidRDefault="00845278">
                <w:pPr>
                  <w:widowControl w:val="0"/>
                  <w:spacing w:line="276" w:lineRule="auto"/>
                  <w:jc w:val="center"/>
                  <w:rPr>
                    <w:rFonts w:ascii="Arial" w:eastAsia="Arial" w:hAnsi="Arial" w:cs="Arial"/>
                  </w:rPr>
                </w:pPr>
                <w:r>
                  <w:rPr>
                    <w:rFonts w:ascii="Arial" w:eastAsia="Arial" w:hAnsi="Arial" w:cs="Arial"/>
                  </w:rPr>
                  <w:t>Representante a la Cámara</w:t>
                </w:r>
              </w:p>
              <w:p w:rsidR="00444065" w:rsidRDefault="00845278">
                <w:pPr>
                  <w:widowControl w:val="0"/>
                  <w:spacing w:line="276" w:lineRule="auto"/>
                  <w:jc w:val="center"/>
                  <w:rPr>
                    <w:rFonts w:ascii="Book Antiqua" w:eastAsia="Book Antiqua" w:hAnsi="Book Antiqua" w:cs="Book Antiqua"/>
                  </w:rPr>
                </w:pPr>
                <w:r>
                  <w:rPr>
                    <w:rFonts w:ascii="Arial" w:eastAsia="Arial" w:hAnsi="Arial" w:cs="Arial"/>
                  </w:rPr>
                  <w:t xml:space="preserve">Departamento del Magdalena </w:t>
                </w:r>
              </w:p>
            </w:tc>
            <w:tc>
              <w:tcPr>
                <w:tcW w:w="4230" w:type="dxa"/>
                <w:shd w:val="clear" w:color="auto" w:fill="auto"/>
                <w:tcMar>
                  <w:top w:w="100" w:type="dxa"/>
                  <w:left w:w="100" w:type="dxa"/>
                  <w:bottom w:w="100" w:type="dxa"/>
                  <w:right w:w="100" w:type="dxa"/>
                </w:tcMar>
              </w:tcPr>
              <w:p w:rsidR="00444065" w:rsidRDefault="00845278">
                <w:pPr>
                  <w:widowControl w:val="0"/>
                  <w:jc w:val="center"/>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2142173" cy="1515195"/>
                      <wp:effectExtent l="0" t="0" r="0" b="0"/>
                      <wp:docPr id="118695106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142173" cy="1515195"/>
                              </a:xfrm>
                              <a:prstGeom prst="rect">
                                <a:avLst/>
                              </a:prstGeom>
                              <a:ln/>
                            </pic:spPr>
                          </pic:pic>
                        </a:graphicData>
                      </a:graphic>
                    </wp:inline>
                  </w:drawing>
                </w: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LUIS CARLOS OCHOA TOBON</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Camara</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Departamento de Antioquia.</w:t>
                </w:r>
              </w:p>
            </w:tc>
          </w:tr>
          <w:tr w:rsidR="00444065">
            <w:tc>
              <w:tcPr>
                <w:tcW w:w="4920" w:type="dxa"/>
                <w:shd w:val="clear" w:color="auto" w:fill="auto"/>
                <w:tcMar>
                  <w:top w:w="100" w:type="dxa"/>
                  <w:left w:w="100" w:type="dxa"/>
                  <w:bottom w:w="100" w:type="dxa"/>
                  <w:right w:w="100" w:type="dxa"/>
                </w:tcMar>
              </w:tcPr>
              <w:p w:rsidR="00444065" w:rsidRDefault="00444065">
                <w:pPr>
                  <w:widowControl w:val="0"/>
                  <w:spacing w:line="276" w:lineRule="auto"/>
                  <w:jc w:val="center"/>
                  <w:rPr>
                    <w:rFonts w:ascii="Arial" w:eastAsia="Arial" w:hAnsi="Arial" w:cs="Arial"/>
                    <w:b/>
                  </w:rPr>
                </w:pPr>
              </w:p>
              <w:p w:rsidR="00444065" w:rsidRDefault="00845278">
                <w:pPr>
                  <w:widowControl w:val="0"/>
                  <w:spacing w:line="276" w:lineRule="auto"/>
                  <w:jc w:val="center"/>
                  <w:rPr>
                    <w:rFonts w:ascii="Arial" w:eastAsia="Arial" w:hAnsi="Arial" w:cs="Arial"/>
                    <w:b/>
                  </w:rPr>
                </w:pPr>
                <w:r>
                  <w:rPr>
                    <w:noProof/>
                    <w:lang w:val="es-CO"/>
                  </w:rPr>
                  <w:drawing>
                    <wp:anchor distT="114300" distB="114300" distL="114300" distR="114300" simplePos="0" relativeHeight="251660288" behindDoc="0" locked="0" layoutInCell="1" hidden="0" allowOverlap="1">
                      <wp:simplePos x="0" y="0"/>
                      <wp:positionH relativeFrom="column">
                        <wp:posOffset>228600</wp:posOffset>
                      </wp:positionH>
                      <wp:positionV relativeFrom="paragraph">
                        <wp:posOffset>190500</wp:posOffset>
                      </wp:positionV>
                      <wp:extent cx="2595766" cy="1097361"/>
                      <wp:effectExtent l="0" t="0" r="0" b="0"/>
                      <wp:wrapNone/>
                      <wp:docPr id="11869510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95766" cy="1097361"/>
                              </a:xfrm>
                              <a:prstGeom prst="rect">
                                <a:avLst/>
                              </a:prstGeom>
                              <a:ln/>
                            </pic:spPr>
                          </pic:pic>
                        </a:graphicData>
                      </a:graphic>
                    </wp:anchor>
                  </w:drawing>
                </w:r>
              </w:p>
              <w:p w:rsidR="00444065" w:rsidRDefault="00444065">
                <w:pPr>
                  <w:widowControl w:val="0"/>
                  <w:spacing w:line="276" w:lineRule="auto"/>
                  <w:jc w:val="center"/>
                  <w:rPr>
                    <w:rFonts w:ascii="Arial" w:eastAsia="Arial" w:hAnsi="Arial" w:cs="Arial"/>
                    <w:b/>
                  </w:rPr>
                </w:pPr>
              </w:p>
              <w:p w:rsidR="00444065" w:rsidRDefault="00444065">
                <w:pPr>
                  <w:widowControl w:val="0"/>
                  <w:spacing w:line="276" w:lineRule="auto"/>
                  <w:jc w:val="center"/>
                  <w:rPr>
                    <w:rFonts w:ascii="Arial" w:eastAsia="Arial" w:hAnsi="Arial" w:cs="Arial"/>
                    <w:b/>
                  </w:rPr>
                </w:pPr>
              </w:p>
              <w:p w:rsidR="00444065" w:rsidRDefault="00444065">
                <w:pPr>
                  <w:widowControl w:val="0"/>
                  <w:spacing w:line="276" w:lineRule="auto"/>
                  <w:jc w:val="center"/>
                  <w:rPr>
                    <w:rFonts w:ascii="Arial" w:eastAsia="Arial" w:hAnsi="Arial" w:cs="Arial"/>
                    <w:b/>
                  </w:rPr>
                </w:pPr>
              </w:p>
              <w:p w:rsidR="00444065" w:rsidRDefault="00444065">
                <w:pPr>
                  <w:widowControl w:val="0"/>
                  <w:spacing w:line="276" w:lineRule="auto"/>
                  <w:jc w:val="center"/>
                  <w:rPr>
                    <w:rFonts w:ascii="Arial" w:eastAsia="Arial" w:hAnsi="Arial" w:cs="Arial"/>
                    <w:b/>
                  </w:rPr>
                </w:pPr>
              </w:p>
              <w:p w:rsidR="00444065" w:rsidRDefault="00444065">
                <w:pPr>
                  <w:widowControl w:val="0"/>
                  <w:jc w:val="center"/>
                  <w:rPr>
                    <w:rFonts w:ascii="Book Antiqua" w:eastAsia="Book Antiqua" w:hAnsi="Book Antiqua" w:cs="Book Antiqua"/>
                    <w:b/>
                  </w:rPr>
                </w:pP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 xml:space="preserve">ÓSCAR RODRIGO CAMPO HURTADO </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Cámara</w:t>
                </w: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rPr>
                  <w:t>Departamento del Cauca</w:t>
                </w:r>
              </w:p>
            </w:tc>
            <w:tc>
              <w:tcPr>
                <w:tcW w:w="4230" w:type="dxa"/>
                <w:shd w:val="clear" w:color="auto" w:fill="auto"/>
                <w:tcMar>
                  <w:top w:w="100" w:type="dxa"/>
                  <w:left w:w="100" w:type="dxa"/>
                  <w:bottom w:w="100" w:type="dxa"/>
                  <w:right w:w="100" w:type="dxa"/>
                </w:tcMar>
              </w:tcPr>
              <w:p w:rsidR="00444065" w:rsidRDefault="00444065">
                <w:pPr>
                  <w:spacing w:line="276" w:lineRule="auto"/>
                  <w:jc w:val="center"/>
                  <w:rPr>
                    <w:rFonts w:ascii="Book Antiqua" w:eastAsia="Book Antiqua" w:hAnsi="Book Antiqua" w:cs="Book Antiqua"/>
                    <w:b/>
                  </w:rPr>
                </w:pP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noProof/>
                    <w:lang w:val="es-CO"/>
                  </w:rPr>
                  <w:drawing>
                    <wp:inline distT="114300" distB="114300" distL="114300" distR="114300">
                      <wp:extent cx="1990725" cy="1362075"/>
                      <wp:effectExtent l="0" t="0" r="0" b="0"/>
                      <wp:docPr id="11869510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990725" cy="1362075"/>
                              </a:xfrm>
                              <a:prstGeom prst="rect">
                                <a:avLst/>
                              </a:prstGeom>
                              <a:ln/>
                            </pic:spPr>
                          </pic:pic>
                        </a:graphicData>
                      </a:graphic>
                    </wp:inline>
                  </w:drawing>
                </w:r>
              </w:p>
              <w:p w:rsidR="00444065" w:rsidRDefault="00845278">
                <w:pPr>
                  <w:spacing w:line="276" w:lineRule="auto"/>
                  <w:jc w:val="center"/>
                  <w:rPr>
                    <w:rFonts w:ascii="Book Antiqua" w:eastAsia="Book Antiqua" w:hAnsi="Book Antiqua" w:cs="Book Antiqua"/>
                    <w:b/>
                  </w:rPr>
                </w:pPr>
                <w:r>
                  <w:rPr>
                    <w:rFonts w:ascii="Book Antiqua" w:eastAsia="Book Antiqua" w:hAnsi="Book Antiqua" w:cs="Book Antiqua"/>
                    <w:b/>
                  </w:rPr>
                  <w:t>ALEXANDER GUARÍN SILVA</w:t>
                </w:r>
              </w:p>
              <w:p w:rsidR="00444065" w:rsidRDefault="00845278">
                <w:pPr>
                  <w:spacing w:line="276" w:lineRule="auto"/>
                  <w:jc w:val="center"/>
                  <w:rPr>
                    <w:rFonts w:ascii="Book Antiqua" w:eastAsia="Book Antiqua" w:hAnsi="Book Antiqua" w:cs="Book Antiqua"/>
                  </w:rPr>
                </w:pPr>
                <w:r>
                  <w:rPr>
                    <w:rFonts w:ascii="Book Antiqua" w:eastAsia="Book Antiqua" w:hAnsi="Book Antiqua" w:cs="Book Antiqua"/>
                  </w:rPr>
                  <w:t xml:space="preserve">Representante a la Cámara </w:t>
                </w:r>
              </w:p>
              <w:p w:rsidR="00444065" w:rsidRDefault="00845278">
                <w:pPr>
                  <w:spacing w:line="276" w:lineRule="auto"/>
                  <w:jc w:val="center"/>
                  <w:rPr>
                    <w:rFonts w:ascii="Book Antiqua" w:eastAsia="Book Antiqua" w:hAnsi="Book Antiqua" w:cs="Book Antiqua"/>
                  </w:rPr>
                </w:pPr>
                <w:r>
                  <w:rPr>
                    <w:rFonts w:ascii="Book Antiqua" w:eastAsia="Book Antiqua" w:hAnsi="Book Antiqua" w:cs="Book Antiqua"/>
                  </w:rPr>
                  <w:t>Departamento del Guainía</w:t>
                </w:r>
                <w:r>
                  <w:rPr>
                    <w:rFonts w:ascii="Calibri" w:eastAsia="Calibri" w:hAnsi="Calibri" w:cs="Calibri"/>
                    <w:sz w:val="26"/>
                    <w:szCs w:val="26"/>
                  </w:rPr>
                  <w:t xml:space="preserve"> </w:t>
                </w:r>
              </w:p>
            </w:tc>
          </w:tr>
          <w:tr w:rsidR="00444065">
            <w:tc>
              <w:tcPr>
                <w:tcW w:w="4920" w:type="dxa"/>
                <w:shd w:val="clear" w:color="auto" w:fill="auto"/>
                <w:tcMar>
                  <w:top w:w="100" w:type="dxa"/>
                  <w:left w:w="100" w:type="dxa"/>
                  <w:bottom w:w="100" w:type="dxa"/>
                  <w:right w:w="100" w:type="dxa"/>
                </w:tcMar>
              </w:tcPr>
              <w:p w:rsidR="00444065" w:rsidRDefault="00845278">
                <w:pPr>
                  <w:widowControl w:val="0"/>
                  <w:jc w:val="center"/>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2981325" cy="1179937"/>
                      <wp:effectExtent l="0" t="0" r="0" b="0"/>
                      <wp:docPr id="118695106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981325" cy="1179937"/>
                              </a:xfrm>
                              <a:prstGeom prst="rect">
                                <a:avLst/>
                              </a:prstGeom>
                              <a:ln/>
                            </pic:spPr>
                          </pic:pic>
                        </a:graphicData>
                      </a:graphic>
                    </wp:inline>
                  </w:drawing>
                </w:r>
              </w:p>
              <w:p w:rsidR="00444065" w:rsidRDefault="00845278">
                <w:pPr>
                  <w:widowControl w:val="0"/>
                  <w:jc w:val="center"/>
                  <w:rPr>
                    <w:rFonts w:ascii="Book Antiqua" w:eastAsia="Book Antiqua" w:hAnsi="Book Antiqua" w:cs="Book Antiqua"/>
                    <w:b/>
                  </w:rPr>
                </w:pPr>
                <w:r>
                  <w:rPr>
                    <w:rFonts w:ascii="Book Antiqua" w:eastAsia="Book Antiqua" w:hAnsi="Book Antiqua" w:cs="Book Antiqua"/>
                    <w:b/>
                  </w:rPr>
                  <w:t>JUAN SEBASTIÁN GÓMEZ GONZÁLES</w:t>
                </w:r>
              </w:p>
              <w:p w:rsidR="00444065" w:rsidRDefault="00845278">
                <w:pPr>
                  <w:widowControl w:val="0"/>
                  <w:jc w:val="center"/>
                  <w:rPr>
                    <w:rFonts w:ascii="Book Antiqua" w:eastAsia="Book Antiqua" w:hAnsi="Book Antiqua" w:cs="Book Antiqua"/>
                  </w:rPr>
                </w:pPr>
                <w:r>
                  <w:rPr>
                    <w:rFonts w:ascii="Book Antiqua" w:eastAsia="Book Antiqua" w:hAnsi="Book Antiqua" w:cs="Book Antiqua"/>
                  </w:rPr>
                  <w:t>Representante a la Cámara por Caldas</w:t>
                </w:r>
              </w:p>
              <w:p w:rsidR="00444065" w:rsidRDefault="00845278">
                <w:pPr>
                  <w:widowControl w:val="0"/>
                  <w:jc w:val="center"/>
                  <w:rPr>
                    <w:rFonts w:ascii="Arial" w:eastAsia="Arial" w:hAnsi="Arial" w:cs="Arial"/>
                    <w:b/>
                  </w:rPr>
                </w:pPr>
                <w:r>
                  <w:rPr>
                    <w:rFonts w:ascii="Book Antiqua" w:eastAsia="Book Antiqua" w:hAnsi="Book Antiqua" w:cs="Book Antiqua"/>
                  </w:rPr>
                  <w:t>Nuevo Liberalismo</w:t>
                </w:r>
              </w:p>
            </w:tc>
            <w:tc>
              <w:tcPr>
                <w:tcW w:w="4230" w:type="dxa"/>
                <w:shd w:val="clear" w:color="auto" w:fill="auto"/>
                <w:tcMar>
                  <w:top w:w="100" w:type="dxa"/>
                  <w:left w:w="100" w:type="dxa"/>
                  <w:bottom w:w="100" w:type="dxa"/>
                  <w:right w:w="100" w:type="dxa"/>
                </w:tcMar>
              </w:tcPr>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444065">
                <w:pPr>
                  <w:spacing w:line="276" w:lineRule="auto"/>
                  <w:jc w:val="center"/>
                  <w:rPr>
                    <w:rFonts w:ascii="Book Antiqua" w:eastAsia="Book Antiqua" w:hAnsi="Book Antiqua" w:cs="Book Antiqua"/>
                    <w:b/>
                  </w:rPr>
                </w:pPr>
              </w:p>
              <w:p w:rsidR="00444065" w:rsidRDefault="00845278">
                <w:pPr>
                  <w:widowControl w:val="0"/>
                  <w:jc w:val="center"/>
                  <w:rPr>
                    <w:rFonts w:ascii="Book Antiqua" w:eastAsia="Book Antiqua" w:hAnsi="Book Antiqua" w:cs="Book Antiqua"/>
                    <w:b/>
                  </w:rPr>
                </w:pPr>
                <w:r>
                  <w:rPr>
                    <w:rFonts w:ascii="Arial" w:eastAsia="Arial" w:hAnsi="Arial" w:cs="Arial"/>
                    <w:b/>
                    <w:sz w:val="22"/>
                    <w:szCs w:val="22"/>
                  </w:rPr>
                  <w:t>KAREN ASTRITH MANRIQUE OLARTE</w:t>
                </w:r>
                <w:r>
                  <w:rPr>
                    <w:rFonts w:ascii="Arial" w:eastAsia="Arial" w:hAnsi="Arial" w:cs="Arial"/>
                    <w:b/>
                    <w:sz w:val="22"/>
                    <w:szCs w:val="22"/>
                  </w:rPr>
                  <w:br/>
                </w:r>
                <w:r>
                  <w:rPr>
                    <w:rFonts w:ascii="Arial" w:eastAsia="Arial" w:hAnsi="Arial" w:cs="Arial"/>
                    <w:sz w:val="22"/>
                    <w:szCs w:val="22"/>
                  </w:rPr>
                  <w:t xml:space="preserve"> Representante a la Cámara</w:t>
                </w:r>
                <w:r>
                  <w:rPr>
                    <w:rFonts w:ascii="Arial" w:eastAsia="Arial" w:hAnsi="Arial" w:cs="Arial"/>
                    <w:sz w:val="22"/>
                    <w:szCs w:val="22"/>
                  </w:rPr>
                  <w:br/>
                  <w:t xml:space="preserve"> CITREP 2 – Arauca</w:t>
                </w:r>
              </w:p>
            </w:tc>
          </w:tr>
        </w:tbl>
      </w:sdtContent>
    </w:sdt>
    <w:p w:rsidR="00444065" w:rsidRDefault="00444065">
      <w:pPr>
        <w:spacing w:line="276" w:lineRule="auto"/>
        <w:jc w:val="both"/>
        <w:rPr>
          <w:rFonts w:ascii="Book Antiqua" w:eastAsia="Book Antiqua" w:hAnsi="Book Antiqua" w:cs="Book Antiqua"/>
        </w:rPr>
      </w:pPr>
    </w:p>
    <w:sectPr w:rsidR="00444065">
      <w:headerReference w:type="default" r:id="rId16"/>
      <w:footerReference w:type="default" r:id="rId1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78" w:rsidRDefault="00845278">
      <w:r>
        <w:separator/>
      </w:r>
    </w:p>
  </w:endnote>
  <w:endnote w:type="continuationSeparator" w:id="0">
    <w:p w:rsidR="00845278" w:rsidRDefault="0084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065" w:rsidRDefault="00845278">
    <w:pPr>
      <w:spacing w:before="240" w:after="240"/>
      <w:ind w:left="20"/>
      <w:jc w:val="center"/>
    </w:pPr>
    <w:r>
      <w:rPr>
        <w:rFonts w:ascii="Arial" w:eastAsia="Arial" w:hAnsi="Arial" w:cs="Arial"/>
        <w:noProof/>
        <w:sz w:val="16"/>
        <w:szCs w:val="16"/>
        <w:lang w:val="es-CO"/>
      </w:rPr>
      <w:drawing>
        <wp:inline distT="114300" distB="114300" distL="114300" distR="114300">
          <wp:extent cx="5612130" cy="685800"/>
          <wp:effectExtent l="0" t="0" r="0" b="0"/>
          <wp:docPr id="11869510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213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78" w:rsidRDefault="00845278">
      <w:r>
        <w:separator/>
      </w:r>
    </w:p>
  </w:footnote>
  <w:footnote w:type="continuationSeparator" w:id="0">
    <w:p w:rsidR="00845278" w:rsidRDefault="00845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065" w:rsidRDefault="00845278">
    <w:pPr>
      <w:spacing w:before="240" w:after="240"/>
      <w:ind w:left="20"/>
    </w:pPr>
    <w:r>
      <w:rPr>
        <w:noProof/>
        <w:lang w:val="es-CO"/>
      </w:rPr>
      <w:drawing>
        <wp:anchor distT="0" distB="0" distL="0" distR="0" simplePos="0" relativeHeight="251658240" behindDoc="1" locked="0" layoutInCell="1" hidden="0" allowOverlap="1">
          <wp:simplePos x="0" y="0"/>
          <wp:positionH relativeFrom="column">
            <wp:posOffset>723900</wp:posOffset>
          </wp:positionH>
          <wp:positionV relativeFrom="paragraph">
            <wp:posOffset>-9519</wp:posOffset>
          </wp:positionV>
          <wp:extent cx="2505075" cy="809625"/>
          <wp:effectExtent l="0" t="0" r="0" b="0"/>
          <wp:wrapNone/>
          <wp:docPr id="118695105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3867150</wp:posOffset>
          </wp:positionH>
          <wp:positionV relativeFrom="paragraph">
            <wp:posOffset>133350</wp:posOffset>
          </wp:positionV>
          <wp:extent cx="1349209" cy="669608"/>
          <wp:effectExtent l="0" t="0" r="0" b="0"/>
          <wp:wrapSquare wrapText="bothSides" distT="0" distB="0" distL="114300" distR="114300"/>
          <wp:docPr id="118695106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
                  <a:srcRect/>
                  <a:stretch>
                    <a:fillRect/>
                  </a:stretch>
                </pic:blipFill>
                <pic:spPr>
                  <a:xfrm>
                    <a:off x="0" y="0"/>
                    <a:ext cx="1349209" cy="669608"/>
                  </a:xfrm>
                  <a:prstGeom prst="rect">
                    <a:avLst/>
                  </a:prstGeom>
                  <a:ln/>
                </pic:spPr>
              </pic:pic>
            </a:graphicData>
          </a:graphic>
        </wp:anchor>
      </w:drawing>
    </w:r>
  </w:p>
  <w:p w:rsidR="00444065" w:rsidRDefault="00444065">
    <w:pPr>
      <w:spacing w:before="240" w:after="240"/>
      <w:ind w:left="20"/>
    </w:pPr>
  </w:p>
  <w:p w:rsidR="00444065" w:rsidRDefault="00444065">
    <w:pPr>
      <w:spacing w:before="240" w:after="240"/>
      <w:ind w:left="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27C8"/>
    <w:multiLevelType w:val="multilevel"/>
    <w:tmpl w:val="BA642F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B564FA"/>
    <w:multiLevelType w:val="multilevel"/>
    <w:tmpl w:val="41664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68782E"/>
    <w:multiLevelType w:val="multilevel"/>
    <w:tmpl w:val="A10E377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3FE875B7"/>
    <w:multiLevelType w:val="multilevel"/>
    <w:tmpl w:val="8EA029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97067D7"/>
    <w:multiLevelType w:val="multilevel"/>
    <w:tmpl w:val="DCE83D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1F47345"/>
    <w:multiLevelType w:val="multilevel"/>
    <w:tmpl w:val="EC46E01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65"/>
    <w:rsid w:val="00444065"/>
    <w:rsid w:val="00845278"/>
    <w:rsid w:val="00A86B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FF9E"/>
  <w15:docId w15:val="{4512BDCF-0A2A-416F-8406-5861EC17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rrafodelista">
    <w:name w:val="List Paragraph"/>
    <w:basedOn w:val="Normal"/>
    <w:uiPriority w:val="34"/>
    <w:qFormat/>
    <w:rsid w:val="001D180B"/>
    <w:pPr>
      <w:spacing w:after="160" w:line="259" w:lineRule="auto"/>
      <w:ind w:left="720"/>
      <w:contextualSpacing/>
    </w:pPr>
    <w:rPr>
      <w:rFonts w:ascii="Calibri" w:eastAsia="Calibri" w:hAnsi="Calibri" w:cs="Calibri"/>
      <w:sz w:val="22"/>
      <w:szCs w:val="22"/>
    </w:rPr>
  </w:style>
  <w:style w:type="character" w:styleId="Refdecomentario">
    <w:name w:val="annotation reference"/>
    <w:basedOn w:val="Fuentedeprrafopredeter"/>
    <w:uiPriority w:val="99"/>
    <w:semiHidden/>
    <w:unhideWhenUsed/>
    <w:rsid w:val="001D180B"/>
    <w:rPr>
      <w:sz w:val="16"/>
      <w:szCs w:val="16"/>
    </w:rPr>
  </w:style>
  <w:style w:type="paragraph" w:styleId="Textocomentario">
    <w:name w:val="annotation text"/>
    <w:basedOn w:val="Normal"/>
    <w:link w:val="TextocomentarioCar"/>
    <w:uiPriority w:val="99"/>
    <w:semiHidden/>
    <w:unhideWhenUsed/>
    <w:rsid w:val="001D180B"/>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1D180B"/>
    <w:rPr>
      <w:sz w:val="20"/>
      <w:szCs w:val="20"/>
    </w:rPr>
  </w:style>
  <w:style w:type="paragraph" w:styleId="Asuntodelcomentario">
    <w:name w:val="annotation subject"/>
    <w:basedOn w:val="Textocomentario"/>
    <w:next w:val="Textocomentario"/>
    <w:link w:val="AsuntodelcomentarioCar"/>
    <w:uiPriority w:val="99"/>
    <w:semiHidden/>
    <w:unhideWhenUsed/>
    <w:rsid w:val="001D180B"/>
    <w:rPr>
      <w:b/>
      <w:bCs/>
    </w:rPr>
  </w:style>
  <w:style w:type="character" w:customStyle="1" w:styleId="AsuntodelcomentarioCar">
    <w:name w:val="Asunto del comentario Car"/>
    <w:basedOn w:val="TextocomentarioCar"/>
    <w:link w:val="Asuntodelcomentario"/>
    <w:uiPriority w:val="99"/>
    <w:semiHidden/>
    <w:rsid w:val="001D180B"/>
    <w:rPr>
      <w:b/>
      <w:bCs/>
      <w:sz w:val="20"/>
      <w:szCs w:val="20"/>
    </w:rPr>
  </w:style>
  <w:style w:type="paragraph" w:styleId="NormalWeb">
    <w:name w:val="Normal (Web)"/>
    <w:basedOn w:val="Normal"/>
    <w:uiPriority w:val="99"/>
    <w:unhideWhenUsed/>
    <w:rsid w:val="0099613E"/>
    <w:pPr>
      <w:spacing w:before="100" w:beforeAutospacing="1" w:after="100" w:afterAutospacing="1"/>
    </w:pPr>
  </w:style>
  <w:style w:type="paragraph" w:styleId="Sinespaciado">
    <w:name w:val="No Spacing"/>
    <w:uiPriority w:val="1"/>
    <w:qFormat/>
    <w:rsid w:val="0099613E"/>
  </w:style>
  <w:style w:type="character" w:customStyle="1" w:styleId="apple-converted-space">
    <w:name w:val="apple-converted-space"/>
    <w:basedOn w:val="Fuentedeprrafopredeter"/>
    <w:rsid w:val="0099613E"/>
  </w:style>
  <w:style w:type="character" w:styleId="Hipervnculo">
    <w:name w:val="Hyperlink"/>
    <w:basedOn w:val="Fuentedeprrafopredeter"/>
    <w:uiPriority w:val="99"/>
    <w:unhideWhenUsed/>
    <w:rsid w:val="0099613E"/>
    <w:rPr>
      <w:color w:val="0000FF"/>
      <w:u w:val="single"/>
    </w:rPr>
  </w:style>
  <w:style w:type="table" w:customStyle="1" w:styleId="a">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0">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3">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4">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5">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6">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7">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8">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9">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a">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b">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c">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d">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e">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0">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1">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2">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3">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4">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5">
    <w:basedOn w:val="TableNormal4"/>
    <w:tblPr>
      <w:tblStyleRowBandSize w:val="1"/>
      <w:tblStyleColBandSize w:val="1"/>
      <w:tblCellMar>
        <w:top w:w="100" w:type="dxa"/>
        <w:left w:w="100" w:type="dxa"/>
        <w:bottom w:w="100" w:type="dxa"/>
        <w:right w:w="100" w:type="dxa"/>
      </w:tblCellMar>
    </w:tblPr>
    <w:tcPr>
      <w:shd w:val="clear" w:color="auto" w:fill="E6E6E6"/>
    </w:tcPr>
  </w:style>
  <w:style w:type="table" w:customStyle="1" w:styleId="af6">
    <w:basedOn w:val="TableNormal4"/>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07565"/>
    <w:pPr>
      <w:tabs>
        <w:tab w:val="center" w:pos="4252"/>
        <w:tab w:val="right" w:pos="8504"/>
      </w:tabs>
    </w:pPr>
  </w:style>
  <w:style w:type="character" w:customStyle="1" w:styleId="EncabezadoCar">
    <w:name w:val="Encabezado Car"/>
    <w:basedOn w:val="Fuentedeprrafopredeter"/>
    <w:link w:val="Encabezado"/>
    <w:uiPriority w:val="99"/>
    <w:rsid w:val="00A07565"/>
    <w:rPr>
      <w:rFonts w:ascii="Times New Roman" w:eastAsia="Times New Roman" w:hAnsi="Times New Roman" w:cs="Times New Roman"/>
      <w:sz w:val="24"/>
      <w:szCs w:val="24"/>
      <w:lang w:val="es-CO"/>
    </w:rPr>
  </w:style>
  <w:style w:type="paragraph" w:styleId="Piedepgina">
    <w:name w:val="footer"/>
    <w:basedOn w:val="Normal"/>
    <w:link w:val="PiedepginaCar"/>
    <w:uiPriority w:val="99"/>
    <w:unhideWhenUsed/>
    <w:rsid w:val="00A07565"/>
    <w:pPr>
      <w:tabs>
        <w:tab w:val="center" w:pos="4252"/>
        <w:tab w:val="right" w:pos="8504"/>
      </w:tabs>
    </w:pPr>
  </w:style>
  <w:style w:type="character" w:customStyle="1" w:styleId="PiedepginaCar">
    <w:name w:val="Pie de página Car"/>
    <w:basedOn w:val="Fuentedeprrafopredeter"/>
    <w:link w:val="Piedepgina"/>
    <w:uiPriority w:val="99"/>
    <w:rsid w:val="00A07565"/>
    <w:rPr>
      <w:rFonts w:ascii="Times New Roman" w:eastAsia="Times New Roman" w:hAnsi="Times New Roman" w:cs="Times New Roman"/>
      <w:sz w:val="24"/>
      <w:szCs w:val="24"/>
      <w:lang w:val="es-CO"/>
    </w:rPr>
  </w:style>
  <w:style w:type="paragraph" w:styleId="Textonotapie">
    <w:name w:val="footnote text"/>
    <w:basedOn w:val="Normal"/>
    <w:link w:val="TextonotapieCar"/>
    <w:uiPriority w:val="99"/>
    <w:semiHidden/>
    <w:unhideWhenUsed/>
    <w:rsid w:val="00DF7E42"/>
    <w:rPr>
      <w:sz w:val="20"/>
      <w:szCs w:val="20"/>
    </w:rPr>
  </w:style>
  <w:style w:type="character" w:customStyle="1" w:styleId="TextonotapieCar">
    <w:name w:val="Texto nota pie Car"/>
    <w:basedOn w:val="Fuentedeprrafopredeter"/>
    <w:link w:val="Textonotapie"/>
    <w:uiPriority w:val="99"/>
    <w:semiHidden/>
    <w:rsid w:val="00DF7E42"/>
    <w:rPr>
      <w:sz w:val="20"/>
      <w:szCs w:val="20"/>
    </w:rPr>
  </w:style>
  <w:style w:type="character" w:styleId="Refdenotaalpie">
    <w:name w:val="footnote reference"/>
    <w:basedOn w:val="Fuentedeprrafopredeter"/>
    <w:uiPriority w:val="99"/>
    <w:semiHidden/>
    <w:unhideWhenUsed/>
    <w:rsid w:val="00DF7E42"/>
    <w:rPr>
      <w:vertAlign w:val="superscript"/>
    </w:rPr>
  </w:style>
  <w:style w:type="character" w:customStyle="1" w:styleId="relative">
    <w:name w:val="relative"/>
    <w:basedOn w:val="Fuentedeprrafopredeter"/>
    <w:rsid w:val="001D1525"/>
  </w:style>
  <w:style w:type="character" w:styleId="nfasis">
    <w:name w:val="Emphasis"/>
    <w:basedOn w:val="Fuentedeprrafopredeter"/>
    <w:uiPriority w:val="20"/>
    <w:qFormat/>
    <w:rsid w:val="001D1525"/>
    <w:rPr>
      <w:i/>
      <w:iCs/>
    </w:rPr>
  </w:style>
  <w:style w:type="character" w:styleId="Textoennegrita">
    <w:name w:val="Strong"/>
    <w:basedOn w:val="Fuentedeprrafopredeter"/>
    <w:uiPriority w:val="22"/>
    <w:qFormat/>
    <w:rsid w:val="001D1525"/>
    <w:rPr>
      <w:b/>
      <w:bCs/>
    </w:rPr>
  </w:style>
  <w:style w:type="character" w:customStyle="1" w:styleId="UnresolvedMention">
    <w:name w:val="Unresolved Mention"/>
    <w:basedOn w:val="Fuentedeprrafopredeter"/>
    <w:uiPriority w:val="99"/>
    <w:semiHidden/>
    <w:unhideWhenUsed/>
    <w:rsid w:val="00B1303D"/>
    <w:rPr>
      <w:color w:val="605E5C"/>
      <w:shd w:val="clear" w:color="auto" w:fill="E1DFDD"/>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qBk91olRnCqa8ag/JPidCOYxA==">CgMxLjAaHwoBMBIaChgICVIUChJ0YWJsZS43a25qdHJhbHZldXUaHwoBMRIaChgICVIUChJ0YWJsZS5nZTJ6YXc5b2F6OXo4AHIhMVlTMEEwMHlLd0V6c3d3UWhjY0dfemVrX3ZFcndhVFU4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3185</Words>
  <Characters>17522</Characters>
  <Application>Microsoft Office Word</Application>
  <DocSecurity>0</DocSecurity>
  <Lines>146</Lines>
  <Paragraphs>41</Paragraphs>
  <ScaleCrop>false</ScaleCrop>
  <Company>HP Inc.</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Rodriguez Atuesta</dc:creator>
  <cp:lastModifiedBy>Ainara Lucia  Sanchez Melendez UTL</cp:lastModifiedBy>
  <cp:revision>2</cp:revision>
  <dcterms:created xsi:type="dcterms:W3CDTF">2025-07-16T23:19:00Z</dcterms:created>
  <dcterms:modified xsi:type="dcterms:W3CDTF">2025-07-30T23:16:00Z</dcterms:modified>
</cp:coreProperties>
</file>