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9BDE5" w14:textId="457FFF88" w:rsidR="00571EAF" w:rsidRDefault="000025D9">
      <w:pPr>
        <w:spacing w:after="288"/>
        <w:jc w:val="both"/>
        <w:rPr>
          <w:rFonts w:ascii="Arial" w:eastAsia="Arial" w:hAnsi="Arial" w:cs="Arial"/>
          <w:sz w:val="22"/>
          <w:szCs w:val="22"/>
        </w:rPr>
      </w:pPr>
      <w:bookmarkStart w:id="0" w:name="_GoBack"/>
      <w:bookmarkEnd w:id="0"/>
      <w:r>
        <w:rPr>
          <w:rFonts w:ascii="Arial" w:eastAsia="Arial" w:hAnsi="Arial" w:cs="Arial"/>
          <w:sz w:val="22"/>
          <w:szCs w:val="22"/>
        </w:rPr>
        <w:t>Bogotá D.C., 2</w:t>
      </w:r>
      <w:r w:rsidR="00303D4F">
        <w:rPr>
          <w:rFonts w:ascii="Arial" w:eastAsia="Arial" w:hAnsi="Arial" w:cs="Arial"/>
          <w:sz w:val="22"/>
          <w:szCs w:val="22"/>
        </w:rPr>
        <w:t>8</w:t>
      </w:r>
      <w:r>
        <w:rPr>
          <w:rFonts w:ascii="Arial" w:eastAsia="Arial" w:hAnsi="Arial" w:cs="Arial"/>
          <w:sz w:val="22"/>
          <w:szCs w:val="22"/>
        </w:rPr>
        <w:t xml:space="preserve"> de julio de 2020.</w:t>
      </w:r>
    </w:p>
    <w:p w14:paraId="2526E0D8" w14:textId="77777777" w:rsidR="00571EAF" w:rsidRDefault="00571EAF">
      <w:pPr>
        <w:jc w:val="both"/>
        <w:rPr>
          <w:rFonts w:ascii="Arial" w:eastAsia="Arial" w:hAnsi="Arial" w:cs="Arial"/>
          <w:sz w:val="22"/>
          <w:szCs w:val="22"/>
        </w:rPr>
      </w:pPr>
    </w:p>
    <w:p w14:paraId="5F8C9276" w14:textId="77777777" w:rsidR="00571EAF" w:rsidRDefault="00571EAF">
      <w:pPr>
        <w:jc w:val="both"/>
        <w:rPr>
          <w:rFonts w:ascii="Arial" w:eastAsia="Arial" w:hAnsi="Arial" w:cs="Arial"/>
          <w:sz w:val="22"/>
          <w:szCs w:val="22"/>
        </w:rPr>
      </w:pPr>
    </w:p>
    <w:p w14:paraId="2EDBAA76" w14:textId="77777777" w:rsidR="00571EAF" w:rsidRDefault="000025D9">
      <w:pPr>
        <w:jc w:val="both"/>
        <w:rPr>
          <w:rFonts w:ascii="Arial" w:eastAsia="Arial" w:hAnsi="Arial" w:cs="Arial"/>
          <w:sz w:val="22"/>
          <w:szCs w:val="22"/>
        </w:rPr>
      </w:pPr>
      <w:r>
        <w:rPr>
          <w:rFonts w:ascii="Arial" w:eastAsia="Arial" w:hAnsi="Arial" w:cs="Arial"/>
          <w:sz w:val="22"/>
          <w:szCs w:val="22"/>
        </w:rPr>
        <w:t>Doctor</w:t>
      </w:r>
    </w:p>
    <w:p w14:paraId="3C27326E" w14:textId="77777777" w:rsidR="00571EAF" w:rsidRDefault="000025D9">
      <w:pPr>
        <w:jc w:val="both"/>
        <w:rPr>
          <w:rFonts w:ascii="Arial" w:eastAsia="Arial" w:hAnsi="Arial" w:cs="Arial"/>
          <w:sz w:val="22"/>
          <w:szCs w:val="22"/>
        </w:rPr>
      </w:pPr>
      <w:r>
        <w:rPr>
          <w:rFonts w:ascii="Arial" w:eastAsia="Arial" w:hAnsi="Arial" w:cs="Arial"/>
          <w:b/>
          <w:sz w:val="22"/>
          <w:szCs w:val="22"/>
        </w:rPr>
        <w:t>JORGE HUMBERTO MANTILLA SERRANO</w:t>
      </w:r>
    </w:p>
    <w:p w14:paraId="46C67D54" w14:textId="77777777" w:rsidR="00571EAF" w:rsidRDefault="000025D9">
      <w:pPr>
        <w:jc w:val="both"/>
        <w:rPr>
          <w:rFonts w:ascii="Arial" w:eastAsia="Arial" w:hAnsi="Arial" w:cs="Arial"/>
          <w:sz w:val="22"/>
          <w:szCs w:val="22"/>
        </w:rPr>
      </w:pPr>
      <w:r>
        <w:rPr>
          <w:rFonts w:ascii="Arial" w:eastAsia="Arial" w:hAnsi="Arial" w:cs="Arial"/>
          <w:sz w:val="22"/>
          <w:szCs w:val="22"/>
        </w:rPr>
        <w:t xml:space="preserve">Secretario General </w:t>
      </w:r>
    </w:p>
    <w:p w14:paraId="47C2D169" w14:textId="77777777" w:rsidR="00571EAF" w:rsidRDefault="000025D9">
      <w:pPr>
        <w:jc w:val="both"/>
        <w:rPr>
          <w:rFonts w:ascii="Arial" w:eastAsia="Arial" w:hAnsi="Arial" w:cs="Arial"/>
          <w:sz w:val="22"/>
          <w:szCs w:val="22"/>
        </w:rPr>
      </w:pPr>
      <w:r>
        <w:rPr>
          <w:rFonts w:ascii="Arial" w:eastAsia="Arial" w:hAnsi="Arial" w:cs="Arial"/>
          <w:sz w:val="22"/>
          <w:szCs w:val="22"/>
        </w:rPr>
        <w:t>Cámara de Representantes</w:t>
      </w:r>
    </w:p>
    <w:p w14:paraId="17E89771" w14:textId="77777777" w:rsidR="00571EAF" w:rsidRDefault="000025D9">
      <w:pPr>
        <w:jc w:val="both"/>
        <w:rPr>
          <w:rFonts w:ascii="Arial" w:eastAsia="Arial" w:hAnsi="Arial" w:cs="Arial"/>
          <w:sz w:val="22"/>
          <w:szCs w:val="22"/>
        </w:rPr>
      </w:pPr>
      <w:r>
        <w:rPr>
          <w:rFonts w:ascii="Arial" w:eastAsia="Arial" w:hAnsi="Arial" w:cs="Arial"/>
          <w:sz w:val="22"/>
          <w:szCs w:val="22"/>
        </w:rPr>
        <w:t>Ciudad</w:t>
      </w:r>
    </w:p>
    <w:p w14:paraId="51068BE9" w14:textId="77777777" w:rsidR="00571EAF" w:rsidRDefault="00571EAF">
      <w:pPr>
        <w:jc w:val="both"/>
        <w:rPr>
          <w:rFonts w:ascii="Arial" w:eastAsia="Arial" w:hAnsi="Arial" w:cs="Arial"/>
          <w:sz w:val="22"/>
          <w:szCs w:val="22"/>
        </w:rPr>
      </w:pPr>
    </w:p>
    <w:p w14:paraId="03325CE3" w14:textId="77777777" w:rsidR="00571EAF" w:rsidRDefault="00571EAF">
      <w:pPr>
        <w:jc w:val="both"/>
        <w:rPr>
          <w:rFonts w:ascii="Arial" w:eastAsia="Arial" w:hAnsi="Arial" w:cs="Arial"/>
          <w:sz w:val="22"/>
          <w:szCs w:val="22"/>
        </w:rPr>
      </w:pPr>
    </w:p>
    <w:p w14:paraId="3E2231E1" w14:textId="77777777" w:rsidR="00571EAF" w:rsidRDefault="00571EAF">
      <w:pPr>
        <w:jc w:val="both"/>
        <w:rPr>
          <w:rFonts w:ascii="Arial" w:eastAsia="Arial" w:hAnsi="Arial" w:cs="Arial"/>
          <w:sz w:val="22"/>
          <w:szCs w:val="22"/>
        </w:rPr>
      </w:pPr>
    </w:p>
    <w:p w14:paraId="40E04E2C" w14:textId="2EB292F3" w:rsidR="00571EAF" w:rsidRDefault="000025D9" w:rsidP="00303D4F">
      <w:pPr>
        <w:spacing w:after="288"/>
        <w:jc w:val="both"/>
        <w:rPr>
          <w:rFonts w:ascii="Arial" w:eastAsia="Arial" w:hAnsi="Arial" w:cs="Arial"/>
          <w:b/>
          <w:sz w:val="22"/>
          <w:szCs w:val="22"/>
        </w:rPr>
      </w:pPr>
      <w:r>
        <w:rPr>
          <w:rFonts w:ascii="Arial" w:eastAsia="Arial" w:hAnsi="Arial" w:cs="Arial"/>
          <w:b/>
          <w:sz w:val="22"/>
          <w:szCs w:val="22"/>
        </w:rPr>
        <w:t xml:space="preserve">                                                                  Ref: Radicación Proyecto de Acto</w:t>
      </w:r>
      <w:r w:rsidR="00303D4F">
        <w:rPr>
          <w:rFonts w:ascii="Arial" w:eastAsia="Arial" w:hAnsi="Arial" w:cs="Arial"/>
          <w:b/>
          <w:sz w:val="22"/>
          <w:szCs w:val="22"/>
        </w:rPr>
        <w:t xml:space="preserve"> </w:t>
      </w:r>
      <w:r>
        <w:rPr>
          <w:rFonts w:ascii="Arial" w:eastAsia="Arial" w:hAnsi="Arial" w:cs="Arial"/>
          <w:b/>
          <w:sz w:val="22"/>
          <w:szCs w:val="22"/>
        </w:rPr>
        <w:t xml:space="preserve">Legislativo. </w:t>
      </w:r>
    </w:p>
    <w:p w14:paraId="7823B8C2" w14:textId="77777777" w:rsidR="00571EAF" w:rsidRDefault="00571EAF" w:rsidP="00303D4F">
      <w:pPr>
        <w:spacing w:after="288"/>
        <w:jc w:val="both"/>
        <w:rPr>
          <w:rFonts w:ascii="Arial" w:eastAsia="Arial" w:hAnsi="Arial" w:cs="Arial"/>
          <w:sz w:val="22"/>
          <w:szCs w:val="22"/>
        </w:rPr>
      </w:pPr>
    </w:p>
    <w:p w14:paraId="0D73F552" w14:textId="042AD7A4" w:rsidR="00571EAF" w:rsidRDefault="000025D9">
      <w:pPr>
        <w:spacing w:after="288"/>
        <w:jc w:val="both"/>
        <w:rPr>
          <w:rFonts w:ascii="Arial" w:eastAsia="Arial" w:hAnsi="Arial" w:cs="Arial"/>
          <w:sz w:val="22"/>
          <w:szCs w:val="22"/>
        </w:rPr>
      </w:pPr>
      <w:r>
        <w:rPr>
          <w:rFonts w:ascii="Arial" w:eastAsia="Arial" w:hAnsi="Arial" w:cs="Arial"/>
          <w:sz w:val="22"/>
          <w:szCs w:val="22"/>
        </w:rPr>
        <w:t>Respetado Secretario:</w:t>
      </w:r>
    </w:p>
    <w:p w14:paraId="34971498" w14:textId="77777777" w:rsidR="00571EAF" w:rsidRDefault="00571EAF">
      <w:pPr>
        <w:spacing w:after="288"/>
        <w:jc w:val="both"/>
        <w:rPr>
          <w:rFonts w:ascii="Arial" w:eastAsia="Arial" w:hAnsi="Arial" w:cs="Arial"/>
          <w:sz w:val="22"/>
          <w:szCs w:val="22"/>
        </w:rPr>
      </w:pPr>
    </w:p>
    <w:p w14:paraId="22FDE1D7" w14:textId="11D226FB" w:rsidR="00571EAF" w:rsidRDefault="000025D9">
      <w:pPr>
        <w:spacing w:after="288"/>
        <w:jc w:val="both"/>
        <w:rPr>
          <w:rFonts w:ascii="Arial" w:eastAsia="Arial" w:hAnsi="Arial" w:cs="Arial"/>
          <w:sz w:val="22"/>
          <w:szCs w:val="22"/>
        </w:rPr>
      </w:pPr>
      <w:r>
        <w:rPr>
          <w:rFonts w:ascii="Arial" w:eastAsia="Arial" w:hAnsi="Arial" w:cs="Arial"/>
          <w:sz w:val="22"/>
          <w:szCs w:val="22"/>
        </w:rPr>
        <w:t>En nuestra condición de Representantes a la Cámara en el Congreso de la República y en uso del derecho consagrado en el artículo 150 de la Constitución Política de Colombia, mediante su facultad de Secretario, nos permitimos poner a consideración de la Cámara de Representantes el siguiente Proyecto de Acto Legislativo “</w:t>
      </w:r>
      <w:r>
        <w:rPr>
          <w:rFonts w:ascii="Arial" w:eastAsia="Arial" w:hAnsi="Arial" w:cs="Arial"/>
          <w:b/>
          <w:i/>
          <w:sz w:val="22"/>
          <w:szCs w:val="22"/>
        </w:rPr>
        <w:t>Por medio del cual se modifica el artículo 138 de la Constitución Nacional y se dictan otras disposiciones.”</w:t>
      </w:r>
      <w:r>
        <w:rPr>
          <w:rFonts w:ascii="Arial" w:eastAsia="Arial" w:hAnsi="Arial" w:cs="Arial"/>
          <w:sz w:val="22"/>
          <w:szCs w:val="22"/>
        </w:rPr>
        <w:t xml:space="preserve"> (Períodos Legislativos). </w:t>
      </w:r>
    </w:p>
    <w:p w14:paraId="00CDA7B0" w14:textId="77777777" w:rsidR="00571EAF" w:rsidRDefault="00571EAF">
      <w:pPr>
        <w:spacing w:after="288"/>
        <w:jc w:val="both"/>
        <w:rPr>
          <w:rFonts w:ascii="Arial" w:eastAsia="Arial" w:hAnsi="Arial" w:cs="Arial"/>
          <w:sz w:val="22"/>
          <w:szCs w:val="22"/>
        </w:rPr>
      </w:pPr>
    </w:p>
    <w:p w14:paraId="252032A6" w14:textId="14A9BFC1" w:rsidR="00571EAF" w:rsidRPr="00303D4F" w:rsidRDefault="000025D9" w:rsidP="00303D4F">
      <w:pPr>
        <w:spacing w:after="288"/>
        <w:jc w:val="both"/>
        <w:rPr>
          <w:rFonts w:ascii="Arial" w:eastAsia="Arial" w:hAnsi="Arial" w:cs="Arial"/>
          <w:sz w:val="22"/>
          <w:szCs w:val="22"/>
        </w:rPr>
      </w:pPr>
      <w:r>
        <w:rPr>
          <w:rFonts w:ascii="Arial" w:eastAsia="Arial" w:hAnsi="Arial" w:cs="Arial"/>
          <w:sz w:val="22"/>
          <w:szCs w:val="22"/>
        </w:rPr>
        <w:t xml:space="preserve">Cordialmente, </w:t>
      </w:r>
      <w:bookmarkStart w:id="1" w:name="_heading=h.iy1w2qeseamm" w:colFirst="0" w:colLast="0"/>
      <w:bookmarkEnd w:id="1"/>
      <w:r>
        <w:rPr>
          <w:rFonts w:ascii="Arial" w:eastAsia="Arial" w:hAnsi="Arial" w:cs="Arial"/>
          <w:b/>
          <w:sz w:val="22"/>
          <w:szCs w:val="22"/>
        </w:rPr>
        <w:t xml:space="preserve">    </w:t>
      </w:r>
    </w:p>
    <w:p w14:paraId="5F43E138" w14:textId="77777777" w:rsidR="00571EAF" w:rsidRDefault="00571EAF">
      <w:pPr>
        <w:rPr>
          <w:rFonts w:ascii="Arial" w:eastAsia="Arial" w:hAnsi="Arial" w:cs="Arial"/>
          <w:b/>
          <w:sz w:val="22"/>
          <w:szCs w:val="22"/>
        </w:rPr>
      </w:pPr>
    </w:p>
    <w:p w14:paraId="4A241628" w14:textId="77777777" w:rsidR="00571EAF" w:rsidRDefault="00571EAF">
      <w:pPr>
        <w:rPr>
          <w:rFonts w:ascii="Arial" w:eastAsia="Arial" w:hAnsi="Arial" w:cs="Arial"/>
          <w:b/>
          <w:sz w:val="22"/>
          <w:szCs w:val="22"/>
        </w:rPr>
      </w:pPr>
    </w:p>
    <w:tbl>
      <w:tblPr>
        <w:tblStyle w:val="TableNormal1"/>
        <w:tblW w:w="10065" w:type="dxa"/>
        <w:tblInd w:w="5" w:type="dxa"/>
        <w:tblLayout w:type="fixed"/>
        <w:tblLook w:val="0600" w:firstRow="0" w:lastRow="0" w:firstColumn="0" w:lastColumn="0" w:noHBand="1" w:noVBand="1"/>
      </w:tblPr>
      <w:tblGrid>
        <w:gridCol w:w="5100"/>
        <w:gridCol w:w="4965"/>
      </w:tblGrid>
      <w:tr w:rsidR="00C87B35" w14:paraId="71863CBB" w14:textId="77777777" w:rsidTr="007D4909">
        <w:trPr>
          <w:trHeight w:val="628"/>
        </w:trPr>
        <w:tc>
          <w:tcPr>
            <w:tcW w:w="5100" w:type="dxa"/>
          </w:tcPr>
          <w:p w14:paraId="238A8680" w14:textId="77777777" w:rsidR="00C87B35" w:rsidRDefault="00C87B35" w:rsidP="007D4909">
            <w:pPr>
              <w:jc w:val="both"/>
              <w:rPr>
                <w:rFonts w:ascii="Arial" w:eastAsia="Arial" w:hAnsi="Arial" w:cs="Arial"/>
                <w:b/>
              </w:rPr>
            </w:pPr>
            <w:r>
              <w:rPr>
                <w:rFonts w:ascii="Arial" w:eastAsia="Arial" w:hAnsi="Arial" w:cs="Arial"/>
                <w:b/>
                <w:sz w:val="22"/>
                <w:szCs w:val="22"/>
              </w:rPr>
              <w:t>GABRIEL SANTOS GARCÍA</w:t>
            </w:r>
          </w:p>
          <w:p w14:paraId="14569EAA" w14:textId="77777777" w:rsidR="00C87B35" w:rsidRDefault="00C87B35" w:rsidP="007D4909">
            <w:pPr>
              <w:jc w:val="both"/>
              <w:rPr>
                <w:rFonts w:ascii="Arial" w:eastAsia="Arial" w:hAnsi="Arial" w:cs="Arial"/>
                <w:b/>
              </w:rPr>
            </w:pPr>
            <w:r>
              <w:rPr>
                <w:rFonts w:ascii="Arial" w:eastAsia="Arial" w:hAnsi="Arial" w:cs="Arial"/>
                <w:sz w:val="22"/>
                <w:szCs w:val="22"/>
              </w:rPr>
              <w:t>Representante a la Cámara por Bogotá</w:t>
            </w:r>
          </w:p>
        </w:tc>
        <w:tc>
          <w:tcPr>
            <w:tcW w:w="4965" w:type="dxa"/>
          </w:tcPr>
          <w:p w14:paraId="5A11A225" w14:textId="77777777" w:rsidR="00C87B35" w:rsidRDefault="00C87B35" w:rsidP="007D4909">
            <w:pPr>
              <w:spacing w:before="240" w:after="240"/>
              <w:rPr>
                <w:rFonts w:ascii="Arial" w:eastAsia="Arial" w:hAnsi="Arial" w:cs="Arial"/>
                <w:b/>
              </w:rPr>
            </w:pPr>
          </w:p>
        </w:tc>
      </w:tr>
      <w:tr w:rsidR="00C87B35" w14:paraId="3D003107" w14:textId="77777777" w:rsidTr="007D4909">
        <w:trPr>
          <w:trHeight w:val="628"/>
        </w:trPr>
        <w:tc>
          <w:tcPr>
            <w:tcW w:w="5100" w:type="dxa"/>
          </w:tcPr>
          <w:p w14:paraId="45D4C33A" w14:textId="77777777" w:rsidR="00C87B35" w:rsidRDefault="00C87B35" w:rsidP="007D4909">
            <w:pPr>
              <w:jc w:val="both"/>
              <w:rPr>
                <w:rFonts w:ascii="Arial" w:eastAsia="Arial" w:hAnsi="Arial" w:cs="Arial"/>
                <w:b/>
              </w:rPr>
            </w:pPr>
            <w:r>
              <w:rPr>
                <w:rFonts w:ascii="Arial" w:eastAsia="Arial" w:hAnsi="Arial" w:cs="Arial"/>
                <w:b/>
                <w:sz w:val="22"/>
                <w:szCs w:val="22"/>
              </w:rPr>
              <w:t xml:space="preserve">EDWARD RODRÍGUEZ RODRÍGUEZ </w:t>
            </w:r>
          </w:p>
          <w:p w14:paraId="0E525420" w14:textId="77777777" w:rsidR="00C87B35" w:rsidRDefault="00C87B35" w:rsidP="007D4909">
            <w:pPr>
              <w:jc w:val="both"/>
              <w:rPr>
                <w:rFonts w:ascii="Arial" w:eastAsia="Arial" w:hAnsi="Arial" w:cs="Arial"/>
                <w:sz w:val="22"/>
                <w:szCs w:val="22"/>
              </w:rPr>
            </w:pPr>
            <w:r>
              <w:rPr>
                <w:rFonts w:ascii="Arial" w:eastAsia="Arial" w:hAnsi="Arial" w:cs="Arial"/>
                <w:sz w:val="22"/>
                <w:szCs w:val="22"/>
              </w:rPr>
              <w:t>Representante a la Cámara por Bogotá</w:t>
            </w:r>
          </w:p>
          <w:p w14:paraId="0772111E" w14:textId="77777777" w:rsidR="00C87B35" w:rsidRDefault="00C87B35" w:rsidP="007D4909">
            <w:pPr>
              <w:jc w:val="both"/>
              <w:rPr>
                <w:rFonts w:ascii="Arial" w:eastAsia="Arial" w:hAnsi="Arial" w:cs="Arial"/>
                <w:b/>
                <w:sz w:val="22"/>
                <w:szCs w:val="22"/>
              </w:rPr>
            </w:pPr>
          </w:p>
        </w:tc>
        <w:tc>
          <w:tcPr>
            <w:tcW w:w="4965" w:type="dxa"/>
          </w:tcPr>
          <w:p w14:paraId="3E0755EF" w14:textId="77777777" w:rsidR="00C87B35" w:rsidRDefault="00C87B35" w:rsidP="007D4909">
            <w:pPr>
              <w:jc w:val="both"/>
              <w:rPr>
                <w:rFonts w:ascii="Arial" w:eastAsia="Arial" w:hAnsi="Arial" w:cs="Arial"/>
                <w:b/>
              </w:rPr>
            </w:pPr>
            <w:r>
              <w:rPr>
                <w:rFonts w:ascii="Arial" w:eastAsia="Arial" w:hAnsi="Arial" w:cs="Arial"/>
                <w:b/>
                <w:sz w:val="22"/>
                <w:szCs w:val="22"/>
              </w:rPr>
              <w:t>JUAN FERNANDO REYES KURI</w:t>
            </w:r>
          </w:p>
          <w:p w14:paraId="3A7887D8" w14:textId="77777777" w:rsidR="00C87B35" w:rsidRDefault="00C87B35" w:rsidP="007D4909">
            <w:pPr>
              <w:jc w:val="both"/>
              <w:rPr>
                <w:rFonts w:ascii="Arial" w:eastAsia="Arial" w:hAnsi="Arial" w:cs="Arial"/>
                <w:b/>
              </w:rPr>
            </w:pPr>
            <w:r>
              <w:rPr>
                <w:rFonts w:ascii="Arial" w:eastAsia="Arial" w:hAnsi="Arial" w:cs="Arial"/>
                <w:sz w:val="22"/>
                <w:szCs w:val="22"/>
              </w:rPr>
              <w:t>Representante a la Cámara por el Valle del Cauca</w:t>
            </w:r>
          </w:p>
        </w:tc>
      </w:tr>
      <w:tr w:rsidR="00C87B35" w14:paraId="554283F8" w14:textId="77777777" w:rsidTr="007D4909">
        <w:trPr>
          <w:trHeight w:val="628"/>
        </w:trPr>
        <w:tc>
          <w:tcPr>
            <w:tcW w:w="5100" w:type="dxa"/>
          </w:tcPr>
          <w:p w14:paraId="4B659EED" w14:textId="77777777" w:rsidR="00C87B35" w:rsidRDefault="00C87B35" w:rsidP="007D4909">
            <w:pPr>
              <w:jc w:val="both"/>
              <w:rPr>
                <w:rFonts w:ascii="Arial" w:eastAsia="Arial" w:hAnsi="Arial" w:cs="Arial"/>
                <w:b/>
              </w:rPr>
            </w:pPr>
            <w:r>
              <w:rPr>
                <w:rFonts w:ascii="Arial" w:eastAsia="Arial" w:hAnsi="Arial" w:cs="Arial"/>
                <w:b/>
                <w:sz w:val="22"/>
                <w:szCs w:val="22"/>
              </w:rPr>
              <w:t>MARGARITA RESTREPO ARANGO</w:t>
            </w:r>
          </w:p>
          <w:p w14:paraId="148ECB95" w14:textId="77777777" w:rsidR="00C87B35" w:rsidRDefault="00C87B35" w:rsidP="007D4909">
            <w:pPr>
              <w:jc w:val="both"/>
              <w:rPr>
                <w:rFonts w:ascii="Arial" w:eastAsia="Arial" w:hAnsi="Arial" w:cs="Arial"/>
                <w:b/>
                <w:sz w:val="22"/>
                <w:szCs w:val="22"/>
              </w:rPr>
            </w:pPr>
            <w:r>
              <w:rPr>
                <w:rFonts w:ascii="Arial" w:eastAsia="Arial" w:hAnsi="Arial" w:cs="Arial"/>
                <w:sz w:val="22"/>
                <w:szCs w:val="22"/>
              </w:rPr>
              <w:t>Representante a la Cámara por Antioquia</w:t>
            </w:r>
          </w:p>
        </w:tc>
        <w:tc>
          <w:tcPr>
            <w:tcW w:w="4965" w:type="dxa"/>
          </w:tcPr>
          <w:p w14:paraId="4524D2AB" w14:textId="77777777" w:rsidR="00C87B35" w:rsidRDefault="00C87B35" w:rsidP="007D4909">
            <w:pPr>
              <w:jc w:val="both"/>
              <w:rPr>
                <w:rFonts w:ascii="Arial" w:eastAsia="Arial" w:hAnsi="Arial" w:cs="Arial"/>
                <w:b/>
              </w:rPr>
            </w:pPr>
            <w:r>
              <w:rPr>
                <w:rFonts w:ascii="Arial" w:eastAsia="Arial" w:hAnsi="Arial" w:cs="Arial"/>
                <w:b/>
                <w:sz w:val="22"/>
                <w:szCs w:val="22"/>
              </w:rPr>
              <w:t>GABRIEL VALLEJO CHUJFI</w:t>
            </w:r>
          </w:p>
          <w:p w14:paraId="30B2C529" w14:textId="77777777" w:rsidR="00C87B35" w:rsidRDefault="00C87B35" w:rsidP="007D4909">
            <w:pPr>
              <w:jc w:val="both"/>
              <w:rPr>
                <w:rFonts w:ascii="Arial" w:eastAsia="Arial" w:hAnsi="Arial" w:cs="Arial"/>
                <w:b/>
                <w:sz w:val="22"/>
                <w:szCs w:val="22"/>
              </w:rPr>
            </w:pPr>
            <w:r>
              <w:rPr>
                <w:rFonts w:ascii="Arial" w:eastAsia="Arial" w:hAnsi="Arial" w:cs="Arial"/>
                <w:sz w:val="22"/>
                <w:szCs w:val="22"/>
              </w:rPr>
              <w:t>Representante a la Cámara por Risaralda</w:t>
            </w:r>
          </w:p>
        </w:tc>
      </w:tr>
      <w:tr w:rsidR="00C87B35" w14:paraId="349A0DBE" w14:textId="77777777" w:rsidTr="007D4909">
        <w:trPr>
          <w:trHeight w:val="628"/>
        </w:trPr>
        <w:tc>
          <w:tcPr>
            <w:tcW w:w="5100" w:type="dxa"/>
          </w:tcPr>
          <w:p w14:paraId="73CDA545" w14:textId="77777777" w:rsidR="00C87B35" w:rsidRDefault="00C87B35" w:rsidP="007D4909">
            <w:pPr>
              <w:jc w:val="both"/>
              <w:rPr>
                <w:rFonts w:ascii="Arial" w:eastAsia="Arial" w:hAnsi="Arial" w:cs="Arial"/>
                <w:b/>
              </w:rPr>
            </w:pPr>
            <w:r>
              <w:rPr>
                <w:rFonts w:ascii="Arial" w:eastAsia="Arial" w:hAnsi="Arial" w:cs="Arial"/>
                <w:b/>
              </w:rPr>
              <w:lastRenderedPageBreak/>
              <w:t>YENICA SUGEIN ACOSTA INFANTE</w:t>
            </w:r>
          </w:p>
          <w:p w14:paraId="334A42A6" w14:textId="77777777" w:rsidR="00C87B35" w:rsidRDefault="00C87B35" w:rsidP="007D4909">
            <w:pPr>
              <w:jc w:val="both"/>
              <w:rPr>
                <w:rFonts w:ascii="Arial" w:eastAsia="Arial" w:hAnsi="Arial" w:cs="Arial"/>
                <w:b/>
                <w:sz w:val="22"/>
                <w:szCs w:val="22"/>
              </w:rPr>
            </w:pPr>
            <w:r w:rsidRPr="006C50F9">
              <w:rPr>
                <w:rFonts w:ascii="Arial" w:eastAsia="Arial" w:hAnsi="Arial" w:cs="Arial"/>
                <w:bCs/>
              </w:rPr>
              <w:t>Representante a la Cámara por Amazonas</w:t>
            </w:r>
          </w:p>
        </w:tc>
        <w:tc>
          <w:tcPr>
            <w:tcW w:w="4965" w:type="dxa"/>
          </w:tcPr>
          <w:p w14:paraId="42EBBA70" w14:textId="77777777" w:rsidR="00C87B35" w:rsidRDefault="00C87B35" w:rsidP="007D4909">
            <w:pPr>
              <w:jc w:val="both"/>
              <w:rPr>
                <w:rFonts w:ascii="Arial" w:eastAsia="Arial" w:hAnsi="Arial" w:cs="Arial"/>
                <w:b/>
              </w:rPr>
            </w:pPr>
            <w:r>
              <w:rPr>
                <w:rFonts w:ascii="Arial" w:eastAsia="Arial" w:hAnsi="Arial" w:cs="Arial"/>
                <w:b/>
                <w:sz w:val="22"/>
                <w:szCs w:val="22"/>
              </w:rPr>
              <w:t xml:space="preserve">JUAN DAVID VÉLEZ </w:t>
            </w:r>
          </w:p>
          <w:p w14:paraId="685C363F" w14:textId="77777777" w:rsidR="00C87B35" w:rsidRDefault="00C87B35" w:rsidP="007D4909">
            <w:pPr>
              <w:jc w:val="both"/>
              <w:rPr>
                <w:rFonts w:ascii="Arial" w:eastAsia="Arial" w:hAnsi="Arial" w:cs="Arial"/>
                <w:b/>
                <w:sz w:val="22"/>
                <w:szCs w:val="22"/>
              </w:rPr>
            </w:pPr>
            <w:r>
              <w:rPr>
                <w:rFonts w:ascii="Arial" w:eastAsia="Arial" w:hAnsi="Arial" w:cs="Arial"/>
                <w:sz w:val="22"/>
                <w:szCs w:val="22"/>
              </w:rPr>
              <w:t>Representante a la Cámara Colombianos en el Exterior</w:t>
            </w:r>
          </w:p>
        </w:tc>
      </w:tr>
      <w:tr w:rsidR="00C87B35" w14:paraId="34821CFC" w14:textId="77777777" w:rsidTr="007D4909">
        <w:trPr>
          <w:trHeight w:val="628"/>
        </w:trPr>
        <w:tc>
          <w:tcPr>
            <w:tcW w:w="5100" w:type="dxa"/>
          </w:tcPr>
          <w:p w14:paraId="150DF95C" w14:textId="77777777" w:rsidR="00C87B35" w:rsidRDefault="00C87B35" w:rsidP="007D4909">
            <w:pPr>
              <w:jc w:val="both"/>
              <w:rPr>
                <w:rFonts w:ascii="Arial" w:eastAsia="Arial" w:hAnsi="Arial" w:cs="Arial"/>
                <w:b/>
              </w:rPr>
            </w:pPr>
            <w:r>
              <w:rPr>
                <w:rFonts w:ascii="Arial" w:eastAsia="Arial" w:hAnsi="Arial" w:cs="Arial"/>
                <w:b/>
                <w:sz w:val="22"/>
                <w:szCs w:val="22"/>
              </w:rPr>
              <w:t>JUAN FERNANDO ESPINAL RAMÍREZ</w:t>
            </w:r>
          </w:p>
          <w:p w14:paraId="5423EEE6" w14:textId="77777777" w:rsidR="00C87B35" w:rsidRDefault="00C87B35" w:rsidP="007D4909">
            <w:pPr>
              <w:jc w:val="both"/>
              <w:rPr>
                <w:rFonts w:ascii="Arial" w:eastAsia="Arial" w:hAnsi="Arial" w:cs="Arial"/>
                <w:b/>
              </w:rPr>
            </w:pPr>
            <w:r>
              <w:rPr>
                <w:rFonts w:ascii="Arial" w:eastAsia="Arial" w:hAnsi="Arial" w:cs="Arial"/>
                <w:sz w:val="22"/>
                <w:szCs w:val="22"/>
              </w:rPr>
              <w:t xml:space="preserve">Representante a la Cámara por Antioquia  </w:t>
            </w:r>
          </w:p>
        </w:tc>
        <w:tc>
          <w:tcPr>
            <w:tcW w:w="4965" w:type="dxa"/>
          </w:tcPr>
          <w:p w14:paraId="0190DB67" w14:textId="77777777" w:rsidR="00C87B35" w:rsidRDefault="00C87B35" w:rsidP="007D4909">
            <w:pPr>
              <w:jc w:val="both"/>
              <w:rPr>
                <w:rFonts w:ascii="Arial" w:eastAsia="Arial" w:hAnsi="Arial" w:cs="Arial"/>
                <w:b/>
              </w:rPr>
            </w:pPr>
            <w:r>
              <w:rPr>
                <w:rFonts w:ascii="Arial" w:eastAsia="Arial" w:hAnsi="Arial" w:cs="Arial"/>
                <w:b/>
                <w:sz w:val="22"/>
                <w:szCs w:val="22"/>
              </w:rPr>
              <w:t xml:space="preserve">JUAN PABLO CELIS VERGEL     </w:t>
            </w:r>
          </w:p>
          <w:p w14:paraId="2D3DBCD6" w14:textId="77777777" w:rsidR="00C87B35" w:rsidRDefault="00C87B35" w:rsidP="007D4909">
            <w:pPr>
              <w:jc w:val="both"/>
              <w:rPr>
                <w:rFonts w:ascii="Arial" w:eastAsia="Arial" w:hAnsi="Arial" w:cs="Arial"/>
                <w:b/>
                <w:sz w:val="22"/>
                <w:szCs w:val="22"/>
              </w:rPr>
            </w:pPr>
            <w:r>
              <w:rPr>
                <w:rFonts w:ascii="Arial" w:eastAsia="Arial" w:hAnsi="Arial" w:cs="Arial"/>
                <w:sz w:val="22"/>
                <w:szCs w:val="22"/>
              </w:rPr>
              <w:t>Representante a la Cámara por Norte de Santander</w:t>
            </w:r>
          </w:p>
        </w:tc>
      </w:tr>
      <w:tr w:rsidR="00C87B35" w14:paraId="335314F2" w14:textId="77777777" w:rsidTr="007D4909">
        <w:trPr>
          <w:trHeight w:val="628"/>
        </w:trPr>
        <w:tc>
          <w:tcPr>
            <w:tcW w:w="5100" w:type="dxa"/>
          </w:tcPr>
          <w:p w14:paraId="7E9EBA36" w14:textId="77777777" w:rsidR="00C87B35" w:rsidRDefault="00C87B35" w:rsidP="007D4909">
            <w:pPr>
              <w:jc w:val="both"/>
              <w:rPr>
                <w:rFonts w:ascii="Arial" w:eastAsia="Arial" w:hAnsi="Arial" w:cs="Arial"/>
                <w:b/>
              </w:rPr>
            </w:pPr>
            <w:r>
              <w:rPr>
                <w:rFonts w:ascii="Arial" w:eastAsia="Arial" w:hAnsi="Arial" w:cs="Arial"/>
                <w:b/>
                <w:sz w:val="22"/>
                <w:szCs w:val="22"/>
              </w:rPr>
              <w:t>EDWIN BALLESTEROS ARCHILA</w:t>
            </w:r>
          </w:p>
          <w:p w14:paraId="2A5A96D4" w14:textId="77777777" w:rsidR="00C87B35" w:rsidRDefault="00C87B35" w:rsidP="007D4909">
            <w:pPr>
              <w:jc w:val="both"/>
              <w:rPr>
                <w:rFonts w:ascii="Arial" w:eastAsia="Arial" w:hAnsi="Arial" w:cs="Arial"/>
                <w:b/>
                <w:sz w:val="22"/>
                <w:szCs w:val="22"/>
              </w:rPr>
            </w:pPr>
            <w:r>
              <w:rPr>
                <w:rFonts w:ascii="Arial" w:eastAsia="Arial" w:hAnsi="Arial" w:cs="Arial"/>
                <w:sz w:val="22"/>
                <w:szCs w:val="22"/>
              </w:rPr>
              <w:t xml:space="preserve">Representante a la Cámara por Santander </w:t>
            </w:r>
          </w:p>
        </w:tc>
        <w:tc>
          <w:tcPr>
            <w:tcW w:w="4965" w:type="dxa"/>
          </w:tcPr>
          <w:p w14:paraId="7058FFC8" w14:textId="77777777" w:rsidR="00C87B35" w:rsidRDefault="00C87B35" w:rsidP="007D4909">
            <w:pPr>
              <w:jc w:val="both"/>
              <w:rPr>
                <w:rFonts w:ascii="Arial" w:eastAsia="Arial" w:hAnsi="Arial" w:cs="Arial"/>
                <w:b/>
              </w:rPr>
            </w:pPr>
            <w:r>
              <w:rPr>
                <w:rFonts w:ascii="Arial" w:eastAsia="Arial" w:hAnsi="Arial" w:cs="Arial"/>
                <w:b/>
                <w:sz w:val="22"/>
                <w:szCs w:val="22"/>
              </w:rPr>
              <w:t xml:space="preserve">ESTEBAN QUINTERO CARDONA </w:t>
            </w:r>
          </w:p>
          <w:p w14:paraId="21598169" w14:textId="77777777" w:rsidR="00C87B35" w:rsidRDefault="00C87B35" w:rsidP="007D4909">
            <w:pPr>
              <w:jc w:val="both"/>
              <w:rPr>
                <w:rFonts w:ascii="Arial" w:eastAsia="Arial" w:hAnsi="Arial" w:cs="Arial"/>
                <w:b/>
              </w:rPr>
            </w:pPr>
            <w:r>
              <w:rPr>
                <w:rFonts w:ascii="Arial" w:eastAsia="Arial" w:hAnsi="Arial" w:cs="Arial"/>
                <w:sz w:val="22"/>
                <w:szCs w:val="22"/>
              </w:rPr>
              <w:t>Representante a la Cámara por Antioquia</w:t>
            </w:r>
            <w:r>
              <w:rPr>
                <w:rFonts w:ascii="Arial" w:eastAsia="Arial" w:hAnsi="Arial" w:cs="Arial"/>
                <w:b/>
                <w:sz w:val="22"/>
                <w:szCs w:val="22"/>
              </w:rPr>
              <w:t xml:space="preserve"> </w:t>
            </w:r>
          </w:p>
          <w:p w14:paraId="01C66666" w14:textId="77777777" w:rsidR="00C87B35" w:rsidRDefault="00C87B35" w:rsidP="007D4909">
            <w:pPr>
              <w:jc w:val="both"/>
              <w:rPr>
                <w:rFonts w:ascii="Arial" w:eastAsia="Arial" w:hAnsi="Arial" w:cs="Arial"/>
                <w:b/>
                <w:sz w:val="22"/>
                <w:szCs w:val="22"/>
              </w:rPr>
            </w:pPr>
            <w:r>
              <w:rPr>
                <w:rFonts w:ascii="Arial" w:eastAsia="Arial" w:hAnsi="Arial" w:cs="Arial"/>
                <w:b/>
                <w:sz w:val="22"/>
                <w:szCs w:val="22"/>
              </w:rPr>
              <w:t xml:space="preserve"> </w:t>
            </w:r>
          </w:p>
        </w:tc>
      </w:tr>
      <w:tr w:rsidR="00C87B35" w14:paraId="474C2B47" w14:textId="77777777" w:rsidTr="007D4909">
        <w:trPr>
          <w:trHeight w:val="570"/>
        </w:trPr>
        <w:tc>
          <w:tcPr>
            <w:tcW w:w="5100" w:type="dxa"/>
          </w:tcPr>
          <w:p w14:paraId="1557631B" w14:textId="77777777" w:rsidR="00C87B35" w:rsidRDefault="00C87B35" w:rsidP="007D4909">
            <w:pPr>
              <w:jc w:val="both"/>
              <w:rPr>
                <w:rFonts w:ascii="Arial" w:eastAsia="Arial" w:hAnsi="Arial" w:cs="Arial"/>
                <w:b/>
              </w:rPr>
            </w:pPr>
            <w:r>
              <w:rPr>
                <w:rFonts w:ascii="Arial" w:eastAsia="Arial" w:hAnsi="Arial" w:cs="Arial"/>
                <w:b/>
                <w:sz w:val="22"/>
                <w:szCs w:val="22"/>
              </w:rPr>
              <w:t>RUBEN DARIO MOLANO PIÑEROS</w:t>
            </w:r>
          </w:p>
          <w:p w14:paraId="5481CF76" w14:textId="77777777" w:rsidR="00C87B35" w:rsidRDefault="00C87B35" w:rsidP="007D4909">
            <w:pPr>
              <w:jc w:val="both"/>
              <w:rPr>
                <w:rFonts w:ascii="Arial" w:eastAsia="Arial" w:hAnsi="Arial" w:cs="Arial"/>
              </w:rPr>
            </w:pPr>
            <w:r>
              <w:rPr>
                <w:rFonts w:ascii="Arial" w:eastAsia="Arial" w:hAnsi="Arial" w:cs="Arial"/>
                <w:sz w:val="22"/>
                <w:szCs w:val="22"/>
              </w:rPr>
              <w:t>Representante a la Cámara por Cundinamarca</w:t>
            </w:r>
          </w:p>
        </w:tc>
        <w:tc>
          <w:tcPr>
            <w:tcW w:w="4965" w:type="dxa"/>
          </w:tcPr>
          <w:p w14:paraId="1300B4BE" w14:textId="77777777" w:rsidR="00C87B35" w:rsidRDefault="00C87B35" w:rsidP="007D4909">
            <w:pPr>
              <w:jc w:val="both"/>
              <w:rPr>
                <w:rFonts w:ascii="Arial" w:eastAsia="Arial" w:hAnsi="Arial" w:cs="Arial"/>
                <w:b/>
              </w:rPr>
            </w:pPr>
            <w:r>
              <w:rPr>
                <w:rFonts w:ascii="Arial" w:eastAsia="Arial" w:hAnsi="Arial" w:cs="Arial"/>
                <w:b/>
                <w:sz w:val="22"/>
                <w:szCs w:val="22"/>
              </w:rPr>
              <w:t>ÁLVARO HERNÁN PRADA ARTUNDUAGA</w:t>
            </w:r>
          </w:p>
          <w:p w14:paraId="1D228C75" w14:textId="77777777" w:rsidR="00C87B35" w:rsidRDefault="00C87B35" w:rsidP="007D4909">
            <w:pPr>
              <w:jc w:val="both"/>
              <w:rPr>
                <w:rFonts w:ascii="Arial" w:eastAsia="Arial" w:hAnsi="Arial" w:cs="Arial"/>
              </w:rPr>
            </w:pPr>
            <w:r>
              <w:rPr>
                <w:rFonts w:ascii="Arial" w:eastAsia="Arial" w:hAnsi="Arial" w:cs="Arial"/>
                <w:sz w:val="22"/>
                <w:szCs w:val="22"/>
              </w:rPr>
              <w:t xml:space="preserve">Representante a la Cámara por Huila </w:t>
            </w:r>
          </w:p>
          <w:p w14:paraId="51731728" w14:textId="77777777" w:rsidR="00C87B35" w:rsidRDefault="00C87B35" w:rsidP="007D4909">
            <w:pPr>
              <w:jc w:val="both"/>
              <w:rPr>
                <w:rFonts w:ascii="Arial" w:eastAsia="Arial" w:hAnsi="Arial" w:cs="Arial"/>
                <w:b/>
              </w:rPr>
            </w:pPr>
            <w:r>
              <w:rPr>
                <w:rFonts w:ascii="Arial" w:eastAsia="Arial" w:hAnsi="Arial" w:cs="Arial"/>
                <w:b/>
                <w:sz w:val="22"/>
                <w:szCs w:val="22"/>
              </w:rPr>
              <w:t xml:space="preserve"> </w:t>
            </w:r>
          </w:p>
        </w:tc>
      </w:tr>
      <w:tr w:rsidR="00C87B35" w14:paraId="530F0E0F" w14:textId="77777777" w:rsidTr="007D4909">
        <w:trPr>
          <w:trHeight w:val="780"/>
        </w:trPr>
        <w:tc>
          <w:tcPr>
            <w:tcW w:w="5100" w:type="dxa"/>
          </w:tcPr>
          <w:p w14:paraId="50252326" w14:textId="77777777" w:rsidR="00C87B35" w:rsidRPr="00C87B35" w:rsidRDefault="00C87B35" w:rsidP="007D4909">
            <w:pPr>
              <w:spacing w:before="240" w:after="240"/>
              <w:rPr>
                <w:rFonts w:ascii="Arial" w:eastAsia="Arial" w:hAnsi="Arial" w:cs="Arial"/>
                <w:b/>
              </w:rPr>
            </w:pPr>
            <w:r>
              <w:rPr>
                <w:rFonts w:ascii="Arial" w:eastAsia="Arial" w:hAnsi="Arial" w:cs="Arial"/>
                <w:b/>
                <w:sz w:val="22"/>
                <w:szCs w:val="22"/>
              </w:rPr>
              <w:t xml:space="preserve">JOHN JAIRO BERMUDEZ GARCÉS                                      </w:t>
            </w:r>
            <w:r>
              <w:rPr>
                <w:rFonts w:ascii="Arial" w:eastAsia="Arial" w:hAnsi="Arial" w:cs="Arial"/>
                <w:sz w:val="22"/>
                <w:szCs w:val="22"/>
              </w:rPr>
              <w:t>Representante a la Cámara por Antioquia</w:t>
            </w:r>
          </w:p>
        </w:tc>
        <w:tc>
          <w:tcPr>
            <w:tcW w:w="4965" w:type="dxa"/>
          </w:tcPr>
          <w:p w14:paraId="3BC25946" w14:textId="77777777" w:rsidR="00C87B35" w:rsidRDefault="00C87B35" w:rsidP="007D4909">
            <w:pPr>
              <w:jc w:val="both"/>
              <w:rPr>
                <w:rFonts w:ascii="Arial" w:eastAsia="Arial" w:hAnsi="Arial" w:cs="Arial"/>
                <w:b/>
                <w:sz w:val="22"/>
                <w:szCs w:val="22"/>
              </w:rPr>
            </w:pPr>
          </w:p>
          <w:p w14:paraId="29E79E8F" w14:textId="77777777" w:rsidR="00C87B35" w:rsidRPr="00303D4F" w:rsidRDefault="00C87B35" w:rsidP="007D4909">
            <w:pPr>
              <w:jc w:val="both"/>
              <w:rPr>
                <w:rFonts w:ascii="Arial" w:eastAsia="Arial" w:hAnsi="Arial" w:cs="Arial"/>
                <w:b/>
                <w:sz w:val="22"/>
                <w:szCs w:val="22"/>
              </w:rPr>
            </w:pPr>
            <w:r>
              <w:rPr>
                <w:rFonts w:ascii="Arial" w:eastAsia="Arial" w:hAnsi="Arial" w:cs="Arial"/>
                <w:b/>
                <w:sz w:val="22"/>
                <w:szCs w:val="22"/>
              </w:rPr>
              <w:t>JOSÉ JAIME USCÁTEGUI</w:t>
            </w:r>
            <w:r>
              <w:rPr>
                <w:rFonts w:ascii="Arial" w:eastAsia="Arial" w:hAnsi="Arial" w:cs="Arial"/>
                <w:b/>
              </w:rPr>
              <w:t xml:space="preserve"> PASTRANA</w:t>
            </w:r>
          </w:p>
          <w:p w14:paraId="35BA9C68" w14:textId="77777777" w:rsidR="00C87B35" w:rsidRDefault="00C87B35" w:rsidP="007D4909">
            <w:pPr>
              <w:jc w:val="both"/>
              <w:rPr>
                <w:rFonts w:ascii="Arial" w:eastAsia="Arial" w:hAnsi="Arial" w:cs="Arial"/>
                <w:b/>
              </w:rPr>
            </w:pPr>
            <w:r>
              <w:rPr>
                <w:rFonts w:ascii="Arial" w:eastAsia="Arial" w:hAnsi="Arial" w:cs="Arial"/>
                <w:sz w:val="22"/>
                <w:szCs w:val="22"/>
              </w:rPr>
              <w:t>Representante a la Cámara por Bogotá</w:t>
            </w:r>
          </w:p>
        </w:tc>
      </w:tr>
      <w:tr w:rsidR="00C87B35" w14:paraId="4F68DD02" w14:textId="77777777" w:rsidTr="007D4909">
        <w:trPr>
          <w:trHeight w:val="2645"/>
        </w:trPr>
        <w:tc>
          <w:tcPr>
            <w:tcW w:w="5100" w:type="dxa"/>
          </w:tcPr>
          <w:p w14:paraId="039B2BD8" w14:textId="77777777" w:rsidR="00C87B35" w:rsidRDefault="00C87B35" w:rsidP="007D4909">
            <w:pPr>
              <w:jc w:val="both"/>
              <w:rPr>
                <w:rFonts w:ascii="Arial" w:eastAsia="Arial" w:hAnsi="Arial" w:cs="Arial"/>
                <w:b/>
              </w:rPr>
            </w:pPr>
            <w:r>
              <w:rPr>
                <w:rFonts w:ascii="Arial" w:eastAsia="Arial" w:hAnsi="Arial" w:cs="Arial"/>
                <w:b/>
                <w:sz w:val="22"/>
                <w:szCs w:val="22"/>
              </w:rPr>
              <w:t>CHRISTIAN MUNIR GARCÉS ALJURE</w:t>
            </w:r>
          </w:p>
          <w:p w14:paraId="72EDC180" w14:textId="77777777" w:rsidR="00C87B35" w:rsidRDefault="00C87B35" w:rsidP="007D4909">
            <w:pPr>
              <w:jc w:val="both"/>
              <w:rPr>
                <w:rFonts w:ascii="Arial" w:eastAsia="Arial" w:hAnsi="Arial" w:cs="Arial"/>
                <w:b/>
              </w:rPr>
            </w:pPr>
            <w:r>
              <w:rPr>
                <w:rFonts w:ascii="Arial" w:eastAsia="Arial" w:hAnsi="Arial" w:cs="Arial"/>
                <w:sz w:val="22"/>
                <w:szCs w:val="22"/>
              </w:rPr>
              <w:t>Representante a la Cámara por Valle del Cauca</w:t>
            </w:r>
          </w:p>
        </w:tc>
        <w:tc>
          <w:tcPr>
            <w:tcW w:w="4965" w:type="dxa"/>
          </w:tcPr>
          <w:p w14:paraId="26254902" w14:textId="77777777" w:rsidR="00C87B35" w:rsidRDefault="00C87B35" w:rsidP="007D4909">
            <w:pPr>
              <w:jc w:val="both"/>
              <w:rPr>
                <w:rFonts w:ascii="Arial" w:eastAsia="Arial" w:hAnsi="Arial" w:cs="Arial"/>
                <w:b/>
              </w:rPr>
            </w:pPr>
            <w:r>
              <w:rPr>
                <w:rFonts w:ascii="Arial" w:eastAsia="Arial" w:hAnsi="Arial" w:cs="Arial"/>
                <w:b/>
                <w:sz w:val="22"/>
                <w:szCs w:val="22"/>
              </w:rPr>
              <w:t>JUAN MANUEL DAZA IGUARÁN</w:t>
            </w:r>
          </w:p>
          <w:p w14:paraId="7F6E8ECA" w14:textId="77777777" w:rsidR="00C87B35" w:rsidRDefault="00C87B35" w:rsidP="007D4909">
            <w:pPr>
              <w:jc w:val="both"/>
              <w:rPr>
                <w:rFonts w:ascii="Arial" w:eastAsia="Arial" w:hAnsi="Arial" w:cs="Arial"/>
                <w:b/>
              </w:rPr>
            </w:pPr>
            <w:r>
              <w:rPr>
                <w:rFonts w:ascii="Arial" w:eastAsia="Arial" w:hAnsi="Arial" w:cs="Arial"/>
                <w:sz w:val="22"/>
                <w:szCs w:val="22"/>
              </w:rPr>
              <w:t xml:space="preserve">Representante a la Cámara por Bogotá </w:t>
            </w:r>
          </w:p>
        </w:tc>
      </w:tr>
    </w:tbl>
    <w:p w14:paraId="6572DD30" w14:textId="77777777" w:rsidR="00571EAF" w:rsidRDefault="00571EAF">
      <w:pPr>
        <w:rPr>
          <w:rFonts w:ascii="Arial" w:eastAsia="Arial" w:hAnsi="Arial" w:cs="Arial"/>
          <w:b/>
          <w:sz w:val="22"/>
          <w:szCs w:val="22"/>
        </w:rPr>
      </w:pPr>
    </w:p>
    <w:p w14:paraId="029C606B" w14:textId="77777777" w:rsidR="00571EAF" w:rsidRDefault="00571EAF">
      <w:pPr>
        <w:rPr>
          <w:rFonts w:ascii="Arial" w:eastAsia="Arial" w:hAnsi="Arial" w:cs="Arial"/>
          <w:b/>
          <w:sz w:val="22"/>
          <w:szCs w:val="22"/>
        </w:rPr>
      </w:pPr>
    </w:p>
    <w:p w14:paraId="442BA484" w14:textId="77777777" w:rsidR="00571EAF" w:rsidRDefault="00571EAF">
      <w:pPr>
        <w:rPr>
          <w:rFonts w:ascii="Arial" w:eastAsia="Arial" w:hAnsi="Arial" w:cs="Arial"/>
          <w:b/>
          <w:sz w:val="22"/>
          <w:szCs w:val="22"/>
        </w:rPr>
      </w:pPr>
    </w:p>
    <w:p w14:paraId="595325E9" w14:textId="77777777" w:rsidR="00571EAF" w:rsidRDefault="00571EAF">
      <w:pPr>
        <w:rPr>
          <w:rFonts w:ascii="Arial" w:eastAsia="Arial" w:hAnsi="Arial" w:cs="Arial"/>
          <w:b/>
          <w:sz w:val="22"/>
          <w:szCs w:val="22"/>
        </w:rPr>
      </w:pPr>
    </w:p>
    <w:p w14:paraId="65E230D6" w14:textId="77777777" w:rsidR="00571EAF" w:rsidRDefault="00571EAF">
      <w:pPr>
        <w:rPr>
          <w:rFonts w:ascii="Arial" w:eastAsia="Arial" w:hAnsi="Arial" w:cs="Arial"/>
          <w:b/>
          <w:sz w:val="22"/>
          <w:szCs w:val="22"/>
        </w:rPr>
      </w:pPr>
    </w:p>
    <w:p w14:paraId="31786FBD" w14:textId="76982E69" w:rsidR="00571EAF" w:rsidRDefault="00571EAF">
      <w:pPr>
        <w:rPr>
          <w:rFonts w:ascii="Arial" w:eastAsia="Arial" w:hAnsi="Arial" w:cs="Arial"/>
          <w:b/>
          <w:sz w:val="22"/>
          <w:szCs w:val="22"/>
        </w:rPr>
      </w:pPr>
    </w:p>
    <w:p w14:paraId="47396A8E" w14:textId="00B99F88" w:rsidR="00303D4F" w:rsidRDefault="00303D4F">
      <w:pPr>
        <w:rPr>
          <w:rFonts w:ascii="Arial" w:eastAsia="Arial" w:hAnsi="Arial" w:cs="Arial"/>
          <w:b/>
          <w:sz w:val="22"/>
          <w:szCs w:val="22"/>
        </w:rPr>
      </w:pPr>
    </w:p>
    <w:p w14:paraId="6C29E4FE" w14:textId="1E42D425" w:rsidR="00303D4F" w:rsidRDefault="00303D4F">
      <w:pPr>
        <w:rPr>
          <w:rFonts w:ascii="Arial" w:eastAsia="Arial" w:hAnsi="Arial" w:cs="Arial"/>
          <w:b/>
          <w:sz w:val="22"/>
          <w:szCs w:val="22"/>
        </w:rPr>
      </w:pPr>
    </w:p>
    <w:p w14:paraId="04D155CE" w14:textId="6DD56273" w:rsidR="00303D4F" w:rsidRDefault="00303D4F">
      <w:pPr>
        <w:rPr>
          <w:rFonts w:ascii="Arial" w:eastAsia="Arial" w:hAnsi="Arial" w:cs="Arial"/>
          <w:b/>
          <w:sz w:val="22"/>
          <w:szCs w:val="22"/>
        </w:rPr>
      </w:pPr>
    </w:p>
    <w:p w14:paraId="2E2ED2D6" w14:textId="04F378DC" w:rsidR="00303D4F" w:rsidRDefault="00303D4F">
      <w:pPr>
        <w:rPr>
          <w:rFonts w:ascii="Arial" w:eastAsia="Arial" w:hAnsi="Arial" w:cs="Arial"/>
          <w:b/>
          <w:sz w:val="22"/>
          <w:szCs w:val="22"/>
        </w:rPr>
      </w:pPr>
    </w:p>
    <w:p w14:paraId="0B704F51" w14:textId="77777777" w:rsidR="00C87B35" w:rsidRDefault="00C87B35">
      <w:pPr>
        <w:rPr>
          <w:rFonts w:ascii="Arial" w:eastAsia="Arial" w:hAnsi="Arial" w:cs="Arial"/>
          <w:b/>
          <w:sz w:val="22"/>
          <w:szCs w:val="22"/>
        </w:rPr>
      </w:pPr>
    </w:p>
    <w:p w14:paraId="224F5E6A" w14:textId="59E5C2E0" w:rsidR="00303D4F" w:rsidRDefault="00303D4F">
      <w:pPr>
        <w:rPr>
          <w:rFonts w:ascii="Arial" w:eastAsia="Arial" w:hAnsi="Arial" w:cs="Arial"/>
          <w:b/>
          <w:sz w:val="22"/>
          <w:szCs w:val="22"/>
        </w:rPr>
      </w:pPr>
    </w:p>
    <w:p w14:paraId="5E71F852" w14:textId="55503FAC" w:rsidR="00303D4F" w:rsidRDefault="00303D4F">
      <w:pPr>
        <w:rPr>
          <w:rFonts w:ascii="Arial" w:eastAsia="Arial" w:hAnsi="Arial" w:cs="Arial"/>
          <w:b/>
          <w:sz w:val="22"/>
          <w:szCs w:val="22"/>
        </w:rPr>
      </w:pPr>
    </w:p>
    <w:p w14:paraId="02A79A2E" w14:textId="77777777" w:rsidR="00303D4F" w:rsidRDefault="00303D4F">
      <w:pPr>
        <w:rPr>
          <w:rFonts w:ascii="Arial" w:eastAsia="Arial" w:hAnsi="Arial" w:cs="Arial"/>
          <w:b/>
          <w:sz w:val="22"/>
          <w:szCs w:val="22"/>
        </w:rPr>
      </w:pPr>
    </w:p>
    <w:p w14:paraId="74637202" w14:textId="77777777" w:rsidR="00571EAF" w:rsidRDefault="00571EAF">
      <w:pPr>
        <w:rPr>
          <w:rFonts w:ascii="Arial" w:eastAsia="Arial" w:hAnsi="Arial" w:cs="Arial"/>
          <w:b/>
          <w:sz w:val="22"/>
          <w:szCs w:val="22"/>
        </w:rPr>
      </w:pPr>
    </w:p>
    <w:p w14:paraId="2619BA74" w14:textId="77777777" w:rsidR="00571EAF" w:rsidRDefault="00571EAF">
      <w:pPr>
        <w:rPr>
          <w:rFonts w:ascii="Arial" w:eastAsia="Arial" w:hAnsi="Arial" w:cs="Arial"/>
          <w:b/>
          <w:sz w:val="22"/>
          <w:szCs w:val="22"/>
        </w:rPr>
      </w:pPr>
    </w:p>
    <w:p w14:paraId="4412B434" w14:textId="77777777" w:rsidR="00571EAF" w:rsidRDefault="00571EAF">
      <w:pPr>
        <w:rPr>
          <w:rFonts w:ascii="Arial" w:eastAsia="Arial" w:hAnsi="Arial" w:cs="Arial"/>
          <w:b/>
          <w:sz w:val="22"/>
          <w:szCs w:val="22"/>
        </w:rPr>
      </w:pPr>
    </w:p>
    <w:p w14:paraId="1C981459" w14:textId="77777777" w:rsidR="00571EAF" w:rsidRDefault="00571EAF">
      <w:pPr>
        <w:rPr>
          <w:rFonts w:ascii="Arial" w:eastAsia="Arial" w:hAnsi="Arial" w:cs="Arial"/>
          <w:b/>
          <w:sz w:val="22"/>
          <w:szCs w:val="22"/>
        </w:rPr>
      </w:pPr>
    </w:p>
    <w:p w14:paraId="11514B90" w14:textId="77777777" w:rsidR="00571EAF" w:rsidRDefault="000025D9">
      <w:pPr>
        <w:jc w:val="center"/>
        <w:rPr>
          <w:rFonts w:ascii="Arial" w:eastAsia="Arial" w:hAnsi="Arial" w:cs="Arial"/>
          <w:b/>
          <w:sz w:val="22"/>
          <w:szCs w:val="22"/>
        </w:rPr>
      </w:pPr>
      <w:r>
        <w:rPr>
          <w:rFonts w:ascii="Arial" w:eastAsia="Arial" w:hAnsi="Arial" w:cs="Arial"/>
          <w:b/>
          <w:sz w:val="22"/>
          <w:szCs w:val="22"/>
        </w:rPr>
        <w:lastRenderedPageBreak/>
        <w:t>PROYECTO DE ACTO LEGISLATIVO NO. _____ DE 2020 CÁMARA</w:t>
      </w:r>
    </w:p>
    <w:p w14:paraId="76CC93BF" w14:textId="77777777" w:rsidR="00571EAF" w:rsidRDefault="00571EAF">
      <w:pPr>
        <w:spacing w:line="276" w:lineRule="auto"/>
        <w:jc w:val="center"/>
        <w:rPr>
          <w:rFonts w:ascii="Arial" w:eastAsia="Arial" w:hAnsi="Arial" w:cs="Arial"/>
          <w:b/>
          <w:sz w:val="22"/>
          <w:szCs w:val="22"/>
        </w:rPr>
      </w:pPr>
    </w:p>
    <w:p w14:paraId="214D0EAF" w14:textId="77777777" w:rsidR="00571EAF" w:rsidRDefault="00571EAF">
      <w:pPr>
        <w:spacing w:line="276" w:lineRule="auto"/>
        <w:jc w:val="center"/>
        <w:rPr>
          <w:rFonts w:ascii="Arial" w:eastAsia="Arial" w:hAnsi="Arial" w:cs="Arial"/>
          <w:b/>
          <w:sz w:val="22"/>
          <w:szCs w:val="22"/>
        </w:rPr>
      </w:pPr>
    </w:p>
    <w:p w14:paraId="243912A3" w14:textId="77777777" w:rsidR="00571EAF" w:rsidRDefault="000025D9">
      <w:pPr>
        <w:spacing w:line="276" w:lineRule="auto"/>
        <w:jc w:val="center"/>
        <w:rPr>
          <w:rFonts w:ascii="Arial" w:eastAsia="Arial" w:hAnsi="Arial" w:cs="Arial"/>
          <w:b/>
          <w:sz w:val="22"/>
          <w:szCs w:val="22"/>
        </w:rPr>
      </w:pPr>
      <w:r>
        <w:rPr>
          <w:rFonts w:ascii="Arial" w:eastAsia="Arial" w:hAnsi="Arial" w:cs="Arial"/>
          <w:b/>
          <w:sz w:val="22"/>
          <w:szCs w:val="22"/>
        </w:rPr>
        <w:t>“</w:t>
      </w:r>
      <w:r>
        <w:rPr>
          <w:rFonts w:ascii="Arial" w:eastAsia="Arial" w:hAnsi="Arial" w:cs="Arial"/>
          <w:b/>
          <w:i/>
          <w:sz w:val="22"/>
          <w:szCs w:val="22"/>
        </w:rPr>
        <w:t>Por medio del cual se modifica el artículo 138 de la Constitución Nacional y se dictan otras disposiciones</w:t>
      </w:r>
      <w:r>
        <w:rPr>
          <w:rFonts w:ascii="Arial" w:eastAsia="Arial" w:hAnsi="Arial" w:cs="Arial"/>
          <w:b/>
          <w:sz w:val="22"/>
          <w:szCs w:val="22"/>
        </w:rPr>
        <w:t>”.</w:t>
      </w:r>
    </w:p>
    <w:p w14:paraId="3C8CC07F" w14:textId="77777777" w:rsidR="00571EAF" w:rsidRDefault="00571EAF">
      <w:pPr>
        <w:spacing w:line="276" w:lineRule="auto"/>
        <w:jc w:val="center"/>
        <w:rPr>
          <w:rFonts w:ascii="Arial" w:eastAsia="Arial" w:hAnsi="Arial" w:cs="Arial"/>
          <w:b/>
          <w:sz w:val="22"/>
          <w:szCs w:val="22"/>
        </w:rPr>
      </w:pPr>
    </w:p>
    <w:p w14:paraId="7EC19456" w14:textId="77777777" w:rsidR="00571EAF" w:rsidRDefault="000025D9">
      <w:pPr>
        <w:spacing w:line="276" w:lineRule="auto"/>
        <w:jc w:val="center"/>
        <w:rPr>
          <w:rFonts w:ascii="Arial" w:eastAsia="Arial" w:hAnsi="Arial" w:cs="Arial"/>
          <w:b/>
          <w:sz w:val="22"/>
          <w:szCs w:val="22"/>
        </w:rPr>
      </w:pPr>
      <w:r>
        <w:rPr>
          <w:rFonts w:ascii="Arial" w:eastAsia="Arial" w:hAnsi="Arial" w:cs="Arial"/>
          <w:b/>
          <w:sz w:val="22"/>
          <w:szCs w:val="22"/>
        </w:rPr>
        <w:t>El Congreso de Colombia</w:t>
      </w:r>
    </w:p>
    <w:p w14:paraId="63649D07" w14:textId="77777777" w:rsidR="00571EAF" w:rsidRDefault="00571EAF">
      <w:pPr>
        <w:spacing w:line="276" w:lineRule="auto"/>
        <w:jc w:val="center"/>
        <w:rPr>
          <w:rFonts w:ascii="Arial" w:eastAsia="Arial" w:hAnsi="Arial" w:cs="Arial"/>
          <w:b/>
          <w:sz w:val="22"/>
          <w:szCs w:val="22"/>
        </w:rPr>
      </w:pPr>
    </w:p>
    <w:p w14:paraId="25E90410" w14:textId="77777777" w:rsidR="00571EAF" w:rsidRDefault="000025D9">
      <w:pPr>
        <w:spacing w:line="276" w:lineRule="auto"/>
        <w:jc w:val="center"/>
        <w:rPr>
          <w:rFonts w:ascii="Arial" w:eastAsia="Arial" w:hAnsi="Arial" w:cs="Arial"/>
          <w:b/>
          <w:sz w:val="22"/>
          <w:szCs w:val="22"/>
        </w:rPr>
      </w:pPr>
      <w:r>
        <w:rPr>
          <w:rFonts w:ascii="Arial" w:eastAsia="Arial" w:hAnsi="Arial" w:cs="Arial"/>
          <w:b/>
          <w:sz w:val="22"/>
          <w:szCs w:val="22"/>
        </w:rPr>
        <w:t>DECRETA:</w:t>
      </w:r>
    </w:p>
    <w:p w14:paraId="774DB094" w14:textId="77777777" w:rsidR="00571EAF" w:rsidRDefault="00571EAF">
      <w:pPr>
        <w:spacing w:line="276" w:lineRule="auto"/>
        <w:jc w:val="center"/>
        <w:rPr>
          <w:rFonts w:ascii="Arial" w:eastAsia="Arial" w:hAnsi="Arial" w:cs="Arial"/>
          <w:b/>
          <w:sz w:val="22"/>
          <w:szCs w:val="22"/>
        </w:rPr>
      </w:pPr>
    </w:p>
    <w:p w14:paraId="7A7C04A4" w14:textId="77777777" w:rsidR="00571EAF" w:rsidRDefault="00571EAF">
      <w:pPr>
        <w:spacing w:line="276" w:lineRule="auto"/>
        <w:jc w:val="both"/>
        <w:rPr>
          <w:rFonts w:ascii="Arial" w:eastAsia="Arial" w:hAnsi="Arial" w:cs="Arial"/>
          <w:b/>
          <w:sz w:val="22"/>
          <w:szCs w:val="22"/>
        </w:rPr>
      </w:pPr>
    </w:p>
    <w:p w14:paraId="02CAF08F"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3E7B3D7F" w14:textId="77777777" w:rsidR="00571EAF" w:rsidRDefault="000025D9">
      <w:pPr>
        <w:spacing w:after="200" w:line="276" w:lineRule="auto"/>
        <w:jc w:val="both"/>
        <w:rPr>
          <w:rFonts w:ascii="Arial" w:eastAsia="Arial" w:hAnsi="Arial" w:cs="Arial"/>
          <w:b/>
          <w:color w:val="000000"/>
          <w:sz w:val="22"/>
          <w:szCs w:val="22"/>
          <w:u w:val="single"/>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de </w:t>
      </w:r>
      <w:r>
        <w:rPr>
          <w:rFonts w:ascii="Arial" w:eastAsia="Arial" w:hAnsi="Arial" w:cs="Arial"/>
          <w:b/>
          <w:color w:val="000000"/>
          <w:sz w:val="22"/>
          <w:szCs w:val="22"/>
          <w:u w:val="single"/>
        </w:rPr>
        <w:t xml:space="preserve">enero </w:t>
      </w:r>
      <w:r>
        <w:rPr>
          <w:rFonts w:ascii="Arial" w:eastAsia="Arial" w:hAnsi="Arial" w:cs="Arial"/>
          <w:color w:val="000000"/>
          <w:sz w:val="22"/>
          <w:szCs w:val="22"/>
        </w:rPr>
        <w:t xml:space="preserve">y concluirá el 20 de junio. </w:t>
      </w:r>
    </w:p>
    <w:p w14:paraId="18F2F6AD" w14:textId="77777777" w:rsidR="00571EAF" w:rsidRDefault="000025D9">
      <w:pPr>
        <w:spacing w:before="280" w:after="280" w:line="276" w:lineRule="auto"/>
        <w:jc w:val="both"/>
        <w:rPr>
          <w:rFonts w:ascii="Arial" w:eastAsia="Arial" w:hAnsi="Arial" w:cs="Arial"/>
          <w:color w:val="000000"/>
          <w:sz w:val="22"/>
          <w:szCs w:val="22"/>
        </w:rPr>
      </w:pPr>
      <w:r>
        <w:rPr>
          <w:rFonts w:ascii="Arial" w:eastAsia="Arial" w:hAnsi="Arial" w:cs="Arial"/>
          <w:color w:val="000000"/>
          <w:sz w:val="22"/>
          <w:szCs w:val="22"/>
        </w:rPr>
        <w:t>Si por cualquier causa el Congreso no pudiese reunirse en las fechas indicadas, lo hará tan pronto como fue</w:t>
      </w:r>
      <w:r>
        <w:rPr>
          <w:rFonts w:ascii="Arial" w:eastAsia="Arial" w:hAnsi="Arial" w:cs="Arial"/>
          <w:sz w:val="22"/>
          <w:szCs w:val="22"/>
        </w:rPr>
        <w:t>s</w:t>
      </w:r>
      <w:r>
        <w:rPr>
          <w:rFonts w:ascii="Arial" w:eastAsia="Arial" w:hAnsi="Arial" w:cs="Arial"/>
          <w:color w:val="000000"/>
          <w:sz w:val="22"/>
          <w:szCs w:val="22"/>
        </w:rPr>
        <w:t xml:space="preserve">e posible, dentro de los períodos respectivos. </w:t>
      </w:r>
    </w:p>
    <w:p w14:paraId="3BEE048B" w14:textId="77777777" w:rsidR="00571EAF" w:rsidRDefault="000025D9">
      <w:pPr>
        <w:spacing w:before="280" w:after="28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35311D17"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3835D7F8" w14:textId="77777777" w:rsidR="00571EAF" w:rsidRDefault="00571EAF">
      <w:pPr>
        <w:spacing w:after="200" w:line="276" w:lineRule="auto"/>
        <w:jc w:val="both"/>
        <w:rPr>
          <w:rFonts w:ascii="Arial" w:eastAsia="Arial" w:hAnsi="Arial" w:cs="Arial"/>
          <w:sz w:val="22"/>
          <w:szCs w:val="22"/>
        </w:rPr>
      </w:pPr>
    </w:p>
    <w:p w14:paraId="04AB0C0E" w14:textId="77777777" w:rsidR="00571EAF" w:rsidRDefault="000025D9">
      <w:pPr>
        <w:spacing w:after="200" w:line="276" w:lineRule="auto"/>
        <w:jc w:val="both"/>
        <w:rPr>
          <w:rFonts w:ascii="Arial" w:eastAsia="Arial" w:hAnsi="Arial" w:cs="Arial"/>
          <w:b/>
          <w:sz w:val="22"/>
          <w:szCs w:val="22"/>
        </w:rPr>
        <w:sectPr w:rsidR="00571EAF">
          <w:headerReference w:type="default" r:id="rId8"/>
          <w:footerReference w:type="default" r:id="rId9"/>
          <w:pgSz w:w="12240" w:h="15840"/>
          <w:pgMar w:top="1440" w:right="1080" w:bottom="1440" w:left="1080" w:header="708" w:footer="708" w:gutter="0"/>
          <w:pgNumType w:start="1"/>
          <w:cols w:space="720" w:equalWidth="0">
            <w:col w:w="8838"/>
          </w:cols>
        </w:sect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w:t>
      </w:r>
    </w:p>
    <w:p w14:paraId="30FA2916" w14:textId="77777777" w:rsidR="00571EAF" w:rsidRDefault="00571EAF">
      <w:pPr>
        <w:jc w:val="both"/>
        <w:rPr>
          <w:rFonts w:ascii="Arial" w:eastAsia="Arial" w:hAnsi="Arial" w:cs="Arial"/>
          <w:sz w:val="22"/>
          <w:szCs w:val="22"/>
        </w:rPr>
        <w:sectPr w:rsidR="00571EAF">
          <w:type w:val="continuous"/>
          <w:pgSz w:w="12240" w:h="15840"/>
          <w:pgMar w:top="1440" w:right="1080" w:bottom="1440" w:left="1080" w:header="708" w:footer="708" w:gutter="0"/>
          <w:cols w:space="720" w:equalWidth="0">
            <w:col w:w="8838"/>
          </w:cols>
        </w:sectPr>
      </w:pPr>
    </w:p>
    <w:p w14:paraId="2FCFD835" w14:textId="77777777" w:rsidR="00571EAF" w:rsidRDefault="00571EAF">
      <w:pPr>
        <w:jc w:val="both"/>
        <w:rPr>
          <w:rFonts w:ascii="Arial" w:eastAsia="Arial" w:hAnsi="Arial" w:cs="Arial"/>
          <w:sz w:val="22"/>
          <w:szCs w:val="22"/>
        </w:rPr>
      </w:pPr>
    </w:p>
    <w:p w14:paraId="4C71856C" w14:textId="77777777" w:rsidR="00303D4F" w:rsidRDefault="00303D4F">
      <w:pPr>
        <w:jc w:val="both"/>
        <w:rPr>
          <w:rFonts w:ascii="Arial" w:eastAsia="Arial" w:hAnsi="Arial" w:cs="Arial"/>
          <w:sz w:val="22"/>
          <w:szCs w:val="22"/>
        </w:rPr>
      </w:pPr>
    </w:p>
    <w:p w14:paraId="54A5ECAB" w14:textId="77777777" w:rsidR="00303D4F" w:rsidRDefault="00303D4F">
      <w:pPr>
        <w:jc w:val="both"/>
        <w:rPr>
          <w:rFonts w:ascii="Arial" w:eastAsia="Arial" w:hAnsi="Arial" w:cs="Arial"/>
          <w:sz w:val="22"/>
          <w:szCs w:val="22"/>
        </w:rPr>
      </w:pPr>
    </w:p>
    <w:p w14:paraId="36595EEA" w14:textId="77777777" w:rsidR="00303D4F" w:rsidRDefault="00303D4F">
      <w:pPr>
        <w:jc w:val="both"/>
        <w:rPr>
          <w:rFonts w:ascii="Arial" w:eastAsia="Arial" w:hAnsi="Arial" w:cs="Arial"/>
          <w:sz w:val="22"/>
          <w:szCs w:val="22"/>
        </w:rPr>
      </w:pPr>
    </w:p>
    <w:p w14:paraId="5D1C51F5" w14:textId="77777777" w:rsidR="00303D4F" w:rsidRDefault="00303D4F">
      <w:pPr>
        <w:jc w:val="both"/>
        <w:rPr>
          <w:rFonts w:ascii="Arial" w:eastAsia="Arial" w:hAnsi="Arial" w:cs="Arial"/>
          <w:sz w:val="22"/>
          <w:szCs w:val="22"/>
        </w:rPr>
      </w:pPr>
    </w:p>
    <w:p w14:paraId="4A0FD3B5" w14:textId="77777777" w:rsidR="00303D4F" w:rsidRDefault="00303D4F">
      <w:pPr>
        <w:jc w:val="both"/>
        <w:rPr>
          <w:rFonts w:ascii="Arial" w:eastAsia="Arial" w:hAnsi="Arial" w:cs="Arial"/>
          <w:sz w:val="22"/>
          <w:szCs w:val="22"/>
        </w:rPr>
      </w:pPr>
    </w:p>
    <w:p w14:paraId="2C901956" w14:textId="77777777" w:rsidR="00303D4F" w:rsidRDefault="00303D4F">
      <w:pPr>
        <w:jc w:val="both"/>
        <w:rPr>
          <w:rFonts w:ascii="Arial" w:eastAsia="Arial" w:hAnsi="Arial" w:cs="Arial"/>
          <w:sz w:val="22"/>
          <w:szCs w:val="22"/>
        </w:rPr>
      </w:pPr>
    </w:p>
    <w:p w14:paraId="4AC8900B" w14:textId="77777777" w:rsidR="00303D4F" w:rsidRDefault="00303D4F">
      <w:pPr>
        <w:jc w:val="both"/>
        <w:rPr>
          <w:rFonts w:ascii="Arial" w:eastAsia="Arial" w:hAnsi="Arial" w:cs="Arial"/>
          <w:sz w:val="22"/>
          <w:szCs w:val="22"/>
        </w:rPr>
      </w:pPr>
    </w:p>
    <w:p w14:paraId="516D06E5" w14:textId="77777777" w:rsidR="00303D4F" w:rsidRDefault="00303D4F">
      <w:pPr>
        <w:jc w:val="both"/>
        <w:rPr>
          <w:rFonts w:ascii="Arial" w:eastAsia="Arial" w:hAnsi="Arial" w:cs="Arial"/>
          <w:sz w:val="22"/>
          <w:szCs w:val="22"/>
        </w:rPr>
      </w:pPr>
    </w:p>
    <w:p w14:paraId="622A131C" w14:textId="77777777" w:rsidR="00303D4F" w:rsidRDefault="00303D4F">
      <w:pPr>
        <w:jc w:val="both"/>
        <w:rPr>
          <w:rFonts w:ascii="Arial" w:eastAsia="Arial" w:hAnsi="Arial" w:cs="Arial"/>
          <w:sz w:val="22"/>
          <w:szCs w:val="22"/>
        </w:rPr>
      </w:pPr>
    </w:p>
    <w:p w14:paraId="4BA2E2E5" w14:textId="77777777" w:rsidR="00303D4F" w:rsidRDefault="00303D4F">
      <w:pPr>
        <w:jc w:val="both"/>
        <w:rPr>
          <w:rFonts w:ascii="Arial" w:eastAsia="Arial" w:hAnsi="Arial" w:cs="Arial"/>
          <w:sz w:val="22"/>
          <w:szCs w:val="22"/>
        </w:rPr>
      </w:pPr>
    </w:p>
    <w:p w14:paraId="08070D15" w14:textId="032C0AB1" w:rsidR="00303D4F" w:rsidRDefault="00303D4F">
      <w:pPr>
        <w:jc w:val="both"/>
        <w:rPr>
          <w:rFonts w:ascii="Arial" w:eastAsia="Arial" w:hAnsi="Arial" w:cs="Arial"/>
          <w:sz w:val="22"/>
          <w:szCs w:val="22"/>
        </w:rPr>
        <w:sectPr w:rsidR="00303D4F">
          <w:type w:val="continuous"/>
          <w:pgSz w:w="12240" w:h="15840"/>
          <w:pgMar w:top="1440" w:right="1080" w:bottom="1440" w:left="1080" w:header="708" w:footer="708" w:gutter="0"/>
          <w:cols w:num="2" w:space="720" w:equalWidth="0">
            <w:col w:w="4680" w:space="720"/>
            <w:col w:w="4680" w:space="0"/>
          </w:cols>
        </w:sectPr>
      </w:pPr>
    </w:p>
    <w:p w14:paraId="118D9B2D" w14:textId="77777777" w:rsidR="00571EAF" w:rsidRDefault="00571EAF">
      <w:pPr>
        <w:spacing w:after="200" w:line="276" w:lineRule="auto"/>
        <w:rPr>
          <w:rFonts w:ascii="Arial" w:eastAsia="Arial" w:hAnsi="Arial" w:cs="Arial"/>
          <w:sz w:val="22"/>
          <w:szCs w:val="22"/>
        </w:rPr>
      </w:pPr>
    </w:p>
    <w:p w14:paraId="0086B7D6" w14:textId="77777777" w:rsidR="00571EAF" w:rsidRDefault="000025D9">
      <w:pPr>
        <w:spacing w:after="200" w:line="276" w:lineRule="auto"/>
        <w:jc w:val="center"/>
        <w:rPr>
          <w:rFonts w:ascii="Arial" w:eastAsia="Arial" w:hAnsi="Arial" w:cs="Arial"/>
          <w:b/>
          <w:color w:val="000000"/>
          <w:sz w:val="22"/>
          <w:szCs w:val="22"/>
        </w:rPr>
      </w:pPr>
      <w:r>
        <w:rPr>
          <w:rFonts w:ascii="Arial" w:eastAsia="Arial" w:hAnsi="Arial" w:cs="Arial"/>
          <w:b/>
          <w:color w:val="000000"/>
          <w:sz w:val="22"/>
          <w:szCs w:val="22"/>
        </w:rPr>
        <w:lastRenderedPageBreak/>
        <w:t>EXPOSICIÓN DE MOTIVOS</w:t>
      </w:r>
    </w:p>
    <w:p w14:paraId="4B473FD8" w14:textId="77777777" w:rsidR="00571EAF" w:rsidRDefault="00571EAF">
      <w:pPr>
        <w:spacing w:line="276" w:lineRule="auto"/>
        <w:jc w:val="center"/>
        <w:rPr>
          <w:rFonts w:ascii="Arial" w:eastAsia="Arial" w:hAnsi="Arial" w:cs="Arial"/>
          <w:b/>
          <w:sz w:val="22"/>
          <w:szCs w:val="22"/>
        </w:rPr>
      </w:pPr>
    </w:p>
    <w:p w14:paraId="076916AB"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modificación propuesta en el presente proyecto de acto legislativo es bastante concreta, pero tiene gran repercusión.</w:t>
      </w:r>
    </w:p>
    <w:p w14:paraId="65974ADA"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Se propone reemplazar la fecha en que comienza el segundo período de sesiones en cada legislatura del Congreso de la República, hoy establecida en el 16 de marzo de cada año, con el propósito de que las sesiones del Congreso se reanuden el 16 de enero de cada año, salvo en los casos en que se celebren elecciones parlamentarias. Se amplía en dos meses más el segundo periodo en cada legislatura, lo cual permitirá el trámite de más iniciativas de reforma al ordenamiento jurídico, más tiempo para la discusión detallada y cualificada de los grandes temas que interesan a los ciudadanos, más espacio para el control político y para el desarrollo de las demás funciones propias de cada Cámara y de las Comisiones Permanentes, Especiales y Accidentales.</w:t>
      </w:r>
    </w:p>
    <w:p w14:paraId="781F77E4"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Por supuesto, el trabajo de los parlamentarios no puede medirse por completo en términos de la frecuencia con la que asisten a una sala de debate, o con el número de proyectos de ley que tramitan, pero existen actividades que sólo pueden ser adelantadas durante los períodos de sesiones. Sin embargo, ocho meses de sesiones son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6A4758D7" w14:textId="77777777" w:rsidR="00571EAF" w:rsidRDefault="000025D9">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4E28296A" w14:textId="77777777" w:rsidR="00571EAF" w:rsidRDefault="00571EAF">
      <w:pPr>
        <w:spacing w:after="200" w:line="276" w:lineRule="auto"/>
        <w:jc w:val="both"/>
        <w:rPr>
          <w:rFonts w:ascii="Arial" w:eastAsia="Arial" w:hAnsi="Arial" w:cs="Arial"/>
          <w:sz w:val="22"/>
          <w:szCs w:val="22"/>
        </w:rPr>
      </w:pPr>
    </w:p>
    <w:p w14:paraId="75C9A444" w14:textId="77777777" w:rsidR="00571EAF" w:rsidRDefault="00571EAF">
      <w:pPr>
        <w:spacing w:after="200" w:line="276" w:lineRule="auto"/>
        <w:jc w:val="both"/>
        <w:rPr>
          <w:rFonts w:ascii="Arial" w:eastAsia="Arial" w:hAnsi="Arial" w:cs="Arial"/>
          <w:b/>
          <w:sz w:val="22"/>
          <w:szCs w:val="22"/>
        </w:rPr>
      </w:pPr>
    </w:p>
    <w:p w14:paraId="53AFBFF6"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lastRenderedPageBreak/>
        <w:t>NECESIDAD DE MÁS TIEMPO PARA LA DELIBERACIÓN EN EL TRÁMITE LEGISLATIVO</w:t>
      </w:r>
    </w:p>
    <w:p w14:paraId="18641291"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5229021E"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Si bien hay algunos proyectos que el Congreso debate y archiva, por considerar que no deben convertirse en ley de la república, la gran mayoría de proyectos se pierden por vencimiento de términos sin siquiera llegar a debatirse por primera vez. La presencia de tantas reformas frustradas, inconclusas o pendientes de consolidarse evidencia la necesidad de tiempo adicional para un ejercicio más efectivo de las atribuciones de legislador y constituyente derivado.</w:t>
      </w:r>
    </w:p>
    <w:p w14:paraId="0A4310A5"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p w14:paraId="49E231F4" w14:textId="77777777" w:rsidR="00571EAF" w:rsidRDefault="00571EAF">
      <w:pPr>
        <w:spacing w:after="200" w:line="276" w:lineRule="auto"/>
        <w:jc w:val="both"/>
        <w:rPr>
          <w:rFonts w:ascii="Arial" w:eastAsia="Arial" w:hAnsi="Arial" w:cs="Arial"/>
          <w:sz w:val="22"/>
          <w:szCs w:val="22"/>
        </w:rPr>
      </w:pPr>
    </w:p>
    <w:tbl>
      <w:tblPr>
        <w:tblStyle w:val="ad"/>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21"/>
      </w:tblGrid>
      <w:tr w:rsidR="00571EAF" w14:paraId="322917AB" w14:textId="77777777" w:rsidTr="00303D4F">
        <w:tc>
          <w:tcPr>
            <w:tcW w:w="2268" w:type="dxa"/>
          </w:tcPr>
          <w:p w14:paraId="05A33755" w14:textId="77777777" w:rsidR="00571EAF" w:rsidRDefault="000025D9">
            <w:pP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LEGISLATURA</w:t>
            </w:r>
          </w:p>
        </w:tc>
        <w:tc>
          <w:tcPr>
            <w:tcW w:w="6521" w:type="dxa"/>
          </w:tcPr>
          <w:p w14:paraId="618E7B9D" w14:textId="77777777" w:rsidR="00571EAF" w:rsidRDefault="000025D9">
            <w:pP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CONVOCATORIA A SESIONES EXTRAORDINARIAS</w:t>
            </w:r>
          </w:p>
        </w:tc>
      </w:tr>
      <w:tr w:rsidR="00571EAF" w14:paraId="52022023" w14:textId="77777777" w:rsidTr="00303D4F">
        <w:tc>
          <w:tcPr>
            <w:tcW w:w="2268" w:type="dxa"/>
          </w:tcPr>
          <w:p w14:paraId="6D7DC898"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2008-2009</w:t>
            </w:r>
          </w:p>
        </w:tc>
        <w:tc>
          <w:tcPr>
            <w:tcW w:w="6521" w:type="dxa"/>
          </w:tcPr>
          <w:p w14:paraId="0D856862"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4247 de diciembre 16 de 2008.</w:t>
            </w:r>
          </w:p>
        </w:tc>
      </w:tr>
      <w:tr w:rsidR="00571EAF" w14:paraId="31D5F563" w14:textId="77777777" w:rsidTr="00303D4F">
        <w:tc>
          <w:tcPr>
            <w:tcW w:w="2268" w:type="dxa"/>
          </w:tcPr>
          <w:p w14:paraId="3697C2D2"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2009-2010</w:t>
            </w:r>
          </w:p>
        </w:tc>
        <w:tc>
          <w:tcPr>
            <w:tcW w:w="6521" w:type="dxa"/>
          </w:tcPr>
          <w:p w14:paraId="7719BF89"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4906 de diciembre 16 de 2009.</w:t>
            </w:r>
          </w:p>
        </w:tc>
      </w:tr>
      <w:tr w:rsidR="00571EAF" w14:paraId="6D24BA94" w14:textId="77777777" w:rsidTr="00303D4F">
        <w:tc>
          <w:tcPr>
            <w:tcW w:w="2268" w:type="dxa"/>
          </w:tcPr>
          <w:p w14:paraId="7833B24D"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2010-2011</w:t>
            </w:r>
          </w:p>
        </w:tc>
        <w:tc>
          <w:tcPr>
            <w:tcW w:w="6521" w:type="dxa"/>
          </w:tcPr>
          <w:p w14:paraId="724C1DEB"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38 de enero 12 de 2010 modificado por el decreto 39 de la misma fecha.</w:t>
            </w:r>
          </w:p>
        </w:tc>
      </w:tr>
      <w:tr w:rsidR="00571EAF" w14:paraId="31F11003" w14:textId="77777777" w:rsidTr="00303D4F">
        <w:tc>
          <w:tcPr>
            <w:tcW w:w="2268" w:type="dxa"/>
          </w:tcPr>
          <w:p w14:paraId="3516A37F"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2011-2012</w:t>
            </w:r>
          </w:p>
        </w:tc>
        <w:tc>
          <w:tcPr>
            <w:tcW w:w="6521" w:type="dxa"/>
          </w:tcPr>
          <w:p w14:paraId="408B0FFC"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1351 de junio 25 de 2012.</w:t>
            </w:r>
          </w:p>
        </w:tc>
      </w:tr>
      <w:tr w:rsidR="00571EAF" w14:paraId="39CB5485" w14:textId="77777777" w:rsidTr="00303D4F">
        <w:tc>
          <w:tcPr>
            <w:tcW w:w="2268" w:type="dxa"/>
          </w:tcPr>
          <w:p w14:paraId="08001849"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2013-2014</w:t>
            </w:r>
          </w:p>
        </w:tc>
        <w:tc>
          <w:tcPr>
            <w:tcW w:w="6521" w:type="dxa"/>
          </w:tcPr>
          <w:p w14:paraId="06B07028"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2605 de diciembre 14 de 2013.</w:t>
            </w:r>
          </w:p>
        </w:tc>
      </w:tr>
      <w:tr w:rsidR="00571EAF" w14:paraId="69B55124" w14:textId="77777777" w:rsidTr="00303D4F">
        <w:tc>
          <w:tcPr>
            <w:tcW w:w="2268" w:type="dxa"/>
          </w:tcPr>
          <w:p w14:paraId="48764FAD"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lastRenderedPageBreak/>
              <w:t>2014-2015</w:t>
            </w:r>
          </w:p>
        </w:tc>
        <w:tc>
          <w:tcPr>
            <w:tcW w:w="6521" w:type="dxa"/>
          </w:tcPr>
          <w:p w14:paraId="7DDB861F"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133 de enero 22 de 2014.</w:t>
            </w:r>
          </w:p>
        </w:tc>
      </w:tr>
      <w:tr w:rsidR="00571EAF" w14:paraId="08C41ECB" w14:textId="77777777" w:rsidTr="00303D4F">
        <w:tc>
          <w:tcPr>
            <w:tcW w:w="2268" w:type="dxa"/>
          </w:tcPr>
          <w:p w14:paraId="6BF6B1E9"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2014-2015</w:t>
            </w:r>
          </w:p>
        </w:tc>
        <w:tc>
          <w:tcPr>
            <w:tcW w:w="6521" w:type="dxa"/>
          </w:tcPr>
          <w:p w14:paraId="72141DB2"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2428 de diciembre 16 de 2014 modificado por el decreto 2429 de la misma fecha.</w:t>
            </w:r>
          </w:p>
        </w:tc>
      </w:tr>
      <w:tr w:rsidR="00571EAF" w14:paraId="1087A461" w14:textId="77777777" w:rsidTr="00303D4F">
        <w:tc>
          <w:tcPr>
            <w:tcW w:w="2268" w:type="dxa"/>
          </w:tcPr>
          <w:p w14:paraId="66DDFF3A"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2016-2017</w:t>
            </w:r>
          </w:p>
        </w:tc>
        <w:tc>
          <w:tcPr>
            <w:tcW w:w="6521" w:type="dxa"/>
          </w:tcPr>
          <w:p w14:paraId="6D9537B9"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1994 de diciembre 7 de 2016, modificado y prorrogado por los decretos 2052 de diciembre 16, 2087 de diciembre 21 y 2137 de diciembre 22 de 2016.</w:t>
            </w:r>
          </w:p>
        </w:tc>
      </w:tr>
      <w:tr w:rsidR="00571EAF" w14:paraId="78CC2825" w14:textId="77777777" w:rsidTr="00303D4F">
        <w:tc>
          <w:tcPr>
            <w:tcW w:w="2268" w:type="dxa"/>
          </w:tcPr>
          <w:p w14:paraId="3EB9CD91"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2017-2018</w:t>
            </w:r>
          </w:p>
        </w:tc>
        <w:tc>
          <w:tcPr>
            <w:tcW w:w="6521" w:type="dxa"/>
          </w:tcPr>
          <w:p w14:paraId="79101395"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1033 de junio 20 de 2018 modificado por el decreto 1040 de junio 21 de 2018.</w:t>
            </w:r>
          </w:p>
        </w:tc>
      </w:tr>
      <w:tr w:rsidR="00571EAF" w14:paraId="458CE21D" w14:textId="77777777" w:rsidTr="00303D4F">
        <w:tc>
          <w:tcPr>
            <w:tcW w:w="2268" w:type="dxa"/>
          </w:tcPr>
          <w:p w14:paraId="4B2D1EBC"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2018-2019</w:t>
            </w:r>
          </w:p>
        </w:tc>
        <w:tc>
          <w:tcPr>
            <w:tcW w:w="6521" w:type="dxa"/>
          </w:tcPr>
          <w:p w14:paraId="1D00DF8D"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2289 de diciembre 13 de 2018 y decreto 77 de enero 30 de 2019.</w:t>
            </w:r>
          </w:p>
        </w:tc>
      </w:tr>
      <w:tr w:rsidR="00571EAF" w14:paraId="3169D648" w14:textId="77777777" w:rsidTr="00303D4F">
        <w:tc>
          <w:tcPr>
            <w:tcW w:w="2268" w:type="dxa"/>
          </w:tcPr>
          <w:p w14:paraId="48CB4DB9"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2019-2020</w:t>
            </w:r>
          </w:p>
        </w:tc>
        <w:tc>
          <w:tcPr>
            <w:tcW w:w="6521" w:type="dxa"/>
          </w:tcPr>
          <w:p w14:paraId="3A718E38" w14:textId="77777777" w:rsidR="00571EAF" w:rsidRDefault="000025D9">
            <w:pPr>
              <w:spacing w:after="200" w:line="276" w:lineRule="auto"/>
              <w:jc w:val="center"/>
              <w:rPr>
                <w:rFonts w:ascii="Arial" w:eastAsia="Arial" w:hAnsi="Arial" w:cs="Arial"/>
                <w:color w:val="000000"/>
                <w:sz w:val="20"/>
                <w:szCs w:val="20"/>
              </w:rPr>
            </w:pPr>
            <w:r>
              <w:rPr>
                <w:rFonts w:ascii="Arial" w:eastAsia="Arial" w:hAnsi="Arial" w:cs="Arial"/>
                <w:color w:val="000000"/>
                <w:sz w:val="20"/>
                <w:szCs w:val="20"/>
              </w:rPr>
              <w:t>Decreto 2277 de diciembre 16 de 2019 prorrogado por el decreto 2292 de diciembre 18 de 2019.</w:t>
            </w:r>
          </w:p>
        </w:tc>
      </w:tr>
    </w:tbl>
    <w:p w14:paraId="444E5D20"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           Fuente. Elaboración propia.</w:t>
      </w:r>
    </w:p>
    <w:p w14:paraId="0D576DB8" w14:textId="77777777" w:rsidR="00571EAF" w:rsidRDefault="00571EAF">
      <w:pPr>
        <w:spacing w:after="200" w:line="276" w:lineRule="auto"/>
        <w:jc w:val="both"/>
        <w:rPr>
          <w:rFonts w:ascii="Arial" w:eastAsia="Arial" w:hAnsi="Arial" w:cs="Arial"/>
          <w:sz w:val="22"/>
          <w:szCs w:val="22"/>
        </w:rPr>
      </w:pPr>
    </w:p>
    <w:p w14:paraId="6E18DE31" w14:textId="77777777" w:rsidR="00571EAF" w:rsidRDefault="000025D9">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4B110067" w14:textId="77777777" w:rsidR="00571EAF" w:rsidRDefault="00571EAF">
      <w:pPr>
        <w:spacing w:before="200" w:after="200" w:line="276" w:lineRule="auto"/>
        <w:jc w:val="both"/>
        <w:rPr>
          <w:rFonts w:ascii="Arial" w:eastAsia="Arial" w:hAnsi="Arial" w:cs="Arial"/>
          <w:sz w:val="22"/>
          <w:szCs w:val="22"/>
        </w:rPr>
      </w:pPr>
    </w:p>
    <w:p w14:paraId="664939F8" w14:textId="77777777" w:rsidR="00571EAF" w:rsidRDefault="000025D9">
      <w:pPr>
        <w:spacing w:line="276" w:lineRule="auto"/>
        <w:ind w:left="720"/>
        <w:jc w:val="both"/>
        <w:rPr>
          <w:rFonts w:ascii="Arial" w:eastAsia="Arial" w:hAnsi="Arial" w:cs="Arial"/>
          <w:i/>
          <w:sz w:val="22"/>
          <w:szCs w:val="22"/>
        </w:rPr>
      </w:pPr>
      <w:r>
        <w:rPr>
          <w:rFonts w:ascii="Arial" w:eastAsia="Arial" w:hAnsi="Arial" w:cs="Arial"/>
          <w:i/>
          <w:sz w:val="22"/>
          <w:szCs w:val="22"/>
        </w:rPr>
        <w:t xml:space="preserve">La experiencia demuestra que en el breve lapso de ciento cincuenta días apenas alcanza a madurar el trámite de la ley y que debe tener inicio y terminación en él, y eso cuando se 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2241D508" w14:textId="77777777" w:rsidR="00571EAF" w:rsidRDefault="00571EAF">
      <w:pPr>
        <w:spacing w:after="200" w:line="276" w:lineRule="auto"/>
        <w:jc w:val="both"/>
        <w:rPr>
          <w:rFonts w:ascii="Arial" w:eastAsia="Arial" w:hAnsi="Arial" w:cs="Arial"/>
          <w:color w:val="000000"/>
          <w:sz w:val="22"/>
          <w:szCs w:val="22"/>
        </w:rPr>
      </w:pPr>
    </w:p>
    <w:p w14:paraId="52966A00"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6F6D5086"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4FB70C4E" w14:textId="77777777" w:rsidR="00571EAF" w:rsidRDefault="00571EAF">
      <w:pPr>
        <w:spacing w:after="200" w:line="276" w:lineRule="auto"/>
        <w:jc w:val="both"/>
        <w:rPr>
          <w:rFonts w:ascii="Arial" w:eastAsia="Arial" w:hAnsi="Arial" w:cs="Arial"/>
          <w:sz w:val="22"/>
          <w:szCs w:val="22"/>
        </w:rPr>
      </w:pPr>
    </w:p>
    <w:p w14:paraId="3C5FEE45"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4744900D"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Bajo los preceptos actuales los colombianos no cuentan con la posibilidad de hacer control político por medio del Congreso de la República sobre la gestión de asuntos de interés nacional.</w:t>
      </w:r>
    </w:p>
    <w:p w14:paraId="2C572B66"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solo en términos de dirección política sino en la composición y organización de la burocracia oficial.</w:t>
      </w:r>
    </w:p>
    <w:p w14:paraId="2728B861"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60363049"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 las instituciones públicas. Por ende, debe garantizarse la mayor disponibilidad y continuidad posible de los mecanismos constitucional y legalmente diseñados para estos trascendentales efectos.</w:t>
      </w:r>
    </w:p>
    <w:p w14:paraId="19E75290" w14:textId="77777777" w:rsidR="00571EAF" w:rsidRDefault="00571EAF">
      <w:pPr>
        <w:spacing w:after="200" w:line="276" w:lineRule="auto"/>
        <w:jc w:val="both"/>
        <w:rPr>
          <w:rFonts w:ascii="Arial" w:eastAsia="Arial" w:hAnsi="Arial" w:cs="Arial"/>
          <w:sz w:val="22"/>
          <w:szCs w:val="22"/>
        </w:rPr>
      </w:pPr>
    </w:p>
    <w:p w14:paraId="5A572352" w14:textId="77777777" w:rsidR="00571EAF" w:rsidRDefault="00571EAF">
      <w:pPr>
        <w:spacing w:after="200" w:line="276" w:lineRule="auto"/>
        <w:jc w:val="both"/>
        <w:rPr>
          <w:rFonts w:ascii="Arial" w:eastAsia="Arial" w:hAnsi="Arial" w:cs="Arial"/>
          <w:sz w:val="22"/>
          <w:szCs w:val="22"/>
        </w:rPr>
      </w:pPr>
    </w:p>
    <w:p w14:paraId="5BF2E5CB"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106670E5"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4505B3FE" w14:textId="77777777" w:rsidR="00571EAF" w:rsidRDefault="00571EAF">
      <w:pPr>
        <w:spacing w:after="200" w:line="276" w:lineRule="auto"/>
        <w:jc w:val="both"/>
        <w:rPr>
          <w:rFonts w:ascii="Arial" w:eastAsia="Arial" w:hAnsi="Arial" w:cs="Arial"/>
          <w:sz w:val="22"/>
          <w:szCs w:val="22"/>
        </w:rPr>
      </w:pPr>
    </w:p>
    <w:p w14:paraId="06D6F6F6"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7FCCED1E"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73B1891D" w14:textId="77777777" w:rsidR="00571EAF" w:rsidRDefault="000025D9">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7CE6090E" w14:textId="77777777" w:rsidR="00571EAF" w:rsidRDefault="00571EAF">
      <w:pPr>
        <w:spacing w:line="276" w:lineRule="auto"/>
        <w:jc w:val="both"/>
        <w:rPr>
          <w:rFonts w:ascii="Arial" w:eastAsia="Arial" w:hAnsi="Arial" w:cs="Arial"/>
          <w:sz w:val="22"/>
          <w:szCs w:val="22"/>
        </w:rPr>
      </w:pPr>
    </w:p>
    <w:p w14:paraId="1FF6511A"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república, desde dos puntos de vista, uno objetivo, que le permita impactar positivamente los indicadores de calidad y gestión legislativa, y el otro subjetivo, que le permita generar una mejor percepción ciudadana. </w:t>
      </w:r>
    </w:p>
    <w:p w14:paraId="47922564" w14:textId="42E746AE" w:rsidR="00571EAF" w:rsidRDefault="00571EAF">
      <w:pPr>
        <w:spacing w:after="200" w:line="276" w:lineRule="auto"/>
        <w:jc w:val="both"/>
        <w:rPr>
          <w:rFonts w:ascii="Arial" w:eastAsia="Arial" w:hAnsi="Arial" w:cs="Arial"/>
          <w:color w:val="000000"/>
          <w:sz w:val="22"/>
          <w:szCs w:val="22"/>
        </w:rPr>
      </w:pPr>
    </w:p>
    <w:p w14:paraId="3D8F69BD" w14:textId="41D83A0C" w:rsidR="00303D4F" w:rsidRDefault="00303D4F">
      <w:pPr>
        <w:spacing w:after="200" w:line="276" w:lineRule="auto"/>
        <w:jc w:val="both"/>
        <w:rPr>
          <w:rFonts w:ascii="Arial" w:eastAsia="Arial" w:hAnsi="Arial" w:cs="Arial"/>
          <w:color w:val="000000"/>
          <w:sz w:val="22"/>
          <w:szCs w:val="22"/>
        </w:rPr>
      </w:pPr>
    </w:p>
    <w:p w14:paraId="1F37B5A7" w14:textId="77777777" w:rsidR="00303D4F" w:rsidRDefault="00303D4F">
      <w:pPr>
        <w:spacing w:after="200" w:line="276" w:lineRule="auto"/>
        <w:jc w:val="both"/>
        <w:rPr>
          <w:rFonts w:ascii="Arial" w:eastAsia="Arial" w:hAnsi="Arial" w:cs="Arial"/>
          <w:color w:val="000000"/>
          <w:sz w:val="22"/>
          <w:szCs w:val="22"/>
        </w:rPr>
      </w:pPr>
    </w:p>
    <w:p w14:paraId="4CB14A17"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lastRenderedPageBreak/>
        <w:t>CONSTITUCIONALIDAD Y CONVENIENCIA DE LA INICIATIVA</w:t>
      </w:r>
    </w:p>
    <w:p w14:paraId="48742940" w14:textId="77777777" w:rsidR="00571EAF" w:rsidRDefault="000025D9">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no en términos formales, sino 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a todas las personas residentes en Colombia, en su vida, honra, bienes, creencias y demás derechos y libertades, y para asegurar el cumplimiento de los deberes sociales del Estado y de los particulares, más aun tratándose de funcionarios popularmente electos.</w:t>
      </w:r>
      <w:r>
        <w:rPr>
          <w:rFonts w:ascii="Arial" w:eastAsia="Arial" w:hAnsi="Arial" w:cs="Arial"/>
          <w:i/>
          <w:color w:val="000000"/>
          <w:sz w:val="22"/>
          <w:szCs w:val="22"/>
        </w:rPr>
        <w:t xml:space="preserve"> (Arts. 2, 3 y 209 C.P).</w:t>
      </w:r>
    </w:p>
    <w:p w14:paraId="2B5F4E5F" w14:textId="77777777" w:rsidR="00571EAF" w:rsidRDefault="000025D9">
      <w:pPr>
        <w:spacing w:line="276" w:lineRule="auto"/>
        <w:jc w:val="both"/>
        <w:rPr>
          <w:rFonts w:ascii="Arial" w:eastAsia="Arial" w:hAnsi="Arial" w:cs="Arial"/>
          <w:sz w:val="22"/>
          <w:szCs w:val="22"/>
        </w:rPr>
      </w:pPr>
      <w:r>
        <w:rPr>
          <w:rFonts w:ascii="Arial" w:eastAsia="Arial" w:hAnsi="Arial" w:cs="Arial"/>
          <w:sz w:val="22"/>
          <w:szCs w:val="22"/>
        </w:rPr>
        <w:t xml:space="preserve">Así mismo, uno de los argumentos esgrimidos en la Asamblea Nacional Constituyente, justifica el inicio del segundo periodo de la legislatura el 1 de marzo, por la coincidencia con el ejercicio de campañas. Por tal razón, respetando los derechos constitucionales contenidos en el artículo 40 de la Constitución Política el cual expresa la garantía de </w:t>
      </w:r>
      <w:r>
        <w:rPr>
          <w:rFonts w:ascii="Arial" w:eastAsia="Arial" w:hAnsi="Arial" w:cs="Arial"/>
          <w:b/>
          <w:i/>
          <w:sz w:val="22"/>
          <w:szCs w:val="22"/>
        </w:rPr>
        <w:t xml:space="preserve">participar en la conformación, ejercicio y control del poder político, </w:t>
      </w:r>
      <w:r>
        <w:rPr>
          <w:rFonts w:ascii="Arial" w:eastAsia="Arial" w:hAnsi="Arial" w:cs="Arial"/>
          <w:sz w:val="22"/>
          <w:szCs w:val="22"/>
        </w:rPr>
        <w:t>y en el</w:t>
      </w:r>
      <w:r>
        <w:rPr>
          <w:rFonts w:ascii="Arial" w:eastAsia="Arial" w:hAnsi="Arial" w:cs="Arial"/>
          <w:b/>
          <w:i/>
          <w:sz w:val="22"/>
          <w:szCs w:val="22"/>
        </w:rPr>
        <w:t xml:space="preserve"> </w:t>
      </w:r>
      <w:r>
        <w:rPr>
          <w:rFonts w:ascii="Arial" w:eastAsia="Arial" w:hAnsi="Arial" w:cs="Arial"/>
          <w:sz w:val="22"/>
          <w:szCs w:val="22"/>
        </w:rPr>
        <w:t xml:space="preserve">artículo 13 garantizando el derecho a la igualdad de las personas ante la ley quienes </w:t>
      </w:r>
      <w:r>
        <w:rPr>
          <w:rFonts w:ascii="Arial" w:eastAsia="Arial" w:hAnsi="Arial" w:cs="Arial"/>
          <w:b/>
          <w:i/>
          <w:sz w:val="22"/>
          <w:szCs w:val="22"/>
        </w:rPr>
        <w:t>recibirán la misma protección y trato de las autoridades y gozarán de los mismos derechos, libertades y oportunidades,</w:t>
      </w:r>
      <w:r>
        <w:rPr>
          <w:rFonts w:ascii="Arial" w:eastAsia="Arial" w:hAnsi="Arial" w:cs="Arial"/>
          <w:sz w:val="22"/>
          <w:szCs w:val="22"/>
        </w:rPr>
        <w:t xml:space="preserve"> sin que sea esta disposición, una limitante para llevar a cabo el ejercicio proselitista y con el ánimo de garantizar la igualdad de condiciones de las personas, se propone que este aumento en la duración de las sesiones ordinarias tenga la excepción en los periodos que coincidan con las elecciones al Congreso de la República. </w:t>
      </w:r>
    </w:p>
    <w:p w14:paraId="024E6F5A" w14:textId="77777777" w:rsidR="00571EAF" w:rsidRDefault="00571EAF">
      <w:pPr>
        <w:spacing w:line="276" w:lineRule="auto"/>
        <w:jc w:val="both"/>
        <w:rPr>
          <w:rFonts w:ascii="Arial" w:eastAsia="Arial" w:hAnsi="Arial" w:cs="Arial"/>
          <w:sz w:val="22"/>
          <w:szCs w:val="22"/>
        </w:rPr>
      </w:pPr>
    </w:p>
    <w:p w14:paraId="16128532" w14:textId="77777777" w:rsidR="00571EAF" w:rsidRDefault="000025D9">
      <w:pPr>
        <w:spacing w:after="200" w:line="276" w:lineRule="auto"/>
        <w:jc w:val="both"/>
        <w:rPr>
          <w:rFonts w:ascii="Arial" w:eastAsia="Arial" w:hAnsi="Arial" w:cs="Arial"/>
          <w:sz w:val="22"/>
          <w:szCs w:val="22"/>
        </w:rPr>
      </w:pPr>
      <w:r>
        <w:rPr>
          <w:rFonts w:ascii="Arial" w:eastAsia="Arial" w:hAnsi="Arial" w:cs="Arial"/>
          <w:color w:val="000000"/>
          <w:sz w:val="22"/>
          <w:szCs w:val="22"/>
        </w:rPr>
        <w:t>A nivel regional, puede advertirse una sólida tendencia por establecer períodos de sesiones mayores a los ocho meses de período ordinario del Congreso colombiano, como se evidencia en la siguiente tabla.</w:t>
      </w:r>
    </w:p>
    <w:p w14:paraId="5F8C9D2A" w14:textId="77777777" w:rsidR="00571EAF" w:rsidRDefault="00571EAF">
      <w:pPr>
        <w:spacing w:after="200" w:line="276" w:lineRule="auto"/>
        <w:jc w:val="both"/>
        <w:rPr>
          <w:rFonts w:ascii="Arial" w:eastAsia="Arial" w:hAnsi="Arial" w:cs="Arial"/>
          <w:sz w:val="22"/>
          <w:szCs w:val="22"/>
        </w:rPr>
      </w:pPr>
    </w:p>
    <w:tbl>
      <w:tblPr>
        <w:tblStyle w:val="ae"/>
        <w:tblW w:w="8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260"/>
        <w:gridCol w:w="2660"/>
      </w:tblGrid>
      <w:tr w:rsidR="00571EAF" w14:paraId="44C7193B" w14:textId="77777777">
        <w:trPr>
          <w:trHeight w:val="375"/>
          <w:jc w:val="center"/>
        </w:trPr>
        <w:tc>
          <w:tcPr>
            <w:tcW w:w="826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0764879"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lastRenderedPageBreak/>
              <w:t xml:space="preserve">TIPO DE PERIODO DE SESIONES O PERIODO LEGISLATIVO </w:t>
            </w:r>
          </w:p>
        </w:tc>
      </w:tr>
      <w:tr w:rsidR="00571EAF" w14:paraId="5008F176"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51FCD05"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ARGENTINA </w:t>
            </w:r>
          </w:p>
        </w:tc>
      </w:tr>
      <w:tr w:rsidR="00571EAF" w14:paraId="30224B48" w14:textId="77777777">
        <w:trPr>
          <w:trHeight w:val="780"/>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02242200"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3F38FD3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w:t>
            </w:r>
          </w:p>
          <w:p w14:paraId="08570F10"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sz w:val="20"/>
                <w:szCs w:val="20"/>
              </w:rPr>
              <w:t>del 1 de marzo al 30 de</w:t>
            </w:r>
            <w:r>
              <w:rPr>
                <w:rFonts w:ascii="Arial" w:eastAsia="Arial" w:hAnsi="Arial" w:cs="Arial"/>
                <w:color w:val="000000"/>
                <w:sz w:val="20"/>
                <w:szCs w:val="20"/>
              </w:rPr>
              <w:t xml:space="preserve"> noviembre) </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0EE98865"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Extraordinario o prorrogada (del 1 de diciembre al 28/29 de febrero)</w:t>
            </w:r>
          </w:p>
        </w:tc>
      </w:tr>
      <w:tr w:rsidR="00571EAF" w14:paraId="1E1F9661"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2EAED2A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Senado de la Nación </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03D47E81"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0A05DDE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65346579"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3CD8D371"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BOLIVIA</w:t>
            </w:r>
          </w:p>
        </w:tc>
      </w:tr>
      <w:tr w:rsidR="00571EAF" w14:paraId="0E53738D" w14:textId="77777777">
        <w:trPr>
          <w:trHeight w:val="760"/>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2625C17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117C3C1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6 de agosto y por un periodo de 90 o 120 días hábiles)</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6619FED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Extraordinario (cuando finalizan los 120 días hábiles)</w:t>
            </w:r>
          </w:p>
        </w:tc>
      </w:tr>
      <w:tr w:rsidR="00571EAF" w14:paraId="1A40BCEB"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3284A71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Senadores</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260AE00B"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0A41D2C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47D94780"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409C50EC"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BRASIL</w:t>
            </w:r>
          </w:p>
        </w:tc>
      </w:tr>
      <w:tr w:rsidR="00571EAF" w14:paraId="31C30B58" w14:textId="77777777">
        <w:trPr>
          <w:trHeight w:val="688"/>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7598C433"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00ABDC68"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15 de febrero al 30 de junio) (desde el 1 de agosto al 15 de diciembre)</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5C332944"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016ED91A"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2296F4A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Senado Federal </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143481AA"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3D5F05D0"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45E4D2CF"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48B7A70"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CHILE</w:t>
            </w:r>
          </w:p>
        </w:tc>
      </w:tr>
      <w:tr w:rsidR="00571EAF" w14:paraId="276C4FDD" w14:textId="77777777">
        <w:trPr>
          <w:trHeight w:val="352"/>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76783669"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Diputados</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7CCC4F2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Ordinario (del 21 de mayo al 18 de septiembre)</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45068D6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Extraordinario (del 19 de septiembre al 20 de mayo)</w:t>
            </w:r>
          </w:p>
        </w:tc>
      </w:tr>
      <w:tr w:rsidR="00571EAF" w14:paraId="35C6BC9B"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01408CC8"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Senado de la República </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246590A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676C0348"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0917F6AD"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43E6791"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COLOMBIA </w:t>
            </w:r>
          </w:p>
        </w:tc>
      </w:tr>
      <w:tr w:rsidR="00571EAF" w14:paraId="39199FCB" w14:textId="77777777">
        <w:trPr>
          <w:trHeight w:val="551"/>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775F0BE2"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representantes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1457D06B"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20 de julio al 16 de diciembre y desde el 16 de marzo al 20 de julio)</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07E36155"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44322D34"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27140524"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Senadores</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4615FA1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542901A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2ACA0A2D"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3FCF82F"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COSTA RICA </w:t>
            </w:r>
          </w:p>
        </w:tc>
      </w:tr>
      <w:tr w:rsidR="00571EAF" w14:paraId="2FD73414" w14:textId="77777777">
        <w:trPr>
          <w:trHeight w:val="500"/>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23F537C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Legislativa </w:t>
            </w:r>
          </w:p>
        </w:tc>
        <w:tc>
          <w:tcPr>
            <w:tcW w:w="3260" w:type="dxa"/>
            <w:tcBorders>
              <w:top w:val="nil"/>
              <w:left w:val="nil"/>
              <w:bottom w:val="single" w:sz="8" w:space="0" w:color="000000"/>
              <w:right w:val="single" w:sz="4" w:space="0" w:color="000000"/>
            </w:tcBorders>
            <w:shd w:val="clear" w:color="auto" w:fill="FFFFFF"/>
            <w:vAlign w:val="center"/>
          </w:tcPr>
          <w:p w14:paraId="116A1940"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w:t>
            </w:r>
          </w:p>
          <w:p w14:paraId="2E577010"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(del 1 de mayo al 30 de noviembre) </w:t>
            </w:r>
          </w:p>
        </w:tc>
        <w:tc>
          <w:tcPr>
            <w:tcW w:w="2660" w:type="dxa"/>
            <w:tcBorders>
              <w:top w:val="nil"/>
              <w:left w:val="nil"/>
              <w:bottom w:val="single" w:sz="8" w:space="0" w:color="000000"/>
              <w:right w:val="single" w:sz="8" w:space="0" w:color="000000"/>
            </w:tcBorders>
            <w:shd w:val="clear" w:color="auto" w:fill="FFFFFF"/>
            <w:vAlign w:val="center"/>
          </w:tcPr>
          <w:p w14:paraId="6B72D80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Extraordinario (del 1 de diciembre al 30 de abril)</w:t>
            </w:r>
          </w:p>
        </w:tc>
      </w:tr>
      <w:tr w:rsidR="00571EAF" w14:paraId="066791DD"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DF5B682"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lastRenderedPageBreak/>
              <w:t xml:space="preserve">ECUADOR </w:t>
            </w:r>
          </w:p>
        </w:tc>
      </w:tr>
      <w:tr w:rsidR="00571EAF" w14:paraId="13A1F0E7" w14:textId="77777777">
        <w:trPr>
          <w:trHeight w:val="275"/>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4E538FD8"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Congreso Nacional </w:t>
            </w:r>
          </w:p>
        </w:tc>
        <w:tc>
          <w:tcPr>
            <w:tcW w:w="3260" w:type="dxa"/>
            <w:tcBorders>
              <w:top w:val="nil"/>
              <w:left w:val="nil"/>
              <w:bottom w:val="single" w:sz="8" w:space="0" w:color="000000"/>
              <w:right w:val="single" w:sz="4" w:space="0" w:color="000000"/>
            </w:tcBorders>
            <w:shd w:val="clear" w:color="auto" w:fill="FFFFFF"/>
            <w:vAlign w:val="center"/>
          </w:tcPr>
          <w:p w14:paraId="76C2330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w:t>
            </w:r>
          </w:p>
          <w:p w14:paraId="132C5A0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(comienza el 5 de enero) </w:t>
            </w:r>
          </w:p>
        </w:tc>
        <w:tc>
          <w:tcPr>
            <w:tcW w:w="2660" w:type="dxa"/>
            <w:tcBorders>
              <w:top w:val="nil"/>
              <w:left w:val="nil"/>
              <w:bottom w:val="single" w:sz="8" w:space="0" w:color="000000"/>
              <w:right w:val="single" w:sz="8" w:space="0" w:color="000000"/>
            </w:tcBorders>
            <w:shd w:val="clear" w:color="auto" w:fill="FFFFFF"/>
            <w:vAlign w:val="center"/>
          </w:tcPr>
          <w:p w14:paraId="27877BB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0A0F4CB6"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46A38417"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EL SALVADOR </w:t>
            </w:r>
          </w:p>
        </w:tc>
      </w:tr>
      <w:tr w:rsidR="00571EAF" w14:paraId="6F50C0AB" w14:textId="77777777">
        <w:trPr>
          <w:trHeight w:val="212"/>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07FE9A3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Legislativa </w:t>
            </w:r>
          </w:p>
        </w:tc>
        <w:tc>
          <w:tcPr>
            <w:tcW w:w="3260" w:type="dxa"/>
            <w:tcBorders>
              <w:top w:val="nil"/>
              <w:left w:val="nil"/>
              <w:bottom w:val="single" w:sz="8" w:space="0" w:color="000000"/>
              <w:right w:val="single" w:sz="4" w:space="0" w:color="000000"/>
            </w:tcBorders>
            <w:shd w:val="clear" w:color="auto" w:fill="FFFFFF"/>
            <w:vAlign w:val="center"/>
          </w:tcPr>
          <w:p w14:paraId="4D6FF1DF"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w:t>
            </w:r>
          </w:p>
          <w:p w14:paraId="5A9EDE70"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 (comienza el 1 de mayo) </w:t>
            </w:r>
          </w:p>
        </w:tc>
        <w:tc>
          <w:tcPr>
            <w:tcW w:w="2660" w:type="dxa"/>
            <w:tcBorders>
              <w:top w:val="nil"/>
              <w:left w:val="nil"/>
              <w:bottom w:val="single" w:sz="8" w:space="0" w:color="000000"/>
              <w:right w:val="single" w:sz="8" w:space="0" w:color="000000"/>
            </w:tcBorders>
            <w:shd w:val="clear" w:color="auto" w:fill="FFFFFF"/>
            <w:vAlign w:val="center"/>
          </w:tcPr>
          <w:p w14:paraId="1BC85425"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7439ADAA"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7FC46ED"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GUATEMALA</w:t>
            </w:r>
          </w:p>
        </w:tc>
      </w:tr>
      <w:tr w:rsidR="00571EAF" w14:paraId="3AF90C65" w14:textId="77777777">
        <w:trPr>
          <w:trHeight w:val="320"/>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63C83C1B"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Congreso </w:t>
            </w:r>
          </w:p>
        </w:tc>
        <w:tc>
          <w:tcPr>
            <w:tcW w:w="3260" w:type="dxa"/>
            <w:tcBorders>
              <w:top w:val="nil"/>
              <w:left w:val="nil"/>
              <w:bottom w:val="single" w:sz="8" w:space="0" w:color="000000"/>
              <w:right w:val="single" w:sz="4" w:space="0" w:color="000000"/>
            </w:tcBorders>
            <w:shd w:val="clear" w:color="auto" w:fill="FFFFFF"/>
            <w:vAlign w:val="center"/>
          </w:tcPr>
          <w:p w14:paraId="13B6C0A3"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w:t>
            </w:r>
          </w:p>
          <w:p w14:paraId="6508E51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(comienza el 4 de enero)</w:t>
            </w:r>
          </w:p>
        </w:tc>
        <w:tc>
          <w:tcPr>
            <w:tcW w:w="2660" w:type="dxa"/>
            <w:tcBorders>
              <w:top w:val="nil"/>
              <w:left w:val="nil"/>
              <w:bottom w:val="single" w:sz="8" w:space="0" w:color="000000"/>
              <w:right w:val="single" w:sz="8" w:space="0" w:color="000000"/>
            </w:tcBorders>
            <w:shd w:val="clear" w:color="auto" w:fill="FFFFFF"/>
            <w:vAlign w:val="center"/>
          </w:tcPr>
          <w:p w14:paraId="214A5058"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CAC98F9"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7F5D6304"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HONDURAS</w:t>
            </w:r>
          </w:p>
        </w:tc>
      </w:tr>
      <w:tr w:rsidR="00571EAF" w14:paraId="26C00238" w14:textId="77777777">
        <w:trPr>
          <w:trHeight w:val="358"/>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4475607F"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Congreso Nacional </w:t>
            </w:r>
          </w:p>
        </w:tc>
        <w:tc>
          <w:tcPr>
            <w:tcW w:w="3260" w:type="dxa"/>
            <w:tcBorders>
              <w:top w:val="nil"/>
              <w:left w:val="nil"/>
              <w:bottom w:val="single" w:sz="8" w:space="0" w:color="000000"/>
              <w:right w:val="single" w:sz="4" w:space="0" w:color="000000"/>
            </w:tcBorders>
            <w:shd w:val="clear" w:color="auto" w:fill="FFFFFF"/>
            <w:vAlign w:val="center"/>
          </w:tcPr>
          <w:p w14:paraId="6603D262"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Ordinario (del 25 de enero al 31 de octubre)</w:t>
            </w:r>
          </w:p>
        </w:tc>
        <w:tc>
          <w:tcPr>
            <w:tcW w:w="2660" w:type="dxa"/>
            <w:tcBorders>
              <w:top w:val="nil"/>
              <w:left w:val="nil"/>
              <w:bottom w:val="single" w:sz="8" w:space="0" w:color="000000"/>
              <w:right w:val="single" w:sz="8" w:space="0" w:color="000000"/>
            </w:tcBorders>
            <w:shd w:val="clear" w:color="auto" w:fill="FFFFFF"/>
            <w:vAlign w:val="center"/>
          </w:tcPr>
          <w:p w14:paraId="3BAAE92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Extraordinario (del 1 de noviembre al 24 de enero)</w:t>
            </w:r>
          </w:p>
        </w:tc>
      </w:tr>
      <w:tr w:rsidR="00571EAF" w14:paraId="44497F9C"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F21F1E4"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MÉXICO</w:t>
            </w:r>
          </w:p>
        </w:tc>
      </w:tr>
      <w:tr w:rsidR="00571EAF" w14:paraId="4F754873" w14:textId="77777777">
        <w:trPr>
          <w:trHeight w:val="700"/>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52B15DF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796E7B7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1 de septiembre hasta el 15 de diciembre*) (desde el 15 de marzo hasta el 30 de abril)</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1E842B13"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63D72B0F"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616947BB"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Senadores</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1EF1B69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39F76B2B"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025B50A7"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09BC181"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NICARAGUA </w:t>
            </w:r>
          </w:p>
        </w:tc>
      </w:tr>
      <w:tr w:rsidR="00571EAF" w14:paraId="31BC2B52" w14:textId="77777777">
        <w:trPr>
          <w:trHeight w:val="113"/>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0431C188"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Nacional </w:t>
            </w:r>
          </w:p>
        </w:tc>
        <w:tc>
          <w:tcPr>
            <w:tcW w:w="3260" w:type="dxa"/>
            <w:tcBorders>
              <w:top w:val="nil"/>
              <w:left w:val="nil"/>
              <w:bottom w:val="single" w:sz="8" w:space="0" w:color="000000"/>
              <w:right w:val="single" w:sz="4" w:space="0" w:color="000000"/>
            </w:tcBorders>
            <w:shd w:val="clear" w:color="auto" w:fill="FFFFFF"/>
            <w:vAlign w:val="center"/>
          </w:tcPr>
          <w:p w14:paraId="03DA2DF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w:t>
            </w:r>
          </w:p>
        </w:tc>
        <w:tc>
          <w:tcPr>
            <w:tcW w:w="2660" w:type="dxa"/>
            <w:tcBorders>
              <w:top w:val="nil"/>
              <w:left w:val="nil"/>
              <w:bottom w:val="single" w:sz="8" w:space="0" w:color="000000"/>
              <w:right w:val="single" w:sz="8" w:space="0" w:color="000000"/>
            </w:tcBorders>
            <w:shd w:val="clear" w:color="auto" w:fill="FFFFFF"/>
            <w:vAlign w:val="center"/>
          </w:tcPr>
          <w:p w14:paraId="64231A7D"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838373A"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AD6A9AE"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PANAMÁ </w:t>
            </w:r>
          </w:p>
        </w:tc>
      </w:tr>
      <w:tr w:rsidR="00571EAF" w14:paraId="6A855835" w14:textId="77777777">
        <w:trPr>
          <w:trHeight w:val="504"/>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5FAB7CB1"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Legislativa </w:t>
            </w:r>
          </w:p>
        </w:tc>
        <w:tc>
          <w:tcPr>
            <w:tcW w:w="3260" w:type="dxa"/>
            <w:tcBorders>
              <w:top w:val="nil"/>
              <w:left w:val="nil"/>
              <w:bottom w:val="single" w:sz="8" w:space="0" w:color="000000"/>
              <w:right w:val="single" w:sz="4" w:space="0" w:color="000000"/>
            </w:tcBorders>
            <w:shd w:val="clear" w:color="auto" w:fill="FFFFFF"/>
            <w:vAlign w:val="center"/>
          </w:tcPr>
          <w:p w14:paraId="50DB7D39"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1 de septiembre al 31 de diciembre) (desde el 1 de marzo al 30 de junio)</w:t>
            </w:r>
          </w:p>
        </w:tc>
        <w:tc>
          <w:tcPr>
            <w:tcW w:w="2660" w:type="dxa"/>
            <w:tcBorders>
              <w:top w:val="nil"/>
              <w:left w:val="nil"/>
              <w:bottom w:val="single" w:sz="8" w:space="0" w:color="000000"/>
              <w:right w:val="single" w:sz="8" w:space="0" w:color="000000"/>
            </w:tcBorders>
            <w:shd w:val="clear" w:color="auto" w:fill="FFFFFF"/>
            <w:vAlign w:val="center"/>
          </w:tcPr>
          <w:p w14:paraId="0F5FD544"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49B9E438"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895E689"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PARAGUAY </w:t>
            </w:r>
          </w:p>
        </w:tc>
      </w:tr>
      <w:tr w:rsidR="00571EAF" w14:paraId="128BB0D8" w14:textId="77777777">
        <w:trPr>
          <w:trHeight w:val="980"/>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7B7518FF"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564CFAF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Ordinario (desde el 1 de julio hasta el 21 de diciembre (1 de marzo al 30 de junio)</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62452AE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09FE72C"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140C088B"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lastRenderedPageBreak/>
              <w:t xml:space="preserve">Cámara de Senadores </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2CB06735"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06742444"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658A79CF"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1744BBE"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lastRenderedPageBreak/>
              <w:t>PERÚ</w:t>
            </w:r>
          </w:p>
        </w:tc>
      </w:tr>
      <w:tr w:rsidR="00571EAF" w14:paraId="41AC8AF3" w14:textId="77777777">
        <w:trPr>
          <w:trHeight w:val="405"/>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0C6FE67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Congreso </w:t>
            </w:r>
          </w:p>
        </w:tc>
        <w:tc>
          <w:tcPr>
            <w:tcW w:w="3260" w:type="dxa"/>
            <w:tcBorders>
              <w:top w:val="nil"/>
              <w:left w:val="nil"/>
              <w:bottom w:val="single" w:sz="8" w:space="0" w:color="000000"/>
              <w:right w:val="single" w:sz="4" w:space="0" w:color="000000"/>
            </w:tcBorders>
            <w:shd w:val="clear" w:color="auto" w:fill="FFFFFF"/>
            <w:vAlign w:val="center"/>
          </w:tcPr>
          <w:p w14:paraId="3BE980F5"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Ordinario (del 27 de julio al 15 de diciembre) (del 1 de marzo al 15 de junio)</w:t>
            </w:r>
          </w:p>
        </w:tc>
        <w:tc>
          <w:tcPr>
            <w:tcW w:w="2660" w:type="dxa"/>
            <w:tcBorders>
              <w:top w:val="nil"/>
              <w:left w:val="nil"/>
              <w:bottom w:val="single" w:sz="8" w:space="0" w:color="000000"/>
              <w:right w:val="single" w:sz="8" w:space="0" w:color="000000"/>
            </w:tcBorders>
            <w:shd w:val="clear" w:color="auto" w:fill="FFFFFF"/>
            <w:vAlign w:val="center"/>
          </w:tcPr>
          <w:p w14:paraId="0804F80C"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1CB9CB4"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35B54A9"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REPÚBLICA DOMINICANA </w:t>
            </w:r>
          </w:p>
        </w:tc>
      </w:tr>
      <w:tr w:rsidR="00571EAF" w14:paraId="094B8174" w14:textId="77777777">
        <w:trPr>
          <w:trHeight w:val="320"/>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6B477FE7"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Cámara de Diputados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3102AAF1"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4E64BA4A"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3842976"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30B1E714"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Senadores</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33FABCFD"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3530FDC4"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182559B0"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703764DD"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URUGUAY </w:t>
            </w:r>
          </w:p>
        </w:tc>
      </w:tr>
      <w:tr w:rsidR="00571EAF" w14:paraId="1C265A5B" w14:textId="77777777">
        <w:trPr>
          <w:trHeight w:val="376"/>
          <w:jc w:val="center"/>
        </w:trPr>
        <w:tc>
          <w:tcPr>
            <w:tcW w:w="2340" w:type="dxa"/>
            <w:tcBorders>
              <w:top w:val="nil"/>
              <w:left w:val="single" w:sz="8" w:space="0" w:color="000000"/>
              <w:bottom w:val="single" w:sz="4" w:space="0" w:color="000000"/>
              <w:right w:val="single" w:sz="4" w:space="0" w:color="000000"/>
            </w:tcBorders>
            <w:shd w:val="clear" w:color="auto" w:fill="FFFFFF"/>
            <w:vAlign w:val="center"/>
          </w:tcPr>
          <w:p w14:paraId="6BEE81E3"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Legislativa </w:t>
            </w:r>
          </w:p>
        </w:tc>
        <w:tc>
          <w:tcPr>
            <w:tcW w:w="3260" w:type="dxa"/>
            <w:vMerge w:val="restart"/>
            <w:tcBorders>
              <w:top w:val="nil"/>
              <w:left w:val="single" w:sz="4" w:space="0" w:color="000000"/>
              <w:bottom w:val="single" w:sz="8" w:space="0" w:color="000000"/>
              <w:right w:val="single" w:sz="4" w:space="0" w:color="000000"/>
            </w:tcBorders>
            <w:shd w:val="clear" w:color="auto" w:fill="FFFFFF"/>
            <w:vAlign w:val="center"/>
          </w:tcPr>
          <w:p w14:paraId="37F9D03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Ordinario (del 15 de febrero al 15 de diciembre) (del 1 de marzo al 15 de diciembre)</w:t>
            </w:r>
          </w:p>
        </w:tc>
        <w:tc>
          <w:tcPr>
            <w:tcW w:w="2660" w:type="dxa"/>
            <w:vMerge w:val="restart"/>
            <w:tcBorders>
              <w:top w:val="nil"/>
              <w:left w:val="single" w:sz="4" w:space="0" w:color="000000"/>
              <w:bottom w:val="single" w:sz="8" w:space="0" w:color="000000"/>
              <w:right w:val="single" w:sz="8" w:space="0" w:color="000000"/>
            </w:tcBorders>
            <w:shd w:val="clear" w:color="auto" w:fill="FFFFFF"/>
            <w:vAlign w:val="center"/>
          </w:tcPr>
          <w:p w14:paraId="05B56D14"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r w:rsidR="00571EAF" w14:paraId="3755A3D8" w14:textId="77777777">
        <w:trPr>
          <w:trHeight w:val="56"/>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0665107B"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Cámara de Representantes</w:t>
            </w:r>
          </w:p>
        </w:tc>
        <w:tc>
          <w:tcPr>
            <w:tcW w:w="3260" w:type="dxa"/>
            <w:vMerge/>
            <w:tcBorders>
              <w:top w:val="nil"/>
              <w:left w:val="single" w:sz="4" w:space="0" w:color="000000"/>
              <w:bottom w:val="single" w:sz="8" w:space="0" w:color="000000"/>
              <w:right w:val="single" w:sz="4" w:space="0" w:color="000000"/>
            </w:tcBorders>
            <w:shd w:val="clear" w:color="auto" w:fill="FFFFFF"/>
            <w:vAlign w:val="center"/>
          </w:tcPr>
          <w:p w14:paraId="6E35F3BB"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660" w:type="dxa"/>
            <w:vMerge/>
            <w:tcBorders>
              <w:top w:val="nil"/>
              <w:left w:val="single" w:sz="4" w:space="0" w:color="000000"/>
              <w:bottom w:val="single" w:sz="8" w:space="0" w:color="000000"/>
              <w:right w:val="single" w:sz="8" w:space="0" w:color="000000"/>
            </w:tcBorders>
            <w:shd w:val="clear" w:color="auto" w:fill="FFFFFF"/>
            <w:vAlign w:val="center"/>
          </w:tcPr>
          <w:p w14:paraId="26D43DDA" w14:textId="77777777" w:rsidR="00571EAF" w:rsidRDefault="00571EAF">
            <w:pPr>
              <w:widowControl w:val="0"/>
              <w:pBdr>
                <w:top w:val="nil"/>
                <w:left w:val="nil"/>
                <w:bottom w:val="nil"/>
                <w:right w:val="nil"/>
                <w:between w:val="nil"/>
              </w:pBdr>
              <w:spacing w:line="276" w:lineRule="auto"/>
              <w:rPr>
                <w:rFonts w:ascii="Arial" w:eastAsia="Arial" w:hAnsi="Arial" w:cs="Arial"/>
                <w:color w:val="000000"/>
                <w:sz w:val="20"/>
                <w:szCs w:val="20"/>
              </w:rPr>
            </w:pPr>
          </w:p>
        </w:tc>
      </w:tr>
      <w:tr w:rsidR="00571EAF" w14:paraId="79E595CF" w14:textId="77777777">
        <w:trPr>
          <w:trHeight w:val="320"/>
          <w:jc w:val="center"/>
        </w:trPr>
        <w:tc>
          <w:tcPr>
            <w:tcW w:w="8260"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B7B7287" w14:textId="77777777" w:rsidR="00571EAF" w:rsidRDefault="000025D9">
            <w:pPr>
              <w:jc w:val="center"/>
              <w:rPr>
                <w:rFonts w:ascii="Arial" w:eastAsia="Arial" w:hAnsi="Arial" w:cs="Arial"/>
                <w:b/>
                <w:color w:val="000000"/>
                <w:sz w:val="20"/>
                <w:szCs w:val="20"/>
              </w:rPr>
            </w:pPr>
            <w:r>
              <w:rPr>
                <w:rFonts w:ascii="Arial" w:eastAsia="Arial" w:hAnsi="Arial" w:cs="Arial"/>
                <w:b/>
                <w:color w:val="000000"/>
                <w:sz w:val="20"/>
                <w:szCs w:val="20"/>
              </w:rPr>
              <w:t xml:space="preserve">VENEZUELA </w:t>
            </w:r>
          </w:p>
        </w:tc>
      </w:tr>
      <w:tr w:rsidR="00571EAF" w14:paraId="55D4DC15" w14:textId="77777777">
        <w:trPr>
          <w:trHeight w:val="292"/>
          <w:jc w:val="center"/>
        </w:trPr>
        <w:tc>
          <w:tcPr>
            <w:tcW w:w="2340" w:type="dxa"/>
            <w:tcBorders>
              <w:top w:val="nil"/>
              <w:left w:val="single" w:sz="8" w:space="0" w:color="000000"/>
              <w:bottom w:val="single" w:sz="8" w:space="0" w:color="000000"/>
              <w:right w:val="single" w:sz="4" w:space="0" w:color="000000"/>
            </w:tcBorders>
            <w:shd w:val="clear" w:color="auto" w:fill="FFFFFF"/>
            <w:vAlign w:val="center"/>
          </w:tcPr>
          <w:p w14:paraId="77B10E4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Asamblea Nacional </w:t>
            </w:r>
          </w:p>
        </w:tc>
        <w:tc>
          <w:tcPr>
            <w:tcW w:w="3260" w:type="dxa"/>
            <w:tcBorders>
              <w:top w:val="nil"/>
              <w:left w:val="nil"/>
              <w:bottom w:val="single" w:sz="8" w:space="0" w:color="000000"/>
              <w:right w:val="single" w:sz="4" w:space="0" w:color="000000"/>
            </w:tcBorders>
            <w:shd w:val="clear" w:color="auto" w:fill="FFFFFF"/>
            <w:vAlign w:val="center"/>
          </w:tcPr>
          <w:p w14:paraId="5E7D78CE"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Ordinario (5 de enero al 15 de agosto) (del 15 de septiembre al 15 diciembre) </w:t>
            </w:r>
          </w:p>
        </w:tc>
        <w:tc>
          <w:tcPr>
            <w:tcW w:w="2660" w:type="dxa"/>
            <w:tcBorders>
              <w:top w:val="nil"/>
              <w:left w:val="nil"/>
              <w:bottom w:val="single" w:sz="8" w:space="0" w:color="000000"/>
              <w:right w:val="single" w:sz="8" w:space="0" w:color="000000"/>
            </w:tcBorders>
            <w:shd w:val="clear" w:color="auto" w:fill="FFFFFF"/>
            <w:vAlign w:val="center"/>
          </w:tcPr>
          <w:p w14:paraId="0E906DE6" w14:textId="77777777" w:rsidR="00571EAF" w:rsidRDefault="000025D9">
            <w:pPr>
              <w:jc w:val="center"/>
              <w:rPr>
                <w:rFonts w:ascii="Arial" w:eastAsia="Arial" w:hAnsi="Arial" w:cs="Arial"/>
                <w:color w:val="000000"/>
                <w:sz w:val="20"/>
                <w:szCs w:val="20"/>
              </w:rPr>
            </w:pPr>
            <w:r>
              <w:rPr>
                <w:rFonts w:ascii="Arial" w:eastAsia="Arial" w:hAnsi="Arial" w:cs="Arial"/>
                <w:color w:val="000000"/>
                <w:sz w:val="20"/>
                <w:szCs w:val="20"/>
              </w:rPr>
              <w:t xml:space="preserve">Extraordinario </w:t>
            </w:r>
          </w:p>
        </w:tc>
      </w:tr>
    </w:tbl>
    <w:p w14:paraId="620BEF10" w14:textId="77777777" w:rsidR="00571EAF" w:rsidRDefault="000025D9">
      <w:pPr>
        <w:spacing w:after="26"/>
        <w:rPr>
          <w:rFonts w:ascii="Arial" w:eastAsia="Arial" w:hAnsi="Arial" w:cs="Arial"/>
          <w:sz w:val="22"/>
          <w:szCs w:val="22"/>
        </w:rPr>
      </w:pPr>
      <w:r>
        <w:rPr>
          <w:rFonts w:ascii="Arial" w:eastAsia="Arial" w:hAnsi="Arial" w:cs="Arial"/>
          <w:sz w:val="22"/>
          <w:szCs w:val="22"/>
        </w:rPr>
        <w:t xml:space="preserve">               Fuente: americo.usal.es</w:t>
      </w:r>
    </w:p>
    <w:p w14:paraId="7EDF260E" w14:textId="77777777" w:rsidR="00571EAF" w:rsidRDefault="00571EAF">
      <w:pPr>
        <w:spacing w:after="200" w:line="276" w:lineRule="auto"/>
        <w:jc w:val="both"/>
        <w:rPr>
          <w:rFonts w:ascii="Arial" w:eastAsia="Arial" w:hAnsi="Arial" w:cs="Arial"/>
          <w:color w:val="000000"/>
          <w:sz w:val="22"/>
          <w:szCs w:val="22"/>
        </w:rPr>
      </w:pPr>
    </w:p>
    <w:p w14:paraId="51C3E0D8" w14:textId="77777777" w:rsidR="00571EAF" w:rsidRDefault="000025D9">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hecho, casi el 20% de las cámaras del mundo se reúne de manera "continua", lo que significa que no hay ninguna interrupción formal en las deliberaciones parlamentarias. El número de días de sesión plenaria va desde ocho días en Camboya (Senado) hasta 217 días en Brasil (Senado)</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62959EC0" w14:textId="77777777" w:rsidR="00571EAF" w:rsidRDefault="00571EAF">
      <w:pPr>
        <w:spacing w:after="200" w:line="276" w:lineRule="auto"/>
        <w:jc w:val="both"/>
        <w:rPr>
          <w:rFonts w:ascii="Arial" w:eastAsia="Arial" w:hAnsi="Arial" w:cs="Arial"/>
          <w:color w:val="000000"/>
          <w:sz w:val="22"/>
          <w:szCs w:val="22"/>
        </w:rPr>
      </w:pPr>
    </w:p>
    <w:p w14:paraId="20F81540" w14:textId="77777777" w:rsidR="00571EAF" w:rsidRDefault="000025D9">
      <w:pPr>
        <w:numPr>
          <w:ilvl w:val="0"/>
          <w:numId w:val="1"/>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6854087F" w14:textId="77777777" w:rsidR="00571EAF" w:rsidRDefault="000025D9">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w:t>
      </w:r>
      <w:r>
        <w:rPr>
          <w:rFonts w:ascii="Arial" w:eastAsia="Arial" w:hAnsi="Arial" w:cs="Arial"/>
          <w:color w:val="000000"/>
          <w:sz w:val="22"/>
          <w:szCs w:val="22"/>
        </w:rPr>
        <w:lastRenderedPageBreak/>
        <w:t xml:space="preserve">afectar a quiénes desempeñen labores en el parlamento con posterioridad al 20 de julio de 2022, fecha a partir de la cual empezará a producir efectos jurídicos. </w:t>
      </w:r>
    </w:p>
    <w:p w14:paraId="7AD6DE94" w14:textId="77777777" w:rsidR="00571EAF" w:rsidRDefault="00571EAF">
      <w:pPr>
        <w:spacing w:line="276" w:lineRule="auto"/>
        <w:jc w:val="both"/>
        <w:rPr>
          <w:rFonts w:ascii="Arial" w:eastAsia="Arial" w:hAnsi="Arial" w:cs="Arial"/>
          <w:color w:val="000000"/>
          <w:sz w:val="22"/>
          <w:szCs w:val="22"/>
        </w:rPr>
      </w:pPr>
    </w:p>
    <w:p w14:paraId="2025C9EE" w14:textId="77777777" w:rsidR="00571EAF" w:rsidRDefault="000025D9">
      <w:pPr>
        <w:spacing w:line="276" w:lineRule="auto"/>
        <w:jc w:val="both"/>
        <w:rPr>
          <w:rFonts w:ascii="Arial" w:eastAsia="Arial" w:hAnsi="Arial" w:cs="Arial"/>
          <w:color w:val="000000"/>
          <w:sz w:val="22"/>
          <w:szCs w:val="22"/>
        </w:rPr>
      </w:pPr>
      <w:r>
        <w:rPr>
          <w:rFonts w:ascii="Arial" w:eastAsia="Arial" w:hAnsi="Arial" w:cs="Arial"/>
          <w:color w:val="000000"/>
          <w:sz w:val="22"/>
          <w:szCs w:val="22"/>
        </w:rPr>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64C0742B" w14:textId="77777777" w:rsidR="00571EAF" w:rsidRDefault="00571EAF">
      <w:pPr>
        <w:spacing w:line="276" w:lineRule="auto"/>
        <w:jc w:val="both"/>
        <w:rPr>
          <w:rFonts w:ascii="Arial" w:eastAsia="Arial" w:hAnsi="Arial" w:cs="Arial"/>
          <w:color w:val="000000"/>
          <w:sz w:val="22"/>
          <w:szCs w:val="22"/>
        </w:rPr>
      </w:pPr>
    </w:p>
    <w:p w14:paraId="4635851D" w14:textId="77777777" w:rsidR="00571EAF" w:rsidRDefault="00571EAF">
      <w:pPr>
        <w:jc w:val="both"/>
        <w:rPr>
          <w:rFonts w:ascii="Arial" w:eastAsia="Arial" w:hAnsi="Arial" w:cs="Arial"/>
          <w:color w:val="000000"/>
          <w:sz w:val="22"/>
          <w:szCs w:val="22"/>
        </w:rPr>
      </w:pPr>
    </w:p>
    <w:p w14:paraId="0E408E2B" w14:textId="77777777" w:rsidR="00571EAF" w:rsidRDefault="000025D9">
      <w:pPr>
        <w:jc w:val="both"/>
        <w:rPr>
          <w:rFonts w:ascii="Arial" w:eastAsia="Arial" w:hAnsi="Arial" w:cs="Arial"/>
          <w:color w:val="000000"/>
          <w:sz w:val="22"/>
          <w:szCs w:val="22"/>
        </w:rPr>
      </w:pPr>
      <w:r>
        <w:rPr>
          <w:rFonts w:ascii="Arial" w:eastAsia="Arial" w:hAnsi="Arial" w:cs="Arial"/>
          <w:color w:val="000000"/>
          <w:sz w:val="22"/>
          <w:szCs w:val="22"/>
        </w:rPr>
        <w:t>Cordialmente,</w:t>
      </w:r>
    </w:p>
    <w:p w14:paraId="3696D935" w14:textId="455C085C" w:rsidR="00571EAF" w:rsidRDefault="00571EAF">
      <w:pPr>
        <w:jc w:val="both"/>
        <w:rPr>
          <w:rFonts w:ascii="Arial" w:eastAsia="Arial" w:hAnsi="Arial" w:cs="Arial"/>
          <w:b/>
          <w:sz w:val="22"/>
          <w:szCs w:val="22"/>
        </w:rPr>
      </w:pPr>
    </w:p>
    <w:p w14:paraId="76B99CDE" w14:textId="77777777" w:rsidR="006C50F9" w:rsidRDefault="006C50F9">
      <w:pPr>
        <w:jc w:val="both"/>
        <w:rPr>
          <w:rFonts w:ascii="Arial" w:eastAsia="Arial" w:hAnsi="Arial" w:cs="Arial"/>
          <w:b/>
          <w:sz w:val="22"/>
          <w:szCs w:val="22"/>
        </w:rPr>
      </w:pPr>
    </w:p>
    <w:tbl>
      <w:tblPr>
        <w:tblStyle w:val="TableNormal1"/>
        <w:tblW w:w="10065" w:type="dxa"/>
        <w:tblInd w:w="5" w:type="dxa"/>
        <w:tblLayout w:type="fixed"/>
        <w:tblLook w:val="0600" w:firstRow="0" w:lastRow="0" w:firstColumn="0" w:lastColumn="0" w:noHBand="1" w:noVBand="1"/>
      </w:tblPr>
      <w:tblGrid>
        <w:gridCol w:w="5100"/>
        <w:gridCol w:w="4965"/>
      </w:tblGrid>
      <w:tr w:rsidR="00571EAF" w14:paraId="3BAB289C" w14:textId="77777777" w:rsidTr="00C87B35">
        <w:trPr>
          <w:trHeight w:val="628"/>
        </w:trPr>
        <w:tc>
          <w:tcPr>
            <w:tcW w:w="5100" w:type="dxa"/>
          </w:tcPr>
          <w:p w14:paraId="5F51B2C3" w14:textId="77777777" w:rsidR="00571EAF" w:rsidRDefault="000025D9" w:rsidP="00303D4F">
            <w:pPr>
              <w:jc w:val="both"/>
              <w:rPr>
                <w:rFonts w:ascii="Arial" w:eastAsia="Arial" w:hAnsi="Arial" w:cs="Arial"/>
                <w:b/>
              </w:rPr>
            </w:pPr>
            <w:bookmarkStart w:id="2" w:name="_Hlk46842065"/>
            <w:r>
              <w:rPr>
                <w:rFonts w:ascii="Arial" w:eastAsia="Arial" w:hAnsi="Arial" w:cs="Arial"/>
                <w:b/>
                <w:sz w:val="22"/>
                <w:szCs w:val="22"/>
              </w:rPr>
              <w:t>GABRIEL SANTOS GARCÍA</w:t>
            </w:r>
          </w:p>
          <w:p w14:paraId="5C43CAFD" w14:textId="77777777" w:rsidR="00571EAF" w:rsidRDefault="000025D9" w:rsidP="00303D4F">
            <w:pPr>
              <w:jc w:val="both"/>
              <w:rPr>
                <w:rFonts w:ascii="Arial" w:eastAsia="Arial" w:hAnsi="Arial" w:cs="Arial"/>
                <w:b/>
              </w:rPr>
            </w:pPr>
            <w:r>
              <w:rPr>
                <w:rFonts w:ascii="Arial" w:eastAsia="Arial" w:hAnsi="Arial" w:cs="Arial"/>
                <w:sz w:val="22"/>
                <w:szCs w:val="22"/>
              </w:rPr>
              <w:t>Representante a la Cámara por Bogotá</w:t>
            </w:r>
          </w:p>
        </w:tc>
        <w:tc>
          <w:tcPr>
            <w:tcW w:w="4965" w:type="dxa"/>
          </w:tcPr>
          <w:p w14:paraId="2FCF382F" w14:textId="77777777" w:rsidR="00571EAF" w:rsidRDefault="00571EAF">
            <w:pPr>
              <w:spacing w:before="240" w:after="240"/>
              <w:rPr>
                <w:rFonts w:ascii="Arial" w:eastAsia="Arial" w:hAnsi="Arial" w:cs="Arial"/>
                <w:b/>
              </w:rPr>
            </w:pPr>
          </w:p>
        </w:tc>
      </w:tr>
      <w:tr w:rsidR="006C50F9" w14:paraId="0630130F" w14:textId="77777777" w:rsidTr="00C87B35">
        <w:trPr>
          <w:trHeight w:val="628"/>
        </w:trPr>
        <w:tc>
          <w:tcPr>
            <w:tcW w:w="5100" w:type="dxa"/>
          </w:tcPr>
          <w:p w14:paraId="60A9A7FB" w14:textId="77777777" w:rsidR="006C50F9" w:rsidRDefault="006C50F9" w:rsidP="006C50F9">
            <w:pPr>
              <w:jc w:val="both"/>
              <w:rPr>
                <w:rFonts w:ascii="Arial" w:eastAsia="Arial" w:hAnsi="Arial" w:cs="Arial"/>
                <w:b/>
              </w:rPr>
            </w:pPr>
            <w:r>
              <w:rPr>
                <w:rFonts w:ascii="Arial" w:eastAsia="Arial" w:hAnsi="Arial" w:cs="Arial"/>
                <w:b/>
                <w:sz w:val="22"/>
                <w:szCs w:val="22"/>
              </w:rPr>
              <w:t xml:space="preserve">EDWARD RODRÍGUEZ RODRÍGUEZ </w:t>
            </w:r>
          </w:p>
          <w:p w14:paraId="679E21F2" w14:textId="77777777" w:rsidR="006C50F9" w:rsidRDefault="006C50F9" w:rsidP="006C50F9">
            <w:pPr>
              <w:jc w:val="both"/>
              <w:rPr>
                <w:rFonts w:ascii="Arial" w:eastAsia="Arial" w:hAnsi="Arial" w:cs="Arial"/>
                <w:sz w:val="22"/>
                <w:szCs w:val="22"/>
              </w:rPr>
            </w:pPr>
            <w:r>
              <w:rPr>
                <w:rFonts w:ascii="Arial" w:eastAsia="Arial" w:hAnsi="Arial" w:cs="Arial"/>
                <w:sz w:val="22"/>
                <w:szCs w:val="22"/>
              </w:rPr>
              <w:t>Representante a la Cámara por Bogotá</w:t>
            </w:r>
          </w:p>
          <w:p w14:paraId="35D9C681" w14:textId="77777777" w:rsidR="006C50F9" w:rsidRDefault="006C50F9" w:rsidP="00303D4F">
            <w:pPr>
              <w:jc w:val="both"/>
              <w:rPr>
                <w:rFonts w:ascii="Arial" w:eastAsia="Arial" w:hAnsi="Arial" w:cs="Arial"/>
                <w:b/>
                <w:sz w:val="22"/>
                <w:szCs w:val="22"/>
              </w:rPr>
            </w:pPr>
          </w:p>
        </w:tc>
        <w:tc>
          <w:tcPr>
            <w:tcW w:w="4965" w:type="dxa"/>
          </w:tcPr>
          <w:p w14:paraId="77CD8FE8" w14:textId="77777777" w:rsidR="006C50F9" w:rsidRDefault="006C50F9" w:rsidP="006C50F9">
            <w:pPr>
              <w:jc w:val="both"/>
              <w:rPr>
                <w:rFonts w:ascii="Arial" w:eastAsia="Arial" w:hAnsi="Arial" w:cs="Arial"/>
                <w:b/>
              </w:rPr>
            </w:pPr>
            <w:r>
              <w:rPr>
                <w:rFonts w:ascii="Arial" w:eastAsia="Arial" w:hAnsi="Arial" w:cs="Arial"/>
                <w:b/>
                <w:sz w:val="22"/>
                <w:szCs w:val="22"/>
              </w:rPr>
              <w:t>JUAN FERNANDO REYES KURI</w:t>
            </w:r>
          </w:p>
          <w:p w14:paraId="7EA11F06" w14:textId="19B96111" w:rsidR="006C50F9" w:rsidRDefault="006C50F9" w:rsidP="006C50F9">
            <w:pPr>
              <w:jc w:val="both"/>
              <w:rPr>
                <w:rFonts w:ascii="Arial" w:eastAsia="Arial" w:hAnsi="Arial" w:cs="Arial"/>
                <w:b/>
              </w:rPr>
            </w:pPr>
            <w:r>
              <w:rPr>
                <w:rFonts w:ascii="Arial" w:eastAsia="Arial" w:hAnsi="Arial" w:cs="Arial"/>
                <w:sz w:val="22"/>
                <w:szCs w:val="22"/>
              </w:rPr>
              <w:t>Representante a la Cámara por el Valle del Cauca</w:t>
            </w:r>
          </w:p>
        </w:tc>
      </w:tr>
      <w:tr w:rsidR="006C50F9" w14:paraId="55E8E855" w14:textId="77777777" w:rsidTr="00C87B35">
        <w:trPr>
          <w:trHeight w:val="628"/>
        </w:trPr>
        <w:tc>
          <w:tcPr>
            <w:tcW w:w="5100" w:type="dxa"/>
          </w:tcPr>
          <w:p w14:paraId="28443472" w14:textId="77777777" w:rsidR="006C50F9" w:rsidRDefault="006C50F9" w:rsidP="006C50F9">
            <w:pPr>
              <w:jc w:val="both"/>
              <w:rPr>
                <w:rFonts w:ascii="Arial" w:eastAsia="Arial" w:hAnsi="Arial" w:cs="Arial"/>
                <w:b/>
              </w:rPr>
            </w:pPr>
            <w:r>
              <w:rPr>
                <w:rFonts w:ascii="Arial" w:eastAsia="Arial" w:hAnsi="Arial" w:cs="Arial"/>
                <w:b/>
                <w:sz w:val="22"/>
                <w:szCs w:val="22"/>
              </w:rPr>
              <w:t>MARGARITA RESTREPO ARANGO</w:t>
            </w:r>
          </w:p>
          <w:p w14:paraId="337A389F" w14:textId="5B9CAF83" w:rsidR="006C50F9" w:rsidRDefault="006C50F9" w:rsidP="006C50F9">
            <w:pPr>
              <w:jc w:val="both"/>
              <w:rPr>
                <w:rFonts w:ascii="Arial" w:eastAsia="Arial" w:hAnsi="Arial" w:cs="Arial"/>
                <w:b/>
                <w:sz w:val="22"/>
                <w:szCs w:val="22"/>
              </w:rPr>
            </w:pPr>
            <w:r>
              <w:rPr>
                <w:rFonts w:ascii="Arial" w:eastAsia="Arial" w:hAnsi="Arial" w:cs="Arial"/>
                <w:sz w:val="22"/>
                <w:szCs w:val="22"/>
              </w:rPr>
              <w:t>Representante a la Cámara por Antioquia</w:t>
            </w:r>
          </w:p>
        </w:tc>
        <w:tc>
          <w:tcPr>
            <w:tcW w:w="4965" w:type="dxa"/>
          </w:tcPr>
          <w:p w14:paraId="250613FA" w14:textId="77777777" w:rsidR="006C50F9" w:rsidRDefault="006C50F9" w:rsidP="006C50F9">
            <w:pPr>
              <w:jc w:val="both"/>
              <w:rPr>
                <w:rFonts w:ascii="Arial" w:eastAsia="Arial" w:hAnsi="Arial" w:cs="Arial"/>
                <w:b/>
              </w:rPr>
            </w:pPr>
            <w:r>
              <w:rPr>
                <w:rFonts w:ascii="Arial" w:eastAsia="Arial" w:hAnsi="Arial" w:cs="Arial"/>
                <w:b/>
                <w:sz w:val="22"/>
                <w:szCs w:val="22"/>
              </w:rPr>
              <w:t>GABRIEL VALLEJO CHUJFI</w:t>
            </w:r>
          </w:p>
          <w:p w14:paraId="72DAFB55" w14:textId="75391A0F" w:rsidR="006C50F9" w:rsidRDefault="006C50F9" w:rsidP="006C50F9">
            <w:pPr>
              <w:jc w:val="both"/>
              <w:rPr>
                <w:rFonts w:ascii="Arial" w:eastAsia="Arial" w:hAnsi="Arial" w:cs="Arial"/>
                <w:b/>
                <w:sz w:val="22"/>
                <w:szCs w:val="22"/>
              </w:rPr>
            </w:pPr>
            <w:r>
              <w:rPr>
                <w:rFonts w:ascii="Arial" w:eastAsia="Arial" w:hAnsi="Arial" w:cs="Arial"/>
                <w:sz w:val="22"/>
                <w:szCs w:val="22"/>
              </w:rPr>
              <w:t>Representante a la Cámara por Risaralda</w:t>
            </w:r>
          </w:p>
        </w:tc>
      </w:tr>
      <w:tr w:rsidR="006C50F9" w14:paraId="7395AC9E" w14:textId="77777777" w:rsidTr="00C87B35">
        <w:trPr>
          <w:trHeight w:val="628"/>
        </w:trPr>
        <w:tc>
          <w:tcPr>
            <w:tcW w:w="5100" w:type="dxa"/>
          </w:tcPr>
          <w:p w14:paraId="004CDF37" w14:textId="77777777" w:rsidR="006C50F9" w:rsidRDefault="006C50F9" w:rsidP="006C50F9">
            <w:pPr>
              <w:jc w:val="both"/>
              <w:rPr>
                <w:rFonts w:ascii="Arial" w:eastAsia="Arial" w:hAnsi="Arial" w:cs="Arial"/>
                <w:b/>
              </w:rPr>
            </w:pPr>
            <w:r>
              <w:rPr>
                <w:rFonts w:ascii="Arial" w:eastAsia="Arial" w:hAnsi="Arial" w:cs="Arial"/>
                <w:b/>
              </w:rPr>
              <w:t>YENICA SUGEIN ACOSTA INFANTE</w:t>
            </w:r>
          </w:p>
          <w:p w14:paraId="095579AF" w14:textId="201C010C" w:rsidR="006C50F9" w:rsidRDefault="006C50F9" w:rsidP="006C50F9">
            <w:pPr>
              <w:jc w:val="both"/>
              <w:rPr>
                <w:rFonts w:ascii="Arial" w:eastAsia="Arial" w:hAnsi="Arial" w:cs="Arial"/>
                <w:b/>
                <w:sz w:val="22"/>
                <w:szCs w:val="22"/>
              </w:rPr>
            </w:pPr>
            <w:r w:rsidRPr="006C50F9">
              <w:rPr>
                <w:rFonts w:ascii="Arial" w:eastAsia="Arial" w:hAnsi="Arial" w:cs="Arial"/>
                <w:bCs/>
              </w:rPr>
              <w:t>Representante a la Cámara por Amazonas</w:t>
            </w:r>
          </w:p>
        </w:tc>
        <w:tc>
          <w:tcPr>
            <w:tcW w:w="4965" w:type="dxa"/>
          </w:tcPr>
          <w:p w14:paraId="6D60E873" w14:textId="77777777" w:rsidR="006C50F9" w:rsidRDefault="006C50F9" w:rsidP="006C50F9">
            <w:pPr>
              <w:jc w:val="both"/>
              <w:rPr>
                <w:rFonts w:ascii="Arial" w:eastAsia="Arial" w:hAnsi="Arial" w:cs="Arial"/>
                <w:b/>
              </w:rPr>
            </w:pPr>
            <w:r>
              <w:rPr>
                <w:rFonts w:ascii="Arial" w:eastAsia="Arial" w:hAnsi="Arial" w:cs="Arial"/>
                <w:b/>
                <w:sz w:val="22"/>
                <w:szCs w:val="22"/>
              </w:rPr>
              <w:t xml:space="preserve">JUAN DAVID VÉLEZ </w:t>
            </w:r>
          </w:p>
          <w:p w14:paraId="2F29D9CF" w14:textId="39C269C1" w:rsidR="006C50F9" w:rsidRDefault="006C50F9" w:rsidP="006C50F9">
            <w:pPr>
              <w:jc w:val="both"/>
              <w:rPr>
                <w:rFonts w:ascii="Arial" w:eastAsia="Arial" w:hAnsi="Arial" w:cs="Arial"/>
                <w:b/>
                <w:sz w:val="22"/>
                <w:szCs w:val="22"/>
              </w:rPr>
            </w:pPr>
            <w:r>
              <w:rPr>
                <w:rFonts w:ascii="Arial" w:eastAsia="Arial" w:hAnsi="Arial" w:cs="Arial"/>
                <w:sz w:val="22"/>
                <w:szCs w:val="22"/>
              </w:rPr>
              <w:t>Representante a la Cámara Colombianos en el Exterior</w:t>
            </w:r>
          </w:p>
        </w:tc>
      </w:tr>
      <w:tr w:rsidR="006C50F9" w14:paraId="29C7D67E" w14:textId="77777777" w:rsidTr="00C87B35">
        <w:trPr>
          <w:trHeight w:val="628"/>
        </w:trPr>
        <w:tc>
          <w:tcPr>
            <w:tcW w:w="5100" w:type="dxa"/>
          </w:tcPr>
          <w:p w14:paraId="780540A4" w14:textId="77777777" w:rsidR="006C50F9" w:rsidRDefault="006C50F9" w:rsidP="006C50F9">
            <w:pPr>
              <w:jc w:val="both"/>
              <w:rPr>
                <w:rFonts w:ascii="Arial" w:eastAsia="Arial" w:hAnsi="Arial" w:cs="Arial"/>
                <w:b/>
              </w:rPr>
            </w:pPr>
            <w:r>
              <w:rPr>
                <w:rFonts w:ascii="Arial" w:eastAsia="Arial" w:hAnsi="Arial" w:cs="Arial"/>
                <w:b/>
                <w:sz w:val="22"/>
                <w:szCs w:val="22"/>
              </w:rPr>
              <w:t>JUAN FERNANDO ESPINAL RAMÍREZ</w:t>
            </w:r>
          </w:p>
          <w:p w14:paraId="65E7AA6C" w14:textId="7C8DD92C" w:rsidR="006C50F9" w:rsidRDefault="006C50F9" w:rsidP="006C50F9">
            <w:pPr>
              <w:jc w:val="both"/>
              <w:rPr>
                <w:rFonts w:ascii="Arial" w:eastAsia="Arial" w:hAnsi="Arial" w:cs="Arial"/>
                <w:b/>
              </w:rPr>
            </w:pPr>
            <w:r>
              <w:rPr>
                <w:rFonts w:ascii="Arial" w:eastAsia="Arial" w:hAnsi="Arial" w:cs="Arial"/>
                <w:sz w:val="22"/>
                <w:szCs w:val="22"/>
              </w:rPr>
              <w:t xml:space="preserve">Representante a la Cámara por Antioquia  </w:t>
            </w:r>
          </w:p>
        </w:tc>
        <w:tc>
          <w:tcPr>
            <w:tcW w:w="4965" w:type="dxa"/>
          </w:tcPr>
          <w:p w14:paraId="449324FA" w14:textId="65845C2C" w:rsidR="006C50F9" w:rsidRDefault="006C50F9" w:rsidP="006C50F9">
            <w:pPr>
              <w:jc w:val="both"/>
              <w:rPr>
                <w:rFonts w:ascii="Arial" w:eastAsia="Arial" w:hAnsi="Arial" w:cs="Arial"/>
                <w:b/>
              </w:rPr>
            </w:pPr>
            <w:r>
              <w:rPr>
                <w:rFonts w:ascii="Arial" w:eastAsia="Arial" w:hAnsi="Arial" w:cs="Arial"/>
                <w:b/>
                <w:sz w:val="22"/>
                <w:szCs w:val="22"/>
              </w:rPr>
              <w:t xml:space="preserve">JUAN PABLO CELIS VERGEL     </w:t>
            </w:r>
          </w:p>
          <w:p w14:paraId="0381E8AD" w14:textId="5BFE76DE" w:rsidR="006C50F9" w:rsidRDefault="006C50F9" w:rsidP="006C50F9">
            <w:pPr>
              <w:jc w:val="both"/>
              <w:rPr>
                <w:rFonts w:ascii="Arial" w:eastAsia="Arial" w:hAnsi="Arial" w:cs="Arial"/>
                <w:b/>
                <w:sz w:val="22"/>
                <w:szCs w:val="22"/>
              </w:rPr>
            </w:pPr>
            <w:r>
              <w:rPr>
                <w:rFonts w:ascii="Arial" w:eastAsia="Arial" w:hAnsi="Arial" w:cs="Arial"/>
                <w:sz w:val="22"/>
                <w:szCs w:val="22"/>
              </w:rPr>
              <w:t>Representante a la Cámara por Norte de Santander</w:t>
            </w:r>
          </w:p>
        </w:tc>
      </w:tr>
      <w:tr w:rsidR="006C50F9" w14:paraId="1B31176A" w14:textId="77777777" w:rsidTr="00C87B35">
        <w:trPr>
          <w:trHeight w:val="628"/>
        </w:trPr>
        <w:tc>
          <w:tcPr>
            <w:tcW w:w="5100" w:type="dxa"/>
          </w:tcPr>
          <w:p w14:paraId="10C04626" w14:textId="130D8B32" w:rsidR="006C50F9" w:rsidRDefault="006C50F9" w:rsidP="00C87B35">
            <w:pPr>
              <w:jc w:val="both"/>
              <w:rPr>
                <w:rFonts w:ascii="Arial" w:eastAsia="Arial" w:hAnsi="Arial" w:cs="Arial"/>
                <w:b/>
              </w:rPr>
            </w:pPr>
            <w:r>
              <w:rPr>
                <w:rFonts w:ascii="Arial" w:eastAsia="Arial" w:hAnsi="Arial" w:cs="Arial"/>
                <w:b/>
                <w:sz w:val="22"/>
                <w:szCs w:val="22"/>
              </w:rPr>
              <w:t>EDWIN BALLESTEROS ARCHILA</w:t>
            </w:r>
          </w:p>
          <w:p w14:paraId="26F8D572" w14:textId="3B4FE62A" w:rsidR="006C50F9" w:rsidRDefault="006C50F9" w:rsidP="00C87B35">
            <w:pPr>
              <w:jc w:val="both"/>
              <w:rPr>
                <w:rFonts w:ascii="Arial" w:eastAsia="Arial" w:hAnsi="Arial" w:cs="Arial"/>
                <w:b/>
                <w:sz w:val="22"/>
                <w:szCs w:val="22"/>
              </w:rPr>
            </w:pPr>
            <w:r>
              <w:rPr>
                <w:rFonts w:ascii="Arial" w:eastAsia="Arial" w:hAnsi="Arial" w:cs="Arial"/>
                <w:sz w:val="22"/>
                <w:szCs w:val="22"/>
              </w:rPr>
              <w:t xml:space="preserve">Representante a la Cámara por Santander </w:t>
            </w:r>
          </w:p>
        </w:tc>
        <w:tc>
          <w:tcPr>
            <w:tcW w:w="4965" w:type="dxa"/>
          </w:tcPr>
          <w:p w14:paraId="7DD5DC8A" w14:textId="1ED7E588" w:rsidR="006C50F9" w:rsidRDefault="006C50F9" w:rsidP="00C87B35">
            <w:pPr>
              <w:jc w:val="both"/>
              <w:rPr>
                <w:rFonts w:ascii="Arial" w:eastAsia="Arial" w:hAnsi="Arial" w:cs="Arial"/>
                <w:b/>
              </w:rPr>
            </w:pPr>
            <w:r>
              <w:rPr>
                <w:rFonts w:ascii="Arial" w:eastAsia="Arial" w:hAnsi="Arial" w:cs="Arial"/>
                <w:b/>
                <w:sz w:val="22"/>
                <w:szCs w:val="22"/>
              </w:rPr>
              <w:t xml:space="preserve">ESTEBAN QUINTERO CARDONA </w:t>
            </w:r>
          </w:p>
          <w:p w14:paraId="107AA341" w14:textId="77777777" w:rsidR="006C50F9" w:rsidRDefault="006C50F9" w:rsidP="00C87B35">
            <w:pPr>
              <w:jc w:val="both"/>
              <w:rPr>
                <w:rFonts w:ascii="Arial" w:eastAsia="Arial" w:hAnsi="Arial" w:cs="Arial"/>
                <w:b/>
              </w:rPr>
            </w:pPr>
            <w:r>
              <w:rPr>
                <w:rFonts w:ascii="Arial" w:eastAsia="Arial" w:hAnsi="Arial" w:cs="Arial"/>
                <w:sz w:val="22"/>
                <w:szCs w:val="22"/>
              </w:rPr>
              <w:t>Representante a la Cámara por Antioquia</w:t>
            </w:r>
            <w:r>
              <w:rPr>
                <w:rFonts w:ascii="Arial" w:eastAsia="Arial" w:hAnsi="Arial" w:cs="Arial"/>
                <w:b/>
                <w:sz w:val="22"/>
                <w:szCs w:val="22"/>
              </w:rPr>
              <w:t xml:space="preserve"> </w:t>
            </w:r>
          </w:p>
          <w:p w14:paraId="33212FBC" w14:textId="4BD5B7AC" w:rsidR="006C50F9" w:rsidRDefault="006C50F9" w:rsidP="00C87B35">
            <w:pPr>
              <w:jc w:val="both"/>
              <w:rPr>
                <w:rFonts w:ascii="Arial" w:eastAsia="Arial" w:hAnsi="Arial" w:cs="Arial"/>
                <w:b/>
                <w:sz w:val="22"/>
                <w:szCs w:val="22"/>
              </w:rPr>
            </w:pPr>
            <w:r>
              <w:rPr>
                <w:rFonts w:ascii="Arial" w:eastAsia="Arial" w:hAnsi="Arial" w:cs="Arial"/>
                <w:b/>
                <w:sz w:val="22"/>
                <w:szCs w:val="22"/>
              </w:rPr>
              <w:t xml:space="preserve"> </w:t>
            </w:r>
          </w:p>
        </w:tc>
      </w:tr>
      <w:tr w:rsidR="00571EAF" w14:paraId="77525221" w14:textId="77777777" w:rsidTr="00C87B35">
        <w:trPr>
          <w:trHeight w:val="570"/>
        </w:trPr>
        <w:tc>
          <w:tcPr>
            <w:tcW w:w="5100" w:type="dxa"/>
          </w:tcPr>
          <w:p w14:paraId="2DAAAE4F" w14:textId="77777777" w:rsidR="00571EAF" w:rsidRDefault="000025D9" w:rsidP="00303D4F">
            <w:pPr>
              <w:jc w:val="both"/>
              <w:rPr>
                <w:rFonts w:ascii="Arial" w:eastAsia="Arial" w:hAnsi="Arial" w:cs="Arial"/>
                <w:b/>
              </w:rPr>
            </w:pPr>
            <w:r>
              <w:rPr>
                <w:rFonts w:ascii="Arial" w:eastAsia="Arial" w:hAnsi="Arial" w:cs="Arial"/>
                <w:b/>
                <w:sz w:val="22"/>
                <w:szCs w:val="22"/>
              </w:rPr>
              <w:t>RUBEN DARIO MOLANO PIÑEROS</w:t>
            </w:r>
          </w:p>
          <w:p w14:paraId="07EDE3D8" w14:textId="77777777" w:rsidR="00571EAF" w:rsidRDefault="000025D9" w:rsidP="00303D4F">
            <w:pPr>
              <w:jc w:val="both"/>
              <w:rPr>
                <w:rFonts w:ascii="Arial" w:eastAsia="Arial" w:hAnsi="Arial" w:cs="Arial"/>
              </w:rPr>
            </w:pPr>
            <w:r>
              <w:rPr>
                <w:rFonts w:ascii="Arial" w:eastAsia="Arial" w:hAnsi="Arial" w:cs="Arial"/>
                <w:sz w:val="22"/>
                <w:szCs w:val="22"/>
              </w:rPr>
              <w:t>Representante a la Cámara por Cundinamarca</w:t>
            </w:r>
          </w:p>
        </w:tc>
        <w:tc>
          <w:tcPr>
            <w:tcW w:w="4965" w:type="dxa"/>
          </w:tcPr>
          <w:p w14:paraId="63E18D29" w14:textId="77777777" w:rsidR="00571EAF" w:rsidRDefault="000025D9" w:rsidP="00303D4F">
            <w:pPr>
              <w:jc w:val="both"/>
              <w:rPr>
                <w:rFonts w:ascii="Arial" w:eastAsia="Arial" w:hAnsi="Arial" w:cs="Arial"/>
                <w:b/>
              </w:rPr>
            </w:pPr>
            <w:r>
              <w:rPr>
                <w:rFonts w:ascii="Arial" w:eastAsia="Arial" w:hAnsi="Arial" w:cs="Arial"/>
                <w:b/>
                <w:sz w:val="22"/>
                <w:szCs w:val="22"/>
              </w:rPr>
              <w:t>ÁLVARO HERNÁN PRADA ARTUNDUAGA</w:t>
            </w:r>
          </w:p>
          <w:p w14:paraId="5EF144FF" w14:textId="77777777" w:rsidR="00571EAF" w:rsidRDefault="000025D9" w:rsidP="00303D4F">
            <w:pPr>
              <w:jc w:val="both"/>
              <w:rPr>
                <w:rFonts w:ascii="Arial" w:eastAsia="Arial" w:hAnsi="Arial" w:cs="Arial"/>
              </w:rPr>
            </w:pPr>
            <w:r>
              <w:rPr>
                <w:rFonts w:ascii="Arial" w:eastAsia="Arial" w:hAnsi="Arial" w:cs="Arial"/>
                <w:sz w:val="22"/>
                <w:szCs w:val="22"/>
              </w:rPr>
              <w:t xml:space="preserve">Representante a la Cámara por Huila </w:t>
            </w:r>
          </w:p>
          <w:p w14:paraId="68F0C213" w14:textId="77777777" w:rsidR="00571EAF" w:rsidRDefault="000025D9" w:rsidP="00303D4F">
            <w:pPr>
              <w:jc w:val="both"/>
              <w:rPr>
                <w:rFonts w:ascii="Arial" w:eastAsia="Arial" w:hAnsi="Arial" w:cs="Arial"/>
                <w:b/>
              </w:rPr>
            </w:pPr>
            <w:r>
              <w:rPr>
                <w:rFonts w:ascii="Arial" w:eastAsia="Arial" w:hAnsi="Arial" w:cs="Arial"/>
                <w:b/>
                <w:sz w:val="22"/>
                <w:szCs w:val="22"/>
              </w:rPr>
              <w:t xml:space="preserve"> </w:t>
            </w:r>
          </w:p>
        </w:tc>
      </w:tr>
      <w:tr w:rsidR="00571EAF" w14:paraId="2DFD2B3F" w14:textId="77777777" w:rsidTr="00C87B35">
        <w:trPr>
          <w:trHeight w:val="780"/>
        </w:trPr>
        <w:tc>
          <w:tcPr>
            <w:tcW w:w="5100" w:type="dxa"/>
          </w:tcPr>
          <w:p w14:paraId="3B645B92" w14:textId="24889039" w:rsidR="00571EAF" w:rsidRPr="00C87B35" w:rsidRDefault="000025D9" w:rsidP="00C87B35">
            <w:pPr>
              <w:spacing w:before="240" w:after="240"/>
              <w:rPr>
                <w:rFonts w:ascii="Arial" w:eastAsia="Arial" w:hAnsi="Arial" w:cs="Arial"/>
                <w:b/>
              </w:rPr>
            </w:pPr>
            <w:r>
              <w:rPr>
                <w:rFonts w:ascii="Arial" w:eastAsia="Arial" w:hAnsi="Arial" w:cs="Arial"/>
                <w:b/>
                <w:sz w:val="22"/>
                <w:szCs w:val="22"/>
              </w:rPr>
              <w:t xml:space="preserve">JOHN JAIRO BERMUDEZ GARCÉS                                      </w:t>
            </w:r>
            <w:r>
              <w:rPr>
                <w:rFonts w:ascii="Arial" w:eastAsia="Arial" w:hAnsi="Arial" w:cs="Arial"/>
                <w:sz w:val="22"/>
                <w:szCs w:val="22"/>
              </w:rPr>
              <w:t>Representante a la Cámara por Antioquia</w:t>
            </w:r>
          </w:p>
        </w:tc>
        <w:tc>
          <w:tcPr>
            <w:tcW w:w="4965" w:type="dxa"/>
          </w:tcPr>
          <w:p w14:paraId="0439F359" w14:textId="77777777" w:rsidR="00C87B35" w:rsidRDefault="00C87B35">
            <w:pPr>
              <w:jc w:val="both"/>
              <w:rPr>
                <w:rFonts w:ascii="Arial" w:eastAsia="Arial" w:hAnsi="Arial" w:cs="Arial"/>
                <w:b/>
                <w:sz w:val="22"/>
                <w:szCs w:val="22"/>
              </w:rPr>
            </w:pPr>
          </w:p>
          <w:p w14:paraId="3AF57ED6" w14:textId="3F503CD1" w:rsidR="00571EAF" w:rsidRPr="00303D4F" w:rsidRDefault="000025D9">
            <w:pPr>
              <w:jc w:val="both"/>
              <w:rPr>
                <w:rFonts w:ascii="Arial" w:eastAsia="Arial" w:hAnsi="Arial" w:cs="Arial"/>
                <w:b/>
                <w:sz w:val="22"/>
                <w:szCs w:val="22"/>
              </w:rPr>
            </w:pPr>
            <w:r>
              <w:rPr>
                <w:rFonts w:ascii="Arial" w:eastAsia="Arial" w:hAnsi="Arial" w:cs="Arial"/>
                <w:b/>
                <w:sz w:val="22"/>
                <w:szCs w:val="22"/>
              </w:rPr>
              <w:t>JOSÉ JAIME USCÁTEGUI</w:t>
            </w:r>
            <w:r w:rsidR="00303D4F">
              <w:rPr>
                <w:rFonts w:ascii="Arial" w:eastAsia="Arial" w:hAnsi="Arial" w:cs="Arial"/>
                <w:b/>
              </w:rPr>
              <w:t xml:space="preserve"> PASTRANA</w:t>
            </w:r>
          </w:p>
          <w:p w14:paraId="770FA36B" w14:textId="77777777" w:rsidR="00571EAF" w:rsidRDefault="000025D9">
            <w:pPr>
              <w:jc w:val="both"/>
              <w:rPr>
                <w:rFonts w:ascii="Arial" w:eastAsia="Arial" w:hAnsi="Arial" w:cs="Arial"/>
                <w:b/>
              </w:rPr>
            </w:pPr>
            <w:r>
              <w:rPr>
                <w:rFonts w:ascii="Arial" w:eastAsia="Arial" w:hAnsi="Arial" w:cs="Arial"/>
                <w:sz w:val="22"/>
                <w:szCs w:val="22"/>
              </w:rPr>
              <w:t>Representante a la Cámara por Bogotá</w:t>
            </w:r>
          </w:p>
        </w:tc>
      </w:tr>
      <w:tr w:rsidR="00571EAF" w14:paraId="72293993" w14:textId="77777777" w:rsidTr="00C87B35">
        <w:trPr>
          <w:trHeight w:val="2645"/>
        </w:trPr>
        <w:tc>
          <w:tcPr>
            <w:tcW w:w="5100" w:type="dxa"/>
          </w:tcPr>
          <w:p w14:paraId="233EA57F" w14:textId="77777777" w:rsidR="00571EAF" w:rsidRDefault="000025D9" w:rsidP="00303D4F">
            <w:pPr>
              <w:jc w:val="both"/>
              <w:rPr>
                <w:rFonts w:ascii="Arial" w:eastAsia="Arial" w:hAnsi="Arial" w:cs="Arial"/>
                <w:b/>
              </w:rPr>
            </w:pPr>
            <w:r>
              <w:rPr>
                <w:rFonts w:ascii="Arial" w:eastAsia="Arial" w:hAnsi="Arial" w:cs="Arial"/>
                <w:b/>
                <w:sz w:val="22"/>
                <w:szCs w:val="22"/>
              </w:rPr>
              <w:lastRenderedPageBreak/>
              <w:t>CHRISTIAN MUNIR GARCÉS ALJURE</w:t>
            </w:r>
          </w:p>
          <w:p w14:paraId="355FB2D5" w14:textId="77777777" w:rsidR="00571EAF" w:rsidRDefault="000025D9" w:rsidP="00303D4F">
            <w:pPr>
              <w:jc w:val="both"/>
              <w:rPr>
                <w:rFonts w:ascii="Arial" w:eastAsia="Arial" w:hAnsi="Arial" w:cs="Arial"/>
                <w:b/>
              </w:rPr>
            </w:pPr>
            <w:r>
              <w:rPr>
                <w:rFonts w:ascii="Arial" w:eastAsia="Arial" w:hAnsi="Arial" w:cs="Arial"/>
                <w:sz w:val="22"/>
                <w:szCs w:val="22"/>
              </w:rPr>
              <w:t>Representante a la Cámara por Valle del Cauca</w:t>
            </w:r>
          </w:p>
        </w:tc>
        <w:tc>
          <w:tcPr>
            <w:tcW w:w="4965" w:type="dxa"/>
          </w:tcPr>
          <w:p w14:paraId="7B5A5211" w14:textId="77777777" w:rsidR="00571EAF" w:rsidRDefault="000025D9" w:rsidP="00303D4F">
            <w:pPr>
              <w:jc w:val="both"/>
              <w:rPr>
                <w:rFonts w:ascii="Arial" w:eastAsia="Arial" w:hAnsi="Arial" w:cs="Arial"/>
                <w:b/>
              </w:rPr>
            </w:pPr>
            <w:r>
              <w:rPr>
                <w:rFonts w:ascii="Arial" w:eastAsia="Arial" w:hAnsi="Arial" w:cs="Arial"/>
                <w:b/>
                <w:sz w:val="22"/>
                <w:szCs w:val="22"/>
              </w:rPr>
              <w:t>JUAN MANUEL DAZA IGUARÁN</w:t>
            </w:r>
          </w:p>
          <w:p w14:paraId="530B437F" w14:textId="77777777" w:rsidR="00571EAF" w:rsidRDefault="000025D9" w:rsidP="00303D4F">
            <w:pPr>
              <w:jc w:val="both"/>
              <w:rPr>
                <w:rFonts w:ascii="Arial" w:eastAsia="Arial" w:hAnsi="Arial" w:cs="Arial"/>
                <w:b/>
              </w:rPr>
            </w:pPr>
            <w:r>
              <w:rPr>
                <w:rFonts w:ascii="Arial" w:eastAsia="Arial" w:hAnsi="Arial" w:cs="Arial"/>
                <w:sz w:val="22"/>
                <w:szCs w:val="22"/>
              </w:rPr>
              <w:t xml:space="preserve">Representante a la Cámara por Bogotá </w:t>
            </w:r>
          </w:p>
        </w:tc>
      </w:tr>
      <w:bookmarkEnd w:id="2"/>
    </w:tbl>
    <w:p w14:paraId="32929F75" w14:textId="77777777" w:rsidR="00571EAF" w:rsidRDefault="00571EAF">
      <w:pPr>
        <w:jc w:val="both"/>
        <w:rPr>
          <w:rFonts w:ascii="Arial" w:eastAsia="Arial" w:hAnsi="Arial" w:cs="Arial"/>
          <w:b/>
          <w:sz w:val="22"/>
          <w:szCs w:val="22"/>
        </w:rPr>
      </w:pPr>
    </w:p>
    <w:sectPr w:rsidR="00571EAF">
      <w:type w:val="continuous"/>
      <w:pgSz w:w="12240" w:h="15840"/>
      <w:pgMar w:top="1440" w:right="1080" w:bottom="1440" w:left="1080"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3E01E" w14:textId="77777777" w:rsidR="000025D9" w:rsidRDefault="000025D9">
      <w:r>
        <w:separator/>
      </w:r>
    </w:p>
  </w:endnote>
  <w:endnote w:type="continuationSeparator" w:id="0">
    <w:p w14:paraId="5F805471" w14:textId="77777777" w:rsidR="000025D9" w:rsidRDefault="0000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10D0" w14:textId="77777777" w:rsidR="00571EAF" w:rsidRDefault="00571EAF">
    <w:pPr>
      <w:pBdr>
        <w:top w:val="nil"/>
        <w:left w:val="nil"/>
        <w:bottom w:val="nil"/>
        <w:right w:val="nil"/>
        <w:between w:val="nil"/>
      </w:pBdr>
      <w:tabs>
        <w:tab w:val="center" w:pos="4252"/>
        <w:tab w:val="right" w:pos="8504"/>
      </w:tabs>
      <w:jc w:val="center"/>
      <w:rPr>
        <w:color w:val="000000"/>
        <w:sz w:val="20"/>
        <w:szCs w:val="20"/>
      </w:rPr>
    </w:pPr>
  </w:p>
  <w:p w14:paraId="57A1D853" w14:textId="77777777" w:rsidR="00571EAF" w:rsidRDefault="000025D9">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t>Calle 10 N° 7-50 Of.301/ Capitolio Nacional</w:t>
    </w:r>
  </w:p>
  <w:p w14:paraId="76F4BD0B" w14:textId="77777777" w:rsidR="00571EAF" w:rsidRDefault="000025D9">
    <w:pPr>
      <w:pBdr>
        <w:top w:val="nil"/>
        <w:left w:val="nil"/>
        <w:bottom w:val="nil"/>
        <w:right w:val="nil"/>
        <w:between w:val="nil"/>
      </w:pBdr>
      <w:tabs>
        <w:tab w:val="center" w:pos="4252"/>
        <w:tab w:val="right" w:pos="8504"/>
      </w:tabs>
      <w:jc w:val="center"/>
      <w:rPr>
        <w:color w:val="000000"/>
        <w:sz w:val="20"/>
        <w:szCs w:val="20"/>
        <w:u w:val="single"/>
      </w:rPr>
    </w:pPr>
    <w:r>
      <w:rPr>
        <w:color w:val="000000"/>
        <w:sz w:val="20"/>
        <w:szCs w:val="20"/>
        <w:u w:val="single"/>
      </w:rPr>
      <w:t>gabriel.santos@camara.gov.co</w:t>
    </w:r>
  </w:p>
  <w:p w14:paraId="2605477C" w14:textId="77777777" w:rsidR="00571EAF" w:rsidRDefault="000025D9">
    <w:pPr>
      <w:pBdr>
        <w:top w:val="nil"/>
        <w:left w:val="nil"/>
        <w:bottom w:val="nil"/>
        <w:right w:val="nil"/>
        <w:between w:val="nil"/>
      </w:pBdr>
      <w:tabs>
        <w:tab w:val="center" w:pos="4252"/>
        <w:tab w:val="right" w:pos="8504"/>
      </w:tabs>
      <w:jc w:val="center"/>
      <w:rPr>
        <w:color w:val="000000"/>
        <w:sz w:val="20"/>
        <w:szCs w:val="20"/>
      </w:rPr>
    </w:pPr>
    <w:r>
      <w:rPr>
        <w:color w:val="000000"/>
        <w:sz w:val="20"/>
        <w:szCs w:val="20"/>
      </w:rPr>
      <w:t>Tel.: (571) 4325100 Ext. 5476</w:t>
    </w:r>
  </w:p>
  <w:p w14:paraId="33941685" w14:textId="77777777" w:rsidR="00571EAF" w:rsidRDefault="00571EA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B062" w14:textId="77777777" w:rsidR="000025D9" w:rsidRDefault="000025D9">
      <w:r>
        <w:separator/>
      </w:r>
    </w:p>
  </w:footnote>
  <w:footnote w:type="continuationSeparator" w:id="0">
    <w:p w14:paraId="01E43747" w14:textId="77777777" w:rsidR="000025D9" w:rsidRDefault="000025D9">
      <w:r>
        <w:continuationSeparator/>
      </w:r>
    </w:p>
  </w:footnote>
  <w:footnote w:id="1">
    <w:p w14:paraId="76D6E450" w14:textId="77777777" w:rsidR="00571EAF" w:rsidRDefault="000025D9">
      <w:pPr>
        <w:widowControl w:val="0"/>
        <w:pBdr>
          <w:top w:val="nil"/>
          <w:left w:val="nil"/>
          <w:bottom w:val="nil"/>
          <w:right w:val="nil"/>
          <w:between w:val="nil"/>
        </w:pBdr>
        <w:spacing w:line="276" w:lineRule="auto"/>
        <w:rPr>
          <w:rFonts w:ascii="Arial" w:eastAsia="Arial" w:hAnsi="Arial" w:cs="Arial"/>
          <w:b/>
          <w:sz w:val="22"/>
          <w:szCs w:val="22"/>
        </w:rPr>
      </w:pPr>
      <w:r>
        <w:rPr>
          <w:vertAlign w:val="superscript"/>
        </w:rPr>
        <w:footnoteRef/>
      </w:r>
    </w:p>
  </w:footnote>
  <w:footnote w:id="2">
    <w:p w14:paraId="2D01D683" w14:textId="77777777" w:rsidR="00571EAF" w:rsidRDefault="000025D9">
      <w:pPr>
        <w:widowControl w:val="0"/>
        <w:pBdr>
          <w:top w:val="nil"/>
          <w:left w:val="nil"/>
          <w:bottom w:val="nil"/>
          <w:right w:val="nil"/>
          <w:between w:val="nil"/>
        </w:pBdr>
        <w:spacing w:line="276" w:lineRule="auto"/>
        <w:rPr>
          <w:rFonts w:ascii="Arial" w:eastAsia="Arial" w:hAnsi="Arial" w:cs="Arial"/>
          <w:b/>
          <w:sz w:val="22"/>
          <w:szCs w:val="22"/>
        </w:rPr>
      </w:pPr>
      <w:r>
        <w:rPr>
          <w:vertAlign w:val="superscript"/>
        </w:rPr>
        <w:footnoteRef/>
      </w:r>
    </w:p>
  </w:footnote>
  <w:footnote w:id="3">
    <w:p w14:paraId="3A8F2666" w14:textId="77777777" w:rsidR="00571EAF" w:rsidRDefault="000025D9">
      <w:pPr>
        <w:widowControl w:val="0"/>
        <w:pBdr>
          <w:top w:val="nil"/>
          <w:left w:val="nil"/>
          <w:bottom w:val="nil"/>
          <w:right w:val="nil"/>
          <w:between w:val="nil"/>
        </w:pBdr>
        <w:spacing w:line="276" w:lineRule="auto"/>
        <w:rPr>
          <w:rFonts w:ascii="Arial" w:eastAsia="Arial" w:hAnsi="Arial" w:cs="Arial"/>
          <w:b/>
          <w:sz w:val="22"/>
          <w:szCs w:val="22"/>
        </w:rPr>
      </w:pPr>
      <w:r>
        <w:rPr>
          <w:vertAlign w:val="superscript"/>
        </w:rPr>
        <w:footnoteRef/>
      </w:r>
    </w:p>
  </w:footnote>
  <w:footnote w:id="4">
    <w:p w14:paraId="20C0E37C" w14:textId="77777777" w:rsidR="00571EAF" w:rsidRDefault="000025D9">
      <w:pPr>
        <w:widowControl w:val="0"/>
        <w:pBdr>
          <w:top w:val="nil"/>
          <w:left w:val="nil"/>
          <w:bottom w:val="nil"/>
          <w:right w:val="nil"/>
          <w:between w:val="nil"/>
        </w:pBdr>
        <w:spacing w:line="276" w:lineRule="auto"/>
        <w:rPr>
          <w:rFonts w:ascii="Arial" w:eastAsia="Arial" w:hAnsi="Arial" w:cs="Arial"/>
          <w:b/>
          <w:sz w:val="22"/>
          <w:szCs w:val="22"/>
        </w:rPr>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BB41" w14:textId="77777777" w:rsidR="00571EAF" w:rsidRDefault="000025D9">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6AB0D553" wp14:editId="1CF4CFDC">
          <wp:extent cx="2142159" cy="630723"/>
          <wp:effectExtent l="0" t="0" r="0" b="0"/>
          <wp:docPr id="45" name="image5.png" descr="ome"/>
          <wp:cNvGraphicFramePr/>
          <a:graphic xmlns:a="http://schemas.openxmlformats.org/drawingml/2006/main">
            <a:graphicData uri="http://schemas.openxmlformats.org/drawingml/2006/picture">
              <pic:pic xmlns:pic="http://schemas.openxmlformats.org/drawingml/2006/picture">
                <pic:nvPicPr>
                  <pic:cNvPr id="0" name="image5.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087864D" w14:textId="77777777" w:rsidR="00571EAF" w:rsidRDefault="000025D9">
    <w:pPr>
      <w:pBdr>
        <w:top w:val="nil"/>
        <w:left w:val="nil"/>
        <w:bottom w:val="nil"/>
        <w:right w:val="nil"/>
        <w:between w:val="nil"/>
      </w:pBdr>
      <w:tabs>
        <w:tab w:val="center" w:pos="4252"/>
        <w:tab w:val="right" w:pos="8504"/>
      </w:tabs>
      <w:spacing w:line="276" w:lineRule="auto"/>
      <w:jc w:val="center"/>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GABRIEL SANTOS GARCÍA</w:t>
    </w:r>
  </w:p>
  <w:p w14:paraId="1A382213" w14:textId="77777777" w:rsidR="00571EAF" w:rsidRDefault="000025D9">
    <w:pPr>
      <w:jc w:val="center"/>
      <w:rPr>
        <w:sz w:val="20"/>
        <w:szCs w:val="20"/>
      </w:rPr>
    </w:pPr>
    <w:r>
      <w:rPr>
        <w:sz w:val="20"/>
        <w:szCs w:val="20"/>
      </w:rPr>
      <w:t xml:space="preserve">Representante a la </w:t>
    </w:r>
    <w:r>
      <w:rPr>
        <w:color w:val="000000"/>
        <w:sz w:val="20"/>
        <w:szCs w:val="20"/>
      </w:rPr>
      <w:t>Cámara</w:t>
    </w:r>
    <w:r>
      <w:rPr>
        <w:sz w:val="20"/>
        <w:szCs w:val="20"/>
      </w:rPr>
      <w:t xml:space="preserve"> por Bogotá</w:t>
    </w:r>
  </w:p>
  <w:p w14:paraId="767FEE2B" w14:textId="77777777" w:rsidR="00571EAF" w:rsidRDefault="00571EA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4826"/>
    <w:multiLevelType w:val="multilevel"/>
    <w:tmpl w:val="1708E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AF"/>
    <w:rsid w:val="000025D9"/>
    <w:rsid w:val="0014115F"/>
    <w:rsid w:val="00303D4F"/>
    <w:rsid w:val="003A1F62"/>
    <w:rsid w:val="00571EAF"/>
    <w:rsid w:val="006C50F9"/>
    <w:rsid w:val="00C87B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C3C7"/>
  <w15:docId w15:val="{DC3A0219-7DD2-454F-BB4A-1057D4F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D4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xvjK3as0sJr/DAK9cfSutIOsqg==">AMUW2mVmoIw/j4HUQFwTrMFTL7ixqjMsu6km4mhoJjtd5AXt6f1bRyoM9ZLuzPh6Y+MIJp3EB3rU+sxvm36X8SdUE32/5FErq6S/oSHwpk2Qvei60vpoI23Y7S17dVpCvVq+j35C4hau8DUtUh4QH9CGsuzd3XLg+qq8j40VoyBcJs1ptJimemqVGlOFnLLI1ytNrOxsCpHM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3060</Words>
  <Characters>16836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camilo acuna</cp:lastModifiedBy>
  <cp:revision>2</cp:revision>
  <cp:lastPrinted>2020-07-28T20:24:00Z</cp:lastPrinted>
  <dcterms:created xsi:type="dcterms:W3CDTF">2020-09-01T16:29:00Z</dcterms:created>
  <dcterms:modified xsi:type="dcterms:W3CDTF">2020-09-01T16:29:00Z</dcterms:modified>
</cp:coreProperties>
</file>