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right"/>
      </w:pPr>
      <w:r>
        <w:drawing>
          <wp:inline distT="0" distR="0" distB="0" distL="0">
            <wp:extent cx="2857500" cy="714375"/>
            <wp:docPr id="0" name="Drawing 0" descr=""/>
            <a:graphic xmlns:a="http://schemas.openxmlformats.org/drawingml/2006/main">
              <a:graphicData uri="http://schemas.openxmlformats.org/drawingml/2006/picture">
                <pic:pic xmlns:pic="http://schemas.openxmlformats.org/drawingml/2006/picture">
                  <pic:nvPicPr>
                    <pic:cNvPr id="0" name="Picture 0" descr=""/>
                    <pic:cNvPicPr>
                      <a:picLocks noChangeAspect="true"/>
                    </pic:cNvPicPr>
                  </pic:nvPicPr>
                  <pic:blipFill>
                    <a:blip r:embed="rId22"/>
                    <a:stretch>
                      <a:fillRect/>
                    </a:stretch>
                  </pic:blipFill>
                  <pic:spPr>
                    <a:xfrm>
                      <a:off x="0" y="0"/>
                      <a:ext cx="2857500" cy="714375"/>
                    </a:xfrm>
                    <a:prstGeom prst="rect">
                      <a:avLst/>
                    </a:prstGeom>
                  </pic:spPr>
                </pic:pic>
              </a:graphicData>
            </a:graphic>
          </wp:inline>
        </w:drawing>
      </w:r>
    </w:p>
    <w:p w14:paraId="0494E865" w14:textId="0675C39F" w:rsidR="006D7461" w:rsidRPr="008C2303" w:rsidRDefault="006D7461" w:rsidP="008C2303">
      <w:pPr>
        <w:spacing w:after="0" w:line="240" w:lineRule="auto"/>
        <w:rPr>
          <w:rFonts w:ascii="Verdana" w:hAnsi="Verdana" w:cs="Helvetica-Light"/>
          <w:kern w:val="0"/>
        </w:rPr>
      </w:pPr>
      <w:r w:rsidRPr="008C2303">
        <w:rPr>
          <w:rFonts w:ascii="Verdana" w:hAnsi="Verdana" w:cs="Helvetica-Light"/>
          <w:kern w:val="0"/>
        </w:rPr>
        <w:t>Bogotá D.C.,</w:t>
      </w:r>
      <w:r w:rsidR="008C2303">
        <w:rPr>
          <w:rFonts w:ascii="Verdana" w:hAnsi="Verdana" w:cs="Helvetica-Light"/>
          <w:kern w:val="0"/>
        </w:rPr>
        <w:t xml:space="preserve"> </w:t>
      </w:r>
      <w:r w:rsidR="008C2303" w:rsidRPr="008C2303">
        <w:rPr>
          <w:rFonts w:ascii="Verdana" w:hAnsi="Verdana" w:cs="Helvetica-Light"/>
          <w:kern w:val="0"/>
        </w:rPr>
        <w:t>septiembre</w:t>
      </w:r>
      <w:r w:rsidRPr="008C2303">
        <w:rPr>
          <w:rFonts w:ascii="Verdana" w:hAnsi="Verdana" w:cs="Helvetica-Light"/>
          <w:kern w:val="0"/>
        </w:rPr>
        <w:t xml:space="preserve"> de 202</w:t>
      </w:r>
      <w:r w:rsidR="00AF777B" w:rsidRPr="008C2303">
        <w:rPr>
          <w:rFonts w:ascii="Verdana" w:hAnsi="Verdana" w:cs="Helvetica-Light"/>
          <w:kern w:val="0"/>
        </w:rPr>
        <w:t>5</w:t>
      </w:r>
    </w:p>
    <w:p w14:paraId="349F3AE2" w14:textId="04D306B5" w:rsidR="006D7461" w:rsidRPr="008C2303" w:rsidRDefault="006D7461" w:rsidP="008C2303">
      <w:pPr>
        <w:spacing w:after="0" w:line="240" w:lineRule="auto"/>
        <w:rPr>
          <w:rFonts w:ascii="Verdana" w:hAnsi="Verdana" w:cs="Helvetica-Light"/>
          <w:kern w:val="0"/>
        </w:rPr>
      </w:pPr>
    </w:p>
    <w:p w14:paraId="6BFAFA31" w14:textId="32A0513B" w:rsidR="00772771" w:rsidRPr="008C2303" w:rsidRDefault="00E9678B" w:rsidP="008C2303">
      <w:pPr>
        <w:spacing w:before="20" w:after="20" w:line="240" w:lineRule="auto"/>
        <w:jc w:val="both"/>
        <w:textAlignment w:val="baseline"/>
        <w:rPr>
          <w:rFonts w:ascii="Verdana" w:hAnsi="Verdana" w:cs="Arial"/>
          <w:color w:val="000000"/>
          <w:lang w:val="es-419"/>
        </w:rPr>
      </w:pPr>
      <w:r w:rsidRPr="008C2303">
        <w:rPr>
          <w:rFonts w:ascii="Verdana" w:hAnsi="Verdana" w:cs="Arial"/>
          <w:color w:val="000000"/>
          <w:lang w:val="es-419"/>
        </w:rPr>
        <w:t>Director</w:t>
      </w:r>
    </w:p>
    <w:p w14:paraId="165D11F4" w14:textId="6D953C6C" w:rsidR="00772771" w:rsidRPr="008C2303" w:rsidRDefault="00E9678B" w:rsidP="008C2303">
      <w:pPr>
        <w:spacing w:after="5" w:line="240" w:lineRule="auto"/>
        <w:ind w:left="1416" w:hanging="1416"/>
        <w:jc w:val="both"/>
        <w:outlineLvl w:val="0"/>
        <w:rPr>
          <w:rFonts w:ascii="Verdana" w:eastAsia="Arial" w:hAnsi="Verdana" w:cs="Arial"/>
          <w:b/>
          <w:bCs/>
          <w:kern w:val="0"/>
          <w:lang w:val="es-419"/>
          <w14:ligatures w14:val="none"/>
        </w:rPr>
      </w:pPr>
      <w:r w:rsidRPr="008C2303">
        <w:rPr>
          <w:rFonts w:ascii="Verdana" w:eastAsia="Arial" w:hAnsi="Verdana" w:cs="Arial"/>
          <w:b/>
          <w:bCs/>
          <w:kern w:val="0"/>
          <w:lang w:val="es-419"/>
          <w14:ligatures w14:val="none"/>
        </w:rPr>
        <w:t>MAURICIO RODRIGUEZ AMAYA</w:t>
      </w:r>
    </w:p>
    <w:p w14:paraId="13EBFA83" w14:textId="6F26EDB0" w:rsidR="00E9678B" w:rsidRPr="008C2303" w:rsidRDefault="00E9678B" w:rsidP="008C2303">
      <w:pPr>
        <w:spacing w:after="5" w:line="240" w:lineRule="auto"/>
        <w:ind w:left="1416" w:hanging="1416"/>
        <w:jc w:val="both"/>
        <w:outlineLvl w:val="0"/>
        <w:rPr>
          <w:rFonts w:ascii="Verdana" w:eastAsia="Arial" w:hAnsi="Verdana" w:cs="Arial"/>
          <w:kern w:val="0"/>
          <w14:ligatures w14:val="none"/>
        </w:rPr>
      </w:pPr>
      <w:r w:rsidRPr="008C2303">
        <w:rPr>
          <w:rFonts w:ascii="Verdana" w:eastAsia="Arial" w:hAnsi="Verdana" w:cs="Arial"/>
          <w:kern w:val="0"/>
          <w14:ligatures w14:val="none"/>
        </w:rPr>
        <w:t>DEPARTAMENTO DE PROSPERIDAD SOCIAL</w:t>
      </w:r>
    </w:p>
    <w:p w14:paraId="13E68D06" w14:textId="77777777" w:rsidR="008C2303" w:rsidRDefault="00E9678B" w:rsidP="008C2303">
      <w:pPr>
        <w:pStyle w:val="Textoindependiente31"/>
        <w:ind w:left="1134" w:hanging="1134"/>
        <w:rPr>
          <w:rFonts w:ascii="Verdana" w:hAnsi="Verdana"/>
          <w:color w:val="000000"/>
          <w:sz w:val="22"/>
          <w:szCs w:val="22"/>
        </w:rPr>
      </w:pPr>
      <w:hyperlink r:id="rId11" w:history="1">
        <w:r w:rsidRPr="008C2303">
          <w:rPr>
            <w:rStyle w:val="Hipervnculo"/>
            <w:rFonts w:ascii="Verdana" w:eastAsia="Arial" w:hAnsi="Verdana"/>
            <w:sz w:val="22"/>
            <w:szCs w:val="22"/>
            <w:lang w:val="es-CO" w:eastAsia="en-US"/>
          </w:rPr>
          <w:t>servicioalciudadano@prosperidadsocial.gov.co</w:t>
        </w:r>
      </w:hyperlink>
      <w:r w:rsidRPr="008C2303">
        <w:rPr>
          <w:rFonts w:ascii="Verdana" w:eastAsia="Arial" w:hAnsi="Verdana"/>
          <w:color w:val="2F5496" w:themeColor="accent1" w:themeShade="BF"/>
          <w:sz w:val="22"/>
          <w:szCs w:val="22"/>
          <w:u w:val="single"/>
          <w:lang w:val="es-CO" w:eastAsia="en-US"/>
        </w:rPr>
        <w:t> </w:t>
      </w:r>
      <w:r w:rsidR="003B0834" w:rsidRPr="008C2303">
        <w:rPr>
          <w:rFonts w:ascii="Verdana" w:hAnsi="Verdana"/>
          <w:color w:val="000000"/>
          <w:sz w:val="22"/>
          <w:szCs w:val="22"/>
        </w:rPr>
        <w:t xml:space="preserve">  </w:t>
      </w:r>
    </w:p>
    <w:p w14:paraId="7E8DF5D1" w14:textId="77777777" w:rsidR="008C2303" w:rsidRDefault="008C2303" w:rsidP="008C2303">
      <w:pPr>
        <w:pStyle w:val="Textoindependiente31"/>
        <w:ind w:left="1134" w:hanging="1134"/>
        <w:rPr>
          <w:rFonts w:ascii="Verdana" w:hAnsi="Verdana"/>
          <w:color w:val="000000"/>
          <w:sz w:val="22"/>
          <w:szCs w:val="22"/>
        </w:rPr>
      </w:pPr>
    </w:p>
    <w:p w14:paraId="6806747D" w14:textId="0EBCDD99" w:rsidR="003B0834" w:rsidRPr="008C2303" w:rsidRDefault="003B0834" w:rsidP="008C2303">
      <w:pPr>
        <w:pStyle w:val="Textoindependiente31"/>
        <w:ind w:left="1134" w:hanging="1134"/>
        <w:rPr>
          <w:rFonts w:ascii="Verdana" w:hAnsi="Verdana"/>
          <w:color w:val="000000"/>
          <w:sz w:val="22"/>
          <w:szCs w:val="22"/>
        </w:rPr>
      </w:pPr>
      <w:r w:rsidRPr="008C2303">
        <w:rPr>
          <w:rFonts w:ascii="Verdana" w:hAnsi="Verdana"/>
          <w:color w:val="000000"/>
          <w:sz w:val="22"/>
          <w:szCs w:val="22"/>
        </w:rPr>
        <w:t xml:space="preserve">      </w:t>
      </w:r>
      <w:r w:rsidR="00EB6AEF" w:rsidRPr="008C2303">
        <w:rPr>
          <w:rFonts w:ascii="Verdana" w:hAnsi="Verdana"/>
          <w:color w:val="000000"/>
          <w:sz w:val="22"/>
          <w:szCs w:val="22"/>
        </w:rPr>
        <w:t xml:space="preserve"> </w:t>
      </w:r>
    </w:p>
    <w:p w14:paraId="33E769AB" w14:textId="6FF4539B" w:rsidR="008F04BB" w:rsidRDefault="00004242" w:rsidP="008C2303">
      <w:pPr>
        <w:spacing w:after="0" w:line="240" w:lineRule="auto"/>
        <w:ind w:left="1701" w:hanging="1701"/>
        <w:jc w:val="both"/>
        <w:textAlignment w:val="baseline"/>
        <w:rPr>
          <w:rFonts w:ascii="Verdana" w:hAnsi="Verdana" w:cs="Arial"/>
          <w:color w:val="000000" w:themeColor="text1"/>
        </w:rPr>
      </w:pPr>
      <w:r w:rsidRPr="008C2303">
        <w:rPr>
          <w:rFonts w:ascii="Verdana" w:hAnsi="Verdana" w:cs="Arial"/>
          <w:b/>
          <w:bCs/>
          <w:color w:val="000000" w:themeColor="text1"/>
        </w:rPr>
        <w:t xml:space="preserve">ASUNTO: </w:t>
      </w:r>
      <w:r w:rsidR="00255914" w:rsidRPr="008C2303">
        <w:rPr>
          <w:rFonts w:ascii="Verdana" w:hAnsi="Verdana" w:cs="Arial"/>
          <w:b/>
          <w:bCs/>
          <w:color w:val="000000" w:themeColor="text1"/>
        </w:rPr>
        <w:t xml:space="preserve"> </w:t>
      </w:r>
      <w:r w:rsidR="008C2303">
        <w:rPr>
          <w:rFonts w:ascii="Verdana" w:hAnsi="Verdana" w:cs="Arial"/>
          <w:b/>
          <w:bCs/>
          <w:color w:val="000000" w:themeColor="text1"/>
        </w:rPr>
        <w:tab/>
      </w:r>
      <w:r w:rsidR="00E9678B" w:rsidRPr="008C2303">
        <w:rPr>
          <w:rFonts w:ascii="Verdana" w:hAnsi="Verdana" w:cs="Arial"/>
          <w:color w:val="000000" w:themeColor="text1"/>
        </w:rPr>
        <w:t>Respuesta traslado</w:t>
      </w:r>
      <w:r w:rsidR="00255914" w:rsidRPr="008C2303">
        <w:rPr>
          <w:rFonts w:ascii="Verdana" w:hAnsi="Verdana" w:cs="Arial"/>
          <w:b/>
          <w:bCs/>
          <w:color w:val="000000" w:themeColor="text1"/>
        </w:rPr>
        <w:t xml:space="preserve"> </w:t>
      </w:r>
      <w:r w:rsidR="00E9678B" w:rsidRPr="008C2303">
        <w:rPr>
          <w:rFonts w:ascii="Verdana" w:hAnsi="Verdana" w:cs="Arial"/>
          <w:color w:val="000000" w:themeColor="text1"/>
        </w:rPr>
        <w:t>S-2025-1000-117117 Preguntas Proposición</w:t>
      </w:r>
      <w:r w:rsidR="008C2303">
        <w:rPr>
          <w:rFonts w:ascii="Verdana" w:hAnsi="Verdana" w:cs="Arial"/>
          <w:color w:val="000000" w:themeColor="text1"/>
        </w:rPr>
        <w:t xml:space="preserve"> </w:t>
      </w:r>
      <w:r w:rsidR="00E9678B" w:rsidRPr="008C2303">
        <w:rPr>
          <w:rFonts w:ascii="Verdana" w:hAnsi="Verdana" w:cs="Arial"/>
          <w:color w:val="000000" w:themeColor="text1"/>
        </w:rPr>
        <w:t>01 de 2025 Comisión Primera de Cámara.</w:t>
      </w:r>
    </w:p>
    <w:p w14:paraId="6B06039C" w14:textId="1272C18B" w:rsidR="0039745D" w:rsidRPr="008C2303" w:rsidRDefault="0039745D" w:rsidP="008C2303">
      <w:pPr>
        <w:spacing w:after="0" w:line="240" w:lineRule="auto"/>
        <w:ind w:left="1701" w:hanging="1701"/>
        <w:jc w:val="both"/>
        <w:textAlignment w:val="baseline"/>
        <w:rPr>
          <w:rFonts w:ascii="Verdana" w:hAnsi="Verdana" w:cs="Arial"/>
          <w:color w:val="000000"/>
        </w:rPr>
      </w:pPr>
      <w:r>
        <w:rPr>
          <w:rFonts w:ascii="Verdana" w:hAnsi="Verdana" w:cs="Arial"/>
          <w:b/>
          <w:bCs/>
          <w:color w:val="000000" w:themeColor="text1"/>
        </w:rPr>
        <w:t>Radicados:</w:t>
      </w:r>
      <w:r>
        <w:rPr>
          <w:rFonts w:ascii="Verdana" w:hAnsi="Verdana" w:cs="Arial"/>
          <w:color w:val="000000"/>
        </w:rPr>
        <w:tab/>
      </w:r>
      <w:r w:rsidR="008C476C" w:rsidRPr="008C476C">
        <w:rPr>
          <w:rFonts w:ascii="Verdana" w:hAnsi="Verdana" w:cs="Arial"/>
          <w:color w:val="000000"/>
        </w:rPr>
        <w:t>2025ER0109532</w:t>
      </w:r>
      <w:r w:rsidR="008C476C">
        <w:rPr>
          <w:rFonts w:ascii="Verdana" w:hAnsi="Verdana" w:cs="Arial"/>
          <w:color w:val="000000"/>
        </w:rPr>
        <w:t xml:space="preserve"> - 2</w:t>
      </w:r>
      <w:r w:rsidR="008C476C" w:rsidRPr="008C476C">
        <w:rPr>
          <w:rFonts w:ascii="Verdana" w:hAnsi="Verdana" w:cs="Arial"/>
          <w:color w:val="000000"/>
        </w:rPr>
        <w:t>025ER0110102</w:t>
      </w:r>
      <w:r w:rsidR="008C476C">
        <w:rPr>
          <w:rFonts w:ascii="Verdana" w:hAnsi="Verdana" w:cs="Arial"/>
          <w:color w:val="000000"/>
        </w:rPr>
        <w:t xml:space="preserve"> - </w:t>
      </w:r>
      <w:r w:rsidR="008C476C" w:rsidRPr="008C476C">
        <w:rPr>
          <w:rFonts w:ascii="Verdana" w:hAnsi="Verdana" w:cs="Arial"/>
          <w:color w:val="000000"/>
        </w:rPr>
        <w:t>2025ER0111076</w:t>
      </w:r>
      <w:r w:rsidR="008C476C">
        <w:rPr>
          <w:rFonts w:ascii="Verdana" w:hAnsi="Verdana" w:cs="Arial"/>
          <w:color w:val="000000"/>
        </w:rPr>
        <w:t xml:space="preserve"> - </w:t>
      </w:r>
    </w:p>
    <w:p w14:paraId="1AF840D7" w14:textId="4FCD9418" w:rsidR="003B0834" w:rsidRPr="008C2303" w:rsidRDefault="003B0834" w:rsidP="008C2303">
      <w:pPr>
        <w:spacing w:before="20" w:after="20" w:line="240" w:lineRule="auto"/>
        <w:ind w:left="2115" w:hanging="2115"/>
        <w:jc w:val="both"/>
        <w:rPr>
          <w:rFonts w:ascii="Verdana" w:hAnsi="Verdana" w:cs="Arial"/>
          <w:color w:val="000000" w:themeColor="text1"/>
        </w:rPr>
      </w:pPr>
    </w:p>
    <w:p w14:paraId="5A605D9F" w14:textId="0B385381" w:rsidR="00000F64" w:rsidRPr="008C2303" w:rsidRDefault="00D12676" w:rsidP="008C2303">
      <w:pPr>
        <w:spacing w:line="240" w:lineRule="auto"/>
        <w:rPr>
          <w:rFonts w:ascii="Verdana" w:hAnsi="Verdana" w:cs="Arial"/>
        </w:rPr>
      </w:pPr>
      <w:r w:rsidRPr="008C2303">
        <w:rPr>
          <w:rFonts w:ascii="Verdana" w:hAnsi="Verdana" w:cs="Arial"/>
        </w:rPr>
        <w:t>Respetad</w:t>
      </w:r>
      <w:r w:rsidR="00E9678B" w:rsidRPr="008C2303">
        <w:rPr>
          <w:rFonts w:ascii="Verdana" w:hAnsi="Verdana" w:cs="Arial"/>
        </w:rPr>
        <w:t>o Director</w:t>
      </w:r>
      <w:r w:rsidR="008C2303">
        <w:rPr>
          <w:rFonts w:ascii="Verdana" w:hAnsi="Verdana" w:cs="Arial"/>
        </w:rPr>
        <w:t>,</w:t>
      </w:r>
    </w:p>
    <w:p w14:paraId="4C15762F" w14:textId="3439F2E6" w:rsidR="005E49F2" w:rsidRDefault="00E9678B" w:rsidP="00694B67">
      <w:pPr>
        <w:pStyle w:val="Textoindependiente31"/>
        <w:rPr>
          <w:rFonts w:ascii="Verdana" w:eastAsiaTheme="minorHAnsi" w:hAnsi="Verdana" w:cs="Helvetica-Light"/>
          <w:sz w:val="22"/>
          <w:szCs w:val="22"/>
          <w:lang w:val="es-CO" w:eastAsia="en-US"/>
          <w14:ligatures w14:val="standardContextual"/>
        </w:rPr>
      </w:pPr>
      <w:r w:rsidRPr="008C2303">
        <w:rPr>
          <w:rFonts w:ascii="Verdana" w:eastAsiaTheme="minorHAnsi" w:hAnsi="Verdana" w:cs="Helvetica-Light"/>
          <w:sz w:val="22"/>
          <w:szCs w:val="22"/>
          <w:lang w:val="es-CO" w:eastAsia="en-US"/>
          <w14:ligatures w14:val="standardContextual"/>
        </w:rPr>
        <w:t>El Ministerio de Vivienda, Ciudad y Territorio, de conformidad con las funciones establecidas en el Decreto 3571 de 2011</w:t>
      </w:r>
      <w:r w:rsidRPr="008C2303">
        <w:rPr>
          <w:rFonts w:ascii="Verdana" w:eastAsiaTheme="minorHAnsi" w:hAnsi="Verdana" w:cs="Helvetica-Light"/>
          <w:sz w:val="22"/>
          <w:szCs w:val="22"/>
          <w:vertAlign w:val="superscript"/>
          <w:lang w:val="es-CO" w:eastAsia="en-US"/>
          <w14:ligatures w14:val="standardContextual"/>
        </w:rPr>
        <w:t>1</w:t>
      </w:r>
      <w:r w:rsidRPr="008C2303">
        <w:rPr>
          <w:rFonts w:ascii="Verdana" w:eastAsiaTheme="minorHAnsi" w:hAnsi="Verdana" w:cs="Helvetica-Light"/>
          <w:sz w:val="22"/>
          <w:szCs w:val="22"/>
          <w:lang w:val="es-CO" w:eastAsia="en-US"/>
          <w14:ligatures w14:val="standardContextual"/>
        </w:rPr>
        <w:t>, modificado por el Decreto 1604 de 2020</w:t>
      </w:r>
      <w:r w:rsidRPr="008C2303">
        <w:rPr>
          <w:rFonts w:ascii="Verdana" w:eastAsiaTheme="minorHAnsi" w:hAnsi="Verdana" w:cs="Helvetica-Light"/>
          <w:sz w:val="22"/>
          <w:szCs w:val="22"/>
          <w:vertAlign w:val="superscript"/>
          <w:lang w:val="es-CO" w:eastAsia="en-US"/>
          <w14:ligatures w14:val="standardContextual"/>
        </w:rPr>
        <w:t>2</w:t>
      </w:r>
      <w:r w:rsidRPr="008C2303">
        <w:rPr>
          <w:rFonts w:ascii="Verdana" w:eastAsiaTheme="minorHAnsi" w:hAnsi="Verdana" w:cs="Helvetica-Light"/>
          <w:sz w:val="22"/>
          <w:szCs w:val="22"/>
          <w:lang w:val="es-CO" w:eastAsia="en-US"/>
          <w14:ligatures w14:val="standardContextual"/>
        </w:rPr>
        <w:t xml:space="preserve">, de manera atenta da respuesta al </w:t>
      </w:r>
      <w:r w:rsidR="008C2303" w:rsidRPr="008C2303">
        <w:rPr>
          <w:rFonts w:ascii="Verdana" w:eastAsiaTheme="minorHAnsi" w:hAnsi="Verdana" w:cs="Helvetica-Light"/>
          <w:sz w:val="22"/>
          <w:szCs w:val="22"/>
          <w:lang w:val="es-CO" w:eastAsia="en-US"/>
          <w14:ligatures w14:val="standardContextual"/>
        </w:rPr>
        <w:t>traslado relacionado</w:t>
      </w:r>
      <w:r w:rsidRPr="008C2303">
        <w:rPr>
          <w:rFonts w:ascii="Verdana" w:eastAsiaTheme="minorHAnsi" w:hAnsi="Verdana" w:cs="Helvetica-Light"/>
          <w:sz w:val="22"/>
          <w:szCs w:val="22"/>
          <w:lang w:val="es-CO" w:eastAsia="en-US"/>
          <w14:ligatures w14:val="standardContextual"/>
        </w:rPr>
        <w:t xml:space="preserve"> con tres preguntas formuladas en</w:t>
      </w:r>
      <w:r w:rsidR="00AC184D" w:rsidRPr="008C2303">
        <w:rPr>
          <w:rFonts w:ascii="Verdana" w:eastAsiaTheme="minorHAnsi" w:hAnsi="Verdana" w:cs="Helvetica-Light"/>
          <w:sz w:val="22"/>
          <w:szCs w:val="22"/>
          <w:lang w:val="es-CO" w:eastAsia="en-US"/>
          <w14:ligatures w14:val="standardContextual"/>
        </w:rPr>
        <w:t xml:space="preserve"> el formulario de debate de control político sobre </w:t>
      </w:r>
      <w:r w:rsidR="004353BC" w:rsidRPr="008C2303">
        <w:rPr>
          <w:rFonts w:ascii="Verdana" w:eastAsiaTheme="minorHAnsi" w:hAnsi="Verdana" w:cs="Helvetica-Light"/>
          <w:sz w:val="22"/>
          <w:szCs w:val="22"/>
          <w:lang w:val="es-CO" w:eastAsia="en-US"/>
          <w14:ligatures w14:val="standardContextual"/>
        </w:rPr>
        <w:t xml:space="preserve">el Derecho a la Vivienda Digna a las </w:t>
      </w:r>
      <w:r w:rsidR="00C8483A" w:rsidRPr="008C2303">
        <w:rPr>
          <w:rFonts w:ascii="Verdana" w:eastAsiaTheme="minorHAnsi" w:hAnsi="Verdana" w:cs="Helvetica-Light"/>
          <w:sz w:val="22"/>
          <w:szCs w:val="22"/>
          <w:lang w:val="es-CO" w:eastAsia="en-US"/>
          <w14:ligatures w14:val="standardContextual"/>
        </w:rPr>
        <w:t>Víctimas</w:t>
      </w:r>
      <w:r w:rsidR="004353BC" w:rsidRPr="008C2303">
        <w:rPr>
          <w:rFonts w:ascii="Verdana" w:eastAsiaTheme="minorHAnsi" w:hAnsi="Verdana" w:cs="Helvetica-Light"/>
          <w:sz w:val="22"/>
          <w:szCs w:val="22"/>
          <w:lang w:val="es-CO" w:eastAsia="en-US"/>
          <w14:ligatures w14:val="standardContextual"/>
        </w:rPr>
        <w:t xml:space="preserve"> del conflicto armado,</w:t>
      </w:r>
      <w:r w:rsidR="00694B67">
        <w:rPr>
          <w:rFonts w:ascii="Verdana" w:eastAsiaTheme="minorHAnsi" w:hAnsi="Verdana" w:cs="Helvetica-Light"/>
          <w:sz w:val="22"/>
          <w:szCs w:val="22"/>
          <w:lang w:val="es-CO" w:eastAsia="en-US"/>
          <w14:ligatures w14:val="standardContextual"/>
        </w:rPr>
        <w:t xml:space="preserve"> en particular en lo que se refiere a las víctimas beneficiarias de subsidios que han visto afectadas por los incumplimientos en la ejecución de proyectos,</w:t>
      </w:r>
      <w:r w:rsidRPr="008C2303">
        <w:rPr>
          <w:rFonts w:ascii="Verdana" w:eastAsiaTheme="minorHAnsi" w:hAnsi="Verdana" w:cs="Helvetica-Light"/>
          <w:sz w:val="22"/>
          <w:szCs w:val="22"/>
          <w:lang w:val="es-CO" w:eastAsia="en-US"/>
          <w14:ligatures w14:val="standardContextual"/>
        </w:rPr>
        <w:t xml:space="preserve"> </w:t>
      </w:r>
      <w:r w:rsidR="004353BC" w:rsidRPr="008C2303">
        <w:rPr>
          <w:rFonts w:ascii="Verdana" w:eastAsiaTheme="minorHAnsi" w:hAnsi="Verdana" w:cs="Helvetica-Light"/>
          <w:sz w:val="22"/>
          <w:szCs w:val="22"/>
          <w:lang w:val="es-CO" w:eastAsia="en-US"/>
          <w14:ligatures w14:val="standardContextual"/>
        </w:rPr>
        <w:t>siendo las siguientes preguntas</w:t>
      </w:r>
      <w:r w:rsidRPr="008C2303">
        <w:rPr>
          <w:rFonts w:ascii="Verdana" w:eastAsiaTheme="minorHAnsi" w:hAnsi="Verdana" w:cs="Helvetica-Light"/>
          <w:sz w:val="22"/>
          <w:szCs w:val="22"/>
          <w:lang w:val="es-CO" w:eastAsia="en-US"/>
          <w14:ligatures w14:val="standardContextual"/>
        </w:rPr>
        <w:t>:   </w:t>
      </w:r>
    </w:p>
    <w:p w14:paraId="7C4FDDAF" w14:textId="77777777" w:rsidR="00694B67" w:rsidRPr="00694B67" w:rsidRDefault="00694B67" w:rsidP="00694B67">
      <w:pPr>
        <w:pStyle w:val="Textoindependiente31"/>
        <w:rPr>
          <w:rFonts w:ascii="Verdana" w:eastAsiaTheme="minorHAnsi" w:hAnsi="Verdana" w:cs="Helvetica-Light"/>
          <w:sz w:val="22"/>
          <w:szCs w:val="22"/>
          <w:lang w:val="es-CO" w:eastAsia="en-US"/>
          <w14:ligatures w14:val="standardContextual"/>
        </w:rPr>
      </w:pPr>
    </w:p>
    <w:p w14:paraId="668B039F" w14:textId="77777777" w:rsidR="004353BC" w:rsidRPr="008C2303" w:rsidRDefault="004353BC" w:rsidP="00694B67">
      <w:pPr>
        <w:spacing w:line="240" w:lineRule="auto"/>
        <w:jc w:val="both"/>
        <w:rPr>
          <w:rFonts w:ascii="Verdana" w:hAnsi="Verdana" w:cs="Arial"/>
          <w:i/>
          <w:iCs/>
        </w:rPr>
      </w:pPr>
      <w:r w:rsidRPr="008C2303">
        <w:rPr>
          <w:rFonts w:ascii="Verdana" w:hAnsi="Verdana" w:cs="Arial"/>
          <w:i/>
          <w:iCs/>
        </w:rPr>
        <w:t xml:space="preserve">"3. ¿Cuál es el nivel de seguimiento que ha hecho el Departamento para la Prosperidad Social a los operadores contratados? ¿Existen alertas tempranas documentadas? ¿Hay plan de acción? </w:t>
      </w:r>
    </w:p>
    <w:p w14:paraId="4E1BD01A" w14:textId="77777777" w:rsidR="004353BC" w:rsidRPr="008C2303" w:rsidRDefault="004353BC" w:rsidP="00694B67">
      <w:pPr>
        <w:spacing w:line="240" w:lineRule="auto"/>
        <w:jc w:val="both"/>
        <w:rPr>
          <w:rFonts w:ascii="Verdana" w:hAnsi="Verdana" w:cs="Arial"/>
          <w:i/>
          <w:iCs/>
        </w:rPr>
      </w:pPr>
      <w:r w:rsidRPr="008C2303">
        <w:rPr>
          <w:rFonts w:ascii="Verdana" w:hAnsi="Verdana" w:cs="Arial"/>
          <w:i/>
          <w:iCs/>
        </w:rPr>
        <w:t xml:space="preserve">5. ¿Tiene el Departamento para la Prosperidad Social un censo actualizado de las victimas afectadas por estos incumplimientos? ¿Cuántas son, como están distribuidas y cómo han sido acompañadas? </w:t>
      </w:r>
    </w:p>
    <w:p w14:paraId="33110AEA" w14:textId="7E16DCA6" w:rsidR="004353BC" w:rsidRPr="008C2303" w:rsidRDefault="004353BC" w:rsidP="00694B67">
      <w:pPr>
        <w:spacing w:line="240" w:lineRule="auto"/>
        <w:jc w:val="both"/>
        <w:rPr>
          <w:rFonts w:ascii="Verdana" w:hAnsi="Verdana" w:cs="Arial"/>
          <w:i/>
          <w:iCs/>
        </w:rPr>
      </w:pPr>
      <w:r w:rsidRPr="008C2303">
        <w:rPr>
          <w:rFonts w:ascii="Verdana" w:hAnsi="Verdana" w:cs="Arial"/>
          <w:i/>
          <w:iCs/>
        </w:rPr>
        <w:t>6. ¿Qué análisis institucional se ha realizado frente al impacto de estos rezagos en la revictimización, el desplazamiento forzado persistente y el fracaso de los retornos?"</w:t>
      </w:r>
    </w:p>
    <w:p w14:paraId="7BD8D390" w14:textId="25F7BD4A" w:rsidR="004353BC" w:rsidRPr="008C2303" w:rsidRDefault="004353BC" w:rsidP="008C2303">
      <w:pPr>
        <w:shd w:val="clear" w:color="auto" w:fill="FFFFFF"/>
        <w:spacing w:line="240" w:lineRule="auto"/>
        <w:jc w:val="both"/>
        <w:rPr>
          <w:rFonts w:ascii="Verdana" w:hAnsi="Verdana"/>
          <w:color w:val="000000"/>
        </w:rPr>
      </w:pPr>
      <w:r w:rsidRPr="008C2303">
        <w:rPr>
          <w:rFonts w:ascii="Verdana" w:hAnsi="Verdana"/>
          <w:color w:val="000000"/>
        </w:rPr>
        <w:t>Bajo el argumento de que el Ministerio de Vivienda, Ciudad y Territorio como entidad competente y líder de la política nacional de vivienda y de la culminación de los proyectos de vivienda de interés social rural con subsidios asignados antes del 1 de enero de 2020.</w:t>
      </w:r>
    </w:p>
    <w:p w14:paraId="13A31EE8" w14:textId="6394113F" w:rsidR="004353BC" w:rsidRPr="008C2303" w:rsidRDefault="004353BC" w:rsidP="008C2303">
      <w:pPr>
        <w:shd w:val="clear" w:color="auto" w:fill="FFFFFF"/>
        <w:spacing w:line="240" w:lineRule="auto"/>
        <w:jc w:val="both"/>
        <w:rPr>
          <w:rFonts w:ascii="Verdana" w:hAnsi="Verdana"/>
          <w:color w:val="000000"/>
        </w:rPr>
      </w:pPr>
      <w:r w:rsidRPr="008C2303">
        <w:rPr>
          <w:rFonts w:ascii="Verdana" w:hAnsi="Verdana"/>
          <w:color w:val="000000"/>
        </w:rPr>
        <w:t>Sobre esto indicamos:</w:t>
      </w:r>
    </w:p>
    <w:p w14:paraId="2D9599A2" w14:textId="5054AEE0" w:rsidR="004475CA" w:rsidRPr="008C2303" w:rsidRDefault="004475CA" w:rsidP="008C2303">
      <w:pPr>
        <w:shd w:val="clear" w:color="auto" w:fill="FFFFFF"/>
        <w:spacing w:line="240" w:lineRule="auto"/>
        <w:jc w:val="both"/>
        <w:rPr>
          <w:rFonts w:ascii="Verdana" w:hAnsi="Verdana"/>
          <w:color w:val="000000"/>
        </w:rPr>
      </w:pPr>
      <w:r w:rsidRPr="008C2303">
        <w:rPr>
          <w:rFonts w:ascii="Verdana" w:hAnsi="Verdana"/>
          <w:color w:val="000000"/>
        </w:rPr>
        <w:t xml:space="preserve">Que de acuerdo con el artículo 1.1.1.1.1 del Decreto 1077 de 2015 establece que el Ministerio de Vivienda, Ciudad y Territorio, tiene por objetivo primordial lograr, en el marco de la ley y sus competencias, formular, adoptar, dirigir, coordinar y ejecutar la política pública, planes y proyectos en materia del desarrollo territorial y urbano planificado del país, la consolidación del sistema de ciudades, con patrones de uso eficiente y sostenible del suelo, teniendo en </w:t>
      </w:r>
      <w:r w:rsidRPr="008C2303">
        <w:rPr>
          <w:rFonts w:ascii="Verdana" w:hAnsi="Verdana"/>
          <w:color w:val="000000"/>
        </w:rPr>
        <w:lastRenderedPageBreak/>
        <w:t>cuenta las condiciones de acceso y financiación de vivienda, y de prestación de los servicios públicos de agua potable y saneamiento básico.</w:t>
      </w:r>
    </w:p>
    <w:p w14:paraId="2221BBB1" w14:textId="77777777" w:rsidR="00C8483A" w:rsidRDefault="004475CA" w:rsidP="008C2303">
      <w:pPr>
        <w:shd w:val="clear" w:color="auto" w:fill="FFFFFF"/>
        <w:spacing w:line="240" w:lineRule="auto"/>
        <w:jc w:val="both"/>
        <w:rPr>
          <w:rFonts w:ascii="Verdana" w:hAnsi="Verdana"/>
          <w:color w:val="000000"/>
        </w:rPr>
      </w:pPr>
      <w:r w:rsidRPr="008C2303">
        <w:rPr>
          <w:rFonts w:ascii="Verdana" w:hAnsi="Verdana"/>
          <w:color w:val="000000"/>
        </w:rPr>
        <w:t xml:space="preserve">Adicionalmente, el artículo 255 de la Ley 1955 de 2019 dispuso que la competencia para la formular y ejecutar la Política Pública de Vivienda de Interés Social Rural (PPVISR) es del MVCT a partir del 1 de enero de 2020, y que el parágrafo 2º del mismo </w:t>
      </w:r>
      <w:r w:rsidR="008C2303" w:rsidRPr="008C2303">
        <w:rPr>
          <w:rFonts w:ascii="Verdana" w:hAnsi="Verdana"/>
          <w:color w:val="000000"/>
        </w:rPr>
        <w:t>artículo</w:t>
      </w:r>
      <w:r w:rsidRPr="008C2303">
        <w:rPr>
          <w:rFonts w:ascii="Verdana" w:hAnsi="Verdana"/>
          <w:color w:val="000000"/>
        </w:rPr>
        <w:t>, adicionado mediante el artículo 300 de la Ley 2294 del 2023, señalo que el Ministerio de Agricultura y Desarrollo Rural y el Banco Agrario de Colombia S.A., culminarán los proyectos de vivienda de interés social rural sobre los que hayan comprometido subsidios con anterioridad al 1 de enero de 2020.</w:t>
      </w:r>
    </w:p>
    <w:p w14:paraId="2F53535B" w14:textId="032A299B" w:rsidR="004475CA" w:rsidRPr="008C2303" w:rsidRDefault="004475CA" w:rsidP="008C2303">
      <w:pPr>
        <w:shd w:val="clear" w:color="auto" w:fill="FFFFFF"/>
        <w:spacing w:line="240" w:lineRule="auto"/>
        <w:jc w:val="both"/>
        <w:rPr>
          <w:rFonts w:ascii="Verdana" w:hAnsi="Verdana"/>
          <w:color w:val="000000"/>
        </w:rPr>
      </w:pPr>
      <w:r w:rsidRPr="008C2303">
        <w:rPr>
          <w:rFonts w:ascii="Verdana" w:hAnsi="Verdana"/>
          <w:color w:val="000000"/>
        </w:rPr>
        <w:t>En este sentido se indica que la competencia de los proyectos asignados antes del 1 de enero de 202</w:t>
      </w:r>
      <w:r w:rsidR="00DD507D">
        <w:rPr>
          <w:rFonts w:ascii="Verdana" w:hAnsi="Verdana"/>
          <w:color w:val="000000"/>
        </w:rPr>
        <w:t>0</w:t>
      </w:r>
      <w:r w:rsidRPr="008C2303">
        <w:rPr>
          <w:rFonts w:ascii="Verdana" w:hAnsi="Verdana"/>
          <w:color w:val="000000"/>
        </w:rPr>
        <w:t xml:space="preserve"> son competencia del </w:t>
      </w:r>
      <w:r w:rsidR="008C2303" w:rsidRPr="008C2303">
        <w:rPr>
          <w:rFonts w:ascii="Verdana" w:hAnsi="Verdana"/>
          <w:color w:val="000000"/>
        </w:rPr>
        <w:t>Ministerio</w:t>
      </w:r>
      <w:r w:rsidRPr="008C2303">
        <w:rPr>
          <w:rFonts w:ascii="Verdana" w:hAnsi="Verdana"/>
          <w:color w:val="000000"/>
        </w:rPr>
        <w:t xml:space="preserve"> de Agricultura y Desarrollo Rural y no del Ministerio de Vivienda, Ciudad y Territorio.</w:t>
      </w:r>
    </w:p>
    <w:p w14:paraId="02669F35" w14:textId="0981111B" w:rsidR="0078099B" w:rsidRPr="008C2303" w:rsidRDefault="008C2303" w:rsidP="008C2303">
      <w:pPr>
        <w:shd w:val="clear" w:color="auto" w:fill="FFFFFF"/>
        <w:spacing w:line="240" w:lineRule="auto"/>
        <w:jc w:val="both"/>
        <w:rPr>
          <w:rFonts w:ascii="Verdana" w:hAnsi="Verdana"/>
          <w:color w:val="000000"/>
        </w:rPr>
      </w:pPr>
      <w:r w:rsidRPr="008C2303">
        <w:rPr>
          <w:rFonts w:ascii="Verdana" w:hAnsi="Verdana"/>
          <w:color w:val="000000"/>
        </w:rPr>
        <w:t>Además</w:t>
      </w:r>
      <w:r>
        <w:rPr>
          <w:rFonts w:ascii="Verdana" w:hAnsi="Verdana"/>
          <w:color w:val="000000"/>
        </w:rPr>
        <w:t xml:space="preserve">, </w:t>
      </w:r>
      <w:r w:rsidR="00D31150" w:rsidRPr="008C2303">
        <w:rPr>
          <w:rFonts w:ascii="Verdana" w:hAnsi="Verdana"/>
          <w:color w:val="000000"/>
        </w:rPr>
        <w:t>las preguntas trasladadas tiene</w:t>
      </w:r>
      <w:r>
        <w:rPr>
          <w:rFonts w:ascii="Verdana" w:hAnsi="Verdana"/>
          <w:color w:val="000000"/>
        </w:rPr>
        <w:t>n</w:t>
      </w:r>
      <w:r w:rsidR="00D31150" w:rsidRPr="008C2303">
        <w:rPr>
          <w:rFonts w:ascii="Verdana" w:hAnsi="Verdana"/>
          <w:color w:val="000000"/>
        </w:rPr>
        <w:t xml:space="preserve"> un sujeto activo determinado que es el Departamento de Prosperidad Socia</w:t>
      </w:r>
      <w:r w:rsidR="004475CA" w:rsidRPr="008C2303">
        <w:rPr>
          <w:rFonts w:ascii="Verdana" w:hAnsi="Verdana"/>
          <w:color w:val="000000"/>
        </w:rPr>
        <w:t>l y la evaluación de la información reportada por la entidad</w:t>
      </w:r>
      <w:r w:rsidR="00D31150" w:rsidRPr="008C2303">
        <w:rPr>
          <w:rFonts w:ascii="Verdana" w:hAnsi="Verdana"/>
          <w:color w:val="000000"/>
        </w:rPr>
        <w:t>, lo cual no permitiría al Ministerio aportar información sobre el Departamento de Prosperidad Social</w:t>
      </w:r>
      <w:r w:rsidR="004475CA" w:rsidRPr="008C2303">
        <w:rPr>
          <w:rFonts w:ascii="Verdana" w:hAnsi="Verdana"/>
          <w:color w:val="000000"/>
        </w:rPr>
        <w:t>.</w:t>
      </w:r>
    </w:p>
    <w:p w14:paraId="53A878E2" w14:textId="4721BEB0" w:rsidR="00E9678B" w:rsidRPr="008C2303" w:rsidRDefault="00E9678B" w:rsidP="008C2303">
      <w:pPr>
        <w:shd w:val="clear" w:color="auto" w:fill="FFFFFF"/>
        <w:spacing w:line="240" w:lineRule="auto"/>
        <w:jc w:val="both"/>
        <w:rPr>
          <w:rFonts w:ascii="Verdana" w:hAnsi="Verdana"/>
          <w:color w:val="000000"/>
        </w:rPr>
      </w:pPr>
      <w:r w:rsidRPr="008C2303">
        <w:rPr>
          <w:rFonts w:ascii="Verdana" w:hAnsi="Verdana"/>
          <w:color w:val="000000"/>
        </w:rPr>
        <w:t>En los términos expuestos se da respuesta a su petición, quedando a su disposición para atender cualquier inquietud adicional. </w:t>
      </w:r>
    </w:p>
    <w:p w14:paraId="1C4644BC" w14:textId="4074B58B" w:rsidR="004344D1" w:rsidRDefault="004344D1" w:rsidP="008C2303">
      <w:pPr>
        <w:pStyle w:val="Textoindependiente"/>
        <w:spacing w:before="1"/>
        <w:rPr>
          <w:rFonts w:ascii="Verdana" w:hAnsi="Verdana"/>
          <w:noProof/>
        </w:rPr>
      </w:pPr>
    </w:p>
    <w:p w14:paraId="0BC9487D" w14:textId="27F2BE7B" w:rsidR="008C2303" w:rsidRDefault="007C4451" w:rsidP="008C2303">
      <w:pPr>
        <w:pStyle w:val="Textoindependiente"/>
        <w:spacing w:before="1"/>
        <w:rPr>
          <w:rFonts w:ascii="Verdana" w:hAnsi="Verdana"/>
          <w:noProof/>
        </w:rPr>
      </w:pPr>
      <w:r>
        <w:rPr>
          <w:noProof/>
        </w:rPr>
        <w:drawing>
          <wp:anchor distT="0" distB="0" distL="114300" distR="114300" simplePos="0" relativeHeight="251662338" behindDoc="0" locked="0" layoutInCell="1" allowOverlap="1" wp14:anchorId="317E571F" wp14:editId="1465FB52">
            <wp:simplePos x="0" y="0"/>
            <wp:positionH relativeFrom="column">
              <wp:posOffset>1863090</wp:posOffset>
            </wp:positionH>
            <wp:positionV relativeFrom="paragraph">
              <wp:posOffset>99060</wp:posOffset>
            </wp:positionV>
            <wp:extent cx="1638300" cy="695325"/>
            <wp:effectExtent l="0" t="0" r="0" b="9525"/>
            <wp:wrapNone/>
            <wp:docPr id="2781358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695325"/>
                    </a:xfrm>
                    <a:prstGeom prst="rect">
                      <a:avLst/>
                    </a:prstGeom>
                    <a:noFill/>
                    <a:ln>
                      <a:noFill/>
                    </a:ln>
                  </pic:spPr>
                </pic:pic>
              </a:graphicData>
            </a:graphic>
          </wp:anchor>
        </w:drawing>
      </w:r>
    </w:p>
    <w:p w14:paraId="62738181" w14:textId="77777777" w:rsidR="008C2303" w:rsidRDefault="008C2303" w:rsidP="008C2303">
      <w:pPr>
        <w:pStyle w:val="Textoindependiente"/>
        <w:spacing w:before="1"/>
        <w:rPr>
          <w:rFonts w:ascii="Verdana" w:hAnsi="Verdana"/>
          <w:noProof/>
        </w:rPr>
      </w:pPr>
    </w:p>
    <w:p w14:paraId="7151C624" w14:textId="77777777" w:rsidR="007C4451" w:rsidRDefault="007C4451" w:rsidP="008C2303">
      <w:pPr>
        <w:pStyle w:val="Textoindependiente"/>
        <w:spacing w:before="1"/>
        <w:rPr>
          <w:rFonts w:ascii="Verdana" w:hAnsi="Verdana"/>
          <w:noProof/>
        </w:rPr>
      </w:pPr>
    </w:p>
    <w:p w14:paraId="3C665714" w14:textId="1D462B2A" w:rsidR="007C4451" w:rsidRPr="008C2303" w:rsidRDefault="007C4451" w:rsidP="008C2303">
      <w:pPr>
        <w:pStyle w:val="Textoindependiente"/>
        <w:spacing w:before="1"/>
        <w:rPr>
          <w:rFonts w:ascii="Verdana" w:hAnsi="Verdana"/>
          <w:noProof/>
        </w:rPr>
      </w:pPr>
    </w:p>
    <w:p w14:paraId="35F7534D" w14:textId="77777777" w:rsidR="008C2303" w:rsidRPr="008C2303" w:rsidRDefault="008C2303" w:rsidP="008C2303">
      <w:pPr>
        <w:pStyle w:val="Textoindependiente"/>
        <w:spacing w:before="1"/>
        <w:rPr>
          <w:rFonts w:ascii="Verdana" w:hAnsi="Verdana"/>
          <w:noProof/>
        </w:rPr>
      </w:pPr>
    </w:p>
    <w:p w14:paraId="3EE23CC1" w14:textId="3B9902D4" w:rsidR="003B0834" w:rsidRPr="008C2303" w:rsidRDefault="003B0834" w:rsidP="008C2303">
      <w:pPr>
        <w:pStyle w:val="Textoindependiente"/>
        <w:spacing w:before="1"/>
        <w:jc w:val="center"/>
        <w:rPr>
          <w:rFonts w:ascii="Verdana" w:hAnsi="Verdana" w:cs="Arial"/>
          <w:b/>
          <w:bCs/>
        </w:rPr>
      </w:pPr>
      <w:r w:rsidRPr="008C2303">
        <w:rPr>
          <w:rFonts w:ascii="Verdana" w:hAnsi="Verdana"/>
          <w:b/>
          <w:bCs/>
          <w:noProof/>
        </w:rPr>
        <w:drawing>
          <wp:anchor distT="0" distB="0" distL="114300" distR="114300" simplePos="0" relativeHeight="251658240" behindDoc="0" locked="0" layoutInCell="1" allowOverlap="1" wp14:anchorId="00089F6D" wp14:editId="21FBBCDD">
            <wp:simplePos x="0" y="0"/>
            <wp:positionH relativeFrom="margin">
              <wp:posOffset>2981325</wp:posOffset>
            </wp:positionH>
            <wp:positionV relativeFrom="paragraph">
              <wp:posOffset>5685790</wp:posOffset>
            </wp:positionV>
            <wp:extent cx="1809750" cy="762000"/>
            <wp:effectExtent l="0" t="0" r="0" b="0"/>
            <wp:wrapNone/>
            <wp:docPr id="263630125" name="Imagen 4" descr="Imagen que contiene muebles, silla, 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30125" name="Imagen 4" descr="Imagen que contiene muebles, silla, tabla  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303">
        <w:rPr>
          <w:rFonts w:ascii="Verdana" w:hAnsi="Verdana"/>
          <w:b/>
          <w:bCs/>
          <w:noProof/>
        </w:rPr>
        <w:drawing>
          <wp:anchor distT="0" distB="0" distL="114300" distR="114300" simplePos="0" relativeHeight="251658241" behindDoc="0" locked="0" layoutInCell="1" allowOverlap="1" wp14:anchorId="65D8D609" wp14:editId="518926C0">
            <wp:simplePos x="0" y="0"/>
            <wp:positionH relativeFrom="margin">
              <wp:posOffset>2981325</wp:posOffset>
            </wp:positionH>
            <wp:positionV relativeFrom="paragraph">
              <wp:posOffset>5685790</wp:posOffset>
            </wp:positionV>
            <wp:extent cx="1809750" cy="762000"/>
            <wp:effectExtent l="0" t="0" r="0" b="0"/>
            <wp:wrapNone/>
            <wp:docPr id="215076508" name="Imagen 3" descr="Imagen que contiene muebles, silla, 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76508" name="Imagen 3" descr="Imagen que contiene muebles, silla, tabla  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303">
        <w:rPr>
          <w:rFonts w:ascii="Verdana" w:hAnsi="Verdana"/>
          <w:b/>
          <w:bCs/>
          <w:noProof/>
        </w:rPr>
        <w:drawing>
          <wp:anchor distT="0" distB="0" distL="114300" distR="114300" simplePos="0" relativeHeight="251658242" behindDoc="0" locked="0" layoutInCell="1" allowOverlap="1" wp14:anchorId="4A981560" wp14:editId="15A083FF">
            <wp:simplePos x="0" y="0"/>
            <wp:positionH relativeFrom="margin">
              <wp:posOffset>2981325</wp:posOffset>
            </wp:positionH>
            <wp:positionV relativeFrom="paragraph">
              <wp:posOffset>5685790</wp:posOffset>
            </wp:positionV>
            <wp:extent cx="1809750" cy="762000"/>
            <wp:effectExtent l="0" t="0" r="0" b="0"/>
            <wp:wrapNone/>
            <wp:docPr id="595663502" name="Imagen 2" descr="Imagen que contiene muebles, silla, 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63502" name="Imagen 2" descr="Imagen que contiene muebles, silla, tabla  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5CA" w:rsidRPr="008C2303">
        <w:rPr>
          <w:rFonts w:ascii="Verdana" w:hAnsi="Verdana" w:cs="Arial"/>
          <w:b/>
          <w:bCs/>
        </w:rPr>
        <w:t>Ana Matilde Avendaño Arosemena</w:t>
      </w:r>
    </w:p>
    <w:p w14:paraId="59CF9717" w14:textId="5DA82443" w:rsidR="004475CA" w:rsidRPr="008C2303" w:rsidRDefault="004475CA" w:rsidP="008C2303">
      <w:pPr>
        <w:pStyle w:val="Textoindependiente"/>
        <w:spacing w:before="1"/>
        <w:jc w:val="center"/>
        <w:rPr>
          <w:rFonts w:ascii="Verdana" w:hAnsi="Verdana" w:cs="Arial"/>
        </w:rPr>
      </w:pPr>
      <w:r w:rsidRPr="008C2303">
        <w:rPr>
          <w:rFonts w:ascii="Verdana" w:hAnsi="Verdana" w:cs="Arial"/>
        </w:rPr>
        <w:t>Asesora Despacho</w:t>
      </w:r>
    </w:p>
    <w:p w14:paraId="33A53351" w14:textId="286F6454" w:rsidR="003B0834" w:rsidRPr="008C2303" w:rsidRDefault="003B0834" w:rsidP="008C2303">
      <w:pPr>
        <w:spacing w:after="0" w:line="240" w:lineRule="auto"/>
        <w:jc w:val="center"/>
        <w:rPr>
          <w:rFonts w:ascii="Verdana" w:hAnsi="Verdana" w:cs="Arial"/>
          <w:color w:val="000000"/>
          <w:lang w:val="es-MX"/>
        </w:rPr>
      </w:pPr>
      <w:r w:rsidRPr="008C2303">
        <w:rPr>
          <w:rFonts w:ascii="Verdana" w:hAnsi="Verdana" w:cs="Arial"/>
          <w:color w:val="000000"/>
          <w:lang w:val="es-MX"/>
        </w:rPr>
        <w:t>Minist</w:t>
      </w:r>
      <w:r w:rsidR="004475CA" w:rsidRPr="008C2303">
        <w:rPr>
          <w:rFonts w:ascii="Verdana" w:hAnsi="Verdana" w:cs="Arial"/>
          <w:color w:val="000000"/>
          <w:lang w:val="es-MX"/>
        </w:rPr>
        <w:t>erio</w:t>
      </w:r>
      <w:r w:rsidRPr="008C2303">
        <w:rPr>
          <w:rFonts w:ascii="Verdana" w:hAnsi="Verdana" w:cs="Arial"/>
          <w:color w:val="000000"/>
          <w:lang w:val="es-MX"/>
        </w:rPr>
        <w:t xml:space="preserve"> de Vivienda, Ciudad y Territorio</w:t>
      </w:r>
    </w:p>
    <w:p w14:paraId="5FB2FD9B" w14:textId="736E6BC3" w:rsidR="00757B36" w:rsidRDefault="00757B36" w:rsidP="00DC73CF">
      <w:pPr>
        <w:rPr>
          <w:rFonts w:ascii="Verdana" w:hAnsi="Verdana"/>
        </w:rPr>
      </w:pPr>
    </w:p>
    <w:p w14:paraId="22DB8352" w14:textId="74AEDC43" w:rsidR="008C476C" w:rsidRPr="008C476C" w:rsidRDefault="008C476C" w:rsidP="007C4451">
      <w:pPr>
        <w:spacing w:after="0" w:line="240" w:lineRule="auto"/>
        <w:rPr>
          <w:rFonts w:ascii="Verdana" w:hAnsi="Verdana"/>
          <w:sz w:val="14"/>
          <w:szCs w:val="14"/>
        </w:rPr>
      </w:pPr>
      <w:r w:rsidRPr="008C476C">
        <w:rPr>
          <w:rFonts w:ascii="Verdana" w:hAnsi="Verdana"/>
          <w:sz w:val="14"/>
          <w:szCs w:val="14"/>
        </w:rPr>
        <w:t xml:space="preserve">C.C. </w:t>
      </w:r>
      <w:r w:rsidRPr="008C476C">
        <w:rPr>
          <w:rFonts w:ascii="Verdana" w:hAnsi="Verdana"/>
          <w:sz w:val="14"/>
          <w:szCs w:val="14"/>
        </w:rPr>
        <w:tab/>
      </w:r>
      <w:r w:rsidRPr="008C476C">
        <w:rPr>
          <w:rFonts w:ascii="Verdana" w:hAnsi="Verdana"/>
          <w:sz w:val="14"/>
          <w:szCs w:val="14"/>
        </w:rPr>
        <w:tab/>
        <w:t>Amparo Yaneth Calderón Perdomo</w:t>
      </w:r>
    </w:p>
    <w:p w14:paraId="24A77CDE" w14:textId="29212AC2" w:rsidR="008C476C" w:rsidRPr="008C476C" w:rsidRDefault="008C476C" w:rsidP="007C4451">
      <w:pPr>
        <w:spacing w:after="0" w:line="240" w:lineRule="auto"/>
        <w:rPr>
          <w:rFonts w:ascii="Verdana" w:hAnsi="Verdana"/>
          <w:sz w:val="14"/>
          <w:szCs w:val="14"/>
        </w:rPr>
      </w:pPr>
      <w:r w:rsidRPr="008C476C">
        <w:rPr>
          <w:rFonts w:ascii="Verdana" w:hAnsi="Verdana"/>
          <w:sz w:val="14"/>
          <w:szCs w:val="14"/>
        </w:rPr>
        <w:tab/>
      </w:r>
      <w:r w:rsidRPr="008C476C">
        <w:rPr>
          <w:rFonts w:ascii="Verdana" w:hAnsi="Verdana"/>
          <w:sz w:val="14"/>
          <w:szCs w:val="14"/>
        </w:rPr>
        <w:tab/>
        <w:t>Secretaria</w:t>
      </w:r>
    </w:p>
    <w:p w14:paraId="4AB62128" w14:textId="17CCBE7E" w:rsidR="008C476C" w:rsidRPr="008C476C" w:rsidRDefault="008C476C" w:rsidP="007C4451">
      <w:pPr>
        <w:spacing w:after="0" w:line="240" w:lineRule="auto"/>
        <w:rPr>
          <w:rFonts w:ascii="Verdana" w:hAnsi="Verdana"/>
          <w:sz w:val="14"/>
          <w:szCs w:val="14"/>
        </w:rPr>
      </w:pPr>
      <w:r w:rsidRPr="008C476C">
        <w:rPr>
          <w:rFonts w:ascii="Verdana" w:hAnsi="Verdana"/>
          <w:sz w:val="14"/>
          <w:szCs w:val="14"/>
        </w:rPr>
        <w:tab/>
      </w:r>
      <w:r w:rsidRPr="008C476C">
        <w:rPr>
          <w:rFonts w:ascii="Verdana" w:hAnsi="Verdana"/>
          <w:sz w:val="14"/>
          <w:szCs w:val="14"/>
        </w:rPr>
        <w:tab/>
        <w:t xml:space="preserve">Comisión Primera </w:t>
      </w:r>
      <w:r>
        <w:rPr>
          <w:rFonts w:ascii="Verdana" w:hAnsi="Verdana"/>
          <w:sz w:val="14"/>
          <w:szCs w:val="14"/>
        </w:rPr>
        <w:t xml:space="preserve">Constitucional de </w:t>
      </w:r>
      <w:r w:rsidRPr="008C476C">
        <w:rPr>
          <w:rFonts w:ascii="Verdana" w:hAnsi="Verdana"/>
          <w:sz w:val="14"/>
          <w:szCs w:val="14"/>
        </w:rPr>
        <w:t>Cámara</w:t>
      </w:r>
      <w:r>
        <w:rPr>
          <w:rFonts w:ascii="Verdana" w:hAnsi="Verdana"/>
          <w:sz w:val="14"/>
          <w:szCs w:val="14"/>
        </w:rPr>
        <w:t xml:space="preserve"> de Representantes</w:t>
      </w:r>
    </w:p>
    <w:p w14:paraId="4B2401FA" w14:textId="5A244118" w:rsidR="008C476C" w:rsidRPr="008C476C" w:rsidRDefault="008C476C" w:rsidP="007C4451">
      <w:pPr>
        <w:spacing w:after="0" w:line="240" w:lineRule="auto"/>
        <w:rPr>
          <w:rFonts w:ascii="Verdana" w:hAnsi="Verdana"/>
          <w:sz w:val="14"/>
          <w:szCs w:val="14"/>
        </w:rPr>
      </w:pPr>
      <w:r w:rsidRPr="008C476C">
        <w:rPr>
          <w:rFonts w:ascii="Verdana" w:hAnsi="Verdana"/>
          <w:sz w:val="14"/>
          <w:szCs w:val="14"/>
        </w:rPr>
        <w:tab/>
      </w:r>
      <w:r w:rsidRPr="008C476C">
        <w:rPr>
          <w:rFonts w:ascii="Verdana" w:hAnsi="Verdana"/>
          <w:sz w:val="14"/>
          <w:szCs w:val="14"/>
        </w:rPr>
        <w:tab/>
      </w:r>
      <w:r>
        <w:rPr>
          <w:rFonts w:ascii="Verdana" w:hAnsi="Verdana"/>
          <w:sz w:val="14"/>
          <w:szCs w:val="14"/>
        </w:rPr>
        <w:t>c</w:t>
      </w:r>
      <w:r w:rsidRPr="008C476C">
        <w:rPr>
          <w:rFonts w:ascii="Verdana" w:hAnsi="Verdana"/>
          <w:sz w:val="14"/>
          <w:szCs w:val="14"/>
        </w:rPr>
        <w:t>omisi</w:t>
      </w:r>
      <w:r>
        <w:rPr>
          <w:rFonts w:ascii="Verdana" w:hAnsi="Verdana"/>
          <w:sz w:val="14"/>
          <w:szCs w:val="14"/>
        </w:rPr>
        <w:t>o</w:t>
      </w:r>
      <w:r w:rsidRPr="008C476C">
        <w:rPr>
          <w:rFonts w:ascii="Verdana" w:hAnsi="Verdana"/>
          <w:sz w:val="14"/>
          <w:szCs w:val="14"/>
        </w:rPr>
        <w:t>n.primera@camara.gov.co</w:t>
      </w:r>
    </w:p>
    <w:p w14:paraId="2385BAF1" w14:textId="1681A2C7" w:rsidR="00A77473" w:rsidRPr="008F04BB" w:rsidRDefault="007C4451" w:rsidP="008C2303">
      <w:pPr>
        <w:spacing w:line="240" w:lineRule="auto"/>
        <w:rPr>
          <w:rFonts w:ascii="Verdana" w:hAnsi="Verdana"/>
        </w:rPr>
      </w:pPr>
      <w:r>
        <w:rPr>
          <w:noProof/>
        </w:rPr>
        <w:drawing>
          <wp:anchor distT="0" distB="0" distL="114300" distR="114300" simplePos="0" relativeHeight="251663362" behindDoc="0" locked="0" layoutInCell="1" allowOverlap="1" wp14:anchorId="60ED5D82" wp14:editId="2166293E">
            <wp:simplePos x="0" y="0"/>
            <wp:positionH relativeFrom="column">
              <wp:posOffset>1948815</wp:posOffset>
            </wp:positionH>
            <wp:positionV relativeFrom="paragraph">
              <wp:posOffset>238125</wp:posOffset>
            </wp:positionV>
            <wp:extent cx="657225" cy="160219"/>
            <wp:effectExtent l="0" t="0" r="0" b="0"/>
            <wp:wrapNone/>
            <wp:docPr id="834793588" name="Imagen 3" descr="Un dibujo de un perr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93588" name="Imagen 3" descr="Un dibujo de un perro  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1602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51118" w14:textId="446FF7C9" w:rsidR="00EE51AF" w:rsidRDefault="00EE51AF" w:rsidP="007C4451">
      <w:pPr>
        <w:spacing w:after="0" w:line="240" w:lineRule="auto"/>
        <w:rPr>
          <w:rFonts w:ascii="Verdana" w:hAnsi="Verdana"/>
          <w:sz w:val="14"/>
          <w:szCs w:val="14"/>
        </w:rPr>
      </w:pPr>
      <w:r w:rsidRPr="008C2303">
        <w:rPr>
          <w:rFonts w:ascii="Verdana" w:hAnsi="Verdana"/>
          <w:sz w:val="14"/>
          <w:szCs w:val="14"/>
        </w:rPr>
        <w:t xml:space="preserve">Elaboró: </w:t>
      </w:r>
      <w:r w:rsidR="008C2303" w:rsidRPr="008C2303">
        <w:rPr>
          <w:rFonts w:ascii="Verdana" w:hAnsi="Verdana"/>
          <w:sz w:val="14"/>
          <w:szCs w:val="14"/>
        </w:rPr>
        <w:tab/>
      </w:r>
      <w:r w:rsidR="008C2303">
        <w:rPr>
          <w:rFonts w:ascii="Verdana" w:hAnsi="Verdana"/>
          <w:sz w:val="14"/>
          <w:szCs w:val="14"/>
        </w:rPr>
        <w:tab/>
      </w:r>
      <w:r w:rsidR="004475CA" w:rsidRPr="008C2303">
        <w:rPr>
          <w:rFonts w:ascii="Verdana" w:hAnsi="Verdana"/>
          <w:sz w:val="14"/>
          <w:szCs w:val="14"/>
        </w:rPr>
        <w:t>Johan Julian Salazar</w:t>
      </w:r>
    </w:p>
    <w:p w14:paraId="53A15181" w14:textId="723A88AC" w:rsidR="007C4451" w:rsidRPr="008C2303" w:rsidRDefault="007C4451" w:rsidP="007C4451">
      <w:pPr>
        <w:spacing w:after="0" w:line="240" w:lineRule="auto"/>
        <w:rPr>
          <w:rFonts w:ascii="Verdana" w:hAnsi="Verdana"/>
          <w:noProof/>
          <w:sz w:val="14"/>
          <w:szCs w:val="14"/>
        </w:rPr>
      </w:pPr>
      <w:r>
        <w:rPr>
          <w:rFonts w:ascii="Verdana" w:hAnsi="Verdana" w:cs="Arial"/>
          <w:b/>
          <w:noProof/>
        </w:rPr>
        <w:drawing>
          <wp:anchor distT="0" distB="0" distL="114300" distR="114300" simplePos="0" relativeHeight="251660290" behindDoc="0" locked="0" layoutInCell="1" allowOverlap="1" wp14:anchorId="048D5C51" wp14:editId="64D91AD1">
            <wp:simplePos x="0" y="0"/>
            <wp:positionH relativeFrom="column">
              <wp:posOffset>3178810</wp:posOffset>
            </wp:positionH>
            <wp:positionV relativeFrom="paragraph">
              <wp:posOffset>68580</wp:posOffset>
            </wp:positionV>
            <wp:extent cx="254726" cy="207827"/>
            <wp:effectExtent l="0" t="0" r="0" b="0"/>
            <wp:wrapNone/>
            <wp:docPr id="13576476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47681" name="Imagen 1357647681"/>
                    <pic:cNvPicPr/>
                  </pic:nvPicPr>
                  <pic:blipFill>
                    <a:blip r:embed="rId15" cstate="screen">
                      <a:extLst>
                        <a:ext uri="{28A0092B-C50C-407E-A947-70E740481C1C}">
                          <a14:useLocalDpi xmlns:a14="http://schemas.microsoft.com/office/drawing/2010/main"/>
                        </a:ext>
                      </a:extLst>
                    </a:blip>
                    <a:stretch>
                      <a:fillRect/>
                    </a:stretch>
                  </pic:blipFill>
                  <pic:spPr>
                    <a:xfrm>
                      <a:off x="0" y="0"/>
                      <a:ext cx="254726" cy="207827"/>
                    </a:xfrm>
                    <a:prstGeom prst="rect">
                      <a:avLst/>
                    </a:prstGeom>
                  </pic:spPr>
                </pic:pic>
              </a:graphicData>
            </a:graphic>
            <wp14:sizeRelH relativeFrom="page">
              <wp14:pctWidth>0</wp14:pctWidth>
            </wp14:sizeRelH>
            <wp14:sizeRelV relativeFrom="page">
              <wp14:pctHeight>0</wp14:pctHeight>
            </wp14:sizeRelV>
          </wp:anchor>
        </w:drawing>
      </w:r>
    </w:p>
    <w:p w14:paraId="4BE5F167" w14:textId="77777777" w:rsidR="007C4451" w:rsidRDefault="004475CA" w:rsidP="007C4451">
      <w:pPr>
        <w:spacing w:after="0" w:line="240" w:lineRule="auto"/>
        <w:rPr>
          <w:rFonts w:ascii="Verdana" w:hAnsi="Verdana"/>
          <w:noProof/>
          <w:sz w:val="14"/>
          <w:szCs w:val="14"/>
          <w:lang w:val="pt-PT"/>
        </w:rPr>
      </w:pPr>
      <w:r w:rsidRPr="008C2303">
        <w:rPr>
          <w:rFonts w:ascii="Verdana" w:hAnsi="Verdana"/>
          <w:noProof/>
          <w:sz w:val="14"/>
          <w:szCs w:val="14"/>
          <w:lang w:val="pt-PT"/>
        </w:rPr>
        <w:t xml:space="preserve">Revisó: </w:t>
      </w:r>
      <w:r w:rsidR="008C2303" w:rsidRPr="008C2303">
        <w:rPr>
          <w:rFonts w:ascii="Verdana" w:hAnsi="Verdana"/>
          <w:noProof/>
          <w:sz w:val="14"/>
          <w:szCs w:val="14"/>
          <w:lang w:val="pt-PT"/>
        </w:rPr>
        <w:tab/>
      </w:r>
      <w:r w:rsidR="008C2303" w:rsidRPr="008C2303">
        <w:rPr>
          <w:rFonts w:ascii="Verdana" w:hAnsi="Verdana"/>
          <w:noProof/>
          <w:sz w:val="14"/>
          <w:szCs w:val="14"/>
          <w:lang w:val="pt-PT"/>
        </w:rPr>
        <w:tab/>
      </w:r>
      <w:r w:rsidRPr="008C2303">
        <w:rPr>
          <w:rFonts w:ascii="Verdana" w:hAnsi="Verdana"/>
          <w:noProof/>
          <w:sz w:val="14"/>
          <w:szCs w:val="14"/>
          <w:lang w:val="pt-PT"/>
        </w:rPr>
        <w:t xml:space="preserve">María Camila </w:t>
      </w:r>
      <w:r w:rsidR="008C2303" w:rsidRPr="008C2303">
        <w:rPr>
          <w:rFonts w:ascii="Verdana" w:hAnsi="Verdana"/>
          <w:noProof/>
          <w:sz w:val="14"/>
          <w:szCs w:val="14"/>
          <w:lang w:val="pt-PT"/>
        </w:rPr>
        <w:t xml:space="preserve">Carreño Novoa. </w:t>
      </w:r>
      <w:r w:rsidR="00F7484D">
        <w:rPr>
          <w:rFonts w:ascii="Verdana" w:hAnsi="Verdana"/>
          <w:noProof/>
          <w:sz w:val="14"/>
          <w:szCs w:val="14"/>
          <w:lang w:val="pt-PT"/>
        </w:rPr>
        <w:t>Asesora Despacho</w:t>
      </w:r>
    </w:p>
    <w:p w14:paraId="7196884E" w14:textId="4AC6E903" w:rsidR="008C2303" w:rsidRPr="008C2303" w:rsidRDefault="00F7484D" w:rsidP="007C4451">
      <w:pPr>
        <w:spacing w:after="0" w:line="240" w:lineRule="auto"/>
        <w:rPr>
          <w:rFonts w:ascii="Verdana" w:hAnsi="Verdana"/>
          <w:noProof/>
          <w:sz w:val="14"/>
          <w:szCs w:val="14"/>
          <w:lang w:val="pt-PT"/>
        </w:rPr>
      </w:pPr>
      <w:r>
        <w:rPr>
          <w:rFonts w:ascii="Verdana" w:hAnsi="Verdana"/>
          <w:noProof/>
          <w:sz w:val="14"/>
          <w:szCs w:val="14"/>
          <w:lang w:val="pt-PT"/>
        </w:rPr>
        <w:t>.</w:t>
      </w:r>
      <w:r w:rsidR="00C77038" w:rsidRPr="00C77038">
        <w:rPr>
          <w:rFonts w:ascii="Verdana" w:hAnsi="Verdana" w:cs="Arial"/>
          <w:b/>
          <w:noProof/>
        </w:rPr>
        <w:t xml:space="preserve"> </w:t>
      </w:r>
    </w:p>
    <w:p w14:paraId="0D21AD12" w14:textId="11E7D4BE" w:rsidR="008C2303" w:rsidRDefault="008C2303" w:rsidP="007C4451">
      <w:pPr>
        <w:spacing w:after="0" w:line="240" w:lineRule="auto"/>
        <w:rPr>
          <w:rFonts w:ascii="Verdana" w:hAnsi="Verdana"/>
          <w:noProof/>
          <w:sz w:val="14"/>
          <w:szCs w:val="14"/>
          <w:lang w:val="es-419"/>
        </w:rPr>
      </w:pPr>
      <w:r w:rsidRPr="008C2303">
        <w:rPr>
          <w:rFonts w:ascii="Verdana" w:hAnsi="Verdana"/>
          <w:noProof/>
          <w:sz w:val="14"/>
          <w:szCs w:val="14"/>
          <w:lang w:val="pt-PT"/>
        </w:rPr>
        <w:tab/>
      </w:r>
      <w:r w:rsidRPr="008C2303">
        <w:rPr>
          <w:rFonts w:ascii="Verdana" w:hAnsi="Verdana"/>
          <w:noProof/>
          <w:sz w:val="14"/>
          <w:szCs w:val="14"/>
          <w:lang w:val="pt-PT"/>
        </w:rPr>
        <w:tab/>
      </w:r>
      <w:r w:rsidRPr="008C2303">
        <w:rPr>
          <w:rFonts w:ascii="Verdana" w:hAnsi="Verdana"/>
          <w:noProof/>
          <w:sz w:val="14"/>
          <w:szCs w:val="14"/>
          <w:lang w:val="es-419"/>
        </w:rPr>
        <w:t>Ximena del Pilar Monroy Mora</w:t>
      </w:r>
      <w:r w:rsidR="00F7484D">
        <w:rPr>
          <w:rFonts w:ascii="Verdana" w:hAnsi="Verdana"/>
          <w:noProof/>
          <w:sz w:val="14"/>
          <w:szCs w:val="14"/>
          <w:lang w:val="es-419"/>
        </w:rPr>
        <w:t xml:space="preserve">. </w:t>
      </w:r>
      <w:r w:rsidRPr="008C2303">
        <w:rPr>
          <w:rFonts w:ascii="Verdana" w:hAnsi="Verdana"/>
          <w:noProof/>
          <w:sz w:val="14"/>
          <w:szCs w:val="14"/>
          <w:lang w:val="es-419"/>
        </w:rPr>
        <w:t>Subdirecció</w:t>
      </w:r>
      <w:r w:rsidR="00F7484D">
        <w:rPr>
          <w:rFonts w:ascii="Verdana" w:hAnsi="Verdana"/>
          <w:noProof/>
          <w:sz w:val="14"/>
          <w:szCs w:val="14"/>
          <w:lang w:val="es-419"/>
        </w:rPr>
        <w:t>n</w:t>
      </w:r>
      <w:r w:rsidRPr="008C2303">
        <w:rPr>
          <w:rFonts w:ascii="Verdana" w:hAnsi="Verdana"/>
          <w:noProof/>
          <w:sz w:val="14"/>
          <w:szCs w:val="14"/>
          <w:lang w:val="es-419"/>
        </w:rPr>
        <w:t xml:space="preserve"> de Politica y Apoyo Dirección de Vivienda Rural</w:t>
      </w:r>
      <w:r w:rsidR="00B16938">
        <w:rPr>
          <w:rFonts w:ascii="Verdana" w:hAnsi="Verdana"/>
          <w:noProof/>
          <w:sz w:val="14"/>
          <w:szCs w:val="14"/>
          <w:lang w:val="es-419"/>
        </w:rPr>
        <w:t xml:space="preserve"> </w:t>
      </w:r>
      <w:r w:rsidR="00B16938">
        <w:rPr>
          <w:rFonts w:ascii="Verdana" w:hAnsi="Verdana"/>
          <w:noProof/>
          <w:sz w:val="14"/>
          <w:szCs w:val="14"/>
          <w:lang w:val="es-419"/>
        </w:rPr>
        <w:drawing>
          <wp:inline distT="0" distB="0" distL="0" distR="0" wp14:anchorId="2405BB42" wp14:editId="3154E872">
            <wp:extent cx="209758" cy="100545"/>
            <wp:effectExtent l="0" t="0" r="0" b="1270"/>
            <wp:docPr id="1593804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0486" name="Imagen 15938048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662" cy="115359"/>
                    </a:xfrm>
                    <a:prstGeom prst="rect">
                      <a:avLst/>
                    </a:prstGeom>
                  </pic:spPr>
                </pic:pic>
              </a:graphicData>
            </a:graphic>
          </wp:inline>
        </w:drawing>
      </w:r>
    </w:p>
    <w:p w14:paraId="71BFB06B" w14:textId="77777777" w:rsidR="007C4451" w:rsidRDefault="007C4451" w:rsidP="007C4451">
      <w:pPr>
        <w:spacing w:after="0" w:line="240" w:lineRule="auto"/>
        <w:rPr>
          <w:rFonts w:ascii="Verdana" w:hAnsi="Verdana"/>
          <w:noProof/>
          <w:sz w:val="14"/>
          <w:szCs w:val="14"/>
          <w:lang w:val="es-419"/>
        </w:rPr>
      </w:pPr>
    </w:p>
    <w:p w14:paraId="2F9BB53E" w14:textId="05D943FC" w:rsidR="00694B67" w:rsidRPr="008C2303" w:rsidRDefault="00C8483A" w:rsidP="007C4451">
      <w:pPr>
        <w:spacing w:after="0" w:line="240" w:lineRule="auto"/>
        <w:rPr>
          <w:rFonts w:ascii="Verdana" w:hAnsi="Verdana"/>
          <w:noProof/>
          <w:sz w:val="14"/>
          <w:szCs w:val="14"/>
          <w:lang w:val="es-419"/>
        </w:rPr>
      </w:pPr>
      <w:r>
        <w:rPr>
          <w:rFonts w:ascii="Verdana" w:hAnsi="Verdana"/>
          <w:noProof/>
          <w:sz w:val="14"/>
          <w:szCs w:val="14"/>
          <w:lang w:val="es-419"/>
        </w:rPr>
        <w:drawing>
          <wp:anchor distT="0" distB="0" distL="114300" distR="114300" simplePos="0" relativeHeight="251661314" behindDoc="0" locked="0" layoutInCell="1" allowOverlap="1" wp14:anchorId="583FD3C4" wp14:editId="68056086">
            <wp:simplePos x="0" y="0"/>
            <wp:positionH relativeFrom="column">
              <wp:posOffset>3525308</wp:posOffset>
            </wp:positionH>
            <wp:positionV relativeFrom="paragraph">
              <wp:posOffset>1905</wp:posOffset>
            </wp:positionV>
            <wp:extent cx="352425" cy="156633"/>
            <wp:effectExtent l="0" t="0" r="0" b="0"/>
            <wp:wrapNone/>
            <wp:docPr id="11413514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51441" name="Imagen 114135144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2425" cy="156633"/>
                    </a:xfrm>
                    <a:prstGeom prst="rect">
                      <a:avLst/>
                    </a:prstGeom>
                  </pic:spPr>
                </pic:pic>
              </a:graphicData>
            </a:graphic>
            <wp14:sizeRelH relativeFrom="margin">
              <wp14:pctWidth>0</wp14:pctWidth>
            </wp14:sizeRelH>
            <wp14:sizeRelV relativeFrom="margin">
              <wp14:pctHeight>0</wp14:pctHeight>
            </wp14:sizeRelV>
          </wp:anchor>
        </w:drawing>
      </w:r>
      <w:r w:rsidR="00694B67">
        <w:rPr>
          <w:rFonts w:ascii="Verdana" w:hAnsi="Verdana"/>
          <w:noProof/>
          <w:sz w:val="14"/>
          <w:szCs w:val="14"/>
          <w:lang w:val="es-419"/>
        </w:rPr>
        <w:tab/>
      </w:r>
      <w:r w:rsidR="00694B67">
        <w:rPr>
          <w:rFonts w:ascii="Verdana" w:hAnsi="Verdana"/>
          <w:noProof/>
          <w:sz w:val="14"/>
          <w:szCs w:val="14"/>
          <w:lang w:val="es-419"/>
        </w:rPr>
        <w:tab/>
        <w:t>Edwin Fabian Sanchez Saenz</w:t>
      </w:r>
      <w:r>
        <w:rPr>
          <w:rFonts w:ascii="Verdana" w:hAnsi="Verdana"/>
          <w:noProof/>
          <w:sz w:val="14"/>
          <w:szCs w:val="14"/>
          <w:lang w:val="es-419"/>
        </w:rPr>
        <w:t>-</w:t>
      </w:r>
      <w:r w:rsidR="00694B67" w:rsidRPr="008C2303">
        <w:rPr>
          <w:rFonts w:ascii="Verdana" w:hAnsi="Verdana"/>
          <w:noProof/>
          <w:sz w:val="14"/>
          <w:szCs w:val="14"/>
          <w:lang w:val="es-419"/>
        </w:rPr>
        <w:t xml:space="preserve"> Dirección de Vivienda Rural</w:t>
      </w:r>
    </w:p>
    <w:p w14:paraId="5CE518F4" w14:textId="77777777" w:rsidR="008C2303" w:rsidRPr="008C2303" w:rsidRDefault="008C2303" w:rsidP="00EE51AF">
      <w:pPr>
        <w:rPr>
          <w:rFonts w:ascii="Verdana" w:hAnsi="Verdana"/>
          <w:noProof/>
          <w:sz w:val="16"/>
          <w:szCs w:val="16"/>
          <w:lang w:val="es-419"/>
        </w:rPr>
      </w:pPr>
    </w:p>
    <w:p>
      <w:pPr>
        <w:jc w:val="center"/>
      </w:pPr>
      <w:r>
        <w:drawing>
          <wp:inline distT="0" distR="0" distB="0" distL="0">
            <wp:extent cx="2924175" cy="1143000"/>
            <wp:docPr id="1" name="Drawing 1" descr=""/>
            <a:graphic xmlns:a="http://schemas.openxmlformats.org/drawingml/2006/main">
              <a:graphicData uri="http://schemas.openxmlformats.org/drawingml/2006/picture">
                <pic:pic xmlns:pic="http://schemas.openxmlformats.org/drawingml/2006/picture">
                  <pic:nvPicPr>
                    <pic:cNvPr id="0" name="Picture 1" descr=""/>
                    <pic:cNvPicPr>
                      <a:picLocks noChangeAspect="true"/>
                    </pic:cNvPicPr>
                  </pic:nvPicPr>
                  <pic:blipFill>
                    <a:blip r:embed="rId23"/>
                    <a:stretch>
                      <a:fillRect/>
                    </a:stretch>
                  </pic:blipFill>
                  <pic:spPr>
                    <a:xfrm>
                      <a:off x="0" y="0"/>
                      <a:ext cx="2924175" cy="1143000"/>
                    </a:xfrm>
                    <a:prstGeom prst="rect">
                      <a:avLst/>
                    </a:prstGeom>
                  </pic:spPr>
                </pic:pic>
              </a:graphicData>
            </a:graphic>
          </wp:inline>
        </w:drawing>
      </w:r>
    </w:p>
    <w:sectPr w:rsidR="008C2303" w:rsidRPr="008C2303" w:rsidSect="00C15104">
      <w:headerReference w:type="default" r:id="rId18"/>
      <w:footerReference w:type="default" r:id="rId19"/>
      <w:pgSz w:w="12240" w:h="15840"/>
      <w:pgMar w:top="2127" w:right="1701" w:bottom="1417" w:left="1701"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4E1F" w14:textId="77777777" w:rsidR="00011D45" w:rsidRDefault="00011D45" w:rsidP="00757B36">
      <w:pPr>
        <w:spacing w:after="0" w:line="240" w:lineRule="auto"/>
      </w:pPr>
      <w:r>
        <w:separator/>
      </w:r>
    </w:p>
  </w:endnote>
  <w:endnote w:type="continuationSeparator" w:id="0">
    <w:p w14:paraId="10723620" w14:textId="77777777" w:rsidR="00011D45" w:rsidRDefault="00011D45" w:rsidP="00757B36">
      <w:pPr>
        <w:spacing w:after="0" w:line="240" w:lineRule="auto"/>
      </w:pPr>
      <w:r>
        <w:continuationSeparator/>
      </w:r>
    </w:p>
  </w:endnote>
  <w:endnote w:type="continuationNotice" w:id="1">
    <w:p w14:paraId="0E51C5D0" w14:textId="77777777" w:rsidR="00011D45" w:rsidRDefault="00011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Arial">
    <w:altName w:val="Verdana"/>
    <w:charset w:val="00"/>
    <w:family w:val="roman"/>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Light">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E145" w14:textId="0FFA9D5D" w:rsidR="00D34D20" w:rsidRDefault="00E76CF7">
    <w:pPr>
      <w:pStyle w:val="Piedepgina"/>
      <w:jc w:val="right"/>
    </w:pPr>
    <w:r>
      <w:rPr>
        <w:noProof/>
        <w:lang w:eastAsia="es-CO"/>
      </w:rPr>
      <mc:AlternateContent>
        <mc:Choice Requires="wps">
          <w:drawing>
            <wp:anchor distT="0" distB="0" distL="114300" distR="114300" simplePos="0" relativeHeight="251662337" behindDoc="0" locked="0" layoutInCell="1" allowOverlap="1" wp14:anchorId="783E180A" wp14:editId="6082F9EC">
              <wp:simplePos x="0" y="0"/>
              <wp:positionH relativeFrom="margin">
                <wp:posOffset>-379730</wp:posOffset>
              </wp:positionH>
              <wp:positionV relativeFrom="paragraph">
                <wp:posOffset>-267335</wp:posOffset>
              </wp:positionV>
              <wp:extent cx="6505575" cy="752475"/>
              <wp:effectExtent l="0" t="0" r="0" b="0"/>
              <wp:wrapNone/>
              <wp:docPr id="1982095867" name="Cuadro de texto 1"/>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wps:spPr>
                    <wps:txbx>
                      <w:txbxContent>
                        <w:p w14:paraId="10330526" w14:textId="77777777" w:rsidR="00E76CF7" w:rsidRPr="0082671A" w:rsidRDefault="00E76CF7" w:rsidP="00E76CF7">
                          <w:pPr>
                            <w:spacing w:after="0" w:line="240" w:lineRule="auto"/>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______________________</w:t>
                          </w:r>
                          <w:r w:rsidRPr="00764AA0">
                            <w:rPr>
                              <w:rFonts w:ascii="Verdana" w:hAnsi="Verdana"/>
                              <w:sz w:val="16"/>
                              <w:szCs w:val="16"/>
                            </w:rPr>
                            <w:t>_______</w:t>
                          </w:r>
                        </w:p>
                        <w:p w14:paraId="10594532" w14:textId="77777777" w:rsidR="00E76CF7" w:rsidRPr="00764AA0" w:rsidRDefault="00E76CF7" w:rsidP="00E76CF7">
                          <w:pPr>
                            <w:spacing w:after="0" w:line="240" w:lineRule="auto"/>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r w:rsidRPr="00786096">
                            <w:rPr>
                              <w:rFonts w:ascii="Verdana" w:hAnsi="Verdana"/>
                              <w:sz w:val="16"/>
                              <w:szCs w:val="16"/>
                            </w:rPr>
                            <w:t>Versión: 1</w:t>
                          </w:r>
                          <w:r>
                            <w:rPr>
                              <w:rFonts w:ascii="Verdana" w:hAnsi="Verdana"/>
                              <w:sz w:val="16"/>
                              <w:szCs w:val="16"/>
                            </w:rPr>
                            <w:t>4</w:t>
                          </w:r>
                        </w:p>
                        <w:p w14:paraId="4BC04018" w14:textId="77777777" w:rsidR="00E76CF7" w:rsidRPr="00764AA0" w:rsidRDefault="00E76CF7" w:rsidP="00E76CF7">
                          <w:pPr>
                            <w:spacing w:after="0" w:line="240" w:lineRule="auto"/>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sidRPr="00786096">
                            <w:rPr>
                              <w:rFonts w:ascii="Verdana" w:hAnsi="Verdana"/>
                              <w:sz w:val="16"/>
                              <w:szCs w:val="16"/>
                            </w:rPr>
                            <w:t xml:space="preserve">Fecha: </w:t>
                          </w:r>
                          <w:r>
                            <w:rPr>
                              <w:rFonts w:ascii="Verdana" w:hAnsi="Verdana"/>
                              <w:sz w:val="16"/>
                              <w:szCs w:val="16"/>
                            </w:rPr>
                            <w:t>01</w:t>
                          </w:r>
                          <w:r w:rsidRPr="00786096">
                            <w:rPr>
                              <w:rFonts w:ascii="Verdana" w:hAnsi="Verdana"/>
                              <w:sz w:val="16"/>
                              <w:szCs w:val="16"/>
                            </w:rPr>
                            <w:t>/0</w:t>
                          </w:r>
                          <w:r>
                            <w:rPr>
                              <w:rFonts w:ascii="Verdana" w:hAnsi="Verdana"/>
                              <w:sz w:val="16"/>
                              <w:szCs w:val="16"/>
                            </w:rPr>
                            <w:t>4</w:t>
                          </w:r>
                          <w:r w:rsidRPr="00786096">
                            <w:rPr>
                              <w:rFonts w:ascii="Verdana" w:hAnsi="Verdana"/>
                              <w:sz w:val="16"/>
                              <w:szCs w:val="16"/>
                            </w:rPr>
                            <w:t>/202</w:t>
                          </w:r>
                          <w:r>
                            <w:rPr>
                              <w:rFonts w:ascii="Verdana" w:hAnsi="Verdana"/>
                              <w:sz w:val="16"/>
                              <w:szCs w:val="16"/>
                            </w:rPr>
                            <w:t>5</w:t>
                          </w:r>
                        </w:p>
                        <w:p w14:paraId="2967A3A6" w14:textId="77777777" w:rsidR="00E76CF7" w:rsidRPr="00293298" w:rsidRDefault="00E76CF7" w:rsidP="00E76CF7">
                          <w:pPr>
                            <w:spacing w:after="0" w:line="240" w:lineRule="auto"/>
                            <w:jc w:val="both"/>
                            <w:rPr>
                              <w:rFonts w:ascii="Verdana" w:hAnsi="Verdana"/>
                              <w:sz w:val="16"/>
                              <w:szCs w:val="16"/>
                              <w:lang w:val="pt-PT"/>
                            </w:rPr>
                          </w:pPr>
                          <w:r w:rsidRPr="00293298">
                            <w:rPr>
                              <w:rFonts w:ascii="Verdana" w:hAnsi="Verdana"/>
                              <w:sz w:val="16"/>
                              <w:szCs w:val="16"/>
                              <w:lang w:val="pt-PT"/>
                            </w:rPr>
                            <w:t xml:space="preserve">PBX: (601) 914 21 74                    </w:t>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t xml:space="preserve">  </w:t>
                          </w:r>
                          <w:r w:rsidRPr="00293298">
                            <w:rPr>
                              <w:rFonts w:ascii="Verdana" w:hAnsi="Verdana"/>
                              <w:sz w:val="16"/>
                              <w:szCs w:val="16"/>
                              <w:lang w:val="pt-PT"/>
                            </w:rPr>
                            <w:tab/>
                            <w:t xml:space="preserve">             Código: GDC-PL-07</w:t>
                          </w:r>
                        </w:p>
                        <w:p w14:paraId="07FDE35C" w14:textId="3050CE75" w:rsidR="00E76CF7" w:rsidRPr="00293298" w:rsidRDefault="00E76CF7" w:rsidP="00E76CF7">
                          <w:pPr>
                            <w:spacing w:after="0" w:line="240" w:lineRule="auto"/>
                            <w:ind w:firstLineChars="1500" w:firstLine="2400"/>
                            <w:jc w:val="both"/>
                            <w:rPr>
                              <w:rFonts w:ascii="Verdana" w:hAnsi="Verdana"/>
                              <w:sz w:val="16"/>
                              <w:szCs w:val="16"/>
                              <w:lang w:val="pt-PT"/>
                            </w:rPr>
                          </w:pPr>
                          <w:r w:rsidRPr="00293298">
                            <w:rPr>
                              <w:rFonts w:ascii="Verdana" w:hAnsi="Verdana"/>
                              <w:sz w:val="16"/>
                              <w:szCs w:val="16"/>
                              <w:lang w:val="pt-PT"/>
                            </w:rPr>
                            <w:t xml:space="preserve">                                                                                                         </w:t>
                          </w:r>
                          <w:r w:rsidR="0063408A" w:rsidRPr="00293298">
                            <w:rPr>
                              <w:rFonts w:ascii="Verdana" w:hAnsi="Verdana"/>
                              <w:sz w:val="16"/>
                              <w:szCs w:val="16"/>
                              <w:lang w:val="pt-PT"/>
                            </w:rPr>
                            <w:t>Página</w:t>
                          </w:r>
                          <w:r w:rsidRPr="00293298">
                            <w:rPr>
                              <w:rFonts w:ascii="Verdana" w:hAnsi="Verdana"/>
                              <w:sz w:val="16"/>
                              <w:szCs w:val="16"/>
                              <w:lang w:val="pt-PT"/>
                            </w:rPr>
                            <w:t xml:space="preserve"> 1 de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83E180A" id="_x0000_t202" coordsize="21600,21600" o:spt="202" path="m,l,21600r21600,l21600,xe">
              <v:stroke joinstyle="miter"/>
              <v:path gradientshapeok="t" o:connecttype="rect"/>
            </v:shapetype>
            <v:shape id="Cuadro de texto 1" o:spid="_x0000_s1026" type="#_x0000_t202" style="position:absolute;left:0;text-align:left;margin-left:-29.9pt;margin-top:-21.05pt;width:512.25pt;height:59.2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WHBgAAIAAPIDAAAOAAAAZHJzL2Uyb0RvYy54bWysU01v2zAMvQ/YfxB0X+xkcdMFcYqsRYYB wVogK3ZWZCk2IImapMTOfv0o2fnA1tOwi0yK9CP5+LR46LQiR+F8A6ak41FOiTAcqsbsS/r6ff3h nhIfmKmYAiNKehKePizfv1u0di4mUIOqhCMIYvy8tSWtQ7DzLPO8Fpr5EVhhMCjBaRbQdfuscqxF dK2ySZ7fZS24yjrgwnu8feqDdJnwpRQ8PEvpRSCqpNhbSKdL5y6e2XLB5nvHbN3woQ32D11o1hgs eoF6YoGRg2v+gtINd+BBhhEHnYGUDRdpBpxmnP8xzbZmVqRZkBxvLzT5/wfLvx239sWR0H2GDhcY CWmtn3u8jPN00un4xU4JxpHC04U20QXC8fKuyItiVlDCMTYrJlO0ESa7/m2dD18EaBKNkjpcS2KL HTc+9KnnlFjMwLpRKq1GGdJihY9Fnn64RBBcGaxx7TVaodt1wwA7qE44l4N+5d7ydYPFN8yHF+Zw xzgK6jY84yEVYBEYLEpqcL/euo/5SD1GKWlRMyX1Pw/MCUrUV4NL+TSeTqPIkjMtZhN03G1kdxsx B/0IKMsxvhDLkxnzgzqb0oH+gfJexaoYYoZj7ZKGs/kYeiXj8+BitUpJKCvLwsZsLY/QPZ2rQwDZ JKYjTT03A3sorLSr4RFE5d76Kev6VJe/AQAA//8DAFBLAwQUAAYACAAAACEAZhtOJuMAAAAKAQAA DwAAAGRycy9kb3ducmV2LnhtbEyPwW7CMBBE75X6D9Yi9QYOUQiQxkEoEqpUtQcol96ceEki7HUa G0j79XVP9LajHc28yTej0eyKg+ssCZjPImBItVUdNQKOH7vpCpjzkpTUllDANzrYFI8PucyUvdEe rwffsBBCLpMCWu/7jHNXt2ikm9keKfxOdjDSBzk0XA3yFsKN5nEUpdzIjkJDK3ssW6zPh4sR8Fru 3uW+is3qR5cvb6dt/3X8XAjxNBm3z8A8jv5uhj/8gA5FYKrshZRjWsB0sQ7oPhxJPAcWHOs0WQKr BCzTBHiR8/8Til8AAAD//wMAUEsBAi0AFAAGAAgAAAAhALaDOJL+AAAA4QEAABMAAAAAAAAAAAAA AAAAAAAAAFtDb250ZW50X1R5cGVzXS54bWxQSwECLQAUAAYACAAAACEAOP0h/9YAAACUAQAACwAA AAAAAAAAAAAAAAAvAQAAX3JlbHMvLnJlbHNQSwECLQAUAAYACAAAACEAyVhwYAACAADyAwAADgAA AAAAAAAAAAAAAAAuAgAAZHJzL2Uyb0RvYy54bWxQSwECLQAUAAYACAAAACEAZhtOJuMAAAAKAQAA DwAAAAAAAAAAAAAAAABaBAAAZHJzL2Rvd25yZXYueG1sUEsFBgAAAAAEAAQA8wAAAGoFAAAAAA== " filled="f" stroked="f" strokeweight=".5pt">
              <v:textbox>
                <w:txbxContent>
                  <w:p w14:paraId="10330526" w14:textId="77777777" w:rsidR="00E76CF7" w:rsidRPr="0082671A" w:rsidRDefault="00E76CF7" w:rsidP="00E76CF7">
                    <w:pPr>
                      <w:spacing w:after="0" w:line="240" w:lineRule="auto"/>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______________________</w:t>
                    </w:r>
                    <w:r w:rsidRPr="00764AA0">
                      <w:rPr>
                        <w:rFonts w:ascii="Verdana" w:hAnsi="Verdana"/>
                        <w:sz w:val="16"/>
                        <w:szCs w:val="16"/>
                      </w:rPr>
                      <w:t>_______</w:t>
                    </w:r>
                  </w:p>
                  <w:p w14:paraId="10594532" w14:textId="77777777" w:rsidR="00E76CF7" w:rsidRPr="00764AA0" w:rsidRDefault="00E76CF7" w:rsidP="00E76CF7">
                    <w:pPr>
                      <w:spacing w:after="0" w:line="240" w:lineRule="auto"/>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r w:rsidRPr="00786096">
                      <w:rPr>
                        <w:rFonts w:ascii="Verdana" w:hAnsi="Verdana"/>
                        <w:sz w:val="16"/>
                        <w:szCs w:val="16"/>
                      </w:rPr>
                      <w:t>Versión: 1</w:t>
                    </w:r>
                    <w:r>
                      <w:rPr>
                        <w:rFonts w:ascii="Verdana" w:hAnsi="Verdana"/>
                        <w:sz w:val="16"/>
                        <w:szCs w:val="16"/>
                      </w:rPr>
                      <w:t>4</w:t>
                    </w:r>
                  </w:p>
                  <w:p w14:paraId="4BC04018" w14:textId="77777777" w:rsidR="00E76CF7" w:rsidRPr="00764AA0" w:rsidRDefault="00E76CF7" w:rsidP="00E76CF7">
                    <w:pPr>
                      <w:spacing w:after="0" w:line="240" w:lineRule="auto"/>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sidRPr="00786096">
                      <w:rPr>
                        <w:rFonts w:ascii="Verdana" w:hAnsi="Verdana"/>
                        <w:sz w:val="16"/>
                        <w:szCs w:val="16"/>
                      </w:rPr>
                      <w:t xml:space="preserve">Fecha: </w:t>
                    </w:r>
                    <w:r>
                      <w:rPr>
                        <w:rFonts w:ascii="Verdana" w:hAnsi="Verdana"/>
                        <w:sz w:val="16"/>
                        <w:szCs w:val="16"/>
                      </w:rPr>
                      <w:t>01</w:t>
                    </w:r>
                    <w:r w:rsidRPr="00786096">
                      <w:rPr>
                        <w:rFonts w:ascii="Verdana" w:hAnsi="Verdana"/>
                        <w:sz w:val="16"/>
                        <w:szCs w:val="16"/>
                      </w:rPr>
                      <w:t>/0</w:t>
                    </w:r>
                    <w:r>
                      <w:rPr>
                        <w:rFonts w:ascii="Verdana" w:hAnsi="Verdana"/>
                        <w:sz w:val="16"/>
                        <w:szCs w:val="16"/>
                      </w:rPr>
                      <w:t>4</w:t>
                    </w:r>
                    <w:r w:rsidRPr="00786096">
                      <w:rPr>
                        <w:rFonts w:ascii="Verdana" w:hAnsi="Verdana"/>
                        <w:sz w:val="16"/>
                        <w:szCs w:val="16"/>
                      </w:rPr>
                      <w:t>/202</w:t>
                    </w:r>
                    <w:r>
                      <w:rPr>
                        <w:rFonts w:ascii="Verdana" w:hAnsi="Verdana"/>
                        <w:sz w:val="16"/>
                        <w:szCs w:val="16"/>
                      </w:rPr>
                      <w:t>5</w:t>
                    </w:r>
                  </w:p>
                  <w:p w14:paraId="2967A3A6" w14:textId="77777777" w:rsidR="00E76CF7" w:rsidRPr="00293298" w:rsidRDefault="00E76CF7" w:rsidP="00E76CF7">
                    <w:pPr>
                      <w:spacing w:after="0" w:line="240" w:lineRule="auto"/>
                      <w:jc w:val="both"/>
                      <w:rPr>
                        <w:rFonts w:ascii="Verdana" w:hAnsi="Verdana"/>
                        <w:sz w:val="16"/>
                        <w:szCs w:val="16"/>
                        <w:lang w:val="pt-PT"/>
                      </w:rPr>
                    </w:pPr>
                    <w:r w:rsidRPr="00293298">
                      <w:rPr>
                        <w:rFonts w:ascii="Verdana" w:hAnsi="Verdana"/>
                        <w:sz w:val="16"/>
                        <w:szCs w:val="16"/>
                        <w:lang w:val="pt-PT"/>
                      </w:rPr>
                      <w:t xml:space="preserve">PBX: (601) 914 21 74                    </w:t>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t xml:space="preserve">  </w:t>
                    </w:r>
                    <w:r w:rsidRPr="00293298">
                      <w:rPr>
                        <w:rFonts w:ascii="Verdana" w:hAnsi="Verdana"/>
                        <w:sz w:val="16"/>
                        <w:szCs w:val="16"/>
                        <w:lang w:val="pt-PT"/>
                      </w:rPr>
                      <w:tab/>
                      <w:t xml:space="preserve">             Código: GDC-PL-07</w:t>
                    </w:r>
                  </w:p>
                  <w:p w14:paraId="07FDE35C" w14:textId="3050CE75" w:rsidR="00E76CF7" w:rsidRPr="00293298" w:rsidRDefault="00E76CF7" w:rsidP="00E76CF7">
                    <w:pPr>
                      <w:spacing w:after="0" w:line="240" w:lineRule="auto"/>
                      <w:ind w:firstLineChars="1500" w:firstLine="2400"/>
                      <w:jc w:val="both"/>
                      <w:rPr>
                        <w:rFonts w:ascii="Verdana" w:hAnsi="Verdana"/>
                        <w:sz w:val="16"/>
                        <w:szCs w:val="16"/>
                        <w:lang w:val="pt-PT"/>
                      </w:rPr>
                    </w:pPr>
                    <w:r w:rsidRPr="00293298">
                      <w:rPr>
                        <w:rFonts w:ascii="Verdana" w:hAnsi="Verdana"/>
                        <w:sz w:val="16"/>
                        <w:szCs w:val="16"/>
                        <w:lang w:val="pt-PT"/>
                      </w:rPr>
                      <w:t xml:space="preserve">                                                                                                         </w:t>
                    </w:r>
                    <w:r w:rsidR="0063408A" w:rsidRPr="00293298">
                      <w:rPr>
                        <w:rFonts w:ascii="Verdana" w:hAnsi="Verdana"/>
                        <w:sz w:val="16"/>
                        <w:szCs w:val="16"/>
                        <w:lang w:val="pt-PT"/>
                      </w:rPr>
                      <w:t>Página</w:t>
                    </w:r>
                    <w:r w:rsidRPr="00293298">
                      <w:rPr>
                        <w:rFonts w:ascii="Verdana" w:hAnsi="Verdana"/>
                        <w:sz w:val="16"/>
                        <w:szCs w:val="16"/>
                        <w:lang w:val="pt-PT"/>
                      </w:rPr>
                      <w:t xml:space="preserve"> 1 de 1</w:t>
                    </w:r>
                  </w:p>
                </w:txbxContent>
              </v:textbox>
              <w10:wrap anchorx="margin"/>
            </v:shape>
          </w:pict>
        </mc:Fallback>
      </mc:AlternateContent>
    </w:r>
  </w:p>
  <w:p w14:paraId="409F4B9A" w14:textId="0561B21C"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3638" w14:textId="77777777" w:rsidR="00011D45" w:rsidRDefault="00011D45" w:rsidP="00757B36">
      <w:pPr>
        <w:spacing w:after="0" w:line="240" w:lineRule="auto"/>
      </w:pPr>
      <w:r>
        <w:separator/>
      </w:r>
    </w:p>
  </w:footnote>
  <w:footnote w:type="continuationSeparator" w:id="0">
    <w:p w14:paraId="18EACEE6" w14:textId="77777777" w:rsidR="00011D45" w:rsidRDefault="00011D45" w:rsidP="00757B36">
      <w:pPr>
        <w:spacing w:after="0" w:line="240" w:lineRule="auto"/>
      </w:pPr>
      <w:r>
        <w:continuationSeparator/>
      </w:r>
    </w:p>
  </w:footnote>
  <w:footnote w:type="continuationNotice" w:id="1">
    <w:p w14:paraId="1BE9D4B4" w14:textId="77777777" w:rsidR="00011D45" w:rsidRDefault="00011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438AE6C5" w:rsidR="00757B36" w:rsidRDefault="00C15104">
    <w:pPr>
      <w:pStyle w:val="Encabezado"/>
    </w:pPr>
    <w:r>
      <w:rPr>
        <w:rFonts w:ascii="Verdana" w:hAnsi="Verdana" w:cs="Arial"/>
        <w:noProof/>
        <w:lang w:eastAsia="es-CO"/>
      </w:rPr>
      <w:drawing>
        <wp:anchor distT="0" distB="0" distL="114300" distR="114300" simplePos="0" relativeHeight="251660289" behindDoc="1" locked="0" layoutInCell="1" allowOverlap="1" wp14:anchorId="42C3F5B9" wp14:editId="0B8F7D36">
          <wp:simplePos x="0" y="0"/>
          <wp:positionH relativeFrom="margin">
            <wp:posOffset>1962150</wp:posOffset>
          </wp:positionH>
          <wp:positionV relativeFrom="paragraph">
            <wp:posOffset>-181610</wp:posOffset>
          </wp:positionV>
          <wp:extent cx="1651000" cy="621030"/>
          <wp:effectExtent l="0" t="0" r="6350" b="7620"/>
          <wp:wrapThrough wrapText="bothSides">
            <wp:wrapPolygon edited="0">
              <wp:start x="9222" y="0"/>
              <wp:lineTo x="5483" y="10601"/>
              <wp:lineTo x="0" y="14577"/>
              <wp:lineTo x="0" y="19215"/>
              <wp:lineTo x="8474" y="21202"/>
              <wp:lineTo x="12960" y="21202"/>
              <wp:lineTo x="21434" y="19215"/>
              <wp:lineTo x="21434" y="15239"/>
              <wp:lineTo x="15203" y="10601"/>
              <wp:lineTo x="12462" y="663"/>
              <wp:lineTo x="12212" y="0"/>
              <wp:lineTo x="9222" y="0"/>
            </wp:wrapPolygon>
          </wp:wrapThrough>
          <wp:docPr id="3" name="0 Imagen" descr="Imagen que contiene competencia de atletismo, dibuj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n que contiene competencia de atletismo, dibujo  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000" cy="621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344"/>
    <w:multiLevelType w:val="hybridMultilevel"/>
    <w:tmpl w:val="8DD008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0F6A0E"/>
    <w:multiLevelType w:val="multilevel"/>
    <w:tmpl w:val="D16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41A72"/>
    <w:multiLevelType w:val="hybridMultilevel"/>
    <w:tmpl w:val="C0AC3D12"/>
    <w:lvl w:ilvl="0" w:tplc="4380DA12">
      <w:start w:val="1"/>
      <w:numFmt w:val="lowerLetter"/>
      <w:lvlText w:val="%1."/>
      <w:lvlJc w:val="left"/>
      <w:pPr>
        <w:ind w:left="720" w:hanging="360"/>
      </w:pPr>
      <w:rPr>
        <w:rFonts w:ascii="Verdana,Arial" w:hAnsi="Verdana,Arial" w:hint="default"/>
      </w:rPr>
    </w:lvl>
    <w:lvl w:ilvl="1" w:tplc="8424EDC0">
      <w:start w:val="1"/>
      <w:numFmt w:val="lowerLetter"/>
      <w:lvlText w:val="%2."/>
      <w:lvlJc w:val="left"/>
      <w:pPr>
        <w:ind w:left="1440" w:hanging="360"/>
      </w:pPr>
    </w:lvl>
    <w:lvl w:ilvl="2" w:tplc="6CB0F59A">
      <w:start w:val="1"/>
      <w:numFmt w:val="lowerRoman"/>
      <w:lvlText w:val="%3."/>
      <w:lvlJc w:val="right"/>
      <w:pPr>
        <w:ind w:left="2160" w:hanging="180"/>
      </w:pPr>
    </w:lvl>
    <w:lvl w:ilvl="3" w:tplc="9D5C7DEE">
      <w:start w:val="1"/>
      <w:numFmt w:val="decimal"/>
      <w:lvlText w:val="%4."/>
      <w:lvlJc w:val="left"/>
      <w:pPr>
        <w:ind w:left="2880" w:hanging="360"/>
      </w:pPr>
    </w:lvl>
    <w:lvl w:ilvl="4" w:tplc="9718D8B2">
      <w:start w:val="1"/>
      <w:numFmt w:val="lowerLetter"/>
      <w:lvlText w:val="%5."/>
      <w:lvlJc w:val="left"/>
      <w:pPr>
        <w:ind w:left="3600" w:hanging="360"/>
      </w:pPr>
    </w:lvl>
    <w:lvl w:ilvl="5" w:tplc="C69CCECA">
      <w:start w:val="1"/>
      <w:numFmt w:val="lowerRoman"/>
      <w:lvlText w:val="%6."/>
      <w:lvlJc w:val="right"/>
      <w:pPr>
        <w:ind w:left="4320" w:hanging="180"/>
      </w:pPr>
    </w:lvl>
    <w:lvl w:ilvl="6" w:tplc="D2A0D0C4">
      <w:start w:val="1"/>
      <w:numFmt w:val="decimal"/>
      <w:lvlText w:val="%7."/>
      <w:lvlJc w:val="left"/>
      <w:pPr>
        <w:ind w:left="5040" w:hanging="360"/>
      </w:pPr>
    </w:lvl>
    <w:lvl w:ilvl="7" w:tplc="78CE03F6">
      <w:start w:val="1"/>
      <w:numFmt w:val="lowerLetter"/>
      <w:lvlText w:val="%8."/>
      <w:lvlJc w:val="left"/>
      <w:pPr>
        <w:ind w:left="5760" w:hanging="360"/>
      </w:pPr>
    </w:lvl>
    <w:lvl w:ilvl="8" w:tplc="318C2B5C">
      <w:start w:val="1"/>
      <w:numFmt w:val="lowerRoman"/>
      <w:lvlText w:val="%9."/>
      <w:lvlJc w:val="right"/>
      <w:pPr>
        <w:ind w:left="6480" w:hanging="180"/>
      </w:pPr>
    </w:lvl>
  </w:abstractNum>
  <w:abstractNum w:abstractNumId="4" w15:restartNumberingAfterBreak="0">
    <w:nsid w:val="1C575F0B"/>
    <w:multiLevelType w:val="hybridMultilevel"/>
    <w:tmpl w:val="D5C6B7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AD52E2"/>
    <w:multiLevelType w:val="hybridMultilevel"/>
    <w:tmpl w:val="76E6BE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7B2FBF"/>
    <w:multiLevelType w:val="hybridMultilevel"/>
    <w:tmpl w:val="E668C8D8"/>
    <w:lvl w:ilvl="0" w:tplc="17324C92">
      <w:start w:val="3"/>
      <w:numFmt w:val="bullet"/>
      <w:lvlText w:val="-"/>
      <w:lvlJc w:val="left"/>
      <w:pPr>
        <w:ind w:left="720" w:hanging="36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F345621"/>
    <w:multiLevelType w:val="hybridMultilevel"/>
    <w:tmpl w:val="54302780"/>
    <w:lvl w:ilvl="0" w:tplc="D37024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2E8485A"/>
    <w:multiLevelType w:val="hybridMultilevel"/>
    <w:tmpl w:val="28722298"/>
    <w:lvl w:ilvl="0" w:tplc="D368E4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2311B5"/>
    <w:multiLevelType w:val="hybridMultilevel"/>
    <w:tmpl w:val="732849B6"/>
    <w:lvl w:ilvl="0" w:tplc="44EA578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90F39"/>
    <w:multiLevelType w:val="multilevel"/>
    <w:tmpl w:val="DAB29E92"/>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F9453F1"/>
    <w:multiLevelType w:val="hybridMultilevel"/>
    <w:tmpl w:val="0B7CE4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895627"/>
    <w:multiLevelType w:val="hybridMultilevel"/>
    <w:tmpl w:val="E82A3C96"/>
    <w:lvl w:ilvl="0" w:tplc="CC4AB4F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8F408D"/>
    <w:multiLevelType w:val="hybridMultilevel"/>
    <w:tmpl w:val="B9DA7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9F7460"/>
    <w:multiLevelType w:val="hybridMultilevel"/>
    <w:tmpl w:val="C25A67E4"/>
    <w:lvl w:ilvl="0" w:tplc="9F202270">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2733FF"/>
    <w:multiLevelType w:val="hybridMultilevel"/>
    <w:tmpl w:val="F28C9A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84A701D"/>
    <w:multiLevelType w:val="hybridMultilevel"/>
    <w:tmpl w:val="243096D2"/>
    <w:lvl w:ilvl="0" w:tplc="245C37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FC07A7"/>
    <w:multiLevelType w:val="multilevel"/>
    <w:tmpl w:val="7F820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0F740A"/>
    <w:multiLevelType w:val="hybridMultilevel"/>
    <w:tmpl w:val="7F963944"/>
    <w:lvl w:ilvl="0" w:tplc="AAC279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34B35D9"/>
    <w:multiLevelType w:val="hybridMultilevel"/>
    <w:tmpl w:val="110E9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38267A7"/>
    <w:multiLevelType w:val="hybridMultilevel"/>
    <w:tmpl w:val="613A72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55864714"/>
    <w:multiLevelType w:val="hybridMultilevel"/>
    <w:tmpl w:val="81A4FE00"/>
    <w:lvl w:ilvl="0" w:tplc="240A000F">
      <w:start w:val="1"/>
      <w:numFmt w:val="decimal"/>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22" w15:restartNumberingAfterBreak="0">
    <w:nsid w:val="582EB2B3"/>
    <w:multiLevelType w:val="hybridMultilevel"/>
    <w:tmpl w:val="669E4BBE"/>
    <w:lvl w:ilvl="0" w:tplc="50EE3702">
      <w:start w:val="2"/>
      <w:numFmt w:val="lowerLetter"/>
      <w:lvlText w:val="%1."/>
      <w:lvlJc w:val="left"/>
      <w:pPr>
        <w:ind w:left="720" w:hanging="360"/>
      </w:pPr>
      <w:rPr>
        <w:rFonts w:ascii="Verdana,Arial" w:hAnsi="Verdana,Arial" w:hint="default"/>
      </w:rPr>
    </w:lvl>
    <w:lvl w:ilvl="1" w:tplc="A372B980">
      <w:start w:val="1"/>
      <w:numFmt w:val="lowerLetter"/>
      <w:lvlText w:val="%2."/>
      <w:lvlJc w:val="left"/>
      <w:pPr>
        <w:ind w:left="1440" w:hanging="360"/>
      </w:pPr>
    </w:lvl>
    <w:lvl w:ilvl="2" w:tplc="1314354E">
      <w:start w:val="1"/>
      <w:numFmt w:val="lowerRoman"/>
      <w:lvlText w:val="%3."/>
      <w:lvlJc w:val="right"/>
      <w:pPr>
        <w:ind w:left="2160" w:hanging="180"/>
      </w:pPr>
    </w:lvl>
    <w:lvl w:ilvl="3" w:tplc="81A056A4">
      <w:start w:val="1"/>
      <w:numFmt w:val="decimal"/>
      <w:lvlText w:val="%4."/>
      <w:lvlJc w:val="left"/>
      <w:pPr>
        <w:ind w:left="2880" w:hanging="360"/>
      </w:pPr>
    </w:lvl>
    <w:lvl w:ilvl="4" w:tplc="29EED22A">
      <w:start w:val="1"/>
      <w:numFmt w:val="lowerLetter"/>
      <w:lvlText w:val="%5."/>
      <w:lvlJc w:val="left"/>
      <w:pPr>
        <w:ind w:left="3600" w:hanging="360"/>
      </w:pPr>
    </w:lvl>
    <w:lvl w:ilvl="5" w:tplc="4D1227CC">
      <w:start w:val="1"/>
      <w:numFmt w:val="lowerRoman"/>
      <w:lvlText w:val="%6."/>
      <w:lvlJc w:val="right"/>
      <w:pPr>
        <w:ind w:left="4320" w:hanging="180"/>
      </w:pPr>
    </w:lvl>
    <w:lvl w:ilvl="6" w:tplc="034608F2">
      <w:start w:val="1"/>
      <w:numFmt w:val="decimal"/>
      <w:lvlText w:val="%7."/>
      <w:lvlJc w:val="left"/>
      <w:pPr>
        <w:ind w:left="5040" w:hanging="360"/>
      </w:pPr>
    </w:lvl>
    <w:lvl w:ilvl="7" w:tplc="706433F8">
      <w:start w:val="1"/>
      <w:numFmt w:val="lowerLetter"/>
      <w:lvlText w:val="%8."/>
      <w:lvlJc w:val="left"/>
      <w:pPr>
        <w:ind w:left="5760" w:hanging="360"/>
      </w:pPr>
    </w:lvl>
    <w:lvl w:ilvl="8" w:tplc="035C3522">
      <w:start w:val="1"/>
      <w:numFmt w:val="lowerRoman"/>
      <w:lvlText w:val="%9."/>
      <w:lvlJc w:val="right"/>
      <w:pPr>
        <w:ind w:left="6480" w:hanging="180"/>
      </w:pPr>
    </w:lvl>
  </w:abstractNum>
  <w:abstractNum w:abstractNumId="23" w15:restartNumberingAfterBreak="0">
    <w:nsid w:val="5B4C2E0C"/>
    <w:multiLevelType w:val="multilevel"/>
    <w:tmpl w:val="7FAC5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DF0EFC"/>
    <w:multiLevelType w:val="hybridMultilevel"/>
    <w:tmpl w:val="137E19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52F17CC"/>
    <w:multiLevelType w:val="hybridMultilevel"/>
    <w:tmpl w:val="D80CCF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2074F"/>
    <w:multiLevelType w:val="hybridMultilevel"/>
    <w:tmpl w:val="1A2A27A0"/>
    <w:lvl w:ilvl="0" w:tplc="8DCC6634">
      <w:start w:val="1"/>
      <w:numFmt w:val="upperLetter"/>
      <w:lvlText w:val="%1."/>
      <w:lvlJc w:val="left"/>
      <w:pPr>
        <w:ind w:left="720" w:hanging="360"/>
      </w:pPr>
      <w:rPr>
        <w:rFonts w:hint="default"/>
        <w:b/>
        <w:bCs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487F9F"/>
    <w:multiLevelType w:val="hybridMultilevel"/>
    <w:tmpl w:val="A85678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2B43B2E"/>
    <w:multiLevelType w:val="hybridMultilevel"/>
    <w:tmpl w:val="1FB001D8"/>
    <w:lvl w:ilvl="0" w:tplc="8A1CD37E">
      <w:start w:val="1"/>
      <w:numFmt w:val="decimal"/>
      <w:lvlText w:val="%1)"/>
      <w:lvlJc w:val="left"/>
      <w:pPr>
        <w:ind w:left="405" w:hanging="4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867565D"/>
    <w:multiLevelType w:val="hybridMultilevel"/>
    <w:tmpl w:val="EBDA95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F5376FA"/>
    <w:multiLevelType w:val="hybridMultilevel"/>
    <w:tmpl w:val="2C0C53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58413868">
    <w:abstractNumId w:val="1"/>
  </w:num>
  <w:num w:numId="2" w16cid:durableId="1516765539">
    <w:abstractNumId w:val="22"/>
  </w:num>
  <w:num w:numId="3" w16cid:durableId="563561636">
    <w:abstractNumId w:val="3"/>
  </w:num>
  <w:num w:numId="4" w16cid:durableId="1120028126">
    <w:abstractNumId w:val="7"/>
  </w:num>
  <w:num w:numId="5" w16cid:durableId="1243678929">
    <w:abstractNumId w:val="12"/>
  </w:num>
  <w:num w:numId="6" w16cid:durableId="1811434806">
    <w:abstractNumId w:val="8"/>
  </w:num>
  <w:num w:numId="7" w16cid:durableId="1127089168">
    <w:abstractNumId w:val="25"/>
  </w:num>
  <w:num w:numId="8" w16cid:durableId="405301050">
    <w:abstractNumId w:val="18"/>
  </w:num>
  <w:num w:numId="9" w16cid:durableId="537016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416452">
    <w:abstractNumId w:val="16"/>
  </w:num>
  <w:num w:numId="11" w16cid:durableId="1191837959">
    <w:abstractNumId w:val="27"/>
  </w:num>
  <w:num w:numId="12" w16cid:durableId="72968265">
    <w:abstractNumId w:val="30"/>
  </w:num>
  <w:num w:numId="13" w16cid:durableId="33818074">
    <w:abstractNumId w:val="24"/>
  </w:num>
  <w:num w:numId="14" w16cid:durableId="778137423">
    <w:abstractNumId w:val="17"/>
  </w:num>
  <w:num w:numId="15" w16cid:durableId="1982072674">
    <w:abstractNumId w:val="2"/>
  </w:num>
  <w:num w:numId="16" w16cid:durableId="2054502286">
    <w:abstractNumId w:val="5"/>
  </w:num>
  <w:num w:numId="17" w16cid:durableId="1650747194">
    <w:abstractNumId w:val="26"/>
  </w:num>
  <w:num w:numId="18" w16cid:durableId="1551838253">
    <w:abstractNumId w:val="0"/>
  </w:num>
  <w:num w:numId="19" w16cid:durableId="1985886776">
    <w:abstractNumId w:val="13"/>
  </w:num>
  <w:num w:numId="20" w16cid:durableId="1445274191">
    <w:abstractNumId w:val="29"/>
  </w:num>
  <w:num w:numId="21" w16cid:durableId="847714199">
    <w:abstractNumId w:val="11"/>
  </w:num>
  <w:num w:numId="22" w16cid:durableId="960377440">
    <w:abstractNumId w:val="19"/>
  </w:num>
  <w:num w:numId="23" w16cid:durableId="496043119">
    <w:abstractNumId w:val="20"/>
  </w:num>
  <w:num w:numId="24" w16cid:durableId="911040426">
    <w:abstractNumId w:val="28"/>
  </w:num>
  <w:num w:numId="25" w16cid:durableId="873466167">
    <w:abstractNumId w:val="9"/>
  </w:num>
  <w:num w:numId="26" w16cid:durableId="1064255169">
    <w:abstractNumId w:val="21"/>
  </w:num>
  <w:num w:numId="27" w16cid:durableId="313997348">
    <w:abstractNumId w:val="15"/>
  </w:num>
  <w:num w:numId="28" w16cid:durableId="669481439">
    <w:abstractNumId w:val="10"/>
  </w:num>
  <w:num w:numId="29" w16cid:durableId="2036880945">
    <w:abstractNumId w:val="6"/>
  </w:num>
  <w:num w:numId="30" w16cid:durableId="958099730">
    <w:abstractNumId w:val="4"/>
  </w:num>
  <w:num w:numId="31" w16cid:durableId="2061518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1" w:edit="readOnly" w:salt="eWoqF/Wyxx46E4qQj8MzPA==" w:hash="Zy7Da3/32DAz9mC7f/rGKu9RkzF89tGCIhuKnuLwGfazdZS9/TbzW96pKdmHP+pMaWv2sSKRb0TG7tPafzekCQ==" w:cryptSpinCount="100000" w:cryptAlgorithmType="typeAny" w:cryptAlgorithmClass="hash" w:cryptProviderType="rsaAES" w:cryptAlgorithmSid="1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F64"/>
    <w:rsid w:val="00004242"/>
    <w:rsid w:val="00011D45"/>
    <w:rsid w:val="000143AB"/>
    <w:rsid w:val="0002251E"/>
    <w:rsid w:val="00023B2A"/>
    <w:rsid w:val="00035D2F"/>
    <w:rsid w:val="000471C0"/>
    <w:rsid w:val="000569A1"/>
    <w:rsid w:val="000640EE"/>
    <w:rsid w:val="00095C3A"/>
    <w:rsid w:val="000A69B1"/>
    <w:rsid w:val="000B52CC"/>
    <w:rsid w:val="000B6815"/>
    <w:rsid w:val="000B7F34"/>
    <w:rsid w:val="000C5248"/>
    <w:rsid w:val="000D0E7B"/>
    <w:rsid w:val="000D4E41"/>
    <w:rsid w:val="000E13BE"/>
    <w:rsid w:val="000E755F"/>
    <w:rsid w:val="000F20D7"/>
    <w:rsid w:val="001064B2"/>
    <w:rsid w:val="00106F36"/>
    <w:rsid w:val="001265D0"/>
    <w:rsid w:val="001356C1"/>
    <w:rsid w:val="00140895"/>
    <w:rsid w:val="00161A09"/>
    <w:rsid w:val="0017008F"/>
    <w:rsid w:val="001846DA"/>
    <w:rsid w:val="001859AE"/>
    <w:rsid w:val="00197E92"/>
    <w:rsid w:val="001D022F"/>
    <w:rsid w:val="001D42C9"/>
    <w:rsid w:val="001D4893"/>
    <w:rsid w:val="001E39D7"/>
    <w:rsid w:val="001E7CF2"/>
    <w:rsid w:val="001F210B"/>
    <w:rsid w:val="001F3192"/>
    <w:rsid w:val="002055A0"/>
    <w:rsid w:val="002055BA"/>
    <w:rsid w:val="0020581E"/>
    <w:rsid w:val="00233A79"/>
    <w:rsid w:val="00242C85"/>
    <w:rsid w:val="00245DD4"/>
    <w:rsid w:val="00255542"/>
    <w:rsid w:val="00255914"/>
    <w:rsid w:val="0025601C"/>
    <w:rsid w:val="00256928"/>
    <w:rsid w:val="00257AE2"/>
    <w:rsid w:val="002623A0"/>
    <w:rsid w:val="00265FB0"/>
    <w:rsid w:val="00274459"/>
    <w:rsid w:val="002763B5"/>
    <w:rsid w:val="00281706"/>
    <w:rsid w:val="00287495"/>
    <w:rsid w:val="002879CF"/>
    <w:rsid w:val="00290BE0"/>
    <w:rsid w:val="00293298"/>
    <w:rsid w:val="002A2176"/>
    <w:rsid w:val="002B41A3"/>
    <w:rsid w:val="002B4E4D"/>
    <w:rsid w:val="002C1E6F"/>
    <w:rsid w:val="002C3026"/>
    <w:rsid w:val="002D09D6"/>
    <w:rsid w:val="002E552F"/>
    <w:rsid w:val="002E64AA"/>
    <w:rsid w:val="0030489C"/>
    <w:rsid w:val="00326137"/>
    <w:rsid w:val="003412E4"/>
    <w:rsid w:val="003731B3"/>
    <w:rsid w:val="0039321D"/>
    <w:rsid w:val="003942F4"/>
    <w:rsid w:val="0039745D"/>
    <w:rsid w:val="003A3934"/>
    <w:rsid w:val="003A4F29"/>
    <w:rsid w:val="003B0834"/>
    <w:rsid w:val="003B0891"/>
    <w:rsid w:val="003B1519"/>
    <w:rsid w:val="003B2292"/>
    <w:rsid w:val="003C5207"/>
    <w:rsid w:val="003D07A3"/>
    <w:rsid w:val="003D33DC"/>
    <w:rsid w:val="003F0D1E"/>
    <w:rsid w:val="003F2578"/>
    <w:rsid w:val="003F71B1"/>
    <w:rsid w:val="00410A93"/>
    <w:rsid w:val="00410C05"/>
    <w:rsid w:val="00413C3B"/>
    <w:rsid w:val="00430E2B"/>
    <w:rsid w:val="004328CF"/>
    <w:rsid w:val="004344D1"/>
    <w:rsid w:val="004353BC"/>
    <w:rsid w:val="00436E05"/>
    <w:rsid w:val="0043701A"/>
    <w:rsid w:val="004414A4"/>
    <w:rsid w:val="004475CA"/>
    <w:rsid w:val="00453A51"/>
    <w:rsid w:val="00465EC5"/>
    <w:rsid w:val="00466CC0"/>
    <w:rsid w:val="004746FE"/>
    <w:rsid w:val="004760EF"/>
    <w:rsid w:val="0048491D"/>
    <w:rsid w:val="00484C26"/>
    <w:rsid w:val="00484CF5"/>
    <w:rsid w:val="00493D27"/>
    <w:rsid w:val="00494942"/>
    <w:rsid w:val="004C47F9"/>
    <w:rsid w:val="004E66CB"/>
    <w:rsid w:val="004F49F9"/>
    <w:rsid w:val="004F689A"/>
    <w:rsid w:val="005008A6"/>
    <w:rsid w:val="00507B3D"/>
    <w:rsid w:val="00515602"/>
    <w:rsid w:val="00516817"/>
    <w:rsid w:val="005205EA"/>
    <w:rsid w:val="00531E4E"/>
    <w:rsid w:val="0054580E"/>
    <w:rsid w:val="00545A59"/>
    <w:rsid w:val="00550649"/>
    <w:rsid w:val="00556842"/>
    <w:rsid w:val="00560279"/>
    <w:rsid w:val="00562A9C"/>
    <w:rsid w:val="00580299"/>
    <w:rsid w:val="0058061E"/>
    <w:rsid w:val="00583319"/>
    <w:rsid w:val="00591927"/>
    <w:rsid w:val="005A4C6A"/>
    <w:rsid w:val="005A5290"/>
    <w:rsid w:val="005A68B0"/>
    <w:rsid w:val="005C2D32"/>
    <w:rsid w:val="005D5CB3"/>
    <w:rsid w:val="005D692E"/>
    <w:rsid w:val="005E49F2"/>
    <w:rsid w:val="005F5D19"/>
    <w:rsid w:val="006055FC"/>
    <w:rsid w:val="00612B01"/>
    <w:rsid w:val="006139FB"/>
    <w:rsid w:val="0061478F"/>
    <w:rsid w:val="006236D8"/>
    <w:rsid w:val="006253D2"/>
    <w:rsid w:val="00626B31"/>
    <w:rsid w:val="0063408A"/>
    <w:rsid w:val="00634FF7"/>
    <w:rsid w:val="0064339E"/>
    <w:rsid w:val="00646A00"/>
    <w:rsid w:val="006516C5"/>
    <w:rsid w:val="006560B3"/>
    <w:rsid w:val="00656EEA"/>
    <w:rsid w:val="00657BEA"/>
    <w:rsid w:val="006615FC"/>
    <w:rsid w:val="00662218"/>
    <w:rsid w:val="0066687C"/>
    <w:rsid w:val="00672353"/>
    <w:rsid w:val="0067444C"/>
    <w:rsid w:val="00681E6B"/>
    <w:rsid w:val="0068560A"/>
    <w:rsid w:val="0069261C"/>
    <w:rsid w:val="00694B67"/>
    <w:rsid w:val="00697F40"/>
    <w:rsid w:val="006A28AD"/>
    <w:rsid w:val="006B7223"/>
    <w:rsid w:val="006C259B"/>
    <w:rsid w:val="006C4249"/>
    <w:rsid w:val="006D7461"/>
    <w:rsid w:val="006E0A91"/>
    <w:rsid w:val="006E43B2"/>
    <w:rsid w:val="006F43FD"/>
    <w:rsid w:val="00726B51"/>
    <w:rsid w:val="007409BA"/>
    <w:rsid w:val="0075010E"/>
    <w:rsid w:val="00757B36"/>
    <w:rsid w:val="00767966"/>
    <w:rsid w:val="00772771"/>
    <w:rsid w:val="00775883"/>
    <w:rsid w:val="0078047B"/>
    <w:rsid w:val="0078099B"/>
    <w:rsid w:val="00781782"/>
    <w:rsid w:val="007820FC"/>
    <w:rsid w:val="00783EAD"/>
    <w:rsid w:val="00787DA5"/>
    <w:rsid w:val="00792AA5"/>
    <w:rsid w:val="00792F4A"/>
    <w:rsid w:val="007A7D02"/>
    <w:rsid w:val="007B41D7"/>
    <w:rsid w:val="007B5933"/>
    <w:rsid w:val="007C30EA"/>
    <w:rsid w:val="007C4451"/>
    <w:rsid w:val="007D3AD8"/>
    <w:rsid w:val="007D5B4D"/>
    <w:rsid w:val="007E02DF"/>
    <w:rsid w:val="007E1FF9"/>
    <w:rsid w:val="007F11B3"/>
    <w:rsid w:val="007F1A8F"/>
    <w:rsid w:val="007F23AE"/>
    <w:rsid w:val="00812418"/>
    <w:rsid w:val="00816EBD"/>
    <w:rsid w:val="0082139D"/>
    <w:rsid w:val="0082211B"/>
    <w:rsid w:val="00822AB2"/>
    <w:rsid w:val="00842160"/>
    <w:rsid w:val="008538A3"/>
    <w:rsid w:val="00854611"/>
    <w:rsid w:val="00855626"/>
    <w:rsid w:val="008760FA"/>
    <w:rsid w:val="00877DE8"/>
    <w:rsid w:val="00894E41"/>
    <w:rsid w:val="008A188A"/>
    <w:rsid w:val="008A4074"/>
    <w:rsid w:val="008B2C23"/>
    <w:rsid w:val="008C0B66"/>
    <w:rsid w:val="008C2303"/>
    <w:rsid w:val="008C476C"/>
    <w:rsid w:val="008C79EC"/>
    <w:rsid w:val="008D1091"/>
    <w:rsid w:val="008D32B3"/>
    <w:rsid w:val="008E5377"/>
    <w:rsid w:val="008F0392"/>
    <w:rsid w:val="008F04BB"/>
    <w:rsid w:val="008F367D"/>
    <w:rsid w:val="00902B03"/>
    <w:rsid w:val="00902EA4"/>
    <w:rsid w:val="00906D6C"/>
    <w:rsid w:val="0091704E"/>
    <w:rsid w:val="00917E02"/>
    <w:rsid w:val="0092080B"/>
    <w:rsid w:val="00924980"/>
    <w:rsid w:val="00927962"/>
    <w:rsid w:val="00945562"/>
    <w:rsid w:val="009634E4"/>
    <w:rsid w:val="00971E3A"/>
    <w:rsid w:val="0097499A"/>
    <w:rsid w:val="009843EA"/>
    <w:rsid w:val="00984955"/>
    <w:rsid w:val="009B7260"/>
    <w:rsid w:val="009C4101"/>
    <w:rsid w:val="009C6F45"/>
    <w:rsid w:val="009C72D8"/>
    <w:rsid w:val="009D46D7"/>
    <w:rsid w:val="009E0377"/>
    <w:rsid w:val="009E7D3B"/>
    <w:rsid w:val="009F3939"/>
    <w:rsid w:val="00A140C0"/>
    <w:rsid w:val="00A25940"/>
    <w:rsid w:val="00A25B47"/>
    <w:rsid w:val="00A306D0"/>
    <w:rsid w:val="00A34EE5"/>
    <w:rsid w:val="00A37F20"/>
    <w:rsid w:val="00A543D3"/>
    <w:rsid w:val="00A6373A"/>
    <w:rsid w:val="00A672CD"/>
    <w:rsid w:val="00A71C0A"/>
    <w:rsid w:val="00A74FBF"/>
    <w:rsid w:val="00A77473"/>
    <w:rsid w:val="00A77B56"/>
    <w:rsid w:val="00A77CAA"/>
    <w:rsid w:val="00A83C06"/>
    <w:rsid w:val="00A855DF"/>
    <w:rsid w:val="00A919A4"/>
    <w:rsid w:val="00AA50BA"/>
    <w:rsid w:val="00AB0BAC"/>
    <w:rsid w:val="00AC184D"/>
    <w:rsid w:val="00AC7E64"/>
    <w:rsid w:val="00AD6B85"/>
    <w:rsid w:val="00AD70EE"/>
    <w:rsid w:val="00AF777B"/>
    <w:rsid w:val="00B11BC2"/>
    <w:rsid w:val="00B11C24"/>
    <w:rsid w:val="00B152C6"/>
    <w:rsid w:val="00B16938"/>
    <w:rsid w:val="00B21215"/>
    <w:rsid w:val="00B26D2E"/>
    <w:rsid w:val="00B27348"/>
    <w:rsid w:val="00B30C7E"/>
    <w:rsid w:val="00B414A7"/>
    <w:rsid w:val="00B52DF6"/>
    <w:rsid w:val="00B5462D"/>
    <w:rsid w:val="00B65DAA"/>
    <w:rsid w:val="00B721F5"/>
    <w:rsid w:val="00B75D91"/>
    <w:rsid w:val="00B84496"/>
    <w:rsid w:val="00B929AD"/>
    <w:rsid w:val="00BA0E34"/>
    <w:rsid w:val="00BA14D2"/>
    <w:rsid w:val="00BA2BAF"/>
    <w:rsid w:val="00BB0A7E"/>
    <w:rsid w:val="00BB198C"/>
    <w:rsid w:val="00BB5F71"/>
    <w:rsid w:val="00BC490C"/>
    <w:rsid w:val="00BC4B8A"/>
    <w:rsid w:val="00BD3A71"/>
    <w:rsid w:val="00BD543E"/>
    <w:rsid w:val="00BF0CB7"/>
    <w:rsid w:val="00C00E8F"/>
    <w:rsid w:val="00C13656"/>
    <w:rsid w:val="00C15104"/>
    <w:rsid w:val="00C3088F"/>
    <w:rsid w:val="00C3486E"/>
    <w:rsid w:val="00C41471"/>
    <w:rsid w:val="00C42F5F"/>
    <w:rsid w:val="00C52733"/>
    <w:rsid w:val="00C537D5"/>
    <w:rsid w:val="00C549D8"/>
    <w:rsid w:val="00C609F0"/>
    <w:rsid w:val="00C6144F"/>
    <w:rsid w:val="00C62BA6"/>
    <w:rsid w:val="00C77038"/>
    <w:rsid w:val="00C80A72"/>
    <w:rsid w:val="00C8483A"/>
    <w:rsid w:val="00C96990"/>
    <w:rsid w:val="00C97621"/>
    <w:rsid w:val="00CA07DA"/>
    <w:rsid w:val="00CA1C1C"/>
    <w:rsid w:val="00CA5708"/>
    <w:rsid w:val="00CB555B"/>
    <w:rsid w:val="00CB7CBD"/>
    <w:rsid w:val="00CC1530"/>
    <w:rsid w:val="00CC3C6A"/>
    <w:rsid w:val="00CC4F0F"/>
    <w:rsid w:val="00CE2065"/>
    <w:rsid w:val="00CE31C1"/>
    <w:rsid w:val="00CE6719"/>
    <w:rsid w:val="00CF3197"/>
    <w:rsid w:val="00D0623A"/>
    <w:rsid w:val="00D12676"/>
    <w:rsid w:val="00D16E9E"/>
    <w:rsid w:val="00D218E1"/>
    <w:rsid w:val="00D30ECC"/>
    <w:rsid w:val="00D30F5B"/>
    <w:rsid w:val="00D31150"/>
    <w:rsid w:val="00D347D0"/>
    <w:rsid w:val="00D34D20"/>
    <w:rsid w:val="00D41457"/>
    <w:rsid w:val="00D44458"/>
    <w:rsid w:val="00D53969"/>
    <w:rsid w:val="00D608B2"/>
    <w:rsid w:val="00D61848"/>
    <w:rsid w:val="00D73A1F"/>
    <w:rsid w:val="00D75F36"/>
    <w:rsid w:val="00D76886"/>
    <w:rsid w:val="00D8205A"/>
    <w:rsid w:val="00D8618B"/>
    <w:rsid w:val="00D87593"/>
    <w:rsid w:val="00D876B5"/>
    <w:rsid w:val="00D91701"/>
    <w:rsid w:val="00D96FAB"/>
    <w:rsid w:val="00DA5A75"/>
    <w:rsid w:val="00DB2CF5"/>
    <w:rsid w:val="00DB362C"/>
    <w:rsid w:val="00DB7E05"/>
    <w:rsid w:val="00DC34F9"/>
    <w:rsid w:val="00DC4971"/>
    <w:rsid w:val="00DC55D3"/>
    <w:rsid w:val="00DC73CF"/>
    <w:rsid w:val="00DD20D8"/>
    <w:rsid w:val="00DD507D"/>
    <w:rsid w:val="00DD5660"/>
    <w:rsid w:val="00DD7F29"/>
    <w:rsid w:val="00DF1F8C"/>
    <w:rsid w:val="00DF6150"/>
    <w:rsid w:val="00E046D5"/>
    <w:rsid w:val="00E12330"/>
    <w:rsid w:val="00E304E5"/>
    <w:rsid w:val="00E33386"/>
    <w:rsid w:val="00E35C22"/>
    <w:rsid w:val="00E40CC0"/>
    <w:rsid w:val="00E44938"/>
    <w:rsid w:val="00E57C2F"/>
    <w:rsid w:val="00E66B6F"/>
    <w:rsid w:val="00E714D8"/>
    <w:rsid w:val="00E76CF7"/>
    <w:rsid w:val="00E7778A"/>
    <w:rsid w:val="00E81733"/>
    <w:rsid w:val="00E8617B"/>
    <w:rsid w:val="00E9678B"/>
    <w:rsid w:val="00EA17A8"/>
    <w:rsid w:val="00EB45F3"/>
    <w:rsid w:val="00EB6AEF"/>
    <w:rsid w:val="00EC4441"/>
    <w:rsid w:val="00EE51AF"/>
    <w:rsid w:val="00EE5FC4"/>
    <w:rsid w:val="00EE6601"/>
    <w:rsid w:val="00F14E66"/>
    <w:rsid w:val="00F16A48"/>
    <w:rsid w:val="00F24741"/>
    <w:rsid w:val="00F263BD"/>
    <w:rsid w:val="00F320F4"/>
    <w:rsid w:val="00F46C0F"/>
    <w:rsid w:val="00F63419"/>
    <w:rsid w:val="00F63FF7"/>
    <w:rsid w:val="00F66A0A"/>
    <w:rsid w:val="00F7484D"/>
    <w:rsid w:val="00F7495C"/>
    <w:rsid w:val="00F81DB9"/>
    <w:rsid w:val="00F95D9A"/>
    <w:rsid w:val="00FA1A65"/>
    <w:rsid w:val="00FA6D6F"/>
    <w:rsid w:val="00FB2A02"/>
    <w:rsid w:val="00FB668E"/>
    <w:rsid w:val="00FC5609"/>
    <w:rsid w:val="00FD0A8A"/>
    <w:rsid w:val="00FD1F12"/>
    <w:rsid w:val="00FD3E6A"/>
    <w:rsid w:val="00FE3759"/>
    <w:rsid w:val="00FE38BF"/>
    <w:rsid w:val="00FE689C"/>
    <w:rsid w:val="02F1B04A"/>
    <w:rsid w:val="08268EE0"/>
    <w:rsid w:val="0996ADE9"/>
    <w:rsid w:val="0C76C0EC"/>
    <w:rsid w:val="0E900CDA"/>
    <w:rsid w:val="1459309D"/>
    <w:rsid w:val="16EF5E46"/>
    <w:rsid w:val="18A27B93"/>
    <w:rsid w:val="19B645DF"/>
    <w:rsid w:val="20E7EBE7"/>
    <w:rsid w:val="210B761A"/>
    <w:rsid w:val="2BC7418F"/>
    <w:rsid w:val="33D1AB93"/>
    <w:rsid w:val="3672E716"/>
    <w:rsid w:val="38F8FC8F"/>
    <w:rsid w:val="401C583F"/>
    <w:rsid w:val="4705FB14"/>
    <w:rsid w:val="48431416"/>
    <w:rsid w:val="4FF8BC36"/>
    <w:rsid w:val="54486A02"/>
    <w:rsid w:val="59BB6716"/>
    <w:rsid w:val="5A25C6C5"/>
    <w:rsid w:val="5D942545"/>
    <w:rsid w:val="653C02AC"/>
    <w:rsid w:val="66C243B3"/>
    <w:rsid w:val="685DA886"/>
    <w:rsid w:val="69CF4F55"/>
    <w:rsid w:val="6C1BB8ED"/>
    <w:rsid w:val="6D314526"/>
    <w:rsid w:val="6F66592B"/>
    <w:rsid w:val="73787A3C"/>
    <w:rsid w:val="73DC8F77"/>
    <w:rsid w:val="74822282"/>
    <w:rsid w:val="7756C5DD"/>
    <w:rsid w:val="798168FD"/>
    <w:rsid w:val="7F133D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6D8"/>
  </w:style>
  <w:style w:type="paragraph" w:styleId="Ttulo3">
    <w:name w:val="heading 3"/>
    <w:basedOn w:val="Normal"/>
    <w:link w:val="Ttulo3Car"/>
    <w:uiPriority w:val="9"/>
    <w:qFormat/>
    <w:rsid w:val="000471C0"/>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Encabezado Car Car,Tablas,Tabla6,encabezado+7,Geomatica_Encabezado,Alt Header,h"/>
    <w:basedOn w:val="Normal"/>
    <w:link w:val="EncabezadoCar"/>
    <w:unhideWhenUsed/>
    <w:rsid w:val="00757B36"/>
    <w:pPr>
      <w:tabs>
        <w:tab w:val="center" w:pos="4419"/>
        <w:tab w:val="right" w:pos="8838"/>
      </w:tabs>
      <w:spacing w:after="0" w:line="240" w:lineRule="auto"/>
    </w:pPr>
  </w:style>
  <w:style w:type="character" w:customStyle="1" w:styleId="EncabezadoCar">
    <w:name w:val="Encabezado Car"/>
    <w:aliases w:val="Encabezado1 Car,encabezado Car,Encabezado Car Car Car Car Car Car,Encabezado Car Car Car Car,Encabezado Car Car Car1,Tablas Car,Tabla6 Car,encabezado+7 Car,Geomatica_Encabezado Car,Alt Header Car,h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titulo 3,Bullets,Lista vistosa - Énfasis 11,Párrafo de lista1,HOJA,Bolita,Guión,Párrafo de lista31,BOLA,Párrafo de lista21,BOLADEF,Titulo 8,Párrafo de lista5,Colorful List - Accent 11,Colorful List - Accent 12,Fluvial1,Ha,Titlu 3"/>
    <w:basedOn w:val="Normal"/>
    <w:link w:val="PrrafodelistaCar"/>
    <w:uiPriority w:val="34"/>
    <w:qFormat/>
    <w:rsid w:val="00757B36"/>
    <w:pPr>
      <w:ind w:left="720"/>
      <w:contextualSpacing/>
    </w:pPr>
  </w:style>
  <w:style w:type="table" w:styleId="Tablaconcuadrcula">
    <w:name w:val="Table Grid"/>
    <w:basedOn w:val="Tablanormal"/>
    <w:uiPriority w:val="39"/>
    <w:rsid w:val="0062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471C0"/>
    <w:rPr>
      <w:rFonts w:ascii="Times New Roman" w:eastAsia="Times New Roman" w:hAnsi="Times New Roman" w:cs="Times New Roman"/>
      <w:b/>
      <w:bCs/>
      <w:kern w:val="0"/>
      <w:sz w:val="27"/>
      <w:szCs w:val="27"/>
      <w:lang w:val="en-US"/>
      <w14:ligatures w14:val="none"/>
    </w:rPr>
  </w:style>
  <w:style w:type="paragraph" w:customStyle="1" w:styleId="epgrafe">
    <w:name w:val="epgrafe"/>
    <w:basedOn w:val="Normal"/>
    <w:qFormat/>
    <w:rsid w:val="000471C0"/>
    <w:pPr>
      <w:spacing w:before="100" w:beforeAutospacing="1" w:after="100" w:afterAutospacing="1" w:line="240" w:lineRule="auto"/>
    </w:pPr>
    <w:rPr>
      <w:rFonts w:ascii="Times New Roman" w:eastAsia="Calibri" w:hAnsi="Times New Roman" w:cs="Times New Roman"/>
      <w:kern w:val="0"/>
      <w:sz w:val="24"/>
      <w:szCs w:val="24"/>
      <w:lang w:val="es-ES" w:eastAsia="es-ES"/>
      <w14:ligatures w14:val="none"/>
    </w:rPr>
  </w:style>
  <w:style w:type="paragraph" w:styleId="Textonotapie">
    <w:name w:val="footnote text"/>
    <w:aliases w:val="Texto nota pie Car Car Car Car Car Car,Texto nota pie Car Car Car Car Car,Footnote Text Char Char Char Char Char,Footnote Text Char Char Char Char,Footnote reference,FA Fu,texto de nota al pie,MI NOTA PIE DE PÁGINA (TEXTO),Car1,ft Car,f,4"/>
    <w:basedOn w:val="Normal"/>
    <w:link w:val="TextonotapieCar"/>
    <w:unhideWhenUsed/>
    <w:qFormat/>
    <w:rsid w:val="000471C0"/>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aliases w:val="Texto nota pie Car Car Car Car Car Car Car,Texto nota pie Car Car Car Car Car Car1,Footnote Text Char Char Char Char Char Car,Footnote Text Char Char Char Char Car,Footnote reference Car,FA Fu Car,texto de nota al pie Car,Car1 Car"/>
    <w:basedOn w:val="Fuentedeprrafopredeter"/>
    <w:link w:val="Textonotapie"/>
    <w:qFormat/>
    <w:rsid w:val="000471C0"/>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Ref. de nota al pie 2,Texto de nota al pi,Pie de Página,FC,Texto de nota al p,Pie de Pàgina,F,Pie de P_gin,Pie de P_,Pie de P_g,Footnotes refss,Ref. de nota al pie2,Massilia Footnote Reference,Pie de pagina,Ref"/>
    <w:link w:val="TextodenotaalpieCar"/>
    <w:uiPriority w:val="99"/>
    <w:unhideWhenUsed/>
    <w:qFormat/>
    <w:rsid w:val="000471C0"/>
    <w:rPr>
      <w:vertAlign w:val="superscript"/>
    </w:rPr>
  </w:style>
  <w:style w:type="character" w:styleId="Refdecomentario">
    <w:name w:val="annotation reference"/>
    <w:uiPriority w:val="99"/>
    <w:semiHidden/>
    <w:unhideWhenUsed/>
    <w:rsid w:val="000471C0"/>
    <w:rPr>
      <w:sz w:val="16"/>
      <w:szCs w:val="16"/>
    </w:rPr>
  </w:style>
  <w:style w:type="paragraph" w:styleId="Textocomentario">
    <w:name w:val="annotation text"/>
    <w:basedOn w:val="Normal"/>
    <w:link w:val="TextocomentarioCar"/>
    <w:uiPriority w:val="99"/>
    <w:unhideWhenUsed/>
    <w:rsid w:val="000471C0"/>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comentarioCar">
    <w:name w:val="Texto comentario Car"/>
    <w:basedOn w:val="Fuentedeprrafopredeter"/>
    <w:link w:val="Textocomentario"/>
    <w:uiPriority w:val="99"/>
    <w:rsid w:val="000471C0"/>
    <w:rPr>
      <w:rFonts w:ascii="Times New Roman" w:eastAsia="Times New Roman" w:hAnsi="Times New Roman" w:cs="Times New Roman"/>
      <w:kern w:val="0"/>
      <w:sz w:val="20"/>
      <w:szCs w:val="20"/>
      <w:lang w:eastAsia="es-ES"/>
      <w14:ligatures w14:val="none"/>
    </w:rPr>
  </w:style>
  <w:style w:type="paragraph" w:styleId="NormalWeb">
    <w:name w:val="Normal (Web)"/>
    <w:aliases w:val="Normal (Web) Car"/>
    <w:basedOn w:val="Normal"/>
    <w:uiPriority w:val="99"/>
    <w:unhideWhenUsed/>
    <w:qFormat/>
    <w:rsid w:val="000471C0"/>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paragraph">
    <w:name w:val="paragraph"/>
    <w:basedOn w:val="Normal"/>
    <w:qFormat/>
    <w:rsid w:val="000471C0"/>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normaltextrun">
    <w:name w:val="normaltextrun"/>
    <w:basedOn w:val="Fuentedeprrafopredeter"/>
    <w:rsid w:val="000471C0"/>
  </w:style>
  <w:style w:type="paragraph" w:styleId="Textodeglobo">
    <w:name w:val="Balloon Text"/>
    <w:basedOn w:val="Normal"/>
    <w:link w:val="TextodegloboCar"/>
    <w:uiPriority w:val="99"/>
    <w:semiHidden/>
    <w:unhideWhenUsed/>
    <w:rsid w:val="000471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1C0"/>
    <w:rPr>
      <w:rFonts w:ascii="Segoe UI" w:hAnsi="Segoe UI" w:cs="Segoe UI"/>
      <w:sz w:val="18"/>
      <w:szCs w:val="18"/>
    </w:rPr>
  </w:style>
  <w:style w:type="paragraph" w:customStyle="1" w:styleId="Default">
    <w:name w:val="Default"/>
    <w:rsid w:val="000471C0"/>
    <w:pPr>
      <w:autoSpaceDE w:val="0"/>
      <w:autoSpaceDN w:val="0"/>
      <w:adjustRightInd w:val="0"/>
      <w:spacing w:after="0" w:line="240" w:lineRule="auto"/>
    </w:pPr>
    <w:rPr>
      <w:rFonts w:ascii="Segoe UI" w:eastAsia="Calibri" w:hAnsi="Segoe UI" w:cs="Segoe UI"/>
      <w:color w:val="000000"/>
      <w:kern w:val="0"/>
      <w:sz w:val="24"/>
      <w:szCs w:val="24"/>
      <w:lang w:val="en-US" w:eastAsia="es-CO"/>
      <w14:ligatures w14:val="none"/>
    </w:rPr>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uiPriority w:val="99"/>
    <w:rsid w:val="000471C0"/>
    <w:pPr>
      <w:spacing w:line="240" w:lineRule="exact"/>
      <w:jc w:val="both"/>
    </w:pPr>
    <w:rPr>
      <w:vertAlign w:val="superscript"/>
    </w:rPr>
  </w:style>
  <w:style w:type="paragraph" w:styleId="Sinespaciado">
    <w:name w:val="No Spacing"/>
    <w:link w:val="SinespaciadoCar"/>
    <w:uiPriority w:val="1"/>
    <w:qFormat/>
    <w:rsid w:val="000471C0"/>
    <w:pPr>
      <w:spacing w:after="0" w:line="240" w:lineRule="auto"/>
    </w:pPr>
    <w:rPr>
      <w:rFonts w:ascii="Times New Roman" w:eastAsia="Times New Roman" w:hAnsi="Times New Roman" w:cs="Times New Roman"/>
      <w:kern w:val="0"/>
      <w:sz w:val="24"/>
      <w:szCs w:val="24"/>
      <w:lang w:eastAsia="es-ES_tradnl"/>
      <w14:ligatures w14:val="none"/>
    </w:rPr>
  </w:style>
  <w:style w:type="character" w:customStyle="1" w:styleId="baj">
    <w:name w:val="b_aj"/>
    <w:basedOn w:val="Fuentedeprrafopredeter"/>
    <w:rsid w:val="000471C0"/>
  </w:style>
  <w:style w:type="character" w:customStyle="1" w:styleId="A2">
    <w:name w:val="A2"/>
    <w:uiPriority w:val="99"/>
    <w:rsid w:val="000471C0"/>
    <w:rPr>
      <w:rFonts w:cs="Futura Lt BT"/>
      <w:color w:val="000000"/>
      <w:sz w:val="22"/>
      <w:szCs w:val="22"/>
    </w:rPr>
  </w:style>
  <w:style w:type="character" w:customStyle="1" w:styleId="eop">
    <w:name w:val="eop"/>
    <w:basedOn w:val="Fuentedeprrafopredeter"/>
    <w:rsid w:val="000471C0"/>
  </w:style>
  <w:style w:type="paragraph" w:styleId="Revisin">
    <w:name w:val="Revision"/>
    <w:hidden/>
    <w:uiPriority w:val="99"/>
    <w:semiHidden/>
    <w:rsid w:val="000471C0"/>
    <w:pPr>
      <w:spacing w:after="0" w:line="240" w:lineRule="auto"/>
    </w:pPr>
  </w:style>
  <w:style w:type="character" w:styleId="Mencinsinresolver">
    <w:name w:val="Unresolved Mention"/>
    <w:basedOn w:val="Fuentedeprrafopredeter"/>
    <w:uiPriority w:val="99"/>
    <w:semiHidden/>
    <w:unhideWhenUsed/>
    <w:rsid w:val="000471C0"/>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0471C0"/>
    <w:pPr>
      <w:spacing w:after="160"/>
    </w:pPr>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0471C0"/>
    <w:rPr>
      <w:rFonts w:ascii="Times New Roman" w:eastAsia="Times New Roman" w:hAnsi="Times New Roman" w:cs="Times New Roman"/>
      <w:b/>
      <w:bCs/>
      <w:kern w:val="0"/>
      <w:sz w:val="20"/>
      <w:szCs w:val="20"/>
      <w:lang w:eastAsia="es-ES"/>
      <w14:ligatures w14:val="none"/>
    </w:rPr>
  </w:style>
  <w:style w:type="character" w:customStyle="1" w:styleId="PrrafodelistaCar">
    <w:name w:val="Párrafo de lista Car"/>
    <w:aliases w:val="List Car,titulo 3 Car,Bullets Car,Lista vistosa - Énfasis 11 Car,Párrafo de lista1 Car,HOJA Car,Bolita Car,Guión Car,Párrafo de lista31 Car,BOLA Car,Párrafo de lista21 Car,BOLADEF Car,Titulo 8 Car,Párrafo de lista5 Car,Fluvial1 Car"/>
    <w:link w:val="Prrafodelista"/>
    <w:uiPriority w:val="34"/>
    <w:qFormat/>
    <w:locked/>
    <w:rsid w:val="000471C0"/>
  </w:style>
  <w:style w:type="table" w:styleId="Tablaconcuadrcula4-nfasis5">
    <w:name w:val="Grid Table 4 Accent 5"/>
    <w:basedOn w:val="Tablanormal"/>
    <w:uiPriority w:val="49"/>
    <w:rsid w:val="000471C0"/>
    <w:pPr>
      <w:spacing w:after="0" w:line="240" w:lineRule="auto"/>
    </w:pPr>
    <w:rPr>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fdenotaalpie0">
    <w:name w:val="Ref. de nota al pie."/>
    <w:aliases w:val="Appel note de bas de..."/>
    <w:basedOn w:val="Normal"/>
    <w:uiPriority w:val="99"/>
    <w:qFormat/>
    <w:rsid w:val="000471C0"/>
    <w:pPr>
      <w:spacing w:after="0" w:line="240" w:lineRule="exact"/>
    </w:pPr>
    <w:rPr>
      <w:vertAlign w:val="superscript"/>
    </w:rPr>
  </w:style>
  <w:style w:type="character" w:styleId="nfasis">
    <w:name w:val="Emphasis"/>
    <w:basedOn w:val="Fuentedeprrafopredeter"/>
    <w:uiPriority w:val="20"/>
    <w:qFormat/>
    <w:rsid w:val="000471C0"/>
    <w:rPr>
      <w:i/>
      <w:iCs/>
    </w:rPr>
  </w:style>
  <w:style w:type="character" w:styleId="Textoennegrita">
    <w:name w:val="Strong"/>
    <w:basedOn w:val="Fuentedeprrafopredeter"/>
    <w:uiPriority w:val="22"/>
    <w:qFormat/>
    <w:rsid w:val="000471C0"/>
    <w:rPr>
      <w:b/>
      <w:bCs/>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uiPriority w:val="99"/>
    <w:rsid w:val="000471C0"/>
    <w:pPr>
      <w:spacing w:line="240" w:lineRule="exact"/>
    </w:pPr>
    <w:rPr>
      <w:vertAlign w:val="superscript"/>
    </w:rPr>
  </w:style>
  <w:style w:type="character" w:customStyle="1" w:styleId="SinespaciadoCar">
    <w:name w:val="Sin espaciado Car"/>
    <w:link w:val="Sinespaciado"/>
    <w:uiPriority w:val="1"/>
    <w:rsid w:val="007F23AE"/>
    <w:rPr>
      <w:rFonts w:ascii="Times New Roman" w:eastAsia="Times New Roman" w:hAnsi="Times New Roman" w:cs="Times New Roman"/>
      <w:kern w:val="0"/>
      <w:sz w:val="24"/>
      <w:szCs w:val="24"/>
      <w:lang w:eastAsia="es-ES_tradnl"/>
      <w14:ligatures w14:val="none"/>
    </w:rPr>
  </w:style>
  <w:style w:type="paragraph" w:customStyle="1" w:styleId="Textoindependiente31">
    <w:name w:val="Texto independiente 31"/>
    <w:basedOn w:val="Normal"/>
    <w:rsid w:val="003B0834"/>
    <w:pPr>
      <w:widowControl w:val="0"/>
      <w:spacing w:after="0" w:line="240" w:lineRule="auto"/>
      <w:jc w:val="both"/>
    </w:pPr>
    <w:rPr>
      <w:rFonts w:ascii="Arial" w:eastAsia="Times New Roman" w:hAnsi="Arial" w:cs="Arial"/>
      <w:kern w:val="0"/>
      <w:sz w:val="24"/>
      <w:szCs w:val="24"/>
      <w:lang w:val="es-ES" w:eastAsia="es-ES"/>
      <w14:ligatures w14:val="none"/>
    </w:rPr>
  </w:style>
  <w:style w:type="paragraph" w:customStyle="1" w:styleId="xxmsonormal">
    <w:name w:val="x_x_msonormal"/>
    <w:basedOn w:val="Normal"/>
    <w:rsid w:val="003B0834"/>
    <w:pPr>
      <w:spacing w:after="0" w:line="240" w:lineRule="auto"/>
    </w:pPr>
    <w:rPr>
      <w:rFonts w:ascii="Times New Roman" w:eastAsia="Calibri" w:hAnsi="Times New Roman" w:cs="Times New Roman"/>
      <w:kern w:val="0"/>
      <w:sz w:val="24"/>
      <w:szCs w:val="24"/>
      <w:lang w:eastAsia="es-CO"/>
      <w14:ligatures w14:val="none"/>
    </w:rPr>
  </w:style>
  <w:style w:type="paragraph" w:styleId="Textoindependiente">
    <w:name w:val="Body Text"/>
    <w:basedOn w:val="Normal"/>
    <w:link w:val="TextoindependienteCar"/>
    <w:uiPriority w:val="1"/>
    <w:qFormat/>
    <w:rsid w:val="003B0834"/>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3B0834"/>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9957">
      <w:bodyDiv w:val="1"/>
      <w:marLeft w:val="0"/>
      <w:marRight w:val="0"/>
      <w:marTop w:val="0"/>
      <w:marBottom w:val="0"/>
      <w:divBdr>
        <w:top w:val="none" w:sz="0" w:space="0" w:color="auto"/>
        <w:left w:val="none" w:sz="0" w:space="0" w:color="auto"/>
        <w:bottom w:val="none" w:sz="0" w:space="0" w:color="auto"/>
        <w:right w:val="none" w:sz="0" w:space="0" w:color="auto"/>
      </w:divBdr>
    </w:div>
    <w:div w:id="543442398">
      <w:bodyDiv w:val="1"/>
      <w:marLeft w:val="0"/>
      <w:marRight w:val="0"/>
      <w:marTop w:val="0"/>
      <w:marBottom w:val="0"/>
      <w:divBdr>
        <w:top w:val="none" w:sz="0" w:space="0" w:color="auto"/>
        <w:left w:val="none" w:sz="0" w:space="0" w:color="auto"/>
        <w:bottom w:val="none" w:sz="0" w:space="0" w:color="auto"/>
        <w:right w:val="none" w:sz="0" w:space="0" w:color="auto"/>
      </w:divBdr>
    </w:div>
    <w:div w:id="1202009651">
      <w:bodyDiv w:val="1"/>
      <w:marLeft w:val="0"/>
      <w:marRight w:val="0"/>
      <w:marTop w:val="0"/>
      <w:marBottom w:val="0"/>
      <w:divBdr>
        <w:top w:val="none" w:sz="0" w:space="0" w:color="auto"/>
        <w:left w:val="none" w:sz="0" w:space="0" w:color="auto"/>
        <w:bottom w:val="none" w:sz="0" w:space="0" w:color="auto"/>
        <w:right w:val="none" w:sz="0" w:space="0" w:color="auto"/>
      </w:divBdr>
    </w:div>
    <w:div w:id="12103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servicioalciudadano@prosperidadsocial.gov.co" TargetMode="External" Type="http://schemas.openxmlformats.org/officeDocument/2006/relationships/hyperlink"/><Relationship Id="rId12" Target="media/image1.jpeg" Type="http://schemas.openxmlformats.org/officeDocument/2006/relationships/image"/><Relationship Id="rId13" Target="media/image2.jpeg" Type="http://schemas.openxmlformats.org/officeDocument/2006/relationships/image"/><Relationship Id="rId14" Target="media/image3.png" Type="http://schemas.openxmlformats.org/officeDocument/2006/relationships/image"/><Relationship Id="rId15" Target="media/image4.png" Type="http://schemas.openxmlformats.org/officeDocument/2006/relationships/image"/><Relationship Id="rId16" Target="media/image5.png" Type="http://schemas.openxmlformats.org/officeDocument/2006/relationships/image"/><Relationship Id="rId17" Target="media/image6.jpe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22" Target="media/image8.png" Type="http://schemas.openxmlformats.org/officeDocument/2006/relationships/image"/><Relationship Id="rId23" Target="media/image9.png" Type="http://schemas.openxmlformats.org/officeDocument/2006/relationships/imag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no"?><Relationships xmlns="http://schemas.openxmlformats.org/package/2006/relationships"><Relationship Id="rId1" Target="media/image7.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7023C8EE855547A934FFE820E5E405" ma:contentTypeVersion="14" ma:contentTypeDescription="Crear nuevo documento." ma:contentTypeScope="" ma:versionID="3e0f3510479111041dd3cd0ef80ab294">
  <xsd:schema xmlns:xsd="http://www.w3.org/2001/XMLSchema" xmlns:xs="http://www.w3.org/2001/XMLSchema" xmlns:p="http://schemas.microsoft.com/office/2006/metadata/properties" xmlns:ns2="ce55621b-d98c-490c-b5e2-38b94512231e" xmlns:ns3="29f38ae7-f15c-43c4-9fa0-72b79eb0c7a4" targetNamespace="http://schemas.microsoft.com/office/2006/metadata/properties" ma:root="true" ma:fieldsID="b8a1bfeff359bae242d2a432e71c4903" ns2:_="" ns3:_="">
    <xsd:import namespace="ce55621b-d98c-490c-b5e2-38b94512231e"/>
    <xsd:import namespace="29f38ae7-f15c-43c4-9fa0-72b79eb0c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5621b-d98c-490c-b5e2-38b945122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f38ae7-f15c-43c4-9fa0-72b79eb0c7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27f47e-0e3d-4ed1-a4d8-08ce77222ed7}" ma:internalName="TaxCatchAll" ma:showField="CatchAllData" ma:web="29f38ae7-f15c-43c4-9fa0-72b79eb0c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55621b-d98c-490c-b5e2-38b94512231e">
      <Terms xmlns="http://schemas.microsoft.com/office/infopath/2007/PartnerControls"/>
    </lcf76f155ced4ddcb4097134ff3c332f>
    <TaxCatchAll xmlns="29f38ae7-f15c-43c4-9fa0-72b79eb0c7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6F60-1A3B-40CD-852A-DD019297F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5621b-d98c-490c-b5e2-38b94512231e"/>
    <ds:schemaRef ds:uri="29f38ae7-f15c-43c4-9fa0-72b79eb0c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E37D3-7B6A-4CDA-8A94-8826096B3FD3}">
  <ds:schemaRefs>
    <ds:schemaRef ds:uri="http://schemas.microsoft.com/sharepoint/v3/contenttype/forms"/>
  </ds:schemaRefs>
</ds:datastoreItem>
</file>

<file path=customXml/itemProps3.xml><?xml version="1.0" encoding="utf-8"?>
<ds:datastoreItem xmlns:ds="http://schemas.openxmlformats.org/officeDocument/2006/customXml" ds:itemID="{5EEC5BF4-15DC-4EDF-87EF-29BEACFBE45B}">
  <ds:schemaRefs>
    <ds:schemaRef ds:uri="http://schemas.microsoft.com/office/2006/metadata/properties"/>
    <ds:schemaRef ds:uri="http://schemas.microsoft.com/office/infopath/2007/PartnerControls"/>
    <ds:schemaRef ds:uri="ce55621b-d98c-490c-b5e2-38b94512231e"/>
    <ds:schemaRef ds:uri="29f38ae7-f15c-43c4-9fa0-72b79eb0c7a4"/>
  </ds:schemaRefs>
</ds:datastoreItem>
</file>

<file path=customXml/itemProps4.xml><?xml version="1.0" encoding="utf-8"?>
<ds:datastoreItem xmlns:ds="http://schemas.openxmlformats.org/officeDocument/2006/customXml" ds:itemID="{62F287A5-EDDB-444B-B8BD-DCB7EF61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2025-09-01T22:03:00Z</dcterms:created>
  <dc:creator>William Camilo  Baracaldo Godoy</dc:creator>
  <cp:lastModifiedBy>Yineth Paola Ortiz Lopez</cp:lastModifiedBy>
  <cp:lastPrinted>2023-05-07T17:22:00Z</cp:lastPrinted>
  <dcterms:modified xsi:type="dcterms:W3CDTF">2025-09-02T14:01:00Z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0x010100047023C8EE855547A934FFE820E5E405</vt:lpwstr>
  </property>
  <property fmtid="{D5CDD505-2E9C-101B-9397-08002B2CF9AE}" pid="3" name="MediaServiceImageTags">
    <vt:lpwstr/>
  </property>
</Properties>
</file>