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B2" w:rsidRDefault="0081356A" w:rsidP="00C0737E">
      <w:pPr>
        <w:spacing w:after="0" w:line="240" w:lineRule="auto"/>
        <w:jc w:val="center"/>
        <w:rPr>
          <w:rFonts w:ascii="Arial" w:hAnsi="Arial" w:cs="Arial"/>
          <w:b/>
          <w:sz w:val="28"/>
          <w:szCs w:val="28"/>
        </w:rPr>
      </w:pPr>
      <w:r w:rsidRPr="00A5578B">
        <w:rPr>
          <w:rFonts w:ascii="Arial" w:hAnsi="Arial" w:cs="Arial"/>
          <w:b/>
          <w:sz w:val="28"/>
          <w:szCs w:val="28"/>
        </w:rPr>
        <w:t>P</w:t>
      </w:r>
      <w:r w:rsidR="00B3089E" w:rsidRPr="00A5578B">
        <w:rPr>
          <w:rFonts w:ascii="Arial" w:hAnsi="Arial" w:cs="Arial"/>
          <w:b/>
          <w:sz w:val="28"/>
          <w:szCs w:val="28"/>
        </w:rPr>
        <w:t>ROPOSICIÓN</w:t>
      </w:r>
      <w:r w:rsidR="005C26EA" w:rsidRPr="00A5578B">
        <w:rPr>
          <w:rFonts w:ascii="Arial" w:hAnsi="Arial" w:cs="Arial"/>
          <w:b/>
          <w:sz w:val="28"/>
          <w:szCs w:val="28"/>
        </w:rPr>
        <w:t xml:space="preserve"> </w:t>
      </w:r>
      <w:r w:rsidR="00EC2E75">
        <w:rPr>
          <w:rFonts w:ascii="Arial" w:hAnsi="Arial" w:cs="Arial"/>
          <w:b/>
          <w:sz w:val="28"/>
          <w:szCs w:val="28"/>
        </w:rPr>
        <w:t>No. 03</w:t>
      </w:r>
      <w:r w:rsidR="0059519E">
        <w:rPr>
          <w:rFonts w:ascii="Arial" w:hAnsi="Arial" w:cs="Arial"/>
          <w:b/>
          <w:sz w:val="28"/>
          <w:szCs w:val="28"/>
        </w:rPr>
        <w:t>6</w:t>
      </w:r>
    </w:p>
    <w:p w:rsidR="00EC2E75" w:rsidRDefault="00EC2E75" w:rsidP="00C0737E">
      <w:pPr>
        <w:spacing w:after="0" w:line="240" w:lineRule="auto"/>
        <w:jc w:val="center"/>
        <w:rPr>
          <w:rFonts w:ascii="Arial" w:hAnsi="Arial" w:cs="Arial"/>
          <w:b/>
          <w:sz w:val="28"/>
          <w:szCs w:val="28"/>
        </w:rPr>
      </w:pPr>
      <w:r>
        <w:rPr>
          <w:rFonts w:ascii="Arial" w:hAnsi="Arial" w:cs="Arial"/>
          <w:b/>
          <w:sz w:val="28"/>
          <w:szCs w:val="28"/>
        </w:rPr>
        <w:t>-Aprobada-</w:t>
      </w:r>
    </w:p>
    <w:p w:rsidR="00EC2E75" w:rsidRPr="00A5578B" w:rsidRDefault="002B7F74" w:rsidP="00C0737E">
      <w:pPr>
        <w:spacing w:after="0" w:line="240" w:lineRule="auto"/>
        <w:jc w:val="center"/>
        <w:rPr>
          <w:rFonts w:ascii="Arial" w:hAnsi="Arial" w:cs="Arial"/>
          <w:b/>
          <w:sz w:val="28"/>
          <w:szCs w:val="28"/>
        </w:rPr>
      </w:pPr>
      <w:r>
        <w:rPr>
          <w:rFonts w:ascii="Arial" w:hAnsi="Arial" w:cs="Arial"/>
          <w:b/>
          <w:sz w:val="28"/>
          <w:szCs w:val="28"/>
        </w:rPr>
        <w:t>(</w:t>
      </w:r>
      <w:proofErr w:type="gramStart"/>
      <w:r>
        <w:rPr>
          <w:rFonts w:ascii="Arial" w:hAnsi="Arial" w:cs="Arial"/>
          <w:b/>
          <w:sz w:val="28"/>
          <w:szCs w:val="28"/>
        </w:rPr>
        <w:t>Marzo</w:t>
      </w:r>
      <w:proofErr w:type="gramEnd"/>
      <w:r>
        <w:rPr>
          <w:rFonts w:ascii="Arial" w:hAnsi="Arial" w:cs="Arial"/>
          <w:b/>
          <w:sz w:val="28"/>
          <w:szCs w:val="28"/>
        </w:rPr>
        <w:t xml:space="preserve"> 22 de 2017)</w:t>
      </w:r>
    </w:p>
    <w:p w:rsidR="00FA6DB2" w:rsidRDefault="00FA6DB2" w:rsidP="009A41BB">
      <w:pPr>
        <w:spacing w:after="0" w:line="240" w:lineRule="auto"/>
        <w:jc w:val="center"/>
        <w:rPr>
          <w:rFonts w:ascii="Arial" w:hAnsi="Arial" w:cs="Arial"/>
          <w:b/>
          <w:sz w:val="28"/>
          <w:szCs w:val="28"/>
        </w:rPr>
      </w:pPr>
    </w:p>
    <w:p w:rsidR="001A7CBD" w:rsidRDefault="001A7CBD" w:rsidP="009A41BB">
      <w:pPr>
        <w:spacing w:after="0" w:line="240" w:lineRule="auto"/>
        <w:jc w:val="center"/>
        <w:rPr>
          <w:rFonts w:ascii="Arial" w:hAnsi="Arial" w:cs="Arial"/>
          <w:b/>
          <w:sz w:val="28"/>
          <w:szCs w:val="28"/>
        </w:rPr>
      </w:pPr>
    </w:p>
    <w:p w:rsidR="001A7CBD" w:rsidRDefault="001A7CBD" w:rsidP="009A41BB">
      <w:pPr>
        <w:spacing w:after="0" w:line="240" w:lineRule="auto"/>
        <w:jc w:val="center"/>
        <w:rPr>
          <w:rFonts w:ascii="Arial" w:hAnsi="Arial" w:cs="Arial"/>
          <w:b/>
          <w:sz w:val="28"/>
          <w:szCs w:val="28"/>
        </w:rPr>
      </w:pPr>
    </w:p>
    <w:p w:rsidR="001A7CBD" w:rsidRDefault="001A7CBD" w:rsidP="001A7CBD">
      <w:pPr>
        <w:spacing w:after="0" w:line="240" w:lineRule="auto"/>
        <w:jc w:val="both"/>
        <w:rPr>
          <w:rFonts w:ascii="Arial" w:hAnsi="Arial" w:cs="Arial"/>
          <w:sz w:val="28"/>
          <w:szCs w:val="28"/>
        </w:rPr>
      </w:pPr>
      <w:r w:rsidRPr="001A7CBD">
        <w:rPr>
          <w:rFonts w:ascii="Arial" w:hAnsi="Arial" w:cs="Arial"/>
          <w:sz w:val="28"/>
          <w:szCs w:val="28"/>
        </w:rPr>
        <w:t xml:space="preserve">De </w:t>
      </w:r>
      <w:r>
        <w:rPr>
          <w:rFonts w:ascii="Arial" w:hAnsi="Arial" w:cs="Arial"/>
          <w:sz w:val="28"/>
          <w:szCs w:val="28"/>
        </w:rPr>
        <w:t xml:space="preserve"> conformidad con el artículo 135 Constitucional – numeral 8, en concordancia con los artículos 233 y 249 de la Ley 5ª de 1992, solicito se someta a consideración de la Comisión la realización del debate de control político al Director de Infraestructura y Energía Sostenible del Departamento Nacional de Planeación, con el fin de rendir informe ante esta Comisión y absuelva el cuestionario anexo a esta proposición respecto a la implementación y efectos del CONPES 3857 “Lineamientos de política para la gestión de la red terciaria”.</w:t>
      </w:r>
    </w:p>
    <w:p w:rsidR="001A7CBD" w:rsidRDefault="001A7CBD" w:rsidP="001A7CBD">
      <w:pPr>
        <w:spacing w:after="0" w:line="240" w:lineRule="auto"/>
        <w:jc w:val="both"/>
        <w:rPr>
          <w:rFonts w:ascii="Arial" w:hAnsi="Arial" w:cs="Arial"/>
          <w:sz w:val="28"/>
          <w:szCs w:val="28"/>
        </w:rPr>
      </w:pPr>
    </w:p>
    <w:p w:rsidR="001A7CBD" w:rsidRDefault="001A7CBD" w:rsidP="001A7CBD">
      <w:pPr>
        <w:spacing w:after="0" w:line="240" w:lineRule="auto"/>
        <w:jc w:val="both"/>
        <w:rPr>
          <w:rFonts w:ascii="Arial" w:hAnsi="Arial" w:cs="Arial"/>
          <w:sz w:val="28"/>
          <w:szCs w:val="28"/>
        </w:rPr>
      </w:pPr>
    </w:p>
    <w:p w:rsidR="001A7CBD" w:rsidRPr="00526BE4" w:rsidRDefault="001A7CBD" w:rsidP="00526BE4">
      <w:pPr>
        <w:spacing w:after="0" w:line="240" w:lineRule="auto"/>
        <w:jc w:val="center"/>
        <w:rPr>
          <w:rFonts w:ascii="Arial" w:hAnsi="Arial" w:cs="Arial"/>
          <w:b/>
          <w:sz w:val="28"/>
          <w:szCs w:val="28"/>
        </w:rPr>
      </w:pPr>
      <w:r w:rsidRPr="00526BE4">
        <w:rPr>
          <w:rFonts w:ascii="Arial" w:hAnsi="Arial" w:cs="Arial"/>
          <w:b/>
          <w:sz w:val="28"/>
          <w:szCs w:val="28"/>
        </w:rPr>
        <w:t>CUESTIONARIO</w:t>
      </w:r>
    </w:p>
    <w:p w:rsidR="001A7CBD" w:rsidRDefault="001A7CBD" w:rsidP="001A7CBD">
      <w:pPr>
        <w:spacing w:after="0" w:line="240" w:lineRule="auto"/>
        <w:rPr>
          <w:rFonts w:ascii="Arial" w:hAnsi="Arial" w:cs="Arial"/>
          <w:sz w:val="28"/>
          <w:szCs w:val="28"/>
        </w:rPr>
      </w:pPr>
    </w:p>
    <w:p w:rsidR="00571761" w:rsidRDefault="00571761" w:rsidP="001A7CBD">
      <w:pPr>
        <w:spacing w:after="0" w:line="240" w:lineRule="auto"/>
        <w:rPr>
          <w:rFonts w:ascii="Arial" w:hAnsi="Arial" w:cs="Arial"/>
          <w:sz w:val="28"/>
          <w:szCs w:val="28"/>
        </w:rPr>
      </w:pPr>
    </w:p>
    <w:p w:rsidR="001A7CBD" w:rsidRDefault="001A7CBD"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Desagregue la inversión en red terciaria vial que ha realizado para las vigencias entre 2007 y 2017, indicando las entidades territoriales receptoras de los recursos y los </w:t>
      </w:r>
      <w:proofErr w:type="gramStart"/>
      <w:r>
        <w:rPr>
          <w:rFonts w:ascii="Arial" w:hAnsi="Arial" w:cs="Arial"/>
          <w:sz w:val="28"/>
          <w:szCs w:val="28"/>
        </w:rPr>
        <w:t>kilómetros  de</w:t>
      </w:r>
      <w:proofErr w:type="gramEnd"/>
      <w:r>
        <w:rPr>
          <w:rFonts w:ascii="Arial" w:hAnsi="Arial" w:cs="Arial"/>
          <w:sz w:val="28"/>
          <w:szCs w:val="28"/>
        </w:rPr>
        <w:t xml:space="preserve"> red intervenida.</w:t>
      </w:r>
    </w:p>
    <w:p w:rsidR="00526BE4" w:rsidRDefault="00526BE4" w:rsidP="00526BE4">
      <w:pPr>
        <w:pStyle w:val="Prrafodelista"/>
        <w:spacing w:after="0" w:line="240" w:lineRule="auto"/>
        <w:jc w:val="both"/>
        <w:rPr>
          <w:rFonts w:ascii="Arial" w:hAnsi="Arial" w:cs="Arial"/>
          <w:sz w:val="28"/>
          <w:szCs w:val="28"/>
        </w:rPr>
      </w:pPr>
    </w:p>
    <w:p w:rsidR="005152CF" w:rsidRDefault="005152CF"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¿Qué criterios </w:t>
      </w:r>
      <w:r w:rsidR="009D0264">
        <w:rPr>
          <w:rFonts w:ascii="Arial" w:hAnsi="Arial" w:cs="Arial"/>
          <w:sz w:val="28"/>
          <w:szCs w:val="28"/>
        </w:rPr>
        <w:t xml:space="preserve">de priorización emplea el DNP para la asignación de recursos a las Entidades Territoriales para vías </w:t>
      </w:r>
      <w:proofErr w:type="gramStart"/>
      <w:r w:rsidR="009D0264">
        <w:rPr>
          <w:rFonts w:ascii="Arial" w:hAnsi="Arial" w:cs="Arial"/>
          <w:sz w:val="28"/>
          <w:szCs w:val="28"/>
        </w:rPr>
        <w:t>terciarias?.</w:t>
      </w:r>
      <w:proofErr w:type="gramEnd"/>
    </w:p>
    <w:p w:rsidR="00526BE4" w:rsidRPr="00526BE4" w:rsidRDefault="00526BE4" w:rsidP="00526BE4">
      <w:pPr>
        <w:pStyle w:val="Prrafodelista"/>
        <w:rPr>
          <w:rFonts w:ascii="Arial" w:hAnsi="Arial" w:cs="Arial"/>
          <w:sz w:val="28"/>
          <w:szCs w:val="28"/>
        </w:rPr>
      </w:pPr>
    </w:p>
    <w:p w:rsidR="009D0264" w:rsidRDefault="009D0264"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¿Existe un inventario de vías terciarias de </w:t>
      </w:r>
      <w:proofErr w:type="gramStart"/>
      <w:r>
        <w:rPr>
          <w:rFonts w:ascii="Arial" w:hAnsi="Arial" w:cs="Arial"/>
          <w:sz w:val="28"/>
          <w:szCs w:val="28"/>
        </w:rPr>
        <w:t>acuerdo  a</w:t>
      </w:r>
      <w:proofErr w:type="gramEnd"/>
      <w:r>
        <w:rPr>
          <w:rFonts w:ascii="Arial" w:hAnsi="Arial" w:cs="Arial"/>
          <w:sz w:val="28"/>
          <w:szCs w:val="28"/>
        </w:rPr>
        <w:t xml:space="preserve"> lo establecido en la Ley 1228 de 2008? Por favor adjúntelo. En caso de no existir, precise las razones.</w:t>
      </w:r>
    </w:p>
    <w:p w:rsidR="00526BE4" w:rsidRPr="00526BE4" w:rsidRDefault="00526BE4" w:rsidP="00526BE4">
      <w:pPr>
        <w:pStyle w:val="Prrafodelista"/>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¿A qué Entidades Territoriales se les prestó asistencia técnica para la formulación de </w:t>
      </w:r>
      <w:proofErr w:type="gramStart"/>
      <w:r>
        <w:rPr>
          <w:rFonts w:ascii="Arial" w:hAnsi="Arial" w:cs="Arial"/>
          <w:sz w:val="28"/>
          <w:szCs w:val="28"/>
        </w:rPr>
        <w:t>proyectos?</w:t>
      </w:r>
      <w:r w:rsidR="00526BE4">
        <w:rPr>
          <w:rFonts w:ascii="Arial" w:hAnsi="Arial" w:cs="Arial"/>
          <w:sz w:val="28"/>
          <w:szCs w:val="28"/>
        </w:rPr>
        <w:t>.</w:t>
      </w:r>
      <w:proofErr w:type="gramEnd"/>
    </w:p>
    <w:p w:rsidR="00526BE4" w:rsidRPr="00526BE4" w:rsidRDefault="00526BE4" w:rsidP="00526BE4">
      <w:pPr>
        <w:pStyle w:val="Prrafodelista"/>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¿De los proyectos a los cuales se les prestó asistencia técnica, cuántos se ejecutaron y en </w:t>
      </w:r>
      <w:proofErr w:type="gramStart"/>
      <w:r>
        <w:rPr>
          <w:rFonts w:ascii="Arial" w:hAnsi="Arial" w:cs="Arial"/>
          <w:sz w:val="28"/>
          <w:szCs w:val="28"/>
        </w:rPr>
        <w:t>dónde?.</w:t>
      </w:r>
      <w:proofErr w:type="gramEnd"/>
    </w:p>
    <w:p w:rsidR="00526BE4" w:rsidRPr="00526BE4" w:rsidRDefault="00526BE4" w:rsidP="00526BE4">
      <w:pPr>
        <w:pStyle w:val="Prrafodelista"/>
        <w:rPr>
          <w:rFonts w:ascii="Arial" w:hAnsi="Arial" w:cs="Arial"/>
          <w:sz w:val="28"/>
          <w:szCs w:val="28"/>
        </w:rPr>
      </w:pPr>
    </w:p>
    <w:p w:rsidR="00526BE4" w:rsidRDefault="00526BE4" w:rsidP="00526BE4">
      <w:pPr>
        <w:pStyle w:val="Prrafodelista"/>
        <w:spacing w:after="0" w:line="240" w:lineRule="auto"/>
        <w:jc w:val="both"/>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¿Qué Entidades Territoriales presentaron proyectos para vías </w:t>
      </w:r>
      <w:proofErr w:type="gramStart"/>
      <w:r>
        <w:rPr>
          <w:rFonts w:ascii="Arial" w:hAnsi="Arial" w:cs="Arial"/>
          <w:sz w:val="28"/>
          <w:szCs w:val="28"/>
        </w:rPr>
        <w:t>terciarias?.</w:t>
      </w:r>
      <w:proofErr w:type="gramEnd"/>
    </w:p>
    <w:p w:rsidR="00526BE4" w:rsidRDefault="00526BE4" w:rsidP="00526BE4">
      <w:pPr>
        <w:pStyle w:val="Prrafodelista"/>
        <w:spacing w:after="0" w:line="240" w:lineRule="auto"/>
        <w:jc w:val="both"/>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¿Cuántos y cuáles fueron aprobados en las vigencias en </w:t>
      </w:r>
      <w:proofErr w:type="gramStart"/>
      <w:r>
        <w:rPr>
          <w:rFonts w:ascii="Arial" w:hAnsi="Arial" w:cs="Arial"/>
          <w:sz w:val="28"/>
          <w:szCs w:val="28"/>
        </w:rPr>
        <w:t>cuestión?.</w:t>
      </w:r>
      <w:proofErr w:type="gramEnd"/>
    </w:p>
    <w:p w:rsidR="00526BE4" w:rsidRPr="00526BE4" w:rsidRDefault="00526BE4" w:rsidP="00526BE4">
      <w:pPr>
        <w:pStyle w:val="Prrafodelista"/>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 xml:space="preserve">¿Cuántos convenios entre INVIAS y entidades territoriales para mantenimiento de vías </w:t>
      </w:r>
      <w:proofErr w:type="gramStart"/>
      <w:r>
        <w:rPr>
          <w:rFonts w:ascii="Arial" w:hAnsi="Arial" w:cs="Arial"/>
          <w:sz w:val="28"/>
          <w:szCs w:val="28"/>
        </w:rPr>
        <w:t>terciarias  están</w:t>
      </w:r>
      <w:proofErr w:type="gramEnd"/>
      <w:r>
        <w:rPr>
          <w:rFonts w:ascii="Arial" w:hAnsi="Arial" w:cs="Arial"/>
          <w:sz w:val="28"/>
          <w:szCs w:val="28"/>
        </w:rPr>
        <w:t xml:space="preserve"> en fase de ejecución?.</w:t>
      </w:r>
    </w:p>
    <w:p w:rsidR="00526BE4" w:rsidRPr="00526BE4" w:rsidRDefault="00526BE4" w:rsidP="00526BE4">
      <w:pPr>
        <w:pStyle w:val="Prrafodelista"/>
        <w:rPr>
          <w:rFonts w:ascii="Arial" w:hAnsi="Arial" w:cs="Arial"/>
          <w:sz w:val="28"/>
          <w:szCs w:val="28"/>
        </w:rPr>
      </w:pPr>
    </w:p>
    <w:p w:rsidR="00C42FAE" w:rsidRDefault="00C42FAE" w:rsidP="001A7CBD">
      <w:pPr>
        <w:pStyle w:val="Prrafodelista"/>
        <w:numPr>
          <w:ilvl w:val="0"/>
          <w:numId w:val="5"/>
        </w:numPr>
        <w:spacing w:after="0" w:line="240" w:lineRule="auto"/>
        <w:jc w:val="both"/>
        <w:rPr>
          <w:rFonts w:ascii="Arial" w:hAnsi="Arial" w:cs="Arial"/>
          <w:sz w:val="28"/>
          <w:szCs w:val="28"/>
        </w:rPr>
      </w:pPr>
      <w:r>
        <w:rPr>
          <w:rFonts w:ascii="Arial" w:hAnsi="Arial" w:cs="Arial"/>
          <w:sz w:val="28"/>
          <w:szCs w:val="28"/>
        </w:rPr>
        <w:t>Del registro de oferentes para rehabilitación</w:t>
      </w:r>
      <w:r w:rsidR="00676372">
        <w:rPr>
          <w:rFonts w:ascii="Arial" w:hAnsi="Arial" w:cs="Arial"/>
          <w:sz w:val="28"/>
          <w:szCs w:val="28"/>
        </w:rPr>
        <w:t xml:space="preserve"> </w:t>
      </w:r>
      <w:proofErr w:type="gramStart"/>
      <w:r w:rsidR="00676372">
        <w:rPr>
          <w:rFonts w:ascii="Arial" w:hAnsi="Arial" w:cs="Arial"/>
          <w:sz w:val="28"/>
          <w:szCs w:val="28"/>
        </w:rPr>
        <w:t xml:space="preserve">y </w:t>
      </w:r>
      <w:r>
        <w:rPr>
          <w:rFonts w:ascii="Arial" w:hAnsi="Arial" w:cs="Arial"/>
          <w:sz w:val="28"/>
          <w:szCs w:val="28"/>
        </w:rPr>
        <w:t xml:space="preserve"> mantenimiento</w:t>
      </w:r>
      <w:proofErr w:type="gramEnd"/>
      <w:r>
        <w:rPr>
          <w:rFonts w:ascii="Arial" w:hAnsi="Arial" w:cs="Arial"/>
          <w:sz w:val="28"/>
          <w:szCs w:val="28"/>
        </w:rPr>
        <w:t xml:space="preserve"> de red vial  terciaria, ¿cuáles cuentan con el mayor número de contratos adjudicados? . Desagregue esa información por departamentos.</w:t>
      </w:r>
    </w:p>
    <w:p w:rsidR="00C42FAE" w:rsidRDefault="00C42FAE" w:rsidP="00C42FAE">
      <w:pPr>
        <w:spacing w:after="0" w:line="240" w:lineRule="auto"/>
        <w:jc w:val="both"/>
        <w:rPr>
          <w:rFonts w:ascii="Arial" w:hAnsi="Arial" w:cs="Arial"/>
          <w:sz w:val="28"/>
          <w:szCs w:val="28"/>
        </w:rPr>
      </w:pPr>
    </w:p>
    <w:p w:rsidR="00C42FAE" w:rsidRPr="00C42FAE" w:rsidRDefault="00C42FAE" w:rsidP="00C42FAE">
      <w:pPr>
        <w:spacing w:after="0" w:line="240" w:lineRule="auto"/>
        <w:jc w:val="both"/>
        <w:rPr>
          <w:rFonts w:ascii="Arial" w:hAnsi="Arial" w:cs="Arial"/>
          <w:sz w:val="28"/>
          <w:szCs w:val="28"/>
        </w:rPr>
      </w:pPr>
    </w:p>
    <w:p w:rsidR="005F5D98" w:rsidRDefault="005F5D98" w:rsidP="00B960FB">
      <w:pPr>
        <w:spacing w:after="0" w:line="240" w:lineRule="auto"/>
        <w:jc w:val="center"/>
        <w:rPr>
          <w:rFonts w:ascii="Arial" w:hAnsi="Arial" w:cs="Arial"/>
          <w:b/>
          <w:sz w:val="24"/>
          <w:szCs w:val="24"/>
        </w:rPr>
      </w:pPr>
    </w:p>
    <w:p w:rsidR="005F5D98" w:rsidRDefault="005F5D98" w:rsidP="00B960FB">
      <w:pPr>
        <w:spacing w:after="0" w:line="240" w:lineRule="auto"/>
        <w:jc w:val="center"/>
        <w:rPr>
          <w:rFonts w:ascii="Arial" w:hAnsi="Arial" w:cs="Arial"/>
          <w:b/>
          <w:sz w:val="24"/>
          <w:szCs w:val="24"/>
        </w:rPr>
      </w:pPr>
    </w:p>
    <w:p w:rsidR="0033709F" w:rsidRPr="00007AAA" w:rsidRDefault="00C42FAE" w:rsidP="00B960FB">
      <w:pPr>
        <w:spacing w:after="0" w:line="240" w:lineRule="auto"/>
        <w:jc w:val="center"/>
        <w:rPr>
          <w:rFonts w:ascii="Arial" w:hAnsi="Arial" w:cs="Arial"/>
          <w:b/>
          <w:sz w:val="24"/>
          <w:szCs w:val="24"/>
        </w:rPr>
      </w:pPr>
      <w:r>
        <w:rPr>
          <w:rFonts w:ascii="Arial" w:hAnsi="Arial" w:cs="Arial"/>
          <w:b/>
          <w:sz w:val="24"/>
          <w:szCs w:val="24"/>
        </w:rPr>
        <w:t>VI</w:t>
      </w:r>
      <w:r w:rsidR="00FB1558">
        <w:rPr>
          <w:rFonts w:ascii="Arial" w:hAnsi="Arial" w:cs="Arial"/>
          <w:b/>
          <w:sz w:val="24"/>
          <w:szCs w:val="24"/>
        </w:rPr>
        <w:t>C</w:t>
      </w:r>
      <w:r w:rsidR="005F5D98">
        <w:rPr>
          <w:rFonts w:ascii="Arial" w:hAnsi="Arial" w:cs="Arial"/>
          <w:b/>
          <w:sz w:val="24"/>
          <w:szCs w:val="24"/>
        </w:rPr>
        <w:t>TOR JAVIER CORREA VÉLEZ</w:t>
      </w:r>
    </w:p>
    <w:p w:rsidR="008756F3" w:rsidRDefault="008756F3" w:rsidP="00B960FB">
      <w:pPr>
        <w:spacing w:after="0" w:line="240" w:lineRule="auto"/>
        <w:jc w:val="center"/>
        <w:rPr>
          <w:rFonts w:ascii="Arial" w:hAnsi="Arial" w:cs="Arial"/>
          <w:b/>
          <w:sz w:val="24"/>
          <w:szCs w:val="24"/>
        </w:rPr>
      </w:pPr>
      <w:r w:rsidRPr="00007AAA">
        <w:rPr>
          <w:rFonts w:ascii="Arial" w:hAnsi="Arial" w:cs="Arial"/>
          <w:b/>
          <w:sz w:val="24"/>
          <w:szCs w:val="24"/>
        </w:rPr>
        <w:t>Representante a la Cámara</w:t>
      </w:r>
    </w:p>
    <w:p w:rsidR="00CA7BF9" w:rsidRPr="00007AAA" w:rsidRDefault="00CA7BF9" w:rsidP="00B960FB">
      <w:pPr>
        <w:spacing w:after="0" w:line="240" w:lineRule="auto"/>
        <w:jc w:val="center"/>
        <w:rPr>
          <w:rFonts w:ascii="Arial" w:hAnsi="Arial" w:cs="Arial"/>
          <w:b/>
          <w:sz w:val="24"/>
          <w:szCs w:val="24"/>
        </w:rPr>
      </w:pPr>
      <w:r>
        <w:rPr>
          <w:rFonts w:ascii="Arial" w:hAnsi="Arial" w:cs="Arial"/>
          <w:b/>
          <w:sz w:val="24"/>
          <w:szCs w:val="24"/>
        </w:rPr>
        <w:t>Departamento de Antioquia</w:t>
      </w:r>
    </w:p>
    <w:p w:rsidR="00FB1558" w:rsidRDefault="00FB1558" w:rsidP="00B960FB">
      <w:pPr>
        <w:spacing w:after="0" w:line="240" w:lineRule="auto"/>
        <w:jc w:val="center"/>
        <w:rPr>
          <w:rFonts w:ascii="Arial" w:hAnsi="Arial" w:cs="Arial"/>
          <w:b/>
          <w:sz w:val="24"/>
          <w:szCs w:val="24"/>
        </w:rPr>
      </w:pPr>
      <w:r w:rsidRPr="00FB1558">
        <w:rPr>
          <w:rFonts w:ascii="Arial" w:hAnsi="Arial" w:cs="Arial"/>
          <w:b/>
          <w:sz w:val="18"/>
          <w:szCs w:val="18"/>
        </w:rPr>
        <w:t>(Original firmado</w:t>
      </w:r>
      <w:r>
        <w:rPr>
          <w:rFonts w:ascii="Arial" w:hAnsi="Arial" w:cs="Arial"/>
          <w:b/>
          <w:sz w:val="24"/>
          <w:szCs w:val="24"/>
        </w:rPr>
        <w:t>)</w:t>
      </w: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p>
    <w:p w:rsidR="00C90F91" w:rsidRDefault="00C90F91" w:rsidP="00B960FB">
      <w:pPr>
        <w:spacing w:after="0" w:line="240" w:lineRule="auto"/>
        <w:jc w:val="center"/>
        <w:rPr>
          <w:rFonts w:ascii="Arial" w:hAnsi="Arial" w:cs="Arial"/>
          <w:b/>
          <w:sz w:val="24"/>
          <w:szCs w:val="24"/>
        </w:rPr>
      </w:pPr>
      <w:r>
        <w:rPr>
          <w:rFonts w:ascii="Arial" w:hAnsi="Arial" w:cs="Arial"/>
          <w:b/>
          <w:sz w:val="24"/>
          <w:szCs w:val="24"/>
        </w:rPr>
        <w:t xml:space="preserve">PROPOSICIÓN </w:t>
      </w:r>
      <w:proofErr w:type="gramStart"/>
      <w:r>
        <w:rPr>
          <w:rFonts w:ascii="Arial" w:hAnsi="Arial" w:cs="Arial"/>
          <w:b/>
          <w:sz w:val="24"/>
          <w:szCs w:val="24"/>
        </w:rPr>
        <w:t>ADITIVA  A</w:t>
      </w:r>
      <w:proofErr w:type="gramEnd"/>
      <w:r>
        <w:rPr>
          <w:rFonts w:ascii="Arial" w:hAnsi="Arial" w:cs="Arial"/>
          <w:b/>
          <w:sz w:val="24"/>
          <w:szCs w:val="24"/>
        </w:rPr>
        <w:t xml:space="preserve"> LA No. 036 DE 2017</w:t>
      </w:r>
    </w:p>
    <w:p w:rsidR="00C90F91" w:rsidRDefault="00726768" w:rsidP="00B960FB">
      <w:pPr>
        <w:spacing w:after="0" w:line="240" w:lineRule="auto"/>
        <w:jc w:val="center"/>
        <w:rPr>
          <w:rFonts w:ascii="Arial" w:hAnsi="Arial" w:cs="Arial"/>
          <w:b/>
          <w:sz w:val="24"/>
          <w:szCs w:val="24"/>
        </w:rPr>
      </w:pPr>
      <w:r>
        <w:rPr>
          <w:rFonts w:ascii="Arial" w:hAnsi="Arial" w:cs="Arial"/>
          <w:b/>
          <w:sz w:val="24"/>
          <w:szCs w:val="24"/>
        </w:rPr>
        <w:t>-Aprobada-</w:t>
      </w:r>
    </w:p>
    <w:p w:rsidR="00726768" w:rsidRDefault="00726768" w:rsidP="00B960FB">
      <w:pPr>
        <w:spacing w:after="0" w:line="240" w:lineRule="auto"/>
        <w:jc w:val="center"/>
        <w:rPr>
          <w:rFonts w:ascii="Arial" w:hAnsi="Arial" w:cs="Arial"/>
          <w:b/>
          <w:sz w:val="24"/>
          <w:szCs w:val="24"/>
        </w:rPr>
      </w:pPr>
      <w:r>
        <w:rPr>
          <w:rFonts w:ascii="Arial" w:hAnsi="Arial" w:cs="Arial"/>
          <w:b/>
          <w:sz w:val="24"/>
          <w:szCs w:val="24"/>
        </w:rPr>
        <w:t>Mayo 17 de 2017</w:t>
      </w:r>
    </w:p>
    <w:p w:rsidR="00726768" w:rsidRDefault="00726768" w:rsidP="00B960FB">
      <w:pPr>
        <w:spacing w:after="0" w:line="240" w:lineRule="auto"/>
        <w:jc w:val="center"/>
        <w:rPr>
          <w:rFonts w:ascii="Arial" w:hAnsi="Arial" w:cs="Arial"/>
          <w:b/>
          <w:sz w:val="24"/>
          <w:szCs w:val="24"/>
        </w:rPr>
      </w:pPr>
    </w:p>
    <w:p w:rsidR="00C90F91" w:rsidRDefault="00C90F91" w:rsidP="003A5DAD">
      <w:pPr>
        <w:spacing w:after="0" w:line="240" w:lineRule="auto"/>
        <w:jc w:val="both"/>
        <w:rPr>
          <w:rFonts w:ascii="Arial" w:hAnsi="Arial" w:cs="Arial"/>
          <w:b/>
          <w:sz w:val="24"/>
          <w:szCs w:val="24"/>
        </w:rPr>
      </w:pPr>
    </w:p>
    <w:p w:rsidR="00C90F91" w:rsidRDefault="003A5DAD" w:rsidP="003A5DAD">
      <w:pPr>
        <w:spacing w:after="0" w:line="240" w:lineRule="auto"/>
        <w:jc w:val="both"/>
        <w:rPr>
          <w:rFonts w:ascii="Arial" w:hAnsi="Arial" w:cs="Arial"/>
          <w:sz w:val="24"/>
          <w:szCs w:val="24"/>
        </w:rPr>
      </w:pPr>
      <w:r w:rsidRPr="003A5DAD">
        <w:rPr>
          <w:rFonts w:ascii="Arial" w:hAnsi="Arial" w:cs="Arial"/>
          <w:sz w:val="24"/>
          <w:szCs w:val="24"/>
        </w:rPr>
        <w:t>Debate de control político “O vías o Ciencia”: La reforma</w:t>
      </w:r>
      <w:r>
        <w:rPr>
          <w:rFonts w:ascii="Arial" w:hAnsi="Arial" w:cs="Arial"/>
          <w:sz w:val="24"/>
          <w:szCs w:val="24"/>
        </w:rPr>
        <w:t xml:space="preserve"> al Fondo de Ciencia, Tecnología e Innovación al Sistema General de Regalías”.</w:t>
      </w:r>
    </w:p>
    <w:p w:rsidR="003A5DAD" w:rsidRDefault="003A5DAD" w:rsidP="003A5DAD">
      <w:pPr>
        <w:spacing w:after="0" w:line="240" w:lineRule="auto"/>
        <w:jc w:val="both"/>
        <w:rPr>
          <w:rFonts w:ascii="Arial" w:hAnsi="Arial" w:cs="Arial"/>
          <w:sz w:val="24"/>
          <w:szCs w:val="24"/>
        </w:rPr>
      </w:pPr>
    </w:p>
    <w:p w:rsidR="003A5DAD" w:rsidRDefault="003A5DAD" w:rsidP="003A5DAD">
      <w:pPr>
        <w:spacing w:after="0" w:line="240" w:lineRule="auto"/>
        <w:jc w:val="both"/>
        <w:rPr>
          <w:rFonts w:ascii="Arial" w:hAnsi="Arial" w:cs="Arial"/>
          <w:sz w:val="24"/>
          <w:szCs w:val="24"/>
        </w:rPr>
      </w:pPr>
      <w:r>
        <w:rPr>
          <w:rFonts w:ascii="Arial" w:hAnsi="Arial" w:cs="Arial"/>
          <w:sz w:val="24"/>
          <w:szCs w:val="24"/>
        </w:rPr>
        <w:t>Preguntas para JORGE EDUARDO ROJAS GIR</w:t>
      </w:r>
      <w:r w:rsidR="00B538E7">
        <w:rPr>
          <w:rFonts w:ascii="Arial" w:hAnsi="Arial" w:cs="Arial"/>
          <w:sz w:val="24"/>
          <w:szCs w:val="24"/>
        </w:rPr>
        <w:t>ALDO, Ministro de Transporte; M</w:t>
      </w:r>
      <w:r>
        <w:rPr>
          <w:rFonts w:ascii="Arial" w:hAnsi="Arial" w:cs="Arial"/>
          <w:sz w:val="24"/>
          <w:szCs w:val="24"/>
        </w:rPr>
        <w:t>A</w:t>
      </w:r>
      <w:r w:rsidR="00B538E7">
        <w:rPr>
          <w:rFonts w:ascii="Arial" w:hAnsi="Arial" w:cs="Arial"/>
          <w:sz w:val="24"/>
          <w:szCs w:val="24"/>
        </w:rPr>
        <w:t>U</w:t>
      </w:r>
      <w:r>
        <w:rPr>
          <w:rFonts w:ascii="Arial" w:hAnsi="Arial" w:cs="Arial"/>
          <w:sz w:val="24"/>
          <w:szCs w:val="24"/>
        </w:rPr>
        <w:t xml:space="preserve">RICIO CÁRDENAS SANTAMARÍA, Ministro de Hacienda y Crédito Público; AMPARO GARCÍA de la Dirección de Regalías del Departamento Nacional de Planeación; CESAR OCAMPO RODRÍGUEZ, Director de COLCIENCIAS; YANETH GIHA TOVAR, Ministra de Educación; </w:t>
      </w:r>
      <w:r>
        <w:rPr>
          <w:rFonts w:ascii="Arial" w:hAnsi="Arial" w:cs="Arial"/>
          <w:sz w:val="24"/>
          <w:szCs w:val="24"/>
        </w:rPr>
        <w:tab/>
        <w:t>EDGARDO MAYA VILLAZÓN, Contralor General de la República.</w:t>
      </w:r>
    </w:p>
    <w:p w:rsidR="003A5DAD" w:rsidRDefault="003A5DAD" w:rsidP="0040475B">
      <w:pPr>
        <w:spacing w:after="0" w:line="240" w:lineRule="auto"/>
        <w:jc w:val="both"/>
        <w:rPr>
          <w:rFonts w:ascii="Arial" w:hAnsi="Arial" w:cs="Arial"/>
          <w:sz w:val="24"/>
          <w:szCs w:val="24"/>
        </w:rPr>
      </w:pPr>
    </w:p>
    <w:p w:rsidR="00C152FE" w:rsidRDefault="00C152FE"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¿Qué porcentaje del PIB se destina a Ciencia, Tecnología e Innovación en </w:t>
      </w:r>
      <w:proofErr w:type="gramStart"/>
      <w:r>
        <w:rPr>
          <w:rFonts w:ascii="Arial" w:hAnsi="Arial" w:cs="Arial"/>
          <w:sz w:val="24"/>
          <w:szCs w:val="24"/>
        </w:rPr>
        <w:t>Colombia?.</w:t>
      </w:r>
      <w:r w:rsidR="00864ECF">
        <w:rPr>
          <w:rFonts w:ascii="Arial" w:hAnsi="Arial" w:cs="Arial"/>
          <w:sz w:val="24"/>
          <w:szCs w:val="24"/>
        </w:rPr>
        <w:t>.</w:t>
      </w:r>
      <w:proofErr w:type="gramEnd"/>
    </w:p>
    <w:p w:rsidR="00864ECF" w:rsidRDefault="00864ECF" w:rsidP="00864ECF">
      <w:pPr>
        <w:pStyle w:val="Prrafodelista"/>
        <w:spacing w:after="0" w:line="240" w:lineRule="auto"/>
        <w:jc w:val="both"/>
        <w:rPr>
          <w:rFonts w:ascii="Arial" w:hAnsi="Arial" w:cs="Arial"/>
          <w:sz w:val="24"/>
          <w:szCs w:val="24"/>
        </w:rPr>
      </w:pPr>
    </w:p>
    <w:p w:rsidR="00864ECF" w:rsidRDefault="00C152FE"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Como varias veces lo ha manifestado el Presidente Juan Manuel Santos, Colombia tiene la intención de hacer parte de la OCDE. Los países que conforman</w:t>
      </w:r>
      <w:r w:rsidR="0040475B">
        <w:rPr>
          <w:rFonts w:ascii="Arial" w:hAnsi="Arial" w:cs="Arial"/>
          <w:sz w:val="24"/>
          <w:szCs w:val="24"/>
        </w:rPr>
        <w:t xml:space="preserve"> esta organización invierten en promedio 2,43% de su PIB en ciencia y tecnología ¿Cuál es el criterio para determinar este porcentaje que se establece en </w:t>
      </w:r>
      <w:proofErr w:type="gramStart"/>
      <w:r w:rsidR="0040475B">
        <w:rPr>
          <w:rFonts w:ascii="Arial" w:hAnsi="Arial" w:cs="Arial"/>
          <w:sz w:val="24"/>
          <w:szCs w:val="24"/>
        </w:rPr>
        <w:t>Colombia?</w:t>
      </w:r>
      <w:r w:rsidR="00864ECF">
        <w:rPr>
          <w:rFonts w:ascii="Arial" w:hAnsi="Arial" w:cs="Arial"/>
          <w:sz w:val="24"/>
          <w:szCs w:val="24"/>
        </w:rPr>
        <w:t>.</w:t>
      </w:r>
      <w:proofErr w:type="gramEnd"/>
    </w:p>
    <w:p w:rsidR="0040475B" w:rsidRDefault="0040475B" w:rsidP="00864ECF">
      <w:pPr>
        <w:pStyle w:val="Prrafodelista"/>
        <w:spacing w:after="0" w:line="240" w:lineRule="auto"/>
        <w:jc w:val="both"/>
        <w:rPr>
          <w:rFonts w:ascii="Arial" w:hAnsi="Arial" w:cs="Arial"/>
          <w:sz w:val="24"/>
          <w:szCs w:val="24"/>
        </w:rPr>
      </w:pPr>
    </w:p>
    <w:p w:rsidR="0040475B" w:rsidRDefault="0040475B"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¿Cómo es el proceso de asignación de recursos del Fondo de Ciencia, </w:t>
      </w:r>
      <w:proofErr w:type="gramStart"/>
      <w:r>
        <w:rPr>
          <w:rFonts w:ascii="Arial" w:hAnsi="Arial" w:cs="Arial"/>
          <w:sz w:val="24"/>
          <w:szCs w:val="24"/>
        </w:rPr>
        <w:t>Tecnología  e</w:t>
      </w:r>
      <w:proofErr w:type="gramEnd"/>
      <w:r>
        <w:rPr>
          <w:rFonts w:ascii="Arial" w:hAnsi="Arial" w:cs="Arial"/>
          <w:sz w:val="24"/>
          <w:szCs w:val="24"/>
        </w:rPr>
        <w:t xml:space="preserve"> Innovación  del SGR a las Regiones o Entidades Territoriales?.</w:t>
      </w:r>
    </w:p>
    <w:p w:rsidR="00864ECF" w:rsidRDefault="00864ECF" w:rsidP="00864ECF">
      <w:pPr>
        <w:pStyle w:val="Prrafodelista"/>
        <w:spacing w:after="0" w:line="240" w:lineRule="auto"/>
        <w:jc w:val="both"/>
        <w:rPr>
          <w:rFonts w:ascii="Arial" w:hAnsi="Arial" w:cs="Arial"/>
          <w:sz w:val="24"/>
          <w:szCs w:val="24"/>
        </w:rPr>
      </w:pPr>
    </w:p>
    <w:p w:rsidR="0040475B" w:rsidRDefault="0040475B"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¿Cómo se establecen las prioridades de los problemas de investigación y las necesidades de innovación en </w:t>
      </w:r>
      <w:proofErr w:type="spellStart"/>
      <w:r>
        <w:rPr>
          <w:rFonts w:ascii="Arial" w:hAnsi="Arial" w:cs="Arial"/>
          <w:sz w:val="24"/>
          <w:szCs w:val="24"/>
        </w:rPr>
        <w:t>CyT</w:t>
      </w:r>
      <w:proofErr w:type="spellEnd"/>
      <w:r>
        <w:rPr>
          <w:rFonts w:ascii="Arial" w:hAnsi="Arial" w:cs="Arial"/>
          <w:sz w:val="24"/>
          <w:szCs w:val="24"/>
        </w:rPr>
        <w:t xml:space="preserve"> en las </w:t>
      </w:r>
      <w:proofErr w:type="gramStart"/>
      <w:r>
        <w:rPr>
          <w:rFonts w:ascii="Arial" w:hAnsi="Arial" w:cs="Arial"/>
          <w:sz w:val="24"/>
          <w:szCs w:val="24"/>
        </w:rPr>
        <w:t>regiones?</w:t>
      </w:r>
      <w:r w:rsidR="00864ECF">
        <w:rPr>
          <w:rFonts w:ascii="Arial" w:hAnsi="Arial" w:cs="Arial"/>
          <w:sz w:val="24"/>
          <w:szCs w:val="24"/>
        </w:rPr>
        <w:t>.</w:t>
      </w:r>
      <w:proofErr w:type="gramEnd"/>
    </w:p>
    <w:p w:rsidR="00864ECF" w:rsidRDefault="00864ECF" w:rsidP="00864ECF">
      <w:pPr>
        <w:pStyle w:val="Prrafodelista"/>
        <w:spacing w:after="0" w:line="240" w:lineRule="auto"/>
        <w:jc w:val="both"/>
        <w:rPr>
          <w:rFonts w:ascii="Arial" w:hAnsi="Arial" w:cs="Arial"/>
          <w:sz w:val="24"/>
          <w:szCs w:val="24"/>
        </w:rPr>
      </w:pPr>
    </w:p>
    <w:p w:rsidR="0040475B" w:rsidRDefault="0040475B"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¿Cuál ha sido la estrategia de articulación efectiva entre la investigación en las regiones y las </w:t>
      </w:r>
      <w:proofErr w:type="gramStart"/>
      <w:r>
        <w:rPr>
          <w:rFonts w:ascii="Arial" w:hAnsi="Arial" w:cs="Arial"/>
          <w:sz w:val="24"/>
          <w:szCs w:val="24"/>
        </w:rPr>
        <w:t>necesidades  y</w:t>
      </w:r>
      <w:proofErr w:type="gramEnd"/>
      <w:r>
        <w:rPr>
          <w:rFonts w:ascii="Arial" w:hAnsi="Arial" w:cs="Arial"/>
          <w:sz w:val="24"/>
          <w:szCs w:val="24"/>
        </w:rPr>
        <w:t xml:space="preserve"> problemas  que en aquellos se presenta?.</w:t>
      </w:r>
    </w:p>
    <w:p w:rsidR="00864ECF" w:rsidRDefault="00864ECF" w:rsidP="00864ECF">
      <w:pPr>
        <w:pStyle w:val="Prrafodelista"/>
        <w:spacing w:after="0" w:line="240" w:lineRule="auto"/>
        <w:jc w:val="both"/>
        <w:rPr>
          <w:rFonts w:ascii="Arial" w:hAnsi="Arial" w:cs="Arial"/>
          <w:sz w:val="24"/>
          <w:szCs w:val="24"/>
        </w:rPr>
      </w:pPr>
    </w:p>
    <w:p w:rsidR="00C152FE" w:rsidRDefault="0040475B"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¿Cuáles son los criterios para la asignación de </w:t>
      </w:r>
      <w:proofErr w:type="gramStart"/>
      <w:r>
        <w:rPr>
          <w:rFonts w:ascii="Arial" w:hAnsi="Arial" w:cs="Arial"/>
          <w:sz w:val="24"/>
          <w:szCs w:val="24"/>
        </w:rPr>
        <w:t>recursos  del</w:t>
      </w:r>
      <w:proofErr w:type="gramEnd"/>
      <w:r>
        <w:rPr>
          <w:rFonts w:ascii="Arial" w:hAnsi="Arial" w:cs="Arial"/>
          <w:sz w:val="24"/>
          <w:szCs w:val="24"/>
        </w:rPr>
        <w:t xml:space="preserve"> Fondo de Ciencia, Tecnología e </w:t>
      </w:r>
      <w:r w:rsidR="00C152FE">
        <w:rPr>
          <w:rFonts w:ascii="Arial" w:hAnsi="Arial" w:cs="Arial"/>
          <w:sz w:val="24"/>
          <w:szCs w:val="24"/>
        </w:rPr>
        <w:t xml:space="preserve"> </w:t>
      </w:r>
      <w:r w:rsidR="00720EA7">
        <w:rPr>
          <w:rFonts w:ascii="Arial" w:hAnsi="Arial" w:cs="Arial"/>
          <w:sz w:val="24"/>
          <w:szCs w:val="24"/>
        </w:rPr>
        <w:t>Innovación</w:t>
      </w:r>
      <w:r w:rsidR="009753F4">
        <w:rPr>
          <w:rFonts w:ascii="Arial" w:hAnsi="Arial" w:cs="Arial"/>
          <w:sz w:val="24"/>
          <w:szCs w:val="24"/>
        </w:rPr>
        <w:t xml:space="preserve"> del  Sistema General de  Regalías  (SGR)</w:t>
      </w:r>
      <w:r w:rsidR="00CB1A9D">
        <w:rPr>
          <w:rFonts w:ascii="Arial" w:hAnsi="Arial" w:cs="Arial"/>
          <w:sz w:val="24"/>
          <w:szCs w:val="24"/>
        </w:rPr>
        <w:t xml:space="preserve"> </w:t>
      </w:r>
      <w:r w:rsidR="009753F4">
        <w:rPr>
          <w:rFonts w:ascii="Arial" w:hAnsi="Arial" w:cs="Arial"/>
          <w:sz w:val="24"/>
          <w:szCs w:val="24"/>
        </w:rPr>
        <w:t>a las Regiones o Entidades Territoriales?.</w:t>
      </w:r>
    </w:p>
    <w:p w:rsidR="00864ECF" w:rsidRPr="00864ECF" w:rsidRDefault="00864ECF" w:rsidP="00864ECF">
      <w:pPr>
        <w:pStyle w:val="Prrafodelista"/>
        <w:rPr>
          <w:rFonts w:ascii="Arial" w:hAnsi="Arial" w:cs="Arial"/>
          <w:sz w:val="24"/>
          <w:szCs w:val="24"/>
        </w:rPr>
      </w:pPr>
    </w:p>
    <w:p w:rsidR="009753F4" w:rsidRDefault="009753F4"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¿Cómo se hizo el acompañamiento y la asistencia técnica por parte del Gobierno para priorizar regiones con evidentes desequilibrios respecto a los polos de desarrollo nacional, en términos de los </w:t>
      </w:r>
      <w:proofErr w:type="gramStart"/>
      <w:r>
        <w:rPr>
          <w:rFonts w:ascii="Arial" w:hAnsi="Arial" w:cs="Arial"/>
          <w:sz w:val="24"/>
          <w:szCs w:val="24"/>
        </w:rPr>
        <w:t>procesos  de</w:t>
      </w:r>
      <w:proofErr w:type="gramEnd"/>
      <w:r>
        <w:rPr>
          <w:rFonts w:ascii="Arial" w:hAnsi="Arial" w:cs="Arial"/>
          <w:sz w:val="24"/>
          <w:szCs w:val="24"/>
        </w:rPr>
        <w:t xml:space="preserve"> investigación e innovación en </w:t>
      </w:r>
      <w:proofErr w:type="spellStart"/>
      <w:r>
        <w:rPr>
          <w:rFonts w:ascii="Arial" w:hAnsi="Arial" w:cs="Arial"/>
          <w:sz w:val="24"/>
          <w:szCs w:val="24"/>
        </w:rPr>
        <w:t>CyT</w:t>
      </w:r>
      <w:proofErr w:type="spellEnd"/>
      <w:r>
        <w:rPr>
          <w:rFonts w:ascii="Arial" w:hAnsi="Arial" w:cs="Arial"/>
          <w:sz w:val="24"/>
          <w:szCs w:val="24"/>
        </w:rPr>
        <w:t>?.</w:t>
      </w:r>
    </w:p>
    <w:p w:rsidR="00864ECF" w:rsidRDefault="00864ECF" w:rsidP="00864ECF">
      <w:pPr>
        <w:pStyle w:val="Prrafodelista"/>
        <w:spacing w:after="0" w:line="240" w:lineRule="auto"/>
        <w:jc w:val="both"/>
        <w:rPr>
          <w:rFonts w:ascii="Arial" w:hAnsi="Arial" w:cs="Arial"/>
          <w:sz w:val="24"/>
          <w:szCs w:val="24"/>
        </w:rPr>
      </w:pPr>
    </w:p>
    <w:p w:rsidR="009753F4" w:rsidRDefault="009753F4"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¿Cuáles son los mecanismos de control y seguimiento a la ejecución de los recursos del </w:t>
      </w:r>
      <w:proofErr w:type="gramStart"/>
      <w:r>
        <w:rPr>
          <w:rFonts w:ascii="Arial" w:hAnsi="Arial" w:cs="Arial"/>
          <w:sz w:val="24"/>
          <w:szCs w:val="24"/>
        </w:rPr>
        <w:t>Fondo?.</w:t>
      </w:r>
      <w:proofErr w:type="gramEnd"/>
      <w:r>
        <w:rPr>
          <w:rFonts w:ascii="Arial" w:hAnsi="Arial" w:cs="Arial"/>
          <w:sz w:val="24"/>
          <w:szCs w:val="24"/>
        </w:rPr>
        <w:t xml:space="preserve"> Adjunte los informes de seguimiento a la ejecución de los recursos en mención.</w:t>
      </w:r>
    </w:p>
    <w:p w:rsidR="00864ECF" w:rsidRDefault="00864ECF" w:rsidP="00864ECF">
      <w:pPr>
        <w:pStyle w:val="Prrafodelista"/>
        <w:spacing w:after="0" w:line="240" w:lineRule="auto"/>
        <w:jc w:val="both"/>
        <w:rPr>
          <w:rFonts w:ascii="Arial" w:hAnsi="Arial" w:cs="Arial"/>
          <w:sz w:val="24"/>
          <w:szCs w:val="24"/>
        </w:rPr>
      </w:pPr>
    </w:p>
    <w:p w:rsidR="009753F4" w:rsidRDefault="009753F4"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¿Qué argumentos y estudios se tienen para sustraer dinero del Fondo de Ciencia, Tecnología e </w:t>
      </w:r>
      <w:proofErr w:type="gramStart"/>
      <w:r>
        <w:rPr>
          <w:rFonts w:ascii="Arial" w:hAnsi="Arial" w:cs="Arial"/>
          <w:sz w:val="24"/>
          <w:szCs w:val="24"/>
        </w:rPr>
        <w:t>Innovación  del</w:t>
      </w:r>
      <w:proofErr w:type="gramEnd"/>
      <w:r>
        <w:rPr>
          <w:rFonts w:ascii="Arial" w:hAnsi="Arial" w:cs="Arial"/>
          <w:sz w:val="24"/>
          <w:szCs w:val="24"/>
        </w:rPr>
        <w:t xml:space="preserve"> SGR y reinvertirlos  en vías terciarias en lugar de preservar su destinación original  y cumplir así los objetivos conexos  al desarrollo regional que se propuso este gobierno?.</w:t>
      </w:r>
    </w:p>
    <w:p w:rsidR="00864ECF" w:rsidRPr="00864ECF" w:rsidRDefault="00864ECF" w:rsidP="00864ECF">
      <w:pPr>
        <w:pStyle w:val="Prrafodelista"/>
        <w:rPr>
          <w:rFonts w:ascii="Arial" w:hAnsi="Arial" w:cs="Arial"/>
          <w:sz w:val="24"/>
          <w:szCs w:val="24"/>
        </w:rPr>
      </w:pPr>
    </w:p>
    <w:p w:rsidR="009753F4" w:rsidRDefault="009753F4"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Adicional a los recursos que se van a extraer del Fondo de Ciencia, Tecnología e Innovación para vías terciarias que comprenden sólo 3000 km de este tipo de infraestructura, ¿qué otros recursos se van a destinar para cubrir la construcción, mejoramiento y mantenimiento del conjunto de la red vial </w:t>
      </w:r>
      <w:proofErr w:type="gramStart"/>
      <w:r>
        <w:rPr>
          <w:rFonts w:ascii="Arial" w:hAnsi="Arial" w:cs="Arial"/>
          <w:sz w:val="24"/>
          <w:szCs w:val="24"/>
        </w:rPr>
        <w:t>terciaria?</w:t>
      </w:r>
      <w:r w:rsidR="00231E7D">
        <w:rPr>
          <w:rFonts w:ascii="Arial" w:hAnsi="Arial" w:cs="Arial"/>
          <w:sz w:val="24"/>
          <w:szCs w:val="24"/>
        </w:rPr>
        <w:t>.</w:t>
      </w:r>
      <w:proofErr w:type="gramEnd"/>
    </w:p>
    <w:p w:rsidR="00864ECF" w:rsidRDefault="00864ECF" w:rsidP="00864ECF">
      <w:pPr>
        <w:pStyle w:val="Prrafodelista"/>
        <w:spacing w:after="0" w:line="240" w:lineRule="auto"/>
        <w:jc w:val="both"/>
        <w:rPr>
          <w:rFonts w:ascii="Arial" w:hAnsi="Arial" w:cs="Arial"/>
          <w:sz w:val="24"/>
          <w:szCs w:val="24"/>
        </w:rPr>
      </w:pPr>
    </w:p>
    <w:p w:rsidR="00231E7D" w:rsidRDefault="00231E7D"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Qué  estudios</w:t>
      </w:r>
      <w:proofErr w:type="gramEnd"/>
      <w:r>
        <w:rPr>
          <w:rFonts w:ascii="Arial" w:hAnsi="Arial" w:cs="Arial"/>
          <w:sz w:val="24"/>
          <w:szCs w:val="24"/>
        </w:rPr>
        <w:t xml:space="preserve"> sobre el estado de las vías terciarias en las áreas priorizadas respaldan, tanto  los montos a ser asignados como la cantidad de kilómetros a intervenir?. Adjuntar estudio en caso de existir.</w:t>
      </w:r>
    </w:p>
    <w:p w:rsidR="00864ECF" w:rsidRPr="00864ECF" w:rsidRDefault="00864ECF" w:rsidP="00864ECF">
      <w:pPr>
        <w:pStyle w:val="Prrafodelista"/>
        <w:rPr>
          <w:rFonts w:ascii="Arial" w:hAnsi="Arial" w:cs="Arial"/>
          <w:sz w:val="24"/>
          <w:szCs w:val="24"/>
        </w:rPr>
      </w:pPr>
    </w:p>
    <w:p w:rsidR="00231E7D" w:rsidRDefault="00231E7D"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Si es cierto que el manejo </w:t>
      </w:r>
      <w:r w:rsidR="0040046F">
        <w:rPr>
          <w:rFonts w:ascii="Arial" w:hAnsi="Arial" w:cs="Arial"/>
          <w:sz w:val="24"/>
          <w:szCs w:val="24"/>
        </w:rPr>
        <w:t xml:space="preserve">de estos recursos ha sido ineficiente, ¿cuáles son las medidas que se tomaron desde su institución para atender el problema sin que ésas implicaran el detrimento de la investigación en el nivel </w:t>
      </w:r>
      <w:proofErr w:type="gramStart"/>
      <w:r w:rsidR="0040046F">
        <w:rPr>
          <w:rFonts w:ascii="Arial" w:hAnsi="Arial" w:cs="Arial"/>
          <w:sz w:val="24"/>
          <w:szCs w:val="24"/>
        </w:rPr>
        <w:t>regional?</w:t>
      </w:r>
      <w:r w:rsidR="00864ECF">
        <w:rPr>
          <w:rFonts w:ascii="Arial" w:hAnsi="Arial" w:cs="Arial"/>
          <w:sz w:val="24"/>
          <w:szCs w:val="24"/>
        </w:rPr>
        <w:t>.</w:t>
      </w:r>
      <w:proofErr w:type="gramEnd"/>
    </w:p>
    <w:p w:rsidR="00864ECF" w:rsidRDefault="00864ECF" w:rsidP="00864ECF">
      <w:pPr>
        <w:pStyle w:val="Prrafodelista"/>
        <w:spacing w:after="0" w:line="240" w:lineRule="auto"/>
        <w:jc w:val="both"/>
        <w:rPr>
          <w:rFonts w:ascii="Arial" w:hAnsi="Arial" w:cs="Arial"/>
          <w:sz w:val="24"/>
          <w:szCs w:val="24"/>
        </w:rPr>
      </w:pPr>
    </w:p>
    <w:p w:rsidR="0040046F" w:rsidRDefault="0040046F"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¿Qué limitaciones, de acuerdo a su institución, tiene el proceso de asignación de recursos del Fondo de Ciencia, Tecnología e </w:t>
      </w:r>
      <w:proofErr w:type="gramStart"/>
      <w:r>
        <w:rPr>
          <w:rFonts w:ascii="Arial" w:hAnsi="Arial" w:cs="Arial"/>
          <w:sz w:val="24"/>
          <w:szCs w:val="24"/>
        </w:rPr>
        <w:t>Innovación  del</w:t>
      </w:r>
      <w:proofErr w:type="gramEnd"/>
      <w:r>
        <w:rPr>
          <w:rFonts w:ascii="Arial" w:hAnsi="Arial" w:cs="Arial"/>
          <w:sz w:val="24"/>
          <w:szCs w:val="24"/>
        </w:rPr>
        <w:t xml:space="preserve"> SGR?.</w:t>
      </w:r>
    </w:p>
    <w:p w:rsidR="00864ECF" w:rsidRPr="00864ECF" w:rsidRDefault="00864ECF" w:rsidP="00864ECF">
      <w:pPr>
        <w:pStyle w:val="Prrafodelista"/>
        <w:rPr>
          <w:rFonts w:ascii="Arial" w:hAnsi="Arial" w:cs="Arial"/>
          <w:sz w:val="24"/>
          <w:szCs w:val="24"/>
        </w:rPr>
      </w:pPr>
    </w:p>
    <w:p w:rsidR="00AE12E4" w:rsidRDefault="00AE12E4" w:rsidP="0040475B">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 xml:space="preserve">Frente a estas limitaciones, ¿Qué propone su </w:t>
      </w:r>
      <w:proofErr w:type="gramStart"/>
      <w:r>
        <w:rPr>
          <w:rFonts w:ascii="Arial" w:hAnsi="Arial" w:cs="Arial"/>
          <w:sz w:val="24"/>
          <w:szCs w:val="24"/>
        </w:rPr>
        <w:t>institución?.</w:t>
      </w:r>
      <w:proofErr w:type="gramEnd"/>
    </w:p>
    <w:p w:rsidR="00864ECF" w:rsidRDefault="00864ECF" w:rsidP="00864ECF">
      <w:pPr>
        <w:spacing w:after="0" w:line="240" w:lineRule="auto"/>
        <w:jc w:val="both"/>
        <w:rPr>
          <w:rFonts w:ascii="Arial" w:hAnsi="Arial" w:cs="Arial"/>
          <w:sz w:val="24"/>
          <w:szCs w:val="24"/>
        </w:rPr>
      </w:pPr>
    </w:p>
    <w:p w:rsidR="00864ECF" w:rsidRDefault="00864ECF" w:rsidP="00864ECF">
      <w:pPr>
        <w:spacing w:after="0" w:line="240" w:lineRule="auto"/>
        <w:jc w:val="both"/>
        <w:rPr>
          <w:rFonts w:ascii="Arial" w:hAnsi="Arial" w:cs="Arial"/>
          <w:sz w:val="24"/>
          <w:szCs w:val="24"/>
        </w:rPr>
      </w:pPr>
    </w:p>
    <w:p w:rsidR="00864ECF" w:rsidRDefault="00864ECF" w:rsidP="00864ECF">
      <w:pPr>
        <w:spacing w:after="0" w:line="240" w:lineRule="auto"/>
        <w:jc w:val="both"/>
        <w:rPr>
          <w:rFonts w:ascii="Arial" w:hAnsi="Arial" w:cs="Arial"/>
          <w:sz w:val="24"/>
          <w:szCs w:val="24"/>
        </w:rPr>
      </w:pPr>
    </w:p>
    <w:p w:rsidR="00864ECF" w:rsidRDefault="00864ECF" w:rsidP="00864ECF">
      <w:pPr>
        <w:spacing w:after="0" w:line="240" w:lineRule="auto"/>
        <w:jc w:val="both"/>
        <w:rPr>
          <w:rFonts w:ascii="Arial" w:hAnsi="Arial" w:cs="Arial"/>
          <w:sz w:val="24"/>
          <w:szCs w:val="24"/>
        </w:rPr>
      </w:pPr>
    </w:p>
    <w:p w:rsidR="00864ECF" w:rsidRDefault="00864ECF" w:rsidP="008A2AB8">
      <w:pPr>
        <w:spacing w:after="0" w:line="240" w:lineRule="auto"/>
        <w:jc w:val="center"/>
        <w:rPr>
          <w:rFonts w:ascii="Arial" w:hAnsi="Arial" w:cs="Arial"/>
          <w:sz w:val="24"/>
          <w:szCs w:val="24"/>
        </w:rPr>
      </w:pPr>
    </w:p>
    <w:p w:rsidR="00864ECF" w:rsidRPr="00864ECF" w:rsidRDefault="00864ECF" w:rsidP="008A2AB8">
      <w:pPr>
        <w:spacing w:after="0" w:line="240" w:lineRule="auto"/>
        <w:jc w:val="center"/>
        <w:rPr>
          <w:rFonts w:ascii="Arial" w:hAnsi="Arial" w:cs="Arial"/>
          <w:b/>
          <w:i/>
          <w:sz w:val="24"/>
          <w:szCs w:val="24"/>
        </w:rPr>
      </w:pPr>
      <w:r w:rsidRPr="00864ECF">
        <w:rPr>
          <w:rFonts w:ascii="Arial" w:hAnsi="Arial" w:cs="Arial"/>
          <w:b/>
          <w:i/>
          <w:sz w:val="24"/>
          <w:szCs w:val="24"/>
        </w:rPr>
        <w:t>VÍCTOR JAVIER CORREA VÉLEZ</w:t>
      </w:r>
    </w:p>
    <w:p w:rsidR="00864ECF" w:rsidRDefault="00864ECF" w:rsidP="008A2AB8">
      <w:pPr>
        <w:spacing w:after="0" w:line="240" w:lineRule="auto"/>
        <w:jc w:val="center"/>
        <w:rPr>
          <w:rFonts w:ascii="Arial" w:hAnsi="Arial" w:cs="Arial"/>
          <w:b/>
          <w:i/>
          <w:sz w:val="24"/>
          <w:szCs w:val="24"/>
        </w:rPr>
      </w:pPr>
      <w:r w:rsidRPr="00864ECF">
        <w:rPr>
          <w:rFonts w:ascii="Arial" w:hAnsi="Arial" w:cs="Arial"/>
          <w:b/>
          <w:i/>
          <w:sz w:val="24"/>
          <w:szCs w:val="24"/>
        </w:rPr>
        <w:t>Representante a la Cámara</w:t>
      </w:r>
    </w:p>
    <w:p w:rsidR="00726768" w:rsidRPr="00726768" w:rsidRDefault="00726768" w:rsidP="008A2AB8">
      <w:pPr>
        <w:spacing w:after="0" w:line="240" w:lineRule="auto"/>
        <w:jc w:val="center"/>
        <w:rPr>
          <w:rFonts w:ascii="Arial" w:hAnsi="Arial" w:cs="Arial"/>
          <w:sz w:val="16"/>
          <w:szCs w:val="16"/>
        </w:rPr>
      </w:pPr>
      <w:r w:rsidRPr="00726768">
        <w:rPr>
          <w:rFonts w:ascii="Arial" w:hAnsi="Arial" w:cs="Arial"/>
          <w:sz w:val="16"/>
          <w:szCs w:val="16"/>
        </w:rPr>
        <w:t>(Original firmado)</w:t>
      </w:r>
      <w:bookmarkStart w:id="0" w:name="_GoBack"/>
      <w:bookmarkEnd w:id="0"/>
    </w:p>
    <w:sectPr w:rsidR="00726768" w:rsidRPr="00726768" w:rsidSect="0063487A">
      <w:pgSz w:w="12240" w:h="15840"/>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AD7"/>
    <w:multiLevelType w:val="hybridMultilevel"/>
    <w:tmpl w:val="C4E64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010374"/>
    <w:multiLevelType w:val="hybridMultilevel"/>
    <w:tmpl w:val="4E9AD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B42B8A"/>
    <w:multiLevelType w:val="hybridMultilevel"/>
    <w:tmpl w:val="9AC053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C960688"/>
    <w:multiLevelType w:val="hybridMultilevel"/>
    <w:tmpl w:val="95845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E8602B"/>
    <w:multiLevelType w:val="hybridMultilevel"/>
    <w:tmpl w:val="53D21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421039"/>
    <w:multiLevelType w:val="hybridMultilevel"/>
    <w:tmpl w:val="3858F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9E"/>
    <w:rsid w:val="00007AAA"/>
    <w:rsid w:val="00061CD2"/>
    <w:rsid w:val="0006455F"/>
    <w:rsid w:val="00075D9A"/>
    <w:rsid w:val="00090C32"/>
    <w:rsid w:val="000B02EF"/>
    <w:rsid w:val="000C420D"/>
    <w:rsid w:val="000C5B76"/>
    <w:rsid w:val="000D1428"/>
    <w:rsid w:val="00143F40"/>
    <w:rsid w:val="001441FF"/>
    <w:rsid w:val="001A7CBD"/>
    <w:rsid w:val="001E2268"/>
    <w:rsid w:val="001F0CEE"/>
    <w:rsid w:val="001F460D"/>
    <w:rsid w:val="00221E90"/>
    <w:rsid w:val="00222FE2"/>
    <w:rsid w:val="00231E7D"/>
    <w:rsid w:val="00257B92"/>
    <w:rsid w:val="00282549"/>
    <w:rsid w:val="00283CE3"/>
    <w:rsid w:val="0028448E"/>
    <w:rsid w:val="0029363D"/>
    <w:rsid w:val="002A0511"/>
    <w:rsid w:val="002A1FC9"/>
    <w:rsid w:val="002B7F74"/>
    <w:rsid w:val="002C4998"/>
    <w:rsid w:val="00307B3A"/>
    <w:rsid w:val="0033709F"/>
    <w:rsid w:val="00345AEE"/>
    <w:rsid w:val="00382F60"/>
    <w:rsid w:val="003A5DAD"/>
    <w:rsid w:val="003B6CDC"/>
    <w:rsid w:val="003E4906"/>
    <w:rsid w:val="0040046F"/>
    <w:rsid w:val="0040475B"/>
    <w:rsid w:val="004261E8"/>
    <w:rsid w:val="00434DE7"/>
    <w:rsid w:val="004675EC"/>
    <w:rsid w:val="004B4B78"/>
    <w:rsid w:val="004B4E1C"/>
    <w:rsid w:val="004D4369"/>
    <w:rsid w:val="004E4322"/>
    <w:rsid w:val="004E758F"/>
    <w:rsid w:val="00500BE2"/>
    <w:rsid w:val="005152CF"/>
    <w:rsid w:val="0051548D"/>
    <w:rsid w:val="00526BE4"/>
    <w:rsid w:val="00531BC1"/>
    <w:rsid w:val="00534D98"/>
    <w:rsid w:val="00546C94"/>
    <w:rsid w:val="00571007"/>
    <w:rsid w:val="00571761"/>
    <w:rsid w:val="00571A38"/>
    <w:rsid w:val="005759CB"/>
    <w:rsid w:val="0058141E"/>
    <w:rsid w:val="00593658"/>
    <w:rsid w:val="0059519E"/>
    <w:rsid w:val="00595E1A"/>
    <w:rsid w:val="005A4542"/>
    <w:rsid w:val="005B7F66"/>
    <w:rsid w:val="005C26EA"/>
    <w:rsid w:val="005C6910"/>
    <w:rsid w:val="005D290A"/>
    <w:rsid w:val="005F071E"/>
    <w:rsid w:val="005F0AFB"/>
    <w:rsid w:val="005F409E"/>
    <w:rsid w:val="005F5D98"/>
    <w:rsid w:val="0063487A"/>
    <w:rsid w:val="00673D21"/>
    <w:rsid w:val="006761FC"/>
    <w:rsid w:val="00676372"/>
    <w:rsid w:val="006810E3"/>
    <w:rsid w:val="00690459"/>
    <w:rsid w:val="006B478D"/>
    <w:rsid w:val="006F215D"/>
    <w:rsid w:val="00720EA7"/>
    <w:rsid w:val="00726768"/>
    <w:rsid w:val="007710F4"/>
    <w:rsid w:val="00790773"/>
    <w:rsid w:val="00806D48"/>
    <w:rsid w:val="0081161D"/>
    <w:rsid w:val="00812711"/>
    <w:rsid w:val="0081356A"/>
    <w:rsid w:val="00816D36"/>
    <w:rsid w:val="00844D3B"/>
    <w:rsid w:val="00854411"/>
    <w:rsid w:val="00864ECF"/>
    <w:rsid w:val="00866BDE"/>
    <w:rsid w:val="0087463E"/>
    <w:rsid w:val="008756F3"/>
    <w:rsid w:val="0087745D"/>
    <w:rsid w:val="00877A06"/>
    <w:rsid w:val="00884C1D"/>
    <w:rsid w:val="00896B75"/>
    <w:rsid w:val="008A266E"/>
    <w:rsid w:val="008A2AB8"/>
    <w:rsid w:val="008D6ADF"/>
    <w:rsid w:val="00903504"/>
    <w:rsid w:val="00924C43"/>
    <w:rsid w:val="009339FB"/>
    <w:rsid w:val="009347CB"/>
    <w:rsid w:val="009708BF"/>
    <w:rsid w:val="009753F4"/>
    <w:rsid w:val="009A41BB"/>
    <w:rsid w:val="009B6BB7"/>
    <w:rsid w:val="009D0264"/>
    <w:rsid w:val="00A17310"/>
    <w:rsid w:val="00A30596"/>
    <w:rsid w:val="00A5578B"/>
    <w:rsid w:val="00A62C33"/>
    <w:rsid w:val="00A8562D"/>
    <w:rsid w:val="00AB729A"/>
    <w:rsid w:val="00AE12E4"/>
    <w:rsid w:val="00AE219D"/>
    <w:rsid w:val="00AF2052"/>
    <w:rsid w:val="00B0603A"/>
    <w:rsid w:val="00B24537"/>
    <w:rsid w:val="00B3089E"/>
    <w:rsid w:val="00B538E7"/>
    <w:rsid w:val="00B905A7"/>
    <w:rsid w:val="00B95FB0"/>
    <w:rsid w:val="00B960FB"/>
    <w:rsid w:val="00BA7912"/>
    <w:rsid w:val="00BB564C"/>
    <w:rsid w:val="00C0737E"/>
    <w:rsid w:val="00C152FE"/>
    <w:rsid w:val="00C15BAF"/>
    <w:rsid w:val="00C402FF"/>
    <w:rsid w:val="00C42FAE"/>
    <w:rsid w:val="00C90F91"/>
    <w:rsid w:val="00CA2D81"/>
    <w:rsid w:val="00CA7BF9"/>
    <w:rsid w:val="00CB1A9D"/>
    <w:rsid w:val="00CE5B45"/>
    <w:rsid w:val="00CF279A"/>
    <w:rsid w:val="00D04753"/>
    <w:rsid w:val="00D240D6"/>
    <w:rsid w:val="00D30DD4"/>
    <w:rsid w:val="00D30E51"/>
    <w:rsid w:val="00D40B14"/>
    <w:rsid w:val="00D4487F"/>
    <w:rsid w:val="00D54D1E"/>
    <w:rsid w:val="00D843F2"/>
    <w:rsid w:val="00DB472A"/>
    <w:rsid w:val="00DD1FCA"/>
    <w:rsid w:val="00DD5EA9"/>
    <w:rsid w:val="00E15376"/>
    <w:rsid w:val="00E25993"/>
    <w:rsid w:val="00E2793C"/>
    <w:rsid w:val="00E54DC9"/>
    <w:rsid w:val="00EB2DA5"/>
    <w:rsid w:val="00EB333B"/>
    <w:rsid w:val="00EC2E75"/>
    <w:rsid w:val="00ED4F67"/>
    <w:rsid w:val="00F04FE1"/>
    <w:rsid w:val="00F26D05"/>
    <w:rsid w:val="00F57D8A"/>
    <w:rsid w:val="00F62669"/>
    <w:rsid w:val="00F65491"/>
    <w:rsid w:val="00F933E5"/>
    <w:rsid w:val="00FA6DB2"/>
    <w:rsid w:val="00FB1558"/>
    <w:rsid w:val="00FC4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EF3D"/>
  <w15:docId w15:val="{DB5F2919-AEC8-4F30-9FFA-AD1F668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07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71E"/>
    <w:rPr>
      <w:rFonts w:ascii="Segoe UI" w:hAnsi="Segoe UI" w:cs="Segoe UI"/>
      <w:sz w:val="18"/>
      <w:szCs w:val="18"/>
    </w:rPr>
  </w:style>
  <w:style w:type="paragraph" w:styleId="Prrafodelista">
    <w:name w:val="List Paragraph"/>
    <w:basedOn w:val="Normal"/>
    <w:uiPriority w:val="34"/>
    <w:qFormat/>
    <w:rsid w:val="00571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806</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gloria gomez</cp:lastModifiedBy>
  <cp:revision>25</cp:revision>
  <cp:lastPrinted>2017-03-23T14:51:00Z</cp:lastPrinted>
  <dcterms:created xsi:type="dcterms:W3CDTF">2017-03-23T14:26:00Z</dcterms:created>
  <dcterms:modified xsi:type="dcterms:W3CDTF">2017-05-17T19:02:00Z</dcterms:modified>
</cp:coreProperties>
</file>