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B1DE" w14:textId="77777777" w:rsidR="00D51DDE" w:rsidRDefault="00D51DDE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</w:p>
    <w:p w14:paraId="7AE218D5" w14:textId="77777777" w:rsidR="005605D7" w:rsidRDefault="004306B5" w:rsidP="004306B5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95FE7">
        <w:rPr>
          <w:b/>
          <w:sz w:val="24"/>
          <w:szCs w:val="24"/>
        </w:rPr>
        <w:t>PROPOSICIÓN</w:t>
      </w:r>
      <w:r>
        <w:rPr>
          <w:b/>
          <w:sz w:val="24"/>
          <w:szCs w:val="24"/>
        </w:rPr>
        <w:t xml:space="preserve"> No</w:t>
      </w:r>
      <w:r w:rsidR="00824AEA">
        <w:rPr>
          <w:b/>
          <w:sz w:val="24"/>
          <w:szCs w:val="24"/>
        </w:rPr>
        <w:t>.</w:t>
      </w:r>
      <w:r w:rsidR="005605D7">
        <w:rPr>
          <w:b/>
          <w:sz w:val="24"/>
          <w:szCs w:val="24"/>
        </w:rPr>
        <w:t xml:space="preserve"> 025</w:t>
      </w:r>
    </w:p>
    <w:p w14:paraId="32B3DB9B" w14:textId="02BCFBA9" w:rsidR="005605D7" w:rsidRDefault="005605D7" w:rsidP="005605D7">
      <w:pPr>
        <w:tabs>
          <w:tab w:val="center" w:pos="4419"/>
          <w:tab w:val="left" w:pos="68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-Aprobada-</w:t>
      </w:r>
    </w:p>
    <w:p w14:paraId="45E524AE" w14:textId="474050BB" w:rsidR="005605D7" w:rsidRDefault="002B411D" w:rsidP="002B411D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5605D7">
        <w:rPr>
          <w:b/>
          <w:sz w:val="24"/>
          <w:szCs w:val="24"/>
        </w:rPr>
        <w:t>(2 de septiembre de 2020</w:t>
      </w:r>
    </w:p>
    <w:p w14:paraId="4AA20D4D" w14:textId="77777777" w:rsidR="005605D7" w:rsidRDefault="005605D7" w:rsidP="005605D7">
      <w:pPr>
        <w:tabs>
          <w:tab w:val="center" w:pos="4419"/>
          <w:tab w:val="left" w:pos="6840"/>
        </w:tabs>
        <w:jc w:val="center"/>
        <w:rPr>
          <w:b/>
          <w:sz w:val="24"/>
          <w:szCs w:val="24"/>
        </w:rPr>
      </w:pPr>
    </w:p>
    <w:p w14:paraId="23E07E4C" w14:textId="18F0F143" w:rsidR="004306B5" w:rsidRDefault="004306B5" w:rsidP="005605D7">
      <w:pPr>
        <w:tabs>
          <w:tab w:val="center" w:pos="4419"/>
          <w:tab w:val="left" w:pos="60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605D7">
        <w:rPr>
          <w:b/>
          <w:sz w:val="24"/>
          <w:szCs w:val="24"/>
        </w:rPr>
        <w:tab/>
      </w:r>
    </w:p>
    <w:p w14:paraId="36C726B0" w14:textId="77777777" w:rsidR="00CC1779" w:rsidRDefault="00CC1779" w:rsidP="004306B5">
      <w:pPr>
        <w:jc w:val="both"/>
        <w:rPr>
          <w:sz w:val="24"/>
          <w:szCs w:val="24"/>
        </w:rPr>
      </w:pPr>
    </w:p>
    <w:p w14:paraId="0F35DF8C" w14:textId="7A8D326B" w:rsidR="004306B5" w:rsidRDefault="004306B5" w:rsidP="0026647B">
      <w:pPr>
        <w:rPr>
          <w:sz w:val="24"/>
          <w:szCs w:val="24"/>
        </w:rPr>
      </w:pPr>
    </w:p>
    <w:p w14:paraId="0335C3A9" w14:textId="28D7DB48" w:rsidR="001E661F" w:rsidRDefault="001E661F" w:rsidP="00953C26">
      <w:pPr>
        <w:jc w:val="both"/>
        <w:rPr>
          <w:sz w:val="24"/>
          <w:szCs w:val="24"/>
        </w:rPr>
      </w:pPr>
      <w:r>
        <w:rPr>
          <w:sz w:val="24"/>
          <w:szCs w:val="24"/>
        </w:rPr>
        <w:t>CÍTESE a debate de control</w:t>
      </w:r>
      <w:r w:rsidR="00BC4597">
        <w:rPr>
          <w:sz w:val="24"/>
          <w:szCs w:val="24"/>
        </w:rPr>
        <w:t xml:space="preserve"> </w:t>
      </w:r>
      <w:r w:rsidR="00BA68C7">
        <w:rPr>
          <w:sz w:val="24"/>
          <w:szCs w:val="24"/>
        </w:rPr>
        <w:t>político</w:t>
      </w:r>
      <w:r w:rsidR="00FF6DAC">
        <w:rPr>
          <w:sz w:val="24"/>
          <w:szCs w:val="24"/>
        </w:rPr>
        <w:t xml:space="preserve"> a la Ministra de las Tecnologías de la Información y las Comunicaciones -</w:t>
      </w:r>
      <w:proofErr w:type="spellStart"/>
      <w:r w:rsidR="00FF6DAC">
        <w:rPr>
          <w:sz w:val="24"/>
          <w:szCs w:val="24"/>
        </w:rPr>
        <w:t>TICs</w:t>
      </w:r>
      <w:proofErr w:type="spellEnd"/>
      <w:r w:rsidR="00FF6DAC">
        <w:rPr>
          <w:sz w:val="24"/>
          <w:szCs w:val="24"/>
        </w:rPr>
        <w:t xml:space="preserve">, Dra. KAREN ABUDINEN ABUCHAIBE; </w:t>
      </w:r>
      <w:r w:rsidR="00BA68C7">
        <w:rPr>
          <w:sz w:val="24"/>
          <w:szCs w:val="24"/>
        </w:rPr>
        <w:t xml:space="preserve"> al Viceministro de Conectividad y Digitalización del Ministerio de las Tecnologías de la Información y las Comunicaciones -</w:t>
      </w:r>
      <w:proofErr w:type="spellStart"/>
      <w:r w:rsidR="00BA68C7">
        <w:rPr>
          <w:sz w:val="24"/>
          <w:szCs w:val="24"/>
        </w:rPr>
        <w:t>TICs</w:t>
      </w:r>
      <w:proofErr w:type="spellEnd"/>
      <w:r w:rsidR="00BA68C7">
        <w:rPr>
          <w:sz w:val="24"/>
          <w:szCs w:val="24"/>
        </w:rPr>
        <w:t xml:space="preserve">, DR. IVÁN ANTONIO MANTILLA  GAVIRIA; </w:t>
      </w:r>
      <w:r w:rsidR="00E23737">
        <w:rPr>
          <w:sz w:val="24"/>
          <w:szCs w:val="24"/>
        </w:rPr>
        <w:t>y</w:t>
      </w:r>
      <w:r w:rsidR="00BC4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Director Ejecutivo de la Comisión de Regulación de Comunicaciones -CRC-, Dr. CARLOS LUGO SILVA,</w:t>
      </w:r>
      <w:r w:rsidR="00525344">
        <w:rPr>
          <w:sz w:val="24"/>
          <w:szCs w:val="24"/>
        </w:rPr>
        <w:t xml:space="preserve"> y al Gerente de RTVC, Dr. ÁLVARO GARCÍA, </w:t>
      </w:r>
      <w:r w:rsidR="00BC4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para que en sesión de la Comisión Sexta Constitucional, en fecha y hora que determine la Mesa Directiva, </w:t>
      </w:r>
      <w:r w:rsidR="00241564">
        <w:rPr>
          <w:sz w:val="24"/>
          <w:szCs w:val="24"/>
        </w:rPr>
        <w:t xml:space="preserve"> </w:t>
      </w:r>
      <w:r w:rsidR="00985FEF">
        <w:rPr>
          <w:sz w:val="24"/>
          <w:szCs w:val="24"/>
        </w:rPr>
        <w:t>se sirvan absol</w:t>
      </w:r>
      <w:r w:rsidR="00CA4A36">
        <w:rPr>
          <w:sz w:val="24"/>
          <w:szCs w:val="24"/>
        </w:rPr>
        <w:t>v</w:t>
      </w:r>
      <w:r w:rsidR="00985FEF">
        <w:rPr>
          <w:sz w:val="24"/>
          <w:szCs w:val="24"/>
        </w:rPr>
        <w:t>er</w:t>
      </w:r>
      <w:r w:rsidR="00CA4A36">
        <w:rPr>
          <w:sz w:val="24"/>
          <w:szCs w:val="24"/>
        </w:rPr>
        <w:t>,</w:t>
      </w:r>
      <w:r w:rsidR="00985FEF">
        <w:rPr>
          <w:sz w:val="24"/>
          <w:szCs w:val="24"/>
        </w:rPr>
        <w:t xml:space="preserve"> en el marco de sus competencias</w:t>
      </w:r>
      <w:r w:rsidR="007F78B6">
        <w:rPr>
          <w:sz w:val="24"/>
          <w:szCs w:val="24"/>
        </w:rPr>
        <w:t>,</w:t>
      </w:r>
      <w:r w:rsidR="00985FEF">
        <w:rPr>
          <w:sz w:val="24"/>
          <w:szCs w:val="24"/>
        </w:rPr>
        <w:t xml:space="preserve"> los cuestionarios que se anexan sobre el estado actual de dominancia </w:t>
      </w:r>
      <w:r w:rsidR="007A5BE2">
        <w:rPr>
          <w:sz w:val="24"/>
          <w:szCs w:val="24"/>
        </w:rPr>
        <w:t>en el mercado de medios audiovisuales</w:t>
      </w:r>
      <w:r w:rsidR="00BC7B1E">
        <w:rPr>
          <w:sz w:val="24"/>
          <w:szCs w:val="24"/>
        </w:rPr>
        <w:t xml:space="preserve">, sobre los recursos asignados para los operadores </w:t>
      </w:r>
      <w:proofErr w:type="spellStart"/>
      <w:r w:rsidR="00BC7B1E">
        <w:rPr>
          <w:sz w:val="24"/>
          <w:szCs w:val="24"/>
        </w:rPr>
        <w:t>púlblicos</w:t>
      </w:r>
      <w:proofErr w:type="spellEnd"/>
      <w:r w:rsidR="00A026C6">
        <w:rPr>
          <w:sz w:val="24"/>
          <w:szCs w:val="24"/>
        </w:rPr>
        <w:t>,</w:t>
      </w:r>
      <w:r w:rsidR="002D07E7">
        <w:rPr>
          <w:sz w:val="24"/>
          <w:szCs w:val="24"/>
        </w:rPr>
        <w:t xml:space="preserve"> y  la situación de los canales comunitarios </w:t>
      </w:r>
      <w:r w:rsidR="00CA4A36">
        <w:rPr>
          <w:sz w:val="24"/>
          <w:szCs w:val="24"/>
        </w:rPr>
        <w:t xml:space="preserve"> en Colombia</w:t>
      </w:r>
      <w:r w:rsidR="002D07E7">
        <w:rPr>
          <w:sz w:val="24"/>
          <w:szCs w:val="24"/>
        </w:rPr>
        <w:t>.</w:t>
      </w:r>
    </w:p>
    <w:p w14:paraId="7237F976" w14:textId="686A099E" w:rsidR="002D07E7" w:rsidRDefault="002D07E7" w:rsidP="00953C26">
      <w:pPr>
        <w:jc w:val="both"/>
        <w:rPr>
          <w:sz w:val="24"/>
          <w:szCs w:val="24"/>
        </w:rPr>
      </w:pPr>
    </w:p>
    <w:p w14:paraId="421A49FA" w14:textId="366C5666" w:rsidR="002D07E7" w:rsidRDefault="00006977" w:rsidP="00953C26">
      <w:pPr>
        <w:jc w:val="both"/>
        <w:rPr>
          <w:sz w:val="24"/>
          <w:szCs w:val="24"/>
        </w:rPr>
      </w:pPr>
      <w:r>
        <w:rPr>
          <w:sz w:val="24"/>
          <w:szCs w:val="24"/>
        </w:rPr>
        <w:t>INVÍTESE</w:t>
      </w:r>
      <w:r w:rsidR="002D07E7">
        <w:rPr>
          <w:sz w:val="24"/>
          <w:szCs w:val="24"/>
        </w:rPr>
        <w:t xml:space="preserve"> a los Representantes Legales de los canales públicos regionales</w:t>
      </w:r>
      <w:r>
        <w:rPr>
          <w:sz w:val="24"/>
          <w:szCs w:val="24"/>
        </w:rPr>
        <w:t>.</w:t>
      </w:r>
    </w:p>
    <w:p w14:paraId="2188E67D" w14:textId="77777777" w:rsidR="001E661F" w:rsidRDefault="001E661F" w:rsidP="00B740F0">
      <w:pPr>
        <w:jc w:val="both"/>
        <w:rPr>
          <w:sz w:val="24"/>
          <w:szCs w:val="24"/>
        </w:rPr>
      </w:pPr>
    </w:p>
    <w:p w14:paraId="01B86931" w14:textId="05BD2607" w:rsidR="00B740F0" w:rsidRDefault="00006977" w:rsidP="00B7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Asimismo, </w:t>
      </w:r>
      <w:r w:rsidR="004306B5" w:rsidRPr="00895FE7">
        <w:rPr>
          <w:sz w:val="24"/>
          <w:szCs w:val="24"/>
        </w:rPr>
        <w:t xml:space="preserve">INVÍTESE al Procurador General de la Nación, </w:t>
      </w:r>
      <w:r w:rsidR="00EA56C7" w:rsidRPr="00895FE7">
        <w:rPr>
          <w:sz w:val="24"/>
          <w:szCs w:val="24"/>
        </w:rPr>
        <w:t xml:space="preserve">DR. FERNANDO CARRILLO FLÓREZ </w:t>
      </w:r>
      <w:r w:rsidR="004306B5" w:rsidRPr="00895FE7">
        <w:rPr>
          <w:sz w:val="24"/>
          <w:szCs w:val="24"/>
        </w:rPr>
        <w:t xml:space="preserve">y  al Contralor General de la República, Dr. </w:t>
      </w:r>
      <w:r w:rsidR="00EA56C7" w:rsidRPr="00895FE7">
        <w:rPr>
          <w:sz w:val="24"/>
          <w:szCs w:val="24"/>
        </w:rPr>
        <w:t>CARLOS FELIPE CÓRDOBA LARRARTE</w:t>
      </w:r>
      <w:r w:rsidR="007F78B6">
        <w:rPr>
          <w:sz w:val="24"/>
          <w:szCs w:val="24"/>
        </w:rPr>
        <w:t>.</w:t>
      </w:r>
    </w:p>
    <w:p w14:paraId="10A5848F" w14:textId="1AA821BE" w:rsidR="004306B5" w:rsidRPr="00895FE7" w:rsidRDefault="004306B5" w:rsidP="004306B5">
      <w:pPr>
        <w:jc w:val="both"/>
        <w:rPr>
          <w:sz w:val="24"/>
          <w:szCs w:val="24"/>
        </w:rPr>
      </w:pPr>
    </w:p>
    <w:p w14:paraId="38DB2C94" w14:textId="77777777" w:rsidR="004306B5" w:rsidRPr="00895FE7" w:rsidRDefault="004306B5" w:rsidP="004306B5">
      <w:pPr>
        <w:jc w:val="both"/>
        <w:rPr>
          <w:sz w:val="24"/>
          <w:szCs w:val="24"/>
        </w:rPr>
      </w:pPr>
    </w:p>
    <w:p w14:paraId="4B4A004F" w14:textId="77777777" w:rsidR="004306B5" w:rsidRPr="00895FE7" w:rsidRDefault="004306B5" w:rsidP="004306B5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 xml:space="preserve"> </w:t>
      </w:r>
    </w:p>
    <w:p w14:paraId="2D795868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1E36FBB0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44E3D603" w14:textId="4A57B71E" w:rsidR="00A659DE" w:rsidRDefault="004306B5" w:rsidP="00A279AE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OSWALDO ARCOS BENAVIDES</w:t>
      </w:r>
    </w:p>
    <w:p w14:paraId="5B259D62" w14:textId="2218E86B" w:rsidR="004306B5" w:rsidRPr="00895FE7" w:rsidRDefault="00A659DE" w:rsidP="00A27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Representante a la Cámara</w:t>
      </w:r>
    </w:p>
    <w:p w14:paraId="4D139CC8" w14:textId="309927A4" w:rsidR="004306B5" w:rsidRDefault="004306B5" w:rsidP="00A279AE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Departamento del Valle del Cauca</w:t>
      </w:r>
    </w:p>
    <w:p w14:paraId="7E927F17" w14:textId="7BD97054" w:rsidR="00A279AE" w:rsidRPr="00A279AE" w:rsidRDefault="00A279AE" w:rsidP="00A279AE">
      <w:pPr>
        <w:jc w:val="center"/>
        <w:rPr>
          <w:sz w:val="16"/>
          <w:szCs w:val="16"/>
        </w:rPr>
      </w:pPr>
      <w:r w:rsidRPr="00A279AE">
        <w:rPr>
          <w:sz w:val="16"/>
          <w:szCs w:val="16"/>
        </w:rPr>
        <w:t>(Firma digital)</w:t>
      </w:r>
    </w:p>
    <w:p w14:paraId="047278E1" w14:textId="77777777" w:rsidR="004306B5" w:rsidRPr="00A279AE" w:rsidRDefault="004306B5" w:rsidP="00A279AE">
      <w:pPr>
        <w:jc w:val="center"/>
        <w:rPr>
          <w:sz w:val="16"/>
          <w:szCs w:val="16"/>
        </w:rPr>
      </w:pPr>
    </w:p>
    <w:p w14:paraId="36940982" w14:textId="77777777" w:rsidR="004306B5" w:rsidRDefault="004306B5" w:rsidP="00A279AE">
      <w:pPr>
        <w:jc w:val="center"/>
        <w:rPr>
          <w:b/>
          <w:sz w:val="24"/>
          <w:szCs w:val="24"/>
        </w:rPr>
      </w:pPr>
    </w:p>
    <w:p w14:paraId="683D9BC9" w14:textId="77777777" w:rsidR="004306B5" w:rsidRDefault="004306B5" w:rsidP="004306B5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1E8E6CE0" w14:textId="77777777" w:rsidR="004306B5" w:rsidRDefault="004306B5" w:rsidP="004306B5">
      <w:pPr>
        <w:jc w:val="both"/>
        <w:rPr>
          <w:b/>
          <w:sz w:val="24"/>
          <w:szCs w:val="24"/>
        </w:rPr>
      </w:pPr>
    </w:p>
    <w:sectPr w:rsidR="004306B5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A51CD" w14:textId="77777777" w:rsidR="00A43080" w:rsidRDefault="00A43080">
      <w:r>
        <w:separator/>
      </w:r>
    </w:p>
  </w:endnote>
  <w:endnote w:type="continuationSeparator" w:id="0">
    <w:p w14:paraId="76C32F67" w14:textId="77777777" w:rsidR="00A43080" w:rsidRDefault="00A4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9A3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51C68A56" wp14:editId="48B5EA9F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6A2AB" w14:textId="77777777" w:rsidR="00A43080" w:rsidRDefault="00A43080">
      <w:r>
        <w:separator/>
      </w:r>
    </w:p>
  </w:footnote>
  <w:footnote w:type="continuationSeparator" w:id="0">
    <w:p w14:paraId="3E5D28EC" w14:textId="77777777" w:rsidR="00A43080" w:rsidRDefault="00A4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BDB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32F547E" wp14:editId="19C9120F">
          <wp:simplePos x="0" y="0"/>
          <wp:positionH relativeFrom="page">
            <wp:align>center</wp:align>
          </wp:positionH>
          <wp:positionV relativeFrom="page">
            <wp:posOffset>581660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1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00CEA"/>
    <w:rsid w:val="00006977"/>
    <w:rsid w:val="00054EE2"/>
    <w:rsid w:val="00075804"/>
    <w:rsid w:val="000867C6"/>
    <w:rsid w:val="000B5138"/>
    <w:rsid w:val="000F7817"/>
    <w:rsid w:val="00116DB9"/>
    <w:rsid w:val="001316CA"/>
    <w:rsid w:val="001367C2"/>
    <w:rsid w:val="001951EB"/>
    <w:rsid w:val="001B3D7C"/>
    <w:rsid w:val="001C682B"/>
    <w:rsid w:val="001E661F"/>
    <w:rsid w:val="002028AD"/>
    <w:rsid w:val="00211BE3"/>
    <w:rsid w:val="002120AB"/>
    <w:rsid w:val="00216D95"/>
    <w:rsid w:val="00241564"/>
    <w:rsid w:val="002439A4"/>
    <w:rsid w:val="0026647B"/>
    <w:rsid w:val="002B411D"/>
    <w:rsid w:val="002B711D"/>
    <w:rsid w:val="002D07E7"/>
    <w:rsid w:val="003067F9"/>
    <w:rsid w:val="0031443A"/>
    <w:rsid w:val="003308F4"/>
    <w:rsid w:val="0033491A"/>
    <w:rsid w:val="0034346F"/>
    <w:rsid w:val="003436B4"/>
    <w:rsid w:val="00353110"/>
    <w:rsid w:val="00401FFF"/>
    <w:rsid w:val="004306B5"/>
    <w:rsid w:val="00460E4A"/>
    <w:rsid w:val="004870A5"/>
    <w:rsid w:val="004A5D2E"/>
    <w:rsid w:val="004D269B"/>
    <w:rsid w:val="0050201A"/>
    <w:rsid w:val="0051574C"/>
    <w:rsid w:val="00525344"/>
    <w:rsid w:val="00531CC2"/>
    <w:rsid w:val="005605D7"/>
    <w:rsid w:val="005D4FC7"/>
    <w:rsid w:val="005E36A8"/>
    <w:rsid w:val="0065030E"/>
    <w:rsid w:val="00655EEB"/>
    <w:rsid w:val="006A4C0A"/>
    <w:rsid w:val="006E1303"/>
    <w:rsid w:val="007254C9"/>
    <w:rsid w:val="007523EE"/>
    <w:rsid w:val="007A5BE2"/>
    <w:rsid w:val="007E3FAC"/>
    <w:rsid w:val="007F78B6"/>
    <w:rsid w:val="008205BF"/>
    <w:rsid w:val="00824AEA"/>
    <w:rsid w:val="0085245C"/>
    <w:rsid w:val="00854515"/>
    <w:rsid w:val="00877A49"/>
    <w:rsid w:val="00890A1C"/>
    <w:rsid w:val="008A1A1C"/>
    <w:rsid w:val="008A2A07"/>
    <w:rsid w:val="008B26F6"/>
    <w:rsid w:val="008F2602"/>
    <w:rsid w:val="00917798"/>
    <w:rsid w:val="00953C26"/>
    <w:rsid w:val="00977656"/>
    <w:rsid w:val="00985FEF"/>
    <w:rsid w:val="009A1F46"/>
    <w:rsid w:val="009C5956"/>
    <w:rsid w:val="009F3C9C"/>
    <w:rsid w:val="00A026C6"/>
    <w:rsid w:val="00A279AE"/>
    <w:rsid w:val="00A365F1"/>
    <w:rsid w:val="00A42F27"/>
    <w:rsid w:val="00A43080"/>
    <w:rsid w:val="00A659DE"/>
    <w:rsid w:val="00AD245D"/>
    <w:rsid w:val="00AE0CCE"/>
    <w:rsid w:val="00B074F8"/>
    <w:rsid w:val="00B45566"/>
    <w:rsid w:val="00B740F0"/>
    <w:rsid w:val="00BA68C7"/>
    <w:rsid w:val="00BC09BF"/>
    <w:rsid w:val="00BC4597"/>
    <w:rsid w:val="00BC7B1E"/>
    <w:rsid w:val="00BD0401"/>
    <w:rsid w:val="00BD1809"/>
    <w:rsid w:val="00BD5485"/>
    <w:rsid w:val="00BD5AFE"/>
    <w:rsid w:val="00C02EB9"/>
    <w:rsid w:val="00C10048"/>
    <w:rsid w:val="00C24151"/>
    <w:rsid w:val="00C57303"/>
    <w:rsid w:val="00C70D13"/>
    <w:rsid w:val="00CA4A36"/>
    <w:rsid w:val="00CB5CB4"/>
    <w:rsid w:val="00CB61F7"/>
    <w:rsid w:val="00CC1779"/>
    <w:rsid w:val="00CE473C"/>
    <w:rsid w:val="00D51DDE"/>
    <w:rsid w:val="00DA4FBA"/>
    <w:rsid w:val="00DD01E2"/>
    <w:rsid w:val="00DE0E12"/>
    <w:rsid w:val="00DE1099"/>
    <w:rsid w:val="00DE2E52"/>
    <w:rsid w:val="00E039A1"/>
    <w:rsid w:val="00E23737"/>
    <w:rsid w:val="00E50ADE"/>
    <w:rsid w:val="00E719EE"/>
    <w:rsid w:val="00EA0BBF"/>
    <w:rsid w:val="00EA56C7"/>
    <w:rsid w:val="00EA6F21"/>
    <w:rsid w:val="00EE6B81"/>
    <w:rsid w:val="00EF045A"/>
    <w:rsid w:val="00F2343B"/>
    <w:rsid w:val="00F701C3"/>
    <w:rsid w:val="00F869DD"/>
    <w:rsid w:val="00FB686E"/>
    <w:rsid w:val="00FC5B64"/>
    <w:rsid w:val="00FD7438"/>
    <w:rsid w:val="00FE2DB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886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C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CB4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Florian</cp:lastModifiedBy>
  <cp:revision>8</cp:revision>
  <cp:lastPrinted>2020-09-08T18:47:00Z</cp:lastPrinted>
  <dcterms:created xsi:type="dcterms:W3CDTF">2020-09-04T20:38:00Z</dcterms:created>
  <dcterms:modified xsi:type="dcterms:W3CDTF">2020-09-13T15:30:00Z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