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DE" w:rsidRDefault="00D51DDE" w:rsidP="00FC5B64">
      <w:pPr>
        <w:tabs>
          <w:tab w:val="left" w:pos="6600"/>
        </w:tabs>
        <w:spacing w:line="20" w:lineRule="atLeast"/>
        <w:jc w:val="center"/>
        <w:rPr>
          <w:b/>
          <w:sz w:val="24"/>
          <w:szCs w:val="24"/>
        </w:rPr>
      </w:pPr>
    </w:p>
    <w:p w:rsidR="00D51DDE" w:rsidRDefault="00D51DDE" w:rsidP="00FC5B64">
      <w:pPr>
        <w:tabs>
          <w:tab w:val="left" w:pos="6600"/>
        </w:tabs>
        <w:spacing w:line="20" w:lineRule="atLeast"/>
        <w:jc w:val="center"/>
        <w:rPr>
          <w:b/>
          <w:sz w:val="24"/>
          <w:szCs w:val="24"/>
        </w:rPr>
      </w:pPr>
    </w:p>
    <w:p w:rsidR="00FC5B64" w:rsidRPr="00CF13B2" w:rsidRDefault="00FC5B64" w:rsidP="00FC5B64">
      <w:pPr>
        <w:tabs>
          <w:tab w:val="left" w:pos="6600"/>
        </w:tabs>
        <w:spacing w:line="20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CF13B2">
        <w:rPr>
          <w:b/>
          <w:sz w:val="24"/>
          <w:szCs w:val="24"/>
        </w:rPr>
        <w:t>PROPOSICIÓN No. 01</w:t>
      </w:r>
      <w:r w:rsidR="00917798">
        <w:rPr>
          <w:b/>
          <w:sz w:val="24"/>
          <w:szCs w:val="24"/>
        </w:rPr>
        <w:t>7</w:t>
      </w:r>
    </w:p>
    <w:p w:rsidR="00FC5B64" w:rsidRPr="00FC5B64" w:rsidRDefault="00FC5B64" w:rsidP="00FC5B64">
      <w:pPr>
        <w:tabs>
          <w:tab w:val="left" w:pos="6600"/>
        </w:tabs>
        <w:spacing w:line="20" w:lineRule="atLeast"/>
        <w:jc w:val="center"/>
        <w:rPr>
          <w:b/>
          <w:sz w:val="24"/>
          <w:szCs w:val="24"/>
        </w:rPr>
      </w:pPr>
      <w:r w:rsidRPr="00FC5B64">
        <w:rPr>
          <w:b/>
          <w:sz w:val="24"/>
          <w:szCs w:val="24"/>
        </w:rPr>
        <w:t>-Aprobada-</w:t>
      </w:r>
    </w:p>
    <w:p w:rsidR="00FC5B64" w:rsidRPr="00FC5B64" w:rsidRDefault="00FC5B64" w:rsidP="00FC5B64">
      <w:pPr>
        <w:tabs>
          <w:tab w:val="left" w:pos="6600"/>
        </w:tabs>
        <w:spacing w:line="20" w:lineRule="atLeast"/>
        <w:jc w:val="center"/>
        <w:rPr>
          <w:b/>
          <w:sz w:val="24"/>
          <w:szCs w:val="24"/>
        </w:rPr>
      </w:pPr>
      <w:r w:rsidRPr="00FC5B64">
        <w:rPr>
          <w:b/>
          <w:sz w:val="24"/>
          <w:szCs w:val="24"/>
        </w:rPr>
        <w:t>(5 de agosto de 2020)</w:t>
      </w:r>
    </w:p>
    <w:p w:rsidR="00FC5B64" w:rsidRPr="00FC5B64" w:rsidRDefault="00FC5B64" w:rsidP="00FC5B64">
      <w:pPr>
        <w:tabs>
          <w:tab w:val="left" w:pos="6600"/>
        </w:tabs>
        <w:spacing w:line="20" w:lineRule="atLeast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9A1F46" w:rsidRDefault="009A1F46" w:rsidP="00FC5B64">
      <w:pPr>
        <w:tabs>
          <w:tab w:val="left" w:pos="6600"/>
        </w:tabs>
        <w:spacing w:line="20" w:lineRule="atLeast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D51DDE" w:rsidRPr="0068322E" w:rsidRDefault="00D51DDE" w:rsidP="00D51DDE">
      <w:pPr>
        <w:tabs>
          <w:tab w:val="left" w:pos="6600"/>
        </w:tabs>
        <w:spacing w:line="20" w:lineRule="atLeast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D51DDE" w:rsidRPr="0068322E" w:rsidRDefault="00D51DDE" w:rsidP="00D51DDE">
      <w:pPr>
        <w:tabs>
          <w:tab w:val="left" w:pos="6600"/>
        </w:tabs>
        <w:spacing w:line="20" w:lineRule="atLeast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68322E">
        <w:rPr>
          <w:sz w:val="24"/>
          <w:szCs w:val="24"/>
        </w:rPr>
        <w:t xml:space="preserve">Cítese a la </w:t>
      </w:r>
      <w:r w:rsidRPr="0068322E">
        <w:rPr>
          <w:b/>
          <w:sz w:val="24"/>
          <w:szCs w:val="24"/>
        </w:rPr>
        <w:t>Ministra del Interior, Doctora ALICIA ARANGO OLMOS</w:t>
      </w:r>
      <w:r w:rsidRPr="0068322E">
        <w:rPr>
          <w:sz w:val="24"/>
          <w:szCs w:val="24"/>
        </w:rPr>
        <w:t xml:space="preserve">, a debate de control político en la Comisión Sexta Constitucional Permanente, con el fin de explicar los </w:t>
      </w:r>
      <w:r w:rsidRPr="0068322E">
        <w:rPr>
          <w:color w:val="000000" w:themeColor="text1"/>
          <w:sz w:val="24"/>
          <w:szCs w:val="24"/>
          <w:shd w:val="clear" w:color="auto" w:fill="FFFFFF"/>
        </w:rPr>
        <w:t>avances a la fecha del cumplimiento de los acuerdos del Gobierno Nacional con el Comité Ejecutivo del Paro Cívico de Buenaventura enmarcado en la Ley 1872 de 2017.</w:t>
      </w:r>
    </w:p>
    <w:p w:rsidR="00D51DDE" w:rsidRPr="0068322E" w:rsidRDefault="00D51DDE" w:rsidP="00D51DDE">
      <w:pPr>
        <w:tabs>
          <w:tab w:val="left" w:pos="6600"/>
        </w:tabs>
        <w:spacing w:line="20" w:lineRule="atLeast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D51DDE" w:rsidRPr="0068322E" w:rsidRDefault="00D51DDE" w:rsidP="00D51DDE">
      <w:pPr>
        <w:spacing w:line="20" w:lineRule="atLeast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68322E">
        <w:rPr>
          <w:color w:val="000000" w:themeColor="text1"/>
          <w:sz w:val="24"/>
          <w:szCs w:val="24"/>
          <w:shd w:val="clear" w:color="auto" w:fill="FFFFFF"/>
        </w:rPr>
        <w:t>Por lo anterior, solicito de manera respetuosa la realización de este debate de control político en la fecha y hora que determine la Mesa Directiva de la Comisión Sexta de la Honorable Cámara de Representantes.</w:t>
      </w:r>
    </w:p>
    <w:p w:rsidR="00D51DDE" w:rsidRPr="0068322E" w:rsidRDefault="00D51DDE" w:rsidP="00D51DDE">
      <w:pPr>
        <w:spacing w:line="20" w:lineRule="atLeast"/>
        <w:jc w:val="both"/>
        <w:rPr>
          <w:bCs/>
          <w:sz w:val="24"/>
          <w:szCs w:val="24"/>
          <w:shd w:val="clear" w:color="auto" w:fill="FFFFFF"/>
        </w:rPr>
      </w:pPr>
    </w:p>
    <w:p w:rsidR="00D51DDE" w:rsidRPr="0068322E" w:rsidRDefault="00D51DDE" w:rsidP="00D51DDE">
      <w:pPr>
        <w:spacing w:line="20" w:lineRule="atLeast"/>
        <w:jc w:val="both"/>
        <w:rPr>
          <w:bCs/>
          <w:sz w:val="24"/>
          <w:szCs w:val="24"/>
          <w:shd w:val="clear" w:color="auto" w:fill="FFFFFF"/>
        </w:rPr>
      </w:pPr>
      <w:r w:rsidRPr="0068322E">
        <w:rPr>
          <w:bCs/>
          <w:sz w:val="24"/>
          <w:szCs w:val="24"/>
          <w:shd w:val="clear" w:color="auto" w:fill="FFFFFF"/>
        </w:rPr>
        <w:t xml:space="preserve">Invítese al </w:t>
      </w:r>
      <w:r w:rsidRPr="00A80404">
        <w:rPr>
          <w:b/>
          <w:bCs/>
          <w:sz w:val="24"/>
          <w:szCs w:val="24"/>
          <w:shd w:val="clear" w:color="auto" w:fill="FFFFFF"/>
        </w:rPr>
        <w:t>Alcalde Distrital de Buenaventura, Dr. Víctor Hugo Vidal, y al Comité Ejecutivo del Paro Cívico</w:t>
      </w:r>
      <w:r>
        <w:rPr>
          <w:b/>
          <w:bCs/>
          <w:sz w:val="24"/>
          <w:szCs w:val="24"/>
          <w:shd w:val="clear" w:color="auto" w:fill="FFFFFF"/>
        </w:rPr>
        <w:t>.</w:t>
      </w:r>
    </w:p>
    <w:p w:rsidR="00D51DDE" w:rsidRPr="0068322E" w:rsidRDefault="00D51DDE" w:rsidP="00D51DDE">
      <w:pPr>
        <w:tabs>
          <w:tab w:val="left" w:pos="6600"/>
        </w:tabs>
        <w:spacing w:line="20" w:lineRule="atLeast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D51DDE" w:rsidRDefault="00D51DDE" w:rsidP="00D51DDE">
      <w:pPr>
        <w:tabs>
          <w:tab w:val="left" w:pos="6600"/>
        </w:tabs>
        <w:spacing w:line="20" w:lineRule="atLeast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9A1F46" w:rsidRPr="00FC5B64" w:rsidRDefault="009A1F46" w:rsidP="00FC5B64">
      <w:pPr>
        <w:tabs>
          <w:tab w:val="left" w:pos="6600"/>
        </w:tabs>
        <w:spacing w:line="20" w:lineRule="atLeast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FC5B64" w:rsidRPr="00FC5B64" w:rsidRDefault="00FC5B64" w:rsidP="00FC5B64">
      <w:pPr>
        <w:tabs>
          <w:tab w:val="left" w:pos="6600"/>
        </w:tabs>
        <w:spacing w:line="20" w:lineRule="atLeast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FC5B64" w:rsidRPr="00FC5B64" w:rsidRDefault="00FC5B64" w:rsidP="00FC5B64">
      <w:pPr>
        <w:tabs>
          <w:tab w:val="left" w:pos="6600"/>
        </w:tabs>
        <w:spacing w:line="20" w:lineRule="atLeast"/>
        <w:jc w:val="both"/>
        <w:rPr>
          <w:color w:val="333333"/>
          <w:sz w:val="24"/>
          <w:szCs w:val="24"/>
          <w:shd w:val="clear" w:color="auto" w:fill="FFFFFF"/>
        </w:rPr>
      </w:pPr>
    </w:p>
    <w:p w:rsidR="00FC5B64" w:rsidRPr="00FC5B64" w:rsidRDefault="00FC5B64" w:rsidP="00FC5B64">
      <w:pPr>
        <w:tabs>
          <w:tab w:val="left" w:pos="6600"/>
        </w:tabs>
        <w:spacing w:line="20" w:lineRule="atLeast"/>
        <w:ind w:left="4248" w:hanging="4248"/>
        <w:jc w:val="center"/>
        <w:rPr>
          <w:b/>
          <w:sz w:val="24"/>
          <w:szCs w:val="24"/>
        </w:rPr>
      </w:pPr>
      <w:r w:rsidRPr="00FC5B64">
        <w:rPr>
          <w:b/>
          <w:sz w:val="24"/>
          <w:szCs w:val="24"/>
        </w:rPr>
        <w:t>MILTON HUGO ANGULO VIVEROS</w:t>
      </w:r>
    </w:p>
    <w:p w:rsidR="00FC5B64" w:rsidRPr="00FC5B64" w:rsidRDefault="00FC5B64" w:rsidP="00FC5B64">
      <w:pPr>
        <w:tabs>
          <w:tab w:val="left" w:pos="6600"/>
        </w:tabs>
        <w:spacing w:line="20" w:lineRule="atLeast"/>
        <w:ind w:left="4248" w:hanging="4248"/>
        <w:jc w:val="center"/>
        <w:rPr>
          <w:b/>
          <w:sz w:val="24"/>
          <w:szCs w:val="24"/>
        </w:rPr>
      </w:pPr>
      <w:r w:rsidRPr="00FC5B64">
        <w:rPr>
          <w:b/>
          <w:sz w:val="24"/>
          <w:szCs w:val="24"/>
        </w:rPr>
        <w:t>Representante a la Cámara</w:t>
      </w:r>
    </w:p>
    <w:p w:rsidR="00FC5B64" w:rsidRPr="00FC5B64" w:rsidRDefault="00FC5B64" w:rsidP="00FC5B64">
      <w:pPr>
        <w:tabs>
          <w:tab w:val="left" w:pos="6600"/>
        </w:tabs>
        <w:spacing w:line="20" w:lineRule="atLeast"/>
        <w:ind w:left="4248" w:hanging="4248"/>
        <w:jc w:val="center"/>
        <w:rPr>
          <w:b/>
          <w:sz w:val="24"/>
          <w:szCs w:val="24"/>
        </w:rPr>
      </w:pPr>
      <w:r w:rsidRPr="00FC5B64">
        <w:rPr>
          <w:b/>
          <w:sz w:val="24"/>
          <w:szCs w:val="24"/>
        </w:rPr>
        <w:t>Departamento Valle del Cauca</w:t>
      </w:r>
    </w:p>
    <w:p w:rsidR="00FC5B64" w:rsidRPr="00FC5B64" w:rsidRDefault="00FC5B64" w:rsidP="00FC5B64">
      <w:pPr>
        <w:tabs>
          <w:tab w:val="left" w:pos="6600"/>
        </w:tabs>
        <w:spacing w:line="20" w:lineRule="atLeast"/>
        <w:ind w:left="4248" w:hanging="4248"/>
        <w:jc w:val="center"/>
        <w:rPr>
          <w:sz w:val="16"/>
          <w:szCs w:val="16"/>
        </w:rPr>
      </w:pPr>
      <w:r w:rsidRPr="00FC5B64">
        <w:rPr>
          <w:sz w:val="16"/>
          <w:szCs w:val="16"/>
        </w:rPr>
        <w:t>(Firma Digital)</w:t>
      </w:r>
    </w:p>
    <w:p w:rsidR="00460E4A" w:rsidRDefault="00460E4A" w:rsidP="00FC5B64">
      <w:pPr>
        <w:pStyle w:val="Textoindependiente"/>
        <w:jc w:val="center"/>
        <w:rPr>
          <w:rFonts w:ascii="Times New Roman"/>
          <w:sz w:val="20"/>
        </w:rPr>
      </w:pPr>
    </w:p>
    <w:sectPr w:rsidR="00460E4A" w:rsidSect="00075804">
      <w:headerReference w:type="default" r:id="rId7"/>
      <w:footerReference w:type="default" r:id="rId8"/>
      <w:pgSz w:w="12240" w:h="15840" w:code="1"/>
      <w:pgMar w:top="2000" w:right="1520" w:bottom="1080" w:left="1380" w:header="587" w:footer="8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048" w:rsidRDefault="00C10048">
      <w:r>
        <w:separator/>
      </w:r>
    </w:p>
  </w:endnote>
  <w:endnote w:type="continuationSeparator" w:id="0">
    <w:p w:rsidR="00C10048" w:rsidRDefault="00C1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4A" w:rsidRDefault="0051574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565056" behindDoc="1" locked="0" layoutInCell="1" allowOverlap="1" wp14:anchorId="7F9FEB7B" wp14:editId="3519CEF0">
          <wp:simplePos x="0" y="0"/>
          <wp:positionH relativeFrom="page">
            <wp:posOffset>2370589</wp:posOffset>
          </wp:positionH>
          <wp:positionV relativeFrom="page">
            <wp:posOffset>12109683</wp:posOffset>
          </wp:positionV>
          <wp:extent cx="2936098" cy="28795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36098" cy="28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048" w:rsidRDefault="00C10048">
      <w:r>
        <w:separator/>
      </w:r>
    </w:p>
  </w:footnote>
  <w:footnote w:type="continuationSeparator" w:id="0">
    <w:p w:rsidR="00C10048" w:rsidRDefault="00C10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4A" w:rsidRDefault="0051574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564032" behindDoc="1" locked="0" layoutInCell="1" allowOverlap="1" wp14:anchorId="1D845D54" wp14:editId="79FD25CC">
          <wp:simplePos x="0" y="0"/>
          <wp:positionH relativeFrom="page">
            <wp:align>center</wp:align>
          </wp:positionH>
          <wp:positionV relativeFrom="page">
            <wp:posOffset>581660</wp:posOffset>
          </wp:positionV>
          <wp:extent cx="2057400" cy="61794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400" cy="61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D2ADC"/>
    <w:multiLevelType w:val="hybridMultilevel"/>
    <w:tmpl w:val="FD38FB92"/>
    <w:lvl w:ilvl="0" w:tplc="A810E780">
      <w:start w:val="1"/>
      <w:numFmt w:val="decimal"/>
      <w:lvlText w:val="%1."/>
      <w:lvlJc w:val="left"/>
      <w:pPr>
        <w:ind w:left="941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99D05ED6">
      <w:numFmt w:val="bullet"/>
      <w:lvlText w:val="•"/>
      <w:lvlJc w:val="left"/>
      <w:pPr>
        <w:ind w:left="1780" w:hanging="360"/>
      </w:pPr>
      <w:rPr>
        <w:rFonts w:hint="default"/>
        <w:lang w:val="es-ES" w:eastAsia="es-ES" w:bidi="es-ES"/>
      </w:rPr>
    </w:lvl>
    <w:lvl w:ilvl="2" w:tplc="A0E4F74A">
      <w:numFmt w:val="bullet"/>
      <w:lvlText w:val="•"/>
      <w:lvlJc w:val="left"/>
      <w:pPr>
        <w:ind w:left="2620" w:hanging="360"/>
      </w:pPr>
      <w:rPr>
        <w:rFonts w:hint="default"/>
        <w:lang w:val="es-ES" w:eastAsia="es-ES" w:bidi="es-ES"/>
      </w:rPr>
    </w:lvl>
    <w:lvl w:ilvl="3" w:tplc="75104968">
      <w:numFmt w:val="bullet"/>
      <w:lvlText w:val="•"/>
      <w:lvlJc w:val="left"/>
      <w:pPr>
        <w:ind w:left="3460" w:hanging="360"/>
      </w:pPr>
      <w:rPr>
        <w:rFonts w:hint="default"/>
        <w:lang w:val="es-ES" w:eastAsia="es-ES" w:bidi="es-ES"/>
      </w:rPr>
    </w:lvl>
    <w:lvl w:ilvl="4" w:tplc="A85C5C0A">
      <w:numFmt w:val="bullet"/>
      <w:lvlText w:val="•"/>
      <w:lvlJc w:val="left"/>
      <w:pPr>
        <w:ind w:left="4300" w:hanging="360"/>
      </w:pPr>
      <w:rPr>
        <w:rFonts w:hint="default"/>
        <w:lang w:val="es-ES" w:eastAsia="es-ES" w:bidi="es-ES"/>
      </w:rPr>
    </w:lvl>
    <w:lvl w:ilvl="5" w:tplc="3DE4CFE6">
      <w:numFmt w:val="bullet"/>
      <w:lvlText w:val="•"/>
      <w:lvlJc w:val="left"/>
      <w:pPr>
        <w:ind w:left="5140" w:hanging="360"/>
      </w:pPr>
      <w:rPr>
        <w:rFonts w:hint="default"/>
        <w:lang w:val="es-ES" w:eastAsia="es-ES" w:bidi="es-ES"/>
      </w:rPr>
    </w:lvl>
    <w:lvl w:ilvl="6" w:tplc="27C04D2C">
      <w:numFmt w:val="bullet"/>
      <w:lvlText w:val="•"/>
      <w:lvlJc w:val="left"/>
      <w:pPr>
        <w:ind w:left="5980" w:hanging="360"/>
      </w:pPr>
      <w:rPr>
        <w:rFonts w:hint="default"/>
        <w:lang w:val="es-ES" w:eastAsia="es-ES" w:bidi="es-ES"/>
      </w:rPr>
    </w:lvl>
    <w:lvl w:ilvl="7" w:tplc="DF82188C">
      <w:numFmt w:val="bullet"/>
      <w:lvlText w:val="•"/>
      <w:lvlJc w:val="left"/>
      <w:pPr>
        <w:ind w:left="6820" w:hanging="360"/>
      </w:pPr>
      <w:rPr>
        <w:rFonts w:hint="default"/>
        <w:lang w:val="es-ES" w:eastAsia="es-ES" w:bidi="es-ES"/>
      </w:rPr>
    </w:lvl>
    <w:lvl w:ilvl="8" w:tplc="24308BDE">
      <w:numFmt w:val="bullet"/>
      <w:lvlText w:val="•"/>
      <w:lvlJc w:val="left"/>
      <w:pPr>
        <w:ind w:left="7660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4A"/>
    <w:rsid w:val="00075804"/>
    <w:rsid w:val="000F7817"/>
    <w:rsid w:val="001316CA"/>
    <w:rsid w:val="002028AD"/>
    <w:rsid w:val="00216D95"/>
    <w:rsid w:val="0031443A"/>
    <w:rsid w:val="003308F4"/>
    <w:rsid w:val="003436B4"/>
    <w:rsid w:val="00353110"/>
    <w:rsid w:val="00460E4A"/>
    <w:rsid w:val="0050201A"/>
    <w:rsid w:val="0051574C"/>
    <w:rsid w:val="0065030E"/>
    <w:rsid w:val="007523EE"/>
    <w:rsid w:val="00854515"/>
    <w:rsid w:val="00917798"/>
    <w:rsid w:val="009A1F46"/>
    <w:rsid w:val="009F3C9C"/>
    <w:rsid w:val="00A365F1"/>
    <w:rsid w:val="00A42F27"/>
    <w:rsid w:val="00AD245D"/>
    <w:rsid w:val="00AE0CCE"/>
    <w:rsid w:val="00B074F8"/>
    <w:rsid w:val="00B45566"/>
    <w:rsid w:val="00BD1809"/>
    <w:rsid w:val="00BD5AFE"/>
    <w:rsid w:val="00C02EB9"/>
    <w:rsid w:val="00C10048"/>
    <w:rsid w:val="00C57303"/>
    <w:rsid w:val="00CB61F7"/>
    <w:rsid w:val="00D51DDE"/>
    <w:rsid w:val="00EA0BBF"/>
    <w:rsid w:val="00EA6F21"/>
    <w:rsid w:val="00EF045A"/>
    <w:rsid w:val="00FC5B64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03A2"/>
  <w15:docId w15:val="{C116957C-F304-4686-BFEB-63702412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218"/>
      <w:jc w:val="both"/>
      <w:outlineLvl w:val="0"/>
    </w:pPr>
    <w:rPr>
      <w:rFonts w:ascii="Arial Narrow" w:eastAsia="Arial Narrow" w:hAnsi="Arial Narrow" w:cs="Arial Narrow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41" w:right="22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503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030E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503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30E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ivan muñoz giraldo</dc:creator>
  <cp:lastModifiedBy>neflo flove</cp:lastModifiedBy>
  <cp:revision>4</cp:revision>
  <cp:lastPrinted>2020-04-15T17:39:00Z</cp:lastPrinted>
  <dcterms:created xsi:type="dcterms:W3CDTF">2020-08-20T02:45:00Z</dcterms:created>
  <dcterms:modified xsi:type="dcterms:W3CDTF">2020-08-20T02:46:00Z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2020-04-15T00:00:00Z</vt:filetime>
  </property>
</Properties>
</file>