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3F27AF" w:rsidP="003F27AF">
      <w:pPr>
        <w:jc w:val="center"/>
        <w:rPr>
          <w:rFonts w:ascii="Arial" w:hAnsi="Arial" w:cs="Arial"/>
          <w:sz w:val="24"/>
          <w:szCs w:val="24"/>
        </w:rPr>
      </w:pPr>
      <w:r w:rsidRPr="00B81FA8">
        <w:rPr>
          <w:noProof/>
          <w:lang w:eastAsia="es-CO"/>
        </w:rPr>
        <w:drawing>
          <wp:inline distT="0" distB="0" distL="0" distR="0" wp14:anchorId="6C727493" wp14:editId="7DEF2B4D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16E" w:rsidRPr="00E47464" w:rsidRDefault="00C3116E" w:rsidP="00C766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E237F" w:rsidRPr="00E47464" w:rsidRDefault="008A4CD9" w:rsidP="00C766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7464">
        <w:rPr>
          <w:rFonts w:ascii="Arial" w:hAnsi="Arial" w:cs="Arial"/>
          <w:b/>
          <w:sz w:val="28"/>
          <w:szCs w:val="28"/>
        </w:rPr>
        <w:t>PROPOSICIÓN</w:t>
      </w:r>
      <w:r w:rsidR="00AB6578">
        <w:rPr>
          <w:rFonts w:ascii="Arial" w:hAnsi="Arial" w:cs="Arial"/>
          <w:b/>
          <w:sz w:val="28"/>
          <w:szCs w:val="28"/>
        </w:rPr>
        <w:t xml:space="preserve"> No. 021</w:t>
      </w:r>
    </w:p>
    <w:p w:rsidR="00C3116E" w:rsidRPr="00E47464" w:rsidRDefault="00C3116E" w:rsidP="00C766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7464">
        <w:rPr>
          <w:rFonts w:ascii="Arial" w:hAnsi="Arial" w:cs="Arial"/>
          <w:b/>
          <w:sz w:val="28"/>
          <w:szCs w:val="28"/>
        </w:rPr>
        <w:t>-Aprobada-</w:t>
      </w:r>
    </w:p>
    <w:p w:rsidR="00C3116E" w:rsidRPr="00E47464" w:rsidRDefault="00C76614" w:rsidP="00C766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(2 de octubre</w:t>
      </w:r>
      <w:r w:rsidR="00C3116E" w:rsidRPr="00E47464">
        <w:rPr>
          <w:rFonts w:ascii="Arial" w:hAnsi="Arial" w:cs="Arial"/>
          <w:b/>
          <w:sz w:val="28"/>
          <w:szCs w:val="28"/>
        </w:rPr>
        <w:t xml:space="preserve"> de 2018)</w:t>
      </w:r>
    </w:p>
    <w:p w:rsidR="00C76614" w:rsidRDefault="00C76614" w:rsidP="00F4798C">
      <w:pPr>
        <w:jc w:val="both"/>
        <w:rPr>
          <w:rFonts w:ascii="Arial" w:hAnsi="Arial" w:cs="Arial"/>
          <w:sz w:val="28"/>
          <w:szCs w:val="28"/>
        </w:rPr>
      </w:pPr>
    </w:p>
    <w:p w:rsidR="00AA26E1" w:rsidRDefault="00AA26E1" w:rsidP="00F479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mi condición de Representante a la Cámara por Bogotá y en concordancia con lo establecido en los Artículos 264, numeral 3° de la Ley 5ª de 1992, solicito </w:t>
      </w:r>
      <w:proofErr w:type="gramStart"/>
      <w:r>
        <w:rPr>
          <w:rFonts w:ascii="Arial" w:hAnsi="Arial" w:cs="Arial"/>
          <w:sz w:val="28"/>
          <w:szCs w:val="28"/>
        </w:rPr>
        <w:t>se  apruebe</w:t>
      </w:r>
      <w:proofErr w:type="gramEnd"/>
      <w:r>
        <w:rPr>
          <w:rFonts w:ascii="Arial" w:hAnsi="Arial" w:cs="Arial"/>
          <w:sz w:val="28"/>
          <w:szCs w:val="28"/>
        </w:rPr>
        <w:t xml:space="preserve"> la convocatoria a Audiencia Pública para tratar el tema de Acoso Sexual  en las Universidades, a realizarse en el mes de octubre, con transmisión por el Canal Congreso y Canal Institucional.</w:t>
      </w:r>
    </w:p>
    <w:p w:rsidR="00AA26E1" w:rsidRDefault="00AA26E1" w:rsidP="00F479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esta audiencia  acudirán  expertos académicos, voceros de movimientos sociales y estudiantiles, observatorios  de derechos humanos de las universidades, representantes de Organizaciones No Gubernamentales, y se invitarán a su vez a las siguientes entidades: Ministerio de Educación,  Dra. María Victoria Angulo; Secretaría de la Mujer, Dra. Ángela </w:t>
      </w:r>
      <w:proofErr w:type="spellStart"/>
      <w:r>
        <w:rPr>
          <w:rFonts w:ascii="Arial" w:hAnsi="Arial" w:cs="Arial"/>
          <w:sz w:val="28"/>
          <w:szCs w:val="28"/>
        </w:rPr>
        <w:t>Anzola</w:t>
      </w:r>
      <w:proofErr w:type="spellEnd"/>
      <w:r>
        <w:rPr>
          <w:rFonts w:ascii="Arial" w:hAnsi="Arial" w:cs="Arial"/>
          <w:sz w:val="28"/>
          <w:szCs w:val="28"/>
        </w:rPr>
        <w:t xml:space="preserve"> de Toro; Alta Consejería para </w:t>
      </w:r>
      <w:r w:rsidR="0097522D">
        <w:rPr>
          <w:rFonts w:ascii="Arial" w:hAnsi="Arial" w:cs="Arial"/>
          <w:sz w:val="28"/>
          <w:szCs w:val="28"/>
        </w:rPr>
        <w:t>la Mujer, Dra. Martha Ordoñez Vera; Personería de Bogotá</w:t>
      </w:r>
      <w:r>
        <w:rPr>
          <w:rFonts w:ascii="Arial" w:hAnsi="Arial" w:cs="Arial"/>
          <w:sz w:val="28"/>
          <w:szCs w:val="28"/>
        </w:rPr>
        <w:t>, Dra. Carmen Teresa Castañeda Villami</w:t>
      </w:r>
      <w:r w:rsidR="0097522D">
        <w:rPr>
          <w:rFonts w:ascii="Arial" w:hAnsi="Arial" w:cs="Arial"/>
          <w:sz w:val="28"/>
          <w:szCs w:val="28"/>
        </w:rPr>
        <w:t>zar; Instituto de Medicina Legal</w:t>
      </w:r>
      <w:r>
        <w:rPr>
          <w:rFonts w:ascii="Arial" w:hAnsi="Arial" w:cs="Arial"/>
          <w:sz w:val="28"/>
          <w:szCs w:val="28"/>
        </w:rPr>
        <w:t>, Dr. Carlos Eduardo Valdés; Fiscalía General de la Nación, D</w:t>
      </w:r>
      <w:r w:rsidR="0097522D">
        <w:rPr>
          <w:rFonts w:ascii="Arial" w:hAnsi="Arial" w:cs="Arial"/>
          <w:sz w:val="28"/>
          <w:szCs w:val="28"/>
        </w:rPr>
        <w:t>r. Néstor</w:t>
      </w:r>
      <w:r>
        <w:rPr>
          <w:rFonts w:ascii="Arial" w:hAnsi="Arial" w:cs="Arial"/>
          <w:sz w:val="28"/>
          <w:szCs w:val="28"/>
        </w:rPr>
        <w:t xml:space="preserve"> Humberto Martínez; Procuraduría General de la Nación, Dr. Fernando Carrillo; </w:t>
      </w:r>
      <w:r w:rsidR="0082171C">
        <w:rPr>
          <w:rFonts w:ascii="Arial" w:hAnsi="Arial" w:cs="Arial"/>
          <w:sz w:val="28"/>
          <w:szCs w:val="28"/>
        </w:rPr>
        <w:t xml:space="preserve">Defensoría del Pueblo, Dr. Carlos Alfonso </w:t>
      </w:r>
      <w:proofErr w:type="spellStart"/>
      <w:r w:rsidR="0082171C">
        <w:rPr>
          <w:rFonts w:ascii="Arial" w:hAnsi="Arial" w:cs="Arial"/>
          <w:sz w:val="28"/>
          <w:szCs w:val="28"/>
        </w:rPr>
        <w:t>Negre</w:t>
      </w:r>
      <w:r w:rsidR="00836183">
        <w:rPr>
          <w:rFonts w:ascii="Arial" w:hAnsi="Arial" w:cs="Arial"/>
          <w:sz w:val="28"/>
          <w:szCs w:val="28"/>
        </w:rPr>
        <w:t>t</w:t>
      </w:r>
      <w:proofErr w:type="spellEnd"/>
      <w:r w:rsidR="0082171C">
        <w:rPr>
          <w:rFonts w:ascii="Arial" w:hAnsi="Arial" w:cs="Arial"/>
          <w:sz w:val="28"/>
          <w:szCs w:val="28"/>
        </w:rPr>
        <w:t>; entre otras entidades.</w:t>
      </w:r>
    </w:p>
    <w:p w:rsidR="0082171C" w:rsidRDefault="0082171C" w:rsidP="00F4798C">
      <w:pPr>
        <w:jc w:val="both"/>
        <w:rPr>
          <w:rFonts w:ascii="Arial" w:hAnsi="Arial" w:cs="Arial"/>
          <w:sz w:val="28"/>
          <w:szCs w:val="28"/>
        </w:rPr>
      </w:pPr>
    </w:p>
    <w:p w:rsidR="0082171C" w:rsidRDefault="0082171C" w:rsidP="00F479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Presentada por:</w:t>
      </w:r>
    </w:p>
    <w:p w:rsidR="0082171C" w:rsidRDefault="0082171C" w:rsidP="00F4798C">
      <w:pPr>
        <w:jc w:val="both"/>
        <w:rPr>
          <w:rFonts w:ascii="Arial" w:hAnsi="Arial" w:cs="Arial"/>
          <w:sz w:val="28"/>
          <w:szCs w:val="28"/>
        </w:rPr>
      </w:pPr>
    </w:p>
    <w:p w:rsidR="0082171C" w:rsidRPr="0082171C" w:rsidRDefault="0082171C" w:rsidP="00A22C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171C">
        <w:rPr>
          <w:rFonts w:ascii="Arial" w:hAnsi="Arial" w:cs="Arial"/>
          <w:b/>
          <w:sz w:val="28"/>
          <w:szCs w:val="28"/>
        </w:rPr>
        <w:t>MARÍA JOSÉ PIZARRO RODRÍGUEZ</w:t>
      </w:r>
    </w:p>
    <w:p w:rsidR="0082171C" w:rsidRDefault="0082171C" w:rsidP="00A22C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171C">
        <w:rPr>
          <w:rFonts w:ascii="Arial" w:hAnsi="Arial" w:cs="Arial"/>
          <w:b/>
          <w:sz w:val="28"/>
          <w:szCs w:val="28"/>
        </w:rPr>
        <w:t>Representante a la Cámara</w:t>
      </w:r>
    </w:p>
    <w:p w:rsidR="00937F48" w:rsidRPr="00937F48" w:rsidRDefault="00937F48" w:rsidP="00A22C3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37F48">
        <w:rPr>
          <w:rFonts w:ascii="Arial" w:hAnsi="Arial" w:cs="Arial"/>
          <w:sz w:val="16"/>
          <w:szCs w:val="16"/>
        </w:rPr>
        <w:t>(Original firmado)</w:t>
      </w:r>
    </w:p>
    <w:p w:rsidR="00937F48" w:rsidRPr="0082171C" w:rsidRDefault="00937F48" w:rsidP="00A22C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2171C" w:rsidRDefault="0082171C" w:rsidP="00F4798C">
      <w:pPr>
        <w:jc w:val="both"/>
        <w:rPr>
          <w:rFonts w:ascii="Arial" w:hAnsi="Arial" w:cs="Arial"/>
          <w:sz w:val="28"/>
          <w:szCs w:val="28"/>
        </w:rPr>
      </w:pPr>
    </w:p>
    <w:p w:rsidR="00C76614" w:rsidRDefault="00C76614" w:rsidP="00F4798C">
      <w:pPr>
        <w:jc w:val="both"/>
        <w:rPr>
          <w:rFonts w:ascii="Arial" w:hAnsi="Arial" w:cs="Arial"/>
          <w:sz w:val="28"/>
          <w:szCs w:val="28"/>
        </w:rPr>
      </w:pPr>
    </w:p>
    <w:sectPr w:rsidR="00C766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C1524"/>
    <w:rsid w:val="001927F8"/>
    <w:rsid w:val="002E7B3B"/>
    <w:rsid w:val="003A58B3"/>
    <w:rsid w:val="003E35E3"/>
    <w:rsid w:val="003F27AF"/>
    <w:rsid w:val="00494CA5"/>
    <w:rsid w:val="004F4793"/>
    <w:rsid w:val="005C205D"/>
    <w:rsid w:val="005E64A8"/>
    <w:rsid w:val="007A57AB"/>
    <w:rsid w:val="0082171C"/>
    <w:rsid w:val="00836183"/>
    <w:rsid w:val="00864CFF"/>
    <w:rsid w:val="008A4CD9"/>
    <w:rsid w:val="00937F48"/>
    <w:rsid w:val="0097522D"/>
    <w:rsid w:val="00977217"/>
    <w:rsid w:val="009822DC"/>
    <w:rsid w:val="00A22C3B"/>
    <w:rsid w:val="00AA26E1"/>
    <w:rsid w:val="00AB6578"/>
    <w:rsid w:val="00B4302E"/>
    <w:rsid w:val="00B43C7B"/>
    <w:rsid w:val="00C24B11"/>
    <w:rsid w:val="00C3116E"/>
    <w:rsid w:val="00C4098C"/>
    <w:rsid w:val="00C76614"/>
    <w:rsid w:val="00CE4BDF"/>
    <w:rsid w:val="00D0429B"/>
    <w:rsid w:val="00D17C93"/>
    <w:rsid w:val="00E47464"/>
    <w:rsid w:val="00EE0711"/>
    <w:rsid w:val="00F4798C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11</cp:revision>
  <cp:lastPrinted>2018-09-12T19:14:00Z</cp:lastPrinted>
  <dcterms:created xsi:type="dcterms:W3CDTF">2018-10-02T22:15:00Z</dcterms:created>
  <dcterms:modified xsi:type="dcterms:W3CDTF">2018-10-03T18:26:00Z</dcterms:modified>
</cp:coreProperties>
</file>