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D83" w:rsidRDefault="00B53D83" w:rsidP="00FA68F3">
      <w:pPr>
        <w:spacing w:after="0" w:line="240" w:lineRule="auto"/>
        <w:jc w:val="center"/>
        <w:rPr>
          <w:b/>
          <w:sz w:val="28"/>
          <w:szCs w:val="24"/>
        </w:rPr>
      </w:pPr>
    </w:p>
    <w:p w:rsidR="00FA0C98" w:rsidRDefault="00FA0C98" w:rsidP="00FA68F3">
      <w:pPr>
        <w:spacing w:after="0" w:line="240" w:lineRule="auto"/>
        <w:jc w:val="center"/>
        <w:rPr>
          <w:b/>
          <w:sz w:val="28"/>
          <w:szCs w:val="24"/>
        </w:rPr>
      </w:pPr>
      <w:r w:rsidRPr="00AF1AF6">
        <w:rPr>
          <w:b/>
          <w:sz w:val="28"/>
          <w:szCs w:val="24"/>
        </w:rPr>
        <w:t>PROPOSICIÓN</w:t>
      </w:r>
      <w:r w:rsidR="00FA68F3">
        <w:rPr>
          <w:b/>
          <w:sz w:val="28"/>
          <w:szCs w:val="24"/>
        </w:rPr>
        <w:t xml:space="preserve"> No. 001/2017</w:t>
      </w:r>
    </w:p>
    <w:p w:rsidR="00FA68F3" w:rsidRDefault="00FA68F3" w:rsidP="00FA68F3">
      <w:pPr>
        <w:spacing w:after="0" w:line="240" w:lineRule="auto"/>
        <w:jc w:val="center"/>
        <w:rPr>
          <w:b/>
          <w:sz w:val="28"/>
          <w:szCs w:val="24"/>
        </w:rPr>
      </w:pPr>
      <w:r>
        <w:rPr>
          <w:b/>
          <w:sz w:val="28"/>
          <w:szCs w:val="24"/>
        </w:rPr>
        <w:t>-Aprobada-</w:t>
      </w:r>
    </w:p>
    <w:p w:rsidR="00FA68F3" w:rsidRPr="00AF1AF6" w:rsidRDefault="00FA68F3" w:rsidP="00FA68F3">
      <w:pPr>
        <w:spacing w:after="0" w:line="240" w:lineRule="auto"/>
        <w:jc w:val="center"/>
        <w:rPr>
          <w:b/>
          <w:sz w:val="28"/>
          <w:szCs w:val="24"/>
        </w:rPr>
      </w:pPr>
      <w:r>
        <w:rPr>
          <w:b/>
          <w:sz w:val="28"/>
          <w:szCs w:val="24"/>
        </w:rPr>
        <w:t>(Julio 25 de 2017)</w:t>
      </w:r>
    </w:p>
    <w:p w:rsidR="00FA0C98" w:rsidRPr="00AF1AF6" w:rsidRDefault="00FA0C98" w:rsidP="00FA68F3">
      <w:pPr>
        <w:spacing w:after="0" w:line="240" w:lineRule="auto"/>
        <w:jc w:val="both"/>
        <w:rPr>
          <w:rFonts w:cstheme="majorBidi"/>
          <w:sz w:val="24"/>
          <w:szCs w:val="24"/>
        </w:rPr>
      </w:pPr>
    </w:p>
    <w:p w:rsidR="00FA68F3" w:rsidRDefault="00FA68F3" w:rsidP="00FA0C98">
      <w:pPr>
        <w:jc w:val="both"/>
        <w:rPr>
          <w:rFonts w:cstheme="majorBidi"/>
          <w:sz w:val="24"/>
          <w:szCs w:val="24"/>
        </w:rPr>
      </w:pPr>
    </w:p>
    <w:p w:rsidR="00FA0C98" w:rsidRPr="00AF1AF6" w:rsidRDefault="00FA0C98" w:rsidP="00FA0C98">
      <w:pPr>
        <w:jc w:val="both"/>
        <w:rPr>
          <w:rFonts w:cstheme="majorBidi"/>
          <w:sz w:val="24"/>
          <w:szCs w:val="24"/>
        </w:rPr>
      </w:pPr>
      <w:r w:rsidRPr="00AF1AF6">
        <w:rPr>
          <w:rFonts w:cstheme="majorBidi"/>
          <w:sz w:val="24"/>
          <w:szCs w:val="24"/>
        </w:rPr>
        <w:t xml:space="preserve">Cítese al Ministro de Transporte, </w:t>
      </w:r>
      <w:r w:rsidRPr="00AF1AF6">
        <w:rPr>
          <w:rFonts w:cstheme="majorBidi"/>
          <w:i/>
          <w:sz w:val="24"/>
          <w:szCs w:val="24"/>
        </w:rPr>
        <w:t>Dr. Jorge Eduardo Rojas Giraldo</w:t>
      </w:r>
      <w:r w:rsidRPr="00AF1AF6">
        <w:rPr>
          <w:rFonts w:cstheme="majorBidi"/>
          <w:sz w:val="24"/>
          <w:szCs w:val="24"/>
        </w:rPr>
        <w:t xml:space="preserve">, al Director del Instituto Nacional de Vías, </w:t>
      </w:r>
      <w:r w:rsidRPr="00AF1AF6">
        <w:rPr>
          <w:rFonts w:cstheme="majorBidi"/>
          <w:i/>
          <w:sz w:val="24"/>
          <w:szCs w:val="24"/>
        </w:rPr>
        <w:t>Dr. Carlos Alberto García Montes</w:t>
      </w:r>
      <w:r w:rsidRPr="00AF1AF6">
        <w:rPr>
          <w:rFonts w:cstheme="majorBidi"/>
          <w:sz w:val="24"/>
          <w:szCs w:val="24"/>
        </w:rPr>
        <w:t xml:space="preserve">, y al Gerente del Fondo Adaptación, </w:t>
      </w:r>
      <w:r w:rsidRPr="00AF1AF6">
        <w:rPr>
          <w:rFonts w:cstheme="majorBidi"/>
          <w:i/>
          <w:sz w:val="24"/>
          <w:szCs w:val="24"/>
        </w:rPr>
        <w:t xml:space="preserve">Dr. Iván </w:t>
      </w:r>
      <w:proofErr w:type="spellStart"/>
      <w:r w:rsidRPr="00AF1AF6">
        <w:rPr>
          <w:rFonts w:cstheme="majorBidi"/>
          <w:i/>
          <w:sz w:val="24"/>
          <w:szCs w:val="24"/>
        </w:rPr>
        <w:t>Mistafá</w:t>
      </w:r>
      <w:proofErr w:type="spellEnd"/>
      <w:r w:rsidRPr="00AF1AF6">
        <w:rPr>
          <w:rFonts w:cstheme="majorBidi"/>
          <w:i/>
          <w:sz w:val="24"/>
          <w:szCs w:val="24"/>
        </w:rPr>
        <w:t xml:space="preserve"> Durán</w:t>
      </w:r>
      <w:r w:rsidRPr="00AF1AF6">
        <w:rPr>
          <w:rFonts w:cstheme="majorBidi"/>
          <w:sz w:val="24"/>
          <w:szCs w:val="24"/>
        </w:rPr>
        <w:t>, en la fecha y hora que determine la Mesa Directiva de la Comisión Sexta de la Cámara de Representantes</w:t>
      </w:r>
      <w:r w:rsidR="005A3CE4" w:rsidRPr="00AF1AF6">
        <w:rPr>
          <w:rFonts w:cstheme="majorBidi"/>
          <w:sz w:val="24"/>
          <w:szCs w:val="24"/>
        </w:rPr>
        <w:t>,</w:t>
      </w:r>
      <w:r w:rsidRPr="00AF1AF6">
        <w:rPr>
          <w:rFonts w:cstheme="majorBidi"/>
          <w:sz w:val="24"/>
          <w:szCs w:val="24"/>
        </w:rPr>
        <w:t xml:space="preserve"> para efectuar un Debate de Control Político centrado en las acciones de seguimiento </w:t>
      </w:r>
      <w:r w:rsidR="008D2678" w:rsidRPr="00AF1AF6">
        <w:rPr>
          <w:rFonts w:cstheme="majorBidi"/>
          <w:sz w:val="24"/>
          <w:szCs w:val="24"/>
        </w:rPr>
        <w:t>sobre</w:t>
      </w:r>
      <w:r w:rsidR="005A3CE4" w:rsidRPr="00AF1AF6">
        <w:rPr>
          <w:rFonts w:cstheme="majorBidi"/>
          <w:sz w:val="24"/>
          <w:szCs w:val="24"/>
        </w:rPr>
        <w:t xml:space="preserve"> las obras de la Vía Curos – Málaga </w:t>
      </w:r>
      <w:r w:rsidR="00671B49" w:rsidRPr="00AF1AF6">
        <w:rPr>
          <w:rFonts w:cstheme="majorBidi"/>
          <w:sz w:val="24"/>
          <w:szCs w:val="24"/>
        </w:rPr>
        <w:t>y otro</w:t>
      </w:r>
      <w:r w:rsidR="008D2678" w:rsidRPr="00AF1AF6">
        <w:rPr>
          <w:rFonts w:cstheme="majorBidi"/>
          <w:sz w:val="24"/>
          <w:szCs w:val="24"/>
        </w:rPr>
        <w:t>s asuntos relacionados con vías e infraestructura.</w:t>
      </w:r>
    </w:p>
    <w:p w:rsidR="00FA0C98" w:rsidRPr="00AF1AF6" w:rsidRDefault="00FA0C98" w:rsidP="00FA0C98">
      <w:pPr>
        <w:jc w:val="both"/>
        <w:rPr>
          <w:rFonts w:cstheme="majorBidi"/>
          <w:sz w:val="24"/>
          <w:szCs w:val="24"/>
        </w:rPr>
      </w:pPr>
      <w:r w:rsidRPr="00AF1AF6">
        <w:rPr>
          <w:rFonts w:cstheme="majorBidi"/>
          <w:sz w:val="24"/>
          <w:szCs w:val="24"/>
        </w:rPr>
        <w:t>Además, invítese a dicho Debate a la Pr</w:t>
      </w:r>
      <w:r w:rsidR="00B53D83">
        <w:rPr>
          <w:rFonts w:cstheme="majorBidi"/>
          <w:sz w:val="24"/>
          <w:szCs w:val="24"/>
        </w:rPr>
        <w:t>ocuraduría General de la Nación y a la Contraloría General de la República.</w:t>
      </w:r>
    </w:p>
    <w:p w:rsidR="00FA0C98" w:rsidRPr="00AF1AF6" w:rsidRDefault="00FA0C98" w:rsidP="00FA0C98">
      <w:pPr>
        <w:jc w:val="both"/>
        <w:rPr>
          <w:rFonts w:cstheme="majorBidi"/>
          <w:sz w:val="24"/>
          <w:szCs w:val="24"/>
        </w:rPr>
      </w:pPr>
      <w:r w:rsidRPr="00AF1AF6">
        <w:rPr>
          <w:rFonts w:cstheme="majorBidi"/>
          <w:sz w:val="24"/>
          <w:szCs w:val="24"/>
        </w:rPr>
        <w:t>Se anexan cuestionarios.</w:t>
      </w:r>
    </w:p>
    <w:p w:rsidR="00FA0C98" w:rsidRPr="00AF1AF6" w:rsidRDefault="00FA0C98" w:rsidP="00FA0C98">
      <w:pPr>
        <w:jc w:val="both"/>
        <w:rPr>
          <w:rFonts w:cstheme="majorBidi"/>
          <w:sz w:val="24"/>
          <w:szCs w:val="24"/>
        </w:rPr>
      </w:pPr>
    </w:p>
    <w:p w:rsidR="00FA0C98" w:rsidRPr="00AF1AF6" w:rsidRDefault="00FA0C98" w:rsidP="00FA0C98">
      <w:pPr>
        <w:jc w:val="both"/>
        <w:rPr>
          <w:rFonts w:cstheme="majorBidi"/>
          <w:sz w:val="24"/>
          <w:szCs w:val="24"/>
        </w:rPr>
      </w:pPr>
    </w:p>
    <w:p w:rsidR="00FA0C98" w:rsidRDefault="00FA0C98" w:rsidP="00FA68F3">
      <w:pPr>
        <w:spacing w:after="0" w:line="240" w:lineRule="auto"/>
        <w:jc w:val="center"/>
        <w:rPr>
          <w:rFonts w:cstheme="majorBidi"/>
          <w:b/>
          <w:bCs/>
          <w:sz w:val="24"/>
          <w:szCs w:val="24"/>
        </w:rPr>
      </w:pPr>
      <w:r w:rsidRPr="00AF1AF6">
        <w:rPr>
          <w:rFonts w:cstheme="majorBidi"/>
          <w:b/>
          <w:bCs/>
          <w:sz w:val="24"/>
          <w:szCs w:val="24"/>
        </w:rPr>
        <w:t>FREDY ANTONIO ANAYA MARTÍNEZ</w:t>
      </w:r>
      <w:r w:rsidRPr="00AF1AF6">
        <w:rPr>
          <w:rFonts w:cstheme="majorBidi"/>
          <w:b/>
          <w:bCs/>
          <w:sz w:val="24"/>
          <w:szCs w:val="24"/>
        </w:rPr>
        <w:br/>
        <w:t>Representante a la Cámara por Santander</w:t>
      </w:r>
    </w:p>
    <w:p w:rsidR="00FA68F3" w:rsidRDefault="00FA68F3" w:rsidP="00FA68F3">
      <w:pPr>
        <w:spacing w:after="0" w:line="240" w:lineRule="auto"/>
        <w:jc w:val="center"/>
        <w:rPr>
          <w:rFonts w:cstheme="majorBidi"/>
          <w:b/>
          <w:bCs/>
          <w:sz w:val="24"/>
          <w:szCs w:val="24"/>
        </w:rPr>
      </w:pPr>
      <w:r>
        <w:rPr>
          <w:rFonts w:cstheme="majorBidi"/>
          <w:b/>
          <w:bCs/>
          <w:sz w:val="24"/>
          <w:szCs w:val="24"/>
        </w:rPr>
        <w:t>(Original firmado)</w:t>
      </w:r>
    </w:p>
    <w:p w:rsidR="00FA68F3" w:rsidRPr="00AF1AF6" w:rsidRDefault="00FA68F3" w:rsidP="00FA68F3">
      <w:pPr>
        <w:tabs>
          <w:tab w:val="left" w:pos="6285"/>
        </w:tabs>
        <w:spacing w:after="0" w:line="240" w:lineRule="auto"/>
        <w:rPr>
          <w:rFonts w:cstheme="majorBidi"/>
          <w:b/>
          <w:bCs/>
          <w:sz w:val="24"/>
          <w:szCs w:val="24"/>
        </w:rPr>
      </w:pPr>
      <w:r>
        <w:rPr>
          <w:rFonts w:cstheme="majorBidi"/>
          <w:b/>
          <w:bCs/>
          <w:sz w:val="24"/>
          <w:szCs w:val="24"/>
        </w:rPr>
        <w:tab/>
      </w:r>
    </w:p>
    <w:p w:rsidR="00FA0C98" w:rsidRPr="00AF1AF6" w:rsidRDefault="00FA0C98" w:rsidP="00FA0C98">
      <w:pPr>
        <w:rPr>
          <w:sz w:val="24"/>
          <w:szCs w:val="24"/>
        </w:rPr>
      </w:pPr>
    </w:p>
    <w:p w:rsidR="008D2678" w:rsidRPr="00AF1AF6" w:rsidRDefault="008D2678" w:rsidP="00FA0C98">
      <w:pPr>
        <w:rPr>
          <w:sz w:val="24"/>
          <w:szCs w:val="24"/>
        </w:rPr>
      </w:pPr>
    </w:p>
    <w:p w:rsidR="008D2678" w:rsidRPr="00AF1AF6" w:rsidRDefault="008D2678" w:rsidP="00FA0C98">
      <w:pPr>
        <w:rPr>
          <w:sz w:val="24"/>
          <w:szCs w:val="24"/>
        </w:rPr>
      </w:pPr>
    </w:p>
    <w:p w:rsidR="008D2678" w:rsidRPr="00AF1AF6" w:rsidRDefault="008D2678" w:rsidP="00FA0C98">
      <w:pPr>
        <w:rPr>
          <w:sz w:val="24"/>
          <w:szCs w:val="24"/>
        </w:rPr>
      </w:pPr>
    </w:p>
    <w:p w:rsidR="008D2678" w:rsidRPr="00AF1AF6" w:rsidRDefault="008D2678" w:rsidP="00FA0C98">
      <w:pPr>
        <w:rPr>
          <w:sz w:val="24"/>
          <w:szCs w:val="24"/>
        </w:rPr>
      </w:pPr>
    </w:p>
    <w:p w:rsidR="008D2678" w:rsidRPr="00AF1AF6" w:rsidRDefault="008D2678" w:rsidP="00FA0C98">
      <w:pPr>
        <w:rPr>
          <w:sz w:val="24"/>
          <w:szCs w:val="24"/>
        </w:rPr>
      </w:pPr>
    </w:p>
    <w:p w:rsidR="008D2678" w:rsidRPr="00AF1AF6" w:rsidRDefault="008D2678" w:rsidP="00FA0C98">
      <w:pPr>
        <w:rPr>
          <w:sz w:val="24"/>
          <w:szCs w:val="24"/>
        </w:rPr>
      </w:pPr>
    </w:p>
    <w:p w:rsidR="008D2678" w:rsidRPr="00AF1AF6" w:rsidRDefault="008D2678" w:rsidP="00FA0C98">
      <w:pPr>
        <w:rPr>
          <w:sz w:val="24"/>
          <w:szCs w:val="24"/>
        </w:rPr>
      </w:pPr>
    </w:p>
    <w:p w:rsidR="008D2678" w:rsidRPr="00AF1AF6" w:rsidRDefault="008D2678" w:rsidP="00FA0C98">
      <w:pPr>
        <w:rPr>
          <w:sz w:val="24"/>
          <w:szCs w:val="24"/>
        </w:rPr>
      </w:pPr>
    </w:p>
    <w:p w:rsidR="00A873C2" w:rsidRDefault="00A873C2" w:rsidP="00671B49">
      <w:pPr>
        <w:jc w:val="center"/>
        <w:rPr>
          <w:rFonts w:cstheme="majorBidi"/>
          <w:b/>
          <w:i/>
          <w:sz w:val="24"/>
          <w:szCs w:val="24"/>
        </w:rPr>
      </w:pPr>
      <w:r w:rsidRPr="00AF1AF6">
        <w:rPr>
          <w:rFonts w:cstheme="majorBidi"/>
          <w:b/>
          <w:i/>
          <w:sz w:val="24"/>
          <w:szCs w:val="24"/>
        </w:rPr>
        <w:lastRenderedPageBreak/>
        <w:t>CUESTIONARIO PARA EL MINISTERIO de TRANSPORTE</w:t>
      </w:r>
    </w:p>
    <w:p w:rsidR="00395209" w:rsidRDefault="00395209" w:rsidP="00671B49">
      <w:pPr>
        <w:jc w:val="center"/>
        <w:rPr>
          <w:rFonts w:cstheme="majorBidi"/>
          <w:b/>
          <w:i/>
          <w:sz w:val="24"/>
          <w:szCs w:val="24"/>
        </w:rPr>
      </w:pPr>
    </w:p>
    <w:p w:rsidR="00CE2D25" w:rsidRPr="00CE2D25" w:rsidRDefault="00B53D83" w:rsidP="00B53D83">
      <w:pPr>
        <w:ind w:left="708"/>
        <w:jc w:val="both"/>
        <w:rPr>
          <w:rFonts w:cstheme="majorBidi"/>
          <w:b/>
          <w:i/>
          <w:sz w:val="24"/>
          <w:szCs w:val="24"/>
        </w:rPr>
      </w:pPr>
      <w:r>
        <w:rPr>
          <w:rFonts w:cstheme="majorBidi"/>
          <w:b/>
          <w:i/>
          <w:sz w:val="24"/>
          <w:szCs w:val="24"/>
        </w:rPr>
        <w:t>Sobre</w:t>
      </w:r>
      <w:r w:rsidR="00CE2D25" w:rsidRPr="00CE2D25">
        <w:rPr>
          <w:rFonts w:cstheme="majorBidi"/>
          <w:b/>
          <w:i/>
          <w:sz w:val="24"/>
          <w:szCs w:val="24"/>
        </w:rPr>
        <w:t xml:space="preserve"> la Vía Curos – Málaga </w:t>
      </w:r>
    </w:p>
    <w:p w:rsidR="00AF4F31" w:rsidRPr="00AF1AF6" w:rsidRDefault="00671B49" w:rsidP="00AF4F31">
      <w:pPr>
        <w:jc w:val="both"/>
        <w:rPr>
          <w:rFonts w:cstheme="majorBidi"/>
          <w:sz w:val="24"/>
          <w:szCs w:val="24"/>
        </w:rPr>
      </w:pPr>
      <w:r w:rsidRPr="00AF1AF6">
        <w:rPr>
          <w:rFonts w:cstheme="majorBidi"/>
          <w:sz w:val="24"/>
          <w:szCs w:val="24"/>
        </w:rPr>
        <w:t xml:space="preserve">Dadas las irregularidades administrativas y financieras para la pavimentación de la vía Curos-Málaga en el departamento de Santander, la Comisión Sexta de la Cámara efectuó un debate de control político en la ciudad de Bucaramanga el pasado 16 de noviembre de 2016. Como resultado de dicho debate, Min. Transporte, INVÍAS y particularmente el Fondo Adaptación anunciaron </w:t>
      </w:r>
      <w:r w:rsidR="00662EBA">
        <w:rPr>
          <w:rFonts w:cstheme="majorBidi"/>
          <w:sz w:val="24"/>
          <w:szCs w:val="24"/>
        </w:rPr>
        <w:t>la reactivación</w:t>
      </w:r>
      <w:r w:rsidRPr="00AF1AF6">
        <w:rPr>
          <w:rFonts w:cstheme="majorBidi"/>
          <w:sz w:val="24"/>
          <w:szCs w:val="24"/>
        </w:rPr>
        <w:t xml:space="preserve"> de </w:t>
      </w:r>
      <w:r w:rsidR="00662EBA">
        <w:rPr>
          <w:rFonts w:cstheme="majorBidi"/>
          <w:sz w:val="24"/>
          <w:szCs w:val="24"/>
        </w:rPr>
        <w:t xml:space="preserve">las </w:t>
      </w:r>
      <w:r w:rsidRPr="00AF1AF6">
        <w:rPr>
          <w:rFonts w:cstheme="majorBidi"/>
          <w:sz w:val="24"/>
          <w:szCs w:val="24"/>
        </w:rPr>
        <w:t xml:space="preserve">obras y la culminación de los proyectos pendientes. </w:t>
      </w:r>
    </w:p>
    <w:p w:rsidR="00A873C2" w:rsidRPr="00AF1AF6" w:rsidRDefault="00671B49" w:rsidP="00AF4F31">
      <w:pPr>
        <w:jc w:val="both"/>
        <w:rPr>
          <w:rFonts w:cstheme="majorBidi"/>
          <w:sz w:val="24"/>
          <w:szCs w:val="24"/>
        </w:rPr>
      </w:pPr>
      <w:r w:rsidRPr="00AF1AF6">
        <w:rPr>
          <w:rFonts w:cstheme="majorBidi"/>
          <w:sz w:val="24"/>
          <w:szCs w:val="24"/>
        </w:rPr>
        <w:t xml:space="preserve">Recientemente </w:t>
      </w:r>
      <w:r w:rsidR="00AF4F31" w:rsidRPr="00AF1AF6">
        <w:rPr>
          <w:rFonts w:cstheme="majorBidi"/>
          <w:sz w:val="24"/>
          <w:szCs w:val="24"/>
        </w:rPr>
        <w:t>el Tribunal</w:t>
      </w:r>
      <w:r w:rsidRPr="00AF1AF6">
        <w:rPr>
          <w:rFonts w:cstheme="majorBidi"/>
          <w:sz w:val="24"/>
          <w:szCs w:val="24"/>
        </w:rPr>
        <w:t xml:space="preserve"> </w:t>
      </w:r>
      <w:r w:rsidR="00AF4F31" w:rsidRPr="00AF1AF6">
        <w:rPr>
          <w:rFonts w:cstheme="majorBidi"/>
          <w:sz w:val="24"/>
          <w:szCs w:val="24"/>
        </w:rPr>
        <w:t>Administrativo de Santander profirió Sentencia de</w:t>
      </w:r>
      <w:r w:rsidR="00A54C99" w:rsidRPr="00AF1AF6">
        <w:rPr>
          <w:rFonts w:cstheme="majorBidi"/>
          <w:sz w:val="24"/>
          <w:szCs w:val="24"/>
        </w:rPr>
        <w:t xml:space="preserve"> primera instancia, con la cual, entre otras cosas, </w:t>
      </w:r>
      <w:r w:rsidR="00AF4F31" w:rsidRPr="00AF1AF6">
        <w:rPr>
          <w:rFonts w:cstheme="majorBidi"/>
          <w:sz w:val="24"/>
          <w:szCs w:val="24"/>
        </w:rPr>
        <w:t>ordenó a INVÍAS a que “dentro de los tres (03) meses siguientes a la ejecutoria de esta providencia, formule un proyecto para la gestión del riesgo que actualmente muestra la vía denominada Los Curos-Málaga, se determine el cronograma de ejecución y fecha de culminación de su pavimentación total”.</w:t>
      </w:r>
    </w:p>
    <w:p w:rsidR="00AF4F31" w:rsidRPr="00AF1AF6" w:rsidRDefault="00AF4F31" w:rsidP="00AF4F31">
      <w:pPr>
        <w:jc w:val="both"/>
        <w:rPr>
          <w:rFonts w:cstheme="majorBidi"/>
          <w:sz w:val="24"/>
          <w:szCs w:val="24"/>
        </w:rPr>
      </w:pPr>
      <w:r w:rsidRPr="00AF1AF6">
        <w:rPr>
          <w:rFonts w:cstheme="majorBidi"/>
          <w:sz w:val="24"/>
          <w:szCs w:val="24"/>
        </w:rPr>
        <w:t xml:space="preserve">Teniendo en cuenta ese contexto, </w:t>
      </w:r>
    </w:p>
    <w:p w:rsidR="00AF4F31" w:rsidRPr="00AF1AF6" w:rsidRDefault="00D55C1A" w:rsidP="00AF4F31">
      <w:pPr>
        <w:pStyle w:val="Prrafodelista"/>
        <w:numPr>
          <w:ilvl w:val="0"/>
          <w:numId w:val="2"/>
        </w:numPr>
        <w:jc w:val="both"/>
        <w:rPr>
          <w:rFonts w:cstheme="majorBidi"/>
          <w:sz w:val="24"/>
          <w:szCs w:val="24"/>
        </w:rPr>
      </w:pPr>
      <w:r w:rsidRPr="00AF1AF6">
        <w:rPr>
          <w:rFonts w:cstheme="majorBidi"/>
          <w:sz w:val="24"/>
          <w:szCs w:val="24"/>
        </w:rPr>
        <w:t xml:space="preserve">¿Cuáles han sido las acciones de seguimiento que el Ministerio de Transporte ha desarrollado desde el 17 de noviembre de 2016 a día de hoy, con relación a lo planteado en el debate de control político sobre la Vía Curos-Málaga y los anuncios hechos en Bucaramanga, ciudad donde se realizó el </w:t>
      </w:r>
      <w:proofErr w:type="gramStart"/>
      <w:r w:rsidRPr="00AF1AF6">
        <w:rPr>
          <w:rFonts w:cstheme="majorBidi"/>
          <w:sz w:val="24"/>
          <w:szCs w:val="24"/>
        </w:rPr>
        <w:t>debate?¿</w:t>
      </w:r>
      <w:proofErr w:type="gramEnd"/>
      <w:r w:rsidRPr="00AF1AF6">
        <w:rPr>
          <w:rFonts w:cstheme="majorBidi"/>
          <w:sz w:val="24"/>
          <w:szCs w:val="24"/>
        </w:rPr>
        <w:t>Cuál es el resultado de dichas acciones?</w:t>
      </w:r>
    </w:p>
    <w:p w:rsidR="00D55C1A" w:rsidRPr="00AF1AF6" w:rsidRDefault="00D55C1A" w:rsidP="00AF4F31">
      <w:pPr>
        <w:pStyle w:val="Prrafodelista"/>
        <w:numPr>
          <w:ilvl w:val="0"/>
          <w:numId w:val="2"/>
        </w:numPr>
        <w:jc w:val="both"/>
        <w:rPr>
          <w:rFonts w:cstheme="majorBidi"/>
          <w:sz w:val="24"/>
          <w:szCs w:val="24"/>
        </w:rPr>
      </w:pPr>
      <w:r w:rsidRPr="00AF1AF6">
        <w:rPr>
          <w:rFonts w:cstheme="majorBidi"/>
          <w:sz w:val="24"/>
          <w:szCs w:val="24"/>
        </w:rPr>
        <w:t xml:space="preserve">¿Por qué no ha sido posible la pavimentación total (124 </w:t>
      </w:r>
      <w:proofErr w:type="spellStart"/>
      <w:r w:rsidRPr="00AF1AF6">
        <w:rPr>
          <w:rFonts w:cstheme="majorBidi"/>
          <w:sz w:val="24"/>
          <w:szCs w:val="24"/>
        </w:rPr>
        <w:t>kms</w:t>
      </w:r>
      <w:proofErr w:type="spellEnd"/>
      <w:r w:rsidRPr="00AF1AF6">
        <w:rPr>
          <w:rFonts w:cstheme="majorBidi"/>
          <w:sz w:val="24"/>
          <w:szCs w:val="24"/>
        </w:rPr>
        <w:t>) de la vía Curos-Málaga) y el cumplimiento de los puntos críticos de la misma por parte de los contratistas?</w:t>
      </w:r>
    </w:p>
    <w:p w:rsidR="00AF1AF6" w:rsidRDefault="00117932" w:rsidP="003A3637">
      <w:pPr>
        <w:pStyle w:val="Prrafodelista"/>
        <w:numPr>
          <w:ilvl w:val="0"/>
          <w:numId w:val="2"/>
        </w:numPr>
        <w:jc w:val="both"/>
        <w:rPr>
          <w:rFonts w:cstheme="majorBidi"/>
          <w:sz w:val="24"/>
          <w:szCs w:val="24"/>
        </w:rPr>
      </w:pPr>
      <w:r w:rsidRPr="00AF1AF6">
        <w:rPr>
          <w:rFonts w:cstheme="majorBidi"/>
          <w:sz w:val="24"/>
          <w:szCs w:val="24"/>
        </w:rPr>
        <w:t>¿Cuántos recursos ha invertido la Nación en el mejoramiento de esta vía?</w:t>
      </w:r>
    </w:p>
    <w:p w:rsidR="00935F99" w:rsidRDefault="00935F99" w:rsidP="00395209">
      <w:pPr>
        <w:ind w:left="708"/>
        <w:jc w:val="both"/>
        <w:rPr>
          <w:rFonts w:cstheme="majorBidi"/>
          <w:b/>
          <w:i/>
          <w:sz w:val="24"/>
          <w:szCs w:val="24"/>
        </w:rPr>
      </w:pPr>
    </w:p>
    <w:p w:rsidR="00CE2D25" w:rsidRPr="00CE2D25" w:rsidRDefault="00B53D83" w:rsidP="00395209">
      <w:pPr>
        <w:ind w:left="708"/>
        <w:jc w:val="both"/>
        <w:rPr>
          <w:rFonts w:cstheme="majorBidi"/>
          <w:b/>
          <w:i/>
          <w:sz w:val="24"/>
          <w:szCs w:val="24"/>
        </w:rPr>
      </w:pPr>
      <w:r>
        <w:rPr>
          <w:rFonts w:cstheme="majorBidi"/>
          <w:b/>
          <w:i/>
          <w:sz w:val="24"/>
          <w:szCs w:val="24"/>
        </w:rPr>
        <w:t>Sobre</w:t>
      </w:r>
      <w:r w:rsidR="00CE2D25" w:rsidRPr="00CE2D25">
        <w:rPr>
          <w:rFonts w:cstheme="majorBidi"/>
          <w:b/>
          <w:i/>
          <w:sz w:val="24"/>
          <w:szCs w:val="24"/>
        </w:rPr>
        <w:t xml:space="preserve"> la Ruta del Sol </w:t>
      </w:r>
    </w:p>
    <w:p w:rsidR="004E79A9" w:rsidRDefault="00CE2D25" w:rsidP="00CE2D25">
      <w:pPr>
        <w:pStyle w:val="Prrafodelista"/>
        <w:numPr>
          <w:ilvl w:val="0"/>
          <w:numId w:val="2"/>
        </w:numPr>
        <w:jc w:val="both"/>
        <w:rPr>
          <w:rFonts w:cstheme="majorBidi"/>
          <w:sz w:val="24"/>
          <w:szCs w:val="24"/>
        </w:rPr>
      </w:pPr>
      <w:r>
        <w:rPr>
          <w:rFonts w:cstheme="majorBidi"/>
          <w:sz w:val="24"/>
          <w:szCs w:val="24"/>
        </w:rPr>
        <w:t>I</w:t>
      </w:r>
      <w:r w:rsidR="00007EFB">
        <w:rPr>
          <w:rFonts w:cstheme="majorBidi"/>
          <w:sz w:val="24"/>
          <w:szCs w:val="24"/>
        </w:rPr>
        <w:t xml:space="preserve">nformar a la Comisión </w:t>
      </w:r>
      <w:r w:rsidR="004E79A9">
        <w:rPr>
          <w:rFonts w:cstheme="majorBidi"/>
          <w:sz w:val="24"/>
          <w:szCs w:val="24"/>
        </w:rPr>
        <w:t xml:space="preserve">Sexta </w:t>
      </w:r>
      <w:r w:rsidR="00007EFB">
        <w:rPr>
          <w:rFonts w:cstheme="majorBidi"/>
          <w:sz w:val="24"/>
          <w:szCs w:val="24"/>
        </w:rPr>
        <w:t xml:space="preserve">sobre el futuro de </w:t>
      </w:r>
      <w:r w:rsidR="004E79A9">
        <w:rPr>
          <w:rFonts w:cstheme="majorBidi"/>
          <w:sz w:val="24"/>
          <w:szCs w:val="24"/>
        </w:rPr>
        <w:t>la ejecución de</w:t>
      </w:r>
      <w:r w:rsidR="004E79A9" w:rsidRPr="004E79A9">
        <w:rPr>
          <w:rFonts w:cstheme="majorBidi"/>
          <w:sz w:val="24"/>
          <w:szCs w:val="24"/>
        </w:rPr>
        <w:t xml:space="preserve"> las obras de</w:t>
      </w:r>
      <w:r w:rsidR="00395209">
        <w:rPr>
          <w:rFonts w:cstheme="majorBidi"/>
          <w:sz w:val="24"/>
          <w:szCs w:val="24"/>
        </w:rPr>
        <w:t xml:space="preserve"> </w:t>
      </w:r>
      <w:r w:rsidR="004E79A9" w:rsidRPr="004E79A9">
        <w:rPr>
          <w:rFonts w:cstheme="majorBidi"/>
          <w:sz w:val="24"/>
          <w:szCs w:val="24"/>
        </w:rPr>
        <w:t>l</w:t>
      </w:r>
      <w:r w:rsidR="00395209">
        <w:rPr>
          <w:rFonts w:cstheme="majorBidi"/>
          <w:sz w:val="24"/>
          <w:szCs w:val="24"/>
        </w:rPr>
        <w:t>os</w:t>
      </w:r>
      <w:r w:rsidR="004E79A9" w:rsidRPr="004E79A9">
        <w:rPr>
          <w:rFonts w:cstheme="majorBidi"/>
          <w:sz w:val="24"/>
          <w:szCs w:val="24"/>
        </w:rPr>
        <w:t xml:space="preserve"> tramo</w:t>
      </w:r>
      <w:r w:rsidR="00395209">
        <w:rPr>
          <w:rFonts w:cstheme="majorBidi"/>
          <w:sz w:val="24"/>
          <w:szCs w:val="24"/>
        </w:rPr>
        <w:t>s</w:t>
      </w:r>
      <w:r w:rsidR="004E79A9" w:rsidRPr="004E79A9">
        <w:rPr>
          <w:rFonts w:cstheme="majorBidi"/>
          <w:sz w:val="24"/>
          <w:szCs w:val="24"/>
        </w:rPr>
        <w:t xml:space="preserve"> dos </w:t>
      </w:r>
      <w:r w:rsidR="00395209">
        <w:rPr>
          <w:rFonts w:cstheme="majorBidi"/>
          <w:sz w:val="24"/>
          <w:szCs w:val="24"/>
        </w:rPr>
        <w:t xml:space="preserve">y tres </w:t>
      </w:r>
      <w:r w:rsidR="004E79A9" w:rsidRPr="004E79A9">
        <w:rPr>
          <w:rFonts w:cstheme="majorBidi"/>
          <w:sz w:val="24"/>
          <w:szCs w:val="24"/>
        </w:rPr>
        <w:t>del megaproyecto vial Ruta del Sol.</w:t>
      </w:r>
      <w:r w:rsidR="004E79A9">
        <w:rPr>
          <w:rFonts w:cstheme="majorBidi"/>
          <w:sz w:val="24"/>
          <w:szCs w:val="24"/>
        </w:rPr>
        <w:t xml:space="preserve"> </w:t>
      </w:r>
      <w:r w:rsidR="00395209">
        <w:rPr>
          <w:rFonts w:cstheme="majorBidi"/>
          <w:sz w:val="24"/>
          <w:szCs w:val="24"/>
        </w:rPr>
        <w:t>Exponer los planes iniciales del proyecto en cada tramo y explicar c</w:t>
      </w:r>
      <w:r w:rsidR="004E79A9">
        <w:rPr>
          <w:rFonts w:cstheme="majorBidi"/>
          <w:sz w:val="24"/>
          <w:szCs w:val="24"/>
        </w:rPr>
        <w:t>uándo podrán ser reactivadas las obras que constituyen este proyecto</w:t>
      </w:r>
      <w:r w:rsidR="00395209">
        <w:rPr>
          <w:rFonts w:cstheme="majorBidi"/>
          <w:sz w:val="24"/>
          <w:szCs w:val="24"/>
        </w:rPr>
        <w:t xml:space="preserve"> y qué hace falta para lograrlo.</w:t>
      </w:r>
    </w:p>
    <w:p w:rsidR="001A6CAF" w:rsidRDefault="001A6CAF" w:rsidP="00CE2D25">
      <w:pPr>
        <w:pStyle w:val="Prrafodelista"/>
        <w:numPr>
          <w:ilvl w:val="0"/>
          <w:numId w:val="2"/>
        </w:numPr>
        <w:jc w:val="both"/>
        <w:rPr>
          <w:rFonts w:cstheme="majorBidi"/>
          <w:sz w:val="24"/>
          <w:szCs w:val="24"/>
        </w:rPr>
      </w:pPr>
      <w:r>
        <w:rPr>
          <w:rFonts w:cstheme="majorBidi"/>
          <w:sz w:val="24"/>
          <w:szCs w:val="24"/>
        </w:rPr>
        <w:t xml:space="preserve">Exponer ante la Comisión las probabilidades reales que existen hoy de liquidar los contratos de la Ruta del Sol con sus consecuencias inminentes. </w:t>
      </w:r>
    </w:p>
    <w:p w:rsidR="005D729F" w:rsidRDefault="005D729F" w:rsidP="00CE2D25">
      <w:pPr>
        <w:pStyle w:val="Prrafodelista"/>
        <w:numPr>
          <w:ilvl w:val="0"/>
          <w:numId w:val="2"/>
        </w:numPr>
        <w:jc w:val="both"/>
        <w:rPr>
          <w:rFonts w:cstheme="majorBidi"/>
          <w:sz w:val="24"/>
          <w:szCs w:val="24"/>
        </w:rPr>
      </w:pPr>
      <w:r>
        <w:rPr>
          <w:rFonts w:cstheme="majorBidi"/>
          <w:sz w:val="24"/>
          <w:szCs w:val="24"/>
        </w:rPr>
        <w:t>¿Cuántos recursos están siendo comprometidos con la parálisis actual de las obras?</w:t>
      </w:r>
    </w:p>
    <w:p w:rsidR="00395209" w:rsidRDefault="00395209" w:rsidP="00395209">
      <w:pPr>
        <w:pStyle w:val="Prrafodelista"/>
        <w:numPr>
          <w:ilvl w:val="0"/>
          <w:numId w:val="2"/>
        </w:numPr>
        <w:jc w:val="both"/>
        <w:rPr>
          <w:rFonts w:cstheme="majorBidi"/>
          <w:sz w:val="24"/>
          <w:szCs w:val="24"/>
        </w:rPr>
      </w:pPr>
      <w:r>
        <w:rPr>
          <w:rFonts w:cstheme="majorBidi"/>
          <w:sz w:val="24"/>
          <w:szCs w:val="24"/>
        </w:rPr>
        <w:lastRenderedPageBreak/>
        <w:t>¿A cuánto ascienden las deudas contraídas con contratistas y proveedores?</w:t>
      </w:r>
    </w:p>
    <w:p w:rsidR="00935F99" w:rsidRDefault="00935F99" w:rsidP="00395209">
      <w:pPr>
        <w:ind w:left="708"/>
        <w:jc w:val="both"/>
        <w:rPr>
          <w:rFonts w:cstheme="majorBidi"/>
          <w:b/>
          <w:sz w:val="24"/>
          <w:szCs w:val="24"/>
        </w:rPr>
      </w:pPr>
    </w:p>
    <w:p w:rsidR="00CE2D25" w:rsidRPr="00CE2D25" w:rsidRDefault="00B53D83" w:rsidP="00395209">
      <w:pPr>
        <w:ind w:left="708"/>
        <w:jc w:val="both"/>
        <w:rPr>
          <w:rFonts w:cstheme="majorBidi"/>
          <w:b/>
          <w:sz w:val="24"/>
          <w:szCs w:val="24"/>
        </w:rPr>
      </w:pPr>
      <w:r>
        <w:rPr>
          <w:rFonts w:cstheme="majorBidi"/>
          <w:b/>
          <w:sz w:val="24"/>
          <w:szCs w:val="24"/>
        </w:rPr>
        <w:t>Sobre el</w:t>
      </w:r>
      <w:r w:rsidR="00CE2D25" w:rsidRPr="00CE2D25">
        <w:rPr>
          <w:rFonts w:cstheme="majorBidi"/>
          <w:b/>
          <w:sz w:val="24"/>
          <w:szCs w:val="24"/>
        </w:rPr>
        <w:t xml:space="preserve"> tercer carril de la autopista Bucaramanga - Floridablanca</w:t>
      </w:r>
    </w:p>
    <w:p w:rsidR="00B53D83" w:rsidRPr="00B53D83" w:rsidRDefault="00B53D83" w:rsidP="00B53D83">
      <w:pPr>
        <w:pStyle w:val="Prrafodelista"/>
        <w:numPr>
          <w:ilvl w:val="0"/>
          <w:numId w:val="2"/>
        </w:numPr>
        <w:jc w:val="both"/>
        <w:rPr>
          <w:rFonts w:cstheme="majorBidi"/>
          <w:bCs/>
          <w:iCs/>
          <w:sz w:val="24"/>
          <w:szCs w:val="24"/>
        </w:rPr>
      </w:pPr>
      <w:r w:rsidRPr="00B53D83">
        <w:rPr>
          <w:rFonts w:cstheme="majorBidi"/>
          <w:bCs/>
          <w:iCs/>
          <w:sz w:val="24"/>
          <w:szCs w:val="24"/>
        </w:rPr>
        <w:t>Informar sobre las inversiones públicas previstas para el proyecto tercer carril de la autopista Bucaramanga - Floridablanca el Departamento de Santander.</w:t>
      </w:r>
    </w:p>
    <w:p w:rsidR="00B53D83" w:rsidRPr="003A4407" w:rsidRDefault="00B53D83" w:rsidP="00B53D83">
      <w:pPr>
        <w:pStyle w:val="Prrafodelista"/>
        <w:numPr>
          <w:ilvl w:val="0"/>
          <w:numId w:val="2"/>
        </w:numPr>
        <w:jc w:val="both"/>
        <w:rPr>
          <w:rFonts w:cstheme="majorBidi"/>
          <w:bCs/>
          <w:iCs/>
          <w:sz w:val="24"/>
          <w:szCs w:val="24"/>
        </w:rPr>
      </w:pPr>
      <w:r w:rsidRPr="003A4407">
        <w:rPr>
          <w:rFonts w:cstheme="majorBidi"/>
          <w:bCs/>
          <w:iCs/>
          <w:sz w:val="24"/>
          <w:szCs w:val="24"/>
        </w:rPr>
        <w:t xml:space="preserve">Describir el estado actual y perspectivas </w:t>
      </w:r>
      <w:r>
        <w:rPr>
          <w:rFonts w:cstheme="majorBidi"/>
          <w:bCs/>
          <w:iCs/>
          <w:sz w:val="24"/>
          <w:szCs w:val="24"/>
        </w:rPr>
        <w:t>de</w:t>
      </w:r>
      <w:r w:rsidRPr="003A4407">
        <w:rPr>
          <w:rFonts w:cstheme="majorBidi"/>
          <w:bCs/>
          <w:iCs/>
          <w:sz w:val="24"/>
          <w:szCs w:val="24"/>
        </w:rPr>
        <w:t xml:space="preserve"> entrega</w:t>
      </w:r>
      <w:r>
        <w:rPr>
          <w:rFonts w:cstheme="majorBidi"/>
          <w:bCs/>
          <w:iCs/>
          <w:sz w:val="24"/>
          <w:szCs w:val="24"/>
        </w:rPr>
        <w:t xml:space="preserve"> final</w:t>
      </w:r>
      <w:r w:rsidRPr="003A4407">
        <w:rPr>
          <w:rFonts w:cstheme="majorBidi"/>
          <w:bCs/>
          <w:iCs/>
          <w:sz w:val="24"/>
          <w:szCs w:val="24"/>
        </w:rPr>
        <w:t xml:space="preserve"> del tercer carril de la autopista.</w:t>
      </w:r>
    </w:p>
    <w:p w:rsidR="00B53D83" w:rsidRPr="00BB5344" w:rsidRDefault="00B53D83" w:rsidP="00B53D83">
      <w:pPr>
        <w:pStyle w:val="Prrafodelista"/>
        <w:numPr>
          <w:ilvl w:val="0"/>
          <w:numId w:val="2"/>
        </w:numPr>
        <w:jc w:val="both"/>
        <w:rPr>
          <w:rFonts w:cstheme="majorBidi"/>
          <w:bCs/>
          <w:iCs/>
          <w:sz w:val="24"/>
          <w:szCs w:val="24"/>
        </w:rPr>
      </w:pPr>
      <w:r>
        <w:rPr>
          <w:rFonts w:cstheme="majorBidi"/>
          <w:bCs/>
          <w:iCs/>
          <w:sz w:val="24"/>
          <w:szCs w:val="24"/>
        </w:rPr>
        <w:t>Explicar las razones y factores por los cuale</w:t>
      </w:r>
      <w:r w:rsidRPr="00BB5344">
        <w:rPr>
          <w:rFonts w:cstheme="majorBidi"/>
          <w:bCs/>
          <w:iCs/>
          <w:sz w:val="24"/>
          <w:szCs w:val="24"/>
        </w:rPr>
        <w:t xml:space="preserve">s la culminación </w:t>
      </w:r>
      <w:r>
        <w:rPr>
          <w:rFonts w:cstheme="majorBidi"/>
          <w:bCs/>
          <w:iCs/>
          <w:sz w:val="24"/>
          <w:szCs w:val="24"/>
        </w:rPr>
        <w:t>de dicho proyecto</w:t>
      </w:r>
      <w:r w:rsidRPr="00BB5344">
        <w:rPr>
          <w:rFonts w:cstheme="majorBidi"/>
          <w:bCs/>
          <w:iCs/>
          <w:sz w:val="24"/>
          <w:szCs w:val="24"/>
        </w:rPr>
        <w:t xml:space="preserve"> no ha sido posible </w:t>
      </w:r>
      <w:r>
        <w:rPr>
          <w:rFonts w:cstheme="majorBidi"/>
          <w:bCs/>
          <w:iCs/>
          <w:sz w:val="24"/>
          <w:szCs w:val="24"/>
        </w:rPr>
        <w:t xml:space="preserve">en su </w:t>
      </w:r>
      <w:proofErr w:type="gramStart"/>
      <w:r>
        <w:rPr>
          <w:rFonts w:cstheme="majorBidi"/>
          <w:bCs/>
          <w:iCs/>
          <w:sz w:val="24"/>
          <w:szCs w:val="24"/>
        </w:rPr>
        <w:t>totalidad</w:t>
      </w:r>
      <w:proofErr w:type="gramEnd"/>
      <w:r>
        <w:rPr>
          <w:rFonts w:cstheme="majorBidi"/>
          <w:bCs/>
          <w:iCs/>
          <w:sz w:val="24"/>
          <w:szCs w:val="24"/>
        </w:rPr>
        <w:t xml:space="preserve"> </w:t>
      </w:r>
      <w:r w:rsidRPr="00BB5344">
        <w:rPr>
          <w:rFonts w:cstheme="majorBidi"/>
          <w:bCs/>
          <w:iCs/>
          <w:sz w:val="24"/>
          <w:szCs w:val="24"/>
        </w:rPr>
        <w:t xml:space="preserve">sino </w:t>
      </w:r>
      <w:r>
        <w:rPr>
          <w:rFonts w:cstheme="majorBidi"/>
          <w:bCs/>
          <w:iCs/>
          <w:sz w:val="24"/>
          <w:szCs w:val="24"/>
        </w:rPr>
        <w:t xml:space="preserve">que </w:t>
      </w:r>
      <w:r w:rsidRPr="00BB5344">
        <w:rPr>
          <w:rFonts w:cstheme="majorBidi"/>
          <w:bCs/>
          <w:iCs/>
          <w:sz w:val="24"/>
          <w:szCs w:val="24"/>
        </w:rPr>
        <w:t>por el contrario, se siguen presentando inconvenientes de tipo administrativo y financiero.</w:t>
      </w:r>
    </w:p>
    <w:p w:rsidR="003A3637" w:rsidRPr="005D729F" w:rsidRDefault="003A3637" w:rsidP="00BB5344">
      <w:pPr>
        <w:pStyle w:val="Prrafodelista"/>
        <w:jc w:val="both"/>
        <w:rPr>
          <w:rFonts w:cstheme="majorBidi"/>
          <w:b/>
          <w:i/>
          <w:sz w:val="24"/>
          <w:szCs w:val="24"/>
        </w:rPr>
      </w:pPr>
    </w:p>
    <w:p w:rsidR="00A873C2" w:rsidRDefault="00A873C2" w:rsidP="00671B49">
      <w:pPr>
        <w:jc w:val="center"/>
        <w:rPr>
          <w:rFonts w:cstheme="majorBidi"/>
          <w:b/>
          <w:i/>
          <w:sz w:val="24"/>
          <w:szCs w:val="24"/>
        </w:rPr>
      </w:pPr>
      <w:r w:rsidRPr="00AF1AF6">
        <w:rPr>
          <w:rFonts w:cstheme="majorBidi"/>
          <w:b/>
          <w:i/>
          <w:sz w:val="24"/>
          <w:szCs w:val="24"/>
        </w:rPr>
        <w:t>CUESTIONARIO PARA el INSTITUTO NACIONAL de VÍAS</w:t>
      </w:r>
    </w:p>
    <w:p w:rsidR="00935F99" w:rsidRDefault="00935F99" w:rsidP="00395209">
      <w:pPr>
        <w:ind w:left="708"/>
        <w:jc w:val="both"/>
        <w:rPr>
          <w:rFonts w:cstheme="majorBidi"/>
          <w:b/>
          <w:i/>
          <w:sz w:val="24"/>
          <w:szCs w:val="24"/>
        </w:rPr>
      </w:pPr>
    </w:p>
    <w:p w:rsidR="00CE2D25" w:rsidRPr="00CE2D25" w:rsidRDefault="00395209" w:rsidP="00395209">
      <w:pPr>
        <w:ind w:left="708"/>
        <w:jc w:val="both"/>
        <w:rPr>
          <w:rFonts w:cstheme="majorBidi"/>
          <w:b/>
          <w:i/>
          <w:sz w:val="24"/>
          <w:szCs w:val="24"/>
        </w:rPr>
      </w:pPr>
      <w:r>
        <w:rPr>
          <w:rFonts w:cstheme="majorBidi"/>
          <w:b/>
          <w:i/>
          <w:sz w:val="24"/>
          <w:szCs w:val="24"/>
        </w:rPr>
        <w:t>Sobre</w:t>
      </w:r>
      <w:r w:rsidR="00CE2D25" w:rsidRPr="00CE2D25">
        <w:rPr>
          <w:rFonts w:cstheme="majorBidi"/>
          <w:b/>
          <w:i/>
          <w:sz w:val="24"/>
          <w:szCs w:val="24"/>
        </w:rPr>
        <w:t xml:space="preserve"> la Vía Curos – Málaga </w:t>
      </w:r>
    </w:p>
    <w:p w:rsidR="00AF1AF6" w:rsidRDefault="00AF1AF6" w:rsidP="00AF1AF6">
      <w:pPr>
        <w:pStyle w:val="Prrafodelista"/>
        <w:numPr>
          <w:ilvl w:val="0"/>
          <w:numId w:val="3"/>
        </w:numPr>
        <w:jc w:val="both"/>
        <w:rPr>
          <w:rFonts w:cstheme="majorBidi"/>
          <w:sz w:val="24"/>
          <w:szCs w:val="24"/>
        </w:rPr>
      </w:pPr>
      <w:r>
        <w:rPr>
          <w:rFonts w:cstheme="majorBidi"/>
          <w:sz w:val="24"/>
          <w:szCs w:val="24"/>
        </w:rPr>
        <w:t>El Tribunal Administrativo de Santander, el 28 de junio de 2017, le ordenó al INVIAS formular un proyecto específico para atender la gestión del riesgo que origina la vía Curos – Málaga. Presentar ante la Comisión Sexta de la Cámara dicho proyecto, con su respectivo cronograma de ejecución y la fecha de culminación de su pavimentación total, como también se lo ordenó el Tribunal.</w:t>
      </w:r>
    </w:p>
    <w:p w:rsidR="00B53D83" w:rsidRPr="00B53D83" w:rsidRDefault="00057911" w:rsidP="00B53D83">
      <w:pPr>
        <w:pStyle w:val="Prrafodelista"/>
        <w:numPr>
          <w:ilvl w:val="0"/>
          <w:numId w:val="3"/>
        </w:numPr>
        <w:jc w:val="both"/>
        <w:rPr>
          <w:rFonts w:cstheme="majorBidi"/>
          <w:sz w:val="24"/>
          <w:szCs w:val="24"/>
        </w:rPr>
      </w:pPr>
      <w:r w:rsidRPr="00B53D83">
        <w:rPr>
          <w:rFonts w:cstheme="majorBidi"/>
          <w:sz w:val="24"/>
          <w:szCs w:val="24"/>
        </w:rPr>
        <w:t xml:space="preserve">¿Cuáles han sido las acciones de seguimiento que el INVIAS ha desarrollado desde el 17 de noviembre de 2016 a día de hoy, con relación a lo planteado en el debate de control político sobre la Vía Curos-Málaga y los anuncios hechos en Bucaramanga, ciudad donde se realizó el </w:t>
      </w:r>
      <w:proofErr w:type="gramStart"/>
      <w:r w:rsidRPr="00B53D83">
        <w:rPr>
          <w:rFonts w:cstheme="majorBidi"/>
          <w:sz w:val="24"/>
          <w:szCs w:val="24"/>
        </w:rPr>
        <w:t>debate?¿</w:t>
      </w:r>
      <w:proofErr w:type="gramEnd"/>
      <w:r w:rsidRPr="00B53D83">
        <w:rPr>
          <w:rFonts w:cstheme="majorBidi"/>
          <w:sz w:val="24"/>
          <w:szCs w:val="24"/>
        </w:rPr>
        <w:t>Cuál es el resultado de dichas acciones?</w:t>
      </w:r>
      <w:r w:rsidR="00B53D83" w:rsidRPr="00B53D83">
        <w:rPr>
          <w:rFonts w:cstheme="majorBidi"/>
          <w:sz w:val="24"/>
          <w:szCs w:val="24"/>
        </w:rPr>
        <w:t xml:space="preserve"> </w:t>
      </w:r>
    </w:p>
    <w:p w:rsidR="00B53D83" w:rsidRPr="00AF1AF6" w:rsidRDefault="00B53D83" w:rsidP="00B53D83">
      <w:pPr>
        <w:pStyle w:val="Prrafodelista"/>
        <w:numPr>
          <w:ilvl w:val="0"/>
          <w:numId w:val="3"/>
        </w:numPr>
        <w:jc w:val="both"/>
        <w:rPr>
          <w:rFonts w:cstheme="majorBidi"/>
          <w:sz w:val="24"/>
          <w:szCs w:val="24"/>
        </w:rPr>
      </w:pPr>
      <w:r w:rsidRPr="00AF1AF6">
        <w:rPr>
          <w:rFonts w:cstheme="majorBidi"/>
          <w:sz w:val="24"/>
          <w:szCs w:val="24"/>
        </w:rPr>
        <w:t xml:space="preserve">¿Por qué no ha sido posible la pavimentación total (124 </w:t>
      </w:r>
      <w:proofErr w:type="spellStart"/>
      <w:r w:rsidRPr="00AF1AF6">
        <w:rPr>
          <w:rFonts w:cstheme="majorBidi"/>
          <w:sz w:val="24"/>
          <w:szCs w:val="24"/>
        </w:rPr>
        <w:t>kms</w:t>
      </w:r>
      <w:proofErr w:type="spellEnd"/>
      <w:r w:rsidRPr="00AF1AF6">
        <w:rPr>
          <w:rFonts w:cstheme="majorBidi"/>
          <w:sz w:val="24"/>
          <w:szCs w:val="24"/>
        </w:rPr>
        <w:t>) de la vía Curos-Málaga) y el cumplimiento de los puntos críticos de la misma por parte de los contratistas?</w:t>
      </w:r>
    </w:p>
    <w:p w:rsidR="00AF1AF6" w:rsidRPr="00AF1AF6" w:rsidRDefault="00AF1AF6" w:rsidP="00AF1AF6">
      <w:pPr>
        <w:pStyle w:val="Prrafodelista"/>
        <w:numPr>
          <w:ilvl w:val="0"/>
          <w:numId w:val="3"/>
        </w:numPr>
        <w:jc w:val="both"/>
        <w:rPr>
          <w:rFonts w:cstheme="majorBidi"/>
          <w:sz w:val="24"/>
          <w:szCs w:val="24"/>
        </w:rPr>
      </w:pPr>
      <w:r>
        <w:rPr>
          <w:rFonts w:cstheme="majorBidi"/>
          <w:sz w:val="24"/>
          <w:szCs w:val="24"/>
        </w:rPr>
        <w:t xml:space="preserve">El Tribunal también ordenó </w:t>
      </w:r>
      <w:r w:rsidR="00057911">
        <w:rPr>
          <w:rFonts w:cstheme="majorBidi"/>
          <w:sz w:val="24"/>
          <w:szCs w:val="24"/>
        </w:rPr>
        <w:t xml:space="preserve">al INVIAS </w:t>
      </w:r>
      <w:r>
        <w:rPr>
          <w:rFonts w:cstheme="majorBidi"/>
          <w:sz w:val="24"/>
          <w:szCs w:val="24"/>
        </w:rPr>
        <w:t>la construcción de un paso peatonal seguro en el puente vehicular existente en el kilómetro 94+940, ubicado en jurisdicción del municipio de Santa Bárbara. Presentar ante la Comisión Sexta el plan, el presupuesto y el cronograma para cumplir con dicha orden.</w:t>
      </w:r>
    </w:p>
    <w:p w:rsidR="00A873C2" w:rsidRPr="00AF1AF6" w:rsidRDefault="00A54C99" w:rsidP="00A54C99">
      <w:pPr>
        <w:pStyle w:val="Prrafodelista"/>
        <w:numPr>
          <w:ilvl w:val="0"/>
          <w:numId w:val="3"/>
        </w:numPr>
        <w:jc w:val="both"/>
        <w:rPr>
          <w:rFonts w:cstheme="majorBidi"/>
          <w:sz w:val="24"/>
          <w:szCs w:val="24"/>
        </w:rPr>
      </w:pPr>
      <w:r w:rsidRPr="00AF1AF6">
        <w:rPr>
          <w:rFonts w:cstheme="majorBidi"/>
          <w:sz w:val="24"/>
          <w:szCs w:val="24"/>
        </w:rPr>
        <w:t>¿Cuál es verdaderamente el estado actual de la Vía Curos-Málaga? Reportar el kilometraje pavimentado y los porcentajes del tramo de la vía que son transitables en buen estado.</w:t>
      </w:r>
      <w:r w:rsidR="00117932" w:rsidRPr="00AF1AF6">
        <w:rPr>
          <w:rFonts w:cstheme="majorBidi"/>
          <w:sz w:val="24"/>
          <w:szCs w:val="24"/>
        </w:rPr>
        <w:t xml:space="preserve"> </w:t>
      </w:r>
    </w:p>
    <w:p w:rsidR="00BF4804" w:rsidRPr="00AF1AF6" w:rsidRDefault="00117932" w:rsidP="00BF4804">
      <w:pPr>
        <w:pStyle w:val="Prrafodelista"/>
        <w:numPr>
          <w:ilvl w:val="0"/>
          <w:numId w:val="3"/>
        </w:numPr>
        <w:jc w:val="both"/>
        <w:rPr>
          <w:rFonts w:cstheme="majorBidi"/>
          <w:sz w:val="24"/>
          <w:szCs w:val="24"/>
        </w:rPr>
      </w:pPr>
      <w:r w:rsidRPr="00AF1AF6">
        <w:rPr>
          <w:rFonts w:cstheme="majorBidi"/>
          <w:sz w:val="24"/>
          <w:szCs w:val="24"/>
        </w:rPr>
        <w:lastRenderedPageBreak/>
        <w:t>Presentar ante la Comisión Sexta de la Cámara un informe detallado y preciso sobre las características de los tramos de la vía Curos –</w:t>
      </w:r>
      <w:r w:rsidR="00BF4804" w:rsidRPr="00AF1AF6">
        <w:rPr>
          <w:rFonts w:cstheme="majorBidi"/>
          <w:sz w:val="24"/>
          <w:szCs w:val="24"/>
        </w:rPr>
        <w:t xml:space="preserve"> Málaga.</w:t>
      </w:r>
    </w:p>
    <w:p w:rsidR="00AF1AF6" w:rsidRDefault="00BF4804" w:rsidP="00AF1AF6">
      <w:pPr>
        <w:pStyle w:val="Prrafodelista"/>
        <w:numPr>
          <w:ilvl w:val="0"/>
          <w:numId w:val="3"/>
        </w:numPr>
        <w:jc w:val="both"/>
        <w:rPr>
          <w:rFonts w:cstheme="majorBidi"/>
          <w:sz w:val="24"/>
          <w:szCs w:val="24"/>
        </w:rPr>
      </w:pPr>
      <w:r w:rsidRPr="00AF1AF6">
        <w:rPr>
          <w:rFonts w:cstheme="majorBidi"/>
          <w:sz w:val="24"/>
          <w:szCs w:val="24"/>
        </w:rPr>
        <w:t>Reportar si el tránsito por esa vía es riesgoso y señalar los factores que lo hacen así.</w:t>
      </w:r>
      <w:r w:rsidR="00AF1AF6" w:rsidRPr="00AF1AF6">
        <w:rPr>
          <w:rFonts w:cstheme="majorBidi"/>
          <w:sz w:val="24"/>
          <w:szCs w:val="24"/>
        </w:rPr>
        <w:t xml:space="preserve"> </w:t>
      </w:r>
    </w:p>
    <w:p w:rsidR="00117932" w:rsidRDefault="00117932" w:rsidP="00117932">
      <w:pPr>
        <w:pStyle w:val="Prrafodelista"/>
        <w:numPr>
          <w:ilvl w:val="0"/>
          <w:numId w:val="3"/>
        </w:numPr>
        <w:jc w:val="both"/>
        <w:rPr>
          <w:rFonts w:cstheme="majorBidi"/>
          <w:sz w:val="24"/>
          <w:szCs w:val="24"/>
        </w:rPr>
      </w:pPr>
      <w:r w:rsidRPr="00AF1AF6">
        <w:rPr>
          <w:rFonts w:cstheme="majorBidi"/>
          <w:sz w:val="24"/>
          <w:szCs w:val="24"/>
        </w:rPr>
        <w:t>¿Cuántos recursos ha invertido el INVIAS en el mejoramiento de la vía Curos-Málaga?</w:t>
      </w:r>
    </w:p>
    <w:p w:rsidR="00935F99" w:rsidRDefault="00935F99" w:rsidP="00395209">
      <w:pPr>
        <w:ind w:left="708"/>
        <w:jc w:val="both"/>
        <w:rPr>
          <w:rFonts w:cstheme="majorBidi"/>
          <w:b/>
          <w:i/>
          <w:sz w:val="24"/>
          <w:szCs w:val="24"/>
        </w:rPr>
      </w:pPr>
    </w:p>
    <w:p w:rsidR="00CE2D25" w:rsidRPr="00CE2D25" w:rsidRDefault="00395209" w:rsidP="00395209">
      <w:pPr>
        <w:ind w:left="708"/>
        <w:jc w:val="both"/>
        <w:rPr>
          <w:rFonts w:cstheme="majorBidi"/>
          <w:b/>
          <w:i/>
          <w:sz w:val="24"/>
          <w:szCs w:val="24"/>
        </w:rPr>
      </w:pPr>
      <w:r>
        <w:rPr>
          <w:rFonts w:cstheme="majorBidi"/>
          <w:b/>
          <w:i/>
          <w:sz w:val="24"/>
          <w:szCs w:val="24"/>
        </w:rPr>
        <w:t>Sobre</w:t>
      </w:r>
      <w:r w:rsidR="00CE2D25" w:rsidRPr="00CE2D25">
        <w:rPr>
          <w:rFonts w:cstheme="majorBidi"/>
          <w:b/>
          <w:i/>
          <w:sz w:val="24"/>
          <w:szCs w:val="24"/>
        </w:rPr>
        <w:t xml:space="preserve"> la Ruta del Sol </w:t>
      </w:r>
    </w:p>
    <w:p w:rsidR="00395209" w:rsidRDefault="00395209" w:rsidP="00395209">
      <w:pPr>
        <w:pStyle w:val="Prrafodelista"/>
        <w:numPr>
          <w:ilvl w:val="0"/>
          <w:numId w:val="3"/>
        </w:numPr>
        <w:jc w:val="both"/>
        <w:rPr>
          <w:rFonts w:cstheme="majorBidi"/>
          <w:sz w:val="24"/>
          <w:szCs w:val="24"/>
        </w:rPr>
      </w:pPr>
      <w:r>
        <w:rPr>
          <w:rFonts w:cstheme="majorBidi"/>
          <w:sz w:val="24"/>
          <w:szCs w:val="24"/>
        </w:rPr>
        <w:t>Informar a la Comisión Sexta sobre el futuro de la ejecución de</w:t>
      </w:r>
      <w:r w:rsidRPr="004E79A9">
        <w:rPr>
          <w:rFonts w:cstheme="majorBidi"/>
          <w:sz w:val="24"/>
          <w:szCs w:val="24"/>
        </w:rPr>
        <w:t xml:space="preserve"> las obras de</w:t>
      </w:r>
      <w:r>
        <w:rPr>
          <w:rFonts w:cstheme="majorBidi"/>
          <w:sz w:val="24"/>
          <w:szCs w:val="24"/>
        </w:rPr>
        <w:t xml:space="preserve"> </w:t>
      </w:r>
      <w:r w:rsidRPr="004E79A9">
        <w:rPr>
          <w:rFonts w:cstheme="majorBidi"/>
          <w:sz w:val="24"/>
          <w:szCs w:val="24"/>
        </w:rPr>
        <w:t>l</w:t>
      </w:r>
      <w:r>
        <w:rPr>
          <w:rFonts w:cstheme="majorBidi"/>
          <w:sz w:val="24"/>
          <w:szCs w:val="24"/>
        </w:rPr>
        <w:t>os</w:t>
      </w:r>
      <w:r w:rsidRPr="004E79A9">
        <w:rPr>
          <w:rFonts w:cstheme="majorBidi"/>
          <w:sz w:val="24"/>
          <w:szCs w:val="24"/>
        </w:rPr>
        <w:t xml:space="preserve"> tramo</w:t>
      </w:r>
      <w:r>
        <w:rPr>
          <w:rFonts w:cstheme="majorBidi"/>
          <w:sz w:val="24"/>
          <w:szCs w:val="24"/>
        </w:rPr>
        <w:t>s</w:t>
      </w:r>
      <w:r w:rsidRPr="004E79A9">
        <w:rPr>
          <w:rFonts w:cstheme="majorBidi"/>
          <w:sz w:val="24"/>
          <w:szCs w:val="24"/>
        </w:rPr>
        <w:t xml:space="preserve"> dos </w:t>
      </w:r>
      <w:r>
        <w:rPr>
          <w:rFonts w:cstheme="majorBidi"/>
          <w:sz w:val="24"/>
          <w:szCs w:val="24"/>
        </w:rPr>
        <w:t xml:space="preserve">y tres </w:t>
      </w:r>
      <w:r w:rsidRPr="004E79A9">
        <w:rPr>
          <w:rFonts w:cstheme="majorBidi"/>
          <w:sz w:val="24"/>
          <w:szCs w:val="24"/>
        </w:rPr>
        <w:t>del megaproyecto vial Ruta del Sol.</w:t>
      </w:r>
      <w:r>
        <w:rPr>
          <w:rFonts w:cstheme="majorBidi"/>
          <w:sz w:val="24"/>
          <w:szCs w:val="24"/>
        </w:rPr>
        <w:t xml:space="preserve"> Exponer los planes iniciales del proyecto en cada tramo y explicar cuándo podrán ser reactivadas las obras que constituyen este proyecto y qué hace falta para lograrlo.</w:t>
      </w:r>
    </w:p>
    <w:p w:rsidR="001A6CAF" w:rsidRDefault="001A6CAF" w:rsidP="001A6CAF">
      <w:pPr>
        <w:pStyle w:val="Prrafodelista"/>
        <w:numPr>
          <w:ilvl w:val="0"/>
          <w:numId w:val="3"/>
        </w:numPr>
        <w:jc w:val="both"/>
        <w:rPr>
          <w:rFonts w:cstheme="majorBidi"/>
          <w:sz w:val="24"/>
          <w:szCs w:val="24"/>
        </w:rPr>
      </w:pPr>
      <w:r>
        <w:rPr>
          <w:rFonts w:cstheme="majorBidi"/>
          <w:sz w:val="24"/>
          <w:szCs w:val="24"/>
        </w:rPr>
        <w:t xml:space="preserve">Exponer ante la Comisión las probabilidades reales que existen hoy de liquidar los contratos de la Ruta del Sol con sus consecuencias inminentes. </w:t>
      </w:r>
    </w:p>
    <w:p w:rsidR="005D729F" w:rsidRDefault="005D729F" w:rsidP="005D729F">
      <w:pPr>
        <w:pStyle w:val="Prrafodelista"/>
        <w:numPr>
          <w:ilvl w:val="0"/>
          <w:numId w:val="3"/>
        </w:numPr>
        <w:jc w:val="both"/>
        <w:rPr>
          <w:rFonts w:cstheme="majorBidi"/>
          <w:sz w:val="24"/>
          <w:szCs w:val="24"/>
        </w:rPr>
      </w:pPr>
      <w:r>
        <w:rPr>
          <w:rFonts w:cstheme="majorBidi"/>
          <w:sz w:val="24"/>
          <w:szCs w:val="24"/>
        </w:rPr>
        <w:t>¿Cuántos recursos están siendo comprometidos con la parálisis actual de las obras?</w:t>
      </w:r>
    </w:p>
    <w:p w:rsidR="00395209" w:rsidRDefault="00395209" w:rsidP="00395209">
      <w:pPr>
        <w:pStyle w:val="Prrafodelista"/>
        <w:numPr>
          <w:ilvl w:val="0"/>
          <w:numId w:val="3"/>
        </w:numPr>
        <w:jc w:val="both"/>
        <w:rPr>
          <w:rFonts w:cstheme="majorBidi"/>
          <w:sz w:val="24"/>
          <w:szCs w:val="24"/>
        </w:rPr>
      </w:pPr>
      <w:r>
        <w:rPr>
          <w:rFonts w:cstheme="majorBidi"/>
          <w:sz w:val="24"/>
          <w:szCs w:val="24"/>
        </w:rPr>
        <w:t>¿A cuánto ascienden las deudas contraídas con contratistas y proveedores?</w:t>
      </w:r>
    </w:p>
    <w:p w:rsidR="00395209" w:rsidRDefault="00395209" w:rsidP="00395209">
      <w:pPr>
        <w:pStyle w:val="Prrafodelista"/>
        <w:jc w:val="both"/>
        <w:rPr>
          <w:rFonts w:cstheme="majorBidi"/>
          <w:sz w:val="24"/>
          <w:szCs w:val="24"/>
        </w:rPr>
      </w:pPr>
    </w:p>
    <w:p w:rsidR="00BB5344" w:rsidRPr="00CE2D25" w:rsidRDefault="00395209" w:rsidP="00395209">
      <w:pPr>
        <w:ind w:left="708"/>
        <w:jc w:val="both"/>
        <w:rPr>
          <w:rFonts w:cstheme="majorBidi"/>
          <w:b/>
          <w:sz w:val="24"/>
          <w:szCs w:val="24"/>
        </w:rPr>
      </w:pPr>
      <w:r>
        <w:rPr>
          <w:rFonts w:cstheme="majorBidi"/>
          <w:b/>
          <w:sz w:val="24"/>
          <w:szCs w:val="24"/>
        </w:rPr>
        <w:t>Sobre e</w:t>
      </w:r>
      <w:r w:rsidR="00BB5344" w:rsidRPr="00CE2D25">
        <w:rPr>
          <w:rFonts w:cstheme="majorBidi"/>
          <w:b/>
          <w:sz w:val="24"/>
          <w:szCs w:val="24"/>
        </w:rPr>
        <w:t>l tercer carril de la autopista Bucaramanga - Floridablanca</w:t>
      </w:r>
    </w:p>
    <w:p w:rsidR="00BB5344" w:rsidRPr="003A4407" w:rsidRDefault="00BB5344" w:rsidP="00B53D83">
      <w:pPr>
        <w:pStyle w:val="Prrafodelista"/>
        <w:numPr>
          <w:ilvl w:val="0"/>
          <w:numId w:val="2"/>
        </w:numPr>
        <w:jc w:val="both"/>
        <w:rPr>
          <w:rFonts w:cstheme="majorBidi"/>
          <w:bCs/>
          <w:iCs/>
          <w:sz w:val="24"/>
          <w:szCs w:val="24"/>
        </w:rPr>
      </w:pPr>
      <w:r w:rsidRPr="003A4407">
        <w:rPr>
          <w:rFonts w:cstheme="majorBidi"/>
          <w:bCs/>
          <w:iCs/>
          <w:sz w:val="24"/>
          <w:szCs w:val="24"/>
        </w:rPr>
        <w:t xml:space="preserve">Informar sobre las inversiones públicas previstas para el proyecto tercer carril de la autopista Bucaramanga - Floridablanca </w:t>
      </w:r>
      <w:r w:rsidR="003A4407" w:rsidRPr="003A4407">
        <w:rPr>
          <w:rFonts w:cstheme="majorBidi"/>
          <w:bCs/>
          <w:iCs/>
          <w:sz w:val="24"/>
          <w:szCs w:val="24"/>
        </w:rPr>
        <w:t>el Departamento de Santander.</w:t>
      </w:r>
    </w:p>
    <w:p w:rsidR="00BB5344" w:rsidRPr="003A4407" w:rsidRDefault="003A4407" w:rsidP="00B53D83">
      <w:pPr>
        <w:pStyle w:val="Prrafodelista"/>
        <w:numPr>
          <w:ilvl w:val="0"/>
          <w:numId w:val="2"/>
        </w:numPr>
        <w:jc w:val="both"/>
        <w:rPr>
          <w:rFonts w:cstheme="majorBidi"/>
          <w:bCs/>
          <w:iCs/>
          <w:sz w:val="24"/>
          <w:szCs w:val="24"/>
        </w:rPr>
      </w:pPr>
      <w:r w:rsidRPr="003A4407">
        <w:rPr>
          <w:rFonts w:cstheme="majorBidi"/>
          <w:bCs/>
          <w:iCs/>
          <w:sz w:val="24"/>
          <w:szCs w:val="24"/>
        </w:rPr>
        <w:t>Describir el</w:t>
      </w:r>
      <w:r w:rsidR="00BB5344" w:rsidRPr="003A4407">
        <w:rPr>
          <w:rFonts w:cstheme="majorBidi"/>
          <w:bCs/>
          <w:iCs/>
          <w:sz w:val="24"/>
          <w:szCs w:val="24"/>
        </w:rPr>
        <w:t xml:space="preserve"> estado </w:t>
      </w:r>
      <w:r w:rsidRPr="003A4407">
        <w:rPr>
          <w:rFonts w:cstheme="majorBidi"/>
          <w:bCs/>
          <w:iCs/>
          <w:sz w:val="24"/>
          <w:szCs w:val="24"/>
        </w:rPr>
        <w:t xml:space="preserve">actual </w:t>
      </w:r>
      <w:r w:rsidR="00BB5344" w:rsidRPr="003A4407">
        <w:rPr>
          <w:rFonts w:cstheme="majorBidi"/>
          <w:bCs/>
          <w:iCs/>
          <w:sz w:val="24"/>
          <w:szCs w:val="24"/>
        </w:rPr>
        <w:t xml:space="preserve">y perspectivas </w:t>
      </w:r>
      <w:r>
        <w:rPr>
          <w:rFonts w:cstheme="majorBidi"/>
          <w:bCs/>
          <w:iCs/>
          <w:sz w:val="24"/>
          <w:szCs w:val="24"/>
        </w:rPr>
        <w:t>de</w:t>
      </w:r>
      <w:r w:rsidR="00BB5344" w:rsidRPr="003A4407">
        <w:rPr>
          <w:rFonts w:cstheme="majorBidi"/>
          <w:bCs/>
          <w:iCs/>
          <w:sz w:val="24"/>
          <w:szCs w:val="24"/>
        </w:rPr>
        <w:t xml:space="preserve"> </w:t>
      </w:r>
      <w:r w:rsidRPr="003A4407">
        <w:rPr>
          <w:rFonts w:cstheme="majorBidi"/>
          <w:bCs/>
          <w:iCs/>
          <w:sz w:val="24"/>
          <w:szCs w:val="24"/>
        </w:rPr>
        <w:t>entrega</w:t>
      </w:r>
      <w:r>
        <w:rPr>
          <w:rFonts w:cstheme="majorBidi"/>
          <w:bCs/>
          <w:iCs/>
          <w:sz w:val="24"/>
          <w:szCs w:val="24"/>
        </w:rPr>
        <w:t xml:space="preserve"> final</w:t>
      </w:r>
      <w:r w:rsidRPr="003A4407">
        <w:rPr>
          <w:rFonts w:cstheme="majorBidi"/>
          <w:bCs/>
          <w:iCs/>
          <w:sz w:val="24"/>
          <w:szCs w:val="24"/>
        </w:rPr>
        <w:t xml:space="preserve"> del tercer carril de la autopista.</w:t>
      </w:r>
    </w:p>
    <w:p w:rsidR="00BB5344" w:rsidRPr="00BB5344" w:rsidRDefault="003A4407" w:rsidP="00B53D83">
      <w:pPr>
        <w:pStyle w:val="Prrafodelista"/>
        <w:numPr>
          <w:ilvl w:val="0"/>
          <w:numId w:val="2"/>
        </w:numPr>
        <w:jc w:val="both"/>
        <w:rPr>
          <w:rFonts w:cstheme="majorBidi"/>
          <w:bCs/>
          <w:iCs/>
          <w:sz w:val="24"/>
          <w:szCs w:val="24"/>
        </w:rPr>
      </w:pPr>
      <w:r>
        <w:rPr>
          <w:rFonts w:cstheme="majorBidi"/>
          <w:bCs/>
          <w:iCs/>
          <w:sz w:val="24"/>
          <w:szCs w:val="24"/>
        </w:rPr>
        <w:t>Explicar las razones y factores por los cuale</w:t>
      </w:r>
      <w:r w:rsidR="00BB5344" w:rsidRPr="00BB5344">
        <w:rPr>
          <w:rFonts w:cstheme="majorBidi"/>
          <w:bCs/>
          <w:iCs/>
          <w:sz w:val="24"/>
          <w:szCs w:val="24"/>
        </w:rPr>
        <w:t xml:space="preserve">s la culminación </w:t>
      </w:r>
      <w:r>
        <w:rPr>
          <w:rFonts w:cstheme="majorBidi"/>
          <w:bCs/>
          <w:iCs/>
          <w:sz w:val="24"/>
          <w:szCs w:val="24"/>
        </w:rPr>
        <w:t>de dicho proyecto</w:t>
      </w:r>
      <w:r w:rsidR="00BB5344" w:rsidRPr="00BB5344">
        <w:rPr>
          <w:rFonts w:cstheme="majorBidi"/>
          <w:bCs/>
          <w:iCs/>
          <w:sz w:val="24"/>
          <w:szCs w:val="24"/>
        </w:rPr>
        <w:t xml:space="preserve"> no ha sido posible </w:t>
      </w:r>
      <w:r w:rsidR="00802DE7">
        <w:rPr>
          <w:rFonts w:cstheme="majorBidi"/>
          <w:bCs/>
          <w:iCs/>
          <w:sz w:val="24"/>
          <w:szCs w:val="24"/>
        </w:rPr>
        <w:t xml:space="preserve">en su </w:t>
      </w:r>
      <w:proofErr w:type="gramStart"/>
      <w:r w:rsidR="00802DE7">
        <w:rPr>
          <w:rFonts w:cstheme="majorBidi"/>
          <w:bCs/>
          <w:iCs/>
          <w:sz w:val="24"/>
          <w:szCs w:val="24"/>
        </w:rPr>
        <w:t>totalidad</w:t>
      </w:r>
      <w:proofErr w:type="gramEnd"/>
      <w:r w:rsidR="00802DE7">
        <w:rPr>
          <w:rFonts w:cstheme="majorBidi"/>
          <w:bCs/>
          <w:iCs/>
          <w:sz w:val="24"/>
          <w:szCs w:val="24"/>
        </w:rPr>
        <w:t xml:space="preserve"> </w:t>
      </w:r>
      <w:r w:rsidR="00BB5344" w:rsidRPr="00BB5344">
        <w:rPr>
          <w:rFonts w:cstheme="majorBidi"/>
          <w:bCs/>
          <w:iCs/>
          <w:sz w:val="24"/>
          <w:szCs w:val="24"/>
        </w:rPr>
        <w:t xml:space="preserve">sino </w:t>
      </w:r>
      <w:r w:rsidR="00802DE7">
        <w:rPr>
          <w:rFonts w:cstheme="majorBidi"/>
          <w:bCs/>
          <w:iCs/>
          <w:sz w:val="24"/>
          <w:szCs w:val="24"/>
        </w:rPr>
        <w:t xml:space="preserve">que </w:t>
      </w:r>
      <w:r w:rsidR="00BB5344" w:rsidRPr="00BB5344">
        <w:rPr>
          <w:rFonts w:cstheme="majorBidi"/>
          <w:bCs/>
          <w:iCs/>
          <w:sz w:val="24"/>
          <w:szCs w:val="24"/>
        </w:rPr>
        <w:t>por el contrario, se siguen presentando inconvenientes de tipo administrativo y financiero.</w:t>
      </w:r>
    </w:p>
    <w:p w:rsidR="00CE2D25" w:rsidRPr="00AF1AF6" w:rsidRDefault="00CE2D25" w:rsidP="00A54C99">
      <w:pPr>
        <w:jc w:val="both"/>
        <w:rPr>
          <w:rFonts w:cstheme="majorBidi"/>
          <w:sz w:val="24"/>
          <w:szCs w:val="24"/>
        </w:rPr>
      </w:pPr>
    </w:p>
    <w:p w:rsidR="008D2678" w:rsidRDefault="00A873C2" w:rsidP="00671B49">
      <w:pPr>
        <w:jc w:val="center"/>
        <w:rPr>
          <w:rFonts w:cstheme="majorBidi"/>
          <w:b/>
          <w:i/>
          <w:sz w:val="24"/>
          <w:szCs w:val="24"/>
        </w:rPr>
      </w:pPr>
      <w:r w:rsidRPr="00AF1AF6">
        <w:rPr>
          <w:rFonts w:cstheme="majorBidi"/>
          <w:b/>
          <w:i/>
          <w:sz w:val="24"/>
          <w:szCs w:val="24"/>
        </w:rPr>
        <w:t>CUESTIONARIO PARA el FONDO ADAPTACIÓN</w:t>
      </w:r>
    </w:p>
    <w:p w:rsidR="00935F99" w:rsidRDefault="00935F99" w:rsidP="00395209">
      <w:pPr>
        <w:ind w:left="708"/>
        <w:jc w:val="both"/>
        <w:rPr>
          <w:rFonts w:cstheme="majorBidi"/>
          <w:b/>
          <w:i/>
          <w:sz w:val="24"/>
          <w:szCs w:val="24"/>
        </w:rPr>
      </w:pPr>
    </w:p>
    <w:p w:rsidR="00CE2D25" w:rsidRPr="00CE2D25" w:rsidRDefault="00395209" w:rsidP="00395209">
      <w:pPr>
        <w:ind w:left="708"/>
        <w:jc w:val="both"/>
        <w:rPr>
          <w:rFonts w:cstheme="majorBidi"/>
          <w:b/>
          <w:i/>
          <w:sz w:val="24"/>
          <w:szCs w:val="24"/>
        </w:rPr>
      </w:pPr>
      <w:r>
        <w:rPr>
          <w:rFonts w:cstheme="majorBidi"/>
          <w:b/>
          <w:i/>
          <w:sz w:val="24"/>
          <w:szCs w:val="24"/>
        </w:rPr>
        <w:t>Sobre</w:t>
      </w:r>
      <w:r w:rsidR="00CE2D25" w:rsidRPr="00CE2D25">
        <w:rPr>
          <w:rFonts w:cstheme="majorBidi"/>
          <w:b/>
          <w:i/>
          <w:sz w:val="24"/>
          <w:szCs w:val="24"/>
        </w:rPr>
        <w:t xml:space="preserve"> la Vía Curos – Málaga </w:t>
      </w:r>
    </w:p>
    <w:p w:rsidR="00AF1AF6" w:rsidRDefault="00AF1AF6" w:rsidP="00BF4804">
      <w:pPr>
        <w:pStyle w:val="Prrafodelista"/>
        <w:numPr>
          <w:ilvl w:val="0"/>
          <w:numId w:val="4"/>
        </w:numPr>
        <w:jc w:val="both"/>
        <w:rPr>
          <w:rFonts w:cstheme="majorBidi"/>
          <w:sz w:val="24"/>
          <w:szCs w:val="24"/>
        </w:rPr>
      </w:pPr>
      <w:r>
        <w:rPr>
          <w:rFonts w:cstheme="majorBidi"/>
          <w:sz w:val="24"/>
          <w:szCs w:val="24"/>
        </w:rPr>
        <w:t>En la misma sentencia del 28 de junio de 2017, el Tribunal Administrativo de Santander</w:t>
      </w:r>
      <w:r w:rsidR="00662EBA">
        <w:rPr>
          <w:rFonts w:cstheme="majorBidi"/>
          <w:sz w:val="24"/>
          <w:szCs w:val="24"/>
        </w:rPr>
        <w:t xml:space="preserve"> exhortó al Fondo Adaptación para que continúe tomando las decisiones necesarias para la construcción de los Puentes </w:t>
      </w:r>
      <w:proofErr w:type="spellStart"/>
      <w:r w:rsidR="00662EBA">
        <w:rPr>
          <w:rFonts w:cstheme="majorBidi"/>
          <w:sz w:val="24"/>
          <w:szCs w:val="24"/>
        </w:rPr>
        <w:t>Hisgaura</w:t>
      </w:r>
      <w:proofErr w:type="spellEnd"/>
      <w:r w:rsidR="00662EBA">
        <w:rPr>
          <w:rFonts w:cstheme="majorBidi"/>
          <w:sz w:val="24"/>
          <w:szCs w:val="24"/>
        </w:rPr>
        <w:t xml:space="preserve">, La Judía y Sitio Crítico 43 </w:t>
      </w:r>
      <w:r w:rsidR="00662EBA">
        <w:rPr>
          <w:rFonts w:cstheme="majorBidi"/>
          <w:sz w:val="24"/>
          <w:szCs w:val="24"/>
        </w:rPr>
        <w:lastRenderedPageBreak/>
        <w:t>(</w:t>
      </w:r>
      <w:proofErr w:type="spellStart"/>
      <w:r w:rsidR="00662EBA">
        <w:rPr>
          <w:rFonts w:cstheme="majorBidi"/>
          <w:sz w:val="24"/>
          <w:szCs w:val="24"/>
        </w:rPr>
        <w:t>Pangote</w:t>
      </w:r>
      <w:proofErr w:type="spellEnd"/>
      <w:r w:rsidR="00662EBA">
        <w:rPr>
          <w:rFonts w:cstheme="majorBidi"/>
          <w:sz w:val="24"/>
          <w:szCs w:val="24"/>
        </w:rPr>
        <w:t>). Presentar ante la Comisión los avances que a día de hoy se registran en la ejecución de estos proyectos.</w:t>
      </w:r>
    </w:p>
    <w:p w:rsidR="00057911" w:rsidRPr="00AF1AF6" w:rsidRDefault="00057911" w:rsidP="00057911">
      <w:pPr>
        <w:pStyle w:val="Prrafodelista"/>
        <w:numPr>
          <w:ilvl w:val="0"/>
          <w:numId w:val="4"/>
        </w:numPr>
        <w:jc w:val="both"/>
        <w:rPr>
          <w:rFonts w:cstheme="majorBidi"/>
          <w:sz w:val="24"/>
          <w:szCs w:val="24"/>
        </w:rPr>
      </w:pPr>
      <w:r w:rsidRPr="00AF1AF6">
        <w:rPr>
          <w:rFonts w:cstheme="majorBidi"/>
          <w:sz w:val="24"/>
          <w:szCs w:val="24"/>
        </w:rPr>
        <w:t xml:space="preserve">¿Cuáles han sido las acciones de seguimiento que el </w:t>
      </w:r>
      <w:r>
        <w:rPr>
          <w:rFonts w:cstheme="majorBidi"/>
          <w:sz w:val="24"/>
          <w:szCs w:val="24"/>
        </w:rPr>
        <w:t>Fondo Adaptación</w:t>
      </w:r>
      <w:r w:rsidRPr="00AF1AF6">
        <w:rPr>
          <w:rFonts w:cstheme="majorBidi"/>
          <w:sz w:val="24"/>
          <w:szCs w:val="24"/>
        </w:rPr>
        <w:t xml:space="preserve"> ha desarrollado desde el 17 de noviembre de 2016 a día de hoy, con relación a lo planteado en el debate de control político sobre la Vía Curos-Málaga y los anuncios hechos en Bucaramanga, ciudad donde se realizó el </w:t>
      </w:r>
      <w:proofErr w:type="gramStart"/>
      <w:r w:rsidRPr="00AF1AF6">
        <w:rPr>
          <w:rFonts w:cstheme="majorBidi"/>
          <w:sz w:val="24"/>
          <w:szCs w:val="24"/>
        </w:rPr>
        <w:t>debate?¿</w:t>
      </w:r>
      <w:proofErr w:type="gramEnd"/>
      <w:r w:rsidRPr="00AF1AF6">
        <w:rPr>
          <w:rFonts w:cstheme="majorBidi"/>
          <w:sz w:val="24"/>
          <w:szCs w:val="24"/>
        </w:rPr>
        <w:t>Cuál es el resultado de dichas acciones?</w:t>
      </w:r>
    </w:p>
    <w:p w:rsidR="00BF4804" w:rsidRPr="00AF1AF6" w:rsidRDefault="00BF4804" w:rsidP="00BF4804">
      <w:pPr>
        <w:pStyle w:val="Prrafodelista"/>
        <w:numPr>
          <w:ilvl w:val="0"/>
          <w:numId w:val="4"/>
        </w:numPr>
        <w:jc w:val="both"/>
        <w:rPr>
          <w:rFonts w:cstheme="majorBidi"/>
          <w:sz w:val="24"/>
          <w:szCs w:val="24"/>
        </w:rPr>
      </w:pPr>
      <w:r w:rsidRPr="00AF1AF6">
        <w:rPr>
          <w:rFonts w:cstheme="majorBidi"/>
          <w:sz w:val="24"/>
          <w:szCs w:val="24"/>
        </w:rPr>
        <w:t>¿Cuántos recursos ha invertido el Fondo en el mejoramiento de la vía Curos-Málaga?</w:t>
      </w:r>
    </w:p>
    <w:p w:rsidR="00724969" w:rsidRDefault="00724969" w:rsidP="00FA0C98">
      <w:pPr>
        <w:rPr>
          <w:sz w:val="24"/>
          <w:szCs w:val="24"/>
        </w:rPr>
      </w:pPr>
    </w:p>
    <w:p w:rsidR="00B53D83" w:rsidRDefault="00B53D83" w:rsidP="00B53D83">
      <w:pPr>
        <w:jc w:val="center"/>
        <w:rPr>
          <w:rFonts w:cstheme="majorBidi"/>
          <w:b/>
          <w:i/>
          <w:sz w:val="24"/>
          <w:szCs w:val="24"/>
        </w:rPr>
      </w:pPr>
      <w:r>
        <w:rPr>
          <w:rFonts w:cstheme="majorBidi"/>
          <w:b/>
          <w:i/>
          <w:sz w:val="24"/>
          <w:szCs w:val="24"/>
        </w:rPr>
        <w:t>CUESTIONARIO PARA la PROCURADURÍA GENERAL DE LA NACIÓN y la CONTRALORÍA GENERAL DE LA REPÚBLICA</w:t>
      </w:r>
    </w:p>
    <w:p w:rsidR="003D289C" w:rsidRDefault="008B4572" w:rsidP="00FA0C98">
      <w:pPr>
        <w:rPr>
          <w:sz w:val="24"/>
          <w:szCs w:val="24"/>
        </w:rPr>
      </w:pPr>
    </w:p>
    <w:p w:rsidR="00B53D83" w:rsidRPr="00B53D83" w:rsidRDefault="00B53D83" w:rsidP="00B53D83">
      <w:pPr>
        <w:pStyle w:val="Prrafodelista"/>
        <w:numPr>
          <w:ilvl w:val="0"/>
          <w:numId w:val="6"/>
        </w:numPr>
        <w:jc w:val="both"/>
        <w:rPr>
          <w:sz w:val="24"/>
          <w:szCs w:val="24"/>
        </w:rPr>
      </w:pPr>
      <w:r>
        <w:rPr>
          <w:sz w:val="24"/>
          <w:szCs w:val="24"/>
        </w:rPr>
        <w:t>Presentar ante la Comisión Sexta de la Cámara los principales hallazgos de carácter disciplinario y fiscal, producto de sus investigaciones competentes, que se encuentren directamente relacionados con los proyectos de la Vía Curos – Málaga, Ruta del Sol II</w:t>
      </w:r>
      <w:r w:rsidR="00ED44F7">
        <w:rPr>
          <w:sz w:val="24"/>
          <w:szCs w:val="24"/>
        </w:rPr>
        <w:t xml:space="preserve"> y III</w:t>
      </w:r>
      <w:r>
        <w:rPr>
          <w:sz w:val="24"/>
          <w:szCs w:val="24"/>
        </w:rPr>
        <w:t xml:space="preserve"> y Tercer carril de la autopista Bucaramanga – Floridablanca.</w:t>
      </w:r>
    </w:p>
    <w:p w:rsidR="00B53D83" w:rsidRDefault="00B53D83" w:rsidP="00FA0C98">
      <w:pPr>
        <w:rPr>
          <w:sz w:val="24"/>
          <w:szCs w:val="24"/>
        </w:rPr>
      </w:pPr>
    </w:p>
    <w:p w:rsidR="00B53D83" w:rsidRDefault="00B53D83" w:rsidP="00FA0C98">
      <w:pPr>
        <w:rPr>
          <w:sz w:val="24"/>
          <w:szCs w:val="24"/>
        </w:rPr>
      </w:pPr>
    </w:p>
    <w:p w:rsidR="00B53D83" w:rsidRDefault="00B53D83" w:rsidP="00FA0C98">
      <w:pPr>
        <w:rPr>
          <w:sz w:val="24"/>
          <w:szCs w:val="24"/>
        </w:rPr>
      </w:pPr>
    </w:p>
    <w:p w:rsidR="00B53D83" w:rsidRPr="00AF1AF6" w:rsidRDefault="00B53D83" w:rsidP="00B53D83">
      <w:pPr>
        <w:jc w:val="both"/>
        <w:rPr>
          <w:rFonts w:cstheme="majorBidi"/>
          <w:sz w:val="24"/>
          <w:szCs w:val="24"/>
        </w:rPr>
      </w:pPr>
    </w:p>
    <w:p w:rsidR="00B53D83" w:rsidRPr="00AF1AF6" w:rsidRDefault="00B53D83" w:rsidP="00B53D83">
      <w:pPr>
        <w:jc w:val="both"/>
        <w:rPr>
          <w:rFonts w:cstheme="majorBidi"/>
          <w:sz w:val="24"/>
          <w:szCs w:val="24"/>
        </w:rPr>
      </w:pPr>
    </w:p>
    <w:p w:rsidR="00B53D83" w:rsidRDefault="00B53D83" w:rsidP="00F65654">
      <w:pPr>
        <w:spacing w:after="0" w:line="240" w:lineRule="auto"/>
        <w:jc w:val="center"/>
        <w:rPr>
          <w:rFonts w:cstheme="majorBidi"/>
          <w:b/>
          <w:bCs/>
          <w:sz w:val="24"/>
          <w:szCs w:val="24"/>
        </w:rPr>
      </w:pPr>
      <w:r w:rsidRPr="00AF1AF6">
        <w:rPr>
          <w:rFonts w:cstheme="majorBidi"/>
          <w:b/>
          <w:bCs/>
          <w:sz w:val="24"/>
          <w:szCs w:val="24"/>
        </w:rPr>
        <w:t>FREDY ANTONIO ANAYA MARTÍNEZ</w:t>
      </w:r>
      <w:r w:rsidRPr="00AF1AF6">
        <w:rPr>
          <w:rFonts w:cstheme="majorBidi"/>
          <w:b/>
          <w:bCs/>
          <w:sz w:val="24"/>
          <w:szCs w:val="24"/>
        </w:rPr>
        <w:br/>
        <w:t>Representante a la Cámara por Santander</w:t>
      </w:r>
    </w:p>
    <w:p w:rsidR="00F65654" w:rsidRPr="00AF1AF6" w:rsidRDefault="00F65654" w:rsidP="00F65654">
      <w:pPr>
        <w:spacing w:after="0" w:line="240" w:lineRule="auto"/>
        <w:jc w:val="center"/>
        <w:rPr>
          <w:rFonts w:cstheme="majorBidi"/>
          <w:b/>
          <w:bCs/>
          <w:sz w:val="24"/>
          <w:szCs w:val="24"/>
        </w:rPr>
      </w:pPr>
      <w:bookmarkStart w:id="0" w:name="_GoBack"/>
      <w:bookmarkEnd w:id="0"/>
      <w:r>
        <w:rPr>
          <w:rFonts w:cstheme="majorBidi"/>
          <w:b/>
          <w:bCs/>
          <w:sz w:val="24"/>
          <w:szCs w:val="24"/>
        </w:rPr>
        <w:t>(Original firmado)</w:t>
      </w:r>
    </w:p>
    <w:sectPr w:rsidR="00F65654" w:rsidRPr="00AF1AF6" w:rsidSect="00FA0C98">
      <w:headerReference w:type="default" r:id="rId7"/>
      <w:pgSz w:w="12240" w:h="15840"/>
      <w:pgMar w:top="1417" w:right="1701" w:bottom="1417" w:left="1701"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572" w:rsidRDefault="008B4572" w:rsidP="00FA0C98">
      <w:pPr>
        <w:spacing w:after="0" w:line="240" w:lineRule="auto"/>
      </w:pPr>
      <w:r>
        <w:separator/>
      </w:r>
    </w:p>
  </w:endnote>
  <w:endnote w:type="continuationSeparator" w:id="0">
    <w:p w:rsidR="008B4572" w:rsidRDefault="008B4572" w:rsidP="00FA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572" w:rsidRDefault="008B4572" w:rsidP="00FA0C98">
      <w:pPr>
        <w:spacing w:after="0" w:line="240" w:lineRule="auto"/>
      </w:pPr>
      <w:r>
        <w:separator/>
      </w:r>
    </w:p>
  </w:footnote>
  <w:footnote w:type="continuationSeparator" w:id="0">
    <w:p w:rsidR="008B4572" w:rsidRDefault="008B4572" w:rsidP="00FA0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C98" w:rsidRDefault="00FA0C98" w:rsidP="00FA0C98">
    <w:pPr>
      <w:pStyle w:val="Encabezado"/>
      <w:jc w:val="center"/>
    </w:pPr>
    <w:r>
      <w:rPr>
        <w:noProof/>
        <w:lang w:eastAsia="es-CO"/>
      </w:rPr>
      <w:drawing>
        <wp:inline distT="0" distB="0" distL="0" distR="0">
          <wp:extent cx="3135881" cy="929005"/>
          <wp:effectExtent l="0" t="0" r="7620" b="4445"/>
          <wp:docPr id="3" name="Imagen 3" descr="Resultado de imagen para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0197" cy="933246"/>
                  </a:xfrm>
                  <a:prstGeom prst="rect">
                    <a:avLst/>
                  </a:prstGeom>
                  <a:noFill/>
                  <a:ln>
                    <a:noFill/>
                  </a:ln>
                </pic:spPr>
              </pic:pic>
            </a:graphicData>
          </a:graphic>
        </wp:inline>
      </w:drawing>
    </w:r>
  </w:p>
  <w:p w:rsidR="00FA0C98" w:rsidRDefault="00FA0C98" w:rsidP="00FA0C98">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11A5"/>
    <w:multiLevelType w:val="hybridMultilevel"/>
    <w:tmpl w:val="A7F269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4C5FA2"/>
    <w:multiLevelType w:val="hybridMultilevel"/>
    <w:tmpl w:val="47CA6418"/>
    <w:lvl w:ilvl="0" w:tplc="5770DF5C">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7021304"/>
    <w:multiLevelType w:val="hybridMultilevel"/>
    <w:tmpl w:val="1A9059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37763EB"/>
    <w:multiLevelType w:val="hybridMultilevel"/>
    <w:tmpl w:val="47CA6418"/>
    <w:lvl w:ilvl="0" w:tplc="5770DF5C">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60463F"/>
    <w:multiLevelType w:val="hybridMultilevel"/>
    <w:tmpl w:val="3DA0B2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A18578D"/>
    <w:multiLevelType w:val="hybridMultilevel"/>
    <w:tmpl w:val="331662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C98"/>
    <w:rsid w:val="00007EFB"/>
    <w:rsid w:val="00057911"/>
    <w:rsid w:val="00064890"/>
    <w:rsid w:val="00117932"/>
    <w:rsid w:val="00131D85"/>
    <w:rsid w:val="0018428B"/>
    <w:rsid w:val="00186143"/>
    <w:rsid w:val="001A6CAF"/>
    <w:rsid w:val="00253FF2"/>
    <w:rsid w:val="00395209"/>
    <w:rsid w:val="003A3637"/>
    <w:rsid w:val="003A4407"/>
    <w:rsid w:val="0044392C"/>
    <w:rsid w:val="00484BC2"/>
    <w:rsid w:val="004E79A9"/>
    <w:rsid w:val="005019DA"/>
    <w:rsid w:val="005054D8"/>
    <w:rsid w:val="0053421D"/>
    <w:rsid w:val="005A3CE4"/>
    <w:rsid w:val="005D729F"/>
    <w:rsid w:val="00635C7D"/>
    <w:rsid w:val="00662EBA"/>
    <w:rsid w:val="00671B49"/>
    <w:rsid w:val="00724969"/>
    <w:rsid w:val="00802DE7"/>
    <w:rsid w:val="008B4572"/>
    <w:rsid w:val="008D2678"/>
    <w:rsid w:val="00935F99"/>
    <w:rsid w:val="009B383B"/>
    <w:rsid w:val="00A54C99"/>
    <w:rsid w:val="00A873C2"/>
    <w:rsid w:val="00AE344A"/>
    <w:rsid w:val="00AF1AF6"/>
    <w:rsid w:val="00AF4F31"/>
    <w:rsid w:val="00B031BC"/>
    <w:rsid w:val="00B53D83"/>
    <w:rsid w:val="00BB5344"/>
    <w:rsid w:val="00BF4804"/>
    <w:rsid w:val="00CE2D25"/>
    <w:rsid w:val="00D55C1A"/>
    <w:rsid w:val="00D90D65"/>
    <w:rsid w:val="00E239E8"/>
    <w:rsid w:val="00ED44F7"/>
    <w:rsid w:val="00F65654"/>
    <w:rsid w:val="00FA0C98"/>
    <w:rsid w:val="00FA4250"/>
    <w:rsid w:val="00FA68F3"/>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9B5BC"/>
  <w15:chartTrackingRefBased/>
  <w15:docId w15:val="{EC3F38B8-3B96-4399-8866-8ACCA86E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0C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0C98"/>
  </w:style>
  <w:style w:type="paragraph" w:styleId="Piedepgina">
    <w:name w:val="footer"/>
    <w:basedOn w:val="Normal"/>
    <w:link w:val="PiedepginaCar"/>
    <w:uiPriority w:val="99"/>
    <w:unhideWhenUsed/>
    <w:rsid w:val="00FA0C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0C98"/>
  </w:style>
  <w:style w:type="paragraph" w:styleId="Prrafodelista">
    <w:name w:val="List Paragraph"/>
    <w:basedOn w:val="Normal"/>
    <w:uiPriority w:val="34"/>
    <w:qFormat/>
    <w:rsid w:val="00671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30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1198</Words>
  <Characters>6589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Arenas Arias</dc:creator>
  <cp:keywords/>
  <dc:description/>
  <cp:lastModifiedBy>gloria gomez</cp:lastModifiedBy>
  <cp:revision>2</cp:revision>
  <dcterms:created xsi:type="dcterms:W3CDTF">2017-07-25T23:06:00Z</dcterms:created>
  <dcterms:modified xsi:type="dcterms:W3CDTF">2017-07-25T23:06:00Z</dcterms:modified>
</cp:coreProperties>
</file>