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FCD" w:rsidRPr="003821C6" w:rsidRDefault="001435E1" w:rsidP="001435E1">
      <w:pPr>
        <w:jc w:val="center"/>
        <w:rPr>
          <w:rFonts w:ascii="Arial" w:eastAsia="Calibri" w:hAnsi="Arial" w:cs="Arial"/>
          <w:b/>
          <w:i/>
          <w:lang w:val="es-CO" w:eastAsia="en-US"/>
        </w:rPr>
      </w:pPr>
      <w:r w:rsidRPr="003821C6">
        <w:rPr>
          <w:rFonts w:ascii="Arial" w:eastAsia="Calibri" w:hAnsi="Arial" w:cs="Arial"/>
          <w:b/>
          <w:i/>
          <w:lang w:val="es-CO" w:eastAsia="en-US"/>
        </w:rPr>
        <w:t>PROPOSICIÓN N</w:t>
      </w:r>
      <w:r w:rsidR="007047DC" w:rsidRPr="003821C6">
        <w:rPr>
          <w:rFonts w:ascii="Arial" w:eastAsia="Calibri" w:hAnsi="Arial" w:cs="Arial"/>
          <w:b/>
          <w:i/>
          <w:lang w:val="es-CO" w:eastAsia="en-US"/>
        </w:rPr>
        <w:t>o</w:t>
      </w:r>
      <w:r w:rsidRPr="003821C6">
        <w:rPr>
          <w:rFonts w:ascii="Arial" w:eastAsia="Calibri" w:hAnsi="Arial" w:cs="Arial"/>
          <w:b/>
          <w:i/>
          <w:lang w:val="es-CO" w:eastAsia="en-US"/>
        </w:rPr>
        <w:t>. 04</w:t>
      </w:r>
      <w:r w:rsidR="00C36CA3">
        <w:rPr>
          <w:rFonts w:ascii="Arial" w:eastAsia="Calibri" w:hAnsi="Arial" w:cs="Arial"/>
          <w:b/>
          <w:i/>
          <w:lang w:val="es-CO" w:eastAsia="en-US"/>
        </w:rPr>
        <w:t>5</w:t>
      </w:r>
    </w:p>
    <w:p w:rsidR="001435E1" w:rsidRPr="003821C6" w:rsidRDefault="001435E1" w:rsidP="001435E1">
      <w:pPr>
        <w:jc w:val="center"/>
        <w:rPr>
          <w:rFonts w:ascii="Arial" w:eastAsia="Calibri" w:hAnsi="Arial" w:cs="Arial"/>
          <w:b/>
          <w:i/>
          <w:lang w:val="es-CO" w:eastAsia="en-US"/>
        </w:rPr>
      </w:pPr>
      <w:r w:rsidRPr="003821C6">
        <w:rPr>
          <w:rFonts w:ascii="Arial" w:eastAsia="Calibri" w:hAnsi="Arial" w:cs="Arial"/>
          <w:b/>
          <w:i/>
          <w:lang w:val="es-CO" w:eastAsia="en-US"/>
        </w:rPr>
        <w:t>-Aprobada-</w:t>
      </w:r>
    </w:p>
    <w:p w:rsidR="001435E1" w:rsidRPr="003821C6" w:rsidRDefault="00C36CA3" w:rsidP="001435E1">
      <w:pPr>
        <w:jc w:val="center"/>
        <w:rPr>
          <w:rFonts w:ascii="Arial" w:eastAsia="Calibri" w:hAnsi="Arial" w:cs="Arial"/>
          <w:b/>
          <w:i/>
          <w:lang w:val="es-CO" w:eastAsia="en-US"/>
        </w:rPr>
      </w:pPr>
      <w:r>
        <w:rPr>
          <w:rFonts w:ascii="Arial" w:eastAsia="Calibri" w:hAnsi="Arial" w:cs="Arial"/>
          <w:b/>
          <w:i/>
          <w:lang w:val="es-CO" w:eastAsia="en-US"/>
        </w:rPr>
        <w:t>(</w:t>
      </w:r>
      <w:proofErr w:type="gramStart"/>
      <w:r>
        <w:rPr>
          <w:rFonts w:ascii="Arial" w:eastAsia="Calibri" w:hAnsi="Arial" w:cs="Arial"/>
          <w:b/>
          <w:i/>
          <w:lang w:val="es-CO" w:eastAsia="en-US"/>
        </w:rPr>
        <w:t>Junio</w:t>
      </w:r>
      <w:proofErr w:type="gramEnd"/>
      <w:r>
        <w:rPr>
          <w:rFonts w:ascii="Arial" w:eastAsia="Calibri" w:hAnsi="Arial" w:cs="Arial"/>
          <w:b/>
          <w:i/>
          <w:lang w:val="es-CO" w:eastAsia="en-US"/>
        </w:rPr>
        <w:t xml:space="preserve"> 14</w:t>
      </w:r>
      <w:r w:rsidR="001435E1" w:rsidRPr="003821C6">
        <w:rPr>
          <w:rFonts w:ascii="Arial" w:eastAsia="Calibri" w:hAnsi="Arial" w:cs="Arial"/>
          <w:b/>
          <w:i/>
          <w:lang w:val="es-CO" w:eastAsia="en-US"/>
        </w:rPr>
        <w:t xml:space="preserve"> de 2017)</w:t>
      </w:r>
    </w:p>
    <w:p w:rsidR="00351FCD" w:rsidRDefault="00351FCD" w:rsidP="001435E1">
      <w:pPr>
        <w:jc w:val="both"/>
        <w:rPr>
          <w:rFonts w:ascii="Calibri" w:eastAsia="Calibri" w:hAnsi="Calibri" w:cs="Times New Roman"/>
          <w:i/>
          <w:sz w:val="22"/>
          <w:szCs w:val="22"/>
          <w:lang w:val="es-CO" w:eastAsia="en-US"/>
        </w:rPr>
      </w:pPr>
    </w:p>
    <w:p w:rsidR="00C95F93" w:rsidRDefault="00C95F93" w:rsidP="001435E1">
      <w:pPr>
        <w:jc w:val="both"/>
        <w:rPr>
          <w:rFonts w:ascii="Arial" w:eastAsia="Calibri" w:hAnsi="Arial" w:cs="Arial"/>
          <w:b/>
          <w:lang w:val="es-CO" w:eastAsia="en-US"/>
        </w:rPr>
      </w:pPr>
    </w:p>
    <w:p w:rsidR="00250A43" w:rsidRDefault="00250A43" w:rsidP="001435E1">
      <w:p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 xml:space="preserve">Con el objetivo de ampliar y conocer todos los aspectos que rodean la subasta de 700 </w:t>
      </w:r>
      <w:proofErr w:type="spellStart"/>
      <w:r>
        <w:rPr>
          <w:rFonts w:ascii="Arial" w:eastAsia="Calibri" w:hAnsi="Arial" w:cs="Arial"/>
          <w:lang w:val="es-CO" w:eastAsia="en-US"/>
        </w:rPr>
        <w:t>Mhz</w:t>
      </w:r>
      <w:proofErr w:type="spellEnd"/>
      <w:r>
        <w:rPr>
          <w:rFonts w:ascii="Arial" w:eastAsia="Calibri" w:hAnsi="Arial" w:cs="Arial"/>
          <w:lang w:val="es-CO" w:eastAsia="en-US"/>
        </w:rPr>
        <w:t xml:space="preserve"> propuesta por el Ministerio de las Tecnologías de la Información y las Comunicaciones, CÍTESE al Ministro de las Tecnologías de la Información y las Comunicaciones  DAVID LUNA, a la Directora de la Agencia Nacional del Espectro, MARTHA SUÁREZ  y al Director de la Comisión de Regulación de Comunicaciones GERMÁN DARÍO ARIAS, e INVÍTESE  a los Presidentes de las compañías Movistar, </w:t>
      </w:r>
      <w:proofErr w:type="spellStart"/>
      <w:r>
        <w:rPr>
          <w:rFonts w:ascii="Arial" w:eastAsia="Calibri" w:hAnsi="Arial" w:cs="Arial"/>
          <w:lang w:val="es-CO" w:eastAsia="en-US"/>
        </w:rPr>
        <w:t>TigoUne</w:t>
      </w:r>
      <w:proofErr w:type="spellEnd"/>
      <w:r>
        <w:rPr>
          <w:rFonts w:ascii="Arial" w:eastAsia="Calibri" w:hAnsi="Arial" w:cs="Arial"/>
          <w:lang w:val="es-CO" w:eastAsia="en-US"/>
        </w:rPr>
        <w:t xml:space="preserve">, Claro, </w:t>
      </w:r>
      <w:proofErr w:type="spellStart"/>
      <w:r>
        <w:rPr>
          <w:rFonts w:ascii="Arial" w:eastAsia="Calibri" w:hAnsi="Arial" w:cs="Arial"/>
          <w:lang w:val="es-CO" w:eastAsia="en-US"/>
        </w:rPr>
        <w:t>Avantel</w:t>
      </w:r>
      <w:proofErr w:type="spellEnd"/>
      <w:r>
        <w:rPr>
          <w:rFonts w:ascii="Arial" w:eastAsia="Calibri" w:hAnsi="Arial" w:cs="Arial"/>
          <w:lang w:val="es-CO" w:eastAsia="en-US"/>
        </w:rPr>
        <w:t>, ETB, a la Fundación para la Educación Superior y el Desarrollo – FEDESAROLLO y a CATALINA CRANE ARANGO como Representante Especial para el ingreso de Colombia a la OCDE, para que en fecha y hora que determine la mesa directiva de la Comisión Sexta de la Cámara de Representantes, informe a los miembros de esta Comisión, sobre el cuestionario que se adjunta, el cual sugiere tener en cuenta a los operadores TIC y en donde se exponen las preocupaciones del sector sobre la subasta de espectro 4G de la banda 700Mhz.</w:t>
      </w:r>
    </w:p>
    <w:p w:rsidR="006F74FD" w:rsidRDefault="006F74FD" w:rsidP="001435E1">
      <w:pPr>
        <w:jc w:val="both"/>
        <w:rPr>
          <w:rFonts w:ascii="Arial" w:eastAsia="Calibri" w:hAnsi="Arial" w:cs="Arial"/>
          <w:lang w:val="es-CO" w:eastAsia="en-US"/>
        </w:rPr>
      </w:pPr>
    </w:p>
    <w:p w:rsidR="006F74FD" w:rsidRDefault="006F74FD" w:rsidP="001435E1">
      <w:p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>El fin del debate pretende que la Comisión Sexta de la Cámara de Representantes escuche a los operadores del sector TIC y quienes participarán en la subasta anunciada por el Ministro TIC y al Gobierno para que aclare sus dudas, para lograr una subasta concertada y que propenda por un mejor sector y un mejor país.</w:t>
      </w:r>
    </w:p>
    <w:p w:rsidR="00651217" w:rsidRDefault="00651217" w:rsidP="001435E1">
      <w:pPr>
        <w:jc w:val="both"/>
        <w:rPr>
          <w:rFonts w:ascii="Arial" w:eastAsia="Calibri" w:hAnsi="Arial" w:cs="Arial"/>
          <w:lang w:val="es-CO" w:eastAsia="en-US"/>
        </w:rPr>
      </w:pPr>
    </w:p>
    <w:p w:rsidR="00651217" w:rsidRDefault="00651217" w:rsidP="001435E1">
      <w:pPr>
        <w:jc w:val="both"/>
        <w:rPr>
          <w:rFonts w:ascii="Arial" w:eastAsia="Calibri" w:hAnsi="Arial" w:cs="Arial"/>
          <w:lang w:val="es-CO" w:eastAsia="en-US"/>
        </w:rPr>
      </w:pPr>
    </w:p>
    <w:p w:rsidR="00651217" w:rsidRDefault="00651217" w:rsidP="001435E1">
      <w:pPr>
        <w:jc w:val="both"/>
        <w:rPr>
          <w:rFonts w:ascii="Arial" w:eastAsia="Calibri" w:hAnsi="Arial" w:cs="Arial"/>
          <w:lang w:val="es-CO" w:eastAsia="en-US"/>
        </w:rPr>
      </w:pPr>
    </w:p>
    <w:p w:rsidR="005B6BAB" w:rsidRDefault="005B6BAB" w:rsidP="001435E1">
      <w:pPr>
        <w:jc w:val="both"/>
        <w:rPr>
          <w:rFonts w:ascii="Arial" w:eastAsia="Calibri" w:hAnsi="Arial" w:cs="Arial"/>
          <w:lang w:val="es-CO" w:eastAsia="en-US"/>
        </w:rPr>
      </w:pPr>
    </w:p>
    <w:p w:rsidR="005B6BAB" w:rsidRDefault="005B6BAB" w:rsidP="001435E1">
      <w:pPr>
        <w:jc w:val="both"/>
        <w:rPr>
          <w:rFonts w:ascii="Arial" w:eastAsia="Calibri" w:hAnsi="Arial" w:cs="Arial"/>
          <w:lang w:val="es-CO" w:eastAsia="en-US"/>
        </w:rPr>
      </w:pPr>
    </w:p>
    <w:p w:rsidR="00651217" w:rsidRPr="00651217" w:rsidRDefault="00651217" w:rsidP="00651217">
      <w:pPr>
        <w:jc w:val="center"/>
        <w:rPr>
          <w:rFonts w:ascii="Arial" w:eastAsia="Calibri" w:hAnsi="Arial" w:cs="Arial"/>
          <w:b/>
          <w:i/>
          <w:lang w:val="es-CO" w:eastAsia="en-US"/>
        </w:rPr>
      </w:pPr>
      <w:r w:rsidRPr="00651217">
        <w:rPr>
          <w:rFonts w:ascii="Arial" w:eastAsia="Calibri" w:hAnsi="Arial" w:cs="Arial"/>
          <w:b/>
          <w:i/>
          <w:lang w:val="es-CO" w:eastAsia="en-US"/>
        </w:rPr>
        <w:t>DIEGO PATIÑO AMARILES</w:t>
      </w:r>
    </w:p>
    <w:p w:rsidR="00651217" w:rsidRPr="00651217" w:rsidRDefault="00651217" w:rsidP="00651217">
      <w:pPr>
        <w:jc w:val="center"/>
        <w:rPr>
          <w:rFonts w:ascii="Arial" w:eastAsia="Calibri" w:hAnsi="Arial" w:cs="Arial"/>
          <w:b/>
          <w:i/>
          <w:lang w:val="es-CO" w:eastAsia="en-US"/>
        </w:rPr>
      </w:pPr>
      <w:r w:rsidRPr="00651217">
        <w:rPr>
          <w:rFonts w:ascii="Arial" w:eastAsia="Calibri" w:hAnsi="Arial" w:cs="Arial"/>
          <w:b/>
          <w:i/>
          <w:lang w:val="es-CO" w:eastAsia="en-US"/>
        </w:rPr>
        <w:t>Representante a la Cámara</w:t>
      </w:r>
    </w:p>
    <w:p w:rsidR="00651217" w:rsidRDefault="00651217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  <w:r w:rsidRPr="00651217">
        <w:rPr>
          <w:rFonts w:ascii="Arial" w:eastAsia="Calibri" w:hAnsi="Arial" w:cs="Arial"/>
          <w:sz w:val="16"/>
          <w:szCs w:val="16"/>
          <w:lang w:val="es-CO" w:eastAsia="en-US"/>
        </w:rPr>
        <w:t>(Original firmado)</w:t>
      </w:r>
    </w:p>
    <w:p w:rsidR="000155EF" w:rsidRDefault="000155EF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</w:p>
    <w:p w:rsidR="000155EF" w:rsidRDefault="000155EF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</w:p>
    <w:p w:rsidR="000155EF" w:rsidRDefault="000155EF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</w:p>
    <w:p w:rsidR="000155EF" w:rsidRDefault="000155EF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</w:p>
    <w:p w:rsidR="000155EF" w:rsidRDefault="000155EF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</w:p>
    <w:p w:rsidR="000155EF" w:rsidRDefault="000155EF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</w:p>
    <w:p w:rsidR="000155EF" w:rsidRDefault="000155EF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</w:p>
    <w:p w:rsidR="000155EF" w:rsidRDefault="000155EF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</w:p>
    <w:p w:rsidR="000155EF" w:rsidRDefault="000155EF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</w:p>
    <w:p w:rsidR="000155EF" w:rsidRDefault="000155EF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</w:p>
    <w:p w:rsidR="000155EF" w:rsidRDefault="000155EF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</w:p>
    <w:p w:rsidR="000155EF" w:rsidRDefault="000155EF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</w:p>
    <w:p w:rsidR="000155EF" w:rsidRDefault="000155EF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</w:p>
    <w:p w:rsidR="000155EF" w:rsidRDefault="000155EF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</w:p>
    <w:p w:rsidR="000155EF" w:rsidRPr="009D26E4" w:rsidRDefault="000155EF" w:rsidP="000155EF">
      <w:pPr>
        <w:rPr>
          <w:rFonts w:ascii="Arial" w:eastAsia="Calibri" w:hAnsi="Arial" w:cs="Arial"/>
          <w:b/>
          <w:sz w:val="16"/>
          <w:szCs w:val="16"/>
          <w:lang w:val="es-CO" w:eastAsia="en-US"/>
        </w:rPr>
      </w:pPr>
    </w:p>
    <w:p w:rsidR="000155EF" w:rsidRDefault="00502AB1" w:rsidP="00502AB1">
      <w:pPr>
        <w:jc w:val="center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b/>
          <w:lang w:val="es-CO" w:eastAsia="en-US"/>
        </w:rPr>
        <w:lastRenderedPageBreak/>
        <w:t>CUESTIONARI</w:t>
      </w:r>
      <w:r w:rsidR="000155EF" w:rsidRPr="009D26E4">
        <w:rPr>
          <w:rFonts w:ascii="Arial" w:eastAsia="Calibri" w:hAnsi="Arial" w:cs="Arial"/>
          <w:b/>
          <w:lang w:val="es-CO" w:eastAsia="en-US"/>
        </w:rPr>
        <w:t>O PARA EL MINISTRO DE LAS TECNOLOGÍAS DE LA INFORMACIÓN Y LAS COMUNICACIONES, DR. DAVID LUNA SÁNCHEZ</w:t>
      </w:r>
      <w:r w:rsidR="000155EF">
        <w:rPr>
          <w:rFonts w:ascii="Arial" w:eastAsia="Calibri" w:hAnsi="Arial" w:cs="Arial"/>
          <w:lang w:val="es-CO" w:eastAsia="en-US"/>
        </w:rPr>
        <w:t>.</w:t>
      </w:r>
    </w:p>
    <w:p w:rsidR="000155EF" w:rsidRDefault="000155EF" w:rsidP="000155EF">
      <w:pPr>
        <w:rPr>
          <w:rFonts w:ascii="Arial" w:eastAsia="Calibri" w:hAnsi="Arial" w:cs="Arial"/>
          <w:lang w:val="es-CO" w:eastAsia="en-US"/>
        </w:rPr>
      </w:pPr>
    </w:p>
    <w:p w:rsidR="000155EF" w:rsidRDefault="000155EF" w:rsidP="000155EF">
      <w:pPr>
        <w:rPr>
          <w:rFonts w:ascii="Arial" w:eastAsia="Calibri" w:hAnsi="Arial" w:cs="Arial"/>
          <w:lang w:val="es-CO" w:eastAsia="en-US"/>
        </w:rPr>
      </w:pPr>
    </w:p>
    <w:p w:rsidR="000155EF" w:rsidRDefault="000155EF" w:rsidP="00CA760B">
      <w:pPr>
        <w:pStyle w:val="Prrafodelista"/>
        <w:numPr>
          <w:ilvl w:val="0"/>
          <w:numId w:val="8"/>
        </w:num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 xml:space="preserve">¿En cuánto tiempo considera el Ministerio que Colombia deberá adentrarse completamente (cobertura total) en la Economía </w:t>
      </w:r>
      <w:proofErr w:type="gramStart"/>
      <w:r>
        <w:rPr>
          <w:rFonts w:ascii="Arial" w:eastAsia="Calibri" w:hAnsi="Arial" w:cs="Arial"/>
          <w:lang w:val="es-CO" w:eastAsia="en-US"/>
        </w:rPr>
        <w:t>Digital?.</w:t>
      </w:r>
      <w:proofErr w:type="gramEnd"/>
    </w:p>
    <w:p w:rsidR="009D26E4" w:rsidRDefault="009D26E4" w:rsidP="00CA760B">
      <w:pPr>
        <w:pStyle w:val="Prrafodelista"/>
        <w:jc w:val="both"/>
        <w:rPr>
          <w:rFonts w:ascii="Arial" w:eastAsia="Calibri" w:hAnsi="Arial" w:cs="Arial"/>
          <w:lang w:val="es-CO" w:eastAsia="en-US"/>
        </w:rPr>
      </w:pPr>
    </w:p>
    <w:p w:rsidR="000155EF" w:rsidRDefault="000155EF" w:rsidP="00CA760B">
      <w:pPr>
        <w:pStyle w:val="Prrafodelista"/>
        <w:numPr>
          <w:ilvl w:val="0"/>
          <w:numId w:val="8"/>
        </w:num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 xml:space="preserve">¿Qué requisitos técnicos y económicos se requiere para que la Economía Digital sea sostenible y no implique un riesgo para el </w:t>
      </w:r>
      <w:proofErr w:type="gramStart"/>
      <w:r>
        <w:rPr>
          <w:rFonts w:ascii="Arial" w:eastAsia="Calibri" w:hAnsi="Arial" w:cs="Arial"/>
          <w:lang w:val="es-CO" w:eastAsia="en-US"/>
        </w:rPr>
        <w:t>sector?.</w:t>
      </w:r>
      <w:proofErr w:type="gramEnd"/>
    </w:p>
    <w:p w:rsidR="009D26E4" w:rsidRPr="009D26E4" w:rsidRDefault="009D26E4" w:rsidP="00CA760B">
      <w:pPr>
        <w:pStyle w:val="Prrafodelista"/>
        <w:jc w:val="both"/>
        <w:rPr>
          <w:rFonts w:ascii="Arial" w:eastAsia="Calibri" w:hAnsi="Arial" w:cs="Arial"/>
          <w:lang w:val="es-CO" w:eastAsia="en-US"/>
        </w:rPr>
      </w:pPr>
    </w:p>
    <w:p w:rsidR="000155EF" w:rsidRDefault="000155EF" w:rsidP="00CA760B">
      <w:pPr>
        <w:pStyle w:val="Prrafodelista"/>
        <w:numPr>
          <w:ilvl w:val="0"/>
          <w:numId w:val="8"/>
        </w:num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 xml:space="preserve">¿Cuánto le costaría al país, en términos de inversión llegar a la Economía </w:t>
      </w:r>
      <w:proofErr w:type="gramStart"/>
      <w:r>
        <w:rPr>
          <w:rFonts w:ascii="Arial" w:eastAsia="Calibri" w:hAnsi="Arial" w:cs="Arial"/>
          <w:lang w:val="es-CO" w:eastAsia="en-US"/>
        </w:rPr>
        <w:t>Digital?.</w:t>
      </w:r>
      <w:proofErr w:type="gramEnd"/>
    </w:p>
    <w:p w:rsidR="009D26E4" w:rsidRPr="009D26E4" w:rsidRDefault="009D26E4" w:rsidP="00CA760B">
      <w:pPr>
        <w:pStyle w:val="Prrafodelista"/>
        <w:jc w:val="both"/>
        <w:rPr>
          <w:rFonts w:ascii="Arial" w:eastAsia="Calibri" w:hAnsi="Arial" w:cs="Arial"/>
          <w:lang w:val="es-CO" w:eastAsia="en-US"/>
        </w:rPr>
      </w:pPr>
    </w:p>
    <w:p w:rsidR="000155EF" w:rsidRDefault="000155EF" w:rsidP="00CA760B">
      <w:pPr>
        <w:pStyle w:val="Prrafodelista"/>
        <w:numPr>
          <w:ilvl w:val="0"/>
          <w:numId w:val="8"/>
        </w:num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 xml:space="preserve">¿Quiénes financiarían el valor de esta </w:t>
      </w:r>
      <w:proofErr w:type="gramStart"/>
      <w:r>
        <w:rPr>
          <w:rFonts w:ascii="Arial" w:eastAsia="Calibri" w:hAnsi="Arial" w:cs="Arial"/>
          <w:lang w:val="es-CO" w:eastAsia="en-US"/>
        </w:rPr>
        <w:t>inversión?.</w:t>
      </w:r>
      <w:proofErr w:type="gramEnd"/>
    </w:p>
    <w:p w:rsidR="000155EF" w:rsidRDefault="000155EF" w:rsidP="00CA760B">
      <w:pPr>
        <w:jc w:val="both"/>
        <w:rPr>
          <w:rFonts w:ascii="Arial" w:eastAsia="Calibri" w:hAnsi="Arial" w:cs="Arial"/>
          <w:lang w:val="es-CO" w:eastAsia="en-US"/>
        </w:rPr>
      </w:pPr>
    </w:p>
    <w:p w:rsidR="000155EF" w:rsidRDefault="000155EF" w:rsidP="00CA760B">
      <w:pPr>
        <w:jc w:val="both"/>
        <w:rPr>
          <w:rFonts w:ascii="Arial" w:eastAsia="Calibri" w:hAnsi="Arial" w:cs="Arial"/>
          <w:lang w:val="es-CO" w:eastAsia="en-US"/>
        </w:rPr>
      </w:pPr>
    </w:p>
    <w:p w:rsidR="000155EF" w:rsidRDefault="000155EF" w:rsidP="000155EF">
      <w:pPr>
        <w:rPr>
          <w:rFonts w:ascii="Arial" w:eastAsia="Calibri" w:hAnsi="Arial" w:cs="Arial"/>
          <w:lang w:val="es-CO" w:eastAsia="en-US"/>
        </w:rPr>
      </w:pPr>
    </w:p>
    <w:p w:rsidR="000155EF" w:rsidRPr="009D26E4" w:rsidRDefault="000155EF" w:rsidP="00502AB1">
      <w:pPr>
        <w:jc w:val="center"/>
        <w:rPr>
          <w:rFonts w:ascii="Arial" w:eastAsia="Calibri" w:hAnsi="Arial" w:cs="Arial"/>
          <w:b/>
          <w:lang w:val="es-CO" w:eastAsia="en-US"/>
        </w:rPr>
      </w:pPr>
      <w:r w:rsidRPr="009D26E4">
        <w:rPr>
          <w:rFonts w:ascii="Arial" w:eastAsia="Calibri" w:hAnsi="Arial" w:cs="Arial"/>
          <w:b/>
          <w:lang w:val="es-CO" w:eastAsia="en-US"/>
        </w:rPr>
        <w:t xml:space="preserve">CUESTIONARIO PARA EL DIRECTOR DE LA COMISIÓN DE REGULACIÓN DE </w:t>
      </w:r>
      <w:proofErr w:type="gramStart"/>
      <w:r w:rsidRPr="009D26E4">
        <w:rPr>
          <w:rFonts w:ascii="Arial" w:eastAsia="Calibri" w:hAnsi="Arial" w:cs="Arial"/>
          <w:b/>
          <w:lang w:val="es-CO" w:eastAsia="en-US"/>
        </w:rPr>
        <w:t>COMUNICACIONES ,</w:t>
      </w:r>
      <w:proofErr w:type="gramEnd"/>
      <w:r w:rsidRPr="009D26E4">
        <w:rPr>
          <w:rFonts w:ascii="Arial" w:eastAsia="Calibri" w:hAnsi="Arial" w:cs="Arial"/>
          <w:b/>
          <w:lang w:val="es-CO" w:eastAsia="en-US"/>
        </w:rPr>
        <w:t xml:space="preserve"> DR. GERMÁN DARÍO ARIAS.</w:t>
      </w:r>
    </w:p>
    <w:p w:rsidR="000155EF" w:rsidRPr="009D26E4" w:rsidRDefault="000155EF" w:rsidP="00502AB1">
      <w:pPr>
        <w:jc w:val="center"/>
        <w:rPr>
          <w:rFonts w:ascii="Arial" w:eastAsia="Calibri" w:hAnsi="Arial" w:cs="Arial"/>
          <w:b/>
          <w:lang w:val="es-CO" w:eastAsia="en-US"/>
        </w:rPr>
      </w:pPr>
    </w:p>
    <w:p w:rsidR="000155EF" w:rsidRDefault="000155EF" w:rsidP="00502AB1">
      <w:pPr>
        <w:jc w:val="center"/>
        <w:rPr>
          <w:rFonts w:ascii="Arial" w:eastAsia="Calibri" w:hAnsi="Arial" w:cs="Arial"/>
          <w:lang w:val="es-CO" w:eastAsia="en-US"/>
        </w:rPr>
      </w:pPr>
    </w:p>
    <w:p w:rsidR="000155EF" w:rsidRDefault="000155EF" w:rsidP="00CA760B">
      <w:pPr>
        <w:pStyle w:val="Prrafodelista"/>
        <w:numPr>
          <w:ilvl w:val="0"/>
          <w:numId w:val="9"/>
        </w:num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 xml:space="preserve">¿Qué riesgo generaría para el sector que el operador dominante del mercado obtenga más espectro del que actualmente </w:t>
      </w:r>
      <w:proofErr w:type="gramStart"/>
      <w:r>
        <w:rPr>
          <w:rFonts w:ascii="Arial" w:eastAsia="Calibri" w:hAnsi="Arial" w:cs="Arial"/>
          <w:lang w:val="es-CO" w:eastAsia="en-US"/>
        </w:rPr>
        <w:t>tiene?.</w:t>
      </w:r>
      <w:proofErr w:type="gramEnd"/>
    </w:p>
    <w:p w:rsidR="00CA760B" w:rsidRDefault="00CA760B" w:rsidP="00CA760B">
      <w:pPr>
        <w:pStyle w:val="Prrafodelista"/>
        <w:jc w:val="both"/>
        <w:rPr>
          <w:rFonts w:ascii="Arial" w:eastAsia="Calibri" w:hAnsi="Arial" w:cs="Arial"/>
          <w:lang w:val="es-CO" w:eastAsia="en-US"/>
        </w:rPr>
      </w:pPr>
    </w:p>
    <w:p w:rsidR="000155EF" w:rsidRDefault="000155EF" w:rsidP="00CA760B">
      <w:pPr>
        <w:pStyle w:val="Prrafodelista"/>
        <w:numPr>
          <w:ilvl w:val="0"/>
          <w:numId w:val="9"/>
        </w:num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>¿Cómo podría afectar que Colombia se adentre en un</w:t>
      </w:r>
      <w:r w:rsidR="00DB4233">
        <w:rPr>
          <w:rFonts w:ascii="Arial" w:eastAsia="Calibri" w:hAnsi="Arial" w:cs="Arial"/>
          <w:lang w:val="es-CO" w:eastAsia="en-US"/>
        </w:rPr>
        <w:t>a</w:t>
      </w:r>
      <w:r>
        <w:rPr>
          <w:rFonts w:ascii="Arial" w:eastAsia="Calibri" w:hAnsi="Arial" w:cs="Arial"/>
          <w:lang w:val="es-CO" w:eastAsia="en-US"/>
        </w:rPr>
        <w:t xml:space="preserve"> Economía Digital con un </w:t>
      </w:r>
      <w:proofErr w:type="gramStart"/>
      <w:r>
        <w:rPr>
          <w:rFonts w:ascii="Arial" w:eastAsia="Calibri" w:hAnsi="Arial" w:cs="Arial"/>
          <w:lang w:val="es-CO" w:eastAsia="en-US"/>
        </w:rPr>
        <w:t>operador  dominante</w:t>
      </w:r>
      <w:proofErr w:type="gramEnd"/>
      <w:r>
        <w:rPr>
          <w:rFonts w:ascii="Arial" w:eastAsia="Calibri" w:hAnsi="Arial" w:cs="Arial"/>
          <w:lang w:val="es-CO" w:eastAsia="en-US"/>
        </w:rPr>
        <w:t xml:space="preserve">  en los servicios  de telecomunicaciones?.</w:t>
      </w:r>
    </w:p>
    <w:p w:rsidR="00CA760B" w:rsidRPr="00CA760B" w:rsidRDefault="00CA760B" w:rsidP="00CA760B">
      <w:pPr>
        <w:pStyle w:val="Prrafodelista"/>
        <w:jc w:val="both"/>
        <w:rPr>
          <w:rFonts w:ascii="Arial" w:eastAsia="Calibri" w:hAnsi="Arial" w:cs="Arial"/>
          <w:lang w:val="es-CO" w:eastAsia="en-US"/>
        </w:rPr>
      </w:pPr>
    </w:p>
    <w:p w:rsidR="000155EF" w:rsidRDefault="000155EF" w:rsidP="00CA760B">
      <w:pPr>
        <w:pStyle w:val="Prrafodelista"/>
        <w:numPr>
          <w:ilvl w:val="0"/>
          <w:numId w:val="9"/>
        </w:num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 xml:space="preserve">¿Son los indicadores económicos del sector de telecomunicaciones actuales los más oportunos para </w:t>
      </w:r>
      <w:proofErr w:type="gramStart"/>
      <w:r>
        <w:rPr>
          <w:rFonts w:ascii="Arial" w:eastAsia="Calibri" w:hAnsi="Arial" w:cs="Arial"/>
          <w:lang w:val="es-CO" w:eastAsia="en-US"/>
        </w:rPr>
        <w:t>aprovechar  el</w:t>
      </w:r>
      <w:proofErr w:type="gramEnd"/>
      <w:r>
        <w:rPr>
          <w:rFonts w:ascii="Arial" w:eastAsia="Calibri" w:hAnsi="Arial" w:cs="Arial"/>
          <w:lang w:val="es-CO" w:eastAsia="en-US"/>
        </w:rPr>
        <w:t xml:space="preserve"> denominado dividendo digital?.</w:t>
      </w:r>
    </w:p>
    <w:p w:rsidR="00CA760B" w:rsidRPr="00CA760B" w:rsidRDefault="00CA760B" w:rsidP="00CA760B">
      <w:pPr>
        <w:pStyle w:val="Prrafodelista"/>
        <w:jc w:val="both"/>
        <w:rPr>
          <w:rFonts w:ascii="Arial" w:eastAsia="Calibri" w:hAnsi="Arial" w:cs="Arial"/>
          <w:lang w:val="es-CO" w:eastAsia="en-US"/>
        </w:rPr>
      </w:pPr>
    </w:p>
    <w:p w:rsidR="000155EF" w:rsidRDefault="000155EF" w:rsidP="00CA760B">
      <w:pPr>
        <w:pStyle w:val="Prrafodelista"/>
        <w:numPr>
          <w:ilvl w:val="0"/>
          <w:numId w:val="9"/>
        </w:num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 xml:space="preserve">¿A su criterio </w:t>
      </w:r>
      <w:proofErr w:type="gramStart"/>
      <w:r>
        <w:rPr>
          <w:rFonts w:ascii="Arial" w:eastAsia="Calibri" w:hAnsi="Arial" w:cs="Arial"/>
          <w:lang w:val="es-CO" w:eastAsia="en-US"/>
        </w:rPr>
        <w:t xml:space="preserve">qué </w:t>
      </w:r>
      <w:r w:rsidR="00DB4233">
        <w:rPr>
          <w:rFonts w:ascii="Arial" w:eastAsia="Calibri" w:hAnsi="Arial" w:cs="Arial"/>
          <w:lang w:val="es-CO" w:eastAsia="en-US"/>
        </w:rPr>
        <w:t xml:space="preserve"> es</w:t>
      </w:r>
      <w:proofErr w:type="gramEnd"/>
      <w:r w:rsidR="00DB4233">
        <w:rPr>
          <w:rFonts w:ascii="Arial" w:eastAsia="Calibri" w:hAnsi="Arial" w:cs="Arial"/>
          <w:lang w:val="es-CO" w:eastAsia="en-US"/>
        </w:rPr>
        <w:t xml:space="preserve"> </w:t>
      </w:r>
      <w:r>
        <w:rPr>
          <w:rFonts w:ascii="Arial" w:eastAsia="Calibri" w:hAnsi="Arial" w:cs="Arial"/>
          <w:lang w:val="es-CO" w:eastAsia="en-US"/>
        </w:rPr>
        <w:t>libre competencia</w:t>
      </w:r>
      <w:r w:rsidR="00DB4233">
        <w:rPr>
          <w:rFonts w:ascii="Arial" w:eastAsia="Calibri" w:hAnsi="Arial" w:cs="Arial"/>
          <w:lang w:val="es-CO" w:eastAsia="en-US"/>
        </w:rPr>
        <w:t>?,</w:t>
      </w:r>
      <w:r>
        <w:rPr>
          <w:rFonts w:ascii="Arial" w:eastAsia="Calibri" w:hAnsi="Arial" w:cs="Arial"/>
          <w:lang w:val="es-CO" w:eastAsia="en-US"/>
        </w:rPr>
        <w:t xml:space="preserve"> </w:t>
      </w:r>
      <w:r w:rsidR="00CE251D">
        <w:rPr>
          <w:rFonts w:ascii="Arial" w:eastAsia="Calibri" w:hAnsi="Arial" w:cs="Arial"/>
          <w:lang w:val="es-CO" w:eastAsia="en-US"/>
        </w:rPr>
        <w:t>cuál sería el riesgo de enfocarse en una libre competencia en la subasta, sin tener en cuenta la libre competencia en el sector TIC?.</w:t>
      </w:r>
    </w:p>
    <w:p w:rsidR="00CE251D" w:rsidRDefault="00CE251D" w:rsidP="00CE251D">
      <w:pPr>
        <w:rPr>
          <w:rFonts w:ascii="Arial" w:eastAsia="Calibri" w:hAnsi="Arial" w:cs="Arial"/>
          <w:lang w:val="es-CO" w:eastAsia="en-US"/>
        </w:rPr>
      </w:pPr>
    </w:p>
    <w:p w:rsidR="00CA760B" w:rsidRDefault="00CA760B" w:rsidP="00CE251D">
      <w:pPr>
        <w:rPr>
          <w:rFonts w:ascii="Arial" w:eastAsia="Calibri" w:hAnsi="Arial" w:cs="Arial"/>
          <w:b/>
          <w:lang w:val="es-CO" w:eastAsia="en-US"/>
        </w:rPr>
      </w:pPr>
    </w:p>
    <w:p w:rsidR="00E34D26" w:rsidRDefault="00E34D26" w:rsidP="00CE251D">
      <w:pPr>
        <w:rPr>
          <w:rFonts w:ascii="Arial" w:eastAsia="Calibri" w:hAnsi="Arial" w:cs="Arial"/>
          <w:b/>
          <w:lang w:val="es-CO" w:eastAsia="en-US"/>
        </w:rPr>
      </w:pPr>
    </w:p>
    <w:p w:rsidR="00CE251D" w:rsidRPr="009D26E4" w:rsidRDefault="00CE251D" w:rsidP="00502AB1">
      <w:pPr>
        <w:jc w:val="center"/>
        <w:rPr>
          <w:rFonts w:ascii="Arial" w:eastAsia="Calibri" w:hAnsi="Arial" w:cs="Arial"/>
          <w:b/>
          <w:lang w:val="es-CO" w:eastAsia="en-US"/>
        </w:rPr>
      </w:pPr>
      <w:r w:rsidRPr="009D26E4">
        <w:rPr>
          <w:rFonts w:ascii="Arial" w:eastAsia="Calibri" w:hAnsi="Arial" w:cs="Arial"/>
          <w:b/>
          <w:lang w:val="es-CO" w:eastAsia="en-US"/>
        </w:rPr>
        <w:t>CUESTIONARIO PARA LA DIRECTORA DE LA AGENCIA NACIONAL DEL ESPECTRO MARTHA SUÁREZ.</w:t>
      </w:r>
    </w:p>
    <w:p w:rsidR="00CE251D" w:rsidRPr="009D26E4" w:rsidRDefault="00CE251D" w:rsidP="00502AB1">
      <w:pPr>
        <w:jc w:val="center"/>
        <w:rPr>
          <w:rFonts w:ascii="Arial" w:eastAsia="Calibri" w:hAnsi="Arial" w:cs="Arial"/>
          <w:b/>
          <w:lang w:val="es-CO" w:eastAsia="en-US"/>
        </w:rPr>
      </w:pPr>
    </w:p>
    <w:p w:rsidR="00CE251D" w:rsidRPr="009D26E4" w:rsidRDefault="00CE251D" w:rsidP="00E34D26">
      <w:pPr>
        <w:jc w:val="both"/>
        <w:rPr>
          <w:rFonts w:ascii="Arial" w:eastAsia="Calibri" w:hAnsi="Arial" w:cs="Arial"/>
          <w:b/>
          <w:lang w:val="es-CO" w:eastAsia="en-US"/>
        </w:rPr>
      </w:pPr>
    </w:p>
    <w:p w:rsidR="00CE251D" w:rsidRDefault="00754AF5" w:rsidP="00E34D26">
      <w:pPr>
        <w:pStyle w:val="Prrafodelista"/>
        <w:numPr>
          <w:ilvl w:val="0"/>
          <w:numId w:val="10"/>
        </w:num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>En la página de I</w:t>
      </w:r>
      <w:r w:rsidR="00CE251D">
        <w:rPr>
          <w:rFonts w:ascii="Arial" w:eastAsia="Calibri" w:hAnsi="Arial" w:cs="Arial"/>
          <w:lang w:val="es-CO" w:eastAsia="en-US"/>
        </w:rPr>
        <w:t xml:space="preserve">nternet de su entidad se aprecia un programa de espacios en blanco en la utilización del espectro para llevar Internet a instituciones </w:t>
      </w:r>
      <w:r w:rsidR="00CE251D">
        <w:rPr>
          <w:rFonts w:ascii="Arial" w:eastAsia="Calibri" w:hAnsi="Arial" w:cs="Arial"/>
          <w:lang w:val="es-CO" w:eastAsia="en-US"/>
        </w:rPr>
        <w:lastRenderedPageBreak/>
        <w:t xml:space="preserve">educativas </w:t>
      </w:r>
      <w:proofErr w:type="gramStart"/>
      <w:r w:rsidR="00CE251D">
        <w:rPr>
          <w:rFonts w:ascii="Arial" w:eastAsia="Calibri" w:hAnsi="Arial" w:cs="Arial"/>
          <w:lang w:val="es-CO" w:eastAsia="en-US"/>
        </w:rPr>
        <w:t>alejadas  de</w:t>
      </w:r>
      <w:proofErr w:type="gramEnd"/>
      <w:r w:rsidR="00CE251D">
        <w:rPr>
          <w:rFonts w:ascii="Arial" w:eastAsia="Calibri" w:hAnsi="Arial" w:cs="Arial"/>
          <w:lang w:val="es-CO" w:eastAsia="en-US"/>
        </w:rPr>
        <w:t xml:space="preserve"> los centros urbanos. ¿En qué consiste ese modelo?, ¿Cuáles son sus ventajas? ¿Podría aplicarse algo así en la telefonía </w:t>
      </w:r>
      <w:proofErr w:type="gramStart"/>
      <w:r w:rsidR="00CE251D">
        <w:rPr>
          <w:rFonts w:ascii="Arial" w:eastAsia="Calibri" w:hAnsi="Arial" w:cs="Arial"/>
          <w:lang w:val="es-CO" w:eastAsia="en-US"/>
        </w:rPr>
        <w:t>móvil?.</w:t>
      </w:r>
      <w:proofErr w:type="gramEnd"/>
    </w:p>
    <w:p w:rsidR="00731F63" w:rsidRDefault="00731F63" w:rsidP="00731F63">
      <w:pPr>
        <w:pStyle w:val="Prrafodelista"/>
        <w:jc w:val="both"/>
        <w:rPr>
          <w:rFonts w:ascii="Arial" w:eastAsia="Calibri" w:hAnsi="Arial" w:cs="Arial"/>
          <w:lang w:val="es-CO" w:eastAsia="en-US"/>
        </w:rPr>
      </w:pPr>
    </w:p>
    <w:p w:rsidR="00CE251D" w:rsidRDefault="00CE251D" w:rsidP="00E34D26">
      <w:pPr>
        <w:pStyle w:val="Prrafodelista"/>
        <w:numPr>
          <w:ilvl w:val="0"/>
          <w:numId w:val="10"/>
        </w:num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>¿Exis</w:t>
      </w:r>
      <w:r w:rsidR="00251189">
        <w:rPr>
          <w:rFonts w:ascii="Arial" w:eastAsia="Calibri" w:hAnsi="Arial" w:cs="Arial"/>
          <w:lang w:val="es-CO" w:eastAsia="en-US"/>
        </w:rPr>
        <w:t>te ocupación total o uso al top</w:t>
      </w:r>
      <w:r w:rsidR="00162B93">
        <w:rPr>
          <w:rFonts w:ascii="Arial" w:eastAsia="Calibri" w:hAnsi="Arial" w:cs="Arial"/>
          <w:lang w:val="es-CO" w:eastAsia="en-US"/>
        </w:rPr>
        <w:t>e de</w:t>
      </w:r>
      <w:r>
        <w:rPr>
          <w:rFonts w:ascii="Arial" w:eastAsia="Calibri" w:hAnsi="Arial" w:cs="Arial"/>
          <w:lang w:val="es-CO" w:eastAsia="en-US"/>
        </w:rPr>
        <w:t xml:space="preserve"> espectro</w:t>
      </w:r>
      <w:r w:rsidR="00162B93">
        <w:rPr>
          <w:rFonts w:ascii="Arial" w:eastAsia="Calibri" w:hAnsi="Arial" w:cs="Arial"/>
          <w:lang w:val="es-CO" w:eastAsia="en-US"/>
        </w:rPr>
        <w:t xml:space="preserve"> por parte de los operadores </w:t>
      </w:r>
      <w:proofErr w:type="gramStart"/>
      <w:r w:rsidR="00162B93">
        <w:rPr>
          <w:rFonts w:ascii="Arial" w:eastAsia="Calibri" w:hAnsi="Arial" w:cs="Arial"/>
          <w:lang w:val="es-CO" w:eastAsia="en-US"/>
        </w:rPr>
        <w:t xml:space="preserve">¿ </w:t>
      </w:r>
      <w:r>
        <w:rPr>
          <w:rFonts w:ascii="Arial" w:eastAsia="Calibri" w:hAnsi="Arial" w:cs="Arial"/>
          <w:lang w:val="es-CO" w:eastAsia="en-US"/>
        </w:rPr>
        <w:t>En</w:t>
      </w:r>
      <w:proofErr w:type="gramEnd"/>
      <w:r>
        <w:rPr>
          <w:rFonts w:ascii="Arial" w:eastAsia="Calibri" w:hAnsi="Arial" w:cs="Arial"/>
          <w:lang w:val="es-CO" w:eastAsia="en-US"/>
        </w:rPr>
        <w:t xml:space="preserve"> qué partes del país?.</w:t>
      </w:r>
    </w:p>
    <w:p w:rsidR="00CE251D" w:rsidRDefault="00CE251D" w:rsidP="00E34D26">
      <w:pPr>
        <w:ind w:left="360"/>
        <w:jc w:val="both"/>
        <w:rPr>
          <w:rFonts w:ascii="Arial" w:eastAsia="Calibri" w:hAnsi="Arial" w:cs="Arial"/>
          <w:lang w:val="es-CO" w:eastAsia="en-US"/>
        </w:rPr>
      </w:pPr>
    </w:p>
    <w:p w:rsidR="00CE251D" w:rsidRPr="009D26E4" w:rsidRDefault="00CE251D" w:rsidP="00CE251D">
      <w:pPr>
        <w:ind w:left="360"/>
        <w:jc w:val="both"/>
        <w:rPr>
          <w:rFonts w:ascii="Arial" w:eastAsia="Calibri" w:hAnsi="Arial" w:cs="Arial"/>
          <w:b/>
          <w:lang w:val="es-CO" w:eastAsia="en-US"/>
        </w:rPr>
      </w:pPr>
    </w:p>
    <w:p w:rsidR="00782F95" w:rsidRDefault="00782F95" w:rsidP="00CE251D">
      <w:pPr>
        <w:ind w:left="360"/>
        <w:jc w:val="both"/>
        <w:rPr>
          <w:rFonts w:ascii="Arial" w:eastAsia="Calibri" w:hAnsi="Arial" w:cs="Arial"/>
          <w:b/>
          <w:lang w:val="es-CO" w:eastAsia="en-US"/>
        </w:rPr>
      </w:pPr>
    </w:p>
    <w:p w:rsidR="00CE251D" w:rsidRPr="009D26E4" w:rsidRDefault="00CE251D" w:rsidP="00CE251D">
      <w:pPr>
        <w:ind w:left="360"/>
        <w:jc w:val="both"/>
        <w:rPr>
          <w:rFonts w:ascii="Arial" w:eastAsia="Calibri" w:hAnsi="Arial" w:cs="Arial"/>
          <w:b/>
          <w:lang w:val="es-CO" w:eastAsia="en-US"/>
        </w:rPr>
      </w:pPr>
      <w:r w:rsidRPr="009D26E4">
        <w:rPr>
          <w:rFonts w:ascii="Arial" w:eastAsia="Calibri" w:hAnsi="Arial" w:cs="Arial"/>
          <w:b/>
          <w:lang w:val="es-CO" w:eastAsia="en-US"/>
        </w:rPr>
        <w:t>CUESTIONARIO PARA LA DRA. CATALINA CRANE ARANGO, REPRESENTANTE ESPECIAL PARA EL INGRESO DE COLOMBIA A LA OCDE.</w:t>
      </w:r>
    </w:p>
    <w:p w:rsidR="00CE251D" w:rsidRPr="009D26E4" w:rsidRDefault="00CE251D" w:rsidP="00CE251D">
      <w:pPr>
        <w:jc w:val="both"/>
        <w:rPr>
          <w:rFonts w:ascii="Arial" w:eastAsia="Calibri" w:hAnsi="Arial" w:cs="Arial"/>
          <w:b/>
          <w:lang w:val="es-CO" w:eastAsia="en-US"/>
        </w:rPr>
      </w:pPr>
    </w:p>
    <w:p w:rsidR="00CE251D" w:rsidRDefault="00CE251D" w:rsidP="00CE251D">
      <w:pPr>
        <w:jc w:val="both"/>
        <w:rPr>
          <w:rFonts w:ascii="Arial" w:eastAsia="Calibri" w:hAnsi="Arial" w:cs="Arial"/>
          <w:lang w:val="es-CO" w:eastAsia="en-US"/>
        </w:rPr>
      </w:pPr>
    </w:p>
    <w:p w:rsidR="00CE251D" w:rsidRDefault="00CE251D" w:rsidP="00CE251D">
      <w:pPr>
        <w:pStyle w:val="Prrafodelista"/>
        <w:numPr>
          <w:ilvl w:val="0"/>
          <w:numId w:val="12"/>
        </w:num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 xml:space="preserve">¿Qué preocupación tiene la OCDE frente a la inversión de espectro por parte de los operadores de telecomunicaciones en Colombia, cuando el sector, en términos económicos, </w:t>
      </w:r>
      <w:proofErr w:type="gramStart"/>
      <w:r>
        <w:rPr>
          <w:rFonts w:ascii="Arial" w:eastAsia="Calibri" w:hAnsi="Arial" w:cs="Arial"/>
          <w:lang w:val="es-CO" w:eastAsia="en-US"/>
        </w:rPr>
        <w:t>pareciera  no</w:t>
      </w:r>
      <w:proofErr w:type="gramEnd"/>
      <w:r>
        <w:rPr>
          <w:rFonts w:ascii="Arial" w:eastAsia="Calibri" w:hAnsi="Arial" w:cs="Arial"/>
          <w:lang w:val="es-CO" w:eastAsia="en-US"/>
        </w:rPr>
        <w:t xml:space="preserve"> ser el más propicio?.</w:t>
      </w:r>
    </w:p>
    <w:p w:rsidR="00782F95" w:rsidRDefault="00782F95" w:rsidP="00782F95">
      <w:pPr>
        <w:pStyle w:val="Prrafodelista"/>
        <w:jc w:val="both"/>
        <w:rPr>
          <w:rFonts w:ascii="Arial" w:eastAsia="Calibri" w:hAnsi="Arial" w:cs="Arial"/>
          <w:lang w:val="es-CO" w:eastAsia="en-US"/>
        </w:rPr>
      </w:pPr>
    </w:p>
    <w:p w:rsidR="00CE251D" w:rsidRDefault="00CE251D" w:rsidP="00CE251D">
      <w:pPr>
        <w:pStyle w:val="Prrafodelista"/>
        <w:numPr>
          <w:ilvl w:val="0"/>
          <w:numId w:val="12"/>
        </w:num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>¿El Gobierno ha demostrado a la OCDE cómo financiará la economía digital</w:t>
      </w:r>
      <w:r w:rsidR="00F33C29">
        <w:rPr>
          <w:rFonts w:ascii="Arial" w:eastAsia="Calibri" w:hAnsi="Arial" w:cs="Arial"/>
          <w:lang w:val="es-CO" w:eastAsia="en-US"/>
        </w:rPr>
        <w:t xml:space="preserve"> a que le</w:t>
      </w:r>
      <w:bookmarkStart w:id="0" w:name="_GoBack"/>
      <w:bookmarkEnd w:id="0"/>
      <w:r>
        <w:rPr>
          <w:rFonts w:ascii="Arial" w:eastAsia="Calibri" w:hAnsi="Arial" w:cs="Arial"/>
          <w:lang w:val="es-CO" w:eastAsia="en-US"/>
        </w:rPr>
        <w:t xml:space="preserve"> apuesta el señor Ministro con la </w:t>
      </w:r>
      <w:proofErr w:type="gramStart"/>
      <w:r>
        <w:rPr>
          <w:rFonts w:ascii="Arial" w:eastAsia="Calibri" w:hAnsi="Arial" w:cs="Arial"/>
          <w:lang w:val="es-CO" w:eastAsia="en-US"/>
        </w:rPr>
        <w:t>subasta  de</w:t>
      </w:r>
      <w:proofErr w:type="gramEnd"/>
      <w:r>
        <w:rPr>
          <w:rFonts w:ascii="Arial" w:eastAsia="Calibri" w:hAnsi="Arial" w:cs="Arial"/>
          <w:lang w:val="es-CO" w:eastAsia="en-US"/>
        </w:rPr>
        <w:t xml:space="preserve"> espectro?.</w:t>
      </w:r>
    </w:p>
    <w:p w:rsidR="00782F95" w:rsidRPr="00782F95" w:rsidRDefault="00782F95" w:rsidP="00782F95">
      <w:pPr>
        <w:pStyle w:val="Prrafodelista"/>
        <w:rPr>
          <w:rFonts w:ascii="Arial" w:eastAsia="Calibri" w:hAnsi="Arial" w:cs="Arial"/>
          <w:lang w:val="es-CO" w:eastAsia="en-US"/>
        </w:rPr>
      </w:pPr>
    </w:p>
    <w:p w:rsidR="00CE251D" w:rsidRDefault="00CE251D" w:rsidP="00CE251D">
      <w:pPr>
        <w:pStyle w:val="Prrafodelista"/>
        <w:numPr>
          <w:ilvl w:val="0"/>
          <w:numId w:val="12"/>
        </w:num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 xml:space="preserve">¿Hay alguna preocupación por parte de la </w:t>
      </w:r>
      <w:proofErr w:type="gramStart"/>
      <w:r>
        <w:rPr>
          <w:rFonts w:ascii="Arial" w:eastAsia="Calibri" w:hAnsi="Arial" w:cs="Arial"/>
          <w:lang w:val="es-CO" w:eastAsia="en-US"/>
        </w:rPr>
        <w:t>OCDE  frente</w:t>
      </w:r>
      <w:proofErr w:type="gramEnd"/>
      <w:r>
        <w:rPr>
          <w:rFonts w:ascii="Arial" w:eastAsia="Calibri" w:hAnsi="Arial" w:cs="Arial"/>
          <w:lang w:val="es-CO" w:eastAsia="en-US"/>
        </w:rPr>
        <w:t xml:space="preserve"> al conflicto de mercados donde la economía digital  y los mercados tradicionales encuentran asimetrías regulatorias?.</w:t>
      </w:r>
    </w:p>
    <w:p w:rsidR="00782F95" w:rsidRPr="00782F95" w:rsidRDefault="00782F95" w:rsidP="00782F95">
      <w:pPr>
        <w:pStyle w:val="Prrafodelista"/>
        <w:rPr>
          <w:rFonts w:ascii="Arial" w:eastAsia="Calibri" w:hAnsi="Arial" w:cs="Arial"/>
          <w:lang w:val="es-CO" w:eastAsia="en-US"/>
        </w:rPr>
      </w:pPr>
    </w:p>
    <w:p w:rsidR="00CE251D" w:rsidRDefault="00CE251D" w:rsidP="00CE251D">
      <w:pPr>
        <w:pStyle w:val="Prrafodelista"/>
        <w:numPr>
          <w:ilvl w:val="0"/>
          <w:numId w:val="12"/>
        </w:num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 xml:space="preserve">¿Qué opinión tiene la OCDE frente a la subasta de espectro donde existe una falla de mercado, como es la </w:t>
      </w:r>
      <w:proofErr w:type="gramStart"/>
      <w:r>
        <w:rPr>
          <w:rFonts w:ascii="Arial" w:eastAsia="Calibri" w:hAnsi="Arial" w:cs="Arial"/>
          <w:lang w:val="es-CO" w:eastAsia="en-US"/>
        </w:rPr>
        <w:t>dominancia?.</w:t>
      </w:r>
      <w:proofErr w:type="gramEnd"/>
    </w:p>
    <w:p w:rsidR="00CE251D" w:rsidRDefault="00CE251D" w:rsidP="00CE251D">
      <w:pPr>
        <w:ind w:left="360"/>
        <w:jc w:val="both"/>
        <w:rPr>
          <w:rFonts w:ascii="Arial" w:eastAsia="Calibri" w:hAnsi="Arial" w:cs="Arial"/>
          <w:lang w:val="es-CO" w:eastAsia="en-US"/>
        </w:rPr>
      </w:pPr>
    </w:p>
    <w:p w:rsidR="00CE251D" w:rsidRDefault="00CE251D" w:rsidP="00CE251D">
      <w:pPr>
        <w:ind w:left="360"/>
        <w:jc w:val="both"/>
        <w:rPr>
          <w:rFonts w:ascii="Arial" w:eastAsia="Calibri" w:hAnsi="Arial" w:cs="Arial"/>
          <w:lang w:val="es-CO" w:eastAsia="en-US"/>
        </w:rPr>
      </w:pPr>
    </w:p>
    <w:p w:rsidR="00CE251D" w:rsidRDefault="00CE251D" w:rsidP="00CE251D">
      <w:pPr>
        <w:ind w:left="360"/>
        <w:jc w:val="both"/>
        <w:rPr>
          <w:rFonts w:ascii="Arial" w:eastAsia="Calibri" w:hAnsi="Arial" w:cs="Arial"/>
          <w:lang w:val="es-CO" w:eastAsia="en-US"/>
        </w:rPr>
      </w:pPr>
    </w:p>
    <w:p w:rsidR="00CE251D" w:rsidRDefault="00CE251D" w:rsidP="00CE251D">
      <w:pPr>
        <w:ind w:left="360"/>
        <w:jc w:val="both"/>
        <w:rPr>
          <w:rFonts w:ascii="Arial" w:eastAsia="Calibri" w:hAnsi="Arial" w:cs="Arial"/>
          <w:lang w:val="es-CO" w:eastAsia="en-US"/>
        </w:rPr>
      </w:pPr>
      <w:r w:rsidRPr="009D26E4">
        <w:rPr>
          <w:rFonts w:ascii="Arial" w:eastAsia="Calibri" w:hAnsi="Arial" w:cs="Arial"/>
          <w:b/>
          <w:lang w:val="es-CO" w:eastAsia="en-US"/>
        </w:rPr>
        <w:t>CUESTIONARIO PARA LOS OPERADORES DE TELECOMUNICACIONES CITADOS</w:t>
      </w:r>
      <w:r>
        <w:rPr>
          <w:rFonts w:ascii="Arial" w:eastAsia="Calibri" w:hAnsi="Arial" w:cs="Arial"/>
          <w:lang w:val="es-CO" w:eastAsia="en-US"/>
        </w:rPr>
        <w:t>:</w:t>
      </w:r>
    </w:p>
    <w:p w:rsidR="00CE251D" w:rsidRDefault="00CE251D" w:rsidP="00CE251D">
      <w:pPr>
        <w:ind w:left="360"/>
        <w:jc w:val="both"/>
        <w:rPr>
          <w:rFonts w:ascii="Arial" w:eastAsia="Calibri" w:hAnsi="Arial" w:cs="Arial"/>
          <w:lang w:val="es-CO" w:eastAsia="en-US"/>
        </w:rPr>
      </w:pPr>
    </w:p>
    <w:p w:rsidR="00CE251D" w:rsidRDefault="009D26E4" w:rsidP="009D26E4">
      <w:pPr>
        <w:pStyle w:val="Prrafodelista"/>
        <w:numPr>
          <w:ilvl w:val="0"/>
          <w:numId w:val="14"/>
        </w:num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 xml:space="preserve">¿Es conveniente y oportuna la subasta de 4G en bandas de 700 </w:t>
      </w:r>
      <w:proofErr w:type="spellStart"/>
      <w:r>
        <w:rPr>
          <w:rFonts w:ascii="Arial" w:eastAsia="Calibri" w:hAnsi="Arial" w:cs="Arial"/>
          <w:lang w:val="es-CO" w:eastAsia="en-US"/>
        </w:rPr>
        <w:t>Mhz</w:t>
      </w:r>
      <w:proofErr w:type="spellEnd"/>
      <w:r>
        <w:rPr>
          <w:rFonts w:ascii="Arial" w:eastAsia="Calibri" w:hAnsi="Arial" w:cs="Arial"/>
          <w:lang w:val="es-CO" w:eastAsia="en-US"/>
        </w:rPr>
        <w:t xml:space="preserve"> y por </w:t>
      </w:r>
      <w:proofErr w:type="gramStart"/>
      <w:r>
        <w:rPr>
          <w:rFonts w:ascii="Arial" w:eastAsia="Calibri" w:hAnsi="Arial" w:cs="Arial"/>
          <w:lang w:val="es-CO" w:eastAsia="en-US"/>
        </w:rPr>
        <w:t>qué?.</w:t>
      </w:r>
      <w:proofErr w:type="gramEnd"/>
    </w:p>
    <w:p w:rsidR="00782F95" w:rsidRDefault="00782F95" w:rsidP="00782F95">
      <w:pPr>
        <w:pStyle w:val="Prrafodelista"/>
        <w:jc w:val="both"/>
        <w:rPr>
          <w:rFonts w:ascii="Arial" w:eastAsia="Calibri" w:hAnsi="Arial" w:cs="Arial"/>
          <w:lang w:val="es-CO" w:eastAsia="en-US"/>
        </w:rPr>
      </w:pPr>
    </w:p>
    <w:p w:rsidR="009D26E4" w:rsidRDefault="009D26E4" w:rsidP="009D26E4">
      <w:pPr>
        <w:pStyle w:val="Prrafodelista"/>
        <w:numPr>
          <w:ilvl w:val="0"/>
          <w:numId w:val="14"/>
        </w:num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 xml:space="preserve">¿Qué situación debe solucionarse primero, si la hay, antes de iniciar proceso de subasta de 4G en bandas de 700 </w:t>
      </w:r>
      <w:proofErr w:type="spellStart"/>
      <w:r>
        <w:rPr>
          <w:rFonts w:ascii="Arial" w:eastAsia="Calibri" w:hAnsi="Arial" w:cs="Arial"/>
          <w:lang w:val="es-CO" w:eastAsia="en-US"/>
        </w:rPr>
        <w:t>Mhz</w:t>
      </w:r>
      <w:proofErr w:type="spellEnd"/>
      <w:r>
        <w:rPr>
          <w:rFonts w:ascii="Arial" w:eastAsia="Calibri" w:hAnsi="Arial" w:cs="Arial"/>
          <w:lang w:val="es-CO" w:eastAsia="en-US"/>
        </w:rPr>
        <w:t xml:space="preserve"> y por </w:t>
      </w:r>
      <w:proofErr w:type="gramStart"/>
      <w:r>
        <w:rPr>
          <w:rFonts w:ascii="Arial" w:eastAsia="Calibri" w:hAnsi="Arial" w:cs="Arial"/>
          <w:lang w:val="es-CO" w:eastAsia="en-US"/>
        </w:rPr>
        <w:t>qué?.</w:t>
      </w:r>
      <w:proofErr w:type="gramEnd"/>
    </w:p>
    <w:p w:rsidR="009D26E4" w:rsidRDefault="009D26E4" w:rsidP="009D26E4">
      <w:pPr>
        <w:jc w:val="both"/>
        <w:rPr>
          <w:rFonts w:ascii="Arial" w:eastAsia="Calibri" w:hAnsi="Arial" w:cs="Arial"/>
          <w:lang w:val="es-CO" w:eastAsia="en-US"/>
        </w:rPr>
      </w:pPr>
    </w:p>
    <w:p w:rsidR="00782F95" w:rsidRDefault="00782F95" w:rsidP="00241722">
      <w:pPr>
        <w:jc w:val="center"/>
        <w:rPr>
          <w:rFonts w:ascii="Arial" w:eastAsia="Calibri" w:hAnsi="Arial" w:cs="Arial"/>
          <w:b/>
          <w:i/>
          <w:lang w:val="es-CO" w:eastAsia="en-US"/>
        </w:rPr>
      </w:pPr>
    </w:p>
    <w:p w:rsidR="009D26E4" w:rsidRPr="009D26E4" w:rsidRDefault="009D26E4" w:rsidP="00241722">
      <w:pPr>
        <w:jc w:val="center"/>
        <w:rPr>
          <w:rFonts w:ascii="Arial" w:eastAsia="Calibri" w:hAnsi="Arial" w:cs="Arial"/>
          <w:b/>
          <w:i/>
          <w:lang w:val="es-CO" w:eastAsia="en-US"/>
        </w:rPr>
      </w:pPr>
      <w:r w:rsidRPr="009D26E4">
        <w:rPr>
          <w:rFonts w:ascii="Arial" w:eastAsia="Calibri" w:hAnsi="Arial" w:cs="Arial"/>
          <w:b/>
          <w:i/>
          <w:lang w:val="es-CO" w:eastAsia="en-US"/>
        </w:rPr>
        <w:t>DIEGO PATIÑO AMARILES</w:t>
      </w:r>
    </w:p>
    <w:p w:rsidR="009D26E4" w:rsidRPr="009D26E4" w:rsidRDefault="009D26E4" w:rsidP="00241722">
      <w:pPr>
        <w:jc w:val="center"/>
        <w:rPr>
          <w:rFonts w:ascii="Arial" w:eastAsia="Calibri" w:hAnsi="Arial" w:cs="Arial"/>
          <w:b/>
          <w:i/>
          <w:lang w:val="es-CO" w:eastAsia="en-US"/>
        </w:rPr>
      </w:pPr>
      <w:r w:rsidRPr="009D26E4">
        <w:rPr>
          <w:rFonts w:ascii="Arial" w:eastAsia="Calibri" w:hAnsi="Arial" w:cs="Arial"/>
          <w:b/>
          <w:i/>
          <w:lang w:val="es-CO" w:eastAsia="en-US"/>
        </w:rPr>
        <w:t>Representante a la Cámara</w:t>
      </w:r>
    </w:p>
    <w:p w:rsidR="000155EF" w:rsidRPr="00651217" w:rsidRDefault="00241722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  <w:r>
        <w:rPr>
          <w:rFonts w:ascii="Arial" w:eastAsia="Calibri" w:hAnsi="Arial" w:cs="Arial"/>
          <w:sz w:val="16"/>
          <w:szCs w:val="16"/>
          <w:lang w:val="es-CO" w:eastAsia="en-US"/>
        </w:rPr>
        <w:t>(Original firmado)</w:t>
      </w:r>
    </w:p>
    <w:sectPr w:rsidR="000155EF" w:rsidRPr="00651217" w:rsidSect="007C3FA5"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6A1" w:rsidRDefault="005E06A1" w:rsidP="0009478F">
      <w:r>
        <w:separator/>
      </w:r>
    </w:p>
  </w:endnote>
  <w:endnote w:type="continuationSeparator" w:id="0">
    <w:p w:rsidR="005E06A1" w:rsidRDefault="005E06A1" w:rsidP="0009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6A1" w:rsidRDefault="005E06A1" w:rsidP="0009478F">
      <w:r>
        <w:separator/>
      </w:r>
    </w:p>
  </w:footnote>
  <w:footnote w:type="continuationSeparator" w:id="0">
    <w:p w:rsidR="005E06A1" w:rsidRDefault="005E06A1" w:rsidP="0009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543A"/>
    <w:multiLevelType w:val="hybridMultilevel"/>
    <w:tmpl w:val="26E0E5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75DF2"/>
    <w:multiLevelType w:val="hybridMultilevel"/>
    <w:tmpl w:val="4F40DD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66960"/>
    <w:multiLevelType w:val="hybridMultilevel"/>
    <w:tmpl w:val="A6EE8C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76439"/>
    <w:multiLevelType w:val="hybridMultilevel"/>
    <w:tmpl w:val="F32C9A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C6031"/>
    <w:multiLevelType w:val="hybridMultilevel"/>
    <w:tmpl w:val="04EE5F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F40D0"/>
    <w:multiLevelType w:val="hybridMultilevel"/>
    <w:tmpl w:val="C87CF854"/>
    <w:lvl w:ilvl="0" w:tplc="F45AE8A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D3F05"/>
    <w:multiLevelType w:val="hybridMultilevel"/>
    <w:tmpl w:val="F64C4C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D608C"/>
    <w:multiLevelType w:val="hybridMultilevel"/>
    <w:tmpl w:val="4F1C46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97006"/>
    <w:multiLevelType w:val="hybridMultilevel"/>
    <w:tmpl w:val="EF8424F6"/>
    <w:lvl w:ilvl="0" w:tplc="EAE4B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74753"/>
    <w:multiLevelType w:val="hybridMultilevel"/>
    <w:tmpl w:val="6DD062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A37C7"/>
    <w:multiLevelType w:val="hybridMultilevel"/>
    <w:tmpl w:val="8FCCFA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13447"/>
    <w:multiLevelType w:val="hybridMultilevel"/>
    <w:tmpl w:val="CA9430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C42B4"/>
    <w:multiLevelType w:val="hybridMultilevel"/>
    <w:tmpl w:val="B7C800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14EB7"/>
    <w:multiLevelType w:val="hybridMultilevel"/>
    <w:tmpl w:val="4906FC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12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FF"/>
    <w:rsid w:val="000155EF"/>
    <w:rsid w:val="0009478F"/>
    <w:rsid w:val="000B71FF"/>
    <w:rsid w:val="000D6F3B"/>
    <w:rsid w:val="000E436B"/>
    <w:rsid w:val="001363B5"/>
    <w:rsid w:val="001435E1"/>
    <w:rsid w:val="00147163"/>
    <w:rsid w:val="00162B93"/>
    <w:rsid w:val="00171BCB"/>
    <w:rsid w:val="0018077D"/>
    <w:rsid w:val="001C59D5"/>
    <w:rsid w:val="001E176E"/>
    <w:rsid w:val="00216872"/>
    <w:rsid w:val="0022460C"/>
    <w:rsid w:val="00241722"/>
    <w:rsid w:val="00246813"/>
    <w:rsid w:val="00250A43"/>
    <w:rsid w:val="00251189"/>
    <w:rsid w:val="002D08BD"/>
    <w:rsid w:val="00306C97"/>
    <w:rsid w:val="00351FCD"/>
    <w:rsid w:val="003821C6"/>
    <w:rsid w:val="004937AD"/>
    <w:rsid w:val="004F5731"/>
    <w:rsid w:val="00502AB1"/>
    <w:rsid w:val="00504A02"/>
    <w:rsid w:val="0052522A"/>
    <w:rsid w:val="00525277"/>
    <w:rsid w:val="005270CD"/>
    <w:rsid w:val="005579B3"/>
    <w:rsid w:val="005B1A07"/>
    <w:rsid w:val="005B6BAB"/>
    <w:rsid w:val="005E06A1"/>
    <w:rsid w:val="00651217"/>
    <w:rsid w:val="00660E46"/>
    <w:rsid w:val="006755C6"/>
    <w:rsid w:val="006F5382"/>
    <w:rsid w:val="006F74FD"/>
    <w:rsid w:val="007047DC"/>
    <w:rsid w:val="00706FCC"/>
    <w:rsid w:val="00721D22"/>
    <w:rsid w:val="00731F63"/>
    <w:rsid w:val="00754AF5"/>
    <w:rsid w:val="00774BD4"/>
    <w:rsid w:val="00782F95"/>
    <w:rsid w:val="007955CD"/>
    <w:rsid w:val="00797067"/>
    <w:rsid w:val="007A593F"/>
    <w:rsid w:val="007C3FA5"/>
    <w:rsid w:val="008276A8"/>
    <w:rsid w:val="00827ED6"/>
    <w:rsid w:val="008668CC"/>
    <w:rsid w:val="008C40E2"/>
    <w:rsid w:val="008E1C78"/>
    <w:rsid w:val="00907E33"/>
    <w:rsid w:val="00933790"/>
    <w:rsid w:val="00992BE7"/>
    <w:rsid w:val="009D26E4"/>
    <w:rsid w:val="00A02DCE"/>
    <w:rsid w:val="00A20C67"/>
    <w:rsid w:val="00BC2F2E"/>
    <w:rsid w:val="00BF5F08"/>
    <w:rsid w:val="00C36CA3"/>
    <w:rsid w:val="00C95F93"/>
    <w:rsid w:val="00CA760B"/>
    <w:rsid w:val="00CE2006"/>
    <w:rsid w:val="00CE251D"/>
    <w:rsid w:val="00CE7357"/>
    <w:rsid w:val="00D11F5F"/>
    <w:rsid w:val="00D23453"/>
    <w:rsid w:val="00DA0D95"/>
    <w:rsid w:val="00DB4233"/>
    <w:rsid w:val="00E34D26"/>
    <w:rsid w:val="00E424DA"/>
    <w:rsid w:val="00E846DC"/>
    <w:rsid w:val="00EC4B24"/>
    <w:rsid w:val="00F06A90"/>
    <w:rsid w:val="00F33C29"/>
    <w:rsid w:val="00F66E83"/>
    <w:rsid w:val="00F87C77"/>
    <w:rsid w:val="00FB484F"/>
    <w:rsid w:val="00FD14DE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5F9A9"/>
  <w14:defaultImageDpi w14:val="300"/>
  <w15:docId w15:val="{3E345AA5-A622-4F75-BE25-29C8DFF5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47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47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478F"/>
  </w:style>
  <w:style w:type="paragraph" w:styleId="Piedepgina">
    <w:name w:val="footer"/>
    <w:basedOn w:val="Normal"/>
    <w:link w:val="PiedepginaCar"/>
    <w:uiPriority w:val="99"/>
    <w:unhideWhenUsed/>
    <w:rsid w:val="000947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78F"/>
  </w:style>
  <w:style w:type="paragraph" w:styleId="Sinespaciado">
    <w:name w:val="No Spacing"/>
    <w:uiPriority w:val="1"/>
    <w:qFormat/>
    <w:rsid w:val="0009478F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478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7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1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gloria gomez</cp:lastModifiedBy>
  <cp:revision>20</cp:revision>
  <dcterms:created xsi:type="dcterms:W3CDTF">2017-06-29T21:35:00Z</dcterms:created>
  <dcterms:modified xsi:type="dcterms:W3CDTF">2017-06-30T15:57:00Z</dcterms:modified>
</cp:coreProperties>
</file>