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BDF" w:rsidRPr="000178B5" w:rsidRDefault="008B6BDF">
      <w:pPr>
        <w:spacing w:line="276" w:lineRule="auto"/>
        <w:jc w:val="both"/>
        <w:rPr>
          <w:rFonts w:ascii="Arial" w:eastAsia="Arial" w:hAnsi="Arial" w:cs="Arial"/>
        </w:rPr>
      </w:pPr>
      <w:bookmarkStart w:id="0" w:name="_GoBack"/>
      <w:bookmarkEnd w:id="0"/>
    </w:p>
    <w:p w:rsidR="008B6BDF" w:rsidRPr="000178B5" w:rsidRDefault="000178B5">
      <w:pPr>
        <w:spacing w:line="276" w:lineRule="auto"/>
        <w:jc w:val="both"/>
        <w:rPr>
          <w:rFonts w:ascii="Arial" w:eastAsia="Arial" w:hAnsi="Arial" w:cs="Arial"/>
        </w:rPr>
      </w:pPr>
      <w:r w:rsidRPr="000178B5">
        <w:rPr>
          <w:rFonts w:ascii="Arial" w:eastAsia="Arial" w:hAnsi="Arial" w:cs="Arial"/>
        </w:rPr>
        <w:t>Bogotá, D.C. octubre de 2025</w:t>
      </w:r>
    </w:p>
    <w:p w:rsidR="008B6BDF" w:rsidRPr="000178B5" w:rsidRDefault="008B6BDF">
      <w:pPr>
        <w:spacing w:line="276" w:lineRule="auto"/>
        <w:jc w:val="both"/>
        <w:rPr>
          <w:rFonts w:ascii="Arial" w:eastAsia="Arial" w:hAnsi="Arial" w:cs="Arial"/>
        </w:rPr>
      </w:pP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Honorable Representante</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GABRIEL BECERRA YÁÑEZ</w:t>
      </w: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Presidente </w:t>
      </w: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Comisión Primera Constitucional Permanente </w:t>
      </w:r>
    </w:p>
    <w:p w:rsidR="008B6BDF" w:rsidRPr="000178B5" w:rsidRDefault="000178B5">
      <w:pPr>
        <w:spacing w:line="276" w:lineRule="auto"/>
        <w:jc w:val="both"/>
        <w:rPr>
          <w:rFonts w:ascii="Arial" w:eastAsia="Arial" w:hAnsi="Arial" w:cs="Arial"/>
        </w:rPr>
      </w:pPr>
      <w:r w:rsidRPr="000178B5">
        <w:rPr>
          <w:rFonts w:ascii="Arial" w:eastAsia="Arial" w:hAnsi="Arial" w:cs="Arial"/>
        </w:rPr>
        <w:t>Cámara de Representantes</w:t>
      </w:r>
    </w:p>
    <w:p w:rsidR="008B6BDF" w:rsidRPr="000178B5" w:rsidRDefault="000178B5">
      <w:pPr>
        <w:spacing w:line="276" w:lineRule="auto"/>
        <w:jc w:val="both"/>
        <w:rPr>
          <w:rFonts w:ascii="Arial" w:eastAsia="Arial" w:hAnsi="Arial" w:cs="Arial"/>
        </w:rPr>
      </w:pPr>
      <w:r w:rsidRPr="000178B5">
        <w:rPr>
          <w:rFonts w:ascii="Arial" w:eastAsia="Arial" w:hAnsi="Arial" w:cs="Arial"/>
        </w:rPr>
        <w:t>Ciudad</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1416"/>
        <w:jc w:val="both"/>
        <w:rPr>
          <w:rFonts w:ascii="Arial" w:eastAsia="Arial" w:hAnsi="Arial" w:cs="Arial"/>
          <w:b/>
        </w:rPr>
      </w:pPr>
      <w:bookmarkStart w:id="1" w:name="_heading=h.qtkh81d7qtw2" w:colFirst="0" w:colLast="0"/>
      <w:bookmarkEnd w:id="1"/>
      <w:r w:rsidRPr="000178B5">
        <w:rPr>
          <w:rFonts w:ascii="Arial" w:eastAsia="Arial" w:hAnsi="Arial" w:cs="Arial"/>
          <w:b/>
        </w:rPr>
        <w:t>Asunto:</w:t>
      </w:r>
      <w:r w:rsidRPr="000178B5">
        <w:rPr>
          <w:rFonts w:ascii="Arial" w:eastAsia="Arial" w:hAnsi="Arial" w:cs="Arial"/>
        </w:rPr>
        <w:t xml:space="preserve"> Informe de ponencia de archivo para Primer Debate del Proyecto </w:t>
      </w:r>
      <w:r w:rsidR="00DE05B0">
        <w:rPr>
          <w:rFonts w:ascii="Arial" w:eastAsia="Arial" w:hAnsi="Arial" w:cs="Arial"/>
        </w:rPr>
        <w:t xml:space="preserve">de </w:t>
      </w:r>
      <w:r w:rsidRPr="000178B5">
        <w:rPr>
          <w:rFonts w:ascii="Arial" w:eastAsia="Arial" w:hAnsi="Arial" w:cs="Arial"/>
        </w:rPr>
        <w:t xml:space="preserve">Ley No. 020 de 2025 Cámara, </w:t>
      </w:r>
      <w:r w:rsidRPr="000178B5">
        <w:rPr>
          <w:rFonts w:ascii="Arial" w:eastAsia="Arial" w:hAnsi="Arial" w:cs="Arial"/>
          <w:i/>
        </w:rPr>
        <w:t>“Por medio del cual se crea el Ministerio de Igualdad y Equidad y se dictan otras disposiciones.</w:t>
      </w: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Honorable Representante:</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i/>
        </w:rPr>
      </w:pPr>
      <w:r w:rsidRPr="000178B5">
        <w:rPr>
          <w:rFonts w:ascii="Arial" w:eastAsia="Arial" w:hAnsi="Arial" w:cs="Arial"/>
        </w:rPr>
        <w:t>En cumplimiento de la designación realizada por la Honorable Mesa Directiva de la Comisión Primera Constitucional Permanente de la Cámara de Representantes, y de conformidad con lo establecido en el artículo 156 de la Ley 5ª de 1992 y ss, nos permitimos rendir informe de ponencia de archivo para primer debate del Proyecto</w:t>
      </w:r>
      <w:r w:rsidR="00DE05B0">
        <w:rPr>
          <w:rFonts w:ascii="Arial" w:eastAsia="Arial" w:hAnsi="Arial" w:cs="Arial"/>
        </w:rPr>
        <w:t xml:space="preserve"> de</w:t>
      </w:r>
      <w:r w:rsidRPr="000178B5">
        <w:rPr>
          <w:rFonts w:ascii="Arial" w:eastAsia="Arial" w:hAnsi="Arial" w:cs="Arial"/>
        </w:rPr>
        <w:t xml:space="preserve"> Ley No. 020 de 2025 Cámara, </w:t>
      </w:r>
      <w:r w:rsidRPr="000178B5">
        <w:rPr>
          <w:rFonts w:ascii="Arial" w:eastAsia="Arial" w:hAnsi="Arial" w:cs="Arial"/>
          <w:i/>
        </w:rPr>
        <w:t>“Por medio del cual se crea el Ministerio de Igualdad y Equidad y se dictan otras disposiciones”.</w:t>
      </w:r>
    </w:p>
    <w:p w:rsidR="008B6BDF" w:rsidRDefault="008B6BDF" w:rsidP="00B51C8D">
      <w:pPr>
        <w:spacing w:line="276" w:lineRule="auto"/>
        <w:jc w:val="both"/>
        <w:rPr>
          <w:rFonts w:ascii="Arial" w:eastAsia="Arial" w:hAnsi="Arial" w:cs="Arial"/>
          <w:i/>
        </w:rPr>
      </w:pPr>
    </w:p>
    <w:p w:rsidR="00DE05B0" w:rsidRPr="000178B5" w:rsidRDefault="00DE05B0">
      <w:pPr>
        <w:spacing w:line="276" w:lineRule="auto"/>
        <w:jc w:val="both"/>
        <w:rPr>
          <w:rFonts w:ascii="Arial" w:eastAsia="Arial" w:hAnsi="Arial" w:cs="Arial"/>
          <w:i/>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Cordialmente,</w:t>
      </w:r>
    </w:p>
    <w:p w:rsidR="008B6BDF" w:rsidRPr="000178B5" w:rsidRDefault="008B6BDF">
      <w:pPr>
        <w:spacing w:line="276" w:lineRule="auto"/>
        <w:jc w:val="both"/>
        <w:rPr>
          <w:rFonts w:ascii="Arial" w:eastAsia="Arial" w:hAnsi="Arial" w:cs="Arial"/>
          <w:i/>
        </w:rPr>
      </w:pPr>
    </w:p>
    <w:tbl>
      <w:tblPr>
        <w:tblStyle w:val="a1"/>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8B6BDF" w:rsidRPr="000178B5">
        <w:tc>
          <w:tcPr>
            <w:tcW w:w="4414" w:type="dxa"/>
          </w:tcPr>
          <w:p w:rsidR="008B6BDF" w:rsidRPr="000178B5" w:rsidRDefault="008B6BDF">
            <w:pPr>
              <w:spacing w:line="276" w:lineRule="auto"/>
              <w:jc w:val="center"/>
              <w:rPr>
                <w:rFonts w:ascii="Arial" w:eastAsia="Arial" w:hAnsi="Arial" w:cs="Arial"/>
                <w:b/>
              </w:rPr>
            </w:pPr>
          </w:p>
          <w:p w:rsidR="008B6BDF" w:rsidRPr="000178B5" w:rsidRDefault="008B6BDF">
            <w:pPr>
              <w:spacing w:line="276" w:lineRule="auto"/>
              <w:jc w:val="center"/>
              <w:rPr>
                <w:rFonts w:ascii="Arial" w:eastAsia="Arial" w:hAnsi="Arial" w:cs="Arial"/>
                <w:b/>
              </w:rPr>
            </w:pPr>
          </w:p>
          <w:p w:rsidR="008B6BDF" w:rsidRPr="000178B5" w:rsidRDefault="008B6BDF">
            <w:pPr>
              <w:spacing w:line="276" w:lineRule="auto"/>
              <w:jc w:val="center"/>
              <w:rPr>
                <w:rFonts w:ascii="Arial" w:eastAsia="Arial" w:hAnsi="Arial" w:cs="Arial"/>
                <w:b/>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t>HERNÁN CADAVID MÁRQUEZ</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8B6BDF" w:rsidRPr="000178B5" w:rsidRDefault="008B6BDF">
            <w:pPr>
              <w:shd w:val="clear" w:color="auto" w:fill="FFFFFF"/>
              <w:spacing w:line="276" w:lineRule="auto"/>
              <w:rPr>
                <w:rFonts w:ascii="Arial" w:eastAsia="Arial" w:hAnsi="Arial" w:cs="Arial"/>
                <w:b/>
              </w:rPr>
            </w:pPr>
          </w:p>
          <w:p w:rsidR="008B6BDF" w:rsidRPr="000178B5" w:rsidRDefault="008B6BDF">
            <w:pPr>
              <w:shd w:val="clear" w:color="auto" w:fill="FFFFFF"/>
              <w:spacing w:line="276" w:lineRule="auto"/>
              <w:rPr>
                <w:rFonts w:ascii="Arial" w:eastAsia="Arial" w:hAnsi="Arial" w:cs="Arial"/>
                <w:b/>
              </w:rPr>
            </w:pPr>
          </w:p>
          <w:p w:rsidR="008B6BDF" w:rsidRPr="000178B5" w:rsidRDefault="008B6BDF">
            <w:pPr>
              <w:shd w:val="clear" w:color="auto" w:fill="FFFFFF"/>
              <w:spacing w:line="276" w:lineRule="auto"/>
              <w:rPr>
                <w:rFonts w:ascii="Arial" w:eastAsia="Arial" w:hAnsi="Arial" w:cs="Arial"/>
                <w:b/>
              </w:rPr>
            </w:pPr>
          </w:p>
          <w:p w:rsidR="008B6BDF" w:rsidRPr="000178B5" w:rsidRDefault="001E076B">
            <w:pPr>
              <w:shd w:val="clear" w:color="auto" w:fill="FFFFFF"/>
              <w:spacing w:line="276" w:lineRule="auto"/>
              <w:jc w:val="center"/>
              <w:rPr>
                <w:rFonts w:ascii="Arial" w:eastAsia="Arial" w:hAnsi="Arial" w:cs="Arial"/>
                <w:b/>
              </w:rPr>
            </w:pPr>
            <w:hyperlink r:id="rId9">
              <w:r w:rsidR="000178B5" w:rsidRPr="000178B5">
                <w:rPr>
                  <w:rFonts w:ascii="Arial" w:eastAsia="Arial" w:hAnsi="Arial" w:cs="Arial"/>
                  <w:b/>
                  <w:color w:val="000000"/>
                </w:rPr>
                <w:t>MARELEN CASTILLO TORRES</w:t>
              </w:r>
            </w:hyperlink>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hd w:val="clear" w:color="auto" w:fill="FFFFFF"/>
              <w:spacing w:line="276" w:lineRule="auto"/>
              <w:rPr>
                <w:rFonts w:ascii="Arial" w:eastAsia="Arial" w:hAnsi="Arial" w:cs="Arial"/>
                <w:b/>
              </w:rPr>
            </w:pPr>
          </w:p>
        </w:tc>
      </w:tr>
      <w:tr w:rsidR="008B6BDF" w:rsidRPr="000178B5">
        <w:tc>
          <w:tcPr>
            <w:tcW w:w="4414" w:type="dxa"/>
          </w:tcPr>
          <w:p w:rsidR="008B6BDF" w:rsidRPr="000178B5" w:rsidRDefault="008B6BDF">
            <w:pPr>
              <w:spacing w:line="276" w:lineRule="auto"/>
              <w:jc w:val="center"/>
              <w:rPr>
                <w:rFonts w:ascii="Arial" w:eastAsia="Arial" w:hAnsi="Arial" w:cs="Arial"/>
                <w:b/>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t>KARIME COTES MARTÍNEZ</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8B6BDF" w:rsidRPr="000178B5" w:rsidRDefault="008B6BDF">
            <w:pPr>
              <w:shd w:val="clear" w:color="auto" w:fill="FFFFFF"/>
              <w:spacing w:line="276" w:lineRule="auto"/>
              <w:jc w:val="center"/>
              <w:rPr>
                <w:rFonts w:ascii="Arial" w:eastAsia="Arial" w:hAnsi="Arial" w:cs="Arial"/>
                <w:b/>
              </w:rPr>
            </w:pPr>
          </w:p>
          <w:p w:rsidR="008B6BDF" w:rsidRPr="000178B5" w:rsidRDefault="001E076B">
            <w:pPr>
              <w:shd w:val="clear" w:color="auto" w:fill="FFFFFF"/>
              <w:spacing w:line="276" w:lineRule="auto"/>
              <w:jc w:val="center"/>
              <w:rPr>
                <w:rFonts w:ascii="Arial" w:eastAsia="Arial" w:hAnsi="Arial" w:cs="Arial"/>
                <w:b/>
              </w:rPr>
            </w:pPr>
            <w:hyperlink r:id="rId10">
              <w:r w:rsidR="000178B5" w:rsidRPr="000178B5">
                <w:rPr>
                  <w:rFonts w:ascii="Arial" w:eastAsia="Arial" w:hAnsi="Arial" w:cs="Arial"/>
                  <w:b/>
                  <w:color w:val="000000"/>
                </w:rPr>
                <w:t>PEDRO JOSÉ SÚAREZ VACCA</w:t>
              </w:r>
            </w:hyperlink>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tc>
      </w:tr>
      <w:tr w:rsidR="008B6BDF" w:rsidRPr="000178B5">
        <w:tc>
          <w:tcPr>
            <w:tcW w:w="4414" w:type="dxa"/>
          </w:tcPr>
          <w:p w:rsidR="00B83014" w:rsidRDefault="00B83014">
            <w:pPr>
              <w:spacing w:line="276" w:lineRule="auto"/>
              <w:jc w:val="center"/>
              <w:rPr>
                <w:rFonts w:ascii="Arial" w:eastAsia="Arial" w:hAnsi="Arial" w:cs="Arial"/>
                <w:b/>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lastRenderedPageBreak/>
              <w:t>ORLANDO CASTILLO ADVÍNCULA</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B83014" w:rsidRDefault="00B83014" w:rsidP="00B83014">
            <w:pPr>
              <w:shd w:val="clear" w:color="auto" w:fill="FFFFFF"/>
              <w:spacing w:line="276" w:lineRule="auto"/>
              <w:jc w:val="center"/>
              <w:rPr>
                <w:rFonts w:ascii="Arial" w:eastAsia="Arial" w:hAnsi="Arial" w:cs="Arial"/>
                <w:b/>
              </w:rPr>
            </w:pPr>
          </w:p>
          <w:p w:rsidR="008B6BDF" w:rsidRPr="000178B5" w:rsidRDefault="000178B5" w:rsidP="00B83014">
            <w:pPr>
              <w:shd w:val="clear" w:color="auto" w:fill="FFFFFF"/>
              <w:spacing w:line="276" w:lineRule="auto"/>
              <w:jc w:val="center"/>
              <w:rPr>
                <w:rFonts w:ascii="Arial" w:eastAsia="Arial" w:hAnsi="Arial" w:cs="Arial"/>
                <w:b/>
              </w:rPr>
            </w:pPr>
            <w:r w:rsidRPr="000178B5">
              <w:rPr>
                <w:rFonts w:ascii="Arial" w:eastAsia="Arial" w:hAnsi="Arial" w:cs="Arial"/>
                <w:b/>
              </w:rPr>
              <w:lastRenderedPageBreak/>
              <w:t>JORGE TAMAYO MARULANDA</w:t>
            </w:r>
          </w:p>
          <w:p w:rsidR="008B6BDF" w:rsidRPr="000178B5" w:rsidRDefault="000178B5" w:rsidP="00B83014">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rsidP="00B83014">
            <w:pPr>
              <w:spacing w:line="276" w:lineRule="auto"/>
              <w:jc w:val="center"/>
              <w:rPr>
                <w:rFonts w:ascii="Arial" w:eastAsia="Arial" w:hAnsi="Arial" w:cs="Arial"/>
                <w:b/>
              </w:rPr>
            </w:pPr>
          </w:p>
        </w:tc>
      </w:tr>
      <w:tr w:rsidR="008B6BDF" w:rsidRPr="000178B5">
        <w:tc>
          <w:tcPr>
            <w:tcW w:w="4414" w:type="dxa"/>
          </w:tcPr>
          <w:p w:rsidR="008B6BDF" w:rsidRPr="000178B5" w:rsidRDefault="008B6BDF">
            <w:pPr>
              <w:spacing w:line="276" w:lineRule="auto"/>
              <w:rPr>
                <w:rFonts w:ascii="Arial" w:eastAsia="Arial" w:hAnsi="Arial" w:cs="Arial"/>
              </w:rPr>
            </w:pPr>
          </w:p>
          <w:p w:rsidR="008B6BDF" w:rsidRPr="000178B5" w:rsidRDefault="008B6BDF">
            <w:pPr>
              <w:spacing w:line="276" w:lineRule="auto"/>
              <w:rPr>
                <w:rFonts w:ascii="Arial" w:eastAsia="Arial" w:hAnsi="Arial" w:cs="Arial"/>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t>JENNIFER PEDRAZA SANDOVAL</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rPr>
                <w:rFonts w:ascii="Arial" w:eastAsia="Arial" w:hAnsi="Arial" w:cs="Arial"/>
              </w:rPr>
            </w:pPr>
          </w:p>
          <w:p w:rsidR="008B6BDF" w:rsidRPr="000178B5" w:rsidRDefault="008B6BDF">
            <w:pPr>
              <w:spacing w:line="276" w:lineRule="auto"/>
              <w:rPr>
                <w:rFonts w:ascii="Arial" w:eastAsia="Arial" w:hAnsi="Arial" w:cs="Arial"/>
                <w:b/>
              </w:rPr>
            </w:pPr>
          </w:p>
        </w:tc>
        <w:tc>
          <w:tcPr>
            <w:tcW w:w="4414" w:type="dxa"/>
          </w:tcPr>
          <w:p w:rsidR="008B6BDF" w:rsidRPr="000178B5" w:rsidRDefault="008B6BDF">
            <w:pPr>
              <w:spacing w:line="276" w:lineRule="auto"/>
              <w:rPr>
                <w:rFonts w:ascii="Arial" w:eastAsia="Arial" w:hAnsi="Arial" w:cs="Arial"/>
              </w:rPr>
            </w:pPr>
          </w:p>
          <w:p w:rsidR="008B6BDF" w:rsidRPr="000178B5" w:rsidRDefault="008B6BDF">
            <w:pPr>
              <w:spacing w:line="276" w:lineRule="auto"/>
              <w:rPr>
                <w:rFonts w:ascii="Arial" w:eastAsia="Arial" w:hAnsi="Arial" w:cs="Arial"/>
                <w:b/>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t>DELCY ISAZA BUENAVENTURA</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tc>
      </w:tr>
      <w:tr w:rsidR="008B6BDF" w:rsidRPr="000178B5">
        <w:tc>
          <w:tcPr>
            <w:tcW w:w="4414" w:type="dxa"/>
          </w:tcPr>
          <w:p w:rsidR="008B6BDF" w:rsidRPr="000178B5" w:rsidRDefault="008B6BDF">
            <w:pPr>
              <w:shd w:val="clear" w:color="auto" w:fill="FFFFFF"/>
              <w:spacing w:line="276" w:lineRule="auto"/>
              <w:rPr>
                <w:rFonts w:ascii="Arial" w:eastAsia="Arial" w:hAnsi="Arial" w:cs="Arial"/>
                <w:b/>
              </w:rPr>
            </w:pPr>
          </w:p>
          <w:p w:rsidR="008B6BDF" w:rsidRPr="000178B5" w:rsidRDefault="001E076B">
            <w:pPr>
              <w:shd w:val="clear" w:color="auto" w:fill="FFFFFF"/>
              <w:spacing w:line="276" w:lineRule="auto"/>
              <w:jc w:val="center"/>
              <w:rPr>
                <w:rFonts w:ascii="Arial" w:eastAsia="Arial" w:hAnsi="Arial" w:cs="Arial"/>
                <w:b/>
              </w:rPr>
            </w:pPr>
            <w:hyperlink r:id="rId11">
              <w:r w:rsidR="000178B5" w:rsidRPr="000178B5">
                <w:rPr>
                  <w:rFonts w:ascii="Arial" w:eastAsia="Arial" w:hAnsi="Arial" w:cs="Arial"/>
                  <w:b/>
                  <w:color w:val="000000"/>
                </w:rPr>
                <w:t>LUIS ALBERTO ALBÁN URBANO</w:t>
              </w:r>
            </w:hyperlink>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8B6BDF" w:rsidRPr="000178B5" w:rsidRDefault="008B6BDF">
            <w:pPr>
              <w:spacing w:line="276" w:lineRule="auto"/>
              <w:jc w:val="both"/>
              <w:rPr>
                <w:rFonts w:ascii="Arial" w:eastAsia="Arial" w:hAnsi="Arial" w:cs="Arial"/>
                <w:b/>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t>GERSEL PÉREZ ALTAMIRANDA</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r>
    </w:tbl>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Default="008B6BDF">
      <w:pPr>
        <w:spacing w:line="276" w:lineRule="auto"/>
        <w:jc w:val="both"/>
        <w:rPr>
          <w:rFonts w:ascii="Arial" w:eastAsia="Arial" w:hAnsi="Arial" w:cs="Arial"/>
          <w:b/>
        </w:rPr>
      </w:pPr>
    </w:p>
    <w:p w:rsidR="00B83014" w:rsidRPr="000178B5" w:rsidRDefault="00B83014">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   </w:t>
      </w: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Pr="000178B5" w:rsidRDefault="008B6BDF">
      <w:pPr>
        <w:spacing w:line="276" w:lineRule="auto"/>
        <w:jc w:val="both"/>
        <w:rPr>
          <w:rFonts w:ascii="Arial" w:eastAsia="Arial" w:hAnsi="Arial" w:cs="Arial"/>
          <w:b/>
        </w:rPr>
      </w:pPr>
    </w:p>
    <w:p w:rsidR="008B6BDF" w:rsidRDefault="008B6BDF">
      <w:pPr>
        <w:spacing w:line="276" w:lineRule="auto"/>
        <w:jc w:val="both"/>
        <w:rPr>
          <w:rFonts w:ascii="Arial" w:eastAsia="Arial" w:hAnsi="Arial" w:cs="Arial"/>
          <w:b/>
        </w:rPr>
      </w:pPr>
    </w:p>
    <w:p w:rsidR="00B83014" w:rsidRDefault="00B83014">
      <w:pPr>
        <w:spacing w:line="276" w:lineRule="auto"/>
        <w:jc w:val="both"/>
        <w:rPr>
          <w:rFonts w:ascii="Arial" w:eastAsia="Arial" w:hAnsi="Arial" w:cs="Arial"/>
          <w:b/>
        </w:rPr>
      </w:pPr>
    </w:p>
    <w:p w:rsidR="00DE05B0" w:rsidRPr="000178B5" w:rsidRDefault="00DE05B0">
      <w:pPr>
        <w:spacing w:line="276" w:lineRule="auto"/>
        <w:jc w:val="both"/>
        <w:rPr>
          <w:rFonts w:ascii="Arial" w:eastAsia="Arial" w:hAnsi="Arial" w:cs="Arial"/>
          <w:b/>
        </w:rPr>
      </w:pPr>
    </w:p>
    <w:p w:rsidR="008B6BDF" w:rsidRPr="000178B5" w:rsidRDefault="000178B5">
      <w:pPr>
        <w:numPr>
          <w:ilvl w:val="0"/>
          <w:numId w:val="2"/>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lastRenderedPageBreak/>
        <w:t xml:space="preserve">TRÁMITE LEGISLATIVO </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La iniciativa que se pone a consideración del Congreso de la República tiene por finalidad materializar el numeral 7 del artículo 150 de la Constitución Política con la creación del Ministerio de Igualdad y Equidad. Tiene sustento jurídico y legislativo en la Ley 2281 de 2023, en cuyo trámite ocurrió un vicio insubsanable que derivó en la declaratoria de inexequibilidad diferida de la creación del Ministerio de Igualdad y Equidad, declarada en la Sentencia C-161 de 2024 de la Magistrada Ponente Paola Andrea Meneses de la Corte Constitucional.</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El Proyecto de Ley fue inicialmente radicado ante la Secretaría General de la Cámara de Representantes el 30 de abril de 2025, pero posteriormente retirado el 10 de junio del mismo año en atención a la situación de orden público nacional.</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No obstante, el 21 de julio de 2025 fue radicado nuevamente el Proyecto de Ley No. 020 de 2025 Cámara, “Por medio del cual se crea el Ministerio de Igualdad y Equidad y se dictan otras disposiciones”, suscrito por el Ministro de Igualdad y Equidad, Carlos Rosero, y el Ministro del Interior, Armando Alberto Benedetti Villaneda. Conforme a lo dispuesto en la Ley 5 de 1992, dicho proyecto fue repartido a la Comisión Primera Constitucional Permanente para iniciar su trámite, donde fuimos designados como ponentes mediante radicado C.P.C.P. 3.1-114-2025 de fecha 26 de agosto de 2025.</w:t>
      </w:r>
    </w:p>
    <w:p w:rsidR="008B6BDF" w:rsidRPr="000178B5" w:rsidRDefault="008B6BDF">
      <w:pPr>
        <w:spacing w:line="276" w:lineRule="auto"/>
        <w:jc w:val="both"/>
        <w:rPr>
          <w:rFonts w:ascii="Arial" w:eastAsia="Arial" w:hAnsi="Arial" w:cs="Arial"/>
        </w:rPr>
      </w:pPr>
    </w:p>
    <w:p w:rsidR="008B6BDF" w:rsidRPr="000178B5" w:rsidRDefault="000178B5">
      <w:pPr>
        <w:numPr>
          <w:ilvl w:val="0"/>
          <w:numId w:val="2"/>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t>ANTECEDENTES</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El Congreso de la República ya había aprobado, en diciembre de 2022, la Ley 2281 de 2023, mediante la cual se creó por primera vez el Ministerio de Igualdad y Equidad. Sin embargo, esta norma fue objeto de demanda de inconstitucionalidad que señaló, entre otros aspectos, el incumplimiento del artículo 7 de la Ley 819 de 2003, por cuanto no se incorporaron estudios serios sobre el impacto fiscal de la nueva entidad, así como irregularidades en las mayorías requeridas para el otorgamiento de facultades extraordinarias al Presidente de la República.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b/>
        </w:rPr>
      </w:pPr>
      <w:r w:rsidRPr="000178B5">
        <w:rPr>
          <w:rFonts w:ascii="Arial" w:eastAsia="Arial" w:hAnsi="Arial" w:cs="Arial"/>
        </w:rPr>
        <w:t>“</w:t>
      </w:r>
      <w:r w:rsidRPr="000178B5">
        <w:rPr>
          <w:rFonts w:ascii="Arial" w:eastAsia="Arial" w:hAnsi="Arial" w:cs="Arial"/>
          <w:i/>
        </w:rPr>
        <w:t xml:space="preserve">La aprobación de normas que crean nuevos organismos de la administración pública nacional, sin consideración al impacto fiscal que causan, compromete el criterio de sostenibilidad fiscal previsto en el artículo 334 de la Constitución Política. En este caso, el examen global del trámite de aprobación legislativa de la Ley 2281 de 2023 evidencia que el Gobierno Nacional propuso la creación de un nuevo ministerio, y el Congreso de la República aprobó tal iniciativa, a pesar de que nunca contaron con (i) el concepto del MHCP sobre su viabilidad financiera, conforme a las exigencias </w:t>
      </w:r>
      <w:r w:rsidRPr="000178B5">
        <w:rPr>
          <w:rFonts w:ascii="Arial" w:eastAsia="Arial" w:hAnsi="Arial" w:cs="Arial"/>
          <w:i/>
        </w:rPr>
        <w:lastRenderedPageBreak/>
        <w:t xml:space="preserve">previstas en el artículo 7º de la Ley 819 de 2003 y (ii) información mínimamente fundada y coherente sobre el costo fiscal de la iniciativa y la fuente de ingresos sustitutiva para financiar. Esto desconoce de forma clara y manifiesta el artículo 7º Ley 819 de 2003, así como el artículo 151 de la Constitución Política, y conduce a la inexequibilidad de la Ley 2281 de 2023.” </w:t>
      </w:r>
      <w:r w:rsidRPr="000178B5">
        <w:rPr>
          <w:rFonts w:ascii="Arial" w:eastAsia="Arial" w:hAnsi="Arial" w:cs="Arial"/>
          <w:b/>
        </w:rPr>
        <w:t>Sentencia C-161 de 2024</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Dicha controversia concluyó con la Sentencia C-161 de 2024 de la Corte Constitucional, que declaró inexequible la Ley 2281 por vicios insubsanables en el trámite legislativo. La inexequibilidad diferida otorgó un plazo al Congreso y al Gobierno para garantizar la transición institucional, pero dejó sentado que la figura no podía reproducirse bajo las mismas falencias.</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b/>
          <w:i/>
        </w:rPr>
        <w:t>SEGUNDO. DIFERIR</w:t>
      </w:r>
      <w:r w:rsidRPr="000178B5">
        <w:rPr>
          <w:rFonts w:ascii="Arial" w:eastAsia="Arial" w:hAnsi="Arial" w:cs="Arial"/>
          <w:i/>
        </w:rPr>
        <w:t xml:space="preserve"> los efectos de la presente decisión, por el término de dos (2) legislaturas, contadas a partir del 20 de julio 2024. Una vez culmine la legislatura 2025-2026, la Ley 2281 de 2023 dejará de producir efectos definitivamente y no formará parte del ordenamiento jurídico.</w:t>
      </w:r>
      <w:r w:rsidRPr="000178B5">
        <w:rPr>
          <w:rFonts w:ascii="Arial" w:eastAsia="Arial" w:hAnsi="Arial" w:cs="Arial"/>
          <w:b/>
        </w:rPr>
        <w:t xml:space="preserve"> Sentencia C-161 de 2024</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A pesar de lo anterior, el Gobierno Nacional insiste en presentar el Proyecto de Ley 020 de 2025, que pretende revivir el Ministerio de la Igualdad y Equidad. En este contexto, corresponde evaluar con detenimiento si el proyecto corrige los defectos advertidos. Como se verá a continuación, la iniciativa presenta problemas de duplicidad institucional y fragmentación de la política pública.</w:t>
      </w:r>
    </w:p>
    <w:p w:rsidR="008B6BDF" w:rsidRPr="000178B5" w:rsidRDefault="000178B5">
      <w:pPr>
        <w:numPr>
          <w:ilvl w:val="0"/>
          <w:numId w:val="2"/>
        </w:numPr>
        <w:pBdr>
          <w:top w:val="nil"/>
          <w:left w:val="nil"/>
          <w:bottom w:val="nil"/>
          <w:right w:val="nil"/>
          <w:between w:val="nil"/>
        </w:pBdr>
        <w:spacing w:before="240" w:after="240" w:line="276" w:lineRule="auto"/>
        <w:rPr>
          <w:rFonts w:ascii="Arial" w:eastAsia="Arial" w:hAnsi="Arial" w:cs="Arial"/>
          <w:b/>
          <w:color w:val="000000"/>
        </w:rPr>
      </w:pPr>
      <w:r w:rsidRPr="000178B5">
        <w:rPr>
          <w:rFonts w:ascii="Arial" w:eastAsia="Arial" w:hAnsi="Arial" w:cs="Arial"/>
          <w:b/>
          <w:color w:val="000000"/>
        </w:rPr>
        <w:t xml:space="preserve">  CONTENIDO DE LA INICIATIVA</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1. </w:t>
      </w:r>
      <w:r w:rsidRPr="000178B5">
        <w:rPr>
          <w:rFonts w:ascii="Arial" w:eastAsia="Arial" w:hAnsi="Arial" w:cs="Arial"/>
        </w:rPr>
        <w:t>OBJETO DE LA LEY.</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2. </w:t>
      </w:r>
      <w:r w:rsidRPr="000178B5">
        <w:rPr>
          <w:rFonts w:ascii="Arial" w:eastAsia="Arial" w:hAnsi="Arial" w:cs="Arial"/>
        </w:rPr>
        <w:t>NATURALEZA Y DENOMINACIÓN.</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rPr>
      </w:pPr>
      <w:r w:rsidRPr="000178B5">
        <w:rPr>
          <w:rFonts w:ascii="Arial" w:eastAsia="Arial" w:hAnsi="Arial" w:cs="Arial"/>
          <w:b/>
        </w:rPr>
        <w:t xml:space="preserve">ARTÍCULO 3. </w:t>
      </w:r>
      <w:r w:rsidRPr="000178B5">
        <w:rPr>
          <w:rFonts w:ascii="Arial" w:eastAsia="Arial" w:hAnsi="Arial" w:cs="Arial"/>
        </w:rPr>
        <w:t>OBJETO DEL MINISTERIO DE IGUALDAD Y EQUIDAD.</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4. </w:t>
      </w:r>
      <w:r w:rsidRPr="000178B5">
        <w:rPr>
          <w:rFonts w:ascii="Arial" w:eastAsia="Arial" w:hAnsi="Arial" w:cs="Arial"/>
        </w:rPr>
        <w:t>FUNCIONES.</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5. </w:t>
      </w:r>
      <w:r w:rsidRPr="000178B5">
        <w:rPr>
          <w:rFonts w:ascii="Arial" w:eastAsia="Arial" w:hAnsi="Arial" w:cs="Arial"/>
        </w:rPr>
        <w:t>ÁMBITO DE COMPETENCIAS.</w:t>
      </w:r>
    </w:p>
    <w:p w:rsidR="008B6BDF" w:rsidRPr="000178B5" w:rsidRDefault="000178B5">
      <w:pPr>
        <w:spacing w:line="276" w:lineRule="auto"/>
        <w:jc w:val="both"/>
        <w:rPr>
          <w:rFonts w:ascii="Arial" w:eastAsia="Arial" w:hAnsi="Arial" w:cs="Arial"/>
        </w:rPr>
      </w:pPr>
      <w:r w:rsidRPr="000178B5">
        <w:rPr>
          <w:rFonts w:ascii="Arial" w:eastAsia="Arial" w:hAnsi="Arial" w:cs="Arial"/>
          <w:b/>
        </w:rPr>
        <w:t xml:space="preserve">ARTÍCULO 6. </w:t>
      </w:r>
      <w:r w:rsidRPr="000178B5">
        <w:rPr>
          <w:rFonts w:ascii="Arial" w:eastAsia="Arial" w:hAnsi="Arial" w:cs="Arial"/>
        </w:rPr>
        <w:t>CREACIÓN DEL SISTEMA NACIONAL DE CUIDADO.</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7. </w:t>
      </w:r>
      <w:r w:rsidRPr="000178B5">
        <w:rPr>
          <w:rFonts w:ascii="Arial" w:eastAsia="Arial" w:hAnsi="Arial" w:cs="Arial"/>
        </w:rPr>
        <w:t>SEDE Y DOMICILIO.</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8. </w:t>
      </w:r>
      <w:r w:rsidRPr="000178B5">
        <w:rPr>
          <w:rFonts w:ascii="Arial" w:eastAsia="Arial" w:hAnsi="Arial" w:cs="Arial"/>
        </w:rPr>
        <w:t>PATRIMONIO.</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9. </w:t>
      </w:r>
      <w:r w:rsidRPr="000178B5">
        <w:rPr>
          <w:rFonts w:ascii="Arial" w:eastAsia="Arial" w:hAnsi="Arial" w:cs="Arial"/>
        </w:rPr>
        <w:t xml:space="preserve">INTEGRACIÓN DEL SECTOR ADMINISTRATIVO DE IGUALDAD Y EQUIDAD.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10. </w:t>
      </w:r>
      <w:r w:rsidRPr="000178B5">
        <w:rPr>
          <w:rFonts w:ascii="Arial" w:eastAsia="Arial" w:hAnsi="Arial" w:cs="Arial"/>
        </w:rPr>
        <w:t>DIRECCIÓN DEL MINISTERIO.</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11. </w:t>
      </w:r>
      <w:r w:rsidRPr="000178B5">
        <w:rPr>
          <w:rFonts w:ascii="Arial" w:eastAsia="Arial" w:hAnsi="Arial" w:cs="Arial"/>
        </w:rPr>
        <w:t>ESTRUCTURA ORGÁNICA.</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12.  </w:t>
      </w:r>
      <w:r w:rsidRPr="000178B5">
        <w:rPr>
          <w:rFonts w:ascii="Arial" w:eastAsia="Arial" w:hAnsi="Arial" w:cs="Arial"/>
        </w:rPr>
        <w:t>DERECHOS  LABORALES  Y  MÍNIMO  IMPACTO FISCAL.</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13. </w:t>
      </w:r>
      <w:r w:rsidRPr="000178B5">
        <w:rPr>
          <w:rFonts w:ascii="Arial" w:eastAsia="Arial" w:hAnsi="Arial" w:cs="Arial"/>
        </w:rPr>
        <w:t>COMISIÓN DE SEGUIMIENTO.</w:t>
      </w:r>
    </w:p>
    <w:p w:rsidR="008B6BDF" w:rsidRPr="000178B5" w:rsidRDefault="000178B5">
      <w:pPr>
        <w:spacing w:line="276" w:lineRule="auto"/>
        <w:jc w:val="both"/>
        <w:rPr>
          <w:rFonts w:ascii="Arial" w:eastAsia="Arial" w:hAnsi="Arial" w:cs="Arial"/>
        </w:rPr>
      </w:pPr>
      <w:r w:rsidRPr="000178B5">
        <w:rPr>
          <w:rFonts w:ascii="Arial" w:eastAsia="Arial" w:hAnsi="Arial" w:cs="Arial"/>
          <w:b/>
        </w:rPr>
        <w:t xml:space="preserve">ARTÍCULO 14. </w:t>
      </w:r>
      <w:r w:rsidRPr="000178B5">
        <w:rPr>
          <w:rFonts w:ascii="Arial" w:eastAsia="Arial" w:hAnsi="Arial" w:cs="Arial"/>
        </w:rPr>
        <w:t>MODIFÍQUESE EL ARTÍCULO 17 DE LA LEY 1444 DE 2011</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lastRenderedPageBreak/>
        <w:t xml:space="preserve">ARTÍCULO 15. </w:t>
      </w:r>
      <w:r w:rsidRPr="000178B5">
        <w:rPr>
          <w:rFonts w:ascii="Arial" w:eastAsia="Arial" w:hAnsi="Arial" w:cs="Arial"/>
        </w:rPr>
        <w:t>NO SOLUCIÓN DE CONTINUIDAD EN LA EXISTENCIA DE LA PERSONA JURÍDICA DEL MINISTERIO DE IGUALDAD Y EQUIDAD.</w:t>
      </w:r>
      <w:r w:rsidRPr="000178B5">
        <w:rPr>
          <w:rFonts w:ascii="Arial" w:eastAsia="Arial" w:hAnsi="Arial" w:cs="Arial"/>
          <w:b/>
        </w:rPr>
        <w:t xml:space="preserve"> </w:t>
      </w:r>
    </w:p>
    <w:p w:rsidR="008B6BDF" w:rsidRPr="000178B5" w:rsidRDefault="000178B5">
      <w:pPr>
        <w:spacing w:line="276" w:lineRule="auto"/>
        <w:jc w:val="both"/>
        <w:rPr>
          <w:rFonts w:ascii="Arial" w:eastAsia="Arial" w:hAnsi="Arial" w:cs="Arial"/>
          <w:b/>
        </w:rPr>
      </w:pPr>
      <w:r w:rsidRPr="000178B5">
        <w:rPr>
          <w:rFonts w:ascii="Arial" w:eastAsia="Arial" w:hAnsi="Arial" w:cs="Arial"/>
          <w:b/>
        </w:rPr>
        <w:t xml:space="preserve">ARTÍCULO 16. </w:t>
      </w:r>
      <w:r w:rsidRPr="000178B5">
        <w:rPr>
          <w:rFonts w:ascii="Arial" w:eastAsia="Arial" w:hAnsi="Arial" w:cs="Arial"/>
        </w:rPr>
        <w:t>VIGENCIA Y DEROGATORIAS.</w:t>
      </w:r>
      <w:r w:rsidRPr="000178B5">
        <w:rPr>
          <w:rFonts w:ascii="Arial" w:eastAsia="Arial" w:hAnsi="Arial" w:cs="Arial"/>
          <w:b/>
        </w:rPr>
        <w:t xml:space="preserve"> </w:t>
      </w:r>
    </w:p>
    <w:p w:rsidR="008B6BDF" w:rsidRPr="000178B5" w:rsidRDefault="008B6BDF">
      <w:pPr>
        <w:spacing w:line="276" w:lineRule="auto"/>
        <w:jc w:val="both"/>
        <w:rPr>
          <w:rFonts w:ascii="Arial" w:eastAsia="Arial" w:hAnsi="Arial" w:cs="Arial"/>
        </w:rPr>
      </w:pPr>
    </w:p>
    <w:p w:rsidR="008B6BDF" w:rsidRPr="000178B5" w:rsidRDefault="000178B5">
      <w:pPr>
        <w:numPr>
          <w:ilvl w:val="0"/>
          <w:numId w:val="2"/>
        </w:numPr>
        <w:pBdr>
          <w:top w:val="nil"/>
          <w:left w:val="nil"/>
          <w:bottom w:val="nil"/>
          <w:right w:val="nil"/>
          <w:between w:val="nil"/>
        </w:pBdr>
        <w:spacing w:line="276" w:lineRule="auto"/>
        <w:jc w:val="both"/>
        <w:rPr>
          <w:rFonts w:ascii="Arial" w:eastAsia="Arial" w:hAnsi="Arial" w:cs="Arial"/>
          <w:color w:val="000000"/>
        </w:rPr>
      </w:pPr>
      <w:r w:rsidRPr="000178B5">
        <w:rPr>
          <w:rFonts w:ascii="Arial" w:eastAsia="Arial" w:hAnsi="Arial" w:cs="Arial"/>
          <w:b/>
          <w:color w:val="000000"/>
        </w:rPr>
        <w:t>OBJETO DEL PROYECTO</w:t>
      </w:r>
    </w:p>
    <w:p w:rsidR="008B6BDF" w:rsidRPr="000178B5" w:rsidRDefault="008B6BDF">
      <w:pPr>
        <w:pBdr>
          <w:top w:val="nil"/>
          <w:left w:val="nil"/>
          <w:bottom w:val="nil"/>
          <w:right w:val="nil"/>
          <w:between w:val="nil"/>
        </w:pBdr>
        <w:spacing w:line="276" w:lineRule="auto"/>
        <w:ind w:left="1080"/>
        <w:jc w:val="both"/>
        <w:rPr>
          <w:rFonts w:ascii="Arial" w:eastAsia="Arial" w:hAnsi="Arial" w:cs="Arial"/>
          <w:color w:val="000000"/>
        </w:rPr>
      </w:pPr>
    </w:p>
    <w:p w:rsidR="008B6BDF" w:rsidRPr="000178B5" w:rsidRDefault="000178B5">
      <w:pPr>
        <w:pBdr>
          <w:top w:val="nil"/>
          <w:left w:val="nil"/>
          <w:bottom w:val="nil"/>
          <w:right w:val="nil"/>
          <w:between w:val="nil"/>
        </w:pBdr>
        <w:spacing w:line="276" w:lineRule="auto"/>
        <w:jc w:val="both"/>
        <w:rPr>
          <w:rFonts w:ascii="Arial" w:eastAsia="Arial" w:hAnsi="Arial" w:cs="Arial"/>
        </w:rPr>
      </w:pPr>
      <w:r w:rsidRPr="000178B5">
        <w:rPr>
          <w:rFonts w:ascii="Arial" w:eastAsia="Arial" w:hAnsi="Arial" w:cs="Arial"/>
        </w:rPr>
        <w:t>El objeto de la presente ley, en el marco del artículo 150 numeral 7 de la Constitución Política y el artículo 50 de la Ley 489 de 1998, es la creación del Ministerio de Igualdad y Equidad y la adopción de los elementos de su estructura orgánica.</w:t>
      </w:r>
    </w:p>
    <w:p w:rsidR="008B6BDF" w:rsidRPr="000178B5" w:rsidRDefault="008B6BDF">
      <w:pPr>
        <w:pBdr>
          <w:top w:val="nil"/>
          <w:left w:val="nil"/>
          <w:bottom w:val="nil"/>
          <w:right w:val="nil"/>
          <w:between w:val="nil"/>
        </w:pBdr>
        <w:spacing w:line="276" w:lineRule="auto"/>
        <w:jc w:val="both"/>
        <w:rPr>
          <w:rFonts w:ascii="Arial" w:eastAsia="Arial" w:hAnsi="Arial" w:cs="Arial"/>
        </w:rPr>
      </w:pPr>
    </w:p>
    <w:p w:rsidR="008B6BDF" w:rsidRPr="000178B5" w:rsidRDefault="000178B5">
      <w:pPr>
        <w:numPr>
          <w:ilvl w:val="0"/>
          <w:numId w:val="2"/>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t xml:space="preserve">CONSIDERACIONES </w:t>
      </w:r>
    </w:p>
    <w:p w:rsidR="008B6BDF" w:rsidRPr="000178B5" w:rsidRDefault="008B6BDF">
      <w:pPr>
        <w:spacing w:line="276" w:lineRule="auto"/>
        <w:jc w:val="both"/>
        <w:rPr>
          <w:rFonts w:ascii="Arial" w:eastAsia="Arial" w:hAnsi="Arial" w:cs="Arial"/>
        </w:rPr>
      </w:pPr>
    </w:p>
    <w:p w:rsidR="008B6BDF" w:rsidRPr="000178B5" w:rsidRDefault="000178B5">
      <w:pPr>
        <w:numPr>
          <w:ilvl w:val="0"/>
          <w:numId w:val="3"/>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t xml:space="preserve"> </w:t>
      </w:r>
      <w:r w:rsidR="00A77457" w:rsidRPr="000178B5">
        <w:rPr>
          <w:rFonts w:ascii="Arial" w:eastAsia="Arial" w:hAnsi="Arial" w:cs="Arial"/>
          <w:b/>
          <w:color w:val="000000"/>
        </w:rPr>
        <w:t>ANÁLISIS FISCAL Y PRESUPUESTAL</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 xml:space="preserve">El Ministerio de la Igualdad y la Equidad ha sido incapaz de demostrar una gestión presupuestal eficiente desde el inicio de su operación. El informe de la Contraloría General de la República revela </w:t>
      </w:r>
      <w:r w:rsidR="00DE05B0" w:rsidRPr="000178B5">
        <w:rPr>
          <w:rFonts w:ascii="Arial" w:eastAsia="Arial" w:hAnsi="Arial" w:cs="Arial"/>
        </w:rPr>
        <w:t>que,</w:t>
      </w:r>
      <w:r w:rsidRPr="000178B5">
        <w:rPr>
          <w:rFonts w:ascii="Arial" w:eastAsia="Arial" w:hAnsi="Arial" w:cs="Arial"/>
        </w:rPr>
        <w:t xml:space="preserve"> en el año 2023, a pesar de contar con $469.047 millones de pesos en reservas para funcionamiento, apenas logró ejecutar un 25,03 %. Esto significó que $350.394 millones de pesos que constituyen más de dos terceras partes del presupuesto disponible no se utilizaron.</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El panorama en 2024 fue más preocupante. Ese año se asignaron inicialmente $1,8 billones de pesos, monto que posteriormente se redujo a $1,6 billones como consecuencia de los recortes derivados del déficit fiscal. Sin embargo, lo verdaderamente alarmante es que, según datos del Portal de Transparencia Económica del Ministerio de Hacienda, la ejecución real alcanzó apenas los $40.000 millones, equivalentes a un 2,4 % del total. Dicho de otra manera, el ministerio dejó sin ejecutar casi el 98 % de su presupuesto, lo que lo ubica como una de las entidades con peor desempeño dentro de todo el aparato estatal.</w:t>
      </w:r>
    </w:p>
    <w:p w:rsidR="008B6BDF" w:rsidRPr="000178B5" w:rsidRDefault="000178B5">
      <w:pPr>
        <w:spacing w:line="276" w:lineRule="auto"/>
        <w:jc w:val="both"/>
        <w:rPr>
          <w:rFonts w:ascii="Arial" w:eastAsia="Arial" w:hAnsi="Arial" w:cs="Arial"/>
        </w:rPr>
      </w:pPr>
      <w:r w:rsidRPr="000178B5">
        <w:rPr>
          <w:rFonts w:ascii="Arial" w:eastAsia="Arial" w:hAnsi="Arial" w:cs="Arial"/>
          <w:noProof/>
        </w:rPr>
        <w:drawing>
          <wp:inline distT="0" distB="0" distL="0" distR="0" wp14:anchorId="112F1D1F" wp14:editId="577CF5D1">
            <wp:extent cx="5612130" cy="2171700"/>
            <wp:effectExtent l="0" t="0" r="7620" b="0"/>
            <wp:docPr id="140143840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612130" cy="2171700"/>
                    </a:xfrm>
                    <a:prstGeom prst="rect">
                      <a:avLst/>
                    </a:prstGeom>
                    <a:ln/>
                  </pic:spPr>
                </pic:pic>
              </a:graphicData>
            </a:graphic>
          </wp:inline>
        </w:drawing>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lastRenderedPageBreak/>
        <w:t xml:space="preserve">Del total ejecutado, la mayoría se destinó a sueldos, prestaciones sociales, arriendos, compras de bienes y servicios y auditorías, que representaron el 68,6 % de la ejecución. Solo un 31,4 % se orientó a políticas públicas, un porcentaje irrisorio para una cartera cuyo objetivo central era financiar programas de inversión y reducción de desigualdades. La gran apuesta, el Fondo para la Superación de Brechas por 1,3 billones de pesos, permaneció sin ejecución material durante toda la vigencia. </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La consecuencia de este patrón fue que, en la práctica, el Ministerio se consolidó como un aparato que “opera pero no transforma”. Funcionó como un centro de gasto para sostener su propia estructura, pero no como un agente de política pública capaz de modificar las condiciones de desigualdad. Mientras el gasto en funcionamiento superó los $52.393 millones, la inversión directa en líneas como “actores diferenciales” apenas alcanzó $23.938 millones.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 xml:space="preserve">El 2025 tampoco trajo mejoras. Al contrario, confirmó la tendencia al rezago. A julio de ese año, el Ministerio apenas alcanzaba un 1,9 % de ejecución de un presupuesto de $1,2 billones, lo cual significa que más del 98 % de los recursos permanecían sin utilizar. Aún más grave, la propia programación presupuestal muestra que había $156.481 millones en riesgo de no ejecutarse en proyectos críticos: $35.000 millones destinados a juventudes en territorios marginados y $94.700 millones para fortalecer la autonomía económica de las mujeres. </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La comparación con entidades del mismo sector agrava todavía más el panorama. Mientras que el ICBF registraba una ejecución del 50,7 %, el INSOR 39,8 % y el INCI 35,8%, el Ministerio de la Igualdad se mantenía rezagado con cifras inferiores al 2%. Este contraste muestra que no se trata de un problema estructural del sector, sino de una falla exclusiva del ministerio. Allí donde las entidades con trayectoria y experiencia sí lograron convertir los recursos en programas, la nueva cartera quedó prácticamente paralizada.</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En cuanto a la inestabilidad administrativa. En menos de dos años, tres viceministros renunciaron: Luz María Múnera y Diana Gómez en abril de 2024, y Gareth Sella en octubre del mismo año. A ello se sumó el retraso en la conformación de la planta de personal: de los 744 cargos previstos desde junio de 2023, apenas 394 estaban ocupados a agosto de 2024. Solo hasta octubre de ese año se expidió la resolución para conformar 32 direcciones territoriales.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Según los reportes de la Contraloría General de la República y el Portal de Transparencia Económica – Min</w:t>
      </w:r>
      <w:r w:rsidR="00DE05B0">
        <w:rPr>
          <w:rFonts w:ascii="Arial" w:eastAsia="Arial" w:hAnsi="Arial" w:cs="Arial"/>
        </w:rPr>
        <w:t xml:space="preserve">isterio de </w:t>
      </w:r>
      <w:r w:rsidRPr="000178B5">
        <w:rPr>
          <w:rFonts w:ascii="Arial" w:eastAsia="Arial" w:hAnsi="Arial" w:cs="Arial"/>
        </w:rPr>
        <w:t xml:space="preserve">Hacienda, el Ministerio de la Igualdad y la Equidad acumuló ejecuciones mínimas (25,03 % en 2023; 2,4 % en 2024; 1,9 % a julio de 2025), concentró su gasto en funcionamiento, dejó recursos estratégicos sin </w:t>
      </w:r>
      <w:r w:rsidRPr="000178B5">
        <w:rPr>
          <w:rFonts w:ascii="Arial" w:eastAsia="Arial" w:hAnsi="Arial" w:cs="Arial"/>
        </w:rPr>
        <w:lastRenderedPageBreak/>
        <w:t>ejecutar y no logró materializar la mayoría de sus programas. En un contexto de déficit fiscal y necesidades urgentes en sectores como salud, educación y seguridad. Mantener una cartera con semejante nivel de ineficiencia representa un alto costo de oportunidad para el país.</w:t>
      </w:r>
    </w:p>
    <w:p w:rsidR="008B6BDF" w:rsidRPr="000178B5" w:rsidRDefault="008B6BDF">
      <w:pPr>
        <w:spacing w:line="276" w:lineRule="auto"/>
        <w:jc w:val="both"/>
        <w:rPr>
          <w:rFonts w:ascii="Arial" w:eastAsia="Arial" w:hAnsi="Arial" w:cs="Arial"/>
          <w:color w:val="000000"/>
        </w:rPr>
      </w:pPr>
    </w:p>
    <w:p w:rsidR="008B6BDF" w:rsidRPr="000178B5" w:rsidRDefault="000178B5">
      <w:pPr>
        <w:numPr>
          <w:ilvl w:val="0"/>
          <w:numId w:val="3"/>
        </w:numPr>
        <w:pBdr>
          <w:top w:val="nil"/>
          <w:left w:val="nil"/>
          <w:bottom w:val="nil"/>
          <w:right w:val="nil"/>
          <w:between w:val="nil"/>
        </w:pBdr>
        <w:spacing w:line="276" w:lineRule="auto"/>
        <w:jc w:val="both"/>
        <w:rPr>
          <w:rFonts w:ascii="Arial" w:eastAsia="Arial" w:hAnsi="Arial" w:cs="Arial"/>
          <w:color w:val="000000"/>
        </w:rPr>
      </w:pPr>
      <w:r w:rsidRPr="000178B5">
        <w:rPr>
          <w:rFonts w:ascii="Arial" w:eastAsia="Arial" w:hAnsi="Arial" w:cs="Arial"/>
          <w:b/>
        </w:rPr>
        <w:t xml:space="preserve">INFORME DE AUDITORÍA DE LA CONTRALORÍA GENERAL DE LA REPÚBLICA AL MINISTERIO DE IGUALDAD Y EQUIDAD - Vigencia 2024 </w:t>
      </w:r>
    </w:p>
    <w:p w:rsidR="008B6BDF" w:rsidRPr="000178B5" w:rsidRDefault="008B6BDF">
      <w:pPr>
        <w:pBdr>
          <w:top w:val="nil"/>
          <w:left w:val="nil"/>
          <w:bottom w:val="nil"/>
          <w:right w:val="nil"/>
          <w:between w:val="nil"/>
        </w:pBdr>
        <w:spacing w:line="276" w:lineRule="auto"/>
        <w:jc w:val="both"/>
        <w:rPr>
          <w:rFonts w:ascii="Arial" w:eastAsia="Arial" w:hAnsi="Arial" w:cs="Arial"/>
          <w:b/>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General de la República, en el marco de sus competencias constitucionales y legales, adelantó la auditoría financiera al Ministerio de Igualdad y Equidad correspondiente a la vigencia 2024, concluyendo con una opinión con salvedades, un control interno y fiscal calificado como débil. Dicho informe evidenció ocho hallazgos de carácter administrativo, de los cuales cinco presentan presunta incidencia disciplinaria, lo que refleja serias deficiencias en la gestión institucional de una cartera que, pese a su reciente creación, ya presenta problemas estructurales de transparencia, planeación y eficiencia en el uso de los recursos públicos.</w:t>
      </w:r>
    </w:p>
    <w:p w:rsidR="008B6BDF" w:rsidRPr="000178B5" w:rsidRDefault="008B6BDF">
      <w:pPr>
        <w:spacing w:line="276" w:lineRule="auto"/>
        <w:jc w:val="both"/>
        <w:rPr>
          <w:rFonts w:ascii="Arial" w:eastAsia="Arial" w:hAnsi="Arial" w:cs="Arial"/>
        </w:rPr>
      </w:pP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2" w:name="_heading=h.k8cu0jgyef7" w:colFirst="0" w:colLast="0"/>
      <w:bookmarkEnd w:id="2"/>
      <w:r w:rsidRPr="000178B5">
        <w:rPr>
          <w:rFonts w:ascii="Arial" w:eastAsia="Arial" w:hAnsi="Arial" w:cs="Arial"/>
          <w:sz w:val="24"/>
          <w:szCs w:val="24"/>
        </w:rPr>
        <w:t>1. Reintegros por prima técnica y cuentas por cobrar</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El primer hallazgo hace referencia a las cuentas por cobrar derivadas de reintegros de primas técnicas otorgadas sin cumplimiento de los requisitos legales. La auditoría encontró que el Ministerio no ejerció las acciones necesarias para el cobro de estos recursos ni implementó mecanismos efectivos de seguimiento. En la práctica, esto representa una omisión grave en el deber de proteger el patrimonio público y garantizar el recaudo de valores indebidamente reconocidos. La Contraloría advierte que esta inacción podría conllevar una pérdida definitiva de recursos del Estado, lo que configura una posible falta disciplinaria atribuible a los funcionarios responsables de la gestión financiera y administrativa.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En términos del informe de la Contraloría:</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b/>
          <w:i/>
        </w:rPr>
        <w:t xml:space="preserve">(...) </w:t>
      </w:r>
      <w:r w:rsidRPr="000178B5">
        <w:rPr>
          <w:rFonts w:ascii="Arial" w:eastAsia="Arial" w:hAnsi="Arial" w:cs="Arial"/>
          <w:i/>
        </w:rPr>
        <w:t xml:space="preserve">se presentan deficiencias en relación con las cualidades y características de la información contable pública, conforme lo cual no se cumple con los criterios de comprensibilidad y utilidad, que permitan obtener una revelación completa de la información financiera por el Ministerio de Igualdad y Equidad y no da claridad de los hechos relevantes y de impacto de orden financiero derivados de la aplicación del Marco Normativo. </w:t>
      </w:r>
    </w:p>
    <w:p w:rsidR="008B6BDF" w:rsidRDefault="008B6BDF">
      <w:pPr>
        <w:spacing w:line="276" w:lineRule="auto"/>
        <w:ind w:left="720"/>
        <w:jc w:val="both"/>
        <w:rPr>
          <w:rFonts w:ascii="Arial" w:eastAsia="Arial" w:hAnsi="Arial" w:cs="Arial"/>
          <w:b/>
          <w:i/>
        </w:rPr>
      </w:pPr>
    </w:p>
    <w:p w:rsidR="00A77457" w:rsidRPr="000178B5" w:rsidRDefault="00A77457">
      <w:pPr>
        <w:spacing w:line="276" w:lineRule="auto"/>
        <w:ind w:left="720"/>
        <w:jc w:val="both"/>
        <w:rPr>
          <w:rFonts w:ascii="Arial" w:eastAsia="Arial" w:hAnsi="Arial" w:cs="Arial"/>
          <w:b/>
          <w:i/>
        </w:rPr>
      </w:pP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3" w:name="_heading=h.6qtz7ls53ink" w:colFirst="0" w:colLast="0"/>
      <w:bookmarkEnd w:id="3"/>
      <w:r w:rsidRPr="000178B5">
        <w:rPr>
          <w:rFonts w:ascii="Arial" w:eastAsia="Arial" w:hAnsi="Arial" w:cs="Arial"/>
          <w:sz w:val="24"/>
          <w:szCs w:val="24"/>
        </w:rPr>
        <w:lastRenderedPageBreak/>
        <w:t>2. Deficiencias en las notas a los estados contables</w:t>
      </w:r>
    </w:p>
    <w:p w:rsidR="008B6BDF" w:rsidRPr="000178B5" w:rsidRDefault="008B6BDF"/>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El segundo hallazgo evidencia inconsistencias y omisiones en las notas explicativas de los estados financieros, las cuales carecen del detalle y las conciliaciones exigidas por el Régimen de Contabilidad Pública.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Las Notas a los Estados Contables tienen por objeto revelar la información adicional necesaria sobre las transacciones, hechos y operaciones financieras, económicas, sociales y ambientales que sean materiales; la desagregación de valores contables en términos de precios y cantidades, así como aspectos cualitativos o cuantitativos, los cuales han afectado o pueden afectar la situación de la entidad contable pública.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Este vacío informativo impide comprender con claridad la situación patrimonial y presupuestal del Ministerio y limita la posibilidad de verificar la razonabilidad de las cifras reportadas. La ausencia de revelaciones completas sobre pasivos contingentes, provisiones y movimientos contables constituye una falla material que afecta la integridad de los estados financieros.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indica: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Las Notas a los Estados Contables del Ministerio de Igualdad y Equidad vigencia 2024, presenta debilidades en las revelaciones de la información financiera, por cuanto las mismas carecen de las características esenciales de la información a revelar, que le permita a la parte interesada hacerse una idea concreta de lo que representan las cifras, de su cálculo, de la oportunidad en la revelación (...) </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rPr>
      </w:pPr>
      <w:r w:rsidRPr="000178B5">
        <w:rPr>
          <w:rFonts w:ascii="Arial" w:eastAsia="Arial" w:hAnsi="Arial" w:cs="Arial"/>
          <w:i/>
        </w:rPr>
        <w:t xml:space="preserve">(...) </w:t>
      </w:r>
      <w:r w:rsidRPr="000178B5">
        <w:rPr>
          <w:rFonts w:ascii="Arial" w:eastAsia="Arial" w:hAnsi="Arial" w:cs="Arial"/>
          <w:b/>
          <w:i/>
          <w:u w:val="single"/>
        </w:rPr>
        <w:t xml:space="preserve">evidencia deficiencias en la comparabilidad, comprensibilidad y confiabilidad, así como en las características cualitativas de la información contable pública, al no mostrar los movimientos correspondientes a la realidad de los hechos económicos y los efectos de los cambios en cada una de las cuentas durante la vigencia.  </w:t>
      </w:r>
      <w:r w:rsidRPr="000178B5">
        <w:rPr>
          <w:rFonts w:ascii="Arial" w:eastAsia="Arial" w:hAnsi="Arial" w:cs="Arial"/>
        </w:rPr>
        <w:t>(Subrayado y negrilla fuera del texto original)</w:t>
      </w:r>
    </w:p>
    <w:p w:rsidR="008B6BDF" w:rsidRPr="000178B5" w:rsidRDefault="008B6BDF">
      <w:pPr>
        <w:spacing w:line="276" w:lineRule="auto"/>
        <w:ind w:left="720"/>
        <w:jc w:val="both"/>
        <w:rPr>
          <w:rFonts w:ascii="Arial" w:eastAsia="Arial" w:hAnsi="Arial" w:cs="Arial"/>
        </w:rPr>
      </w:pP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4" w:name="_heading=h.9yg4uclyyx57" w:colFirst="0" w:colLast="0"/>
      <w:bookmarkEnd w:id="4"/>
      <w:r w:rsidRPr="000178B5">
        <w:rPr>
          <w:rFonts w:ascii="Arial" w:eastAsia="Arial" w:hAnsi="Arial" w:cs="Arial"/>
          <w:sz w:val="24"/>
          <w:szCs w:val="24"/>
        </w:rPr>
        <w:t>3. Irregularidades en la legalización de viáticos</w:t>
      </w:r>
    </w:p>
    <w:p w:rsidR="008B6BDF" w:rsidRPr="000178B5" w:rsidRDefault="008B6BDF"/>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El hallazgo relacionado con la legalización de viáticos, donde se identificaron retrasos, omisiones y ausencia de soportes adecuados. La Contraloría constató que en múltiples casos los funcionarios o contratistas no presentaron las evidencias </w:t>
      </w:r>
      <w:r w:rsidRPr="000178B5">
        <w:rPr>
          <w:rFonts w:ascii="Arial" w:eastAsia="Arial" w:hAnsi="Arial" w:cs="Arial"/>
        </w:rPr>
        <w:lastRenderedPageBreak/>
        <w:t>requeridas para justificar los gastos cubiertos con recursos públicos, o lo hicieron fuera de los plazos establecidos por la normatividad. Esta situación vulnera los principios de eficiencia, moralidad y transparencia del gasto público, previstos en el artículo 209 de la Constitución. Además, se considera una conducta de naturaleza disciplinaria, por cuanto denota falta de diligencia y control en la administración de fondos públicos. El hallazgo también pone en evidencia la inexistencia de un sistema eficaz de seguimiento al uso de viáticos, lo que impide verificar si las comisiones de servicio cumplieron efectivamente sus propósitos institucionales.</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indica: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b/>
          <w:i/>
          <w:u w:val="single"/>
        </w:rPr>
      </w:pPr>
      <w:r w:rsidRPr="000178B5">
        <w:rPr>
          <w:rFonts w:ascii="Arial" w:eastAsia="Arial" w:hAnsi="Arial" w:cs="Arial"/>
          <w:i/>
        </w:rPr>
        <w:t xml:space="preserve">“Según Transacción NCT240 Número 24324 del 31 de diciembre de 2024 “Se realiza reclasificación de la cuenta de avance de viáticos a la cuenta por cobrar teniendo en cuenta que no viajaron y tienen que reintegrar el dinero” </w:t>
      </w:r>
      <w:r w:rsidRPr="000178B5">
        <w:rPr>
          <w:rFonts w:ascii="Arial" w:eastAsia="Arial" w:hAnsi="Arial" w:cs="Arial"/>
          <w:b/>
          <w:i/>
          <w:u w:val="single"/>
        </w:rPr>
        <w:t>evidenciando que dichas comisiones no se cumplieron por parte de los funcionarios.</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rPr>
      </w:pPr>
      <w:r w:rsidRPr="000178B5">
        <w:rPr>
          <w:rFonts w:ascii="Arial" w:eastAsia="Arial" w:hAnsi="Arial" w:cs="Arial"/>
          <w:i/>
        </w:rPr>
        <w:t>Acorde con los registros contables al 31 de diciembre de 2024, se reclasifica el avance para viáticos a una cuenta por cobrar, con</w:t>
      </w:r>
      <w:r w:rsidRPr="000178B5">
        <w:rPr>
          <w:rFonts w:ascii="Arial" w:eastAsia="Arial" w:hAnsi="Arial" w:cs="Arial"/>
          <w:i/>
          <w:u w:val="single"/>
        </w:rPr>
        <w:t xml:space="preserve">forme lo cual no se cumplió la legalización de la comisión de acuerdo con las disposiciones legales vigentes y considerando así mismo que como se indicó, la comisión no fue cumplida; afectando la correcta utilización de los recursos destinados a viáticos, de la gestión financiera y el control en los gastos, el cumplimiento normativo.” </w:t>
      </w:r>
      <w:r w:rsidRPr="000178B5">
        <w:rPr>
          <w:rFonts w:ascii="Arial" w:eastAsia="Arial" w:hAnsi="Arial" w:cs="Arial"/>
        </w:rPr>
        <w:t>(Subrayado y negrilla fuera del texto original)</w:t>
      </w:r>
    </w:p>
    <w:p w:rsidR="008B6BDF" w:rsidRPr="000178B5" w:rsidRDefault="008B6BDF">
      <w:pPr>
        <w:spacing w:line="276" w:lineRule="auto"/>
        <w:ind w:left="720"/>
        <w:jc w:val="both"/>
        <w:rPr>
          <w:rFonts w:ascii="Arial" w:eastAsia="Arial" w:hAnsi="Arial" w:cs="Arial"/>
          <w:i/>
          <w:u w:val="single"/>
        </w:rPr>
      </w:pP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5" w:name="_heading=h.yzcqoss0i7eb" w:colFirst="0" w:colLast="0"/>
      <w:bookmarkEnd w:id="5"/>
      <w:r w:rsidRPr="000178B5">
        <w:rPr>
          <w:rFonts w:ascii="Arial" w:eastAsia="Arial" w:hAnsi="Arial" w:cs="Arial"/>
          <w:sz w:val="24"/>
          <w:szCs w:val="24"/>
        </w:rPr>
        <w:t>4. Ausencia de manuales contables y procedimientos documentados</w:t>
      </w:r>
    </w:p>
    <w:p w:rsidR="008B6BDF" w:rsidRPr="000178B5" w:rsidRDefault="008B6BDF"/>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La auditoría reveló que el Ministerio no dispone de un manual de procedimientos contables actualizado ni de evidencia suficiente que respalde integralmente las operaciones registradas. Esto significa que gran parte de los procesos financieros se ejecutan sin una guía metodológica estandarizada, aumentando el riesgo de errores o manipulaciones en los registros.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señala que la entidad no ha implementado los lineamientos establecidos por la Contaduría General de la Nación para la documentación y control de hechos económicos. Esta situación afecta la confiabilidad de la información contable, debilita el control interno y reduce la capacidad de la administración para identificar oportunamente inconsistencias o irregularidades. En términos institucionales, la falta de un marco contable consolidado impide al Ministerio avanzar hacia prácticas de gestión pública basadas en evidencia y transparencia.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indica: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“Producto de la Evaluación, para la vigencia 2024 se determina debilidades la adecuada documentación, procedimientos, flujos y procesos de la información contables: </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 Las políticas y los procedimientos contables, al igual que la autorización y aprobación de transacciones no están debidamente documentadas. </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No existe una apropiada segregación de actividades y funciones.</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La toma física de los bienes de la entidad es parcial, ya que no se cuenta con una política de inventarios.</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 No se realizó un adecuado seguimiento del riesgo contable, no presentado una efectiva valoración de este. </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 Para 2024, los manuales, políticas y procedimientos y demás prácticas contables se encuentran parcialmente actualizados. </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 Se cuenta con mecanismos y procedimientos parciales para el flujo y circulación de la información del proceso contable </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 No se encuentran debidamente documentados los procesos para identificar transacciones, hechos y operaciones y las fuentes y proveedores de información del proceso contable. </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Aspectos que afectan las características cualitativas y objetivos de la información, de la información contable pública, que permitan realizar una representación razonable de la realidad económica de la entidad, y de las transacciones, hechos y operaciones realizadas en el periodo contable. </w:t>
      </w:r>
    </w:p>
    <w:p w:rsidR="008B6BDF" w:rsidRPr="000178B5" w:rsidRDefault="008B6BDF">
      <w:pPr>
        <w:spacing w:line="276" w:lineRule="auto"/>
        <w:ind w:left="720"/>
        <w:jc w:val="both"/>
        <w:rPr>
          <w:rFonts w:ascii="Arial" w:eastAsia="Arial" w:hAnsi="Arial" w:cs="Arial"/>
          <w:i/>
        </w:rPr>
      </w:pP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6" w:name="_heading=h.t9gq1qjlxcr3" w:colFirst="0" w:colLast="0"/>
      <w:bookmarkEnd w:id="6"/>
      <w:r w:rsidRPr="000178B5">
        <w:rPr>
          <w:rFonts w:ascii="Arial" w:eastAsia="Arial" w:hAnsi="Arial" w:cs="Arial"/>
          <w:sz w:val="24"/>
          <w:szCs w:val="24"/>
        </w:rPr>
        <w:t>5. Pérdida de recursos por reservas presupuestales no ejecutadas</w:t>
      </w:r>
    </w:p>
    <w:p w:rsidR="000178B5" w:rsidRDefault="000178B5">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Un hallazgo particularmente grave se refiere a la pérdida de recursos de apropiación correspondientes a las reservas presupuestales de la vigencia 2023, que fueron canceladas por falta de gestión oportuna. La Contraloría determinó que el Ministerio no ejecutó a tiempo los recursos asignados a proyectos de inversión, lo que derivó en la pérdida de disponibilidad de fondos para atender compromisos misionales. Esta ineficiencia constituye una violación al principio de anualidad del presupuesto y refleja la ausencia de planeación financiera adecuada. La situación se calificó con presunta incidencia disciplinaria, dado que compromete la responsabilidad directa de los funcionarios encargados de la programación y seguimiento presupuestal.</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indica: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lastRenderedPageBreak/>
        <w:t xml:space="preserve">“En la vigencia 2023, el Ministerio de Igualdad y Equidad constituye compromiso presupuestal por $469.047.000.000, registrado mediante CDP Nro. 1123 del 18 de diciembre de 2023 y RP 15923 del 30 de diciembre de 2023 a favor del Fondo para la Superación de Brechas de Desigualdad Poblacional e Inequidad Territorial. </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b/>
          <w:i/>
          <w:u w:val="single"/>
        </w:rPr>
      </w:pPr>
      <w:r w:rsidRPr="000178B5">
        <w:rPr>
          <w:rFonts w:ascii="Arial" w:eastAsia="Arial" w:hAnsi="Arial" w:cs="Arial"/>
          <w:b/>
          <w:i/>
          <w:u w:val="single"/>
        </w:rPr>
        <w:t>Sin embargo, al cierre del año 2024, sobre dichos recursos se realiza una ejecución por $118.652.430.574, lo que representa el 25% del total de los recursos objeto de la reserva presupuestal, evidenciado en las siguientes órdenes de pago:</w:t>
      </w:r>
    </w:p>
    <w:p w:rsidR="008B6BDF" w:rsidRPr="000178B5" w:rsidRDefault="000178B5">
      <w:pPr>
        <w:spacing w:line="276" w:lineRule="auto"/>
        <w:ind w:left="720"/>
        <w:jc w:val="both"/>
        <w:rPr>
          <w:rFonts w:ascii="Arial" w:eastAsia="Arial" w:hAnsi="Arial" w:cs="Arial"/>
          <w:b/>
          <w:i/>
          <w:u w:val="single"/>
        </w:rPr>
      </w:pPr>
      <w:r w:rsidRPr="000178B5">
        <w:rPr>
          <w:rFonts w:ascii="Arial" w:eastAsia="Arial" w:hAnsi="Arial" w:cs="Arial"/>
          <w:b/>
          <w:i/>
          <w:noProof/>
          <w:u w:val="single"/>
        </w:rPr>
        <w:drawing>
          <wp:inline distT="114300" distB="114300" distL="114300" distR="114300" wp14:anchorId="6FEF3EAC" wp14:editId="48442DF7">
            <wp:extent cx="5095875" cy="1604874"/>
            <wp:effectExtent l="0" t="0" r="0" b="0"/>
            <wp:docPr id="14014384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t="11320"/>
                    <a:stretch>
                      <a:fillRect/>
                    </a:stretch>
                  </pic:blipFill>
                  <pic:spPr>
                    <a:xfrm>
                      <a:off x="0" y="0"/>
                      <a:ext cx="5095875" cy="1604874"/>
                    </a:xfrm>
                    <a:prstGeom prst="rect">
                      <a:avLst/>
                    </a:prstGeom>
                    <a:ln/>
                  </pic:spPr>
                </pic:pic>
              </a:graphicData>
            </a:graphic>
          </wp:inline>
        </w:drawing>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rPr>
      </w:pPr>
      <w:r w:rsidRPr="000178B5">
        <w:rPr>
          <w:rFonts w:ascii="Arial" w:eastAsia="Arial" w:hAnsi="Arial" w:cs="Arial"/>
          <w:b/>
          <w:i/>
          <w:u w:val="single"/>
        </w:rPr>
        <w:t xml:space="preserve">Debido a la falta de ejecución de los recursos objeto de la reserva, se presenta una pérdida de apropiación de $350.394.569.426. Esto se debe a una inadecuada gestión en la implementación de los programas misionales asociados, con ocasión de una inadecuada gestión del gasto público, incumpliendo los principios presupuestales establecidos en la legislación vigente. </w:t>
      </w:r>
    </w:p>
    <w:p w:rsidR="008B6BDF" w:rsidRPr="000178B5" w:rsidRDefault="008B6BDF">
      <w:pPr>
        <w:spacing w:line="276" w:lineRule="auto"/>
        <w:ind w:left="720"/>
        <w:jc w:val="both"/>
        <w:rPr>
          <w:rFonts w:ascii="Arial" w:eastAsia="Arial" w:hAnsi="Arial" w:cs="Arial"/>
        </w:rPr>
      </w:pPr>
    </w:p>
    <w:p w:rsidR="008B6BDF" w:rsidRPr="000178B5" w:rsidRDefault="000178B5">
      <w:pPr>
        <w:spacing w:line="276" w:lineRule="auto"/>
        <w:ind w:left="720"/>
        <w:jc w:val="both"/>
        <w:rPr>
          <w:rFonts w:ascii="Arial" w:eastAsia="Arial" w:hAnsi="Arial" w:cs="Arial"/>
          <w:b/>
          <w:i/>
          <w:u w:val="single"/>
        </w:rPr>
      </w:pPr>
      <w:r w:rsidRPr="000178B5">
        <w:rPr>
          <w:rFonts w:ascii="Arial" w:eastAsia="Arial" w:hAnsi="Arial" w:cs="Arial"/>
          <w:i/>
        </w:rPr>
        <w:t xml:space="preserve">Si bien, en la vigencia 2024, se establecieron los compromisos y se constituyó la reserva para el cumplimiento de los programas definidos por el Ministerio para consecuencia de su misionalidad, estos conforme a la situación presentada </w:t>
      </w:r>
      <w:r w:rsidRPr="000178B5">
        <w:rPr>
          <w:rFonts w:ascii="Arial" w:eastAsia="Arial" w:hAnsi="Arial" w:cs="Arial"/>
          <w:b/>
          <w:i/>
          <w:u w:val="single"/>
        </w:rPr>
        <w:t xml:space="preserve">no fueron efectivos al no dar la aplicación de los recursos para los mismos, lo cual genera impacto en la población beneficiaria de los programas: Jóvenes en Paz, Casas de la Dignidad, Abordaje Integral de Violencias Basadas en Género, Agua es Vida, Hambre Cero y el Programa Nacional de Cuidado, entre otros. La falta de ejecución de estos programas pone en riesgo el bienestar y desarrollo de comunidades vulnerables, resaltando la necesidad urgente de revisar y fortalecer los mecanismos de implementación y seguimiento para garantizar el cumplimiento de los objetivos misionales. </w:t>
      </w:r>
      <w:r w:rsidRPr="000178B5">
        <w:rPr>
          <w:rFonts w:ascii="Arial" w:eastAsia="Arial" w:hAnsi="Arial" w:cs="Arial"/>
        </w:rPr>
        <w:t>(Subrayado y negrilla fuera del texto original)</w:t>
      </w:r>
    </w:p>
    <w:p w:rsidR="008B6BDF" w:rsidRPr="000178B5" w:rsidRDefault="008B6BDF">
      <w:pPr>
        <w:pStyle w:val="Ttulo3"/>
        <w:keepNext w:val="0"/>
        <w:keepLines w:val="0"/>
        <w:spacing w:before="0" w:after="0" w:line="276" w:lineRule="auto"/>
        <w:jc w:val="both"/>
        <w:rPr>
          <w:rFonts w:ascii="Arial" w:eastAsia="Arial" w:hAnsi="Arial" w:cs="Arial"/>
          <w:sz w:val="24"/>
          <w:szCs w:val="24"/>
        </w:rPr>
      </w:pPr>
      <w:bookmarkStart w:id="7" w:name="_heading=h.p68gol6bqch0" w:colFirst="0" w:colLast="0"/>
      <w:bookmarkEnd w:id="7"/>
    </w:p>
    <w:p w:rsidR="00A77457" w:rsidRDefault="00A77457">
      <w:pPr>
        <w:pStyle w:val="Ttulo3"/>
        <w:keepNext w:val="0"/>
        <w:keepLines w:val="0"/>
        <w:spacing w:before="0" w:after="0" w:line="276" w:lineRule="auto"/>
        <w:jc w:val="both"/>
        <w:rPr>
          <w:rFonts w:ascii="Arial" w:eastAsia="Arial" w:hAnsi="Arial" w:cs="Arial"/>
          <w:sz w:val="24"/>
          <w:szCs w:val="24"/>
        </w:rPr>
      </w:pPr>
      <w:bookmarkStart w:id="8" w:name="_heading=h.9j9b8iza5mk0" w:colFirst="0" w:colLast="0"/>
      <w:bookmarkEnd w:id="8"/>
    </w:p>
    <w:p w:rsidR="008B6BDF" w:rsidRPr="000178B5" w:rsidRDefault="000178B5">
      <w:pPr>
        <w:pStyle w:val="Ttulo3"/>
        <w:keepNext w:val="0"/>
        <w:keepLines w:val="0"/>
        <w:spacing w:before="0" w:after="0" w:line="276" w:lineRule="auto"/>
        <w:jc w:val="both"/>
        <w:rPr>
          <w:rFonts w:ascii="Arial" w:eastAsia="Arial" w:hAnsi="Arial" w:cs="Arial"/>
          <w:sz w:val="24"/>
          <w:szCs w:val="24"/>
        </w:rPr>
      </w:pPr>
      <w:r w:rsidRPr="000178B5">
        <w:rPr>
          <w:rFonts w:ascii="Arial" w:eastAsia="Arial" w:hAnsi="Arial" w:cs="Arial"/>
          <w:sz w:val="24"/>
          <w:szCs w:val="24"/>
        </w:rPr>
        <w:lastRenderedPageBreak/>
        <w:t>6. Baja ejecución presupuestal durante la vigencia 2024</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El sexto hallazgo confirma que el Ministerio presentó niveles de ejecución presupuestal inferiores al 70% en inversión y al 85% en funcionamiento, cifras que demuestran un desempeño administrativo deficiente frente a los recursos asignados. Los proyectos estratégicos “Hambre Cero” y “Agua es Vida”, anunciados como banderas de la política social del Gobierno, evidenciaron retrasos sustanciales en su implementación, con escaso impacto en los territorios priorizados.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identificó falta de planeación, problemas en la formulación de convenios y demoras en los procesos de contratación como causas principales. Este bajo nivel de ejecución, unido a la falta de seguimiento de metas, compromete la eficiencia del gasto público y pone en duda la capacidad institucional del Ministerio para cumplir sus objetivos de equidad e inclusión. Por su gravedad, el hallazgo fue calificado con presunta incidencia disciplinaria.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La Contraloría indica: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“Para la vigencia 2024 el Ministerio de Igualdad y Equidad en su ejecución presupuestal de gastos, presenta una apropiación definitiva de $1.548.267.729.161 sobre el cual se realizan compromisos por $1.535.551.478.157 para una ejecución del 99,18%, en tanto que las obligaciones corresponden a $76.832.035.809 lo cual muestra una ejecución efectiva del 4,96%.</w:t>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noProof/>
        </w:rPr>
        <w:drawing>
          <wp:inline distT="114300" distB="114300" distL="114300" distR="114300" wp14:anchorId="7AA442B4" wp14:editId="0A9FFBC4">
            <wp:extent cx="5591175" cy="1219200"/>
            <wp:effectExtent l="0" t="0" r="0" b="0"/>
            <wp:docPr id="140143839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4"/>
                    <a:srcRect/>
                    <a:stretch>
                      <a:fillRect/>
                    </a:stretch>
                  </pic:blipFill>
                  <pic:spPr>
                    <a:xfrm>
                      <a:off x="0" y="0"/>
                      <a:ext cx="5591175" cy="1219200"/>
                    </a:xfrm>
                    <a:prstGeom prst="rect">
                      <a:avLst/>
                    </a:prstGeom>
                    <a:ln/>
                  </pic:spPr>
                </pic:pic>
              </a:graphicData>
            </a:graphic>
          </wp:inline>
        </w:drawing>
      </w: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Ahora bien, dicha situación presenta un mayor impacto en los gastos de funcionamiento respecto al rubro: </w:t>
      </w:r>
    </w:p>
    <w:p w:rsidR="008B6BDF" w:rsidRPr="000178B5" w:rsidRDefault="008B6BDF">
      <w:pPr>
        <w:spacing w:line="276" w:lineRule="auto"/>
        <w:ind w:left="720"/>
        <w:jc w:val="both"/>
        <w:rPr>
          <w:rFonts w:ascii="Arial" w:eastAsia="Arial" w:hAnsi="Arial" w:cs="Arial"/>
          <w:i/>
        </w:rPr>
      </w:pPr>
    </w:p>
    <w:p w:rsidR="008B6BDF" w:rsidRPr="000178B5" w:rsidRDefault="000178B5">
      <w:pPr>
        <w:numPr>
          <w:ilvl w:val="0"/>
          <w:numId w:val="1"/>
        </w:numPr>
        <w:spacing w:line="276" w:lineRule="auto"/>
        <w:jc w:val="both"/>
        <w:rPr>
          <w:rFonts w:ascii="Arial" w:eastAsia="Arial" w:hAnsi="Arial" w:cs="Arial"/>
          <w:i/>
        </w:rPr>
      </w:pPr>
      <w:r w:rsidRPr="000178B5">
        <w:rPr>
          <w:rFonts w:ascii="Arial" w:eastAsia="Arial" w:hAnsi="Arial" w:cs="Arial"/>
          <w:i/>
        </w:rPr>
        <w:t xml:space="preserve">Transferencias corrientes, por $1.300.000.000.000, destinados al patrimonio autónomo FONIGUALDAD encargado del desarrollo de programas misionales del Ministerio, dentro del cual no se realizó ejecución contractual ni de obligaciones de dichos recursos. </w:t>
      </w:r>
    </w:p>
    <w:p w:rsidR="008B6BDF" w:rsidRPr="000178B5" w:rsidRDefault="000178B5">
      <w:pPr>
        <w:spacing w:line="276" w:lineRule="auto"/>
        <w:jc w:val="center"/>
        <w:rPr>
          <w:rFonts w:ascii="Arial" w:eastAsia="Arial" w:hAnsi="Arial" w:cs="Arial"/>
          <w:b/>
        </w:rPr>
      </w:pPr>
      <w:r w:rsidRPr="000178B5">
        <w:rPr>
          <w:rFonts w:ascii="Arial" w:eastAsia="Arial" w:hAnsi="Arial" w:cs="Arial"/>
          <w:b/>
          <w:noProof/>
        </w:rPr>
        <w:drawing>
          <wp:inline distT="114300" distB="114300" distL="114300" distR="114300" wp14:anchorId="368A31CC" wp14:editId="6EA51D4C">
            <wp:extent cx="5612130" cy="3340100"/>
            <wp:effectExtent l="0" t="0" r="0" b="0"/>
            <wp:docPr id="140143839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5"/>
                    <a:srcRect/>
                    <a:stretch>
                      <a:fillRect/>
                    </a:stretch>
                  </pic:blipFill>
                  <pic:spPr>
                    <a:xfrm>
                      <a:off x="0" y="0"/>
                      <a:ext cx="5612130" cy="3340100"/>
                    </a:xfrm>
                    <a:prstGeom prst="rect">
                      <a:avLst/>
                    </a:prstGeom>
                    <a:ln/>
                  </pic:spPr>
                </pic:pic>
              </a:graphicData>
            </a:graphic>
          </wp:inline>
        </w:drawing>
      </w:r>
    </w:p>
    <w:p w:rsidR="000178B5" w:rsidRPr="000178B5" w:rsidRDefault="000178B5" w:rsidP="000178B5">
      <w:pPr>
        <w:spacing w:line="276" w:lineRule="auto"/>
        <w:ind w:left="1440"/>
        <w:jc w:val="both"/>
        <w:rPr>
          <w:rFonts w:ascii="Arial" w:eastAsia="Arial" w:hAnsi="Arial" w:cs="Arial"/>
          <w:i/>
        </w:rPr>
      </w:pPr>
    </w:p>
    <w:p w:rsidR="008B6BDF" w:rsidRPr="000178B5" w:rsidRDefault="000178B5">
      <w:pPr>
        <w:numPr>
          <w:ilvl w:val="0"/>
          <w:numId w:val="5"/>
        </w:numPr>
        <w:spacing w:line="276" w:lineRule="auto"/>
        <w:jc w:val="both"/>
        <w:rPr>
          <w:rFonts w:ascii="Arial" w:eastAsia="Arial" w:hAnsi="Arial" w:cs="Arial"/>
          <w:i/>
        </w:rPr>
      </w:pPr>
      <w:r w:rsidRPr="000178B5">
        <w:rPr>
          <w:rFonts w:ascii="Arial" w:eastAsia="Arial" w:hAnsi="Arial" w:cs="Arial"/>
          <w:i/>
        </w:rPr>
        <w:t xml:space="preserve">Para el rubro C-4603-1500-0002 Diseño, fortalecimiento e implementación de acciones que contribuyan al ejercicio efectivo de los derechos de la población LGBTIQ+ nacional se compromete un 86% con una ejecución del 14,56%, los cuales corresponden a 9 giros para FONIGUALDAD y un convenio con las Autoridades Tradicionales indígenas de Colombia y otro con Fideicomisos Sociedad Fiduciaria Fiducoldex para ejecución de los programas de Fondo Mujer Libre y Productiva. </w:t>
      </w:r>
    </w:p>
    <w:p w:rsidR="008B6BDF" w:rsidRPr="000178B5" w:rsidRDefault="008B6BDF">
      <w:pPr>
        <w:spacing w:line="276" w:lineRule="auto"/>
        <w:ind w:left="1440"/>
        <w:jc w:val="both"/>
        <w:rPr>
          <w:rFonts w:ascii="Arial" w:eastAsia="Arial" w:hAnsi="Arial" w:cs="Arial"/>
        </w:rPr>
      </w:pPr>
    </w:p>
    <w:p w:rsidR="008B6BDF" w:rsidRPr="000178B5" w:rsidRDefault="000178B5">
      <w:pPr>
        <w:numPr>
          <w:ilvl w:val="0"/>
          <w:numId w:val="5"/>
        </w:numPr>
        <w:spacing w:line="276" w:lineRule="auto"/>
        <w:jc w:val="both"/>
        <w:rPr>
          <w:rFonts w:ascii="Arial" w:eastAsia="Arial" w:hAnsi="Arial" w:cs="Arial"/>
          <w:i/>
        </w:rPr>
      </w:pPr>
      <w:r w:rsidRPr="000178B5">
        <w:rPr>
          <w:rFonts w:ascii="Arial" w:eastAsia="Arial" w:hAnsi="Arial" w:cs="Arial"/>
          <w:i/>
        </w:rPr>
        <w:t>Rubro C-4603-1500-0003 Mejoramiento de las condiciones de accesibilidad socioeconómica de la población con discapacidad a nivel nacional, de la apropiación definitiva se compromete el 100% y obligaron el 22,87%, los cuales corresponden a un giro a FONIGUALDAD y un convenio con la “Asociación de resguardos indígenas del Tolima" ARIT.</w:t>
      </w:r>
    </w:p>
    <w:p w:rsidR="008B6BDF" w:rsidRPr="000178B5" w:rsidRDefault="008B6BDF">
      <w:pPr>
        <w:spacing w:line="276" w:lineRule="auto"/>
        <w:jc w:val="both"/>
        <w:rPr>
          <w:rFonts w:ascii="Arial" w:eastAsia="Arial" w:hAnsi="Arial" w:cs="Arial"/>
          <w:i/>
        </w:rPr>
      </w:pPr>
    </w:p>
    <w:p w:rsidR="008B6BDF" w:rsidRPr="000178B5" w:rsidRDefault="000178B5">
      <w:pPr>
        <w:spacing w:line="276" w:lineRule="auto"/>
        <w:ind w:left="720"/>
        <w:jc w:val="both"/>
        <w:rPr>
          <w:rFonts w:ascii="Arial" w:eastAsia="Arial" w:hAnsi="Arial" w:cs="Arial"/>
        </w:rPr>
      </w:pPr>
      <w:r w:rsidRPr="000178B5">
        <w:rPr>
          <w:rFonts w:ascii="Arial" w:eastAsia="Arial" w:hAnsi="Arial" w:cs="Arial"/>
          <w:b/>
          <w:i/>
          <w:u w:val="single"/>
        </w:rPr>
        <w:t>Lo anterior evidencia deficiencias en la planeación y programación presupuestal, que impiden la efectiva ejecución de los recursos disponibles durante la vigencia fiscal 2024, que afectan el cumplimiento de las metas y programas, destinados a la satisfacción de las necesidades de la población beneficiaria, así como el cumplimiento de los objetivos establecidos en el Plan Nacional de Desarrollo.</w:t>
      </w:r>
      <w:r w:rsidRPr="000178B5">
        <w:rPr>
          <w:rFonts w:ascii="Arial" w:eastAsia="Arial" w:hAnsi="Arial" w:cs="Arial"/>
        </w:rPr>
        <w:t>(Subrayado y negrilla fuera del texto original)</w:t>
      </w: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9" w:name="_heading=h.ubwt3tj0r37a" w:colFirst="0" w:colLast="0"/>
      <w:bookmarkEnd w:id="9"/>
      <w:r w:rsidRPr="000178B5">
        <w:rPr>
          <w:rFonts w:ascii="Arial" w:eastAsia="Arial" w:hAnsi="Arial" w:cs="Arial"/>
          <w:sz w:val="24"/>
          <w:szCs w:val="24"/>
        </w:rPr>
        <w:t>7. Falta de reporte de donaciones ante la DIAN</w:t>
      </w: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Otro de los aspectos observados por el ente de control es la falta de reporte oportuno y completo de las donaciones recibidas por el Ministerio ante la DIAN, incumpliendo los requisitos tributarios y contables vigentes. Esta omisión impide verificar la trazabilidad de las donaciones y su correcta aplicación al objeto social de la entidad, afectando los principios de transparencia y publicidad. La Contraloría enfatiza que el registro inadecuado de donaciones puede generar diferencias entre la información contable y la tributaria, además de obstaculizar la conciliación con las fuentes de financiación externa.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Se recomendó al Ministerio implementar un sistema de control cruzado entre las áreas financiera y jurídica, con reportes periódicos a la DIAN y a la Contaduría General de la Nación.</w:t>
      </w:r>
    </w:p>
    <w:p w:rsidR="008B6BDF" w:rsidRPr="000178B5" w:rsidRDefault="008B6BDF">
      <w:pPr>
        <w:spacing w:line="276" w:lineRule="auto"/>
        <w:jc w:val="both"/>
        <w:rPr>
          <w:rFonts w:ascii="Arial" w:eastAsia="Arial" w:hAnsi="Arial" w:cs="Arial"/>
        </w:rPr>
      </w:pPr>
    </w:p>
    <w:p w:rsidR="008B6BDF" w:rsidRPr="000178B5" w:rsidRDefault="000178B5">
      <w:pPr>
        <w:pStyle w:val="Ttulo3"/>
        <w:keepNext w:val="0"/>
        <w:keepLines w:val="0"/>
        <w:spacing w:before="0" w:after="0" w:line="276" w:lineRule="auto"/>
        <w:jc w:val="both"/>
        <w:rPr>
          <w:rFonts w:ascii="Arial" w:eastAsia="Arial" w:hAnsi="Arial" w:cs="Arial"/>
          <w:sz w:val="24"/>
          <w:szCs w:val="24"/>
        </w:rPr>
      </w:pPr>
      <w:bookmarkStart w:id="10" w:name="_heading=h.g94kkfmh8vt6" w:colFirst="0" w:colLast="0"/>
      <w:bookmarkEnd w:id="10"/>
      <w:r w:rsidRPr="000178B5">
        <w:rPr>
          <w:rFonts w:ascii="Arial" w:eastAsia="Arial" w:hAnsi="Arial" w:cs="Arial"/>
          <w:sz w:val="24"/>
          <w:szCs w:val="24"/>
        </w:rPr>
        <w:t>8. Deficiencias en los manuales y procedimientos del proceso contractual</w:t>
      </w:r>
    </w:p>
    <w:p w:rsidR="008B6BDF" w:rsidRPr="000178B5" w:rsidRDefault="008B6BDF"/>
    <w:p w:rsidR="008B6BDF" w:rsidRPr="000178B5" w:rsidRDefault="000178B5">
      <w:pPr>
        <w:spacing w:line="276" w:lineRule="auto"/>
        <w:jc w:val="both"/>
        <w:rPr>
          <w:rFonts w:ascii="Arial" w:eastAsia="Arial" w:hAnsi="Arial" w:cs="Arial"/>
        </w:rPr>
      </w:pPr>
      <w:r w:rsidRPr="000178B5">
        <w:rPr>
          <w:rFonts w:ascii="Arial" w:eastAsia="Arial" w:hAnsi="Arial" w:cs="Arial"/>
        </w:rPr>
        <w:t>Finalmente, el informe señala la ausencia de manuales actualizados y de procedimientos documentados para la contratación estatal, así como inconsistencias en los estudios previos, la planeación de procesos y la evaluación de ofertas. Se evidenció que la entidad no ha armonizado sus prácticas con los lineamientos de Colombia Compra Eficiente, lo que vulnera los principios de transparencia, economía y selección objetiva. Estas deficiencias se traducen en riesgos de incumplimiento, sobrecostos y pérdida de control sobre la ejecución de los contratos. La Contraloría recomendó la adopción urgente de un Manual de Contratación Institucional y una matriz de riesgos que garantice la trazabilidad y el control de los recursos públicos comprometidos.</w:t>
      </w:r>
    </w:p>
    <w:p w:rsidR="008B6BDF" w:rsidRPr="000178B5" w:rsidRDefault="008B6BDF">
      <w:pPr>
        <w:spacing w:line="276" w:lineRule="auto"/>
        <w:jc w:val="both"/>
        <w:rPr>
          <w:rFonts w:ascii="Arial" w:eastAsia="Arial" w:hAnsi="Arial" w:cs="Arial"/>
          <w:b/>
        </w:rPr>
      </w:pPr>
    </w:p>
    <w:p w:rsidR="008B6BDF" w:rsidRPr="000178B5" w:rsidRDefault="000178B5">
      <w:pPr>
        <w:spacing w:line="276" w:lineRule="auto"/>
        <w:jc w:val="both"/>
        <w:rPr>
          <w:rFonts w:ascii="Arial" w:eastAsia="Arial" w:hAnsi="Arial" w:cs="Arial"/>
          <w:b/>
        </w:rPr>
      </w:pPr>
      <w:r w:rsidRPr="000178B5">
        <w:rPr>
          <w:rFonts w:ascii="Arial" w:eastAsia="Arial" w:hAnsi="Arial" w:cs="Arial"/>
          <w:b/>
        </w:rPr>
        <w:t>La Contraloría indicó:</w:t>
      </w:r>
    </w:p>
    <w:p w:rsidR="008B6BDF" w:rsidRPr="000178B5" w:rsidRDefault="008B6BDF">
      <w:pPr>
        <w:spacing w:line="276" w:lineRule="auto"/>
        <w:jc w:val="both"/>
        <w:rPr>
          <w:rFonts w:ascii="Arial" w:eastAsia="Arial" w:hAnsi="Arial" w:cs="Arial"/>
          <w:b/>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“Durante la vigencia 2024, el Ministerio de Igualdad y Equidad no elaboró ni adoptó manuales de contratación, supervisión e interventoría, que permitieran fijar directrices, estándares y determinación de competencia y responsabilidades en la gestión contractual del ministerio, a pesar de haber sido creado formalmente mediante la Ley 2281 del 4 de enero de 2023, e iniciado funciones institucionales desde dicho año. </w:t>
      </w:r>
    </w:p>
    <w:p w:rsidR="008B6BDF" w:rsidRPr="000178B5" w:rsidRDefault="008B6BDF">
      <w:pPr>
        <w:spacing w:line="276" w:lineRule="auto"/>
        <w:ind w:left="720"/>
        <w:jc w:val="both"/>
        <w:rPr>
          <w:rFonts w:ascii="Arial" w:eastAsia="Arial" w:hAnsi="Arial" w:cs="Arial"/>
          <w:i/>
        </w:rPr>
      </w:pPr>
    </w:p>
    <w:p w:rsidR="008B6BDF" w:rsidRPr="000178B5" w:rsidRDefault="000178B5">
      <w:pPr>
        <w:spacing w:line="276" w:lineRule="auto"/>
        <w:ind w:left="720"/>
        <w:jc w:val="both"/>
        <w:rPr>
          <w:rFonts w:ascii="Arial" w:eastAsia="Arial" w:hAnsi="Arial" w:cs="Arial"/>
          <w:i/>
        </w:rPr>
      </w:pPr>
      <w:r w:rsidRPr="000178B5">
        <w:rPr>
          <w:rFonts w:ascii="Arial" w:eastAsia="Arial" w:hAnsi="Arial" w:cs="Arial"/>
          <w:i/>
        </w:rPr>
        <w:t xml:space="preserve">Situación con ocasión de </w:t>
      </w:r>
      <w:r w:rsidRPr="000178B5">
        <w:rPr>
          <w:rFonts w:ascii="Arial" w:eastAsia="Arial" w:hAnsi="Arial" w:cs="Arial"/>
          <w:b/>
          <w:i/>
          <w:u w:val="single"/>
        </w:rPr>
        <w:t>ausencia de una planificación normativa e institucional adecuada durante el proceso de estructuración administrativa del ministerio, lo cual ha derivado en la falta de implementación de instrumentos técnicos esenciales para la gestión contractual.</w:t>
      </w:r>
      <w:r w:rsidRPr="000178B5">
        <w:rPr>
          <w:rFonts w:ascii="Arial" w:eastAsia="Arial" w:hAnsi="Arial" w:cs="Arial"/>
          <w:i/>
        </w:rPr>
        <w:t xml:space="preserve"> </w:t>
      </w:r>
    </w:p>
    <w:p w:rsidR="008B6BDF" w:rsidRPr="000178B5" w:rsidRDefault="008B6BDF">
      <w:pPr>
        <w:spacing w:line="276" w:lineRule="auto"/>
        <w:ind w:left="720"/>
        <w:jc w:val="both"/>
        <w:rPr>
          <w:rFonts w:ascii="Arial" w:eastAsia="Arial" w:hAnsi="Arial" w:cs="Arial"/>
          <w:b/>
          <w:i/>
          <w:u w:val="single"/>
        </w:rPr>
      </w:pPr>
    </w:p>
    <w:p w:rsidR="008B6BDF" w:rsidRPr="000178B5" w:rsidRDefault="000178B5">
      <w:pPr>
        <w:spacing w:line="276" w:lineRule="auto"/>
        <w:ind w:left="720"/>
        <w:jc w:val="both"/>
        <w:rPr>
          <w:rFonts w:ascii="Arial" w:eastAsia="Arial" w:hAnsi="Arial" w:cs="Arial"/>
          <w:b/>
        </w:rPr>
      </w:pPr>
      <w:r w:rsidRPr="000178B5">
        <w:rPr>
          <w:rFonts w:ascii="Arial" w:eastAsia="Arial" w:hAnsi="Arial" w:cs="Arial"/>
          <w:b/>
          <w:i/>
          <w:u w:val="single"/>
        </w:rPr>
        <w:t>La inexistencia de manuales de contratación, supervisión e interventoría afecta negativamente la gestión de las diferentes dependencias del Ministerio</w:t>
      </w:r>
      <w:r w:rsidRPr="000178B5">
        <w:rPr>
          <w:rFonts w:ascii="Arial" w:eastAsia="Arial" w:hAnsi="Arial" w:cs="Arial"/>
          <w:i/>
        </w:rPr>
        <w:t xml:space="preserve">, al generar una falta de estandarización en los procedimientos contractuales, posibles retrasos en la ejecución de recursos, y mayor riesgo de actuaciones contrarias a la normatividad vigente.” </w:t>
      </w:r>
      <w:r w:rsidRPr="000178B5">
        <w:rPr>
          <w:rFonts w:ascii="Arial" w:eastAsia="Arial" w:hAnsi="Arial" w:cs="Arial"/>
        </w:rPr>
        <w:t>(Subrayado y negrilla fuera del texto original)</w:t>
      </w:r>
    </w:p>
    <w:p w:rsidR="000178B5" w:rsidRPr="000178B5" w:rsidRDefault="000178B5">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En conclusión, el informe revela que el Ministerio no ha logrado consolidar una gestión pública eficiente ni transparente, y que el diseño institucional del sector de igualdad aún carece de los soportes técnicos y administrativos necesarios para garantizar el adecuado uso de los recursos del Estado y la materialización efectiva de los derechos de las poblaciones vulnerables.</w:t>
      </w:r>
    </w:p>
    <w:p w:rsidR="008B6BDF" w:rsidRPr="000178B5" w:rsidRDefault="008B6BDF">
      <w:pPr>
        <w:pBdr>
          <w:top w:val="nil"/>
          <w:left w:val="nil"/>
          <w:bottom w:val="nil"/>
          <w:right w:val="nil"/>
          <w:between w:val="nil"/>
        </w:pBdr>
        <w:spacing w:line="276" w:lineRule="auto"/>
        <w:jc w:val="both"/>
        <w:rPr>
          <w:rFonts w:ascii="Arial" w:eastAsia="Arial" w:hAnsi="Arial" w:cs="Arial"/>
          <w:b/>
        </w:rPr>
      </w:pPr>
    </w:p>
    <w:p w:rsidR="008B6BDF" w:rsidRPr="000178B5" w:rsidRDefault="00A77457">
      <w:pPr>
        <w:numPr>
          <w:ilvl w:val="0"/>
          <w:numId w:val="3"/>
        </w:numPr>
        <w:pBdr>
          <w:top w:val="nil"/>
          <w:left w:val="nil"/>
          <w:bottom w:val="nil"/>
          <w:right w:val="nil"/>
          <w:between w:val="nil"/>
        </w:pBdr>
        <w:spacing w:line="276" w:lineRule="auto"/>
        <w:jc w:val="both"/>
        <w:rPr>
          <w:rFonts w:ascii="Arial" w:eastAsia="Arial" w:hAnsi="Arial" w:cs="Arial"/>
          <w:color w:val="000000"/>
        </w:rPr>
      </w:pPr>
      <w:r w:rsidRPr="000178B5">
        <w:rPr>
          <w:rFonts w:ascii="Arial" w:eastAsia="Arial" w:hAnsi="Arial" w:cs="Arial"/>
          <w:b/>
          <w:color w:val="000000"/>
        </w:rPr>
        <w:t>DUPLICIDAD INSTITUCIONAL Y DISPERSIÓN DE FUNCIONES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Una de las críticas más reiteradas se centra en la duplicidad institucional y en la dispersión de sus funciones. La nueva cartera superpone sus responsabilidades con las de entidades ya existentes.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El ministerio duplica la labor de al menos siete entidades del Estado que ya trabajan en la promoción de la equidad y la inclusión. El Departamento para la Prosperidad Social (DPS), por ejemplo, ha sido durante años el principal ejecutor de programas de reducción de la pobreza y transferencias monetarias. La decisión de asignar funciones similares al Ministerio de la Igualdad creó una superposición que no solo es redundante, sino que además genera confusión entre la población beneficiaria. De manera similar, el Instituto Colombiano de Bienestar Familiar (ICBF), históricamente encargado de la protección de la infancia, la adolescencia y la familia, ve cómo sus competencias se solapan con las del nuevo ministerio, lo que afecta la eficacia de la atención a las poblaciones más vulnerables.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El Ministerio del Interior, que maneja asuntos de género y poblaciones étnicas, se enfrenta ahora a este nuevo actor que, lejos de centralizar la política, introduce dispersión en la competencia institucional. Algo similar ocurre con las funciones relacionadas con personas con discapacidad, donde ya existen el Instituto Nacional para Sordos (INSOR) y el Instituto Nacional para Ciegos (INCI), y aun así el Ministerio de la Igualdad pretende liderar líneas de acción paralelas. En vez de consolidar capacidades existentes y dotarlas de más presupuesto, se crea una estructura que multiplica oficinas y funciones ya asignadas.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La Ley 2281 de 2023, que le dio vida, concibió al ministerio como una suerte de “supercartera” con responsabilidades en temas tan disímiles como seguridad alimentaria, juventud, pueblos étnicos, campesinado, migración e incluso cambio climático. La dispersión de funciones es tal que, en lugar de focalizar recursos en políticas de igualdad, el ministerio terminó con un espectro tan amplio que es prácticamente inmanejable.</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La ejecución se ha alejado de lo misional. Al tener que abarcar múltiples temas, sin claridad sobre su coordinación con las entidades que ya venían ejecutando programas, el ministerio se dedicó más a duplicar estructuras que a construir resultados. El solapamiento con el DPS, el ICBF, el Ministerio del Interior, el INSOR y el INCI no aportó valor agregado, sino que fragmentó esfuerzos y elevó el riesgo de que los recursos se diluyeraan en la burocracia.</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El Ministerio de la Igualdad se diseñó como un aparato institucional sobredimensionado, con competencias que ya estaban en cabeza de otras entidades y con una dispersión de funciones que afecta la  eficacia del gasto público. En vez de fortalecer la arquitectura existente, se optó por crear un ministerio paralelo que no ha logrado mostrar un valor diferencial real. Por ello, insistir en revivirlo implicaría mantener un “superministerio” ineficiente que multiplica costos.</w:t>
      </w:r>
    </w:p>
    <w:p w:rsidR="008B6BDF" w:rsidRPr="000178B5" w:rsidRDefault="00314F8E">
      <w:pPr>
        <w:numPr>
          <w:ilvl w:val="0"/>
          <w:numId w:val="3"/>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rPr>
        <w:t xml:space="preserve">INESTABILIDAD EN EL MINISTERIO DE LA IGUALDAD Y LA EQUIDAD </w:t>
      </w:r>
    </w:p>
    <w:p w:rsidR="008B6BDF" w:rsidRPr="000178B5" w:rsidRDefault="008B6BDF">
      <w:pPr>
        <w:pBdr>
          <w:top w:val="nil"/>
          <w:left w:val="nil"/>
          <w:bottom w:val="nil"/>
          <w:right w:val="nil"/>
          <w:between w:val="nil"/>
        </w:pBdr>
        <w:spacing w:line="276" w:lineRule="auto"/>
        <w:jc w:val="both"/>
        <w:rPr>
          <w:rFonts w:ascii="Arial" w:eastAsia="Arial" w:hAnsi="Arial" w:cs="Arial"/>
          <w:b/>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Desde su creación mediante la Ley 2281 de 2023, el Ministerio de Igualdad y Equidad no se salva de la inestabilidad, rotación de cargos directivos y falta de continuidad en su estructura interna. Esta situación ha tenido efectos directos sobre la ejecución presupuestal, la planeación sectorial y la capacidad de la entidad para cumplir con su objeto misional.</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En menos de dos años, el Ministerio ha tenido tres ministros y los viceministros han tenido alta rotación, lo que refleja una marcada volatilidad en el liderazgo político y técnico. La primera titular, Francia Márquez Mina, asumió el 30 de junio de 2023 y permaneció en el cargo hasta el 27 de febrero de 2025, cuando fue retirada en el marco de un ajuste ministerial. Su salida dio paso al nombramiento de Carlos Alfonso Rosero, quien se posesionó el 27 de febrero y renunció el 11 de agosto de 2025, tras apenas cinco meses de gestión. Posteriormente, el presidente designó a Juan Carlos Florián Silva mediante el Decreto 0892 del 11 de agosto de 2025; sin embargo, su nombramiento fue suspendido provisionalmente por el Tribunal Administrativo de Cundinamarca el 15 de septiembre del mismo año, dejando nuevamente acéfala la dirección de la cartera.</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La inestabilidad no ha sido menor en los viceministerios, donde la constante rotación ha afectado la continuidad de las políticas y la consolidación de equipos técnicos. En el Viceministerio de la Juventud, pasaron sucesivamente Gareth Steven Sella Forero (septiembre de 2023 a octubre de 2024), Pablo Mateo Zabala Vargas (octubre de 2024 a agosto de 2025), y más recientemente se registró la polémica designación de Juliana Guerrero, cuya hoja de vida fue publicada y luego retirada por la Presidencia, generando incertidumbre sobre su formalización.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En el Viceministerio de las Mujeres, se ha presentado una sucesión de nombramientos y encargos que evidencian una grave falta de estabilidad: Diana Marcela Gómez Correal (posesionada el 14 de septiembre de 2023) fue reemplazada el 10 de mayo de 2024 por Tamara Ospina Posse, quien posteriormente dejó el cargo y fue reemplazada temporalmente por Olga Lucía Fuentes en julio de 2025. Durante agosto, se designó brevemente a Charlotte Schneider Callejas, pero Ospina regresó al cargo hacia finales de septiembre de 2025.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Una situación similar se repite en el Viceministerio de Poblaciones y Territorios Excluidos y Superación de la Pobreza, donde se registran al menos tres transiciones en menos de un año: Luz María Múnera (octubre de 2023), Javier Plazas Echeverry (enero de 2025) y Pablo Francisco Pardo (mayo de 2025), actualmente en funciones. </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El Viceministerio de Pueblos Étnicos y Campesinos tampoco ha escapado a esta tendencia. Nelson Lemus, quien ocupó el cargo entre febrero de 2024 y marzo de 2025, fue reemplazado por Aura Benilda Tegría Cristancho, quien desde el 17 de marzo de 2025 ejerce en condición de encargo, sin nombramiento en propiedad, lo que limita la capacidad de decisión y la continuidad de las políticas diferenciales.</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 xml:space="preserve">Esta alta rotación de ministros y viceministros, sumada a los encargos, designaciones fallidas y suspensiones judiciales, ha generado un vacío de liderazgo técnico e institucional que ha impedido consolidar la estructura del Ministerio. </w:t>
      </w:r>
    </w:p>
    <w:p w:rsidR="008B6BDF" w:rsidRPr="000178B5" w:rsidRDefault="008B6BDF">
      <w:pPr>
        <w:spacing w:line="276" w:lineRule="auto"/>
        <w:jc w:val="both"/>
        <w:rPr>
          <w:rFonts w:ascii="Arial" w:eastAsia="Arial" w:hAnsi="Arial" w:cs="Arial"/>
        </w:rPr>
      </w:pPr>
    </w:p>
    <w:tbl>
      <w:tblPr>
        <w:tblStyle w:val="a2"/>
        <w:tblW w:w="8838" w:type="dxa"/>
        <w:tblInd w:w="0" w:type="dxa"/>
        <w:tblBorders>
          <w:top w:val="single" w:sz="5" w:space="0" w:color="000000"/>
          <w:left w:val="single" w:sz="5" w:space="0" w:color="000000"/>
          <w:bottom w:val="single" w:sz="5" w:space="0" w:color="000000"/>
          <w:right w:val="single" w:sz="5" w:space="0" w:color="000000"/>
          <w:insideH w:val="single" w:sz="5" w:space="0" w:color="000000"/>
          <w:insideV w:val="single" w:sz="5" w:space="0" w:color="000000"/>
        </w:tblBorders>
        <w:tblLayout w:type="fixed"/>
        <w:tblLook w:val="0600" w:firstRow="0" w:lastRow="0" w:firstColumn="0" w:lastColumn="0" w:noHBand="1" w:noVBand="1"/>
      </w:tblPr>
      <w:tblGrid>
        <w:gridCol w:w="2538"/>
        <w:gridCol w:w="1744"/>
        <w:gridCol w:w="2133"/>
        <w:gridCol w:w="2423"/>
      </w:tblGrid>
      <w:tr w:rsidR="008B6BDF" w:rsidRPr="000178B5" w:rsidTr="000178B5">
        <w:trPr>
          <w:trHeight w:val="465"/>
        </w:trPr>
        <w:tc>
          <w:tcPr>
            <w:tcW w:w="8836" w:type="dxa"/>
            <w:gridSpan w:val="4"/>
            <w:tcBorders>
              <w:top w:val="single" w:sz="5" w:space="0" w:color="000000"/>
              <w:left w:val="single" w:sz="5" w:space="0" w:color="000000"/>
              <w:bottom w:val="single" w:sz="5" w:space="0" w:color="000000"/>
              <w:right w:val="single" w:sz="5" w:space="0" w:color="000000"/>
            </w:tcBorders>
            <w:shd w:val="clear" w:color="auto" w:fill="F4B083" w:themeFill="accent2" w:themeFillTint="99"/>
            <w:tcMar>
              <w:top w:w="20" w:type="dxa"/>
              <w:left w:w="20" w:type="dxa"/>
              <w:bottom w:w="20" w:type="dxa"/>
              <w:right w:w="20" w:type="dxa"/>
            </w:tcMar>
          </w:tcPr>
          <w:p w:rsidR="008B6BDF" w:rsidRPr="000178B5" w:rsidRDefault="000178B5">
            <w:pPr>
              <w:spacing w:line="276" w:lineRule="auto"/>
              <w:jc w:val="center"/>
              <w:rPr>
                <w:rFonts w:ascii="Arial" w:eastAsia="Arial" w:hAnsi="Arial" w:cs="Arial"/>
                <w:b/>
                <w:sz w:val="22"/>
              </w:rPr>
            </w:pPr>
            <w:r w:rsidRPr="000178B5">
              <w:rPr>
                <w:rFonts w:ascii="Arial" w:eastAsia="Arial" w:hAnsi="Arial" w:cs="Arial"/>
                <w:b/>
                <w:sz w:val="22"/>
              </w:rPr>
              <w:t>INESTABILIDAD EN EL MINISTERIO DE IGUALDAD Y EQUIDAD</w:t>
            </w:r>
          </w:p>
        </w:tc>
      </w:tr>
      <w:tr w:rsidR="008B6BDF" w:rsidRPr="000178B5" w:rsidTr="000178B5">
        <w:trPr>
          <w:trHeight w:val="465"/>
        </w:trPr>
        <w:tc>
          <w:tcPr>
            <w:tcW w:w="2537"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Cargo</w:t>
            </w:r>
          </w:p>
        </w:tc>
        <w:tc>
          <w:tcPr>
            <w:tcW w:w="1744"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Nombre</w:t>
            </w:r>
          </w:p>
        </w:tc>
        <w:tc>
          <w:tcPr>
            <w:tcW w:w="2133"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Periodo (posesión o decreto)</w:t>
            </w:r>
          </w:p>
        </w:tc>
        <w:tc>
          <w:tcPr>
            <w:tcW w:w="2422"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Estado/Notas</w:t>
            </w:r>
          </w:p>
        </w:tc>
      </w:tr>
      <w:tr w:rsidR="008B6BDF" w:rsidRPr="000178B5">
        <w:trPr>
          <w:trHeight w:val="660"/>
        </w:trPr>
        <w:tc>
          <w:tcPr>
            <w:tcW w:w="2537"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Ministra</w:t>
            </w:r>
          </w:p>
        </w:tc>
        <w:tc>
          <w:tcPr>
            <w:tcW w:w="1744"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Francia Márquez</w:t>
            </w:r>
          </w:p>
        </w:tc>
        <w:tc>
          <w:tcPr>
            <w:tcW w:w="2133"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30 jun 2023 – 27 feb 2025</w:t>
            </w:r>
          </w:p>
        </w:tc>
        <w:tc>
          <w:tcPr>
            <w:tcW w:w="2422"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Salió del cargo el 27 feb 2025 al anunciarse nuevo gabinete. </w:t>
            </w:r>
          </w:p>
        </w:tc>
      </w:tr>
      <w:tr w:rsidR="008B6BDF" w:rsidRPr="000178B5">
        <w:trPr>
          <w:trHeight w:val="465"/>
        </w:trPr>
        <w:tc>
          <w:tcPr>
            <w:tcW w:w="2537"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Ministro</w:t>
            </w:r>
          </w:p>
        </w:tc>
        <w:tc>
          <w:tcPr>
            <w:tcW w:w="1744"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Carlos Alfonso Rosero</w:t>
            </w:r>
          </w:p>
        </w:tc>
        <w:tc>
          <w:tcPr>
            <w:tcW w:w="2133"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27 feb 2025 – 11 ago 2025</w:t>
            </w:r>
          </w:p>
        </w:tc>
        <w:tc>
          <w:tcPr>
            <w:tcW w:w="2422"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Renuncia aceptada el 11 ago 2025.</w:t>
            </w:r>
          </w:p>
        </w:tc>
      </w:tr>
      <w:tr w:rsidR="008B6BDF" w:rsidRPr="000178B5">
        <w:trPr>
          <w:trHeight w:val="1080"/>
        </w:trPr>
        <w:tc>
          <w:tcPr>
            <w:tcW w:w="2537"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Ministro</w:t>
            </w:r>
          </w:p>
        </w:tc>
        <w:tc>
          <w:tcPr>
            <w:tcW w:w="1744"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Juan Carlos Florián Silva</w:t>
            </w:r>
          </w:p>
        </w:tc>
        <w:tc>
          <w:tcPr>
            <w:tcW w:w="2133"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Decreto 0892 del 11 ago 2025</w:t>
            </w:r>
          </w:p>
        </w:tc>
        <w:tc>
          <w:tcPr>
            <w:tcW w:w="2422" w:type="dxa"/>
            <w:tcBorders>
              <w:top w:val="single" w:sz="5" w:space="0" w:color="000000"/>
              <w:left w:val="single" w:sz="5" w:space="0" w:color="000000"/>
              <w:bottom w:val="single" w:sz="5" w:space="0" w:color="000000"/>
              <w:right w:val="single" w:sz="5" w:space="0" w:color="000000"/>
            </w:tcBorders>
            <w:shd w:val="clear" w:color="auto" w:fill="D9E2F3"/>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Nombramiento suspendido provisionalmente por Tribunal Adm. de Cundinamarca el 15 sep 2025. </w:t>
            </w:r>
          </w:p>
        </w:tc>
      </w:tr>
      <w:tr w:rsidR="008B6BDF" w:rsidRPr="000178B5">
        <w:trPr>
          <w:trHeight w:val="660"/>
        </w:trPr>
        <w:tc>
          <w:tcPr>
            <w:tcW w:w="2537"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Viceministerio de la Juventud</w:t>
            </w:r>
          </w:p>
        </w:tc>
        <w:tc>
          <w:tcPr>
            <w:tcW w:w="1744"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Gareth Steven Sella Forero</w:t>
            </w:r>
          </w:p>
        </w:tc>
        <w:tc>
          <w:tcPr>
            <w:tcW w:w="2133"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Septiembre / octubre 2023- Renunció 28 octubre 2024</w:t>
            </w:r>
          </w:p>
        </w:tc>
        <w:tc>
          <w:tcPr>
            <w:tcW w:w="2422"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 </w:t>
            </w:r>
          </w:p>
        </w:tc>
      </w:tr>
      <w:tr w:rsidR="008B6BDF" w:rsidRPr="000178B5">
        <w:trPr>
          <w:trHeight w:val="465"/>
        </w:trPr>
        <w:tc>
          <w:tcPr>
            <w:tcW w:w="2537"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Viceministerio de la Juventud</w:t>
            </w:r>
          </w:p>
        </w:tc>
        <w:tc>
          <w:tcPr>
            <w:tcW w:w="1744"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Pablo Mateo Zabala Vargas</w:t>
            </w:r>
          </w:p>
        </w:tc>
        <w:tc>
          <w:tcPr>
            <w:tcW w:w="2133"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Designado 30 octubre 2024- Hasta agosto 2025</w:t>
            </w:r>
          </w:p>
        </w:tc>
        <w:tc>
          <w:tcPr>
            <w:tcW w:w="2422"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 </w:t>
            </w:r>
          </w:p>
        </w:tc>
      </w:tr>
      <w:tr w:rsidR="008B6BDF" w:rsidRPr="000178B5">
        <w:trPr>
          <w:trHeight w:val="870"/>
        </w:trPr>
        <w:tc>
          <w:tcPr>
            <w:tcW w:w="2537"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Viceministerio de la Juventud</w:t>
            </w:r>
          </w:p>
        </w:tc>
        <w:tc>
          <w:tcPr>
            <w:tcW w:w="1744"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Juliana Guerrero</w:t>
            </w:r>
          </w:p>
        </w:tc>
        <w:tc>
          <w:tcPr>
            <w:tcW w:w="2133"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ind w:left="360"/>
              <w:jc w:val="center"/>
              <w:rPr>
                <w:rFonts w:ascii="Arial" w:eastAsia="Arial" w:hAnsi="Arial" w:cs="Arial"/>
                <w:b/>
                <w:sz w:val="22"/>
              </w:rPr>
            </w:pPr>
            <w:r w:rsidRPr="000178B5">
              <w:rPr>
                <w:rFonts w:ascii="Arial" w:eastAsia="Arial" w:hAnsi="Arial" w:cs="Arial"/>
                <w:b/>
                <w:sz w:val="22"/>
              </w:rPr>
              <w:t>-</w:t>
            </w:r>
            <w:r w:rsidRPr="000178B5">
              <w:rPr>
                <w:b/>
                <w:sz w:val="22"/>
              </w:rPr>
              <w:t xml:space="preserve">   </w:t>
            </w:r>
            <w:r w:rsidRPr="000178B5">
              <w:rPr>
                <w:b/>
                <w:sz w:val="22"/>
              </w:rPr>
              <w:tab/>
            </w:r>
            <w:r w:rsidRPr="000178B5">
              <w:rPr>
                <w:rFonts w:ascii="Arial" w:eastAsia="Arial" w:hAnsi="Arial" w:cs="Arial"/>
                <w:b/>
                <w:sz w:val="22"/>
              </w:rPr>
              <w:t xml:space="preserve"> </w:t>
            </w:r>
          </w:p>
        </w:tc>
        <w:tc>
          <w:tcPr>
            <w:tcW w:w="2422" w:type="dxa"/>
            <w:tcBorders>
              <w:top w:val="single" w:sz="5" w:space="0" w:color="000000"/>
              <w:left w:val="single" w:sz="5" w:space="0" w:color="000000"/>
              <w:bottom w:val="single" w:sz="5" w:space="0" w:color="000000"/>
              <w:right w:val="single" w:sz="5" w:space="0" w:color="000000"/>
            </w:tcBorders>
            <w:shd w:val="clear" w:color="auto" w:fill="FFF2CC"/>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Presidencia despublicó la hoja de vida de Juliana Guerrero para viceministra de juventudes</w:t>
            </w:r>
          </w:p>
        </w:tc>
      </w:tr>
      <w:tr w:rsidR="008B6BDF" w:rsidRPr="000178B5">
        <w:trPr>
          <w:trHeight w:val="660"/>
        </w:trPr>
        <w:tc>
          <w:tcPr>
            <w:tcW w:w="2537"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Viceministro/a de Diversidades</w:t>
            </w:r>
          </w:p>
        </w:tc>
        <w:tc>
          <w:tcPr>
            <w:tcW w:w="1744"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Juan Carlos Florián Silva</w:t>
            </w:r>
          </w:p>
        </w:tc>
        <w:tc>
          <w:tcPr>
            <w:tcW w:w="2133"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Decreto 0392 del 1 abr 2025</w:t>
            </w:r>
          </w:p>
        </w:tc>
        <w:tc>
          <w:tcPr>
            <w:tcW w:w="2422" w:type="dxa"/>
            <w:tcBorders>
              <w:top w:val="single" w:sz="5" w:space="0" w:color="000000"/>
              <w:left w:val="single" w:sz="5" w:space="0" w:color="000000"/>
              <w:bottom w:val="single" w:sz="5" w:space="0" w:color="000000"/>
              <w:right w:val="single" w:sz="5" w:space="0" w:color="000000"/>
            </w:tcBorders>
            <w:shd w:val="clear" w:color="auto" w:fill="FBE4D5"/>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Ocupó el cargo hasta su nombramiento como ministro (ago 2025). </w:t>
            </w:r>
          </w:p>
        </w:tc>
      </w:tr>
      <w:tr w:rsidR="008B6BDF" w:rsidRPr="000178B5">
        <w:trPr>
          <w:trHeight w:val="465"/>
        </w:trPr>
        <w:tc>
          <w:tcPr>
            <w:tcW w:w="2537"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Viceministra de las Mujeres</w:t>
            </w:r>
          </w:p>
        </w:tc>
        <w:tc>
          <w:tcPr>
            <w:tcW w:w="1744"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Diana Marcela Gómez Correal</w:t>
            </w:r>
          </w:p>
        </w:tc>
        <w:tc>
          <w:tcPr>
            <w:tcW w:w="2133"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14 de sep de 2023</w:t>
            </w:r>
          </w:p>
        </w:tc>
        <w:tc>
          <w:tcPr>
            <w:tcW w:w="2422"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Saliente al 10 may 2024. </w:t>
            </w:r>
          </w:p>
        </w:tc>
      </w:tr>
      <w:tr w:rsidR="008B6BDF" w:rsidRPr="000178B5">
        <w:trPr>
          <w:trHeight w:val="465"/>
        </w:trPr>
        <w:tc>
          <w:tcPr>
            <w:tcW w:w="2537"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Viceministra de las Mujeres</w:t>
            </w:r>
          </w:p>
        </w:tc>
        <w:tc>
          <w:tcPr>
            <w:tcW w:w="1744"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Tamara Ospina Posse</w:t>
            </w:r>
          </w:p>
        </w:tc>
        <w:tc>
          <w:tcPr>
            <w:tcW w:w="2133"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Desde 10 may 2024; regresó 23–24 sep 2025</w:t>
            </w:r>
          </w:p>
        </w:tc>
        <w:tc>
          <w:tcPr>
            <w:tcW w:w="2422"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En funciones a la fecha</w:t>
            </w:r>
          </w:p>
        </w:tc>
      </w:tr>
      <w:tr w:rsidR="008B6BDF" w:rsidRPr="000178B5">
        <w:trPr>
          <w:trHeight w:val="465"/>
        </w:trPr>
        <w:tc>
          <w:tcPr>
            <w:tcW w:w="2537"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Viceministra de las Mujeres</w:t>
            </w:r>
          </w:p>
        </w:tc>
        <w:tc>
          <w:tcPr>
            <w:tcW w:w="1744"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Olga Lucía Fuentes</w:t>
            </w:r>
          </w:p>
        </w:tc>
        <w:tc>
          <w:tcPr>
            <w:tcW w:w="2133"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Julio 2025 (E)</w:t>
            </w:r>
          </w:p>
        </w:tc>
        <w:tc>
          <w:tcPr>
            <w:tcW w:w="2422"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En función de encargo tras la renuncia de Ospina</w:t>
            </w:r>
          </w:p>
        </w:tc>
      </w:tr>
      <w:tr w:rsidR="008B6BDF" w:rsidRPr="000178B5">
        <w:trPr>
          <w:trHeight w:val="990"/>
        </w:trPr>
        <w:tc>
          <w:tcPr>
            <w:tcW w:w="2537"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Viceministra de las Mujeres</w:t>
            </w:r>
          </w:p>
        </w:tc>
        <w:tc>
          <w:tcPr>
            <w:tcW w:w="1744"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Charlotte Schneider Callejas</w:t>
            </w:r>
          </w:p>
        </w:tc>
        <w:tc>
          <w:tcPr>
            <w:tcW w:w="2133"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16 de ago 2025 designación</w:t>
            </w:r>
          </w:p>
        </w:tc>
        <w:tc>
          <w:tcPr>
            <w:tcW w:w="2422" w:type="dxa"/>
            <w:tcBorders>
              <w:top w:val="single" w:sz="5" w:space="0" w:color="000000"/>
              <w:left w:val="single" w:sz="5" w:space="0" w:color="000000"/>
              <w:bottom w:val="single" w:sz="5" w:space="0" w:color="000000"/>
              <w:right w:val="single" w:sz="5" w:space="0" w:color="000000"/>
            </w:tcBorders>
            <w:shd w:val="clear" w:color="auto" w:fill="E2EFD9"/>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Designación breve en agosto; posteriormente no continuó tras el regreso de Ospina (sep 2025).</w:t>
            </w:r>
          </w:p>
        </w:tc>
      </w:tr>
      <w:tr w:rsidR="008B6BDF" w:rsidRPr="000178B5">
        <w:trPr>
          <w:trHeight w:val="1050"/>
        </w:trPr>
        <w:tc>
          <w:tcPr>
            <w:tcW w:w="2537"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Viceministro de Poblaciones y Territorios Excluidos y Superación de la Pobreza</w:t>
            </w:r>
          </w:p>
        </w:tc>
        <w:tc>
          <w:tcPr>
            <w:tcW w:w="1744"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Luz María Múnera</w:t>
            </w:r>
          </w:p>
        </w:tc>
        <w:tc>
          <w:tcPr>
            <w:tcW w:w="2133"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Desde el 17 de octubre de 2023</w:t>
            </w:r>
          </w:p>
        </w:tc>
        <w:tc>
          <w:tcPr>
            <w:tcW w:w="2422"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 xml:space="preserve"> </w:t>
            </w:r>
          </w:p>
        </w:tc>
      </w:tr>
      <w:tr w:rsidR="008B6BDF" w:rsidRPr="000178B5">
        <w:trPr>
          <w:trHeight w:val="1050"/>
        </w:trPr>
        <w:tc>
          <w:tcPr>
            <w:tcW w:w="2537"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Viceministro de Poblaciones y Territorios Excluidos y Superación de la Pobreza</w:t>
            </w:r>
          </w:p>
        </w:tc>
        <w:tc>
          <w:tcPr>
            <w:tcW w:w="1744"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Javier Plazas Echeverry</w:t>
            </w:r>
          </w:p>
        </w:tc>
        <w:tc>
          <w:tcPr>
            <w:tcW w:w="2133"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Enero de 2025</w:t>
            </w:r>
          </w:p>
        </w:tc>
        <w:tc>
          <w:tcPr>
            <w:tcW w:w="2422"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Asumió el cargo tras la renuncia de Múnera.</w:t>
            </w:r>
          </w:p>
        </w:tc>
      </w:tr>
      <w:tr w:rsidR="008B6BDF" w:rsidRPr="000178B5">
        <w:trPr>
          <w:trHeight w:val="1050"/>
        </w:trPr>
        <w:tc>
          <w:tcPr>
            <w:tcW w:w="2537"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Viceministro de Poblaciones y Territorios Excluidos y Superación de la Pobreza</w:t>
            </w:r>
          </w:p>
        </w:tc>
        <w:tc>
          <w:tcPr>
            <w:tcW w:w="1744"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Pablo Francisco Pardo</w:t>
            </w:r>
          </w:p>
        </w:tc>
        <w:tc>
          <w:tcPr>
            <w:tcW w:w="2133"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14 de mayo de 2025</w:t>
            </w:r>
          </w:p>
        </w:tc>
        <w:tc>
          <w:tcPr>
            <w:tcW w:w="2422" w:type="dxa"/>
            <w:tcBorders>
              <w:top w:val="single" w:sz="5" w:space="0" w:color="000000"/>
              <w:left w:val="single" w:sz="5" w:space="0" w:color="000000"/>
              <w:bottom w:val="single" w:sz="5" w:space="0" w:color="000000"/>
              <w:right w:val="single" w:sz="5" w:space="0" w:color="000000"/>
            </w:tcBorders>
            <w:shd w:val="clear" w:color="auto" w:fill="FFD966"/>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En funciones a la fecha.</w:t>
            </w:r>
          </w:p>
        </w:tc>
      </w:tr>
      <w:tr w:rsidR="008B6BDF" w:rsidRPr="000178B5">
        <w:trPr>
          <w:trHeight w:val="585"/>
        </w:trPr>
        <w:tc>
          <w:tcPr>
            <w:tcW w:w="2537"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Viceministro de Pueblos Étnicos y Campesinos</w:t>
            </w:r>
          </w:p>
        </w:tc>
        <w:tc>
          <w:tcPr>
            <w:tcW w:w="1744"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Nelson Lemus</w:t>
            </w:r>
          </w:p>
        </w:tc>
        <w:tc>
          <w:tcPr>
            <w:tcW w:w="2133"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feb 2024 – (saliente antes de mar 2025)</w:t>
            </w:r>
          </w:p>
        </w:tc>
        <w:tc>
          <w:tcPr>
            <w:tcW w:w="2422"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Posteriormente reemplazado/encargo.</w:t>
            </w:r>
          </w:p>
        </w:tc>
      </w:tr>
      <w:tr w:rsidR="008B6BDF" w:rsidRPr="000178B5">
        <w:trPr>
          <w:trHeight w:val="585"/>
        </w:trPr>
        <w:tc>
          <w:tcPr>
            <w:tcW w:w="2537"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Viceministra (E) de Pueblos Étnicos y Campesinos</w:t>
            </w:r>
          </w:p>
        </w:tc>
        <w:tc>
          <w:tcPr>
            <w:tcW w:w="1744"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Aura Benilda Tegría Cristancho</w:t>
            </w:r>
          </w:p>
        </w:tc>
        <w:tc>
          <w:tcPr>
            <w:tcW w:w="2133"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Encargo desde 17 mar 2025</w:t>
            </w:r>
          </w:p>
        </w:tc>
        <w:tc>
          <w:tcPr>
            <w:tcW w:w="2422" w:type="dxa"/>
            <w:tcBorders>
              <w:top w:val="single" w:sz="5" w:space="0" w:color="000000"/>
              <w:left w:val="single" w:sz="5" w:space="0" w:color="000000"/>
              <w:bottom w:val="single" w:sz="5" w:space="0" w:color="000000"/>
              <w:right w:val="single" w:sz="5" w:space="0" w:color="000000"/>
            </w:tcBorders>
            <w:shd w:val="clear" w:color="auto" w:fill="A8D08D"/>
            <w:tcMar>
              <w:top w:w="20" w:type="dxa"/>
              <w:left w:w="20" w:type="dxa"/>
              <w:bottom w:w="20" w:type="dxa"/>
              <w:right w:w="20" w:type="dxa"/>
            </w:tcMar>
          </w:tcPr>
          <w:p w:rsidR="008B6BDF" w:rsidRPr="000178B5" w:rsidRDefault="000178B5">
            <w:pPr>
              <w:spacing w:before="240" w:after="240" w:line="276" w:lineRule="auto"/>
              <w:jc w:val="center"/>
              <w:rPr>
                <w:rFonts w:ascii="Arial" w:eastAsia="Arial" w:hAnsi="Arial" w:cs="Arial"/>
                <w:b/>
                <w:sz w:val="22"/>
              </w:rPr>
            </w:pPr>
            <w:r w:rsidRPr="000178B5">
              <w:rPr>
                <w:rFonts w:ascii="Arial" w:eastAsia="Arial" w:hAnsi="Arial" w:cs="Arial"/>
                <w:b/>
                <w:sz w:val="22"/>
              </w:rPr>
              <w:t>En encargo(E) durante 2025.</w:t>
            </w:r>
          </w:p>
        </w:tc>
      </w:tr>
    </w:tbl>
    <w:p w:rsidR="008B6BDF" w:rsidRPr="000178B5" w:rsidRDefault="008B6BDF">
      <w:pPr>
        <w:pBdr>
          <w:top w:val="nil"/>
          <w:left w:val="nil"/>
          <w:bottom w:val="nil"/>
          <w:right w:val="nil"/>
          <w:between w:val="nil"/>
        </w:pBdr>
        <w:spacing w:line="276" w:lineRule="auto"/>
        <w:jc w:val="both"/>
        <w:rPr>
          <w:rFonts w:ascii="Arial" w:eastAsia="Arial" w:hAnsi="Arial" w:cs="Arial"/>
          <w:b/>
        </w:rPr>
      </w:pPr>
    </w:p>
    <w:p w:rsidR="008B6BDF" w:rsidRPr="000178B5" w:rsidRDefault="008B6BDF">
      <w:pPr>
        <w:pBdr>
          <w:top w:val="nil"/>
          <w:left w:val="nil"/>
          <w:bottom w:val="nil"/>
          <w:right w:val="nil"/>
          <w:between w:val="nil"/>
        </w:pBdr>
        <w:spacing w:line="276" w:lineRule="auto"/>
        <w:jc w:val="both"/>
        <w:rPr>
          <w:rFonts w:ascii="Arial" w:eastAsia="Arial" w:hAnsi="Arial" w:cs="Arial"/>
          <w:b/>
        </w:rPr>
      </w:pPr>
    </w:p>
    <w:p w:rsidR="008B6BDF" w:rsidRPr="000178B5" w:rsidRDefault="00314F8E" w:rsidP="00314F8E">
      <w:pPr>
        <w:numPr>
          <w:ilvl w:val="0"/>
          <w:numId w:val="3"/>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t>CONTROVERSIAS Y CRISIS DE LEGITIMIDAD DEL MINISTERIO DE IGUALDAD</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El Ministerio de la Igualdad y la Equidad enfrenta cuestionamientos técnicos y fiscales relacionados con su baja ejecución, también atraviesa una profunda crisis de legitimidad que ha deteriorado su credibilidad ante la opinión pública y los sectores sociales que debía representar. Esta crisis se manifiesta en la ineficiencia de sus programas y en los escándalos internos de gestión que han golpeado la imagen institucional de la cartera.</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Los programas bandera que debían consolidar su legitimidad se convirtieron en nuevas fuentes de controversia. El caso más evidente fue el de “Jóvenes en Paz”, que enfrentó retrasos en desembolsos, quejas de beneficiarios y cuestionamientos sobre los contratistas escogidos. Lejos de convertirse en un ejemplo de política innovadora, el programa expuso improvisación y ausencia de planeación del ministerio, al punto de que la propia entidad tuvo que reconocer públicamente las falencias y prometer ajustes.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 xml:space="preserve">A estas dificultades de gestión se sumaron graves escándalos internos que terminaron por comprometer la legitimidad ética de la entidad. Según un artículo de Infobae del 9 de julio de 2025, el ministerio fue señalado de albergar casos de discriminación, racismo, acoso laboral, hostigamiento, abuso de poder y violencia de género contra funcionarios de alto nivel. En particular, se denunció a la viceministra de la Mujer, Tamara Ospina Posse, quien fue formalmente acusada ante la Procuraduría, la Defensoría del Pueblo y el mismo Ministerio por trabajadores y contratistas. Entre los señalamientos se incluyeron actos de violencia simbólica, persecución política interna y trato diferencial hacia personas afrodescendientes. </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 xml:space="preserve">Otra controversia estalló en septiembre de 2025, cuando </w:t>
      </w:r>
      <w:r w:rsidR="00B51C8D">
        <w:rPr>
          <w:rFonts w:ascii="Arial" w:eastAsia="Arial" w:hAnsi="Arial" w:cs="Arial"/>
        </w:rPr>
        <w:t>se solicitó</w:t>
      </w:r>
      <w:r w:rsidRPr="000178B5">
        <w:rPr>
          <w:rFonts w:ascii="Arial" w:eastAsia="Arial" w:hAnsi="Arial" w:cs="Arial"/>
        </w:rPr>
        <w:t xml:space="preserve"> la suspensión del nombramiento de Juliana Andrea Guerrero como viceministra de Juventud, por presuntas irregularidades en los documentos que acreditaban su formación académica. Los diplomas y actas de grado presentados por Guerrero no coincidían con los registros oficiales del ICFES, incluyendo dudas sobre la presentación de la prueba Saber Pro, requisito para ejercer ciertas funciones. Este episodio reavivó las críticas sobre la falta de rigor en los procesos de selección y sobre la politización de los cargos directivos.</w:t>
      </w:r>
    </w:p>
    <w:p w:rsidR="008B6BDF" w:rsidRPr="000178B5" w:rsidRDefault="000178B5">
      <w:pPr>
        <w:spacing w:before="240" w:after="240" w:line="276" w:lineRule="auto"/>
        <w:jc w:val="both"/>
        <w:rPr>
          <w:rFonts w:ascii="Arial" w:eastAsia="Arial" w:hAnsi="Arial" w:cs="Arial"/>
        </w:rPr>
      </w:pPr>
      <w:r w:rsidRPr="000178B5">
        <w:rPr>
          <w:rFonts w:ascii="Arial" w:eastAsia="Arial" w:hAnsi="Arial" w:cs="Arial"/>
        </w:rPr>
        <w:t xml:space="preserve">También la inestabilidad administrativa marcada por la renuncia de tres viceministros en menos de dos años, consolidaron la imagen de un ministerio débil, con procesos interrumpidos y </w:t>
      </w:r>
      <w:r w:rsidR="00B51C8D" w:rsidRPr="000178B5">
        <w:rPr>
          <w:rFonts w:ascii="Arial" w:eastAsia="Arial" w:hAnsi="Arial" w:cs="Arial"/>
        </w:rPr>
        <w:t>sin rumbo</w:t>
      </w:r>
      <w:r w:rsidRPr="000178B5">
        <w:rPr>
          <w:rFonts w:ascii="Arial" w:eastAsia="Arial" w:hAnsi="Arial" w:cs="Arial"/>
        </w:rPr>
        <w:t xml:space="preserve"> claro. Lejos de transmitir confianza, la entidad se asoció a problemas de gestión, ausencia de controles internos efectivos y debilidades éticas en el manejo de personal y nombramientos.</w:t>
      </w:r>
    </w:p>
    <w:p w:rsidR="008B6BDF" w:rsidRPr="000178B5" w:rsidRDefault="000178B5">
      <w:pPr>
        <w:spacing w:before="240" w:after="240" w:line="276" w:lineRule="auto"/>
        <w:jc w:val="both"/>
        <w:rPr>
          <w:rFonts w:ascii="Arial" w:eastAsia="Arial" w:hAnsi="Arial" w:cs="Arial"/>
          <w:color w:val="FF0000"/>
        </w:rPr>
      </w:pPr>
      <w:r w:rsidRPr="000178B5">
        <w:rPr>
          <w:rFonts w:ascii="Arial" w:eastAsia="Arial" w:hAnsi="Arial" w:cs="Arial"/>
        </w:rPr>
        <w:t>Por todo lo anterior, al evaluar el Proyecto de Ley 020 de 2025, que pretende ampliar las funciones y competencias de la cartera, no basta con examinar las proyecciones fiscales. Es indispensable tener en cuenta que las controversias internas, las denuncias de discriminación y acoso, las irregularidades en los nombramientos y la incapacidad de ejecutar programas estratégicos, han configurado una institución con una crisis estructural de legitimidad. En este escenario, aumentar sus responsabilidades sin haber corregido estos problemas equivale a multiplicar los riesgos de ineficiencia, corrupción y pérdida de confianza pública.</w:t>
      </w:r>
    </w:p>
    <w:p w:rsidR="008B6BDF" w:rsidRPr="000178B5" w:rsidRDefault="008B6BDF">
      <w:pPr>
        <w:pBdr>
          <w:top w:val="nil"/>
          <w:left w:val="nil"/>
          <w:bottom w:val="nil"/>
          <w:right w:val="nil"/>
          <w:between w:val="nil"/>
        </w:pBdr>
        <w:spacing w:line="276" w:lineRule="auto"/>
        <w:jc w:val="both"/>
        <w:rPr>
          <w:rFonts w:ascii="Arial" w:eastAsia="Arial" w:hAnsi="Arial" w:cs="Arial"/>
        </w:rPr>
      </w:pPr>
    </w:p>
    <w:p w:rsidR="008B6BDF" w:rsidRPr="000178B5" w:rsidRDefault="000178B5">
      <w:pPr>
        <w:numPr>
          <w:ilvl w:val="0"/>
          <w:numId w:val="2"/>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t>CONFLICTO DE INTERÉS</w:t>
      </w:r>
    </w:p>
    <w:p w:rsidR="008B6BDF" w:rsidRPr="000178B5" w:rsidRDefault="008B6BDF">
      <w:pPr>
        <w:pBdr>
          <w:top w:val="nil"/>
          <w:left w:val="nil"/>
          <w:bottom w:val="nil"/>
          <w:right w:val="nil"/>
          <w:between w:val="nil"/>
        </w:pBdr>
        <w:spacing w:line="276" w:lineRule="auto"/>
        <w:ind w:left="720"/>
        <w:jc w:val="both"/>
        <w:rPr>
          <w:rFonts w:ascii="Arial" w:eastAsia="Arial" w:hAnsi="Arial" w:cs="Arial"/>
          <w:b/>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w:t>
      </w:r>
    </w:p>
    <w:p w:rsidR="008B6BDF" w:rsidRPr="000178B5" w:rsidRDefault="008B6BDF">
      <w:pPr>
        <w:pBdr>
          <w:top w:val="nil"/>
          <w:left w:val="nil"/>
          <w:bottom w:val="nil"/>
          <w:right w:val="nil"/>
          <w:between w:val="nil"/>
        </w:pBdr>
        <w:spacing w:line="276" w:lineRule="auto"/>
        <w:ind w:left="720"/>
        <w:jc w:val="both"/>
        <w:rPr>
          <w:rFonts w:ascii="Arial" w:eastAsia="Arial" w:hAnsi="Arial" w:cs="Arial"/>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A continuación, se pondrán de presente los criterios que la Ley 2003 de 2019 contempla para hacer el análisis frente a los posibles impedimentos que se puedan presentar en razón a un conflicto de interés en el ejercicio de la función congresional, entre ellas la legislativa.</w:t>
      </w:r>
    </w:p>
    <w:p w:rsidR="008B6BDF" w:rsidRPr="000178B5" w:rsidRDefault="008B6BDF">
      <w:pPr>
        <w:pBdr>
          <w:top w:val="nil"/>
          <w:left w:val="nil"/>
          <w:bottom w:val="nil"/>
          <w:right w:val="nil"/>
          <w:between w:val="nil"/>
        </w:pBdr>
        <w:spacing w:line="276" w:lineRule="auto"/>
        <w:jc w:val="both"/>
        <w:rPr>
          <w:rFonts w:ascii="Arial" w:eastAsia="Arial" w:hAnsi="Arial" w:cs="Arial"/>
        </w:rPr>
      </w:pPr>
    </w:p>
    <w:p w:rsidR="008B6BDF" w:rsidRPr="000178B5" w:rsidRDefault="000178B5">
      <w:pPr>
        <w:pBdr>
          <w:top w:val="nil"/>
          <w:left w:val="nil"/>
          <w:bottom w:val="nil"/>
          <w:right w:val="nil"/>
          <w:between w:val="nil"/>
        </w:pBdr>
        <w:spacing w:line="276" w:lineRule="auto"/>
        <w:jc w:val="both"/>
        <w:rPr>
          <w:rFonts w:ascii="Arial" w:eastAsia="Arial" w:hAnsi="Arial" w:cs="Arial"/>
          <w:i/>
        </w:rPr>
      </w:pPr>
      <w:r w:rsidRPr="000178B5">
        <w:rPr>
          <w:rFonts w:ascii="Arial" w:eastAsia="Arial" w:hAnsi="Arial" w:cs="Arial"/>
          <w:i/>
        </w:rPr>
        <w:t xml:space="preserve">“ARTÍCULO 1° El artículo 286 de la Ley 5 de 1992 quedará así: ARTÍCULO 286. Régimen de conflicto de interés de los congresistas. Todos los congresistas deberán declarar los conflictos de intereses que pudieran surgir en el ejercicio de sus funciones. Se entiende como conflicto de interés una situación donde la discusión o votación de un proyecto de ley o acto legislativo o artículo, pueda resultar en un beneficio particular, actual y directo a favor del congresista. </w:t>
      </w:r>
    </w:p>
    <w:p w:rsidR="008B6BDF" w:rsidRPr="000178B5" w:rsidRDefault="008B6BDF">
      <w:pPr>
        <w:pBdr>
          <w:top w:val="nil"/>
          <w:left w:val="nil"/>
          <w:bottom w:val="nil"/>
          <w:right w:val="nil"/>
          <w:between w:val="nil"/>
        </w:pBdr>
        <w:spacing w:line="276" w:lineRule="auto"/>
        <w:jc w:val="both"/>
        <w:rPr>
          <w:rFonts w:ascii="Arial" w:eastAsia="Arial" w:hAnsi="Arial" w:cs="Arial"/>
          <w:i/>
        </w:rPr>
      </w:pPr>
    </w:p>
    <w:p w:rsidR="008B6BDF" w:rsidRPr="000178B5" w:rsidRDefault="000178B5">
      <w:pPr>
        <w:numPr>
          <w:ilvl w:val="0"/>
          <w:numId w:val="4"/>
        </w:numPr>
        <w:pBdr>
          <w:top w:val="nil"/>
          <w:left w:val="nil"/>
          <w:bottom w:val="nil"/>
          <w:right w:val="nil"/>
          <w:between w:val="nil"/>
        </w:pBdr>
        <w:spacing w:line="276" w:lineRule="auto"/>
        <w:jc w:val="both"/>
        <w:rPr>
          <w:rFonts w:ascii="Arial" w:eastAsia="Arial" w:hAnsi="Arial" w:cs="Arial"/>
          <w:i/>
          <w:color w:val="000000"/>
        </w:rPr>
      </w:pPr>
      <w:r w:rsidRPr="000178B5">
        <w:rPr>
          <w:rFonts w:ascii="Arial" w:eastAsia="Arial" w:hAnsi="Arial" w:cs="Arial"/>
          <w:i/>
          <w:color w:val="000000"/>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8B6BDF" w:rsidRPr="000178B5" w:rsidRDefault="008B6BDF">
      <w:pPr>
        <w:pBdr>
          <w:top w:val="nil"/>
          <w:left w:val="nil"/>
          <w:bottom w:val="nil"/>
          <w:right w:val="nil"/>
          <w:between w:val="nil"/>
        </w:pBdr>
        <w:spacing w:line="276" w:lineRule="auto"/>
        <w:ind w:left="720"/>
        <w:jc w:val="both"/>
        <w:rPr>
          <w:rFonts w:ascii="Arial" w:eastAsia="Arial" w:hAnsi="Arial" w:cs="Arial"/>
          <w:i/>
          <w:color w:val="000000"/>
        </w:rPr>
      </w:pPr>
    </w:p>
    <w:p w:rsidR="008B6BDF" w:rsidRPr="000178B5" w:rsidRDefault="000178B5">
      <w:pPr>
        <w:numPr>
          <w:ilvl w:val="0"/>
          <w:numId w:val="4"/>
        </w:numPr>
        <w:pBdr>
          <w:top w:val="nil"/>
          <w:left w:val="nil"/>
          <w:bottom w:val="nil"/>
          <w:right w:val="nil"/>
          <w:between w:val="nil"/>
        </w:pBdr>
        <w:spacing w:line="276" w:lineRule="auto"/>
        <w:jc w:val="both"/>
        <w:rPr>
          <w:rFonts w:ascii="Arial" w:eastAsia="Arial" w:hAnsi="Arial" w:cs="Arial"/>
          <w:i/>
          <w:color w:val="000000"/>
        </w:rPr>
      </w:pPr>
      <w:r w:rsidRPr="000178B5">
        <w:rPr>
          <w:rFonts w:ascii="Arial" w:eastAsia="Arial" w:hAnsi="Arial" w:cs="Arial"/>
          <w:i/>
          <w:color w:val="000000"/>
        </w:rPr>
        <w:t xml:space="preserve">Beneficio actual: aquel que efectivamente se configura en las circunstancias presentes y existentes al momento en el que el congresista participa de la decisión </w:t>
      </w:r>
    </w:p>
    <w:p w:rsidR="008B6BDF" w:rsidRPr="000178B5" w:rsidRDefault="008B6BDF">
      <w:pPr>
        <w:pBdr>
          <w:top w:val="nil"/>
          <w:left w:val="nil"/>
          <w:bottom w:val="nil"/>
          <w:right w:val="nil"/>
          <w:between w:val="nil"/>
        </w:pBdr>
        <w:spacing w:line="276" w:lineRule="auto"/>
        <w:ind w:left="720"/>
        <w:rPr>
          <w:rFonts w:ascii="Arial" w:eastAsia="Arial" w:hAnsi="Arial" w:cs="Arial"/>
          <w:i/>
          <w:color w:val="000000"/>
        </w:rPr>
      </w:pPr>
    </w:p>
    <w:p w:rsidR="008B6BDF" w:rsidRPr="000178B5" w:rsidRDefault="000178B5">
      <w:pPr>
        <w:numPr>
          <w:ilvl w:val="0"/>
          <w:numId w:val="4"/>
        </w:numPr>
        <w:pBdr>
          <w:top w:val="nil"/>
          <w:left w:val="nil"/>
          <w:bottom w:val="nil"/>
          <w:right w:val="nil"/>
          <w:between w:val="nil"/>
        </w:pBdr>
        <w:spacing w:line="276" w:lineRule="auto"/>
        <w:jc w:val="both"/>
        <w:rPr>
          <w:rFonts w:ascii="Arial" w:eastAsia="Arial" w:hAnsi="Arial" w:cs="Arial"/>
          <w:i/>
          <w:color w:val="000000"/>
        </w:rPr>
      </w:pPr>
      <w:r w:rsidRPr="000178B5">
        <w:rPr>
          <w:rFonts w:ascii="Arial" w:eastAsia="Arial" w:hAnsi="Arial" w:cs="Arial"/>
          <w:i/>
          <w:color w:val="000000"/>
        </w:rPr>
        <w:t xml:space="preserve">Beneficio directo: aquel que se produzca de forma específica respecto del congresista, de su cónyuge, compañero o compañera permanente, o parientes dentro del segundo grado de consanguinidad, segundo de afinidad o primero civil.” Atendiendo el anterior apartado legal, se considera que en el caso de este Proyecto de Acto Legislativo podría configurarse un eventual conflicto de interés en el caso de los congresistas que estén en curso de un proceso disciplinario actualmente. Sin embargo, esto no exime </w:t>
      </w:r>
      <w:r w:rsidRPr="000178B5">
        <w:rPr>
          <w:rFonts w:ascii="Arial" w:eastAsia="Arial" w:hAnsi="Arial" w:cs="Arial"/>
          <w:i/>
        </w:rPr>
        <w:t>al congresista</w:t>
      </w:r>
      <w:r w:rsidRPr="000178B5">
        <w:rPr>
          <w:rFonts w:ascii="Arial" w:eastAsia="Arial" w:hAnsi="Arial" w:cs="Arial"/>
          <w:i/>
          <w:color w:val="000000"/>
        </w:rPr>
        <w:t xml:space="preserve"> a hacer una valoración sobre su condición particular y eventuales conflictos de interés.</w:t>
      </w:r>
    </w:p>
    <w:p w:rsidR="008B6BDF" w:rsidRPr="000178B5" w:rsidRDefault="008B6BDF">
      <w:pPr>
        <w:spacing w:line="276" w:lineRule="auto"/>
        <w:jc w:val="both"/>
        <w:rPr>
          <w:rFonts w:ascii="Arial" w:eastAsia="Arial" w:hAnsi="Arial" w:cs="Arial"/>
        </w:rPr>
      </w:pPr>
    </w:p>
    <w:p w:rsidR="008B6BDF" w:rsidRPr="000178B5" w:rsidRDefault="000178B5">
      <w:pPr>
        <w:numPr>
          <w:ilvl w:val="0"/>
          <w:numId w:val="2"/>
        </w:numPr>
        <w:pBdr>
          <w:top w:val="nil"/>
          <w:left w:val="nil"/>
          <w:bottom w:val="nil"/>
          <w:right w:val="nil"/>
          <w:between w:val="nil"/>
        </w:pBdr>
        <w:spacing w:line="276" w:lineRule="auto"/>
        <w:jc w:val="both"/>
        <w:rPr>
          <w:rFonts w:ascii="Arial" w:eastAsia="Arial" w:hAnsi="Arial" w:cs="Arial"/>
          <w:b/>
          <w:color w:val="000000"/>
        </w:rPr>
      </w:pPr>
      <w:r w:rsidRPr="000178B5">
        <w:rPr>
          <w:rFonts w:ascii="Arial" w:eastAsia="Arial" w:hAnsi="Arial" w:cs="Arial"/>
          <w:b/>
          <w:color w:val="000000"/>
        </w:rPr>
        <w:t>PROPOSICIÓN</w:t>
      </w:r>
    </w:p>
    <w:p w:rsidR="008B6BDF" w:rsidRPr="000178B5" w:rsidRDefault="008B6BDF">
      <w:pPr>
        <w:spacing w:line="276" w:lineRule="auto"/>
        <w:jc w:val="both"/>
        <w:rPr>
          <w:rFonts w:ascii="Arial" w:eastAsia="Arial" w:hAnsi="Arial" w:cs="Arial"/>
        </w:rPr>
      </w:pPr>
    </w:p>
    <w:p w:rsidR="008B6BDF" w:rsidRPr="000178B5" w:rsidRDefault="000178B5">
      <w:pPr>
        <w:spacing w:line="276" w:lineRule="auto"/>
        <w:jc w:val="both"/>
        <w:rPr>
          <w:rFonts w:ascii="Arial" w:eastAsia="Arial" w:hAnsi="Arial" w:cs="Arial"/>
          <w:color w:val="000000"/>
        </w:rPr>
        <w:sectPr w:rsidR="008B6BDF" w:rsidRPr="000178B5" w:rsidSect="00B83014">
          <w:headerReference w:type="default" r:id="rId16"/>
          <w:footerReference w:type="default" r:id="rId17"/>
          <w:pgSz w:w="12240" w:h="15840"/>
          <w:pgMar w:top="1417" w:right="1701" w:bottom="993" w:left="1701" w:header="720" w:footer="720" w:gutter="0"/>
          <w:pgNumType w:start="1"/>
          <w:cols w:space="720"/>
        </w:sectPr>
      </w:pPr>
      <w:r w:rsidRPr="000178B5">
        <w:rPr>
          <w:rFonts w:ascii="Arial" w:eastAsia="Arial" w:hAnsi="Arial" w:cs="Arial"/>
        </w:rPr>
        <w:t xml:space="preserve">Por las anteriores consideraciones presentamos a la Honorable Comisión Primera Constitucional de la Cámara de Representantes, </w:t>
      </w:r>
      <w:r w:rsidRPr="000178B5">
        <w:rPr>
          <w:rFonts w:ascii="Arial" w:eastAsia="Arial" w:hAnsi="Arial" w:cs="Arial"/>
          <w:b/>
        </w:rPr>
        <w:t xml:space="preserve">PONENCIA NEGATIVA </w:t>
      </w:r>
      <w:r w:rsidRPr="000178B5">
        <w:rPr>
          <w:rFonts w:ascii="Arial" w:eastAsia="Arial" w:hAnsi="Arial" w:cs="Arial"/>
        </w:rPr>
        <w:t xml:space="preserve">y solicitamos </w:t>
      </w:r>
      <w:r w:rsidRPr="000178B5">
        <w:rPr>
          <w:rFonts w:ascii="Arial" w:eastAsia="Arial" w:hAnsi="Arial" w:cs="Arial"/>
          <w:b/>
        </w:rPr>
        <w:t xml:space="preserve">ARCHIVAR </w:t>
      </w:r>
      <w:r w:rsidRPr="000178B5">
        <w:rPr>
          <w:rFonts w:ascii="Arial" w:eastAsia="Arial" w:hAnsi="Arial" w:cs="Arial"/>
        </w:rPr>
        <w:t>el</w:t>
      </w:r>
      <w:r w:rsidRPr="000178B5">
        <w:rPr>
          <w:rFonts w:ascii="Arial" w:eastAsia="Arial" w:hAnsi="Arial" w:cs="Arial"/>
          <w:b/>
        </w:rPr>
        <w:t xml:space="preserve"> </w:t>
      </w:r>
      <w:r w:rsidRPr="000178B5">
        <w:rPr>
          <w:rFonts w:ascii="Arial" w:eastAsia="Arial" w:hAnsi="Arial" w:cs="Arial"/>
          <w:b/>
          <w:color w:val="000000"/>
        </w:rPr>
        <w:t>Proyecto de Ley 020 de 2025 Cámara</w:t>
      </w:r>
      <w:r w:rsidRPr="000178B5">
        <w:rPr>
          <w:rFonts w:ascii="Arial" w:eastAsia="Arial" w:hAnsi="Arial" w:cs="Arial"/>
          <w:color w:val="000000"/>
        </w:rPr>
        <w:t>.</w:t>
      </w:r>
    </w:p>
    <w:p w:rsidR="00DE05B0" w:rsidRPr="000178B5" w:rsidRDefault="00DE05B0">
      <w:pPr>
        <w:spacing w:line="276" w:lineRule="auto"/>
        <w:jc w:val="both"/>
        <w:rPr>
          <w:rFonts w:ascii="Arial" w:eastAsia="Arial" w:hAnsi="Arial" w:cs="Arial"/>
          <w:b/>
        </w:rPr>
      </w:pPr>
    </w:p>
    <w:p w:rsidR="008B6BDF" w:rsidRPr="000178B5" w:rsidRDefault="000178B5">
      <w:pPr>
        <w:spacing w:line="276" w:lineRule="auto"/>
        <w:jc w:val="both"/>
        <w:rPr>
          <w:rFonts w:ascii="Arial" w:eastAsia="Arial" w:hAnsi="Arial" w:cs="Arial"/>
        </w:rPr>
      </w:pPr>
      <w:r w:rsidRPr="000178B5">
        <w:rPr>
          <w:rFonts w:ascii="Arial" w:eastAsia="Arial" w:hAnsi="Arial" w:cs="Arial"/>
        </w:rPr>
        <w:t>Cordialmente,</w:t>
      </w:r>
    </w:p>
    <w:tbl>
      <w:tblPr>
        <w:tblStyle w:val="a3"/>
        <w:tblW w:w="8828"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414"/>
        <w:gridCol w:w="4414"/>
      </w:tblGrid>
      <w:tr w:rsidR="008B6BDF" w:rsidRPr="000178B5">
        <w:tc>
          <w:tcPr>
            <w:tcW w:w="4414" w:type="dxa"/>
          </w:tcPr>
          <w:p w:rsidR="008B6BDF" w:rsidRPr="000178B5" w:rsidRDefault="008B6BDF">
            <w:pPr>
              <w:spacing w:line="276" w:lineRule="auto"/>
              <w:jc w:val="center"/>
              <w:rPr>
                <w:rFonts w:ascii="Arial" w:eastAsia="Arial" w:hAnsi="Arial" w:cs="Arial"/>
                <w:b/>
              </w:rPr>
            </w:pPr>
          </w:p>
          <w:p w:rsidR="008B6BDF" w:rsidRPr="000178B5" w:rsidRDefault="008B6BDF">
            <w:pPr>
              <w:spacing w:line="276" w:lineRule="auto"/>
              <w:jc w:val="center"/>
              <w:rPr>
                <w:rFonts w:ascii="Arial" w:eastAsia="Arial" w:hAnsi="Arial" w:cs="Arial"/>
                <w:b/>
              </w:rPr>
            </w:pPr>
          </w:p>
          <w:p w:rsidR="008B6BDF" w:rsidRPr="000178B5" w:rsidRDefault="008B6BDF">
            <w:pPr>
              <w:spacing w:line="276" w:lineRule="auto"/>
              <w:jc w:val="center"/>
              <w:rPr>
                <w:rFonts w:ascii="Arial" w:eastAsia="Arial" w:hAnsi="Arial" w:cs="Arial"/>
                <w:b/>
              </w:rPr>
            </w:pPr>
          </w:p>
          <w:p w:rsidR="008B6BDF" w:rsidRPr="000178B5" w:rsidRDefault="000178B5">
            <w:pPr>
              <w:spacing w:line="276" w:lineRule="auto"/>
              <w:jc w:val="center"/>
              <w:rPr>
                <w:rFonts w:ascii="Arial" w:eastAsia="Arial" w:hAnsi="Arial" w:cs="Arial"/>
                <w:b/>
              </w:rPr>
            </w:pPr>
            <w:r w:rsidRPr="000178B5">
              <w:rPr>
                <w:rFonts w:ascii="Arial" w:eastAsia="Arial" w:hAnsi="Arial" w:cs="Arial"/>
                <w:b/>
              </w:rPr>
              <w:t>HERNÁN CADAVID MÁRQUEZ</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Default="008B6BDF">
            <w:pPr>
              <w:spacing w:line="276" w:lineRule="auto"/>
              <w:jc w:val="both"/>
              <w:rPr>
                <w:rFonts w:ascii="Arial" w:eastAsia="Arial" w:hAnsi="Arial" w:cs="Arial"/>
                <w:b/>
              </w:rPr>
            </w:pPr>
          </w:p>
          <w:p w:rsidR="00314F8E" w:rsidRPr="000178B5" w:rsidRDefault="00314F8E">
            <w:pPr>
              <w:spacing w:line="276" w:lineRule="auto"/>
              <w:jc w:val="both"/>
              <w:rPr>
                <w:rFonts w:ascii="Arial" w:eastAsia="Arial" w:hAnsi="Arial" w:cs="Arial"/>
                <w:b/>
              </w:rPr>
            </w:pPr>
          </w:p>
        </w:tc>
        <w:tc>
          <w:tcPr>
            <w:tcW w:w="4414" w:type="dxa"/>
          </w:tcPr>
          <w:p w:rsidR="008B6BDF" w:rsidRPr="000178B5" w:rsidRDefault="008B6BDF">
            <w:pPr>
              <w:shd w:val="clear" w:color="auto" w:fill="FFFFFF"/>
              <w:spacing w:line="276" w:lineRule="auto"/>
              <w:rPr>
                <w:rFonts w:ascii="Arial" w:eastAsia="Arial" w:hAnsi="Arial" w:cs="Arial"/>
                <w:b/>
              </w:rPr>
            </w:pPr>
          </w:p>
          <w:p w:rsidR="008B6BDF" w:rsidRPr="000178B5" w:rsidRDefault="008B6BDF">
            <w:pPr>
              <w:shd w:val="clear" w:color="auto" w:fill="FFFFFF"/>
              <w:spacing w:line="276" w:lineRule="auto"/>
              <w:rPr>
                <w:rFonts w:ascii="Arial" w:eastAsia="Arial" w:hAnsi="Arial" w:cs="Arial"/>
                <w:b/>
              </w:rPr>
            </w:pPr>
          </w:p>
          <w:p w:rsidR="008B6BDF" w:rsidRPr="000178B5" w:rsidRDefault="008B6BDF">
            <w:pPr>
              <w:shd w:val="clear" w:color="auto" w:fill="FFFFFF"/>
              <w:spacing w:line="276" w:lineRule="auto"/>
              <w:rPr>
                <w:rFonts w:ascii="Arial" w:eastAsia="Arial" w:hAnsi="Arial" w:cs="Arial"/>
                <w:b/>
              </w:rPr>
            </w:pPr>
          </w:p>
          <w:p w:rsidR="008B6BDF" w:rsidRPr="000178B5" w:rsidRDefault="001E076B">
            <w:pPr>
              <w:shd w:val="clear" w:color="auto" w:fill="FFFFFF"/>
              <w:spacing w:line="276" w:lineRule="auto"/>
              <w:jc w:val="center"/>
              <w:rPr>
                <w:rFonts w:ascii="Arial" w:eastAsia="Arial" w:hAnsi="Arial" w:cs="Arial"/>
                <w:b/>
              </w:rPr>
            </w:pPr>
            <w:hyperlink r:id="rId18">
              <w:r w:rsidR="000178B5" w:rsidRPr="000178B5">
                <w:rPr>
                  <w:rFonts w:ascii="Arial" w:eastAsia="Arial" w:hAnsi="Arial" w:cs="Arial"/>
                  <w:b/>
                  <w:color w:val="000000"/>
                </w:rPr>
                <w:t>MARELEN CASTILLO TORRES</w:t>
              </w:r>
            </w:hyperlink>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hd w:val="clear" w:color="auto" w:fill="FFFFFF"/>
              <w:spacing w:line="276" w:lineRule="auto"/>
              <w:rPr>
                <w:rFonts w:ascii="Arial" w:eastAsia="Arial" w:hAnsi="Arial" w:cs="Arial"/>
                <w:b/>
              </w:rPr>
            </w:pPr>
          </w:p>
        </w:tc>
      </w:tr>
      <w:tr w:rsidR="008B6BDF" w:rsidRPr="000178B5">
        <w:tc>
          <w:tcPr>
            <w:tcW w:w="4414" w:type="dxa"/>
          </w:tcPr>
          <w:p w:rsidR="008B6BDF" w:rsidRPr="000178B5" w:rsidRDefault="000178B5">
            <w:pPr>
              <w:spacing w:line="276" w:lineRule="auto"/>
              <w:jc w:val="center"/>
              <w:rPr>
                <w:rFonts w:ascii="Arial" w:eastAsia="Arial" w:hAnsi="Arial" w:cs="Arial"/>
                <w:b/>
              </w:rPr>
            </w:pPr>
            <w:r w:rsidRPr="000178B5">
              <w:rPr>
                <w:rFonts w:ascii="Arial" w:eastAsia="Arial" w:hAnsi="Arial" w:cs="Arial"/>
                <w:b/>
              </w:rPr>
              <w:t>KARIME COTES MARTÍNEZ</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8B6BDF" w:rsidRPr="000178B5" w:rsidRDefault="001E076B">
            <w:pPr>
              <w:shd w:val="clear" w:color="auto" w:fill="FFFFFF"/>
              <w:spacing w:line="276" w:lineRule="auto"/>
              <w:jc w:val="center"/>
              <w:rPr>
                <w:rFonts w:ascii="Arial" w:eastAsia="Arial" w:hAnsi="Arial" w:cs="Arial"/>
                <w:b/>
              </w:rPr>
            </w:pPr>
            <w:hyperlink r:id="rId19">
              <w:r w:rsidR="000178B5" w:rsidRPr="000178B5">
                <w:rPr>
                  <w:rFonts w:ascii="Arial" w:eastAsia="Arial" w:hAnsi="Arial" w:cs="Arial"/>
                  <w:b/>
                  <w:color w:val="000000"/>
                </w:rPr>
                <w:t>PEDRO JOSÉ SÚAREZ VACCA</w:t>
              </w:r>
            </w:hyperlink>
          </w:p>
          <w:p w:rsidR="008B6BDF" w:rsidRPr="000178B5" w:rsidRDefault="000178B5" w:rsidP="00314F8E">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r>
      <w:tr w:rsidR="008B6BDF" w:rsidRPr="000178B5">
        <w:tc>
          <w:tcPr>
            <w:tcW w:w="4414" w:type="dxa"/>
          </w:tcPr>
          <w:p w:rsidR="008B6BDF" w:rsidRPr="000178B5" w:rsidRDefault="000178B5">
            <w:pPr>
              <w:spacing w:line="276" w:lineRule="auto"/>
              <w:jc w:val="center"/>
              <w:rPr>
                <w:rFonts w:ascii="Arial" w:eastAsia="Arial" w:hAnsi="Arial" w:cs="Arial"/>
                <w:b/>
              </w:rPr>
            </w:pPr>
            <w:r w:rsidRPr="000178B5">
              <w:rPr>
                <w:rFonts w:ascii="Arial" w:eastAsia="Arial" w:hAnsi="Arial" w:cs="Arial"/>
                <w:b/>
              </w:rPr>
              <w:t>ORLANDO CASTILLO ADVÍNCULA</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8B6BDF" w:rsidRPr="000178B5" w:rsidRDefault="000178B5">
            <w:pPr>
              <w:shd w:val="clear" w:color="auto" w:fill="FFFFFF"/>
              <w:spacing w:line="276" w:lineRule="auto"/>
              <w:jc w:val="center"/>
              <w:rPr>
                <w:rFonts w:ascii="Arial" w:eastAsia="Arial" w:hAnsi="Arial" w:cs="Arial"/>
                <w:b/>
              </w:rPr>
            </w:pPr>
            <w:r w:rsidRPr="000178B5">
              <w:rPr>
                <w:rFonts w:ascii="Arial" w:eastAsia="Arial" w:hAnsi="Arial" w:cs="Arial"/>
                <w:b/>
              </w:rPr>
              <w:t>JORGE TAMAYO MARULANDA</w:t>
            </w:r>
          </w:p>
          <w:p w:rsidR="008B6BDF" w:rsidRPr="000178B5" w:rsidRDefault="000178B5" w:rsidP="00314F8E">
            <w:pPr>
              <w:spacing w:line="276" w:lineRule="auto"/>
              <w:jc w:val="center"/>
              <w:rPr>
                <w:rFonts w:ascii="Arial" w:eastAsia="Arial" w:hAnsi="Arial" w:cs="Arial"/>
                <w:b/>
              </w:rPr>
            </w:pPr>
            <w:r w:rsidRPr="000178B5">
              <w:rPr>
                <w:rFonts w:ascii="Arial" w:eastAsia="Arial" w:hAnsi="Arial" w:cs="Arial"/>
                <w:b/>
              </w:rPr>
              <w:t>REP</w:t>
            </w:r>
            <w:r w:rsidR="00314F8E">
              <w:rPr>
                <w:rFonts w:ascii="Arial" w:eastAsia="Arial" w:hAnsi="Arial" w:cs="Arial"/>
                <w:b/>
              </w:rPr>
              <w:t>R</w:t>
            </w:r>
            <w:r w:rsidRPr="000178B5">
              <w:rPr>
                <w:rFonts w:ascii="Arial" w:eastAsia="Arial" w:hAnsi="Arial" w:cs="Arial"/>
                <w:b/>
              </w:rPr>
              <w:t>ESENTANTE A LA CÁMARA</w:t>
            </w:r>
          </w:p>
        </w:tc>
      </w:tr>
      <w:tr w:rsidR="008B6BDF" w:rsidRPr="000178B5">
        <w:tc>
          <w:tcPr>
            <w:tcW w:w="4414" w:type="dxa"/>
          </w:tcPr>
          <w:p w:rsidR="008B6BDF" w:rsidRPr="000178B5" w:rsidRDefault="000178B5">
            <w:pPr>
              <w:spacing w:line="276" w:lineRule="auto"/>
              <w:jc w:val="center"/>
              <w:rPr>
                <w:rFonts w:ascii="Arial" w:eastAsia="Arial" w:hAnsi="Arial" w:cs="Arial"/>
                <w:b/>
              </w:rPr>
            </w:pPr>
            <w:r w:rsidRPr="000178B5">
              <w:rPr>
                <w:rFonts w:ascii="Arial" w:eastAsia="Arial" w:hAnsi="Arial" w:cs="Arial"/>
                <w:b/>
              </w:rPr>
              <w:t>JENNIFER PEDRAZA SANDOVAL</w:t>
            </w:r>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rPr>
                <w:rFonts w:ascii="Arial" w:eastAsia="Arial" w:hAnsi="Arial" w:cs="Arial"/>
                <w:b/>
              </w:rPr>
            </w:pPr>
          </w:p>
        </w:tc>
        <w:tc>
          <w:tcPr>
            <w:tcW w:w="4414" w:type="dxa"/>
          </w:tcPr>
          <w:p w:rsidR="008B6BDF" w:rsidRPr="000178B5" w:rsidRDefault="000178B5">
            <w:pPr>
              <w:spacing w:line="276" w:lineRule="auto"/>
              <w:jc w:val="center"/>
              <w:rPr>
                <w:rFonts w:ascii="Arial" w:eastAsia="Arial" w:hAnsi="Arial" w:cs="Arial"/>
                <w:b/>
              </w:rPr>
            </w:pPr>
            <w:r w:rsidRPr="000178B5">
              <w:rPr>
                <w:rFonts w:ascii="Arial" w:eastAsia="Arial" w:hAnsi="Arial" w:cs="Arial"/>
                <w:b/>
              </w:rPr>
              <w:t>DELCY ISAZA BUENAVENTURA</w:t>
            </w:r>
          </w:p>
          <w:p w:rsidR="008B6BDF" w:rsidRPr="000178B5" w:rsidRDefault="000178B5" w:rsidP="00314F8E">
            <w:pPr>
              <w:spacing w:line="276" w:lineRule="auto"/>
              <w:jc w:val="center"/>
              <w:rPr>
                <w:rFonts w:ascii="Arial" w:eastAsia="Arial" w:hAnsi="Arial" w:cs="Arial"/>
                <w:b/>
              </w:rPr>
            </w:pPr>
            <w:r w:rsidRPr="000178B5">
              <w:rPr>
                <w:rFonts w:ascii="Arial" w:eastAsia="Arial" w:hAnsi="Arial" w:cs="Arial"/>
                <w:b/>
              </w:rPr>
              <w:t>REPRESENTANTE A LA CÁMARA</w:t>
            </w:r>
          </w:p>
        </w:tc>
      </w:tr>
      <w:tr w:rsidR="008B6BDF" w:rsidRPr="000178B5">
        <w:tc>
          <w:tcPr>
            <w:tcW w:w="4414" w:type="dxa"/>
          </w:tcPr>
          <w:p w:rsidR="008B6BDF" w:rsidRPr="000178B5" w:rsidRDefault="001E076B">
            <w:pPr>
              <w:shd w:val="clear" w:color="auto" w:fill="FFFFFF"/>
              <w:spacing w:line="276" w:lineRule="auto"/>
              <w:jc w:val="center"/>
              <w:rPr>
                <w:rFonts w:ascii="Arial" w:eastAsia="Arial" w:hAnsi="Arial" w:cs="Arial"/>
                <w:b/>
              </w:rPr>
            </w:pPr>
            <w:hyperlink r:id="rId20">
              <w:r w:rsidR="000178B5" w:rsidRPr="000178B5">
                <w:rPr>
                  <w:rFonts w:ascii="Arial" w:eastAsia="Arial" w:hAnsi="Arial" w:cs="Arial"/>
                  <w:b/>
                  <w:color w:val="000000"/>
                </w:rPr>
                <w:t>LUIS ALBERTO ALBÁN URBANO</w:t>
              </w:r>
            </w:hyperlink>
          </w:p>
          <w:p w:rsidR="008B6BDF" w:rsidRPr="000178B5" w:rsidRDefault="000178B5">
            <w:pPr>
              <w:spacing w:line="276" w:lineRule="auto"/>
              <w:jc w:val="center"/>
              <w:rPr>
                <w:rFonts w:ascii="Arial" w:eastAsia="Arial" w:hAnsi="Arial" w:cs="Arial"/>
                <w:b/>
              </w:rPr>
            </w:pPr>
            <w:r w:rsidRPr="000178B5">
              <w:rPr>
                <w:rFonts w:ascii="Arial" w:eastAsia="Arial" w:hAnsi="Arial" w:cs="Arial"/>
                <w:b/>
              </w:rPr>
              <w:t>REPRESENTANTE A LA CÁMARA</w:t>
            </w:r>
          </w:p>
          <w:p w:rsidR="008B6BDF" w:rsidRPr="000178B5" w:rsidRDefault="008B6BDF">
            <w:pPr>
              <w:spacing w:line="276" w:lineRule="auto"/>
              <w:jc w:val="both"/>
              <w:rPr>
                <w:rFonts w:ascii="Arial" w:eastAsia="Arial" w:hAnsi="Arial" w:cs="Arial"/>
                <w:b/>
              </w:rPr>
            </w:pPr>
          </w:p>
        </w:tc>
        <w:tc>
          <w:tcPr>
            <w:tcW w:w="4414" w:type="dxa"/>
          </w:tcPr>
          <w:p w:rsidR="008B6BDF" w:rsidRPr="000178B5" w:rsidRDefault="000178B5">
            <w:pPr>
              <w:spacing w:line="276" w:lineRule="auto"/>
              <w:jc w:val="center"/>
              <w:rPr>
                <w:rFonts w:ascii="Arial" w:eastAsia="Arial" w:hAnsi="Arial" w:cs="Arial"/>
                <w:b/>
              </w:rPr>
            </w:pPr>
            <w:r w:rsidRPr="000178B5">
              <w:rPr>
                <w:rFonts w:ascii="Arial" w:eastAsia="Arial" w:hAnsi="Arial" w:cs="Arial"/>
                <w:b/>
              </w:rPr>
              <w:t>GERSEL PÉREZ ALTAMIRANDA</w:t>
            </w:r>
          </w:p>
          <w:p w:rsidR="00314F8E" w:rsidRPr="000178B5" w:rsidRDefault="000178B5" w:rsidP="00314F8E">
            <w:pPr>
              <w:spacing w:line="276" w:lineRule="auto"/>
              <w:jc w:val="center"/>
              <w:rPr>
                <w:rFonts w:ascii="Arial" w:eastAsia="Arial" w:hAnsi="Arial" w:cs="Arial"/>
                <w:b/>
              </w:rPr>
            </w:pPr>
            <w:r w:rsidRPr="000178B5">
              <w:rPr>
                <w:rFonts w:ascii="Arial" w:eastAsia="Arial" w:hAnsi="Arial" w:cs="Arial"/>
                <w:b/>
              </w:rPr>
              <w:t>REPRESENTANTE A LA CÁMARA</w:t>
            </w:r>
          </w:p>
        </w:tc>
      </w:tr>
    </w:tbl>
    <w:p w:rsidR="008B6BDF" w:rsidRPr="000178B5" w:rsidRDefault="008B6BDF" w:rsidP="00CA22D9">
      <w:pPr>
        <w:spacing w:line="276" w:lineRule="auto"/>
        <w:jc w:val="both"/>
        <w:rPr>
          <w:rFonts w:ascii="Arial" w:eastAsia="Arial" w:hAnsi="Arial" w:cs="Arial"/>
        </w:rPr>
      </w:pPr>
    </w:p>
    <w:sectPr w:rsidR="008B6BDF" w:rsidRPr="000178B5">
      <w:headerReference w:type="default" r:id="rId21"/>
      <w:footerReference w:type="default" r:id="rId22"/>
      <w:type w:val="continuous"/>
      <w:pgSz w:w="12240" w:h="15840"/>
      <w:pgMar w:top="1417" w:right="1701" w:bottom="1417" w:left="1701" w:header="738" w:footer="115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076B" w:rsidRDefault="001E076B">
      <w:r>
        <w:separator/>
      </w:r>
    </w:p>
  </w:endnote>
  <w:endnote w:type="continuationSeparator" w:id="0">
    <w:p w:rsidR="001E076B" w:rsidRDefault="001E0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eelawadee">
    <w:altName w:val="Bahnschrift Light"/>
    <w:panose1 w:val="020B0502040204020203"/>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eelawadee UI">
    <w:panose1 w:val="020B0502040204020203"/>
    <w:charset w:val="00"/>
    <w:family w:val="swiss"/>
    <w:pitch w:val="variable"/>
    <w:sig w:usb0="A3000003" w:usb1="00000000" w:usb2="00010000" w:usb3="00000000" w:csb0="00010101" w:csb1="00000000"/>
  </w:font>
  <w:font w:name="Georgia">
    <w:panose1 w:val="02040502050405020303"/>
    <w:charset w:val="00"/>
    <w:family w:val="roman"/>
    <w:pitch w:val="variable"/>
    <w:sig w:usb0="00000287" w:usb1="00000000" w:usb2="00000000" w:usb3="00000000" w:csb0="0000009F" w:csb1="00000000"/>
  </w:font>
  <w:font w:name="Lor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0979511"/>
      <w:docPartObj>
        <w:docPartGallery w:val="Page Numbers (Bottom of Page)"/>
        <w:docPartUnique/>
      </w:docPartObj>
    </w:sdtPr>
    <w:sdtEndPr/>
    <w:sdtContent>
      <w:p w:rsidR="00B83014" w:rsidRDefault="00B83014">
        <w:pPr>
          <w:pStyle w:val="Piedepgina"/>
          <w:jc w:val="right"/>
        </w:pPr>
        <w:r>
          <w:fldChar w:fldCharType="begin"/>
        </w:r>
        <w:r>
          <w:instrText>PAGE   \* MERGEFORMAT</w:instrText>
        </w:r>
        <w:r>
          <w:fldChar w:fldCharType="separate"/>
        </w:r>
        <w:r w:rsidR="00BD1B89" w:rsidRPr="00BD1B89">
          <w:rPr>
            <w:noProof/>
            <w:lang w:val="es-ES"/>
          </w:rPr>
          <w:t>1</w:t>
        </w:r>
        <w:r>
          <w:fldChar w:fldCharType="end"/>
        </w:r>
      </w:p>
    </w:sdtContent>
  </w:sdt>
  <w:p w:rsidR="00B83014" w:rsidRDefault="00B83014">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DF" w:rsidRDefault="008B6BDF">
    <w:pPr>
      <w:tabs>
        <w:tab w:val="left" w:pos="3105"/>
      </w:tabs>
    </w:pPr>
  </w:p>
  <w:p w:rsidR="008B6BDF" w:rsidRDefault="000178B5">
    <w:pPr>
      <w:tabs>
        <w:tab w:val="left" w:pos="3105"/>
      </w:tabs>
    </w:pPr>
    <w:r>
      <w:rPr>
        <w:noProof/>
      </w:rPr>
      <mc:AlternateContent>
        <mc:Choice Requires="wps">
          <w:drawing>
            <wp:anchor distT="0" distB="0" distL="114300" distR="114300" simplePos="0" relativeHeight="251660288" behindDoc="0" locked="0" layoutInCell="1" hidden="0" allowOverlap="1">
              <wp:simplePos x="0" y="0"/>
              <wp:positionH relativeFrom="column">
                <wp:posOffset>1379538</wp:posOffset>
              </wp:positionH>
              <wp:positionV relativeFrom="paragraph">
                <wp:posOffset>1189038</wp:posOffset>
              </wp:positionV>
              <wp:extent cx="2847975" cy="390525"/>
              <wp:effectExtent l="0" t="0" r="0" b="0"/>
              <wp:wrapNone/>
              <wp:docPr id="1401438397" name="Rectángulo 1401438397"/>
              <wp:cNvGraphicFramePr/>
              <a:graphic xmlns:a="http://schemas.openxmlformats.org/drawingml/2006/main">
                <a:graphicData uri="http://schemas.microsoft.com/office/word/2010/wordprocessingShape">
                  <wps:wsp>
                    <wps:cNvSpPr/>
                    <wps:spPr>
                      <a:xfrm>
                        <a:off x="3931538" y="3594263"/>
                        <a:ext cx="2828925" cy="371475"/>
                      </a:xfrm>
                      <a:prstGeom prst="rect">
                        <a:avLst/>
                      </a:prstGeom>
                      <a:noFill/>
                      <a:ln>
                        <a:noFill/>
                      </a:ln>
                    </wps:spPr>
                    <wps:txbx>
                      <w:txbxContent>
                        <w:p w:rsidR="008B6BDF" w:rsidRDefault="000178B5">
                          <w:pPr>
                            <w:jc w:val="center"/>
                            <w:textDirection w:val="btLr"/>
                          </w:pPr>
                          <w:r>
                            <w:rPr>
                              <w:rFonts w:ascii="Lora" w:eastAsia="Lora" w:hAnsi="Lora" w:cs="Lora"/>
                              <w:b/>
                              <w:color w:val="BD9E55"/>
                            </w:rPr>
                            <w:t>Carrera 7 #8-68 Oficina 423B</w:t>
                          </w:r>
                        </w:p>
                        <w:p w:rsidR="008B6BDF" w:rsidRDefault="000178B5">
                          <w:pPr>
                            <w:jc w:val="center"/>
                            <w:textDirection w:val="btLr"/>
                          </w:pPr>
                          <w:r>
                            <w:rPr>
                              <w:rFonts w:ascii="Lora" w:eastAsia="Lora" w:hAnsi="Lora" w:cs="Lora"/>
                              <w:b/>
                              <w:color w:val="BD9E55"/>
                            </w:rPr>
                            <w:t>Congreso de la República de Colombia</w:t>
                          </w:r>
                        </w:p>
                      </w:txbxContent>
                    </wps:txbx>
                    <wps:bodyPr spcFirstLastPara="1" wrap="square" lIns="0" tIns="0" rIns="0" bIns="0" anchor="t" anchorCtr="0">
                      <a:noAutofit/>
                    </wps:bodyPr>
                  </wps:wsp>
                </a:graphicData>
              </a:graphic>
            </wp:anchor>
          </w:drawing>
        </mc:Choice>
        <mc:Fallback>
          <w:pict>
            <v:rect id="Rectángulo 1401438397" o:spid="_x0000_s1033" style="position:absolute;margin-left:108.65pt;margin-top:93.65pt;width:224.25pt;height:30.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gr82gEAAIsDAAAOAAAAZHJzL2Uyb0RvYy54bWysU1uOGjEQ/I+UO1j+D/OCBUYMqygrokir&#10;BO3jAMZjM5b8im2Y4Th7lr1Y2h5YNslflB/TbjfVVd01q9tBSXRkzgujG1xMcoyYpqYVet/g56fN&#10;pwVGPhDdEmk0a/CJeXy7/vhh1dualaYzsmUOAYj2dW8b3IVg6yzztGOK+ImxTMMjN06RAFe3z1pH&#10;ekBXMivz/CbrjWutM5R5D9m78RGvEz7njIYfnHsWkGwwcAvpdOncxTNbr0i9d8R2gp5pkH9goYjQ&#10;0PQN6o4Egg5O/AWlBHXGGx4m1KjMcC4oSxpATZH/oeaxI5YlLTAcb9/G5P8fLP1+3DokWtjdNC+m&#10;1aJazjHSRMGuHmB6ry96f5AGvXuFkfXW1/DPR7t155uHMOofuFPxF5ShocHVsipmFXjgBPFsOS1v&#10;qnHkbAiIQkG5KBfLcoYRjRXzYjqfxYLsimSdD1+ZUSgGDXZAKk2aHO99GEsvJbGxNhshJeRJLfVv&#10;CcCMmSySH+nGKAy7IekvY9+Y2Zn2BDPxlm4EtLwnPmyJA1cUGPXglAb7nwfiGEbym4ZVRFtdAncJ&#10;dpeAaNoZMFzAaAy/hGS/kdrnQzBcJBnX1meOsPE0iLM7o6Xe31PV9Rta/wIAAP//AwBQSwMEFAAG&#10;AAgAAAAhAGB8ZrbhAAAACwEAAA8AAABkcnMvZG93bnJldi54bWxMj81OwzAQhO9IvIO1SNyo0wIh&#10;DXGqih+1R2iRCjc3XpIIex3FbhN4erYnuO1oRrPfFIvRWXHEPrSeFEwnCQikypuWagVv2+erDESI&#10;moy2nlDBNwZYlOdnhc6NH+gVj5tYCy6hkGsFTYxdLmWoGnQ6THyHxN6n752OLPtaml4PXO6snCVJ&#10;Kp1uiT80usOHBquvzcEpWGXd8n3tf4baPn2sdi+7+eN2HpW6vBiX9yAijvEvDCd8RoeSmfb+QCYI&#10;q2A2vbvmKBvZ6eBEmt7ymD1bN1kGsizk/w3lLwAAAP//AwBQSwECLQAUAAYACAAAACEAtoM4kv4A&#10;AADhAQAAEwAAAAAAAAAAAAAAAAAAAAAAW0NvbnRlbnRfVHlwZXNdLnhtbFBLAQItABQABgAIAAAA&#10;IQA4/SH/1gAAAJQBAAALAAAAAAAAAAAAAAAAAC8BAABfcmVscy8ucmVsc1BLAQItABQABgAIAAAA&#10;IQBmvgr82gEAAIsDAAAOAAAAAAAAAAAAAAAAAC4CAABkcnMvZTJvRG9jLnhtbFBLAQItABQABgAI&#10;AAAAIQBgfGa24QAAAAsBAAAPAAAAAAAAAAAAAAAAADQEAABkcnMvZG93bnJldi54bWxQSwUGAAAA&#10;AAQABADzAAAAQgUAAAAA&#10;" filled="f" stroked="f">
              <v:textbox inset="0,0,0,0">
                <w:txbxContent>
                  <w:p w:rsidR="008B6BDF" w:rsidRDefault="000178B5">
                    <w:pPr>
                      <w:jc w:val="center"/>
                      <w:textDirection w:val="btLr"/>
                    </w:pPr>
                    <w:r>
                      <w:rPr>
                        <w:rFonts w:ascii="Lora" w:eastAsia="Lora" w:hAnsi="Lora" w:cs="Lora"/>
                        <w:b/>
                        <w:color w:val="BD9E55"/>
                      </w:rPr>
                      <w:t>Carrera 7 #8-68 Oficina 423B</w:t>
                    </w:r>
                  </w:p>
                  <w:p w:rsidR="008B6BDF" w:rsidRDefault="000178B5">
                    <w:pPr>
                      <w:jc w:val="center"/>
                      <w:textDirection w:val="btLr"/>
                    </w:pPr>
                    <w:r>
                      <w:rPr>
                        <w:rFonts w:ascii="Lora" w:eastAsia="Lora" w:hAnsi="Lora" w:cs="Lora"/>
                        <w:b/>
                        <w:color w:val="BD9E55"/>
                      </w:rPr>
                      <w:t>Congreso de la República de Colombia</w:t>
                    </w:r>
                  </w:p>
                </w:txbxContent>
              </v:textbox>
            </v:rect>
          </w:pict>
        </mc:Fallback>
      </mc:AlternateContent>
    </w:r>
    <w:r>
      <w:rPr>
        <w:noProof/>
      </w:rPr>
      <mc:AlternateContent>
        <mc:Choice Requires="wpg">
          <w:drawing>
            <wp:anchor distT="0" distB="0" distL="114300" distR="114300" simplePos="0" relativeHeight="251661312" behindDoc="0" locked="0" layoutInCell="1" hidden="0" allowOverlap="1">
              <wp:simplePos x="0" y="0"/>
              <wp:positionH relativeFrom="column">
                <wp:posOffset>3949700</wp:posOffset>
              </wp:positionH>
              <wp:positionV relativeFrom="paragraph">
                <wp:posOffset>1803400</wp:posOffset>
              </wp:positionV>
              <wp:extent cx="2028825" cy="246445"/>
              <wp:effectExtent l="0" t="0" r="0" b="0"/>
              <wp:wrapNone/>
              <wp:docPr id="1401438396" name="Grupo 1401438396"/>
              <wp:cNvGraphicFramePr/>
              <a:graphic xmlns:a="http://schemas.openxmlformats.org/drawingml/2006/main">
                <a:graphicData uri="http://schemas.microsoft.com/office/word/2010/wordprocessingGroup">
                  <wpg:wgp>
                    <wpg:cNvGrpSpPr/>
                    <wpg:grpSpPr>
                      <a:xfrm>
                        <a:off x="0" y="0"/>
                        <a:ext cx="2028825" cy="246445"/>
                        <a:chOff x="4331575" y="3656775"/>
                        <a:chExt cx="2028850" cy="246450"/>
                      </a:xfrm>
                    </wpg:grpSpPr>
                    <wpg:grpSp>
                      <wpg:cNvPr id="17" name="Grupo 17"/>
                      <wpg:cNvGrpSpPr/>
                      <wpg:grpSpPr>
                        <a:xfrm>
                          <a:off x="4331588" y="3656778"/>
                          <a:ext cx="2028825" cy="246445"/>
                          <a:chOff x="4331575" y="3656775"/>
                          <a:chExt cx="2028850" cy="246450"/>
                        </a:xfrm>
                      </wpg:grpSpPr>
                      <wps:wsp>
                        <wps:cNvPr id="18" name="Rectángulo 18"/>
                        <wps:cNvSpPr/>
                        <wps:spPr>
                          <a:xfrm>
                            <a:off x="4331575" y="3656775"/>
                            <a:ext cx="2028850" cy="246450"/>
                          </a:xfrm>
                          <a:prstGeom prst="rect">
                            <a:avLst/>
                          </a:prstGeom>
                          <a:noFill/>
                          <a:ln>
                            <a:noFill/>
                          </a:ln>
                        </wps:spPr>
                        <wps:txbx>
                          <w:txbxContent>
                            <w:p w:rsidR="008B6BDF" w:rsidRDefault="008B6BDF">
                              <w:pPr>
                                <w:textDirection w:val="btLr"/>
                              </w:pPr>
                            </w:p>
                          </w:txbxContent>
                        </wps:txbx>
                        <wps:bodyPr spcFirstLastPara="1" wrap="square" lIns="91425" tIns="91425" rIns="91425" bIns="91425" anchor="ctr" anchorCtr="0">
                          <a:noAutofit/>
                        </wps:bodyPr>
                      </wps:wsp>
                      <wpg:grpSp>
                        <wpg:cNvPr id="19" name="Grupo 19"/>
                        <wpg:cNvGrpSpPr/>
                        <wpg:grpSpPr>
                          <a:xfrm>
                            <a:off x="4331588" y="3656778"/>
                            <a:ext cx="2028825" cy="246445"/>
                            <a:chOff x="4160039" y="96817"/>
                            <a:chExt cx="3439874" cy="487373"/>
                          </a:xfrm>
                        </wpg:grpSpPr>
                        <wps:wsp>
                          <wps:cNvPr id="20" name="Rectángulo 20"/>
                          <wps:cNvSpPr/>
                          <wps:spPr>
                            <a:xfrm>
                              <a:off x="4160039" y="96817"/>
                              <a:ext cx="3439850" cy="487350"/>
                            </a:xfrm>
                            <a:prstGeom prst="rect">
                              <a:avLst/>
                            </a:prstGeom>
                            <a:noFill/>
                            <a:ln>
                              <a:noFill/>
                            </a:ln>
                          </wps:spPr>
                          <wps:txbx>
                            <w:txbxContent>
                              <w:p w:rsidR="008B6BDF" w:rsidRDefault="008B6BDF">
                                <w:pPr>
                                  <w:textDirection w:val="btLr"/>
                                </w:pPr>
                              </w:p>
                            </w:txbxContent>
                          </wps:txbx>
                          <wps:bodyPr spcFirstLastPara="1" wrap="square" lIns="91425" tIns="91425" rIns="91425" bIns="91425" anchor="ctr" anchorCtr="0">
                            <a:noAutofit/>
                          </wps:bodyPr>
                        </wps:wsp>
                        <pic:pic xmlns:pic="http://schemas.openxmlformats.org/drawingml/2006/picture">
                          <pic:nvPicPr>
                            <pic:cNvPr id="26" name="Shape 26"/>
                            <pic:cNvPicPr preferRelativeResize="0"/>
                          </pic:nvPicPr>
                          <pic:blipFill rotWithShape="1">
                            <a:blip r:embed="rId1">
                              <a:alphaModFix/>
                            </a:blip>
                            <a:srcRect/>
                            <a:stretch/>
                          </pic:blipFill>
                          <pic:spPr>
                            <a:xfrm>
                              <a:off x="4160039" y="96817"/>
                              <a:ext cx="487651" cy="487373"/>
                            </a:xfrm>
                            <a:prstGeom prst="rect">
                              <a:avLst/>
                            </a:prstGeom>
                            <a:noFill/>
                            <a:ln>
                              <a:noFill/>
                            </a:ln>
                          </pic:spPr>
                        </pic:pic>
                        <wps:wsp>
                          <wps:cNvPr id="21" name="Rectángulo 21"/>
                          <wps:cNvSpPr/>
                          <wps:spPr>
                            <a:xfrm>
                              <a:off x="4688611" y="115013"/>
                              <a:ext cx="2911302" cy="320866"/>
                            </a:xfrm>
                            <a:prstGeom prst="rect">
                              <a:avLst/>
                            </a:prstGeom>
                            <a:noFill/>
                            <a:ln>
                              <a:noFill/>
                            </a:ln>
                          </wps:spPr>
                          <wps:txbx>
                            <w:txbxContent>
                              <w:p w:rsidR="008B6BDF" w:rsidRDefault="000178B5">
                                <w:pPr>
                                  <w:textDirection w:val="btLr"/>
                                </w:pPr>
                                <w:r>
                                  <w:rPr>
                                    <w:rFonts w:ascii="Lora" w:eastAsia="Lora" w:hAnsi="Lora" w:cs="Lora"/>
                                    <w:color w:val="BD9E55"/>
                                  </w:rPr>
                                  <w:t>601 390 4050 - Ext. 3464</w:t>
                                </w:r>
                              </w:p>
                            </w:txbxContent>
                          </wps:txbx>
                          <wps:bodyPr spcFirstLastPara="1" wrap="square" lIns="0" tIns="0" rIns="0" bIns="0" anchor="t" anchorCtr="0">
                            <a:noAutofit/>
                          </wps:bodyPr>
                        </wps:wsp>
                      </wpg:grpSp>
                    </wpg:grpSp>
                  </wpg:wgp>
                </a:graphicData>
              </a:graphic>
            </wp:anchor>
          </w:drawing>
        </mc:Choice>
        <mc:Fallback>
          <w:pict>
            <v:group id="Grupo 1401438396" o:spid="_x0000_s1034" style="position:absolute;margin-left:311pt;margin-top:142pt;width:159.75pt;height:19.4pt;z-index:251661312" coordorigin="43315,36567" coordsize="20288,24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Go/5QMAADgNAAAOAAAAZHJzL2Uyb0RvYy54bWzMV9tu4zYQfS/QfyD0&#10;vtHVsizEWRRNEyywbYNsiz7TFGURlUiWpGynf9Nv6Y91SJqy4zjb7Bab7cN6SYoazZk5c2Zy+XY3&#10;9GhDlWaCL6P0IokQ5UQ0jK+X0a+/3LypIqQN5g3uBafL6IHq6O3Vt99cbmVNM9GJvqEKgRGu661c&#10;Rp0xso5jTTo6YH0hJOXwsBVqwAa2ah03Cm/B+tDHWZKU8VaoRipBqNZweu0fRlfOfttSYn5uW00N&#10;6pcR+Gbcr3K/K/sbX13ieq2w7BjZu4E/w4sBMw4fnUxdY4PRqNgTUwMjSmjRmgsihli0LSPUYQA0&#10;aXKC5laJUTos63q7llOYILQncfpss+SnzZ1CrIHcFUla5FW+KCPE8QC5ulWjFOjoHIK1lesa3rlV&#10;8oO8U/uDtd9Z/LtWDfZ/QIZ2LswPU5jpziACh1mSVVU2ixCBZ1lRFsXM54F0kCz7WpHn6WwON+BC&#10;Xs7KOaxdpkj3w7GRGaQ0GIE1XImDC7H1dHJs2kwIAur5Cdq5tfKJKJ27FTB9crfy7n5VxFBQ+sAZ&#10;/d8486HDkjoqapv/ED3A7LlyD5X29198PfbAGId+K93NiSa61sCYMxx5NtmPoveRVONaKm1uqRiQ&#10;XSwjBc64asSb99p4VoQr1gEubljfO0L1/NEB0MeeAHmCu3Zldqudq5Hck0PXK9E8QAy0JDcMPvke&#10;a3OHFShHGqEtqMky0n+MWNEI9e84hH6RFpbw5nijjjer4w3mpBMgUsSoCPnN98aJlnf2u9GIljlg&#10;1j3vzN5ryLnnr+P+ROWQsEVI2L64F1+J7mmZJDk4AxWzKKvUVR2uD+WdF/mimhe+vItqns9d7J8t&#10;71cgewZi85TscOoE46VkPw88UN3BDlS3sE9U7fWoXgRY/3OqS0Zq+LfvjbB6onP/PkPAW2a0xern&#10;kOFFNgasfh/lG2jjEhu2Yj0zD24kAeWxTvHNHSNW8OzmIJnZ1F6dpCLYA3/CHfsGiBhtqbqnPdjd&#10;0Huq2Z/QjX17e2J51TNp1QwpYX5jpnNWrQ5ZqbAP96BAPk5mhjNx8fPItSDjQLnxA5ZyfgiuOyZ1&#10;hFRNhxWFeUG9a/xHcC87/KNobtjOS639qv26VsS2Baez2ihqSGcvWAjBa4/8ucbw8VqB8ihnoLd2&#10;ADijEF+gVKzn3lcHArZWX19DegDmGelJQ40CvV7QZ8uqKlOwBPFK01mSOkXFddCebJGmeZL5gOZZ&#10;UpWOmpPkfoGAPtNm3bB36Gwvb7N2wneNFBa+vcLCt1ZYhLZqwvLTmuphonStdj9d7tcwnsPq0fx/&#10;vHe3Dn/wXP0D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DBBQABgAIAAAAIQAfJex24gAAAAsBAAAP&#10;AAAAZHJzL2Rvd25yZXYueG1sTI/NasMwEITvhb6D2EJvjWzlB9f1OoTQ9hQKTQqlt429sU0syViK&#10;7bx91VNzm2WG2W+y9aRbMXDvGmsQ4lkEgk1hy8ZUCF+Ht6cEhPNkSmqtYYQrO1jn93cZpaUdzScP&#10;e1+JUGJcSgi1910qpStq1uRmtmMTvJPtNflw9pUsexpDuW6liqKV1NSY8KGmjrc1F+f9RSO8jzRu&#10;5vHrsDufttefw/Ljexcz4uPDtHkB4Xny/2H4ww/okAemo72Y0okWYaVU2OIRVLIIIiSeF/ESxBFh&#10;rlQCMs/k7Yb8FwAA//8DAFBLAwQKAAAAAAAAACEAWuR81ko/AABKPwAAFAAAAGRycy9tZWRpYS9p&#10;bWFnZTEucG5niVBORw0KGgoAAAANSUhEUgAAAOgAAADoCAYAAADlqah4AAAAAXNSR0IArs4c6QAA&#10;AIRlWElmTU0AKgAAAAgABQESAAMAAAABAAEAAAEaAAUAAAABAAAASgEbAAUAAAABAAAAUgEoAAMA&#10;AAABAAIAAIdpAAQAAAABAAAAWgAAAAAAAAGAAAAAAQAAAYAAAAABAAOgAQADAAAAAQABAACgAgAE&#10;AAAAAQAAAOigAwAEAAAAAQAAAOgAAAAAKqisIwAAAAlwSFlzAAA7DgAAOw4BzLahgwAAPl9JREFU&#10;eAHtfQl8FdX1/73zXjZAEYJbCwqitW74a/3VfxVsQRLC4kaSh1rrRgIRUSuKtdYtarV1w60uIQku&#10;dfnJS4KKLFlQ+xO01Z/agtb+flZBwFYrYYdsb+b+v/eFCS/JW2buzJ03772ZzyeZN3fuPefcc+fc&#10;5dxzzqXEu1zHgcb7Jw1kgw8Y6ffTUUQj3yWU5FNGhjF+p3QYYSyfEXoApSSHEZJNGMmmlOUQQnMY&#10;LuTpYIx0olwnynUgD/+9E+W24N5KGMUffiu0lTK2SdPUDdt2+TfMuC7Y5jpmZDhBNMPrn8zq0+VV&#10;5x2V7fOdRBRlDATlBEjWKAjUSAjRwckgDEL9DXCvBy3rCaWfEE1b207Y2mnlDV8mgx4PJ7pcjwnO&#10;cKBlUclRmqaMVRQ2Fmw/GYJ4Irg/yBns1rBgBN4Jetcxwv6iUbaGdilrCiuCG61B9Uob4YAnoEa4&#10;ZD4PbVoYOJn6tQmUKWMxFYVQksPMg3FxCcY2Y8Rfgxn1GlVlb0yeXf+Ji6lNWdI8AbWp6V5/YtqQ&#10;nJzcQkqUKYSwIqwDD7cJdEqAwSi7CWvhFfigVu4mHS3nlr22KyUIdzmRnoBaaKCm2nO+o7CcAKaq&#10;pfg7Dcz0WQCXPkUZ6QI/3iZMC3ZQpX7qzOC36VM5Z2viCahJfrdUn3MoUbJKMVLOwKgxDtNXxSSI&#10;jMoOHqkYWd9kRFtM27SGgquWtGYUAyxW1hNQAwysrBzvHzc8/yyqKLOg6ZzsCaUBpkXLwlgI20NL&#10;KWHVb2+qa6ysxCaSd8XlgCegcdiDbZDROf6sckzXLkO29FLyxKm3E6/4mhUKpkVae1dt0dxXNzmB&#10;MxVxeAIapdVaqgOFWE1ej55+ErZEPB5F4ZFdSZiRaISypTCveKCwLLjaLrjpAsf7+Pa1ZFXVKVmj&#10;fEdd4KPkeoyYJ6dLA6dSPSCs78FI4oHWRtowIxhUU4l2WbRmvIAuXhDIGzqYXYmBch6Y8V1ZjPbg&#10;GucABHU9zBrv37aR1M6oDHYaL5l+OTNWQJc/OiUna+DA2Qqlv0azeutLN37bjH0JDfBv3t685ZnK&#10;yrdCbiRRNk0ZJ6B8KjvaN2omVpa3YNQcLpvB0uBzjSile2GC14nRpgMfcicM5nHHf25AT0gOGhd3&#10;bkRP8lBXvzRa5AP+XGPszm0r6QuZNvXNKAFtqg2cA0uCB7HGPFr+NyWIAYIHYdrMp3lQUm2AsK3H&#10;35fYbP2WqdoW4qetnbv3bpl6zYqdJjDQJQ+dNzhnAMn3ZfmGURV3RTlEI2wkOqqRlNFREPKREPLh&#10;eHbvvi4jH6uMXTupvG6VibqndNaMENCVC0tO8PuUh/HxFbiptSB4X8Htay06jLVMo2s1Elq7Qd34&#10;vxUVH3Qlg04+7ffnDjqO+tgYhZKTILBjsG95Mvh2aDLoiYUTRvuvhjQ6f3J58B+x8qRLeloL6Mqa&#10;wFA/ZXdhRKpARZNqhgdh5FrJdRDINdwjhLWFVqfK/l+kJw5G27HYFjkh2dtP4GcnOpBH9pCOu9LZ&#10;7jdtBbSlpvQCTNYeoYQekrTeNOzxQVYylazoatvTYnJamjSyEyEOd3x8j5gSOAZQOAYkcYTt5vGc&#10;gpl1ryeiOxXfp52ANj5+7ghfbvaT+GimJaNBYB3zEaaFi0mILIPP5Lpk0OAwTrqqqvgHLMt3FtbM&#10;MyCwGF2dvzCivqx2hK4pmrPk385jl4cxnQSUrqoJzMX06x5MaQ+Qx7L+kPFxrAMjX1Y7tcWTrqj/&#10;rH+OzEnpXu/T8zFzmYER9lgnaw7F2lZ40FxXUF7/rJN4ZeJKCwENu32RnGedVQKx7bBRe56qWnXB&#10;rPq1MhspVWGjwzyVKWwW1q0XQFgdix4BQX2FtIXK08FzJuUFdFVtYDqjrBo9dr4THzIaf7XGyMLt&#10;O0mdF2TLGMcXPx4YNCRXu5BSZRY+uB8ZK2UtF5Ya/yIavbRgVrDZGqTklk5ZAeWR73z5Bz4MwSyX&#10;zkK+N0lIkIS0ByZWNHwoHV8aI2iqKR6rUN98VPEczHgk77lCTBl9qHPP7l9DQdeRimxNSQFtrCr5&#10;vs+vNKCBj5PKdMZ2QZVfo6n0YS9Ilr2cbnqq5Bi04TyI6GWAnGcv9H7QPmjX1JJUjE6YcgLaXF1a&#10;rCjkGZmKICh99sBE7vdkr3p/Oqxj+n2uLkpY9njgsNxc9mvwfDbiOHGzRCkXjBtaiUovTLUpb8oI&#10;6OJAwDd0CrsbU9obpbRgN9B22Hw+pXWqv003db1EntkCenl18fBsn3ILFEozoVDKsgVoHyDQH8C6&#10;kd1SUF73O7xCn+D+KyUEFHakBx1wYFZQnpYWTcfo87BNuWninOBX7m+29KWQWy2hE74f+6nFsmqJ&#10;1l6ibt1xcdENTZgpuftyvYCuePK8kVnZWctlrTfRjf5JJdq1RTPr/+zupsos6rCUGa8o9GGMprKc&#10;5z9obyNnTZsb/NrNnHW1gO7bR0OQKSnmel9jxnNDwcz6F9BAKTHdcfOHJIO28LKmiCEmFL0HHfRQ&#10;23HA37RLZdPcHHTbtQLaUlNyHqLovYhGsV3Dh/nsovb2tvlnXblsm+2N7gG0nQM81ClVsh+FoMKU&#10;0N4L090d0DuUuNWFzZUC2rIoMBtjGrentXuf7POQSmYXzQq+YW8ze9Cc4MCqmpKzIaRP4M9eR3sE&#10;2taI9vPCsvrFTtTDDA67BcAM7qh5W2oD16HXqLJXOLFfTcgjrdvJSZ5wRmV7SiROLK9fupt0Hs9n&#10;QLYSDK0xxoKXmheVXm4rXBuAuWoEbaktvRV7YXfaUK9IEF9rIe2ywtn1jZGJ3u/U5gBmWYjuTxai&#10;FkPsqwm3PGJXF5TVP24fTGuQXDOCwn/zXruFE6PmUth3jfGE09pH4sbSBTODdR2qOgZTozftow9f&#10;IFV+v6qmVOZeuylyXTGChoVTob80RXm8zN22szdMLKt7OF42713qc6CykihnjCi9Fdsxt2Pv1Lbv&#10;GdPoG+EEfl+yOWRbhUQrYve0Fj3qNypTZxSVN/y3KE1eudTjQFN1yVSfT3kelNs25WVMuyrZ092k&#10;CmjzopJ5ClEW2PU5QDjf1UhH6aSy1/5pF0wPTupwIGyFxJQG+4wb8EXB9HBiWfCZZHEhaQKKaW0F&#10;VehTdlUcnHz28671s5IVES9RPVbUBo7NIuxqzMJOQ16s/dn/EJU95jl7J+KcufdLq84ekOfPfR6T&#10;3enmSkbPDT2GSjV24cTyumD0HHJTkyKgYSdrQurs2koBE2+H0sBu7a8tnOcnb+fm5FWC0fx4CX8k&#10;UN74RGNzYbxdFZnu/bbGgfC6dHjpA0Sh86xB2lca+6SMqEUFZQ1v2gLPBBDHBZSb72H8eAs0WrYQ&#10;wgeOczu0Mpjr8bWHq659ZmoVqOudMFWMGe2BC6mmqT+dVN6wxlUVSANi8K1dxRQCp347Qq4ixI2q&#10;nl44a8mnTrLGUQFtrA6M8vnYn2yxrYUzNWxpz01Gr5aogZpqSif6aNjQ+8REefl7COlfVm8MnoKe&#10;3zvQ1gjDTOQJnyZAycsokmuiWKysG5ja8eOCWa99EyuD3emOCeg+l7F3MK09zoZKbAsRbYrbPFC4&#10;koIw5QGR9Q/T2BXeVNeGLyMKCN5hwjPmVXzsA6O8NpWEzvT9tq728WdXLN1rqqBgZkcMFfh0b58/&#10;p2XhhDLo310sNMFNwsmDYmFd/Vto/P4mIpy87bBDfldzVWCwYDt6xeJwgBvCqyE2CTrZHXGyGXoF&#10;If8RlFDPGspsQyZHBDQcCcGGc1HA4H+qXeynk8uW/NWGutsBgsLr5tKhuez/oNr/FYRMPGQHJQcT&#10;P6u0gygPRn8OFM2ue4eG1DPRwbf2f2suBZ1waXNt4AZzpcRyS5/ihmMI+Wi9GHn7S/GRkwtnUUX9&#10;3/enJu9XtwtUzmII5k9sowLaQmi9TppSFvxf22B6gHpxAHqQU3wKWQUhszRb4co9wtRC2ToQqSMo&#10;j74XDvDVi0VCD9tCTJ3kFuGsrBzvp76cZbYKJ2cLvCqyKbHNcEOI02leCN5MH2hMnQYBsxTuBCOb&#10;jxLfyzyWkkyWSRNQHrfWn0WXYHFl7RgGaGu5QshF01oybnj+RWiUUyQ1zFRutiYJtgcWHOje0tLO&#10;g+cKfCksXFiWZCu+en4otAUocYtKE1AeVBpDwvfjYk/wEr1cJ99KcZNCiJOMtaZUAcLhugtkNnoC&#10;tmfEa+ydtyDC3wXQa1ja2sJU+dTRWaPuksU0KQLKLYWw11lulWhNI+Wy5/giNOL0Mvvj40QSgkOH&#10;jsoaeVVkkvfbfg7gkKVXCNWsWxsxegMPcmY/hWGbUHvB8oOM+FkpVqFi9Lx9UnnwD1bhSClP2edS&#10;4EYAVQi9DXalwyKSvJ8SOICR9FF8a49YAY1RFKdZ0Oe4WacVONHK2j2CUoWfMhbHtC0aEX3TuOG7&#10;W21rOa2apjnQcdCDsN92d1/eeM/2cwBWXNfhm3vVCmQojUbk5eTZ5vyh02KrgDbXll6F3qRABy5y&#10;x5rg3a0b6WyRsrLKcAuhsA3xPgRcyWC1QQ3SWr6ydrqsuLAGSUj/bNzEUm3deRFsLj+2VFtEHWxa&#10;VHKhJRh9CtsmoPxka0zL7ukD39QjhPMb7s85ozKI7cDkX9x1CQ7lMHZXPsEWyHORipuQRudzJZZM&#10;KvnUCfs5XlQImUzeB5tHmYfLynR8gzusoPMx5ZGW30+P6RxhFrZtAsqPncdHLH5IK8KU8EgIbnG2&#10;5nF587JyP4XG9lYwNRd1O3a0/6irdQZPLg/+A65i0oUHy4XxPECWjte7y+MAb1PKtIvhvoC+V/Di&#10;FmF5Ptv2sm2xJOLDuo+Eg0wL1grrOqJdVziz/iFhADYVbHxy+iH+bN9j2EvpFySZ966dlBwzdWbw&#10;W47u1dpzDhhIcj7DSHeoTehjgdmwceO3x11e+VZ7rAxeun0cWLWoFNsm9BYrEJlKJtlxkprlEXRl&#10;TWAoH9YtVQbR99wgnOGOJsf3t2jCyesHQRycw1iP4ubcstd2QWN9k5W6Gyw7cvjwYfzQW+9ygANv&#10;b6y7HTqGty2hUkgVXyJZgoHClgXUT9ldmP4dbIGQr7GQK7NQ3nLR5Y9OyUHA7Co+C0ikgcYeaFmk&#10;4mbNxrpnQcAHlolIAADhYX7Ft7ASZPNe28ABrjTq0LSLraxH0ZmPyvPn/MoqOZYEtLFm+okYVirE&#10;iYCxlUYu16eM4nDES/LT03IGDVoDhhrSHCOfkkX8PTOGsAZQU38hToGxkliLDFRo9r3Gcnu5rHKA&#10;n8atUW2OFTjQX8yHC+ERVmBYElAf9T+ED8cnSgB6qMcKyoMrRctbLddUW/Kf2dlZ7wGOObtaSn6K&#10;4MYBHX/YtpOxl/RnWXfw+qLGRSX/TxZ8D25vDkyaWf8SprrP90419ZRHs8h9pkr0ySwsoDBtOhej&#10;SUEfeGYeP9+6g1qeAphBGJm3ubr4xz5C3xCenlNy/9OV43vCaITau27EfECylz2lWO8/inpAVr3L&#10;CQ7s2hHimnvhM0TRUOfDd3ScKK1CAsr3AxFC4gFRpLwcP2VsxnXBNiswRMvyqbniU1Zgei7uaUPp&#10;kSNGDOtx2i2a++omwJM+BUWneCoMQrAV4F1OcGD6vFe2awhgbQWXQgnfjhPqVIUE9Gj/yDKgO1qU&#10;aEwbFiXrlDG+iYyp+Wvg10Gi9PeUo/TGVU8Gvqs/b91O7scG2ib9WdYdiqzf8jArsuB7cHtzAMcS&#10;1mM59krvVFNPp2Avu8RUiX2ZTQso13ji475ZBNm+Ml/zw3MtlLdWNM/PjzYcZQ1Id2l0iQNZNusZ&#10;NcMzApX0jKp24IgGA/R/Z2ge+3W0d16aHA7Awm2uFa0uzAjvgELRtLyZLpA9aEAFpnLCXuT82Plk&#10;nWwdPrKOEqGeLFazQ1h+hi2a0/T32Jx+GQ25Wn+WdmfkOh7GVBp8D3AvDoQt3Kh2W69EEw/4To4f&#10;OzxwgYki4aymBHTxgkAedhnEN+YZ+zPce14wS6Qd+RdXBrLRi1nSqEWnA6wnvdcYCE71CwipJUfg&#10;6Lj2p0KFn+P3MUt6gP3QvF9GOLB6Y+sTaFfhwNX4Um7nES6N4NLzmBLQoYPZlSh4mF7Y3B3GtpTx&#10;/UJxO0dzCHvlHnIEuwgMkjLiAO6psN29REc4saLhQ/x+Wn+Wd6fFLbXFE+TB9yBHcqCy8q0Qvt7r&#10;ItPM/MZ38r38ycSUgs+wgHZ7clBh4iCVLyQzdInCqFxjAtpHcaN13Iw67zTTgGJ5lYfN9spieLxS&#10;nAN83x6j6DJRbuCb+CXK8lmXocuwgB7lH3UhegBRU7N22pG8PU+sPY8HS042xBHBTJhyHp6fS3qU&#10;Z/x4AESLv0sQnOFiwDtmyBRjVlCGgXoZ43JADWnc1VCNmynGS8jQcc01gakxXvdLNiygEPnr+5U2&#10;mKAx9tTEOcGvDGa3PRton2470CgAsX00L3z8w7532zbTRzEl+keUrLYmKYzcyY/WsBWoBywmB8Lh&#10;XxkT1qVASA3LkiEBbakOFPKeOibFcV5w6xqqdf4uThb5rxj7iXwkmLfwyPI4m0XHFXY8Z5rwskCH&#10;k/BOybADBmdVJsznZbCPA5TdAbfRkAhACOiEVVXFPzRS1pCAUoWJ71tS2Ns6eBpUtErDA8Ux+1Uw&#10;fzq2P87U6ZhYXr8UDdmkP8u6U8bm8kDhsuB7cHtzALsRXyDl6d6pJp6yfIZG0YQCCn/Po7F+KzSB&#10;en9WBJ0me9X79yc4/yt8RIPFMP9mqfb5SC/FDaM4SFawtzWMG4cD+/zKQ4bzexktc0AL0d9gLdop&#10;AgjlSpcvChycqGxCAfUrrJxP3hIBivqekZqCq5a0Rn3nUKLKskc7hKoHDZh10tAi1uOGhwiFf0OD&#10;PNGTQdIPtNJkKCCmSQLvge3DgcKK4EbsGgp5MeEbyc7S2KV9QPZ7jCug4TNICE0IpB9UnoARo51o&#10;PX6TUfM4kIgOJt8BNP1R4GTtyDip7R1tlVAiSe+sIKReVPr+rSEthXXRB0WBKzRxcPe4AnrGiIPP&#10;BnJBwwQS5E6vosTbVU4lSlK0mzwyQ25OXqVej7B5o0Zu059l3SGg3xvtH3WNLPge3N4cwCi6DrOj&#10;xt6pBp8QiK6xpjiuAjOugKLHn2UQVb9sCEsp3LP0A2YhgRIty0JxS0UxjbmyuXr6cTqQrY20Ctsu&#10;H+vP8u70Vh4rSh58D3JvDmg9mvve6YmfEFYVS8jYV0wBXfZ4ACMnLYpdNPYbbizOj3mLncPBNwpF&#10;B5ekC4ob6vP3KG5mBIOqyti1sqnBKDo4i7JLZOPx4HdzIHwQE2GfCPEDhwHzkwBjlY0poDm5Wgka&#10;Oub7WAB5usbIwnjvM+kdRtGilkWlZ+l15sexowOz4luog4p7Z9RkGJe40LyXiTjANCp6HlGeb8iB&#10;fCkZ9YotgJSeH7VEwkS2fftOUpcwm0MZKGFdDqGKh2ZB2JtGz0G16y2fTanDinWX7E0TC22mpsNi&#10;4Q/CbRpH1qIKKA/viJ5/nAizNUKfT1Yok2j0akxxwGA9Gub9aVAYHTNkOOtR3PBNbqT1TH3357Tv&#10;Fzqmd+2D5kFKxAFEpd8KS7L6RPmivcdMdTIPgh7tXVQBVVhOQHTvU2WhmmiIkpZGrZ21YRfdiGt7&#10;K49ar8NrbSd347dwMCodTrQ7ptD/3E26Xoj2zkuTxwFNFT52M3cgzTo3GmVRBRQSDQE1f0Ebs85N&#10;R9XzGmgstN18TewvgRnJgb4cHxfK8DVjbnA3NLrizu86oL53RrYQVT2PR73v+8p7lsuBwll1f8T+&#10;/2YxLLQ0Wrl+Aso316Fg+HG0zInS4F61OFEex9+H6L8dxxkLIaMzm2tKfqC/nlgWfBad2vv6s7U7&#10;xk1G/tDeTk4qmN1gE0xrFGVgaTQCFZQBWtBLT7GPef0ENDdrwCT09qbCMugNwULsZf23W+5/+lfD&#10;N/hw3aAo4gaTCqa6kdZVXKh+Yek0Lc5ohJKBq/9pEPhLps0NSpk2u6U93U6HSjUhAYXMDTxoODuj&#10;b/36CSg2Vib3zWTkGRqsjyZdUf+ZkbxO5qnEORv4gv/pJM54uKAcOgPuez0a8oKy4Lvodl+MVybW&#10;O77WhK/tpRPL6k5LZrSKWPRlYvq+dtggUnfEz53St1xfAYUiSlBAhYf2viTZ/4xpxyb7oVqA6CP3&#10;8QBsOgTaSc1GpW9Hh3iPunXH9wrL6p4DnOQZY+iV8O49HEDHGex5MPEjmuz1ElCsj/4D8MRsb0Pi&#10;cVpM1EEoK7YcXDWyYzpzxNCD9sfP5dEm0DMaOp0cjV+PqPzHF5TV3cxPhRZiiFdIKgc0KioL9AR+&#10;Un0kcb0ElFJlQuRLo7/RfX/FjYaN5nc6H/ZmhUMlSqOVsRuXVxcP1+G/vfHbe7GWXKU/971jxFwL&#10;Nf4ETIlLYUa5vu9779k9HFjf9cU7kAmh/Xdfjv/MyJr0EVA2NvKl8d9shfG8zudUmPZ357HGx4gR&#10;c0COotyn5+IhHTv27JkGQbyrl1saYhqhsSu2rqQ/hBr/LT2/d3cvByoqPujCrK1FhEJ8F71k0B8J&#10;hDE6FvNg0xc+qpWmCzlYoIsonybNpSVePaEU4GfF6E7tU69Z0YHst0GxVTn28MDwzhDp9LSy8Rjo&#10;3ndQ3q2Ev2exWQqhL+kloD3iuLzqvNE5WVn/MA+QqLB2zccUd4fZsg7mpwi9uR2VPdBBnPFRMfLf&#10;Wohc3O2VHz+r9zb1OMAP7sVJz1+ap5yxtva2fP14lJ4pbpbf30tyTQBe53Lh5FXBLJF9aKJOUrNC&#10;0bOsdRMp9IRTKpuTCpy3LT66jeaJQGjI7AGn6+V6BBRT255E/aWhO2NrDOVLdiZGXOGfivXl2517&#10;dpeEQ3ImmycefqkcQKRFIdmglPXI4n4BZYRvsZi+NCpGhGlEVgtoNOnmb1yz16FpF+9ba1qtkVfe&#10;5RxAZywooLRHFnUBpQgNeaJIfWmXIkSECC4rZWjIgSMBExKo3eqGOE0JyfQy2MIBTRWTDXTkJ+kE&#10;hAUU8WtGQ4EyUE80euemZqmyjuLGAKB3vdG62Z0PuL/Zul2pthuuB8+9HHjnn8G1EDbTxiSQxRH6&#10;UR5hAc2i+yXWXHXZX83lT3Zu9nbSKGCkyk2O7EnjQwYh5nbgWIcKBYkbcIAyhrNq3xSXhR9M846S&#10;tabLJLEA9mv/mDT0TBPytk8avR5iuzggJCM+SsPTXH0NerwINQiUJIRcBJcdZbSOULMdcMzCwDRn&#10;Y8Gs+pTildk6evmjcwCuVEImsJQpJ3CIYQGFgmhUdPAJUlUx5AmgSntdNPfVTVgLOm6XC7Ov/5FW&#10;KQ+wqzkA2RLqmBE0ISyTYQFF5FjTAopRQf2CfOE6G9dErQXVt1gU8ESA47xHp/CXOK+9V2nMAWVv&#10;SGgNir3QkZwtSjhoLs6XNMsjSsgmbhRstlyy82M/yXEB1RjdkOx6e/iTwwFuZ43BbKd57HQkylCF&#10;DBloevTkyDASbeD3VLs69+5+E25dzgbUYlprqvHJo9dGDjAhWcnF6Q6HKj7FN1KEFEyL14uUS3aZ&#10;sBUPJY563yiKsi3Z9fbwJ5EDVExWcnLJKAURe74rQjqG7ZQUUF5XTaOviNTZK+NxQIwDgkscSr7L&#10;o8yZXn9yIiGgX4oR64JSKkJSOBnpT2O9/G5dwAGPBAc5gFM4hGSFMm0YRlCxA26h/v3WwTraioq7&#10;x6GDabIVaBxgMJAYEOe19yrNOQDF5L+FqkiVfAXBWsVGUFXbIoTULYWo9l9OkQJV3GFO4fLwuJAD&#10;jAopCRGVASMoJflCVfKLIRXCJaHQHtb1KsC2SQDdDySjyuH9Er2EjOGARsUGMwhnvoJNdKERtHP3&#10;3pQeQfnZJaj7Mie+EuwZC21lOUGbh0M+B5imCI2g2MrECErIAaZJZCyE7QqBzVfTmKQWwFkyz0tF&#10;sA84BDRsV+kELg+H+zigtu0WElDYKRyAwGMkW6BKjkwNBegyVWTNV1uWoZcSW8CbwUSJkDOCGRRe&#10;Xvdy4L2tbXsFqctWYFWTY74w5eEhU/7isWgJo06MokN41MSUZ5hXASEO8O8Myyk4tpi8MHgqsJo3&#10;PYJii6LTJCrXZmch8owTxGX7fOOcwOPhcCcHMFM1LzOM5GAEpQIjKEmLEZQ3JfZE16HDeV92s/aN&#10;GC4bnwffXRzACGpaZvjyU2gNCqWH+d7AXfzqRQ3TtKd6Jch4oLRQBlgPZmpwQEhmsPzENgtkO8Ov&#10;drUTRgtsu2Q2jFy5sMTT5kpmsovBQ0bNXXD2ZnwENT8aUiIyLTZHnYO5z65YuhdnYjwrG6XfT6fJ&#10;xuHBdycHRHQ9fNTFCGpeI4sx17RiyZ1s20+V2sWnuZJnE4wE9mP0fmUUBwR2S/i6lZv6CYygIlsz&#10;7m6Ooor6v2MUbZJJJRRF/9n0VMkxMnF4sN3JASF7A8imIrJ4hbN22o2gvFlZSHtIdvP6sujPZOPw&#10;4LuLA5WV4+FuCBE1eSGmbge3xTWt/sXilbtPmUZokj7HsxfOrm8CP2RH/bu8slKPR+x4FT2ESeDA&#10;2MMPHiiCFuvWTj7FNW1TC8n0ITT9YBGkLi+DWS55WCqNlB45dnhgilQcHnBXcYBmaWIeY4zuhKEC&#10;ETLkzRkg6KbmKtb1J2bTxm+fwyj6Tf839qVgsjPHPmgeJLdzgGqKkMcYFl2tGEGZkNuYL8sniNTd&#10;7Ly88q12KHMfkUkltremNlaVfF8mDg+2izhAxaKWYBW5hZv6CY2gVE3PEZQ3K1PpE7DeMD31N/5J&#10;UApl0Q3G83s5U5kDKhOLWtI9gmIYFam8T1EOESmXCmV4zCLEapJs/kd/vurJgFBExVTgoUfjfg4o&#10;lInJCuUjKP7tB2X8l0a6Q9MbL5FiOVnnAlAsze8VirZskkVuTjGueOQKcABtfaRAMay0tFZFU7XN&#10;IoWh6BgpUi5VyhTMeu0b6aMoJeUti0qOShWeeHSKcQDLpVEiJTVKNsNQQVsvUhihBIWQiuBKVpn2&#10;DnofcEsbRbGlkwVFwB3Jqp+H1xkOUEJHCmHq0NYr23b5N4gU1o9HEymbKmWmzQ1+jdCHVTLppYRc&#10;tKomcKpMHB7s5HJARFbgZLa3aM6Sfyv8WHahfT9Gvrv80Slp5dUSrRk72+m9nFnR3tmThk0XSh4D&#10;LMiqd6UbBxqfnH4IGlbAkohu4LzgUf3wZbAN/G7mwhpU8ecOOs5MmVTMy0dRTFEelUk7eHlqc03J&#10;5TJxeLCTxAG//0QRzPgmNvByYQHF/Qv+YPaiPjbGbJlUzL9zZ9e92JOS6tCNE9AewHFzh6Uifzya&#10;Y3PAr4jJCCKMhWWyW0Ap/SQ2ithvMHRnhIBOn/fKdhzCCyGVeg3JzWOPS8XgAU8GB4RkRGFaWCbh&#10;BoNL09YSRR9MjdcBAnqS8dypnbM91P5onj/nGvh0Hi6vJrS4pTpwfsGs4MvycMiD3Liw9HSfn1wC&#10;d8Sj4XWwDft4K75QN/whFU9it41LlAoJaEilazkNYans7FLXiRCERjhZpFwqlgmHRWHsFum0K6Rq&#10;WU2x0Ma2dNpiIOAxf1tqA0sQ0mUN1usVMH6ZiDVUKabttUf7j3q/qfac78QomtbJ3X6gYqcKqO17&#10;PubMCQvolDmvbMBmqmnbUzTCoZm00b5mc/0z0OiGezZZXxZ4OjhXUV5cHAj4ZOGwC+6rtecc0LKo&#10;9HfZfv8noPu8qHApOVmhOfWZ6AN7+oj8/wBPcqPyJX7iBv1olZ55LTS5YYmNX67/W01TxvZPTc8U&#10;fGQavH+ul187enp+EbtfPh5hDHRVbeCyQTTn/zBi3ohpf9ztNiyFfnzGiJLZwthStKCPULFg5Yz0&#10;DAI9Aoq90I9E+KAoLGMElPOnYGZ9C27LRXhlqoxC5zXVBC42VcaBzHyd2VJb+h725p4GOhNaZ+VO&#10;OPkf5ACJrkGBJaCQbEAW/6JXIkJA6Tt6opk7dtmFiDCDw2151U7tWkx1TYeKMVsPn0IWNlcX/9hs&#10;ORn5l1cXD1+1KPBCeJ2J4GemcVBy8KAD/bebLpfSBcQGLwRS75HFHgHtJOoaIV5QdsLKmsBQobIp&#10;WmjSFfWfYc3lxBQ0l/qU11fUBo5NFqsWLwjkYcS8NVtR/hc0WAp4Btepucmsi5M85IozEY0/Rk+t&#10;q33vuzqtPQI6rbzhSyiKvtJfGL9T6idskvH86ZGzdTu9BzXZILs2WOPlZxPWmAzfUT56Dx1MoACi&#10;d+KPB4qzdsE5AN4BD1sDkhqls33+IjFK2ce6goiX7xFQ/oAwf4KjKJnCy2fSxW2YsX98jSN1RqAx&#10;xPL/Y+Pj545wBB+QNFdPPw7bJE2YKYyyEyfgTW6uCUyzE6YrYVExmcCSsZcM9hJQRgUFlFDeW0BZ&#10;l1nXxPL6pZh1LHWo1qN9udl/XPHkeSOdwEd9/nuxn3mADFzwcXywquoUDKbpeYWdSCidIFI7mPit&#10;jizXS0BDIbIq8qXR3+gVD11VVfwDo/nTKZ+qkl+gPvJ8RiOYxUez7Jysd1sWFv8oItn2n4srA9mY&#10;TcmbFVFy7Gj/UVfbTrhLAGbnDfoJRisBDxZCVFV9M7IavQR08uz6TzAibIrMYPQ3y/KdZTRvOuUr&#10;mhVcr2mMr0edug6jft8fWxYFSmUhPPBwNR+jZ7cZqCwkhNy2fFHgYHngkwhZYUKyANn7y+SKhn9F&#10;Ut5LQPkL9JwrIzMY/Q1DhxlG86Zbvq69e+5nhH3mYL3y0EMHmxcFHpPhk/sl+ZLHqZI6K8BsYHAO&#10;Y3c7yDNHUHVbTFGhzhM2zP1kr5+AQkRXiNWEnpCp519C69ahqvQKuKShE3TuQuNdlT1w4Ht2T3m5&#10;cTv2eRtk1wQb+WUra6enlT33acOLx6HzEbI9DjG1n+z1E9COPbtXIdp8l0jj+H30fJFy6VAGU903&#10;cJRjtdN1wfbHGOLz/am5tvTJpVVnD7MLf2codDt6m0674EWDgw9ZySJ+qUHCo+GVmeajitBMErze&#10;+e7mrT0GCjqN/QSU78Egcy9Nkp450R17dkLEJYKbKu879+y+AYPoZqfp5R86TmK+Ii8rd8OqmtIF&#10;3OrHLA2N1YFTmqtLi/VyUyte+Rwzgof0Z2l3Sn4KmgPS4DsIuNvBQWx6i0GxqbLyrVBfcvsJKM+A&#10;GDnBvhkNPUM7l8kBsHjnBsduTHWTc4U1h7DhzVZ8X8IsbxUUSbNbFk7/HqjBq/4Xj+DQvKj0criK&#10;veH3kf+hCl0UqbjZwzr5GvHr/iVtTlHofU9Xjhfx+rCZEGvghhaRQnSWh4pAgQFRVJmLqqnTOkL1&#10;NMf/GFrVtMsTU9gsEPieCJHpUKawPLgMH/wzaKjLklUfPqIC95lovzOJ309Azw6k/QNpO/DXjvXl&#10;IZga81EWxu7ItU98kWcwrJa4Rpq3ITm37LVd8Fq5Ce+f5s8Sr5HDhw+bD/i/kYhDOmga/vb3MdME&#10;NsxY97SHOl+PViQmNDRqMxqsIFqhuGmM7G5tJ4fPmBvcHTdfGr+EZvXAnIED12Kr4shUqya3BdVU&#10;csqk2UHdo4JiNH4f9ThFZl34R0o7yLET5wS/kolHFuyW6nMOpUr2ZqHtKcYWTyyri6q/iTrF5ZVA&#10;Oy0Wqgwlg4bkahcKlU2TQuGprsZHUGe1unawj4++Ph+JVNywUIhJN2nESDGQZTPZcZ/sYFFUGJRm&#10;XyYknICmaSRmiJuYAkrbtAZ8X/0WrVGp65MIZdHsPkkZ91g4q+4tuHenpmE4JT9pri3pUfgVza7j&#10;2sUXZTciOoefucW9zmRd8cnTcpNlurMztmvzV1uWxyobU0ALrlrSin0qITtTrG/+s6mmOOP8RPsy&#10;uWPvnptkh0jpi9OuZ7iG9VLcYKP3RtRlr13wo8PBl6P4+Ogdc+kVvVxyU5tqA2eD4qNFqIBC9uXw&#10;mbQxCscUUJ4f1kHC+3oK9fFFf0Zf3ICBaeoF8j9sCWzG+nnEiGE36JCnzmrg6yvpU1CMoqe21JRc&#10;ouNNhTs0qcJhcFTCauLVMa6Avr2prhGL903xAMR5d07TUyXHxHmfEa8KZy35FGaA16ZkZSm9MdIP&#10;det2ApNGslF6XSj97eLHA4Ok47EBQdiKC0sCEVDg5bqimfV/jlc2roBWIkgWev9F8QDEehdWNviV&#10;ebHeZ1J6YVl9NdRFdalWZ664gR/qfTrd3ef4aD2jqp5u9x0T3cPzc1Pj7FREvBCeKUK2Es5Q4wpo&#10;mPEhuoir3oUaQSGXeccZdHMO6rZyqMb5XmSKXexCbLmdphONzmYxZgRv68+y7sAxz+0hXfkMkVFa&#10;IsiD9o6OtucTlU0ooDgOfiNcXISURUCel5vLfp2IiEx4Dz7u6CKhUtS1PbXqi7kQDW+79ChuaBcP&#10;mibYaRusPEbRHMKUBwxmT0o2X7ZSCaZgCWr+Qgf04llXLtuWqGRCAeUAYAQuzCjMs2eL2IYmIjwV&#10;308uW/JXfNhXpRrt+Ah/BIuiS3W6J1Y0fIhOW2jpo8MwckfXMB02wmcayet0HphRHo+2vEAML/Yv&#10;Q2yBkbKGBLSwLLgaxAiZ7/GeMNun3GKEmEzIU1AWrEXvKf3jtp2XlPRS3Kgd6s3ofHfajqcPQBhN&#10;POzKKPuM3MH1LH3INfQIWVrJgyMYyWwYARy5hUdRBEKa6fb1hBFm2ZWnc/eeKzEtiau9swuXjXAO&#10;G5q3/2wafvoz6nCnjfCjgsLofdKQKcRVhi84y/UHOHZZdO1JVM34jNSwgLY20gZI/vqoXEyUiHCL&#10;WMjcnyhbprzn+6Mq6eSuXfI9RexkKiPXRna0WzfRxzAb+MxOFNFgYT/+rtefmDYk2rtkpMHrB9NT&#10;jJ8CFzS3H3HfYaNFDQvojGBQhdWDBSHD0Xq1xROMEpbu+SaVvfZPdHjFmCZKdYq2k4/7FDcP6jBn&#10;VAY57dfpz7Lu6Nzzc3PyKmXBNwMXJpAloGe8mTKRedGh/S7yOdFvwwLKAW3bSGoxrfkyEdDY7xV3&#10;ridiEyz1Ddaj78JS2lXTt0QVxrhxXqTipmBm3evoZBoTlbP6HsPVlTxWr1U4Vsrz+E9YdgoPUuDT&#10;OmxTBc3QYEpAwz0mE/fZQw88ZmgREzMqNlOrFMpbUF7/LPTkv0khkhFhpbfihqmheei4hRwrDNcb&#10;UQYRq1d+hIc4BCH+0/XooEbFyRL3FYKC3Y4MkFPjlykB5WDf3rzlGdwQDkPwovQe7jsnWDoti02c&#10;WXcbWu3lVKkcRrOT0NFW6PR2mzOSJ/RnWXfgLcJ5pGfJgh8P7r61983x8sR7h/b9cGJZcEm8PNHe&#10;mRZQHjcF9n93RgNmJA090FA4tj5qJG8G5WGbNn57GfrWNSlTZ4XcGam4ae9oq8T6qtUB+hckJSo9&#10;U6owAxwgWj+mkdtEypoWUI5k20r6Aj6mj0UQhstQOmNVTcnZwuXTsCB3OWrr2AueMEP7Y8lmAVfc&#10;5OXk3aHTwa1i4J54q/4s6w68xxzlG/ULWfCjweWHFWNgKYj2zkgalIGreSgcI3n75hES0G6NrmbN&#10;EJ7SJ/gR6n0JyuTnsOlXBy3CdGhjivBhTqTiZtsKshC0r5NNO7Y5bm18cvohsvFw+BwP6vSgKC4I&#10;p6ZqRNibSUhAObH8pGlMaV4VJRzbSMMHkexHhMunaUEekwdKl8kOTRetcRGKG0Xx9USN4B03zqoR&#10;/hiNEoO16IG+HN+dRvNbyQc8C/myTBQG9nCfxb7nB6LlhQWUIwxpdD56F/F9PEovl3nGiChTkl2O&#10;K11gkD4J093tyaYlIX5KJ0UuV7oDeBPTypCEePploJdHroH7vbYhgYctxZT6XGFQCGfS3k4tOYtY&#10;EtDJ5cF/YC1qaRREb7jQM6bv/wlwg3TMjaZg+2JX/7fuSmEKfZCfiNZDFdXmw2Kmo+dZwg98N9nZ&#10;2Xk/lAA6DDJ8EjizGLibkbunzQ1ashazJKC8JntIx134iDZbYNQQBFp+rrJSzPDYAl7XFy2c1fCn&#10;ENPOwscuORaQNVZwxc2QEeFjGMOAsPz5Ai5qhrw1LGGmYq5eiXByLTFsU1+0pLVl5NPWzfShRLgS&#10;vbcsoDy4MUwA5yRCFO895vgTzhhRKl0DGI8Gt74rKm/4b5XxkZTsdiuNnC604S2RiputbfQedCy9&#10;jtKzk34srVTWqf7FTpg6rKP9ox7ECG1hdGZMY+qsfaaQOlihu2UB5Vj3mXtZ22in5Pam6pKpQrVI&#10;80JcSBFNuhAawR1urWpYcZPtv0enLxy4nLGb9Gf77+ylsEeNzYBbaksvQm9ztRWwaKcnJ5U32LKn&#10;bYuA8sqoHaFrQNhW8YpR6vPRFyK9JcRhpV9JPt2Fun6iy7W7l+Ok9Z6RB2aMz2Gke19Ca3ywa0fI&#10;khBFo6mlumQM0hdGe2c4Dcu9zj17bOuYbBNQ3puhF73ecEWiZqQH4eSmJThGT9hiIyrYNEnk6nq1&#10;i43DR7/RjVXCNFdh/nBcW508xlT1GmijQbItVzuisN/dsXv32OnzXrFVw801wggA1mBl3RmuIWNX&#10;8pMFbKktgNgmoJwg2Bo+g6Z4xQpxYNCYPH/u857SKDoXiyrq/66xjtPwxUs3CIhOQfxUCOm4lupA&#10;zzkjfOTHN/Fi/FKJ3wJGfWdH13GwyLmF+9MmLmE8B1cK5eUOqEOJ0cZL9c8JGmsnltcv7f9GPMVW&#10;AQ2T0RYqt6ocQCNPP2N4qXAEB3F2pEZJ7ku6a0fXT0CtYcdfR2vmI/ctXhDI03HSTnojOpQ9+rOp&#10;OyN/1VQ2Aa55pVPmvLLBVFmDmUdnjeLhL880mD16NkRs3Npuv5GG7QLKj4wgGr3U8rQG51zirNGr&#10;onPDS+VTvLc3flsEx4Wn3MYNLHWOyB/MfqnTFbaO0sw5KkNrvQWq0CtaV5JTwufc6MBsvsMY4TZs&#10;E+F7tXDB1Q5T+Z/JONEPvJRz8ZOeCYTMCnT0uipTWQka6FUrcNK9bHNt6dVYGjyExhQKASmDP3zv&#10;Vm3v+n7R3Fc3cfj8gN4jjjj4U/wcyZ9jXox0aYQ9vntn6A6715l9ceKIiUupojzTN13g+ZaJM4N3&#10;C5RLWMT2EVTHyA8Owm9hG0QOh39wVCEvN9WUTtThevf+HCgsq3tMgwrA6tKiP2TxFK5s8edm3atD&#10;4N46GiMX4zlmXGDQvyIU0sagPvNkC2dzdWkxUZRanT7RO9adb769Mfhb0fKJykkbQTniZTXFR+Yo&#10;ygeYQuQnIiTee75+wT5gkV17S/FwpfK7sCO8kvMS1vAT3FIPVVPHRbYbli2nMoX8Hh/ej3QaIZgf&#10;aRq7ZdKs+uV6msx7S01gMtSjr4KG/eaJIgixpdJB6Q+nzgx+K1LcSBmpAsoJgEavEMxYyVXwRgiK&#10;lQc91Q6+D2jFMyAW7HRK5zFkh04hNyNM6q3YcPe7oG4fYPrHhRH97P6ruSpwhEbZcND4L7Tp+v1v&#10;5P5qWhT4KdYBK4ClR4klghGV6aQaOWNieVAoXrRRnNIFlBPSUlN6E3z4eqxMjBLXNx+EdCuEdJIn&#10;pH050/8Zgb1O8SnkD+gYj+v/1rkUfMgb4YI23kkhjFW7sHAy8jrWToNi5TGajnpVFMwMWjNqMIDM&#10;0qhmAH44S0F53e8gXJZdkPCxDUXAqje8w4ETc553Yps2fftDWB7di7GrK3EJe3PgA96JNedNCOVy&#10;rBuEk09rwyOnLcLJFjkhnLxFHBlBOaLG+ycN9OcP/iN+nsKfrVxcQ4izQc7lTuNW4GRK2ZULS07I&#10;8ilPoLX53qnsqw3tU91J6W9krs3MVIIrhKiPvoSP3dqaE0i5UmjrJjLZDkN4I3VwTEA5Mfwowpw8&#10;8mcgPcIIcfHy4CPoALcugL2nJculeDjS7R2WGhdAu3oXBPVou+uGEXMPogc8ydTOBwpmvfaN3fBF&#10;4fGtFK6txTeHAdTaBeH8dNfOrtNla5gjqXRUQDli3pv7fcoaTFcHRxIi8hsMw5YZua6gPGjJaVwE&#10;d6qWqawc7x87PP8S7P9di8Y/yWo9+BoTHWVVW6hj4dkVS7dYhWdn+W4jBHKHHTDxrX3T1dn1Y1nW&#10;TLFodFxAOSF8X9NH6Qr05FmxCDOTjtH00dWb6ubBfhfbgd5llAONNcU/8SnKz5B/OrbCDAfhglB+&#10;hY5xGRR2L7/7VfAtt/Gd29Zy8z3LFkL7GBleUqna+ILZDTI8c+I2V1IElFMUNqhWuNe6te0XvXY8&#10;gJnauvOiohuaxGw+dUCZeaeNNdNP8Cn+06nGvo9To0eBDXyGk4v2acPKqxVnxG4Ajz/WQuw9brDv&#10;VjYteei8gw4cnFUP+s60g0Z0Rp0spJ1TOLu+0Q54ZmEkTUA5oc2LSi+HGhnWHPgM7LgQq1ft0oon&#10;XVEv/cQtO8j1YNjLAe7PyV3GAHW0LZDDx1nQGSIR4W3BDyCObLPEIrZwZt3TMKyHv6BNFyUnKlnK&#10;+021gXNsguiBSREOhCMhKPRdkGuLcHL9BkbPy5IpnJz19oxcFhuxuTbwKwUnOFsEE1Ec7CXk7tYV&#10;tJLHao144f1MMw6E15v+UQ9AO21fRw8eaUybjZPIuBtaUi9XCCjnALxfboT3i6mzExNxDmK6uoOp&#10;P59W3vBlorze+9TjAA+NGY6+ZynAV+96d4+c2hVuEE5OWVKnuJGsmVhedy9iocH/Mzz6Rb4S/o2V&#10;7bgc6vtrc02Aayq9K404wINKZxH2IUaYnhhIlqsXXnOyS9winLw+rhlBdebyg2oQxrMGhFneWNZh&#10;8js0kM+3t7ddEz7/JPKF9zulOMBDe4aPY7AS8T1Kjbm2Fud3XpDsNWdf0lwnoJxAHDM+QyHK83bt&#10;k0ZU+ms0xNWwo6yLSPN+pggHwlZBVFmAmdFQO0nm+5wIDFCcrK2UeHVxpYBygvkx634fw34WIv3Z&#10;fPE9U411Xslj+9gM2gMngQP4FkbBSaIKH2uh3eCxoPqGqOrZyTBCMFIX1wooJx7rjONB4DL8HMmf&#10;7bwwku6E3dFtqzd/+zg/lNhO2B4seziw/NEpOdkDBl6HmdQtPEKDPVD3Q4FwfgrzvalOm+/tpyDx&#10;L1cLKCc/HCXAl7MUhPZ44Ceulpkc7O/cnndiWR134vUul3AAy5wSGJndj+nsKBkkQTjfhOF7sZOG&#10;7yL1cL2A8krxQNaIlfssGqtUpJIGyyzX1NB8fvSfwfxeNgkcaK4p+QGc+xfAjna8BPBhkBDO2s9D&#10;X8ypqPjAcT9Zs3VKCQHVK9WyqBShHOk9INpWDa8OH9NeFZq8FztCXXdMrXjlcz3du8vnQPdyhlUC&#10;EzphdMUSLq6pBViuJJQeCcEu8qUwwi7iosEJK48U8l9Ylxwc7b0taTzOKSXPsC56V2FFcKMtMD0g&#10;UTnQ9FTJMUoWvR1CeSHEUt6+PD8ik9ES2TGEolbSQmLKCSiva+Pj547w5WXXg3hJ69J9HEWoEGh8&#10;X4Ld14MFs+rXWuCzV7QPB1oWFv8Ihu3z4TmDtaacGZGOkq83Oyk53y0RHnS6jNxTUkB5xcI2mL5R&#10;v8FsaL7UnlfnImNNTKOIFhBs1pO8u2kO0FU1JWcRqszHDEh++BVuGURpJY9b6zafVaOcS1kB1SvY&#10;Uls8ATOj59AQw/U0mXf0xn9DaI9q1qb+IXzMhUxkaQKba+Ipzb4MbVQOwbQ93Eo0NmHm8xkJaRe5&#10;dX8zGs3R0lJeQHml+NFxebl5VVjHBKJVUkYaj4kE5jXAK6m6oKzhLeCADsK7dA5gxFLGDQ9Mogqb&#10;hbXf2RBMW6Jn6PDj3bmWVt264xfp4LyfFgKqNxY3iofb2sNSFUg6ssh7WAFBgiGFvVw0s/7Pka8y&#10;7DdtqS4dB1XP+egsS7H0ONTR+ofbgV1p9xGAjtahD7K0ElBet5bfT8+nef6HIKQX96mrM4+MfQnc&#10;cEKlr6/v+uKdVNhrs8KYsLXPoAFnhEfJbqH8jhV4YmUxn8Gx83tI56/OLXttlxgMd5ZKOwHV2dxU&#10;WzoJgckw7SUj9TTH74ztYoS2YBq8goSUxnTZslledd7obJ+/CB3RFKwroQMgAx3n7T6EEMxPNabO&#10;ijz/JVm0yMCbtgLKmcUtkAZk5eCUNTofj7kyGGgGJhapm3BmymooMNZoqrJmezNZ5/aIDzxM5+kj&#10;8v9DYcpYrCfHQiDGwS72cDP1lpIXnR9W/Xe3bqYPORVEWko9EgBNawHV685PWculyn3o7WfoaW64&#10;Q2D3QGA/hlHEOnz4a7EnuLajq/2TZMWX5b6WxO8/0a+wMeDPGPCL34/Hn6WDhuzkNfik4VSBZzra&#10;6M3T5ga/thO2G2FlhIDqjIcC4wycOPowKm2fF74O3M57eGpM1sMedQOEdz2+yS9B87dEU7YQTW1V&#10;qW+L2ra79b2tbXsTeeKEA1UffvBAmqXlU00Zho87X2V0mELZIYB5JDqJUcAzEnhwT95U1Qj7IJyr&#10;EYv32kw6PAttknEXNstLSzFaVVIaHh1SnAH4bAntwD8eEaADlaEQtmxEjslB/XAWCf6n+IW6fcjg&#10;GlhYHlyW4lUxTX7KN57pGu8rEN6nG1F6IRQdt2MEOUYUjldOHgcgmOvQ6dzutjAk8mrcH3LGCqjO&#10;Cn7gbf5kcjE+hl9irEnqWZo6TZl+x57JR4iXfC/MKheDF2iazL0yXkAjmp7C0GEqNJXzMaKOj0j3&#10;fjrCgfBe5koV9s5YY77hCMoUQOIJaJRG4qdTQ5N5PdZvpZgCO2aiFoWUTEhqx7bTi6EQWzB5dv0n&#10;mVBhM3X0BDQOt/i2g5LtvxRMKsf093txsnqvTHKAry8xZlZ3dLQ974VCjc08T0Bj86bXm31H9c3C&#10;9LcEL1yzL9iLSLc/8O0jSl5WCavJcJtlwy3lCahhVnVnXPx4YNBBedrZsKyB0QObAquaHJMgMio7&#10;RkpujLFMw1mim7/asvzyyrfaM4oBFivrCagFBsJQ/MDsQQPOoUwJYGSYCGYmzSbVQjVsLwqh3And&#10;axMMLILtoc7XYRm113YkGQLQE1CbGnq/V4cyBSAnY83KTeQy52Lkr6jsihBTV7y7ees7iSycMocx&#10;1mrqCag1/sUs3VwVOIL6tAmYAo+FR8tYShn2WFPfqodXGLZLGv5/DJOlNYyyNaGQ9sbkioZ/xWSG&#10;90KYA56ACrPOXMGVNYGhiBV6GgT1dJT8ARh/EuTVkTAt5iiNkhs+rtyQH2L5EdO0d7ra97479ZoV&#10;O6Pk9JJs5oAnoDYz1Aw4HqolKzvnJD/xhb1GsI4dhQYZhb3XIwHHUfc4bHlgnUg3YIzfgOHxC4Vp&#10;n6iMrQvtbVvnCaOZVrU3ryeg9vLTLmh0ZVXxYX6/byQ0oMO5B4oGDxQIbj4EaBgUMPkQpgOALBsN&#10;mAOlDIziYRwfviOVwnieIUgzhfF8+M5wpxjxWCtsW1vREWxBOu5si0bJZtKhrS+as+TfdhHvwbGP&#10;A/8fCbkvJFI6vYkAAAAASUVORK5CYIJQSwECLQAUAAYACAAAACEAsYJntgoBAAATAgAAEwAAAAAA&#10;AAAAAAAAAAAAAAAAW0NvbnRlbnRfVHlwZXNdLnhtbFBLAQItABQABgAIAAAAIQA4/SH/1gAAAJQB&#10;AAALAAAAAAAAAAAAAAAAADsBAABfcmVscy8ucmVsc1BLAQItABQABgAIAAAAIQD9+Go/5QMAADgN&#10;AAAOAAAAAAAAAAAAAAAAADoCAABkcnMvZTJvRG9jLnhtbFBLAQItABQABgAIAAAAIQCqJg6+vAAA&#10;ACEBAAAZAAAAAAAAAAAAAAAAAEsGAABkcnMvX3JlbHMvZTJvRG9jLnhtbC5yZWxzUEsBAi0AFAAG&#10;AAgAAAAhAB8l7HbiAAAACwEAAA8AAAAAAAAAAAAAAAAAPgcAAGRycy9kb3ducmV2LnhtbFBLAQIt&#10;AAoAAAAAAAAAIQBa5HzWSj8AAEo/AAAUAAAAAAAAAAAAAAAAAE0IAABkcnMvbWVkaWEvaW1hZ2Ux&#10;LnBuZ1BLBQYAAAAABgAGAHwBAADJRwAAAAA=&#10;">
              <v:group id="Grupo 17" o:spid="_x0000_s1035" style="position:absolute;left:43315;top:36567;width:20289;height:2465" coordorigin="43315,36567" coordsize="20288,2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ángulo 18" o:spid="_x0000_s1036" style="position:absolute;left:43315;top:36567;width:20289;height:24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IGlwwAAANsAAAAPAAAAZHJzL2Rvd25yZXYueG1sRI9Bb8Iw&#10;DIXvk/gPkZF2GykVQlshIJiGtO20FX6AaUxT0Thdk0H37+cDEjdb7/m9z8v14Ft1oT42gQ1MJxko&#10;4irYhmsDh/3u6RlUTMgW28Bk4I8irFejhyUWNlz5my5lqpWEcCzQgEupK7SOlSOPcRI6YtFOofeY&#10;ZO1rbXu8SrhvdZ5lc+2xYWlw2NGro+pc/noDX7NA+Vset2XtX9xw3H9+/ODcmMfxsFmASjSku/l2&#10;/W4FX2DlFxlAr/4BAAD//wMAUEsBAi0AFAAGAAgAAAAhANvh9svuAAAAhQEAABMAAAAAAAAAAAAA&#10;AAAAAAAAAFtDb250ZW50X1R5cGVzXS54bWxQSwECLQAUAAYACAAAACEAWvQsW78AAAAVAQAACwAA&#10;AAAAAAAAAAAAAAAfAQAAX3JlbHMvLnJlbHNQSwECLQAUAAYACAAAACEAqRCBpcMAAADbAAAADwAA&#10;AAAAAAAAAAAAAAAHAgAAZHJzL2Rvd25yZXYueG1sUEsFBgAAAAADAAMAtwAAAPcCAAAAAA==&#10;" filled="f" stroked="f">
                  <v:textbox inset="2.53958mm,2.53958mm,2.53958mm,2.53958mm">
                    <w:txbxContent>
                      <w:p w:rsidR="008B6BDF" w:rsidRDefault="008B6BDF">
                        <w:pPr>
                          <w:textDirection w:val="btLr"/>
                        </w:pPr>
                      </w:p>
                    </w:txbxContent>
                  </v:textbox>
                </v:rect>
                <v:group id="Grupo 19" o:spid="_x0000_s1037" style="position:absolute;left:43315;top:36567;width:20289;height:2465" coordorigin="41600,968" coordsize="34398,48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ángulo 20" o:spid="_x0000_s1038" style="position:absolute;left:41600;top:968;width:34398;height:48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kcewAAAANsAAAAPAAAAZHJzL2Rvd25yZXYueG1sRE/dasIw&#10;FL4XfIdwhN3Z1DKKVqPMscHmlbZ7gLPm2JQ1J12T2e7tzcVglx/f/+4w2U7caPCtYwWrJAVBXDvd&#10;cqPgo3pdrkH4gKyxc0wKfsnDYT+f7bDQbuQL3crQiBjCvkAFJoS+kNLXhiz6xPXEkbu6wWKIcGik&#10;HnCM4baTWZrm0mLLscFgT8+G6q/yxyo4PzrKXjJ/LBu7MdNndXr/xlyph8X0tAURaAr/4j/3m1aQ&#10;xfXxS/wBcn8HAAD//wMAUEsBAi0AFAAGAAgAAAAhANvh9svuAAAAhQEAABMAAAAAAAAAAAAAAAAA&#10;AAAAAFtDb250ZW50X1R5cGVzXS54bWxQSwECLQAUAAYACAAAACEAWvQsW78AAAAVAQAACwAAAAAA&#10;AAAAAAAAAAAfAQAAX3JlbHMvLnJlbHNQSwECLQAUAAYACAAAACEAmQpHHsAAAADbAAAADwAAAAAA&#10;AAAAAAAAAAAHAgAAZHJzL2Rvd25yZXYueG1sUEsFBgAAAAADAAMAtwAAAPQCAAAAAA==&#10;" filled="f" stroked="f">
                    <v:textbox inset="2.53958mm,2.53958mm,2.53958mm,2.53958mm">
                      <w:txbxContent>
                        <w:p w:rsidR="008B6BDF" w:rsidRDefault="008B6BD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26" o:spid="_x0000_s1039" type="#_x0000_t75" style="position:absolute;left:41600;top:968;width:4876;height:487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I2wwAAANsAAAAPAAAAZHJzL2Rvd25yZXYueG1sRI9Ra8Iw&#10;FIXfB/6HcAXfZqpIGZ1RVOgQZAOr+HyX3LVlzU1JMq3/3gwGezycc77DWa4H24kr+dA6VjCbZiCI&#10;tTMt1wrOp/L5BUSIyAY7x6TgTgHWq9HTEgvjbnykaxVrkSAcClTQxNgXUgbdkMUwdT1x8r6ctxiT&#10;9LU0Hm8Jbjs5z7JcWmw5LTTY064h/V39WAUfb9X75VAGrWtZ7rfHfNF9+oVSk/GweQURaYj/4b/2&#10;3iiY5/D7Jf0AuXoAAAD//wMAUEsBAi0AFAAGAAgAAAAhANvh9svuAAAAhQEAABMAAAAAAAAAAAAA&#10;AAAAAAAAAFtDb250ZW50X1R5cGVzXS54bWxQSwECLQAUAAYACAAAACEAWvQsW78AAAAVAQAACwAA&#10;AAAAAAAAAAAAAAAfAQAAX3JlbHMvLnJlbHNQSwECLQAUAAYACAAAACEAPtZCNsMAAADbAAAADwAA&#10;AAAAAAAAAAAAAAAHAgAAZHJzL2Rvd25yZXYueG1sUEsFBgAAAAADAAMAtwAAAPcCAAAAAA==&#10;">
                    <v:imagedata r:id="rId2" o:title=""/>
                  </v:shape>
                  <v:rect id="Rectángulo 21" o:spid="_x0000_s1040"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rsidR="008B6BDF" w:rsidRDefault="000178B5">
                          <w:pPr>
                            <w:textDirection w:val="btLr"/>
                          </w:pPr>
                          <w:r>
                            <w:rPr>
                              <w:rFonts w:ascii="Lora" w:eastAsia="Lora" w:hAnsi="Lora" w:cs="Lora"/>
                              <w:color w:val="BD9E55"/>
                            </w:rPr>
                            <w:t>601 390 4050 - Ext. 3464</w:t>
                          </w:r>
                        </w:p>
                      </w:txbxContent>
                    </v:textbox>
                  </v:rect>
                </v:group>
              </v:group>
            </v:group>
          </w:pict>
        </mc:Fallback>
      </mc:AlternateContent>
    </w:r>
    <w:r>
      <w:rPr>
        <w:noProof/>
      </w:rPr>
      <mc:AlternateContent>
        <mc:Choice Requires="wpg">
          <w:drawing>
            <wp:anchor distT="0" distB="0" distL="114300" distR="114300" simplePos="0" relativeHeight="251662336" behindDoc="0" locked="0" layoutInCell="1" hidden="0" allowOverlap="1">
              <wp:simplePos x="0" y="0"/>
              <wp:positionH relativeFrom="column">
                <wp:posOffset>-444498</wp:posOffset>
              </wp:positionH>
              <wp:positionV relativeFrom="paragraph">
                <wp:posOffset>1739900</wp:posOffset>
              </wp:positionV>
              <wp:extent cx="2529298" cy="331231"/>
              <wp:effectExtent l="0" t="0" r="0" b="0"/>
              <wp:wrapNone/>
              <wp:docPr id="1401438394" name="Grupo 1401438394"/>
              <wp:cNvGraphicFramePr/>
              <a:graphic xmlns:a="http://schemas.openxmlformats.org/drawingml/2006/main">
                <a:graphicData uri="http://schemas.microsoft.com/office/word/2010/wordprocessingGroup">
                  <wpg:wgp>
                    <wpg:cNvGrpSpPr/>
                    <wpg:grpSpPr>
                      <a:xfrm>
                        <a:off x="0" y="0"/>
                        <a:ext cx="2529298" cy="331231"/>
                        <a:chOff x="4081350" y="3614375"/>
                        <a:chExt cx="2529300" cy="331250"/>
                      </a:xfrm>
                    </wpg:grpSpPr>
                    <wpg:grpSp>
                      <wpg:cNvPr id="22" name="Grupo 22"/>
                      <wpg:cNvGrpSpPr/>
                      <wpg:grpSpPr>
                        <a:xfrm>
                          <a:off x="4081351" y="3614385"/>
                          <a:ext cx="2529298" cy="331231"/>
                          <a:chOff x="4081350" y="3614375"/>
                          <a:chExt cx="2529300" cy="331250"/>
                        </a:xfrm>
                      </wpg:grpSpPr>
                      <wps:wsp>
                        <wps:cNvPr id="23" name="Rectángulo 23"/>
                        <wps:cNvSpPr/>
                        <wps:spPr>
                          <a:xfrm>
                            <a:off x="4081350" y="3614375"/>
                            <a:ext cx="2529300" cy="331250"/>
                          </a:xfrm>
                          <a:prstGeom prst="rect">
                            <a:avLst/>
                          </a:prstGeom>
                          <a:noFill/>
                          <a:ln>
                            <a:noFill/>
                          </a:ln>
                        </wps:spPr>
                        <wps:txbx>
                          <w:txbxContent>
                            <w:p w:rsidR="008B6BDF" w:rsidRDefault="008B6BDF">
                              <w:pPr>
                                <w:textDirection w:val="btLr"/>
                              </w:pPr>
                            </w:p>
                          </w:txbxContent>
                        </wps:txbx>
                        <wps:bodyPr spcFirstLastPara="1" wrap="square" lIns="91425" tIns="91425" rIns="91425" bIns="91425" anchor="ctr" anchorCtr="0">
                          <a:noAutofit/>
                        </wps:bodyPr>
                      </wps:wsp>
                      <wpg:grpSp>
                        <wpg:cNvPr id="24" name="Grupo 24"/>
                        <wpg:cNvGrpSpPr/>
                        <wpg:grpSpPr>
                          <a:xfrm>
                            <a:off x="4081351" y="3614385"/>
                            <a:ext cx="2529298" cy="331231"/>
                            <a:chOff x="1036510" y="150857"/>
                            <a:chExt cx="3278159" cy="381684"/>
                          </a:xfrm>
                        </wpg:grpSpPr>
                        <wps:wsp>
                          <wps:cNvPr id="25" name="Rectángulo 25"/>
                          <wps:cNvSpPr/>
                          <wps:spPr>
                            <a:xfrm>
                              <a:off x="1036510" y="150857"/>
                              <a:ext cx="3278150" cy="381675"/>
                            </a:xfrm>
                            <a:prstGeom prst="rect">
                              <a:avLst/>
                            </a:prstGeom>
                            <a:noFill/>
                            <a:ln>
                              <a:noFill/>
                            </a:ln>
                          </wps:spPr>
                          <wps:txbx>
                            <w:txbxContent>
                              <w:p w:rsidR="008B6BDF" w:rsidRDefault="008B6BDF">
                                <w:pPr>
                                  <w:textDirection w:val="btLr"/>
                                </w:pPr>
                              </w:p>
                            </w:txbxContent>
                          </wps:txbx>
                          <wps:bodyPr spcFirstLastPara="1" wrap="square" lIns="91425" tIns="91425" rIns="91425" bIns="91425" anchor="ctr" anchorCtr="0">
                            <a:noAutofit/>
                          </wps:bodyPr>
                        </wps:wsp>
                        <pic:pic xmlns:pic="http://schemas.openxmlformats.org/drawingml/2006/picture">
                          <pic:nvPicPr>
                            <pic:cNvPr id="27" name="Shape 20"/>
                            <pic:cNvPicPr preferRelativeResize="0"/>
                          </pic:nvPicPr>
                          <pic:blipFill rotWithShape="1">
                            <a:blip r:embed="rId3">
                              <a:alphaModFix/>
                            </a:blip>
                            <a:srcRect/>
                            <a:stretch/>
                          </pic:blipFill>
                          <pic:spPr>
                            <a:xfrm>
                              <a:off x="1036510" y="205612"/>
                              <a:ext cx="327666" cy="326929"/>
                            </a:xfrm>
                            <a:prstGeom prst="rect">
                              <a:avLst/>
                            </a:prstGeom>
                            <a:noFill/>
                            <a:ln>
                              <a:noFill/>
                            </a:ln>
                          </pic:spPr>
                        </pic:pic>
                        <wps:wsp>
                          <wps:cNvPr id="28" name="Rectángulo 28"/>
                          <wps:cNvSpPr/>
                          <wps:spPr>
                            <a:xfrm>
                              <a:off x="1364188" y="150857"/>
                              <a:ext cx="2950481" cy="374235"/>
                            </a:xfrm>
                            <a:prstGeom prst="rect">
                              <a:avLst/>
                            </a:prstGeom>
                            <a:noFill/>
                            <a:ln>
                              <a:noFill/>
                            </a:ln>
                          </wps:spPr>
                          <wps:txbx>
                            <w:txbxContent>
                              <w:p w:rsidR="008B6BDF" w:rsidRDefault="000178B5">
                                <w:pPr>
                                  <w:spacing w:line="442" w:lineRule="auto"/>
                                  <w:jc w:val="center"/>
                                  <w:textDirection w:val="btLr"/>
                                </w:pPr>
                                <w:r>
                                  <w:rPr>
                                    <w:rFonts w:ascii="Lora" w:eastAsia="Lora" w:hAnsi="Lora" w:cs="Lora"/>
                                    <w:color w:val="BD9E55"/>
                                  </w:rPr>
                                  <w:t>hernan.cadavid@camara.gov.co</w:t>
                                </w:r>
                              </w:p>
                            </w:txbxContent>
                          </wps:txbx>
                          <wps:bodyPr spcFirstLastPara="1" wrap="square" lIns="0" tIns="0" rIns="0" bIns="0" anchor="t" anchorCtr="0">
                            <a:noAutofit/>
                          </wps:bodyPr>
                        </wps:wsp>
                      </wpg:grpSp>
                    </wpg:grpSp>
                  </wpg:wgp>
                </a:graphicData>
              </a:graphic>
            </wp:anchor>
          </w:drawing>
        </mc:Choice>
        <mc:Fallback>
          <w:pict>
            <v:group id="Grupo 1401438394" o:spid="_x0000_s1041" style="position:absolute;margin-left:-35pt;margin-top:137pt;width:199.15pt;height:26.1pt;z-index:251662336" coordorigin="40813,36143" coordsize="25293,33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eK5Y6gMAADsNAAAOAAAAZHJzL2Uyb0RvYy54bWzMV9tu4zYQfS/QfyD0&#10;vtFdloU4i6JpggW2bZBt0WeaoiyiksiSlO30b/ot/bEOSVFWbt3NFpvtg2WSokZnhmfOjM7fHvsO&#10;7alUjA+bID6LAkQHwms27DbBr79cvSkDpDQeatzxgW6CO6qCtxfffnN+EBVNeMu7mkoERgZVHcQm&#10;aLUWVRgq0tIeqzMu6AA3Gy57rGEqd2Et8QGs912YRFERHrisheSEKgWrl+5mcGHtNw0l+uemUVSj&#10;bhMANm2v0l635hpenONqJ7FoGZlg4M9A0WM2wEtnU5dYYzRK9shUz4jkijf6jPA+5E3DCLU+gDdx&#10;9MCba8lHYX3ZVYedmMMEoX0Qp882S37a30jEaji7LIqztEzXWYAG3MNZXctRcLRYh2AdxK6CZ66l&#10;+CBu5LSwczPj/7GRvfkHz9DRhvluDjM9akRgMcmTdbIGYhC4l6ZxksbuHEgLh2Uey6IyTnM4L7Oh&#10;AFir3O/4YWEkjWCLNwLbAU7oIYQG6QxsnsweTF4nyX1vYf5yLx3c+AS3nOB+VY8hodSJM+q/ceZD&#10;iwW1VFTm/H30Uh+9W8i0v/8admPHUZK6GNqdM01UpYAxT3Dk2cNeRu/fjhpXQip9TXmPzGATSABj&#10;sxHv3yvtWOG3GAADv2JdB+u46oZ7C0AfswLk8XDNSB+3R5sjhXdsy+s7iIES5IrBK99jpW+wBOUA&#10;EhxATTaB+mPEkgaoezdA6NdxluQgP8uJXE62ywkeSMtBpIiWAXKT77UVLQf2u1HzhlnHDDwHZkIN&#10;Z+44brn/iO4PkjvJvg7d4ygt8tgleJxHZb4yOHBFWp/fabIq43w95XcZF6WF+mx+vwbb4QSdMt5j&#10;u811cw6QFx9n+3Oee7I7v72ugd9O+ma/X4/s9khO/Prfkl0wUsFvqo4weqR0H+8i4Ck9mnR1nUj/&#10;STZ6LH8fxRso5AJrtmUd03e2KQHtMaCG/Q0jRvLMZCGaK08jK6oosYXL7zFPgIzRhspb2oHdPb2l&#10;iv0J9dgVuEeWtx0TRs+Q5Po3pltr1SiRSShzc3IKBORB1/BEXFxHcsnJ2NNBuxZLWhx8UC0TKkCy&#10;ov2WQscg39XuJbgTLf6R11fs6MTWvNW8XUliUsWmttKSatKaDcYFj9pF55nSsEyWJMqL2FZnXC2S&#10;pSiKSSOSAroKIyNfMlcMdAfWegFTI7GvIT7QLz0hPqWvSJ8mPmmRxSVYgr5qKbs+nsk6j7ISapht&#10;qlZZklpx+5IBNcFzATWjudLOfr200oJyuioLA1dhYeCqKwx8ZdV++LK6emoqbbWdGsxpDB265d70&#10;NWE+AZZzu+v0zXPxD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AT2kS/hAAAA&#10;CwEAAA8AAABkcnMvZG93bnJldi54bWxMj81qwzAQhO+FvoPYQm+J/NMmwbUcQmh7CoUmhdLbxtrY&#10;JtbKWIrtvH2VU3ubYYfZb/L1ZFoxUO8aywrieQSCuLS64UrB1+FttgLhPLLG1jIpuJKDdXF/l2Om&#10;7cifNOx9JUIJuwwV1N53mZSurMmgm9uOONxOtjfog+0rqXscQ7lpZRJFC2mw4fChxo62NZXn/cUo&#10;eB9x3KTx67A7n7bXn8Pzx/cuJqUeH6bNCwhPk/8Lww0/oEMRmI72wtqJVsFsGYUtXkGyfAoiJNJk&#10;lYI43sQiAVnk8v+G4hcAAP//AwBQSwMECgAAAAAAAAAhADeb4siJDwAAiQ8AABQAAABkcnMvbWVk&#10;aWEvaW1hZ2UxLnBuZ4lQTkcNChoKAAAADUlIRFIAAAB4AAAAeAgGAAAAOWQ20gAAAAFzUkdCAK7O&#10;HOkAAACEZVhJZk1NACoAAAAIAAUBEgADAAAAAQABAAABGgAFAAAAAQAAAEoBGwAFAAAAAQAAAFIB&#10;KAADAAAAAQACAACHaQAEAAAAAQAAAFoAAAAAAAABgAAAAAEAAAGAAAAAAQADoAEAAwAAAAEAAQAA&#10;oAIABAAAAAEAAAB4oAMABAAAAAEAAAB4AAAAAFZz2aYAAAAJcEhZcwAAOw4AADsOAcy2oYMAAA6e&#10;SURBVHgB7V1bbBzVGT5ndm0XkrhFIFFQIjVcnoAWFCJaJZCHODgQlDSxl0RpQ9VgKwhopQIv5KGB&#10;SqV94CJVEJHapFJTIZKNExKFEGPzEELUInChgvaFhiDF4iKB2joO4MvO6ffNeu3x7szszO7M7Mzs&#10;jLTa2XPO/Jfv25n/3OYcKRJwHNu97pKW1rYbMjJzrVJiqZTqe1KI7wohLxNCXSqkWIjzNiVEK91F&#10;3iTSJ4QS4/j1Jc6/QN5nSsmPpRRnC6rw4dTkxPt33f/Kf+IOD3yN17Fnz7KWq7NX3ayUWiGlXAG2&#10;lsGJJUF4AdLP4U8wAl2noev0memP3tmxY2QqCF1ByYwFwcN96y8XmbYNAHutFKpDSLkoKEAc5Sp1&#10;Xgk5jD/VCVGYONLRe/Rzx/IRyIwswcf/cEd768KFW2DgZtxJq/CdiQBesybApgJsOonv/ZPj4y/d&#10;+ctXx2YzI3QSOYIH93bdklHafYiLd+OxeHGEsLI1BY/wrxDLDxSk/nzn9oG3bAs2ICMSBD/2mNBW&#10;Lu5aL6X2CB5/KxqAg38qlTitlP7km6MDR+GX7p/g2iQ1mmA51Ne9UdPk4yD2+tpciOhVSnyg62rX&#10;mt6Dh2EhnuSNORpG8GD/ptuyWuZpuL2sMa6HpnVkWi881Nlz6I3QNJoUhU7w4HMblmQvankKMStn&#10;sqMJTlV++uuphzsfOHIuTGdDI5hx9tbFufuFVE80rJkTJrJWutDMEkruPDWa3x1WfA6F4MG+3NKs&#10;JvbFvgJlRVotaaiITetiW2dv/mwtl3u5RvNSuJayw3u7fprJiPdSck3ooaVATIiNKTWQ08DuYHRU&#10;tLUuXPCsFLInEMsTIlQJ1T85fuFBdJRMBOFSIAQf79u0uDWTOQThy4MwOmky0YZ6e7JQ2HRn76FR&#10;v33zneCh/q6b0GFxDKMyV/ptbJLlYRTsE3SQ3LWmZ+BdP/30NQYP9+fWalJ7IyXXO0XEjNgRQ+9X&#10;21/hG8FDL3R1CU0cQWUKY6/pURMCxA4YGljWJKDyIl8IHn6h+yd4LO/H894YUK9Uk6a4RYAYEsuh&#10;/txWt9c4las7BvPfNkNupIbznJyOQx4qXphYou5GX/aheuyti2AjXuCRkt659VBgfy1InsR41IaO&#10;nvwJ+1LOOTUTzNoyKwVpzHUGuO5czBvTlX5brbXrmmIw27lsCqXk1k1fdQGoeBFrYl69cGUJzwQb&#10;PVTsxEjbuZVoBpRCrNlxROy9qvBMcLH7Me2h8gp0veURS5cTe69yPMXg1/pz2zKa+LNXJWl5/xAo&#10;6OKe23vy+9xKdE0wh/w4AoIL2t0KT8v5jwBq1mOFgrjR7VCjq0c0B+s5npuS6z9hXiWSA3JBTtxc&#10;66pQcSZGzGc7ukEjLmUwnmxw4sLeqo9oYw7Vt1r/lTaJXKAZZhFM/5n+Zuq6anO8qt7BxgS5dAAh&#10;TOrc6cLrO8XJi87FHe/gmamtJ51FpLmNRABTclc5Tcl1uoPlzLzlRtqf6q6CwAxHtjeqLcF84wCy&#10;kz4pvQp8scheNsOVpbGWzLMKfuuS3D9QsQrhdRL1T0xXKVhaF/NEdDFiCFVeF7gbeE3m1Ln8D8Bb&#10;xbtQWSvlfBEsHHL50o4cPT82tWXjr17+r5UtcU07/MyPv7Po2y0v4Q4KnmDciAZnYuDlcrwsH9EY&#10;vXikvGBQvwFAZ3t7y9sn/tgVPBBBOVEml77QJ/pWlhXYTzvOKgjm+7m4e8N9hVOKa1oy2t/8nIsU&#10;GJJVBNMH+gIMr6lS1N9scGZwVya1guDiy9dlpcL4ibY2JhAcxPyu37IOEIZKP3XQZtpOH0BuQyYe&#10;WnE3r5JlLJuwYMGnQb5Zr3TxG6mJXzuBizfmXz0/Nr01LnHZiLft2ReB2x2Ofrnw3en6anlcaWDy&#10;woUrzMtJzLtTjDUxAl42AfOLdmFEJIfPBTuDCVRc4vJsvHUgl77SZ/pu57Mf6bwxyaFZ1jyCcTtv&#10;NmcGdd6xPX+woE//EPLP2OqIQVx2GW/P0Ff6bOurjxnlHM4SzKWK8C9b5aMuR1GdPYc/+Pqbr5aj&#10;DWw/YzCicdltvKVv9JG+OoLhYyY5NJadmpE5SzDXoQL7oc5t5kpyb57Lr0Nj+PdOPuLRs3Plku5j&#10;jHVO5cLIow0rl+ReoU2O+uATfQt7tTyDQ64pNnPMEayEYwWhdIHf37gb9NX35h/FPy/ycXku3grb&#10;94fghxFv6RN98xsvV/JMXBoEc3lArCC32tXFARWKelyOYry1o4JcklPmGwRz7ccorJsRxbgc5Xhr&#10;RzC5NDgtEYz2U7g9V7aWCRGluFyMt9141zma8dYBRlHi1LiD4UBkCKbRXuPyYP9G30e9KNPoT3bR&#10;vm1ovLVhucRpkWChbrYp19Bkt3E5K7N/Hd6b6/bLWMqizCr9yaG2b736hjhscKpxMW08s2t678Wr&#10;0lrKu43LaB7kh/d2P8GYWYseXmPEW8igLKf+5Ea0bz37BE7JrcaV0j1fHPIFpbiMFWl+56QaK/o8&#10;yjZqLe3l2fYtZDjpoA2NaN862WSXR241LoNvVyBK6YzLHdsP7qzeXhZrGTu9xOW5eFu9fUsbaEuU&#10;sLGzhdxqeNwstSsQxXS/43IS4q0dT+RW4wYWdgWimu5HXE5UvLUhityCYHmFTX6kk+uJy0mMt1Zk&#10;kdssOvq57Uwsj2IsPLgTj9m/SyX+ZFfzxezGUlzmVGCBJtBhxyYQlk1QUvwc8TaUIb7AwAe3Ghy5&#10;LDAFIQlmXJ5W0z+COsfxZbZt3bRvKYsyQzI/QDXqUg0N4gUBaghNNOPy2P+msJ+S8/iy3V1OQ3kt&#10;ZVBWaIYHqYjj6ZiY7XndhyBtqkc253CxjVqtvWylo9S+jcs8MCsfKtNkWxbtytaYhuBKf5DiNi7P&#10;XpyUeDvr0NwJua25W29OTDTPZuOyEv+2tRB5yYm31l4iBnOjxmQeRlwem7Kc92XEW+QlJt5aUEhu&#10;cQdjF84EH6W4rAv9ITQJP+CH54zVyYq3ViSqCbaDx1GzbPhkNivz/EorxuWBZyCPn+Y5wC1r0dg/&#10;Nz2SiYD8UsPdmxKcTHbhlfoCo0nq08T61+SOoZn0GQiWHzc5Dol1n9xiNEmcTayHTe4YudWwbvyH&#10;TY5DYt0nt9rU5MT7ifWwyR0jt5rxcpRSo02OReLcRwXrHLk1+qKx0s07ifOw2R1SYoQQFAlW6nSz&#10;45E0/9H8NTg1CMbcnZTghDFc4tQg+Mz0R+9gOsP5hPnYvO6AS4NTIGAQvGPHyBTi8OvNi0iyPAeX&#10;w+SUXhkEG+5J8Wqy3Gxib+TcvLQ5ggsTR1C1TuSioM1EtcEhuCz5PEtwR+/RzzED4GQpI/2OJwLk&#10;kFyWrJ8lmAlgf38pI/2OJwLlHM4jeHJ8/CW0n76Kp2up1eSOHJqRmEdwcY1DecBcID2PEwLygHmd&#10;Slo+j2AmFKT+PL+DOmrZYDEoW8KWG7TvVtxVENy5feAtBOPAerZaLlqwLmxgo6IvUN/BmcFdmbMV&#10;BDNfKf3JsnK+/ZSa3M3tenwTGBNB9Jm+B2WuHWeoVVcemGYa+KYcmHh+Fn+lJukelYswu2JpJdI+&#10;pWCuN5Zy+j6koRI9/8jO/1n8xXnEQ31qFxbwGLDK9yOt6LDl/8sP8U0lQ9fVLjhcQS5BcEJYvr43&#10;9zbKpHsnEanoHiOrt+eXwzxLgi1j8IwvCtumPRRdv1LLiMAMR5bkMt+JYFHcE0/lWTA9ooiAyjvt&#10;W0iLHQlmgemvpx5Ox4qJRMQObi9LbqocVQk29qdVVVZbraIkzQ4AAXBSbe9gaq1KMAudGs3vDrLz&#10;gzrSwwMC6NQwOHFxiVMtet7lg325pZmMeA8XtM/LSH+EigBqU2OFgrixszd/1o1iV3cwBVGgrosH&#10;3QhNywSJgP6AW3JphWuCWfj2nvw+rEbTz/P0CB8BYt+xfeAvXjR7IpiCJ8cvPIjHBDtA0iNEBIg5&#10;sfeq0nUMNgs+3rdpcauWeQvdjVea09PzYBBAv/0nk3rhljt7D4161eD5DqYCKsLoxV2oWY97VZiW&#10;94gA1/EC1rWQS001EcwL1/QMvIt/FjezSuwyTPSzkQexJcbEulY7aiaYCrGb5gn8u7bCkHS6ba0M&#10;2FxHTIktMbYp4iq5LoKpYc29AwPoyvxZSrIrvF0VMsjVxT0Gtq6usC9UUyXLShy3fsM+8i9CYKtV&#10;fprmDgGQi8eyvtUPcqnRN4IpbLg/txY1a8ctaVguPWwQMCpUxkbSdT2WzdJ9JZiCh/q7bsKdjO3g&#10;0iaUGehq52wKsbZcT4XKSkfdMbhcKA1kmw2PmrQzpBwcm9/Eipj5TS7V+U4whbLNhhn2t6bdmkTD&#10;+SBGxKrWdq6zdJ9jsJWy1/pz2zRNPItYkI5CmQDCXTvGwRv275uSfT/1PQZbWcihxqwm9qFKF6ld&#10;Tq1sDSUN47nTutjmZVSoVrsCeUSXG0NHTp3L34YN4X7R1NN/uEwGMCAWYZBLHkK5g82EDz63YUn2&#10;opanoDpnTk/+ucpzDpWbaTZ+YhE6wSXj+SpHVss8jd9Jn3c9wqmt1WY/lnDx+7thBM84Iof6ujdq&#10;mnwcz5Lr/XauofK4dQDeOFjTe/Aw7ECdqjFHowk2vMarMtrKxV3r0UHySOwrYqhAocPiyTdHB47y&#10;FaDG0DqnNRIEz5kjxODerlsySrsPf/q7sZjXxea8qJ4XV0WQB/h+rtUrnI20O3IEl8DAy9LtrQsX&#10;boGBm/F8W4XvTCkvCt+wqQCbTuJ7P5dNKH+zPgo20obIEmwGaLhv/eUi07YBkewO7LW4Wki5yJwf&#10;2jmaOcaCcVxTDEsVmVezCc0Gj4piQbDZpz17lrVcnb0Km1CqFXiErwDhN4PwxeYyvp1jmWWuxAtd&#10;p7n2I5cHLK0g55uOgAXFjmArPI7tXndJS2vbDdyzHqMyS7nzNQi5Anf8pdw+t7jDqmzD49QYq4bT&#10;mGaEDcGMOWXYVgg7z4DET7nHAUbBznKldC6mbaylbaUwRmn/B2e0tEkuxojTAAAAAElFTkSuQmCC&#10;UEsBAi0AFAAGAAgAAAAhALGCZ7YKAQAAEwIAABMAAAAAAAAAAAAAAAAAAAAAAFtDb250ZW50X1R5&#10;cGVzXS54bWxQSwECLQAUAAYACAAAACEAOP0h/9YAAACUAQAACwAAAAAAAAAAAAAAAAA7AQAAX3Jl&#10;bHMvLnJlbHNQSwECLQAUAAYACAAAACEA4HiuWOoDAAA7DQAADgAAAAAAAAAAAAAAAAA6AgAAZHJz&#10;L2Uyb0RvYy54bWxQSwECLQAUAAYACAAAACEAqiYOvrwAAAAhAQAAGQAAAAAAAAAAAAAAAABQBgAA&#10;ZHJzL19yZWxzL2Uyb0RvYy54bWwucmVsc1BLAQItABQABgAIAAAAIQAE9pEv4QAAAAsBAAAPAAAA&#10;AAAAAAAAAAAAAEMHAABkcnMvZG93bnJldi54bWxQSwECLQAKAAAAAAAAACEAN5viyIkPAACJDwAA&#10;FAAAAAAAAAAAAAAAAABRCAAAZHJzL21lZGlhL2ltYWdlMS5wbmdQSwUGAAAAAAYABgB8AQAADBgA&#10;AAAA&#10;">
              <v:group id="Grupo 22" o:spid="_x0000_s1042" style="position:absolute;left:40813;top:36143;width:25293;height:3313" coordorigin="40813,36143" coordsize="25293,3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rect id="Rectángulo 23" o:spid="_x0000_s1043" style="position:absolute;left:40813;top:36143;width:25293;height:33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NlpwwAAANsAAAAPAAAAZHJzL2Rvd25yZXYueG1sRI/BbsIw&#10;EETvlfgHa5F6K05ThNoQBwEqEvTUBj5giZc4arwOsQvh73GlSj2OZuaNJl8MthUX6n3jWMHzJAFB&#10;XDndcK3gsN88vYLwAVlj65gU3MjDohg95Jhpd+UvupShFhHCPkMFJoQuk9JXhiz6ieuIo3dyvcUQ&#10;ZV9L3eM1wm0r0ySZSYsNxwWDHa0NVd/lj1XwOXWUvqd+Vdb2zQzH/cfujDOlHsfDcg4i0BD+w3/t&#10;rVaQvsDvl/gDZHEHAAD//wMAUEsBAi0AFAAGAAgAAAAhANvh9svuAAAAhQEAABMAAAAAAAAAAAAA&#10;AAAAAAAAAFtDb250ZW50X1R5cGVzXS54bWxQSwECLQAUAAYACAAAACEAWvQsW78AAAAVAQAACwAA&#10;AAAAAAAAAAAAAAAfAQAAX3JlbHMvLnJlbHNQSwECLQAUAAYACAAAACEAadjZacMAAADbAAAADwAA&#10;AAAAAAAAAAAAAAAHAgAAZHJzL2Rvd25yZXYueG1sUEsFBgAAAAADAAMAtwAAAPcCAAAAAA==&#10;" filled="f" stroked="f">
                  <v:textbox inset="2.53958mm,2.53958mm,2.53958mm,2.53958mm">
                    <w:txbxContent>
                      <w:p w:rsidR="008B6BDF" w:rsidRDefault="008B6BDF">
                        <w:pPr>
                          <w:textDirection w:val="btLr"/>
                        </w:pPr>
                      </w:p>
                    </w:txbxContent>
                  </v:textbox>
                </v:rect>
                <v:group id="Grupo 24" o:spid="_x0000_s1044" style="position:absolute;left:40813;top:36143;width:25293;height:3313" coordorigin="10365,1508" coordsize="32781,3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ángulo 25" o:spid="_x0000_s1045" style="position:absolute;left:10365;top:1508;width:32781;height:3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eSGwwAAANsAAAAPAAAAZHJzL2Rvd25yZXYueG1sRI/BbsIw&#10;EETvlfgHa5F6K06jgtoQBwEqEvTUBj5giZc4arwOsQvh73GlSj2OZuaNJl8MthUX6n3jWMHzJAFB&#10;XDndcK3gsN88vYLwAVlj65gU3MjDohg95Jhpd+UvupShFhHCPkMFJoQuk9JXhiz6ieuIo3dyvcUQ&#10;ZV9L3eM1wm0r0ySZSYsNxwWDHa0NVd/lj1Xw+eIofU/9qqztmxmO+4/dGWdKPY6H5RxEoCH8h//a&#10;W60gncLvl/gDZHEHAAD//wMAUEsBAi0AFAAGAAgAAAAhANvh9svuAAAAhQEAABMAAAAAAAAAAAAA&#10;AAAAAAAAAFtDb250ZW50X1R5cGVzXS54bWxQSwECLQAUAAYACAAAACEAWvQsW78AAAAVAQAACwAA&#10;AAAAAAAAAAAAAAAfAQAAX3JlbHMvLnJlbHNQSwECLQAUAAYACAAAACEAiX3khsMAAADbAAAADwAA&#10;AAAAAAAAAAAAAAAHAgAAZHJzL2Rvd25yZXYueG1sUEsFBgAAAAADAAMAtwAAAPcCAAAAAA==&#10;" filled="f" stroked="f">
                    <v:textbox inset="2.53958mm,2.53958mm,2.53958mm,2.53958mm">
                      <w:txbxContent>
                        <w:p w:rsidR="008B6BDF" w:rsidRDefault="008B6BDF">
                          <w:pPr>
                            <w:textDirection w:val="btLr"/>
                          </w:pPr>
                        </w:p>
                      </w:txbxContent>
                    </v:textbox>
                  </v:rect>
                  <v:shape id="Shape 20" o:spid="_x0000_s1046" type="#_x0000_t75" style="position:absolute;left:10365;top:2056;width:3276;height:3269;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ui4xQAAANsAAAAPAAAAZHJzL2Rvd25yZXYueG1sRI/dasJA&#10;FITvC32H5RR6U+pGL6xENyKF2lwotGke4DR78oPZs2F31bRP7wqCl8PMfMOs1qPpxYmc7ywrmE4S&#10;EMSV1R03Csqfj9cFCB+QNfaWScEfeVhnjw8rTLU98zeditCICGGfooI2hCGV0lctGfQTOxBHr7bO&#10;YIjSNVI7PEe46eUsSebSYMdxocWB3luqDsXRKHD4st1vSvwqfv/rfOGPu898rJR6fho3SxCBxnAP&#10;39q5VjB7g+uX+ANkdgEAAP//AwBQSwECLQAUAAYACAAAACEA2+H2y+4AAACFAQAAEwAAAAAAAAAA&#10;AAAAAAAAAAAAW0NvbnRlbnRfVHlwZXNdLnhtbFBLAQItABQABgAIAAAAIQBa9CxbvwAAABUBAAAL&#10;AAAAAAAAAAAAAAAAAB8BAABfcmVscy8ucmVsc1BLAQItABQABgAIAAAAIQAveui4xQAAANsAAAAP&#10;AAAAAAAAAAAAAAAAAAcCAABkcnMvZG93bnJldi54bWxQSwUGAAAAAAMAAwC3AAAA+QIAAAAA&#10;">
                    <v:imagedata r:id="rId4" o:title=""/>
                  </v:shape>
                  <v:rect id="Rectángulo 28" o:spid="_x0000_s1047"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rsidR="008B6BDF" w:rsidRDefault="000178B5">
                          <w:pPr>
                            <w:spacing w:line="442" w:lineRule="auto"/>
                            <w:jc w:val="center"/>
                            <w:textDirection w:val="btLr"/>
                          </w:pPr>
                          <w:r>
                            <w:rPr>
                              <w:rFonts w:ascii="Lora" w:eastAsia="Lora" w:hAnsi="Lora" w:cs="Lora"/>
                              <w:color w:val="BD9E55"/>
                            </w:rPr>
                            <w:t>hernan.cadavid@camara.gov.co</w:t>
                          </w:r>
                        </w:p>
                      </w:txbxContent>
                    </v:textbox>
                  </v:rect>
                </v:group>
              </v:group>
            </v:group>
          </w:pict>
        </mc:Fallback>
      </mc:AlternateContent>
    </w:r>
    <w:r>
      <w:rPr>
        <w:noProof/>
      </w:rPr>
      <mc:AlternateContent>
        <mc:Choice Requires="wps">
          <w:drawing>
            <wp:anchor distT="0" distB="0" distL="114300" distR="114300" simplePos="0" relativeHeight="251663360" behindDoc="0" locked="0" layoutInCell="1" hidden="0" allowOverlap="1">
              <wp:simplePos x="0" y="0"/>
              <wp:positionH relativeFrom="column">
                <wp:posOffset>1189038</wp:posOffset>
              </wp:positionH>
              <wp:positionV relativeFrom="paragraph">
                <wp:posOffset>147638</wp:posOffset>
              </wp:positionV>
              <wp:extent cx="3215011" cy="390525"/>
              <wp:effectExtent l="0" t="0" r="0" b="0"/>
              <wp:wrapNone/>
              <wp:docPr id="1401438395" name="Rectángulo 1401438395"/>
              <wp:cNvGraphicFramePr/>
              <a:graphic xmlns:a="http://schemas.openxmlformats.org/drawingml/2006/main">
                <a:graphicData uri="http://schemas.microsoft.com/office/word/2010/wordprocessingShape">
                  <wps:wsp>
                    <wps:cNvSpPr/>
                    <wps:spPr>
                      <a:xfrm>
                        <a:off x="3748020" y="3594263"/>
                        <a:ext cx="3195961" cy="371475"/>
                      </a:xfrm>
                      <a:prstGeom prst="rect">
                        <a:avLst/>
                      </a:prstGeom>
                      <a:noFill/>
                      <a:ln>
                        <a:noFill/>
                      </a:ln>
                    </wps:spPr>
                    <wps:txbx>
                      <w:txbxContent>
                        <w:p w:rsidR="008B6BDF" w:rsidRDefault="008B6BDF">
                          <w:pPr>
                            <w:jc w:val="center"/>
                            <w:textDirection w:val="btLr"/>
                          </w:pPr>
                        </w:p>
                      </w:txbxContent>
                    </wps:txbx>
                    <wps:bodyPr spcFirstLastPara="1" wrap="square" lIns="0" tIns="0" rIns="0" bIns="0" anchor="t" anchorCtr="0">
                      <a:noAutofit/>
                    </wps:bodyPr>
                  </wps:wsp>
                </a:graphicData>
              </a:graphic>
            </wp:anchor>
          </w:drawing>
        </mc:Choice>
        <mc:Fallback>
          <w:pict>
            <v:rect id="Rectángulo 1401438395" o:spid="_x0000_s1048" style="position:absolute;margin-left:93.65pt;margin-top:11.65pt;width:253.15pt;height:30.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4QK2gEAAIsDAAAOAAAAZHJzL2Uyb0RvYy54bWysU1tu2zAQ/C/QOxD8ryXZ8kOC5aBo4KJA&#10;0BpJewCaIi0CfJWkLfk4PUsv1iVlx2nzF/SHXi7XszOzq/XdoCQ6MeeF0Q0uJjlGTFPTCn1o8I/v&#10;2w8rjHwguiXSaNbgM/P4bvP+3bq3NZuazsiWOQQg2te9bXAXgq2zzNOOKeInxjINj9w4RQJc3SFr&#10;HekBXclsmueLrDeutc5Q5j1k78dHvEn4nDMavnHuWUCywcAtpNOlcx/PbLMm9cER2wl6oUHewEIR&#10;oaHpM9Q9CQQdnXgFpQR1xhseJtSozHAuKEsaQE2R/6PmqSOWJS1gjrfPNvn/B0u/nnYOiRZmV+ZF&#10;OVvNqjlGmiiY1SO49/uXPhylQS9ewbLe+hr++WR37nLzEEb9A3cq/oIyNDR4tixX+RSMP0M8r8rp&#10;YjZazoaAaCwoqnm1KDCisWJZlMt5LMhuSNb58JkZhWLQYAekktPk9ODDWHotiY212QopIU9qqf9K&#10;AGbMZJH8SDdGYdgPSX8V+8bM3rRn8MRbuhXQ8oH4sCMOtgJY9rApDfY/j8QxjOQXDaOIa3UN3DXY&#10;XwOiaWdg4QJGY/gppPUbqX08BsNFknFrfeEIE09GXLYzrtTLe6q6fUObPwAAAP//AwBQSwMEFAAG&#10;AAgAAAAhAIq69wzgAAAACQEAAA8AAABkcnMvZG93bnJldi54bWxMj8tOwzAQRfdI/IM1SOyoQ4OC&#10;E+JUFQ+VZWmR2u7c2CQR9jiK3Sbw9QwrWI2u5ujOmXIxOcvOZgidRwm3swSYwdrrDhsJ79uXGwEs&#10;RIVaWY9GwpcJsKguL0pVaD/imzlvYsOoBEOhJLQx9gXnoW6NU2Hme4O0+/CDU5Hi0HA9qJHKneXz&#10;JMm4Ux3ShVb15rE19efm5CSsRL/cv/rvsbHPh9VuvcuftnmU8vpqWj4Ai2aKfzD86pM6VOR09CfU&#10;gVnK4j4lVMI8pUlAlqcZsKMEcSeAVyX//0H1AwAA//8DAFBLAQItABQABgAIAAAAIQC2gziS/gAA&#10;AOEBAAATAAAAAAAAAAAAAAAAAAAAAABbQ29udGVudF9UeXBlc10ueG1sUEsBAi0AFAAGAAgAAAAh&#10;ADj9If/WAAAAlAEAAAsAAAAAAAAAAAAAAAAALwEAAF9yZWxzLy5yZWxzUEsBAi0AFAAGAAgAAAAh&#10;AKtThAraAQAAiwMAAA4AAAAAAAAAAAAAAAAALgIAAGRycy9lMm9Eb2MueG1sUEsBAi0AFAAGAAgA&#10;AAAhAIq69wzgAAAACQEAAA8AAAAAAAAAAAAAAAAANAQAAGRycy9kb3ducmV2LnhtbFBLBQYAAAAA&#10;BAAEAPMAAABBBQAAAAA=&#10;" filled="f" stroked="f">
              <v:textbox inset="0,0,0,0">
                <w:txbxContent>
                  <w:p w:rsidR="008B6BDF" w:rsidRDefault="008B6BDF">
                    <w:pPr>
                      <w:jc w:val="center"/>
                      <w:textDirection w:val="btLr"/>
                    </w:pPr>
                  </w:p>
                </w:txbxContent>
              </v:textbox>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076B" w:rsidRDefault="001E076B">
      <w:r>
        <w:separator/>
      </w:r>
    </w:p>
  </w:footnote>
  <w:footnote w:type="continuationSeparator" w:id="0">
    <w:p w:rsidR="001E076B" w:rsidRDefault="001E076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014" w:rsidRDefault="00B83014">
    <w:pPr>
      <w:pStyle w:val="Encabezado"/>
      <w:jc w:val="right"/>
    </w:pPr>
  </w:p>
  <w:p w:rsidR="008B6BDF" w:rsidRDefault="008B6BDF">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6BDF" w:rsidRDefault="000178B5">
    <w:pPr>
      <w:pBdr>
        <w:top w:val="nil"/>
        <w:left w:val="nil"/>
        <w:bottom w:val="nil"/>
        <w:right w:val="nil"/>
        <w:between w:val="nil"/>
      </w:pBdr>
      <w:tabs>
        <w:tab w:val="center" w:pos="4419"/>
        <w:tab w:val="right" w:pos="8838"/>
      </w:tabs>
      <w:rPr>
        <w:color w:val="000000"/>
      </w:rPr>
    </w:pPr>
    <w:r>
      <w:rPr>
        <w:noProof/>
      </w:rPr>
      <mc:AlternateContent>
        <mc:Choice Requires="wpg">
          <w:drawing>
            <wp:anchor distT="0" distB="0" distL="114300" distR="114300" simplePos="0" relativeHeight="251659264" behindDoc="0" locked="0" layoutInCell="1" hidden="0" allowOverlap="1">
              <wp:simplePos x="0" y="0"/>
              <wp:positionH relativeFrom="column">
                <wp:posOffset>1587500</wp:posOffset>
              </wp:positionH>
              <wp:positionV relativeFrom="paragraph">
                <wp:posOffset>-152398</wp:posOffset>
              </wp:positionV>
              <wp:extent cx="2466975" cy="561975"/>
              <wp:effectExtent l="0" t="0" r="0" b="0"/>
              <wp:wrapNone/>
              <wp:docPr id="1401438392" name="Grupo 1401438392"/>
              <wp:cNvGraphicFramePr/>
              <a:graphic xmlns:a="http://schemas.openxmlformats.org/drawingml/2006/main">
                <a:graphicData uri="http://schemas.microsoft.com/office/word/2010/wordprocessingGroup">
                  <wpg:wgp>
                    <wpg:cNvGrpSpPr/>
                    <wpg:grpSpPr>
                      <a:xfrm>
                        <a:off x="0" y="0"/>
                        <a:ext cx="2466975" cy="561975"/>
                        <a:chOff x="4112500" y="3499000"/>
                        <a:chExt cx="2467000" cy="562000"/>
                      </a:xfrm>
                    </wpg:grpSpPr>
                    <wpg:grpSp>
                      <wpg:cNvPr id="9" name="Grupo 9"/>
                      <wpg:cNvGrpSpPr/>
                      <wpg:grpSpPr>
                        <a:xfrm>
                          <a:off x="4112513" y="3499013"/>
                          <a:ext cx="2466975" cy="561975"/>
                          <a:chOff x="4112500" y="3499000"/>
                          <a:chExt cx="2467000" cy="562000"/>
                        </a:xfrm>
                      </wpg:grpSpPr>
                      <wps:wsp>
                        <wps:cNvPr id="10" name="Rectángulo 10"/>
                        <wps:cNvSpPr/>
                        <wps:spPr>
                          <a:xfrm>
                            <a:off x="4112500" y="3499000"/>
                            <a:ext cx="2467000" cy="562000"/>
                          </a:xfrm>
                          <a:prstGeom prst="rect">
                            <a:avLst/>
                          </a:prstGeom>
                          <a:noFill/>
                          <a:ln>
                            <a:noFill/>
                          </a:ln>
                        </wps:spPr>
                        <wps:txbx>
                          <w:txbxContent>
                            <w:p w:rsidR="008B6BDF" w:rsidRDefault="008B6BDF">
                              <w:pPr>
                                <w:textDirection w:val="btLr"/>
                              </w:pPr>
                            </w:p>
                          </w:txbxContent>
                        </wps:txbx>
                        <wps:bodyPr spcFirstLastPara="1" wrap="square" lIns="91425" tIns="91425" rIns="91425" bIns="91425" anchor="ctr" anchorCtr="0">
                          <a:noAutofit/>
                        </wps:bodyPr>
                      </wps:wsp>
                      <wpg:grpSp>
                        <wpg:cNvPr id="11" name="Grupo 11"/>
                        <wpg:cNvGrpSpPr/>
                        <wpg:grpSpPr>
                          <a:xfrm>
                            <a:off x="4112513" y="3499013"/>
                            <a:ext cx="2466975" cy="561975"/>
                            <a:chOff x="1142666" y="0"/>
                            <a:chExt cx="6252858" cy="1321327"/>
                          </a:xfrm>
                        </wpg:grpSpPr>
                        <wps:wsp>
                          <wps:cNvPr id="12" name="Rectángulo 12"/>
                          <wps:cNvSpPr/>
                          <wps:spPr>
                            <a:xfrm>
                              <a:off x="1142666" y="0"/>
                              <a:ext cx="6252850" cy="1321325"/>
                            </a:xfrm>
                            <a:prstGeom prst="rect">
                              <a:avLst/>
                            </a:prstGeom>
                            <a:noFill/>
                            <a:ln>
                              <a:noFill/>
                            </a:ln>
                          </wps:spPr>
                          <wps:txbx>
                            <w:txbxContent>
                              <w:p w:rsidR="008B6BDF" w:rsidRDefault="008B6BDF">
                                <w:pPr>
                                  <w:textDirection w:val="btLr"/>
                                </w:pPr>
                              </w:p>
                            </w:txbxContent>
                          </wps:txbx>
                          <wps:bodyPr spcFirstLastPara="1" wrap="square" lIns="91425" tIns="91425" rIns="91425" bIns="91425" anchor="ctr" anchorCtr="0">
                            <a:noAutofit/>
                          </wps:bodyPr>
                        </wps:wsp>
                        <pic:pic xmlns:pic="http://schemas.openxmlformats.org/drawingml/2006/picture">
                          <pic:nvPicPr>
                            <pic:cNvPr id="13" name="Shape 6"/>
                            <pic:cNvPicPr preferRelativeResize="0"/>
                          </pic:nvPicPr>
                          <pic:blipFill rotWithShape="1">
                            <a:blip r:embed="rId1">
                              <a:alphaModFix/>
                            </a:blip>
                            <a:srcRect/>
                            <a:stretch/>
                          </pic:blipFill>
                          <pic:spPr>
                            <a:xfrm>
                              <a:off x="1142666" y="0"/>
                              <a:ext cx="4443244" cy="1312099"/>
                            </a:xfrm>
                            <a:prstGeom prst="rect">
                              <a:avLst/>
                            </a:prstGeom>
                            <a:noFill/>
                            <a:ln>
                              <a:noFill/>
                            </a:ln>
                          </pic:spPr>
                        </pic:pic>
                        <pic:pic xmlns:pic="http://schemas.openxmlformats.org/drawingml/2006/picture">
                          <pic:nvPicPr>
                            <pic:cNvPr id="14" name="Shape 7"/>
                            <pic:cNvPicPr preferRelativeResize="0"/>
                          </pic:nvPicPr>
                          <pic:blipFill rotWithShape="1">
                            <a:blip r:embed="rId2">
                              <a:alphaModFix/>
                            </a:blip>
                            <a:srcRect l="4248" t="8275" b="636"/>
                            <a:stretch/>
                          </pic:blipFill>
                          <pic:spPr>
                            <a:xfrm>
                              <a:off x="5873910" y="0"/>
                              <a:ext cx="1521614" cy="1321327"/>
                            </a:xfrm>
                            <a:prstGeom prst="rect">
                              <a:avLst/>
                            </a:prstGeom>
                            <a:noFill/>
                            <a:ln>
                              <a:noFill/>
                            </a:ln>
                          </pic:spPr>
                        </pic:pic>
                      </wpg:grpSp>
                    </wpg:grpSp>
                  </wpg:wgp>
                </a:graphicData>
              </a:graphic>
            </wp:anchor>
          </w:drawing>
        </mc:Choice>
        <mc:Fallback>
          <w:pict>
            <v:group id="Grupo 1401438392" o:spid="_x0000_s1026" style="position:absolute;margin-left:125pt;margin-top:-12pt;width:194.25pt;height:44.25pt;z-index:251659264" coordorigin="41125,34990" coordsize="24670,56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8Q3U4QMAANMNAAAOAAAAZHJzL2Uyb0RvYy54bWzUV9tu2zgQfS+w/0Do&#10;vZEly4olxCkWTRMUaLtBskWfaYqyiEoiS1K207/pt+yP7QwpyU6ctN0s0guQyCRFjc6ZOTMcnbzY&#10;NjVZc22EbBdBdDQJCG+ZLES7WgTv/z5/Pg+IsbQtaC1bvghuuAlenP7x7GSjch7LStYF1wSMtCbf&#10;qEVQWavyMDSs4g01R1LxFm6WUjfUwlSvwkLTDVhv6jCeTNJwI3WhtGTcGFg98zeDU2e/LDmzf5Wl&#10;4ZbUiwCwWXfV7rrEa3h6QvOVpqoSrIdBH4GioaKFl46mzqilpNPiwFQjmJZGlvaIySaUZSkYdxyA&#10;TTS5w+ZCy045Lqt8s1Kjm8C1d/z0aLPs3fpSE1FA7JJJlEzn0ywOSEsbiNWF7pQke+vgrI1a5fDM&#10;hVbX6lL3Cys/Q/7bUjf4C8zI1rn5ZnQz31rCYDFO0jQ7ngWEwb1ZGuHYxYFVECx8LImieDaBeMGG&#10;aZJlExj3O17tjBzjcm8EtOC2hAOEEJGOwMbJyKBnnd0mm+Fr/iNHBzaa7sDC2IH9qXwhncxOMeb/&#10;Kea6ooo7IRqM/qAY8L5XyhXk2T9f2lVXg15cHDbK7RxFYnIDerlHIQ+Ges97Xw00zZU29oLLhuBg&#10;EWgA43KRrt8YC5EATQxbEEArz0VduwjV7a0F2IgrIJ0BLo7sdrl1qjD5UhY3QN4odi7gXW+osZdU&#10;Q8GIArKBIrIIzKeOah6Q+nULPs+iJAad2/2J3p8s9ye0ZZWE2sSsDoifvLSuVnmUf3ZWlsIxQlwe&#10;TA8Xgu2F6yQ/aniIFOC7ldPRz9F5BP5I09SlykFGp/Esns/gvMCyEE1j+DtGmA+m9I+Q+FgMb0k8&#10;9u77Tonfw3oQt+fcVzHP2dXCkfNOuk+obl//B06/uMiVYDn894chjA5K27ebBnjKdpimvvFovstG&#10;Q/XHTj2Hc1tRK5aiFvbG9SBQbBBUu74UDGscTvaqJJwMPvdcFSUp+nnYgg9AYHnJ9RWvweyaX3Ej&#10;PsPp64+zA8PLWiisX0RL+0HYyhnFAoQ1Am/2nKBu3OkR7nGL7z/OJOsa3lrfUGmHQ7amEsoEROe8&#10;WXLoD/Trwr+E1qqib2VxLrAsglLxrfh2oxlmCSzC2GpuWYUbkMKA2jN/4Cj4Sp4kSTKNk2SoDVE8&#10;ydxR/ZR5grg9UkcBph49DH4f8YHL9sXnCioSQ33+XuKL/Zn+DfFhn5/ECZwi0AnMY+wyoc9Ppy7r&#10;HifL2fx4mkFXg81of2gN5TuaxVEajbI8PLKeoHxj9O7Kctfsunagb3z7MXw5uDTtv3Lw02R/7nbt&#10;vsVO/wU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O2XflzhAAAA&#10;CgEAAA8AAABkcnMvZG93bnJldi54bWxMj0FrwkAQhe+F/odlCr3pJtGIpNmISNuTFKqF0tuaHZNg&#10;djZk1yT++05P9fYe83jzvXwz2VYM2PvGkYJ4HoFAKp1pqFLwdXybrUH4oMno1hEquKGHTfH4kOvM&#10;uJE+cTiESnAJ+UwrqEPoMil9WaPVfu46JL6dXW91YNtX0vR65HLbyiSKVtLqhvhDrTvc1VheDler&#10;4H3U43YRvw77y3l3+zmmH9/7GJV6fpq2LyACTuE/DH/4jA4FM53clYwXrYIkjXhLUDBLliw4sVqs&#10;UxAnFssUZJHL+wnFLwAAAP//AwBQSwMECgAAAAAAAAAhAEMYeSi4GgAAuBoAABQAAABkcnMvbWVk&#10;aWEvaW1hZ2UxLnBuZ4lQTkcNChoKAAAADUlIRFIAAAEqAAAAWAgGAAAAQqe6UQAAAAlwSFlzAAAL&#10;EgAACxIB0t1+/AAAGmpJREFUeJztnU9MG1mex7/d47iduNAa91SvvTOAWeGRYqtbgARIvWLjDtoD&#10;5JCeg+eyhwBHeg470iaXPUAOe0kOPStNuKzkkJVGK8WHmRwaDiNPO4PUEmEFbFp2RmM0NrDd9sYd&#10;44hy8Die2T1UvUdV+VX5DzY2+H0kpOB69d6vHqmff+/33vs+gFMTkVAwEAkF/6nddnA43ci77Tbg&#10;nPF5JBR80G4jOJxugzuq+lmIhIJfRkJBR7sN4XC6Be6oGiMAgDsrDueM4I6qcYYBJCOh4HC7DeFw&#10;LjqWSCg4C8DT4P2pqfnwStOsOX84IEdWP56aD0fbbUyziYSCAcjRI4fTViwAbqHx/4xRACtNsuW8&#10;QpzV3AV02gEAi+02gsPhQ7/m8bDdBnA4F5Vz66i6ZZlAJBSc5XkwTrdjabcBRkRCwSUA15Rfn07N&#10;h5dU1x5AXibw71Pz4Z02mHeWeCCv35qbmg//mnwYCQV/BXnYCQD/pr7G4Vw0OjmiEiHnSAJQHFYk&#10;FHREQsEvASwoZTxnbNMygLN2jNcgO6RfKRMfhE8h940HwD+csU0czpnSsY5qaj78mfp3Zc3Sl9Am&#10;/s96SJQF8Alkh3VWqNdqPdQ5K0Ceef0MHM4FpmOHfjqIk2p7rmZqPpwH8FkkFAROIrtWon/mh0rb&#10;HE7XcF4cFctB5QG0LS8zNR/+LBIKbqL1s33LqHSI52qG0SaIcHsD6HX56WdHuRTSiSikXKqivHso&#10;AIfbh8vCBwCAY+kl8uk40rvRirKj00s4zMSQ3A4z23YPBeD2BvCHjZWKtgSnB25vAD1OD/0su/cM&#10;2f1NFKUsLfOjiVmN3dKrVIUt+nJqSNs2QcTgSJA+12EmhoPYKsqlgqZ8r8sPl/caLfe2VMB3e5vI&#10;7m9WlO0Wzouj0pMH8Em7E+lT8+GVSCiYAqBObDe7jc8ioWACwOetqL/VuIcCuDpZGXg6XD70+WaQ&#10;3AlTJ2Ox2jE6vQhB5TgAwAEf3EMB9PlnsLV2V/OyOlw+OFw+FI+yTEdm6xHhcPlwyWrXfH51cgHu&#10;oQDTLu/ELLbX7uIwE8Mlqx0Ol09zHQAcbh9erJ9kAPTl1Fyy2mGx2jF+8x4sVjvKpQIsqvLq5786&#10;uQCxf6yiDrF/DINSFs8j95nO/aLTNkcVCQU/hbzY9JHJjFUebAdg6qSUfNa/Kr/+izJcawlT8+Fo&#10;JBT8BLKzqosa+wBT8+GfK8/EWnwZN6l/CfKkRFtmR4mTKpcKSG6Hkd59Sp2M2D+G7w+cvJBqJ5XP&#10;xDUREIlWHC4fRqcXK5wVANpOdn+zql3eiVm4hwIoSlkkNlY094j9Y+jz36i4J5+JY2ttCTZBxEdT&#10;t+EeCuAgtlrhNNSOV02fbwYWqx2JjRUcxFdPPnvvxIESJyXlUkhsPMJhJgZAjki9E7MQ+8cwOr2I&#10;Z0/u0IivW2hLMj0SCnogv9ifwvwFjxp8Xi1XNQt5uLSAE4fVMhQnMNLArQ+h9EENa6WuGXz+G9aH&#10;StJ9EXIfnHk0ZrHa4Z24BQDYWruLg7h2iJPd38SL9WX6UruHrlEntbW2pHEAUi6FrbUl5DNxebg2&#10;pO0KUu/VyYWKaEyP4PSgzzeDcqmAZ0/uVDi27P4mttaWqJPQU5Sy9B59lGaG2iERDuKr9Pl7XX6I&#10;/WMoSllsKdGcus2vI/eR3o3CYrVjcKT7cpTtmvXzqH9R9pSxeGrwebVtHeoojB2PN5kGozaHwb81&#10;KE4nYNCuUSTmUf2beW8r6XX5YLHakd5l56H0iAPjAOR8jhHkGilLkHJ7eLG+TKMymyCatCNHccnt&#10;cEP5Hpsg0iHj2zruz6flwNc7MYvBkSAsOifn8l6raldi4xEAMIeGF52OXZ5QBQ9jml6N+iu37TOF&#10;LBjO2czOmyb1dKTUjPC+BwAgvUrVVJ7ka8yc2slQcKDiWno3ioP4KixWOz6aul3hCAgkoS/l9jSf&#10;2wQRvS4//dE7O4fLh+tzj/Fx8AFsgmjogAeHg7g+91jzA8iJc5LTGhwOYvzmPc3kgjrBbkS5VEA+&#10;Ezd8totMW3JUitLAOzWU+zmAnzdQ/ycNmFWtziiMh6KN1le1D5SyP26g/iUAS/Xe1y5Igvk0JDZW&#10;YLFegXsoQHM5teL2BjA4fDKk0ueayqUCilKWDi0PYqvMeopS1jB/lN6N4jATg2/yMzhcPoxML9Kk&#10;PUHuA+P8k8V6peZnukic14iK0+GQSEo/TDPiMCMPjcyGNeQaKcvixfoypFwKgtPDnG0kTsHh1mYE&#10;8uk4kjth5A3qlnJ7ePbkDo2KRqcXmY41vRvF1tqS5keNnINaQnJHdoIk33SkRGfigPHz2wQRgtPT&#10;dYl0gDsqTosga5EcLh9zGQCBDLG+25MT1Kz8DUCS87OaskZsrd2FlEvJSxp8M5pr6UQUgDzjpk68&#10;k7VYZkMvQDvEJJMFtSD2j2mei+SiyPMfxL5g2kUgQ1piQ7dxXtdRcc4BL9aXMTK9iKuTC3C4fcgk&#10;TuZGHG7ZgaV3o8rShSi+PzAGsX8M4zfvIbkdVi26HKAOLL0brfqilksFPI/cp+uW1BSlLJI7YZon&#10;OoivahyfOm9kRHI7DLF/DO6hADKJpxrnRnJdao5yKQjve+CdmKXOkDguEh0WpSwO4qvo881gdHoR&#10;B/FVmoAnC0VtgggplzIcdl5kuKPitIzDTAzba3fp4kpWZFU8OhnGfB25D+/ELPp8M8xh20F8FQmT&#10;WUFNvco0P2uIltwOo/ynAgZHgujzzVREXXq79JRLBY0TVufCWM+5vXYX0qsUbMOi5rnI+jJCYmMF&#10;5VIBfb4ZOV+mm14hSzq6cXX6O4oaQaDB+6OtSFxzOgNlwWhTFD7F/jE6EwjIjsBoS4hNEOWIQ1l7&#10;VP5TQbOtRc3gSNBwVbq63XQiWnG/xWqH2D8GW8/JDJ/0KoXDTJzaRbb/sNpwDwVg6xGRT8dxLL2E&#10;2xtg2kDa1j8XyyaWXWbP3y1wR8UxpJmOisM5DTyZzuFwOh7uqDgcTsfDk+mcljA4EtQsoOR0N799&#10;+JNT3c8dFaclFI+yhosnOZx64Y6K0xJqWe/EMYfMKhrNDnYTHeOoFOkXj+7j1NR8OMUoGzCpKs/S&#10;XjKoX80OSwGhwbaGYaKGwDpVWdlcbLYx2agv9G0xbeKcL8jK98NMvOudFNBBjgqyhpR6KvwT1oup&#10;sAMgiUpn8GujDbxT8+FUJBS8DbbO+YiJTEsewDbj82WjQxWm5sM7ynFWn+oupWCgWzU1H84rWuhf&#10;Mi7/zOTI+JRin0f5PQr5AArOOabPP4Ny6Y1GRbSbaZqjMosITF4yMwyjAuWlTjHa+7ZKnaxNYqkq&#10;EUiqjrqq2ZKvoltl1FYtfeGpYo8Gk6iPGbnVCyuZXi4VIOX2kN17plH7BOStKyPT7CVbeoUB/T1E&#10;bK8ao9NLEJwD+Cr805pWd+ttKkpZHGZiSGw8qtl2kkQmci8EKZdCdn+TrkwfnV6Cw+Wj5ZPbWvWG&#10;63OPNc+pry+fiSOd0A63yd/AqP/MrhPpZ/W+Q0nRudf/7QgfK2cCf9WCQ5GaGVENgx0NADXKmejY&#10;joSCd6fmwyvqD5UX7CHYTnEhEgr6WItQlYWtrHs8kVBwG8Cc3mGpVDJZfB4JBcdYUZXJItphk7Ye&#10;AKjcyyHzq0go+LM6+6IanxvYeBdNlIeRcimUS28AyBIlROPc7Q3geeR+xbCGJZNSj0CdETZBpJpX&#10;ff4Zw8MgWBCbiGhej9PDlJAxk3gBThw1oOxfHA5SeeJGIRMWpF+B021aJpufSV3qCRHBOQDvxCyk&#10;3F6FYxP7x+gGa7KHs5l00tBPjwfsKKFaLidQ5+dQ6mNFF0Y2EDuM1EMbactXpS3WtWp90XbU2t+A&#10;Vv/7o6nbFS882aTcbNTyve6hQF1tqG0ikU+vy1/xslazXcrt0YhIcHowfvMe3EPXTuWoSH0kqnN7&#10;T+ckBkeCcLh8kHKpii8SsrWH9cWh1pk/rQ0s+IJPzplC9L9P9M8DLW+TvGBFSd6vp5YTrpejJp0A&#10;I+VSKErZpql1HksvT12HTRCpnvzW2t2K6LBcKjCVTUm0ms/Ekc/EqSNvJp0cUXEuMAexL+Thitun&#10;+fZlyaRU04iqhnvoGixWOw7iq8jubdL8S63f+sQm2cHJKtcsx1DNdov1Cr3+/YExKttyGohdfX45&#10;a0B0rRqBCBMa5aCMINEq0fpyuHxwea+d+u+mhjsqTlsgeSuiFU5gyaScdlUzGZaQwz7V3/q1vExq&#10;m4jECysXVc12wenRJN3LpQLip5zV0yf7Sb82AlF1qCZMqLlHiVZJtAXIjosMr5u1tII7Kk5bINrf&#10;+nxHPhNv6jcxSfKWSwWqkEmSvj/0z9TUVj4Tx1EuRSMzs3Jm9ZGhJ2Auc1MP22t3AchChH2+GYxM&#10;L+LryP2azjc0QnAO1Pw3IH1SLhUwOr2kudbnv3Gq/Jsa7qg4bcGlaDfpv73NjmdvBBJNqU8mJhAn&#10;Vu1bn9iUTkQxOr2oLMSMVdxXzfailK36bCx7zJwjcSiHmRjy6ThGphfh8gYaclTZvU0MDgchDozT&#10;Q1KrYda/7qFrDR9Lpocn0zlnTp9vhia3T/PNXw2S5JVyKfz24U80P/ToqjoO85RyKSS3w7BY7fBN&#10;NnetEHE4LHtI/qlaIp9EqfUcjKpGyqUg5VJwuHxMhVUA9Dgx8m9ydJi+f5M7cj/pD4ttFB5RcVqK&#10;y3uNnvhClSuVodjzyP2Kb9tel79i7X61vW5EU1xNPh2nh3qyNMbTu1EMjgQh9o8hoQxdauEgvgpx&#10;YBwOlzzUUkcejdhO643JeunuoQAuCx9Qx9Xr8sPh8qFcKjAT5eS5iXooaVON+m9AMIrs4uvLGJ1e&#10;hHsogF6XXzPhIPaPQXB6kNyRdd9/qDhQtRa++rkHh4Po89+oOTozgzsqTkvRJ5dJ0tUo0apeuEjI&#10;p833u9kEsWIV/IF1tSLJqye9S16m+haAxtcf4OPgAwyOBDVHdzViO4EsCfjRxGxFPflMHH/YWGFL&#10;Maueu1wqILkTZkom6zF6XimXwrMnd2hCXN+v+Uwc2b1N6hilXIqZzyL5ODLBcNp1Vd3kqHbQ2Ysj&#10;42jD0eutIp2I0lNUCMfSS8OX9iiXoolh1rV673lbKuC7vU3TVe0HMfmkF6MypH79UoSilMWzJ3dw&#10;SYnEilK2qu3ba3errrCXcilsrS3BJoh0NtSoz/Ttscqx/gas6/r+LUpZvFhfRmLjEXpUW2iOcika&#10;eVqsdmbfqElsPEIm8bQpa7y6yVGZ7bHrBC7UFvlq20n0lEuFumf7GrmnnvvNruvXP1Wzox47a+m7&#10;WuqrVk8tW36M2qml70/791HDk+kcDqfj6aaIinOGqIcvHM5pI6tmOqo8ZC0kzvnAKHmRakblbm9l&#10;IpbTvXSMZroiW8IF284JRqJ/zaJaIpfDqYeLOPRLtduAGuj0xP6pqTeZzuGYcRGT6al2G1ANrmnO&#10;4dTHRXRUHA7ngnERh36cDsDoAFJ5ZXNzNNPVGGl8Z/c3qbwLQXB60OeX9xuSDb/lUoFqmOuHrHq9&#10;8nptOIitVqzMJv2T3AkzV4mL/WP4cOq2pl2iLkogq7/V91fTSW+lrnkr4Y6K01LUmunAyTaTPv8N&#10;PI/cr1g4Wa9musVqx+j0InUORGql1+WnuuT59In8insoQDfckk3RFqsdPYraqNg/hq21u3UJ2rF0&#10;xokNZIMv0YjX7ykcHA5CepXSbM4WnB7DTcGkfrlcfbrr7qFAS3XNWwl3VJyWotdMJ+fVuYcC8E0u&#10;nFoz/erkAgSnp0LjOwm5DvdQgDo6tQNIbKxUbJYl0cjo9GLNJ9WQ+1g640mEYRNE6sQGR4JMh3J1&#10;cgHHinOUlRkWTKVdSIRlE0R8HHxQs+66W5HWIf8+T46K56jOMQ0eQ9ZWiEJmMzTTBaeHysWwNL4B&#10;aDS+iVxKcifM3NGf3JY39Fqsdlq2GtV0xolt5VIBfb6ZCgdE2iPO6aOp21ShoBokUq1F1VNwelqu&#10;a95KOvlcv07gws7Otfpcv2o0QzO9V3U8VC3RD5FBYcm+nNi1SiVOSFRmBtm0a6YzTvJfcr0+zTAv&#10;k3iKcukN+nwz+Dj4C1isduQzcSS3w4YLZql+uxIh1RIZqTXVichds3XNW0knn+vXCVzk9U5ncq6f&#10;Ec3QTCca37UuLLVY7UrOzNip1XvYgvC+BwCqOkoSaQnveyrEAhMbK+hRIp6ilMXzyH3TuvS668Uj&#10;8/VqsoBdQCNU2Apd81bCc1SctmCkmZ7ejTKF2MyoR+NbPSPHgiSba4U4iWrHXpHr0qsU8/rzyH2M&#10;Ti8ivr5c1ekRiRfBOQC3V54csFivGArUEZVNi/VKS3XNWwnPUXHagpFmOjk2Xf1jBHnpxYHxmtok&#10;0YRZXowMp2o9v4/Yp17qoEctyWtUb7lUwLMnd2qK6Ei/HMRXsaU4LbM+0OuaO1w+1eyf+YEVnQJ3&#10;VJwzh0gAn1YzPbu/WZPGN8lN/Y+Sm/JO3GImkomipZHsLwvyDPIJ0LcqXnqSILdY7Ujv1iZLXA/V&#10;IkAi/XwWuuathA/9OC1FrdetPsizWZrpeo1v9RFUao3v7P4mjULIsVLE0ZF2yTqoxMajivaMdNkP&#10;MzG8WF/GZcUGsX+MJtaJEyC5scTGo4b6UA9LJ90o8lSfaain2brmrYQ7Kk5LMdJMT2w8YuZi6tUd&#10;l3IpfBX+KV2b1efTLivI7m8iqxpeJjZWkE/H4J2Yhdg/Rl90AHS2jfXSs3TZk5DLkqUJ3olbEPvH&#10;NDaUSwUcxFebdmwUUKmTTupn2UyWJLCGlM3WNW8l3FFxWkJym701xIjDTKxhzSKyNuvF+rJmSGcU&#10;ZWT3N+lwjcw6HpnMBtZiF7UBqMmGWvpH3261LTyseqvZTvqt0+GOinOhaLY2eatt4NQGT6ZzOJyO&#10;hzsqDofT8fChH6clGMm8cLqTjtFM52hIAfC02Ya2kk/Ha9orx+HUAndUrSGFLndU1VaVczj1wHNU&#10;HA6n4+Hn+nUvLT3Xj8NpJvxcvy6l1ef61QLZyNvJK6I5nUGnD/0ush5U12MTxFNtSuZ0D52eTL+w&#10;CpvdgMVqx+BIED1OD46ll8gknmoS7OLAOA4zcUg5eeuKeygAh9un2dLx4dRtfLe3SaMuwenBjyZm&#10;NdtJvBOz6HF68LZUQHI7rNnXxiqvRq3PpLeR1EtQ10HqBeSJA7JtxT0U0GiT/2FjBW5vgNZzEPsC&#10;2f1N2u6x9JLue1TXCcibho9yKboJmTyb2uajXEreXDwSxAuVlpXg9Mi66Imopk61XQCYfSm9Smmi&#10;XO/ELNKJqOY51O1Lr1IVz3xZENHnv6F5vtPQ6REV55wiHzzwCwDyC/bd3qZGfcA9FIDgHNBok9t6&#10;ZDUAr/JiETkYW8+JlIl8HNWAZrNzj9OD7N4z5NMxjOqO3GKVV+Nw+ej+uHw6jg+n/pluVCb1svbl&#10;XbLaYbFeQXI7rNmIbOsRcSy9pPcUpSyt5yD2Ba5OLtDNwqROIlGjrpNsjh4cCULKpZBJRHFZkXRR&#10;25xORHHJalf67ZbGvh6nB0UpS8uq7ytKWcO+9E7c0ggM9jg9uGS1I52QD944ll7SZ0wnosxnvjq5&#10;gIPYF8in43WLEbLomIhqaj68hBokcBX99bqljafmw3Xnz864rSU0IAE8NR/uSJnnwZFgxa5+9TDP&#10;7Q0gsfEI3olbSFjt9Bs3vfsUvS4fVTdQy49YlBcysfGo4hQVKbeHt6UCBlU2mJVXo47yyEtGbJVy&#10;e4bLLMqlNzjMxHDMONBBf4+U21M2Pr+hmlWHmRgE5wAcbn9FnSe/F2ATxIqzCdVlel1+5DNxXBY+&#10;wOBIUNPn5VJBU5b826xvDuKrzJN4SKRKZHuoaODAWMUzl0tvZLubJB/DIypOS7gsfGCoZS44PVTM&#10;TT704ES4jehUuYeuaYYygKxGmd2Xh4E2QdR8649ML2L85j3NsNGsvBGHmZgmAhiZXsT1uccVEr6A&#10;HNlcn3ssRxu7J/LJg8NBXJ97jOtzjzX1/P0/PtRoYF2fe4w+/w2NYyF1Xp97jF6Xn2pYjU4vakT5&#10;SBl1lPo8ch9i/1hNJ/uY9U0+HUdi41FFm2bon3lrbYnKJDeDjomoOBeLY+klHG4fMxrp88/AJoj0&#10;P3XRldV88xalLP02J9/e8n035NNXlBexzz9DHdP22l043D64vAEaDZmVN6LX5dcoKpid0pzPxBFf&#10;f4DR6SXYBJHm2linH7Pq+d0v53B1cgG9ypmApE59Pu3F+jIGR4LwTtyi9qu3pBBZGeLkx2/eqyoh&#10;U61v0rtRCO+bH4SqRv/MRSmLZ0/uYHR6qSlaV9xRcVpCcjuM8Zv3AMjf0BbrFXo6stg/ht/9co5G&#10;Sx8HH1RIA7OUP8ulAn77UF5VYRNEjN+8h4TqGz+5HaYvRlHKGpZnqopCOXlYSUoTBOcA/TfLYRWl&#10;LF6sL+Ojqdv0mHT1kV9m2utEw+rj4C+oc7VYr9B7j6WX6PPfQD4dg8Vq10Q3pIz+cAxyjuD4zXv0&#10;RGU9tfQlIIsMfqg6AdoM/TNfnVyg0s/kII/T8L1bN/2zaHy7R+o/nsSbo6/K6Thu3fQHwD5Sqyrl&#10;0hv8b/IriANjEAfGccXxA3z7+9/gktWOUjGP3DcnE7pFKYsrf/U3KB2/Rrn0RjNrd1n4gOY7vtvf&#10;xJvX39L637VY8X9/fgvLe3a8ziZQOs7jMBNDn/8G3rVcwss/fsUsr46Yet1++vOu5RL++F//iVeK&#10;bcL7Hs11dVRgsdphveJA7psdFKUsLO/Zqa3qe15nE7BecVD71O2md6P4y5/f4s3rb/HXf/t3eJ1N&#10;aO4tl97gzetv5Of53iUkt8MoHec1ZUjdxBYAKB3n5Wd8B5p+Jm2K/WM19SUA5L75b1xx/ACvvtmh&#10;n5HnJH+ny8IHFc986T073N4AjqWX2Pv6Cf7y57eN/DeivBMJBb9Eg/8ZAUQbSRxzzgeRUHAJwGK1&#10;chxOq+HJdA6H0/FwR8XhcDoe7qg4HE7Hwx0Vh8PpeCwAHgF4Wq2gAanmmcLhcDhs/h+lSCjsIPnu&#10;7AAAAABJRU5ErkJgglBLAwQKAAAAAAAAACEAcaDer2SQAABkkAAAFAAAAGRycy9tZWRpYS9pbWFn&#10;ZTIucG5niVBORw0KGgoAAAANSUhEUgAAAMMAAACyCAYAAAD/AXvOAAAACXBIWXMAAAsSAAALEgHS&#10;3X78AAAgAElEQVR4nOy9Z7cc53Xv+auqzjmcDifngJwBAiCYSYmmsqhkWZYlWbrXM77LXrPmA/jV&#10;vPN47njuHV9bkmXJsmUrWdkmKTECBAkQGQcHJ+fUOacK86KqEwDJXrMuQdI+e61e3adPddWTdvrv&#10;/exH0DRNY4d2aIcQ3+kG7NAOvVtohxl2aIcM2mGGHdohg3aYYYd2yKAdZtihHTJohxl2aIcM2mGG&#10;Hdohg3aYYYd2yKAdZtihHTJohxl2aIcM2mGGHdohg3aYYYd2yKAdZrivpIFWfzde0HzfoXeUTO90&#10;A/7jkAYIIGigCSDUv9aMz8b/G+87dL9phxnuA2mahiAIzXdatAKCzhz6lW3X7dD9pR0z6d9I9W0f&#10;mqY1Xq3f/6bftDFC4zvReAmASisjtNzh39q45vuO6fX/m4SdzT2/jlrNFuMbTUAQ9O/vHDZBaK4/&#10;fYEbv9c0/ZMgoGkqgiCiaRr5xBKiyYLD29nQAnczTKt2aLlf3dq6o8VNrdPaBtgxv/5ttKMZWqhd&#10;+tffBTRNoL6g6t/ri6u+2LQ2Rmj+DjRBaNEMInK1xMr1n3H5F/8Ha7d+CZpGIbVKrVJsYZjm8+qv&#10;RnsAAcF48p1tUBt/6m2st715TfvnHWql/+A+wx3SllbTpi7pjcWo6l82pXWrlG1K9rukO00TqVrK&#10;MnfhO2zNvYrdFSYyfApNk5m/+D1Es42xk5/DbHW2aJC7Tax2n+LuNjR6pqktDHF3vwVAEzSEuprZ&#10;0Rr/kZihxewxJDYaGIZFE/U0rtUXv27b6x/0/yi1MnKtTK2SQ64UUJUqomTB6e81FnIrQ7RqEYH4&#10;0iW2519HksyERx7GGx4GYOjoJ5l+41us3folAwc/BA0Guofz3XhXKOXilHPbCIBktmO2ezGZbZgs&#10;TgSxqfS1ui8hQINxG33WGkKgzbz7D2hW/TtnhjqM2cT36/Z7XVy2MgDcvfhrlQKVYopaKUMpu0l6&#10;a5pcYgG1VkJTDemrqTiD/Qwf/QzujoEWB1tAEEBV9YVtcwURJTPOQC/dE4+QSy6RjS3QOfogI8c+&#10;xcb0K5TzcWyujoapJQiasWCbDKLUKizf+Bmb0y+hKjUEBN0ZlyQszjC+yCjuYD9WZwcWhw+rK9jm&#10;fzQZFNo1h9YwqwSBtmv+IzDHv1NmaE6cJjQdyqZPoBrX3W32KLUK+eQyxcw65XycYmaDfHKFSj4G&#10;qKhq3TkQaS4OgfT6TeYvfoeJh/4zVofPeIbQMHUAyoUEFleIoSOfxGL3kNq4yfTZr1PObjF87FNs&#10;aC+Riy9ic3XQMGXa1qMGiGzOnWX52s9BkwGxhaFVyoU0udgMggCixYnL14Mr0IPdHcHqCuP0dWL3&#10;RGhf2K2+UP0boSFABOE/hrb4d8MMd9rqdzqImqozgG4+NCdUVWSKmXXSG1Pkk8tUiilKuS3KuTgC&#10;amPRa4iABA3maY8FaIKZQmadSjGN1eGjaZJpCKJIYuUq+eQyE6e/iDc8jKZphAaOM366jNnqQdOg&#10;lIvjKufrHdJNubv6CPnkEppaQ5QsqKraaIdm4CFafXFXSmS2bpPZmkJTNUxWN3ZPB1ZHALsnii86&#10;gTcyimS2NTWi8RxUtWFWNX0ndE3Vgqr9e6L3ODO0w5+apt0BhurXCILYWMSKXKFaylLObZHZmiG9&#10;OUWtlKBcyCFXC8b1+qLX6gExUTJupRkmVyvcqukMI2jY3VGsdk/jf4IgNJ7rCvZhc3dgtnlQFZmV&#10;67/A1dFP1/ijAMQWLpCNzdHRd1j/rSg1tEu9q/VF7/L3IZqsqIpMq3/RcAQM80xD0tuvKSBoyJUc&#10;uViGrDaDIFrYnj+Hxe7B5o4S6NmHOziIxe7BYvc22t3q8zSGQNAaDCI0/JD3PnO8R5mhPvCtyEq7&#10;D9Bq/tTKOQqZDSq5LdJbt0lvzVItJNHUGqpSRTBQIlEyY3EEECURk9mBKEpUShnK+YRhu5vQVM24&#10;/s5YgEBH3yGszkDTHFMVkms3MFmdOLydTL3258jlLGOnv4xcK7A1d45gz36ysXnmLv4dNneQYO8B&#10;qqUMilzD7u5oaroWLvd37cHuDlNIrYIo1UFfQzPWmUdD0MoIJgd2VxSzzUWtkkepVZBrJZRKhlop&#10;QSUfJxtfIrl6GUGy4PL34e/chTPQi8PbhcMbpXWR6yiV0Oh7kykMs+o9rDHeg8zQdPKg1RcwNIBB&#10;lVIGAYgtvEFi5Sq55BJKOWuYEBqiJAESDv8AntAgTm8nFmcQhyeKKJkxW10IoolKMUUuvsD69Itk&#10;t2cRJbNhXxtov6BLXqsziCc8prdQUxFFiUImxvS5r9HRf5zhY5/B5gyztX6dpSvfZfDwp1iffonF&#10;K/9EYu0G5XyCiTPPYnMFuX32r8knlhg+/tv4omNtDrmmadjcHfgi4zozGNRwKYz2mCxOIiMPEujZ&#10;j8MTxmx16whYtUStnKOU26Cc3SafWiUbW0STCyhKldTGDbJbN0Ew4/D34g4OEB48jtPfh9nmaoyx&#10;3iZdc/06KPm9Ru8RZmiJ+rahHLovUPcDVFWhlN1ibfI5QMDi8LF0+fsotRImqwuTzYVkduDwDxDs&#10;3oPT34PZ5sFi96ChUcnHKOVilHNxauUMGrpJEh48ji86ztRrXyOzNQWCMWx1E0HQcIcGcfq62lqd&#10;WrtOrVrFGxlDlCSGj30CuZoluzVFKZ/A6etm4dL3sXuijJ38AtGR0yRWrhJbfgullGLx8vfY/cgf&#10;6u0zTCFV1RBFE76uPWzOnUORK7pJ1wAJVEwWB4NHnqVr/BGy8Xm25s9TK+eQzFbsrhA2V4hg7xEk&#10;sx2lVtLNxnyM7PYMqY3byKUEcq1EPj5HZv0q5dwWvq595BMLdPQfJdhzAJPFbsyJ2ggo0gIrvxfN&#10;pnc9M9zlGLdFVHWHWJGrZLam2Zp7nfTGNZRqmbEHv0IxvUqw7wAmawBXoBeHvweHO4SmysjVEpVS&#10;isTqFTJbM9RKcZRaBUWRUeQamiqDICCJJlZudLL70f/CwMGPcONXf44ilwDRmG/dPDBbHIgmS1vK&#10;RXLtBk5/D/6uPQCoSo2R47/D+vTLJJYvMXryc0RGTuuayOIgtTHF3MV/QK4UECQ7tVKKSimDxe4x&#10;+iw2zDOTxd6IJWiGgkIQ0JQavs4jREcfYv6t77Ix9TyKrKCqMgggSWZEyYzJZEGyOHEGdM3oCvQT&#10;HTlD1/ijyLUq5dw22cQC1XwMuZrH5gqQ3Z5h+tX/F2fHKJHBkwR692N3h/Q2qGojKNkauGw27t1P&#10;72pmuFfAqR4Rri+41PpNNufOEV+6gFLNY7b56Bg6CWg4fF24O4YQJRO1cpZicpHE8gWysXkKyRU0&#10;tYamtsQeBN1RFnRcEgENVYNcYpGN2y/Rs+f9OH1dZLandTPL0FQC+kJHUwATgiiQWL1OLrlIz64n&#10;MFudFFJr3Hzxz7E6fIye/DwLl37E3Jt/x+gDn6Oci7Oy8Dqbs+eoFNO6cyxXMNsDWO3ee46NKld1&#10;vwBDPiCApiKZrQR79lNIr7E1+xrVShlRsiCI+lSrqoqilKlVy1BIk0uusjX3GoIgYbK68IQGcQf6&#10;sLnD+MIjSF17dJNTEPCGR6mVcmS3bpOPzbAx00907AyhvqNYnX5jzu5lOvGeMJ3elczw67M9636B&#10;QD65zNrk88SWLqFUM2iChDe6F294jEzsNrdmXsHmDmN3h8kmFqgV04iipOsUQURPyzIZ698INDWz&#10;M0Coq3xJR5cATZV1CUuLEaDpIbFCep1KIYPdo0vKXGwRRa7i7hgAdAhXA9Krb7E+1Utk+ASTL/7f&#10;+CLjKEqN5av/hGCy69pFqWCy2OmaeMIwkeoxC61hLuVTK8i1su7MN0ZOoP6XIIg6ExhCo3FFPaVE&#10;E9AM51tfrCq1Sp7EylUSK1cQUNEEM+6OfgRBIp9cxmJ1Eeg+hCc6yvbcWXLxOQrpZbZmzxEdfZDO&#10;0YcMn0praMj3kukk/cmf/MmfvNONqNO9pEfdDsaIstYqeVYnn2Pxre+SWr+BIhexeyL07H4aT8cI&#10;2/OvkY/P4evcgze6m1xigWoxo9v5ggSCqS2vp/Vx9dQMQcBYVDpEKUkmevd9AKVWYn3ql3eYAXqA&#10;Sq5ksTkDeMIjANg9IdKbk5htbrzhUawOH77IGKW8HskOD54gvTVLIbVK377fQjQ7yG5PIwoiDl8n&#10;g0c+SWToRMNxBh2dEiUT5UKSxSs/oFpMNxi1vtAUuYLJYqNr7GHSm7fJp1YRJVOjvc2s1vpvjL4K&#10;9Y7rQkL3iwTkahGnvxdvaIxiZoVcbApXYIDI8BkQBCq5GMXMBtnt2+QSK9icAWxGxPtu0+ndHZ94&#10;1zBDm0lEC2RpBK0EQTc9ps9/i+2516gVk0gWB9GRh+jd90HkapHFS99FQKPvwMdw+LqJLbxOMbOB&#10;htiMFQvN9zpeLghNRLCNOQQBTVUwW1307HqSTGyW+NJbiGJdoeqTq0talXxiUfdLPBFEyUR86S1s&#10;riC+yBjprWkc3ihd4w9jdQaxe8LUygVii69TKSTp3vUENncEd2iY8dNfxBMaRK6VkSRzQ5oLoohc&#10;LbN4+Qck164iCFLLIhPQo9H6Ag/2HiKfXCIbX0CUTC2x8vq1xjhr7UJBoH2MNFWhkt/C6esiOvYo&#10;qqKwPf8qqiLTu+dpnB1D1MoZyrkYpcwmidXLyNUSzkAvJrON1pSO5ni/O7XEu8RMamcEWs0iUaRa&#10;zrM2+S+sT/0SuZxBNNsIDJ0iMnwGk8XB6uTPic2/ScfAMXp2v49MbJat6RdR5KqesyPU4dhmvExP&#10;TxJoRlRbYlZ1EgBBRFNlFLmM1RFAMpnRVBlBMLXAnSAIEpVyjttnv8Huh/8TFruHSiFJoHMP8eUr&#10;TL783/FFx+kcfQh/915MZjsdfQeJL18ksfQmmiKz65H/BbPVQT61yvrF5wGN/oMfBQ3kSp5idoOt&#10;+fMkV66iaWITzaq3QQRNqWFx+DDbXKiqUh/eu/vW0IzGAjV0YWuGaz3AZjI7SW1OUc7H6Nv3DIHe&#10;/Sxe/iGTL/05A4c+ytjp3ye1foON6ZcpZ9dZvvYjsrFZBg58BF/nhHEv1Rjnd6+WeOc1Qz3toNVP&#10;MOBSQRBIb95m5vW/ZnP6ZURBw9u5j5HjnyU8dIrM5iTTr/81cinP6MnfIzp6hpXrPyW1MUmo/yil&#10;7Cai2Y7J4kSu5A0TAFqlVXNRGM/V/9Dbo4EgiTp8iUjP7iewu6PkYnPUKjnQ1DqMA4AogNlswte5&#10;h62585TzMaKjZ1i69hMKyWXKuTiJ1Suk166hVAo4/D3Ely9TqxSoljK4O4ZIrl1n9o1vklqfpJBc&#10;RpFlbK4Olq7+mMUrP6CYXAZRN2EaaA0KmlZDQCMydIqxk5+nkFln7ea/INcq1J3rusmiR6SFtv43&#10;x6M+LSqSyYzL34tcq+Dv3AWCwPrUCwS799O//0OUCymWrv2UaiFGZPgkXeOPYbJ5KGW3KaUWia9c&#10;RlUUXMFBJMncGPfWIGkzgv3O0zvKDG27xRrjoWsDVZFZvvFzZs59A6WSw999gKHjn6N3z1OU8wmm&#10;z/4lW/NvEB19iPHTX0JVa0y9+hdUqyWGj36K2NJFLDY3vug4ma3phiOqqQpiPb2i8WwBVBmrw4dk&#10;daHKJUxmK4JoQlUUBEEkn1xGrhbpHHuI6MgZRNGMppQRBQ1N0yWwKEJo4Aju0DiLV35E59jDyNUC&#10;61Mv6P6KKOk5SJl1apUc/p6DFNPrFFOriJKZ0OBR4ssXyWxOI5odqCoUU4toSo3oyBlsrg5EQQNN&#10;QVNlNDTMFit2pxd3aJihY79N//5nyGzPMPv631DKxgwAAKw2F6pcRbLYsDqDKLViy8A3UzjqvoTV&#10;4UNTZKx2D8G+wyRWrxEdOY3dHWH2wt8jCAJDR57FEx4jtvgm67eeQ9NUuiYep2fXE4hmF5XcFoml&#10;C2S2p3D4+7A5/Q0fsDVAqk/BO88Q7+C2zxboRmiPWhZSa8xd+HtyyRX8nbvo3vUk3vAwufgSKzd+&#10;RmzxDRy+PkaOfxpnoI/VG79g+dqP8HftZfTkF1i48gOqxSzdE4+z8NZ3kCwubO4wqbVraKqMq2OE&#10;Sm6LSjEDoglBk7G5gkRGHmJ7/nWqxSQdAw+Qjc9STK8Dkt5erYYr0EfvvmdwdwxhtrkpZ2OUczEU&#10;pYJosuLy91Ar57j63J/Ss+sxvJFxbr36V3rsQBT1ZGxBRFNrDBz8CMGeA9x88b9Rq2TY/+T/zvbi&#10;BVZv/jOiZKWRYqLKeCNj9Ox+EosjgCpXqVUKyNUCdncYu68Tk2SllNsmtvA6q1O/QpVrhhOso0+d&#10;Y49Szm2TXLtC98STVMs5thfOG8l+emaqJzRApZjTfQR/L05fL7Hli3SOPIjd28XytZ8ydup3UeQa&#10;ky//BZ5ADyMnfgdHoI/lqz9h/dbzmKwOBg8/S2T4NJqmsj71K2KLb1Ap5ejd/RTdu59oIFx1DVE3&#10;U99pegc1Q9N2rE+YqirEFy+xOvkcNk+E4WOf0qWMZGbxyj8x8/rfUM7H6D/wEcZPf4FqOcvUK/+D&#10;rdnX6Jx4nInTv8/S1Z9QzGwwdOQTLN/4GbVKnq7xx0lv3KJW3KZj4AR2d4hsfB7QQFUw25wMHfkU&#10;xfQ6idXLDB7+JGark/jyJcOPURtxiFopQ2zxAonVa1TzMarlrM7MqBSSyxQSSzi8UQrJFTJbN+no&#10;P46mqeQSCwiiqYFYAeQTSwR69mGx+8msXcXi9OPpGCG1cVPfpyDUt3eKVPIx4suXKCSXDE2kYbG7&#10;qeQTZDYm2Zh5hcUrPyK9flN3jYVmgA5NxWS20LPn/RRSKxTTq/TsfQZ9L/YCksms+wYWBx19R6gU&#10;UlTym3QMHMPuDLE5+xrBnoO4Q0MsX/sZXeMPER48wdbca2zOvIQgSvTv/wAdA0cpZtZZvfETUpu3&#10;sTp8dI6eITJ8GpPZQXpzimxsHocn2tgI9W7yHd5BZmhlBAG5Via9OY2qVAkNnqBz9DRWu5fVqRe4&#10;ffZrpFYu09F/jF2P/CG+znGWr/+cuTe/SbWYYvDYZxg6/CxzF/6BzPYME2e+wsb0S2zPv87QkU8h&#10;VwvE5l/DG91LdPhBNufOUikkEQDJbGHs9BcRRIH5S99jYP+HCA8eZ/HqDynn40gmM8HeQwhArZQx&#10;7HURpZonG5slvX6d+MpVEsuXSG/cQK7k8ITHKee2KaY38EV3USvnyMUXDBi0Dm2KaIrulFudQRLr&#10;NxAECU94hMzWbeRqoT2GYMRXKsUk2c0pkqtXSKxcI758iczmJMXMBqCCaDYQIwgNnABBpFZKUy0m&#10;cfi76d71BFvzr1MtbDPywO+iqgrZ7RkkyUKtmMLXuRtPeJT0xiRqtUDn2GMUU6vEl87Ts/e3cAf6&#10;mX3zO3T0HaRr/HHyiUW2Zl4iE5vD17mb3r3vx+aKkly9xMbMSxTTK9i93XT0HqCj7zCaplHMbiGZ&#10;LJhtLtr9iHeW3mEHuum8CoKE2ebGE9LTiBOr15h67a/YnH4JhzvC2Omv0Lf3aXLxOW6/9lW2Z1/F&#10;5g4zdvrLRIYeYPKl/06lkGDv43/M9vw5Vq7/iJ5dT+Lr2sPSlR8gShaGj3+W1PpN4iuXEUURs8XB&#10;2KkvYPeGmXrlLwkPPsDwsU+zcOn7JFffQhKgd/+Hcfm7iS9drEchqKdGIFoQRIvu7Etm0MAbHiPQ&#10;c4DNmZdwuAOEhk+zMf0ylXwMQTS1ZCeIgIY3Mo7Z5iaxcgl/515s7gixpTd1M0dPezPGxxgxUUIQ&#10;zQiiBU0DUTQhiGadSRu4gG6G2ZwBeve8n3xyjXI+Rjm7RWjwAcKDx1m6+mOUWonxU5+nnE+Si80h&#10;SCbKhRjdE48jSmZiSxewe7uIjpwhvnSJ9Po1+vY9g8MT5fbZb+CLjjJ4+FmqlRLxxQsklt5ArlXp&#10;HD1D18TjKLJCfPFNtudeRa6VcPn7cHcMYHOHMFnsLRA1jXXwTtI7xAxN9dhIAxZAMlmoVQosXPwu&#10;c29+G03TGDj4McZOfxFJklh463ssXfoHKvkEwf7j7H7kf8Xm9HPjhf8LWS6z74k/JrZ0kYUL38YX&#10;3cPwA7/H1uwrJFYuMXLic0hmK0tXf4gm15AsTibOfAVXoI+bL/43/J17GT/9e6zdeo7V6z9GNDno&#10;O/BhoiOnWLr6U4qZDd3pU2V94dc37jSgST0lw+Xvxtu1m8TSRVSlQrDvKOX8FvnUSiMlQjcLdMhW&#10;NFvoHHuEXGKRWiVHaOAI6Y0p5FKGZnrI3XZ1GwJs8Kce/VUQkBFEE9V8DF90gu7dT1JIb1LKLJFP&#10;LNI5/hiBngOs3PhnFLnCyPHPUMxuk08to1QLgEjf/g+Qiy+SXr9G18RjeCMTbM68TGZ7mv79H8Dq&#10;7GD6jb/FbLEzePijmO0+MtvzJJffIrUxidXuo3ff0/i791POJ9iefZnEyhVszhCuQA+iaGr4DXVm&#10;b8NT7vAj7we97cxw9w60dhJaEvU1VWH+4ndYv/1Lune9j/HTXyLQvYe1qeeZef2bpFYvY3GG6D/4&#10;MYaPfZpSdoPrz/8posnC/if+N1Ibt5g+9zUc3m4mHv4DSpl15s5/i+5dT9E59jCzb/wdhfQyFoef&#10;0ZO/hzvQy+wbf0egay8jxz/N6uRzLFz6IR39xxg68gkiIw+yeOUHxOZfRzJbsLnD9O59GlVRqOS3&#10;aYNlNV1qy9U8HX1HsLsibMy8gtPfhatjhPT6NcPWbykdI4qU8zFs7hBdYw+zMfMa7kA/FqeP9MZk&#10;CzPcMWZC48lti0iUTPTufRqnr4dCchVVqZCLLxEZeoDuXY9hsQfJbM8QX36L3t1PEhl8gI3pl9FU&#10;hf79z1DOJymkVqlk13EGeukaf5yNmVcp5bYYOvIsCBKbM69QSK0ydPQTWGweZs5/i2oxRf/+DxHo&#10;2U+1mCG3NUVs+RKF1Aq+6AS9e96HM9BPenOK7cULeCPjRi6T1jZ+zf69M2ngbzsztHZMh+6Exqsp&#10;3/Sco1Jum2xsjqGjn6R74jGyiUVmzn6VjalfocplAr1HGX3gc4QHjrE5+xqTr/wFDk+EvY//Ebn4&#10;PNNnv4pksjF2+ou4A73cfPH/wenvZ+zk51m+/nO2517BGRhg7NQX6Og7SCY2hzvYT9f4I/rGl2qR&#10;7okn6Bx/CKevi/jSJTamXybQc5D+/R+i/8AHsTh8egS8lEYy23WNIFcbcREB8IbHKedjpNdv4Ovc&#10;hcnsJLl6uc1hbAQXVY1cbJZA935UpUo2Nkt48AFSazdQaiUQpIYGrb8adZw0GTQN0WRG01TUWomO&#10;3oMMHP4Y/q492NwRyoUE5Xyc0MBRvJExgr2HcPq60VQFV7AXX3SCUnYTuydKePAY1XKRfGKOzPYs&#10;kZHTdPQeZPnaT5BMVnr2vI9iZpPE8iXKhSQDBz+C3RNh8coPycWmiQyfITpyCtHspJTdJLs5SXL1&#10;CtVygejIg3SNPQKqiiKX9Zyths3YjKLfuyTO/aH7rBn0jlcKCTRVMfbeNp1oyWIn0L0PhyfC8o2f&#10;M3vu6xQz67iCA/Tt/yiDRz6G3R1ibepFbr/+N4QHjrHv8T8ms32b22e/ilIrM3j0U0QGjzN19mvI&#10;5QJ7n/gjUmvXmbvw93jCo4yf+gK+6ASapmJ3h3AYexAEUcTp78Hq9COKJlRFRrLY6B5/lPDQCVyB&#10;HkwWO7Nv/j3pjRtERx/C6gpRyq7hDvai1GqNJD5fdBeiZCKzPU905AylzBqpzVsG5q+1+A36ojZZ&#10;LPg691DObVHObRHoPUhm+zbVYqqhHYzRpIG6aAp2bxTJZEGUrESGT6HWiqTWr+GNTOCLjOKLjhEd&#10;Po07NIgAiJIFs9WJwxvF4vDrKJPVgbtjgPpOv0DXHjRNILl6jWJmg/4DH8RsdbFw+Qf4oxNER06R&#10;ic2RXH6LailN/4EP4w4Nsnrj52Q2p+joP0qgew/e6C6UWpVCapn0+jWy8QUC3fvp6DuIw9eJaGyt&#10;bU23KaRWEUUJyWRpS9a8X3RffIZmh3QNkE8ss3z9p8jVMi5/j46/G6kYoiSxOXuW+QvfQRBNdO95&#10;mpETnyXQqS+w+PIlZs7/LdHh00w8+CWS6zeZPvd1asUEXbvfz8CBD7I6+Rzp9Vvse+KPKWbXufXK&#10;XxHoOcD46S/h8vc0E//EZkanKNbzfOqTIGK2OpFMVupSK7V+k3xikZ59H6Cj92BDawR6DpDeuKn/&#10;TtMI9h7EYvcQX7yAPzIBkkh645Y+AvXcnHpGoPHs8OBx5EqJcj5BsOcAiZUrOnplMFAjWqzpQgRN&#10;xd0xQu/e3yIbm8MbHqL/wIfQALlaxBMcQBBNiJKppR/QmgLfivfX91yLooQvOoHV7mdj5jWKmXWG&#10;j34SNFiffpno8Cl80V2kN2+TXr9OOZegc/wRvJFdbM+dJb01TajvCDZXkGDfYVyBAWqVAum1q5Sy&#10;W/i79jZg1ToTFDObLF39J0r5BL7IaFti4f2EXO+rmVQnuztELrHM4qXvkU/MI1l0aVWHWLdmz+q7&#10;v059kcjQSTIbk43CXVOvfY3w4AnGTn6O5Np1ps99nWohTmjwQUYf+By5+AKptRsMH/80lWKCmXPf&#10;JDJ8ktEHPovF7r53vn3rZ6PCxL38HFEyERo8jjc0xMb0yzh83Qwe+jBzF76DJzyK09eJyepi8PCz&#10;xJbeIr12Fae/B1dggNTaVVSl7jMYlZDq61tVCPYcRFWqlHIxgj37SSxfpFbOGcygp1OYbU5c/l4k&#10;s42ePe8jsXoNf9cEPXueIrV6DYevi+6Jx7C7Q0gmq7HA29O3f1N0q8kc4O4YxBsdJ7bwJtn4AoOH&#10;9Ryp+MoVokMP4PB1kVqfJLM1SSm7Re++Z/B37WX91otUikl80XESy5dxhwbpHHsEuydKNrGAy9eD&#10;zd2BIAhUy1lWb/wLCxe/TSmXYOjoJ7E6vNxZUfB+0X01kxp+giDgDY1QTK+zPf86mY1blCMnFz4A&#10;ACAASURBVAsJXP5eLDY3ntAQgZ79KNU8t1/7GggintAgi1d/RLD7AENHPk4+ucz02a9TyW4Q6H+A&#10;iQe/gFItkt6apnviMSwOL/Hly3SOPUTX+MOIooSqKtxZlrHugDYQDbiLUeoXmix2RMmEXC3i8HUR&#10;6jvM2q0XyKfWGD72CXLxBSLDp3AH+5DMdpJrk/i7dqNUSyRXrxqxAo3mLfX0OE1V8EbGMNs95OJz&#10;+DonSG9M6bEQ0dTIPwLo2/8Moijh7hjEHexndfJ5usYeJjR4DEGUEE1WzBZHgxHulRLf1i/u5A8j&#10;q0/TsLs76Og/QqWYRpWrhAePoyk18oklOvoOYXOHyWzNUEguomkCkaET+Lv3sjV3Dk1Tcfp7mT73&#10;DWqVHOHBE4QGjuPwRECA+NIlZs9/i9jCOTRg7PSX8IaGaFYEubudbzfdV83Q2CurqoiSCYc3Qnp7&#10;jmohTiY2T3ZrBqszgCvQx9b8ea49/3/i9HUxcPhjpNdv4Qr00T3xKKois3D5+6TXruDrOsjoyd/F&#10;6vCiyGU8oWHMVicAnvAIdneoxYEX7+HA35lJ2Rr7qCM1zfRj0CFgk8Wh77nObNE1/hDVYgpBlIiO&#10;nEYQRGKLF9hevEBH7yE0RSa1caOx6uoSWmgkKSqoikxH/1Ey23O4A/2UCimKqWVEVCSzDYvDT62w&#10;jdPfS3TkIdIbt4iOPojZ6kQQBOyuECaLg3ZGbwUvhDsYoB0Ja/a53ZGVTFa84WGsrgAg4PB2Ipkd&#10;aKqCu2MAk81DcvUmxdQizsAA3vAQ3sgo6Y3buAO92Fwh5t78NtnYLNHh0wDMX/xHFi9/j1IujiYI&#10;9O55hq7xh++Yg/uPJt2XFO57IQSapuIK9NG392lmXv8moqaRjc0wf+l7uDuGsDq8OH1dDB3+OCaT&#10;FW9kBIe3E4DY4gW2Zs8R7HuA4eOf0UuqqCpWR33rodZmIgiCvhOtkFxGMWIBruBAwyxobZtRyJG6&#10;dGrOR3OCmvcV6Rw7A0DZEsMbGaOeGVsppNFqeQrJRSKjD2NzhSnmthAEM62VtvXba9icQVSlRjkf&#10;o1rKYjJbsDgC9O59P05vNyabk3x8AZsngivQg2QyI4oSnaNnGn1ujHUjZ/tuyfrrarcCVIopsrF5&#10;auU8NmcAb2QMyWxF07RGXEDTNGyugBFmUYkOn0JAZO7Nv2Vt8l/whIawu0P07n0flUKS8OAxstsz&#10;FFKrSCYLa1Mvsnrzn5FMViRJwBOeoGvi0XrraO7Mawqr+0X3bT9DY5L0PxraODL0ANnYvK4uRTty&#10;tUS1lMEX3cXYqc9j90YQJf0cAzSQ5RLprdv0H/gwvXufRjJbGvdstY9VIzu1nE+wdPXH5GK3qRZz&#10;qKqCxeHBGeilb98HcQcH2hiiBeppo3vFS1r/ttU3xhtqvnPsDLnkItvLlwkPn8QbHaeY3dD3HNRr&#10;GzVwBRWbO4hcLVLMbKAoFTwdQ5QyW/TueR+CkWXrNXbRoWkNwXCnD9RopxEUvLMv92IEVamxOvk8&#10;8cU3KBdSyNUyFpsDuztEZPRRoiOn6g0F2oUBQHTkJA5vhMUrPya1Pklo4Ahmq7Ohobt3PaGnvCNQ&#10;SOq1nkSTGYutg4HDH2uU42xlhHciX+m+RqAFw+RoqEBNRRRNuAN9uIND+Lv3UyvnKaRX8YSGcQV6&#10;G5IWaEycJzRER98hRElCrhSQ5Qoms5HlaaA0oiiSiy8yfe6viS1eoFYuoqgqmipTK6bJxeeJL1/B&#10;4e/G6e2ENkb9123tXxdI1CdUxWJzY7Z5iC2cx+HrxO4KkVq/AY3JpvlM46O/e5+RSLdB5+hDFLJr&#10;WB1+bK6gvlGn8bzWtt3LBxB+jbNsmHpN+w+5WuL2a19j9dpPqBYSjSp9cq1CKbdNen0SAF90zFj8&#10;WgMOrVcnlExWbK4A/u49mCx2TCZ727PNNhdWZ4CNmVdIrl6lc/RhOscfJzJyCm9opLn5VKi/vzOJ&#10;e/d3p5vQNEHq/oOmaVidAULOAAD+rt3Ely6iylWUWrkBD9alnsniwGRxNCRJevM2m7Ov0X/ww7iD&#10;/QY6o7K9eJGlKz+kmF5DNFuNjTsyksVNoPMoNk8nqlqjWkihyNUmtn1vxXBHN+5wwGkurvo9NDTS&#10;m1OotQLVYgZXMIhktiNXiy39R/8sCMi1EoIoYbZ7Sa5coVJMYjY7KOW28UZGac3/bw1X3tPZ//Ut&#10;x2htAygopJax2L0MHPkkSrVIJj5PPj6vG4mSDVWRWbr6Y6rFND17ntKLFhuPWb72MyqlNKMnfgdR&#10;MGOxubHY3I2+1Yu9Vcs5JMmCZLYxcOijBHv2N1p0d/GHejvvP933bZ9635tnAujrqCkhrQ4f3bue&#10;QK4WmT7/TRzeTvr2PdNm3zduJECtUiS2/Bal3Bb+7v1IJjOF5CrJ9Uk0pYSqCQiKjNUZIDx4jEDP&#10;ITyhISSThVIuppdmEVsXWmtQ7DdTQ0vU+9b8B6DROXqGUmaDSjGNK6Ag1Pdit8RdEAQEVcHdMYSA&#10;QDG1itnq0h10pYpcK7Xc3UBZBK3hbbS2498w+nd9Y/dECXTvI9Czj3oWQGZrhu3586Q3J3WNpKqs&#10;Tb1AemsKX3QCi8NPMb1JYukNvNFd+jZYo2ZU02TT/aJcYpWFt75DdPRhIoMn9FbcoVF/U7rO/aT7&#10;zgxtE6fV3VWt5Std4tfKeZKr10muXqej9zBOf7ehnvUFYSQ04I2M4A4OkNu6RT6xaECRCpoGZqsL&#10;lydMaOABOvoOYvNEGrvcFLnK/MV/pJrfZPzhP9QhPzQMo/6OVreclfBr5kxoyRcCXTs5vFE6+o+w&#10;cuOf6dn9FA5fF5ntKUBqMcX0Z1aLaUSTBavDj8lqx2xzk0ssY3V23PWchkAR7tHUtmtokbR3xlR0&#10;5tqafZW1yecZe/DLBHv26ZuF3GECPfvJbs+xOfsqhcQcxXyKfGKJQnJFz8GqFTGZrfiiEw1N3ei7&#10;pptSmqawMf0S8cXzOrgA6PlZ7abvOxFtvhe9owUB6o5enSHqMJ+maQYi8VvkE0uYDEcMQWiR2rr0&#10;cXijjD7wOdYmnyMbm6VcSBlw4BjBgWOEB442HDmAailLpZBka+EN4ktv4PL38uvVcns1h98kvJr/&#10;M1JYjXuKkoVSdoNSdotg3yHSW1MtpiLoRwRJJNdv0LPnKbr3PMXa5AvIlQIAktl6x3NaBcdvbksT&#10;Nm3dVdbMBwNQFIVKIc7S5e+iyhWcgV7srg4sNjcdfQcJ9u4nF19kffoVMpu3KGW3ECUz/uAEgd4j&#10;dI7XkSChjdHqTr/T10Vk7HFCQyfvcV2zne8GeserYwia0DhbrBV2lWtlA0kRqVUKrN9+iY7+I4ZN&#10;quqRYmNQveERvOERrr/wZ8jVIgOH9Dqj9bA+QDGzxebMKxRTq2Rj09SqRVwdIwwc/AgOT7gFztOp&#10;fVtiM4XhX6O6VKybf8HeA0SGTpFYuaKXg3EGW4JpCqLJhiJXsLsjACRWrqBpCoIoIZmtWGxGiXuN&#10;OgJBE4v/ze24O9reCg/rh5x0TzyGWquwPf8Kt176r3oh5o4BfF37CfUfQRBFPKEhPKEhCqlVFi79&#10;gMTqVfoPfpxg737qhZzbGEEQSaxeQxBEunc9Tveux6lVCm2+WWuKzjvlI9xJ7zgz6IxAm6m0OfMq&#10;2fgiI8c/TSG+yuLl75PauEUmNsPIsc9gtrrQVAXqO8cQyMTmKGY2GTyiZ7wCjSJWmiqzeOVHbM++&#10;jGgyE+g7RtfoQzh83TpmbtCdEqu+sOuFjTVNo1rOUkgsUTMktyCKOLz6aTiiaG47DEVVFSSTBWew&#10;j8VL36dr4jHCw6dYvvpjREHFG93D4JFPkFy9SiG1gmSykdmYxN+9T68FW0gZwS7azmgDfe+EXC2R&#10;Ty5RK2VBEBElE3ZvFLs7gmSyNNpcH4e6NmhdvBa7h8GjzxIeOkE2Ns/qzZ+zfvsF4kuXsNic+Dp3&#10;NyL3Tn8PE2e+zPVf/lcSq1fxd+9pCIhWRkitTzJ99q9R1RrdE0/Sf+CDJFevkVy7zuCRZ7G1lO1/&#10;t2gFeBcwQyNhzbB/VKVGbPEitUoeUTKRWr9JYvUqosnB9uxZNLnKyPHPYnH4GqfxIEApvYHVGSRk&#10;HPahn2ijD3ZyY4rk2lUkk4Xo+BMMHf0kksmsP/4ONKO1YfVDTqqlLLn4ItuLb5CPz6JWSyiK3HAU&#10;zBYbosmBM9BPoHsfdncEk8WO1RkAJDzBQTyhMbbnz9M18Tjp9UkKqWU9JTq9itPbidnqRK4WUFUN&#10;uydKOR9DMltxBwcAqFXyVIppauUs2di8nuJdSSNXS8hKFRAQBQHJZMPsCBDsPUSw5wAOXzeC2O4n&#10;1Ptd77Oe3jGAu2MAh6+b2+e+Ti2/zubsOdyhUb1WlKahqjImix1/525y8QW90ohJorXi4frUiyxe&#10;+SHVcg5NlYktnqNr12Ooao3Y0kWiIw9icwbaxrkdgrizpCiN+E8dAXu76G1hhia0Bnc6b/fqVON6&#10;VUWUzAT7DpFan0RTFANatRjjZWJ74U2UWpmRE7+N3dOpawjAEx6mVsnfIXEMSagq2Bx+CpkyrmAf&#10;ksmMotQQBbERx2h1AOvR4WoxTXrzFhvTr5DdnkZVFVSNO8wlgWqpiKbFyCaW2Z5/HVGUsDgC+Lv3&#10;4ouM4Q2Psffx/8K15/+M5PoNRk98lu3FN5FMVmav/pShIx+nc/wRFt76PqBisesbXwYOfpRqKUts&#10;8QLJtWs6VCuXUVW1UcKGu0y3IlpWLy+/dus5osOnCfQcMBzYe2g+o+/1WlWuQDdmi5OqYEWyOPRq&#10;5JiNcdFNK6vDh7l7H5KkR9PrQdTVyRdYvPx9atUiomhBkMBksuhzrqoEuvfjCva3jR20MKnW6ju2&#10;O0Ra2/VvD0O8LcxQd9zaUxnujpY2rzU6aNjE7kAf5ey2DusJGE62hqppiKKZ+MpVquUCE2e+ZGxU&#10;UY2cGbue3kz7c/1du7E6fl+HOP3dAEZRK+66FqBSTLO9cJ7Y4kVysTl0p9ioP6rW0DQZSZIafVIN&#10;BExPARFQFP2ciHJ2k7XJ5wj2HmLXQ18hPHCUxas/QpXL9O//APnUGpomIwgiS1d+zOrkL3D5u3EG&#10;unF4oySXr3L9+T+lnI/py6BRMFlCEAVURUYUtQY0rGkaiqIiSSYQJaqlLMvXfsL67ZfpGDhCePAE&#10;/s7d95oxBEm/h8lsZ/Dwx1Hlip57ZLHf5U8Fevbp4yw06vCxdP0nLF/9icGk5kYEXF/qGqpawxcZ&#10;09O3G8IRo913ol3NdVLvV2su2dtF90Ez6KURJbMVUbK0OXb1a++kWrVolIa8IwpsXC9KFrKxOW69&#10;/BeMPPC7+CKjaJpqHCxIy+Q1q0HrBxguUsoNYbY6sDqCWJ1+JLNNNwHkCvnkEqn1GxSTy2STy2iK&#10;jCBZ0RBQ5QomsxmXvwt3aBR3sE+vQ1pMUcrGKGXWqJZSlIt5JJMJRHMjTTuxepXN2bP07H6KYmaT&#10;mfPfxmx14+oYQBBN5JOrbEz/CkFTCQ09iDc0TKWYZvXW85Rym3rwSwM0BVUuIUombE4fFmcIp78X&#10;m9OP2eqiUkyR2Z6llF6lVMgYxQOsyNUS67deIL16BWdwEE94DE9oCJs7YsyThlwpUMptUSvnqBQS&#10;FDNbWJx+w9SjGRXWwOrwN+ZNVWSWrv2Ileu/0I8Cbkx8S0Vww4Qql+Joqg4O1BmiFe2q+zd1/6hS&#10;TCOZbJgsthbh+R7TDEAjviMIeonI9NYU4cETeMOj1GHRu2A2o5+1UpZavRxkGwSHAb3q5lQuscjM&#10;ua8ycvIL+I3da633bNjEkglvdJzV279ia+4sFptLR2skU6NMvaoqxp6Jkv5byQKSCU1T0NQa3tAA&#10;0fHH8YZHqRaS1CoZNFXFYvfqpWREM+V8nNTaNQrJBbKJVQRNBkl3ZJev/RiT1cnQsU9RyGyS3rqN&#10;K9ind1tT8ISGcYdG6Nv7fiqFFNPnv6XHTQQLKBVURcbqDOLt3o0rNIY3MobJbKNSTOmlM9Fw+rsJ&#10;9h5ClsvEFy6yPX9WD9qJFkSTnVIhSzH3Fqn1G5gttrYNP4oioygymiIjV3J07f4tXL6e9imt5zIZ&#10;eV+qqjB/8R9Yu/UCeu3Xe6ey6HMnUi2kkeUqZovduF9zUhtV9gSBWqXA1txZKvkUvfueBuravjX2&#10;/j+f3jZmaKDZmkaw7yCJtRtce+5P6Zp4lOjwg3oQjTtwcyOUVillqFXydyEogDEe9UVuJZ/a5Par&#10;f8nIic/R0XeI9ixUw87VVDyhQfY//kfcevWvyMfnECUzVSOmUY/oaoh6GZY6s2pVJJOd7n1PEx05&#10;Qz6xpKcjb08jaCqqBqIooAkm3MEBAt17iAyfQhs6SSG9RjG9Si6+QLmQolrKMHv+25itHsZPf55c&#10;bBZFrqHIVcw2FyMnPofJ6kSulph98+/Ynj+P2ebEbPXg8EbxhIZx+Lqwu8OUc9vE5s+S2pimWoob&#10;i0nvs9keoKPvIJ2jpwn07mf56k/JbE0hSno5GVE0oaoq5VIRgUJjrnQpri/I7j0fYOjoJ4291fXE&#10;PxpwsShKRhWTf2R95mVAArGuue/YzFVf8AiUCnH9kBWDGepaSf8soio14kuXWJ38F4rZbfY89odt&#10;51O83TlLb6PP0IwZiKKJwUMfoZheY/nqPxFfukTXxKN0jT3SMFPaSFUMx+0e974DfRBEM5VCkpnX&#10;dSgvPKBXsKsHy+pOvL7ZpJvdD/8BC5d/QGL5or5nWQOhUcpdQVUUNMBktuCNHqB37/sRBJGZN75F&#10;cuUKoiCgCebGBKuKBlqF9MYkue1JkJyMnfw83ROPktmaITr6EGga1UrOkJr6fojQwHFS65OochVN&#10;USjnYmjZTWzuMOGhBwgPnUAy2TFZ7NQqBWzOIFaHj1uvfZXk8kVEQUNRAdFsjIcuYZV8jNUbP2Nj&#10;9lX6932Q8Qe/RHzpLdanfkmlmEBRdR/D2GRL3ZREFLG5QvTve4bI6JnGNtjWnCFV1beF1sp5Zs5/&#10;i635c4iSnuJdn5dfFxUHUGplI8hozF6L35hPLLN07SckVy4DCkPHf9fQ9vX71oXbe8xMaqIUOjyp&#10;qgpWh4++fc8wndumlNlg4eI/ktmYYujoJ3H4uhrXAnSOP0yw9yCCIBnOaWsKhx6baCI/KhomKsUs&#10;s+e/hSbLRIyU47s0hKri8EaYOP1FUkMn2V54g1J6BVUuAYIR6LJh9XQTHjiGOziAySgzKZms+KOj&#10;Ro3TEqoiN0q+mywePJFxfe+ww4dosjL54n8jtXEDhydEoOcI3bufIrFyhWJ6A5srjNlqVJPTNErZ&#10;LdwdA1jsPsq5GIXkCh39R5BrZRbf+gdKuQ00FfoOPUvf3vcTHT5JLrmmbw0tJpDlGqKoO/Amsw2z&#10;1YloslEp5RAEgZ49T+Hv2k16c5rMxg3kcgpZrhlFmEUkq4dg3xE6+o8YaSnQnlLd1Ail7DYz579J&#10;av2GUcisJeGw8blJeqaxTLDnAJ6OIcx2T5uho6kKq7deYH3qOUq5BACRkTNER0633UNnOHhPagZo&#10;V4GaptLRd5Bs/BGWr/0YBIntRV06T5z5Mha7txHksti9+sHc6Pb0XQOgtWQ01e1UyYRSK+undeYT&#10;RnarvV26iXo7JLO1kWogV8tUikk9Fbxawur0UyvnSK3fYPbNb2O2uggPPkDfvmcQRTO1apFaOWdk&#10;0qrI1ZK+ESY6hiia2Jw7x+Ib36RayhMdfYhKPsHa7ZcJ9B4m0LOPzNYM+dQSdncH+uEiKopaw9s5&#10;QSG5QrWYwhsdx+YOM/vG35JNrhIdOkV6a5qZc18j1H+coWOfJjRwjM6R02Tjc9RP+FRqFcwWB5LF&#10;gSRZKBdirNz8Ben1m1idASJDpxk8+ikUuYpcLep7DmwuLHZvw39ojRm0BkIFQaScT1AupPQdappm&#10;KJb22IAxQa2LATQVqyvYOPdNR5l04bcxe47Fy99HUWoIooTT20nf3qeNSHU7Q97Faf+T6e3zGdpU&#10;bHNrYff4I+Ric6Q3riNJIrVSsiFhdczacJo1tZHfcie1pgcb3+ixBE8Id3iYhUvfx2SxM3Lidxqm&#10;WnOze31w9Uk0Wx2UcnqqRq2SpVrMkU+t4AkNEx0+jaLUiC9fZuHyD3B6o7j83ZgsDr3UiiDiCY/i&#10;DY8aiwjK+QSaJjLx0Few2n2YbW5Wb71Aau0arkAfs+e/gSiAyezE0zHA6InPYnN1oNTKLF37KfG5&#10;l4iMPWFsK62x++E/QDI7iIyeYfXGz8mlVht2iN0TwmL3EFt8k1JmDaVaIlvJU8rF9YQ6yYInMkpk&#10;5EGqxQzzb30PRHAH+xEEE97wCD27n2qcUlofS1rtfWPRprduM3fhO/Tt/QC+zt0UM+uICMbhijqO&#10;3g6n32NNNCLhGEFWqJbSqLWScQijhb79H8Lp724w5f2MVL9tzNBUba3vKlann5ETnyW1fh1FqRJf&#10;usz61C/pP/BhQxpAfXB/8/2bh6MLgoAiy5jtPswWJ/nEIsX0KggiQ4c/bvgl7TupdNKT7+JLl9mY&#10;fhlRBLM9wMSZ/4TL302lmEKplQn1H6VayjB/4TtszrwM9eOjlCo9+z+C3R0hvnQJh78LpVJg4syX&#10;kat5bvzqz3AHhxg8/CyiyUJy7TpyrYam1rh97hsMHPwgnaMPUS1luPXK/yC1dgMVM7VKAQGB4SOf&#10;JLZ0gYW3vkew9wCDhz/FxuyrpDanMCVseo0nk425C/9IrRgz/Ac9Sa5r4kk6xx6iUkyhKTJSeJyu&#10;icdZvfU8m9MvgiZTzsUIDRzH7gkbY9os2dOWXrE5xewb3yK3PUdl6BTOQI9xqLzWhP7/LSCP0BLU&#10;FCRy8QXSGzeJjD2KO9CL1dlBoLHXoR0VfLtjDPA2p2O0ZaVqzcF2+jpx+vRti77ILpKrV1BqZep1&#10;e+onRv460vml/QgqBLC6IpTzcarlHCoSa5PPocpVho992jCZ7lC7AJqGaLIgSGYsdi+jJ79ArZzh&#10;2vN/SrWYwmyxYrK66Nv/EcbPfJmpV79KKbsFkhlNMOtV/17/JrVqgeHQp+nb/wHWpn7JyvWfosgy&#10;ydWr2Nwhunc9qZ+iKQiERx7CExrCFegntTGJyeKgc+QMvsgEm7OvkVy/QbDvEA53hKWrP0VRamzN&#10;nadaSjN05NM4fF0sX/8Fy9d/ZtSBUsDk1DWpJtO77xk6Rx/S/bKtSeRqBQ0Bf+cuho59GgGRzekX&#10;MFmdLdr3zjQII+Fu5Rozr3+DcjGNKFkoptcI9h7Wo9TlfJv2/tedW/2ecrWIZLZTyscJ9h6ie9cT&#10;bUmV7e2o3+89rBnqJGg0VWk9nNCyGL3hYbzhYWqVArPnv4072Ef37ifv6Yzd4+4Yd0YSzXg6+inn&#10;43pek6hHatdvv4RSKzFy4ndaYDpj+yICmqag1spoqkzn+KOYLXa25s4ycOhjFNJrrN96gVolxu2z&#10;X2Xs1Bfp2/8MM+e/qQePBPH/Y++9g+y67jvPz7nh5dc5NzoBaGQCIEgwUyQl0aIo2RKtLHsc5HGS&#10;d3dqZ8q1u7Xzh//cmtpaT3k8Hqdx2VawJFu2FWxRgZKYJAIkQCI3Qnejc+6X4w1n/zj33ndfA0wK&#10;QJftUwV093vv3nfuOeeXvr9EfvUaSIuWnj1Ekx2sTP2A66/+PX6nHoHG8rUXVepprYwZS9O3+0E0&#10;I0phfYq1mdMkWvto799P7+77KWxcp7g5w9QrXwIvehd0NNMku3SZayc+w6F3/yeMaJLC+iSFjWnv&#10;eTRcp0Z7/z56Ro5z9aXPsH79ZTTD9IqNPRE0ju8bf4jM4lnqlZwKFU914h/UsJ23Ov0ykyc/R62c&#10;Uc5HaVPJryCERiTRSa2SBwxPkDf65jVGM0Pz7Y7pU39H9+hxekaPNz4ZUl3DhHArU0DfPCb5xx2i&#10;UVZdQc7ND+bbC6XMPGszJ1m8/F2qxY0gCSfIm5YNJ43YushIdN0gluqmXt5ESMf3b6LpJqvTL3Hl&#10;B39BrZTxECvXuw5c16acX8aIJGjvP0CspZvB/e/EsSoM7HmEjqE7kR4AsDZ9gmTrAInWAVzHQgo/&#10;19iklF1k4vk/Zfbs11HL6hn5UipHVr2s5uNJvrXrL5NdmmDX3R8n1THE/IVvUStuYHgYvGNVFBTp&#10;xx5JB7Qoxc0ZLj37R0Ejc8XP/PIuGl0j91DMzJNZvIBuJjAiKdVa14iQ6hyhZ+xekm39pLt2Y1WL&#10;WLVysI4+RxZCsHT1BbVm5axSv6QDQlO9Fcwoida+QKXy0SRvu0N73Bx/JpGsTP2QxcvPsLlwNoRU&#10;NeyV5lCd5nv8tMdPnxiAGx+ooTsKz+OYbBuke/Q4sXQPmhEJPqmCyOwQQkXDUPPFqeuiR+Joukkl&#10;txL4APzrERHW517l0vN/SjnrlZYP4d2u66AZccxoinJuhas/+EsmT/w12eXLxFNd3j0MSvkVapUs&#10;sWRXaCPV8zhWjcz8GerVgjrAwueLflaeSvkcPvw+6uUsSJexuz7M4pXvoukRhg49yer1V+jf8yjp&#10;rl3quf06qz5gIFxcqZNZukhpcx4ZSDgAiW5EiCU7VTyVdHClTSzZgRFJMHPmn7j8wp+wdPm7SNfF&#10;jLfQxLk9zuzadWZe+ypTJz+HXa+CMBprJXTqlSxWtUAk0dFkC6v9lMH+gOYFFNoNIkMQibWQ7hmn&#10;a/Q4rlPHsSoBpB62EW5HaPctIgY1mpO+1Qquz55m/sLTmLEUex/8FAce/TQqUX0BgI4dh2npHsN1&#10;aiG1yeMeAQOSxFLKCKxX8wQZwtInOEUQmcULXHnpr5SE8OsqSVcFAdoVpk79LZee+2OKmXnMWEug&#10;CvnFx+rlDJrQGvE6wXN5c9IiASGo4eveAtepke7eRbpjjMXL36Otbx/zl77N3NmvMnny82hGhHol&#10;S2Ft0svHEN7cCJAXhfRIrzmJX53b+yapQiR0M4pVLzbWykuh1XQVRLgw8R0uPfcnctC9jwAAIABJ&#10;REFUFNYncZ06VjUffE4IjflLz3D9zFewAqnk+Xk8tUUTknolQyzVEcDL/rOG1SQp6xiROB1DdxNP&#10;d1ErqmrgfeMPc+x9/5mOgYMUN+eYfvUrKtpA3Giz3Opxy4ihOUxCGbKV/CrrM6dItg9RK2cp55Zx&#10;bYtaKcPlH/wls2e/TmvPbg4+9h/oHnvAu84XCw24VkMQTbbj2HWseqlxFsOZYZ6KUi1uUM4vU8mv&#10;gtAU5l4r4No1NuZexarm0M04jm2h6abXYVOFSgscrFpRJfIEodN+00JPHfS/XeIZ+d7HXIdU+xDV&#10;0jpS4DnzXsWIpqmXN8mvXqG1e5zsyhWiyXaVqhpWF4LzIbznaXy3n+QUTXSiGxHlzZZKNGm6gRFN&#10;NQ6zHmVz4TyF9Wkc18WqFwG84LwlquVM0OdafXcjFMMTxtQreSLxNjQ95qnA0FQLSlpEk53seeBT&#10;jB17ilJ2kYvP/Qkr0yeUN76co5RdxIymcR2L1emXm87JrVaP/HHLiKEpVsUby5Mvku4Yw7aqrE6/&#10;zObcGXKrVzEiSaxqjpnXvsyVH/wVuhHl4KO/xejRpxT86vgRrY0NiKW6kYBdK9EohkIQSqx+V1X8&#10;pHSZeOFPWZ95WbW39ZuHCwOJMiJd16JaXEfieCiNukd2eYLW3nHirf04VgnXqeJYVRy7huvFGgVU&#10;iq/eqNloRhTXsdCEChBsVOIQXuaehuPZFmEJ0+C4Auk4OHYNxyul41o1XKuCcC26Ru/GqhYp51fA&#10;s3OMSAIzlvCqbKgweFXM2K/7qlSxyVe+xPK1F2nt3oVmRBVCFT6PPviBpFJYQdOMwL5Rz+gRvmvT&#10;1n+QO971H+jdeQ+r0y9z/pk/ILt8EcOIUq/mVY/swhrL156nvf8Apcw8lcJqSBV+q1jtT3bcsky3&#10;ZiechmNVKW3O0bf7IZauvkBb3x6sWpmIVQMv5sh2JIuXv0spO8+u459k9OjPkWwf4vrpL1HMzCO0&#10;CEouOJjRBHa9iOs1MPftCuGpFgAaGrFkO1a1RGljmvzqVVr79oVnSRCpLF0VRo7uOZQkElVDtWPw&#10;MPvf8RvMX/gmVmUTPdqKEYlj18pY1RzVwjLVchGh6yHDX6eUXaDH05WtWpFk2xDVwiqaESPZPkx+&#10;7RqpjmHqlbxHFFpo/ZRUTLR0Ekv3E0224boudjmDlNDaf4Du0buYfOVLWJWCKiQgVcSuXasgfd08&#10;jNJJF6EraZlZOIc2dJTW7nGMSIJ6JYefqyBCjjiV+loEofo5+KCIdC00w6Bv7+OMHfsQRiTO9de+&#10;wvyFp7HrlSCGSdMMqsU1Wnp2srlwnnjrAOCSXblCPN0T7MObOfB+GuM2pH2q02bVytQrOaSUKokk&#10;miS/NkUs3aG4onRRRBEhuzzBxe//AWPHPkrvrvtJtg1w9cRnyS6d8+4oEbqJU6sqjkYDO2/6qUG8&#10;pVchQdJFN+NI11V/B59Su+BaNq5TJ5bq9LinpTByu861lz/P0IEnGNz/rqBKtlUrqN7Q0ZSCJF/+&#10;G+rVLAp6VKhWbuUytdIG/XvegVUr0Tl8jM3Zk7T17VW5A+VO2nr3MPny3yAdC4KGiEoN6x67n93H&#10;P44RTbA5dw7NMFQ+uHSxayUmX/4im/NnEN4hBcfLIXFxXSt0uiSgowuherh5DKpWzoEQGGaceiXb&#10;2LFwgJwEp17BiCZU2XtAunXMaJqRox9kx4F3e07Ez7A69QOk1NQcvKBIBNj1InatRLpjmFiyg825&#10;Ena12HRKbocBfRuIQXHZaLIdM9bC/KVvs+e+X1KJ71LF5EvH2ziJd5Ci1EpZLr/4FxQ3Zxi980Pc&#10;8a7/jenTX2Zx4hlcu44RTVLNb6jkEK8Cn2/UqVtJNAm6HlVOOUcFt/kSAF+1CknoemkdhIYZ8Srh&#10;CdWVtF7JM3XqCwg9QiTeil0rkOwYZfc9n2D69N/Tu+s+Ro7+HJMnPo9fBFiiIZ061175AmNHn6Kl&#10;ZxwjmsC666Oku8dJpHvQNI2la8+RWbnsERmKMB2LjsFDjB79OdZnXybZPkxhY4a58/+MGU0gAaua&#10;9U6tQWBgCBWJ6lgq7ipIV/UpX6BAAl1H6BHq1Tx6JIYeiXtz9lE/39OsFqZezgBCFSV266Q6dzN2&#10;14fp3HEHmaVLytm3Nuk1gvRzV9T1uhGlc+gYqc4ROnccYWXqB2SWLtA//g7Ck2uOdbo149YWHpa+&#10;saU40Y4DjzPx/J9x6fk/oXPwMGY0RSTW6rWD8nZL+IupIV2HufPfoJJbZOc9v8Cu4x8n1THC5MnP&#10;4doWrlPHlRKdEEYd4mguEs2MYRfWcBwXLZJ4XTPNb1aoG1EiyU5K+dXA96EMVw1ch0phlUg0xc5j&#10;HyG7NMHcua9hxpLsOPAEi5e+SzE7p9Q5t45uxlQ17twyyY5hEq19jBz5ANK1Wbj0XVavnyC3fFlN&#10;W4/hH0cpoGfsXnIrV5h4/s9p69vN7vs+hZQ2s2e/ihA6Ej1k5KrnjcRSxFv7qRQ2FMF7YSQiRPjS&#10;dRFCRzcj2BWVHadsgcZeNXca9VUmiWPVaBs4wr6H/j2xVAcLE99j9sw/UCvnvIhW1/MJacF3abpJ&#10;PN3JxuyrlHNLrM2comfsXtoG9gf3v10V9m65zeCjGlJK2gcOcOSJ/5Pla89TLq4Steu4Th00g0Y8&#10;imzaCInB+txrlAtr7Lz7Y/Tuup9osgOh6RQ2ppsMdY+x+jNAM+KecZ5X+usNedChuWoGlcIaVr1I&#10;sn2I3PIEwosyDb4AHdw6ncN3IYRg4dJ3MCNxrFAx3mJ2DunWaekcYfTYh4mluihnl6iXs9TirRQ2&#10;ZtB1g3T3GEY0SffovazPniK/etVLkTTQ9QiReBsbc6cxDJPs0lVmz3yFkaM/HyBDmqGMfBmsr0Mk&#10;1k4s1UVm4ZzKlzZCfgvRQGvVoRW4bh3HqhGJteJHBTcVUPMgZsdWmXejdz5Fa+8eNE3n2kufZfHK&#10;s7iOhdBUDrQIiEjlTFSLG4opORbl3BJSuux98FfoGr7rJvkT/4LVJN9JFhhc3sYlWnvZedeHqZY2&#10;KaxNEUm0U8mvKKJo0nFFA27XopSzi1x+/s+pHH4fOw6+Bz/PWcXKuA2HVEARDmYshetY1Kv5EGHe&#10;bLIAOtVihnJmjvb+A6xMvoBjW4AWCj1wiSVb6Rq5m42Fc1SLa4DrEZutiBpJvKWfncc/QTm7wOXn&#10;/xhplRBmil33/hICWLj4HLphkmjpId21m/H7fonNhXPMnX8aq5L1Kk0YGJEU8dYBHMsiu3SR3t2P&#10;0Na3j+LGdMNQRygkya4Tb9uBphsU1qdCnXy8MAfZDNIiBDgWTr2KHok39qixIJ59YBONtxNLdpBo&#10;7aOUWeTqib8mu3gxaM6uGEYj0cc/2I5VwZUOZqyFvt0P0dbfAC9ujHL+F6wmgR+OIZtEoOvaaJrB&#10;xuyrTJ/+O+588v+mXi28jiPGCxmWLkIzVOrh6b+llF1g7M4PMXz4/ehGlJkz/+iljZoNAgJAKmPZ&#10;dW+YXXieQkqlXuk6azOn2PPAEVq6x9lcOIOme5l5QsN160TTvUTjbcwunMUwTVp6j9G7+34Fo1o1&#10;NGnRN/4QLV07Wb7yHMn2EdIdQ7QOHKKlexcgibf2cvWlz5CZewXXlSS7xjn46G9j14rMnv0ajlXG&#10;ruYZ3P9uWnr3YkYTLF7+HvVKFiPqVSQPPYEmJK5u0rvzfoqbM1QK616clHo+pARNMRerVsIvEuwf&#10;fc2Pyg15FQUS6Vq0DRxi190fJ9Hax+rUCaZOf5lKfjko9oCfD4H0pI8HLbvevTWdhUvPkF+b4tj7&#10;/3MAAGwNoPwXLRmgocc37AZPXgO2VUUzYghNJeE3eFFwtcfVGq+rZB1YufossUQnI0c/wI6DjxNv&#10;6WXqlS9SzMypTUJTDijNRDNUHwdJ061Cw8f0VAhGYf062eWLjBz5OQrrU8qQ1iLg1nDqZWLJHmLp&#10;bnbd8wmlu0tUAN36NIMHHqeSW2B16oeAoG/8IYxoimphjZbunWh6hIvf/yNiiTb2PfQbFDdnsaoF&#10;ook2HKtKYX0a167T0rObaKqb1emX2Jh+jkiqj4EDT5Bo7SO3co1EuptqKev5D8CxyvTtfoRE2wAT&#10;z/8ZDVM49MyeJLGqhUAdk65E6JrqByG9/G4pwLXQDJO+/e9h7OgHMSIJCuvXmTr1t1QLq14QnxNy&#10;vkmPgEJLGvp6M5pEujVcxwrebwioW08E/rgtFfWauL3X9KK0OevpsI0SI02rFHL3NyIZlQNJNyKg&#10;wfrMKerVPIP730WibYCrL32OzMKrCGEgBZixNLFQZ3qEhlUrK5VMvdB4z8fYhcbs2a+z/x2/xa7j&#10;H2fqlb+hVsnT1r2TZMcwA/seZ2PuVZYnXySW7KKwfo1qfgUjkmTPg/+ew0/8X2zMn2Vj9jTz5/6J&#10;aCxBrVZh7NiH6R67j1opw/rMSQqbs3QOHaatbz+tvXso51fpGDxEJN7G0KEnMCJJFi59h2jEQDdT&#10;CM1E00wi0SR7HvoNrr70WSrZ60ip0dZ/kB2H3sP8hW9SWLuK0BOBitRsDN+wM1jVktoDTRnkODUi&#10;yQ5GjnyQwX2PUtycY2P2GeKtfap1rWagGAf4YfVvhAb5todqhrKmWo95aF8Abd8G7zPcNj+D/6tC&#10;MjJLV8gtvoYZjXmdY242/MMpQhuqkCbHdTCjaWrVHJMnP0clv8LYsQ9x6J2/w9Spv2fx8nfAttF0&#10;lThjWxWPW6mqebZVo0mZ8oWDpw5Z1QJXX/oM+x/+dfY88GtsLpyje/RejEiM3No1rr/691iVvFfN&#10;Q0PoBtVKluuv/QN9u+5FNyKM3/eLLF97kYWLT+M4ddaun6J394P073kH5dwCudWr5FevkGrrY+ye&#10;X0II6Nl5PzsOtjJ16m9Jd46w98FfQegx7FoeIR1KmXku/+CvGL//3zF+7yeZPv13yj65+yPoukmq&#10;Y4R09zjFjVnlu6Gxbq836qUMUih1xnXqpHv3sOvuj9LWu4eN+bNcfekzGGaCvQ/9mvLTeHuIb3IH&#10;DKt56/wYAADpONQKKyxdfpbW7t1e+UtUFPBt8Dz74zY1K/GGh3unO4cZOfZRNCNCvKWHan6Fm7Ev&#10;n9OE1SwhwZUuuhFVsf9SMn/xW5Sy8+y+9xfYfc9HaekeY/LE51TsUiWPXSsHKIdmmGhC9zAiGbq/&#10;p/lKF6GZlLNLXPj+H3Hg0U+z98Ff5epLn2Nl8gVs20Z4SFWgYkkQWpTS5gxTm5M4jkvH0BF23/tL&#10;RJOdTJ/+W/KrE8xf+BYD+x5jffYVssuXcCVILUY03obrWmzOn6F98DDFtUmcepmxYx/m0nN/zMr0&#10;CToHj3Lwsd/h4GOfxogkiSbbSXb87yr/WdOZv/hMUHKzsD7d8DG8yRCahutaOLZF/+6H2Xn8Y0Ti&#10;Lcxd+CYzZ76CXS2QbB9CunYoIUeplc2Gb2j/wvFGrkPf+ENEU62ku3Yr6Dz4HLdLKAC3nBhuXkdT&#10;NyO0D95BbuWa8ogKjTdiEGERLAVoUnGWeiWnypnoUTKLF7j4vT9k9M4P0TN2nEishbXZUxiRmFeC&#10;Uh10FeIcw7ZUe6nGPNVvfukB3YzSseMwQtNZvPQMi5e/q2KCvCJkNxtB1oTQ2Zg5RXlzjn2PfJod&#10;h97H3KtfJLd8icH97ybVOaYKe5kJhg49SX5tkvnzX8VxLKx6mT0P/wbSVTkRAujf8wjDB5/EtmvE&#10;0t1Mnvg8hfVJescfoXfnfVx9+YvkViZItH4Kp14OHc6bzTT0mtBwpUMkmmbsrg8zeuRnsWolLv/g&#10;L1m59jyu64Km+mA7di2Ib2pC+26qg4UQK6HyntsHDqt0U0+yqAIBnmT519DTLZyz7B9oq1ogv34d&#10;6brMnf8GidZeZRi/ATUEsKjvpfaCxqTrEhQF00xKuSUmXvhzSpk5hg+/n7b+vSprK7A3lEeZoFiZ&#10;x6Xk1u9ySLT2MnTovWQWzrMy9YOgZqmUjgcZ33zzwr4qzStXr+k6CA0zlsaxKpRziwiEKinf0sPq&#10;9EuUMvMIISisTdM1dIzZs1/FjKUZO/4JYqkOJk9+gbWpFxg48F46ho6yfO05lq4+R+eOI+TXJyln&#10;F6hXs/TsvJ+lay/gWBVoyn9Qq6B0fm+Wbh3Xten3msgXN65z7cTnySxPqOJqwkC6XsVvLYIRSRFo&#10;kyIkUbcuhfBAJlcVeVidfhldj9A+eIhEaw/J9qHm8/GvwWZoagPlrVp+bYr82iSpzlEcu4auR7Bk&#10;6Q2Xo5lvSHTTK/++PtV4VboIYeDYdWbOfJVSdpFdd32EWEsP/Xseobg5j1OvBaiH8HazSaX2fBSa&#10;0KlVcqxce5HWvr3sOPgkmldoOJJoVUFovA5c63FL165h2zXy61MsXPwmLhqFzVlVg2jpMlIzqNfK&#10;rE79kMH9j2NGUuSWJ+gZO45VK5FdPItdXkO6LjuPf8xD3+LUSpt0HP0Adzz+u4DAjLew6+6Pew1Q&#10;ulm6+jyuXfe4eGhVvRMbibchNJ16tUC69wB9Ox9A03SWJ19k+tTfUSttqCronuMMoSFdyytPnyCw&#10;A2QY2LjJGoTWVdM0quVNEJKVyZcYvbMvyHtvqMDc/F4/xXHriEE2eL30cW7XZWX6BKn2Qex6Ecep&#10;I3Q/tub1hy/w1VIpblMvZ6lXsoqr+GgVXrMSKVifOUklv8LO4x+jf887iMRb0YwIjl3DtuoqslLz&#10;m59AM7mBXS8zffrLJFs68etACU3HjCaaQrzVpc2b6GPotXKWSn5NqYFCp5yZo7w5A5qOirR1WZz4&#10;NvXyJj1j99HSPeaFhlcYv//XqJbWVV+45csM7n2UoQOP40qHyZe/EKgs8+e/RqJ9BCEEy5e/Q2bl&#10;qvcsDekXzEvT0MwIum4ydOA99O56ADPewuQrX2Bx4rvYVr0RVuGpOAJVFM6xq/jq5FZP/w2HWDTv&#10;qNANrMomZqyF/Po0hfUZWnt3owhOu/k9bsG4deEY3k8/TVMIjUJmhvzKVTr6D1LKziOCZP03v1dI&#10;u0cgsOtVHKvezPw8/VMCUqhCxRPP/jHDR36WwX3vQmg6tXKWwb2Pec1RTOUc8mR/OIsLNJU87xY8&#10;w9rPcW6WCMqz7oRfwLYqSMchEm8lmuigoYv5uoUb5FQIAeXsHFOnFhTsbFUwIgl6xu4h1T7M+szp&#10;oMKfZsawqyXqFS8hR1NFAZanToIQGIaJpkU8qeU0zROhYdsqH8KIpRg69ASVwhoT3/7/yCycVdGm&#10;mkr5DLOHMPyparGGNuP1DvAW3qay+nJoXu3X1ekTHjGE2NxtiOG+5YF6Yc/m5vxZhKZ5VSV+iKa9&#10;NWitsWTKW6wbEcxY6oYQC+l/SqhkdM2IUK8VuX76bxGaweC+d2JE4rT07PQMTa1xpdAxIkm0LRXd&#10;bkxJFI0fUqoS6qGGilJK6pUsThA16vpfEdxPaMp+0HRTSTVNw64VqRY2ggMhpYNjVUh3jtHSsxvp&#10;qEw8M94WqDFCaFRLGx4IoQx7sQWsCDz4QsOpV0h3jyGAWinDxPN/RnbpApoR94xZ15MGDRIAgXRV&#10;nkQ83YsjJbrm78jrcfRGQQiJxDBT1KslqoU1Em0DrM+eYqj0BLFkJ0G7ghBieKvGbUvuqZWzrM+e&#10;IpZsR+gm1cJKUB7+LQ9vnfRIkmiyDRniYsFHZKOfKIDQdFxXUq/kALCqRSZPfp5qbt4Lm1YHwHYk&#10;uhFH03WVHRZ8Xfj/5rlIqewXVUc1PEdty6YqvF8FvLnqYKU6VGxPyCF4w0FoslRdND1GJJ723wxd&#10;93ponGIKkVgaI5JEj0QxI2qu9WqeWnEzCKsQHsDgh6CH1SAJXn5CKALWf7I3OLu+CqvpCpEq55ZI&#10;dQyxOPEM2cVL9I0/hM/qXh+Z+umNW4smBf8LCutTlDbn6d/zKFY1j10vEImlQsFhb+fGEunaN0Wg&#10;Go4cb2Gli2ZEMWMq/xYh0KNpXEyk63lTla8N17W9cPK3+HBChZXUSpuv9/Cq447rIKRNumucnj33&#10;k1u5zPrsy4Qz9G4IYRaB8Gm6aUOSvvmqNdZfRzMiuI7N+AO/QqKtH8OME013USmuquIB+FLFc9SF&#10;CUI6VPNr2HZdGdQBo/OmusXhFlh3ju09gEQTkmpxlZaecYQmWL1+kp6xe5vL4P9LlQwNDUY9XHv/&#10;AXbd8wtEE+2U80s4Vg1i6Te8x82HRNN16pUClld1Gs8J1NBwm+NkIrEkmhYhuzRBsmPYC1l2txiC&#10;ID37Jbwdr2va+S82Vcdonido4NYwoyl2HHyCrpG7qRXX6R4+xqTQ2Jg9pZqkIL3CMq//NT/K8Hgu&#10;/voYkRSxeDvZpQkcu4ZhJpq/QIRts+ZiB4pJyBsm1Lx+oetdl1p504tHUuEe1eI6mm4ycuQp2vr2&#10;BoRwu8YtVJOa41Z0M+YV66qyMv0SjuN3jv8RFkMIL7nHulFNumEeEl2PoptRSrkl4i29GNGEUoW0&#10;UNmTm1x7s/u9tfcVJ3CdCq39+xk9+vPohsHky59n/forjB57ipHD76eUmaNSWEXTTJTB+5Pnin6y&#10;jZQuhhklEm9Vjc5NpXI1Wk+p0bBjtyJkr6MuNn0XDZxA04gmOjwI1UXTTKrFNaRrM3zHe5uvuU0h&#10;3LeuOgYqSCwQgV4Yda2cpbg5i+uqw/yj0AIodehNnRPgGdIm0UQbteIGtl0lnuzy0CHfWAXf8+xX&#10;gvP1bbb8C97zPhfuZ+BLQtepoxkmY8c+wt4Hf43s8kXOfOv/pbRxnUiyk8VL36FeyTJ06L3KMScb&#10;QYk+6PBG/wj9vNm/xnshNUtKjGgKI5qknF+mVtrEjLeGvMpq7o1I4S0bIwnu+YYLH1AEHmyurnNc&#10;h0ph3SuPCdJ1PHBla9j+rRu3zmbwHFr+vvjr5zoWsXia6OCdtPTuJppso1JY4SfNFaWQCFVEHaHr&#10;uI5FMTtPt1XFjKVDm9B0UdPfbyQpmp3ijQeU0qGtbz+jdz6FputMPP9n1Ct5xu76GLpuMHP261Ry&#10;i8ye/Tp7Hvw1OgaPsD57uqkRiNwa/NaMLTepMzcb/rpv5Re6GUM3ItRKmwihscW6ep2n9g0IMKMJ&#10;pRa+kV8g9JZvarf376dv9yOUs/NecQbPSNv6Tf+SDWhoGIe+IyrR2sehx39XObyEl//qdaT/SY2A&#10;06B0V4GObsaxqkUcu0Ys1Y2m+dXhQtLhR5yCQChJ5Vp0Dh1j9z2fZG3mJNOv/gOdOw6z/x2/ydrM&#10;K8ye+QZWrYxmxMmvXWVj9hUG97+b7PJlHNuPpBX41ZuDOd1goL6FOfnqvlRGPLgYhmpyWCmsE011&#10;E0t3etLRr55+4zqoA62KLkQirYED8s2Hj0o4tPTsIt29E9dVDRX96uu3q5KeP25peUnwbYfQBHQT&#10;3TBV+PNPWSwKVISrKqTrYteKOHYVI5rw8qGbIcK3Ox0/EhZASIdESw87Dr6HxSvPMHXyc3QPH2Pf&#10;Q7/OwsQzTJ78PPVq0ZMiKpFo+crz6EacnrF7QSoUK5zA/2PxhwDqUXOUUhJJtGFEVL2peiWjCptp&#10;W22DLbcBhFecoVrabGIgb200PqvrJkYkviX/+dZLBH/ccmLwE0zCemGg+/40xk3uKzRwnBqOU6dS&#10;WMOIJJWqFNLVf/Tv8zirdInEW1Tp+LUpYqluxu76KCuTP2D+wtMIPQpCD7B3IXTK+RXWrp9QYRGx&#10;NggOWgN4+NGn5REUwtNyNGItPdTKWaxqHhG6/xvDtZ7e40qseuktSoXmS4M/w3t/G20Ff9xyYiDg&#10;clse+qfFDTzVK6xb63oEzasuXc4sYkRixJIdqBgcnzO9fZHdwPFV1Gxhc57M4nlGjn6IfY98mnp5&#10;k5nX/pGw48zXv6Vny2wuvAZAx+AdSNeikcz0Bnr5W1mGxgQBiRGJkWwdUB5rq+SViEmpWkjSbQAO&#10;sukOTTcUXprp21qnpi1v3FOEPvCvRjJACJbzD+pbGm+y4G8kXUIhIAhBNNmjUkWlQ6WgAudUmcPw&#10;9W+/LLrPe/15OHadmde+wtrMSZJtgyxP/pBaJYsQqmqGQm40ddglCM2gnFsmvzZJx+AhDDPWPPcf&#10;Y8iQE0VKiRlLEkv3qEokdk11/tRVrFBIWYSbSQmh0B9uoiK9KVe/iV8ifB5+GnDyWx23hRh+tPH6&#10;iyRdpZJEPFXnzT5PyIi3yhu4tkWytc8z4m+6/W9teOiP8Li+EDqOVWVj5mVKmXmq+WUikaiq4C1V&#10;5KfrWGqmmlAqlnTJr14hmuwgmupSZSF/zAPSOKCeWSxd5XH2y/LYdZDu6xzk8EHFkwiCaKrL68HX&#10;DHa8YXKPmsK2HbelIMCbDR/Bv/HVG605KYSqWOG6Xny9/9nGNTdc6UkRoWk4dplKcZV4S59qQF73&#10;UBwfweFtaHCe1R109PFEvhlrw4y3MH7/v6NWyuC6NqXMArnVSSo51e62Xi2jmxHwkpJcu0483Usp&#10;sxC4wX507aFhdwjAkQ7RdB9CCMr5FVxXVRpUS3PjaZVNd1DPacbSVIqrKspX89CnELzc9NX+LwIa&#10;bQK239g2xBAWyGYkiaZHQZZuBj+HUXxAdc2plTM3QLJNGxi84uu6SiRbtQqFtWl6x+4lkuymXr0e&#10;RIGqz75NXV2IprlJKbGqBdXZZ+kC67OvMHL4g/SPP0xLzzi4LuXiKtnFi+SWL1ApblAtrOO6qney&#10;zxR+HIthKxHpukFb315qlTyFjesBxt+our1VYQwNKRCoiia1whq6FrL9RGPFG6WAtt7g9qlBbza2&#10;l5rkrVMknsaIJPALhwUoSPPHgt+ldDFjKVWPJ7SLUogtS69kTr2axXUthDCwrZrqCRFLkWjpD9Ss&#10;RsDc20c3goJngGrnZIOQOFad/NIl6uUM8xe/zblv/Rdmz30dt1Zg7M6nOPTu/8TQofciBNj1wpY+&#10;2DJ077c3l0bJSXUfXTdJd4xSK29Q97oYNdp63RhE3/y3irLV9IhXv9W7KjATXmXsAAAgAElEQVSk&#10;G2pV2LkqhEY0oSKUb2f80RuNbSMZwkP6bv4QS7uJ01UNoXlZchZGNE0zZ2ocnmCvJFjVnNKThQCh&#10;Uy2uYddKxNJdoe9sfNvbRzdEMFGhadSreWZe/Ud23fMLCrlKdSkUx66TWThDOTONmVAdNzsHj9C5&#10;4wjRRDvZpUvBvQKe+7bm0nA2epNBShsj1kEk2Ul+9lRTGU+VBHQjKQRqGngFx5RvyLErys4JWOrW&#10;uTVUMwAzmtoidX48hOwnPbaXZNg6mgGM0O9bEvClg10rKMhUEzQznpugHULD71gjhEattEk5t0j7&#10;wEFPuriexP/Rce8GMapc7I35M1x67r8TSbTR2ruH9oEDmLFWXAnRVB/xdA+LE9/lzDf/CxtzZ4ml&#10;ukL8IJxZ93bm4DEFwI8hEqiIYd2IkF280HhOzcCuFbHrVYVyhXR96flC/BfNeCu6EaVeyavXXld6&#10;iqYfN35mq0J2e8f2JobQCC/ZDSECQuDaVSKJVmUPNH+66T5CaOCqgmK6GVP5BfUSmcXztHSNkWjt&#10;R+Cog9Tk8Hrrcw1X/AumqZkU1me4/PyfMfH8n2JG03QO3qGC+MwY8ZYedt71EUbv/KA3LwPdjOPX&#10;bnq953nDeQT/4S2YgkLb+vd5VUmmQOgIzcCIJrHrZQWZhiG1ppupYUQS2FYVx6p5NNbIhW4eW165&#10;qRD4N8nwxkNKJbLfDHkIcat6rYgRSSL0SIBsbFVxJKDpqmkImqb6EHiSorB+Hdex6Rg8SqOkDcF+&#10;vh3nku8kk2E0SkoQJkIzWL1+gvW512gbOIBuxEh3jpJfnWR1+iXi6R7SXcPMXfhnNmZPN9rfqlm8&#10;pe8PZioA2SBoIV1i6R5SHaPkVq5g1UoAGGYUTY9QL+caV4eZjfe/r6ZFE2049aoqPxO2y7YiSc2u&#10;NLau33azHbalzRBNthOJtwbtb29cZG8I3xYQ1IoZku2jGJE49UqdRm5EyKhDIr06n7guZqxNZZ1p&#10;Jvm1Scq5edoHDzF38RuK64Vqu0ovzOKtqOy+4d1sgKvDIAHputTLWVLtgxjRJMm2QTJLF5k9+zV0&#10;M46mGTiO1aTOBQvhY1WBgR96PQyfSS8dx4eIhQDp0NK1k1iyk8m5017XHgPDjBGJq5B2v1xkIF0D&#10;88crvSAEkVgaq15SFQxveG4CKaFyzxsGtRlA3wSvbaexLSRDY1PV4mhGxIM34WbMcOsiukiqxXUM&#10;I0Iklg6pSeG6rP4rGrZVpV7JY0YSaJrKGbatKpmlCWKpTpJtO0AqdcHX2VXPZZ+43vyf/1m/V3Pj&#10;enU/u1YICnGZsRR2veSpR14Zfd30CEE2XRu+b+M9NU/hraXw1kgdSt/P4qLpEVr791Erbyr/hZcr&#10;7Ydy16sFTyWTDSLzubf3qyYglu7Ctas4VplQdnlgJ4VXu7FnquiBfzNFr9tLMmwLYthqA0jperpr&#10;6DV8vurBhf6LKOSpWlxHM6NEEu2KK4bUmwb3VC9Y9TKOaxFLdaBKG7ogdNZnXgFcukeOI4TwjHG/&#10;+Jb2k/sndNVJVNcx42mFiNX8gyU81cPrLS3e+F4S7Q3JUj2zhuvYxFt66Ro+xvrsaerlDa+BiYsZ&#10;iSuCrBUD1XMrg/KdiI4rMWMtVEsbuI7jSZzgi5o3rLFxN7y/vchAjW2hJoUhUJWWGcGMJWl4oUWg&#10;DqmzEpLHeGEV1QJWtaRKnDftgKc3+OqDEFjVIpX8ipIiXo8HTdOpFlbJLk3QOXQHCxPdlDLzN4R2&#10;//gPqyHdOna9gHRdYol2QODYVaTrJ7q8xXsFWtMb8TQvBkpI1W4Lwfrcq6omrSFwXQvNVLZTtbjq&#10;9cfwJIx/zoPkGwc9mkYzY1Tyy0oSvKWezdLbN73xp/ajoXQ/zbEtiCFAXgSqYYame8WBw1JDNjnR&#10;gih/qTio61rUK1liLb1Iv6Ge+qCHqvibpiGkS728QUv3TsxIglqlCJqObdVYnXqRruE72XHgZ1RN&#10;UC0UkPZjIIENBipUK6hkO0Y0yejRp4gkWoilumjtHg36ob3VIV3ba6/VsCdC76IIRXU66tv1IJml&#10;ixTWJgMiF0IQS/dh10tKTQoUn5s0NpSSREsPGhrV4qZiSn4n0Bu+PyRhXNVMUveaqAdI7TYb24QY&#10;bkQZpGM3Dn7g2g/rU82L79oWpcwcHYN3BDChEFqAqkh8cEoiNZ1KfhUzmibW0k+1fAkNAzSDwsYM&#10;uZUr7DjwOK2946pKn+YblD+OwedLKAWTOnZN2SyGSX51kr7dD2Iefr9v+76lIYRqQ1UvZ9V9t9hS&#10;/oxdxyaW7iYSb2Fl+iVc11FFByRoeoRUxzCl7CJ2razaAXtzCK80gJS28tILjXqQKkpwuJvh7vBE&#10;5Y2v3eTv2z22CTE0kBZQapARVbr0DQ620GfCGyBRZRn7dj9INNGGXS0im2qn+odDJdIUN+exa0WS&#10;7TvILl9S3y406uUcq1M/pK1/P8tXn2dl8gcYkaR3vc/bb86HX280TBYXzYjhWBXa+vYxdufP41h1&#10;rHqRwsYMhbVruK6FfIusU4RUpJtVrlYajIMZS7Pr+CfJrU2SWbyoerbhvRdNkuwYZunqsx5ooBN0&#10;d/Mo05cAEki09VMrb2DV8vhtuxqOwdB+hKWKFEEjl6b5ye1FENuEGLwROmFGNInWtFLNx68pBkl6&#10;VdqqeaxahXhLH8WNWbStmxTEzes4VpFKYZlUx2hQvgQhELrB+txZ+tYmVRvamVewKxksq6o+5xUV&#10;eEvcu4m1umhGhKHxR2jr24sRSbI6fZJybpn2wf3KsJ15heLmtKqstwVAeMsL1/T9Atw6PbseQjdj&#10;LF3+Pq5VAc2vUuEq5AwobszgFwRTl4otglgSS7QRT/eSW7mKa1uqxlMoPPzGZB1PLRUQTbRjhspu&#10;+tPbTmNboEk3G36J+CYcPcTlm51gittXSxlqpQ3SXWNohtpwtaGNw+uXcBFoZJcniLf0Ekt1KzVI&#10;CiQaVq3A/MVvk+oc4tC7/yO77vtVusceUH0VpItE9XRQfc+0N/inqmsjNMxoCseuE2/pxq6Vufz9&#10;32f65c8we/YrTL70l5RzS0SSHTj1ikqSFwZSqFayb/6v+XNSM5FaBFdCJNXH8JEPUFibJrt0kaA0&#10;vXfQO3ccpppfpZJb5oYQYYG3JkJVMUn3YMbS5NcnQ0Tjr/EWFc3Xn7wfmh7ZEni4/cb2kgyhEUt1&#10;oRlRHKsWwHpbuV+TGSGgXi1Rys7TOXQnZiRFvVZE0XvoeqFUJVdCduUKOw48QVv/AZZyi6o0vFTN&#10;0nNL58ktX6G1dw+FtUlGDj9J59Bhpl75EvVqASGMm+DqW4fypEeTnQwdfAKrWlAxR45Lumc/bYPH&#10;FHpmKr29V9pEo0nq1RKbSxfgTfOLPcUvDCN7L6tz7dI1cjexVA+TL38Rq1bwQuOVgaxHUqS6xli7&#10;fhLHqnp52aFYJr9nNAJXuiRah3Bdm0p+2ev33PBiNKs8NzYcMaMpr9MqwT5uNzVpW0mGMHcxDOWJ&#10;9d4J/g9rJ01eWAlCM8itXEEIQaJtENexQ+LeD1rz/9apl3Nkly/TMXAIYcRA+J3dBFa9xuLlZwCo&#10;5Nc498x/JdHay4F3/BbReAu4NuGD6Euc8E9/0tK1aB/Yz8DeR1Q7W7fO4MH30rv7Yfr2PEL32P1s&#10;Lp4l0dLH3od/nWTHji2EIAkJwUZUrwwTghfD5LegdW1SHSMMH34fG3OnyS5f8hx6HqW4ddr79yM0&#10;g+zSJU+nl6GvC5drVr6Ilp5dFDZmsKpFr9hZePPC+7KFaQGRWBrdjIZeu325zq83tq1kiCTbMcw4&#10;dr1IcBg8rt5Y+bANIRG6QWlzjlppk9bevWSWLr4BFKrgks25U3QM/gqtPeNkFs+pLjxeFOfm/DkW&#10;r3yf0WNPkVm6wNlv/z6Hf+Z3GTnyQa6e+IxqPi7DRNmYW4MIdWrlDAuXnmFg3zvJLF1i5szXkK6D&#10;61homo6uQa1WZf8jv8XG3KvMnfu6sk08Sg8ABE/l81eBgMhtXNshmkijGzHq1SK2VWVg37sQCGbP&#10;PY1r10D4dVwlmhmne/QeCmuTVPLLN4F0PdYjVD5GNNlOonWAtbNfVSEb6PjZgFt7sIUlBJ7z0Iyl&#10;vdpUISYhtxdBbBtiaHg81dDNqFciXr0ZFLUKC2ARLl3uY+o2xY3rtPUfIhJvVV7VLZWi/VgjTYso&#10;FGd9iv7xhyisXlF1lXyOLyXLV56le/guxu7+KOe/8/tceeHPOfjY/8rAnkdZnPg26PGGHwLpxePQ&#10;NG9NM1m68n1AsPPYR7CqOYqbc1i1IvVyFmkVSPUeJNm2g9kzXw+4d9AxJ6yOyVAReKF0+UgsRe/u&#10;d9Dauxtdj1ApblDOLdG76wHmzv0ThY0pNM2vbq3hOFU6Bo4Sb+lj9tw/eU0hCZAjib9W6ks1oap1&#10;OHaN4sZMk2Mu1AM9GA0oXPh+UoxIwvMHec/04zhtfkpj26hJMqSjgiowpUeUWFXn6sYMLBEWx77m&#10;gMbG/FmiiVZaenYruFBuXXwRHFrHsVi6+iypzlFa+w82kn6QoBlU8kvMnvsa7X37GNj3bgrrk8ye&#10;+zrDd7yPdM8+pKOakDS4nFez1Vfgfc3DdViZeJpz3/p/WLz8faR0SbT20TV6N927HyPZ2s/q1AvU&#10;KyrzrBn9UgfTlxCKEFRF71THMPse+W16xo6TX7nC/IVvAJLxez9BcWOGpavPeg1XAswT3YzRu+dR&#10;8itXKW5cD/qpBfcOOUF96dA5eITc6lXVIDJwtjVssea9EU0/HKkaxUAz0Wy3sW0kA6jDHRTvFVpg&#10;MwRHQDYOg8+V/OJXQvilgjUq+RVyq9do7zvI5vyZLZh92OiUaHqU4uYMm/Ov0b/nEXKrl3HtOhKv&#10;ALDQWb1+iq6Rexi+40myyxdZvfYs8dY+9j7wK1z43n+jlF3wGoTLIOpcCv8QO0jHorX/EP2770fz&#10;+lVXciuUc8s49TKV0jqV7BLSrQKaivmRLrphAnpDtQgBAI5VonPoCOP3/TIb82eYee0ruFYRgHTP&#10;Hux6heuvfYVqcaNhNAuBdOv0jDxIPN3D9Vf/vmldGqmaHrImBEiL1t79RJIdZM7/k//JYDph1Q2a&#10;VUa1Jy5Sgm5ECY/tpiLBNpIMQJPOqusmZjSNDOXm+twqiOCEwCiGxgJL12Vj7jQtPTuJtwygSjV6&#10;Yl+EiEc03Ghz558mEk0xuPddqnyLzxWlhlMvc/3UF3DsGqNHn0IzE8y89hXK2UUOPPJpWrpGVOso&#10;pwZYSGmDW8eulzDMCMNHP8ie+38RiSC7fJlqYR0jEqOjfz87Dj3Bnvt/mSPv+V0OvvM/MnbXJxi5&#10;8+fpHDqKacYacxEgpI1jlUE69O56gD33f4rV6ZNMnvgsjl3DkRqdo/czdvSDLF39Ptnli4oQ/EaP&#10;roJHBw88ztKV71HcnANhNgMRIcPZP6pdo8cpbs5QXJ9SLXADg1421tX/K1BdvT2VKipWM+NNex2O&#10;R9suQ/+93/u937vdk/BHOPJI0yNUCqtkV674L+HzfqXmeNcI0WSMSVRrVbtWoLVnL2YsRW5lwkNL&#10;wmLar7SnpJDl1V3dcei9lLJLVPJLHvriomkG1dImdrXIyOH3YdsWuaULZFcmSHUMM7D/cYxoCl3T&#10;VE9qM0Y83U3HjsOM3vkh0p0jTL3yBZYuPc3m/HnKxQ10I0pu9RoLF58mu3iOUmYRx6ljRqOk2gbo&#10;HD5Ga/9BSpk5rEoOpMrz6Bw4xI5D76d3t7IH5s5/A02PIpDEkh3sffBTlHMLXDvxWS9hX/PWTqLr&#10;GruOfxLXtrj+6j9A6MgH6+lLH6Hh2nXSncP0jz/K4uVng8BFtdZ+7FJj3RVzujGHIt0+zOD+dzc5&#10;3YRg20mGbaMmhUWr9BrwdfQfZOHSM1jVPHjohVrwZjHbrAVJ0DRq5QLrs6cYPPA4q9MvUc4vI4QP&#10;LfpssFmPXp95mWT7IHvu/0UufPcPKWXn0fSYmo9msj73KktXn2X40Hspbc6yMXeKKz/8S7pH76Fn&#10;5310DR9Th8hDinQjQnbpPIuXnqFWWiPWMsDwnY/Q1ncA6TroZozM4jmuv/qPVLLz5BaVg86VoEdb&#10;2H3PJ9j74Ke48Mx/JRJvZ+fxj2NE4hQ3Zph49n+Q37iufAMo9Gvn3R/DjKa4/OJfUK8WA6NZ0wSu&#10;VWPwjqdItQ9x4Xt/qPpI6xEI8r19naeh6ghN0DVyHKtWIL86oSpb4OI749Rn/VwK35kZkhKAxCXd&#10;vZN4S3eTd3u7Gc8AQm4TWRWI6JAaY9XKXH7hf7I++0qAkQdE43Ewf9Wb4U0VqWmYUQ488mny6zNc&#10;f/VLTT0PfMgy4GJqFui6xs67P06yfYhLz/4J1eIamhlT95d1Up1jHHnP/0G1tMH5Z/6AamEVVT4l&#10;SkvXCLGUKuteq+QoZZeoFtcwIgn6976TvvGHqZUyrE6+wObCOeKtA+y6+2NIoLh+DaGbrEydIL96&#10;DaTEiMTZ9/Bv4lhlYulupOsw8cKfU82vqFwE4UWeSoehQ+9l590fZfb800ye/Cy6Ecd1lQXvOlV2&#10;HHiCoUNPcPnFvyCzeCFoZBi2FcJOO+WnGGTfQ7/JzJl/ZG3mVKP5oS8VQjBS0/qHdKRILMmeBz5F&#10;1/CdNCp2//i1Y38aY9uoSU1J9B4EZ5gRHMciu3gxsB0C/RkfbhWeXe0HlHn30DRcu4plVejb/RDF&#10;jRnq5U3wssfwDW4Rarfr2Ru55Uu09e2ld/dD5FavYFXyqi2vbjJ658+D6xJPdZNsG2Bz/gyu52ir&#10;5pcorF+nsDlDrbSJbVvous7w4Z+le/Q+rp/+OxYvfoPsijrs1eI62aXzWLUS6a4xOnccZXPxHNX8&#10;Cppu4jh1citXSXeOEk/3MXfxm2SXLqEZMY+QBdKu0jlyF7vv+SSlzDyxZCf1Sp5SZhZNNwCbwQNP&#10;MHTHk0yf/iIbs6cDX4q/no2c74bE1IRk5OhTOHaF+QvfaqhCgoCJBCH1HgGIkLRWZett2nr3MXz4&#10;/V7D+YZU2G4qEmwjYmhwCzU0TRFENN5KMbtAObcQ+B0CQhANHLthAIoGKqIZVHKLtPbsprV3nM2F&#10;s8pD7Nkc4c0P2w/SdcksvEZLzy6GD72PYmaBamGZXcd/gUTbAJee/e/UyhlV8EuPBiVXku2j6NEE&#10;feOPoJlJyvklNE3Q2rsHM5piY/Y01eImmhFBIlSus1Ujv3YFIQzSXaMsXPoudjWHFAaqJlSJzNI5&#10;Vq89Tym76DmuvOekTrprJ/se/g0qhVXOf+f3EUiG7ngfxc05yrkFxu76KDv2v4vJE3/N6vWXPYPa&#10;lwgNHT/o5SY0hKzTNnCIgX3vYvrUl6kWV/E1ahFAqmFm0jjYIiRezEiUsbs+RDzdo5BqTWsiwn+T&#10;DG8wwgFfQgjqlTz1ao50xwjZ5QkcqwReDL2SCNJDAQVCii1cp1HesFZeZ2DvYyp2aXM6iOUPG9M+&#10;iqLKnih4M7t0Ht2MMrDvMXpG78GMJrnyw7+iVlynnFtCaDrDh54ACS1dY+y+95N07DhM98gxEuke&#10;cstXca0Smplg5PD7sWplMksXPcjRp0OhKlNUMrR076Jn7B5K2UXqJdUQXXFUP9TCAxCEjsAimuxh&#10;/6OfRtNUe6xKYZXi+jRaJMbAvsfoGDxC58Ahrrz0V2zMvurZP9IzkH1sugFZq8d3MaJJxu//JXLL&#10;l1m++oJiQv5KeYe4cbm/Zg1CEEKgYdO35520do/j2FUi8dbQ3vprvr3GtiIGCB9QiWZGycyfAyFI&#10;d+9ic/6M55fzk3Y8nck/2SHbOLA9NINacQ0pJYN7HyW7PIFdK3r5vwQQKygCC/RnTcd1qpSzC/Tt&#10;fphIrJWLz/4x1cKqUlNch8L6NXQzxvAdTxJJdDDz2t+TXbzI0tXnSbT0MnTwCbrH7qNzxxGWrjzH&#10;wsWnVTUOL6/ZNzzxPMnFtUkS7TsYvuN96EacwvpUoGcHypzQkY5qvbX/kd8m3THMxWf/mOzKBJoR&#10;RUqN4uoVjEiC4TueZObMP7F05bvoZiJQh8Jr5d3UW3sNKS1GjnyAaKKNayc/p5KbgsIEBLaC9OcU&#10;ZLp58kFouE6Vtr6DjN75ATKLF0h3jmJGEyHwYvshSbDNiKG5jZFEExq6HmHpyvfoGDxEJNZKbsUv&#10;uRjiZoG+6uu/Ye7jxSxlZmntGad98LByxBHuLSACnVhdK3HtKq094+x96DeoFla49NyfUCtlPCNS&#10;tel1XZvcygRmNEW6U0mvpavPUSutk1+5Qjm3RK2cYeny91ifOYll1ZSq4Frg1FTOM8LrfOpi16ts&#10;zr9GJb/I8OH3IaWgsHYNPFgYIcCtk2jpZc8Dn6K1e4yJF/4nG7OnQgaxAKFRWLtKObvIwL53EUv3&#10;kF+9gnRqXgsvtqwRisE4FbqG7mTHgSeYfPkLlDILnue4EQoTrLfno1FSTgvdo0qqY4S9D36K1ckf&#10;YsbSdAwebPIp/JtkeAsj3MbIb5wXibdQL+WYv/QtRo9+EN2IkVueoFE5wkf6lNz2DfEgZMA7HEiH&#10;4sYsO/a/CzPRSmbhfCgqNsSppIUQOoP7HmfX8U+QXTrH1KkvYdXLAVTZOEA6OHXKmVm6Ru5hYM87&#10;AEFhbQrXtSlnlymuT1ItZ5DoKtITaOvdR/foPbT07qV/z6P0jBzHdW2qhTWErlPOzFOvFthx8Gc8&#10;SZZHCEMRQusO9j/y27T1jTNz7p+ZP//P6EaMoIyk70bUdIobM1TySwzse4z2gcNUCqvUSutNa4e/&#10;gtIi0TrAngd+lZXpH7Jy7UWEEYUAuBABChcolT6S5KtIbo1k2yAHH/1fyK1MkFm6yMiRn1VNV7zv&#10;2a6EANuMGMJ1TcO2Q6pzmM35cyxfe4GRIz9Lom2Q3PJlXLuq1B1CYj/kkAuIQwJCx64XKGXmGDr0&#10;JK5dI78+iWZEENKPIBW09e9n/N5fJN29i9mzX2Ph4rdUDwKhwjPCziI/3GJg3+MYkRj51UmGDr1H&#10;FSVbvaqUCS2iEoEAKR0G9z7G8OH3E2/pJd05QmlzDseqMLjvXUgpKaxdQzOilPMrdA4eJtHSS2bh&#10;HBKH1t49HHj0tzHMOKvTJ0m2DlDYuE69mqNRO9YnahCaQbWwwsbcGVKdwwwdehIjkqCcW8Kul1DO&#10;TQPpWkSTHRx49HfIrV5l+vSXFaNoAt1FCMXzmYEPPLjg1mnrO8i+h3+dzNJF5s8/za7jHyfVMURz&#10;E8TtCavCNiMGIDhsYQecpumkOkdZvvoc6zMvMbDv3XSN3E2tvEGtuI506mpTfT1WNt8v0Il1k0p+&#10;BateZuSO91EtqqbcsUQLrb17Gbnz5+kbf5jc8gTTp75IZmlCqR8hu0T4Pgmh4VoV2gcOMnLk57j+&#10;6pdZnPgmmh5n+NB7iad7yK9ew6rmlUTBRTOjDB96LxtzrzFz+gtszL/G6vRJNuZOIV2b3l0PUsku&#10;UqvkkK5NtbBC3+6HSLbvINk+zPh9v4h0bSae/1OWrnyf7rF7aOneTWbudGBs+ehyQyU3cKwKmYUz&#10;VIsrdI3eQ//4O5R94VSoljIYZozx+38Zx65x7cRnldoWquTXpN8LCOwdaeNYVaLxVnYcepLhIx9g&#10;7foJpk99ieE7fpa+3Q82bJ5tbjzDNiQGhZxsUZdcl0gsTbprJ6vXfsjK5HMk24cY2PduEm2DSKdG&#10;rbiOkDX/DsFyK+jQVeandBCaoLR2BYnO2J0fxIy30r/nnfSO3UO1sMr0qS+xOv0SllVFN2I0FGyC&#10;QELQQNZJtPay58FfZXXqBCuTLyI0nczieWyrzMC+x0h37aSYmaNe2UQKQTSapm/8YaxqkczyZerl&#10;DCAwo0mEZtAzepz2wTtYnzmNlDa1wirl3BKjdz5F9+hdFNanmHj+z1TBYKnylocO/gxaJEl28YJq&#10;IUuIEHzVSaiqgeXsIhvzZ3CdGj0jx+ne9RCReBsD+x7DjKa59Ox/Q1pFD7FzA/9LA36V3useEaQ6&#10;6dl5P6N3fYREaz/XX/07Fi9+m/69jzN27KkgzbOxl95CbtOxbTzQNxvNrVAVYWzOn+Pyi39BrbhC&#10;S98+BvY8SrJ9iGpxjeLmDPm161SLG9SrRVy7hKH//+2d6W9c53XGf3ebfYYzw0XcRVKkqM2S4liy&#10;VNtIqsS1WydpgyCoXcRJECSf2gZoP/W/KJCiH5q0QdM2QAsXSJw6QZM4jhOvUaRYphZSMimRlIbr&#10;cIYznO3O3frhvXfmDmUljhZDVOcBCJIS5977vvc973LOc54jYUtBtGAcNRAmkuglmhogHO8l3jOG&#10;XsqSuzHF+vyvqW2titWl4cv3vFN+RqeE5JiogTAHPv51TH2L6de+6c6AIlvMtgyGDj3N+PG/QK8U&#10;uPzmd9hYeJtU3yEOPfm3GLWS4BzVSthWHS0UJ5ocIJoaIDP9MlfPviAGWyTN8OFPM7D/FMX1WS68&#10;8g+Y1U038izh2DrpgcNMPv5VFs//iBsX/9flDjWfXXDqmucox7aQsJDVIKn+g3TtPkaydxKzXqWw&#10;eplqcYVyfoVaeR3TqGHqJRTZxrIVtFCcYCRFLNVPNL2baGoIRdXYuH6O5cs/R69k6Zt8kokTX0BR&#10;gw1ajeMS++5HD5If960xtK4OrQaxceM8s7/6LtXCIsgBOrrHSPbuJ9Y1SiCURFY1bNPAtnQ8qoSi&#10;BrFtG0MvY9bLlHLzlLJzbGWvY9a3hJfFFR/z0zi92czxXLpWHS0YZu8ffAVJkrjy5rcx3JoGwjNk&#10;uRSELwMygXCCeNcY8+98j+UrrzJx4guk+g6QX5nG0CtIOITjPSR797G2cJbZt7+DUS2Q2LWPiRNf&#10;JJrsY33hDKFYF0szr7Ay+0aTFiFL2EaNXWMnGD/xRebPfZ/MpZ+4B1/Rj+L5fTI8bsINjoPkCG9W&#10;LDlAND1MvHuCcLwHNRgRZxDHxjJ1QEjIKFoISVIwaltUS1mKqzNsrtOYQIUAAA/mSURBVF4W7mZF&#10;ZdfExxk//hyqFrqFIdyfZwUP960xAII/1BiUrQZRWJ9j7lffpbg+Cw7Yjk0oHCcUSyGrEZRgwi1v&#10;K/IjjNom2DpGrYRe3aJeKyPJkjjgSm7+b4NO4AaipKZdgIRt6oQTPYyfeB4cmysuIU5yy8U6toms&#10;KOw9+WW0UILZt/4Vx7YZeugZ+iY/xvr8GRbefYlU3yRduz/qBrMcLNNgc/kiK+/9AsvU6Rl9jLGP&#10;fg7T0Ll65r/IL52nd+8fMrj/Sa68+W02ly6AKiQhJVnUptg1dpLxR59n/tyLZKZ/6l67mdfcXOFE&#10;WwTcPnUsUSdCCRCKJAiEYyhqCEmJoIZieDwuQy+CIZT3KqU8lmmgKDKqFqV//ycZOfqZhuyOl/Dk&#10;3bt1/3Z/4v42BsAbmM1URAccG0lWqBSWmTvzghtdFUkwjm3i2DZ248V7EELCTZl3qXl9370cf1ol&#10;0PjF1unoPcie48+hl9a48ta/YeglJEnFdkByLBQtwMSjzxOIpLj8+jepVzZwHHH43/fEV4ild1Nc&#10;v8bs6f+gnF8kFO9FkhT0UhZLL6AE4wwf+VMGDz6FBCxMvcTi1Es4RgXbcRg48BR9ez/Gtd/8N9nF&#10;d5qFGCV3hdhzktGHP8/a/K9ZfPf7YlaXm9pGDUeTr2+801Wj1Y6Np8Rt283i6N7EoChCAkfI1lto&#10;oQ5GH/48vROPude2Xbet0zKR7ATsAGMAb3lt5iw4YAsynmnoLE79kMz0j4WsjC+x/eZX4Jcy9q67&#10;7S8dz4fu/r1lIKsa/ZOn6N/3CdaunmZx6kVsxxKDAiEkHIik2HvyS0iywuXX/xlT3yI1eJSu4YdJ&#10;9R0gFOukUlhGHJhjzL/7IplLLyNh4dg2sa5Rxo49S0fPOKWNReKdI8iqyubKe2xcf4fs4m+obN5g&#10;8ODTDD/0DLOn/5O1a28JT5Un82jXiXeNM3bsz7GsOtfOvEBp4xrIKp76nX+leL9e9nrDPWWIf28M&#10;atd5gINt1Un07GHPI8+S7J28iZ7tD562jeEuw5+H4K0Qgqsvgkcr773B4oUfUNlcacz+N+saed4R&#10;aLhbG7Ole3lEqqJl1FFUlUTPXoYPf4pAOMni1A/Izv9aVNNx4w7YdaKpIcYeeRbLqHL17Askesbp&#10;m3iCaHo3gVAMEJqoM6/9E2Zd59Cpv0ILxVm68ksWzn2PWHKIsWPPEk31k5n+GQvvvsj4o1+gZ/R4&#10;47HLhWVymSmWL79KLD3M4MGnWbt2msz0T3FsE2QNCbDNGsFoipGPfJbkrn2sXn2b5SuvimCbrLqT&#10;RaMTtvWNX2i4dRB7g9u26qiqRvfYSUY+8jlC0ZTripXYHie6H1M7fxt2jDEI+FYIADcO4XlKyoVl&#10;Fs79D7kbZ0W9AyXQ5OPQ9GbcqtCehIltmahahHjXKN1jj9Gxa5x85gKZ6R9T3cq6cQfAFppM6cEj&#10;7Dn2HKa+RW7pEp1DR4mlhxr3si0TWVG5fvGnzJ3+d4YO/jG7xh/HsS3iXSNUS1mC4SSGXhLkP0nm&#10;wivfIBhNcejU1wnHe3xbDzDrFbIL72BZdXrGjrN+7SwL735PuJaVACAqekoSdA4eYfDA00iKyurs&#10;6+SXzlPeXEFRFJAUnFtk/XqTQtNgJCRMHMci0jHIwP4n6Zv8mHDl3mQI0vuuOjsBO8wYtrtb/VFr&#10;LyZhsTZ/ltW5N8gvXUByTGxXVc/bHYvNku2yNRxkSchKhpODdPTsIdV3iHCil/LmIkvTr1BYvdyU&#10;knSFugKxLgYmP8nAgU8iKwqmXkVzVwHxnLa7cilsZa9x6dV/xNDLPPSJvyG3fIlIoodYehizXnVZ&#10;nSnWrr5N9+gxlmZ+ztLMTxg89Azjx5/Df5JvGpnRyJYrrs+xMPVD8jfOgWNju0ExbBMtFGXX+BN0&#10;j57AcSQ2Vy5RWJ6muD6PZWy57lZXiEdqpWOLoW2DYxNK9NE5dIT+yVNEOnpb+tz/XnbStmg7dpwx&#10;NOHgT0rxi1NJSJiGTj5znlxmilzmPFbdCyaJ16UEEoRinYTjPUQS3USSAwQinRi1AoXVGTaXLlFY&#10;e0+cT1VNiH2pAcLJQdJ9B+gcfph4527xJC2HRm8wiIFSrxaZee1bbFw/Q3rgKJNPfI2Z177F7sOf&#10;Ird0iZXLPyMQTjL5+Ne4MfMyyd59BEIdXHzlG2jBMOMnvkzP6LFtlAbfKmfbjbNTdv40ucwFiutX&#10;MWp5HNsRteHsOlo4RdfQETr6DhLp6MO2RIS7UlimUlihVs6hlzeQbAOn4WK2CSeH6N79UdKDR4il&#10;BhrtbcQtdvC2aDvumxzo3x/NUkst5uyA46Z8do88QnrwMLXShqso13xRihrEwcGsldFLWUrZRfKr&#10;P6G8uQSWTjAUoqN7FDmYJpLoItG9h1h62A08JcWtGoNC9m29mtwgJFifP8PmyjRIKvHuCfRyTrBf&#10;1SCWUaNe3UQNRECSUbUw+cx5dh/+DMFYF9VChqWZl+noGScYTbW4LBuDUBYRelUL0jvxBF27H8Go&#10;bVErZSluLFDOXRfBRHOLzcx51ubfIRTvJJYaItE9TnLXfnpGT6BoIWzbxLFMt59E5wbCCYLRVEt7&#10;m/SK1kPzTjYE2NHGIND0Xvgdou7gdBwUNUA02XfT5yyzTmHlMoZeFnSPaFoMClUjFO9BDYQJRpKo&#10;Wtg9kPsPkw7NA6dvVcLdb7uerlLuBpnpn+E4FoFQnGTvXorrc9iWjqKFqFfySEqAul7CrJcJRpJs&#10;rkyjBMNEU0NUi8sU1+ZYnXuL4cN/0ri3v6Ui+CY3nkkNhFEDYcKJHlL9B/Dq4+nVIqZepraVxahv&#10;uR5ZGdOoYhVrRNNDxFKD79vH/vY22vgArQgedrwxCLSWW/LLxjRfZCtkRSU1cOgDv8SbB8S2Gbrh&#10;4Wp+ZnXudcrFDDISwXAHoVgXq3NvoqhBJElymaNgWxZmvYoWSqCXCxjVLeKdw2QXzuDgsDz7C9JD&#10;h4mlBsXg9jxZjdWxSRdpba9YtSRFJhzrhFgn8c7hW7avtfh6sz/97W1e198XO98Q4D4TEbtz+Jdr&#10;j24tXqRXl8D7WXJne29A/64v8F56M1jXSuX23VeW2Vy9wtr8aWRJwbJMgvFdABTWrxKM9SDJKvWa&#10;SGN1bAO9vE4gnHCpIgtEOvpRtQCSJFEpLLM083OhKt7w8rzfNsXtBa8GA3ywtjnNtvn7pvmdxn2a&#10;A//BMAA/HjBjAD/VoPndafFCeSvGB/Ed+AeC97vfKG7mT0nYZp2l6VeolTZEpFaSiHWNYBk1jOom&#10;kUQPVr3qKoyLSkD1SgEt1EEgKNI9Ix19BMJJLMtElgPkFs9QWJulyW3wY/ssvT3v4re3sSnpKfn6&#10;xbtPq+E9yHgAjcGPpkH4Z3GJ5iz3u778n90+G3oDpxm4EwrT+eUZ8ssX8LL1ZEUllhqkVlrHrFcI&#10;xdKugp8uZnFJFtukYAwlEKOyuYIajIjKpbaFJMvo1QKrc2+I31tcmN55qbW9rcbxwdrq75ft13kQ&#10;V4LteMCN4d7CP2i83AvL1EU+RKO6j4UWjBGMpCmszYkYRUSUq7LNOt6Aq1cLONho4QTl4gqmXiEc&#10;73FJtA42EvnMFPnlGfyzdkPOsY07RtsY7gD+bZa3KhTX5shlztNIwwSi6WG0YIzSxjyqqoqCIvqW&#10;oFG4M3xdLyIhEQh1YFbzVAo3iHeOCRaobSHLKnqlwOrs625pL0871ju0tw3iTtE2htuEcHE2D6lC&#10;a8lgZfZ1jFpR5DYgMsMSnSOYZo1KcQVZi6IFo1TymZZduV7KYxk1ApEUsmRTzi8R7x5FC3fQOPPI&#10;ChuZKQqrl72HoBnX+P+xr7+XaBvDbaOVVi5JEoXV98gvXxS0jQaFQiXePcbW+lWMSp5QopdAJEmt&#10;vOHbjksYtQJ6eYNoqh/LUSisXkFRVKKpASR3BXIQ7liRumn44gueftGDv6+/l2gbw21ADH7H97P4&#10;9+ziOYxqAVlWReIQFpHUIPHOUTZXroBjEIqmMY0aejXfyCXwEuzNeplQrBtFDVHKXcPQt+gaOort&#10;OMium1iWFfKZKSqFFe9pmkeI9tnhjtA2httAi9iZu0UqZufJZc6JoiGmDo6DadZI9u4Tku7rsyDJ&#10;RBK9SEgY1S28+mwAOA7VrXW0YAwtGMWqV9jIXCTRPUEgnMCydBzbxjJ0qsUVsgtnvKdp0Nrbu6Q7&#10;wwMSgf5w0RJXcEdzfukijm3TPXKcYKwHLRjBrFfpHX+MjRtT6OV1kBQC4ST16iZmveJ+1kFCxnaN&#10;IRCKoQZj6OUsGwtn6B5+mJGjn6VSXEVRA9S2NqhsXmcjM8Wu8ccJx7sbsZP2JunO0DaGO4R3cE71&#10;7iPZu49410hDfh2gVsqRXTzn0q0jRJL9FNfmsOoVUfzDAcmtP13OX8e2LSId/ZTzi9QrWYrZqwzs&#10;P9VyT72co5S70SgaCLxPsk4bvy/axnAb2B51lhWNRM+exv/7cxnq1QJGrYBjOwSjaQLhBNXSKrbj&#10;oLRQKhTqlRymXiLWOcL6/K+wLYt6pXATvyoYTROMpt17PRgkufsBbWO4DdxKxkZACPE6WADYtolt&#10;Wdi2TiDUgaKFqW1tbLsebsDOoFbOEYqlkSQJy9Td4F2rSuCtWLMS/G7uRRu3RPsAfRt4/5lYAjej&#10;Tmisihzs9fnT6JUcoXgvyf79GLUStdK6r+Ci642SJCyrTjmfIZYaJNE9AZJG9vpZitmrzcO6+BDb&#10;TwiSx0ps47bRNoY7gD+pRQxSb8YWg3Zl9g2Wr/yS3Q89w9Gn/o7BA0+Ry1ygXs27FXj8QTOhPLG5&#10;fBFHkjjw8b/k0Km/RtUiXD3zgqvPJLcclB+UpJr7BTs47fP+wvZudByL8y//PVowzt6TX2Lh3R9Q&#10;zV9lK79CrVLESxNtTU4S5bviKcFYHTz0aRwcpl/7F/aefJ7OwYcE7QOvvlrbCO4m2meGuwgvDdU7&#10;Fw/u/yMhyY5DfvkSxbUryGpkG7W6kbMGiDp2xY3r2PY1Onc/Su/E4+x/4quE4l3eXdqGcI/QNoa7&#10;hO3pj5Ks0jl0BACjXkYNRJCVkJuz3GSc3gwZSdFQFA1ZCwKQ7N0L0Mg58JisbYO4u2gbw13Cdgkb&#10;PxQ1RDCSxrHrzWShBrdJpHC6Yi04gGXoaMEoWiAiru1qE3lLT3tluDdoG8Ndwna1iGbivog3jBz9&#10;M2zLoJybwzR0z5+KZdaRJRlZ0bAdG0VR0UId9O9/kmTvpHdx8Q1/tKGNu432Afoe4uZ4hE05n6FS&#10;WGlkwNXKORQ1iBaIYduGWyxxBC0UbbnG9p/buPtoG8M9gl/S5XbkVG5WDNy5so07Be1t0r2Et8f3&#10;8hEcv+folh/a9nHPENpUvHuN9spwz+GXwfzgfDrxt20j+DDRNoYPFR9UdsWvftHGh4X2NulDxe8j&#10;u9I2hA8bbW5SG224+D8MkifdwUy2MAAAAABJRU5ErkJgglBLAQItABQABgAIAAAAIQCxgme2CgEA&#10;ABMCAAATAAAAAAAAAAAAAAAAAAAAAABbQ29udGVudF9UeXBlc10ueG1sUEsBAi0AFAAGAAgAAAAh&#10;ADj9If/WAAAAlAEAAAsAAAAAAAAAAAAAAAAAOwEAAF9yZWxzLy5yZWxzUEsBAi0AFAAGAAgAAAAh&#10;AP3xDdThAwAA0w0AAA4AAAAAAAAAAAAAAAAAOgIAAGRycy9lMm9Eb2MueG1sUEsBAi0AFAAGAAgA&#10;AAAhAC5s8ADFAAAApQEAABkAAAAAAAAAAAAAAAAARwYAAGRycy9fcmVscy9lMm9Eb2MueG1sLnJl&#10;bHNQSwECLQAUAAYACAAAACEA7Zd+XOEAAAAKAQAADwAAAAAAAAAAAAAAAABDBwAAZHJzL2Rvd25y&#10;ZXYueG1sUEsBAi0ACgAAAAAAAAAhAEMYeSi4GgAAuBoAABQAAAAAAAAAAAAAAAAAUQgAAGRycy9t&#10;ZWRpYS9pbWFnZTEucG5nUEsBAi0ACgAAAAAAAAAhAHGg3q9kkAAAZJAAABQAAAAAAAAAAAAAAAAA&#10;OyMAAGRycy9tZWRpYS9pbWFnZTIucG5nUEsFBgAAAAAHAAcAvgEAANGzAAAAAA==&#10;">
              <v:group id="Grupo 9" o:spid="_x0000_s1027" style="position:absolute;left:41125;top:34990;width:24669;height:5619" coordorigin="41125,34990" coordsize="24670,5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ángulo 10" o:spid="_x0000_s1028" style="position:absolute;left:41125;top:34990;width:24670;height:56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o2jwwAAANsAAAAPAAAAZHJzL2Rvd25yZXYueG1sRI9Bb8Iw&#10;DIXvk/gPkZF2GykVQlshIJiGtO20FX6AaUxT0Thdk0H37+cDEjdb7/m9z8v14Ft1oT42gQ1MJxko&#10;4irYhmsDh/3u6RlUTMgW28Bk4I8irFejhyUWNlz5my5lqpWEcCzQgEupK7SOlSOPcRI6YtFOofeY&#10;ZO1rbXu8SrhvdZ5lc+2xYWlw2NGro+pc/noDX7NA+Vset2XtX9xw3H9+/ODcmMfxsFmASjSku/l2&#10;/W4FX+jlFxlAr/4BAAD//wMAUEsBAi0AFAAGAAgAAAAhANvh9svuAAAAhQEAABMAAAAAAAAAAAAA&#10;AAAAAAAAAFtDb250ZW50X1R5cGVzXS54bWxQSwECLQAUAAYACAAAACEAWvQsW78AAAAVAQAACwAA&#10;AAAAAAAAAAAAAAAfAQAAX3JlbHMvLnJlbHNQSwECLQAUAAYACAAAACEAV2aNo8MAAADbAAAADwAA&#10;AAAAAAAAAAAAAAAHAgAAZHJzL2Rvd25yZXYueG1sUEsFBgAAAAADAAMAtwAAAPcCAAAAAA==&#10;" filled="f" stroked="f">
                  <v:textbox inset="2.53958mm,2.53958mm,2.53958mm,2.53958mm">
                    <w:txbxContent>
                      <w:p w:rsidR="008B6BDF" w:rsidRDefault="008B6BDF">
                        <w:pPr>
                          <w:textDirection w:val="btLr"/>
                        </w:pPr>
                      </w:p>
                    </w:txbxContent>
                  </v:textbox>
                </v:rect>
                <v:group id="Grupo 11" o:spid="_x0000_s1029" style="position:absolute;left:41125;top:34990;width:24669;height:5619" coordorigin="11426" coordsize="62528,13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ángulo 12" o:spid="_x0000_s1030" style="position:absolute;left:11426;width:62529;height:1321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ZPwQAAANsAAAAPAAAAZHJzL2Rvd25yZXYueG1sRE/NasJA&#10;EL4LvsMyQm+6aSiiqau0pQXtSRMfYJqdZkOzs2l2m8S3dwuCt/n4fmezG20jeup87VjB4yIBQVw6&#10;XXOl4Fx8zFcgfEDW2DgmBRfysNtOJxvMtBv4RH0eKhFD2GeowITQZlL60pBFv3AtceS+XWcxRNhV&#10;Unc4xHDbyDRJltJizbHBYEtvhsqf/M8qOD45St9T/5pXdm3Gr+Lz8ItLpR5m48sziEBjuItv7r2O&#10;81P4/yUeILdXAAAA//8DAFBLAQItABQABgAIAAAAIQDb4fbL7gAAAIUBAAATAAAAAAAAAAAAAAAA&#10;AAAAAABbQ29udGVudF9UeXBlc10ueG1sUEsBAi0AFAAGAAgAAAAhAFr0LFu/AAAAFQEAAAsAAAAA&#10;AAAAAAAAAAAAHwEAAF9yZWxzLy5yZWxzUEsBAi0AFAAGAAgAAAAhAMj4tk/BAAAA2wAAAA8AAAAA&#10;AAAAAAAAAAAABwIAAGRycy9kb3ducmV2LnhtbFBLBQYAAAAAAwADALcAAAD1AgAAAAA=&#10;" filled="f" stroked="f">
                    <v:textbox inset="2.53958mm,2.53958mm,2.53958mm,2.53958mm">
                      <w:txbxContent>
                        <w:p w:rsidR="008B6BDF" w:rsidRDefault="008B6BDF">
                          <w:pPr>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6" o:spid="_x0000_s1031" type="#_x0000_t75" style="position:absolute;left:11426;width:44433;height:1312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oQowQAAANsAAAAPAAAAZHJzL2Rvd25yZXYueG1sRE9Na8JA&#10;EL0L/odlhN50Y6wiqauIRSg9NGiL5yE7TYLZ2bi71eTfdwXB2zze56w2nWnElZyvLSuYThIQxIXV&#10;NZcKfr734yUIH5A1NpZJQU8eNuvhYIWZtjc+0PUYShFD2GeooAqhzaT0RUUG/cS2xJH7tc5giNCV&#10;Uju8xXDTyDRJFtJgzbGhwpZ2FRXn459RIOef+SV/357qr/y1SBPXp13aK/Uy6rZvIAJ14Sl+uD90&#10;nD+D+y/xALn+BwAA//8DAFBLAQItABQABgAIAAAAIQDb4fbL7gAAAIUBAAATAAAAAAAAAAAAAAAA&#10;AAAAAABbQ29udGVudF9UeXBlc10ueG1sUEsBAi0AFAAGAAgAAAAhAFr0LFu/AAAAFQEAAAsAAAAA&#10;AAAAAAAAAAAAHwEAAF9yZWxzLy5yZWxzUEsBAi0AFAAGAAgAAAAhAKhShCjBAAAA2wAAAA8AAAAA&#10;AAAAAAAAAAAABwIAAGRycy9kb3ducmV2LnhtbFBLBQYAAAAAAwADALcAAAD1AgAAAAA=&#10;">
                    <v:imagedata r:id="rId3" o:title=""/>
                  </v:shape>
                  <v:shape id="Shape 7" o:spid="_x0000_s1032" type="#_x0000_t75" style="position:absolute;left:58739;width:15216;height:1321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BV1wQAAANsAAAAPAAAAZHJzL2Rvd25yZXYueG1sRE9NawIx&#10;EL0X/A9hhN5qVi1FVqOoUCn0VFcFb8Nm3AQ3k3WTutt/3xQK3ubxPmex6l0t7tQG61nBeJSBIC69&#10;tlwpOBTvLzMQISJrrD2Tgh8KsFoOnhaYa9/xF933sRIphEOOCkyMTS5lKA05DCPfECfu4luHMcG2&#10;krrFLoW7Wk6y7E06tJwaDDa0NVRe999OARf2s7CH47nrJzc7253MrZhulHoe9us5iEh9fIj/3R86&#10;zX+Fv1/SAXL5CwAA//8DAFBLAQItABQABgAIAAAAIQDb4fbL7gAAAIUBAAATAAAAAAAAAAAAAAAA&#10;AAAAAABbQ29udGVudF9UeXBlc10ueG1sUEsBAi0AFAAGAAgAAAAhAFr0LFu/AAAAFQEAAAsAAAAA&#10;AAAAAAAAAAAAHwEAAF9yZWxzLy5yZWxzUEsBAi0AFAAGAAgAAAAhAOWAFXXBAAAA2wAAAA8AAAAA&#10;AAAAAAAAAAAABwIAAGRycy9kb3ducmV2LnhtbFBLBQYAAAAAAwADALcAAAD1AgAAAAA=&#10;">
                    <v:imagedata r:id="rId4" o:title="" croptop="5423f" cropbottom="417f" cropleft="2784f"/>
                  </v:shape>
                </v:group>
              </v:group>
            </v:group>
          </w:pict>
        </mc:Fallback>
      </mc:AlternateContent>
    </w:r>
  </w:p>
  <w:p w:rsidR="008B6BDF" w:rsidRDefault="008B6BDF">
    <w:pPr>
      <w:pBdr>
        <w:top w:val="nil"/>
        <w:left w:val="nil"/>
        <w:bottom w:val="nil"/>
        <w:right w:val="nil"/>
        <w:between w:val="nil"/>
      </w:pBdr>
      <w:tabs>
        <w:tab w:val="center" w:pos="4419"/>
        <w:tab w:val="right" w:pos="8838"/>
      </w:tabs>
      <w:rPr>
        <w:color w:val="000000"/>
      </w:rPr>
    </w:pPr>
  </w:p>
  <w:p w:rsidR="008B6BDF" w:rsidRDefault="008B6BDF">
    <w:pPr>
      <w:pBdr>
        <w:top w:val="nil"/>
        <w:left w:val="nil"/>
        <w:bottom w:val="nil"/>
        <w:right w:val="nil"/>
        <w:between w:val="nil"/>
      </w:pBdr>
      <w:tabs>
        <w:tab w:val="center" w:pos="4419"/>
        <w:tab w:val="right" w:pos="8838"/>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555CC5"/>
    <w:multiLevelType w:val="multilevel"/>
    <w:tmpl w:val="89B8E4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6614A15"/>
    <w:multiLevelType w:val="multilevel"/>
    <w:tmpl w:val="9E5256B2"/>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8494DC8"/>
    <w:multiLevelType w:val="multilevel"/>
    <w:tmpl w:val="9280CB7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15:restartNumberingAfterBreak="0">
    <w:nsid w:val="4EE8680D"/>
    <w:multiLevelType w:val="multilevel"/>
    <w:tmpl w:val="2AF662C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7A5972A7"/>
    <w:multiLevelType w:val="multilevel"/>
    <w:tmpl w:val="634A74E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CO" w:vendorID="64" w:dllVersion="131078" w:nlCheck="1" w:checkStyle="0"/>
  <w:activeWritingStyle w:appName="MSWord" w:lang="es-ES" w:vendorID="64" w:dllVersion="131078" w:nlCheck="1" w:checkStyle="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DF"/>
    <w:rsid w:val="000178B5"/>
    <w:rsid w:val="001E076B"/>
    <w:rsid w:val="00314F8E"/>
    <w:rsid w:val="004801F5"/>
    <w:rsid w:val="005312D2"/>
    <w:rsid w:val="008B6BDF"/>
    <w:rsid w:val="00A77457"/>
    <w:rsid w:val="00B51C8D"/>
    <w:rsid w:val="00B83014"/>
    <w:rsid w:val="00BD1B89"/>
    <w:rsid w:val="00C92614"/>
    <w:rsid w:val="00C95F4D"/>
    <w:rsid w:val="00CA22D9"/>
    <w:rsid w:val="00CC730E"/>
    <w:rsid w:val="00DE05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976CA48-C1DD-442C-BE6B-FF576655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F5496"/>
      <w:sz w:val="32"/>
      <w:szCs w:val="32"/>
    </w:rPr>
  </w:style>
  <w:style w:type="paragraph" w:styleId="Ttulo2">
    <w:name w:val="heading 2"/>
    <w:basedOn w:val="Normal"/>
    <w:next w:val="Normal"/>
    <w:pPr>
      <w:keepNext/>
      <w:keepLines/>
      <w:spacing w:before="40"/>
      <w:outlineLvl w:val="1"/>
    </w:pPr>
    <w:rPr>
      <w:rFonts w:ascii="Calibri" w:eastAsia="Calibri" w:hAnsi="Calibri" w:cs="Calibri"/>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40"/>
      <w:outlineLvl w:val="3"/>
    </w:pPr>
    <w:rPr>
      <w:rFonts w:ascii="Calibri" w:eastAsia="Calibri" w:hAnsi="Calibri" w:cs="Calibri"/>
      <w:i/>
      <w:color w:val="2F5496"/>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widowControl w:val="0"/>
      <w:spacing w:before="100"/>
      <w:ind w:left="800" w:right="654"/>
      <w:jc w:val="both"/>
    </w:pPr>
    <w:rPr>
      <w:rFonts w:ascii="Leelawadee" w:eastAsia="Leelawadee" w:hAnsi="Leelawadee" w:cs="Leelawadee"/>
      <w:b/>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l"/>
    <w:basedOn w:val="Normal"/>
    <w:link w:val="PrrafodelistaCar"/>
    <w:uiPriority w:val="1"/>
    <w:qFormat/>
    <w:rsid w:val="00F73099"/>
    <w:pPr>
      <w:ind w:left="720"/>
      <w:contextualSpacing/>
    </w:pPr>
  </w:style>
  <w:style w:type="paragraph" w:styleId="Sinespaciado">
    <w:name w:val="No Spacing"/>
    <w:link w:val="SinespaciadoCar"/>
    <w:uiPriority w:val="1"/>
    <w:qFormat/>
    <w:rsid w:val="008A57F9"/>
    <w:rPr>
      <w:rFonts w:eastAsiaTheme="minorEastAsia"/>
      <w:sz w:val="22"/>
      <w:szCs w:val="22"/>
    </w:rPr>
  </w:style>
  <w:style w:type="character" w:customStyle="1" w:styleId="charoverride-30">
    <w:name w:val="charoverride-30"/>
    <w:basedOn w:val="Fuentedeprrafopredeter"/>
    <w:rsid w:val="008A57F9"/>
  </w:style>
  <w:style w:type="paragraph" w:styleId="NormalWeb">
    <w:name w:val="Normal (Web)"/>
    <w:basedOn w:val="Normal"/>
    <w:link w:val="NormalWebCar"/>
    <w:uiPriority w:val="99"/>
    <w:unhideWhenUsed/>
    <w:rsid w:val="008A57F9"/>
    <w:pPr>
      <w:spacing w:before="100" w:beforeAutospacing="1" w:after="100" w:afterAutospacing="1"/>
    </w:pPr>
    <w:rPr>
      <w:lang w:eastAsia="es-ES_tradnl"/>
    </w:rPr>
  </w:style>
  <w:style w:type="table" w:styleId="Tablaconcuadrcula">
    <w:name w:val="Table Grid"/>
    <w:basedOn w:val="Tablanormal"/>
    <w:uiPriority w:val="39"/>
    <w:rsid w:val="008A57F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8A57F9"/>
  </w:style>
  <w:style w:type="character" w:customStyle="1" w:styleId="Ttulo2Car">
    <w:name w:val="Título 2 Car"/>
    <w:basedOn w:val="Fuentedeprrafopredeter"/>
    <w:uiPriority w:val="9"/>
    <w:rsid w:val="008A0991"/>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1807B5"/>
    <w:rPr>
      <w:b/>
      <w:bCs/>
    </w:rPr>
  </w:style>
  <w:style w:type="character" w:styleId="Hipervnculo">
    <w:name w:val="Hyperlink"/>
    <w:basedOn w:val="Fuentedeprrafopredeter"/>
    <w:uiPriority w:val="99"/>
    <w:unhideWhenUsed/>
    <w:rsid w:val="001807B5"/>
    <w:rPr>
      <w:color w:val="0563C1" w:themeColor="hyperlink"/>
      <w:u w:val="single"/>
    </w:rPr>
  </w:style>
  <w:style w:type="character" w:styleId="Refdenotaalpie">
    <w:name w:val="footnote reference"/>
    <w:uiPriority w:val="99"/>
    <w:unhideWhenUsed/>
    <w:rsid w:val="001807B5"/>
    <w:rPr>
      <w:vertAlign w:val="superscript"/>
    </w:rPr>
  </w:style>
  <w:style w:type="character" w:customStyle="1" w:styleId="Mencinsinresolver1">
    <w:name w:val="Mención sin resolver1"/>
    <w:basedOn w:val="Fuentedeprrafopredeter"/>
    <w:uiPriority w:val="99"/>
    <w:semiHidden/>
    <w:unhideWhenUsed/>
    <w:rsid w:val="001807B5"/>
    <w:rPr>
      <w:color w:val="605E5C"/>
      <w:shd w:val="clear" w:color="auto" w:fill="E1DFDD"/>
    </w:rPr>
  </w:style>
  <w:style w:type="character" w:customStyle="1" w:styleId="NormalWebCar">
    <w:name w:val="Normal (Web) Car"/>
    <w:link w:val="NormalWeb"/>
    <w:uiPriority w:val="99"/>
    <w:rsid w:val="00015455"/>
    <w:rPr>
      <w:rFonts w:ascii="Times New Roman" w:eastAsia="Times New Roman" w:hAnsi="Times New Roman" w:cs="Times New Roman"/>
      <w:lang w:val="es-CO" w:eastAsia="es-ES_tradnl"/>
    </w:rPr>
  </w:style>
  <w:style w:type="character" w:customStyle="1" w:styleId="SinespaciadoCar">
    <w:name w:val="Sin espaciado Car"/>
    <w:link w:val="Sinespaciado"/>
    <w:uiPriority w:val="1"/>
    <w:rsid w:val="00015455"/>
    <w:rPr>
      <w:rFonts w:eastAsiaTheme="minorEastAsia"/>
      <w:sz w:val="22"/>
      <w:szCs w:val="22"/>
      <w:lang w:val="es-CO" w:eastAsia="es-CO"/>
    </w:rPr>
  </w:style>
  <w:style w:type="character" w:customStyle="1" w:styleId="Ttulo1Car">
    <w:name w:val="Título 1 Car"/>
    <w:basedOn w:val="Fuentedeprrafopredeter"/>
    <w:uiPriority w:val="9"/>
    <w:rsid w:val="001B6BDD"/>
    <w:rPr>
      <w:rFonts w:asciiTheme="majorHAnsi" w:eastAsiaTheme="majorEastAsia" w:hAnsiTheme="majorHAnsi" w:cstheme="majorBidi"/>
      <w:color w:val="2F5496" w:themeColor="accent1" w:themeShade="BF"/>
      <w:sz w:val="32"/>
      <w:szCs w:val="32"/>
    </w:rPr>
  </w:style>
  <w:style w:type="paragraph" w:styleId="Textonotapie">
    <w:name w:val="footnote text"/>
    <w:basedOn w:val="Normal"/>
    <w:link w:val="TextonotapieCar"/>
    <w:uiPriority w:val="99"/>
    <w:semiHidden/>
    <w:unhideWhenUsed/>
    <w:rsid w:val="001B6BDD"/>
    <w:rPr>
      <w:sz w:val="20"/>
      <w:szCs w:val="20"/>
    </w:rPr>
  </w:style>
  <w:style w:type="character" w:customStyle="1" w:styleId="TextonotapieCar">
    <w:name w:val="Texto nota pie Car"/>
    <w:basedOn w:val="Fuentedeprrafopredeter"/>
    <w:link w:val="Textonotapie"/>
    <w:uiPriority w:val="99"/>
    <w:semiHidden/>
    <w:rsid w:val="001B6BDD"/>
    <w:rPr>
      <w:sz w:val="20"/>
      <w:szCs w:val="20"/>
    </w:rPr>
  </w:style>
  <w:style w:type="character" w:customStyle="1" w:styleId="Mencinsinresolver2">
    <w:name w:val="Mención sin resolver2"/>
    <w:basedOn w:val="Fuentedeprrafopredeter"/>
    <w:uiPriority w:val="99"/>
    <w:semiHidden/>
    <w:unhideWhenUsed/>
    <w:rsid w:val="001B6BDD"/>
    <w:rPr>
      <w:color w:val="605E5C"/>
      <w:shd w:val="clear" w:color="auto" w:fill="E1DFDD"/>
    </w:rPr>
  </w:style>
  <w:style w:type="table" w:customStyle="1" w:styleId="TableNormal1">
    <w:name w:val="Table Normal"/>
    <w:uiPriority w:val="2"/>
    <w:semiHidden/>
    <w:unhideWhenUsed/>
    <w:qFormat/>
    <w:rsid w:val="00412621"/>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412621"/>
    <w:pPr>
      <w:widowControl w:val="0"/>
      <w:autoSpaceDE w:val="0"/>
      <w:autoSpaceDN w:val="0"/>
    </w:pPr>
    <w:rPr>
      <w:rFonts w:ascii="Arial MT" w:eastAsia="Arial MT" w:hAnsi="Arial MT" w:cs="Arial MT"/>
      <w:sz w:val="22"/>
      <w:szCs w:val="22"/>
      <w:lang w:val="es-ES"/>
    </w:rPr>
  </w:style>
  <w:style w:type="character" w:customStyle="1" w:styleId="TextoindependienteCar">
    <w:name w:val="Texto independiente Car"/>
    <w:basedOn w:val="Fuentedeprrafopredeter"/>
    <w:link w:val="Textoindependiente"/>
    <w:uiPriority w:val="1"/>
    <w:rsid w:val="00412621"/>
    <w:rPr>
      <w:rFonts w:ascii="Arial MT" w:eastAsia="Arial MT" w:hAnsi="Arial MT" w:cs="Arial MT"/>
      <w:sz w:val="22"/>
      <w:szCs w:val="22"/>
      <w:lang w:val="es-ES"/>
    </w:rPr>
  </w:style>
  <w:style w:type="paragraph" w:customStyle="1" w:styleId="TableParagraph">
    <w:name w:val="Table Paragraph"/>
    <w:basedOn w:val="Normal"/>
    <w:uiPriority w:val="1"/>
    <w:qFormat/>
    <w:rsid w:val="00412621"/>
    <w:pPr>
      <w:widowControl w:val="0"/>
      <w:autoSpaceDE w:val="0"/>
      <w:autoSpaceDN w:val="0"/>
    </w:pPr>
    <w:rPr>
      <w:rFonts w:ascii="Arial" w:eastAsia="Arial" w:hAnsi="Arial" w:cs="Arial"/>
      <w:sz w:val="22"/>
      <w:szCs w:val="22"/>
      <w:lang w:val="es-ES"/>
    </w:rPr>
  </w:style>
  <w:style w:type="table" w:styleId="Cuadrculadetablaclara">
    <w:name w:val="Grid Table Light"/>
    <w:basedOn w:val="Tablanormal"/>
    <w:uiPriority w:val="40"/>
    <w:rsid w:val="0041262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odeglobo">
    <w:name w:val="Balloon Text"/>
    <w:basedOn w:val="Normal"/>
    <w:link w:val="TextodegloboCar"/>
    <w:uiPriority w:val="99"/>
    <w:semiHidden/>
    <w:unhideWhenUsed/>
    <w:rsid w:val="00802F0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2F06"/>
    <w:rPr>
      <w:rFonts w:ascii="Segoe UI" w:hAnsi="Segoe UI" w:cs="Segoe UI"/>
      <w:sz w:val="18"/>
      <w:szCs w:val="18"/>
    </w:rPr>
  </w:style>
  <w:style w:type="character" w:customStyle="1" w:styleId="TtuloCar">
    <w:name w:val="Título Car"/>
    <w:basedOn w:val="Fuentedeprrafopredeter"/>
    <w:uiPriority w:val="1"/>
    <w:rsid w:val="004C51D3"/>
    <w:rPr>
      <w:rFonts w:ascii="Leelawadee UI" w:eastAsia="Leelawadee UI" w:hAnsi="Leelawadee UI" w:cs="Leelawadee UI"/>
      <w:b/>
      <w:bCs/>
      <w:lang w:val="es-ES"/>
    </w:rPr>
  </w:style>
  <w:style w:type="character" w:customStyle="1" w:styleId="Ttulo4Car">
    <w:name w:val="Título 4 Car"/>
    <w:basedOn w:val="Fuentedeprrafopredeter"/>
    <w:uiPriority w:val="9"/>
    <w:semiHidden/>
    <w:rsid w:val="0064281C"/>
    <w:rPr>
      <w:rFonts w:asciiTheme="majorHAnsi" w:eastAsiaTheme="majorEastAsia" w:hAnsiTheme="majorHAnsi" w:cstheme="majorBidi"/>
      <w:i/>
      <w:iCs/>
      <w:color w:val="2F5496" w:themeColor="accent1" w:themeShade="BF"/>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character" w:customStyle="1" w:styleId="Mencinsinresolver3">
    <w:name w:val="Mención sin resolver3"/>
    <w:basedOn w:val="Fuentedeprrafopredeter"/>
    <w:uiPriority w:val="99"/>
    <w:semiHidden/>
    <w:unhideWhenUsed/>
    <w:rsid w:val="004C30C4"/>
    <w:rPr>
      <w:color w:val="605E5C"/>
      <w:shd w:val="clear" w:color="auto" w:fill="E1DFDD"/>
    </w:rPr>
  </w:style>
  <w:style w:type="character" w:customStyle="1" w:styleId="whitespace-nowrap">
    <w:name w:val="whitespace-nowrap"/>
    <w:basedOn w:val="Fuentedeprrafopredeter"/>
    <w:rsid w:val="006C58DF"/>
  </w:style>
  <w:style w:type="character" w:customStyle="1" w:styleId="whitespace-normal">
    <w:name w:val="whitespace-normal"/>
    <w:basedOn w:val="Fuentedeprrafopredeter"/>
    <w:rsid w:val="006C58DF"/>
  </w:style>
  <w:style w:type="character" w:customStyle="1" w:styleId="truncate">
    <w:name w:val="truncate"/>
    <w:basedOn w:val="Fuentedeprrafopredeter"/>
    <w:rsid w:val="006C58DF"/>
  </w:style>
  <w:style w:type="character" w:customStyle="1" w:styleId="Ttulo3Car">
    <w:name w:val="Título 3 Car"/>
    <w:basedOn w:val="Fuentedeprrafopredeter"/>
    <w:uiPriority w:val="9"/>
    <w:rsid w:val="006C58DF"/>
    <w:rPr>
      <w:rFonts w:ascii="Times New Roman" w:eastAsia="Times New Roman" w:hAnsi="Times New Roman" w:cs="Times New Roman"/>
      <w:b/>
      <w:sz w:val="28"/>
      <w:szCs w:val="28"/>
      <w:lang w:val="es-CO" w:eastAsia="es-MX"/>
    </w:rPr>
  </w:style>
  <w:style w:type="character" w:styleId="nfasis">
    <w:name w:val="Emphasis"/>
    <w:basedOn w:val="Fuentedeprrafopredeter"/>
    <w:uiPriority w:val="20"/>
    <w:qFormat/>
    <w:rsid w:val="006C58DF"/>
    <w:rPr>
      <w:i/>
      <w:iCs/>
    </w:rPr>
  </w:style>
  <w:style w:type="character" w:customStyle="1" w:styleId="apple-converted-space">
    <w:name w:val="apple-converted-space"/>
    <w:basedOn w:val="Fuentedeprrafopredeter"/>
    <w:rsid w:val="000E04ED"/>
  </w:style>
  <w:style w:type="character" w:customStyle="1" w:styleId="relative">
    <w:name w:val="relative"/>
    <w:basedOn w:val="Fuentedeprrafopredeter"/>
    <w:rsid w:val="000E04ED"/>
  </w:style>
  <w:style w:type="paragraph" w:customStyle="1" w:styleId="not-prose">
    <w:name w:val="not-prose"/>
    <w:basedOn w:val="Normal"/>
    <w:rsid w:val="000E04ED"/>
    <w:pPr>
      <w:spacing w:before="100" w:beforeAutospacing="1" w:after="100" w:afterAutospacing="1"/>
    </w:pPr>
  </w:style>
  <w:style w:type="character" w:customStyle="1" w:styleId="UnresolvedMention">
    <w:name w:val="Unresolved Mention"/>
    <w:basedOn w:val="Fuentedeprrafopredeter"/>
    <w:uiPriority w:val="99"/>
    <w:semiHidden/>
    <w:unhideWhenUsed/>
    <w:rsid w:val="00544BB5"/>
    <w:rPr>
      <w:color w:val="605E5C"/>
      <w:shd w:val="clear" w:color="auto" w:fill="E1DFDD"/>
    </w:rPr>
  </w:style>
  <w:style w:type="character" w:styleId="Hipervnculovisitado">
    <w:name w:val="FollowedHyperlink"/>
    <w:basedOn w:val="Fuentedeprrafopredeter"/>
    <w:uiPriority w:val="99"/>
    <w:semiHidden/>
    <w:unhideWhenUsed/>
    <w:rsid w:val="00906FBD"/>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www.camara.gov.co/representantes/marelen-castillo-torres"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camara.gov.co/representantes/luis-alberto-alban-urbano"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camara.gov.co/representantes/luis-alberto-alban-urban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https://www.camara.gov.co/representantes/pedro-jose-suarez-vacca" TargetMode="External"/><Relationship Id="rId19" Type="http://schemas.openxmlformats.org/officeDocument/2006/relationships/hyperlink" Target="https://www.camara.gov.co/representantes/pedro-jose-suarez-vacca" TargetMode="External"/><Relationship Id="rId4" Type="http://schemas.openxmlformats.org/officeDocument/2006/relationships/styles" Target="styles.xml"/><Relationship Id="rId9" Type="http://schemas.openxmlformats.org/officeDocument/2006/relationships/hyperlink" Target="https://www.camara.gov.co/representantes/marelen-castillo-torres" TargetMode="External"/><Relationship Id="rId14" Type="http://schemas.openxmlformats.org/officeDocument/2006/relationships/image" Target="media/image3.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media/image10.png"/><Relationship Id="rId1" Type="http://schemas.openxmlformats.org/officeDocument/2006/relationships/image" Target="media/image9.png"/><Relationship Id="rId4" Type="http://schemas.openxmlformats.org/officeDocument/2006/relationships/image" Target="media/image12.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 Id="rId4"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fdNAeqfAfcPO4SYzFFGaBtY3tQ==">CgMxLjAyDmgucXRraDgxZDdxdHcyMg1oLms4Y3Uwamd5ZWY3Mg5oLjZxdHo3bHM1M2luazIOaC45eWc0dWNseXl4NTcyDmgueXpjcW9zczBpN2ViMg5oLnQ5Z3ExcWpseGNyMzIOaC5wNjhnb2w2YnFjaDAyDmguOWo5YjhpemE1bWswMg5oLnVid3QzdGowcjM3YTIOaC5nOTRra2ZtaDh2dDY4AHIhMS12ZWZoVkFrM01YRGNsZUhXZVVBcjNOYXZTTk1iSEQt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611C34A-EB88-4E17-891B-D6E64BEB1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6637</Words>
  <Characters>36506</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Isabel Pérez</dc:creator>
  <cp:lastModifiedBy>Nelsy Tirado</cp:lastModifiedBy>
  <cp:revision>2</cp:revision>
  <cp:lastPrinted>2025-10-14T17:48:00Z</cp:lastPrinted>
  <dcterms:created xsi:type="dcterms:W3CDTF">2025-10-14T20:29:00Z</dcterms:created>
  <dcterms:modified xsi:type="dcterms:W3CDTF">2025-10-14T20:29:00Z</dcterms:modified>
</cp:coreProperties>
</file>