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4814" w14:textId="77777777" w:rsidR="00B9417F" w:rsidRPr="00F737CD" w:rsidRDefault="00B9417F" w:rsidP="00EE486C">
      <w:pPr>
        <w:pStyle w:val="Textoindependiente"/>
        <w:spacing w:before="5"/>
        <w:jc w:val="center"/>
        <w:rPr>
          <w:rFonts w:ascii="Arial" w:hAnsi="Arial" w:cs="Arial"/>
          <w:lang w:val="es-CO"/>
        </w:rPr>
      </w:pPr>
    </w:p>
    <w:p w14:paraId="60D78491" w14:textId="15E2C91F" w:rsidR="00B73C17" w:rsidRPr="00B73C17" w:rsidRDefault="00073683" w:rsidP="00EE486C">
      <w:pPr>
        <w:pStyle w:val="Sinespaciado"/>
        <w:jc w:val="center"/>
        <w:rPr>
          <w:b/>
          <w:spacing w:val="-47"/>
        </w:rPr>
      </w:pPr>
      <w:r w:rsidRPr="00B73C17">
        <w:rPr>
          <w:b/>
        </w:rPr>
        <w:t>RAMA LEGISLATIVA DEL PODER PÚBLICO</w:t>
      </w:r>
    </w:p>
    <w:p w14:paraId="7B7452A3" w14:textId="384A71F8" w:rsidR="00B73C17" w:rsidRPr="00B73C17" w:rsidRDefault="00073683" w:rsidP="00EE486C">
      <w:pPr>
        <w:pStyle w:val="Sinespaciado"/>
        <w:jc w:val="center"/>
        <w:rPr>
          <w:b/>
          <w:spacing w:val="1"/>
        </w:rPr>
      </w:pPr>
      <w:r w:rsidRPr="00B73C17">
        <w:rPr>
          <w:b/>
        </w:rPr>
        <w:t>CÁMARA DE REPRESENTANTES</w:t>
      </w:r>
    </w:p>
    <w:p w14:paraId="58952FEF" w14:textId="78F88835" w:rsidR="00B9417F" w:rsidRPr="00B73C17" w:rsidRDefault="00073683" w:rsidP="00EE486C">
      <w:pPr>
        <w:pStyle w:val="Sinespaciado"/>
        <w:jc w:val="center"/>
        <w:rPr>
          <w:b/>
        </w:rPr>
      </w:pPr>
      <w:r w:rsidRPr="00B73C17">
        <w:rPr>
          <w:b/>
        </w:rPr>
        <w:t>LEGISLATURA 202</w:t>
      </w:r>
      <w:r w:rsidR="009C2659">
        <w:rPr>
          <w:b/>
        </w:rPr>
        <w:t>5</w:t>
      </w:r>
      <w:r w:rsidRPr="00B73C17">
        <w:rPr>
          <w:b/>
          <w:spacing w:val="1"/>
        </w:rPr>
        <w:t xml:space="preserve"> </w:t>
      </w:r>
      <w:r w:rsidRPr="00B73C17">
        <w:rPr>
          <w:b/>
        </w:rPr>
        <w:t>-</w:t>
      </w:r>
      <w:r w:rsidRPr="00B73C17">
        <w:rPr>
          <w:b/>
          <w:spacing w:val="-3"/>
        </w:rPr>
        <w:t xml:space="preserve"> </w:t>
      </w:r>
      <w:r w:rsidRPr="00B73C17">
        <w:rPr>
          <w:b/>
        </w:rPr>
        <w:t>202</w:t>
      </w:r>
      <w:r w:rsidR="009C2659">
        <w:rPr>
          <w:b/>
        </w:rPr>
        <w:t>6</w:t>
      </w:r>
    </w:p>
    <w:p w14:paraId="78B0DFBC" w14:textId="77777777" w:rsidR="003A44B8" w:rsidRPr="00B73C17" w:rsidRDefault="003A44B8" w:rsidP="00EE486C">
      <w:pPr>
        <w:pStyle w:val="Textoindependiente"/>
        <w:spacing w:before="10"/>
        <w:jc w:val="center"/>
        <w:rPr>
          <w:rFonts w:ascii="Arial" w:hAnsi="Arial" w:cs="Arial"/>
          <w:b/>
        </w:rPr>
      </w:pPr>
    </w:p>
    <w:p w14:paraId="3940B475" w14:textId="324F3491" w:rsidR="0075534E" w:rsidRPr="00B73C17" w:rsidRDefault="0075534E" w:rsidP="00EE486C">
      <w:pPr>
        <w:pStyle w:val="Sinespaciado"/>
        <w:jc w:val="center"/>
        <w:rPr>
          <w:b/>
          <w:lang w:eastAsia="es-ES"/>
        </w:rPr>
      </w:pPr>
      <w:r w:rsidRPr="00B73C17">
        <w:rPr>
          <w:b/>
          <w:lang w:eastAsia="es-ES"/>
        </w:rPr>
        <w:t>Del 20 de julio de 202</w:t>
      </w:r>
      <w:r w:rsidR="009C2659">
        <w:rPr>
          <w:b/>
          <w:lang w:eastAsia="es-ES"/>
        </w:rPr>
        <w:t>5</w:t>
      </w:r>
      <w:r w:rsidRPr="00B73C17">
        <w:rPr>
          <w:b/>
          <w:lang w:eastAsia="es-ES"/>
        </w:rPr>
        <w:t xml:space="preserve"> al 20 de junio de 202</w:t>
      </w:r>
      <w:r w:rsidR="009C2659">
        <w:rPr>
          <w:b/>
          <w:lang w:eastAsia="es-ES"/>
        </w:rPr>
        <w:t>6</w:t>
      </w:r>
    </w:p>
    <w:p w14:paraId="0257C6CC" w14:textId="4E3C9F3E" w:rsidR="0075534E" w:rsidRPr="00B73C17" w:rsidRDefault="005D095D" w:rsidP="00EE486C">
      <w:pPr>
        <w:pStyle w:val="Sinespaciado"/>
        <w:jc w:val="center"/>
        <w:rPr>
          <w:b/>
          <w:lang w:eastAsia="es-ES"/>
        </w:rPr>
      </w:pPr>
      <w:r w:rsidRPr="00A256F1">
        <w:rPr>
          <w:rFonts w:cs="Arial"/>
          <w:b/>
        </w:rPr>
        <w:t>(Primer Periodo de Sesiones</w:t>
      </w:r>
      <w:r w:rsidR="00883D64">
        <w:rPr>
          <w:rFonts w:cs="Arial"/>
          <w:b/>
        </w:rPr>
        <w:t xml:space="preserve">: </w:t>
      </w:r>
      <w:r w:rsidRPr="00A256F1">
        <w:rPr>
          <w:rFonts w:cs="Arial"/>
          <w:b/>
        </w:rPr>
        <w:t>del 20 de julio de 2025 al 16 de diciembre de 202</w:t>
      </w:r>
      <w:r w:rsidRPr="005D095D">
        <w:rPr>
          <w:rFonts w:cs="Arial"/>
          <w:b/>
        </w:rPr>
        <w:t>5)</w:t>
      </w:r>
    </w:p>
    <w:p w14:paraId="7C722EDC" w14:textId="77777777" w:rsidR="0075534E" w:rsidRPr="00B73C17" w:rsidRDefault="0075534E" w:rsidP="00EE486C">
      <w:pPr>
        <w:pStyle w:val="Sinespaciado"/>
        <w:jc w:val="center"/>
        <w:rPr>
          <w:b/>
          <w:lang w:eastAsia="es-ES"/>
        </w:rPr>
      </w:pPr>
      <w:r w:rsidRPr="00B73C17">
        <w:rPr>
          <w:b/>
          <w:color w:val="000000"/>
        </w:rPr>
        <w:t xml:space="preserve">Artículo 138 Constitución Política, </w:t>
      </w:r>
      <w:r w:rsidRPr="00B73C17">
        <w:rPr>
          <w:b/>
          <w:lang w:eastAsia="es-ES"/>
        </w:rPr>
        <w:t>artículos 78 y 79 Ley 5ª de 1992</w:t>
      </w:r>
    </w:p>
    <w:p w14:paraId="437CBB50" w14:textId="77777777" w:rsidR="0075534E" w:rsidRPr="00B73C17" w:rsidRDefault="0075534E" w:rsidP="00EE486C">
      <w:pPr>
        <w:pStyle w:val="Sinespaciado"/>
        <w:jc w:val="center"/>
        <w:rPr>
          <w:b/>
          <w:bCs/>
          <w:lang w:eastAsia="es-ES"/>
        </w:rPr>
      </w:pPr>
      <w:r w:rsidRPr="00B73C17">
        <w:rPr>
          <w:b/>
          <w:bCs/>
        </w:rPr>
        <w:t>Modificado por el artículo 1° del Acto Legislativo 02 de 2023</w:t>
      </w:r>
    </w:p>
    <w:p w14:paraId="05B0DB2F" w14:textId="5CA596B7" w:rsidR="00B9417F" w:rsidRDefault="0075534E" w:rsidP="00EE486C">
      <w:pPr>
        <w:pStyle w:val="Sinespaciado"/>
        <w:jc w:val="center"/>
        <w:rPr>
          <w:b/>
          <w:lang w:eastAsia="es-ES"/>
        </w:rPr>
      </w:pPr>
      <w:r w:rsidRPr="00B73C17">
        <w:rPr>
          <w:b/>
          <w:lang w:eastAsia="es-ES"/>
        </w:rPr>
        <w:t>COMISIÓN VII CONSTITUCIONAL PERMANENTE</w:t>
      </w:r>
    </w:p>
    <w:p w14:paraId="5793DFBF" w14:textId="77777777" w:rsidR="005427E2" w:rsidRPr="00B73C17" w:rsidRDefault="005427E2" w:rsidP="00EE486C">
      <w:pPr>
        <w:pStyle w:val="Sinespaciado"/>
        <w:jc w:val="center"/>
        <w:rPr>
          <w:b/>
        </w:rPr>
      </w:pPr>
    </w:p>
    <w:p w14:paraId="164CA33C" w14:textId="77777777" w:rsidR="00B9417F" w:rsidRPr="00B73C17" w:rsidRDefault="00073683" w:rsidP="00EE486C">
      <w:pPr>
        <w:pStyle w:val="Sinespaciado"/>
        <w:jc w:val="center"/>
        <w:rPr>
          <w:b/>
        </w:rPr>
      </w:pPr>
      <w:r w:rsidRPr="00B73C17">
        <w:rPr>
          <w:b/>
        </w:rPr>
        <w:t>O R</w:t>
      </w:r>
      <w:r w:rsidRPr="00B73C17">
        <w:rPr>
          <w:b/>
          <w:spacing w:val="-2"/>
        </w:rPr>
        <w:t xml:space="preserve"> </w:t>
      </w:r>
      <w:r w:rsidRPr="00B73C17">
        <w:rPr>
          <w:b/>
        </w:rPr>
        <w:t>D</w:t>
      </w:r>
      <w:r w:rsidRPr="00B73C17">
        <w:rPr>
          <w:b/>
          <w:spacing w:val="1"/>
        </w:rPr>
        <w:t xml:space="preserve"> </w:t>
      </w:r>
      <w:r w:rsidRPr="00B73C17">
        <w:rPr>
          <w:b/>
        </w:rPr>
        <w:t>E</w:t>
      </w:r>
      <w:r w:rsidRPr="00B73C17">
        <w:rPr>
          <w:b/>
          <w:spacing w:val="1"/>
        </w:rPr>
        <w:t xml:space="preserve"> </w:t>
      </w:r>
      <w:r w:rsidRPr="00B73C17">
        <w:rPr>
          <w:b/>
        </w:rPr>
        <w:t>N</w:t>
      </w:r>
      <w:r w:rsidRPr="00B73C17">
        <w:rPr>
          <w:b/>
          <w:spacing w:val="96"/>
        </w:rPr>
        <w:t xml:space="preserve"> </w:t>
      </w:r>
      <w:r w:rsidRPr="00B73C17">
        <w:rPr>
          <w:b/>
        </w:rPr>
        <w:t>D</w:t>
      </w:r>
      <w:r w:rsidRPr="00B73C17">
        <w:rPr>
          <w:b/>
          <w:spacing w:val="1"/>
        </w:rPr>
        <w:t xml:space="preserve"> </w:t>
      </w:r>
      <w:r w:rsidRPr="00B73C17">
        <w:rPr>
          <w:b/>
        </w:rPr>
        <w:t>E</w:t>
      </w:r>
      <w:r w:rsidRPr="00B73C17">
        <w:rPr>
          <w:b/>
          <w:spacing w:val="-1"/>
        </w:rPr>
        <w:t xml:space="preserve"> </w:t>
      </w:r>
      <w:r w:rsidRPr="00B73C17">
        <w:rPr>
          <w:b/>
        </w:rPr>
        <w:t>L</w:t>
      </w:r>
      <w:r w:rsidRPr="00B73C17">
        <w:rPr>
          <w:b/>
          <w:spacing w:val="100"/>
        </w:rPr>
        <w:t xml:space="preserve"> </w:t>
      </w:r>
      <w:r w:rsidRPr="00B73C17">
        <w:rPr>
          <w:b/>
        </w:rPr>
        <w:t>D</w:t>
      </w:r>
      <w:r w:rsidRPr="00B73C17">
        <w:rPr>
          <w:b/>
          <w:spacing w:val="1"/>
        </w:rPr>
        <w:t xml:space="preserve"> </w:t>
      </w:r>
      <w:r w:rsidRPr="00B73C17">
        <w:rPr>
          <w:b/>
        </w:rPr>
        <w:t>I A</w:t>
      </w:r>
    </w:p>
    <w:p w14:paraId="5C65C6C0" w14:textId="58FFE4A1" w:rsidR="00DF681A" w:rsidRPr="005A796A" w:rsidRDefault="00DF681A" w:rsidP="00EE486C">
      <w:pPr>
        <w:pStyle w:val="Sinespaciado"/>
        <w:jc w:val="center"/>
      </w:pPr>
    </w:p>
    <w:p w14:paraId="0FDE8C70" w14:textId="0CDB79E7" w:rsidR="00B9417F" w:rsidRPr="002642DB" w:rsidRDefault="00073683" w:rsidP="00EE486C">
      <w:pPr>
        <w:pStyle w:val="Sinespaciado"/>
        <w:jc w:val="center"/>
      </w:pPr>
      <w:r w:rsidRPr="002642DB">
        <w:t xml:space="preserve">Fecha: </w:t>
      </w:r>
      <w:r w:rsidR="005427E2" w:rsidRPr="002642DB">
        <w:t xml:space="preserve">octubre </w:t>
      </w:r>
      <w:r w:rsidR="002642DB" w:rsidRPr="002642DB">
        <w:t>2</w:t>
      </w:r>
      <w:r w:rsidR="005427E2" w:rsidRPr="002642DB">
        <w:t>1</w:t>
      </w:r>
      <w:r w:rsidR="00B10F0C" w:rsidRPr="002642DB">
        <w:t xml:space="preserve"> </w:t>
      </w:r>
      <w:r w:rsidRPr="002642DB">
        <w:t>de</w:t>
      </w:r>
      <w:r w:rsidRPr="002642DB">
        <w:rPr>
          <w:spacing w:val="-2"/>
        </w:rPr>
        <w:t xml:space="preserve"> </w:t>
      </w:r>
      <w:r w:rsidRPr="002642DB">
        <w:t>202</w:t>
      </w:r>
      <w:r w:rsidR="0075534E" w:rsidRPr="002642DB">
        <w:t>5</w:t>
      </w:r>
    </w:p>
    <w:p w14:paraId="0ACAC622" w14:textId="0ECEC1FD" w:rsidR="00B9417F" w:rsidRPr="007871FB" w:rsidRDefault="00073683" w:rsidP="00EE486C">
      <w:pPr>
        <w:pStyle w:val="Sinespaciado"/>
        <w:jc w:val="center"/>
      </w:pPr>
      <w:r w:rsidRPr="002642DB">
        <w:t>Hora:</w:t>
      </w:r>
      <w:r w:rsidRPr="002642DB">
        <w:rPr>
          <w:spacing w:val="1"/>
        </w:rPr>
        <w:t xml:space="preserve"> </w:t>
      </w:r>
      <w:r w:rsidR="00632C36" w:rsidRPr="002642DB">
        <w:rPr>
          <w:spacing w:val="1"/>
        </w:rPr>
        <w:t>0</w:t>
      </w:r>
      <w:r w:rsidR="00DE1498" w:rsidRPr="002642DB">
        <w:rPr>
          <w:spacing w:val="1"/>
        </w:rPr>
        <w:t>9</w:t>
      </w:r>
      <w:r w:rsidR="00757EEF" w:rsidRPr="002642DB">
        <w:rPr>
          <w:spacing w:val="1"/>
        </w:rPr>
        <w:t>:</w:t>
      </w:r>
      <w:r w:rsidRPr="002642DB">
        <w:t>00</w:t>
      </w:r>
      <w:r w:rsidRPr="002642DB">
        <w:rPr>
          <w:spacing w:val="-2"/>
        </w:rPr>
        <w:t xml:space="preserve"> </w:t>
      </w:r>
      <w:r w:rsidRPr="002642DB">
        <w:t>Horas</w:t>
      </w:r>
    </w:p>
    <w:p w14:paraId="7DBE1973" w14:textId="77777777" w:rsidR="00B9417F" w:rsidRDefault="00073683" w:rsidP="00EE486C">
      <w:pPr>
        <w:pStyle w:val="Sinespaciado"/>
        <w:jc w:val="center"/>
      </w:pPr>
      <w:r w:rsidRPr="00581C47">
        <w:t>Lugar:</w:t>
      </w:r>
      <w:r w:rsidRPr="00581C47">
        <w:rPr>
          <w:spacing w:val="-1"/>
        </w:rPr>
        <w:t xml:space="preserve"> </w:t>
      </w:r>
      <w:r w:rsidRPr="00581C47">
        <w:t>Salón</w:t>
      </w:r>
      <w:r w:rsidRPr="00581C47">
        <w:rPr>
          <w:spacing w:val="-2"/>
        </w:rPr>
        <w:t xml:space="preserve"> </w:t>
      </w:r>
      <w:r w:rsidRPr="00581C47">
        <w:t>Juan Luis</w:t>
      </w:r>
      <w:r w:rsidRPr="00581C47">
        <w:rPr>
          <w:spacing w:val="-2"/>
        </w:rPr>
        <w:t xml:space="preserve"> </w:t>
      </w:r>
      <w:r w:rsidRPr="00581C47">
        <w:t>Londoño de</w:t>
      </w:r>
      <w:r w:rsidRPr="00581C47">
        <w:rPr>
          <w:spacing w:val="-2"/>
        </w:rPr>
        <w:t xml:space="preserve"> </w:t>
      </w:r>
      <w:r w:rsidRPr="00581C47">
        <w:t>la</w:t>
      </w:r>
      <w:r w:rsidRPr="00581C47">
        <w:rPr>
          <w:spacing w:val="-2"/>
        </w:rPr>
        <w:t xml:space="preserve"> </w:t>
      </w:r>
      <w:r w:rsidRPr="00581C47">
        <w:t>Cuesta</w:t>
      </w:r>
    </w:p>
    <w:p w14:paraId="00E34AEA" w14:textId="77777777" w:rsidR="00B9417F" w:rsidRDefault="00B9417F" w:rsidP="00EE486C">
      <w:pPr>
        <w:pStyle w:val="Sinespaciado"/>
        <w:jc w:val="center"/>
      </w:pPr>
    </w:p>
    <w:p w14:paraId="3A73CF20" w14:textId="77777777" w:rsidR="00B10F0C" w:rsidRPr="00335EAB" w:rsidRDefault="00B10F0C" w:rsidP="00EE486C">
      <w:pPr>
        <w:pStyle w:val="Sinespaciado"/>
        <w:jc w:val="center"/>
        <w:rPr>
          <w:b/>
          <w:lang w:eastAsia="es-ES"/>
        </w:rPr>
      </w:pPr>
      <w:r w:rsidRPr="00335EAB">
        <w:rPr>
          <w:b/>
          <w:lang w:eastAsia="es-ES"/>
        </w:rPr>
        <w:t>I.</w:t>
      </w:r>
    </w:p>
    <w:p w14:paraId="07DDE37B" w14:textId="324B93C2" w:rsidR="00B10F0C" w:rsidRDefault="00B10F0C" w:rsidP="00EE486C">
      <w:pPr>
        <w:pStyle w:val="Sinespaciado"/>
        <w:jc w:val="center"/>
        <w:rPr>
          <w:b/>
          <w:bCs/>
          <w:lang w:eastAsia="es-ES"/>
        </w:rPr>
      </w:pPr>
      <w:r w:rsidRPr="00335EAB">
        <w:rPr>
          <w:b/>
          <w:bCs/>
          <w:lang w:eastAsia="es-ES"/>
        </w:rPr>
        <w:t>LLAMADO A LISTA Y VERIFICACIÓN DEL QUÓRUM</w:t>
      </w:r>
    </w:p>
    <w:p w14:paraId="18703832" w14:textId="24288AEA" w:rsidR="00F737CD" w:rsidRDefault="00F737CD" w:rsidP="00EE486C">
      <w:pPr>
        <w:pStyle w:val="Sinespaciado"/>
        <w:jc w:val="center"/>
        <w:rPr>
          <w:b/>
          <w:bCs/>
          <w:lang w:eastAsia="es-ES"/>
        </w:rPr>
      </w:pPr>
    </w:p>
    <w:p w14:paraId="4266080D" w14:textId="1C3A433F" w:rsidR="00F737CD" w:rsidRDefault="00F737CD" w:rsidP="00EE486C">
      <w:pPr>
        <w:pStyle w:val="Sinespaciado"/>
        <w:jc w:val="center"/>
        <w:rPr>
          <w:b/>
          <w:bCs/>
          <w:lang w:eastAsia="es-ES"/>
        </w:rPr>
      </w:pPr>
      <w:r>
        <w:rPr>
          <w:b/>
          <w:bCs/>
          <w:lang w:eastAsia="es-ES"/>
        </w:rPr>
        <w:t>II.</w:t>
      </w:r>
    </w:p>
    <w:p w14:paraId="02327BE4" w14:textId="5C0C9186" w:rsidR="00F737CD" w:rsidRDefault="00F737CD" w:rsidP="00EE486C">
      <w:pPr>
        <w:pStyle w:val="Sinespaciado"/>
        <w:jc w:val="center"/>
        <w:rPr>
          <w:b/>
          <w:bCs/>
          <w:lang w:eastAsia="es-ES"/>
        </w:rPr>
      </w:pPr>
      <w:r>
        <w:rPr>
          <w:b/>
          <w:bCs/>
          <w:lang w:eastAsia="es-ES"/>
        </w:rPr>
        <w:t>APROBACIÓN DE ACTAS</w:t>
      </w:r>
    </w:p>
    <w:p w14:paraId="79D5797B" w14:textId="3E5E582D" w:rsidR="009140B1" w:rsidRDefault="009140B1" w:rsidP="009140B1">
      <w:pPr>
        <w:pStyle w:val="Sinespaciado"/>
        <w:jc w:val="center"/>
        <w:rPr>
          <w:lang w:eastAsia="es-ES"/>
        </w:rPr>
      </w:pPr>
      <w:r w:rsidRPr="002642DB">
        <w:rPr>
          <w:lang w:eastAsia="es-ES"/>
        </w:rPr>
        <w:t xml:space="preserve">Acta No. </w:t>
      </w:r>
      <w:r w:rsidR="00372EEB" w:rsidRPr="002642DB">
        <w:rPr>
          <w:lang w:eastAsia="es-ES"/>
        </w:rPr>
        <w:t>12</w:t>
      </w:r>
      <w:r w:rsidRPr="002642DB">
        <w:rPr>
          <w:lang w:eastAsia="es-ES"/>
        </w:rPr>
        <w:t>, del 0</w:t>
      </w:r>
      <w:r w:rsidR="00372EEB" w:rsidRPr="002642DB">
        <w:rPr>
          <w:lang w:eastAsia="es-ES"/>
        </w:rPr>
        <w:t>1</w:t>
      </w:r>
      <w:r w:rsidRPr="002642DB">
        <w:rPr>
          <w:lang w:eastAsia="es-ES"/>
        </w:rPr>
        <w:t xml:space="preserve"> de </w:t>
      </w:r>
      <w:r w:rsidR="00372EEB" w:rsidRPr="002642DB">
        <w:rPr>
          <w:lang w:eastAsia="es-ES"/>
        </w:rPr>
        <w:t>octu</w:t>
      </w:r>
      <w:r w:rsidRPr="002642DB">
        <w:rPr>
          <w:lang w:eastAsia="es-ES"/>
        </w:rPr>
        <w:t xml:space="preserve">bre de 2025 a </w:t>
      </w:r>
      <w:r w:rsidR="00372EEB" w:rsidRPr="002642DB">
        <w:rPr>
          <w:lang w:eastAsia="es-ES"/>
        </w:rPr>
        <w:t>15</w:t>
      </w:r>
      <w:r w:rsidRPr="002642DB">
        <w:rPr>
          <w:lang w:eastAsia="es-ES"/>
        </w:rPr>
        <w:t xml:space="preserve"> folios</w:t>
      </w:r>
    </w:p>
    <w:p w14:paraId="400A3118" w14:textId="77777777" w:rsidR="00C92563" w:rsidRDefault="00C92563" w:rsidP="00C92563">
      <w:pPr>
        <w:pStyle w:val="Sinespaciado"/>
        <w:jc w:val="center"/>
        <w:rPr>
          <w:lang w:eastAsia="es-ES"/>
        </w:rPr>
      </w:pPr>
    </w:p>
    <w:p w14:paraId="0F45942C" w14:textId="16DA1D88" w:rsidR="00B10F0C" w:rsidRDefault="00EE6B28" w:rsidP="00EE486C">
      <w:pPr>
        <w:pStyle w:val="Sinespaciado"/>
        <w:jc w:val="center"/>
        <w:rPr>
          <w:b/>
          <w:bCs/>
          <w:lang w:eastAsia="es-ES"/>
        </w:rPr>
      </w:pPr>
      <w:r>
        <w:rPr>
          <w:b/>
          <w:bCs/>
          <w:lang w:eastAsia="es-ES"/>
        </w:rPr>
        <w:t>I</w:t>
      </w:r>
      <w:r w:rsidR="00B10F0C">
        <w:rPr>
          <w:b/>
          <w:bCs/>
          <w:lang w:eastAsia="es-ES"/>
        </w:rPr>
        <w:t>I</w:t>
      </w:r>
      <w:r w:rsidR="00F737CD">
        <w:rPr>
          <w:b/>
          <w:bCs/>
          <w:lang w:eastAsia="es-ES"/>
        </w:rPr>
        <w:t>I</w:t>
      </w:r>
      <w:r w:rsidR="00B10F0C" w:rsidRPr="00335EAB">
        <w:rPr>
          <w:b/>
          <w:bCs/>
          <w:lang w:eastAsia="es-ES"/>
        </w:rPr>
        <w:t>.</w:t>
      </w:r>
    </w:p>
    <w:p w14:paraId="7B520A49" w14:textId="39B5BD9B" w:rsidR="00B10F0C" w:rsidRDefault="00B10F0C" w:rsidP="00EE486C">
      <w:pPr>
        <w:pStyle w:val="Sinespaciado"/>
        <w:jc w:val="center"/>
        <w:rPr>
          <w:b/>
          <w:bCs/>
          <w:lang w:eastAsia="es-ES"/>
        </w:rPr>
      </w:pPr>
      <w:r w:rsidRPr="00335EAB">
        <w:rPr>
          <w:b/>
          <w:bCs/>
          <w:lang w:eastAsia="es-ES"/>
        </w:rPr>
        <w:t>ANUNCIO DE PROYECTOS</w:t>
      </w:r>
    </w:p>
    <w:p w14:paraId="0C37B85B" w14:textId="77777777" w:rsidR="00F12053" w:rsidRPr="00335EAB" w:rsidRDefault="00F12053" w:rsidP="00EE486C">
      <w:pPr>
        <w:pStyle w:val="Sinespaciado"/>
        <w:jc w:val="center"/>
        <w:rPr>
          <w:b/>
          <w:bCs/>
          <w:lang w:eastAsia="es-ES"/>
        </w:rPr>
      </w:pPr>
    </w:p>
    <w:p w14:paraId="15619C77" w14:textId="103E5C19" w:rsidR="00B10F0C" w:rsidRPr="00335EAB" w:rsidRDefault="00B10F0C" w:rsidP="00EE486C">
      <w:pPr>
        <w:pStyle w:val="Sinespaciado"/>
        <w:jc w:val="center"/>
        <w:rPr>
          <w:b/>
          <w:bCs/>
          <w:lang w:eastAsia="es-ES"/>
        </w:rPr>
      </w:pPr>
      <w:r w:rsidRPr="00335EAB">
        <w:rPr>
          <w:b/>
          <w:bCs/>
          <w:lang w:eastAsia="es-ES"/>
        </w:rPr>
        <w:t>I</w:t>
      </w:r>
      <w:r w:rsidR="00F737CD">
        <w:rPr>
          <w:b/>
          <w:bCs/>
          <w:lang w:eastAsia="es-ES"/>
        </w:rPr>
        <w:t>V</w:t>
      </w:r>
      <w:r w:rsidRPr="00335EAB">
        <w:rPr>
          <w:b/>
          <w:bCs/>
          <w:lang w:eastAsia="es-ES"/>
        </w:rPr>
        <w:t>.</w:t>
      </w:r>
    </w:p>
    <w:p w14:paraId="5CBC4424" w14:textId="6130DA4B" w:rsidR="00B10F0C" w:rsidRDefault="00B10F0C" w:rsidP="00EE486C">
      <w:pPr>
        <w:pStyle w:val="Sinespaciado"/>
        <w:jc w:val="center"/>
        <w:rPr>
          <w:b/>
          <w:bCs/>
          <w:lang w:eastAsia="es-ES"/>
        </w:rPr>
      </w:pPr>
      <w:r w:rsidRPr="00335EAB">
        <w:rPr>
          <w:b/>
          <w:bCs/>
          <w:lang w:eastAsia="es-ES"/>
        </w:rPr>
        <w:t>LO QUE PROPONGAN LOS HONORABLES REPRESENTANTES</w:t>
      </w:r>
    </w:p>
    <w:p w14:paraId="2A334FC1" w14:textId="77777777" w:rsidR="00F12053" w:rsidRPr="00335EAB" w:rsidRDefault="00F12053" w:rsidP="00EE486C">
      <w:pPr>
        <w:pStyle w:val="Sinespaciado"/>
        <w:jc w:val="center"/>
        <w:rPr>
          <w:b/>
          <w:bCs/>
          <w:lang w:eastAsia="es-ES"/>
        </w:rPr>
      </w:pPr>
    </w:p>
    <w:p w14:paraId="3D8EFAC9" w14:textId="435FE3A7" w:rsidR="00B10F0C" w:rsidRPr="00335EAB" w:rsidRDefault="00B10F0C" w:rsidP="00EE486C">
      <w:pPr>
        <w:pStyle w:val="Sinespaciado"/>
        <w:jc w:val="center"/>
        <w:rPr>
          <w:b/>
          <w:bCs/>
          <w:lang w:eastAsia="es-ES"/>
        </w:rPr>
      </w:pPr>
      <w:r w:rsidRPr="00335EAB">
        <w:rPr>
          <w:b/>
          <w:bCs/>
          <w:lang w:eastAsia="es-ES"/>
        </w:rPr>
        <w:t>V.</w:t>
      </w:r>
    </w:p>
    <w:p w14:paraId="3137C577" w14:textId="6AA7B948" w:rsidR="00B10F0C" w:rsidRDefault="00B10F0C" w:rsidP="00EE486C">
      <w:pPr>
        <w:pStyle w:val="Sinespaciado"/>
        <w:jc w:val="center"/>
        <w:rPr>
          <w:b/>
        </w:rPr>
      </w:pPr>
      <w:r w:rsidRPr="00335EAB">
        <w:rPr>
          <w:b/>
          <w:bCs/>
          <w:lang w:eastAsia="es-ES"/>
        </w:rPr>
        <w:t>NEGOCIOS SUSTANCIADOS POR LA PRESIDENCIA</w:t>
      </w:r>
      <w:r w:rsidRPr="00335EAB">
        <w:rPr>
          <w:b/>
        </w:rPr>
        <w:t xml:space="preserve"> Y LA MESA DIRECTIVA</w:t>
      </w:r>
    </w:p>
    <w:p w14:paraId="3F7BF492" w14:textId="116250B8" w:rsidR="00BE2907" w:rsidRDefault="00BE2907" w:rsidP="00EE486C">
      <w:pPr>
        <w:pStyle w:val="Sinespaciado"/>
        <w:jc w:val="center"/>
        <w:rPr>
          <w:b/>
        </w:rPr>
      </w:pPr>
    </w:p>
    <w:p w14:paraId="03BF67DB" w14:textId="50AD5CD4" w:rsidR="00BE2907" w:rsidRDefault="00BE2907" w:rsidP="00EE486C">
      <w:pPr>
        <w:pStyle w:val="Sinespaciado"/>
        <w:jc w:val="center"/>
        <w:rPr>
          <w:b/>
        </w:rPr>
      </w:pPr>
      <w:r>
        <w:rPr>
          <w:b/>
        </w:rPr>
        <w:t>V</w:t>
      </w:r>
      <w:r w:rsidR="00F737CD">
        <w:rPr>
          <w:b/>
        </w:rPr>
        <w:t>I</w:t>
      </w:r>
      <w:r>
        <w:rPr>
          <w:b/>
        </w:rPr>
        <w:t>.</w:t>
      </w:r>
    </w:p>
    <w:p w14:paraId="7A7281B1" w14:textId="0D7C514E" w:rsidR="00B04590" w:rsidRDefault="00E2203D" w:rsidP="00EE486C">
      <w:pPr>
        <w:pStyle w:val="Sinespaciado"/>
        <w:jc w:val="center"/>
        <w:rPr>
          <w:b/>
          <w:bCs/>
          <w:lang w:eastAsia="es-ES"/>
        </w:rPr>
      </w:pPr>
      <w:r w:rsidRPr="00335EAB">
        <w:rPr>
          <w:b/>
          <w:bCs/>
          <w:lang w:eastAsia="es-ES"/>
        </w:rPr>
        <w:t>DISCUSIÓN Y VOTACIÓN DE PROYECTOS DE LEY</w:t>
      </w:r>
    </w:p>
    <w:p w14:paraId="633D7111" w14:textId="77777777" w:rsidR="003D1925" w:rsidRDefault="003D1925" w:rsidP="009827EE">
      <w:pPr>
        <w:pStyle w:val="Sinespaciado"/>
        <w:rPr>
          <w:lang w:eastAsia="es-CO"/>
        </w:rPr>
      </w:pPr>
    </w:p>
    <w:p w14:paraId="1E741443" w14:textId="781108E8" w:rsidR="00AA4288" w:rsidRPr="003D1925" w:rsidRDefault="00AA4288" w:rsidP="003D1925">
      <w:pPr>
        <w:pStyle w:val="Sinespaciado"/>
        <w:numPr>
          <w:ilvl w:val="0"/>
          <w:numId w:val="13"/>
        </w:numPr>
        <w:ind w:left="284"/>
        <w:rPr>
          <w:b/>
          <w:bCs/>
          <w:lang w:eastAsia="es-CO"/>
        </w:rPr>
      </w:pPr>
      <w:r w:rsidRPr="003D1925">
        <w:rPr>
          <w:b/>
          <w:bCs/>
          <w:lang w:eastAsia="es-CO"/>
        </w:rPr>
        <w:t>Proyecto de Ley No. 016 de 2025 Cámara “Por la cual se dictan medidas especiales para la consolidación y mejoramiento del hábitat y la construcción de vivienda de interés social y prioritario rural (VIS - VIP) en el territorio nacional y se dictan otras disposiciones”.</w:t>
      </w:r>
    </w:p>
    <w:p w14:paraId="663A1226" w14:textId="77777777" w:rsidR="00AA4288" w:rsidRPr="00AA4288" w:rsidRDefault="00AA4288" w:rsidP="003D1925">
      <w:pPr>
        <w:pStyle w:val="Sinespaciado"/>
        <w:ind w:left="284"/>
        <w:rPr>
          <w:rFonts w:eastAsia="Times New Roman"/>
          <w:lang w:eastAsia="es-CO"/>
        </w:rPr>
      </w:pPr>
      <w:r w:rsidRPr="003D1925">
        <w:rPr>
          <w:rFonts w:eastAsia="Times New Roman"/>
          <w:b/>
          <w:bCs/>
          <w:lang w:eastAsia="es-CO"/>
        </w:rPr>
        <w:t>Autores:</w:t>
      </w:r>
      <w:r w:rsidRPr="00AA4288">
        <w:rPr>
          <w:rFonts w:eastAsia="Times New Roman"/>
          <w:lang w:eastAsia="es-CO"/>
        </w:rPr>
        <w:t xml:space="preserve"> HH.SS. MARTHA ISABEL PERALTA EPIEYÚ, ROBERT DAZA GUEVARA, EDGAR DÍAZ CONTRERAS, BEATRIZ LORENA RÍOS CUELLAR, FERNEY SILVA IDROBO, CARLOS ALBERTO BENAVIDES MORA, OMAR DE JESÚS RESTREPO CORREA, JULIO CÉSAR ESTRADA CORDERO, CATALINA DEL SOCORRO PÉREZ PÉREZ, LEÓN FREDY MUÑOZ LOPERA, WILSON ARIAS CASTILLO, MARÍA JOSÉ PIZARRO RODRÍGUEZ, EDWING FABIAN DÍAZ PLATA; y los HH.RR. AGMETH JOSÉ ESCAF TIJERINO, ERICK ADRIÁN VELASCO BURBANO, ERMES EVELIO PETE VIVAS, ETNA TAMARA ARGOTE CALDERÓN, MARY ANNE ANDREA PERDOMO, HERÁCLITO LANDINEZ SUÁREZ, DAVID ALEJANDRO TORO RAMÍREZ, LUIS ALBERTO ALBÁN </w:t>
      </w:r>
      <w:r w:rsidRPr="00AA4288">
        <w:rPr>
          <w:rFonts w:eastAsia="Times New Roman"/>
          <w:lang w:eastAsia="es-CO"/>
        </w:rPr>
        <w:lastRenderedPageBreak/>
        <w:t>URBANO, JORGE ALEJANDRO OCAMPO GIRALDO, LEYLA MARLENY RINCÓN TRUJILLO, MARTHA LISBETH ALFONSO JURADO, JULIO ROBERTO SALAZAR PERDOMO, ALFREDO MONDRAGÓN GARZÓN, PEDRO BARACUTAO GARCÍA OSPINA.</w:t>
      </w:r>
    </w:p>
    <w:p w14:paraId="5CD72467" w14:textId="77777777" w:rsidR="00AA4288" w:rsidRPr="00AA4288" w:rsidRDefault="00AA4288" w:rsidP="003D1925">
      <w:pPr>
        <w:pStyle w:val="Sinespaciado"/>
        <w:ind w:left="284"/>
        <w:rPr>
          <w:rFonts w:eastAsia="Times New Roman" w:cs="Arial"/>
          <w:lang w:eastAsia="es-CO"/>
        </w:rPr>
      </w:pPr>
      <w:r w:rsidRPr="003D1925">
        <w:rPr>
          <w:rFonts w:eastAsia="Times New Roman" w:cs="Arial"/>
          <w:b/>
          <w:bCs/>
          <w:lang w:eastAsia="es-CO"/>
        </w:rPr>
        <w:t>Radicado:</w:t>
      </w:r>
      <w:r w:rsidRPr="00AA4288">
        <w:rPr>
          <w:rFonts w:eastAsia="Times New Roman" w:cs="Arial"/>
          <w:lang w:eastAsia="es-CO"/>
        </w:rPr>
        <w:t xml:space="preserve"> julio 20 de 2025</w:t>
      </w:r>
    </w:p>
    <w:p w14:paraId="449C7323" w14:textId="77777777" w:rsidR="00AA4288" w:rsidRPr="00AA4288" w:rsidRDefault="00AA4288" w:rsidP="003D1925">
      <w:pPr>
        <w:pStyle w:val="Sinespaciado"/>
        <w:ind w:left="284"/>
        <w:rPr>
          <w:rFonts w:eastAsia="Times New Roman" w:cs="Arial"/>
          <w:lang w:eastAsia="es-CO"/>
        </w:rPr>
      </w:pPr>
      <w:r w:rsidRPr="003D1925">
        <w:rPr>
          <w:rFonts w:eastAsia="Times New Roman" w:cs="Arial"/>
          <w:b/>
          <w:bCs/>
          <w:lang w:eastAsia="es-CO"/>
        </w:rPr>
        <w:t>Publicación Proyecto:</w:t>
      </w:r>
      <w:r w:rsidRPr="00AA4288">
        <w:rPr>
          <w:rFonts w:eastAsia="Times New Roman" w:cs="Arial"/>
          <w:lang w:eastAsia="es-CO"/>
        </w:rPr>
        <w:t xml:space="preserve"> Gaceta No. 1308 de 2025</w:t>
      </w:r>
    </w:p>
    <w:p w14:paraId="40F9D8E3" w14:textId="77777777" w:rsidR="00AA4288" w:rsidRPr="00AA4288" w:rsidRDefault="00AA4288" w:rsidP="003D1925">
      <w:pPr>
        <w:pStyle w:val="Sinespaciado"/>
        <w:ind w:left="284"/>
        <w:rPr>
          <w:rFonts w:eastAsia="Times New Roman" w:cs="Arial"/>
          <w:lang w:eastAsia="es-CO"/>
        </w:rPr>
      </w:pPr>
      <w:r w:rsidRPr="003D1925">
        <w:rPr>
          <w:rFonts w:eastAsia="Times New Roman" w:cs="Arial"/>
          <w:b/>
          <w:bCs/>
          <w:lang w:eastAsia="es-CO"/>
        </w:rPr>
        <w:t>Radicado en Comisión:</w:t>
      </w:r>
      <w:r w:rsidRPr="00AA4288">
        <w:rPr>
          <w:rFonts w:eastAsia="Times New Roman" w:cs="Arial"/>
          <w:lang w:eastAsia="es-CO"/>
        </w:rPr>
        <w:t xml:space="preserve"> agosto 15 de 2025</w:t>
      </w:r>
    </w:p>
    <w:p w14:paraId="4C0247C4" w14:textId="77777777" w:rsidR="00AA4288" w:rsidRPr="00AA4288" w:rsidRDefault="00AA4288" w:rsidP="003D1925">
      <w:pPr>
        <w:pStyle w:val="Sinespaciado"/>
        <w:ind w:left="284"/>
        <w:rPr>
          <w:rFonts w:eastAsia="Times New Roman" w:cs="Arial"/>
          <w:lang w:eastAsia="es-CO"/>
        </w:rPr>
      </w:pPr>
      <w:r w:rsidRPr="003D1925">
        <w:rPr>
          <w:rFonts w:eastAsia="Times New Roman" w:cs="Arial"/>
          <w:b/>
          <w:bCs/>
          <w:lang w:eastAsia="es-CO"/>
        </w:rPr>
        <w:t>Ponentes Primer Debate:</w:t>
      </w:r>
      <w:r w:rsidRPr="00AA4288">
        <w:rPr>
          <w:rFonts w:eastAsia="Times New Roman" w:cs="Arial"/>
          <w:lang w:eastAsia="es-CO"/>
        </w:rPr>
        <w:t xml:space="preserve"> AGMETH JOSÉ ESCAF TIJERINO (Coordinador ponente), KAREN JULIANA LÓPEZ SALAZAR (Ponente). Designados el 20 de agosto de 2025</w:t>
      </w:r>
    </w:p>
    <w:p w14:paraId="0E88191A" w14:textId="77777777" w:rsidR="00AA4288" w:rsidRPr="00AA4288" w:rsidRDefault="00AA4288" w:rsidP="003D1925">
      <w:pPr>
        <w:pStyle w:val="Sinespaciado"/>
        <w:ind w:left="284"/>
        <w:rPr>
          <w:rFonts w:eastAsia="Times New Roman" w:cs="Arial"/>
          <w:lang w:eastAsia="es-CO"/>
        </w:rPr>
      </w:pPr>
      <w:r w:rsidRPr="003D1925">
        <w:rPr>
          <w:rFonts w:eastAsia="Times New Roman" w:cs="Arial"/>
          <w:b/>
          <w:bCs/>
          <w:lang w:eastAsia="es-CO"/>
        </w:rPr>
        <w:t>Ponencia Primer Debate:</w:t>
      </w:r>
      <w:r w:rsidRPr="00AA4288">
        <w:rPr>
          <w:rFonts w:eastAsia="Times New Roman" w:cs="Arial"/>
          <w:lang w:eastAsia="es-CO"/>
        </w:rPr>
        <w:t xml:space="preserve"> Gaceta No. 1671 de 2025 (Sept. 10 de 2025)</w:t>
      </w:r>
    </w:p>
    <w:p w14:paraId="1637A755" w14:textId="77777777" w:rsidR="00AA4288" w:rsidRPr="00AA4288" w:rsidRDefault="00AA4288" w:rsidP="003D1925">
      <w:pPr>
        <w:pStyle w:val="Sinespaciado"/>
        <w:ind w:left="284"/>
        <w:rPr>
          <w:rFonts w:eastAsia="Times New Roman"/>
          <w:lang w:eastAsia="es-CO"/>
        </w:rPr>
      </w:pPr>
      <w:r w:rsidRPr="003D1925">
        <w:rPr>
          <w:rFonts w:eastAsia="Times New Roman" w:cs="Arial"/>
          <w:b/>
          <w:bCs/>
          <w:lang w:eastAsia="es-CO"/>
        </w:rPr>
        <w:t>Último anuncio:</w:t>
      </w:r>
      <w:r w:rsidRPr="00AA4288">
        <w:rPr>
          <w:rFonts w:eastAsia="Times New Roman"/>
          <w:lang w:eastAsia="es-CO"/>
        </w:rPr>
        <w:t xml:space="preserve"> octubre 01 de 2025</w:t>
      </w:r>
    </w:p>
    <w:p w14:paraId="701B13C9" w14:textId="77777777" w:rsidR="00AA4288" w:rsidRPr="00AA4288" w:rsidRDefault="00AA4288" w:rsidP="00AA4288">
      <w:pPr>
        <w:widowControl/>
        <w:autoSpaceDE/>
        <w:autoSpaceDN/>
        <w:ind w:left="284"/>
        <w:jc w:val="both"/>
        <w:rPr>
          <w:rFonts w:ascii="Arial" w:eastAsia="Times New Roman" w:hAnsi="Arial" w:cs="Times New Roman"/>
          <w:lang w:val="es-CO" w:eastAsia="es-CO"/>
        </w:rPr>
      </w:pPr>
    </w:p>
    <w:p w14:paraId="59D2F0CB" w14:textId="7E8BE703" w:rsidR="00AA4288" w:rsidRPr="000C5FDE" w:rsidRDefault="00AA4288" w:rsidP="000C5FDE">
      <w:pPr>
        <w:pStyle w:val="Sinespaciado"/>
        <w:numPr>
          <w:ilvl w:val="0"/>
          <w:numId w:val="13"/>
        </w:numPr>
        <w:ind w:left="284"/>
        <w:rPr>
          <w:b/>
          <w:bCs/>
        </w:rPr>
      </w:pPr>
      <w:r w:rsidRPr="000C5FDE">
        <w:rPr>
          <w:b/>
          <w:bCs/>
        </w:rPr>
        <w:t>Proyecto de Ley No. 066 de 2025 Cámara “Por medio de la cual se adiciona la Ley 1209 de 2008 y se dictan otras disposiciones – Ley Stefanía Villamizar González”.</w:t>
      </w:r>
    </w:p>
    <w:p w14:paraId="0C6C6F72" w14:textId="77777777" w:rsidR="00AA4288" w:rsidRPr="00AA4288" w:rsidRDefault="00AA4288" w:rsidP="000C5FDE">
      <w:pPr>
        <w:pStyle w:val="Sinespaciado"/>
        <w:ind w:left="284"/>
      </w:pPr>
      <w:r w:rsidRPr="000C5FDE">
        <w:rPr>
          <w:b/>
          <w:bCs/>
        </w:rPr>
        <w:t>Autor:</w:t>
      </w:r>
      <w:r w:rsidRPr="00AA4288">
        <w:t xml:space="preserve"> H.S. GUSTAVO ADOLFO MORENO HURTADO.</w:t>
      </w:r>
    </w:p>
    <w:p w14:paraId="36FC17C5" w14:textId="77777777" w:rsidR="00AA4288" w:rsidRPr="00AA4288" w:rsidRDefault="00AA4288" w:rsidP="000C5FDE">
      <w:pPr>
        <w:pStyle w:val="Sinespaciado"/>
        <w:ind w:left="284"/>
      </w:pPr>
      <w:r w:rsidRPr="000C5FDE">
        <w:rPr>
          <w:b/>
          <w:bCs/>
        </w:rPr>
        <w:t>Radicado:</w:t>
      </w:r>
      <w:r w:rsidRPr="00AA4288">
        <w:t xml:space="preserve"> julio 22 de 2025</w:t>
      </w:r>
    </w:p>
    <w:p w14:paraId="0028B29E" w14:textId="77777777" w:rsidR="00AA4288" w:rsidRPr="00AA4288" w:rsidRDefault="00AA4288" w:rsidP="000C5FDE">
      <w:pPr>
        <w:pStyle w:val="Sinespaciado"/>
        <w:ind w:left="284"/>
      </w:pPr>
      <w:r w:rsidRPr="000C5FDE">
        <w:rPr>
          <w:b/>
          <w:bCs/>
        </w:rPr>
        <w:t>Publicación Proyecto:</w:t>
      </w:r>
      <w:r w:rsidRPr="00AA4288">
        <w:t xml:space="preserve"> Gaceta No. 1232 de 2025</w:t>
      </w:r>
    </w:p>
    <w:p w14:paraId="345906E7" w14:textId="77777777" w:rsidR="00AA4288" w:rsidRPr="00AA4288" w:rsidRDefault="00AA4288" w:rsidP="000C5FDE">
      <w:pPr>
        <w:pStyle w:val="Sinespaciado"/>
        <w:ind w:left="284"/>
      </w:pPr>
      <w:r w:rsidRPr="000C5FDE">
        <w:rPr>
          <w:b/>
          <w:bCs/>
        </w:rPr>
        <w:t>Radicado en Comisión:</w:t>
      </w:r>
      <w:r w:rsidRPr="00AA4288">
        <w:t xml:space="preserve"> agosto 15 de 2025</w:t>
      </w:r>
    </w:p>
    <w:p w14:paraId="566AABE7" w14:textId="77777777" w:rsidR="00AA4288" w:rsidRPr="00AA4288" w:rsidRDefault="00AA4288" w:rsidP="000C5FDE">
      <w:pPr>
        <w:pStyle w:val="Sinespaciado"/>
        <w:ind w:left="284"/>
      </w:pPr>
      <w:r w:rsidRPr="000C5FDE">
        <w:rPr>
          <w:b/>
          <w:bCs/>
        </w:rPr>
        <w:t>Ponentes Primer Debate:</w:t>
      </w:r>
      <w:r w:rsidRPr="00AA4288">
        <w:t xml:space="preserve"> VÍCTOR MANUEL SALCEDO GUERRERO (Coordinador ponente), LEIDER ALEXANDRA VÁSQUEZ OCHOA (Ponente). Designados el 20 de agosto de 2025</w:t>
      </w:r>
    </w:p>
    <w:p w14:paraId="555198EE" w14:textId="77777777" w:rsidR="00AA4288" w:rsidRPr="00AA4288" w:rsidRDefault="00AA4288" w:rsidP="000C5FDE">
      <w:pPr>
        <w:pStyle w:val="Sinespaciado"/>
        <w:ind w:left="284"/>
      </w:pPr>
      <w:r w:rsidRPr="000C5FDE">
        <w:rPr>
          <w:b/>
          <w:bCs/>
        </w:rPr>
        <w:t>Ponencia Primer Debate:</w:t>
      </w:r>
      <w:r w:rsidRPr="00AA4288">
        <w:t xml:space="preserve"> Gaceta No. 1663 de 2025 (Sept. 09 de 2025)</w:t>
      </w:r>
    </w:p>
    <w:p w14:paraId="3664BE66" w14:textId="77777777" w:rsidR="00AA4288" w:rsidRPr="00AA4288" w:rsidRDefault="00AA4288" w:rsidP="000C5FDE">
      <w:pPr>
        <w:pStyle w:val="Sinespaciado"/>
        <w:ind w:left="284"/>
      </w:pPr>
      <w:r w:rsidRPr="000C5FDE">
        <w:rPr>
          <w:b/>
          <w:bCs/>
        </w:rPr>
        <w:t>Último anuncio:</w:t>
      </w:r>
      <w:r w:rsidRPr="00AA4288">
        <w:t xml:space="preserve"> octubre 01 de 2025</w:t>
      </w:r>
    </w:p>
    <w:p w14:paraId="67C871EB" w14:textId="77777777" w:rsidR="00077261" w:rsidRDefault="00077261" w:rsidP="00077261">
      <w:pPr>
        <w:pStyle w:val="Sinespaciado"/>
        <w:ind w:left="284"/>
      </w:pPr>
    </w:p>
    <w:p w14:paraId="7817D344" w14:textId="5E5F6DA4" w:rsidR="00AA4288" w:rsidRPr="00077261" w:rsidRDefault="00AA4288" w:rsidP="00077261">
      <w:pPr>
        <w:pStyle w:val="Sinespaciado"/>
        <w:numPr>
          <w:ilvl w:val="0"/>
          <w:numId w:val="13"/>
        </w:numPr>
        <w:ind w:left="284"/>
        <w:rPr>
          <w:b/>
          <w:bCs/>
        </w:rPr>
      </w:pPr>
      <w:r w:rsidRPr="00077261">
        <w:rPr>
          <w:b/>
          <w:bCs/>
        </w:rPr>
        <w:t>Proyecto de Ley No. 112 de 2025 Cámara “Por medio de la cual se establecen medidas contra el fraude al Sistema General de Seguridad Social y se dictan otras disposiciones”.</w:t>
      </w:r>
    </w:p>
    <w:p w14:paraId="4510D6C8" w14:textId="77777777" w:rsidR="00AA4288" w:rsidRPr="00AA4288" w:rsidRDefault="00AA4288" w:rsidP="00077261">
      <w:pPr>
        <w:pStyle w:val="Sinespaciado"/>
        <w:ind w:left="284"/>
      </w:pPr>
      <w:r w:rsidRPr="00077261">
        <w:rPr>
          <w:b/>
          <w:bCs/>
        </w:rPr>
        <w:t>Autor:</w:t>
      </w:r>
      <w:r w:rsidRPr="00AA4288">
        <w:t xml:space="preserve"> H.R. HÉCTOR DAVID CHAPARRO CHAPARRO.</w:t>
      </w:r>
    </w:p>
    <w:p w14:paraId="320C92E5" w14:textId="77777777" w:rsidR="00AA4288" w:rsidRPr="00AA4288" w:rsidRDefault="00AA4288" w:rsidP="00077261">
      <w:pPr>
        <w:pStyle w:val="Sinespaciado"/>
        <w:ind w:left="284"/>
      </w:pPr>
      <w:r w:rsidRPr="00077261">
        <w:rPr>
          <w:b/>
          <w:bCs/>
        </w:rPr>
        <w:t>Radicado:</w:t>
      </w:r>
      <w:r w:rsidRPr="00AA4288">
        <w:t xml:space="preserve"> julio 30 de 2025</w:t>
      </w:r>
    </w:p>
    <w:p w14:paraId="276C25AC" w14:textId="77777777" w:rsidR="00AA4288" w:rsidRPr="00AA4288" w:rsidRDefault="00AA4288" w:rsidP="00077261">
      <w:pPr>
        <w:pStyle w:val="Sinespaciado"/>
        <w:ind w:left="284"/>
      </w:pPr>
      <w:r w:rsidRPr="00077261">
        <w:rPr>
          <w:b/>
          <w:bCs/>
        </w:rPr>
        <w:t>Publicación Proyecto:</w:t>
      </w:r>
      <w:r w:rsidRPr="00AA4288">
        <w:t xml:space="preserve"> Gaceta No. 1332 de 2025</w:t>
      </w:r>
    </w:p>
    <w:p w14:paraId="7AEE0016" w14:textId="77777777" w:rsidR="00AA4288" w:rsidRPr="00AA4288" w:rsidRDefault="00AA4288" w:rsidP="00077261">
      <w:pPr>
        <w:pStyle w:val="Sinespaciado"/>
        <w:ind w:left="284"/>
      </w:pPr>
      <w:r w:rsidRPr="00077261">
        <w:rPr>
          <w:b/>
          <w:bCs/>
        </w:rPr>
        <w:t>Radicado en Comisión:</w:t>
      </w:r>
      <w:r w:rsidRPr="00AA4288">
        <w:t xml:space="preserve"> agosto 26 de 2025</w:t>
      </w:r>
    </w:p>
    <w:p w14:paraId="17864C92" w14:textId="77777777" w:rsidR="00AA4288" w:rsidRPr="00AA4288" w:rsidRDefault="00AA4288" w:rsidP="00077261">
      <w:pPr>
        <w:pStyle w:val="Sinespaciado"/>
        <w:ind w:left="284"/>
      </w:pPr>
      <w:r w:rsidRPr="00077261">
        <w:rPr>
          <w:b/>
          <w:bCs/>
        </w:rPr>
        <w:t>Ponentes Primer Debate:</w:t>
      </w:r>
      <w:r w:rsidRPr="00AA4288">
        <w:t xml:space="preserve"> HECTOR DAVID CHAPARRO CHAPARRO (Ponente único). Designado el 27 de agosto de 2025.</w:t>
      </w:r>
    </w:p>
    <w:p w14:paraId="16344B31" w14:textId="77777777" w:rsidR="00AA4288" w:rsidRPr="00AA4288" w:rsidRDefault="00AA4288" w:rsidP="00077261">
      <w:pPr>
        <w:pStyle w:val="Sinespaciado"/>
        <w:ind w:left="284"/>
        <w:rPr>
          <w:color w:val="FF0000"/>
        </w:rPr>
      </w:pPr>
      <w:r w:rsidRPr="00077261">
        <w:rPr>
          <w:b/>
          <w:bCs/>
        </w:rPr>
        <w:t>Ponencia Primer Debate:</w:t>
      </w:r>
      <w:r w:rsidRPr="00AA4288">
        <w:t xml:space="preserve"> Gaceta No. 1663 de 2025 (Sept. 08 de 2025)</w:t>
      </w:r>
    </w:p>
    <w:p w14:paraId="6F355B95" w14:textId="0A314E6F" w:rsidR="00AA4288" w:rsidRDefault="00AA4288" w:rsidP="00077261">
      <w:pPr>
        <w:pStyle w:val="Sinespaciado"/>
        <w:ind w:left="284"/>
      </w:pPr>
      <w:r w:rsidRPr="00077261">
        <w:rPr>
          <w:b/>
          <w:bCs/>
        </w:rPr>
        <w:t>Último anuncio:</w:t>
      </w:r>
      <w:r w:rsidRPr="00AA4288">
        <w:t xml:space="preserve"> octubre 01 de 2025</w:t>
      </w:r>
    </w:p>
    <w:p w14:paraId="0016D8A0" w14:textId="77777777" w:rsidR="00077261" w:rsidRDefault="00077261" w:rsidP="00077261">
      <w:pPr>
        <w:pStyle w:val="Sinespaciado"/>
        <w:rPr>
          <w:lang w:eastAsia="es-CO"/>
        </w:rPr>
      </w:pPr>
    </w:p>
    <w:p w14:paraId="6D075997" w14:textId="08645E5E" w:rsidR="00AA4288" w:rsidRPr="00077261" w:rsidRDefault="00AA4288" w:rsidP="00077261">
      <w:pPr>
        <w:pStyle w:val="Sinespaciado"/>
        <w:numPr>
          <w:ilvl w:val="0"/>
          <w:numId w:val="13"/>
        </w:numPr>
        <w:ind w:left="284"/>
        <w:rPr>
          <w:rFonts w:cs="Times New Roman"/>
          <w:b/>
          <w:bCs/>
          <w:lang w:eastAsia="es-CO"/>
        </w:rPr>
      </w:pPr>
      <w:r w:rsidRPr="00077261">
        <w:rPr>
          <w:b/>
          <w:bCs/>
          <w:lang w:eastAsia="es-CO"/>
        </w:rPr>
        <w:t>Proyecto de Ley No. 089 de 2025 Cámara “Por medio de la cual se reduce la jornada laboral de los empleados públicos y los trabajadores oficiales”.</w:t>
      </w:r>
    </w:p>
    <w:p w14:paraId="4E04D670" w14:textId="77777777" w:rsidR="00AA4288" w:rsidRPr="00AA4288" w:rsidRDefault="00AA4288" w:rsidP="00077261">
      <w:pPr>
        <w:pStyle w:val="Sinespaciado"/>
        <w:ind w:left="284"/>
        <w:rPr>
          <w:rFonts w:cs="Times New Roman"/>
          <w:lang w:eastAsia="es-CO"/>
        </w:rPr>
      </w:pPr>
      <w:r w:rsidRPr="00077261">
        <w:rPr>
          <w:rFonts w:cs="Times New Roman"/>
          <w:b/>
          <w:bCs/>
          <w:lang w:eastAsia="es-CO"/>
        </w:rPr>
        <w:t>Autores:</w:t>
      </w:r>
      <w:r w:rsidRPr="00AA4288">
        <w:rPr>
          <w:rFonts w:cs="Times New Roman"/>
          <w:lang w:eastAsia="es-CO"/>
        </w:rPr>
        <w:t xml:space="preserve"> HH.RR. MARÍA FERNANDA CARRASCAL ROJAS, GABRIEL BECERRA YAÑEZ, JAIME RAÚL SALAMANCA TORRES, ALFREDO MONDRAGÓN GARZÓN, JAIRO HUMBERTO CRISTO CORREA, GERMÁN JOSÉ GÓMEZ LÓPEZ, CATHERINE JUVINAO CLAVIJO, JORGE HERNÁN BASTIDAS ROSERO; y los HH.SS. ROBERT DAZA GUEVARA, FERNEY SILVA IDROBO.</w:t>
      </w:r>
    </w:p>
    <w:p w14:paraId="2AA365C6" w14:textId="77777777" w:rsidR="00AA4288" w:rsidRPr="00AA4288" w:rsidRDefault="00AA4288" w:rsidP="00077261">
      <w:pPr>
        <w:pStyle w:val="Sinespaciado"/>
        <w:ind w:left="284"/>
        <w:rPr>
          <w:rFonts w:cs="Times New Roman"/>
          <w:lang w:eastAsia="es-CO"/>
        </w:rPr>
      </w:pPr>
      <w:r w:rsidRPr="00077261">
        <w:rPr>
          <w:rFonts w:cs="Times New Roman"/>
          <w:b/>
          <w:bCs/>
          <w:lang w:eastAsia="es-CO"/>
        </w:rPr>
        <w:t>Radicado:</w:t>
      </w:r>
      <w:r w:rsidRPr="00AA4288">
        <w:rPr>
          <w:rFonts w:cs="Times New Roman"/>
          <w:lang w:eastAsia="es-CO"/>
        </w:rPr>
        <w:t xml:space="preserve"> julio 29 de 2025</w:t>
      </w:r>
    </w:p>
    <w:p w14:paraId="598423A9" w14:textId="77777777" w:rsidR="00AA4288" w:rsidRPr="00AA4288" w:rsidRDefault="00AA4288" w:rsidP="00077261">
      <w:pPr>
        <w:pStyle w:val="Sinespaciado"/>
        <w:ind w:left="284"/>
        <w:rPr>
          <w:rFonts w:cs="Times New Roman"/>
          <w:lang w:eastAsia="es-CO"/>
        </w:rPr>
      </w:pPr>
      <w:r w:rsidRPr="00077261">
        <w:rPr>
          <w:rFonts w:cs="Times New Roman"/>
          <w:b/>
          <w:bCs/>
          <w:lang w:eastAsia="es-CO"/>
        </w:rPr>
        <w:t>Publicación Proyecto:</w:t>
      </w:r>
      <w:r w:rsidRPr="00AA4288">
        <w:rPr>
          <w:rFonts w:cs="Times New Roman"/>
          <w:lang w:eastAsia="es-CO"/>
        </w:rPr>
        <w:t xml:space="preserve"> Gaceta No. 1313 de 2025</w:t>
      </w:r>
    </w:p>
    <w:p w14:paraId="3D58F638" w14:textId="77777777" w:rsidR="00AA4288" w:rsidRPr="00AA4288" w:rsidRDefault="00AA4288" w:rsidP="00077261">
      <w:pPr>
        <w:pStyle w:val="Sinespaciado"/>
        <w:ind w:left="284"/>
        <w:rPr>
          <w:rFonts w:cs="Times New Roman"/>
          <w:lang w:eastAsia="es-CO"/>
        </w:rPr>
      </w:pPr>
      <w:r w:rsidRPr="00077261">
        <w:rPr>
          <w:rFonts w:cs="Times New Roman"/>
          <w:b/>
          <w:bCs/>
          <w:lang w:eastAsia="es-CO"/>
        </w:rPr>
        <w:t>Radicado en Comisión:</w:t>
      </w:r>
      <w:r w:rsidRPr="00AA4288">
        <w:rPr>
          <w:rFonts w:cs="Times New Roman"/>
          <w:lang w:eastAsia="es-CO"/>
        </w:rPr>
        <w:t xml:space="preserve"> agosto 26 de 2025</w:t>
      </w:r>
    </w:p>
    <w:p w14:paraId="18EA846F" w14:textId="77777777" w:rsidR="00AA4288" w:rsidRPr="00AA4288" w:rsidRDefault="00AA4288" w:rsidP="00077261">
      <w:pPr>
        <w:pStyle w:val="Sinespaciado"/>
        <w:ind w:left="284"/>
        <w:rPr>
          <w:rFonts w:cs="Times New Roman"/>
          <w:lang w:eastAsia="es-CO"/>
        </w:rPr>
      </w:pPr>
      <w:r w:rsidRPr="00077261">
        <w:rPr>
          <w:rFonts w:cs="Times New Roman"/>
          <w:b/>
          <w:bCs/>
          <w:lang w:eastAsia="es-CO"/>
        </w:rPr>
        <w:t>Ponentes Primer Debate:</w:t>
      </w:r>
      <w:r w:rsidRPr="00AA4288">
        <w:rPr>
          <w:rFonts w:cs="Times New Roman"/>
          <w:lang w:eastAsia="es-CO"/>
        </w:rPr>
        <w:t xml:space="preserve"> MARÍA FERNANDA CARRASCAL ROJAS (Coordinadora ponente), GERMÁN JOSÉ GÓMEZ LÓPEZ, JAIRO HUMBERTO CRISTO CORREA (Ponentes). Designados el 2 de septiembre de 2025</w:t>
      </w:r>
    </w:p>
    <w:p w14:paraId="77E751BD" w14:textId="77777777" w:rsidR="00AA4288" w:rsidRPr="00AA4288" w:rsidRDefault="00AA4288" w:rsidP="00077261">
      <w:pPr>
        <w:pStyle w:val="Sinespaciado"/>
        <w:ind w:left="284"/>
        <w:rPr>
          <w:rFonts w:cs="Times New Roman"/>
          <w:lang w:eastAsia="es-CO"/>
        </w:rPr>
      </w:pPr>
      <w:r w:rsidRPr="00077261">
        <w:rPr>
          <w:rFonts w:cs="Times New Roman"/>
          <w:b/>
          <w:bCs/>
          <w:lang w:eastAsia="es-CO"/>
        </w:rPr>
        <w:t>Ponencia Primer Debate:</w:t>
      </w:r>
      <w:r w:rsidRPr="00AA4288">
        <w:rPr>
          <w:rFonts w:cs="Times New Roman"/>
          <w:lang w:eastAsia="es-CO"/>
        </w:rPr>
        <w:t xml:space="preserve"> Gaceta No. 1761 de 2025 (sept. 17 de 2025)</w:t>
      </w:r>
    </w:p>
    <w:p w14:paraId="0037C171" w14:textId="77777777" w:rsidR="00AA4288" w:rsidRPr="00AA4288" w:rsidRDefault="00AA4288" w:rsidP="00077261">
      <w:pPr>
        <w:pStyle w:val="Sinespaciado"/>
        <w:ind w:left="284"/>
        <w:rPr>
          <w:rFonts w:eastAsia="Calibri" w:cs="Times New Roman"/>
          <w:lang w:eastAsia="es-CO"/>
        </w:rPr>
      </w:pPr>
      <w:r w:rsidRPr="00077261">
        <w:rPr>
          <w:rFonts w:cs="Times New Roman"/>
          <w:b/>
          <w:bCs/>
          <w:lang w:eastAsia="es-CO"/>
        </w:rPr>
        <w:t>Último anuncio:</w:t>
      </w:r>
      <w:r w:rsidRPr="00AA4288">
        <w:rPr>
          <w:rFonts w:cs="Times New Roman"/>
          <w:lang w:eastAsia="es-CO"/>
        </w:rPr>
        <w:t xml:space="preserve"> </w:t>
      </w:r>
      <w:r w:rsidRPr="00AA4288">
        <w:rPr>
          <w:lang w:eastAsia="es-CO"/>
        </w:rPr>
        <w:t>octubre 01 de 2025</w:t>
      </w:r>
    </w:p>
    <w:p w14:paraId="1AD1CE1E" w14:textId="77777777" w:rsidR="00077261" w:rsidRDefault="00077261" w:rsidP="00077261">
      <w:pPr>
        <w:pStyle w:val="Sinespaciado"/>
      </w:pPr>
    </w:p>
    <w:p w14:paraId="2CEA0A1A" w14:textId="0DEA1FD7" w:rsidR="00AA4288" w:rsidRPr="00077261" w:rsidRDefault="00AA4288" w:rsidP="00077261">
      <w:pPr>
        <w:pStyle w:val="Sinespaciado"/>
        <w:numPr>
          <w:ilvl w:val="0"/>
          <w:numId w:val="13"/>
        </w:numPr>
        <w:ind w:left="284"/>
        <w:rPr>
          <w:b/>
          <w:bCs/>
        </w:rPr>
      </w:pPr>
      <w:r w:rsidRPr="00077261">
        <w:rPr>
          <w:b/>
          <w:bCs/>
        </w:rPr>
        <w:t>Proyecto de Ley No. 172 de 2025 Cámara “Por medio de la cual se adiciona un parágrafo al artículo 11 de la Ley 909 de 2004”.</w:t>
      </w:r>
    </w:p>
    <w:p w14:paraId="29924590" w14:textId="77777777" w:rsidR="00AA4288" w:rsidRPr="00AA4288" w:rsidRDefault="00AA4288" w:rsidP="00077261">
      <w:pPr>
        <w:pStyle w:val="Sinespaciado"/>
        <w:ind w:left="284"/>
      </w:pPr>
      <w:r w:rsidRPr="00077261">
        <w:rPr>
          <w:b/>
          <w:bCs/>
        </w:rPr>
        <w:t>Autores:</w:t>
      </w:r>
      <w:r w:rsidRPr="00AA4288">
        <w:t xml:space="preserve"> HH.RR. JAIRO HUMBERTO CRISTO CORREA, LEONOR MARÍA PALENCIA VEGA, BETSY JUDITH PÉREZ ARANGO, GERSEL LUIS PÉREZ ALTAMIRANDA, DIÓGENES QUINTERO AMAYA, HUGO ALFONSO ARCHILA SUÁREZ; y el H.S. CIRO ALEJANDRO RAMÍREZ CORTES, y otras firmas.</w:t>
      </w:r>
    </w:p>
    <w:p w14:paraId="6B836F0A" w14:textId="77777777" w:rsidR="00AA4288" w:rsidRPr="00AA4288" w:rsidRDefault="00AA4288" w:rsidP="00077261">
      <w:pPr>
        <w:pStyle w:val="Sinespaciado"/>
        <w:ind w:left="284"/>
      </w:pPr>
      <w:r w:rsidRPr="00077261">
        <w:rPr>
          <w:b/>
          <w:bCs/>
        </w:rPr>
        <w:t>Radicado:</w:t>
      </w:r>
      <w:r w:rsidRPr="00AA4288">
        <w:t xml:space="preserve"> agosto 05 de 2025</w:t>
      </w:r>
    </w:p>
    <w:p w14:paraId="2C47C8A5" w14:textId="77777777" w:rsidR="00AA4288" w:rsidRPr="00AA4288" w:rsidRDefault="00AA4288" w:rsidP="00077261">
      <w:pPr>
        <w:pStyle w:val="Sinespaciado"/>
        <w:ind w:left="284"/>
      </w:pPr>
      <w:r w:rsidRPr="00077261">
        <w:rPr>
          <w:b/>
          <w:bCs/>
        </w:rPr>
        <w:t>Publicación Proyecto:</w:t>
      </w:r>
      <w:r w:rsidRPr="00AA4288">
        <w:t xml:space="preserve"> Gaceta No. 1427 de 2025</w:t>
      </w:r>
    </w:p>
    <w:p w14:paraId="58E93F13" w14:textId="77777777" w:rsidR="00AA4288" w:rsidRPr="00AA4288" w:rsidRDefault="00AA4288" w:rsidP="00077261">
      <w:pPr>
        <w:pStyle w:val="Sinespaciado"/>
        <w:ind w:left="284"/>
      </w:pPr>
      <w:r w:rsidRPr="00077261">
        <w:rPr>
          <w:b/>
          <w:bCs/>
        </w:rPr>
        <w:t>Radicado en Comisión:</w:t>
      </w:r>
      <w:r w:rsidRPr="00AA4288">
        <w:t xml:space="preserve"> agosto 28 de 2025</w:t>
      </w:r>
    </w:p>
    <w:p w14:paraId="0725B3A4" w14:textId="77777777" w:rsidR="00AA4288" w:rsidRPr="00AA4288" w:rsidRDefault="00AA4288" w:rsidP="00077261">
      <w:pPr>
        <w:pStyle w:val="Sinespaciado"/>
        <w:ind w:left="284"/>
      </w:pPr>
      <w:r w:rsidRPr="00077261">
        <w:rPr>
          <w:b/>
          <w:bCs/>
        </w:rPr>
        <w:t>Ponentes Primer Debate:</w:t>
      </w:r>
      <w:r w:rsidRPr="00AA4288">
        <w:t xml:space="preserve"> JAIRO HUMBERTO CRISTO CORREA (Coordinador ponente), HÉCTOR DAVID CHAPARRO CHAPARRO, JUAN CARLOS VARGAS SOLER (Ponentes). Designados el 2 de septiembre de 2025</w:t>
      </w:r>
    </w:p>
    <w:p w14:paraId="4C695818" w14:textId="77777777" w:rsidR="00AA4288" w:rsidRPr="00AA4288" w:rsidRDefault="00AA4288" w:rsidP="00077261">
      <w:pPr>
        <w:pStyle w:val="Sinespaciado"/>
        <w:ind w:left="284"/>
        <w:rPr>
          <w:color w:val="FF0000"/>
        </w:rPr>
      </w:pPr>
      <w:r w:rsidRPr="00077261">
        <w:rPr>
          <w:b/>
          <w:bCs/>
        </w:rPr>
        <w:t>Ponencia Primer Debate:</w:t>
      </w:r>
      <w:r w:rsidRPr="00AA4288">
        <w:t xml:space="preserve"> Gaceta No. 1736 de 2025 (sept. 16 de 2025)</w:t>
      </w:r>
    </w:p>
    <w:p w14:paraId="65B02615" w14:textId="77777777" w:rsidR="00E21EE2" w:rsidRDefault="00AA4288" w:rsidP="00E21EE2">
      <w:pPr>
        <w:pStyle w:val="Sinespaciado"/>
        <w:ind w:left="284"/>
      </w:pPr>
      <w:r w:rsidRPr="00077261">
        <w:rPr>
          <w:b/>
          <w:bCs/>
        </w:rPr>
        <w:t>Último anuncio:</w:t>
      </w:r>
      <w:r w:rsidRPr="00AA4288">
        <w:t xml:space="preserve"> octubre 01 de 2025</w:t>
      </w:r>
    </w:p>
    <w:p w14:paraId="10015C4B" w14:textId="77777777" w:rsidR="00E21EE2" w:rsidRDefault="00E21EE2" w:rsidP="00E21EE2">
      <w:pPr>
        <w:pStyle w:val="Sinespaciado"/>
        <w:ind w:left="284"/>
      </w:pPr>
    </w:p>
    <w:p w14:paraId="50B2AD0C" w14:textId="222A3886" w:rsidR="00AA4288" w:rsidRPr="00E21EE2" w:rsidRDefault="00AA4288" w:rsidP="00E21EE2">
      <w:pPr>
        <w:pStyle w:val="Sinespaciado"/>
        <w:numPr>
          <w:ilvl w:val="0"/>
          <w:numId w:val="13"/>
        </w:numPr>
        <w:ind w:left="284"/>
        <w:rPr>
          <w:b/>
          <w:bCs/>
        </w:rPr>
      </w:pPr>
      <w:r w:rsidRPr="00E21EE2">
        <w:rPr>
          <w:b/>
          <w:bCs/>
        </w:rPr>
        <w:t>Proyecto de Ley No. 075 de 2025 Cámara “Por medio de la cual se modifica la Ley 376 de 1997 y se dictan otras disposiciones. Ley de la fonoaudiología”.</w:t>
      </w:r>
    </w:p>
    <w:p w14:paraId="71A573F5" w14:textId="77777777" w:rsidR="00AA4288" w:rsidRPr="00AA4288" w:rsidRDefault="00AA4288" w:rsidP="00E21EE2">
      <w:pPr>
        <w:pStyle w:val="Sinespaciado"/>
        <w:ind w:left="284"/>
      </w:pPr>
      <w:r w:rsidRPr="00E21EE2">
        <w:rPr>
          <w:b/>
          <w:bCs/>
        </w:rPr>
        <w:t>Autores:</w:t>
      </w:r>
      <w:r w:rsidRPr="00AA4288">
        <w:t xml:space="preserve"> HH.RR. HUGO ALFONSO ARCHILA SUÁREZ, GERMÁN ROGELIO ROZO ANÍS.</w:t>
      </w:r>
    </w:p>
    <w:p w14:paraId="735E6C98" w14:textId="77777777" w:rsidR="00AA4288" w:rsidRPr="00AA4288" w:rsidRDefault="00AA4288" w:rsidP="00E21EE2">
      <w:pPr>
        <w:pStyle w:val="Sinespaciado"/>
        <w:ind w:left="284"/>
      </w:pPr>
      <w:r w:rsidRPr="00E21EE2">
        <w:rPr>
          <w:b/>
          <w:bCs/>
        </w:rPr>
        <w:t>Radicado:</w:t>
      </w:r>
      <w:r w:rsidRPr="00AA4288">
        <w:t xml:space="preserve"> julio 23 de 2025</w:t>
      </w:r>
    </w:p>
    <w:p w14:paraId="08790752" w14:textId="77777777" w:rsidR="00AA4288" w:rsidRPr="00AA4288" w:rsidRDefault="00AA4288" w:rsidP="00E21EE2">
      <w:pPr>
        <w:pStyle w:val="Sinespaciado"/>
        <w:ind w:left="284"/>
      </w:pPr>
      <w:r w:rsidRPr="00E21EE2">
        <w:rPr>
          <w:b/>
          <w:bCs/>
        </w:rPr>
        <w:t>Publicación Proyecto:</w:t>
      </w:r>
      <w:r w:rsidRPr="00AA4288">
        <w:t xml:space="preserve"> Gaceta No. 1222 de 2025</w:t>
      </w:r>
    </w:p>
    <w:p w14:paraId="261A9142" w14:textId="77777777" w:rsidR="00AA4288" w:rsidRPr="00AA4288" w:rsidRDefault="00AA4288" w:rsidP="00E21EE2">
      <w:pPr>
        <w:pStyle w:val="Sinespaciado"/>
        <w:ind w:left="284"/>
      </w:pPr>
      <w:r w:rsidRPr="00E21EE2">
        <w:rPr>
          <w:b/>
          <w:bCs/>
        </w:rPr>
        <w:t>Radicado en Comisión:</w:t>
      </w:r>
      <w:r w:rsidRPr="00AA4288">
        <w:t xml:space="preserve"> agosto 15 de 2025</w:t>
      </w:r>
    </w:p>
    <w:p w14:paraId="64435ADB" w14:textId="77777777" w:rsidR="00AA4288" w:rsidRPr="00AA4288" w:rsidRDefault="00AA4288" w:rsidP="00E21EE2">
      <w:pPr>
        <w:pStyle w:val="Sinespaciado"/>
        <w:ind w:left="284"/>
      </w:pPr>
      <w:r w:rsidRPr="00E21EE2">
        <w:rPr>
          <w:b/>
          <w:bCs/>
        </w:rPr>
        <w:t>Ponentes Primer Debate:</w:t>
      </w:r>
      <w:r w:rsidRPr="00AA4288">
        <w:t xml:space="preserve"> GERMÁN ROGELIO ROZO ANÍS (Coordinador ponente), JUAN FELIPE CORZO ÁLVAREZ (Ponente). Designados el 20 de agosto de 2025</w:t>
      </w:r>
    </w:p>
    <w:p w14:paraId="07016126" w14:textId="77777777" w:rsidR="00AA4288" w:rsidRPr="00AA4288" w:rsidRDefault="00AA4288" w:rsidP="00E21EE2">
      <w:pPr>
        <w:pStyle w:val="Sinespaciado"/>
        <w:ind w:left="284"/>
      </w:pPr>
      <w:r w:rsidRPr="00E21EE2">
        <w:rPr>
          <w:b/>
          <w:bCs/>
        </w:rPr>
        <w:t>Ponencia Primer Debate:</w:t>
      </w:r>
      <w:r w:rsidRPr="00AA4288">
        <w:t xml:space="preserve"> Gaceta No. 1735 de 2025 (sept. 16 de 2025)</w:t>
      </w:r>
    </w:p>
    <w:p w14:paraId="5AF89D42" w14:textId="77777777" w:rsidR="00AA4288" w:rsidRPr="00AA4288" w:rsidRDefault="00AA4288" w:rsidP="00E21EE2">
      <w:pPr>
        <w:pStyle w:val="Sinespaciado"/>
        <w:ind w:left="284"/>
      </w:pPr>
      <w:r w:rsidRPr="00E21EE2">
        <w:rPr>
          <w:b/>
          <w:bCs/>
        </w:rPr>
        <w:t>Último anuncio:</w:t>
      </w:r>
      <w:r w:rsidRPr="00AA4288">
        <w:t xml:space="preserve"> octubre 01 de 2025</w:t>
      </w:r>
    </w:p>
    <w:p w14:paraId="0EB5DE7F" w14:textId="77777777" w:rsidR="00AA4288" w:rsidRPr="00AA4288" w:rsidRDefault="00AA4288" w:rsidP="00E21EE2">
      <w:pPr>
        <w:pStyle w:val="Sinespaciado"/>
      </w:pPr>
    </w:p>
    <w:p w14:paraId="722568BA" w14:textId="7C37303A" w:rsidR="00AA4288" w:rsidRPr="00321F49" w:rsidRDefault="00AA4288" w:rsidP="00321F49">
      <w:pPr>
        <w:pStyle w:val="Sinespaciado"/>
        <w:numPr>
          <w:ilvl w:val="0"/>
          <w:numId w:val="13"/>
        </w:numPr>
        <w:ind w:left="284"/>
        <w:rPr>
          <w:b/>
          <w:bCs/>
        </w:rPr>
      </w:pPr>
      <w:r w:rsidRPr="00321F49">
        <w:rPr>
          <w:b/>
          <w:bCs/>
        </w:rPr>
        <w:t>Proyecto de Ley No. 169 de 2025 Cámara “Por medio de la cual se expide el código deontológico de la profesión de enfermería, se deroga la Ley 911 de 2004 y se dictan otras disposiciones”.</w:t>
      </w:r>
    </w:p>
    <w:p w14:paraId="202FA96C" w14:textId="5B0E7A80" w:rsidR="00AA4288" w:rsidRPr="00AA4288" w:rsidRDefault="00AA4288" w:rsidP="00321F49">
      <w:pPr>
        <w:pStyle w:val="Sinespaciado"/>
        <w:ind w:left="284"/>
      </w:pPr>
      <w:r w:rsidRPr="00321F49">
        <w:rPr>
          <w:b/>
          <w:bCs/>
        </w:rPr>
        <w:t>Autores:</w:t>
      </w:r>
      <w:r w:rsidRPr="00AA4288">
        <w:t xml:space="preserve"> HH.RR. MARTHA LISBETH ALFONSO JURADO, SANTIAGO OSORIO MARÍN, ALFREDO MONDRAGÓN GARZÓN, LEIDER ALEXANDRA VÁSQUEZ OCHOA, HÉCTOR DAVID CHAPARRO CHAPARRO, AGMETH JOSÉ ESCAF TIJERINO, GERARDO YEPES CARO, ANÍBAL GUSTAVO HOYOS FRANCO, JORGE ALBERTO CERCHIARO FIGUEROA, OLGA BEATRIZ GONZÁLEZ CORREA, HUGO ALFONSO ARCHILA SUÁREZ, BETSY JUDITH PÉREZ ARANGO, JORGE ANDRÉS CANCIMANCE LÓPEZ</w:t>
      </w:r>
      <w:r w:rsidR="000D796A">
        <w:t>, MARÍA FERNANDA CARRASCAL ROJAS</w:t>
      </w:r>
      <w:r w:rsidRPr="00AA4288">
        <w:t>; y los HH. SS. OMAR DE JESÚS RESTREPO CORREA, WILSON ARIAS CASTILLO, SOLEDAD TAMAYO TAMAYO.</w:t>
      </w:r>
    </w:p>
    <w:p w14:paraId="5F8365D4" w14:textId="6EA6C762" w:rsidR="00AA4288" w:rsidRDefault="00AA4288" w:rsidP="00321F49">
      <w:pPr>
        <w:pStyle w:val="Sinespaciado"/>
        <w:ind w:left="284"/>
      </w:pPr>
      <w:r w:rsidRPr="00AA4288">
        <w:t>Nota: El H.R. Jorge Andrés Cancimance López solicita adhesión como autor, mediante oficio recibido el día 16 de septiembre de 2025.</w:t>
      </w:r>
    </w:p>
    <w:p w14:paraId="10409C03" w14:textId="77777777" w:rsidR="000D796A" w:rsidRDefault="000D796A" w:rsidP="000D796A">
      <w:pPr>
        <w:widowControl/>
        <w:autoSpaceDE/>
        <w:autoSpaceDN/>
        <w:spacing w:after="160" w:line="259" w:lineRule="auto"/>
        <w:ind w:left="284"/>
        <w:contextualSpacing/>
        <w:jc w:val="both"/>
        <w:rPr>
          <w:rFonts w:ascii="Arial" w:eastAsia="Calibri" w:hAnsi="Arial" w:cs="Arial"/>
          <w:bCs/>
          <w:lang w:val="es-CO"/>
        </w:rPr>
      </w:pPr>
      <w:r w:rsidRPr="000D796A">
        <w:rPr>
          <w:rFonts w:ascii="Arial" w:eastAsia="Calibri" w:hAnsi="Arial" w:cs="Arial"/>
          <w:bCs/>
          <w:lang w:val="es-CO"/>
        </w:rPr>
        <w:t>La H.R. María Fernanda Carrascal Rojas solicita adhesión como autora, mediante oficio recibido el día 09 de octubre de 2025.</w:t>
      </w:r>
    </w:p>
    <w:p w14:paraId="79C859E5" w14:textId="77777777" w:rsidR="000D796A" w:rsidRDefault="00AA4288" w:rsidP="000D796A">
      <w:pPr>
        <w:widowControl/>
        <w:autoSpaceDE/>
        <w:autoSpaceDN/>
        <w:spacing w:after="160" w:line="259" w:lineRule="auto"/>
        <w:ind w:left="284"/>
        <w:contextualSpacing/>
        <w:jc w:val="both"/>
      </w:pPr>
      <w:r w:rsidRPr="00321F49">
        <w:rPr>
          <w:b/>
          <w:bCs/>
        </w:rPr>
        <w:t>Radicado:</w:t>
      </w:r>
      <w:r w:rsidRPr="00AA4288">
        <w:t xml:space="preserve"> agosto 05 de 2025</w:t>
      </w:r>
    </w:p>
    <w:p w14:paraId="5297DADD" w14:textId="77777777" w:rsidR="000D796A" w:rsidRDefault="00AA4288" w:rsidP="000D796A">
      <w:pPr>
        <w:widowControl/>
        <w:autoSpaceDE/>
        <w:autoSpaceDN/>
        <w:spacing w:after="160" w:line="259" w:lineRule="auto"/>
        <w:ind w:left="284"/>
        <w:contextualSpacing/>
        <w:jc w:val="both"/>
      </w:pPr>
      <w:r w:rsidRPr="00321F49">
        <w:rPr>
          <w:b/>
          <w:bCs/>
        </w:rPr>
        <w:t>Publicación Proyecto:</w:t>
      </w:r>
      <w:r w:rsidRPr="00AA4288">
        <w:t xml:space="preserve"> Gaceta No. 1500 de 2025</w:t>
      </w:r>
    </w:p>
    <w:p w14:paraId="67C385CF" w14:textId="77777777" w:rsidR="000D796A" w:rsidRDefault="00AA4288" w:rsidP="000D796A">
      <w:pPr>
        <w:widowControl/>
        <w:autoSpaceDE/>
        <w:autoSpaceDN/>
        <w:spacing w:after="160" w:line="259" w:lineRule="auto"/>
        <w:ind w:left="284"/>
        <w:contextualSpacing/>
        <w:jc w:val="both"/>
      </w:pPr>
      <w:r w:rsidRPr="00321F49">
        <w:rPr>
          <w:b/>
          <w:bCs/>
        </w:rPr>
        <w:t>Radicado en Comisión:</w:t>
      </w:r>
      <w:r w:rsidRPr="00AA4288">
        <w:t xml:space="preserve"> septiembre 04 de 2025</w:t>
      </w:r>
    </w:p>
    <w:p w14:paraId="6AD3AEC2" w14:textId="77777777" w:rsidR="000D796A" w:rsidRDefault="00AA4288" w:rsidP="000D796A">
      <w:pPr>
        <w:widowControl/>
        <w:autoSpaceDE/>
        <w:autoSpaceDN/>
        <w:spacing w:after="160" w:line="259" w:lineRule="auto"/>
        <w:ind w:left="284"/>
        <w:contextualSpacing/>
        <w:jc w:val="both"/>
      </w:pPr>
      <w:r w:rsidRPr="00321F49">
        <w:rPr>
          <w:b/>
          <w:bCs/>
        </w:rPr>
        <w:lastRenderedPageBreak/>
        <w:t>Ponentes Primer Debate:</w:t>
      </w:r>
      <w:r w:rsidRPr="00AA4288">
        <w:t xml:space="preserve"> MARTHA LISBETH ALFONSO JURADO (Coordinadora ponente), ALFREDO MONDRAGÓN GARZÓN, HÉCTOR DAVID CHAPARRO </w:t>
      </w:r>
      <w:proofErr w:type="spellStart"/>
      <w:r w:rsidRPr="00AA4288">
        <w:t>CHAPARRO</w:t>
      </w:r>
      <w:proofErr w:type="spellEnd"/>
      <w:r w:rsidRPr="00AA4288">
        <w:t xml:space="preserve"> (Ponentes). Designados el 10 de septiembre de 2025</w:t>
      </w:r>
    </w:p>
    <w:p w14:paraId="35491661" w14:textId="77777777" w:rsidR="000D796A" w:rsidRDefault="00AA4288" w:rsidP="000D796A">
      <w:pPr>
        <w:widowControl/>
        <w:autoSpaceDE/>
        <w:autoSpaceDN/>
        <w:spacing w:after="160" w:line="259" w:lineRule="auto"/>
        <w:ind w:left="284"/>
        <w:contextualSpacing/>
        <w:jc w:val="both"/>
      </w:pPr>
      <w:r w:rsidRPr="00321F49">
        <w:rPr>
          <w:b/>
          <w:bCs/>
        </w:rPr>
        <w:t>Ponencia Primer Debate:</w:t>
      </w:r>
      <w:r w:rsidRPr="00AA4288">
        <w:t xml:space="preserve"> Gaceta No. 1738 de 2025 (sept. 17 de 2025)</w:t>
      </w:r>
    </w:p>
    <w:p w14:paraId="4826403E" w14:textId="7E7B7525" w:rsidR="00D63EE6" w:rsidRPr="00AA4288" w:rsidRDefault="00AA4288" w:rsidP="00D63EE6">
      <w:pPr>
        <w:widowControl/>
        <w:autoSpaceDE/>
        <w:autoSpaceDN/>
        <w:spacing w:after="160" w:line="259" w:lineRule="auto"/>
        <w:ind w:left="284"/>
        <w:contextualSpacing/>
        <w:jc w:val="both"/>
      </w:pPr>
      <w:r w:rsidRPr="00321F49">
        <w:rPr>
          <w:b/>
          <w:bCs/>
        </w:rPr>
        <w:t>Último anuncio:</w:t>
      </w:r>
      <w:r w:rsidRPr="00AA4288">
        <w:t xml:space="preserve"> octubre 01 de 2025</w:t>
      </w:r>
    </w:p>
    <w:p w14:paraId="190C64D5" w14:textId="0B293622" w:rsidR="00AA4288" w:rsidRPr="002875F0" w:rsidRDefault="00AA4288" w:rsidP="002875F0">
      <w:pPr>
        <w:pStyle w:val="Sinespaciado"/>
        <w:numPr>
          <w:ilvl w:val="0"/>
          <w:numId w:val="13"/>
        </w:numPr>
        <w:ind w:left="284"/>
        <w:rPr>
          <w:b/>
          <w:bCs/>
          <w:lang w:eastAsia="es-CO"/>
        </w:rPr>
      </w:pPr>
      <w:r w:rsidRPr="002875F0">
        <w:rPr>
          <w:b/>
          <w:bCs/>
          <w:lang w:eastAsia="es-CO"/>
        </w:rPr>
        <w:t>Proyecto de Ley No. 082 de 2025 Cámara “Por medio de la cual se garantiza el acceso al Sistema General de Seguridad Social en Salud, se establecen seguros, auxilios y beneficios a los dignatarios de los organismos de acción comunal y se dictan otras disposiciones”.</w:t>
      </w:r>
    </w:p>
    <w:p w14:paraId="0B84F75B"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Autores:</w:t>
      </w:r>
      <w:r w:rsidRPr="00AA4288">
        <w:rPr>
          <w:rFonts w:eastAsia="Times New Roman"/>
          <w:lang w:eastAsia="es-CO"/>
        </w:rPr>
        <w:t xml:space="preserve"> H.R. IRMA LUZ HERRERA RODRÍGUEZ; y los HH.SS. ANA PAOLA AGUDELO GARCÍA, MANUEL ANTONIO VIRGÜEZ PIRAQUIVE, CARLOS EDUARDO GUEVARA VILLABÓN.</w:t>
      </w:r>
    </w:p>
    <w:p w14:paraId="0712057A"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Radicado:</w:t>
      </w:r>
      <w:r w:rsidRPr="00AA4288">
        <w:rPr>
          <w:rFonts w:eastAsia="Times New Roman"/>
          <w:lang w:eastAsia="es-CO"/>
        </w:rPr>
        <w:t xml:space="preserve"> julio 29 de 2025</w:t>
      </w:r>
    </w:p>
    <w:p w14:paraId="5968BB43"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Publicación Proyecto:</w:t>
      </w:r>
      <w:r w:rsidRPr="00AA4288">
        <w:rPr>
          <w:rFonts w:eastAsia="Times New Roman"/>
          <w:lang w:eastAsia="es-CO"/>
        </w:rPr>
        <w:t xml:space="preserve"> Gaceta No. 1310 de 2025</w:t>
      </w:r>
    </w:p>
    <w:p w14:paraId="21E4DE0C"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Radicado en Comisión:</w:t>
      </w:r>
      <w:r w:rsidRPr="00AA4288">
        <w:rPr>
          <w:rFonts w:eastAsia="Times New Roman"/>
          <w:lang w:eastAsia="es-CO"/>
        </w:rPr>
        <w:t xml:space="preserve"> agosto 26 de 2025</w:t>
      </w:r>
    </w:p>
    <w:p w14:paraId="64272AA1"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Ponentes Primer Debate:</w:t>
      </w:r>
      <w:r w:rsidRPr="00AA4288">
        <w:rPr>
          <w:rFonts w:eastAsia="Times New Roman"/>
          <w:lang w:eastAsia="es-CO"/>
        </w:rPr>
        <w:t xml:space="preserve"> GERMÁN ROGELIO ROZO ANÍS (Coordinador ponente), JORGE ALEXANDER QUEVEDO HERRERA, JUAN FELIPE CORZO ÁLVAREZ, AGMETH JOSÉ ESCAF TIJERINO, CAMILO ESTEBAN ÁVILA MORALES, GERMÁN JOSÉ GÓMEZ LÓPEZ (Ponentes). Designados el 2 de septiembre de 2025</w:t>
      </w:r>
    </w:p>
    <w:p w14:paraId="4D9B4C23"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Ponencia Primer Debate:</w:t>
      </w:r>
      <w:r w:rsidRPr="00AA4288">
        <w:rPr>
          <w:rFonts w:eastAsia="Times New Roman"/>
          <w:lang w:eastAsia="es-CO"/>
        </w:rPr>
        <w:t xml:space="preserve"> Gaceta No. 1763 de 2025 (sept. 17 de 2025)</w:t>
      </w:r>
    </w:p>
    <w:p w14:paraId="59C4B8E6"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Último anuncio:</w:t>
      </w:r>
      <w:r w:rsidRPr="00AA4288">
        <w:rPr>
          <w:rFonts w:eastAsia="Times New Roman"/>
          <w:lang w:eastAsia="es-CO"/>
        </w:rPr>
        <w:t xml:space="preserve"> </w:t>
      </w:r>
      <w:r w:rsidRPr="00AA4288">
        <w:rPr>
          <w:rFonts w:eastAsia="Times New Roman" w:cs="Arial"/>
          <w:lang w:eastAsia="es-CO"/>
        </w:rPr>
        <w:t>octubre 01 de 2025</w:t>
      </w:r>
    </w:p>
    <w:p w14:paraId="6AF635C1" w14:textId="77777777" w:rsidR="00AA4288" w:rsidRPr="00AA4288" w:rsidRDefault="00AA4288" w:rsidP="00AA4288">
      <w:pPr>
        <w:widowControl/>
        <w:autoSpaceDE/>
        <w:autoSpaceDN/>
        <w:ind w:left="284"/>
        <w:jc w:val="both"/>
        <w:rPr>
          <w:rFonts w:ascii="Arial" w:eastAsia="Calibri" w:hAnsi="Arial" w:cs="Times New Roman"/>
          <w:b/>
          <w:bCs/>
          <w:lang w:val="es-CO" w:eastAsia="es-CO"/>
        </w:rPr>
      </w:pPr>
    </w:p>
    <w:p w14:paraId="02792407" w14:textId="56D559E8" w:rsidR="00AA4288" w:rsidRPr="002875F0" w:rsidRDefault="00AA4288" w:rsidP="002875F0">
      <w:pPr>
        <w:pStyle w:val="Sinespaciado"/>
        <w:numPr>
          <w:ilvl w:val="0"/>
          <w:numId w:val="13"/>
        </w:numPr>
        <w:ind w:left="284"/>
        <w:rPr>
          <w:b/>
          <w:bCs/>
          <w:lang w:eastAsia="es-CO"/>
        </w:rPr>
      </w:pPr>
      <w:r w:rsidRPr="002875F0">
        <w:rPr>
          <w:b/>
          <w:bCs/>
          <w:lang w:eastAsia="es-CO"/>
        </w:rPr>
        <w:t>Proyecto de Ley No. 149 de 2025 Cámara “Por medio de la cual se fomenta el acceso a nuevas tecnologías para el diagnóstico oportuno y tratamiento oncológico, a fin de garantizar los derechos de las personas con sospecha y diagnóstico de cáncer como sujetos de especial protección constitucional; se establecen criterios basados en la buenas prácticas regulatorias y se dictan otras disposiciones”.</w:t>
      </w:r>
    </w:p>
    <w:p w14:paraId="7C67DE35"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Autores:</w:t>
      </w:r>
      <w:r w:rsidRPr="00AA4288">
        <w:rPr>
          <w:rFonts w:eastAsia="Times New Roman"/>
          <w:lang w:eastAsia="es-CO"/>
        </w:rPr>
        <w:t xml:space="preserve"> HH. RR. HUGO ALFONSO ARCHILA SUÁREZ, MARÍA EUGENIA LOPERA MONSALVE, GERMÁN ROGELIO ROZO ANÍS, ANA PAOLA GARCÍA SOTO, HÉCTOR DAVID CHAPARRO </w:t>
      </w:r>
      <w:proofErr w:type="spellStart"/>
      <w:r w:rsidRPr="00AA4288">
        <w:rPr>
          <w:rFonts w:eastAsia="Times New Roman"/>
          <w:lang w:eastAsia="es-CO"/>
        </w:rPr>
        <w:t>CHAPARRO</w:t>
      </w:r>
      <w:proofErr w:type="spellEnd"/>
      <w:r w:rsidRPr="00AA4288">
        <w:rPr>
          <w:rFonts w:eastAsia="Times New Roman"/>
          <w:lang w:eastAsia="es-CO"/>
        </w:rPr>
        <w:t>, JORGE ALEXANDER QUEVEDO HERRERA, JEZMI LIZETH BARRAZA ARRAUT, ANDRÉS EDUARDO FORERO MOLINA, ÁLVARO LEONEL RUEDA CABALLERO, JUAN CAMILO LONDOÑO BARRERA, CAMILO ESTEBAN ÁVILA MORALES, TERESA DE JESÚS ENRÍQUEZ ROSERO; y el H.S. EDWING FABIÁN DÍAZ PLATA.</w:t>
      </w:r>
    </w:p>
    <w:p w14:paraId="37C483E7"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Radicado:</w:t>
      </w:r>
      <w:r w:rsidRPr="00AA4288">
        <w:rPr>
          <w:rFonts w:eastAsia="Times New Roman"/>
          <w:lang w:eastAsia="es-CO"/>
        </w:rPr>
        <w:t xml:space="preserve"> julio 30 de 2025</w:t>
      </w:r>
    </w:p>
    <w:p w14:paraId="09050E03"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Publicación Proyecto:</w:t>
      </w:r>
      <w:r w:rsidRPr="00AA4288">
        <w:rPr>
          <w:rFonts w:eastAsia="Times New Roman"/>
          <w:lang w:eastAsia="es-CO"/>
        </w:rPr>
        <w:t xml:space="preserve"> Gaceta No. 1384 de 2025</w:t>
      </w:r>
    </w:p>
    <w:p w14:paraId="21F73B72"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Radicado en Comisión:</w:t>
      </w:r>
      <w:r w:rsidRPr="00AA4288">
        <w:rPr>
          <w:rFonts w:eastAsia="Times New Roman"/>
          <w:lang w:eastAsia="es-CO"/>
        </w:rPr>
        <w:t xml:space="preserve"> septiembre 02 de 2025</w:t>
      </w:r>
    </w:p>
    <w:p w14:paraId="24B03A4A"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Ponentes Primer Debate:</w:t>
      </w:r>
      <w:r w:rsidRPr="00AA4288">
        <w:rPr>
          <w:rFonts w:eastAsia="Times New Roman"/>
          <w:lang w:eastAsia="es-CO"/>
        </w:rPr>
        <w:t xml:space="preserve"> HUGO ALFONSO ARCHILA SUÁREZ, MARÍA EUGENIA LOPERA MONSALVE (Coordinadores ponentes), designados el 04 de septiembre de 2025. ANDRÉS EDUARDO FORERO MOLINA, MARÍA FERNANDA CARRASCAL ROJAS (Ponentes), designados el 8 de septiembre de 2025</w:t>
      </w:r>
    </w:p>
    <w:p w14:paraId="17B8F35D" w14:textId="77777777" w:rsidR="00AA4288" w:rsidRPr="00AA4288" w:rsidRDefault="00AA4288" w:rsidP="002875F0">
      <w:pPr>
        <w:pStyle w:val="Sinespaciado"/>
        <w:ind w:left="284"/>
        <w:rPr>
          <w:rFonts w:eastAsia="Times New Roman"/>
          <w:lang w:eastAsia="es-CO"/>
        </w:rPr>
      </w:pPr>
      <w:r w:rsidRPr="002875F0">
        <w:rPr>
          <w:rFonts w:eastAsia="Times New Roman"/>
          <w:b/>
          <w:bCs/>
          <w:lang w:eastAsia="es-CO"/>
        </w:rPr>
        <w:t>Ponencia Primer Debate:</w:t>
      </w:r>
      <w:r w:rsidRPr="00AA4288">
        <w:rPr>
          <w:rFonts w:eastAsia="Times New Roman"/>
          <w:lang w:eastAsia="es-CO"/>
        </w:rPr>
        <w:t xml:space="preserve"> Gaceta No. 1764 de 2025 (sept. 17 de 2025) (Firmada por los Representantes Archila, Lopera, Forero).</w:t>
      </w:r>
    </w:p>
    <w:p w14:paraId="2D5CFF64" w14:textId="77777777" w:rsidR="00AA4288" w:rsidRPr="00AA4288" w:rsidRDefault="00AA4288" w:rsidP="002875F0">
      <w:pPr>
        <w:pStyle w:val="Sinespaciado"/>
        <w:ind w:left="284"/>
        <w:rPr>
          <w:rFonts w:eastAsia="Times New Roman"/>
          <w:lang w:eastAsia="es-CO"/>
        </w:rPr>
      </w:pPr>
      <w:r w:rsidRPr="00AA4288">
        <w:rPr>
          <w:rFonts w:cs="Arial"/>
        </w:rPr>
        <w:t>Nota: Mediante oficio recibido el 24 de septiembre de 2025, la H.R. María Fernanda Carrascal Rojas se adhiere a la ponencia.</w:t>
      </w:r>
    </w:p>
    <w:p w14:paraId="63BE798A" w14:textId="77777777" w:rsidR="00AA4288" w:rsidRPr="00AA4288" w:rsidRDefault="00AA4288" w:rsidP="002875F0">
      <w:pPr>
        <w:pStyle w:val="Sinespaciado"/>
        <w:ind w:left="284"/>
        <w:rPr>
          <w:lang w:eastAsia="es-CO"/>
        </w:rPr>
      </w:pPr>
      <w:r w:rsidRPr="002875F0">
        <w:rPr>
          <w:rFonts w:eastAsia="Times New Roman"/>
          <w:b/>
          <w:bCs/>
          <w:lang w:eastAsia="es-CO"/>
        </w:rPr>
        <w:t>Último anuncio:</w:t>
      </w:r>
      <w:r w:rsidRPr="00AA4288">
        <w:rPr>
          <w:lang w:eastAsia="es-CO"/>
        </w:rPr>
        <w:t xml:space="preserve"> </w:t>
      </w:r>
      <w:r w:rsidRPr="00AA4288">
        <w:rPr>
          <w:rFonts w:eastAsia="Times New Roman" w:cs="Arial"/>
          <w:lang w:eastAsia="es-CO"/>
        </w:rPr>
        <w:t>octubre 01 de 2025</w:t>
      </w:r>
    </w:p>
    <w:p w14:paraId="3BDBDAE6" w14:textId="77777777" w:rsidR="004A5B03" w:rsidRDefault="004A5B03" w:rsidP="002875F0">
      <w:pPr>
        <w:pStyle w:val="Sinespaciado"/>
        <w:rPr>
          <w:rFonts w:eastAsia="Times New Roman"/>
          <w:lang w:eastAsia="es-CO"/>
        </w:rPr>
      </w:pPr>
    </w:p>
    <w:p w14:paraId="0EA906D3" w14:textId="77777777" w:rsidR="00B730DE" w:rsidRPr="00AA4288" w:rsidRDefault="00B730DE" w:rsidP="00B730DE">
      <w:pPr>
        <w:pStyle w:val="Sinespaciado"/>
        <w:numPr>
          <w:ilvl w:val="0"/>
          <w:numId w:val="13"/>
        </w:numPr>
        <w:ind w:left="284"/>
        <w:rPr>
          <w:rFonts w:eastAsia="Times New Roman"/>
          <w:b/>
          <w:bCs/>
          <w:lang w:eastAsia="es-CO"/>
        </w:rPr>
      </w:pPr>
      <w:r w:rsidRPr="00AA4288">
        <w:rPr>
          <w:b/>
          <w:bCs/>
          <w:lang w:eastAsia="es-CO"/>
        </w:rPr>
        <w:lastRenderedPageBreak/>
        <w:t>Proyecto de Ley No. 627 de 2025 Cámara – 088 de 2024 Senado “Por medio del cual se modifican las Leyes 79 de 1988 y 454 de 1998, se regulan algunos aspectos relativos a la supervisión del sector y se dictan otras disposiciones”.</w:t>
      </w:r>
    </w:p>
    <w:p w14:paraId="057772A5" w14:textId="77777777" w:rsidR="00B730DE" w:rsidRPr="00AA4288" w:rsidRDefault="00B730DE" w:rsidP="00B730DE">
      <w:pPr>
        <w:pStyle w:val="Sinespaciado"/>
        <w:ind w:left="284"/>
        <w:rPr>
          <w:rFonts w:eastAsia="Times New Roman"/>
          <w:lang w:eastAsia="es-CO"/>
        </w:rPr>
      </w:pPr>
      <w:r w:rsidRPr="00AA4288">
        <w:rPr>
          <w:rFonts w:eastAsia="Times New Roman"/>
          <w:b/>
          <w:lang w:eastAsia="es-CO"/>
        </w:rPr>
        <w:t>Autores:</w:t>
      </w:r>
      <w:r w:rsidRPr="00AA4288">
        <w:rPr>
          <w:rFonts w:eastAsia="Times New Roman"/>
          <w:lang w:eastAsia="es-CO"/>
        </w:rPr>
        <w:t xml:space="preserve"> </w:t>
      </w:r>
      <w:r w:rsidRPr="00AA4288">
        <w:rPr>
          <w:rFonts w:eastAsia="Times New Roman" w:cs="Arial"/>
          <w:lang w:eastAsia="es-CO"/>
        </w:rPr>
        <w:t xml:space="preserve">HH. SS. GERMÁN ALCIDES BLANCO ÁLVAREZ, EDWING FABIÁN DÍAZ PLATA, ANA PAOLA AGUDELO GARCÍA, CARLOS EDUARDO GUEVARA VILLABÓN, OSCAR BARRETO QUIROGA, NADYA GEORGETTE BLEL SCAF, SOLEDAD TAMAYO </w:t>
      </w:r>
      <w:proofErr w:type="spellStart"/>
      <w:r w:rsidRPr="00AA4288">
        <w:rPr>
          <w:rFonts w:eastAsia="Times New Roman" w:cs="Arial"/>
          <w:lang w:eastAsia="es-CO"/>
        </w:rPr>
        <w:t>TAMAYO</w:t>
      </w:r>
      <w:proofErr w:type="spellEnd"/>
      <w:r w:rsidRPr="00AA4288">
        <w:rPr>
          <w:rFonts w:eastAsia="Times New Roman" w:cs="Arial"/>
          <w:lang w:eastAsia="es-CO"/>
        </w:rPr>
        <w:t>, DIELA LILIANA BENAVIDES SOLARTE; Y LOS HH.RR. OLGA LUCIA VELÁSQUEZ NIETO, JENNIFER DALLEY PEDRAZA SANDOVAL, GABRIEL ERNESTO PARRADO DURÁN, JUAN CARLOS VARGAS SOLER, HÉCTOR MAURICIO CUÉLLAR PINZÓN, ANDRÉS FELIPE JIMÉNEZ VARGAS, ÓSCAR DARÍO PÉREZ PINEDA, LUIS MIGUEL LÓPEZ ARISTIZÁBAL, FLORA PERDOMO ANDRADE.</w:t>
      </w:r>
    </w:p>
    <w:p w14:paraId="5275DAF0" w14:textId="77777777" w:rsidR="00B730DE" w:rsidRPr="00AA4288" w:rsidRDefault="00B730DE" w:rsidP="00B730DE">
      <w:pPr>
        <w:pStyle w:val="Sinespaciado"/>
        <w:ind w:left="284"/>
        <w:rPr>
          <w:rFonts w:eastAsia="Times New Roman"/>
          <w:lang w:eastAsia="es-CO"/>
        </w:rPr>
      </w:pPr>
      <w:r w:rsidRPr="00AA4288">
        <w:rPr>
          <w:rFonts w:eastAsia="Times New Roman"/>
          <w:b/>
          <w:lang w:eastAsia="es-CO"/>
        </w:rPr>
        <w:t>Radicado:</w:t>
      </w:r>
      <w:r w:rsidRPr="00AA4288">
        <w:rPr>
          <w:rFonts w:eastAsia="Times New Roman" w:cs="Arial"/>
          <w:lang w:eastAsia="es-CO"/>
        </w:rPr>
        <w:t xml:space="preserve"> agosto 05 de 2024</w:t>
      </w:r>
    </w:p>
    <w:p w14:paraId="0E5D0F78" w14:textId="77777777" w:rsidR="00B730DE" w:rsidRPr="00AA4288" w:rsidRDefault="00B730DE" w:rsidP="00B730DE">
      <w:pPr>
        <w:pStyle w:val="Sinespaciado"/>
        <w:ind w:left="284"/>
        <w:rPr>
          <w:rFonts w:eastAsia="Times New Roman"/>
          <w:lang w:eastAsia="es-CO"/>
        </w:rPr>
      </w:pPr>
      <w:r w:rsidRPr="00AA4288">
        <w:rPr>
          <w:rFonts w:eastAsia="Times New Roman"/>
          <w:b/>
          <w:lang w:eastAsia="es-CO"/>
        </w:rPr>
        <w:t>Publicación Proyecto de Ley:</w:t>
      </w:r>
      <w:r w:rsidRPr="00AA4288">
        <w:rPr>
          <w:rFonts w:eastAsia="Times New Roman"/>
          <w:lang w:eastAsia="es-CO"/>
        </w:rPr>
        <w:t xml:space="preserve"> </w:t>
      </w:r>
      <w:r w:rsidRPr="00AA4288">
        <w:rPr>
          <w:rFonts w:eastAsia="Times New Roman" w:cs="Arial"/>
          <w:lang w:eastAsia="es-CO"/>
        </w:rPr>
        <w:t>Gaceta No. 1324 de 2024</w:t>
      </w:r>
    </w:p>
    <w:p w14:paraId="23271FC0" w14:textId="77777777" w:rsidR="00B730DE" w:rsidRPr="00AA4288" w:rsidRDefault="00B730DE" w:rsidP="00B730DE">
      <w:pPr>
        <w:pStyle w:val="Sinespaciado"/>
        <w:ind w:left="284"/>
        <w:rPr>
          <w:rFonts w:eastAsia="Times New Roman"/>
          <w:lang w:eastAsia="es-CO"/>
        </w:rPr>
      </w:pPr>
      <w:r w:rsidRPr="00AA4288">
        <w:rPr>
          <w:rFonts w:eastAsia="Times New Roman"/>
          <w:b/>
          <w:lang w:eastAsia="es-CO"/>
        </w:rPr>
        <w:t>Radicado en Comisión:</w:t>
      </w:r>
      <w:r w:rsidRPr="00AA4288">
        <w:rPr>
          <w:rFonts w:eastAsia="Times New Roman"/>
          <w:lang w:eastAsia="es-CO"/>
        </w:rPr>
        <w:t xml:space="preserve"> </w:t>
      </w:r>
      <w:r w:rsidRPr="00AA4288">
        <w:rPr>
          <w:rFonts w:eastAsia="Times New Roman" w:cs="Arial"/>
          <w:lang w:eastAsia="es-CO"/>
        </w:rPr>
        <w:t>mayo 26 de 2025</w:t>
      </w:r>
    </w:p>
    <w:p w14:paraId="2EF9C239" w14:textId="77777777" w:rsidR="00B730DE" w:rsidRPr="00AA4288" w:rsidRDefault="00B730DE" w:rsidP="00B730DE">
      <w:pPr>
        <w:pStyle w:val="Sinespaciado"/>
        <w:ind w:left="284"/>
        <w:rPr>
          <w:rFonts w:eastAsia="Times New Roman"/>
          <w:lang w:eastAsia="es-CO"/>
        </w:rPr>
      </w:pPr>
      <w:r w:rsidRPr="00AA4288">
        <w:rPr>
          <w:rFonts w:eastAsia="Times New Roman"/>
          <w:b/>
          <w:lang w:eastAsia="es-CO"/>
        </w:rPr>
        <w:t>Ponentes Primer Debate:</w:t>
      </w:r>
      <w:r w:rsidRPr="00AA4288">
        <w:rPr>
          <w:rFonts w:eastAsia="Times New Roman"/>
          <w:bCs/>
          <w:lang w:eastAsia="es-CO"/>
        </w:rPr>
        <w:t xml:space="preserve"> </w:t>
      </w:r>
      <w:r w:rsidRPr="00AA4288">
        <w:rPr>
          <w:rFonts w:eastAsia="Times New Roman" w:cs="Arial"/>
          <w:lang w:eastAsia="es-CO"/>
        </w:rPr>
        <w:t>MARTHA LISBETH ALFONSO JURADO (Coordinadora ponente). Designada el 27 de mayo de 2025. JUAN CARLOS VARGAS SOLER (Ponente). Designado el 9 de junio de 2025.</w:t>
      </w:r>
    </w:p>
    <w:p w14:paraId="3E9CC466" w14:textId="77777777" w:rsidR="00B730DE" w:rsidRPr="00AA4288" w:rsidRDefault="00B730DE" w:rsidP="00B730DE">
      <w:pPr>
        <w:pStyle w:val="Sinespaciado"/>
        <w:ind w:left="284"/>
        <w:rPr>
          <w:rFonts w:eastAsia="Times New Roman"/>
          <w:lang w:eastAsia="es-CO"/>
        </w:rPr>
      </w:pPr>
      <w:r w:rsidRPr="00AA4288">
        <w:rPr>
          <w:rFonts w:eastAsia="Times New Roman"/>
          <w:b/>
          <w:lang w:eastAsia="es-CO"/>
        </w:rPr>
        <w:t>Ponencia Primer Debate:</w:t>
      </w:r>
      <w:r w:rsidRPr="00AA4288">
        <w:rPr>
          <w:rFonts w:eastAsia="Times New Roman"/>
          <w:lang w:eastAsia="es-CO"/>
        </w:rPr>
        <w:t xml:space="preserve"> Gaceta No. 1643 de 2025 (Sept. 04 de 2025)</w:t>
      </w:r>
    </w:p>
    <w:p w14:paraId="1F273FAB" w14:textId="77777777" w:rsidR="00B730DE" w:rsidRPr="00AA4288" w:rsidRDefault="00B730DE" w:rsidP="00B730DE">
      <w:pPr>
        <w:pStyle w:val="Sinespaciado"/>
        <w:ind w:left="284"/>
        <w:rPr>
          <w:rFonts w:eastAsia="Times New Roman"/>
          <w:bCs/>
          <w:lang w:eastAsia="es-CO"/>
        </w:rPr>
      </w:pPr>
      <w:r w:rsidRPr="00AA4288">
        <w:rPr>
          <w:rFonts w:eastAsia="Times New Roman"/>
          <w:b/>
          <w:lang w:eastAsia="es-CO"/>
        </w:rPr>
        <w:t>Último anuncio:</w:t>
      </w:r>
      <w:r w:rsidRPr="00AA4288">
        <w:rPr>
          <w:rFonts w:eastAsia="Times New Roman"/>
          <w:bCs/>
          <w:lang w:eastAsia="es-CO"/>
        </w:rPr>
        <w:t xml:space="preserve"> </w:t>
      </w:r>
      <w:r w:rsidRPr="00AA4288">
        <w:rPr>
          <w:rFonts w:eastAsia="Times New Roman"/>
          <w:lang w:eastAsia="es-CO"/>
        </w:rPr>
        <w:t>octubre 01 de 2025</w:t>
      </w:r>
    </w:p>
    <w:p w14:paraId="798B4821" w14:textId="6F5B1565" w:rsidR="00031C7B" w:rsidRDefault="00031C7B" w:rsidP="00554EC8">
      <w:pPr>
        <w:pStyle w:val="Sinespaciado"/>
        <w:ind w:left="284"/>
        <w:rPr>
          <w:rFonts w:eastAsia="Times New Roman"/>
          <w:lang w:eastAsia="es-CO"/>
        </w:rPr>
      </w:pPr>
    </w:p>
    <w:p w14:paraId="1450A3D4" w14:textId="74A9B149" w:rsidR="00031C7B" w:rsidRDefault="00031C7B" w:rsidP="00554EC8">
      <w:pPr>
        <w:pStyle w:val="Sinespaciado"/>
        <w:ind w:left="284"/>
        <w:rPr>
          <w:rFonts w:eastAsia="Times New Roman"/>
          <w:lang w:eastAsia="es-CO"/>
        </w:rPr>
      </w:pPr>
    </w:p>
    <w:p w14:paraId="2D034358" w14:textId="713B4A54" w:rsidR="00031C7B" w:rsidRDefault="00031C7B" w:rsidP="00554EC8">
      <w:pPr>
        <w:pStyle w:val="Sinespaciado"/>
        <w:ind w:left="284"/>
        <w:rPr>
          <w:rFonts w:eastAsia="Times New Roman"/>
          <w:lang w:eastAsia="es-CO"/>
        </w:rPr>
      </w:pPr>
    </w:p>
    <w:p w14:paraId="0A9F5DAC" w14:textId="1D9DF24D" w:rsidR="00031C7B" w:rsidRDefault="00031C7B" w:rsidP="00554EC8">
      <w:pPr>
        <w:pStyle w:val="Sinespaciado"/>
        <w:ind w:left="284"/>
        <w:rPr>
          <w:rFonts w:eastAsia="Times New Roman"/>
          <w:lang w:eastAsia="es-CO"/>
        </w:rPr>
      </w:pPr>
    </w:p>
    <w:p w14:paraId="4F652C3E" w14:textId="77777777" w:rsidR="00D26825" w:rsidRDefault="00D26825" w:rsidP="00554EC8">
      <w:pPr>
        <w:pStyle w:val="Sinespaciado"/>
        <w:ind w:left="284"/>
        <w:rPr>
          <w:rFonts w:eastAsia="Times New Roman"/>
          <w:lang w:eastAsia="es-CO"/>
        </w:rPr>
      </w:pPr>
    </w:p>
    <w:p w14:paraId="112C9A8F" w14:textId="77777777" w:rsidR="00031C7B" w:rsidRPr="00F365D9" w:rsidRDefault="00031C7B" w:rsidP="00554EC8">
      <w:pPr>
        <w:pStyle w:val="Sinespaciado"/>
        <w:ind w:left="284"/>
        <w:rPr>
          <w:rFonts w:eastAsia="Times New Roman"/>
          <w:lang w:eastAsia="es-CO"/>
        </w:rPr>
      </w:pPr>
    </w:p>
    <w:p w14:paraId="6C561310" w14:textId="0668D168" w:rsidR="00C3244A" w:rsidRDefault="00C3244A" w:rsidP="00554EC8">
      <w:pPr>
        <w:pStyle w:val="Sinespaciado"/>
      </w:pPr>
    </w:p>
    <w:p w14:paraId="78425E5C" w14:textId="252AE3F0" w:rsidR="00A65C54" w:rsidRPr="009A1C21" w:rsidRDefault="0024401F" w:rsidP="00A65C54">
      <w:pPr>
        <w:pStyle w:val="Sinespaciado"/>
        <w:jc w:val="center"/>
        <w:rPr>
          <w:b/>
          <w:bCs/>
        </w:rPr>
      </w:pPr>
      <w:r w:rsidRPr="009A1C21">
        <w:rPr>
          <w:b/>
          <w:bCs/>
        </w:rPr>
        <w:t xml:space="preserve">CAMILO ESTEBAN </w:t>
      </w:r>
      <w:r w:rsidR="009A1C21">
        <w:rPr>
          <w:b/>
          <w:bCs/>
        </w:rPr>
        <w:t>Á</w:t>
      </w:r>
      <w:r w:rsidRPr="009A1C21">
        <w:rPr>
          <w:b/>
          <w:bCs/>
        </w:rPr>
        <w:t>VILA MORALES</w:t>
      </w:r>
      <w:r w:rsidR="007E0D1D" w:rsidRPr="009A1C21">
        <w:rPr>
          <w:b/>
          <w:bCs/>
        </w:rPr>
        <w:t xml:space="preserve">                                   </w:t>
      </w:r>
      <w:r w:rsidR="00F82122" w:rsidRPr="009A1C21">
        <w:rPr>
          <w:b/>
          <w:bCs/>
        </w:rPr>
        <w:t xml:space="preserve"> </w:t>
      </w:r>
      <w:r w:rsidRPr="009A1C21">
        <w:rPr>
          <w:b/>
          <w:bCs/>
        </w:rPr>
        <w:t xml:space="preserve"> BETSY JUDITH P</w:t>
      </w:r>
      <w:r w:rsidR="009A1C21">
        <w:rPr>
          <w:b/>
          <w:bCs/>
        </w:rPr>
        <w:t>É</w:t>
      </w:r>
      <w:r w:rsidRPr="009A1C21">
        <w:rPr>
          <w:b/>
          <w:bCs/>
        </w:rPr>
        <w:t>REZ ARANGO</w:t>
      </w:r>
    </w:p>
    <w:p w14:paraId="497A065C" w14:textId="7977330B" w:rsidR="00B9417F" w:rsidRDefault="00073683" w:rsidP="00EE486C">
      <w:pPr>
        <w:pStyle w:val="Sinespaciado"/>
        <w:jc w:val="center"/>
      </w:pPr>
      <w:r w:rsidRPr="0024401F">
        <w:t>President</w:t>
      </w:r>
      <w:r w:rsidR="00757EEF" w:rsidRPr="0024401F">
        <w:t>e</w:t>
      </w:r>
      <w:r w:rsidRPr="0024401F">
        <w:tab/>
      </w:r>
      <w:r w:rsidR="007E0D1D" w:rsidRPr="0024401F">
        <w:t xml:space="preserve">               </w:t>
      </w:r>
      <w:r w:rsidR="0024401F" w:rsidRPr="0024401F">
        <w:t xml:space="preserve">      </w:t>
      </w:r>
      <w:r w:rsidR="009A1C21">
        <w:t xml:space="preserve">                                              </w:t>
      </w:r>
      <w:r w:rsidR="0024401F" w:rsidRPr="0024401F">
        <w:t xml:space="preserve">  </w:t>
      </w:r>
      <w:r w:rsidRPr="0024401F">
        <w:t>Vicepresident</w:t>
      </w:r>
      <w:r w:rsidR="006970B0">
        <w:t>a</w:t>
      </w:r>
    </w:p>
    <w:p w14:paraId="6CEE2A6C" w14:textId="07DE7423" w:rsidR="00A65C54" w:rsidRDefault="00A65C54" w:rsidP="00EE486C">
      <w:pPr>
        <w:pStyle w:val="Sinespaciado"/>
        <w:jc w:val="center"/>
      </w:pPr>
    </w:p>
    <w:p w14:paraId="0DAB4FEC" w14:textId="77777777" w:rsidR="00F067C0" w:rsidRDefault="00F067C0" w:rsidP="00EE486C">
      <w:pPr>
        <w:pStyle w:val="Sinespaciado"/>
        <w:jc w:val="center"/>
      </w:pPr>
    </w:p>
    <w:p w14:paraId="61DA0D7C" w14:textId="77777777" w:rsidR="00615582" w:rsidRDefault="00615582" w:rsidP="00EE486C">
      <w:pPr>
        <w:pStyle w:val="Sinespaciado"/>
        <w:jc w:val="center"/>
        <w:rPr>
          <w:b/>
          <w:bCs/>
        </w:rPr>
      </w:pPr>
    </w:p>
    <w:p w14:paraId="2430B054" w14:textId="77777777" w:rsidR="00615582" w:rsidRDefault="00615582" w:rsidP="00EE486C">
      <w:pPr>
        <w:pStyle w:val="Sinespaciado"/>
        <w:jc w:val="center"/>
        <w:rPr>
          <w:b/>
          <w:bCs/>
        </w:rPr>
      </w:pPr>
    </w:p>
    <w:p w14:paraId="508D33D3" w14:textId="054431A1" w:rsidR="00B9417F" w:rsidRPr="009A1C21" w:rsidRDefault="002808F8" w:rsidP="00EE486C">
      <w:pPr>
        <w:pStyle w:val="Sinespaciado"/>
        <w:jc w:val="center"/>
        <w:rPr>
          <w:b/>
          <w:bCs/>
        </w:rPr>
      </w:pPr>
      <w:r w:rsidRPr="009A1C21">
        <w:rPr>
          <w:b/>
          <w:bCs/>
        </w:rPr>
        <w:t>RICARDO ALFONSO ALBORNOZ BARRETO</w:t>
      </w:r>
      <w:r w:rsidR="006F1CB2" w:rsidRPr="009A1C21">
        <w:rPr>
          <w:b/>
          <w:bCs/>
        </w:rPr>
        <w:t xml:space="preserve">   </w:t>
      </w:r>
      <w:r w:rsidR="006F1CB2" w:rsidRPr="009A1C21">
        <w:rPr>
          <w:b/>
          <w:bCs/>
        </w:rPr>
        <w:tab/>
        <w:t xml:space="preserve"> </w:t>
      </w:r>
      <w:r w:rsidR="007E0D1D" w:rsidRPr="009A1C21">
        <w:rPr>
          <w:b/>
          <w:bCs/>
        </w:rPr>
        <w:t xml:space="preserve">  </w:t>
      </w:r>
      <w:r w:rsidR="00F82122" w:rsidRPr="009A1C21">
        <w:rPr>
          <w:b/>
          <w:bCs/>
        </w:rPr>
        <w:t xml:space="preserve"> </w:t>
      </w:r>
      <w:r w:rsidR="009A1C21" w:rsidRPr="009A1C21">
        <w:rPr>
          <w:b/>
          <w:bCs/>
        </w:rPr>
        <w:t xml:space="preserve">      </w:t>
      </w:r>
      <w:r w:rsidR="006F1CB2" w:rsidRPr="009A1C21">
        <w:rPr>
          <w:b/>
          <w:bCs/>
        </w:rPr>
        <w:t>EMIRO ENRIQUE GONZÁLEZ MARTÍNEZ</w:t>
      </w:r>
    </w:p>
    <w:p w14:paraId="540A06E9" w14:textId="1E45F82A" w:rsidR="00B9417F" w:rsidRDefault="00D53774" w:rsidP="00EE486C">
      <w:pPr>
        <w:pStyle w:val="Sinespaciado"/>
        <w:jc w:val="center"/>
      </w:pPr>
      <w:r>
        <w:t>S</w:t>
      </w:r>
      <w:r w:rsidR="00073683">
        <w:t>ecretario</w:t>
      </w:r>
      <w:r w:rsidR="007E0D1D">
        <w:tab/>
        <w:t xml:space="preserve">                         </w:t>
      </w:r>
      <w:r w:rsidR="009A1C21">
        <w:t xml:space="preserve">                                          </w:t>
      </w:r>
      <w:r w:rsidR="007E0D1D">
        <w:t xml:space="preserve">  Subsecretario</w:t>
      </w:r>
    </w:p>
    <w:sectPr w:rsidR="00B9417F" w:rsidSect="00CF1F1D">
      <w:headerReference w:type="default" r:id="rId8"/>
      <w:footerReference w:type="default" r:id="rId9"/>
      <w:pgSz w:w="12240" w:h="15840" w:code="1"/>
      <w:pgMar w:top="1620" w:right="1080" w:bottom="2100" w:left="1160" w:header="567" w:footer="19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1315" w14:textId="77777777" w:rsidR="00E37F7C" w:rsidRDefault="00E37F7C">
      <w:r>
        <w:separator/>
      </w:r>
    </w:p>
  </w:endnote>
  <w:endnote w:type="continuationSeparator" w:id="0">
    <w:p w14:paraId="26B3839E" w14:textId="77777777" w:rsidR="00E37F7C" w:rsidRDefault="00E3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19F8" w14:textId="777777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487506432" behindDoc="1" locked="0" layoutInCell="1" allowOverlap="1" wp14:anchorId="04C1DAE7" wp14:editId="2B252B6E">
              <wp:simplePos x="0" y="0"/>
              <wp:positionH relativeFrom="page">
                <wp:posOffset>871042</wp:posOffset>
              </wp:positionH>
              <wp:positionV relativeFrom="bottomMargin">
                <wp:posOffset>95098</wp:posOffset>
              </wp:positionV>
              <wp:extent cx="1562100" cy="168275"/>
              <wp:effectExtent l="0"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0AFE" w14:textId="599B9F9F" w:rsidR="00B9417F" w:rsidRPr="006E53D3" w:rsidRDefault="00073683">
                          <w:pPr>
                            <w:spacing w:before="21"/>
                            <w:ind w:left="20"/>
                            <w:rPr>
                              <w:rFonts w:ascii="Comic Sans MS" w:hAnsi="Comic Sans MS"/>
                              <w:i/>
                              <w:sz w:val="14"/>
                              <w:szCs w:val="20"/>
                            </w:rPr>
                          </w:pPr>
                          <w:r w:rsidRPr="006E53D3">
                            <w:rPr>
                              <w:rFonts w:ascii="Calibri" w:hAnsi="Calibri"/>
                              <w:i/>
                              <w:sz w:val="12"/>
                              <w:szCs w:val="20"/>
                            </w:rPr>
                            <w:t>Proyectó:</w:t>
                          </w:r>
                          <w:r w:rsidRPr="006E53D3">
                            <w:rPr>
                              <w:rFonts w:ascii="Calibri" w:hAnsi="Calibri"/>
                              <w:i/>
                              <w:spacing w:val="-3"/>
                              <w:sz w:val="12"/>
                              <w:szCs w:val="20"/>
                            </w:rPr>
                            <w:t xml:space="preserve"> </w:t>
                          </w:r>
                          <w:r w:rsidR="008F7FB7" w:rsidRPr="006E53D3">
                            <w:rPr>
                              <w:rFonts w:ascii="Comic Sans MS" w:hAnsi="Comic Sans MS"/>
                              <w:i/>
                              <w:sz w:val="12"/>
                              <w:szCs w:val="18"/>
                            </w:rPr>
                            <w:t>Dary Hurtado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1DAE7" id="_x0000_t202" coordsize="21600,21600" o:spt="202" path="m,l,21600r21600,l21600,xe">
              <v:stroke joinstyle="miter"/>
              <v:path gradientshapeok="t" o:connecttype="rect"/>
            </v:shapetype>
            <v:shape id="Text Box 3" o:spid="_x0000_s1027" type="#_x0000_t202" style="position:absolute;margin-left:68.6pt;margin-top:7.5pt;width:123pt;height:13.2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" filled="f" stroked="f">
              <v:textbox inset="0,0,0,0">
                <w:txbxContent>
                  <w:p w14:paraId="41780AFE" w14:textId="599B9F9F" w:rsidR="00B9417F" w:rsidRPr="006E53D3" w:rsidRDefault="00073683">
                    <w:pPr>
                      <w:spacing w:before="21"/>
                      <w:ind w:left="20"/>
                      <w:rPr>
                        <w:rFonts w:ascii="Comic Sans MS" w:hAnsi="Comic Sans MS"/>
                        <w:i/>
                        <w:sz w:val="14"/>
                        <w:szCs w:val="20"/>
                      </w:rPr>
                    </w:pPr>
                    <w:r w:rsidRPr="006E53D3">
                      <w:rPr>
                        <w:rFonts w:ascii="Calibri" w:hAnsi="Calibri"/>
                        <w:i/>
                        <w:sz w:val="12"/>
                        <w:szCs w:val="20"/>
                      </w:rPr>
                      <w:t>Proyectó:</w:t>
                    </w:r>
                    <w:r w:rsidRPr="006E53D3">
                      <w:rPr>
                        <w:rFonts w:ascii="Calibri" w:hAnsi="Calibri"/>
                        <w:i/>
                        <w:spacing w:val="-3"/>
                        <w:sz w:val="12"/>
                        <w:szCs w:val="20"/>
                      </w:rPr>
                      <w:t xml:space="preserve"> </w:t>
                    </w:r>
                    <w:r w:rsidR="008F7FB7" w:rsidRPr="006E53D3">
                      <w:rPr>
                        <w:rFonts w:ascii="Comic Sans MS" w:hAnsi="Comic Sans MS"/>
                        <w:i/>
                        <w:sz w:val="12"/>
                        <w:szCs w:val="18"/>
                      </w:rPr>
                      <w:t>Dary Hurtado</w:t>
                    </w:r>
                  </w:p>
                </w:txbxContent>
              </v:textbox>
              <w10:wrap anchorx="page" anchory="margin"/>
            </v:shape>
          </w:pict>
        </mc:Fallback>
      </mc:AlternateContent>
    </w:r>
    <w:r>
      <w:rPr>
        <w:noProof/>
        <w:lang w:val="es-CO" w:eastAsia="es-CO"/>
      </w:rPr>
      <mc:AlternateContent>
        <mc:Choice Requires="wps">
          <w:drawing>
            <wp:anchor distT="0" distB="0" distL="114300" distR="114300" simplePos="0" relativeHeight="487506944" behindDoc="1" locked="0" layoutInCell="1" allowOverlap="1" wp14:anchorId="00BDB3C6" wp14:editId="08A66549">
              <wp:simplePos x="0" y="0"/>
              <wp:positionH relativeFrom="page">
                <wp:posOffset>869950</wp:posOffset>
              </wp:positionH>
              <wp:positionV relativeFrom="page">
                <wp:posOffset>9018905</wp:posOffset>
              </wp:positionV>
              <wp:extent cx="1606550" cy="548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5209" w14:textId="77777777" w:rsidR="00B9417F" w:rsidRDefault="00E37F7C">
                          <w:pPr>
                            <w:spacing w:line="162" w:lineRule="exact"/>
                            <w:ind w:left="20"/>
                            <w:rPr>
                              <w:rFonts w:ascii="Calibri"/>
                              <w:sz w:val="14"/>
                            </w:rPr>
                          </w:pPr>
                          <w:hyperlink r:id="rId1">
                            <w:r w:rsidR="00073683">
                              <w:rPr>
                                <w:rFonts w:ascii="Calibri"/>
                                <w:sz w:val="14"/>
                              </w:rPr>
                              <w:t>Calle</w:t>
                            </w:r>
                            <w:r w:rsidR="00073683">
                              <w:rPr>
                                <w:rFonts w:ascii="Calibri"/>
                                <w:spacing w:val="-2"/>
                                <w:sz w:val="14"/>
                              </w:rPr>
                              <w:t xml:space="preserve"> </w:t>
                            </w:r>
                            <w:r w:rsidR="00073683">
                              <w:rPr>
                                <w:rFonts w:ascii="Calibri"/>
                                <w:sz w:val="14"/>
                              </w:rPr>
                              <w:t>10</w:t>
                            </w:r>
                            <w:r w:rsidR="00073683">
                              <w:rPr>
                                <w:rFonts w:ascii="Calibri"/>
                                <w:spacing w:val="-3"/>
                                <w:sz w:val="14"/>
                              </w:rPr>
                              <w:t xml:space="preserve"> </w:t>
                            </w:r>
                            <w:r w:rsidR="00073683">
                              <w:rPr>
                                <w:rFonts w:ascii="Calibri"/>
                                <w:sz w:val="14"/>
                              </w:rPr>
                              <w:t>No</w:t>
                            </w:r>
                            <w:r w:rsidR="00073683">
                              <w:rPr>
                                <w:rFonts w:ascii="Calibri"/>
                                <w:spacing w:val="-2"/>
                                <w:sz w:val="14"/>
                              </w:rPr>
                              <w:t xml:space="preserve"> </w:t>
                            </w:r>
                            <w:r w:rsidR="00073683">
                              <w:rPr>
                                <w:rFonts w:ascii="Calibri"/>
                                <w:sz w:val="14"/>
                              </w:rPr>
                              <w:t>7-50</w:t>
                            </w:r>
                            <w:r w:rsidR="00073683">
                              <w:rPr>
                                <w:rFonts w:ascii="Calibri"/>
                                <w:spacing w:val="-5"/>
                                <w:sz w:val="14"/>
                              </w:rPr>
                              <w:t xml:space="preserve"> </w:t>
                            </w:r>
                          </w:hyperlink>
                          <w:r w:rsidR="00073683">
                            <w:rPr>
                              <w:rFonts w:ascii="Calibri"/>
                              <w:sz w:val="14"/>
                            </w:rPr>
                            <w:t>Capitolio</w:t>
                          </w:r>
                          <w:r w:rsidR="00073683">
                            <w:rPr>
                              <w:rFonts w:ascii="Calibri"/>
                              <w:spacing w:val="-1"/>
                              <w:sz w:val="14"/>
                            </w:rPr>
                            <w:t xml:space="preserve"> </w:t>
                          </w:r>
                          <w:r w:rsidR="00073683">
                            <w:rPr>
                              <w:rFonts w:ascii="Calibri"/>
                              <w:sz w:val="14"/>
                            </w:rPr>
                            <w:t>Nacional</w:t>
                          </w:r>
                        </w:p>
                        <w:p w14:paraId="7A9AD88A" w14:textId="77777777" w:rsidR="00B9417F" w:rsidRDefault="00073683">
                          <w:pPr>
                            <w:ind w:left="20" w:right="16"/>
                            <w:rPr>
                              <w:rFonts w:ascii="Calibri" w:hAnsi="Calibri"/>
                              <w:sz w:val="14"/>
                            </w:rPr>
                          </w:pPr>
                          <w:r>
                            <w:rPr>
                              <w:rFonts w:ascii="Calibri" w:hAnsi="Calibri"/>
                              <w:sz w:val="14"/>
                            </w:rPr>
                            <w:t>Carrera 7</w:t>
                          </w:r>
                          <w:r>
                            <w:rPr>
                              <w:rFonts w:ascii="Calibri" w:hAnsi="Calibri"/>
                              <w:spacing w:val="-2"/>
                              <w:sz w:val="14"/>
                            </w:rPr>
                            <w:t xml:space="preserve"> </w:t>
                          </w:r>
                          <w:proofErr w:type="spellStart"/>
                          <w:r>
                            <w:rPr>
                              <w:rFonts w:ascii="Calibri" w:hAnsi="Calibri"/>
                              <w:sz w:val="14"/>
                            </w:rPr>
                            <w:t>N°</w:t>
                          </w:r>
                          <w:proofErr w:type="spellEnd"/>
                          <w:r>
                            <w:rPr>
                              <w:rFonts w:ascii="Calibri" w:hAnsi="Calibri"/>
                              <w:spacing w:val="-2"/>
                              <w:sz w:val="14"/>
                            </w:rPr>
                            <w:t xml:space="preserve"> </w:t>
                          </w:r>
                          <w:r>
                            <w:rPr>
                              <w:rFonts w:ascii="Calibri" w:hAnsi="Calibri"/>
                              <w:sz w:val="14"/>
                            </w:rPr>
                            <w:t>8</w:t>
                          </w:r>
                          <w:r>
                            <w:rPr>
                              <w:rFonts w:ascii="Calibri" w:hAnsi="Calibri"/>
                              <w:spacing w:val="-4"/>
                              <w:sz w:val="14"/>
                            </w:rPr>
                            <w:t xml:space="preserve"> </w:t>
                          </w:r>
                          <w:r>
                            <w:rPr>
                              <w:rFonts w:ascii="Calibri" w:hAnsi="Calibri"/>
                              <w:sz w:val="14"/>
                            </w:rPr>
                            <w:t>– 68</w:t>
                          </w:r>
                          <w:r>
                            <w:rPr>
                              <w:rFonts w:ascii="Calibri" w:hAnsi="Calibri"/>
                              <w:spacing w:val="-3"/>
                              <w:sz w:val="14"/>
                            </w:rPr>
                            <w:t xml:space="preserve"> </w:t>
                          </w:r>
                          <w:r>
                            <w:rPr>
                              <w:rFonts w:ascii="Calibri" w:hAnsi="Calibri"/>
                              <w:sz w:val="14"/>
                            </w:rPr>
                            <w:t>Ed.</w:t>
                          </w:r>
                          <w:r>
                            <w:rPr>
                              <w:rFonts w:ascii="Calibri" w:hAnsi="Calibri"/>
                              <w:spacing w:val="29"/>
                              <w:sz w:val="14"/>
                            </w:rPr>
                            <w:t xml:space="preserve"> </w:t>
                          </w:r>
                          <w:r>
                            <w:rPr>
                              <w:rFonts w:ascii="Calibri" w:hAnsi="Calibri"/>
                              <w:sz w:val="14"/>
                            </w:rPr>
                            <w:t>Nuevo</w:t>
                          </w:r>
                          <w:r>
                            <w:rPr>
                              <w:rFonts w:ascii="Calibri" w:hAnsi="Calibri"/>
                              <w:spacing w:val="-1"/>
                              <w:sz w:val="14"/>
                            </w:rPr>
                            <w:t xml:space="preserve"> </w:t>
                          </w:r>
                          <w:r>
                            <w:rPr>
                              <w:rFonts w:ascii="Calibri" w:hAnsi="Calibri"/>
                              <w:sz w:val="14"/>
                            </w:rPr>
                            <w:t>del</w:t>
                          </w:r>
                          <w:r>
                            <w:rPr>
                              <w:rFonts w:ascii="Calibri" w:hAnsi="Calibri"/>
                              <w:spacing w:val="-3"/>
                              <w:sz w:val="14"/>
                            </w:rPr>
                            <w:t xml:space="preserve"> </w:t>
                          </w:r>
                          <w:r>
                            <w:rPr>
                              <w:rFonts w:ascii="Calibri" w:hAnsi="Calibri"/>
                              <w:sz w:val="14"/>
                            </w:rPr>
                            <w:t>Congreso</w:t>
                          </w:r>
                          <w:r>
                            <w:rPr>
                              <w:rFonts w:ascii="Calibri" w:hAnsi="Calibri"/>
                              <w:spacing w:val="-29"/>
                              <w:sz w:val="14"/>
                            </w:rPr>
                            <w:t xml:space="preserve"> </w:t>
                          </w:r>
                          <w:r>
                            <w:rPr>
                              <w:rFonts w:ascii="Calibri" w:hAnsi="Calibri"/>
                              <w:sz w:val="14"/>
                            </w:rPr>
                            <w:t xml:space="preserve">Carrera 8 </w:t>
                          </w:r>
                          <w:proofErr w:type="spellStart"/>
                          <w:r>
                            <w:rPr>
                              <w:rFonts w:ascii="Calibri" w:hAnsi="Calibri"/>
                              <w:sz w:val="14"/>
                            </w:rPr>
                            <w:t>N°</w:t>
                          </w:r>
                          <w:proofErr w:type="spellEnd"/>
                          <w:r>
                            <w:rPr>
                              <w:rFonts w:ascii="Calibri" w:hAnsi="Calibri"/>
                              <w:sz w:val="14"/>
                            </w:rPr>
                            <w:t xml:space="preserve"> 12 - 02</w:t>
                          </w:r>
                          <w:r>
                            <w:rPr>
                              <w:rFonts w:ascii="Calibri" w:hAnsi="Calibri"/>
                              <w:spacing w:val="1"/>
                              <w:sz w:val="14"/>
                            </w:rPr>
                            <w:t xml:space="preserve"> </w:t>
                          </w:r>
                          <w:r>
                            <w:rPr>
                              <w:rFonts w:ascii="Calibri" w:hAnsi="Calibri"/>
                              <w:sz w:val="14"/>
                            </w:rPr>
                            <w:t>Dir. Administrativa</w:t>
                          </w:r>
                          <w:r>
                            <w:rPr>
                              <w:rFonts w:ascii="Calibri" w:hAnsi="Calibri"/>
                              <w:spacing w:val="1"/>
                              <w:sz w:val="14"/>
                            </w:rPr>
                            <w:t xml:space="preserve"> </w:t>
                          </w:r>
                          <w:r>
                            <w:rPr>
                              <w:rFonts w:ascii="Calibri" w:hAnsi="Calibri"/>
                              <w:sz w:val="14"/>
                            </w:rPr>
                            <w:t>Bogotá</w:t>
                          </w:r>
                          <w:r>
                            <w:rPr>
                              <w:rFonts w:ascii="Calibri" w:hAnsi="Calibri"/>
                              <w:spacing w:val="-1"/>
                              <w:sz w:val="14"/>
                            </w:rPr>
                            <w:t xml:space="preserve"> </w:t>
                          </w:r>
                          <w:r>
                            <w:rPr>
                              <w:rFonts w:ascii="Calibri" w:hAnsi="Calibri"/>
                              <w:sz w:val="14"/>
                            </w:rPr>
                            <w:t>D.C.  Colombia.</w:t>
                          </w:r>
                        </w:p>
                        <w:p w14:paraId="21722BF5" w14:textId="77777777" w:rsidR="00B9417F" w:rsidRDefault="00073683">
                          <w:pPr>
                            <w:ind w:left="20"/>
                            <w:rPr>
                              <w:rFonts w:ascii="Calibri" w:hAnsi="Calibri"/>
                              <w:sz w:val="14"/>
                            </w:rPr>
                          </w:pPr>
                          <w:r>
                            <w:rPr>
                              <w:rFonts w:ascii="Calibri" w:hAnsi="Calibri"/>
                              <w:sz w:val="14"/>
                            </w:rPr>
                            <w:t>Extensiones:</w:t>
                          </w:r>
                          <w:r>
                            <w:rPr>
                              <w:rFonts w:ascii="Calibri" w:hAnsi="Calibri"/>
                              <w:spacing w:val="-2"/>
                              <w:sz w:val="14"/>
                            </w:rPr>
                            <w:t xml:space="preserve"> </w:t>
                          </w:r>
                          <w:r>
                            <w:rPr>
                              <w:rFonts w:ascii="Calibri" w:hAnsi="Calibri"/>
                              <w:sz w:val="14"/>
                            </w:rPr>
                            <w:t>4059</w:t>
                          </w:r>
                          <w:r>
                            <w:rPr>
                              <w:rFonts w:ascii="Calibri" w:hAnsi="Calibri"/>
                              <w:spacing w:val="-3"/>
                              <w:sz w:val="14"/>
                            </w:rPr>
                            <w:t xml:space="preserve"> </w:t>
                          </w:r>
                          <w:r>
                            <w:rPr>
                              <w:rFonts w:ascii="Calibri" w:hAnsi="Calibri"/>
                              <w:sz w:val="14"/>
                            </w:rPr>
                            <w:t>– 4060</w:t>
                          </w:r>
                          <w:r>
                            <w:rPr>
                              <w:rFonts w:ascii="Calibri" w:hAnsi="Calibri"/>
                              <w:spacing w:val="-4"/>
                              <w:sz w:val="14"/>
                            </w:rPr>
                            <w:t xml:space="preserve"> </w:t>
                          </w:r>
                          <w:r>
                            <w:rPr>
                              <w:rFonts w:ascii="Calibri" w:hAnsi="Calibri"/>
                              <w:sz w:val="14"/>
                            </w:rPr>
                            <w:t>- 4056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DB3C6" id="Text Box 2" o:spid="_x0000_s1028" type="#_x0000_t202" style="position:absolute;margin-left:68.5pt;margin-top:710.15pt;width:126.5pt;height:43.2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" filled="f" stroked="f">
              <v:textbox inset="0,0,0,0">
                <w:txbxContent>
                  <w:p w14:paraId="061F5209" w14:textId="77777777" w:rsidR="00B9417F" w:rsidRDefault="003A4F6F">
                    <w:pPr>
                      <w:spacing w:line="162" w:lineRule="exact"/>
                      <w:ind w:left="20"/>
                      <w:rPr>
                        <w:rFonts w:ascii="Calibri"/>
                        <w:sz w:val="14"/>
                      </w:rPr>
                    </w:pPr>
                    <w:hyperlink r:id="rId2">
                      <w:r w:rsidR="00073683">
                        <w:rPr>
                          <w:rFonts w:ascii="Calibri"/>
                          <w:sz w:val="14"/>
                        </w:rPr>
                        <w:t>Calle</w:t>
                      </w:r>
                      <w:r w:rsidR="00073683">
                        <w:rPr>
                          <w:rFonts w:ascii="Calibri"/>
                          <w:spacing w:val="-2"/>
                          <w:sz w:val="14"/>
                        </w:rPr>
                        <w:t xml:space="preserve"> </w:t>
                      </w:r>
                      <w:r w:rsidR="00073683">
                        <w:rPr>
                          <w:rFonts w:ascii="Calibri"/>
                          <w:sz w:val="14"/>
                        </w:rPr>
                        <w:t>10</w:t>
                      </w:r>
                      <w:r w:rsidR="00073683">
                        <w:rPr>
                          <w:rFonts w:ascii="Calibri"/>
                          <w:spacing w:val="-3"/>
                          <w:sz w:val="14"/>
                        </w:rPr>
                        <w:t xml:space="preserve"> </w:t>
                      </w:r>
                      <w:r w:rsidR="00073683">
                        <w:rPr>
                          <w:rFonts w:ascii="Calibri"/>
                          <w:sz w:val="14"/>
                        </w:rPr>
                        <w:t>No</w:t>
                      </w:r>
                      <w:r w:rsidR="00073683">
                        <w:rPr>
                          <w:rFonts w:ascii="Calibri"/>
                          <w:spacing w:val="-2"/>
                          <w:sz w:val="14"/>
                        </w:rPr>
                        <w:t xml:space="preserve"> </w:t>
                      </w:r>
                      <w:r w:rsidR="00073683">
                        <w:rPr>
                          <w:rFonts w:ascii="Calibri"/>
                          <w:sz w:val="14"/>
                        </w:rPr>
                        <w:t>7-50</w:t>
                      </w:r>
                      <w:r w:rsidR="00073683">
                        <w:rPr>
                          <w:rFonts w:ascii="Calibri"/>
                          <w:spacing w:val="-5"/>
                          <w:sz w:val="14"/>
                        </w:rPr>
                        <w:t xml:space="preserve"> </w:t>
                      </w:r>
                    </w:hyperlink>
                    <w:r w:rsidR="00073683">
                      <w:rPr>
                        <w:rFonts w:ascii="Calibri"/>
                        <w:sz w:val="14"/>
                      </w:rPr>
                      <w:t>Capitolio</w:t>
                    </w:r>
                    <w:r w:rsidR="00073683">
                      <w:rPr>
                        <w:rFonts w:ascii="Calibri"/>
                        <w:spacing w:val="-1"/>
                        <w:sz w:val="14"/>
                      </w:rPr>
                      <w:t xml:space="preserve"> </w:t>
                    </w:r>
                    <w:r w:rsidR="00073683">
                      <w:rPr>
                        <w:rFonts w:ascii="Calibri"/>
                        <w:sz w:val="14"/>
                      </w:rPr>
                      <w:t>Nacional</w:t>
                    </w:r>
                  </w:p>
                  <w:p w14:paraId="7A9AD88A" w14:textId="77777777" w:rsidR="00B9417F" w:rsidRDefault="00073683">
                    <w:pPr>
                      <w:ind w:left="20" w:right="16"/>
                      <w:rPr>
                        <w:rFonts w:ascii="Calibri" w:hAnsi="Calibri"/>
                        <w:sz w:val="14"/>
                      </w:rPr>
                    </w:pPr>
                    <w:r>
                      <w:rPr>
                        <w:rFonts w:ascii="Calibri" w:hAnsi="Calibri"/>
                        <w:sz w:val="14"/>
                      </w:rPr>
                      <w:t>Carrera 7</w:t>
                    </w:r>
                    <w:r>
                      <w:rPr>
                        <w:rFonts w:ascii="Calibri" w:hAnsi="Calibri"/>
                        <w:spacing w:val="-2"/>
                        <w:sz w:val="14"/>
                      </w:rPr>
                      <w:t xml:space="preserve"> </w:t>
                    </w:r>
                    <w:proofErr w:type="spellStart"/>
                    <w:r>
                      <w:rPr>
                        <w:rFonts w:ascii="Calibri" w:hAnsi="Calibri"/>
                        <w:sz w:val="14"/>
                      </w:rPr>
                      <w:t>N°</w:t>
                    </w:r>
                    <w:proofErr w:type="spellEnd"/>
                    <w:r>
                      <w:rPr>
                        <w:rFonts w:ascii="Calibri" w:hAnsi="Calibri"/>
                        <w:spacing w:val="-2"/>
                        <w:sz w:val="14"/>
                      </w:rPr>
                      <w:t xml:space="preserve"> </w:t>
                    </w:r>
                    <w:r>
                      <w:rPr>
                        <w:rFonts w:ascii="Calibri" w:hAnsi="Calibri"/>
                        <w:sz w:val="14"/>
                      </w:rPr>
                      <w:t>8</w:t>
                    </w:r>
                    <w:r>
                      <w:rPr>
                        <w:rFonts w:ascii="Calibri" w:hAnsi="Calibri"/>
                        <w:spacing w:val="-4"/>
                        <w:sz w:val="14"/>
                      </w:rPr>
                      <w:t xml:space="preserve"> </w:t>
                    </w:r>
                    <w:r>
                      <w:rPr>
                        <w:rFonts w:ascii="Calibri" w:hAnsi="Calibri"/>
                        <w:sz w:val="14"/>
                      </w:rPr>
                      <w:t>– 68</w:t>
                    </w:r>
                    <w:r>
                      <w:rPr>
                        <w:rFonts w:ascii="Calibri" w:hAnsi="Calibri"/>
                        <w:spacing w:val="-3"/>
                        <w:sz w:val="14"/>
                      </w:rPr>
                      <w:t xml:space="preserve"> </w:t>
                    </w:r>
                    <w:r>
                      <w:rPr>
                        <w:rFonts w:ascii="Calibri" w:hAnsi="Calibri"/>
                        <w:sz w:val="14"/>
                      </w:rPr>
                      <w:t>Ed.</w:t>
                    </w:r>
                    <w:r>
                      <w:rPr>
                        <w:rFonts w:ascii="Calibri" w:hAnsi="Calibri"/>
                        <w:spacing w:val="29"/>
                        <w:sz w:val="14"/>
                      </w:rPr>
                      <w:t xml:space="preserve"> </w:t>
                    </w:r>
                    <w:r>
                      <w:rPr>
                        <w:rFonts w:ascii="Calibri" w:hAnsi="Calibri"/>
                        <w:sz w:val="14"/>
                      </w:rPr>
                      <w:t>Nuevo</w:t>
                    </w:r>
                    <w:r>
                      <w:rPr>
                        <w:rFonts w:ascii="Calibri" w:hAnsi="Calibri"/>
                        <w:spacing w:val="-1"/>
                        <w:sz w:val="14"/>
                      </w:rPr>
                      <w:t xml:space="preserve"> </w:t>
                    </w:r>
                    <w:r>
                      <w:rPr>
                        <w:rFonts w:ascii="Calibri" w:hAnsi="Calibri"/>
                        <w:sz w:val="14"/>
                      </w:rPr>
                      <w:t>del</w:t>
                    </w:r>
                    <w:r>
                      <w:rPr>
                        <w:rFonts w:ascii="Calibri" w:hAnsi="Calibri"/>
                        <w:spacing w:val="-3"/>
                        <w:sz w:val="14"/>
                      </w:rPr>
                      <w:t xml:space="preserve"> </w:t>
                    </w:r>
                    <w:r>
                      <w:rPr>
                        <w:rFonts w:ascii="Calibri" w:hAnsi="Calibri"/>
                        <w:sz w:val="14"/>
                      </w:rPr>
                      <w:t>Congreso</w:t>
                    </w:r>
                    <w:r>
                      <w:rPr>
                        <w:rFonts w:ascii="Calibri" w:hAnsi="Calibri"/>
                        <w:spacing w:val="-29"/>
                        <w:sz w:val="14"/>
                      </w:rPr>
                      <w:t xml:space="preserve"> </w:t>
                    </w:r>
                    <w:r>
                      <w:rPr>
                        <w:rFonts w:ascii="Calibri" w:hAnsi="Calibri"/>
                        <w:sz w:val="14"/>
                      </w:rPr>
                      <w:t xml:space="preserve">Carrera 8 </w:t>
                    </w:r>
                    <w:proofErr w:type="spellStart"/>
                    <w:r>
                      <w:rPr>
                        <w:rFonts w:ascii="Calibri" w:hAnsi="Calibri"/>
                        <w:sz w:val="14"/>
                      </w:rPr>
                      <w:t>N°</w:t>
                    </w:r>
                    <w:proofErr w:type="spellEnd"/>
                    <w:r>
                      <w:rPr>
                        <w:rFonts w:ascii="Calibri" w:hAnsi="Calibri"/>
                        <w:sz w:val="14"/>
                      </w:rPr>
                      <w:t xml:space="preserve"> 12 - 02</w:t>
                    </w:r>
                    <w:r>
                      <w:rPr>
                        <w:rFonts w:ascii="Calibri" w:hAnsi="Calibri"/>
                        <w:spacing w:val="1"/>
                        <w:sz w:val="14"/>
                      </w:rPr>
                      <w:t xml:space="preserve"> </w:t>
                    </w:r>
                    <w:r>
                      <w:rPr>
                        <w:rFonts w:ascii="Calibri" w:hAnsi="Calibri"/>
                        <w:sz w:val="14"/>
                      </w:rPr>
                      <w:t>Dir. Administrativa</w:t>
                    </w:r>
                    <w:r>
                      <w:rPr>
                        <w:rFonts w:ascii="Calibri" w:hAnsi="Calibri"/>
                        <w:spacing w:val="1"/>
                        <w:sz w:val="14"/>
                      </w:rPr>
                      <w:t xml:space="preserve"> </w:t>
                    </w:r>
                    <w:r>
                      <w:rPr>
                        <w:rFonts w:ascii="Calibri" w:hAnsi="Calibri"/>
                        <w:sz w:val="14"/>
                      </w:rPr>
                      <w:t>Bogotá</w:t>
                    </w:r>
                    <w:r>
                      <w:rPr>
                        <w:rFonts w:ascii="Calibri" w:hAnsi="Calibri"/>
                        <w:spacing w:val="-1"/>
                        <w:sz w:val="14"/>
                      </w:rPr>
                      <w:t xml:space="preserve"> </w:t>
                    </w:r>
                    <w:r>
                      <w:rPr>
                        <w:rFonts w:ascii="Calibri" w:hAnsi="Calibri"/>
                        <w:sz w:val="14"/>
                      </w:rPr>
                      <w:t>D.C.  Colombia.</w:t>
                    </w:r>
                  </w:p>
                  <w:p w14:paraId="21722BF5" w14:textId="77777777" w:rsidR="00B9417F" w:rsidRDefault="00073683">
                    <w:pPr>
                      <w:ind w:left="20"/>
                      <w:rPr>
                        <w:rFonts w:ascii="Calibri" w:hAnsi="Calibri"/>
                        <w:sz w:val="14"/>
                      </w:rPr>
                    </w:pPr>
                    <w:r>
                      <w:rPr>
                        <w:rFonts w:ascii="Calibri" w:hAnsi="Calibri"/>
                        <w:sz w:val="14"/>
                      </w:rPr>
                      <w:t>Extensiones:</w:t>
                    </w:r>
                    <w:r>
                      <w:rPr>
                        <w:rFonts w:ascii="Calibri" w:hAnsi="Calibri"/>
                        <w:spacing w:val="-2"/>
                        <w:sz w:val="14"/>
                      </w:rPr>
                      <w:t xml:space="preserve"> </w:t>
                    </w:r>
                    <w:r>
                      <w:rPr>
                        <w:rFonts w:ascii="Calibri" w:hAnsi="Calibri"/>
                        <w:sz w:val="14"/>
                      </w:rPr>
                      <w:t>4059</w:t>
                    </w:r>
                    <w:r>
                      <w:rPr>
                        <w:rFonts w:ascii="Calibri" w:hAnsi="Calibri"/>
                        <w:spacing w:val="-3"/>
                        <w:sz w:val="14"/>
                      </w:rPr>
                      <w:t xml:space="preserve"> </w:t>
                    </w:r>
                    <w:r>
                      <w:rPr>
                        <w:rFonts w:ascii="Calibri" w:hAnsi="Calibri"/>
                        <w:sz w:val="14"/>
                      </w:rPr>
                      <w:t>– 4060</w:t>
                    </w:r>
                    <w:r>
                      <w:rPr>
                        <w:rFonts w:ascii="Calibri" w:hAnsi="Calibri"/>
                        <w:spacing w:val="-4"/>
                        <w:sz w:val="14"/>
                      </w:rPr>
                      <w:t xml:space="preserve"> </w:t>
                    </w:r>
                    <w:r>
                      <w:rPr>
                        <w:rFonts w:ascii="Calibri" w:hAnsi="Calibri"/>
                        <w:sz w:val="14"/>
                      </w:rPr>
                      <w:t>- 4056</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7507456" behindDoc="1" locked="0" layoutInCell="1" allowOverlap="1" wp14:anchorId="72885764" wp14:editId="738D93AB">
              <wp:simplePos x="0" y="0"/>
              <wp:positionH relativeFrom="page">
                <wp:posOffset>5262880</wp:posOffset>
              </wp:positionH>
              <wp:positionV relativeFrom="page">
                <wp:posOffset>9018905</wp:posOffset>
              </wp:positionV>
              <wp:extent cx="1324610" cy="6565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E9EF" w14:textId="77777777" w:rsidR="00B9417F" w:rsidRDefault="00E37F7C">
                          <w:pPr>
                            <w:spacing w:line="162" w:lineRule="exact"/>
                            <w:ind w:right="18"/>
                            <w:jc w:val="right"/>
                            <w:rPr>
                              <w:rFonts w:ascii="Calibri"/>
                              <w:sz w:val="14"/>
                            </w:rPr>
                          </w:pPr>
                          <w:hyperlink r:id="rId3">
                            <w:r w:rsidR="00073683">
                              <w:rPr>
                                <w:rFonts w:ascii="Calibri"/>
                                <w:sz w:val="14"/>
                              </w:rPr>
                              <w:t>www.camara.gov.co</w:t>
                            </w:r>
                          </w:hyperlink>
                        </w:p>
                        <w:p w14:paraId="20257E45" w14:textId="77777777" w:rsidR="00B9417F" w:rsidRDefault="00073683">
                          <w:pPr>
                            <w:ind w:left="20" w:right="20" w:firstLine="585"/>
                            <w:jc w:val="right"/>
                            <w:rPr>
                              <w:rFonts w:ascii="Calibri"/>
                              <w:sz w:val="14"/>
                            </w:rPr>
                          </w:pPr>
                          <w:proofErr w:type="spellStart"/>
                          <w:r>
                            <w:rPr>
                              <w:rFonts w:ascii="Calibri"/>
                              <w:spacing w:val="-1"/>
                              <w:sz w:val="14"/>
                            </w:rPr>
                            <w:t>twitter@camaracolombia</w:t>
                          </w:r>
                          <w:proofErr w:type="spellEnd"/>
                          <w:r>
                            <w:rPr>
                              <w:rFonts w:ascii="Calibri"/>
                              <w:spacing w:val="-29"/>
                              <w:sz w:val="14"/>
                            </w:rPr>
                            <w:t xml:space="preserve"> </w:t>
                          </w:r>
                          <w:r>
                            <w:rPr>
                              <w:rFonts w:ascii="Calibri"/>
                              <w:spacing w:val="-1"/>
                              <w:sz w:val="14"/>
                            </w:rPr>
                            <w:t>Facebook:</w:t>
                          </w:r>
                          <w:r>
                            <w:rPr>
                              <w:rFonts w:ascii="Calibri"/>
                              <w:spacing w:val="-7"/>
                              <w:sz w:val="14"/>
                            </w:rPr>
                            <w:t xml:space="preserve"> </w:t>
                          </w:r>
                          <w:proofErr w:type="spellStart"/>
                          <w:r>
                            <w:rPr>
                              <w:rFonts w:ascii="Calibri"/>
                              <w:sz w:val="14"/>
                            </w:rPr>
                            <w:t>camaraderepresentantes</w:t>
                          </w:r>
                          <w:proofErr w:type="spellEnd"/>
                        </w:p>
                        <w:p w14:paraId="5969EE10" w14:textId="77777777" w:rsidR="00B9417F" w:rsidRDefault="00073683">
                          <w:pPr>
                            <w:spacing w:before="1" w:line="171" w:lineRule="exact"/>
                            <w:ind w:right="18"/>
                            <w:jc w:val="right"/>
                            <w:rPr>
                              <w:rFonts w:ascii="Calibri"/>
                              <w:sz w:val="14"/>
                            </w:rPr>
                          </w:pPr>
                          <w:r>
                            <w:rPr>
                              <w:rFonts w:ascii="Calibri"/>
                              <w:sz w:val="14"/>
                            </w:rPr>
                            <w:t>PBX:</w:t>
                          </w:r>
                          <w:r>
                            <w:rPr>
                              <w:rFonts w:ascii="Calibri"/>
                              <w:spacing w:val="-3"/>
                              <w:sz w:val="14"/>
                            </w:rPr>
                            <w:t xml:space="preserve"> </w:t>
                          </w:r>
                          <w:r>
                            <w:rPr>
                              <w:rFonts w:ascii="Calibri"/>
                              <w:sz w:val="14"/>
                            </w:rPr>
                            <w:t>601</w:t>
                          </w:r>
                          <w:r>
                            <w:rPr>
                              <w:rFonts w:ascii="Calibri"/>
                              <w:spacing w:val="-4"/>
                              <w:sz w:val="14"/>
                            </w:rPr>
                            <w:t xml:space="preserve"> </w:t>
                          </w:r>
                          <w:r>
                            <w:rPr>
                              <w:rFonts w:ascii="Calibri"/>
                              <w:sz w:val="14"/>
                            </w:rPr>
                            <w:t>8770720</w:t>
                          </w:r>
                        </w:p>
                        <w:p w14:paraId="4FDEC337" w14:textId="77777777" w:rsidR="00B9417F" w:rsidRDefault="00073683">
                          <w:pPr>
                            <w:ind w:left="111" w:right="19" w:firstLine="232"/>
                            <w:jc w:val="right"/>
                            <w:rPr>
                              <w:rFonts w:ascii="Calibri" w:hAnsi="Calibri"/>
                              <w:sz w:val="14"/>
                            </w:rPr>
                          </w:pPr>
                          <w:r>
                            <w:rPr>
                              <w:rFonts w:ascii="Calibri" w:hAnsi="Calibri"/>
                              <w:sz w:val="14"/>
                            </w:rPr>
                            <w:t>Línea</w:t>
                          </w:r>
                          <w:r>
                            <w:rPr>
                              <w:rFonts w:ascii="Calibri" w:hAnsi="Calibri"/>
                              <w:spacing w:val="-6"/>
                              <w:sz w:val="14"/>
                            </w:rPr>
                            <w:t xml:space="preserve"> </w:t>
                          </w:r>
                          <w:r>
                            <w:rPr>
                              <w:rFonts w:ascii="Calibri" w:hAnsi="Calibri"/>
                              <w:sz w:val="14"/>
                            </w:rPr>
                            <w:t>Gratuita:</w:t>
                          </w:r>
                          <w:r>
                            <w:rPr>
                              <w:rFonts w:ascii="Calibri" w:hAnsi="Calibri"/>
                              <w:spacing w:val="-5"/>
                              <w:sz w:val="14"/>
                            </w:rPr>
                            <w:t xml:space="preserve"> </w:t>
                          </w:r>
                          <w:r>
                            <w:rPr>
                              <w:rFonts w:ascii="Calibri" w:hAnsi="Calibri"/>
                              <w:sz w:val="14"/>
                            </w:rPr>
                            <w:t>018000122512</w:t>
                          </w:r>
                          <w:r>
                            <w:rPr>
                              <w:rFonts w:ascii="Calibri" w:hAnsi="Calibri"/>
                              <w:spacing w:val="-29"/>
                              <w:sz w:val="14"/>
                            </w:rPr>
                            <w:t xml:space="preserve"> </w:t>
                          </w:r>
                          <w:hyperlink r:id="rId4">
                            <w:r>
                              <w:rPr>
                                <w:rFonts w:ascii="Calibri" w:hAnsi="Calibri"/>
                                <w:color w:val="0000FF"/>
                                <w:spacing w:val="-1"/>
                                <w:sz w:val="14"/>
                                <w:u w:val="single" w:color="0000FF"/>
                              </w:rPr>
                              <w:t>comision.septima@camara.gov.co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5764" id="Text Box 1" o:spid="_x0000_s1029" type="#_x0000_t202" style="position:absolute;margin-left:414.4pt;margin-top:710.15pt;width:104.3pt;height:51.7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" filled="f" stroked="f">
              <v:textbox inset="0,0,0,0">
                <w:txbxContent>
                  <w:p w14:paraId="7592E9EF" w14:textId="77777777" w:rsidR="00B9417F" w:rsidRDefault="003A4F6F">
                    <w:pPr>
                      <w:spacing w:line="162" w:lineRule="exact"/>
                      <w:ind w:right="18"/>
                      <w:jc w:val="right"/>
                      <w:rPr>
                        <w:rFonts w:ascii="Calibri"/>
                        <w:sz w:val="14"/>
                      </w:rPr>
                    </w:pPr>
                    <w:hyperlink r:id="rId5">
                      <w:r w:rsidR="00073683">
                        <w:rPr>
                          <w:rFonts w:ascii="Calibri"/>
                          <w:sz w:val="14"/>
                        </w:rPr>
                        <w:t>www.camara.gov.co</w:t>
                      </w:r>
                    </w:hyperlink>
                  </w:p>
                  <w:p w14:paraId="20257E45" w14:textId="77777777" w:rsidR="00B9417F" w:rsidRDefault="00073683">
                    <w:pPr>
                      <w:ind w:left="20" w:right="20" w:firstLine="585"/>
                      <w:jc w:val="right"/>
                      <w:rPr>
                        <w:rFonts w:ascii="Calibri"/>
                        <w:sz w:val="14"/>
                      </w:rPr>
                    </w:pPr>
                    <w:proofErr w:type="spellStart"/>
                    <w:r>
                      <w:rPr>
                        <w:rFonts w:ascii="Calibri"/>
                        <w:spacing w:val="-1"/>
                        <w:sz w:val="14"/>
                      </w:rPr>
                      <w:t>twitter@camaracolombia</w:t>
                    </w:r>
                    <w:proofErr w:type="spellEnd"/>
                    <w:r>
                      <w:rPr>
                        <w:rFonts w:ascii="Calibri"/>
                        <w:spacing w:val="-29"/>
                        <w:sz w:val="14"/>
                      </w:rPr>
                      <w:t xml:space="preserve"> </w:t>
                    </w:r>
                    <w:r>
                      <w:rPr>
                        <w:rFonts w:ascii="Calibri"/>
                        <w:spacing w:val="-1"/>
                        <w:sz w:val="14"/>
                      </w:rPr>
                      <w:t>Facebook:</w:t>
                    </w:r>
                    <w:r>
                      <w:rPr>
                        <w:rFonts w:ascii="Calibri"/>
                        <w:spacing w:val="-7"/>
                        <w:sz w:val="14"/>
                      </w:rPr>
                      <w:t xml:space="preserve"> </w:t>
                    </w:r>
                    <w:proofErr w:type="spellStart"/>
                    <w:r>
                      <w:rPr>
                        <w:rFonts w:ascii="Calibri"/>
                        <w:sz w:val="14"/>
                      </w:rPr>
                      <w:t>camaraderepresentantes</w:t>
                    </w:r>
                    <w:proofErr w:type="spellEnd"/>
                  </w:p>
                  <w:p w14:paraId="5969EE10" w14:textId="77777777" w:rsidR="00B9417F" w:rsidRDefault="00073683">
                    <w:pPr>
                      <w:spacing w:before="1" w:line="171" w:lineRule="exact"/>
                      <w:ind w:right="18"/>
                      <w:jc w:val="right"/>
                      <w:rPr>
                        <w:rFonts w:ascii="Calibri"/>
                        <w:sz w:val="14"/>
                      </w:rPr>
                    </w:pPr>
                    <w:r>
                      <w:rPr>
                        <w:rFonts w:ascii="Calibri"/>
                        <w:sz w:val="14"/>
                      </w:rPr>
                      <w:t>PBX:</w:t>
                    </w:r>
                    <w:r>
                      <w:rPr>
                        <w:rFonts w:ascii="Calibri"/>
                        <w:spacing w:val="-3"/>
                        <w:sz w:val="14"/>
                      </w:rPr>
                      <w:t xml:space="preserve"> </w:t>
                    </w:r>
                    <w:r>
                      <w:rPr>
                        <w:rFonts w:ascii="Calibri"/>
                        <w:sz w:val="14"/>
                      </w:rPr>
                      <w:t>601</w:t>
                    </w:r>
                    <w:r>
                      <w:rPr>
                        <w:rFonts w:ascii="Calibri"/>
                        <w:spacing w:val="-4"/>
                        <w:sz w:val="14"/>
                      </w:rPr>
                      <w:t xml:space="preserve"> </w:t>
                    </w:r>
                    <w:r>
                      <w:rPr>
                        <w:rFonts w:ascii="Calibri"/>
                        <w:sz w:val="14"/>
                      </w:rPr>
                      <w:t>8770720</w:t>
                    </w:r>
                  </w:p>
                  <w:p w14:paraId="4FDEC337" w14:textId="77777777" w:rsidR="00B9417F" w:rsidRDefault="00073683">
                    <w:pPr>
                      <w:ind w:left="111" w:right="19" w:firstLine="232"/>
                      <w:jc w:val="right"/>
                      <w:rPr>
                        <w:rFonts w:ascii="Calibri" w:hAnsi="Calibri"/>
                        <w:sz w:val="14"/>
                      </w:rPr>
                    </w:pPr>
                    <w:r>
                      <w:rPr>
                        <w:rFonts w:ascii="Calibri" w:hAnsi="Calibri"/>
                        <w:sz w:val="14"/>
                      </w:rPr>
                      <w:t>Línea</w:t>
                    </w:r>
                    <w:r>
                      <w:rPr>
                        <w:rFonts w:ascii="Calibri" w:hAnsi="Calibri"/>
                        <w:spacing w:val="-6"/>
                        <w:sz w:val="14"/>
                      </w:rPr>
                      <w:t xml:space="preserve"> </w:t>
                    </w:r>
                    <w:r>
                      <w:rPr>
                        <w:rFonts w:ascii="Calibri" w:hAnsi="Calibri"/>
                        <w:sz w:val="14"/>
                      </w:rPr>
                      <w:t>Gratuita:</w:t>
                    </w:r>
                    <w:r>
                      <w:rPr>
                        <w:rFonts w:ascii="Calibri" w:hAnsi="Calibri"/>
                        <w:spacing w:val="-5"/>
                        <w:sz w:val="14"/>
                      </w:rPr>
                      <w:t xml:space="preserve"> </w:t>
                    </w:r>
                    <w:r>
                      <w:rPr>
                        <w:rFonts w:ascii="Calibri" w:hAnsi="Calibri"/>
                        <w:sz w:val="14"/>
                      </w:rPr>
                      <w:t>018000122512</w:t>
                    </w:r>
                    <w:r>
                      <w:rPr>
                        <w:rFonts w:ascii="Calibri" w:hAnsi="Calibri"/>
                        <w:spacing w:val="-29"/>
                        <w:sz w:val="14"/>
                      </w:rPr>
                      <w:t xml:space="preserve"> </w:t>
                    </w:r>
                    <w:hyperlink r:id="rId6">
                      <w:r>
                        <w:rPr>
                          <w:rFonts w:ascii="Calibri" w:hAnsi="Calibri"/>
                          <w:color w:val="0000FF"/>
                          <w:spacing w:val="-1"/>
                          <w:sz w:val="14"/>
                          <w:u w:val="single" w:color="0000FF"/>
                        </w:rPr>
                        <w:t>comision.septima@camara.gov.co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461F" w14:textId="77777777" w:rsidR="00E37F7C" w:rsidRDefault="00E37F7C">
      <w:r>
        <w:separator/>
      </w:r>
    </w:p>
  </w:footnote>
  <w:footnote w:type="continuationSeparator" w:id="0">
    <w:p w14:paraId="2315898A" w14:textId="77777777" w:rsidR="00E37F7C" w:rsidRDefault="00E3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46AF" w14:textId="77777777" w:rsidR="007871FB" w:rsidRDefault="007871FB">
    <w:pPr>
      <w:pStyle w:val="Textoindependiente"/>
      <w:spacing w:line="14" w:lineRule="auto"/>
      <w:rPr>
        <w:sz w:val="20"/>
      </w:rPr>
    </w:pPr>
  </w:p>
  <w:p w14:paraId="74033B2B" w14:textId="3EF2FF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15728640" behindDoc="0" locked="0" layoutInCell="1" allowOverlap="1" wp14:anchorId="72FFCEDB" wp14:editId="5AAF8CA3">
              <wp:simplePos x="0" y="0"/>
              <wp:positionH relativeFrom="page">
                <wp:posOffset>879475</wp:posOffset>
              </wp:positionH>
              <wp:positionV relativeFrom="page">
                <wp:posOffset>359410</wp:posOffset>
              </wp:positionV>
              <wp:extent cx="6138545" cy="6800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09CBEF29" w:rsidR="00B9417F" w:rsidRDefault="00CF1F1D">
                                <w:pPr>
                                  <w:pStyle w:val="TableParagraph"/>
                                  <w:spacing w:line="240" w:lineRule="auto"/>
                                  <w:ind w:left="0" w:right="0"/>
                                  <w:jc w:val="left"/>
                                  <w:rPr>
                                    <w:rFonts w:ascii="Times New Roman"/>
                                    <w:sz w:val="18"/>
                                  </w:rPr>
                                </w:pPr>
                                <w:r>
                                  <w:rPr>
                                    <w:rFonts w:ascii="Times New Roman"/>
                                    <w:sz w:val="18"/>
                                  </w:rPr>
                                  <w:t xml:space="preserve">  </w:t>
                                </w: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381FB2BF"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8073FB" w:rsidRPr="008073FB">
                                  <w:rPr>
                                    <w:b/>
                                    <w:bCs/>
                                    <w:sz w:val="14"/>
                                  </w:rPr>
                                  <w:t>2</w:t>
                                </w:r>
                              </w:p>
                            </w:tc>
                          </w:tr>
                        </w:tbl>
                        <w:p w14:paraId="2740F369" w14:textId="77777777" w:rsidR="00B9417F" w:rsidRDefault="00B9417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FCEDB" id="_x0000_t202" coordsize="21600,21600" o:spt="202" path="m,l,21600r21600,l21600,xe">
              <v:stroke joinstyle="miter"/>
              <v:path gradientshapeok="t" o:connecttype="rect"/>
            </v:shapetype>
            <v:shape id="Text Box 4" o:spid="_x0000_s1026" type="#_x0000_t202" style="position:absolute;margin-left:69.25pt;margin-top:28.3pt;width:483.35pt;height:53.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09CBEF29" w:rsidR="00B9417F" w:rsidRDefault="00CF1F1D">
                          <w:pPr>
                            <w:pStyle w:val="TableParagraph"/>
                            <w:spacing w:line="240" w:lineRule="auto"/>
                            <w:ind w:left="0" w:right="0"/>
                            <w:jc w:val="left"/>
                            <w:rPr>
                              <w:rFonts w:ascii="Times New Roman"/>
                              <w:sz w:val="18"/>
                            </w:rPr>
                          </w:pPr>
                          <w:r>
                            <w:rPr>
                              <w:rFonts w:ascii="Times New Roman"/>
                              <w:sz w:val="18"/>
                            </w:rPr>
                            <w:t xml:space="preserve">  </w:t>
                          </w: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381FB2BF"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8073FB" w:rsidRPr="008073FB">
                            <w:rPr>
                              <w:b/>
                              <w:bCs/>
                              <w:sz w:val="14"/>
                            </w:rPr>
                            <w:t>2</w:t>
                          </w:r>
                        </w:p>
                      </w:tc>
                    </w:tr>
                  </w:tbl>
                  <w:p w14:paraId="2740F369" w14:textId="77777777" w:rsidR="00B9417F" w:rsidRDefault="00B9417F">
                    <w:pPr>
                      <w:pStyle w:val="Textoindependiente"/>
                    </w:pPr>
                  </w:p>
                </w:txbxContent>
              </v:textbox>
              <w10:wrap anchorx="page" anchory="page"/>
            </v:shape>
          </w:pict>
        </mc:Fallback>
      </mc:AlternateContent>
    </w:r>
    <w:r w:rsidR="00073683">
      <w:rPr>
        <w:noProof/>
        <w:lang w:val="es-CO" w:eastAsia="es-CO"/>
      </w:rPr>
      <w:drawing>
        <wp:anchor distT="0" distB="0" distL="0" distR="0" simplePos="0" relativeHeight="251657216" behindDoc="1" locked="0" layoutInCell="1" allowOverlap="1" wp14:anchorId="1BB32468" wp14:editId="42885F6E">
          <wp:simplePos x="0" y="0"/>
          <wp:positionH relativeFrom="page">
            <wp:posOffset>899160</wp:posOffset>
          </wp:positionH>
          <wp:positionV relativeFrom="page">
            <wp:posOffset>413004</wp:posOffset>
          </wp:positionV>
          <wp:extent cx="1478280" cy="57912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8280"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3FAF"/>
    <w:multiLevelType w:val="hybridMultilevel"/>
    <w:tmpl w:val="7EE81F66"/>
    <w:lvl w:ilvl="0" w:tplc="97507CB4">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B0284B"/>
    <w:multiLevelType w:val="hybridMultilevel"/>
    <w:tmpl w:val="F502D4A4"/>
    <w:lvl w:ilvl="0" w:tplc="217AADE2">
      <w:numFmt w:val="bullet"/>
      <w:lvlText w:val=""/>
      <w:lvlJc w:val="left"/>
      <w:pPr>
        <w:ind w:left="971" w:hanging="360"/>
      </w:pPr>
      <w:rPr>
        <w:rFonts w:ascii="Symbol" w:eastAsia="Symbol" w:hAnsi="Symbol" w:cs="Symbol" w:hint="default"/>
        <w:w w:val="100"/>
        <w:sz w:val="22"/>
        <w:szCs w:val="22"/>
        <w:lang w:val="es-ES" w:eastAsia="en-US" w:bidi="ar-SA"/>
      </w:rPr>
    </w:lvl>
    <w:lvl w:ilvl="1" w:tplc="363AC98C">
      <w:numFmt w:val="bullet"/>
      <w:lvlText w:val="•"/>
      <w:lvlJc w:val="left"/>
      <w:pPr>
        <w:ind w:left="1882" w:hanging="360"/>
      </w:pPr>
      <w:rPr>
        <w:rFonts w:hint="default"/>
        <w:lang w:val="es-ES" w:eastAsia="en-US" w:bidi="ar-SA"/>
      </w:rPr>
    </w:lvl>
    <w:lvl w:ilvl="2" w:tplc="A4EC7ABC">
      <w:numFmt w:val="bullet"/>
      <w:lvlText w:val="•"/>
      <w:lvlJc w:val="left"/>
      <w:pPr>
        <w:ind w:left="2784" w:hanging="360"/>
      </w:pPr>
      <w:rPr>
        <w:rFonts w:hint="default"/>
        <w:lang w:val="es-ES" w:eastAsia="en-US" w:bidi="ar-SA"/>
      </w:rPr>
    </w:lvl>
    <w:lvl w:ilvl="3" w:tplc="229AB51C">
      <w:numFmt w:val="bullet"/>
      <w:lvlText w:val="•"/>
      <w:lvlJc w:val="left"/>
      <w:pPr>
        <w:ind w:left="3686" w:hanging="360"/>
      </w:pPr>
      <w:rPr>
        <w:rFonts w:hint="default"/>
        <w:lang w:val="es-ES" w:eastAsia="en-US" w:bidi="ar-SA"/>
      </w:rPr>
    </w:lvl>
    <w:lvl w:ilvl="4" w:tplc="7CD2E366">
      <w:numFmt w:val="bullet"/>
      <w:lvlText w:val="•"/>
      <w:lvlJc w:val="left"/>
      <w:pPr>
        <w:ind w:left="4588" w:hanging="360"/>
      </w:pPr>
      <w:rPr>
        <w:rFonts w:hint="default"/>
        <w:lang w:val="es-ES" w:eastAsia="en-US" w:bidi="ar-SA"/>
      </w:rPr>
    </w:lvl>
    <w:lvl w:ilvl="5" w:tplc="614869A4">
      <w:numFmt w:val="bullet"/>
      <w:lvlText w:val="•"/>
      <w:lvlJc w:val="left"/>
      <w:pPr>
        <w:ind w:left="5490" w:hanging="360"/>
      </w:pPr>
      <w:rPr>
        <w:rFonts w:hint="default"/>
        <w:lang w:val="es-ES" w:eastAsia="en-US" w:bidi="ar-SA"/>
      </w:rPr>
    </w:lvl>
    <w:lvl w:ilvl="6" w:tplc="3CB0C04A">
      <w:numFmt w:val="bullet"/>
      <w:lvlText w:val="•"/>
      <w:lvlJc w:val="left"/>
      <w:pPr>
        <w:ind w:left="6392" w:hanging="360"/>
      </w:pPr>
      <w:rPr>
        <w:rFonts w:hint="default"/>
        <w:lang w:val="es-ES" w:eastAsia="en-US" w:bidi="ar-SA"/>
      </w:rPr>
    </w:lvl>
    <w:lvl w:ilvl="7" w:tplc="4AB2DD16">
      <w:numFmt w:val="bullet"/>
      <w:lvlText w:val="•"/>
      <w:lvlJc w:val="left"/>
      <w:pPr>
        <w:ind w:left="7294" w:hanging="360"/>
      </w:pPr>
      <w:rPr>
        <w:rFonts w:hint="default"/>
        <w:lang w:val="es-ES" w:eastAsia="en-US" w:bidi="ar-SA"/>
      </w:rPr>
    </w:lvl>
    <w:lvl w:ilvl="8" w:tplc="4248531C">
      <w:numFmt w:val="bullet"/>
      <w:lvlText w:val="•"/>
      <w:lvlJc w:val="left"/>
      <w:pPr>
        <w:ind w:left="8196" w:hanging="360"/>
      </w:pPr>
      <w:rPr>
        <w:rFonts w:hint="default"/>
        <w:lang w:val="es-ES" w:eastAsia="en-US" w:bidi="ar-SA"/>
      </w:rPr>
    </w:lvl>
  </w:abstractNum>
  <w:abstractNum w:abstractNumId="2" w15:restartNumberingAfterBreak="0">
    <w:nsid w:val="2DA9587B"/>
    <w:multiLevelType w:val="hybridMultilevel"/>
    <w:tmpl w:val="48765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D87213"/>
    <w:multiLevelType w:val="hybridMultilevel"/>
    <w:tmpl w:val="EF9CFC5E"/>
    <w:lvl w:ilvl="0" w:tplc="3838290C">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D0444C"/>
    <w:multiLevelType w:val="hybridMultilevel"/>
    <w:tmpl w:val="E8B4C532"/>
    <w:lvl w:ilvl="0" w:tplc="95CAECBE">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BA1485"/>
    <w:multiLevelType w:val="hybridMultilevel"/>
    <w:tmpl w:val="B4D014DE"/>
    <w:lvl w:ilvl="0" w:tplc="EC32BEA0">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411F0BC2"/>
    <w:multiLevelType w:val="hybridMultilevel"/>
    <w:tmpl w:val="25BAD4CE"/>
    <w:lvl w:ilvl="0" w:tplc="6FE63876">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FE1C08"/>
    <w:multiLevelType w:val="hybridMultilevel"/>
    <w:tmpl w:val="1A8849B4"/>
    <w:lvl w:ilvl="0" w:tplc="E312A8CE">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5A5055"/>
    <w:multiLevelType w:val="hybridMultilevel"/>
    <w:tmpl w:val="2D1003E0"/>
    <w:lvl w:ilvl="0" w:tplc="8EEC9CA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951E09"/>
    <w:multiLevelType w:val="hybridMultilevel"/>
    <w:tmpl w:val="82F685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12E745E"/>
    <w:multiLevelType w:val="hybridMultilevel"/>
    <w:tmpl w:val="41D88574"/>
    <w:lvl w:ilvl="0" w:tplc="4F749256">
      <w:start w:val="1"/>
      <w:numFmt w:val="decimal"/>
      <w:lvlText w:val="%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62A82177"/>
    <w:multiLevelType w:val="hybridMultilevel"/>
    <w:tmpl w:val="0E7856AA"/>
    <w:lvl w:ilvl="0" w:tplc="452C36AA">
      <w:numFmt w:val="bullet"/>
      <w:lvlText w:val=""/>
      <w:lvlJc w:val="left"/>
      <w:pPr>
        <w:ind w:left="971" w:hanging="360"/>
      </w:pPr>
      <w:rPr>
        <w:rFonts w:ascii="Symbol" w:eastAsia="Symbol" w:hAnsi="Symbol" w:cs="Symbol" w:hint="default"/>
        <w:w w:val="100"/>
        <w:sz w:val="22"/>
        <w:szCs w:val="22"/>
        <w:lang w:val="es-ES" w:eastAsia="en-US" w:bidi="ar-SA"/>
      </w:rPr>
    </w:lvl>
    <w:lvl w:ilvl="1" w:tplc="9DF401E2">
      <w:numFmt w:val="bullet"/>
      <w:lvlText w:val="•"/>
      <w:lvlJc w:val="left"/>
      <w:pPr>
        <w:ind w:left="1882" w:hanging="360"/>
      </w:pPr>
      <w:rPr>
        <w:rFonts w:hint="default"/>
        <w:lang w:val="es-ES" w:eastAsia="en-US" w:bidi="ar-SA"/>
      </w:rPr>
    </w:lvl>
    <w:lvl w:ilvl="2" w:tplc="942CFC94">
      <w:numFmt w:val="bullet"/>
      <w:lvlText w:val="•"/>
      <w:lvlJc w:val="left"/>
      <w:pPr>
        <w:ind w:left="2784" w:hanging="360"/>
      </w:pPr>
      <w:rPr>
        <w:rFonts w:hint="default"/>
        <w:lang w:val="es-ES" w:eastAsia="en-US" w:bidi="ar-SA"/>
      </w:rPr>
    </w:lvl>
    <w:lvl w:ilvl="3" w:tplc="529CB88C">
      <w:numFmt w:val="bullet"/>
      <w:lvlText w:val="•"/>
      <w:lvlJc w:val="left"/>
      <w:pPr>
        <w:ind w:left="3686" w:hanging="360"/>
      </w:pPr>
      <w:rPr>
        <w:rFonts w:hint="default"/>
        <w:lang w:val="es-ES" w:eastAsia="en-US" w:bidi="ar-SA"/>
      </w:rPr>
    </w:lvl>
    <w:lvl w:ilvl="4" w:tplc="5844AD28">
      <w:numFmt w:val="bullet"/>
      <w:lvlText w:val="•"/>
      <w:lvlJc w:val="left"/>
      <w:pPr>
        <w:ind w:left="4588" w:hanging="360"/>
      </w:pPr>
      <w:rPr>
        <w:rFonts w:hint="default"/>
        <w:lang w:val="es-ES" w:eastAsia="en-US" w:bidi="ar-SA"/>
      </w:rPr>
    </w:lvl>
    <w:lvl w:ilvl="5" w:tplc="8BF6F36E">
      <w:numFmt w:val="bullet"/>
      <w:lvlText w:val="•"/>
      <w:lvlJc w:val="left"/>
      <w:pPr>
        <w:ind w:left="5490" w:hanging="360"/>
      </w:pPr>
      <w:rPr>
        <w:rFonts w:hint="default"/>
        <w:lang w:val="es-ES" w:eastAsia="en-US" w:bidi="ar-SA"/>
      </w:rPr>
    </w:lvl>
    <w:lvl w:ilvl="6" w:tplc="5612489A">
      <w:numFmt w:val="bullet"/>
      <w:lvlText w:val="•"/>
      <w:lvlJc w:val="left"/>
      <w:pPr>
        <w:ind w:left="6392" w:hanging="360"/>
      </w:pPr>
      <w:rPr>
        <w:rFonts w:hint="default"/>
        <w:lang w:val="es-ES" w:eastAsia="en-US" w:bidi="ar-SA"/>
      </w:rPr>
    </w:lvl>
    <w:lvl w:ilvl="7" w:tplc="AB8CBCB6">
      <w:numFmt w:val="bullet"/>
      <w:lvlText w:val="•"/>
      <w:lvlJc w:val="left"/>
      <w:pPr>
        <w:ind w:left="7294" w:hanging="360"/>
      </w:pPr>
      <w:rPr>
        <w:rFonts w:hint="default"/>
        <w:lang w:val="es-ES" w:eastAsia="en-US" w:bidi="ar-SA"/>
      </w:rPr>
    </w:lvl>
    <w:lvl w:ilvl="8" w:tplc="38AC9FA2">
      <w:numFmt w:val="bullet"/>
      <w:lvlText w:val="•"/>
      <w:lvlJc w:val="left"/>
      <w:pPr>
        <w:ind w:left="8196" w:hanging="360"/>
      </w:pPr>
      <w:rPr>
        <w:rFonts w:hint="default"/>
        <w:lang w:val="es-ES" w:eastAsia="en-US" w:bidi="ar-SA"/>
      </w:rPr>
    </w:lvl>
  </w:abstractNum>
  <w:abstractNum w:abstractNumId="12" w15:restartNumberingAfterBreak="0">
    <w:nsid w:val="6593726A"/>
    <w:multiLevelType w:val="hybridMultilevel"/>
    <w:tmpl w:val="4F2A9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2"/>
  </w:num>
  <w:num w:numId="5">
    <w:abstractNumId w:val="8"/>
  </w:num>
  <w:num w:numId="6">
    <w:abstractNumId w:val="3"/>
  </w:num>
  <w:num w:numId="7">
    <w:abstractNumId w:val="10"/>
  </w:num>
  <w:num w:numId="8">
    <w:abstractNumId w:val="5"/>
  </w:num>
  <w:num w:numId="9">
    <w:abstractNumId w:val="9"/>
  </w:num>
  <w:num w:numId="10">
    <w:abstractNumId w:val="2"/>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7F"/>
    <w:rsid w:val="0000040E"/>
    <w:rsid w:val="00011414"/>
    <w:rsid w:val="0001452C"/>
    <w:rsid w:val="0002094E"/>
    <w:rsid w:val="00021BB0"/>
    <w:rsid w:val="00023F92"/>
    <w:rsid w:val="00030596"/>
    <w:rsid w:val="00031C7B"/>
    <w:rsid w:val="00031C92"/>
    <w:rsid w:val="000335A2"/>
    <w:rsid w:val="00054A87"/>
    <w:rsid w:val="00055CCC"/>
    <w:rsid w:val="00060BEA"/>
    <w:rsid w:val="000653A9"/>
    <w:rsid w:val="0007034B"/>
    <w:rsid w:val="00070D43"/>
    <w:rsid w:val="00073683"/>
    <w:rsid w:val="00077261"/>
    <w:rsid w:val="00094071"/>
    <w:rsid w:val="00094572"/>
    <w:rsid w:val="00096AF3"/>
    <w:rsid w:val="000C0A78"/>
    <w:rsid w:val="000C5FDE"/>
    <w:rsid w:val="000D0D96"/>
    <w:rsid w:val="000D5484"/>
    <w:rsid w:val="000D75DC"/>
    <w:rsid w:val="000D796A"/>
    <w:rsid w:val="000F4682"/>
    <w:rsid w:val="000F5182"/>
    <w:rsid w:val="000F5617"/>
    <w:rsid w:val="0010394A"/>
    <w:rsid w:val="001059C3"/>
    <w:rsid w:val="0010656B"/>
    <w:rsid w:val="00120522"/>
    <w:rsid w:val="0013531D"/>
    <w:rsid w:val="001434E9"/>
    <w:rsid w:val="0014728D"/>
    <w:rsid w:val="00150ADC"/>
    <w:rsid w:val="001519B2"/>
    <w:rsid w:val="00153DFC"/>
    <w:rsid w:val="00166486"/>
    <w:rsid w:val="00186C38"/>
    <w:rsid w:val="001D3D7E"/>
    <w:rsid w:val="001E3878"/>
    <w:rsid w:val="001E476F"/>
    <w:rsid w:val="00201696"/>
    <w:rsid w:val="0021349B"/>
    <w:rsid w:val="00226064"/>
    <w:rsid w:val="0024401F"/>
    <w:rsid w:val="002574B6"/>
    <w:rsid w:val="002642DB"/>
    <w:rsid w:val="002644D2"/>
    <w:rsid w:val="002808F8"/>
    <w:rsid w:val="00280BA4"/>
    <w:rsid w:val="002875F0"/>
    <w:rsid w:val="002935CF"/>
    <w:rsid w:val="002A5B9A"/>
    <w:rsid w:val="002C1869"/>
    <w:rsid w:val="002C384D"/>
    <w:rsid w:val="002D238F"/>
    <w:rsid w:val="002E7EF0"/>
    <w:rsid w:val="002F43EB"/>
    <w:rsid w:val="0030696F"/>
    <w:rsid w:val="003161F9"/>
    <w:rsid w:val="00321F49"/>
    <w:rsid w:val="00330BFE"/>
    <w:rsid w:val="0033333E"/>
    <w:rsid w:val="0034125F"/>
    <w:rsid w:val="00342DE6"/>
    <w:rsid w:val="00347912"/>
    <w:rsid w:val="00351BAD"/>
    <w:rsid w:val="003612EC"/>
    <w:rsid w:val="0036156A"/>
    <w:rsid w:val="00372EEB"/>
    <w:rsid w:val="003837DB"/>
    <w:rsid w:val="00397133"/>
    <w:rsid w:val="003A402D"/>
    <w:rsid w:val="003A44B8"/>
    <w:rsid w:val="003A4F6F"/>
    <w:rsid w:val="003A6C69"/>
    <w:rsid w:val="003B11F5"/>
    <w:rsid w:val="003B6387"/>
    <w:rsid w:val="003C7795"/>
    <w:rsid w:val="003D1925"/>
    <w:rsid w:val="003E0D6D"/>
    <w:rsid w:val="003F2A2B"/>
    <w:rsid w:val="003F3F3B"/>
    <w:rsid w:val="003F7FB9"/>
    <w:rsid w:val="00404823"/>
    <w:rsid w:val="00404CD6"/>
    <w:rsid w:val="00413DD1"/>
    <w:rsid w:val="0042159C"/>
    <w:rsid w:val="00431257"/>
    <w:rsid w:val="00433B4C"/>
    <w:rsid w:val="00446544"/>
    <w:rsid w:val="00461E7A"/>
    <w:rsid w:val="00462610"/>
    <w:rsid w:val="00472AB2"/>
    <w:rsid w:val="004A011A"/>
    <w:rsid w:val="004A4323"/>
    <w:rsid w:val="004A5B03"/>
    <w:rsid w:val="004B2795"/>
    <w:rsid w:val="004B691B"/>
    <w:rsid w:val="004D2E99"/>
    <w:rsid w:val="004D5A8C"/>
    <w:rsid w:val="004D6321"/>
    <w:rsid w:val="004E09BE"/>
    <w:rsid w:val="004E63EC"/>
    <w:rsid w:val="004E6730"/>
    <w:rsid w:val="005125A7"/>
    <w:rsid w:val="0053008C"/>
    <w:rsid w:val="0053137F"/>
    <w:rsid w:val="00532BE9"/>
    <w:rsid w:val="005332AA"/>
    <w:rsid w:val="00537CAE"/>
    <w:rsid w:val="005427E2"/>
    <w:rsid w:val="00546716"/>
    <w:rsid w:val="00546A09"/>
    <w:rsid w:val="00550716"/>
    <w:rsid w:val="00550BDD"/>
    <w:rsid w:val="00551ECB"/>
    <w:rsid w:val="00552E75"/>
    <w:rsid w:val="00553423"/>
    <w:rsid w:val="00554EC8"/>
    <w:rsid w:val="005702B1"/>
    <w:rsid w:val="00574102"/>
    <w:rsid w:val="00581C47"/>
    <w:rsid w:val="00585192"/>
    <w:rsid w:val="00597476"/>
    <w:rsid w:val="005A796A"/>
    <w:rsid w:val="005C05B9"/>
    <w:rsid w:val="005C5313"/>
    <w:rsid w:val="005D095D"/>
    <w:rsid w:val="005F6C1E"/>
    <w:rsid w:val="00613E77"/>
    <w:rsid w:val="00615582"/>
    <w:rsid w:val="00627683"/>
    <w:rsid w:val="00632C36"/>
    <w:rsid w:val="00637C27"/>
    <w:rsid w:val="00643377"/>
    <w:rsid w:val="00650F1F"/>
    <w:rsid w:val="00654CB0"/>
    <w:rsid w:val="0065546E"/>
    <w:rsid w:val="00663560"/>
    <w:rsid w:val="006675B8"/>
    <w:rsid w:val="00667DC6"/>
    <w:rsid w:val="006706FE"/>
    <w:rsid w:val="00672B55"/>
    <w:rsid w:val="006970B0"/>
    <w:rsid w:val="00697BA5"/>
    <w:rsid w:val="006A6BF3"/>
    <w:rsid w:val="006B25E4"/>
    <w:rsid w:val="006B45F8"/>
    <w:rsid w:val="006B739E"/>
    <w:rsid w:val="006C2929"/>
    <w:rsid w:val="006C2F19"/>
    <w:rsid w:val="006C6DF7"/>
    <w:rsid w:val="006D7A18"/>
    <w:rsid w:val="006E0E76"/>
    <w:rsid w:val="006E53D3"/>
    <w:rsid w:val="006E7F08"/>
    <w:rsid w:val="006F1CB2"/>
    <w:rsid w:val="006F25E6"/>
    <w:rsid w:val="007055EF"/>
    <w:rsid w:val="00721541"/>
    <w:rsid w:val="007409AF"/>
    <w:rsid w:val="007535DF"/>
    <w:rsid w:val="0075534E"/>
    <w:rsid w:val="007560BB"/>
    <w:rsid w:val="00757EEF"/>
    <w:rsid w:val="00762F1F"/>
    <w:rsid w:val="00770550"/>
    <w:rsid w:val="00772DB7"/>
    <w:rsid w:val="00773282"/>
    <w:rsid w:val="00776A07"/>
    <w:rsid w:val="007871FB"/>
    <w:rsid w:val="00794F06"/>
    <w:rsid w:val="007D7B61"/>
    <w:rsid w:val="007E0D1D"/>
    <w:rsid w:val="007F183F"/>
    <w:rsid w:val="00801E7B"/>
    <w:rsid w:val="008073FB"/>
    <w:rsid w:val="008113A9"/>
    <w:rsid w:val="00824012"/>
    <w:rsid w:val="00827A51"/>
    <w:rsid w:val="0083021A"/>
    <w:rsid w:val="00834050"/>
    <w:rsid w:val="008408B4"/>
    <w:rsid w:val="00844EA7"/>
    <w:rsid w:val="00855B90"/>
    <w:rsid w:val="00865B55"/>
    <w:rsid w:val="008719FA"/>
    <w:rsid w:val="008749D0"/>
    <w:rsid w:val="008830D4"/>
    <w:rsid w:val="00883D64"/>
    <w:rsid w:val="00894AA1"/>
    <w:rsid w:val="008A018C"/>
    <w:rsid w:val="008A10DE"/>
    <w:rsid w:val="008A772B"/>
    <w:rsid w:val="008F7E4F"/>
    <w:rsid w:val="008F7FB7"/>
    <w:rsid w:val="009003EB"/>
    <w:rsid w:val="00902AF5"/>
    <w:rsid w:val="00902EE9"/>
    <w:rsid w:val="009140B1"/>
    <w:rsid w:val="009263C5"/>
    <w:rsid w:val="00931B3F"/>
    <w:rsid w:val="00937B78"/>
    <w:rsid w:val="00943416"/>
    <w:rsid w:val="00944162"/>
    <w:rsid w:val="00957504"/>
    <w:rsid w:val="0096775A"/>
    <w:rsid w:val="00971728"/>
    <w:rsid w:val="009759F4"/>
    <w:rsid w:val="009827EE"/>
    <w:rsid w:val="00984276"/>
    <w:rsid w:val="00984C62"/>
    <w:rsid w:val="009A1C21"/>
    <w:rsid w:val="009A7EB1"/>
    <w:rsid w:val="009C2659"/>
    <w:rsid w:val="009D193C"/>
    <w:rsid w:val="009E1F73"/>
    <w:rsid w:val="009E4647"/>
    <w:rsid w:val="009E6126"/>
    <w:rsid w:val="009E7A56"/>
    <w:rsid w:val="009F3977"/>
    <w:rsid w:val="00A148A8"/>
    <w:rsid w:val="00A21E56"/>
    <w:rsid w:val="00A22FAE"/>
    <w:rsid w:val="00A24C06"/>
    <w:rsid w:val="00A27ACE"/>
    <w:rsid w:val="00A305E0"/>
    <w:rsid w:val="00A35EFF"/>
    <w:rsid w:val="00A37BDA"/>
    <w:rsid w:val="00A65C54"/>
    <w:rsid w:val="00A74E3C"/>
    <w:rsid w:val="00A83A0A"/>
    <w:rsid w:val="00A84280"/>
    <w:rsid w:val="00A91DFF"/>
    <w:rsid w:val="00AA16AA"/>
    <w:rsid w:val="00AA4288"/>
    <w:rsid w:val="00AB4459"/>
    <w:rsid w:val="00AB6B97"/>
    <w:rsid w:val="00AC30BB"/>
    <w:rsid w:val="00AC4BC1"/>
    <w:rsid w:val="00AD4626"/>
    <w:rsid w:val="00AD6E78"/>
    <w:rsid w:val="00AE4E75"/>
    <w:rsid w:val="00AE5B4F"/>
    <w:rsid w:val="00AF1E17"/>
    <w:rsid w:val="00B02210"/>
    <w:rsid w:val="00B04590"/>
    <w:rsid w:val="00B10F0C"/>
    <w:rsid w:val="00B10F9C"/>
    <w:rsid w:val="00B124CD"/>
    <w:rsid w:val="00B22926"/>
    <w:rsid w:val="00B35EDA"/>
    <w:rsid w:val="00B5678B"/>
    <w:rsid w:val="00B61252"/>
    <w:rsid w:val="00B718ED"/>
    <w:rsid w:val="00B730DE"/>
    <w:rsid w:val="00B73C17"/>
    <w:rsid w:val="00B81331"/>
    <w:rsid w:val="00B828D7"/>
    <w:rsid w:val="00B9417F"/>
    <w:rsid w:val="00B95CD0"/>
    <w:rsid w:val="00BA6A6A"/>
    <w:rsid w:val="00BB3F19"/>
    <w:rsid w:val="00BB4E2F"/>
    <w:rsid w:val="00BB6BDB"/>
    <w:rsid w:val="00BC74AA"/>
    <w:rsid w:val="00BE2907"/>
    <w:rsid w:val="00BF1311"/>
    <w:rsid w:val="00BF240D"/>
    <w:rsid w:val="00BF43F4"/>
    <w:rsid w:val="00BF67BF"/>
    <w:rsid w:val="00BF74A7"/>
    <w:rsid w:val="00C0706E"/>
    <w:rsid w:val="00C12280"/>
    <w:rsid w:val="00C16F65"/>
    <w:rsid w:val="00C206DA"/>
    <w:rsid w:val="00C20FA6"/>
    <w:rsid w:val="00C23F86"/>
    <w:rsid w:val="00C25D88"/>
    <w:rsid w:val="00C3244A"/>
    <w:rsid w:val="00C36EB0"/>
    <w:rsid w:val="00C50C88"/>
    <w:rsid w:val="00C64978"/>
    <w:rsid w:val="00C73872"/>
    <w:rsid w:val="00C84037"/>
    <w:rsid w:val="00C92563"/>
    <w:rsid w:val="00C968A4"/>
    <w:rsid w:val="00CA080F"/>
    <w:rsid w:val="00CB206C"/>
    <w:rsid w:val="00CB20A4"/>
    <w:rsid w:val="00CB4526"/>
    <w:rsid w:val="00CC305A"/>
    <w:rsid w:val="00CD000C"/>
    <w:rsid w:val="00CD1F35"/>
    <w:rsid w:val="00CD567C"/>
    <w:rsid w:val="00CE1CE9"/>
    <w:rsid w:val="00CE2B48"/>
    <w:rsid w:val="00CE6526"/>
    <w:rsid w:val="00CF0038"/>
    <w:rsid w:val="00CF1F1D"/>
    <w:rsid w:val="00D00CAA"/>
    <w:rsid w:val="00D015D2"/>
    <w:rsid w:val="00D036DB"/>
    <w:rsid w:val="00D140DF"/>
    <w:rsid w:val="00D150BC"/>
    <w:rsid w:val="00D23D0A"/>
    <w:rsid w:val="00D24C5D"/>
    <w:rsid w:val="00D26825"/>
    <w:rsid w:val="00D36CBE"/>
    <w:rsid w:val="00D43327"/>
    <w:rsid w:val="00D440AB"/>
    <w:rsid w:val="00D509D4"/>
    <w:rsid w:val="00D53774"/>
    <w:rsid w:val="00D56426"/>
    <w:rsid w:val="00D63EE6"/>
    <w:rsid w:val="00D77A7A"/>
    <w:rsid w:val="00D87C87"/>
    <w:rsid w:val="00D96E1D"/>
    <w:rsid w:val="00DB6108"/>
    <w:rsid w:val="00DD06DD"/>
    <w:rsid w:val="00DD72D2"/>
    <w:rsid w:val="00DD7A5E"/>
    <w:rsid w:val="00DE1498"/>
    <w:rsid w:val="00DF681A"/>
    <w:rsid w:val="00E05F53"/>
    <w:rsid w:val="00E21EE2"/>
    <w:rsid w:val="00E2203D"/>
    <w:rsid w:val="00E25967"/>
    <w:rsid w:val="00E37F7C"/>
    <w:rsid w:val="00E40D86"/>
    <w:rsid w:val="00E43D3F"/>
    <w:rsid w:val="00E50F18"/>
    <w:rsid w:val="00E62DDC"/>
    <w:rsid w:val="00E63D3A"/>
    <w:rsid w:val="00E672A9"/>
    <w:rsid w:val="00E75FF3"/>
    <w:rsid w:val="00E77342"/>
    <w:rsid w:val="00E841EA"/>
    <w:rsid w:val="00E9326C"/>
    <w:rsid w:val="00EA2180"/>
    <w:rsid w:val="00EB3455"/>
    <w:rsid w:val="00EB3D83"/>
    <w:rsid w:val="00EB4BCF"/>
    <w:rsid w:val="00EC0EEE"/>
    <w:rsid w:val="00EC4BAF"/>
    <w:rsid w:val="00EC4F75"/>
    <w:rsid w:val="00ED1479"/>
    <w:rsid w:val="00EE486C"/>
    <w:rsid w:val="00EE6B28"/>
    <w:rsid w:val="00EF1A01"/>
    <w:rsid w:val="00F067C0"/>
    <w:rsid w:val="00F12053"/>
    <w:rsid w:val="00F12567"/>
    <w:rsid w:val="00F14045"/>
    <w:rsid w:val="00F22C6E"/>
    <w:rsid w:val="00F24880"/>
    <w:rsid w:val="00F345CF"/>
    <w:rsid w:val="00F365D9"/>
    <w:rsid w:val="00F400B5"/>
    <w:rsid w:val="00F41A6A"/>
    <w:rsid w:val="00F505FE"/>
    <w:rsid w:val="00F6166E"/>
    <w:rsid w:val="00F72056"/>
    <w:rsid w:val="00F737CD"/>
    <w:rsid w:val="00F749AF"/>
    <w:rsid w:val="00F76431"/>
    <w:rsid w:val="00F82122"/>
    <w:rsid w:val="00F84A8E"/>
    <w:rsid w:val="00F955E3"/>
    <w:rsid w:val="00FA54E1"/>
    <w:rsid w:val="00FA618E"/>
    <w:rsid w:val="00FC0069"/>
    <w:rsid w:val="00FC2582"/>
    <w:rsid w:val="00FD4BC3"/>
    <w:rsid w:val="00FD63BE"/>
    <w:rsid w:val="00FD7EAA"/>
    <w:rsid w:val="00FE2354"/>
    <w:rsid w:val="00FE3078"/>
    <w:rsid w:val="00FE5088"/>
    <w:rsid w:val="00FF094D"/>
    <w:rsid w:val="00FF5352"/>
    <w:rsid w:val="00FF70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12D3"/>
  <w15:docId w15:val="{ECEC7E4E-537C-477C-98CA-2BDC4E3C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5EDA"/>
    <w:rPr>
      <w:rFonts w:ascii="Arial MT" w:eastAsia="Arial MT" w:hAnsi="Arial MT" w:cs="Arial MT"/>
      <w:lang w:val="es-ES"/>
    </w:rPr>
  </w:style>
  <w:style w:type="paragraph" w:styleId="Ttulo1">
    <w:name w:val="heading 1"/>
    <w:basedOn w:val="Normal"/>
    <w:uiPriority w:val="1"/>
    <w:qFormat/>
    <w:pPr>
      <w:ind w:left="3528" w:right="985"/>
      <w:jc w:val="center"/>
      <w:outlineLvl w:val="0"/>
    </w:pPr>
    <w:rPr>
      <w:rFonts w:ascii="Calibri" w:eastAsia="Calibri" w:hAnsi="Calibri" w:cs="Calibri"/>
      <w:b/>
      <w:bCs/>
    </w:rPr>
  </w:style>
  <w:style w:type="paragraph" w:styleId="Ttulo3">
    <w:name w:val="heading 3"/>
    <w:basedOn w:val="Normal"/>
    <w:next w:val="Normal"/>
    <w:link w:val="Ttulo3Car"/>
    <w:uiPriority w:val="9"/>
    <w:semiHidden/>
    <w:unhideWhenUsed/>
    <w:qFormat/>
    <w:rsid w:val="008302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971" w:right="240" w:hanging="257"/>
    </w:pPr>
  </w:style>
  <w:style w:type="paragraph" w:customStyle="1" w:styleId="TableParagraph">
    <w:name w:val="Table Paragraph"/>
    <w:basedOn w:val="Normal"/>
    <w:uiPriority w:val="1"/>
    <w:qFormat/>
    <w:pPr>
      <w:spacing w:line="167" w:lineRule="exact"/>
      <w:ind w:left="207" w:right="181"/>
      <w:jc w:val="center"/>
    </w:pPr>
    <w:rPr>
      <w:rFonts w:ascii="Calibri" w:eastAsia="Calibri" w:hAnsi="Calibri" w:cs="Calibri"/>
    </w:rPr>
  </w:style>
  <w:style w:type="paragraph" w:styleId="Encabezado">
    <w:name w:val="header"/>
    <w:basedOn w:val="Normal"/>
    <w:link w:val="EncabezadoCar"/>
    <w:uiPriority w:val="99"/>
    <w:unhideWhenUsed/>
    <w:rsid w:val="000653A9"/>
    <w:pPr>
      <w:tabs>
        <w:tab w:val="center" w:pos="4419"/>
        <w:tab w:val="right" w:pos="8838"/>
      </w:tabs>
    </w:pPr>
  </w:style>
  <w:style w:type="character" w:customStyle="1" w:styleId="EncabezadoCar">
    <w:name w:val="Encabezado Car"/>
    <w:basedOn w:val="Fuentedeprrafopredeter"/>
    <w:link w:val="Encabezado"/>
    <w:uiPriority w:val="99"/>
    <w:rsid w:val="000653A9"/>
    <w:rPr>
      <w:rFonts w:ascii="Arial MT" w:eastAsia="Arial MT" w:hAnsi="Arial MT" w:cs="Arial MT"/>
      <w:lang w:val="es-ES"/>
    </w:rPr>
  </w:style>
  <w:style w:type="paragraph" w:styleId="Piedepgina">
    <w:name w:val="footer"/>
    <w:basedOn w:val="Normal"/>
    <w:link w:val="PiedepginaCar"/>
    <w:uiPriority w:val="99"/>
    <w:unhideWhenUsed/>
    <w:rsid w:val="000653A9"/>
    <w:pPr>
      <w:tabs>
        <w:tab w:val="center" w:pos="4419"/>
        <w:tab w:val="right" w:pos="8838"/>
      </w:tabs>
    </w:pPr>
  </w:style>
  <w:style w:type="character" w:customStyle="1" w:styleId="PiedepginaCar">
    <w:name w:val="Pie de página Car"/>
    <w:basedOn w:val="Fuentedeprrafopredeter"/>
    <w:link w:val="Piedepgina"/>
    <w:uiPriority w:val="99"/>
    <w:rsid w:val="000653A9"/>
    <w:rPr>
      <w:rFonts w:ascii="Arial MT" w:eastAsia="Arial MT" w:hAnsi="Arial MT" w:cs="Arial MT"/>
      <w:lang w:val="es-ES"/>
    </w:rPr>
  </w:style>
  <w:style w:type="paragraph" w:styleId="Sinespaciado">
    <w:name w:val="No Spacing"/>
    <w:link w:val="SinespaciadoCar"/>
    <w:uiPriority w:val="1"/>
    <w:qFormat/>
    <w:rsid w:val="00B73C17"/>
    <w:pPr>
      <w:widowControl/>
      <w:autoSpaceDE/>
      <w:autoSpaceDN/>
      <w:jc w:val="both"/>
    </w:pPr>
    <w:rPr>
      <w:rFonts w:ascii="Arial" w:hAnsi="Arial"/>
      <w:lang w:val="es-CO"/>
    </w:rPr>
  </w:style>
  <w:style w:type="character" w:customStyle="1" w:styleId="SinespaciadoCar">
    <w:name w:val="Sin espaciado Car"/>
    <w:basedOn w:val="Fuentedeprrafopredeter"/>
    <w:link w:val="Sinespaciado"/>
    <w:uiPriority w:val="1"/>
    <w:locked/>
    <w:rsid w:val="00B73C17"/>
    <w:rPr>
      <w:rFonts w:ascii="Arial" w:hAnsi="Arial"/>
      <w:lang w:val="es-CO"/>
    </w:rPr>
  </w:style>
  <w:style w:type="character" w:styleId="Textoennegrita">
    <w:name w:val="Strong"/>
    <w:basedOn w:val="Fuentedeprrafopredeter"/>
    <w:qFormat/>
    <w:rsid w:val="00B81331"/>
    <w:rPr>
      <w:b/>
      <w:bCs/>
    </w:rPr>
  </w:style>
  <w:style w:type="paragraph" w:customStyle="1" w:styleId="Default">
    <w:name w:val="Default"/>
    <w:rsid w:val="00697BA5"/>
    <w:pPr>
      <w:widowControl/>
      <w:adjustRightInd w:val="0"/>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BF43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3F4"/>
    <w:rPr>
      <w:rFonts w:ascii="Segoe UI" w:eastAsia="Arial MT" w:hAnsi="Segoe UI" w:cs="Segoe UI"/>
      <w:sz w:val="18"/>
      <w:szCs w:val="18"/>
      <w:lang w:val="es-ES"/>
    </w:rPr>
  </w:style>
  <w:style w:type="character" w:styleId="Hipervnculo">
    <w:name w:val="Hyperlink"/>
    <w:uiPriority w:val="99"/>
    <w:rsid w:val="000335A2"/>
    <w:rPr>
      <w:color w:val="0000FF"/>
      <w:u w:val="single"/>
    </w:rPr>
  </w:style>
  <w:style w:type="character" w:styleId="Refdecomentario">
    <w:name w:val="annotation reference"/>
    <w:basedOn w:val="Fuentedeprrafopredeter"/>
    <w:uiPriority w:val="99"/>
    <w:semiHidden/>
    <w:unhideWhenUsed/>
    <w:rsid w:val="002935CF"/>
    <w:rPr>
      <w:sz w:val="16"/>
      <w:szCs w:val="16"/>
    </w:rPr>
  </w:style>
  <w:style w:type="paragraph" w:styleId="Textocomentario">
    <w:name w:val="annotation text"/>
    <w:basedOn w:val="Normal"/>
    <w:link w:val="TextocomentarioCar"/>
    <w:uiPriority w:val="99"/>
    <w:semiHidden/>
    <w:unhideWhenUsed/>
    <w:rsid w:val="002935CF"/>
    <w:rPr>
      <w:sz w:val="20"/>
      <w:szCs w:val="20"/>
    </w:rPr>
  </w:style>
  <w:style w:type="character" w:customStyle="1" w:styleId="TextocomentarioCar">
    <w:name w:val="Texto comentario Car"/>
    <w:basedOn w:val="Fuentedeprrafopredeter"/>
    <w:link w:val="Textocomentario"/>
    <w:uiPriority w:val="99"/>
    <w:semiHidden/>
    <w:rsid w:val="002935CF"/>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2935CF"/>
    <w:rPr>
      <w:b/>
      <w:bCs/>
    </w:rPr>
  </w:style>
  <w:style w:type="character" w:customStyle="1" w:styleId="AsuntodelcomentarioCar">
    <w:name w:val="Asunto del comentario Car"/>
    <w:basedOn w:val="TextocomentarioCar"/>
    <w:link w:val="Asuntodelcomentario"/>
    <w:uiPriority w:val="99"/>
    <w:semiHidden/>
    <w:rsid w:val="002935CF"/>
    <w:rPr>
      <w:rFonts w:ascii="Arial MT" w:eastAsia="Arial MT" w:hAnsi="Arial MT" w:cs="Arial MT"/>
      <w:b/>
      <w:bCs/>
      <w:sz w:val="20"/>
      <w:szCs w:val="20"/>
      <w:lang w:val="es-ES"/>
    </w:rPr>
  </w:style>
  <w:style w:type="character" w:customStyle="1" w:styleId="Ttulo3Car">
    <w:name w:val="Título 3 Car"/>
    <w:basedOn w:val="Fuentedeprrafopredeter"/>
    <w:link w:val="Ttulo3"/>
    <w:uiPriority w:val="9"/>
    <w:semiHidden/>
    <w:rsid w:val="0083021A"/>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43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mara.gov.co/" TargetMode="External"/><Relationship Id="rId2" Type="http://schemas.openxmlformats.org/officeDocument/2006/relationships/hyperlink" Target="http://www.camara.gov.co/portal2011/index.php/servicios-al-ciudadano/servicios-de-atencion-en-linea/contactenos" TargetMode="External"/><Relationship Id="rId1" Type="http://schemas.openxmlformats.org/officeDocument/2006/relationships/hyperlink" Target="http://www.camara.gov.co/portal2011/index.php/servicios-al-ciudadano/servicios-de-atencion-en-linea/contactenos" TargetMode="External"/><Relationship Id="rId6" Type="http://schemas.openxmlformats.org/officeDocument/2006/relationships/hyperlink" Target="mailto:comision.septima@camara.gov.co" TargetMode="External"/><Relationship Id="rId5" Type="http://schemas.openxmlformats.org/officeDocument/2006/relationships/hyperlink" Target="http://www.camara.gov.co/" TargetMode="External"/><Relationship Id="rId4" Type="http://schemas.openxmlformats.org/officeDocument/2006/relationships/hyperlink" Target="mailto:comision.septima@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F836-B0A7-4B9F-9DB5-1A26D0DB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1657</Words>
  <Characters>9115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Dary Hurtado</cp:lastModifiedBy>
  <cp:revision>225</cp:revision>
  <cp:lastPrinted>2025-09-18T13:23:00Z</cp:lastPrinted>
  <dcterms:created xsi:type="dcterms:W3CDTF">2025-05-23T22:11:00Z</dcterms:created>
  <dcterms:modified xsi:type="dcterms:W3CDTF">2025-10-17T20:31:00Z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2024-07-20T00:00:00Z</vt:filetime>
  </property>
</Properties>
</file>