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28"/>
        <w:gridCol w:w="4211"/>
        <w:gridCol w:w="1240"/>
        <w:gridCol w:w="1707"/>
      </w:tblGrid>
      <w:tr w:rsidR="00AC2DB9" w:rsidRPr="004E5CB9" w14:paraId="1E69C9F9" w14:textId="77777777" w:rsidTr="00156062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E71F5" w14:textId="77777777" w:rsidR="00AC2DB9" w:rsidRPr="004E5CB9" w:rsidRDefault="00AC2DB9" w:rsidP="00156062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5E5500" wp14:editId="1BEFD71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DE6AF3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DD1B36" w14:textId="77777777" w:rsidR="00AC2DB9" w:rsidRPr="004E5CB9" w:rsidRDefault="00AC2DB9" w:rsidP="00156062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2DB9" w:rsidRPr="004E5CB9" w14:paraId="589A3749" w14:textId="77777777" w:rsidTr="00156062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7629C0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2C91D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Periodo </w:t>
            </w:r>
            <w:proofErr w:type="gramStart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Constitucional  2022</w:t>
            </w:r>
            <w:proofErr w:type="gramEnd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- 2026</w:t>
            </w:r>
          </w:p>
          <w:p w14:paraId="4BE42FA3" w14:textId="77777777" w:rsidR="00AC2DB9" w:rsidRPr="004E5CB9" w:rsidRDefault="00AC2DB9" w:rsidP="00156062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45915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DA3E71" w14:textId="77777777" w:rsidR="00AC2DB9" w:rsidRPr="00606A6E" w:rsidRDefault="00AC2DB9" w:rsidP="00156062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AC2DB9" w:rsidRPr="004E5CB9" w14:paraId="234CFA6D" w14:textId="77777777" w:rsidTr="00156062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7DB3D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B28654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8362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371A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AC2DB9" w:rsidRPr="004E5CB9" w14:paraId="3F164D93" w14:textId="77777777" w:rsidTr="00156062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2FF5BF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38B88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CD6DE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E329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55AAC449" w14:textId="7777777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13391417" w14:textId="77777777" w:rsidR="00AC2DB9" w:rsidRPr="004E5CB9" w:rsidRDefault="00AC2DB9" w:rsidP="00AC2D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0FC47B98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Legislatura  20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de julio de 2025 al 20 de junio de 2026</w:t>
      </w:r>
    </w:p>
    <w:p w14:paraId="7FC62366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 xml:space="preserve">Artículos 138 de la Constitución Política y </w:t>
      </w: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78  Ley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 5ª  de 1992</w:t>
      </w:r>
    </w:p>
    <w:p w14:paraId="6F48EE32" w14:textId="7777777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5BE6F4F7" w14:textId="7777777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C2DB9">
        <w:rPr>
          <w:rFonts w:ascii="Arial" w:hAnsi="Arial" w:cs="Arial"/>
          <w:b/>
          <w:bCs/>
          <w:iCs/>
          <w:sz w:val="28"/>
          <w:szCs w:val="28"/>
        </w:rPr>
        <w:t>ORDEN DEL DÍA</w:t>
      </w:r>
    </w:p>
    <w:p w14:paraId="46508ADC" w14:textId="274D9F81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C2DB9">
        <w:rPr>
          <w:rFonts w:ascii="Arial" w:hAnsi="Arial" w:cs="Arial"/>
          <w:b/>
          <w:sz w:val="24"/>
          <w:szCs w:val="24"/>
        </w:rPr>
        <w:t xml:space="preserve">SESIÓN PRESENCIAL ORDINARIA DEL DÍA MIÉRCOLES </w:t>
      </w:r>
      <w:r w:rsidR="00431C9F">
        <w:rPr>
          <w:rFonts w:ascii="Arial" w:hAnsi="Arial" w:cs="Arial"/>
          <w:b/>
          <w:sz w:val="24"/>
          <w:szCs w:val="24"/>
        </w:rPr>
        <w:t>05</w:t>
      </w:r>
      <w:r w:rsidR="00DE3E01">
        <w:rPr>
          <w:rFonts w:ascii="Arial" w:hAnsi="Arial" w:cs="Arial"/>
          <w:b/>
          <w:sz w:val="24"/>
          <w:szCs w:val="24"/>
        </w:rPr>
        <w:t xml:space="preserve"> DE </w:t>
      </w:r>
      <w:r w:rsidR="00431C9F">
        <w:rPr>
          <w:rFonts w:ascii="Arial" w:hAnsi="Arial" w:cs="Arial"/>
          <w:b/>
          <w:sz w:val="24"/>
          <w:szCs w:val="24"/>
        </w:rPr>
        <w:t>NOVIEM</w:t>
      </w:r>
      <w:r w:rsidR="00DE3E01">
        <w:rPr>
          <w:rFonts w:ascii="Arial" w:hAnsi="Arial" w:cs="Arial"/>
          <w:b/>
          <w:sz w:val="24"/>
          <w:szCs w:val="24"/>
        </w:rPr>
        <w:t>BRE</w:t>
      </w:r>
      <w:r w:rsidRPr="00AC2DB9">
        <w:rPr>
          <w:rFonts w:ascii="Arial" w:hAnsi="Arial" w:cs="Arial"/>
          <w:b/>
          <w:sz w:val="24"/>
          <w:szCs w:val="24"/>
        </w:rPr>
        <w:t xml:space="preserve"> 2025</w:t>
      </w:r>
    </w:p>
    <w:p w14:paraId="1AEBFFAD" w14:textId="646DCB6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C2DB9">
        <w:rPr>
          <w:rFonts w:ascii="Arial" w:hAnsi="Arial" w:cs="Arial"/>
          <w:b/>
          <w:sz w:val="26"/>
          <w:szCs w:val="26"/>
          <w:u w:val="single"/>
        </w:rPr>
        <w:t>HORA:  7:</w:t>
      </w:r>
      <w:r w:rsidR="00DE3E01">
        <w:rPr>
          <w:rFonts w:ascii="Arial" w:hAnsi="Arial" w:cs="Arial"/>
          <w:b/>
          <w:sz w:val="26"/>
          <w:szCs w:val="26"/>
          <w:u w:val="single"/>
        </w:rPr>
        <w:t>3</w:t>
      </w:r>
      <w:r w:rsidRPr="00AC2DB9">
        <w:rPr>
          <w:rFonts w:ascii="Arial" w:hAnsi="Arial" w:cs="Arial"/>
          <w:b/>
          <w:sz w:val="26"/>
          <w:szCs w:val="26"/>
          <w:u w:val="single"/>
        </w:rPr>
        <w:t>0 A.M.</w:t>
      </w:r>
    </w:p>
    <w:p w14:paraId="6ABC5CF2" w14:textId="7777777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746AC98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I</w:t>
      </w:r>
    </w:p>
    <w:p w14:paraId="4D5826A6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LLAMADO A LISTA Y VERIFICACIÓN DEL QUÓRUM</w:t>
      </w:r>
    </w:p>
    <w:p w14:paraId="49CF8991" w14:textId="77777777" w:rsidR="00AC2DB9" w:rsidRPr="00AC2DB9" w:rsidRDefault="00AC2DB9" w:rsidP="00AC2DB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BEE1506" w14:textId="3BD7567B" w:rsidR="009903B0" w:rsidRPr="00897825" w:rsidRDefault="00AC2DB9" w:rsidP="00897825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  <w:r w:rsidRPr="00AC2DB9">
        <w:rPr>
          <w:rFonts w:ascii="Arial" w:hAnsi="Arial" w:cs="Arial"/>
          <w:b/>
          <w:sz w:val="26"/>
          <w:szCs w:val="26"/>
        </w:rPr>
        <w:t>II</w:t>
      </w:r>
    </w:p>
    <w:p w14:paraId="3878EB9B" w14:textId="77777777" w:rsidR="00B36DA4" w:rsidRPr="00B36DA4" w:rsidRDefault="00B36DA4" w:rsidP="00B36D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F37C4B" w14:textId="2FCECCDE" w:rsidR="00B36DA4" w:rsidRPr="00B36DA4" w:rsidRDefault="00B36DA4" w:rsidP="00A171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B36DA4">
        <w:rPr>
          <w:rFonts w:ascii="Arial" w:hAnsi="Arial" w:cs="Arial"/>
          <w:color w:val="000000"/>
          <w:sz w:val="26"/>
          <w:szCs w:val="26"/>
        </w:rPr>
        <w:t>Aprobación del Texto Borrador de la Resolución No. 001 del 202</w:t>
      </w:r>
      <w:r w:rsidR="006300FD">
        <w:rPr>
          <w:rFonts w:ascii="Arial" w:hAnsi="Arial" w:cs="Arial"/>
          <w:color w:val="000000"/>
          <w:sz w:val="26"/>
          <w:szCs w:val="26"/>
        </w:rPr>
        <w:t>5</w:t>
      </w:r>
      <w:r w:rsidRPr="00B36DA4">
        <w:rPr>
          <w:rFonts w:ascii="Arial" w:hAnsi="Arial" w:cs="Arial"/>
          <w:color w:val="000000"/>
          <w:sz w:val="26"/>
          <w:szCs w:val="26"/>
        </w:rPr>
        <w:t xml:space="preserve">, donde se propone </w:t>
      </w:r>
      <w:r w:rsidRPr="00B36DA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NO FENECER LA CUENTA GENERAL DEL PRESUPUESTO Y DEL TESORO Y EL ESTADO DE LA SITUACIÓN FINANCIERA (BALANCE GENERAL) DE LA NACIÓN</w:t>
      </w:r>
      <w:r w:rsidRPr="00B36DA4">
        <w:rPr>
          <w:rFonts w:ascii="Arial" w:hAnsi="Arial" w:cs="Arial"/>
          <w:i/>
          <w:iCs/>
          <w:color w:val="000000"/>
          <w:sz w:val="26"/>
          <w:szCs w:val="26"/>
        </w:rPr>
        <w:t xml:space="preserve">, </w:t>
      </w:r>
      <w:r w:rsidRPr="00B36DA4">
        <w:rPr>
          <w:rFonts w:ascii="Arial" w:hAnsi="Arial" w:cs="Arial"/>
          <w:color w:val="000000"/>
          <w:sz w:val="26"/>
          <w:szCs w:val="26"/>
        </w:rPr>
        <w:t>vigencia fiscal 202</w:t>
      </w:r>
      <w:r w:rsidR="00A17194">
        <w:rPr>
          <w:rFonts w:ascii="Arial" w:hAnsi="Arial" w:cs="Arial"/>
          <w:color w:val="000000"/>
          <w:sz w:val="26"/>
          <w:szCs w:val="26"/>
        </w:rPr>
        <w:t>4</w:t>
      </w:r>
      <w:r w:rsidRPr="00B36DA4">
        <w:rPr>
          <w:rFonts w:ascii="Arial" w:hAnsi="Arial" w:cs="Arial"/>
          <w:color w:val="000000"/>
          <w:sz w:val="26"/>
          <w:szCs w:val="26"/>
        </w:rPr>
        <w:t xml:space="preserve"> y así pueda ser remitido para la publicación en la Gaceta del Congreso y posterior presentación en la Plenaria de la Cámara de Representantes para su discusión final y aprobación. Este trámite ante la Plenaria debe realizarse antes del 16 de diciembre del año en curso. </w:t>
      </w:r>
    </w:p>
    <w:p w14:paraId="78BD9190" w14:textId="77777777" w:rsidR="00284EC5" w:rsidRDefault="00284EC5" w:rsidP="00B6106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1278D1D" w14:textId="17CEEF43" w:rsidR="00B61067" w:rsidRPr="009903B0" w:rsidRDefault="00B61067" w:rsidP="00B6106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3B0">
        <w:rPr>
          <w:rFonts w:ascii="Arial" w:hAnsi="Arial" w:cs="Arial"/>
          <w:b/>
          <w:bCs/>
          <w:sz w:val="26"/>
          <w:szCs w:val="26"/>
        </w:rPr>
        <w:t>III</w:t>
      </w:r>
    </w:p>
    <w:p w14:paraId="755D6B39" w14:textId="13647E34" w:rsidR="00B61067" w:rsidRPr="009903B0" w:rsidRDefault="00B61067" w:rsidP="00897825">
      <w:pPr>
        <w:pStyle w:val="Sinespaciado"/>
        <w:jc w:val="center"/>
        <w:rPr>
          <w:rFonts w:ascii="Arial" w:hAnsi="Arial" w:cs="Arial"/>
          <w:b/>
          <w:bCs/>
          <w:sz w:val="26"/>
          <w:szCs w:val="26"/>
        </w:rPr>
      </w:pPr>
      <w:r w:rsidRPr="009903B0">
        <w:rPr>
          <w:rFonts w:ascii="Arial" w:hAnsi="Arial" w:cs="Arial"/>
          <w:b/>
          <w:bCs/>
          <w:sz w:val="26"/>
          <w:szCs w:val="26"/>
        </w:rPr>
        <w:t xml:space="preserve">APROBACIÓN DE </w:t>
      </w:r>
      <w:r w:rsidR="00425543" w:rsidRPr="009903B0">
        <w:rPr>
          <w:rFonts w:ascii="Arial" w:hAnsi="Arial" w:cs="Arial"/>
          <w:b/>
          <w:bCs/>
          <w:sz w:val="26"/>
          <w:szCs w:val="26"/>
        </w:rPr>
        <w:t>LAS ACTAS</w:t>
      </w:r>
      <w:r w:rsidRPr="009903B0">
        <w:rPr>
          <w:rFonts w:ascii="Arial" w:hAnsi="Arial" w:cs="Arial"/>
          <w:b/>
          <w:bCs/>
          <w:sz w:val="26"/>
          <w:szCs w:val="26"/>
        </w:rPr>
        <w:t>:</w:t>
      </w:r>
    </w:p>
    <w:p w14:paraId="1BE753CF" w14:textId="77777777" w:rsidR="00B61067" w:rsidRPr="00897825" w:rsidRDefault="00B61067" w:rsidP="00897825">
      <w:pPr>
        <w:pStyle w:val="Sinespaciado"/>
      </w:pPr>
    </w:p>
    <w:p w14:paraId="1486E778" w14:textId="77777777" w:rsidR="00B61067" w:rsidRPr="00B11629" w:rsidRDefault="00B61067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033 DEL 20 DE AGOSTO DE 2025</w:t>
      </w:r>
    </w:p>
    <w:p w14:paraId="166AB413" w14:textId="6B6ED241" w:rsidR="00B61067" w:rsidRDefault="00B61067" w:rsidP="009903B0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</w:t>
      </w:r>
      <w:r>
        <w:rPr>
          <w:rFonts w:asciiTheme="majorHAnsi" w:hAnsiTheme="majorHAnsi" w:cstheme="majorHAnsi"/>
          <w:sz w:val="28"/>
          <w:szCs w:val="28"/>
        </w:rPr>
        <w:t>4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DEL </w:t>
      </w:r>
      <w:r>
        <w:rPr>
          <w:rFonts w:asciiTheme="majorHAnsi" w:hAnsiTheme="majorHAnsi" w:cstheme="majorHAnsi"/>
          <w:sz w:val="28"/>
          <w:szCs w:val="28"/>
        </w:rPr>
        <w:t>27 DE AGOSTO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 2025</w:t>
      </w:r>
    </w:p>
    <w:p w14:paraId="1584E726" w14:textId="77777777" w:rsidR="009903B0" w:rsidRPr="00B11629" w:rsidRDefault="009903B0" w:rsidP="009903B0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168AE956" w14:textId="5EE422DF" w:rsidR="00B61067" w:rsidRDefault="00B61067" w:rsidP="00B61067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>IV</w:t>
      </w:r>
    </w:p>
    <w:p w14:paraId="711ABF11" w14:textId="77777777" w:rsidR="009903B0" w:rsidRPr="009903B0" w:rsidRDefault="009903B0" w:rsidP="009903B0">
      <w:pPr>
        <w:pStyle w:val="Sinespaciado"/>
      </w:pPr>
    </w:p>
    <w:p w14:paraId="489D426F" w14:textId="70F277F0" w:rsidR="00B61067" w:rsidRDefault="00B61067" w:rsidP="009903B0">
      <w:pPr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 xml:space="preserve">     PROPOSICIONES Y VARIOS</w:t>
      </w:r>
    </w:p>
    <w:p w14:paraId="20F023DB" w14:textId="77777777" w:rsidR="009903B0" w:rsidRPr="009903B0" w:rsidRDefault="009903B0" w:rsidP="009903B0">
      <w:pPr>
        <w:pStyle w:val="Sinespaciado"/>
      </w:pPr>
    </w:p>
    <w:p w14:paraId="540A8034" w14:textId="4BB06BFF" w:rsidR="00B61067" w:rsidRPr="009903B0" w:rsidRDefault="00B61067" w:rsidP="00B61067">
      <w:pPr>
        <w:pStyle w:val="Textoindependiente"/>
        <w:tabs>
          <w:tab w:val="left" w:pos="5632"/>
        </w:tabs>
        <w:spacing w:line="216" w:lineRule="auto"/>
        <w:jc w:val="both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DIEGO PATIÑO AMARILES                              ETNA TÁMARA ARGOTE CALDERON                                      </w:t>
      </w:r>
    </w:p>
    <w:p w14:paraId="31E5299A" w14:textId="2429C189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Presidente                                                           </w:t>
      </w:r>
      <w:proofErr w:type="gramStart"/>
      <w:r w:rsidRPr="009903B0">
        <w:rPr>
          <w:rFonts w:ascii="Arial" w:hAnsi="Arial" w:cs="Arial"/>
        </w:rPr>
        <w:t>Vicepresidente</w:t>
      </w:r>
      <w:proofErr w:type="gramEnd"/>
    </w:p>
    <w:p w14:paraId="3F79C333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4DA686F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9E5375A" w14:textId="77777777" w:rsidR="00B61067" w:rsidRPr="009903B0" w:rsidRDefault="00B61067" w:rsidP="00B61067">
      <w:pPr>
        <w:pStyle w:val="Textoindependiente"/>
        <w:spacing w:line="216" w:lineRule="auto"/>
        <w:ind w:right="644"/>
        <w:jc w:val="center"/>
        <w:rPr>
          <w:rFonts w:ascii="Arial" w:hAnsi="Arial" w:cs="Arial"/>
        </w:rPr>
      </w:pPr>
      <w:r w:rsidRPr="009903B0">
        <w:rPr>
          <w:rFonts w:ascii="Arial" w:hAnsi="Arial" w:cs="Arial"/>
        </w:rPr>
        <w:t>VICTOR ANDRÉS TOVAR TRUJILLO</w:t>
      </w:r>
    </w:p>
    <w:p w14:paraId="1277588D" w14:textId="2E63FA8B" w:rsidR="00B61067" w:rsidRPr="009E2FCB" w:rsidRDefault="00B61067" w:rsidP="00B61067">
      <w:pPr>
        <w:pStyle w:val="Textoindependiente"/>
        <w:spacing w:line="216" w:lineRule="auto"/>
        <w:ind w:right="644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                                    Secretario</w:t>
      </w:r>
      <w:r w:rsidRPr="009903B0">
        <w:rPr>
          <w:rFonts w:ascii="Arial" w:hAnsi="Arial" w:cs="Arial"/>
          <w:spacing w:val="-11"/>
        </w:rPr>
        <w:t xml:space="preserve"> </w:t>
      </w:r>
      <w:r w:rsidRPr="009903B0">
        <w:rPr>
          <w:rFonts w:ascii="Arial" w:hAnsi="Arial" w:cs="Arial"/>
        </w:rPr>
        <w:t xml:space="preserve">General </w:t>
      </w:r>
    </w:p>
    <w:p w14:paraId="495EB3E1" w14:textId="77777777" w:rsidR="00B61067" w:rsidRPr="00F06B02" w:rsidRDefault="00B61067">
      <w:pPr>
        <w:rPr>
          <w:rFonts w:ascii="Arial" w:hAnsi="Arial" w:cs="Arial"/>
          <w:b/>
          <w:bCs/>
          <w:sz w:val="24"/>
          <w:szCs w:val="24"/>
        </w:rPr>
      </w:pPr>
    </w:p>
    <w:sectPr w:rsidR="00B61067" w:rsidRPr="00F06B02" w:rsidSect="008B5EE9">
      <w:pgSz w:w="12240" w:h="15840" w:code="1"/>
      <w:pgMar w:top="1134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B9"/>
    <w:rsid w:val="0015587C"/>
    <w:rsid w:val="001B3D5E"/>
    <w:rsid w:val="001F2C9C"/>
    <w:rsid w:val="002768FC"/>
    <w:rsid w:val="00284EC5"/>
    <w:rsid w:val="00422E35"/>
    <w:rsid w:val="00425543"/>
    <w:rsid w:val="00431C9F"/>
    <w:rsid w:val="004A52E6"/>
    <w:rsid w:val="006300FD"/>
    <w:rsid w:val="00897825"/>
    <w:rsid w:val="008B5EE9"/>
    <w:rsid w:val="008F03C5"/>
    <w:rsid w:val="009903B0"/>
    <w:rsid w:val="009E2FCB"/>
    <w:rsid w:val="00A17194"/>
    <w:rsid w:val="00A556A4"/>
    <w:rsid w:val="00AC2DB9"/>
    <w:rsid w:val="00B23907"/>
    <w:rsid w:val="00B36DA4"/>
    <w:rsid w:val="00B61067"/>
    <w:rsid w:val="00B967D3"/>
    <w:rsid w:val="00BC3420"/>
    <w:rsid w:val="00DC7A20"/>
    <w:rsid w:val="00DE3E01"/>
    <w:rsid w:val="00DE554F"/>
    <w:rsid w:val="00F06B02"/>
    <w:rsid w:val="00FA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82B"/>
  <w15:chartTrackingRefBased/>
  <w15:docId w15:val="{9F5046D6-AF4D-44C4-9AA4-18109A5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AC2D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AC2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AC2DB9"/>
  </w:style>
  <w:style w:type="character" w:customStyle="1" w:styleId="SinespaciadoCar">
    <w:name w:val="Sin espaciado Car"/>
    <w:link w:val="Sinespaciado"/>
    <w:uiPriority w:val="1"/>
    <w:locked/>
    <w:rsid w:val="00AC2DB9"/>
  </w:style>
  <w:style w:type="paragraph" w:styleId="Sinespaciado">
    <w:name w:val="No Spacing"/>
    <w:link w:val="SinespaciadoCar"/>
    <w:uiPriority w:val="1"/>
    <w:qFormat/>
    <w:rsid w:val="00AC2DB9"/>
    <w:pPr>
      <w:spacing w:after="0" w:line="240" w:lineRule="auto"/>
    </w:pPr>
  </w:style>
  <w:style w:type="paragraph" w:customStyle="1" w:styleId="Default">
    <w:name w:val="Default"/>
    <w:qFormat/>
    <w:rsid w:val="00AC2D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610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6106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Maria Alejandra Rozo Vargas</cp:lastModifiedBy>
  <cp:revision>14</cp:revision>
  <cp:lastPrinted>2025-10-22T22:22:00Z</cp:lastPrinted>
  <dcterms:created xsi:type="dcterms:W3CDTF">2025-10-22T22:15:00Z</dcterms:created>
  <dcterms:modified xsi:type="dcterms:W3CDTF">2025-10-22T22:22:00Z</dcterms:modified>
</cp:coreProperties>
</file>