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8003" w14:textId="27054F1E" w:rsidR="00BB3E4A" w:rsidRPr="001C6B3F" w:rsidRDefault="007604C2" w:rsidP="00CD43CE">
      <w:pPr>
        <w:pStyle w:val="Ttulo1"/>
        <w:spacing w:before="93"/>
        <w:jc w:val="center"/>
        <w:rPr>
          <w:rFonts w:ascii="Arial MT" w:hAnsi="Arial MT"/>
          <w:lang w:val="es-MX"/>
        </w:rPr>
      </w:pPr>
      <w:r w:rsidRPr="001C6B3F">
        <w:rPr>
          <w:rFonts w:ascii="Arial MT" w:hAnsi="Arial MT"/>
          <w:lang w:val="es-MX"/>
        </w:rPr>
        <w:t xml:space="preserve">CARACTERIZACIÓN DE </w:t>
      </w:r>
      <w:r w:rsidR="00CD43CE">
        <w:rPr>
          <w:rFonts w:ascii="Arial MT" w:hAnsi="Arial MT"/>
        </w:rPr>
        <w:t xml:space="preserve">GRUPOS DE INTERES </w:t>
      </w:r>
      <w:r w:rsidRPr="001C6B3F">
        <w:rPr>
          <w:rFonts w:ascii="Arial MT" w:hAnsi="Arial MT"/>
          <w:lang w:val="es-MX"/>
        </w:rPr>
        <w:t>DE INTERESES</w:t>
      </w:r>
    </w:p>
    <w:p w14:paraId="4CED6907" w14:textId="77777777" w:rsidR="007604C2" w:rsidRPr="001C6B3F" w:rsidRDefault="007604C2" w:rsidP="007604C2">
      <w:pPr>
        <w:rPr>
          <w:rFonts w:ascii="Arial MT" w:hAnsi="Arial MT"/>
          <w:b/>
          <w:bCs/>
          <w:lang w:val="es-MX"/>
        </w:rPr>
      </w:pPr>
    </w:p>
    <w:p w14:paraId="7BE84DBF" w14:textId="77777777" w:rsidR="007604C2" w:rsidRPr="001C6B3F" w:rsidRDefault="007604C2" w:rsidP="007604C2">
      <w:pPr>
        <w:pStyle w:val="Ttulo1"/>
        <w:spacing w:before="93"/>
        <w:rPr>
          <w:rFonts w:ascii="Arial MT" w:hAnsi="Arial MT"/>
        </w:rPr>
      </w:pPr>
      <w:r w:rsidRPr="001C6B3F">
        <w:rPr>
          <w:rFonts w:ascii="Arial MT" w:hAnsi="Arial MT"/>
        </w:rPr>
        <w:t>FUENTES</w:t>
      </w:r>
      <w:r w:rsidRPr="001C6B3F">
        <w:rPr>
          <w:rFonts w:ascii="Arial MT" w:hAnsi="Arial MT"/>
          <w:spacing w:val="-1"/>
        </w:rPr>
        <w:t xml:space="preserve"> </w:t>
      </w:r>
      <w:r w:rsidRPr="001C6B3F">
        <w:rPr>
          <w:rFonts w:ascii="Arial MT" w:hAnsi="Arial MT"/>
        </w:rPr>
        <w:t>DE</w:t>
      </w:r>
      <w:r w:rsidRPr="001C6B3F">
        <w:rPr>
          <w:rFonts w:ascii="Arial MT" w:hAnsi="Arial MT"/>
          <w:spacing w:val="-2"/>
        </w:rPr>
        <w:t xml:space="preserve"> </w:t>
      </w:r>
      <w:r w:rsidRPr="001C6B3F">
        <w:rPr>
          <w:rFonts w:ascii="Arial MT" w:hAnsi="Arial MT"/>
        </w:rPr>
        <w:t>INFORMACIÓN</w:t>
      </w:r>
    </w:p>
    <w:p w14:paraId="19FBA328" w14:textId="77777777" w:rsidR="007604C2" w:rsidRPr="001C6B3F" w:rsidRDefault="007604C2" w:rsidP="007604C2">
      <w:pPr>
        <w:pStyle w:val="Textoindependiente"/>
        <w:rPr>
          <w:b/>
        </w:rPr>
      </w:pPr>
    </w:p>
    <w:p w14:paraId="65AEF84A" w14:textId="77777777" w:rsidR="007604C2" w:rsidRPr="001C6B3F" w:rsidRDefault="007604C2" w:rsidP="007604C2">
      <w:pPr>
        <w:pStyle w:val="Textoindependiente"/>
        <w:spacing w:before="9"/>
        <w:rPr>
          <w:b/>
        </w:rPr>
      </w:pPr>
    </w:p>
    <w:p w14:paraId="04782905" w14:textId="77777777" w:rsidR="007604C2" w:rsidRPr="001C6B3F" w:rsidRDefault="007604C2" w:rsidP="007604C2">
      <w:pPr>
        <w:ind w:left="221"/>
        <w:rPr>
          <w:rFonts w:ascii="Arial MT" w:hAnsi="Arial MT"/>
        </w:rPr>
      </w:pPr>
      <w:r w:rsidRPr="001C6B3F">
        <w:rPr>
          <w:rFonts w:ascii="Arial MT" w:hAnsi="Arial MT"/>
          <w:b/>
        </w:rPr>
        <w:t>Definición</w:t>
      </w:r>
      <w:r w:rsidRPr="001C6B3F">
        <w:rPr>
          <w:rFonts w:ascii="Arial MT" w:hAnsi="Arial MT"/>
        </w:rPr>
        <w:t>:</w:t>
      </w:r>
    </w:p>
    <w:p w14:paraId="10CA5B25" w14:textId="77777777" w:rsidR="007604C2" w:rsidRPr="001C6B3F" w:rsidRDefault="007604C2" w:rsidP="007604C2">
      <w:pPr>
        <w:pStyle w:val="Textoindependiente"/>
        <w:spacing w:before="1"/>
      </w:pPr>
    </w:p>
    <w:p w14:paraId="3E174201" w14:textId="77777777" w:rsidR="007604C2" w:rsidRPr="001C6B3F" w:rsidRDefault="007604C2" w:rsidP="007604C2">
      <w:pPr>
        <w:pStyle w:val="Textoindependiente"/>
        <w:ind w:left="221" w:right="877"/>
        <w:jc w:val="both"/>
      </w:pPr>
      <w:r w:rsidRPr="001C6B3F">
        <w:t>Información se define como los datos con más significado (o propósito). Esto quiere decir</w:t>
      </w:r>
      <w:r w:rsidRPr="001C6B3F">
        <w:rPr>
          <w:spacing w:val="1"/>
        </w:rPr>
        <w:t xml:space="preserve"> </w:t>
      </w:r>
      <w:r w:rsidRPr="001C6B3F">
        <w:t>que los datos se convierten en información en el momento en que se les adscribe un</w:t>
      </w:r>
      <w:r w:rsidRPr="001C6B3F">
        <w:rPr>
          <w:spacing w:val="1"/>
        </w:rPr>
        <w:t xml:space="preserve"> </w:t>
      </w:r>
      <w:r w:rsidRPr="001C6B3F">
        <w:t>propósito, es decir, cuando tácita o explícitamente establecemos para qué van a ser</w:t>
      </w:r>
      <w:r w:rsidRPr="001C6B3F">
        <w:rPr>
          <w:spacing w:val="1"/>
        </w:rPr>
        <w:t xml:space="preserve"> </w:t>
      </w:r>
      <w:r w:rsidRPr="001C6B3F">
        <w:t>utilizados, dicho de otro modo, el término información se refiere a un conjunto de datos</w:t>
      </w:r>
      <w:r w:rsidRPr="001C6B3F">
        <w:rPr>
          <w:spacing w:val="1"/>
        </w:rPr>
        <w:t xml:space="preserve"> </w:t>
      </w:r>
      <w:r w:rsidRPr="001C6B3F">
        <w:t>organizados de tal manera que conllevan como conjunto un significado, significado que</w:t>
      </w:r>
      <w:r w:rsidRPr="001C6B3F">
        <w:rPr>
          <w:spacing w:val="1"/>
        </w:rPr>
        <w:t xml:space="preserve"> </w:t>
      </w:r>
      <w:r w:rsidRPr="001C6B3F">
        <w:t>estaría</w:t>
      </w:r>
      <w:r w:rsidRPr="001C6B3F">
        <w:rPr>
          <w:spacing w:val="-2"/>
        </w:rPr>
        <w:t xml:space="preserve"> </w:t>
      </w:r>
      <w:r w:rsidRPr="001C6B3F">
        <w:t>ausente sin tener</w:t>
      </w:r>
      <w:r w:rsidRPr="001C6B3F">
        <w:rPr>
          <w:spacing w:val="-1"/>
        </w:rPr>
        <w:t xml:space="preserve"> </w:t>
      </w:r>
      <w:r w:rsidRPr="001C6B3F">
        <w:t>esa</w:t>
      </w:r>
      <w:r w:rsidRPr="001C6B3F">
        <w:rPr>
          <w:spacing w:val="-1"/>
        </w:rPr>
        <w:t xml:space="preserve"> </w:t>
      </w:r>
      <w:r w:rsidRPr="001C6B3F">
        <w:t>condición</w:t>
      </w:r>
      <w:r w:rsidRPr="001C6B3F">
        <w:rPr>
          <w:spacing w:val="-2"/>
        </w:rPr>
        <w:t xml:space="preserve"> </w:t>
      </w:r>
      <w:r w:rsidRPr="001C6B3F">
        <w:t>de</w:t>
      </w:r>
      <w:r w:rsidRPr="001C6B3F">
        <w:rPr>
          <w:spacing w:val="-1"/>
        </w:rPr>
        <w:t xml:space="preserve"> </w:t>
      </w:r>
      <w:r w:rsidRPr="001C6B3F">
        <w:t>orden</w:t>
      </w:r>
      <w:r w:rsidRPr="001C6B3F">
        <w:rPr>
          <w:spacing w:val="-1"/>
        </w:rPr>
        <w:t xml:space="preserve"> </w:t>
      </w:r>
      <w:r w:rsidRPr="001C6B3F">
        <w:t>o de organización.</w:t>
      </w:r>
    </w:p>
    <w:p w14:paraId="1D4BF69C" w14:textId="77777777" w:rsidR="007604C2" w:rsidRPr="001C6B3F" w:rsidRDefault="007604C2" w:rsidP="007604C2">
      <w:pPr>
        <w:pStyle w:val="Textoindependiente"/>
      </w:pPr>
    </w:p>
    <w:p w14:paraId="064074C6" w14:textId="77777777" w:rsidR="007604C2" w:rsidRPr="001C6B3F" w:rsidRDefault="007604C2" w:rsidP="007604C2">
      <w:pPr>
        <w:pStyle w:val="Textoindependiente"/>
        <w:ind w:left="221" w:right="885"/>
        <w:jc w:val="both"/>
      </w:pPr>
      <w:r w:rsidRPr="001C6B3F">
        <w:t>Una</w:t>
      </w:r>
      <w:r w:rsidRPr="001C6B3F">
        <w:rPr>
          <w:spacing w:val="1"/>
        </w:rPr>
        <w:t xml:space="preserve"> </w:t>
      </w:r>
      <w:r w:rsidRPr="001C6B3F">
        <w:t>Fuente</w:t>
      </w:r>
      <w:r w:rsidRPr="001C6B3F">
        <w:rPr>
          <w:spacing w:val="1"/>
        </w:rPr>
        <w:t xml:space="preserve"> </w:t>
      </w:r>
      <w:r w:rsidRPr="001C6B3F">
        <w:t>de</w:t>
      </w:r>
      <w:r w:rsidRPr="001C6B3F">
        <w:rPr>
          <w:spacing w:val="1"/>
        </w:rPr>
        <w:t xml:space="preserve"> </w:t>
      </w:r>
      <w:r w:rsidRPr="001C6B3F">
        <w:t>Información</w:t>
      </w:r>
      <w:r w:rsidRPr="001C6B3F">
        <w:rPr>
          <w:spacing w:val="1"/>
        </w:rPr>
        <w:t xml:space="preserve"> </w:t>
      </w:r>
      <w:r w:rsidRPr="001C6B3F">
        <w:t>se</w:t>
      </w:r>
      <w:r w:rsidRPr="001C6B3F">
        <w:rPr>
          <w:spacing w:val="1"/>
        </w:rPr>
        <w:t xml:space="preserve"> </w:t>
      </w:r>
      <w:r w:rsidRPr="001C6B3F">
        <w:t>define</w:t>
      </w:r>
      <w:r w:rsidRPr="001C6B3F">
        <w:rPr>
          <w:spacing w:val="1"/>
        </w:rPr>
        <w:t xml:space="preserve"> </w:t>
      </w:r>
      <w:r w:rsidRPr="001C6B3F">
        <w:t>como</w:t>
      </w:r>
      <w:r w:rsidRPr="001C6B3F">
        <w:rPr>
          <w:spacing w:val="1"/>
        </w:rPr>
        <w:t xml:space="preserve"> </w:t>
      </w:r>
      <w:r w:rsidRPr="001C6B3F">
        <w:t>los</w:t>
      </w:r>
      <w:r w:rsidRPr="001C6B3F">
        <w:rPr>
          <w:spacing w:val="1"/>
        </w:rPr>
        <w:t xml:space="preserve"> </w:t>
      </w:r>
      <w:r w:rsidRPr="001C6B3F">
        <w:t>diversos</w:t>
      </w:r>
      <w:r w:rsidRPr="001C6B3F">
        <w:rPr>
          <w:spacing w:val="1"/>
        </w:rPr>
        <w:t xml:space="preserve"> </w:t>
      </w:r>
      <w:r w:rsidRPr="001C6B3F">
        <w:t>tipos</w:t>
      </w:r>
      <w:r w:rsidRPr="001C6B3F">
        <w:rPr>
          <w:spacing w:val="1"/>
        </w:rPr>
        <w:t xml:space="preserve"> </w:t>
      </w:r>
      <w:r w:rsidRPr="001C6B3F">
        <w:t>de</w:t>
      </w:r>
      <w:r w:rsidRPr="001C6B3F">
        <w:rPr>
          <w:spacing w:val="1"/>
        </w:rPr>
        <w:t xml:space="preserve"> </w:t>
      </w:r>
      <w:r w:rsidRPr="001C6B3F">
        <w:t>documentos</w:t>
      </w:r>
      <w:r w:rsidRPr="001C6B3F">
        <w:rPr>
          <w:spacing w:val="1"/>
        </w:rPr>
        <w:t xml:space="preserve"> </w:t>
      </w:r>
      <w:r w:rsidRPr="001C6B3F">
        <w:t>que</w:t>
      </w:r>
      <w:r w:rsidRPr="001C6B3F">
        <w:rPr>
          <w:spacing w:val="1"/>
        </w:rPr>
        <w:t xml:space="preserve"> </w:t>
      </w:r>
      <w:r w:rsidRPr="001C6B3F">
        <w:t>contienen información o datos útiles para satisfacer una demanda de información y/o</w:t>
      </w:r>
      <w:r w:rsidRPr="001C6B3F">
        <w:rPr>
          <w:spacing w:val="1"/>
        </w:rPr>
        <w:t xml:space="preserve"> </w:t>
      </w:r>
      <w:r w:rsidRPr="001C6B3F">
        <w:t>conocimiento.</w:t>
      </w:r>
      <w:r w:rsidRPr="001C6B3F">
        <w:rPr>
          <w:spacing w:val="1"/>
        </w:rPr>
        <w:t xml:space="preserve"> </w:t>
      </w:r>
      <w:r w:rsidRPr="001C6B3F">
        <w:t>Estos</w:t>
      </w:r>
      <w:r w:rsidRPr="001C6B3F">
        <w:rPr>
          <w:spacing w:val="1"/>
        </w:rPr>
        <w:t xml:space="preserve"> </w:t>
      </w:r>
      <w:r w:rsidRPr="001C6B3F">
        <w:t>documentos</w:t>
      </w:r>
      <w:r w:rsidRPr="001C6B3F">
        <w:rPr>
          <w:spacing w:val="1"/>
        </w:rPr>
        <w:t xml:space="preserve"> </w:t>
      </w:r>
      <w:r w:rsidRPr="001C6B3F">
        <w:t>pueden</w:t>
      </w:r>
      <w:r w:rsidRPr="001C6B3F">
        <w:rPr>
          <w:spacing w:val="1"/>
        </w:rPr>
        <w:t xml:space="preserve"> </w:t>
      </w:r>
      <w:r w:rsidRPr="001C6B3F">
        <w:t>presentarse</w:t>
      </w:r>
      <w:r w:rsidRPr="001C6B3F">
        <w:rPr>
          <w:spacing w:val="1"/>
        </w:rPr>
        <w:t xml:space="preserve"> </w:t>
      </w:r>
      <w:r w:rsidRPr="001C6B3F">
        <w:t>en</w:t>
      </w:r>
      <w:r w:rsidRPr="001C6B3F">
        <w:rPr>
          <w:spacing w:val="1"/>
        </w:rPr>
        <w:t xml:space="preserve"> </w:t>
      </w:r>
      <w:r w:rsidRPr="001C6B3F">
        <w:t>diferentes</w:t>
      </w:r>
      <w:r w:rsidRPr="001C6B3F">
        <w:rPr>
          <w:spacing w:val="1"/>
        </w:rPr>
        <w:t xml:space="preserve"> </w:t>
      </w:r>
      <w:r w:rsidRPr="001C6B3F">
        <w:t>modos,</w:t>
      </w:r>
      <w:r w:rsidRPr="001C6B3F">
        <w:rPr>
          <w:spacing w:val="1"/>
        </w:rPr>
        <w:t xml:space="preserve"> </w:t>
      </w:r>
      <w:r w:rsidRPr="001C6B3F">
        <w:t>tanto</w:t>
      </w:r>
      <w:r w:rsidRPr="001C6B3F">
        <w:rPr>
          <w:spacing w:val="1"/>
        </w:rPr>
        <w:t xml:space="preserve"> </w:t>
      </w:r>
      <w:r w:rsidRPr="001C6B3F">
        <w:t>en</w:t>
      </w:r>
      <w:r w:rsidRPr="001C6B3F">
        <w:rPr>
          <w:spacing w:val="1"/>
        </w:rPr>
        <w:t xml:space="preserve"> </w:t>
      </w:r>
      <w:r w:rsidRPr="001C6B3F">
        <w:t>medios</w:t>
      </w:r>
      <w:r w:rsidRPr="001C6B3F">
        <w:rPr>
          <w:spacing w:val="-1"/>
        </w:rPr>
        <w:t xml:space="preserve"> </w:t>
      </w:r>
      <w:r w:rsidRPr="001C6B3F">
        <w:t>físicos como</w:t>
      </w:r>
      <w:r w:rsidRPr="001C6B3F">
        <w:rPr>
          <w:spacing w:val="-1"/>
        </w:rPr>
        <w:t xml:space="preserve"> </w:t>
      </w:r>
      <w:r w:rsidRPr="001C6B3F">
        <w:t>lógicos</w:t>
      </w:r>
    </w:p>
    <w:p w14:paraId="71CC88F3" w14:textId="77777777" w:rsidR="007604C2" w:rsidRPr="001C6B3F" w:rsidRDefault="007604C2" w:rsidP="007604C2">
      <w:pPr>
        <w:pStyle w:val="Textoindependiente"/>
      </w:pPr>
    </w:p>
    <w:p w14:paraId="4EAEB4E2" w14:textId="77777777" w:rsidR="007604C2" w:rsidRPr="001C6B3F" w:rsidRDefault="007604C2" w:rsidP="007604C2">
      <w:pPr>
        <w:pStyle w:val="Textoindependiente"/>
        <w:ind w:left="221" w:right="878"/>
        <w:jc w:val="both"/>
      </w:pPr>
      <w:r w:rsidRPr="001C6B3F">
        <w:t>Como Fuente de Información Primaria se define aquella fuente u origen que contiene</w:t>
      </w:r>
      <w:r w:rsidRPr="001C6B3F">
        <w:rPr>
          <w:spacing w:val="1"/>
        </w:rPr>
        <w:t xml:space="preserve"> </w:t>
      </w:r>
      <w:r w:rsidRPr="001C6B3F">
        <w:t>información nueva u original, cuya disposición no sigue, habitualmente, ningún esquema</w:t>
      </w:r>
      <w:r w:rsidRPr="001C6B3F">
        <w:rPr>
          <w:spacing w:val="1"/>
        </w:rPr>
        <w:t xml:space="preserve"> </w:t>
      </w:r>
      <w:r w:rsidRPr="001C6B3F">
        <w:t>predeterminado, y que para el caso que se estudia, apoyan los fines misionales de la</w:t>
      </w:r>
      <w:r w:rsidRPr="001C6B3F">
        <w:rPr>
          <w:spacing w:val="1"/>
        </w:rPr>
        <w:t xml:space="preserve"> </w:t>
      </w:r>
      <w:r w:rsidRPr="001C6B3F">
        <w:t>entidad</w:t>
      </w:r>
      <w:r w:rsidRPr="001C6B3F">
        <w:rPr>
          <w:spacing w:val="-1"/>
        </w:rPr>
        <w:t xml:space="preserve"> </w:t>
      </w:r>
      <w:r w:rsidRPr="001C6B3F">
        <w:t>(la</w:t>
      </w:r>
      <w:r w:rsidRPr="001C6B3F">
        <w:rPr>
          <w:spacing w:val="-1"/>
        </w:rPr>
        <w:t xml:space="preserve"> </w:t>
      </w:r>
      <w:r w:rsidRPr="001C6B3F">
        <w:t>Cámara</w:t>
      </w:r>
      <w:r w:rsidRPr="001C6B3F">
        <w:rPr>
          <w:spacing w:val="-1"/>
        </w:rPr>
        <w:t xml:space="preserve"> </w:t>
      </w:r>
      <w:r w:rsidRPr="001C6B3F">
        <w:t>de</w:t>
      </w:r>
      <w:r w:rsidRPr="001C6B3F">
        <w:rPr>
          <w:spacing w:val="1"/>
        </w:rPr>
        <w:t xml:space="preserve"> </w:t>
      </w:r>
      <w:r w:rsidRPr="001C6B3F">
        <w:t>Representantes).</w:t>
      </w:r>
    </w:p>
    <w:p w14:paraId="1F5E1D71" w14:textId="77777777" w:rsidR="007604C2" w:rsidRPr="001C6B3F" w:rsidRDefault="007604C2" w:rsidP="007604C2">
      <w:pPr>
        <w:pStyle w:val="Textoindependiente"/>
      </w:pPr>
    </w:p>
    <w:p w14:paraId="789C3BA2" w14:textId="77777777" w:rsidR="007604C2" w:rsidRPr="001C6B3F" w:rsidRDefault="007604C2" w:rsidP="007604C2">
      <w:pPr>
        <w:pStyle w:val="Textoindependiente"/>
        <w:ind w:left="221"/>
        <w:jc w:val="both"/>
      </w:pPr>
      <w:r w:rsidRPr="001C6B3F">
        <w:t>Se</w:t>
      </w:r>
      <w:r w:rsidRPr="001C6B3F">
        <w:rPr>
          <w:spacing w:val="-3"/>
        </w:rPr>
        <w:t xml:space="preserve"> </w:t>
      </w:r>
      <w:r w:rsidRPr="001C6B3F">
        <w:t>accede</w:t>
      </w:r>
      <w:r w:rsidRPr="001C6B3F">
        <w:rPr>
          <w:spacing w:val="-1"/>
        </w:rPr>
        <w:t xml:space="preserve"> </w:t>
      </w:r>
      <w:r w:rsidRPr="001C6B3F">
        <w:t>a</w:t>
      </w:r>
      <w:r w:rsidRPr="001C6B3F">
        <w:rPr>
          <w:spacing w:val="-2"/>
        </w:rPr>
        <w:t xml:space="preserve"> </w:t>
      </w:r>
      <w:r w:rsidRPr="001C6B3F">
        <w:t>ella</w:t>
      </w:r>
      <w:r w:rsidRPr="001C6B3F">
        <w:rPr>
          <w:spacing w:val="-1"/>
        </w:rPr>
        <w:t xml:space="preserve"> </w:t>
      </w:r>
      <w:r w:rsidRPr="001C6B3F">
        <w:t>directamente</w:t>
      </w:r>
      <w:r w:rsidRPr="001C6B3F">
        <w:rPr>
          <w:spacing w:val="-1"/>
        </w:rPr>
        <w:t xml:space="preserve"> </w:t>
      </w:r>
      <w:r w:rsidRPr="001C6B3F">
        <w:t>o</w:t>
      </w:r>
      <w:r w:rsidRPr="001C6B3F">
        <w:rPr>
          <w:spacing w:val="-2"/>
        </w:rPr>
        <w:t xml:space="preserve"> </w:t>
      </w:r>
      <w:r w:rsidRPr="001C6B3F">
        <w:t>por</w:t>
      </w:r>
      <w:r w:rsidRPr="001C6B3F">
        <w:rPr>
          <w:spacing w:val="-2"/>
        </w:rPr>
        <w:t xml:space="preserve"> </w:t>
      </w:r>
      <w:r w:rsidRPr="001C6B3F">
        <w:t>medio</w:t>
      </w:r>
      <w:r w:rsidRPr="001C6B3F">
        <w:rPr>
          <w:spacing w:val="-2"/>
        </w:rPr>
        <w:t xml:space="preserve"> </w:t>
      </w:r>
      <w:r w:rsidRPr="001C6B3F">
        <w:t>de</w:t>
      </w:r>
      <w:r w:rsidRPr="001C6B3F">
        <w:rPr>
          <w:spacing w:val="-2"/>
        </w:rPr>
        <w:t xml:space="preserve"> </w:t>
      </w:r>
      <w:r w:rsidRPr="001C6B3F">
        <w:t>las</w:t>
      </w:r>
      <w:r w:rsidRPr="001C6B3F">
        <w:rPr>
          <w:spacing w:val="-1"/>
        </w:rPr>
        <w:t xml:space="preserve"> </w:t>
      </w:r>
      <w:r w:rsidRPr="001C6B3F">
        <w:t>fuentes</w:t>
      </w:r>
      <w:r w:rsidRPr="001C6B3F">
        <w:rPr>
          <w:spacing w:val="-1"/>
        </w:rPr>
        <w:t xml:space="preserve"> </w:t>
      </w:r>
      <w:r w:rsidRPr="001C6B3F">
        <w:t>de</w:t>
      </w:r>
      <w:r w:rsidRPr="001C6B3F">
        <w:rPr>
          <w:spacing w:val="-2"/>
        </w:rPr>
        <w:t xml:space="preserve"> </w:t>
      </w:r>
      <w:r w:rsidRPr="001C6B3F">
        <w:t>información</w:t>
      </w:r>
      <w:r w:rsidRPr="001C6B3F">
        <w:rPr>
          <w:spacing w:val="-1"/>
        </w:rPr>
        <w:t xml:space="preserve"> </w:t>
      </w:r>
      <w:r w:rsidRPr="001C6B3F">
        <w:t>secundaria.</w:t>
      </w:r>
    </w:p>
    <w:p w14:paraId="1CA8AFEA" w14:textId="77777777" w:rsidR="007604C2" w:rsidRPr="001C6B3F" w:rsidRDefault="007604C2" w:rsidP="007604C2">
      <w:pPr>
        <w:pStyle w:val="Textoindependiente"/>
        <w:spacing w:before="11"/>
      </w:pPr>
    </w:p>
    <w:p w14:paraId="0E715371" w14:textId="77777777" w:rsidR="007604C2" w:rsidRPr="001C6B3F" w:rsidRDefault="007604C2" w:rsidP="007604C2">
      <w:pPr>
        <w:pStyle w:val="Textoindependiente"/>
        <w:ind w:left="221" w:right="879"/>
        <w:jc w:val="both"/>
      </w:pPr>
      <w:r w:rsidRPr="001C6B3F">
        <w:t>Actualmente,</w:t>
      </w:r>
      <w:r w:rsidRPr="001C6B3F">
        <w:rPr>
          <w:spacing w:val="1"/>
        </w:rPr>
        <w:t xml:space="preserve"> </w:t>
      </w:r>
      <w:r w:rsidRPr="001C6B3F">
        <w:t>el</w:t>
      </w:r>
      <w:r w:rsidRPr="001C6B3F">
        <w:rPr>
          <w:spacing w:val="1"/>
        </w:rPr>
        <w:t xml:space="preserve"> </w:t>
      </w:r>
      <w:r w:rsidRPr="001C6B3F">
        <w:t>mundo</w:t>
      </w:r>
      <w:r w:rsidRPr="001C6B3F">
        <w:rPr>
          <w:spacing w:val="1"/>
        </w:rPr>
        <w:t xml:space="preserve"> </w:t>
      </w:r>
      <w:r w:rsidRPr="001C6B3F">
        <w:t>globalizado</w:t>
      </w:r>
      <w:r w:rsidRPr="001C6B3F">
        <w:rPr>
          <w:spacing w:val="1"/>
        </w:rPr>
        <w:t xml:space="preserve"> </w:t>
      </w:r>
      <w:r w:rsidRPr="001C6B3F">
        <w:t>permite</w:t>
      </w:r>
      <w:r w:rsidRPr="001C6B3F">
        <w:rPr>
          <w:spacing w:val="1"/>
        </w:rPr>
        <w:t xml:space="preserve"> </w:t>
      </w:r>
      <w:r w:rsidRPr="001C6B3F">
        <w:t>el</w:t>
      </w:r>
      <w:r w:rsidRPr="001C6B3F">
        <w:rPr>
          <w:spacing w:val="1"/>
        </w:rPr>
        <w:t xml:space="preserve"> </w:t>
      </w:r>
      <w:r w:rsidRPr="001C6B3F">
        <w:t>acceso</w:t>
      </w:r>
      <w:r w:rsidRPr="001C6B3F">
        <w:rPr>
          <w:spacing w:val="1"/>
        </w:rPr>
        <w:t xml:space="preserve"> </w:t>
      </w:r>
      <w:r w:rsidRPr="001C6B3F">
        <w:t>a</w:t>
      </w:r>
      <w:r w:rsidRPr="001C6B3F">
        <w:rPr>
          <w:spacing w:val="1"/>
        </w:rPr>
        <w:t xml:space="preserve"> </w:t>
      </w:r>
      <w:r w:rsidRPr="001C6B3F">
        <w:t>enormes</w:t>
      </w:r>
      <w:r w:rsidRPr="001C6B3F">
        <w:rPr>
          <w:spacing w:val="1"/>
        </w:rPr>
        <w:t xml:space="preserve"> </w:t>
      </w:r>
      <w:r w:rsidRPr="001C6B3F">
        <w:t>cantidades</w:t>
      </w:r>
      <w:r w:rsidRPr="001C6B3F">
        <w:rPr>
          <w:spacing w:val="1"/>
        </w:rPr>
        <w:t xml:space="preserve"> </w:t>
      </w:r>
      <w:r w:rsidRPr="001C6B3F">
        <w:t>de</w:t>
      </w:r>
      <w:r w:rsidRPr="001C6B3F">
        <w:rPr>
          <w:spacing w:val="1"/>
        </w:rPr>
        <w:t xml:space="preserve"> </w:t>
      </w:r>
      <w:r w:rsidRPr="001C6B3F">
        <w:t>información que se encuentran en soportes cada vez más complejos, en los cuales se</w:t>
      </w:r>
      <w:r w:rsidRPr="001C6B3F">
        <w:rPr>
          <w:spacing w:val="1"/>
        </w:rPr>
        <w:t xml:space="preserve"> </w:t>
      </w:r>
      <w:r w:rsidRPr="001C6B3F">
        <w:t>pueden almacenar inmensas cantidades de datos y que cuentan con interconexiones a</w:t>
      </w:r>
      <w:r w:rsidRPr="001C6B3F">
        <w:rPr>
          <w:spacing w:val="1"/>
        </w:rPr>
        <w:t xml:space="preserve"> </w:t>
      </w:r>
      <w:r w:rsidRPr="001C6B3F">
        <w:t>miles de fuentes adicionales. Entre estos podemos nombrar las bases de datos, Internet,</w:t>
      </w:r>
      <w:r w:rsidRPr="001C6B3F">
        <w:rPr>
          <w:spacing w:val="1"/>
        </w:rPr>
        <w:t xml:space="preserve"> </w:t>
      </w:r>
      <w:r w:rsidRPr="001C6B3F">
        <w:t>redes privadas de datos, etc., sin contar con la información que se encuentra en medios</w:t>
      </w:r>
      <w:r w:rsidRPr="001C6B3F">
        <w:rPr>
          <w:spacing w:val="1"/>
        </w:rPr>
        <w:t xml:space="preserve"> </w:t>
      </w:r>
      <w:r w:rsidRPr="001C6B3F">
        <w:t>como</w:t>
      </w:r>
      <w:r w:rsidRPr="001C6B3F">
        <w:rPr>
          <w:spacing w:val="-2"/>
        </w:rPr>
        <w:t xml:space="preserve"> </w:t>
      </w:r>
      <w:r w:rsidRPr="001C6B3F">
        <w:t>libros,</w:t>
      </w:r>
      <w:r w:rsidRPr="001C6B3F">
        <w:rPr>
          <w:spacing w:val="-1"/>
        </w:rPr>
        <w:t xml:space="preserve"> </w:t>
      </w:r>
      <w:r w:rsidRPr="001C6B3F">
        <w:t>revistas,</w:t>
      </w:r>
      <w:r w:rsidRPr="001C6B3F">
        <w:rPr>
          <w:spacing w:val="-1"/>
        </w:rPr>
        <w:t xml:space="preserve"> </w:t>
      </w:r>
      <w:r w:rsidRPr="001C6B3F">
        <w:t>impresos,</w:t>
      </w:r>
      <w:r w:rsidRPr="001C6B3F">
        <w:rPr>
          <w:spacing w:val="-1"/>
        </w:rPr>
        <w:t xml:space="preserve"> </w:t>
      </w:r>
      <w:r w:rsidRPr="001C6B3F">
        <w:t>grabaciones,</w:t>
      </w:r>
      <w:r w:rsidRPr="001C6B3F">
        <w:rPr>
          <w:spacing w:val="-1"/>
        </w:rPr>
        <w:t xml:space="preserve"> </w:t>
      </w:r>
      <w:r w:rsidRPr="001C6B3F">
        <w:t>videos,</w:t>
      </w:r>
      <w:r w:rsidRPr="001C6B3F">
        <w:rPr>
          <w:spacing w:val="-1"/>
        </w:rPr>
        <w:t xml:space="preserve"> </w:t>
      </w:r>
      <w:r w:rsidRPr="001C6B3F">
        <w:t>etc.</w:t>
      </w:r>
    </w:p>
    <w:p w14:paraId="2C9AC8B4" w14:textId="77777777" w:rsidR="007604C2" w:rsidRPr="001C6B3F" w:rsidRDefault="007604C2" w:rsidP="007604C2">
      <w:pPr>
        <w:pStyle w:val="Textoindependiente"/>
      </w:pPr>
    </w:p>
    <w:p w14:paraId="49127323" w14:textId="77777777" w:rsidR="007604C2" w:rsidRPr="001C6B3F" w:rsidRDefault="007604C2" w:rsidP="007604C2">
      <w:pPr>
        <w:pStyle w:val="Textoindependiente"/>
        <w:ind w:left="221" w:right="884"/>
        <w:jc w:val="both"/>
      </w:pPr>
      <w:r w:rsidRPr="001C6B3F">
        <w:t>La</w:t>
      </w:r>
      <w:r w:rsidRPr="001C6B3F">
        <w:rPr>
          <w:spacing w:val="1"/>
        </w:rPr>
        <w:t xml:space="preserve"> </w:t>
      </w:r>
      <w:r w:rsidRPr="001C6B3F">
        <w:t>información</w:t>
      </w:r>
      <w:r w:rsidRPr="001C6B3F">
        <w:rPr>
          <w:spacing w:val="1"/>
        </w:rPr>
        <w:t xml:space="preserve"> </w:t>
      </w:r>
      <w:r w:rsidRPr="001C6B3F">
        <w:t>como</w:t>
      </w:r>
      <w:r w:rsidRPr="001C6B3F">
        <w:rPr>
          <w:spacing w:val="1"/>
        </w:rPr>
        <w:t xml:space="preserve"> </w:t>
      </w:r>
      <w:r w:rsidRPr="001C6B3F">
        <w:t>bien,</w:t>
      </w:r>
      <w:r w:rsidRPr="001C6B3F">
        <w:rPr>
          <w:spacing w:val="1"/>
        </w:rPr>
        <w:t xml:space="preserve"> </w:t>
      </w:r>
      <w:r w:rsidRPr="001C6B3F">
        <w:t>es</w:t>
      </w:r>
      <w:r w:rsidRPr="001C6B3F">
        <w:rPr>
          <w:spacing w:val="1"/>
        </w:rPr>
        <w:t xml:space="preserve"> </w:t>
      </w:r>
      <w:r w:rsidRPr="001C6B3F">
        <w:t>un</w:t>
      </w:r>
      <w:r w:rsidRPr="001C6B3F">
        <w:rPr>
          <w:spacing w:val="1"/>
        </w:rPr>
        <w:t xml:space="preserve"> </w:t>
      </w:r>
      <w:r w:rsidRPr="001C6B3F">
        <w:t>punto</w:t>
      </w:r>
      <w:r w:rsidRPr="001C6B3F">
        <w:rPr>
          <w:spacing w:val="1"/>
        </w:rPr>
        <w:t xml:space="preserve"> </w:t>
      </w:r>
      <w:r w:rsidRPr="001C6B3F">
        <w:t>clave</w:t>
      </w:r>
      <w:r w:rsidRPr="001C6B3F">
        <w:rPr>
          <w:spacing w:val="1"/>
        </w:rPr>
        <w:t xml:space="preserve"> </w:t>
      </w:r>
      <w:r w:rsidRPr="001C6B3F">
        <w:t>en</w:t>
      </w:r>
      <w:r w:rsidRPr="001C6B3F">
        <w:rPr>
          <w:spacing w:val="1"/>
        </w:rPr>
        <w:t xml:space="preserve"> </w:t>
      </w:r>
      <w:r w:rsidRPr="001C6B3F">
        <w:t>desarrollo</w:t>
      </w:r>
      <w:r w:rsidRPr="001C6B3F">
        <w:rPr>
          <w:spacing w:val="1"/>
        </w:rPr>
        <w:t xml:space="preserve"> </w:t>
      </w:r>
      <w:r w:rsidRPr="001C6B3F">
        <w:t>económico</w:t>
      </w:r>
      <w:r w:rsidRPr="001C6B3F">
        <w:rPr>
          <w:spacing w:val="1"/>
        </w:rPr>
        <w:t xml:space="preserve"> </w:t>
      </w:r>
      <w:r w:rsidRPr="001C6B3F">
        <w:t>y</w:t>
      </w:r>
      <w:r w:rsidRPr="001C6B3F">
        <w:rPr>
          <w:spacing w:val="1"/>
        </w:rPr>
        <w:t xml:space="preserve"> </w:t>
      </w:r>
      <w:r w:rsidRPr="001C6B3F">
        <w:t>social.</w:t>
      </w:r>
      <w:r w:rsidRPr="001C6B3F">
        <w:rPr>
          <w:spacing w:val="1"/>
        </w:rPr>
        <w:t xml:space="preserve"> </w:t>
      </w:r>
      <w:r w:rsidRPr="001C6B3F">
        <w:t>El</w:t>
      </w:r>
      <w:r w:rsidRPr="001C6B3F">
        <w:rPr>
          <w:spacing w:val="1"/>
        </w:rPr>
        <w:t xml:space="preserve"> </w:t>
      </w:r>
      <w:r w:rsidRPr="001C6B3F">
        <w:t>adecuado uso de la información permite tener altos grados de competitividad y ventajas</w:t>
      </w:r>
      <w:r w:rsidRPr="001C6B3F">
        <w:rPr>
          <w:spacing w:val="1"/>
        </w:rPr>
        <w:t xml:space="preserve"> </w:t>
      </w:r>
      <w:r w:rsidRPr="001C6B3F">
        <w:t>frente</w:t>
      </w:r>
      <w:r w:rsidRPr="001C6B3F">
        <w:rPr>
          <w:spacing w:val="-1"/>
        </w:rPr>
        <w:t xml:space="preserve"> </w:t>
      </w:r>
      <w:r w:rsidRPr="001C6B3F">
        <w:t>a otros entes.</w:t>
      </w:r>
    </w:p>
    <w:p w14:paraId="63D7E612" w14:textId="77777777" w:rsidR="007604C2" w:rsidRPr="001C6B3F" w:rsidRDefault="007604C2" w:rsidP="007604C2">
      <w:pPr>
        <w:pStyle w:val="Textoindependiente"/>
      </w:pPr>
    </w:p>
    <w:p w14:paraId="6CA23101" w14:textId="77777777" w:rsidR="007604C2" w:rsidRPr="001C6B3F" w:rsidRDefault="007604C2" w:rsidP="007604C2">
      <w:pPr>
        <w:pStyle w:val="Textoindependiente"/>
        <w:ind w:left="221" w:right="877"/>
        <w:jc w:val="both"/>
      </w:pPr>
      <w:r w:rsidRPr="001C6B3F">
        <w:t>Como entidad estatal legislativa, la Cámara de Representantes debe proveer información</w:t>
      </w:r>
      <w:r w:rsidRPr="001C6B3F">
        <w:rPr>
          <w:spacing w:val="1"/>
        </w:rPr>
        <w:t xml:space="preserve"> </w:t>
      </w:r>
      <w:r w:rsidRPr="001C6B3F">
        <w:t>pública, la cual es un derecho consagrado que permite al ciudadano y a los entes de</w:t>
      </w:r>
      <w:r w:rsidRPr="001C6B3F">
        <w:rPr>
          <w:spacing w:val="1"/>
        </w:rPr>
        <w:t xml:space="preserve"> </w:t>
      </w:r>
      <w:r w:rsidRPr="001C6B3F">
        <w:t>control, ejercer un monitoreo, un control y una participación del individuo en los asuntos</w:t>
      </w:r>
      <w:r w:rsidRPr="001C6B3F">
        <w:rPr>
          <w:spacing w:val="1"/>
        </w:rPr>
        <w:t xml:space="preserve"> </w:t>
      </w:r>
      <w:r w:rsidRPr="001C6B3F">
        <w:t>públicos,</w:t>
      </w:r>
      <w:r w:rsidRPr="001C6B3F">
        <w:rPr>
          <w:spacing w:val="-2"/>
        </w:rPr>
        <w:t xml:space="preserve"> </w:t>
      </w:r>
      <w:r w:rsidRPr="001C6B3F">
        <w:t>del</w:t>
      </w:r>
      <w:r w:rsidRPr="001C6B3F">
        <w:rPr>
          <w:spacing w:val="-1"/>
        </w:rPr>
        <w:t xml:space="preserve"> </w:t>
      </w:r>
      <w:r w:rsidRPr="001C6B3F">
        <w:t>estado y</w:t>
      </w:r>
      <w:r w:rsidRPr="001C6B3F">
        <w:rPr>
          <w:spacing w:val="-1"/>
        </w:rPr>
        <w:t xml:space="preserve"> </w:t>
      </w:r>
      <w:r w:rsidRPr="001C6B3F">
        <w:t>de</w:t>
      </w:r>
      <w:r w:rsidRPr="001C6B3F">
        <w:rPr>
          <w:spacing w:val="-2"/>
        </w:rPr>
        <w:t xml:space="preserve"> </w:t>
      </w:r>
      <w:r w:rsidRPr="001C6B3F">
        <w:t>las instituciones</w:t>
      </w:r>
      <w:r w:rsidRPr="001C6B3F">
        <w:rPr>
          <w:spacing w:val="3"/>
        </w:rPr>
        <w:t xml:space="preserve"> </w:t>
      </w:r>
      <w:r w:rsidRPr="001C6B3F">
        <w:t>gubernamentales.</w:t>
      </w:r>
    </w:p>
    <w:p w14:paraId="05CFC4DC" w14:textId="77777777" w:rsidR="007604C2" w:rsidRPr="001C6B3F" w:rsidRDefault="007604C2" w:rsidP="007604C2">
      <w:pPr>
        <w:jc w:val="both"/>
        <w:rPr>
          <w:rFonts w:ascii="Arial MT" w:hAnsi="Arial MT"/>
        </w:rPr>
      </w:pPr>
    </w:p>
    <w:p w14:paraId="7296ACF5" w14:textId="77777777" w:rsidR="001C6B3F" w:rsidRPr="001C6B3F" w:rsidRDefault="001C6B3F" w:rsidP="007604C2">
      <w:pPr>
        <w:jc w:val="both"/>
        <w:rPr>
          <w:rFonts w:ascii="Arial MT" w:hAnsi="Arial MT"/>
        </w:rPr>
      </w:pPr>
    </w:p>
    <w:p w14:paraId="19762FBA" w14:textId="77777777" w:rsidR="001C6B3F" w:rsidRPr="001C6B3F" w:rsidRDefault="001C6B3F" w:rsidP="001C6B3F">
      <w:pPr>
        <w:pStyle w:val="Ttulo1"/>
        <w:spacing w:before="93"/>
        <w:jc w:val="both"/>
        <w:rPr>
          <w:rFonts w:ascii="Arial MT" w:hAnsi="Arial MT"/>
        </w:rPr>
      </w:pPr>
      <w:r w:rsidRPr="001C6B3F">
        <w:rPr>
          <w:rFonts w:ascii="Arial MT" w:hAnsi="Arial MT"/>
        </w:rPr>
        <w:t>INFORMACIÓN</w:t>
      </w:r>
      <w:r w:rsidRPr="001C6B3F">
        <w:rPr>
          <w:rFonts w:ascii="Arial MT" w:hAnsi="Arial MT"/>
          <w:spacing w:val="-3"/>
        </w:rPr>
        <w:t xml:space="preserve"> </w:t>
      </w:r>
      <w:r w:rsidRPr="001C6B3F">
        <w:rPr>
          <w:rFonts w:ascii="Arial MT" w:hAnsi="Arial MT"/>
        </w:rPr>
        <w:t>PRIMARIA</w:t>
      </w:r>
    </w:p>
    <w:p w14:paraId="6611A00D" w14:textId="77777777" w:rsidR="001C6B3F" w:rsidRPr="001C6B3F" w:rsidRDefault="001C6B3F" w:rsidP="001C6B3F">
      <w:pPr>
        <w:pStyle w:val="Textoindependiente"/>
        <w:spacing w:before="9"/>
        <w:rPr>
          <w:b/>
        </w:rPr>
      </w:pPr>
    </w:p>
    <w:p w14:paraId="4D35F660" w14:textId="77777777" w:rsidR="001C6B3F" w:rsidRPr="001C6B3F" w:rsidRDefault="001C6B3F" w:rsidP="001C6B3F">
      <w:pPr>
        <w:pStyle w:val="Textoindependiente"/>
        <w:ind w:left="221" w:right="878"/>
        <w:jc w:val="both"/>
      </w:pPr>
      <w:r w:rsidRPr="001C6B3F">
        <w:t>Comprende la información y los requerimientos de los diferentes grupos de interés de la</w:t>
      </w:r>
      <w:r w:rsidRPr="001C6B3F">
        <w:rPr>
          <w:spacing w:val="1"/>
        </w:rPr>
        <w:t xml:space="preserve"> </w:t>
      </w:r>
      <w:r w:rsidRPr="001C6B3F">
        <w:t>Cámara de Representantes, en forma especial la Comunidad, y los convierte en insumo</w:t>
      </w:r>
      <w:r w:rsidRPr="001C6B3F">
        <w:rPr>
          <w:spacing w:val="1"/>
        </w:rPr>
        <w:t xml:space="preserve"> </w:t>
      </w:r>
      <w:r w:rsidRPr="001C6B3F">
        <w:t>para la planeación, la operación de la entidad y los procesos de toma de decisiones en</w:t>
      </w:r>
      <w:r w:rsidRPr="001C6B3F">
        <w:rPr>
          <w:spacing w:val="1"/>
        </w:rPr>
        <w:t xml:space="preserve"> </w:t>
      </w:r>
      <w:r w:rsidRPr="001C6B3F">
        <w:t>todos</w:t>
      </w:r>
      <w:r w:rsidRPr="001C6B3F">
        <w:rPr>
          <w:spacing w:val="-1"/>
        </w:rPr>
        <w:t xml:space="preserve"> </w:t>
      </w:r>
      <w:r w:rsidRPr="001C6B3F">
        <w:t>los niveles de la Cámara</w:t>
      </w:r>
      <w:r w:rsidRPr="001C6B3F">
        <w:rPr>
          <w:spacing w:val="-1"/>
        </w:rPr>
        <w:t xml:space="preserve"> </w:t>
      </w:r>
      <w:r w:rsidRPr="001C6B3F">
        <w:t>de</w:t>
      </w:r>
      <w:r w:rsidRPr="001C6B3F">
        <w:rPr>
          <w:spacing w:val="-2"/>
        </w:rPr>
        <w:t xml:space="preserve"> </w:t>
      </w:r>
      <w:r w:rsidRPr="001C6B3F">
        <w:t>Representantes.</w:t>
      </w:r>
    </w:p>
    <w:p w14:paraId="2A39B10B" w14:textId="77777777" w:rsidR="001C6B3F" w:rsidRPr="001C6B3F" w:rsidRDefault="001C6B3F" w:rsidP="001C6B3F">
      <w:pPr>
        <w:pStyle w:val="Textoindependiente"/>
      </w:pPr>
    </w:p>
    <w:p w14:paraId="0249C99E" w14:textId="77777777" w:rsidR="001C6B3F" w:rsidRPr="001C6B3F" w:rsidRDefault="001C6B3F" w:rsidP="001C6B3F">
      <w:pPr>
        <w:pStyle w:val="Textoindependiente"/>
        <w:ind w:left="221" w:right="878"/>
        <w:jc w:val="both"/>
      </w:pPr>
      <w:r w:rsidRPr="001C6B3F">
        <w:t>Este conjunto de datos proviene de dos medios diferentes: Por un lado, del entorno</w:t>
      </w:r>
      <w:r w:rsidRPr="001C6B3F">
        <w:rPr>
          <w:spacing w:val="1"/>
        </w:rPr>
        <w:t xml:space="preserve"> </w:t>
      </w:r>
      <w:r w:rsidRPr="001C6B3F">
        <w:t>inmediato,</w:t>
      </w:r>
      <w:r w:rsidRPr="001C6B3F">
        <w:rPr>
          <w:spacing w:val="1"/>
        </w:rPr>
        <w:t xml:space="preserve"> </w:t>
      </w:r>
      <w:r w:rsidRPr="001C6B3F">
        <w:t>es</w:t>
      </w:r>
      <w:r w:rsidRPr="001C6B3F">
        <w:rPr>
          <w:spacing w:val="1"/>
        </w:rPr>
        <w:t xml:space="preserve"> </w:t>
      </w:r>
      <w:r w:rsidRPr="001C6B3F">
        <w:t>decir,</w:t>
      </w:r>
      <w:r w:rsidRPr="001C6B3F">
        <w:rPr>
          <w:spacing w:val="1"/>
        </w:rPr>
        <w:t xml:space="preserve"> </w:t>
      </w:r>
      <w:r w:rsidRPr="001C6B3F">
        <w:t>de</w:t>
      </w:r>
      <w:r w:rsidRPr="001C6B3F">
        <w:rPr>
          <w:spacing w:val="1"/>
        </w:rPr>
        <w:t xml:space="preserve"> </w:t>
      </w:r>
      <w:r w:rsidRPr="001C6B3F">
        <w:t>la</w:t>
      </w:r>
      <w:r w:rsidRPr="001C6B3F">
        <w:rPr>
          <w:spacing w:val="1"/>
        </w:rPr>
        <w:t xml:space="preserve"> </w:t>
      </w:r>
      <w:r w:rsidRPr="001C6B3F">
        <w:t>ciudadanía,</w:t>
      </w:r>
      <w:r w:rsidRPr="001C6B3F">
        <w:rPr>
          <w:spacing w:val="1"/>
        </w:rPr>
        <w:t xml:space="preserve"> </w:t>
      </w:r>
      <w:r w:rsidRPr="001C6B3F">
        <w:t>de</w:t>
      </w:r>
      <w:r w:rsidRPr="001C6B3F">
        <w:rPr>
          <w:spacing w:val="1"/>
        </w:rPr>
        <w:t xml:space="preserve"> </w:t>
      </w:r>
      <w:r w:rsidRPr="001C6B3F">
        <w:t>las</w:t>
      </w:r>
      <w:r w:rsidRPr="001C6B3F">
        <w:rPr>
          <w:spacing w:val="1"/>
        </w:rPr>
        <w:t xml:space="preserve"> </w:t>
      </w:r>
      <w:r w:rsidRPr="001C6B3F">
        <w:t>entidades</w:t>
      </w:r>
      <w:r w:rsidRPr="001C6B3F">
        <w:rPr>
          <w:spacing w:val="1"/>
        </w:rPr>
        <w:t xml:space="preserve"> </w:t>
      </w:r>
      <w:r w:rsidRPr="001C6B3F">
        <w:t>de</w:t>
      </w:r>
      <w:r w:rsidRPr="001C6B3F">
        <w:rPr>
          <w:spacing w:val="1"/>
        </w:rPr>
        <w:t xml:space="preserve"> </w:t>
      </w:r>
      <w:r w:rsidRPr="001C6B3F">
        <w:t>control,</w:t>
      </w:r>
      <w:r w:rsidRPr="001C6B3F">
        <w:rPr>
          <w:spacing w:val="1"/>
        </w:rPr>
        <w:t xml:space="preserve"> </w:t>
      </w:r>
      <w:r w:rsidRPr="001C6B3F">
        <w:t>los</w:t>
      </w:r>
      <w:r w:rsidRPr="001C6B3F">
        <w:rPr>
          <w:spacing w:val="1"/>
        </w:rPr>
        <w:t xml:space="preserve"> </w:t>
      </w:r>
      <w:r w:rsidRPr="001C6B3F">
        <w:t>proveedores,</w:t>
      </w:r>
      <w:r w:rsidRPr="001C6B3F">
        <w:rPr>
          <w:spacing w:val="-59"/>
        </w:rPr>
        <w:t xml:space="preserve"> </w:t>
      </w:r>
      <w:r w:rsidRPr="001C6B3F">
        <w:t>terceros por contratos, etc., y de otro lado, del entorno más general y no tan cercano a la</w:t>
      </w:r>
      <w:r w:rsidRPr="001C6B3F">
        <w:rPr>
          <w:spacing w:val="1"/>
        </w:rPr>
        <w:t xml:space="preserve"> </w:t>
      </w:r>
      <w:r w:rsidRPr="001C6B3F">
        <w:t>entidad como es el de las tendencias del momento, el clima político, las novedades</w:t>
      </w:r>
      <w:r w:rsidRPr="001C6B3F">
        <w:rPr>
          <w:spacing w:val="1"/>
        </w:rPr>
        <w:t xml:space="preserve"> </w:t>
      </w:r>
      <w:r w:rsidRPr="001C6B3F">
        <w:t>tecnológicas,</w:t>
      </w:r>
      <w:r w:rsidRPr="001C6B3F">
        <w:rPr>
          <w:spacing w:val="-2"/>
        </w:rPr>
        <w:t xml:space="preserve"> </w:t>
      </w:r>
      <w:r w:rsidRPr="001C6B3F">
        <w:t>la</w:t>
      </w:r>
      <w:r w:rsidRPr="001C6B3F">
        <w:rPr>
          <w:spacing w:val="-1"/>
        </w:rPr>
        <w:t xml:space="preserve"> </w:t>
      </w:r>
      <w:r w:rsidRPr="001C6B3F">
        <w:t>situación</w:t>
      </w:r>
      <w:r w:rsidRPr="001C6B3F">
        <w:rPr>
          <w:spacing w:val="-1"/>
        </w:rPr>
        <w:t xml:space="preserve"> </w:t>
      </w:r>
      <w:r w:rsidRPr="001C6B3F">
        <w:t>económica,</w:t>
      </w:r>
      <w:r w:rsidRPr="001C6B3F">
        <w:rPr>
          <w:spacing w:val="-1"/>
        </w:rPr>
        <w:t xml:space="preserve"> </w:t>
      </w:r>
      <w:r w:rsidRPr="001C6B3F">
        <w:t>etc.</w:t>
      </w:r>
    </w:p>
    <w:p w14:paraId="63C864F9" w14:textId="77777777" w:rsidR="001C6B3F" w:rsidRPr="001C6B3F" w:rsidRDefault="001C6B3F" w:rsidP="001C6B3F">
      <w:pPr>
        <w:pStyle w:val="Textoindependiente"/>
      </w:pPr>
    </w:p>
    <w:p w14:paraId="19D6959B" w14:textId="77777777" w:rsidR="001C6B3F" w:rsidRPr="001C6B3F" w:rsidRDefault="001C6B3F" w:rsidP="001C6B3F">
      <w:pPr>
        <w:pStyle w:val="Textoindependiente"/>
        <w:ind w:left="221" w:right="879"/>
        <w:jc w:val="both"/>
      </w:pPr>
      <w:r w:rsidRPr="001C6B3F">
        <w:t>La importancia de conocer perfectamente las fuentes de información primaria y los grupos</w:t>
      </w:r>
      <w:r w:rsidRPr="001C6B3F">
        <w:rPr>
          <w:spacing w:val="-59"/>
        </w:rPr>
        <w:t xml:space="preserve"> </w:t>
      </w:r>
      <w:r w:rsidRPr="001C6B3F">
        <w:t>de interés le permitirá a la Cámara de Representantes definir mejor sus procesos internos</w:t>
      </w:r>
      <w:r w:rsidRPr="001C6B3F">
        <w:rPr>
          <w:spacing w:val="1"/>
        </w:rPr>
        <w:t xml:space="preserve"> </w:t>
      </w:r>
      <w:r w:rsidRPr="001C6B3F">
        <w:t>misionales</w:t>
      </w:r>
      <w:r w:rsidRPr="001C6B3F">
        <w:rPr>
          <w:spacing w:val="-1"/>
        </w:rPr>
        <w:t xml:space="preserve"> </w:t>
      </w:r>
      <w:r w:rsidRPr="001C6B3F">
        <w:t>que tiendan</w:t>
      </w:r>
      <w:r w:rsidRPr="001C6B3F">
        <w:rPr>
          <w:spacing w:val="-1"/>
        </w:rPr>
        <w:t xml:space="preserve"> </w:t>
      </w:r>
      <w:r w:rsidRPr="001C6B3F">
        <w:t>a</w:t>
      </w:r>
      <w:r w:rsidRPr="001C6B3F">
        <w:rPr>
          <w:spacing w:val="-2"/>
        </w:rPr>
        <w:t xml:space="preserve"> </w:t>
      </w:r>
      <w:r w:rsidRPr="001C6B3F">
        <w:t>mejorar</w:t>
      </w:r>
      <w:r w:rsidRPr="001C6B3F">
        <w:rPr>
          <w:spacing w:val="-1"/>
        </w:rPr>
        <w:t xml:space="preserve"> </w:t>
      </w:r>
      <w:r w:rsidRPr="001C6B3F">
        <w:t>esa</w:t>
      </w:r>
      <w:r w:rsidRPr="001C6B3F">
        <w:rPr>
          <w:spacing w:val="-1"/>
        </w:rPr>
        <w:t xml:space="preserve"> </w:t>
      </w:r>
      <w:r w:rsidRPr="001C6B3F">
        <w:t>relación</w:t>
      </w:r>
      <w:r w:rsidRPr="001C6B3F">
        <w:rPr>
          <w:spacing w:val="-1"/>
        </w:rPr>
        <w:t xml:space="preserve"> </w:t>
      </w:r>
      <w:r w:rsidRPr="001C6B3F">
        <w:t>con</w:t>
      </w:r>
      <w:r w:rsidRPr="001C6B3F">
        <w:rPr>
          <w:spacing w:val="-1"/>
        </w:rPr>
        <w:t xml:space="preserve"> </w:t>
      </w:r>
      <w:r w:rsidRPr="001C6B3F">
        <w:t>dichos grupos.</w:t>
      </w:r>
    </w:p>
    <w:p w14:paraId="58360A10" w14:textId="77777777" w:rsidR="001C6B3F" w:rsidRPr="001C6B3F" w:rsidRDefault="001C6B3F" w:rsidP="001C6B3F">
      <w:pPr>
        <w:pStyle w:val="Textoindependiente"/>
      </w:pPr>
    </w:p>
    <w:p w14:paraId="2C2CEED7" w14:textId="77777777" w:rsidR="001C6B3F" w:rsidRPr="001C6B3F" w:rsidRDefault="001C6B3F" w:rsidP="001C6B3F">
      <w:pPr>
        <w:pStyle w:val="Textoindependiente"/>
        <w:ind w:left="221" w:right="879"/>
        <w:jc w:val="both"/>
      </w:pPr>
      <w:r w:rsidRPr="001C6B3F">
        <w:t>Teniendo en cuenta que la principal fuente de información primaria es la ciudadanía, se</w:t>
      </w:r>
      <w:r w:rsidRPr="001C6B3F">
        <w:rPr>
          <w:spacing w:val="1"/>
        </w:rPr>
        <w:t xml:space="preserve"> </w:t>
      </w:r>
      <w:r w:rsidRPr="001C6B3F">
        <w:t>debe realizar un permanente estudio de sus necesidades para reducir los riesgos en la</w:t>
      </w:r>
      <w:r w:rsidRPr="001C6B3F">
        <w:rPr>
          <w:spacing w:val="1"/>
        </w:rPr>
        <w:t xml:space="preserve"> </w:t>
      </w:r>
      <w:r w:rsidRPr="001C6B3F">
        <w:t>comunicación con ella. Dicho análisis se realiza mediante diferentes tipos de herramientas</w:t>
      </w:r>
      <w:r w:rsidRPr="001C6B3F">
        <w:rPr>
          <w:spacing w:val="-59"/>
        </w:rPr>
        <w:t xml:space="preserve"> </w:t>
      </w:r>
      <w:r w:rsidRPr="001C6B3F">
        <w:t>como los estudios demográficos, encuestas de opinión, documentales, etc., y como un</w:t>
      </w:r>
      <w:r w:rsidRPr="001C6B3F">
        <w:rPr>
          <w:spacing w:val="1"/>
        </w:rPr>
        <w:t xml:space="preserve"> </w:t>
      </w:r>
      <w:r w:rsidRPr="001C6B3F">
        <w:t>componente especial se tiene los sistemas de PQR (Peticiones, quejas y Reclamos) de</w:t>
      </w:r>
      <w:r w:rsidRPr="001C6B3F">
        <w:rPr>
          <w:spacing w:val="1"/>
        </w:rPr>
        <w:t xml:space="preserve"> </w:t>
      </w:r>
      <w:r w:rsidRPr="001C6B3F">
        <w:t>cada</w:t>
      </w:r>
      <w:r w:rsidRPr="001C6B3F">
        <w:rPr>
          <w:spacing w:val="-1"/>
        </w:rPr>
        <w:t xml:space="preserve"> </w:t>
      </w:r>
      <w:r w:rsidRPr="001C6B3F">
        <w:t>entidad.</w:t>
      </w:r>
    </w:p>
    <w:p w14:paraId="52D37E94" w14:textId="77777777" w:rsidR="001C6B3F" w:rsidRPr="001C6B3F" w:rsidRDefault="001C6B3F" w:rsidP="001C6B3F">
      <w:pPr>
        <w:pStyle w:val="Textoindependiente"/>
        <w:spacing w:before="1"/>
      </w:pPr>
    </w:p>
    <w:p w14:paraId="16ABD0C1" w14:textId="77777777" w:rsidR="001C6B3F" w:rsidRPr="001C6B3F" w:rsidRDefault="001C6B3F" w:rsidP="001C6B3F">
      <w:pPr>
        <w:pStyle w:val="Textoindependiente"/>
        <w:ind w:left="221" w:right="875"/>
        <w:jc w:val="both"/>
      </w:pPr>
      <w:r w:rsidRPr="001C6B3F">
        <w:t>Este aspecto de los sistemas de PQR es clave para entender y atender las necesidades</w:t>
      </w:r>
      <w:r w:rsidRPr="001C6B3F">
        <w:rPr>
          <w:spacing w:val="1"/>
        </w:rPr>
        <w:t xml:space="preserve"> </w:t>
      </w:r>
      <w:r w:rsidRPr="001C6B3F">
        <w:t>de los grupos de interés, de ahí la importancia estratégica que tiene el poseer un eficiente</w:t>
      </w:r>
      <w:r w:rsidRPr="001C6B3F">
        <w:rPr>
          <w:spacing w:val="1"/>
        </w:rPr>
        <w:t xml:space="preserve"> </w:t>
      </w:r>
      <w:r w:rsidRPr="001C6B3F">
        <w:t>sistema</w:t>
      </w:r>
      <w:r w:rsidRPr="001C6B3F">
        <w:rPr>
          <w:spacing w:val="34"/>
        </w:rPr>
        <w:t xml:space="preserve"> </w:t>
      </w:r>
      <w:r w:rsidRPr="001C6B3F">
        <w:t>de</w:t>
      </w:r>
      <w:r w:rsidRPr="001C6B3F">
        <w:rPr>
          <w:spacing w:val="36"/>
        </w:rPr>
        <w:t xml:space="preserve"> </w:t>
      </w:r>
      <w:r w:rsidRPr="001C6B3F">
        <w:t>PQR</w:t>
      </w:r>
      <w:r w:rsidRPr="001C6B3F">
        <w:rPr>
          <w:spacing w:val="36"/>
        </w:rPr>
        <w:t xml:space="preserve"> </w:t>
      </w:r>
      <w:r w:rsidRPr="001C6B3F">
        <w:t>que</w:t>
      </w:r>
      <w:r w:rsidRPr="001C6B3F">
        <w:rPr>
          <w:spacing w:val="36"/>
        </w:rPr>
        <w:t xml:space="preserve"> </w:t>
      </w:r>
      <w:r w:rsidRPr="001C6B3F">
        <w:t>me</w:t>
      </w:r>
      <w:r w:rsidRPr="001C6B3F">
        <w:rPr>
          <w:spacing w:val="36"/>
        </w:rPr>
        <w:t xml:space="preserve"> </w:t>
      </w:r>
      <w:r w:rsidRPr="001C6B3F">
        <w:t>permita</w:t>
      </w:r>
      <w:r w:rsidRPr="001C6B3F">
        <w:rPr>
          <w:spacing w:val="37"/>
        </w:rPr>
        <w:t xml:space="preserve"> </w:t>
      </w:r>
      <w:r w:rsidRPr="001C6B3F">
        <w:t>monitorear</w:t>
      </w:r>
      <w:r w:rsidRPr="001C6B3F">
        <w:rPr>
          <w:spacing w:val="35"/>
        </w:rPr>
        <w:t xml:space="preserve"> </w:t>
      </w:r>
      <w:r w:rsidRPr="001C6B3F">
        <w:t>todas</w:t>
      </w:r>
      <w:r w:rsidRPr="001C6B3F">
        <w:rPr>
          <w:spacing w:val="36"/>
        </w:rPr>
        <w:t xml:space="preserve"> </w:t>
      </w:r>
      <w:r w:rsidRPr="001C6B3F">
        <w:t>las</w:t>
      </w:r>
      <w:r w:rsidRPr="001C6B3F">
        <w:rPr>
          <w:spacing w:val="36"/>
        </w:rPr>
        <w:t xml:space="preserve"> </w:t>
      </w:r>
      <w:r w:rsidRPr="001C6B3F">
        <w:t>actividades</w:t>
      </w:r>
      <w:r w:rsidRPr="001C6B3F">
        <w:rPr>
          <w:spacing w:val="35"/>
        </w:rPr>
        <w:t xml:space="preserve"> </w:t>
      </w:r>
      <w:r w:rsidRPr="001C6B3F">
        <w:t>y</w:t>
      </w:r>
      <w:r w:rsidRPr="001C6B3F">
        <w:rPr>
          <w:spacing w:val="36"/>
        </w:rPr>
        <w:t xml:space="preserve"> </w:t>
      </w:r>
      <w:r w:rsidRPr="001C6B3F">
        <w:t>el</w:t>
      </w:r>
      <w:r w:rsidRPr="001C6B3F">
        <w:rPr>
          <w:spacing w:val="36"/>
        </w:rPr>
        <w:t xml:space="preserve"> </w:t>
      </w:r>
      <w:r w:rsidRPr="001C6B3F">
        <w:t>seguimiento</w:t>
      </w:r>
      <w:r w:rsidRPr="001C6B3F">
        <w:rPr>
          <w:spacing w:val="35"/>
        </w:rPr>
        <w:t xml:space="preserve"> </w:t>
      </w:r>
      <w:r w:rsidRPr="001C6B3F">
        <w:t>de</w:t>
      </w:r>
      <w:r w:rsidRPr="001C6B3F">
        <w:rPr>
          <w:spacing w:val="-58"/>
        </w:rPr>
        <w:t xml:space="preserve"> </w:t>
      </w:r>
      <w:r w:rsidRPr="001C6B3F">
        <w:t>todo el proceso de PQR al interior de la entidad. Mediante el seguimiento a las actividades</w:t>
      </w:r>
      <w:r w:rsidRPr="001C6B3F">
        <w:rPr>
          <w:spacing w:val="-59"/>
        </w:rPr>
        <w:t xml:space="preserve"> </w:t>
      </w:r>
      <w:r w:rsidRPr="001C6B3F">
        <w:t>de</w:t>
      </w:r>
      <w:r w:rsidRPr="001C6B3F">
        <w:rPr>
          <w:spacing w:val="1"/>
        </w:rPr>
        <w:t xml:space="preserve"> </w:t>
      </w:r>
      <w:r w:rsidRPr="001C6B3F">
        <w:t>este</w:t>
      </w:r>
      <w:r w:rsidRPr="001C6B3F">
        <w:rPr>
          <w:spacing w:val="1"/>
        </w:rPr>
        <w:t xml:space="preserve"> </w:t>
      </w:r>
      <w:r w:rsidRPr="001C6B3F">
        <w:t>sistema,</w:t>
      </w:r>
      <w:r w:rsidRPr="001C6B3F">
        <w:rPr>
          <w:spacing w:val="1"/>
        </w:rPr>
        <w:t xml:space="preserve"> </w:t>
      </w:r>
      <w:r w:rsidRPr="001C6B3F">
        <w:t>podremos</w:t>
      </w:r>
      <w:r w:rsidRPr="001C6B3F">
        <w:rPr>
          <w:spacing w:val="1"/>
        </w:rPr>
        <w:t xml:space="preserve"> </w:t>
      </w:r>
      <w:r w:rsidRPr="001C6B3F">
        <w:t>conocer</w:t>
      </w:r>
      <w:r w:rsidRPr="001C6B3F">
        <w:rPr>
          <w:spacing w:val="1"/>
        </w:rPr>
        <w:t xml:space="preserve"> </w:t>
      </w:r>
      <w:r w:rsidRPr="001C6B3F">
        <w:t>metodológicamente</w:t>
      </w:r>
      <w:r w:rsidRPr="001C6B3F">
        <w:rPr>
          <w:spacing w:val="1"/>
        </w:rPr>
        <w:t xml:space="preserve"> </w:t>
      </w:r>
      <w:r w:rsidRPr="001C6B3F">
        <w:t>aspectos</w:t>
      </w:r>
      <w:r w:rsidRPr="001C6B3F">
        <w:rPr>
          <w:spacing w:val="1"/>
        </w:rPr>
        <w:t xml:space="preserve"> </w:t>
      </w:r>
      <w:r w:rsidRPr="001C6B3F">
        <w:t>como</w:t>
      </w:r>
      <w:r w:rsidRPr="001C6B3F">
        <w:rPr>
          <w:spacing w:val="1"/>
        </w:rPr>
        <w:t xml:space="preserve"> </w:t>
      </w:r>
      <w:r w:rsidRPr="001C6B3F">
        <w:t>eficiencia,</w:t>
      </w:r>
      <w:r w:rsidRPr="001C6B3F">
        <w:rPr>
          <w:spacing w:val="1"/>
        </w:rPr>
        <w:t xml:space="preserve"> </w:t>
      </w:r>
      <w:r w:rsidRPr="001C6B3F">
        <w:t>efectividad, grados de cumplimiento, etc., respecto a las necesidades de nuestros grupos</w:t>
      </w:r>
      <w:r w:rsidRPr="001C6B3F">
        <w:rPr>
          <w:spacing w:val="1"/>
        </w:rPr>
        <w:t xml:space="preserve"> </w:t>
      </w:r>
      <w:r w:rsidRPr="001C6B3F">
        <w:t>de</w:t>
      </w:r>
      <w:r w:rsidRPr="001C6B3F">
        <w:rPr>
          <w:spacing w:val="-1"/>
        </w:rPr>
        <w:t xml:space="preserve"> </w:t>
      </w:r>
      <w:r w:rsidRPr="001C6B3F">
        <w:t>interés.</w:t>
      </w:r>
    </w:p>
    <w:p w14:paraId="58743F8C" w14:textId="77777777" w:rsidR="001C6B3F" w:rsidRPr="001C6B3F" w:rsidRDefault="001C6B3F" w:rsidP="001C6B3F">
      <w:pPr>
        <w:pStyle w:val="Textoindependiente"/>
        <w:spacing w:before="1"/>
      </w:pPr>
    </w:p>
    <w:p w14:paraId="7B40B925" w14:textId="77777777" w:rsidR="001C6B3F" w:rsidRPr="001C6B3F" w:rsidRDefault="001C6B3F" w:rsidP="007604C2">
      <w:pPr>
        <w:jc w:val="both"/>
        <w:rPr>
          <w:rFonts w:ascii="Arial MT" w:hAnsi="Arial MT"/>
        </w:rPr>
      </w:pPr>
    </w:p>
    <w:p w14:paraId="7D0BC1C4" w14:textId="77777777" w:rsidR="001C6B3F" w:rsidRPr="001C6B3F" w:rsidRDefault="001C6B3F" w:rsidP="001C6B3F">
      <w:pPr>
        <w:pStyle w:val="Ttulo1"/>
        <w:spacing w:before="1"/>
        <w:jc w:val="both"/>
        <w:rPr>
          <w:rFonts w:ascii="Arial MT" w:hAnsi="Arial MT"/>
        </w:rPr>
      </w:pPr>
      <w:r w:rsidRPr="001C6B3F">
        <w:rPr>
          <w:rFonts w:ascii="Arial MT" w:hAnsi="Arial MT"/>
        </w:rPr>
        <w:t>Tabla</w:t>
      </w:r>
      <w:r w:rsidRPr="001C6B3F">
        <w:rPr>
          <w:rFonts w:ascii="Arial MT" w:hAnsi="Arial MT"/>
          <w:spacing w:val="-2"/>
        </w:rPr>
        <w:t xml:space="preserve"> </w:t>
      </w:r>
      <w:r w:rsidRPr="001C6B3F">
        <w:rPr>
          <w:rFonts w:ascii="Arial MT" w:hAnsi="Arial MT"/>
        </w:rPr>
        <w:t>1.</w:t>
      </w:r>
      <w:r w:rsidRPr="001C6B3F">
        <w:rPr>
          <w:rFonts w:ascii="Arial MT" w:hAnsi="Arial MT"/>
          <w:spacing w:val="-1"/>
        </w:rPr>
        <w:t xml:space="preserve"> </w:t>
      </w:r>
      <w:r w:rsidRPr="001C6B3F">
        <w:rPr>
          <w:rFonts w:ascii="Arial MT" w:hAnsi="Arial MT"/>
        </w:rPr>
        <w:t>Fuentes</w:t>
      </w:r>
      <w:r w:rsidRPr="001C6B3F">
        <w:rPr>
          <w:rFonts w:ascii="Arial MT" w:hAnsi="Arial MT"/>
          <w:spacing w:val="-1"/>
        </w:rPr>
        <w:t xml:space="preserve"> </w:t>
      </w:r>
      <w:r w:rsidRPr="001C6B3F">
        <w:rPr>
          <w:rFonts w:ascii="Arial MT" w:hAnsi="Arial MT"/>
        </w:rPr>
        <w:t>de</w:t>
      </w:r>
      <w:r w:rsidRPr="001C6B3F">
        <w:rPr>
          <w:rFonts w:ascii="Arial MT" w:hAnsi="Arial MT"/>
          <w:spacing w:val="-2"/>
        </w:rPr>
        <w:t xml:space="preserve"> </w:t>
      </w:r>
      <w:r w:rsidRPr="001C6B3F">
        <w:rPr>
          <w:rFonts w:ascii="Arial MT" w:hAnsi="Arial MT"/>
        </w:rPr>
        <w:t>Información</w:t>
      </w:r>
      <w:r w:rsidRPr="001C6B3F">
        <w:rPr>
          <w:rFonts w:ascii="Arial MT" w:hAnsi="Arial MT"/>
          <w:spacing w:val="-1"/>
        </w:rPr>
        <w:t xml:space="preserve"> </w:t>
      </w:r>
      <w:r w:rsidRPr="001C6B3F">
        <w:rPr>
          <w:rFonts w:ascii="Arial MT" w:hAnsi="Arial MT"/>
        </w:rPr>
        <w:t>Primaria –</w:t>
      </w:r>
      <w:r w:rsidRPr="001C6B3F">
        <w:rPr>
          <w:rFonts w:ascii="Arial MT" w:hAnsi="Arial MT"/>
          <w:spacing w:val="-2"/>
        </w:rPr>
        <w:t xml:space="preserve"> </w:t>
      </w:r>
      <w:r w:rsidRPr="001C6B3F">
        <w:rPr>
          <w:rFonts w:ascii="Arial MT" w:hAnsi="Arial MT"/>
        </w:rPr>
        <w:t>Grupos</w:t>
      </w:r>
      <w:r w:rsidRPr="001C6B3F">
        <w:rPr>
          <w:rFonts w:ascii="Arial MT" w:hAnsi="Arial MT"/>
          <w:spacing w:val="-1"/>
        </w:rPr>
        <w:t xml:space="preserve"> </w:t>
      </w:r>
      <w:r w:rsidRPr="001C6B3F">
        <w:rPr>
          <w:rFonts w:ascii="Arial MT" w:hAnsi="Arial MT"/>
        </w:rPr>
        <w:t>de</w:t>
      </w:r>
      <w:r w:rsidRPr="001C6B3F">
        <w:rPr>
          <w:rFonts w:ascii="Arial MT" w:hAnsi="Arial MT"/>
          <w:spacing w:val="-1"/>
        </w:rPr>
        <w:t xml:space="preserve"> </w:t>
      </w:r>
      <w:r w:rsidRPr="001C6B3F">
        <w:rPr>
          <w:rFonts w:ascii="Arial MT" w:hAnsi="Arial MT"/>
        </w:rPr>
        <w:t>Interés</w:t>
      </w:r>
      <w:r w:rsidRPr="001C6B3F">
        <w:rPr>
          <w:rFonts w:ascii="Arial MT" w:hAnsi="Arial MT"/>
          <w:spacing w:val="-3"/>
        </w:rPr>
        <w:t xml:space="preserve"> </w:t>
      </w:r>
      <w:r w:rsidRPr="001C6B3F">
        <w:rPr>
          <w:rFonts w:ascii="Arial MT" w:hAnsi="Arial MT"/>
        </w:rPr>
        <w:t>(Resumido)</w:t>
      </w:r>
    </w:p>
    <w:p w14:paraId="19C19DBA" w14:textId="77777777" w:rsidR="001C6B3F" w:rsidRPr="001C6B3F" w:rsidRDefault="001C6B3F" w:rsidP="007604C2">
      <w:pPr>
        <w:jc w:val="both"/>
        <w:rPr>
          <w:rFonts w:ascii="Arial MT" w:hAnsi="Arial MT"/>
        </w:rPr>
      </w:pPr>
    </w:p>
    <w:tbl>
      <w:tblPr>
        <w:tblStyle w:val="Tablaconcuadrcula"/>
        <w:tblW w:w="0" w:type="auto"/>
        <w:tblLook w:val="04A0" w:firstRow="1" w:lastRow="0" w:firstColumn="1" w:lastColumn="0" w:noHBand="0" w:noVBand="1"/>
      </w:tblPr>
      <w:tblGrid>
        <w:gridCol w:w="5070"/>
        <w:gridCol w:w="4819"/>
      </w:tblGrid>
      <w:tr w:rsidR="001C6B3F" w:rsidRPr="001C6B3F" w14:paraId="2FA5058D" w14:textId="77777777" w:rsidTr="000438AC">
        <w:tc>
          <w:tcPr>
            <w:tcW w:w="5070" w:type="dxa"/>
          </w:tcPr>
          <w:p w14:paraId="33CCA20B" w14:textId="77777777" w:rsidR="001C6B3F" w:rsidRPr="001C6B3F" w:rsidRDefault="001C6B3F" w:rsidP="000438AC">
            <w:pPr>
              <w:jc w:val="center"/>
              <w:rPr>
                <w:rFonts w:ascii="Arial MT" w:hAnsi="Arial MT"/>
              </w:rPr>
            </w:pPr>
            <w:r w:rsidRPr="001C6B3F">
              <w:rPr>
                <w:rFonts w:ascii="Arial MT" w:hAnsi="Arial MT"/>
                <w:b/>
              </w:rPr>
              <w:t>FUENTES</w:t>
            </w:r>
            <w:r w:rsidRPr="001C6B3F">
              <w:rPr>
                <w:rFonts w:ascii="Arial MT" w:hAnsi="Arial MT"/>
                <w:b/>
                <w:spacing w:val="58"/>
              </w:rPr>
              <w:t xml:space="preserve"> </w:t>
            </w:r>
            <w:r w:rsidRPr="001C6B3F">
              <w:rPr>
                <w:rFonts w:ascii="Arial MT" w:hAnsi="Arial MT"/>
                <w:b/>
              </w:rPr>
              <w:t>DE</w:t>
            </w:r>
            <w:r w:rsidRPr="001C6B3F">
              <w:rPr>
                <w:rFonts w:ascii="Arial MT" w:hAnsi="Arial MT"/>
                <w:b/>
                <w:spacing w:val="-2"/>
              </w:rPr>
              <w:t xml:space="preserve"> </w:t>
            </w:r>
            <w:r w:rsidRPr="001C6B3F">
              <w:rPr>
                <w:rFonts w:ascii="Arial MT" w:hAnsi="Arial MT"/>
                <w:b/>
              </w:rPr>
              <w:t>INFORMACIÓN</w:t>
            </w:r>
          </w:p>
        </w:tc>
        <w:tc>
          <w:tcPr>
            <w:tcW w:w="4819" w:type="dxa"/>
          </w:tcPr>
          <w:p w14:paraId="4C713FAF" w14:textId="77777777" w:rsidR="001C6B3F" w:rsidRPr="001C6B3F" w:rsidRDefault="001C6B3F" w:rsidP="000438AC">
            <w:pPr>
              <w:jc w:val="center"/>
              <w:rPr>
                <w:rFonts w:ascii="Arial MT" w:hAnsi="Arial MT"/>
              </w:rPr>
            </w:pPr>
            <w:r w:rsidRPr="001C6B3F">
              <w:rPr>
                <w:rFonts w:ascii="Arial MT" w:hAnsi="Arial MT"/>
                <w:b/>
              </w:rPr>
              <w:t>INFORMACIÓN</w:t>
            </w:r>
            <w:r w:rsidRPr="001C6B3F">
              <w:rPr>
                <w:rFonts w:ascii="Arial MT" w:hAnsi="Arial MT"/>
                <w:b/>
                <w:spacing w:val="-3"/>
              </w:rPr>
              <w:t xml:space="preserve"> </w:t>
            </w:r>
            <w:r w:rsidRPr="001C6B3F">
              <w:rPr>
                <w:rFonts w:ascii="Arial MT" w:hAnsi="Arial MT"/>
                <w:b/>
              </w:rPr>
              <w:t>PRIMARIA</w:t>
            </w:r>
            <w:r w:rsidRPr="001C6B3F">
              <w:rPr>
                <w:rFonts w:ascii="Arial MT" w:hAnsi="Arial MT"/>
                <w:b/>
                <w:spacing w:val="-3"/>
              </w:rPr>
              <w:t xml:space="preserve"> </w:t>
            </w:r>
            <w:r w:rsidRPr="001C6B3F">
              <w:rPr>
                <w:rFonts w:ascii="Arial MT" w:hAnsi="Arial MT"/>
                <w:b/>
              </w:rPr>
              <w:t>OBTENIDA</w:t>
            </w:r>
          </w:p>
        </w:tc>
      </w:tr>
      <w:tr w:rsidR="001C6B3F" w:rsidRPr="001C6B3F" w14:paraId="5323AB94" w14:textId="77777777" w:rsidTr="000438AC">
        <w:tc>
          <w:tcPr>
            <w:tcW w:w="5070" w:type="dxa"/>
            <w:shd w:val="clear" w:color="auto" w:fill="F2F2F2" w:themeFill="background1" w:themeFillShade="F2"/>
          </w:tcPr>
          <w:p w14:paraId="68D2B80E" w14:textId="77777777" w:rsidR="001C6B3F" w:rsidRPr="001C6B3F" w:rsidRDefault="001C6B3F" w:rsidP="000438AC">
            <w:pPr>
              <w:jc w:val="center"/>
              <w:rPr>
                <w:rFonts w:ascii="Arial MT" w:hAnsi="Arial MT"/>
                <w:b/>
              </w:rPr>
            </w:pPr>
            <w:r w:rsidRPr="001C6B3F">
              <w:rPr>
                <w:rFonts w:ascii="Arial MT" w:hAnsi="Arial MT"/>
                <w:b/>
              </w:rPr>
              <w:t>Presidencia</w:t>
            </w:r>
            <w:r w:rsidRPr="001C6B3F">
              <w:rPr>
                <w:rFonts w:ascii="Arial MT" w:hAnsi="Arial MT"/>
                <w:b/>
                <w:spacing w:val="-3"/>
              </w:rPr>
              <w:t xml:space="preserve"> </w:t>
            </w:r>
            <w:r w:rsidRPr="001C6B3F">
              <w:rPr>
                <w:rFonts w:ascii="Arial MT" w:hAnsi="Arial MT"/>
                <w:b/>
              </w:rPr>
              <w:t>de</w:t>
            </w:r>
            <w:r w:rsidRPr="001C6B3F">
              <w:rPr>
                <w:rFonts w:ascii="Arial MT" w:hAnsi="Arial MT"/>
                <w:b/>
                <w:spacing w:val="-2"/>
              </w:rPr>
              <w:t xml:space="preserve"> </w:t>
            </w:r>
            <w:r w:rsidRPr="001C6B3F">
              <w:rPr>
                <w:rFonts w:ascii="Arial MT" w:hAnsi="Arial MT"/>
                <w:b/>
              </w:rPr>
              <w:t>la</w:t>
            </w:r>
            <w:r w:rsidRPr="001C6B3F">
              <w:rPr>
                <w:rFonts w:ascii="Arial MT" w:hAnsi="Arial MT"/>
                <w:b/>
                <w:spacing w:val="-1"/>
              </w:rPr>
              <w:t xml:space="preserve"> </w:t>
            </w:r>
            <w:r w:rsidRPr="001C6B3F">
              <w:rPr>
                <w:rFonts w:ascii="Arial MT" w:hAnsi="Arial MT"/>
                <w:b/>
              </w:rPr>
              <w:t>República</w:t>
            </w:r>
          </w:p>
        </w:tc>
        <w:tc>
          <w:tcPr>
            <w:tcW w:w="4819" w:type="dxa"/>
            <w:vMerge w:val="restart"/>
            <w:shd w:val="clear" w:color="auto" w:fill="F2F2F2" w:themeFill="background1" w:themeFillShade="F2"/>
          </w:tcPr>
          <w:p w14:paraId="76EBD603" w14:textId="77777777" w:rsidR="001C6B3F" w:rsidRPr="001C6B3F" w:rsidRDefault="001C6B3F" w:rsidP="001C6B3F">
            <w:pPr>
              <w:pStyle w:val="TableParagraph"/>
              <w:widowControl/>
              <w:numPr>
                <w:ilvl w:val="0"/>
                <w:numId w:val="2"/>
              </w:numPr>
              <w:tabs>
                <w:tab w:val="left" w:pos="257"/>
              </w:tabs>
              <w:autoSpaceDE/>
              <w:autoSpaceDN/>
              <w:spacing w:before="37"/>
            </w:pPr>
            <w:r w:rsidRPr="001C6B3F">
              <w:t>Leyes</w:t>
            </w:r>
          </w:p>
          <w:p w14:paraId="507E24A1" w14:textId="77777777" w:rsidR="001C6B3F" w:rsidRPr="001C6B3F" w:rsidRDefault="001C6B3F" w:rsidP="001C6B3F">
            <w:pPr>
              <w:pStyle w:val="TableParagraph"/>
              <w:widowControl/>
              <w:numPr>
                <w:ilvl w:val="0"/>
                <w:numId w:val="2"/>
              </w:numPr>
              <w:tabs>
                <w:tab w:val="left" w:pos="257"/>
              </w:tabs>
              <w:autoSpaceDE/>
              <w:autoSpaceDN/>
            </w:pPr>
            <w:r w:rsidRPr="001C6B3F">
              <w:t>Decretos</w:t>
            </w:r>
          </w:p>
          <w:p w14:paraId="125011ED" w14:textId="77777777" w:rsidR="001C6B3F" w:rsidRPr="001C6B3F" w:rsidRDefault="001C6B3F" w:rsidP="001C6B3F">
            <w:pPr>
              <w:pStyle w:val="TableParagraph"/>
              <w:widowControl/>
              <w:numPr>
                <w:ilvl w:val="0"/>
                <w:numId w:val="2"/>
              </w:numPr>
              <w:tabs>
                <w:tab w:val="left" w:pos="257"/>
              </w:tabs>
              <w:autoSpaceDE/>
              <w:autoSpaceDN/>
              <w:spacing w:line="252" w:lineRule="exact"/>
            </w:pPr>
            <w:r w:rsidRPr="001C6B3F">
              <w:t>Resoluciones</w:t>
            </w:r>
          </w:p>
          <w:p w14:paraId="24CC77FB" w14:textId="77777777" w:rsidR="001C6B3F" w:rsidRPr="001C6B3F" w:rsidRDefault="001C6B3F" w:rsidP="001C6B3F">
            <w:pPr>
              <w:pStyle w:val="Prrafodelista"/>
              <w:widowControl/>
              <w:numPr>
                <w:ilvl w:val="0"/>
                <w:numId w:val="2"/>
              </w:numPr>
              <w:autoSpaceDE/>
              <w:autoSpaceDN/>
              <w:contextualSpacing/>
              <w:rPr>
                <w:b/>
              </w:rPr>
            </w:pPr>
            <w:r w:rsidRPr="001C6B3F">
              <w:t>Directivas</w:t>
            </w:r>
          </w:p>
        </w:tc>
      </w:tr>
      <w:tr w:rsidR="001C6B3F" w:rsidRPr="001C6B3F" w14:paraId="40437448" w14:textId="77777777" w:rsidTr="000438AC">
        <w:tc>
          <w:tcPr>
            <w:tcW w:w="5070" w:type="dxa"/>
            <w:shd w:val="clear" w:color="auto" w:fill="F2F2F2" w:themeFill="background1" w:themeFillShade="F2"/>
          </w:tcPr>
          <w:p w14:paraId="1A7A2CFA" w14:textId="77777777" w:rsidR="001C6B3F" w:rsidRPr="001C6B3F" w:rsidRDefault="001C6B3F" w:rsidP="000438AC">
            <w:pPr>
              <w:jc w:val="center"/>
              <w:rPr>
                <w:rFonts w:ascii="Arial MT" w:hAnsi="Arial MT"/>
                <w:b/>
              </w:rPr>
            </w:pPr>
            <w:r w:rsidRPr="001C6B3F">
              <w:rPr>
                <w:rFonts w:ascii="Arial MT" w:hAnsi="Arial MT"/>
                <w:b/>
              </w:rPr>
              <w:t>Ministerios</w:t>
            </w:r>
          </w:p>
        </w:tc>
        <w:tc>
          <w:tcPr>
            <w:tcW w:w="4819" w:type="dxa"/>
            <w:vMerge/>
            <w:shd w:val="clear" w:color="auto" w:fill="F2F2F2" w:themeFill="background1" w:themeFillShade="F2"/>
          </w:tcPr>
          <w:p w14:paraId="5C1C2EFD" w14:textId="77777777" w:rsidR="001C6B3F" w:rsidRPr="001C6B3F" w:rsidRDefault="001C6B3F" w:rsidP="000438AC">
            <w:pPr>
              <w:rPr>
                <w:rFonts w:ascii="Arial MT" w:hAnsi="Arial MT"/>
                <w:b/>
              </w:rPr>
            </w:pPr>
          </w:p>
        </w:tc>
      </w:tr>
      <w:tr w:rsidR="001C6B3F" w:rsidRPr="001C6B3F" w14:paraId="3719BD8D" w14:textId="77777777" w:rsidTr="000438AC">
        <w:tc>
          <w:tcPr>
            <w:tcW w:w="5070" w:type="dxa"/>
            <w:shd w:val="clear" w:color="auto" w:fill="F2F2F2" w:themeFill="background1" w:themeFillShade="F2"/>
          </w:tcPr>
          <w:p w14:paraId="76D0B5DC" w14:textId="77777777" w:rsidR="001C6B3F" w:rsidRPr="001C6B3F" w:rsidRDefault="001C6B3F" w:rsidP="000438AC">
            <w:pPr>
              <w:jc w:val="center"/>
              <w:rPr>
                <w:rFonts w:ascii="Arial MT" w:hAnsi="Arial MT"/>
                <w:b/>
              </w:rPr>
            </w:pPr>
            <w:r w:rsidRPr="001C6B3F">
              <w:rPr>
                <w:rFonts w:ascii="Arial MT" w:hAnsi="Arial MT"/>
                <w:b/>
              </w:rPr>
              <w:t>Departamento Administrativo de la Función</w:t>
            </w:r>
            <w:r w:rsidRPr="001C6B3F">
              <w:rPr>
                <w:rFonts w:ascii="Arial MT" w:hAnsi="Arial MT"/>
                <w:b/>
                <w:spacing w:val="-59"/>
              </w:rPr>
              <w:t xml:space="preserve"> </w:t>
            </w:r>
            <w:r w:rsidRPr="001C6B3F">
              <w:rPr>
                <w:rFonts w:ascii="Arial MT" w:hAnsi="Arial MT"/>
                <w:b/>
              </w:rPr>
              <w:t>Pública</w:t>
            </w:r>
          </w:p>
        </w:tc>
        <w:tc>
          <w:tcPr>
            <w:tcW w:w="4819" w:type="dxa"/>
            <w:vMerge/>
            <w:shd w:val="clear" w:color="auto" w:fill="F2F2F2" w:themeFill="background1" w:themeFillShade="F2"/>
          </w:tcPr>
          <w:p w14:paraId="3FDDB29B" w14:textId="77777777" w:rsidR="001C6B3F" w:rsidRPr="001C6B3F" w:rsidRDefault="001C6B3F" w:rsidP="000438AC">
            <w:pPr>
              <w:rPr>
                <w:rFonts w:ascii="Arial MT" w:hAnsi="Arial MT"/>
                <w:b/>
              </w:rPr>
            </w:pPr>
          </w:p>
        </w:tc>
      </w:tr>
      <w:tr w:rsidR="001C6B3F" w:rsidRPr="001C6B3F" w14:paraId="2A95FAA4" w14:textId="77777777" w:rsidTr="000438AC">
        <w:tc>
          <w:tcPr>
            <w:tcW w:w="5070" w:type="dxa"/>
          </w:tcPr>
          <w:p w14:paraId="71898A82" w14:textId="77777777" w:rsidR="001C6B3F" w:rsidRPr="001C6B3F" w:rsidRDefault="001C6B3F" w:rsidP="000438AC">
            <w:pPr>
              <w:jc w:val="center"/>
              <w:rPr>
                <w:rFonts w:ascii="Arial MT" w:hAnsi="Arial MT"/>
                <w:b/>
              </w:rPr>
            </w:pPr>
            <w:r w:rsidRPr="001C6B3F">
              <w:rPr>
                <w:rFonts w:ascii="Arial MT" w:hAnsi="Arial MT"/>
                <w:b/>
              </w:rPr>
              <w:t>Secretaría</w:t>
            </w:r>
            <w:r w:rsidRPr="001C6B3F">
              <w:rPr>
                <w:rFonts w:ascii="Arial MT" w:hAnsi="Arial MT"/>
                <w:b/>
                <w:spacing w:val="-1"/>
              </w:rPr>
              <w:t xml:space="preserve"> </w:t>
            </w:r>
            <w:r w:rsidRPr="001C6B3F">
              <w:rPr>
                <w:rFonts w:ascii="Arial MT" w:hAnsi="Arial MT"/>
                <w:b/>
              </w:rPr>
              <w:t>del</w:t>
            </w:r>
            <w:r w:rsidRPr="001C6B3F">
              <w:rPr>
                <w:rFonts w:ascii="Arial MT" w:hAnsi="Arial MT"/>
                <w:b/>
                <w:spacing w:val="-1"/>
              </w:rPr>
              <w:t xml:space="preserve"> </w:t>
            </w:r>
            <w:r w:rsidRPr="001C6B3F">
              <w:rPr>
                <w:rFonts w:ascii="Arial MT" w:hAnsi="Arial MT"/>
                <w:b/>
              </w:rPr>
              <w:t>Senado</w:t>
            </w:r>
          </w:p>
        </w:tc>
        <w:tc>
          <w:tcPr>
            <w:tcW w:w="4819" w:type="dxa"/>
            <w:vMerge w:val="restart"/>
          </w:tcPr>
          <w:p w14:paraId="44939796" w14:textId="77777777" w:rsidR="001C6B3F" w:rsidRPr="001C6B3F" w:rsidRDefault="001C6B3F" w:rsidP="001C6B3F">
            <w:pPr>
              <w:pStyle w:val="Prrafodelista"/>
              <w:widowControl/>
              <w:numPr>
                <w:ilvl w:val="0"/>
                <w:numId w:val="1"/>
              </w:numPr>
              <w:autoSpaceDE/>
              <w:autoSpaceDN/>
              <w:contextualSpacing/>
            </w:pPr>
            <w:r w:rsidRPr="001C6B3F">
              <w:t>Circulares</w:t>
            </w:r>
          </w:p>
          <w:p w14:paraId="6D2B20CB" w14:textId="77777777" w:rsidR="001C6B3F" w:rsidRPr="001C6B3F" w:rsidRDefault="001C6B3F" w:rsidP="001C6B3F">
            <w:pPr>
              <w:pStyle w:val="Prrafodelista"/>
              <w:widowControl/>
              <w:numPr>
                <w:ilvl w:val="0"/>
                <w:numId w:val="1"/>
              </w:numPr>
              <w:autoSpaceDE/>
              <w:autoSpaceDN/>
              <w:contextualSpacing/>
            </w:pPr>
            <w:r w:rsidRPr="001C6B3F">
              <w:t>Inherentes a la función y/o estudio de la Cámara de Representantes</w:t>
            </w:r>
          </w:p>
        </w:tc>
      </w:tr>
      <w:tr w:rsidR="001C6B3F" w:rsidRPr="001C6B3F" w14:paraId="27DDF082" w14:textId="77777777" w:rsidTr="000438AC">
        <w:tc>
          <w:tcPr>
            <w:tcW w:w="5070" w:type="dxa"/>
          </w:tcPr>
          <w:p w14:paraId="56BD38D3" w14:textId="77777777" w:rsidR="001C6B3F" w:rsidRPr="001C6B3F" w:rsidRDefault="001C6B3F" w:rsidP="000438AC">
            <w:pPr>
              <w:jc w:val="center"/>
              <w:rPr>
                <w:rFonts w:ascii="Arial MT" w:hAnsi="Arial MT"/>
                <w:b/>
              </w:rPr>
            </w:pPr>
            <w:r w:rsidRPr="001C6B3F">
              <w:rPr>
                <w:rFonts w:ascii="Arial MT" w:hAnsi="Arial MT"/>
                <w:b/>
              </w:rPr>
              <w:t>Departamento</w:t>
            </w:r>
            <w:r w:rsidRPr="001C6B3F">
              <w:rPr>
                <w:rFonts w:ascii="Arial MT" w:hAnsi="Arial MT"/>
                <w:b/>
                <w:spacing w:val="-2"/>
              </w:rPr>
              <w:t xml:space="preserve"> </w:t>
            </w:r>
            <w:r w:rsidRPr="001C6B3F">
              <w:rPr>
                <w:rFonts w:ascii="Arial MT" w:hAnsi="Arial MT"/>
                <w:b/>
              </w:rPr>
              <w:t>Nacional</w:t>
            </w:r>
            <w:r w:rsidRPr="001C6B3F">
              <w:rPr>
                <w:rFonts w:ascii="Arial MT" w:hAnsi="Arial MT"/>
                <w:b/>
                <w:spacing w:val="-2"/>
              </w:rPr>
              <w:t xml:space="preserve"> </w:t>
            </w:r>
            <w:r w:rsidRPr="001C6B3F">
              <w:rPr>
                <w:rFonts w:ascii="Arial MT" w:hAnsi="Arial MT"/>
                <w:b/>
              </w:rPr>
              <w:t>de</w:t>
            </w:r>
            <w:r w:rsidRPr="001C6B3F">
              <w:rPr>
                <w:rFonts w:ascii="Arial MT" w:hAnsi="Arial MT"/>
                <w:b/>
                <w:spacing w:val="-1"/>
              </w:rPr>
              <w:t xml:space="preserve"> </w:t>
            </w:r>
            <w:r w:rsidRPr="001C6B3F">
              <w:rPr>
                <w:rFonts w:ascii="Arial MT" w:hAnsi="Arial MT"/>
                <w:b/>
              </w:rPr>
              <w:t>Planeación</w:t>
            </w:r>
          </w:p>
        </w:tc>
        <w:tc>
          <w:tcPr>
            <w:tcW w:w="4819" w:type="dxa"/>
            <w:vMerge/>
          </w:tcPr>
          <w:p w14:paraId="3439C8ED" w14:textId="77777777" w:rsidR="001C6B3F" w:rsidRPr="001C6B3F" w:rsidRDefault="001C6B3F" w:rsidP="000438AC">
            <w:pPr>
              <w:rPr>
                <w:rFonts w:ascii="Arial MT" w:hAnsi="Arial MT"/>
              </w:rPr>
            </w:pPr>
          </w:p>
        </w:tc>
      </w:tr>
      <w:tr w:rsidR="001C6B3F" w:rsidRPr="001C6B3F" w14:paraId="07B53F4D" w14:textId="77777777" w:rsidTr="000438AC">
        <w:tc>
          <w:tcPr>
            <w:tcW w:w="5070" w:type="dxa"/>
          </w:tcPr>
          <w:p w14:paraId="08607EDA" w14:textId="77777777" w:rsidR="001C6B3F" w:rsidRPr="001C6B3F" w:rsidRDefault="001C6B3F" w:rsidP="000438AC">
            <w:pPr>
              <w:jc w:val="center"/>
              <w:rPr>
                <w:rFonts w:ascii="Arial MT" w:hAnsi="Arial MT"/>
                <w:b/>
              </w:rPr>
            </w:pPr>
            <w:r w:rsidRPr="001C6B3F">
              <w:rPr>
                <w:rFonts w:ascii="Arial MT" w:hAnsi="Arial MT"/>
                <w:b/>
              </w:rPr>
              <w:t>Senado</w:t>
            </w:r>
            <w:r w:rsidRPr="001C6B3F">
              <w:rPr>
                <w:rFonts w:ascii="Arial MT" w:hAnsi="Arial MT"/>
                <w:b/>
                <w:spacing w:val="-3"/>
              </w:rPr>
              <w:t xml:space="preserve"> </w:t>
            </w:r>
            <w:r w:rsidRPr="001C6B3F">
              <w:rPr>
                <w:rFonts w:ascii="Arial MT" w:hAnsi="Arial MT"/>
                <w:b/>
              </w:rPr>
              <w:t>de</w:t>
            </w:r>
            <w:r w:rsidRPr="001C6B3F">
              <w:rPr>
                <w:rFonts w:ascii="Arial MT" w:hAnsi="Arial MT"/>
                <w:b/>
                <w:spacing w:val="-2"/>
              </w:rPr>
              <w:t xml:space="preserve"> </w:t>
            </w:r>
            <w:r w:rsidRPr="001C6B3F">
              <w:rPr>
                <w:rFonts w:ascii="Arial MT" w:hAnsi="Arial MT"/>
                <w:b/>
              </w:rPr>
              <w:t>la</w:t>
            </w:r>
            <w:r w:rsidRPr="001C6B3F">
              <w:rPr>
                <w:rFonts w:ascii="Arial MT" w:hAnsi="Arial MT"/>
                <w:b/>
                <w:spacing w:val="-1"/>
              </w:rPr>
              <w:t xml:space="preserve"> </w:t>
            </w:r>
            <w:r w:rsidRPr="001C6B3F">
              <w:rPr>
                <w:rFonts w:ascii="Arial MT" w:hAnsi="Arial MT"/>
                <w:b/>
              </w:rPr>
              <w:t>República</w:t>
            </w:r>
          </w:p>
        </w:tc>
        <w:tc>
          <w:tcPr>
            <w:tcW w:w="4819" w:type="dxa"/>
            <w:vMerge/>
          </w:tcPr>
          <w:p w14:paraId="78EF1994" w14:textId="77777777" w:rsidR="001C6B3F" w:rsidRPr="001C6B3F" w:rsidRDefault="001C6B3F" w:rsidP="000438AC">
            <w:pPr>
              <w:rPr>
                <w:rFonts w:ascii="Arial MT" w:hAnsi="Arial MT"/>
              </w:rPr>
            </w:pPr>
          </w:p>
        </w:tc>
      </w:tr>
      <w:tr w:rsidR="001C6B3F" w:rsidRPr="001C6B3F" w14:paraId="2662C44B" w14:textId="77777777" w:rsidTr="000438AC">
        <w:tc>
          <w:tcPr>
            <w:tcW w:w="5070" w:type="dxa"/>
          </w:tcPr>
          <w:p w14:paraId="4F4A1C40" w14:textId="77777777" w:rsidR="001C6B3F" w:rsidRPr="001C6B3F" w:rsidRDefault="001C6B3F" w:rsidP="000438AC">
            <w:pPr>
              <w:jc w:val="center"/>
              <w:rPr>
                <w:rFonts w:ascii="Arial MT" w:hAnsi="Arial MT"/>
                <w:b/>
              </w:rPr>
            </w:pPr>
            <w:r w:rsidRPr="001C6B3F">
              <w:rPr>
                <w:rFonts w:ascii="Arial MT" w:hAnsi="Arial MT"/>
                <w:b/>
              </w:rPr>
              <w:t>Banco</w:t>
            </w:r>
            <w:r w:rsidRPr="001C6B3F">
              <w:rPr>
                <w:rFonts w:ascii="Arial MT" w:hAnsi="Arial MT"/>
                <w:b/>
                <w:spacing w:val="-2"/>
              </w:rPr>
              <w:t xml:space="preserve"> </w:t>
            </w:r>
            <w:r w:rsidRPr="001C6B3F">
              <w:rPr>
                <w:rFonts w:ascii="Arial MT" w:hAnsi="Arial MT"/>
                <w:b/>
              </w:rPr>
              <w:t>de</w:t>
            </w:r>
            <w:r w:rsidRPr="001C6B3F">
              <w:rPr>
                <w:rFonts w:ascii="Arial MT" w:hAnsi="Arial MT"/>
                <w:b/>
                <w:spacing w:val="-1"/>
              </w:rPr>
              <w:t xml:space="preserve"> </w:t>
            </w:r>
            <w:r w:rsidRPr="001C6B3F">
              <w:rPr>
                <w:rFonts w:ascii="Arial MT" w:hAnsi="Arial MT"/>
                <w:b/>
              </w:rPr>
              <w:t>la</w:t>
            </w:r>
            <w:r w:rsidRPr="001C6B3F">
              <w:rPr>
                <w:rFonts w:ascii="Arial MT" w:hAnsi="Arial MT"/>
                <w:b/>
                <w:spacing w:val="-1"/>
              </w:rPr>
              <w:t xml:space="preserve"> </w:t>
            </w:r>
            <w:r w:rsidRPr="001C6B3F">
              <w:rPr>
                <w:rFonts w:ascii="Arial MT" w:hAnsi="Arial MT"/>
                <w:b/>
              </w:rPr>
              <w:t>República</w:t>
            </w:r>
          </w:p>
        </w:tc>
        <w:tc>
          <w:tcPr>
            <w:tcW w:w="4819" w:type="dxa"/>
            <w:vMerge/>
          </w:tcPr>
          <w:p w14:paraId="692AB4B0" w14:textId="77777777" w:rsidR="001C6B3F" w:rsidRPr="001C6B3F" w:rsidRDefault="001C6B3F" w:rsidP="000438AC">
            <w:pPr>
              <w:rPr>
                <w:rFonts w:ascii="Arial MT" w:hAnsi="Arial MT"/>
              </w:rPr>
            </w:pPr>
          </w:p>
        </w:tc>
      </w:tr>
      <w:tr w:rsidR="001C6B3F" w:rsidRPr="001C6B3F" w14:paraId="1F9BD0B6" w14:textId="77777777" w:rsidTr="000438AC">
        <w:tc>
          <w:tcPr>
            <w:tcW w:w="5070" w:type="dxa"/>
          </w:tcPr>
          <w:p w14:paraId="36112A7E" w14:textId="77777777" w:rsidR="001C6B3F" w:rsidRPr="001C6B3F" w:rsidRDefault="001C6B3F" w:rsidP="000438AC">
            <w:pPr>
              <w:jc w:val="center"/>
              <w:rPr>
                <w:rFonts w:ascii="Arial MT" w:hAnsi="Arial MT"/>
                <w:b/>
              </w:rPr>
            </w:pPr>
            <w:r w:rsidRPr="001C6B3F">
              <w:rPr>
                <w:rFonts w:ascii="Arial MT" w:hAnsi="Arial MT"/>
                <w:b/>
              </w:rPr>
              <w:t>DANE</w:t>
            </w:r>
          </w:p>
        </w:tc>
        <w:tc>
          <w:tcPr>
            <w:tcW w:w="4819" w:type="dxa"/>
            <w:vMerge/>
          </w:tcPr>
          <w:p w14:paraId="4B97F4EC" w14:textId="77777777" w:rsidR="001C6B3F" w:rsidRPr="001C6B3F" w:rsidRDefault="001C6B3F" w:rsidP="000438AC">
            <w:pPr>
              <w:rPr>
                <w:rFonts w:ascii="Arial MT" w:hAnsi="Arial MT"/>
              </w:rPr>
            </w:pPr>
          </w:p>
        </w:tc>
      </w:tr>
      <w:tr w:rsidR="001C6B3F" w:rsidRPr="001C6B3F" w14:paraId="37B2F012" w14:textId="77777777" w:rsidTr="000438AC">
        <w:tc>
          <w:tcPr>
            <w:tcW w:w="5070" w:type="dxa"/>
          </w:tcPr>
          <w:p w14:paraId="37A29AD4" w14:textId="77777777" w:rsidR="001C6B3F" w:rsidRPr="001C6B3F" w:rsidRDefault="001C6B3F" w:rsidP="000438AC">
            <w:pPr>
              <w:jc w:val="center"/>
              <w:rPr>
                <w:rFonts w:ascii="Arial MT" w:hAnsi="Arial MT"/>
                <w:b/>
              </w:rPr>
            </w:pPr>
            <w:r w:rsidRPr="001C6B3F">
              <w:rPr>
                <w:rFonts w:ascii="Arial MT" w:hAnsi="Arial MT"/>
                <w:b/>
              </w:rPr>
              <w:t>Rama</w:t>
            </w:r>
            <w:r w:rsidRPr="001C6B3F">
              <w:rPr>
                <w:rFonts w:ascii="Arial MT" w:hAnsi="Arial MT"/>
                <w:b/>
                <w:spacing w:val="-2"/>
              </w:rPr>
              <w:t xml:space="preserve"> </w:t>
            </w:r>
            <w:r w:rsidRPr="001C6B3F">
              <w:rPr>
                <w:rFonts w:ascii="Arial MT" w:hAnsi="Arial MT"/>
                <w:b/>
              </w:rPr>
              <w:t>Judicial</w:t>
            </w:r>
          </w:p>
        </w:tc>
        <w:tc>
          <w:tcPr>
            <w:tcW w:w="4819" w:type="dxa"/>
            <w:vMerge/>
          </w:tcPr>
          <w:p w14:paraId="741A8025" w14:textId="77777777" w:rsidR="001C6B3F" w:rsidRPr="001C6B3F" w:rsidRDefault="001C6B3F" w:rsidP="000438AC">
            <w:pPr>
              <w:rPr>
                <w:rFonts w:ascii="Arial MT" w:hAnsi="Arial MT"/>
              </w:rPr>
            </w:pPr>
          </w:p>
        </w:tc>
      </w:tr>
      <w:tr w:rsidR="001C6B3F" w:rsidRPr="001C6B3F" w14:paraId="53577D18" w14:textId="77777777" w:rsidTr="000438AC">
        <w:tc>
          <w:tcPr>
            <w:tcW w:w="5070" w:type="dxa"/>
            <w:shd w:val="clear" w:color="auto" w:fill="F2F2F2" w:themeFill="background1" w:themeFillShade="F2"/>
          </w:tcPr>
          <w:p w14:paraId="66B0BA47" w14:textId="77777777" w:rsidR="001C6B3F" w:rsidRPr="001C6B3F" w:rsidRDefault="001C6B3F" w:rsidP="000438AC">
            <w:pPr>
              <w:jc w:val="center"/>
              <w:rPr>
                <w:rFonts w:ascii="Arial MT" w:hAnsi="Arial MT"/>
                <w:b/>
              </w:rPr>
            </w:pPr>
            <w:r w:rsidRPr="001C6B3F">
              <w:rPr>
                <w:rFonts w:ascii="Arial MT" w:hAnsi="Arial MT"/>
                <w:b/>
              </w:rPr>
              <w:t>Contraloría</w:t>
            </w:r>
            <w:r w:rsidRPr="001C6B3F">
              <w:rPr>
                <w:rFonts w:ascii="Arial MT" w:hAnsi="Arial MT"/>
                <w:b/>
                <w:spacing w:val="-1"/>
              </w:rPr>
              <w:t xml:space="preserve"> </w:t>
            </w:r>
            <w:r w:rsidRPr="001C6B3F">
              <w:rPr>
                <w:rFonts w:ascii="Arial MT" w:hAnsi="Arial MT"/>
                <w:b/>
              </w:rPr>
              <w:t>General</w:t>
            </w:r>
            <w:r w:rsidRPr="001C6B3F">
              <w:rPr>
                <w:rFonts w:ascii="Arial MT" w:hAnsi="Arial MT"/>
                <w:b/>
                <w:spacing w:val="-1"/>
              </w:rPr>
              <w:t xml:space="preserve"> </w:t>
            </w:r>
            <w:r w:rsidRPr="001C6B3F">
              <w:rPr>
                <w:rFonts w:ascii="Arial MT" w:hAnsi="Arial MT"/>
                <w:b/>
              </w:rPr>
              <w:t>de</w:t>
            </w:r>
            <w:r w:rsidRPr="001C6B3F">
              <w:rPr>
                <w:rFonts w:ascii="Arial MT" w:hAnsi="Arial MT"/>
                <w:b/>
                <w:spacing w:val="-2"/>
              </w:rPr>
              <w:t xml:space="preserve"> </w:t>
            </w:r>
            <w:r w:rsidRPr="001C6B3F">
              <w:rPr>
                <w:rFonts w:ascii="Arial MT" w:hAnsi="Arial MT"/>
                <w:b/>
              </w:rPr>
              <w:t>la</w:t>
            </w:r>
            <w:r w:rsidRPr="001C6B3F">
              <w:rPr>
                <w:rFonts w:ascii="Arial MT" w:hAnsi="Arial MT"/>
                <w:b/>
                <w:spacing w:val="-3"/>
              </w:rPr>
              <w:t xml:space="preserve"> </w:t>
            </w:r>
            <w:r w:rsidRPr="001C6B3F">
              <w:rPr>
                <w:rFonts w:ascii="Arial MT" w:hAnsi="Arial MT"/>
                <w:b/>
              </w:rPr>
              <w:t>Republica</w:t>
            </w:r>
          </w:p>
        </w:tc>
        <w:tc>
          <w:tcPr>
            <w:tcW w:w="4819" w:type="dxa"/>
            <w:vMerge w:val="restart"/>
            <w:shd w:val="clear" w:color="auto" w:fill="F2F2F2" w:themeFill="background1" w:themeFillShade="F2"/>
          </w:tcPr>
          <w:p w14:paraId="24E72A89" w14:textId="77777777" w:rsidR="001C6B3F" w:rsidRPr="001C6B3F" w:rsidRDefault="001C6B3F" w:rsidP="001C6B3F">
            <w:pPr>
              <w:pStyle w:val="Prrafodelista"/>
              <w:widowControl/>
              <w:numPr>
                <w:ilvl w:val="0"/>
                <w:numId w:val="3"/>
              </w:numPr>
              <w:autoSpaceDE/>
              <w:autoSpaceDN/>
              <w:contextualSpacing/>
            </w:pPr>
            <w:r w:rsidRPr="001C6B3F">
              <w:t>- Requerimientos de los organismos de Vigilancia y Control</w:t>
            </w:r>
          </w:p>
        </w:tc>
      </w:tr>
      <w:tr w:rsidR="001C6B3F" w:rsidRPr="001C6B3F" w14:paraId="7910456C" w14:textId="77777777" w:rsidTr="000438AC">
        <w:tc>
          <w:tcPr>
            <w:tcW w:w="5070" w:type="dxa"/>
            <w:shd w:val="clear" w:color="auto" w:fill="F2F2F2" w:themeFill="background1" w:themeFillShade="F2"/>
          </w:tcPr>
          <w:p w14:paraId="5E66EBD1" w14:textId="77777777" w:rsidR="001C6B3F" w:rsidRPr="001C6B3F" w:rsidRDefault="001C6B3F" w:rsidP="000438AC">
            <w:pPr>
              <w:jc w:val="center"/>
              <w:rPr>
                <w:rFonts w:ascii="Arial MT" w:hAnsi="Arial MT"/>
                <w:b/>
              </w:rPr>
            </w:pPr>
            <w:r w:rsidRPr="001C6B3F">
              <w:rPr>
                <w:rFonts w:ascii="Arial MT" w:hAnsi="Arial MT"/>
                <w:b/>
              </w:rPr>
              <w:t>Departamento</w:t>
            </w:r>
            <w:r w:rsidRPr="001C6B3F">
              <w:rPr>
                <w:rFonts w:ascii="Arial MT" w:hAnsi="Arial MT"/>
                <w:b/>
                <w:spacing w:val="-5"/>
              </w:rPr>
              <w:t xml:space="preserve"> </w:t>
            </w:r>
            <w:r w:rsidRPr="001C6B3F">
              <w:rPr>
                <w:rFonts w:ascii="Arial MT" w:hAnsi="Arial MT"/>
                <w:b/>
              </w:rPr>
              <w:t>Administrativo</w:t>
            </w:r>
            <w:r w:rsidRPr="001C6B3F">
              <w:rPr>
                <w:rFonts w:ascii="Arial MT" w:hAnsi="Arial MT"/>
                <w:b/>
                <w:spacing w:val="-5"/>
              </w:rPr>
              <w:t xml:space="preserve"> </w:t>
            </w:r>
            <w:r w:rsidRPr="001C6B3F">
              <w:rPr>
                <w:rFonts w:ascii="Arial MT" w:hAnsi="Arial MT"/>
                <w:b/>
              </w:rPr>
              <w:t>de</w:t>
            </w:r>
            <w:r w:rsidRPr="001C6B3F">
              <w:rPr>
                <w:rFonts w:ascii="Arial MT" w:hAnsi="Arial MT"/>
                <w:b/>
                <w:spacing w:val="-4"/>
              </w:rPr>
              <w:t xml:space="preserve"> </w:t>
            </w:r>
            <w:r w:rsidRPr="001C6B3F">
              <w:rPr>
                <w:rFonts w:ascii="Arial MT" w:hAnsi="Arial MT"/>
                <w:b/>
              </w:rPr>
              <w:t>la</w:t>
            </w:r>
            <w:r w:rsidRPr="001C6B3F">
              <w:rPr>
                <w:rFonts w:ascii="Arial MT" w:hAnsi="Arial MT"/>
                <w:b/>
                <w:spacing w:val="-5"/>
              </w:rPr>
              <w:t xml:space="preserve"> </w:t>
            </w:r>
            <w:r w:rsidRPr="001C6B3F">
              <w:rPr>
                <w:rFonts w:ascii="Arial MT" w:hAnsi="Arial MT"/>
                <w:b/>
              </w:rPr>
              <w:t>Gestión</w:t>
            </w:r>
            <w:r w:rsidRPr="001C6B3F">
              <w:rPr>
                <w:rFonts w:ascii="Arial MT" w:hAnsi="Arial MT"/>
                <w:b/>
                <w:spacing w:val="-58"/>
              </w:rPr>
              <w:t xml:space="preserve"> </w:t>
            </w:r>
            <w:r w:rsidRPr="001C6B3F">
              <w:rPr>
                <w:rFonts w:ascii="Arial MT" w:hAnsi="Arial MT"/>
                <w:b/>
              </w:rPr>
              <w:t>Pública</w:t>
            </w:r>
          </w:p>
        </w:tc>
        <w:tc>
          <w:tcPr>
            <w:tcW w:w="4819" w:type="dxa"/>
            <w:vMerge/>
            <w:shd w:val="clear" w:color="auto" w:fill="F2F2F2" w:themeFill="background1" w:themeFillShade="F2"/>
          </w:tcPr>
          <w:p w14:paraId="2D71928F" w14:textId="77777777" w:rsidR="001C6B3F" w:rsidRPr="001C6B3F" w:rsidRDefault="001C6B3F" w:rsidP="000438AC">
            <w:pPr>
              <w:rPr>
                <w:rFonts w:ascii="Arial MT" w:hAnsi="Arial MT"/>
              </w:rPr>
            </w:pPr>
          </w:p>
        </w:tc>
      </w:tr>
      <w:tr w:rsidR="001C6B3F" w:rsidRPr="001C6B3F" w14:paraId="34B5D2F6" w14:textId="77777777" w:rsidTr="000438AC">
        <w:tc>
          <w:tcPr>
            <w:tcW w:w="5070" w:type="dxa"/>
            <w:shd w:val="clear" w:color="auto" w:fill="F2F2F2" w:themeFill="background1" w:themeFillShade="F2"/>
          </w:tcPr>
          <w:p w14:paraId="00443966" w14:textId="77777777" w:rsidR="001C6B3F" w:rsidRPr="001C6B3F" w:rsidRDefault="001C6B3F" w:rsidP="000438AC">
            <w:pPr>
              <w:jc w:val="center"/>
              <w:rPr>
                <w:rFonts w:ascii="Arial MT" w:hAnsi="Arial MT"/>
                <w:b/>
              </w:rPr>
            </w:pPr>
            <w:r w:rsidRPr="001C6B3F">
              <w:rPr>
                <w:rFonts w:ascii="Arial MT" w:hAnsi="Arial MT"/>
                <w:b/>
              </w:rPr>
              <w:t>Procuraduría</w:t>
            </w:r>
            <w:r w:rsidRPr="001C6B3F">
              <w:rPr>
                <w:rFonts w:ascii="Arial MT" w:hAnsi="Arial MT"/>
                <w:b/>
                <w:spacing w:val="-3"/>
              </w:rPr>
              <w:t xml:space="preserve"> </w:t>
            </w:r>
            <w:r w:rsidRPr="001C6B3F">
              <w:rPr>
                <w:rFonts w:ascii="Arial MT" w:hAnsi="Arial MT"/>
                <w:b/>
              </w:rPr>
              <w:t>General</w:t>
            </w:r>
            <w:r w:rsidRPr="001C6B3F">
              <w:rPr>
                <w:rFonts w:ascii="Arial MT" w:hAnsi="Arial MT"/>
                <w:b/>
                <w:spacing w:val="-1"/>
              </w:rPr>
              <w:t xml:space="preserve"> </w:t>
            </w:r>
            <w:r w:rsidRPr="001C6B3F">
              <w:rPr>
                <w:rFonts w:ascii="Arial MT" w:hAnsi="Arial MT"/>
                <w:b/>
              </w:rPr>
              <w:t>de</w:t>
            </w:r>
            <w:r w:rsidRPr="001C6B3F">
              <w:rPr>
                <w:rFonts w:ascii="Arial MT" w:hAnsi="Arial MT"/>
                <w:b/>
                <w:spacing w:val="-1"/>
              </w:rPr>
              <w:t xml:space="preserve"> </w:t>
            </w:r>
            <w:r w:rsidRPr="001C6B3F">
              <w:rPr>
                <w:rFonts w:ascii="Arial MT" w:hAnsi="Arial MT"/>
                <w:b/>
              </w:rPr>
              <w:t>la</w:t>
            </w:r>
            <w:r w:rsidRPr="001C6B3F">
              <w:rPr>
                <w:rFonts w:ascii="Arial MT" w:hAnsi="Arial MT"/>
                <w:b/>
                <w:spacing w:val="-3"/>
              </w:rPr>
              <w:t xml:space="preserve"> </w:t>
            </w:r>
            <w:r w:rsidRPr="001C6B3F">
              <w:rPr>
                <w:rFonts w:ascii="Arial MT" w:hAnsi="Arial MT"/>
                <w:b/>
              </w:rPr>
              <w:t>Nación</w:t>
            </w:r>
          </w:p>
        </w:tc>
        <w:tc>
          <w:tcPr>
            <w:tcW w:w="4819" w:type="dxa"/>
            <w:vMerge/>
            <w:shd w:val="clear" w:color="auto" w:fill="F2F2F2" w:themeFill="background1" w:themeFillShade="F2"/>
          </w:tcPr>
          <w:p w14:paraId="545AA697" w14:textId="77777777" w:rsidR="001C6B3F" w:rsidRPr="001C6B3F" w:rsidRDefault="001C6B3F" w:rsidP="000438AC">
            <w:pPr>
              <w:rPr>
                <w:rFonts w:ascii="Arial MT" w:hAnsi="Arial MT"/>
              </w:rPr>
            </w:pPr>
          </w:p>
        </w:tc>
      </w:tr>
      <w:tr w:rsidR="001C6B3F" w:rsidRPr="001C6B3F" w14:paraId="1DE18DDE" w14:textId="77777777" w:rsidTr="000438AC">
        <w:tc>
          <w:tcPr>
            <w:tcW w:w="5070" w:type="dxa"/>
            <w:shd w:val="clear" w:color="auto" w:fill="F2F2F2" w:themeFill="background1" w:themeFillShade="F2"/>
          </w:tcPr>
          <w:p w14:paraId="3E6B0301" w14:textId="77777777" w:rsidR="001C6B3F" w:rsidRPr="001C6B3F" w:rsidRDefault="001C6B3F" w:rsidP="000438AC">
            <w:pPr>
              <w:jc w:val="center"/>
              <w:rPr>
                <w:rFonts w:ascii="Arial MT" w:hAnsi="Arial MT"/>
                <w:b/>
              </w:rPr>
            </w:pPr>
            <w:r w:rsidRPr="001C6B3F">
              <w:rPr>
                <w:rFonts w:ascii="Arial MT" w:hAnsi="Arial MT"/>
                <w:b/>
              </w:rPr>
              <w:t>Ministerio</w:t>
            </w:r>
            <w:r w:rsidRPr="001C6B3F">
              <w:rPr>
                <w:rFonts w:ascii="Arial MT" w:hAnsi="Arial MT"/>
                <w:b/>
                <w:spacing w:val="-1"/>
              </w:rPr>
              <w:t xml:space="preserve"> </w:t>
            </w:r>
            <w:r w:rsidRPr="001C6B3F">
              <w:rPr>
                <w:rFonts w:ascii="Arial MT" w:hAnsi="Arial MT"/>
                <w:b/>
              </w:rPr>
              <w:t>de</w:t>
            </w:r>
            <w:r w:rsidRPr="001C6B3F">
              <w:rPr>
                <w:rFonts w:ascii="Arial MT" w:hAnsi="Arial MT"/>
                <w:b/>
                <w:spacing w:val="-1"/>
              </w:rPr>
              <w:t xml:space="preserve"> </w:t>
            </w:r>
            <w:r w:rsidRPr="001C6B3F">
              <w:rPr>
                <w:rFonts w:ascii="Arial MT" w:hAnsi="Arial MT"/>
                <w:b/>
              </w:rPr>
              <w:t>Hacienda y</w:t>
            </w:r>
            <w:r w:rsidRPr="001C6B3F">
              <w:rPr>
                <w:rFonts w:ascii="Arial MT" w:hAnsi="Arial MT"/>
                <w:b/>
                <w:spacing w:val="-4"/>
              </w:rPr>
              <w:t xml:space="preserve"> </w:t>
            </w:r>
            <w:r w:rsidRPr="001C6B3F">
              <w:rPr>
                <w:rFonts w:ascii="Arial MT" w:hAnsi="Arial MT"/>
                <w:b/>
              </w:rPr>
              <w:t>Crédito</w:t>
            </w:r>
            <w:r w:rsidRPr="001C6B3F">
              <w:rPr>
                <w:rFonts w:ascii="Arial MT" w:hAnsi="Arial MT"/>
                <w:b/>
                <w:spacing w:val="-2"/>
              </w:rPr>
              <w:t xml:space="preserve"> </w:t>
            </w:r>
            <w:r w:rsidRPr="001C6B3F">
              <w:rPr>
                <w:rFonts w:ascii="Arial MT" w:hAnsi="Arial MT"/>
                <w:b/>
              </w:rPr>
              <w:t>Público</w:t>
            </w:r>
          </w:p>
        </w:tc>
        <w:tc>
          <w:tcPr>
            <w:tcW w:w="4819" w:type="dxa"/>
            <w:vMerge/>
            <w:shd w:val="clear" w:color="auto" w:fill="F2F2F2" w:themeFill="background1" w:themeFillShade="F2"/>
          </w:tcPr>
          <w:p w14:paraId="2A5F1CD3" w14:textId="77777777" w:rsidR="001C6B3F" w:rsidRPr="001C6B3F" w:rsidRDefault="001C6B3F" w:rsidP="000438AC">
            <w:pPr>
              <w:rPr>
                <w:rFonts w:ascii="Arial MT" w:hAnsi="Arial MT"/>
              </w:rPr>
            </w:pPr>
          </w:p>
        </w:tc>
      </w:tr>
      <w:tr w:rsidR="001C6B3F" w:rsidRPr="001C6B3F" w14:paraId="4BEB44E6" w14:textId="77777777" w:rsidTr="000438AC">
        <w:tc>
          <w:tcPr>
            <w:tcW w:w="5070" w:type="dxa"/>
            <w:shd w:val="clear" w:color="auto" w:fill="F2F2F2" w:themeFill="background1" w:themeFillShade="F2"/>
          </w:tcPr>
          <w:p w14:paraId="710C2E80" w14:textId="77777777" w:rsidR="001C6B3F" w:rsidRPr="001C6B3F" w:rsidRDefault="001C6B3F" w:rsidP="000438AC">
            <w:pPr>
              <w:jc w:val="center"/>
              <w:rPr>
                <w:rFonts w:ascii="Arial MT" w:hAnsi="Arial MT"/>
                <w:b/>
              </w:rPr>
            </w:pPr>
            <w:r w:rsidRPr="001C6B3F">
              <w:rPr>
                <w:rFonts w:ascii="Arial MT" w:hAnsi="Arial MT"/>
                <w:b/>
              </w:rPr>
              <w:t>Contaduría</w:t>
            </w:r>
            <w:r w:rsidRPr="001C6B3F">
              <w:rPr>
                <w:rFonts w:ascii="Arial MT" w:hAnsi="Arial MT"/>
                <w:b/>
                <w:spacing w:val="-2"/>
              </w:rPr>
              <w:t xml:space="preserve"> </w:t>
            </w:r>
            <w:r w:rsidRPr="001C6B3F">
              <w:rPr>
                <w:rFonts w:ascii="Arial MT" w:hAnsi="Arial MT"/>
                <w:b/>
              </w:rPr>
              <w:t>General</w:t>
            </w:r>
            <w:r w:rsidRPr="001C6B3F">
              <w:rPr>
                <w:rFonts w:ascii="Arial MT" w:hAnsi="Arial MT"/>
                <w:b/>
                <w:spacing w:val="-1"/>
              </w:rPr>
              <w:t xml:space="preserve"> </w:t>
            </w:r>
            <w:r w:rsidRPr="001C6B3F">
              <w:rPr>
                <w:rFonts w:ascii="Arial MT" w:hAnsi="Arial MT"/>
                <w:b/>
              </w:rPr>
              <w:t>de la</w:t>
            </w:r>
            <w:r w:rsidRPr="001C6B3F">
              <w:rPr>
                <w:rFonts w:ascii="Arial MT" w:hAnsi="Arial MT"/>
                <w:b/>
                <w:spacing w:val="-2"/>
              </w:rPr>
              <w:t xml:space="preserve"> </w:t>
            </w:r>
            <w:r w:rsidRPr="001C6B3F">
              <w:rPr>
                <w:rFonts w:ascii="Arial MT" w:hAnsi="Arial MT"/>
                <w:b/>
              </w:rPr>
              <w:t>Nación</w:t>
            </w:r>
          </w:p>
        </w:tc>
        <w:tc>
          <w:tcPr>
            <w:tcW w:w="4819" w:type="dxa"/>
            <w:vMerge/>
            <w:shd w:val="clear" w:color="auto" w:fill="F2F2F2" w:themeFill="background1" w:themeFillShade="F2"/>
          </w:tcPr>
          <w:p w14:paraId="7B60CED2" w14:textId="77777777" w:rsidR="001C6B3F" w:rsidRPr="001C6B3F" w:rsidRDefault="001C6B3F" w:rsidP="000438AC">
            <w:pPr>
              <w:rPr>
                <w:rFonts w:ascii="Arial MT" w:hAnsi="Arial MT"/>
              </w:rPr>
            </w:pPr>
          </w:p>
        </w:tc>
      </w:tr>
      <w:tr w:rsidR="001C6B3F" w:rsidRPr="001C6B3F" w14:paraId="09108400" w14:textId="77777777" w:rsidTr="000438AC">
        <w:tc>
          <w:tcPr>
            <w:tcW w:w="5070" w:type="dxa"/>
            <w:shd w:val="clear" w:color="auto" w:fill="F2F2F2" w:themeFill="background1" w:themeFillShade="F2"/>
          </w:tcPr>
          <w:p w14:paraId="1BBF1A14" w14:textId="77777777" w:rsidR="001C6B3F" w:rsidRPr="001C6B3F" w:rsidRDefault="001C6B3F" w:rsidP="000438AC">
            <w:pPr>
              <w:jc w:val="center"/>
              <w:rPr>
                <w:rFonts w:ascii="Arial MT" w:hAnsi="Arial MT"/>
                <w:b/>
              </w:rPr>
            </w:pPr>
            <w:r w:rsidRPr="001C6B3F">
              <w:rPr>
                <w:rFonts w:ascii="Arial MT" w:hAnsi="Arial MT"/>
                <w:b/>
              </w:rPr>
              <w:t>Fiscalía</w:t>
            </w:r>
            <w:r w:rsidRPr="001C6B3F">
              <w:rPr>
                <w:rFonts w:ascii="Arial MT" w:hAnsi="Arial MT"/>
                <w:b/>
                <w:spacing w:val="-2"/>
              </w:rPr>
              <w:t xml:space="preserve"> </w:t>
            </w:r>
            <w:r w:rsidRPr="001C6B3F">
              <w:rPr>
                <w:rFonts w:ascii="Arial MT" w:hAnsi="Arial MT"/>
                <w:b/>
              </w:rPr>
              <w:t>General</w:t>
            </w:r>
          </w:p>
        </w:tc>
        <w:tc>
          <w:tcPr>
            <w:tcW w:w="4819" w:type="dxa"/>
            <w:vMerge/>
            <w:shd w:val="clear" w:color="auto" w:fill="F2F2F2" w:themeFill="background1" w:themeFillShade="F2"/>
          </w:tcPr>
          <w:p w14:paraId="0D5821AC" w14:textId="77777777" w:rsidR="001C6B3F" w:rsidRPr="001C6B3F" w:rsidRDefault="001C6B3F" w:rsidP="000438AC">
            <w:pPr>
              <w:rPr>
                <w:rFonts w:ascii="Arial MT" w:hAnsi="Arial MT"/>
              </w:rPr>
            </w:pPr>
          </w:p>
        </w:tc>
      </w:tr>
      <w:tr w:rsidR="001C6B3F" w:rsidRPr="001C6B3F" w14:paraId="12A76235" w14:textId="77777777" w:rsidTr="000438AC">
        <w:tc>
          <w:tcPr>
            <w:tcW w:w="5070" w:type="dxa"/>
          </w:tcPr>
          <w:p w14:paraId="59A4B689" w14:textId="77777777" w:rsidR="001C6B3F" w:rsidRPr="001C6B3F" w:rsidRDefault="001C6B3F" w:rsidP="000438AC">
            <w:pPr>
              <w:jc w:val="center"/>
              <w:rPr>
                <w:rFonts w:ascii="Arial MT" w:hAnsi="Arial MT"/>
                <w:b/>
              </w:rPr>
            </w:pPr>
            <w:r w:rsidRPr="001C6B3F">
              <w:rPr>
                <w:rFonts w:ascii="Arial MT" w:hAnsi="Arial MT"/>
                <w:b/>
              </w:rPr>
              <w:t>Ciudadanía</w:t>
            </w:r>
          </w:p>
        </w:tc>
        <w:tc>
          <w:tcPr>
            <w:tcW w:w="4819" w:type="dxa"/>
          </w:tcPr>
          <w:p w14:paraId="1EFB8B00" w14:textId="77777777" w:rsidR="001C6B3F" w:rsidRPr="001C6B3F" w:rsidRDefault="001C6B3F" w:rsidP="001C6B3F">
            <w:pPr>
              <w:pStyle w:val="TableParagraph"/>
              <w:widowControl/>
              <w:numPr>
                <w:ilvl w:val="0"/>
                <w:numId w:val="3"/>
              </w:numPr>
              <w:tabs>
                <w:tab w:val="left" w:pos="258"/>
              </w:tabs>
              <w:autoSpaceDE/>
              <w:autoSpaceDN/>
              <w:spacing w:line="251" w:lineRule="exact"/>
            </w:pPr>
            <w:r w:rsidRPr="001C6B3F">
              <w:t>Peticiones</w:t>
            </w:r>
          </w:p>
          <w:p w14:paraId="331041B0" w14:textId="77777777" w:rsidR="001C6B3F" w:rsidRPr="001C6B3F" w:rsidRDefault="001C6B3F" w:rsidP="001C6B3F">
            <w:pPr>
              <w:pStyle w:val="TableParagraph"/>
              <w:widowControl/>
              <w:numPr>
                <w:ilvl w:val="0"/>
                <w:numId w:val="3"/>
              </w:numPr>
              <w:tabs>
                <w:tab w:val="left" w:pos="258"/>
              </w:tabs>
              <w:autoSpaceDE/>
              <w:autoSpaceDN/>
              <w:spacing w:line="252" w:lineRule="exact"/>
            </w:pPr>
            <w:r w:rsidRPr="001C6B3F">
              <w:t>Quejas</w:t>
            </w:r>
          </w:p>
          <w:p w14:paraId="11B4C9BE" w14:textId="77777777" w:rsidR="001C6B3F" w:rsidRPr="001C6B3F" w:rsidRDefault="001C6B3F" w:rsidP="001C6B3F">
            <w:pPr>
              <w:pStyle w:val="TableParagraph"/>
              <w:widowControl/>
              <w:numPr>
                <w:ilvl w:val="0"/>
                <w:numId w:val="3"/>
              </w:numPr>
              <w:tabs>
                <w:tab w:val="left" w:pos="258"/>
              </w:tabs>
              <w:autoSpaceDE/>
              <w:autoSpaceDN/>
              <w:spacing w:line="252" w:lineRule="exact"/>
            </w:pPr>
            <w:r w:rsidRPr="001C6B3F">
              <w:t>Reclamos</w:t>
            </w:r>
          </w:p>
          <w:p w14:paraId="5FAC3877" w14:textId="77777777" w:rsidR="001C6B3F" w:rsidRPr="001C6B3F" w:rsidRDefault="001C6B3F" w:rsidP="001C6B3F">
            <w:pPr>
              <w:pStyle w:val="TableParagraph"/>
              <w:widowControl/>
              <w:numPr>
                <w:ilvl w:val="0"/>
                <w:numId w:val="3"/>
              </w:numPr>
              <w:tabs>
                <w:tab w:val="left" w:pos="258"/>
              </w:tabs>
              <w:autoSpaceDE/>
              <w:autoSpaceDN/>
            </w:pPr>
            <w:r w:rsidRPr="001C6B3F">
              <w:lastRenderedPageBreak/>
              <w:t>Solicitudes</w:t>
            </w:r>
            <w:r w:rsidRPr="001C6B3F">
              <w:rPr>
                <w:spacing w:val="-3"/>
              </w:rPr>
              <w:t xml:space="preserve"> </w:t>
            </w:r>
            <w:r w:rsidRPr="001C6B3F">
              <w:t>de</w:t>
            </w:r>
            <w:r w:rsidRPr="001C6B3F">
              <w:rPr>
                <w:spacing w:val="-1"/>
              </w:rPr>
              <w:t xml:space="preserve"> </w:t>
            </w:r>
            <w:r w:rsidRPr="001C6B3F">
              <w:t>información</w:t>
            </w:r>
            <w:r w:rsidRPr="001C6B3F">
              <w:rPr>
                <w:spacing w:val="-2"/>
              </w:rPr>
              <w:t xml:space="preserve"> </w:t>
            </w:r>
            <w:r w:rsidRPr="001C6B3F">
              <w:t>General</w:t>
            </w:r>
          </w:p>
          <w:p w14:paraId="6CFF2124" w14:textId="77777777" w:rsidR="001C6B3F" w:rsidRPr="001C6B3F" w:rsidRDefault="001C6B3F" w:rsidP="001C6B3F">
            <w:pPr>
              <w:pStyle w:val="Prrafodelista"/>
              <w:widowControl/>
              <w:numPr>
                <w:ilvl w:val="0"/>
                <w:numId w:val="3"/>
              </w:numPr>
              <w:autoSpaceDE/>
              <w:autoSpaceDN/>
              <w:contextualSpacing/>
            </w:pPr>
            <w:r w:rsidRPr="001C6B3F">
              <w:t>Solicitudes</w:t>
            </w:r>
            <w:r w:rsidRPr="001C6B3F">
              <w:rPr>
                <w:spacing w:val="-3"/>
              </w:rPr>
              <w:t xml:space="preserve"> </w:t>
            </w:r>
            <w:r w:rsidRPr="001C6B3F">
              <w:t>pertinentes</w:t>
            </w:r>
            <w:r w:rsidRPr="001C6B3F">
              <w:rPr>
                <w:spacing w:val="-3"/>
              </w:rPr>
              <w:t xml:space="preserve"> </w:t>
            </w:r>
            <w:r w:rsidRPr="001C6B3F">
              <w:t>a</w:t>
            </w:r>
            <w:r w:rsidRPr="001C6B3F">
              <w:rPr>
                <w:spacing w:val="-3"/>
              </w:rPr>
              <w:t xml:space="preserve"> </w:t>
            </w:r>
            <w:r w:rsidRPr="001C6B3F">
              <w:t>Control</w:t>
            </w:r>
            <w:r w:rsidRPr="001C6B3F">
              <w:rPr>
                <w:spacing w:val="-58"/>
              </w:rPr>
              <w:t xml:space="preserve"> </w:t>
            </w:r>
            <w:r w:rsidRPr="001C6B3F">
              <w:t>Ciudadano</w:t>
            </w:r>
          </w:p>
        </w:tc>
      </w:tr>
      <w:tr w:rsidR="001C6B3F" w:rsidRPr="001C6B3F" w14:paraId="601948B2" w14:textId="77777777" w:rsidTr="000438AC">
        <w:tc>
          <w:tcPr>
            <w:tcW w:w="5070" w:type="dxa"/>
            <w:shd w:val="clear" w:color="auto" w:fill="F2F2F2" w:themeFill="background1" w:themeFillShade="F2"/>
          </w:tcPr>
          <w:p w14:paraId="3A6F561C" w14:textId="77777777" w:rsidR="001C6B3F" w:rsidRPr="001C6B3F" w:rsidRDefault="001C6B3F" w:rsidP="000438AC">
            <w:pPr>
              <w:jc w:val="center"/>
              <w:rPr>
                <w:rFonts w:ascii="Arial MT" w:hAnsi="Arial MT"/>
                <w:b/>
              </w:rPr>
            </w:pPr>
            <w:r w:rsidRPr="001C6B3F">
              <w:rPr>
                <w:rFonts w:ascii="Arial MT" w:hAnsi="Arial MT"/>
                <w:b/>
              </w:rPr>
              <w:lastRenderedPageBreak/>
              <w:t>Instituciones Privadas y/o Gubernamentales</w:t>
            </w:r>
            <w:r w:rsidRPr="001C6B3F">
              <w:rPr>
                <w:rFonts w:ascii="Arial MT" w:hAnsi="Arial MT"/>
                <w:b/>
                <w:spacing w:val="-60"/>
              </w:rPr>
              <w:t xml:space="preserve"> </w:t>
            </w:r>
            <w:r w:rsidRPr="001C6B3F">
              <w:rPr>
                <w:rFonts w:ascii="Arial MT" w:hAnsi="Arial MT"/>
                <w:b/>
              </w:rPr>
              <w:t xml:space="preserve">(Entidades de vigilancia o estudios, </w:t>
            </w:r>
            <w:proofErr w:type="spellStart"/>
            <w:r w:rsidRPr="001C6B3F">
              <w:rPr>
                <w:rFonts w:ascii="Arial MT" w:hAnsi="Arial MT"/>
                <w:b/>
              </w:rPr>
              <w:t>ONG’s</w:t>
            </w:r>
            <w:proofErr w:type="spellEnd"/>
            <w:r w:rsidRPr="001C6B3F">
              <w:rPr>
                <w:rFonts w:ascii="Arial MT" w:hAnsi="Arial MT"/>
                <w:b/>
              </w:rPr>
              <w:t>,</w:t>
            </w:r>
            <w:r w:rsidRPr="001C6B3F">
              <w:rPr>
                <w:rFonts w:ascii="Arial MT" w:hAnsi="Arial MT"/>
                <w:b/>
                <w:spacing w:val="1"/>
              </w:rPr>
              <w:t xml:space="preserve"> </w:t>
            </w:r>
            <w:r w:rsidRPr="001C6B3F">
              <w:rPr>
                <w:rFonts w:ascii="Arial MT" w:hAnsi="Arial MT"/>
                <w:b/>
              </w:rPr>
              <w:t>Revistas, Prensa, Universidades,</w:t>
            </w:r>
            <w:r w:rsidRPr="001C6B3F">
              <w:rPr>
                <w:rFonts w:ascii="Arial MT" w:hAnsi="Arial MT"/>
                <w:b/>
                <w:spacing w:val="1"/>
              </w:rPr>
              <w:t xml:space="preserve"> </w:t>
            </w:r>
            <w:r w:rsidRPr="001C6B3F">
              <w:rPr>
                <w:rFonts w:ascii="Arial MT" w:hAnsi="Arial MT"/>
                <w:b/>
              </w:rPr>
              <w:t>Organizaciones</w:t>
            </w:r>
            <w:r w:rsidRPr="001C6B3F">
              <w:rPr>
                <w:rFonts w:ascii="Arial MT" w:hAnsi="Arial MT"/>
                <w:b/>
                <w:spacing w:val="-2"/>
              </w:rPr>
              <w:t xml:space="preserve"> </w:t>
            </w:r>
            <w:r w:rsidRPr="001C6B3F">
              <w:rPr>
                <w:rFonts w:ascii="Arial MT" w:hAnsi="Arial MT"/>
                <w:b/>
              </w:rPr>
              <w:t>Internacionales) etc.</w:t>
            </w:r>
          </w:p>
        </w:tc>
        <w:tc>
          <w:tcPr>
            <w:tcW w:w="4819" w:type="dxa"/>
            <w:shd w:val="clear" w:color="auto" w:fill="F2F2F2" w:themeFill="background1" w:themeFillShade="F2"/>
          </w:tcPr>
          <w:p w14:paraId="5C473541" w14:textId="77777777" w:rsidR="001C6B3F" w:rsidRPr="001C6B3F" w:rsidRDefault="001C6B3F" w:rsidP="001C6B3F">
            <w:pPr>
              <w:pStyle w:val="Prrafodelista"/>
              <w:widowControl/>
              <w:numPr>
                <w:ilvl w:val="0"/>
                <w:numId w:val="4"/>
              </w:numPr>
              <w:autoSpaceDE/>
              <w:autoSpaceDN/>
              <w:contextualSpacing/>
            </w:pPr>
            <w:r w:rsidRPr="001C6B3F">
              <w:t>Estudios demográficos</w:t>
            </w:r>
          </w:p>
          <w:p w14:paraId="32D2EA96" w14:textId="77777777" w:rsidR="001C6B3F" w:rsidRPr="001C6B3F" w:rsidRDefault="001C6B3F" w:rsidP="001C6B3F">
            <w:pPr>
              <w:pStyle w:val="Prrafodelista"/>
              <w:widowControl/>
              <w:numPr>
                <w:ilvl w:val="0"/>
                <w:numId w:val="4"/>
              </w:numPr>
              <w:autoSpaceDE/>
              <w:autoSpaceDN/>
              <w:contextualSpacing/>
            </w:pPr>
            <w:r w:rsidRPr="001C6B3F">
              <w:t>Estudios socioeconómicos</w:t>
            </w:r>
          </w:p>
          <w:p w14:paraId="607E4C84" w14:textId="77777777" w:rsidR="001C6B3F" w:rsidRPr="001C6B3F" w:rsidRDefault="001C6B3F" w:rsidP="001C6B3F">
            <w:pPr>
              <w:pStyle w:val="Prrafodelista"/>
              <w:widowControl/>
              <w:numPr>
                <w:ilvl w:val="0"/>
                <w:numId w:val="4"/>
              </w:numPr>
              <w:autoSpaceDE/>
              <w:autoSpaceDN/>
              <w:contextualSpacing/>
            </w:pPr>
            <w:r w:rsidRPr="001C6B3F">
              <w:t>Investigaciones</w:t>
            </w:r>
          </w:p>
          <w:p w14:paraId="684A3D7E" w14:textId="77777777" w:rsidR="001C6B3F" w:rsidRPr="001C6B3F" w:rsidRDefault="001C6B3F" w:rsidP="001C6B3F">
            <w:pPr>
              <w:pStyle w:val="Prrafodelista"/>
              <w:widowControl/>
              <w:numPr>
                <w:ilvl w:val="0"/>
                <w:numId w:val="4"/>
              </w:numPr>
              <w:autoSpaceDE/>
              <w:autoSpaceDN/>
              <w:contextualSpacing/>
            </w:pPr>
            <w:r w:rsidRPr="001C6B3F">
              <w:t>Publicaciones especializadas</w:t>
            </w:r>
          </w:p>
          <w:p w14:paraId="0325E6F0" w14:textId="77777777" w:rsidR="001C6B3F" w:rsidRPr="001C6B3F" w:rsidRDefault="001C6B3F" w:rsidP="001C6B3F">
            <w:pPr>
              <w:pStyle w:val="Prrafodelista"/>
              <w:widowControl/>
              <w:numPr>
                <w:ilvl w:val="0"/>
                <w:numId w:val="4"/>
              </w:numPr>
              <w:autoSpaceDE/>
              <w:autoSpaceDN/>
              <w:contextualSpacing/>
            </w:pPr>
            <w:r w:rsidRPr="001C6B3F">
              <w:t>Estadísticas</w:t>
            </w:r>
          </w:p>
        </w:tc>
      </w:tr>
      <w:tr w:rsidR="001C6B3F" w:rsidRPr="001C6B3F" w14:paraId="253B132D" w14:textId="77777777" w:rsidTr="000438AC">
        <w:tc>
          <w:tcPr>
            <w:tcW w:w="5070" w:type="dxa"/>
          </w:tcPr>
          <w:p w14:paraId="4506C7C2" w14:textId="77777777" w:rsidR="001C6B3F" w:rsidRPr="001C6B3F" w:rsidRDefault="001C6B3F" w:rsidP="000438AC">
            <w:pPr>
              <w:jc w:val="center"/>
              <w:rPr>
                <w:rFonts w:ascii="Arial MT" w:hAnsi="Arial MT"/>
                <w:b/>
              </w:rPr>
            </w:pPr>
            <w:r w:rsidRPr="001C6B3F">
              <w:rPr>
                <w:rFonts w:ascii="Arial MT" w:hAnsi="Arial MT"/>
                <w:b/>
              </w:rPr>
              <w:t>Asesores, enlaces con entidades, organizaciones, empresas, gremios, oficinas</w:t>
            </w:r>
          </w:p>
        </w:tc>
        <w:tc>
          <w:tcPr>
            <w:tcW w:w="4819" w:type="dxa"/>
          </w:tcPr>
          <w:p w14:paraId="302A27F5" w14:textId="77777777" w:rsidR="001C6B3F" w:rsidRPr="001C6B3F" w:rsidRDefault="001C6B3F" w:rsidP="001C6B3F">
            <w:pPr>
              <w:pStyle w:val="TableParagraph"/>
              <w:widowControl/>
              <w:numPr>
                <w:ilvl w:val="0"/>
                <w:numId w:val="4"/>
              </w:numPr>
              <w:tabs>
                <w:tab w:val="left" w:pos="258"/>
              </w:tabs>
              <w:autoSpaceDE/>
              <w:autoSpaceDN/>
              <w:spacing w:line="252" w:lineRule="exact"/>
            </w:pPr>
            <w:r w:rsidRPr="001C6B3F">
              <w:t>Información</w:t>
            </w:r>
            <w:r w:rsidRPr="001C6B3F">
              <w:rPr>
                <w:spacing w:val="-2"/>
              </w:rPr>
              <w:t xml:space="preserve"> </w:t>
            </w:r>
            <w:r w:rsidRPr="001C6B3F">
              <w:t>general</w:t>
            </w:r>
          </w:p>
          <w:p w14:paraId="5C4BAA9C" w14:textId="77777777" w:rsidR="001C6B3F" w:rsidRPr="001C6B3F" w:rsidRDefault="001C6B3F" w:rsidP="001C6B3F">
            <w:pPr>
              <w:pStyle w:val="TableParagraph"/>
              <w:widowControl/>
              <w:numPr>
                <w:ilvl w:val="0"/>
                <w:numId w:val="4"/>
              </w:numPr>
              <w:tabs>
                <w:tab w:val="left" w:pos="258"/>
              </w:tabs>
              <w:autoSpaceDE/>
              <w:autoSpaceDN/>
              <w:ind w:right="88"/>
            </w:pPr>
            <w:r w:rsidRPr="001C6B3F">
              <w:t>Documentos</w:t>
            </w:r>
            <w:r w:rsidRPr="001C6B3F">
              <w:rPr>
                <w:spacing w:val="-4"/>
              </w:rPr>
              <w:t xml:space="preserve"> </w:t>
            </w:r>
            <w:r w:rsidRPr="001C6B3F">
              <w:t>institucionales</w:t>
            </w:r>
            <w:r w:rsidRPr="001C6B3F">
              <w:rPr>
                <w:spacing w:val="-3"/>
              </w:rPr>
              <w:t xml:space="preserve"> </w:t>
            </w:r>
            <w:r w:rsidRPr="001C6B3F">
              <w:t>de</w:t>
            </w:r>
            <w:r w:rsidRPr="001C6B3F">
              <w:rPr>
                <w:spacing w:val="-3"/>
              </w:rPr>
              <w:t xml:space="preserve"> </w:t>
            </w:r>
            <w:r w:rsidRPr="001C6B3F">
              <w:t>entidades,</w:t>
            </w:r>
            <w:r w:rsidRPr="001C6B3F">
              <w:rPr>
                <w:spacing w:val="-58"/>
              </w:rPr>
              <w:t xml:space="preserve"> </w:t>
            </w:r>
            <w:r w:rsidRPr="001C6B3F">
              <w:t>organizaciones,</w:t>
            </w:r>
            <w:r w:rsidRPr="001C6B3F">
              <w:rPr>
                <w:spacing w:val="-2"/>
              </w:rPr>
              <w:t xml:space="preserve"> </w:t>
            </w:r>
            <w:r w:rsidRPr="001C6B3F">
              <w:t>etc.</w:t>
            </w:r>
          </w:p>
          <w:p w14:paraId="5DDCFCE2" w14:textId="77777777" w:rsidR="001C6B3F" w:rsidRPr="001C6B3F" w:rsidRDefault="001C6B3F" w:rsidP="001C6B3F">
            <w:pPr>
              <w:pStyle w:val="TableParagraph"/>
              <w:widowControl/>
              <w:numPr>
                <w:ilvl w:val="0"/>
                <w:numId w:val="4"/>
              </w:numPr>
              <w:tabs>
                <w:tab w:val="left" w:pos="258"/>
              </w:tabs>
              <w:autoSpaceDE/>
              <w:autoSpaceDN/>
              <w:spacing w:line="252" w:lineRule="exact"/>
            </w:pPr>
            <w:r w:rsidRPr="001C6B3F">
              <w:t>Agendas</w:t>
            </w:r>
            <w:r w:rsidRPr="001C6B3F">
              <w:rPr>
                <w:spacing w:val="-2"/>
              </w:rPr>
              <w:t xml:space="preserve"> </w:t>
            </w:r>
            <w:r w:rsidRPr="001C6B3F">
              <w:t>de</w:t>
            </w:r>
            <w:r w:rsidRPr="001C6B3F">
              <w:rPr>
                <w:spacing w:val="-1"/>
              </w:rPr>
              <w:t xml:space="preserve"> </w:t>
            </w:r>
            <w:r w:rsidRPr="001C6B3F">
              <w:t>organización</w:t>
            </w:r>
            <w:r w:rsidRPr="001C6B3F">
              <w:rPr>
                <w:spacing w:val="-2"/>
              </w:rPr>
              <w:t xml:space="preserve"> </w:t>
            </w:r>
            <w:r w:rsidRPr="001C6B3F">
              <w:t>reuniones</w:t>
            </w:r>
          </w:p>
          <w:p w14:paraId="01DE5E9F" w14:textId="77777777" w:rsidR="001C6B3F" w:rsidRPr="001C6B3F" w:rsidRDefault="001C6B3F" w:rsidP="001C6B3F">
            <w:pPr>
              <w:pStyle w:val="TableParagraph"/>
              <w:widowControl/>
              <w:numPr>
                <w:ilvl w:val="0"/>
                <w:numId w:val="4"/>
              </w:numPr>
              <w:tabs>
                <w:tab w:val="left" w:pos="258"/>
              </w:tabs>
              <w:autoSpaceDE/>
              <w:autoSpaceDN/>
            </w:pPr>
            <w:r w:rsidRPr="001C6B3F">
              <w:t>Capacitación</w:t>
            </w:r>
          </w:p>
          <w:p w14:paraId="4AE0982F" w14:textId="77777777" w:rsidR="001C6B3F" w:rsidRPr="001C6B3F" w:rsidRDefault="001C6B3F" w:rsidP="001C6B3F">
            <w:pPr>
              <w:pStyle w:val="Prrafodelista"/>
              <w:widowControl/>
              <w:numPr>
                <w:ilvl w:val="0"/>
                <w:numId w:val="4"/>
              </w:numPr>
              <w:autoSpaceDE/>
              <w:autoSpaceDN/>
              <w:contextualSpacing/>
            </w:pPr>
            <w:r w:rsidRPr="001C6B3F">
              <w:t>Inherentes</w:t>
            </w:r>
            <w:r w:rsidRPr="001C6B3F">
              <w:rPr>
                <w:spacing w:val="-2"/>
              </w:rPr>
              <w:t xml:space="preserve"> </w:t>
            </w:r>
            <w:r w:rsidRPr="001C6B3F">
              <w:t>a</w:t>
            </w:r>
            <w:r w:rsidRPr="001C6B3F">
              <w:rPr>
                <w:spacing w:val="-1"/>
              </w:rPr>
              <w:t xml:space="preserve"> </w:t>
            </w:r>
            <w:r w:rsidRPr="001C6B3F">
              <w:t>la</w:t>
            </w:r>
            <w:r w:rsidRPr="001C6B3F">
              <w:rPr>
                <w:spacing w:val="-2"/>
              </w:rPr>
              <w:t xml:space="preserve"> </w:t>
            </w:r>
            <w:r w:rsidRPr="001C6B3F">
              <w:t>función</w:t>
            </w:r>
            <w:r w:rsidRPr="001C6B3F">
              <w:rPr>
                <w:spacing w:val="-1"/>
              </w:rPr>
              <w:t xml:space="preserve"> </w:t>
            </w:r>
            <w:r w:rsidRPr="001C6B3F">
              <w:t>y/o</w:t>
            </w:r>
            <w:r w:rsidRPr="001C6B3F">
              <w:rPr>
                <w:spacing w:val="-1"/>
              </w:rPr>
              <w:t xml:space="preserve"> </w:t>
            </w:r>
            <w:r w:rsidRPr="001C6B3F">
              <w:t>estudio</w:t>
            </w:r>
            <w:r w:rsidRPr="001C6B3F">
              <w:rPr>
                <w:spacing w:val="-2"/>
              </w:rPr>
              <w:t xml:space="preserve"> </w:t>
            </w:r>
            <w:r w:rsidRPr="001C6B3F">
              <w:t>de</w:t>
            </w:r>
            <w:r w:rsidRPr="001C6B3F">
              <w:rPr>
                <w:spacing w:val="-1"/>
              </w:rPr>
              <w:t xml:space="preserve"> </w:t>
            </w:r>
            <w:r w:rsidRPr="001C6B3F">
              <w:t>la Cámara</w:t>
            </w:r>
            <w:r w:rsidRPr="001C6B3F">
              <w:rPr>
                <w:spacing w:val="-2"/>
              </w:rPr>
              <w:t xml:space="preserve"> </w:t>
            </w:r>
            <w:r w:rsidRPr="001C6B3F">
              <w:t>de</w:t>
            </w:r>
            <w:r w:rsidRPr="001C6B3F">
              <w:rPr>
                <w:spacing w:val="1"/>
              </w:rPr>
              <w:t xml:space="preserve"> </w:t>
            </w:r>
            <w:r w:rsidRPr="001C6B3F">
              <w:t>Representantes</w:t>
            </w:r>
          </w:p>
        </w:tc>
      </w:tr>
      <w:tr w:rsidR="001C6B3F" w:rsidRPr="001C6B3F" w14:paraId="674FE004" w14:textId="77777777" w:rsidTr="000438AC">
        <w:tc>
          <w:tcPr>
            <w:tcW w:w="5070" w:type="dxa"/>
            <w:shd w:val="clear" w:color="auto" w:fill="F2F2F2" w:themeFill="background1" w:themeFillShade="F2"/>
          </w:tcPr>
          <w:p w14:paraId="665B767E" w14:textId="77777777" w:rsidR="001C6B3F" w:rsidRPr="001C6B3F" w:rsidRDefault="001C6B3F" w:rsidP="000438AC">
            <w:pPr>
              <w:jc w:val="center"/>
              <w:rPr>
                <w:rFonts w:ascii="Arial MT" w:hAnsi="Arial MT"/>
                <w:b/>
              </w:rPr>
            </w:pPr>
            <w:r w:rsidRPr="001C6B3F">
              <w:rPr>
                <w:rFonts w:ascii="Arial MT" w:hAnsi="Arial MT"/>
                <w:b/>
              </w:rPr>
              <w:t>Entidades</w:t>
            </w:r>
            <w:r w:rsidRPr="001C6B3F">
              <w:rPr>
                <w:rFonts w:ascii="Arial MT" w:hAnsi="Arial MT"/>
                <w:b/>
                <w:spacing w:val="-2"/>
              </w:rPr>
              <w:t xml:space="preserve"> </w:t>
            </w:r>
            <w:r w:rsidRPr="001C6B3F">
              <w:rPr>
                <w:rFonts w:ascii="Arial MT" w:hAnsi="Arial MT"/>
                <w:b/>
              </w:rPr>
              <w:t>Financieras</w:t>
            </w:r>
          </w:p>
        </w:tc>
        <w:tc>
          <w:tcPr>
            <w:tcW w:w="4819" w:type="dxa"/>
            <w:shd w:val="clear" w:color="auto" w:fill="F2F2F2" w:themeFill="background1" w:themeFillShade="F2"/>
          </w:tcPr>
          <w:p w14:paraId="5DDDB51C" w14:textId="77777777" w:rsidR="001C6B3F" w:rsidRPr="001C6B3F" w:rsidRDefault="001C6B3F" w:rsidP="001C6B3F">
            <w:pPr>
              <w:pStyle w:val="TableParagraph"/>
              <w:widowControl/>
              <w:numPr>
                <w:ilvl w:val="0"/>
                <w:numId w:val="5"/>
              </w:numPr>
              <w:tabs>
                <w:tab w:val="left" w:pos="258"/>
              </w:tabs>
              <w:autoSpaceDE/>
              <w:autoSpaceDN/>
              <w:spacing w:before="37"/>
            </w:pPr>
            <w:r w:rsidRPr="001C6B3F">
              <w:t>Obligaciones</w:t>
            </w:r>
            <w:r w:rsidRPr="001C6B3F">
              <w:rPr>
                <w:spacing w:val="-4"/>
              </w:rPr>
              <w:t xml:space="preserve"> </w:t>
            </w:r>
            <w:r w:rsidRPr="001C6B3F">
              <w:t>contractuales</w:t>
            </w:r>
          </w:p>
          <w:p w14:paraId="1D79DE3F" w14:textId="77777777" w:rsidR="001C6B3F" w:rsidRPr="001C6B3F" w:rsidRDefault="001C6B3F" w:rsidP="001C6B3F">
            <w:pPr>
              <w:pStyle w:val="Prrafodelista"/>
              <w:widowControl/>
              <w:numPr>
                <w:ilvl w:val="0"/>
                <w:numId w:val="5"/>
              </w:numPr>
              <w:autoSpaceDE/>
              <w:autoSpaceDN/>
              <w:contextualSpacing/>
            </w:pPr>
            <w:r w:rsidRPr="001C6B3F">
              <w:t>Contratos</w:t>
            </w:r>
          </w:p>
        </w:tc>
      </w:tr>
      <w:tr w:rsidR="001C6B3F" w:rsidRPr="001C6B3F" w14:paraId="409CD101" w14:textId="77777777" w:rsidTr="000438AC">
        <w:tc>
          <w:tcPr>
            <w:tcW w:w="5070" w:type="dxa"/>
          </w:tcPr>
          <w:p w14:paraId="7E51DE14" w14:textId="77777777" w:rsidR="001C6B3F" w:rsidRPr="001C6B3F" w:rsidRDefault="001C6B3F" w:rsidP="000438AC">
            <w:pPr>
              <w:jc w:val="center"/>
              <w:rPr>
                <w:rFonts w:ascii="Arial MT" w:hAnsi="Arial MT"/>
                <w:b/>
              </w:rPr>
            </w:pPr>
            <w:r w:rsidRPr="001C6B3F">
              <w:rPr>
                <w:rFonts w:ascii="Arial MT" w:hAnsi="Arial MT"/>
                <w:b/>
              </w:rPr>
              <w:t>Proveedores</w:t>
            </w:r>
          </w:p>
        </w:tc>
        <w:tc>
          <w:tcPr>
            <w:tcW w:w="4819" w:type="dxa"/>
          </w:tcPr>
          <w:p w14:paraId="25C1A34C" w14:textId="77777777" w:rsidR="001C6B3F" w:rsidRPr="001C6B3F" w:rsidRDefault="001C6B3F" w:rsidP="001C6B3F">
            <w:pPr>
              <w:pStyle w:val="TableParagraph"/>
              <w:widowControl/>
              <w:numPr>
                <w:ilvl w:val="0"/>
                <w:numId w:val="6"/>
              </w:numPr>
              <w:tabs>
                <w:tab w:val="left" w:pos="257"/>
              </w:tabs>
              <w:autoSpaceDE/>
              <w:autoSpaceDN/>
              <w:spacing w:line="251" w:lineRule="exact"/>
            </w:pPr>
            <w:r w:rsidRPr="001C6B3F">
              <w:t>Cotizaciones</w:t>
            </w:r>
          </w:p>
          <w:p w14:paraId="10A2622B" w14:textId="77777777" w:rsidR="001C6B3F" w:rsidRPr="001C6B3F" w:rsidRDefault="001C6B3F" w:rsidP="001C6B3F">
            <w:pPr>
              <w:pStyle w:val="Prrafodelista"/>
              <w:widowControl/>
              <w:numPr>
                <w:ilvl w:val="0"/>
                <w:numId w:val="6"/>
              </w:numPr>
              <w:autoSpaceDE/>
              <w:autoSpaceDN/>
              <w:contextualSpacing/>
            </w:pPr>
            <w:r w:rsidRPr="001C6B3F">
              <w:t>Oferta</w:t>
            </w:r>
            <w:r w:rsidRPr="001C6B3F">
              <w:rPr>
                <w:spacing w:val="-2"/>
              </w:rPr>
              <w:t xml:space="preserve"> </w:t>
            </w:r>
            <w:r w:rsidRPr="001C6B3F">
              <w:t>de</w:t>
            </w:r>
            <w:r w:rsidRPr="001C6B3F">
              <w:rPr>
                <w:spacing w:val="-1"/>
              </w:rPr>
              <w:t xml:space="preserve"> </w:t>
            </w:r>
            <w:r w:rsidRPr="001C6B3F">
              <w:t>servicios</w:t>
            </w:r>
          </w:p>
        </w:tc>
      </w:tr>
      <w:tr w:rsidR="001C6B3F" w:rsidRPr="001C6B3F" w14:paraId="72C26699" w14:textId="77777777" w:rsidTr="000438AC">
        <w:tc>
          <w:tcPr>
            <w:tcW w:w="5070" w:type="dxa"/>
            <w:shd w:val="clear" w:color="auto" w:fill="F2F2F2" w:themeFill="background1" w:themeFillShade="F2"/>
          </w:tcPr>
          <w:p w14:paraId="5B0AF4D8" w14:textId="77777777" w:rsidR="001C6B3F" w:rsidRPr="001C6B3F" w:rsidRDefault="001C6B3F" w:rsidP="000438AC">
            <w:pPr>
              <w:pStyle w:val="TableParagraph"/>
              <w:spacing w:before="125"/>
              <w:ind w:right="158"/>
              <w:jc w:val="center"/>
              <w:rPr>
                <w:b/>
              </w:rPr>
            </w:pPr>
            <w:r w:rsidRPr="001C6B3F">
              <w:rPr>
                <w:b/>
              </w:rPr>
              <w:t>Organizaciones internacionales (ONU, HRW,</w:t>
            </w:r>
            <w:r w:rsidRPr="001C6B3F">
              <w:rPr>
                <w:b/>
                <w:spacing w:val="1"/>
              </w:rPr>
              <w:t xml:space="preserve"> </w:t>
            </w:r>
            <w:r w:rsidRPr="001C6B3F">
              <w:rPr>
                <w:b/>
              </w:rPr>
              <w:t>FAO,</w:t>
            </w:r>
            <w:r w:rsidRPr="001C6B3F">
              <w:rPr>
                <w:b/>
                <w:spacing w:val="-3"/>
              </w:rPr>
              <w:t xml:space="preserve"> </w:t>
            </w:r>
            <w:r w:rsidRPr="001C6B3F">
              <w:rPr>
                <w:b/>
              </w:rPr>
              <w:t>UNICEF,</w:t>
            </w:r>
            <w:r w:rsidRPr="001C6B3F">
              <w:rPr>
                <w:b/>
                <w:spacing w:val="-3"/>
              </w:rPr>
              <w:t xml:space="preserve"> </w:t>
            </w:r>
            <w:r w:rsidRPr="001C6B3F">
              <w:rPr>
                <w:b/>
              </w:rPr>
              <w:t>Banco</w:t>
            </w:r>
            <w:r w:rsidRPr="001C6B3F">
              <w:rPr>
                <w:b/>
                <w:spacing w:val="-2"/>
              </w:rPr>
              <w:t xml:space="preserve"> </w:t>
            </w:r>
            <w:r w:rsidRPr="001C6B3F">
              <w:rPr>
                <w:b/>
              </w:rPr>
              <w:t>Mundial,</w:t>
            </w:r>
            <w:r w:rsidRPr="001C6B3F">
              <w:rPr>
                <w:b/>
                <w:spacing w:val="-2"/>
              </w:rPr>
              <w:t xml:space="preserve"> </w:t>
            </w:r>
            <w:r w:rsidRPr="001C6B3F">
              <w:rPr>
                <w:b/>
              </w:rPr>
              <w:t>FMI,</w:t>
            </w:r>
            <w:r w:rsidRPr="001C6B3F">
              <w:rPr>
                <w:b/>
                <w:spacing w:val="-3"/>
              </w:rPr>
              <w:t xml:space="preserve"> </w:t>
            </w:r>
            <w:r w:rsidRPr="001C6B3F">
              <w:rPr>
                <w:b/>
              </w:rPr>
              <w:t>INTERPOL, etc.)</w:t>
            </w:r>
          </w:p>
        </w:tc>
        <w:tc>
          <w:tcPr>
            <w:tcW w:w="4819" w:type="dxa"/>
            <w:shd w:val="clear" w:color="auto" w:fill="F2F2F2" w:themeFill="background1" w:themeFillShade="F2"/>
          </w:tcPr>
          <w:p w14:paraId="4E5FE85F" w14:textId="77777777" w:rsidR="001C6B3F" w:rsidRPr="001C6B3F" w:rsidRDefault="001C6B3F" w:rsidP="001C6B3F">
            <w:pPr>
              <w:pStyle w:val="TableParagraph"/>
              <w:widowControl/>
              <w:numPr>
                <w:ilvl w:val="0"/>
                <w:numId w:val="7"/>
              </w:numPr>
              <w:tabs>
                <w:tab w:val="left" w:pos="262"/>
              </w:tabs>
              <w:autoSpaceDE/>
              <w:autoSpaceDN/>
              <w:spacing w:line="250" w:lineRule="exact"/>
            </w:pPr>
            <w:r w:rsidRPr="001C6B3F">
              <w:t>Directivas</w:t>
            </w:r>
            <w:r w:rsidRPr="001C6B3F">
              <w:rPr>
                <w:spacing w:val="-2"/>
              </w:rPr>
              <w:t xml:space="preserve"> </w:t>
            </w:r>
            <w:r w:rsidRPr="001C6B3F">
              <w:t>de</w:t>
            </w:r>
            <w:r w:rsidRPr="001C6B3F">
              <w:rPr>
                <w:spacing w:val="-2"/>
              </w:rPr>
              <w:t xml:space="preserve"> </w:t>
            </w:r>
            <w:r w:rsidRPr="001C6B3F">
              <w:t>países</w:t>
            </w:r>
            <w:r w:rsidRPr="001C6B3F">
              <w:rPr>
                <w:spacing w:val="-2"/>
              </w:rPr>
              <w:t xml:space="preserve"> </w:t>
            </w:r>
            <w:r w:rsidRPr="001C6B3F">
              <w:t>miembros</w:t>
            </w:r>
          </w:p>
          <w:p w14:paraId="50625F8D" w14:textId="77777777" w:rsidR="001C6B3F" w:rsidRPr="001C6B3F" w:rsidRDefault="001C6B3F" w:rsidP="001C6B3F">
            <w:pPr>
              <w:pStyle w:val="TableParagraph"/>
              <w:widowControl/>
              <w:numPr>
                <w:ilvl w:val="0"/>
                <w:numId w:val="7"/>
              </w:numPr>
              <w:tabs>
                <w:tab w:val="left" w:pos="262"/>
              </w:tabs>
              <w:autoSpaceDE/>
              <w:autoSpaceDN/>
              <w:spacing w:line="252" w:lineRule="exact"/>
            </w:pPr>
            <w:r w:rsidRPr="001C6B3F">
              <w:t>Tratados</w:t>
            </w:r>
            <w:r w:rsidRPr="001C6B3F">
              <w:rPr>
                <w:spacing w:val="-3"/>
              </w:rPr>
              <w:t xml:space="preserve"> </w:t>
            </w:r>
            <w:r w:rsidRPr="001C6B3F">
              <w:t>internacionales</w:t>
            </w:r>
          </w:p>
          <w:p w14:paraId="68F8724C" w14:textId="77777777" w:rsidR="001C6B3F" w:rsidRPr="001C6B3F" w:rsidRDefault="001C6B3F" w:rsidP="001C6B3F">
            <w:pPr>
              <w:pStyle w:val="TableParagraph"/>
              <w:widowControl/>
              <w:numPr>
                <w:ilvl w:val="0"/>
                <w:numId w:val="7"/>
              </w:numPr>
              <w:tabs>
                <w:tab w:val="left" w:pos="262"/>
              </w:tabs>
              <w:autoSpaceDE/>
              <w:autoSpaceDN/>
            </w:pPr>
            <w:r w:rsidRPr="001C6B3F">
              <w:t>Convenios</w:t>
            </w:r>
            <w:r w:rsidRPr="001C6B3F">
              <w:rPr>
                <w:spacing w:val="-3"/>
              </w:rPr>
              <w:t xml:space="preserve"> </w:t>
            </w:r>
            <w:r w:rsidRPr="001C6B3F">
              <w:t>internacionales</w:t>
            </w:r>
          </w:p>
          <w:p w14:paraId="1E45B1CA" w14:textId="77777777" w:rsidR="001C6B3F" w:rsidRPr="001C6B3F" w:rsidRDefault="001C6B3F" w:rsidP="001C6B3F">
            <w:pPr>
              <w:pStyle w:val="Prrafodelista"/>
              <w:widowControl/>
              <w:numPr>
                <w:ilvl w:val="0"/>
                <w:numId w:val="7"/>
              </w:numPr>
              <w:autoSpaceDE/>
              <w:autoSpaceDN/>
              <w:contextualSpacing/>
            </w:pPr>
            <w:r w:rsidRPr="001C6B3F">
              <w:t>Obligaciones</w:t>
            </w:r>
            <w:r w:rsidRPr="001C6B3F">
              <w:rPr>
                <w:spacing w:val="-4"/>
              </w:rPr>
              <w:t xml:space="preserve"> </w:t>
            </w:r>
            <w:r w:rsidRPr="001C6B3F">
              <w:t>contractuales</w:t>
            </w:r>
          </w:p>
        </w:tc>
      </w:tr>
      <w:tr w:rsidR="001C6B3F" w:rsidRPr="001C6B3F" w14:paraId="37E8B7FF" w14:textId="77777777" w:rsidTr="000438AC">
        <w:tc>
          <w:tcPr>
            <w:tcW w:w="5070" w:type="dxa"/>
          </w:tcPr>
          <w:p w14:paraId="26E70215" w14:textId="77777777" w:rsidR="001C6B3F" w:rsidRPr="001C6B3F" w:rsidRDefault="001C6B3F" w:rsidP="000438AC">
            <w:pPr>
              <w:jc w:val="center"/>
              <w:rPr>
                <w:rFonts w:ascii="Arial MT" w:hAnsi="Arial MT"/>
                <w:b/>
              </w:rPr>
            </w:pPr>
            <w:r w:rsidRPr="001C6B3F">
              <w:rPr>
                <w:rFonts w:ascii="Arial MT" w:hAnsi="Arial MT"/>
                <w:b/>
              </w:rPr>
              <w:t>Gobiernos</w:t>
            </w:r>
            <w:r w:rsidRPr="001C6B3F">
              <w:rPr>
                <w:rFonts w:ascii="Arial MT" w:hAnsi="Arial MT"/>
                <w:b/>
                <w:spacing w:val="-2"/>
              </w:rPr>
              <w:t xml:space="preserve"> </w:t>
            </w:r>
            <w:r w:rsidRPr="001C6B3F">
              <w:rPr>
                <w:rFonts w:ascii="Arial MT" w:hAnsi="Arial MT"/>
                <w:b/>
              </w:rPr>
              <w:t>extranjeros</w:t>
            </w:r>
          </w:p>
        </w:tc>
        <w:tc>
          <w:tcPr>
            <w:tcW w:w="4819" w:type="dxa"/>
          </w:tcPr>
          <w:p w14:paraId="074794E8" w14:textId="77777777" w:rsidR="001C6B3F" w:rsidRPr="001C6B3F" w:rsidRDefault="001C6B3F" w:rsidP="001C6B3F">
            <w:pPr>
              <w:pStyle w:val="TableParagraph"/>
              <w:widowControl/>
              <w:numPr>
                <w:ilvl w:val="0"/>
                <w:numId w:val="8"/>
              </w:numPr>
              <w:tabs>
                <w:tab w:val="left" w:pos="262"/>
              </w:tabs>
              <w:autoSpaceDE/>
              <w:autoSpaceDN/>
              <w:spacing w:line="251" w:lineRule="exact"/>
            </w:pPr>
            <w:r w:rsidRPr="001C6B3F">
              <w:t>Acuerdos,</w:t>
            </w:r>
            <w:r w:rsidRPr="001C6B3F">
              <w:rPr>
                <w:spacing w:val="-4"/>
              </w:rPr>
              <w:t xml:space="preserve"> </w:t>
            </w:r>
            <w:r w:rsidRPr="001C6B3F">
              <w:t>Tratados</w:t>
            </w:r>
            <w:r w:rsidRPr="001C6B3F">
              <w:rPr>
                <w:spacing w:val="-3"/>
              </w:rPr>
              <w:t xml:space="preserve"> </w:t>
            </w:r>
            <w:r w:rsidRPr="001C6B3F">
              <w:t>internacionales</w:t>
            </w:r>
          </w:p>
          <w:p w14:paraId="60284160" w14:textId="77777777" w:rsidR="001C6B3F" w:rsidRPr="001C6B3F" w:rsidRDefault="001C6B3F" w:rsidP="001C6B3F">
            <w:pPr>
              <w:pStyle w:val="TableParagraph"/>
              <w:widowControl/>
              <w:numPr>
                <w:ilvl w:val="0"/>
                <w:numId w:val="8"/>
              </w:numPr>
              <w:tabs>
                <w:tab w:val="left" w:pos="262"/>
              </w:tabs>
              <w:autoSpaceDE/>
              <w:autoSpaceDN/>
            </w:pPr>
            <w:r w:rsidRPr="001C6B3F">
              <w:t>Convenios</w:t>
            </w:r>
            <w:r w:rsidRPr="001C6B3F">
              <w:rPr>
                <w:spacing w:val="-2"/>
              </w:rPr>
              <w:t xml:space="preserve"> </w:t>
            </w:r>
            <w:r w:rsidRPr="001C6B3F">
              <w:t>internacionales</w:t>
            </w:r>
          </w:p>
          <w:p w14:paraId="0360E974" w14:textId="77777777" w:rsidR="001C6B3F" w:rsidRPr="001C6B3F" w:rsidRDefault="001C6B3F" w:rsidP="001C6B3F">
            <w:pPr>
              <w:pStyle w:val="Prrafodelista"/>
              <w:widowControl/>
              <w:numPr>
                <w:ilvl w:val="0"/>
                <w:numId w:val="8"/>
              </w:numPr>
              <w:autoSpaceDE/>
              <w:autoSpaceDN/>
              <w:contextualSpacing/>
            </w:pPr>
            <w:r w:rsidRPr="001C6B3F">
              <w:t>Obligaciones</w:t>
            </w:r>
            <w:r w:rsidRPr="001C6B3F">
              <w:rPr>
                <w:spacing w:val="-4"/>
              </w:rPr>
              <w:t xml:space="preserve"> </w:t>
            </w:r>
            <w:r w:rsidRPr="001C6B3F">
              <w:t>contractuales</w:t>
            </w:r>
          </w:p>
        </w:tc>
      </w:tr>
      <w:tr w:rsidR="001C6B3F" w:rsidRPr="001C6B3F" w14:paraId="73328984" w14:textId="77777777" w:rsidTr="000438AC">
        <w:tc>
          <w:tcPr>
            <w:tcW w:w="5070" w:type="dxa"/>
            <w:shd w:val="clear" w:color="auto" w:fill="F2F2F2" w:themeFill="background1" w:themeFillShade="F2"/>
          </w:tcPr>
          <w:p w14:paraId="75E77598" w14:textId="77777777" w:rsidR="001C6B3F" w:rsidRPr="001C6B3F" w:rsidRDefault="001C6B3F" w:rsidP="000438AC">
            <w:pPr>
              <w:jc w:val="center"/>
              <w:rPr>
                <w:rFonts w:ascii="Arial MT" w:hAnsi="Arial MT"/>
                <w:b/>
              </w:rPr>
            </w:pPr>
            <w:r w:rsidRPr="001C6B3F">
              <w:rPr>
                <w:rFonts w:ascii="Arial MT" w:hAnsi="Arial MT"/>
                <w:b/>
              </w:rPr>
              <w:t>Confederación</w:t>
            </w:r>
            <w:r w:rsidRPr="001C6B3F">
              <w:rPr>
                <w:rFonts w:ascii="Arial MT" w:hAnsi="Arial MT"/>
                <w:b/>
                <w:spacing w:val="-2"/>
              </w:rPr>
              <w:t xml:space="preserve"> </w:t>
            </w:r>
            <w:r w:rsidRPr="001C6B3F">
              <w:rPr>
                <w:rFonts w:ascii="Arial MT" w:hAnsi="Arial MT"/>
                <w:b/>
              </w:rPr>
              <w:t>de</w:t>
            </w:r>
            <w:r w:rsidRPr="001C6B3F">
              <w:rPr>
                <w:rFonts w:ascii="Arial MT" w:hAnsi="Arial MT"/>
                <w:b/>
                <w:spacing w:val="-1"/>
              </w:rPr>
              <w:t xml:space="preserve"> </w:t>
            </w:r>
            <w:r w:rsidRPr="001C6B3F">
              <w:rPr>
                <w:rFonts w:ascii="Arial MT" w:hAnsi="Arial MT"/>
                <w:b/>
              </w:rPr>
              <w:t>Gobernadores</w:t>
            </w:r>
          </w:p>
        </w:tc>
        <w:tc>
          <w:tcPr>
            <w:tcW w:w="4819" w:type="dxa"/>
            <w:vMerge w:val="restart"/>
            <w:shd w:val="clear" w:color="auto" w:fill="F2F2F2" w:themeFill="background1" w:themeFillShade="F2"/>
          </w:tcPr>
          <w:p w14:paraId="4B973EC1" w14:textId="77777777" w:rsidR="001C6B3F" w:rsidRPr="001C6B3F" w:rsidRDefault="001C6B3F" w:rsidP="001C6B3F">
            <w:pPr>
              <w:pStyle w:val="TableParagraph"/>
              <w:widowControl/>
              <w:numPr>
                <w:ilvl w:val="0"/>
                <w:numId w:val="8"/>
              </w:numPr>
              <w:tabs>
                <w:tab w:val="left" w:pos="262"/>
              </w:tabs>
              <w:autoSpaceDE/>
              <w:autoSpaceDN/>
              <w:spacing w:line="251" w:lineRule="exact"/>
            </w:pPr>
            <w:r w:rsidRPr="001C6B3F">
              <w:t>Requerimientos de beneficios por sectores de población</w:t>
            </w:r>
          </w:p>
          <w:p w14:paraId="044F59BE" w14:textId="77777777" w:rsidR="001C6B3F" w:rsidRPr="001C6B3F" w:rsidRDefault="001C6B3F" w:rsidP="001C6B3F">
            <w:pPr>
              <w:pStyle w:val="TableParagraph"/>
              <w:widowControl/>
              <w:numPr>
                <w:ilvl w:val="0"/>
                <w:numId w:val="8"/>
              </w:numPr>
              <w:tabs>
                <w:tab w:val="left" w:pos="262"/>
              </w:tabs>
              <w:autoSpaceDE/>
              <w:autoSpaceDN/>
              <w:spacing w:line="251" w:lineRule="exact"/>
            </w:pPr>
            <w:r w:rsidRPr="001C6B3F">
              <w:t>Requerimientos de beneficios específicos de funcionamiento</w:t>
            </w:r>
          </w:p>
        </w:tc>
      </w:tr>
      <w:tr w:rsidR="001C6B3F" w:rsidRPr="001C6B3F" w14:paraId="222DD672" w14:textId="77777777" w:rsidTr="000438AC">
        <w:tc>
          <w:tcPr>
            <w:tcW w:w="5070" w:type="dxa"/>
            <w:shd w:val="clear" w:color="auto" w:fill="F2F2F2" w:themeFill="background1" w:themeFillShade="F2"/>
          </w:tcPr>
          <w:p w14:paraId="74D26F55" w14:textId="77777777" w:rsidR="001C6B3F" w:rsidRPr="001C6B3F" w:rsidRDefault="001C6B3F" w:rsidP="000438AC">
            <w:pPr>
              <w:pStyle w:val="TableParagraph"/>
              <w:spacing w:before="7"/>
              <w:jc w:val="center"/>
              <w:rPr>
                <w:b/>
              </w:rPr>
            </w:pPr>
          </w:p>
          <w:p w14:paraId="4805FCC0" w14:textId="77777777" w:rsidR="001C6B3F" w:rsidRPr="001C6B3F" w:rsidRDefault="001C6B3F" w:rsidP="000438AC">
            <w:pPr>
              <w:jc w:val="center"/>
              <w:rPr>
                <w:rFonts w:ascii="Arial MT" w:hAnsi="Arial MT"/>
                <w:b/>
              </w:rPr>
            </w:pPr>
            <w:r w:rsidRPr="001C6B3F">
              <w:rPr>
                <w:rFonts w:ascii="Arial MT" w:hAnsi="Arial MT"/>
                <w:b/>
              </w:rPr>
              <w:t>Federación</w:t>
            </w:r>
            <w:r w:rsidRPr="001C6B3F">
              <w:rPr>
                <w:rFonts w:ascii="Arial MT" w:hAnsi="Arial MT"/>
                <w:b/>
                <w:spacing w:val="-2"/>
              </w:rPr>
              <w:t xml:space="preserve"> </w:t>
            </w:r>
            <w:r w:rsidRPr="001C6B3F">
              <w:rPr>
                <w:rFonts w:ascii="Arial MT" w:hAnsi="Arial MT"/>
                <w:b/>
              </w:rPr>
              <w:t>de</w:t>
            </w:r>
            <w:r w:rsidRPr="001C6B3F">
              <w:rPr>
                <w:rFonts w:ascii="Arial MT" w:hAnsi="Arial MT"/>
                <w:b/>
                <w:spacing w:val="-2"/>
              </w:rPr>
              <w:t xml:space="preserve"> </w:t>
            </w:r>
            <w:r w:rsidRPr="001C6B3F">
              <w:rPr>
                <w:rFonts w:ascii="Arial MT" w:hAnsi="Arial MT"/>
                <w:b/>
              </w:rPr>
              <w:t>Municipios</w:t>
            </w:r>
          </w:p>
        </w:tc>
        <w:tc>
          <w:tcPr>
            <w:tcW w:w="4819" w:type="dxa"/>
            <w:vMerge/>
            <w:shd w:val="clear" w:color="auto" w:fill="F2F2F2" w:themeFill="background1" w:themeFillShade="F2"/>
          </w:tcPr>
          <w:p w14:paraId="28BE28BE" w14:textId="77777777" w:rsidR="001C6B3F" w:rsidRPr="001C6B3F" w:rsidRDefault="001C6B3F" w:rsidP="001C6B3F">
            <w:pPr>
              <w:pStyle w:val="TableParagraph"/>
              <w:widowControl/>
              <w:numPr>
                <w:ilvl w:val="0"/>
                <w:numId w:val="8"/>
              </w:numPr>
              <w:tabs>
                <w:tab w:val="left" w:pos="262"/>
              </w:tabs>
              <w:autoSpaceDE/>
              <w:autoSpaceDN/>
              <w:spacing w:line="251" w:lineRule="exact"/>
            </w:pPr>
          </w:p>
        </w:tc>
      </w:tr>
      <w:tr w:rsidR="001C6B3F" w:rsidRPr="001C6B3F" w14:paraId="75E1455A" w14:textId="77777777" w:rsidTr="000438AC">
        <w:tc>
          <w:tcPr>
            <w:tcW w:w="5070" w:type="dxa"/>
            <w:shd w:val="clear" w:color="auto" w:fill="F2F2F2" w:themeFill="background1" w:themeFillShade="F2"/>
          </w:tcPr>
          <w:p w14:paraId="53888996" w14:textId="77777777" w:rsidR="001C6B3F" w:rsidRPr="001C6B3F" w:rsidRDefault="001C6B3F" w:rsidP="000438AC">
            <w:pPr>
              <w:pStyle w:val="TableParagraph"/>
              <w:spacing w:before="8"/>
              <w:jc w:val="center"/>
              <w:rPr>
                <w:b/>
              </w:rPr>
            </w:pPr>
          </w:p>
          <w:p w14:paraId="381325D8" w14:textId="77777777" w:rsidR="001C6B3F" w:rsidRPr="001C6B3F" w:rsidRDefault="001C6B3F" w:rsidP="000438AC">
            <w:pPr>
              <w:jc w:val="center"/>
              <w:rPr>
                <w:rFonts w:ascii="Arial MT" w:hAnsi="Arial MT"/>
                <w:b/>
              </w:rPr>
            </w:pPr>
            <w:r w:rsidRPr="001C6B3F">
              <w:rPr>
                <w:rFonts w:ascii="Arial MT" w:hAnsi="Arial MT"/>
                <w:b/>
              </w:rPr>
              <w:t>Federación</w:t>
            </w:r>
            <w:r w:rsidRPr="001C6B3F">
              <w:rPr>
                <w:rFonts w:ascii="Arial MT" w:hAnsi="Arial MT"/>
                <w:b/>
                <w:spacing w:val="-2"/>
              </w:rPr>
              <w:t xml:space="preserve"> </w:t>
            </w:r>
            <w:r w:rsidRPr="001C6B3F">
              <w:rPr>
                <w:rFonts w:ascii="Arial MT" w:hAnsi="Arial MT"/>
                <w:b/>
              </w:rPr>
              <w:t>de</w:t>
            </w:r>
            <w:r w:rsidRPr="001C6B3F">
              <w:rPr>
                <w:rFonts w:ascii="Arial MT" w:hAnsi="Arial MT"/>
                <w:b/>
                <w:spacing w:val="-2"/>
              </w:rPr>
              <w:t xml:space="preserve"> </w:t>
            </w:r>
            <w:r w:rsidRPr="001C6B3F">
              <w:rPr>
                <w:rFonts w:ascii="Arial MT" w:hAnsi="Arial MT"/>
                <w:b/>
              </w:rPr>
              <w:t>Municipios</w:t>
            </w:r>
          </w:p>
        </w:tc>
        <w:tc>
          <w:tcPr>
            <w:tcW w:w="4819" w:type="dxa"/>
            <w:vMerge/>
            <w:shd w:val="clear" w:color="auto" w:fill="F2F2F2" w:themeFill="background1" w:themeFillShade="F2"/>
          </w:tcPr>
          <w:p w14:paraId="519FADF4" w14:textId="77777777" w:rsidR="001C6B3F" w:rsidRPr="001C6B3F" w:rsidRDefault="001C6B3F" w:rsidP="000438AC">
            <w:pPr>
              <w:rPr>
                <w:rFonts w:ascii="Arial MT" w:hAnsi="Arial MT"/>
              </w:rPr>
            </w:pPr>
          </w:p>
        </w:tc>
      </w:tr>
    </w:tbl>
    <w:p w14:paraId="253EE5DB" w14:textId="6F5E8FDA" w:rsidR="001C6B3F" w:rsidRPr="001C6B3F" w:rsidRDefault="001C6B3F" w:rsidP="007604C2">
      <w:pPr>
        <w:jc w:val="both"/>
        <w:rPr>
          <w:rFonts w:ascii="Arial MT" w:hAnsi="Arial MT"/>
        </w:rPr>
        <w:sectPr w:rsidR="001C6B3F" w:rsidRPr="001C6B3F">
          <w:headerReference w:type="default" r:id="rId7"/>
          <w:footerReference w:type="default" r:id="rId8"/>
          <w:pgSz w:w="12250" w:h="15850"/>
          <w:pgMar w:top="2280" w:right="820" w:bottom="1200" w:left="1480" w:header="714" w:footer="1010" w:gutter="0"/>
          <w:cols w:space="720"/>
        </w:sectPr>
      </w:pPr>
    </w:p>
    <w:p w14:paraId="68CA3045" w14:textId="77777777" w:rsidR="001C6B3F" w:rsidRPr="001C6B3F" w:rsidRDefault="001C6B3F" w:rsidP="001C6B3F">
      <w:pPr>
        <w:pStyle w:val="Textoindependiente"/>
        <w:spacing w:before="93"/>
        <w:ind w:left="180" w:right="883"/>
        <w:jc w:val="both"/>
      </w:pPr>
      <w:r w:rsidRPr="001C6B3F">
        <w:lastRenderedPageBreak/>
        <w:t>Toda la información recibida de fuentes primarias es el insumo básico para los procesos</w:t>
      </w:r>
      <w:r w:rsidRPr="001C6B3F">
        <w:rPr>
          <w:spacing w:val="1"/>
        </w:rPr>
        <w:t xml:space="preserve"> </w:t>
      </w:r>
      <w:r w:rsidRPr="001C6B3F">
        <w:t>de</w:t>
      </w:r>
      <w:r w:rsidRPr="001C6B3F">
        <w:rPr>
          <w:spacing w:val="-1"/>
        </w:rPr>
        <w:t xml:space="preserve"> </w:t>
      </w:r>
      <w:r w:rsidRPr="001C6B3F">
        <w:t>toma</w:t>
      </w:r>
      <w:r w:rsidRPr="001C6B3F">
        <w:rPr>
          <w:spacing w:val="-1"/>
        </w:rPr>
        <w:t xml:space="preserve"> </w:t>
      </w:r>
      <w:r w:rsidRPr="001C6B3F">
        <w:t>de</w:t>
      </w:r>
      <w:r w:rsidRPr="001C6B3F">
        <w:rPr>
          <w:spacing w:val="-1"/>
        </w:rPr>
        <w:t xml:space="preserve"> </w:t>
      </w:r>
      <w:r w:rsidRPr="001C6B3F">
        <w:t>decisión</w:t>
      </w:r>
      <w:r w:rsidRPr="001C6B3F">
        <w:rPr>
          <w:spacing w:val="-1"/>
        </w:rPr>
        <w:t xml:space="preserve"> </w:t>
      </w:r>
      <w:r w:rsidRPr="001C6B3F">
        <w:t>al</w:t>
      </w:r>
      <w:r w:rsidRPr="001C6B3F">
        <w:rPr>
          <w:spacing w:val="-2"/>
        </w:rPr>
        <w:t xml:space="preserve"> </w:t>
      </w:r>
      <w:r w:rsidRPr="001C6B3F">
        <w:t>interior</w:t>
      </w:r>
      <w:r w:rsidRPr="001C6B3F">
        <w:rPr>
          <w:spacing w:val="-1"/>
        </w:rPr>
        <w:t xml:space="preserve"> </w:t>
      </w:r>
      <w:r w:rsidRPr="001C6B3F">
        <w:t>de</w:t>
      </w:r>
      <w:r w:rsidRPr="001C6B3F">
        <w:rPr>
          <w:spacing w:val="-1"/>
        </w:rPr>
        <w:t xml:space="preserve"> </w:t>
      </w:r>
      <w:r w:rsidRPr="001C6B3F">
        <w:t>la</w:t>
      </w:r>
      <w:r w:rsidRPr="001C6B3F">
        <w:rPr>
          <w:spacing w:val="-1"/>
        </w:rPr>
        <w:t xml:space="preserve"> </w:t>
      </w:r>
      <w:r w:rsidRPr="001C6B3F">
        <w:t>Cámara</w:t>
      </w:r>
      <w:r w:rsidRPr="001C6B3F">
        <w:rPr>
          <w:spacing w:val="-1"/>
        </w:rPr>
        <w:t xml:space="preserve"> </w:t>
      </w:r>
      <w:r w:rsidRPr="001C6B3F">
        <w:t>de Representantes.</w:t>
      </w:r>
    </w:p>
    <w:p w14:paraId="2FAAA879" w14:textId="77777777" w:rsidR="001C6B3F" w:rsidRPr="001C6B3F" w:rsidRDefault="001C6B3F" w:rsidP="001C6B3F">
      <w:pPr>
        <w:pStyle w:val="Textoindependiente"/>
        <w:spacing w:before="93"/>
        <w:ind w:left="180" w:right="883"/>
        <w:jc w:val="both"/>
      </w:pPr>
      <w:r w:rsidRPr="001C6B3F">
        <w:t>Como</w:t>
      </w:r>
      <w:r w:rsidRPr="001C6B3F">
        <w:rPr>
          <w:spacing w:val="1"/>
        </w:rPr>
        <w:t xml:space="preserve"> </w:t>
      </w:r>
      <w:r w:rsidRPr="001C6B3F">
        <w:t>este</w:t>
      </w:r>
      <w:r w:rsidRPr="001C6B3F">
        <w:rPr>
          <w:spacing w:val="1"/>
        </w:rPr>
        <w:t xml:space="preserve"> </w:t>
      </w:r>
      <w:r w:rsidRPr="001C6B3F">
        <w:t>insumo</w:t>
      </w:r>
      <w:r w:rsidRPr="001C6B3F">
        <w:rPr>
          <w:spacing w:val="1"/>
        </w:rPr>
        <w:t xml:space="preserve"> </w:t>
      </w:r>
      <w:r w:rsidRPr="001C6B3F">
        <w:t>es</w:t>
      </w:r>
      <w:r w:rsidRPr="001C6B3F">
        <w:rPr>
          <w:spacing w:val="1"/>
        </w:rPr>
        <w:t xml:space="preserve"> </w:t>
      </w:r>
      <w:r w:rsidRPr="001C6B3F">
        <w:t>la</w:t>
      </w:r>
      <w:r w:rsidRPr="001C6B3F">
        <w:rPr>
          <w:spacing w:val="1"/>
        </w:rPr>
        <w:t xml:space="preserve"> </w:t>
      </w:r>
      <w:r w:rsidRPr="001C6B3F">
        <w:t>base</w:t>
      </w:r>
      <w:r w:rsidRPr="001C6B3F">
        <w:rPr>
          <w:spacing w:val="1"/>
        </w:rPr>
        <w:t xml:space="preserve"> </w:t>
      </w:r>
      <w:r w:rsidRPr="001C6B3F">
        <w:t>de</w:t>
      </w:r>
      <w:r w:rsidRPr="001C6B3F">
        <w:rPr>
          <w:spacing w:val="1"/>
        </w:rPr>
        <w:t xml:space="preserve"> </w:t>
      </w:r>
      <w:r w:rsidRPr="001C6B3F">
        <w:t>todos</w:t>
      </w:r>
      <w:r w:rsidRPr="001C6B3F">
        <w:rPr>
          <w:spacing w:val="1"/>
        </w:rPr>
        <w:t xml:space="preserve"> </w:t>
      </w:r>
      <w:r w:rsidRPr="001C6B3F">
        <w:t>sus</w:t>
      </w:r>
      <w:r w:rsidRPr="001C6B3F">
        <w:rPr>
          <w:spacing w:val="1"/>
        </w:rPr>
        <w:t xml:space="preserve"> </w:t>
      </w:r>
      <w:r w:rsidRPr="001C6B3F">
        <w:t>procesos</w:t>
      </w:r>
      <w:r w:rsidRPr="001C6B3F">
        <w:rPr>
          <w:spacing w:val="1"/>
        </w:rPr>
        <w:t xml:space="preserve"> </w:t>
      </w:r>
      <w:r w:rsidRPr="001C6B3F">
        <w:t>misionales,</w:t>
      </w:r>
      <w:r w:rsidRPr="001C6B3F">
        <w:rPr>
          <w:spacing w:val="1"/>
        </w:rPr>
        <w:t xml:space="preserve"> </w:t>
      </w:r>
      <w:r w:rsidRPr="001C6B3F">
        <w:t>debe</w:t>
      </w:r>
      <w:r w:rsidRPr="001C6B3F">
        <w:rPr>
          <w:spacing w:val="1"/>
        </w:rPr>
        <w:t xml:space="preserve"> </w:t>
      </w:r>
      <w:r w:rsidRPr="001C6B3F">
        <w:t>crearse</w:t>
      </w:r>
      <w:r w:rsidRPr="001C6B3F">
        <w:rPr>
          <w:spacing w:val="1"/>
        </w:rPr>
        <w:t xml:space="preserve"> </w:t>
      </w:r>
      <w:r w:rsidRPr="001C6B3F">
        <w:t>la</w:t>
      </w:r>
      <w:r w:rsidRPr="001C6B3F">
        <w:rPr>
          <w:spacing w:val="1"/>
        </w:rPr>
        <w:t xml:space="preserve"> </w:t>
      </w:r>
      <w:r w:rsidRPr="001C6B3F">
        <w:t>necesidad de mejorar la comunicación y aumentar el número de fuentes de información</w:t>
      </w:r>
      <w:r w:rsidRPr="001C6B3F">
        <w:rPr>
          <w:spacing w:val="1"/>
        </w:rPr>
        <w:t xml:space="preserve"> </w:t>
      </w:r>
      <w:r w:rsidRPr="001C6B3F">
        <w:t>primaria.</w:t>
      </w:r>
      <w:r w:rsidRPr="001C6B3F">
        <w:rPr>
          <w:spacing w:val="11"/>
        </w:rPr>
        <w:t xml:space="preserve"> </w:t>
      </w:r>
      <w:r w:rsidRPr="001C6B3F">
        <w:t>Entre</w:t>
      </w:r>
      <w:r w:rsidRPr="001C6B3F">
        <w:rPr>
          <w:spacing w:val="12"/>
        </w:rPr>
        <w:t xml:space="preserve"> </w:t>
      </w:r>
      <w:r w:rsidRPr="001C6B3F">
        <w:t>más</w:t>
      </w:r>
      <w:r w:rsidRPr="001C6B3F">
        <w:rPr>
          <w:spacing w:val="11"/>
        </w:rPr>
        <w:t xml:space="preserve"> </w:t>
      </w:r>
      <w:r w:rsidRPr="001C6B3F">
        <w:t>fuentes</w:t>
      </w:r>
      <w:r w:rsidRPr="001C6B3F">
        <w:rPr>
          <w:spacing w:val="12"/>
        </w:rPr>
        <w:t xml:space="preserve"> </w:t>
      </w:r>
      <w:r w:rsidRPr="001C6B3F">
        <w:t>se</w:t>
      </w:r>
      <w:r w:rsidRPr="001C6B3F">
        <w:rPr>
          <w:spacing w:val="11"/>
        </w:rPr>
        <w:t xml:space="preserve"> </w:t>
      </w:r>
      <w:r w:rsidRPr="001C6B3F">
        <w:t>tengan,</w:t>
      </w:r>
      <w:r w:rsidRPr="001C6B3F">
        <w:rPr>
          <w:spacing w:val="12"/>
        </w:rPr>
        <w:t xml:space="preserve"> </w:t>
      </w:r>
      <w:r w:rsidRPr="001C6B3F">
        <w:t>se</w:t>
      </w:r>
      <w:r w:rsidRPr="001C6B3F">
        <w:rPr>
          <w:spacing w:val="11"/>
        </w:rPr>
        <w:t xml:space="preserve"> </w:t>
      </w:r>
      <w:r w:rsidRPr="001C6B3F">
        <w:t>logrará</w:t>
      </w:r>
      <w:r w:rsidRPr="001C6B3F">
        <w:rPr>
          <w:spacing w:val="11"/>
        </w:rPr>
        <w:t xml:space="preserve"> </w:t>
      </w:r>
      <w:r w:rsidRPr="001C6B3F">
        <w:t>una</w:t>
      </w:r>
      <w:r w:rsidRPr="001C6B3F">
        <w:rPr>
          <w:spacing w:val="12"/>
        </w:rPr>
        <w:t xml:space="preserve"> </w:t>
      </w:r>
      <w:r w:rsidRPr="001C6B3F">
        <w:t>compresión</w:t>
      </w:r>
      <w:r w:rsidRPr="001C6B3F">
        <w:rPr>
          <w:spacing w:val="11"/>
        </w:rPr>
        <w:t xml:space="preserve"> </w:t>
      </w:r>
      <w:r w:rsidRPr="001C6B3F">
        <w:t>mucho</w:t>
      </w:r>
      <w:r w:rsidRPr="001C6B3F">
        <w:rPr>
          <w:spacing w:val="12"/>
        </w:rPr>
        <w:t xml:space="preserve"> </w:t>
      </w:r>
      <w:r w:rsidRPr="001C6B3F">
        <w:t>más</w:t>
      </w:r>
      <w:r w:rsidRPr="001C6B3F">
        <w:rPr>
          <w:spacing w:val="11"/>
        </w:rPr>
        <w:t xml:space="preserve"> </w:t>
      </w:r>
      <w:r w:rsidRPr="001C6B3F">
        <w:t>adecuada</w:t>
      </w:r>
      <w:r w:rsidRPr="001C6B3F">
        <w:rPr>
          <w:spacing w:val="-58"/>
        </w:rPr>
        <w:t xml:space="preserve"> </w:t>
      </w:r>
      <w:r w:rsidRPr="001C6B3F">
        <w:t>y</w:t>
      </w:r>
      <w:r w:rsidRPr="001C6B3F">
        <w:rPr>
          <w:spacing w:val="-2"/>
        </w:rPr>
        <w:t xml:space="preserve"> </w:t>
      </w:r>
      <w:r w:rsidRPr="001C6B3F">
        <w:t>exacta</w:t>
      </w:r>
      <w:r w:rsidRPr="001C6B3F">
        <w:rPr>
          <w:spacing w:val="-2"/>
        </w:rPr>
        <w:t xml:space="preserve"> </w:t>
      </w:r>
      <w:r w:rsidRPr="001C6B3F">
        <w:t>de</w:t>
      </w:r>
      <w:r w:rsidRPr="001C6B3F">
        <w:rPr>
          <w:spacing w:val="1"/>
        </w:rPr>
        <w:t xml:space="preserve"> </w:t>
      </w:r>
      <w:r w:rsidRPr="001C6B3F">
        <w:t>las</w:t>
      </w:r>
      <w:r w:rsidRPr="001C6B3F">
        <w:rPr>
          <w:spacing w:val="-1"/>
        </w:rPr>
        <w:t xml:space="preserve"> </w:t>
      </w:r>
      <w:r w:rsidRPr="001C6B3F">
        <w:t>situaciones que</w:t>
      </w:r>
      <w:r w:rsidRPr="001C6B3F">
        <w:rPr>
          <w:spacing w:val="-2"/>
        </w:rPr>
        <w:t xml:space="preserve"> </w:t>
      </w:r>
      <w:r w:rsidRPr="001C6B3F">
        <w:t>deben</w:t>
      </w:r>
      <w:r w:rsidRPr="001C6B3F">
        <w:rPr>
          <w:spacing w:val="-2"/>
        </w:rPr>
        <w:t xml:space="preserve"> </w:t>
      </w:r>
      <w:r w:rsidRPr="001C6B3F">
        <w:t>solucionarse</w:t>
      </w:r>
      <w:r w:rsidRPr="001C6B3F">
        <w:rPr>
          <w:spacing w:val="-1"/>
        </w:rPr>
        <w:t xml:space="preserve"> </w:t>
      </w:r>
      <w:r w:rsidRPr="001C6B3F">
        <w:t>como</w:t>
      </w:r>
      <w:r w:rsidRPr="001C6B3F">
        <w:rPr>
          <w:spacing w:val="-2"/>
        </w:rPr>
        <w:t xml:space="preserve"> </w:t>
      </w:r>
      <w:r w:rsidRPr="001C6B3F">
        <w:t>misión</w:t>
      </w:r>
      <w:r w:rsidRPr="001C6B3F">
        <w:rPr>
          <w:spacing w:val="-1"/>
        </w:rPr>
        <w:t xml:space="preserve"> </w:t>
      </w:r>
      <w:r w:rsidRPr="001C6B3F">
        <w:t>de</w:t>
      </w:r>
      <w:r w:rsidRPr="001C6B3F">
        <w:rPr>
          <w:spacing w:val="-2"/>
        </w:rPr>
        <w:t xml:space="preserve"> </w:t>
      </w:r>
      <w:r w:rsidRPr="001C6B3F">
        <w:t>la</w:t>
      </w:r>
      <w:r w:rsidRPr="001C6B3F">
        <w:rPr>
          <w:spacing w:val="-2"/>
        </w:rPr>
        <w:t xml:space="preserve"> </w:t>
      </w:r>
      <w:r w:rsidRPr="001C6B3F">
        <w:t>Entidad.</w:t>
      </w:r>
    </w:p>
    <w:p w14:paraId="410E08E4" w14:textId="2DE034C8" w:rsidR="001C6B3F" w:rsidRPr="001C6B3F" w:rsidRDefault="001C6B3F" w:rsidP="001C6B3F">
      <w:pPr>
        <w:pStyle w:val="Textoindependiente"/>
        <w:ind w:left="180" w:right="882"/>
        <w:jc w:val="both"/>
      </w:pPr>
      <w:r w:rsidRPr="001C6B3F">
        <w:t>La implementación de procesos que permitan mantener una fluidez en la comunicación</w:t>
      </w:r>
      <w:r w:rsidRPr="001C6B3F">
        <w:rPr>
          <w:spacing w:val="1"/>
        </w:rPr>
        <w:t xml:space="preserve"> </w:t>
      </w:r>
      <w:r w:rsidRPr="001C6B3F">
        <w:t>con los                                                    grupos de interés primario y las fuentes de información primaria son de vital</w:t>
      </w:r>
      <w:r w:rsidRPr="001C6B3F">
        <w:rPr>
          <w:spacing w:val="1"/>
        </w:rPr>
        <w:t xml:space="preserve"> </w:t>
      </w:r>
      <w:r w:rsidRPr="001C6B3F">
        <w:t>importancia para el  cumplimiento de los objetivos propuestos por el Gobierno Nacional en</w:t>
      </w:r>
      <w:r w:rsidRPr="001C6B3F">
        <w:rPr>
          <w:spacing w:val="1"/>
        </w:rPr>
        <w:t xml:space="preserve"> </w:t>
      </w:r>
      <w:r w:rsidRPr="001C6B3F">
        <w:t>temas</w:t>
      </w:r>
      <w:r w:rsidRPr="001C6B3F">
        <w:rPr>
          <w:spacing w:val="1"/>
        </w:rPr>
        <w:t xml:space="preserve"> </w:t>
      </w:r>
      <w:r w:rsidRPr="001C6B3F">
        <w:t>como</w:t>
      </w:r>
      <w:r w:rsidRPr="001C6B3F">
        <w:rPr>
          <w:spacing w:val="1"/>
        </w:rPr>
        <w:t xml:space="preserve"> </w:t>
      </w:r>
      <w:r w:rsidRPr="001C6B3F">
        <w:t>las</w:t>
      </w:r>
      <w:r w:rsidRPr="001C6B3F">
        <w:rPr>
          <w:spacing w:val="1"/>
        </w:rPr>
        <w:t xml:space="preserve"> </w:t>
      </w:r>
      <w:r w:rsidRPr="001C6B3F">
        <w:t>leyes</w:t>
      </w:r>
      <w:r w:rsidRPr="001C6B3F">
        <w:rPr>
          <w:spacing w:val="1"/>
        </w:rPr>
        <w:t xml:space="preserve"> </w:t>
      </w:r>
      <w:r w:rsidRPr="001C6B3F">
        <w:t>anti tramites,</w:t>
      </w:r>
      <w:r w:rsidRPr="001C6B3F">
        <w:rPr>
          <w:spacing w:val="1"/>
        </w:rPr>
        <w:t xml:space="preserve"> </w:t>
      </w:r>
      <w:r w:rsidRPr="001C6B3F">
        <w:t>las</w:t>
      </w:r>
      <w:r w:rsidRPr="001C6B3F">
        <w:rPr>
          <w:spacing w:val="1"/>
        </w:rPr>
        <w:t xml:space="preserve"> </w:t>
      </w:r>
      <w:r w:rsidRPr="001C6B3F">
        <w:t>leyes</w:t>
      </w:r>
      <w:r w:rsidRPr="001C6B3F">
        <w:rPr>
          <w:spacing w:val="1"/>
        </w:rPr>
        <w:t xml:space="preserve"> </w:t>
      </w:r>
      <w:r w:rsidRPr="001C6B3F">
        <w:t>sobre</w:t>
      </w:r>
      <w:r w:rsidRPr="001C6B3F">
        <w:rPr>
          <w:spacing w:val="1"/>
        </w:rPr>
        <w:t xml:space="preserve"> </w:t>
      </w:r>
      <w:r w:rsidRPr="001C6B3F">
        <w:t>transparencia,</w:t>
      </w:r>
      <w:r w:rsidRPr="001C6B3F">
        <w:rPr>
          <w:spacing w:val="1"/>
        </w:rPr>
        <w:t xml:space="preserve"> </w:t>
      </w:r>
      <w:r w:rsidRPr="001C6B3F">
        <w:t>la</w:t>
      </w:r>
      <w:r w:rsidRPr="001C6B3F">
        <w:rPr>
          <w:spacing w:val="1"/>
        </w:rPr>
        <w:t xml:space="preserve"> </w:t>
      </w:r>
      <w:r w:rsidRPr="001C6B3F">
        <w:t>agenda</w:t>
      </w:r>
      <w:r w:rsidRPr="001C6B3F">
        <w:rPr>
          <w:spacing w:val="1"/>
        </w:rPr>
        <w:t xml:space="preserve"> </w:t>
      </w:r>
      <w:r w:rsidRPr="001C6B3F">
        <w:t>de</w:t>
      </w:r>
      <w:r w:rsidRPr="001C6B3F">
        <w:rPr>
          <w:spacing w:val="1"/>
        </w:rPr>
        <w:t xml:space="preserve"> </w:t>
      </w:r>
      <w:r w:rsidRPr="001C6B3F">
        <w:t>conectividad,</w:t>
      </w:r>
      <w:r w:rsidRPr="001C6B3F">
        <w:rPr>
          <w:spacing w:val="-2"/>
        </w:rPr>
        <w:t xml:space="preserve"> </w:t>
      </w:r>
      <w:r w:rsidRPr="001C6B3F">
        <w:t>la propuesta</w:t>
      </w:r>
      <w:r w:rsidRPr="001C6B3F">
        <w:rPr>
          <w:spacing w:val="-1"/>
        </w:rPr>
        <w:t xml:space="preserve"> </w:t>
      </w:r>
      <w:r w:rsidRPr="001C6B3F">
        <w:t>de Gobierno en Línea,</w:t>
      </w:r>
      <w:r w:rsidRPr="001C6B3F">
        <w:rPr>
          <w:spacing w:val="-1"/>
        </w:rPr>
        <w:t xml:space="preserve"> </w:t>
      </w:r>
      <w:r w:rsidRPr="001C6B3F">
        <w:t xml:space="preserve">etc. </w:t>
      </w:r>
    </w:p>
    <w:p w14:paraId="0D559980" w14:textId="27EE89DC" w:rsidR="001C6B3F" w:rsidRPr="001C6B3F" w:rsidRDefault="001C6B3F" w:rsidP="001C6B3F">
      <w:pPr>
        <w:pStyle w:val="Textoindependiente"/>
        <w:ind w:left="180" w:right="882"/>
        <w:jc w:val="both"/>
      </w:pPr>
    </w:p>
    <w:p w14:paraId="71BCC59B" w14:textId="66899214" w:rsidR="001C6B3F" w:rsidRPr="001C6B3F" w:rsidRDefault="00CD43CE" w:rsidP="001C6B3F">
      <w:pPr>
        <w:pStyle w:val="Ttulo1"/>
        <w:spacing w:before="93"/>
        <w:jc w:val="both"/>
        <w:rPr>
          <w:rFonts w:ascii="Arial MT" w:hAnsi="Arial MT"/>
        </w:rPr>
      </w:pPr>
      <w:r>
        <w:rPr>
          <w:rFonts w:ascii="Arial MT" w:hAnsi="Arial MT"/>
        </w:rPr>
        <w:t>I</w:t>
      </w:r>
      <w:r w:rsidR="001C6B3F" w:rsidRPr="001C6B3F">
        <w:rPr>
          <w:rFonts w:ascii="Arial MT" w:hAnsi="Arial MT"/>
        </w:rPr>
        <w:t>NFORMACIÓN</w:t>
      </w:r>
      <w:r w:rsidR="001C6B3F" w:rsidRPr="001C6B3F">
        <w:rPr>
          <w:rFonts w:ascii="Arial MT" w:hAnsi="Arial MT"/>
          <w:spacing w:val="57"/>
        </w:rPr>
        <w:t xml:space="preserve"> </w:t>
      </w:r>
      <w:r w:rsidR="001C6B3F" w:rsidRPr="001C6B3F">
        <w:rPr>
          <w:rFonts w:ascii="Arial MT" w:hAnsi="Arial MT"/>
        </w:rPr>
        <w:t>SECUNDARIA</w:t>
      </w:r>
    </w:p>
    <w:p w14:paraId="71F5D194" w14:textId="77777777" w:rsidR="001C6B3F" w:rsidRPr="001C6B3F" w:rsidRDefault="001C6B3F" w:rsidP="001C6B3F">
      <w:pPr>
        <w:pStyle w:val="Textoindependiente"/>
        <w:spacing w:before="9"/>
        <w:rPr>
          <w:b/>
        </w:rPr>
      </w:pPr>
    </w:p>
    <w:p w14:paraId="6BBDEE0A" w14:textId="77777777" w:rsidR="001C6B3F" w:rsidRPr="001C6B3F" w:rsidRDefault="001C6B3F" w:rsidP="001C6B3F">
      <w:pPr>
        <w:pStyle w:val="Textoindependiente"/>
        <w:ind w:left="221"/>
      </w:pPr>
      <w:r w:rsidRPr="001C6B3F">
        <w:t>Una fuente de información secundaria es aquella que recopila, organiza y presenta material conocido previamente, generalmente basándose en fuentes primarias. Estas fuentes suelen ser el resultado de la aplicación de técnicas de análisis documental o de estudios sobre las fuentes primarias existentes. El propósito principal de las fuentes de información secundarias es hacer accesible la información a los usuarios finales, extrayendo, condensando o reorganizando la información original de manera que sea más fácil de entender y utilizar.</w:t>
      </w:r>
    </w:p>
    <w:p w14:paraId="7061EE44" w14:textId="77777777" w:rsidR="001C6B3F" w:rsidRPr="001C6B3F" w:rsidRDefault="001C6B3F" w:rsidP="001C6B3F">
      <w:pPr>
        <w:pStyle w:val="Textoindependiente"/>
        <w:ind w:left="221"/>
      </w:pPr>
    </w:p>
    <w:p w14:paraId="7C2588C1" w14:textId="77777777" w:rsidR="001C6B3F" w:rsidRPr="001C6B3F" w:rsidRDefault="001C6B3F" w:rsidP="001C6B3F">
      <w:pPr>
        <w:pStyle w:val="Textoindependiente"/>
        <w:ind w:left="221"/>
      </w:pPr>
    </w:p>
    <w:p w14:paraId="46FC4807" w14:textId="77777777" w:rsidR="001C6B3F" w:rsidRPr="001C6B3F" w:rsidRDefault="001C6B3F" w:rsidP="001C6B3F">
      <w:pPr>
        <w:pStyle w:val="Textoindependiente"/>
        <w:ind w:left="221"/>
      </w:pPr>
      <w:r w:rsidRPr="001C6B3F">
        <w:t>El uso de fuentes de información secundarias confiables y actualizadas es fundamental para respaldar el trabajo de los representantes, ya que les proporciona una visión más completa de los temas que se están debatiendo y les permite tomar decisiones informadas. Además, estas fuentes permiten a los usuarios finales acceder a información clave sin tener que analizar exhaustivamente las fuentes primarias originales.</w:t>
      </w:r>
    </w:p>
    <w:p w14:paraId="57640E62" w14:textId="77777777" w:rsidR="001C6B3F" w:rsidRPr="001C6B3F" w:rsidRDefault="001C6B3F" w:rsidP="001C6B3F">
      <w:pPr>
        <w:pStyle w:val="Textoindependiente"/>
        <w:ind w:left="221"/>
      </w:pPr>
    </w:p>
    <w:p w14:paraId="0FEE984D" w14:textId="34889746" w:rsidR="001C6B3F" w:rsidRPr="001C6B3F" w:rsidRDefault="001C6B3F" w:rsidP="001C6B3F">
      <w:pPr>
        <w:pStyle w:val="Textoindependiente"/>
        <w:ind w:left="221"/>
      </w:pPr>
      <w:r w:rsidRPr="001C6B3F">
        <w:t>En resumen, las fuentes de información secundarias desempeñan un papel importante en la recopilación, organización y presentación de información relevante para los diferentes aspectos de trabajo en la Cámara de Representantes. Su correcta utilización y actualización constante garantiza que los representantes dispongan de información confiable y actualizada para cumplir con sus responsabilidades de manera eficiente y efectiva.</w:t>
      </w:r>
    </w:p>
    <w:p w14:paraId="4F5576CD" w14:textId="77777777" w:rsidR="001C6B3F" w:rsidRPr="001C6B3F" w:rsidRDefault="001C6B3F" w:rsidP="001C6B3F">
      <w:pPr>
        <w:pStyle w:val="Textoindependiente"/>
        <w:spacing w:before="1"/>
      </w:pPr>
    </w:p>
    <w:p w14:paraId="1CBB6320" w14:textId="77777777" w:rsidR="001C6B3F" w:rsidRPr="001C6B3F" w:rsidRDefault="001C6B3F" w:rsidP="001C6B3F">
      <w:pPr>
        <w:pStyle w:val="Ttulo1"/>
        <w:spacing w:before="1"/>
        <w:jc w:val="both"/>
        <w:rPr>
          <w:rFonts w:ascii="Arial MT" w:hAnsi="Arial MT"/>
        </w:rPr>
      </w:pPr>
      <w:r w:rsidRPr="001C6B3F">
        <w:rPr>
          <w:rFonts w:ascii="Arial MT" w:hAnsi="Arial MT"/>
        </w:rPr>
        <w:t>Tabla</w:t>
      </w:r>
      <w:r w:rsidRPr="001C6B3F">
        <w:rPr>
          <w:rFonts w:ascii="Arial MT" w:hAnsi="Arial MT"/>
          <w:spacing w:val="-2"/>
        </w:rPr>
        <w:t xml:space="preserve"> </w:t>
      </w:r>
      <w:r w:rsidRPr="001C6B3F">
        <w:rPr>
          <w:rFonts w:ascii="Arial MT" w:hAnsi="Arial MT"/>
        </w:rPr>
        <w:t>2.</w:t>
      </w:r>
      <w:r w:rsidRPr="001C6B3F">
        <w:rPr>
          <w:rFonts w:ascii="Arial MT" w:hAnsi="Arial MT"/>
          <w:spacing w:val="-2"/>
        </w:rPr>
        <w:t xml:space="preserve"> </w:t>
      </w:r>
      <w:r w:rsidRPr="001C6B3F">
        <w:rPr>
          <w:rFonts w:ascii="Arial MT" w:hAnsi="Arial MT"/>
        </w:rPr>
        <w:t>Fuentes</w:t>
      </w:r>
      <w:r w:rsidRPr="001C6B3F">
        <w:rPr>
          <w:rFonts w:ascii="Arial MT" w:hAnsi="Arial MT"/>
          <w:spacing w:val="-2"/>
        </w:rPr>
        <w:t xml:space="preserve"> </w:t>
      </w:r>
      <w:r w:rsidRPr="001C6B3F">
        <w:rPr>
          <w:rFonts w:ascii="Arial MT" w:hAnsi="Arial MT"/>
        </w:rPr>
        <w:t>de</w:t>
      </w:r>
      <w:r w:rsidRPr="001C6B3F">
        <w:rPr>
          <w:rFonts w:ascii="Arial MT" w:hAnsi="Arial MT"/>
          <w:spacing w:val="-2"/>
        </w:rPr>
        <w:t xml:space="preserve"> </w:t>
      </w:r>
      <w:r w:rsidRPr="001C6B3F">
        <w:rPr>
          <w:rFonts w:ascii="Arial MT" w:hAnsi="Arial MT"/>
        </w:rPr>
        <w:t>Información</w:t>
      </w:r>
      <w:r w:rsidRPr="001C6B3F">
        <w:rPr>
          <w:rFonts w:ascii="Arial MT" w:hAnsi="Arial MT"/>
          <w:spacing w:val="-1"/>
        </w:rPr>
        <w:t xml:space="preserve"> </w:t>
      </w:r>
      <w:r w:rsidRPr="001C6B3F">
        <w:rPr>
          <w:rFonts w:ascii="Arial MT" w:hAnsi="Arial MT"/>
        </w:rPr>
        <w:t>Secundaria</w:t>
      </w:r>
      <w:r w:rsidRPr="001C6B3F">
        <w:rPr>
          <w:rFonts w:ascii="Arial MT" w:hAnsi="Arial MT"/>
          <w:spacing w:val="-2"/>
        </w:rPr>
        <w:t xml:space="preserve"> </w:t>
      </w:r>
      <w:r w:rsidRPr="001C6B3F">
        <w:rPr>
          <w:rFonts w:ascii="Arial MT" w:hAnsi="Arial MT"/>
        </w:rPr>
        <w:t>(Resumido)</w:t>
      </w:r>
    </w:p>
    <w:p w14:paraId="62D3B0C0" w14:textId="77777777" w:rsidR="001C6B3F" w:rsidRPr="001C6B3F" w:rsidRDefault="001C6B3F" w:rsidP="001C6B3F">
      <w:pPr>
        <w:pStyle w:val="Ttulo1"/>
        <w:spacing w:before="1"/>
        <w:ind w:left="0"/>
        <w:jc w:val="both"/>
        <w:rPr>
          <w:rFonts w:ascii="Arial MT" w:hAnsi="Arial MT"/>
        </w:rPr>
      </w:pPr>
    </w:p>
    <w:tbl>
      <w:tblPr>
        <w:tblStyle w:val="Tablaconcuadrcula"/>
        <w:tblW w:w="0" w:type="auto"/>
        <w:tblLook w:val="04A0" w:firstRow="1" w:lastRow="0" w:firstColumn="1" w:lastColumn="0" w:noHBand="0" w:noVBand="1"/>
      </w:tblPr>
      <w:tblGrid>
        <w:gridCol w:w="3907"/>
        <w:gridCol w:w="4921"/>
      </w:tblGrid>
      <w:tr w:rsidR="001C6B3F" w:rsidRPr="001C6B3F" w14:paraId="1966E996" w14:textId="77777777" w:rsidTr="001C6B3F">
        <w:tc>
          <w:tcPr>
            <w:tcW w:w="3907" w:type="dxa"/>
          </w:tcPr>
          <w:p w14:paraId="6E308E2A" w14:textId="77777777" w:rsidR="001C6B3F" w:rsidRPr="001C6B3F" w:rsidRDefault="001C6B3F" w:rsidP="000438AC">
            <w:pPr>
              <w:jc w:val="center"/>
              <w:rPr>
                <w:rFonts w:ascii="Arial MT" w:hAnsi="Arial MT"/>
                <w:b/>
                <w:bCs/>
              </w:rPr>
            </w:pPr>
            <w:r w:rsidRPr="001C6B3F">
              <w:rPr>
                <w:rFonts w:ascii="Arial MT" w:hAnsi="Arial MT"/>
                <w:b/>
                <w:bCs/>
              </w:rPr>
              <w:t>FUENTE DE INFORMACÓN</w:t>
            </w:r>
          </w:p>
        </w:tc>
        <w:tc>
          <w:tcPr>
            <w:tcW w:w="4921" w:type="dxa"/>
          </w:tcPr>
          <w:p w14:paraId="57CAC7FC" w14:textId="77777777" w:rsidR="001C6B3F" w:rsidRPr="001C6B3F" w:rsidRDefault="001C6B3F" w:rsidP="000438AC">
            <w:pPr>
              <w:contextualSpacing/>
              <w:jc w:val="center"/>
              <w:rPr>
                <w:rFonts w:ascii="Arial MT" w:hAnsi="Arial MT"/>
                <w:b/>
                <w:bCs/>
              </w:rPr>
            </w:pPr>
            <w:r w:rsidRPr="001C6B3F">
              <w:rPr>
                <w:rFonts w:ascii="Arial MT" w:hAnsi="Arial MT"/>
                <w:b/>
                <w:bCs/>
              </w:rPr>
              <w:t>INFORMACIÓN SECUNDARIA OPTENIDA</w:t>
            </w:r>
          </w:p>
        </w:tc>
      </w:tr>
      <w:tr w:rsidR="001C6B3F" w:rsidRPr="001C6B3F" w14:paraId="146B2C63" w14:textId="77777777" w:rsidTr="001C6B3F">
        <w:tc>
          <w:tcPr>
            <w:tcW w:w="3907" w:type="dxa"/>
            <w:shd w:val="clear" w:color="auto" w:fill="F2F2F2" w:themeFill="background1" w:themeFillShade="F2"/>
          </w:tcPr>
          <w:p w14:paraId="1C1BED92" w14:textId="77777777" w:rsidR="001C6B3F" w:rsidRPr="001C6B3F" w:rsidRDefault="001C6B3F" w:rsidP="000438AC">
            <w:pPr>
              <w:jc w:val="center"/>
              <w:rPr>
                <w:rFonts w:ascii="Arial MT" w:hAnsi="Arial MT"/>
                <w:b/>
                <w:bCs/>
              </w:rPr>
            </w:pPr>
            <w:r w:rsidRPr="001C6B3F">
              <w:rPr>
                <w:rFonts w:ascii="Arial MT" w:hAnsi="Arial MT"/>
                <w:b/>
                <w:bCs/>
              </w:rPr>
              <w:t>Control interno</w:t>
            </w:r>
          </w:p>
        </w:tc>
        <w:tc>
          <w:tcPr>
            <w:tcW w:w="4921" w:type="dxa"/>
            <w:shd w:val="clear" w:color="auto" w:fill="F2F2F2" w:themeFill="background1" w:themeFillShade="F2"/>
          </w:tcPr>
          <w:p w14:paraId="7675B7DA" w14:textId="77777777" w:rsidR="001C6B3F" w:rsidRPr="001C6B3F" w:rsidRDefault="001C6B3F" w:rsidP="001C6B3F">
            <w:pPr>
              <w:pStyle w:val="Prrafodelista"/>
              <w:widowControl/>
              <w:numPr>
                <w:ilvl w:val="0"/>
                <w:numId w:val="9"/>
              </w:numPr>
              <w:autoSpaceDE/>
              <w:autoSpaceDN/>
              <w:contextualSpacing/>
            </w:pPr>
            <w:r w:rsidRPr="001C6B3F">
              <w:t>Auditoria</w:t>
            </w:r>
          </w:p>
          <w:p w14:paraId="1D1B20C8" w14:textId="77777777" w:rsidR="001C6B3F" w:rsidRPr="001C6B3F" w:rsidRDefault="001C6B3F" w:rsidP="001C6B3F">
            <w:pPr>
              <w:pStyle w:val="Prrafodelista"/>
              <w:widowControl/>
              <w:numPr>
                <w:ilvl w:val="0"/>
                <w:numId w:val="9"/>
              </w:numPr>
              <w:autoSpaceDE/>
              <w:autoSpaceDN/>
              <w:contextualSpacing/>
            </w:pPr>
            <w:r w:rsidRPr="001C6B3F">
              <w:t>Seguimiento</w:t>
            </w:r>
          </w:p>
          <w:p w14:paraId="34C5526D" w14:textId="77777777" w:rsidR="001C6B3F" w:rsidRPr="001C6B3F" w:rsidRDefault="001C6B3F" w:rsidP="001C6B3F">
            <w:pPr>
              <w:pStyle w:val="Prrafodelista"/>
              <w:widowControl/>
              <w:numPr>
                <w:ilvl w:val="0"/>
                <w:numId w:val="9"/>
              </w:numPr>
              <w:autoSpaceDE/>
              <w:autoSpaceDN/>
              <w:contextualSpacing/>
            </w:pPr>
            <w:r w:rsidRPr="001C6B3F">
              <w:t>Fomento de la cultura del control y del autocontrol</w:t>
            </w:r>
          </w:p>
          <w:p w14:paraId="10F7FB2A" w14:textId="77777777" w:rsidR="001C6B3F" w:rsidRPr="001C6B3F" w:rsidRDefault="001C6B3F" w:rsidP="001C6B3F">
            <w:pPr>
              <w:pStyle w:val="Prrafodelista"/>
              <w:widowControl/>
              <w:numPr>
                <w:ilvl w:val="0"/>
                <w:numId w:val="9"/>
              </w:numPr>
              <w:autoSpaceDE/>
              <w:autoSpaceDN/>
              <w:contextualSpacing/>
            </w:pPr>
            <w:r w:rsidRPr="001C6B3F">
              <w:t xml:space="preserve">Formulación y seguimiento de planes de mejoramiento </w:t>
            </w:r>
          </w:p>
        </w:tc>
      </w:tr>
      <w:tr w:rsidR="001C6B3F" w:rsidRPr="001C6B3F" w14:paraId="34481320" w14:textId="77777777" w:rsidTr="001C6B3F">
        <w:tc>
          <w:tcPr>
            <w:tcW w:w="3907" w:type="dxa"/>
          </w:tcPr>
          <w:p w14:paraId="6E92994B" w14:textId="77777777" w:rsidR="001C6B3F" w:rsidRPr="001C6B3F" w:rsidRDefault="001C6B3F" w:rsidP="000438AC">
            <w:pPr>
              <w:jc w:val="center"/>
              <w:rPr>
                <w:rFonts w:ascii="Arial MT" w:hAnsi="Arial MT"/>
                <w:b/>
                <w:bCs/>
              </w:rPr>
            </w:pPr>
            <w:r w:rsidRPr="001C6B3F">
              <w:rPr>
                <w:rFonts w:ascii="Arial MT" w:hAnsi="Arial MT"/>
                <w:b/>
                <w:bCs/>
              </w:rPr>
              <w:t>Oficina de protocolo</w:t>
            </w:r>
          </w:p>
        </w:tc>
        <w:tc>
          <w:tcPr>
            <w:tcW w:w="4921" w:type="dxa"/>
          </w:tcPr>
          <w:p w14:paraId="090FCF74" w14:textId="77777777" w:rsidR="001C6B3F" w:rsidRPr="001C6B3F" w:rsidRDefault="001C6B3F" w:rsidP="001C6B3F">
            <w:pPr>
              <w:pStyle w:val="Prrafodelista"/>
              <w:widowControl/>
              <w:numPr>
                <w:ilvl w:val="0"/>
                <w:numId w:val="10"/>
              </w:numPr>
              <w:autoSpaceDE/>
              <w:autoSpaceDN/>
              <w:contextualSpacing/>
            </w:pPr>
            <w:r w:rsidRPr="001C6B3F">
              <w:t>Respuesta a los derechos de petición y otros requerimientos</w:t>
            </w:r>
          </w:p>
          <w:p w14:paraId="3E965CB3" w14:textId="77777777" w:rsidR="001C6B3F" w:rsidRPr="001C6B3F" w:rsidRDefault="001C6B3F" w:rsidP="001C6B3F">
            <w:pPr>
              <w:pStyle w:val="Prrafodelista"/>
              <w:widowControl/>
              <w:numPr>
                <w:ilvl w:val="0"/>
                <w:numId w:val="10"/>
              </w:numPr>
              <w:autoSpaceDE/>
              <w:autoSpaceDN/>
              <w:contextualSpacing/>
            </w:pPr>
            <w:r w:rsidRPr="001C6B3F">
              <w:t>Condecoraciones y menciones de reconocimiento</w:t>
            </w:r>
          </w:p>
          <w:p w14:paraId="296F046A" w14:textId="77777777" w:rsidR="001C6B3F" w:rsidRPr="001C6B3F" w:rsidRDefault="001C6B3F" w:rsidP="001C6B3F">
            <w:pPr>
              <w:pStyle w:val="Prrafodelista"/>
              <w:widowControl/>
              <w:numPr>
                <w:ilvl w:val="0"/>
                <w:numId w:val="10"/>
              </w:numPr>
              <w:autoSpaceDE/>
              <w:autoSpaceDN/>
              <w:contextualSpacing/>
            </w:pPr>
            <w:r w:rsidRPr="001C6B3F">
              <w:t>Realización de libretos del programa opinio0n mundial</w:t>
            </w:r>
          </w:p>
          <w:p w14:paraId="230911A1" w14:textId="77777777" w:rsidR="001C6B3F" w:rsidRPr="001C6B3F" w:rsidRDefault="001C6B3F" w:rsidP="001C6B3F">
            <w:pPr>
              <w:pStyle w:val="Prrafodelista"/>
              <w:widowControl/>
              <w:numPr>
                <w:ilvl w:val="0"/>
                <w:numId w:val="10"/>
              </w:numPr>
              <w:autoSpaceDE/>
              <w:autoSpaceDN/>
              <w:contextualSpacing/>
            </w:pPr>
            <w:r w:rsidRPr="001C6B3F">
              <w:lastRenderedPageBreak/>
              <w:t>Realización de eventos</w:t>
            </w:r>
          </w:p>
          <w:p w14:paraId="2DF60D07" w14:textId="77777777" w:rsidR="001C6B3F" w:rsidRPr="001C6B3F" w:rsidRDefault="001C6B3F" w:rsidP="001C6B3F">
            <w:pPr>
              <w:pStyle w:val="Prrafodelista"/>
              <w:widowControl/>
              <w:numPr>
                <w:ilvl w:val="0"/>
                <w:numId w:val="10"/>
              </w:numPr>
              <w:autoSpaceDE/>
              <w:autoSpaceDN/>
              <w:contextualSpacing/>
            </w:pPr>
            <w:r w:rsidRPr="001C6B3F">
              <w:t>Trasmites de pasaporte oficial y visa</w:t>
            </w:r>
          </w:p>
          <w:p w14:paraId="535EA094" w14:textId="77777777" w:rsidR="001C6B3F" w:rsidRPr="001C6B3F" w:rsidRDefault="001C6B3F" w:rsidP="001C6B3F">
            <w:pPr>
              <w:pStyle w:val="Prrafodelista"/>
              <w:widowControl/>
              <w:numPr>
                <w:ilvl w:val="0"/>
                <w:numId w:val="10"/>
              </w:numPr>
              <w:autoSpaceDE/>
              <w:autoSpaceDN/>
              <w:contextualSpacing/>
            </w:pPr>
            <w:r w:rsidRPr="001C6B3F">
              <w:t xml:space="preserve">Preparación de viajes al exterior </w:t>
            </w:r>
          </w:p>
          <w:p w14:paraId="70434234" w14:textId="77777777" w:rsidR="001C6B3F" w:rsidRPr="001C6B3F" w:rsidRDefault="001C6B3F" w:rsidP="001C6B3F">
            <w:pPr>
              <w:pStyle w:val="Prrafodelista"/>
              <w:widowControl/>
              <w:numPr>
                <w:ilvl w:val="0"/>
                <w:numId w:val="10"/>
              </w:numPr>
              <w:autoSpaceDE/>
              <w:autoSpaceDN/>
              <w:contextualSpacing/>
            </w:pPr>
            <w:r w:rsidRPr="001C6B3F">
              <w:t>Atención de visitas protocolarias</w:t>
            </w:r>
          </w:p>
          <w:p w14:paraId="5F4FA911" w14:textId="77777777" w:rsidR="001C6B3F" w:rsidRPr="001C6B3F" w:rsidRDefault="001C6B3F" w:rsidP="001C6B3F">
            <w:pPr>
              <w:pStyle w:val="Prrafodelista"/>
              <w:widowControl/>
              <w:numPr>
                <w:ilvl w:val="0"/>
                <w:numId w:val="10"/>
              </w:numPr>
              <w:autoSpaceDE/>
              <w:autoSpaceDN/>
              <w:contextualSpacing/>
            </w:pPr>
            <w:r w:rsidRPr="001C6B3F">
              <w:t>Desarrollo de estudios previos y supervisión de contratos</w:t>
            </w:r>
          </w:p>
          <w:p w14:paraId="0E15EBD6" w14:textId="77777777" w:rsidR="001C6B3F" w:rsidRPr="001C6B3F" w:rsidRDefault="001C6B3F" w:rsidP="001C6B3F">
            <w:pPr>
              <w:pStyle w:val="Prrafodelista"/>
              <w:widowControl/>
              <w:numPr>
                <w:ilvl w:val="0"/>
                <w:numId w:val="10"/>
              </w:numPr>
              <w:autoSpaceDE/>
              <w:autoSpaceDN/>
              <w:contextualSpacing/>
            </w:pPr>
            <w:r w:rsidRPr="001C6B3F">
              <w:t>Supervisión judicantes y pasantes</w:t>
            </w:r>
          </w:p>
          <w:p w14:paraId="7A05317A" w14:textId="77777777" w:rsidR="001C6B3F" w:rsidRPr="001C6B3F" w:rsidRDefault="001C6B3F" w:rsidP="001C6B3F">
            <w:pPr>
              <w:pStyle w:val="Prrafodelista"/>
              <w:widowControl/>
              <w:numPr>
                <w:ilvl w:val="0"/>
                <w:numId w:val="10"/>
              </w:numPr>
              <w:autoSpaceDE/>
              <w:autoSpaceDN/>
              <w:contextualSpacing/>
            </w:pPr>
            <w:r w:rsidRPr="001C6B3F">
              <w:t xml:space="preserve">Manejo de correspondencia y archivo </w:t>
            </w:r>
          </w:p>
        </w:tc>
      </w:tr>
      <w:tr w:rsidR="001C6B3F" w:rsidRPr="001C6B3F" w14:paraId="1BBAF0F9" w14:textId="77777777" w:rsidTr="001C6B3F">
        <w:tc>
          <w:tcPr>
            <w:tcW w:w="3907" w:type="dxa"/>
            <w:shd w:val="clear" w:color="auto" w:fill="F2F2F2" w:themeFill="background1" w:themeFillShade="F2"/>
          </w:tcPr>
          <w:p w14:paraId="4C128B91" w14:textId="77777777" w:rsidR="001C6B3F" w:rsidRPr="001C6B3F" w:rsidRDefault="001C6B3F" w:rsidP="000438AC">
            <w:pPr>
              <w:jc w:val="center"/>
              <w:rPr>
                <w:rFonts w:ascii="Arial MT" w:hAnsi="Arial MT"/>
                <w:b/>
                <w:bCs/>
              </w:rPr>
            </w:pPr>
            <w:r w:rsidRPr="001C6B3F">
              <w:rPr>
                <w:rFonts w:ascii="Arial MT" w:hAnsi="Arial MT"/>
                <w:b/>
                <w:bCs/>
              </w:rPr>
              <w:lastRenderedPageBreak/>
              <w:t>Oficina de información y prensa</w:t>
            </w:r>
          </w:p>
        </w:tc>
        <w:tc>
          <w:tcPr>
            <w:tcW w:w="4921" w:type="dxa"/>
            <w:shd w:val="clear" w:color="auto" w:fill="F2F2F2" w:themeFill="background1" w:themeFillShade="F2"/>
          </w:tcPr>
          <w:p w14:paraId="7E810473" w14:textId="77777777" w:rsidR="001C6B3F" w:rsidRPr="001C6B3F" w:rsidRDefault="001C6B3F" w:rsidP="001C6B3F">
            <w:pPr>
              <w:pStyle w:val="Prrafodelista"/>
              <w:widowControl/>
              <w:numPr>
                <w:ilvl w:val="0"/>
                <w:numId w:val="11"/>
              </w:numPr>
              <w:autoSpaceDE/>
              <w:autoSpaceDN/>
              <w:contextualSpacing/>
            </w:pPr>
            <w:r w:rsidRPr="001C6B3F">
              <w:t>Realización de programas de radio</w:t>
            </w:r>
          </w:p>
          <w:p w14:paraId="3694BA9F" w14:textId="77777777" w:rsidR="001C6B3F" w:rsidRPr="001C6B3F" w:rsidRDefault="001C6B3F" w:rsidP="001C6B3F">
            <w:pPr>
              <w:pStyle w:val="Prrafodelista"/>
              <w:widowControl/>
              <w:numPr>
                <w:ilvl w:val="0"/>
                <w:numId w:val="11"/>
              </w:numPr>
              <w:autoSpaceDE/>
              <w:autoSpaceDN/>
              <w:contextualSpacing/>
            </w:pPr>
            <w:r w:rsidRPr="001C6B3F">
              <w:t>Elaboración revista virtual poder legislativo</w:t>
            </w:r>
          </w:p>
          <w:p w14:paraId="02C82F92" w14:textId="77777777" w:rsidR="001C6B3F" w:rsidRPr="001C6B3F" w:rsidRDefault="001C6B3F" w:rsidP="001C6B3F">
            <w:pPr>
              <w:pStyle w:val="Prrafodelista"/>
              <w:widowControl/>
              <w:numPr>
                <w:ilvl w:val="0"/>
                <w:numId w:val="11"/>
              </w:numPr>
              <w:autoSpaceDE/>
              <w:autoSpaceDN/>
              <w:contextualSpacing/>
            </w:pPr>
            <w:r w:rsidRPr="001C6B3F">
              <w:t>Producción boletines congresistas</w:t>
            </w:r>
          </w:p>
          <w:p w14:paraId="54D5A44B" w14:textId="77777777" w:rsidR="001C6B3F" w:rsidRPr="001C6B3F" w:rsidRDefault="001C6B3F" w:rsidP="001C6B3F">
            <w:pPr>
              <w:pStyle w:val="Prrafodelista"/>
              <w:widowControl/>
              <w:numPr>
                <w:ilvl w:val="0"/>
                <w:numId w:val="11"/>
              </w:numPr>
              <w:autoSpaceDE/>
              <w:autoSpaceDN/>
              <w:contextualSpacing/>
            </w:pPr>
            <w:r w:rsidRPr="001C6B3F">
              <w:t>Producción boletines SENCAR</w:t>
            </w:r>
          </w:p>
          <w:p w14:paraId="230CAA31" w14:textId="77777777" w:rsidR="001C6B3F" w:rsidRPr="001C6B3F" w:rsidRDefault="001C6B3F" w:rsidP="001C6B3F">
            <w:pPr>
              <w:pStyle w:val="Prrafodelista"/>
              <w:widowControl/>
              <w:numPr>
                <w:ilvl w:val="0"/>
                <w:numId w:val="11"/>
              </w:numPr>
              <w:autoSpaceDE/>
              <w:autoSpaceDN/>
              <w:contextualSpacing/>
            </w:pPr>
            <w:r w:rsidRPr="001C6B3F">
              <w:t>Cubrimiento comisiones</w:t>
            </w:r>
          </w:p>
          <w:p w14:paraId="37E9D538" w14:textId="77777777" w:rsidR="001C6B3F" w:rsidRPr="001C6B3F" w:rsidRDefault="001C6B3F" w:rsidP="001C6B3F">
            <w:pPr>
              <w:pStyle w:val="Prrafodelista"/>
              <w:widowControl/>
              <w:numPr>
                <w:ilvl w:val="0"/>
                <w:numId w:val="11"/>
              </w:numPr>
              <w:autoSpaceDE/>
              <w:autoSpaceDN/>
              <w:contextualSpacing/>
            </w:pPr>
            <w:r w:rsidRPr="001C6B3F">
              <w:t>Seguimiento de redes sociales</w:t>
            </w:r>
          </w:p>
          <w:p w14:paraId="20A5A0C2" w14:textId="77777777" w:rsidR="001C6B3F" w:rsidRPr="001C6B3F" w:rsidRDefault="001C6B3F" w:rsidP="001C6B3F">
            <w:pPr>
              <w:pStyle w:val="Prrafodelista"/>
              <w:widowControl/>
              <w:numPr>
                <w:ilvl w:val="0"/>
                <w:numId w:val="11"/>
              </w:numPr>
              <w:autoSpaceDE/>
              <w:autoSpaceDN/>
              <w:contextualSpacing/>
            </w:pPr>
            <w:r w:rsidRPr="001C6B3F">
              <w:t>Producción Informativo Cámara NCR</w:t>
            </w:r>
          </w:p>
          <w:p w14:paraId="0D14FD09" w14:textId="77777777" w:rsidR="001C6B3F" w:rsidRPr="001C6B3F" w:rsidRDefault="001C6B3F" w:rsidP="001C6B3F">
            <w:pPr>
              <w:pStyle w:val="Prrafodelista"/>
              <w:widowControl/>
              <w:numPr>
                <w:ilvl w:val="0"/>
                <w:numId w:val="11"/>
              </w:numPr>
              <w:autoSpaceDE/>
              <w:autoSpaceDN/>
              <w:contextualSpacing/>
            </w:pPr>
            <w:r w:rsidRPr="001C6B3F">
              <w:t>Producción de Programas de TV</w:t>
            </w:r>
          </w:p>
          <w:p w14:paraId="793BEB7A" w14:textId="77777777" w:rsidR="001C6B3F" w:rsidRPr="001C6B3F" w:rsidRDefault="001C6B3F" w:rsidP="001C6B3F">
            <w:pPr>
              <w:pStyle w:val="Prrafodelista"/>
              <w:widowControl/>
              <w:numPr>
                <w:ilvl w:val="0"/>
                <w:numId w:val="11"/>
              </w:numPr>
              <w:autoSpaceDE/>
              <w:autoSpaceDN/>
              <w:contextualSpacing/>
            </w:pPr>
            <w:r w:rsidRPr="001C6B3F">
              <w:t>Administración del Canal del Congreso</w:t>
            </w:r>
          </w:p>
          <w:p w14:paraId="0AC5A3C8" w14:textId="77777777" w:rsidR="001C6B3F" w:rsidRPr="001C6B3F" w:rsidRDefault="001C6B3F" w:rsidP="001C6B3F">
            <w:pPr>
              <w:pStyle w:val="Prrafodelista"/>
              <w:widowControl/>
              <w:numPr>
                <w:ilvl w:val="0"/>
                <w:numId w:val="11"/>
              </w:numPr>
              <w:autoSpaceDE/>
              <w:autoSpaceDN/>
              <w:contextualSpacing/>
            </w:pPr>
            <w:r w:rsidRPr="001C6B3F">
              <w:t>Elaboración agenda legislativa</w:t>
            </w:r>
          </w:p>
          <w:p w14:paraId="5B28D7E4" w14:textId="77777777" w:rsidR="001C6B3F" w:rsidRPr="001C6B3F" w:rsidRDefault="001C6B3F" w:rsidP="001C6B3F">
            <w:pPr>
              <w:pStyle w:val="Prrafodelista"/>
              <w:widowControl/>
              <w:numPr>
                <w:ilvl w:val="0"/>
                <w:numId w:val="11"/>
              </w:numPr>
              <w:autoSpaceDE/>
              <w:autoSpaceDN/>
              <w:contextualSpacing/>
            </w:pPr>
            <w:r w:rsidRPr="001C6B3F">
              <w:t>Elaboración parrilla</w:t>
            </w:r>
          </w:p>
          <w:p w14:paraId="48EF346C" w14:textId="77777777" w:rsidR="001C6B3F" w:rsidRPr="001C6B3F" w:rsidRDefault="001C6B3F" w:rsidP="001C6B3F">
            <w:pPr>
              <w:pStyle w:val="Prrafodelista"/>
              <w:widowControl/>
              <w:numPr>
                <w:ilvl w:val="0"/>
                <w:numId w:val="11"/>
              </w:numPr>
              <w:autoSpaceDE/>
              <w:autoSpaceDN/>
              <w:contextualSpacing/>
            </w:pPr>
            <w:r w:rsidRPr="001C6B3F">
              <w:t>Transmisiones de TV en directo</w:t>
            </w:r>
          </w:p>
        </w:tc>
      </w:tr>
      <w:tr w:rsidR="001C6B3F" w:rsidRPr="001C6B3F" w14:paraId="6F2F1824" w14:textId="77777777" w:rsidTr="001C6B3F">
        <w:tc>
          <w:tcPr>
            <w:tcW w:w="3907" w:type="dxa"/>
          </w:tcPr>
          <w:p w14:paraId="6DBB3CD9" w14:textId="77777777" w:rsidR="001C6B3F" w:rsidRPr="001C6B3F" w:rsidRDefault="001C6B3F" w:rsidP="000438AC">
            <w:pPr>
              <w:jc w:val="center"/>
              <w:rPr>
                <w:rFonts w:ascii="Arial MT" w:hAnsi="Arial MT"/>
                <w:b/>
                <w:bCs/>
              </w:rPr>
            </w:pPr>
            <w:r w:rsidRPr="001C6B3F">
              <w:rPr>
                <w:rFonts w:ascii="Arial MT" w:hAnsi="Arial MT"/>
                <w:b/>
                <w:bCs/>
              </w:rPr>
              <w:t>Oficina de planeación y sistemas</w:t>
            </w:r>
          </w:p>
        </w:tc>
        <w:tc>
          <w:tcPr>
            <w:tcW w:w="4921" w:type="dxa"/>
          </w:tcPr>
          <w:p w14:paraId="431A3A1B" w14:textId="77777777" w:rsidR="001C6B3F" w:rsidRPr="001C6B3F" w:rsidRDefault="001C6B3F" w:rsidP="001C6B3F">
            <w:pPr>
              <w:pStyle w:val="Prrafodelista"/>
              <w:widowControl/>
              <w:numPr>
                <w:ilvl w:val="0"/>
                <w:numId w:val="12"/>
              </w:numPr>
              <w:autoSpaceDE/>
              <w:autoSpaceDN/>
              <w:contextualSpacing/>
            </w:pPr>
            <w:r w:rsidRPr="001C6B3F">
              <w:t>Consolidación de información y elaboración anteproyecto de presupuesto</w:t>
            </w:r>
          </w:p>
          <w:p w14:paraId="6033FF97" w14:textId="77777777" w:rsidR="001C6B3F" w:rsidRPr="001C6B3F" w:rsidRDefault="001C6B3F" w:rsidP="001C6B3F">
            <w:pPr>
              <w:pStyle w:val="Prrafodelista"/>
              <w:widowControl/>
              <w:numPr>
                <w:ilvl w:val="0"/>
                <w:numId w:val="12"/>
              </w:numPr>
              <w:autoSpaceDE/>
              <w:autoSpaceDN/>
              <w:contextualSpacing/>
            </w:pPr>
            <w:r w:rsidRPr="001C6B3F">
              <w:t>Elaboración del Plan de Acción</w:t>
            </w:r>
          </w:p>
          <w:p w14:paraId="45E11F45" w14:textId="77777777" w:rsidR="001C6B3F" w:rsidRPr="001C6B3F" w:rsidRDefault="001C6B3F" w:rsidP="001C6B3F">
            <w:pPr>
              <w:pStyle w:val="Prrafodelista"/>
              <w:widowControl/>
              <w:numPr>
                <w:ilvl w:val="0"/>
                <w:numId w:val="12"/>
              </w:numPr>
              <w:autoSpaceDE/>
              <w:autoSpaceDN/>
              <w:contextualSpacing/>
            </w:pPr>
            <w:r w:rsidRPr="001C6B3F">
              <w:t xml:space="preserve">Elaboración y Seguimiento del Plan Estratégico </w:t>
            </w:r>
          </w:p>
          <w:p w14:paraId="6879649E" w14:textId="77777777" w:rsidR="001C6B3F" w:rsidRPr="001C6B3F" w:rsidRDefault="001C6B3F" w:rsidP="001C6B3F">
            <w:pPr>
              <w:pStyle w:val="Prrafodelista"/>
              <w:widowControl/>
              <w:numPr>
                <w:ilvl w:val="0"/>
                <w:numId w:val="12"/>
              </w:numPr>
              <w:autoSpaceDE/>
              <w:autoSpaceDN/>
              <w:contextualSpacing/>
            </w:pPr>
            <w:r w:rsidRPr="001C6B3F">
              <w:t>Gestión de Proyectos de Inversión</w:t>
            </w:r>
          </w:p>
          <w:p w14:paraId="1415F757" w14:textId="77777777" w:rsidR="001C6B3F" w:rsidRPr="001C6B3F" w:rsidRDefault="001C6B3F" w:rsidP="001C6B3F">
            <w:pPr>
              <w:pStyle w:val="Prrafodelista"/>
              <w:widowControl/>
              <w:numPr>
                <w:ilvl w:val="0"/>
                <w:numId w:val="12"/>
              </w:numPr>
              <w:autoSpaceDE/>
              <w:autoSpaceDN/>
              <w:contextualSpacing/>
            </w:pPr>
            <w:r w:rsidRPr="001C6B3F">
              <w:t>Gestión de Informes entes de Control</w:t>
            </w:r>
          </w:p>
          <w:p w14:paraId="29BE7456" w14:textId="77777777" w:rsidR="001C6B3F" w:rsidRPr="001C6B3F" w:rsidRDefault="001C6B3F" w:rsidP="001C6B3F">
            <w:pPr>
              <w:pStyle w:val="Prrafodelista"/>
              <w:widowControl/>
              <w:numPr>
                <w:ilvl w:val="0"/>
                <w:numId w:val="12"/>
              </w:numPr>
              <w:autoSpaceDE/>
              <w:autoSpaceDN/>
              <w:contextualSpacing/>
            </w:pPr>
            <w:r w:rsidRPr="001C6B3F">
              <w:t>Gestión de Mapas de Riesgos, Consolidación y Seguimiento</w:t>
            </w:r>
          </w:p>
          <w:p w14:paraId="0A81D5C5" w14:textId="77777777" w:rsidR="001C6B3F" w:rsidRPr="001C6B3F" w:rsidRDefault="001C6B3F" w:rsidP="001C6B3F">
            <w:pPr>
              <w:pStyle w:val="Prrafodelista"/>
              <w:widowControl/>
              <w:numPr>
                <w:ilvl w:val="0"/>
                <w:numId w:val="12"/>
              </w:numPr>
              <w:autoSpaceDE/>
              <w:autoSpaceDN/>
              <w:contextualSpacing/>
            </w:pPr>
            <w:r w:rsidRPr="001C6B3F">
              <w:t>Elaboración y Control de Documentos y Registros</w:t>
            </w:r>
          </w:p>
          <w:p w14:paraId="31F2A7D5" w14:textId="77777777" w:rsidR="001C6B3F" w:rsidRPr="001C6B3F" w:rsidRDefault="001C6B3F" w:rsidP="001C6B3F">
            <w:pPr>
              <w:pStyle w:val="Prrafodelista"/>
              <w:widowControl/>
              <w:numPr>
                <w:ilvl w:val="0"/>
                <w:numId w:val="12"/>
              </w:numPr>
              <w:autoSpaceDE/>
              <w:autoSpaceDN/>
              <w:contextualSpacing/>
            </w:pPr>
            <w:r w:rsidRPr="001C6B3F">
              <w:t>Formulación y Seguimiento a Planes de Mejoramiento</w:t>
            </w:r>
          </w:p>
          <w:p w14:paraId="451D51DF" w14:textId="77777777" w:rsidR="001C6B3F" w:rsidRPr="001C6B3F" w:rsidRDefault="001C6B3F" w:rsidP="001C6B3F">
            <w:pPr>
              <w:pStyle w:val="Prrafodelista"/>
              <w:widowControl/>
              <w:numPr>
                <w:ilvl w:val="0"/>
                <w:numId w:val="12"/>
              </w:numPr>
              <w:autoSpaceDE/>
              <w:autoSpaceDN/>
              <w:contextualSpacing/>
            </w:pPr>
            <w:r w:rsidRPr="001C6B3F">
              <w:t>Actualización del Manual de Procedimientos</w:t>
            </w:r>
          </w:p>
          <w:p w14:paraId="10DABA65" w14:textId="77777777" w:rsidR="001C6B3F" w:rsidRPr="001C6B3F" w:rsidRDefault="001C6B3F" w:rsidP="001C6B3F">
            <w:pPr>
              <w:pStyle w:val="Prrafodelista"/>
              <w:widowControl/>
              <w:numPr>
                <w:ilvl w:val="0"/>
                <w:numId w:val="12"/>
              </w:numPr>
              <w:autoSpaceDE/>
              <w:autoSpaceDN/>
              <w:contextualSpacing/>
            </w:pPr>
            <w:r w:rsidRPr="001C6B3F">
              <w:t>Soporte Técnico – Mesa de Ayuda</w:t>
            </w:r>
          </w:p>
          <w:p w14:paraId="322D7B20" w14:textId="77777777" w:rsidR="001C6B3F" w:rsidRPr="001C6B3F" w:rsidRDefault="001C6B3F" w:rsidP="001C6B3F">
            <w:pPr>
              <w:pStyle w:val="Prrafodelista"/>
              <w:widowControl/>
              <w:numPr>
                <w:ilvl w:val="0"/>
                <w:numId w:val="12"/>
              </w:numPr>
              <w:autoSpaceDE/>
              <w:autoSpaceDN/>
              <w:contextualSpacing/>
            </w:pPr>
            <w:r w:rsidRPr="001C6B3F">
              <w:t>Desarrollo Estrategia IT</w:t>
            </w:r>
          </w:p>
          <w:p w14:paraId="15D94A94" w14:textId="77777777" w:rsidR="001C6B3F" w:rsidRPr="001C6B3F" w:rsidRDefault="001C6B3F" w:rsidP="001C6B3F">
            <w:pPr>
              <w:pStyle w:val="Prrafodelista"/>
              <w:widowControl/>
              <w:numPr>
                <w:ilvl w:val="0"/>
                <w:numId w:val="12"/>
              </w:numPr>
              <w:autoSpaceDE/>
              <w:autoSpaceDN/>
              <w:contextualSpacing/>
            </w:pPr>
            <w:r w:rsidRPr="001C6B3F">
              <w:t>Implementación Estrategia IT</w:t>
            </w:r>
          </w:p>
          <w:p w14:paraId="4C0EBBF9" w14:textId="77777777" w:rsidR="001C6B3F" w:rsidRPr="001C6B3F" w:rsidRDefault="001C6B3F" w:rsidP="001C6B3F">
            <w:pPr>
              <w:pStyle w:val="Prrafodelista"/>
              <w:widowControl/>
              <w:numPr>
                <w:ilvl w:val="0"/>
                <w:numId w:val="12"/>
              </w:numPr>
              <w:autoSpaceDE/>
              <w:autoSpaceDN/>
              <w:contextualSpacing/>
            </w:pPr>
            <w:r w:rsidRPr="001C6B3F">
              <w:t>Mantenimiento página WEB</w:t>
            </w:r>
          </w:p>
          <w:p w14:paraId="6C4E1FBD" w14:textId="77777777" w:rsidR="001C6B3F" w:rsidRPr="001C6B3F" w:rsidRDefault="001C6B3F" w:rsidP="001C6B3F">
            <w:pPr>
              <w:pStyle w:val="Prrafodelista"/>
              <w:widowControl/>
              <w:numPr>
                <w:ilvl w:val="0"/>
                <w:numId w:val="12"/>
              </w:numPr>
              <w:autoSpaceDE/>
              <w:autoSpaceDN/>
              <w:contextualSpacing/>
            </w:pPr>
            <w:r w:rsidRPr="001C6B3F">
              <w:t>Apoyo especializado a diferentes plataformas</w:t>
            </w:r>
          </w:p>
          <w:p w14:paraId="0C247F2A" w14:textId="77777777" w:rsidR="001C6B3F" w:rsidRPr="001C6B3F" w:rsidRDefault="001C6B3F" w:rsidP="001C6B3F">
            <w:pPr>
              <w:pStyle w:val="Prrafodelista"/>
              <w:widowControl/>
              <w:numPr>
                <w:ilvl w:val="0"/>
                <w:numId w:val="12"/>
              </w:numPr>
              <w:autoSpaceDE/>
              <w:autoSpaceDN/>
              <w:contextualSpacing/>
            </w:pPr>
            <w:r w:rsidRPr="001C6B3F">
              <w:t>Seguimiento a Contrato ERT</w:t>
            </w:r>
          </w:p>
        </w:tc>
      </w:tr>
      <w:tr w:rsidR="001C6B3F" w:rsidRPr="001C6B3F" w14:paraId="338B4A9F" w14:textId="77777777" w:rsidTr="001C6B3F">
        <w:tc>
          <w:tcPr>
            <w:tcW w:w="3907" w:type="dxa"/>
            <w:shd w:val="clear" w:color="auto" w:fill="F2F2F2" w:themeFill="background1" w:themeFillShade="F2"/>
          </w:tcPr>
          <w:p w14:paraId="7CBE0B85" w14:textId="77777777" w:rsidR="001C6B3F" w:rsidRPr="001C6B3F" w:rsidRDefault="001C6B3F" w:rsidP="000438AC">
            <w:pPr>
              <w:jc w:val="center"/>
              <w:rPr>
                <w:rFonts w:ascii="Arial MT" w:hAnsi="Arial MT"/>
                <w:b/>
                <w:bCs/>
              </w:rPr>
            </w:pPr>
            <w:r w:rsidRPr="001C6B3F">
              <w:rPr>
                <w:rFonts w:ascii="Arial MT" w:hAnsi="Arial MT"/>
                <w:b/>
                <w:bCs/>
              </w:rPr>
              <w:t>Presidencia</w:t>
            </w:r>
          </w:p>
        </w:tc>
        <w:tc>
          <w:tcPr>
            <w:tcW w:w="4921" w:type="dxa"/>
            <w:shd w:val="clear" w:color="auto" w:fill="F2F2F2" w:themeFill="background1" w:themeFillShade="F2"/>
          </w:tcPr>
          <w:p w14:paraId="21CCE3A1" w14:textId="77777777" w:rsidR="001C6B3F" w:rsidRPr="001C6B3F" w:rsidRDefault="001C6B3F" w:rsidP="001C6B3F">
            <w:pPr>
              <w:pStyle w:val="Prrafodelista"/>
              <w:widowControl/>
              <w:numPr>
                <w:ilvl w:val="0"/>
                <w:numId w:val="13"/>
              </w:numPr>
              <w:autoSpaceDE/>
              <w:autoSpaceDN/>
              <w:contextualSpacing/>
            </w:pPr>
            <w:r w:rsidRPr="001C6B3F">
              <w:t>Respuesta de derechos de petición y otros requerimientos</w:t>
            </w:r>
          </w:p>
          <w:p w14:paraId="4C456A22" w14:textId="77777777" w:rsidR="001C6B3F" w:rsidRPr="001C6B3F" w:rsidRDefault="001C6B3F" w:rsidP="001C6B3F">
            <w:pPr>
              <w:pStyle w:val="Prrafodelista"/>
              <w:widowControl/>
              <w:numPr>
                <w:ilvl w:val="0"/>
                <w:numId w:val="13"/>
              </w:numPr>
              <w:autoSpaceDE/>
              <w:autoSpaceDN/>
              <w:contextualSpacing/>
            </w:pPr>
            <w:r w:rsidRPr="001C6B3F">
              <w:t>Tramite de Inasistencia Parlamentaria</w:t>
            </w:r>
          </w:p>
          <w:p w14:paraId="1E05819B" w14:textId="77777777" w:rsidR="001C6B3F" w:rsidRPr="001C6B3F" w:rsidRDefault="001C6B3F" w:rsidP="001C6B3F">
            <w:pPr>
              <w:pStyle w:val="Prrafodelista"/>
              <w:widowControl/>
              <w:numPr>
                <w:ilvl w:val="0"/>
                <w:numId w:val="13"/>
              </w:numPr>
              <w:autoSpaceDE/>
              <w:autoSpaceDN/>
              <w:contextualSpacing/>
            </w:pPr>
            <w:r w:rsidRPr="001C6B3F">
              <w:t>Administración de caja menor</w:t>
            </w:r>
          </w:p>
          <w:p w14:paraId="5449D653" w14:textId="77777777" w:rsidR="001C6B3F" w:rsidRPr="001C6B3F" w:rsidRDefault="001C6B3F" w:rsidP="001C6B3F">
            <w:pPr>
              <w:pStyle w:val="Prrafodelista"/>
              <w:widowControl/>
              <w:numPr>
                <w:ilvl w:val="0"/>
                <w:numId w:val="13"/>
              </w:numPr>
              <w:autoSpaceDE/>
              <w:autoSpaceDN/>
              <w:contextualSpacing/>
            </w:pPr>
            <w:r w:rsidRPr="001C6B3F">
              <w:lastRenderedPageBreak/>
              <w:t xml:space="preserve">Desarrollo de Estudios previos y supervisión de contratos </w:t>
            </w:r>
          </w:p>
          <w:p w14:paraId="2FAFFEC7" w14:textId="77777777" w:rsidR="001C6B3F" w:rsidRPr="001C6B3F" w:rsidRDefault="001C6B3F" w:rsidP="001C6B3F">
            <w:pPr>
              <w:pStyle w:val="Prrafodelista"/>
              <w:widowControl/>
              <w:numPr>
                <w:ilvl w:val="0"/>
                <w:numId w:val="13"/>
              </w:numPr>
              <w:autoSpaceDE/>
              <w:autoSpaceDN/>
              <w:contextualSpacing/>
            </w:pPr>
            <w:r w:rsidRPr="001C6B3F">
              <w:t xml:space="preserve">Supervisión de judicantes y pasantes </w:t>
            </w:r>
          </w:p>
          <w:p w14:paraId="0DCDDCDB" w14:textId="77777777" w:rsidR="001C6B3F" w:rsidRPr="001C6B3F" w:rsidRDefault="001C6B3F" w:rsidP="001C6B3F">
            <w:pPr>
              <w:pStyle w:val="Prrafodelista"/>
              <w:widowControl/>
              <w:numPr>
                <w:ilvl w:val="0"/>
                <w:numId w:val="13"/>
              </w:numPr>
              <w:autoSpaceDE/>
              <w:autoSpaceDN/>
              <w:contextualSpacing/>
            </w:pPr>
            <w:r w:rsidRPr="001C6B3F">
              <w:t>Manejo de correspondencia y archivo</w:t>
            </w:r>
          </w:p>
          <w:p w14:paraId="2D9E78C1" w14:textId="77777777" w:rsidR="001C6B3F" w:rsidRPr="001C6B3F" w:rsidRDefault="001C6B3F" w:rsidP="001C6B3F">
            <w:pPr>
              <w:pStyle w:val="Prrafodelista"/>
              <w:widowControl/>
              <w:numPr>
                <w:ilvl w:val="0"/>
                <w:numId w:val="13"/>
              </w:numPr>
              <w:autoSpaceDE/>
              <w:autoSpaceDN/>
              <w:contextualSpacing/>
            </w:pPr>
            <w:r w:rsidRPr="001C6B3F">
              <w:t>Rendición de cuentas</w:t>
            </w:r>
          </w:p>
        </w:tc>
      </w:tr>
      <w:tr w:rsidR="001C6B3F" w:rsidRPr="001C6B3F" w14:paraId="4A9F0A33" w14:textId="77777777" w:rsidTr="001C6B3F">
        <w:tc>
          <w:tcPr>
            <w:tcW w:w="3907" w:type="dxa"/>
          </w:tcPr>
          <w:p w14:paraId="01BA8CAF" w14:textId="77777777" w:rsidR="001C6B3F" w:rsidRPr="001C6B3F" w:rsidRDefault="001C6B3F" w:rsidP="000438AC">
            <w:pPr>
              <w:jc w:val="center"/>
              <w:rPr>
                <w:rFonts w:ascii="Arial MT" w:hAnsi="Arial MT"/>
                <w:b/>
                <w:bCs/>
              </w:rPr>
            </w:pPr>
            <w:r w:rsidRPr="001C6B3F">
              <w:rPr>
                <w:rFonts w:ascii="Arial MT" w:hAnsi="Arial MT"/>
                <w:b/>
                <w:bCs/>
              </w:rPr>
              <w:lastRenderedPageBreak/>
              <w:t>Vicepresidencia</w:t>
            </w:r>
          </w:p>
        </w:tc>
        <w:tc>
          <w:tcPr>
            <w:tcW w:w="4921" w:type="dxa"/>
          </w:tcPr>
          <w:p w14:paraId="6CB3BDA9" w14:textId="77777777" w:rsidR="001C6B3F" w:rsidRPr="001C6B3F" w:rsidRDefault="001C6B3F" w:rsidP="001C6B3F">
            <w:pPr>
              <w:pStyle w:val="Prrafodelista"/>
              <w:widowControl/>
              <w:numPr>
                <w:ilvl w:val="0"/>
                <w:numId w:val="14"/>
              </w:numPr>
              <w:autoSpaceDE/>
              <w:autoSpaceDN/>
              <w:contextualSpacing/>
            </w:pPr>
            <w:r w:rsidRPr="001C6B3F">
              <w:t>Respuesta a derechos de petición y otros requerimientos</w:t>
            </w:r>
          </w:p>
          <w:p w14:paraId="467FDD0E" w14:textId="77777777" w:rsidR="001C6B3F" w:rsidRPr="001C6B3F" w:rsidRDefault="001C6B3F" w:rsidP="001C6B3F">
            <w:pPr>
              <w:pStyle w:val="Prrafodelista"/>
              <w:widowControl/>
              <w:numPr>
                <w:ilvl w:val="0"/>
                <w:numId w:val="14"/>
              </w:numPr>
              <w:autoSpaceDE/>
              <w:autoSpaceDN/>
              <w:contextualSpacing/>
            </w:pPr>
            <w:r w:rsidRPr="001C6B3F">
              <w:t xml:space="preserve">Desarrollo de estudios previos y supervisión de contratos </w:t>
            </w:r>
          </w:p>
          <w:p w14:paraId="325038C7" w14:textId="77777777" w:rsidR="001C6B3F" w:rsidRPr="001C6B3F" w:rsidRDefault="001C6B3F" w:rsidP="001C6B3F">
            <w:pPr>
              <w:pStyle w:val="Prrafodelista"/>
              <w:widowControl/>
              <w:numPr>
                <w:ilvl w:val="0"/>
                <w:numId w:val="14"/>
              </w:numPr>
              <w:autoSpaceDE/>
              <w:autoSpaceDN/>
              <w:contextualSpacing/>
            </w:pPr>
            <w:r w:rsidRPr="001C6B3F">
              <w:t>Manejo de Correspondencia y archivo</w:t>
            </w:r>
          </w:p>
        </w:tc>
      </w:tr>
      <w:tr w:rsidR="001C6B3F" w:rsidRPr="001C6B3F" w14:paraId="56BDE8F3" w14:textId="77777777" w:rsidTr="001C6B3F">
        <w:tc>
          <w:tcPr>
            <w:tcW w:w="3907" w:type="dxa"/>
            <w:shd w:val="clear" w:color="auto" w:fill="F2F2F2" w:themeFill="background1" w:themeFillShade="F2"/>
          </w:tcPr>
          <w:p w14:paraId="5257338C" w14:textId="77777777" w:rsidR="001C6B3F" w:rsidRPr="001C6B3F" w:rsidRDefault="001C6B3F" w:rsidP="000438AC">
            <w:pPr>
              <w:jc w:val="center"/>
              <w:rPr>
                <w:rFonts w:ascii="Arial MT" w:hAnsi="Arial MT"/>
                <w:b/>
                <w:bCs/>
              </w:rPr>
            </w:pPr>
            <w:r w:rsidRPr="001C6B3F">
              <w:rPr>
                <w:rFonts w:ascii="Arial MT" w:hAnsi="Arial MT"/>
                <w:b/>
                <w:bCs/>
              </w:rPr>
              <w:t>Secretaria general</w:t>
            </w:r>
          </w:p>
        </w:tc>
        <w:tc>
          <w:tcPr>
            <w:tcW w:w="4921" w:type="dxa"/>
            <w:shd w:val="clear" w:color="auto" w:fill="F2F2F2" w:themeFill="background1" w:themeFillShade="F2"/>
          </w:tcPr>
          <w:p w14:paraId="766166B6" w14:textId="77777777" w:rsidR="001C6B3F" w:rsidRPr="001C6B3F" w:rsidRDefault="001C6B3F" w:rsidP="001C6B3F">
            <w:pPr>
              <w:pStyle w:val="Prrafodelista"/>
              <w:widowControl/>
              <w:numPr>
                <w:ilvl w:val="0"/>
                <w:numId w:val="15"/>
              </w:numPr>
              <w:autoSpaceDE/>
              <w:autoSpaceDN/>
              <w:contextualSpacing/>
            </w:pPr>
            <w:r w:rsidRPr="001C6B3F">
              <w:t>Consulta y préstamo de documentos</w:t>
            </w:r>
          </w:p>
          <w:p w14:paraId="11AE40B1" w14:textId="77777777" w:rsidR="001C6B3F" w:rsidRPr="001C6B3F" w:rsidRDefault="001C6B3F" w:rsidP="001C6B3F">
            <w:pPr>
              <w:pStyle w:val="Prrafodelista"/>
              <w:widowControl/>
              <w:numPr>
                <w:ilvl w:val="0"/>
                <w:numId w:val="15"/>
              </w:numPr>
              <w:autoSpaceDE/>
              <w:autoSpaceDN/>
              <w:contextualSpacing/>
            </w:pPr>
            <w:r w:rsidRPr="001C6B3F">
              <w:t xml:space="preserve">Atención a requerimientos de órganos de control y altas cortes </w:t>
            </w:r>
          </w:p>
          <w:p w14:paraId="64F4816B" w14:textId="77777777" w:rsidR="001C6B3F" w:rsidRPr="001C6B3F" w:rsidRDefault="001C6B3F" w:rsidP="001C6B3F">
            <w:pPr>
              <w:pStyle w:val="Prrafodelista"/>
              <w:widowControl/>
              <w:numPr>
                <w:ilvl w:val="0"/>
                <w:numId w:val="15"/>
              </w:numPr>
              <w:autoSpaceDE/>
              <w:autoSpaceDN/>
              <w:contextualSpacing/>
            </w:pPr>
            <w:r w:rsidRPr="001C6B3F">
              <w:t xml:space="preserve">Expedición de certificaciones </w:t>
            </w:r>
          </w:p>
          <w:p w14:paraId="1315CBC7" w14:textId="77777777" w:rsidR="001C6B3F" w:rsidRPr="001C6B3F" w:rsidRDefault="001C6B3F" w:rsidP="001C6B3F">
            <w:pPr>
              <w:pStyle w:val="Prrafodelista"/>
              <w:widowControl/>
              <w:numPr>
                <w:ilvl w:val="0"/>
                <w:numId w:val="15"/>
              </w:numPr>
              <w:autoSpaceDE/>
              <w:autoSpaceDN/>
              <w:contextualSpacing/>
            </w:pPr>
            <w:r w:rsidRPr="001C6B3F">
              <w:t xml:space="preserve">Informes control interno indicadores de gestión </w:t>
            </w:r>
          </w:p>
          <w:p w14:paraId="463745F8" w14:textId="77777777" w:rsidR="001C6B3F" w:rsidRPr="001C6B3F" w:rsidRDefault="001C6B3F" w:rsidP="001C6B3F">
            <w:pPr>
              <w:pStyle w:val="Prrafodelista"/>
              <w:widowControl/>
              <w:numPr>
                <w:ilvl w:val="0"/>
                <w:numId w:val="15"/>
              </w:numPr>
              <w:autoSpaceDE/>
              <w:autoSpaceDN/>
              <w:contextualSpacing/>
            </w:pPr>
            <w:r w:rsidRPr="001C6B3F">
              <w:t>Apoyo y asistencia a representantes en procesos legislativos</w:t>
            </w:r>
          </w:p>
          <w:p w14:paraId="5184092B" w14:textId="77777777" w:rsidR="001C6B3F" w:rsidRPr="001C6B3F" w:rsidRDefault="001C6B3F" w:rsidP="001C6B3F">
            <w:pPr>
              <w:pStyle w:val="Prrafodelista"/>
              <w:widowControl/>
              <w:numPr>
                <w:ilvl w:val="0"/>
                <w:numId w:val="15"/>
              </w:numPr>
              <w:autoSpaceDE/>
              <w:autoSpaceDN/>
              <w:contextualSpacing/>
            </w:pPr>
            <w:r w:rsidRPr="001C6B3F">
              <w:t xml:space="preserve">Control, registro y reporte de asistencia a sesiones plenarias </w:t>
            </w:r>
          </w:p>
          <w:p w14:paraId="51609ACD" w14:textId="77777777" w:rsidR="001C6B3F" w:rsidRPr="001C6B3F" w:rsidRDefault="001C6B3F" w:rsidP="001C6B3F">
            <w:pPr>
              <w:pStyle w:val="Prrafodelista"/>
              <w:widowControl/>
              <w:numPr>
                <w:ilvl w:val="0"/>
                <w:numId w:val="15"/>
              </w:numPr>
              <w:autoSpaceDE/>
              <w:autoSpaceDN/>
              <w:contextualSpacing/>
            </w:pPr>
            <w:r w:rsidRPr="001C6B3F">
              <w:t xml:space="preserve">Apoyo a desarrollo de sesiones plenarias en el elíptico </w:t>
            </w:r>
          </w:p>
          <w:p w14:paraId="021F7EB2" w14:textId="77777777" w:rsidR="001C6B3F" w:rsidRPr="001C6B3F" w:rsidRDefault="001C6B3F" w:rsidP="001C6B3F">
            <w:pPr>
              <w:pStyle w:val="Prrafodelista"/>
              <w:widowControl/>
              <w:numPr>
                <w:ilvl w:val="0"/>
                <w:numId w:val="15"/>
              </w:numPr>
              <w:autoSpaceDE/>
              <w:autoSpaceDN/>
              <w:contextualSpacing/>
            </w:pPr>
            <w:r w:rsidRPr="001C6B3F">
              <w:t xml:space="preserve">Reportes para el proceso de elaboración de acta </w:t>
            </w:r>
          </w:p>
          <w:p w14:paraId="0D4C2C70" w14:textId="77777777" w:rsidR="001C6B3F" w:rsidRPr="001C6B3F" w:rsidRDefault="001C6B3F" w:rsidP="001C6B3F">
            <w:pPr>
              <w:pStyle w:val="Prrafodelista"/>
              <w:widowControl/>
              <w:numPr>
                <w:ilvl w:val="0"/>
                <w:numId w:val="15"/>
              </w:numPr>
              <w:autoSpaceDE/>
              <w:autoSpaceDN/>
              <w:contextualSpacing/>
            </w:pPr>
            <w:r w:rsidRPr="001C6B3F">
              <w:t>Actualización hojas de vida de representantes</w:t>
            </w:r>
          </w:p>
          <w:p w14:paraId="3E5179E4" w14:textId="77777777" w:rsidR="001C6B3F" w:rsidRPr="001C6B3F" w:rsidRDefault="001C6B3F" w:rsidP="001C6B3F">
            <w:pPr>
              <w:pStyle w:val="Prrafodelista"/>
              <w:widowControl/>
              <w:numPr>
                <w:ilvl w:val="0"/>
                <w:numId w:val="15"/>
              </w:numPr>
              <w:autoSpaceDE/>
              <w:autoSpaceDN/>
              <w:contextualSpacing/>
            </w:pPr>
            <w:r w:rsidRPr="001C6B3F">
              <w:t>Manejo de correspondencia y archivo</w:t>
            </w:r>
          </w:p>
        </w:tc>
      </w:tr>
      <w:tr w:rsidR="001C6B3F" w:rsidRPr="001C6B3F" w14:paraId="5B949C05" w14:textId="77777777" w:rsidTr="001C6B3F">
        <w:tc>
          <w:tcPr>
            <w:tcW w:w="3907" w:type="dxa"/>
          </w:tcPr>
          <w:p w14:paraId="4E9E879F" w14:textId="77777777" w:rsidR="001C6B3F" w:rsidRPr="001C6B3F" w:rsidRDefault="001C6B3F" w:rsidP="000438AC">
            <w:pPr>
              <w:jc w:val="center"/>
              <w:rPr>
                <w:rFonts w:ascii="Arial MT" w:hAnsi="Arial MT"/>
                <w:b/>
                <w:bCs/>
              </w:rPr>
            </w:pPr>
            <w:r w:rsidRPr="001C6B3F">
              <w:rPr>
                <w:rFonts w:ascii="Arial MT" w:hAnsi="Arial MT"/>
                <w:b/>
                <w:bCs/>
              </w:rPr>
              <w:t>Sección de relatoría</w:t>
            </w:r>
          </w:p>
        </w:tc>
        <w:tc>
          <w:tcPr>
            <w:tcW w:w="4921" w:type="dxa"/>
          </w:tcPr>
          <w:p w14:paraId="32C5B455" w14:textId="77777777" w:rsidR="001C6B3F" w:rsidRPr="001C6B3F" w:rsidRDefault="001C6B3F" w:rsidP="001C6B3F">
            <w:pPr>
              <w:pStyle w:val="Prrafodelista"/>
              <w:widowControl/>
              <w:numPr>
                <w:ilvl w:val="0"/>
                <w:numId w:val="15"/>
              </w:numPr>
              <w:autoSpaceDE/>
              <w:autoSpaceDN/>
              <w:contextualSpacing/>
            </w:pPr>
            <w:r w:rsidRPr="001C6B3F">
              <w:t xml:space="preserve">Elaboración proyecto de acta de cada sesión </w:t>
            </w:r>
          </w:p>
          <w:p w14:paraId="65A3E4FD" w14:textId="77777777" w:rsidR="001C6B3F" w:rsidRPr="001C6B3F" w:rsidRDefault="001C6B3F" w:rsidP="001C6B3F">
            <w:pPr>
              <w:pStyle w:val="Prrafodelista"/>
              <w:widowControl/>
              <w:numPr>
                <w:ilvl w:val="0"/>
                <w:numId w:val="15"/>
              </w:numPr>
              <w:autoSpaceDE/>
              <w:autoSpaceDN/>
              <w:contextualSpacing/>
            </w:pPr>
            <w:r w:rsidRPr="001C6B3F">
              <w:t>Relatoría presencial en el salón elíptico</w:t>
            </w:r>
          </w:p>
        </w:tc>
      </w:tr>
      <w:tr w:rsidR="001C6B3F" w:rsidRPr="001C6B3F" w14:paraId="7F88264B" w14:textId="77777777" w:rsidTr="001C6B3F">
        <w:tc>
          <w:tcPr>
            <w:tcW w:w="3907" w:type="dxa"/>
            <w:shd w:val="clear" w:color="auto" w:fill="F2F2F2" w:themeFill="background1" w:themeFillShade="F2"/>
          </w:tcPr>
          <w:p w14:paraId="6F324B0C" w14:textId="77777777" w:rsidR="001C6B3F" w:rsidRPr="001C6B3F" w:rsidRDefault="001C6B3F" w:rsidP="000438AC">
            <w:pPr>
              <w:jc w:val="center"/>
              <w:rPr>
                <w:rFonts w:ascii="Arial MT" w:hAnsi="Arial MT"/>
                <w:b/>
                <w:bCs/>
              </w:rPr>
            </w:pPr>
            <w:r w:rsidRPr="001C6B3F">
              <w:rPr>
                <w:rFonts w:ascii="Arial MT" w:hAnsi="Arial MT"/>
                <w:b/>
                <w:bCs/>
              </w:rPr>
              <w:t>Sección de grabación</w:t>
            </w:r>
          </w:p>
        </w:tc>
        <w:tc>
          <w:tcPr>
            <w:tcW w:w="4921" w:type="dxa"/>
            <w:shd w:val="clear" w:color="auto" w:fill="F2F2F2" w:themeFill="background1" w:themeFillShade="F2"/>
          </w:tcPr>
          <w:p w14:paraId="77760663" w14:textId="77777777" w:rsidR="001C6B3F" w:rsidRPr="001C6B3F" w:rsidRDefault="001C6B3F" w:rsidP="001C6B3F">
            <w:pPr>
              <w:pStyle w:val="Prrafodelista"/>
              <w:widowControl/>
              <w:numPr>
                <w:ilvl w:val="0"/>
                <w:numId w:val="16"/>
              </w:numPr>
              <w:autoSpaceDE/>
              <w:autoSpaceDN/>
              <w:contextualSpacing/>
            </w:pPr>
            <w:r w:rsidRPr="001C6B3F">
              <w:t>Grabación de la sesión</w:t>
            </w:r>
          </w:p>
          <w:p w14:paraId="05E00E10" w14:textId="77777777" w:rsidR="001C6B3F" w:rsidRPr="001C6B3F" w:rsidRDefault="001C6B3F" w:rsidP="001C6B3F">
            <w:pPr>
              <w:pStyle w:val="Prrafodelista"/>
              <w:widowControl/>
              <w:numPr>
                <w:ilvl w:val="0"/>
                <w:numId w:val="16"/>
              </w:numPr>
              <w:autoSpaceDE/>
              <w:autoSpaceDN/>
              <w:contextualSpacing/>
            </w:pPr>
            <w:r w:rsidRPr="001C6B3F">
              <w:t>Transcripción de la sesión</w:t>
            </w:r>
          </w:p>
        </w:tc>
      </w:tr>
      <w:tr w:rsidR="001C6B3F" w:rsidRPr="001C6B3F" w14:paraId="2AAAB93E" w14:textId="77777777" w:rsidTr="001C6B3F">
        <w:tc>
          <w:tcPr>
            <w:tcW w:w="3907" w:type="dxa"/>
          </w:tcPr>
          <w:p w14:paraId="25320B13" w14:textId="77777777" w:rsidR="001C6B3F" w:rsidRPr="001C6B3F" w:rsidRDefault="001C6B3F" w:rsidP="000438AC">
            <w:pPr>
              <w:jc w:val="center"/>
              <w:rPr>
                <w:rFonts w:ascii="Arial MT" w:hAnsi="Arial MT"/>
                <w:b/>
                <w:bCs/>
              </w:rPr>
            </w:pPr>
            <w:r w:rsidRPr="001C6B3F">
              <w:rPr>
                <w:rFonts w:ascii="Arial MT" w:hAnsi="Arial MT"/>
                <w:b/>
                <w:bCs/>
              </w:rPr>
              <w:t>Comisiones</w:t>
            </w:r>
          </w:p>
        </w:tc>
        <w:tc>
          <w:tcPr>
            <w:tcW w:w="4921" w:type="dxa"/>
          </w:tcPr>
          <w:p w14:paraId="0BDFAD40" w14:textId="77777777" w:rsidR="001C6B3F" w:rsidRPr="001C6B3F" w:rsidRDefault="001C6B3F" w:rsidP="001C6B3F">
            <w:pPr>
              <w:pStyle w:val="Prrafodelista"/>
              <w:widowControl/>
              <w:numPr>
                <w:ilvl w:val="0"/>
                <w:numId w:val="25"/>
              </w:numPr>
              <w:autoSpaceDE/>
              <w:autoSpaceDN/>
              <w:contextualSpacing/>
            </w:pPr>
            <w:r w:rsidRPr="001C6B3F">
              <w:t>Respuesta a derechos de petición y otros requerimientos</w:t>
            </w:r>
          </w:p>
          <w:p w14:paraId="1F061F75" w14:textId="77777777" w:rsidR="001C6B3F" w:rsidRPr="001C6B3F" w:rsidRDefault="001C6B3F" w:rsidP="001C6B3F">
            <w:pPr>
              <w:pStyle w:val="Prrafodelista"/>
              <w:widowControl/>
              <w:numPr>
                <w:ilvl w:val="0"/>
                <w:numId w:val="25"/>
              </w:numPr>
              <w:autoSpaceDE/>
              <w:autoSpaceDN/>
              <w:contextualSpacing/>
            </w:pPr>
            <w:r w:rsidRPr="001C6B3F">
              <w:t>Préstamo del recinto</w:t>
            </w:r>
          </w:p>
          <w:p w14:paraId="48F18F9D" w14:textId="77777777" w:rsidR="001C6B3F" w:rsidRPr="001C6B3F" w:rsidRDefault="001C6B3F" w:rsidP="001C6B3F">
            <w:pPr>
              <w:pStyle w:val="Prrafodelista"/>
              <w:widowControl/>
              <w:numPr>
                <w:ilvl w:val="0"/>
                <w:numId w:val="25"/>
              </w:numPr>
              <w:autoSpaceDE/>
              <w:autoSpaceDN/>
              <w:contextualSpacing/>
            </w:pPr>
            <w:r w:rsidRPr="001C6B3F">
              <w:t>Supervisión Judicantes y Pasantes</w:t>
            </w:r>
          </w:p>
          <w:p w14:paraId="761F5824" w14:textId="77777777" w:rsidR="001C6B3F" w:rsidRPr="001C6B3F" w:rsidRDefault="001C6B3F" w:rsidP="001C6B3F">
            <w:pPr>
              <w:pStyle w:val="Prrafodelista"/>
              <w:widowControl/>
              <w:numPr>
                <w:ilvl w:val="0"/>
                <w:numId w:val="25"/>
              </w:numPr>
              <w:autoSpaceDE/>
              <w:autoSpaceDN/>
              <w:contextualSpacing/>
            </w:pPr>
            <w:r w:rsidRPr="001C6B3F">
              <w:t xml:space="preserve">Manejo de Correspondencia y Archivo </w:t>
            </w:r>
          </w:p>
          <w:p w14:paraId="2B8562AD" w14:textId="77777777" w:rsidR="001C6B3F" w:rsidRPr="001C6B3F" w:rsidRDefault="001C6B3F" w:rsidP="001C6B3F">
            <w:pPr>
              <w:pStyle w:val="Prrafodelista"/>
              <w:widowControl/>
              <w:numPr>
                <w:ilvl w:val="0"/>
                <w:numId w:val="25"/>
              </w:numPr>
              <w:autoSpaceDE/>
              <w:autoSpaceDN/>
              <w:contextualSpacing/>
            </w:pPr>
            <w:r w:rsidRPr="001C6B3F">
              <w:t xml:space="preserve">Gestión precontractual y </w:t>
            </w:r>
            <w:proofErr w:type="spellStart"/>
            <w:r w:rsidRPr="001C6B3F">
              <w:t>pos-contractual</w:t>
            </w:r>
            <w:proofErr w:type="spellEnd"/>
          </w:p>
          <w:p w14:paraId="37275B98" w14:textId="77777777" w:rsidR="001C6B3F" w:rsidRPr="001C6B3F" w:rsidRDefault="001C6B3F" w:rsidP="001C6B3F">
            <w:pPr>
              <w:pStyle w:val="Prrafodelista"/>
              <w:widowControl/>
              <w:numPr>
                <w:ilvl w:val="0"/>
                <w:numId w:val="25"/>
              </w:numPr>
              <w:autoSpaceDE/>
              <w:autoSpaceDN/>
              <w:contextualSpacing/>
            </w:pPr>
            <w:r w:rsidRPr="001C6B3F">
              <w:t xml:space="preserve">Apoyo a la gestión de proyectos de Ley </w:t>
            </w:r>
          </w:p>
          <w:p w14:paraId="7BF19A66" w14:textId="77777777" w:rsidR="001C6B3F" w:rsidRPr="001C6B3F" w:rsidRDefault="001C6B3F" w:rsidP="001C6B3F">
            <w:pPr>
              <w:pStyle w:val="Prrafodelista"/>
              <w:widowControl/>
              <w:numPr>
                <w:ilvl w:val="0"/>
                <w:numId w:val="25"/>
              </w:numPr>
              <w:autoSpaceDE/>
              <w:autoSpaceDN/>
              <w:contextualSpacing/>
            </w:pPr>
            <w:r w:rsidRPr="001C6B3F">
              <w:t>Apoyo a la gestión de control político</w:t>
            </w:r>
          </w:p>
          <w:p w14:paraId="7EBD467E" w14:textId="77777777" w:rsidR="001C6B3F" w:rsidRPr="001C6B3F" w:rsidRDefault="001C6B3F" w:rsidP="001C6B3F">
            <w:pPr>
              <w:pStyle w:val="Prrafodelista"/>
              <w:widowControl/>
              <w:numPr>
                <w:ilvl w:val="0"/>
                <w:numId w:val="25"/>
              </w:numPr>
              <w:autoSpaceDE/>
              <w:autoSpaceDN/>
              <w:contextualSpacing/>
            </w:pPr>
            <w:r w:rsidRPr="001C6B3F">
              <w:t xml:space="preserve">Apoyo logístico a las sesiones </w:t>
            </w:r>
          </w:p>
          <w:p w14:paraId="3E465153" w14:textId="77777777" w:rsidR="001C6B3F" w:rsidRPr="001C6B3F" w:rsidRDefault="001C6B3F" w:rsidP="001C6B3F">
            <w:pPr>
              <w:pStyle w:val="Prrafodelista"/>
              <w:widowControl/>
              <w:numPr>
                <w:ilvl w:val="0"/>
                <w:numId w:val="25"/>
              </w:numPr>
              <w:autoSpaceDE/>
              <w:autoSpaceDN/>
              <w:contextualSpacing/>
            </w:pPr>
            <w:r w:rsidRPr="001C6B3F">
              <w:t>Asistencia técnica Informática</w:t>
            </w:r>
          </w:p>
        </w:tc>
      </w:tr>
      <w:tr w:rsidR="001C6B3F" w:rsidRPr="001C6B3F" w14:paraId="1AF00302" w14:textId="77777777" w:rsidTr="001C6B3F">
        <w:tc>
          <w:tcPr>
            <w:tcW w:w="3907" w:type="dxa"/>
            <w:shd w:val="clear" w:color="auto" w:fill="F2F2F2" w:themeFill="background1" w:themeFillShade="F2"/>
          </w:tcPr>
          <w:p w14:paraId="72913C10" w14:textId="77777777" w:rsidR="001C6B3F" w:rsidRPr="001C6B3F" w:rsidRDefault="001C6B3F" w:rsidP="000438AC">
            <w:pPr>
              <w:jc w:val="center"/>
              <w:rPr>
                <w:rFonts w:ascii="Arial MT" w:hAnsi="Arial MT"/>
                <w:b/>
                <w:bCs/>
              </w:rPr>
            </w:pPr>
            <w:r w:rsidRPr="001C6B3F">
              <w:rPr>
                <w:rFonts w:ascii="Arial MT" w:hAnsi="Arial MT"/>
                <w:b/>
                <w:bCs/>
              </w:rPr>
              <w:t>Dirección administrativa</w:t>
            </w:r>
          </w:p>
        </w:tc>
        <w:tc>
          <w:tcPr>
            <w:tcW w:w="4921" w:type="dxa"/>
            <w:shd w:val="clear" w:color="auto" w:fill="F2F2F2" w:themeFill="background1" w:themeFillShade="F2"/>
          </w:tcPr>
          <w:p w14:paraId="48BA2906" w14:textId="77777777" w:rsidR="001C6B3F" w:rsidRPr="001C6B3F" w:rsidRDefault="001C6B3F" w:rsidP="001C6B3F">
            <w:pPr>
              <w:pStyle w:val="Prrafodelista"/>
              <w:widowControl/>
              <w:numPr>
                <w:ilvl w:val="0"/>
                <w:numId w:val="17"/>
              </w:numPr>
              <w:autoSpaceDE/>
              <w:autoSpaceDN/>
              <w:contextualSpacing/>
            </w:pPr>
            <w:r w:rsidRPr="001C6B3F">
              <w:t>Manejo de Caja Menor</w:t>
            </w:r>
          </w:p>
          <w:p w14:paraId="28C4A4B9" w14:textId="77777777" w:rsidR="001C6B3F" w:rsidRPr="001C6B3F" w:rsidRDefault="001C6B3F" w:rsidP="001C6B3F">
            <w:pPr>
              <w:pStyle w:val="Prrafodelista"/>
              <w:widowControl/>
              <w:numPr>
                <w:ilvl w:val="0"/>
                <w:numId w:val="17"/>
              </w:numPr>
              <w:autoSpaceDE/>
              <w:autoSpaceDN/>
              <w:contextualSpacing/>
            </w:pPr>
            <w:r w:rsidRPr="001C6B3F">
              <w:t>Reembolso de caja menor</w:t>
            </w:r>
          </w:p>
        </w:tc>
      </w:tr>
      <w:tr w:rsidR="001C6B3F" w:rsidRPr="001C6B3F" w14:paraId="1E210ACB" w14:textId="77777777" w:rsidTr="001C6B3F">
        <w:tc>
          <w:tcPr>
            <w:tcW w:w="3907" w:type="dxa"/>
          </w:tcPr>
          <w:p w14:paraId="04B0273E" w14:textId="77777777" w:rsidR="001C6B3F" w:rsidRPr="001C6B3F" w:rsidRDefault="001C6B3F" w:rsidP="000438AC">
            <w:pPr>
              <w:jc w:val="center"/>
              <w:rPr>
                <w:rFonts w:ascii="Arial MT" w:hAnsi="Arial MT"/>
                <w:b/>
                <w:bCs/>
              </w:rPr>
            </w:pPr>
            <w:r w:rsidRPr="001C6B3F">
              <w:rPr>
                <w:rFonts w:ascii="Arial MT" w:hAnsi="Arial MT"/>
                <w:b/>
                <w:bCs/>
              </w:rPr>
              <w:t>División de personal</w:t>
            </w:r>
          </w:p>
        </w:tc>
        <w:tc>
          <w:tcPr>
            <w:tcW w:w="4921" w:type="dxa"/>
          </w:tcPr>
          <w:p w14:paraId="74DE1BE2" w14:textId="77777777" w:rsidR="001C6B3F" w:rsidRPr="001C6B3F" w:rsidRDefault="001C6B3F" w:rsidP="001C6B3F">
            <w:pPr>
              <w:pStyle w:val="Prrafodelista"/>
              <w:widowControl/>
              <w:numPr>
                <w:ilvl w:val="0"/>
                <w:numId w:val="17"/>
              </w:numPr>
              <w:autoSpaceDE/>
              <w:autoSpaceDN/>
              <w:contextualSpacing/>
            </w:pPr>
            <w:r w:rsidRPr="001C6B3F">
              <w:t>Plan Institucional de Capacitación</w:t>
            </w:r>
          </w:p>
          <w:p w14:paraId="07E0AD4F" w14:textId="77777777" w:rsidR="001C6B3F" w:rsidRPr="001C6B3F" w:rsidRDefault="001C6B3F" w:rsidP="001C6B3F">
            <w:pPr>
              <w:pStyle w:val="Prrafodelista"/>
              <w:widowControl/>
              <w:numPr>
                <w:ilvl w:val="0"/>
                <w:numId w:val="17"/>
              </w:numPr>
              <w:autoSpaceDE/>
              <w:autoSpaceDN/>
              <w:contextualSpacing/>
            </w:pPr>
            <w:r w:rsidRPr="001C6B3F">
              <w:t>Bienestar e Incentivos</w:t>
            </w:r>
          </w:p>
          <w:p w14:paraId="51655B15" w14:textId="77777777" w:rsidR="001C6B3F" w:rsidRPr="001C6B3F" w:rsidRDefault="001C6B3F" w:rsidP="001C6B3F">
            <w:pPr>
              <w:pStyle w:val="Prrafodelista"/>
              <w:widowControl/>
              <w:numPr>
                <w:ilvl w:val="0"/>
                <w:numId w:val="17"/>
              </w:numPr>
              <w:autoSpaceDE/>
              <w:autoSpaceDN/>
              <w:contextualSpacing/>
            </w:pPr>
            <w:r w:rsidRPr="001C6B3F">
              <w:t xml:space="preserve">Seguridad y Salud en el Trabajo </w:t>
            </w:r>
          </w:p>
          <w:p w14:paraId="386414FD" w14:textId="77777777" w:rsidR="001C6B3F" w:rsidRPr="001C6B3F" w:rsidRDefault="001C6B3F" w:rsidP="001C6B3F">
            <w:pPr>
              <w:pStyle w:val="Prrafodelista"/>
              <w:widowControl/>
              <w:numPr>
                <w:ilvl w:val="0"/>
                <w:numId w:val="17"/>
              </w:numPr>
              <w:autoSpaceDE/>
              <w:autoSpaceDN/>
              <w:contextualSpacing/>
            </w:pPr>
            <w:r w:rsidRPr="001C6B3F">
              <w:lastRenderedPageBreak/>
              <w:t xml:space="preserve">Estímulos Educativos </w:t>
            </w:r>
          </w:p>
          <w:p w14:paraId="7285F803" w14:textId="77777777" w:rsidR="001C6B3F" w:rsidRPr="001C6B3F" w:rsidRDefault="001C6B3F" w:rsidP="001C6B3F">
            <w:pPr>
              <w:pStyle w:val="Prrafodelista"/>
              <w:widowControl/>
              <w:numPr>
                <w:ilvl w:val="0"/>
                <w:numId w:val="17"/>
              </w:numPr>
              <w:autoSpaceDE/>
              <w:autoSpaceDN/>
              <w:contextualSpacing/>
            </w:pPr>
            <w:r w:rsidRPr="001C6B3F">
              <w:t>Atención de Urgencias Medicas</w:t>
            </w:r>
          </w:p>
          <w:p w14:paraId="18887D95" w14:textId="77777777" w:rsidR="001C6B3F" w:rsidRPr="001C6B3F" w:rsidRDefault="001C6B3F" w:rsidP="001C6B3F">
            <w:pPr>
              <w:pStyle w:val="Prrafodelista"/>
              <w:widowControl/>
              <w:numPr>
                <w:ilvl w:val="0"/>
                <w:numId w:val="17"/>
              </w:numPr>
              <w:autoSpaceDE/>
              <w:autoSpaceDN/>
              <w:contextualSpacing/>
            </w:pPr>
            <w:r w:rsidRPr="001C6B3F">
              <w:t xml:space="preserve">Inventario de Medicamentos </w:t>
            </w:r>
          </w:p>
          <w:p w14:paraId="47468596" w14:textId="77777777" w:rsidR="001C6B3F" w:rsidRPr="001C6B3F" w:rsidRDefault="001C6B3F" w:rsidP="001C6B3F">
            <w:pPr>
              <w:pStyle w:val="Prrafodelista"/>
              <w:widowControl/>
              <w:numPr>
                <w:ilvl w:val="0"/>
                <w:numId w:val="17"/>
              </w:numPr>
              <w:autoSpaceDE/>
              <w:autoSpaceDN/>
              <w:contextualSpacing/>
            </w:pPr>
            <w:r w:rsidRPr="001C6B3F">
              <w:t xml:space="preserve">Certificación de Cesantías </w:t>
            </w:r>
          </w:p>
          <w:p w14:paraId="777F97C4" w14:textId="77777777" w:rsidR="001C6B3F" w:rsidRPr="001C6B3F" w:rsidRDefault="001C6B3F" w:rsidP="001C6B3F">
            <w:pPr>
              <w:pStyle w:val="Prrafodelista"/>
              <w:widowControl/>
              <w:numPr>
                <w:ilvl w:val="0"/>
                <w:numId w:val="17"/>
              </w:numPr>
              <w:autoSpaceDE/>
              <w:autoSpaceDN/>
              <w:contextualSpacing/>
            </w:pPr>
            <w:r w:rsidRPr="001C6B3F">
              <w:t>Tramite de Libranzas</w:t>
            </w:r>
          </w:p>
          <w:p w14:paraId="74EE36F5" w14:textId="77777777" w:rsidR="001C6B3F" w:rsidRPr="001C6B3F" w:rsidRDefault="001C6B3F" w:rsidP="001C6B3F">
            <w:pPr>
              <w:pStyle w:val="Prrafodelista"/>
              <w:widowControl/>
              <w:numPr>
                <w:ilvl w:val="0"/>
                <w:numId w:val="17"/>
              </w:numPr>
              <w:autoSpaceDE/>
              <w:autoSpaceDN/>
              <w:contextualSpacing/>
            </w:pPr>
            <w:r w:rsidRPr="001C6B3F">
              <w:t>Aporte a Cesantías</w:t>
            </w:r>
          </w:p>
          <w:p w14:paraId="71BF3F79" w14:textId="77777777" w:rsidR="001C6B3F" w:rsidRPr="001C6B3F" w:rsidRDefault="001C6B3F" w:rsidP="001C6B3F">
            <w:pPr>
              <w:pStyle w:val="Prrafodelista"/>
              <w:widowControl/>
              <w:numPr>
                <w:ilvl w:val="0"/>
                <w:numId w:val="17"/>
              </w:numPr>
              <w:autoSpaceDE/>
              <w:autoSpaceDN/>
              <w:contextualSpacing/>
            </w:pPr>
            <w:r w:rsidRPr="001C6B3F">
              <w:t xml:space="preserve">Certificado de Tiempo de Servicio </w:t>
            </w:r>
          </w:p>
          <w:p w14:paraId="50F30981" w14:textId="77777777" w:rsidR="001C6B3F" w:rsidRPr="001C6B3F" w:rsidRDefault="001C6B3F" w:rsidP="001C6B3F">
            <w:pPr>
              <w:pStyle w:val="Prrafodelista"/>
              <w:widowControl/>
              <w:numPr>
                <w:ilvl w:val="0"/>
                <w:numId w:val="17"/>
              </w:numPr>
              <w:autoSpaceDE/>
              <w:autoSpaceDN/>
              <w:contextualSpacing/>
            </w:pPr>
            <w:r w:rsidRPr="001C6B3F">
              <w:t>Certificaciones de bonos pensionales</w:t>
            </w:r>
          </w:p>
          <w:p w14:paraId="16C08025" w14:textId="77777777" w:rsidR="001C6B3F" w:rsidRPr="001C6B3F" w:rsidRDefault="001C6B3F" w:rsidP="001C6B3F">
            <w:pPr>
              <w:pStyle w:val="Prrafodelista"/>
              <w:widowControl/>
              <w:numPr>
                <w:ilvl w:val="0"/>
                <w:numId w:val="17"/>
              </w:numPr>
              <w:autoSpaceDE/>
              <w:autoSpaceDN/>
              <w:contextualSpacing/>
            </w:pPr>
            <w:r w:rsidRPr="001C6B3F">
              <w:t xml:space="preserve">Comisión de Servicios </w:t>
            </w:r>
          </w:p>
          <w:p w14:paraId="7200BC97" w14:textId="77777777" w:rsidR="001C6B3F" w:rsidRPr="001C6B3F" w:rsidRDefault="001C6B3F" w:rsidP="001C6B3F">
            <w:pPr>
              <w:pStyle w:val="Prrafodelista"/>
              <w:widowControl/>
              <w:numPr>
                <w:ilvl w:val="0"/>
                <w:numId w:val="17"/>
              </w:numPr>
              <w:autoSpaceDE/>
              <w:autoSpaceDN/>
              <w:contextualSpacing/>
            </w:pPr>
            <w:r w:rsidRPr="001C6B3F">
              <w:t xml:space="preserve">Coordinación Evaluación de Desempeño </w:t>
            </w:r>
          </w:p>
          <w:p w14:paraId="214FF30E" w14:textId="77777777" w:rsidR="001C6B3F" w:rsidRPr="001C6B3F" w:rsidRDefault="001C6B3F" w:rsidP="001C6B3F">
            <w:pPr>
              <w:pStyle w:val="Prrafodelista"/>
              <w:widowControl/>
              <w:numPr>
                <w:ilvl w:val="0"/>
                <w:numId w:val="17"/>
              </w:numPr>
              <w:autoSpaceDE/>
              <w:autoSpaceDN/>
              <w:contextualSpacing/>
            </w:pPr>
            <w:r w:rsidRPr="001C6B3F">
              <w:t xml:space="preserve">Gestión de Inducción y Reinducción </w:t>
            </w:r>
          </w:p>
          <w:p w14:paraId="132C1FDA" w14:textId="77777777" w:rsidR="001C6B3F" w:rsidRPr="001C6B3F" w:rsidRDefault="001C6B3F" w:rsidP="001C6B3F">
            <w:pPr>
              <w:pStyle w:val="Prrafodelista"/>
              <w:widowControl/>
              <w:numPr>
                <w:ilvl w:val="0"/>
                <w:numId w:val="17"/>
              </w:numPr>
              <w:autoSpaceDE/>
              <w:autoSpaceDN/>
              <w:contextualSpacing/>
            </w:pPr>
            <w:r w:rsidRPr="001C6B3F">
              <w:t>Respuesta a Derechos de Petición y Requerimientos</w:t>
            </w:r>
          </w:p>
          <w:p w14:paraId="1ECEB7C7" w14:textId="77777777" w:rsidR="001C6B3F" w:rsidRPr="001C6B3F" w:rsidRDefault="001C6B3F" w:rsidP="001C6B3F">
            <w:pPr>
              <w:pStyle w:val="Prrafodelista"/>
              <w:widowControl/>
              <w:numPr>
                <w:ilvl w:val="0"/>
                <w:numId w:val="17"/>
              </w:numPr>
              <w:autoSpaceDE/>
              <w:autoSpaceDN/>
              <w:contextualSpacing/>
            </w:pPr>
            <w:r w:rsidRPr="001C6B3F">
              <w:t xml:space="preserve">Situaciones Administrativas </w:t>
            </w:r>
          </w:p>
          <w:p w14:paraId="7B6D0F00" w14:textId="77777777" w:rsidR="001C6B3F" w:rsidRPr="001C6B3F" w:rsidRDefault="001C6B3F" w:rsidP="001C6B3F">
            <w:pPr>
              <w:pStyle w:val="Prrafodelista"/>
              <w:widowControl/>
              <w:numPr>
                <w:ilvl w:val="0"/>
                <w:numId w:val="17"/>
              </w:numPr>
              <w:autoSpaceDE/>
              <w:autoSpaceDN/>
              <w:contextualSpacing/>
            </w:pPr>
            <w:r w:rsidRPr="001C6B3F">
              <w:t>Traslado del Sistema General de Seguridad Social en Salud SGSSS</w:t>
            </w:r>
          </w:p>
          <w:p w14:paraId="21E57EAB" w14:textId="77777777" w:rsidR="001C6B3F" w:rsidRPr="001C6B3F" w:rsidRDefault="001C6B3F" w:rsidP="001C6B3F">
            <w:pPr>
              <w:pStyle w:val="Prrafodelista"/>
              <w:widowControl/>
              <w:numPr>
                <w:ilvl w:val="0"/>
                <w:numId w:val="17"/>
              </w:numPr>
              <w:autoSpaceDE/>
              <w:autoSpaceDN/>
              <w:contextualSpacing/>
            </w:pPr>
            <w:r w:rsidRPr="001C6B3F">
              <w:t>Vinculación de Personal</w:t>
            </w:r>
          </w:p>
          <w:p w14:paraId="7C392FC6" w14:textId="77777777" w:rsidR="001C6B3F" w:rsidRPr="001C6B3F" w:rsidRDefault="001C6B3F" w:rsidP="001C6B3F">
            <w:pPr>
              <w:pStyle w:val="Prrafodelista"/>
              <w:widowControl/>
              <w:numPr>
                <w:ilvl w:val="0"/>
                <w:numId w:val="17"/>
              </w:numPr>
              <w:autoSpaceDE/>
              <w:autoSpaceDN/>
              <w:contextualSpacing/>
            </w:pPr>
            <w:r w:rsidRPr="001C6B3F">
              <w:t xml:space="preserve">Expedición de certificados de paz y salvo por factores salariales </w:t>
            </w:r>
          </w:p>
          <w:p w14:paraId="38EAADF9" w14:textId="77777777" w:rsidR="001C6B3F" w:rsidRPr="001C6B3F" w:rsidRDefault="001C6B3F" w:rsidP="001C6B3F">
            <w:pPr>
              <w:pStyle w:val="Prrafodelista"/>
              <w:widowControl/>
              <w:numPr>
                <w:ilvl w:val="0"/>
                <w:numId w:val="17"/>
              </w:numPr>
              <w:autoSpaceDE/>
              <w:autoSpaceDN/>
              <w:contextualSpacing/>
            </w:pPr>
            <w:r w:rsidRPr="001C6B3F">
              <w:t>Expedición de certificado de ingresos y retenciones</w:t>
            </w:r>
          </w:p>
        </w:tc>
      </w:tr>
      <w:tr w:rsidR="001C6B3F" w:rsidRPr="001C6B3F" w14:paraId="2D6A4A52" w14:textId="77777777" w:rsidTr="001C6B3F">
        <w:tc>
          <w:tcPr>
            <w:tcW w:w="3907" w:type="dxa"/>
            <w:shd w:val="clear" w:color="auto" w:fill="F2F2F2" w:themeFill="background1" w:themeFillShade="F2"/>
          </w:tcPr>
          <w:p w14:paraId="74A7BF59" w14:textId="77777777" w:rsidR="001C6B3F" w:rsidRPr="001C6B3F" w:rsidRDefault="001C6B3F" w:rsidP="000438AC">
            <w:pPr>
              <w:jc w:val="center"/>
              <w:rPr>
                <w:rFonts w:ascii="Arial MT" w:hAnsi="Arial MT"/>
                <w:b/>
                <w:bCs/>
              </w:rPr>
            </w:pPr>
            <w:r w:rsidRPr="001C6B3F">
              <w:rPr>
                <w:rFonts w:ascii="Arial MT" w:hAnsi="Arial MT"/>
                <w:b/>
                <w:bCs/>
              </w:rPr>
              <w:lastRenderedPageBreak/>
              <w:t>Sección de registro y control</w:t>
            </w:r>
          </w:p>
        </w:tc>
        <w:tc>
          <w:tcPr>
            <w:tcW w:w="4921" w:type="dxa"/>
            <w:shd w:val="clear" w:color="auto" w:fill="F2F2F2" w:themeFill="background1" w:themeFillShade="F2"/>
          </w:tcPr>
          <w:p w14:paraId="62649C9C" w14:textId="77777777" w:rsidR="001C6B3F" w:rsidRPr="001C6B3F" w:rsidRDefault="001C6B3F" w:rsidP="001C6B3F">
            <w:pPr>
              <w:pStyle w:val="Prrafodelista"/>
              <w:widowControl/>
              <w:numPr>
                <w:ilvl w:val="0"/>
                <w:numId w:val="18"/>
              </w:numPr>
              <w:autoSpaceDE/>
              <w:autoSpaceDN/>
              <w:contextualSpacing/>
            </w:pPr>
            <w:r w:rsidRPr="001C6B3F">
              <w:t>Liquidación de Nomina</w:t>
            </w:r>
          </w:p>
          <w:p w14:paraId="48D90070" w14:textId="77777777" w:rsidR="001C6B3F" w:rsidRPr="001C6B3F" w:rsidRDefault="001C6B3F" w:rsidP="001C6B3F">
            <w:pPr>
              <w:pStyle w:val="Prrafodelista"/>
              <w:widowControl/>
              <w:numPr>
                <w:ilvl w:val="0"/>
                <w:numId w:val="18"/>
              </w:numPr>
              <w:autoSpaceDE/>
              <w:autoSpaceDN/>
              <w:contextualSpacing/>
            </w:pPr>
            <w:r w:rsidRPr="001C6B3F">
              <w:t>Depuración de Cartera de Seguridad Social</w:t>
            </w:r>
          </w:p>
          <w:p w14:paraId="47F29484" w14:textId="77777777" w:rsidR="001C6B3F" w:rsidRPr="001C6B3F" w:rsidRDefault="001C6B3F" w:rsidP="001C6B3F">
            <w:pPr>
              <w:pStyle w:val="Prrafodelista"/>
              <w:widowControl/>
              <w:numPr>
                <w:ilvl w:val="0"/>
                <w:numId w:val="18"/>
              </w:numPr>
              <w:autoSpaceDE/>
              <w:autoSpaceDN/>
              <w:contextualSpacing/>
            </w:pPr>
            <w:r w:rsidRPr="001C6B3F">
              <w:t xml:space="preserve">Certificado de Cesantías </w:t>
            </w:r>
          </w:p>
          <w:p w14:paraId="40385EE6" w14:textId="77777777" w:rsidR="001C6B3F" w:rsidRPr="001C6B3F" w:rsidRDefault="001C6B3F" w:rsidP="001C6B3F">
            <w:pPr>
              <w:pStyle w:val="Prrafodelista"/>
              <w:widowControl/>
              <w:numPr>
                <w:ilvl w:val="0"/>
                <w:numId w:val="18"/>
              </w:numPr>
              <w:autoSpaceDE/>
              <w:autoSpaceDN/>
              <w:contextualSpacing/>
            </w:pPr>
            <w:r w:rsidRPr="001C6B3F">
              <w:t xml:space="preserve">Aportes Parafiscales y Seguridad Social </w:t>
            </w:r>
          </w:p>
          <w:p w14:paraId="4D9D7A51" w14:textId="77777777" w:rsidR="001C6B3F" w:rsidRPr="001C6B3F" w:rsidRDefault="001C6B3F" w:rsidP="001C6B3F">
            <w:pPr>
              <w:pStyle w:val="Prrafodelista"/>
              <w:widowControl/>
              <w:numPr>
                <w:ilvl w:val="0"/>
                <w:numId w:val="18"/>
              </w:numPr>
              <w:autoSpaceDE/>
              <w:autoSpaceDN/>
              <w:contextualSpacing/>
            </w:pPr>
            <w:r w:rsidRPr="001C6B3F">
              <w:t>Aplicación de Sentencias Judiciales</w:t>
            </w:r>
          </w:p>
        </w:tc>
      </w:tr>
      <w:tr w:rsidR="001C6B3F" w:rsidRPr="001C6B3F" w14:paraId="2CCCB376" w14:textId="77777777" w:rsidTr="001C6B3F">
        <w:tc>
          <w:tcPr>
            <w:tcW w:w="3907" w:type="dxa"/>
          </w:tcPr>
          <w:p w14:paraId="61B1FDE9" w14:textId="77777777" w:rsidR="001C6B3F" w:rsidRPr="001C6B3F" w:rsidRDefault="001C6B3F" w:rsidP="000438AC">
            <w:pPr>
              <w:jc w:val="center"/>
              <w:rPr>
                <w:rFonts w:ascii="Arial MT" w:hAnsi="Arial MT"/>
                <w:b/>
                <w:bCs/>
              </w:rPr>
            </w:pPr>
            <w:r w:rsidRPr="001C6B3F">
              <w:rPr>
                <w:rFonts w:ascii="Arial MT" w:hAnsi="Arial MT"/>
                <w:b/>
                <w:bCs/>
              </w:rPr>
              <w:t>División jurídica</w:t>
            </w:r>
          </w:p>
        </w:tc>
        <w:tc>
          <w:tcPr>
            <w:tcW w:w="4921" w:type="dxa"/>
          </w:tcPr>
          <w:p w14:paraId="0466B07C" w14:textId="77777777" w:rsidR="001C6B3F" w:rsidRPr="001C6B3F" w:rsidRDefault="001C6B3F" w:rsidP="001C6B3F">
            <w:pPr>
              <w:pStyle w:val="Prrafodelista"/>
              <w:widowControl/>
              <w:numPr>
                <w:ilvl w:val="0"/>
                <w:numId w:val="24"/>
              </w:numPr>
              <w:autoSpaceDE/>
              <w:autoSpaceDN/>
              <w:contextualSpacing/>
            </w:pPr>
            <w:r w:rsidRPr="001C6B3F">
              <w:t xml:space="preserve">Acuerdo Marco de Precios </w:t>
            </w:r>
          </w:p>
          <w:p w14:paraId="728D3A8B" w14:textId="77777777" w:rsidR="001C6B3F" w:rsidRPr="001C6B3F" w:rsidRDefault="001C6B3F" w:rsidP="001C6B3F">
            <w:pPr>
              <w:pStyle w:val="Prrafodelista"/>
              <w:widowControl/>
              <w:numPr>
                <w:ilvl w:val="0"/>
                <w:numId w:val="24"/>
              </w:numPr>
              <w:autoSpaceDE/>
              <w:autoSpaceDN/>
              <w:contextualSpacing/>
            </w:pPr>
            <w:r w:rsidRPr="001C6B3F">
              <w:t xml:space="preserve">Concurso de Méritos </w:t>
            </w:r>
          </w:p>
          <w:p w14:paraId="2F0BDADC" w14:textId="77777777" w:rsidR="001C6B3F" w:rsidRPr="001C6B3F" w:rsidRDefault="001C6B3F" w:rsidP="001C6B3F">
            <w:pPr>
              <w:pStyle w:val="Prrafodelista"/>
              <w:widowControl/>
              <w:numPr>
                <w:ilvl w:val="0"/>
                <w:numId w:val="24"/>
              </w:numPr>
              <w:autoSpaceDE/>
              <w:autoSpaceDN/>
              <w:contextualSpacing/>
            </w:pPr>
            <w:r w:rsidRPr="001C6B3F">
              <w:t>Contratación de servicios profesionales de apoyo de gestión</w:t>
            </w:r>
          </w:p>
          <w:p w14:paraId="74D80734" w14:textId="77777777" w:rsidR="001C6B3F" w:rsidRPr="001C6B3F" w:rsidRDefault="001C6B3F" w:rsidP="001C6B3F">
            <w:pPr>
              <w:pStyle w:val="Prrafodelista"/>
              <w:widowControl/>
              <w:numPr>
                <w:ilvl w:val="0"/>
                <w:numId w:val="24"/>
              </w:numPr>
              <w:autoSpaceDE/>
              <w:autoSpaceDN/>
              <w:contextualSpacing/>
            </w:pPr>
            <w:r w:rsidRPr="001C6B3F">
              <w:t xml:space="preserve">Contratación directa </w:t>
            </w:r>
          </w:p>
          <w:p w14:paraId="1E995B91" w14:textId="77777777" w:rsidR="001C6B3F" w:rsidRPr="001C6B3F" w:rsidRDefault="001C6B3F" w:rsidP="001C6B3F">
            <w:pPr>
              <w:pStyle w:val="Prrafodelista"/>
              <w:widowControl/>
              <w:numPr>
                <w:ilvl w:val="0"/>
                <w:numId w:val="24"/>
              </w:numPr>
              <w:autoSpaceDE/>
              <w:autoSpaceDN/>
              <w:contextualSpacing/>
            </w:pPr>
            <w:r w:rsidRPr="001C6B3F">
              <w:t>Estudios del Sector</w:t>
            </w:r>
          </w:p>
          <w:p w14:paraId="7C5A7EF2" w14:textId="77777777" w:rsidR="001C6B3F" w:rsidRPr="001C6B3F" w:rsidRDefault="001C6B3F" w:rsidP="001C6B3F">
            <w:pPr>
              <w:pStyle w:val="Prrafodelista"/>
              <w:widowControl/>
              <w:numPr>
                <w:ilvl w:val="0"/>
                <w:numId w:val="24"/>
              </w:numPr>
              <w:autoSpaceDE/>
              <w:autoSpaceDN/>
              <w:contextualSpacing/>
            </w:pPr>
            <w:r w:rsidRPr="001C6B3F">
              <w:t>Liquidación de Contratos</w:t>
            </w:r>
          </w:p>
          <w:p w14:paraId="36C50FBD" w14:textId="77777777" w:rsidR="001C6B3F" w:rsidRPr="001C6B3F" w:rsidRDefault="001C6B3F" w:rsidP="001C6B3F">
            <w:pPr>
              <w:pStyle w:val="Prrafodelista"/>
              <w:widowControl/>
              <w:numPr>
                <w:ilvl w:val="0"/>
                <w:numId w:val="24"/>
              </w:numPr>
              <w:autoSpaceDE/>
              <w:autoSpaceDN/>
              <w:contextualSpacing/>
            </w:pPr>
            <w:r w:rsidRPr="001C6B3F">
              <w:t>Mínima Cuantía</w:t>
            </w:r>
          </w:p>
          <w:p w14:paraId="40F98905" w14:textId="77777777" w:rsidR="001C6B3F" w:rsidRPr="001C6B3F" w:rsidRDefault="001C6B3F" w:rsidP="001C6B3F">
            <w:pPr>
              <w:pStyle w:val="Prrafodelista"/>
              <w:widowControl/>
              <w:numPr>
                <w:ilvl w:val="0"/>
                <w:numId w:val="24"/>
              </w:numPr>
              <w:autoSpaceDE/>
              <w:autoSpaceDN/>
              <w:contextualSpacing/>
            </w:pPr>
            <w:r w:rsidRPr="001C6B3F">
              <w:t xml:space="preserve">Modificación de Actos Contractuales </w:t>
            </w:r>
          </w:p>
          <w:p w14:paraId="400A69F8" w14:textId="77777777" w:rsidR="001C6B3F" w:rsidRPr="001C6B3F" w:rsidRDefault="001C6B3F" w:rsidP="001C6B3F">
            <w:pPr>
              <w:pStyle w:val="Prrafodelista"/>
              <w:widowControl/>
              <w:numPr>
                <w:ilvl w:val="0"/>
                <w:numId w:val="24"/>
              </w:numPr>
              <w:autoSpaceDE/>
              <w:autoSpaceDN/>
              <w:contextualSpacing/>
            </w:pPr>
            <w:r w:rsidRPr="001C6B3F">
              <w:t>Selección Abreviada de Menor Cuantía</w:t>
            </w:r>
          </w:p>
          <w:p w14:paraId="6A90312C" w14:textId="77777777" w:rsidR="001C6B3F" w:rsidRPr="001C6B3F" w:rsidRDefault="001C6B3F" w:rsidP="001C6B3F">
            <w:pPr>
              <w:pStyle w:val="Prrafodelista"/>
              <w:widowControl/>
              <w:numPr>
                <w:ilvl w:val="0"/>
                <w:numId w:val="24"/>
              </w:numPr>
              <w:autoSpaceDE/>
              <w:autoSpaceDN/>
              <w:contextualSpacing/>
            </w:pPr>
            <w:r w:rsidRPr="001C6B3F">
              <w:t>Subasta Inversa</w:t>
            </w:r>
          </w:p>
          <w:p w14:paraId="38BB5C45" w14:textId="77777777" w:rsidR="001C6B3F" w:rsidRPr="001C6B3F" w:rsidRDefault="001C6B3F" w:rsidP="001C6B3F">
            <w:pPr>
              <w:pStyle w:val="Prrafodelista"/>
              <w:widowControl/>
              <w:numPr>
                <w:ilvl w:val="0"/>
                <w:numId w:val="24"/>
              </w:numPr>
              <w:autoSpaceDE/>
              <w:autoSpaceDN/>
              <w:contextualSpacing/>
            </w:pPr>
            <w:r w:rsidRPr="001C6B3F">
              <w:t>Licitación Publica</w:t>
            </w:r>
          </w:p>
          <w:p w14:paraId="06CFA381" w14:textId="77777777" w:rsidR="001C6B3F" w:rsidRPr="001C6B3F" w:rsidRDefault="001C6B3F" w:rsidP="001C6B3F">
            <w:pPr>
              <w:pStyle w:val="Prrafodelista"/>
              <w:widowControl/>
              <w:numPr>
                <w:ilvl w:val="0"/>
                <w:numId w:val="24"/>
              </w:numPr>
              <w:autoSpaceDE/>
              <w:autoSpaceDN/>
              <w:contextualSpacing/>
            </w:pPr>
            <w:r w:rsidRPr="001C6B3F">
              <w:t xml:space="preserve">Elaboración y Tramite de poderes de Representación </w:t>
            </w:r>
          </w:p>
          <w:p w14:paraId="66C03692" w14:textId="77777777" w:rsidR="001C6B3F" w:rsidRPr="001C6B3F" w:rsidRDefault="001C6B3F" w:rsidP="001C6B3F">
            <w:pPr>
              <w:pStyle w:val="Prrafodelista"/>
              <w:widowControl/>
              <w:numPr>
                <w:ilvl w:val="0"/>
                <w:numId w:val="24"/>
              </w:numPr>
              <w:autoSpaceDE/>
              <w:autoSpaceDN/>
              <w:contextualSpacing/>
            </w:pPr>
            <w:r w:rsidRPr="001C6B3F">
              <w:t>Cobro Coactivo</w:t>
            </w:r>
          </w:p>
          <w:p w14:paraId="76FA6D68" w14:textId="77777777" w:rsidR="001C6B3F" w:rsidRPr="001C6B3F" w:rsidRDefault="001C6B3F" w:rsidP="001C6B3F">
            <w:pPr>
              <w:pStyle w:val="Prrafodelista"/>
              <w:widowControl/>
              <w:numPr>
                <w:ilvl w:val="0"/>
                <w:numId w:val="24"/>
              </w:numPr>
              <w:autoSpaceDE/>
              <w:autoSpaceDN/>
              <w:contextualSpacing/>
            </w:pPr>
            <w:r w:rsidRPr="001C6B3F">
              <w:t xml:space="preserve">Cobro Persuasivo </w:t>
            </w:r>
          </w:p>
          <w:p w14:paraId="00441DFB" w14:textId="77777777" w:rsidR="001C6B3F" w:rsidRPr="001C6B3F" w:rsidRDefault="001C6B3F" w:rsidP="001C6B3F">
            <w:pPr>
              <w:pStyle w:val="Prrafodelista"/>
              <w:widowControl/>
              <w:numPr>
                <w:ilvl w:val="0"/>
                <w:numId w:val="24"/>
              </w:numPr>
              <w:autoSpaceDE/>
              <w:autoSpaceDN/>
              <w:contextualSpacing/>
            </w:pPr>
            <w:r w:rsidRPr="001C6B3F">
              <w:t xml:space="preserve">Conciliaciones </w:t>
            </w:r>
          </w:p>
          <w:p w14:paraId="503EC893" w14:textId="77777777" w:rsidR="001C6B3F" w:rsidRPr="001C6B3F" w:rsidRDefault="001C6B3F" w:rsidP="001C6B3F">
            <w:pPr>
              <w:pStyle w:val="Prrafodelista"/>
              <w:widowControl/>
              <w:numPr>
                <w:ilvl w:val="0"/>
                <w:numId w:val="24"/>
              </w:numPr>
              <w:autoSpaceDE/>
              <w:autoSpaceDN/>
              <w:contextualSpacing/>
            </w:pPr>
            <w:r w:rsidRPr="001C6B3F">
              <w:t xml:space="preserve">Control Disciplinario Verbal </w:t>
            </w:r>
          </w:p>
          <w:p w14:paraId="13A1978F" w14:textId="77777777" w:rsidR="001C6B3F" w:rsidRPr="001C6B3F" w:rsidRDefault="001C6B3F" w:rsidP="001C6B3F">
            <w:pPr>
              <w:pStyle w:val="Prrafodelista"/>
              <w:widowControl/>
              <w:numPr>
                <w:ilvl w:val="0"/>
                <w:numId w:val="24"/>
              </w:numPr>
              <w:autoSpaceDE/>
              <w:autoSpaceDN/>
              <w:contextualSpacing/>
            </w:pPr>
            <w:r w:rsidRPr="001C6B3F">
              <w:t>Control Interno Ordinario</w:t>
            </w:r>
          </w:p>
          <w:p w14:paraId="393FF6E2" w14:textId="77777777" w:rsidR="001C6B3F" w:rsidRPr="001C6B3F" w:rsidRDefault="001C6B3F" w:rsidP="001C6B3F">
            <w:pPr>
              <w:pStyle w:val="Prrafodelista"/>
              <w:widowControl/>
              <w:numPr>
                <w:ilvl w:val="0"/>
                <w:numId w:val="24"/>
              </w:numPr>
              <w:autoSpaceDE/>
              <w:autoSpaceDN/>
              <w:contextualSpacing/>
            </w:pPr>
            <w:r w:rsidRPr="001C6B3F">
              <w:t xml:space="preserve">Defensa Judicial </w:t>
            </w:r>
          </w:p>
          <w:p w14:paraId="65EEFCD6" w14:textId="77777777" w:rsidR="001C6B3F" w:rsidRPr="001C6B3F" w:rsidRDefault="001C6B3F" w:rsidP="001C6B3F">
            <w:pPr>
              <w:pStyle w:val="Prrafodelista"/>
              <w:widowControl/>
              <w:numPr>
                <w:ilvl w:val="0"/>
                <w:numId w:val="24"/>
              </w:numPr>
              <w:autoSpaceDE/>
              <w:autoSpaceDN/>
              <w:contextualSpacing/>
            </w:pPr>
            <w:r w:rsidRPr="001C6B3F">
              <w:lastRenderedPageBreak/>
              <w:t xml:space="preserve">Defensa Judicial a favor de la Entidad </w:t>
            </w:r>
          </w:p>
          <w:p w14:paraId="1C669B8D" w14:textId="77777777" w:rsidR="001C6B3F" w:rsidRPr="001C6B3F" w:rsidRDefault="001C6B3F" w:rsidP="001C6B3F">
            <w:pPr>
              <w:pStyle w:val="Prrafodelista"/>
              <w:widowControl/>
              <w:numPr>
                <w:ilvl w:val="0"/>
                <w:numId w:val="24"/>
              </w:numPr>
              <w:autoSpaceDE/>
              <w:autoSpaceDN/>
              <w:contextualSpacing/>
            </w:pPr>
            <w:r w:rsidRPr="001C6B3F">
              <w:t>Certificaciones Contractuales</w:t>
            </w:r>
          </w:p>
          <w:p w14:paraId="276A22BA" w14:textId="77777777" w:rsidR="001C6B3F" w:rsidRPr="001C6B3F" w:rsidRDefault="001C6B3F" w:rsidP="001C6B3F">
            <w:pPr>
              <w:pStyle w:val="Prrafodelista"/>
              <w:widowControl/>
              <w:numPr>
                <w:ilvl w:val="0"/>
                <w:numId w:val="24"/>
              </w:numPr>
              <w:autoSpaceDE/>
              <w:autoSpaceDN/>
              <w:contextualSpacing/>
            </w:pPr>
            <w:r w:rsidRPr="001C6B3F">
              <w:t xml:space="preserve">Emisión de Conceptos Jurídicos </w:t>
            </w:r>
          </w:p>
          <w:p w14:paraId="2DC2FD62" w14:textId="77777777" w:rsidR="001C6B3F" w:rsidRPr="001C6B3F" w:rsidRDefault="001C6B3F" w:rsidP="001C6B3F">
            <w:pPr>
              <w:pStyle w:val="Prrafodelista"/>
              <w:widowControl/>
              <w:numPr>
                <w:ilvl w:val="0"/>
                <w:numId w:val="24"/>
              </w:numPr>
              <w:autoSpaceDE/>
              <w:autoSpaceDN/>
              <w:contextualSpacing/>
            </w:pPr>
            <w:r w:rsidRPr="001C6B3F">
              <w:t xml:space="preserve">Procedimiento de Pagos de Sentencias y Conciliaciones Judiciales </w:t>
            </w:r>
          </w:p>
          <w:p w14:paraId="2C7F5AD7" w14:textId="77777777" w:rsidR="001C6B3F" w:rsidRPr="001C6B3F" w:rsidRDefault="001C6B3F" w:rsidP="001C6B3F">
            <w:pPr>
              <w:pStyle w:val="Prrafodelista"/>
              <w:widowControl/>
              <w:numPr>
                <w:ilvl w:val="0"/>
                <w:numId w:val="24"/>
              </w:numPr>
              <w:autoSpaceDE/>
              <w:autoSpaceDN/>
              <w:contextualSpacing/>
            </w:pPr>
            <w:r w:rsidRPr="001C6B3F">
              <w:t>Requerimientos e Informes</w:t>
            </w:r>
          </w:p>
        </w:tc>
      </w:tr>
      <w:tr w:rsidR="001C6B3F" w:rsidRPr="001C6B3F" w14:paraId="01961434" w14:textId="77777777" w:rsidTr="001C6B3F">
        <w:tc>
          <w:tcPr>
            <w:tcW w:w="3907" w:type="dxa"/>
            <w:shd w:val="clear" w:color="auto" w:fill="F2F2F2" w:themeFill="background1" w:themeFillShade="F2"/>
          </w:tcPr>
          <w:p w14:paraId="440D890A" w14:textId="77777777" w:rsidR="001C6B3F" w:rsidRPr="001C6B3F" w:rsidRDefault="001C6B3F" w:rsidP="000438AC">
            <w:pPr>
              <w:jc w:val="center"/>
              <w:rPr>
                <w:rFonts w:ascii="Arial MT" w:hAnsi="Arial MT"/>
                <w:b/>
                <w:bCs/>
              </w:rPr>
            </w:pPr>
            <w:r w:rsidRPr="001C6B3F">
              <w:rPr>
                <w:rFonts w:ascii="Arial MT" w:hAnsi="Arial MT"/>
                <w:b/>
                <w:bCs/>
              </w:rPr>
              <w:lastRenderedPageBreak/>
              <w:t>División financiera y presupuestal</w:t>
            </w:r>
          </w:p>
        </w:tc>
        <w:tc>
          <w:tcPr>
            <w:tcW w:w="4921" w:type="dxa"/>
            <w:shd w:val="clear" w:color="auto" w:fill="F2F2F2" w:themeFill="background1" w:themeFillShade="F2"/>
          </w:tcPr>
          <w:p w14:paraId="564F0FEF" w14:textId="77777777" w:rsidR="001C6B3F" w:rsidRPr="001C6B3F" w:rsidRDefault="001C6B3F" w:rsidP="001C6B3F">
            <w:pPr>
              <w:pStyle w:val="Prrafodelista"/>
              <w:widowControl/>
              <w:numPr>
                <w:ilvl w:val="0"/>
                <w:numId w:val="19"/>
              </w:numPr>
              <w:autoSpaceDE/>
              <w:autoSpaceDN/>
              <w:contextualSpacing/>
            </w:pPr>
            <w:r w:rsidRPr="001C6B3F">
              <w:t>Constitución de Vigencias Futuras</w:t>
            </w:r>
          </w:p>
          <w:p w14:paraId="322332B8" w14:textId="77777777" w:rsidR="001C6B3F" w:rsidRPr="001C6B3F" w:rsidRDefault="001C6B3F" w:rsidP="001C6B3F">
            <w:pPr>
              <w:pStyle w:val="Prrafodelista"/>
              <w:widowControl/>
              <w:numPr>
                <w:ilvl w:val="0"/>
                <w:numId w:val="19"/>
              </w:numPr>
              <w:autoSpaceDE/>
              <w:autoSpaceDN/>
              <w:contextualSpacing/>
            </w:pPr>
            <w:r w:rsidRPr="001C6B3F">
              <w:t>Expedición del certificado disponibilidad presupuestal</w:t>
            </w:r>
          </w:p>
          <w:p w14:paraId="0B5D9018" w14:textId="77777777" w:rsidR="001C6B3F" w:rsidRPr="001C6B3F" w:rsidRDefault="001C6B3F" w:rsidP="001C6B3F">
            <w:pPr>
              <w:pStyle w:val="Prrafodelista"/>
              <w:widowControl/>
              <w:numPr>
                <w:ilvl w:val="0"/>
                <w:numId w:val="19"/>
              </w:numPr>
              <w:autoSpaceDE/>
              <w:autoSpaceDN/>
              <w:contextualSpacing/>
            </w:pPr>
            <w:r w:rsidRPr="001C6B3F">
              <w:t>Modificación del Certificado de Disponibilidad Presupuestal</w:t>
            </w:r>
          </w:p>
          <w:p w14:paraId="1F6D94A1" w14:textId="77777777" w:rsidR="001C6B3F" w:rsidRPr="001C6B3F" w:rsidRDefault="001C6B3F" w:rsidP="001C6B3F">
            <w:pPr>
              <w:pStyle w:val="Prrafodelista"/>
              <w:widowControl/>
              <w:numPr>
                <w:ilvl w:val="0"/>
                <w:numId w:val="19"/>
              </w:numPr>
              <w:autoSpaceDE/>
              <w:autoSpaceDN/>
              <w:contextualSpacing/>
            </w:pPr>
            <w:r w:rsidRPr="001C6B3F">
              <w:t xml:space="preserve">Expedición del certificado de Registro Presupuestal de compromiso </w:t>
            </w:r>
          </w:p>
          <w:p w14:paraId="49EBA8E6" w14:textId="77777777" w:rsidR="001C6B3F" w:rsidRPr="001C6B3F" w:rsidRDefault="001C6B3F" w:rsidP="001C6B3F">
            <w:pPr>
              <w:pStyle w:val="Prrafodelista"/>
              <w:widowControl/>
              <w:numPr>
                <w:ilvl w:val="0"/>
                <w:numId w:val="19"/>
              </w:numPr>
              <w:autoSpaceDE/>
              <w:autoSpaceDN/>
              <w:contextualSpacing/>
            </w:pPr>
            <w:r w:rsidRPr="001C6B3F">
              <w:t>Modificación del certificado de registro presupuestal de compromiso</w:t>
            </w:r>
          </w:p>
          <w:p w14:paraId="70BB532C" w14:textId="77777777" w:rsidR="001C6B3F" w:rsidRPr="001C6B3F" w:rsidRDefault="001C6B3F" w:rsidP="001C6B3F">
            <w:pPr>
              <w:pStyle w:val="Prrafodelista"/>
              <w:widowControl/>
              <w:numPr>
                <w:ilvl w:val="0"/>
                <w:numId w:val="19"/>
              </w:numPr>
              <w:autoSpaceDE/>
              <w:autoSpaceDN/>
              <w:contextualSpacing/>
            </w:pPr>
            <w:r w:rsidRPr="001C6B3F">
              <w:t xml:space="preserve">Cuenta por pagar y expedición del documento de la obligación </w:t>
            </w:r>
          </w:p>
          <w:p w14:paraId="5D72B419" w14:textId="77777777" w:rsidR="001C6B3F" w:rsidRPr="001C6B3F" w:rsidRDefault="001C6B3F" w:rsidP="001C6B3F">
            <w:pPr>
              <w:pStyle w:val="Prrafodelista"/>
              <w:widowControl/>
              <w:numPr>
                <w:ilvl w:val="0"/>
                <w:numId w:val="19"/>
              </w:numPr>
              <w:autoSpaceDE/>
              <w:autoSpaceDN/>
              <w:contextualSpacing/>
            </w:pPr>
            <w:r w:rsidRPr="001C6B3F">
              <w:t xml:space="preserve">Constitución de Reservas Presupuestales </w:t>
            </w:r>
          </w:p>
          <w:p w14:paraId="1473F954" w14:textId="77777777" w:rsidR="001C6B3F" w:rsidRPr="001C6B3F" w:rsidRDefault="001C6B3F" w:rsidP="001C6B3F">
            <w:pPr>
              <w:pStyle w:val="Prrafodelista"/>
              <w:widowControl/>
              <w:numPr>
                <w:ilvl w:val="0"/>
                <w:numId w:val="19"/>
              </w:numPr>
              <w:autoSpaceDE/>
              <w:autoSpaceDN/>
              <w:contextualSpacing/>
            </w:pPr>
            <w:r w:rsidRPr="001C6B3F">
              <w:t>Cancelación o reducción de reservas presupuestales</w:t>
            </w:r>
          </w:p>
          <w:p w14:paraId="4030C19D" w14:textId="77777777" w:rsidR="001C6B3F" w:rsidRPr="001C6B3F" w:rsidRDefault="001C6B3F" w:rsidP="001C6B3F">
            <w:pPr>
              <w:pStyle w:val="Prrafodelista"/>
              <w:widowControl/>
              <w:numPr>
                <w:ilvl w:val="0"/>
                <w:numId w:val="19"/>
              </w:numPr>
              <w:autoSpaceDE/>
              <w:autoSpaceDN/>
              <w:contextualSpacing/>
            </w:pPr>
            <w:r w:rsidRPr="001C6B3F">
              <w:t>Traslados Presupuestales</w:t>
            </w:r>
          </w:p>
          <w:p w14:paraId="2980836C" w14:textId="77777777" w:rsidR="001C6B3F" w:rsidRPr="001C6B3F" w:rsidRDefault="001C6B3F" w:rsidP="001C6B3F">
            <w:pPr>
              <w:pStyle w:val="Prrafodelista"/>
              <w:widowControl/>
              <w:numPr>
                <w:ilvl w:val="0"/>
                <w:numId w:val="19"/>
              </w:numPr>
              <w:autoSpaceDE/>
              <w:autoSpaceDN/>
              <w:contextualSpacing/>
            </w:pPr>
            <w:r w:rsidRPr="001C6B3F">
              <w:t xml:space="preserve">Ejecución Presupuestal </w:t>
            </w:r>
          </w:p>
          <w:p w14:paraId="423E827A" w14:textId="77777777" w:rsidR="001C6B3F" w:rsidRPr="001C6B3F" w:rsidRDefault="001C6B3F" w:rsidP="001C6B3F">
            <w:pPr>
              <w:pStyle w:val="Prrafodelista"/>
              <w:widowControl/>
              <w:numPr>
                <w:ilvl w:val="0"/>
                <w:numId w:val="19"/>
              </w:numPr>
              <w:autoSpaceDE/>
              <w:autoSpaceDN/>
              <w:contextualSpacing/>
            </w:pPr>
            <w:r w:rsidRPr="001C6B3F">
              <w:t xml:space="preserve">Elaboración de cuentas de cobro </w:t>
            </w:r>
          </w:p>
          <w:p w14:paraId="73205DA8" w14:textId="77777777" w:rsidR="001C6B3F" w:rsidRPr="001C6B3F" w:rsidRDefault="001C6B3F" w:rsidP="001C6B3F">
            <w:pPr>
              <w:pStyle w:val="Prrafodelista"/>
              <w:widowControl/>
              <w:numPr>
                <w:ilvl w:val="0"/>
                <w:numId w:val="19"/>
              </w:numPr>
              <w:autoSpaceDE/>
              <w:autoSpaceDN/>
              <w:contextualSpacing/>
            </w:pPr>
            <w:r w:rsidRPr="001C6B3F">
              <w:t xml:space="preserve">Retiro de usuarios SIIF </w:t>
            </w:r>
          </w:p>
          <w:p w14:paraId="3BB5DFFB" w14:textId="77777777" w:rsidR="001C6B3F" w:rsidRPr="001C6B3F" w:rsidRDefault="001C6B3F" w:rsidP="001C6B3F">
            <w:pPr>
              <w:pStyle w:val="Prrafodelista"/>
              <w:widowControl/>
              <w:numPr>
                <w:ilvl w:val="0"/>
                <w:numId w:val="19"/>
              </w:numPr>
              <w:autoSpaceDE/>
              <w:autoSpaceDN/>
              <w:contextualSpacing/>
            </w:pPr>
            <w:r w:rsidRPr="001C6B3F">
              <w:t xml:space="preserve">Adquisición y entrega certificados digitales (TOKEN) </w:t>
            </w:r>
          </w:p>
          <w:p w14:paraId="4B5E7407" w14:textId="77777777" w:rsidR="001C6B3F" w:rsidRPr="001C6B3F" w:rsidRDefault="001C6B3F" w:rsidP="001C6B3F">
            <w:pPr>
              <w:pStyle w:val="Prrafodelista"/>
              <w:widowControl/>
              <w:numPr>
                <w:ilvl w:val="0"/>
                <w:numId w:val="19"/>
              </w:numPr>
              <w:autoSpaceDE/>
              <w:autoSpaceDN/>
              <w:contextualSpacing/>
            </w:pPr>
            <w:r w:rsidRPr="001C6B3F">
              <w:t>Asignación y Administración de usuarios SIIF</w:t>
            </w:r>
          </w:p>
        </w:tc>
      </w:tr>
      <w:tr w:rsidR="001C6B3F" w:rsidRPr="001C6B3F" w14:paraId="5F0E1B68" w14:textId="77777777" w:rsidTr="001C6B3F">
        <w:tc>
          <w:tcPr>
            <w:tcW w:w="3907" w:type="dxa"/>
          </w:tcPr>
          <w:p w14:paraId="7591B254" w14:textId="77777777" w:rsidR="001C6B3F" w:rsidRPr="001C6B3F" w:rsidRDefault="001C6B3F" w:rsidP="000438AC">
            <w:pPr>
              <w:jc w:val="center"/>
              <w:rPr>
                <w:rFonts w:ascii="Arial MT" w:hAnsi="Arial MT"/>
                <w:b/>
                <w:bCs/>
              </w:rPr>
            </w:pPr>
            <w:r w:rsidRPr="001C6B3F">
              <w:rPr>
                <w:rFonts w:ascii="Arial MT" w:hAnsi="Arial MT"/>
                <w:b/>
                <w:bCs/>
              </w:rPr>
              <w:t>Sección de Contabilidad</w:t>
            </w:r>
          </w:p>
        </w:tc>
        <w:tc>
          <w:tcPr>
            <w:tcW w:w="4921" w:type="dxa"/>
          </w:tcPr>
          <w:p w14:paraId="71733D7F" w14:textId="77777777" w:rsidR="001C6B3F" w:rsidRPr="001C6B3F" w:rsidRDefault="001C6B3F" w:rsidP="001C6B3F">
            <w:pPr>
              <w:pStyle w:val="Prrafodelista"/>
              <w:widowControl/>
              <w:numPr>
                <w:ilvl w:val="0"/>
                <w:numId w:val="20"/>
              </w:numPr>
              <w:autoSpaceDE/>
              <w:autoSpaceDN/>
              <w:contextualSpacing/>
            </w:pPr>
            <w:r w:rsidRPr="001C6B3F">
              <w:t>Conciliaciones Bancarias</w:t>
            </w:r>
          </w:p>
          <w:p w14:paraId="6D0B159D" w14:textId="77777777" w:rsidR="001C6B3F" w:rsidRPr="001C6B3F" w:rsidRDefault="001C6B3F" w:rsidP="001C6B3F">
            <w:pPr>
              <w:pStyle w:val="Prrafodelista"/>
              <w:widowControl/>
              <w:numPr>
                <w:ilvl w:val="0"/>
                <w:numId w:val="20"/>
              </w:numPr>
              <w:autoSpaceDE/>
              <w:autoSpaceDN/>
              <w:contextualSpacing/>
            </w:pPr>
            <w:r w:rsidRPr="001C6B3F">
              <w:t>Diligenciamiento de declaraciones Tributarias</w:t>
            </w:r>
          </w:p>
          <w:p w14:paraId="5D491834" w14:textId="77777777" w:rsidR="001C6B3F" w:rsidRPr="001C6B3F" w:rsidRDefault="001C6B3F" w:rsidP="001C6B3F">
            <w:pPr>
              <w:pStyle w:val="Prrafodelista"/>
              <w:widowControl/>
              <w:numPr>
                <w:ilvl w:val="0"/>
                <w:numId w:val="20"/>
              </w:numPr>
              <w:autoSpaceDE/>
              <w:autoSpaceDN/>
              <w:contextualSpacing/>
            </w:pPr>
            <w:r w:rsidRPr="001C6B3F">
              <w:t>Cierre Contable Anual</w:t>
            </w:r>
          </w:p>
          <w:p w14:paraId="58325995" w14:textId="77777777" w:rsidR="001C6B3F" w:rsidRPr="001C6B3F" w:rsidRDefault="001C6B3F" w:rsidP="001C6B3F">
            <w:pPr>
              <w:pStyle w:val="Prrafodelista"/>
              <w:widowControl/>
              <w:numPr>
                <w:ilvl w:val="0"/>
                <w:numId w:val="20"/>
              </w:numPr>
              <w:autoSpaceDE/>
              <w:autoSpaceDN/>
              <w:contextualSpacing/>
            </w:pPr>
            <w:r w:rsidRPr="001C6B3F">
              <w:t xml:space="preserve">Cierre Contable Trimestral </w:t>
            </w:r>
          </w:p>
          <w:p w14:paraId="1EA3890A" w14:textId="77777777" w:rsidR="001C6B3F" w:rsidRPr="001C6B3F" w:rsidRDefault="001C6B3F" w:rsidP="001C6B3F">
            <w:pPr>
              <w:pStyle w:val="Prrafodelista"/>
              <w:widowControl/>
              <w:numPr>
                <w:ilvl w:val="0"/>
                <w:numId w:val="20"/>
              </w:numPr>
              <w:autoSpaceDE/>
              <w:autoSpaceDN/>
              <w:contextualSpacing/>
            </w:pPr>
            <w:r w:rsidRPr="001C6B3F">
              <w:t xml:space="preserve">Envió de información Financiera a la Contaduría General de la Nación CGN a través del Chip </w:t>
            </w:r>
          </w:p>
          <w:p w14:paraId="02CD0B4B" w14:textId="77777777" w:rsidR="001C6B3F" w:rsidRPr="001C6B3F" w:rsidRDefault="001C6B3F" w:rsidP="001C6B3F">
            <w:pPr>
              <w:pStyle w:val="Prrafodelista"/>
              <w:widowControl/>
              <w:numPr>
                <w:ilvl w:val="0"/>
                <w:numId w:val="20"/>
              </w:numPr>
              <w:autoSpaceDE/>
              <w:autoSpaceDN/>
              <w:contextualSpacing/>
            </w:pPr>
            <w:r w:rsidRPr="001C6B3F">
              <w:t>Reporte de deudores morosos del Estado</w:t>
            </w:r>
          </w:p>
          <w:p w14:paraId="0F36FABD" w14:textId="77777777" w:rsidR="001C6B3F" w:rsidRPr="001C6B3F" w:rsidRDefault="001C6B3F" w:rsidP="001C6B3F">
            <w:pPr>
              <w:pStyle w:val="Prrafodelista"/>
              <w:widowControl/>
              <w:numPr>
                <w:ilvl w:val="0"/>
                <w:numId w:val="20"/>
              </w:numPr>
              <w:autoSpaceDE/>
              <w:autoSpaceDN/>
              <w:contextualSpacing/>
            </w:pPr>
            <w:r w:rsidRPr="001C6B3F">
              <w:t xml:space="preserve">Conciliación no Automática </w:t>
            </w:r>
          </w:p>
          <w:p w14:paraId="4B3DEADF" w14:textId="77777777" w:rsidR="001C6B3F" w:rsidRPr="001C6B3F" w:rsidRDefault="001C6B3F" w:rsidP="001C6B3F">
            <w:pPr>
              <w:pStyle w:val="Prrafodelista"/>
              <w:widowControl/>
              <w:numPr>
                <w:ilvl w:val="0"/>
                <w:numId w:val="20"/>
              </w:numPr>
              <w:autoSpaceDE/>
              <w:autoSpaceDN/>
              <w:contextualSpacing/>
            </w:pPr>
            <w:r w:rsidRPr="001C6B3F">
              <w:t xml:space="preserve">Conciliación Mensual Cuentas Automáticas </w:t>
            </w:r>
          </w:p>
          <w:p w14:paraId="21683F0F" w14:textId="77777777" w:rsidR="001C6B3F" w:rsidRPr="001C6B3F" w:rsidRDefault="001C6B3F" w:rsidP="001C6B3F">
            <w:pPr>
              <w:pStyle w:val="Prrafodelista"/>
              <w:widowControl/>
              <w:numPr>
                <w:ilvl w:val="0"/>
                <w:numId w:val="20"/>
              </w:numPr>
              <w:autoSpaceDE/>
              <w:autoSpaceDN/>
              <w:contextualSpacing/>
            </w:pPr>
            <w:r w:rsidRPr="001C6B3F">
              <w:t>Registro de Información en SIIF</w:t>
            </w:r>
          </w:p>
          <w:p w14:paraId="3747F851" w14:textId="77777777" w:rsidR="001C6B3F" w:rsidRPr="001C6B3F" w:rsidRDefault="001C6B3F" w:rsidP="001C6B3F">
            <w:pPr>
              <w:pStyle w:val="Prrafodelista"/>
              <w:widowControl/>
              <w:numPr>
                <w:ilvl w:val="0"/>
                <w:numId w:val="20"/>
              </w:numPr>
              <w:autoSpaceDE/>
              <w:autoSpaceDN/>
              <w:contextualSpacing/>
            </w:pPr>
            <w:r w:rsidRPr="001C6B3F">
              <w:t>Generación de Estados Financieros</w:t>
            </w:r>
          </w:p>
        </w:tc>
      </w:tr>
      <w:tr w:rsidR="001C6B3F" w:rsidRPr="001C6B3F" w14:paraId="12BFDF24" w14:textId="77777777" w:rsidTr="001C6B3F">
        <w:tc>
          <w:tcPr>
            <w:tcW w:w="3907" w:type="dxa"/>
            <w:shd w:val="clear" w:color="auto" w:fill="F2F2F2" w:themeFill="background1" w:themeFillShade="F2"/>
          </w:tcPr>
          <w:p w14:paraId="3B3E58C5" w14:textId="77777777" w:rsidR="001C6B3F" w:rsidRPr="001C6B3F" w:rsidRDefault="001C6B3F" w:rsidP="000438AC">
            <w:pPr>
              <w:jc w:val="center"/>
              <w:rPr>
                <w:rFonts w:ascii="Arial MT" w:hAnsi="Arial MT"/>
                <w:b/>
                <w:bCs/>
              </w:rPr>
            </w:pPr>
            <w:r w:rsidRPr="001C6B3F">
              <w:rPr>
                <w:rFonts w:ascii="Arial MT" w:hAnsi="Arial MT"/>
                <w:b/>
                <w:bCs/>
              </w:rPr>
              <w:t>División de servicios</w:t>
            </w:r>
          </w:p>
        </w:tc>
        <w:tc>
          <w:tcPr>
            <w:tcW w:w="4921" w:type="dxa"/>
            <w:shd w:val="clear" w:color="auto" w:fill="F2F2F2" w:themeFill="background1" w:themeFillShade="F2"/>
          </w:tcPr>
          <w:p w14:paraId="61E05E4C" w14:textId="77777777" w:rsidR="001C6B3F" w:rsidRPr="001C6B3F" w:rsidRDefault="001C6B3F" w:rsidP="001C6B3F">
            <w:pPr>
              <w:pStyle w:val="Prrafodelista"/>
              <w:widowControl/>
              <w:numPr>
                <w:ilvl w:val="0"/>
                <w:numId w:val="21"/>
              </w:numPr>
              <w:autoSpaceDE/>
              <w:autoSpaceDN/>
              <w:contextualSpacing/>
            </w:pPr>
            <w:r w:rsidRPr="001C6B3F">
              <w:t xml:space="preserve">Comparendos </w:t>
            </w:r>
          </w:p>
          <w:p w14:paraId="778E768D" w14:textId="77777777" w:rsidR="001C6B3F" w:rsidRPr="001C6B3F" w:rsidRDefault="001C6B3F" w:rsidP="001C6B3F">
            <w:pPr>
              <w:pStyle w:val="Prrafodelista"/>
              <w:widowControl/>
              <w:numPr>
                <w:ilvl w:val="0"/>
                <w:numId w:val="21"/>
              </w:numPr>
              <w:autoSpaceDE/>
              <w:autoSpaceDN/>
              <w:contextualSpacing/>
            </w:pPr>
            <w:r w:rsidRPr="001C6B3F">
              <w:t xml:space="preserve">Asignación, préstamo y devolución del Parque Automotor </w:t>
            </w:r>
          </w:p>
          <w:p w14:paraId="2F670379" w14:textId="77777777" w:rsidR="001C6B3F" w:rsidRPr="001C6B3F" w:rsidRDefault="001C6B3F" w:rsidP="001C6B3F">
            <w:pPr>
              <w:pStyle w:val="Prrafodelista"/>
              <w:widowControl/>
              <w:numPr>
                <w:ilvl w:val="0"/>
                <w:numId w:val="21"/>
              </w:numPr>
              <w:autoSpaceDE/>
              <w:autoSpaceDN/>
              <w:contextualSpacing/>
            </w:pPr>
            <w:r w:rsidRPr="001C6B3F">
              <w:t xml:space="preserve">Liquidación, declaración y pago de impuestos vehiculares </w:t>
            </w:r>
          </w:p>
          <w:p w14:paraId="1DFD035D" w14:textId="77777777" w:rsidR="001C6B3F" w:rsidRPr="001C6B3F" w:rsidRDefault="001C6B3F" w:rsidP="001C6B3F">
            <w:pPr>
              <w:pStyle w:val="Prrafodelista"/>
              <w:widowControl/>
              <w:numPr>
                <w:ilvl w:val="0"/>
                <w:numId w:val="21"/>
              </w:numPr>
              <w:autoSpaceDE/>
              <w:autoSpaceDN/>
              <w:contextualSpacing/>
            </w:pPr>
            <w:r w:rsidRPr="001C6B3F">
              <w:lastRenderedPageBreak/>
              <w:t>Verificación de facturas de servicios públicos</w:t>
            </w:r>
          </w:p>
          <w:p w14:paraId="0E76C86D" w14:textId="77777777" w:rsidR="001C6B3F" w:rsidRPr="001C6B3F" w:rsidRDefault="001C6B3F" w:rsidP="001C6B3F">
            <w:pPr>
              <w:pStyle w:val="Prrafodelista"/>
              <w:widowControl/>
              <w:numPr>
                <w:ilvl w:val="0"/>
                <w:numId w:val="21"/>
              </w:numPr>
              <w:autoSpaceDE/>
              <w:autoSpaceDN/>
              <w:contextualSpacing/>
            </w:pPr>
            <w:r w:rsidRPr="001C6B3F">
              <w:t xml:space="preserve">Asignación de Llantas </w:t>
            </w:r>
          </w:p>
          <w:p w14:paraId="7DF3B591" w14:textId="77777777" w:rsidR="001C6B3F" w:rsidRPr="001C6B3F" w:rsidRDefault="001C6B3F" w:rsidP="001C6B3F">
            <w:pPr>
              <w:pStyle w:val="Prrafodelista"/>
              <w:widowControl/>
              <w:numPr>
                <w:ilvl w:val="0"/>
                <w:numId w:val="21"/>
              </w:numPr>
              <w:autoSpaceDE/>
              <w:autoSpaceDN/>
              <w:contextualSpacing/>
            </w:pPr>
            <w:r w:rsidRPr="001C6B3F">
              <w:t>Mantenimiento de vehículos</w:t>
            </w:r>
          </w:p>
          <w:p w14:paraId="09896FD1" w14:textId="77777777" w:rsidR="001C6B3F" w:rsidRPr="001C6B3F" w:rsidRDefault="001C6B3F" w:rsidP="001C6B3F">
            <w:pPr>
              <w:pStyle w:val="Prrafodelista"/>
              <w:widowControl/>
              <w:numPr>
                <w:ilvl w:val="0"/>
                <w:numId w:val="21"/>
              </w:numPr>
              <w:autoSpaceDE/>
              <w:autoSpaceDN/>
              <w:contextualSpacing/>
            </w:pPr>
            <w:r w:rsidRPr="001C6B3F">
              <w:t>Etapa Contractual</w:t>
            </w:r>
          </w:p>
          <w:p w14:paraId="78936D61" w14:textId="77777777" w:rsidR="001C6B3F" w:rsidRPr="001C6B3F" w:rsidRDefault="001C6B3F" w:rsidP="001C6B3F">
            <w:pPr>
              <w:pStyle w:val="Prrafodelista"/>
              <w:widowControl/>
              <w:numPr>
                <w:ilvl w:val="0"/>
                <w:numId w:val="21"/>
              </w:numPr>
              <w:autoSpaceDE/>
              <w:autoSpaceDN/>
              <w:contextualSpacing/>
            </w:pPr>
            <w:r w:rsidRPr="001C6B3F">
              <w:t xml:space="preserve">Etapa precontractual </w:t>
            </w:r>
          </w:p>
          <w:p w14:paraId="4AD814E1" w14:textId="77777777" w:rsidR="001C6B3F" w:rsidRPr="001C6B3F" w:rsidRDefault="001C6B3F" w:rsidP="001C6B3F">
            <w:pPr>
              <w:pStyle w:val="Prrafodelista"/>
              <w:widowControl/>
              <w:numPr>
                <w:ilvl w:val="0"/>
                <w:numId w:val="21"/>
              </w:numPr>
              <w:autoSpaceDE/>
              <w:autoSpaceDN/>
              <w:contextualSpacing/>
            </w:pPr>
            <w:r w:rsidRPr="001C6B3F">
              <w:t xml:space="preserve">Entrega de chips para suministro de combustible </w:t>
            </w:r>
          </w:p>
          <w:p w14:paraId="5EA5D247" w14:textId="77777777" w:rsidR="001C6B3F" w:rsidRPr="001C6B3F" w:rsidRDefault="001C6B3F" w:rsidP="001C6B3F">
            <w:pPr>
              <w:pStyle w:val="Prrafodelista"/>
              <w:widowControl/>
              <w:numPr>
                <w:ilvl w:val="0"/>
                <w:numId w:val="21"/>
              </w:numPr>
              <w:autoSpaceDE/>
              <w:autoSpaceDN/>
              <w:contextualSpacing/>
            </w:pPr>
            <w:r w:rsidRPr="001C6B3F">
              <w:t xml:space="preserve">Reclamo ante empresa aseguradora </w:t>
            </w:r>
          </w:p>
          <w:p w14:paraId="1A80E621" w14:textId="77777777" w:rsidR="001C6B3F" w:rsidRPr="001C6B3F" w:rsidRDefault="001C6B3F" w:rsidP="001C6B3F">
            <w:pPr>
              <w:pStyle w:val="Prrafodelista"/>
              <w:widowControl/>
              <w:numPr>
                <w:ilvl w:val="0"/>
                <w:numId w:val="21"/>
              </w:numPr>
              <w:autoSpaceDE/>
              <w:autoSpaceDN/>
              <w:contextualSpacing/>
            </w:pPr>
            <w:r w:rsidRPr="001C6B3F">
              <w:t>Plan Anual de Adquisiciones</w:t>
            </w:r>
          </w:p>
          <w:p w14:paraId="5E094EE3" w14:textId="77777777" w:rsidR="001C6B3F" w:rsidRPr="001C6B3F" w:rsidRDefault="001C6B3F" w:rsidP="001C6B3F">
            <w:pPr>
              <w:pStyle w:val="Prrafodelista"/>
              <w:widowControl/>
              <w:numPr>
                <w:ilvl w:val="0"/>
                <w:numId w:val="21"/>
              </w:numPr>
              <w:autoSpaceDE/>
              <w:autoSpaceDN/>
              <w:contextualSpacing/>
            </w:pPr>
            <w:r w:rsidRPr="001C6B3F">
              <w:t>Tramite Mantenimiento de Bienes</w:t>
            </w:r>
          </w:p>
          <w:p w14:paraId="26243E92" w14:textId="77777777" w:rsidR="001C6B3F" w:rsidRPr="001C6B3F" w:rsidRDefault="001C6B3F" w:rsidP="001C6B3F">
            <w:pPr>
              <w:pStyle w:val="Prrafodelista"/>
              <w:widowControl/>
              <w:numPr>
                <w:ilvl w:val="0"/>
                <w:numId w:val="21"/>
              </w:numPr>
              <w:autoSpaceDE/>
              <w:autoSpaceDN/>
              <w:contextualSpacing/>
            </w:pPr>
            <w:r w:rsidRPr="001C6B3F">
              <w:t xml:space="preserve">Manejo de Correspondencia y Archivo </w:t>
            </w:r>
          </w:p>
          <w:p w14:paraId="5781344A" w14:textId="77777777" w:rsidR="001C6B3F" w:rsidRPr="001C6B3F" w:rsidRDefault="001C6B3F" w:rsidP="001C6B3F">
            <w:pPr>
              <w:pStyle w:val="Prrafodelista"/>
              <w:widowControl/>
              <w:numPr>
                <w:ilvl w:val="0"/>
                <w:numId w:val="21"/>
              </w:numPr>
              <w:autoSpaceDE/>
              <w:autoSpaceDN/>
              <w:contextualSpacing/>
            </w:pPr>
            <w:r w:rsidRPr="001C6B3F">
              <w:t>Expedición de Paz y Salvo de vehículos</w:t>
            </w:r>
          </w:p>
        </w:tc>
      </w:tr>
      <w:tr w:rsidR="001C6B3F" w:rsidRPr="001C6B3F" w14:paraId="027C5907" w14:textId="77777777" w:rsidTr="001C6B3F">
        <w:tc>
          <w:tcPr>
            <w:tcW w:w="3907" w:type="dxa"/>
          </w:tcPr>
          <w:p w14:paraId="65E01CE7" w14:textId="77777777" w:rsidR="001C6B3F" w:rsidRPr="001C6B3F" w:rsidRDefault="001C6B3F" w:rsidP="000438AC">
            <w:pPr>
              <w:jc w:val="center"/>
              <w:rPr>
                <w:rFonts w:ascii="Arial MT" w:hAnsi="Arial MT"/>
                <w:b/>
                <w:bCs/>
              </w:rPr>
            </w:pPr>
            <w:r w:rsidRPr="001C6B3F">
              <w:rPr>
                <w:rFonts w:ascii="Arial MT" w:hAnsi="Arial MT"/>
                <w:b/>
                <w:bCs/>
              </w:rPr>
              <w:lastRenderedPageBreak/>
              <w:t>Oficina de atención ciudadana</w:t>
            </w:r>
          </w:p>
        </w:tc>
        <w:tc>
          <w:tcPr>
            <w:tcW w:w="4921" w:type="dxa"/>
          </w:tcPr>
          <w:p w14:paraId="61C1A5EE" w14:textId="77777777" w:rsidR="001C6B3F" w:rsidRPr="001C6B3F" w:rsidRDefault="001C6B3F" w:rsidP="001C6B3F">
            <w:pPr>
              <w:pStyle w:val="TableParagraph"/>
              <w:widowControl/>
              <w:numPr>
                <w:ilvl w:val="0"/>
                <w:numId w:val="22"/>
              </w:numPr>
              <w:tabs>
                <w:tab w:val="left" w:pos="252"/>
              </w:tabs>
              <w:autoSpaceDE/>
              <w:autoSpaceDN/>
              <w:spacing w:line="250" w:lineRule="exact"/>
            </w:pPr>
            <w:r w:rsidRPr="001C6B3F">
              <w:t>Estadísticas</w:t>
            </w:r>
          </w:p>
          <w:p w14:paraId="5D077766" w14:textId="77777777" w:rsidR="001C6B3F" w:rsidRPr="001C6B3F" w:rsidRDefault="001C6B3F" w:rsidP="001C6B3F">
            <w:pPr>
              <w:pStyle w:val="Prrafodelista"/>
              <w:widowControl/>
              <w:numPr>
                <w:ilvl w:val="0"/>
                <w:numId w:val="22"/>
              </w:numPr>
              <w:autoSpaceDE/>
              <w:autoSpaceDN/>
              <w:contextualSpacing/>
            </w:pPr>
            <w:r w:rsidRPr="001C6B3F">
              <w:t>Solicitudes</w:t>
            </w:r>
            <w:r w:rsidRPr="001C6B3F">
              <w:rPr>
                <w:spacing w:val="-3"/>
              </w:rPr>
              <w:t xml:space="preserve"> </w:t>
            </w:r>
            <w:r w:rsidRPr="001C6B3F">
              <w:t>de</w:t>
            </w:r>
            <w:r w:rsidRPr="001C6B3F">
              <w:rPr>
                <w:spacing w:val="-2"/>
              </w:rPr>
              <w:t xml:space="preserve"> </w:t>
            </w:r>
            <w:r w:rsidRPr="001C6B3F">
              <w:t>información</w:t>
            </w:r>
          </w:p>
        </w:tc>
      </w:tr>
      <w:tr w:rsidR="001C6B3F" w:rsidRPr="001C6B3F" w14:paraId="40D9776A" w14:textId="77777777" w:rsidTr="001C6B3F">
        <w:tc>
          <w:tcPr>
            <w:tcW w:w="3907" w:type="dxa"/>
            <w:shd w:val="clear" w:color="auto" w:fill="F2F2F2" w:themeFill="background1" w:themeFillShade="F2"/>
          </w:tcPr>
          <w:p w14:paraId="77701444" w14:textId="77777777" w:rsidR="001C6B3F" w:rsidRPr="001C6B3F" w:rsidRDefault="001C6B3F" w:rsidP="000438AC">
            <w:pPr>
              <w:jc w:val="center"/>
              <w:rPr>
                <w:rFonts w:ascii="Arial MT" w:hAnsi="Arial MT"/>
                <w:b/>
                <w:bCs/>
              </w:rPr>
            </w:pPr>
            <w:r w:rsidRPr="001C6B3F">
              <w:rPr>
                <w:rFonts w:ascii="Arial MT" w:hAnsi="Arial MT"/>
                <w:b/>
                <w:bCs/>
              </w:rPr>
              <w:t>Comités internos</w:t>
            </w:r>
          </w:p>
        </w:tc>
        <w:tc>
          <w:tcPr>
            <w:tcW w:w="4921" w:type="dxa"/>
            <w:shd w:val="clear" w:color="auto" w:fill="F2F2F2" w:themeFill="background1" w:themeFillShade="F2"/>
          </w:tcPr>
          <w:p w14:paraId="21C673C9" w14:textId="77777777" w:rsidR="001C6B3F" w:rsidRPr="001C6B3F" w:rsidRDefault="001C6B3F" w:rsidP="001C6B3F">
            <w:pPr>
              <w:pStyle w:val="TableParagraph"/>
              <w:widowControl/>
              <w:numPr>
                <w:ilvl w:val="0"/>
                <w:numId w:val="23"/>
              </w:numPr>
              <w:tabs>
                <w:tab w:val="left" w:pos="252"/>
              </w:tabs>
              <w:autoSpaceDE/>
              <w:autoSpaceDN/>
              <w:spacing w:line="251" w:lineRule="exact"/>
            </w:pPr>
            <w:r w:rsidRPr="001C6B3F">
              <w:t>Actas</w:t>
            </w:r>
          </w:p>
          <w:p w14:paraId="5554B2F8" w14:textId="77777777" w:rsidR="001C6B3F" w:rsidRPr="001C6B3F" w:rsidRDefault="001C6B3F" w:rsidP="001C6B3F">
            <w:pPr>
              <w:pStyle w:val="TableParagraph"/>
              <w:widowControl/>
              <w:numPr>
                <w:ilvl w:val="0"/>
                <w:numId w:val="23"/>
              </w:numPr>
              <w:tabs>
                <w:tab w:val="left" w:pos="252"/>
              </w:tabs>
              <w:autoSpaceDE/>
              <w:autoSpaceDN/>
              <w:spacing w:line="252" w:lineRule="exact"/>
            </w:pPr>
            <w:r w:rsidRPr="001C6B3F">
              <w:t>Agendas</w:t>
            </w:r>
          </w:p>
          <w:p w14:paraId="2D62C2D7" w14:textId="77777777" w:rsidR="001C6B3F" w:rsidRPr="001C6B3F" w:rsidRDefault="001C6B3F" w:rsidP="001C6B3F">
            <w:pPr>
              <w:pStyle w:val="Prrafodelista"/>
              <w:widowControl/>
              <w:numPr>
                <w:ilvl w:val="0"/>
                <w:numId w:val="23"/>
              </w:numPr>
              <w:autoSpaceDE/>
              <w:autoSpaceDN/>
              <w:contextualSpacing/>
            </w:pPr>
            <w:r w:rsidRPr="001C6B3F">
              <w:t>Documentos</w:t>
            </w:r>
            <w:r w:rsidRPr="001C6B3F">
              <w:rPr>
                <w:spacing w:val="-3"/>
              </w:rPr>
              <w:t xml:space="preserve"> </w:t>
            </w:r>
            <w:r w:rsidRPr="001C6B3F">
              <w:t>específicos</w:t>
            </w:r>
          </w:p>
        </w:tc>
      </w:tr>
    </w:tbl>
    <w:p w14:paraId="22E90513" w14:textId="607473C8" w:rsidR="001C6B3F" w:rsidRPr="001C6B3F" w:rsidRDefault="001C6B3F" w:rsidP="001C6B3F">
      <w:pPr>
        <w:pStyle w:val="Textoindependiente"/>
        <w:spacing w:before="3"/>
        <w:ind w:left="221"/>
      </w:pPr>
    </w:p>
    <w:p w14:paraId="56BF2857" w14:textId="77777777" w:rsidR="001C6B3F" w:rsidRPr="001C6B3F" w:rsidRDefault="001C6B3F" w:rsidP="001C6B3F">
      <w:pPr>
        <w:pStyle w:val="Textoindependiente"/>
        <w:ind w:left="221"/>
      </w:pPr>
      <w:r w:rsidRPr="001C6B3F">
        <w:t>En el contexto de la Cámara de Representantes, se generan fuentes de información secundarias en todas las áreas de trabajo. Es esencial que esta información fluya de manera oportuna para que conserve su valor. Una información desactualizada, aunque sea cierta, no es tan valiosa como una información actualizada y veraz. Por lo tanto, es importante asegurar que la información secundaria esté actualizada y refleje de manera precisa los hechos y acontecimientos relevantes.</w:t>
      </w:r>
    </w:p>
    <w:p w14:paraId="6E8A9D3D" w14:textId="77777777" w:rsidR="001C6B3F" w:rsidRPr="001C6B3F" w:rsidRDefault="001C6B3F" w:rsidP="001C6B3F">
      <w:pPr>
        <w:pStyle w:val="Textoindependiente"/>
        <w:spacing w:before="3"/>
        <w:ind w:left="221"/>
      </w:pPr>
    </w:p>
    <w:p w14:paraId="57F82522" w14:textId="41BA4B56" w:rsidR="001C6B3F" w:rsidRPr="001C6B3F" w:rsidRDefault="001C6B3F" w:rsidP="001C6B3F">
      <w:pPr>
        <w:pStyle w:val="Textoindependiente"/>
        <w:spacing w:before="3"/>
        <w:ind w:left="221"/>
      </w:pPr>
      <w:r w:rsidRPr="001C6B3F">
        <w:t>La debilidad que se encuentra constantemente en toda la Cámara, es la deficiente forma</w:t>
      </w:r>
      <w:r w:rsidRPr="001C6B3F">
        <w:rPr>
          <w:spacing w:val="1"/>
        </w:rPr>
        <w:t xml:space="preserve"> </w:t>
      </w:r>
      <w:r w:rsidRPr="001C6B3F">
        <w:t>en</w:t>
      </w:r>
      <w:r w:rsidRPr="001C6B3F">
        <w:rPr>
          <w:spacing w:val="-1"/>
        </w:rPr>
        <w:t xml:space="preserve"> </w:t>
      </w:r>
      <w:r w:rsidRPr="001C6B3F">
        <w:t>que toda</w:t>
      </w:r>
      <w:r w:rsidRPr="001C6B3F">
        <w:rPr>
          <w:spacing w:val="-2"/>
        </w:rPr>
        <w:t xml:space="preserve"> </w:t>
      </w:r>
      <w:r w:rsidRPr="001C6B3F">
        <w:t>esta información fluye</w:t>
      </w:r>
      <w:r w:rsidRPr="001C6B3F">
        <w:rPr>
          <w:spacing w:val="-1"/>
        </w:rPr>
        <w:t xml:space="preserve"> </w:t>
      </w:r>
      <w:r w:rsidRPr="001C6B3F">
        <w:t>entre las</w:t>
      </w:r>
      <w:r w:rsidRPr="001C6B3F">
        <w:rPr>
          <w:spacing w:val="-1"/>
        </w:rPr>
        <w:t xml:space="preserve"> </w:t>
      </w:r>
      <w:r w:rsidRPr="001C6B3F">
        <w:t>diferentes áreas.</w:t>
      </w:r>
    </w:p>
    <w:p w14:paraId="65B56DAE" w14:textId="77777777" w:rsidR="001C6B3F" w:rsidRPr="001C6B3F" w:rsidRDefault="001C6B3F" w:rsidP="001C6B3F">
      <w:pPr>
        <w:pStyle w:val="Textoindependiente"/>
      </w:pPr>
    </w:p>
    <w:p w14:paraId="7C3D8E5D" w14:textId="77777777" w:rsidR="001C6B3F" w:rsidRPr="001C6B3F" w:rsidRDefault="001C6B3F" w:rsidP="001C6B3F">
      <w:pPr>
        <w:pStyle w:val="Textoindependiente"/>
        <w:spacing w:before="1"/>
        <w:ind w:left="221" w:right="877"/>
        <w:jc w:val="both"/>
      </w:pPr>
      <w:r w:rsidRPr="001C6B3F">
        <w:t>Se hace necesaria la estandarización de procedimientos para intercambio de información</w:t>
      </w:r>
      <w:r w:rsidRPr="001C6B3F">
        <w:rPr>
          <w:spacing w:val="1"/>
        </w:rPr>
        <w:t xml:space="preserve"> </w:t>
      </w:r>
      <w:r w:rsidRPr="001C6B3F">
        <w:t>al interior de la Cámara, así como asegurar su fiabilidad, permitiendo además que la</w:t>
      </w:r>
      <w:r w:rsidRPr="001C6B3F">
        <w:rPr>
          <w:spacing w:val="1"/>
        </w:rPr>
        <w:t xml:space="preserve"> </w:t>
      </w:r>
      <w:r w:rsidRPr="001C6B3F">
        <w:t>productividad</w:t>
      </w:r>
      <w:r w:rsidRPr="001C6B3F">
        <w:rPr>
          <w:spacing w:val="-1"/>
        </w:rPr>
        <w:t xml:space="preserve"> </w:t>
      </w:r>
      <w:r w:rsidRPr="001C6B3F">
        <w:t>se vea</w:t>
      </w:r>
      <w:r w:rsidRPr="001C6B3F">
        <w:rPr>
          <w:spacing w:val="-1"/>
        </w:rPr>
        <w:t xml:space="preserve"> </w:t>
      </w:r>
      <w:r w:rsidRPr="001C6B3F">
        <w:t>inmediatamente</w:t>
      </w:r>
      <w:r w:rsidRPr="001C6B3F">
        <w:rPr>
          <w:spacing w:val="-1"/>
        </w:rPr>
        <w:t xml:space="preserve"> </w:t>
      </w:r>
      <w:r w:rsidRPr="001C6B3F">
        <w:t>beneficiada.</w:t>
      </w:r>
    </w:p>
    <w:p w14:paraId="6AAC9BBB" w14:textId="77777777" w:rsidR="002E3ED0" w:rsidRDefault="002E3ED0" w:rsidP="002E3ED0">
      <w:pPr>
        <w:rPr>
          <w:rFonts w:ascii="Arial" w:hAnsi="Arial" w:cs="Arial"/>
          <w:b/>
          <w:bCs/>
        </w:rPr>
      </w:pPr>
    </w:p>
    <w:p w14:paraId="5C4ECF97" w14:textId="4BFAAC30" w:rsidR="002E3ED0" w:rsidRPr="00181A26" w:rsidRDefault="002E3ED0" w:rsidP="002E3ED0">
      <w:pPr>
        <w:rPr>
          <w:rFonts w:ascii="Arial" w:hAnsi="Arial" w:cs="Arial"/>
          <w:b/>
          <w:bCs/>
        </w:rPr>
      </w:pPr>
      <w:r w:rsidRPr="00181A26">
        <w:rPr>
          <w:rFonts w:ascii="Arial" w:hAnsi="Arial" w:cs="Arial"/>
          <w:b/>
          <w:bCs/>
        </w:rPr>
        <w:t>CONTROL</w:t>
      </w:r>
      <w:r w:rsidRPr="00181A26">
        <w:rPr>
          <w:rFonts w:ascii="Arial" w:hAnsi="Arial" w:cs="Arial"/>
          <w:b/>
          <w:bCs/>
          <w:spacing w:val="-1"/>
        </w:rPr>
        <w:t xml:space="preserve"> </w:t>
      </w:r>
      <w:r w:rsidRPr="00181A26">
        <w:rPr>
          <w:rFonts w:ascii="Arial" w:hAnsi="Arial" w:cs="Arial"/>
          <w:b/>
          <w:bCs/>
        </w:rPr>
        <w:t>DE</w:t>
      </w:r>
      <w:r w:rsidRPr="00181A26">
        <w:rPr>
          <w:rFonts w:ascii="Arial" w:hAnsi="Arial" w:cs="Arial"/>
          <w:b/>
          <w:bCs/>
          <w:spacing w:val="-2"/>
        </w:rPr>
        <w:t xml:space="preserve"> </w:t>
      </w:r>
      <w:r w:rsidRPr="00181A26">
        <w:rPr>
          <w:rFonts w:ascii="Arial" w:hAnsi="Arial" w:cs="Arial"/>
          <w:b/>
          <w:bCs/>
        </w:rPr>
        <w:t>CAMBIOS</w:t>
      </w:r>
    </w:p>
    <w:p w14:paraId="59C27ED2" w14:textId="77777777" w:rsidR="002E3ED0" w:rsidRPr="00181A26" w:rsidRDefault="002E3ED0" w:rsidP="002E3ED0">
      <w:pPr>
        <w:rPr>
          <w:rFonts w:ascii="Arial" w:hAnsi="Arial" w:cs="Arial"/>
        </w:rPr>
      </w:pPr>
    </w:p>
    <w:p w14:paraId="158819DB" w14:textId="77777777" w:rsidR="002E3ED0" w:rsidRPr="00181A26" w:rsidRDefault="002E3ED0" w:rsidP="002E3ED0">
      <w:pPr>
        <w:pStyle w:val="Textoindependiente"/>
        <w:spacing w:before="4"/>
        <w:rPr>
          <w:rFonts w:ascii="Arial" w:hAnsi="Arial" w:cs="Arial"/>
          <w:b/>
        </w:rPr>
      </w:pPr>
    </w:p>
    <w:tbl>
      <w:tblPr>
        <w:tblStyle w:val="TableNormal"/>
        <w:tblW w:w="1029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61"/>
        <w:gridCol w:w="1897"/>
        <w:gridCol w:w="7039"/>
      </w:tblGrid>
      <w:tr w:rsidR="002E3ED0" w:rsidRPr="00181A26" w14:paraId="3B38A220" w14:textId="77777777" w:rsidTr="00F47130">
        <w:trPr>
          <w:trHeight w:val="492"/>
          <w:jc w:val="center"/>
        </w:trPr>
        <w:tc>
          <w:tcPr>
            <w:tcW w:w="1361" w:type="dxa"/>
            <w:shd w:val="clear" w:color="auto" w:fill="E6E6E6"/>
          </w:tcPr>
          <w:p w14:paraId="215498B0" w14:textId="77777777" w:rsidR="002E3ED0" w:rsidRPr="00181A26" w:rsidRDefault="002E3ED0" w:rsidP="00F47130">
            <w:pPr>
              <w:pStyle w:val="TableParagraph"/>
              <w:spacing w:line="165" w:lineRule="exact"/>
              <w:ind w:left="192" w:right="185"/>
              <w:jc w:val="center"/>
              <w:rPr>
                <w:rFonts w:ascii="Arial" w:hAnsi="Arial" w:cs="Arial"/>
                <w:b/>
                <w:sz w:val="18"/>
                <w:szCs w:val="18"/>
              </w:rPr>
            </w:pPr>
            <w:proofErr w:type="spellStart"/>
            <w:r w:rsidRPr="00181A26">
              <w:rPr>
                <w:rFonts w:ascii="Arial" w:hAnsi="Arial" w:cs="Arial"/>
                <w:b/>
                <w:sz w:val="18"/>
                <w:szCs w:val="18"/>
              </w:rPr>
              <w:t>Nº</w:t>
            </w:r>
            <w:proofErr w:type="spellEnd"/>
            <w:r w:rsidRPr="00181A26">
              <w:rPr>
                <w:rFonts w:ascii="Arial" w:hAnsi="Arial" w:cs="Arial"/>
                <w:b/>
                <w:spacing w:val="-1"/>
                <w:sz w:val="18"/>
                <w:szCs w:val="18"/>
              </w:rPr>
              <w:t xml:space="preserve"> </w:t>
            </w:r>
            <w:r w:rsidRPr="00181A26">
              <w:rPr>
                <w:rFonts w:ascii="Arial" w:hAnsi="Arial" w:cs="Arial"/>
                <w:b/>
                <w:sz w:val="18"/>
                <w:szCs w:val="18"/>
              </w:rPr>
              <w:t>VERSIÓN</w:t>
            </w:r>
          </w:p>
        </w:tc>
        <w:tc>
          <w:tcPr>
            <w:tcW w:w="1897" w:type="dxa"/>
            <w:shd w:val="clear" w:color="auto" w:fill="E6E6E6"/>
          </w:tcPr>
          <w:p w14:paraId="45725F45" w14:textId="77777777" w:rsidR="002E3ED0" w:rsidRPr="00181A26" w:rsidRDefault="002E3ED0" w:rsidP="00F47130">
            <w:pPr>
              <w:pStyle w:val="TableParagraph"/>
              <w:spacing w:line="165" w:lineRule="exact"/>
              <w:ind w:left="345" w:right="339"/>
              <w:jc w:val="center"/>
              <w:rPr>
                <w:rFonts w:ascii="Arial" w:hAnsi="Arial" w:cs="Arial"/>
                <w:b/>
                <w:sz w:val="18"/>
                <w:szCs w:val="18"/>
              </w:rPr>
            </w:pPr>
            <w:r w:rsidRPr="00181A26">
              <w:rPr>
                <w:rFonts w:ascii="Arial" w:hAnsi="Arial" w:cs="Arial"/>
                <w:b/>
                <w:sz w:val="18"/>
                <w:szCs w:val="18"/>
              </w:rPr>
              <w:t>FECHA</w:t>
            </w:r>
          </w:p>
        </w:tc>
        <w:tc>
          <w:tcPr>
            <w:tcW w:w="7039" w:type="dxa"/>
            <w:shd w:val="clear" w:color="auto" w:fill="E6E6E6"/>
          </w:tcPr>
          <w:p w14:paraId="4FBDB0E8" w14:textId="77777777" w:rsidR="002E3ED0" w:rsidRPr="00181A26" w:rsidRDefault="002E3ED0" w:rsidP="00F47130">
            <w:pPr>
              <w:pStyle w:val="TableParagraph"/>
              <w:spacing w:line="165" w:lineRule="exact"/>
              <w:ind w:left="2601" w:right="2596"/>
              <w:jc w:val="center"/>
              <w:rPr>
                <w:rFonts w:ascii="Arial" w:hAnsi="Arial" w:cs="Arial"/>
                <w:b/>
                <w:sz w:val="18"/>
                <w:szCs w:val="18"/>
              </w:rPr>
            </w:pPr>
            <w:r w:rsidRPr="00181A26">
              <w:rPr>
                <w:rFonts w:ascii="Arial" w:hAnsi="Arial" w:cs="Arial"/>
                <w:b/>
                <w:sz w:val="18"/>
                <w:szCs w:val="18"/>
              </w:rPr>
              <w:t>DESCRIPCIÓN</w:t>
            </w:r>
            <w:r w:rsidRPr="00181A26">
              <w:rPr>
                <w:rFonts w:ascii="Arial" w:hAnsi="Arial" w:cs="Arial"/>
                <w:b/>
                <w:spacing w:val="-4"/>
                <w:sz w:val="18"/>
                <w:szCs w:val="18"/>
              </w:rPr>
              <w:t xml:space="preserve"> </w:t>
            </w:r>
            <w:r w:rsidRPr="00181A26">
              <w:rPr>
                <w:rFonts w:ascii="Arial" w:hAnsi="Arial" w:cs="Arial"/>
                <w:b/>
                <w:sz w:val="18"/>
                <w:szCs w:val="18"/>
              </w:rPr>
              <w:t>DEL</w:t>
            </w:r>
            <w:r w:rsidRPr="00181A26">
              <w:rPr>
                <w:rFonts w:ascii="Arial" w:hAnsi="Arial" w:cs="Arial"/>
                <w:b/>
                <w:spacing w:val="-4"/>
                <w:sz w:val="18"/>
                <w:szCs w:val="18"/>
              </w:rPr>
              <w:t xml:space="preserve"> </w:t>
            </w:r>
            <w:r w:rsidRPr="00181A26">
              <w:rPr>
                <w:rFonts w:ascii="Arial" w:hAnsi="Arial" w:cs="Arial"/>
                <w:b/>
                <w:sz w:val="18"/>
                <w:szCs w:val="18"/>
              </w:rPr>
              <w:t>CAMBIO</w:t>
            </w:r>
          </w:p>
        </w:tc>
      </w:tr>
      <w:tr w:rsidR="002E3ED0" w:rsidRPr="00181A26" w14:paraId="5FCF6E87" w14:textId="77777777" w:rsidTr="00F47130">
        <w:trPr>
          <w:trHeight w:val="470"/>
          <w:jc w:val="center"/>
        </w:trPr>
        <w:tc>
          <w:tcPr>
            <w:tcW w:w="1361" w:type="dxa"/>
          </w:tcPr>
          <w:p w14:paraId="06B08A68" w14:textId="77777777" w:rsidR="002E3ED0" w:rsidRPr="00181A26" w:rsidRDefault="002E3ED0" w:rsidP="00F47130">
            <w:pPr>
              <w:pStyle w:val="TableParagraph"/>
              <w:spacing w:before="135"/>
              <w:ind w:left="6"/>
              <w:jc w:val="center"/>
              <w:rPr>
                <w:rFonts w:ascii="Arial" w:hAnsi="Arial" w:cs="Arial"/>
                <w:b/>
              </w:rPr>
            </w:pPr>
            <w:r w:rsidRPr="00181A26">
              <w:rPr>
                <w:rFonts w:ascii="Arial" w:hAnsi="Arial" w:cs="Arial"/>
                <w:b/>
              </w:rPr>
              <w:t>1</w:t>
            </w:r>
          </w:p>
        </w:tc>
        <w:tc>
          <w:tcPr>
            <w:tcW w:w="1897" w:type="dxa"/>
          </w:tcPr>
          <w:p w14:paraId="3DBA7705" w14:textId="683278C0" w:rsidR="002E3ED0" w:rsidRPr="00181A26" w:rsidRDefault="002E3ED0" w:rsidP="00F47130">
            <w:pPr>
              <w:pStyle w:val="TableParagraph"/>
              <w:spacing w:before="138"/>
              <w:ind w:left="345" w:right="342"/>
              <w:jc w:val="center"/>
              <w:rPr>
                <w:rFonts w:ascii="Arial" w:hAnsi="Arial" w:cs="Arial"/>
              </w:rPr>
            </w:pPr>
            <w:r w:rsidRPr="00181A26">
              <w:rPr>
                <w:rFonts w:ascii="Arial" w:hAnsi="Arial" w:cs="Arial"/>
              </w:rPr>
              <w:t>2</w:t>
            </w:r>
            <w:r>
              <w:rPr>
                <w:rFonts w:ascii="Arial" w:hAnsi="Arial" w:cs="Arial"/>
              </w:rPr>
              <w:t xml:space="preserve">8 </w:t>
            </w:r>
            <w:r w:rsidRPr="00181A26">
              <w:rPr>
                <w:rFonts w:ascii="Arial" w:hAnsi="Arial" w:cs="Arial"/>
              </w:rPr>
              <w:t>/11/2008</w:t>
            </w:r>
          </w:p>
        </w:tc>
        <w:tc>
          <w:tcPr>
            <w:tcW w:w="7039" w:type="dxa"/>
          </w:tcPr>
          <w:p w14:paraId="3574E058" w14:textId="77777777" w:rsidR="002E3ED0" w:rsidRPr="00181A26" w:rsidRDefault="002E3ED0" w:rsidP="00F47130">
            <w:pPr>
              <w:pStyle w:val="TableParagraph"/>
              <w:spacing w:before="138"/>
              <w:ind w:left="469"/>
              <w:rPr>
                <w:rFonts w:ascii="Arial" w:hAnsi="Arial" w:cs="Arial"/>
              </w:rPr>
            </w:pPr>
            <w:r w:rsidRPr="00181A26">
              <w:rPr>
                <w:rFonts w:ascii="Arial" w:hAnsi="Arial" w:cs="Arial"/>
              </w:rPr>
              <w:t>Emisión</w:t>
            </w:r>
            <w:r w:rsidRPr="00181A26">
              <w:rPr>
                <w:rFonts w:ascii="Arial" w:hAnsi="Arial" w:cs="Arial"/>
                <w:spacing w:val="-5"/>
              </w:rPr>
              <w:t xml:space="preserve"> </w:t>
            </w:r>
            <w:r w:rsidRPr="00181A26">
              <w:rPr>
                <w:rFonts w:ascii="Arial" w:hAnsi="Arial" w:cs="Arial"/>
              </w:rPr>
              <w:t>inicial</w:t>
            </w:r>
            <w:r w:rsidRPr="00181A26">
              <w:rPr>
                <w:rFonts w:ascii="Arial" w:hAnsi="Arial" w:cs="Arial"/>
                <w:spacing w:val="-1"/>
              </w:rPr>
              <w:t xml:space="preserve"> </w:t>
            </w:r>
            <w:r w:rsidRPr="00181A26">
              <w:rPr>
                <w:rFonts w:ascii="Arial" w:hAnsi="Arial" w:cs="Arial"/>
              </w:rPr>
              <w:t>del</w:t>
            </w:r>
            <w:r w:rsidRPr="00181A26">
              <w:rPr>
                <w:rFonts w:ascii="Arial" w:hAnsi="Arial" w:cs="Arial"/>
                <w:spacing w:val="-4"/>
              </w:rPr>
              <w:t xml:space="preserve"> </w:t>
            </w:r>
            <w:r w:rsidRPr="00181A26">
              <w:rPr>
                <w:rFonts w:ascii="Arial" w:hAnsi="Arial" w:cs="Arial"/>
              </w:rPr>
              <w:t>documento</w:t>
            </w:r>
          </w:p>
        </w:tc>
      </w:tr>
      <w:tr w:rsidR="002E3ED0" w:rsidRPr="00181A26" w14:paraId="7730F9F0" w14:textId="77777777" w:rsidTr="00F47130">
        <w:trPr>
          <w:trHeight w:val="470"/>
          <w:jc w:val="center"/>
        </w:trPr>
        <w:tc>
          <w:tcPr>
            <w:tcW w:w="1361" w:type="dxa"/>
          </w:tcPr>
          <w:p w14:paraId="33D013B9" w14:textId="0D21DF7F" w:rsidR="002E3ED0" w:rsidRPr="00181A26" w:rsidRDefault="002E3ED0" w:rsidP="00F47130">
            <w:pPr>
              <w:pStyle w:val="TableParagraph"/>
              <w:spacing w:before="135"/>
              <w:ind w:left="6"/>
              <w:jc w:val="center"/>
              <w:rPr>
                <w:rFonts w:ascii="Arial" w:hAnsi="Arial" w:cs="Arial"/>
                <w:b/>
              </w:rPr>
            </w:pPr>
          </w:p>
        </w:tc>
        <w:tc>
          <w:tcPr>
            <w:tcW w:w="1897" w:type="dxa"/>
          </w:tcPr>
          <w:p w14:paraId="50918283" w14:textId="613A1AC5" w:rsidR="002E3ED0" w:rsidRPr="00181A26" w:rsidRDefault="002E3ED0" w:rsidP="00F47130">
            <w:pPr>
              <w:pStyle w:val="TableParagraph"/>
              <w:spacing w:before="138"/>
              <w:ind w:left="345" w:right="342"/>
              <w:jc w:val="center"/>
              <w:rPr>
                <w:rFonts w:ascii="Arial" w:hAnsi="Arial" w:cs="Arial"/>
              </w:rPr>
            </w:pPr>
          </w:p>
        </w:tc>
        <w:tc>
          <w:tcPr>
            <w:tcW w:w="7039" w:type="dxa"/>
          </w:tcPr>
          <w:p w14:paraId="7948C16A" w14:textId="7ADF3D28" w:rsidR="002E3ED0" w:rsidRPr="00181A26" w:rsidRDefault="002E3ED0" w:rsidP="00F47130">
            <w:pPr>
              <w:pStyle w:val="TableParagraph"/>
              <w:spacing w:before="138"/>
              <w:ind w:left="469"/>
              <w:rPr>
                <w:rFonts w:ascii="Arial" w:hAnsi="Arial" w:cs="Arial"/>
              </w:rPr>
            </w:pPr>
          </w:p>
        </w:tc>
      </w:tr>
    </w:tbl>
    <w:p w14:paraId="7F0237A3" w14:textId="77777777" w:rsidR="002E3ED0" w:rsidRDefault="002E3ED0" w:rsidP="002E3ED0">
      <w:pPr>
        <w:spacing w:line="252" w:lineRule="exact"/>
        <w:sectPr w:rsidR="002E3ED0">
          <w:headerReference w:type="default" r:id="rId9"/>
          <w:footerReference w:type="default" r:id="rId10"/>
          <w:pgSz w:w="12250" w:h="15850"/>
          <w:pgMar w:top="2280" w:right="820" w:bottom="1120" w:left="1480" w:header="714" w:footer="930" w:gutter="0"/>
          <w:cols w:space="720"/>
        </w:sectPr>
      </w:pPr>
    </w:p>
    <w:p w14:paraId="608B840A" w14:textId="77777777" w:rsidR="001C6B3F" w:rsidRPr="001C6B3F" w:rsidRDefault="001C6B3F" w:rsidP="001C6B3F">
      <w:pPr>
        <w:pStyle w:val="Ttulo1"/>
        <w:spacing w:before="92"/>
        <w:jc w:val="both"/>
        <w:rPr>
          <w:rFonts w:ascii="Arial MT" w:hAnsi="Arial MT"/>
        </w:rPr>
      </w:pPr>
    </w:p>
    <w:p w14:paraId="052B85E8" w14:textId="63555004" w:rsidR="001C6B3F" w:rsidRPr="001C6B3F" w:rsidRDefault="001C6B3F" w:rsidP="001C6B3F">
      <w:pPr>
        <w:pStyle w:val="Textoindependiente"/>
        <w:ind w:left="180" w:right="882"/>
        <w:jc w:val="both"/>
      </w:pPr>
    </w:p>
    <w:p w14:paraId="24279A18" w14:textId="77777777" w:rsidR="007604C2" w:rsidRPr="001C6B3F" w:rsidRDefault="007604C2">
      <w:pPr>
        <w:rPr>
          <w:rFonts w:ascii="Arial MT" w:hAnsi="Arial MT"/>
          <w:lang w:val="es-MX"/>
        </w:rPr>
      </w:pPr>
    </w:p>
    <w:sectPr w:rsidR="007604C2" w:rsidRPr="001C6B3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563F1" w14:textId="77777777" w:rsidR="00CC2402" w:rsidRDefault="00CC2402" w:rsidP="007604C2">
      <w:pPr>
        <w:spacing w:after="0" w:line="240" w:lineRule="auto"/>
      </w:pPr>
      <w:r>
        <w:separator/>
      </w:r>
    </w:p>
  </w:endnote>
  <w:endnote w:type="continuationSeparator" w:id="0">
    <w:p w14:paraId="007D7187" w14:textId="77777777" w:rsidR="00CC2402" w:rsidRDefault="00CC2402" w:rsidP="00760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813593"/>
      <w:docPartObj>
        <w:docPartGallery w:val="Page Numbers (Bottom of Page)"/>
        <w:docPartUnique/>
      </w:docPartObj>
    </w:sdtPr>
    <w:sdtEndPr/>
    <w:sdtContent>
      <w:p w14:paraId="66737D5D" w14:textId="69FE787F" w:rsidR="001C6B3F" w:rsidRDefault="001C6B3F">
        <w:pPr>
          <w:pStyle w:val="Piedepgina"/>
          <w:jc w:val="right"/>
        </w:pPr>
        <w:r>
          <w:fldChar w:fldCharType="begin"/>
        </w:r>
        <w:r>
          <w:instrText>PAGE   \* MERGEFORMAT</w:instrText>
        </w:r>
        <w:r>
          <w:fldChar w:fldCharType="separate"/>
        </w:r>
        <w:r>
          <w:rPr>
            <w:lang w:val="es-ES"/>
          </w:rPr>
          <w:t>2</w:t>
        </w:r>
        <w:r>
          <w:fldChar w:fldCharType="end"/>
        </w:r>
      </w:p>
    </w:sdtContent>
  </w:sdt>
  <w:p w14:paraId="56B23690" w14:textId="03AEDD7C" w:rsidR="007604C2" w:rsidRDefault="007604C2">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A334" w14:textId="77777777" w:rsidR="002E3ED0" w:rsidRDefault="002E3ED0">
    <w:pPr>
      <w:pStyle w:val="Textoindependiente"/>
      <w:spacing w:line="14" w:lineRule="auto"/>
      <w:rPr>
        <w:sz w:val="20"/>
      </w:rPr>
    </w:pPr>
    <w:r>
      <w:rPr>
        <w:noProof/>
      </w:rPr>
      <mc:AlternateContent>
        <mc:Choice Requires="wps">
          <w:drawing>
            <wp:anchor distT="0" distB="0" distL="114300" distR="114300" simplePos="0" relativeHeight="251663360" behindDoc="1" locked="0" layoutInCell="1" allowOverlap="1" wp14:anchorId="7CF38CC8" wp14:editId="266CD6F5">
              <wp:simplePos x="0" y="0"/>
              <wp:positionH relativeFrom="page">
                <wp:posOffset>1389380</wp:posOffset>
              </wp:positionH>
              <wp:positionV relativeFrom="page">
                <wp:posOffset>9279255</wp:posOffset>
              </wp:positionV>
              <wp:extent cx="4768215" cy="16764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2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0E070" w14:textId="77777777" w:rsidR="002E3ED0" w:rsidRDefault="002E3ED0">
                          <w:pPr>
                            <w:spacing w:before="14"/>
                            <w:ind w:left="20"/>
                            <w:rPr>
                              <w:rFonts w:ascii="Arial"/>
                              <w:b/>
                              <w:sz w:val="20"/>
                            </w:rPr>
                          </w:pPr>
                          <w:r>
                            <w:rPr>
                              <w:rFonts w:ascii="Arial"/>
                              <w:b/>
                              <w:sz w:val="20"/>
                            </w:rPr>
                            <w:t>CONFIDENCIAL</w:t>
                          </w:r>
                          <w:r>
                            <w:rPr>
                              <w:rFonts w:ascii="Arial"/>
                              <w:b/>
                              <w:spacing w:val="-1"/>
                              <w:sz w:val="20"/>
                            </w:rPr>
                            <w:t xml:space="preserve"> </w:t>
                          </w:r>
                          <w:r>
                            <w:rPr>
                              <w:rFonts w:ascii="Arial"/>
                              <w:b/>
                              <w:sz w:val="20"/>
                            </w:rPr>
                            <w:t>PARA USO INTERNO</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LA CAMARA</w:t>
                          </w:r>
                          <w:r>
                            <w:rPr>
                              <w:rFonts w:ascii="Arial"/>
                              <w:b/>
                              <w:spacing w:val="-1"/>
                              <w:sz w:val="20"/>
                            </w:rPr>
                            <w:t xml:space="preserve"> </w:t>
                          </w:r>
                          <w:r>
                            <w:rPr>
                              <w:rFonts w:ascii="Arial"/>
                              <w:b/>
                              <w:sz w:val="20"/>
                            </w:rPr>
                            <w:t>DE</w:t>
                          </w:r>
                          <w:r>
                            <w:rPr>
                              <w:rFonts w:ascii="Arial"/>
                              <w:b/>
                              <w:spacing w:val="-2"/>
                              <w:sz w:val="20"/>
                            </w:rPr>
                            <w:t xml:space="preserve"> </w:t>
                          </w:r>
                          <w:r>
                            <w:rPr>
                              <w:rFonts w:ascii="Arial"/>
                              <w:b/>
                              <w:sz w:val="20"/>
                            </w:rPr>
                            <w:t>REPRESENTANTES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38CC8" id="_x0000_t202" coordsize="21600,21600" o:spt="202" path="m,l,21600r21600,l21600,xe">
              <v:stroke joinstyle="miter"/>
              <v:path gradientshapeok="t" o:connecttype="rect"/>
            </v:shapetype>
            <v:shape id="Text Box 5" o:spid="_x0000_s1027" type="#_x0000_t202" style="position:absolute;margin-left:109.4pt;margin-top:730.65pt;width:375.45pt;height:13.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" filled="f" stroked="f">
              <v:textbox inset="0,0,0,0">
                <w:txbxContent>
                  <w:p w14:paraId="1170E070" w14:textId="77777777" w:rsidR="002E3ED0" w:rsidRDefault="002E3ED0">
                    <w:pPr>
                      <w:spacing w:before="14"/>
                      <w:ind w:left="20"/>
                      <w:rPr>
                        <w:rFonts w:ascii="Arial"/>
                        <w:b/>
                        <w:sz w:val="20"/>
                      </w:rPr>
                    </w:pPr>
                    <w:r>
                      <w:rPr>
                        <w:rFonts w:ascii="Arial"/>
                        <w:b/>
                        <w:sz w:val="20"/>
                      </w:rPr>
                      <w:t>CONFIDENCIAL</w:t>
                    </w:r>
                    <w:r>
                      <w:rPr>
                        <w:rFonts w:ascii="Arial"/>
                        <w:b/>
                        <w:spacing w:val="-1"/>
                        <w:sz w:val="20"/>
                      </w:rPr>
                      <w:t xml:space="preserve"> </w:t>
                    </w:r>
                    <w:r>
                      <w:rPr>
                        <w:rFonts w:ascii="Arial"/>
                        <w:b/>
                        <w:sz w:val="20"/>
                      </w:rPr>
                      <w:t>PARA USO INTERNO</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LA CAMARA</w:t>
                    </w:r>
                    <w:r>
                      <w:rPr>
                        <w:rFonts w:ascii="Arial"/>
                        <w:b/>
                        <w:spacing w:val="-1"/>
                        <w:sz w:val="20"/>
                      </w:rPr>
                      <w:t xml:space="preserve"> </w:t>
                    </w:r>
                    <w:r>
                      <w:rPr>
                        <w:rFonts w:ascii="Arial"/>
                        <w:b/>
                        <w:sz w:val="20"/>
                      </w:rPr>
                      <w:t>DE</w:t>
                    </w:r>
                    <w:r>
                      <w:rPr>
                        <w:rFonts w:ascii="Arial"/>
                        <w:b/>
                        <w:spacing w:val="-2"/>
                        <w:sz w:val="20"/>
                      </w:rPr>
                      <w:t xml:space="preserve"> </w:t>
                    </w:r>
                    <w:r>
                      <w:rPr>
                        <w:rFonts w:ascii="Arial"/>
                        <w:b/>
                        <w:sz w:val="20"/>
                      </w:rPr>
                      <w:t>REPRESENTANTES</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387F4A0C" wp14:editId="06488E6C">
              <wp:simplePos x="0" y="0"/>
              <wp:positionH relativeFrom="page">
                <wp:posOffset>6503670</wp:posOffset>
              </wp:positionH>
              <wp:positionV relativeFrom="page">
                <wp:posOffset>9281160</wp:posOffset>
              </wp:positionV>
              <wp:extent cx="228600" cy="19431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93CB7" w14:textId="77777777" w:rsidR="002E3ED0" w:rsidRDefault="002E3ED0">
                          <w:pPr>
                            <w:spacing w:before="10"/>
                            <w:ind w:left="60"/>
                            <w:rPr>
                              <w:rFonts w:ascii="Times New Roman"/>
                              <w:sz w:val="24"/>
                            </w:rPr>
                          </w:pPr>
                          <w:r>
                            <w:fldChar w:fldCharType="begin"/>
                          </w:r>
                          <w:r>
                            <w:rPr>
                              <w:rFonts w:ascii="Times New Roman"/>
                              <w:sz w:val="24"/>
                            </w:rPr>
                            <w:instrText xml:space="preserve"> PAGE </w:instrText>
                          </w:r>
                          <w:r>
                            <w:fldChar w:fldCharType="separate"/>
                          </w:r>
                          <w: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F4A0C" id="Text Box 4" o:spid="_x0000_s1028" type="#_x0000_t202" style="position:absolute;margin-left:512.1pt;margin-top:730.8pt;width:18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" filled="f" stroked="f">
              <v:textbox inset="0,0,0,0">
                <w:txbxContent>
                  <w:p w14:paraId="7A793CB7" w14:textId="77777777" w:rsidR="002E3ED0" w:rsidRDefault="002E3ED0">
                    <w:pPr>
                      <w:spacing w:before="10"/>
                      <w:ind w:left="60"/>
                      <w:rPr>
                        <w:rFonts w:ascii="Times New Roman"/>
                        <w:sz w:val="24"/>
                      </w:rPr>
                    </w:pPr>
                    <w:r>
                      <w:fldChar w:fldCharType="begin"/>
                    </w:r>
                    <w:r>
                      <w:rPr>
                        <w:rFonts w:ascii="Times New Roman"/>
                        <w:sz w:val="24"/>
                      </w:rPr>
                      <w:instrText xml:space="preserve"> PAGE </w:instrText>
                    </w:r>
                    <w:r>
                      <w:fldChar w:fldCharType="separate"/>
                    </w:r>
                    <w:r>
                      <w:t>28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65675" w14:textId="77777777" w:rsidR="00CC2402" w:rsidRDefault="00CC2402" w:rsidP="007604C2">
      <w:pPr>
        <w:spacing w:after="0" w:line="240" w:lineRule="auto"/>
      </w:pPr>
      <w:r>
        <w:separator/>
      </w:r>
    </w:p>
  </w:footnote>
  <w:footnote w:type="continuationSeparator" w:id="0">
    <w:p w14:paraId="765007B7" w14:textId="77777777" w:rsidR="00CC2402" w:rsidRDefault="00CC2402" w:rsidP="00760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8"/>
      <w:gridCol w:w="5239"/>
      <w:gridCol w:w="952"/>
      <w:gridCol w:w="1128"/>
    </w:tblGrid>
    <w:tr w:rsidR="00D93484" w14:paraId="5616AEB5" w14:textId="77777777" w:rsidTr="00F47130">
      <w:trPr>
        <w:trHeight w:val="275"/>
      </w:trPr>
      <w:tc>
        <w:tcPr>
          <w:tcW w:w="2698" w:type="dxa"/>
          <w:vMerge w:val="restart"/>
          <w:vAlign w:val="center"/>
        </w:tcPr>
        <w:p w14:paraId="26839A89" w14:textId="77777777" w:rsidR="00D93484" w:rsidRDefault="00D93484" w:rsidP="00D93484">
          <w:pPr>
            <w:pBdr>
              <w:top w:val="nil"/>
              <w:left w:val="nil"/>
              <w:bottom w:val="nil"/>
              <w:right w:val="nil"/>
              <w:between w:val="nil"/>
            </w:pBdr>
            <w:tabs>
              <w:tab w:val="center" w:pos="4419"/>
              <w:tab w:val="right" w:pos="8838"/>
            </w:tabs>
            <w:spacing w:after="0" w:line="240" w:lineRule="auto"/>
            <w:ind w:left="-567"/>
            <w:jc w:val="center"/>
            <w:rPr>
              <w:rFonts w:ascii="Arial" w:eastAsia="Arial" w:hAnsi="Arial" w:cs="Arial"/>
              <w:b/>
              <w:color w:val="000000"/>
              <w:sz w:val="16"/>
              <w:szCs w:val="16"/>
            </w:rPr>
          </w:pPr>
          <w:r>
            <w:rPr>
              <w:noProof/>
            </w:rPr>
            <w:drawing>
              <wp:anchor distT="0" distB="0" distL="114300" distR="114300" simplePos="0" relativeHeight="251659264" behindDoc="0" locked="0" layoutInCell="1" hidden="0" allowOverlap="1" wp14:anchorId="212561F7" wp14:editId="322BFE06">
                <wp:simplePos x="0" y="0"/>
                <wp:positionH relativeFrom="column">
                  <wp:posOffset>47626</wp:posOffset>
                </wp:positionH>
                <wp:positionV relativeFrom="paragraph">
                  <wp:posOffset>0</wp:posOffset>
                </wp:positionV>
                <wp:extent cx="1478280" cy="57912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78280" cy="579120"/>
                        </a:xfrm>
                        <a:prstGeom prst="rect">
                          <a:avLst/>
                        </a:prstGeom>
                        <a:ln/>
                      </pic:spPr>
                    </pic:pic>
                  </a:graphicData>
                </a:graphic>
              </wp:anchor>
            </w:drawing>
          </w:r>
        </w:p>
      </w:tc>
      <w:tc>
        <w:tcPr>
          <w:tcW w:w="5239" w:type="dxa"/>
          <w:tcBorders>
            <w:right w:val="nil"/>
          </w:tcBorders>
          <w:vAlign w:val="center"/>
        </w:tcPr>
        <w:p w14:paraId="21CC418E" w14:textId="77777777" w:rsidR="00D93484" w:rsidRDefault="00D93484" w:rsidP="00D93484">
          <w:pPr>
            <w:pBdr>
              <w:top w:val="nil"/>
              <w:left w:val="nil"/>
              <w:bottom w:val="nil"/>
              <w:right w:val="nil"/>
              <w:between w:val="nil"/>
            </w:pBdr>
            <w:tabs>
              <w:tab w:val="center" w:pos="4419"/>
              <w:tab w:val="right" w:pos="8838"/>
            </w:tabs>
            <w:spacing w:after="0" w:line="240" w:lineRule="auto"/>
            <w:jc w:val="center"/>
            <w:rPr>
              <w:b/>
              <w:color w:val="000000"/>
            </w:rPr>
          </w:pPr>
          <w:r>
            <w:rPr>
              <w:b/>
              <w:color w:val="000000"/>
            </w:rPr>
            <w:t>Oficina de Planeación y Sistemas</w:t>
          </w:r>
        </w:p>
      </w:tc>
      <w:tc>
        <w:tcPr>
          <w:tcW w:w="2080" w:type="dxa"/>
          <w:gridSpan w:val="2"/>
          <w:tcBorders>
            <w:left w:val="nil"/>
          </w:tcBorders>
          <w:vAlign w:val="center"/>
        </w:tcPr>
        <w:p w14:paraId="33FB9883" w14:textId="77777777" w:rsidR="00D93484" w:rsidRDefault="00D93484" w:rsidP="00D93484">
          <w:pPr>
            <w:pBdr>
              <w:top w:val="nil"/>
              <w:left w:val="nil"/>
              <w:bottom w:val="nil"/>
              <w:right w:val="nil"/>
              <w:between w:val="nil"/>
            </w:pBdr>
            <w:tabs>
              <w:tab w:val="center" w:pos="4419"/>
              <w:tab w:val="right" w:pos="8838"/>
            </w:tabs>
            <w:spacing w:after="0" w:line="240" w:lineRule="auto"/>
            <w:jc w:val="center"/>
            <w:rPr>
              <w:b/>
              <w:color w:val="000000"/>
            </w:rPr>
          </w:pPr>
        </w:p>
      </w:tc>
    </w:tr>
    <w:tr w:rsidR="00D93484" w14:paraId="4DBE62BC" w14:textId="77777777" w:rsidTr="00F47130">
      <w:trPr>
        <w:trHeight w:val="137"/>
      </w:trPr>
      <w:tc>
        <w:tcPr>
          <w:tcW w:w="2698" w:type="dxa"/>
          <w:vMerge/>
          <w:vAlign w:val="center"/>
        </w:tcPr>
        <w:p w14:paraId="3F393CC8" w14:textId="77777777" w:rsidR="00D93484" w:rsidRDefault="00D93484" w:rsidP="00D93484">
          <w:pPr>
            <w:widowControl w:val="0"/>
            <w:pBdr>
              <w:top w:val="nil"/>
              <w:left w:val="nil"/>
              <w:bottom w:val="nil"/>
              <w:right w:val="nil"/>
              <w:between w:val="nil"/>
            </w:pBdr>
            <w:spacing w:after="0"/>
            <w:rPr>
              <w:b/>
              <w:color w:val="000000"/>
            </w:rPr>
          </w:pPr>
        </w:p>
      </w:tc>
      <w:tc>
        <w:tcPr>
          <w:tcW w:w="5239" w:type="dxa"/>
          <w:vMerge w:val="restart"/>
          <w:vAlign w:val="center"/>
        </w:tcPr>
        <w:p w14:paraId="59B47804" w14:textId="5F08BD63" w:rsidR="00D93484" w:rsidRPr="001C6B3F" w:rsidRDefault="00D93484" w:rsidP="00D93484">
          <w:pPr>
            <w:pStyle w:val="Ttulo1"/>
            <w:spacing w:before="93"/>
            <w:rPr>
              <w:rFonts w:ascii="Arial MT" w:hAnsi="Arial MT"/>
              <w:lang w:val="es-MX"/>
            </w:rPr>
          </w:pPr>
          <w:r w:rsidRPr="001C6B3F">
            <w:rPr>
              <w:rFonts w:ascii="Arial MT" w:hAnsi="Arial MT"/>
              <w:lang w:val="es-MX"/>
            </w:rPr>
            <w:t xml:space="preserve">CARACTERIZACIÓN DE </w:t>
          </w:r>
          <w:r>
            <w:rPr>
              <w:rFonts w:ascii="Arial MT" w:hAnsi="Arial MT"/>
            </w:rPr>
            <w:t>GRUPOS DE</w:t>
          </w:r>
          <w:r w:rsidRPr="001C6B3F">
            <w:rPr>
              <w:rFonts w:ascii="Arial MT" w:hAnsi="Arial MT"/>
              <w:lang w:val="es-MX"/>
            </w:rPr>
            <w:t xml:space="preserve">  </w:t>
          </w:r>
          <w:r>
            <w:rPr>
              <w:rFonts w:ascii="Arial MT" w:hAnsi="Arial MT"/>
              <w:lang w:val="es-MX"/>
            </w:rPr>
            <w:t xml:space="preserve">     </w:t>
          </w:r>
          <w:r w:rsidRPr="001C6B3F">
            <w:rPr>
              <w:rFonts w:ascii="Arial MT" w:hAnsi="Arial MT"/>
              <w:lang w:val="es-MX"/>
            </w:rPr>
            <w:t>INTERESES</w:t>
          </w:r>
        </w:p>
        <w:p w14:paraId="11DD9522" w14:textId="2A21472E" w:rsidR="00D93484" w:rsidRDefault="00D93484" w:rsidP="00D93484">
          <w:pPr>
            <w:pBdr>
              <w:top w:val="nil"/>
              <w:left w:val="nil"/>
              <w:bottom w:val="nil"/>
              <w:right w:val="nil"/>
              <w:between w:val="nil"/>
            </w:pBdr>
            <w:tabs>
              <w:tab w:val="center" w:pos="4419"/>
              <w:tab w:val="right" w:pos="8838"/>
            </w:tabs>
            <w:spacing w:after="0" w:line="240" w:lineRule="auto"/>
            <w:jc w:val="center"/>
            <w:rPr>
              <w:b/>
              <w:color w:val="000000"/>
            </w:rPr>
          </w:pPr>
        </w:p>
      </w:tc>
      <w:tc>
        <w:tcPr>
          <w:tcW w:w="952" w:type="dxa"/>
          <w:vAlign w:val="center"/>
        </w:tcPr>
        <w:p w14:paraId="7CAEEFF9" w14:textId="77777777" w:rsidR="00D93484" w:rsidRDefault="00D93484" w:rsidP="00D93484">
          <w:pPr>
            <w:pBdr>
              <w:top w:val="nil"/>
              <w:left w:val="nil"/>
              <w:bottom w:val="nil"/>
              <w:right w:val="nil"/>
              <w:between w:val="nil"/>
            </w:pBdr>
            <w:tabs>
              <w:tab w:val="center" w:pos="4419"/>
              <w:tab w:val="right" w:pos="8838"/>
            </w:tabs>
            <w:spacing w:after="0" w:line="360" w:lineRule="auto"/>
            <w:jc w:val="center"/>
            <w:rPr>
              <w:color w:val="000000"/>
              <w:sz w:val="14"/>
              <w:szCs w:val="14"/>
            </w:rPr>
          </w:pPr>
          <w:r>
            <w:rPr>
              <w:color w:val="000000"/>
              <w:sz w:val="14"/>
              <w:szCs w:val="14"/>
            </w:rPr>
            <w:t>CÓDIGO</w:t>
          </w:r>
        </w:p>
      </w:tc>
      <w:tc>
        <w:tcPr>
          <w:tcW w:w="1128" w:type="dxa"/>
          <w:vAlign w:val="center"/>
        </w:tcPr>
        <w:p w14:paraId="5E390D41" w14:textId="6C95A8A4" w:rsidR="00D93484" w:rsidRDefault="00D93484" w:rsidP="00D93484">
          <w:pPr>
            <w:pBdr>
              <w:top w:val="nil"/>
              <w:left w:val="nil"/>
              <w:bottom w:val="nil"/>
              <w:right w:val="nil"/>
              <w:between w:val="nil"/>
            </w:pBdr>
            <w:tabs>
              <w:tab w:val="center" w:pos="4419"/>
              <w:tab w:val="right" w:pos="8838"/>
            </w:tabs>
            <w:spacing w:after="0" w:line="360" w:lineRule="auto"/>
            <w:jc w:val="center"/>
            <w:rPr>
              <w:color w:val="000000"/>
              <w:sz w:val="14"/>
              <w:szCs w:val="14"/>
            </w:rPr>
          </w:pPr>
          <w:r>
            <w:rPr>
              <w:color w:val="000000"/>
              <w:sz w:val="14"/>
              <w:szCs w:val="14"/>
            </w:rPr>
            <w:t>1-DE-S2-CA-01</w:t>
          </w:r>
        </w:p>
      </w:tc>
    </w:tr>
    <w:tr w:rsidR="00D93484" w14:paraId="3DF165A4" w14:textId="77777777" w:rsidTr="00F47130">
      <w:trPr>
        <w:trHeight w:val="214"/>
      </w:trPr>
      <w:tc>
        <w:tcPr>
          <w:tcW w:w="2698" w:type="dxa"/>
          <w:vMerge/>
          <w:vAlign w:val="center"/>
        </w:tcPr>
        <w:p w14:paraId="1BDEA442" w14:textId="77777777" w:rsidR="00D93484" w:rsidRDefault="00D93484" w:rsidP="00D93484">
          <w:pPr>
            <w:widowControl w:val="0"/>
            <w:pBdr>
              <w:top w:val="nil"/>
              <w:left w:val="nil"/>
              <w:bottom w:val="nil"/>
              <w:right w:val="nil"/>
              <w:between w:val="nil"/>
            </w:pBdr>
            <w:spacing w:after="0"/>
            <w:rPr>
              <w:color w:val="000000"/>
              <w:sz w:val="14"/>
              <w:szCs w:val="14"/>
            </w:rPr>
          </w:pPr>
        </w:p>
      </w:tc>
      <w:tc>
        <w:tcPr>
          <w:tcW w:w="5239" w:type="dxa"/>
          <w:vMerge/>
          <w:vAlign w:val="center"/>
        </w:tcPr>
        <w:p w14:paraId="47504946" w14:textId="77777777" w:rsidR="00D93484" w:rsidRDefault="00D93484" w:rsidP="00D93484">
          <w:pPr>
            <w:widowControl w:val="0"/>
            <w:pBdr>
              <w:top w:val="nil"/>
              <w:left w:val="nil"/>
              <w:bottom w:val="nil"/>
              <w:right w:val="nil"/>
              <w:between w:val="nil"/>
            </w:pBdr>
            <w:spacing w:after="0"/>
            <w:rPr>
              <w:color w:val="000000"/>
              <w:sz w:val="14"/>
              <w:szCs w:val="14"/>
            </w:rPr>
          </w:pPr>
        </w:p>
      </w:tc>
      <w:tc>
        <w:tcPr>
          <w:tcW w:w="952" w:type="dxa"/>
          <w:vAlign w:val="center"/>
        </w:tcPr>
        <w:p w14:paraId="6E17DF57" w14:textId="77777777" w:rsidR="00D93484" w:rsidRDefault="00D93484" w:rsidP="00D93484">
          <w:pPr>
            <w:pBdr>
              <w:top w:val="nil"/>
              <w:left w:val="nil"/>
              <w:bottom w:val="nil"/>
              <w:right w:val="nil"/>
              <w:between w:val="nil"/>
            </w:pBdr>
            <w:tabs>
              <w:tab w:val="center" w:pos="4419"/>
              <w:tab w:val="right" w:pos="8838"/>
            </w:tabs>
            <w:spacing w:after="0" w:line="360" w:lineRule="auto"/>
            <w:jc w:val="center"/>
            <w:rPr>
              <w:color w:val="000000"/>
              <w:sz w:val="14"/>
              <w:szCs w:val="14"/>
            </w:rPr>
          </w:pPr>
          <w:r>
            <w:rPr>
              <w:color w:val="000000"/>
              <w:sz w:val="14"/>
              <w:szCs w:val="14"/>
            </w:rPr>
            <w:t>VERSIÓN</w:t>
          </w:r>
        </w:p>
      </w:tc>
      <w:tc>
        <w:tcPr>
          <w:tcW w:w="1128" w:type="dxa"/>
          <w:vAlign w:val="center"/>
        </w:tcPr>
        <w:p w14:paraId="24DFEF70" w14:textId="02E5EFA4" w:rsidR="00D93484" w:rsidRDefault="00D93484" w:rsidP="00D93484">
          <w:pPr>
            <w:pBdr>
              <w:top w:val="nil"/>
              <w:left w:val="nil"/>
              <w:bottom w:val="nil"/>
              <w:right w:val="nil"/>
              <w:between w:val="nil"/>
            </w:pBdr>
            <w:tabs>
              <w:tab w:val="center" w:pos="4419"/>
              <w:tab w:val="right" w:pos="8838"/>
            </w:tabs>
            <w:spacing w:after="0" w:line="360" w:lineRule="auto"/>
            <w:jc w:val="center"/>
            <w:rPr>
              <w:color w:val="000000"/>
              <w:sz w:val="14"/>
              <w:szCs w:val="14"/>
            </w:rPr>
          </w:pPr>
          <w:r>
            <w:rPr>
              <w:color w:val="000000"/>
              <w:sz w:val="14"/>
              <w:szCs w:val="14"/>
            </w:rPr>
            <w:t>01</w:t>
          </w:r>
        </w:p>
      </w:tc>
    </w:tr>
    <w:tr w:rsidR="00D93484" w14:paraId="2A8DE8B6" w14:textId="77777777" w:rsidTr="00F47130">
      <w:trPr>
        <w:trHeight w:val="130"/>
      </w:trPr>
      <w:tc>
        <w:tcPr>
          <w:tcW w:w="2698" w:type="dxa"/>
          <w:vMerge/>
          <w:vAlign w:val="center"/>
        </w:tcPr>
        <w:p w14:paraId="70D52921" w14:textId="77777777" w:rsidR="00D93484" w:rsidRDefault="00D93484" w:rsidP="00D93484">
          <w:pPr>
            <w:widowControl w:val="0"/>
            <w:pBdr>
              <w:top w:val="nil"/>
              <w:left w:val="nil"/>
              <w:bottom w:val="nil"/>
              <w:right w:val="nil"/>
              <w:between w:val="nil"/>
            </w:pBdr>
            <w:spacing w:after="0"/>
            <w:rPr>
              <w:color w:val="000000"/>
              <w:sz w:val="14"/>
              <w:szCs w:val="14"/>
            </w:rPr>
          </w:pPr>
        </w:p>
      </w:tc>
      <w:tc>
        <w:tcPr>
          <w:tcW w:w="5239" w:type="dxa"/>
          <w:vMerge/>
          <w:vAlign w:val="center"/>
        </w:tcPr>
        <w:p w14:paraId="3C97CE0D" w14:textId="77777777" w:rsidR="00D93484" w:rsidRDefault="00D93484" w:rsidP="00D93484">
          <w:pPr>
            <w:widowControl w:val="0"/>
            <w:pBdr>
              <w:top w:val="nil"/>
              <w:left w:val="nil"/>
              <w:bottom w:val="nil"/>
              <w:right w:val="nil"/>
              <w:between w:val="nil"/>
            </w:pBdr>
            <w:spacing w:after="0"/>
            <w:rPr>
              <w:color w:val="000000"/>
              <w:sz w:val="14"/>
              <w:szCs w:val="14"/>
            </w:rPr>
          </w:pPr>
        </w:p>
      </w:tc>
      <w:tc>
        <w:tcPr>
          <w:tcW w:w="952" w:type="dxa"/>
          <w:vAlign w:val="center"/>
        </w:tcPr>
        <w:p w14:paraId="26C89454" w14:textId="77777777" w:rsidR="00D93484" w:rsidRDefault="00D93484" w:rsidP="00D93484">
          <w:pPr>
            <w:pBdr>
              <w:top w:val="nil"/>
              <w:left w:val="nil"/>
              <w:bottom w:val="nil"/>
              <w:right w:val="nil"/>
              <w:between w:val="nil"/>
            </w:pBdr>
            <w:tabs>
              <w:tab w:val="center" w:pos="4419"/>
              <w:tab w:val="right" w:pos="8838"/>
            </w:tabs>
            <w:spacing w:after="0" w:line="360" w:lineRule="auto"/>
            <w:jc w:val="center"/>
            <w:rPr>
              <w:color w:val="000000"/>
              <w:sz w:val="14"/>
              <w:szCs w:val="14"/>
            </w:rPr>
          </w:pPr>
          <w:r>
            <w:rPr>
              <w:color w:val="000000"/>
              <w:sz w:val="14"/>
              <w:szCs w:val="14"/>
            </w:rPr>
            <w:t>PÁGINA</w:t>
          </w:r>
        </w:p>
      </w:tc>
      <w:tc>
        <w:tcPr>
          <w:tcW w:w="1128" w:type="dxa"/>
          <w:vAlign w:val="center"/>
        </w:tcPr>
        <w:p w14:paraId="77EF188E" w14:textId="77777777" w:rsidR="00D93484" w:rsidRDefault="00D93484" w:rsidP="00D93484">
          <w:pPr>
            <w:pBdr>
              <w:top w:val="nil"/>
              <w:left w:val="nil"/>
              <w:bottom w:val="nil"/>
              <w:right w:val="nil"/>
              <w:between w:val="nil"/>
            </w:pBdr>
            <w:tabs>
              <w:tab w:val="center" w:pos="4419"/>
              <w:tab w:val="right" w:pos="8838"/>
            </w:tabs>
            <w:spacing w:after="0" w:line="360" w:lineRule="auto"/>
            <w:jc w:val="center"/>
            <w:rPr>
              <w:color w:val="000000"/>
              <w:sz w:val="14"/>
              <w:szCs w:val="14"/>
            </w:rPr>
          </w:pPr>
          <w:r>
            <w:rPr>
              <w:b/>
              <w:color w:val="000000"/>
              <w:sz w:val="14"/>
              <w:szCs w:val="14"/>
            </w:rPr>
            <w:fldChar w:fldCharType="begin"/>
          </w:r>
          <w:r>
            <w:rPr>
              <w:b/>
              <w:color w:val="000000"/>
              <w:sz w:val="14"/>
              <w:szCs w:val="14"/>
            </w:rPr>
            <w:instrText>PAGE</w:instrText>
          </w:r>
          <w:r>
            <w:rPr>
              <w:b/>
              <w:color w:val="000000"/>
              <w:sz w:val="14"/>
              <w:szCs w:val="14"/>
            </w:rPr>
            <w:fldChar w:fldCharType="separate"/>
          </w:r>
          <w:r>
            <w:rPr>
              <w:b/>
              <w:noProof/>
              <w:color w:val="000000"/>
              <w:sz w:val="14"/>
              <w:szCs w:val="14"/>
            </w:rPr>
            <w:t>2</w:t>
          </w:r>
          <w:r>
            <w:rPr>
              <w:b/>
              <w:color w:val="000000"/>
              <w:sz w:val="14"/>
              <w:szCs w:val="14"/>
            </w:rPr>
            <w:fldChar w:fldCharType="end"/>
          </w:r>
          <w:r>
            <w:rPr>
              <w:color w:val="000000"/>
              <w:sz w:val="14"/>
              <w:szCs w:val="14"/>
            </w:rPr>
            <w:t xml:space="preserve"> de </w:t>
          </w:r>
          <w:r>
            <w:rPr>
              <w:color w:val="000000"/>
            </w:rPr>
            <w:fldChar w:fldCharType="begin"/>
          </w:r>
          <w:r>
            <w:rPr>
              <w:color w:val="000000"/>
            </w:rPr>
            <w:instrText>NUMPAGES</w:instrText>
          </w:r>
          <w:r>
            <w:rPr>
              <w:color w:val="000000"/>
            </w:rPr>
            <w:fldChar w:fldCharType="separate"/>
          </w:r>
          <w:r>
            <w:rPr>
              <w:noProof/>
              <w:color w:val="000000"/>
            </w:rPr>
            <w:t>3</w:t>
          </w:r>
          <w:r>
            <w:rPr>
              <w:color w:val="000000"/>
            </w:rPr>
            <w:fldChar w:fldCharType="end"/>
          </w:r>
        </w:p>
      </w:tc>
    </w:tr>
  </w:tbl>
  <w:p w14:paraId="0CCB4E61" w14:textId="5D523FCB" w:rsidR="007604C2" w:rsidRDefault="007604C2">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6965" w14:textId="77777777" w:rsidR="002E3ED0" w:rsidRDefault="002E3ED0">
    <w:pPr>
      <w:pStyle w:val="Textoindependiente"/>
      <w:spacing w:line="14" w:lineRule="auto"/>
      <w:rPr>
        <w:sz w:val="20"/>
      </w:rPr>
    </w:pPr>
    <w:r>
      <w:rPr>
        <w:noProof/>
      </w:rPr>
      <mc:AlternateContent>
        <mc:Choice Requires="wps">
          <w:drawing>
            <wp:anchor distT="0" distB="0" distL="114300" distR="114300" simplePos="0" relativeHeight="251661312" behindDoc="0" locked="0" layoutInCell="1" allowOverlap="1" wp14:anchorId="344DB97D" wp14:editId="24D1BDAA">
              <wp:simplePos x="0" y="0"/>
              <wp:positionH relativeFrom="page">
                <wp:posOffset>1009015</wp:posOffset>
              </wp:positionH>
              <wp:positionV relativeFrom="page">
                <wp:posOffset>450215</wp:posOffset>
              </wp:positionV>
              <wp:extent cx="6037580" cy="100330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7580" cy="100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508"/>
                            <w:gridCol w:w="5012"/>
                            <w:gridCol w:w="790"/>
                            <w:gridCol w:w="1174"/>
                          </w:tblGrid>
                          <w:tr w:rsidR="002E3ED0" w14:paraId="69290152" w14:textId="77777777" w:rsidTr="001C3D63">
                            <w:trPr>
                              <w:trHeight w:val="664"/>
                            </w:trPr>
                            <w:tc>
                              <w:tcPr>
                                <w:tcW w:w="2508" w:type="dxa"/>
                                <w:vMerge w:val="restart"/>
                              </w:tcPr>
                              <w:p w14:paraId="131D7250" w14:textId="77777777" w:rsidR="002E3ED0" w:rsidRDefault="002E3ED0" w:rsidP="00F542C2">
                                <w:pPr>
                                  <w:pStyle w:val="TableParagraph"/>
                                  <w:rPr>
                                    <w:rFonts w:ascii="Times New Roman"/>
                                    <w:sz w:val="26"/>
                                  </w:rPr>
                                </w:pPr>
                                <w:r w:rsidRPr="007232BD">
                                  <w:rPr>
                                    <w:rFonts w:ascii="Times New Roman"/>
                                    <w:noProof/>
                                    <w:sz w:val="26"/>
                                  </w:rPr>
                                  <w:drawing>
                                    <wp:inline distT="0" distB="0" distL="0" distR="0" wp14:anchorId="20386D84" wp14:editId="2FCE1E65">
                                      <wp:extent cx="1589405" cy="777875"/>
                                      <wp:effectExtent l="0" t="0" r="0" b="3175"/>
                                      <wp:docPr id="115" name="Imagen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89405" cy="777875"/>
                                              </a:xfrm>
                                              <a:prstGeom prst="rect">
                                                <a:avLst/>
                                              </a:prstGeom>
                                            </pic:spPr>
                                          </pic:pic>
                                        </a:graphicData>
                                      </a:graphic>
                                    </wp:inline>
                                  </w:drawing>
                                </w:r>
                              </w:p>
                            </w:tc>
                            <w:tc>
                              <w:tcPr>
                                <w:tcW w:w="6976" w:type="dxa"/>
                                <w:gridSpan w:val="3"/>
                              </w:tcPr>
                              <w:p w14:paraId="6BB7118B" w14:textId="77777777" w:rsidR="002E3ED0" w:rsidRDefault="002E3ED0" w:rsidP="00F542C2">
                                <w:pPr>
                                  <w:pStyle w:val="TableParagraph"/>
                                  <w:spacing w:line="235" w:lineRule="auto"/>
                                  <w:ind w:left="1642" w:right="1521" w:firstLine="309"/>
                                  <w:rPr>
                                    <w:b/>
                                    <w:sz w:val="20"/>
                                  </w:rPr>
                                </w:pPr>
                                <w:r>
                                  <w:rPr>
                                    <w:b/>
                                    <w:sz w:val="20"/>
                                  </w:rPr>
                                  <w:t>CÁMARA DE REPRESENTANTES</w:t>
                                </w:r>
                                <w:r>
                                  <w:rPr>
                                    <w:b/>
                                    <w:spacing w:val="1"/>
                                    <w:sz w:val="20"/>
                                  </w:rPr>
                                  <w:t xml:space="preserve"> </w:t>
                                </w:r>
                                <w:r>
                                  <w:rPr>
                                    <w:b/>
                                    <w:sz w:val="20"/>
                                  </w:rPr>
                                  <w:t>OFICINA</w:t>
                                </w:r>
                                <w:r>
                                  <w:rPr>
                                    <w:b/>
                                    <w:spacing w:val="-7"/>
                                    <w:sz w:val="20"/>
                                  </w:rPr>
                                  <w:t xml:space="preserve"> </w:t>
                                </w:r>
                                <w:r>
                                  <w:rPr>
                                    <w:b/>
                                    <w:sz w:val="20"/>
                                  </w:rPr>
                                  <w:t>DE</w:t>
                                </w:r>
                                <w:r>
                                  <w:rPr>
                                    <w:b/>
                                    <w:spacing w:val="-3"/>
                                    <w:sz w:val="20"/>
                                  </w:rPr>
                                  <w:t xml:space="preserve"> </w:t>
                                </w:r>
                                <w:r>
                                  <w:rPr>
                                    <w:b/>
                                    <w:sz w:val="20"/>
                                  </w:rPr>
                                  <w:t>PLANEACIÓN</w:t>
                                </w:r>
                                <w:r>
                                  <w:rPr>
                                    <w:b/>
                                    <w:spacing w:val="-2"/>
                                    <w:sz w:val="20"/>
                                  </w:rPr>
                                  <w:t xml:space="preserve"> </w:t>
                                </w:r>
                                <w:r>
                                  <w:rPr>
                                    <w:b/>
                                    <w:sz w:val="20"/>
                                  </w:rPr>
                                  <w:t>Y</w:t>
                                </w:r>
                                <w:r>
                                  <w:rPr>
                                    <w:b/>
                                    <w:spacing w:val="-1"/>
                                    <w:sz w:val="20"/>
                                  </w:rPr>
                                  <w:t xml:space="preserve"> </w:t>
                                </w:r>
                                <w:r>
                                  <w:rPr>
                                    <w:b/>
                                    <w:sz w:val="20"/>
                                  </w:rPr>
                                  <w:t>SISTEMAS</w:t>
                                </w:r>
                              </w:p>
                            </w:tc>
                          </w:tr>
                          <w:tr w:rsidR="002E3ED0" w14:paraId="137E5BEE" w14:textId="77777777" w:rsidTr="001C3D63">
                            <w:trPr>
                              <w:trHeight w:val="247"/>
                            </w:trPr>
                            <w:tc>
                              <w:tcPr>
                                <w:tcW w:w="2508" w:type="dxa"/>
                                <w:vMerge/>
                                <w:tcBorders>
                                  <w:top w:val="nil"/>
                                </w:tcBorders>
                              </w:tcPr>
                              <w:p w14:paraId="6524A27E" w14:textId="77777777" w:rsidR="002E3ED0" w:rsidRDefault="002E3ED0" w:rsidP="00F542C2">
                                <w:pPr>
                                  <w:rPr>
                                    <w:sz w:val="2"/>
                                    <w:szCs w:val="2"/>
                                  </w:rPr>
                                </w:pPr>
                              </w:p>
                            </w:tc>
                            <w:tc>
                              <w:tcPr>
                                <w:tcW w:w="5012" w:type="dxa"/>
                                <w:vMerge w:val="restart"/>
                                <w:tcBorders>
                                  <w:right w:val="single" w:sz="4" w:space="0" w:color="000000"/>
                                </w:tcBorders>
                              </w:tcPr>
                              <w:p w14:paraId="497AB7B4" w14:textId="77777777" w:rsidR="002E3ED0" w:rsidRDefault="002E3ED0" w:rsidP="00F542C2">
                                <w:pPr>
                                  <w:pStyle w:val="TableParagraph"/>
                                  <w:spacing w:before="2"/>
                                  <w:rPr>
                                    <w:rFonts w:ascii="Times New Roman"/>
                                    <w:b/>
                                    <w:sz w:val="21"/>
                                  </w:rPr>
                                </w:pPr>
                              </w:p>
                              <w:p w14:paraId="03E65EDE" w14:textId="77777777" w:rsidR="002E3ED0" w:rsidRDefault="002E3ED0" w:rsidP="00F542C2">
                                <w:pPr>
                                  <w:pStyle w:val="TableParagraph"/>
                                  <w:spacing w:before="1"/>
                                  <w:ind w:left="1061" w:right="230" w:hanging="816"/>
                                  <w:rPr>
                                    <w:b/>
                                    <w:sz w:val="20"/>
                                  </w:rPr>
                                </w:pPr>
                                <w:r>
                                  <w:rPr>
                                    <w:b/>
                                    <w:color w:val="938953"/>
                                    <w:sz w:val="20"/>
                                  </w:rPr>
                                  <w:t>ESTRATEGIAS PARA EL MEJORAMIENTO DE LOS SISTEMAS DE INFORMACIÓN EN LA CÁMARA DE REPRESENTANTES</w:t>
                                </w:r>
                              </w:p>
                            </w:tc>
                            <w:tc>
                              <w:tcPr>
                                <w:tcW w:w="1964" w:type="dxa"/>
                                <w:gridSpan w:val="2"/>
                                <w:tcBorders>
                                  <w:left w:val="single" w:sz="4" w:space="0" w:color="000000"/>
                                </w:tcBorders>
                              </w:tcPr>
                              <w:p w14:paraId="37D22265" w14:textId="77777777" w:rsidR="002E3ED0" w:rsidRDefault="002E3ED0" w:rsidP="00F542C2">
                                <w:pPr>
                                  <w:pStyle w:val="TableParagraph"/>
                                  <w:spacing w:before="15"/>
                                  <w:rPr>
                                    <w:sz w:val="16"/>
                                  </w:rPr>
                                </w:pPr>
                                <w:r>
                                  <w:rPr>
                                    <w:sz w:val="16"/>
                                  </w:rPr>
                                  <w:t>Código:</w:t>
                                </w:r>
                                <w:r>
                                  <w:rPr>
                                    <w:spacing w:val="40"/>
                                    <w:sz w:val="16"/>
                                  </w:rPr>
                                  <w:t xml:space="preserve"> </w:t>
                                </w:r>
                                <w:r w:rsidRPr="00312AFC">
                                  <w:rPr>
                                    <w:sz w:val="16"/>
                                  </w:rPr>
                                  <w:t>1-DE-S2-</w:t>
                                </w:r>
                                <w:r>
                                  <w:rPr>
                                    <w:sz w:val="16"/>
                                  </w:rPr>
                                  <w:t>ES-01</w:t>
                                </w:r>
                              </w:p>
                            </w:tc>
                          </w:tr>
                          <w:tr w:rsidR="002E3ED0" w14:paraId="54572C10" w14:textId="77777777" w:rsidTr="001C3D63">
                            <w:trPr>
                              <w:trHeight w:val="501"/>
                            </w:trPr>
                            <w:tc>
                              <w:tcPr>
                                <w:tcW w:w="2508" w:type="dxa"/>
                                <w:vMerge/>
                                <w:tcBorders>
                                  <w:top w:val="nil"/>
                                </w:tcBorders>
                              </w:tcPr>
                              <w:p w14:paraId="719967C4" w14:textId="77777777" w:rsidR="002E3ED0" w:rsidRDefault="002E3ED0" w:rsidP="00F542C2">
                                <w:pPr>
                                  <w:rPr>
                                    <w:sz w:val="2"/>
                                    <w:szCs w:val="2"/>
                                  </w:rPr>
                                </w:pPr>
                              </w:p>
                            </w:tc>
                            <w:tc>
                              <w:tcPr>
                                <w:tcW w:w="5012" w:type="dxa"/>
                                <w:vMerge/>
                                <w:tcBorders>
                                  <w:top w:val="nil"/>
                                  <w:right w:val="single" w:sz="4" w:space="0" w:color="000000"/>
                                </w:tcBorders>
                              </w:tcPr>
                              <w:p w14:paraId="252EADC9" w14:textId="77777777" w:rsidR="002E3ED0" w:rsidRDefault="002E3ED0" w:rsidP="00F542C2">
                                <w:pPr>
                                  <w:rPr>
                                    <w:sz w:val="2"/>
                                    <w:szCs w:val="2"/>
                                  </w:rPr>
                                </w:pPr>
                              </w:p>
                            </w:tc>
                            <w:tc>
                              <w:tcPr>
                                <w:tcW w:w="790" w:type="dxa"/>
                                <w:tcBorders>
                                  <w:left w:val="single" w:sz="4" w:space="0" w:color="000000"/>
                                </w:tcBorders>
                              </w:tcPr>
                              <w:p w14:paraId="0ACDBAEF" w14:textId="77777777" w:rsidR="002E3ED0" w:rsidRDefault="002E3ED0" w:rsidP="00F542C2">
                                <w:pPr>
                                  <w:pStyle w:val="TableParagraph"/>
                                  <w:spacing w:before="150"/>
                                  <w:rPr>
                                    <w:sz w:val="16"/>
                                  </w:rPr>
                                </w:pPr>
                                <w:r>
                                  <w:rPr>
                                    <w:sz w:val="16"/>
                                  </w:rPr>
                                  <w:t xml:space="preserve">Versión: </w:t>
                                </w:r>
                                <w:r w:rsidRPr="0030377F">
                                  <w:rPr>
                                    <w:sz w:val="16"/>
                                  </w:rPr>
                                  <w:t>2</w:t>
                                </w:r>
                              </w:p>
                            </w:tc>
                            <w:tc>
                              <w:tcPr>
                                <w:tcW w:w="1174" w:type="dxa"/>
                              </w:tcPr>
                              <w:p w14:paraId="11891E2C" w14:textId="77777777" w:rsidR="002E3ED0" w:rsidRDefault="002E3ED0" w:rsidP="00F542C2">
                                <w:pPr>
                                  <w:pStyle w:val="TableParagraph"/>
                                  <w:spacing w:before="140"/>
                                  <w:ind w:left="2"/>
                                  <w:rPr>
                                    <w:b/>
                                    <w:sz w:val="16"/>
                                  </w:rPr>
                                </w:pPr>
                                <w:r>
                                  <w:rPr>
                                    <w:sz w:val="16"/>
                                  </w:rPr>
                                  <w:t>Pág.:</w:t>
                                </w:r>
                                <w:r>
                                  <w:rPr>
                                    <w:spacing w:val="-2"/>
                                    <w:sz w:val="16"/>
                                  </w:rPr>
                                  <w:t xml:space="preserve"> </w:t>
                                </w:r>
                                <w:r>
                                  <w:rPr>
                                    <w:b/>
                                    <w:sz w:val="16"/>
                                  </w:rPr>
                                  <w:t xml:space="preserve">2 </w:t>
                                </w:r>
                                <w:r>
                                  <w:rPr>
                                    <w:sz w:val="16"/>
                                  </w:rPr>
                                  <w:t>de</w:t>
                                </w:r>
                                <w:r>
                                  <w:rPr>
                                    <w:spacing w:val="-2"/>
                                    <w:sz w:val="16"/>
                                  </w:rPr>
                                  <w:t xml:space="preserve"> </w:t>
                                </w:r>
                                <w:r>
                                  <w:rPr>
                                    <w:b/>
                                    <w:sz w:val="16"/>
                                  </w:rPr>
                                  <w:t>22</w:t>
                                </w:r>
                              </w:p>
                            </w:tc>
                          </w:tr>
                          <w:tr w:rsidR="002E3ED0" w14:paraId="2CED9778" w14:textId="77777777" w:rsidTr="001C3D63">
                            <w:trPr>
                              <w:trHeight w:val="201"/>
                            </w:trPr>
                            <w:tc>
                              <w:tcPr>
                                <w:tcW w:w="2508" w:type="dxa"/>
                                <w:vMerge/>
                                <w:tcBorders>
                                  <w:top w:val="nil"/>
                                </w:tcBorders>
                              </w:tcPr>
                              <w:p w14:paraId="2F4256DA" w14:textId="77777777" w:rsidR="002E3ED0" w:rsidRDefault="002E3ED0" w:rsidP="00F542C2">
                                <w:pPr>
                                  <w:rPr>
                                    <w:sz w:val="2"/>
                                    <w:szCs w:val="2"/>
                                  </w:rPr>
                                </w:pPr>
                              </w:p>
                            </w:tc>
                            <w:tc>
                              <w:tcPr>
                                <w:tcW w:w="5012" w:type="dxa"/>
                                <w:vMerge/>
                                <w:tcBorders>
                                  <w:top w:val="nil"/>
                                  <w:right w:val="single" w:sz="4" w:space="0" w:color="000000"/>
                                </w:tcBorders>
                              </w:tcPr>
                              <w:p w14:paraId="1F0AB866" w14:textId="77777777" w:rsidR="002E3ED0" w:rsidRDefault="002E3ED0" w:rsidP="00F542C2">
                                <w:pPr>
                                  <w:rPr>
                                    <w:sz w:val="2"/>
                                    <w:szCs w:val="2"/>
                                  </w:rPr>
                                </w:pPr>
                              </w:p>
                            </w:tc>
                            <w:tc>
                              <w:tcPr>
                                <w:tcW w:w="1964" w:type="dxa"/>
                                <w:gridSpan w:val="2"/>
                                <w:tcBorders>
                                  <w:left w:val="single" w:sz="4" w:space="0" w:color="000000"/>
                                </w:tcBorders>
                              </w:tcPr>
                              <w:p w14:paraId="7950D44D" w14:textId="77777777" w:rsidR="002E3ED0" w:rsidRDefault="002E3ED0" w:rsidP="00F542C2">
                                <w:pPr>
                                  <w:pStyle w:val="TableParagraph"/>
                                  <w:spacing w:before="6" w:line="176" w:lineRule="exact"/>
                                  <w:rPr>
                                    <w:sz w:val="16"/>
                                  </w:rPr>
                                </w:pPr>
                                <w:r>
                                  <w:rPr>
                                    <w:sz w:val="16"/>
                                  </w:rPr>
                                  <w:t>Vigente</w:t>
                                </w:r>
                                <w:r>
                                  <w:rPr>
                                    <w:spacing w:val="-2"/>
                                    <w:sz w:val="16"/>
                                  </w:rPr>
                                  <w:t xml:space="preserve"> </w:t>
                                </w:r>
                                <w:r>
                                  <w:rPr>
                                    <w:sz w:val="16"/>
                                  </w:rPr>
                                  <w:t>desde:</w:t>
                                </w:r>
                                <w:r>
                                  <w:rPr>
                                    <w:spacing w:val="-2"/>
                                    <w:sz w:val="16"/>
                                  </w:rPr>
                                  <w:t xml:space="preserve"> </w:t>
                                </w:r>
                                <w:r w:rsidRPr="0030377F">
                                  <w:rPr>
                                    <w:sz w:val="16"/>
                                  </w:rPr>
                                  <w:t>28/06/23</w:t>
                                </w:r>
                              </w:p>
                            </w:tc>
                          </w:tr>
                        </w:tbl>
                        <w:p w14:paraId="31D8960F" w14:textId="77777777" w:rsidR="002E3ED0" w:rsidRDefault="002E3ED0">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DB97D" id="_x0000_t202" coordsize="21600,21600" o:spt="202" path="m,l,21600r21600,l21600,xe">
              <v:stroke joinstyle="miter"/>
              <v:path gradientshapeok="t" o:connecttype="rect"/>
            </v:shapetype>
            <v:shape id="Text Box 6" o:spid="_x0000_s1026" type="#_x0000_t202" style="position:absolute;margin-left:79.45pt;margin-top:35.45pt;width:475.4pt;height:7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508"/>
                      <w:gridCol w:w="5012"/>
                      <w:gridCol w:w="790"/>
                      <w:gridCol w:w="1174"/>
                    </w:tblGrid>
                    <w:tr w:rsidR="002E3ED0" w14:paraId="69290152" w14:textId="77777777" w:rsidTr="001C3D63">
                      <w:trPr>
                        <w:trHeight w:val="664"/>
                      </w:trPr>
                      <w:tc>
                        <w:tcPr>
                          <w:tcW w:w="2508" w:type="dxa"/>
                          <w:vMerge w:val="restart"/>
                        </w:tcPr>
                        <w:p w14:paraId="131D7250" w14:textId="77777777" w:rsidR="002E3ED0" w:rsidRDefault="002E3ED0" w:rsidP="00F542C2">
                          <w:pPr>
                            <w:pStyle w:val="TableParagraph"/>
                            <w:rPr>
                              <w:rFonts w:ascii="Times New Roman"/>
                              <w:sz w:val="26"/>
                            </w:rPr>
                          </w:pPr>
                          <w:r w:rsidRPr="007232BD">
                            <w:rPr>
                              <w:rFonts w:ascii="Times New Roman"/>
                              <w:noProof/>
                              <w:sz w:val="26"/>
                            </w:rPr>
                            <w:drawing>
                              <wp:inline distT="0" distB="0" distL="0" distR="0" wp14:anchorId="20386D84" wp14:editId="2FCE1E65">
                                <wp:extent cx="1589405" cy="777875"/>
                                <wp:effectExtent l="0" t="0" r="0" b="3175"/>
                                <wp:docPr id="115" name="Imagen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89405" cy="777875"/>
                                        </a:xfrm>
                                        <a:prstGeom prst="rect">
                                          <a:avLst/>
                                        </a:prstGeom>
                                      </pic:spPr>
                                    </pic:pic>
                                  </a:graphicData>
                                </a:graphic>
                              </wp:inline>
                            </w:drawing>
                          </w:r>
                        </w:p>
                      </w:tc>
                      <w:tc>
                        <w:tcPr>
                          <w:tcW w:w="6976" w:type="dxa"/>
                          <w:gridSpan w:val="3"/>
                        </w:tcPr>
                        <w:p w14:paraId="6BB7118B" w14:textId="77777777" w:rsidR="002E3ED0" w:rsidRDefault="002E3ED0" w:rsidP="00F542C2">
                          <w:pPr>
                            <w:pStyle w:val="TableParagraph"/>
                            <w:spacing w:line="235" w:lineRule="auto"/>
                            <w:ind w:left="1642" w:right="1521" w:firstLine="309"/>
                            <w:rPr>
                              <w:b/>
                              <w:sz w:val="20"/>
                            </w:rPr>
                          </w:pPr>
                          <w:r>
                            <w:rPr>
                              <w:b/>
                              <w:sz w:val="20"/>
                            </w:rPr>
                            <w:t>CÁMARA DE REPRESENTANTES</w:t>
                          </w:r>
                          <w:r>
                            <w:rPr>
                              <w:b/>
                              <w:spacing w:val="1"/>
                              <w:sz w:val="20"/>
                            </w:rPr>
                            <w:t xml:space="preserve"> </w:t>
                          </w:r>
                          <w:r>
                            <w:rPr>
                              <w:b/>
                              <w:sz w:val="20"/>
                            </w:rPr>
                            <w:t>OFICINA</w:t>
                          </w:r>
                          <w:r>
                            <w:rPr>
                              <w:b/>
                              <w:spacing w:val="-7"/>
                              <w:sz w:val="20"/>
                            </w:rPr>
                            <w:t xml:space="preserve"> </w:t>
                          </w:r>
                          <w:r>
                            <w:rPr>
                              <w:b/>
                              <w:sz w:val="20"/>
                            </w:rPr>
                            <w:t>DE</w:t>
                          </w:r>
                          <w:r>
                            <w:rPr>
                              <w:b/>
                              <w:spacing w:val="-3"/>
                              <w:sz w:val="20"/>
                            </w:rPr>
                            <w:t xml:space="preserve"> </w:t>
                          </w:r>
                          <w:r>
                            <w:rPr>
                              <w:b/>
                              <w:sz w:val="20"/>
                            </w:rPr>
                            <w:t>PLANEACIÓN</w:t>
                          </w:r>
                          <w:r>
                            <w:rPr>
                              <w:b/>
                              <w:spacing w:val="-2"/>
                              <w:sz w:val="20"/>
                            </w:rPr>
                            <w:t xml:space="preserve"> </w:t>
                          </w:r>
                          <w:r>
                            <w:rPr>
                              <w:b/>
                              <w:sz w:val="20"/>
                            </w:rPr>
                            <w:t>Y</w:t>
                          </w:r>
                          <w:r>
                            <w:rPr>
                              <w:b/>
                              <w:spacing w:val="-1"/>
                              <w:sz w:val="20"/>
                            </w:rPr>
                            <w:t xml:space="preserve"> </w:t>
                          </w:r>
                          <w:r>
                            <w:rPr>
                              <w:b/>
                              <w:sz w:val="20"/>
                            </w:rPr>
                            <w:t>SISTEMAS</w:t>
                          </w:r>
                        </w:p>
                      </w:tc>
                    </w:tr>
                    <w:tr w:rsidR="002E3ED0" w14:paraId="137E5BEE" w14:textId="77777777" w:rsidTr="001C3D63">
                      <w:trPr>
                        <w:trHeight w:val="247"/>
                      </w:trPr>
                      <w:tc>
                        <w:tcPr>
                          <w:tcW w:w="2508" w:type="dxa"/>
                          <w:vMerge/>
                          <w:tcBorders>
                            <w:top w:val="nil"/>
                          </w:tcBorders>
                        </w:tcPr>
                        <w:p w14:paraId="6524A27E" w14:textId="77777777" w:rsidR="002E3ED0" w:rsidRDefault="002E3ED0" w:rsidP="00F542C2">
                          <w:pPr>
                            <w:rPr>
                              <w:sz w:val="2"/>
                              <w:szCs w:val="2"/>
                            </w:rPr>
                          </w:pPr>
                        </w:p>
                      </w:tc>
                      <w:tc>
                        <w:tcPr>
                          <w:tcW w:w="5012" w:type="dxa"/>
                          <w:vMerge w:val="restart"/>
                          <w:tcBorders>
                            <w:right w:val="single" w:sz="4" w:space="0" w:color="000000"/>
                          </w:tcBorders>
                        </w:tcPr>
                        <w:p w14:paraId="497AB7B4" w14:textId="77777777" w:rsidR="002E3ED0" w:rsidRDefault="002E3ED0" w:rsidP="00F542C2">
                          <w:pPr>
                            <w:pStyle w:val="TableParagraph"/>
                            <w:spacing w:before="2"/>
                            <w:rPr>
                              <w:rFonts w:ascii="Times New Roman"/>
                              <w:b/>
                              <w:sz w:val="21"/>
                            </w:rPr>
                          </w:pPr>
                        </w:p>
                        <w:p w14:paraId="03E65EDE" w14:textId="77777777" w:rsidR="002E3ED0" w:rsidRDefault="002E3ED0" w:rsidP="00F542C2">
                          <w:pPr>
                            <w:pStyle w:val="TableParagraph"/>
                            <w:spacing w:before="1"/>
                            <w:ind w:left="1061" w:right="230" w:hanging="816"/>
                            <w:rPr>
                              <w:b/>
                              <w:sz w:val="20"/>
                            </w:rPr>
                          </w:pPr>
                          <w:r>
                            <w:rPr>
                              <w:b/>
                              <w:color w:val="938953"/>
                              <w:sz w:val="20"/>
                            </w:rPr>
                            <w:t>ESTRATEGIAS PARA EL MEJORAMIENTO DE LOS SISTEMAS DE INFORMACIÓN EN LA CÁMARA DE REPRESENTANTES</w:t>
                          </w:r>
                        </w:p>
                      </w:tc>
                      <w:tc>
                        <w:tcPr>
                          <w:tcW w:w="1964" w:type="dxa"/>
                          <w:gridSpan w:val="2"/>
                          <w:tcBorders>
                            <w:left w:val="single" w:sz="4" w:space="0" w:color="000000"/>
                          </w:tcBorders>
                        </w:tcPr>
                        <w:p w14:paraId="37D22265" w14:textId="77777777" w:rsidR="002E3ED0" w:rsidRDefault="002E3ED0" w:rsidP="00F542C2">
                          <w:pPr>
                            <w:pStyle w:val="TableParagraph"/>
                            <w:spacing w:before="15"/>
                            <w:rPr>
                              <w:sz w:val="16"/>
                            </w:rPr>
                          </w:pPr>
                          <w:r>
                            <w:rPr>
                              <w:sz w:val="16"/>
                            </w:rPr>
                            <w:t>Código:</w:t>
                          </w:r>
                          <w:r>
                            <w:rPr>
                              <w:spacing w:val="40"/>
                              <w:sz w:val="16"/>
                            </w:rPr>
                            <w:t xml:space="preserve"> </w:t>
                          </w:r>
                          <w:r w:rsidRPr="00312AFC">
                            <w:rPr>
                              <w:sz w:val="16"/>
                            </w:rPr>
                            <w:t>1-DE-S2-</w:t>
                          </w:r>
                          <w:r>
                            <w:rPr>
                              <w:sz w:val="16"/>
                            </w:rPr>
                            <w:t>ES-01</w:t>
                          </w:r>
                        </w:p>
                      </w:tc>
                    </w:tr>
                    <w:tr w:rsidR="002E3ED0" w14:paraId="54572C10" w14:textId="77777777" w:rsidTr="001C3D63">
                      <w:trPr>
                        <w:trHeight w:val="501"/>
                      </w:trPr>
                      <w:tc>
                        <w:tcPr>
                          <w:tcW w:w="2508" w:type="dxa"/>
                          <w:vMerge/>
                          <w:tcBorders>
                            <w:top w:val="nil"/>
                          </w:tcBorders>
                        </w:tcPr>
                        <w:p w14:paraId="719967C4" w14:textId="77777777" w:rsidR="002E3ED0" w:rsidRDefault="002E3ED0" w:rsidP="00F542C2">
                          <w:pPr>
                            <w:rPr>
                              <w:sz w:val="2"/>
                              <w:szCs w:val="2"/>
                            </w:rPr>
                          </w:pPr>
                        </w:p>
                      </w:tc>
                      <w:tc>
                        <w:tcPr>
                          <w:tcW w:w="5012" w:type="dxa"/>
                          <w:vMerge/>
                          <w:tcBorders>
                            <w:top w:val="nil"/>
                            <w:right w:val="single" w:sz="4" w:space="0" w:color="000000"/>
                          </w:tcBorders>
                        </w:tcPr>
                        <w:p w14:paraId="252EADC9" w14:textId="77777777" w:rsidR="002E3ED0" w:rsidRDefault="002E3ED0" w:rsidP="00F542C2">
                          <w:pPr>
                            <w:rPr>
                              <w:sz w:val="2"/>
                              <w:szCs w:val="2"/>
                            </w:rPr>
                          </w:pPr>
                        </w:p>
                      </w:tc>
                      <w:tc>
                        <w:tcPr>
                          <w:tcW w:w="790" w:type="dxa"/>
                          <w:tcBorders>
                            <w:left w:val="single" w:sz="4" w:space="0" w:color="000000"/>
                          </w:tcBorders>
                        </w:tcPr>
                        <w:p w14:paraId="0ACDBAEF" w14:textId="77777777" w:rsidR="002E3ED0" w:rsidRDefault="002E3ED0" w:rsidP="00F542C2">
                          <w:pPr>
                            <w:pStyle w:val="TableParagraph"/>
                            <w:spacing w:before="150"/>
                            <w:rPr>
                              <w:sz w:val="16"/>
                            </w:rPr>
                          </w:pPr>
                          <w:r>
                            <w:rPr>
                              <w:sz w:val="16"/>
                            </w:rPr>
                            <w:t xml:space="preserve">Versión: </w:t>
                          </w:r>
                          <w:r w:rsidRPr="0030377F">
                            <w:rPr>
                              <w:sz w:val="16"/>
                            </w:rPr>
                            <w:t>2</w:t>
                          </w:r>
                        </w:p>
                      </w:tc>
                      <w:tc>
                        <w:tcPr>
                          <w:tcW w:w="1174" w:type="dxa"/>
                        </w:tcPr>
                        <w:p w14:paraId="11891E2C" w14:textId="77777777" w:rsidR="002E3ED0" w:rsidRDefault="002E3ED0" w:rsidP="00F542C2">
                          <w:pPr>
                            <w:pStyle w:val="TableParagraph"/>
                            <w:spacing w:before="140"/>
                            <w:ind w:left="2"/>
                            <w:rPr>
                              <w:b/>
                              <w:sz w:val="16"/>
                            </w:rPr>
                          </w:pPr>
                          <w:r>
                            <w:rPr>
                              <w:sz w:val="16"/>
                            </w:rPr>
                            <w:t>Pág.:</w:t>
                          </w:r>
                          <w:r>
                            <w:rPr>
                              <w:spacing w:val="-2"/>
                              <w:sz w:val="16"/>
                            </w:rPr>
                            <w:t xml:space="preserve"> </w:t>
                          </w:r>
                          <w:r>
                            <w:rPr>
                              <w:b/>
                              <w:sz w:val="16"/>
                            </w:rPr>
                            <w:t xml:space="preserve">2 </w:t>
                          </w:r>
                          <w:r>
                            <w:rPr>
                              <w:sz w:val="16"/>
                            </w:rPr>
                            <w:t>de</w:t>
                          </w:r>
                          <w:r>
                            <w:rPr>
                              <w:spacing w:val="-2"/>
                              <w:sz w:val="16"/>
                            </w:rPr>
                            <w:t xml:space="preserve"> </w:t>
                          </w:r>
                          <w:r>
                            <w:rPr>
                              <w:b/>
                              <w:sz w:val="16"/>
                            </w:rPr>
                            <w:t>22</w:t>
                          </w:r>
                        </w:p>
                      </w:tc>
                    </w:tr>
                    <w:tr w:rsidR="002E3ED0" w14:paraId="2CED9778" w14:textId="77777777" w:rsidTr="001C3D63">
                      <w:trPr>
                        <w:trHeight w:val="201"/>
                      </w:trPr>
                      <w:tc>
                        <w:tcPr>
                          <w:tcW w:w="2508" w:type="dxa"/>
                          <w:vMerge/>
                          <w:tcBorders>
                            <w:top w:val="nil"/>
                          </w:tcBorders>
                        </w:tcPr>
                        <w:p w14:paraId="2F4256DA" w14:textId="77777777" w:rsidR="002E3ED0" w:rsidRDefault="002E3ED0" w:rsidP="00F542C2">
                          <w:pPr>
                            <w:rPr>
                              <w:sz w:val="2"/>
                              <w:szCs w:val="2"/>
                            </w:rPr>
                          </w:pPr>
                        </w:p>
                      </w:tc>
                      <w:tc>
                        <w:tcPr>
                          <w:tcW w:w="5012" w:type="dxa"/>
                          <w:vMerge/>
                          <w:tcBorders>
                            <w:top w:val="nil"/>
                            <w:right w:val="single" w:sz="4" w:space="0" w:color="000000"/>
                          </w:tcBorders>
                        </w:tcPr>
                        <w:p w14:paraId="1F0AB866" w14:textId="77777777" w:rsidR="002E3ED0" w:rsidRDefault="002E3ED0" w:rsidP="00F542C2">
                          <w:pPr>
                            <w:rPr>
                              <w:sz w:val="2"/>
                              <w:szCs w:val="2"/>
                            </w:rPr>
                          </w:pPr>
                        </w:p>
                      </w:tc>
                      <w:tc>
                        <w:tcPr>
                          <w:tcW w:w="1964" w:type="dxa"/>
                          <w:gridSpan w:val="2"/>
                          <w:tcBorders>
                            <w:left w:val="single" w:sz="4" w:space="0" w:color="000000"/>
                          </w:tcBorders>
                        </w:tcPr>
                        <w:p w14:paraId="7950D44D" w14:textId="77777777" w:rsidR="002E3ED0" w:rsidRDefault="002E3ED0" w:rsidP="00F542C2">
                          <w:pPr>
                            <w:pStyle w:val="TableParagraph"/>
                            <w:spacing w:before="6" w:line="176" w:lineRule="exact"/>
                            <w:rPr>
                              <w:sz w:val="16"/>
                            </w:rPr>
                          </w:pPr>
                          <w:r>
                            <w:rPr>
                              <w:sz w:val="16"/>
                            </w:rPr>
                            <w:t>Vigente</w:t>
                          </w:r>
                          <w:r>
                            <w:rPr>
                              <w:spacing w:val="-2"/>
                              <w:sz w:val="16"/>
                            </w:rPr>
                            <w:t xml:space="preserve"> </w:t>
                          </w:r>
                          <w:r>
                            <w:rPr>
                              <w:sz w:val="16"/>
                            </w:rPr>
                            <w:t>desde:</w:t>
                          </w:r>
                          <w:r>
                            <w:rPr>
                              <w:spacing w:val="-2"/>
                              <w:sz w:val="16"/>
                            </w:rPr>
                            <w:t xml:space="preserve"> </w:t>
                          </w:r>
                          <w:r w:rsidRPr="0030377F">
                            <w:rPr>
                              <w:sz w:val="16"/>
                            </w:rPr>
                            <w:t>28/06/23</w:t>
                          </w:r>
                        </w:p>
                      </w:tc>
                    </w:tr>
                  </w:tbl>
                  <w:p w14:paraId="31D8960F" w14:textId="77777777" w:rsidR="002E3ED0" w:rsidRDefault="002E3ED0">
                    <w:pPr>
                      <w:pStyle w:val="Textoindependiente"/>
                    </w:pPr>
                  </w:p>
                </w:txbxContent>
              </v:textbox>
              <w10:wrap anchorx="page" anchory="page"/>
            </v:shape>
          </w:pict>
        </mc:Fallback>
      </mc:AlternateContent>
    </w:r>
    <w:r>
      <w:rPr>
        <w:noProof/>
      </w:rPr>
      <w:drawing>
        <wp:anchor distT="0" distB="0" distL="0" distR="0" simplePos="0" relativeHeight="251662336" behindDoc="1" locked="0" layoutInCell="1" allowOverlap="1" wp14:anchorId="1D65E0A7" wp14:editId="68681B7E">
          <wp:simplePos x="0" y="0"/>
          <wp:positionH relativeFrom="page">
            <wp:posOffset>1524000</wp:posOffset>
          </wp:positionH>
          <wp:positionV relativeFrom="page">
            <wp:posOffset>636269</wp:posOffset>
          </wp:positionV>
          <wp:extent cx="557530" cy="586740"/>
          <wp:effectExtent l="0" t="0" r="0" b="0"/>
          <wp:wrapNone/>
          <wp:docPr id="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jpeg"/>
                  <pic:cNvPicPr/>
                </pic:nvPicPr>
                <pic:blipFill>
                  <a:blip r:embed="rId2" cstate="print"/>
                  <a:stretch>
                    <a:fillRect/>
                  </a:stretch>
                </pic:blipFill>
                <pic:spPr>
                  <a:xfrm>
                    <a:off x="0" y="0"/>
                    <a:ext cx="557530" cy="5867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E4E"/>
    <w:multiLevelType w:val="hybridMultilevel"/>
    <w:tmpl w:val="86468F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F538A3"/>
    <w:multiLevelType w:val="hybridMultilevel"/>
    <w:tmpl w:val="042A0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551B78"/>
    <w:multiLevelType w:val="hybridMultilevel"/>
    <w:tmpl w:val="21E80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F3001A"/>
    <w:multiLevelType w:val="hybridMultilevel"/>
    <w:tmpl w:val="2B8E7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5A27F4"/>
    <w:multiLevelType w:val="hybridMultilevel"/>
    <w:tmpl w:val="F9200A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FB2D22"/>
    <w:multiLevelType w:val="hybridMultilevel"/>
    <w:tmpl w:val="792AAD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B51B05"/>
    <w:multiLevelType w:val="hybridMultilevel"/>
    <w:tmpl w:val="AFB8AD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C97208"/>
    <w:multiLevelType w:val="hybridMultilevel"/>
    <w:tmpl w:val="D2FA62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D44BC7"/>
    <w:multiLevelType w:val="hybridMultilevel"/>
    <w:tmpl w:val="47C6F1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DDB5F8E"/>
    <w:multiLevelType w:val="hybridMultilevel"/>
    <w:tmpl w:val="39B2B0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19F5EE7"/>
    <w:multiLevelType w:val="hybridMultilevel"/>
    <w:tmpl w:val="FA3EAA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D7432D"/>
    <w:multiLevelType w:val="hybridMultilevel"/>
    <w:tmpl w:val="9D4259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A2E3F56"/>
    <w:multiLevelType w:val="hybridMultilevel"/>
    <w:tmpl w:val="153CE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D930B1"/>
    <w:multiLevelType w:val="hybridMultilevel"/>
    <w:tmpl w:val="46766A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2673682"/>
    <w:multiLevelType w:val="hybridMultilevel"/>
    <w:tmpl w:val="C2A007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0251EC"/>
    <w:multiLevelType w:val="hybridMultilevel"/>
    <w:tmpl w:val="FBA6BA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914416"/>
    <w:multiLevelType w:val="hybridMultilevel"/>
    <w:tmpl w:val="6122EF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7CC1D54"/>
    <w:multiLevelType w:val="hybridMultilevel"/>
    <w:tmpl w:val="AD4CC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FEA11B3"/>
    <w:multiLevelType w:val="hybridMultilevel"/>
    <w:tmpl w:val="EE6C56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A983729"/>
    <w:multiLevelType w:val="hybridMultilevel"/>
    <w:tmpl w:val="D3D4F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E3A2186"/>
    <w:multiLevelType w:val="hybridMultilevel"/>
    <w:tmpl w:val="8E0493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0F319A8"/>
    <w:multiLevelType w:val="hybridMultilevel"/>
    <w:tmpl w:val="D3469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34C3987"/>
    <w:multiLevelType w:val="hybridMultilevel"/>
    <w:tmpl w:val="6D2A47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7F739DF"/>
    <w:multiLevelType w:val="hybridMultilevel"/>
    <w:tmpl w:val="CBBEAE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4F07B47"/>
    <w:multiLevelType w:val="hybridMultilevel"/>
    <w:tmpl w:val="0E8C8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5"/>
  </w:num>
  <w:num w:numId="4">
    <w:abstractNumId w:val="18"/>
  </w:num>
  <w:num w:numId="5">
    <w:abstractNumId w:val="22"/>
  </w:num>
  <w:num w:numId="6">
    <w:abstractNumId w:val="7"/>
  </w:num>
  <w:num w:numId="7">
    <w:abstractNumId w:val="14"/>
  </w:num>
  <w:num w:numId="8">
    <w:abstractNumId w:val="6"/>
  </w:num>
  <w:num w:numId="9">
    <w:abstractNumId w:val="21"/>
  </w:num>
  <w:num w:numId="10">
    <w:abstractNumId w:val="1"/>
  </w:num>
  <w:num w:numId="11">
    <w:abstractNumId w:val="23"/>
  </w:num>
  <w:num w:numId="12">
    <w:abstractNumId w:val="4"/>
  </w:num>
  <w:num w:numId="13">
    <w:abstractNumId w:val="16"/>
  </w:num>
  <w:num w:numId="14">
    <w:abstractNumId w:val="12"/>
  </w:num>
  <w:num w:numId="15">
    <w:abstractNumId w:val="8"/>
  </w:num>
  <w:num w:numId="16">
    <w:abstractNumId w:val="10"/>
  </w:num>
  <w:num w:numId="17">
    <w:abstractNumId w:val="24"/>
  </w:num>
  <w:num w:numId="18">
    <w:abstractNumId w:val="3"/>
  </w:num>
  <w:num w:numId="19">
    <w:abstractNumId w:val="19"/>
  </w:num>
  <w:num w:numId="20">
    <w:abstractNumId w:val="13"/>
  </w:num>
  <w:num w:numId="21">
    <w:abstractNumId w:val="2"/>
  </w:num>
  <w:num w:numId="22">
    <w:abstractNumId w:val="9"/>
  </w:num>
  <w:num w:numId="23">
    <w:abstractNumId w:val="0"/>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4C2"/>
    <w:rsid w:val="001C6B3F"/>
    <w:rsid w:val="002E3ED0"/>
    <w:rsid w:val="0045035E"/>
    <w:rsid w:val="007604C2"/>
    <w:rsid w:val="00BB3E4A"/>
    <w:rsid w:val="00CC2402"/>
    <w:rsid w:val="00CC3801"/>
    <w:rsid w:val="00CD43CE"/>
    <w:rsid w:val="00D21080"/>
    <w:rsid w:val="00D934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8C29C"/>
  <w15:chartTrackingRefBased/>
  <w15:docId w15:val="{70C102FB-F823-4451-9C8D-C68E27FF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604C2"/>
    <w:pPr>
      <w:widowControl w:val="0"/>
      <w:autoSpaceDE w:val="0"/>
      <w:autoSpaceDN w:val="0"/>
      <w:spacing w:after="0" w:line="240" w:lineRule="auto"/>
      <w:ind w:left="221"/>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04C2"/>
    <w:rPr>
      <w:rFonts w:ascii="Arial" w:eastAsia="Arial" w:hAnsi="Arial" w:cs="Arial"/>
      <w:b/>
      <w:bCs/>
      <w:lang w:val="es-ES"/>
    </w:rPr>
  </w:style>
  <w:style w:type="table" w:customStyle="1" w:styleId="TableNormal">
    <w:name w:val="Table Normal"/>
    <w:uiPriority w:val="2"/>
    <w:semiHidden/>
    <w:unhideWhenUsed/>
    <w:qFormat/>
    <w:rsid w:val="00760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604C2"/>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7604C2"/>
    <w:rPr>
      <w:rFonts w:ascii="Arial MT" w:eastAsia="Arial MT" w:hAnsi="Arial MT" w:cs="Arial MT"/>
      <w:lang w:val="es-ES"/>
    </w:rPr>
  </w:style>
  <w:style w:type="paragraph" w:customStyle="1" w:styleId="TableParagraph">
    <w:name w:val="Table Paragraph"/>
    <w:basedOn w:val="Normal"/>
    <w:uiPriority w:val="1"/>
    <w:qFormat/>
    <w:rsid w:val="007604C2"/>
    <w:pPr>
      <w:widowControl w:val="0"/>
      <w:autoSpaceDE w:val="0"/>
      <w:autoSpaceDN w:val="0"/>
      <w:spacing w:after="0" w:line="240" w:lineRule="auto"/>
    </w:pPr>
    <w:rPr>
      <w:rFonts w:ascii="Arial MT" w:eastAsia="Arial MT" w:hAnsi="Arial MT" w:cs="Arial MT"/>
      <w:lang w:val="es-ES"/>
    </w:rPr>
  </w:style>
  <w:style w:type="paragraph" w:styleId="Encabezado">
    <w:name w:val="header"/>
    <w:basedOn w:val="Normal"/>
    <w:link w:val="EncabezadoCar"/>
    <w:uiPriority w:val="99"/>
    <w:unhideWhenUsed/>
    <w:rsid w:val="007604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04C2"/>
  </w:style>
  <w:style w:type="paragraph" w:styleId="Piedepgina">
    <w:name w:val="footer"/>
    <w:basedOn w:val="Normal"/>
    <w:link w:val="PiedepginaCar"/>
    <w:uiPriority w:val="99"/>
    <w:unhideWhenUsed/>
    <w:rsid w:val="007604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04C2"/>
  </w:style>
  <w:style w:type="paragraph" w:styleId="Prrafodelista">
    <w:name w:val="List Paragraph"/>
    <w:basedOn w:val="Normal"/>
    <w:uiPriority w:val="34"/>
    <w:qFormat/>
    <w:rsid w:val="001C6B3F"/>
    <w:pPr>
      <w:widowControl w:val="0"/>
      <w:autoSpaceDE w:val="0"/>
      <w:autoSpaceDN w:val="0"/>
      <w:spacing w:after="0" w:line="240" w:lineRule="auto"/>
      <w:ind w:left="942" w:hanging="361"/>
    </w:pPr>
    <w:rPr>
      <w:rFonts w:ascii="Arial MT" w:eastAsia="Arial MT" w:hAnsi="Arial MT" w:cs="Arial MT"/>
      <w:lang w:val="es-ES"/>
    </w:rPr>
  </w:style>
  <w:style w:type="table" w:styleId="Tablaconcuadrcula">
    <w:name w:val="Table Grid"/>
    <w:basedOn w:val="Tablanormal"/>
    <w:uiPriority w:val="39"/>
    <w:rsid w:val="001C6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02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2483</Words>
  <Characters>13659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 HCR</dc:creator>
  <cp:keywords/>
  <dc:description/>
  <cp:lastModifiedBy>Manuel Eusebio Aleman Arcos</cp:lastModifiedBy>
  <cp:revision>2</cp:revision>
  <dcterms:created xsi:type="dcterms:W3CDTF">2023-07-14T22:16:00Z</dcterms:created>
  <dcterms:modified xsi:type="dcterms:W3CDTF">2023-07-14T22:16:00Z</dcterms:modified>
</cp:coreProperties>
</file>