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F6AD5" w14:textId="55AB57A9" w:rsidR="00FF3A37" w:rsidRDefault="009703D8" w:rsidP="009703D8">
      <w:pPr>
        <w:pStyle w:val="Ttulo1"/>
        <w:spacing w:before="82"/>
        <w:ind w:left="0" w:right="2350"/>
        <w:jc w:val="center"/>
      </w:pPr>
      <w:bookmarkStart w:id="0" w:name="_GoBack"/>
      <w:bookmarkEnd w:id="0"/>
      <w:r>
        <w:t xml:space="preserve">                          </w:t>
      </w:r>
      <w:r w:rsidR="00066D6C" w:rsidRPr="00CA2053">
        <w:t>A</w:t>
      </w:r>
      <w:r w:rsidR="00F305D1">
        <w:t>CTA</w:t>
      </w:r>
      <w:r w:rsidR="0062019A">
        <w:t xml:space="preserve"> </w:t>
      </w:r>
      <w:r w:rsidR="00F305D1">
        <w:t>N°</w:t>
      </w:r>
      <w:r w:rsidR="00571C42">
        <w:t>0</w:t>
      </w:r>
      <w:r w:rsidR="001337B2">
        <w:t>9</w:t>
      </w:r>
    </w:p>
    <w:p w14:paraId="243D957F" w14:textId="2C9B07D8" w:rsidR="001C79E6" w:rsidRDefault="0062019A" w:rsidP="0062019A">
      <w:pPr>
        <w:ind w:right="2350"/>
        <w:jc w:val="center"/>
        <w:rPr>
          <w:b/>
          <w:sz w:val="24"/>
          <w:szCs w:val="24"/>
        </w:rPr>
      </w:pPr>
      <w:r>
        <w:rPr>
          <w:b/>
          <w:sz w:val="24"/>
          <w:szCs w:val="24"/>
        </w:rPr>
        <w:t xml:space="preserve">                         </w:t>
      </w:r>
      <w:r w:rsidR="001337B2">
        <w:rPr>
          <w:b/>
          <w:sz w:val="24"/>
          <w:szCs w:val="24"/>
        </w:rPr>
        <w:t>16</w:t>
      </w:r>
      <w:r w:rsidR="00160B2D">
        <w:rPr>
          <w:b/>
          <w:sz w:val="24"/>
          <w:szCs w:val="24"/>
        </w:rPr>
        <w:t xml:space="preserve"> de noviem</w:t>
      </w:r>
      <w:r w:rsidR="00C31CD5">
        <w:rPr>
          <w:b/>
          <w:sz w:val="24"/>
          <w:szCs w:val="24"/>
        </w:rPr>
        <w:t>bre</w:t>
      </w:r>
      <w:r w:rsidR="00E27B71">
        <w:rPr>
          <w:b/>
          <w:sz w:val="24"/>
          <w:szCs w:val="24"/>
        </w:rPr>
        <w:t xml:space="preserve"> de 2022</w:t>
      </w:r>
    </w:p>
    <w:p w14:paraId="704256CD" w14:textId="77777777" w:rsidR="00034308" w:rsidRPr="00F305D1" w:rsidRDefault="00034308" w:rsidP="009703D8">
      <w:pPr>
        <w:ind w:right="2350"/>
        <w:rPr>
          <w:b/>
          <w:sz w:val="24"/>
          <w:szCs w:val="24"/>
        </w:rPr>
      </w:pPr>
    </w:p>
    <w:p w14:paraId="3C08E61E" w14:textId="4B26A2A2" w:rsidR="00E41653" w:rsidRPr="00324ABA" w:rsidRDefault="00E41653" w:rsidP="00273FC7">
      <w:pPr>
        <w:jc w:val="both"/>
        <w:rPr>
          <w:sz w:val="24"/>
          <w:szCs w:val="24"/>
        </w:rPr>
      </w:pPr>
      <w:r w:rsidRPr="00F305D1">
        <w:rPr>
          <w:sz w:val="24"/>
          <w:szCs w:val="24"/>
        </w:rPr>
        <w:t>En la ciudad de Bogotá, sien</w:t>
      </w:r>
      <w:r w:rsidR="00F305D1">
        <w:rPr>
          <w:sz w:val="24"/>
          <w:szCs w:val="24"/>
        </w:rPr>
        <w:t xml:space="preserve">do las </w:t>
      </w:r>
      <w:r w:rsidR="00160B2D">
        <w:rPr>
          <w:sz w:val="24"/>
          <w:szCs w:val="24"/>
        </w:rPr>
        <w:t>8:0</w:t>
      </w:r>
      <w:r w:rsidR="001337B2">
        <w:rPr>
          <w:sz w:val="24"/>
          <w:szCs w:val="24"/>
        </w:rPr>
        <w:t>5</w:t>
      </w:r>
      <w:r w:rsidR="006535CB">
        <w:rPr>
          <w:sz w:val="24"/>
          <w:szCs w:val="24"/>
        </w:rPr>
        <w:t xml:space="preserve"> a</w:t>
      </w:r>
      <w:r w:rsidR="0097550C" w:rsidRPr="00F305D1">
        <w:rPr>
          <w:sz w:val="24"/>
          <w:szCs w:val="24"/>
        </w:rPr>
        <w:t>.m.</w:t>
      </w:r>
      <w:r w:rsidR="00F2509A">
        <w:rPr>
          <w:sz w:val="24"/>
          <w:szCs w:val="24"/>
        </w:rPr>
        <w:t>,</w:t>
      </w:r>
      <w:r w:rsidR="0097550C" w:rsidRPr="00F305D1">
        <w:rPr>
          <w:sz w:val="24"/>
          <w:szCs w:val="24"/>
        </w:rPr>
        <w:t xml:space="preserve"> del </w:t>
      </w:r>
      <w:r w:rsidR="000A7B87" w:rsidRPr="00F305D1">
        <w:rPr>
          <w:sz w:val="24"/>
          <w:szCs w:val="24"/>
        </w:rPr>
        <w:t xml:space="preserve">día </w:t>
      </w:r>
      <w:r w:rsidR="006535CB">
        <w:rPr>
          <w:sz w:val="24"/>
          <w:szCs w:val="24"/>
        </w:rPr>
        <w:t>m</w:t>
      </w:r>
      <w:r w:rsidR="00160B2D">
        <w:rPr>
          <w:sz w:val="24"/>
          <w:szCs w:val="24"/>
        </w:rPr>
        <w:t>iércol</w:t>
      </w:r>
      <w:r w:rsidR="00F305D1">
        <w:rPr>
          <w:sz w:val="24"/>
          <w:szCs w:val="24"/>
        </w:rPr>
        <w:t>es</w:t>
      </w:r>
      <w:r w:rsidR="00160B2D">
        <w:rPr>
          <w:sz w:val="24"/>
          <w:szCs w:val="24"/>
        </w:rPr>
        <w:t xml:space="preserve"> </w:t>
      </w:r>
      <w:r w:rsidR="001337B2">
        <w:rPr>
          <w:sz w:val="24"/>
          <w:szCs w:val="24"/>
        </w:rPr>
        <w:t>16</w:t>
      </w:r>
      <w:r w:rsidR="00160B2D">
        <w:rPr>
          <w:sz w:val="24"/>
          <w:szCs w:val="24"/>
        </w:rPr>
        <w:t xml:space="preserve"> de noviem</w:t>
      </w:r>
      <w:r w:rsidR="00C20A60">
        <w:rPr>
          <w:sz w:val="24"/>
          <w:szCs w:val="24"/>
        </w:rPr>
        <w:t>bre</w:t>
      </w:r>
      <w:r w:rsidR="00B76D3A">
        <w:rPr>
          <w:sz w:val="24"/>
          <w:szCs w:val="24"/>
        </w:rPr>
        <w:t xml:space="preserve"> de</w:t>
      </w:r>
      <w:r w:rsidR="00B44925" w:rsidRPr="00F305D1">
        <w:rPr>
          <w:sz w:val="24"/>
          <w:szCs w:val="24"/>
        </w:rPr>
        <w:t xml:space="preserve"> </w:t>
      </w:r>
      <w:r w:rsidRPr="00F305D1">
        <w:rPr>
          <w:sz w:val="24"/>
          <w:szCs w:val="24"/>
        </w:rPr>
        <w:t>202</w:t>
      </w:r>
      <w:r w:rsidR="005F4420">
        <w:rPr>
          <w:sz w:val="24"/>
          <w:szCs w:val="24"/>
        </w:rPr>
        <w:t>2</w:t>
      </w:r>
      <w:r w:rsidR="005E4F66" w:rsidRPr="00F305D1">
        <w:rPr>
          <w:sz w:val="24"/>
          <w:szCs w:val="24"/>
        </w:rPr>
        <w:t>,</w:t>
      </w:r>
      <w:r w:rsidR="00B44925" w:rsidRPr="00F305D1">
        <w:rPr>
          <w:sz w:val="24"/>
          <w:szCs w:val="24"/>
        </w:rPr>
        <w:t xml:space="preserve"> se re</w:t>
      </w:r>
      <w:r w:rsidR="003037A9">
        <w:rPr>
          <w:sz w:val="24"/>
          <w:szCs w:val="24"/>
        </w:rPr>
        <w:t>unieron</w:t>
      </w:r>
      <w:r w:rsidRPr="00F305D1">
        <w:rPr>
          <w:sz w:val="24"/>
          <w:szCs w:val="24"/>
        </w:rPr>
        <w:t xml:space="preserve"> los Honorables Representantes integrantes de</w:t>
      </w:r>
      <w:r w:rsidRPr="00CA2053">
        <w:rPr>
          <w:sz w:val="24"/>
          <w:szCs w:val="24"/>
        </w:rPr>
        <w:t xml:space="preserve"> la Comisión Legal de Cuentas, con el fin de</w:t>
      </w:r>
      <w:r w:rsidR="00C91FC9">
        <w:rPr>
          <w:sz w:val="24"/>
          <w:szCs w:val="24"/>
        </w:rPr>
        <w:t xml:space="preserve"> llevar</w:t>
      </w:r>
      <w:r w:rsidR="003037A9">
        <w:rPr>
          <w:sz w:val="24"/>
          <w:szCs w:val="24"/>
        </w:rPr>
        <w:t xml:space="preserve"> a cabo la sesión</w:t>
      </w:r>
      <w:r w:rsidR="000F79EB">
        <w:rPr>
          <w:sz w:val="24"/>
          <w:szCs w:val="24"/>
        </w:rPr>
        <w:t xml:space="preserve"> programada,</w:t>
      </w:r>
      <w:r w:rsidR="00573B96">
        <w:rPr>
          <w:sz w:val="24"/>
          <w:szCs w:val="24"/>
        </w:rPr>
        <w:t xml:space="preserve"> </w:t>
      </w:r>
      <w:r w:rsidRPr="00CA2053">
        <w:rPr>
          <w:sz w:val="24"/>
          <w:szCs w:val="24"/>
        </w:rPr>
        <w:t>bajo la Presidencia del Honorable Representante</w:t>
      </w:r>
      <w:r w:rsidR="00324ABA" w:rsidRPr="00324ABA">
        <w:rPr>
          <w:b/>
          <w:sz w:val="24"/>
          <w:szCs w:val="24"/>
        </w:rPr>
        <w:t xml:space="preserve"> </w:t>
      </w:r>
      <w:r w:rsidR="006535CB">
        <w:rPr>
          <w:sz w:val="24"/>
          <w:szCs w:val="24"/>
        </w:rPr>
        <w:t xml:space="preserve">Elkin Rodolfo Ospina </w:t>
      </w:r>
      <w:proofErr w:type="spellStart"/>
      <w:r w:rsidR="006535CB">
        <w:rPr>
          <w:sz w:val="24"/>
          <w:szCs w:val="24"/>
        </w:rPr>
        <w:t>Ospina</w:t>
      </w:r>
      <w:proofErr w:type="spellEnd"/>
      <w:r w:rsidR="00324ABA" w:rsidRPr="00324ABA">
        <w:rPr>
          <w:sz w:val="24"/>
          <w:szCs w:val="24"/>
        </w:rPr>
        <w:t>.</w:t>
      </w:r>
    </w:p>
    <w:p w14:paraId="5646E21E" w14:textId="785D74AF" w:rsidR="00324ABA" w:rsidRPr="00324ABA" w:rsidRDefault="00324ABA" w:rsidP="00273FC7">
      <w:pPr>
        <w:jc w:val="both"/>
        <w:rPr>
          <w:sz w:val="24"/>
          <w:szCs w:val="24"/>
        </w:rPr>
      </w:pPr>
    </w:p>
    <w:p w14:paraId="14808910" w14:textId="77777777" w:rsidR="00A64FBB" w:rsidRPr="00CF57C6" w:rsidRDefault="00A64FBB" w:rsidP="00A64FBB">
      <w:pPr>
        <w:jc w:val="both"/>
        <w:rPr>
          <w:b/>
          <w:sz w:val="24"/>
          <w:szCs w:val="24"/>
        </w:rPr>
      </w:pPr>
      <w:bookmarkStart w:id="1" w:name="_Hlk110938800"/>
      <w:r w:rsidRPr="00987B79">
        <w:rPr>
          <w:b/>
          <w:sz w:val="24"/>
          <w:szCs w:val="24"/>
        </w:rPr>
        <w:t>HACE USO DE LA PALABRA EL SEÑOR PRESIDENTE</w:t>
      </w:r>
      <w:r>
        <w:rPr>
          <w:b/>
          <w:sz w:val="24"/>
          <w:szCs w:val="24"/>
        </w:rPr>
        <w:t xml:space="preserve">(e) </w:t>
      </w:r>
      <w:r w:rsidRPr="00987B79">
        <w:rPr>
          <w:b/>
          <w:sz w:val="24"/>
          <w:szCs w:val="24"/>
        </w:rPr>
        <w:t xml:space="preserve">HONORABLE </w:t>
      </w:r>
      <w:r w:rsidRPr="00CF57C6">
        <w:rPr>
          <w:b/>
          <w:sz w:val="24"/>
          <w:szCs w:val="24"/>
        </w:rPr>
        <w:t xml:space="preserve">REPRESENTANTE FERNANDO DAVID NIÑO MENDOZA.       </w:t>
      </w:r>
    </w:p>
    <w:p w14:paraId="3C70D940" w14:textId="1CD51316" w:rsidR="000C777A" w:rsidRPr="006535CB" w:rsidRDefault="006535CB" w:rsidP="00273FC7">
      <w:pPr>
        <w:jc w:val="both"/>
        <w:rPr>
          <w:b/>
          <w:sz w:val="24"/>
          <w:szCs w:val="24"/>
        </w:rPr>
      </w:pPr>
      <w:r w:rsidRPr="006535CB">
        <w:rPr>
          <w:b/>
          <w:sz w:val="24"/>
          <w:szCs w:val="24"/>
        </w:rPr>
        <w:t xml:space="preserve"> </w:t>
      </w:r>
    </w:p>
    <w:bookmarkEnd w:id="1"/>
    <w:p w14:paraId="35F51AD3" w14:textId="669C3349" w:rsidR="0016289A" w:rsidRDefault="007236CE" w:rsidP="002B18C7">
      <w:pPr>
        <w:jc w:val="both"/>
        <w:rPr>
          <w:sz w:val="24"/>
          <w:szCs w:val="24"/>
        </w:rPr>
      </w:pPr>
      <w:r>
        <w:rPr>
          <w:sz w:val="24"/>
          <w:szCs w:val="24"/>
        </w:rPr>
        <w:t>Buenos días para todos</w:t>
      </w:r>
      <w:r w:rsidR="0016289A">
        <w:rPr>
          <w:sz w:val="24"/>
          <w:szCs w:val="24"/>
        </w:rPr>
        <w:t xml:space="preserve">, </w:t>
      </w:r>
      <w:r w:rsidR="00A64FBB">
        <w:rPr>
          <w:sz w:val="24"/>
          <w:szCs w:val="24"/>
        </w:rPr>
        <w:t>proceda por favor con el llamado a lista y verificación del quórum.</w:t>
      </w:r>
    </w:p>
    <w:p w14:paraId="74A7FC05" w14:textId="77777777" w:rsidR="00394A62" w:rsidRDefault="00394A62" w:rsidP="002B18C7">
      <w:pPr>
        <w:jc w:val="both"/>
        <w:rPr>
          <w:sz w:val="24"/>
          <w:szCs w:val="24"/>
        </w:rPr>
      </w:pPr>
    </w:p>
    <w:p w14:paraId="4FE17FB6" w14:textId="77777777" w:rsidR="006535CB" w:rsidRDefault="006535CB" w:rsidP="006535CB">
      <w:pPr>
        <w:jc w:val="both"/>
        <w:rPr>
          <w:b/>
          <w:bCs/>
          <w:sz w:val="24"/>
          <w:szCs w:val="24"/>
        </w:rPr>
      </w:pPr>
      <w:bookmarkStart w:id="2" w:name="_Hlk118896482"/>
      <w:r w:rsidRPr="00987B79">
        <w:rPr>
          <w:b/>
          <w:sz w:val="24"/>
          <w:szCs w:val="24"/>
        </w:rPr>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bookmarkEnd w:id="2"/>
    <w:p w14:paraId="30BFFA89" w14:textId="21479042" w:rsidR="00571C42" w:rsidRDefault="00571C42" w:rsidP="003C3A26">
      <w:pPr>
        <w:jc w:val="both"/>
        <w:rPr>
          <w:sz w:val="24"/>
          <w:szCs w:val="24"/>
        </w:rPr>
      </w:pPr>
    </w:p>
    <w:p w14:paraId="38B6DD8F" w14:textId="4A345445" w:rsidR="00193505" w:rsidRPr="008C3DD5" w:rsidRDefault="003072CA" w:rsidP="008C3DD5">
      <w:pPr>
        <w:pStyle w:val="Ttulo1"/>
        <w:ind w:left="0" w:right="116"/>
        <w:rPr>
          <w:b w:val="0"/>
          <w:bCs w:val="0"/>
        </w:rPr>
      </w:pPr>
      <w:r w:rsidRPr="008C3DD5">
        <w:rPr>
          <w:b w:val="0"/>
          <w:bCs w:val="0"/>
        </w:rPr>
        <w:t>Si señor Presidente</w:t>
      </w:r>
      <w:r w:rsidR="008C3DD5">
        <w:rPr>
          <w:b w:val="0"/>
          <w:bCs w:val="0"/>
        </w:rPr>
        <w:t>,</w:t>
      </w:r>
      <w:r w:rsidR="00C524DB" w:rsidRPr="008C3DD5">
        <w:rPr>
          <w:b w:val="0"/>
          <w:bCs w:val="0"/>
        </w:rPr>
        <w:t xml:space="preserve"> </w:t>
      </w:r>
      <w:r w:rsidR="008C3DD5">
        <w:rPr>
          <w:b w:val="0"/>
          <w:bCs w:val="0"/>
        </w:rPr>
        <w:t xml:space="preserve">un </w:t>
      </w:r>
      <w:r w:rsidR="00C524DB" w:rsidRPr="008C3DD5">
        <w:rPr>
          <w:b w:val="0"/>
          <w:bCs w:val="0"/>
        </w:rPr>
        <w:t>cordial saludo para todos y todas</w:t>
      </w:r>
      <w:r w:rsidR="008C3DD5" w:rsidRPr="008C3DD5">
        <w:rPr>
          <w:b w:val="0"/>
          <w:bCs w:val="0"/>
        </w:rPr>
        <w:t>, hacemos el llamado a lista y verificación del quórum,</w:t>
      </w:r>
    </w:p>
    <w:p w14:paraId="27EDAF5E" w14:textId="77777777" w:rsidR="008C3DD5" w:rsidRPr="008C3DD5" w:rsidRDefault="008C3DD5" w:rsidP="008C3DD5">
      <w:pPr>
        <w:jc w:val="both"/>
        <w:rPr>
          <w:sz w:val="24"/>
          <w:szCs w:val="24"/>
        </w:rPr>
      </w:pPr>
    </w:p>
    <w:p w14:paraId="646D829C" w14:textId="77777777" w:rsidR="008C3DD5" w:rsidRPr="008C3DD5" w:rsidRDefault="008C3DD5" w:rsidP="008C3DD5">
      <w:pPr>
        <w:jc w:val="both"/>
        <w:rPr>
          <w:sz w:val="24"/>
          <w:szCs w:val="24"/>
        </w:rPr>
      </w:pPr>
      <w:bookmarkStart w:id="3" w:name="_Hlk114574812"/>
      <w:r w:rsidRPr="008C3DD5">
        <w:rPr>
          <w:sz w:val="24"/>
          <w:szCs w:val="24"/>
        </w:rPr>
        <w:t>ARGOTE CALDERÓN ETNA TÁMARA.</w:t>
      </w:r>
    </w:p>
    <w:bookmarkEnd w:id="3"/>
    <w:p w14:paraId="5838963A" w14:textId="77777777" w:rsidR="008C3DD5" w:rsidRPr="008C3DD5" w:rsidRDefault="008C3DD5" w:rsidP="008C3DD5">
      <w:pPr>
        <w:jc w:val="both"/>
        <w:rPr>
          <w:sz w:val="24"/>
          <w:szCs w:val="24"/>
        </w:rPr>
      </w:pPr>
      <w:r w:rsidRPr="008C3DD5">
        <w:rPr>
          <w:sz w:val="24"/>
          <w:szCs w:val="24"/>
        </w:rPr>
        <w:t>MONEDERO RIVERA ÁLVARO HENRY.</w:t>
      </w:r>
    </w:p>
    <w:p w14:paraId="0DE81D12" w14:textId="078E4B9B" w:rsidR="008C3DD5" w:rsidRDefault="008C3DD5" w:rsidP="008C3DD5">
      <w:pPr>
        <w:jc w:val="both"/>
        <w:rPr>
          <w:sz w:val="24"/>
          <w:szCs w:val="24"/>
        </w:rPr>
      </w:pPr>
      <w:r>
        <w:rPr>
          <w:sz w:val="24"/>
          <w:szCs w:val="24"/>
        </w:rPr>
        <w:t>MOSQUERA TORRES JAMES HERMENEGÍLDO</w:t>
      </w:r>
      <w:r w:rsidR="00CC7274">
        <w:rPr>
          <w:sz w:val="24"/>
          <w:szCs w:val="24"/>
        </w:rPr>
        <w:t>.</w:t>
      </w:r>
    </w:p>
    <w:p w14:paraId="1CAFE188" w14:textId="77777777" w:rsidR="008C3DD5" w:rsidRDefault="008C3DD5" w:rsidP="008C3DD5">
      <w:pPr>
        <w:jc w:val="both"/>
        <w:rPr>
          <w:sz w:val="24"/>
          <w:szCs w:val="24"/>
        </w:rPr>
      </w:pPr>
      <w:r>
        <w:rPr>
          <w:sz w:val="24"/>
          <w:szCs w:val="24"/>
        </w:rPr>
        <w:t>NIÑO MENDOZA FERNANDO DAVID.</w:t>
      </w:r>
    </w:p>
    <w:p w14:paraId="226BD568" w14:textId="77777777" w:rsidR="008C3DD5" w:rsidRDefault="008C3DD5" w:rsidP="008C3DD5">
      <w:pPr>
        <w:jc w:val="both"/>
        <w:rPr>
          <w:sz w:val="24"/>
          <w:szCs w:val="24"/>
        </w:rPr>
      </w:pPr>
      <w:r>
        <w:rPr>
          <w:sz w:val="24"/>
          <w:szCs w:val="24"/>
        </w:rPr>
        <w:t xml:space="preserve">OSPINA </w:t>
      </w:r>
      <w:proofErr w:type="spellStart"/>
      <w:r>
        <w:rPr>
          <w:sz w:val="24"/>
          <w:szCs w:val="24"/>
        </w:rPr>
        <w:t>OSPINA</w:t>
      </w:r>
      <w:proofErr w:type="spellEnd"/>
      <w:r>
        <w:rPr>
          <w:sz w:val="24"/>
          <w:szCs w:val="24"/>
        </w:rPr>
        <w:t xml:space="preserve"> ELKIN RODOLFO.</w:t>
      </w:r>
    </w:p>
    <w:p w14:paraId="1DE6B6B3" w14:textId="77777777" w:rsidR="008C3DD5" w:rsidRDefault="008C3DD5" w:rsidP="008C3DD5">
      <w:pPr>
        <w:jc w:val="both"/>
        <w:rPr>
          <w:sz w:val="24"/>
          <w:szCs w:val="24"/>
        </w:rPr>
      </w:pPr>
      <w:r>
        <w:rPr>
          <w:sz w:val="24"/>
          <w:szCs w:val="24"/>
        </w:rPr>
        <w:t>PATIÑO AMARILES DIEGO.</w:t>
      </w:r>
    </w:p>
    <w:p w14:paraId="7EA442FE" w14:textId="77777777" w:rsidR="00D42E8E" w:rsidRDefault="008C3DD5" w:rsidP="008C3DD5">
      <w:pPr>
        <w:jc w:val="both"/>
        <w:rPr>
          <w:sz w:val="24"/>
          <w:szCs w:val="24"/>
        </w:rPr>
      </w:pPr>
      <w:r>
        <w:rPr>
          <w:sz w:val="24"/>
          <w:szCs w:val="24"/>
        </w:rPr>
        <w:t>PÉREZ ROJAS JHON EDGAR.</w:t>
      </w:r>
      <w:bookmarkStart w:id="4" w:name="_Hlk117845617"/>
    </w:p>
    <w:p w14:paraId="49FE578C" w14:textId="4C3093D5" w:rsidR="00451F1A" w:rsidRDefault="008C3DD5" w:rsidP="008C3DD5">
      <w:pPr>
        <w:jc w:val="both"/>
        <w:rPr>
          <w:sz w:val="24"/>
          <w:szCs w:val="24"/>
        </w:rPr>
      </w:pPr>
      <w:r>
        <w:rPr>
          <w:sz w:val="24"/>
          <w:szCs w:val="24"/>
        </w:rPr>
        <w:t>PIZARRO GARCÍA MARÍA DEL MAR.</w:t>
      </w:r>
    </w:p>
    <w:bookmarkEnd w:id="4"/>
    <w:p w14:paraId="27A24C6F" w14:textId="185B0955" w:rsidR="009703D8" w:rsidRDefault="00451F1A" w:rsidP="008C3DD5">
      <w:pPr>
        <w:jc w:val="both"/>
        <w:rPr>
          <w:sz w:val="24"/>
          <w:szCs w:val="24"/>
        </w:rPr>
      </w:pPr>
      <w:r>
        <w:rPr>
          <w:sz w:val="24"/>
          <w:szCs w:val="24"/>
        </w:rPr>
        <w:t>QUEVEDO HERRERA JORGE ALEXANDER</w:t>
      </w:r>
      <w:r w:rsidR="009703D8">
        <w:rPr>
          <w:sz w:val="24"/>
          <w:szCs w:val="24"/>
        </w:rPr>
        <w:t>.</w:t>
      </w:r>
      <w:r w:rsidR="008C3DD5">
        <w:rPr>
          <w:sz w:val="24"/>
          <w:szCs w:val="24"/>
        </w:rPr>
        <w:t xml:space="preserve"> </w:t>
      </w:r>
      <w:bookmarkStart w:id="5" w:name="_Hlk117586334"/>
    </w:p>
    <w:p w14:paraId="3DB183FC" w14:textId="54F72063" w:rsidR="008C3DD5" w:rsidRDefault="008C3DD5" w:rsidP="008C3DD5">
      <w:pPr>
        <w:jc w:val="both"/>
        <w:rPr>
          <w:sz w:val="24"/>
          <w:szCs w:val="24"/>
        </w:rPr>
      </w:pPr>
      <w:r>
        <w:rPr>
          <w:sz w:val="24"/>
          <w:szCs w:val="24"/>
        </w:rPr>
        <w:t>ROBAYO BECHARA SARAY ELENA.</w:t>
      </w:r>
    </w:p>
    <w:p w14:paraId="5E212E51" w14:textId="77777777" w:rsidR="008C3DD5" w:rsidRDefault="008C3DD5" w:rsidP="008C3DD5">
      <w:pPr>
        <w:jc w:val="both"/>
        <w:rPr>
          <w:sz w:val="24"/>
          <w:szCs w:val="24"/>
        </w:rPr>
      </w:pPr>
      <w:bookmarkStart w:id="6" w:name="_Hlk117586001"/>
      <w:bookmarkEnd w:id="5"/>
      <w:r>
        <w:rPr>
          <w:sz w:val="24"/>
          <w:szCs w:val="24"/>
        </w:rPr>
        <w:t>SÁNCHEZ PINTO ERIKA TATIANA.</w:t>
      </w:r>
    </w:p>
    <w:bookmarkEnd w:id="6"/>
    <w:p w14:paraId="39FAB61D" w14:textId="77777777" w:rsidR="008C3DD5" w:rsidRDefault="008C3DD5" w:rsidP="008C3DD5">
      <w:pPr>
        <w:jc w:val="both"/>
        <w:rPr>
          <w:sz w:val="24"/>
          <w:szCs w:val="24"/>
        </w:rPr>
      </w:pPr>
      <w:r>
        <w:rPr>
          <w:sz w:val="24"/>
          <w:szCs w:val="24"/>
        </w:rPr>
        <w:t>VARGAS SOLER JUAN CARLOS.</w:t>
      </w:r>
    </w:p>
    <w:p w14:paraId="62294475" w14:textId="77777777" w:rsidR="008C3DD5" w:rsidRDefault="008C3DD5" w:rsidP="008C3DD5">
      <w:pPr>
        <w:jc w:val="both"/>
        <w:rPr>
          <w:sz w:val="24"/>
          <w:szCs w:val="24"/>
        </w:rPr>
      </w:pPr>
    </w:p>
    <w:p w14:paraId="6434391C" w14:textId="6C005559" w:rsidR="008C3DD5" w:rsidRDefault="008C3DD5" w:rsidP="008C3DD5">
      <w:pPr>
        <w:pStyle w:val="Textoindependiente"/>
        <w:ind w:right="1480"/>
        <w:jc w:val="both"/>
      </w:pPr>
      <w:r w:rsidRPr="00640B1C">
        <w:t>Al llamado a lista respondieron los Honorables Representantes</w:t>
      </w:r>
      <w:r>
        <w:t>:</w:t>
      </w:r>
    </w:p>
    <w:p w14:paraId="63D72447" w14:textId="77777777" w:rsidR="00193505" w:rsidRDefault="00193505" w:rsidP="008C3DD5">
      <w:pPr>
        <w:pStyle w:val="Textoindependiente"/>
        <w:ind w:right="1480"/>
        <w:jc w:val="both"/>
      </w:pPr>
    </w:p>
    <w:p w14:paraId="3253C1BA" w14:textId="77777777" w:rsidR="00193505" w:rsidRPr="008C3DD5" w:rsidRDefault="00193505" w:rsidP="00193505">
      <w:pPr>
        <w:jc w:val="both"/>
        <w:rPr>
          <w:sz w:val="24"/>
          <w:szCs w:val="24"/>
        </w:rPr>
      </w:pPr>
      <w:r w:rsidRPr="008C3DD5">
        <w:rPr>
          <w:sz w:val="24"/>
          <w:szCs w:val="24"/>
        </w:rPr>
        <w:t>MONEDERO RIVERA ÁLVARO HENRY.</w:t>
      </w:r>
    </w:p>
    <w:p w14:paraId="523BDC8D" w14:textId="77777777" w:rsidR="00193505" w:rsidRDefault="00193505" w:rsidP="00193505">
      <w:pPr>
        <w:jc w:val="both"/>
        <w:rPr>
          <w:sz w:val="24"/>
          <w:szCs w:val="24"/>
        </w:rPr>
      </w:pPr>
      <w:r>
        <w:rPr>
          <w:sz w:val="24"/>
          <w:szCs w:val="24"/>
        </w:rPr>
        <w:t>MOSQUERA TORRES JAMES HERMENEGÍLDO.</w:t>
      </w:r>
    </w:p>
    <w:p w14:paraId="5D890136" w14:textId="77777777" w:rsidR="00193505" w:rsidRDefault="00193505" w:rsidP="00193505">
      <w:pPr>
        <w:jc w:val="both"/>
        <w:rPr>
          <w:sz w:val="24"/>
          <w:szCs w:val="24"/>
        </w:rPr>
      </w:pPr>
      <w:r>
        <w:rPr>
          <w:sz w:val="24"/>
          <w:szCs w:val="24"/>
        </w:rPr>
        <w:t>NIÑO MENDOZA FERNANDO DAVID.</w:t>
      </w:r>
    </w:p>
    <w:p w14:paraId="2B9FA8F3" w14:textId="77777777" w:rsidR="00193505" w:rsidRDefault="00193505" w:rsidP="00193505">
      <w:pPr>
        <w:jc w:val="both"/>
        <w:rPr>
          <w:sz w:val="24"/>
          <w:szCs w:val="24"/>
        </w:rPr>
      </w:pPr>
      <w:r>
        <w:rPr>
          <w:sz w:val="24"/>
          <w:szCs w:val="24"/>
        </w:rPr>
        <w:t>PATIÑO AMARILES DIEGO.</w:t>
      </w:r>
    </w:p>
    <w:p w14:paraId="27212F1F" w14:textId="77777777" w:rsidR="00193505" w:rsidRDefault="00193505" w:rsidP="00193505">
      <w:pPr>
        <w:jc w:val="both"/>
        <w:rPr>
          <w:sz w:val="24"/>
          <w:szCs w:val="24"/>
        </w:rPr>
      </w:pPr>
      <w:r>
        <w:rPr>
          <w:sz w:val="24"/>
          <w:szCs w:val="24"/>
        </w:rPr>
        <w:t>PÉREZ ROJAS JHON EDGAR.</w:t>
      </w:r>
    </w:p>
    <w:p w14:paraId="501B62BE" w14:textId="77777777" w:rsidR="00193505" w:rsidRDefault="00193505" w:rsidP="00193505">
      <w:pPr>
        <w:jc w:val="both"/>
        <w:rPr>
          <w:sz w:val="24"/>
          <w:szCs w:val="24"/>
        </w:rPr>
      </w:pPr>
      <w:r>
        <w:rPr>
          <w:sz w:val="24"/>
          <w:szCs w:val="24"/>
        </w:rPr>
        <w:lastRenderedPageBreak/>
        <w:t xml:space="preserve">QUEVEDO HERRERA JORGE ALEXANDER. </w:t>
      </w:r>
    </w:p>
    <w:p w14:paraId="55BDF163" w14:textId="77777777" w:rsidR="00193505" w:rsidRDefault="00193505" w:rsidP="00193505">
      <w:pPr>
        <w:jc w:val="both"/>
        <w:rPr>
          <w:sz w:val="24"/>
          <w:szCs w:val="24"/>
        </w:rPr>
      </w:pPr>
      <w:r>
        <w:rPr>
          <w:sz w:val="24"/>
          <w:szCs w:val="24"/>
        </w:rPr>
        <w:t>VARGAS SOLER JUAN CARLOS.</w:t>
      </w:r>
    </w:p>
    <w:p w14:paraId="19FCC2BB" w14:textId="6B7C40C7" w:rsidR="008C3DD5" w:rsidRPr="00640B1C" w:rsidRDefault="008C3DD5" w:rsidP="008C3DD5">
      <w:pPr>
        <w:pStyle w:val="Textoindependiente"/>
        <w:ind w:right="1480"/>
        <w:jc w:val="both"/>
      </w:pPr>
      <w:r w:rsidRPr="00640B1C">
        <w:t xml:space="preserve"> </w:t>
      </w:r>
    </w:p>
    <w:p w14:paraId="6D1909C3" w14:textId="2C77FEB6" w:rsidR="00193505" w:rsidRDefault="008C3DD5" w:rsidP="00004D2C">
      <w:pPr>
        <w:jc w:val="both"/>
        <w:rPr>
          <w:sz w:val="24"/>
          <w:szCs w:val="24"/>
        </w:rPr>
      </w:pPr>
      <w:r>
        <w:rPr>
          <w:sz w:val="24"/>
          <w:szCs w:val="24"/>
        </w:rPr>
        <w:t>Señor Presidente al llamado a lista respondieron</w:t>
      </w:r>
      <w:r w:rsidR="0016289A">
        <w:rPr>
          <w:sz w:val="24"/>
          <w:szCs w:val="24"/>
        </w:rPr>
        <w:t xml:space="preserve"> </w:t>
      </w:r>
      <w:r w:rsidR="00193505">
        <w:rPr>
          <w:sz w:val="24"/>
          <w:szCs w:val="24"/>
        </w:rPr>
        <w:t>siete</w:t>
      </w:r>
      <w:r>
        <w:rPr>
          <w:sz w:val="24"/>
          <w:szCs w:val="24"/>
        </w:rPr>
        <w:t xml:space="preserve"> (</w:t>
      </w:r>
      <w:r w:rsidR="00193505">
        <w:rPr>
          <w:sz w:val="24"/>
          <w:szCs w:val="24"/>
        </w:rPr>
        <w:t>7</w:t>
      </w:r>
      <w:r>
        <w:rPr>
          <w:sz w:val="24"/>
          <w:szCs w:val="24"/>
        </w:rPr>
        <w:t xml:space="preserve">) Honorables Representantes, se registra quórum </w:t>
      </w:r>
      <w:r w:rsidR="00D42E8E">
        <w:rPr>
          <w:sz w:val="24"/>
          <w:szCs w:val="24"/>
        </w:rPr>
        <w:t>de</w:t>
      </w:r>
      <w:r w:rsidR="00193505">
        <w:rPr>
          <w:sz w:val="24"/>
          <w:szCs w:val="24"/>
        </w:rPr>
        <w:t>cis</w:t>
      </w:r>
      <w:r>
        <w:rPr>
          <w:sz w:val="24"/>
          <w:szCs w:val="24"/>
        </w:rPr>
        <w:t xml:space="preserve">orio. En el transcurso de la sesión se </w:t>
      </w:r>
      <w:r w:rsidR="00193505">
        <w:rPr>
          <w:sz w:val="24"/>
          <w:szCs w:val="24"/>
        </w:rPr>
        <w:t>hizo presente la honorable Representante</w:t>
      </w:r>
      <w:r w:rsidR="00193505" w:rsidRPr="00193505">
        <w:rPr>
          <w:sz w:val="24"/>
          <w:szCs w:val="24"/>
        </w:rPr>
        <w:t xml:space="preserve"> </w:t>
      </w:r>
      <w:r w:rsidR="00193505">
        <w:rPr>
          <w:sz w:val="24"/>
          <w:szCs w:val="24"/>
        </w:rPr>
        <w:t>Erika Tatiana Sánchez Pinto.</w:t>
      </w:r>
    </w:p>
    <w:p w14:paraId="09281DED" w14:textId="5B5F2B9D" w:rsidR="00D42E8E" w:rsidRDefault="00193505" w:rsidP="00004D2C">
      <w:pPr>
        <w:jc w:val="both"/>
        <w:rPr>
          <w:sz w:val="24"/>
          <w:szCs w:val="24"/>
        </w:rPr>
      </w:pPr>
      <w:r>
        <w:rPr>
          <w:sz w:val="24"/>
          <w:szCs w:val="24"/>
        </w:rPr>
        <w:t xml:space="preserve"> </w:t>
      </w:r>
    </w:p>
    <w:p w14:paraId="03527C8B" w14:textId="2A0D4DFC" w:rsidR="00A64FBB" w:rsidRDefault="00A64FBB" w:rsidP="00A64FBB">
      <w:pPr>
        <w:jc w:val="both"/>
        <w:rPr>
          <w:b/>
          <w:sz w:val="24"/>
          <w:szCs w:val="24"/>
        </w:rPr>
      </w:pPr>
      <w:r w:rsidRPr="00987B79">
        <w:rPr>
          <w:b/>
          <w:sz w:val="24"/>
          <w:szCs w:val="24"/>
        </w:rPr>
        <w:t>HACE USO DE LA PALABRA EL SEÑOR PRESIDENTE</w:t>
      </w:r>
      <w:r>
        <w:rPr>
          <w:b/>
          <w:sz w:val="24"/>
          <w:szCs w:val="24"/>
        </w:rPr>
        <w:t xml:space="preserve"> (e) </w:t>
      </w:r>
      <w:r w:rsidRPr="00987B79">
        <w:rPr>
          <w:b/>
          <w:sz w:val="24"/>
          <w:szCs w:val="24"/>
        </w:rPr>
        <w:t xml:space="preserve">HONORABLE </w:t>
      </w:r>
      <w:r w:rsidRPr="002A3869">
        <w:rPr>
          <w:b/>
          <w:sz w:val="24"/>
          <w:szCs w:val="24"/>
        </w:rPr>
        <w:t xml:space="preserve">REPRESENTANTE FERNANDO DAVID NIÑO MENDOZA. </w:t>
      </w:r>
    </w:p>
    <w:p w14:paraId="14C4188F" w14:textId="064E1749" w:rsidR="00D42E8E" w:rsidRDefault="00D42E8E" w:rsidP="00004D2C">
      <w:pPr>
        <w:jc w:val="both"/>
        <w:rPr>
          <w:sz w:val="24"/>
          <w:szCs w:val="24"/>
        </w:rPr>
      </w:pPr>
    </w:p>
    <w:p w14:paraId="7CE0092F" w14:textId="572E0523" w:rsidR="00D42E8E" w:rsidRDefault="00D42E8E" w:rsidP="00004D2C">
      <w:pPr>
        <w:jc w:val="both"/>
        <w:rPr>
          <w:sz w:val="24"/>
          <w:szCs w:val="24"/>
        </w:rPr>
      </w:pPr>
      <w:r>
        <w:rPr>
          <w:sz w:val="24"/>
          <w:szCs w:val="24"/>
        </w:rPr>
        <w:t xml:space="preserve">Gracias señora Secretaria, </w:t>
      </w:r>
      <w:r w:rsidR="00C769E1">
        <w:rPr>
          <w:sz w:val="24"/>
          <w:szCs w:val="24"/>
        </w:rPr>
        <w:t xml:space="preserve">proceda con </w:t>
      </w:r>
      <w:r>
        <w:rPr>
          <w:sz w:val="24"/>
          <w:szCs w:val="24"/>
        </w:rPr>
        <w:t>el orden del día</w:t>
      </w:r>
      <w:r w:rsidR="00C769E1">
        <w:rPr>
          <w:sz w:val="24"/>
          <w:szCs w:val="24"/>
        </w:rPr>
        <w:t>,</w:t>
      </w:r>
      <w:r>
        <w:rPr>
          <w:sz w:val="24"/>
          <w:szCs w:val="24"/>
        </w:rPr>
        <w:t xml:space="preserve"> por favor.</w:t>
      </w:r>
    </w:p>
    <w:p w14:paraId="3881367D" w14:textId="50142B88" w:rsidR="00D42E8E" w:rsidRDefault="00D42E8E" w:rsidP="00004D2C">
      <w:pPr>
        <w:jc w:val="both"/>
        <w:rPr>
          <w:sz w:val="24"/>
          <w:szCs w:val="24"/>
        </w:rPr>
      </w:pPr>
    </w:p>
    <w:p w14:paraId="7EBA3EF0" w14:textId="77777777" w:rsidR="00D42E8E" w:rsidRDefault="00D42E8E" w:rsidP="00D42E8E">
      <w:pPr>
        <w:jc w:val="both"/>
        <w:rPr>
          <w:b/>
          <w:bCs/>
          <w:sz w:val="24"/>
          <w:szCs w:val="24"/>
        </w:rPr>
      </w:pPr>
      <w:r w:rsidRPr="00987B79">
        <w:rPr>
          <w:b/>
          <w:sz w:val="24"/>
          <w:szCs w:val="24"/>
        </w:rPr>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p w14:paraId="0FBEC730" w14:textId="77777777" w:rsidR="00FD1B7F" w:rsidRDefault="00FD1B7F" w:rsidP="00CC7274">
      <w:pPr>
        <w:jc w:val="both"/>
        <w:rPr>
          <w:sz w:val="24"/>
          <w:szCs w:val="24"/>
        </w:rPr>
      </w:pPr>
    </w:p>
    <w:p w14:paraId="30B63FCB" w14:textId="53E9476C" w:rsidR="00DA5F1B" w:rsidRDefault="00DA5F1B" w:rsidP="00CC7274">
      <w:pPr>
        <w:jc w:val="both"/>
        <w:rPr>
          <w:sz w:val="24"/>
          <w:szCs w:val="24"/>
        </w:rPr>
      </w:pPr>
      <w:r>
        <w:rPr>
          <w:sz w:val="24"/>
          <w:szCs w:val="24"/>
        </w:rPr>
        <w:t>Continuamos con la lectura del orden del día:</w:t>
      </w:r>
    </w:p>
    <w:p w14:paraId="3765D7E5" w14:textId="77777777" w:rsidR="00A64FBB" w:rsidRDefault="00A64FBB" w:rsidP="00CC7274">
      <w:pPr>
        <w:jc w:val="both"/>
        <w:rPr>
          <w:sz w:val="24"/>
          <w:szCs w:val="24"/>
        </w:rPr>
      </w:pPr>
    </w:p>
    <w:p w14:paraId="33604C68" w14:textId="105FFA17" w:rsidR="00DA5F1B" w:rsidRPr="00160B2D" w:rsidRDefault="00DA5F1B" w:rsidP="00CC7274">
      <w:pPr>
        <w:jc w:val="both"/>
        <w:rPr>
          <w:sz w:val="24"/>
          <w:szCs w:val="24"/>
        </w:rPr>
      </w:pPr>
    </w:p>
    <w:p w14:paraId="7C64886A" w14:textId="2625642A" w:rsidR="00DA5F1B" w:rsidRPr="009703D8" w:rsidRDefault="009703D8" w:rsidP="00DA5F1B">
      <w:pPr>
        <w:pStyle w:val="NormalWeb"/>
        <w:spacing w:before="0" w:beforeAutospacing="0" w:after="0" w:afterAutospacing="0"/>
        <w:jc w:val="center"/>
        <w:rPr>
          <w:rFonts w:ascii="Arial" w:hAnsi="Arial" w:cs="Arial"/>
          <w:color w:val="000000"/>
          <w:sz w:val="22"/>
          <w:szCs w:val="22"/>
        </w:rPr>
      </w:pPr>
      <w:r w:rsidRPr="009703D8">
        <w:rPr>
          <w:rFonts w:ascii="Arial" w:hAnsi="Arial" w:cs="Arial"/>
          <w:color w:val="000000"/>
          <w:sz w:val="22"/>
          <w:szCs w:val="22"/>
        </w:rPr>
        <w:t>RAMA LEGISLATIVA DEL PODER PÚBLICO</w:t>
      </w:r>
    </w:p>
    <w:p w14:paraId="37D24A1D" w14:textId="20B0B638" w:rsidR="00DA5F1B" w:rsidRPr="00160B2D" w:rsidRDefault="009703D8" w:rsidP="00DA5F1B">
      <w:pPr>
        <w:pStyle w:val="NormalWeb"/>
        <w:spacing w:before="0" w:beforeAutospacing="0" w:after="0" w:afterAutospacing="0"/>
        <w:jc w:val="center"/>
        <w:rPr>
          <w:rFonts w:ascii="Arial" w:hAnsi="Arial" w:cs="Arial"/>
          <w:color w:val="000000"/>
        </w:rPr>
      </w:pPr>
      <w:r w:rsidRPr="009703D8">
        <w:rPr>
          <w:rFonts w:ascii="Arial" w:hAnsi="Arial" w:cs="Arial"/>
          <w:color w:val="000000"/>
          <w:sz w:val="22"/>
          <w:szCs w:val="22"/>
        </w:rPr>
        <w:t>COMISI</w:t>
      </w:r>
      <w:r>
        <w:rPr>
          <w:rFonts w:ascii="Arial" w:hAnsi="Arial" w:cs="Arial"/>
          <w:color w:val="000000"/>
          <w:sz w:val="22"/>
          <w:szCs w:val="22"/>
        </w:rPr>
        <w:t>Ó</w:t>
      </w:r>
      <w:r w:rsidRPr="009703D8">
        <w:rPr>
          <w:rFonts w:ascii="Arial" w:hAnsi="Arial" w:cs="Arial"/>
          <w:color w:val="000000"/>
          <w:sz w:val="22"/>
          <w:szCs w:val="22"/>
        </w:rPr>
        <w:t>N LEGAL DE CUENTAS</w:t>
      </w:r>
    </w:p>
    <w:p w14:paraId="1971FAE7" w14:textId="2DF2D8C3" w:rsidR="00DA5F1B" w:rsidRPr="00160B2D" w:rsidRDefault="009703D8" w:rsidP="00DA5F1B">
      <w:pPr>
        <w:pStyle w:val="NormalWeb"/>
        <w:spacing w:before="0" w:beforeAutospacing="0" w:after="0" w:afterAutospacing="0"/>
        <w:jc w:val="center"/>
        <w:rPr>
          <w:rFonts w:ascii="Arial" w:hAnsi="Arial" w:cs="Arial"/>
          <w:color w:val="000000"/>
        </w:rPr>
      </w:pPr>
      <w:r w:rsidRPr="00160B2D">
        <w:rPr>
          <w:rFonts w:ascii="Arial" w:hAnsi="Arial" w:cs="Arial"/>
          <w:color w:val="000000"/>
        </w:rPr>
        <w:t xml:space="preserve">legislatura 20 de junio de 2022 al 20 de julio </w:t>
      </w:r>
      <w:r w:rsidR="00DA5F1B" w:rsidRPr="00160B2D">
        <w:rPr>
          <w:rFonts w:ascii="Arial" w:hAnsi="Arial" w:cs="Arial"/>
          <w:color w:val="000000"/>
        </w:rPr>
        <w:t>de 202</w:t>
      </w:r>
      <w:r w:rsidR="0000016B" w:rsidRPr="00160B2D">
        <w:rPr>
          <w:rFonts w:ascii="Arial" w:hAnsi="Arial" w:cs="Arial"/>
          <w:color w:val="000000"/>
        </w:rPr>
        <w:t>3</w:t>
      </w:r>
    </w:p>
    <w:p w14:paraId="44B32485" w14:textId="1EB49291" w:rsidR="00DA5F1B" w:rsidRPr="00160B2D" w:rsidRDefault="00DA5F1B" w:rsidP="00DA5F1B">
      <w:pPr>
        <w:pStyle w:val="NormalWeb"/>
        <w:spacing w:before="0" w:beforeAutospacing="0" w:after="0" w:afterAutospacing="0"/>
        <w:jc w:val="center"/>
        <w:rPr>
          <w:rFonts w:ascii="Arial" w:hAnsi="Arial" w:cs="Arial"/>
          <w:color w:val="000000"/>
        </w:rPr>
      </w:pPr>
      <w:r w:rsidRPr="00160B2D">
        <w:rPr>
          <w:rFonts w:ascii="Arial" w:hAnsi="Arial" w:cs="Arial"/>
          <w:color w:val="000000"/>
        </w:rPr>
        <w:t>Artículo 78 Ley 5ª de 1992</w:t>
      </w:r>
    </w:p>
    <w:p w14:paraId="71B424C8" w14:textId="77777777" w:rsidR="0077089C" w:rsidRPr="00160B2D" w:rsidRDefault="0077089C" w:rsidP="009703D8">
      <w:pPr>
        <w:pStyle w:val="NormalWeb"/>
        <w:spacing w:before="0" w:beforeAutospacing="0" w:after="0" w:afterAutospacing="0"/>
        <w:rPr>
          <w:rFonts w:ascii="Arial" w:hAnsi="Arial" w:cs="Arial"/>
          <w:color w:val="000000"/>
        </w:rPr>
      </w:pPr>
    </w:p>
    <w:p w14:paraId="5F181C88" w14:textId="24EC2520" w:rsidR="00DA5F1B" w:rsidRDefault="00DA5F1B" w:rsidP="00F1523B">
      <w:pPr>
        <w:pStyle w:val="NormalWeb"/>
        <w:spacing w:before="0" w:beforeAutospacing="0" w:after="0" w:afterAutospacing="0"/>
        <w:jc w:val="center"/>
        <w:rPr>
          <w:rFonts w:ascii="Arial" w:hAnsi="Arial" w:cs="Arial"/>
          <w:b/>
          <w:bCs/>
          <w:color w:val="000000"/>
        </w:rPr>
      </w:pPr>
      <w:r w:rsidRPr="00160B2D">
        <w:rPr>
          <w:rFonts w:ascii="Arial" w:hAnsi="Arial" w:cs="Arial"/>
          <w:b/>
          <w:bCs/>
          <w:color w:val="000000"/>
        </w:rPr>
        <w:t>ORDEN DEL DÍA</w:t>
      </w:r>
    </w:p>
    <w:p w14:paraId="1259084E" w14:textId="77777777" w:rsidR="00FD1B7F" w:rsidRPr="00160B2D" w:rsidRDefault="00FD1B7F" w:rsidP="00F1523B">
      <w:pPr>
        <w:pStyle w:val="NormalWeb"/>
        <w:spacing w:before="0" w:beforeAutospacing="0" w:after="0" w:afterAutospacing="0"/>
        <w:jc w:val="center"/>
        <w:rPr>
          <w:rFonts w:ascii="Arial" w:hAnsi="Arial" w:cs="Arial"/>
          <w:b/>
          <w:bCs/>
          <w:color w:val="000000"/>
        </w:rPr>
      </w:pPr>
    </w:p>
    <w:p w14:paraId="70C1CC26" w14:textId="55C1C743" w:rsidR="00160B2D" w:rsidRPr="00160B2D" w:rsidRDefault="00160B2D" w:rsidP="00F1523B">
      <w:pPr>
        <w:pStyle w:val="NormalWeb"/>
        <w:spacing w:before="0" w:beforeAutospacing="0" w:after="0" w:afterAutospacing="0"/>
        <w:jc w:val="center"/>
        <w:rPr>
          <w:rFonts w:ascii="Arial" w:hAnsi="Arial" w:cs="Arial"/>
          <w:b/>
          <w:bCs/>
          <w:color w:val="000000"/>
        </w:rPr>
      </w:pPr>
    </w:p>
    <w:p w14:paraId="206AFEFD" w14:textId="50B63250" w:rsidR="00160B2D" w:rsidRPr="00160B2D" w:rsidRDefault="00D42E8E" w:rsidP="00160B2D">
      <w:pPr>
        <w:pStyle w:val="Textoindependiente"/>
        <w:spacing w:before="2"/>
        <w:ind w:left="142" w:right="-518" w:firstLine="825"/>
      </w:pPr>
      <w:r>
        <w:t>S</w:t>
      </w:r>
      <w:r w:rsidRPr="00160B2D">
        <w:t>esión</w:t>
      </w:r>
      <w:r w:rsidRPr="00160B2D">
        <w:rPr>
          <w:spacing w:val="-7"/>
        </w:rPr>
        <w:t xml:space="preserve"> </w:t>
      </w:r>
      <w:r w:rsidRPr="00160B2D">
        <w:t>ordinaria</w:t>
      </w:r>
      <w:r w:rsidRPr="00160B2D">
        <w:rPr>
          <w:spacing w:val="-6"/>
        </w:rPr>
        <w:t xml:space="preserve"> </w:t>
      </w:r>
      <w:r w:rsidRPr="00160B2D">
        <w:t>para</w:t>
      </w:r>
      <w:r w:rsidRPr="00160B2D">
        <w:rPr>
          <w:spacing w:val="-14"/>
        </w:rPr>
        <w:t xml:space="preserve"> </w:t>
      </w:r>
      <w:r w:rsidRPr="00160B2D">
        <w:t>el</w:t>
      </w:r>
      <w:r w:rsidRPr="00160B2D">
        <w:rPr>
          <w:spacing w:val="-10"/>
        </w:rPr>
        <w:t xml:space="preserve"> </w:t>
      </w:r>
      <w:r w:rsidRPr="00160B2D">
        <w:t>día</w:t>
      </w:r>
      <w:r w:rsidRPr="00160B2D">
        <w:rPr>
          <w:spacing w:val="-9"/>
        </w:rPr>
        <w:t xml:space="preserve"> </w:t>
      </w:r>
      <w:r w:rsidRPr="00160B2D">
        <w:t xml:space="preserve">miércoles </w:t>
      </w:r>
      <w:r w:rsidR="00A64FBB">
        <w:t>16</w:t>
      </w:r>
      <w:r w:rsidRPr="00160B2D">
        <w:t xml:space="preserve"> de noviembre de</w:t>
      </w:r>
      <w:r w:rsidRPr="00160B2D">
        <w:rPr>
          <w:spacing w:val="-8"/>
        </w:rPr>
        <w:t xml:space="preserve"> 2022</w:t>
      </w:r>
    </w:p>
    <w:p w14:paraId="42D811EE" w14:textId="7CA05D57" w:rsidR="00160B2D" w:rsidRDefault="00D42E8E" w:rsidP="009703D8">
      <w:pPr>
        <w:pStyle w:val="Textoindependiente"/>
        <w:spacing w:before="4"/>
        <w:ind w:left="542" w:right="644"/>
        <w:jc w:val="center"/>
      </w:pPr>
      <w:r w:rsidRPr="00D42E8E">
        <w:t>Hora:</w:t>
      </w:r>
      <w:r w:rsidRPr="00D42E8E">
        <w:rPr>
          <w:spacing w:val="-4"/>
        </w:rPr>
        <w:t xml:space="preserve"> </w:t>
      </w:r>
      <w:r w:rsidRPr="00D42E8E">
        <w:t>7:30</w:t>
      </w:r>
      <w:r w:rsidRPr="00D42E8E">
        <w:rPr>
          <w:spacing w:val="-5"/>
        </w:rPr>
        <w:t xml:space="preserve"> </w:t>
      </w:r>
      <w:r w:rsidRPr="00D42E8E">
        <w:t>a.m.</w:t>
      </w:r>
    </w:p>
    <w:p w14:paraId="2F29DDF9" w14:textId="77777777" w:rsidR="00FD1B7F" w:rsidRPr="00D42E8E" w:rsidRDefault="00FD1B7F" w:rsidP="009703D8">
      <w:pPr>
        <w:pStyle w:val="Textoindependiente"/>
        <w:spacing w:before="4"/>
        <w:ind w:left="542" w:right="644"/>
        <w:jc w:val="center"/>
      </w:pPr>
    </w:p>
    <w:p w14:paraId="771CD30D" w14:textId="7634BB43" w:rsidR="00160B2D" w:rsidRDefault="00160B2D" w:rsidP="00160B2D">
      <w:pPr>
        <w:pStyle w:val="Textoindependiente"/>
        <w:spacing w:before="47"/>
        <w:ind w:right="53"/>
        <w:jc w:val="center"/>
        <w:rPr>
          <w:b/>
          <w:bCs/>
        </w:rPr>
      </w:pPr>
      <w:r w:rsidRPr="00160B2D">
        <w:rPr>
          <w:b/>
          <w:bCs/>
        </w:rPr>
        <w:t>I</w:t>
      </w:r>
    </w:p>
    <w:p w14:paraId="6000F771" w14:textId="77777777" w:rsidR="00160B2D" w:rsidRPr="00160B2D" w:rsidRDefault="00160B2D" w:rsidP="00160B2D">
      <w:pPr>
        <w:pStyle w:val="Textoindependiente"/>
        <w:spacing w:before="47"/>
        <w:ind w:right="53"/>
        <w:jc w:val="center"/>
        <w:rPr>
          <w:b/>
          <w:bCs/>
        </w:rPr>
      </w:pPr>
    </w:p>
    <w:p w14:paraId="27D991C2" w14:textId="116863DE" w:rsidR="00160B2D" w:rsidRDefault="009703D8" w:rsidP="00160B2D">
      <w:pPr>
        <w:pStyle w:val="Textoindependiente"/>
        <w:spacing w:before="2"/>
        <w:ind w:left="326" w:right="644"/>
        <w:jc w:val="center"/>
      </w:pPr>
      <w:r>
        <w:t>L</w:t>
      </w:r>
      <w:r w:rsidRPr="00160B2D">
        <w:t>lamado</w:t>
      </w:r>
      <w:r w:rsidRPr="00160B2D">
        <w:rPr>
          <w:spacing w:val="-4"/>
        </w:rPr>
        <w:t xml:space="preserve"> </w:t>
      </w:r>
      <w:r w:rsidRPr="00160B2D">
        <w:t>a</w:t>
      </w:r>
      <w:r w:rsidRPr="00160B2D">
        <w:rPr>
          <w:spacing w:val="-10"/>
        </w:rPr>
        <w:t xml:space="preserve"> </w:t>
      </w:r>
      <w:r w:rsidRPr="00160B2D">
        <w:t>lista</w:t>
      </w:r>
      <w:r w:rsidRPr="00160B2D">
        <w:rPr>
          <w:spacing w:val="-7"/>
        </w:rPr>
        <w:t xml:space="preserve"> </w:t>
      </w:r>
      <w:r w:rsidRPr="00160B2D">
        <w:t>y</w:t>
      </w:r>
      <w:r w:rsidRPr="00160B2D">
        <w:rPr>
          <w:spacing w:val="-9"/>
        </w:rPr>
        <w:t xml:space="preserve"> </w:t>
      </w:r>
      <w:r w:rsidRPr="00160B2D">
        <w:t>verificación</w:t>
      </w:r>
      <w:r w:rsidRPr="00160B2D">
        <w:rPr>
          <w:spacing w:val="-4"/>
        </w:rPr>
        <w:t xml:space="preserve"> </w:t>
      </w:r>
      <w:r w:rsidRPr="00160B2D">
        <w:t>del</w:t>
      </w:r>
      <w:r w:rsidRPr="00160B2D">
        <w:rPr>
          <w:spacing w:val="-7"/>
        </w:rPr>
        <w:t xml:space="preserve"> </w:t>
      </w:r>
      <w:r w:rsidRPr="00160B2D">
        <w:t>quórum</w:t>
      </w:r>
    </w:p>
    <w:p w14:paraId="60B99904" w14:textId="77777777" w:rsidR="00160B2D" w:rsidRPr="00160B2D" w:rsidRDefault="00160B2D" w:rsidP="000E37B9">
      <w:pPr>
        <w:pStyle w:val="Textoindependiente"/>
        <w:spacing w:before="10"/>
      </w:pPr>
    </w:p>
    <w:p w14:paraId="4B300A9D" w14:textId="291EFCBC" w:rsidR="00160B2D" w:rsidRDefault="00160B2D" w:rsidP="00160B2D">
      <w:pPr>
        <w:pStyle w:val="Textoindependiente"/>
        <w:spacing w:before="1"/>
        <w:ind w:left="603" w:right="644"/>
        <w:jc w:val="center"/>
        <w:rPr>
          <w:b/>
          <w:bCs/>
        </w:rPr>
      </w:pPr>
      <w:r w:rsidRPr="00160B2D">
        <w:rPr>
          <w:b/>
          <w:bCs/>
        </w:rPr>
        <w:t>II</w:t>
      </w:r>
    </w:p>
    <w:p w14:paraId="070366B0" w14:textId="77777777" w:rsidR="00193505" w:rsidRPr="00193505" w:rsidRDefault="00193505" w:rsidP="000E37B9">
      <w:pPr>
        <w:pStyle w:val="Textoindependiente"/>
        <w:spacing w:before="10"/>
      </w:pPr>
    </w:p>
    <w:p w14:paraId="65B1B34E" w14:textId="77777777" w:rsidR="00193505" w:rsidRPr="00193505" w:rsidRDefault="00193505" w:rsidP="00193505">
      <w:pPr>
        <w:pStyle w:val="Sinespaciado"/>
        <w:jc w:val="center"/>
        <w:rPr>
          <w:sz w:val="24"/>
          <w:szCs w:val="24"/>
        </w:rPr>
      </w:pPr>
      <w:r w:rsidRPr="00193505">
        <w:rPr>
          <w:b/>
          <w:sz w:val="24"/>
          <w:szCs w:val="24"/>
        </w:rPr>
        <w:t>INTERVENCIÓN DEL PRESIDENTE DE LA SOCIEDAD DE ACTIVOS ESPECIALES</w:t>
      </w:r>
      <w:r w:rsidRPr="00193505">
        <w:rPr>
          <w:sz w:val="24"/>
          <w:szCs w:val="24"/>
        </w:rPr>
        <w:t xml:space="preserve"> - </w:t>
      </w:r>
      <w:r w:rsidRPr="00193505">
        <w:rPr>
          <w:b/>
          <w:sz w:val="24"/>
          <w:szCs w:val="24"/>
        </w:rPr>
        <w:t>SAE</w:t>
      </w:r>
    </w:p>
    <w:p w14:paraId="6D3897D7" w14:textId="23746577" w:rsidR="00193505" w:rsidRPr="00193505" w:rsidRDefault="00193505" w:rsidP="00193505">
      <w:pPr>
        <w:pStyle w:val="Sinespaciado"/>
        <w:jc w:val="center"/>
        <w:rPr>
          <w:b/>
          <w:sz w:val="24"/>
          <w:szCs w:val="24"/>
        </w:rPr>
      </w:pPr>
      <w:r w:rsidRPr="00193505">
        <w:rPr>
          <w:b/>
          <w:sz w:val="24"/>
          <w:szCs w:val="24"/>
        </w:rPr>
        <w:t>D</w:t>
      </w:r>
      <w:r w:rsidR="008A6EF9">
        <w:rPr>
          <w:b/>
          <w:sz w:val="24"/>
          <w:szCs w:val="24"/>
        </w:rPr>
        <w:t>r</w:t>
      </w:r>
      <w:r w:rsidRPr="00193505">
        <w:rPr>
          <w:b/>
          <w:sz w:val="24"/>
          <w:szCs w:val="24"/>
        </w:rPr>
        <w:t>. JOSÉ DANIEL ROJAS MEDELLÍN</w:t>
      </w:r>
    </w:p>
    <w:p w14:paraId="2F261183" w14:textId="77777777" w:rsidR="00193505" w:rsidRPr="00193505" w:rsidRDefault="00193505" w:rsidP="00193505">
      <w:pPr>
        <w:pStyle w:val="Sinespaciado"/>
        <w:jc w:val="center"/>
        <w:rPr>
          <w:b/>
          <w:sz w:val="24"/>
          <w:szCs w:val="24"/>
        </w:rPr>
      </w:pPr>
    </w:p>
    <w:p w14:paraId="627A928C" w14:textId="77777777" w:rsidR="00193505" w:rsidRPr="00193505" w:rsidRDefault="00193505" w:rsidP="00193505">
      <w:pPr>
        <w:pStyle w:val="Textoindependiente"/>
        <w:spacing w:before="2"/>
        <w:ind w:right="644"/>
        <w:jc w:val="center"/>
      </w:pPr>
    </w:p>
    <w:p w14:paraId="1354FB66" w14:textId="489D2377" w:rsidR="00193505" w:rsidRPr="00193505" w:rsidRDefault="00193505" w:rsidP="00193505">
      <w:pPr>
        <w:pStyle w:val="Sinespaciado"/>
        <w:jc w:val="both"/>
        <w:rPr>
          <w:sz w:val="24"/>
          <w:szCs w:val="24"/>
        </w:rPr>
      </w:pPr>
      <w:r w:rsidRPr="00193505">
        <w:rPr>
          <w:sz w:val="24"/>
          <w:szCs w:val="24"/>
        </w:rPr>
        <w:lastRenderedPageBreak/>
        <w:t>Para que brinde las explicaciones a las glosas de la Contraloría General de la República, a las observaciones de la Comisión Legal de Cuentas, y la presentación de su plan de acción para superar el dictamen con negación de opinión a sus estados financieros para la vigencia Fiscal 2021. De conformidad con lo establecido en el artículo 135 numeral 8 de la Constitución Política en concordancia de los artículos 233 y 249 de la Ley 5ª de 1992.</w:t>
      </w:r>
    </w:p>
    <w:p w14:paraId="3E3D392B" w14:textId="77777777" w:rsidR="00193505" w:rsidRPr="00193505" w:rsidRDefault="00193505" w:rsidP="00193505">
      <w:pPr>
        <w:pStyle w:val="Sinespaciado"/>
        <w:jc w:val="both"/>
        <w:rPr>
          <w:sz w:val="24"/>
          <w:szCs w:val="24"/>
        </w:rPr>
      </w:pPr>
    </w:p>
    <w:p w14:paraId="4DC6FA8A" w14:textId="1B87E429" w:rsidR="00193505" w:rsidRPr="00193505" w:rsidRDefault="00193505" w:rsidP="00193505">
      <w:pPr>
        <w:pStyle w:val="Sinespaciado"/>
        <w:jc w:val="both"/>
        <w:rPr>
          <w:b/>
          <w:sz w:val="24"/>
          <w:szCs w:val="24"/>
        </w:rPr>
      </w:pPr>
      <w:r w:rsidRPr="00193505">
        <w:rPr>
          <w:b/>
          <w:sz w:val="24"/>
          <w:szCs w:val="24"/>
        </w:rPr>
        <w:t xml:space="preserve">INVITADOS: </w:t>
      </w:r>
      <w:r w:rsidRPr="00193505">
        <w:rPr>
          <w:sz w:val="24"/>
          <w:szCs w:val="24"/>
        </w:rPr>
        <w:t xml:space="preserve">Procuradora General de la Nación, doctora </w:t>
      </w:r>
      <w:r w:rsidRPr="00193505">
        <w:rPr>
          <w:b/>
          <w:sz w:val="24"/>
          <w:szCs w:val="24"/>
        </w:rPr>
        <w:t>MARGARITA CABELLO</w:t>
      </w:r>
      <w:r w:rsidRPr="00193505">
        <w:rPr>
          <w:sz w:val="24"/>
          <w:szCs w:val="24"/>
        </w:rPr>
        <w:t xml:space="preserve"> </w:t>
      </w:r>
      <w:r w:rsidRPr="00193505">
        <w:rPr>
          <w:b/>
          <w:sz w:val="24"/>
          <w:szCs w:val="24"/>
        </w:rPr>
        <w:t xml:space="preserve">BLANCO; </w:t>
      </w:r>
      <w:r w:rsidRPr="00193505">
        <w:rPr>
          <w:sz w:val="24"/>
          <w:szCs w:val="24"/>
        </w:rPr>
        <w:t xml:space="preserve">Ministro de Hacienda y Crédito Público, doctor </w:t>
      </w:r>
      <w:r w:rsidRPr="00193505">
        <w:rPr>
          <w:b/>
          <w:sz w:val="24"/>
          <w:szCs w:val="24"/>
        </w:rPr>
        <w:t>JOSÉ ANTONIO OCAMPO;</w:t>
      </w:r>
      <w:r w:rsidRPr="00193505">
        <w:rPr>
          <w:color w:val="4D5156"/>
          <w:sz w:val="24"/>
          <w:szCs w:val="24"/>
          <w:shd w:val="clear" w:color="auto" w:fill="FFFFFF"/>
        </w:rPr>
        <w:t xml:space="preserve"> </w:t>
      </w:r>
      <w:r w:rsidRPr="00193505">
        <w:rPr>
          <w:sz w:val="24"/>
          <w:szCs w:val="24"/>
        </w:rPr>
        <w:t xml:space="preserve">Contralor General de la República, Dr. </w:t>
      </w:r>
      <w:r w:rsidRPr="00193505">
        <w:rPr>
          <w:b/>
          <w:sz w:val="24"/>
          <w:szCs w:val="24"/>
        </w:rPr>
        <w:t>CARLOS HERNÁN RODRÍGUEZ</w:t>
      </w:r>
      <w:r w:rsidR="00C769E1">
        <w:rPr>
          <w:b/>
          <w:sz w:val="24"/>
          <w:szCs w:val="24"/>
        </w:rPr>
        <w:t>;</w:t>
      </w:r>
      <w:r w:rsidRPr="00193505">
        <w:rPr>
          <w:color w:val="4D5156"/>
          <w:sz w:val="24"/>
          <w:szCs w:val="24"/>
          <w:shd w:val="clear" w:color="auto" w:fill="FFFFFF"/>
        </w:rPr>
        <w:t xml:space="preserve"> Auditora General de la República, doctora </w:t>
      </w:r>
      <w:r w:rsidRPr="00193505">
        <w:rPr>
          <w:b/>
          <w:color w:val="4D5156"/>
          <w:sz w:val="24"/>
          <w:szCs w:val="24"/>
          <w:shd w:val="clear" w:color="auto" w:fill="FFFFFF"/>
        </w:rPr>
        <w:t>ALMA CARMENZA ERAZO MONTENEGRO</w:t>
      </w:r>
      <w:r w:rsidRPr="00193505">
        <w:rPr>
          <w:color w:val="4D5156"/>
          <w:sz w:val="24"/>
          <w:szCs w:val="24"/>
          <w:shd w:val="clear" w:color="auto" w:fill="FFFFFF"/>
        </w:rPr>
        <w:t xml:space="preserve"> </w:t>
      </w:r>
      <w:r w:rsidRPr="00193505">
        <w:rPr>
          <w:sz w:val="24"/>
          <w:szCs w:val="24"/>
        </w:rPr>
        <w:t>y</w:t>
      </w:r>
      <w:r w:rsidRPr="00193505">
        <w:rPr>
          <w:b/>
          <w:sz w:val="24"/>
          <w:szCs w:val="24"/>
        </w:rPr>
        <w:t xml:space="preserve"> </w:t>
      </w:r>
      <w:r w:rsidRPr="00193505">
        <w:rPr>
          <w:sz w:val="24"/>
          <w:szCs w:val="24"/>
        </w:rPr>
        <w:t xml:space="preserve">la Contadora General de la Nación, doctora </w:t>
      </w:r>
      <w:r w:rsidRPr="00193505">
        <w:rPr>
          <w:b/>
          <w:sz w:val="24"/>
          <w:szCs w:val="24"/>
        </w:rPr>
        <w:t>MARLENY MARÍA MONSALVE VÁSQUEZ.</w:t>
      </w:r>
    </w:p>
    <w:p w14:paraId="241AB89E" w14:textId="77777777" w:rsidR="00193505" w:rsidRPr="00193505" w:rsidRDefault="00193505" w:rsidP="00193505">
      <w:pPr>
        <w:pStyle w:val="Sinespaciado"/>
        <w:jc w:val="both"/>
        <w:rPr>
          <w:sz w:val="24"/>
          <w:szCs w:val="24"/>
        </w:rPr>
      </w:pPr>
    </w:p>
    <w:p w14:paraId="65866AC1" w14:textId="77777777" w:rsidR="00193505" w:rsidRPr="00193505" w:rsidRDefault="00193505" w:rsidP="00193505">
      <w:pPr>
        <w:rPr>
          <w:sz w:val="24"/>
          <w:szCs w:val="24"/>
        </w:rPr>
      </w:pPr>
    </w:p>
    <w:p w14:paraId="70BA5A28" w14:textId="77777777" w:rsidR="00193505" w:rsidRDefault="00193505" w:rsidP="00193505">
      <w:pPr>
        <w:tabs>
          <w:tab w:val="left" w:pos="4275"/>
        </w:tabs>
        <w:jc w:val="center"/>
        <w:rPr>
          <w:b/>
          <w:sz w:val="28"/>
          <w:szCs w:val="28"/>
        </w:rPr>
      </w:pPr>
      <w:r>
        <w:rPr>
          <w:b/>
          <w:sz w:val="28"/>
          <w:szCs w:val="28"/>
        </w:rPr>
        <w:t>III</w:t>
      </w:r>
    </w:p>
    <w:p w14:paraId="63614198" w14:textId="77777777" w:rsidR="0086318A" w:rsidRPr="009703D8" w:rsidRDefault="0086318A" w:rsidP="00394A62">
      <w:pPr>
        <w:tabs>
          <w:tab w:val="left" w:pos="4275"/>
        </w:tabs>
        <w:rPr>
          <w:b/>
          <w:sz w:val="24"/>
          <w:szCs w:val="24"/>
        </w:rPr>
      </w:pPr>
    </w:p>
    <w:p w14:paraId="24DCBA17" w14:textId="5E5D9636" w:rsidR="00DA5F1B" w:rsidRPr="009703D8" w:rsidRDefault="00D74219" w:rsidP="00EC5549">
      <w:pPr>
        <w:pStyle w:val="Textoindependiente"/>
        <w:spacing w:line="276" w:lineRule="auto"/>
        <w:ind w:right="-93"/>
        <w:jc w:val="center"/>
      </w:pPr>
      <w:r w:rsidRPr="009703D8">
        <w:t>Proposiciones</w:t>
      </w:r>
      <w:r w:rsidRPr="009703D8">
        <w:rPr>
          <w:spacing w:val="47"/>
        </w:rPr>
        <w:t xml:space="preserve"> </w:t>
      </w:r>
      <w:r w:rsidRPr="009703D8">
        <w:t>y</w:t>
      </w:r>
      <w:r w:rsidRPr="009703D8">
        <w:rPr>
          <w:spacing w:val="44"/>
        </w:rPr>
        <w:t xml:space="preserve"> </w:t>
      </w:r>
      <w:r w:rsidRPr="009703D8">
        <w:t>varios</w:t>
      </w:r>
    </w:p>
    <w:p w14:paraId="475881E3" w14:textId="77777777" w:rsidR="00EC5549" w:rsidRPr="00160B2D" w:rsidRDefault="00EC5549" w:rsidP="00EC5549">
      <w:pPr>
        <w:pStyle w:val="Textoindependiente"/>
        <w:spacing w:line="276" w:lineRule="auto"/>
        <w:ind w:right="-93"/>
        <w:jc w:val="center"/>
      </w:pPr>
    </w:p>
    <w:p w14:paraId="3E8A6550" w14:textId="77777777" w:rsidR="00EC5549" w:rsidRPr="00160B2D" w:rsidRDefault="00EC5549" w:rsidP="00EC5549">
      <w:pPr>
        <w:pStyle w:val="Textoindependiente"/>
        <w:spacing w:line="276" w:lineRule="auto"/>
        <w:ind w:right="-93"/>
        <w:jc w:val="center"/>
      </w:pPr>
    </w:p>
    <w:p w14:paraId="42DBD940" w14:textId="1DF744FE" w:rsidR="00DA5F1B" w:rsidRPr="00FD1B7F" w:rsidRDefault="00DA5F1B" w:rsidP="00DA5F1B">
      <w:pPr>
        <w:pStyle w:val="Textoindependiente"/>
        <w:rPr>
          <w:b/>
          <w:sz w:val="16"/>
          <w:szCs w:val="16"/>
        </w:rPr>
      </w:pPr>
      <w:r w:rsidRPr="00FD1B7F">
        <w:rPr>
          <w:b/>
          <w:sz w:val="16"/>
          <w:szCs w:val="16"/>
        </w:rPr>
        <w:t xml:space="preserve">                      </w:t>
      </w:r>
      <w:r w:rsidR="00FD1B7F">
        <w:rPr>
          <w:b/>
          <w:sz w:val="16"/>
          <w:szCs w:val="16"/>
        </w:rPr>
        <w:t xml:space="preserve">             </w:t>
      </w:r>
      <w:r w:rsidRPr="00FD1B7F">
        <w:rPr>
          <w:b/>
          <w:sz w:val="16"/>
          <w:szCs w:val="16"/>
        </w:rPr>
        <w:t xml:space="preserve"> Original firmado</w:t>
      </w:r>
      <w:r w:rsidR="00160B2D" w:rsidRPr="00FD1B7F">
        <w:rPr>
          <w:b/>
          <w:sz w:val="16"/>
          <w:szCs w:val="16"/>
        </w:rPr>
        <w:t xml:space="preserve">                                              </w:t>
      </w:r>
      <w:r w:rsidR="00FD1B7F">
        <w:rPr>
          <w:b/>
          <w:sz w:val="16"/>
          <w:szCs w:val="16"/>
        </w:rPr>
        <w:t xml:space="preserve">                                 </w:t>
      </w:r>
      <w:r w:rsidR="00160B2D" w:rsidRPr="00FD1B7F">
        <w:rPr>
          <w:b/>
          <w:sz w:val="16"/>
          <w:szCs w:val="16"/>
        </w:rPr>
        <w:t xml:space="preserve"> Original firmado                                                                                  </w:t>
      </w:r>
    </w:p>
    <w:p w14:paraId="072A3E60" w14:textId="77777777" w:rsidR="00DA5F1B" w:rsidRPr="00160B2D" w:rsidRDefault="00DA5F1B" w:rsidP="00DA5F1B">
      <w:pPr>
        <w:pStyle w:val="Textoindependiente"/>
        <w:rPr>
          <w:b/>
          <w:sz w:val="22"/>
          <w:szCs w:val="22"/>
        </w:rPr>
      </w:pPr>
      <w:r w:rsidRPr="00160B2D">
        <w:rPr>
          <w:b/>
          <w:sz w:val="22"/>
          <w:szCs w:val="22"/>
        </w:rPr>
        <w:t xml:space="preserve">        ELKIN RODOLFO OSPINA </w:t>
      </w:r>
      <w:proofErr w:type="spellStart"/>
      <w:r w:rsidRPr="00160B2D">
        <w:rPr>
          <w:b/>
          <w:sz w:val="22"/>
          <w:szCs w:val="22"/>
        </w:rPr>
        <w:t>OSPINA</w:t>
      </w:r>
      <w:proofErr w:type="spellEnd"/>
      <w:r w:rsidRPr="00160B2D">
        <w:rPr>
          <w:b/>
          <w:sz w:val="22"/>
          <w:szCs w:val="22"/>
        </w:rPr>
        <w:t xml:space="preserve">                  FERNANDO DAVID NIÑO MENDOZA</w:t>
      </w:r>
    </w:p>
    <w:p w14:paraId="7AA79F58" w14:textId="77777777" w:rsidR="00DA5F1B" w:rsidRPr="00160B2D" w:rsidRDefault="00DA5F1B" w:rsidP="00DA5F1B">
      <w:pPr>
        <w:pStyle w:val="Textoindependiente"/>
        <w:rPr>
          <w:b/>
          <w:sz w:val="22"/>
          <w:szCs w:val="22"/>
        </w:rPr>
      </w:pPr>
      <w:r w:rsidRPr="00160B2D">
        <w:rPr>
          <w:b/>
          <w:sz w:val="22"/>
          <w:szCs w:val="22"/>
        </w:rPr>
        <w:t xml:space="preserve">                           Presidente                                                          Vicepresidente</w:t>
      </w:r>
    </w:p>
    <w:p w14:paraId="0B98F533" w14:textId="77777777" w:rsidR="00DA5F1B" w:rsidRPr="00160B2D" w:rsidRDefault="00DA5F1B" w:rsidP="00DA5F1B">
      <w:pPr>
        <w:pStyle w:val="Textoindependiente"/>
        <w:rPr>
          <w:b/>
          <w:sz w:val="22"/>
          <w:szCs w:val="22"/>
        </w:rPr>
      </w:pPr>
    </w:p>
    <w:p w14:paraId="06034D51" w14:textId="77777777" w:rsidR="00DA5F1B" w:rsidRPr="00160B2D" w:rsidRDefault="00DA5F1B" w:rsidP="00DA5F1B">
      <w:pPr>
        <w:pStyle w:val="Textoindependiente"/>
        <w:rPr>
          <w:b/>
          <w:sz w:val="22"/>
          <w:szCs w:val="22"/>
        </w:rPr>
      </w:pPr>
    </w:p>
    <w:p w14:paraId="47B9E136" w14:textId="232784B1" w:rsidR="00DA5F1B" w:rsidRPr="00FD1B7F" w:rsidRDefault="00DA5F1B" w:rsidP="00DA5F1B">
      <w:pPr>
        <w:pStyle w:val="Textoindependiente"/>
        <w:rPr>
          <w:b/>
          <w:sz w:val="16"/>
          <w:szCs w:val="16"/>
        </w:rPr>
      </w:pPr>
      <w:r w:rsidRPr="00FD1B7F">
        <w:rPr>
          <w:b/>
          <w:sz w:val="16"/>
          <w:szCs w:val="16"/>
        </w:rPr>
        <w:t xml:space="preserve">                                                            </w:t>
      </w:r>
      <w:r w:rsidR="00FD1B7F">
        <w:rPr>
          <w:b/>
          <w:sz w:val="16"/>
          <w:szCs w:val="16"/>
        </w:rPr>
        <w:t xml:space="preserve">                        </w:t>
      </w:r>
      <w:r w:rsidRPr="00FD1B7F">
        <w:rPr>
          <w:b/>
          <w:sz w:val="16"/>
          <w:szCs w:val="16"/>
        </w:rPr>
        <w:t>Original firmado</w:t>
      </w:r>
    </w:p>
    <w:p w14:paraId="4101A4B7" w14:textId="77777777" w:rsidR="00DA5F1B" w:rsidRPr="00160B2D" w:rsidRDefault="00DA5F1B" w:rsidP="00DA5F1B">
      <w:pPr>
        <w:pStyle w:val="Textoindependiente"/>
        <w:jc w:val="center"/>
        <w:rPr>
          <w:b/>
          <w:sz w:val="22"/>
          <w:szCs w:val="22"/>
        </w:rPr>
      </w:pPr>
      <w:r w:rsidRPr="00160B2D">
        <w:rPr>
          <w:b/>
          <w:sz w:val="22"/>
          <w:szCs w:val="22"/>
        </w:rPr>
        <w:t>GLORIA BETTY ZORRO AFRICANO</w:t>
      </w:r>
    </w:p>
    <w:p w14:paraId="641675C7" w14:textId="595E7B01" w:rsidR="0086318A" w:rsidRDefault="00DA5F1B" w:rsidP="00DA5F1B">
      <w:pPr>
        <w:pStyle w:val="Textoindependiente"/>
        <w:rPr>
          <w:b/>
          <w:sz w:val="22"/>
          <w:szCs w:val="22"/>
        </w:rPr>
      </w:pPr>
      <w:r w:rsidRPr="00160B2D">
        <w:rPr>
          <w:b/>
          <w:sz w:val="22"/>
          <w:szCs w:val="22"/>
        </w:rPr>
        <w:t xml:space="preserve">                                                        Secretario General</w:t>
      </w:r>
    </w:p>
    <w:p w14:paraId="18A1BD4B" w14:textId="0FE79741" w:rsidR="00E15773" w:rsidRDefault="00E15773" w:rsidP="00DA5F1B">
      <w:pPr>
        <w:pStyle w:val="Textoindependiente"/>
        <w:rPr>
          <w:b/>
          <w:sz w:val="22"/>
          <w:szCs w:val="22"/>
        </w:rPr>
      </w:pPr>
    </w:p>
    <w:p w14:paraId="42A24426" w14:textId="661D2DBC" w:rsidR="00E15773" w:rsidRDefault="00E15773" w:rsidP="00DA5F1B">
      <w:pPr>
        <w:pStyle w:val="Textoindependiente"/>
        <w:rPr>
          <w:b/>
          <w:sz w:val="22"/>
          <w:szCs w:val="22"/>
        </w:rPr>
      </w:pPr>
    </w:p>
    <w:p w14:paraId="787D426E" w14:textId="66802CB0" w:rsidR="000D0BBE" w:rsidRDefault="00E15773" w:rsidP="000D0BBE">
      <w:pPr>
        <w:pStyle w:val="Textoindependiente"/>
        <w:rPr>
          <w:bCs/>
        </w:rPr>
      </w:pPr>
      <w:r w:rsidRPr="00E15773">
        <w:rPr>
          <w:bCs/>
        </w:rPr>
        <w:t>Señor Presidente, ha sido leído el orden del día.</w:t>
      </w:r>
    </w:p>
    <w:p w14:paraId="007D92D9" w14:textId="77777777" w:rsidR="000E37B9" w:rsidRDefault="000E37B9" w:rsidP="000D0BBE">
      <w:pPr>
        <w:pStyle w:val="Textoindependiente"/>
        <w:rPr>
          <w:bCs/>
        </w:rPr>
      </w:pPr>
    </w:p>
    <w:p w14:paraId="58114487" w14:textId="2B1C51DD" w:rsidR="00313A0D" w:rsidRPr="000D0BBE" w:rsidRDefault="00313A0D" w:rsidP="000D0BBE">
      <w:pPr>
        <w:pStyle w:val="Textoindependiente"/>
        <w:rPr>
          <w:bCs/>
        </w:rPr>
      </w:pPr>
      <w:r w:rsidRPr="00987B79">
        <w:rPr>
          <w:b/>
        </w:rPr>
        <w:t>HACE USO DE LA PALABRA EL SEÑOR PRESIDENTE</w:t>
      </w:r>
      <w:r>
        <w:rPr>
          <w:b/>
        </w:rPr>
        <w:t xml:space="preserve"> (e) </w:t>
      </w:r>
      <w:r w:rsidRPr="00987B79">
        <w:rPr>
          <w:b/>
        </w:rPr>
        <w:t xml:space="preserve">HONORABLE </w:t>
      </w:r>
      <w:r w:rsidRPr="002A3869">
        <w:rPr>
          <w:b/>
        </w:rPr>
        <w:t xml:space="preserve">REPRESENTANTE FERNANDO DAVID NIÑO MENDOZA. </w:t>
      </w:r>
    </w:p>
    <w:p w14:paraId="5E97E21F" w14:textId="77777777" w:rsidR="00313A0D" w:rsidRDefault="00313A0D" w:rsidP="00B013BA">
      <w:pPr>
        <w:jc w:val="both"/>
        <w:rPr>
          <w:sz w:val="24"/>
          <w:szCs w:val="24"/>
        </w:rPr>
      </w:pPr>
    </w:p>
    <w:p w14:paraId="21535096" w14:textId="6C77338B" w:rsidR="00B013BA" w:rsidRDefault="00B013BA" w:rsidP="00B013BA">
      <w:pPr>
        <w:jc w:val="both"/>
        <w:rPr>
          <w:sz w:val="24"/>
          <w:szCs w:val="24"/>
        </w:rPr>
      </w:pPr>
      <w:r w:rsidRPr="00160B2D">
        <w:rPr>
          <w:sz w:val="24"/>
          <w:szCs w:val="24"/>
        </w:rPr>
        <w:t>En consideración el orden del día, se abre la discusión, continúa la discusión, anuncio que se va a cerrar, se cierra la discusión. Señora Secretaria ¿La Comisión Legal de Cuentas aprueba el orden del día para hoy?</w:t>
      </w:r>
    </w:p>
    <w:p w14:paraId="34015BDA" w14:textId="77777777" w:rsidR="000E37B9" w:rsidRPr="00160B2D" w:rsidRDefault="000E37B9" w:rsidP="00B013BA">
      <w:pPr>
        <w:jc w:val="both"/>
        <w:rPr>
          <w:sz w:val="24"/>
          <w:szCs w:val="24"/>
        </w:rPr>
      </w:pPr>
    </w:p>
    <w:p w14:paraId="1447531A" w14:textId="77777777" w:rsidR="00B013BA" w:rsidRPr="00160B2D" w:rsidRDefault="00B013BA" w:rsidP="00B013BA">
      <w:pPr>
        <w:jc w:val="both"/>
        <w:rPr>
          <w:sz w:val="24"/>
          <w:szCs w:val="24"/>
        </w:rPr>
      </w:pPr>
    </w:p>
    <w:p w14:paraId="0F4BD74D" w14:textId="77777777" w:rsidR="00B013BA" w:rsidRPr="00160B2D" w:rsidRDefault="00B013BA" w:rsidP="00B013BA">
      <w:pPr>
        <w:jc w:val="both"/>
        <w:rPr>
          <w:b/>
          <w:bCs/>
          <w:sz w:val="24"/>
          <w:szCs w:val="24"/>
        </w:rPr>
      </w:pPr>
      <w:bookmarkStart w:id="7" w:name="_Hlk118975151"/>
      <w:bookmarkStart w:id="8" w:name="_Hlk114576801"/>
      <w:r w:rsidRPr="00160B2D">
        <w:rPr>
          <w:b/>
          <w:sz w:val="24"/>
          <w:szCs w:val="24"/>
        </w:rPr>
        <w:lastRenderedPageBreak/>
        <w:t>HACE USO DE LA PALABRA LA SECRETARIA GENERAL, DOCTORA</w:t>
      </w:r>
      <w:r w:rsidRPr="00160B2D">
        <w:rPr>
          <w:b/>
          <w:bCs/>
          <w:sz w:val="24"/>
          <w:szCs w:val="24"/>
        </w:rPr>
        <w:t xml:space="preserve"> GLORIA BETTY ZORRO AFRICANO.</w:t>
      </w:r>
    </w:p>
    <w:p w14:paraId="1BA0F9B9" w14:textId="77777777" w:rsidR="00B013BA" w:rsidRPr="00160B2D" w:rsidRDefault="00B013BA" w:rsidP="00B013BA">
      <w:pPr>
        <w:pStyle w:val="Textoindependiente"/>
        <w:spacing w:before="1"/>
        <w:ind w:right="644"/>
        <w:jc w:val="both"/>
      </w:pPr>
    </w:p>
    <w:bookmarkEnd w:id="7"/>
    <w:p w14:paraId="335ABE95" w14:textId="69A95DDF" w:rsidR="00EC5549" w:rsidRDefault="00B013BA" w:rsidP="00EC5549">
      <w:pPr>
        <w:pStyle w:val="Textoindependiente"/>
        <w:spacing w:before="1"/>
        <w:ind w:right="644"/>
        <w:jc w:val="both"/>
      </w:pPr>
      <w:r w:rsidRPr="00160B2D">
        <w:t xml:space="preserve">Ha sido aprobado </w:t>
      </w:r>
      <w:bookmarkEnd w:id="8"/>
      <w:r w:rsidRPr="00160B2D">
        <w:t xml:space="preserve">el orden del día </w:t>
      </w:r>
      <w:r w:rsidR="00113116">
        <w:t xml:space="preserve">por unanimidad, </w:t>
      </w:r>
      <w:r w:rsidRPr="00160B2D">
        <w:t>señor Presidente</w:t>
      </w:r>
      <w:r w:rsidR="00113116">
        <w:t>.</w:t>
      </w:r>
    </w:p>
    <w:p w14:paraId="21832887" w14:textId="77777777" w:rsidR="00A64FBB" w:rsidRPr="00160B2D" w:rsidRDefault="00A64FBB" w:rsidP="00EC5549">
      <w:pPr>
        <w:pStyle w:val="Textoindependiente"/>
        <w:spacing w:before="1"/>
        <w:ind w:right="644"/>
        <w:jc w:val="both"/>
      </w:pPr>
    </w:p>
    <w:p w14:paraId="3E2F265B" w14:textId="77777777" w:rsidR="00A64FBB" w:rsidRDefault="00A64FBB" w:rsidP="00A64FBB">
      <w:pPr>
        <w:jc w:val="both"/>
        <w:rPr>
          <w:b/>
          <w:sz w:val="24"/>
          <w:szCs w:val="24"/>
        </w:rPr>
      </w:pPr>
      <w:bookmarkStart w:id="9" w:name="_Hlk120184299"/>
      <w:bookmarkStart w:id="10" w:name="_Hlk113269622"/>
      <w:bookmarkStart w:id="11" w:name="_Hlk114577046"/>
      <w:r w:rsidRPr="00987B79">
        <w:rPr>
          <w:b/>
          <w:sz w:val="24"/>
          <w:szCs w:val="24"/>
        </w:rPr>
        <w:t>HACE USO DE LA PALABRA EL SEÑOR PRESIDENTE</w:t>
      </w:r>
      <w:r>
        <w:rPr>
          <w:b/>
          <w:sz w:val="24"/>
          <w:szCs w:val="24"/>
        </w:rPr>
        <w:t xml:space="preserve"> (e) </w:t>
      </w:r>
      <w:r w:rsidRPr="00987B79">
        <w:rPr>
          <w:b/>
          <w:sz w:val="24"/>
          <w:szCs w:val="24"/>
        </w:rPr>
        <w:t xml:space="preserve">HONORABLE </w:t>
      </w:r>
      <w:r w:rsidRPr="002A3869">
        <w:rPr>
          <w:b/>
          <w:sz w:val="24"/>
          <w:szCs w:val="24"/>
        </w:rPr>
        <w:t xml:space="preserve">REPRESENTANTE FERNANDO DAVID NIÑO MENDOZA. </w:t>
      </w:r>
    </w:p>
    <w:bookmarkEnd w:id="9"/>
    <w:p w14:paraId="338FEFA5" w14:textId="77777777" w:rsidR="00113116" w:rsidRPr="002A3869" w:rsidRDefault="00113116" w:rsidP="00113116">
      <w:pPr>
        <w:jc w:val="both"/>
        <w:rPr>
          <w:bCs/>
          <w:sz w:val="24"/>
          <w:szCs w:val="24"/>
        </w:rPr>
      </w:pPr>
    </w:p>
    <w:bookmarkEnd w:id="10"/>
    <w:p w14:paraId="3D61902D" w14:textId="610BE1E5" w:rsidR="00113116" w:rsidRDefault="00113116" w:rsidP="00113116">
      <w:pPr>
        <w:jc w:val="both"/>
        <w:rPr>
          <w:sz w:val="24"/>
          <w:szCs w:val="24"/>
        </w:rPr>
      </w:pPr>
      <w:r>
        <w:rPr>
          <w:sz w:val="24"/>
          <w:szCs w:val="24"/>
        </w:rPr>
        <w:t>Buenos días para todos</w:t>
      </w:r>
      <w:r w:rsidR="00B41F54">
        <w:rPr>
          <w:sz w:val="24"/>
          <w:szCs w:val="24"/>
        </w:rPr>
        <w:t xml:space="preserve"> los Representantes que nos acompañan el día de hoy en la Comisión Legal de Cuentas, </w:t>
      </w:r>
      <w:r w:rsidR="0077431C">
        <w:rPr>
          <w:sz w:val="24"/>
          <w:szCs w:val="24"/>
        </w:rPr>
        <w:t>hacen presencia</w:t>
      </w:r>
      <w:r w:rsidR="00CB65A7">
        <w:rPr>
          <w:sz w:val="24"/>
          <w:szCs w:val="24"/>
        </w:rPr>
        <w:t xml:space="preserve">; </w:t>
      </w:r>
      <w:r w:rsidR="00A64FBB">
        <w:rPr>
          <w:sz w:val="24"/>
          <w:szCs w:val="24"/>
        </w:rPr>
        <w:t xml:space="preserve">el señor Contador General de la Nación (e) doctor Carlos Alberto Aristizábal; </w:t>
      </w:r>
      <w:r w:rsidR="00C769E1">
        <w:rPr>
          <w:sz w:val="24"/>
          <w:szCs w:val="24"/>
        </w:rPr>
        <w:t xml:space="preserve">el </w:t>
      </w:r>
      <w:r w:rsidR="00CB65A7">
        <w:rPr>
          <w:sz w:val="24"/>
          <w:szCs w:val="24"/>
        </w:rPr>
        <w:t>d</w:t>
      </w:r>
      <w:r w:rsidR="006D2E3A">
        <w:rPr>
          <w:sz w:val="24"/>
          <w:szCs w:val="24"/>
        </w:rPr>
        <w:t xml:space="preserve">elegado </w:t>
      </w:r>
      <w:r w:rsidR="00C769E1">
        <w:rPr>
          <w:sz w:val="24"/>
          <w:szCs w:val="24"/>
        </w:rPr>
        <w:t xml:space="preserve">del </w:t>
      </w:r>
      <w:r w:rsidR="006D2E3A">
        <w:rPr>
          <w:sz w:val="24"/>
          <w:szCs w:val="24"/>
        </w:rPr>
        <w:t>Ministerio de Hacienda y Crédito Público, subdirector de análisis y consolidación presupuestal doctor Lelio Rodríguez Pabón</w:t>
      </w:r>
      <w:r w:rsidR="00AD24D5">
        <w:rPr>
          <w:sz w:val="24"/>
          <w:szCs w:val="24"/>
        </w:rPr>
        <w:t xml:space="preserve"> y</w:t>
      </w:r>
      <w:r w:rsidR="006D2E3A">
        <w:rPr>
          <w:sz w:val="24"/>
          <w:szCs w:val="24"/>
        </w:rPr>
        <w:t xml:space="preserve"> </w:t>
      </w:r>
      <w:r w:rsidR="00C769E1">
        <w:rPr>
          <w:sz w:val="24"/>
          <w:szCs w:val="24"/>
        </w:rPr>
        <w:t xml:space="preserve">el </w:t>
      </w:r>
      <w:r w:rsidR="006D2E3A">
        <w:rPr>
          <w:sz w:val="24"/>
          <w:szCs w:val="24"/>
        </w:rPr>
        <w:t xml:space="preserve">delegado </w:t>
      </w:r>
      <w:r w:rsidR="00C769E1">
        <w:rPr>
          <w:sz w:val="24"/>
          <w:szCs w:val="24"/>
        </w:rPr>
        <w:t xml:space="preserve">de la </w:t>
      </w:r>
      <w:r w:rsidR="006D2E3A">
        <w:rPr>
          <w:sz w:val="24"/>
          <w:szCs w:val="24"/>
        </w:rPr>
        <w:t>Procuraduría General de la Nación, Fernando Grillo Rubiano.</w:t>
      </w:r>
    </w:p>
    <w:p w14:paraId="2ECBA0D7" w14:textId="4B638387" w:rsidR="00C769E1" w:rsidRDefault="00C769E1" w:rsidP="00113116">
      <w:pPr>
        <w:jc w:val="both"/>
        <w:rPr>
          <w:sz w:val="24"/>
          <w:szCs w:val="24"/>
        </w:rPr>
      </w:pPr>
    </w:p>
    <w:p w14:paraId="43B9B27A" w14:textId="5544E713" w:rsidR="00987C46" w:rsidRDefault="00987C46" w:rsidP="00113116">
      <w:pPr>
        <w:jc w:val="both"/>
        <w:rPr>
          <w:sz w:val="24"/>
          <w:szCs w:val="24"/>
        </w:rPr>
      </w:pPr>
      <w:r>
        <w:rPr>
          <w:sz w:val="24"/>
          <w:szCs w:val="24"/>
        </w:rPr>
        <w:t xml:space="preserve">Tenemos citado el </w:t>
      </w:r>
      <w:r w:rsidR="00F04504">
        <w:rPr>
          <w:sz w:val="24"/>
          <w:szCs w:val="24"/>
        </w:rPr>
        <w:t>presidente de la SAE</w:t>
      </w:r>
      <w:r w:rsidR="00AD24D5">
        <w:rPr>
          <w:sz w:val="24"/>
          <w:szCs w:val="24"/>
        </w:rPr>
        <w:t>,</w:t>
      </w:r>
      <w:r w:rsidR="00F04504">
        <w:rPr>
          <w:sz w:val="24"/>
          <w:szCs w:val="24"/>
        </w:rPr>
        <w:t xml:space="preserve"> doctor José Daniel Rojas Medellín, para que responda las siguientes inquietudes formuladas por esta Comisión,</w:t>
      </w:r>
    </w:p>
    <w:p w14:paraId="4F619772" w14:textId="77777777" w:rsidR="00AD24D5" w:rsidRDefault="00AD24D5" w:rsidP="00113116">
      <w:pPr>
        <w:jc w:val="both"/>
        <w:rPr>
          <w:sz w:val="24"/>
          <w:szCs w:val="24"/>
        </w:rPr>
      </w:pPr>
    </w:p>
    <w:p w14:paraId="523C9857" w14:textId="77777777" w:rsidR="000D0BBE" w:rsidRDefault="000D0BBE" w:rsidP="000D0BBE"/>
    <w:tbl>
      <w:tblPr>
        <w:tblW w:w="5263"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74"/>
        <w:gridCol w:w="3602"/>
        <w:gridCol w:w="933"/>
        <w:gridCol w:w="1588"/>
      </w:tblGrid>
      <w:tr w:rsidR="000D0BBE" w14:paraId="53B74A9E" w14:textId="77777777" w:rsidTr="00FE50DF">
        <w:trPr>
          <w:cantSplit/>
          <w:trHeight w:val="275"/>
        </w:trPr>
        <w:tc>
          <w:tcPr>
            <w:tcW w:w="1707" w:type="pct"/>
            <w:vMerge w:val="restart"/>
            <w:tcBorders>
              <w:top w:val="single" w:sz="2" w:space="0" w:color="auto"/>
              <w:left w:val="single" w:sz="2" w:space="0" w:color="auto"/>
              <w:bottom w:val="single" w:sz="2" w:space="0" w:color="auto"/>
              <w:right w:val="single" w:sz="2" w:space="0" w:color="auto"/>
            </w:tcBorders>
            <w:vAlign w:val="center"/>
            <w:hideMark/>
          </w:tcPr>
          <w:p w14:paraId="79AD2974" w14:textId="77777777" w:rsidR="000D0BBE" w:rsidRDefault="000D0BBE" w:rsidP="00FE50DF">
            <w:pPr>
              <w:pStyle w:val="Encabezado"/>
              <w:spacing w:line="254" w:lineRule="auto"/>
              <w:jc w:val="center"/>
              <w:rPr>
                <w:b/>
                <w:sz w:val="16"/>
                <w:szCs w:val="16"/>
              </w:rPr>
            </w:pPr>
            <w:r>
              <w:rPr>
                <w:noProof/>
                <w:lang w:val="es-CO" w:eastAsia="es-CO"/>
              </w:rPr>
              <w:drawing>
                <wp:anchor distT="0" distB="0" distL="114300" distR="114300" simplePos="0" relativeHeight="251659264" behindDoc="0" locked="0" layoutInCell="1" allowOverlap="1" wp14:anchorId="0E7DFD8A" wp14:editId="127447FD">
                  <wp:simplePos x="0" y="0"/>
                  <wp:positionH relativeFrom="column">
                    <wp:posOffset>5080</wp:posOffset>
                  </wp:positionH>
                  <wp:positionV relativeFrom="paragraph">
                    <wp:posOffset>37465</wp:posOffset>
                  </wp:positionV>
                  <wp:extent cx="1609725" cy="57912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579120"/>
                          </a:xfrm>
                          <a:prstGeom prst="rect">
                            <a:avLst/>
                          </a:prstGeom>
                          <a:noFill/>
                        </pic:spPr>
                      </pic:pic>
                    </a:graphicData>
                  </a:graphic>
                  <wp14:sizeRelH relativeFrom="page">
                    <wp14:pctWidth>0</wp14:pctWidth>
                  </wp14:sizeRelH>
                  <wp14:sizeRelV relativeFrom="page">
                    <wp14:pctHeight>0</wp14:pctHeight>
                  </wp14:sizeRelV>
                </wp:anchor>
              </w:drawing>
            </w:r>
          </w:p>
        </w:tc>
        <w:tc>
          <w:tcPr>
            <w:tcW w:w="1937" w:type="pct"/>
            <w:tcBorders>
              <w:top w:val="single" w:sz="2" w:space="0" w:color="auto"/>
              <w:left w:val="single" w:sz="2" w:space="0" w:color="auto"/>
              <w:bottom w:val="single" w:sz="2" w:space="0" w:color="auto"/>
              <w:right w:val="nil"/>
            </w:tcBorders>
            <w:vAlign w:val="center"/>
            <w:hideMark/>
          </w:tcPr>
          <w:p w14:paraId="031C3DE8" w14:textId="77777777" w:rsidR="000D0BBE" w:rsidRDefault="000D0BBE" w:rsidP="00FE50DF">
            <w:pPr>
              <w:pStyle w:val="Encabezado"/>
              <w:spacing w:line="254" w:lineRule="auto"/>
              <w:jc w:val="center"/>
              <w:rPr>
                <w:b/>
                <w:sz w:val="20"/>
                <w:szCs w:val="20"/>
              </w:rPr>
            </w:pPr>
            <w:r>
              <w:rPr>
                <w:b/>
                <w:sz w:val="20"/>
                <w:szCs w:val="20"/>
              </w:rPr>
              <w:t>Comisión Legal de Cuentas</w:t>
            </w:r>
          </w:p>
        </w:tc>
        <w:tc>
          <w:tcPr>
            <w:tcW w:w="1356" w:type="pct"/>
            <w:gridSpan w:val="2"/>
            <w:tcBorders>
              <w:top w:val="single" w:sz="2" w:space="0" w:color="auto"/>
              <w:left w:val="nil"/>
              <w:bottom w:val="single" w:sz="2" w:space="0" w:color="auto"/>
              <w:right w:val="single" w:sz="2" w:space="0" w:color="auto"/>
            </w:tcBorders>
            <w:vAlign w:val="center"/>
          </w:tcPr>
          <w:p w14:paraId="6D7F9D02" w14:textId="77777777" w:rsidR="000D0BBE" w:rsidRDefault="000D0BBE" w:rsidP="00FE50DF">
            <w:pPr>
              <w:pStyle w:val="Encabezado"/>
              <w:spacing w:line="254" w:lineRule="auto"/>
              <w:ind w:right="-107"/>
              <w:jc w:val="center"/>
              <w:rPr>
                <w:b/>
                <w:sz w:val="20"/>
                <w:szCs w:val="20"/>
              </w:rPr>
            </w:pPr>
          </w:p>
        </w:tc>
      </w:tr>
      <w:tr w:rsidR="000D0BBE" w14:paraId="1CFCF45A" w14:textId="77777777" w:rsidTr="00FE50DF">
        <w:trPr>
          <w:cantSplit/>
          <w:trHeight w:val="137"/>
        </w:trPr>
        <w:tc>
          <w:tcPr>
            <w:tcW w:w="1707" w:type="pct"/>
            <w:vMerge/>
            <w:tcBorders>
              <w:top w:val="single" w:sz="2" w:space="0" w:color="auto"/>
              <w:left w:val="single" w:sz="2" w:space="0" w:color="auto"/>
              <w:bottom w:val="single" w:sz="2" w:space="0" w:color="auto"/>
              <w:right w:val="single" w:sz="2" w:space="0" w:color="auto"/>
            </w:tcBorders>
            <w:vAlign w:val="center"/>
            <w:hideMark/>
          </w:tcPr>
          <w:p w14:paraId="39B667BD" w14:textId="77777777" w:rsidR="000D0BBE" w:rsidRDefault="000D0BBE" w:rsidP="00FE50DF">
            <w:pPr>
              <w:spacing w:line="256" w:lineRule="auto"/>
              <w:rPr>
                <w:b/>
                <w:sz w:val="16"/>
                <w:szCs w:val="16"/>
              </w:rPr>
            </w:pPr>
          </w:p>
        </w:tc>
        <w:tc>
          <w:tcPr>
            <w:tcW w:w="1937" w:type="pct"/>
            <w:vMerge w:val="restart"/>
            <w:tcBorders>
              <w:top w:val="single" w:sz="2" w:space="0" w:color="auto"/>
              <w:left w:val="single" w:sz="2" w:space="0" w:color="auto"/>
              <w:bottom w:val="single" w:sz="2" w:space="0" w:color="auto"/>
              <w:right w:val="single" w:sz="2" w:space="0" w:color="auto"/>
            </w:tcBorders>
            <w:vAlign w:val="center"/>
            <w:hideMark/>
          </w:tcPr>
          <w:p w14:paraId="25B69D6C" w14:textId="77777777" w:rsidR="000D0BBE" w:rsidRDefault="000D0BBE" w:rsidP="00FE50DF">
            <w:pPr>
              <w:pStyle w:val="Encabezado"/>
              <w:spacing w:line="254" w:lineRule="auto"/>
              <w:jc w:val="center"/>
              <w:rPr>
                <w:b/>
                <w:sz w:val="20"/>
                <w:szCs w:val="20"/>
              </w:rPr>
            </w:pPr>
            <w:r>
              <w:rPr>
                <w:b/>
                <w:sz w:val="20"/>
                <w:szCs w:val="20"/>
              </w:rPr>
              <w:t>Periodo Constitucional 2022-2026</w:t>
            </w:r>
          </w:p>
          <w:p w14:paraId="69C1F0F4" w14:textId="77777777" w:rsidR="000D0BBE" w:rsidRDefault="000D0BBE" w:rsidP="00FE50DF">
            <w:pPr>
              <w:pStyle w:val="Encabezado"/>
              <w:spacing w:line="254" w:lineRule="auto"/>
              <w:jc w:val="center"/>
              <w:rPr>
                <w:b/>
              </w:rPr>
            </w:pPr>
            <w:r>
              <w:rPr>
                <w:b/>
                <w:sz w:val="20"/>
                <w:szCs w:val="20"/>
              </w:rPr>
              <w:t>Legislatura 2022-2023 Periodo: I</w:t>
            </w:r>
          </w:p>
        </w:tc>
        <w:tc>
          <w:tcPr>
            <w:tcW w:w="502" w:type="pct"/>
            <w:tcBorders>
              <w:top w:val="single" w:sz="2" w:space="0" w:color="auto"/>
              <w:left w:val="single" w:sz="2" w:space="0" w:color="auto"/>
              <w:bottom w:val="single" w:sz="2" w:space="0" w:color="auto"/>
              <w:right w:val="single" w:sz="2" w:space="0" w:color="auto"/>
            </w:tcBorders>
            <w:vAlign w:val="center"/>
            <w:hideMark/>
          </w:tcPr>
          <w:p w14:paraId="5045ADBC" w14:textId="77777777" w:rsidR="000D0BBE" w:rsidRDefault="000D0BBE" w:rsidP="00FE50DF">
            <w:pPr>
              <w:pStyle w:val="Encabezado"/>
              <w:spacing w:line="360" w:lineRule="auto"/>
              <w:jc w:val="center"/>
              <w:rPr>
                <w:sz w:val="14"/>
                <w:szCs w:val="14"/>
              </w:rPr>
            </w:pPr>
            <w:r>
              <w:rPr>
                <w:sz w:val="14"/>
                <w:szCs w:val="14"/>
              </w:rPr>
              <w:t>CÓDIGO</w:t>
            </w:r>
          </w:p>
        </w:tc>
        <w:tc>
          <w:tcPr>
            <w:tcW w:w="854" w:type="pct"/>
            <w:tcBorders>
              <w:top w:val="single" w:sz="2" w:space="0" w:color="auto"/>
              <w:left w:val="single" w:sz="2" w:space="0" w:color="auto"/>
              <w:bottom w:val="single" w:sz="2" w:space="0" w:color="auto"/>
              <w:right w:val="single" w:sz="2" w:space="0" w:color="auto"/>
            </w:tcBorders>
            <w:vAlign w:val="center"/>
            <w:hideMark/>
          </w:tcPr>
          <w:p w14:paraId="1C26F11F" w14:textId="77777777" w:rsidR="000D0BBE" w:rsidRDefault="000D0BBE" w:rsidP="00FE50DF">
            <w:pPr>
              <w:pStyle w:val="Encabezado"/>
              <w:spacing w:line="360" w:lineRule="auto"/>
              <w:ind w:right="-94" w:hanging="108"/>
              <w:jc w:val="center"/>
              <w:rPr>
                <w:sz w:val="20"/>
                <w:szCs w:val="20"/>
              </w:rPr>
            </w:pPr>
            <w:r>
              <w:rPr>
                <w:sz w:val="20"/>
                <w:szCs w:val="20"/>
              </w:rPr>
              <w:t>CLC  3.9</w:t>
            </w:r>
          </w:p>
        </w:tc>
      </w:tr>
      <w:tr w:rsidR="000D0BBE" w14:paraId="358E67BC" w14:textId="77777777" w:rsidTr="00FE50DF">
        <w:trPr>
          <w:cantSplit/>
          <w:trHeight w:val="63"/>
        </w:trPr>
        <w:tc>
          <w:tcPr>
            <w:tcW w:w="1707" w:type="pct"/>
            <w:vMerge/>
            <w:tcBorders>
              <w:top w:val="single" w:sz="2" w:space="0" w:color="auto"/>
              <w:left w:val="single" w:sz="2" w:space="0" w:color="auto"/>
              <w:bottom w:val="single" w:sz="2" w:space="0" w:color="auto"/>
              <w:right w:val="single" w:sz="2" w:space="0" w:color="auto"/>
            </w:tcBorders>
            <w:vAlign w:val="center"/>
            <w:hideMark/>
          </w:tcPr>
          <w:p w14:paraId="2F36DC1D" w14:textId="77777777" w:rsidR="000D0BBE" w:rsidRDefault="000D0BBE" w:rsidP="00FE50DF">
            <w:pPr>
              <w:spacing w:line="256" w:lineRule="auto"/>
              <w:rPr>
                <w:b/>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A71FF2" w14:textId="77777777" w:rsidR="000D0BBE" w:rsidRDefault="000D0BBE" w:rsidP="00FE50DF">
            <w:pPr>
              <w:spacing w:line="256" w:lineRule="auto"/>
              <w:rPr>
                <w:b/>
              </w:rPr>
            </w:pPr>
          </w:p>
        </w:tc>
        <w:tc>
          <w:tcPr>
            <w:tcW w:w="502" w:type="pct"/>
            <w:tcBorders>
              <w:top w:val="single" w:sz="2" w:space="0" w:color="auto"/>
              <w:left w:val="single" w:sz="2" w:space="0" w:color="auto"/>
              <w:bottom w:val="single" w:sz="2" w:space="0" w:color="auto"/>
              <w:right w:val="single" w:sz="2" w:space="0" w:color="auto"/>
            </w:tcBorders>
            <w:vAlign w:val="center"/>
            <w:hideMark/>
          </w:tcPr>
          <w:p w14:paraId="348177D5" w14:textId="77777777" w:rsidR="000D0BBE" w:rsidRDefault="000D0BBE" w:rsidP="00FE50DF">
            <w:pPr>
              <w:pStyle w:val="Encabezado"/>
              <w:spacing w:line="360" w:lineRule="auto"/>
              <w:jc w:val="center"/>
              <w:rPr>
                <w:sz w:val="14"/>
                <w:szCs w:val="14"/>
              </w:rPr>
            </w:pPr>
            <w:r>
              <w:rPr>
                <w:sz w:val="14"/>
                <w:szCs w:val="14"/>
              </w:rPr>
              <w:t>VERSIÓN</w:t>
            </w:r>
          </w:p>
        </w:tc>
        <w:tc>
          <w:tcPr>
            <w:tcW w:w="854" w:type="pct"/>
            <w:tcBorders>
              <w:top w:val="single" w:sz="2" w:space="0" w:color="auto"/>
              <w:left w:val="single" w:sz="2" w:space="0" w:color="auto"/>
              <w:bottom w:val="single" w:sz="2" w:space="0" w:color="auto"/>
              <w:right w:val="single" w:sz="2" w:space="0" w:color="auto"/>
            </w:tcBorders>
            <w:vAlign w:val="center"/>
            <w:hideMark/>
          </w:tcPr>
          <w:p w14:paraId="65DEF5F3" w14:textId="77777777" w:rsidR="000D0BBE" w:rsidRDefault="000D0BBE" w:rsidP="00FE50DF">
            <w:pPr>
              <w:pStyle w:val="Encabezado"/>
              <w:spacing w:line="360" w:lineRule="auto"/>
              <w:jc w:val="center"/>
              <w:rPr>
                <w:sz w:val="14"/>
                <w:szCs w:val="14"/>
              </w:rPr>
            </w:pPr>
            <w:r>
              <w:rPr>
                <w:sz w:val="14"/>
                <w:szCs w:val="14"/>
              </w:rPr>
              <w:t>01-2016</w:t>
            </w:r>
          </w:p>
        </w:tc>
      </w:tr>
      <w:tr w:rsidR="000D0BBE" w14:paraId="2DC4B88E" w14:textId="77777777" w:rsidTr="00FE50DF">
        <w:trPr>
          <w:cantSplit/>
          <w:trHeight w:val="322"/>
        </w:trPr>
        <w:tc>
          <w:tcPr>
            <w:tcW w:w="1707" w:type="pct"/>
            <w:vMerge/>
            <w:tcBorders>
              <w:top w:val="single" w:sz="2" w:space="0" w:color="auto"/>
              <w:left w:val="single" w:sz="2" w:space="0" w:color="auto"/>
              <w:bottom w:val="single" w:sz="2" w:space="0" w:color="auto"/>
              <w:right w:val="single" w:sz="2" w:space="0" w:color="auto"/>
            </w:tcBorders>
            <w:vAlign w:val="center"/>
            <w:hideMark/>
          </w:tcPr>
          <w:p w14:paraId="332E65D3" w14:textId="77777777" w:rsidR="000D0BBE" w:rsidRDefault="000D0BBE" w:rsidP="00FE50DF">
            <w:pPr>
              <w:spacing w:line="256" w:lineRule="auto"/>
              <w:rPr>
                <w:b/>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0510EB" w14:textId="77777777" w:rsidR="000D0BBE" w:rsidRDefault="000D0BBE" w:rsidP="00FE50DF">
            <w:pPr>
              <w:spacing w:line="256" w:lineRule="auto"/>
              <w:rPr>
                <w:b/>
              </w:rPr>
            </w:pPr>
          </w:p>
        </w:tc>
        <w:tc>
          <w:tcPr>
            <w:tcW w:w="502" w:type="pct"/>
            <w:tcBorders>
              <w:top w:val="single" w:sz="2" w:space="0" w:color="auto"/>
              <w:left w:val="single" w:sz="2" w:space="0" w:color="auto"/>
              <w:bottom w:val="single" w:sz="2" w:space="0" w:color="auto"/>
              <w:right w:val="single" w:sz="2" w:space="0" w:color="auto"/>
            </w:tcBorders>
            <w:vAlign w:val="center"/>
            <w:hideMark/>
          </w:tcPr>
          <w:p w14:paraId="5B66C2DD" w14:textId="77777777" w:rsidR="000D0BBE" w:rsidRDefault="000D0BBE" w:rsidP="00FE50DF">
            <w:pPr>
              <w:pStyle w:val="Encabezado"/>
              <w:spacing w:line="360" w:lineRule="auto"/>
              <w:jc w:val="center"/>
              <w:rPr>
                <w:sz w:val="14"/>
                <w:szCs w:val="14"/>
              </w:rPr>
            </w:pPr>
            <w:r>
              <w:rPr>
                <w:sz w:val="14"/>
                <w:szCs w:val="14"/>
              </w:rPr>
              <w:t>PÁGINA</w:t>
            </w:r>
          </w:p>
        </w:tc>
        <w:tc>
          <w:tcPr>
            <w:tcW w:w="854" w:type="pct"/>
            <w:tcBorders>
              <w:top w:val="single" w:sz="2" w:space="0" w:color="auto"/>
              <w:left w:val="single" w:sz="2" w:space="0" w:color="auto"/>
              <w:bottom w:val="single" w:sz="2" w:space="0" w:color="auto"/>
              <w:right w:val="single" w:sz="2" w:space="0" w:color="auto"/>
            </w:tcBorders>
            <w:vAlign w:val="center"/>
            <w:hideMark/>
          </w:tcPr>
          <w:p w14:paraId="104E7AAB" w14:textId="7B0F6D06" w:rsidR="000D0BBE" w:rsidRDefault="000D0BBE" w:rsidP="00FE50DF">
            <w:pPr>
              <w:pStyle w:val="Encabezado"/>
              <w:spacing w:line="360" w:lineRule="auto"/>
              <w:jc w:val="center"/>
              <w:rPr>
                <w:sz w:val="14"/>
                <w:szCs w:val="14"/>
              </w:rPr>
            </w:pPr>
            <w:r w:rsidRPr="00775832">
              <w:rPr>
                <w:sz w:val="14"/>
                <w:szCs w:val="14"/>
              </w:rPr>
              <w:fldChar w:fldCharType="begin"/>
            </w:r>
            <w:r w:rsidRPr="00775832">
              <w:rPr>
                <w:sz w:val="14"/>
                <w:szCs w:val="14"/>
              </w:rPr>
              <w:instrText>PAGE   \* MERGEFORMAT</w:instrText>
            </w:r>
            <w:r w:rsidRPr="00775832">
              <w:rPr>
                <w:sz w:val="14"/>
                <w:szCs w:val="14"/>
              </w:rPr>
              <w:fldChar w:fldCharType="separate"/>
            </w:r>
            <w:r w:rsidR="00263ABD">
              <w:rPr>
                <w:noProof/>
                <w:sz w:val="14"/>
                <w:szCs w:val="14"/>
              </w:rPr>
              <w:t>4</w:t>
            </w:r>
            <w:r w:rsidRPr="00775832">
              <w:rPr>
                <w:sz w:val="14"/>
                <w:szCs w:val="14"/>
              </w:rPr>
              <w:fldChar w:fldCharType="end"/>
            </w:r>
          </w:p>
        </w:tc>
      </w:tr>
    </w:tbl>
    <w:p w14:paraId="6EE8EF88" w14:textId="77777777" w:rsidR="000D0BBE" w:rsidRDefault="000D0BBE" w:rsidP="000D0BBE">
      <w:pPr>
        <w:ind w:left="-284"/>
        <w:jc w:val="both"/>
      </w:pPr>
    </w:p>
    <w:p w14:paraId="793A2D56" w14:textId="77777777" w:rsidR="000D0BBE" w:rsidRDefault="000D0BBE" w:rsidP="000D0BBE">
      <w:pPr>
        <w:ind w:left="-284"/>
        <w:jc w:val="both"/>
      </w:pPr>
    </w:p>
    <w:p w14:paraId="47EA430A" w14:textId="77777777" w:rsidR="000D0BBE" w:rsidRPr="000D0BBE" w:rsidRDefault="000D0BBE" w:rsidP="000D0BBE">
      <w:pPr>
        <w:ind w:left="-284"/>
        <w:jc w:val="both"/>
        <w:rPr>
          <w:sz w:val="20"/>
          <w:szCs w:val="20"/>
        </w:rPr>
      </w:pPr>
    </w:p>
    <w:p w14:paraId="011AA7C9" w14:textId="77777777" w:rsidR="000D0BBE" w:rsidRPr="000D0BBE" w:rsidRDefault="000D0BBE" w:rsidP="000D0BBE">
      <w:pPr>
        <w:ind w:left="-284"/>
        <w:jc w:val="both"/>
        <w:rPr>
          <w:sz w:val="20"/>
          <w:szCs w:val="20"/>
        </w:rPr>
      </w:pPr>
      <w:r w:rsidRPr="000D0BBE">
        <w:rPr>
          <w:sz w:val="20"/>
          <w:szCs w:val="20"/>
        </w:rPr>
        <w:t>Oficio No. CLC026–22</w:t>
      </w:r>
    </w:p>
    <w:p w14:paraId="76A372A1" w14:textId="77777777" w:rsidR="000D0BBE" w:rsidRPr="000D0BBE" w:rsidRDefault="000D0BBE" w:rsidP="000D0BBE">
      <w:pPr>
        <w:ind w:left="-284"/>
        <w:jc w:val="both"/>
        <w:rPr>
          <w:sz w:val="20"/>
          <w:szCs w:val="20"/>
        </w:rPr>
      </w:pPr>
      <w:r w:rsidRPr="000D0BBE">
        <w:rPr>
          <w:sz w:val="20"/>
          <w:szCs w:val="20"/>
        </w:rPr>
        <w:t>Bogotá D.C. 14 de septiembre de 2022</w:t>
      </w:r>
    </w:p>
    <w:p w14:paraId="7771758F" w14:textId="77777777" w:rsidR="000D0BBE" w:rsidRPr="000D0BBE" w:rsidRDefault="000D0BBE" w:rsidP="000D0BBE">
      <w:pPr>
        <w:ind w:left="-284"/>
        <w:jc w:val="both"/>
        <w:rPr>
          <w:sz w:val="20"/>
          <w:szCs w:val="20"/>
        </w:rPr>
      </w:pPr>
    </w:p>
    <w:p w14:paraId="56B7EA0E" w14:textId="77777777" w:rsidR="000D0BBE" w:rsidRPr="000D0BBE" w:rsidRDefault="000D0BBE" w:rsidP="000D0BBE">
      <w:pPr>
        <w:ind w:left="-284"/>
        <w:jc w:val="both"/>
        <w:rPr>
          <w:sz w:val="20"/>
          <w:szCs w:val="20"/>
        </w:rPr>
      </w:pPr>
      <w:r w:rsidRPr="000D0BBE">
        <w:rPr>
          <w:sz w:val="20"/>
          <w:szCs w:val="20"/>
        </w:rPr>
        <w:t>Doctor</w:t>
      </w:r>
    </w:p>
    <w:p w14:paraId="689B05B5" w14:textId="73942F5D" w:rsidR="000D0BBE" w:rsidRPr="000D0BBE" w:rsidRDefault="000D0BBE" w:rsidP="000D0BBE">
      <w:pPr>
        <w:ind w:left="-284"/>
        <w:jc w:val="both"/>
        <w:rPr>
          <w:b/>
          <w:sz w:val="20"/>
          <w:szCs w:val="20"/>
        </w:rPr>
      </w:pPr>
      <w:r w:rsidRPr="000D0BBE">
        <w:rPr>
          <w:b/>
          <w:sz w:val="20"/>
          <w:szCs w:val="20"/>
        </w:rPr>
        <w:t>JOS</w:t>
      </w:r>
      <w:r>
        <w:rPr>
          <w:b/>
          <w:sz w:val="20"/>
          <w:szCs w:val="20"/>
        </w:rPr>
        <w:t>É</w:t>
      </w:r>
      <w:r w:rsidRPr="000D0BBE">
        <w:rPr>
          <w:b/>
          <w:sz w:val="20"/>
          <w:szCs w:val="20"/>
        </w:rPr>
        <w:t xml:space="preserve"> DANIEL ROJAS MEDELLÍN</w:t>
      </w:r>
    </w:p>
    <w:p w14:paraId="1E36DCCE" w14:textId="77777777" w:rsidR="000D0BBE" w:rsidRPr="000D0BBE" w:rsidRDefault="000D0BBE" w:rsidP="000D0BBE">
      <w:pPr>
        <w:ind w:left="-284"/>
        <w:jc w:val="both"/>
        <w:rPr>
          <w:bCs/>
          <w:sz w:val="20"/>
          <w:szCs w:val="20"/>
        </w:rPr>
      </w:pPr>
      <w:r w:rsidRPr="000D0BBE">
        <w:rPr>
          <w:bCs/>
          <w:sz w:val="20"/>
          <w:szCs w:val="20"/>
        </w:rPr>
        <w:t>Presidente</w:t>
      </w:r>
    </w:p>
    <w:p w14:paraId="39C17B77" w14:textId="349FA950" w:rsidR="000D0BBE" w:rsidRDefault="000D0BBE" w:rsidP="000D0BBE">
      <w:pPr>
        <w:ind w:left="-284"/>
        <w:jc w:val="both"/>
        <w:rPr>
          <w:bCs/>
          <w:sz w:val="20"/>
          <w:szCs w:val="20"/>
        </w:rPr>
      </w:pPr>
      <w:r w:rsidRPr="000D0BBE">
        <w:rPr>
          <w:bCs/>
          <w:sz w:val="20"/>
          <w:szCs w:val="20"/>
        </w:rPr>
        <w:t>SOCIEDAD DE ACTIVOS ESPECIALES SAE SAS</w:t>
      </w:r>
    </w:p>
    <w:p w14:paraId="6C2F2618" w14:textId="77777777" w:rsidR="00CE77D4" w:rsidRPr="000D0BBE" w:rsidRDefault="00CE77D4" w:rsidP="000D0BBE">
      <w:pPr>
        <w:ind w:left="-284"/>
        <w:jc w:val="both"/>
        <w:rPr>
          <w:bCs/>
          <w:sz w:val="20"/>
          <w:szCs w:val="20"/>
        </w:rPr>
      </w:pPr>
    </w:p>
    <w:p w14:paraId="17C783BE" w14:textId="77777777" w:rsidR="000D0BBE" w:rsidRPr="000D0BBE" w:rsidRDefault="000D0BBE" w:rsidP="000D0BBE">
      <w:pPr>
        <w:ind w:right="-234"/>
        <w:jc w:val="both"/>
        <w:rPr>
          <w:sz w:val="20"/>
          <w:szCs w:val="20"/>
        </w:rPr>
      </w:pPr>
    </w:p>
    <w:p w14:paraId="783E11D7" w14:textId="6DFBDE8E" w:rsidR="000D0BBE" w:rsidRDefault="000D0BBE" w:rsidP="000D0BBE">
      <w:pPr>
        <w:ind w:right="-234"/>
        <w:jc w:val="both"/>
        <w:rPr>
          <w:sz w:val="20"/>
          <w:szCs w:val="20"/>
        </w:rPr>
      </w:pPr>
      <w:r w:rsidRPr="000D0BBE">
        <w:rPr>
          <w:b/>
          <w:sz w:val="20"/>
          <w:szCs w:val="20"/>
        </w:rPr>
        <w:t>REF:</w:t>
      </w:r>
      <w:r w:rsidRPr="000D0BBE">
        <w:rPr>
          <w:sz w:val="20"/>
          <w:szCs w:val="20"/>
        </w:rPr>
        <w:t xml:space="preserve"> Solicitud de explicación a las glosas formuladas por la Contraloría General de la República y a las observaciones establecidas por la Comisión Legal de Cuentas de la Cámara de Representantes para la vigencia fiscal 2021</w:t>
      </w:r>
    </w:p>
    <w:p w14:paraId="7295EE3C" w14:textId="77777777" w:rsidR="00AD24D5" w:rsidRPr="000D0BBE" w:rsidRDefault="00AD24D5" w:rsidP="000D0BBE">
      <w:pPr>
        <w:ind w:right="-234"/>
        <w:jc w:val="both"/>
        <w:rPr>
          <w:sz w:val="20"/>
          <w:szCs w:val="20"/>
        </w:rPr>
      </w:pPr>
    </w:p>
    <w:p w14:paraId="003F4B76" w14:textId="77777777" w:rsidR="000D0BBE" w:rsidRPr="000D0BBE" w:rsidRDefault="000D0BBE" w:rsidP="000D0BBE">
      <w:pPr>
        <w:ind w:right="-234"/>
        <w:jc w:val="both"/>
        <w:rPr>
          <w:sz w:val="20"/>
          <w:szCs w:val="20"/>
        </w:rPr>
      </w:pPr>
    </w:p>
    <w:p w14:paraId="173EA624" w14:textId="77777777" w:rsidR="000D0BBE" w:rsidRPr="000D0BBE" w:rsidRDefault="000D0BBE" w:rsidP="000D0BBE">
      <w:pPr>
        <w:ind w:left="-284" w:right="-234"/>
        <w:jc w:val="both"/>
        <w:rPr>
          <w:sz w:val="20"/>
          <w:szCs w:val="20"/>
        </w:rPr>
      </w:pPr>
      <w:r w:rsidRPr="000D0BBE">
        <w:rPr>
          <w:sz w:val="20"/>
          <w:szCs w:val="20"/>
        </w:rPr>
        <w:t>Respetado Doctor Rojas:</w:t>
      </w:r>
    </w:p>
    <w:p w14:paraId="5978765D" w14:textId="7CE16F5A" w:rsidR="000D0BBE" w:rsidRDefault="000D0BBE" w:rsidP="000D0BBE">
      <w:pPr>
        <w:ind w:right="-234"/>
        <w:jc w:val="both"/>
        <w:rPr>
          <w:sz w:val="20"/>
          <w:szCs w:val="20"/>
        </w:rPr>
      </w:pPr>
    </w:p>
    <w:p w14:paraId="6F79BDC3" w14:textId="77777777" w:rsidR="00AD24D5" w:rsidRPr="00440F8A" w:rsidRDefault="00AD24D5" w:rsidP="000D0BBE">
      <w:pPr>
        <w:ind w:right="-234"/>
        <w:jc w:val="both"/>
        <w:rPr>
          <w:sz w:val="20"/>
          <w:szCs w:val="20"/>
        </w:rPr>
      </w:pPr>
    </w:p>
    <w:p w14:paraId="7D61BA56" w14:textId="77777777" w:rsidR="000D0BBE" w:rsidRPr="00440F8A" w:rsidRDefault="000D0BBE" w:rsidP="000D0BBE">
      <w:pPr>
        <w:ind w:left="-284" w:right="-234"/>
        <w:jc w:val="both"/>
        <w:rPr>
          <w:sz w:val="20"/>
          <w:szCs w:val="20"/>
        </w:rPr>
      </w:pPr>
      <w:r w:rsidRPr="00440F8A">
        <w:rPr>
          <w:sz w:val="20"/>
          <w:szCs w:val="20"/>
        </w:rPr>
        <w:lastRenderedPageBreak/>
        <w:t xml:space="preserve">De conformidad con lo establecido en el inciso primero del parágrafo del artículo 310 de la Ley 5ª de 1992 ‘‘Orgánica del Reglamento del Congreso” y con el fin de garantizar el debido proceso: “La Comisión antes de enviar el proyecto de resolución de fenecimiento, fijará un plazo prudencial para que los responsables según la Ley, contesten los cargos que resulten del examen” y en los términos improrrogables de los artículos 258 y 259 de la misma ley (5 días calendarios), atentamente me dirijo a usted para solicitarle: </w:t>
      </w:r>
      <w:r w:rsidRPr="00440F8A">
        <w:rPr>
          <w:b/>
          <w:sz w:val="20"/>
          <w:szCs w:val="20"/>
          <w:u w:val="single"/>
        </w:rPr>
        <w:t>Dar respuesta explicita y precisa a cada una de las glosas formuladas por  la Contraloría General de la República y a las observaciones de tipo presupuestal, contable, administrativo, control interno contable y cumplimiento de los planes de mejoramiento</w:t>
      </w:r>
      <w:r w:rsidRPr="00440F8A">
        <w:rPr>
          <w:sz w:val="20"/>
          <w:szCs w:val="20"/>
        </w:rPr>
        <w:t xml:space="preserve"> establecidas por la Comisión Legal de Cuentas de la Cámara de Representantes para la vigencia fiscal 2021.</w:t>
      </w:r>
    </w:p>
    <w:p w14:paraId="29365E85" w14:textId="77777777" w:rsidR="000D0BBE" w:rsidRPr="00440F8A" w:rsidRDefault="000D0BBE" w:rsidP="000D0BBE">
      <w:pPr>
        <w:ind w:right="-234"/>
        <w:jc w:val="both"/>
        <w:rPr>
          <w:sz w:val="20"/>
          <w:szCs w:val="20"/>
        </w:rPr>
      </w:pPr>
    </w:p>
    <w:p w14:paraId="25D4CFBD" w14:textId="262EC786" w:rsidR="000D0BBE" w:rsidRPr="00440F8A" w:rsidRDefault="000D0BBE" w:rsidP="000D0BBE">
      <w:pPr>
        <w:ind w:left="-284" w:right="-234"/>
        <w:jc w:val="both"/>
        <w:rPr>
          <w:sz w:val="20"/>
          <w:szCs w:val="20"/>
        </w:rPr>
      </w:pPr>
      <w:r w:rsidRPr="00440F8A">
        <w:rPr>
          <w:sz w:val="20"/>
          <w:szCs w:val="20"/>
        </w:rPr>
        <w:t xml:space="preserve">El presente requerimiento que realiza la Comisión es para las entidades del nivel nacional que de acuerdo con el Informe de Auditoría al Estado de Situación Financiera (Balance General) de la Nación presentado por la Contraloría General de la República obtuvieron </w:t>
      </w:r>
      <w:r w:rsidRPr="00440F8A">
        <w:rPr>
          <w:b/>
          <w:sz w:val="20"/>
          <w:szCs w:val="20"/>
          <w:u w:val="single"/>
        </w:rPr>
        <w:t>Dictamen a los estados financieros con Negación de opinión</w:t>
      </w:r>
      <w:r w:rsidRPr="00440F8A">
        <w:rPr>
          <w:b/>
          <w:sz w:val="20"/>
          <w:szCs w:val="20"/>
        </w:rPr>
        <w:t xml:space="preserve"> </w:t>
      </w:r>
      <w:r w:rsidRPr="00440F8A">
        <w:rPr>
          <w:sz w:val="20"/>
          <w:szCs w:val="20"/>
        </w:rPr>
        <w:t>a 31 de diciembre de 2021.</w:t>
      </w:r>
    </w:p>
    <w:p w14:paraId="70323AB5" w14:textId="77777777" w:rsidR="000D0BBE" w:rsidRPr="00440F8A" w:rsidRDefault="000D0BBE" w:rsidP="000D0BBE">
      <w:pPr>
        <w:ind w:left="-284" w:right="-234"/>
        <w:jc w:val="both"/>
        <w:rPr>
          <w:b/>
          <w:sz w:val="20"/>
          <w:szCs w:val="20"/>
        </w:rPr>
      </w:pPr>
    </w:p>
    <w:p w14:paraId="520322AC" w14:textId="77777777" w:rsidR="000D0BBE" w:rsidRPr="00440F8A" w:rsidRDefault="000D0BBE" w:rsidP="000D0BBE">
      <w:pPr>
        <w:pStyle w:val="Prrafodelista"/>
        <w:ind w:left="-284" w:right="-234"/>
        <w:rPr>
          <w:sz w:val="20"/>
          <w:szCs w:val="20"/>
        </w:rPr>
      </w:pPr>
      <w:r w:rsidRPr="00440F8A">
        <w:rPr>
          <w:sz w:val="20"/>
          <w:szCs w:val="20"/>
        </w:rPr>
        <w:t>En cada glosa de la Contraloría General de la República en materia contable de acuerdo con el informe de Auditoría al Estado de Situación Financiera (Balance General) de la Nación vigencia fiscal 2021 y cada observación de la Comisión Legal de Cuentas en materia presupuestal, contable,  administrativa y cumplimiento de planes de mejoramiento; favor dar las explicaciones correspondientes en forma clara y precisa en el formato establecido por esta Comisión, y mostrar la gestión desarrollada para su corrección o depuración.</w:t>
      </w:r>
    </w:p>
    <w:p w14:paraId="5D55F022" w14:textId="77777777" w:rsidR="000D0BBE" w:rsidRPr="00440F8A" w:rsidRDefault="000D0BBE" w:rsidP="000D0BBE">
      <w:pPr>
        <w:pStyle w:val="Prrafodelista"/>
        <w:ind w:left="-284" w:right="-234"/>
        <w:rPr>
          <w:sz w:val="20"/>
          <w:szCs w:val="20"/>
        </w:rPr>
      </w:pPr>
    </w:p>
    <w:p w14:paraId="44EA256A" w14:textId="77777777" w:rsidR="000D0BBE" w:rsidRPr="00440F8A" w:rsidRDefault="000D0BBE" w:rsidP="000D0BBE">
      <w:pPr>
        <w:pStyle w:val="Prrafodelista"/>
        <w:ind w:left="-284" w:right="-234"/>
        <w:rPr>
          <w:sz w:val="20"/>
          <w:szCs w:val="20"/>
        </w:rPr>
      </w:pPr>
      <w:r w:rsidRPr="00440F8A">
        <w:rPr>
          <w:sz w:val="20"/>
          <w:szCs w:val="20"/>
        </w:rPr>
        <w:t xml:space="preserve">Así mismo , se le informa que usted  será citado (a) a debata de control político (sesión formal) de la Comisión para que brinde las explicaciones a las glosas de la Contraloría General de la República, a las observaciones de la Comisión Legal de Cuentas, y la presentación de su plan de acción para superar el </w:t>
      </w:r>
      <w:r w:rsidRPr="00440F8A">
        <w:rPr>
          <w:b/>
          <w:sz w:val="20"/>
          <w:szCs w:val="20"/>
          <w:u w:val="single"/>
        </w:rPr>
        <w:t>Dictamen con negación de opinión a sus estados financieros para la vigencia 2021</w:t>
      </w:r>
      <w:r w:rsidRPr="00440F8A">
        <w:rPr>
          <w:sz w:val="20"/>
          <w:szCs w:val="20"/>
        </w:rPr>
        <w:t>, de conformidad con el artículo 233 concordante con el 310 de la Ley 5ª de 1992 “Orgánica del Reglamento del Congreso”.</w:t>
      </w:r>
    </w:p>
    <w:p w14:paraId="4A4A5BA5" w14:textId="77777777" w:rsidR="000D0BBE" w:rsidRPr="00440F8A" w:rsidRDefault="000D0BBE" w:rsidP="000D0BBE">
      <w:pPr>
        <w:pStyle w:val="Prrafodelista"/>
        <w:ind w:left="-284" w:right="-234"/>
        <w:rPr>
          <w:sz w:val="20"/>
          <w:szCs w:val="20"/>
        </w:rPr>
      </w:pPr>
    </w:p>
    <w:p w14:paraId="0072C224" w14:textId="77777777" w:rsidR="00CE77D4" w:rsidRPr="00440F8A" w:rsidRDefault="000D0BBE" w:rsidP="000D0BBE">
      <w:pPr>
        <w:ind w:left="-284" w:right="-234"/>
        <w:jc w:val="both"/>
        <w:rPr>
          <w:sz w:val="20"/>
          <w:szCs w:val="20"/>
        </w:rPr>
      </w:pPr>
      <w:r w:rsidRPr="00440F8A">
        <w:rPr>
          <w:b/>
          <w:sz w:val="20"/>
          <w:szCs w:val="20"/>
          <w:u w:val="single"/>
        </w:rPr>
        <w:t>NOTA 1:</w:t>
      </w:r>
      <w:r w:rsidRPr="00440F8A">
        <w:rPr>
          <w:sz w:val="20"/>
          <w:szCs w:val="20"/>
        </w:rPr>
        <w:t xml:space="preserve"> Se adjunta a la presente solicitud (formato preestablecido) en texto Word, para que así mismo se den las explicaciones pertinentes en el mismo formato</w:t>
      </w:r>
      <w:r w:rsidRPr="00440F8A">
        <w:rPr>
          <w:b/>
          <w:sz w:val="20"/>
          <w:szCs w:val="20"/>
          <w:u w:val="single"/>
        </w:rPr>
        <w:t xml:space="preserve"> WORD</w:t>
      </w:r>
      <w:r w:rsidRPr="00440F8A">
        <w:rPr>
          <w:sz w:val="20"/>
          <w:szCs w:val="20"/>
        </w:rPr>
        <w:t>, remitir las respuestas al correo electrónico:</w:t>
      </w:r>
    </w:p>
    <w:p w14:paraId="71CFC0CD" w14:textId="77777777" w:rsidR="00CE77D4" w:rsidRPr="00440F8A" w:rsidRDefault="00CE77D4" w:rsidP="000D0BBE">
      <w:pPr>
        <w:ind w:left="-284" w:right="-234"/>
        <w:jc w:val="both"/>
        <w:rPr>
          <w:sz w:val="20"/>
          <w:szCs w:val="20"/>
        </w:rPr>
      </w:pPr>
    </w:p>
    <w:p w14:paraId="1E6975AD" w14:textId="4A245BC1" w:rsidR="000D0BBE" w:rsidRPr="00440F8A" w:rsidRDefault="000D0BBE" w:rsidP="000D0BBE">
      <w:pPr>
        <w:ind w:left="-284" w:right="-234"/>
        <w:jc w:val="both"/>
        <w:rPr>
          <w:rStyle w:val="Hipervnculo"/>
          <w:b/>
          <w:sz w:val="20"/>
          <w:szCs w:val="20"/>
        </w:rPr>
      </w:pPr>
      <w:r w:rsidRPr="00440F8A">
        <w:rPr>
          <w:sz w:val="20"/>
          <w:szCs w:val="20"/>
        </w:rPr>
        <w:t xml:space="preserve"> </w:t>
      </w:r>
      <w:hyperlink r:id="rId9" w:history="1">
        <w:r w:rsidRPr="00440F8A">
          <w:rPr>
            <w:rStyle w:val="Hipervnculo"/>
            <w:b/>
            <w:sz w:val="20"/>
            <w:szCs w:val="20"/>
          </w:rPr>
          <w:t>comisionlegaldecuentasfen@gmail.com</w:t>
        </w:r>
      </w:hyperlink>
    </w:p>
    <w:p w14:paraId="6FE0C883" w14:textId="77777777" w:rsidR="00CE77D4" w:rsidRPr="00440F8A" w:rsidRDefault="00CE77D4" w:rsidP="00CE77D4">
      <w:pPr>
        <w:ind w:right="-234"/>
        <w:jc w:val="both"/>
        <w:rPr>
          <w:sz w:val="20"/>
          <w:szCs w:val="20"/>
        </w:rPr>
      </w:pPr>
    </w:p>
    <w:p w14:paraId="4437215D" w14:textId="77777777" w:rsidR="000D0BBE" w:rsidRPr="00440F8A" w:rsidRDefault="000D0BBE" w:rsidP="000D0BBE">
      <w:pPr>
        <w:ind w:left="-284" w:right="-234"/>
        <w:jc w:val="both"/>
        <w:rPr>
          <w:sz w:val="20"/>
          <w:szCs w:val="20"/>
        </w:rPr>
      </w:pPr>
      <w:r w:rsidRPr="00440F8A">
        <w:rPr>
          <w:b/>
          <w:sz w:val="20"/>
          <w:szCs w:val="20"/>
        </w:rPr>
        <w:t xml:space="preserve">Nota 2: </w:t>
      </w:r>
      <w:r w:rsidRPr="00440F8A">
        <w:rPr>
          <w:sz w:val="20"/>
          <w:szCs w:val="20"/>
        </w:rPr>
        <w:t xml:space="preserve">Cualquier aclaración adicional favor enviar su inquietud a: </w:t>
      </w:r>
      <w:hyperlink r:id="rId10" w:history="1">
        <w:r w:rsidRPr="00440F8A">
          <w:rPr>
            <w:rStyle w:val="Hipervnculo"/>
            <w:b/>
            <w:sz w:val="20"/>
            <w:szCs w:val="20"/>
          </w:rPr>
          <w:t>fabian.trujillo@camara.gov.co</w:t>
        </w:r>
      </w:hyperlink>
    </w:p>
    <w:p w14:paraId="37A914A2" w14:textId="1207CE45" w:rsidR="000D0BBE" w:rsidRPr="00440F8A" w:rsidRDefault="000D0BBE" w:rsidP="000D0BBE">
      <w:pPr>
        <w:ind w:left="-284" w:right="-234"/>
        <w:jc w:val="both"/>
        <w:rPr>
          <w:sz w:val="20"/>
          <w:szCs w:val="20"/>
        </w:rPr>
      </w:pPr>
      <w:r w:rsidRPr="00440F8A">
        <w:rPr>
          <w:sz w:val="20"/>
          <w:szCs w:val="20"/>
        </w:rPr>
        <w:t xml:space="preserve">Cordialmente, </w:t>
      </w:r>
    </w:p>
    <w:p w14:paraId="6C894A64" w14:textId="77777777" w:rsidR="000D0BBE" w:rsidRPr="00440F8A" w:rsidRDefault="000D0BBE" w:rsidP="000D0BBE">
      <w:pPr>
        <w:spacing w:before="120"/>
        <w:ind w:left="-284"/>
        <w:jc w:val="both"/>
        <w:rPr>
          <w:sz w:val="20"/>
          <w:szCs w:val="20"/>
        </w:rPr>
      </w:pPr>
    </w:p>
    <w:p w14:paraId="69F7C700" w14:textId="77777777" w:rsidR="000D0BBE" w:rsidRPr="00440F8A" w:rsidRDefault="000D0BBE" w:rsidP="000D0BBE">
      <w:pPr>
        <w:pStyle w:val="Prrafodelista"/>
        <w:ind w:left="-284" w:right="-234" w:firstLine="992"/>
        <w:rPr>
          <w:sz w:val="20"/>
          <w:szCs w:val="20"/>
        </w:rPr>
      </w:pPr>
      <w:r w:rsidRPr="00440F8A">
        <w:rPr>
          <w:sz w:val="20"/>
          <w:szCs w:val="20"/>
        </w:rPr>
        <w:t>Original Firmado</w:t>
      </w:r>
    </w:p>
    <w:p w14:paraId="619A41C2" w14:textId="77777777" w:rsidR="000D0BBE" w:rsidRPr="00440F8A" w:rsidRDefault="000D0BBE" w:rsidP="000D0BBE">
      <w:pPr>
        <w:ind w:left="-284"/>
        <w:jc w:val="both"/>
        <w:rPr>
          <w:b/>
          <w:sz w:val="20"/>
          <w:szCs w:val="20"/>
        </w:rPr>
      </w:pPr>
      <w:r w:rsidRPr="00440F8A">
        <w:rPr>
          <w:b/>
          <w:sz w:val="20"/>
          <w:szCs w:val="20"/>
        </w:rPr>
        <w:t xml:space="preserve">ELKIN RODOLFO OSPINA </w:t>
      </w:r>
      <w:proofErr w:type="spellStart"/>
      <w:r w:rsidRPr="00440F8A">
        <w:rPr>
          <w:b/>
          <w:sz w:val="20"/>
          <w:szCs w:val="20"/>
        </w:rPr>
        <w:t>OSPINA</w:t>
      </w:r>
      <w:proofErr w:type="spellEnd"/>
      <w:r w:rsidRPr="00440F8A">
        <w:rPr>
          <w:b/>
          <w:sz w:val="20"/>
          <w:szCs w:val="20"/>
        </w:rPr>
        <w:t xml:space="preserve"> </w:t>
      </w:r>
    </w:p>
    <w:p w14:paraId="75D9ABDB" w14:textId="77777777" w:rsidR="000D0BBE" w:rsidRPr="00440F8A" w:rsidRDefault="000D0BBE" w:rsidP="000D0BBE">
      <w:pPr>
        <w:ind w:left="-284"/>
        <w:jc w:val="both"/>
        <w:rPr>
          <w:sz w:val="20"/>
          <w:szCs w:val="20"/>
        </w:rPr>
      </w:pPr>
      <w:r w:rsidRPr="00440F8A">
        <w:rPr>
          <w:sz w:val="20"/>
          <w:szCs w:val="20"/>
        </w:rPr>
        <w:t xml:space="preserve">Presidente </w:t>
      </w:r>
    </w:p>
    <w:p w14:paraId="53643D26" w14:textId="478AAA9A" w:rsidR="00AD24D5" w:rsidRPr="00440F8A" w:rsidRDefault="000D0BBE" w:rsidP="00AD24D5">
      <w:pPr>
        <w:ind w:left="-284"/>
        <w:jc w:val="both"/>
        <w:rPr>
          <w:sz w:val="20"/>
          <w:szCs w:val="20"/>
        </w:rPr>
      </w:pPr>
      <w:r w:rsidRPr="00440F8A">
        <w:rPr>
          <w:sz w:val="20"/>
          <w:szCs w:val="20"/>
        </w:rPr>
        <w:t>Comisión Legal de Cuentas</w:t>
      </w:r>
      <w:r w:rsidR="00CE77D4" w:rsidRPr="00440F8A">
        <w:rPr>
          <w:sz w:val="20"/>
          <w:szCs w:val="20"/>
        </w:rPr>
        <w:t xml:space="preserve">   </w:t>
      </w:r>
      <w:r w:rsidRPr="00440F8A">
        <w:rPr>
          <w:sz w:val="20"/>
          <w:szCs w:val="20"/>
        </w:rPr>
        <w:t>Cámara de Representantes</w:t>
      </w:r>
      <w:r w:rsidR="00AD24D5">
        <w:rPr>
          <w:sz w:val="20"/>
          <w:szCs w:val="20"/>
        </w:rPr>
        <w:t>.</w:t>
      </w:r>
    </w:p>
    <w:p w14:paraId="25B73FD4" w14:textId="2DBFC0F2" w:rsidR="000D0BBE" w:rsidRDefault="000D0BBE" w:rsidP="00CE77D4">
      <w:pPr>
        <w:ind w:left="-284"/>
        <w:jc w:val="both"/>
        <w:rPr>
          <w:sz w:val="20"/>
          <w:szCs w:val="20"/>
        </w:rPr>
      </w:pPr>
      <w:r w:rsidRPr="00440F8A">
        <w:rPr>
          <w:sz w:val="20"/>
          <w:szCs w:val="20"/>
        </w:rPr>
        <w:t xml:space="preserve">Anexo:   -   Cuestionario. </w:t>
      </w:r>
    </w:p>
    <w:p w14:paraId="44040788" w14:textId="77777777" w:rsidR="00AD24D5" w:rsidRPr="00440F8A" w:rsidRDefault="00AD24D5" w:rsidP="00CE77D4">
      <w:pPr>
        <w:ind w:left="-284"/>
        <w:jc w:val="both"/>
        <w:rPr>
          <w:sz w:val="20"/>
          <w:szCs w:val="20"/>
        </w:rPr>
      </w:pPr>
    </w:p>
    <w:p w14:paraId="426FB6EC" w14:textId="77777777" w:rsidR="000D0BBE" w:rsidRPr="00440F8A" w:rsidRDefault="000D0BBE" w:rsidP="000D0BBE">
      <w:pPr>
        <w:ind w:left="-284" w:right="-234"/>
        <w:jc w:val="both"/>
        <w:rPr>
          <w:b/>
          <w:sz w:val="20"/>
          <w:szCs w:val="20"/>
        </w:rPr>
      </w:pPr>
      <w:r w:rsidRPr="00440F8A">
        <w:rPr>
          <w:b/>
          <w:sz w:val="20"/>
          <w:szCs w:val="20"/>
        </w:rPr>
        <w:t>EVOLUCIÓN DE LA OPINIÓN CONTABLE, CALIFICACIÓN DEL SISTEMA DE CONTROL FISCAL INTERNO POR PARTE DE LA CONTRALORÍA GENERAL DE LA REPÚBLICA Y EL RESULTADO DE LA AUTOEVALUACIÓN DEL SISTEMA DE CONTROL INTERNO CONTABLE QUE REALIZÓ LA SOCIEDAD DE ACTIVOS ESPECIALES. S.A.S.,</w:t>
      </w:r>
      <w:r w:rsidRPr="00440F8A">
        <w:rPr>
          <w:sz w:val="20"/>
          <w:szCs w:val="20"/>
        </w:rPr>
        <w:t xml:space="preserve"> </w:t>
      </w:r>
      <w:r w:rsidRPr="00440F8A">
        <w:rPr>
          <w:b/>
          <w:sz w:val="20"/>
          <w:szCs w:val="20"/>
        </w:rPr>
        <w:t>DURANTE EL ÚLTIMO AÑO.</w:t>
      </w:r>
    </w:p>
    <w:p w14:paraId="52C95E57" w14:textId="77777777" w:rsidR="000D0BBE" w:rsidRPr="00440F8A" w:rsidRDefault="000D0BBE" w:rsidP="000D0BBE">
      <w:pPr>
        <w:pStyle w:val="Standard"/>
        <w:ind w:left="-284" w:right="-285"/>
        <w:jc w:val="both"/>
        <w:rPr>
          <w:rFonts w:ascii="Arial" w:hAnsi="Arial" w:cs="Arial"/>
          <w:b/>
          <w:sz w:val="20"/>
          <w:szCs w:val="20"/>
        </w:rPr>
      </w:pPr>
    </w:p>
    <w:tbl>
      <w:tblPr>
        <w:tblStyle w:val="Tablaconcuadrcula"/>
        <w:tblW w:w="10485" w:type="dxa"/>
        <w:tblInd w:w="-284" w:type="dxa"/>
        <w:tblLook w:val="04A0" w:firstRow="1" w:lastRow="0" w:firstColumn="1" w:lastColumn="0" w:noHBand="0" w:noVBand="1"/>
      </w:tblPr>
      <w:tblGrid>
        <w:gridCol w:w="2547"/>
        <w:gridCol w:w="2552"/>
        <w:gridCol w:w="2551"/>
        <w:gridCol w:w="2835"/>
      </w:tblGrid>
      <w:tr w:rsidR="000D0BBE" w:rsidRPr="00440F8A" w14:paraId="097773C2" w14:textId="77777777" w:rsidTr="00FE50DF">
        <w:tc>
          <w:tcPr>
            <w:tcW w:w="2547" w:type="dxa"/>
          </w:tcPr>
          <w:p w14:paraId="12350AF2" w14:textId="77777777" w:rsidR="000D0BBE" w:rsidRPr="00440F8A" w:rsidRDefault="000D0BBE" w:rsidP="00FE50DF">
            <w:pPr>
              <w:pStyle w:val="Standard"/>
              <w:ind w:left="449" w:right="-285"/>
              <w:rPr>
                <w:rFonts w:ascii="Arial" w:hAnsi="Arial" w:cs="Arial"/>
                <w:b/>
                <w:sz w:val="20"/>
                <w:szCs w:val="20"/>
              </w:rPr>
            </w:pPr>
            <w:r w:rsidRPr="00440F8A">
              <w:rPr>
                <w:rFonts w:ascii="Arial" w:hAnsi="Arial" w:cs="Arial"/>
                <w:b/>
                <w:sz w:val="20"/>
                <w:szCs w:val="20"/>
              </w:rPr>
              <w:t xml:space="preserve">     VIGENCIA</w:t>
            </w:r>
          </w:p>
          <w:p w14:paraId="17F1A981" w14:textId="77777777" w:rsidR="000D0BBE" w:rsidRPr="00440F8A" w:rsidRDefault="000D0BBE" w:rsidP="00FE50DF">
            <w:pPr>
              <w:pStyle w:val="Standard"/>
              <w:ind w:left="449" w:right="-285"/>
              <w:rPr>
                <w:rFonts w:ascii="Arial" w:hAnsi="Arial" w:cs="Arial"/>
                <w:b/>
                <w:sz w:val="20"/>
                <w:szCs w:val="20"/>
              </w:rPr>
            </w:pPr>
            <w:r w:rsidRPr="00440F8A">
              <w:rPr>
                <w:rFonts w:ascii="Arial" w:hAnsi="Arial" w:cs="Arial"/>
                <w:b/>
                <w:sz w:val="20"/>
                <w:szCs w:val="20"/>
              </w:rPr>
              <w:t xml:space="preserve">       FISCAL</w:t>
            </w:r>
          </w:p>
        </w:tc>
        <w:tc>
          <w:tcPr>
            <w:tcW w:w="2552" w:type="dxa"/>
          </w:tcPr>
          <w:p w14:paraId="2D006732" w14:textId="77777777" w:rsidR="000D0BBE" w:rsidRPr="00440F8A" w:rsidRDefault="000D0BBE" w:rsidP="00FE50DF">
            <w:pPr>
              <w:pStyle w:val="Standard"/>
              <w:ind w:left="323" w:right="-285"/>
              <w:rPr>
                <w:rFonts w:ascii="Arial" w:hAnsi="Arial" w:cs="Arial"/>
                <w:b/>
                <w:sz w:val="20"/>
                <w:szCs w:val="20"/>
              </w:rPr>
            </w:pPr>
            <w:r w:rsidRPr="00440F8A">
              <w:rPr>
                <w:rFonts w:ascii="Arial" w:hAnsi="Arial" w:cs="Arial"/>
                <w:b/>
                <w:sz w:val="20"/>
                <w:szCs w:val="20"/>
              </w:rPr>
              <w:t xml:space="preserve">      OPINIÓN</w:t>
            </w:r>
          </w:p>
          <w:p w14:paraId="0383BEE3" w14:textId="77777777" w:rsidR="000D0BBE" w:rsidRPr="00440F8A" w:rsidRDefault="000D0BBE" w:rsidP="00FE50DF">
            <w:pPr>
              <w:pStyle w:val="Standard"/>
              <w:ind w:left="323" w:right="-285"/>
              <w:rPr>
                <w:rFonts w:ascii="Arial" w:hAnsi="Arial" w:cs="Arial"/>
                <w:b/>
                <w:sz w:val="20"/>
                <w:szCs w:val="20"/>
              </w:rPr>
            </w:pPr>
            <w:r w:rsidRPr="00440F8A">
              <w:rPr>
                <w:rFonts w:ascii="Arial" w:hAnsi="Arial" w:cs="Arial"/>
                <w:b/>
                <w:sz w:val="20"/>
                <w:szCs w:val="20"/>
              </w:rPr>
              <w:t xml:space="preserve">    CONTABLE</w:t>
            </w:r>
          </w:p>
          <w:p w14:paraId="703EB625" w14:textId="77777777" w:rsidR="000D0BBE" w:rsidRPr="00440F8A" w:rsidRDefault="000D0BBE" w:rsidP="00FE50DF">
            <w:pPr>
              <w:pStyle w:val="Standard"/>
              <w:ind w:left="323" w:right="-285"/>
              <w:rPr>
                <w:rFonts w:ascii="Arial" w:hAnsi="Arial" w:cs="Arial"/>
                <w:b/>
                <w:sz w:val="20"/>
                <w:szCs w:val="20"/>
              </w:rPr>
            </w:pPr>
            <w:r w:rsidRPr="00440F8A">
              <w:rPr>
                <w:rFonts w:ascii="Arial" w:hAnsi="Arial" w:cs="Arial"/>
                <w:b/>
                <w:sz w:val="20"/>
                <w:szCs w:val="20"/>
              </w:rPr>
              <w:t xml:space="preserve">         CGR</w:t>
            </w:r>
          </w:p>
        </w:tc>
        <w:tc>
          <w:tcPr>
            <w:tcW w:w="2551" w:type="dxa"/>
          </w:tcPr>
          <w:p w14:paraId="30DEA5AC" w14:textId="77777777" w:rsidR="000D0BBE" w:rsidRPr="00440F8A" w:rsidRDefault="000D0BBE" w:rsidP="00FE50DF">
            <w:pPr>
              <w:pStyle w:val="Standard"/>
              <w:ind w:left="183" w:right="-285"/>
              <w:rPr>
                <w:rFonts w:ascii="Arial" w:hAnsi="Arial" w:cs="Arial"/>
                <w:b/>
                <w:sz w:val="20"/>
                <w:szCs w:val="20"/>
              </w:rPr>
            </w:pPr>
            <w:r w:rsidRPr="00440F8A">
              <w:rPr>
                <w:rFonts w:ascii="Arial" w:hAnsi="Arial" w:cs="Arial"/>
                <w:b/>
                <w:sz w:val="20"/>
                <w:szCs w:val="20"/>
              </w:rPr>
              <w:t xml:space="preserve">        OPINIÓN</w:t>
            </w:r>
          </w:p>
          <w:p w14:paraId="6886979D" w14:textId="77777777" w:rsidR="000D0BBE" w:rsidRPr="00440F8A" w:rsidRDefault="000D0BBE" w:rsidP="00FE50DF">
            <w:pPr>
              <w:pStyle w:val="Standard"/>
              <w:ind w:left="183" w:right="-285"/>
              <w:rPr>
                <w:rFonts w:ascii="Arial" w:hAnsi="Arial" w:cs="Arial"/>
                <w:b/>
                <w:sz w:val="20"/>
                <w:szCs w:val="20"/>
              </w:rPr>
            </w:pPr>
            <w:r w:rsidRPr="00440F8A">
              <w:rPr>
                <w:rFonts w:ascii="Arial" w:hAnsi="Arial" w:cs="Arial"/>
                <w:b/>
                <w:sz w:val="20"/>
                <w:szCs w:val="20"/>
              </w:rPr>
              <w:t xml:space="preserve"> PRESUPUESTAL</w:t>
            </w:r>
          </w:p>
          <w:p w14:paraId="0E7363F7" w14:textId="77777777" w:rsidR="000D0BBE" w:rsidRPr="00440F8A" w:rsidRDefault="000D0BBE" w:rsidP="00FE50DF">
            <w:pPr>
              <w:pStyle w:val="Standard"/>
              <w:ind w:left="183" w:right="-285"/>
              <w:rPr>
                <w:rFonts w:ascii="Arial" w:hAnsi="Arial" w:cs="Arial"/>
                <w:b/>
                <w:sz w:val="20"/>
                <w:szCs w:val="20"/>
              </w:rPr>
            </w:pPr>
            <w:r w:rsidRPr="00440F8A">
              <w:rPr>
                <w:rFonts w:ascii="Arial" w:hAnsi="Arial" w:cs="Arial"/>
                <w:b/>
                <w:sz w:val="20"/>
                <w:szCs w:val="20"/>
              </w:rPr>
              <w:t xml:space="preserve">           CGR</w:t>
            </w:r>
          </w:p>
        </w:tc>
        <w:tc>
          <w:tcPr>
            <w:tcW w:w="2835" w:type="dxa"/>
          </w:tcPr>
          <w:p w14:paraId="7BCEACDB" w14:textId="77777777" w:rsidR="000D0BBE" w:rsidRPr="00440F8A" w:rsidRDefault="000D0BBE" w:rsidP="00FE50DF">
            <w:pPr>
              <w:pStyle w:val="Standard"/>
              <w:ind w:left="461" w:right="-285"/>
              <w:rPr>
                <w:rFonts w:ascii="Arial" w:hAnsi="Arial" w:cs="Arial"/>
                <w:b/>
                <w:sz w:val="20"/>
                <w:szCs w:val="20"/>
              </w:rPr>
            </w:pPr>
            <w:r w:rsidRPr="00440F8A">
              <w:rPr>
                <w:rFonts w:ascii="Arial" w:hAnsi="Arial" w:cs="Arial"/>
                <w:b/>
                <w:sz w:val="20"/>
                <w:szCs w:val="20"/>
              </w:rPr>
              <w:t xml:space="preserve"> CALIFICACIÓN</w:t>
            </w:r>
          </w:p>
          <w:p w14:paraId="42CA3B41" w14:textId="77777777" w:rsidR="000D0BBE" w:rsidRPr="00440F8A" w:rsidRDefault="000D0BBE" w:rsidP="00FE50DF">
            <w:pPr>
              <w:pStyle w:val="Standard"/>
              <w:ind w:right="-252"/>
              <w:rPr>
                <w:rFonts w:ascii="Arial" w:hAnsi="Arial" w:cs="Arial"/>
                <w:b/>
                <w:sz w:val="20"/>
                <w:szCs w:val="20"/>
              </w:rPr>
            </w:pPr>
            <w:r w:rsidRPr="00440F8A">
              <w:rPr>
                <w:rFonts w:ascii="Arial" w:hAnsi="Arial" w:cs="Arial"/>
                <w:b/>
                <w:sz w:val="20"/>
                <w:szCs w:val="20"/>
              </w:rPr>
              <w:t xml:space="preserve">      CONTROL FISCAL</w:t>
            </w:r>
          </w:p>
          <w:p w14:paraId="63500374" w14:textId="77777777" w:rsidR="000D0BBE" w:rsidRPr="00440F8A" w:rsidRDefault="000D0BBE" w:rsidP="00FE50DF">
            <w:pPr>
              <w:pStyle w:val="Standard"/>
              <w:ind w:left="461" w:right="-285"/>
              <w:rPr>
                <w:rFonts w:ascii="Arial" w:hAnsi="Arial" w:cs="Arial"/>
                <w:b/>
                <w:sz w:val="20"/>
                <w:szCs w:val="20"/>
              </w:rPr>
            </w:pPr>
            <w:r w:rsidRPr="00440F8A">
              <w:rPr>
                <w:rFonts w:ascii="Arial" w:hAnsi="Arial" w:cs="Arial"/>
                <w:b/>
                <w:sz w:val="20"/>
                <w:szCs w:val="20"/>
              </w:rPr>
              <w:t xml:space="preserve">      INTERNO</w:t>
            </w:r>
          </w:p>
          <w:p w14:paraId="0FA166FD" w14:textId="77777777" w:rsidR="000D0BBE" w:rsidRPr="00440F8A" w:rsidRDefault="000D0BBE" w:rsidP="00FE50DF">
            <w:pPr>
              <w:pStyle w:val="Standard"/>
              <w:ind w:left="461" w:right="-285"/>
              <w:rPr>
                <w:rFonts w:ascii="Arial" w:hAnsi="Arial" w:cs="Arial"/>
                <w:b/>
                <w:sz w:val="20"/>
                <w:szCs w:val="20"/>
              </w:rPr>
            </w:pPr>
            <w:r w:rsidRPr="00440F8A">
              <w:rPr>
                <w:rFonts w:ascii="Arial" w:hAnsi="Arial" w:cs="Arial"/>
                <w:b/>
                <w:sz w:val="20"/>
                <w:szCs w:val="20"/>
              </w:rPr>
              <w:t xml:space="preserve">          CGR</w:t>
            </w:r>
          </w:p>
          <w:p w14:paraId="3DF8B653" w14:textId="77777777" w:rsidR="000D0BBE" w:rsidRPr="00440F8A" w:rsidRDefault="000D0BBE" w:rsidP="00FE50DF">
            <w:pPr>
              <w:pStyle w:val="Standard"/>
              <w:ind w:right="-285"/>
              <w:jc w:val="center"/>
              <w:rPr>
                <w:rFonts w:ascii="Arial" w:hAnsi="Arial" w:cs="Arial"/>
                <w:b/>
                <w:sz w:val="20"/>
                <w:szCs w:val="20"/>
              </w:rPr>
            </w:pPr>
          </w:p>
        </w:tc>
      </w:tr>
      <w:tr w:rsidR="000D0BBE" w:rsidRPr="00440F8A" w14:paraId="64A0CB76" w14:textId="77777777" w:rsidTr="00FE50DF">
        <w:tc>
          <w:tcPr>
            <w:tcW w:w="2547" w:type="dxa"/>
          </w:tcPr>
          <w:p w14:paraId="46A098A4" w14:textId="77777777" w:rsidR="000D0BBE" w:rsidRPr="00440F8A" w:rsidRDefault="000D0BBE" w:rsidP="00FE50DF">
            <w:pPr>
              <w:pStyle w:val="Standard"/>
              <w:ind w:left="1016" w:right="-285"/>
              <w:rPr>
                <w:rFonts w:ascii="Arial" w:hAnsi="Arial" w:cs="Arial"/>
                <w:b/>
                <w:sz w:val="20"/>
                <w:szCs w:val="20"/>
              </w:rPr>
            </w:pPr>
            <w:r w:rsidRPr="00440F8A">
              <w:rPr>
                <w:rFonts w:ascii="Arial" w:hAnsi="Arial" w:cs="Arial"/>
                <w:b/>
                <w:sz w:val="20"/>
                <w:szCs w:val="20"/>
              </w:rPr>
              <w:t>2020</w:t>
            </w:r>
          </w:p>
        </w:tc>
        <w:tc>
          <w:tcPr>
            <w:tcW w:w="2552" w:type="dxa"/>
          </w:tcPr>
          <w:p w14:paraId="1A0CAA24" w14:textId="77777777" w:rsidR="000D0BBE" w:rsidRPr="00440F8A" w:rsidRDefault="000D0BBE" w:rsidP="00FE50DF">
            <w:pPr>
              <w:pStyle w:val="Standard"/>
              <w:tabs>
                <w:tab w:val="left" w:pos="420"/>
                <w:tab w:val="center" w:pos="974"/>
              </w:tabs>
              <w:ind w:left="882" w:right="-285"/>
              <w:rPr>
                <w:rFonts w:ascii="Arial" w:hAnsi="Arial" w:cs="Arial"/>
                <w:b/>
                <w:sz w:val="20"/>
                <w:szCs w:val="20"/>
              </w:rPr>
            </w:pPr>
            <w:r w:rsidRPr="00440F8A">
              <w:rPr>
                <w:rFonts w:ascii="Arial" w:hAnsi="Arial" w:cs="Arial"/>
                <w:b/>
                <w:sz w:val="20"/>
                <w:szCs w:val="20"/>
              </w:rPr>
              <w:t>N/A</w:t>
            </w:r>
          </w:p>
        </w:tc>
        <w:tc>
          <w:tcPr>
            <w:tcW w:w="2551" w:type="dxa"/>
          </w:tcPr>
          <w:p w14:paraId="72E7E365" w14:textId="77777777" w:rsidR="000D0BBE" w:rsidRPr="00440F8A" w:rsidRDefault="000D0BBE" w:rsidP="00FE50DF">
            <w:pPr>
              <w:pStyle w:val="Standard"/>
              <w:ind w:left="878" w:right="-285"/>
              <w:rPr>
                <w:rFonts w:ascii="Arial" w:hAnsi="Arial" w:cs="Arial"/>
                <w:b/>
                <w:sz w:val="20"/>
                <w:szCs w:val="20"/>
              </w:rPr>
            </w:pPr>
            <w:r w:rsidRPr="00440F8A">
              <w:rPr>
                <w:rFonts w:ascii="Arial" w:hAnsi="Arial" w:cs="Arial"/>
                <w:b/>
                <w:sz w:val="20"/>
                <w:szCs w:val="20"/>
              </w:rPr>
              <w:t>N/A</w:t>
            </w:r>
          </w:p>
        </w:tc>
        <w:tc>
          <w:tcPr>
            <w:tcW w:w="2835" w:type="dxa"/>
          </w:tcPr>
          <w:p w14:paraId="450B7BFF" w14:textId="77777777" w:rsidR="000D0BBE" w:rsidRPr="00440F8A" w:rsidRDefault="000D0BBE" w:rsidP="00FE50DF">
            <w:pPr>
              <w:pStyle w:val="Standard"/>
              <w:ind w:left="1030" w:right="-285"/>
              <w:rPr>
                <w:rFonts w:ascii="Arial" w:hAnsi="Arial" w:cs="Arial"/>
                <w:b/>
                <w:sz w:val="20"/>
                <w:szCs w:val="20"/>
              </w:rPr>
            </w:pPr>
            <w:r w:rsidRPr="00440F8A">
              <w:rPr>
                <w:rFonts w:ascii="Arial" w:hAnsi="Arial" w:cs="Arial"/>
                <w:b/>
                <w:sz w:val="20"/>
                <w:szCs w:val="20"/>
              </w:rPr>
              <w:t>N/A</w:t>
            </w:r>
          </w:p>
        </w:tc>
      </w:tr>
      <w:tr w:rsidR="000D0BBE" w:rsidRPr="00440F8A" w14:paraId="71A0A20D" w14:textId="77777777" w:rsidTr="00FE50DF">
        <w:tc>
          <w:tcPr>
            <w:tcW w:w="2547" w:type="dxa"/>
          </w:tcPr>
          <w:p w14:paraId="07AA684E" w14:textId="77777777" w:rsidR="000D0BBE" w:rsidRPr="00440F8A" w:rsidRDefault="000D0BBE" w:rsidP="00FE50DF">
            <w:pPr>
              <w:pStyle w:val="Standard"/>
              <w:ind w:left="1016" w:right="-285"/>
              <w:rPr>
                <w:rFonts w:ascii="Arial" w:hAnsi="Arial" w:cs="Arial"/>
                <w:b/>
                <w:sz w:val="20"/>
                <w:szCs w:val="20"/>
              </w:rPr>
            </w:pPr>
            <w:r w:rsidRPr="00440F8A">
              <w:rPr>
                <w:rFonts w:ascii="Arial" w:hAnsi="Arial" w:cs="Arial"/>
                <w:b/>
                <w:sz w:val="20"/>
                <w:szCs w:val="20"/>
              </w:rPr>
              <w:t>2021</w:t>
            </w:r>
          </w:p>
        </w:tc>
        <w:tc>
          <w:tcPr>
            <w:tcW w:w="2552" w:type="dxa"/>
          </w:tcPr>
          <w:p w14:paraId="2F70242C" w14:textId="77777777" w:rsidR="000D0BBE" w:rsidRPr="00440F8A" w:rsidRDefault="000D0BBE" w:rsidP="00FE50DF">
            <w:pPr>
              <w:pStyle w:val="Standard"/>
              <w:tabs>
                <w:tab w:val="left" w:pos="420"/>
                <w:tab w:val="center" w:pos="974"/>
              </w:tabs>
              <w:ind w:left="608" w:right="-285"/>
              <w:rPr>
                <w:rFonts w:ascii="Arial" w:hAnsi="Arial" w:cs="Arial"/>
                <w:b/>
                <w:sz w:val="20"/>
                <w:szCs w:val="20"/>
              </w:rPr>
            </w:pPr>
            <w:r w:rsidRPr="00440F8A">
              <w:rPr>
                <w:rFonts w:ascii="Arial" w:hAnsi="Arial" w:cs="Arial"/>
                <w:b/>
                <w:sz w:val="20"/>
                <w:szCs w:val="20"/>
              </w:rPr>
              <w:t>NEGATIVA</w:t>
            </w:r>
          </w:p>
        </w:tc>
        <w:tc>
          <w:tcPr>
            <w:tcW w:w="2551" w:type="dxa"/>
          </w:tcPr>
          <w:p w14:paraId="7C28696C" w14:textId="77777777" w:rsidR="000D0BBE" w:rsidRPr="00440F8A" w:rsidRDefault="000D0BBE" w:rsidP="00FE50DF">
            <w:pPr>
              <w:pStyle w:val="Standard"/>
              <w:ind w:left="878" w:right="-285"/>
              <w:rPr>
                <w:rFonts w:ascii="Arial" w:hAnsi="Arial" w:cs="Arial"/>
                <w:b/>
                <w:sz w:val="20"/>
                <w:szCs w:val="20"/>
              </w:rPr>
            </w:pPr>
            <w:r w:rsidRPr="00440F8A">
              <w:rPr>
                <w:rFonts w:ascii="Arial" w:hAnsi="Arial" w:cs="Arial"/>
                <w:b/>
                <w:sz w:val="20"/>
                <w:szCs w:val="20"/>
              </w:rPr>
              <w:t>N/A</w:t>
            </w:r>
          </w:p>
        </w:tc>
        <w:tc>
          <w:tcPr>
            <w:tcW w:w="2835" w:type="dxa"/>
          </w:tcPr>
          <w:p w14:paraId="35615257" w14:textId="77777777" w:rsidR="000D0BBE" w:rsidRPr="00440F8A" w:rsidRDefault="000D0BBE" w:rsidP="00FE50DF">
            <w:pPr>
              <w:pStyle w:val="Standard"/>
              <w:ind w:left="313" w:right="-285"/>
              <w:rPr>
                <w:rFonts w:ascii="Arial" w:hAnsi="Arial" w:cs="Arial"/>
                <w:b/>
                <w:sz w:val="20"/>
                <w:szCs w:val="20"/>
              </w:rPr>
            </w:pPr>
            <w:r w:rsidRPr="00440F8A">
              <w:rPr>
                <w:rFonts w:ascii="Arial" w:hAnsi="Arial" w:cs="Arial"/>
                <w:b/>
                <w:sz w:val="20"/>
                <w:szCs w:val="20"/>
              </w:rPr>
              <w:t>CON DEFICIENCIAS</w:t>
            </w:r>
          </w:p>
        </w:tc>
      </w:tr>
    </w:tbl>
    <w:p w14:paraId="5F6BFD6A" w14:textId="4A01DFA4" w:rsidR="000D0BBE" w:rsidRPr="00440F8A" w:rsidRDefault="000D0BBE" w:rsidP="000D0BBE">
      <w:pPr>
        <w:pStyle w:val="Standard"/>
        <w:ind w:left="-284" w:right="-285"/>
        <w:jc w:val="both"/>
        <w:rPr>
          <w:rFonts w:ascii="Arial" w:hAnsi="Arial" w:cs="Arial"/>
          <w:sz w:val="20"/>
          <w:szCs w:val="20"/>
        </w:rPr>
      </w:pPr>
      <w:r w:rsidRPr="00440F8A">
        <w:rPr>
          <w:rFonts w:ascii="Arial" w:hAnsi="Arial" w:cs="Arial"/>
          <w:sz w:val="20"/>
          <w:szCs w:val="20"/>
        </w:rPr>
        <w:t>Fuente: CGR, CGN y DIAN.</w:t>
      </w:r>
    </w:p>
    <w:p w14:paraId="44ED7044" w14:textId="63F8CACD" w:rsidR="00CE77D4" w:rsidRPr="00440F8A" w:rsidRDefault="00CE77D4" w:rsidP="000D0BBE">
      <w:pPr>
        <w:pStyle w:val="Standard"/>
        <w:ind w:left="-284" w:right="-285"/>
        <w:jc w:val="both"/>
        <w:rPr>
          <w:rFonts w:ascii="Arial" w:hAnsi="Arial" w:cs="Arial"/>
          <w:sz w:val="20"/>
          <w:szCs w:val="20"/>
        </w:rPr>
      </w:pPr>
    </w:p>
    <w:p w14:paraId="5A88FC1A" w14:textId="77777777" w:rsidR="00CE77D4" w:rsidRPr="00440F8A" w:rsidRDefault="00CE77D4" w:rsidP="000D0BBE">
      <w:pPr>
        <w:pStyle w:val="Standard"/>
        <w:ind w:left="-284" w:right="-285"/>
        <w:jc w:val="both"/>
        <w:rPr>
          <w:rFonts w:ascii="Arial" w:hAnsi="Arial" w:cs="Arial"/>
          <w:sz w:val="20"/>
          <w:szCs w:val="20"/>
        </w:rPr>
      </w:pPr>
    </w:p>
    <w:p w14:paraId="6D7DCFBF" w14:textId="69A1D022" w:rsidR="000D0BBE" w:rsidRPr="00440F8A" w:rsidRDefault="000D0BBE" w:rsidP="000D0BBE">
      <w:pPr>
        <w:pStyle w:val="Standard"/>
        <w:ind w:left="-284" w:right="-285"/>
        <w:jc w:val="both"/>
        <w:rPr>
          <w:rFonts w:ascii="Arial" w:hAnsi="Arial" w:cs="Arial"/>
          <w:b/>
          <w:bCs/>
          <w:sz w:val="20"/>
          <w:szCs w:val="20"/>
        </w:rPr>
      </w:pPr>
      <w:r w:rsidRPr="00440F8A">
        <w:rPr>
          <w:rFonts w:ascii="Arial" w:hAnsi="Arial" w:cs="Arial"/>
          <w:b/>
          <w:bCs/>
          <w:sz w:val="20"/>
          <w:szCs w:val="20"/>
        </w:rPr>
        <w:t>1.- INFORME DE AUDITORÍA DEL ESTADO DE SITUACIÓN FINANCIERA (BALANCE GENERAL) DE LA NACIÓN VIGENCIA FISCAL 2021. Fuente: CGR.</w:t>
      </w:r>
    </w:p>
    <w:p w14:paraId="0E97BA77" w14:textId="77777777" w:rsidR="000D0BBE" w:rsidRPr="00440F8A" w:rsidRDefault="000D0BBE" w:rsidP="000D0BBE">
      <w:pPr>
        <w:ind w:left="-284" w:right="-234"/>
        <w:jc w:val="both"/>
        <w:rPr>
          <w:b/>
          <w:sz w:val="20"/>
          <w:szCs w:val="20"/>
        </w:rPr>
      </w:pPr>
    </w:p>
    <w:p w14:paraId="6DD9263E" w14:textId="0EA91641" w:rsidR="000D0BBE" w:rsidRPr="00440F8A" w:rsidRDefault="000D0BBE" w:rsidP="000D0BBE">
      <w:pPr>
        <w:pStyle w:val="Ttulo4"/>
        <w:spacing w:before="0"/>
        <w:ind w:left="-284" w:right="-234"/>
        <w:rPr>
          <w:rFonts w:ascii="Arial" w:hAnsi="Arial" w:cs="Arial"/>
          <w:b/>
          <w:i w:val="0"/>
          <w:iCs w:val="0"/>
          <w:color w:val="231F20"/>
          <w:spacing w:val="-2"/>
          <w:sz w:val="20"/>
          <w:szCs w:val="20"/>
        </w:rPr>
      </w:pPr>
      <w:r w:rsidRPr="00440F8A">
        <w:rPr>
          <w:rFonts w:ascii="Arial" w:hAnsi="Arial" w:cs="Arial"/>
          <w:b/>
          <w:i w:val="0"/>
          <w:iCs w:val="0"/>
          <w:color w:val="231F20"/>
          <w:sz w:val="20"/>
          <w:szCs w:val="20"/>
        </w:rPr>
        <w:t>19.- SOCIEDAD</w:t>
      </w:r>
      <w:r w:rsidRPr="00440F8A">
        <w:rPr>
          <w:rFonts w:ascii="Arial" w:hAnsi="Arial" w:cs="Arial"/>
          <w:b/>
          <w:i w:val="0"/>
          <w:iCs w:val="0"/>
          <w:color w:val="231F20"/>
          <w:spacing w:val="-7"/>
          <w:sz w:val="20"/>
          <w:szCs w:val="20"/>
        </w:rPr>
        <w:t xml:space="preserve"> </w:t>
      </w:r>
      <w:r w:rsidRPr="00440F8A">
        <w:rPr>
          <w:rFonts w:ascii="Arial" w:hAnsi="Arial" w:cs="Arial"/>
          <w:b/>
          <w:i w:val="0"/>
          <w:iCs w:val="0"/>
          <w:color w:val="231F20"/>
          <w:sz w:val="20"/>
          <w:szCs w:val="20"/>
        </w:rPr>
        <w:t>DE</w:t>
      </w:r>
      <w:r w:rsidRPr="00440F8A">
        <w:rPr>
          <w:rFonts w:ascii="Arial" w:hAnsi="Arial" w:cs="Arial"/>
          <w:b/>
          <w:i w:val="0"/>
          <w:iCs w:val="0"/>
          <w:color w:val="231F20"/>
          <w:spacing w:val="-7"/>
          <w:sz w:val="20"/>
          <w:szCs w:val="20"/>
        </w:rPr>
        <w:t xml:space="preserve"> </w:t>
      </w:r>
      <w:r w:rsidRPr="00440F8A">
        <w:rPr>
          <w:rFonts w:ascii="Arial" w:hAnsi="Arial" w:cs="Arial"/>
          <w:b/>
          <w:i w:val="0"/>
          <w:iCs w:val="0"/>
          <w:color w:val="231F20"/>
          <w:sz w:val="20"/>
          <w:szCs w:val="20"/>
        </w:rPr>
        <w:t>ACTIVOS</w:t>
      </w:r>
      <w:r w:rsidRPr="00440F8A">
        <w:rPr>
          <w:rFonts w:ascii="Arial" w:hAnsi="Arial" w:cs="Arial"/>
          <w:b/>
          <w:i w:val="0"/>
          <w:iCs w:val="0"/>
          <w:color w:val="231F20"/>
          <w:spacing w:val="-7"/>
          <w:sz w:val="20"/>
          <w:szCs w:val="20"/>
        </w:rPr>
        <w:t xml:space="preserve"> </w:t>
      </w:r>
      <w:r w:rsidRPr="00440F8A">
        <w:rPr>
          <w:rFonts w:ascii="Arial" w:hAnsi="Arial" w:cs="Arial"/>
          <w:b/>
          <w:i w:val="0"/>
          <w:iCs w:val="0"/>
          <w:color w:val="231F20"/>
          <w:sz w:val="20"/>
          <w:szCs w:val="20"/>
        </w:rPr>
        <w:t>ESPECIALES</w:t>
      </w:r>
      <w:r w:rsidRPr="00440F8A">
        <w:rPr>
          <w:rFonts w:ascii="Arial" w:hAnsi="Arial" w:cs="Arial"/>
          <w:b/>
          <w:i w:val="0"/>
          <w:iCs w:val="0"/>
          <w:color w:val="231F20"/>
          <w:spacing w:val="-5"/>
          <w:sz w:val="20"/>
          <w:szCs w:val="20"/>
        </w:rPr>
        <w:t xml:space="preserve"> </w:t>
      </w:r>
      <w:r w:rsidRPr="00440F8A">
        <w:rPr>
          <w:rFonts w:ascii="Arial" w:hAnsi="Arial" w:cs="Arial"/>
          <w:b/>
          <w:i w:val="0"/>
          <w:iCs w:val="0"/>
          <w:color w:val="231F20"/>
          <w:spacing w:val="-2"/>
          <w:sz w:val="20"/>
          <w:szCs w:val="20"/>
        </w:rPr>
        <w:t>S.A.S.</w:t>
      </w:r>
    </w:p>
    <w:p w14:paraId="3E9D0F83" w14:textId="77777777" w:rsidR="000D0BBE" w:rsidRPr="00440F8A" w:rsidRDefault="000D0BBE" w:rsidP="000D0BBE">
      <w:pPr>
        <w:pStyle w:val="Textoindependiente"/>
        <w:ind w:left="-284" w:right="-234"/>
        <w:rPr>
          <w:b/>
          <w:sz w:val="20"/>
          <w:szCs w:val="20"/>
        </w:rPr>
      </w:pPr>
    </w:p>
    <w:p w14:paraId="2A68D927" w14:textId="77777777" w:rsidR="000D0BBE" w:rsidRPr="00440F8A" w:rsidRDefault="000D0BBE" w:rsidP="000D0BBE">
      <w:pPr>
        <w:pStyle w:val="Textoindependiente"/>
        <w:ind w:left="-284" w:right="-234"/>
        <w:rPr>
          <w:b/>
          <w:sz w:val="20"/>
          <w:szCs w:val="20"/>
        </w:rPr>
      </w:pPr>
      <w:r w:rsidRPr="00440F8A">
        <w:rPr>
          <w:b/>
          <w:color w:val="231F20"/>
          <w:sz w:val="20"/>
          <w:szCs w:val="20"/>
        </w:rPr>
        <w:t>Opinión</w:t>
      </w:r>
      <w:r w:rsidRPr="00440F8A">
        <w:rPr>
          <w:b/>
          <w:color w:val="231F20"/>
          <w:spacing w:val="-3"/>
          <w:sz w:val="20"/>
          <w:szCs w:val="20"/>
        </w:rPr>
        <w:t xml:space="preserve"> </w:t>
      </w:r>
      <w:r w:rsidRPr="00440F8A">
        <w:rPr>
          <w:b/>
          <w:color w:val="231F20"/>
          <w:sz w:val="20"/>
          <w:szCs w:val="20"/>
        </w:rPr>
        <w:t>contable:</w:t>
      </w:r>
      <w:r w:rsidRPr="00440F8A">
        <w:rPr>
          <w:b/>
          <w:color w:val="231F20"/>
          <w:spacing w:val="-2"/>
          <w:sz w:val="20"/>
          <w:szCs w:val="20"/>
        </w:rPr>
        <w:t xml:space="preserve"> </w:t>
      </w:r>
      <w:r w:rsidRPr="00440F8A">
        <w:rPr>
          <w:b/>
          <w:color w:val="231F20"/>
          <w:sz w:val="20"/>
          <w:szCs w:val="20"/>
        </w:rPr>
        <w:t>adversa</w:t>
      </w:r>
      <w:r w:rsidRPr="00440F8A">
        <w:rPr>
          <w:b/>
          <w:color w:val="231F20"/>
          <w:spacing w:val="-2"/>
          <w:sz w:val="20"/>
          <w:szCs w:val="20"/>
        </w:rPr>
        <w:t xml:space="preserve"> </w:t>
      </w:r>
      <w:r w:rsidRPr="00440F8A">
        <w:rPr>
          <w:b/>
          <w:color w:val="231F20"/>
          <w:sz w:val="20"/>
          <w:szCs w:val="20"/>
        </w:rPr>
        <w:t>o</w:t>
      </w:r>
      <w:r w:rsidRPr="00440F8A">
        <w:rPr>
          <w:b/>
          <w:color w:val="231F20"/>
          <w:spacing w:val="-2"/>
          <w:sz w:val="20"/>
          <w:szCs w:val="20"/>
        </w:rPr>
        <w:t xml:space="preserve"> negativa.</w:t>
      </w:r>
    </w:p>
    <w:p w14:paraId="135F685D" w14:textId="77777777" w:rsidR="000D0BBE" w:rsidRPr="00440F8A" w:rsidRDefault="000D0BBE" w:rsidP="000D0BBE">
      <w:pPr>
        <w:pStyle w:val="Textoindependiente"/>
        <w:ind w:left="-284" w:right="-234"/>
        <w:rPr>
          <w:sz w:val="20"/>
          <w:szCs w:val="20"/>
        </w:rPr>
      </w:pPr>
    </w:p>
    <w:p w14:paraId="4E337E4B" w14:textId="77777777" w:rsidR="000D0BBE" w:rsidRPr="00440F8A" w:rsidRDefault="000D0BBE" w:rsidP="000D0BBE">
      <w:pPr>
        <w:pStyle w:val="Textoindependiente"/>
        <w:ind w:left="-284" w:right="-234"/>
        <w:jc w:val="both"/>
        <w:rPr>
          <w:b/>
          <w:color w:val="231F20"/>
          <w:spacing w:val="-2"/>
          <w:sz w:val="20"/>
          <w:szCs w:val="20"/>
        </w:rPr>
      </w:pPr>
      <w:r w:rsidRPr="00440F8A">
        <w:rPr>
          <w:color w:val="231F20"/>
          <w:sz w:val="20"/>
          <w:szCs w:val="20"/>
        </w:rPr>
        <w:t>-</w:t>
      </w:r>
      <w:r w:rsidRPr="00440F8A">
        <w:rPr>
          <w:b/>
          <w:color w:val="231F20"/>
          <w:sz w:val="20"/>
          <w:szCs w:val="20"/>
        </w:rPr>
        <w:t>Sobrestimación</w:t>
      </w:r>
      <w:r w:rsidRPr="00440F8A">
        <w:rPr>
          <w:b/>
          <w:color w:val="231F20"/>
          <w:spacing w:val="-6"/>
          <w:sz w:val="20"/>
          <w:szCs w:val="20"/>
        </w:rPr>
        <w:t xml:space="preserve"> </w:t>
      </w:r>
      <w:r w:rsidRPr="00440F8A">
        <w:rPr>
          <w:b/>
          <w:color w:val="231F20"/>
          <w:sz w:val="20"/>
          <w:szCs w:val="20"/>
        </w:rPr>
        <w:t>por</w:t>
      </w:r>
      <w:r w:rsidRPr="00440F8A">
        <w:rPr>
          <w:b/>
          <w:color w:val="231F20"/>
          <w:spacing w:val="-6"/>
          <w:sz w:val="20"/>
          <w:szCs w:val="20"/>
        </w:rPr>
        <w:t xml:space="preserve"> </w:t>
      </w:r>
      <w:r w:rsidRPr="00440F8A">
        <w:rPr>
          <w:b/>
          <w:color w:val="231F20"/>
          <w:sz w:val="20"/>
          <w:szCs w:val="20"/>
        </w:rPr>
        <w:t>$807,0</w:t>
      </w:r>
      <w:r w:rsidRPr="00440F8A">
        <w:rPr>
          <w:b/>
          <w:color w:val="231F20"/>
          <w:spacing w:val="-6"/>
          <w:sz w:val="20"/>
          <w:szCs w:val="20"/>
        </w:rPr>
        <w:t xml:space="preserve"> </w:t>
      </w:r>
      <w:r w:rsidRPr="00440F8A">
        <w:rPr>
          <w:b/>
          <w:color w:val="231F20"/>
          <w:sz w:val="20"/>
          <w:szCs w:val="20"/>
        </w:rPr>
        <w:t>millones</w:t>
      </w:r>
      <w:r w:rsidRPr="00440F8A">
        <w:rPr>
          <w:b/>
          <w:color w:val="231F20"/>
          <w:spacing w:val="-6"/>
          <w:sz w:val="20"/>
          <w:szCs w:val="20"/>
        </w:rPr>
        <w:t xml:space="preserve"> </w:t>
      </w:r>
      <w:r w:rsidRPr="00440F8A">
        <w:rPr>
          <w:b/>
          <w:color w:val="231F20"/>
          <w:sz w:val="20"/>
          <w:szCs w:val="20"/>
        </w:rPr>
        <w:t>correspondiente</w:t>
      </w:r>
      <w:r w:rsidRPr="00440F8A">
        <w:rPr>
          <w:b/>
          <w:color w:val="231F20"/>
          <w:spacing w:val="-6"/>
          <w:sz w:val="20"/>
          <w:szCs w:val="20"/>
        </w:rPr>
        <w:t xml:space="preserve"> </w:t>
      </w:r>
      <w:r w:rsidRPr="00440F8A">
        <w:rPr>
          <w:b/>
          <w:color w:val="231F20"/>
          <w:sz w:val="20"/>
          <w:szCs w:val="20"/>
        </w:rPr>
        <w:t>a</w:t>
      </w:r>
      <w:r w:rsidRPr="00440F8A">
        <w:rPr>
          <w:b/>
          <w:color w:val="231F20"/>
          <w:spacing w:val="-6"/>
          <w:sz w:val="20"/>
          <w:szCs w:val="20"/>
        </w:rPr>
        <w:t xml:space="preserve"> </w:t>
      </w:r>
      <w:r w:rsidRPr="00440F8A">
        <w:rPr>
          <w:b/>
          <w:color w:val="231F20"/>
          <w:sz w:val="20"/>
          <w:szCs w:val="20"/>
        </w:rPr>
        <w:t>saldos</w:t>
      </w:r>
      <w:r w:rsidRPr="00440F8A">
        <w:rPr>
          <w:b/>
          <w:color w:val="231F20"/>
          <w:spacing w:val="-6"/>
          <w:sz w:val="20"/>
          <w:szCs w:val="20"/>
        </w:rPr>
        <w:t xml:space="preserve"> </w:t>
      </w:r>
      <w:r w:rsidRPr="00440F8A">
        <w:rPr>
          <w:b/>
          <w:color w:val="231F20"/>
          <w:sz w:val="20"/>
          <w:szCs w:val="20"/>
        </w:rPr>
        <w:t>a</w:t>
      </w:r>
      <w:r w:rsidRPr="00440F8A">
        <w:rPr>
          <w:b/>
          <w:color w:val="231F20"/>
          <w:spacing w:val="-6"/>
          <w:sz w:val="20"/>
          <w:szCs w:val="20"/>
        </w:rPr>
        <w:t xml:space="preserve"> </w:t>
      </w:r>
      <w:r w:rsidRPr="00440F8A">
        <w:rPr>
          <w:b/>
          <w:color w:val="231F20"/>
          <w:sz w:val="20"/>
          <w:szCs w:val="20"/>
        </w:rPr>
        <w:t>partir de</w:t>
      </w:r>
      <w:r w:rsidRPr="00440F8A">
        <w:rPr>
          <w:b/>
          <w:color w:val="231F20"/>
          <w:spacing w:val="-12"/>
          <w:sz w:val="20"/>
          <w:szCs w:val="20"/>
        </w:rPr>
        <w:t xml:space="preserve"> </w:t>
      </w:r>
      <w:r w:rsidRPr="00440F8A">
        <w:rPr>
          <w:b/>
          <w:color w:val="231F20"/>
          <w:sz w:val="20"/>
          <w:szCs w:val="20"/>
        </w:rPr>
        <w:t>2011,</w:t>
      </w:r>
      <w:r w:rsidRPr="00440F8A">
        <w:rPr>
          <w:b/>
          <w:color w:val="231F20"/>
          <w:spacing w:val="-12"/>
          <w:sz w:val="20"/>
          <w:szCs w:val="20"/>
        </w:rPr>
        <w:t xml:space="preserve"> </w:t>
      </w:r>
      <w:r w:rsidRPr="00440F8A">
        <w:rPr>
          <w:b/>
          <w:color w:val="231F20"/>
          <w:sz w:val="20"/>
          <w:szCs w:val="20"/>
        </w:rPr>
        <w:t>al</w:t>
      </w:r>
      <w:r w:rsidRPr="00440F8A">
        <w:rPr>
          <w:b/>
          <w:color w:val="231F20"/>
          <w:spacing w:val="-12"/>
          <w:sz w:val="20"/>
          <w:szCs w:val="20"/>
        </w:rPr>
        <w:t xml:space="preserve"> </w:t>
      </w:r>
      <w:r w:rsidRPr="00440F8A">
        <w:rPr>
          <w:b/>
          <w:color w:val="231F20"/>
          <w:sz w:val="20"/>
          <w:szCs w:val="20"/>
        </w:rPr>
        <w:t>no</w:t>
      </w:r>
      <w:r w:rsidRPr="00440F8A">
        <w:rPr>
          <w:b/>
          <w:color w:val="231F20"/>
          <w:spacing w:val="-12"/>
          <w:sz w:val="20"/>
          <w:szCs w:val="20"/>
        </w:rPr>
        <w:t xml:space="preserve"> </w:t>
      </w:r>
      <w:r w:rsidRPr="00440F8A">
        <w:rPr>
          <w:b/>
          <w:color w:val="231F20"/>
          <w:sz w:val="20"/>
          <w:szCs w:val="20"/>
        </w:rPr>
        <w:t>haber</w:t>
      </w:r>
      <w:r w:rsidRPr="00440F8A">
        <w:rPr>
          <w:b/>
          <w:color w:val="231F20"/>
          <w:spacing w:val="-12"/>
          <w:sz w:val="20"/>
          <w:szCs w:val="20"/>
        </w:rPr>
        <w:t xml:space="preserve"> </w:t>
      </w:r>
      <w:r w:rsidRPr="00440F8A">
        <w:rPr>
          <w:b/>
          <w:color w:val="231F20"/>
          <w:sz w:val="20"/>
          <w:szCs w:val="20"/>
        </w:rPr>
        <w:t>efectuado</w:t>
      </w:r>
      <w:r w:rsidRPr="00440F8A">
        <w:rPr>
          <w:b/>
          <w:color w:val="231F20"/>
          <w:spacing w:val="-12"/>
          <w:sz w:val="20"/>
          <w:szCs w:val="20"/>
        </w:rPr>
        <w:t xml:space="preserve"> </w:t>
      </w:r>
      <w:r w:rsidRPr="00440F8A">
        <w:rPr>
          <w:b/>
          <w:color w:val="231F20"/>
          <w:sz w:val="20"/>
          <w:szCs w:val="20"/>
        </w:rPr>
        <w:t>gestión</w:t>
      </w:r>
      <w:r w:rsidRPr="00440F8A">
        <w:rPr>
          <w:b/>
          <w:color w:val="231F20"/>
          <w:spacing w:val="-12"/>
          <w:sz w:val="20"/>
          <w:szCs w:val="20"/>
        </w:rPr>
        <w:t xml:space="preserve"> </w:t>
      </w:r>
      <w:r w:rsidRPr="00440F8A">
        <w:rPr>
          <w:b/>
          <w:color w:val="231F20"/>
          <w:sz w:val="20"/>
          <w:szCs w:val="20"/>
        </w:rPr>
        <w:t>de</w:t>
      </w:r>
      <w:r w:rsidRPr="00440F8A">
        <w:rPr>
          <w:b/>
          <w:color w:val="231F20"/>
          <w:spacing w:val="-12"/>
          <w:sz w:val="20"/>
          <w:szCs w:val="20"/>
        </w:rPr>
        <w:t xml:space="preserve"> </w:t>
      </w:r>
      <w:r w:rsidRPr="00440F8A">
        <w:rPr>
          <w:b/>
          <w:color w:val="231F20"/>
          <w:sz w:val="20"/>
          <w:szCs w:val="20"/>
        </w:rPr>
        <w:t>cobro</w:t>
      </w:r>
      <w:r w:rsidRPr="00440F8A">
        <w:rPr>
          <w:b/>
          <w:color w:val="231F20"/>
          <w:spacing w:val="-12"/>
          <w:sz w:val="20"/>
          <w:szCs w:val="20"/>
        </w:rPr>
        <w:t xml:space="preserve"> </w:t>
      </w:r>
      <w:r w:rsidRPr="00440F8A">
        <w:rPr>
          <w:b/>
          <w:color w:val="231F20"/>
          <w:sz w:val="20"/>
          <w:szCs w:val="20"/>
        </w:rPr>
        <w:t>para</w:t>
      </w:r>
      <w:r w:rsidRPr="00440F8A">
        <w:rPr>
          <w:b/>
          <w:color w:val="231F20"/>
          <w:spacing w:val="-12"/>
          <w:sz w:val="20"/>
          <w:szCs w:val="20"/>
        </w:rPr>
        <w:t xml:space="preserve"> </w:t>
      </w:r>
      <w:r w:rsidRPr="00440F8A">
        <w:rPr>
          <w:b/>
          <w:color w:val="231F20"/>
          <w:sz w:val="20"/>
          <w:szCs w:val="20"/>
        </w:rPr>
        <w:t>su</w:t>
      </w:r>
      <w:r w:rsidRPr="00440F8A">
        <w:rPr>
          <w:b/>
          <w:color w:val="231F20"/>
          <w:spacing w:val="-12"/>
          <w:sz w:val="20"/>
          <w:szCs w:val="20"/>
        </w:rPr>
        <w:t xml:space="preserve"> </w:t>
      </w:r>
      <w:r w:rsidRPr="00440F8A">
        <w:rPr>
          <w:b/>
          <w:color w:val="231F20"/>
          <w:sz w:val="20"/>
          <w:szCs w:val="20"/>
        </w:rPr>
        <w:t>recuperación o</w:t>
      </w:r>
      <w:r w:rsidRPr="00440F8A">
        <w:rPr>
          <w:b/>
          <w:color w:val="231F20"/>
          <w:spacing w:val="34"/>
          <w:sz w:val="20"/>
          <w:szCs w:val="20"/>
        </w:rPr>
        <w:t xml:space="preserve"> </w:t>
      </w:r>
      <w:r w:rsidRPr="00440F8A">
        <w:rPr>
          <w:b/>
          <w:color w:val="231F20"/>
          <w:sz w:val="20"/>
          <w:szCs w:val="20"/>
        </w:rPr>
        <w:t>para</w:t>
      </w:r>
      <w:r w:rsidRPr="00440F8A">
        <w:rPr>
          <w:b/>
          <w:color w:val="231F20"/>
          <w:spacing w:val="34"/>
          <w:sz w:val="20"/>
          <w:szCs w:val="20"/>
        </w:rPr>
        <w:t xml:space="preserve"> </w:t>
      </w:r>
      <w:r w:rsidRPr="00440F8A">
        <w:rPr>
          <w:b/>
          <w:color w:val="231F20"/>
          <w:sz w:val="20"/>
          <w:szCs w:val="20"/>
        </w:rPr>
        <w:t>dar</w:t>
      </w:r>
      <w:r w:rsidRPr="00440F8A">
        <w:rPr>
          <w:b/>
          <w:color w:val="231F20"/>
          <w:spacing w:val="34"/>
          <w:sz w:val="20"/>
          <w:szCs w:val="20"/>
        </w:rPr>
        <w:t xml:space="preserve"> </w:t>
      </w:r>
      <w:r w:rsidRPr="00440F8A">
        <w:rPr>
          <w:b/>
          <w:color w:val="231F20"/>
          <w:sz w:val="20"/>
          <w:szCs w:val="20"/>
        </w:rPr>
        <w:t>de</w:t>
      </w:r>
      <w:r w:rsidRPr="00440F8A">
        <w:rPr>
          <w:b/>
          <w:color w:val="231F20"/>
          <w:spacing w:val="34"/>
          <w:sz w:val="20"/>
          <w:szCs w:val="20"/>
        </w:rPr>
        <w:t xml:space="preserve"> </w:t>
      </w:r>
      <w:r w:rsidRPr="00440F8A">
        <w:rPr>
          <w:b/>
          <w:color w:val="231F20"/>
          <w:sz w:val="20"/>
          <w:szCs w:val="20"/>
        </w:rPr>
        <w:t>baja</w:t>
      </w:r>
      <w:r w:rsidRPr="00440F8A">
        <w:rPr>
          <w:b/>
          <w:color w:val="231F20"/>
          <w:spacing w:val="34"/>
          <w:sz w:val="20"/>
          <w:szCs w:val="20"/>
        </w:rPr>
        <w:t xml:space="preserve"> </w:t>
      </w:r>
      <w:r w:rsidRPr="00440F8A">
        <w:rPr>
          <w:b/>
          <w:color w:val="231F20"/>
          <w:sz w:val="20"/>
          <w:szCs w:val="20"/>
        </w:rPr>
        <w:t>por</w:t>
      </w:r>
      <w:r w:rsidRPr="00440F8A">
        <w:rPr>
          <w:b/>
          <w:color w:val="231F20"/>
          <w:spacing w:val="34"/>
          <w:sz w:val="20"/>
          <w:szCs w:val="20"/>
        </w:rPr>
        <w:t xml:space="preserve"> </w:t>
      </w:r>
      <w:r w:rsidRPr="00440F8A">
        <w:rPr>
          <w:b/>
          <w:color w:val="231F20"/>
          <w:sz w:val="20"/>
          <w:szCs w:val="20"/>
        </w:rPr>
        <w:t>parte</w:t>
      </w:r>
      <w:r w:rsidRPr="00440F8A">
        <w:rPr>
          <w:b/>
          <w:color w:val="231F20"/>
          <w:spacing w:val="34"/>
          <w:sz w:val="20"/>
          <w:szCs w:val="20"/>
        </w:rPr>
        <w:t xml:space="preserve"> </w:t>
      </w:r>
      <w:r w:rsidRPr="00440F8A">
        <w:rPr>
          <w:b/>
          <w:color w:val="231F20"/>
          <w:sz w:val="20"/>
          <w:szCs w:val="20"/>
        </w:rPr>
        <w:t>de</w:t>
      </w:r>
      <w:r w:rsidRPr="00440F8A">
        <w:rPr>
          <w:b/>
          <w:color w:val="231F20"/>
          <w:spacing w:val="34"/>
          <w:sz w:val="20"/>
          <w:szCs w:val="20"/>
        </w:rPr>
        <w:t xml:space="preserve"> </w:t>
      </w:r>
      <w:r w:rsidRPr="00440F8A">
        <w:rPr>
          <w:b/>
          <w:color w:val="231F20"/>
          <w:sz w:val="20"/>
          <w:szCs w:val="20"/>
        </w:rPr>
        <w:t>la</w:t>
      </w:r>
      <w:r w:rsidRPr="00440F8A">
        <w:rPr>
          <w:b/>
          <w:color w:val="231F20"/>
          <w:spacing w:val="34"/>
          <w:sz w:val="20"/>
          <w:szCs w:val="20"/>
        </w:rPr>
        <w:t xml:space="preserve"> </w:t>
      </w:r>
      <w:r w:rsidRPr="00440F8A">
        <w:rPr>
          <w:b/>
          <w:color w:val="231F20"/>
          <w:sz w:val="20"/>
          <w:szCs w:val="20"/>
        </w:rPr>
        <w:t>Sociedad</w:t>
      </w:r>
      <w:r w:rsidRPr="00440F8A">
        <w:rPr>
          <w:b/>
          <w:color w:val="231F20"/>
          <w:spacing w:val="34"/>
          <w:sz w:val="20"/>
          <w:szCs w:val="20"/>
        </w:rPr>
        <w:t xml:space="preserve"> </w:t>
      </w:r>
      <w:r w:rsidRPr="00440F8A">
        <w:rPr>
          <w:b/>
          <w:color w:val="231F20"/>
          <w:sz w:val="20"/>
          <w:szCs w:val="20"/>
        </w:rPr>
        <w:t>de</w:t>
      </w:r>
      <w:r w:rsidRPr="00440F8A">
        <w:rPr>
          <w:b/>
          <w:color w:val="231F20"/>
          <w:spacing w:val="34"/>
          <w:sz w:val="20"/>
          <w:szCs w:val="20"/>
        </w:rPr>
        <w:t xml:space="preserve"> </w:t>
      </w:r>
      <w:r w:rsidRPr="00440F8A">
        <w:rPr>
          <w:b/>
          <w:color w:val="231F20"/>
          <w:sz w:val="20"/>
          <w:szCs w:val="20"/>
        </w:rPr>
        <w:t>Activos</w:t>
      </w:r>
      <w:r w:rsidRPr="00440F8A">
        <w:rPr>
          <w:b/>
          <w:color w:val="231F20"/>
          <w:spacing w:val="34"/>
          <w:sz w:val="20"/>
          <w:szCs w:val="20"/>
        </w:rPr>
        <w:t xml:space="preserve"> </w:t>
      </w:r>
      <w:r w:rsidRPr="00440F8A">
        <w:rPr>
          <w:b/>
          <w:color w:val="231F20"/>
          <w:sz w:val="20"/>
          <w:szCs w:val="20"/>
        </w:rPr>
        <w:t>Especiales S.A.S.</w:t>
      </w:r>
      <w:r w:rsidRPr="00440F8A">
        <w:rPr>
          <w:b/>
          <w:color w:val="231F20"/>
          <w:spacing w:val="-5"/>
          <w:sz w:val="20"/>
          <w:szCs w:val="20"/>
        </w:rPr>
        <w:t xml:space="preserve"> </w:t>
      </w:r>
      <w:r w:rsidRPr="00440F8A">
        <w:rPr>
          <w:b/>
          <w:color w:val="231F20"/>
          <w:sz w:val="20"/>
          <w:szCs w:val="20"/>
        </w:rPr>
        <w:t>debido</w:t>
      </w:r>
      <w:r w:rsidRPr="00440F8A">
        <w:rPr>
          <w:b/>
          <w:color w:val="231F20"/>
          <w:spacing w:val="-2"/>
          <w:sz w:val="20"/>
          <w:szCs w:val="20"/>
        </w:rPr>
        <w:t xml:space="preserve"> </w:t>
      </w:r>
      <w:r w:rsidRPr="00440F8A">
        <w:rPr>
          <w:b/>
          <w:color w:val="231F20"/>
          <w:sz w:val="20"/>
          <w:szCs w:val="20"/>
        </w:rPr>
        <w:t>a</w:t>
      </w:r>
      <w:r w:rsidRPr="00440F8A">
        <w:rPr>
          <w:b/>
          <w:color w:val="231F20"/>
          <w:spacing w:val="-2"/>
          <w:sz w:val="20"/>
          <w:szCs w:val="20"/>
        </w:rPr>
        <w:t xml:space="preserve"> </w:t>
      </w:r>
      <w:r w:rsidRPr="00440F8A">
        <w:rPr>
          <w:b/>
          <w:color w:val="231F20"/>
          <w:sz w:val="20"/>
          <w:szCs w:val="20"/>
        </w:rPr>
        <w:t>que</w:t>
      </w:r>
      <w:r w:rsidRPr="00440F8A">
        <w:rPr>
          <w:b/>
          <w:color w:val="231F20"/>
          <w:spacing w:val="-2"/>
          <w:sz w:val="20"/>
          <w:szCs w:val="20"/>
        </w:rPr>
        <w:t xml:space="preserve"> </w:t>
      </w:r>
      <w:r w:rsidRPr="00440F8A">
        <w:rPr>
          <w:b/>
          <w:color w:val="231F20"/>
          <w:sz w:val="20"/>
          <w:szCs w:val="20"/>
        </w:rPr>
        <w:t>no</w:t>
      </w:r>
      <w:r w:rsidRPr="00440F8A">
        <w:rPr>
          <w:b/>
          <w:color w:val="231F20"/>
          <w:spacing w:val="-2"/>
          <w:sz w:val="20"/>
          <w:szCs w:val="20"/>
        </w:rPr>
        <w:t xml:space="preserve"> </w:t>
      </w:r>
      <w:r w:rsidRPr="00440F8A">
        <w:rPr>
          <w:b/>
          <w:color w:val="231F20"/>
          <w:sz w:val="20"/>
          <w:szCs w:val="20"/>
        </w:rPr>
        <w:t>se</w:t>
      </w:r>
      <w:r w:rsidRPr="00440F8A">
        <w:rPr>
          <w:b/>
          <w:color w:val="231F20"/>
          <w:spacing w:val="-3"/>
          <w:sz w:val="20"/>
          <w:szCs w:val="20"/>
        </w:rPr>
        <w:t xml:space="preserve"> </w:t>
      </w:r>
      <w:r w:rsidRPr="00440F8A">
        <w:rPr>
          <w:b/>
          <w:color w:val="231F20"/>
          <w:sz w:val="20"/>
          <w:szCs w:val="20"/>
        </w:rPr>
        <w:t>registraron</w:t>
      </w:r>
      <w:r w:rsidRPr="00440F8A">
        <w:rPr>
          <w:b/>
          <w:color w:val="231F20"/>
          <w:spacing w:val="-2"/>
          <w:sz w:val="20"/>
          <w:szCs w:val="20"/>
        </w:rPr>
        <w:t xml:space="preserve"> </w:t>
      </w:r>
      <w:r w:rsidRPr="00440F8A">
        <w:rPr>
          <w:b/>
          <w:color w:val="231F20"/>
          <w:sz w:val="20"/>
          <w:szCs w:val="20"/>
        </w:rPr>
        <w:t>en</w:t>
      </w:r>
      <w:r w:rsidRPr="00440F8A">
        <w:rPr>
          <w:b/>
          <w:color w:val="231F20"/>
          <w:spacing w:val="-2"/>
          <w:sz w:val="20"/>
          <w:szCs w:val="20"/>
        </w:rPr>
        <w:t xml:space="preserve"> </w:t>
      </w:r>
      <w:r w:rsidRPr="00440F8A">
        <w:rPr>
          <w:b/>
          <w:color w:val="231F20"/>
          <w:sz w:val="20"/>
          <w:szCs w:val="20"/>
        </w:rPr>
        <w:t>la</w:t>
      </w:r>
      <w:r w:rsidRPr="00440F8A">
        <w:rPr>
          <w:b/>
          <w:color w:val="231F20"/>
          <w:spacing w:val="-3"/>
          <w:sz w:val="20"/>
          <w:szCs w:val="20"/>
        </w:rPr>
        <w:t xml:space="preserve"> </w:t>
      </w:r>
      <w:r w:rsidRPr="00440F8A">
        <w:rPr>
          <w:b/>
          <w:color w:val="231F20"/>
          <w:sz w:val="20"/>
          <w:szCs w:val="20"/>
        </w:rPr>
        <w:t>cuenta</w:t>
      </w:r>
      <w:r w:rsidRPr="00440F8A">
        <w:rPr>
          <w:b/>
          <w:color w:val="231F20"/>
          <w:spacing w:val="-2"/>
          <w:sz w:val="20"/>
          <w:szCs w:val="20"/>
        </w:rPr>
        <w:t xml:space="preserve"> </w:t>
      </w:r>
      <w:r w:rsidRPr="00440F8A">
        <w:rPr>
          <w:b/>
          <w:color w:val="231F20"/>
          <w:sz w:val="20"/>
          <w:szCs w:val="20"/>
        </w:rPr>
        <w:t>de</w:t>
      </w:r>
      <w:r w:rsidRPr="00440F8A">
        <w:rPr>
          <w:b/>
          <w:color w:val="231F20"/>
          <w:spacing w:val="-2"/>
          <w:sz w:val="20"/>
          <w:szCs w:val="20"/>
        </w:rPr>
        <w:t xml:space="preserve"> </w:t>
      </w:r>
      <w:r w:rsidRPr="00440F8A">
        <w:rPr>
          <w:b/>
          <w:color w:val="231F20"/>
          <w:sz w:val="20"/>
          <w:szCs w:val="20"/>
        </w:rPr>
        <w:t>difícil</w:t>
      </w:r>
      <w:r w:rsidRPr="00440F8A">
        <w:rPr>
          <w:b/>
          <w:color w:val="231F20"/>
          <w:spacing w:val="-2"/>
          <w:sz w:val="20"/>
          <w:szCs w:val="20"/>
        </w:rPr>
        <w:t xml:space="preserve"> recaudo.</w:t>
      </w:r>
    </w:p>
    <w:p w14:paraId="2880DA2A" w14:textId="77777777" w:rsidR="000D0BBE" w:rsidRPr="00440F8A" w:rsidRDefault="000D0BBE" w:rsidP="000D0BBE">
      <w:pPr>
        <w:pStyle w:val="Textoindependiente"/>
        <w:ind w:left="-284" w:right="-234"/>
        <w:jc w:val="both"/>
        <w:rPr>
          <w:b/>
          <w:color w:val="231F20"/>
          <w:spacing w:val="-2"/>
          <w:sz w:val="20"/>
          <w:szCs w:val="20"/>
        </w:rPr>
      </w:pPr>
    </w:p>
    <w:p w14:paraId="723E4BB4" w14:textId="77777777" w:rsidR="000D0BBE" w:rsidRPr="00440F8A" w:rsidRDefault="000D0BBE" w:rsidP="000D0BBE">
      <w:pPr>
        <w:pStyle w:val="Textoindependiente"/>
        <w:ind w:left="-284" w:right="-234"/>
        <w:jc w:val="both"/>
        <w:rPr>
          <w:b/>
          <w:sz w:val="20"/>
          <w:szCs w:val="20"/>
        </w:rPr>
      </w:pPr>
      <w:r w:rsidRPr="00440F8A">
        <w:rPr>
          <w:b/>
          <w:color w:val="231F20"/>
          <w:spacing w:val="-2"/>
          <w:sz w:val="20"/>
          <w:szCs w:val="20"/>
        </w:rPr>
        <w:t>EXPLICACIÓN DE LA SAE:</w:t>
      </w:r>
    </w:p>
    <w:p w14:paraId="5AEB3F69" w14:textId="77777777" w:rsidR="000D0BBE" w:rsidRPr="00440F8A" w:rsidRDefault="000D0BBE" w:rsidP="000D0BBE">
      <w:pPr>
        <w:pStyle w:val="Textoindependiente"/>
        <w:ind w:left="-284" w:right="-234"/>
        <w:rPr>
          <w:sz w:val="20"/>
          <w:szCs w:val="20"/>
        </w:rPr>
      </w:pPr>
    </w:p>
    <w:p w14:paraId="0DEC8546" w14:textId="6BA92E5A" w:rsidR="000D0BBE" w:rsidRPr="00440F8A" w:rsidRDefault="000D0BBE" w:rsidP="000D0BBE">
      <w:pPr>
        <w:pStyle w:val="Textoindependiente"/>
        <w:ind w:left="-284" w:right="-234"/>
        <w:jc w:val="both"/>
        <w:rPr>
          <w:b/>
          <w:color w:val="231F20"/>
          <w:sz w:val="20"/>
          <w:szCs w:val="20"/>
        </w:rPr>
      </w:pPr>
      <w:r w:rsidRPr="00440F8A">
        <w:rPr>
          <w:b/>
          <w:color w:val="231F20"/>
          <w:sz w:val="20"/>
          <w:szCs w:val="20"/>
        </w:rPr>
        <w:t>-En</w:t>
      </w:r>
      <w:r w:rsidRPr="00440F8A">
        <w:rPr>
          <w:b/>
          <w:color w:val="231F20"/>
          <w:spacing w:val="-6"/>
          <w:sz w:val="20"/>
          <w:szCs w:val="20"/>
        </w:rPr>
        <w:t xml:space="preserve"> </w:t>
      </w:r>
      <w:r w:rsidRPr="00440F8A">
        <w:rPr>
          <w:b/>
          <w:color w:val="231F20"/>
          <w:sz w:val="20"/>
          <w:szCs w:val="20"/>
        </w:rPr>
        <w:t>el</w:t>
      </w:r>
      <w:r w:rsidRPr="00440F8A">
        <w:rPr>
          <w:b/>
          <w:color w:val="231F20"/>
          <w:spacing w:val="-6"/>
          <w:sz w:val="20"/>
          <w:szCs w:val="20"/>
        </w:rPr>
        <w:t xml:space="preserve"> </w:t>
      </w:r>
      <w:r w:rsidRPr="00440F8A">
        <w:rPr>
          <w:b/>
          <w:color w:val="231F20"/>
          <w:sz w:val="20"/>
          <w:szCs w:val="20"/>
        </w:rPr>
        <w:t>análisis</w:t>
      </w:r>
      <w:r w:rsidRPr="00440F8A">
        <w:rPr>
          <w:b/>
          <w:color w:val="231F20"/>
          <w:spacing w:val="-6"/>
          <w:sz w:val="20"/>
          <w:szCs w:val="20"/>
        </w:rPr>
        <w:t xml:space="preserve"> </w:t>
      </w:r>
      <w:r w:rsidRPr="00440F8A">
        <w:rPr>
          <w:b/>
          <w:color w:val="231F20"/>
          <w:sz w:val="20"/>
          <w:szCs w:val="20"/>
        </w:rPr>
        <w:t>de</w:t>
      </w:r>
      <w:r w:rsidRPr="00440F8A">
        <w:rPr>
          <w:b/>
          <w:color w:val="231F20"/>
          <w:spacing w:val="-6"/>
          <w:sz w:val="20"/>
          <w:szCs w:val="20"/>
        </w:rPr>
        <w:t xml:space="preserve"> </w:t>
      </w:r>
      <w:r w:rsidRPr="00440F8A">
        <w:rPr>
          <w:b/>
          <w:color w:val="231F20"/>
          <w:sz w:val="20"/>
          <w:szCs w:val="20"/>
        </w:rPr>
        <w:t>la</w:t>
      </w:r>
      <w:r w:rsidRPr="00440F8A">
        <w:rPr>
          <w:b/>
          <w:color w:val="231F20"/>
          <w:spacing w:val="-6"/>
          <w:sz w:val="20"/>
          <w:szCs w:val="20"/>
        </w:rPr>
        <w:t xml:space="preserve"> </w:t>
      </w:r>
      <w:r w:rsidRPr="00440F8A">
        <w:rPr>
          <w:b/>
          <w:color w:val="231F20"/>
          <w:sz w:val="20"/>
          <w:szCs w:val="20"/>
        </w:rPr>
        <w:t>cuenta</w:t>
      </w:r>
      <w:r w:rsidRPr="00440F8A">
        <w:rPr>
          <w:b/>
          <w:color w:val="231F20"/>
          <w:spacing w:val="-6"/>
          <w:sz w:val="20"/>
          <w:szCs w:val="20"/>
        </w:rPr>
        <w:t xml:space="preserve"> </w:t>
      </w:r>
      <w:r w:rsidRPr="00440F8A">
        <w:rPr>
          <w:b/>
          <w:color w:val="231F20"/>
          <w:sz w:val="20"/>
          <w:szCs w:val="20"/>
        </w:rPr>
        <w:t>deterioro</w:t>
      </w:r>
      <w:r w:rsidRPr="00440F8A">
        <w:rPr>
          <w:b/>
          <w:color w:val="231F20"/>
          <w:spacing w:val="-6"/>
          <w:sz w:val="20"/>
          <w:szCs w:val="20"/>
        </w:rPr>
        <w:t xml:space="preserve"> </w:t>
      </w:r>
      <w:r w:rsidRPr="00440F8A">
        <w:rPr>
          <w:b/>
          <w:color w:val="231F20"/>
          <w:sz w:val="20"/>
          <w:szCs w:val="20"/>
        </w:rPr>
        <w:t>acumulado</w:t>
      </w:r>
      <w:r w:rsidRPr="00440F8A">
        <w:rPr>
          <w:b/>
          <w:color w:val="231F20"/>
          <w:spacing w:val="-6"/>
          <w:sz w:val="20"/>
          <w:szCs w:val="20"/>
        </w:rPr>
        <w:t xml:space="preserve"> </w:t>
      </w:r>
      <w:r w:rsidRPr="00440F8A">
        <w:rPr>
          <w:b/>
          <w:color w:val="231F20"/>
          <w:sz w:val="20"/>
          <w:szCs w:val="20"/>
        </w:rPr>
        <w:t>de</w:t>
      </w:r>
      <w:r w:rsidRPr="00440F8A">
        <w:rPr>
          <w:b/>
          <w:color w:val="231F20"/>
          <w:spacing w:val="-6"/>
          <w:sz w:val="20"/>
          <w:szCs w:val="20"/>
        </w:rPr>
        <w:t xml:space="preserve"> </w:t>
      </w:r>
      <w:r w:rsidRPr="00440F8A">
        <w:rPr>
          <w:b/>
          <w:color w:val="231F20"/>
          <w:sz w:val="20"/>
          <w:szCs w:val="20"/>
        </w:rPr>
        <w:t>cuentas</w:t>
      </w:r>
      <w:r w:rsidRPr="00440F8A">
        <w:rPr>
          <w:b/>
          <w:color w:val="231F20"/>
          <w:spacing w:val="-6"/>
          <w:sz w:val="20"/>
          <w:szCs w:val="20"/>
        </w:rPr>
        <w:t xml:space="preserve"> </w:t>
      </w:r>
      <w:r w:rsidRPr="00440F8A">
        <w:rPr>
          <w:b/>
          <w:color w:val="231F20"/>
          <w:sz w:val="20"/>
          <w:szCs w:val="20"/>
        </w:rPr>
        <w:t>por</w:t>
      </w:r>
      <w:r w:rsidRPr="00440F8A">
        <w:rPr>
          <w:b/>
          <w:color w:val="231F20"/>
          <w:spacing w:val="-6"/>
          <w:sz w:val="20"/>
          <w:szCs w:val="20"/>
        </w:rPr>
        <w:t xml:space="preserve"> </w:t>
      </w:r>
      <w:r w:rsidRPr="00440F8A">
        <w:rPr>
          <w:b/>
          <w:color w:val="231F20"/>
          <w:sz w:val="20"/>
          <w:szCs w:val="20"/>
        </w:rPr>
        <w:t>cobrar se detectó un valor de $598,0 millones y su contrapartida la cuenta gastos- saldos que la entidad registró a partir de las vigencia 2011; la</w:t>
      </w:r>
      <w:r w:rsidRPr="00440F8A">
        <w:rPr>
          <w:b/>
          <w:color w:val="231F20"/>
          <w:spacing w:val="-1"/>
          <w:sz w:val="20"/>
          <w:szCs w:val="20"/>
        </w:rPr>
        <w:t xml:space="preserve"> </w:t>
      </w:r>
      <w:r w:rsidRPr="00440F8A">
        <w:rPr>
          <w:b/>
          <w:color w:val="231F20"/>
          <w:sz w:val="20"/>
          <w:szCs w:val="20"/>
        </w:rPr>
        <w:t>entidad</w:t>
      </w:r>
      <w:r w:rsidRPr="00440F8A">
        <w:rPr>
          <w:b/>
          <w:color w:val="231F20"/>
          <w:spacing w:val="-1"/>
          <w:sz w:val="20"/>
          <w:szCs w:val="20"/>
        </w:rPr>
        <w:t xml:space="preserve"> </w:t>
      </w:r>
      <w:r w:rsidRPr="00440F8A">
        <w:rPr>
          <w:b/>
          <w:color w:val="231F20"/>
          <w:sz w:val="20"/>
          <w:szCs w:val="20"/>
        </w:rPr>
        <w:t>no</w:t>
      </w:r>
      <w:r w:rsidRPr="00440F8A">
        <w:rPr>
          <w:b/>
          <w:color w:val="231F20"/>
          <w:spacing w:val="-1"/>
          <w:sz w:val="20"/>
          <w:szCs w:val="20"/>
        </w:rPr>
        <w:t xml:space="preserve"> </w:t>
      </w:r>
      <w:r w:rsidRPr="00440F8A">
        <w:rPr>
          <w:b/>
          <w:color w:val="231F20"/>
          <w:sz w:val="20"/>
          <w:szCs w:val="20"/>
        </w:rPr>
        <w:t>realizó</w:t>
      </w:r>
      <w:r w:rsidRPr="00440F8A">
        <w:rPr>
          <w:b/>
          <w:color w:val="231F20"/>
          <w:spacing w:val="-1"/>
          <w:sz w:val="20"/>
          <w:szCs w:val="20"/>
        </w:rPr>
        <w:t xml:space="preserve"> </w:t>
      </w:r>
      <w:r w:rsidRPr="00440F8A">
        <w:rPr>
          <w:b/>
          <w:color w:val="231F20"/>
          <w:sz w:val="20"/>
          <w:szCs w:val="20"/>
        </w:rPr>
        <w:t>el</w:t>
      </w:r>
      <w:r w:rsidRPr="00440F8A">
        <w:rPr>
          <w:b/>
          <w:color w:val="231F20"/>
          <w:spacing w:val="-1"/>
          <w:sz w:val="20"/>
          <w:szCs w:val="20"/>
        </w:rPr>
        <w:t xml:space="preserve"> </w:t>
      </w:r>
      <w:r w:rsidRPr="00440F8A">
        <w:rPr>
          <w:b/>
          <w:color w:val="231F20"/>
          <w:sz w:val="20"/>
          <w:szCs w:val="20"/>
        </w:rPr>
        <w:t>cálculo</w:t>
      </w:r>
      <w:r w:rsidRPr="00440F8A">
        <w:rPr>
          <w:b/>
          <w:color w:val="231F20"/>
          <w:spacing w:val="-1"/>
          <w:sz w:val="20"/>
          <w:szCs w:val="20"/>
        </w:rPr>
        <w:t xml:space="preserve"> </w:t>
      </w:r>
      <w:r w:rsidRPr="00440F8A">
        <w:rPr>
          <w:b/>
          <w:color w:val="231F20"/>
          <w:sz w:val="20"/>
          <w:szCs w:val="20"/>
        </w:rPr>
        <w:t>de</w:t>
      </w:r>
      <w:r w:rsidRPr="00440F8A">
        <w:rPr>
          <w:b/>
          <w:color w:val="231F20"/>
          <w:spacing w:val="-1"/>
          <w:sz w:val="20"/>
          <w:szCs w:val="20"/>
        </w:rPr>
        <w:t xml:space="preserve"> </w:t>
      </w:r>
      <w:r w:rsidRPr="00440F8A">
        <w:rPr>
          <w:b/>
          <w:color w:val="231F20"/>
          <w:sz w:val="20"/>
          <w:szCs w:val="20"/>
        </w:rPr>
        <w:t>deterioro</w:t>
      </w:r>
      <w:r w:rsidRPr="00440F8A">
        <w:rPr>
          <w:b/>
          <w:color w:val="231F20"/>
          <w:spacing w:val="-1"/>
          <w:sz w:val="20"/>
          <w:szCs w:val="20"/>
        </w:rPr>
        <w:t xml:space="preserve"> </w:t>
      </w:r>
      <w:r w:rsidRPr="00440F8A">
        <w:rPr>
          <w:b/>
          <w:color w:val="231F20"/>
          <w:sz w:val="20"/>
          <w:szCs w:val="20"/>
        </w:rPr>
        <w:t>a</w:t>
      </w:r>
      <w:r w:rsidRPr="00440F8A">
        <w:rPr>
          <w:b/>
          <w:color w:val="231F20"/>
          <w:spacing w:val="-1"/>
          <w:sz w:val="20"/>
          <w:szCs w:val="20"/>
        </w:rPr>
        <w:t xml:space="preserve"> </w:t>
      </w:r>
      <w:r w:rsidRPr="00440F8A">
        <w:rPr>
          <w:b/>
          <w:color w:val="231F20"/>
          <w:sz w:val="20"/>
          <w:szCs w:val="20"/>
        </w:rPr>
        <w:t>las</w:t>
      </w:r>
      <w:r w:rsidRPr="00440F8A">
        <w:rPr>
          <w:b/>
          <w:color w:val="231F20"/>
          <w:spacing w:val="-1"/>
          <w:sz w:val="20"/>
          <w:szCs w:val="20"/>
        </w:rPr>
        <w:t xml:space="preserve"> </w:t>
      </w:r>
      <w:r w:rsidRPr="00440F8A">
        <w:rPr>
          <w:b/>
          <w:color w:val="231F20"/>
          <w:sz w:val="20"/>
          <w:szCs w:val="20"/>
        </w:rPr>
        <w:t>cuentas</w:t>
      </w:r>
      <w:r w:rsidRPr="00440F8A">
        <w:rPr>
          <w:b/>
          <w:color w:val="231F20"/>
          <w:spacing w:val="-1"/>
          <w:sz w:val="20"/>
          <w:szCs w:val="20"/>
        </w:rPr>
        <w:t xml:space="preserve"> </w:t>
      </w:r>
      <w:r w:rsidRPr="00440F8A">
        <w:rPr>
          <w:b/>
          <w:color w:val="231F20"/>
          <w:sz w:val="20"/>
          <w:szCs w:val="20"/>
        </w:rPr>
        <w:t>de</w:t>
      </w:r>
      <w:r w:rsidRPr="00440F8A">
        <w:rPr>
          <w:b/>
          <w:color w:val="231F20"/>
          <w:spacing w:val="-1"/>
          <w:sz w:val="20"/>
          <w:szCs w:val="20"/>
        </w:rPr>
        <w:t xml:space="preserve"> </w:t>
      </w:r>
      <w:r w:rsidRPr="00440F8A">
        <w:rPr>
          <w:b/>
          <w:color w:val="231F20"/>
          <w:sz w:val="20"/>
          <w:szCs w:val="20"/>
        </w:rPr>
        <w:t>recobros DNE,</w:t>
      </w:r>
      <w:r w:rsidRPr="00440F8A">
        <w:rPr>
          <w:b/>
          <w:color w:val="231F20"/>
          <w:spacing w:val="-11"/>
          <w:sz w:val="20"/>
          <w:szCs w:val="20"/>
        </w:rPr>
        <w:t xml:space="preserve"> </w:t>
      </w:r>
      <w:r w:rsidRPr="00440F8A">
        <w:rPr>
          <w:b/>
          <w:color w:val="231F20"/>
          <w:sz w:val="20"/>
          <w:szCs w:val="20"/>
        </w:rPr>
        <w:t>FRISCO,</w:t>
      </w:r>
      <w:r w:rsidRPr="00440F8A">
        <w:rPr>
          <w:b/>
          <w:color w:val="231F20"/>
          <w:spacing w:val="-11"/>
          <w:sz w:val="20"/>
          <w:szCs w:val="20"/>
        </w:rPr>
        <w:t xml:space="preserve"> </w:t>
      </w:r>
      <w:r w:rsidRPr="00440F8A">
        <w:rPr>
          <w:b/>
          <w:color w:val="231F20"/>
          <w:sz w:val="20"/>
          <w:szCs w:val="20"/>
        </w:rPr>
        <w:t>HONORARIOS</w:t>
      </w:r>
      <w:r w:rsidRPr="00440F8A">
        <w:rPr>
          <w:b/>
          <w:color w:val="231F20"/>
          <w:spacing w:val="-11"/>
          <w:sz w:val="20"/>
          <w:szCs w:val="20"/>
        </w:rPr>
        <w:t xml:space="preserve"> </w:t>
      </w:r>
      <w:r w:rsidRPr="00440F8A">
        <w:rPr>
          <w:b/>
          <w:color w:val="231F20"/>
          <w:sz w:val="20"/>
          <w:szCs w:val="20"/>
        </w:rPr>
        <w:t>en</w:t>
      </w:r>
      <w:r w:rsidRPr="00440F8A">
        <w:rPr>
          <w:b/>
          <w:color w:val="231F20"/>
          <w:spacing w:val="-11"/>
          <w:sz w:val="20"/>
          <w:szCs w:val="20"/>
        </w:rPr>
        <w:t xml:space="preserve"> </w:t>
      </w:r>
      <w:r w:rsidRPr="00440F8A">
        <w:rPr>
          <w:b/>
          <w:color w:val="231F20"/>
          <w:sz w:val="20"/>
          <w:szCs w:val="20"/>
        </w:rPr>
        <w:t>la</w:t>
      </w:r>
      <w:r w:rsidRPr="00440F8A">
        <w:rPr>
          <w:b/>
          <w:color w:val="231F20"/>
          <w:spacing w:val="-11"/>
          <w:sz w:val="20"/>
          <w:szCs w:val="20"/>
        </w:rPr>
        <w:t xml:space="preserve"> </w:t>
      </w:r>
      <w:r w:rsidRPr="00440F8A">
        <w:rPr>
          <w:b/>
          <w:color w:val="231F20"/>
          <w:sz w:val="20"/>
          <w:szCs w:val="20"/>
        </w:rPr>
        <w:t>vigencia</w:t>
      </w:r>
      <w:r w:rsidRPr="00440F8A">
        <w:rPr>
          <w:b/>
          <w:color w:val="231F20"/>
          <w:spacing w:val="-11"/>
          <w:sz w:val="20"/>
          <w:szCs w:val="20"/>
        </w:rPr>
        <w:t xml:space="preserve"> </w:t>
      </w:r>
      <w:r w:rsidRPr="00440F8A">
        <w:rPr>
          <w:b/>
          <w:color w:val="231F20"/>
          <w:sz w:val="20"/>
          <w:szCs w:val="20"/>
        </w:rPr>
        <w:t>2021,</w:t>
      </w:r>
      <w:r w:rsidRPr="00440F8A">
        <w:rPr>
          <w:b/>
          <w:color w:val="231F20"/>
          <w:spacing w:val="-11"/>
          <w:sz w:val="20"/>
          <w:szCs w:val="20"/>
        </w:rPr>
        <w:t xml:space="preserve"> </w:t>
      </w:r>
      <w:r w:rsidRPr="00440F8A">
        <w:rPr>
          <w:b/>
          <w:color w:val="231F20"/>
          <w:sz w:val="20"/>
          <w:szCs w:val="20"/>
        </w:rPr>
        <w:t>subestimando</w:t>
      </w:r>
      <w:r w:rsidRPr="00440F8A">
        <w:rPr>
          <w:b/>
          <w:color w:val="231F20"/>
          <w:spacing w:val="-11"/>
          <w:sz w:val="20"/>
          <w:szCs w:val="20"/>
        </w:rPr>
        <w:t xml:space="preserve"> </w:t>
      </w:r>
      <w:r w:rsidRPr="00440F8A">
        <w:rPr>
          <w:b/>
          <w:color w:val="231F20"/>
          <w:sz w:val="20"/>
          <w:szCs w:val="20"/>
        </w:rPr>
        <w:t>otras cuentas por cobrar por $18,1 millones y su contrapartida la cuenta deterioro de cuentas por cobrar en el mismo valor,</w:t>
      </w:r>
      <w:r w:rsidRPr="00440F8A">
        <w:rPr>
          <w:b/>
          <w:color w:val="231F20"/>
          <w:spacing w:val="40"/>
          <w:sz w:val="20"/>
          <w:szCs w:val="20"/>
        </w:rPr>
        <w:t xml:space="preserve"> </w:t>
      </w:r>
      <w:r w:rsidRPr="00440F8A">
        <w:rPr>
          <w:b/>
          <w:color w:val="231F20"/>
          <w:sz w:val="20"/>
          <w:szCs w:val="20"/>
        </w:rPr>
        <w:t>sin evidenciar la trazabilidad por parte de la oficina de control interno ni por parte del área administrativa y financiera de la gestión para entrar a depurar estos valores.</w:t>
      </w:r>
    </w:p>
    <w:p w14:paraId="45C19802" w14:textId="77777777" w:rsidR="000D0BBE" w:rsidRPr="00440F8A" w:rsidRDefault="000D0BBE" w:rsidP="000D0BBE">
      <w:pPr>
        <w:pStyle w:val="Textoindependiente"/>
        <w:ind w:left="-284" w:right="-234"/>
        <w:jc w:val="both"/>
        <w:rPr>
          <w:b/>
          <w:color w:val="231F20"/>
          <w:sz w:val="20"/>
          <w:szCs w:val="20"/>
        </w:rPr>
      </w:pPr>
    </w:p>
    <w:p w14:paraId="2EF16CCE" w14:textId="77777777" w:rsidR="000D0BBE" w:rsidRPr="00440F8A" w:rsidRDefault="000D0BBE" w:rsidP="000D0BBE">
      <w:pPr>
        <w:pStyle w:val="Textoindependiente"/>
        <w:ind w:left="-284" w:right="-234"/>
        <w:jc w:val="both"/>
        <w:rPr>
          <w:sz w:val="20"/>
          <w:szCs w:val="20"/>
        </w:rPr>
      </w:pPr>
      <w:r w:rsidRPr="00440F8A">
        <w:rPr>
          <w:b/>
          <w:color w:val="231F20"/>
          <w:spacing w:val="-2"/>
          <w:sz w:val="20"/>
          <w:szCs w:val="20"/>
        </w:rPr>
        <w:t>EXPLICACIÓN DE LA SAE:</w:t>
      </w:r>
    </w:p>
    <w:p w14:paraId="7EE7D9C6" w14:textId="77777777" w:rsidR="000D0BBE" w:rsidRPr="00440F8A" w:rsidRDefault="000D0BBE" w:rsidP="000D0BBE">
      <w:pPr>
        <w:pStyle w:val="Textoindependiente"/>
        <w:ind w:left="-284" w:right="-234"/>
        <w:rPr>
          <w:sz w:val="20"/>
          <w:szCs w:val="20"/>
        </w:rPr>
      </w:pPr>
    </w:p>
    <w:p w14:paraId="1F9A70F3" w14:textId="77777777" w:rsidR="000D0BBE" w:rsidRPr="00440F8A" w:rsidRDefault="000D0BBE" w:rsidP="000D0BBE">
      <w:pPr>
        <w:pStyle w:val="Textoindependiente"/>
        <w:ind w:left="-284" w:right="-234"/>
        <w:jc w:val="both"/>
        <w:rPr>
          <w:color w:val="231F20"/>
          <w:sz w:val="20"/>
          <w:szCs w:val="20"/>
        </w:rPr>
      </w:pPr>
      <w:r w:rsidRPr="00440F8A">
        <w:rPr>
          <w:color w:val="231F20"/>
          <w:sz w:val="20"/>
          <w:szCs w:val="20"/>
        </w:rPr>
        <w:t>-Subestimación de la cuenta depreciación de vehículos por $100,0 millones, no obstante, el vehículo se encuentra en uso por parte del área administrativa de la SAE, lo que implicó que la entidad no fue diligente al no efectuar el correspondiente avalúo, debido a que este vehículo se encontró operando en una dirección de la entidad.</w:t>
      </w:r>
    </w:p>
    <w:p w14:paraId="02EBE309" w14:textId="77777777" w:rsidR="000D0BBE" w:rsidRPr="00440F8A" w:rsidRDefault="000D0BBE" w:rsidP="000D0BBE">
      <w:pPr>
        <w:pStyle w:val="Textoindependiente"/>
        <w:ind w:left="-284" w:right="-234"/>
        <w:jc w:val="both"/>
        <w:rPr>
          <w:color w:val="231F20"/>
          <w:sz w:val="20"/>
          <w:szCs w:val="20"/>
        </w:rPr>
      </w:pPr>
    </w:p>
    <w:p w14:paraId="2E71920F" w14:textId="77777777" w:rsidR="000D0BBE" w:rsidRPr="00440F8A" w:rsidRDefault="000D0BBE" w:rsidP="000D0BBE">
      <w:pPr>
        <w:pStyle w:val="Textoindependiente"/>
        <w:ind w:left="-284" w:right="-234"/>
        <w:jc w:val="both"/>
        <w:rPr>
          <w:sz w:val="20"/>
          <w:szCs w:val="20"/>
        </w:rPr>
      </w:pPr>
      <w:r w:rsidRPr="00440F8A">
        <w:rPr>
          <w:b/>
          <w:color w:val="231F20"/>
          <w:spacing w:val="-2"/>
          <w:sz w:val="20"/>
          <w:szCs w:val="20"/>
        </w:rPr>
        <w:t>EXPLICACIÓN DE LA SAE:</w:t>
      </w:r>
    </w:p>
    <w:p w14:paraId="55FD0F5C" w14:textId="77777777" w:rsidR="000D0BBE" w:rsidRPr="00440F8A" w:rsidRDefault="000D0BBE" w:rsidP="000D0BBE">
      <w:pPr>
        <w:pStyle w:val="Textoindependiente"/>
        <w:ind w:left="-284" w:right="-234"/>
        <w:rPr>
          <w:sz w:val="20"/>
          <w:szCs w:val="20"/>
        </w:rPr>
      </w:pPr>
    </w:p>
    <w:p w14:paraId="684318F5" w14:textId="332D7F0E" w:rsidR="000D0BBE" w:rsidRDefault="000D0BBE" w:rsidP="000D0BBE">
      <w:pPr>
        <w:pStyle w:val="Textoindependiente"/>
        <w:ind w:left="-284" w:right="-234"/>
        <w:jc w:val="both"/>
        <w:rPr>
          <w:b/>
          <w:color w:val="231F20"/>
          <w:spacing w:val="-2"/>
          <w:sz w:val="20"/>
          <w:szCs w:val="20"/>
        </w:rPr>
      </w:pPr>
      <w:r w:rsidRPr="00440F8A">
        <w:rPr>
          <w:b/>
          <w:color w:val="231F20"/>
          <w:sz w:val="20"/>
          <w:szCs w:val="20"/>
        </w:rPr>
        <w:t>-La cuenta equipo de comunicación se encontró subestimada en $9,2 millones al cierre de la</w:t>
      </w:r>
      <w:r w:rsidR="00AD24D5">
        <w:rPr>
          <w:b/>
          <w:color w:val="231F20"/>
          <w:sz w:val="20"/>
          <w:szCs w:val="20"/>
        </w:rPr>
        <w:t xml:space="preserve"> </w:t>
      </w:r>
      <w:r w:rsidRPr="00440F8A">
        <w:rPr>
          <w:b/>
          <w:color w:val="231F20"/>
          <w:sz w:val="20"/>
          <w:szCs w:val="20"/>
        </w:rPr>
        <w:t>vigencia 2021 y su contrapartida la cuenta patrimonio</w:t>
      </w:r>
      <w:r w:rsidRPr="00440F8A">
        <w:rPr>
          <w:b/>
          <w:color w:val="231F20"/>
          <w:spacing w:val="80"/>
          <w:sz w:val="20"/>
          <w:szCs w:val="20"/>
        </w:rPr>
        <w:t xml:space="preserve"> </w:t>
      </w:r>
      <w:r w:rsidRPr="00440F8A">
        <w:rPr>
          <w:b/>
          <w:color w:val="231F20"/>
          <w:sz w:val="20"/>
          <w:szCs w:val="20"/>
        </w:rPr>
        <w:t>en</w:t>
      </w:r>
      <w:r w:rsidRPr="00440F8A">
        <w:rPr>
          <w:b/>
          <w:color w:val="231F20"/>
          <w:spacing w:val="80"/>
          <w:sz w:val="20"/>
          <w:szCs w:val="20"/>
        </w:rPr>
        <w:t xml:space="preserve"> </w:t>
      </w:r>
      <w:r w:rsidRPr="00440F8A">
        <w:rPr>
          <w:b/>
          <w:color w:val="231F20"/>
          <w:sz w:val="20"/>
          <w:szCs w:val="20"/>
        </w:rPr>
        <w:t>el</w:t>
      </w:r>
      <w:r w:rsidRPr="00440F8A">
        <w:rPr>
          <w:b/>
          <w:color w:val="231F20"/>
          <w:spacing w:val="80"/>
          <w:sz w:val="20"/>
          <w:szCs w:val="20"/>
        </w:rPr>
        <w:t xml:space="preserve"> </w:t>
      </w:r>
      <w:r w:rsidRPr="00440F8A">
        <w:rPr>
          <w:b/>
          <w:color w:val="231F20"/>
          <w:sz w:val="20"/>
          <w:szCs w:val="20"/>
        </w:rPr>
        <w:t>mismo</w:t>
      </w:r>
      <w:r w:rsidRPr="00440F8A">
        <w:rPr>
          <w:b/>
          <w:color w:val="231F20"/>
          <w:spacing w:val="80"/>
          <w:sz w:val="20"/>
          <w:szCs w:val="20"/>
        </w:rPr>
        <w:t xml:space="preserve"> </w:t>
      </w:r>
      <w:r w:rsidRPr="00440F8A">
        <w:rPr>
          <w:b/>
          <w:color w:val="231F20"/>
          <w:sz w:val="20"/>
          <w:szCs w:val="20"/>
        </w:rPr>
        <w:t>valor,</w:t>
      </w:r>
      <w:r w:rsidRPr="00440F8A">
        <w:rPr>
          <w:b/>
          <w:color w:val="231F20"/>
          <w:spacing w:val="80"/>
          <w:sz w:val="20"/>
          <w:szCs w:val="20"/>
        </w:rPr>
        <w:t xml:space="preserve"> </w:t>
      </w:r>
      <w:r w:rsidRPr="00440F8A">
        <w:rPr>
          <w:b/>
          <w:color w:val="231F20"/>
          <w:sz w:val="20"/>
          <w:szCs w:val="20"/>
        </w:rPr>
        <w:t>teniendo</w:t>
      </w:r>
      <w:r w:rsidRPr="00440F8A">
        <w:rPr>
          <w:b/>
          <w:color w:val="231F20"/>
          <w:spacing w:val="80"/>
          <w:sz w:val="20"/>
          <w:szCs w:val="20"/>
        </w:rPr>
        <w:t xml:space="preserve"> </w:t>
      </w:r>
      <w:r w:rsidRPr="00440F8A">
        <w:rPr>
          <w:b/>
          <w:color w:val="231F20"/>
          <w:sz w:val="20"/>
          <w:szCs w:val="20"/>
        </w:rPr>
        <w:t>en</w:t>
      </w:r>
      <w:r w:rsidRPr="00440F8A">
        <w:rPr>
          <w:b/>
          <w:color w:val="231F20"/>
          <w:spacing w:val="80"/>
          <w:sz w:val="20"/>
          <w:szCs w:val="20"/>
        </w:rPr>
        <w:t xml:space="preserve"> </w:t>
      </w:r>
      <w:r w:rsidRPr="00440F8A">
        <w:rPr>
          <w:b/>
          <w:color w:val="231F20"/>
          <w:sz w:val="20"/>
          <w:szCs w:val="20"/>
        </w:rPr>
        <w:t>cuenta</w:t>
      </w:r>
      <w:r w:rsidRPr="00440F8A">
        <w:rPr>
          <w:b/>
          <w:color w:val="231F20"/>
          <w:spacing w:val="80"/>
          <w:sz w:val="20"/>
          <w:szCs w:val="20"/>
        </w:rPr>
        <w:t xml:space="preserve"> </w:t>
      </w:r>
      <w:r w:rsidRPr="00440F8A">
        <w:rPr>
          <w:b/>
          <w:color w:val="231F20"/>
          <w:sz w:val="20"/>
          <w:szCs w:val="20"/>
        </w:rPr>
        <w:t>que</w:t>
      </w:r>
      <w:r w:rsidRPr="00440F8A">
        <w:rPr>
          <w:b/>
          <w:color w:val="231F20"/>
          <w:spacing w:val="80"/>
          <w:sz w:val="20"/>
          <w:szCs w:val="20"/>
        </w:rPr>
        <w:t xml:space="preserve"> </w:t>
      </w:r>
      <w:r w:rsidRPr="00440F8A">
        <w:rPr>
          <w:b/>
          <w:color w:val="231F20"/>
          <w:sz w:val="20"/>
          <w:szCs w:val="20"/>
        </w:rPr>
        <w:t>registró en balance el valor de $120,9 millones y al verificar el soporte de inventarios</w:t>
      </w:r>
      <w:r w:rsidRPr="00440F8A">
        <w:rPr>
          <w:b/>
          <w:color w:val="231F20"/>
          <w:spacing w:val="-6"/>
          <w:sz w:val="20"/>
          <w:szCs w:val="20"/>
        </w:rPr>
        <w:t xml:space="preserve"> </w:t>
      </w:r>
      <w:r w:rsidRPr="00440F8A">
        <w:rPr>
          <w:b/>
          <w:color w:val="231F20"/>
          <w:sz w:val="20"/>
          <w:szCs w:val="20"/>
        </w:rPr>
        <w:t>de</w:t>
      </w:r>
      <w:r w:rsidRPr="00440F8A">
        <w:rPr>
          <w:b/>
          <w:color w:val="231F20"/>
          <w:spacing w:val="-3"/>
          <w:sz w:val="20"/>
          <w:szCs w:val="20"/>
        </w:rPr>
        <w:t xml:space="preserve"> </w:t>
      </w:r>
      <w:r w:rsidRPr="00440F8A">
        <w:rPr>
          <w:b/>
          <w:color w:val="231F20"/>
          <w:sz w:val="20"/>
          <w:szCs w:val="20"/>
        </w:rPr>
        <w:t>bienes</w:t>
      </w:r>
      <w:r w:rsidRPr="00440F8A">
        <w:rPr>
          <w:b/>
          <w:color w:val="231F20"/>
          <w:spacing w:val="-3"/>
          <w:sz w:val="20"/>
          <w:szCs w:val="20"/>
        </w:rPr>
        <w:t xml:space="preserve"> </w:t>
      </w:r>
      <w:r w:rsidRPr="00440F8A">
        <w:rPr>
          <w:b/>
          <w:color w:val="231F20"/>
          <w:sz w:val="20"/>
          <w:szCs w:val="20"/>
        </w:rPr>
        <w:t>muebles</w:t>
      </w:r>
      <w:r w:rsidRPr="00440F8A">
        <w:rPr>
          <w:b/>
          <w:color w:val="231F20"/>
          <w:spacing w:val="-3"/>
          <w:sz w:val="20"/>
          <w:szCs w:val="20"/>
        </w:rPr>
        <w:t xml:space="preserve"> </w:t>
      </w:r>
      <w:r w:rsidRPr="00440F8A">
        <w:rPr>
          <w:b/>
          <w:color w:val="231F20"/>
          <w:sz w:val="20"/>
          <w:szCs w:val="20"/>
        </w:rPr>
        <w:t>de</w:t>
      </w:r>
      <w:r w:rsidRPr="00440F8A">
        <w:rPr>
          <w:b/>
          <w:color w:val="231F20"/>
          <w:spacing w:val="-4"/>
          <w:sz w:val="20"/>
          <w:szCs w:val="20"/>
        </w:rPr>
        <w:t xml:space="preserve"> </w:t>
      </w:r>
      <w:r w:rsidRPr="00440F8A">
        <w:rPr>
          <w:b/>
          <w:color w:val="231F20"/>
          <w:sz w:val="20"/>
          <w:szCs w:val="20"/>
        </w:rPr>
        <w:t>propiedad</w:t>
      </w:r>
      <w:r w:rsidRPr="00440F8A">
        <w:rPr>
          <w:b/>
          <w:color w:val="231F20"/>
          <w:spacing w:val="-3"/>
          <w:sz w:val="20"/>
          <w:szCs w:val="20"/>
        </w:rPr>
        <w:t xml:space="preserve"> </w:t>
      </w:r>
      <w:r w:rsidRPr="00440F8A">
        <w:rPr>
          <w:b/>
          <w:color w:val="231F20"/>
          <w:sz w:val="20"/>
          <w:szCs w:val="20"/>
        </w:rPr>
        <w:t>de</w:t>
      </w:r>
      <w:r w:rsidRPr="00440F8A">
        <w:rPr>
          <w:b/>
          <w:color w:val="231F20"/>
          <w:spacing w:val="-3"/>
          <w:sz w:val="20"/>
          <w:szCs w:val="20"/>
        </w:rPr>
        <w:t xml:space="preserve"> </w:t>
      </w:r>
      <w:r w:rsidRPr="00440F8A">
        <w:rPr>
          <w:b/>
          <w:color w:val="231F20"/>
          <w:sz w:val="20"/>
          <w:szCs w:val="20"/>
        </w:rPr>
        <w:t>la</w:t>
      </w:r>
      <w:r w:rsidRPr="00440F8A">
        <w:rPr>
          <w:b/>
          <w:color w:val="231F20"/>
          <w:spacing w:val="-4"/>
          <w:sz w:val="20"/>
          <w:szCs w:val="20"/>
        </w:rPr>
        <w:t xml:space="preserve"> </w:t>
      </w:r>
      <w:r w:rsidRPr="00440F8A">
        <w:rPr>
          <w:b/>
          <w:color w:val="231F20"/>
          <w:sz w:val="20"/>
          <w:szCs w:val="20"/>
        </w:rPr>
        <w:t>SAE</w:t>
      </w:r>
      <w:r w:rsidRPr="00440F8A">
        <w:rPr>
          <w:b/>
          <w:color w:val="231F20"/>
          <w:spacing w:val="-3"/>
          <w:sz w:val="20"/>
          <w:szCs w:val="20"/>
        </w:rPr>
        <w:t xml:space="preserve"> </w:t>
      </w:r>
      <w:r w:rsidRPr="00440F8A">
        <w:rPr>
          <w:b/>
          <w:color w:val="231F20"/>
          <w:sz w:val="20"/>
          <w:szCs w:val="20"/>
        </w:rPr>
        <w:t>S.A.S.</w:t>
      </w:r>
      <w:r w:rsidRPr="00440F8A">
        <w:rPr>
          <w:b/>
          <w:color w:val="231F20"/>
          <w:spacing w:val="-3"/>
          <w:sz w:val="20"/>
          <w:szCs w:val="20"/>
        </w:rPr>
        <w:t xml:space="preserve"> </w:t>
      </w:r>
      <w:r w:rsidRPr="00440F8A">
        <w:rPr>
          <w:b/>
          <w:color w:val="231F20"/>
          <w:spacing w:val="-2"/>
          <w:sz w:val="20"/>
          <w:szCs w:val="20"/>
        </w:rPr>
        <w:t xml:space="preserve">registró </w:t>
      </w:r>
      <w:r w:rsidRPr="00440F8A">
        <w:rPr>
          <w:b/>
          <w:color w:val="231F20"/>
          <w:sz w:val="20"/>
          <w:szCs w:val="20"/>
        </w:rPr>
        <w:t>$130,1</w:t>
      </w:r>
      <w:r w:rsidRPr="00440F8A">
        <w:rPr>
          <w:b/>
          <w:color w:val="231F20"/>
          <w:spacing w:val="-5"/>
          <w:sz w:val="20"/>
          <w:szCs w:val="20"/>
        </w:rPr>
        <w:t xml:space="preserve"> </w:t>
      </w:r>
      <w:r w:rsidRPr="00440F8A">
        <w:rPr>
          <w:b/>
          <w:color w:val="231F20"/>
          <w:sz w:val="20"/>
          <w:szCs w:val="20"/>
        </w:rPr>
        <w:t>millones,</w:t>
      </w:r>
      <w:r w:rsidRPr="00440F8A">
        <w:rPr>
          <w:b/>
          <w:color w:val="231F20"/>
          <w:spacing w:val="-3"/>
          <w:sz w:val="20"/>
          <w:szCs w:val="20"/>
        </w:rPr>
        <w:t xml:space="preserve"> </w:t>
      </w:r>
      <w:r w:rsidRPr="00440F8A">
        <w:rPr>
          <w:b/>
          <w:color w:val="231F20"/>
          <w:sz w:val="20"/>
          <w:szCs w:val="20"/>
        </w:rPr>
        <w:t>presentando</w:t>
      </w:r>
      <w:r w:rsidRPr="00440F8A">
        <w:rPr>
          <w:b/>
          <w:color w:val="231F20"/>
          <w:spacing w:val="-3"/>
          <w:sz w:val="20"/>
          <w:szCs w:val="20"/>
        </w:rPr>
        <w:t xml:space="preserve"> </w:t>
      </w:r>
      <w:r w:rsidRPr="00440F8A">
        <w:rPr>
          <w:b/>
          <w:color w:val="231F20"/>
          <w:sz w:val="20"/>
          <w:szCs w:val="20"/>
        </w:rPr>
        <w:t>una</w:t>
      </w:r>
      <w:r w:rsidRPr="00440F8A">
        <w:rPr>
          <w:b/>
          <w:color w:val="231F20"/>
          <w:spacing w:val="-3"/>
          <w:sz w:val="20"/>
          <w:szCs w:val="20"/>
        </w:rPr>
        <w:t xml:space="preserve"> </w:t>
      </w:r>
      <w:r w:rsidRPr="00440F8A">
        <w:rPr>
          <w:b/>
          <w:color w:val="231F20"/>
          <w:sz w:val="20"/>
          <w:szCs w:val="20"/>
        </w:rPr>
        <w:t>diferencia</w:t>
      </w:r>
      <w:r w:rsidRPr="00440F8A">
        <w:rPr>
          <w:b/>
          <w:color w:val="231F20"/>
          <w:spacing w:val="-3"/>
          <w:sz w:val="20"/>
          <w:szCs w:val="20"/>
        </w:rPr>
        <w:t xml:space="preserve"> </w:t>
      </w:r>
      <w:r w:rsidRPr="00440F8A">
        <w:rPr>
          <w:b/>
          <w:color w:val="231F20"/>
          <w:sz w:val="20"/>
          <w:szCs w:val="20"/>
        </w:rPr>
        <w:t>entre</w:t>
      </w:r>
      <w:r w:rsidRPr="00440F8A">
        <w:rPr>
          <w:b/>
          <w:color w:val="231F20"/>
          <w:spacing w:val="-3"/>
          <w:sz w:val="20"/>
          <w:szCs w:val="20"/>
        </w:rPr>
        <w:t xml:space="preserve"> </w:t>
      </w:r>
      <w:r w:rsidRPr="00440F8A">
        <w:rPr>
          <w:b/>
          <w:color w:val="231F20"/>
          <w:sz w:val="20"/>
          <w:szCs w:val="20"/>
        </w:rPr>
        <w:t>los</w:t>
      </w:r>
      <w:r w:rsidRPr="00440F8A">
        <w:rPr>
          <w:b/>
          <w:color w:val="231F20"/>
          <w:spacing w:val="-4"/>
          <w:sz w:val="20"/>
          <w:szCs w:val="20"/>
        </w:rPr>
        <w:t xml:space="preserve"> </w:t>
      </w:r>
      <w:r w:rsidRPr="00440F8A">
        <w:rPr>
          <w:b/>
          <w:color w:val="231F20"/>
          <w:sz w:val="20"/>
          <w:szCs w:val="20"/>
        </w:rPr>
        <w:t>dos</w:t>
      </w:r>
      <w:r w:rsidRPr="00440F8A">
        <w:rPr>
          <w:b/>
          <w:color w:val="231F20"/>
          <w:spacing w:val="-2"/>
          <w:sz w:val="20"/>
          <w:szCs w:val="20"/>
        </w:rPr>
        <w:t xml:space="preserve"> registros.</w:t>
      </w:r>
    </w:p>
    <w:p w14:paraId="73701326" w14:textId="77777777" w:rsidR="000E37B9" w:rsidRPr="00440F8A" w:rsidRDefault="000E37B9" w:rsidP="000D0BBE">
      <w:pPr>
        <w:pStyle w:val="Textoindependiente"/>
        <w:ind w:left="-284" w:right="-234"/>
        <w:jc w:val="both"/>
        <w:rPr>
          <w:b/>
          <w:color w:val="231F20"/>
          <w:spacing w:val="-2"/>
          <w:sz w:val="20"/>
          <w:szCs w:val="20"/>
        </w:rPr>
      </w:pPr>
    </w:p>
    <w:p w14:paraId="7121555A" w14:textId="77777777" w:rsidR="000D0BBE" w:rsidRPr="00440F8A" w:rsidRDefault="000D0BBE" w:rsidP="000D0BBE">
      <w:pPr>
        <w:pStyle w:val="Textoindependiente"/>
        <w:ind w:left="-284" w:right="-234"/>
        <w:jc w:val="both"/>
        <w:rPr>
          <w:color w:val="231F20"/>
          <w:spacing w:val="-2"/>
          <w:sz w:val="20"/>
          <w:szCs w:val="20"/>
        </w:rPr>
      </w:pPr>
    </w:p>
    <w:p w14:paraId="26D4628C"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lastRenderedPageBreak/>
        <w:t>EXPLICACIÓN DE LA SAE:</w:t>
      </w:r>
    </w:p>
    <w:p w14:paraId="3CD54A49" w14:textId="77777777" w:rsidR="000D0BBE" w:rsidRPr="000D0BBE" w:rsidRDefault="000D0BBE" w:rsidP="000D0BBE">
      <w:pPr>
        <w:pStyle w:val="Textoindependiente"/>
        <w:ind w:left="-284" w:right="-234"/>
        <w:rPr>
          <w:sz w:val="20"/>
          <w:szCs w:val="20"/>
        </w:rPr>
      </w:pPr>
    </w:p>
    <w:p w14:paraId="5D8F998D" w14:textId="77777777" w:rsidR="000D0BBE" w:rsidRPr="000D0BBE" w:rsidRDefault="000D0BBE" w:rsidP="000D0BBE">
      <w:pPr>
        <w:pStyle w:val="Textoindependiente"/>
        <w:ind w:left="-284" w:right="-234"/>
        <w:jc w:val="both"/>
        <w:rPr>
          <w:b/>
          <w:color w:val="231F20"/>
          <w:spacing w:val="-2"/>
          <w:sz w:val="20"/>
          <w:szCs w:val="20"/>
        </w:rPr>
      </w:pPr>
      <w:r w:rsidRPr="000D0BBE">
        <w:rPr>
          <w:b/>
          <w:color w:val="231F20"/>
          <w:sz w:val="20"/>
          <w:szCs w:val="20"/>
        </w:rPr>
        <w:t>-La</w:t>
      </w:r>
      <w:r w:rsidRPr="000D0BBE">
        <w:rPr>
          <w:b/>
          <w:color w:val="231F20"/>
          <w:spacing w:val="48"/>
          <w:w w:val="150"/>
          <w:sz w:val="20"/>
          <w:szCs w:val="20"/>
        </w:rPr>
        <w:t xml:space="preserve"> </w:t>
      </w:r>
      <w:r w:rsidRPr="000D0BBE">
        <w:rPr>
          <w:b/>
          <w:color w:val="231F20"/>
          <w:sz w:val="20"/>
          <w:szCs w:val="20"/>
        </w:rPr>
        <w:t>cuenta</w:t>
      </w:r>
      <w:r w:rsidRPr="000D0BBE">
        <w:rPr>
          <w:b/>
          <w:color w:val="231F20"/>
          <w:spacing w:val="48"/>
          <w:w w:val="150"/>
          <w:sz w:val="20"/>
          <w:szCs w:val="20"/>
        </w:rPr>
        <w:t xml:space="preserve"> </w:t>
      </w:r>
      <w:r w:rsidRPr="000D0BBE">
        <w:rPr>
          <w:b/>
          <w:color w:val="231F20"/>
          <w:sz w:val="20"/>
          <w:szCs w:val="20"/>
        </w:rPr>
        <w:t>equipo</w:t>
      </w:r>
      <w:r w:rsidRPr="000D0BBE">
        <w:rPr>
          <w:b/>
          <w:color w:val="231F20"/>
          <w:spacing w:val="48"/>
          <w:w w:val="150"/>
          <w:sz w:val="20"/>
          <w:szCs w:val="20"/>
        </w:rPr>
        <w:t xml:space="preserve"> </w:t>
      </w:r>
      <w:r w:rsidRPr="000D0BBE">
        <w:rPr>
          <w:b/>
          <w:color w:val="231F20"/>
          <w:sz w:val="20"/>
          <w:szCs w:val="20"/>
        </w:rPr>
        <w:t>de</w:t>
      </w:r>
      <w:r w:rsidRPr="000D0BBE">
        <w:rPr>
          <w:b/>
          <w:color w:val="231F20"/>
          <w:spacing w:val="48"/>
          <w:w w:val="150"/>
          <w:sz w:val="20"/>
          <w:szCs w:val="20"/>
        </w:rPr>
        <w:t xml:space="preserve"> </w:t>
      </w:r>
      <w:r w:rsidRPr="000D0BBE">
        <w:rPr>
          <w:b/>
          <w:color w:val="231F20"/>
          <w:sz w:val="20"/>
          <w:szCs w:val="20"/>
        </w:rPr>
        <w:t>computación</w:t>
      </w:r>
      <w:r w:rsidRPr="000D0BBE">
        <w:rPr>
          <w:b/>
          <w:color w:val="231F20"/>
          <w:spacing w:val="49"/>
          <w:w w:val="150"/>
          <w:sz w:val="20"/>
          <w:szCs w:val="20"/>
        </w:rPr>
        <w:t xml:space="preserve"> </w:t>
      </w:r>
      <w:r w:rsidRPr="000D0BBE">
        <w:rPr>
          <w:b/>
          <w:color w:val="231F20"/>
          <w:sz w:val="20"/>
          <w:szCs w:val="20"/>
        </w:rPr>
        <w:t>se</w:t>
      </w:r>
      <w:r w:rsidRPr="000D0BBE">
        <w:rPr>
          <w:b/>
          <w:color w:val="231F20"/>
          <w:spacing w:val="48"/>
          <w:w w:val="150"/>
          <w:sz w:val="20"/>
          <w:szCs w:val="20"/>
        </w:rPr>
        <w:t xml:space="preserve"> </w:t>
      </w:r>
      <w:r w:rsidRPr="000D0BBE">
        <w:rPr>
          <w:b/>
          <w:color w:val="231F20"/>
          <w:sz w:val="20"/>
          <w:szCs w:val="20"/>
        </w:rPr>
        <w:t>encontró</w:t>
      </w:r>
      <w:r w:rsidRPr="000D0BBE">
        <w:rPr>
          <w:b/>
          <w:color w:val="231F20"/>
          <w:spacing w:val="48"/>
          <w:w w:val="150"/>
          <w:sz w:val="20"/>
          <w:szCs w:val="20"/>
        </w:rPr>
        <w:t xml:space="preserve"> </w:t>
      </w:r>
      <w:r w:rsidRPr="000D0BBE">
        <w:rPr>
          <w:b/>
          <w:color w:val="231F20"/>
          <w:sz w:val="20"/>
          <w:szCs w:val="20"/>
        </w:rPr>
        <w:t>sobrestimada</w:t>
      </w:r>
      <w:r w:rsidRPr="000D0BBE">
        <w:rPr>
          <w:b/>
          <w:color w:val="231F20"/>
          <w:spacing w:val="48"/>
          <w:w w:val="150"/>
          <w:sz w:val="20"/>
          <w:szCs w:val="20"/>
        </w:rPr>
        <w:t xml:space="preserve"> </w:t>
      </w:r>
      <w:r w:rsidRPr="000D0BBE">
        <w:rPr>
          <w:b/>
          <w:color w:val="231F20"/>
          <w:spacing w:val="-5"/>
          <w:sz w:val="20"/>
          <w:szCs w:val="20"/>
        </w:rPr>
        <w:t xml:space="preserve">en </w:t>
      </w:r>
      <w:r w:rsidRPr="000D0BBE">
        <w:rPr>
          <w:b/>
          <w:color w:val="231F20"/>
          <w:sz w:val="20"/>
          <w:szCs w:val="20"/>
        </w:rPr>
        <w:t>$13,8 millones al cierre de la vigencia 2021 y su contrapartida la cuenta</w:t>
      </w:r>
      <w:r w:rsidRPr="000D0BBE">
        <w:rPr>
          <w:b/>
          <w:color w:val="231F20"/>
          <w:spacing w:val="-10"/>
          <w:sz w:val="20"/>
          <w:szCs w:val="20"/>
        </w:rPr>
        <w:t xml:space="preserve"> </w:t>
      </w:r>
      <w:r w:rsidRPr="000D0BBE">
        <w:rPr>
          <w:b/>
          <w:color w:val="231F20"/>
          <w:sz w:val="20"/>
          <w:szCs w:val="20"/>
        </w:rPr>
        <w:t>patrimonio</w:t>
      </w:r>
      <w:r w:rsidRPr="000D0BBE">
        <w:rPr>
          <w:b/>
          <w:color w:val="231F20"/>
          <w:spacing w:val="-10"/>
          <w:sz w:val="20"/>
          <w:szCs w:val="20"/>
        </w:rPr>
        <w:t xml:space="preserve"> </w:t>
      </w:r>
      <w:r w:rsidRPr="000D0BBE">
        <w:rPr>
          <w:b/>
          <w:color w:val="231F20"/>
          <w:sz w:val="20"/>
          <w:szCs w:val="20"/>
        </w:rPr>
        <w:t>en</w:t>
      </w:r>
      <w:r w:rsidRPr="000D0BBE">
        <w:rPr>
          <w:b/>
          <w:color w:val="231F20"/>
          <w:spacing w:val="-10"/>
          <w:sz w:val="20"/>
          <w:szCs w:val="20"/>
        </w:rPr>
        <w:t xml:space="preserve"> </w:t>
      </w:r>
      <w:r w:rsidRPr="000D0BBE">
        <w:rPr>
          <w:b/>
          <w:color w:val="231F20"/>
          <w:sz w:val="20"/>
          <w:szCs w:val="20"/>
        </w:rPr>
        <w:t>el</w:t>
      </w:r>
      <w:r w:rsidRPr="000D0BBE">
        <w:rPr>
          <w:b/>
          <w:color w:val="231F20"/>
          <w:spacing w:val="-10"/>
          <w:sz w:val="20"/>
          <w:szCs w:val="20"/>
        </w:rPr>
        <w:t xml:space="preserve"> </w:t>
      </w:r>
      <w:r w:rsidRPr="000D0BBE">
        <w:rPr>
          <w:b/>
          <w:color w:val="231F20"/>
          <w:sz w:val="20"/>
          <w:szCs w:val="20"/>
        </w:rPr>
        <w:t>mismo</w:t>
      </w:r>
      <w:r w:rsidRPr="000D0BBE">
        <w:rPr>
          <w:b/>
          <w:color w:val="231F20"/>
          <w:spacing w:val="-10"/>
          <w:sz w:val="20"/>
          <w:szCs w:val="20"/>
        </w:rPr>
        <w:t xml:space="preserve"> </w:t>
      </w:r>
      <w:r w:rsidRPr="000D0BBE">
        <w:rPr>
          <w:b/>
          <w:color w:val="231F20"/>
          <w:sz w:val="20"/>
          <w:szCs w:val="20"/>
        </w:rPr>
        <w:t>valor,</w:t>
      </w:r>
      <w:r w:rsidRPr="000D0BBE">
        <w:rPr>
          <w:b/>
          <w:color w:val="231F20"/>
          <w:spacing w:val="-10"/>
          <w:sz w:val="20"/>
          <w:szCs w:val="20"/>
        </w:rPr>
        <w:t xml:space="preserve"> </w:t>
      </w:r>
      <w:r w:rsidRPr="000D0BBE">
        <w:rPr>
          <w:b/>
          <w:color w:val="231F20"/>
          <w:sz w:val="20"/>
          <w:szCs w:val="20"/>
        </w:rPr>
        <w:t>teniendo</w:t>
      </w:r>
      <w:r w:rsidRPr="000D0BBE">
        <w:rPr>
          <w:b/>
          <w:color w:val="231F20"/>
          <w:spacing w:val="-10"/>
          <w:sz w:val="20"/>
          <w:szCs w:val="20"/>
        </w:rPr>
        <w:t xml:space="preserve"> </w:t>
      </w:r>
      <w:r w:rsidRPr="000D0BBE">
        <w:rPr>
          <w:b/>
          <w:color w:val="231F20"/>
          <w:sz w:val="20"/>
          <w:szCs w:val="20"/>
        </w:rPr>
        <w:t>en</w:t>
      </w:r>
      <w:r w:rsidRPr="000D0BBE">
        <w:rPr>
          <w:b/>
          <w:color w:val="231F20"/>
          <w:spacing w:val="-10"/>
          <w:sz w:val="20"/>
          <w:szCs w:val="20"/>
        </w:rPr>
        <w:t xml:space="preserve"> </w:t>
      </w:r>
      <w:r w:rsidRPr="000D0BBE">
        <w:rPr>
          <w:b/>
          <w:color w:val="231F20"/>
          <w:sz w:val="20"/>
          <w:szCs w:val="20"/>
        </w:rPr>
        <w:t>cuenta</w:t>
      </w:r>
      <w:r w:rsidRPr="000D0BBE">
        <w:rPr>
          <w:b/>
          <w:color w:val="231F20"/>
          <w:spacing w:val="-10"/>
          <w:sz w:val="20"/>
          <w:szCs w:val="20"/>
        </w:rPr>
        <w:t xml:space="preserve"> </w:t>
      </w:r>
      <w:r w:rsidRPr="000D0BBE">
        <w:rPr>
          <w:b/>
          <w:color w:val="231F20"/>
          <w:sz w:val="20"/>
          <w:szCs w:val="20"/>
        </w:rPr>
        <w:t>que</w:t>
      </w:r>
      <w:r w:rsidRPr="000D0BBE">
        <w:rPr>
          <w:b/>
          <w:color w:val="231F20"/>
          <w:spacing w:val="-10"/>
          <w:sz w:val="20"/>
          <w:szCs w:val="20"/>
        </w:rPr>
        <w:t xml:space="preserve"> </w:t>
      </w:r>
      <w:r w:rsidRPr="000D0BBE">
        <w:rPr>
          <w:b/>
          <w:color w:val="231F20"/>
          <w:sz w:val="20"/>
          <w:szCs w:val="20"/>
        </w:rPr>
        <w:t>registró en balance el valor de $533,0 millones, y al verificar el soporte de inventarios</w:t>
      </w:r>
      <w:r w:rsidRPr="000D0BBE">
        <w:rPr>
          <w:b/>
          <w:color w:val="231F20"/>
          <w:spacing w:val="-12"/>
          <w:sz w:val="20"/>
          <w:szCs w:val="20"/>
        </w:rPr>
        <w:t xml:space="preserve"> </w:t>
      </w:r>
      <w:r w:rsidRPr="000D0BBE">
        <w:rPr>
          <w:b/>
          <w:color w:val="231F20"/>
          <w:sz w:val="20"/>
          <w:szCs w:val="20"/>
        </w:rPr>
        <w:t>de</w:t>
      </w:r>
      <w:r w:rsidRPr="000D0BBE">
        <w:rPr>
          <w:b/>
          <w:color w:val="231F20"/>
          <w:spacing w:val="-12"/>
          <w:sz w:val="20"/>
          <w:szCs w:val="20"/>
        </w:rPr>
        <w:t xml:space="preserve"> </w:t>
      </w:r>
      <w:r w:rsidRPr="000D0BBE">
        <w:rPr>
          <w:b/>
          <w:color w:val="231F20"/>
          <w:sz w:val="20"/>
          <w:szCs w:val="20"/>
        </w:rPr>
        <w:t>bienes</w:t>
      </w:r>
      <w:r w:rsidRPr="000D0BBE">
        <w:rPr>
          <w:b/>
          <w:color w:val="231F20"/>
          <w:spacing w:val="-11"/>
          <w:sz w:val="20"/>
          <w:szCs w:val="20"/>
        </w:rPr>
        <w:t xml:space="preserve"> </w:t>
      </w:r>
      <w:r w:rsidRPr="000D0BBE">
        <w:rPr>
          <w:b/>
          <w:color w:val="231F20"/>
          <w:sz w:val="20"/>
          <w:szCs w:val="20"/>
        </w:rPr>
        <w:t>muebles</w:t>
      </w:r>
      <w:r w:rsidRPr="000D0BBE">
        <w:rPr>
          <w:b/>
          <w:color w:val="231F20"/>
          <w:spacing w:val="-12"/>
          <w:sz w:val="20"/>
          <w:szCs w:val="20"/>
        </w:rPr>
        <w:t xml:space="preserve"> </w:t>
      </w:r>
      <w:r w:rsidRPr="000D0BBE">
        <w:rPr>
          <w:b/>
          <w:color w:val="231F20"/>
          <w:sz w:val="20"/>
          <w:szCs w:val="20"/>
        </w:rPr>
        <w:t>de</w:t>
      </w:r>
      <w:r w:rsidRPr="000D0BBE">
        <w:rPr>
          <w:b/>
          <w:color w:val="231F20"/>
          <w:spacing w:val="-11"/>
          <w:sz w:val="20"/>
          <w:szCs w:val="20"/>
        </w:rPr>
        <w:t xml:space="preserve"> </w:t>
      </w:r>
      <w:r w:rsidRPr="000D0BBE">
        <w:rPr>
          <w:b/>
          <w:color w:val="231F20"/>
          <w:sz w:val="20"/>
          <w:szCs w:val="20"/>
        </w:rPr>
        <w:t>propiedad</w:t>
      </w:r>
      <w:r w:rsidRPr="000D0BBE">
        <w:rPr>
          <w:b/>
          <w:color w:val="231F20"/>
          <w:spacing w:val="-12"/>
          <w:sz w:val="20"/>
          <w:szCs w:val="20"/>
        </w:rPr>
        <w:t xml:space="preserve"> </w:t>
      </w:r>
      <w:r w:rsidRPr="000D0BBE">
        <w:rPr>
          <w:b/>
          <w:color w:val="231F20"/>
          <w:sz w:val="20"/>
          <w:szCs w:val="20"/>
        </w:rPr>
        <w:t>de</w:t>
      </w:r>
      <w:r w:rsidRPr="000D0BBE">
        <w:rPr>
          <w:b/>
          <w:color w:val="231F20"/>
          <w:spacing w:val="-12"/>
          <w:sz w:val="20"/>
          <w:szCs w:val="20"/>
        </w:rPr>
        <w:t xml:space="preserve"> </w:t>
      </w:r>
      <w:r w:rsidRPr="000D0BBE">
        <w:rPr>
          <w:b/>
          <w:color w:val="231F20"/>
          <w:sz w:val="20"/>
          <w:szCs w:val="20"/>
        </w:rPr>
        <w:t>la</w:t>
      </w:r>
      <w:r w:rsidRPr="000D0BBE">
        <w:rPr>
          <w:b/>
          <w:color w:val="231F20"/>
          <w:spacing w:val="-11"/>
          <w:sz w:val="20"/>
          <w:szCs w:val="20"/>
        </w:rPr>
        <w:t xml:space="preserve"> </w:t>
      </w:r>
      <w:r w:rsidRPr="000D0BBE">
        <w:rPr>
          <w:b/>
          <w:color w:val="231F20"/>
          <w:sz w:val="20"/>
          <w:szCs w:val="20"/>
        </w:rPr>
        <w:t>SAE</w:t>
      </w:r>
      <w:r w:rsidRPr="000D0BBE">
        <w:rPr>
          <w:b/>
          <w:color w:val="231F20"/>
          <w:spacing w:val="-12"/>
          <w:sz w:val="20"/>
          <w:szCs w:val="20"/>
        </w:rPr>
        <w:t xml:space="preserve"> </w:t>
      </w:r>
      <w:r w:rsidRPr="000D0BBE">
        <w:rPr>
          <w:b/>
          <w:color w:val="231F20"/>
          <w:sz w:val="20"/>
          <w:szCs w:val="20"/>
        </w:rPr>
        <w:t>S.A.S.,</w:t>
      </w:r>
      <w:r w:rsidRPr="000D0BBE">
        <w:rPr>
          <w:b/>
          <w:color w:val="231F20"/>
          <w:spacing w:val="-11"/>
          <w:sz w:val="20"/>
          <w:szCs w:val="20"/>
        </w:rPr>
        <w:t xml:space="preserve"> </w:t>
      </w:r>
      <w:r w:rsidRPr="000D0BBE">
        <w:rPr>
          <w:b/>
          <w:color w:val="231F20"/>
          <w:spacing w:val="-2"/>
          <w:sz w:val="20"/>
          <w:szCs w:val="20"/>
        </w:rPr>
        <w:t xml:space="preserve">registró </w:t>
      </w:r>
      <w:r w:rsidRPr="000D0BBE">
        <w:rPr>
          <w:b/>
          <w:color w:val="231F20"/>
          <w:sz w:val="20"/>
          <w:szCs w:val="20"/>
        </w:rPr>
        <w:t>$519,2</w:t>
      </w:r>
      <w:r w:rsidRPr="000D0BBE">
        <w:rPr>
          <w:b/>
          <w:color w:val="231F20"/>
          <w:spacing w:val="-2"/>
          <w:sz w:val="20"/>
          <w:szCs w:val="20"/>
        </w:rPr>
        <w:t xml:space="preserve"> </w:t>
      </w:r>
      <w:r w:rsidRPr="000D0BBE">
        <w:rPr>
          <w:b/>
          <w:color w:val="231F20"/>
          <w:sz w:val="20"/>
          <w:szCs w:val="20"/>
        </w:rPr>
        <w:t>millones,</w:t>
      </w:r>
      <w:r w:rsidRPr="000D0BBE">
        <w:rPr>
          <w:b/>
          <w:color w:val="231F20"/>
          <w:spacing w:val="-1"/>
          <w:sz w:val="20"/>
          <w:szCs w:val="20"/>
        </w:rPr>
        <w:t xml:space="preserve"> </w:t>
      </w:r>
      <w:r w:rsidRPr="000D0BBE">
        <w:rPr>
          <w:b/>
          <w:color w:val="231F20"/>
          <w:sz w:val="20"/>
          <w:szCs w:val="20"/>
        </w:rPr>
        <w:t>con</w:t>
      </w:r>
      <w:r w:rsidRPr="000D0BBE">
        <w:rPr>
          <w:b/>
          <w:color w:val="231F20"/>
          <w:spacing w:val="-1"/>
          <w:sz w:val="20"/>
          <w:szCs w:val="20"/>
        </w:rPr>
        <w:t xml:space="preserve"> </w:t>
      </w:r>
      <w:r w:rsidRPr="000D0BBE">
        <w:rPr>
          <w:b/>
          <w:color w:val="231F20"/>
          <w:sz w:val="20"/>
          <w:szCs w:val="20"/>
        </w:rPr>
        <w:t>una</w:t>
      </w:r>
      <w:r w:rsidRPr="000D0BBE">
        <w:rPr>
          <w:b/>
          <w:color w:val="231F20"/>
          <w:spacing w:val="-1"/>
          <w:sz w:val="20"/>
          <w:szCs w:val="20"/>
        </w:rPr>
        <w:t xml:space="preserve"> </w:t>
      </w:r>
      <w:r w:rsidRPr="000D0BBE">
        <w:rPr>
          <w:b/>
          <w:color w:val="231F20"/>
          <w:sz w:val="20"/>
          <w:szCs w:val="20"/>
        </w:rPr>
        <w:t>diferencia</w:t>
      </w:r>
      <w:r w:rsidRPr="000D0BBE">
        <w:rPr>
          <w:b/>
          <w:color w:val="231F20"/>
          <w:spacing w:val="-2"/>
          <w:sz w:val="20"/>
          <w:szCs w:val="20"/>
        </w:rPr>
        <w:t xml:space="preserve"> </w:t>
      </w:r>
      <w:r w:rsidRPr="000D0BBE">
        <w:rPr>
          <w:b/>
          <w:color w:val="231F20"/>
          <w:sz w:val="20"/>
          <w:szCs w:val="20"/>
        </w:rPr>
        <w:t>al</w:t>
      </w:r>
      <w:r w:rsidRPr="000D0BBE">
        <w:rPr>
          <w:b/>
          <w:color w:val="231F20"/>
          <w:spacing w:val="-1"/>
          <w:sz w:val="20"/>
          <w:szCs w:val="20"/>
        </w:rPr>
        <w:t xml:space="preserve"> </w:t>
      </w:r>
      <w:r w:rsidRPr="000D0BBE">
        <w:rPr>
          <w:b/>
          <w:color w:val="231F20"/>
          <w:sz w:val="20"/>
          <w:szCs w:val="20"/>
        </w:rPr>
        <w:t>cierre</w:t>
      </w:r>
      <w:r w:rsidRPr="000D0BBE">
        <w:rPr>
          <w:b/>
          <w:color w:val="231F20"/>
          <w:spacing w:val="-1"/>
          <w:sz w:val="20"/>
          <w:szCs w:val="20"/>
        </w:rPr>
        <w:t xml:space="preserve"> </w:t>
      </w:r>
      <w:r w:rsidRPr="000D0BBE">
        <w:rPr>
          <w:b/>
          <w:color w:val="231F20"/>
          <w:sz w:val="20"/>
          <w:szCs w:val="20"/>
        </w:rPr>
        <w:t>de</w:t>
      </w:r>
      <w:r w:rsidRPr="000D0BBE">
        <w:rPr>
          <w:b/>
          <w:color w:val="231F20"/>
          <w:spacing w:val="-1"/>
          <w:sz w:val="20"/>
          <w:szCs w:val="20"/>
        </w:rPr>
        <w:t xml:space="preserve"> </w:t>
      </w:r>
      <w:r w:rsidRPr="000D0BBE">
        <w:rPr>
          <w:b/>
          <w:color w:val="231F20"/>
          <w:sz w:val="20"/>
          <w:szCs w:val="20"/>
        </w:rPr>
        <w:t>la</w:t>
      </w:r>
      <w:r w:rsidRPr="000D0BBE">
        <w:rPr>
          <w:b/>
          <w:color w:val="231F20"/>
          <w:spacing w:val="-2"/>
          <w:sz w:val="20"/>
          <w:szCs w:val="20"/>
        </w:rPr>
        <w:t xml:space="preserve"> vigencia.</w:t>
      </w:r>
    </w:p>
    <w:p w14:paraId="6902978D" w14:textId="77777777" w:rsidR="000D0BBE" w:rsidRPr="000D0BBE" w:rsidRDefault="000D0BBE" w:rsidP="000D0BBE">
      <w:pPr>
        <w:pStyle w:val="Textoindependiente"/>
        <w:ind w:left="-284" w:right="-234"/>
        <w:jc w:val="both"/>
        <w:rPr>
          <w:color w:val="231F20"/>
          <w:spacing w:val="-2"/>
          <w:sz w:val="20"/>
          <w:szCs w:val="20"/>
        </w:rPr>
      </w:pPr>
    </w:p>
    <w:p w14:paraId="237CFA8E"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0CA4D682" w14:textId="77777777" w:rsidR="000D0BBE" w:rsidRPr="000D0BBE" w:rsidRDefault="000D0BBE" w:rsidP="000D0BBE">
      <w:pPr>
        <w:pStyle w:val="Textoindependiente"/>
        <w:ind w:left="-284" w:right="-234"/>
        <w:rPr>
          <w:sz w:val="20"/>
          <w:szCs w:val="20"/>
        </w:rPr>
      </w:pPr>
    </w:p>
    <w:p w14:paraId="2AC5E031" w14:textId="77777777" w:rsidR="000D0BBE" w:rsidRPr="000D0BBE" w:rsidRDefault="000D0BBE" w:rsidP="000D0BBE">
      <w:pPr>
        <w:pStyle w:val="Textoindependiente"/>
        <w:ind w:left="-284" w:right="-234"/>
        <w:jc w:val="both"/>
        <w:rPr>
          <w:b/>
          <w:color w:val="231F20"/>
          <w:sz w:val="20"/>
          <w:szCs w:val="20"/>
        </w:rPr>
      </w:pPr>
      <w:r w:rsidRPr="000D0BBE">
        <w:rPr>
          <w:color w:val="231F20"/>
          <w:sz w:val="20"/>
          <w:szCs w:val="20"/>
        </w:rPr>
        <w:t>-</w:t>
      </w:r>
      <w:r w:rsidRPr="000D0BBE">
        <w:rPr>
          <w:b/>
          <w:color w:val="231F20"/>
          <w:sz w:val="20"/>
          <w:szCs w:val="20"/>
        </w:rPr>
        <w:t>La cuenta depreciación equipo de comunicación y computación se encontró</w:t>
      </w:r>
      <w:r w:rsidRPr="000D0BBE">
        <w:rPr>
          <w:b/>
          <w:color w:val="231F20"/>
          <w:spacing w:val="-2"/>
          <w:sz w:val="20"/>
          <w:szCs w:val="20"/>
        </w:rPr>
        <w:t xml:space="preserve"> </w:t>
      </w:r>
      <w:r w:rsidRPr="000D0BBE">
        <w:rPr>
          <w:b/>
          <w:color w:val="231F20"/>
          <w:sz w:val="20"/>
          <w:szCs w:val="20"/>
        </w:rPr>
        <w:t>subestimada</w:t>
      </w:r>
      <w:r w:rsidRPr="000D0BBE">
        <w:rPr>
          <w:b/>
          <w:color w:val="231F20"/>
          <w:spacing w:val="-3"/>
          <w:sz w:val="20"/>
          <w:szCs w:val="20"/>
        </w:rPr>
        <w:t xml:space="preserve"> </w:t>
      </w:r>
      <w:r w:rsidRPr="000D0BBE">
        <w:rPr>
          <w:b/>
          <w:color w:val="231F20"/>
          <w:sz w:val="20"/>
          <w:szCs w:val="20"/>
        </w:rPr>
        <w:t>en</w:t>
      </w:r>
      <w:r w:rsidRPr="000D0BBE">
        <w:rPr>
          <w:b/>
          <w:color w:val="231F20"/>
          <w:spacing w:val="-2"/>
          <w:sz w:val="20"/>
          <w:szCs w:val="20"/>
        </w:rPr>
        <w:t xml:space="preserve"> </w:t>
      </w:r>
      <w:r w:rsidRPr="000D0BBE">
        <w:rPr>
          <w:b/>
          <w:color w:val="231F20"/>
          <w:sz w:val="20"/>
          <w:szCs w:val="20"/>
        </w:rPr>
        <w:t>$84,6</w:t>
      </w:r>
      <w:r w:rsidRPr="000D0BBE">
        <w:rPr>
          <w:b/>
          <w:color w:val="231F20"/>
          <w:spacing w:val="-2"/>
          <w:sz w:val="20"/>
          <w:szCs w:val="20"/>
        </w:rPr>
        <w:t xml:space="preserve"> </w:t>
      </w:r>
      <w:r w:rsidRPr="000D0BBE">
        <w:rPr>
          <w:b/>
          <w:color w:val="231F20"/>
          <w:sz w:val="20"/>
          <w:szCs w:val="20"/>
        </w:rPr>
        <w:t>millones</w:t>
      </w:r>
      <w:r w:rsidRPr="000D0BBE">
        <w:rPr>
          <w:b/>
          <w:color w:val="231F20"/>
          <w:spacing w:val="-2"/>
          <w:sz w:val="20"/>
          <w:szCs w:val="20"/>
        </w:rPr>
        <w:t xml:space="preserve"> </w:t>
      </w:r>
      <w:r w:rsidRPr="000D0BBE">
        <w:rPr>
          <w:b/>
          <w:color w:val="231F20"/>
          <w:sz w:val="20"/>
          <w:szCs w:val="20"/>
        </w:rPr>
        <w:t>y</w:t>
      </w:r>
      <w:r w:rsidRPr="000D0BBE">
        <w:rPr>
          <w:b/>
          <w:color w:val="231F20"/>
          <w:spacing w:val="-2"/>
          <w:sz w:val="20"/>
          <w:szCs w:val="20"/>
        </w:rPr>
        <w:t xml:space="preserve"> </w:t>
      </w:r>
      <w:r w:rsidRPr="000D0BBE">
        <w:rPr>
          <w:b/>
          <w:color w:val="231F20"/>
          <w:sz w:val="20"/>
          <w:szCs w:val="20"/>
        </w:rPr>
        <w:t>su</w:t>
      </w:r>
      <w:r w:rsidRPr="000D0BBE">
        <w:rPr>
          <w:b/>
          <w:color w:val="231F20"/>
          <w:spacing w:val="-2"/>
          <w:sz w:val="20"/>
          <w:szCs w:val="20"/>
        </w:rPr>
        <w:t xml:space="preserve"> </w:t>
      </w:r>
      <w:r w:rsidRPr="000D0BBE">
        <w:rPr>
          <w:b/>
          <w:color w:val="231F20"/>
          <w:sz w:val="20"/>
          <w:szCs w:val="20"/>
        </w:rPr>
        <w:t>contrapartida</w:t>
      </w:r>
      <w:r w:rsidRPr="000D0BBE">
        <w:rPr>
          <w:b/>
          <w:color w:val="231F20"/>
          <w:spacing w:val="-2"/>
          <w:sz w:val="20"/>
          <w:szCs w:val="20"/>
        </w:rPr>
        <w:t xml:space="preserve"> </w:t>
      </w:r>
      <w:r w:rsidRPr="000D0BBE">
        <w:rPr>
          <w:b/>
          <w:color w:val="231F20"/>
          <w:sz w:val="20"/>
          <w:szCs w:val="20"/>
        </w:rPr>
        <w:t>la</w:t>
      </w:r>
      <w:r w:rsidRPr="000D0BBE">
        <w:rPr>
          <w:b/>
          <w:color w:val="231F20"/>
          <w:spacing w:val="-3"/>
          <w:sz w:val="20"/>
          <w:szCs w:val="20"/>
        </w:rPr>
        <w:t xml:space="preserve"> </w:t>
      </w:r>
      <w:r w:rsidRPr="000D0BBE">
        <w:rPr>
          <w:b/>
          <w:color w:val="231F20"/>
          <w:sz w:val="20"/>
          <w:szCs w:val="20"/>
        </w:rPr>
        <w:t>cuenta del gasto de depreciación por el mismo valor.</w:t>
      </w:r>
    </w:p>
    <w:p w14:paraId="04367CAA" w14:textId="77777777" w:rsidR="000D0BBE" w:rsidRPr="000D0BBE" w:rsidRDefault="000D0BBE" w:rsidP="000D0BBE">
      <w:pPr>
        <w:pStyle w:val="Textoindependiente"/>
        <w:ind w:left="-284" w:right="-234"/>
        <w:jc w:val="both"/>
        <w:rPr>
          <w:b/>
          <w:color w:val="231F20"/>
          <w:sz w:val="20"/>
          <w:szCs w:val="20"/>
        </w:rPr>
      </w:pPr>
    </w:p>
    <w:p w14:paraId="39593676"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2E8B2941" w14:textId="77777777" w:rsidR="000D0BBE" w:rsidRPr="000D0BBE" w:rsidRDefault="000D0BBE" w:rsidP="000D0BBE">
      <w:pPr>
        <w:pStyle w:val="Textoindependiente"/>
        <w:ind w:left="-284" w:right="-234"/>
        <w:rPr>
          <w:sz w:val="20"/>
          <w:szCs w:val="20"/>
        </w:rPr>
      </w:pPr>
    </w:p>
    <w:p w14:paraId="2BBA7B08" w14:textId="77777777" w:rsidR="000D0BBE" w:rsidRPr="000D0BBE" w:rsidRDefault="000D0BBE" w:rsidP="000D0BBE">
      <w:pPr>
        <w:pStyle w:val="Textoindependiente"/>
        <w:ind w:left="-284" w:right="-234"/>
        <w:jc w:val="both"/>
        <w:rPr>
          <w:b/>
          <w:color w:val="231F20"/>
          <w:sz w:val="20"/>
          <w:szCs w:val="20"/>
        </w:rPr>
      </w:pPr>
      <w:r w:rsidRPr="000D0BBE">
        <w:rPr>
          <w:b/>
          <w:color w:val="231F20"/>
          <w:sz w:val="20"/>
          <w:szCs w:val="20"/>
        </w:rPr>
        <w:t>-Imposibilidad por incertidumbre en la cuenta de depósitos e instituciones financieras por $43.202,3 millones y su contrapartida del pasivo recursos recibidos en administración en el manejo de los bienes</w:t>
      </w:r>
      <w:r w:rsidRPr="000D0BBE">
        <w:rPr>
          <w:b/>
          <w:color w:val="231F20"/>
          <w:spacing w:val="-6"/>
          <w:sz w:val="20"/>
          <w:szCs w:val="20"/>
        </w:rPr>
        <w:t xml:space="preserve"> </w:t>
      </w:r>
      <w:r w:rsidRPr="000D0BBE">
        <w:rPr>
          <w:b/>
          <w:color w:val="231F20"/>
          <w:sz w:val="20"/>
          <w:szCs w:val="20"/>
        </w:rPr>
        <w:t>entregados</w:t>
      </w:r>
      <w:r w:rsidRPr="000D0BBE">
        <w:rPr>
          <w:b/>
          <w:color w:val="231F20"/>
          <w:spacing w:val="-6"/>
          <w:sz w:val="20"/>
          <w:szCs w:val="20"/>
        </w:rPr>
        <w:t xml:space="preserve"> </w:t>
      </w:r>
      <w:r w:rsidRPr="000D0BBE">
        <w:rPr>
          <w:b/>
          <w:color w:val="231F20"/>
          <w:sz w:val="20"/>
          <w:szCs w:val="20"/>
        </w:rPr>
        <w:t>por</w:t>
      </w:r>
      <w:r w:rsidRPr="000D0BBE">
        <w:rPr>
          <w:b/>
          <w:color w:val="231F20"/>
          <w:spacing w:val="-6"/>
          <w:sz w:val="20"/>
          <w:szCs w:val="20"/>
        </w:rPr>
        <w:t xml:space="preserve"> </w:t>
      </w:r>
      <w:r w:rsidRPr="000D0BBE">
        <w:rPr>
          <w:b/>
          <w:color w:val="231F20"/>
          <w:sz w:val="20"/>
          <w:szCs w:val="20"/>
        </w:rPr>
        <w:t>la</w:t>
      </w:r>
      <w:r w:rsidRPr="000D0BBE">
        <w:rPr>
          <w:b/>
          <w:color w:val="231F20"/>
          <w:spacing w:val="-6"/>
          <w:sz w:val="20"/>
          <w:szCs w:val="20"/>
        </w:rPr>
        <w:t xml:space="preserve"> </w:t>
      </w:r>
      <w:r w:rsidRPr="000D0BBE">
        <w:rPr>
          <w:b/>
          <w:color w:val="231F20"/>
          <w:sz w:val="20"/>
          <w:szCs w:val="20"/>
        </w:rPr>
        <w:t>FARC,</w:t>
      </w:r>
      <w:r w:rsidRPr="000D0BBE">
        <w:rPr>
          <w:b/>
          <w:color w:val="231F20"/>
          <w:spacing w:val="-5"/>
          <w:sz w:val="20"/>
          <w:szCs w:val="20"/>
        </w:rPr>
        <w:t xml:space="preserve"> </w:t>
      </w:r>
      <w:r w:rsidRPr="000D0BBE">
        <w:rPr>
          <w:b/>
          <w:color w:val="231F20"/>
          <w:sz w:val="20"/>
          <w:szCs w:val="20"/>
        </w:rPr>
        <w:t>al</w:t>
      </w:r>
      <w:r w:rsidRPr="000D0BBE">
        <w:rPr>
          <w:b/>
          <w:color w:val="231F20"/>
          <w:spacing w:val="-5"/>
          <w:sz w:val="20"/>
          <w:szCs w:val="20"/>
        </w:rPr>
        <w:t xml:space="preserve"> </w:t>
      </w:r>
      <w:r w:rsidRPr="000D0BBE">
        <w:rPr>
          <w:b/>
          <w:color w:val="231F20"/>
          <w:sz w:val="20"/>
          <w:szCs w:val="20"/>
        </w:rPr>
        <w:t>no</w:t>
      </w:r>
      <w:r w:rsidRPr="000D0BBE">
        <w:rPr>
          <w:b/>
          <w:color w:val="231F20"/>
          <w:spacing w:val="-5"/>
          <w:sz w:val="20"/>
          <w:szCs w:val="20"/>
        </w:rPr>
        <w:t xml:space="preserve"> </w:t>
      </w:r>
      <w:r w:rsidRPr="000D0BBE">
        <w:rPr>
          <w:b/>
          <w:color w:val="231F20"/>
          <w:sz w:val="20"/>
          <w:szCs w:val="20"/>
        </w:rPr>
        <w:t>haberse</w:t>
      </w:r>
      <w:r w:rsidRPr="000D0BBE">
        <w:rPr>
          <w:b/>
          <w:color w:val="231F20"/>
          <w:spacing w:val="-6"/>
          <w:sz w:val="20"/>
          <w:szCs w:val="20"/>
        </w:rPr>
        <w:t xml:space="preserve"> </w:t>
      </w:r>
      <w:r w:rsidRPr="000D0BBE">
        <w:rPr>
          <w:b/>
          <w:color w:val="231F20"/>
          <w:sz w:val="20"/>
          <w:szCs w:val="20"/>
        </w:rPr>
        <w:t>constituido</w:t>
      </w:r>
      <w:r w:rsidRPr="000D0BBE">
        <w:rPr>
          <w:b/>
          <w:color w:val="231F20"/>
          <w:spacing w:val="-5"/>
          <w:sz w:val="20"/>
          <w:szCs w:val="20"/>
        </w:rPr>
        <w:t xml:space="preserve"> </w:t>
      </w:r>
      <w:r w:rsidRPr="000D0BBE">
        <w:rPr>
          <w:b/>
          <w:color w:val="231F20"/>
          <w:sz w:val="20"/>
          <w:szCs w:val="20"/>
        </w:rPr>
        <w:t>lo</w:t>
      </w:r>
      <w:r w:rsidRPr="000D0BBE">
        <w:rPr>
          <w:b/>
          <w:color w:val="231F20"/>
          <w:spacing w:val="-6"/>
          <w:sz w:val="20"/>
          <w:szCs w:val="20"/>
        </w:rPr>
        <w:t xml:space="preserve"> </w:t>
      </w:r>
      <w:r w:rsidRPr="000D0BBE">
        <w:rPr>
          <w:b/>
          <w:color w:val="231F20"/>
          <w:sz w:val="20"/>
          <w:szCs w:val="20"/>
        </w:rPr>
        <w:t>ordenado en</w:t>
      </w:r>
      <w:r w:rsidRPr="000D0BBE">
        <w:rPr>
          <w:b/>
          <w:color w:val="231F20"/>
          <w:spacing w:val="-3"/>
          <w:sz w:val="20"/>
          <w:szCs w:val="20"/>
        </w:rPr>
        <w:t xml:space="preserve"> </w:t>
      </w:r>
      <w:r w:rsidRPr="000D0BBE">
        <w:rPr>
          <w:b/>
          <w:color w:val="231F20"/>
          <w:sz w:val="20"/>
          <w:szCs w:val="20"/>
        </w:rPr>
        <w:t>el</w:t>
      </w:r>
      <w:r w:rsidRPr="000D0BBE">
        <w:rPr>
          <w:b/>
          <w:color w:val="231F20"/>
          <w:spacing w:val="-3"/>
          <w:sz w:val="20"/>
          <w:szCs w:val="20"/>
        </w:rPr>
        <w:t xml:space="preserve"> </w:t>
      </w:r>
      <w:r w:rsidRPr="000D0BBE">
        <w:rPr>
          <w:b/>
          <w:color w:val="231F20"/>
          <w:sz w:val="20"/>
          <w:szCs w:val="20"/>
        </w:rPr>
        <w:t>Decreto</w:t>
      </w:r>
      <w:r w:rsidRPr="000D0BBE">
        <w:rPr>
          <w:b/>
          <w:color w:val="231F20"/>
          <w:spacing w:val="-3"/>
          <w:sz w:val="20"/>
          <w:szCs w:val="20"/>
        </w:rPr>
        <w:t xml:space="preserve"> </w:t>
      </w:r>
      <w:r w:rsidRPr="000D0BBE">
        <w:rPr>
          <w:b/>
          <w:color w:val="231F20"/>
          <w:sz w:val="20"/>
          <w:szCs w:val="20"/>
        </w:rPr>
        <w:t>903</w:t>
      </w:r>
      <w:r w:rsidRPr="000D0BBE">
        <w:rPr>
          <w:b/>
          <w:color w:val="231F20"/>
          <w:spacing w:val="-3"/>
          <w:sz w:val="20"/>
          <w:szCs w:val="20"/>
        </w:rPr>
        <w:t xml:space="preserve"> </w:t>
      </w:r>
      <w:r w:rsidRPr="000D0BBE">
        <w:rPr>
          <w:b/>
          <w:color w:val="231F20"/>
          <w:sz w:val="20"/>
          <w:szCs w:val="20"/>
        </w:rPr>
        <w:t>de</w:t>
      </w:r>
      <w:r w:rsidRPr="000D0BBE">
        <w:rPr>
          <w:b/>
          <w:color w:val="231F20"/>
          <w:spacing w:val="-3"/>
          <w:sz w:val="20"/>
          <w:szCs w:val="20"/>
        </w:rPr>
        <w:t xml:space="preserve"> </w:t>
      </w:r>
      <w:r w:rsidRPr="000D0BBE">
        <w:rPr>
          <w:b/>
          <w:color w:val="231F20"/>
          <w:sz w:val="20"/>
          <w:szCs w:val="20"/>
        </w:rPr>
        <w:t>2017</w:t>
      </w:r>
      <w:r w:rsidRPr="000D0BBE">
        <w:rPr>
          <w:b/>
          <w:color w:val="231F20"/>
          <w:spacing w:val="-3"/>
          <w:sz w:val="20"/>
          <w:szCs w:val="20"/>
        </w:rPr>
        <w:t xml:space="preserve"> </w:t>
      </w:r>
      <w:r w:rsidRPr="000D0BBE">
        <w:rPr>
          <w:b/>
          <w:color w:val="231F20"/>
          <w:sz w:val="20"/>
          <w:szCs w:val="20"/>
        </w:rPr>
        <w:t>para</w:t>
      </w:r>
      <w:r w:rsidRPr="000D0BBE">
        <w:rPr>
          <w:b/>
          <w:color w:val="231F20"/>
          <w:spacing w:val="-3"/>
          <w:sz w:val="20"/>
          <w:szCs w:val="20"/>
        </w:rPr>
        <w:t xml:space="preserve"> </w:t>
      </w:r>
      <w:r w:rsidRPr="000D0BBE">
        <w:rPr>
          <w:b/>
          <w:color w:val="231F20"/>
          <w:sz w:val="20"/>
          <w:szCs w:val="20"/>
        </w:rPr>
        <w:t>el</w:t>
      </w:r>
      <w:r w:rsidRPr="000D0BBE">
        <w:rPr>
          <w:b/>
          <w:color w:val="231F20"/>
          <w:spacing w:val="-3"/>
          <w:sz w:val="20"/>
          <w:szCs w:val="20"/>
        </w:rPr>
        <w:t xml:space="preserve"> </w:t>
      </w:r>
      <w:r w:rsidRPr="000D0BBE">
        <w:rPr>
          <w:b/>
          <w:color w:val="231F20"/>
          <w:sz w:val="20"/>
          <w:szCs w:val="20"/>
        </w:rPr>
        <w:t>control</w:t>
      </w:r>
      <w:r w:rsidRPr="000D0BBE">
        <w:rPr>
          <w:b/>
          <w:color w:val="231F20"/>
          <w:spacing w:val="-3"/>
          <w:sz w:val="20"/>
          <w:szCs w:val="20"/>
        </w:rPr>
        <w:t xml:space="preserve"> </w:t>
      </w:r>
      <w:r w:rsidRPr="000D0BBE">
        <w:rPr>
          <w:b/>
          <w:color w:val="231F20"/>
          <w:sz w:val="20"/>
          <w:szCs w:val="20"/>
        </w:rPr>
        <w:t>y</w:t>
      </w:r>
      <w:r w:rsidRPr="000D0BBE">
        <w:rPr>
          <w:b/>
          <w:color w:val="231F20"/>
          <w:spacing w:val="-3"/>
          <w:sz w:val="20"/>
          <w:szCs w:val="20"/>
        </w:rPr>
        <w:t xml:space="preserve"> </w:t>
      </w:r>
      <w:r w:rsidRPr="000D0BBE">
        <w:rPr>
          <w:b/>
          <w:color w:val="231F20"/>
          <w:sz w:val="20"/>
          <w:szCs w:val="20"/>
        </w:rPr>
        <w:t>manejo</w:t>
      </w:r>
      <w:r w:rsidRPr="000D0BBE">
        <w:rPr>
          <w:b/>
          <w:color w:val="231F20"/>
          <w:spacing w:val="-3"/>
          <w:sz w:val="20"/>
          <w:szCs w:val="20"/>
        </w:rPr>
        <w:t xml:space="preserve"> </w:t>
      </w:r>
      <w:r w:rsidRPr="000D0BBE">
        <w:rPr>
          <w:b/>
          <w:color w:val="231F20"/>
          <w:sz w:val="20"/>
          <w:szCs w:val="20"/>
        </w:rPr>
        <w:t>de</w:t>
      </w:r>
      <w:r w:rsidRPr="000D0BBE">
        <w:rPr>
          <w:b/>
          <w:color w:val="231F20"/>
          <w:spacing w:val="-3"/>
          <w:sz w:val="20"/>
          <w:szCs w:val="20"/>
        </w:rPr>
        <w:t xml:space="preserve"> </w:t>
      </w:r>
      <w:r w:rsidRPr="000D0BBE">
        <w:rPr>
          <w:b/>
          <w:color w:val="231F20"/>
          <w:sz w:val="20"/>
          <w:szCs w:val="20"/>
        </w:rPr>
        <w:t>los</w:t>
      </w:r>
      <w:r w:rsidRPr="000D0BBE">
        <w:rPr>
          <w:b/>
          <w:color w:val="231F20"/>
          <w:spacing w:val="-3"/>
          <w:sz w:val="20"/>
          <w:szCs w:val="20"/>
        </w:rPr>
        <w:t xml:space="preserve"> </w:t>
      </w:r>
      <w:r w:rsidRPr="000D0BBE">
        <w:rPr>
          <w:b/>
          <w:color w:val="231F20"/>
          <w:sz w:val="20"/>
          <w:szCs w:val="20"/>
        </w:rPr>
        <w:t>recursos</w:t>
      </w:r>
      <w:r w:rsidRPr="000D0BBE">
        <w:rPr>
          <w:b/>
          <w:color w:val="231F20"/>
          <w:spacing w:val="-3"/>
          <w:sz w:val="20"/>
          <w:szCs w:val="20"/>
        </w:rPr>
        <w:t xml:space="preserve"> </w:t>
      </w:r>
      <w:r w:rsidRPr="000D0BBE">
        <w:rPr>
          <w:b/>
          <w:color w:val="231F20"/>
          <w:sz w:val="20"/>
          <w:szCs w:val="20"/>
        </w:rPr>
        <w:t>a su cargo, puesto que se constituyó un patrimonio autónomo pasados cuatro años de haberse reglamentado por $43.000,0 millones.</w:t>
      </w:r>
    </w:p>
    <w:p w14:paraId="2C0EA245" w14:textId="77777777" w:rsidR="000D0BBE" w:rsidRPr="000D0BBE" w:rsidRDefault="000D0BBE" w:rsidP="000D0BBE">
      <w:pPr>
        <w:pStyle w:val="Textoindependiente"/>
        <w:ind w:left="-284" w:right="-234"/>
        <w:jc w:val="both"/>
        <w:rPr>
          <w:b/>
          <w:color w:val="231F20"/>
          <w:sz w:val="20"/>
          <w:szCs w:val="20"/>
        </w:rPr>
      </w:pPr>
    </w:p>
    <w:p w14:paraId="48740C07" w14:textId="77777777" w:rsidR="000D0BBE" w:rsidRPr="000D0BBE" w:rsidRDefault="000D0BBE" w:rsidP="000D0BBE">
      <w:pPr>
        <w:pStyle w:val="Textoindependiente"/>
        <w:ind w:left="-284" w:right="-234"/>
        <w:jc w:val="both"/>
        <w:rPr>
          <w:b/>
          <w:sz w:val="20"/>
          <w:szCs w:val="20"/>
        </w:rPr>
      </w:pPr>
      <w:r w:rsidRPr="000D0BBE">
        <w:rPr>
          <w:b/>
          <w:color w:val="231F20"/>
          <w:spacing w:val="-2"/>
          <w:sz w:val="20"/>
          <w:szCs w:val="20"/>
        </w:rPr>
        <w:t>EXPLICACIÓN DE LA SAE:</w:t>
      </w:r>
    </w:p>
    <w:p w14:paraId="26FE5604" w14:textId="77777777" w:rsidR="000D0BBE" w:rsidRPr="000D0BBE" w:rsidRDefault="000D0BBE" w:rsidP="000D0BBE">
      <w:pPr>
        <w:pStyle w:val="Textoindependiente"/>
        <w:ind w:left="-284" w:right="-234"/>
        <w:rPr>
          <w:sz w:val="20"/>
          <w:szCs w:val="20"/>
        </w:rPr>
      </w:pPr>
    </w:p>
    <w:p w14:paraId="06369965" w14:textId="7FBA9F7C" w:rsidR="000D0BBE" w:rsidRDefault="000D0BBE" w:rsidP="000D0BBE">
      <w:pPr>
        <w:pStyle w:val="Textoindependiente"/>
        <w:ind w:left="-284" w:right="-234"/>
        <w:jc w:val="both"/>
        <w:rPr>
          <w:b/>
          <w:color w:val="231F20"/>
          <w:sz w:val="20"/>
          <w:szCs w:val="20"/>
        </w:rPr>
      </w:pPr>
      <w:r w:rsidRPr="000D0BBE">
        <w:rPr>
          <w:b/>
          <w:color w:val="231F20"/>
          <w:sz w:val="20"/>
          <w:szCs w:val="20"/>
        </w:rPr>
        <w:t>-Sobrestimación</w:t>
      </w:r>
      <w:r w:rsidRPr="000D0BBE">
        <w:rPr>
          <w:b/>
          <w:color w:val="231F20"/>
          <w:spacing w:val="-20"/>
          <w:sz w:val="20"/>
          <w:szCs w:val="20"/>
        </w:rPr>
        <w:t xml:space="preserve"> </w:t>
      </w:r>
      <w:r w:rsidRPr="000D0BBE">
        <w:rPr>
          <w:b/>
          <w:color w:val="231F20"/>
          <w:sz w:val="20"/>
          <w:szCs w:val="20"/>
        </w:rPr>
        <w:t>por</w:t>
      </w:r>
      <w:r w:rsidRPr="000D0BBE">
        <w:rPr>
          <w:b/>
          <w:color w:val="231F20"/>
          <w:spacing w:val="-19"/>
          <w:sz w:val="20"/>
          <w:szCs w:val="20"/>
        </w:rPr>
        <w:t xml:space="preserve"> </w:t>
      </w:r>
      <w:r w:rsidRPr="000D0BBE">
        <w:rPr>
          <w:b/>
          <w:color w:val="231F20"/>
          <w:sz w:val="20"/>
          <w:szCs w:val="20"/>
        </w:rPr>
        <w:t>$94,1</w:t>
      </w:r>
      <w:r w:rsidRPr="000D0BBE">
        <w:rPr>
          <w:b/>
          <w:color w:val="231F20"/>
          <w:spacing w:val="-19"/>
          <w:sz w:val="20"/>
          <w:szCs w:val="20"/>
        </w:rPr>
        <w:t xml:space="preserve"> </w:t>
      </w:r>
      <w:r w:rsidRPr="000D0BBE">
        <w:rPr>
          <w:b/>
          <w:color w:val="231F20"/>
          <w:sz w:val="20"/>
          <w:szCs w:val="20"/>
        </w:rPr>
        <w:t>millones</w:t>
      </w:r>
      <w:r w:rsidRPr="000D0BBE">
        <w:rPr>
          <w:b/>
          <w:color w:val="231F20"/>
          <w:spacing w:val="-20"/>
          <w:sz w:val="20"/>
          <w:szCs w:val="20"/>
        </w:rPr>
        <w:t xml:space="preserve"> </w:t>
      </w:r>
      <w:r w:rsidRPr="000D0BBE">
        <w:rPr>
          <w:b/>
          <w:color w:val="231F20"/>
          <w:sz w:val="20"/>
          <w:szCs w:val="20"/>
        </w:rPr>
        <w:t>en</w:t>
      </w:r>
      <w:r w:rsidRPr="000D0BBE">
        <w:rPr>
          <w:b/>
          <w:color w:val="231F20"/>
          <w:spacing w:val="-19"/>
          <w:sz w:val="20"/>
          <w:szCs w:val="20"/>
        </w:rPr>
        <w:t xml:space="preserve"> </w:t>
      </w:r>
      <w:r w:rsidRPr="000D0BBE">
        <w:rPr>
          <w:b/>
          <w:color w:val="231F20"/>
          <w:sz w:val="20"/>
          <w:szCs w:val="20"/>
        </w:rPr>
        <w:t>las</w:t>
      </w:r>
      <w:r w:rsidRPr="000D0BBE">
        <w:rPr>
          <w:b/>
          <w:color w:val="231F20"/>
          <w:spacing w:val="-20"/>
          <w:sz w:val="20"/>
          <w:szCs w:val="20"/>
        </w:rPr>
        <w:t xml:space="preserve"> </w:t>
      </w:r>
      <w:r w:rsidRPr="000D0BBE">
        <w:rPr>
          <w:b/>
          <w:color w:val="231F20"/>
          <w:sz w:val="20"/>
          <w:szCs w:val="20"/>
        </w:rPr>
        <w:t>cuentas</w:t>
      </w:r>
      <w:r w:rsidRPr="000D0BBE">
        <w:rPr>
          <w:b/>
          <w:color w:val="231F20"/>
          <w:spacing w:val="-19"/>
          <w:sz w:val="20"/>
          <w:szCs w:val="20"/>
        </w:rPr>
        <w:t xml:space="preserve"> </w:t>
      </w:r>
      <w:r w:rsidRPr="000D0BBE">
        <w:rPr>
          <w:b/>
          <w:color w:val="231F20"/>
          <w:sz w:val="20"/>
          <w:szCs w:val="20"/>
        </w:rPr>
        <w:t>de</w:t>
      </w:r>
      <w:r w:rsidRPr="000D0BBE">
        <w:rPr>
          <w:b/>
          <w:color w:val="231F20"/>
          <w:spacing w:val="-19"/>
          <w:sz w:val="20"/>
          <w:szCs w:val="20"/>
        </w:rPr>
        <w:t xml:space="preserve"> </w:t>
      </w:r>
      <w:r w:rsidRPr="000D0BBE">
        <w:rPr>
          <w:b/>
          <w:color w:val="231F20"/>
          <w:sz w:val="20"/>
          <w:szCs w:val="20"/>
        </w:rPr>
        <w:t>orden</w:t>
      </w:r>
      <w:r w:rsidRPr="000D0BBE">
        <w:rPr>
          <w:b/>
          <w:color w:val="231F20"/>
          <w:spacing w:val="-20"/>
          <w:sz w:val="20"/>
          <w:szCs w:val="20"/>
        </w:rPr>
        <w:t xml:space="preserve"> </w:t>
      </w:r>
      <w:r w:rsidRPr="000D0BBE">
        <w:rPr>
          <w:b/>
          <w:color w:val="231F20"/>
          <w:sz w:val="20"/>
          <w:szCs w:val="20"/>
        </w:rPr>
        <w:t>acreedoras a 31 de diciembre de 2021 bienes inmuebles paz por $1.174,0 millones,</w:t>
      </w:r>
      <w:r w:rsidRPr="000D0BBE">
        <w:rPr>
          <w:b/>
          <w:color w:val="231F20"/>
          <w:spacing w:val="40"/>
          <w:sz w:val="20"/>
          <w:szCs w:val="20"/>
        </w:rPr>
        <w:t xml:space="preserve"> </w:t>
      </w:r>
      <w:r w:rsidRPr="000D0BBE">
        <w:rPr>
          <w:b/>
          <w:color w:val="231F20"/>
          <w:sz w:val="20"/>
          <w:szCs w:val="20"/>
        </w:rPr>
        <w:t>se</w:t>
      </w:r>
      <w:r w:rsidRPr="000D0BBE">
        <w:rPr>
          <w:b/>
          <w:color w:val="231F20"/>
          <w:spacing w:val="40"/>
          <w:sz w:val="20"/>
          <w:szCs w:val="20"/>
        </w:rPr>
        <w:t xml:space="preserve"> </w:t>
      </w:r>
      <w:r w:rsidRPr="000D0BBE">
        <w:rPr>
          <w:b/>
          <w:color w:val="231F20"/>
          <w:sz w:val="20"/>
          <w:szCs w:val="20"/>
        </w:rPr>
        <w:t>registró</w:t>
      </w:r>
      <w:r w:rsidRPr="000D0BBE">
        <w:rPr>
          <w:b/>
          <w:color w:val="231F20"/>
          <w:spacing w:val="40"/>
          <w:sz w:val="20"/>
          <w:szCs w:val="20"/>
        </w:rPr>
        <w:t xml:space="preserve"> </w:t>
      </w:r>
      <w:r w:rsidRPr="000D0BBE">
        <w:rPr>
          <w:b/>
          <w:color w:val="231F20"/>
          <w:sz w:val="20"/>
          <w:szCs w:val="20"/>
        </w:rPr>
        <w:t>el</w:t>
      </w:r>
      <w:r w:rsidRPr="000D0BBE">
        <w:rPr>
          <w:b/>
          <w:color w:val="231F20"/>
          <w:spacing w:val="40"/>
          <w:sz w:val="20"/>
          <w:szCs w:val="20"/>
        </w:rPr>
        <w:t xml:space="preserve"> </w:t>
      </w:r>
      <w:r w:rsidRPr="000D0BBE">
        <w:rPr>
          <w:b/>
          <w:color w:val="231F20"/>
          <w:sz w:val="20"/>
          <w:szCs w:val="20"/>
        </w:rPr>
        <w:t>bien</w:t>
      </w:r>
      <w:r w:rsidRPr="000D0BBE">
        <w:rPr>
          <w:b/>
          <w:color w:val="231F20"/>
          <w:spacing w:val="40"/>
          <w:sz w:val="20"/>
          <w:szCs w:val="20"/>
        </w:rPr>
        <w:t xml:space="preserve"> </w:t>
      </w:r>
      <w:r w:rsidRPr="000D0BBE">
        <w:rPr>
          <w:b/>
          <w:color w:val="231F20"/>
          <w:sz w:val="20"/>
          <w:szCs w:val="20"/>
        </w:rPr>
        <w:t>inmueble</w:t>
      </w:r>
      <w:r w:rsidRPr="000D0BBE">
        <w:rPr>
          <w:b/>
          <w:color w:val="231F20"/>
          <w:spacing w:val="40"/>
          <w:sz w:val="20"/>
          <w:szCs w:val="20"/>
        </w:rPr>
        <w:t xml:space="preserve"> </w:t>
      </w:r>
      <w:r w:rsidRPr="000D0BBE">
        <w:rPr>
          <w:b/>
          <w:color w:val="231F20"/>
          <w:sz w:val="20"/>
          <w:szCs w:val="20"/>
        </w:rPr>
        <w:t>denominado</w:t>
      </w:r>
      <w:r w:rsidRPr="000D0BBE">
        <w:rPr>
          <w:b/>
          <w:color w:val="231F20"/>
          <w:spacing w:val="40"/>
          <w:sz w:val="20"/>
          <w:szCs w:val="20"/>
        </w:rPr>
        <w:t xml:space="preserve"> </w:t>
      </w:r>
      <w:r w:rsidRPr="000D0BBE">
        <w:rPr>
          <w:b/>
          <w:color w:val="231F20"/>
          <w:sz w:val="20"/>
          <w:szCs w:val="20"/>
        </w:rPr>
        <w:t>“El</w:t>
      </w:r>
      <w:r w:rsidRPr="000D0BBE">
        <w:rPr>
          <w:b/>
          <w:color w:val="231F20"/>
          <w:spacing w:val="40"/>
          <w:sz w:val="20"/>
          <w:szCs w:val="20"/>
        </w:rPr>
        <w:t xml:space="preserve"> </w:t>
      </w:r>
      <w:r w:rsidRPr="000D0BBE">
        <w:rPr>
          <w:b/>
          <w:color w:val="231F20"/>
          <w:sz w:val="20"/>
          <w:szCs w:val="20"/>
        </w:rPr>
        <w:t>Naranjal” que se encontraba al cierre de la vigencia reconocido en los estados financieros de la SAE. La entidad no actualizó a la fecha su valor comercial, con el fin de presentar cifras reales en el balance y cierre de la vigencia en la contabilidad.</w:t>
      </w:r>
    </w:p>
    <w:p w14:paraId="77A7652B" w14:textId="77777777" w:rsidR="000D0BBE" w:rsidRPr="000D0BBE" w:rsidRDefault="000D0BBE" w:rsidP="00AD24D5">
      <w:pPr>
        <w:pStyle w:val="Textoindependiente"/>
        <w:ind w:right="-234"/>
        <w:jc w:val="both"/>
        <w:rPr>
          <w:b/>
          <w:color w:val="231F20"/>
          <w:sz w:val="20"/>
          <w:szCs w:val="20"/>
        </w:rPr>
      </w:pPr>
    </w:p>
    <w:p w14:paraId="6BE12CA3"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387A5988" w14:textId="77777777" w:rsidR="000D0BBE" w:rsidRPr="000D0BBE" w:rsidRDefault="000D0BBE" w:rsidP="000D0BBE">
      <w:pPr>
        <w:pStyle w:val="Textoindependiente"/>
        <w:ind w:left="-284" w:right="-234"/>
        <w:rPr>
          <w:sz w:val="20"/>
          <w:szCs w:val="20"/>
        </w:rPr>
      </w:pPr>
    </w:p>
    <w:p w14:paraId="48C99B09" w14:textId="77777777" w:rsidR="000D0BBE" w:rsidRPr="000D0BBE" w:rsidRDefault="000D0BBE" w:rsidP="000D0BBE">
      <w:pPr>
        <w:pStyle w:val="Textoindependiente"/>
        <w:ind w:left="-284" w:right="-234"/>
        <w:jc w:val="both"/>
        <w:rPr>
          <w:b/>
          <w:color w:val="231F20"/>
          <w:sz w:val="20"/>
          <w:szCs w:val="20"/>
        </w:rPr>
      </w:pPr>
      <w:r w:rsidRPr="000D0BBE">
        <w:rPr>
          <w:b/>
          <w:color w:val="231F20"/>
          <w:sz w:val="20"/>
          <w:szCs w:val="20"/>
        </w:rPr>
        <w:t>-Sobrestimación</w:t>
      </w:r>
      <w:r w:rsidRPr="000D0BBE">
        <w:rPr>
          <w:b/>
          <w:color w:val="231F20"/>
          <w:spacing w:val="40"/>
          <w:sz w:val="20"/>
          <w:szCs w:val="20"/>
        </w:rPr>
        <w:t xml:space="preserve"> </w:t>
      </w:r>
      <w:r w:rsidRPr="000D0BBE">
        <w:rPr>
          <w:b/>
          <w:color w:val="231F20"/>
          <w:sz w:val="20"/>
          <w:szCs w:val="20"/>
        </w:rPr>
        <w:t>en</w:t>
      </w:r>
      <w:r w:rsidRPr="000D0BBE">
        <w:rPr>
          <w:b/>
          <w:color w:val="231F20"/>
          <w:spacing w:val="40"/>
          <w:sz w:val="20"/>
          <w:szCs w:val="20"/>
        </w:rPr>
        <w:t xml:space="preserve"> </w:t>
      </w:r>
      <w:r w:rsidRPr="000D0BBE">
        <w:rPr>
          <w:b/>
          <w:color w:val="231F20"/>
          <w:sz w:val="20"/>
          <w:szCs w:val="20"/>
        </w:rPr>
        <w:t>la</w:t>
      </w:r>
      <w:r w:rsidRPr="000D0BBE">
        <w:rPr>
          <w:b/>
          <w:color w:val="231F20"/>
          <w:spacing w:val="40"/>
          <w:sz w:val="20"/>
          <w:szCs w:val="20"/>
        </w:rPr>
        <w:t xml:space="preserve"> </w:t>
      </w:r>
      <w:r w:rsidRPr="000D0BBE">
        <w:rPr>
          <w:b/>
          <w:color w:val="231F20"/>
          <w:sz w:val="20"/>
          <w:szCs w:val="20"/>
        </w:rPr>
        <w:t>cuenta</w:t>
      </w:r>
      <w:r w:rsidRPr="000D0BBE">
        <w:rPr>
          <w:b/>
          <w:color w:val="231F20"/>
          <w:spacing w:val="40"/>
          <w:sz w:val="20"/>
          <w:szCs w:val="20"/>
        </w:rPr>
        <w:t xml:space="preserve"> </w:t>
      </w:r>
      <w:r w:rsidRPr="000D0BBE">
        <w:rPr>
          <w:b/>
          <w:color w:val="231F20"/>
          <w:sz w:val="20"/>
          <w:szCs w:val="20"/>
        </w:rPr>
        <w:t>otros</w:t>
      </w:r>
      <w:r w:rsidRPr="000D0BBE">
        <w:rPr>
          <w:b/>
          <w:color w:val="231F20"/>
          <w:spacing w:val="40"/>
          <w:sz w:val="20"/>
          <w:szCs w:val="20"/>
        </w:rPr>
        <w:t xml:space="preserve"> </w:t>
      </w:r>
      <w:r w:rsidRPr="000D0BBE">
        <w:rPr>
          <w:b/>
          <w:color w:val="231F20"/>
          <w:sz w:val="20"/>
          <w:szCs w:val="20"/>
        </w:rPr>
        <w:t>ingresos</w:t>
      </w:r>
      <w:r w:rsidRPr="000D0BBE">
        <w:rPr>
          <w:b/>
          <w:color w:val="231F20"/>
          <w:spacing w:val="40"/>
          <w:sz w:val="20"/>
          <w:szCs w:val="20"/>
        </w:rPr>
        <w:t xml:space="preserve"> </w:t>
      </w:r>
      <w:r w:rsidRPr="000D0BBE">
        <w:rPr>
          <w:b/>
          <w:color w:val="231F20"/>
          <w:sz w:val="20"/>
          <w:szCs w:val="20"/>
        </w:rPr>
        <w:t>por</w:t>
      </w:r>
      <w:r w:rsidRPr="000D0BBE">
        <w:rPr>
          <w:b/>
          <w:color w:val="231F20"/>
          <w:spacing w:val="40"/>
          <w:sz w:val="20"/>
          <w:szCs w:val="20"/>
        </w:rPr>
        <w:t xml:space="preserve"> </w:t>
      </w:r>
      <w:r w:rsidRPr="000D0BBE">
        <w:rPr>
          <w:b/>
          <w:color w:val="231F20"/>
          <w:sz w:val="20"/>
          <w:szCs w:val="20"/>
        </w:rPr>
        <w:t>$39,6</w:t>
      </w:r>
      <w:r w:rsidRPr="000D0BBE">
        <w:rPr>
          <w:b/>
          <w:color w:val="231F20"/>
          <w:spacing w:val="40"/>
          <w:sz w:val="20"/>
          <w:szCs w:val="20"/>
        </w:rPr>
        <w:t xml:space="preserve"> </w:t>
      </w:r>
      <w:r w:rsidRPr="000D0BBE">
        <w:rPr>
          <w:b/>
          <w:color w:val="231F20"/>
          <w:sz w:val="20"/>
          <w:szCs w:val="20"/>
        </w:rPr>
        <w:t>millones, por</w:t>
      </w:r>
      <w:r w:rsidRPr="000D0BBE">
        <w:rPr>
          <w:b/>
          <w:color w:val="231F20"/>
          <w:spacing w:val="40"/>
          <w:sz w:val="20"/>
          <w:szCs w:val="20"/>
        </w:rPr>
        <w:t xml:space="preserve"> </w:t>
      </w:r>
      <w:r w:rsidRPr="000D0BBE">
        <w:rPr>
          <w:b/>
          <w:color w:val="231F20"/>
          <w:sz w:val="20"/>
          <w:szCs w:val="20"/>
        </w:rPr>
        <w:t>concepto</w:t>
      </w:r>
      <w:r w:rsidRPr="000D0BBE">
        <w:rPr>
          <w:b/>
          <w:color w:val="231F20"/>
          <w:spacing w:val="40"/>
          <w:sz w:val="20"/>
          <w:szCs w:val="20"/>
        </w:rPr>
        <w:t xml:space="preserve"> </w:t>
      </w:r>
      <w:r w:rsidRPr="000D0BBE">
        <w:rPr>
          <w:b/>
          <w:color w:val="231F20"/>
          <w:sz w:val="20"/>
          <w:szCs w:val="20"/>
        </w:rPr>
        <w:t>de</w:t>
      </w:r>
      <w:r w:rsidRPr="000D0BBE">
        <w:rPr>
          <w:b/>
          <w:color w:val="231F20"/>
          <w:spacing w:val="40"/>
          <w:sz w:val="20"/>
          <w:szCs w:val="20"/>
        </w:rPr>
        <w:t xml:space="preserve"> </w:t>
      </w:r>
      <w:r w:rsidRPr="000D0BBE">
        <w:rPr>
          <w:b/>
          <w:color w:val="231F20"/>
          <w:sz w:val="20"/>
          <w:szCs w:val="20"/>
        </w:rPr>
        <w:t>rendimiento</w:t>
      </w:r>
      <w:r w:rsidRPr="000D0BBE">
        <w:rPr>
          <w:b/>
          <w:color w:val="231F20"/>
          <w:spacing w:val="40"/>
          <w:sz w:val="20"/>
          <w:szCs w:val="20"/>
        </w:rPr>
        <w:t xml:space="preserve"> </w:t>
      </w:r>
      <w:r w:rsidRPr="000D0BBE">
        <w:rPr>
          <w:b/>
          <w:color w:val="231F20"/>
          <w:sz w:val="20"/>
          <w:szCs w:val="20"/>
        </w:rPr>
        <w:t>financieros</w:t>
      </w:r>
      <w:r w:rsidRPr="000D0BBE">
        <w:rPr>
          <w:b/>
          <w:color w:val="231F20"/>
          <w:spacing w:val="40"/>
          <w:sz w:val="20"/>
          <w:szCs w:val="20"/>
        </w:rPr>
        <w:t xml:space="preserve"> </w:t>
      </w:r>
      <w:r w:rsidRPr="000D0BBE">
        <w:rPr>
          <w:b/>
          <w:color w:val="231F20"/>
          <w:sz w:val="20"/>
          <w:szCs w:val="20"/>
        </w:rPr>
        <w:t>negativos,</w:t>
      </w:r>
      <w:r w:rsidRPr="000D0BBE">
        <w:rPr>
          <w:b/>
          <w:color w:val="231F20"/>
          <w:spacing w:val="40"/>
          <w:sz w:val="20"/>
          <w:szCs w:val="20"/>
        </w:rPr>
        <w:t xml:space="preserve"> </w:t>
      </w:r>
      <w:r w:rsidRPr="000D0BBE">
        <w:rPr>
          <w:b/>
          <w:color w:val="231F20"/>
          <w:sz w:val="20"/>
          <w:szCs w:val="20"/>
        </w:rPr>
        <w:t>al</w:t>
      </w:r>
      <w:r w:rsidRPr="000D0BBE">
        <w:rPr>
          <w:b/>
          <w:color w:val="231F20"/>
          <w:spacing w:val="40"/>
          <w:sz w:val="20"/>
          <w:szCs w:val="20"/>
        </w:rPr>
        <w:t xml:space="preserve"> </w:t>
      </w:r>
      <w:r w:rsidRPr="000D0BBE">
        <w:rPr>
          <w:b/>
          <w:color w:val="231F20"/>
          <w:sz w:val="20"/>
          <w:szCs w:val="20"/>
        </w:rPr>
        <w:t>igual</w:t>
      </w:r>
      <w:r w:rsidRPr="000D0BBE">
        <w:rPr>
          <w:b/>
          <w:color w:val="231F20"/>
          <w:spacing w:val="40"/>
          <w:sz w:val="20"/>
          <w:szCs w:val="20"/>
        </w:rPr>
        <w:t xml:space="preserve"> </w:t>
      </w:r>
      <w:r w:rsidRPr="000D0BBE">
        <w:rPr>
          <w:b/>
          <w:color w:val="231F20"/>
          <w:sz w:val="20"/>
          <w:szCs w:val="20"/>
        </w:rPr>
        <w:t>que</w:t>
      </w:r>
      <w:r w:rsidRPr="000D0BBE">
        <w:rPr>
          <w:b/>
          <w:color w:val="231F20"/>
          <w:spacing w:val="80"/>
          <w:sz w:val="20"/>
          <w:szCs w:val="20"/>
        </w:rPr>
        <w:t xml:space="preserve"> </w:t>
      </w:r>
      <w:r w:rsidRPr="000D0BBE">
        <w:rPr>
          <w:b/>
          <w:color w:val="231F20"/>
          <w:sz w:val="20"/>
          <w:szCs w:val="20"/>
        </w:rPr>
        <w:t>su contrapartida de la cuenta del pasivo - recursos recibidos en administración de terceros. Recursos recibidos del Fondo de Paz del Gobierno Nacional para el manejo de los bienes entregados por la FARC- EP.</w:t>
      </w:r>
    </w:p>
    <w:p w14:paraId="2B13A3D4" w14:textId="77777777" w:rsidR="00CE77D4" w:rsidRPr="000D0BBE" w:rsidRDefault="00CE77D4" w:rsidP="00AD24D5">
      <w:pPr>
        <w:pStyle w:val="Textoindependiente"/>
        <w:ind w:right="-234"/>
        <w:jc w:val="both"/>
        <w:rPr>
          <w:color w:val="231F20"/>
          <w:sz w:val="20"/>
          <w:szCs w:val="20"/>
        </w:rPr>
      </w:pPr>
    </w:p>
    <w:p w14:paraId="2D31E198" w14:textId="097C1157" w:rsidR="000D0BBE" w:rsidRDefault="000D0BBE" w:rsidP="000D0BBE">
      <w:pPr>
        <w:pStyle w:val="Textoindependiente"/>
        <w:ind w:left="-284" w:right="-234"/>
        <w:jc w:val="both"/>
        <w:rPr>
          <w:b/>
          <w:color w:val="231F20"/>
          <w:spacing w:val="-2"/>
          <w:sz w:val="20"/>
          <w:szCs w:val="20"/>
        </w:rPr>
      </w:pPr>
      <w:r w:rsidRPr="000D0BBE">
        <w:rPr>
          <w:b/>
          <w:color w:val="231F20"/>
          <w:spacing w:val="-2"/>
          <w:sz w:val="20"/>
          <w:szCs w:val="20"/>
        </w:rPr>
        <w:t>EXPLICACIÓN DE LA SAE:</w:t>
      </w:r>
    </w:p>
    <w:p w14:paraId="77B1F41E" w14:textId="77777777" w:rsidR="00CE77D4" w:rsidRPr="000D0BBE" w:rsidRDefault="00CE77D4" w:rsidP="000D0BBE">
      <w:pPr>
        <w:pStyle w:val="Textoindependiente"/>
        <w:ind w:left="-284" w:right="-234"/>
        <w:jc w:val="both"/>
        <w:rPr>
          <w:sz w:val="20"/>
          <w:szCs w:val="20"/>
        </w:rPr>
      </w:pPr>
    </w:p>
    <w:p w14:paraId="7782CFBE" w14:textId="5A011ED2" w:rsidR="000D0BBE" w:rsidRDefault="000D0BBE" w:rsidP="00AD24D5">
      <w:pPr>
        <w:pStyle w:val="Textoindependiente"/>
        <w:ind w:right="-234"/>
        <w:jc w:val="both"/>
        <w:rPr>
          <w:b/>
          <w:color w:val="231F20"/>
          <w:sz w:val="20"/>
          <w:szCs w:val="20"/>
        </w:rPr>
      </w:pPr>
      <w:r w:rsidRPr="000D0BBE">
        <w:rPr>
          <w:b/>
          <w:color w:val="231F20"/>
          <w:w w:val="95"/>
          <w:sz w:val="20"/>
          <w:szCs w:val="20"/>
        </w:rPr>
        <w:t xml:space="preserve">-Al verificar el saldo de la cuenta del pasivo recursos a favor de terceros, </w:t>
      </w:r>
      <w:r w:rsidRPr="000D0BBE">
        <w:rPr>
          <w:b/>
          <w:color w:val="231F20"/>
          <w:sz w:val="20"/>
          <w:szCs w:val="20"/>
        </w:rPr>
        <w:t>por valor de $301,6 millones, se encontró sobrestimada, al igual que su contrapartida la cuenta de bancos, debido a falta de gestión en la depuración,</w:t>
      </w:r>
      <w:r w:rsidRPr="000D0BBE">
        <w:rPr>
          <w:b/>
          <w:color w:val="231F20"/>
          <w:spacing w:val="-15"/>
          <w:sz w:val="20"/>
          <w:szCs w:val="20"/>
        </w:rPr>
        <w:t xml:space="preserve"> </w:t>
      </w:r>
      <w:r w:rsidRPr="000D0BBE">
        <w:rPr>
          <w:b/>
          <w:color w:val="231F20"/>
          <w:sz w:val="20"/>
          <w:szCs w:val="20"/>
        </w:rPr>
        <w:t>circularización</w:t>
      </w:r>
      <w:r w:rsidRPr="000D0BBE">
        <w:rPr>
          <w:b/>
          <w:color w:val="231F20"/>
          <w:spacing w:val="-15"/>
          <w:sz w:val="20"/>
          <w:szCs w:val="20"/>
        </w:rPr>
        <w:t xml:space="preserve"> </w:t>
      </w:r>
      <w:r w:rsidRPr="000D0BBE">
        <w:rPr>
          <w:b/>
          <w:color w:val="231F20"/>
          <w:sz w:val="20"/>
          <w:szCs w:val="20"/>
        </w:rPr>
        <w:t>en</w:t>
      </w:r>
      <w:r w:rsidRPr="000D0BBE">
        <w:rPr>
          <w:b/>
          <w:color w:val="231F20"/>
          <w:spacing w:val="-15"/>
          <w:sz w:val="20"/>
          <w:szCs w:val="20"/>
        </w:rPr>
        <w:t xml:space="preserve"> </w:t>
      </w:r>
      <w:r w:rsidRPr="000D0BBE">
        <w:rPr>
          <w:b/>
          <w:color w:val="231F20"/>
          <w:sz w:val="20"/>
          <w:szCs w:val="20"/>
        </w:rPr>
        <w:t>el</w:t>
      </w:r>
      <w:r w:rsidRPr="000D0BBE">
        <w:rPr>
          <w:b/>
          <w:color w:val="231F20"/>
          <w:spacing w:val="-15"/>
          <w:sz w:val="20"/>
          <w:szCs w:val="20"/>
        </w:rPr>
        <w:t xml:space="preserve"> </w:t>
      </w:r>
      <w:r w:rsidRPr="000D0BBE">
        <w:rPr>
          <w:b/>
          <w:color w:val="231F20"/>
          <w:sz w:val="20"/>
          <w:szCs w:val="20"/>
        </w:rPr>
        <w:t>manejo</w:t>
      </w:r>
      <w:r w:rsidRPr="000D0BBE">
        <w:rPr>
          <w:b/>
          <w:color w:val="231F20"/>
          <w:spacing w:val="-15"/>
          <w:sz w:val="20"/>
          <w:szCs w:val="20"/>
        </w:rPr>
        <w:t xml:space="preserve"> </w:t>
      </w:r>
      <w:r w:rsidRPr="000D0BBE">
        <w:rPr>
          <w:b/>
          <w:color w:val="231F20"/>
          <w:sz w:val="20"/>
          <w:szCs w:val="20"/>
        </w:rPr>
        <w:t>y</w:t>
      </w:r>
      <w:r w:rsidRPr="000D0BBE">
        <w:rPr>
          <w:b/>
          <w:color w:val="231F20"/>
          <w:spacing w:val="-15"/>
          <w:sz w:val="20"/>
          <w:szCs w:val="20"/>
        </w:rPr>
        <w:t xml:space="preserve"> </w:t>
      </w:r>
      <w:r w:rsidRPr="000D0BBE">
        <w:rPr>
          <w:b/>
          <w:color w:val="231F20"/>
          <w:sz w:val="20"/>
          <w:szCs w:val="20"/>
        </w:rPr>
        <w:t>control</w:t>
      </w:r>
      <w:r w:rsidRPr="000D0BBE">
        <w:rPr>
          <w:b/>
          <w:color w:val="231F20"/>
          <w:spacing w:val="-15"/>
          <w:sz w:val="20"/>
          <w:szCs w:val="20"/>
        </w:rPr>
        <w:t xml:space="preserve"> </w:t>
      </w:r>
      <w:r w:rsidRPr="000D0BBE">
        <w:rPr>
          <w:b/>
          <w:color w:val="231F20"/>
          <w:sz w:val="20"/>
          <w:szCs w:val="20"/>
        </w:rPr>
        <w:t>de</w:t>
      </w:r>
      <w:r w:rsidRPr="000D0BBE">
        <w:rPr>
          <w:b/>
          <w:color w:val="231F20"/>
          <w:spacing w:val="-15"/>
          <w:sz w:val="20"/>
          <w:szCs w:val="20"/>
        </w:rPr>
        <w:t xml:space="preserve"> </w:t>
      </w:r>
      <w:r w:rsidRPr="000D0BBE">
        <w:rPr>
          <w:b/>
          <w:color w:val="231F20"/>
          <w:sz w:val="20"/>
          <w:szCs w:val="20"/>
        </w:rPr>
        <w:t>los</w:t>
      </w:r>
      <w:r w:rsidRPr="000D0BBE">
        <w:rPr>
          <w:b/>
          <w:color w:val="231F20"/>
          <w:spacing w:val="-15"/>
          <w:sz w:val="20"/>
          <w:szCs w:val="20"/>
        </w:rPr>
        <w:t xml:space="preserve"> </w:t>
      </w:r>
      <w:r w:rsidRPr="000D0BBE">
        <w:rPr>
          <w:b/>
          <w:color w:val="231F20"/>
          <w:sz w:val="20"/>
          <w:szCs w:val="20"/>
        </w:rPr>
        <w:t>recursos,</w:t>
      </w:r>
      <w:r w:rsidRPr="000D0BBE">
        <w:rPr>
          <w:b/>
          <w:color w:val="231F20"/>
          <w:spacing w:val="-15"/>
          <w:sz w:val="20"/>
          <w:szCs w:val="20"/>
        </w:rPr>
        <w:t xml:space="preserve"> </w:t>
      </w:r>
      <w:r w:rsidRPr="000D0BBE">
        <w:rPr>
          <w:b/>
          <w:color w:val="231F20"/>
          <w:sz w:val="20"/>
          <w:szCs w:val="20"/>
        </w:rPr>
        <w:t>que datan de la vigencia 2011 en adelante.</w:t>
      </w:r>
    </w:p>
    <w:p w14:paraId="6A456CB8" w14:textId="77777777" w:rsidR="00AD24D5" w:rsidRDefault="00AD24D5" w:rsidP="000D0BBE">
      <w:pPr>
        <w:pStyle w:val="Textoindependiente"/>
        <w:ind w:left="-284" w:right="-234"/>
        <w:jc w:val="both"/>
        <w:rPr>
          <w:b/>
          <w:color w:val="231F20"/>
          <w:sz w:val="20"/>
          <w:szCs w:val="20"/>
        </w:rPr>
      </w:pPr>
    </w:p>
    <w:p w14:paraId="7068B4EA" w14:textId="6EE53594"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7BF16FD0" w14:textId="77777777" w:rsidR="000D0BBE" w:rsidRPr="000D0BBE" w:rsidRDefault="000D0BBE" w:rsidP="000D0BBE">
      <w:pPr>
        <w:pStyle w:val="Textoindependiente"/>
        <w:ind w:left="-284" w:right="-234"/>
        <w:jc w:val="both"/>
        <w:rPr>
          <w:color w:val="231F20"/>
          <w:sz w:val="20"/>
          <w:szCs w:val="20"/>
        </w:rPr>
      </w:pPr>
    </w:p>
    <w:p w14:paraId="785B73AC" w14:textId="06853C29" w:rsidR="000D0BBE" w:rsidRPr="000D0BBE" w:rsidRDefault="000D0BBE" w:rsidP="000D0BBE">
      <w:pPr>
        <w:pStyle w:val="Textoindependiente"/>
        <w:ind w:left="-284" w:right="-234"/>
        <w:jc w:val="both"/>
        <w:rPr>
          <w:b/>
          <w:color w:val="231F20"/>
          <w:sz w:val="20"/>
          <w:szCs w:val="20"/>
        </w:rPr>
      </w:pPr>
      <w:r w:rsidRPr="000D0BBE">
        <w:rPr>
          <w:b/>
          <w:color w:val="231F20"/>
          <w:sz w:val="20"/>
          <w:szCs w:val="20"/>
        </w:rPr>
        <w:t>-Se generó una imposibilidad por incertidumbre por $977,0 millones en la cuenta acreedoras de control con saldo $9.437.032,0 millones correspondiente</w:t>
      </w:r>
      <w:r w:rsidRPr="000D0BBE">
        <w:rPr>
          <w:b/>
          <w:color w:val="231F20"/>
          <w:spacing w:val="67"/>
          <w:sz w:val="20"/>
          <w:szCs w:val="20"/>
        </w:rPr>
        <w:t xml:space="preserve"> </w:t>
      </w:r>
      <w:r w:rsidRPr="000D0BBE">
        <w:rPr>
          <w:b/>
          <w:color w:val="231F20"/>
          <w:sz w:val="20"/>
          <w:szCs w:val="20"/>
        </w:rPr>
        <w:t>a</w:t>
      </w:r>
      <w:r w:rsidRPr="000D0BBE">
        <w:rPr>
          <w:b/>
          <w:color w:val="231F20"/>
          <w:spacing w:val="68"/>
          <w:sz w:val="20"/>
          <w:szCs w:val="20"/>
        </w:rPr>
        <w:t xml:space="preserve"> </w:t>
      </w:r>
      <w:r w:rsidRPr="000D0BBE">
        <w:rPr>
          <w:b/>
          <w:color w:val="231F20"/>
          <w:sz w:val="20"/>
          <w:szCs w:val="20"/>
        </w:rPr>
        <w:t>bienes</w:t>
      </w:r>
      <w:r w:rsidRPr="000D0BBE">
        <w:rPr>
          <w:b/>
          <w:color w:val="231F20"/>
          <w:spacing w:val="68"/>
          <w:sz w:val="20"/>
          <w:szCs w:val="20"/>
        </w:rPr>
        <w:t xml:space="preserve"> </w:t>
      </w:r>
      <w:r w:rsidRPr="000D0BBE">
        <w:rPr>
          <w:b/>
          <w:color w:val="231F20"/>
          <w:sz w:val="20"/>
          <w:szCs w:val="20"/>
        </w:rPr>
        <w:t>inventariados</w:t>
      </w:r>
      <w:r w:rsidRPr="000D0BBE">
        <w:rPr>
          <w:b/>
          <w:color w:val="231F20"/>
          <w:spacing w:val="68"/>
          <w:sz w:val="20"/>
          <w:szCs w:val="20"/>
        </w:rPr>
        <w:t xml:space="preserve"> </w:t>
      </w:r>
      <w:r w:rsidRPr="000D0BBE">
        <w:rPr>
          <w:b/>
          <w:color w:val="231F20"/>
          <w:sz w:val="20"/>
          <w:szCs w:val="20"/>
        </w:rPr>
        <w:t>extintos</w:t>
      </w:r>
      <w:r w:rsidRPr="000D0BBE">
        <w:rPr>
          <w:b/>
          <w:color w:val="231F20"/>
          <w:spacing w:val="68"/>
          <w:sz w:val="20"/>
          <w:szCs w:val="20"/>
        </w:rPr>
        <w:t xml:space="preserve"> </w:t>
      </w:r>
      <w:r w:rsidRPr="000D0BBE">
        <w:rPr>
          <w:b/>
          <w:color w:val="231F20"/>
          <w:sz w:val="20"/>
          <w:szCs w:val="20"/>
        </w:rPr>
        <w:t>y</w:t>
      </w:r>
      <w:r w:rsidRPr="000D0BBE">
        <w:rPr>
          <w:b/>
          <w:color w:val="231F20"/>
          <w:spacing w:val="68"/>
          <w:sz w:val="20"/>
          <w:szCs w:val="20"/>
        </w:rPr>
        <w:t xml:space="preserve"> </w:t>
      </w:r>
      <w:r w:rsidRPr="000D0BBE">
        <w:rPr>
          <w:b/>
          <w:color w:val="231F20"/>
          <w:sz w:val="20"/>
          <w:szCs w:val="20"/>
        </w:rPr>
        <w:t>en</w:t>
      </w:r>
      <w:r w:rsidRPr="000D0BBE">
        <w:rPr>
          <w:b/>
          <w:color w:val="231F20"/>
          <w:spacing w:val="68"/>
          <w:sz w:val="20"/>
          <w:szCs w:val="20"/>
        </w:rPr>
        <w:t xml:space="preserve"> </w:t>
      </w:r>
      <w:r w:rsidRPr="000D0BBE">
        <w:rPr>
          <w:b/>
          <w:color w:val="231F20"/>
          <w:sz w:val="20"/>
          <w:szCs w:val="20"/>
        </w:rPr>
        <w:t>proceso</w:t>
      </w:r>
      <w:r w:rsidRPr="000D0BBE">
        <w:rPr>
          <w:b/>
          <w:color w:val="231F20"/>
          <w:spacing w:val="68"/>
          <w:sz w:val="20"/>
          <w:szCs w:val="20"/>
        </w:rPr>
        <w:t xml:space="preserve"> </w:t>
      </w:r>
      <w:r w:rsidRPr="000D0BBE">
        <w:rPr>
          <w:b/>
          <w:color w:val="231F20"/>
          <w:spacing w:val="-5"/>
          <w:sz w:val="20"/>
          <w:szCs w:val="20"/>
        </w:rPr>
        <w:t xml:space="preserve">de </w:t>
      </w:r>
      <w:r w:rsidRPr="000D0BBE">
        <w:rPr>
          <w:b/>
          <w:color w:val="231F20"/>
          <w:sz w:val="20"/>
          <w:szCs w:val="20"/>
        </w:rPr>
        <w:t>extinción de FRISCO ya que al efectuar el cruce de información con</w:t>
      </w:r>
      <w:r w:rsidRPr="000D0BBE">
        <w:rPr>
          <w:b/>
          <w:color w:val="231F20"/>
          <w:spacing w:val="40"/>
          <w:sz w:val="20"/>
          <w:szCs w:val="20"/>
        </w:rPr>
        <w:t xml:space="preserve"> </w:t>
      </w:r>
      <w:r w:rsidRPr="000D0BBE">
        <w:rPr>
          <w:b/>
          <w:color w:val="231F20"/>
          <w:sz w:val="20"/>
          <w:szCs w:val="20"/>
        </w:rPr>
        <w:t>el</w:t>
      </w:r>
      <w:r w:rsidRPr="000D0BBE">
        <w:rPr>
          <w:b/>
          <w:color w:val="231F20"/>
          <w:spacing w:val="40"/>
          <w:sz w:val="20"/>
          <w:szCs w:val="20"/>
        </w:rPr>
        <w:t xml:space="preserve"> </w:t>
      </w:r>
      <w:r w:rsidRPr="000D0BBE">
        <w:rPr>
          <w:b/>
          <w:color w:val="231F20"/>
          <w:sz w:val="20"/>
          <w:szCs w:val="20"/>
        </w:rPr>
        <w:t>balance</w:t>
      </w:r>
      <w:r w:rsidRPr="000D0BBE">
        <w:rPr>
          <w:b/>
          <w:color w:val="231F20"/>
          <w:spacing w:val="40"/>
          <w:sz w:val="20"/>
          <w:szCs w:val="20"/>
        </w:rPr>
        <w:t xml:space="preserve"> </w:t>
      </w:r>
      <w:r w:rsidRPr="000D0BBE">
        <w:rPr>
          <w:b/>
          <w:color w:val="231F20"/>
          <w:sz w:val="20"/>
          <w:szCs w:val="20"/>
        </w:rPr>
        <w:t>de</w:t>
      </w:r>
      <w:r w:rsidRPr="000D0BBE">
        <w:rPr>
          <w:b/>
          <w:color w:val="231F20"/>
          <w:spacing w:val="40"/>
          <w:sz w:val="20"/>
          <w:szCs w:val="20"/>
        </w:rPr>
        <w:t xml:space="preserve"> </w:t>
      </w:r>
      <w:r w:rsidRPr="000D0BBE">
        <w:rPr>
          <w:b/>
          <w:color w:val="231F20"/>
          <w:sz w:val="20"/>
          <w:szCs w:val="20"/>
        </w:rPr>
        <w:lastRenderedPageBreak/>
        <w:t>FRISCO</w:t>
      </w:r>
      <w:r w:rsidRPr="000D0BBE">
        <w:rPr>
          <w:b/>
          <w:color w:val="231F20"/>
          <w:spacing w:val="40"/>
          <w:sz w:val="20"/>
          <w:szCs w:val="20"/>
        </w:rPr>
        <w:t xml:space="preserve"> </w:t>
      </w:r>
      <w:r w:rsidRPr="000D0BBE">
        <w:rPr>
          <w:b/>
          <w:color w:val="231F20"/>
          <w:sz w:val="20"/>
          <w:szCs w:val="20"/>
        </w:rPr>
        <w:t>reflejó</w:t>
      </w:r>
      <w:r w:rsidRPr="000D0BBE">
        <w:rPr>
          <w:b/>
          <w:color w:val="231F20"/>
          <w:spacing w:val="40"/>
          <w:sz w:val="20"/>
          <w:szCs w:val="20"/>
        </w:rPr>
        <w:t xml:space="preserve"> </w:t>
      </w:r>
      <w:r w:rsidRPr="000D0BBE">
        <w:rPr>
          <w:b/>
          <w:color w:val="231F20"/>
          <w:sz w:val="20"/>
          <w:szCs w:val="20"/>
        </w:rPr>
        <w:t>un</w:t>
      </w:r>
      <w:r w:rsidRPr="000D0BBE">
        <w:rPr>
          <w:b/>
          <w:color w:val="231F20"/>
          <w:spacing w:val="40"/>
          <w:sz w:val="20"/>
          <w:szCs w:val="20"/>
        </w:rPr>
        <w:t xml:space="preserve"> </w:t>
      </w:r>
      <w:r w:rsidRPr="000D0BBE">
        <w:rPr>
          <w:b/>
          <w:color w:val="231F20"/>
          <w:sz w:val="20"/>
          <w:szCs w:val="20"/>
        </w:rPr>
        <w:t>saldo</w:t>
      </w:r>
      <w:r w:rsidRPr="000D0BBE">
        <w:rPr>
          <w:b/>
          <w:color w:val="231F20"/>
          <w:spacing w:val="40"/>
          <w:sz w:val="20"/>
          <w:szCs w:val="20"/>
        </w:rPr>
        <w:t xml:space="preserve"> </w:t>
      </w:r>
      <w:r w:rsidRPr="000D0BBE">
        <w:rPr>
          <w:b/>
          <w:color w:val="231F20"/>
          <w:sz w:val="20"/>
          <w:szCs w:val="20"/>
        </w:rPr>
        <w:t>por</w:t>
      </w:r>
      <w:r w:rsidRPr="000D0BBE">
        <w:rPr>
          <w:b/>
          <w:color w:val="231F20"/>
          <w:spacing w:val="40"/>
          <w:sz w:val="20"/>
          <w:szCs w:val="20"/>
        </w:rPr>
        <w:t xml:space="preserve"> </w:t>
      </w:r>
      <w:r w:rsidRPr="000D0BBE">
        <w:rPr>
          <w:b/>
          <w:color w:val="231F20"/>
          <w:sz w:val="20"/>
          <w:szCs w:val="20"/>
        </w:rPr>
        <w:t>$9.436.055,0</w:t>
      </w:r>
      <w:r w:rsidRPr="000D0BBE">
        <w:rPr>
          <w:b/>
          <w:color w:val="231F20"/>
          <w:spacing w:val="40"/>
          <w:sz w:val="20"/>
          <w:szCs w:val="20"/>
        </w:rPr>
        <w:t xml:space="preserve"> </w:t>
      </w:r>
      <w:r w:rsidRPr="000D0BBE">
        <w:rPr>
          <w:b/>
          <w:color w:val="231F20"/>
          <w:sz w:val="20"/>
          <w:szCs w:val="20"/>
        </w:rPr>
        <w:t>millones, la anterior situación sobrestima la</w:t>
      </w:r>
      <w:r>
        <w:rPr>
          <w:b/>
          <w:color w:val="231F20"/>
          <w:sz w:val="20"/>
          <w:szCs w:val="20"/>
        </w:rPr>
        <w:t>s</w:t>
      </w:r>
      <w:r w:rsidRPr="000D0BBE">
        <w:rPr>
          <w:b/>
          <w:color w:val="231F20"/>
          <w:sz w:val="20"/>
          <w:szCs w:val="20"/>
        </w:rPr>
        <w:t xml:space="preserve"> cuenta</w:t>
      </w:r>
      <w:r>
        <w:rPr>
          <w:b/>
          <w:color w:val="231F20"/>
          <w:sz w:val="20"/>
          <w:szCs w:val="20"/>
        </w:rPr>
        <w:t xml:space="preserve">s </w:t>
      </w:r>
      <w:r w:rsidRPr="000D0BBE">
        <w:rPr>
          <w:b/>
          <w:color w:val="231F20"/>
          <w:sz w:val="20"/>
          <w:szCs w:val="20"/>
        </w:rPr>
        <w:t>acreedoras de control y subestima la</w:t>
      </w:r>
      <w:r w:rsidR="00CE77D4">
        <w:rPr>
          <w:b/>
          <w:color w:val="231F20"/>
          <w:sz w:val="20"/>
          <w:szCs w:val="20"/>
        </w:rPr>
        <w:t>s</w:t>
      </w:r>
      <w:r w:rsidRPr="000D0BBE">
        <w:rPr>
          <w:b/>
          <w:color w:val="231F20"/>
          <w:sz w:val="20"/>
          <w:szCs w:val="20"/>
        </w:rPr>
        <w:t xml:space="preserve"> cuenta</w:t>
      </w:r>
      <w:r w:rsidR="00CE77D4">
        <w:rPr>
          <w:b/>
          <w:color w:val="231F20"/>
          <w:sz w:val="20"/>
          <w:szCs w:val="20"/>
        </w:rPr>
        <w:t>s</w:t>
      </w:r>
      <w:r w:rsidRPr="000D0BBE">
        <w:rPr>
          <w:b/>
          <w:color w:val="231F20"/>
          <w:sz w:val="20"/>
          <w:szCs w:val="20"/>
        </w:rPr>
        <w:t xml:space="preserve"> acreedoras por contra en el mismo valor.</w:t>
      </w:r>
    </w:p>
    <w:p w14:paraId="67718A17" w14:textId="77777777" w:rsidR="000D0BBE" w:rsidRPr="000D0BBE" w:rsidRDefault="000D0BBE" w:rsidP="000D0BBE">
      <w:pPr>
        <w:pStyle w:val="Textoindependiente"/>
        <w:ind w:left="-284" w:right="-234"/>
        <w:jc w:val="both"/>
        <w:rPr>
          <w:b/>
          <w:color w:val="231F20"/>
          <w:sz w:val="20"/>
          <w:szCs w:val="20"/>
        </w:rPr>
      </w:pPr>
    </w:p>
    <w:p w14:paraId="09CB70E5"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5CB6C12E" w14:textId="77777777" w:rsidR="000D0BBE" w:rsidRPr="000D0BBE" w:rsidRDefault="000D0BBE" w:rsidP="000D0BBE">
      <w:pPr>
        <w:pStyle w:val="Textoindependiente"/>
        <w:ind w:left="-284" w:right="-234"/>
        <w:rPr>
          <w:sz w:val="20"/>
          <w:szCs w:val="20"/>
        </w:rPr>
      </w:pPr>
    </w:p>
    <w:p w14:paraId="6A1DE031" w14:textId="77777777" w:rsidR="000D0BBE" w:rsidRPr="000D0BBE" w:rsidRDefault="000D0BBE" w:rsidP="000D0BBE">
      <w:pPr>
        <w:pStyle w:val="Textoindependiente"/>
        <w:ind w:left="-284" w:right="-234"/>
        <w:jc w:val="both"/>
        <w:rPr>
          <w:b/>
          <w:color w:val="231F20"/>
          <w:spacing w:val="-2"/>
          <w:sz w:val="20"/>
          <w:szCs w:val="20"/>
        </w:rPr>
      </w:pPr>
      <w:r w:rsidRPr="000D0BBE">
        <w:rPr>
          <w:b/>
          <w:color w:val="231F20"/>
          <w:sz w:val="20"/>
          <w:szCs w:val="20"/>
        </w:rPr>
        <w:t>-Analizado el balance en la cuenta del gastos de la subcuenta mantenimiento por $152,0 millones al cierre de la vigencia 2021, se evidenció una relación correspondiente a 18 vehículos en comodato, a los cuales se les efectuó mantenimientos con gastos por $7,0 millones a los vehículos de placas UUV-517, JCQ-289, los cuales no se encontraron registrados en cuentas de orden ni con contrato de comodato,</w:t>
      </w:r>
      <w:r w:rsidRPr="000D0BBE">
        <w:rPr>
          <w:b/>
          <w:color w:val="231F20"/>
          <w:spacing w:val="-19"/>
          <w:sz w:val="20"/>
          <w:szCs w:val="20"/>
        </w:rPr>
        <w:t xml:space="preserve"> </w:t>
      </w:r>
      <w:r w:rsidRPr="000D0BBE">
        <w:rPr>
          <w:b/>
          <w:color w:val="231F20"/>
          <w:sz w:val="20"/>
          <w:szCs w:val="20"/>
        </w:rPr>
        <w:t>así</w:t>
      </w:r>
      <w:r w:rsidRPr="000D0BBE">
        <w:rPr>
          <w:b/>
          <w:color w:val="231F20"/>
          <w:spacing w:val="-18"/>
          <w:sz w:val="20"/>
          <w:szCs w:val="20"/>
        </w:rPr>
        <w:t xml:space="preserve"> </w:t>
      </w:r>
      <w:r w:rsidRPr="000D0BBE">
        <w:rPr>
          <w:b/>
          <w:color w:val="231F20"/>
          <w:sz w:val="20"/>
          <w:szCs w:val="20"/>
        </w:rPr>
        <w:t>como</w:t>
      </w:r>
      <w:r w:rsidRPr="000D0BBE">
        <w:rPr>
          <w:b/>
          <w:color w:val="231F20"/>
          <w:spacing w:val="-19"/>
          <w:sz w:val="20"/>
          <w:szCs w:val="20"/>
        </w:rPr>
        <w:t xml:space="preserve"> </w:t>
      </w:r>
      <w:r w:rsidRPr="000D0BBE">
        <w:rPr>
          <w:b/>
          <w:color w:val="231F20"/>
          <w:sz w:val="20"/>
          <w:szCs w:val="20"/>
        </w:rPr>
        <w:t>tampoco</w:t>
      </w:r>
      <w:r w:rsidRPr="000D0BBE">
        <w:rPr>
          <w:b/>
          <w:color w:val="231F20"/>
          <w:spacing w:val="-19"/>
          <w:sz w:val="20"/>
          <w:szCs w:val="20"/>
        </w:rPr>
        <w:t xml:space="preserve"> </w:t>
      </w:r>
      <w:r w:rsidRPr="000D0BBE">
        <w:rPr>
          <w:b/>
          <w:color w:val="231F20"/>
          <w:sz w:val="20"/>
          <w:szCs w:val="20"/>
        </w:rPr>
        <w:t>se</w:t>
      </w:r>
      <w:r w:rsidRPr="000D0BBE">
        <w:rPr>
          <w:b/>
          <w:color w:val="231F20"/>
          <w:spacing w:val="-19"/>
          <w:sz w:val="20"/>
          <w:szCs w:val="20"/>
        </w:rPr>
        <w:t xml:space="preserve"> </w:t>
      </w:r>
      <w:r w:rsidRPr="000D0BBE">
        <w:rPr>
          <w:b/>
          <w:color w:val="231F20"/>
          <w:sz w:val="20"/>
          <w:szCs w:val="20"/>
        </w:rPr>
        <w:t>encontraron</w:t>
      </w:r>
      <w:r w:rsidRPr="000D0BBE">
        <w:rPr>
          <w:b/>
          <w:color w:val="231F20"/>
          <w:spacing w:val="-19"/>
          <w:sz w:val="20"/>
          <w:szCs w:val="20"/>
        </w:rPr>
        <w:t xml:space="preserve"> </w:t>
      </w:r>
      <w:r w:rsidRPr="000D0BBE">
        <w:rPr>
          <w:b/>
          <w:color w:val="231F20"/>
          <w:sz w:val="20"/>
          <w:szCs w:val="20"/>
        </w:rPr>
        <w:t>registrados</w:t>
      </w:r>
      <w:r w:rsidRPr="000D0BBE">
        <w:rPr>
          <w:b/>
          <w:color w:val="231F20"/>
          <w:spacing w:val="-18"/>
          <w:sz w:val="20"/>
          <w:szCs w:val="20"/>
        </w:rPr>
        <w:t xml:space="preserve"> </w:t>
      </w:r>
      <w:r w:rsidRPr="000D0BBE">
        <w:rPr>
          <w:b/>
          <w:color w:val="231F20"/>
          <w:sz w:val="20"/>
          <w:szCs w:val="20"/>
        </w:rPr>
        <w:t>en</w:t>
      </w:r>
      <w:r w:rsidRPr="000D0BBE">
        <w:rPr>
          <w:b/>
          <w:color w:val="231F20"/>
          <w:spacing w:val="-19"/>
          <w:sz w:val="20"/>
          <w:szCs w:val="20"/>
        </w:rPr>
        <w:t xml:space="preserve"> </w:t>
      </w:r>
      <w:r w:rsidRPr="000D0BBE">
        <w:rPr>
          <w:b/>
          <w:color w:val="231F20"/>
          <w:sz w:val="20"/>
          <w:szCs w:val="20"/>
        </w:rPr>
        <w:t>la</w:t>
      </w:r>
      <w:r w:rsidRPr="000D0BBE">
        <w:rPr>
          <w:b/>
          <w:color w:val="231F20"/>
          <w:spacing w:val="-19"/>
          <w:sz w:val="20"/>
          <w:szCs w:val="20"/>
        </w:rPr>
        <w:t xml:space="preserve"> </w:t>
      </w:r>
      <w:r w:rsidRPr="000D0BBE">
        <w:rPr>
          <w:b/>
          <w:color w:val="231F20"/>
          <w:sz w:val="20"/>
          <w:szCs w:val="20"/>
        </w:rPr>
        <w:t>base</w:t>
      </w:r>
      <w:r w:rsidRPr="000D0BBE">
        <w:rPr>
          <w:b/>
          <w:color w:val="231F20"/>
          <w:spacing w:val="-19"/>
          <w:sz w:val="20"/>
          <w:szCs w:val="20"/>
        </w:rPr>
        <w:t xml:space="preserve"> </w:t>
      </w:r>
      <w:r w:rsidRPr="000D0BBE">
        <w:rPr>
          <w:b/>
          <w:color w:val="231F20"/>
          <w:sz w:val="20"/>
          <w:szCs w:val="20"/>
        </w:rPr>
        <w:t>de datos del FRISCO denominada “Inventario equipo de transporte” con corte</w:t>
      </w:r>
      <w:r w:rsidRPr="000D0BBE">
        <w:rPr>
          <w:b/>
          <w:color w:val="231F20"/>
          <w:spacing w:val="-17"/>
          <w:sz w:val="20"/>
          <w:szCs w:val="20"/>
        </w:rPr>
        <w:t xml:space="preserve"> </w:t>
      </w:r>
      <w:r w:rsidRPr="000D0BBE">
        <w:rPr>
          <w:b/>
          <w:color w:val="231F20"/>
          <w:sz w:val="20"/>
          <w:szCs w:val="20"/>
        </w:rPr>
        <w:t>a</w:t>
      </w:r>
      <w:r w:rsidRPr="000D0BBE">
        <w:rPr>
          <w:b/>
          <w:color w:val="231F20"/>
          <w:spacing w:val="-16"/>
          <w:sz w:val="20"/>
          <w:szCs w:val="20"/>
        </w:rPr>
        <w:t xml:space="preserve"> </w:t>
      </w:r>
      <w:r w:rsidRPr="000D0BBE">
        <w:rPr>
          <w:b/>
          <w:color w:val="231F20"/>
          <w:sz w:val="20"/>
          <w:szCs w:val="20"/>
        </w:rPr>
        <w:t>31</w:t>
      </w:r>
      <w:r w:rsidRPr="000D0BBE">
        <w:rPr>
          <w:b/>
          <w:color w:val="231F20"/>
          <w:spacing w:val="-16"/>
          <w:sz w:val="20"/>
          <w:szCs w:val="20"/>
        </w:rPr>
        <w:t xml:space="preserve"> </w:t>
      </w:r>
      <w:r w:rsidRPr="000D0BBE">
        <w:rPr>
          <w:b/>
          <w:color w:val="231F20"/>
          <w:sz w:val="20"/>
          <w:szCs w:val="20"/>
        </w:rPr>
        <w:t>de</w:t>
      </w:r>
      <w:r w:rsidRPr="000D0BBE">
        <w:rPr>
          <w:b/>
          <w:color w:val="231F20"/>
          <w:spacing w:val="-16"/>
          <w:sz w:val="20"/>
          <w:szCs w:val="20"/>
        </w:rPr>
        <w:t xml:space="preserve"> </w:t>
      </w:r>
      <w:r w:rsidRPr="000D0BBE">
        <w:rPr>
          <w:b/>
          <w:color w:val="231F20"/>
          <w:sz w:val="20"/>
          <w:szCs w:val="20"/>
        </w:rPr>
        <w:t>diciembre</w:t>
      </w:r>
      <w:r w:rsidRPr="000D0BBE">
        <w:rPr>
          <w:b/>
          <w:color w:val="231F20"/>
          <w:spacing w:val="-16"/>
          <w:sz w:val="20"/>
          <w:szCs w:val="20"/>
        </w:rPr>
        <w:t xml:space="preserve"> </w:t>
      </w:r>
      <w:r w:rsidRPr="000D0BBE">
        <w:rPr>
          <w:b/>
          <w:color w:val="231F20"/>
          <w:sz w:val="20"/>
          <w:szCs w:val="20"/>
        </w:rPr>
        <w:t>del</w:t>
      </w:r>
      <w:r w:rsidRPr="000D0BBE">
        <w:rPr>
          <w:b/>
          <w:color w:val="231F20"/>
          <w:spacing w:val="-16"/>
          <w:sz w:val="20"/>
          <w:szCs w:val="20"/>
        </w:rPr>
        <w:t xml:space="preserve"> </w:t>
      </w:r>
      <w:r w:rsidRPr="000D0BBE">
        <w:rPr>
          <w:b/>
          <w:color w:val="231F20"/>
          <w:sz w:val="20"/>
          <w:szCs w:val="20"/>
        </w:rPr>
        <w:t>2021</w:t>
      </w:r>
      <w:r w:rsidRPr="000D0BBE">
        <w:rPr>
          <w:b/>
          <w:color w:val="231F20"/>
          <w:spacing w:val="-16"/>
          <w:sz w:val="20"/>
          <w:szCs w:val="20"/>
        </w:rPr>
        <w:t xml:space="preserve"> </w:t>
      </w:r>
      <w:r w:rsidRPr="000D0BBE">
        <w:rPr>
          <w:b/>
          <w:color w:val="231F20"/>
          <w:sz w:val="20"/>
          <w:szCs w:val="20"/>
        </w:rPr>
        <w:t>que</w:t>
      </w:r>
      <w:r w:rsidRPr="000D0BBE">
        <w:rPr>
          <w:b/>
          <w:color w:val="231F20"/>
          <w:spacing w:val="-16"/>
          <w:sz w:val="20"/>
          <w:szCs w:val="20"/>
        </w:rPr>
        <w:t xml:space="preserve"> </w:t>
      </w:r>
      <w:r w:rsidRPr="000D0BBE">
        <w:rPr>
          <w:b/>
          <w:color w:val="231F20"/>
          <w:sz w:val="20"/>
          <w:szCs w:val="20"/>
        </w:rPr>
        <w:t>arroja</w:t>
      </w:r>
      <w:r w:rsidRPr="000D0BBE">
        <w:rPr>
          <w:b/>
          <w:color w:val="231F20"/>
          <w:spacing w:val="-16"/>
          <w:sz w:val="20"/>
          <w:szCs w:val="20"/>
        </w:rPr>
        <w:t xml:space="preserve"> </w:t>
      </w:r>
      <w:r w:rsidRPr="000D0BBE">
        <w:rPr>
          <w:b/>
          <w:color w:val="231F20"/>
          <w:sz w:val="20"/>
          <w:szCs w:val="20"/>
        </w:rPr>
        <w:t>el</w:t>
      </w:r>
      <w:r w:rsidRPr="000D0BBE">
        <w:rPr>
          <w:b/>
          <w:color w:val="231F20"/>
          <w:spacing w:val="-16"/>
          <w:sz w:val="20"/>
          <w:szCs w:val="20"/>
        </w:rPr>
        <w:t xml:space="preserve"> </w:t>
      </w:r>
      <w:r w:rsidRPr="000D0BBE">
        <w:rPr>
          <w:b/>
          <w:color w:val="231F20"/>
          <w:sz w:val="20"/>
          <w:szCs w:val="20"/>
        </w:rPr>
        <w:t>sistema</w:t>
      </w:r>
      <w:r w:rsidRPr="000D0BBE">
        <w:rPr>
          <w:b/>
          <w:color w:val="231F20"/>
          <w:spacing w:val="-16"/>
          <w:sz w:val="20"/>
          <w:szCs w:val="20"/>
        </w:rPr>
        <w:t xml:space="preserve"> </w:t>
      </w:r>
      <w:r w:rsidRPr="000D0BBE">
        <w:rPr>
          <w:b/>
          <w:color w:val="231F20"/>
          <w:sz w:val="20"/>
          <w:szCs w:val="20"/>
        </w:rPr>
        <w:t>SIGMA</w:t>
      </w:r>
      <w:r w:rsidRPr="000D0BBE">
        <w:rPr>
          <w:b/>
          <w:color w:val="231F20"/>
          <w:spacing w:val="-16"/>
          <w:sz w:val="20"/>
          <w:szCs w:val="20"/>
        </w:rPr>
        <w:t xml:space="preserve"> </w:t>
      </w:r>
      <w:r w:rsidRPr="000D0BBE">
        <w:rPr>
          <w:b/>
          <w:color w:val="231F20"/>
          <w:spacing w:val="-2"/>
          <w:sz w:val="20"/>
          <w:szCs w:val="20"/>
        </w:rPr>
        <w:t>1.5.2.0.</w:t>
      </w:r>
    </w:p>
    <w:p w14:paraId="172EB9E1" w14:textId="77777777" w:rsidR="000D0BBE" w:rsidRPr="000D0BBE" w:rsidRDefault="000D0BBE" w:rsidP="000D0BBE">
      <w:pPr>
        <w:pStyle w:val="Textoindependiente"/>
        <w:ind w:left="-284" w:right="-234"/>
        <w:jc w:val="both"/>
        <w:rPr>
          <w:b/>
          <w:color w:val="231F20"/>
          <w:spacing w:val="-2"/>
          <w:sz w:val="20"/>
          <w:szCs w:val="20"/>
        </w:rPr>
      </w:pPr>
    </w:p>
    <w:p w14:paraId="769DACCD"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19FB19EE" w14:textId="77777777" w:rsidR="000D0BBE" w:rsidRPr="000D0BBE" w:rsidRDefault="000D0BBE" w:rsidP="000D0BBE">
      <w:pPr>
        <w:pStyle w:val="Textoindependiente"/>
        <w:ind w:left="-284" w:right="-234"/>
        <w:rPr>
          <w:sz w:val="20"/>
          <w:szCs w:val="20"/>
        </w:rPr>
      </w:pPr>
    </w:p>
    <w:p w14:paraId="511E70D7" w14:textId="7689AADE" w:rsidR="000D0BBE" w:rsidRDefault="000D0BBE" w:rsidP="000D0BBE">
      <w:pPr>
        <w:pStyle w:val="Textoindependiente"/>
        <w:ind w:left="-284" w:right="-234"/>
        <w:jc w:val="both"/>
        <w:rPr>
          <w:b/>
          <w:color w:val="231F20"/>
          <w:sz w:val="20"/>
          <w:szCs w:val="20"/>
        </w:rPr>
      </w:pPr>
      <w:r w:rsidRPr="000D0BBE">
        <w:rPr>
          <w:b/>
          <w:color w:val="231F20"/>
          <w:sz w:val="20"/>
          <w:szCs w:val="20"/>
        </w:rPr>
        <w:t>-Adicionalmente, en el contrato 016 de 2019 se constató que 6 vehículos con placas HTK815, NBZ761, BZI299, MTV904, FRP086 y IJK517,</w:t>
      </w:r>
      <w:r w:rsidRPr="000D0BBE">
        <w:rPr>
          <w:b/>
          <w:color w:val="231F20"/>
          <w:spacing w:val="-4"/>
          <w:sz w:val="20"/>
          <w:szCs w:val="20"/>
        </w:rPr>
        <w:t xml:space="preserve"> </w:t>
      </w:r>
      <w:r w:rsidRPr="000D0BBE">
        <w:rPr>
          <w:b/>
          <w:color w:val="231F20"/>
          <w:sz w:val="20"/>
          <w:szCs w:val="20"/>
        </w:rPr>
        <w:t>no</w:t>
      </w:r>
      <w:r w:rsidRPr="000D0BBE">
        <w:rPr>
          <w:b/>
          <w:color w:val="231F20"/>
          <w:spacing w:val="-3"/>
          <w:sz w:val="20"/>
          <w:szCs w:val="20"/>
        </w:rPr>
        <w:t xml:space="preserve"> </w:t>
      </w:r>
      <w:r w:rsidRPr="000D0BBE">
        <w:rPr>
          <w:b/>
          <w:color w:val="231F20"/>
          <w:sz w:val="20"/>
          <w:szCs w:val="20"/>
        </w:rPr>
        <w:t>se</w:t>
      </w:r>
      <w:r w:rsidRPr="000D0BBE">
        <w:rPr>
          <w:b/>
          <w:color w:val="231F20"/>
          <w:spacing w:val="-3"/>
          <w:sz w:val="20"/>
          <w:szCs w:val="20"/>
        </w:rPr>
        <w:t xml:space="preserve"> </w:t>
      </w:r>
      <w:r w:rsidRPr="000D0BBE">
        <w:rPr>
          <w:b/>
          <w:color w:val="231F20"/>
          <w:sz w:val="20"/>
          <w:szCs w:val="20"/>
        </w:rPr>
        <w:t>encontraron</w:t>
      </w:r>
      <w:r w:rsidRPr="000D0BBE">
        <w:rPr>
          <w:b/>
          <w:color w:val="231F20"/>
          <w:spacing w:val="-3"/>
          <w:sz w:val="20"/>
          <w:szCs w:val="20"/>
        </w:rPr>
        <w:t xml:space="preserve"> </w:t>
      </w:r>
      <w:r w:rsidRPr="000D0BBE">
        <w:rPr>
          <w:b/>
          <w:color w:val="231F20"/>
          <w:sz w:val="20"/>
          <w:szCs w:val="20"/>
        </w:rPr>
        <w:t>con</w:t>
      </w:r>
      <w:r w:rsidRPr="000D0BBE">
        <w:rPr>
          <w:b/>
          <w:color w:val="231F20"/>
          <w:spacing w:val="-3"/>
          <w:sz w:val="20"/>
          <w:szCs w:val="20"/>
        </w:rPr>
        <w:t xml:space="preserve"> </w:t>
      </w:r>
      <w:r w:rsidRPr="000D0BBE">
        <w:rPr>
          <w:b/>
          <w:color w:val="231F20"/>
          <w:sz w:val="20"/>
          <w:szCs w:val="20"/>
        </w:rPr>
        <w:t>resolución</w:t>
      </w:r>
      <w:r w:rsidRPr="000D0BBE">
        <w:rPr>
          <w:b/>
          <w:color w:val="231F20"/>
          <w:spacing w:val="-3"/>
          <w:sz w:val="20"/>
          <w:szCs w:val="20"/>
        </w:rPr>
        <w:t xml:space="preserve"> </w:t>
      </w:r>
      <w:r w:rsidRPr="000D0BBE">
        <w:rPr>
          <w:b/>
          <w:color w:val="231F20"/>
          <w:sz w:val="20"/>
          <w:szCs w:val="20"/>
        </w:rPr>
        <w:t>de</w:t>
      </w:r>
      <w:r w:rsidRPr="000D0BBE">
        <w:rPr>
          <w:b/>
          <w:color w:val="231F20"/>
          <w:spacing w:val="-3"/>
          <w:sz w:val="20"/>
          <w:szCs w:val="20"/>
        </w:rPr>
        <w:t xml:space="preserve"> </w:t>
      </w:r>
      <w:r w:rsidRPr="000D0BBE">
        <w:rPr>
          <w:b/>
          <w:color w:val="231F20"/>
          <w:sz w:val="20"/>
          <w:szCs w:val="20"/>
        </w:rPr>
        <w:t>comodato</w:t>
      </w:r>
      <w:r w:rsidRPr="000D0BBE">
        <w:rPr>
          <w:b/>
          <w:color w:val="231F20"/>
          <w:spacing w:val="-3"/>
          <w:sz w:val="20"/>
          <w:szCs w:val="20"/>
        </w:rPr>
        <w:t xml:space="preserve"> </w:t>
      </w:r>
      <w:r w:rsidRPr="000D0BBE">
        <w:rPr>
          <w:b/>
          <w:color w:val="231F20"/>
          <w:sz w:val="20"/>
          <w:szCs w:val="20"/>
        </w:rPr>
        <w:t>ni</w:t>
      </w:r>
      <w:r w:rsidRPr="000D0BBE">
        <w:rPr>
          <w:b/>
          <w:color w:val="231F20"/>
          <w:spacing w:val="-3"/>
          <w:sz w:val="20"/>
          <w:szCs w:val="20"/>
        </w:rPr>
        <w:t xml:space="preserve"> </w:t>
      </w:r>
      <w:r w:rsidRPr="000D0BBE">
        <w:rPr>
          <w:b/>
          <w:color w:val="231F20"/>
          <w:sz w:val="20"/>
          <w:szCs w:val="20"/>
        </w:rPr>
        <w:t>registrados en el balance en las cuentas de orden de la SAE, situación que evidenció el pago de mantenimientos y suministro de repuestos a dichos vehículos, lo que generó una subestimación de la cuenta del gasto</w:t>
      </w:r>
      <w:r w:rsidRPr="000D0BBE">
        <w:rPr>
          <w:b/>
          <w:color w:val="231F20"/>
          <w:spacing w:val="-5"/>
          <w:sz w:val="20"/>
          <w:szCs w:val="20"/>
        </w:rPr>
        <w:t xml:space="preserve"> </w:t>
      </w:r>
      <w:r w:rsidRPr="000D0BBE">
        <w:rPr>
          <w:b/>
          <w:color w:val="231F20"/>
          <w:sz w:val="20"/>
          <w:szCs w:val="20"/>
        </w:rPr>
        <w:t>subcuenta</w:t>
      </w:r>
      <w:r w:rsidRPr="000D0BBE">
        <w:rPr>
          <w:b/>
          <w:color w:val="231F20"/>
          <w:spacing w:val="-5"/>
          <w:sz w:val="20"/>
          <w:szCs w:val="20"/>
        </w:rPr>
        <w:t xml:space="preserve"> </w:t>
      </w:r>
      <w:r w:rsidRPr="000D0BBE">
        <w:rPr>
          <w:b/>
          <w:color w:val="231F20"/>
          <w:sz w:val="20"/>
          <w:szCs w:val="20"/>
        </w:rPr>
        <w:t>mantenimiento</w:t>
      </w:r>
      <w:r w:rsidRPr="000D0BBE">
        <w:rPr>
          <w:b/>
          <w:color w:val="231F20"/>
          <w:spacing w:val="-5"/>
          <w:sz w:val="20"/>
          <w:szCs w:val="20"/>
        </w:rPr>
        <w:t xml:space="preserve"> </w:t>
      </w:r>
      <w:r w:rsidRPr="000D0BBE">
        <w:rPr>
          <w:b/>
          <w:color w:val="231F20"/>
          <w:sz w:val="20"/>
          <w:szCs w:val="20"/>
        </w:rPr>
        <w:t>en</w:t>
      </w:r>
      <w:r w:rsidRPr="000D0BBE">
        <w:rPr>
          <w:b/>
          <w:color w:val="231F20"/>
          <w:spacing w:val="-5"/>
          <w:sz w:val="20"/>
          <w:szCs w:val="20"/>
        </w:rPr>
        <w:t xml:space="preserve"> </w:t>
      </w:r>
      <w:r w:rsidRPr="000D0BBE">
        <w:rPr>
          <w:b/>
          <w:color w:val="231F20"/>
          <w:sz w:val="20"/>
          <w:szCs w:val="20"/>
        </w:rPr>
        <w:t>$15,2</w:t>
      </w:r>
      <w:r w:rsidRPr="000D0BBE">
        <w:rPr>
          <w:b/>
          <w:color w:val="231F20"/>
          <w:spacing w:val="-5"/>
          <w:sz w:val="20"/>
          <w:szCs w:val="20"/>
        </w:rPr>
        <w:t xml:space="preserve"> </w:t>
      </w:r>
      <w:r w:rsidRPr="000D0BBE">
        <w:rPr>
          <w:b/>
          <w:color w:val="231F20"/>
          <w:sz w:val="20"/>
          <w:szCs w:val="20"/>
        </w:rPr>
        <w:t>millones</w:t>
      </w:r>
      <w:r w:rsidRPr="000D0BBE">
        <w:rPr>
          <w:b/>
          <w:color w:val="231F20"/>
          <w:spacing w:val="-5"/>
          <w:sz w:val="20"/>
          <w:szCs w:val="20"/>
        </w:rPr>
        <w:t xml:space="preserve"> </w:t>
      </w:r>
      <w:r w:rsidRPr="000D0BBE">
        <w:rPr>
          <w:b/>
          <w:color w:val="231F20"/>
          <w:sz w:val="20"/>
          <w:szCs w:val="20"/>
        </w:rPr>
        <w:t>y</w:t>
      </w:r>
      <w:r w:rsidRPr="000D0BBE">
        <w:rPr>
          <w:b/>
          <w:color w:val="231F20"/>
          <w:spacing w:val="-5"/>
          <w:sz w:val="20"/>
          <w:szCs w:val="20"/>
        </w:rPr>
        <w:t xml:space="preserve"> </w:t>
      </w:r>
      <w:r w:rsidRPr="000D0BBE">
        <w:rPr>
          <w:b/>
          <w:color w:val="231F20"/>
          <w:sz w:val="20"/>
          <w:szCs w:val="20"/>
        </w:rPr>
        <w:t>su</w:t>
      </w:r>
      <w:r w:rsidRPr="000D0BBE">
        <w:rPr>
          <w:b/>
          <w:color w:val="231F20"/>
          <w:spacing w:val="-5"/>
          <w:sz w:val="20"/>
          <w:szCs w:val="20"/>
        </w:rPr>
        <w:t xml:space="preserve"> </w:t>
      </w:r>
      <w:r w:rsidRPr="000D0BBE">
        <w:rPr>
          <w:b/>
          <w:color w:val="231F20"/>
          <w:sz w:val="20"/>
          <w:szCs w:val="20"/>
        </w:rPr>
        <w:t>contrapartida la cuenta resultado del ejercicio en el mismo valor.</w:t>
      </w:r>
    </w:p>
    <w:p w14:paraId="17DBB67C" w14:textId="77777777" w:rsidR="000D0BBE" w:rsidRPr="000D0BBE" w:rsidRDefault="000D0BBE" w:rsidP="000D0BBE">
      <w:pPr>
        <w:pStyle w:val="Textoindependiente"/>
        <w:ind w:left="-284" w:right="-234"/>
        <w:jc w:val="both"/>
        <w:rPr>
          <w:b/>
          <w:color w:val="231F20"/>
          <w:sz w:val="20"/>
          <w:szCs w:val="20"/>
        </w:rPr>
      </w:pPr>
    </w:p>
    <w:p w14:paraId="62F4665F" w14:textId="77777777" w:rsidR="000D0BBE" w:rsidRPr="000D0BBE" w:rsidRDefault="000D0BBE" w:rsidP="000D0BBE">
      <w:pPr>
        <w:pStyle w:val="Textoindependiente"/>
        <w:ind w:left="-284" w:right="-234"/>
        <w:jc w:val="both"/>
        <w:rPr>
          <w:b/>
          <w:color w:val="231F20"/>
          <w:spacing w:val="-2"/>
          <w:sz w:val="20"/>
          <w:szCs w:val="20"/>
        </w:rPr>
      </w:pPr>
      <w:r w:rsidRPr="000D0BBE">
        <w:rPr>
          <w:b/>
          <w:color w:val="231F20"/>
          <w:spacing w:val="-2"/>
          <w:sz w:val="20"/>
          <w:szCs w:val="20"/>
        </w:rPr>
        <w:t>EXPLICACIÓN DE LA SAE:</w:t>
      </w:r>
    </w:p>
    <w:p w14:paraId="5508349C" w14:textId="77777777" w:rsidR="000D0BBE" w:rsidRPr="000D0BBE" w:rsidRDefault="000D0BBE" w:rsidP="000D0BBE">
      <w:pPr>
        <w:pStyle w:val="Textoindependiente"/>
        <w:ind w:left="-284" w:right="-234"/>
        <w:jc w:val="both"/>
        <w:rPr>
          <w:sz w:val="20"/>
          <w:szCs w:val="20"/>
        </w:rPr>
      </w:pPr>
    </w:p>
    <w:p w14:paraId="36D7264E" w14:textId="77777777" w:rsidR="000D0BBE" w:rsidRPr="000D0BBE" w:rsidRDefault="000D0BBE" w:rsidP="000D0BBE">
      <w:pPr>
        <w:pStyle w:val="Textoindependiente"/>
        <w:ind w:left="-284" w:right="-234"/>
        <w:rPr>
          <w:b/>
          <w:sz w:val="20"/>
          <w:szCs w:val="20"/>
        </w:rPr>
      </w:pPr>
      <w:r w:rsidRPr="000D0BBE">
        <w:rPr>
          <w:b/>
          <w:color w:val="231F20"/>
          <w:sz w:val="20"/>
          <w:szCs w:val="20"/>
        </w:rPr>
        <w:t>Control</w:t>
      </w:r>
      <w:r w:rsidRPr="000D0BBE">
        <w:rPr>
          <w:b/>
          <w:color w:val="231F20"/>
          <w:spacing w:val="-7"/>
          <w:sz w:val="20"/>
          <w:szCs w:val="20"/>
        </w:rPr>
        <w:t xml:space="preserve"> </w:t>
      </w:r>
      <w:r w:rsidRPr="000D0BBE">
        <w:rPr>
          <w:b/>
          <w:color w:val="231F20"/>
          <w:sz w:val="20"/>
          <w:szCs w:val="20"/>
        </w:rPr>
        <w:t>interno</w:t>
      </w:r>
      <w:r w:rsidRPr="000D0BBE">
        <w:rPr>
          <w:b/>
          <w:color w:val="231F20"/>
          <w:spacing w:val="-7"/>
          <w:sz w:val="20"/>
          <w:szCs w:val="20"/>
        </w:rPr>
        <w:t xml:space="preserve"> </w:t>
      </w:r>
      <w:r w:rsidRPr="000D0BBE">
        <w:rPr>
          <w:b/>
          <w:color w:val="231F20"/>
          <w:sz w:val="20"/>
          <w:szCs w:val="20"/>
        </w:rPr>
        <w:t>financiero:</w:t>
      </w:r>
      <w:r w:rsidRPr="000D0BBE">
        <w:rPr>
          <w:b/>
          <w:color w:val="231F20"/>
          <w:spacing w:val="-6"/>
          <w:sz w:val="20"/>
          <w:szCs w:val="20"/>
        </w:rPr>
        <w:t xml:space="preserve"> </w:t>
      </w:r>
      <w:r w:rsidRPr="000D0BBE">
        <w:rPr>
          <w:b/>
          <w:color w:val="231F20"/>
          <w:sz w:val="20"/>
          <w:szCs w:val="20"/>
        </w:rPr>
        <w:t>con</w:t>
      </w:r>
      <w:r w:rsidRPr="000D0BBE">
        <w:rPr>
          <w:b/>
          <w:color w:val="231F20"/>
          <w:spacing w:val="-6"/>
          <w:sz w:val="20"/>
          <w:szCs w:val="20"/>
        </w:rPr>
        <w:t xml:space="preserve"> </w:t>
      </w:r>
      <w:r w:rsidRPr="000D0BBE">
        <w:rPr>
          <w:b/>
          <w:color w:val="231F20"/>
          <w:spacing w:val="-2"/>
          <w:sz w:val="20"/>
          <w:szCs w:val="20"/>
        </w:rPr>
        <w:t>deficiencias.</w:t>
      </w:r>
    </w:p>
    <w:p w14:paraId="76E54BCF" w14:textId="77777777" w:rsidR="000D0BBE" w:rsidRPr="000D0BBE" w:rsidRDefault="000D0BBE" w:rsidP="000D0BBE">
      <w:pPr>
        <w:pStyle w:val="Textoindependiente"/>
        <w:ind w:left="-284" w:right="-234"/>
        <w:rPr>
          <w:sz w:val="20"/>
          <w:szCs w:val="20"/>
        </w:rPr>
      </w:pPr>
    </w:p>
    <w:p w14:paraId="559A3D5B" w14:textId="77777777" w:rsidR="000D0BBE" w:rsidRPr="000D0BBE" w:rsidRDefault="000D0BBE" w:rsidP="000D0BBE">
      <w:pPr>
        <w:pStyle w:val="Textoindependiente"/>
        <w:ind w:left="-284" w:right="-234"/>
        <w:jc w:val="both"/>
        <w:rPr>
          <w:b/>
          <w:color w:val="231F20"/>
          <w:sz w:val="20"/>
          <w:szCs w:val="20"/>
        </w:rPr>
      </w:pPr>
      <w:r w:rsidRPr="000D0BBE">
        <w:rPr>
          <w:color w:val="231F20"/>
          <w:sz w:val="20"/>
          <w:szCs w:val="20"/>
        </w:rPr>
        <w:t>-</w:t>
      </w:r>
      <w:r w:rsidRPr="000D0BBE">
        <w:rPr>
          <w:b/>
          <w:color w:val="231F20"/>
          <w:sz w:val="20"/>
          <w:szCs w:val="20"/>
        </w:rPr>
        <w:t>Este resultado obedeció a las debilidades detectadas tanto en el control</w:t>
      </w:r>
      <w:r w:rsidRPr="000D0BBE">
        <w:rPr>
          <w:b/>
          <w:color w:val="231F20"/>
          <w:spacing w:val="40"/>
          <w:sz w:val="20"/>
          <w:szCs w:val="20"/>
        </w:rPr>
        <w:t xml:space="preserve"> </w:t>
      </w:r>
      <w:r w:rsidRPr="000D0BBE">
        <w:rPr>
          <w:b/>
          <w:color w:val="231F20"/>
          <w:sz w:val="20"/>
          <w:szCs w:val="20"/>
        </w:rPr>
        <w:t>interno</w:t>
      </w:r>
      <w:r w:rsidRPr="000D0BBE">
        <w:rPr>
          <w:b/>
          <w:color w:val="231F20"/>
          <w:spacing w:val="40"/>
          <w:sz w:val="20"/>
          <w:szCs w:val="20"/>
        </w:rPr>
        <w:t xml:space="preserve"> </w:t>
      </w:r>
      <w:r w:rsidRPr="000D0BBE">
        <w:rPr>
          <w:b/>
          <w:color w:val="231F20"/>
          <w:sz w:val="20"/>
          <w:szCs w:val="20"/>
        </w:rPr>
        <w:t>financiero</w:t>
      </w:r>
      <w:r w:rsidRPr="000D0BBE">
        <w:rPr>
          <w:b/>
          <w:color w:val="231F20"/>
          <w:spacing w:val="40"/>
          <w:sz w:val="20"/>
          <w:szCs w:val="20"/>
        </w:rPr>
        <w:t xml:space="preserve"> </w:t>
      </w:r>
      <w:r w:rsidRPr="000D0BBE">
        <w:rPr>
          <w:b/>
          <w:color w:val="231F20"/>
          <w:sz w:val="20"/>
          <w:szCs w:val="20"/>
        </w:rPr>
        <w:t>como</w:t>
      </w:r>
      <w:r w:rsidRPr="000D0BBE">
        <w:rPr>
          <w:b/>
          <w:color w:val="231F20"/>
          <w:spacing w:val="40"/>
          <w:sz w:val="20"/>
          <w:szCs w:val="20"/>
        </w:rPr>
        <w:t xml:space="preserve"> </w:t>
      </w:r>
      <w:r w:rsidRPr="000D0BBE">
        <w:rPr>
          <w:b/>
          <w:color w:val="231F20"/>
          <w:sz w:val="20"/>
          <w:szCs w:val="20"/>
        </w:rPr>
        <w:t>en</w:t>
      </w:r>
      <w:r w:rsidRPr="000D0BBE">
        <w:rPr>
          <w:b/>
          <w:color w:val="231F20"/>
          <w:spacing w:val="40"/>
          <w:sz w:val="20"/>
          <w:szCs w:val="20"/>
        </w:rPr>
        <w:t xml:space="preserve"> </w:t>
      </w:r>
      <w:r w:rsidRPr="000D0BBE">
        <w:rPr>
          <w:b/>
          <w:color w:val="231F20"/>
          <w:sz w:val="20"/>
          <w:szCs w:val="20"/>
        </w:rPr>
        <w:t>el</w:t>
      </w:r>
      <w:r w:rsidRPr="000D0BBE">
        <w:rPr>
          <w:b/>
          <w:color w:val="231F20"/>
          <w:spacing w:val="40"/>
          <w:sz w:val="20"/>
          <w:szCs w:val="20"/>
        </w:rPr>
        <w:t xml:space="preserve"> </w:t>
      </w:r>
      <w:r w:rsidRPr="000D0BBE">
        <w:rPr>
          <w:b/>
          <w:color w:val="231F20"/>
          <w:sz w:val="20"/>
          <w:szCs w:val="20"/>
        </w:rPr>
        <w:t>presupuestal,</w:t>
      </w:r>
      <w:r w:rsidRPr="000D0BBE">
        <w:rPr>
          <w:b/>
          <w:color w:val="231F20"/>
          <w:spacing w:val="40"/>
          <w:sz w:val="20"/>
          <w:szCs w:val="20"/>
        </w:rPr>
        <w:t xml:space="preserve"> </w:t>
      </w:r>
      <w:r w:rsidRPr="000D0BBE">
        <w:rPr>
          <w:b/>
          <w:color w:val="231F20"/>
          <w:sz w:val="20"/>
          <w:szCs w:val="20"/>
        </w:rPr>
        <w:t>contractual</w:t>
      </w:r>
      <w:r w:rsidRPr="000D0BBE">
        <w:rPr>
          <w:b/>
          <w:color w:val="231F20"/>
          <w:spacing w:val="40"/>
          <w:sz w:val="20"/>
          <w:szCs w:val="20"/>
        </w:rPr>
        <w:t xml:space="preserve"> </w:t>
      </w:r>
      <w:r w:rsidRPr="000D0BBE">
        <w:rPr>
          <w:b/>
          <w:color w:val="231F20"/>
          <w:sz w:val="20"/>
          <w:szCs w:val="20"/>
        </w:rPr>
        <w:t>y del gasto; en los procedimientos y controles del área generadora de información financiera, de la propiedad, planta y equipo, cuentas por pagar, intangibles, cuentas por cobrar y del gasto; debilidades en la recepción del</w:t>
      </w:r>
      <w:r w:rsidRPr="000D0BBE">
        <w:rPr>
          <w:b/>
          <w:color w:val="231F20"/>
          <w:spacing w:val="40"/>
          <w:sz w:val="20"/>
          <w:szCs w:val="20"/>
        </w:rPr>
        <w:t xml:space="preserve"> </w:t>
      </w:r>
      <w:r w:rsidRPr="000D0BBE">
        <w:rPr>
          <w:b/>
          <w:color w:val="231F20"/>
          <w:sz w:val="20"/>
          <w:szCs w:val="20"/>
        </w:rPr>
        <w:t>inventario entregado por las FARC-EP en la vigencia 2017;</w:t>
      </w:r>
      <w:r w:rsidRPr="000D0BBE">
        <w:rPr>
          <w:b/>
          <w:color w:val="231F20"/>
          <w:spacing w:val="-20"/>
          <w:sz w:val="20"/>
          <w:szCs w:val="20"/>
        </w:rPr>
        <w:t xml:space="preserve"> </w:t>
      </w:r>
      <w:r w:rsidRPr="000D0BBE">
        <w:rPr>
          <w:b/>
          <w:color w:val="231F20"/>
          <w:sz w:val="20"/>
          <w:szCs w:val="20"/>
        </w:rPr>
        <w:t>debilidades</w:t>
      </w:r>
      <w:r w:rsidRPr="000D0BBE">
        <w:rPr>
          <w:b/>
          <w:color w:val="231F20"/>
          <w:spacing w:val="-19"/>
          <w:sz w:val="20"/>
          <w:szCs w:val="20"/>
        </w:rPr>
        <w:t xml:space="preserve"> </w:t>
      </w:r>
      <w:r w:rsidRPr="000D0BBE">
        <w:rPr>
          <w:b/>
          <w:color w:val="231F20"/>
          <w:sz w:val="20"/>
          <w:szCs w:val="20"/>
        </w:rPr>
        <w:t>en</w:t>
      </w:r>
      <w:r w:rsidRPr="000D0BBE">
        <w:rPr>
          <w:b/>
          <w:color w:val="231F20"/>
          <w:spacing w:val="-19"/>
          <w:sz w:val="20"/>
          <w:szCs w:val="20"/>
        </w:rPr>
        <w:t xml:space="preserve"> </w:t>
      </w:r>
      <w:r w:rsidRPr="000D0BBE">
        <w:rPr>
          <w:b/>
          <w:color w:val="231F20"/>
          <w:sz w:val="20"/>
          <w:szCs w:val="20"/>
        </w:rPr>
        <w:t>la</w:t>
      </w:r>
      <w:r w:rsidRPr="000D0BBE">
        <w:rPr>
          <w:b/>
          <w:color w:val="231F20"/>
          <w:spacing w:val="-20"/>
          <w:sz w:val="20"/>
          <w:szCs w:val="20"/>
        </w:rPr>
        <w:t xml:space="preserve"> </w:t>
      </w:r>
      <w:r w:rsidRPr="000D0BBE">
        <w:rPr>
          <w:b/>
          <w:color w:val="231F20"/>
          <w:sz w:val="20"/>
          <w:szCs w:val="20"/>
        </w:rPr>
        <w:t>supervisión</w:t>
      </w:r>
      <w:r w:rsidRPr="000D0BBE">
        <w:rPr>
          <w:b/>
          <w:color w:val="231F20"/>
          <w:spacing w:val="-19"/>
          <w:sz w:val="20"/>
          <w:szCs w:val="20"/>
        </w:rPr>
        <w:t xml:space="preserve"> </w:t>
      </w:r>
      <w:r w:rsidRPr="000D0BBE">
        <w:rPr>
          <w:b/>
          <w:color w:val="231F20"/>
          <w:sz w:val="20"/>
          <w:szCs w:val="20"/>
        </w:rPr>
        <w:t>de</w:t>
      </w:r>
      <w:r w:rsidRPr="000D0BBE">
        <w:rPr>
          <w:b/>
          <w:color w:val="231F20"/>
          <w:spacing w:val="-20"/>
          <w:sz w:val="20"/>
          <w:szCs w:val="20"/>
        </w:rPr>
        <w:t xml:space="preserve"> </w:t>
      </w:r>
      <w:r w:rsidRPr="000D0BBE">
        <w:rPr>
          <w:b/>
          <w:color w:val="231F20"/>
          <w:sz w:val="20"/>
          <w:szCs w:val="20"/>
        </w:rPr>
        <w:t>los</w:t>
      </w:r>
      <w:r w:rsidRPr="000D0BBE">
        <w:rPr>
          <w:b/>
          <w:color w:val="231F20"/>
          <w:spacing w:val="-19"/>
          <w:sz w:val="20"/>
          <w:szCs w:val="20"/>
        </w:rPr>
        <w:t xml:space="preserve"> </w:t>
      </w:r>
      <w:r w:rsidRPr="000D0BBE">
        <w:rPr>
          <w:b/>
          <w:color w:val="231F20"/>
          <w:sz w:val="20"/>
          <w:szCs w:val="20"/>
        </w:rPr>
        <w:t>contratos</w:t>
      </w:r>
      <w:r w:rsidRPr="000D0BBE">
        <w:rPr>
          <w:b/>
          <w:color w:val="231F20"/>
          <w:spacing w:val="-19"/>
          <w:sz w:val="20"/>
          <w:szCs w:val="20"/>
        </w:rPr>
        <w:t xml:space="preserve"> </w:t>
      </w:r>
      <w:r w:rsidRPr="000D0BBE">
        <w:rPr>
          <w:b/>
          <w:color w:val="231F20"/>
          <w:sz w:val="20"/>
          <w:szCs w:val="20"/>
        </w:rPr>
        <w:t>de</w:t>
      </w:r>
      <w:r w:rsidRPr="000D0BBE">
        <w:rPr>
          <w:b/>
          <w:color w:val="231F20"/>
          <w:spacing w:val="-20"/>
          <w:sz w:val="20"/>
          <w:szCs w:val="20"/>
        </w:rPr>
        <w:t xml:space="preserve"> </w:t>
      </w:r>
      <w:r w:rsidRPr="000D0BBE">
        <w:rPr>
          <w:b/>
          <w:color w:val="231F20"/>
          <w:sz w:val="20"/>
          <w:szCs w:val="20"/>
        </w:rPr>
        <w:t>tiquetes</w:t>
      </w:r>
      <w:r w:rsidRPr="000D0BBE">
        <w:rPr>
          <w:b/>
          <w:color w:val="231F20"/>
          <w:spacing w:val="-19"/>
          <w:sz w:val="20"/>
          <w:szCs w:val="20"/>
        </w:rPr>
        <w:t xml:space="preserve"> </w:t>
      </w:r>
      <w:r w:rsidRPr="000D0BBE">
        <w:rPr>
          <w:b/>
          <w:color w:val="231F20"/>
          <w:sz w:val="20"/>
          <w:szCs w:val="20"/>
        </w:rPr>
        <w:t>aéreos y</w:t>
      </w:r>
      <w:r w:rsidRPr="000D0BBE">
        <w:rPr>
          <w:b/>
          <w:color w:val="231F20"/>
          <w:spacing w:val="-7"/>
          <w:sz w:val="20"/>
          <w:szCs w:val="20"/>
        </w:rPr>
        <w:t xml:space="preserve"> </w:t>
      </w:r>
      <w:r w:rsidRPr="000D0BBE">
        <w:rPr>
          <w:b/>
          <w:color w:val="231F20"/>
          <w:sz w:val="20"/>
          <w:szCs w:val="20"/>
        </w:rPr>
        <w:t>vehículos,</w:t>
      </w:r>
      <w:r w:rsidRPr="000D0BBE">
        <w:rPr>
          <w:b/>
          <w:color w:val="231F20"/>
          <w:spacing w:val="-7"/>
          <w:sz w:val="20"/>
          <w:szCs w:val="20"/>
        </w:rPr>
        <w:t xml:space="preserve"> </w:t>
      </w:r>
      <w:r w:rsidRPr="000D0BBE">
        <w:rPr>
          <w:b/>
          <w:color w:val="231F20"/>
          <w:sz w:val="20"/>
          <w:szCs w:val="20"/>
        </w:rPr>
        <w:t>saldos</w:t>
      </w:r>
      <w:r w:rsidRPr="000D0BBE">
        <w:rPr>
          <w:b/>
          <w:color w:val="231F20"/>
          <w:spacing w:val="-7"/>
          <w:sz w:val="20"/>
          <w:szCs w:val="20"/>
        </w:rPr>
        <w:t xml:space="preserve"> </w:t>
      </w:r>
      <w:r w:rsidRPr="000D0BBE">
        <w:rPr>
          <w:b/>
          <w:color w:val="231F20"/>
          <w:sz w:val="20"/>
          <w:szCs w:val="20"/>
        </w:rPr>
        <w:t>sin</w:t>
      </w:r>
      <w:r w:rsidRPr="000D0BBE">
        <w:rPr>
          <w:b/>
          <w:color w:val="231F20"/>
          <w:spacing w:val="-7"/>
          <w:sz w:val="20"/>
          <w:szCs w:val="20"/>
        </w:rPr>
        <w:t xml:space="preserve"> </w:t>
      </w:r>
      <w:r w:rsidRPr="000D0BBE">
        <w:rPr>
          <w:b/>
          <w:color w:val="231F20"/>
          <w:sz w:val="20"/>
          <w:szCs w:val="20"/>
        </w:rPr>
        <w:t>ejecutar</w:t>
      </w:r>
      <w:r w:rsidRPr="000D0BBE">
        <w:rPr>
          <w:b/>
          <w:color w:val="231F20"/>
          <w:spacing w:val="-7"/>
          <w:sz w:val="20"/>
          <w:szCs w:val="20"/>
        </w:rPr>
        <w:t xml:space="preserve"> </w:t>
      </w:r>
      <w:r w:rsidRPr="000D0BBE">
        <w:rPr>
          <w:b/>
          <w:color w:val="231F20"/>
          <w:sz w:val="20"/>
          <w:szCs w:val="20"/>
        </w:rPr>
        <w:t>de</w:t>
      </w:r>
      <w:r w:rsidRPr="000D0BBE">
        <w:rPr>
          <w:b/>
          <w:color w:val="231F20"/>
          <w:spacing w:val="-7"/>
          <w:sz w:val="20"/>
          <w:szCs w:val="20"/>
        </w:rPr>
        <w:t xml:space="preserve"> </w:t>
      </w:r>
      <w:r w:rsidRPr="000D0BBE">
        <w:rPr>
          <w:b/>
          <w:color w:val="231F20"/>
          <w:sz w:val="20"/>
          <w:szCs w:val="20"/>
        </w:rPr>
        <w:t>las</w:t>
      </w:r>
      <w:r w:rsidRPr="000D0BBE">
        <w:rPr>
          <w:b/>
          <w:color w:val="231F20"/>
          <w:spacing w:val="-7"/>
          <w:sz w:val="20"/>
          <w:szCs w:val="20"/>
        </w:rPr>
        <w:t xml:space="preserve"> </w:t>
      </w:r>
      <w:r w:rsidRPr="000D0BBE">
        <w:rPr>
          <w:b/>
          <w:color w:val="231F20"/>
          <w:sz w:val="20"/>
          <w:szCs w:val="20"/>
        </w:rPr>
        <w:t>apropiaciones</w:t>
      </w:r>
      <w:r w:rsidRPr="000D0BBE">
        <w:rPr>
          <w:b/>
          <w:color w:val="231F20"/>
          <w:spacing w:val="-7"/>
          <w:sz w:val="20"/>
          <w:szCs w:val="20"/>
        </w:rPr>
        <w:t xml:space="preserve"> </w:t>
      </w:r>
      <w:r w:rsidRPr="000D0BBE">
        <w:rPr>
          <w:b/>
          <w:color w:val="231F20"/>
          <w:sz w:val="20"/>
          <w:szCs w:val="20"/>
        </w:rPr>
        <w:t>presupuestales</w:t>
      </w:r>
      <w:r w:rsidRPr="000D0BBE">
        <w:rPr>
          <w:b/>
          <w:color w:val="231F20"/>
          <w:spacing w:val="-7"/>
          <w:sz w:val="20"/>
          <w:szCs w:val="20"/>
        </w:rPr>
        <w:t xml:space="preserve"> </w:t>
      </w:r>
      <w:r w:rsidRPr="000D0BBE">
        <w:rPr>
          <w:b/>
          <w:color w:val="231F20"/>
          <w:sz w:val="20"/>
          <w:szCs w:val="20"/>
        </w:rPr>
        <w:t>y el</w:t>
      </w:r>
      <w:r w:rsidRPr="000D0BBE">
        <w:rPr>
          <w:b/>
          <w:color w:val="231F20"/>
          <w:spacing w:val="-9"/>
          <w:sz w:val="20"/>
          <w:szCs w:val="20"/>
        </w:rPr>
        <w:t xml:space="preserve"> </w:t>
      </w:r>
      <w:r w:rsidRPr="000D0BBE">
        <w:rPr>
          <w:b/>
          <w:color w:val="231F20"/>
          <w:sz w:val="20"/>
          <w:szCs w:val="20"/>
        </w:rPr>
        <w:t>sistema</w:t>
      </w:r>
      <w:r w:rsidRPr="000D0BBE">
        <w:rPr>
          <w:b/>
          <w:color w:val="231F20"/>
          <w:spacing w:val="-9"/>
          <w:sz w:val="20"/>
          <w:szCs w:val="20"/>
        </w:rPr>
        <w:t xml:space="preserve"> </w:t>
      </w:r>
      <w:r w:rsidRPr="000D0BBE">
        <w:rPr>
          <w:b/>
          <w:color w:val="231F20"/>
          <w:sz w:val="20"/>
          <w:szCs w:val="20"/>
        </w:rPr>
        <w:t>de</w:t>
      </w:r>
      <w:r w:rsidRPr="000D0BBE">
        <w:rPr>
          <w:b/>
          <w:color w:val="231F20"/>
          <w:spacing w:val="-9"/>
          <w:sz w:val="20"/>
          <w:szCs w:val="20"/>
        </w:rPr>
        <w:t xml:space="preserve"> </w:t>
      </w:r>
      <w:r w:rsidRPr="000D0BBE">
        <w:rPr>
          <w:b/>
          <w:color w:val="231F20"/>
          <w:sz w:val="20"/>
          <w:szCs w:val="20"/>
        </w:rPr>
        <w:t>información</w:t>
      </w:r>
      <w:r w:rsidRPr="000D0BBE">
        <w:rPr>
          <w:b/>
          <w:color w:val="231F20"/>
          <w:spacing w:val="-9"/>
          <w:sz w:val="20"/>
          <w:szCs w:val="20"/>
        </w:rPr>
        <w:t xml:space="preserve"> </w:t>
      </w:r>
      <w:r w:rsidRPr="000D0BBE">
        <w:rPr>
          <w:b/>
          <w:color w:val="231F20"/>
          <w:sz w:val="20"/>
          <w:szCs w:val="20"/>
        </w:rPr>
        <w:t>no</w:t>
      </w:r>
      <w:r w:rsidRPr="000D0BBE">
        <w:rPr>
          <w:b/>
          <w:color w:val="231F20"/>
          <w:spacing w:val="-9"/>
          <w:sz w:val="20"/>
          <w:szCs w:val="20"/>
        </w:rPr>
        <w:t xml:space="preserve"> </w:t>
      </w:r>
      <w:r w:rsidRPr="000D0BBE">
        <w:rPr>
          <w:b/>
          <w:color w:val="231F20"/>
          <w:sz w:val="20"/>
          <w:szCs w:val="20"/>
        </w:rPr>
        <w:t>integra</w:t>
      </w:r>
      <w:r w:rsidRPr="000D0BBE">
        <w:rPr>
          <w:b/>
          <w:color w:val="231F20"/>
          <w:spacing w:val="-9"/>
          <w:sz w:val="20"/>
          <w:szCs w:val="20"/>
        </w:rPr>
        <w:t xml:space="preserve"> </w:t>
      </w:r>
      <w:r w:rsidRPr="000D0BBE">
        <w:rPr>
          <w:b/>
          <w:color w:val="231F20"/>
          <w:sz w:val="20"/>
          <w:szCs w:val="20"/>
        </w:rPr>
        <w:t>todos</w:t>
      </w:r>
      <w:r w:rsidRPr="000D0BBE">
        <w:rPr>
          <w:b/>
          <w:color w:val="231F20"/>
          <w:spacing w:val="-9"/>
          <w:sz w:val="20"/>
          <w:szCs w:val="20"/>
        </w:rPr>
        <w:t xml:space="preserve"> </w:t>
      </w:r>
      <w:r w:rsidRPr="000D0BBE">
        <w:rPr>
          <w:b/>
          <w:color w:val="231F20"/>
          <w:sz w:val="20"/>
          <w:szCs w:val="20"/>
        </w:rPr>
        <w:t>los</w:t>
      </w:r>
      <w:r w:rsidRPr="000D0BBE">
        <w:rPr>
          <w:b/>
          <w:color w:val="231F20"/>
          <w:spacing w:val="-9"/>
          <w:sz w:val="20"/>
          <w:szCs w:val="20"/>
        </w:rPr>
        <w:t xml:space="preserve"> </w:t>
      </w:r>
      <w:r w:rsidRPr="000D0BBE">
        <w:rPr>
          <w:b/>
          <w:color w:val="231F20"/>
          <w:sz w:val="20"/>
          <w:szCs w:val="20"/>
        </w:rPr>
        <w:t>procesos</w:t>
      </w:r>
      <w:r w:rsidRPr="000D0BBE">
        <w:rPr>
          <w:b/>
          <w:color w:val="231F20"/>
          <w:spacing w:val="-9"/>
          <w:sz w:val="20"/>
          <w:szCs w:val="20"/>
        </w:rPr>
        <w:t xml:space="preserve"> </w:t>
      </w:r>
      <w:r w:rsidRPr="000D0BBE">
        <w:rPr>
          <w:b/>
          <w:color w:val="231F20"/>
          <w:sz w:val="20"/>
          <w:szCs w:val="20"/>
        </w:rPr>
        <w:t>de</w:t>
      </w:r>
      <w:r w:rsidRPr="000D0BBE">
        <w:rPr>
          <w:b/>
          <w:color w:val="231F20"/>
          <w:spacing w:val="-9"/>
          <w:sz w:val="20"/>
          <w:szCs w:val="20"/>
        </w:rPr>
        <w:t xml:space="preserve"> </w:t>
      </w:r>
      <w:r w:rsidRPr="000D0BBE">
        <w:rPr>
          <w:b/>
          <w:color w:val="231F20"/>
          <w:sz w:val="20"/>
          <w:szCs w:val="20"/>
        </w:rPr>
        <w:t>la</w:t>
      </w:r>
      <w:r w:rsidRPr="000D0BBE">
        <w:rPr>
          <w:b/>
          <w:color w:val="231F20"/>
          <w:spacing w:val="-9"/>
          <w:sz w:val="20"/>
          <w:szCs w:val="20"/>
        </w:rPr>
        <w:t xml:space="preserve"> </w:t>
      </w:r>
      <w:r w:rsidRPr="000D0BBE">
        <w:rPr>
          <w:b/>
          <w:color w:val="231F20"/>
          <w:sz w:val="20"/>
          <w:szCs w:val="20"/>
        </w:rPr>
        <w:t>entidad”.</w:t>
      </w:r>
    </w:p>
    <w:p w14:paraId="1930C153" w14:textId="77777777" w:rsidR="000D0BBE" w:rsidRPr="000D0BBE" w:rsidRDefault="000D0BBE" w:rsidP="000D0BBE">
      <w:pPr>
        <w:pStyle w:val="Textoindependiente"/>
        <w:ind w:left="-284" w:right="-234"/>
        <w:jc w:val="both"/>
        <w:rPr>
          <w:color w:val="231F20"/>
          <w:sz w:val="20"/>
          <w:szCs w:val="20"/>
        </w:rPr>
      </w:pPr>
    </w:p>
    <w:p w14:paraId="7E754AE4" w14:textId="77777777" w:rsidR="000D0BBE" w:rsidRPr="000D0BBE" w:rsidRDefault="000D0BBE" w:rsidP="000D0BBE">
      <w:pPr>
        <w:pStyle w:val="Textoindependiente"/>
        <w:ind w:left="-284" w:right="-234"/>
        <w:jc w:val="both"/>
        <w:rPr>
          <w:sz w:val="20"/>
          <w:szCs w:val="20"/>
        </w:rPr>
      </w:pPr>
      <w:r w:rsidRPr="000D0BBE">
        <w:rPr>
          <w:b/>
          <w:color w:val="231F20"/>
          <w:spacing w:val="-2"/>
          <w:sz w:val="20"/>
          <w:szCs w:val="20"/>
        </w:rPr>
        <w:t>EXPLICACIÓN DE LA SAE:</w:t>
      </w:r>
    </w:p>
    <w:p w14:paraId="74C70071" w14:textId="77777777" w:rsidR="000D0BBE" w:rsidRPr="000D0BBE" w:rsidRDefault="000D0BBE" w:rsidP="000D0BBE">
      <w:pPr>
        <w:pStyle w:val="Textoindependiente"/>
        <w:ind w:left="-284" w:right="-234"/>
        <w:rPr>
          <w:sz w:val="20"/>
          <w:szCs w:val="20"/>
        </w:rPr>
      </w:pPr>
    </w:p>
    <w:p w14:paraId="1168D362" w14:textId="2C56D0C7" w:rsidR="000D0BBE" w:rsidRDefault="000D0BBE" w:rsidP="000D0BBE">
      <w:pPr>
        <w:pStyle w:val="Textoindependiente"/>
        <w:ind w:left="-284" w:right="-234"/>
        <w:jc w:val="both"/>
        <w:rPr>
          <w:b/>
          <w:sz w:val="20"/>
          <w:szCs w:val="20"/>
        </w:rPr>
      </w:pPr>
      <w:r w:rsidRPr="000D0BBE">
        <w:rPr>
          <w:b/>
          <w:sz w:val="20"/>
          <w:szCs w:val="20"/>
        </w:rPr>
        <w:t>2.- OBSERVACIONES FORMULADAS POR LA COMISIÓN LEGAL DE CUENTAS A LA INFORMACIÓN PRESENTADA POR LA SOCIEDAD DE ACTIVOS ESPECIALES. S.A.S. EN MATERIA CONTABLE, ADMNISTRATIVA, CONTROL INTERNO CONTABLE Y CUMPLIMIENTO DEL PLAN DE MEJORAMIENTO PARA LA VIGENCIA FISCAL 2021.</w:t>
      </w:r>
    </w:p>
    <w:p w14:paraId="45AB6F14" w14:textId="77777777" w:rsidR="000E37B9" w:rsidRDefault="000E37B9" w:rsidP="000D0BBE">
      <w:pPr>
        <w:ind w:right="-234"/>
        <w:jc w:val="both"/>
        <w:rPr>
          <w:b/>
          <w:sz w:val="20"/>
          <w:szCs w:val="20"/>
        </w:rPr>
      </w:pPr>
    </w:p>
    <w:p w14:paraId="020B6475" w14:textId="672BB34E" w:rsidR="000D0BBE" w:rsidRDefault="000D0BBE" w:rsidP="000D0BBE">
      <w:pPr>
        <w:ind w:right="-234"/>
        <w:jc w:val="both"/>
        <w:rPr>
          <w:b/>
          <w:sz w:val="20"/>
          <w:szCs w:val="20"/>
        </w:rPr>
      </w:pPr>
      <w:r w:rsidRPr="000D0BBE">
        <w:rPr>
          <w:b/>
          <w:sz w:val="20"/>
          <w:szCs w:val="20"/>
        </w:rPr>
        <w:t xml:space="preserve">126.- SOCIEDAD DE ACTIVOS ESPECIALES. S.A.S. </w:t>
      </w:r>
      <w:r w:rsidR="00AD24D5">
        <w:rPr>
          <w:b/>
          <w:sz w:val="20"/>
          <w:szCs w:val="20"/>
        </w:rPr>
        <w:t>–</w:t>
      </w:r>
      <w:r w:rsidRPr="000D0BBE">
        <w:rPr>
          <w:b/>
          <w:sz w:val="20"/>
          <w:szCs w:val="20"/>
        </w:rPr>
        <w:t xml:space="preserve"> S.A.E. S.A.S.</w:t>
      </w:r>
    </w:p>
    <w:p w14:paraId="7C1F8B5D" w14:textId="77777777" w:rsidR="00CE77D4" w:rsidRPr="000D0BBE" w:rsidRDefault="00CE77D4" w:rsidP="000D0BBE">
      <w:pPr>
        <w:ind w:right="-234"/>
        <w:jc w:val="both"/>
        <w:rPr>
          <w:sz w:val="20"/>
          <w:szCs w:val="20"/>
        </w:rPr>
      </w:pPr>
    </w:p>
    <w:p w14:paraId="0A198E7C" w14:textId="77777777" w:rsidR="000D0BBE" w:rsidRPr="000D0BBE" w:rsidRDefault="000D0BBE" w:rsidP="000D0BBE">
      <w:pPr>
        <w:ind w:left="-284" w:right="-234"/>
        <w:jc w:val="both"/>
        <w:rPr>
          <w:b/>
          <w:sz w:val="20"/>
          <w:szCs w:val="20"/>
        </w:rPr>
      </w:pPr>
      <w:r w:rsidRPr="000D0BBE">
        <w:rPr>
          <w:b/>
          <w:sz w:val="20"/>
          <w:szCs w:val="20"/>
        </w:rPr>
        <w:t>A.- DE ORDEN CONTABLE.</w:t>
      </w:r>
    </w:p>
    <w:p w14:paraId="117BE473" w14:textId="77777777" w:rsidR="000D0BBE" w:rsidRPr="000D0BBE" w:rsidRDefault="000D0BBE" w:rsidP="000D0BBE">
      <w:pPr>
        <w:ind w:left="-284" w:right="-234"/>
        <w:jc w:val="both"/>
        <w:rPr>
          <w:b/>
          <w:sz w:val="20"/>
          <w:szCs w:val="20"/>
        </w:rPr>
      </w:pPr>
    </w:p>
    <w:p w14:paraId="58F7B921" w14:textId="5CD11999" w:rsidR="000D0BBE" w:rsidRDefault="000D0BBE" w:rsidP="000D0BBE">
      <w:pPr>
        <w:pStyle w:val="Sinespaciado"/>
        <w:ind w:left="-284" w:right="-234"/>
        <w:rPr>
          <w:sz w:val="20"/>
          <w:szCs w:val="20"/>
          <w:lang w:val="es-ES_tradnl"/>
        </w:rPr>
      </w:pPr>
      <w:r w:rsidRPr="000D0BBE">
        <w:rPr>
          <w:sz w:val="20"/>
          <w:szCs w:val="20"/>
          <w:lang w:val="es-ES_tradnl"/>
        </w:rPr>
        <w:t>-A 31 de diciembre de 2021, presentan resultados acumulados por valor de $(126.471.798) pesos.</w:t>
      </w:r>
    </w:p>
    <w:p w14:paraId="5CCFD96C" w14:textId="77777777" w:rsidR="000E37B9" w:rsidRPr="000D0BBE" w:rsidRDefault="000E37B9" w:rsidP="000D0BBE">
      <w:pPr>
        <w:pStyle w:val="Sinespaciado"/>
        <w:ind w:left="-284" w:right="-234"/>
        <w:rPr>
          <w:sz w:val="20"/>
          <w:szCs w:val="20"/>
          <w:lang w:val="es-ES_tradnl"/>
        </w:rPr>
      </w:pPr>
    </w:p>
    <w:p w14:paraId="0057CE0C" w14:textId="77777777" w:rsidR="000E37B9" w:rsidRDefault="000E37B9" w:rsidP="000D0BBE">
      <w:pPr>
        <w:pStyle w:val="Sinespaciado"/>
        <w:ind w:left="-284" w:right="-234"/>
        <w:rPr>
          <w:sz w:val="20"/>
          <w:szCs w:val="20"/>
          <w:lang w:val="es-ES_tradnl"/>
        </w:rPr>
      </w:pPr>
    </w:p>
    <w:p w14:paraId="59188F61" w14:textId="2CD4F215" w:rsidR="000D0BBE" w:rsidRPr="000D0BBE" w:rsidRDefault="000D0BBE" w:rsidP="000D0BBE">
      <w:pPr>
        <w:pStyle w:val="Sinespaciado"/>
        <w:ind w:left="-284" w:right="-234"/>
        <w:rPr>
          <w:sz w:val="20"/>
          <w:szCs w:val="20"/>
          <w:lang w:val="es-ES_tradnl"/>
        </w:rPr>
      </w:pPr>
      <w:r w:rsidRPr="000D0BBE">
        <w:rPr>
          <w:b/>
          <w:color w:val="231F20"/>
          <w:spacing w:val="-2"/>
          <w:sz w:val="20"/>
          <w:szCs w:val="20"/>
        </w:rPr>
        <w:lastRenderedPageBreak/>
        <w:t>EXPLICACIÓN DE LA SAE:</w:t>
      </w:r>
    </w:p>
    <w:p w14:paraId="1E415BC6" w14:textId="77777777" w:rsidR="000D0BBE" w:rsidRPr="000D0BBE" w:rsidRDefault="000D0BBE" w:rsidP="000D0BBE">
      <w:pPr>
        <w:pStyle w:val="Sinespaciado"/>
        <w:ind w:left="-284" w:right="-234"/>
        <w:rPr>
          <w:sz w:val="20"/>
          <w:szCs w:val="20"/>
          <w:lang w:val="es-ES_tradnl"/>
        </w:rPr>
      </w:pPr>
    </w:p>
    <w:p w14:paraId="4C6A851C" w14:textId="77777777" w:rsidR="000D0BBE" w:rsidRPr="000D0BBE" w:rsidRDefault="000D0BBE" w:rsidP="000D0BBE">
      <w:pPr>
        <w:pStyle w:val="Sinespaciado"/>
        <w:ind w:left="-284" w:right="-234"/>
        <w:jc w:val="both"/>
        <w:rPr>
          <w:sz w:val="20"/>
          <w:szCs w:val="20"/>
          <w:lang w:val="es-ES_tradnl"/>
        </w:rPr>
      </w:pPr>
      <w:r w:rsidRPr="000D0BBE">
        <w:rPr>
          <w:sz w:val="20"/>
          <w:szCs w:val="20"/>
          <w:lang w:val="es-ES_tradnl"/>
        </w:rPr>
        <w:t>-A 31 de diciembre de 2021, presentan variaciones patrimoniales negativas por valor de $(401.188.851) pesos.</w:t>
      </w:r>
    </w:p>
    <w:p w14:paraId="2D815645" w14:textId="77777777" w:rsidR="000D0BBE" w:rsidRPr="000D0BBE" w:rsidRDefault="000D0BBE" w:rsidP="000D0BBE">
      <w:pPr>
        <w:ind w:left="-284" w:right="-234"/>
        <w:jc w:val="both"/>
        <w:rPr>
          <w:b/>
          <w:sz w:val="20"/>
          <w:szCs w:val="20"/>
        </w:rPr>
      </w:pPr>
    </w:p>
    <w:p w14:paraId="55D75966" w14:textId="77777777" w:rsidR="000D0BBE" w:rsidRPr="000D0BBE" w:rsidRDefault="000D0BBE" w:rsidP="000D0BBE">
      <w:pPr>
        <w:ind w:left="-284" w:right="-234"/>
        <w:jc w:val="both"/>
        <w:rPr>
          <w:b/>
          <w:sz w:val="20"/>
          <w:szCs w:val="20"/>
        </w:rPr>
      </w:pPr>
      <w:r w:rsidRPr="000D0BBE">
        <w:rPr>
          <w:b/>
          <w:color w:val="231F20"/>
          <w:spacing w:val="-2"/>
          <w:sz w:val="20"/>
          <w:szCs w:val="20"/>
        </w:rPr>
        <w:t>EXPLICACIÓN DE LA SAE:</w:t>
      </w:r>
    </w:p>
    <w:p w14:paraId="418D9112" w14:textId="77777777" w:rsidR="000D0BBE" w:rsidRPr="000D0BBE" w:rsidRDefault="000D0BBE" w:rsidP="000D0BBE">
      <w:pPr>
        <w:ind w:left="-284" w:right="-234"/>
        <w:jc w:val="both"/>
        <w:rPr>
          <w:b/>
          <w:sz w:val="20"/>
          <w:szCs w:val="20"/>
        </w:rPr>
      </w:pPr>
    </w:p>
    <w:p w14:paraId="6F033268" w14:textId="77777777" w:rsidR="000D0BBE" w:rsidRPr="000D0BBE" w:rsidRDefault="000D0BBE" w:rsidP="000D0BBE">
      <w:pPr>
        <w:ind w:left="-284" w:right="-234"/>
        <w:jc w:val="both"/>
        <w:rPr>
          <w:bCs/>
          <w:sz w:val="20"/>
          <w:szCs w:val="20"/>
        </w:rPr>
      </w:pPr>
      <w:r w:rsidRPr="000D0BBE">
        <w:rPr>
          <w:b/>
          <w:sz w:val="20"/>
          <w:szCs w:val="20"/>
        </w:rPr>
        <w:t xml:space="preserve">-5.2 Efectivo de uso restringido por valor de $70.000.000 pesos. </w:t>
      </w:r>
      <w:r w:rsidRPr="000D0BBE">
        <w:rPr>
          <w:bCs/>
          <w:sz w:val="20"/>
          <w:szCs w:val="20"/>
        </w:rPr>
        <w:t>El valor al 31 de diciembre de 2020, del efectivo de uso restringido comprende los embargos originados en un proceso jurídico del FRISCO, en virtud de la administración de los bienes del Fondo, donde las entidades financieras direccionaron el embargo a las cuentas bancarias de la Sociedad de Activos Especiales, donde son administrados los dineros de funcionamiento de la Sociedad.</w:t>
      </w:r>
    </w:p>
    <w:p w14:paraId="68B1BBEF" w14:textId="77777777" w:rsidR="000D0BBE" w:rsidRPr="000D0BBE" w:rsidRDefault="000D0BBE" w:rsidP="000D0BBE">
      <w:pPr>
        <w:ind w:left="-284" w:right="-234"/>
        <w:jc w:val="both"/>
        <w:rPr>
          <w:bCs/>
          <w:sz w:val="20"/>
          <w:szCs w:val="20"/>
        </w:rPr>
      </w:pPr>
    </w:p>
    <w:p w14:paraId="0583BF48" w14:textId="77777777" w:rsidR="000D0BBE" w:rsidRPr="000D0BBE" w:rsidRDefault="000D0BBE" w:rsidP="000D0BBE">
      <w:pPr>
        <w:ind w:left="-284" w:right="-234"/>
        <w:jc w:val="both"/>
        <w:rPr>
          <w:b/>
          <w:color w:val="231F20"/>
          <w:spacing w:val="-2"/>
          <w:sz w:val="20"/>
          <w:szCs w:val="20"/>
        </w:rPr>
      </w:pPr>
      <w:r w:rsidRPr="000D0BBE">
        <w:rPr>
          <w:b/>
          <w:color w:val="231F20"/>
          <w:spacing w:val="-2"/>
          <w:sz w:val="20"/>
          <w:szCs w:val="20"/>
        </w:rPr>
        <w:t>EXPLICACIÓN DE LA SAE:</w:t>
      </w:r>
    </w:p>
    <w:p w14:paraId="2A4DDF82" w14:textId="77777777" w:rsidR="000D0BBE" w:rsidRPr="000D0BBE" w:rsidRDefault="000D0BBE" w:rsidP="000D0BBE">
      <w:pPr>
        <w:ind w:left="-284" w:right="-234"/>
        <w:jc w:val="both"/>
        <w:rPr>
          <w:bCs/>
          <w:sz w:val="20"/>
          <w:szCs w:val="20"/>
        </w:rPr>
      </w:pPr>
    </w:p>
    <w:p w14:paraId="08845A78" w14:textId="77777777" w:rsidR="000D0BBE" w:rsidRPr="000D0BBE" w:rsidRDefault="000D0BBE" w:rsidP="000D0BBE">
      <w:pPr>
        <w:ind w:left="-284" w:right="-234"/>
        <w:jc w:val="both"/>
        <w:rPr>
          <w:b/>
          <w:sz w:val="20"/>
          <w:szCs w:val="20"/>
        </w:rPr>
      </w:pPr>
      <w:r w:rsidRPr="000D0BBE">
        <w:rPr>
          <w:b/>
          <w:sz w:val="20"/>
          <w:szCs w:val="20"/>
        </w:rPr>
        <w:t>-Nota 23. PROVISIONES:</w:t>
      </w:r>
    </w:p>
    <w:p w14:paraId="588F51B5" w14:textId="77777777" w:rsidR="000D0BBE" w:rsidRPr="000D0BBE" w:rsidRDefault="000D0BBE" w:rsidP="000D0BBE">
      <w:pPr>
        <w:ind w:left="-284" w:right="-234"/>
        <w:jc w:val="both"/>
        <w:rPr>
          <w:b/>
          <w:sz w:val="20"/>
          <w:szCs w:val="20"/>
        </w:rPr>
      </w:pPr>
    </w:p>
    <w:p w14:paraId="0D3E7BBA" w14:textId="6132603A" w:rsidR="000D0BBE" w:rsidRDefault="000D0BBE" w:rsidP="000D0BBE">
      <w:pPr>
        <w:ind w:left="-284" w:right="-234"/>
        <w:jc w:val="both"/>
        <w:rPr>
          <w:bCs/>
          <w:sz w:val="20"/>
          <w:szCs w:val="20"/>
        </w:rPr>
      </w:pPr>
      <w:r w:rsidRPr="000D0BBE">
        <w:rPr>
          <w:b/>
          <w:sz w:val="20"/>
          <w:szCs w:val="20"/>
        </w:rPr>
        <w:t xml:space="preserve">23.1 Litigios y demandas. </w:t>
      </w:r>
      <w:r w:rsidRPr="000D0BBE">
        <w:rPr>
          <w:bCs/>
          <w:sz w:val="20"/>
          <w:szCs w:val="20"/>
        </w:rPr>
        <w:t>Representa la cuantificación de las demandas laborales interpuestas contra la SOCIEDAD DE ACTIVOSESPECIALES S.A.S, reportadas en el contingente Judicial por la Gerencia de Asuntos Legales.</w:t>
      </w:r>
    </w:p>
    <w:p w14:paraId="64A26B35" w14:textId="77777777" w:rsidR="00CE77D4" w:rsidRPr="000D0BBE" w:rsidRDefault="00CE77D4" w:rsidP="000D0BBE">
      <w:pPr>
        <w:ind w:left="-284" w:right="-234"/>
        <w:jc w:val="both"/>
        <w:rPr>
          <w:bCs/>
          <w:sz w:val="20"/>
          <w:szCs w:val="20"/>
        </w:rPr>
      </w:pPr>
    </w:p>
    <w:p w14:paraId="311D426C" w14:textId="77777777" w:rsidR="000D0BBE" w:rsidRPr="000D0BBE" w:rsidRDefault="000D0BBE" w:rsidP="000D0BBE">
      <w:pPr>
        <w:ind w:left="-142" w:right="-660"/>
        <w:jc w:val="both"/>
        <w:rPr>
          <w:bCs/>
          <w:sz w:val="20"/>
          <w:szCs w:val="20"/>
        </w:rPr>
      </w:pPr>
    </w:p>
    <w:tbl>
      <w:tblPr>
        <w:tblStyle w:val="Tablaconcuadrcula"/>
        <w:tblW w:w="9356" w:type="dxa"/>
        <w:tblInd w:w="-289" w:type="dxa"/>
        <w:tblLayout w:type="fixed"/>
        <w:tblLook w:val="04A0" w:firstRow="1" w:lastRow="0" w:firstColumn="1" w:lastColumn="0" w:noHBand="0" w:noVBand="1"/>
      </w:tblPr>
      <w:tblGrid>
        <w:gridCol w:w="1134"/>
        <w:gridCol w:w="1050"/>
        <w:gridCol w:w="1231"/>
        <w:gridCol w:w="1276"/>
        <w:gridCol w:w="1276"/>
        <w:gridCol w:w="1417"/>
        <w:gridCol w:w="1972"/>
      </w:tblGrid>
      <w:tr w:rsidR="000E37B9" w:rsidRPr="000D0BBE" w14:paraId="37BA76D9" w14:textId="77777777" w:rsidTr="000E37B9">
        <w:tc>
          <w:tcPr>
            <w:tcW w:w="9356" w:type="dxa"/>
            <w:gridSpan w:val="7"/>
          </w:tcPr>
          <w:p w14:paraId="0F03C35E" w14:textId="77777777" w:rsidR="000E37B9" w:rsidRDefault="000E37B9" w:rsidP="00FE50DF">
            <w:pPr>
              <w:ind w:right="283"/>
              <w:jc w:val="center"/>
              <w:rPr>
                <w:b/>
                <w:sz w:val="20"/>
                <w:szCs w:val="20"/>
              </w:rPr>
            </w:pPr>
          </w:p>
          <w:p w14:paraId="7CEB7CEC" w14:textId="77777777" w:rsidR="000E37B9" w:rsidRDefault="000E37B9" w:rsidP="00FE50DF">
            <w:pPr>
              <w:ind w:right="283"/>
              <w:jc w:val="center"/>
              <w:rPr>
                <w:b/>
                <w:sz w:val="20"/>
                <w:szCs w:val="20"/>
              </w:rPr>
            </w:pPr>
          </w:p>
          <w:p w14:paraId="29E455C0" w14:textId="1E6AA93E" w:rsidR="000E37B9" w:rsidRPr="000D0BBE" w:rsidRDefault="000E37B9" w:rsidP="000E37B9">
            <w:pPr>
              <w:ind w:right="283"/>
              <w:rPr>
                <w:b/>
                <w:sz w:val="20"/>
                <w:szCs w:val="20"/>
              </w:rPr>
            </w:pPr>
            <w:r w:rsidRPr="000D0BBE">
              <w:rPr>
                <w:b/>
                <w:sz w:val="20"/>
                <w:szCs w:val="20"/>
              </w:rPr>
              <w:t>VALORES EN LIBROS – CORTE 2021</w:t>
            </w:r>
          </w:p>
        </w:tc>
      </w:tr>
      <w:tr w:rsidR="000E37B9" w:rsidRPr="000D0BBE" w14:paraId="476DB2E9" w14:textId="77777777" w:rsidTr="000E37B9">
        <w:tc>
          <w:tcPr>
            <w:tcW w:w="1134" w:type="dxa"/>
          </w:tcPr>
          <w:p w14:paraId="2C1A38A6" w14:textId="77777777" w:rsidR="000E37B9" w:rsidRPr="000D0BBE" w:rsidRDefault="000E37B9" w:rsidP="00FE50DF">
            <w:pPr>
              <w:ind w:left="-15840" w:right="-15840"/>
              <w:jc w:val="center"/>
              <w:rPr>
                <w:b/>
                <w:sz w:val="20"/>
                <w:szCs w:val="20"/>
              </w:rPr>
            </w:pPr>
            <w:r w:rsidRPr="000D0BBE">
              <w:rPr>
                <w:b/>
                <w:sz w:val="20"/>
                <w:szCs w:val="20"/>
              </w:rPr>
              <w:t>INICIAL</w:t>
            </w:r>
          </w:p>
        </w:tc>
        <w:tc>
          <w:tcPr>
            <w:tcW w:w="2281" w:type="dxa"/>
            <w:gridSpan w:val="2"/>
          </w:tcPr>
          <w:p w14:paraId="04FBFC32" w14:textId="77777777" w:rsidR="000E37B9" w:rsidRPr="000D0BBE" w:rsidRDefault="000E37B9" w:rsidP="00FE50DF">
            <w:pPr>
              <w:ind w:right="-170"/>
              <w:jc w:val="center"/>
              <w:rPr>
                <w:bCs/>
                <w:sz w:val="20"/>
                <w:szCs w:val="20"/>
              </w:rPr>
            </w:pPr>
            <w:r w:rsidRPr="000D0BBE">
              <w:rPr>
                <w:b/>
                <w:sz w:val="20"/>
                <w:szCs w:val="20"/>
              </w:rPr>
              <w:t>ADICIONES (CR</w:t>
            </w:r>
            <w:r w:rsidRPr="000D0BBE">
              <w:rPr>
                <w:bCs/>
                <w:sz w:val="20"/>
                <w:szCs w:val="20"/>
              </w:rPr>
              <w:t>)</w:t>
            </w:r>
          </w:p>
        </w:tc>
        <w:tc>
          <w:tcPr>
            <w:tcW w:w="3969" w:type="dxa"/>
            <w:gridSpan w:val="3"/>
          </w:tcPr>
          <w:p w14:paraId="5206AD01" w14:textId="77777777" w:rsidR="000E37B9" w:rsidRPr="000D0BBE" w:rsidRDefault="000E37B9" w:rsidP="00FE50DF">
            <w:pPr>
              <w:ind w:right="-170"/>
              <w:jc w:val="center"/>
              <w:rPr>
                <w:b/>
                <w:sz w:val="20"/>
                <w:szCs w:val="20"/>
              </w:rPr>
            </w:pPr>
            <w:r w:rsidRPr="000D0BBE">
              <w:rPr>
                <w:b/>
                <w:sz w:val="20"/>
                <w:szCs w:val="20"/>
              </w:rPr>
              <w:t>DISMINUCIONES (DB)</w:t>
            </w:r>
          </w:p>
        </w:tc>
        <w:tc>
          <w:tcPr>
            <w:tcW w:w="1972" w:type="dxa"/>
          </w:tcPr>
          <w:p w14:paraId="6527EAF5" w14:textId="77777777" w:rsidR="000E37B9" w:rsidRPr="000D0BBE" w:rsidRDefault="000E37B9" w:rsidP="00FE50DF">
            <w:pPr>
              <w:ind w:right="-57"/>
              <w:jc w:val="center"/>
              <w:rPr>
                <w:b/>
                <w:sz w:val="20"/>
                <w:szCs w:val="20"/>
              </w:rPr>
            </w:pPr>
            <w:r w:rsidRPr="000D0BBE">
              <w:rPr>
                <w:b/>
                <w:sz w:val="20"/>
                <w:szCs w:val="20"/>
              </w:rPr>
              <w:t>FINAL</w:t>
            </w:r>
          </w:p>
        </w:tc>
      </w:tr>
      <w:tr w:rsidR="000E37B9" w:rsidRPr="000D0BBE" w14:paraId="2EF6AF8F" w14:textId="77777777" w:rsidTr="000E37B9">
        <w:tc>
          <w:tcPr>
            <w:tcW w:w="1134" w:type="dxa"/>
          </w:tcPr>
          <w:p w14:paraId="22C62AF9" w14:textId="77777777" w:rsidR="000E37B9" w:rsidRPr="000D0BBE" w:rsidRDefault="000E37B9" w:rsidP="00FE50DF">
            <w:pPr>
              <w:ind w:left="-15840" w:right="-15840"/>
              <w:jc w:val="center"/>
              <w:rPr>
                <w:b/>
                <w:sz w:val="20"/>
                <w:szCs w:val="20"/>
              </w:rPr>
            </w:pPr>
            <w:r w:rsidRPr="000D0BBE">
              <w:rPr>
                <w:b/>
                <w:sz w:val="20"/>
                <w:szCs w:val="20"/>
              </w:rPr>
              <w:t xml:space="preserve">SALDO </w:t>
            </w:r>
          </w:p>
          <w:p w14:paraId="276B62EF" w14:textId="77777777" w:rsidR="000E37B9" w:rsidRPr="000D0BBE" w:rsidRDefault="000E37B9" w:rsidP="00FE50DF">
            <w:pPr>
              <w:ind w:left="-15840" w:right="-15840"/>
              <w:jc w:val="center"/>
              <w:rPr>
                <w:b/>
                <w:sz w:val="20"/>
                <w:szCs w:val="20"/>
              </w:rPr>
            </w:pPr>
            <w:r w:rsidRPr="000D0BBE">
              <w:rPr>
                <w:b/>
                <w:sz w:val="20"/>
                <w:szCs w:val="20"/>
              </w:rPr>
              <w:t>INICIAL</w:t>
            </w:r>
          </w:p>
        </w:tc>
        <w:tc>
          <w:tcPr>
            <w:tcW w:w="1050" w:type="dxa"/>
          </w:tcPr>
          <w:p w14:paraId="5DBF2CF2" w14:textId="77777777" w:rsidR="000E37B9" w:rsidRPr="000D0BBE" w:rsidRDefault="000E37B9" w:rsidP="00FE50DF">
            <w:pPr>
              <w:ind w:left="-57" w:right="-397"/>
              <w:jc w:val="both"/>
              <w:rPr>
                <w:b/>
                <w:sz w:val="20"/>
                <w:szCs w:val="20"/>
              </w:rPr>
            </w:pPr>
            <w:r w:rsidRPr="000D0BBE">
              <w:rPr>
                <w:b/>
                <w:sz w:val="20"/>
                <w:szCs w:val="20"/>
              </w:rPr>
              <w:t>INCREMENTOS</w:t>
            </w:r>
          </w:p>
          <w:p w14:paraId="0A2C385D" w14:textId="77777777" w:rsidR="000E37B9" w:rsidRPr="000D0BBE" w:rsidRDefault="000E37B9" w:rsidP="00FE50DF">
            <w:pPr>
              <w:ind w:left="-57" w:right="-397"/>
              <w:jc w:val="both"/>
              <w:rPr>
                <w:b/>
                <w:sz w:val="20"/>
                <w:szCs w:val="20"/>
              </w:rPr>
            </w:pPr>
            <w:r w:rsidRPr="000D0BBE">
              <w:rPr>
                <w:b/>
                <w:sz w:val="20"/>
                <w:szCs w:val="20"/>
              </w:rPr>
              <w:t xml:space="preserve">DE LA </w:t>
            </w:r>
          </w:p>
          <w:p w14:paraId="5D7B0DEB" w14:textId="77777777" w:rsidR="000E37B9" w:rsidRPr="000D0BBE" w:rsidRDefault="000E37B9" w:rsidP="00FE50DF">
            <w:pPr>
              <w:ind w:left="-57" w:right="-397"/>
              <w:jc w:val="both"/>
              <w:rPr>
                <w:b/>
                <w:sz w:val="20"/>
                <w:szCs w:val="20"/>
              </w:rPr>
            </w:pPr>
            <w:r w:rsidRPr="000D0BBE">
              <w:rPr>
                <w:b/>
                <w:sz w:val="20"/>
                <w:szCs w:val="20"/>
              </w:rPr>
              <w:t>PROVISION</w:t>
            </w:r>
          </w:p>
        </w:tc>
        <w:tc>
          <w:tcPr>
            <w:tcW w:w="1231" w:type="dxa"/>
          </w:tcPr>
          <w:p w14:paraId="54D1CACF" w14:textId="77777777" w:rsidR="000E37B9" w:rsidRPr="000D0BBE" w:rsidRDefault="000E37B9" w:rsidP="00FE50DF">
            <w:pPr>
              <w:ind w:left="-57" w:right="-283"/>
              <w:jc w:val="both"/>
              <w:rPr>
                <w:b/>
                <w:sz w:val="20"/>
                <w:szCs w:val="20"/>
              </w:rPr>
            </w:pPr>
            <w:r w:rsidRPr="000D0BBE">
              <w:rPr>
                <w:b/>
                <w:sz w:val="20"/>
                <w:szCs w:val="20"/>
              </w:rPr>
              <w:t>AJUSTES</w:t>
            </w:r>
          </w:p>
          <w:p w14:paraId="0F5E4A42" w14:textId="77777777" w:rsidR="000E37B9" w:rsidRPr="000D0BBE" w:rsidRDefault="000E37B9" w:rsidP="00FE50DF">
            <w:pPr>
              <w:ind w:left="-57" w:right="-283"/>
              <w:jc w:val="both"/>
              <w:rPr>
                <w:b/>
                <w:sz w:val="20"/>
                <w:szCs w:val="20"/>
              </w:rPr>
            </w:pPr>
            <w:r w:rsidRPr="000D0BBE">
              <w:rPr>
                <w:b/>
                <w:sz w:val="20"/>
                <w:szCs w:val="20"/>
              </w:rPr>
              <w:t>POR CAMBIOS</w:t>
            </w:r>
          </w:p>
          <w:p w14:paraId="2F537E66" w14:textId="77777777" w:rsidR="000E37B9" w:rsidRPr="000D0BBE" w:rsidRDefault="000E37B9" w:rsidP="00FE50DF">
            <w:pPr>
              <w:ind w:left="-57" w:right="-283"/>
              <w:jc w:val="both"/>
              <w:rPr>
                <w:b/>
                <w:sz w:val="20"/>
                <w:szCs w:val="20"/>
              </w:rPr>
            </w:pPr>
            <w:r w:rsidRPr="000D0BBE">
              <w:rPr>
                <w:b/>
                <w:sz w:val="20"/>
                <w:szCs w:val="20"/>
              </w:rPr>
              <w:t>EN LA MEDICIÓN</w:t>
            </w:r>
          </w:p>
        </w:tc>
        <w:tc>
          <w:tcPr>
            <w:tcW w:w="1276" w:type="dxa"/>
          </w:tcPr>
          <w:p w14:paraId="3124E047" w14:textId="77777777" w:rsidR="000E37B9" w:rsidRPr="000D0BBE" w:rsidRDefault="000E37B9" w:rsidP="00FE50DF">
            <w:pPr>
              <w:ind w:left="-113" w:right="-624"/>
              <w:rPr>
                <w:b/>
                <w:sz w:val="20"/>
                <w:szCs w:val="20"/>
              </w:rPr>
            </w:pPr>
            <w:r w:rsidRPr="000D0BBE">
              <w:rPr>
                <w:b/>
                <w:sz w:val="20"/>
                <w:szCs w:val="20"/>
              </w:rPr>
              <w:t>DECREMENTOS</w:t>
            </w:r>
          </w:p>
          <w:p w14:paraId="6EBCD9BC" w14:textId="77777777" w:rsidR="000E37B9" w:rsidRPr="000D0BBE" w:rsidRDefault="000E37B9" w:rsidP="00FE50DF">
            <w:pPr>
              <w:ind w:left="-113" w:right="-624"/>
              <w:rPr>
                <w:bCs/>
                <w:sz w:val="20"/>
                <w:szCs w:val="20"/>
              </w:rPr>
            </w:pPr>
            <w:r w:rsidRPr="000D0BBE">
              <w:rPr>
                <w:b/>
                <w:sz w:val="20"/>
                <w:szCs w:val="20"/>
              </w:rPr>
              <w:t>DE LA PROVISIÓN</w:t>
            </w:r>
          </w:p>
        </w:tc>
        <w:tc>
          <w:tcPr>
            <w:tcW w:w="1276" w:type="dxa"/>
          </w:tcPr>
          <w:p w14:paraId="5DF9E83F" w14:textId="77777777" w:rsidR="000E37B9" w:rsidRPr="000D0BBE" w:rsidRDefault="000E37B9" w:rsidP="00FE50DF">
            <w:pPr>
              <w:ind w:right="-340"/>
              <w:jc w:val="both"/>
              <w:rPr>
                <w:b/>
                <w:sz w:val="20"/>
                <w:szCs w:val="20"/>
              </w:rPr>
            </w:pPr>
            <w:r w:rsidRPr="000D0BBE">
              <w:rPr>
                <w:b/>
                <w:sz w:val="20"/>
                <w:szCs w:val="20"/>
              </w:rPr>
              <w:t>AJUSTES</w:t>
            </w:r>
          </w:p>
          <w:p w14:paraId="574FA8E7" w14:textId="77777777" w:rsidR="000E37B9" w:rsidRPr="000D0BBE" w:rsidRDefault="000E37B9" w:rsidP="00FE50DF">
            <w:pPr>
              <w:ind w:right="-340"/>
              <w:jc w:val="both"/>
              <w:rPr>
                <w:b/>
                <w:sz w:val="20"/>
                <w:szCs w:val="20"/>
              </w:rPr>
            </w:pPr>
            <w:r w:rsidRPr="000D0BBE">
              <w:rPr>
                <w:b/>
                <w:sz w:val="20"/>
                <w:szCs w:val="20"/>
              </w:rPr>
              <w:t>POR CAMBIOS</w:t>
            </w:r>
          </w:p>
          <w:p w14:paraId="260F94F7" w14:textId="77777777" w:rsidR="000E37B9" w:rsidRPr="000D0BBE" w:rsidRDefault="000E37B9" w:rsidP="00FE50DF">
            <w:pPr>
              <w:ind w:right="-340"/>
              <w:jc w:val="both"/>
              <w:rPr>
                <w:b/>
                <w:sz w:val="20"/>
                <w:szCs w:val="20"/>
              </w:rPr>
            </w:pPr>
            <w:r w:rsidRPr="000D0BBE">
              <w:rPr>
                <w:b/>
                <w:sz w:val="20"/>
                <w:szCs w:val="20"/>
              </w:rPr>
              <w:t>EN LA MEDICIÓN</w:t>
            </w:r>
          </w:p>
        </w:tc>
        <w:tc>
          <w:tcPr>
            <w:tcW w:w="1417" w:type="dxa"/>
          </w:tcPr>
          <w:p w14:paraId="3ED2828D" w14:textId="77777777" w:rsidR="000E37B9" w:rsidRPr="000D0BBE" w:rsidRDefault="000E37B9" w:rsidP="00FE50DF">
            <w:pPr>
              <w:ind w:right="-660"/>
              <w:jc w:val="both"/>
              <w:rPr>
                <w:b/>
                <w:sz w:val="20"/>
                <w:szCs w:val="20"/>
              </w:rPr>
            </w:pPr>
            <w:r w:rsidRPr="000D0BBE">
              <w:rPr>
                <w:b/>
                <w:sz w:val="20"/>
                <w:szCs w:val="20"/>
              </w:rPr>
              <w:t>SALDOS NO</w:t>
            </w:r>
          </w:p>
          <w:p w14:paraId="2CE72541" w14:textId="77777777" w:rsidR="000E37B9" w:rsidRPr="000D0BBE" w:rsidRDefault="000E37B9" w:rsidP="00FE50DF">
            <w:pPr>
              <w:ind w:right="-660"/>
              <w:jc w:val="both"/>
              <w:rPr>
                <w:b/>
                <w:sz w:val="20"/>
                <w:szCs w:val="20"/>
              </w:rPr>
            </w:pPr>
            <w:r w:rsidRPr="000D0BBE">
              <w:rPr>
                <w:b/>
                <w:sz w:val="20"/>
                <w:szCs w:val="20"/>
              </w:rPr>
              <w:t>UTILIZADOS</w:t>
            </w:r>
          </w:p>
          <w:p w14:paraId="3A8CF3C6" w14:textId="77777777" w:rsidR="000E37B9" w:rsidRPr="000D0BBE" w:rsidRDefault="000E37B9" w:rsidP="00FE50DF">
            <w:pPr>
              <w:ind w:right="-660"/>
              <w:jc w:val="both"/>
              <w:rPr>
                <w:b/>
                <w:sz w:val="20"/>
                <w:szCs w:val="20"/>
              </w:rPr>
            </w:pPr>
            <w:r w:rsidRPr="000D0BBE">
              <w:rPr>
                <w:b/>
                <w:sz w:val="20"/>
                <w:szCs w:val="20"/>
              </w:rPr>
              <w:t>REVERTIDOS</w:t>
            </w:r>
          </w:p>
          <w:p w14:paraId="4C70BF82" w14:textId="77777777" w:rsidR="000E37B9" w:rsidRPr="000D0BBE" w:rsidRDefault="000E37B9" w:rsidP="00FE50DF">
            <w:pPr>
              <w:ind w:right="-660"/>
              <w:jc w:val="both"/>
              <w:rPr>
                <w:b/>
                <w:sz w:val="20"/>
                <w:szCs w:val="20"/>
              </w:rPr>
            </w:pPr>
            <w:r w:rsidRPr="000D0BBE">
              <w:rPr>
                <w:b/>
                <w:sz w:val="20"/>
                <w:szCs w:val="20"/>
              </w:rPr>
              <w:t>O LIQUIDADOS</w:t>
            </w:r>
          </w:p>
        </w:tc>
        <w:tc>
          <w:tcPr>
            <w:tcW w:w="1972" w:type="dxa"/>
          </w:tcPr>
          <w:p w14:paraId="1C6FAA22" w14:textId="77777777" w:rsidR="000E37B9" w:rsidRPr="000D0BBE" w:rsidRDefault="000E37B9" w:rsidP="00FE50DF">
            <w:pPr>
              <w:ind w:left="227" w:right="-660"/>
              <w:jc w:val="both"/>
              <w:rPr>
                <w:b/>
                <w:sz w:val="20"/>
                <w:szCs w:val="20"/>
              </w:rPr>
            </w:pPr>
            <w:r w:rsidRPr="000D0BBE">
              <w:rPr>
                <w:b/>
                <w:sz w:val="20"/>
                <w:szCs w:val="20"/>
              </w:rPr>
              <w:t xml:space="preserve">SALDO </w:t>
            </w:r>
          </w:p>
          <w:p w14:paraId="02DE8DE8" w14:textId="77777777" w:rsidR="000E37B9" w:rsidRPr="000D0BBE" w:rsidRDefault="000E37B9" w:rsidP="00FE50DF">
            <w:pPr>
              <w:ind w:left="227" w:right="-660"/>
              <w:jc w:val="both"/>
              <w:rPr>
                <w:bCs/>
                <w:sz w:val="20"/>
                <w:szCs w:val="20"/>
              </w:rPr>
            </w:pPr>
            <w:r w:rsidRPr="000D0BBE">
              <w:rPr>
                <w:b/>
                <w:sz w:val="20"/>
                <w:szCs w:val="20"/>
              </w:rPr>
              <w:t>FINAL</w:t>
            </w:r>
          </w:p>
        </w:tc>
      </w:tr>
      <w:tr w:rsidR="000E37B9" w:rsidRPr="000D0BBE" w14:paraId="2E23ED14" w14:textId="77777777" w:rsidTr="000E37B9">
        <w:tc>
          <w:tcPr>
            <w:tcW w:w="1134" w:type="dxa"/>
          </w:tcPr>
          <w:p w14:paraId="5588105A" w14:textId="77777777" w:rsidR="000E37B9" w:rsidRPr="000D0BBE" w:rsidRDefault="000E37B9" w:rsidP="00FE50DF">
            <w:pPr>
              <w:ind w:left="-113" w:right="-660"/>
              <w:jc w:val="both"/>
              <w:rPr>
                <w:bCs/>
                <w:sz w:val="20"/>
                <w:szCs w:val="20"/>
              </w:rPr>
            </w:pPr>
            <w:r w:rsidRPr="000D0BBE">
              <w:rPr>
                <w:bCs/>
                <w:sz w:val="20"/>
                <w:szCs w:val="20"/>
              </w:rPr>
              <w:t>172.026.000</w:t>
            </w:r>
          </w:p>
        </w:tc>
        <w:tc>
          <w:tcPr>
            <w:tcW w:w="1050" w:type="dxa"/>
          </w:tcPr>
          <w:p w14:paraId="5FE82F00" w14:textId="77777777" w:rsidR="000E37B9" w:rsidRPr="000D0BBE" w:rsidRDefault="000E37B9" w:rsidP="00FE50DF">
            <w:pPr>
              <w:ind w:right="-624"/>
              <w:jc w:val="both"/>
              <w:rPr>
                <w:bCs/>
                <w:sz w:val="20"/>
                <w:szCs w:val="20"/>
              </w:rPr>
            </w:pPr>
            <w:r w:rsidRPr="000D0BBE">
              <w:rPr>
                <w:bCs/>
                <w:sz w:val="20"/>
                <w:szCs w:val="20"/>
              </w:rPr>
              <w:t>139.419.026</w:t>
            </w:r>
          </w:p>
        </w:tc>
        <w:tc>
          <w:tcPr>
            <w:tcW w:w="1231" w:type="dxa"/>
          </w:tcPr>
          <w:p w14:paraId="695FF8D3" w14:textId="77777777" w:rsidR="000E37B9" w:rsidRPr="000D0BBE" w:rsidRDefault="000E37B9" w:rsidP="00FE50DF">
            <w:pPr>
              <w:ind w:right="-660"/>
              <w:jc w:val="both"/>
              <w:rPr>
                <w:bCs/>
                <w:sz w:val="20"/>
                <w:szCs w:val="20"/>
              </w:rPr>
            </w:pPr>
            <w:r w:rsidRPr="000D0BBE">
              <w:rPr>
                <w:bCs/>
                <w:sz w:val="20"/>
                <w:szCs w:val="20"/>
              </w:rPr>
              <w:t>0</w:t>
            </w:r>
          </w:p>
        </w:tc>
        <w:tc>
          <w:tcPr>
            <w:tcW w:w="1276" w:type="dxa"/>
          </w:tcPr>
          <w:p w14:paraId="21D9B116" w14:textId="77777777" w:rsidR="000E37B9" w:rsidRPr="000D0BBE" w:rsidRDefault="000E37B9" w:rsidP="00FE50DF">
            <w:pPr>
              <w:ind w:right="-660"/>
              <w:jc w:val="both"/>
              <w:rPr>
                <w:bCs/>
                <w:sz w:val="20"/>
                <w:szCs w:val="20"/>
              </w:rPr>
            </w:pPr>
            <w:r w:rsidRPr="000D0BBE">
              <w:rPr>
                <w:bCs/>
                <w:sz w:val="20"/>
                <w:szCs w:val="20"/>
              </w:rPr>
              <w:t>7.865.492</w:t>
            </w:r>
          </w:p>
        </w:tc>
        <w:tc>
          <w:tcPr>
            <w:tcW w:w="1276" w:type="dxa"/>
          </w:tcPr>
          <w:p w14:paraId="376B6B30" w14:textId="77777777" w:rsidR="000E37B9" w:rsidRPr="000D0BBE" w:rsidRDefault="000E37B9" w:rsidP="00FE50DF">
            <w:pPr>
              <w:ind w:right="-660"/>
              <w:jc w:val="both"/>
              <w:rPr>
                <w:bCs/>
                <w:sz w:val="20"/>
                <w:szCs w:val="20"/>
              </w:rPr>
            </w:pPr>
            <w:r w:rsidRPr="000D0BBE">
              <w:rPr>
                <w:bCs/>
                <w:sz w:val="20"/>
                <w:szCs w:val="20"/>
              </w:rPr>
              <w:t>0</w:t>
            </w:r>
          </w:p>
        </w:tc>
        <w:tc>
          <w:tcPr>
            <w:tcW w:w="1417" w:type="dxa"/>
          </w:tcPr>
          <w:p w14:paraId="2EFBF43E" w14:textId="77777777" w:rsidR="000E37B9" w:rsidRPr="000D0BBE" w:rsidRDefault="000E37B9" w:rsidP="00FE50DF">
            <w:pPr>
              <w:ind w:right="-660"/>
              <w:jc w:val="both"/>
              <w:rPr>
                <w:bCs/>
                <w:sz w:val="20"/>
                <w:szCs w:val="20"/>
              </w:rPr>
            </w:pPr>
            <w:r w:rsidRPr="000D0BBE">
              <w:rPr>
                <w:bCs/>
                <w:sz w:val="20"/>
                <w:szCs w:val="20"/>
              </w:rPr>
              <w:t>0</w:t>
            </w:r>
          </w:p>
        </w:tc>
        <w:tc>
          <w:tcPr>
            <w:tcW w:w="1972" w:type="dxa"/>
          </w:tcPr>
          <w:p w14:paraId="12D5C644" w14:textId="77777777" w:rsidR="000E37B9" w:rsidRPr="000D0BBE" w:rsidRDefault="000E37B9" w:rsidP="00FE50DF">
            <w:pPr>
              <w:ind w:right="-660"/>
              <w:jc w:val="both"/>
              <w:rPr>
                <w:bCs/>
                <w:sz w:val="20"/>
                <w:szCs w:val="20"/>
              </w:rPr>
            </w:pPr>
            <w:r w:rsidRPr="000D0BBE">
              <w:rPr>
                <w:bCs/>
                <w:sz w:val="20"/>
                <w:szCs w:val="20"/>
              </w:rPr>
              <w:t>303.579.534</w:t>
            </w:r>
          </w:p>
        </w:tc>
      </w:tr>
      <w:tr w:rsidR="000E37B9" w:rsidRPr="000D0BBE" w14:paraId="48D466C5" w14:textId="77777777" w:rsidTr="000E37B9">
        <w:tc>
          <w:tcPr>
            <w:tcW w:w="1134" w:type="dxa"/>
          </w:tcPr>
          <w:p w14:paraId="2D716DB9" w14:textId="77777777" w:rsidR="000E37B9" w:rsidRPr="000D0BBE" w:rsidRDefault="000E37B9" w:rsidP="00FE50DF">
            <w:pPr>
              <w:ind w:left="-113" w:right="-660"/>
              <w:jc w:val="both"/>
              <w:rPr>
                <w:bCs/>
                <w:sz w:val="20"/>
                <w:szCs w:val="20"/>
              </w:rPr>
            </w:pPr>
            <w:r w:rsidRPr="000D0BBE">
              <w:rPr>
                <w:bCs/>
                <w:sz w:val="20"/>
                <w:szCs w:val="20"/>
              </w:rPr>
              <w:t>172.026.000</w:t>
            </w:r>
          </w:p>
        </w:tc>
        <w:tc>
          <w:tcPr>
            <w:tcW w:w="1050" w:type="dxa"/>
          </w:tcPr>
          <w:p w14:paraId="738B2500" w14:textId="77777777" w:rsidR="000E37B9" w:rsidRPr="000D0BBE" w:rsidRDefault="000E37B9" w:rsidP="00FE50DF">
            <w:pPr>
              <w:ind w:right="-660"/>
              <w:jc w:val="both"/>
              <w:rPr>
                <w:bCs/>
                <w:sz w:val="20"/>
                <w:szCs w:val="20"/>
              </w:rPr>
            </w:pPr>
            <w:r w:rsidRPr="000D0BBE">
              <w:rPr>
                <w:bCs/>
                <w:sz w:val="20"/>
                <w:szCs w:val="20"/>
              </w:rPr>
              <w:t>139.419.026</w:t>
            </w:r>
          </w:p>
        </w:tc>
        <w:tc>
          <w:tcPr>
            <w:tcW w:w="1231" w:type="dxa"/>
          </w:tcPr>
          <w:p w14:paraId="3C176630" w14:textId="77777777" w:rsidR="000E37B9" w:rsidRPr="000D0BBE" w:rsidRDefault="000E37B9" w:rsidP="00FE50DF">
            <w:pPr>
              <w:ind w:right="-660"/>
              <w:jc w:val="both"/>
              <w:rPr>
                <w:bCs/>
                <w:sz w:val="20"/>
                <w:szCs w:val="20"/>
              </w:rPr>
            </w:pPr>
            <w:r w:rsidRPr="000D0BBE">
              <w:rPr>
                <w:bCs/>
                <w:sz w:val="20"/>
                <w:szCs w:val="20"/>
              </w:rPr>
              <w:t>0</w:t>
            </w:r>
          </w:p>
        </w:tc>
        <w:tc>
          <w:tcPr>
            <w:tcW w:w="1276" w:type="dxa"/>
          </w:tcPr>
          <w:p w14:paraId="68B81C92" w14:textId="77777777" w:rsidR="000E37B9" w:rsidRPr="000D0BBE" w:rsidRDefault="000E37B9" w:rsidP="00FE50DF">
            <w:pPr>
              <w:ind w:right="-660"/>
              <w:jc w:val="both"/>
              <w:rPr>
                <w:bCs/>
                <w:sz w:val="20"/>
                <w:szCs w:val="20"/>
              </w:rPr>
            </w:pPr>
            <w:r w:rsidRPr="000D0BBE">
              <w:rPr>
                <w:bCs/>
                <w:sz w:val="20"/>
                <w:szCs w:val="20"/>
              </w:rPr>
              <w:t>7.865.492</w:t>
            </w:r>
          </w:p>
        </w:tc>
        <w:tc>
          <w:tcPr>
            <w:tcW w:w="1276" w:type="dxa"/>
          </w:tcPr>
          <w:p w14:paraId="7A2D04C5" w14:textId="77777777" w:rsidR="000E37B9" w:rsidRPr="000D0BBE" w:rsidRDefault="000E37B9" w:rsidP="00FE50DF">
            <w:pPr>
              <w:ind w:right="-660"/>
              <w:jc w:val="both"/>
              <w:rPr>
                <w:bCs/>
                <w:sz w:val="20"/>
                <w:szCs w:val="20"/>
              </w:rPr>
            </w:pPr>
            <w:r w:rsidRPr="000D0BBE">
              <w:rPr>
                <w:bCs/>
                <w:sz w:val="20"/>
                <w:szCs w:val="20"/>
              </w:rPr>
              <w:t>0</w:t>
            </w:r>
          </w:p>
        </w:tc>
        <w:tc>
          <w:tcPr>
            <w:tcW w:w="1417" w:type="dxa"/>
          </w:tcPr>
          <w:p w14:paraId="2C1D03D0" w14:textId="77777777" w:rsidR="000E37B9" w:rsidRPr="000D0BBE" w:rsidRDefault="000E37B9" w:rsidP="00FE50DF">
            <w:pPr>
              <w:ind w:right="-660"/>
              <w:jc w:val="both"/>
              <w:rPr>
                <w:bCs/>
                <w:sz w:val="20"/>
                <w:szCs w:val="20"/>
              </w:rPr>
            </w:pPr>
            <w:r w:rsidRPr="000D0BBE">
              <w:rPr>
                <w:bCs/>
                <w:sz w:val="20"/>
                <w:szCs w:val="20"/>
              </w:rPr>
              <w:t>0</w:t>
            </w:r>
          </w:p>
        </w:tc>
        <w:tc>
          <w:tcPr>
            <w:tcW w:w="1972" w:type="dxa"/>
          </w:tcPr>
          <w:p w14:paraId="7027FAFB" w14:textId="77777777" w:rsidR="000E37B9" w:rsidRPr="000D0BBE" w:rsidRDefault="000E37B9" w:rsidP="00FE50DF">
            <w:pPr>
              <w:ind w:right="-660"/>
              <w:jc w:val="both"/>
              <w:rPr>
                <w:bCs/>
                <w:sz w:val="20"/>
                <w:szCs w:val="20"/>
              </w:rPr>
            </w:pPr>
            <w:r w:rsidRPr="000D0BBE">
              <w:rPr>
                <w:bCs/>
                <w:sz w:val="20"/>
                <w:szCs w:val="20"/>
              </w:rPr>
              <w:t>303.579.534</w:t>
            </w:r>
          </w:p>
        </w:tc>
      </w:tr>
      <w:tr w:rsidR="000E37B9" w:rsidRPr="000D0BBE" w14:paraId="79311114" w14:textId="77777777" w:rsidTr="000E37B9">
        <w:trPr>
          <w:trHeight w:val="394"/>
        </w:trPr>
        <w:tc>
          <w:tcPr>
            <w:tcW w:w="1134" w:type="dxa"/>
          </w:tcPr>
          <w:p w14:paraId="7A335416" w14:textId="77777777" w:rsidR="000E37B9" w:rsidRPr="000D0BBE" w:rsidRDefault="000E37B9" w:rsidP="00FE50DF">
            <w:pPr>
              <w:ind w:left="-113" w:right="-660"/>
              <w:jc w:val="both"/>
              <w:rPr>
                <w:bCs/>
                <w:sz w:val="20"/>
                <w:szCs w:val="20"/>
              </w:rPr>
            </w:pPr>
            <w:r w:rsidRPr="000D0BBE">
              <w:rPr>
                <w:bCs/>
                <w:sz w:val="20"/>
                <w:szCs w:val="20"/>
              </w:rPr>
              <w:t>172.026.000</w:t>
            </w:r>
          </w:p>
        </w:tc>
        <w:tc>
          <w:tcPr>
            <w:tcW w:w="1050" w:type="dxa"/>
          </w:tcPr>
          <w:p w14:paraId="1E2DB96B" w14:textId="77777777" w:rsidR="000E37B9" w:rsidRPr="000D0BBE" w:rsidRDefault="000E37B9" w:rsidP="00FE50DF">
            <w:pPr>
              <w:ind w:right="-660"/>
              <w:jc w:val="both"/>
              <w:rPr>
                <w:bCs/>
                <w:sz w:val="20"/>
                <w:szCs w:val="20"/>
              </w:rPr>
            </w:pPr>
            <w:r w:rsidRPr="000D0BBE">
              <w:rPr>
                <w:bCs/>
                <w:sz w:val="20"/>
                <w:szCs w:val="20"/>
              </w:rPr>
              <w:t>139.419.026</w:t>
            </w:r>
          </w:p>
        </w:tc>
        <w:tc>
          <w:tcPr>
            <w:tcW w:w="1231" w:type="dxa"/>
          </w:tcPr>
          <w:p w14:paraId="5B2F0739" w14:textId="77777777" w:rsidR="000E37B9" w:rsidRPr="000D0BBE" w:rsidRDefault="000E37B9" w:rsidP="00FE50DF">
            <w:pPr>
              <w:ind w:right="-660"/>
              <w:jc w:val="both"/>
              <w:rPr>
                <w:bCs/>
                <w:sz w:val="20"/>
                <w:szCs w:val="20"/>
              </w:rPr>
            </w:pPr>
            <w:r w:rsidRPr="000D0BBE">
              <w:rPr>
                <w:bCs/>
                <w:sz w:val="20"/>
                <w:szCs w:val="20"/>
              </w:rPr>
              <w:t>0</w:t>
            </w:r>
          </w:p>
        </w:tc>
        <w:tc>
          <w:tcPr>
            <w:tcW w:w="1276" w:type="dxa"/>
          </w:tcPr>
          <w:p w14:paraId="36350F3E" w14:textId="77777777" w:rsidR="000E37B9" w:rsidRPr="000D0BBE" w:rsidRDefault="000E37B9" w:rsidP="00FE50DF">
            <w:pPr>
              <w:ind w:right="-660"/>
              <w:jc w:val="both"/>
              <w:rPr>
                <w:bCs/>
                <w:sz w:val="20"/>
                <w:szCs w:val="20"/>
              </w:rPr>
            </w:pPr>
            <w:r w:rsidRPr="000D0BBE">
              <w:rPr>
                <w:bCs/>
                <w:sz w:val="20"/>
                <w:szCs w:val="20"/>
              </w:rPr>
              <w:t>7.865.492</w:t>
            </w:r>
          </w:p>
        </w:tc>
        <w:tc>
          <w:tcPr>
            <w:tcW w:w="1276" w:type="dxa"/>
          </w:tcPr>
          <w:p w14:paraId="2C9688D4" w14:textId="77777777" w:rsidR="000E37B9" w:rsidRPr="000D0BBE" w:rsidRDefault="000E37B9" w:rsidP="00FE50DF">
            <w:pPr>
              <w:ind w:right="-660"/>
              <w:jc w:val="both"/>
              <w:rPr>
                <w:bCs/>
                <w:sz w:val="20"/>
                <w:szCs w:val="20"/>
              </w:rPr>
            </w:pPr>
            <w:r w:rsidRPr="000D0BBE">
              <w:rPr>
                <w:bCs/>
                <w:sz w:val="20"/>
                <w:szCs w:val="20"/>
              </w:rPr>
              <w:t>0</w:t>
            </w:r>
          </w:p>
        </w:tc>
        <w:tc>
          <w:tcPr>
            <w:tcW w:w="1417" w:type="dxa"/>
          </w:tcPr>
          <w:p w14:paraId="260BF58C" w14:textId="77777777" w:rsidR="000E37B9" w:rsidRPr="000D0BBE" w:rsidRDefault="000E37B9" w:rsidP="00FE50DF">
            <w:pPr>
              <w:ind w:right="-660"/>
              <w:jc w:val="both"/>
              <w:rPr>
                <w:bCs/>
                <w:sz w:val="20"/>
                <w:szCs w:val="20"/>
              </w:rPr>
            </w:pPr>
            <w:r w:rsidRPr="000D0BBE">
              <w:rPr>
                <w:bCs/>
                <w:sz w:val="20"/>
                <w:szCs w:val="20"/>
              </w:rPr>
              <w:t>0</w:t>
            </w:r>
          </w:p>
        </w:tc>
        <w:tc>
          <w:tcPr>
            <w:tcW w:w="1972" w:type="dxa"/>
          </w:tcPr>
          <w:p w14:paraId="33D7CF1B" w14:textId="77777777" w:rsidR="000E37B9" w:rsidRPr="000D0BBE" w:rsidRDefault="000E37B9" w:rsidP="00FE50DF">
            <w:pPr>
              <w:ind w:right="-660"/>
              <w:jc w:val="both"/>
              <w:rPr>
                <w:bCs/>
                <w:sz w:val="20"/>
                <w:szCs w:val="20"/>
              </w:rPr>
            </w:pPr>
            <w:r w:rsidRPr="000D0BBE">
              <w:rPr>
                <w:bCs/>
                <w:sz w:val="20"/>
                <w:szCs w:val="20"/>
              </w:rPr>
              <w:t>303.579.534</w:t>
            </w:r>
          </w:p>
        </w:tc>
      </w:tr>
    </w:tbl>
    <w:p w14:paraId="6A691709" w14:textId="77777777" w:rsidR="000D0BBE" w:rsidRPr="000D0BBE" w:rsidRDefault="000D0BBE" w:rsidP="000D0BBE">
      <w:pPr>
        <w:ind w:right="-660"/>
        <w:jc w:val="both"/>
        <w:rPr>
          <w:b/>
          <w:sz w:val="20"/>
          <w:szCs w:val="20"/>
        </w:rPr>
      </w:pPr>
    </w:p>
    <w:p w14:paraId="5CA5AE54" w14:textId="77777777" w:rsidR="000D0BBE" w:rsidRPr="000D0BBE" w:rsidRDefault="000D0BBE" w:rsidP="000D0BBE">
      <w:pPr>
        <w:ind w:left="-284" w:right="-660"/>
        <w:jc w:val="both"/>
        <w:rPr>
          <w:b/>
          <w:sz w:val="20"/>
          <w:szCs w:val="20"/>
        </w:rPr>
      </w:pPr>
      <w:r w:rsidRPr="000D0BBE">
        <w:rPr>
          <w:b/>
          <w:color w:val="231F20"/>
          <w:spacing w:val="-2"/>
          <w:sz w:val="20"/>
          <w:szCs w:val="20"/>
        </w:rPr>
        <w:t>EXPLICACIÓN DE LA SAE:</w:t>
      </w:r>
    </w:p>
    <w:p w14:paraId="5B1DA23B" w14:textId="77777777" w:rsidR="000D0BBE" w:rsidRPr="000D0BBE" w:rsidRDefault="000D0BBE" w:rsidP="000D0BBE">
      <w:pPr>
        <w:ind w:right="-660"/>
        <w:jc w:val="both"/>
        <w:rPr>
          <w:b/>
          <w:sz w:val="20"/>
          <w:szCs w:val="20"/>
        </w:rPr>
      </w:pPr>
    </w:p>
    <w:p w14:paraId="1AE5A9D9" w14:textId="77777777" w:rsidR="000D0BBE" w:rsidRPr="000D0BBE" w:rsidRDefault="000D0BBE" w:rsidP="000D0BBE">
      <w:pPr>
        <w:ind w:left="-284" w:right="-234"/>
        <w:jc w:val="both"/>
        <w:rPr>
          <w:rFonts w:eastAsia="Calibri"/>
          <w:b/>
          <w:sz w:val="20"/>
          <w:szCs w:val="20"/>
        </w:rPr>
      </w:pPr>
      <w:r w:rsidRPr="000D0BBE">
        <w:rPr>
          <w:b/>
          <w:sz w:val="20"/>
          <w:szCs w:val="20"/>
        </w:rPr>
        <w:t>-</w:t>
      </w:r>
      <w:r w:rsidRPr="000D0BBE">
        <w:rPr>
          <w:rFonts w:eastAsia="Calibri"/>
          <w:b/>
          <w:sz w:val="20"/>
          <w:szCs w:val="20"/>
        </w:rPr>
        <w:t>Una vez revisado los estados financieros, el catálogo general de cuentas y las notas explicativas, se encontraron las siguientes cuentas con sus respectivos saldos a 31 de diciembre de 2021 así:</w:t>
      </w:r>
    </w:p>
    <w:p w14:paraId="77B19955" w14:textId="77777777" w:rsidR="000D0BBE" w:rsidRPr="000D0BBE" w:rsidRDefault="000D0BBE" w:rsidP="000D0BBE">
      <w:pPr>
        <w:ind w:left="-284" w:right="-234"/>
        <w:jc w:val="both"/>
        <w:rPr>
          <w:rFonts w:eastAsia="Calibri"/>
          <w:b/>
          <w:sz w:val="20"/>
          <w:szCs w:val="20"/>
        </w:rPr>
      </w:pPr>
    </w:p>
    <w:tbl>
      <w:tblPr>
        <w:tblStyle w:val="Tablaconcuadrcula"/>
        <w:tblW w:w="10490" w:type="dxa"/>
        <w:jc w:val="center"/>
        <w:tblLook w:val="04A0" w:firstRow="1" w:lastRow="0" w:firstColumn="1" w:lastColumn="0" w:noHBand="0" w:noVBand="1"/>
      </w:tblPr>
      <w:tblGrid>
        <w:gridCol w:w="1271"/>
        <w:gridCol w:w="7093"/>
        <w:gridCol w:w="2126"/>
      </w:tblGrid>
      <w:tr w:rsidR="000D0BBE" w:rsidRPr="000D0BBE" w14:paraId="68A7F458" w14:textId="77777777" w:rsidTr="00FE50DF">
        <w:trPr>
          <w:jc w:val="center"/>
        </w:trPr>
        <w:tc>
          <w:tcPr>
            <w:tcW w:w="1271" w:type="dxa"/>
          </w:tcPr>
          <w:p w14:paraId="73545839" w14:textId="77777777" w:rsidR="000D0BBE" w:rsidRPr="000D0BBE" w:rsidRDefault="000D0BBE" w:rsidP="00FE50DF">
            <w:pPr>
              <w:jc w:val="center"/>
              <w:rPr>
                <w:b/>
                <w:sz w:val="20"/>
                <w:szCs w:val="20"/>
                <w:lang w:val="es-ES_tradnl"/>
              </w:rPr>
            </w:pPr>
            <w:r w:rsidRPr="000D0BBE">
              <w:rPr>
                <w:b/>
                <w:sz w:val="20"/>
                <w:szCs w:val="20"/>
                <w:lang w:val="es-ES_tradnl"/>
              </w:rPr>
              <w:t>CÓDIGO</w:t>
            </w:r>
          </w:p>
        </w:tc>
        <w:tc>
          <w:tcPr>
            <w:tcW w:w="7093" w:type="dxa"/>
          </w:tcPr>
          <w:p w14:paraId="05C976C6" w14:textId="77777777" w:rsidR="000D0BBE" w:rsidRPr="000D0BBE" w:rsidRDefault="000D0BBE" w:rsidP="00FE50DF">
            <w:pPr>
              <w:jc w:val="center"/>
              <w:rPr>
                <w:b/>
                <w:sz w:val="20"/>
                <w:szCs w:val="20"/>
                <w:lang w:val="es-ES_tradnl"/>
              </w:rPr>
            </w:pPr>
            <w:r w:rsidRPr="000D0BBE">
              <w:rPr>
                <w:b/>
                <w:sz w:val="20"/>
                <w:szCs w:val="20"/>
                <w:lang w:val="es-ES_tradnl"/>
              </w:rPr>
              <w:t>NOMBRE CUENTA</w:t>
            </w:r>
          </w:p>
        </w:tc>
        <w:tc>
          <w:tcPr>
            <w:tcW w:w="2126" w:type="dxa"/>
          </w:tcPr>
          <w:p w14:paraId="1CDE4B58" w14:textId="77777777" w:rsidR="000D0BBE" w:rsidRPr="000D0BBE" w:rsidRDefault="000D0BBE" w:rsidP="00FE50DF">
            <w:pPr>
              <w:jc w:val="center"/>
              <w:rPr>
                <w:b/>
                <w:sz w:val="20"/>
                <w:szCs w:val="20"/>
                <w:lang w:val="es-ES_tradnl"/>
              </w:rPr>
            </w:pPr>
            <w:r w:rsidRPr="000D0BBE">
              <w:rPr>
                <w:b/>
                <w:sz w:val="20"/>
                <w:szCs w:val="20"/>
                <w:lang w:val="es-ES_tradnl"/>
              </w:rPr>
              <w:t xml:space="preserve">SALDO A </w:t>
            </w:r>
          </w:p>
          <w:p w14:paraId="16FD3867" w14:textId="77777777" w:rsidR="000D0BBE" w:rsidRPr="000D0BBE" w:rsidRDefault="000D0BBE" w:rsidP="00FE50DF">
            <w:pPr>
              <w:jc w:val="center"/>
              <w:rPr>
                <w:b/>
                <w:sz w:val="20"/>
                <w:szCs w:val="20"/>
                <w:lang w:val="es-ES_tradnl"/>
              </w:rPr>
            </w:pPr>
            <w:r w:rsidRPr="000D0BBE">
              <w:rPr>
                <w:b/>
                <w:sz w:val="20"/>
                <w:szCs w:val="20"/>
                <w:lang w:val="es-ES_tradnl"/>
              </w:rPr>
              <w:t>31/12/2021</w:t>
            </w:r>
          </w:p>
          <w:p w14:paraId="0B697B32" w14:textId="77777777" w:rsidR="000D0BBE" w:rsidRPr="000D0BBE" w:rsidRDefault="000D0BBE" w:rsidP="00FE50DF">
            <w:pPr>
              <w:jc w:val="center"/>
              <w:rPr>
                <w:b/>
                <w:sz w:val="20"/>
                <w:szCs w:val="20"/>
                <w:lang w:val="es-ES_tradnl"/>
              </w:rPr>
            </w:pPr>
          </w:p>
        </w:tc>
      </w:tr>
      <w:tr w:rsidR="000D0BBE" w:rsidRPr="000D0BBE" w14:paraId="3281F2A3" w14:textId="77777777" w:rsidTr="00FE50DF">
        <w:trPr>
          <w:jc w:val="center"/>
        </w:trPr>
        <w:tc>
          <w:tcPr>
            <w:tcW w:w="1271" w:type="dxa"/>
          </w:tcPr>
          <w:p w14:paraId="0E55C33E" w14:textId="77777777" w:rsidR="000D0BBE" w:rsidRPr="000D0BBE" w:rsidRDefault="000D0BBE" w:rsidP="00FE50DF">
            <w:pPr>
              <w:jc w:val="center"/>
              <w:rPr>
                <w:sz w:val="20"/>
                <w:szCs w:val="20"/>
                <w:lang w:val="es-ES_tradnl"/>
              </w:rPr>
            </w:pPr>
            <w:r w:rsidRPr="000D0BBE">
              <w:rPr>
                <w:sz w:val="20"/>
                <w:szCs w:val="20"/>
                <w:lang w:val="es-ES_tradnl"/>
              </w:rPr>
              <w:t>138600</w:t>
            </w:r>
          </w:p>
        </w:tc>
        <w:tc>
          <w:tcPr>
            <w:tcW w:w="7093" w:type="dxa"/>
          </w:tcPr>
          <w:p w14:paraId="0B2FCAE3" w14:textId="77777777" w:rsidR="000D0BBE" w:rsidRPr="000D0BBE" w:rsidRDefault="000D0BBE" w:rsidP="00FE50DF">
            <w:pPr>
              <w:rPr>
                <w:sz w:val="20"/>
                <w:szCs w:val="20"/>
                <w:lang w:val="es-ES_tradnl"/>
              </w:rPr>
            </w:pPr>
            <w:r w:rsidRPr="000D0BBE">
              <w:rPr>
                <w:sz w:val="20"/>
                <w:szCs w:val="20"/>
                <w:lang w:val="es-ES_tradnl"/>
              </w:rPr>
              <w:t>Deterioro de las cuentas por cobrar</w:t>
            </w:r>
          </w:p>
        </w:tc>
        <w:tc>
          <w:tcPr>
            <w:tcW w:w="2126" w:type="dxa"/>
          </w:tcPr>
          <w:p w14:paraId="43872422" w14:textId="77777777" w:rsidR="000D0BBE" w:rsidRPr="000D0BBE" w:rsidRDefault="000D0BBE" w:rsidP="00FE50DF">
            <w:pPr>
              <w:ind w:right="34"/>
              <w:jc w:val="right"/>
              <w:rPr>
                <w:rFonts w:eastAsia="Calibri"/>
                <w:bCs/>
                <w:sz w:val="20"/>
                <w:szCs w:val="20"/>
              </w:rPr>
            </w:pPr>
            <w:r w:rsidRPr="000D0BBE">
              <w:rPr>
                <w:rFonts w:eastAsia="Calibri"/>
                <w:bCs/>
                <w:sz w:val="20"/>
                <w:szCs w:val="20"/>
              </w:rPr>
              <w:t>-598.332.530</w:t>
            </w:r>
          </w:p>
        </w:tc>
      </w:tr>
      <w:tr w:rsidR="000D0BBE" w:rsidRPr="000D0BBE" w14:paraId="619D8064" w14:textId="77777777" w:rsidTr="00FE50DF">
        <w:trPr>
          <w:jc w:val="center"/>
        </w:trPr>
        <w:tc>
          <w:tcPr>
            <w:tcW w:w="1271" w:type="dxa"/>
          </w:tcPr>
          <w:p w14:paraId="3E46193A" w14:textId="77777777" w:rsidR="000D0BBE" w:rsidRPr="000D0BBE" w:rsidRDefault="000D0BBE" w:rsidP="00FE50DF">
            <w:pPr>
              <w:jc w:val="center"/>
              <w:rPr>
                <w:sz w:val="20"/>
                <w:szCs w:val="20"/>
                <w:lang w:val="es-ES_tradnl"/>
              </w:rPr>
            </w:pPr>
            <w:r w:rsidRPr="000D0BBE">
              <w:rPr>
                <w:sz w:val="20"/>
                <w:szCs w:val="20"/>
                <w:lang w:val="es-ES_tradnl"/>
              </w:rPr>
              <w:t>190603</w:t>
            </w:r>
          </w:p>
        </w:tc>
        <w:tc>
          <w:tcPr>
            <w:tcW w:w="7093" w:type="dxa"/>
          </w:tcPr>
          <w:p w14:paraId="2242A0E3" w14:textId="77777777" w:rsidR="000D0BBE" w:rsidRPr="000D0BBE" w:rsidRDefault="000D0BBE" w:rsidP="00FE50DF">
            <w:pPr>
              <w:rPr>
                <w:sz w:val="20"/>
                <w:szCs w:val="20"/>
                <w:lang w:val="es-ES_tradnl"/>
              </w:rPr>
            </w:pPr>
            <w:r w:rsidRPr="000D0BBE">
              <w:rPr>
                <w:sz w:val="20"/>
                <w:szCs w:val="20"/>
                <w:lang w:val="es-ES_tradnl"/>
              </w:rPr>
              <w:t>Avances para viáticos y gastos de viaje</w:t>
            </w:r>
          </w:p>
        </w:tc>
        <w:tc>
          <w:tcPr>
            <w:tcW w:w="2126" w:type="dxa"/>
          </w:tcPr>
          <w:p w14:paraId="7122DDA2" w14:textId="77777777" w:rsidR="000D0BBE" w:rsidRPr="000D0BBE" w:rsidRDefault="000D0BBE" w:rsidP="00FE50DF">
            <w:pPr>
              <w:ind w:right="34"/>
              <w:jc w:val="right"/>
              <w:rPr>
                <w:rFonts w:eastAsia="Calibri"/>
                <w:bCs/>
                <w:sz w:val="20"/>
                <w:szCs w:val="20"/>
              </w:rPr>
            </w:pPr>
            <w:r w:rsidRPr="000D0BBE">
              <w:rPr>
                <w:rFonts w:eastAsia="Calibri"/>
                <w:bCs/>
                <w:sz w:val="20"/>
                <w:szCs w:val="20"/>
              </w:rPr>
              <w:t>2.479.700</w:t>
            </w:r>
          </w:p>
        </w:tc>
      </w:tr>
      <w:tr w:rsidR="000D0BBE" w:rsidRPr="000D0BBE" w14:paraId="2CFB1828" w14:textId="77777777" w:rsidTr="00FE50DF">
        <w:trPr>
          <w:jc w:val="center"/>
        </w:trPr>
        <w:tc>
          <w:tcPr>
            <w:tcW w:w="1271" w:type="dxa"/>
          </w:tcPr>
          <w:p w14:paraId="725375EF" w14:textId="77777777" w:rsidR="000D0BBE" w:rsidRPr="000D0BBE" w:rsidRDefault="000D0BBE" w:rsidP="00FE50DF">
            <w:pPr>
              <w:jc w:val="center"/>
              <w:rPr>
                <w:sz w:val="20"/>
                <w:szCs w:val="20"/>
                <w:lang w:val="es-ES_tradnl"/>
              </w:rPr>
            </w:pPr>
            <w:r w:rsidRPr="000D0BBE">
              <w:rPr>
                <w:sz w:val="20"/>
                <w:szCs w:val="20"/>
                <w:lang w:val="es-ES_tradnl"/>
              </w:rPr>
              <w:t>240720</w:t>
            </w:r>
          </w:p>
        </w:tc>
        <w:tc>
          <w:tcPr>
            <w:tcW w:w="7093" w:type="dxa"/>
          </w:tcPr>
          <w:p w14:paraId="06E04A76" w14:textId="77777777" w:rsidR="000D0BBE" w:rsidRPr="000D0BBE" w:rsidRDefault="000D0BBE" w:rsidP="00FE50DF">
            <w:pPr>
              <w:rPr>
                <w:sz w:val="20"/>
                <w:szCs w:val="20"/>
                <w:lang w:val="es-ES_tradnl"/>
              </w:rPr>
            </w:pPr>
            <w:r w:rsidRPr="000D0BBE">
              <w:rPr>
                <w:sz w:val="20"/>
                <w:szCs w:val="20"/>
                <w:lang w:val="es-ES_tradnl"/>
              </w:rPr>
              <w:t>Recaudos por clasificar</w:t>
            </w:r>
          </w:p>
        </w:tc>
        <w:tc>
          <w:tcPr>
            <w:tcW w:w="2126" w:type="dxa"/>
          </w:tcPr>
          <w:p w14:paraId="6595556D" w14:textId="77777777" w:rsidR="000D0BBE" w:rsidRPr="000D0BBE" w:rsidRDefault="000D0BBE" w:rsidP="00FE50DF">
            <w:pPr>
              <w:ind w:right="34"/>
              <w:jc w:val="right"/>
              <w:rPr>
                <w:rFonts w:eastAsia="Calibri"/>
                <w:bCs/>
                <w:sz w:val="20"/>
                <w:szCs w:val="20"/>
              </w:rPr>
            </w:pPr>
            <w:r w:rsidRPr="000D0BBE">
              <w:rPr>
                <w:rFonts w:eastAsia="Calibri"/>
                <w:bCs/>
                <w:sz w:val="20"/>
                <w:szCs w:val="20"/>
              </w:rPr>
              <w:t>216.764.665</w:t>
            </w:r>
          </w:p>
        </w:tc>
      </w:tr>
    </w:tbl>
    <w:p w14:paraId="37DA7D0A" w14:textId="77777777" w:rsidR="000D0BBE" w:rsidRPr="000D0BBE" w:rsidRDefault="000D0BBE" w:rsidP="000D0BBE">
      <w:pPr>
        <w:ind w:left="-142" w:right="-518"/>
        <w:jc w:val="both"/>
        <w:rPr>
          <w:rFonts w:eastAsia="Calibri"/>
          <w:b/>
          <w:sz w:val="20"/>
          <w:szCs w:val="20"/>
        </w:rPr>
      </w:pPr>
    </w:p>
    <w:p w14:paraId="53FBBF8C" w14:textId="77777777" w:rsidR="000D0BBE" w:rsidRPr="000D0BBE" w:rsidRDefault="000D0BBE" w:rsidP="000D0BBE">
      <w:pPr>
        <w:ind w:left="-284" w:right="-518"/>
        <w:jc w:val="both"/>
        <w:rPr>
          <w:rFonts w:eastAsia="Calibri"/>
          <w:b/>
          <w:sz w:val="20"/>
          <w:szCs w:val="20"/>
        </w:rPr>
      </w:pPr>
      <w:r w:rsidRPr="000D0BBE">
        <w:rPr>
          <w:b/>
          <w:color w:val="231F20"/>
          <w:spacing w:val="-2"/>
          <w:sz w:val="20"/>
          <w:szCs w:val="20"/>
        </w:rPr>
        <w:lastRenderedPageBreak/>
        <w:t>EXPLICACIÓN DE LA SAE:</w:t>
      </w:r>
    </w:p>
    <w:p w14:paraId="7BF052AB" w14:textId="77777777" w:rsidR="000D0BBE" w:rsidRPr="000D0BBE" w:rsidRDefault="000D0BBE" w:rsidP="000D0BBE">
      <w:pPr>
        <w:ind w:left="-284" w:right="-518"/>
        <w:jc w:val="both"/>
        <w:rPr>
          <w:rFonts w:eastAsia="Calibri"/>
          <w:b/>
          <w:sz w:val="20"/>
          <w:szCs w:val="20"/>
        </w:rPr>
      </w:pPr>
    </w:p>
    <w:p w14:paraId="4DA07124" w14:textId="77777777" w:rsidR="000D0BBE" w:rsidRPr="000D0BBE" w:rsidRDefault="000D0BBE" w:rsidP="000D0BBE">
      <w:pPr>
        <w:ind w:left="-284" w:right="-518"/>
        <w:jc w:val="both"/>
        <w:rPr>
          <w:rFonts w:eastAsia="Calibri"/>
          <w:b/>
          <w:sz w:val="20"/>
          <w:szCs w:val="20"/>
        </w:rPr>
      </w:pPr>
      <w:r w:rsidRPr="000D0BBE">
        <w:rPr>
          <w:rFonts w:eastAsia="Calibri"/>
          <w:b/>
          <w:sz w:val="20"/>
          <w:szCs w:val="20"/>
        </w:rPr>
        <w:t xml:space="preserve">-Deudores Morosos del Estado a 30 de noviembre de 2021. </w:t>
      </w:r>
    </w:p>
    <w:p w14:paraId="1F215835" w14:textId="77777777" w:rsidR="000D0BBE" w:rsidRPr="000D0BBE" w:rsidRDefault="000D0BBE" w:rsidP="000D0BBE">
      <w:pPr>
        <w:ind w:left="-142" w:right="-518"/>
        <w:jc w:val="both"/>
        <w:rPr>
          <w:rFonts w:eastAsia="Calibri"/>
          <w:b/>
          <w:sz w:val="20"/>
          <w:szCs w:val="20"/>
        </w:rPr>
      </w:pPr>
    </w:p>
    <w:p w14:paraId="5D41B2D5" w14:textId="77777777" w:rsidR="000D0BBE" w:rsidRPr="000D0BBE" w:rsidRDefault="000D0BBE" w:rsidP="000D0BBE">
      <w:pPr>
        <w:pStyle w:val="Textoindependiente"/>
        <w:ind w:left="-142" w:right="162"/>
        <w:jc w:val="center"/>
        <w:rPr>
          <w:b/>
          <w:sz w:val="20"/>
          <w:szCs w:val="20"/>
        </w:rPr>
      </w:pPr>
      <w:r w:rsidRPr="000D0BBE">
        <w:rPr>
          <w:b/>
          <w:sz w:val="20"/>
          <w:szCs w:val="20"/>
        </w:rPr>
        <w:t>Deudores Morosos del Estado del Nivel Nacional</w:t>
      </w:r>
    </w:p>
    <w:p w14:paraId="3C767D74" w14:textId="77777777" w:rsidR="000D0BBE" w:rsidRPr="000D0BBE" w:rsidRDefault="000D0BBE" w:rsidP="000D0BBE">
      <w:pPr>
        <w:pStyle w:val="Textoindependiente"/>
        <w:ind w:left="-142" w:right="162"/>
        <w:jc w:val="center"/>
        <w:rPr>
          <w:b/>
          <w:sz w:val="20"/>
          <w:szCs w:val="20"/>
        </w:rPr>
      </w:pPr>
      <w:r w:rsidRPr="000D0BBE">
        <w:rPr>
          <w:b/>
          <w:sz w:val="20"/>
          <w:szCs w:val="20"/>
        </w:rPr>
        <w:t>Noviembre 30 de 2021</w:t>
      </w:r>
    </w:p>
    <w:p w14:paraId="492CAE38" w14:textId="3F6D15F4" w:rsidR="000D0BBE" w:rsidRPr="00F62A1C" w:rsidRDefault="000D0BBE" w:rsidP="00F62A1C">
      <w:pPr>
        <w:pStyle w:val="Textoindependiente"/>
        <w:ind w:left="-142" w:right="162"/>
        <w:jc w:val="center"/>
        <w:rPr>
          <w:b/>
          <w:sz w:val="20"/>
          <w:szCs w:val="20"/>
        </w:rPr>
      </w:pPr>
      <w:r w:rsidRPr="000D0BBE">
        <w:rPr>
          <w:b/>
          <w:sz w:val="20"/>
          <w:szCs w:val="20"/>
        </w:rPr>
        <w:t>Cifras en miles de millones de pesos</w:t>
      </w:r>
    </w:p>
    <w:tbl>
      <w:tblPr>
        <w:tblStyle w:val="Tablaconcuadrcula"/>
        <w:tblW w:w="10495" w:type="dxa"/>
        <w:jc w:val="center"/>
        <w:tblLook w:val="04A0" w:firstRow="1" w:lastRow="0" w:firstColumn="1" w:lastColumn="0" w:noHBand="0" w:noVBand="1"/>
      </w:tblPr>
      <w:tblGrid>
        <w:gridCol w:w="3266"/>
        <w:gridCol w:w="2835"/>
        <w:gridCol w:w="4394"/>
      </w:tblGrid>
      <w:tr w:rsidR="000D0BBE" w:rsidRPr="000D0BBE" w14:paraId="41E6762C" w14:textId="77777777" w:rsidTr="00FE50DF">
        <w:trPr>
          <w:jc w:val="center"/>
        </w:trPr>
        <w:tc>
          <w:tcPr>
            <w:tcW w:w="3266" w:type="dxa"/>
          </w:tcPr>
          <w:p w14:paraId="52247B86" w14:textId="77777777" w:rsidR="000D0BBE" w:rsidRPr="000D0BBE" w:rsidRDefault="000D0BBE" w:rsidP="00FE50DF">
            <w:pPr>
              <w:pStyle w:val="Textoindependiente"/>
              <w:ind w:right="162"/>
              <w:jc w:val="center"/>
              <w:rPr>
                <w:b/>
                <w:sz w:val="20"/>
                <w:szCs w:val="20"/>
              </w:rPr>
            </w:pPr>
            <w:r w:rsidRPr="000D0BBE">
              <w:rPr>
                <w:b/>
                <w:sz w:val="20"/>
                <w:szCs w:val="20"/>
              </w:rPr>
              <w:t>DEUDORES MOROSOS DEL ESTADO POR TIPO DE PERSONA</w:t>
            </w:r>
          </w:p>
          <w:p w14:paraId="5CA3B412" w14:textId="77777777" w:rsidR="000D0BBE" w:rsidRPr="000D0BBE" w:rsidRDefault="000D0BBE" w:rsidP="00FE50DF">
            <w:pPr>
              <w:pStyle w:val="Textoindependiente"/>
              <w:ind w:right="162"/>
              <w:jc w:val="center"/>
              <w:rPr>
                <w:b/>
                <w:sz w:val="20"/>
                <w:szCs w:val="20"/>
              </w:rPr>
            </w:pPr>
            <w:r w:rsidRPr="000D0BBE">
              <w:rPr>
                <w:b/>
                <w:sz w:val="20"/>
                <w:szCs w:val="20"/>
              </w:rPr>
              <w:t>NIVEL NACIONAL</w:t>
            </w:r>
          </w:p>
          <w:p w14:paraId="0F400211" w14:textId="77777777" w:rsidR="000D0BBE" w:rsidRPr="000D0BBE" w:rsidRDefault="000D0BBE" w:rsidP="00FE50DF">
            <w:pPr>
              <w:pStyle w:val="Textoindependiente"/>
              <w:ind w:right="162"/>
              <w:jc w:val="center"/>
              <w:rPr>
                <w:b/>
                <w:sz w:val="20"/>
                <w:szCs w:val="20"/>
              </w:rPr>
            </w:pPr>
          </w:p>
        </w:tc>
        <w:tc>
          <w:tcPr>
            <w:tcW w:w="2835" w:type="dxa"/>
          </w:tcPr>
          <w:p w14:paraId="259BEC64" w14:textId="77777777" w:rsidR="000D0BBE" w:rsidRPr="000D0BBE" w:rsidRDefault="000D0BBE" w:rsidP="00FE50DF">
            <w:pPr>
              <w:pStyle w:val="Textoindependiente"/>
              <w:ind w:right="162"/>
              <w:jc w:val="center"/>
              <w:rPr>
                <w:b/>
                <w:sz w:val="20"/>
                <w:szCs w:val="20"/>
              </w:rPr>
            </w:pPr>
            <w:r w:rsidRPr="000D0BBE">
              <w:rPr>
                <w:b/>
                <w:sz w:val="20"/>
                <w:szCs w:val="20"/>
              </w:rPr>
              <w:t>N° DE PERSONAS</w:t>
            </w:r>
          </w:p>
        </w:tc>
        <w:tc>
          <w:tcPr>
            <w:tcW w:w="4394" w:type="dxa"/>
          </w:tcPr>
          <w:p w14:paraId="69C8843A" w14:textId="77777777" w:rsidR="000D0BBE" w:rsidRPr="000D0BBE" w:rsidRDefault="000D0BBE" w:rsidP="00FE50DF">
            <w:pPr>
              <w:pStyle w:val="Textoindependiente"/>
              <w:ind w:right="162"/>
              <w:jc w:val="center"/>
              <w:rPr>
                <w:b/>
                <w:sz w:val="20"/>
                <w:szCs w:val="20"/>
              </w:rPr>
            </w:pPr>
            <w:r w:rsidRPr="000D0BBE">
              <w:rPr>
                <w:b/>
                <w:sz w:val="20"/>
                <w:szCs w:val="20"/>
              </w:rPr>
              <w:t xml:space="preserve">VALOR TOTAL POR TIPO DE PERSONA </w:t>
            </w:r>
          </w:p>
          <w:p w14:paraId="4C85A559" w14:textId="77777777" w:rsidR="000D0BBE" w:rsidRPr="000D0BBE" w:rsidRDefault="000D0BBE" w:rsidP="00FE50DF">
            <w:pPr>
              <w:pStyle w:val="Textoindependiente"/>
              <w:ind w:right="162"/>
              <w:jc w:val="center"/>
              <w:rPr>
                <w:b/>
                <w:sz w:val="20"/>
                <w:szCs w:val="20"/>
              </w:rPr>
            </w:pPr>
            <w:r w:rsidRPr="000D0BBE">
              <w:rPr>
                <w:b/>
                <w:sz w:val="20"/>
                <w:szCs w:val="20"/>
              </w:rPr>
              <w:t xml:space="preserve">DEUDORES MOROSOS DEL ESTADO </w:t>
            </w:r>
          </w:p>
          <w:p w14:paraId="3E251FF9" w14:textId="77777777" w:rsidR="000D0BBE" w:rsidRPr="000D0BBE" w:rsidRDefault="000D0BBE" w:rsidP="00FE50DF">
            <w:pPr>
              <w:pStyle w:val="Textoindependiente"/>
              <w:ind w:right="162"/>
              <w:jc w:val="center"/>
              <w:rPr>
                <w:b/>
                <w:sz w:val="20"/>
                <w:szCs w:val="20"/>
              </w:rPr>
            </w:pPr>
            <w:r w:rsidRPr="000D0BBE">
              <w:rPr>
                <w:b/>
                <w:sz w:val="20"/>
                <w:szCs w:val="20"/>
              </w:rPr>
              <w:t>NIVEL NACIONAL</w:t>
            </w:r>
          </w:p>
          <w:p w14:paraId="314868BA" w14:textId="77777777" w:rsidR="000D0BBE" w:rsidRPr="000D0BBE" w:rsidRDefault="000D0BBE" w:rsidP="00FE50DF">
            <w:pPr>
              <w:pStyle w:val="Textoindependiente"/>
              <w:ind w:right="162"/>
              <w:jc w:val="center"/>
              <w:rPr>
                <w:b/>
                <w:sz w:val="20"/>
                <w:szCs w:val="20"/>
              </w:rPr>
            </w:pPr>
          </w:p>
        </w:tc>
      </w:tr>
      <w:tr w:rsidR="000D0BBE" w:rsidRPr="000D0BBE" w14:paraId="02F70313" w14:textId="77777777" w:rsidTr="00FE50DF">
        <w:trPr>
          <w:jc w:val="center"/>
        </w:trPr>
        <w:tc>
          <w:tcPr>
            <w:tcW w:w="3266" w:type="dxa"/>
          </w:tcPr>
          <w:p w14:paraId="41503E37" w14:textId="77777777" w:rsidR="000D0BBE" w:rsidRPr="000D0BBE" w:rsidRDefault="000D0BBE" w:rsidP="00FE50DF">
            <w:pPr>
              <w:pStyle w:val="Textoindependiente"/>
              <w:ind w:right="162"/>
              <w:jc w:val="center"/>
              <w:rPr>
                <w:b/>
                <w:sz w:val="20"/>
                <w:szCs w:val="20"/>
              </w:rPr>
            </w:pPr>
            <w:r w:rsidRPr="000D0BBE">
              <w:rPr>
                <w:b/>
                <w:sz w:val="20"/>
                <w:szCs w:val="20"/>
              </w:rPr>
              <w:t>NATURALES</w:t>
            </w:r>
          </w:p>
        </w:tc>
        <w:tc>
          <w:tcPr>
            <w:tcW w:w="2835" w:type="dxa"/>
          </w:tcPr>
          <w:p w14:paraId="3E6FA1B7" w14:textId="77777777" w:rsidR="000D0BBE" w:rsidRPr="000D0BBE" w:rsidRDefault="000D0BBE" w:rsidP="00FE50DF">
            <w:pPr>
              <w:pStyle w:val="Textoindependiente"/>
              <w:ind w:right="162"/>
              <w:jc w:val="center"/>
              <w:rPr>
                <w:sz w:val="20"/>
                <w:szCs w:val="20"/>
              </w:rPr>
            </w:pPr>
            <w:r w:rsidRPr="000D0BBE">
              <w:rPr>
                <w:sz w:val="20"/>
                <w:szCs w:val="20"/>
              </w:rPr>
              <w:t>142</w:t>
            </w:r>
          </w:p>
        </w:tc>
        <w:tc>
          <w:tcPr>
            <w:tcW w:w="4394" w:type="dxa"/>
          </w:tcPr>
          <w:p w14:paraId="5B9BCC3C" w14:textId="77777777" w:rsidR="000D0BBE" w:rsidRPr="000D0BBE" w:rsidRDefault="000D0BBE" w:rsidP="00FE50DF">
            <w:pPr>
              <w:pStyle w:val="Textoindependiente"/>
              <w:ind w:right="162"/>
              <w:jc w:val="right"/>
              <w:rPr>
                <w:sz w:val="20"/>
                <w:szCs w:val="20"/>
              </w:rPr>
            </w:pPr>
            <w:r w:rsidRPr="000D0BBE">
              <w:rPr>
                <w:sz w:val="20"/>
                <w:szCs w:val="20"/>
              </w:rPr>
              <w:t>$16.916.584.218</w:t>
            </w:r>
          </w:p>
        </w:tc>
      </w:tr>
      <w:tr w:rsidR="000D0BBE" w:rsidRPr="000D0BBE" w14:paraId="4EB79215" w14:textId="77777777" w:rsidTr="00FE50DF">
        <w:trPr>
          <w:jc w:val="center"/>
        </w:trPr>
        <w:tc>
          <w:tcPr>
            <w:tcW w:w="3266" w:type="dxa"/>
          </w:tcPr>
          <w:p w14:paraId="593DAB3F" w14:textId="77777777" w:rsidR="000D0BBE" w:rsidRPr="000D0BBE" w:rsidRDefault="000D0BBE" w:rsidP="00FE50DF">
            <w:pPr>
              <w:pStyle w:val="Textoindependiente"/>
              <w:ind w:right="162"/>
              <w:jc w:val="center"/>
              <w:rPr>
                <w:b/>
                <w:sz w:val="20"/>
                <w:szCs w:val="20"/>
              </w:rPr>
            </w:pPr>
            <w:r w:rsidRPr="000D0BBE">
              <w:rPr>
                <w:b/>
                <w:sz w:val="20"/>
                <w:szCs w:val="20"/>
              </w:rPr>
              <w:t>JURIDICAS</w:t>
            </w:r>
          </w:p>
        </w:tc>
        <w:tc>
          <w:tcPr>
            <w:tcW w:w="2835" w:type="dxa"/>
          </w:tcPr>
          <w:p w14:paraId="2DDF6456" w14:textId="77777777" w:rsidR="000D0BBE" w:rsidRPr="000D0BBE" w:rsidRDefault="000D0BBE" w:rsidP="00FE50DF">
            <w:pPr>
              <w:pStyle w:val="Textoindependiente"/>
              <w:ind w:right="162"/>
              <w:jc w:val="center"/>
              <w:rPr>
                <w:sz w:val="20"/>
                <w:szCs w:val="20"/>
              </w:rPr>
            </w:pPr>
            <w:r w:rsidRPr="000D0BBE">
              <w:rPr>
                <w:sz w:val="20"/>
                <w:szCs w:val="20"/>
              </w:rPr>
              <w:t>872</w:t>
            </w:r>
          </w:p>
        </w:tc>
        <w:tc>
          <w:tcPr>
            <w:tcW w:w="4394" w:type="dxa"/>
          </w:tcPr>
          <w:p w14:paraId="6E18F68E" w14:textId="77777777" w:rsidR="000D0BBE" w:rsidRPr="000D0BBE" w:rsidRDefault="000D0BBE" w:rsidP="00FE50DF">
            <w:pPr>
              <w:pStyle w:val="Textoindependiente"/>
              <w:ind w:right="162"/>
              <w:jc w:val="right"/>
              <w:rPr>
                <w:sz w:val="20"/>
                <w:szCs w:val="20"/>
              </w:rPr>
            </w:pPr>
            <w:r w:rsidRPr="000D0BBE">
              <w:rPr>
                <w:sz w:val="20"/>
                <w:szCs w:val="20"/>
              </w:rPr>
              <w:t>$43.198.048.478</w:t>
            </w:r>
          </w:p>
        </w:tc>
      </w:tr>
      <w:tr w:rsidR="000D0BBE" w:rsidRPr="000D0BBE" w14:paraId="06FF6C50" w14:textId="77777777" w:rsidTr="00FE50DF">
        <w:trPr>
          <w:trHeight w:val="517"/>
          <w:jc w:val="center"/>
        </w:trPr>
        <w:tc>
          <w:tcPr>
            <w:tcW w:w="3266" w:type="dxa"/>
          </w:tcPr>
          <w:p w14:paraId="736C0A11" w14:textId="77777777" w:rsidR="000D0BBE" w:rsidRPr="000D0BBE" w:rsidRDefault="000D0BBE" w:rsidP="00FE50DF">
            <w:pPr>
              <w:pStyle w:val="Textoindependiente"/>
              <w:ind w:right="162"/>
              <w:jc w:val="center"/>
              <w:rPr>
                <w:b/>
                <w:sz w:val="20"/>
                <w:szCs w:val="20"/>
              </w:rPr>
            </w:pPr>
            <w:r w:rsidRPr="000D0BBE">
              <w:rPr>
                <w:b/>
                <w:sz w:val="20"/>
                <w:szCs w:val="20"/>
              </w:rPr>
              <w:t xml:space="preserve">TOTAL PERSONAS NATURALES MÁS JURÍDICAS </w:t>
            </w:r>
          </w:p>
        </w:tc>
        <w:tc>
          <w:tcPr>
            <w:tcW w:w="2835" w:type="dxa"/>
          </w:tcPr>
          <w:p w14:paraId="12CB113C" w14:textId="77777777" w:rsidR="000D0BBE" w:rsidRPr="000D0BBE" w:rsidRDefault="000D0BBE" w:rsidP="00FE50DF">
            <w:pPr>
              <w:pStyle w:val="Textoindependiente"/>
              <w:ind w:right="162"/>
              <w:jc w:val="center"/>
              <w:rPr>
                <w:b/>
                <w:sz w:val="20"/>
                <w:szCs w:val="20"/>
                <w:u w:val="single"/>
              </w:rPr>
            </w:pPr>
            <w:r w:rsidRPr="000D0BBE">
              <w:rPr>
                <w:b/>
                <w:sz w:val="20"/>
                <w:szCs w:val="20"/>
                <w:highlight w:val="yellow"/>
                <w:u w:val="single"/>
              </w:rPr>
              <w:t>1014</w:t>
            </w:r>
          </w:p>
        </w:tc>
        <w:tc>
          <w:tcPr>
            <w:tcW w:w="4394" w:type="dxa"/>
            <w:vAlign w:val="bottom"/>
          </w:tcPr>
          <w:p w14:paraId="1360E35F" w14:textId="77777777" w:rsidR="000D0BBE" w:rsidRPr="000D0BBE" w:rsidRDefault="000D0BBE" w:rsidP="00FE50DF">
            <w:pPr>
              <w:pStyle w:val="Textoindependiente"/>
              <w:ind w:right="162"/>
              <w:jc w:val="right"/>
              <w:rPr>
                <w:sz w:val="20"/>
                <w:szCs w:val="20"/>
              </w:rPr>
            </w:pPr>
            <w:r w:rsidRPr="000D0BBE">
              <w:rPr>
                <w:sz w:val="20"/>
                <w:szCs w:val="20"/>
                <w:highlight w:val="yellow"/>
              </w:rPr>
              <w:t>$60.114.632.696</w:t>
            </w:r>
          </w:p>
        </w:tc>
      </w:tr>
      <w:tr w:rsidR="000D0BBE" w:rsidRPr="000D0BBE" w14:paraId="1EA3F1EC" w14:textId="77777777" w:rsidTr="00FE50DF">
        <w:trPr>
          <w:trHeight w:val="657"/>
          <w:jc w:val="center"/>
        </w:trPr>
        <w:tc>
          <w:tcPr>
            <w:tcW w:w="3266" w:type="dxa"/>
          </w:tcPr>
          <w:p w14:paraId="0FEAE067" w14:textId="77777777" w:rsidR="000D0BBE" w:rsidRPr="000D0BBE" w:rsidRDefault="000D0BBE" w:rsidP="00FE50DF">
            <w:pPr>
              <w:pStyle w:val="Textoindependiente"/>
              <w:ind w:right="162"/>
              <w:jc w:val="center"/>
              <w:rPr>
                <w:b/>
                <w:sz w:val="20"/>
                <w:szCs w:val="20"/>
              </w:rPr>
            </w:pPr>
            <w:r w:rsidRPr="000D0BBE">
              <w:rPr>
                <w:b/>
                <w:sz w:val="20"/>
                <w:szCs w:val="20"/>
              </w:rPr>
              <w:t>GRAN TOTAL BDME, PERSONAS NATURALES MÁS JURÍDICAS A NOVIEMBRE 30 DE 2021</w:t>
            </w:r>
          </w:p>
        </w:tc>
        <w:tc>
          <w:tcPr>
            <w:tcW w:w="2835" w:type="dxa"/>
            <w:shd w:val="clear" w:color="auto" w:fill="auto"/>
          </w:tcPr>
          <w:p w14:paraId="40AF90C1" w14:textId="77777777" w:rsidR="000D0BBE" w:rsidRPr="000D0BBE" w:rsidRDefault="000D0BBE" w:rsidP="00FE50DF">
            <w:pPr>
              <w:pStyle w:val="Textoindependiente"/>
              <w:ind w:right="162"/>
              <w:jc w:val="center"/>
              <w:rPr>
                <w:b/>
                <w:sz w:val="20"/>
                <w:szCs w:val="20"/>
                <w:highlight w:val="yellow"/>
              </w:rPr>
            </w:pPr>
          </w:p>
          <w:p w14:paraId="2A5124F1" w14:textId="77777777" w:rsidR="000D0BBE" w:rsidRPr="000D0BBE" w:rsidRDefault="000D0BBE" w:rsidP="00FE50DF">
            <w:pPr>
              <w:pStyle w:val="Textoindependiente"/>
              <w:ind w:right="162"/>
              <w:jc w:val="center"/>
              <w:rPr>
                <w:b/>
                <w:sz w:val="20"/>
                <w:szCs w:val="20"/>
                <w:highlight w:val="yellow"/>
              </w:rPr>
            </w:pPr>
          </w:p>
          <w:p w14:paraId="0602E973" w14:textId="77777777" w:rsidR="000D0BBE" w:rsidRPr="000D0BBE" w:rsidRDefault="000D0BBE" w:rsidP="00FE50DF">
            <w:pPr>
              <w:pStyle w:val="Textoindependiente"/>
              <w:ind w:right="162"/>
              <w:jc w:val="center"/>
              <w:rPr>
                <w:b/>
                <w:sz w:val="20"/>
                <w:szCs w:val="20"/>
                <w:highlight w:val="yellow"/>
                <w:u w:val="single"/>
              </w:rPr>
            </w:pPr>
            <w:r w:rsidRPr="000D0BBE">
              <w:rPr>
                <w:b/>
                <w:sz w:val="20"/>
                <w:szCs w:val="20"/>
                <w:highlight w:val="yellow"/>
              </w:rPr>
              <w:t>948</w:t>
            </w:r>
          </w:p>
        </w:tc>
        <w:tc>
          <w:tcPr>
            <w:tcW w:w="4394" w:type="dxa"/>
            <w:shd w:val="clear" w:color="auto" w:fill="auto"/>
            <w:vAlign w:val="bottom"/>
          </w:tcPr>
          <w:p w14:paraId="38C2A796" w14:textId="77777777" w:rsidR="000D0BBE" w:rsidRPr="000D0BBE" w:rsidRDefault="000D0BBE" w:rsidP="00FE50DF">
            <w:pPr>
              <w:pStyle w:val="Textoindependiente"/>
              <w:ind w:right="162"/>
              <w:jc w:val="right"/>
              <w:rPr>
                <w:b/>
                <w:bCs/>
                <w:sz w:val="20"/>
                <w:szCs w:val="20"/>
                <w:highlight w:val="yellow"/>
              </w:rPr>
            </w:pPr>
            <w:r w:rsidRPr="000D0BBE">
              <w:rPr>
                <w:b/>
                <w:bCs/>
                <w:sz w:val="20"/>
                <w:szCs w:val="20"/>
                <w:highlight w:val="yellow"/>
              </w:rPr>
              <w:t>$47.094.289.265</w:t>
            </w:r>
          </w:p>
        </w:tc>
      </w:tr>
    </w:tbl>
    <w:p w14:paraId="1284A8B4" w14:textId="77777777" w:rsidR="000D0BBE" w:rsidRPr="000D0BBE" w:rsidRDefault="000D0BBE" w:rsidP="000D0BBE">
      <w:pPr>
        <w:ind w:left="-142" w:right="-518"/>
        <w:jc w:val="both"/>
        <w:rPr>
          <w:rFonts w:eastAsia="Calibri"/>
          <w:b/>
          <w:bCs/>
          <w:sz w:val="20"/>
          <w:szCs w:val="20"/>
        </w:rPr>
      </w:pPr>
    </w:p>
    <w:p w14:paraId="0648BD30" w14:textId="6FBBB696" w:rsidR="000D0BBE" w:rsidRPr="000D0BBE" w:rsidRDefault="000D0BBE" w:rsidP="000D0BBE">
      <w:pPr>
        <w:ind w:left="-284" w:right="-234"/>
        <w:jc w:val="both"/>
        <w:rPr>
          <w:rFonts w:eastAsia="Calibri"/>
          <w:sz w:val="20"/>
          <w:szCs w:val="20"/>
        </w:rPr>
      </w:pPr>
      <w:r w:rsidRPr="000D0BBE">
        <w:rPr>
          <w:rFonts w:eastAsia="Calibri"/>
          <w:b/>
          <w:bCs/>
          <w:sz w:val="20"/>
          <w:szCs w:val="20"/>
        </w:rPr>
        <w:t>NOTA:</w:t>
      </w:r>
      <w:r w:rsidRPr="000D0BBE">
        <w:rPr>
          <w:rFonts w:eastAsia="Calibri"/>
          <w:sz w:val="20"/>
          <w:szCs w:val="20"/>
        </w:rPr>
        <w:t xml:space="preserve"> La c</w:t>
      </w:r>
      <w:r>
        <w:rPr>
          <w:rFonts w:eastAsia="Calibri"/>
          <w:sz w:val="20"/>
          <w:szCs w:val="20"/>
        </w:rPr>
        <w:t>i</w:t>
      </w:r>
      <w:r w:rsidRPr="000D0BBE">
        <w:rPr>
          <w:rFonts w:eastAsia="Calibri"/>
          <w:sz w:val="20"/>
          <w:szCs w:val="20"/>
        </w:rPr>
        <w:t>fra reportada como gran total tanto en número de personas como el valor total, no coincide con los datos del cuadro.</w:t>
      </w:r>
    </w:p>
    <w:p w14:paraId="2F8E8BF7" w14:textId="77777777" w:rsidR="000D0BBE" w:rsidRPr="000D0BBE" w:rsidRDefault="000D0BBE" w:rsidP="000D0BBE">
      <w:pPr>
        <w:ind w:left="-284" w:right="-234"/>
        <w:jc w:val="both"/>
        <w:rPr>
          <w:rFonts w:eastAsia="Calibri"/>
          <w:sz w:val="20"/>
          <w:szCs w:val="20"/>
        </w:rPr>
      </w:pPr>
    </w:p>
    <w:p w14:paraId="0A9C5F0C" w14:textId="77777777" w:rsidR="000D0BBE" w:rsidRPr="000D0BBE" w:rsidRDefault="000D0BBE" w:rsidP="000D0BBE">
      <w:pPr>
        <w:ind w:left="-284" w:right="-234"/>
        <w:jc w:val="both"/>
        <w:rPr>
          <w:b/>
          <w:color w:val="231F20"/>
          <w:spacing w:val="-2"/>
          <w:sz w:val="20"/>
          <w:szCs w:val="20"/>
        </w:rPr>
      </w:pPr>
      <w:r w:rsidRPr="000D0BBE">
        <w:rPr>
          <w:b/>
          <w:color w:val="231F20"/>
          <w:spacing w:val="-2"/>
          <w:sz w:val="20"/>
          <w:szCs w:val="20"/>
        </w:rPr>
        <w:t>EXPLICACIÓN DE LA SAE:</w:t>
      </w:r>
    </w:p>
    <w:p w14:paraId="2BF6FA72" w14:textId="77777777" w:rsidR="000D0BBE" w:rsidRPr="000D0BBE" w:rsidRDefault="000D0BBE" w:rsidP="000D0BBE">
      <w:pPr>
        <w:ind w:left="-284" w:right="-234"/>
        <w:jc w:val="both"/>
        <w:rPr>
          <w:rFonts w:eastAsia="Calibri"/>
          <w:sz w:val="20"/>
          <w:szCs w:val="20"/>
        </w:rPr>
      </w:pPr>
    </w:p>
    <w:p w14:paraId="3DA04C76" w14:textId="77777777" w:rsidR="000D0BBE" w:rsidRDefault="000D0BBE" w:rsidP="000D0BBE">
      <w:pPr>
        <w:ind w:left="-284" w:right="-234"/>
        <w:jc w:val="both"/>
        <w:rPr>
          <w:rFonts w:eastAsia="Calibri"/>
          <w:b/>
          <w:bCs/>
          <w:sz w:val="20"/>
          <w:szCs w:val="20"/>
        </w:rPr>
      </w:pPr>
      <w:r w:rsidRPr="000D0BBE">
        <w:rPr>
          <w:rFonts w:eastAsia="Calibri"/>
          <w:b/>
          <w:bCs/>
          <w:sz w:val="20"/>
          <w:szCs w:val="20"/>
        </w:rPr>
        <w:t xml:space="preserve">-CORRECCIONES DE ERRORES DEL PERÍODO CONTABLE ANTERIOR. </w:t>
      </w:r>
    </w:p>
    <w:p w14:paraId="6BE2CB5F" w14:textId="77777777" w:rsidR="000D0BBE" w:rsidRDefault="000D0BBE" w:rsidP="000D0BBE">
      <w:pPr>
        <w:ind w:left="-284" w:right="-234"/>
        <w:jc w:val="both"/>
        <w:rPr>
          <w:rFonts w:eastAsia="Calibri"/>
          <w:b/>
          <w:bCs/>
          <w:sz w:val="20"/>
          <w:szCs w:val="20"/>
        </w:rPr>
      </w:pPr>
    </w:p>
    <w:p w14:paraId="3CF2ABE6" w14:textId="32B54671" w:rsidR="000D0BBE" w:rsidRPr="000D0BBE" w:rsidRDefault="000D0BBE" w:rsidP="000D0BBE">
      <w:pPr>
        <w:ind w:left="-284" w:right="-234"/>
        <w:jc w:val="both"/>
        <w:rPr>
          <w:rFonts w:eastAsia="Calibri"/>
          <w:sz w:val="20"/>
          <w:szCs w:val="20"/>
        </w:rPr>
      </w:pPr>
      <w:r w:rsidRPr="000D0BBE">
        <w:rPr>
          <w:rFonts w:eastAsia="Calibri"/>
          <w:sz w:val="20"/>
          <w:szCs w:val="20"/>
        </w:rPr>
        <w:t>Durante la vigencia fiscal 2021, la Sociedad de Activos Especiales S.A.S. s</w:t>
      </w:r>
      <w:r>
        <w:rPr>
          <w:rFonts w:eastAsia="Calibri"/>
          <w:sz w:val="20"/>
          <w:szCs w:val="20"/>
        </w:rPr>
        <w:t>í</w:t>
      </w:r>
      <w:r w:rsidRPr="000D0BBE">
        <w:rPr>
          <w:rFonts w:eastAsia="Calibri"/>
          <w:sz w:val="20"/>
          <w:szCs w:val="20"/>
        </w:rPr>
        <w:t xml:space="preserve"> corrigió errores de</w:t>
      </w:r>
      <w:r>
        <w:rPr>
          <w:rFonts w:eastAsia="Calibri"/>
          <w:sz w:val="20"/>
          <w:szCs w:val="20"/>
        </w:rPr>
        <w:t xml:space="preserve"> </w:t>
      </w:r>
      <w:r w:rsidRPr="000D0BBE">
        <w:rPr>
          <w:rFonts w:eastAsia="Calibri"/>
          <w:sz w:val="20"/>
          <w:szCs w:val="20"/>
        </w:rPr>
        <w:t>períodos anteriores y el impacto fue reconocido aplicando la normatividad de la Contaduría General de la Nación según, el Marco conceptual para la preparación y presentación de información financiera de las empresas que no cotizan en el mercado de valores y que no captan ni administran ahorro público.</w:t>
      </w:r>
    </w:p>
    <w:p w14:paraId="44B97125" w14:textId="77777777" w:rsidR="000D0BBE" w:rsidRPr="000D0BBE" w:rsidRDefault="000D0BBE" w:rsidP="000D0BBE">
      <w:pPr>
        <w:ind w:left="-284" w:right="-234"/>
        <w:jc w:val="both"/>
        <w:rPr>
          <w:rFonts w:eastAsia="Calibri"/>
          <w:sz w:val="20"/>
          <w:szCs w:val="20"/>
        </w:rPr>
      </w:pPr>
    </w:p>
    <w:p w14:paraId="19366313" w14:textId="697D16AE" w:rsidR="000D0BBE" w:rsidRDefault="000D0BBE" w:rsidP="000D0BBE">
      <w:pPr>
        <w:ind w:left="-284" w:right="-234"/>
        <w:jc w:val="both"/>
        <w:rPr>
          <w:rFonts w:eastAsia="Calibri"/>
          <w:sz w:val="20"/>
          <w:szCs w:val="20"/>
        </w:rPr>
      </w:pPr>
      <w:r w:rsidRPr="000D0BBE">
        <w:rPr>
          <w:rFonts w:eastAsia="Calibri"/>
          <w:sz w:val="20"/>
          <w:szCs w:val="20"/>
        </w:rPr>
        <w:t>Siendo preciso mencionar, que el impacto de dicha corrección se ve reflejado en el resultado del ejercicio fiscal de la vigencia 2021.</w:t>
      </w:r>
    </w:p>
    <w:p w14:paraId="4EE76288" w14:textId="77777777" w:rsidR="00F62A1C" w:rsidRDefault="00F62A1C" w:rsidP="00F62A1C">
      <w:pPr>
        <w:ind w:right="-234"/>
        <w:jc w:val="both"/>
        <w:rPr>
          <w:rFonts w:eastAsia="Calibri"/>
          <w:sz w:val="20"/>
          <w:szCs w:val="20"/>
        </w:rPr>
      </w:pPr>
    </w:p>
    <w:p w14:paraId="04F251ED" w14:textId="56EFF719" w:rsidR="000D0BBE" w:rsidRPr="000D0BBE" w:rsidRDefault="000D0BBE" w:rsidP="00F62A1C">
      <w:pPr>
        <w:ind w:right="-234"/>
        <w:jc w:val="both"/>
        <w:rPr>
          <w:b/>
          <w:color w:val="231F20"/>
          <w:spacing w:val="-2"/>
          <w:sz w:val="20"/>
          <w:szCs w:val="20"/>
        </w:rPr>
      </w:pPr>
      <w:r w:rsidRPr="000D0BBE">
        <w:rPr>
          <w:b/>
          <w:color w:val="231F20"/>
          <w:spacing w:val="-2"/>
          <w:sz w:val="20"/>
          <w:szCs w:val="20"/>
        </w:rPr>
        <w:t>EXPLICACIÓN DE LA SAE:</w:t>
      </w:r>
    </w:p>
    <w:p w14:paraId="5F3DA5EC" w14:textId="77777777" w:rsidR="000D0BBE" w:rsidRPr="000D0BBE" w:rsidRDefault="000D0BBE" w:rsidP="000D0BBE">
      <w:pPr>
        <w:ind w:left="-284" w:right="-234"/>
        <w:jc w:val="both"/>
        <w:rPr>
          <w:rFonts w:eastAsia="Calibri"/>
          <w:sz w:val="20"/>
          <w:szCs w:val="20"/>
        </w:rPr>
      </w:pPr>
    </w:p>
    <w:p w14:paraId="58E756BF" w14:textId="77777777" w:rsidR="00F62A1C" w:rsidRDefault="000D0BBE" w:rsidP="00F62A1C">
      <w:pPr>
        <w:ind w:left="-284" w:right="-234"/>
        <w:jc w:val="both"/>
        <w:rPr>
          <w:rFonts w:eastAsia="Calibri"/>
          <w:b/>
          <w:sz w:val="20"/>
          <w:szCs w:val="20"/>
        </w:rPr>
      </w:pPr>
      <w:r w:rsidRPr="000D0BBE">
        <w:rPr>
          <w:rFonts w:eastAsia="Calibri"/>
          <w:b/>
          <w:sz w:val="20"/>
          <w:szCs w:val="20"/>
        </w:rPr>
        <w:t>B.- RESULTADO DE LA AUTOEVALUACIÓN DEL ESTADO DEL SISTEMA DE CONTROL INTERNO CONTABLE A 31 DE DICIEMBRE DE 2021:</w:t>
      </w:r>
    </w:p>
    <w:p w14:paraId="1F7AEE20" w14:textId="4B2155DA" w:rsidR="000D0BBE" w:rsidRPr="00F62A1C" w:rsidRDefault="000D0BBE" w:rsidP="00F62A1C">
      <w:pPr>
        <w:ind w:left="-284" w:right="-234"/>
        <w:jc w:val="both"/>
        <w:rPr>
          <w:rFonts w:eastAsia="Calibri"/>
          <w:b/>
          <w:sz w:val="20"/>
          <w:szCs w:val="20"/>
        </w:rPr>
      </w:pPr>
      <w:r w:rsidRPr="000D0BBE">
        <w:rPr>
          <w:rFonts w:eastAsia="Calibri"/>
          <w:b/>
          <w:sz w:val="20"/>
          <w:szCs w:val="20"/>
        </w:rPr>
        <w:t>Autocalificación obtenida: 4.55.</w:t>
      </w:r>
    </w:p>
    <w:p w14:paraId="4A0DF45A" w14:textId="77777777" w:rsidR="000D0BBE" w:rsidRPr="000D0BBE" w:rsidRDefault="000D0BBE" w:rsidP="000D0BBE">
      <w:pPr>
        <w:ind w:left="-284" w:right="-234"/>
        <w:jc w:val="both"/>
        <w:rPr>
          <w:rFonts w:eastAsia="Calibri"/>
          <w:b/>
          <w:sz w:val="20"/>
          <w:szCs w:val="20"/>
          <w:u w:val="single"/>
        </w:rPr>
      </w:pPr>
    </w:p>
    <w:p w14:paraId="1463F96A" w14:textId="77777777" w:rsidR="000D0BBE" w:rsidRPr="000D0BBE" w:rsidRDefault="000D0BBE" w:rsidP="000D0BBE">
      <w:pPr>
        <w:ind w:left="-284" w:right="-234"/>
        <w:jc w:val="both"/>
        <w:rPr>
          <w:rFonts w:eastAsia="Calibri"/>
          <w:b/>
          <w:sz w:val="20"/>
          <w:szCs w:val="20"/>
        </w:rPr>
      </w:pPr>
      <w:r w:rsidRPr="000D0BBE">
        <w:rPr>
          <w:rFonts w:eastAsia="Calibri"/>
          <w:b/>
          <w:sz w:val="20"/>
          <w:szCs w:val="20"/>
        </w:rPr>
        <w:t>Debilidades:</w:t>
      </w:r>
    </w:p>
    <w:p w14:paraId="5A640D61" w14:textId="77777777" w:rsidR="000D0BBE" w:rsidRPr="000D0BBE" w:rsidRDefault="000D0BBE" w:rsidP="000D0BBE">
      <w:pPr>
        <w:ind w:left="-142" w:right="-518"/>
        <w:jc w:val="both"/>
        <w:rPr>
          <w:rFonts w:eastAsia="Calibri"/>
          <w:b/>
          <w:sz w:val="20"/>
          <w:szCs w:val="20"/>
        </w:rPr>
      </w:pPr>
    </w:p>
    <w:p w14:paraId="4B623314" w14:textId="3C9F9D61" w:rsidR="000D0BBE" w:rsidRDefault="000D0BBE" w:rsidP="000D0BBE">
      <w:pPr>
        <w:pStyle w:val="Prrafodelista"/>
        <w:ind w:left="-284" w:right="-234"/>
        <w:rPr>
          <w:rFonts w:eastAsia="Calibri"/>
          <w:bCs/>
          <w:sz w:val="20"/>
          <w:szCs w:val="20"/>
        </w:rPr>
      </w:pPr>
      <w:r w:rsidRPr="000D0BBE">
        <w:rPr>
          <w:rFonts w:eastAsia="Calibri"/>
          <w:bCs/>
          <w:sz w:val="20"/>
          <w:szCs w:val="20"/>
        </w:rPr>
        <w:t>-Los estados Financieros de la SAE se encuentran publicados mensualmente a la fecha de la evaluación al corte octubre de 2021.</w:t>
      </w:r>
    </w:p>
    <w:p w14:paraId="52655F30" w14:textId="77777777" w:rsidR="000E37B9" w:rsidRPr="000D0BBE" w:rsidRDefault="000E37B9" w:rsidP="000D0BBE">
      <w:pPr>
        <w:pStyle w:val="Prrafodelista"/>
        <w:ind w:left="-284" w:right="-234"/>
        <w:rPr>
          <w:rFonts w:eastAsia="Calibri"/>
          <w:bCs/>
          <w:sz w:val="20"/>
          <w:szCs w:val="20"/>
        </w:rPr>
      </w:pPr>
    </w:p>
    <w:p w14:paraId="57DE0762" w14:textId="77777777" w:rsidR="000E37B9" w:rsidRDefault="000E37B9" w:rsidP="000D0BBE">
      <w:pPr>
        <w:pStyle w:val="Prrafodelista"/>
        <w:ind w:left="-284" w:right="-234"/>
        <w:rPr>
          <w:rFonts w:eastAsia="Calibri"/>
          <w:bCs/>
          <w:sz w:val="20"/>
          <w:szCs w:val="20"/>
        </w:rPr>
      </w:pPr>
    </w:p>
    <w:p w14:paraId="09F45904" w14:textId="7BCE151D" w:rsidR="000D0BBE" w:rsidRDefault="000D0BBE" w:rsidP="000D0BBE">
      <w:pPr>
        <w:pStyle w:val="Prrafodelista"/>
        <w:ind w:left="-284" w:right="-234"/>
        <w:rPr>
          <w:b/>
          <w:color w:val="231F20"/>
          <w:spacing w:val="-2"/>
          <w:sz w:val="20"/>
          <w:szCs w:val="20"/>
        </w:rPr>
      </w:pPr>
      <w:r w:rsidRPr="000D0BBE">
        <w:rPr>
          <w:b/>
          <w:color w:val="231F20"/>
          <w:spacing w:val="-2"/>
          <w:sz w:val="20"/>
          <w:szCs w:val="20"/>
        </w:rPr>
        <w:lastRenderedPageBreak/>
        <w:t>EXPLICACIÓN DE LA SAE:</w:t>
      </w:r>
    </w:p>
    <w:p w14:paraId="2C0CE38F" w14:textId="77777777" w:rsidR="000E37B9" w:rsidRPr="000D0BBE" w:rsidRDefault="000E37B9" w:rsidP="000D0BBE">
      <w:pPr>
        <w:pStyle w:val="Prrafodelista"/>
        <w:ind w:left="-284" w:right="-234"/>
        <w:rPr>
          <w:rFonts w:eastAsia="Calibri"/>
          <w:b/>
          <w:sz w:val="20"/>
          <w:szCs w:val="20"/>
        </w:rPr>
      </w:pPr>
    </w:p>
    <w:p w14:paraId="7E07963D" w14:textId="77777777" w:rsidR="000D0BBE" w:rsidRPr="000D0BBE" w:rsidRDefault="000D0BBE" w:rsidP="000D0BBE">
      <w:pPr>
        <w:pStyle w:val="Sinespaciado"/>
        <w:ind w:left="-284" w:right="-234"/>
        <w:jc w:val="both"/>
        <w:rPr>
          <w:b/>
          <w:sz w:val="20"/>
          <w:szCs w:val="20"/>
        </w:rPr>
      </w:pPr>
      <w:r w:rsidRPr="000D0BBE">
        <w:rPr>
          <w:sz w:val="20"/>
          <w:szCs w:val="20"/>
        </w:rPr>
        <w:t>-Se han realizado conciliaciones de la información obtenida de las dependencias productoras de información contable, sin embargo, no se evidencia un lineamiento establecido para la realización de las mismas que permita identificar frecuencia, responsables, presentación entre otras.</w:t>
      </w:r>
    </w:p>
    <w:p w14:paraId="041B8D50" w14:textId="77777777" w:rsidR="000D0BBE" w:rsidRPr="000D0BBE" w:rsidRDefault="000D0BBE" w:rsidP="000D0BBE">
      <w:pPr>
        <w:pStyle w:val="Sinespaciado"/>
        <w:ind w:left="-284" w:right="-234"/>
        <w:jc w:val="both"/>
        <w:rPr>
          <w:b/>
          <w:sz w:val="20"/>
          <w:szCs w:val="20"/>
        </w:rPr>
      </w:pPr>
    </w:p>
    <w:p w14:paraId="3008DFF3" w14:textId="77777777" w:rsidR="000D0BBE" w:rsidRPr="000D0BBE" w:rsidRDefault="000D0BBE" w:rsidP="000D0BBE">
      <w:pPr>
        <w:pStyle w:val="Sinespaciado"/>
        <w:ind w:left="-284" w:right="-234"/>
        <w:jc w:val="both"/>
        <w:rPr>
          <w:b/>
          <w:color w:val="231F20"/>
          <w:spacing w:val="-2"/>
          <w:sz w:val="20"/>
          <w:szCs w:val="20"/>
        </w:rPr>
      </w:pPr>
      <w:r w:rsidRPr="000D0BBE">
        <w:rPr>
          <w:b/>
          <w:color w:val="231F20"/>
          <w:spacing w:val="-2"/>
          <w:sz w:val="20"/>
          <w:szCs w:val="20"/>
        </w:rPr>
        <w:t>EXPLICACIÓN DE LA SAE:</w:t>
      </w:r>
    </w:p>
    <w:p w14:paraId="5F84355B" w14:textId="77777777" w:rsidR="000D0BBE" w:rsidRPr="000D0BBE" w:rsidRDefault="000D0BBE" w:rsidP="000D0BBE">
      <w:pPr>
        <w:pStyle w:val="Sinespaciado"/>
        <w:ind w:left="-284" w:right="-234"/>
        <w:jc w:val="both"/>
        <w:rPr>
          <w:b/>
          <w:sz w:val="20"/>
          <w:szCs w:val="20"/>
        </w:rPr>
      </w:pPr>
    </w:p>
    <w:p w14:paraId="6DFFDA38" w14:textId="1DFCEAC7" w:rsidR="000D0BBE" w:rsidRPr="000D0BBE" w:rsidRDefault="000D0BBE" w:rsidP="000D0BBE">
      <w:pPr>
        <w:pStyle w:val="Prrafodelista"/>
        <w:ind w:left="-284" w:right="-234"/>
        <w:rPr>
          <w:rFonts w:eastAsia="Calibri"/>
          <w:bCs/>
          <w:sz w:val="20"/>
          <w:szCs w:val="20"/>
        </w:rPr>
      </w:pPr>
      <w:r w:rsidRPr="000D0BBE">
        <w:rPr>
          <w:rFonts w:eastAsia="Calibri"/>
          <w:bCs/>
          <w:sz w:val="20"/>
          <w:szCs w:val="20"/>
        </w:rPr>
        <w:t>-Para la presentación de indicadores financieros de la SAE la Gerencia Financiera informó en mesas de trabajo que se cuenta con la herramienta tecnológica para su análisis, sin embargo, no se utilizan o generan indicadores financieros, de igual manera la oficina de control interno no evidenció la funcionalidad del módulo indicado.</w:t>
      </w:r>
    </w:p>
    <w:p w14:paraId="0B638158" w14:textId="77777777" w:rsidR="000D0BBE" w:rsidRPr="000D0BBE" w:rsidRDefault="000D0BBE" w:rsidP="000D0BBE">
      <w:pPr>
        <w:pStyle w:val="Prrafodelista"/>
        <w:ind w:left="-284" w:right="-234"/>
        <w:rPr>
          <w:rFonts w:eastAsia="Calibri"/>
          <w:b/>
          <w:sz w:val="20"/>
          <w:szCs w:val="20"/>
        </w:rPr>
      </w:pPr>
    </w:p>
    <w:p w14:paraId="0365CF22" w14:textId="77777777" w:rsidR="000D0BBE" w:rsidRPr="000D0BBE" w:rsidRDefault="000D0BBE" w:rsidP="000D0BBE">
      <w:pPr>
        <w:pStyle w:val="Prrafodelista"/>
        <w:ind w:left="-284" w:right="-234"/>
        <w:rPr>
          <w:b/>
          <w:color w:val="231F20"/>
          <w:spacing w:val="-2"/>
          <w:sz w:val="20"/>
          <w:szCs w:val="20"/>
        </w:rPr>
      </w:pPr>
      <w:r w:rsidRPr="000D0BBE">
        <w:rPr>
          <w:b/>
          <w:color w:val="231F20"/>
          <w:spacing w:val="-2"/>
          <w:sz w:val="20"/>
          <w:szCs w:val="20"/>
        </w:rPr>
        <w:t>EXPLICACIÓN DE LA SAE:</w:t>
      </w:r>
    </w:p>
    <w:p w14:paraId="73C80DBC" w14:textId="77777777" w:rsidR="000D0BBE" w:rsidRPr="000D0BBE" w:rsidRDefault="000D0BBE" w:rsidP="000D0BBE">
      <w:pPr>
        <w:pStyle w:val="Prrafodelista"/>
        <w:ind w:left="-284" w:right="-234"/>
        <w:rPr>
          <w:rFonts w:eastAsia="Calibri"/>
          <w:b/>
          <w:sz w:val="20"/>
          <w:szCs w:val="20"/>
        </w:rPr>
      </w:pPr>
    </w:p>
    <w:p w14:paraId="5CC3E2F3" w14:textId="77777777" w:rsidR="000D0BBE" w:rsidRPr="000D0BBE" w:rsidRDefault="000D0BBE" w:rsidP="000D0BBE">
      <w:pPr>
        <w:pStyle w:val="Prrafodelista"/>
        <w:ind w:left="-284" w:right="-234"/>
        <w:rPr>
          <w:rFonts w:eastAsia="Calibri"/>
          <w:bCs/>
          <w:sz w:val="20"/>
          <w:szCs w:val="20"/>
        </w:rPr>
      </w:pPr>
      <w:r w:rsidRPr="000D0BBE">
        <w:rPr>
          <w:rFonts w:eastAsia="Calibri"/>
          <w:bCs/>
          <w:sz w:val="20"/>
          <w:szCs w:val="20"/>
        </w:rPr>
        <w:t>-Desde el año 2020, no se realizaron las sesiones del comité de sostenibilidad contable de acuerdo con el numeral 5 de la Resolución No. 374 de 2018, y reglamento interno del comité de Sostenibilidad Contable que indica que se deben realizar dos sesiones al año.</w:t>
      </w:r>
    </w:p>
    <w:p w14:paraId="61E675A4" w14:textId="77777777" w:rsidR="000D0BBE" w:rsidRPr="000D0BBE" w:rsidRDefault="000D0BBE" w:rsidP="000D0BBE">
      <w:pPr>
        <w:pStyle w:val="Prrafodelista"/>
        <w:ind w:left="-284" w:right="-234"/>
        <w:rPr>
          <w:rFonts w:eastAsia="Calibri"/>
          <w:bCs/>
          <w:sz w:val="20"/>
          <w:szCs w:val="20"/>
        </w:rPr>
      </w:pPr>
    </w:p>
    <w:p w14:paraId="613C0DF6" w14:textId="77777777" w:rsidR="000D0BBE" w:rsidRPr="000D0BBE" w:rsidRDefault="000D0BBE" w:rsidP="000D0BBE">
      <w:pPr>
        <w:pStyle w:val="Prrafodelista"/>
        <w:ind w:left="-284" w:right="-234"/>
        <w:rPr>
          <w:b/>
          <w:color w:val="231F20"/>
          <w:spacing w:val="-2"/>
          <w:sz w:val="20"/>
          <w:szCs w:val="20"/>
        </w:rPr>
      </w:pPr>
      <w:r w:rsidRPr="000D0BBE">
        <w:rPr>
          <w:b/>
          <w:color w:val="231F20"/>
          <w:spacing w:val="-2"/>
          <w:sz w:val="20"/>
          <w:szCs w:val="20"/>
        </w:rPr>
        <w:t>EXPLICACIÓN DE LA SAE:</w:t>
      </w:r>
    </w:p>
    <w:p w14:paraId="57F07A18" w14:textId="77777777" w:rsidR="000D0BBE" w:rsidRPr="000D0BBE" w:rsidRDefault="000D0BBE" w:rsidP="000D0BBE">
      <w:pPr>
        <w:pStyle w:val="Prrafodelista"/>
        <w:ind w:left="-284" w:right="-234"/>
        <w:rPr>
          <w:rFonts w:eastAsia="Calibri"/>
          <w:bCs/>
          <w:sz w:val="20"/>
          <w:szCs w:val="20"/>
        </w:rPr>
      </w:pPr>
    </w:p>
    <w:p w14:paraId="3F88E1DB" w14:textId="77777777" w:rsidR="000D0BBE" w:rsidRPr="000D0BBE" w:rsidRDefault="000D0BBE" w:rsidP="000D0BBE">
      <w:pPr>
        <w:pStyle w:val="Prrafodelista"/>
        <w:ind w:left="-284" w:right="-234"/>
        <w:rPr>
          <w:rFonts w:eastAsia="Calibri"/>
          <w:bCs/>
          <w:sz w:val="20"/>
          <w:szCs w:val="20"/>
        </w:rPr>
      </w:pPr>
      <w:r w:rsidRPr="000D0BBE">
        <w:rPr>
          <w:rFonts w:eastAsia="Calibri"/>
          <w:bCs/>
          <w:sz w:val="20"/>
          <w:szCs w:val="20"/>
        </w:rPr>
        <w:t>-Desde el año 2020, no se realizaron sesiones del comité técnico, administrativo y financiero de acuerdo con el art. 3 de la Resolución No. 178 de 2015 modificada por la Resolución 509 de 2016, que indica que los comités se deberán realizar ordinariamente de manera bimestral y extraordinariamente cuando las circunstancias lo exijan.</w:t>
      </w:r>
    </w:p>
    <w:p w14:paraId="014D610F" w14:textId="77777777" w:rsidR="000D0BBE" w:rsidRPr="000D0BBE" w:rsidRDefault="000D0BBE" w:rsidP="000D0BBE">
      <w:pPr>
        <w:pStyle w:val="Prrafodelista"/>
        <w:ind w:left="-284" w:right="-234"/>
        <w:rPr>
          <w:rFonts w:eastAsia="Calibri"/>
          <w:bCs/>
          <w:sz w:val="20"/>
          <w:szCs w:val="20"/>
        </w:rPr>
      </w:pPr>
    </w:p>
    <w:p w14:paraId="10912F67" w14:textId="77777777" w:rsidR="000D0BBE" w:rsidRPr="000D0BBE" w:rsidRDefault="000D0BBE" w:rsidP="000D0BBE">
      <w:pPr>
        <w:pStyle w:val="Prrafodelista"/>
        <w:ind w:left="-284" w:right="-234"/>
        <w:rPr>
          <w:b/>
          <w:color w:val="231F20"/>
          <w:spacing w:val="-2"/>
          <w:sz w:val="20"/>
          <w:szCs w:val="20"/>
        </w:rPr>
      </w:pPr>
      <w:r w:rsidRPr="000D0BBE">
        <w:rPr>
          <w:b/>
          <w:color w:val="231F20"/>
          <w:spacing w:val="-2"/>
          <w:sz w:val="20"/>
          <w:szCs w:val="20"/>
        </w:rPr>
        <w:t>EXPLICACIÓN DE LA SAE:</w:t>
      </w:r>
    </w:p>
    <w:p w14:paraId="2CD449AD" w14:textId="77777777" w:rsidR="000D0BBE" w:rsidRPr="000D0BBE" w:rsidRDefault="000D0BBE" w:rsidP="000D0BBE">
      <w:pPr>
        <w:pStyle w:val="Prrafodelista"/>
        <w:ind w:left="-284" w:right="-234"/>
        <w:rPr>
          <w:rFonts w:eastAsia="Calibri"/>
          <w:bCs/>
          <w:sz w:val="20"/>
          <w:szCs w:val="20"/>
        </w:rPr>
      </w:pPr>
    </w:p>
    <w:p w14:paraId="671B4D38" w14:textId="77777777" w:rsidR="000D0BBE" w:rsidRPr="000D0BBE" w:rsidRDefault="000D0BBE" w:rsidP="000D0BBE">
      <w:pPr>
        <w:pStyle w:val="Prrafodelista"/>
        <w:ind w:left="-284" w:right="-234"/>
        <w:rPr>
          <w:rFonts w:eastAsia="Calibri"/>
          <w:bCs/>
          <w:sz w:val="20"/>
          <w:szCs w:val="20"/>
        </w:rPr>
      </w:pPr>
      <w:r w:rsidRPr="000D0BBE">
        <w:rPr>
          <w:rFonts w:eastAsia="Calibri"/>
          <w:bCs/>
          <w:sz w:val="20"/>
          <w:szCs w:val="20"/>
        </w:rPr>
        <w:t>-Con relación a la Audiencia de Rendición de Cuentas y de acuerdo a lo establecido por la función pública, en la guía de rendición de cuenta, la entidad no cumple con las actividades establecidas para este ejercicio en cuanto a la presentación de los estados financieros.</w:t>
      </w:r>
    </w:p>
    <w:p w14:paraId="1D6E5DF6" w14:textId="77777777" w:rsidR="000D0BBE" w:rsidRPr="000D0BBE" w:rsidRDefault="000D0BBE" w:rsidP="000D0BBE">
      <w:pPr>
        <w:pStyle w:val="Prrafodelista"/>
        <w:ind w:left="-284" w:right="-234"/>
        <w:rPr>
          <w:rFonts w:eastAsia="Calibri"/>
          <w:bCs/>
          <w:sz w:val="20"/>
          <w:szCs w:val="20"/>
        </w:rPr>
      </w:pPr>
    </w:p>
    <w:p w14:paraId="2E1764DC" w14:textId="77777777" w:rsidR="000D0BBE" w:rsidRPr="000D0BBE" w:rsidRDefault="000D0BBE" w:rsidP="000D0BBE">
      <w:pPr>
        <w:pStyle w:val="Prrafodelista"/>
        <w:ind w:left="-284" w:right="-234"/>
        <w:rPr>
          <w:b/>
          <w:color w:val="231F20"/>
          <w:spacing w:val="-2"/>
          <w:sz w:val="20"/>
          <w:szCs w:val="20"/>
        </w:rPr>
      </w:pPr>
      <w:r w:rsidRPr="000D0BBE">
        <w:rPr>
          <w:b/>
          <w:color w:val="231F20"/>
          <w:spacing w:val="-2"/>
          <w:sz w:val="20"/>
          <w:szCs w:val="20"/>
        </w:rPr>
        <w:t>EXPLICACIÓN DE LA SAE:</w:t>
      </w:r>
    </w:p>
    <w:p w14:paraId="52851221" w14:textId="77777777" w:rsidR="000D0BBE" w:rsidRPr="000D0BBE" w:rsidRDefault="000D0BBE" w:rsidP="000D0BBE">
      <w:pPr>
        <w:pStyle w:val="Prrafodelista"/>
        <w:ind w:left="-284" w:right="-234"/>
        <w:rPr>
          <w:rFonts w:eastAsia="Calibri"/>
          <w:bCs/>
          <w:sz w:val="20"/>
          <w:szCs w:val="20"/>
        </w:rPr>
      </w:pPr>
    </w:p>
    <w:p w14:paraId="56155D65" w14:textId="77777777" w:rsidR="000D0BBE" w:rsidRPr="000D0BBE" w:rsidRDefault="000D0BBE" w:rsidP="000D0BBE">
      <w:pPr>
        <w:pStyle w:val="Prrafodelista"/>
        <w:ind w:left="-284" w:right="-234"/>
        <w:rPr>
          <w:rFonts w:eastAsia="Calibri"/>
          <w:bCs/>
          <w:sz w:val="20"/>
          <w:szCs w:val="20"/>
        </w:rPr>
      </w:pPr>
      <w:r w:rsidRPr="000D0BBE">
        <w:rPr>
          <w:rFonts w:eastAsia="Calibri"/>
          <w:bCs/>
          <w:sz w:val="20"/>
          <w:szCs w:val="20"/>
        </w:rPr>
        <w:t>-La oficina de control interno, no obtuvo acceso y capacitación al aplicativo contable SEVEN ERP desde su implementación en la entidad, situación que no permitió el desarrollo de actividades de Evaluación y Seguimiento, por lo que se genera una limitante a la oficina de control interno ya que no puede dar aseguramiento a la información presentada por la gerencia financiera.</w:t>
      </w:r>
    </w:p>
    <w:p w14:paraId="6651DAB5" w14:textId="77777777" w:rsidR="00F62A1C" w:rsidRPr="000D0BBE" w:rsidRDefault="00F62A1C" w:rsidP="000D0BBE">
      <w:pPr>
        <w:ind w:left="-284" w:right="-518"/>
        <w:jc w:val="both"/>
        <w:rPr>
          <w:rFonts w:eastAsia="Calibri"/>
          <w:sz w:val="20"/>
          <w:szCs w:val="20"/>
        </w:rPr>
      </w:pPr>
    </w:p>
    <w:p w14:paraId="5BE63B48" w14:textId="3DF7D353" w:rsidR="000D0BBE" w:rsidRDefault="000D0BBE" w:rsidP="000D0BBE">
      <w:pPr>
        <w:ind w:left="-284" w:right="-518"/>
        <w:jc w:val="both"/>
        <w:rPr>
          <w:b/>
          <w:color w:val="231F20"/>
          <w:spacing w:val="-2"/>
          <w:sz w:val="20"/>
          <w:szCs w:val="20"/>
        </w:rPr>
      </w:pPr>
      <w:r w:rsidRPr="000D0BBE">
        <w:rPr>
          <w:b/>
          <w:color w:val="231F20"/>
          <w:spacing w:val="-2"/>
          <w:sz w:val="20"/>
          <w:szCs w:val="20"/>
        </w:rPr>
        <w:t>EXPLICACIÓN DE LA SAE:</w:t>
      </w:r>
    </w:p>
    <w:p w14:paraId="2A7D2D39" w14:textId="77777777" w:rsidR="000D0BBE" w:rsidRPr="000D0BBE" w:rsidRDefault="000D0BBE" w:rsidP="000D0BBE">
      <w:pPr>
        <w:ind w:left="-284" w:right="-518"/>
        <w:jc w:val="both"/>
        <w:rPr>
          <w:rFonts w:eastAsia="Calibri"/>
          <w:sz w:val="20"/>
          <w:szCs w:val="20"/>
        </w:rPr>
      </w:pPr>
    </w:p>
    <w:p w14:paraId="1F3CA50C" w14:textId="45F7BDCD" w:rsidR="000D0BBE" w:rsidRDefault="000D0BBE" w:rsidP="000D0BBE">
      <w:pPr>
        <w:ind w:left="-284" w:right="-234"/>
        <w:jc w:val="both"/>
        <w:rPr>
          <w:rFonts w:eastAsia="Calibri"/>
          <w:b/>
          <w:sz w:val="20"/>
          <w:szCs w:val="20"/>
        </w:rPr>
      </w:pPr>
      <w:r w:rsidRPr="000D0BBE">
        <w:rPr>
          <w:rFonts w:eastAsia="Calibri"/>
          <w:b/>
          <w:sz w:val="20"/>
          <w:szCs w:val="20"/>
        </w:rPr>
        <w:t>-De la matriz de autoevaluación del sistema de control interno contable a 31 de diciembre de 2021, resaltamos los siguientes puntos:</w:t>
      </w:r>
    </w:p>
    <w:p w14:paraId="74947FD1" w14:textId="77777777" w:rsidR="000D0BBE" w:rsidRPr="000D0BBE" w:rsidRDefault="000D0BBE" w:rsidP="000D0BBE">
      <w:pPr>
        <w:ind w:right="-518"/>
        <w:jc w:val="both"/>
        <w:rPr>
          <w:rFonts w:eastAsia="Calibri"/>
          <w:sz w:val="20"/>
          <w:szCs w:val="20"/>
        </w:rPr>
      </w:pPr>
    </w:p>
    <w:tbl>
      <w:tblPr>
        <w:tblStyle w:val="Tablaconcuadrcula"/>
        <w:tblW w:w="10490" w:type="dxa"/>
        <w:jc w:val="center"/>
        <w:tblLook w:val="04A0" w:firstRow="1" w:lastRow="0" w:firstColumn="1" w:lastColumn="0" w:noHBand="0" w:noVBand="1"/>
      </w:tblPr>
      <w:tblGrid>
        <w:gridCol w:w="1276"/>
        <w:gridCol w:w="3567"/>
        <w:gridCol w:w="1820"/>
        <w:gridCol w:w="3827"/>
      </w:tblGrid>
      <w:tr w:rsidR="000D0BBE" w:rsidRPr="000D0BBE" w14:paraId="28E83EF8" w14:textId="77777777" w:rsidTr="00FE50DF">
        <w:trPr>
          <w:jc w:val="center"/>
        </w:trPr>
        <w:tc>
          <w:tcPr>
            <w:tcW w:w="1276" w:type="dxa"/>
          </w:tcPr>
          <w:p w14:paraId="7FF8798C" w14:textId="77777777" w:rsidR="000D0BBE" w:rsidRPr="000D0BBE" w:rsidRDefault="000D0BBE" w:rsidP="00FE50DF">
            <w:pPr>
              <w:ind w:right="-108"/>
              <w:jc w:val="center"/>
              <w:rPr>
                <w:rFonts w:eastAsia="Calibri"/>
                <w:b/>
                <w:sz w:val="20"/>
                <w:szCs w:val="20"/>
              </w:rPr>
            </w:pPr>
            <w:r w:rsidRPr="000D0BBE">
              <w:rPr>
                <w:rFonts w:eastAsia="Calibri"/>
                <w:b/>
                <w:sz w:val="20"/>
                <w:szCs w:val="20"/>
              </w:rPr>
              <w:t>CÓDIGO</w:t>
            </w:r>
          </w:p>
        </w:tc>
        <w:tc>
          <w:tcPr>
            <w:tcW w:w="3567" w:type="dxa"/>
          </w:tcPr>
          <w:p w14:paraId="7A5BDD2D" w14:textId="77777777" w:rsidR="000D0BBE" w:rsidRPr="000D0BBE" w:rsidRDefault="000D0BBE" w:rsidP="00FE50DF">
            <w:pPr>
              <w:ind w:right="-85"/>
              <w:jc w:val="center"/>
              <w:rPr>
                <w:rFonts w:eastAsia="Calibri"/>
                <w:b/>
                <w:sz w:val="20"/>
                <w:szCs w:val="20"/>
              </w:rPr>
            </w:pPr>
            <w:r w:rsidRPr="000D0BBE">
              <w:rPr>
                <w:rFonts w:eastAsia="Calibri"/>
                <w:b/>
                <w:sz w:val="20"/>
                <w:szCs w:val="20"/>
              </w:rPr>
              <w:t xml:space="preserve">ELEMENTO DEL MARCO </w:t>
            </w:r>
          </w:p>
          <w:p w14:paraId="31410827" w14:textId="77777777" w:rsidR="000D0BBE" w:rsidRPr="000D0BBE" w:rsidRDefault="000D0BBE" w:rsidP="00FE50DF">
            <w:pPr>
              <w:ind w:right="-85"/>
              <w:jc w:val="center"/>
              <w:rPr>
                <w:rFonts w:eastAsia="Calibri"/>
                <w:b/>
                <w:sz w:val="20"/>
                <w:szCs w:val="20"/>
              </w:rPr>
            </w:pPr>
            <w:r w:rsidRPr="000D0BBE">
              <w:rPr>
                <w:rFonts w:eastAsia="Calibri"/>
                <w:b/>
                <w:sz w:val="20"/>
                <w:szCs w:val="20"/>
              </w:rPr>
              <w:t>NORMATIVO</w:t>
            </w:r>
          </w:p>
          <w:p w14:paraId="26E27CF0" w14:textId="77777777" w:rsidR="000D0BBE" w:rsidRPr="000D0BBE" w:rsidRDefault="000D0BBE" w:rsidP="00FE50DF">
            <w:pPr>
              <w:ind w:right="-85"/>
              <w:jc w:val="center"/>
              <w:rPr>
                <w:rFonts w:eastAsia="Calibri"/>
                <w:b/>
                <w:sz w:val="20"/>
                <w:szCs w:val="20"/>
              </w:rPr>
            </w:pPr>
          </w:p>
        </w:tc>
        <w:tc>
          <w:tcPr>
            <w:tcW w:w="1820" w:type="dxa"/>
          </w:tcPr>
          <w:p w14:paraId="59DFC293" w14:textId="77777777" w:rsidR="000D0BBE" w:rsidRPr="000D0BBE" w:rsidRDefault="000D0BBE" w:rsidP="00FE50DF">
            <w:pPr>
              <w:ind w:right="-4"/>
              <w:jc w:val="center"/>
              <w:rPr>
                <w:rFonts w:eastAsia="Calibri"/>
                <w:b/>
                <w:sz w:val="20"/>
                <w:szCs w:val="20"/>
              </w:rPr>
            </w:pPr>
            <w:r w:rsidRPr="000D0BBE">
              <w:rPr>
                <w:rFonts w:eastAsia="Calibri"/>
                <w:b/>
                <w:sz w:val="20"/>
                <w:szCs w:val="20"/>
              </w:rPr>
              <w:t>CALIFICACIÓN</w:t>
            </w:r>
          </w:p>
        </w:tc>
        <w:tc>
          <w:tcPr>
            <w:tcW w:w="3827" w:type="dxa"/>
          </w:tcPr>
          <w:p w14:paraId="783874DD" w14:textId="77777777" w:rsidR="000D0BBE" w:rsidRPr="000D0BBE" w:rsidRDefault="000D0BBE" w:rsidP="00FE50DF">
            <w:pPr>
              <w:jc w:val="center"/>
              <w:rPr>
                <w:rFonts w:eastAsia="Calibri"/>
                <w:b/>
                <w:sz w:val="20"/>
                <w:szCs w:val="20"/>
              </w:rPr>
            </w:pPr>
            <w:r w:rsidRPr="000D0BBE">
              <w:rPr>
                <w:rFonts w:eastAsia="Calibri"/>
                <w:b/>
                <w:sz w:val="20"/>
                <w:szCs w:val="20"/>
              </w:rPr>
              <w:t>OBSERVACIONES</w:t>
            </w:r>
          </w:p>
        </w:tc>
      </w:tr>
      <w:tr w:rsidR="000D0BBE" w:rsidRPr="000D0BBE" w14:paraId="75416F99" w14:textId="77777777" w:rsidTr="00FE50DF">
        <w:trPr>
          <w:jc w:val="center"/>
        </w:trPr>
        <w:tc>
          <w:tcPr>
            <w:tcW w:w="1276" w:type="dxa"/>
          </w:tcPr>
          <w:p w14:paraId="70C46D28" w14:textId="77777777" w:rsidR="000D0BBE" w:rsidRPr="000D0BBE" w:rsidRDefault="000D0BBE" w:rsidP="00FE50DF">
            <w:pPr>
              <w:jc w:val="center"/>
              <w:rPr>
                <w:rFonts w:eastAsia="Calibri"/>
                <w:sz w:val="20"/>
                <w:szCs w:val="20"/>
              </w:rPr>
            </w:pPr>
            <w:r w:rsidRPr="000D0BBE">
              <w:rPr>
                <w:rFonts w:eastAsia="Calibri"/>
                <w:sz w:val="20"/>
                <w:szCs w:val="20"/>
              </w:rPr>
              <w:lastRenderedPageBreak/>
              <w:t>1.1.32</w:t>
            </w:r>
          </w:p>
        </w:tc>
        <w:tc>
          <w:tcPr>
            <w:tcW w:w="3567" w:type="dxa"/>
          </w:tcPr>
          <w:p w14:paraId="3A9C9928" w14:textId="65AAE712" w:rsidR="000D0BBE" w:rsidRPr="000D0BBE" w:rsidRDefault="000D0BBE" w:rsidP="00FE50DF">
            <w:pPr>
              <w:ind w:right="-57"/>
              <w:jc w:val="both"/>
              <w:rPr>
                <w:rFonts w:eastAsia="Calibri"/>
                <w:sz w:val="20"/>
                <w:szCs w:val="20"/>
              </w:rPr>
            </w:pPr>
            <w:r w:rsidRPr="000D0BBE">
              <w:rPr>
                <w:rFonts w:eastAsia="Calibri"/>
                <w:sz w:val="20"/>
                <w:szCs w:val="20"/>
              </w:rPr>
              <w:t>10.1</w:t>
            </w:r>
            <w:r>
              <w:rPr>
                <w:rFonts w:eastAsia="Calibri"/>
                <w:sz w:val="20"/>
                <w:szCs w:val="20"/>
              </w:rPr>
              <w:t xml:space="preserve"> </w:t>
            </w:r>
            <w:r w:rsidRPr="000D0BBE">
              <w:rPr>
                <w:rFonts w:eastAsia="Calibri"/>
                <w:sz w:val="20"/>
                <w:szCs w:val="20"/>
              </w:rPr>
              <w:t>SE SOCIALIZAN ESTAS DIRECTRÍCES, PROCEDIMIENTIOS, INSTRUCCIONES</w:t>
            </w:r>
            <w:r>
              <w:rPr>
                <w:rFonts w:eastAsia="Calibri"/>
                <w:sz w:val="20"/>
                <w:szCs w:val="20"/>
              </w:rPr>
              <w:t xml:space="preserve"> </w:t>
            </w:r>
            <w:r w:rsidRPr="000D0BBE">
              <w:rPr>
                <w:rFonts w:eastAsia="Calibri"/>
                <w:sz w:val="20"/>
                <w:szCs w:val="20"/>
              </w:rPr>
              <w:t>O LINEAMIENTOS CON EL PERSONAL INVOLUCRADO EN EL PROCESO.</w:t>
            </w:r>
          </w:p>
        </w:tc>
        <w:tc>
          <w:tcPr>
            <w:tcW w:w="1820" w:type="dxa"/>
          </w:tcPr>
          <w:p w14:paraId="24AC76AA" w14:textId="77777777" w:rsidR="000D0BBE" w:rsidRPr="000D0BBE" w:rsidRDefault="000D0BBE" w:rsidP="00FE50DF">
            <w:pPr>
              <w:ind w:right="-4"/>
              <w:jc w:val="center"/>
              <w:rPr>
                <w:rFonts w:eastAsia="Calibri"/>
                <w:b/>
                <w:sz w:val="20"/>
                <w:szCs w:val="20"/>
              </w:rPr>
            </w:pPr>
          </w:p>
          <w:p w14:paraId="07511727"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4CF1D9E8" w14:textId="77777777" w:rsidR="000D0BBE" w:rsidRPr="000D0BBE" w:rsidRDefault="000D0BBE" w:rsidP="00FE50DF">
            <w:pPr>
              <w:jc w:val="both"/>
              <w:rPr>
                <w:rFonts w:eastAsia="Calibri"/>
                <w:sz w:val="20"/>
                <w:szCs w:val="20"/>
              </w:rPr>
            </w:pPr>
            <w:r w:rsidRPr="000D0BBE">
              <w:rPr>
                <w:rFonts w:eastAsia="Calibri"/>
                <w:sz w:val="20"/>
                <w:szCs w:val="20"/>
              </w:rPr>
              <w:t>Se socializa mediante la comunicación de la resolución. No obstante, de acuerdo con correo remitido por el área financiera con fecha 20-feb-2022 no se celebraron sesiones del comité por lo cual no se tiene claridad de los requerimientos y sesiones mínimas establecidas para este.</w:t>
            </w:r>
          </w:p>
        </w:tc>
      </w:tr>
      <w:tr w:rsidR="000D0BBE" w:rsidRPr="000D0BBE" w14:paraId="521C141F" w14:textId="77777777" w:rsidTr="00FE50DF">
        <w:trPr>
          <w:jc w:val="center"/>
        </w:trPr>
        <w:tc>
          <w:tcPr>
            <w:tcW w:w="1276" w:type="dxa"/>
          </w:tcPr>
          <w:p w14:paraId="6A632402" w14:textId="77777777" w:rsidR="000D0BBE" w:rsidRPr="000D0BBE" w:rsidRDefault="000D0BBE" w:rsidP="00FE50DF">
            <w:pPr>
              <w:jc w:val="center"/>
              <w:rPr>
                <w:rFonts w:eastAsia="Calibri"/>
                <w:sz w:val="20"/>
                <w:szCs w:val="20"/>
              </w:rPr>
            </w:pPr>
            <w:r w:rsidRPr="000D0BBE">
              <w:rPr>
                <w:rFonts w:eastAsia="Calibri"/>
                <w:sz w:val="20"/>
                <w:szCs w:val="20"/>
              </w:rPr>
              <w:t>1.1.33</w:t>
            </w:r>
          </w:p>
        </w:tc>
        <w:tc>
          <w:tcPr>
            <w:tcW w:w="3567" w:type="dxa"/>
          </w:tcPr>
          <w:p w14:paraId="7869626D" w14:textId="77777777" w:rsidR="000D0BBE" w:rsidRPr="000D0BBE" w:rsidRDefault="000D0BBE" w:rsidP="00FE50DF">
            <w:pPr>
              <w:ind w:right="-57"/>
              <w:jc w:val="both"/>
              <w:rPr>
                <w:rFonts w:eastAsia="Calibri"/>
                <w:sz w:val="20"/>
                <w:szCs w:val="20"/>
              </w:rPr>
            </w:pPr>
            <w:r w:rsidRPr="000D0BBE">
              <w:rPr>
                <w:rFonts w:eastAsia="Calibri"/>
                <w:sz w:val="20"/>
                <w:szCs w:val="20"/>
              </w:rPr>
              <w:t>10.2 ¿EXISTEN MECANISMOS PARA VERIFICAR EL CUMPLIMIENTO DE ESTAS DIRECTRÍCES, PROCEDIMIENTOS, INSTRUCCIONES, O LINEAMIENTOS?</w:t>
            </w:r>
          </w:p>
        </w:tc>
        <w:tc>
          <w:tcPr>
            <w:tcW w:w="1820" w:type="dxa"/>
          </w:tcPr>
          <w:p w14:paraId="7DF1D98B"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4233A3B4" w14:textId="42BADD53" w:rsidR="000D0BBE" w:rsidRPr="000D0BBE" w:rsidRDefault="000D0BBE" w:rsidP="00FE50DF">
            <w:pPr>
              <w:jc w:val="both"/>
              <w:rPr>
                <w:rFonts w:eastAsia="Calibri"/>
                <w:sz w:val="20"/>
                <w:szCs w:val="20"/>
              </w:rPr>
            </w:pPr>
            <w:r w:rsidRPr="000D0BBE">
              <w:rPr>
                <w:rFonts w:eastAsia="Calibri"/>
                <w:sz w:val="20"/>
                <w:szCs w:val="20"/>
              </w:rPr>
              <w:t>En la vigencia 2021, no se cumplió con el art. 5 de l</w:t>
            </w:r>
            <w:r>
              <w:rPr>
                <w:rFonts w:eastAsia="Calibri"/>
                <w:sz w:val="20"/>
                <w:szCs w:val="20"/>
              </w:rPr>
              <w:t>a</w:t>
            </w:r>
            <w:r w:rsidRPr="000D0BBE">
              <w:rPr>
                <w:rFonts w:eastAsia="Calibri"/>
                <w:sz w:val="20"/>
                <w:szCs w:val="20"/>
              </w:rPr>
              <w:t xml:space="preserve"> Resolución el Comité de Sostenibilidad Contable que indica que se deb</w:t>
            </w:r>
            <w:r>
              <w:rPr>
                <w:rFonts w:eastAsia="Calibri"/>
                <w:sz w:val="20"/>
                <w:szCs w:val="20"/>
              </w:rPr>
              <w:t>e</w:t>
            </w:r>
            <w:r w:rsidRPr="000D0BBE">
              <w:rPr>
                <w:rFonts w:eastAsia="Calibri"/>
                <w:sz w:val="20"/>
                <w:szCs w:val="20"/>
              </w:rPr>
              <w:t>n celebrar mínimo dos (2) reuniones ordinarias durante el año.</w:t>
            </w:r>
          </w:p>
        </w:tc>
      </w:tr>
      <w:tr w:rsidR="000D0BBE" w:rsidRPr="000D0BBE" w14:paraId="3CA94147" w14:textId="77777777" w:rsidTr="00FE50DF">
        <w:trPr>
          <w:jc w:val="center"/>
        </w:trPr>
        <w:tc>
          <w:tcPr>
            <w:tcW w:w="1276" w:type="dxa"/>
          </w:tcPr>
          <w:p w14:paraId="1A3CBA09" w14:textId="77777777" w:rsidR="000D0BBE" w:rsidRPr="000D0BBE" w:rsidRDefault="000D0BBE" w:rsidP="00FE50DF">
            <w:pPr>
              <w:jc w:val="center"/>
              <w:rPr>
                <w:rFonts w:eastAsia="Calibri"/>
                <w:sz w:val="20"/>
                <w:szCs w:val="20"/>
              </w:rPr>
            </w:pPr>
            <w:r w:rsidRPr="000D0BBE">
              <w:rPr>
                <w:rFonts w:eastAsia="Calibri"/>
                <w:sz w:val="20"/>
                <w:szCs w:val="20"/>
              </w:rPr>
              <w:t>1.2.3.1.2</w:t>
            </w:r>
          </w:p>
        </w:tc>
        <w:tc>
          <w:tcPr>
            <w:tcW w:w="3567" w:type="dxa"/>
          </w:tcPr>
          <w:p w14:paraId="26B9BDC4" w14:textId="686F8E01" w:rsidR="000D0BBE" w:rsidRPr="000D0BBE" w:rsidRDefault="000D0BBE" w:rsidP="00FE50DF">
            <w:pPr>
              <w:ind w:right="-57"/>
              <w:jc w:val="both"/>
              <w:rPr>
                <w:rFonts w:eastAsia="Calibri"/>
                <w:sz w:val="20"/>
                <w:szCs w:val="20"/>
              </w:rPr>
            </w:pPr>
            <w:r w:rsidRPr="000D0BBE">
              <w:rPr>
                <w:rFonts w:eastAsia="Calibri"/>
                <w:sz w:val="20"/>
                <w:szCs w:val="20"/>
              </w:rPr>
              <w:t>24.1 ¿SE CUENTA CON UNA POLÍTICA, DIRECTRÍZ, PROCEDIMIENTO, GUÍA O LINEAMIENTO ESTABLECIDA PARA LA DIVULGACIÓN DE LOS ESTADOS FINANCIEROS?.</w:t>
            </w:r>
          </w:p>
        </w:tc>
        <w:tc>
          <w:tcPr>
            <w:tcW w:w="1820" w:type="dxa"/>
          </w:tcPr>
          <w:p w14:paraId="3EB1E185"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49257293" w14:textId="77777777" w:rsidR="000D0BBE" w:rsidRPr="000D0BBE" w:rsidRDefault="000D0BBE" w:rsidP="00FE50DF">
            <w:pPr>
              <w:jc w:val="both"/>
              <w:rPr>
                <w:rFonts w:eastAsia="Calibri"/>
                <w:sz w:val="20"/>
                <w:szCs w:val="20"/>
              </w:rPr>
            </w:pPr>
            <w:r w:rsidRPr="000D0BBE">
              <w:rPr>
                <w:rFonts w:eastAsia="Calibri"/>
                <w:sz w:val="20"/>
                <w:szCs w:val="20"/>
              </w:rPr>
              <w:t>El procedimiento de elaboración y presentación de estados Financieros P_GF2-060 V.2 08/02/2019 contempla la publicación de los estados financieros y su presentación ante el comité financiero y junta directiva. No obstante, no contempla un término para la publicación de los estados financieros mensuales. Se encuentran publicados en la página WEB estados financieros de enero a octubre de 2021.</w:t>
            </w:r>
          </w:p>
        </w:tc>
      </w:tr>
      <w:tr w:rsidR="000D0BBE" w:rsidRPr="000D0BBE" w14:paraId="366144ED" w14:textId="77777777" w:rsidTr="00FE50DF">
        <w:trPr>
          <w:jc w:val="center"/>
        </w:trPr>
        <w:tc>
          <w:tcPr>
            <w:tcW w:w="1276" w:type="dxa"/>
          </w:tcPr>
          <w:p w14:paraId="443A0C65" w14:textId="77777777" w:rsidR="000D0BBE" w:rsidRPr="000D0BBE" w:rsidRDefault="000D0BBE" w:rsidP="00FE50DF">
            <w:pPr>
              <w:jc w:val="center"/>
              <w:rPr>
                <w:rFonts w:eastAsia="Calibri"/>
                <w:sz w:val="20"/>
                <w:szCs w:val="20"/>
              </w:rPr>
            </w:pPr>
            <w:r w:rsidRPr="000D0BBE">
              <w:rPr>
                <w:rFonts w:eastAsia="Calibri"/>
                <w:sz w:val="20"/>
                <w:szCs w:val="20"/>
              </w:rPr>
              <w:t>1.2.3.1.3</w:t>
            </w:r>
          </w:p>
        </w:tc>
        <w:tc>
          <w:tcPr>
            <w:tcW w:w="3567" w:type="dxa"/>
          </w:tcPr>
          <w:p w14:paraId="01FA6319" w14:textId="77777777" w:rsidR="000D0BBE" w:rsidRPr="000D0BBE" w:rsidRDefault="000D0BBE" w:rsidP="00FE50DF">
            <w:pPr>
              <w:ind w:right="-57"/>
              <w:jc w:val="both"/>
              <w:rPr>
                <w:rFonts w:eastAsia="Calibri"/>
                <w:sz w:val="20"/>
                <w:szCs w:val="20"/>
              </w:rPr>
            </w:pPr>
            <w:r w:rsidRPr="000D0BBE">
              <w:rPr>
                <w:rFonts w:eastAsia="Calibri"/>
                <w:sz w:val="20"/>
                <w:szCs w:val="20"/>
              </w:rPr>
              <w:t>24.2 ¿SE CUMPLE LA POLÍTICA, DIRECTRÍZ, PROCEDIMIENTO, GUÍA O LINEAMIENTO ESTABLECIDA PARA LA DIVULGACIÓN DE LOS ESTADOS FINANCIEROS?.</w:t>
            </w:r>
          </w:p>
        </w:tc>
        <w:tc>
          <w:tcPr>
            <w:tcW w:w="1820" w:type="dxa"/>
          </w:tcPr>
          <w:p w14:paraId="7DB878D7"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2900CA3E" w14:textId="77777777" w:rsidR="000D0BBE" w:rsidRPr="000D0BBE" w:rsidRDefault="000D0BBE" w:rsidP="00FE50DF">
            <w:pPr>
              <w:jc w:val="both"/>
              <w:rPr>
                <w:rFonts w:eastAsia="Calibri"/>
                <w:sz w:val="20"/>
                <w:szCs w:val="20"/>
              </w:rPr>
            </w:pPr>
            <w:r w:rsidRPr="000D0BBE">
              <w:rPr>
                <w:rFonts w:eastAsia="Calibri"/>
                <w:sz w:val="20"/>
                <w:szCs w:val="20"/>
              </w:rPr>
              <w:t>A la fecha de la evaluación se encuentran publicados los estados financieros a corte de octubre del 2021 en la página WEB.</w:t>
            </w:r>
          </w:p>
          <w:p w14:paraId="1E5B79ED" w14:textId="3D90F1BE" w:rsidR="000D0BBE" w:rsidRPr="000D0BBE" w:rsidRDefault="000D0BBE" w:rsidP="00FE50DF">
            <w:pPr>
              <w:jc w:val="both"/>
              <w:rPr>
                <w:rFonts w:eastAsia="Calibri"/>
                <w:sz w:val="20"/>
                <w:szCs w:val="20"/>
              </w:rPr>
            </w:pPr>
            <w:r w:rsidRPr="000D0BBE">
              <w:rPr>
                <w:rFonts w:eastAsia="Calibri"/>
                <w:sz w:val="20"/>
                <w:szCs w:val="20"/>
              </w:rPr>
              <w:t>A la fecha del informe se encuentra en proceso el Dict</w:t>
            </w:r>
            <w:r>
              <w:rPr>
                <w:rFonts w:eastAsia="Calibri"/>
                <w:sz w:val="20"/>
                <w:szCs w:val="20"/>
              </w:rPr>
              <w:t>a</w:t>
            </w:r>
            <w:r w:rsidRPr="000D0BBE">
              <w:rPr>
                <w:rFonts w:eastAsia="Calibri"/>
                <w:sz w:val="20"/>
                <w:szCs w:val="20"/>
              </w:rPr>
              <w:t xml:space="preserve">men de la Revisoría Fiscal de los Estados Financieros a </w:t>
            </w:r>
            <w:r w:rsidR="00440F8A">
              <w:rPr>
                <w:rFonts w:eastAsia="Calibri"/>
                <w:sz w:val="20"/>
                <w:szCs w:val="20"/>
              </w:rPr>
              <w:t>d</w:t>
            </w:r>
            <w:r w:rsidRPr="000D0BBE">
              <w:rPr>
                <w:rFonts w:eastAsia="Calibri"/>
                <w:sz w:val="20"/>
                <w:szCs w:val="20"/>
              </w:rPr>
              <w:t>iciembre 31 de 2021.</w:t>
            </w:r>
          </w:p>
        </w:tc>
      </w:tr>
      <w:tr w:rsidR="000D0BBE" w:rsidRPr="000D0BBE" w14:paraId="1ACB1DB1" w14:textId="77777777" w:rsidTr="00FE50DF">
        <w:trPr>
          <w:jc w:val="center"/>
        </w:trPr>
        <w:tc>
          <w:tcPr>
            <w:tcW w:w="1276" w:type="dxa"/>
          </w:tcPr>
          <w:p w14:paraId="4C9E0B0B" w14:textId="77777777" w:rsidR="000D0BBE" w:rsidRPr="000D0BBE" w:rsidRDefault="000D0BBE" w:rsidP="00FE50DF">
            <w:pPr>
              <w:jc w:val="center"/>
              <w:rPr>
                <w:rFonts w:eastAsia="Calibri"/>
                <w:sz w:val="20"/>
                <w:szCs w:val="20"/>
              </w:rPr>
            </w:pPr>
          </w:p>
        </w:tc>
        <w:tc>
          <w:tcPr>
            <w:tcW w:w="3567" w:type="dxa"/>
          </w:tcPr>
          <w:p w14:paraId="661A81C1" w14:textId="77777777" w:rsidR="000D0BBE" w:rsidRPr="000D0BBE" w:rsidRDefault="000D0BBE" w:rsidP="00FE50DF">
            <w:pPr>
              <w:ind w:right="-57"/>
              <w:jc w:val="both"/>
              <w:rPr>
                <w:rFonts w:eastAsia="Calibri"/>
                <w:sz w:val="20"/>
                <w:szCs w:val="20"/>
              </w:rPr>
            </w:pPr>
            <w:r w:rsidRPr="000D0BBE">
              <w:rPr>
                <w:rFonts w:eastAsia="Calibri"/>
                <w:sz w:val="20"/>
                <w:szCs w:val="20"/>
              </w:rPr>
              <w:t>26 ¿SE UTILIZA UN SISEMA DE INDICADORES PARA ANALIZAR E INTERPRETAR LA REALIDAD FINANCIERA DE LA ENTIDAD?.</w:t>
            </w:r>
          </w:p>
        </w:tc>
        <w:tc>
          <w:tcPr>
            <w:tcW w:w="1820" w:type="dxa"/>
          </w:tcPr>
          <w:p w14:paraId="21F0C45F"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2CAA42A2" w14:textId="3FE3B7D1" w:rsidR="000D0BBE" w:rsidRPr="000D0BBE" w:rsidRDefault="000D0BBE" w:rsidP="00FE50DF">
            <w:pPr>
              <w:jc w:val="both"/>
              <w:rPr>
                <w:rFonts w:eastAsia="Calibri"/>
                <w:sz w:val="20"/>
                <w:szCs w:val="20"/>
              </w:rPr>
            </w:pPr>
            <w:r w:rsidRPr="000D0BBE">
              <w:rPr>
                <w:rFonts w:eastAsia="Calibri"/>
                <w:sz w:val="20"/>
                <w:szCs w:val="20"/>
              </w:rPr>
              <w:t>La entidad a través del aplicativo se</w:t>
            </w:r>
            <w:r w:rsidR="00440F8A">
              <w:rPr>
                <w:rFonts w:eastAsia="Calibri"/>
                <w:sz w:val="20"/>
                <w:szCs w:val="20"/>
              </w:rPr>
              <w:t xml:space="preserve"> </w:t>
            </w:r>
            <w:r w:rsidRPr="000D0BBE">
              <w:rPr>
                <w:rFonts w:eastAsia="Calibri"/>
                <w:sz w:val="20"/>
                <w:szCs w:val="20"/>
              </w:rPr>
              <w:t>ven cuenta con la parametrización de algunos indicadores, sin embargo</w:t>
            </w:r>
            <w:r w:rsidR="00440F8A">
              <w:rPr>
                <w:rFonts w:eastAsia="Calibri"/>
                <w:sz w:val="20"/>
                <w:szCs w:val="20"/>
              </w:rPr>
              <w:t>,</w:t>
            </w:r>
            <w:r w:rsidRPr="000D0BBE">
              <w:rPr>
                <w:rFonts w:eastAsia="Calibri"/>
                <w:sz w:val="20"/>
                <w:szCs w:val="20"/>
              </w:rPr>
              <w:t xml:space="preserve"> en mesa de trabajo se observó que no se utilizan para analizar e interpretar la realidad financiera de la Entidad. Se presentan los Estados Financieros con variación a la Junta Directiva adicionalmente ante la Dirección general de Participaciones se presenta un informe de carácter informativo.</w:t>
            </w:r>
          </w:p>
        </w:tc>
      </w:tr>
      <w:tr w:rsidR="000D0BBE" w:rsidRPr="000D0BBE" w14:paraId="268F64E4" w14:textId="77777777" w:rsidTr="00FE50DF">
        <w:trPr>
          <w:jc w:val="center"/>
        </w:trPr>
        <w:tc>
          <w:tcPr>
            <w:tcW w:w="1276" w:type="dxa"/>
          </w:tcPr>
          <w:p w14:paraId="7D3EC4CC" w14:textId="77777777" w:rsidR="000D0BBE" w:rsidRPr="000D0BBE" w:rsidRDefault="000D0BBE" w:rsidP="00FE50DF">
            <w:pPr>
              <w:jc w:val="center"/>
              <w:rPr>
                <w:rFonts w:eastAsia="Calibri"/>
                <w:sz w:val="20"/>
                <w:szCs w:val="20"/>
              </w:rPr>
            </w:pPr>
          </w:p>
        </w:tc>
        <w:tc>
          <w:tcPr>
            <w:tcW w:w="3567" w:type="dxa"/>
          </w:tcPr>
          <w:p w14:paraId="6C10BA78" w14:textId="77777777" w:rsidR="000D0BBE" w:rsidRPr="000D0BBE" w:rsidRDefault="000D0BBE" w:rsidP="00FE50DF">
            <w:pPr>
              <w:ind w:right="-57"/>
              <w:jc w:val="both"/>
              <w:rPr>
                <w:rFonts w:eastAsia="Calibri"/>
                <w:sz w:val="20"/>
                <w:szCs w:val="20"/>
              </w:rPr>
            </w:pPr>
            <w:r w:rsidRPr="000D0BBE">
              <w:rPr>
                <w:rFonts w:eastAsia="Calibri"/>
                <w:sz w:val="20"/>
                <w:szCs w:val="20"/>
              </w:rPr>
              <w:t>26.1 ¿LOS INDICADORES SE AJUSTAN A LAS NECESIDADES DE LA ENTIDAD Y DEL PROCESO CONTABLE?</w:t>
            </w:r>
          </w:p>
        </w:tc>
        <w:tc>
          <w:tcPr>
            <w:tcW w:w="1820" w:type="dxa"/>
          </w:tcPr>
          <w:p w14:paraId="58CE913E"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07A6D6E9" w14:textId="5738D8FF" w:rsidR="000D0BBE" w:rsidRPr="000D0BBE" w:rsidRDefault="000D0BBE" w:rsidP="00FE50DF">
            <w:pPr>
              <w:jc w:val="both"/>
              <w:rPr>
                <w:rFonts w:eastAsia="Calibri"/>
                <w:sz w:val="20"/>
                <w:szCs w:val="20"/>
              </w:rPr>
            </w:pPr>
            <w:r w:rsidRPr="000D0BBE">
              <w:rPr>
                <w:rFonts w:eastAsia="Calibri"/>
                <w:sz w:val="20"/>
                <w:szCs w:val="20"/>
              </w:rPr>
              <w:t>La entidad cuenta con unos indicadores parametrización en el aplicativo se</w:t>
            </w:r>
            <w:r w:rsidR="00440F8A">
              <w:rPr>
                <w:rFonts w:eastAsia="Calibri"/>
                <w:sz w:val="20"/>
                <w:szCs w:val="20"/>
              </w:rPr>
              <w:t xml:space="preserve"> </w:t>
            </w:r>
            <w:r w:rsidRPr="000D0BBE">
              <w:rPr>
                <w:rFonts w:eastAsia="Calibri"/>
                <w:sz w:val="20"/>
                <w:szCs w:val="20"/>
              </w:rPr>
              <w:t xml:space="preserve">ven, sin embargo, no han sido objeto de análisis. Adicionalmente en mesa de </w:t>
            </w:r>
            <w:r w:rsidRPr="000D0BBE">
              <w:rPr>
                <w:rFonts w:eastAsia="Calibri"/>
                <w:sz w:val="20"/>
                <w:szCs w:val="20"/>
              </w:rPr>
              <w:lastRenderedPageBreak/>
              <w:t>trabajo el módulo no se</w:t>
            </w:r>
            <w:r w:rsidR="00440F8A">
              <w:rPr>
                <w:rFonts w:eastAsia="Calibri"/>
                <w:sz w:val="20"/>
                <w:szCs w:val="20"/>
              </w:rPr>
              <w:t xml:space="preserve"> </w:t>
            </w:r>
            <w:r w:rsidRPr="000D0BBE">
              <w:rPr>
                <w:rFonts w:eastAsia="Calibri"/>
                <w:sz w:val="20"/>
                <w:szCs w:val="20"/>
              </w:rPr>
              <w:t>pudo evidenciar la funcionalidad del mismo.</w:t>
            </w:r>
          </w:p>
        </w:tc>
      </w:tr>
      <w:tr w:rsidR="000D0BBE" w:rsidRPr="000D0BBE" w14:paraId="6A8995C1" w14:textId="77777777" w:rsidTr="00FE50DF">
        <w:trPr>
          <w:jc w:val="center"/>
        </w:trPr>
        <w:tc>
          <w:tcPr>
            <w:tcW w:w="1276" w:type="dxa"/>
          </w:tcPr>
          <w:p w14:paraId="661E33CD" w14:textId="77777777" w:rsidR="000D0BBE" w:rsidRPr="000D0BBE" w:rsidRDefault="000D0BBE" w:rsidP="00FE50DF">
            <w:pPr>
              <w:jc w:val="center"/>
              <w:rPr>
                <w:rFonts w:eastAsia="Calibri"/>
                <w:sz w:val="20"/>
                <w:szCs w:val="20"/>
              </w:rPr>
            </w:pPr>
          </w:p>
        </w:tc>
        <w:tc>
          <w:tcPr>
            <w:tcW w:w="3567" w:type="dxa"/>
          </w:tcPr>
          <w:p w14:paraId="2FB6296C" w14:textId="77777777" w:rsidR="000D0BBE" w:rsidRPr="000D0BBE" w:rsidRDefault="000D0BBE" w:rsidP="00FE50DF">
            <w:pPr>
              <w:ind w:right="-57"/>
              <w:jc w:val="both"/>
              <w:rPr>
                <w:rFonts w:eastAsia="Calibri"/>
                <w:sz w:val="20"/>
                <w:szCs w:val="20"/>
              </w:rPr>
            </w:pPr>
            <w:r w:rsidRPr="000D0BBE">
              <w:rPr>
                <w:rFonts w:eastAsia="Calibri"/>
                <w:sz w:val="20"/>
                <w:szCs w:val="20"/>
              </w:rPr>
              <w:t>26.2 ¿SE VERIFICA LA FIABILIDAD DE LA INFORMACIÓN UTILIZADA COMO INSUMO PARA LA ELABORACIÓN DEL INDICADOR?</w:t>
            </w:r>
          </w:p>
        </w:tc>
        <w:tc>
          <w:tcPr>
            <w:tcW w:w="1820" w:type="dxa"/>
          </w:tcPr>
          <w:p w14:paraId="7A5FE7ED"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4C516B2E" w14:textId="30195479" w:rsidR="000D0BBE" w:rsidRPr="000D0BBE" w:rsidRDefault="000D0BBE" w:rsidP="00FE50DF">
            <w:pPr>
              <w:jc w:val="both"/>
              <w:rPr>
                <w:rFonts w:eastAsia="Calibri"/>
                <w:sz w:val="20"/>
                <w:szCs w:val="20"/>
              </w:rPr>
            </w:pPr>
            <w:r w:rsidRPr="000D0BBE">
              <w:rPr>
                <w:rFonts w:eastAsia="Calibri"/>
                <w:sz w:val="20"/>
                <w:szCs w:val="20"/>
              </w:rPr>
              <w:t>La entidad cuenta con unos indicadores parametrización en el aplicativo se</w:t>
            </w:r>
            <w:r w:rsidR="00440F8A">
              <w:rPr>
                <w:rFonts w:eastAsia="Calibri"/>
                <w:sz w:val="20"/>
                <w:szCs w:val="20"/>
              </w:rPr>
              <w:t xml:space="preserve"> </w:t>
            </w:r>
            <w:r w:rsidRPr="000D0BBE">
              <w:rPr>
                <w:rFonts w:eastAsia="Calibri"/>
                <w:sz w:val="20"/>
                <w:szCs w:val="20"/>
              </w:rPr>
              <w:t>ven, sin embargo, no han sido objeto de análisis. Adicionalmente en mesa de trabajo el módulo no se</w:t>
            </w:r>
            <w:r w:rsidR="00440F8A">
              <w:rPr>
                <w:rFonts w:eastAsia="Calibri"/>
                <w:sz w:val="20"/>
                <w:szCs w:val="20"/>
              </w:rPr>
              <w:t xml:space="preserve"> </w:t>
            </w:r>
            <w:r w:rsidRPr="000D0BBE">
              <w:rPr>
                <w:rFonts w:eastAsia="Calibri"/>
                <w:sz w:val="20"/>
                <w:szCs w:val="20"/>
              </w:rPr>
              <w:t>pudo evidenciar la funcionalidad del mismo.</w:t>
            </w:r>
          </w:p>
        </w:tc>
      </w:tr>
      <w:tr w:rsidR="000D0BBE" w:rsidRPr="000D0BBE" w14:paraId="07C12E46" w14:textId="77777777" w:rsidTr="00FE50DF">
        <w:trPr>
          <w:jc w:val="center"/>
        </w:trPr>
        <w:tc>
          <w:tcPr>
            <w:tcW w:w="1276" w:type="dxa"/>
          </w:tcPr>
          <w:p w14:paraId="3B430958" w14:textId="77777777" w:rsidR="000D0BBE" w:rsidRPr="000D0BBE" w:rsidRDefault="000D0BBE" w:rsidP="00FE50DF">
            <w:pPr>
              <w:jc w:val="center"/>
              <w:rPr>
                <w:rFonts w:eastAsia="Calibri"/>
                <w:sz w:val="20"/>
                <w:szCs w:val="20"/>
              </w:rPr>
            </w:pPr>
            <w:r w:rsidRPr="000D0BBE">
              <w:rPr>
                <w:rFonts w:eastAsia="Calibri"/>
                <w:sz w:val="20"/>
                <w:szCs w:val="20"/>
              </w:rPr>
              <w:t>1.3.1</w:t>
            </w:r>
          </w:p>
        </w:tc>
        <w:tc>
          <w:tcPr>
            <w:tcW w:w="3567" w:type="dxa"/>
          </w:tcPr>
          <w:p w14:paraId="15CA54F4" w14:textId="77777777" w:rsidR="000D0BBE" w:rsidRPr="000D0BBE" w:rsidRDefault="000D0BBE" w:rsidP="00FE50DF">
            <w:pPr>
              <w:ind w:right="-57"/>
              <w:jc w:val="both"/>
              <w:rPr>
                <w:rFonts w:eastAsia="Calibri"/>
                <w:sz w:val="20"/>
                <w:szCs w:val="20"/>
              </w:rPr>
            </w:pPr>
            <w:r w:rsidRPr="000D0BBE">
              <w:rPr>
                <w:rFonts w:eastAsia="Calibri"/>
                <w:sz w:val="20"/>
                <w:szCs w:val="20"/>
              </w:rPr>
              <w:t>28 ¿PARA LAS ENTIDADES OBLIGADAS A REALIZAR RENDICIÓN DE CUENTAS, SE PRESENTAN LOS ESTADOS FINANCIEROS EN LA MISMA? SI LA ENTIDAD NO ESTÁ OBIGADA A RENDICIÓN DE CUENTAS, ¿SE PREPARA INFORMACIÓN FINANCIERA CON PROPÓSITOS ESPECÍFICOS QUE PROPENDAN POR LA TRANSPARENCIA?.</w:t>
            </w:r>
          </w:p>
        </w:tc>
        <w:tc>
          <w:tcPr>
            <w:tcW w:w="1820" w:type="dxa"/>
          </w:tcPr>
          <w:p w14:paraId="0E29E245"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77DA2B6F" w14:textId="77777777" w:rsidR="000D0BBE" w:rsidRPr="000D0BBE" w:rsidRDefault="000D0BBE" w:rsidP="00FE50DF">
            <w:pPr>
              <w:jc w:val="both"/>
              <w:rPr>
                <w:rFonts w:eastAsia="Calibri"/>
                <w:sz w:val="20"/>
                <w:szCs w:val="20"/>
              </w:rPr>
            </w:pPr>
            <w:r w:rsidRPr="000D0BBE">
              <w:rPr>
                <w:rFonts w:eastAsia="Calibri"/>
                <w:sz w:val="20"/>
                <w:szCs w:val="20"/>
              </w:rPr>
              <w:t>En los ejercicios de rendición de cuentas, así como en la audiencia anual de rendición de cuentas realizada el 9 de diciembre de 2021 al corte de noviembre de 2021, no se presentaron los estados financieros del SAE así como tampoco se mencionó la preparación información con propósitos específicos.</w:t>
            </w:r>
          </w:p>
        </w:tc>
      </w:tr>
      <w:tr w:rsidR="000D0BBE" w:rsidRPr="000D0BBE" w14:paraId="01512671" w14:textId="77777777" w:rsidTr="00FE50DF">
        <w:trPr>
          <w:jc w:val="center"/>
        </w:trPr>
        <w:tc>
          <w:tcPr>
            <w:tcW w:w="1276" w:type="dxa"/>
          </w:tcPr>
          <w:p w14:paraId="1918EB1B" w14:textId="77777777" w:rsidR="000D0BBE" w:rsidRPr="000D0BBE" w:rsidRDefault="000D0BBE" w:rsidP="00FE50DF">
            <w:pPr>
              <w:jc w:val="center"/>
              <w:rPr>
                <w:rFonts w:eastAsia="Calibri"/>
                <w:sz w:val="20"/>
                <w:szCs w:val="20"/>
              </w:rPr>
            </w:pPr>
            <w:r w:rsidRPr="000D0BBE">
              <w:rPr>
                <w:rFonts w:eastAsia="Calibri"/>
                <w:sz w:val="20"/>
                <w:szCs w:val="20"/>
              </w:rPr>
              <w:t>1.3.2</w:t>
            </w:r>
          </w:p>
        </w:tc>
        <w:tc>
          <w:tcPr>
            <w:tcW w:w="3567" w:type="dxa"/>
          </w:tcPr>
          <w:p w14:paraId="6C001CB5" w14:textId="77777777" w:rsidR="000D0BBE" w:rsidRPr="000D0BBE" w:rsidRDefault="000D0BBE" w:rsidP="00FE50DF">
            <w:pPr>
              <w:ind w:right="-57"/>
              <w:jc w:val="both"/>
              <w:rPr>
                <w:rFonts w:eastAsia="Calibri"/>
                <w:sz w:val="20"/>
                <w:szCs w:val="20"/>
              </w:rPr>
            </w:pPr>
            <w:r w:rsidRPr="000D0BBE">
              <w:rPr>
                <w:rFonts w:eastAsia="Calibri"/>
                <w:sz w:val="20"/>
                <w:szCs w:val="20"/>
              </w:rPr>
              <w:t>28.1 ¿SE VERIFICA LA CONSISTENCIA DE LAS CIFRAS PRESENTADAS EN LOS ESTADOS FINANCIEROS CON LAS PRESENTADAS EN LA RENDICIÓN DE CUENTAS O LA PRESENTADA PARA PROPÓSITOS ESPECÍFICOS?.</w:t>
            </w:r>
          </w:p>
          <w:p w14:paraId="5B5A4AE8" w14:textId="77777777" w:rsidR="000D0BBE" w:rsidRPr="000D0BBE" w:rsidRDefault="000D0BBE" w:rsidP="00FE50DF">
            <w:pPr>
              <w:ind w:right="-57"/>
              <w:jc w:val="both"/>
              <w:rPr>
                <w:rFonts w:eastAsia="Calibri"/>
                <w:sz w:val="20"/>
                <w:szCs w:val="20"/>
              </w:rPr>
            </w:pPr>
          </w:p>
        </w:tc>
        <w:tc>
          <w:tcPr>
            <w:tcW w:w="1820" w:type="dxa"/>
          </w:tcPr>
          <w:p w14:paraId="31F88990"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26C226A4" w14:textId="77777777" w:rsidR="000D0BBE" w:rsidRPr="000D0BBE" w:rsidRDefault="000D0BBE" w:rsidP="00FE50DF">
            <w:pPr>
              <w:jc w:val="both"/>
              <w:rPr>
                <w:rFonts w:eastAsia="Calibri"/>
                <w:sz w:val="20"/>
                <w:szCs w:val="20"/>
              </w:rPr>
            </w:pPr>
            <w:r w:rsidRPr="000D0BBE">
              <w:rPr>
                <w:rFonts w:eastAsia="Calibri"/>
                <w:sz w:val="20"/>
                <w:szCs w:val="20"/>
              </w:rPr>
              <w:t>En los ejercicios de rendición de cuentas, así como en la audiencia anual de rendición de cuentas realizada el 9 de diciembre de 2021 al corte de noviembre de 2021, no se presentaron los estados financieros del SAE así como tampoco se mencionó la preparación información con propósitos específicos.</w:t>
            </w:r>
          </w:p>
        </w:tc>
      </w:tr>
      <w:tr w:rsidR="000D0BBE" w:rsidRPr="000D0BBE" w14:paraId="3A4BDB7A" w14:textId="77777777" w:rsidTr="00FE50DF">
        <w:trPr>
          <w:jc w:val="center"/>
        </w:trPr>
        <w:tc>
          <w:tcPr>
            <w:tcW w:w="1276" w:type="dxa"/>
          </w:tcPr>
          <w:p w14:paraId="213C6DC2" w14:textId="77777777" w:rsidR="000D0BBE" w:rsidRPr="000D0BBE" w:rsidRDefault="000D0BBE" w:rsidP="00FE50DF">
            <w:pPr>
              <w:jc w:val="center"/>
              <w:rPr>
                <w:rFonts w:eastAsia="Calibri"/>
                <w:sz w:val="20"/>
                <w:szCs w:val="20"/>
              </w:rPr>
            </w:pPr>
            <w:r w:rsidRPr="000D0BBE">
              <w:rPr>
                <w:rFonts w:eastAsia="Calibri"/>
                <w:sz w:val="20"/>
                <w:szCs w:val="20"/>
              </w:rPr>
              <w:t>1.3.3</w:t>
            </w:r>
          </w:p>
        </w:tc>
        <w:tc>
          <w:tcPr>
            <w:tcW w:w="3567" w:type="dxa"/>
          </w:tcPr>
          <w:p w14:paraId="264B6181" w14:textId="77777777" w:rsidR="000D0BBE" w:rsidRPr="000D0BBE" w:rsidRDefault="000D0BBE" w:rsidP="00FE50DF">
            <w:pPr>
              <w:ind w:right="-57"/>
              <w:jc w:val="both"/>
              <w:rPr>
                <w:rFonts w:eastAsia="Calibri"/>
                <w:sz w:val="20"/>
                <w:szCs w:val="20"/>
              </w:rPr>
            </w:pPr>
            <w:r w:rsidRPr="000D0BBE">
              <w:rPr>
                <w:rFonts w:eastAsia="Calibri"/>
                <w:sz w:val="20"/>
                <w:szCs w:val="20"/>
              </w:rPr>
              <w:t>28.2 ¿SE PRESENTAN EXPLICACIONES QUE FACILITEN A LOS DIFERENTES USUARIOS LA COMPRENSIÓN DE LA INFORMACIÓN FINANCIERA PRESENTADA?</w:t>
            </w:r>
          </w:p>
        </w:tc>
        <w:tc>
          <w:tcPr>
            <w:tcW w:w="1820" w:type="dxa"/>
          </w:tcPr>
          <w:p w14:paraId="34E84F6B" w14:textId="77777777" w:rsidR="000D0BBE" w:rsidRPr="000D0BBE" w:rsidRDefault="000D0BBE" w:rsidP="00FE50DF">
            <w:pPr>
              <w:ind w:right="-4"/>
              <w:jc w:val="center"/>
              <w:rPr>
                <w:rFonts w:eastAsia="Calibri"/>
                <w:b/>
                <w:sz w:val="20"/>
                <w:szCs w:val="20"/>
              </w:rPr>
            </w:pPr>
            <w:r w:rsidRPr="000D0BBE">
              <w:rPr>
                <w:rFonts w:eastAsia="Calibri"/>
                <w:b/>
                <w:sz w:val="20"/>
                <w:szCs w:val="20"/>
              </w:rPr>
              <w:t>NO</w:t>
            </w:r>
          </w:p>
        </w:tc>
        <w:tc>
          <w:tcPr>
            <w:tcW w:w="3827" w:type="dxa"/>
          </w:tcPr>
          <w:p w14:paraId="4F3B8AE2" w14:textId="77777777" w:rsidR="000D0BBE" w:rsidRPr="000D0BBE" w:rsidRDefault="000D0BBE" w:rsidP="00FE50DF">
            <w:pPr>
              <w:jc w:val="both"/>
              <w:rPr>
                <w:rFonts w:eastAsia="Calibri"/>
                <w:sz w:val="20"/>
                <w:szCs w:val="20"/>
              </w:rPr>
            </w:pPr>
            <w:r w:rsidRPr="000D0BBE">
              <w:rPr>
                <w:rFonts w:eastAsia="Calibri"/>
                <w:sz w:val="20"/>
                <w:szCs w:val="20"/>
              </w:rPr>
              <w:t>En los ejercicios de rendición de cuentas, así como en la audiencia anual de rendición de cuentas realizada el 9 de diciembre de 2021 al corte de noviembre de 2021, no se presentaron los estados financieros del SAE así como tampoco se mencionó la preparación información con propósitos específicos.</w:t>
            </w:r>
          </w:p>
        </w:tc>
      </w:tr>
      <w:tr w:rsidR="000D0BBE" w:rsidRPr="000D0BBE" w14:paraId="254FA518" w14:textId="77777777" w:rsidTr="00FE50DF">
        <w:trPr>
          <w:trHeight w:val="1098"/>
          <w:jc w:val="center"/>
        </w:trPr>
        <w:tc>
          <w:tcPr>
            <w:tcW w:w="1276" w:type="dxa"/>
          </w:tcPr>
          <w:p w14:paraId="0B2FB18A" w14:textId="77777777" w:rsidR="000D0BBE" w:rsidRPr="000D0BBE" w:rsidRDefault="000D0BBE" w:rsidP="00FE50DF">
            <w:pPr>
              <w:jc w:val="center"/>
              <w:rPr>
                <w:rFonts w:eastAsia="Calibri"/>
                <w:sz w:val="20"/>
                <w:szCs w:val="20"/>
              </w:rPr>
            </w:pPr>
            <w:r w:rsidRPr="000D0BBE">
              <w:rPr>
                <w:rFonts w:eastAsia="Calibri"/>
                <w:sz w:val="20"/>
                <w:szCs w:val="20"/>
              </w:rPr>
              <w:t>1.4.1</w:t>
            </w:r>
          </w:p>
        </w:tc>
        <w:tc>
          <w:tcPr>
            <w:tcW w:w="3567" w:type="dxa"/>
          </w:tcPr>
          <w:p w14:paraId="3FBAA2EC" w14:textId="77777777" w:rsidR="000D0BBE" w:rsidRPr="000D0BBE" w:rsidRDefault="000D0BBE" w:rsidP="00FE50DF">
            <w:pPr>
              <w:ind w:right="-57"/>
              <w:jc w:val="both"/>
              <w:rPr>
                <w:rFonts w:eastAsia="Calibri"/>
                <w:sz w:val="20"/>
                <w:szCs w:val="20"/>
              </w:rPr>
            </w:pPr>
            <w:r w:rsidRPr="000D0BBE">
              <w:rPr>
                <w:rFonts w:eastAsia="Calibri"/>
                <w:sz w:val="20"/>
                <w:szCs w:val="20"/>
              </w:rPr>
              <w:t>29 ¿EXISTEN MECANISMOS DE IDENTIFICACIÓN Y MONITOREO DE LOS RIESGOS DE ÍNDOLE CONTABLE?.</w:t>
            </w:r>
          </w:p>
        </w:tc>
        <w:tc>
          <w:tcPr>
            <w:tcW w:w="1820" w:type="dxa"/>
          </w:tcPr>
          <w:p w14:paraId="7608FC84"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51CC4A6A" w14:textId="77777777" w:rsidR="000D0BBE" w:rsidRPr="000D0BBE" w:rsidRDefault="000D0BBE" w:rsidP="00FE50DF">
            <w:pPr>
              <w:jc w:val="both"/>
              <w:rPr>
                <w:rFonts w:eastAsia="Calibri"/>
                <w:sz w:val="20"/>
                <w:szCs w:val="20"/>
              </w:rPr>
            </w:pPr>
            <w:r w:rsidRPr="000D0BBE">
              <w:rPr>
                <w:rFonts w:eastAsia="Calibri"/>
                <w:sz w:val="20"/>
                <w:szCs w:val="20"/>
              </w:rPr>
              <w:t>Para la identificación de riesgos la entidad estableció la metodología de gestión de riesgos, la cual toma los lineamientos de la Guía de Administración de Riesgos del DAFP, la cual es la aplicable para la identificación de los riesgos de índole contable, no obstante, no se encuentra incluido la totalidad de los riesgos aplicables al proceso de acuerdo con la resolución 193 de 2016.</w:t>
            </w:r>
          </w:p>
        </w:tc>
      </w:tr>
      <w:tr w:rsidR="000D0BBE" w:rsidRPr="000D0BBE" w14:paraId="7C12D8DE" w14:textId="77777777" w:rsidTr="00FE50DF">
        <w:trPr>
          <w:jc w:val="center"/>
        </w:trPr>
        <w:tc>
          <w:tcPr>
            <w:tcW w:w="1276" w:type="dxa"/>
          </w:tcPr>
          <w:p w14:paraId="7B7D425C" w14:textId="77777777" w:rsidR="000D0BBE" w:rsidRPr="000D0BBE" w:rsidRDefault="000D0BBE" w:rsidP="00FE50DF">
            <w:pPr>
              <w:jc w:val="center"/>
              <w:rPr>
                <w:rFonts w:eastAsia="Calibri"/>
                <w:sz w:val="20"/>
                <w:szCs w:val="20"/>
              </w:rPr>
            </w:pPr>
            <w:r w:rsidRPr="000D0BBE">
              <w:rPr>
                <w:rFonts w:eastAsia="Calibri"/>
                <w:sz w:val="20"/>
                <w:szCs w:val="20"/>
              </w:rPr>
              <w:lastRenderedPageBreak/>
              <w:t>1.4.2</w:t>
            </w:r>
          </w:p>
        </w:tc>
        <w:tc>
          <w:tcPr>
            <w:tcW w:w="3567" w:type="dxa"/>
          </w:tcPr>
          <w:p w14:paraId="0F67CFEA" w14:textId="77777777" w:rsidR="000D0BBE" w:rsidRPr="000D0BBE" w:rsidRDefault="000D0BBE" w:rsidP="00FE50DF">
            <w:pPr>
              <w:ind w:right="-57"/>
              <w:jc w:val="both"/>
              <w:rPr>
                <w:rFonts w:eastAsia="Calibri"/>
                <w:sz w:val="20"/>
                <w:szCs w:val="20"/>
              </w:rPr>
            </w:pPr>
            <w:r w:rsidRPr="000D0BBE">
              <w:rPr>
                <w:rFonts w:eastAsia="Calibri"/>
                <w:sz w:val="20"/>
                <w:szCs w:val="20"/>
              </w:rPr>
              <w:t>29.1 ¿SE DEJA EVIDENCIA DE LA APLICACIÓN DE ESTOS MECANISMOS?</w:t>
            </w:r>
          </w:p>
        </w:tc>
        <w:tc>
          <w:tcPr>
            <w:tcW w:w="1820" w:type="dxa"/>
          </w:tcPr>
          <w:p w14:paraId="1CA00DAA"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4338FB70" w14:textId="2CD87D5C" w:rsidR="000D0BBE" w:rsidRPr="000D0BBE" w:rsidRDefault="000D0BBE" w:rsidP="00FE50DF">
            <w:pPr>
              <w:jc w:val="both"/>
              <w:rPr>
                <w:rFonts w:eastAsia="Calibri"/>
                <w:sz w:val="20"/>
                <w:szCs w:val="20"/>
              </w:rPr>
            </w:pPr>
            <w:r w:rsidRPr="000D0BBE">
              <w:rPr>
                <w:rFonts w:eastAsia="Calibri"/>
                <w:sz w:val="20"/>
                <w:szCs w:val="20"/>
              </w:rPr>
              <w:t>La matr</w:t>
            </w:r>
            <w:r w:rsidR="00440F8A">
              <w:rPr>
                <w:rFonts w:eastAsia="Calibri"/>
                <w:sz w:val="20"/>
                <w:szCs w:val="20"/>
              </w:rPr>
              <w:t>i</w:t>
            </w:r>
            <w:r w:rsidRPr="000D0BBE">
              <w:rPr>
                <w:rFonts w:eastAsia="Calibri"/>
                <w:sz w:val="20"/>
                <w:szCs w:val="20"/>
              </w:rPr>
              <w:t>z de riesgos operativos se encuentra publicada en la página WEB de SAE, contiene la identificación y valoración de riesgos aplicables al macroproceso de gestión financiera. En la vigencia 2021 se desarrollaron arqueos de caja menor en los que se observó falta de identificación de situaciones de riesgos que pueden materializarse en la gestión de estas.</w:t>
            </w:r>
          </w:p>
        </w:tc>
      </w:tr>
      <w:tr w:rsidR="000D0BBE" w:rsidRPr="000D0BBE" w14:paraId="62D519B5" w14:textId="77777777" w:rsidTr="00FE50DF">
        <w:trPr>
          <w:jc w:val="center"/>
        </w:trPr>
        <w:tc>
          <w:tcPr>
            <w:tcW w:w="1276" w:type="dxa"/>
          </w:tcPr>
          <w:p w14:paraId="7A16AD0A" w14:textId="77777777" w:rsidR="000D0BBE" w:rsidRPr="000D0BBE" w:rsidRDefault="000D0BBE" w:rsidP="00FE50DF">
            <w:pPr>
              <w:jc w:val="center"/>
              <w:rPr>
                <w:rFonts w:eastAsia="Calibri"/>
                <w:sz w:val="20"/>
                <w:szCs w:val="20"/>
              </w:rPr>
            </w:pPr>
            <w:r w:rsidRPr="000D0BBE">
              <w:rPr>
                <w:rFonts w:eastAsia="Calibri"/>
                <w:sz w:val="20"/>
                <w:szCs w:val="20"/>
              </w:rPr>
              <w:t>1.4.3</w:t>
            </w:r>
          </w:p>
        </w:tc>
        <w:tc>
          <w:tcPr>
            <w:tcW w:w="3567" w:type="dxa"/>
          </w:tcPr>
          <w:p w14:paraId="52F94427" w14:textId="77777777" w:rsidR="000D0BBE" w:rsidRPr="000D0BBE" w:rsidRDefault="000D0BBE" w:rsidP="00FE50DF">
            <w:pPr>
              <w:ind w:right="-57"/>
              <w:jc w:val="both"/>
              <w:rPr>
                <w:rFonts w:eastAsia="Calibri"/>
                <w:sz w:val="20"/>
                <w:szCs w:val="20"/>
              </w:rPr>
            </w:pPr>
            <w:r w:rsidRPr="000D0BBE">
              <w:rPr>
                <w:rFonts w:eastAsia="Calibri"/>
                <w:sz w:val="20"/>
                <w:szCs w:val="20"/>
              </w:rPr>
              <w:t>30 ¿SE HA ESTABLECIDO LA PROBABILIDAD DE OCURRENCIA Y EL IMPACTO QUE PUEDE TENER, EN LA ENTIDAD, LA MATERIALIZACIÓN DE LOS RIESGOS DE ÍNDOLE CONTABLE?.</w:t>
            </w:r>
          </w:p>
        </w:tc>
        <w:tc>
          <w:tcPr>
            <w:tcW w:w="1820" w:type="dxa"/>
          </w:tcPr>
          <w:p w14:paraId="3FB87F2F"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23F400F2" w14:textId="7150CAA9" w:rsidR="000D0BBE" w:rsidRPr="000D0BBE" w:rsidRDefault="000D0BBE" w:rsidP="00FE50DF">
            <w:pPr>
              <w:jc w:val="both"/>
              <w:rPr>
                <w:rFonts w:eastAsia="Calibri"/>
                <w:sz w:val="20"/>
                <w:szCs w:val="20"/>
              </w:rPr>
            </w:pPr>
            <w:r w:rsidRPr="000D0BBE">
              <w:rPr>
                <w:rFonts w:eastAsia="Calibri"/>
                <w:sz w:val="20"/>
                <w:szCs w:val="20"/>
              </w:rPr>
              <w:t>La matr</w:t>
            </w:r>
            <w:r w:rsidR="00440F8A">
              <w:rPr>
                <w:rFonts w:eastAsia="Calibri"/>
                <w:sz w:val="20"/>
                <w:szCs w:val="20"/>
              </w:rPr>
              <w:t>i</w:t>
            </w:r>
            <w:r w:rsidRPr="000D0BBE">
              <w:rPr>
                <w:rFonts w:eastAsia="Calibri"/>
                <w:sz w:val="20"/>
                <w:szCs w:val="20"/>
              </w:rPr>
              <w:t>z de riesgos operativos se encuentra publicada en la página WEB de SAE, la cual contiene la identificación y valoración de los riesgos. En el enlace http:/www.saesas.gov.co/transparencia acceso información pública/6 planeación/6 1 pol</w:t>
            </w:r>
            <w:r w:rsidR="00440F8A">
              <w:rPr>
                <w:rFonts w:eastAsia="Calibri"/>
                <w:sz w:val="20"/>
                <w:szCs w:val="20"/>
              </w:rPr>
              <w:t>íti</w:t>
            </w:r>
            <w:r w:rsidRPr="000D0BBE">
              <w:rPr>
                <w:rFonts w:eastAsia="Calibri"/>
                <w:sz w:val="20"/>
                <w:szCs w:val="20"/>
              </w:rPr>
              <w:t>cas lineamiento manuales/g plan anticorrupción atención 108/2020</w:t>
            </w:r>
          </w:p>
        </w:tc>
      </w:tr>
      <w:tr w:rsidR="000D0BBE" w:rsidRPr="000D0BBE" w14:paraId="5323DF79" w14:textId="77777777" w:rsidTr="00FE50DF">
        <w:trPr>
          <w:jc w:val="center"/>
        </w:trPr>
        <w:tc>
          <w:tcPr>
            <w:tcW w:w="1276" w:type="dxa"/>
          </w:tcPr>
          <w:p w14:paraId="24480DC5" w14:textId="77777777" w:rsidR="000D0BBE" w:rsidRPr="000D0BBE" w:rsidRDefault="000D0BBE" w:rsidP="00FE50DF">
            <w:pPr>
              <w:jc w:val="center"/>
              <w:rPr>
                <w:rFonts w:eastAsia="Calibri"/>
                <w:sz w:val="20"/>
                <w:szCs w:val="20"/>
              </w:rPr>
            </w:pPr>
            <w:r w:rsidRPr="000D0BBE">
              <w:rPr>
                <w:rFonts w:eastAsia="Calibri"/>
                <w:sz w:val="20"/>
                <w:szCs w:val="20"/>
              </w:rPr>
              <w:t>1.4.4</w:t>
            </w:r>
          </w:p>
        </w:tc>
        <w:tc>
          <w:tcPr>
            <w:tcW w:w="3567" w:type="dxa"/>
          </w:tcPr>
          <w:p w14:paraId="7B45104F" w14:textId="77777777" w:rsidR="000D0BBE" w:rsidRPr="000D0BBE" w:rsidRDefault="000D0BBE" w:rsidP="00FE50DF">
            <w:pPr>
              <w:ind w:right="-57"/>
              <w:jc w:val="both"/>
              <w:rPr>
                <w:rFonts w:eastAsia="Calibri"/>
                <w:sz w:val="20"/>
                <w:szCs w:val="20"/>
              </w:rPr>
            </w:pPr>
            <w:r w:rsidRPr="000D0BBE">
              <w:rPr>
                <w:rFonts w:eastAsia="Calibri"/>
                <w:sz w:val="20"/>
                <w:szCs w:val="20"/>
              </w:rPr>
              <w:t>30.1 ¿SE ANALISA Y SE DA UN TRATAMIENTO ADECUADO A LOS RIESGOS DE ÍNDOLE CONTABLE EN FORMA PERMANENTE?</w:t>
            </w:r>
          </w:p>
        </w:tc>
        <w:tc>
          <w:tcPr>
            <w:tcW w:w="1820" w:type="dxa"/>
          </w:tcPr>
          <w:p w14:paraId="238FAD6C"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59FCD27D" w14:textId="78D92405" w:rsidR="000D0BBE" w:rsidRPr="000D0BBE" w:rsidRDefault="000D0BBE" w:rsidP="00FE50DF">
            <w:pPr>
              <w:jc w:val="both"/>
              <w:rPr>
                <w:rFonts w:eastAsia="Calibri"/>
                <w:sz w:val="20"/>
                <w:szCs w:val="20"/>
              </w:rPr>
            </w:pPr>
            <w:r w:rsidRPr="000D0BBE">
              <w:rPr>
                <w:rFonts w:eastAsia="Calibri"/>
                <w:sz w:val="20"/>
                <w:szCs w:val="20"/>
              </w:rPr>
              <w:t>La metodología de Gestión de Riesgos de SAE establece las acciones de tratamiento y monitoreo. En el año 2021, se reportaron riesgos materializados de los cuales, falta incluir o analizar nuevos controles en la matr</w:t>
            </w:r>
            <w:r w:rsidR="00440F8A">
              <w:rPr>
                <w:rFonts w:eastAsia="Calibri"/>
                <w:sz w:val="20"/>
                <w:szCs w:val="20"/>
              </w:rPr>
              <w:t>i</w:t>
            </w:r>
            <w:r w:rsidRPr="000D0BBE">
              <w:rPr>
                <w:rFonts w:eastAsia="Calibri"/>
                <w:sz w:val="20"/>
                <w:szCs w:val="20"/>
              </w:rPr>
              <w:t>z de riesgos para la mitigación.</w:t>
            </w:r>
          </w:p>
        </w:tc>
      </w:tr>
      <w:tr w:rsidR="000D0BBE" w:rsidRPr="000D0BBE" w14:paraId="04376BFA" w14:textId="77777777" w:rsidTr="00FE50DF">
        <w:trPr>
          <w:jc w:val="center"/>
        </w:trPr>
        <w:tc>
          <w:tcPr>
            <w:tcW w:w="1276" w:type="dxa"/>
          </w:tcPr>
          <w:p w14:paraId="22410B89" w14:textId="77777777" w:rsidR="000D0BBE" w:rsidRPr="000D0BBE" w:rsidRDefault="000D0BBE" w:rsidP="00FE50DF">
            <w:pPr>
              <w:jc w:val="center"/>
              <w:rPr>
                <w:rFonts w:eastAsia="Calibri"/>
                <w:sz w:val="20"/>
                <w:szCs w:val="20"/>
              </w:rPr>
            </w:pPr>
            <w:r w:rsidRPr="000D0BBE">
              <w:rPr>
                <w:rFonts w:eastAsia="Calibri"/>
                <w:sz w:val="20"/>
                <w:szCs w:val="20"/>
              </w:rPr>
              <w:t>1.4.5</w:t>
            </w:r>
          </w:p>
        </w:tc>
        <w:tc>
          <w:tcPr>
            <w:tcW w:w="3567" w:type="dxa"/>
          </w:tcPr>
          <w:p w14:paraId="346453CC" w14:textId="77777777" w:rsidR="000D0BBE" w:rsidRPr="000D0BBE" w:rsidRDefault="000D0BBE" w:rsidP="00FE50DF">
            <w:pPr>
              <w:ind w:right="-57"/>
              <w:jc w:val="both"/>
              <w:rPr>
                <w:rFonts w:eastAsia="Calibri"/>
                <w:sz w:val="20"/>
                <w:szCs w:val="20"/>
              </w:rPr>
            </w:pPr>
            <w:r w:rsidRPr="000D0BBE">
              <w:rPr>
                <w:rFonts w:eastAsia="Calibri"/>
                <w:sz w:val="20"/>
                <w:szCs w:val="20"/>
              </w:rPr>
              <w:t>30.2 ¿LOS RIESGOS IDENTIFICADOS SE REVISAN Y ACTUALIZAN PERIODICAMENTE?</w:t>
            </w:r>
          </w:p>
        </w:tc>
        <w:tc>
          <w:tcPr>
            <w:tcW w:w="1820" w:type="dxa"/>
          </w:tcPr>
          <w:p w14:paraId="07EF8876"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0B52D80F" w14:textId="7C230816" w:rsidR="000D0BBE" w:rsidRPr="000D0BBE" w:rsidRDefault="000D0BBE" w:rsidP="00FE50DF">
            <w:pPr>
              <w:jc w:val="both"/>
              <w:rPr>
                <w:rFonts w:eastAsia="Calibri"/>
                <w:sz w:val="20"/>
                <w:szCs w:val="20"/>
              </w:rPr>
            </w:pPr>
            <w:r w:rsidRPr="000D0BBE">
              <w:rPr>
                <w:rFonts w:eastAsia="Calibri"/>
                <w:sz w:val="20"/>
                <w:szCs w:val="20"/>
              </w:rPr>
              <w:t>Durante el año 2021, no se actualizaron los riesgos de Gestión Financiera. La oficina de Control Interno realizó observaciones de analizar los posibles eventos de riesgo aplicables a cajas menores de igual manera, se reportaron riegos materializados de los cuales, falta inclu</w:t>
            </w:r>
            <w:r w:rsidR="007E2816">
              <w:rPr>
                <w:rFonts w:eastAsia="Calibri"/>
                <w:sz w:val="20"/>
                <w:szCs w:val="20"/>
              </w:rPr>
              <w:t>i</w:t>
            </w:r>
            <w:r w:rsidRPr="000D0BBE">
              <w:rPr>
                <w:rFonts w:eastAsia="Calibri"/>
                <w:sz w:val="20"/>
                <w:szCs w:val="20"/>
              </w:rPr>
              <w:t>r o analizar nuevos controles en la matr</w:t>
            </w:r>
            <w:r w:rsidR="007E2816">
              <w:rPr>
                <w:rFonts w:eastAsia="Calibri"/>
                <w:sz w:val="20"/>
                <w:szCs w:val="20"/>
              </w:rPr>
              <w:t>i</w:t>
            </w:r>
            <w:r w:rsidRPr="000D0BBE">
              <w:rPr>
                <w:rFonts w:eastAsia="Calibri"/>
                <w:sz w:val="20"/>
                <w:szCs w:val="20"/>
              </w:rPr>
              <w:t>z de riesgos para la mitigación.</w:t>
            </w:r>
          </w:p>
        </w:tc>
      </w:tr>
      <w:tr w:rsidR="000D0BBE" w:rsidRPr="000D0BBE" w14:paraId="46E366D9" w14:textId="77777777" w:rsidTr="00FE50DF">
        <w:trPr>
          <w:jc w:val="center"/>
        </w:trPr>
        <w:tc>
          <w:tcPr>
            <w:tcW w:w="1276" w:type="dxa"/>
          </w:tcPr>
          <w:p w14:paraId="5D3615F5" w14:textId="77777777" w:rsidR="000D0BBE" w:rsidRPr="000D0BBE" w:rsidRDefault="000D0BBE" w:rsidP="00FE50DF">
            <w:pPr>
              <w:jc w:val="center"/>
              <w:rPr>
                <w:rFonts w:eastAsia="Calibri"/>
                <w:sz w:val="20"/>
                <w:szCs w:val="20"/>
              </w:rPr>
            </w:pPr>
            <w:r w:rsidRPr="000D0BBE">
              <w:rPr>
                <w:rFonts w:eastAsia="Calibri"/>
                <w:sz w:val="20"/>
                <w:szCs w:val="20"/>
              </w:rPr>
              <w:t>1.4.6</w:t>
            </w:r>
          </w:p>
        </w:tc>
        <w:tc>
          <w:tcPr>
            <w:tcW w:w="3567" w:type="dxa"/>
          </w:tcPr>
          <w:p w14:paraId="7EF5446C" w14:textId="77777777" w:rsidR="000D0BBE" w:rsidRPr="000D0BBE" w:rsidRDefault="000D0BBE" w:rsidP="00FE50DF">
            <w:pPr>
              <w:ind w:right="-57"/>
              <w:jc w:val="both"/>
              <w:rPr>
                <w:rFonts w:eastAsia="Calibri"/>
                <w:sz w:val="20"/>
                <w:szCs w:val="20"/>
              </w:rPr>
            </w:pPr>
            <w:r w:rsidRPr="000D0BBE">
              <w:rPr>
                <w:rFonts w:eastAsia="Calibri"/>
                <w:sz w:val="20"/>
                <w:szCs w:val="20"/>
              </w:rPr>
              <w:t>30.3 ¿SE HA ESTABLECIDO CONTROLES QUE PERMITAN MITIGAR O NEUTRALIZAR LA OCURRENCIA DE CADA RIESGO IDENTIFICADO?.</w:t>
            </w:r>
          </w:p>
        </w:tc>
        <w:tc>
          <w:tcPr>
            <w:tcW w:w="1820" w:type="dxa"/>
          </w:tcPr>
          <w:p w14:paraId="224EDD12" w14:textId="77777777" w:rsidR="000D0BBE" w:rsidRPr="000D0BBE" w:rsidRDefault="000D0BBE" w:rsidP="00FE50DF">
            <w:pPr>
              <w:ind w:right="-4"/>
              <w:jc w:val="center"/>
              <w:rPr>
                <w:rFonts w:eastAsia="Calibri"/>
                <w:b/>
                <w:sz w:val="20"/>
                <w:szCs w:val="20"/>
              </w:rPr>
            </w:pPr>
            <w:r w:rsidRPr="000D0BBE">
              <w:rPr>
                <w:rFonts w:eastAsia="Calibri"/>
                <w:b/>
                <w:sz w:val="20"/>
                <w:szCs w:val="20"/>
              </w:rPr>
              <w:t>PARCIALMENTE</w:t>
            </w:r>
          </w:p>
        </w:tc>
        <w:tc>
          <w:tcPr>
            <w:tcW w:w="3827" w:type="dxa"/>
          </w:tcPr>
          <w:p w14:paraId="4683BC80" w14:textId="3D47CD0D" w:rsidR="000D0BBE" w:rsidRPr="000D0BBE" w:rsidRDefault="000D0BBE" w:rsidP="00FE50DF">
            <w:pPr>
              <w:jc w:val="both"/>
              <w:rPr>
                <w:rFonts w:eastAsia="Calibri"/>
                <w:sz w:val="20"/>
                <w:szCs w:val="20"/>
              </w:rPr>
            </w:pPr>
            <w:r w:rsidRPr="000D0BBE">
              <w:rPr>
                <w:rFonts w:eastAsia="Calibri"/>
                <w:sz w:val="20"/>
                <w:szCs w:val="20"/>
              </w:rPr>
              <w:t>Se establecen controles y su valoración en la matr</w:t>
            </w:r>
            <w:r w:rsidR="007E2816">
              <w:rPr>
                <w:rFonts w:eastAsia="Calibri"/>
                <w:sz w:val="20"/>
                <w:szCs w:val="20"/>
              </w:rPr>
              <w:t>i</w:t>
            </w:r>
            <w:r w:rsidRPr="000D0BBE">
              <w:rPr>
                <w:rFonts w:eastAsia="Calibri"/>
                <w:sz w:val="20"/>
                <w:szCs w:val="20"/>
              </w:rPr>
              <w:t>z de riesgos para los riegos de índole contable</w:t>
            </w:r>
            <w:r w:rsidR="00440F8A">
              <w:rPr>
                <w:rFonts w:eastAsia="Calibri"/>
                <w:sz w:val="20"/>
                <w:szCs w:val="20"/>
              </w:rPr>
              <w:t>,</w:t>
            </w:r>
            <w:r w:rsidRPr="000D0BBE">
              <w:rPr>
                <w:rFonts w:eastAsia="Calibri"/>
                <w:sz w:val="20"/>
                <w:szCs w:val="20"/>
              </w:rPr>
              <w:t xml:space="preserve"> no obstante, se observó por parte de la oficina de control interno que no se cuentan con riesgos identificados para posibles eventos presentados en la totalidad de procesos financieros.</w:t>
            </w:r>
          </w:p>
        </w:tc>
      </w:tr>
      <w:tr w:rsidR="000D0BBE" w:rsidRPr="000D0BBE" w14:paraId="348D7B71" w14:textId="77777777" w:rsidTr="00FE50DF">
        <w:trPr>
          <w:jc w:val="center"/>
        </w:trPr>
        <w:tc>
          <w:tcPr>
            <w:tcW w:w="1276" w:type="dxa"/>
          </w:tcPr>
          <w:p w14:paraId="1CED5F56" w14:textId="77777777" w:rsidR="000D0BBE" w:rsidRPr="000D0BBE" w:rsidRDefault="000D0BBE" w:rsidP="00FE50DF">
            <w:pPr>
              <w:jc w:val="center"/>
              <w:rPr>
                <w:rFonts w:eastAsia="Calibri"/>
                <w:sz w:val="20"/>
                <w:szCs w:val="20"/>
              </w:rPr>
            </w:pPr>
            <w:r w:rsidRPr="000D0BBE">
              <w:rPr>
                <w:rFonts w:eastAsia="Calibri"/>
                <w:sz w:val="20"/>
                <w:szCs w:val="20"/>
              </w:rPr>
              <w:t>1.4.7</w:t>
            </w:r>
          </w:p>
        </w:tc>
        <w:tc>
          <w:tcPr>
            <w:tcW w:w="3567" w:type="dxa"/>
          </w:tcPr>
          <w:p w14:paraId="596F2B2D" w14:textId="77777777" w:rsidR="000D0BBE" w:rsidRPr="000D0BBE" w:rsidRDefault="000D0BBE" w:rsidP="00FE50DF">
            <w:pPr>
              <w:ind w:right="-57"/>
              <w:jc w:val="both"/>
              <w:rPr>
                <w:rFonts w:eastAsia="Calibri"/>
                <w:sz w:val="20"/>
                <w:szCs w:val="20"/>
              </w:rPr>
            </w:pPr>
            <w:r w:rsidRPr="000D0BBE">
              <w:rPr>
                <w:rFonts w:eastAsia="Calibri"/>
                <w:sz w:val="20"/>
                <w:szCs w:val="20"/>
              </w:rPr>
              <w:t xml:space="preserve">30.4 ¿SE REALIZAN AUTOEVALUACIONES PERIODICAS PARA DETERMINAR LA EFICACIA DE LOS CONTROLES IMPLEMENTADOS EN CADA UNA </w:t>
            </w:r>
            <w:r w:rsidRPr="000D0BBE">
              <w:rPr>
                <w:rFonts w:eastAsia="Calibri"/>
                <w:sz w:val="20"/>
                <w:szCs w:val="20"/>
              </w:rPr>
              <w:lastRenderedPageBreak/>
              <w:t>DE LAS ACTIVIDADES DEL PROCESO CONTABLE?.</w:t>
            </w:r>
          </w:p>
        </w:tc>
        <w:tc>
          <w:tcPr>
            <w:tcW w:w="1820" w:type="dxa"/>
          </w:tcPr>
          <w:p w14:paraId="18D83B63" w14:textId="77777777" w:rsidR="000D0BBE" w:rsidRPr="000D0BBE" w:rsidRDefault="000D0BBE" w:rsidP="00FE50DF">
            <w:pPr>
              <w:ind w:right="-4"/>
              <w:jc w:val="center"/>
              <w:rPr>
                <w:rFonts w:eastAsia="Calibri"/>
                <w:b/>
                <w:sz w:val="20"/>
                <w:szCs w:val="20"/>
              </w:rPr>
            </w:pPr>
            <w:r w:rsidRPr="000D0BBE">
              <w:rPr>
                <w:rFonts w:eastAsia="Calibri"/>
                <w:b/>
                <w:sz w:val="20"/>
                <w:szCs w:val="20"/>
              </w:rPr>
              <w:lastRenderedPageBreak/>
              <w:t>PARCIALMENTE</w:t>
            </w:r>
          </w:p>
        </w:tc>
        <w:tc>
          <w:tcPr>
            <w:tcW w:w="3827" w:type="dxa"/>
          </w:tcPr>
          <w:p w14:paraId="3A6AF6DE" w14:textId="77777777" w:rsidR="000D0BBE" w:rsidRPr="000D0BBE" w:rsidRDefault="000D0BBE" w:rsidP="00FE50DF">
            <w:pPr>
              <w:jc w:val="both"/>
              <w:rPr>
                <w:rFonts w:eastAsia="Calibri"/>
                <w:sz w:val="20"/>
                <w:szCs w:val="20"/>
              </w:rPr>
            </w:pPr>
            <w:r w:rsidRPr="000D0BBE">
              <w:rPr>
                <w:rFonts w:eastAsia="Calibri"/>
                <w:sz w:val="20"/>
                <w:szCs w:val="20"/>
              </w:rPr>
              <w:t xml:space="preserve">Se realizan monitoreos a los controles establecidos para cada uno de los riegos e, no obstante, se observó por parte de la Oficina de Control Interno que no se cuentan con riesgos identificados para </w:t>
            </w:r>
            <w:r w:rsidRPr="000D0BBE">
              <w:rPr>
                <w:rFonts w:eastAsia="Calibri"/>
                <w:sz w:val="20"/>
                <w:szCs w:val="20"/>
              </w:rPr>
              <w:lastRenderedPageBreak/>
              <w:t>posibles eventos presentados en la totalidad de los estados financieros.</w:t>
            </w:r>
          </w:p>
        </w:tc>
      </w:tr>
      <w:tr w:rsidR="00AD24D5" w:rsidRPr="000D0BBE" w14:paraId="6B04CA4A" w14:textId="77777777" w:rsidTr="00FE50DF">
        <w:trPr>
          <w:jc w:val="center"/>
        </w:trPr>
        <w:tc>
          <w:tcPr>
            <w:tcW w:w="1276" w:type="dxa"/>
          </w:tcPr>
          <w:p w14:paraId="112D24C5" w14:textId="31D158A4" w:rsidR="00AD24D5" w:rsidRPr="000D0BBE" w:rsidRDefault="00AD24D5" w:rsidP="00AD24D5">
            <w:pPr>
              <w:rPr>
                <w:rFonts w:eastAsia="Calibri"/>
                <w:sz w:val="20"/>
                <w:szCs w:val="20"/>
              </w:rPr>
            </w:pPr>
          </w:p>
        </w:tc>
        <w:tc>
          <w:tcPr>
            <w:tcW w:w="3567" w:type="dxa"/>
          </w:tcPr>
          <w:p w14:paraId="0BE84F12" w14:textId="77777777" w:rsidR="00AD24D5" w:rsidRPr="000D0BBE" w:rsidRDefault="00AD24D5" w:rsidP="00FE50DF">
            <w:pPr>
              <w:ind w:right="-57"/>
              <w:jc w:val="both"/>
              <w:rPr>
                <w:rFonts w:eastAsia="Calibri"/>
                <w:sz w:val="20"/>
                <w:szCs w:val="20"/>
              </w:rPr>
            </w:pPr>
          </w:p>
        </w:tc>
        <w:tc>
          <w:tcPr>
            <w:tcW w:w="1820" w:type="dxa"/>
          </w:tcPr>
          <w:p w14:paraId="6A2E0D2D" w14:textId="77777777" w:rsidR="00AD24D5" w:rsidRPr="000D0BBE" w:rsidRDefault="00AD24D5" w:rsidP="00FE50DF">
            <w:pPr>
              <w:ind w:right="-4"/>
              <w:jc w:val="center"/>
              <w:rPr>
                <w:rFonts w:eastAsia="Calibri"/>
                <w:b/>
                <w:sz w:val="20"/>
                <w:szCs w:val="20"/>
              </w:rPr>
            </w:pPr>
          </w:p>
        </w:tc>
        <w:tc>
          <w:tcPr>
            <w:tcW w:w="3827" w:type="dxa"/>
          </w:tcPr>
          <w:p w14:paraId="03BC5490" w14:textId="77777777" w:rsidR="00AD24D5" w:rsidRPr="000D0BBE" w:rsidRDefault="00AD24D5" w:rsidP="00FE50DF">
            <w:pPr>
              <w:jc w:val="both"/>
              <w:rPr>
                <w:rFonts w:eastAsia="Calibri"/>
                <w:sz w:val="20"/>
                <w:szCs w:val="20"/>
              </w:rPr>
            </w:pPr>
          </w:p>
        </w:tc>
      </w:tr>
    </w:tbl>
    <w:p w14:paraId="32C55AE5" w14:textId="77777777" w:rsidR="000D0BBE" w:rsidRPr="000D0BBE" w:rsidRDefault="000D0BBE" w:rsidP="000D0BBE">
      <w:pPr>
        <w:ind w:left="-142" w:right="-518"/>
        <w:jc w:val="both"/>
        <w:rPr>
          <w:rFonts w:eastAsia="Calibri"/>
          <w:sz w:val="20"/>
          <w:szCs w:val="20"/>
        </w:rPr>
      </w:pPr>
    </w:p>
    <w:p w14:paraId="4C73BA9F" w14:textId="77777777" w:rsidR="00AD24D5" w:rsidRDefault="00AD24D5" w:rsidP="000D0BBE">
      <w:pPr>
        <w:ind w:left="-284" w:right="-518"/>
        <w:jc w:val="both"/>
        <w:rPr>
          <w:b/>
          <w:color w:val="231F20"/>
          <w:spacing w:val="-2"/>
          <w:sz w:val="20"/>
          <w:szCs w:val="20"/>
        </w:rPr>
      </w:pPr>
    </w:p>
    <w:p w14:paraId="583CC98C" w14:textId="225C5D4B" w:rsidR="000D0BBE" w:rsidRDefault="000D0BBE" w:rsidP="000D0BBE">
      <w:pPr>
        <w:ind w:left="-284" w:right="-518"/>
        <w:jc w:val="both"/>
        <w:rPr>
          <w:b/>
          <w:color w:val="231F20"/>
          <w:spacing w:val="-2"/>
          <w:sz w:val="20"/>
          <w:szCs w:val="20"/>
        </w:rPr>
      </w:pPr>
      <w:r w:rsidRPr="000D0BBE">
        <w:rPr>
          <w:b/>
          <w:color w:val="231F20"/>
          <w:spacing w:val="-2"/>
          <w:sz w:val="20"/>
          <w:szCs w:val="20"/>
        </w:rPr>
        <w:t>EXPLICACIÓN DE LA SAE:</w:t>
      </w:r>
    </w:p>
    <w:p w14:paraId="6614B365" w14:textId="77777777" w:rsidR="00CE77D4" w:rsidRPr="000D0BBE" w:rsidRDefault="00CE77D4" w:rsidP="000D0BBE">
      <w:pPr>
        <w:ind w:left="-284" w:right="-518"/>
        <w:jc w:val="both"/>
        <w:rPr>
          <w:b/>
          <w:color w:val="231F20"/>
          <w:spacing w:val="-2"/>
          <w:sz w:val="20"/>
          <w:szCs w:val="20"/>
        </w:rPr>
      </w:pPr>
    </w:p>
    <w:p w14:paraId="2F0CEF34" w14:textId="77777777" w:rsidR="000D0BBE" w:rsidRPr="000D0BBE" w:rsidRDefault="000D0BBE" w:rsidP="000D0BBE">
      <w:pPr>
        <w:ind w:left="-142" w:right="-518"/>
        <w:jc w:val="both"/>
        <w:rPr>
          <w:rFonts w:eastAsia="Calibri"/>
          <w:sz w:val="20"/>
          <w:szCs w:val="20"/>
        </w:rPr>
      </w:pPr>
    </w:p>
    <w:p w14:paraId="1E417496" w14:textId="43331656" w:rsidR="000D0BBE" w:rsidRDefault="000D0BBE" w:rsidP="000D0BBE">
      <w:pPr>
        <w:ind w:left="-284" w:right="-234"/>
        <w:jc w:val="both"/>
        <w:rPr>
          <w:b/>
          <w:sz w:val="20"/>
          <w:szCs w:val="20"/>
        </w:rPr>
      </w:pPr>
      <w:r w:rsidRPr="000D0BBE">
        <w:rPr>
          <w:b/>
          <w:sz w:val="20"/>
          <w:szCs w:val="20"/>
        </w:rPr>
        <w:t>C.- CUMPLIMIENTO DE LOS PLANES DE MEJORAMIENTO SUSCRITOS CON LA CONTRALORÍA GENERAL DE LA REPÚBLICA A 31 DE DICIEMBRE DE 2021.</w:t>
      </w:r>
    </w:p>
    <w:p w14:paraId="50225809" w14:textId="77777777" w:rsidR="000D0BBE" w:rsidRPr="000D0BBE" w:rsidRDefault="000D0BBE" w:rsidP="00AD24D5">
      <w:pPr>
        <w:ind w:right="-234"/>
        <w:jc w:val="both"/>
        <w:rPr>
          <w:b/>
          <w:sz w:val="20"/>
          <w:szCs w:val="20"/>
        </w:rPr>
      </w:pPr>
    </w:p>
    <w:tbl>
      <w:tblPr>
        <w:tblStyle w:val="Tablaconcuadrcula"/>
        <w:tblW w:w="10490" w:type="dxa"/>
        <w:jc w:val="center"/>
        <w:tblLook w:val="04A0" w:firstRow="1" w:lastRow="0" w:firstColumn="1" w:lastColumn="0" w:noHBand="0" w:noVBand="1"/>
      </w:tblPr>
      <w:tblGrid>
        <w:gridCol w:w="1560"/>
        <w:gridCol w:w="3260"/>
        <w:gridCol w:w="1843"/>
        <w:gridCol w:w="1984"/>
        <w:gridCol w:w="1843"/>
      </w:tblGrid>
      <w:tr w:rsidR="000D0BBE" w:rsidRPr="000D0BBE" w14:paraId="3A81FE9F" w14:textId="77777777" w:rsidTr="00FE50DF">
        <w:trPr>
          <w:jc w:val="center"/>
        </w:trPr>
        <w:tc>
          <w:tcPr>
            <w:tcW w:w="1560" w:type="dxa"/>
          </w:tcPr>
          <w:p w14:paraId="50983E4A" w14:textId="77777777" w:rsidR="000D0BBE" w:rsidRPr="000D0BBE" w:rsidRDefault="000D0BBE" w:rsidP="00FE50DF">
            <w:pPr>
              <w:pStyle w:val="Ttulo1"/>
              <w:ind w:left="0" w:right="-50"/>
              <w:jc w:val="center"/>
              <w:outlineLvl w:val="0"/>
              <w:rPr>
                <w:sz w:val="20"/>
                <w:szCs w:val="20"/>
              </w:rPr>
            </w:pPr>
            <w:r w:rsidRPr="000D0BBE">
              <w:rPr>
                <w:sz w:val="20"/>
                <w:szCs w:val="20"/>
              </w:rPr>
              <w:t xml:space="preserve">TOTAL, HALLAZGOS SEGÚN LA </w:t>
            </w:r>
          </w:p>
          <w:p w14:paraId="7B9A81BC" w14:textId="77777777" w:rsidR="000D0BBE" w:rsidRPr="000D0BBE" w:rsidRDefault="000D0BBE" w:rsidP="00FE50DF">
            <w:pPr>
              <w:pStyle w:val="Ttulo1"/>
              <w:ind w:left="0" w:right="-50"/>
              <w:jc w:val="center"/>
              <w:outlineLvl w:val="0"/>
              <w:rPr>
                <w:sz w:val="20"/>
                <w:szCs w:val="20"/>
              </w:rPr>
            </w:pPr>
            <w:r w:rsidRPr="000D0BBE">
              <w:rPr>
                <w:sz w:val="20"/>
                <w:szCs w:val="20"/>
              </w:rPr>
              <w:t>CGR</w:t>
            </w:r>
          </w:p>
          <w:p w14:paraId="716FF5DE" w14:textId="77777777" w:rsidR="000D0BBE" w:rsidRPr="000D0BBE" w:rsidRDefault="000D0BBE" w:rsidP="00FE50DF">
            <w:pPr>
              <w:pStyle w:val="Ttulo1"/>
              <w:ind w:left="0" w:right="-50"/>
              <w:jc w:val="center"/>
              <w:outlineLvl w:val="0"/>
              <w:rPr>
                <w:sz w:val="20"/>
                <w:szCs w:val="20"/>
              </w:rPr>
            </w:pPr>
          </w:p>
        </w:tc>
        <w:tc>
          <w:tcPr>
            <w:tcW w:w="3260" w:type="dxa"/>
          </w:tcPr>
          <w:p w14:paraId="6F382721" w14:textId="77777777" w:rsidR="000D0BBE" w:rsidRPr="000D0BBE" w:rsidRDefault="000D0BBE" w:rsidP="00FE50DF">
            <w:pPr>
              <w:pStyle w:val="Ttulo1"/>
              <w:ind w:left="0" w:right="-50"/>
              <w:jc w:val="center"/>
              <w:outlineLvl w:val="0"/>
              <w:rPr>
                <w:sz w:val="20"/>
                <w:szCs w:val="20"/>
              </w:rPr>
            </w:pPr>
            <w:r w:rsidRPr="000D0BBE">
              <w:rPr>
                <w:sz w:val="20"/>
                <w:szCs w:val="20"/>
              </w:rPr>
              <w:t>TOTAL, DE METAS PROPUESTAS PARA SUBSANAR LOS HALLAZGOS FORMULADOS POR LA CGR</w:t>
            </w:r>
          </w:p>
        </w:tc>
        <w:tc>
          <w:tcPr>
            <w:tcW w:w="1843" w:type="dxa"/>
          </w:tcPr>
          <w:p w14:paraId="584202F7" w14:textId="77777777" w:rsidR="000D0BBE" w:rsidRPr="000D0BBE" w:rsidRDefault="000D0BBE" w:rsidP="00FE50DF">
            <w:pPr>
              <w:pStyle w:val="Ttulo1"/>
              <w:ind w:left="0" w:right="-50"/>
              <w:jc w:val="center"/>
              <w:outlineLvl w:val="0"/>
              <w:rPr>
                <w:sz w:val="20"/>
                <w:szCs w:val="20"/>
              </w:rPr>
            </w:pPr>
            <w:r w:rsidRPr="000D0BBE">
              <w:rPr>
                <w:sz w:val="20"/>
                <w:szCs w:val="20"/>
              </w:rPr>
              <w:t>TOTAL, DE METAS CUMPLIDAS A 31/12/2021</w:t>
            </w:r>
          </w:p>
        </w:tc>
        <w:tc>
          <w:tcPr>
            <w:tcW w:w="1984" w:type="dxa"/>
          </w:tcPr>
          <w:p w14:paraId="77789FCF" w14:textId="77777777" w:rsidR="000D0BBE" w:rsidRPr="000D0BBE" w:rsidRDefault="000D0BBE" w:rsidP="00FE50DF">
            <w:pPr>
              <w:pStyle w:val="Ttulo1"/>
              <w:ind w:left="0" w:right="-50"/>
              <w:jc w:val="center"/>
              <w:outlineLvl w:val="0"/>
              <w:rPr>
                <w:sz w:val="20"/>
                <w:szCs w:val="20"/>
              </w:rPr>
            </w:pPr>
            <w:r w:rsidRPr="000D0BBE">
              <w:rPr>
                <w:sz w:val="20"/>
                <w:szCs w:val="20"/>
              </w:rPr>
              <w:t>CUMPLIMIENTO DEL PLAN</w:t>
            </w:r>
          </w:p>
          <w:p w14:paraId="6997BF7C" w14:textId="77777777" w:rsidR="000D0BBE" w:rsidRPr="000D0BBE" w:rsidRDefault="000D0BBE" w:rsidP="00FE50DF">
            <w:pPr>
              <w:pStyle w:val="Ttulo1"/>
              <w:ind w:left="0" w:right="-50"/>
              <w:jc w:val="center"/>
              <w:outlineLvl w:val="0"/>
              <w:rPr>
                <w:sz w:val="20"/>
                <w:szCs w:val="20"/>
              </w:rPr>
            </w:pPr>
            <w:r w:rsidRPr="000D0BBE">
              <w:rPr>
                <w:sz w:val="20"/>
                <w:szCs w:val="20"/>
              </w:rPr>
              <w:t xml:space="preserve">EN % </w:t>
            </w:r>
          </w:p>
          <w:p w14:paraId="7D99D87A" w14:textId="77777777" w:rsidR="000D0BBE" w:rsidRPr="000D0BBE" w:rsidRDefault="000D0BBE" w:rsidP="00FE50DF">
            <w:pPr>
              <w:pStyle w:val="Ttulo1"/>
              <w:ind w:left="0" w:right="-50"/>
              <w:jc w:val="center"/>
              <w:outlineLvl w:val="0"/>
              <w:rPr>
                <w:sz w:val="20"/>
                <w:szCs w:val="20"/>
              </w:rPr>
            </w:pPr>
            <w:r w:rsidRPr="000D0BBE">
              <w:rPr>
                <w:sz w:val="20"/>
                <w:szCs w:val="20"/>
              </w:rPr>
              <w:t>A 31/12/2021</w:t>
            </w:r>
          </w:p>
        </w:tc>
        <w:tc>
          <w:tcPr>
            <w:tcW w:w="1843" w:type="dxa"/>
          </w:tcPr>
          <w:p w14:paraId="1212B7C2" w14:textId="77777777" w:rsidR="000D0BBE" w:rsidRPr="000D0BBE" w:rsidRDefault="000D0BBE" w:rsidP="00FE50DF">
            <w:pPr>
              <w:pStyle w:val="Ttulo1"/>
              <w:ind w:left="0" w:right="-50"/>
              <w:jc w:val="center"/>
              <w:outlineLvl w:val="0"/>
              <w:rPr>
                <w:sz w:val="20"/>
                <w:szCs w:val="20"/>
              </w:rPr>
            </w:pPr>
            <w:r w:rsidRPr="000D0BBE">
              <w:rPr>
                <w:sz w:val="20"/>
                <w:szCs w:val="20"/>
              </w:rPr>
              <w:t xml:space="preserve">AVANCE DEL PLAN EN % </w:t>
            </w:r>
          </w:p>
          <w:p w14:paraId="732055A1" w14:textId="77777777" w:rsidR="000D0BBE" w:rsidRPr="000D0BBE" w:rsidRDefault="000D0BBE" w:rsidP="00FE50DF">
            <w:pPr>
              <w:pStyle w:val="Ttulo1"/>
              <w:ind w:left="0" w:right="-50"/>
              <w:jc w:val="center"/>
              <w:outlineLvl w:val="0"/>
              <w:rPr>
                <w:sz w:val="20"/>
                <w:szCs w:val="20"/>
              </w:rPr>
            </w:pPr>
            <w:r w:rsidRPr="000D0BBE">
              <w:rPr>
                <w:sz w:val="20"/>
                <w:szCs w:val="20"/>
              </w:rPr>
              <w:t>A 31/12/2021</w:t>
            </w:r>
          </w:p>
        </w:tc>
      </w:tr>
      <w:tr w:rsidR="000D0BBE" w:rsidRPr="000D0BBE" w14:paraId="4B53C203" w14:textId="77777777" w:rsidTr="00FE50DF">
        <w:trPr>
          <w:jc w:val="center"/>
        </w:trPr>
        <w:tc>
          <w:tcPr>
            <w:tcW w:w="1560" w:type="dxa"/>
          </w:tcPr>
          <w:p w14:paraId="2811DA6D" w14:textId="77777777" w:rsidR="000D0BBE" w:rsidRPr="000D0BBE" w:rsidRDefault="000D0BBE" w:rsidP="00FE50DF">
            <w:pPr>
              <w:pStyle w:val="Ttulo1"/>
              <w:ind w:left="0" w:right="-50"/>
              <w:jc w:val="center"/>
              <w:outlineLvl w:val="0"/>
              <w:rPr>
                <w:b w:val="0"/>
                <w:bCs w:val="0"/>
                <w:sz w:val="20"/>
                <w:szCs w:val="20"/>
              </w:rPr>
            </w:pPr>
            <w:r w:rsidRPr="000D0BBE">
              <w:rPr>
                <w:b w:val="0"/>
                <w:bCs w:val="0"/>
                <w:sz w:val="20"/>
                <w:szCs w:val="20"/>
              </w:rPr>
              <w:t>230</w:t>
            </w:r>
          </w:p>
        </w:tc>
        <w:tc>
          <w:tcPr>
            <w:tcW w:w="3260" w:type="dxa"/>
          </w:tcPr>
          <w:p w14:paraId="4FF55812" w14:textId="77777777" w:rsidR="000D0BBE" w:rsidRPr="000D0BBE" w:rsidRDefault="000D0BBE" w:rsidP="00FE50DF">
            <w:pPr>
              <w:pStyle w:val="Ttulo1"/>
              <w:ind w:left="0" w:right="-50"/>
              <w:jc w:val="center"/>
              <w:outlineLvl w:val="0"/>
              <w:rPr>
                <w:b w:val="0"/>
                <w:bCs w:val="0"/>
                <w:sz w:val="20"/>
                <w:szCs w:val="20"/>
              </w:rPr>
            </w:pPr>
            <w:r w:rsidRPr="000D0BBE">
              <w:rPr>
                <w:b w:val="0"/>
                <w:bCs w:val="0"/>
                <w:sz w:val="20"/>
                <w:szCs w:val="20"/>
              </w:rPr>
              <w:t>590</w:t>
            </w:r>
          </w:p>
        </w:tc>
        <w:tc>
          <w:tcPr>
            <w:tcW w:w="1843" w:type="dxa"/>
          </w:tcPr>
          <w:p w14:paraId="12408787" w14:textId="77777777" w:rsidR="000D0BBE" w:rsidRPr="000D0BBE" w:rsidRDefault="000D0BBE" w:rsidP="00FE50DF">
            <w:pPr>
              <w:pStyle w:val="Ttulo1"/>
              <w:ind w:left="0" w:right="-50"/>
              <w:jc w:val="center"/>
              <w:outlineLvl w:val="0"/>
              <w:rPr>
                <w:b w:val="0"/>
                <w:bCs w:val="0"/>
                <w:sz w:val="20"/>
                <w:szCs w:val="20"/>
              </w:rPr>
            </w:pPr>
            <w:r w:rsidRPr="000D0BBE">
              <w:rPr>
                <w:b w:val="0"/>
                <w:bCs w:val="0"/>
                <w:sz w:val="20"/>
                <w:szCs w:val="20"/>
              </w:rPr>
              <w:t>319</w:t>
            </w:r>
          </w:p>
        </w:tc>
        <w:tc>
          <w:tcPr>
            <w:tcW w:w="1984" w:type="dxa"/>
          </w:tcPr>
          <w:p w14:paraId="509C097A" w14:textId="77777777" w:rsidR="000D0BBE" w:rsidRPr="000D0BBE" w:rsidRDefault="000D0BBE" w:rsidP="00FE50DF">
            <w:pPr>
              <w:pStyle w:val="Ttulo1"/>
              <w:ind w:left="0" w:right="-50"/>
              <w:jc w:val="center"/>
              <w:outlineLvl w:val="0"/>
              <w:rPr>
                <w:b w:val="0"/>
                <w:bCs w:val="0"/>
                <w:sz w:val="20"/>
                <w:szCs w:val="20"/>
                <w:u w:val="single"/>
              </w:rPr>
            </w:pPr>
            <w:r w:rsidRPr="000D0BBE">
              <w:rPr>
                <w:b w:val="0"/>
                <w:bCs w:val="0"/>
                <w:sz w:val="20"/>
                <w:szCs w:val="20"/>
                <w:u w:val="single"/>
              </w:rPr>
              <w:t>54%</w:t>
            </w:r>
          </w:p>
        </w:tc>
        <w:tc>
          <w:tcPr>
            <w:tcW w:w="1843" w:type="dxa"/>
          </w:tcPr>
          <w:p w14:paraId="0D247972" w14:textId="77777777" w:rsidR="000D0BBE" w:rsidRPr="000D0BBE" w:rsidRDefault="000D0BBE" w:rsidP="00FE50DF">
            <w:pPr>
              <w:pStyle w:val="Ttulo1"/>
              <w:ind w:left="0" w:right="-50"/>
              <w:jc w:val="center"/>
              <w:outlineLvl w:val="0"/>
              <w:rPr>
                <w:b w:val="0"/>
                <w:bCs w:val="0"/>
                <w:sz w:val="20"/>
                <w:szCs w:val="20"/>
                <w:u w:val="single"/>
              </w:rPr>
            </w:pPr>
            <w:r w:rsidRPr="000D0BBE">
              <w:rPr>
                <w:b w:val="0"/>
                <w:bCs w:val="0"/>
                <w:sz w:val="20"/>
                <w:szCs w:val="20"/>
                <w:u w:val="single"/>
              </w:rPr>
              <w:t>46%</w:t>
            </w:r>
          </w:p>
        </w:tc>
      </w:tr>
    </w:tbl>
    <w:p w14:paraId="4FD88EC9" w14:textId="77777777" w:rsidR="00F62A1C" w:rsidRDefault="00F62A1C" w:rsidP="00AD24D5">
      <w:pPr>
        <w:pStyle w:val="Textoindependiente"/>
        <w:spacing w:before="1"/>
        <w:ind w:right="-296"/>
        <w:jc w:val="both"/>
        <w:rPr>
          <w:b/>
          <w:sz w:val="20"/>
          <w:szCs w:val="20"/>
        </w:rPr>
      </w:pPr>
    </w:p>
    <w:p w14:paraId="2002B8E1" w14:textId="541BF6D1" w:rsidR="000D0BBE" w:rsidRPr="000D0BBE" w:rsidRDefault="000D0BBE" w:rsidP="00AD24D5">
      <w:pPr>
        <w:pStyle w:val="Textoindependiente"/>
        <w:spacing w:before="1"/>
        <w:ind w:right="-296"/>
        <w:jc w:val="both"/>
        <w:rPr>
          <w:b/>
          <w:sz w:val="20"/>
          <w:szCs w:val="20"/>
        </w:rPr>
      </w:pPr>
      <w:r w:rsidRPr="000D0BBE">
        <w:rPr>
          <w:b/>
          <w:sz w:val="20"/>
          <w:szCs w:val="20"/>
        </w:rPr>
        <w:t>-RESULTADO DE LA EVALUACIÓN DEL JEFE DE CONTROL INTERNO DE LA EFICIENCIA Y EFICACIA DE LAS ACCIONES REALIZADAS PARA DARLE CUMPLIMIENTO A LOS PL</w:t>
      </w:r>
      <w:r w:rsidR="00AD24D5">
        <w:rPr>
          <w:b/>
          <w:sz w:val="20"/>
          <w:szCs w:val="20"/>
        </w:rPr>
        <w:t xml:space="preserve">AN DE </w:t>
      </w:r>
      <w:r w:rsidRPr="000D0BBE">
        <w:rPr>
          <w:b/>
          <w:sz w:val="20"/>
          <w:szCs w:val="20"/>
        </w:rPr>
        <w:t>MEJORAMIENTO, PARA SOLUCIONAR LAS GLOSAS Y CUMPLIR ASÍ LAS METAS PACTADAS.</w:t>
      </w:r>
    </w:p>
    <w:p w14:paraId="237B4C35" w14:textId="77777777" w:rsidR="000D0BBE" w:rsidRPr="000D0BBE" w:rsidRDefault="000D0BBE" w:rsidP="000D0BBE">
      <w:pPr>
        <w:ind w:right="-660"/>
        <w:jc w:val="both"/>
        <w:rPr>
          <w:b/>
          <w:sz w:val="20"/>
          <w:szCs w:val="20"/>
        </w:rPr>
      </w:pPr>
    </w:p>
    <w:p w14:paraId="115B5B63" w14:textId="41EA8D36" w:rsidR="00AD24D5" w:rsidRDefault="000D0BBE" w:rsidP="00AD24D5">
      <w:pPr>
        <w:ind w:left="-284" w:right="-234"/>
        <w:jc w:val="both"/>
        <w:rPr>
          <w:bCs/>
          <w:sz w:val="20"/>
          <w:szCs w:val="20"/>
        </w:rPr>
      </w:pPr>
      <w:r w:rsidRPr="000D0BBE">
        <w:rPr>
          <w:b/>
          <w:sz w:val="20"/>
          <w:szCs w:val="20"/>
        </w:rPr>
        <w:t xml:space="preserve">NOTA: </w:t>
      </w:r>
      <w:r w:rsidRPr="000D0BBE">
        <w:rPr>
          <w:bCs/>
          <w:sz w:val="20"/>
          <w:szCs w:val="20"/>
        </w:rPr>
        <w:t>Al corte 31diciembre de 2021, el plan de mejoramiento consolidado lleva un cumplimiento del</w:t>
      </w:r>
      <w:r w:rsidR="00AD24D5">
        <w:rPr>
          <w:bCs/>
          <w:sz w:val="20"/>
          <w:szCs w:val="20"/>
        </w:rPr>
        <w:t xml:space="preserve"> </w:t>
      </w:r>
      <w:r w:rsidRPr="000D0BBE">
        <w:rPr>
          <w:bCs/>
          <w:sz w:val="20"/>
          <w:szCs w:val="20"/>
        </w:rPr>
        <w:t>específicamente para cinco (5) auditorías, las actividades programadas por SAE se cumplieron en un 100</w:t>
      </w:r>
      <w:r w:rsidR="00AD24D5">
        <w:rPr>
          <w:bCs/>
          <w:sz w:val="20"/>
          <w:szCs w:val="20"/>
        </w:rPr>
        <w:t>%</w:t>
      </w:r>
      <w:r w:rsidR="00F62A1C">
        <w:rPr>
          <w:bCs/>
          <w:sz w:val="20"/>
          <w:szCs w:val="20"/>
        </w:rPr>
        <w:t xml:space="preserve"> </w:t>
      </w:r>
      <w:r w:rsidR="00AD24D5">
        <w:rPr>
          <w:bCs/>
          <w:sz w:val="20"/>
          <w:szCs w:val="20"/>
        </w:rPr>
        <w:t xml:space="preserve">  </w:t>
      </w:r>
      <w:r w:rsidRPr="000D0BBE">
        <w:rPr>
          <w:bCs/>
          <w:sz w:val="20"/>
          <w:szCs w:val="20"/>
        </w:rPr>
        <w:t xml:space="preserve">De ciento sesenta y siete (167) actividades, que debía cumplirse en el segundo semestre de 2021, sesenta </w:t>
      </w:r>
      <w:r w:rsidR="00AD24D5">
        <w:rPr>
          <w:bCs/>
          <w:sz w:val="20"/>
          <w:szCs w:val="20"/>
        </w:rPr>
        <w:t xml:space="preserve">        </w:t>
      </w:r>
      <w:r w:rsidRPr="000D0BBE">
        <w:rPr>
          <w:bCs/>
          <w:sz w:val="20"/>
          <w:szCs w:val="20"/>
        </w:rPr>
        <w:t>y tres (63) de ellas se ejecutaron al 100%</w:t>
      </w:r>
    </w:p>
    <w:p w14:paraId="58153F39" w14:textId="43A910F0" w:rsidR="00F04504" w:rsidRDefault="000D0BBE" w:rsidP="00F62A1C">
      <w:pPr>
        <w:ind w:left="-284" w:right="-234"/>
        <w:jc w:val="both"/>
        <w:rPr>
          <w:bCs/>
          <w:sz w:val="20"/>
          <w:szCs w:val="20"/>
        </w:rPr>
      </w:pPr>
      <w:r w:rsidRPr="000D0BBE">
        <w:rPr>
          <w:bCs/>
          <w:sz w:val="20"/>
          <w:szCs w:val="20"/>
        </w:rPr>
        <w:t>Para ciento veinticinco (125) actividades, se solicitó cambio en el contenido del plan de mejoramiento, ya sea de responsable o aplicación de fecha de ejecución.</w:t>
      </w:r>
    </w:p>
    <w:p w14:paraId="47FB9BA2" w14:textId="77777777" w:rsidR="00F62A1C" w:rsidRPr="00F62A1C" w:rsidRDefault="00F62A1C" w:rsidP="00F62A1C">
      <w:pPr>
        <w:ind w:left="-284" w:right="-234"/>
        <w:jc w:val="both"/>
        <w:rPr>
          <w:bCs/>
          <w:sz w:val="20"/>
          <w:szCs w:val="20"/>
        </w:rPr>
      </w:pPr>
    </w:p>
    <w:p w14:paraId="125365B0" w14:textId="4B33D5EF" w:rsidR="00C769E1" w:rsidRDefault="00C769E1" w:rsidP="00C769E1">
      <w:pPr>
        <w:jc w:val="both"/>
        <w:rPr>
          <w:b/>
          <w:bCs/>
          <w:sz w:val="24"/>
          <w:szCs w:val="24"/>
        </w:rPr>
      </w:pPr>
      <w:r w:rsidRPr="00987B79">
        <w:rPr>
          <w:b/>
          <w:sz w:val="24"/>
          <w:szCs w:val="24"/>
        </w:rPr>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p w14:paraId="1EA3000D" w14:textId="77777777" w:rsidR="00C769E1" w:rsidRDefault="00C769E1" w:rsidP="00C769E1">
      <w:pPr>
        <w:jc w:val="both"/>
        <w:rPr>
          <w:b/>
          <w:bCs/>
          <w:sz w:val="24"/>
          <w:szCs w:val="24"/>
        </w:rPr>
      </w:pPr>
    </w:p>
    <w:p w14:paraId="332B5C3B" w14:textId="73334A23" w:rsidR="00440F8A" w:rsidRDefault="00C769E1" w:rsidP="00113116">
      <w:pPr>
        <w:jc w:val="both"/>
        <w:rPr>
          <w:bCs/>
          <w:sz w:val="24"/>
          <w:szCs w:val="24"/>
        </w:rPr>
      </w:pPr>
      <w:r>
        <w:rPr>
          <w:sz w:val="24"/>
          <w:szCs w:val="24"/>
        </w:rPr>
        <w:t>Señor Presidente,</w:t>
      </w:r>
      <w:r w:rsidR="00762084">
        <w:rPr>
          <w:sz w:val="24"/>
          <w:szCs w:val="24"/>
        </w:rPr>
        <w:t xml:space="preserve"> </w:t>
      </w:r>
      <w:r>
        <w:rPr>
          <w:sz w:val="24"/>
          <w:szCs w:val="24"/>
        </w:rPr>
        <w:t xml:space="preserve">le </w:t>
      </w:r>
      <w:r w:rsidR="00762084">
        <w:rPr>
          <w:sz w:val="24"/>
          <w:szCs w:val="24"/>
        </w:rPr>
        <w:t>informo que el señor Presidente de la SAE</w:t>
      </w:r>
      <w:r w:rsidR="008A6EF9">
        <w:rPr>
          <w:sz w:val="24"/>
          <w:szCs w:val="24"/>
        </w:rPr>
        <w:t xml:space="preserve">, doctor José Daniel Rojas Medellín </w:t>
      </w:r>
      <w:r w:rsidR="00762084">
        <w:rPr>
          <w:sz w:val="24"/>
          <w:szCs w:val="24"/>
        </w:rPr>
        <w:t>no se h</w:t>
      </w:r>
      <w:r w:rsidR="008A6EF9">
        <w:rPr>
          <w:sz w:val="24"/>
          <w:szCs w:val="24"/>
        </w:rPr>
        <w:t>ace</w:t>
      </w:r>
      <w:r w:rsidR="00762084">
        <w:rPr>
          <w:sz w:val="24"/>
          <w:szCs w:val="24"/>
        </w:rPr>
        <w:t xml:space="preserve"> presente, conforme a la citación que se presentó</w:t>
      </w:r>
      <w:r w:rsidR="00CB65A7">
        <w:rPr>
          <w:sz w:val="24"/>
          <w:szCs w:val="24"/>
        </w:rPr>
        <w:t>,</w:t>
      </w:r>
      <w:r w:rsidR="00762084">
        <w:rPr>
          <w:sz w:val="24"/>
          <w:szCs w:val="24"/>
        </w:rPr>
        <w:t xml:space="preserve"> por parte de la Comisión Legal de Cuentas</w:t>
      </w:r>
      <w:r w:rsidR="00CB65A7">
        <w:rPr>
          <w:sz w:val="24"/>
          <w:szCs w:val="24"/>
        </w:rPr>
        <w:t xml:space="preserve"> y envía a </w:t>
      </w:r>
      <w:r w:rsidR="008A6EF9">
        <w:rPr>
          <w:sz w:val="24"/>
          <w:szCs w:val="24"/>
        </w:rPr>
        <w:t>la</w:t>
      </w:r>
      <w:r w:rsidR="00CB65A7">
        <w:rPr>
          <w:sz w:val="24"/>
          <w:szCs w:val="24"/>
        </w:rPr>
        <w:t xml:space="preserve"> delegada, doctora Diana Y. Arias Giraldo, gerente financiera; de la SAE</w:t>
      </w:r>
      <w:r w:rsidR="00F04504">
        <w:rPr>
          <w:sz w:val="24"/>
          <w:szCs w:val="24"/>
        </w:rPr>
        <w:t xml:space="preserve"> </w:t>
      </w:r>
      <w:r w:rsidR="008A6EF9">
        <w:rPr>
          <w:sz w:val="24"/>
          <w:szCs w:val="24"/>
        </w:rPr>
        <w:t>(Sociedad</w:t>
      </w:r>
      <w:r w:rsidR="008A6EF9" w:rsidRPr="008A6EF9">
        <w:rPr>
          <w:b/>
          <w:sz w:val="24"/>
          <w:szCs w:val="24"/>
        </w:rPr>
        <w:t xml:space="preserve"> </w:t>
      </w:r>
      <w:r w:rsidR="008A6EF9" w:rsidRPr="008A6EF9">
        <w:rPr>
          <w:bCs/>
          <w:sz w:val="24"/>
          <w:szCs w:val="24"/>
        </w:rPr>
        <w:t xml:space="preserve">de </w:t>
      </w:r>
      <w:r w:rsidR="008A6EF9">
        <w:rPr>
          <w:bCs/>
          <w:sz w:val="24"/>
          <w:szCs w:val="24"/>
        </w:rPr>
        <w:t>A</w:t>
      </w:r>
      <w:r w:rsidR="008A6EF9" w:rsidRPr="008A6EF9">
        <w:rPr>
          <w:bCs/>
          <w:sz w:val="24"/>
          <w:szCs w:val="24"/>
        </w:rPr>
        <w:t xml:space="preserve">ctivos </w:t>
      </w:r>
      <w:r w:rsidR="008A6EF9">
        <w:rPr>
          <w:bCs/>
          <w:sz w:val="24"/>
          <w:szCs w:val="24"/>
        </w:rPr>
        <w:t>E</w:t>
      </w:r>
      <w:r w:rsidR="008A6EF9" w:rsidRPr="008A6EF9">
        <w:rPr>
          <w:bCs/>
          <w:sz w:val="24"/>
          <w:szCs w:val="24"/>
        </w:rPr>
        <w:t>speciales</w:t>
      </w:r>
      <w:r w:rsidR="008A6EF9">
        <w:rPr>
          <w:bCs/>
          <w:sz w:val="24"/>
          <w:szCs w:val="24"/>
        </w:rPr>
        <w:t>)</w:t>
      </w:r>
      <w:r w:rsidR="00F62A1C">
        <w:rPr>
          <w:bCs/>
          <w:sz w:val="24"/>
          <w:szCs w:val="24"/>
        </w:rPr>
        <w:t>.</w:t>
      </w:r>
    </w:p>
    <w:p w14:paraId="62DB57A5" w14:textId="65FD2080" w:rsidR="0077431C" w:rsidRDefault="00440F8A" w:rsidP="00113116">
      <w:pPr>
        <w:jc w:val="both"/>
        <w:rPr>
          <w:bCs/>
          <w:sz w:val="24"/>
          <w:szCs w:val="24"/>
        </w:rPr>
      </w:pPr>
      <w:r>
        <w:rPr>
          <w:bCs/>
          <w:sz w:val="24"/>
          <w:szCs w:val="24"/>
        </w:rPr>
        <w:t>Señor Presidente, e</w:t>
      </w:r>
      <w:r w:rsidR="0077431C">
        <w:rPr>
          <w:bCs/>
          <w:sz w:val="24"/>
          <w:szCs w:val="24"/>
        </w:rPr>
        <w:t>n este momento recibo una comunicación firmada por el presidente de la SAE</w:t>
      </w:r>
      <w:r>
        <w:rPr>
          <w:bCs/>
          <w:sz w:val="24"/>
          <w:szCs w:val="24"/>
        </w:rPr>
        <w:t>, si me permite le daré lectura.</w:t>
      </w:r>
      <w:r w:rsidR="0077431C">
        <w:rPr>
          <w:bCs/>
          <w:sz w:val="24"/>
          <w:szCs w:val="24"/>
        </w:rPr>
        <w:t xml:space="preserve"> </w:t>
      </w:r>
    </w:p>
    <w:p w14:paraId="2600ACEB" w14:textId="0E076653" w:rsidR="007E2816" w:rsidRDefault="007E2816" w:rsidP="00113116">
      <w:pPr>
        <w:jc w:val="both"/>
        <w:rPr>
          <w:bCs/>
          <w:sz w:val="24"/>
          <w:szCs w:val="24"/>
        </w:rPr>
      </w:pPr>
    </w:p>
    <w:p w14:paraId="4BA83A19" w14:textId="77777777" w:rsidR="00440F8A" w:rsidRPr="00134F2C" w:rsidRDefault="00440F8A" w:rsidP="00440F8A">
      <w:pPr>
        <w:jc w:val="both"/>
        <w:rPr>
          <w:b/>
          <w:sz w:val="24"/>
          <w:szCs w:val="24"/>
        </w:rPr>
      </w:pPr>
      <w:r w:rsidRPr="00134F2C">
        <w:rPr>
          <w:b/>
          <w:sz w:val="24"/>
          <w:szCs w:val="24"/>
        </w:rPr>
        <w:t xml:space="preserve">HACE USO DE LA PALABRA EL SEÑOR PRESIDENTE(e) HONORABLE REPRESENTANTE FERNANDO DAVID NIÑO MENDOZA.       </w:t>
      </w:r>
    </w:p>
    <w:p w14:paraId="0FC9B377" w14:textId="77777777" w:rsidR="00440F8A" w:rsidRDefault="00440F8A" w:rsidP="00440F8A">
      <w:pPr>
        <w:jc w:val="both"/>
        <w:rPr>
          <w:b/>
          <w:sz w:val="24"/>
          <w:szCs w:val="24"/>
        </w:rPr>
      </w:pPr>
    </w:p>
    <w:p w14:paraId="4CED2424" w14:textId="0582BFB1" w:rsidR="007E2816" w:rsidRDefault="00440F8A" w:rsidP="00113116">
      <w:pPr>
        <w:jc w:val="both"/>
        <w:rPr>
          <w:bCs/>
          <w:sz w:val="24"/>
          <w:szCs w:val="24"/>
        </w:rPr>
      </w:pPr>
      <w:r>
        <w:rPr>
          <w:bCs/>
          <w:sz w:val="24"/>
          <w:szCs w:val="24"/>
        </w:rPr>
        <w:t>Haga la lectura del documento, por favor señora Secretaria.</w:t>
      </w:r>
    </w:p>
    <w:p w14:paraId="04009B82" w14:textId="77777777" w:rsidR="000E37B9" w:rsidRDefault="000E37B9" w:rsidP="00113116">
      <w:pPr>
        <w:jc w:val="both"/>
        <w:rPr>
          <w:bCs/>
          <w:sz w:val="24"/>
          <w:szCs w:val="24"/>
        </w:rPr>
      </w:pPr>
    </w:p>
    <w:p w14:paraId="54CA1D2D" w14:textId="68CE3797" w:rsidR="00F62A1C" w:rsidRDefault="00F62A1C" w:rsidP="00113116">
      <w:pPr>
        <w:jc w:val="both"/>
        <w:rPr>
          <w:bCs/>
          <w:sz w:val="24"/>
          <w:szCs w:val="24"/>
        </w:rPr>
      </w:pPr>
    </w:p>
    <w:p w14:paraId="3D446173" w14:textId="77777777" w:rsidR="00F62A1C" w:rsidRDefault="00F62A1C" w:rsidP="00F62A1C">
      <w:pPr>
        <w:jc w:val="both"/>
        <w:rPr>
          <w:b/>
          <w:bCs/>
          <w:sz w:val="24"/>
          <w:szCs w:val="24"/>
        </w:rPr>
      </w:pPr>
      <w:r w:rsidRPr="00987B79">
        <w:rPr>
          <w:b/>
          <w:sz w:val="24"/>
          <w:szCs w:val="24"/>
        </w:rPr>
        <w:lastRenderedPageBreak/>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p w14:paraId="4A377971" w14:textId="035B4A61" w:rsidR="00F62A1C" w:rsidRDefault="00F62A1C" w:rsidP="00113116">
      <w:pPr>
        <w:jc w:val="both"/>
        <w:rPr>
          <w:bCs/>
          <w:sz w:val="24"/>
          <w:szCs w:val="24"/>
        </w:rPr>
      </w:pPr>
    </w:p>
    <w:p w14:paraId="6041174B" w14:textId="39361B57" w:rsidR="00F62A1C" w:rsidRDefault="00F62A1C" w:rsidP="00113116">
      <w:pPr>
        <w:jc w:val="both"/>
        <w:rPr>
          <w:bCs/>
          <w:sz w:val="24"/>
          <w:szCs w:val="24"/>
        </w:rPr>
      </w:pPr>
      <w:r>
        <w:rPr>
          <w:bCs/>
          <w:sz w:val="24"/>
          <w:szCs w:val="24"/>
        </w:rPr>
        <w:t xml:space="preserve">Con gusto Señor Presidente, </w:t>
      </w:r>
    </w:p>
    <w:p w14:paraId="0265AE5B" w14:textId="77777777" w:rsidR="00F62A1C" w:rsidRDefault="00F62A1C" w:rsidP="00113116">
      <w:pPr>
        <w:jc w:val="both"/>
        <w:rPr>
          <w:bCs/>
          <w:sz w:val="24"/>
          <w:szCs w:val="24"/>
        </w:rPr>
      </w:pPr>
    </w:p>
    <w:p w14:paraId="26771015" w14:textId="77777777" w:rsidR="00F62A1C" w:rsidRDefault="00F62A1C" w:rsidP="00113116">
      <w:pPr>
        <w:jc w:val="both"/>
        <w:rPr>
          <w:bCs/>
          <w:sz w:val="24"/>
          <w:szCs w:val="24"/>
        </w:rPr>
      </w:pPr>
    </w:p>
    <w:p w14:paraId="4C40F9B6" w14:textId="265A722A" w:rsidR="0077431C" w:rsidRDefault="007E2816" w:rsidP="00113116">
      <w:pPr>
        <w:jc w:val="both"/>
        <w:rPr>
          <w:bCs/>
          <w:sz w:val="24"/>
          <w:szCs w:val="24"/>
        </w:rPr>
      </w:pPr>
      <w:r>
        <w:rPr>
          <w:b/>
          <w:noProof/>
          <w:sz w:val="24"/>
          <w:szCs w:val="24"/>
          <w:lang w:val="es-CO" w:eastAsia="es-CO"/>
        </w:rPr>
        <w:drawing>
          <wp:inline distT="0" distB="0" distL="0" distR="0" wp14:anchorId="25F1DE25" wp14:editId="06EF1FE3">
            <wp:extent cx="4296064" cy="5847501"/>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8262" cy="6163553"/>
                    </a:xfrm>
                    <a:prstGeom prst="rect">
                      <a:avLst/>
                    </a:prstGeom>
                    <a:noFill/>
                    <a:ln>
                      <a:noFill/>
                    </a:ln>
                  </pic:spPr>
                </pic:pic>
              </a:graphicData>
            </a:graphic>
          </wp:inline>
        </w:drawing>
      </w:r>
    </w:p>
    <w:p w14:paraId="76DA87FA" w14:textId="389F700A" w:rsidR="000E37B9" w:rsidRDefault="000E37B9" w:rsidP="00113116">
      <w:pPr>
        <w:jc w:val="both"/>
        <w:rPr>
          <w:bCs/>
          <w:sz w:val="24"/>
          <w:szCs w:val="24"/>
        </w:rPr>
      </w:pPr>
    </w:p>
    <w:p w14:paraId="5B4A2878" w14:textId="77777777" w:rsidR="00D30478" w:rsidRDefault="00D30478" w:rsidP="0077431C">
      <w:pPr>
        <w:jc w:val="both"/>
        <w:rPr>
          <w:b/>
          <w:sz w:val="24"/>
          <w:szCs w:val="24"/>
        </w:rPr>
      </w:pPr>
    </w:p>
    <w:p w14:paraId="5E27D954" w14:textId="6B1D3A15" w:rsidR="0077431C" w:rsidRPr="00134F2C" w:rsidRDefault="0077431C" w:rsidP="0077431C">
      <w:pPr>
        <w:jc w:val="both"/>
        <w:rPr>
          <w:b/>
          <w:sz w:val="24"/>
          <w:szCs w:val="24"/>
        </w:rPr>
      </w:pPr>
      <w:r w:rsidRPr="00134F2C">
        <w:rPr>
          <w:b/>
          <w:sz w:val="24"/>
          <w:szCs w:val="24"/>
        </w:rPr>
        <w:t xml:space="preserve">HACE USO DE LA PALABRA EL SEÑOR PRESIDENTE(e) HONORABLE REPRESENTANTE FERNANDO DAVID NIÑO MENDOZA.       </w:t>
      </w:r>
    </w:p>
    <w:p w14:paraId="628245F9" w14:textId="77777777" w:rsidR="008A6EF9" w:rsidRDefault="008A6EF9" w:rsidP="00A64FBB">
      <w:pPr>
        <w:jc w:val="both"/>
        <w:rPr>
          <w:b/>
          <w:sz w:val="24"/>
          <w:szCs w:val="24"/>
        </w:rPr>
      </w:pPr>
    </w:p>
    <w:p w14:paraId="5FA3F794" w14:textId="1C791095" w:rsidR="00113116" w:rsidRDefault="0077431C" w:rsidP="00B013BA">
      <w:pPr>
        <w:jc w:val="both"/>
        <w:rPr>
          <w:bCs/>
          <w:sz w:val="24"/>
          <w:szCs w:val="24"/>
        </w:rPr>
      </w:pPr>
      <w:r>
        <w:rPr>
          <w:bCs/>
          <w:sz w:val="24"/>
          <w:szCs w:val="24"/>
        </w:rPr>
        <w:t>E</w:t>
      </w:r>
      <w:r w:rsidR="008A6EF9">
        <w:rPr>
          <w:bCs/>
          <w:sz w:val="24"/>
          <w:szCs w:val="24"/>
        </w:rPr>
        <w:t>n intervención de los honorables Representantes Álvaro Henry Monedero Rivera, Jorge Alexander Quevedo Herrera,</w:t>
      </w:r>
      <w:r w:rsidR="0001218A">
        <w:rPr>
          <w:bCs/>
          <w:sz w:val="24"/>
          <w:szCs w:val="24"/>
        </w:rPr>
        <w:t xml:space="preserve"> </w:t>
      </w:r>
      <w:r w:rsidR="008A6EF9">
        <w:rPr>
          <w:bCs/>
          <w:sz w:val="24"/>
          <w:szCs w:val="24"/>
        </w:rPr>
        <w:t>John Edgar Pérez Rojas, James Hermenegíldo Mosquera Torres, y Erika Tatiana Sánchez Pinto se propone levantar la sesión</w:t>
      </w:r>
      <w:r>
        <w:rPr>
          <w:bCs/>
          <w:sz w:val="24"/>
          <w:szCs w:val="24"/>
        </w:rPr>
        <w:t>, por lo tanto, tomamos la decisión por unanimidad efectivamente de levantar la sesión</w:t>
      </w:r>
      <w:r w:rsidR="008A6EF9">
        <w:rPr>
          <w:bCs/>
          <w:sz w:val="24"/>
          <w:szCs w:val="24"/>
        </w:rPr>
        <w:t xml:space="preserve"> y poner </w:t>
      </w:r>
      <w:r w:rsidR="00F56611">
        <w:rPr>
          <w:bCs/>
          <w:sz w:val="24"/>
          <w:szCs w:val="24"/>
        </w:rPr>
        <w:t xml:space="preserve">esta situación de incumplimiento a la citación, </w:t>
      </w:r>
      <w:r w:rsidR="00006EAD">
        <w:rPr>
          <w:bCs/>
          <w:sz w:val="24"/>
          <w:szCs w:val="24"/>
        </w:rPr>
        <w:t xml:space="preserve">por parte del presidente de la Sociedad de Activos Especiales, doctor  José Daniel Rojas Medellín, </w:t>
      </w:r>
      <w:r w:rsidR="008A6EF9">
        <w:rPr>
          <w:bCs/>
          <w:sz w:val="24"/>
          <w:szCs w:val="24"/>
        </w:rPr>
        <w:t>en conocimiento</w:t>
      </w:r>
      <w:r w:rsidR="00F56611">
        <w:rPr>
          <w:bCs/>
          <w:sz w:val="24"/>
          <w:szCs w:val="24"/>
        </w:rPr>
        <w:t xml:space="preserve"> de la Procuraduría General de la Nación</w:t>
      </w:r>
      <w:r w:rsidR="00006EAD">
        <w:rPr>
          <w:bCs/>
          <w:sz w:val="24"/>
          <w:szCs w:val="24"/>
        </w:rPr>
        <w:t>,</w:t>
      </w:r>
      <w:r w:rsidR="00F56611">
        <w:rPr>
          <w:bCs/>
          <w:sz w:val="24"/>
          <w:szCs w:val="24"/>
        </w:rPr>
        <w:t xml:space="preserve"> </w:t>
      </w:r>
      <w:r w:rsidR="00C769E1">
        <w:rPr>
          <w:bCs/>
          <w:sz w:val="24"/>
          <w:szCs w:val="24"/>
        </w:rPr>
        <w:t xml:space="preserve">para lo pertinente. Señora Secretaria siguiente punto del orden del día. </w:t>
      </w:r>
    </w:p>
    <w:p w14:paraId="7700A320" w14:textId="77777777" w:rsidR="00CB65A7" w:rsidRDefault="00CB65A7" w:rsidP="00B013BA">
      <w:pPr>
        <w:jc w:val="both"/>
        <w:rPr>
          <w:b/>
          <w:sz w:val="24"/>
          <w:szCs w:val="24"/>
        </w:rPr>
      </w:pPr>
    </w:p>
    <w:p w14:paraId="59EB7514" w14:textId="77777777" w:rsidR="006279C4" w:rsidRDefault="006279C4" w:rsidP="006279C4">
      <w:pPr>
        <w:jc w:val="both"/>
        <w:rPr>
          <w:b/>
          <w:bCs/>
          <w:sz w:val="24"/>
          <w:szCs w:val="24"/>
        </w:rPr>
      </w:pPr>
      <w:r w:rsidRPr="00987B79">
        <w:rPr>
          <w:b/>
          <w:sz w:val="24"/>
          <w:szCs w:val="24"/>
        </w:rPr>
        <w:t>HACE USO DE LA PALABRA</w:t>
      </w:r>
      <w:r>
        <w:rPr>
          <w:b/>
          <w:sz w:val="24"/>
          <w:szCs w:val="24"/>
        </w:rPr>
        <w:t xml:space="preserve"> LA SECRETARIA GENERAL, DOCTORA</w:t>
      </w:r>
      <w:r w:rsidRPr="00E7416B">
        <w:rPr>
          <w:b/>
          <w:bCs/>
          <w:sz w:val="24"/>
          <w:szCs w:val="24"/>
        </w:rPr>
        <w:t xml:space="preserve"> GLORIA BETTY ZORRO AFRICANO</w:t>
      </w:r>
      <w:r>
        <w:rPr>
          <w:b/>
          <w:bCs/>
          <w:sz w:val="24"/>
          <w:szCs w:val="24"/>
        </w:rPr>
        <w:t>.</w:t>
      </w:r>
    </w:p>
    <w:p w14:paraId="0641E9C7" w14:textId="38F7560F" w:rsidR="00113116" w:rsidRDefault="00113116" w:rsidP="00B013BA">
      <w:pPr>
        <w:jc w:val="both"/>
        <w:rPr>
          <w:b/>
          <w:sz w:val="24"/>
          <w:szCs w:val="24"/>
        </w:rPr>
      </w:pPr>
    </w:p>
    <w:p w14:paraId="53BB382F" w14:textId="738449DD" w:rsidR="00A403C6" w:rsidRPr="00134F2C" w:rsidRDefault="00C769E1" w:rsidP="00C769E1">
      <w:pPr>
        <w:jc w:val="both"/>
        <w:rPr>
          <w:bCs/>
        </w:rPr>
      </w:pPr>
      <w:r>
        <w:rPr>
          <w:bCs/>
          <w:sz w:val="24"/>
          <w:szCs w:val="24"/>
        </w:rPr>
        <w:t>Tercer punto: Proposiciones y varios, no hay proposiciones sobre la mesa</w:t>
      </w:r>
      <w:r w:rsidRPr="00C769E1">
        <w:rPr>
          <w:bCs/>
          <w:sz w:val="24"/>
          <w:szCs w:val="24"/>
        </w:rPr>
        <w:t xml:space="preserve"> </w:t>
      </w:r>
      <w:r w:rsidRPr="006279C4">
        <w:rPr>
          <w:bCs/>
          <w:sz w:val="24"/>
          <w:szCs w:val="24"/>
        </w:rPr>
        <w:t>señor Presidente</w:t>
      </w:r>
      <w:bookmarkEnd w:id="11"/>
      <w:r>
        <w:rPr>
          <w:bCs/>
          <w:sz w:val="24"/>
          <w:szCs w:val="24"/>
        </w:rPr>
        <w:t>, por lo tanto, está agotado el orden del día.</w:t>
      </w:r>
    </w:p>
    <w:p w14:paraId="5366284E" w14:textId="77777777" w:rsidR="00097671" w:rsidRPr="00134F2C" w:rsidRDefault="00097671" w:rsidP="00EC7172">
      <w:pPr>
        <w:pStyle w:val="Textoindependiente"/>
        <w:jc w:val="both"/>
        <w:rPr>
          <w:bCs/>
        </w:rPr>
      </w:pPr>
    </w:p>
    <w:p w14:paraId="0CB0A9DE" w14:textId="77777777" w:rsidR="007411AA" w:rsidRPr="00134F2C" w:rsidRDefault="007411AA" w:rsidP="007411AA">
      <w:pPr>
        <w:jc w:val="both"/>
        <w:rPr>
          <w:b/>
          <w:sz w:val="24"/>
          <w:szCs w:val="24"/>
        </w:rPr>
      </w:pPr>
      <w:r w:rsidRPr="00134F2C">
        <w:rPr>
          <w:b/>
          <w:sz w:val="24"/>
          <w:szCs w:val="24"/>
        </w:rPr>
        <w:t xml:space="preserve">HACE USO DE LA PALABRA EL SEÑOR PRESIDENTE(e) HONORABLE REPRESENTANTE FERNANDO DAVID NIÑO MENDOZA.       </w:t>
      </w:r>
    </w:p>
    <w:p w14:paraId="707152EE" w14:textId="77777777" w:rsidR="007411AA" w:rsidRPr="00134F2C" w:rsidRDefault="007411AA" w:rsidP="007411AA">
      <w:pPr>
        <w:jc w:val="both"/>
        <w:rPr>
          <w:bCs/>
          <w:sz w:val="24"/>
          <w:szCs w:val="24"/>
        </w:rPr>
      </w:pPr>
    </w:p>
    <w:p w14:paraId="35C0B6A4" w14:textId="203D262B" w:rsidR="0023186B" w:rsidRPr="00134F2C" w:rsidRDefault="007411AA" w:rsidP="00EC7172">
      <w:pPr>
        <w:pStyle w:val="Textoindependiente"/>
        <w:jc w:val="both"/>
        <w:rPr>
          <w:bCs/>
        </w:rPr>
      </w:pPr>
      <w:r w:rsidRPr="00134F2C">
        <w:rPr>
          <w:bCs/>
        </w:rPr>
        <w:t>Una vez agotado el orden del día</w:t>
      </w:r>
      <w:r w:rsidR="00F62A1C">
        <w:rPr>
          <w:bCs/>
        </w:rPr>
        <w:t>,</w:t>
      </w:r>
      <w:r w:rsidRPr="00134F2C">
        <w:rPr>
          <w:bCs/>
        </w:rPr>
        <w:t xml:space="preserve"> se levanta la sesión y citamos por secretaría, gracias.</w:t>
      </w:r>
    </w:p>
    <w:p w14:paraId="3A559A7E" w14:textId="77777777" w:rsidR="00A403C6" w:rsidRPr="00134F2C" w:rsidRDefault="00A403C6" w:rsidP="00EA55A2">
      <w:pPr>
        <w:jc w:val="both"/>
        <w:rPr>
          <w:sz w:val="24"/>
          <w:szCs w:val="24"/>
        </w:rPr>
      </w:pPr>
    </w:p>
    <w:p w14:paraId="1DD1523F" w14:textId="7A70F42D" w:rsidR="007A1A62" w:rsidRDefault="00B1187A" w:rsidP="008B67B6">
      <w:pPr>
        <w:jc w:val="both"/>
        <w:rPr>
          <w:sz w:val="24"/>
          <w:szCs w:val="24"/>
        </w:rPr>
      </w:pPr>
      <w:r w:rsidRPr="00134F2C">
        <w:rPr>
          <w:sz w:val="24"/>
          <w:szCs w:val="24"/>
        </w:rPr>
        <w:t>Se levanta la sesión s</w:t>
      </w:r>
      <w:r w:rsidR="00B64DDC" w:rsidRPr="00134F2C">
        <w:rPr>
          <w:sz w:val="24"/>
          <w:szCs w:val="24"/>
        </w:rPr>
        <w:t xml:space="preserve">iendo las </w:t>
      </w:r>
      <w:r w:rsidR="00C769E1">
        <w:rPr>
          <w:sz w:val="24"/>
          <w:szCs w:val="24"/>
        </w:rPr>
        <w:t>8:</w:t>
      </w:r>
      <w:r w:rsidR="00CE77D4">
        <w:rPr>
          <w:sz w:val="24"/>
          <w:szCs w:val="24"/>
        </w:rPr>
        <w:t>30</w:t>
      </w:r>
      <w:r w:rsidR="00F06529" w:rsidRPr="00134F2C">
        <w:rPr>
          <w:sz w:val="24"/>
          <w:szCs w:val="24"/>
        </w:rPr>
        <w:t xml:space="preserve"> a</w:t>
      </w:r>
      <w:r w:rsidR="00944E5D" w:rsidRPr="00134F2C">
        <w:rPr>
          <w:sz w:val="24"/>
          <w:szCs w:val="24"/>
        </w:rPr>
        <w:t>.m.</w:t>
      </w:r>
    </w:p>
    <w:p w14:paraId="5A545536" w14:textId="7055E3FD" w:rsidR="002C5DCB" w:rsidRDefault="002C5DCB" w:rsidP="008B67B6">
      <w:pPr>
        <w:jc w:val="both"/>
        <w:rPr>
          <w:sz w:val="24"/>
          <w:szCs w:val="24"/>
        </w:rPr>
      </w:pPr>
    </w:p>
    <w:p w14:paraId="2A1845EA" w14:textId="003EF628" w:rsidR="002C5DCB" w:rsidRDefault="002C5DCB" w:rsidP="008B67B6">
      <w:pPr>
        <w:jc w:val="both"/>
        <w:rPr>
          <w:sz w:val="24"/>
          <w:szCs w:val="24"/>
        </w:rPr>
      </w:pPr>
    </w:p>
    <w:p w14:paraId="0A760F56" w14:textId="77777777" w:rsidR="002C5DCB" w:rsidRPr="00134F2C" w:rsidRDefault="002C5DCB" w:rsidP="008B67B6">
      <w:pPr>
        <w:jc w:val="both"/>
        <w:rPr>
          <w:sz w:val="24"/>
          <w:szCs w:val="24"/>
        </w:rPr>
      </w:pPr>
    </w:p>
    <w:p w14:paraId="0B20582B" w14:textId="77777777" w:rsidR="0097552C" w:rsidRPr="00134F2C" w:rsidRDefault="0097552C" w:rsidP="008B67B6">
      <w:pPr>
        <w:jc w:val="both"/>
        <w:rPr>
          <w:sz w:val="24"/>
          <w:szCs w:val="24"/>
        </w:rPr>
      </w:pPr>
    </w:p>
    <w:p w14:paraId="2169E901" w14:textId="77777777" w:rsidR="00862CFA" w:rsidRPr="00134F2C" w:rsidRDefault="00862CFA" w:rsidP="008B67B6">
      <w:pPr>
        <w:jc w:val="both"/>
        <w:rPr>
          <w:b/>
          <w:sz w:val="24"/>
          <w:szCs w:val="24"/>
          <w:lang w:val="es-CO"/>
        </w:rPr>
      </w:pPr>
    </w:p>
    <w:p w14:paraId="5E0D8430" w14:textId="6D9A7100" w:rsidR="007A1A62" w:rsidRPr="00134F2C" w:rsidRDefault="007A1A62" w:rsidP="008B67B6">
      <w:pPr>
        <w:jc w:val="both"/>
        <w:rPr>
          <w:b/>
          <w:sz w:val="24"/>
          <w:szCs w:val="24"/>
        </w:rPr>
      </w:pPr>
    </w:p>
    <w:p w14:paraId="3E487B1B" w14:textId="73896EEA" w:rsidR="00134F2C" w:rsidRPr="002C5DCB" w:rsidRDefault="00944E5D" w:rsidP="00134F2C">
      <w:pPr>
        <w:jc w:val="both"/>
        <w:rPr>
          <w:b/>
          <w:sz w:val="16"/>
          <w:szCs w:val="16"/>
        </w:rPr>
      </w:pPr>
      <w:r w:rsidRPr="00134F2C">
        <w:rPr>
          <w:b/>
        </w:rPr>
        <w:t>FERNANDO DAVID NIÑO MENDOZA</w:t>
      </w:r>
    </w:p>
    <w:p w14:paraId="1EB118FB" w14:textId="7432EDAC" w:rsidR="007A1A62" w:rsidRPr="00134F2C" w:rsidRDefault="00134F2C" w:rsidP="00134F2C">
      <w:pPr>
        <w:jc w:val="both"/>
        <w:rPr>
          <w:b/>
        </w:rPr>
      </w:pPr>
      <w:r>
        <w:rPr>
          <w:b/>
        </w:rPr>
        <w:t xml:space="preserve">                </w:t>
      </w:r>
      <w:r w:rsidR="009F2A29" w:rsidRPr="00134F2C">
        <w:rPr>
          <w:b/>
        </w:rPr>
        <w:t xml:space="preserve">Presidente  </w:t>
      </w:r>
      <w:r w:rsidR="002C5DCB">
        <w:rPr>
          <w:b/>
        </w:rPr>
        <w:t>( e )</w:t>
      </w:r>
      <w:r w:rsidR="009F2A29" w:rsidRPr="00134F2C">
        <w:rPr>
          <w:b/>
        </w:rPr>
        <w:t xml:space="preserve">                             </w:t>
      </w:r>
      <w:r w:rsidR="00353D09" w:rsidRPr="00134F2C">
        <w:rPr>
          <w:b/>
        </w:rPr>
        <w:t xml:space="preserve">                  </w:t>
      </w:r>
      <w:r w:rsidR="000443BE" w:rsidRPr="00134F2C">
        <w:rPr>
          <w:b/>
        </w:rPr>
        <w:t xml:space="preserve">  </w:t>
      </w:r>
      <w:r w:rsidR="006707F0">
        <w:rPr>
          <w:b/>
        </w:rPr>
        <w:t xml:space="preserve">               </w:t>
      </w:r>
      <w:r w:rsidR="004C7D50" w:rsidRPr="00134F2C">
        <w:rPr>
          <w:b/>
        </w:rPr>
        <w:t>Vicepresidente</w:t>
      </w:r>
    </w:p>
    <w:p w14:paraId="34E003C2" w14:textId="4A0F7579" w:rsidR="007A1A62" w:rsidRPr="00134F2C" w:rsidRDefault="007A1A62" w:rsidP="008B67B6">
      <w:pPr>
        <w:jc w:val="both"/>
        <w:rPr>
          <w:b/>
        </w:rPr>
      </w:pPr>
    </w:p>
    <w:p w14:paraId="4E1A83B0" w14:textId="6A3AE3E2" w:rsidR="002609B2" w:rsidRPr="00134F2C" w:rsidRDefault="002609B2" w:rsidP="008B67B6">
      <w:pPr>
        <w:jc w:val="both"/>
        <w:rPr>
          <w:b/>
        </w:rPr>
      </w:pPr>
    </w:p>
    <w:p w14:paraId="704532FC" w14:textId="29C1DE3E" w:rsidR="002609B2" w:rsidRPr="00134F2C" w:rsidRDefault="002609B2" w:rsidP="008B67B6">
      <w:pPr>
        <w:jc w:val="both"/>
        <w:rPr>
          <w:b/>
        </w:rPr>
      </w:pPr>
    </w:p>
    <w:p w14:paraId="0D77AB32" w14:textId="42EF5942" w:rsidR="002609B2" w:rsidRPr="00134F2C" w:rsidRDefault="002609B2" w:rsidP="008B67B6">
      <w:pPr>
        <w:jc w:val="both"/>
        <w:rPr>
          <w:b/>
        </w:rPr>
      </w:pPr>
    </w:p>
    <w:p w14:paraId="73400660" w14:textId="7A418310" w:rsidR="002609B2" w:rsidRPr="00134F2C" w:rsidRDefault="002609B2" w:rsidP="008B67B6">
      <w:pPr>
        <w:jc w:val="both"/>
        <w:rPr>
          <w:b/>
        </w:rPr>
      </w:pPr>
    </w:p>
    <w:p w14:paraId="3E4DF61F" w14:textId="78A79FA1" w:rsidR="002609B2" w:rsidRPr="00134F2C" w:rsidRDefault="00944E5D" w:rsidP="00944E5D">
      <w:pPr>
        <w:jc w:val="center"/>
        <w:rPr>
          <w:b/>
        </w:rPr>
      </w:pPr>
      <w:r w:rsidRPr="00134F2C">
        <w:rPr>
          <w:b/>
        </w:rPr>
        <w:t>GLORIA BETTY ZORRO AFRICANO</w:t>
      </w:r>
    </w:p>
    <w:p w14:paraId="2DF980D6" w14:textId="3F5CEE8C" w:rsidR="005E20FB" w:rsidRDefault="00451428" w:rsidP="00CE77D4">
      <w:pPr>
        <w:jc w:val="center"/>
        <w:rPr>
          <w:b/>
        </w:rPr>
      </w:pPr>
      <w:r w:rsidRPr="00134F2C">
        <w:rPr>
          <w:b/>
        </w:rPr>
        <w:t>Secretari</w:t>
      </w:r>
      <w:r w:rsidR="00944E5D" w:rsidRPr="00134F2C">
        <w:rPr>
          <w:b/>
        </w:rPr>
        <w:t>a</w:t>
      </w:r>
      <w:r w:rsidRPr="00134F2C">
        <w:rPr>
          <w:b/>
        </w:rPr>
        <w:t xml:space="preserve"> Genera</w:t>
      </w:r>
      <w:r w:rsidR="00974B00" w:rsidRPr="00134F2C">
        <w:rPr>
          <w:b/>
        </w:rPr>
        <w:t>l</w:t>
      </w:r>
    </w:p>
    <w:sectPr w:rsidR="005E20FB" w:rsidSect="00AD24D5">
      <w:headerReference w:type="default" r:id="rId12"/>
      <w:footerReference w:type="default" r:id="rId13"/>
      <w:pgSz w:w="12240" w:h="15840"/>
      <w:pgMar w:top="1417" w:right="1701" w:bottom="1417" w:left="1701" w:header="31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9434D" w14:textId="77777777" w:rsidR="002C3BCA" w:rsidRDefault="002C3BCA">
      <w:r>
        <w:separator/>
      </w:r>
    </w:p>
  </w:endnote>
  <w:endnote w:type="continuationSeparator" w:id="0">
    <w:p w14:paraId="29174BEE" w14:textId="77777777" w:rsidR="002C3BCA" w:rsidRDefault="002C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rush Script MT">
    <w:altName w:val="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589775525"/>
      <w:docPartObj>
        <w:docPartGallery w:val="Page Numbers (Bottom of Page)"/>
        <w:docPartUnique/>
      </w:docPartObj>
    </w:sdtPr>
    <w:sdtEndPr/>
    <w:sdtContent>
      <w:p w14:paraId="265774DD" w14:textId="1E98CC22" w:rsidR="004A53A1" w:rsidRPr="00394A62" w:rsidRDefault="00394A62" w:rsidP="00EF268A">
        <w:pPr>
          <w:pStyle w:val="Textoindependiente"/>
          <w:spacing w:before="1"/>
          <w:jc w:val="center"/>
          <w:rPr>
            <w:rFonts w:ascii="French Script MT" w:hAnsi="French Script MT"/>
            <w:sz w:val="16"/>
            <w:szCs w:val="16"/>
          </w:rPr>
        </w:pPr>
        <w:r>
          <w:rPr>
            <w:rFonts w:ascii="French Script MT" w:hAnsi="French Script MT"/>
            <w:sz w:val="16"/>
            <w:szCs w:val="16"/>
          </w:rPr>
          <w:t>Informe presidente Sociedad de Activos Especiales-</w:t>
        </w:r>
        <w:r w:rsidRPr="00394A62">
          <w:rPr>
            <w:rFonts w:ascii="Agency FB" w:hAnsi="Agency FB"/>
            <w:sz w:val="16"/>
            <w:szCs w:val="16"/>
          </w:rPr>
          <w:t xml:space="preserve">SAE </w:t>
        </w:r>
        <w:r>
          <w:rPr>
            <w:rFonts w:ascii="French Script MT" w:hAnsi="French Script MT"/>
            <w:sz w:val="16"/>
            <w:szCs w:val="16"/>
          </w:rPr>
          <w:t xml:space="preserve">                                                                                                                                    </w:t>
        </w:r>
      </w:p>
      <w:p w14:paraId="23156912" w14:textId="210307BE" w:rsidR="00EF268A" w:rsidRPr="00394A62" w:rsidRDefault="00394A62" w:rsidP="00394A62">
        <w:pPr>
          <w:pStyle w:val="Textoindependiente"/>
          <w:spacing w:before="1"/>
          <w:jc w:val="center"/>
          <w:rPr>
            <w:rFonts w:ascii="French Script MT" w:hAnsi="French Script MT"/>
            <w:sz w:val="16"/>
            <w:szCs w:val="16"/>
          </w:rPr>
        </w:pPr>
        <w:r>
          <w:rPr>
            <w:rFonts w:ascii="French Script MT" w:hAnsi="French Script MT"/>
            <w:sz w:val="16"/>
            <w:szCs w:val="16"/>
          </w:rPr>
          <w:t>Doctor José Daniel Rojas Medellín.</w:t>
        </w:r>
      </w:p>
      <w:p w14:paraId="25AAFE8D" w14:textId="77777777" w:rsidR="004A53A1" w:rsidRDefault="004A53A1" w:rsidP="004A53A1">
        <w:pPr>
          <w:pStyle w:val="Textoindependiente"/>
          <w:spacing w:before="1"/>
          <w:jc w:val="center"/>
          <w:rPr>
            <w:rFonts w:ascii="Brush Script MT" w:hAnsi="Brush Script MT"/>
            <w:sz w:val="18"/>
            <w:szCs w:val="18"/>
          </w:rPr>
        </w:pPr>
      </w:p>
      <w:p w14:paraId="6F5F94CC" w14:textId="77777777" w:rsidR="0077089C" w:rsidRDefault="0077089C" w:rsidP="0077089C">
        <w:pPr>
          <w:pStyle w:val="Textoindependiente"/>
          <w:spacing w:before="1"/>
          <w:jc w:val="both"/>
          <w:rPr>
            <w:rFonts w:ascii="French Script MT" w:hAnsi="French Script MT"/>
            <w:sz w:val="16"/>
            <w:szCs w:val="16"/>
          </w:rPr>
        </w:pPr>
        <w:r>
          <w:rPr>
            <w:rFonts w:ascii="French Script MT" w:hAnsi="French Script MT"/>
            <w:sz w:val="16"/>
            <w:szCs w:val="16"/>
          </w:rPr>
          <w:t xml:space="preserve">                                  </w:t>
        </w:r>
      </w:p>
      <w:p w14:paraId="6CCE2E04" w14:textId="13894453" w:rsidR="00EF268A" w:rsidRDefault="00EF268A" w:rsidP="00EF268A">
        <w:pPr>
          <w:pStyle w:val="Textoindependiente"/>
          <w:spacing w:before="1"/>
          <w:rPr>
            <w:rFonts w:ascii="French Script MT" w:hAnsi="French Script MT"/>
            <w:sz w:val="16"/>
            <w:szCs w:val="16"/>
          </w:rPr>
        </w:pPr>
        <w:r>
          <w:rPr>
            <w:rFonts w:ascii="French Script MT" w:hAnsi="French Script MT"/>
            <w:sz w:val="16"/>
            <w:szCs w:val="16"/>
          </w:rPr>
          <w:t>Proyectó: Rocio Ramírez E.</w:t>
        </w:r>
      </w:p>
      <w:p w14:paraId="140ECD4A" w14:textId="736C932E" w:rsidR="00EF268A" w:rsidRPr="004A53A1" w:rsidRDefault="00EF268A" w:rsidP="00394A62">
        <w:pPr>
          <w:pStyle w:val="Textoindependiente"/>
          <w:spacing w:before="1"/>
          <w:rPr>
            <w:rFonts w:ascii="French Script MT" w:hAnsi="French Script MT"/>
            <w:sz w:val="16"/>
            <w:szCs w:val="16"/>
          </w:rPr>
        </w:pPr>
        <w:r>
          <w:rPr>
            <w:rFonts w:ascii="French Script MT" w:hAnsi="French Script MT"/>
            <w:sz w:val="16"/>
            <w:szCs w:val="16"/>
          </w:rPr>
          <w:t>Revisó: J. Miguel Panqueba C.</w:t>
        </w:r>
      </w:p>
      <w:p w14:paraId="13F429B0" w14:textId="77777777" w:rsidR="00E7062B" w:rsidRDefault="00E7062B" w:rsidP="00E7062B">
        <w:pPr>
          <w:pStyle w:val="Textoindependiente"/>
          <w:spacing w:before="1"/>
          <w:jc w:val="center"/>
          <w:rPr>
            <w:rFonts w:ascii="Brush Script MT" w:hAnsi="Brush Script MT"/>
            <w:sz w:val="16"/>
            <w:szCs w:val="16"/>
          </w:rPr>
        </w:pPr>
      </w:p>
      <w:p w14:paraId="18EFEEFA" w14:textId="77777777" w:rsidR="00E7062B" w:rsidRDefault="00E7062B" w:rsidP="00E7062B">
        <w:pPr>
          <w:pStyle w:val="Textoindependiente"/>
          <w:spacing w:before="1"/>
          <w:rPr>
            <w:rFonts w:ascii="Brush Script MT" w:hAnsi="Brush Script MT"/>
            <w:sz w:val="16"/>
            <w:szCs w:val="16"/>
          </w:rPr>
        </w:pPr>
      </w:p>
      <w:p w14:paraId="24F76724" w14:textId="1D6E6A60" w:rsidR="00BB4092" w:rsidRDefault="00E7062B" w:rsidP="004A53A1">
        <w:pPr>
          <w:pStyle w:val="Piedepgina"/>
          <w:jc w:val="right"/>
        </w:pPr>
        <w:r>
          <w:fldChar w:fldCharType="begin"/>
        </w:r>
        <w:r>
          <w:instrText>PAGE   \* MERGEFORMAT</w:instrText>
        </w:r>
        <w:r>
          <w:fldChar w:fldCharType="separate"/>
        </w:r>
        <w:r w:rsidR="00263ABD">
          <w:rPr>
            <w:noProof/>
          </w:rPr>
          <w:t>1</w:t>
        </w:r>
        <w:r>
          <w:fldChar w:fldCharType="end"/>
        </w:r>
      </w:p>
    </w:sdtContent>
  </w:sdt>
  <w:p w14:paraId="16AFBAB1" w14:textId="77777777" w:rsidR="002D54C9" w:rsidRPr="00F85B1A" w:rsidRDefault="002D54C9" w:rsidP="002D54C9">
    <w:pPr>
      <w:pStyle w:val="Piedepgina"/>
      <w:rPr>
        <w:rFonts w:ascii="Monotype Corsiva" w:hAnsi="Monotype Corsiv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922B" w14:textId="77777777" w:rsidR="002C3BCA" w:rsidRDefault="002C3BCA">
      <w:r>
        <w:separator/>
      </w:r>
    </w:p>
  </w:footnote>
  <w:footnote w:type="continuationSeparator" w:id="0">
    <w:p w14:paraId="28293732" w14:textId="77777777" w:rsidR="002C3BCA" w:rsidRDefault="002C3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5F55" w14:textId="77777777" w:rsidR="006535CB" w:rsidRDefault="006535CB">
    <w:pPr>
      <w:pStyle w:val="Encabezado"/>
    </w:pPr>
  </w:p>
  <w:p w14:paraId="67388905" w14:textId="77777777" w:rsidR="006535CB" w:rsidRDefault="006535CB">
    <w:pPr>
      <w:pStyle w:val="Encabezado"/>
    </w:pPr>
  </w:p>
  <w:p w14:paraId="3C38A8E6" w14:textId="5B33A472" w:rsidR="0044628D" w:rsidRDefault="00E7062B">
    <w:pPr>
      <w:pStyle w:val="Encabezado"/>
    </w:pPr>
    <w:r>
      <w:rPr>
        <w:noProof/>
        <w:lang w:val="es-CO" w:eastAsia="es-CO"/>
      </w:rPr>
      <w:drawing>
        <wp:anchor distT="0" distB="0" distL="114300" distR="114300" simplePos="0" relativeHeight="251658240" behindDoc="1" locked="0" layoutInCell="1" allowOverlap="1" wp14:anchorId="00C42CC2" wp14:editId="2AFF66C1">
          <wp:simplePos x="0" y="0"/>
          <wp:positionH relativeFrom="column">
            <wp:posOffset>1482125</wp:posOffset>
          </wp:positionH>
          <wp:positionV relativeFrom="paragraph">
            <wp:posOffset>-104140</wp:posOffset>
          </wp:positionV>
          <wp:extent cx="2912715" cy="862884"/>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912715" cy="862884"/>
                  </a:xfrm>
                  <a:prstGeom prst="rect">
                    <a:avLst/>
                  </a:prstGeom>
                </pic:spPr>
              </pic:pic>
            </a:graphicData>
          </a:graphic>
          <wp14:sizeRelH relativeFrom="page">
            <wp14:pctWidth>0</wp14:pctWidth>
          </wp14:sizeRelH>
          <wp14:sizeRelV relativeFrom="page">
            <wp14:pctHeight>0</wp14:pctHeight>
          </wp14:sizeRelV>
        </wp:anchor>
      </w:drawing>
    </w:r>
  </w:p>
  <w:p w14:paraId="6C18C634" w14:textId="0D78B9EC" w:rsidR="0044628D" w:rsidRDefault="0044628D">
    <w:pPr>
      <w:pStyle w:val="Encabezado"/>
    </w:pPr>
  </w:p>
  <w:p w14:paraId="6B813E1E" w14:textId="5838E541" w:rsidR="0044628D" w:rsidRDefault="0044628D">
    <w:pPr>
      <w:pStyle w:val="Encabezado"/>
    </w:pPr>
  </w:p>
  <w:p w14:paraId="19BFDF3C" w14:textId="70E3B47F" w:rsidR="0044628D" w:rsidRDefault="0044628D">
    <w:pPr>
      <w:pStyle w:val="Encabezado"/>
    </w:pPr>
  </w:p>
  <w:p w14:paraId="6A9052B6" w14:textId="482F9778" w:rsidR="0044628D" w:rsidRDefault="0044628D">
    <w:pPr>
      <w:pStyle w:val="Encabezado"/>
    </w:pPr>
  </w:p>
  <w:p w14:paraId="64D2A26B" w14:textId="77777777" w:rsidR="000C6878" w:rsidRDefault="000C6878">
    <w:pPr>
      <w:pStyle w:val="Encabezado"/>
    </w:pPr>
  </w:p>
  <w:p w14:paraId="57104172" w14:textId="77777777" w:rsidR="0044628D" w:rsidRDefault="004462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FCB16D"/>
    <w:multiLevelType w:val="hybridMultilevel"/>
    <w:tmpl w:val="CC41E0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17882E"/>
    <w:multiLevelType w:val="hybridMultilevel"/>
    <w:tmpl w:val="C2CD51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14F292"/>
    <w:multiLevelType w:val="hybridMultilevel"/>
    <w:tmpl w:val="896573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A9968F"/>
    <w:multiLevelType w:val="hybridMultilevel"/>
    <w:tmpl w:val="E21D04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35EE6"/>
    <w:multiLevelType w:val="hybridMultilevel"/>
    <w:tmpl w:val="DE329D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1F0CAD"/>
    <w:multiLevelType w:val="hybridMultilevel"/>
    <w:tmpl w:val="A684A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611602"/>
    <w:multiLevelType w:val="hybridMultilevel"/>
    <w:tmpl w:val="F37CA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2F7408"/>
    <w:multiLevelType w:val="hybridMultilevel"/>
    <w:tmpl w:val="26785220"/>
    <w:lvl w:ilvl="0" w:tplc="240A0001">
      <w:start w:val="1"/>
      <w:numFmt w:val="bullet"/>
      <w:lvlText w:val=""/>
      <w:lvlJc w:val="left"/>
      <w:pPr>
        <w:ind w:left="720" w:hanging="360"/>
      </w:pPr>
      <w:rPr>
        <w:rFonts w:ascii="Symbol" w:hAnsi="Symbol" w:hint="default"/>
      </w:rPr>
    </w:lvl>
    <w:lvl w:ilvl="1" w:tplc="F17A6490">
      <w:start w:val="267"/>
      <w:numFmt w:val="bullet"/>
      <w:lvlText w:val="-"/>
      <w:lvlJc w:val="left"/>
      <w:pPr>
        <w:ind w:left="1785" w:hanging="705"/>
      </w:pPr>
      <w:rPr>
        <w:rFonts w:ascii="Times New Roman" w:eastAsia="Calibr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11400A"/>
    <w:multiLevelType w:val="hybridMultilevel"/>
    <w:tmpl w:val="74403EAC"/>
    <w:lvl w:ilvl="0" w:tplc="53AA16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58250FE"/>
    <w:multiLevelType w:val="hybridMultilevel"/>
    <w:tmpl w:val="5C80F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35455D"/>
    <w:multiLevelType w:val="hybridMultilevel"/>
    <w:tmpl w:val="9AF2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F4210A"/>
    <w:multiLevelType w:val="hybridMultilevel"/>
    <w:tmpl w:val="639851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E3608B"/>
    <w:multiLevelType w:val="hybridMultilevel"/>
    <w:tmpl w:val="8D00DB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5027E28"/>
    <w:multiLevelType w:val="hybridMultilevel"/>
    <w:tmpl w:val="3DDC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71474"/>
    <w:multiLevelType w:val="hybridMultilevel"/>
    <w:tmpl w:val="90103652"/>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E732C3B"/>
    <w:multiLevelType w:val="hybridMultilevel"/>
    <w:tmpl w:val="24C62C1E"/>
    <w:lvl w:ilvl="0" w:tplc="94CAB422">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AE2C86"/>
    <w:multiLevelType w:val="hybridMultilevel"/>
    <w:tmpl w:val="942AA5B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150ED1"/>
    <w:multiLevelType w:val="hybridMultilevel"/>
    <w:tmpl w:val="14BEFA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F5539B"/>
    <w:multiLevelType w:val="hybridMultilevel"/>
    <w:tmpl w:val="32CC12D0"/>
    <w:lvl w:ilvl="0" w:tplc="CB7A9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B64D0"/>
    <w:multiLevelType w:val="hybridMultilevel"/>
    <w:tmpl w:val="BB9620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EA32DD"/>
    <w:multiLevelType w:val="hybridMultilevel"/>
    <w:tmpl w:val="22489944"/>
    <w:lvl w:ilvl="0" w:tplc="240A0017">
      <w:start w:val="1"/>
      <w:numFmt w:val="lowerLetter"/>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1" w15:restartNumberingAfterBreak="0">
    <w:nsid w:val="53117FE4"/>
    <w:multiLevelType w:val="hybridMultilevel"/>
    <w:tmpl w:val="40C89D3E"/>
    <w:lvl w:ilvl="0" w:tplc="D3365CBA">
      <w:start w:val="1"/>
      <w:numFmt w:val="decimal"/>
      <w:lvlText w:val="%1."/>
      <w:lvlJc w:val="left"/>
      <w:pPr>
        <w:ind w:left="360"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2" w15:restartNumberingAfterBreak="0">
    <w:nsid w:val="55612934"/>
    <w:multiLevelType w:val="hybridMultilevel"/>
    <w:tmpl w:val="F3521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6471B6"/>
    <w:multiLevelType w:val="hybridMultilevel"/>
    <w:tmpl w:val="EB68915C"/>
    <w:lvl w:ilvl="0" w:tplc="90BAD946">
      <w:start w:val="1"/>
      <w:numFmt w:val="decimal"/>
      <w:lvlText w:val="%1."/>
      <w:lvlJc w:val="left"/>
      <w:pPr>
        <w:ind w:left="50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15:restartNumberingAfterBreak="0">
    <w:nsid w:val="5BA760C1"/>
    <w:multiLevelType w:val="multilevel"/>
    <w:tmpl w:val="373E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E050B"/>
    <w:multiLevelType w:val="hybridMultilevel"/>
    <w:tmpl w:val="0D782940"/>
    <w:lvl w:ilvl="0" w:tplc="208013C6">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5DA13880"/>
    <w:multiLevelType w:val="hybridMultilevel"/>
    <w:tmpl w:val="589E9E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323283"/>
    <w:multiLevelType w:val="hybridMultilevel"/>
    <w:tmpl w:val="58066388"/>
    <w:lvl w:ilvl="0" w:tplc="E6109F9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1A71CC6"/>
    <w:multiLevelType w:val="multilevel"/>
    <w:tmpl w:val="2488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C6280"/>
    <w:multiLevelType w:val="hybridMultilevel"/>
    <w:tmpl w:val="31305C9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8DEB77"/>
    <w:multiLevelType w:val="hybridMultilevel"/>
    <w:tmpl w:val="EA73B4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13"/>
  </w:num>
  <w:num w:numId="3">
    <w:abstractNumId w:val="21"/>
  </w:num>
  <w:num w:numId="4">
    <w:abstractNumId w:val="18"/>
  </w:num>
  <w:num w:numId="5">
    <w:abstractNumId w:val="8"/>
  </w:num>
  <w:num w:numId="6">
    <w:abstractNumId w:val="9"/>
  </w:num>
  <w:num w:numId="7">
    <w:abstractNumId w:val="5"/>
  </w:num>
  <w:num w:numId="8">
    <w:abstractNumId w:val="27"/>
  </w:num>
  <w:num w:numId="9">
    <w:abstractNumId w:val="22"/>
  </w:num>
  <w:num w:numId="10">
    <w:abstractNumId w:val="19"/>
  </w:num>
  <w:num w:numId="11">
    <w:abstractNumId w:val="10"/>
  </w:num>
  <w:num w:numId="12">
    <w:abstractNumId w:val="20"/>
  </w:num>
  <w:num w:numId="13">
    <w:abstractNumId w:val="28"/>
  </w:num>
  <w:num w:numId="14">
    <w:abstractNumId w:val="24"/>
  </w:num>
  <w:num w:numId="15">
    <w:abstractNumId w:val="4"/>
  </w:num>
  <w:num w:numId="16">
    <w:abstractNumId w:val="15"/>
  </w:num>
  <w:num w:numId="17">
    <w:abstractNumId w:val="29"/>
  </w:num>
  <w:num w:numId="18">
    <w:abstractNumId w:val="16"/>
  </w:num>
  <w:num w:numId="19">
    <w:abstractNumId w:val="11"/>
  </w:num>
  <w:num w:numId="20">
    <w:abstractNumId w:val="17"/>
  </w:num>
  <w:num w:numId="21">
    <w:abstractNumId w:val="25"/>
  </w:num>
  <w:num w:numId="22">
    <w:abstractNumId w:val="12"/>
  </w:num>
  <w:num w:numId="23">
    <w:abstractNumId w:val="7"/>
  </w:num>
  <w:num w:numId="24">
    <w:abstractNumId w:val="6"/>
  </w:num>
  <w:num w:numId="25">
    <w:abstractNumId w:val="14"/>
  </w:num>
  <w:num w:numId="26">
    <w:abstractNumId w:val="0"/>
  </w:num>
  <w:num w:numId="27">
    <w:abstractNumId w:val="2"/>
  </w:num>
  <w:num w:numId="28">
    <w:abstractNumId w:val="26"/>
  </w:num>
  <w:num w:numId="29">
    <w:abstractNumId w:val="3"/>
  </w:num>
  <w:num w:numId="30">
    <w:abstractNumId w:val="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7"/>
    <w:rsid w:val="0000016B"/>
    <w:rsid w:val="000001D4"/>
    <w:rsid w:val="000007A3"/>
    <w:rsid w:val="00000EE2"/>
    <w:rsid w:val="0000204B"/>
    <w:rsid w:val="00002AAB"/>
    <w:rsid w:val="00003EC0"/>
    <w:rsid w:val="000041DC"/>
    <w:rsid w:val="00004616"/>
    <w:rsid w:val="00004B27"/>
    <w:rsid w:val="00004D2C"/>
    <w:rsid w:val="00005921"/>
    <w:rsid w:val="00005EDD"/>
    <w:rsid w:val="00005F96"/>
    <w:rsid w:val="000061BC"/>
    <w:rsid w:val="0000671B"/>
    <w:rsid w:val="00006EAD"/>
    <w:rsid w:val="0001085B"/>
    <w:rsid w:val="00011472"/>
    <w:rsid w:val="0001218A"/>
    <w:rsid w:val="000127E2"/>
    <w:rsid w:val="00013245"/>
    <w:rsid w:val="00015D47"/>
    <w:rsid w:val="00015DB4"/>
    <w:rsid w:val="00016335"/>
    <w:rsid w:val="000166C8"/>
    <w:rsid w:val="0001673E"/>
    <w:rsid w:val="00016D1B"/>
    <w:rsid w:val="000176E0"/>
    <w:rsid w:val="00020DEF"/>
    <w:rsid w:val="00020ED2"/>
    <w:rsid w:val="00021BC0"/>
    <w:rsid w:val="00025CB6"/>
    <w:rsid w:val="000260FD"/>
    <w:rsid w:val="00026449"/>
    <w:rsid w:val="00027988"/>
    <w:rsid w:val="0003084E"/>
    <w:rsid w:val="00030CDE"/>
    <w:rsid w:val="000325E4"/>
    <w:rsid w:val="000328B7"/>
    <w:rsid w:val="00032E0E"/>
    <w:rsid w:val="00033237"/>
    <w:rsid w:val="00033465"/>
    <w:rsid w:val="00033E0E"/>
    <w:rsid w:val="00033EB3"/>
    <w:rsid w:val="00034066"/>
    <w:rsid w:val="00034308"/>
    <w:rsid w:val="00034569"/>
    <w:rsid w:val="00034888"/>
    <w:rsid w:val="00035173"/>
    <w:rsid w:val="000352BB"/>
    <w:rsid w:val="00036C49"/>
    <w:rsid w:val="000371BE"/>
    <w:rsid w:val="0003726E"/>
    <w:rsid w:val="00037A2B"/>
    <w:rsid w:val="00037A92"/>
    <w:rsid w:val="00037CC9"/>
    <w:rsid w:val="00040E1C"/>
    <w:rsid w:val="0004127A"/>
    <w:rsid w:val="00041ED6"/>
    <w:rsid w:val="00042334"/>
    <w:rsid w:val="000423A3"/>
    <w:rsid w:val="00043630"/>
    <w:rsid w:val="00043D00"/>
    <w:rsid w:val="00043D60"/>
    <w:rsid w:val="000443BE"/>
    <w:rsid w:val="00044425"/>
    <w:rsid w:val="0004463D"/>
    <w:rsid w:val="0004471F"/>
    <w:rsid w:val="000452BF"/>
    <w:rsid w:val="0004576A"/>
    <w:rsid w:val="00045F4F"/>
    <w:rsid w:val="0004642D"/>
    <w:rsid w:val="00047197"/>
    <w:rsid w:val="00047653"/>
    <w:rsid w:val="00047D4D"/>
    <w:rsid w:val="00050D46"/>
    <w:rsid w:val="00050E84"/>
    <w:rsid w:val="000517BE"/>
    <w:rsid w:val="00051AC9"/>
    <w:rsid w:val="000528FE"/>
    <w:rsid w:val="00052C0C"/>
    <w:rsid w:val="00052EA0"/>
    <w:rsid w:val="00054DCD"/>
    <w:rsid w:val="00055468"/>
    <w:rsid w:val="00057F78"/>
    <w:rsid w:val="00060314"/>
    <w:rsid w:val="00060905"/>
    <w:rsid w:val="0006138C"/>
    <w:rsid w:val="00062569"/>
    <w:rsid w:val="0006292F"/>
    <w:rsid w:val="00062CF2"/>
    <w:rsid w:val="00063970"/>
    <w:rsid w:val="00063B82"/>
    <w:rsid w:val="0006417B"/>
    <w:rsid w:val="000647D3"/>
    <w:rsid w:val="00064A2B"/>
    <w:rsid w:val="00064B00"/>
    <w:rsid w:val="00065580"/>
    <w:rsid w:val="00065C6E"/>
    <w:rsid w:val="00066BD5"/>
    <w:rsid w:val="00066D6C"/>
    <w:rsid w:val="00066EDE"/>
    <w:rsid w:val="00070071"/>
    <w:rsid w:val="000704A6"/>
    <w:rsid w:val="00070899"/>
    <w:rsid w:val="00070CCB"/>
    <w:rsid w:val="0007393C"/>
    <w:rsid w:val="00073AE6"/>
    <w:rsid w:val="00074923"/>
    <w:rsid w:val="00074EC4"/>
    <w:rsid w:val="00075239"/>
    <w:rsid w:val="00076076"/>
    <w:rsid w:val="00076E4D"/>
    <w:rsid w:val="00077BF3"/>
    <w:rsid w:val="000807A4"/>
    <w:rsid w:val="00083274"/>
    <w:rsid w:val="00084E76"/>
    <w:rsid w:val="0008652C"/>
    <w:rsid w:val="000871FC"/>
    <w:rsid w:val="0008789E"/>
    <w:rsid w:val="000904B9"/>
    <w:rsid w:val="000906DE"/>
    <w:rsid w:val="00090FD9"/>
    <w:rsid w:val="00094469"/>
    <w:rsid w:val="0009508D"/>
    <w:rsid w:val="000956A5"/>
    <w:rsid w:val="00097671"/>
    <w:rsid w:val="000A0478"/>
    <w:rsid w:val="000A097E"/>
    <w:rsid w:val="000A097F"/>
    <w:rsid w:val="000A1730"/>
    <w:rsid w:val="000A1FF5"/>
    <w:rsid w:val="000A301E"/>
    <w:rsid w:val="000A62D8"/>
    <w:rsid w:val="000A6BEA"/>
    <w:rsid w:val="000A7744"/>
    <w:rsid w:val="000A7897"/>
    <w:rsid w:val="000A7B87"/>
    <w:rsid w:val="000B0464"/>
    <w:rsid w:val="000B0572"/>
    <w:rsid w:val="000B09DD"/>
    <w:rsid w:val="000B0FB5"/>
    <w:rsid w:val="000B1FB6"/>
    <w:rsid w:val="000B2434"/>
    <w:rsid w:val="000B2635"/>
    <w:rsid w:val="000B3BD2"/>
    <w:rsid w:val="000B4256"/>
    <w:rsid w:val="000B55AD"/>
    <w:rsid w:val="000B778F"/>
    <w:rsid w:val="000C03BA"/>
    <w:rsid w:val="000C05B3"/>
    <w:rsid w:val="000C12E1"/>
    <w:rsid w:val="000C1CAD"/>
    <w:rsid w:val="000C3040"/>
    <w:rsid w:val="000C31C5"/>
    <w:rsid w:val="000C37A4"/>
    <w:rsid w:val="000C3F8C"/>
    <w:rsid w:val="000C4445"/>
    <w:rsid w:val="000C5FF2"/>
    <w:rsid w:val="000C67EF"/>
    <w:rsid w:val="000C6811"/>
    <w:rsid w:val="000C6878"/>
    <w:rsid w:val="000C7730"/>
    <w:rsid w:val="000C777A"/>
    <w:rsid w:val="000C7B2C"/>
    <w:rsid w:val="000D0BBE"/>
    <w:rsid w:val="000D0E34"/>
    <w:rsid w:val="000D14BA"/>
    <w:rsid w:val="000D24EC"/>
    <w:rsid w:val="000D3719"/>
    <w:rsid w:val="000D3AD6"/>
    <w:rsid w:val="000D482F"/>
    <w:rsid w:val="000D59E3"/>
    <w:rsid w:val="000D66D4"/>
    <w:rsid w:val="000D6FFE"/>
    <w:rsid w:val="000D7AC5"/>
    <w:rsid w:val="000E06BB"/>
    <w:rsid w:val="000E11FA"/>
    <w:rsid w:val="000E37B9"/>
    <w:rsid w:val="000E607D"/>
    <w:rsid w:val="000E61F9"/>
    <w:rsid w:val="000E63A1"/>
    <w:rsid w:val="000E6E31"/>
    <w:rsid w:val="000E7987"/>
    <w:rsid w:val="000E7DFF"/>
    <w:rsid w:val="000F00F6"/>
    <w:rsid w:val="000F0B8F"/>
    <w:rsid w:val="000F0C29"/>
    <w:rsid w:val="000F112D"/>
    <w:rsid w:val="000F1D96"/>
    <w:rsid w:val="000F3A3A"/>
    <w:rsid w:val="000F3EEE"/>
    <w:rsid w:val="000F4297"/>
    <w:rsid w:val="000F4FA0"/>
    <w:rsid w:val="000F60C8"/>
    <w:rsid w:val="000F67C7"/>
    <w:rsid w:val="000F6B71"/>
    <w:rsid w:val="000F6BD8"/>
    <w:rsid w:val="000F7461"/>
    <w:rsid w:val="000F79EB"/>
    <w:rsid w:val="00100545"/>
    <w:rsid w:val="00100978"/>
    <w:rsid w:val="00101223"/>
    <w:rsid w:val="00101B7A"/>
    <w:rsid w:val="0010239D"/>
    <w:rsid w:val="00102CE1"/>
    <w:rsid w:val="00104161"/>
    <w:rsid w:val="00105306"/>
    <w:rsid w:val="00106C47"/>
    <w:rsid w:val="0010704E"/>
    <w:rsid w:val="00107085"/>
    <w:rsid w:val="00107368"/>
    <w:rsid w:val="001076EE"/>
    <w:rsid w:val="00111377"/>
    <w:rsid w:val="00112A53"/>
    <w:rsid w:val="00113116"/>
    <w:rsid w:val="0011404F"/>
    <w:rsid w:val="0011422C"/>
    <w:rsid w:val="001146FC"/>
    <w:rsid w:val="001160C2"/>
    <w:rsid w:val="00116113"/>
    <w:rsid w:val="001161A3"/>
    <w:rsid w:val="00120CE7"/>
    <w:rsid w:val="0012209B"/>
    <w:rsid w:val="00122452"/>
    <w:rsid w:val="001227EE"/>
    <w:rsid w:val="00122A8D"/>
    <w:rsid w:val="00122D71"/>
    <w:rsid w:val="001234C7"/>
    <w:rsid w:val="001235FF"/>
    <w:rsid w:val="00123ADE"/>
    <w:rsid w:val="00124F95"/>
    <w:rsid w:val="00125C6F"/>
    <w:rsid w:val="00125C77"/>
    <w:rsid w:val="00126A78"/>
    <w:rsid w:val="00127858"/>
    <w:rsid w:val="00130367"/>
    <w:rsid w:val="00130B9F"/>
    <w:rsid w:val="00131A99"/>
    <w:rsid w:val="00131AE4"/>
    <w:rsid w:val="0013209D"/>
    <w:rsid w:val="001329B2"/>
    <w:rsid w:val="00132E28"/>
    <w:rsid w:val="001337B2"/>
    <w:rsid w:val="0013478A"/>
    <w:rsid w:val="00134F2C"/>
    <w:rsid w:val="001372A0"/>
    <w:rsid w:val="001375A4"/>
    <w:rsid w:val="001404F9"/>
    <w:rsid w:val="00140EBB"/>
    <w:rsid w:val="00141BFA"/>
    <w:rsid w:val="00141FFD"/>
    <w:rsid w:val="00142042"/>
    <w:rsid w:val="00143478"/>
    <w:rsid w:val="00143F60"/>
    <w:rsid w:val="001455CF"/>
    <w:rsid w:val="00145EC1"/>
    <w:rsid w:val="00146661"/>
    <w:rsid w:val="00146753"/>
    <w:rsid w:val="00146FAC"/>
    <w:rsid w:val="001471B3"/>
    <w:rsid w:val="001476B0"/>
    <w:rsid w:val="0014789E"/>
    <w:rsid w:val="001508C8"/>
    <w:rsid w:val="001508DC"/>
    <w:rsid w:val="0015112A"/>
    <w:rsid w:val="001511A2"/>
    <w:rsid w:val="00151609"/>
    <w:rsid w:val="00152967"/>
    <w:rsid w:val="001541F7"/>
    <w:rsid w:val="0015439B"/>
    <w:rsid w:val="00156DEB"/>
    <w:rsid w:val="00157576"/>
    <w:rsid w:val="00157F04"/>
    <w:rsid w:val="0016057A"/>
    <w:rsid w:val="00160B2D"/>
    <w:rsid w:val="0016289A"/>
    <w:rsid w:val="0016450C"/>
    <w:rsid w:val="00164D55"/>
    <w:rsid w:val="001662D1"/>
    <w:rsid w:val="0016695F"/>
    <w:rsid w:val="00167A6E"/>
    <w:rsid w:val="00167D1B"/>
    <w:rsid w:val="00167E0E"/>
    <w:rsid w:val="0017018D"/>
    <w:rsid w:val="00170323"/>
    <w:rsid w:val="001705A1"/>
    <w:rsid w:val="00171580"/>
    <w:rsid w:val="0017190F"/>
    <w:rsid w:val="00171A4D"/>
    <w:rsid w:val="001722AF"/>
    <w:rsid w:val="001722BA"/>
    <w:rsid w:val="001730D0"/>
    <w:rsid w:val="00173726"/>
    <w:rsid w:val="00173963"/>
    <w:rsid w:val="0017408B"/>
    <w:rsid w:val="00174C3B"/>
    <w:rsid w:val="00174CB2"/>
    <w:rsid w:val="00175654"/>
    <w:rsid w:val="00175E9A"/>
    <w:rsid w:val="00176E88"/>
    <w:rsid w:val="001774D1"/>
    <w:rsid w:val="001779A5"/>
    <w:rsid w:val="001802F7"/>
    <w:rsid w:val="001811CA"/>
    <w:rsid w:val="00181F96"/>
    <w:rsid w:val="00183DFD"/>
    <w:rsid w:val="001844A9"/>
    <w:rsid w:val="00184F34"/>
    <w:rsid w:val="001851A6"/>
    <w:rsid w:val="00185654"/>
    <w:rsid w:val="00185A9D"/>
    <w:rsid w:val="00190011"/>
    <w:rsid w:val="00190A4C"/>
    <w:rsid w:val="0019100C"/>
    <w:rsid w:val="00191220"/>
    <w:rsid w:val="00191A5F"/>
    <w:rsid w:val="00191B7C"/>
    <w:rsid w:val="0019252F"/>
    <w:rsid w:val="00193381"/>
    <w:rsid w:val="0019342A"/>
    <w:rsid w:val="00193505"/>
    <w:rsid w:val="00193AF7"/>
    <w:rsid w:val="00194A60"/>
    <w:rsid w:val="001952CC"/>
    <w:rsid w:val="0019545B"/>
    <w:rsid w:val="001957D5"/>
    <w:rsid w:val="00196545"/>
    <w:rsid w:val="00197283"/>
    <w:rsid w:val="00197FC3"/>
    <w:rsid w:val="001A1738"/>
    <w:rsid w:val="001A17A0"/>
    <w:rsid w:val="001A1E08"/>
    <w:rsid w:val="001A354C"/>
    <w:rsid w:val="001A42FC"/>
    <w:rsid w:val="001A4882"/>
    <w:rsid w:val="001A4D65"/>
    <w:rsid w:val="001A5A87"/>
    <w:rsid w:val="001A7346"/>
    <w:rsid w:val="001A7630"/>
    <w:rsid w:val="001B1284"/>
    <w:rsid w:val="001B2A6E"/>
    <w:rsid w:val="001B2B6E"/>
    <w:rsid w:val="001B34F7"/>
    <w:rsid w:val="001B3B7A"/>
    <w:rsid w:val="001B5522"/>
    <w:rsid w:val="001B5C26"/>
    <w:rsid w:val="001B5ED4"/>
    <w:rsid w:val="001B60CB"/>
    <w:rsid w:val="001C0379"/>
    <w:rsid w:val="001C0B4F"/>
    <w:rsid w:val="001C1256"/>
    <w:rsid w:val="001C287E"/>
    <w:rsid w:val="001C29E7"/>
    <w:rsid w:val="001C2ED2"/>
    <w:rsid w:val="001C4A9B"/>
    <w:rsid w:val="001C5677"/>
    <w:rsid w:val="001C5C79"/>
    <w:rsid w:val="001C5EBB"/>
    <w:rsid w:val="001C737D"/>
    <w:rsid w:val="001C73FD"/>
    <w:rsid w:val="001C79E6"/>
    <w:rsid w:val="001C7F60"/>
    <w:rsid w:val="001D02F0"/>
    <w:rsid w:val="001D059E"/>
    <w:rsid w:val="001D2DBC"/>
    <w:rsid w:val="001D3485"/>
    <w:rsid w:val="001D368B"/>
    <w:rsid w:val="001D370A"/>
    <w:rsid w:val="001D570F"/>
    <w:rsid w:val="001D582A"/>
    <w:rsid w:val="001D58C9"/>
    <w:rsid w:val="001D6793"/>
    <w:rsid w:val="001D702B"/>
    <w:rsid w:val="001E0393"/>
    <w:rsid w:val="001E1351"/>
    <w:rsid w:val="001E179D"/>
    <w:rsid w:val="001E1A23"/>
    <w:rsid w:val="001E2232"/>
    <w:rsid w:val="001E33C6"/>
    <w:rsid w:val="001E36C9"/>
    <w:rsid w:val="001E3872"/>
    <w:rsid w:val="001E3953"/>
    <w:rsid w:val="001E6FCA"/>
    <w:rsid w:val="001E7B35"/>
    <w:rsid w:val="001E7E4E"/>
    <w:rsid w:val="001E7FE8"/>
    <w:rsid w:val="001F006A"/>
    <w:rsid w:val="001F08EF"/>
    <w:rsid w:val="001F0CE1"/>
    <w:rsid w:val="001F275E"/>
    <w:rsid w:val="001F2C21"/>
    <w:rsid w:val="001F3019"/>
    <w:rsid w:val="001F34ED"/>
    <w:rsid w:val="001F3AF9"/>
    <w:rsid w:val="001F3CAC"/>
    <w:rsid w:val="001F4806"/>
    <w:rsid w:val="001F4A3F"/>
    <w:rsid w:val="001F4BA9"/>
    <w:rsid w:val="001F6BD0"/>
    <w:rsid w:val="001F6E6C"/>
    <w:rsid w:val="001F74FA"/>
    <w:rsid w:val="00202056"/>
    <w:rsid w:val="002036A8"/>
    <w:rsid w:val="00203DAD"/>
    <w:rsid w:val="00204067"/>
    <w:rsid w:val="00204097"/>
    <w:rsid w:val="0020423E"/>
    <w:rsid w:val="0020440C"/>
    <w:rsid w:val="00204750"/>
    <w:rsid w:val="00205165"/>
    <w:rsid w:val="00205DB8"/>
    <w:rsid w:val="00205F3D"/>
    <w:rsid w:val="00206454"/>
    <w:rsid w:val="002070F4"/>
    <w:rsid w:val="00211F4D"/>
    <w:rsid w:val="00212611"/>
    <w:rsid w:val="00214C02"/>
    <w:rsid w:val="0021586E"/>
    <w:rsid w:val="00215F58"/>
    <w:rsid w:val="00221B7B"/>
    <w:rsid w:val="00221BA5"/>
    <w:rsid w:val="002222BF"/>
    <w:rsid w:val="00222F68"/>
    <w:rsid w:val="00223215"/>
    <w:rsid w:val="002234B9"/>
    <w:rsid w:val="002247E2"/>
    <w:rsid w:val="00224E92"/>
    <w:rsid w:val="00227675"/>
    <w:rsid w:val="00230200"/>
    <w:rsid w:val="00230216"/>
    <w:rsid w:val="00230644"/>
    <w:rsid w:val="0023079D"/>
    <w:rsid w:val="002308AA"/>
    <w:rsid w:val="00230AE4"/>
    <w:rsid w:val="00231065"/>
    <w:rsid w:val="00231429"/>
    <w:rsid w:val="00231772"/>
    <w:rsid w:val="0023186B"/>
    <w:rsid w:val="002321D4"/>
    <w:rsid w:val="00232B57"/>
    <w:rsid w:val="00233546"/>
    <w:rsid w:val="0023386C"/>
    <w:rsid w:val="00233A35"/>
    <w:rsid w:val="00235547"/>
    <w:rsid w:val="002359FD"/>
    <w:rsid w:val="00235E1E"/>
    <w:rsid w:val="00235F4D"/>
    <w:rsid w:val="00236682"/>
    <w:rsid w:val="00236A8E"/>
    <w:rsid w:val="002373AC"/>
    <w:rsid w:val="00240002"/>
    <w:rsid w:val="00240247"/>
    <w:rsid w:val="00241DEB"/>
    <w:rsid w:val="00242CDC"/>
    <w:rsid w:val="00243C2C"/>
    <w:rsid w:val="002440C8"/>
    <w:rsid w:val="002446FD"/>
    <w:rsid w:val="002456CF"/>
    <w:rsid w:val="0024649B"/>
    <w:rsid w:val="00246E45"/>
    <w:rsid w:val="00247818"/>
    <w:rsid w:val="00247A94"/>
    <w:rsid w:val="00251052"/>
    <w:rsid w:val="002513BB"/>
    <w:rsid w:val="00251615"/>
    <w:rsid w:val="00251C0A"/>
    <w:rsid w:val="00252518"/>
    <w:rsid w:val="00252763"/>
    <w:rsid w:val="00252D77"/>
    <w:rsid w:val="00252F9A"/>
    <w:rsid w:val="00253AB2"/>
    <w:rsid w:val="00253F9A"/>
    <w:rsid w:val="00254CA0"/>
    <w:rsid w:val="00255DB3"/>
    <w:rsid w:val="0025655E"/>
    <w:rsid w:val="002565A3"/>
    <w:rsid w:val="00256DAC"/>
    <w:rsid w:val="002609B0"/>
    <w:rsid w:val="002609B2"/>
    <w:rsid w:val="00261EAE"/>
    <w:rsid w:val="00262907"/>
    <w:rsid w:val="00263249"/>
    <w:rsid w:val="00263915"/>
    <w:rsid w:val="00263ABD"/>
    <w:rsid w:val="00264DE3"/>
    <w:rsid w:val="00264EB3"/>
    <w:rsid w:val="00264FBB"/>
    <w:rsid w:val="00265832"/>
    <w:rsid w:val="00266775"/>
    <w:rsid w:val="002670C9"/>
    <w:rsid w:val="00267913"/>
    <w:rsid w:val="00267CBB"/>
    <w:rsid w:val="00270061"/>
    <w:rsid w:val="002713A6"/>
    <w:rsid w:val="002722E0"/>
    <w:rsid w:val="0027240E"/>
    <w:rsid w:val="00273FC7"/>
    <w:rsid w:val="0027428A"/>
    <w:rsid w:val="002748BF"/>
    <w:rsid w:val="00274DF1"/>
    <w:rsid w:val="002752E7"/>
    <w:rsid w:val="00276980"/>
    <w:rsid w:val="00276C70"/>
    <w:rsid w:val="00277456"/>
    <w:rsid w:val="00277A7B"/>
    <w:rsid w:val="00280582"/>
    <w:rsid w:val="0028187E"/>
    <w:rsid w:val="0028253C"/>
    <w:rsid w:val="00283A25"/>
    <w:rsid w:val="00283F01"/>
    <w:rsid w:val="00284353"/>
    <w:rsid w:val="00284CA9"/>
    <w:rsid w:val="002866C5"/>
    <w:rsid w:val="00286F7E"/>
    <w:rsid w:val="00287197"/>
    <w:rsid w:val="002878AF"/>
    <w:rsid w:val="00287A48"/>
    <w:rsid w:val="00287EB4"/>
    <w:rsid w:val="002905F0"/>
    <w:rsid w:val="002911EB"/>
    <w:rsid w:val="00291905"/>
    <w:rsid w:val="0029245E"/>
    <w:rsid w:val="0029286A"/>
    <w:rsid w:val="00292912"/>
    <w:rsid w:val="00292D0E"/>
    <w:rsid w:val="002937C1"/>
    <w:rsid w:val="00294082"/>
    <w:rsid w:val="0029420E"/>
    <w:rsid w:val="00294C20"/>
    <w:rsid w:val="00295C34"/>
    <w:rsid w:val="0029604B"/>
    <w:rsid w:val="00296FD7"/>
    <w:rsid w:val="00297117"/>
    <w:rsid w:val="00297B59"/>
    <w:rsid w:val="002A0157"/>
    <w:rsid w:val="002A1185"/>
    <w:rsid w:val="002A49EF"/>
    <w:rsid w:val="002A51A6"/>
    <w:rsid w:val="002A559C"/>
    <w:rsid w:val="002A5C20"/>
    <w:rsid w:val="002A63C7"/>
    <w:rsid w:val="002A6ECB"/>
    <w:rsid w:val="002A715B"/>
    <w:rsid w:val="002B18C7"/>
    <w:rsid w:val="002B2100"/>
    <w:rsid w:val="002B27C3"/>
    <w:rsid w:val="002B30C3"/>
    <w:rsid w:val="002B3A51"/>
    <w:rsid w:val="002B3F72"/>
    <w:rsid w:val="002B75C7"/>
    <w:rsid w:val="002C04A2"/>
    <w:rsid w:val="002C0869"/>
    <w:rsid w:val="002C0973"/>
    <w:rsid w:val="002C115C"/>
    <w:rsid w:val="002C2C24"/>
    <w:rsid w:val="002C3BCA"/>
    <w:rsid w:val="002C4409"/>
    <w:rsid w:val="002C51C7"/>
    <w:rsid w:val="002C51D3"/>
    <w:rsid w:val="002C526D"/>
    <w:rsid w:val="002C5733"/>
    <w:rsid w:val="002C5DCB"/>
    <w:rsid w:val="002C7479"/>
    <w:rsid w:val="002D08EA"/>
    <w:rsid w:val="002D131D"/>
    <w:rsid w:val="002D1368"/>
    <w:rsid w:val="002D13FA"/>
    <w:rsid w:val="002D1456"/>
    <w:rsid w:val="002D2077"/>
    <w:rsid w:val="002D3F15"/>
    <w:rsid w:val="002D4E61"/>
    <w:rsid w:val="002D54C9"/>
    <w:rsid w:val="002D54F0"/>
    <w:rsid w:val="002D63E8"/>
    <w:rsid w:val="002D66C8"/>
    <w:rsid w:val="002D6A3E"/>
    <w:rsid w:val="002D7220"/>
    <w:rsid w:val="002D7360"/>
    <w:rsid w:val="002D77A8"/>
    <w:rsid w:val="002D7804"/>
    <w:rsid w:val="002E2228"/>
    <w:rsid w:val="002E4958"/>
    <w:rsid w:val="002E645C"/>
    <w:rsid w:val="002E7804"/>
    <w:rsid w:val="002F1CEF"/>
    <w:rsid w:val="002F1DA6"/>
    <w:rsid w:val="002F2468"/>
    <w:rsid w:val="002F425F"/>
    <w:rsid w:val="002F432F"/>
    <w:rsid w:val="002F4493"/>
    <w:rsid w:val="002F44AB"/>
    <w:rsid w:val="002F4A25"/>
    <w:rsid w:val="002F5A31"/>
    <w:rsid w:val="002F5FF0"/>
    <w:rsid w:val="002F618F"/>
    <w:rsid w:val="002F7731"/>
    <w:rsid w:val="002F7967"/>
    <w:rsid w:val="00300560"/>
    <w:rsid w:val="00300751"/>
    <w:rsid w:val="003011CC"/>
    <w:rsid w:val="003017B6"/>
    <w:rsid w:val="0030192F"/>
    <w:rsid w:val="00301F35"/>
    <w:rsid w:val="003037A9"/>
    <w:rsid w:val="00303C73"/>
    <w:rsid w:val="00304244"/>
    <w:rsid w:val="003043C4"/>
    <w:rsid w:val="00304BFD"/>
    <w:rsid w:val="003050D7"/>
    <w:rsid w:val="00305E6A"/>
    <w:rsid w:val="00306ABC"/>
    <w:rsid w:val="003072CA"/>
    <w:rsid w:val="003075DB"/>
    <w:rsid w:val="00307DBA"/>
    <w:rsid w:val="003102D5"/>
    <w:rsid w:val="003103AE"/>
    <w:rsid w:val="00311201"/>
    <w:rsid w:val="0031241F"/>
    <w:rsid w:val="003125AC"/>
    <w:rsid w:val="003127C5"/>
    <w:rsid w:val="0031336A"/>
    <w:rsid w:val="00313737"/>
    <w:rsid w:val="003139EF"/>
    <w:rsid w:val="00313A0D"/>
    <w:rsid w:val="00315954"/>
    <w:rsid w:val="00315F8E"/>
    <w:rsid w:val="00316F68"/>
    <w:rsid w:val="0031793F"/>
    <w:rsid w:val="00317FF2"/>
    <w:rsid w:val="00320EB3"/>
    <w:rsid w:val="00321C42"/>
    <w:rsid w:val="00322FDA"/>
    <w:rsid w:val="0032435A"/>
    <w:rsid w:val="00324ABA"/>
    <w:rsid w:val="00325987"/>
    <w:rsid w:val="00325F51"/>
    <w:rsid w:val="003263E6"/>
    <w:rsid w:val="00326C99"/>
    <w:rsid w:val="003279E5"/>
    <w:rsid w:val="0033060F"/>
    <w:rsid w:val="0033089F"/>
    <w:rsid w:val="00330AD1"/>
    <w:rsid w:val="00330ED0"/>
    <w:rsid w:val="003315EB"/>
    <w:rsid w:val="00331F4A"/>
    <w:rsid w:val="00332819"/>
    <w:rsid w:val="003331A7"/>
    <w:rsid w:val="00333C53"/>
    <w:rsid w:val="00335705"/>
    <w:rsid w:val="00335E3D"/>
    <w:rsid w:val="00336062"/>
    <w:rsid w:val="003364D9"/>
    <w:rsid w:val="00340079"/>
    <w:rsid w:val="00340397"/>
    <w:rsid w:val="00340437"/>
    <w:rsid w:val="003405EC"/>
    <w:rsid w:val="00340AF3"/>
    <w:rsid w:val="00341781"/>
    <w:rsid w:val="00341B85"/>
    <w:rsid w:val="003443C4"/>
    <w:rsid w:val="00344961"/>
    <w:rsid w:val="00344B84"/>
    <w:rsid w:val="00345AF0"/>
    <w:rsid w:val="0034634C"/>
    <w:rsid w:val="00346A5A"/>
    <w:rsid w:val="003501E7"/>
    <w:rsid w:val="00351127"/>
    <w:rsid w:val="00352199"/>
    <w:rsid w:val="00353914"/>
    <w:rsid w:val="00353AC5"/>
    <w:rsid w:val="00353D09"/>
    <w:rsid w:val="00354134"/>
    <w:rsid w:val="003552BD"/>
    <w:rsid w:val="0035608E"/>
    <w:rsid w:val="003567C7"/>
    <w:rsid w:val="00356D68"/>
    <w:rsid w:val="0036188F"/>
    <w:rsid w:val="003618FA"/>
    <w:rsid w:val="00363CE9"/>
    <w:rsid w:val="0036476A"/>
    <w:rsid w:val="00364E55"/>
    <w:rsid w:val="00365046"/>
    <w:rsid w:val="0036568F"/>
    <w:rsid w:val="00366BC0"/>
    <w:rsid w:val="00367555"/>
    <w:rsid w:val="003702BC"/>
    <w:rsid w:val="00370B60"/>
    <w:rsid w:val="00370F7A"/>
    <w:rsid w:val="0037141F"/>
    <w:rsid w:val="00372E9D"/>
    <w:rsid w:val="00374730"/>
    <w:rsid w:val="00375532"/>
    <w:rsid w:val="003776FF"/>
    <w:rsid w:val="00380041"/>
    <w:rsid w:val="003801A0"/>
    <w:rsid w:val="003804A3"/>
    <w:rsid w:val="0038090D"/>
    <w:rsid w:val="00380D25"/>
    <w:rsid w:val="00382814"/>
    <w:rsid w:val="00382A3E"/>
    <w:rsid w:val="00382CD9"/>
    <w:rsid w:val="00383577"/>
    <w:rsid w:val="00386036"/>
    <w:rsid w:val="00387636"/>
    <w:rsid w:val="00387769"/>
    <w:rsid w:val="003878D6"/>
    <w:rsid w:val="00391483"/>
    <w:rsid w:val="003917BC"/>
    <w:rsid w:val="0039226F"/>
    <w:rsid w:val="00392904"/>
    <w:rsid w:val="00392B80"/>
    <w:rsid w:val="003943A4"/>
    <w:rsid w:val="00394812"/>
    <w:rsid w:val="00394A62"/>
    <w:rsid w:val="0039537F"/>
    <w:rsid w:val="003963E1"/>
    <w:rsid w:val="003A0756"/>
    <w:rsid w:val="003A13A2"/>
    <w:rsid w:val="003A1771"/>
    <w:rsid w:val="003A2102"/>
    <w:rsid w:val="003A236D"/>
    <w:rsid w:val="003A25A1"/>
    <w:rsid w:val="003A40E7"/>
    <w:rsid w:val="003A4285"/>
    <w:rsid w:val="003A44EB"/>
    <w:rsid w:val="003A51A5"/>
    <w:rsid w:val="003A6569"/>
    <w:rsid w:val="003A6573"/>
    <w:rsid w:val="003A65CC"/>
    <w:rsid w:val="003A684E"/>
    <w:rsid w:val="003A6E7F"/>
    <w:rsid w:val="003B0266"/>
    <w:rsid w:val="003B116A"/>
    <w:rsid w:val="003B174C"/>
    <w:rsid w:val="003B1933"/>
    <w:rsid w:val="003B2397"/>
    <w:rsid w:val="003B2D3E"/>
    <w:rsid w:val="003B344B"/>
    <w:rsid w:val="003B61DC"/>
    <w:rsid w:val="003B74B2"/>
    <w:rsid w:val="003B778C"/>
    <w:rsid w:val="003B7810"/>
    <w:rsid w:val="003B794B"/>
    <w:rsid w:val="003C163E"/>
    <w:rsid w:val="003C1ADE"/>
    <w:rsid w:val="003C1AE6"/>
    <w:rsid w:val="003C3397"/>
    <w:rsid w:val="003C3455"/>
    <w:rsid w:val="003C3A26"/>
    <w:rsid w:val="003C49BF"/>
    <w:rsid w:val="003C4D4C"/>
    <w:rsid w:val="003C5D6C"/>
    <w:rsid w:val="003C64F1"/>
    <w:rsid w:val="003C66CB"/>
    <w:rsid w:val="003C6EA6"/>
    <w:rsid w:val="003C6F42"/>
    <w:rsid w:val="003C7385"/>
    <w:rsid w:val="003C7451"/>
    <w:rsid w:val="003C7DD6"/>
    <w:rsid w:val="003D0375"/>
    <w:rsid w:val="003D05D3"/>
    <w:rsid w:val="003D072E"/>
    <w:rsid w:val="003D0CA2"/>
    <w:rsid w:val="003D1695"/>
    <w:rsid w:val="003D20C0"/>
    <w:rsid w:val="003D2936"/>
    <w:rsid w:val="003D34BA"/>
    <w:rsid w:val="003D4429"/>
    <w:rsid w:val="003D465F"/>
    <w:rsid w:val="003D4D1E"/>
    <w:rsid w:val="003D6802"/>
    <w:rsid w:val="003D7523"/>
    <w:rsid w:val="003E3522"/>
    <w:rsid w:val="003E36F7"/>
    <w:rsid w:val="003E4BF0"/>
    <w:rsid w:val="003E5040"/>
    <w:rsid w:val="003E6B9A"/>
    <w:rsid w:val="003E71E9"/>
    <w:rsid w:val="003E79AA"/>
    <w:rsid w:val="003E7CFA"/>
    <w:rsid w:val="003F06CE"/>
    <w:rsid w:val="003F1AC3"/>
    <w:rsid w:val="003F241C"/>
    <w:rsid w:val="003F2F23"/>
    <w:rsid w:val="003F31D0"/>
    <w:rsid w:val="003F337E"/>
    <w:rsid w:val="003F396F"/>
    <w:rsid w:val="003F39E0"/>
    <w:rsid w:val="003F3F68"/>
    <w:rsid w:val="003F44DC"/>
    <w:rsid w:val="003F4FD5"/>
    <w:rsid w:val="003F5389"/>
    <w:rsid w:val="003F605D"/>
    <w:rsid w:val="003F6228"/>
    <w:rsid w:val="003F6B41"/>
    <w:rsid w:val="003F75AD"/>
    <w:rsid w:val="003F79E1"/>
    <w:rsid w:val="003F7BCD"/>
    <w:rsid w:val="003F7EA2"/>
    <w:rsid w:val="004001F3"/>
    <w:rsid w:val="00400209"/>
    <w:rsid w:val="00401249"/>
    <w:rsid w:val="00402542"/>
    <w:rsid w:val="00402AEA"/>
    <w:rsid w:val="00403306"/>
    <w:rsid w:val="00405163"/>
    <w:rsid w:val="00406B08"/>
    <w:rsid w:val="00407676"/>
    <w:rsid w:val="0041093B"/>
    <w:rsid w:val="0041263D"/>
    <w:rsid w:val="00413718"/>
    <w:rsid w:val="00414031"/>
    <w:rsid w:val="00414101"/>
    <w:rsid w:val="00414547"/>
    <w:rsid w:val="00414714"/>
    <w:rsid w:val="0041499E"/>
    <w:rsid w:val="00414EE7"/>
    <w:rsid w:val="00415193"/>
    <w:rsid w:val="004152F4"/>
    <w:rsid w:val="0041650A"/>
    <w:rsid w:val="00416936"/>
    <w:rsid w:val="00416ACE"/>
    <w:rsid w:val="00417306"/>
    <w:rsid w:val="00417C2A"/>
    <w:rsid w:val="00422573"/>
    <w:rsid w:val="00423834"/>
    <w:rsid w:val="00423BC5"/>
    <w:rsid w:val="00424A27"/>
    <w:rsid w:val="00424DCE"/>
    <w:rsid w:val="0042528B"/>
    <w:rsid w:val="0042551A"/>
    <w:rsid w:val="004271B9"/>
    <w:rsid w:val="004274F7"/>
    <w:rsid w:val="004306EE"/>
    <w:rsid w:val="00431496"/>
    <w:rsid w:val="004317D0"/>
    <w:rsid w:val="0043343C"/>
    <w:rsid w:val="00433FD4"/>
    <w:rsid w:val="0043457F"/>
    <w:rsid w:val="00435D8A"/>
    <w:rsid w:val="00435FBF"/>
    <w:rsid w:val="0043653E"/>
    <w:rsid w:val="004365C0"/>
    <w:rsid w:val="004369CD"/>
    <w:rsid w:val="00436E92"/>
    <w:rsid w:val="00437129"/>
    <w:rsid w:val="00440F8A"/>
    <w:rsid w:val="0044157E"/>
    <w:rsid w:val="0044161B"/>
    <w:rsid w:val="00441928"/>
    <w:rsid w:val="004429BB"/>
    <w:rsid w:val="00443549"/>
    <w:rsid w:val="00444754"/>
    <w:rsid w:val="00444BA0"/>
    <w:rsid w:val="00445241"/>
    <w:rsid w:val="00445C95"/>
    <w:rsid w:val="00446079"/>
    <w:rsid w:val="0044628D"/>
    <w:rsid w:val="00446DC5"/>
    <w:rsid w:val="00446FD7"/>
    <w:rsid w:val="00447E91"/>
    <w:rsid w:val="00450C8B"/>
    <w:rsid w:val="00451428"/>
    <w:rsid w:val="00451846"/>
    <w:rsid w:val="00451F1A"/>
    <w:rsid w:val="004522D5"/>
    <w:rsid w:val="00452EA8"/>
    <w:rsid w:val="0045308F"/>
    <w:rsid w:val="00453235"/>
    <w:rsid w:val="004536B0"/>
    <w:rsid w:val="00453B70"/>
    <w:rsid w:val="00454138"/>
    <w:rsid w:val="004545A3"/>
    <w:rsid w:val="00454C28"/>
    <w:rsid w:val="00456E33"/>
    <w:rsid w:val="0045750C"/>
    <w:rsid w:val="00457C5E"/>
    <w:rsid w:val="00457F37"/>
    <w:rsid w:val="00460132"/>
    <w:rsid w:val="004617FE"/>
    <w:rsid w:val="00465BF7"/>
    <w:rsid w:val="0046677E"/>
    <w:rsid w:val="00466E4E"/>
    <w:rsid w:val="00466F0A"/>
    <w:rsid w:val="00470D66"/>
    <w:rsid w:val="004712CC"/>
    <w:rsid w:val="004713BA"/>
    <w:rsid w:val="004718C2"/>
    <w:rsid w:val="00473B20"/>
    <w:rsid w:val="00474AAD"/>
    <w:rsid w:val="00474D06"/>
    <w:rsid w:val="00475B1D"/>
    <w:rsid w:val="00476396"/>
    <w:rsid w:val="004768DF"/>
    <w:rsid w:val="0047726A"/>
    <w:rsid w:val="004772E3"/>
    <w:rsid w:val="004772F8"/>
    <w:rsid w:val="00477D4F"/>
    <w:rsid w:val="00480EAA"/>
    <w:rsid w:val="004816F9"/>
    <w:rsid w:val="00482C5E"/>
    <w:rsid w:val="00483F51"/>
    <w:rsid w:val="004849A9"/>
    <w:rsid w:val="004850AF"/>
    <w:rsid w:val="0048677C"/>
    <w:rsid w:val="004868A3"/>
    <w:rsid w:val="00487754"/>
    <w:rsid w:val="00492172"/>
    <w:rsid w:val="00492515"/>
    <w:rsid w:val="004938A0"/>
    <w:rsid w:val="00494BB0"/>
    <w:rsid w:val="00494BFC"/>
    <w:rsid w:val="00495A95"/>
    <w:rsid w:val="00495E3A"/>
    <w:rsid w:val="00496608"/>
    <w:rsid w:val="00497E63"/>
    <w:rsid w:val="004A070F"/>
    <w:rsid w:val="004A35C0"/>
    <w:rsid w:val="004A41FB"/>
    <w:rsid w:val="004A4A19"/>
    <w:rsid w:val="004A53A1"/>
    <w:rsid w:val="004A56E0"/>
    <w:rsid w:val="004A5C41"/>
    <w:rsid w:val="004A6B8F"/>
    <w:rsid w:val="004A7264"/>
    <w:rsid w:val="004A727B"/>
    <w:rsid w:val="004A7AB4"/>
    <w:rsid w:val="004B048B"/>
    <w:rsid w:val="004B0921"/>
    <w:rsid w:val="004B14F6"/>
    <w:rsid w:val="004B26D0"/>
    <w:rsid w:val="004B2B10"/>
    <w:rsid w:val="004B31C4"/>
    <w:rsid w:val="004B351F"/>
    <w:rsid w:val="004B4C1A"/>
    <w:rsid w:val="004B4E53"/>
    <w:rsid w:val="004B5014"/>
    <w:rsid w:val="004B52D2"/>
    <w:rsid w:val="004B56BE"/>
    <w:rsid w:val="004B68B0"/>
    <w:rsid w:val="004B6A55"/>
    <w:rsid w:val="004C17D6"/>
    <w:rsid w:val="004C18A2"/>
    <w:rsid w:val="004C18C0"/>
    <w:rsid w:val="004C18EB"/>
    <w:rsid w:val="004C1D7D"/>
    <w:rsid w:val="004C3F62"/>
    <w:rsid w:val="004C4A47"/>
    <w:rsid w:val="004C4D7E"/>
    <w:rsid w:val="004C5210"/>
    <w:rsid w:val="004C5425"/>
    <w:rsid w:val="004C5851"/>
    <w:rsid w:val="004C6390"/>
    <w:rsid w:val="004C69A6"/>
    <w:rsid w:val="004C6B37"/>
    <w:rsid w:val="004C74C1"/>
    <w:rsid w:val="004C75FB"/>
    <w:rsid w:val="004C7944"/>
    <w:rsid w:val="004C7D50"/>
    <w:rsid w:val="004D2414"/>
    <w:rsid w:val="004D259A"/>
    <w:rsid w:val="004D275D"/>
    <w:rsid w:val="004D3264"/>
    <w:rsid w:val="004D3758"/>
    <w:rsid w:val="004D3F39"/>
    <w:rsid w:val="004D5086"/>
    <w:rsid w:val="004D55A6"/>
    <w:rsid w:val="004D6136"/>
    <w:rsid w:val="004D6E25"/>
    <w:rsid w:val="004D750A"/>
    <w:rsid w:val="004E06A9"/>
    <w:rsid w:val="004E0C99"/>
    <w:rsid w:val="004E13C2"/>
    <w:rsid w:val="004E1904"/>
    <w:rsid w:val="004E2501"/>
    <w:rsid w:val="004E252D"/>
    <w:rsid w:val="004E387A"/>
    <w:rsid w:val="004E5A2A"/>
    <w:rsid w:val="004E5AF7"/>
    <w:rsid w:val="004E7088"/>
    <w:rsid w:val="004E73F6"/>
    <w:rsid w:val="004E788B"/>
    <w:rsid w:val="004F063A"/>
    <w:rsid w:val="004F077B"/>
    <w:rsid w:val="004F10F0"/>
    <w:rsid w:val="004F2625"/>
    <w:rsid w:val="004F3817"/>
    <w:rsid w:val="004F3ED0"/>
    <w:rsid w:val="004F4609"/>
    <w:rsid w:val="004F54A5"/>
    <w:rsid w:val="004F5602"/>
    <w:rsid w:val="004F61A0"/>
    <w:rsid w:val="004F6898"/>
    <w:rsid w:val="004F7FA1"/>
    <w:rsid w:val="005000B9"/>
    <w:rsid w:val="0050018F"/>
    <w:rsid w:val="005009F5"/>
    <w:rsid w:val="00501510"/>
    <w:rsid w:val="0050170B"/>
    <w:rsid w:val="0050188C"/>
    <w:rsid w:val="00502D76"/>
    <w:rsid w:val="00503D0E"/>
    <w:rsid w:val="00503D6D"/>
    <w:rsid w:val="005040E7"/>
    <w:rsid w:val="0050437B"/>
    <w:rsid w:val="00504554"/>
    <w:rsid w:val="00504A22"/>
    <w:rsid w:val="00506D9E"/>
    <w:rsid w:val="00506E0C"/>
    <w:rsid w:val="005071A2"/>
    <w:rsid w:val="00507F8D"/>
    <w:rsid w:val="0051038D"/>
    <w:rsid w:val="00511164"/>
    <w:rsid w:val="005111CC"/>
    <w:rsid w:val="0051125E"/>
    <w:rsid w:val="00511401"/>
    <w:rsid w:val="00511867"/>
    <w:rsid w:val="00511B59"/>
    <w:rsid w:val="0051250C"/>
    <w:rsid w:val="00512CCA"/>
    <w:rsid w:val="005138D4"/>
    <w:rsid w:val="00513BFB"/>
    <w:rsid w:val="00513C9D"/>
    <w:rsid w:val="00513E01"/>
    <w:rsid w:val="00514AA5"/>
    <w:rsid w:val="00516A9D"/>
    <w:rsid w:val="00517704"/>
    <w:rsid w:val="00520804"/>
    <w:rsid w:val="00520888"/>
    <w:rsid w:val="00521252"/>
    <w:rsid w:val="00521524"/>
    <w:rsid w:val="0052231E"/>
    <w:rsid w:val="00522AF1"/>
    <w:rsid w:val="005235BA"/>
    <w:rsid w:val="00524E05"/>
    <w:rsid w:val="00525014"/>
    <w:rsid w:val="00525481"/>
    <w:rsid w:val="0052553B"/>
    <w:rsid w:val="00525883"/>
    <w:rsid w:val="00527B59"/>
    <w:rsid w:val="005300D7"/>
    <w:rsid w:val="00530332"/>
    <w:rsid w:val="00530AB9"/>
    <w:rsid w:val="0053141C"/>
    <w:rsid w:val="005325E3"/>
    <w:rsid w:val="00532E67"/>
    <w:rsid w:val="0053308D"/>
    <w:rsid w:val="0053334A"/>
    <w:rsid w:val="005340C1"/>
    <w:rsid w:val="00534573"/>
    <w:rsid w:val="00534876"/>
    <w:rsid w:val="00535B29"/>
    <w:rsid w:val="005371C4"/>
    <w:rsid w:val="00540487"/>
    <w:rsid w:val="00540E69"/>
    <w:rsid w:val="00541397"/>
    <w:rsid w:val="00541AA7"/>
    <w:rsid w:val="00541F60"/>
    <w:rsid w:val="005425F2"/>
    <w:rsid w:val="00543AB2"/>
    <w:rsid w:val="00543AE1"/>
    <w:rsid w:val="00545245"/>
    <w:rsid w:val="00545659"/>
    <w:rsid w:val="005463C4"/>
    <w:rsid w:val="005471B9"/>
    <w:rsid w:val="00550716"/>
    <w:rsid w:val="005507CB"/>
    <w:rsid w:val="00550B9A"/>
    <w:rsid w:val="00552204"/>
    <w:rsid w:val="005574FC"/>
    <w:rsid w:val="00560CD6"/>
    <w:rsid w:val="00560DD7"/>
    <w:rsid w:val="005616CD"/>
    <w:rsid w:val="0056195C"/>
    <w:rsid w:val="00562334"/>
    <w:rsid w:val="005624DF"/>
    <w:rsid w:val="00562694"/>
    <w:rsid w:val="00562A3A"/>
    <w:rsid w:val="00562B1E"/>
    <w:rsid w:val="00563698"/>
    <w:rsid w:val="005637F2"/>
    <w:rsid w:val="00563B7A"/>
    <w:rsid w:val="00565008"/>
    <w:rsid w:val="005651F0"/>
    <w:rsid w:val="005655D6"/>
    <w:rsid w:val="005659C0"/>
    <w:rsid w:val="005704A9"/>
    <w:rsid w:val="005707CB"/>
    <w:rsid w:val="00570980"/>
    <w:rsid w:val="00570A26"/>
    <w:rsid w:val="00571C42"/>
    <w:rsid w:val="0057242A"/>
    <w:rsid w:val="0057345F"/>
    <w:rsid w:val="00573549"/>
    <w:rsid w:val="00573641"/>
    <w:rsid w:val="00573B96"/>
    <w:rsid w:val="00574327"/>
    <w:rsid w:val="0057465A"/>
    <w:rsid w:val="0057714F"/>
    <w:rsid w:val="00577288"/>
    <w:rsid w:val="0058064D"/>
    <w:rsid w:val="00581674"/>
    <w:rsid w:val="00581679"/>
    <w:rsid w:val="0058193B"/>
    <w:rsid w:val="00581967"/>
    <w:rsid w:val="00582383"/>
    <w:rsid w:val="00583243"/>
    <w:rsid w:val="0058334E"/>
    <w:rsid w:val="00583F29"/>
    <w:rsid w:val="0058432B"/>
    <w:rsid w:val="005848F0"/>
    <w:rsid w:val="00585124"/>
    <w:rsid w:val="00586278"/>
    <w:rsid w:val="00587270"/>
    <w:rsid w:val="0058737C"/>
    <w:rsid w:val="00587528"/>
    <w:rsid w:val="00590D2F"/>
    <w:rsid w:val="00591459"/>
    <w:rsid w:val="005918E8"/>
    <w:rsid w:val="005930C9"/>
    <w:rsid w:val="00593A1B"/>
    <w:rsid w:val="00593C19"/>
    <w:rsid w:val="00595590"/>
    <w:rsid w:val="00595938"/>
    <w:rsid w:val="0059752B"/>
    <w:rsid w:val="00597562"/>
    <w:rsid w:val="00597FF7"/>
    <w:rsid w:val="005A2AD8"/>
    <w:rsid w:val="005A2E35"/>
    <w:rsid w:val="005A327A"/>
    <w:rsid w:val="005A3C20"/>
    <w:rsid w:val="005A4990"/>
    <w:rsid w:val="005A49E5"/>
    <w:rsid w:val="005A5306"/>
    <w:rsid w:val="005A53ED"/>
    <w:rsid w:val="005A56E0"/>
    <w:rsid w:val="005A6157"/>
    <w:rsid w:val="005B0B28"/>
    <w:rsid w:val="005B0F41"/>
    <w:rsid w:val="005B2262"/>
    <w:rsid w:val="005B2CCD"/>
    <w:rsid w:val="005B31C0"/>
    <w:rsid w:val="005B3CAF"/>
    <w:rsid w:val="005B40FD"/>
    <w:rsid w:val="005B4EE7"/>
    <w:rsid w:val="005B512A"/>
    <w:rsid w:val="005B6EEE"/>
    <w:rsid w:val="005B70DD"/>
    <w:rsid w:val="005B7C16"/>
    <w:rsid w:val="005C0768"/>
    <w:rsid w:val="005C106C"/>
    <w:rsid w:val="005C2294"/>
    <w:rsid w:val="005C3257"/>
    <w:rsid w:val="005C3F37"/>
    <w:rsid w:val="005C40CD"/>
    <w:rsid w:val="005C4502"/>
    <w:rsid w:val="005C5308"/>
    <w:rsid w:val="005C59EC"/>
    <w:rsid w:val="005C5CDF"/>
    <w:rsid w:val="005C6B77"/>
    <w:rsid w:val="005C6CCA"/>
    <w:rsid w:val="005C7115"/>
    <w:rsid w:val="005C7354"/>
    <w:rsid w:val="005D02CF"/>
    <w:rsid w:val="005D0FFE"/>
    <w:rsid w:val="005D1C2F"/>
    <w:rsid w:val="005D1C3F"/>
    <w:rsid w:val="005D20D2"/>
    <w:rsid w:val="005D2444"/>
    <w:rsid w:val="005D360B"/>
    <w:rsid w:val="005D3843"/>
    <w:rsid w:val="005D464C"/>
    <w:rsid w:val="005D472B"/>
    <w:rsid w:val="005D5134"/>
    <w:rsid w:val="005D5D66"/>
    <w:rsid w:val="005D76A5"/>
    <w:rsid w:val="005D7A73"/>
    <w:rsid w:val="005E05EF"/>
    <w:rsid w:val="005E0877"/>
    <w:rsid w:val="005E1FA7"/>
    <w:rsid w:val="005E20FB"/>
    <w:rsid w:val="005E29D8"/>
    <w:rsid w:val="005E2F0D"/>
    <w:rsid w:val="005E3624"/>
    <w:rsid w:val="005E3DF9"/>
    <w:rsid w:val="005E4F66"/>
    <w:rsid w:val="005E55EC"/>
    <w:rsid w:val="005E6507"/>
    <w:rsid w:val="005E67EE"/>
    <w:rsid w:val="005E6C83"/>
    <w:rsid w:val="005F013E"/>
    <w:rsid w:val="005F0B92"/>
    <w:rsid w:val="005F1513"/>
    <w:rsid w:val="005F1B1E"/>
    <w:rsid w:val="005F2A47"/>
    <w:rsid w:val="005F3169"/>
    <w:rsid w:val="005F353B"/>
    <w:rsid w:val="005F4420"/>
    <w:rsid w:val="005F5401"/>
    <w:rsid w:val="005F5495"/>
    <w:rsid w:val="005F6509"/>
    <w:rsid w:val="005F722A"/>
    <w:rsid w:val="006000E6"/>
    <w:rsid w:val="00600FA6"/>
    <w:rsid w:val="006013F3"/>
    <w:rsid w:val="00602190"/>
    <w:rsid w:val="00604085"/>
    <w:rsid w:val="00604655"/>
    <w:rsid w:val="0060521E"/>
    <w:rsid w:val="00607283"/>
    <w:rsid w:val="00607BFF"/>
    <w:rsid w:val="00610780"/>
    <w:rsid w:val="006131EA"/>
    <w:rsid w:val="00613CA3"/>
    <w:rsid w:val="0062019A"/>
    <w:rsid w:val="0062039D"/>
    <w:rsid w:val="00621A39"/>
    <w:rsid w:val="00622908"/>
    <w:rsid w:val="006248BC"/>
    <w:rsid w:val="00624B79"/>
    <w:rsid w:val="00625800"/>
    <w:rsid w:val="00626649"/>
    <w:rsid w:val="006279C4"/>
    <w:rsid w:val="00627A2A"/>
    <w:rsid w:val="00627ACB"/>
    <w:rsid w:val="006305A0"/>
    <w:rsid w:val="00630B2D"/>
    <w:rsid w:val="00631A76"/>
    <w:rsid w:val="0063294E"/>
    <w:rsid w:val="0063358C"/>
    <w:rsid w:val="006338A6"/>
    <w:rsid w:val="006347BB"/>
    <w:rsid w:val="00634FB8"/>
    <w:rsid w:val="0063502A"/>
    <w:rsid w:val="006359C5"/>
    <w:rsid w:val="00635C0D"/>
    <w:rsid w:val="0063697D"/>
    <w:rsid w:val="006370EC"/>
    <w:rsid w:val="0063734F"/>
    <w:rsid w:val="00637B8C"/>
    <w:rsid w:val="00637BD4"/>
    <w:rsid w:val="00640437"/>
    <w:rsid w:val="00640B1C"/>
    <w:rsid w:val="00641E88"/>
    <w:rsid w:val="00643663"/>
    <w:rsid w:val="006447C1"/>
    <w:rsid w:val="0064480D"/>
    <w:rsid w:val="006449C9"/>
    <w:rsid w:val="00644C10"/>
    <w:rsid w:val="0064563D"/>
    <w:rsid w:val="00645F48"/>
    <w:rsid w:val="00646404"/>
    <w:rsid w:val="0064643B"/>
    <w:rsid w:val="006465A6"/>
    <w:rsid w:val="00647146"/>
    <w:rsid w:val="00650551"/>
    <w:rsid w:val="00650CB8"/>
    <w:rsid w:val="00651457"/>
    <w:rsid w:val="00651813"/>
    <w:rsid w:val="00651BF8"/>
    <w:rsid w:val="00652C4A"/>
    <w:rsid w:val="0065345C"/>
    <w:rsid w:val="006535CB"/>
    <w:rsid w:val="00654D59"/>
    <w:rsid w:val="00655E11"/>
    <w:rsid w:val="00656286"/>
    <w:rsid w:val="0065643D"/>
    <w:rsid w:val="0065691E"/>
    <w:rsid w:val="00657960"/>
    <w:rsid w:val="006607F5"/>
    <w:rsid w:val="00661A3C"/>
    <w:rsid w:val="00661B53"/>
    <w:rsid w:val="00661C60"/>
    <w:rsid w:val="006632C3"/>
    <w:rsid w:val="00663778"/>
    <w:rsid w:val="0066522D"/>
    <w:rsid w:val="006659A0"/>
    <w:rsid w:val="00666643"/>
    <w:rsid w:val="00667180"/>
    <w:rsid w:val="006707F0"/>
    <w:rsid w:val="00670A94"/>
    <w:rsid w:val="00670B56"/>
    <w:rsid w:val="00670BC2"/>
    <w:rsid w:val="0067136F"/>
    <w:rsid w:val="006720AC"/>
    <w:rsid w:val="00674839"/>
    <w:rsid w:val="006749E9"/>
    <w:rsid w:val="0067577D"/>
    <w:rsid w:val="00680497"/>
    <w:rsid w:val="00681685"/>
    <w:rsid w:val="0068205A"/>
    <w:rsid w:val="0068260A"/>
    <w:rsid w:val="00682B3C"/>
    <w:rsid w:val="00683965"/>
    <w:rsid w:val="0068399C"/>
    <w:rsid w:val="00683AB3"/>
    <w:rsid w:val="0068522A"/>
    <w:rsid w:val="006879D2"/>
    <w:rsid w:val="006927A3"/>
    <w:rsid w:val="006929C0"/>
    <w:rsid w:val="0069376C"/>
    <w:rsid w:val="00693785"/>
    <w:rsid w:val="00695063"/>
    <w:rsid w:val="006952FE"/>
    <w:rsid w:val="00696172"/>
    <w:rsid w:val="00697008"/>
    <w:rsid w:val="00697B25"/>
    <w:rsid w:val="006A0F1F"/>
    <w:rsid w:val="006A38E8"/>
    <w:rsid w:val="006A4D41"/>
    <w:rsid w:val="006A4EDF"/>
    <w:rsid w:val="006A524A"/>
    <w:rsid w:val="006A5328"/>
    <w:rsid w:val="006A6213"/>
    <w:rsid w:val="006A69E5"/>
    <w:rsid w:val="006A6D6C"/>
    <w:rsid w:val="006B06CC"/>
    <w:rsid w:val="006B09D0"/>
    <w:rsid w:val="006B0D05"/>
    <w:rsid w:val="006B1DF8"/>
    <w:rsid w:val="006B20AC"/>
    <w:rsid w:val="006B2121"/>
    <w:rsid w:val="006B3069"/>
    <w:rsid w:val="006B38E6"/>
    <w:rsid w:val="006B3AF8"/>
    <w:rsid w:val="006B40DB"/>
    <w:rsid w:val="006B5020"/>
    <w:rsid w:val="006B7689"/>
    <w:rsid w:val="006C0442"/>
    <w:rsid w:val="006C0558"/>
    <w:rsid w:val="006C067C"/>
    <w:rsid w:val="006C10A7"/>
    <w:rsid w:val="006C1510"/>
    <w:rsid w:val="006C1B78"/>
    <w:rsid w:val="006C1C82"/>
    <w:rsid w:val="006C1EF8"/>
    <w:rsid w:val="006C229B"/>
    <w:rsid w:val="006C23AE"/>
    <w:rsid w:val="006C7902"/>
    <w:rsid w:val="006C7F43"/>
    <w:rsid w:val="006D0D65"/>
    <w:rsid w:val="006D0E46"/>
    <w:rsid w:val="006D118C"/>
    <w:rsid w:val="006D138C"/>
    <w:rsid w:val="006D1602"/>
    <w:rsid w:val="006D161D"/>
    <w:rsid w:val="006D1F05"/>
    <w:rsid w:val="006D2781"/>
    <w:rsid w:val="006D2A9F"/>
    <w:rsid w:val="006D2E3A"/>
    <w:rsid w:val="006D4020"/>
    <w:rsid w:val="006D417D"/>
    <w:rsid w:val="006D49A1"/>
    <w:rsid w:val="006D53F5"/>
    <w:rsid w:val="006D5682"/>
    <w:rsid w:val="006D5F1F"/>
    <w:rsid w:val="006D6F84"/>
    <w:rsid w:val="006E0568"/>
    <w:rsid w:val="006E0EE5"/>
    <w:rsid w:val="006E1547"/>
    <w:rsid w:val="006E166F"/>
    <w:rsid w:val="006E1941"/>
    <w:rsid w:val="006E240C"/>
    <w:rsid w:val="006E5700"/>
    <w:rsid w:val="006E58E0"/>
    <w:rsid w:val="006E6A05"/>
    <w:rsid w:val="006E7276"/>
    <w:rsid w:val="006E7B72"/>
    <w:rsid w:val="006E7BF6"/>
    <w:rsid w:val="006E7D0C"/>
    <w:rsid w:val="006F0270"/>
    <w:rsid w:val="006F0AAB"/>
    <w:rsid w:val="006F0B9A"/>
    <w:rsid w:val="006F0F76"/>
    <w:rsid w:val="006F132B"/>
    <w:rsid w:val="006F1A00"/>
    <w:rsid w:val="006F1C7E"/>
    <w:rsid w:val="006F2C75"/>
    <w:rsid w:val="006F2F80"/>
    <w:rsid w:val="006F49E0"/>
    <w:rsid w:val="006F4B74"/>
    <w:rsid w:val="006F4E1C"/>
    <w:rsid w:val="006F4FA1"/>
    <w:rsid w:val="006F5CE4"/>
    <w:rsid w:val="006F5D51"/>
    <w:rsid w:val="006F5F4A"/>
    <w:rsid w:val="006F6FAD"/>
    <w:rsid w:val="006F70D3"/>
    <w:rsid w:val="0070226F"/>
    <w:rsid w:val="00702CE8"/>
    <w:rsid w:val="00703484"/>
    <w:rsid w:val="00704224"/>
    <w:rsid w:val="0070445D"/>
    <w:rsid w:val="00704568"/>
    <w:rsid w:val="007045AA"/>
    <w:rsid w:val="007053CC"/>
    <w:rsid w:val="00706496"/>
    <w:rsid w:val="0070673C"/>
    <w:rsid w:val="00706DA0"/>
    <w:rsid w:val="00707DC8"/>
    <w:rsid w:val="0071087A"/>
    <w:rsid w:val="00711EF8"/>
    <w:rsid w:val="00712359"/>
    <w:rsid w:val="00712A00"/>
    <w:rsid w:val="00712CA7"/>
    <w:rsid w:val="00713376"/>
    <w:rsid w:val="007137E3"/>
    <w:rsid w:val="007153A1"/>
    <w:rsid w:val="007157DF"/>
    <w:rsid w:val="007164A9"/>
    <w:rsid w:val="007166E7"/>
    <w:rsid w:val="0071697B"/>
    <w:rsid w:val="00716AEE"/>
    <w:rsid w:val="00717B5F"/>
    <w:rsid w:val="007200D0"/>
    <w:rsid w:val="007204D2"/>
    <w:rsid w:val="00720D22"/>
    <w:rsid w:val="007229B1"/>
    <w:rsid w:val="007236CE"/>
    <w:rsid w:val="00723D7A"/>
    <w:rsid w:val="007241E8"/>
    <w:rsid w:val="00725A3F"/>
    <w:rsid w:val="00725A44"/>
    <w:rsid w:val="00725FB3"/>
    <w:rsid w:val="00726AB8"/>
    <w:rsid w:val="00727AE7"/>
    <w:rsid w:val="00727D56"/>
    <w:rsid w:val="00727DFF"/>
    <w:rsid w:val="007300B3"/>
    <w:rsid w:val="0073035F"/>
    <w:rsid w:val="00731091"/>
    <w:rsid w:val="00731BE5"/>
    <w:rsid w:val="007320AC"/>
    <w:rsid w:val="00732692"/>
    <w:rsid w:val="00733080"/>
    <w:rsid w:val="00733B3E"/>
    <w:rsid w:val="0073451A"/>
    <w:rsid w:val="00734D85"/>
    <w:rsid w:val="007370C5"/>
    <w:rsid w:val="00737ACF"/>
    <w:rsid w:val="00740110"/>
    <w:rsid w:val="007411AA"/>
    <w:rsid w:val="00741829"/>
    <w:rsid w:val="00742673"/>
    <w:rsid w:val="00743524"/>
    <w:rsid w:val="00743A68"/>
    <w:rsid w:val="00743C46"/>
    <w:rsid w:val="00743E12"/>
    <w:rsid w:val="007473B8"/>
    <w:rsid w:val="00747DEC"/>
    <w:rsid w:val="00750635"/>
    <w:rsid w:val="00750ADC"/>
    <w:rsid w:val="00751E67"/>
    <w:rsid w:val="007531A4"/>
    <w:rsid w:val="00753EE9"/>
    <w:rsid w:val="007546E8"/>
    <w:rsid w:val="00754720"/>
    <w:rsid w:val="00755953"/>
    <w:rsid w:val="0075698C"/>
    <w:rsid w:val="00760A20"/>
    <w:rsid w:val="00761196"/>
    <w:rsid w:val="00762084"/>
    <w:rsid w:val="00762622"/>
    <w:rsid w:val="00763EEE"/>
    <w:rsid w:val="00764F4C"/>
    <w:rsid w:val="007657F2"/>
    <w:rsid w:val="00765AF4"/>
    <w:rsid w:val="00765F03"/>
    <w:rsid w:val="00765FDB"/>
    <w:rsid w:val="00766B51"/>
    <w:rsid w:val="0077089C"/>
    <w:rsid w:val="00770972"/>
    <w:rsid w:val="00770A5A"/>
    <w:rsid w:val="00770DE3"/>
    <w:rsid w:val="00770F50"/>
    <w:rsid w:val="0077140B"/>
    <w:rsid w:val="0077158B"/>
    <w:rsid w:val="00772075"/>
    <w:rsid w:val="0077431C"/>
    <w:rsid w:val="007748BE"/>
    <w:rsid w:val="00776ACD"/>
    <w:rsid w:val="00780486"/>
    <w:rsid w:val="007815C1"/>
    <w:rsid w:val="007816DD"/>
    <w:rsid w:val="007826EF"/>
    <w:rsid w:val="00782D29"/>
    <w:rsid w:val="007835E7"/>
    <w:rsid w:val="00783CDA"/>
    <w:rsid w:val="007840AF"/>
    <w:rsid w:val="00785A24"/>
    <w:rsid w:val="00787A9F"/>
    <w:rsid w:val="00790518"/>
    <w:rsid w:val="007906E5"/>
    <w:rsid w:val="00791F8D"/>
    <w:rsid w:val="00792832"/>
    <w:rsid w:val="007941F1"/>
    <w:rsid w:val="007948C9"/>
    <w:rsid w:val="007951D9"/>
    <w:rsid w:val="007954D9"/>
    <w:rsid w:val="00795EF8"/>
    <w:rsid w:val="007A12A6"/>
    <w:rsid w:val="007A1A62"/>
    <w:rsid w:val="007A3112"/>
    <w:rsid w:val="007A4323"/>
    <w:rsid w:val="007A6FDC"/>
    <w:rsid w:val="007A72CA"/>
    <w:rsid w:val="007A7822"/>
    <w:rsid w:val="007B1446"/>
    <w:rsid w:val="007B1866"/>
    <w:rsid w:val="007B1B33"/>
    <w:rsid w:val="007B1B8B"/>
    <w:rsid w:val="007B306B"/>
    <w:rsid w:val="007B338A"/>
    <w:rsid w:val="007B64D2"/>
    <w:rsid w:val="007B7940"/>
    <w:rsid w:val="007B7CE6"/>
    <w:rsid w:val="007B7D42"/>
    <w:rsid w:val="007C027F"/>
    <w:rsid w:val="007C036D"/>
    <w:rsid w:val="007C0AB2"/>
    <w:rsid w:val="007C1069"/>
    <w:rsid w:val="007C21EB"/>
    <w:rsid w:val="007C2506"/>
    <w:rsid w:val="007C31FF"/>
    <w:rsid w:val="007C33BC"/>
    <w:rsid w:val="007C34BE"/>
    <w:rsid w:val="007C4356"/>
    <w:rsid w:val="007C48FA"/>
    <w:rsid w:val="007C4E8E"/>
    <w:rsid w:val="007C52EA"/>
    <w:rsid w:val="007C56DF"/>
    <w:rsid w:val="007C6789"/>
    <w:rsid w:val="007C7762"/>
    <w:rsid w:val="007D080B"/>
    <w:rsid w:val="007D0941"/>
    <w:rsid w:val="007D0A18"/>
    <w:rsid w:val="007D0EC4"/>
    <w:rsid w:val="007D0FF5"/>
    <w:rsid w:val="007D1172"/>
    <w:rsid w:val="007D149F"/>
    <w:rsid w:val="007D14BF"/>
    <w:rsid w:val="007D16B5"/>
    <w:rsid w:val="007D1838"/>
    <w:rsid w:val="007D2D10"/>
    <w:rsid w:val="007D339E"/>
    <w:rsid w:val="007D42A3"/>
    <w:rsid w:val="007D4861"/>
    <w:rsid w:val="007D5B3D"/>
    <w:rsid w:val="007D6EAC"/>
    <w:rsid w:val="007E056D"/>
    <w:rsid w:val="007E0965"/>
    <w:rsid w:val="007E096F"/>
    <w:rsid w:val="007E1509"/>
    <w:rsid w:val="007E2816"/>
    <w:rsid w:val="007E35AD"/>
    <w:rsid w:val="007E52B5"/>
    <w:rsid w:val="007E551D"/>
    <w:rsid w:val="007E5AF1"/>
    <w:rsid w:val="007E5D71"/>
    <w:rsid w:val="007E5DA7"/>
    <w:rsid w:val="007E6C5A"/>
    <w:rsid w:val="007E6F33"/>
    <w:rsid w:val="007E7847"/>
    <w:rsid w:val="007E7E7A"/>
    <w:rsid w:val="007F00F2"/>
    <w:rsid w:val="007F0340"/>
    <w:rsid w:val="007F09D7"/>
    <w:rsid w:val="007F219A"/>
    <w:rsid w:val="007F2A37"/>
    <w:rsid w:val="007F3CF5"/>
    <w:rsid w:val="007F4E79"/>
    <w:rsid w:val="007F5569"/>
    <w:rsid w:val="007F66EF"/>
    <w:rsid w:val="007F6BF5"/>
    <w:rsid w:val="007F78AD"/>
    <w:rsid w:val="00800BB7"/>
    <w:rsid w:val="00801272"/>
    <w:rsid w:val="0080166B"/>
    <w:rsid w:val="008019CC"/>
    <w:rsid w:val="00801B33"/>
    <w:rsid w:val="00803398"/>
    <w:rsid w:val="008034B4"/>
    <w:rsid w:val="0080358E"/>
    <w:rsid w:val="008035A6"/>
    <w:rsid w:val="00803A18"/>
    <w:rsid w:val="008040F6"/>
    <w:rsid w:val="00804549"/>
    <w:rsid w:val="00804598"/>
    <w:rsid w:val="00804D5A"/>
    <w:rsid w:val="00805890"/>
    <w:rsid w:val="00805E64"/>
    <w:rsid w:val="0080627C"/>
    <w:rsid w:val="00807D95"/>
    <w:rsid w:val="00810409"/>
    <w:rsid w:val="008107FE"/>
    <w:rsid w:val="00810AFC"/>
    <w:rsid w:val="00811258"/>
    <w:rsid w:val="00811A19"/>
    <w:rsid w:val="00815158"/>
    <w:rsid w:val="00815E97"/>
    <w:rsid w:val="008168E5"/>
    <w:rsid w:val="00816A40"/>
    <w:rsid w:val="0081730E"/>
    <w:rsid w:val="00817F15"/>
    <w:rsid w:val="00820BC3"/>
    <w:rsid w:val="008214B7"/>
    <w:rsid w:val="008217EE"/>
    <w:rsid w:val="00821848"/>
    <w:rsid w:val="00821941"/>
    <w:rsid w:val="00821F92"/>
    <w:rsid w:val="008221B1"/>
    <w:rsid w:val="008226FC"/>
    <w:rsid w:val="008229DE"/>
    <w:rsid w:val="0082496D"/>
    <w:rsid w:val="00825D7A"/>
    <w:rsid w:val="00825FAE"/>
    <w:rsid w:val="00827560"/>
    <w:rsid w:val="00827970"/>
    <w:rsid w:val="00830449"/>
    <w:rsid w:val="00831EFA"/>
    <w:rsid w:val="00833031"/>
    <w:rsid w:val="00834513"/>
    <w:rsid w:val="00835303"/>
    <w:rsid w:val="00835524"/>
    <w:rsid w:val="008360D2"/>
    <w:rsid w:val="00836C95"/>
    <w:rsid w:val="008373D6"/>
    <w:rsid w:val="00837789"/>
    <w:rsid w:val="0083791F"/>
    <w:rsid w:val="0084054A"/>
    <w:rsid w:val="00841D48"/>
    <w:rsid w:val="008421C8"/>
    <w:rsid w:val="00843043"/>
    <w:rsid w:val="008439C5"/>
    <w:rsid w:val="00843F42"/>
    <w:rsid w:val="00845606"/>
    <w:rsid w:val="0084578D"/>
    <w:rsid w:val="00846C7B"/>
    <w:rsid w:val="00850787"/>
    <w:rsid w:val="00853542"/>
    <w:rsid w:val="00854B9C"/>
    <w:rsid w:val="00855F39"/>
    <w:rsid w:val="0086005C"/>
    <w:rsid w:val="008610AA"/>
    <w:rsid w:val="00862565"/>
    <w:rsid w:val="00862CFA"/>
    <w:rsid w:val="0086318A"/>
    <w:rsid w:val="008632AC"/>
    <w:rsid w:val="00863B4D"/>
    <w:rsid w:val="00864B07"/>
    <w:rsid w:val="00865032"/>
    <w:rsid w:val="008650C1"/>
    <w:rsid w:val="00866ED4"/>
    <w:rsid w:val="00867330"/>
    <w:rsid w:val="0087090F"/>
    <w:rsid w:val="00871CC3"/>
    <w:rsid w:val="00873276"/>
    <w:rsid w:val="00873703"/>
    <w:rsid w:val="00873CE0"/>
    <w:rsid w:val="00874F39"/>
    <w:rsid w:val="00875945"/>
    <w:rsid w:val="008764B9"/>
    <w:rsid w:val="00877B76"/>
    <w:rsid w:val="0088158F"/>
    <w:rsid w:val="008822BB"/>
    <w:rsid w:val="008824AC"/>
    <w:rsid w:val="00882DDD"/>
    <w:rsid w:val="008834E7"/>
    <w:rsid w:val="008835FC"/>
    <w:rsid w:val="00883D60"/>
    <w:rsid w:val="00883E22"/>
    <w:rsid w:val="00883ED1"/>
    <w:rsid w:val="00884B04"/>
    <w:rsid w:val="00885380"/>
    <w:rsid w:val="00885673"/>
    <w:rsid w:val="00886DE1"/>
    <w:rsid w:val="00887BD4"/>
    <w:rsid w:val="00890EF7"/>
    <w:rsid w:val="008917E2"/>
    <w:rsid w:val="00891ECB"/>
    <w:rsid w:val="008922DE"/>
    <w:rsid w:val="008926C5"/>
    <w:rsid w:val="0089288E"/>
    <w:rsid w:val="00892EB5"/>
    <w:rsid w:val="0089320D"/>
    <w:rsid w:val="008932A9"/>
    <w:rsid w:val="00893874"/>
    <w:rsid w:val="008938A8"/>
    <w:rsid w:val="00894D85"/>
    <w:rsid w:val="008951D1"/>
    <w:rsid w:val="00895807"/>
    <w:rsid w:val="00895B90"/>
    <w:rsid w:val="008960D0"/>
    <w:rsid w:val="00896AAD"/>
    <w:rsid w:val="00897BED"/>
    <w:rsid w:val="008A039B"/>
    <w:rsid w:val="008A0716"/>
    <w:rsid w:val="008A32D8"/>
    <w:rsid w:val="008A381C"/>
    <w:rsid w:val="008A4CCC"/>
    <w:rsid w:val="008A531B"/>
    <w:rsid w:val="008A563D"/>
    <w:rsid w:val="008A5D59"/>
    <w:rsid w:val="008A5DB4"/>
    <w:rsid w:val="008A6E24"/>
    <w:rsid w:val="008A6EF9"/>
    <w:rsid w:val="008A7095"/>
    <w:rsid w:val="008B0295"/>
    <w:rsid w:val="008B0A5E"/>
    <w:rsid w:val="008B20EE"/>
    <w:rsid w:val="008B2F47"/>
    <w:rsid w:val="008B32A1"/>
    <w:rsid w:val="008B4A53"/>
    <w:rsid w:val="008B67B6"/>
    <w:rsid w:val="008B7049"/>
    <w:rsid w:val="008C071D"/>
    <w:rsid w:val="008C28E0"/>
    <w:rsid w:val="008C2F7D"/>
    <w:rsid w:val="008C330A"/>
    <w:rsid w:val="008C3936"/>
    <w:rsid w:val="008C3A36"/>
    <w:rsid w:val="008C3B83"/>
    <w:rsid w:val="008C3DD5"/>
    <w:rsid w:val="008C4A87"/>
    <w:rsid w:val="008C4E91"/>
    <w:rsid w:val="008C5388"/>
    <w:rsid w:val="008C606E"/>
    <w:rsid w:val="008C6490"/>
    <w:rsid w:val="008C6E4C"/>
    <w:rsid w:val="008C6F52"/>
    <w:rsid w:val="008C74DD"/>
    <w:rsid w:val="008C765C"/>
    <w:rsid w:val="008D1589"/>
    <w:rsid w:val="008D30AF"/>
    <w:rsid w:val="008D3115"/>
    <w:rsid w:val="008D42FA"/>
    <w:rsid w:val="008D43D6"/>
    <w:rsid w:val="008D6054"/>
    <w:rsid w:val="008D62AF"/>
    <w:rsid w:val="008D6668"/>
    <w:rsid w:val="008D715A"/>
    <w:rsid w:val="008E068F"/>
    <w:rsid w:val="008E0990"/>
    <w:rsid w:val="008E208A"/>
    <w:rsid w:val="008E213E"/>
    <w:rsid w:val="008E2A5B"/>
    <w:rsid w:val="008E3214"/>
    <w:rsid w:val="008E4FC8"/>
    <w:rsid w:val="008E548B"/>
    <w:rsid w:val="008E788B"/>
    <w:rsid w:val="008E7CCE"/>
    <w:rsid w:val="008F080A"/>
    <w:rsid w:val="008F11F0"/>
    <w:rsid w:val="008F21B6"/>
    <w:rsid w:val="008F2231"/>
    <w:rsid w:val="008F37F7"/>
    <w:rsid w:val="008F4137"/>
    <w:rsid w:val="008F4518"/>
    <w:rsid w:val="008F4AAB"/>
    <w:rsid w:val="008F4C32"/>
    <w:rsid w:val="008F52DA"/>
    <w:rsid w:val="008F5BB2"/>
    <w:rsid w:val="008F7325"/>
    <w:rsid w:val="008F7C71"/>
    <w:rsid w:val="008F7CE9"/>
    <w:rsid w:val="00900777"/>
    <w:rsid w:val="009017C7"/>
    <w:rsid w:val="00902624"/>
    <w:rsid w:val="00902F0C"/>
    <w:rsid w:val="0090353C"/>
    <w:rsid w:val="00904AAB"/>
    <w:rsid w:val="00905F63"/>
    <w:rsid w:val="00906D8E"/>
    <w:rsid w:val="00907F8C"/>
    <w:rsid w:val="00910651"/>
    <w:rsid w:val="00910B69"/>
    <w:rsid w:val="00910D6C"/>
    <w:rsid w:val="00912033"/>
    <w:rsid w:val="009128E8"/>
    <w:rsid w:val="00913495"/>
    <w:rsid w:val="0091373E"/>
    <w:rsid w:val="009146CD"/>
    <w:rsid w:val="00915A9A"/>
    <w:rsid w:val="00916545"/>
    <w:rsid w:val="00917184"/>
    <w:rsid w:val="009175DB"/>
    <w:rsid w:val="00917B01"/>
    <w:rsid w:val="0092182E"/>
    <w:rsid w:val="00922299"/>
    <w:rsid w:val="00922F1C"/>
    <w:rsid w:val="009248E6"/>
    <w:rsid w:val="00926BF4"/>
    <w:rsid w:val="00927FA6"/>
    <w:rsid w:val="009304BF"/>
    <w:rsid w:val="0093098A"/>
    <w:rsid w:val="00930A10"/>
    <w:rsid w:val="00930B51"/>
    <w:rsid w:val="00931416"/>
    <w:rsid w:val="009318DB"/>
    <w:rsid w:val="00931C91"/>
    <w:rsid w:val="009330A6"/>
    <w:rsid w:val="0093343D"/>
    <w:rsid w:val="009356D7"/>
    <w:rsid w:val="00935761"/>
    <w:rsid w:val="00935A17"/>
    <w:rsid w:val="009362C4"/>
    <w:rsid w:val="00936669"/>
    <w:rsid w:val="00940574"/>
    <w:rsid w:val="009411DE"/>
    <w:rsid w:val="00941334"/>
    <w:rsid w:val="0094167B"/>
    <w:rsid w:val="00941AE2"/>
    <w:rsid w:val="009428DD"/>
    <w:rsid w:val="0094310E"/>
    <w:rsid w:val="00943635"/>
    <w:rsid w:val="00943FF8"/>
    <w:rsid w:val="009444C6"/>
    <w:rsid w:val="00944E5D"/>
    <w:rsid w:val="00945DE8"/>
    <w:rsid w:val="00946171"/>
    <w:rsid w:val="00947015"/>
    <w:rsid w:val="009471BC"/>
    <w:rsid w:val="00947234"/>
    <w:rsid w:val="00947E79"/>
    <w:rsid w:val="009500F0"/>
    <w:rsid w:val="0095218F"/>
    <w:rsid w:val="00955143"/>
    <w:rsid w:val="0095608F"/>
    <w:rsid w:val="00956170"/>
    <w:rsid w:val="00957699"/>
    <w:rsid w:val="009576A3"/>
    <w:rsid w:val="00960716"/>
    <w:rsid w:val="009625C0"/>
    <w:rsid w:val="00962E8B"/>
    <w:rsid w:val="00963414"/>
    <w:rsid w:val="00963B5E"/>
    <w:rsid w:val="0096425B"/>
    <w:rsid w:val="0096447F"/>
    <w:rsid w:val="00965569"/>
    <w:rsid w:val="00965F28"/>
    <w:rsid w:val="0096689E"/>
    <w:rsid w:val="00966F9B"/>
    <w:rsid w:val="00967AA8"/>
    <w:rsid w:val="00970047"/>
    <w:rsid w:val="009703D8"/>
    <w:rsid w:val="00970867"/>
    <w:rsid w:val="009709FA"/>
    <w:rsid w:val="00971A2F"/>
    <w:rsid w:val="00971C46"/>
    <w:rsid w:val="00972D01"/>
    <w:rsid w:val="0097394B"/>
    <w:rsid w:val="00973E83"/>
    <w:rsid w:val="00974B00"/>
    <w:rsid w:val="00974BD4"/>
    <w:rsid w:val="00974E34"/>
    <w:rsid w:val="0097550C"/>
    <w:rsid w:val="0097552C"/>
    <w:rsid w:val="00975B55"/>
    <w:rsid w:val="00977998"/>
    <w:rsid w:val="0098059E"/>
    <w:rsid w:val="00982A41"/>
    <w:rsid w:val="00982C99"/>
    <w:rsid w:val="00983828"/>
    <w:rsid w:val="00984C0F"/>
    <w:rsid w:val="00986C42"/>
    <w:rsid w:val="00987625"/>
    <w:rsid w:val="00987B79"/>
    <w:rsid w:val="00987C46"/>
    <w:rsid w:val="009904F9"/>
    <w:rsid w:val="00990F70"/>
    <w:rsid w:val="00992D5B"/>
    <w:rsid w:val="009933BC"/>
    <w:rsid w:val="00994045"/>
    <w:rsid w:val="00995055"/>
    <w:rsid w:val="00995F7A"/>
    <w:rsid w:val="0099605C"/>
    <w:rsid w:val="009969B4"/>
    <w:rsid w:val="009978AC"/>
    <w:rsid w:val="009A0286"/>
    <w:rsid w:val="009A255B"/>
    <w:rsid w:val="009A2CE9"/>
    <w:rsid w:val="009A3F20"/>
    <w:rsid w:val="009A424A"/>
    <w:rsid w:val="009A6371"/>
    <w:rsid w:val="009A698F"/>
    <w:rsid w:val="009A78F1"/>
    <w:rsid w:val="009A7A82"/>
    <w:rsid w:val="009B09AF"/>
    <w:rsid w:val="009B0FF4"/>
    <w:rsid w:val="009B2F87"/>
    <w:rsid w:val="009B57EB"/>
    <w:rsid w:val="009B5E7C"/>
    <w:rsid w:val="009B61D0"/>
    <w:rsid w:val="009B637C"/>
    <w:rsid w:val="009B736C"/>
    <w:rsid w:val="009B754F"/>
    <w:rsid w:val="009C1A40"/>
    <w:rsid w:val="009C2897"/>
    <w:rsid w:val="009C3040"/>
    <w:rsid w:val="009C4125"/>
    <w:rsid w:val="009C475D"/>
    <w:rsid w:val="009C6F8A"/>
    <w:rsid w:val="009C72E8"/>
    <w:rsid w:val="009D0E54"/>
    <w:rsid w:val="009D1674"/>
    <w:rsid w:val="009D1B65"/>
    <w:rsid w:val="009D1D84"/>
    <w:rsid w:val="009D1E6E"/>
    <w:rsid w:val="009D2339"/>
    <w:rsid w:val="009D3EBB"/>
    <w:rsid w:val="009D456A"/>
    <w:rsid w:val="009D4C81"/>
    <w:rsid w:val="009D5C92"/>
    <w:rsid w:val="009D7118"/>
    <w:rsid w:val="009D7A89"/>
    <w:rsid w:val="009E00E4"/>
    <w:rsid w:val="009E0D95"/>
    <w:rsid w:val="009E0DD4"/>
    <w:rsid w:val="009E0EDD"/>
    <w:rsid w:val="009E256A"/>
    <w:rsid w:val="009E2CAC"/>
    <w:rsid w:val="009E2FD3"/>
    <w:rsid w:val="009E3264"/>
    <w:rsid w:val="009E40E0"/>
    <w:rsid w:val="009E5170"/>
    <w:rsid w:val="009E59BF"/>
    <w:rsid w:val="009E5E0E"/>
    <w:rsid w:val="009E60A4"/>
    <w:rsid w:val="009E64E5"/>
    <w:rsid w:val="009E76A7"/>
    <w:rsid w:val="009F0F23"/>
    <w:rsid w:val="009F1231"/>
    <w:rsid w:val="009F24CC"/>
    <w:rsid w:val="009F2A29"/>
    <w:rsid w:val="009F4263"/>
    <w:rsid w:val="009F44F0"/>
    <w:rsid w:val="009F4852"/>
    <w:rsid w:val="009F4B79"/>
    <w:rsid w:val="009F4CEE"/>
    <w:rsid w:val="009F5C32"/>
    <w:rsid w:val="009F5F0C"/>
    <w:rsid w:val="009F60F4"/>
    <w:rsid w:val="009F6A1F"/>
    <w:rsid w:val="009F6CEC"/>
    <w:rsid w:val="00A00914"/>
    <w:rsid w:val="00A03096"/>
    <w:rsid w:val="00A03FF8"/>
    <w:rsid w:val="00A03FF9"/>
    <w:rsid w:val="00A041DF"/>
    <w:rsid w:val="00A042F4"/>
    <w:rsid w:val="00A0430E"/>
    <w:rsid w:val="00A0484E"/>
    <w:rsid w:val="00A05B4E"/>
    <w:rsid w:val="00A0649B"/>
    <w:rsid w:val="00A06951"/>
    <w:rsid w:val="00A06F93"/>
    <w:rsid w:val="00A07256"/>
    <w:rsid w:val="00A10509"/>
    <w:rsid w:val="00A10560"/>
    <w:rsid w:val="00A10C8E"/>
    <w:rsid w:val="00A111EF"/>
    <w:rsid w:val="00A118DB"/>
    <w:rsid w:val="00A12144"/>
    <w:rsid w:val="00A1308F"/>
    <w:rsid w:val="00A175A9"/>
    <w:rsid w:val="00A17CDC"/>
    <w:rsid w:val="00A17F91"/>
    <w:rsid w:val="00A204A4"/>
    <w:rsid w:val="00A217D5"/>
    <w:rsid w:val="00A21B9D"/>
    <w:rsid w:val="00A22B75"/>
    <w:rsid w:val="00A24071"/>
    <w:rsid w:val="00A2607D"/>
    <w:rsid w:val="00A26F42"/>
    <w:rsid w:val="00A27945"/>
    <w:rsid w:val="00A279CC"/>
    <w:rsid w:val="00A30C7A"/>
    <w:rsid w:val="00A31271"/>
    <w:rsid w:val="00A3158F"/>
    <w:rsid w:val="00A31A25"/>
    <w:rsid w:val="00A31EA3"/>
    <w:rsid w:val="00A32861"/>
    <w:rsid w:val="00A32A85"/>
    <w:rsid w:val="00A34059"/>
    <w:rsid w:val="00A34594"/>
    <w:rsid w:val="00A35480"/>
    <w:rsid w:val="00A357D1"/>
    <w:rsid w:val="00A36F40"/>
    <w:rsid w:val="00A37480"/>
    <w:rsid w:val="00A403C6"/>
    <w:rsid w:val="00A40A6E"/>
    <w:rsid w:val="00A40AF9"/>
    <w:rsid w:val="00A42484"/>
    <w:rsid w:val="00A431A8"/>
    <w:rsid w:val="00A43D8B"/>
    <w:rsid w:val="00A43F53"/>
    <w:rsid w:val="00A43F71"/>
    <w:rsid w:val="00A4496E"/>
    <w:rsid w:val="00A449E3"/>
    <w:rsid w:val="00A44FC6"/>
    <w:rsid w:val="00A45B54"/>
    <w:rsid w:val="00A47233"/>
    <w:rsid w:val="00A4795B"/>
    <w:rsid w:val="00A479E4"/>
    <w:rsid w:val="00A47F8A"/>
    <w:rsid w:val="00A50353"/>
    <w:rsid w:val="00A50C3C"/>
    <w:rsid w:val="00A50CFA"/>
    <w:rsid w:val="00A50FCA"/>
    <w:rsid w:val="00A52169"/>
    <w:rsid w:val="00A527C4"/>
    <w:rsid w:val="00A52AE9"/>
    <w:rsid w:val="00A52B2E"/>
    <w:rsid w:val="00A52BDA"/>
    <w:rsid w:val="00A53533"/>
    <w:rsid w:val="00A55B57"/>
    <w:rsid w:val="00A60533"/>
    <w:rsid w:val="00A6101A"/>
    <w:rsid w:val="00A617E1"/>
    <w:rsid w:val="00A62FE3"/>
    <w:rsid w:val="00A64FBB"/>
    <w:rsid w:val="00A65BE3"/>
    <w:rsid w:val="00A66399"/>
    <w:rsid w:val="00A67C21"/>
    <w:rsid w:val="00A70EA1"/>
    <w:rsid w:val="00A71002"/>
    <w:rsid w:val="00A71BA4"/>
    <w:rsid w:val="00A76006"/>
    <w:rsid w:val="00A7624C"/>
    <w:rsid w:val="00A76939"/>
    <w:rsid w:val="00A77144"/>
    <w:rsid w:val="00A81AEA"/>
    <w:rsid w:val="00A81EF6"/>
    <w:rsid w:val="00A82F78"/>
    <w:rsid w:val="00A832B2"/>
    <w:rsid w:val="00A8409A"/>
    <w:rsid w:val="00A84695"/>
    <w:rsid w:val="00A847C8"/>
    <w:rsid w:val="00A849E3"/>
    <w:rsid w:val="00A8756C"/>
    <w:rsid w:val="00A910AD"/>
    <w:rsid w:val="00A91E1B"/>
    <w:rsid w:val="00A9267B"/>
    <w:rsid w:val="00A92FC9"/>
    <w:rsid w:val="00A93003"/>
    <w:rsid w:val="00A93D50"/>
    <w:rsid w:val="00A941DC"/>
    <w:rsid w:val="00A95045"/>
    <w:rsid w:val="00A95294"/>
    <w:rsid w:val="00A96B6F"/>
    <w:rsid w:val="00A97449"/>
    <w:rsid w:val="00A9774C"/>
    <w:rsid w:val="00AA02B5"/>
    <w:rsid w:val="00AA0FFA"/>
    <w:rsid w:val="00AA1969"/>
    <w:rsid w:val="00AA23D6"/>
    <w:rsid w:val="00AA44AD"/>
    <w:rsid w:val="00AA46AD"/>
    <w:rsid w:val="00AA5864"/>
    <w:rsid w:val="00AA6431"/>
    <w:rsid w:val="00AA7FB0"/>
    <w:rsid w:val="00AB1B48"/>
    <w:rsid w:val="00AB2377"/>
    <w:rsid w:val="00AB2453"/>
    <w:rsid w:val="00AB365E"/>
    <w:rsid w:val="00AB368D"/>
    <w:rsid w:val="00AB41C6"/>
    <w:rsid w:val="00AB4461"/>
    <w:rsid w:val="00AB4D61"/>
    <w:rsid w:val="00AB592C"/>
    <w:rsid w:val="00AB66D1"/>
    <w:rsid w:val="00AB764E"/>
    <w:rsid w:val="00AC2DD4"/>
    <w:rsid w:val="00AC3D70"/>
    <w:rsid w:val="00AC4C6B"/>
    <w:rsid w:val="00AC5448"/>
    <w:rsid w:val="00AC6488"/>
    <w:rsid w:val="00AC6532"/>
    <w:rsid w:val="00AC6613"/>
    <w:rsid w:val="00AC6D3D"/>
    <w:rsid w:val="00AC7067"/>
    <w:rsid w:val="00AC7468"/>
    <w:rsid w:val="00AC7683"/>
    <w:rsid w:val="00AD1160"/>
    <w:rsid w:val="00AD1565"/>
    <w:rsid w:val="00AD1AD2"/>
    <w:rsid w:val="00AD201F"/>
    <w:rsid w:val="00AD24D5"/>
    <w:rsid w:val="00AD43CB"/>
    <w:rsid w:val="00AD4F00"/>
    <w:rsid w:val="00AD581D"/>
    <w:rsid w:val="00AD5963"/>
    <w:rsid w:val="00AD6122"/>
    <w:rsid w:val="00AD6486"/>
    <w:rsid w:val="00AD6BEE"/>
    <w:rsid w:val="00AE2F05"/>
    <w:rsid w:val="00AE3181"/>
    <w:rsid w:val="00AE42D1"/>
    <w:rsid w:val="00AE46C5"/>
    <w:rsid w:val="00AE55ED"/>
    <w:rsid w:val="00AE6155"/>
    <w:rsid w:val="00AE6A8F"/>
    <w:rsid w:val="00AE6B56"/>
    <w:rsid w:val="00AE6F0F"/>
    <w:rsid w:val="00AE7931"/>
    <w:rsid w:val="00AE79EC"/>
    <w:rsid w:val="00AE7B93"/>
    <w:rsid w:val="00AE7D55"/>
    <w:rsid w:val="00AE7FB7"/>
    <w:rsid w:val="00AF0223"/>
    <w:rsid w:val="00AF1694"/>
    <w:rsid w:val="00AF1911"/>
    <w:rsid w:val="00AF20EB"/>
    <w:rsid w:val="00AF26F5"/>
    <w:rsid w:val="00AF31DD"/>
    <w:rsid w:val="00AF42D4"/>
    <w:rsid w:val="00AF5212"/>
    <w:rsid w:val="00AF5594"/>
    <w:rsid w:val="00AF5954"/>
    <w:rsid w:val="00AF5E34"/>
    <w:rsid w:val="00AF63B3"/>
    <w:rsid w:val="00AF7147"/>
    <w:rsid w:val="00AF7EC5"/>
    <w:rsid w:val="00B0005E"/>
    <w:rsid w:val="00B00338"/>
    <w:rsid w:val="00B003F9"/>
    <w:rsid w:val="00B00510"/>
    <w:rsid w:val="00B0062E"/>
    <w:rsid w:val="00B013BA"/>
    <w:rsid w:val="00B0356F"/>
    <w:rsid w:val="00B040ED"/>
    <w:rsid w:val="00B041C3"/>
    <w:rsid w:val="00B04523"/>
    <w:rsid w:val="00B04983"/>
    <w:rsid w:val="00B057AA"/>
    <w:rsid w:val="00B0628C"/>
    <w:rsid w:val="00B117FC"/>
    <w:rsid w:val="00B1187A"/>
    <w:rsid w:val="00B13C8C"/>
    <w:rsid w:val="00B1513D"/>
    <w:rsid w:val="00B1538B"/>
    <w:rsid w:val="00B1626C"/>
    <w:rsid w:val="00B16BA2"/>
    <w:rsid w:val="00B17D3C"/>
    <w:rsid w:val="00B20FB6"/>
    <w:rsid w:val="00B217E5"/>
    <w:rsid w:val="00B229BC"/>
    <w:rsid w:val="00B23957"/>
    <w:rsid w:val="00B242D2"/>
    <w:rsid w:val="00B24B47"/>
    <w:rsid w:val="00B24CD5"/>
    <w:rsid w:val="00B24FA9"/>
    <w:rsid w:val="00B25132"/>
    <w:rsid w:val="00B252FB"/>
    <w:rsid w:val="00B26CA3"/>
    <w:rsid w:val="00B27291"/>
    <w:rsid w:val="00B30015"/>
    <w:rsid w:val="00B30404"/>
    <w:rsid w:val="00B30C92"/>
    <w:rsid w:val="00B319AE"/>
    <w:rsid w:val="00B31FB4"/>
    <w:rsid w:val="00B3219C"/>
    <w:rsid w:val="00B32A39"/>
    <w:rsid w:val="00B3334D"/>
    <w:rsid w:val="00B335DC"/>
    <w:rsid w:val="00B35386"/>
    <w:rsid w:val="00B35650"/>
    <w:rsid w:val="00B35A5C"/>
    <w:rsid w:val="00B35CD5"/>
    <w:rsid w:val="00B36A4D"/>
    <w:rsid w:val="00B3711D"/>
    <w:rsid w:val="00B37B8D"/>
    <w:rsid w:val="00B40B86"/>
    <w:rsid w:val="00B41CBB"/>
    <w:rsid w:val="00B41EE9"/>
    <w:rsid w:val="00B41F54"/>
    <w:rsid w:val="00B42D38"/>
    <w:rsid w:val="00B44925"/>
    <w:rsid w:val="00B4580A"/>
    <w:rsid w:val="00B45824"/>
    <w:rsid w:val="00B459AB"/>
    <w:rsid w:val="00B45DD2"/>
    <w:rsid w:val="00B46A1A"/>
    <w:rsid w:val="00B50484"/>
    <w:rsid w:val="00B51173"/>
    <w:rsid w:val="00B51634"/>
    <w:rsid w:val="00B51C8D"/>
    <w:rsid w:val="00B532BE"/>
    <w:rsid w:val="00B545D4"/>
    <w:rsid w:val="00B54733"/>
    <w:rsid w:val="00B54BB7"/>
    <w:rsid w:val="00B54FF8"/>
    <w:rsid w:val="00B5538D"/>
    <w:rsid w:val="00B56000"/>
    <w:rsid w:val="00B56841"/>
    <w:rsid w:val="00B5685F"/>
    <w:rsid w:val="00B56B76"/>
    <w:rsid w:val="00B57988"/>
    <w:rsid w:val="00B57D71"/>
    <w:rsid w:val="00B6169B"/>
    <w:rsid w:val="00B62A4D"/>
    <w:rsid w:val="00B63ECF"/>
    <w:rsid w:val="00B64465"/>
    <w:rsid w:val="00B64AAF"/>
    <w:rsid w:val="00B64DDC"/>
    <w:rsid w:val="00B655DE"/>
    <w:rsid w:val="00B65C47"/>
    <w:rsid w:val="00B65CDA"/>
    <w:rsid w:val="00B673CC"/>
    <w:rsid w:val="00B70D36"/>
    <w:rsid w:val="00B72CE4"/>
    <w:rsid w:val="00B744D7"/>
    <w:rsid w:val="00B7683E"/>
    <w:rsid w:val="00B76D3A"/>
    <w:rsid w:val="00B77990"/>
    <w:rsid w:val="00B77F5C"/>
    <w:rsid w:val="00B81316"/>
    <w:rsid w:val="00B819D9"/>
    <w:rsid w:val="00B822A9"/>
    <w:rsid w:val="00B827F1"/>
    <w:rsid w:val="00B8469E"/>
    <w:rsid w:val="00B84812"/>
    <w:rsid w:val="00B84CF2"/>
    <w:rsid w:val="00B851E7"/>
    <w:rsid w:val="00B85B73"/>
    <w:rsid w:val="00B862A0"/>
    <w:rsid w:val="00B87C8F"/>
    <w:rsid w:val="00B911AD"/>
    <w:rsid w:val="00B923A7"/>
    <w:rsid w:val="00B928BC"/>
    <w:rsid w:val="00B92A63"/>
    <w:rsid w:val="00B92D55"/>
    <w:rsid w:val="00B93359"/>
    <w:rsid w:val="00B9362C"/>
    <w:rsid w:val="00B93C51"/>
    <w:rsid w:val="00B97845"/>
    <w:rsid w:val="00B9791E"/>
    <w:rsid w:val="00B97B7E"/>
    <w:rsid w:val="00BA0549"/>
    <w:rsid w:val="00BA0AE8"/>
    <w:rsid w:val="00BA1099"/>
    <w:rsid w:val="00BA188E"/>
    <w:rsid w:val="00BA21F3"/>
    <w:rsid w:val="00BA2739"/>
    <w:rsid w:val="00BA2A87"/>
    <w:rsid w:val="00BA2D53"/>
    <w:rsid w:val="00BA2D91"/>
    <w:rsid w:val="00BA3278"/>
    <w:rsid w:val="00BA3283"/>
    <w:rsid w:val="00BA3823"/>
    <w:rsid w:val="00BA5204"/>
    <w:rsid w:val="00BA7D3F"/>
    <w:rsid w:val="00BB0A44"/>
    <w:rsid w:val="00BB0D8B"/>
    <w:rsid w:val="00BB0E1F"/>
    <w:rsid w:val="00BB1413"/>
    <w:rsid w:val="00BB4092"/>
    <w:rsid w:val="00BB40CA"/>
    <w:rsid w:val="00BB46FF"/>
    <w:rsid w:val="00BB4B44"/>
    <w:rsid w:val="00BB5CE1"/>
    <w:rsid w:val="00BC15CE"/>
    <w:rsid w:val="00BC1ECD"/>
    <w:rsid w:val="00BC341F"/>
    <w:rsid w:val="00BC4846"/>
    <w:rsid w:val="00BC4886"/>
    <w:rsid w:val="00BC5160"/>
    <w:rsid w:val="00BC52C2"/>
    <w:rsid w:val="00BC59E0"/>
    <w:rsid w:val="00BC5E40"/>
    <w:rsid w:val="00BC5F4D"/>
    <w:rsid w:val="00BC6FAA"/>
    <w:rsid w:val="00BC7837"/>
    <w:rsid w:val="00BD10EF"/>
    <w:rsid w:val="00BD191E"/>
    <w:rsid w:val="00BD1BA6"/>
    <w:rsid w:val="00BD349E"/>
    <w:rsid w:val="00BD3507"/>
    <w:rsid w:val="00BD3FF6"/>
    <w:rsid w:val="00BD46EE"/>
    <w:rsid w:val="00BD4A67"/>
    <w:rsid w:val="00BD6666"/>
    <w:rsid w:val="00BD7316"/>
    <w:rsid w:val="00BE03F3"/>
    <w:rsid w:val="00BE12C1"/>
    <w:rsid w:val="00BE1ABE"/>
    <w:rsid w:val="00BE2D6A"/>
    <w:rsid w:val="00BE2E36"/>
    <w:rsid w:val="00BE3E3A"/>
    <w:rsid w:val="00BE5BEE"/>
    <w:rsid w:val="00BE5E17"/>
    <w:rsid w:val="00BE5E54"/>
    <w:rsid w:val="00BE6E6F"/>
    <w:rsid w:val="00BE786C"/>
    <w:rsid w:val="00BF090E"/>
    <w:rsid w:val="00BF0AE7"/>
    <w:rsid w:val="00BF0BA2"/>
    <w:rsid w:val="00BF1F65"/>
    <w:rsid w:val="00BF282D"/>
    <w:rsid w:val="00BF3057"/>
    <w:rsid w:val="00BF3632"/>
    <w:rsid w:val="00BF3F6E"/>
    <w:rsid w:val="00BF5500"/>
    <w:rsid w:val="00BF5C06"/>
    <w:rsid w:val="00BF5EE0"/>
    <w:rsid w:val="00BF5F70"/>
    <w:rsid w:val="00BF63F0"/>
    <w:rsid w:val="00BF6A56"/>
    <w:rsid w:val="00BF6F9A"/>
    <w:rsid w:val="00BF7D37"/>
    <w:rsid w:val="00C0193A"/>
    <w:rsid w:val="00C023C3"/>
    <w:rsid w:val="00C025C2"/>
    <w:rsid w:val="00C026E1"/>
    <w:rsid w:val="00C02C2B"/>
    <w:rsid w:val="00C03633"/>
    <w:rsid w:val="00C039A2"/>
    <w:rsid w:val="00C059FD"/>
    <w:rsid w:val="00C06D20"/>
    <w:rsid w:val="00C070C1"/>
    <w:rsid w:val="00C10192"/>
    <w:rsid w:val="00C12D69"/>
    <w:rsid w:val="00C12D82"/>
    <w:rsid w:val="00C13372"/>
    <w:rsid w:val="00C1367A"/>
    <w:rsid w:val="00C137EB"/>
    <w:rsid w:val="00C13B98"/>
    <w:rsid w:val="00C13C69"/>
    <w:rsid w:val="00C15159"/>
    <w:rsid w:val="00C152EF"/>
    <w:rsid w:val="00C15FEF"/>
    <w:rsid w:val="00C16A81"/>
    <w:rsid w:val="00C16BF1"/>
    <w:rsid w:val="00C172AB"/>
    <w:rsid w:val="00C179E0"/>
    <w:rsid w:val="00C17AB9"/>
    <w:rsid w:val="00C17F70"/>
    <w:rsid w:val="00C20A60"/>
    <w:rsid w:val="00C20A6B"/>
    <w:rsid w:val="00C217E9"/>
    <w:rsid w:val="00C22852"/>
    <w:rsid w:val="00C22B30"/>
    <w:rsid w:val="00C2401F"/>
    <w:rsid w:val="00C252F9"/>
    <w:rsid w:val="00C25656"/>
    <w:rsid w:val="00C25FD9"/>
    <w:rsid w:val="00C26859"/>
    <w:rsid w:val="00C27740"/>
    <w:rsid w:val="00C3070A"/>
    <w:rsid w:val="00C30B3F"/>
    <w:rsid w:val="00C30B6C"/>
    <w:rsid w:val="00C31CD5"/>
    <w:rsid w:val="00C33C23"/>
    <w:rsid w:val="00C34B48"/>
    <w:rsid w:val="00C34F34"/>
    <w:rsid w:val="00C353B9"/>
    <w:rsid w:val="00C35B82"/>
    <w:rsid w:val="00C36229"/>
    <w:rsid w:val="00C36A55"/>
    <w:rsid w:val="00C36BB4"/>
    <w:rsid w:val="00C3746E"/>
    <w:rsid w:val="00C37FBC"/>
    <w:rsid w:val="00C40A73"/>
    <w:rsid w:val="00C424C9"/>
    <w:rsid w:val="00C42CA3"/>
    <w:rsid w:val="00C43623"/>
    <w:rsid w:val="00C445B6"/>
    <w:rsid w:val="00C44796"/>
    <w:rsid w:val="00C44A3E"/>
    <w:rsid w:val="00C44CE5"/>
    <w:rsid w:val="00C4509B"/>
    <w:rsid w:val="00C45315"/>
    <w:rsid w:val="00C45B40"/>
    <w:rsid w:val="00C45D95"/>
    <w:rsid w:val="00C46773"/>
    <w:rsid w:val="00C46D41"/>
    <w:rsid w:val="00C46F07"/>
    <w:rsid w:val="00C50861"/>
    <w:rsid w:val="00C50BDC"/>
    <w:rsid w:val="00C50DB9"/>
    <w:rsid w:val="00C50EAB"/>
    <w:rsid w:val="00C51BEC"/>
    <w:rsid w:val="00C51C09"/>
    <w:rsid w:val="00C524DB"/>
    <w:rsid w:val="00C52BE1"/>
    <w:rsid w:val="00C52CBF"/>
    <w:rsid w:val="00C533D1"/>
    <w:rsid w:val="00C54B1F"/>
    <w:rsid w:val="00C555E8"/>
    <w:rsid w:val="00C5657C"/>
    <w:rsid w:val="00C56988"/>
    <w:rsid w:val="00C600B5"/>
    <w:rsid w:val="00C60CB1"/>
    <w:rsid w:val="00C611C1"/>
    <w:rsid w:val="00C62789"/>
    <w:rsid w:val="00C6364C"/>
    <w:rsid w:val="00C63695"/>
    <w:rsid w:val="00C637B4"/>
    <w:rsid w:val="00C64584"/>
    <w:rsid w:val="00C667B7"/>
    <w:rsid w:val="00C67EE1"/>
    <w:rsid w:val="00C700F9"/>
    <w:rsid w:val="00C71642"/>
    <w:rsid w:val="00C723D4"/>
    <w:rsid w:val="00C72CEA"/>
    <w:rsid w:val="00C756E1"/>
    <w:rsid w:val="00C75B1E"/>
    <w:rsid w:val="00C763C3"/>
    <w:rsid w:val="00C769E1"/>
    <w:rsid w:val="00C76CB2"/>
    <w:rsid w:val="00C774D0"/>
    <w:rsid w:val="00C77CBC"/>
    <w:rsid w:val="00C77E77"/>
    <w:rsid w:val="00C8151D"/>
    <w:rsid w:val="00C81E3A"/>
    <w:rsid w:val="00C82714"/>
    <w:rsid w:val="00C86A55"/>
    <w:rsid w:val="00C87114"/>
    <w:rsid w:val="00C90E2C"/>
    <w:rsid w:val="00C91FC9"/>
    <w:rsid w:val="00C94F0C"/>
    <w:rsid w:val="00C953E5"/>
    <w:rsid w:val="00C96707"/>
    <w:rsid w:val="00C969A9"/>
    <w:rsid w:val="00C96BD1"/>
    <w:rsid w:val="00C96D82"/>
    <w:rsid w:val="00C975A2"/>
    <w:rsid w:val="00CA18E1"/>
    <w:rsid w:val="00CA198F"/>
    <w:rsid w:val="00CA1CCF"/>
    <w:rsid w:val="00CA2053"/>
    <w:rsid w:val="00CA350D"/>
    <w:rsid w:val="00CA505C"/>
    <w:rsid w:val="00CA5374"/>
    <w:rsid w:val="00CA5755"/>
    <w:rsid w:val="00CA5C2B"/>
    <w:rsid w:val="00CA6151"/>
    <w:rsid w:val="00CA785A"/>
    <w:rsid w:val="00CA7F89"/>
    <w:rsid w:val="00CB0EA9"/>
    <w:rsid w:val="00CB19A2"/>
    <w:rsid w:val="00CB1F22"/>
    <w:rsid w:val="00CB206C"/>
    <w:rsid w:val="00CB29C9"/>
    <w:rsid w:val="00CB38BC"/>
    <w:rsid w:val="00CB45A0"/>
    <w:rsid w:val="00CB5F98"/>
    <w:rsid w:val="00CB5FF3"/>
    <w:rsid w:val="00CB617A"/>
    <w:rsid w:val="00CB65A7"/>
    <w:rsid w:val="00CC0A8E"/>
    <w:rsid w:val="00CC10C5"/>
    <w:rsid w:val="00CC1864"/>
    <w:rsid w:val="00CC1DAD"/>
    <w:rsid w:val="00CC3468"/>
    <w:rsid w:val="00CC3517"/>
    <w:rsid w:val="00CC3B24"/>
    <w:rsid w:val="00CC5FA0"/>
    <w:rsid w:val="00CC69F7"/>
    <w:rsid w:val="00CC703A"/>
    <w:rsid w:val="00CC7274"/>
    <w:rsid w:val="00CC7FFE"/>
    <w:rsid w:val="00CD166D"/>
    <w:rsid w:val="00CD1721"/>
    <w:rsid w:val="00CD1CCB"/>
    <w:rsid w:val="00CD2366"/>
    <w:rsid w:val="00CD2721"/>
    <w:rsid w:val="00CD2A08"/>
    <w:rsid w:val="00CD2A1C"/>
    <w:rsid w:val="00CD3433"/>
    <w:rsid w:val="00CD3C61"/>
    <w:rsid w:val="00CD4EBA"/>
    <w:rsid w:val="00CD582D"/>
    <w:rsid w:val="00CD5975"/>
    <w:rsid w:val="00CD615C"/>
    <w:rsid w:val="00CD6EE3"/>
    <w:rsid w:val="00CD6F15"/>
    <w:rsid w:val="00CE1BB2"/>
    <w:rsid w:val="00CE2196"/>
    <w:rsid w:val="00CE2636"/>
    <w:rsid w:val="00CE3A43"/>
    <w:rsid w:val="00CE46F9"/>
    <w:rsid w:val="00CE4EBC"/>
    <w:rsid w:val="00CE5434"/>
    <w:rsid w:val="00CE57EC"/>
    <w:rsid w:val="00CE629A"/>
    <w:rsid w:val="00CE6DA2"/>
    <w:rsid w:val="00CE7153"/>
    <w:rsid w:val="00CE724B"/>
    <w:rsid w:val="00CE77D4"/>
    <w:rsid w:val="00CF02D1"/>
    <w:rsid w:val="00CF1253"/>
    <w:rsid w:val="00CF196F"/>
    <w:rsid w:val="00CF1A6A"/>
    <w:rsid w:val="00CF2835"/>
    <w:rsid w:val="00CF2A4B"/>
    <w:rsid w:val="00CF2E2D"/>
    <w:rsid w:val="00CF327F"/>
    <w:rsid w:val="00CF4423"/>
    <w:rsid w:val="00CF4B1F"/>
    <w:rsid w:val="00CF4C27"/>
    <w:rsid w:val="00CF4D87"/>
    <w:rsid w:val="00CF5165"/>
    <w:rsid w:val="00CF57C6"/>
    <w:rsid w:val="00CF5D6E"/>
    <w:rsid w:val="00CF695C"/>
    <w:rsid w:val="00CF74E0"/>
    <w:rsid w:val="00CF7D45"/>
    <w:rsid w:val="00CF7EA7"/>
    <w:rsid w:val="00D00DB0"/>
    <w:rsid w:val="00D0154B"/>
    <w:rsid w:val="00D01FAD"/>
    <w:rsid w:val="00D02279"/>
    <w:rsid w:val="00D05712"/>
    <w:rsid w:val="00D068A6"/>
    <w:rsid w:val="00D068C4"/>
    <w:rsid w:val="00D06980"/>
    <w:rsid w:val="00D10267"/>
    <w:rsid w:val="00D107CD"/>
    <w:rsid w:val="00D1103F"/>
    <w:rsid w:val="00D119EA"/>
    <w:rsid w:val="00D11B54"/>
    <w:rsid w:val="00D12616"/>
    <w:rsid w:val="00D14AFE"/>
    <w:rsid w:val="00D14B88"/>
    <w:rsid w:val="00D14C58"/>
    <w:rsid w:val="00D15315"/>
    <w:rsid w:val="00D163C0"/>
    <w:rsid w:val="00D17579"/>
    <w:rsid w:val="00D17DBE"/>
    <w:rsid w:val="00D20465"/>
    <w:rsid w:val="00D2087F"/>
    <w:rsid w:val="00D212DE"/>
    <w:rsid w:val="00D22A0D"/>
    <w:rsid w:val="00D240C3"/>
    <w:rsid w:val="00D24ABF"/>
    <w:rsid w:val="00D24F35"/>
    <w:rsid w:val="00D250A5"/>
    <w:rsid w:val="00D258AB"/>
    <w:rsid w:val="00D26877"/>
    <w:rsid w:val="00D26FAC"/>
    <w:rsid w:val="00D2770D"/>
    <w:rsid w:val="00D301C3"/>
    <w:rsid w:val="00D301DE"/>
    <w:rsid w:val="00D30478"/>
    <w:rsid w:val="00D30754"/>
    <w:rsid w:val="00D3092C"/>
    <w:rsid w:val="00D311C2"/>
    <w:rsid w:val="00D31D48"/>
    <w:rsid w:val="00D31EEF"/>
    <w:rsid w:val="00D323EE"/>
    <w:rsid w:val="00D324EF"/>
    <w:rsid w:val="00D32B6F"/>
    <w:rsid w:val="00D331C5"/>
    <w:rsid w:val="00D34949"/>
    <w:rsid w:val="00D355E2"/>
    <w:rsid w:val="00D373EC"/>
    <w:rsid w:val="00D3770E"/>
    <w:rsid w:val="00D3791B"/>
    <w:rsid w:val="00D40652"/>
    <w:rsid w:val="00D41783"/>
    <w:rsid w:val="00D41AFA"/>
    <w:rsid w:val="00D42B0E"/>
    <w:rsid w:val="00D42E8E"/>
    <w:rsid w:val="00D43AC5"/>
    <w:rsid w:val="00D45406"/>
    <w:rsid w:val="00D45776"/>
    <w:rsid w:val="00D45ADA"/>
    <w:rsid w:val="00D461B1"/>
    <w:rsid w:val="00D464C6"/>
    <w:rsid w:val="00D472C5"/>
    <w:rsid w:val="00D50297"/>
    <w:rsid w:val="00D5191F"/>
    <w:rsid w:val="00D51A38"/>
    <w:rsid w:val="00D52A06"/>
    <w:rsid w:val="00D52E40"/>
    <w:rsid w:val="00D53305"/>
    <w:rsid w:val="00D53681"/>
    <w:rsid w:val="00D53697"/>
    <w:rsid w:val="00D54B18"/>
    <w:rsid w:val="00D553B6"/>
    <w:rsid w:val="00D56525"/>
    <w:rsid w:val="00D57BAE"/>
    <w:rsid w:val="00D603B4"/>
    <w:rsid w:val="00D613C9"/>
    <w:rsid w:val="00D615BD"/>
    <w:rsid w:val="00D6398C"/>
    <w:rsid w:val="00D64038"/>
    <w:rsid w:val="00D649A5"/>
    <w:rsid w:val="00D65FCE"/>
    <w:rsid w:val="00D67FF4"/>
    <w:rsid w:val="00D70A5B"/>
    <w:rsid w:val="00D732A0"/>
    <w:rsid w:val="00D73EC9"/>
    <w:rsid w:val="00D74219"/>
    <w:rsid w:val="00D742E5"/>
    <w:rsid w:val="00D745BE"/>
    <w:rsid w:val="00D7509B"/>
    <w:rsid w:val="00D75C4C"/>
    <w:rsid w:val="00D775AD"/>
    <w:rsid w:val="00D7781F"/>
    <w:rsid w:val="00D778CF"/>
    <w:rsid w:val="00D81363"/>
    <w:rsid w:val="00D8174D"/>
    <w:rsid w:val="00D81E5A"/>
    <w:rsid w:val="00D8220F"/>
    <w:rsid w:val="00D84050"/>
    <w:rsid w:val="00D85E00"/>
    <w:rsid w:val="00D86D87"/>
    <w:rsid w:val="00D87196"/>
    <w:rsid w:val="00D87205"/>
    <w:rsid w:val="00D87D42"/>
    <w:rsid w:val="00D90031"/>
    <w:rsid w:val="00D900FE"/>
    <w:rsid w:val="00D9228D"/>
    <w:rsid w:val="00D928CD"/>
    <w:rsid w:val="00D93A97"/>
    <w:rsid w:val="00D93AE5"/>
    <w:rsid w:val="00D93F47"/>
    <w:rsid w:val="00D9450E"/>
    <w:rsid w:val="00D94906"/>
    <w:rsid w:val="00D94E57"/>
    <w:rsid w:val="00D96CDC"/>
    <w:rsid w:val="00D97567"/>
    <w:rsid w:val="00DA0949"/>
    <w:rsid w:val="00DA1216"/>
    <w:rsid w:val="00DA3ECA"/>
    <w:rsid w:val="00DA3F5B"/>
    <w:rsid w:val="00DA470E"/>
    <w:rsid w:val="00DA5859"/>
    <w:rsid w:val="00DA5F1B"/>
    <w:rsid w:val="00DA725C"/>
    <w:rsid w:val="00DB1559"/>
    <w:rsid w:val="00DB1855"/>
    <w:rsid w:val="00DB190B"/>
    <w:rsid w:val="00DB20FB"/>
    <w:rsid w:val="00DB3CE9"/>
    <w:rsid w:val="00DB4299"/>
    <w:rsid w:val="00DB436E"/>
    <w:rsid w:val="00DB4B3D"/>
    <w:rsid w:val="00DB50AC"/>
    <w:rsid w:val="00DB5CD4"/>
    <w:rsid w:val="00DB6C2F"/>
    <w:rsid w:val="00DB7EB7"/>
    <w:rsid w:val="00DC080F"/>
    <w:rsid w:val="00DC1ABC"/>
    <w:rsid w:val="00DC1C14"/>
    <w:rsid w:val="00DC22E8"/>
    <w:rsid w:val="00DC268C"/>
    <w:rsid w:val="00DC4426"/>
    <w:rsid w:val="00DC6277"/>
    <w:rsid w:val="00DC6A43"/>
    <w:rsid w:val="00DC6F5D"/>
    <w:rsid w:val="00DC7BA1"/>
    <w:rsid w:val="00DC7FBC"/>
    <w:rsid w:val="00DD0562"/>
    <w:rsid w:val="00DD0EC0"/>
    <w:rsid w:val="00DD0EF1"/>
    <w:rsid w:val="00DD2F05"/>
    <w:rsid w:val="00DD3E7B"/>
    <w:rsid w:val="00DD4844"/>
    <w:rsid w:val="00DD6634"/>
    <w:rsid w:val="00DD7049"/>
    <w:rsid w:val="00DD75DA"/>
    <w:rsid w:val="00DE0BEF"/>
    <w:rsid w:val="00DE13FF"/>
    <w:rsid w:val="00DE1A89"/>
    <w:rsid w:val="00DE20B3"/>
    <w:rsid w:val="00DE28A8"/>
    <w:rsid w:val="00DE3127"/>
    <w:rsid w:val="00DE4CCA"/>
    <w:rsid w:val="00DE620C"/>
    <w:rsid w:val="00DE6385"/>
    <w:rsid w:val="00DE658D"/>
    <w:rsid w:val="00DE6B80"/>
    <w:rsid w:val="00DE7493"/>
    <w:rsid w:val="00DE78FF"/>
    <w:rsid w:val="00DE7F94"/>
    <w:rsid w:val="00DF00C8"/>
    <w:rsid w:val="00DF0C1F"/>
    <w:rsid w:val="00DF1150"/>
    <w:rsid w:val="00DF2675"/>
    <w:rsid w:val="00DF2DE1"/>
    <w:rsid w:val="00DF362E"/>
    <w:rsid w:val="00DF3FD4"/>
    <w:rsid w:val="00DF522F"/>
    <w:rsid w:val="00DF569F"/>
    <w:rsid w:val="00E00390"/>
    <w:rsid w:val="00E01082"/>
    <w:rsid w:val="00E02F84"/>
    <w:rsid w:val="00E02FCA"/>
    <w:rsid w:val="00E03624"/>
    <w:rsid w:val="00E0384B"/>
    <w:rsid w:val="00E04647"/>
    <w:rsid w:val="00E0540C"/>
    <w:rsid w:val="00E05751"/>
    <w:rsid w:val="00E05F61"/>
    <w:rsid w:val="00E06298"/>
    <w:rsid w:val="00E06B09"/>
    <w:rsid w:val="00E06DFC"/>
    <w:rsid w:val="00E10DE9"/>
    <w:rsid w:val="00E11B8E"/>
    <w:rsid w:val="00E11C50"/>
    <w:rsid w:val="00E127AF"/>
    <w:rsid w:val="00E14224"/>
    <w:rsid w:val="00E14DA9"/>
    <w:rsid w:val="00E15773"/>
    <w:rsid w:val="00E158C7"/>
    <w:rsid w:val="00E1761F"/>
    <w:rsid w:val="00E17E1E"/>
    <w:rsid w:val="00E20408"/>
    <w:rsid w:val="00E20F9F"/>
    <w:rsid w:val="00E220B3"/>
    <w:rsid w:val="00E2231D"/>
    <w:rsid w:val="00E23338"/>
    <w:rsid w:val="00E24F84"/>
    <w:rsid w:val="00E25075"/>
    <w:rsid w:val="00E25278"/>
    <w:rsid w:val="00E256EF"/>
    <w:rsid w:val="00E25AC7"/>
    <w:rsid w:val="00E25C76"/>
    <w:rsid w:val="00E2636C"/>
    <w:rsid w:val="00E26ECE"/>
    <w:rsid w:val="00E27AEB"/>
    <w:rsid w:val="00E27B71"/>
    <w:rsid w:val="00E27C98"/>
    <w:rsid w:val="00E30153"/>
    <w:rsid w:val="00E3038D"/>
    <w:rsid w:val="00E3044A"/>
    <w:rsid w:val="00E3111F"/>
    <w:rsid w:val="00E31747"/>
    <w:rsid w:val="00E31F0D"/>
    <w:rsid w:val="00E3241D"/>
    <w:rsid w:val="00E3390F"/>
    <w:rsid w:val="00E35596"/>
    <w:rsid w:val="00E357EC"/>
    <w:rsid w:val="00E36566"/>
    <w:rsid w:val="00E372E2"/>
    <w:rsid w:val="00E3734E"/>
    <w:rsid w:val="00E40605"/>
    <w:rsid w:val="00E40ADD"/>
    <w:rsid w:val="00E4159A"/>
    <w:rsid w:val="00E41653"/>
    <w:rsid w:val="00E41EA4"/>
    <w:rsid w:val="00E42017"/>
    <w:rsid w:val="00E421B4"/>
    <w:rsid w:val="00E42D31"/>
    <w:rsid w:val="00E43BE1"/>
    <w:rsid w:val="00E44103"/>
    <w:rsid w:val="00E44DBB"/>
    <w:rsid w:val="00E45321"/>
    <w:rsid w:val="00E45937"/>
    <w:rsid w:val="00E46AE0"/>
    <w:rsid w:val="00E46E74"/>
    <w:rsid w:val="00E46EC1"/>
    <w:rsid w:val="00E4774A"/>
    <w:rsid w:val="00E51115"/>
    <w:rsid w:val="00E52047"/>
    <w:rsid w:val="00E53B24"/>
    <w:rsid w:val="00E542E6"/>
    <w:rsid w:val="00E55E0B"/>
    <w:rsid w:val="00E56580"/>
    <w:rsid w:val="00E57E5B"/>
    <w:rsid w:val="00E60C47"/>
    <w:rsid w:val="00E61A8A"/>
    <w:rsid w:val="00E61E66"/>
    <w:rsid w:val="00E64908"/>
    <w:rsid w:val="00E652FE"/>
    <w:rsid w:val="00E654D6"/>
    <w:rsid w:val="00E65942"/>
    <w:rsid w:val="00E66DC9"/>
    <w:rsid w:val="00E7062B"/>
    <w:rsid w:val="00E7113D"/>
    <w:rsid w:val="00E711B0"/>
    <w:rsid w:val="00E72C1F"/>
    <w:rsid w:val="00E7416B"/>
    <w:rsid w:val="00E7424E"/>
    <w:rsid w:val="00E75423"/>
    <w:rsid w:val="00E7675F"/>
    <w:rsid w:val="00E7767E"/>
    <w:rsid w:val="00E77C6F"/>
    <w:rsid w:val="00E77EBD"/>
    <w:rsid w:val="00E805BD"/>
    <w:rsid w:val="00E8066A"/>
    <w:rsid w:val="00E817F5"/>
    <w:rsid w:val="00E81C11"/>
    <w:rsid w:val="00E82662"/>
    <w:rsid w:val="00E82824"/>
    <w:rsid w:val="00E83DB4"/>
    <w:rsid w:val="00E83FCC"/>
    <w:rsid w:val="00E84119"/>
    <w:rsid w:val="00E85A4F"/>
    <w:rsid w:val="00E86811"/>
    <w:rsid w:val="00E8685F"/>
    <w:rsid w:val="00E91573"/>
    <w:rsid w:val="00E92E05"/>
    <w:rsid w:val="00E94376"/>
    <w:rsid w:val="00E94B7E"/>
    <w:rsid w:val="00E95023"/>
    <w:rsid w:val="00E95381"/>
    <w:rsid w:val="00E973C7"/>
    <w:rsid w:val="00E97F9C"/>
    <w:rsid w:val="00E97FBF"/>
    <w:rsid w:val="00EA1406"/>
    <w:rsid w:val="00EA1527"/>
    <w:rsid w:val="00EA1E96"/>
    <w:rsid w:val="00EA22D6"/>
    <w:rsid w:val="00EA2C48"/>
    <w:rsid w:val="00EA2F45"/>
    <w:rsid w:val="00EA3925"/>
    <w:rsid w:val="00EA3A78"/>
    <w:rsid w:val="00EA3F18"/>
    <w:rsid w:val="00EA55A2"/>
    <w:rsid w:val="00EA58F9"/>
    <w:rsid w:val="00EA5CA9"/>
    <w:rsid w:val="00EA5D7D"/>
    <w:rsid w:val="00EA6944"/>
    <w:rsid w:val="00EA7161"/>
    <w:rsid w:val="00EB0384"/>
    <w:rsid w:val="00EB2B85"/>
    <w:rsid w:val="00EB3E13"/>
    <w:rsid w:val="00EB50E4"/>
    <w:rsid w:val="00EB5F7F"/>
    <w:rsid w:val="00EB60BA"/>
    <w:rsid w:val="00EB7FDA"/>
    <w:rsid w:val="00EC1958"/>
    <w:rsid w:val="00EC20B0"/>
    <w:rsid w:val="00EC3246"/>
    <w:rsid w:val="00EC42D2"/>
    <w:rsid w:val="00EC5549"/>
    <w:rsid w:val="00EC55CB"/>
    <w:rsid w:val="00EC5CDF"/>
    <w:rsid w:val="00EC6472"/>
    <w:rsid w:val="00EC6D27"/>
    <w:rsid w:val="00EC7172"/>
    <w:rsid w:val="00EC7F21"/>
    <w:rsid w:val="00ED1CC5"/>
    <w:rsid w:val="00ED2A05"/>
    <w:rsid w:val="00ED303F"/>
    <w:rsid w:val="00ED3288"/>
    <w:rsid w:val="00ED36CF"/>
    <w:rsid w:val="00ED3739"/>
    <w:rsid w:val="00ED3BB0"/>
    <w:rsid w:val="00ED50DD"/>
    <w:rsid w:val="00ED5529"/>
    <w:rsid w:val="00ED5DEE"/>
    <w:rsid w:val="00ED627E"/>
    <w:rsid w:val="00ED66C3"/>
    <w:rsid w:val="00ED7422"/>
    <w:rsid w:val="00EE062C"/>
    <w:rsid w:val="00EE08F2"/>
    <w:rsid w:val="00EE0F48"/>
    <w:rsid w:val="00EE168C"/>
    <w:rsid w:val="00EE2681"/>
    <w:rsid w:val="00EE2CC7"/>
    <w:rsid w:val="00EE4D55"/>
    <w:rsid w:val="00EE4D95"/>
    <w:rsid w:val="00EE58A2"/>
    <w:rsid w:val="00EE62E1"/>
    <w:rsid w:val="00EE7DC3"/>
    <w:rsid w:val="00EF08F1"/>
    <w:rsid w:val="00EF0E57"/>
    <w:rsid w:val="00EF1BD4"/>
    <w:rsid w:val="00EF268A"/>
    <w:rsid w:val="00EF3A55"/>
    <w:rsid w:val="00EF3EBA"/>
    <w:rsid w:val="00EF3ED1"/>
    <w:rsid w:val="00EF3F5B"/>
    <w:rsid w:val="00EF40A5"/>
    <w:rsid w:val="00EF497C"/>
    <w:rsid w:val="00EF4C8B"/>
    <w:rsid w:val="00EF589E"/>
    <w:rsid w:val="00EF5BA0"/>
    <w:rsid w:val="00EF6085"/>
    <w:rsid w:val="00F012F3"/>
    <w:rsid w:val="00F01BAE"/>
    <w:rsid w:val="00F01E5D"/>
    <w:rsid w:val="00F03EF8"/>
    <w:rsid w:val="00F042DA"/>
    <w:rsid w:val="00F04504"/>
    <w:rsid w:val="00F04ADF"/>
    <w:rsid w:val="00F04F06"/>
    <w:rsid w:val="00F0582B"/>
    <w:rsid w:val="00F06529"/>
    <w:rsid w:val="00F06BDB"/>
    <w:rsid w:val="00F06F6F"/>
    <w:rsid w:val="00F115D0"/>
    <w:rsid w:val="00F11874"/>
    <w:rsid w:val="00F1235C"/>
    <w:rsid w:val="00F12CD6"/>
    <w:rsid w:val="00F134C8"/>
    <w:rsid w:val="00F13FD8"/>
    <w:rsid w:val="00F14280"/>
    <w:rsid w:val="00F144FE"/>
    <w:rsid w:val="00F14526"/>
    <w:rsid w:val="00F1523B"/>
    <w:rsid w:val="00F16772"/>
    <w:rsid w:val="00F16CDC"/>
    <w:rsid w:val="00F20007"/>
    <w:rsid w:val="00F2016B"/>
    <w:rsid w:val="00F202B2"/>
    <w:rsid w:val="00F202FF"/>
    <w:rsid w:val="00F216D0"/>
    <w:rsid w:val="00F21A22"/>
    <w:rsid w:val="00F22CC5"/>
    <w:rsid w:val="00F23342"/>
    <w:rsid w:val="00F24402"/>
    <w:rsid w:val="00F24980"/>
    <w:rsid w:val="00F2509A"/>
    <w:rsid w:val="00F2553A"/>
    <w:rsid w:val="00F25EDC"/>
    <w:rsid w:val="00F263D0"/>
    <w:rsid w:val="00F26859"/>
    <w:rsid w:val="00F26F02"/>
    <w:rsid w:val="00F273EF"/>
    <w:rsid w:val="00F305D1"/>
    <w:rsid w:val="00F337CB"/>
    <w:rsid w:val="00F34691"/>
    <w:rsid w:val="00F356FA"/>
    <w:rsid w:val="00F35CD4"/>
    <w:rsid w:val="00F35CF6"/>
    <w:rsid w:val="00F35EA0"/>
    <w:rsid w:val="00F37EDE"/>
    <w:rsid w:val="00F415DD"/>
    <w:rsid w:val="00F416B4"/>
    <w:rsid w:val="00F41A36"/>
    <w:rsid w:val="00F42BB4"/>
    <w:rsid w:val="00F43891"/>
    <w:rsid w:val="00F43EE3"/>
    <w:rsid w:val="00F44E75"/>
    <w:rsid w:val="00F44EF4"/>
    <w:rsid w:val="00F45F05"/>
    <w:rsid w:val="00F46087"/>
    <w:rsid w:val="00F46A5C"/>
    <w:rsid w:val="00F5049C"/>
    <w:rsid w:val="00F5080A"/>
    <w:rsid w:val="00F51300"/>
    <w:rsid w:val="00F5237E"/>
    <w:rsid w:val="00F5353E"/>
    <w:rsid w:val="00F53811"/>
    <w:rsid w:val="00F53B63"/>
    <w:rsid w:val="00F53D15"/>
    <w:rsid w:val="00F54275"/>
    <w:rsid w:val="00F54919"/>
    <w:rsid w:val="00F54C6E"/>
    <w:rsid w:val="00F55291"/>
    <w:rsid w:val="00F5543A"/>
    <w:rsid w:val="00F56611"/>
    <w:rsid w:val="00F57587"/>
    <w:rsid w:val="00F57DC3"/>
    <w:rsid w:val="00F60122"/>
    <w:rsid w:val="00F6100D"/>
    <w:rsid w:val="00F615B0"/>
    <w:rsid w:val="00F61A5D"/>
    <w:rsid w:val="00F6269B"/>
    <w:rsid w:val="00F629ED"/>
    <w:rsid w:val="00F62A1C"/>
    <w:rsid w:val="00F6326D"/>
    <w:rsid w:val="00F643F6"/>
    <w:rsid w:val="00F64A4B"/>
    <w:rsid w:val="00F64EE0"/>
    <w:rsid w:val="00F659B0"/>
    <w:rsid w:val="00F65A08"/>
    <w:rsid w:val="00F66695"/>
    <w:rsid w:val="00F66EC0"/>
    <w:rsid w:val="00F67083"/>
    <w:rsid w:val="00F67AFD"/>
    <w:rsid w:val="00F70151"/>
    <w:rsid w:val="00F70EE7"/>
    <w:rsid w:val="00F70F09"/>
    <w:rsid w:val="00F710BD"/>
    <w:rsid w:val="00F7172E"/>
    <w:rsid w:val="00F72689"/>
    <w:rsid w:val="00F73609"/>
    <w:rsid w:val="00F73761"/>
    <w:rsid w:val="00F73F9A"/>
    <w:rsid w:val="00F75A4F"/>
    <w:rsid w:val="00F75C36"/>
    <w:rsid w:val="00F7640C"/>
    <w:rsid w:val="00F77106"/>
    <w:rsid w:val="00F81F2D"/>
    <w:rsid w:val="00F835AB"/>
    <w:rsid w:val="00F841FC"/>
    <w:rsid w:val="00F84A72"/>
    <w:rsid w:val="00F84B8E"/>
    <w:rsid w:val="00F84C6F"/>
    <w:rsid w:val="00F8529B"/>
    <w:rsid w:val="00F85306"/>
    <w:rsid w:val="00F8531B"/>
    <w:rsid w:val="00F85B1A"/>
    <w:rsid w:val="00F85B75"/>
    <w:rsid w:val="00F864BA"/>
    <w:rsid w:val="00F8672D"/>
    <w:rsid w:val="00F8718F"/>
    <w:rsid w:val="00F87F70"/>
    <w:rsid w:val="00F87FF6"/>
    <w:rsid w:val="00F90120"/>
    <w:rsid w:val="00F90829"/>
    <w:rsid w:val="00F90E9A"/>
    <w:rsid w:val="00F91F5A"/>
    <w:rsid w:val="00F926F3"/>
    <w:rsid w:val="00F92C0B"/>
    <w:rsid w:val="00F92DED"/>
    <w:rsid w:val="00F9346F"/>
    <w:rsid w:val="00F937A9"/>
    <w:rsid w:val="00F937B2"/>
    <w:rsid w:val="00F94017"/>
    <w:rsid w:val="00F9410E"/>
    <w:rsid w:val="00F94160"/>
    <w:rsid w:val="00F94E41"/>
    <w:rsid w:val="00F95664"/>
    <w:rsid w:val="00F958A6"/>
    <w:rsid w:val="00F960E1"/>
    <w:rsid w:val="00F971AE"/>
    <w:rsid w:val="00FA030F"/>
    <w:rsid w:val="00FA08B1"/>
    <w:rsid w:val="00FA0B4F"/>
    <w:rsid w:val="00FA0E8A"/>
    <w:rsid w:val="00FA13FE"/>
    <w:rsid w:val="00FA1A14"/>
    <w:rsid w:val="00FA1D0E"/>
    <w:rsid w:val="00FA29CC"/>
    <w:rsid w:val="00FA30D3"/>
    <w:rsid w:val="00FA42FB"/>
    <w:rsid w:val="00FA5718"/>
    <w:rsid w:val="00FA6499"/>
    <w:rsid w:val="00FA690B"/>
    <w:rsid w:val="00FA6B9E"/>
    <w:rsid w:val="00FA6EB5"/>
    <w:rsid w:val="00FA6F02"/>
    <w:rsid w:val="00FA7F66"/>
    <w:rsid w:val="00FB071F"/>
    <w:rsid w:val="00FB0B00"/>
    <w:rsid w:val="00FB1AE6"/>
    <w:rsid w:val="00FB26BC"/>
    <w:rsid w:val="00FB3AFB"/>
    <w:rsid w:val="00FB3FA6"/>
    <w:rsid w:val="00FB5D10"/>
    <w:rsid w:val="00FB6EA1"/>
    <w:rsid w:val="00FB770A"/>
    <w:rsid w:val="00FC05E9"/>
    <w:rsid w:val="00FC105E"/>
    <w:rsid w:val="00FC1E57"/>
    <w:rsid w:val="00FC2126"/>
    <w:rsid w:val="00FC3C13"/>
    <w:rsid w:val="00FC5CF2"/>
    <w:rsid w:val="00FC6624"/>
    <w:rsid w:val="00FC6721"/>
    <w:rsid w:val="00FC6A00"/>
    <w:rsid w:val="00FC6D97"/>
    <w:rsid w:val="00FC78CD"/>
    <w:rsid w:val="00FD0F4B"/>
    <w:rsid w:val="00FD12A6"/>
    <w:rsid w:val="00FD1A4D"/>
    <w:rsid w:val="00FD1B7F"/>
    <w:rsid w:val="00FD3F60"/>
    <w:rsid w:val="00FD5C44"/>
    <w:rsid w:val="00FD6A74"/>
    <w:rsid w:val="00FD6DA3"/>
    <w:rsid w:val="00FD7521"/>
    <w:rsid w:val="00FD75E0"/>
    <w:rsid w:val="00FE026E"/>
    <w:rsid w:val="00FE1393"/>
    <w:rsid w:val="00FE1896"/>
    <w:rsid w:val="00FE1ABE"/>
    <w:rsid w:val="00FE1B00"/>
    <w:rsid w:val="00FE2B8D"/>
    <w:rsid w:val="00FE3176"/>
    <w:rsid w:val="00FE44B0"/>
    <w:rsid w:val="00FE4A26"/>
    <w:rsid w:val="00FE4D68"/>
    <w:rsid w:val="00FE4F74"/>
    <w:rsid w:val="00FE50E2"/>
    <w:rsid w:val="00FE6EE6"/>
    <w:rsid w:val="00FE7461"/>
    <w:rsid w:val="00FE76AF"/>
    <w:rsid w:val="00FF31E6"/>
    <w:rsid w:val="00FF3A37"/>
    <w:rsid w:val="00FF3E28"/>
    <w:rsid w:val="00FF5569"/>
    <w:rsid w:val="00FF62C6"/>
    <w:rsid w:val="00FF69BE"/>
    <w:rsid w:val="00FF6ED7"/>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F4EA"/>
  <w15:docId w15:val="{3471AC6E-1BEA-4ABE-8D1D-B308E7D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102" w:right="122"/>
      <w:jc w:val="both"/>
      <w:outlineLvl w:val="0"/>
    </w:pPr>
    <w:rPr>
      <w:b/>
      <w:bCs/>
      <w:sz w:val="24"/>
      <w:szCs w:val="24"/>
    </w:rPr>
  </w:style>
  <w:style w:type="paragraph" w:styleId="Ttulo2">
    <w:name w:val="heading 2"/>
    <w:basedOn w:val="Normal"/>
    <w:next w:val="Normal"/>
    <w:link w:val="Ttulo2Car"/>
    <w:uiPriority w:val="9"/>
    <w:unhideWhenUsed/>
    <w:qFormat/>
    <w:rsid w:val="00AF31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0D0BBE"/>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Bullet List,FooterText,numbered,Paragraphe de liste1,Bulletr List Paragraph,Foot,列出段落,列出段落1,List Paragraph21,Parágrafo da Lista1,リスト段落1,Listeafsnit1,List Paragraph1,List Paragraph2,Párrafo de lista1,HOJA,Viñeta 2,Guión,Párrafo de lista3"/>
    <w:basedOn w:val="Normal"/>
    <w:link w:val="PrrafodelistaCar"/>
    <w:uiPriority w:val="1"/>
    <w:qFormat/>
  </w:style>
  <w:style w:type="paragraph" w:customStyle="1" w:styleId="TableParagraph">
    <w:name w:val="Table Paragraph"/>
    <w:basedOn w:val="Normal"/>
    <w:uiPriority w:val="1"/>
    <w:qFormat/>
  </w:style>
  <w:style w:type="paragraph" w:styleId="Encabezado">
    <w:name w:val="header"/>
    <w:aliases w:val="ho,header odd,encabezado"/>
    <w:basedOn w:val="Normal"/>
    <w:link w:val="EncabezadoCar"/>
    <w:uiPriority w:val="99"/>
    <w:unhideWhenUsed/>
    <w:rsid w:val="001D368B"/>
    <w:pPr>
      <w:tabs>
        <w:tab w:val="center" w:pos="4419"/>
        <w:tab w:val="right" w:pos="8838"/>
      </w:tabs>
    </w:pPr>
  </w:style>
  <w:style w:type="character" w:customStyle="1" w:styleId="EncabezadoCar">
    <w:name w:val="Encabezado Car"/>
    <w:aliases w:val="ho Car,header odd Car,encabezado Car"/>
    <w:basedOn w:val="Fuentedeprrafopredeter"/>
    <w:link w:val="Encabezado"/>
    <w:uiPriority w:val="99"/>
    <w:rsid w:val="001D368B"/>
    <w:rPr>
      <w:rFonts w:ascii="Arial" w:eastAsia="Arial" w:hAnsi="Arial" w:cs="Arial"/>
      <w:lang w:val="es-ES"/>
    </w:rPr>
  </w:style>
  <w:style w:type="paragraph" w:styleId="Piedepgina">
    <w:name w:val="footer"/>
    <w:basedOn w:val="Normal"/>
    <w:link w:val="PiedepginaCar"/>
    <w:uiPriority w:val="99"/>
    <w:unhideWhenUsed/>
    <w:rsid w:val="001D368B"/>
    <w:pPr>
      <w:tabs>
        <w:tab w:val="center" w:pos="4419"/>
        <w:tab w:val="right" w:pos="8838"/>
      </w:tabs>
    </w:pPr>
  </w:style>
  <w:style w:type="character" w:customStyle="1" w:styleId="PiedepginaCar">
    <w:name w:val="Pie de página Car"/>
    <w:basedOn w:val="Fuentedeprrafopredeter"/>
    <w:link w:val="Piedepgina"/>
    <w:uiPriority w:val="99"/>
    <w:rsid w:val="001D368B"/>
    <w:rPr>
      <w:rFonts w:ascii="Arial" w:eastAsia="Arial" w:hAnsi="Arial" w:cs="Arial"/>
      <w:lang w:val="es-ES"/>
    </w:rPr>
  </w:style>
  <w:style w:type="paragraph" w:styleId="Sinespaciado">
    <w:name w:val="No Spacing"/>
    <w:link w:val="SinespaciadoCar"/>
    <w:uiPriority w:val="1"/>
    <w:qFormat/>
    <w:rsid w:val="00520804"/>
    <w:rPr>
      <w:rFonts w:ascii="Arial" w:eastAsia="Arial" w:hAnsi="Arial" w:cs="Arial"/>
      <w:lang w:val="es-ES"/>
    </w:rPr>
  </w:style>
  <w:style w:type="character" w:styleId="Hipervnculo">
    <w:name w:val="Hyperlink"/>
    <w:basedOn w:val="Fuentedeprrafopredeter"/>
    <w:uiPriority w:val="99"/>
    <w:unhideWhenUsed/>
    <w:rsid w:val="00A617E1"/>
    <w:rPr>
      <w:color w:val="0000FF" w:themeColor="hyperlink"/>
      <w:u w:val="single"/>
    </w:rPr>
  </w:style>
  <w:style w:type="character" w:customStyle="1" w:styleId="Ttulo2Car">
    <w:name w:val="Título 2 Car"/>
    <w:basedOn w:val="Fuentedeprrafopredeter"/>
    <w:link w:val="Ttulo2"/>
    <w:uiPriority w:val="9"/>
    <w:rsid w:val="00AF31DD"/>
    <w:rPr>
      <w:rFonts w:asciiTheme="majorHAnsi" w:eastAsiaTheme="majorEastAsia" w:hAnsiTheme="majorHAnsi" w:cstheme="majorBidi"/>
      <w:color w:val="365F91" w:themeColor="accent1" w:themeShade="BF"/>
      <w:sz w:val="26"/>
      <w:szCs w:val="26"/>
      <w:lang w:val="es-ES"/>
    </w:rPr>
  </w:style>
  <w:style w:type="paragraph" w:styleId="Textodeglobo">
    <w:name w:val="Balloon Text"/>
    <w:basedOn w:val="Normal"/>
    <w:link w:val="TextodegloboCar"/>
    <w:uiPriority w:val="99"/>
    <w:semiHidden/>
    <w:unhideWhenUsed/>
    <w:rsid w:val="00747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3B8"/>
    <w:rPr>
      <w:rFonts w:ascii="Segoe UI" w:eastAsia="Arial" w:hAnsi="Segoe UI" w:cs="Segoe UI"/>
      <w:sz w:val="18"/>
      <w:szCs w:val="18"/>
      <w:lang w:val="es-ES"/>
    </w:rPr>
  </w:style>
  <w:style w:type="character" w:styleId="Refdecomentario">
    <w:name w:val="annotation reference"/>
    <w:basedOn w:val="Fuentedeprrafopredeter"/>
    <w:uiPriority w:val="99"/>
    <w:semiHidden/>
    <w:unhideWhenUsed/>
    <w:rsid w:val="00C555E8"/>
    <w:rPr>
      <w:sz w:val="16"/>
      <w:szCs w:val="16"/>
    </w:rPr>
  </w:style>
  <w:style w:type="paragraph" w:styleId="Textocomentario">
    <w:name w:val="annotation text"/>
    <w:basedOn w:val="Normal"/>
    <w:link w:val="TextocomentarioCar"/>
    <w:uiPriority w:val="99"/>
    <w:semiHidden/>
    <w:unhideWhenUsed/>
    <w:rsid w:val="00C555E8"/>
    <w:rPr>
      <w:sz w:val="20"/>
      <w:szCs w:val="20"/>
    </w:rPr>
  </w:style>
  <w:style w:type="character" w:customStyle="1" w:styleId="TextocomentarioCar">
    <w:name w:val="Texto comentario Car"/>
    <w:basedOn w:val="Fuentedeprrafopredeter"/>
    <w:link w:val="Textocomentario"/>
    <w:uiPriority w:val="99"/>
    <w:semiHidden/>
    <w:rsid w:val="00C555E8"/>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55E8"/>
    <w:rPr>
      <w:b/>
      <w:bCs/>
    </w:rPr>
  </w:style>
  <w:style w:type="character" w:customStyle="1" w:styleId="AsuntodelcomentarioCar">
    <w:name w:val="Asunto del comentario Car"/>
    <w:basedOn w:val="TextocomentarioCar"/>
    <w:link w:val="Asuntodelcomentario"/>
    <w:uiPriority w:val="99"/>
    <w:semiHidden/>
    <w:rsid w:val="00C555E8"/>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928BC"/>
    <w:rPr>
      <w:rFonts w:ascii="Arial" w:eastAsia="Arial" w:hAnsi="Arial" w:cs="Arial"/>
      <w:sz w:val="24"/>
      <w:szCs w:val="24"/>
      <w:lang w:val="es-ES"/>
    </w:rPr>
  </w:style>
  <w:style w:type="character" w:styleId="nfasis">
    <w:name w:val="Emphasis"/>
    <w:basedOn w:val="Fuentedeprrafopredeter"/>
    <w:uiPriority w:val="20"/>
    <w:qFormat/>
    <w:rsid w:val="00727AE7"/>
    <w:rPr>
      <w:i/>
      <w:iCs/>
    </w:rPr>
  </w:style>
  <w:style w:type="paragraph" w:styleId="NormalWeb">
    <w:name w:val="Normal (Web)"/>
    <w:basedOn w:val="Normal"/>
    <w:uiPriority w:val="99"/>
    <w:unhideWhenUsed/>
    <w:qFormat/>
    <w:rsid w:val="00F9401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4Car">
    <w:name w:val="Título 4 Car"/>
    <w:basedOn w:val="Fuentedeprrafopredeter"/>
    <w:link w:val="Ttulo4"/>
    <w:uiPriority w:val="9"/>
    <w:semiHidden/>
    <w:rsid w:val="000D0BBE"/>
    <w:rPr>
      <w:rFonts w:asciiTheme="majorHAnsi" w:eastAsiaTheme="majorEastAsia" w:hAnsiTheme="majorHAnsi" w:cstheme="majorBidi"/>
      <w:i/>
      <w:iCs/>
      <w:color w:val="365F91" w:themeColor="accent1" w:themeShade="BF"/>
      <w:sz w:val="24"/>
      <w:szCs w:val="24"/>
      <w:lang w:val="es-ES" w:eastAsia="es-ES"/>
    </w:rPr>
  </w:style>
  <w:style w:type="character" w:customStyle="1" w:styleId="Ttulo1Car">
    <w:name w:val="Título 1 Car"/>
    <w:basedOn w:val="Fuentedeprrafopredeter"/>
    <w:link w:val="Ttulo1"/>
    <w:uiPriority w:val="1"/>
    <w:rsid w:val="000D0BBE"/>
    <w:rPr>
      <w:rFonts w:ascii="Arial" w:eastAsia="Arial" w:hAnsi="Arial" w:cs="Arial"/>
      <w:b/>
      <w:bCs/>
      <w:sz w:val="24"/>
      <w:szCs w:val="24"/>
      <w:lang w:val="es-ES"/>
    </w:rPr>
  </w:style>
  <w:style w:type="table" w:styleId="Tablaconcuadrcula">
    <w:name w:val="Table Grid"/>
    <w:basedOn w:val="Tablanormal"/>
    <w:uiPriority w:val="39"/>
    <w:rsid w:val="000D0BBE"/>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Paragraphe de liste1 Car,Bulletr List Paragraph Car,Foot Car,列出段落 Car,列出段落1 Car,List Paragraph21 Car,Parágrafo da Lista1 Car,リスト段落1 Car,Listeafsnit1 Car,List Paragraph1 Car,HOJA Car"/>
    <w:link w:val="Prrafodelista"/>
    <w:uiPriority w:val="1"/>
    <w:qFormat/>
    <w:rsid w:val="000D0BBE"/>
    <w:rPr>
      <w:rFonts w:ascii="Arial" w:eastAsia="Arial" w:hAnsi="Arial" w:cs="Arial"/>
      <w:lang w:val="es-ES"/>
    </w:rPr>
  </w:style>
  <w:style w:type="character" w:customStyle="1" w:styleId="SinespaciadoCar">
    <w:name w:val="Sin espaciado Car"/>
    <w:basedOn w:val="Fuentedeprrafopredeter"/>
    <w:link w:val="Sinespaciado"/>
    <w:uiPriority w:val="1"/>
    <w:rsid w:val="000D0BBE"/>
    <w:rPr>
      <w:rFonts w:ascii="Arial" w:eastAsia="Arial" w:hAnsi="Arial" w:cs="Arial"/>
      <w:lang w:val="es-ES"/>
    </w:rPr>
  </w:style>
  <w:style w:type="paragraph" w:customStyle="1" w:styleId="Standard">
    <w:name w:val="Standard"/>
    <w:rsid w:val="000D0BBE"/>
    <w:pPr>
      <w:widowControl/>
      <w:suppressAutoHyphens/>
      <w:autoSpaceDE/>
      <w:textAlignment w:val="baseline"/>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0D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942447">
      <w:bodyDiv w:val="1"/>
      <w:marLeft w:val="0"/>
      <w:marRight w:val="0"/>
      <w:marTop w:val="0"/>
      <w:marBottom w:val="0"/>
      <w:divBdr>
        <w:top w:val="none" w:sz="0" w:space="0" w:color="auto"/>
        <w:left w:val="none" w:sz="0" w:space="0" w:color="auto"/>
        <w:bottom w:val="none" w:sz="0" w:space="0" w:color="auto"/>
        <w:right w:val="none" w:sz="0" w:space="0" w:color="auto"/>
      </w:divBdr>
    </w:div>
    <w:div w:id="173580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comisionlegaldecuentasfe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06CB-CFA1-42B1-8190-863421A9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Pages>
  <Words>4994</Words>
  <Characters>27470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TRANSCRIPCIÓN</vt:lpstr>
    </vt:vector>
  </TitlesOfParts>
  <Company/>
  <LinksUpToDate>false</LinksUpToDate>
  <CharactersWithSpaces>32400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TRANSCRIPCIÓN</dc:title>
  <dc:subject/>
  <dc:creator>Eliana Arciniegas</dc:creator>
  <cp:keywords/>
  <dc:description/>
  <cp:lastModifiedBy>JM-JR</cp:lastModifiedBy>
  <cp:revision>24</cp:revision>
  <cp:lastPrinted>2023-07-11T13:10:00Z</cp:lastPrinted>
  <dcterms:created xsi:type="dcterms:W3CDTF">2022-11-18T16:18:00Z</dcterms:created>
  <dcterms:modified xsi:type="dcterms:W3CDTF">2023-07-11T13:10:00Z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2016</vt:lpwstr>
  </property>
  <property fmtid="{D5CDD505-2E9C-101B-9397-08002B2CF9AE}" pid="4" name="LastSaved">
    <vt:filetime>2020-07-02T00:00:00Z</vt:filetime>
  </property>
</Properties>
</file>