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220D" w14:textId="77777777" w:rsidR="00792FAC" w:rsidRPr="009F64F0" w:rsidRDefault="00792FAC" w:rsidP="00FA7FE4">
      <w:pPr>
        <w:spacing w:line="240" w:lineRule="auto"/>
        <w:ind w:left="708" w:hanging="708"/>
        <w:rPr>
          <w:rFonts w:ascii="Arial" w:hAnsi="Arial" w:cs="Arial"/>
          <w:sz w:val="24"/>
          <w:szCs w:val="24"/>
        </w:rPr>
      </w:pPr>
    </w:p>
    <w:p w14:paraId="068F7B87" w14:textId="134BD63D" w:rsidR="00456D42" w:rsidRPr="009F64F0" w:rsidRDefault="00456D42" w:rsidP="00BD0101">
      <w:pPr>
        <w:spacing w:line="240" w:lineRule="auto"/>
        <w:rPr>
          <w:rFonts w:ascii="Arial" w:hAnsi="Arial" w:cs="Arial"/>
          <w:sz w:val="24"/>
          <w:szCs w:val="24"/>
        </w:rPr>
      </w:pPr>
      <w:r w:rsidRPr="009F64F0">
        <w:rPr>
          <w:rFonts w:ascii="Arial" w:hAnsi="Arial" w:cs="Arial"/>
          <w:sz w:val="24"/>
          <w:szCs w:val="24"/>
        </w:rPr>
        <w:t xml:space="preserve">Bogotá D.C., </w:t>
      </w:r>
      <w:r w:rsidR="00C46BAE">
        <w:rPr>
          <w:rFonts w:ascii="Arial" w:hAnsi="Arial" w:cs="Arial"/>
          <w:sz w:val="24"/>
          <w:szCs w:val="24"/>
        </w:rPr>
        <w:t>mayo</w:t>
      </w:r>
      <w:r w:rsidRPr="009F64F0">
        <w:rPr>
          <w:rFonts w:ascii="Arial" w:hAnsi="Arial" w:cs="Arial"/>
          <w:sz w:val="24"/>
          <w:szCs w:val="24"/>
        </w:rPr>
        <w:t xml:space="preserve"> de 202</w:t>
      </w:r>
      <w:r w:rsidR="00B853D3" w:rsidRPr="009F64F0">
        <w:rPr>
          <w:rFonts w:ascii="Arial" w:hAnsi="Arial" w:cs="Arial"/>
          <w:sz w:val="24"/>
          <w:szCs w:val="24"/>
        </w:rPr>
        <w:t>4</w:t>
      </w:r>
    </w:p>
    <w:p w14:paraId="49829B1F" w14:textId="77777777" w:rsidR="00456D42" w:rsidRPr="009F64F0" w:rsidRDefault="00456D42" w:rsidP="00BD0101">
      <w:pPr>
        <w:spacing w:line="240" w:lineRule="auto"/>
        <w:rPr>
          <w:rFonts w:ascii="Arial" w:hAnsi="Arial" w:cs="Arial"/>
          <w:sz w:val="24"/>
          <w:szCs w:val="24"/>
        </w:rPr>
      </w:pPr>
    </w:p>
    <w:p w14:paraId="5E3F1924" w14:textId="06383FBA" w:rsidR="002E6580" w:rsidRPr="009F64F0" w:rsidRDefault="00BD0101" w:rsidP="00BD0101">
      <w:pPr>
        <w:pStyle w:val="Textodeglobo"/>
        <w:rPr>
          <w:rFonts w:ascii="Arial" w:hAnsi="Arial" w:cs="Arial"/>
          <w:sz w:val="24"/>
          <w:szCs w:val="24"/>
        </w:rPr>
      </w:pPr>
      <w:r w:rsidRPr="009F64F0">
        <w:rPr>
          <w:rFonts w:ascii="Arial" w:hAnsi="Arial" w:cs="Arial"/>
          <w:sz w:val="24"/>
          <w:szCs w:val="24"/>
        </w:rPr>
        <w:t>Presidente</w:t>
      </w:r>
    </w:p>
    <w:p w14:paraId="3003005A" w14:textId="77777777" w:rsidR="00BD0101" w:rsidRPr="009F64F0" w:rsidRDefault="002E6580" w:rsidP="00BD0101">
      <w:pPr>
        <w:pStyle w:val="Textodeglobo"/>
        <w:rPr>
          <w:rFonts w:ascii="Arial" w:hAnsi="Arial" w:cs="Arial"/>
          <w:sz w:val="24"/>
          <w:szCs w:val="24"/>
        </w:rPr>
      </w:pPr>
      <w:r w:rsidRPr="009F64F0">
        <w:rPr>
          <w:rFonts w:ascii="Arial" w:hAnsi="Arial" w:cs="Arial"/>
          <w:b/>
          <w:sz w:val="24"/>
          <w:szCs w:val="24"/>
        </w:rPr>
        <w:t>OSCAR HERNÁN SÁNCHEZ LEÓN</w:t>
      </w:r>
    </w:p>
    <w:p w14:paraId="424A5B0F" w14:textId="2AE3B94F" w:rsidR="002E6580" w:rsidRPr="009F64F0" w:rsidRDefault="002E6580" w:rsidP="00BD0101">
      <w:pPr>
        <w:pStyle w:val="Textodeglobo"/>
        <w:rPr>
          <w:rFonts w:ascii="Arial" w:hAnsi="Arial" w:cs="Arial"/>
          <w:b/>
          <w:bCs/>
          <w:sz w:val="24"/>
          <w:szCs w:val="24"/>
        </w:rPr>
      </w:pPr>
      <w:r w:rsidRPr="009F64F0">
        <w:rPr>
          <w:rFonts w:ascii="Arial" w:hAnsi="Arial" w:cs="Arial"/>
          <w:b/>
          <w:bCs/>
          <w:sz w:val="24"/>
          <w:szCs w:val="24"/>
        </w:rPr>
        <w:t>Comisión Primera</w:t>
      </w:r>
      <w:r w:rsidR="00BD0101" w:rsidRPr="009F64F0">
        <w:rPr>
          <w:rFonts w:ascii="Arial" w:hAnsi="Arial" w:cs="Arial"/>
          <w:b/>
          <w:bCs/>
          <w:sz w:val="24"/>
          <w:szCs w:val="24"/>
        </w:rPr>
        <w:t xml:space="preserve"> Constitucional</w:t>
      </w:r>
    </w:p>
    <w:p w14:paraId="1CD230EF" w14:textId="512CE497" w:rsidR="002E6580" w:rsidRPr="009F64F0" w:rsidRDefault="002E6580" w:rsidP="00BD0101">
      <w:pPr>
        <w:pStyle w:val="Textodeglobo"/>
        <w:rPr>
          <w:rFonts w:ascii="Arial" w:hAnsi="Arial" w:cs="Arial"/>
          <w:sz w:val="24"/>
          <w:szCs w:val="24"/>
        </w:rPr>
      </w:pPr>
      <w:r w:rsidRPr="009F64F0">
        <w:rPr>
          <w:rFonts w:ascii="Arial" w:hAnsi="Arial" w:cs="Arial"/>
          <w:sz w:val="24"/>
          <w:szCs w:val="24"/>
        </w:rPr>
        <w:t>Cámara de Representantes</w:t>
      </w:r>
    </w:p>
    <w:p w14:paraId="46AC0BAD" w14:textId="2F9F7EA9" w:rsidR="002E6580" w:rsidRPr="009F64F0" w:rsidRDefault="009F64F0" w:rsidP="00BD0101">
      <w:pPr>
        <w:pStyle w:val="Textodeglobo"/>
        <w:rPr>
          <w:rFonts w:ascii="Arial" w:hAnsi="Arial" w:cs="Arial"/>
          <w:b/>
          <w:sz w:val="24"/>
          <w:szCs w:val="24"/>
        </w:rPr>
      </w:pPr>
      <w:r>
        <w:rPr>
          <w:rFonts w:ascii="Arial" w:hAnsi="Arial" w:cs="Arial"/>
          <w:sz w:val="24"/>
          <w:szCs w:val="24"/>
        </w:rPr>
        <w:t>Bogotá D.C.</w:t>
      </w:r>
    </w:p>
    <w:p w14:paraId="521B2ECC" w14:textId="77777777" w:rsidR="00456D42" w:rsidRPr="009F64F0" w:rsidRDefault="00456D42" w:rsidP="00BD0101">
      <w:pPr>
        <w:spacing w:line="240" w:lineRule="auto"/>
        <w:rPr>
          <w:rFonts w:ascii="Arial" w:hAnsi="Arial" w:cs="Arial"/>
          <w:sz w:val="24"/>
          <w:szCs w:val="24"/>
        </w:rPr>
      </w:pPr>
    </w:p>
    <w:p w14:paraId="485C7F79" w14:textId="39089BA5" w:rsidR="00456D42" w:rsidRPr="009F64F0" w:rsidRDefault="00BD0101" w:rsidP="004A7DC6">
      <w:pPr>
        <w:pStyle w:val="Textodeglobo"/>
        <w:jc w:val="both"/>
        <w:rPr>
          <w:rFonts w:ascii="Arial" w:hAnsi="Arial" w:cs="Arial"/>
          <w:i/>
          <w:iCs/>
          <w:sz w:val="24"/>
          <w:szCs w:val="24"/>
        </w:rPr>
      </w:pPr>
      <w:r w:rsidRPr="009F64F0">
        <w:rPr>
          <w:rFonts w:ascii="Arial" w:hAnsi="Arial" w:cs="Arial"/>
          <w:b/>
          <w:bCs/>
          <w:sz w:val="24"/>
          <w:szCs w:val="24"/>
        </w:rPr>
        <w:br/>
      </w:r>
      <w:r w:rsidR="00456D42" w:rsidRPr="009F64F0">
        <w:rPr>
          <w:rFonts w:ascii="Arial" w:hAnsi="Arial" w:cs="Arial"/>
          <w:b/>
          <w:bCs/>
          <w:sz w:val="24"/>
          <w:szCs w:val="24"/>
        </w:rPr>
        <w:t>Referencia:</w:t>
      </w:r>
      <w:r w:rsidR="00456D42" w:rsidRPr="009F64F0">
        <w:rPr>
          <w:rFonts w:ascii="Arial" w:hAnsi="Arial" w:cs="Arial"/>
          <w:sz w:val="24"/>
          <w:szCs w:val="24"/>
        </w:rPr>
        <w:t xml:space="preserve"> Informe de ponencia para primer debate </w:t>
      </w:r>
      <w:r w:rsidRPr="009F64F0">
        <w:rPr>
          <w:rFonts w:ascii="Arial" w:hAnsi="Arial" w:cs="Arial"/>
          <w:sz w:val="24"/>
          <w:szCs w:val="24"/>
        </w:rPr>
        <w:t>al P</w:t>
      </w:r>
      <w:r w:rsidR="00456D42" w:rsidRPr="009F64F0">
        <w:rPr>
          <w:rFonts w:ascii="Arial" w:hAnsi="Arial" w:cs="Arial"/>
          <w:sz w:val="24"/>
          <w:szCs w:val="24"/>
        </w:rPr>
        <w:t xml:space="preserve">royecto </w:t>
      </w:r>
      <w:r w:rsidR="00B853D3" w:rsidRPr="009F64F0">
        <w:rPr>
          <w:rFonts w:ascii="Arial" w:hAnsi="Arial" w:cs="Arial"/>
          <w:sz w:val="24"/>
          <w:szCs w:val="24"/>
        </w:rPr>
        <w:t>de Ley</w:t>
      </w:r>
      <w:r w:rsidR="00C35EDD" w:rsidRPr="009F64F0">
        <w:rPr>
          <w:rFonts w:ascii="Arial" w:hAnsi="Arial" w:cs="Arial"/>
          <w:sz w:val="24"/>
          <w:szCs w:val="24"/>
        </w:rPr>
        <w:t xml:space="preserve"> No. </w:t>
      </w:r>
      <w:r w:rsidR="00627238">
        <w:rPr>
          <w:rFonts w:ascii="Arial" w:hAnsi="Arial" w:cs="Arial"/>
          <w:sz w:val="24"/>
          <w:szCs w:val="24"/>
        </w:rPr>
        <w:t>136</w:t>
      </w:r>
      <w:r w:rsidR="00C35EDD" w:rsidRPr="009F64F0">
        <w:rPr>
          <w:rFonts w:ascii="Arial" w:hAnsi="Arial" w:cs="Arial"/>
          <w:sz w:val="24"/>
          <w:szCs w:val="24"/>
        </w:rPr>
        <w:t xml:space="preserve"> de 202</w:t>
      </w:r>
      <w:r w:rsidR="00627238">
        <w:rPr>
          <w:rFonts w:ascii="Arial" w:hAnsi="Arial" w:cs="Arial"/>
          <w:sz w:val="24"/>
          <w:szCs w:val="24"/>
        </w:rPr>
        <w:t>3</w:t>
      </w:r>
      <w:r w:rsidR="00C35EDD" w:rsidRPr="009F64F0">
        <w:rPr>
          <w:rFonts w:ascii="Arial" w:hAnsi="Arial" w:cs="Arial"/>
          <w:sz w:val="24"/>
          <w:szCs w:val="24"/>
        </w:rPr>
        <w:t xml:space="preserve"> Cámara</w:t>
      </w:r>
      <w:r w:rsidR="00B853D3" w:rsidRPr="009F64F0">
        <w:rPr>
          <w:rFonts w:ascii="Arial" w:hAnsi="Arial" w:cs="Arial"/>
          <w:sz w:val="24"/>
          <w:szCs w:val="24"/>
        </w:rPr>
        <w:t xml:space="preserve"> </w:t>
      </w:r>
      <w:r w:rsidR="00C35EDD" w:rsidRPr="00627238">
        <w:rPr>
          <w:rFonts w:ascii="Arial" w:hAnsi="Arial" w:cs="Arial"/>
          <w:sz w:val="24"/>
          <w:szCs w:val="24"/>
        </w:rPr>
        <w:t>“</w:t>
      </w:r>
      <w:r w:rsidR="00627238" w:rsidRPr="00627238">
        <w:rPr>
          <w:rFonts w:ascii="Arial" w:hAnsi="Arial" w:cs="Arial"/>
          <w:i/>
          <w:iCs/>
          <w:sz w:val="24"/>
          <w:szCs w:val="24"/>
        </w:rPr>
        <w:t>Por medio de la cual se implementa un proceso de inducción y capacitación para los congresistas y se dictan otras disposiciones</w:t>
      </w:r>
      <w:r w:rsidR="00627238">
        <w:rPr>
          <w:rFonts w:ascii="Arial" w:hAnsi="Arial" w:cs="Arial"/>
          <w:i/>
          <w:iCs/>
          <w:sz w:val="24"/>
          <w:szCs w:val="24"/>
        </w:rPr>
        <w:t>”</w:t>
      </w:r>
      <w:r w:rsidR="00627238" w:rsidRPr="00627238">
        <w:rPr>
          <w:rFonts w:ascii="Arial" w:hAnsi="Arial" w:cs="Arial"/>
          <w:i/>
          <w:iCs/>
          <w:sz w:val="24"/>
          <w:szCs w:val="24"/>
        </w:rPr>
        <w:t xml:space="preserve"> - </w:t>
      </w:r>
      <w:r w:rsidR="00627238">
        <w:rPr>
          <w:rFonts w:ascii="Arial" w:hAnsi="Arial" w:cs="Arial"/>
          <w:i/>
          <w:iCs/>
          <w:sz w:val="24"/>
          <w:szCs w:val="24"/>
        </w:rPr>
        <w:t>L</w:t>
      </w:r>
      <w:r w:rsidR="00627238" w:rsidRPr="00627238">
        <w:rPr>
          <w:rFonts w:ascii="Arial" w:hAnsi="Arial" w:cs="Arial"/>
          <w:i/>
          <w:iCs/>
          <w:sz w:val="24"/>
          <w:szCs w:val="24"/>
        </w:rPr>
        <w:t>ey "estudiemos congresistas</w:t>
      </w:r>
      <w:r w:rsidR="005062C0" w:rsidRPr="00627238">
        <w:rPr>
          <w:rFonts w:ascii="Arial" w:hAnsi="Arial" w:cs="Arial"/>
          <w:sz w:val="24"/>
          <w:szCs w:val="24"/>
        </w:rPr>
        <w:t>”.</w:t>
      </w:r>
    </w:p>
    <w:p w14:paraId="69145529" w14:textId="7FEEE0CC" w:rsidR="00456D42" w:rsidRPr="009F64F0" w:rsidRDefault="00BD0101" w:rsidP="004A7DC6">
      <w:pPr>
        <w:pStyle w:val="Textodeglobo"/>
        <w:jc w:val="both"/>
        <w:rPr>
          <w:rFonts w:ascii="Arial" w:hAnsi="Arial" w:cs="Arial"/>
          <w:sz w:val="24"/>
          <w:szCs w:val="24"/>
        </w:rPr>
      </w:pPr>
      <w:r w:rsidRPr="009F64F0">
        <w:rPr>
          <w:rFonts w:ascii="Arial" w:hAnsi="Arial" w:cs="Arial"/>
          <w:sz w:val="24"/>
          <w:szCs w:val="24"/>
        </w:rPr>
        <w:br/>
      </w:r>
      <w:r w:rsidRPr="009F64F0">
        <w:rPr>
          <w:rFonts w:ascii="Arial" w:hAnsi="Arial" w:cs="Arial"/>
          <w:sz w:val="24"/>
          <w:szCs w:val="24"/>
        </w:rPr>
        <w:br/>
      </w:r>
      <w:r w:rsidR="00456D42" w:rsidRPr="009F64F0">
        <w:rPr>
          <w:rFonts w:ascii="Arial" w:hAnsi="Arial" w:cs="Arial"/>
          <w:sz w:val="24"/>
          <w:szCs w:val="24"/>
        </w:rPr>
        <w:t xml:space="preserve">Respetado </w:t>
      </w:r>
      <w:r w:rsidR="00304877" w:rsidRPr="009F64F0">
        <w:rPr>
          <w:rFonts w:ascii="Arial" w:hAnsi="Arial" w:cs="Arial"/>
          <w:sz w:val="24"/>
          <w:szCs w:val="24"/>
        </w:rPr>
        <w:t>presidente</w:t>
      </w:r>
      <w:r w:rsidRPr="009F64F0">
        <w:rPr>
          <w:rFonts w:ascii="Arial" w:hAnsi="Arial" w:cs="Arial"/>
          <w:sz w:val="24"/>
          <w:szCs w:val="24"/>
        </w:rPr>
        <w:t>.</w:t>
      </w:r>
    </w:p>
    <w:p w14:paraId="518F12F1" w14:textId="31C07FC8" w:rsidR="00627238" w:rsidRPr="009F64F0" w:rsidRDefault="00BD0101" w:rsidP="00627238">
      <w:pPr>
        <w:pStyle w:val="Textodeglobo"/>
        <w:jc w:val="both"/>
        <w:rPr>
          <w:rFonts w:ascii="Arial" w:hAnsi="Arial" w:cs="Arial"/>
          <w:i/>
          <w:iCs/>
          <w:sz w:val="24"/>
          <w:szCs w:val="24"/>
        </w:rPr>
      </w:pPr>
      <w:r w:rsidRPr="009F64F0">
        <w:rPr>
          <w:rFonts w:ascii="Arial" w:hAnsi="Arial" w:cs="Arial"/>
          <w:sz w:val="24"/>
          <w:szCs w:val="24"/>
        </w:rPr>
        <w:br/>
      </w:r>
      <w:r w:rsidR="00456D42" w:rsidRPr="009F64F0">
        <w:rPr>
          <w:rFonts w:ascii="Arial" w:hAnsi="Arial" w:cs="Arial"/>
          <w:sz w:val="24"/>
          <w:szCs w:val="24"/>
        </w:rPr>
        <w:t xml:space="preserve">En cumplimiento del encargo hecho por la </w:t>
      </w:r>
      <w:r w:rsidR="00B853D3" w:rsidRPr="009F64F0">
        <w:rPr>
          <w:rFonts w:ascii="Arial" w:hAnsi="Arial" w:cs="Arial"/>
          <w:sz w:val="24"/>
          <w:szCs w:val="24"/>
        </w:rPr>
        <w:t>h</w:t>
      </w:r>
      <w:r w:rsidR="00456D42" w:rsidRPr="009F64F0">
        <w:rPr>
          <w:rFonts w:ascii="Arial" w:hAnsi="Arial" w:cs="Arial"/>
          <w:sz w:val="24"/>
          <w:szCs w:val="24"/>
        </w:rPr>
        <w:t xml:space="preserve">onorable </w:t>
      </w:r>
      <w:r w:rsidR="00B853D3" w:rsidRPr="009F64F0">
        <w:rPr>
          <w:rFonts w:ascii="Arial" w:hAnsi="Arial" w:cs="Arial"/>
          <w:sz w:val="24"/>
          <w:szCs w:val="24"/>
        </w:rPr>
        <w:t>m</w:t>
      </w:r>
      <w:r w:rsidR="00456D42" w:rsidRPr="009F64F0">
        <w:rPr>
          <w:rFonts w:ascii="Arial" w:hAnsi="Arial" w:cs="Arial"/>
          <w:sz w:val="24"/>
          <w:szCs w:val="24"/>
        </w:rPr>
        <w:t xml:space="preserve">esa </w:t>
      </w:r>
      <w:r w:rsidR="00B853D3" w:rsidRPr="009F64F0">
        <w:rPr>
          <w:rFonts w:ascii="Arial" w:hAnsi="Arial" w:cs="Arial"/>
          <w:sz w:val="24"/>
          <w:szCs w:val="24"/>
        </w:rPr>
        <w:t>d</w:t>
      </w:r>
      <w:r w:rsidR="00456D42" w:rsidRPr="009F64F0">
        <w:rPr>
          <w:rFonts w:ascii="Arial" w:hAnsi="Arial" w:cs="Arial"/>
          <w:sz w:val="24"/>
          <w:szCs w:val="24"/>
        </w:rPr>
        <w:t xml:space="preserve">irectiva de la Comisión Primera de la Cámara de Representantes y de conformidad con lo establecido en el </w:t>
      </w:r>
      <w:r w:rsidR="009F64F0">
        <w:rPr>
          <w:rFonts w:ascii="Arial" w:hAnsi="Arial" w:cs="Arial"/>
          <w:sz w:val="24"/>
          <w:szCs w:val="24"/>
        </w:rPr>
        <w:t>a</w:t>
      </w:r>
      <w:r w:rsidR="00456D42" w:rsidRPr="009F64F0">
        <w:rPr>
          <w:rFonts w:ascii="Arial" w:hAnsi="Arial" w:cs="Arial"/>
          <w:sz w:val="24"/>
          <w:szCs w:val="24"/>
        </w:rPr>
        <w:t>rtículo 156 de la Ley 5ª de 1992, proced</w:t>
      </w:r>
      <w:r w:rsidR="00B853D3" w:rsidRPr="009F64F0">
        <w:rPr>
          <w:rFonts w:ascii="Arial" w:hAnsi="Arial" w:cs="Arial"/>
          <w:sz w:val="24"/>
          <w:szCs w:val="24"/>
        </w:rPr>
        <w:t>o</w:t>
      </w:r>
      <w:r w:rsidR="00456D42" w:rsidRPr="009F64F0">
        <w:rPr>
          <w:rFonts w:ascii="Arial" w:hAnsi="Arial" w:cs="Arial"/>
          <w:sz w:val="24"/>
          <w:szCs w:val="24"/>
        </w:rPr>
        <w:t xml:space="preserve"> a rendir informe de ponencia para primer debate </w:t>
      </w:r>
      <w:r w:rsidRPr="009F64F0">
        <w:rPr>
          <w:rFonts w:ascii="Arial" w:hAnsi="Arial" w:cs="Arial"/>
          <w:sz w:val="24"/>
          <w:szCs w:val="24"/>
        </w:rPr>
        <w:t>al P</w:t>
      </w:r>
      <w:r w:rsidR="00456D42" w:rsidRPr="009F64F0">
        <w:rPr>
          <w:rFonts w:ascii="Arial" w:hAnsi="Arial" w:cs="Arial"/>
          <w:sz w:val="24"/>
          <w:szCs w:val="24"/>
        </w:rPr>
        <w:t xml:space="preserve">royecto de </w:t>
      </w:r>
      <w:r w:rsidR="00B853D3" w:rsidRPr="009F64F0">
        <w:rPr>
          <w:rFonts w:ascii="Arial" w:hAnsi="Arial" w:cs="Arial"/>
          <w:sz w:val="24"/>
          <w:szCs w:val="24"/>
        </w:rPr>
        <w:t>Ley</w:t>
      </w:r>
      <w:r w:rsidR="00304877" w:rsidRPr="009F64F0">
        <w:rPr>
          <w:rFonts w:ascii="Arial" w:hAnsi="Arial" w:cs="Arial"/>
          <w:sz w:val="24"/>
          <w:szCs w:val="24"/>
        </w:rPr>
        <w:t xml:space="preserve"> No</w:t>
      </w:r>
      <w:r w:rsidR="00465698">
        <w:rPr>
          <w:rFonts w:ascii="Arial" w:hAnsi="Arial" w:cs="Arial"/>
          <w:sz w:val="24"/>
          <w:szCs w:val="24"/>
        </w:rPr>
        <w:t xml:space="preserve">. </w:t>
      </w:r>
      <w:r w:rsidR="00627238">
        <w:rPr>
          <w:rFonts w:ascii="Arial" w:hAnsi="Arial" w:cs="Arial"/>
          <w:sz w:val="24"/>
          <w:szCs w:val="24"/>
        </w:rPr>
        <w:t>136</w:t>
      </w:r>
      <w:r w:rsidR="00627238" w:rsidRPr="009F64F0">
        <w:rPr>
          <w:rFonts w:ascii="Arial" w:hAnsi="Arial" w:cs="Arial"/>
          <w:sz w:val="24"/>
          <w:szCs w:val="24"/>
        </w:rPr>
        <w:t xml:space="preserve"> de 202</w:t>
      </w:r>
      <w:r w:rsidR="00627238">
        <w:rPr>
          <w:rFonts w:ascii="Arial" w:hAnsi="Arial" w:cs="Arial"/>
          <w:sz w:val="24"/>
          <w:szCs w:val="24"/>
        </w:rPr>
        <w:t>3</w:t>
      </w:r>
      <w:r w:rsidR="00627238" w:rsidRPr="009F64F0">
        <w:rPr>
          <w:rFonts w:ascii="Arial" w:hAnsi="Arial" w:cs="Arial"/>
          <w:sz w:val="24"/>
          <w:szCs w:val="24"/>
        </w:rPr>
        <w:t xml:space="preserve"> Cámara </w:t>
      </w:r>
      <w:r w:rsidR="00627238" w:rsidRPr="00627238">
        <w:rPr>
          <w:rFonts w:ascii="Arial" w:hAnsi="Arial" w:cs="Arial"/>
          <w:sz w:val="24"/>
          <w:szCs w:val="24"/>
        </w:rPr>
        <w:t>“</w:t>
      </w:r>
      <w:r w:rsidR="00627238" w:rsidRPr="00627238">
        <w:rPr>
          <w:rFonts w:ascii="Arial" w:hAnsi="Arial" w:cs="Arial"/>
          <w:i/>
          <w:iCs/>
          <w:sz w:val="24"/>
          <w:szCs w:val="24"/>
        </w:rPr>
        <w:t>Por medio de la cual se implementa un proceso de inducción y capacitación para los congresistas y se dictan otras disposiciones</w:t>
      </w:r>
      <w:r w:rsidR="00627238">
        <w:rPr>
          <w:rFonts w:ascii="Arial" w:hAnsi="Arial" w:cs="Arial"/>
          <w:i/>
          <w:iCs/>
          <w:sz w:val="24"/>
          <w:szCs w:val="24"/>
        </w:rPr>
        <w:t>”</w:t>
      </w:r>
      <w:r w:rsidR="00627238" w:rsidRPr="00627238">
        <w:rPr>
          <w:rFonts w:ascii="Arial" w:hAnsi="Arial" w:cs="Arial"/>
          <w:i/>
          <w:iCs/>
          <w:sz w:val="24"/>
          <w:szCs w:val="24"/>
        </w:rPr>
        <w:t xml:space="preserve"> - </w:t>
      </w:r>
      <w:r w:rsidR="00627238">
        <w:rPr>
          <w:rFonts w:ascii="Arial" w:hAnsi="Arial" w:cs="Arial"/>
          <w:i/>
          <w:iCs/>
          <w:sz w:val="24"/>
          <w:szCs w:val="24"/>
        </w:rPr>
        <w:t>L</w:t>
      </w:r>
      <w:r w:rsidR="00627238" w:rsidRPr="00627238">
        <w:rPr>
          <w:rFonts w:ascii="Arial" w:hAnsi="Arial" w:cs="Arial"/>
          <w:i/>
          <w:iCs/>
          <w:sz w:val="24"/>
          <w:szCs w:val="24"/>
        </w:rPr>
        <w:t>ey "estudiemos congresistas"</w:t>
      </w:r>
      <w:r w:rsidR="00627238" w:rsidRPr="00627238">
        <w:rPr>
          <w:rFonts w:ascii="Arial" w:hAnsi="Arial" w:cs="Arial"/>
          <w:sz w:val="24"/>
          <w:szCs w:val="24"/>
        </w:rPr>
        <w:t>.</w:t>
      </w:r>
    </w:p>
    <w:p w14:paraId="0D4167BD" w14:textId="04A2A22A" w:rsidR="004A7DC6" w:rsidRPr="009F64F0" w:rsidRDefault="004A7DC6" w:rsidP="004A7DC6">
      <w:pPr>
        <w:pStyle w:val="Textodeglobo"/>
        <w:jc w:val="both"/>
        <w:rPr>
          <w:rFonts w:ascii="Arial" w:hAnsi="Arial" w:cs="Arial"/>
          <w:sz w:val="24"/>
          <w:szCs w:val="24"/>
        </w:rPr>
      </w:pPr>
    </w:p>
    <w:p w14:paraId="532BB734" w14:textId="77777777" w:rsidR="008D071E" w:rsidRPr="009F64F0" w:rsidRDefault="008D071E" w:rsidP="004A7DC6">
      <w:pPr>
        <w:pStyle w:val="Textodeglobo"/>
        <w:jc w:val="both"/>
        <w:rPr>
          <w:rFonts w:ascii="Arial" w:hAnsi="Arial" w:cs="Arial"/>
          <w:sz w:val="24"/>
          <w:szCs w:val="24"/>
        </w:rPr>
      </w:pPr>
    </w:p>
    <w:p w14:paraId="0E49C760" w14:textId="073F9905" w:rsidR="00B853D3" w:rsidRPr="009F64F0" w:rsidRDefault="00B853D3" w:rsidP="00B853D3">
      <w:pPr>
        <w:spacing w:after="0" w:line="240" w:lineRule="auto"/>
        <w:rPr>
          <w:rFonts w:ascii="Arial" w:eastAsia="Times New Roman" w:hAnsi="Arial" w:cs="Arial"/>
          <w:sz w:val="24"/>
          <w:szCs w:val="24"/>
        </w:rPr>
      </w:pPr>
      <w:r w:rsidRPr="009F64F0">
        <w:rPr>
          <w:rFonts w:ascii="Arial" w:eastAsia="Times New Roman" w:hAnsi="Arial" w:cs="Arial"/>
          <w:sz w:val="24"/>
          <w:szCs w:val="24"/>
        </w:rPr>
        <w:t xml:space="preserve">Atentamente. </w:t>
      </w:r>
    </w:p>
    <w:p w14:paraId="3F725B5B" w14:textId="77777777" w:rsidR="00B853D3" w:rsidRPr="009F64F0" w:rsidRDefault="00B853D3" w:rsidP="00B853D3">
      <w:pPr>
        <w:spacing w:after="0" w:line="240" w:lineRule="auto"/>
        <w:rPr>
          <w:rFonts w:ascii="Arial" w:eastAsia="Times New Roman" w:hAnsi="Arial" w:cs="Arial"/>
          <w:sz w:val="24"/>
          <w:szCs w:val="24"/>
        </w:rPr>
      </w:pPr>
    </w:p>
    <w:p w14:paraId="212795B7" w14:textId="77777777" w:rsidR="00B853D3" w:rsidRPr="009F64F0" w:rsidRDefault="00B853D3" w:rsidP="00B853D3">
      <w:pPr>
        <w:spacing w:after="0" w:line="240" w:lineRule="auto"/>
        <w:rPr>
          <w:rFonts w:ascii="Arial" w:eastAsia="Times New Roman" w:hAnsi="Arial" w:cs="Arial"/>
          <w:sz w:val="24"/>
          <w:szCs w:val="24"/>
        </w:rPr>
      </w:pPr>
    </w:p>
    <w:p w14:paraId="06A7574A" w14:textId="77777777" w:rsidR="00B853D3" w:rsidRPr="009F64F0" w:rsidRDefault="00B853D3" w:rsidP="00B853D3">
      <w:pPr>
        <w:spacing w:after="0" w:line="240" w:lineRule="auto"/>
        <w:rPr>
          <w:rFonts w:ascii="Arial" w:eastAsia="Times New Roman" w:hAnsi="Arial" w:cs="Arial"/>
          <w:sz w:val="24"/>
          <w:szCs w:val="24"/>
        </w:rPr>
      </w:pPr>
    </w:p>
    <w:p w14:paraId="5CCC6223" w14:textId="77777777" w:rsidR="00B853D3" w:rsidRPr="009F64F0" w:rsidRDefault="00B853D3" w:rsidP="00B853D3">
      <w:pPr>
        <w:spacing w:after="0" w:line="240" w:lineRule="auto"/>
        <w:rPr>
          <w:rFonts w:ascii="Arial" w:eastAsia="Times New Roman" w:hAnsi="Arial" w:cs="Arial"/>
          <w:sz w:val="24"/>
          <w:szCs w:val="24"/>
        </w:rPr>
      </w:pPr>
    </w:p>
    <w:p w14:paraId="27DDB1A8" w14:textId="77777777" w:rsidR="00B853D3" w:rsidRPr="009F64F0" w:rsidRDefault="00B853D3" w:rsidP="00B853D3">
      <w:pPr>
        <w:rPr>
          <w:rFonts w:ascii="Arial" w:eastAsia="Times New Roman" w:hAnsi="Arial" w:cs="Arial"/>
          <w:b/>
          <w:sz w:val="24"/>
          <w:szCs w:val="24"/>
        </w:rPr>
      </w:pPr>
    </w:p>
    <w:p w14:paraId="7EF544CE" w14:textId="6B19E8D9" w:rsidR="00B853D3" w:rsidRPr="009F64F0" w:rsidRDefault="00B853D3" w:rsidP="00B853D3">
      <w:pPr>
        <w:spacing w:after="0"/>
        <w:rPr>
          <w:rFonts w:ascii="Arial" w:eastAsia="Times New Roman" w:hAnsi="Arial" w:cs="Arial"/>
          <w:b/>
          <w:sz w:val="24"/>
          <w:szCs w:val="24"/>
        </w:rPr>
      </w:pPr>
      <w:r w:rsidRPr="009F64F0">
        <w:rPr>
          <w:rFonts w:ascii="Arial" w:eastAsia="Times New Roman" w:hAnsi="Arial" w:cs="Arial"/>
          <w:b/>
          <w:sz w:val="24"/>
          <w:szCs w:val="24"/>
        </w:rPr>
        <w:t>JUAN CARLOS WILLS OSPINA</w:t>
      </w:r>
    </w:p>
    <w:p w14:paraId="225D9DAE" w14:textId="59DB7B48" w:rsidR="00B853D3" w:rsidRPr="009F64F0" w:rsidRDefault="00B853D3" w:rsidP="00B853D3">
      <w:pPr>
        <w:spacing w:after="0"/>
        <w:rPr>
          <w:rFonts w:ascii="Arial" w:eastAsia="Times New Roman" w:hAnsi="Arial" w:cs="Arial"/>
          <w:sz w:val="24"/>
          <w:szCs w:val="24"/>
        </w:rPr>
      </w:pPr>
      <w:r w:rsidRPr="009F64F0">
        <w:rPr>
          <w:rFonts w:ascii="Arial" w:eastAsia="Times New Roman" w:hAnsi="Arial" w:cs="Arial"/>
          <w:sz w:val="24"/>
          <w:szCs w:val="24"/>
        </w:rPr>
        <w:t>Representante a la Cámara</w:t>
      </w:r>
    </w:p>
    <w:p w14:paraId="7452245C" w14:textId="2DDE0A9E" w:rsidR="00B853D3" w:rsidRPr="009F64F0" w:rsidRDefault="00B853D3" w:rsidP="004A7DC6">
      <w:pPr>
        <w:pStyle w:val="Textodeglobo"/>
        <w:jc w:val="both"/>
        <w:rPr>
          <w:rFonts w:ascii="Arial" w:hAnsi="Arial" w:cs="Arial"/>
          <w:sz w:val="24"/>
          <w:szCs w:val="24"/>
        </w:rPr>
      </w:pPr>
    </w:p>
    <w:p w14:paraId="3A4A12E9" w14:textId="46C4415F" w:rsidR="00B853D3" w:rsidRPr="009F64F0" w:rsidRDefault="00B853D3" w:rsidP="004A7DC6">
      <w:pPr>
        <w:pStyle w:val="Textodeglobo"/>
        <w:jc w:val="both"/>
        <w:rPr>
          <w:rFonts w:ascii="Arial" w:hAnsi="Arial" w:cs="Arial"/>
          <w:sz w:val="24"/>
          <w:szCs w:val="24"/>
        </w:rPr>
      </w:pPr>
    </w:p>
    <w:p w14:paraId="720CB359" w14:textId="52D88C1A" w:rsidR="00B853D3" w:rsidRPr="009F64F0" w:rsidRDefault="00B853D3" w:rsidP="004A7DC6">
      <w:pPr>
        <w:pStyle w:val="Textodeglobo"/>
        <w:jc w:val="both"/>
        <w:rPr>
          <w:rFonts w:ascii="Arial" w:hAnsi="Arial" w:cs="Arial"/>
          <w:sz w:val="24"/>
          <w:szCs w:val="24"/>
        </w:rPr>
      </w:pPr>
    </w:p>
    <w:p w14:paraId="5883B116" w14:textId="4F2D8B8F" w:rsidR="002C1640" w:rsidRPr="009F64F0" w:rsidRDefault="002C1640" w:rsidP="004A7DC6">
      <w:pPr>
        <w:pStyle w:val="Textodeglobo"/>
        <w:jc w:val="both"/>
        <w:rPr>
          <w:rFonts w:ascii="Arial" w:hAnsi="Arial" w:cs="Arial"/>
          <w:sz w:val="24"/>
          <w:szCs w:val="24"/>
        </w:rPr>
      </w:pPr>
    </w:p>
    <w:p w14:paraId="214FBC60" w14:textId="77777777" w:rsidR="002C1640" w:rsidRPr="009F64F0" w:rsidRDefault="002C1640" w:rsidP="004A7DC6">
      <w:pPr>
        <w:pStyle w:val="Textodeglobo"/>
        <w:jc w:val="both"/>
        <w:rPr>
          <w:rFonts w:ascii="Arial" w:hAnsi="Arial" w:cs="Arial"/>
          <w:sz w:val="24"/>
          <w:szCs w:val="24"/>
        </w:rPr>
      </w:pPr>
    </w:p>
    <w:p w14:paraId="545CD0B0" w14:textId="07BECC2E" w:rsidR="00B853D3" w:rsidRPr="009F64F0" w:rsidRDefault="00B853D3" w:rsidP="004A7DC6">
      <w:pPr>
        <w:pStyle w:val="Textodeglobo"/>
        <w:jc w:val="both"/>
        <w:rPr>
          <w:rFonts w:ascii="Arial" w:hAnsi="Arial" w:cs="Arial"/>
          <w:sz w:val="24"/>
          <w:szCs w:val="24"/>
        </w:rPr>
      </w:pPr>
    </w:p>
    <w:p w14:paraId="3DABA4D4" w14:textId="7CDF219E" w:rsidR="00B853D3" w:rsidRPr="009F64F0" w:rsidRDefault="00B853D3" w:rsidP="004A7DC6">
      <w:pPr>
        <w:pStyle w:val="Textodeglobo"/>
        <w:jc w:val="both"/>
        <w:rPr>
          <w:rFonts w:ascii="Arial" w:hAnsi="Arial" w:cs="Arial"/>
          <w:sz w:val="24"/>
          <w:szCs w:val="24"/>
        </w:rPr>
      </w:pPr>
    </w:p>
    <w:p w14:paraId="1719AAFA" w14:textId="4EC106F8" w:rsidR="00B853D3" w:rsidRPr="009F64F0" w:rsidRDefault="00B853D3" w:rsidP="004A7DC6">
      <w:pPr>
        <w:pStyle w:val="Textodeglobo"/>
        <w:jc w:val="both"/>
        <w:rPr>
          <w:rFonts w:ascii="Arial" w:hAnsi="Arial" w:cs="Arial"/>
          <w:sz w:val="24"/>
          <w:szCs w:val="24"/>
        </w:rPr>
      </w:pPr>
    </w:p>
    <w:p w14:paraId="5E35433D" w14:textId="3C61719F" w:rsidR="00B853D3" w:rsidRPr="009F64F0" w:rsidRDefault="00B853D3" w:rsidP="004A7DC6">
      <w:pPr>
        <w:pStyle w:val="Textodeglobo"/>
        <w:jc w:val="both"/>
        <w:rPr>
          <w:rFonts w:ascii="Arial" w:hAnsi="Arial" w:cs="Arial"/>
          <w:sz w:val="24"/>
          <w:szCs w:val="24"/>
        </w:rPr>
      </w:pPr>
    </w:p>
    <w:p w14:paraId="0150C146" w14:textId="12134C1C" w:rsidR="00B853D3" w:rsidRPr="009F64F0" w:rsidRDefault="00B853D3" w:rsidP="004A7DC6">
      <w:pPr>
        <w:pStyle w:val="Textodeglobo"/>
        <w:jc w:val="both"/>
        <w:rPr>
          <w:rFonts w:ascii="Arial" w:hAnsi="Arial" w:cs="Arial"/>
          <w:sz w:val="24"/>
          <w:szCs w:val="24"/>
        </w:rPr>
      </w:pPr>
    </w:p>
    <w:p w14:paraId="4C0EB34F" w14:textId="6B01B3DD" w:rsidR="00B853D3" w:rsidRPr="009F64F0" w:rsidRDefault="00B853D3" w:rsidP="004A7DC6">
      <w:pPr>
        <w:pStyle w:val="Textodeglobo"/>
        <w:jc w:val="both"/>
        <w:rPr>
          <w:rFonts w:ascii="Arial" w:hAnsi="Arial" w:cs="Arial"/>
          <w:sz w:val="24"/>
          <w:szCs w:val="24"/>
        </w:rPr>
      </w:pPr>
    </w:p>
    <w:p w14:paraId="3B5E2124" w14:textId="252A45A9" w:rsidR="00B853D3" w:rsidRPr="009F64F0" w:rsidRDefault="00B853D3" w:rsidP="004A7DC6">
      <w:pPr>
        <w:pStyle w:val="Textodeglobo"/>
        <w:jc w:val="both"/>
        <w:rPr>
          <w:rFonts w:ascii="Arial" w:hAnsi="Arial" w:cs="Arial"/>
          <w:sz w:val="24"/>
          <w:szCs w:val="24"/>
        </w:rPr>
      </w:pPr>
    </w:p>
    <w:p w14:paraId="463DDEC0" w14:textId="0C3F475A" w:rsidR="008D071E" w:rsidRDefault="008E1EDF" w:rsidP="008E1EDF">
      <w:pPr>
        <w:pStyle w:val="Textodeglobo"/>
        <w:jc w:val="center"/>
        <w:rPr>
          <w:rFonts w:ascii="Arial" w:hAnsi="Arial" w:cs="Arial"/>
          <w:b/>
          <w:bCs/>
          <w:sz w:val="24"/>
          <w:szCs w:val="24"/>
        </w:rPr>
      </w:pPr>
      <w:r w:rsidRPr="009F64F0">
        <w:rPr>
          <w:rFonts w:ascii="Arial" w:hAnsi="Arial" w:cs="Arial"/>
          <w:b/>
          <w:bCs/>
          <w:sz w:val="24"/>
          <w:szCs w:val="24"/>
        </w:rPr>
        <w:lastRenderedPageBreak/>
        <w:t xml:space="preserve">INFORME DE PONENCIA PARA PRIMER DEBATE DEL PROYECTO DE LEY NO. </w:t>
      </w:r>
      <w:r w:rsidRPr="008E1EDF">
        <w:rPr>
          <w:rFonts w:ascii="Arial" w:hAnsi="Arial" w:cs="Arial"/>
          <w:b/>
          <w:bCs/>
          <w:sz w:val="24"/>
          <w:szCs w:val="24"/>
        </w:rPr>
        <w:t>136 DE 2023 CÁMARA “</w:t>
      </w:r>
      <w:r w:rsidRPr="008E1EDF">
        <w:rPr>
          <w:rFonts w:ascii="Arial" w:hAnsi="Arial" w:cs="Arial"/>
          <w:b/>
          <w:bCs/>
          <w:i/>
          <w:iCs/>
          <w:sz w:val="24"/>
          <w:szCs w:val="24"/>
        </w:rPr>
        <w:t>POR MEDIO DE LA CUAL SE IMPLEMENTA UN PROCESO DE INDUCCIÓN Y CAPACITACIÓN PARA LOS CONGRESISTAS Y SE DICTAN OTRAS DISPOSICIONES” - LEY "ESTUDIEMOS CONGRESISTAS"</w:t>
      </w:r>
      <w:r w:rsidRPr="008E1EDF">
        <w:rPr>
          <w:rFonts w:ascii="Arial" w:hAnsi="Arial" w:cs="Arial"/>
          <w:b/>
          <w:bCs/>
          <w:sz w:val="24"/>
          <w:szCs w:val="24"/>
        </w:rPr>
        <w:t>.</w:t>
      </w:r>
    </w:p>
    <w:p w14:paraId="72A102E3" w14:textId="77777777" w:rsidR="008E1EDF" w:rsidRPr="008E1EDF" w:rsidRDefault="008E1EDF" w:rsidP="008E1EDF">
      <w:pPr>
        <w:pStyle w:val="Textodeglobo"/>
        <w:jc w:val="center"/>
        <w:rPr>
          <w:rFonts w:ascii="Arial" w:hAnsi="Arial" w:cs="Arial"/>
          <w:b/>
          <w:bCs/>
          <w:i/>
          <w:iCs/>
          <w:sz w:val="24"/>
          <w:szCs w:val="24"/>
        </w:rPr>
      </w:pPr>
    </w:p>
    <w:p w14:paraId="5683B791" w14:textId="4E974896" w:rsidR="00F535E8" w:rsidRPr="009F64F0" w:rsidRDefault="0035498B" w:rsidP="008D071E">
      <w:pPr>
        <w:spacing w:line="240" w:lineRule="auto"/>
        <w:jc w:val="center"/>
        <w:rPr>
          <w:rFonts w:ascii="Arial" w:hAnsi="Arial" w:cs="Arial"/>
          <w:b/>
          <w:bCs/>
          <w:sz w:val="24"/>
          <w:szCs w:val="24"/>
        </w:rPr>
      </w:pPr>
      <w:r w:rsidRPr="009F64F0">
        <w:rPr>
          <w:rFonts w:ascii="Arial" w:hAnsi="Arial" w:cs="Arial"/>
          <w:b/>
          <w:bCs/>
          <w:sz w:val="24"/>
          <w:szCs w:val="24"/>
        </w:rPr>
        <w:t>EXPOSICIÓN DE MOTIVOS</w:t>
      </w:r>
    </w:p>
    <w:p w14:paraId="7CA4D439" w14:textId="77777777" w:rsidR="0086045E" w:rsidRPr="009F64F0" w:rsidRDefault="0086045E" w:rsidP="00EB6C54">
      <w:pPr>
        <w:pStyle w:val="Textodeglobo"/>
        <w:jc w:val="both"/>
        <w:rPr>
          <w:rFonts w:ascii="Arial" w:hAnsi="Arial" w:cs="Arial"/>
          <w:sz w:val="24"/>
          <w:szCs w:val="24"/>
        </w:rPr>
      </w:pPr>
    </w:p>
    <w:p w14:paraId="233AC951" w14:textId="67BBEB1B" w:rsidR="008E1EDF" w:rsidRDefault="00297023" w:rsidP="008E1EDF">
      <w:pPr>
        <w:pStyle w:val="Textodeglobo"/>
        <w:numPr>
          <w:ilvl w:val="0"/>
          <w:numId w:val="28"/>
        </w:numPr>
        <w:jc w:val="both"/>
        <w:rPr>
          <w:rFonts w:ascii="Arial" w:hAnsi="Arial" w:cs="Arial"/>
          <w:b/>
          <w:sz w:val="24"/>
          <w:szCs w:val="24"/>
        </w:rPr>
      </w:pPr>
      <w:r w:rsidRPr="009F64F0">
        <w:rPr>
          <w:rFonts w:ascii="Arial" w:hAnsi="Arial" w:cs="Arial"/>
          <w:b/>
          <w:sz w:val="24"/>
          <w:szCs w:val="24"/>
        </w:rPr>
        <w:t xml:space="preserve">OBJETO. </w:t>
      </w:r>
    </w:p>
    <w:p w14:paraId="2F375EB9" w14:textId="7A39B8F8" w:rsidR="00D20416" w:rsidRDefault="00D20416" w:rsidP="00D20416">
      <w:pPr>
        <w:pStyle w:val="Textodeglobo"/>
        <w:jc w:val="both"/>
        <w:rPr>
          <w:rFonts w:ascii="Arial" w:hAnsi="Arial" w:cs="Arial"/>
          <w:b/>
          <w:sz w:val="24"/>
          <w:szCs w:val="24"/>
        </w:rPr>
      </w:pPr>
    </w:p>
    <w:p w14:paraId="201DA573" w14:textId="1B9610C5" w:rsidR="00D20416" w:rsidRDefault="00781482" w:rsidP="00D20416">
      <w:pPr>
        <w:pStyle w:val="Textodeglobo"/>
        <w:jc w:val="both"/>
        <w:rPr>
          <w:rFonts w:ascii="Arial" w:hAnsi="Arial" w:cs="Arial"/>
          <w:bCs/>
          <w:sz w:val="24"/>
          <w:szCs w:val="24"/>
        </w:rPr>
      </w:pPr>
      <w:r w:rsidRPr="00781482">
        <w:rPr>
          <w:rFonts w:ascii="Arial" w:hAnsi="Arial" w:cs="Arial"/>
          <w:bCs/>
          <w:sz w:val="24"/>
          <w:szCs w:val="24"/>
        </w:rPr>
        <w:t xml:space="preserve">El propósito del </w:t>
      </w:r>
      <w:r w:rsidR="005E64BF">
        <w:rPr>
          <w:rFonts w:ascii="Arial" w:hAnsi="Arial" w:cs="Arial"/>
          <w:bCs/>
          <w:sz w:val="24"/>
          <w:szCs w:val="24"/>
        </w:rPr>
        <w:t xml:space="preserve">presente </w:t>
      </w:r>
      <w:r w:rsidRPr="00781482">
        <w:rPr>
          <w:rFonts w:ascii="Arial" w:hAnsi="Arial" w:cs="Arial"/>
          <w:bCs/>
          <w:sz w:val="24"/>
          <w:szCs w:val="24"/>
        </w:rPr>
        <w:t xml:space="preserve">proyecto de </w:t>
      </w:r>
      <w:r>
        <w:rPr>
          <w:rFonts w:ascii="Arial" w:hAnsi="Arial" w:cs="Arial"/>
          <w:bCs/>
          <w:sz w:val="24"/>
          <w:szCs w:val="24"/>
        </w:rPr>
        <w:t>l</w:t>
      </w:r>
      <w:r w:rsidRPr="00781482">
        <w:rPr>
          <w:rFonts w:ascii="Arial" w:hAnsi="Arial" w:cs="Arial"/>
          <w:bCs/>
          <w:sz w:val="24"/>
          <w:szCs w:val="24"/>
        </w:rPr>
        <w:t xml:space="preserve">ey es establecer </w:t>
      </w:r>
      <w:r w:rsidR="005E64BF">
        <w:rPr>
          <w:rFonts w:ascii="Arial" w:hAnsi="Arial" w:cs="Arial"/>
          <w:bCs/>
          <w:sz w:val="24"/>
          <w:szCs w:val="24"/>
        </w:rPr>
        <w:t xml:space="preserve">un </w:t>
      </w:r>
      <w:r w:rsidRPr="00781482">
        <w:rPr>
          <w:rFonts w:ascii="Arial" w:hAnsi="Arial" w:cs="Arial"/>
          <w:bCs/>
          <w:sz w:val="24"/>
          <w:szCs w:val="24"/>
        </w:rPr>
        <w:t xml:space="preserve">programa de </w:t>
      </w:r>
      <w:r w:rsidR="005E64BF">
        <w:rPr>
          <w:rFonts w:ascii="Arial" w:hAnsi="Arial" w:cs="Arial"/>
          <w:bCs/>
          <w:sz w:val="24"/>
          <w:szCs w:val="24"/>
        </w:rPr>
        <w:t xml:space="preserve">inducción y capacitación continua, </w:t>
      </w:r>
      <w:r w:rsidRPr="00781482">
        <w:rPr>
          <w:rFonts w:ascii="Arial" w:hAnsi="Arial" w:cs="Arial"/>
          <w:bCs/>
          <w:sz w:val="24"/>
          <w:szCs w:val="24"/>
        </w:rPr>
        <w:t xml:space="preserve">diseñado para </w:t>
      </w:r>
      <w:r w:rsidR="005E64BF">
        <w:rPr>
          <w:rFonts w:ascii="Arial" w:hAnsi="Arial" w:cs="Arial"/>
          <w:bCs/>
          <w:sz w:val="24"/>
          <w:szCs w:val="24"/>
        </w:rPr>
        <w:t xml:space="preserve">los </w:t>
      </w:r>
      <w:r w:rsidRPr="00781482">
        <w:rPr>
          <w:rFonts w:ascii="Arial" w:hAnsi="Arial" w:cs="Arial"/>
          <w:bCs/>
          <w:sz w:val="24"/>
          <w:szCs w:val="24"/>
        </w:rPr>
        <w:t xml:space="preserve">congresistas </w:t>
      </w:r>
      <w:r w:rsidR="005E64BF">
        <w:rPr>
          <w:rFonts w:ascii="Arial" w:hAnsi="Arial" w:cs="Arial"/>
          <w:bCs/>
          <w:sz w:val="24"/>
          <w:szCs w:val="24"/>
        </w:rPr>
        <w:t>reelegidos y elegidos por primera vez</w:t>
      </w:r>
      <w:r w:rsidRPr="00781482">
        <w:rPr>
          <w:rFonts w:ascii="Arial" w:hAnsi="Arial" w:cs="Arial"/>
          <w:bCs/>
          <w:sz w:val="24"/>
          <w:szCs w:val="24"/>
        </w:rPr>
        <w:t xml:space="preserve">, con el fin de proporcionarles </w:t>
      </w:r>
      <w:r w:rsidR="005E64BF">
        <w:rPr>
          <w:rFonts w:ascii="Arial" w:hAnsi="Arial" w:cs="Arial"/>
          <w:bCs/>
          <w:sz w:val="24"/>
          <w:szCs w:val="24"/>
        </w:rPr>
        <w:t>herramientas</w:t>
      </w:r>
      <w:r w:rsidRPr="00781482">
        <w:rPr>
          <w:rFonts w:ascii="Arial" w:hAnsi="Arial" w:cs="Arial"/>
          <w:bCs/>
          <w:sz w:val="24"/>
          <w:szCs w:val="24"/>
        </w:rPr>
        <w:t xml:space="preserve"> y conocimientos necesarios para desempeñar de manera óptima sus responsabilidades legislativas y representativas. Este enfoque busca asegurar que los legisladores estén plenamente preparados para abordar los desafíos y complejidades inherentes a su función en el Congreso, promoviendo así una mejor toma de decisiones y una representación más efectiva de los intereses de la ciudadanía.</w:t>
      </w:r>
    </w:p>
    <w:p w14:paraId="3B571406" w14:textId="77777777" w:rsidR="00781482" w:rsidRDefault="00781482" w:rsidP="00D20416">
      <w:pPr>
        <w:pStyle w:val="Textodeglobo"/>
        <w:jc w:val="both"/>
        <w:rPr>
          <w:rFonts w:ascii="Arial" w:hAnsi="Arial" w:cs="Arial"/>
          <w:b/>
          <w:sz w:val="24"/>
          <w:szCs w:val="24"/>
        </w:rPr>
      </w:pPr>
    </w:p>
    <w:p w14:paraId="4C25B8E6" w14:textId="46307AB7" w:rsidR="009F64F0" w:rsidRDefault="00886C85" w:rsidP="00EB6C54">
      <w:pPr>
        <w:pStyle w:val="Textodeglobo"/>
        <w:numPr>
          <w:ilvl w:val="0"/>
          <w:numId w:val="28"/>
        </w:numPr>
        <w:jc w:val="both"/>
        <w:rPr>
          <w:rFonts w:ascii="Arial" w:hAnsi="Arial" w:cs="Arial"/>
          <w:b/>
          <w:sz w:val="24"/>
          <w:szCs w:val="24"/>
        </w:rPr>
      </w:pPr>
      <w:r w:rsidRPr="008E1EDF">
        <w:rPr>
          <w:rFonts w:ascii="Arial" w:hAnsi="Arial" w:cs="Arial"/>
          <w:b/>
          <w:sz w:val="24"/>
          <w:szCs w:val="24"/>
        </w:rPr>
        <w:t>TR</w:t>
      </w:r>
      <w:r w:rsidR="00A00BA9" w:rsidRPr="008E1EDF">
        <w:rPr>
          <w:rFonts w:ascii="Arial" w:hAnsi="Arial" w:cs="Arial"/>
          <w:b/>
          <w:sz w:val="24"/>
          <w:szCs w:val="24"/>
        </w:rPr>
        <w:t>Á</w:t>
      </w:r>
      <w:r w:rsidRPr="008E1EDF">
        <w:rPr>
          <w:rFonts w:ascii="Arial" w:hAnsi="Arial" w:cs="Arial"/>
          <w:b/>
          <w:sz w:val="24"/>
          <w:szCs w:val="24"/>
        </w:rPr>
        <w:t xml:space="preserve">MITE. </w:t>
      </w:r>
    </w:p>
    <w:p w14:paraId="4CE09878" w14:textId="5F461333" w:rsidR="00041899" w:rsidRDefault="00041899" w:rsidP="00041899">
      <w:pPr>
        <w:pStyle w:val="Textodeglobo"/>
        <w:jc w:val="both"/>
        <w:rPr>
          <w:rFonts w:ascii="Arial" w:hAnsi="Arial" w:cs="Arial"/>
          <w:b/>
          <w:sz w:val="24"/>
          <w:szCs w:val="24"/>
        </w:rPr>
      </w:pPr>
    </w:p>
    <w:p w14:paraId="0AFF1D52" w14:textId="2C788E81" w:rsidR="00041899" w:rsidRDefault="00041899" w:rsidP="00041899">
      <w:pPr>
        <w:pStyle w:val="Textodeglobo"/>
        <w:jc w:val="both"/>
        <w:rPr>
          <w:rFonts w:ascii="Arial" w:hAnsi="Arial" w:cs="Arial"/>
          <w:sz w:val="24"/>
          <w:szCs w:val="24"/>
        </w:rPr>
      </w:pPr>
      <w:r>
        <w:rPr>
          <w:rFonts w:ascii="Arial" w:hAnsi="Arial" w:cs="Arial"/>
          <w:sz w:val="24"/>
          <w:szCs w:val="24"/>
        </w:rPr>
        <w:t xml:space="preserve">El 18 de agosto de 2023, el senador Germán </w:t>
      </w:r>
      <w:r w:rsidR="001362D8">
        <w:rPr>
          <w:rFonts w:ascii="Arial" w:hAnsi="Arial" w:cs="Arial"/>
          <w:sz w:val="24"/>
          <w:szCs w:val="24"/>
        </w:rPr>
        <w:t>Alcides</w:t>
      </w:r>
      <w:r>
        <w:rPr>
          <w:rFonts w:ascii="Arial" w:hAnsi="Arial" w:cs="Arial"/>
          <w:sz w:val="24"/>
          <w:szCs w:val="24"/>
        </w:rPr>
        <w:t xml:space="preserve"> Blanco Álvarez y los representantes Julián David López Tenorio, Catherine Juvinao Clavijo, Juan Carlos Wills Ospina, Carlos Adolfo Ardila Espinosa, Elkin Rodolfo </w:t>
      </w:r>
      <w:r>
        <w:rPr>
          <w:rFonts w:ascii="Arial" w:hAnsi="Arial" w:cs="Arial"/>
          <w:sz w:val="24"/>
          <w:szCs w:val="24"/>
        </w:rPr>
        <w:br/>
      </w:r>
      <w:r w:rsidR="0055777E">
        <w:rPr>
          <w:rFonts w:ascii="Arial" w:hAnsi="Arial" w:cs="Arial"/>
          <w:sz w:val="24"/>
          <w:szCs w:val="24"/>
        </w:rPr>
        <w:t>Ospina Ospina y otras firmas</w:t>
      </w:r>
      <w:r>
        <w:rPr>
          <w:rFonts w:ascii="Arial" w:hAnsi="Arial" w:cs="Arial"/>
          <w:sz w:val="24"/>
          <w:szCs w:val="24"/>
        </w:rPr>
        <w:t>, radicaron el proyecto de ley ante la Secretaría General de</w:t>
      </w:r>
      <w:r w:rsidR="0055777E">
        <w:rPr>
          <w:rFonts w:ascii="Arial" w:hAnsi="Arial" w:cs="Arial"/>
          <w:sz w:val="24"/>
          <w:szCs w:val="24"/>
        </w:rPr>
        <w:t xml:space="preserve"> </w:t>
      </w:r>
      <w:r>
        <w:rPr>
          <w:rFonts w:ascii="Arial" w:hAnsi="Arial" w:cs="Arial"/>
          <w:sz w:val="24"/>
          <w:szCs w:val="24"/>
        </w:rPr>
        <w:t>l</w:t>
      </w:r>
      <w:r w:rsidR="0055777E">
        <w:rPr>
          <w:rFonts w:ascii="Arial" w:hAnsi="Arial" w:cs="Arial"/>
          <w:sz w:val="24"/>
          <w:szCs w:val="24"/>
        </w:rPr>
        <w:t>a Cámara de Representantes, el cual fue publicado en la Gaceta del Congreso No. 1187 de 2023 el 4 de septiembre de 2023.</w:t>
      </w:r>
    </w:p>
    <w:p w14:paraId="7814849D" w14:textId="77777777" w:rsidR="00041899" w:rsidRDefault="00041899" w:rsidP="00041899">
      <w:pPr>
        <w:pStyle w:val="Textodeglobo"/>
        <w:jc w:val="both"/>
        <w:rPr>
          <w:rFonts w:ascii="Arial" w:hAnsi="Arial" w:cs="Arial"/>
          <w:sz w:val="24"/>
          <w:szCs w:val="24"/>
        </w:rPr>
      </w:pPr>
    </w:p>
    <w:p w14:paraId="46307338" w14:textId="6F792C09" w:rsidR="00041899" w:rsidRDefault="00041899" w:rsidP="00041899">
      <w:pPr>
        <w:pStyle w:val="Textodeglobo"/>
        <w:jc w:val="both"/>
        <w:rPr>
          <w:rFonts w:ascii="Arial" w:hAnsi="Arial" w:cs="Arial"/>
          <w:sz w:val="24"/>
          <w:szCs w:val="24"/>
        </w:rPr>
      </w:pPr>
      <w:r>
        <w:rPr>
          <w:rFonts w:ascii="Arial" w:hAnsi="Arial" w:cs="Arial"/>
          <w:sz w:val="24"/>
          <w:szCs w:val="24"/>
        </w:rPr>
        <w:t xml:space="preserve">El </w:t>
      </w:r>
      <w:r w:rsidR="0055777E">
        <w:rPr>
          <w:rFonts w:ascii="Arial" w:hAnsi="Arial" w:cs="Arial"/>
          <w:sz w:val="24"/>
          <w:szCs w:val="24"/>
        </w:rPr>
        <w:t>20</w:t>
      </w:r>
      <w:r>
        <w:rPr>
          <w:rFonts w:ascii="Arial" w:hAnsi="Arial" w:cs="Arial"/>
          <w:sz w:val="24"/>
          <w:szCs w:val="24"/>
        </w:rPr>
        <w:t xml:space="preserve"> de </w:t>
      </w:r>
      <w:r w:rsidR="0055777E">
        <w:rPr>
          <w:rFonts w:ascii="Arial" w:hAnsi="Arial" w:cs="Arial"/>
          <w:sz w:val="24"/>
          <w:szCs w:val="24"/>
        </w:rPr>
        <w:t>septiembre</w:t>
      </w:r>
      <w:r>
        <w:rPr>
          <w:rFonts w:ascii="Arial" w:hAnsi="Arial" w:cs="Arial"/>
          <w:sz w:val="24"/>
          <w:szCs w:val="24"/>
        </w:rPr>
        <w:t xml:space="preserve"> de 202</w:t>
      </w:r>
      <w:r w:rsidR="0055777E">
        <w:rPr>
          <w:rFonts w:ascii="Arial" w:hAnsi="Arial" w:cs="Arial"/>
          <w:sz w:val="24"/>
          <w:szCs w:val="24"/>
        </w:rPr>
        <w:t>3</w:t>
      </w:r>
      <w:r>
        <w:rPr>
          <w:rFonts w:ascii="Arial" w:hAnsi="Arial" w:cs="Arial"/>
          <w:sz w:val="24"/>
          <w:szCs w:val="24"/>
        </w:rPr>
        <w:t>, el proyecto fue enviado por competencia a la Comisión Primera Constitucional d</w:t>
      </w:r>
      <w:r w:rsidR="0055777E">
        <w:rPr>
          <w:rFonts w:ascii="Arial" w:hAnsi="Arial" w:cs="Arial"/>
          <w:sz w:val="24"/>
          <w:szCs w:val="24"/>
        </w:rPr>
        <w:t>e la Cámara de Representantes</w:t>
      </w:r>
      <w:r>
        <w:rPr>
          <w:rFonts w:ascii="Arial" w:hAnsi="Arial" w:cs="Arial"/>
          <w:sz w:val="24"/>
          <w:szCs w:val="24"/>
        </w:rPr>
        <w:t xml:space="preserve">. </w:t>
      </w:r>
      <w:r w:rsidR="0055777E">
        <w:rPr>
          <w:rFonts w:ascii="Arial" w:hAnsi="Arial" w:cs="Arial"/>
          <w:sz w:val="24"/>
          <w:szCs w:val="24"/>
        </w:rPr>
        <w:t xml:space="preserve">El día 27 de septiembre de 2023 se me designó como ponente único, otorgándose 8 días para rendir el informe de ponencia. Sin embargo, dentro del término se radicó </w:t>
      </w:r>
      <w:r w:rsidR="001362D8">
        <w:rPr>
          <w:rFonts w:ascii="Arial" w:hAnsi="Arial" w:cs="Arial"/>
          <w:sz w:val="24"/>
          <w:szCs w:val="24"/>
        </w:rPr>
        <w:t xml:space="preserve">el 6 de octubre una </w:t>
      </w:r>
      <w:r w:rsidR="0055777E">
        <w:rPr>
          <w:rFonts w:ascii="Arial" w:hAnsi="Arial" w:cs="Arial"/>
          <w:sz w:val="24"/>
          <w:szCs w:val="24"/>
        </w:rPr>
        <w:t xml:space="preserve">solicitud de audiencia pública, buscando obtener comentarios de </w:t>
      </w:r>
      <w:r w:rsidR="001362D8">
        <w:rPr>
          <w:rFonts w:ascii="Arial" w:hAnsi="Arial" w:cs="Arial"/>
          <w:sz w:val="24"/>
          <w:szCs w:val="24"/>
        </w:rPr>
        <w:t>parte de e</w:t>
      </w:r>
      <w:r w:rsidR="0055777E">
        <w:rPr>
          <w:rFonts w:ascii="Arial" w:hAnsi="Arial" w:cs="Arial"/>
          <w:sz w:val="24"/>
          <w:szCs w:val="24"/>
        </w:rPr>
        <w:t>xpertos en la</w:t>
      </w:r>
      <w:r w:rsidR="001362D8">
        <w:rPr>
          <w:rFonts w:ascii="Arial" w:hAnsi="Arial" w:cs="Arial"/>
          <w:sz w:val="24"/>
          <w:szCs w:val="24"/>
        </w:rPr>
        <w:t>s</w:t>
      </w:r>
      <w:r w:rsidR="0055777E">
        <w:rPr>
          <w:rFonts w:ascii="Arial" w:hAnsi="Arial" w:cs="Arial"/>
          <w:sz w:val="24"/>
          <w:szCs w:val="24"/>
        </w:rPr>
        <w:t xml:space="preserve"> materia</w:t>
      </w:r>
      <w:r w:rsidR="001362D8">
        <w:rPr>
          <w:rFonts w:ascii="Arial" w:hAnsi="Arial" w:cs="Arial"/>
          <w:sz w:val="24"/>
          <w:szCs w:val="24"/>
        </w:rPr>
        <w:t xml:space="preserve">s </w:t>
      </w:r>
      <w:r w:rsidR="0055777E">
        <w:rPr>
          <w:rFonts w:ascii="Arial" w:hAnsi="Arial" w:cs="Arial"/>
          <w:sz w:val="24"/>
          <w:szCs w:val="24"/>
        </w:rPr>
        <w:t xml:space="preserve">que regula la iniciativa, con el ánimo de robustecer la misma. </w:t>
      </w:r>
    </w:p>
    <w:p w14:paraId="4BC112AB" w14:textId="77777777" w:rsidR="00041899" w:rsidRDefault="00041899" w:rsidP="00041899">
      <w:pPr>
        <w:pStyle w:val="Textodeglobo"/>
        <w:jc w:val="both"/>
        <w:rPr>
          <w:rFonts w:ascii="Arial" w:hAnsi="Arial" w:cs="Arial"/>
          <w:sz w:val="24"/>
          <w:szCs w:val="24"/>
        </w:rPr>
      </w:pPr>
    </w:p>
    <w:p w14:paraId="48F61678" w14:textId="380A2D47" w:rsidR="00041899" w:rsidRDefault="001362D8" w:rsidP="00041899">
      <w:pPr>
        <w:pStyle w:val="Textodeglobo"/>
        <w:jc w:val="both"/>
        <w:rPr>
          <w:rFonts w:ascii="Arial" w:hAnsi="Arial" w:cs="Arial"/>
          <w:sz w:val="24"/>
          <w:szCs w:val="24"/>
        </w:rPr>
      </w:pPr>
      <w:r>
        <w:rPr>
          <w:rFonts w:ascii="Arial" w:hAnsi="Arial" w:cs="Arial"/>
          <w:sz w:val="24"/>
          <w:szCs w:val="24"/>
        </w:rPr>
        <w:t xml:space="preserve">El 25 de abril de 2024 se llevó a cabo la audiencia pública en las instalaciones de la Comisión Primera de la Cámara de Representantes, por lo </w:t>
      </w:r>
      <w:r w:rsidR="008E73AF">
        <w:rPr>
          <w:rFonts w:ascii="Arial" w:hAnsi="Arial" w:cs="Arial"/>
          <w:sz w:val="24"/>
          <w:szCs w:val="24"/>
        </w:rPr>
        <w:t>que,</w:t>
      </w:r>
      <w:r>
        <w:rPr>
          <w:rFonts w:ascii="Arial" w:hAnsi="Arial" w:cs="Arial"/>
          <w:sz w:val="24"/>
          <w:szCs w:val="24"/>
        </w:rPr>
        <w:t xml:space="preserve"> habiendo recogido los insumos recibidos, se procede a rendir informe de ponencia.</w:t>
      </w:r>
    </w:p>
    <w:p w14:paraId="1E5B830A" w14:textId="77777777" w:rsidR="00041899" w:rsidRPr="008E1EDF" w:rsidRDefault="00041899" w:rsidP="00041899">
      <w:pPr>
        <w:pStyle w:val="Textodeglobo"/>
        <w:jc w:val="both"/>
        <w:rPr>
          <w:rFonts w:ascii="Arial" w:hAnsi="Arial" w:cs="Arial"/>
          <w:b/>
          <w:sz w:val="24"/>
          <w:szCs w:val="24"/>
        </w:rPr>
      </w:pPr>
    </w:p>
    <w:p w14:paraId="094E91D4" w14:textId="3C32EE23" w:rsidR="00AE5CC5" w:rsidRDefault="00DE6328" w:rsidP="00EB6C54">
      <w:pPr>
        <w:pStyle w:val="Textodeglobo"/>
        <w:numPr>
          <w:ilvl w:val="0"/>
          <w:numId w:val="28"/>
        </w:numPr>
        <w:jc w:val="both"/>
        <w:rPr>
          <w:rFonts w:ascii="Arial" w:hAnsi="Arial" w:cs="Arial"/>
          <w:b/>
          <w:sz w:val="24"/>
          <w:szCs w:val="24"/>
        </w:rPr>
      </w:pPr>
      <w:r w:rsidRPr="009F64F0">
        <w:rPr>
          <w:rFonts w:ascii="Arial" w:hAnsi="Arial" w:cs="Arial"/>
          <w:b/>
          <w:sz w:val="24"/>
          <w:szCs w:val="24"/>
        </w:rPr>
        <w:t>JUSTIFICACIÓN.</w:t>
      </w:r>
    </w:p>
    <w:p w14:paraId="08E69C1F" w14:textId="11FFF7DA" w:rsidR="008E73AF" w:rsidRDefault="008E73AF" w:rsidP="008E73AF">
      <w:pPr>
        <w:pStyle w:val="Textodeglobo"/>
        <w:jc w:val="both"/>
        <w:rPr>
          <w:rFonts w:ascii="Arial" w:hAnsi="Arial" w:cs="Arial"/>
          <w:b/>
          <w:sz w:val="24"/>
          <w:szCs w:val="24"/>
        </w:rPr>
      </w:pPr>
    </w:p>
    <w:p w14:paraId="6E13190E" w14:textId="7DC54554" w:rsidR="008E73AF" w:rsidRPr="00610ABC" w:rsidRDefault="00610ABC" w:rsidP="008E73AF">
      <w:pPr>
        <w:pStyle w:val="Textodeglobo"/>
        <w:jc w:val="both"/>
        <w:rPr>
          <w:rFonts w:ascii="Arial" w:hAnsi="Arial" w:cs="Arial"/>
          <w:b/>
          <w:sz w:val="24"/>
          <w:szCs w:val="24"/>
        </w:rPr>
      </w:pPr>
      <w:r>
        <w:rPr>
          <w:rFonts w:ascii="Arial" w:hAnsi="Arial" w:cs="Arial"/>
          <w:b/>
          <w:sz w:val="24"/>
          <w:szCs w:val="24"/>
        </w:rPr>
        <w:t xml:space="preserve">a) </w:t>
      </w:r>
      <w:r w:rsidR="00C46BAE">
        <w:rPr>
          <w:rFonts w:ascii="Arial" w:hAnsi="Arial" w:cs="Arial"/>
          <w:b/>
          <w:sz w:val="24"/>
          <w:szCs w:val="24"/>
        </w:rPr>
        <w:t>Necesidad</w:t>
      </w:r>
      <w:r w:rsidRPr="00610ABC">
        <w:rPr>
          <w:rFonts w:ascii="Arial" w:hAnsi="Arial" w:cs="Arial"/>
          <w:b/>
          <w:sz w:val="24"/>
          <w:szCs w:val="24"/>
        </w:rPr>
        <w:t>.</w:t>
      </w:r>
    </w:p>
    <w:p w14:paraId="78FB7155" w14:textId="77777777" w:rsidR="00610ABC" w:rsidRPr="008E73AF" w:rsidRDefault="00610ABC" w:rsidP="008E73AF">
      <w:pPr>
        <w:pStyle w:val="Textodeglobo"/>
        <w:jc w:val="both"/>
        <w:rPr>
          <w:rFonts w:ascii="Arial" w:hAnsi="Arial" w:cs="Arial"/>
          <w:bCs/>
          <w:sz w:val="24"/>
          <w:szCs w:val="24"/>
        </w:rPr>
      </w:pPr>
    </w:p>
    <w:p w14:paraId="0A3768F4" w14:textId="77777777" w:rsidR="00C46BAE" w:rsidRPr="00C46BAE" w:rsidRDefault="00C46BAE" w:rsidP="00C46BAE">
      <w:pPr>
        <w:pStyle w:val="Textodeglobo"/>
        <w:jc w:val="both"/>
        <w:rPr>
          <w:rFonts w:ascii="Arial" w:hAnsi="Arial" w:cs="Arial"/>
          <w:bCs/>
          <w:sz w:val="24"/>
          <w:szCs w:val="24"/>
        </w:rPr>
      </w:pPr>
      <w:r w:rsidRPr="00C46BAE">
        <w:rPr>
          <w:rFonts w:ascii="Arial" w:hAnsi="Arial" w:cs="Arial"/>
          <w:bCs/>
          <w:sz w:val="24"/>
          <w:szCs w:val="24"/>
        </w:rPr>
        <w:t>Para comprender mejor el contexto de este proyecto de ley, es importante resaltar los antecedentes que lo motivan. La preocupación por mejorar la capacitación de los congresistas surge en parte de los resultados de diversas encuestas que muestran la baja favorabilidad del Congreso de la República entre la ciudadanía.</w:t>
      </w:r>
    </w:p>
    <w:p w14:paraId="0AC1FFC2" w14:textId="77777777" w:rsidR="00C46BAE" w:rsidRDefault="00C46BAE" w:rsidP="00C46BAE">
      <w:pPr>
        <w:pStyle w:val="Textodeglobo"/>
        <w:jc w:val="both"/>
        <w:rPr>
          <w:rFonts w:ascii="Arial" w:hAnsi="Arial" w:cs="Arial"/>
          <w:bCs/>
          <w:sz w:val="24"/>
          <w:szCs w:val="24"/>
        </w:rPr>
      </w:pPr>
      <w:r w:rsidRPr="00C46BAE">
        <w:rPr>
          <w:rFonts w:ascii="Arial" w:hAnsi="Arial" w:cs="Arial"/>
          <w:bCs/>
          <w:sz w:val="24"/>
          <w:szCs w:val="24"/>
        </w:rPr>
        <w:lastRenderedPageBreak/>
        <w:t>Según la Encuesta de Cultura Política de 2021 realizada por el DANE, los partidos políticos son las instituciones menos confiables, seguidas de cerca por el Congreso de la República. Resultados similares se observan en estudios de firmas como Cifras y Conceptos y INVAMER, donde la confianza en el Congreso es la más baja registrada. Estas percepciones negativas se atribuyen a casos de corrupción, falta de conexión con las necesidades ciudadanas y, en parte, a la percepción de falta de preparación de los congresistas, a pesar de que la mayoría tiene formación en derecho o áreas afines.</w:t>
      </w:r>
    </w:p>
    <w:p w14:paraId="48D61327" w14:textId="77777777" w:rsidR="00C46BAE" w:rsidRPr="00C46BAE" w:rsidRDefault="00C46BAE" w:rsidP="00C46BAE">
      <w:pPr>
        <w:pStyle w:val="Textodeglobo"/>
        <w:jc w:val="both"/>
        <w:rPr>
          <w:rFonts w:ascii="Arial" w:hAnsi="Arial" w:cs="Arial"/>
          <w:bCs/>
          <w:sz w:val="24"/>
          <w:szCs w:val="24"/>
        </w:rPr>
      </w:pPr>
    </w:p>
    <w:p w14:paraId="4F7D61E9" w14:textId="77777777" w:rsidR="00C46BAE" w:rsidRPr="00C46BAE" w:rsidRDefault="00C46BAE" w:rsidP="00C46BAE">
      <w:pPr>
        <w:pStyle w:val="Textodeglobo"/>
        <w:jc w:val="both"/>
        <w:rPr>
          <w:rFonts w:ascii="Arial" w:hAnsi="Arial" w:cs="Arial"/>
          <w:bCs/>
          <w:sz w:val="24"/>
          <w:szCs w:val="24"/>
        </w:rPr>
      </w:pPr>
      <w:r w:rsidRPr="00C46BAE">
        <w:rPr>
          <w:rFonts w:ascii="Arial" w:hAnsi="Arial" w:cs="Arial"/>
          <w:bCs/>
          <w:sz w:val="24"/>
          <w:szCs w:val="24"/>
        </w:rPr>
        <w:t>Para abordar esta situación y fortalecer las funciones del Congreso, se presenta este proyecto de ley.</w:t>
      </w:r>
    </w:p>
    <w:p w14:paraId="23ADD5CB" w14:textId="77777777" w:rsidR="008E73AF" w:rsidRDefault="008E73AF" w:rsidP="008E73AF">
      <w:pPr>
        <w:pStyle w:val="Textodeglobo"/>
        <w:jc w:val="both"/>
        <w:rPr>
          <w:rFonts w:ascii="Arial" w:hAnsi="Arial" w:cs="Arial"/>
          <w:bCs/>
          <w:sz w:val="24"/>
          <w:szCs w:val="24"/>
        </w:rPr>
      </w:pPr>
    </w:p>
    <w:p w14:paraId="32F8D3C3" w14:textId="7F1AA6E6" w:rsidR="008E73AF" w:rsidRPr="00610ABC" w:rsidRDefault="00610ABC" w:rsidP="008E73AF">
      <w:pPr>
        <w:pStyle w:val="Textodeglobo"/>
        <w:jc w:val="both"/>
        <w:rPr>
          <w:rFonts w:ascii="Arial" w:hAnsi="Arial" w:cs="Arial"/>
          <w:b/>
          <w:sz w:val="24"/>
          <w:szCs w:val="24"/>
        </w:rPr>
      </w:pPr>
      <w:r w:rsidRPr="00610ABC">
        <w:rPr>
          <w:rFonts w:ascii="Arial" w:hAnsi="Arial" w:cs="Arial"/>
          <w:b/>
          <w:sz w:val="24"/>
          <w:szCs w:val="24"/>
        </w:rPr>
        <w:t xml:space="preserve">b) </w:t>
      </w:r>
      <w:r w:rsidR="00341481">
        <w:rPr>
          <w:rFonts w:ascii="Arial" w:hAnsi="Arial" w:cs="Arial"/>
          <w:b/>
          <w:sz w:val="24"/>
          <w:szCs w:val="24"/>
        </w:rPr>
        <w:t>F</w:t>
      </w:r>
      <w:r w:rsidR="008E73AF" w:rsidRPr="00610ABC">
        <w:rPr>
          <w:rFonts w:ascii="Arial" w:hAnsi="Arial" w:cs="Arial"/>
          <w:b/>
          <w:sz w:val="24"/>
          <w:szCs w:val="24"/>
        </w:rPr>
        <w:t>undamentación.</w:t>
      </w:r>
    </w:p>
    <w:p w14:paraId="276FA15A" w14:textId="77777777" w:rsidR="008E73AF" w:rsidRDefault="008E73AF" w:rsidP="008E73AF">
      <w:pPr>
        <w:pStyle w:val="Textodeglobo"/>
        <w:jc w:val="both"/>
        <w:rPr>
          <w:rFonts w:ascii="Arial" w:hAnsi="Arial" w:cs="Arial"/>
          <w:bCs/>
          <w:sz w:val="24"/>
          <w:szCs w:val="24"/>
        </w:rPr>
      </w:pPr>
    </w:p>
    <w:p w14:paraId="22D4AFA8" w14:textId="77777777" w:rsidR="00C46BAE" w:rsidRDefault="00C46BAE" w:rsidP="00C46BAE">
      <w:pPr>
        <w:pStyle w:val="Textodeglobo"/>
        <w:jc w:val="both"/>
        <w:rPr>
          <w:rFonts w:ascii="Arial" w:hAnsi="Arial" w:cs="Arial"/>
          <w:bCs/>
          <w:sz w:val="24"/>
          <w:szCs w:val="24"/>
        </w:rPr>
      </w:pPr>
      <w:r w:rsidRPr="00C46BAE">
        <w:rPr>
          <w:rFonts w:ascii="Arial" w:hAnsi="Arial" w:cs="Arial"/>
          <w:bCs/>
          <w:sz w:val="24"/>
          <w:szCs w:val="24"/>
        </w:rPr>
        <w:t>La Constitución Política y la Ley 5 de 1992 establecen diversas funciones para el Congreso de la República, que incluyen desde la función constituyente y legislativa hasta la función de control político y público, así como la función de protocolo para recibir dignatarios extranjeros. Dada la importancia de estas funciones y su impacto en la población colombiana, es fundamental que los congresistas cuenten con una preparación adecuada.</w:t>
      </w:r>
    </w:p>
    <w:p w14:paraId="6D4DA9E6" w14:textId="77777777" w:rsidR="00C46BAE" w:rsidRPr="00C46BAE" w:rsidRDefault="00C46BAE" w:rsidP="00C46BAE">
      <w:pPr>
        <w:pStyle w:val="Textodeglobo"/>
        <w:jc w:val="both"/>
        <w:rPr>
          <w:rFonts w:ascii="Arial" w:hAnsi="Arial" w:cs="Arial"/>
          <w:bCs/>
          <w:sz w:val="24"/>
          <w:szCs w:val="24"/>
        </w:rPr>
      </w:pPr>
    </w:p>
    <w:p w14:paraId="546394D9" w14:textId="77777777" w:rsidR="00C46BAE" w:rsidRDefault="00C46BAE" w:rsidP="00C46BAE">
      <w:pPr>
        <w:pStyle w:val="Textodeglobo"/>
        <w:jc w:val="both"/>
        <w:rPr>
          <w:rFonts w:ascii="Arial" w:hAnsi="Arial" w:cs="Arial"/>
          <w:bCs/>
          <w:sz w:val="24"/>
          <w:szCs w:val="24"/>
        </w:rPr>
      </w:pPr>
      <w:r w:rsidRPr="00C46BAE">
        <w:rPr>
          <w:rFonts w:ascii="Arial" w:hAnsi="Arial" w:cs="Arial"/>
          <w:bCs/>
          <w:sz w:val="24"/>
          <w:szCs w:val="24"/>
        </w:rPr>
        <w:t>Aunque la Constitución no exige un nivel de educación específico para ocupar un cargo en el Congreso, es crucial que los parlamentarios tengan un conocimiento profundo sobre asuntos estatales, administrativos, constitucionales, presupuestales, y otros temas relevantes. Esto garantiza la elaboración de mejores proyectos de ley, el ejercicio efectivo de las funciones congresuales y fortalece el proceso deliberativo en el legislativo.</w:t>
      </w:r>
    </w:p>
    <w:p w14:paraId="41C8DE94" w14:textId="77777777" w:rsidR="00C46BAE" w:rsidRPr="00C46BAE" w:rsidRDefault="00C46BAE" w:rsidP="00C46BAE">
      <w:pPr>
        <w:pStyle w:val="Textodeglobo"/>
        <w:jc w:val="both"/>
        <w:rPr>
          <w:rFonts w:ascii="Arial" w:hAnsi="Arial" w:cs="Arial"/>
          <w:bCs/>
          <w:sz w:val="24"/>
          <w:szCs w:val="24"/>
        </w:rPr>
      </w:pPr>
    </w:p>
    <w:p w14:paraId="6C954949" w14:textId="3FF7919D" w:rsidR="00C46BAE" w:rsidRPr="00C46BAE" w:rsidRDefault="00C46BAE" w:rsidP="00C46BAE">
      <w:pPr>
        <w:pStyle w:val="Textodeglobo"/>
        <w:jc w:val="both"/>
        <w:rPr>
          <w:rFonts w:ascii="Arial" w:hAnsi="Arial" w:cs="Arial"/>
          <w:bCs/>
          <w:sz w:val="24"/>
          <w:szCs w:val="24"/>
        </w:rPr>
      </w:pPr>
      <w:r w:rsidRPr="00C46BAE">
        <w:rPr>
          <w:rFonts w:ascii="Arial" w:hAnsi="Arial" w:cs="Arial"/>
          <w:bCs/>
          <w:sz w:val="24"/>
          <w:szCs w:val="24"/>
        </w:rPr>
        <w:t xml:space="preserve">El presente proyecto de ley aborda la cuestión de si los congresistas están verdaderamente capacitados para desempeñar su función, y si se está exigiendo un nivel de educación suficiente a los parlamentarios elegidos. </w:t>
      </w:r>
    </w:p>
    <w:p w14:paraId="32CBEB6C" w14:textId="77777777" w:rsidR="008E73AF" w:rsidRDefault="008E73AF" w:rsidP="008E73AF">
      <w:pPr>
        <w:pStyle w:val="Textodeglobo"/>
        <w:jc w:val="both"/>
        <w:rPr>
          <w:rFonts w:ascii="Arial" w:hAnsi="Arial" w:cs="Arial"/>
          <w:bCs/>
          <w:sz w:val="24"/>
          <w:szCs w:val="24"/>
        </w:rPr>
      </w:pPr>
    </w:p>
    <w:p w14:paraId="52DA2856" w14:textId="41BE9E21" w:rsidR="00C46BAE" w:rsidRDefault="00C46BAE" w:rsidP="008E73AF">
      <w:pPr>
        <w:pStyle w:val="Textodeglobo"/>
        <w:jc w:val="both"/>
        <w:rPr>
          <w:rFonts w:ascii="Arial" w:hAnsi="Arial" w:cs="Arial"/>
          <w:bCs/>
          <w:sz w:val="24"/>
          <w:szCs w:val="24"/>
        </w:rPr>
      </w:pPr>
      <w:r>
        <w:rPr>
          <w:rFonts w:ascii="Arial" w:hAnsi="Arial" w:cs="Arial"/>
          <w:bCs/>
          <w:sz w:val="24"/>
          <w:szCs w:val="24"/>
        </w:rPr>
        <w:t>E</w:t>
      </w:r>
      <w:r w:rsidR="008E73AF" w:rsidRPr="008E73AF">
        <w:rPr>
          <w:rFonts w:ascii="Arial" w:hAnsi="Arial" w:cs="Arial"/>
          <w:bCs/>
          <w:sz w:val="24"/>
          <w:szCs w:val="24"/>
        </w:rPr>
        <w:t xml:space="preserve">s pertinente señalar que en las últimas elecciones del pasado 13 de marzo, se aprecia que el 61% son nuevos congresistas, de los cuales 125 han sido definidos como activistas o </w:t>
      </w:r>
      <w:proofErr w:type="spellStart"/>
      <w:r w:rsidR="008E73AF" w:rsidRPr="008E73AF">
        <w:rPr>
          <w:rFonts w:ascii="Arial" w:hAnsi="Arial" w:cs="Arial"/>
          <w:bCs/>
          <w:sz w:val="24"/>
          <w:szCs w:val="24"/>
        </w:rPr>
        <w:t>influencers</w:t>
      </w:r>
      <w:proofErr w:type="spellEnd"/>
      <w:r w:rsidR="008E73AF" w:rsidRPr="008E73AF">
        <w:rPr>
          <w:rFonts w:ascii="Arial" w:hAnsi="Arial" w:cs="Arial"/>
          <w:bCs/>
          <w:sz w:val="24"/>
          <w:szCs w:val="24"/>
        </w:rPr>
        <w:t>. Esto denota que más de la mitad del Congreso actual puede no tener el conocimiento o experiencia en los asuntos públicos, pero tienen una enorme responsabilidad al desempeñar cada una de sus funciones. Por ende, este proyecto de ley busca fortalecer los procesos de capacitación de los congresistas nuevos o reelegidos, para que, en lo sucesivo, se fortalezca la confianza ciudadana depositada en los congresistas.</w:t>
      </w:r>
    </w:p>
    <w:p w14:paraId="5697F2AD" w14:textId="77777777" w:rsidR="00C46BAE" w:rsidRDefault="00C46BAE" w:rsidP="008E73AF">
      <w:pPr>
        <w:pStyle w:val="Textodeglobo"/>
        <w:jc w:val="both"/>
        <w:rPr>
          <w:rFonts w:ascii="Arial" w:hAnsi="Arial" w:cs="Arial"/>
          <w:bCs/>
          <w:sz w:val="24"/>
          <w:szCs w:val="24"/>
        </w:rPr>
      </w:pPr>
    </w:p>
    <w:p w14:paraId="235FADAC" w14:textId="77777777" w:rsidR="00C46BAE" w:rsidRPr="008E73AF" w:rsidRDefault="00C46BAE" w:rsidP="00C46BAE">
      <w:pPr>
        <w:pStyle w:val="Textodeglobo"/>
        <w:jc w:val="both"/>
        <w:rPr>
          <w:rFonts w:ascii="Arial" w:hAnsi="Arial" w:cs="Arial"/>
          <w:bCs/>
          <w:sz w:val="24"/>
          <w:szCs w:val="24"/>
        </w:rPr>
      </w:pPr>
      <w:r w:rsidRPr="008E73AF">
        <w:rPr>
          <w:rFonts w:ascii="Arial" w:hAnsi="Arial" w:cs="Arial"/>
          <w:bCs/>
          <w:sz w:val="24"/>
          <w:szCs w:val="24"/>
        </w:rPr>
        <w:t>Así mismo, según una publicación del Observatorio de la Universidad Colombiana del 8 de septiembre de 2022, se analizaron las hojas de vida de 275 congresistas y se encontró que 44 no reportaron ningún estudio universitario, 108 registraron pregrado como nivel máximo de estudios, 44 registran especialización como nivel máximo y 73 con maestría, mientras que únicamente 6 alcanzaron el nivel de doctorado, como se aprecia a continuación.</w:t>
      </w:r>
    </w:p>
    <w:p w14:paraId="766F3560" w14:textId="77777777" w:rsidR="00C46BAE" w:rsidRDefault="00C46BAE" w:rsidP="008E73AF">
      <w:pPr>
        <w:pStyle w:val="Textodeglobo"/>
        <w:jc w:val="both"/>
        <w:rPr>
          <w:rFonts w:ascii="Arial" w:hAnsi="Arial" w:cs="Arial"/>
          <w:bCs/>
          <w:sz w:val="24"/>
          <w:szCs w:val="24"/>
        </w:rPr>
      </w:pPr>
    </w:p>
    <w:p w14:paraId="512F1703" w14:textId="1AEE8415" w:rsidR="00C46BAE" w:rsidRDefault="00C46BAE" w:rsidP="008E73AF">
      <w:pPr>
        <w:pStyle w:val="Textodeglobo"/>
        <w:jc w:val="both"/>
        <w:rPr>
          <w:rFonts w:ascii="Arial" w:hAnsi="Arial" w:cs="Arial"/>
          <w:bCs/>
          <w:sz w:val="24"/>
          <w:szCs w:val="24"/>
        </w:rPr>
      </w:pPr>
    </w:p>
    <w:p w14:paraId="7419C93B" w14:textId="32D36F55" w:rsidR="008E73AF" w:rsidRPr="008E73AF" w:rsidRDefault="00BA5F6A" w:rsidP="008917E1">
      <w:pPr>
        <w:pStyle w:val="Textodeglobo"/>
        <w:jc w:val="center"/>
        <w:rPr>
          <w:rFonts w:ascii="Arial" w:hAnsi="Arial" w:cs="Arial"/>
          <w:bCs/>
          <w:sz w:val="24"/>
          <w:szCs w:val="24"/>
        </w:rPr>
      </w:pPr>
      <w:r>
        <w:rPr>
          <w:rFonts w:ascii="Quattrocento Sans" w:hAnsi="Quattrocento Sans"/>
          <w:noProof/>
          <w:color w:val="000000"/>
          <w:sz w:val="22"/>
          <w:szCs w:val="22"/>
        </w:rPr>
        <w:lastRenderedPageBreak/>
        <mc:AlternateContent>
          <mc:Choice Requires="wps">
            <w:drawing>
              <wp:anchor distT="0" distB="0" distL="114300" distR="114300" simplePos="0" relativeHeight="251662336" behindDoc="0" locked="0" layoutInCell="1" allowOverlap="1" wp14:anchorId="7462DD47" wp14:editId="177298B2">
                <wp:simplePos x="0" y="0"/>
                <wp:positionH relativeFrom="column">
                  <wp:posOffset>-142586</wp:posOffset>
                </wp:positionH>
                <wp:positionV relativeFrom="paragraph">
                  <wp:posOffset>37594</wp:posOffset>
                </wp:positionV>
                <wp:extent cx="5949388" cy="2164465"/>
                <wp:effectExtent l="12700" t="12700" r="6985" b="7620"/>
                <wp:wrapNone/>
                <wp:docPr id="365041961" name="Rectángulo 5"/>
                <wp:cNvGraphicFramePr/>
                <a:graphic xmlns:a="http://schemas.openxmlformats.org/drawingml/2006/main">
                  <a:graphicData uri="http://schemas.microsoft.com/office/word/2010/wordprocessingShape">
                    <wps:wsp>
                      <wps:cNvSpPr/>
                      <wps:spPr>
                        <a:xfrm>
                          <a:off x="0" y="0"/>
                          <a:ext cx="5949388" cy="216446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5E07D" id="Rectángulo 5" o:spid="_x0000_s1026" style="position:absolute;margin-left:-11.25pt;margin-top:2.95pt;width:468.45pt;height:170.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" filled="f" strokecolor="#09101d [484]" strokeweight="2.25pt"/>
            </w:pict>
          </mc:Fallback>
        </mc:AlternateContent>
      </w:r>
      <w:r>
        <w:rPr>
          <w:rFonts w:ascii="Quattrocento Sans" w:hAnsi="Quattrocento Sans"/>
          <w:noProof/>
          <w:color w:val="000000"/>
          <w:sz w:val="22"/>
          <w:szCs w:val="22"/>
          <w:bdr w:val="none" w:sz="0" w:space="0" w:color="auto" w:frame="1"/>
        </w:rPr>
        <w:drawing>
          <wp:anchor distT="0" distB="0" distL="114300" distR="114300" simplePos="0" relativeHeight="251661312" behindDoc="0" locked="0" layoutInCell="1" allowOverlap="1" wp14:anchorId="3B92C769" wp14:editId="27522369">
            <wp:simplePos x="0" y="0"/>
            <wp:positionH relativeFrom="column">
              <wp:posOffset>2767789</wp:posOffset>
            </wp:positionH>
            <wp:positionV relativeFrom="paragraph">
              <wp:posOffset>175267</wp:posOffset>
            </wp:positionV>
            <wp:extent cx="2883900" cy="1898248"/>
            <wp:effectExtent l="0" t="0" r="0" b="0"/>
            <wp:wrapNone/>
            <wp:docPr id="140661920"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áfico, Gráfico circular&#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3900" cy="18982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uattrocento Sans" w:hAnsi="Quattrocento Sans"/>
          <w:noProof/>
          <w:color w:val="000000"/>
          <w:sz w:val="22"/>
          <w:szCs w:val="22"/>
          <w:bdr w:val="none" w:sz="0" w:space="0" w:color="auto" w:frame="1"/>
        </w:rPr>
        <w:drawing>
          <wp:anchor distT="0" distB="0" distL="114300" distR="114300" simplePos="0" relativeHeight="251660288" behindDoc="0" locked="0" layoutInCell="1" allowOverlap="1" wp14:anchorId="113AD933" wp14:editId="15EE0947">
            <wp:simplePos x="0" y="0"/>
            <wp:positionH relativeFrom="column">
              <wp:posOffset>-3826</wp:posOffset>
            </wp:positionH>
            <wp:positionV relativeFrom="paragraph">
              <wp:posOffset>153645</wp:posOffset>
            </wp:positionV>
            <wp:extent cx="2766060" cy="1920875"/>
            <wp:effectExtent l="0" t="0" r="2540" b="0"/>
            <wp:wrapNone/>
            <wp:docPr id="479342570" name="Imagen 2"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ernate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6060" cy="1920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uattrocento Sans" w:hAnsi="Quattrocento Sans"/>
          <w:color w:val="000000"/>
          <w:sz w:val="22"/>
          <w:szCs w:val="22"/>
          <w:bdr w:val="none" w:sz="0" w:space="0" w:color="auto" w:frame="1"/>
        </w:rPr>
        <w:fldChar w:fldCharType="begin"/>
      </w:r>
      <w:r>
        <w:rPr>
          <w:rFonts w:ascii="Quattrocento Sans" w:hAnsi="Quattrocento Sans"/>
          <w:color w:val="000000"/>
          <w:sz w:val="22"/>
          <w:szCs w:val="22"/>
          <w:bdr w:val="none" w:sz="0" w:space="0" w:color="auto" w:frame="1"/>
        </w:rPr>
        <w:instrText xml:space="preserve"> INCLUDEPICTURE "https://lh7-us.googleusercontent.com/qTwcbyGol50pIrbwLiuI7NGFzkFmGxiVXDsTu5a7arZ46i2oaNyieL3_MfvryUC2v5IlM974MhWR58hwRksILkw2zTMRhC-06dYfovDCwIZoPeNsb9KCN6Vq1ysxqjac305hHa1nl8mv3tfIyjJ9ew" \* MERGEFORMATINET </w:instrText>
      </w:r>
      <w:r w:rsidR="00000000">
        <w:rPr>
          <w:rFonts w:ascii="Quattrocento Sans" w:hAnsi="Quattrocento Sans"/>
          <w:color w:val="000000"/>
          <w:sz w:val="22"/>
          <w:szCs w:val="22"/>
          <w:bdr w:val="none" w:sz="0" w:space="0" w:color="auto" w:frame="1"/>
        </w:rPr>
        <w:fldChar w:fldCharType="separate"/>
      </w:r>
      <w:r>
        <w:rPr>
          <w:rFonts w:ascii="Quattrocento Sans" w:hAnsi="Quattrocento Sans"/>
          <w:color w:val="000000"/>
          <w:sz w:val="22"/>
          <w:szCs w:val="22"/>
          <w:bdr w:val="none" w:sz="0" w:space="0" w:color="auto" w:frame="1"/>
        </w:rPr>
        <w:fldChar w:fldCharType="end"/>
      </w:r>
      <w:r w:rsidRPr="00BA5F6A">
        <w:rPr>
          <w:rFonts w:ascii="Quattrocento Sans" w:hAnsi="Quattrocento Sans"/>
          <w:color w:val="000000"/>
          <w:sz w:val="22"/>
          <w:szCs w:val="22"/>
          <w:bdr w:val="none" w:sz="0" w:space="0" w:color="auto" w:frame="1"/>
        </w:rPr>
        <w:t xml:space="preserve"> </w:t>
      </w:r>
      <w:r>
        <w:rPr>
          <w:rFonts w:ascii="Quattrocento Sans" w:hAnsi="Quattrocento Sans"/>
          <w:color w:val="000000"/>
          <w:sz w:val="22"/>
          <w:szCs w:val="22"/>
          <w:bdr w:val="none" w:sz="0" w:space="0" w:color="auto" w:frame="1"/>
        </w:rPr>
        <w:fldChar w:fldCharType="begin"/>
      </w:r>
      <w:r>
        <w:rPr>
          <w:rFonts w:ascii="Quattrocento Sans" w:hAnsi="Quattrocento Sans"/>
          <w:color w:val="000000"/>
          <w:sz w:val="22"/>
          <w:szCs w:val="22"/>
          <w:bdr w:val="none" w:sz="0" w:space="0" w:color="auto" w:frame="1"/>
        </w:rPr>
        <w:instrText xml:space="preserve"> INCLUDEPICTURE "https://lh7-us.googleusercontent.com/prW61enA7dqDW9vU1ePUsaSZuKOdFGAGBTjrhrKQUOeB25I370Rfvaj3lzNOyHY95RYZH1nwJ7Dba4kIO5A6jaA_eGAX-G_QsRq0V3bwosfNbd-HjJCIrk0m-gAM3Tat8UI85OvQ1nrLPYKyCqHkEQ" \* MERGEFORMATINET </w:instrText>
      </w:r>
      <w:r w:rsidR="00000000">
        <w:rPr>
          <w:rFonts w:ascii="Quattrocento Sans" w:hAnsi="Quattrocento Sans"/>
          <w:color w:val="000000"/>
          <w:sz w:val="22"/>
          <w:szCs w:val="22"/>
          <w:bdr w:val="none" w:sz="0" w:space="0" w:color="auto" w:frame="1"/>
        </w:rPr>
        <w:fldChar w:fldCharType="separate"/>
      </w:r>
      <w:r>
        <w:rPr>
          <w:rFonts w:ascii="Quattrocento Sans" w:hAnsi="Quattrocento Sans"/>
          <w:color w:val="000000"/>
          <w:sz w:val="22"/>
          <w:szCs w:val="22"/>
          <w:bdr w:val="none" w:sz="0" w:space="0" w:color="auto" w:frame="1"/>
        </w:rPr>
        <w:fldChar w:fldCharType="end"/>
      </w:r>
      <w:r w:rsidRPr="00BA5F6A">
        <w:rPr>
          <w:rFonts w:ascii="Quattrocento Sans" w:hAnsi="Quattrocento Sans"/>
          <w:color w:val="000000"/>
          <w:sz w:val="22"/>
          <w:szCs w:val="22"/>
          <w:bdr w:val="none" w:sz="0" w:space="0" w:color="auto" w:frame="1"/>
        </w:rPr>
        <w:t xml:space="preserve"> </w:t>
      </w:r>
    </w:p>
    <w:p w14:paraId="7C39EEE3" w14:textId="3EFF70FD" w:rsidR="00C46BAE" w:rsidRDefault="00C46BAE" w:rsidP="008E73AF">
      <w:pPr>
        <w:pStyle w:val="Textodeglobo"/>
        <w:jc w:val="both"/>
        <w:rPr>
          <w:rFonts w:ascii="Arial" w:hAnsi="Arial" w:cs="Arial"/>
          <w:bCs/>
          <w:sz w:val="24"/>
          <w:szCs w:val="24"/>
        </w:rPr>
      </w:pPr>
    </w:p>
    <w:p w14:paraId="65CD302B" w14:textId="41126C3D" w:rsidR="008E73AF" w:rsidRDefault="008E73AF" w:rsidP="008E73AF">
      <w:pPr>
        <w:pStyle w:val="Textodeglobo"/>
        <w:jc w:val="both"/>
        <w:rPr>
          <w:rFonts w:ascii="Arial" w:hAnsi="Arial" w:cs="Arial"/>
          <w:b/>
          <w:sz w:val="24"/>
          <w:szCs w:val="24"/>
        </w:rPr>
      </w:pPr>
    </w:p>
    <w:p w14:paraId="0AB339B0" w14:textId="22394815" w:rsidR="008E73AF" w:rsidRDefault="008E73AF" w:rsidP="008917E1">
      <w:pPr>
        <w:pStyle w:val="Textodeglobo"/>
        <w:jc w:val="center"/>
        <w:rPr>
          <w:rFonts w:ascii="Arial" w:hAnsi="Arial" w:cs="Arial"/>
          <w:b/>
          <w:sz w:val="24"/>
          <w:szCs w:val="24"/>
        </w:rPr>
      </w:pPr>
    </w:p>
    <w:p w14:paraId="7EFECAA2" w14:textId="4F49F0E7" w:rsidR="008E73AF" w:rsidRDefault="008E73AF" w:rsidP="008E73AF">
      <w:pPr>
        <w:pStyle w:val="Textodeglobo"/>
        <w:jc w:val="both"/>
        <w:rPr>
          <w:rFonts w:ascii="Arial" w:hAnsi="Arial" w:cs="Arial"/>
          <w:b/>
          <w:sz w:val="24"/>
          <w:szCs w:val="24"/>
        </w:rPr>
      </w:pPr>
    </w:p>
    <w:p w14:paraId="57445D44" w14:textId="77777777" w:rsidR="00C46BAE" w:rsidRDefault="00C46BAE" w:rsidP="00C46BAE">
      <w:pPr>
        <w:pStyle w:val="Textodeglobo"/>
        <w:jc w:val="both"/>
        <w:rPr>
          <w:rFonts w:ascii="Arial" w:hAnsi="Arial" w:cs="Arial"/>
          <w:bCs/>
          <w:sz w:val="24"/>
          <w:szCs w:val="24"/>
        </w:rPr>
      </w:pPr>
    </w:p>
    <w:p w14:paraId="3D9A5572" w14:textId="77777777" w:rsidR="00C46BAE" w:rsidRDefault="00C46BAE" w:rsidP="00C46BAE">
      <w:pPr>
        <w:pStyle w:val="Textodeglobo"/>
        <w:jc w:val="both"/>
        <w:rPr>
          <w:rFonts w:ascii="Arial" w:hAnsi="Arial" w:cs="Arial"/>
          <w:bCs/>
          <w:sz w:val="24"/>
          <w:szCs w:val="24"/>
        </w:rPr>
      </w:pPr>
    </w:p>
    <w:p w14:paraId="46C53CE4" w14:textId="77777777" w:rsidR="00C46BAE" w:rsidRDefault="00C46BAE" w:rsidP="00C46BAE">
      <w:pPr>
        <w:pStyle w:val="Textodeglobo"/>
        <w:jc w:val="both"/>
        <w:rPr>
          <w:rFonts w:ascii="Arial" w:hAnsi="Arial" w:cs="Arial"/>
          <w:bCs/>
          <w:sz w:val="24"/>
          <w:szCs w:val="24"/>
        </w:rPr>
      </w:pPr>
    </w:p>
    <w:p w14:paraId="73C9831C" w14:textId="77777777" w:rsidR="00C46BAE" w:rsidRDefault="00C46BAE" w:rsidP="00C46BAE">
      <w:pPr>
        <w:pStyle w:val="Textodeglobo"/>
        <w:jc w:val="both"/>
        <w:rPr>
          <w:rFonts w:ascii="Arial" w:hAnsi="Arial" w:cs="Arial"/>
          <w:bCs/>
          <w:sz w:val="24"/>
          <w:szCs w:val="24"/>
        </w:rPr>
      </w:pPr>
    </w:p>
    <w:p w14:paraId="6A9B2F46" w14:textId="77777777" w:rsidR="00C46BAE" w:rsidRDefault="00C46BAE" w:rsidP="00C46BAE">
      <w:pPr>
        <w:pStyle w:val="Textodeglobo"/>
        <w:jc w:val="both"/>
        <w:rPr>
          <w:rFonts w:ascii="Arial" w:hAnsi="Arial" w:cs="Arial"/>
          <w:bCs/>
          <w:sz w:val="24"/>
          <w:szCs w:val="24"/>
        </w:rPr>
      </w:pPr>
    </w:p>
    <w:p w14:paraId="4356A496" w14:textId="77777777" w:rsidR="00C46BAE" w:rsidRDefault="00C46BAE" w:rsidP="00C46BAE">
      <w:pPr>
        <w:pStyle w:val="Textodeglobo"/>
        <w:jc w:val="both"/>
        <w:rPr>
          <w:rFonts w:ascii="Arial" w:hAnsi="Arial" w:cs="Arial"/>
          <w:bCs/>
          <w:sz w:val="24"/>
          <w:szCs w:val="24"/>
        </w:rPr>
      </w:pPr>
    </w:p>
    <w:p w14:paraId="1F94E857" w14:textId="77777777" w:rsidR="00C46BAE" w:rsidRDefault="00C46BAE" w:rsidP="00C46BAE">
      <w:pPr>
        <w:pStyle w:val="Textodeglobo"/>
        <w:jc w:val="both"/>
        <w:rPr>
          <w:rFonts w:ascii="Arial" w:hAnsi="Arial" w:cs="Arial"/>
          <w:bCs/>
          <w:sz w:val="24"/>
          <w:szCs w:val="24"/>
        </w:rPr>
      </w:pPr>
    </w:p>
    <w:p w14:paraId="1B9526AE" w14:textId="77777777" w:rsidR="00C46BAE" w:rsidRDefault="00C46BAE" w:rsidP="00C46BAE">
      <w:pPr>
        <w:pStyle w:val="Textodeglobo"/>
        <w:jc w:val="both"/>
        <w:rPr>
          <w:rFonts w:ascii="Arial" w:hAnsi="Arial" w:cs="Arial"/>
          <w:bCs/>
          <w:sz w:val="24"/>
          <w:szCs w:val="24"/>
        </w:rPr>
      </w:pPr>
    </w:p>
    <w:p w14:paraId="1469FA2E" w14:textId="18528273" w:rsidR="00C46BAE" w:rsidRDefault="00C46BAE" w:rsidP="00341481">
      <w:pPr>
        <w:pStyle w:val="Textodeglobo"/>
        <w:tabs>
          <w:tab w:val="left" w:pos="5815"/>
        </w:tabs>
        <w:jc w:val="both"/>
        <w:rPr>
          <w:rFonts w:ascii="Arial" w:hAnsi="Arial" w:cs="Arial"/>
          <w:bCs/>
          <w:sz w:val="24"/>
          <w:szCs w:val="24"/>
        </w:rPr>
      </w:pPr>
    </w:p>
    <w:p w14:paraId="10723AF0" w14:textId="2EA21890" w:rsidR="00C46BAE" w:rsidRPr="00C46BAE" w:rsidRDefault="00C46BAE" w:rsidP="00C46BAE">
      <w:pPr>
        <w:pStyle w:val="Textodeglobo"/>
        <w:jc w:val="both"/>
        <w:rPr>
          <w:rFonts w:ascii="Arial" w:hAnsi="Arial" w:cs="Arial"/>
          <w:bCs/>
          <w:sz w:val="24"/>
          <w:szCs w:val="24"/>
        </w:rPr>
      </w:pPr>
      <w:r w:rsidRPr="00C46BAE">
        <w:rPr>
          <w:rFonts w:ascii="Arial" w:hAnsi="Arial" w:cs="Arial"/>
          <w:bCs/>
          <w:sz w:val="24"/>
          <w:szCs w:val="24"/>
        </w:rPr>
        <w:t>Aunque la falta de experiencia o formación académica no debería ser un impedimento para ejercer como congresista, es esencial que se mejore el proceso de inducción y capacitación para que los parlamentarios comprendan mejor la estructura del Estado y el proceso legislativo. Esto se hace sin modificar los requisitos constitucionales para ocupar un cargo en el Congreso, pero asegurando que los representantes estén mejor preparados para cumplir con sus responsabilidades.</w:t>
      </w:r>
    </w:p>
    <w:p w14:paraId="7EC79BC9" w14:textId="77777777" w:rsidR="008E73AF" w:rsidRPr="008E73AF" w:rsidRDefault="008E73AF" w:rsidP="008E73AF">
      <w:pPr>
        <w:pStyle w:val="Textodeglobo"/>
        <w:jc w:val="both"/>
        <w:rPr>
          <w:rFonts w:ascii="Arial" w:hAnsi="Arial" w:cs="Arial"/>
          <w:bCs/>
          <w:sz w:val="24"/>
          <w:szCs w:val="24"/>
        </w:rPr>
      </w:pPr>
    </w:p>
    <w:p w14:paraId="51330DB3" w14:textId="10D43AB7" w:rsidR="008E73AF" w:rsidRPr="00610ABC" w:rsidRDefault="00610ABC" w:rsidP="008E73AF">
      <w:pPr>
        <w:pStyle w:val="Textodeglobo"/>
        <w:jc w:val="both"/>
        <w:rPr>
          <w:rFonts w:ascii="Arial" w:hAnsi="Arial" w:cs="Arial"/>
          <w:b/>
          <w:sz w:val="24"/>
          <w:szCs w:val="24"/>
        </w:rPr>
      </w:pPr>
      <w:r>
        <w:rPr>
          <w:rFonts w:ascii="Arial" w:hAnsi="Arial" w:cs="Arial"/>
          <w:b/>
          <w:sz w:val="24"/>
          <w:szCs w:val="24"/>
        </w:rPr>
        <w:t xml:space="preserve">c) </w:t>
      </w:r>
      <w:r w:rsidR="008E73AF" w:rsidRPr="00610ABC">
        <w:rPr>
          <w:rFonts w:ascii="Arial" w:hAnsi="Arial" w:cs="Arial"/>
          <w:b/>
          <w:sz w:val="24"/>
          <w:szCs w:val="24"/>
        </w:rPr>
        <w:t xml:space="preserve">Corrección </w:t>
      </w:r>
      <w:r w:rsidRPr="00610ABC">
        <w:rPr>
          <w:rFonts w:ascii="Arial" w:hAnsi="Arial" w:cs="Arial"/>
          <w:b/>
          <w:sz w:val="24"/>
          <w:szCs w:val="24"/>
        </w:rPr>
        <w:t>convocatoria</w:t>
      </w:r>
      <w:r w:rsidR="008E73AF" w:rsidRPr="00610ABC">
        <w:rPr>
          <w:rFonts w:ascii="Arial" w:hAnsi="Arial" w:cs="Arial"/>
          <w:b/>
          <w:sz w:val="24"/>
          <w:szCs w:val="24"/>
        </w:rPr>
        <w:t xml:space="preserve"> bajo el artículo 31 de la ley 489 de 1998</w:t>
      </w:r>
      <w:r>
        <w:rPr>
          <w:rFonts w:ascii="Arial" w:hAnsi="Arial" w:cs="Arial"/>
          <w:b/>
          <w:sz w:val="24"/>
          <w:szCs w:val="24"/>
        </w:rPr>
        <w:t>.</w:t>
      </w:r>
    </w:p>
    <w:p w14:paraId="6ABE3244" w14:textId="77777777" w:rsidR="008E73AF" w:rsidRPr="008E73AF" w:rsidRDefault="008E73AF" w:rsidP="008E73AF">
      <w:pPr>
        <w:pStyle w:val="Textodeglobo"/>
        <w:jc w:val="both"/>
        <w:rPr>
          <w:rFonts w:ascii="Arial" w:hAnsi="Arial" w:cs="Arial"/>
          <w:bCs/>
          <w:sz w:val="24"/>
          <w:szCs w:val="24"/>
        </w:rPr>
      </w:pPr>
    </w:p>
    <w:p w14:paraId="6BBE6828" w14:textId="039AAC34" w:rsidR="008E73AF" w:rsidRDefault="00A1441A" w:rsidP="008E73AF">
      <w:pPr>
        <w:pStyle w:val="Textodeglobo"/>
        <w:jc w:val="both"/>
        <w:rPr>
          <w:rFonts w:ascii="Arial" w:hAnsi="Arial" w:cs="Arial"/>
          <w:bCs/>
          <w:sz w:val="24"/>
          <w:szCs w:val="24"/>
        </w:rPr>
      </w:pPr>
      <w:r>
        <w:rPr>
          <w:rFonts w:ascii="Arial" w:hAnsi="Arial" w:cs="Arial"/>
          <w:bCs/>
          <w:sz w:val="24"/>
          <w:szCs w:val="24"/>
        </w:rPr>
        <w:t>E</w:t>
      </w:r>
      <w:r w:rsidRPr="00A1441A">
        <w:rPr>
          <w:rFonts w:ascii="Arial" w:hAnsi="Arial" w:cs="Arial"/>
          <w:bCs/>
          <w:sz w:val="24"/>
          <w:szCs w:val="24"/>
        </w:rPr>
        <w:t>ste proyecto de ley busca rectificar los actuales procedimientos de capacitación establecidos por la Ley 489 de 1998. Esta ley, promulgada el 29 de diciembre del mismo año, ha requerido desde la siguiente elección y posesión del Congreso (a partir del año 2002) que los congresistas electos asistan obligatoriamente a un seminario de un día antes de su posesión, como requisito previo para esta, invocando el artículo 31 de dicha ley. Sin embargo, es importante señalar que este artículo y la propia ley no se aplican directamente a la Rama Legislativa.</w:t>
      </w:r>
    </w:p>
    <w:p w14:paraId="750FB03C" w14:textId="77777777" w:rsidR="00A1441A" w:rsidRPr="008E73AF" w:rsidRDefault="00A1441A" w:rsidP="008E73AF">
      <w:pPr>
        <w:pStyle w:val="Textodeglobo"/>
        <w:jc w:val="both"/>
        <w:rPr>
          <w:rFonts w:ascii="Arial" w:hAnsi="Arial" w:cs="Arial"/>
          <w:bCs/>
          <w:sz w:val="24"/>
          <w:szCs w:val="24"/>
        </w:rPr>
      </w:pPr>
    </w:p>
    <w:p w14:paraId="6B526AAA" w14:textId="77777777" w:rsidR="008E73AF" w:rsidRDefault="008E73AF" w:rsidP="008E73AF">
      <w:pPr>
        <w:pStyle w:val="Textodeglobo"/>
        <w:jc w:val="both"/>
        <w:rPr>
          <w:rFonts w:ascii="Arial" w:hAnsi="Arial" w:cs="Arial"/>
          <w:bCs/>
          <w:sz w:val="24"/>
          <w:szCs w:val="24"/>
        </w:rPr>
      </w:pPr>
      <w:r w:rsidRPr="008E73AF">
        <w:rPr>
          <w:rFonts w:ascii="Arial" w:hAnsi="Arial" w:cs="Arial"/>
          <w:bCs/>
          <w:sz w:val="24"/>
          <w:szCs w:val="24"/>
        </w:rPr>
        <w:t>Esto se corrobora en el artículo 2 de la ley:</w:t>
      </w:r>
    </w:p>
    <w:p w14:paraId="3CF249A7" w14:textId="77777777" w:rsidR="00C46BAE" w:rsidRPr="008E73AF" w:rsidRDefault="00C46BAE" w:rsidP="008E73AF">
      <w:pPr>
        <w:pStyle w:val="Textodeglobo"/>
        <w:jc w:val="both"/>
        <w:rPr>
          <w:rFonts w:ascii="Arial" w:hAnsi="Arial" w:cs="Arial"/>
          <w:bCs/>
          <w:sz w:val="24"/>
          <w:szCs w:val="24"/>
        </w:rPr>
      </w:pPr>
    </w:p>
    <w:p w14:paraId="5D7E130B" w14:textId="3007B5F6" w:rsidR="008E73AF" w:rsidRDefault="008E73AF" w:rsidP="00A1441A">
      <w:pPr>
        <w:pStyle w:val="Textodeglobo"/>
        <w:ind w:left="708"/>
        <w:jc w:val="both"/>
        <w:rPr>
          <w:rFonts w:ascii="Arial" w:hAnsi="Arial" w:cs="Arial"/>
          <w:bCs/>
          <w:sz w:val="24"/>
          <w:szCs w:val="24"/>
        </w:rPr>
      </w:pPr>
      <w:r w:rsidRPr="00A1441A">
        <w:rPr>
          <w:rFonts w:ascii="Arial" w:hAnsi="Arial" w:cs="Arial"/>
          <w:bCs/>
          <w:i/>
          <w:iCs/>
          <w:sz w:val="24"/>
          <w:szCs w:val="24"/>
        </w:rPr>
        <w:t>"ARTÍCULO 20. ÁMBITO DE APLICACIÓN. La presente ley se aplica a todos los organismos y entidades de la Rama Ejecutiva del Poder Público y de la Administración Pública y a los servidores públicos que por mandato constitucional o legal tengan a su cargo la titularidad y el ejercicio de funciones administrativas, prestación de servicios públicos o provisión de obras y bienes públicos y, en lo pertinente, a los particulares cuando cumplan funciones administrativas."</w:t>
      </w:r>
      <w:r w:rsidR="00A1441A">
        <w:rPr>
          <w:rFonts w:ascii="Arial" w:hAnsi="Arial" w:cs="Arial"/>
          <w:bCs/>
          <w:sz w:val="24"/>
          <w:szCs w:val="24"/>
        </w:rPr>
        <w:t xml:space="preserve"> </w:t>
      </w:r>
      <w:r w:rsidRPr="00A1441A">
        <w:rPr>
          <w:rFonts w:ascii="Arial" w:hAnsi="Arial" w:cs="Arial"/>
          <w:bCs/>
          <w:sz w:val="24"/>
          <w:szCs w:val="24"/>
          <w:vertAlign w:val="superscript"/>
        </w:rPr>
        <w:t>(Subrayado fuera del texto original)</w:t>
      </w:r>
    </w:p>
    <w:p w14:paraId="03F4441A" w14:textId="77777777" w:rsidR="008E73AF" w:rsidRPr="008E73AF" w:rsidRDefault="008E73AF" w:rsidP="008E73AF">
      <w:pPr>
        <w:pStyle w:val="Textodeglobo"/>
        <w:jc w:val="both"/>
        <w:rPr>
          <w:rFonts w:ascii="Arial" w:hAnsi="Arial" w:cs="Arial"/>
          <w:bCs/>
          <w:sz w:val="24"/>
          <w:szCs w:val="24"/>
        </w:rPr>
      </w:pPr>
    </w:p>
    <w:p w14:paraId="62AB9F97" w14:textId="4CE552B1" w:rsidR="008E73AF" w:rsidRDefault="008E73AF" w:rsidP="008E73AF">
      <w:pPr>
        <w:pStyle w:val="Textodeglobo"/>
        <w:jc w:val="both"/>
        <w:rPr>
          <w:rFonts w:ascii="Arial" w:hAnsi="Arial" w:cs="Arial"/>
          <w:bCs/>
          <w:sz w:val="24"/>
          <w:szCs w:val="24"/>
        </w:rPr>
      </w:pPr>
      <w:r w:rsidRPr="008E73AF">
        <w:rPr>
          <w:rFonts w:ascii="Arial" w:hAnsi="Arial" w:cs="Arial"/>
          <w:bCs/>
          <w:sz w:val="24"/>
          <w:szCs w:val="24"/>
        </w:rPr>
        <w:t>Este seminario, se ha venido realizando durante los últimos seis períodos congresuales. Su más reciente versión, tuvo lugar el día 18 de julio de 2022. El evento tuvo un costo de $426.504.538, se llevó a cabo en el Hotel Hyatt, y contó con la participación de 3 conferencistas internacionales con sus respectivos tiquetes y alojamiento, alquiler de salón, souvenirs, y demás elementos propios de un evento de este tipo (mesas de inscripción, estaciones de café, comidas, bebidas, Iluminación, sonido, etc.).</w:t>
      </w:r>
    </w:p>
    <w:p w14:paraId="1FDF5712" w14:textId="108CD228" w:rsidR="008E73AF" w:rsidRDefault="008E73AF" w:rsidP="008E73AF">
      <w:pPr>
        <w:pStyle w:val="Textodeglobo"/>
        <w:jc w:val="both"/>
        <w:rPr>
          <w:rFonts w:ascii="Arial" w:hAnsi="Arial" w:cs="Arial"/>
          <w:bCs/>
          <w:sz w:val="24"/>
          <w:szCs w:val="24"/>
        </w:rPr>
      </w:pPr>
      <w:r w:rsidRPr="008E73AF">
        <w:rPr>
          <w:rFonts w:ascii="Arial" w:hAnsi="Arial" w:cs="Arial"/>
          <w:bCs/>
          <w:sz w:val="24"/>
          <w:szCs w:val="24"/>
        </w:rPr>
        <w:lastRenderedPageBreak/>
        <w:t>La agenda programada para ese día fue la siguiente:</w:t>
      </w:r>
    </w:p>
    <w:p w14:paraId="4D9EE9CA" w14:textId="77777777" w:rsidR="00BA5F6A" w:rsidRDefault="00BA5F6A" w:rsidP="008E73AF">
      <w:pPr>
        <w:pStyle w:val="Textodeglobo"/>
        <w:jc w:val="both"/>
        <w:rPr>
          <w:rFonts w:ascii="Arial" w:hAnsi="Arial" w:cs="Arial"/>
          <w:bCs/>
          <w:sz w:val="24"/>
          <w:szCs w:val="24"/>
        </w:rPr>
      </w:pPr>
    </w:p>
    <w:p w14:paraId="05670501" w14:textId="3E4D6231" w:rsidR="008E73AF" w:rsidRDefault="00BA5F6A" w:rsidP="008E73AF">
      <w:pPr>
        <w:pStyle w:val="Textodeglobo"/>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3360" behindDoc="0" locked="0" layoutInCell="1" allowOverlap="1" wp14:anchorId="39BCD768" wp14:editId="758ECC4E">
                <wp:simplePos x="0" y="0"/>
                <wp:positionH relativeFrom="column">
                  <wp:posOffset>1408422</wp:posOffset>
                </wp:positionH>
                <wp:positionV relativeFrom="paragraph">
                  <wp:posOffset>102122</wp:posOffset>
                </wp:positionV>
                <wp:extent cx="2835797" cy="4386806"/>
                <wp:effectExtent l="12700" t="12700" r="9525" b="7620"/>
                <wp:wrapNone/>
                <wp:docPr id="1407922490" name="Rectángulo 6"/>
                <wp:cNvGraphicFramePr/>
                <a:graphic xmlns:a="http://schemas.openxmlformats.org/drawingml/2006/main">
                  <a:graphicData uri="http://schemas.microsoft.com/office/word/2010/wordprocessingShape">
                    <wps:wsp>
                      <wps:cNvSpPr/>
                      <wps:spPr>
                        <a:xfrm>
                          <a:off x="0" y="0"/>
                          <a:ext cx="2835797" cy="4386806"/>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89E52" id="Rectángulo 6" o:spid="_x0000_s1026" style="position:absolute;margin-left:110.9pt;margin-top:8.05pt;width:223.3pt;height:34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" filled="f" strokecolor="#09101d [484]" strokeweight="2.25pt"/>
            </w:pict>
          </mc:Fallback>
        </mc:AlternateContent>
      </w:r>
    </w:p>
    <w:p w14:paraId="5C3D8753" w14:textId="48D8C731" w:rsidR="008E73AF" w:rsidRDefault="00BA5F6A" w:rsidP="008E73AF">
      <w:pPr>
        <w:pStyle w:val="Textodeglobo"/>
        <w:jc w:val="center"/>
        <w:rPr>
          <w:rFonts w:ascii="Arial" w:hAnsi="Arial" w:cs="Arial"/>
          <w:bCs/>
          <w:sz w:val="24"/>
          <w:szCs w:val="24"/>
        </w:rPr>
      </w:pPr>
      <w:r>
        <w:rPr>
          <w:rFonts w:ascii="Quattrocento Sans" w:hAnsi="Quattrocento Sans"/>
          <w:color w:val="FF0000"/>
          <w:sz w:val="22"/>
          <w:szCs w:val="22"/>
          <w:bdr w:val="none" w:sz="0" w:space="0" w:color="auto" w:frame="1"/>
        </w:rPr>
        <w:fldChar w:fldCharType="begin"/>
      </w:r>
      <w:r>
        <w:rPr>
          <w:rFonts w:ascii="Quattrocento Sans" w:hAnsi="Quattrocento Sans"/>
          <w:color w:val="FF0000"/>
          <w:sz w:val="22"/>
          <w:szCs w:val="22"/>
          <w:bdr w:val="none" w:sz="0" w:space="0" w:color="auto" w:frame="1"/>
        </w:rPr>
        <w:instrText xml:space="preserve"> INCLUDEPICTURE "https://lh7-us.googleusercontent.com/zMjMhtB9ZpLQggKAuJX_aRUUfxfrWKc2ynEQnYxkETS0yJvu1DuU5RRHaO45yGCVbHYhCKBzZKTW99BjjIEyaL9oGSIpxGsH-ONQ8bL3ad8vxLhKn4LrO-KfiuNGLj0x8KUn8gm3s1qhP8nvNNELmA" \* MERGEFORMATINET </w:instrText>
      </w:r>
      <w:r>
        <w:rPr>
          <w:rFonts w:ascii="Quattrocento Sans" w:hAnsi="Quattrocento Sans"/>
          <w:color w:val="FF0000"/>
          <w:sz w:val="22"/>
          <w:szCs w:val="22"/>
          <w:bdr w:val="none" w:sz="0" w:space="0" w:color="auto" w:frame="1"/>
        </w:rPr>
        <w:fldChar w:fldCharType="separate"/>
      </w:r>
      <w:r>
        <w:rPr>
          <w:rFonts w:ascii="Quattrocento Sans" w:hAnsi="Quattrocento Sans"/>
          <w:noProof/>
          <w:color w:val="FF0000"/>
          <w:sz w:val="22"/>
          <w:szCs w:val="22"/>
          <w:bdr w:val="none" w:sz="0" w:space="0" w:color="auto" w:frame="1"/>
        </w:rPr>
        <w:drawing>
          <wp:inline distT="0" distB="0" distL="0" distR="0" wp14:anchorId="477BBD90" wp14:editId="3D76E9A4">
            <wp:extent cx="2685327" cy="4241179"/>
            <wp:effectExtent l="0" t="0" r="0" b="635"/>
            <wp:docPr id="739465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9022" cy="4278602"/>
                    </a:xfrm>
                    <a:prstGeom prst="rect">
                      <a:avLst/>
                    </a:prstGeom>
                    <a:noFill/>
                    <a:ln>
                      <a:noFill/>
                    </a:ln>
                  </pic:spPr>
                </pic:pic>
              </a:graphicData>
            </a:graphic>
          </wp:inline>
        </w:drawing>
      </w:r>
      <w:r>
        <w:rPr>
          <w:rFonts w:ascii="Quattrocento Sans" w:hAnsi="Quattrocento Sans"/>
          <w:color w:val="FF0000"/>
          <w:sz w:val="22"/>
          <w:szCs w:val="22"/>
          <w:bdr w:val="none" w:sz="0" w:space="0" w:color="auto" w:frame="1"/>
        </w:rPr>
        <w:fldChar w:fldCharType="end"/>
      </w:r>
    </w:p>
    <w:p w14:paraId="06FBE6B1" w14:textId="08CDBDF7" w:rsidR="008E73AF" w:rsidRDefault="008E73AF" w:rsidP="008E73AF">
      <w:pPr>
        <w:pStyle w:val="Textodeglobo"/>
        <w:rPr>
          <w:rFonts w:ascii="Arial" w:hAnsi="Arial" w:cs="Arial"/>
          <w:bCs/>
          <w:sz w:val="24"/>
          <w:szCs w:val="24"/>
        </w:rPr>
      </w:pPr>
    </w:p>
    <w:p w14:paraId="33832852" w14:textId="77777777" w:rsidR="00BA5F6A" w:rsidRDefault="00BA5F6A" w:rsidP="00A1441A">
      <w:pPr>
        <w:pStyle w:val="Textodeglobo"/>
        <w:jc w:val="both"/>
        <w:rPr>
          <w:rFonts w:ascii="Arial" w:hAnsi="Arial" w:cs="Arial"/>
          <w:bCs/>
          <w:sz w:val="24"/>
          <w:szCs w:val="24"/>
        </w:rPr>
      </w:pPr>
    </w:p>
    <w:p w14:paraId="229E6593" w14:textId="334685AE" w:rsidR="00A1441A" w:rsidRDefault="00A1441A" w:rsidP="00A1441A">
      <w:pPr>
        <w:pStyle w:val="Textodeglobo"/>
        <w:jc w:val="both"/>
        <w:rPr>
          <w:rFonts w:ascii="Arial" w:hAnsi="Arial" w:cs="Arial"/>
          <w:bCs/>
          <w:sz w:val="24"/>
          <w:szCs w:val="24"/>
        </w:rPr>
      </w:pPr>
      <w:r w:rsidRPr="00A1441A">
        <w:rPr>
          <w:rFonts w:ascii="Arial" w:hAnsi="Arial" w:cs="Arial"/>
          <w:bCs/>
          <w:sz w:val="24"/>
          <w:szCs w:val="24"/>
        </w:rPr>
        <w:t>Considerando lo expuesto, inicialmente se había presentado este proyecto con la intención de modificar el artículo 31 de la Ley 489 de 1998, que había sido utilizado para las convocatorias anteriores. No obstante, al constatar que se trataba de una modificación de una norma que no se aplica a los congresistas, se optó por retirarlo y proponer una norma independiente que establezca y regule los detalles del proceso de inducción y capacitación de los congresistas.</w:t>
      </w:r>
    </w:p>
    <w:p w14:paraId="1BC600D7" w14:textId="77777777" w:rsidR="00A1441A" w:rsidRDefault="00A1441A" w:rsidP="008E73AF">
      <w:pPr>
        <w:pStyle w:val="Textodeglobo"/>
        <w:rPr>
          <w:rFonts w:ascii="Arial" w:hAnsi="Arial" w:cs="Arial"/>
          <w:bCs/>
          <w:sz w:val="24"/>
          <w:szCs w:val="24"/>
        </w:rPr>
      </w:pPr>
    </w:p>
    <w:p w14:paraId="518E92AA" w14:textId="31AB82CF" w:rsidR="008E73AF" w:rsidRPr="00610ABC" w:rsidRDefault="00610ABC" w:rsidP="008E73AF">
      <w:pPr>
        <w:pStyle w:val="Textodeglobo"/>
        <w:rPr>
          <w:rFonts w:ascii="Arial" w:hAnsi="Arial" w:cs="Arial"/>
          <w:b/>
          <w:sz w:val="24"/>
          <w:szCs w:val="24"/>
        </w:rPr>
      </w:pPr>
      <w:r w:rsidRPr="00610ABC">
        <w:rPr>
          <w:rFonts w:ascii="Arial" w:hAnsi="Arial" w:cs="Arial"/>
          <w:b/>
          <w:sz w:val="24"/>
          <w:szCs w:val="24"/>
        </w:rPr>
        <w:t xml:space="preserve">d) </w:t>
      </w:r>
      <w:r w:rsidR="008E73AF" w:rsidRPr="00610ABC">
        <w:rPr>
          <w:rFonts w:ascii="Arial" w:hAnsi="Arial" w:cs="Arial"/>
          <w:b/>
          <w:sz w:val="24"/>
          <w:szCs w:val="24"/>
        </w:rPr>
        <w:t>Marco constitucional y requisitos para ser congresista.</w:t>
      </w:r>
    </w:p>
    <w:p w14:paraId="2812B76D" w14:textId="77777777" w:rsidR="00610ABC" w:rsidRPr="008E73AF" w:rsidRDefault="00610ABC" w:rsidP="008E73AF">
      <w:pPr>
        <w:pStyle w:val="Textodeglobo"/>
        <w:rPr>
          <w:rFonts w:ascii="Arial" w:hAnsi="Arial" w:cs="Arial"/>
          <w:bCs/>
          <w:sz w:val="24"/>
          <w:szCs w:val="24"/>
        </w:rPr>
      </w:pPr>
    </w:p>
    <w:p w14:paraId="659D7533" w14:textId="7342ECD7" w:rsidR="008E73AF" w:rsidRDefault="008E73AF" w:rsidP="00A1441A">
      <w:pPr>
        <w:pStyle w:val="Textodeglobo"/>
        <w:jc w:val="both"/>
        <w:rPr>
          <w:rFonts w:ascii="Arial" w:hAnsi="Arial" w:cs="Arial"/>
          <w:bCs/>
          <w:sz w:val="24"/>
          <w:szCs w:val="24"/>
        </w:rPr>
      </w:pPr>
      <w:r w:rsidRPr="008E73AF">
        <w:rPr>
          <w:rFonts w:ascii="Arial" w:hAnsi="Arial" w:cs="Arial"/>
          <w:bCs/>
          <w:sz w:val="24"/>
          <w:szCs w:val="24"/>
        </w:rPr>
        <w:t>Finalmente, es importante precisar que, el presente proyecto de ley no busca modificar los requisitos para ser congresista ni incluir requisitos adicionales, pues estos están contemplados en los artículos 172 y 177 de la Constitución Política de Colombia, a saber:</w:t>
      </w:r>
    </w:p>
    <w:p w14:paraId="6984D8BB" w14:textId="77777777" w:rsidR="008E73AF" w:rsidRPr="008E73AF" w:rsidRDefault="008E73AF" w:rsidP="008E73AF">
      <w:pPr>
        <w:pStyle w:val="Textodeglobo"/>
        <w:rPr>
          <w:rFonts w:ascii="Arial" w:hAnsi="Arial" w:cs="Arial"/>
          <w:bCs/>
          <w:sz w:val="24"/>
          <w:szCs w:val="24"/>
        </w:rPr>
      </w:pPr>
    </w:p>
    <w:p w14:paraId="0D9A4B2E" w14:textId="3C2A87CF" w:rsidR="008E73AF" w:rsidRDefault="008E73AF" w:rsidP="00BA5F6A">
      <w:pPr>
        <w:pStyle w:val="Textodeglobo"/>
        <w:jc w:val="both"/>
        <w:rPr>
          <w:rFonts w:ascii="Arial" w:hAnsi="Arial" w:cs="Arial"/>
          <w:bCs/>
          <w:sz w:val="24"/>
          <w:szCs w:val="24"/>
        </w:rPr>
      </w:pPr>
      <w:r w:rsidRPr="008E73AF">
        <w:rPr>
          <w:rFonts w:ascii="Arial" w:hAnsi="Arial" w:cs="Arial"/>
          <w:bCs/>
          <w:sz w:val="24"/>
          <w:szCs w:val="24"/>
        </w:rPr>
        <w:t>Artículo 172: Para ser elegido senador se requiere ser colombiano de nacimiento, ciudadano en ejercicio y tener más de treinta años de edad en la fecha de la elección.</w:t>
      </w:r>
    </w:p>
    <w:p w14:paraId="58D9B6CC" w14:textId="77777777" w:rsidR="00BA5F6A" w:rsidRPr="008E73AF" w:rsidRDefault="00BA5F6A" w:rsidP="00BA5F6A">
      <w:pPr>
        <w:pStyle w:val="Textodeglobo"/>
        <w:jc w:val="both"/>
        <w:rPr>
          <w:rFonts w:ascii="Arial" w:hAnsi="Arial" w:cs="Arial"/>
          <w:bCs/>
          <w:sz w:val="24"/>
          <w:szCs w:val="24"/>
        </w:rPr>
      </w:pPr>
    </w:p>
    <w:p w14:paraId="4F484A90" w14:textId="77777777" w:rsidR="008E73AF" w:rsidRPr="008E73AF" w:rsidRDefault="008E73AF" w:rsidP="00A1441A">
      <w:pPr>
        <w:pStyle w:val="Textodeglobo"/>
        <w:jc w:val="both"/>
        <w:rPr>
          <w:rFonts w:ascii="Arial" w:hAnsi="Arial" w:cs="Arial"/>
          <w:bCs/>
          <w:sz w:val="24"/>
          <w:szCs w:val="24"/>
        </w:rPr>
      </w:pPr>
      <w:r w:rsidRPr="008E73AF">
        <w:rPr>
          <w:rFonts w:ascii="Arial" w:hAnsi="Arial" w:cs="Arial"/>
          <w:bCs/>
          <w:sz w:val="24"/>
          <w:szCs w:val="24"/>
        </w:rPr>
        <w:t>Artículo 177: Para ser elegido representante se requiere ser ciudadano en ejercicio y tener más de veinticinco años de edad en la fecha de la elección.</w:t>
      </w:r>
    </w:p>
    <w:p w14:paraId="226D399F" w14:textId="0B3898C8" w:rsidR="008E73AF" w:rsidRPr="00BA5F6A" w:rsidRDefault="008E73AF" w:rsidP="00BA5F6A">
      <w:pPr>
        <w:pStyle w:val="Textodeglobo"/>
        <w:jc w:val="both"/>
        <w:rPr>
          <w:rFonts w:ascii="Arial" w:hAnsi="Arial" w:cs="Arial"/>
          <w:bCs/>
          <w:sz w:val="24"/>
          <w:szCs w:val="24"/>
        </w:rPr>
      </w:pPr>
      <w:r w:rsidRPr="008E73AF">
        <w:rPr>
          <w:rFonts w:ascii="Arial" w:hAnsi="Arial" w:cs="Arial"/>
          <w:bCs/>
          <w:sz w:val="24"/>
          <w:szCs w:val="24"/>
        </w:rPr>
        <w:lastRenderedPageBreak/>
        <w:t>Este proyecto de ley no busca que la asistencia al programa de Inducción y capacitación sea un requisito para posesionarse, como era interpretado a la luz de la Ley 489 de 1998, sino que sea una obligación del congresista el asistir, so pena de generar una sanción disciplinaria en caso de su inasistencia injustificada. Por ende, únicamente se estaría modificando la Ley 1828 de 2017, el Código de Ética y Disciplinario del Congresista, más no se estaría exigiendo un nuevo requisito de posesión.</w:t>
      </w:r>
      <w:r>
        <w:rPr>
          <w:rFonts w:ascii="Arial" w:hAnsi="Arial" w:cs="Arial"/>
          <w:b/>
          <w:bCs/>
          <w:sz w:val="24"/>
          <w:szCs w:val="24"/>
        </w:rPr>
        <w:br/>
      </w:r>
    </w:p>
    <w:p w14:paraId="18538A68" w14:textId="0164B7D4" w:rsidR="008E73AF" w:rsidRDefault="008E73AF" w:rsidP="008E73AF">
      <w:pPr>
        <w:pStyle w:val="Textodeglobo"/>
        <w:numPr>
          <w:ilvl w:val="0"/>
          <w:numId w:val="28"/>
        </w:numPr>
        <w:jc w:val="both"/>
        <w:rPr>
          <w:rFonts w:ascii="Arial" w:hAnsi="Arial" w:cs="Arial"/>
          <w:b/>
          <w:bCs/>
          <w:sz w:val="24"/>
          <w:szCs w:val="24"/>
        </w:rPr>
      </w:pPr>
      <w:r>
        <w:rPr>
          <w:rFonts w:ascii="Arial" w:hAnsi="Arial" w:cs="Arial"/>
          <w:b/>
          <w:bCs/>
          <w:sz w:val="24"/>
          <w:szCs w:val="24"/>
        </w:rPr>
        <w:t>AUDIENCIA PÚBLICA.</w:t>
      </w:r>
    </w:p>
    <w:p w14:paraId="389B4CAE" w14:textId="77777777" w:rsidR="00BA5F6A" w:rsidRDefault="00BA5F6A" w:rsidP="00BA5F6A">
      <w:pPr>
        <w:pStyle w:val="Textodeglobo"/>
        <w:jc w:val="both"/>
        <w:rPr>
          <w:rFonts w:ascii="Arial" w:hAnsi="Arial" w:cs="Arial"/>
          <w:b/>
          <w:bCs/>
          <w:sz w:val="24"/>
          <w:szCs w:val="24"/>
        </w:rPr>
      </w:pPr>
    </w:p>
    <w:p w14:paraId="7A2E8CEC" w14:textId="77777777" w:rsidR="00207236" w:rsidRDefault="00207236" w:rsidP="00BA5F6A">
      <w:pPr>
        <w:pStyle w:val="Textodeglobo"/>
        <w:jc w:val="both"/>
        <w:rPr>
          <w:rFonts w:ascii="Arial" w:hAnsi="Arial" w:cs="Arial"/>
          <w:b/>
          <w:bCs/>
          <w:sz w:val="24"/>
          <w:szCs w:val="24"/>
        </w:rPr>
      </w:pPr>
      <w:r>
        <w:rPr>
          <w:rFonts w:ascii="Arial" w:hAnsi="Arial" w:cs="Arial"/>
          <w:b/>
          <w:bCs/>
          <w:sz w:val="24"/>
          <w:szCs w:val="24"/>
        </w:rPr>
        <w:t>GREGORIO ELJACH – DIRECTOR CENTRO DE INVESTIGACIÓN Y ALTOS ESTUDIOS LEGISLATIVOS (CAEL)</w:t>
      </w:r>
    </w:p>
    <w:p w14:paraId="6A52F41A" w14:textId="77777777" w:rsidR="00207236" w:rsidRDefault="00207236" w:rsidP="00BA5F6A">
      <w:pPr>
        <w:pStyle w:val="Textodeglobo"/>
        <w:jc w:val="both"/>
        <w:rPr>
          <w:rFonts w:ascii="Arial" w:hAnsi="Arial" w:cs="Arial"/>
          <w:b/>
          <w:bCs/>
          <w:sz w:val="24"/>
          <w:szCs w:val="24"/>
        </w:rPr>
      </w:pPr>
    </w:p>
    <w:p w14:paraId="56BB8D6F" w14:textId="24661C9C" w:rsidR="00207236" w:rsidRPr="00207236" w:rsidRDefault="00207236" w:rsidP="00207236">
      <w:pPr>
        <w:pStyle w:val="Textodeglobo"/>
        <w:numPr>
          <w:ilvl w:val="0"/>
          <w:numId w:val="46"/>
        </w:numPr>
        <w:jc w:val="both"/>
        <w:rPr>
          <w:rFonts w:ascii="Arial" w:hAnsi="Arial" w:cs="Arial"/>
          <w:sz w:val="24"/>
          <w:szCs w:val="24"/>
        </w:rPr>
      </w:pPr>
      <w:r w:rsidRPr="00207236">
        <w:rPr>
          <w:rFonts w:ascii="Arial" w:hAnsi="Arial" w:cs="Arial"/>
          <w:sz w:val="24"/>
          <w:szCs w:val="24"/>
        </w:rPr>
        <w:t xml:space="preserve">Desvinculación de la ESAP </w:t>
      </w:r>
      <w:r>
        <w:rPr>
          <w:rFonts w:ascii="Arial" w:hAnsi="Arial" w:cs="Arial"/>
          <w:sz w:val="24"/>
          <w:szCs w:val="24"/>
        </w:rPr>
        <w:t xml:space="preserve">del </w:t>
      </w:r>
      <w:r w:rsidRPr="008E73AF">
        <w:rPr>
          <w:rFonts w:ascii="Arial" w:hAnsi="Arial" w:cs="Arial"/>
          <w:bCs/>
          <w:sz w:val="24"/>
          <w:szCs w:val="24"/>
        </w:rPr>
        <w:t xml:space="preserve">programa de </w:t>
      </w:r>
      <w:r>
        <w:rPr>
          <w:rFonts w:ascii="Arial" w:hAnsi="Arial" w:cs="Arial"/>
          <w:bCs/>
          <w:sz w:val="24"/>
          <w:szCs w:val="24"/>
        </w:rPr>
        <w:t>i</w:t>
      </w:r>
      <w:r w:rsidRPr="008E73AF">
        <w:rPr>
          <w:rFonts w:ascii="Arial" w:hAnsi="Arial" w:cs="Arial"/>
          <w:bCs/>
          <w:sz w:val="24"/>
          <w:szCs w:val="24"/>
        </w:rPr>
        <w:t>nducción y capacitación</w:t>
      </w:r>
      <w:r>
        <w:rPr>
          <w:rFonts w:ascii="Arial" w:hAnsi="Arial" w:cs="Arial"/>
          <w:bCs/>
          <w:sz w:val="24"/>
          <w:szCs w:val="24"/>
        </w:rPr>
        <w:t>, en consideración que es un tema de la rama legislativa y no ejecutiva, por lo que se debe establecer que sea la misma rama legislativa la que logre esta capacitación, pues hay entidades competentes en estos temas.</w:t>
      </w:r>
    </w:p>
    <w:p w14:paraId="3E55AFE9" w14:textId="202CA4E6" w:rsidR="00207236" w:rsidRPr="00207236" w:rsidRDefault="00207236" w:rsidP="00207236">
      <w:pPr>
        <w:pStyle w:val="Textodeglobo"/>
        <w:numPr>
          <w:ilvl w:val="0"/>
          <w:numId w:val="46"/>
        </w:numPr>
        <w:jc w:val="both"/>
        <w:rPr>
          <w:rFonts w:ascii="Arial" w:hAnsi="Arial" w:cs="Arial"/>
          <w:sz w:val="24"/>
          <w:szCs w:val="24"/>
        </w:rPr>
      </w:pPr>
      <w:r>
        <w:rPr>
          <w:rFonts w:ascii="Arial" w:hAnsi="Arial" w:cs="Arial"/>
          <w:bCs/>
          <w:sz w:val="24"/>
          <w:szCs w:val="24"/>
        </w:rPr>
        <w:t>Importante especificar que la capacitación es obligatoria al ingresar al cargo, así como en casos de reemplazo.</w:t>
      </w:r>
    </w:p>
    <w:p w14:paraId="23A11648" w14:textId="77777777" w:rsidR="00207236" w:rsidRDefault="00207236" w:rsidP="00207236">
      <w:pPr>
        <w:pStyle w:val="Prrafodelista"/>
        <w:rPr>
          <w:rFonts w:ascii="Arial" w:hAnsi="Arial" w:cs="Arial"/>
          <w:sz w:val="24"/>
          <w:szCs w:val="24"/>
        </w:rPr>
      </w:pPr>
    </w:p>
    <w:p w14:paraId="10B8FBD0" w14:textId="5C00B332" w:rsidR="00207236" w:rsidRPr="00207236" w:rsidRDefault="00207236" w:rsidP="00207236">
      <w:pPr>
        <w:pStyle w:val="Textodeglobo"/>
        <w:jc w:val="both"/>
        <w:rPr>
          <w:rFonts w:ascii="Arial" w:hAnsi="Arial" w:cs="Arial"/>
          <w:b/>
          <w:bCs/>
          <w:sz w:val="24"/>
          <w:szCs w:val="24"/>
        </w:rPr>
      </w:pPr>
      <w:r w:rsidRPr="00207236">
        <w:rPr>
          <w:rFonts w:ascii="Arial" w:hAnsi="Arial" w:cs="Arial"/>
          <w:b/>
          <w:bCs/>
          <w:sz w:val="24"/>
          <w:szCs w:val="24"/>
        </w:rPr>
        <w:t>MANUELA SOFÍA BARRETO TOVAR (DELEGADA DR. HUMBERTO SIERRA – DIRECTOR DEL DEPARTAMENTO DE DERECHO CONSTITUCIONAL) – UNIVERSIDAD EXTERNADO DE COLOMBIA</w:t>
      </w:r>
    </w:p>
    <w:p w14:paraId="717D58DC" w14:textId="77777777" w:rsidR="00BA5F6A" w:rsidRDefault="00BA5F6A" w:rsidP="00BA5F6A">
      <w:pPr>
        <w:pStyle w:val="Textodeglobo"/>
        <w:jc w:val="both"/>
        <w:rPr>
          <w:rFonts w:ascii="Arial" w:hAnsi="Arial" w:cs="Arial"/>
          <w:b/>
          <w:bCs/>
          <w:sz w:val="24"/>
          <w:szCs w:val="24"/>
        </w:rPr>
      </w:pPr>
    </w:p>
    <w:p w14:paraId="30032C41" w14:textId="7B711164" w:rsidR="00BA5F6A" w:rsidRDefault="00207236" w:rsidP="00BA5F6A">
      <w:pPr>
        <w:pStyle w:val="Textodeglobo"/>
        <w:numPr>
          <w:ilvl w:val="0"/>
          <w:numId w:val="46"/>
        </w:numPr>
        <w:jc w:val="both"/>
        <w:rPr>
          <w:rFonts w:ascii="Arial" w:hAnsi="Arial" w:cs="Arial"/>
          <w:sz w:val="24"/>
          <w:szCs w:val="24"/>
        </w:rPr>
      </w:pPr>
      <w:r w:rsidRPr="00207236">
        <w:rPr>
          <w:rFonts w:ascii="Arial" w:hAnsi="Arial" w:cs="Arial"/>
          <w:sz w:val="24"/>
          <w:szCs w:val="24"/>
        </w:rPr>
        <w:t xml:space="preserve">Este proyecto es un paso loable en la mejora de la calidad legislativa en Colombia, que refleja el compromiso y responsabilidad de los congresistas con las necesidades de la ciudadanía. </w:t>
      </w:r>
    </w:p>
    <w:p w14:paraId="3210B6A5" w14:textId="5D4A6F56" w:rsidR="00207236" w:rsidRDefault="00207236" w:rsidP="00BA5F6A">
      <w:pPr>
        <w:pStyle w:val="Textodeglobo"/>
        <w:numPr>
          <w:ilvl w:val="0"/>
          <w:numId w:val="46"/>
        </w:numPr>
        <w:jc w:val="both"/>
        <w:rPr>
          <w:rFonts w:ascii="Arial" w:hAnsi="Arial" w:cs="Arial"/>
          <w:sz w:val="24"/>
          <w:szCs w:val="24"/>
        </w:rPr>
      </w:pPr>
      <w:r>
        <w:rPr>
          <w:rFonts w:ascii="Arial" w:hAnsi="Arial" w:cs="Arial"/>
          <w:sz w:val="24"/>
          <w:szCs w:val="24"/>
        </w:rPr>
        <w:t>Se recomienda incluir participación de la academia y la ciudadanía en el proceso de formación.</w:t>
      </w:r>
    </w:p>
    <w:p w14:paraId="4B687574" w14:textId="5EF292C9" w:rsidR="00207236" w:rsidRDefault="00207236" w:rsidP="00BA5F6A">
      <w:pPr>
        <w:pStyle w:val="Textodeglobo"/>
        <w:numPr>
          <w:ilvl w:val="0"/>
          <w:numId w:val="46"/>
        </w:numPr>
        <w:jc w:val="both"/>
        <w:rPr>
          <w:rFonts w:ascii="Arial" w:hAnsi="Arial" w:cs="Arial"/>
          <w:sz w:val="24"/>
          <w:szCs w:val="24"/>
        </w:rPr>
      </w:pPr>
      <w:r>
        <w:rPr>
          <w:rFonts w:ascii="Arial" w:hAnsi="Arial" w:cs="Arial"/>
          <w:sz w:val="24"/>
          <w:szCs w:val="24"/>
        </w:rPr>
        <w:t>Posibilidad de acumular el presente proyecto de ley con el que busca otorgar autonomía jurídica al CAEL.</w:t>
      </w:r>
    </w:p>
    <w:p w14:paraId="6ABEA4C1" w14:textId="502BAFEA" w:rsidR="00207236" w:rsidRPr="00207236" w:rsidRDefault="00207236" w:rsidP="00BA5F6A">
      <w:pPr>
        <w:pStyle w:val="Textodeglobo"/>
        <w:numPr>
          <w:ilvl w:val="0"/>
          <w:numId w:val="46"/>
        </w:numPr>
        <w:jc w:val="both"/>
        <w:rPr>
          <w:rFonts w:ascii="Arial" w:hAnsi="Arial" w:cs="Arial"/>
          <w:sz w:val="24"/>
          <w:szCs w:val="24"/>
        </w:rPr>
      </w:pPr>
      <w:r>
        <w:rPr>
          <w:rFonts w:ascii="Arial" w:hAnsi="Arial" w:cs="Arial"/>
          <w:sz w:val="24"/>
          <w:szCs w:val="24"/>
        </w:rPr>
        <w:t xml:space="preserve">Determinar funciones y jerarquía dentro de las entidades involucradas en el </w:t>
      </w:r>
      <w:r w:rsidRPr="008E73AF">
        <w:rPr>
          <w:rFonts w:ascii="Arial" w:hAnsi="Arial" w:cs="Arial"/>
          <w:bCs/>
          <w:sz w:val="24"/>
          <w:szCs w:val="24"/>
        </w:rPr>
        <w:t xml:space="preserve">programa de </w:t>
      </w:r>
      <w:r>
        <w:rPr>
          <w:rFonts w:ascii="Arial" w:hAnsi="Arial" w:cs="Arial"/>
          <w:bCs/>
          <w:sz w:val="24"/>
          <w:szCs w:val="24"/>
        </w:rPr>
        <w:t>i</w:t>
      </w:r>
      <w:r w:rsidRPr="008E73AF">
        <w:rPr>
          <w:rFonts w:ascii="Arial" w:hAnsi="Arial" w:cs="Arial"/>
          <w:bCs/>
          <w:sz w:val="24"/>
          <w:szCs w:val="24"/>
        </w:rPr>
        <w:t>nducción y capacitación</w:t>
      </w:r>
      <w:r>
        <w:rPr>
          <w:rFonts w:ascii="Arial" w:hAnsi="Arial" w:cs="Arial"/>
          <w:bCs/>
          <w:sz w:val="24"/>
          <w:szCs w:val="24"/>
        </w:rPr>
        <w:t>, recomendando que el CAEL asuma el papel de coordinación.</w:t>
      </w:r>
    </w:p>
    <w:p w14:paraId="5E999F6E" w14:textId="5850FEC5" w:rsidR="00207236" w:rsidRPr="00207236" w:rsidRDefault="00207236" w:rsidP="00BA5F6A">
      <w:pPr>
        <w:pStyle w:val="Textodeglobo"/>
        <w:numPr>
          <w:ilvl w:val="0"/>
          <w:numId w:val="46"/>
        </w:numPr>
        <w:jc w:val="both"/>
        <w:rPr>
          <w:rFonts w:ascii="Arial" w:hAnsi="Arial" w:cs="Arial"/>
          <w:sz w:val="24"/>
          <w:szCs w:val="24"/>
        </w:rPr>
      </w:pPr>
      <w:r>
        <w:rPr>
          <w:rFonts w:ascii="Arial" w:hAnsi="Arial" w:cs="Arial"/>
          <w:bCs/>
          <w:sz w:val="24"/>
          <w:szCs w:val="24"/>
        </w:rPr>
        <w:t>Se invita a agregar dentro de los módulos mínimos las materias de derechos fundamentales, derechos humanos, sujetos de especial protección constitucional y temas de actualidad diversos a la actividad congresual.</w:t>
      </w:r>
    </w:p>
    <w:p w14:paraId="6A92A31D" w14:textId="720DA499" w:rsidR="00207236" w:rsidRPr="00207236" w:rsidRDefault="00207236" w:rsidP="00BA5F6A">
      <w:pPr>
        <w:pStyle w:val="Textodeglobo"/>
        <w:numPr>
          <w:ilvl w:val="0"/>
          <w:numId w:val="46"/>
        </w:numPr>
        <w:jc w:val="both"/>
        <w:rPr>
          <w:rFonts w:ascii="Arial" w:hAnsi="Arial" w:cs="Arial"/>
          <w:sz w:val="24"/>
          <w:szCs w:val="24"/>
        </w:rPr>
      </w:pPr>
      <w:r>
        <w:rPr>
          <w:rFonts w:ascii="Arial" w:hAnsi="Arial" w:cs="Arial"/>
          <w:bCs/>
          <w:sz w:val="24"/>
          <w:szCs w:val="24"/>
        </w:rPr>
        <w:t>Añadir capacitaciones especificas en los temas de cada comisión constitucional permanente para los miembros que las componen.</w:t>
      </w:r>
    </w:p>
    <w:p w14:paraId="4697748C" w14:textId="2FD3087B" w:rsidR="00207236" w:rsidRPr="00207236" w:rsidRDefault="00207236" w:rsidP="00BA5F6A">
      <w:pPr>
        <w:pStyle w:val="Textodeglobo"/>
        <w:numPr>
          <w:ilvl w:val="0"/>
          <w:numId w:val="46"/>
        </w:numPr>
        <w:jc w:val="both"/>
        <w:rPr>
          <w:rFonts w:ascii="Arial" w:hAnsi="Arial" w:cs="Arial"/>
          <w:sz w:val="24"/>
          <w:szCs w:val="24"/>
        </w:rPr>
      </w:pPr>
      <w:r>
        <w:rPr>
          <w:rFonts w:ascii="Arial" w:hAnsi="Arial" w:cs="Arial"/>
          <w:bCs/>
          <w:sz w:val="24"/>
          <w:szCs w:val="24"/>
        </w:rPr>
        <w:t xml:space="preserve">Que las capacitaciones sean ofrecidas para miembros de las </w:t>
      </w:r>
      <w:proofErr w:type="spellStart"/>
      <w:r>
        <w:rPr>
          <w:rFonts w:ascii="Arial" w:hAnsi="Arial" w:cs="Arial"/>
          <w:bCs/>
          <w:sz w:val="24"/>
          <w:szCs w:val="24"/>
        </w:rPr>
        <w:t>UTL´s</w:t>
      </w:r>
      <w:proofErr w:type="spellEnd"/>
      <w:r>
        <w:rPr>
          <w:rFonts w:ascii="Arial" w:hAnsi="Arial" w:cs="Arial"/>
          <w:bCs/>
          <w:sz w:val="24"/>
          <w:szCs w:val="24"/>
        </w:rPr>
        <w:t>, asesores, secretarios de comisiones, equipo administrativo del Congreso y demás personas interesadas.</w:t>
      </w:r>
    </w:p>
    <w:p w14:paraId="6CAD4C01" w14:textId="7AAAE77A" w:rsidR="00207236" w:rsidRPr="00207236" w:rsidRDefault="00207236" w:rsidP="00BA5F6A">
      <w:pPr>
        <w:pStyle w:val="Textodeglobo"/>
        <w:numPr>
          <w:ilvl w:val="0"/>
          <w:numId w:val="46"/>
        </w:numPr>
        <w:jc w:val="both"/>
        <w:rPr>
          <w:rFonts w:ascii="Arial" w:hAnsi="Arial" w:cs="Arial"/>
          <w:sz w:val="24"/>
          <w:szCs w:val="24"/>
        </w:rPr>
      </w:pPr>
      <w:r>
        <w:rPr>
          <w:rFonts w:ascii="Arial" w:hAnsi="Arial" w:cs="Arial"/>
          <w:bCs/>
          <w:sz w:val="24"/>
          <w:szCs w:val="24"/>
        </w:rPr>
        <w:t>Se recomienda ampliar el término del programa para que sea permanente durante los 4 años de ejercicio legislativo, para que puedan estar preparados al devenir del ejercicio de su actividad.</w:t>
      </w:r>
    </w:p>
    <w:p w14:paraId="2A605EB2" w14:textId="7E9BE396" w:rsidR="00BA5F6A" w:rsidRPr="00207236" w:rsidRDefault="00207236" w:rsidP="00BA5F6A">
      <w:pPr>
        <w:pStyle w:val="Textodeglobo"/>
        <w:numPr>
          <w:ilvl w:val="0"/>
          <w:numId w:val="46"/>
        </w:numPr>
        <w:jc w:val="both"/>
        <w:rPr>
          <w:rFonts w:ascii="Arial" w:hAnsi="Arial" w:cs="Arial"/>
          <w:sz w:val="24"/>
          <w:szCs w:val="24"/>
        </w:rPr>
      </w:pPr>
      <w:r>
        <w:rPr>
          <w:rFonts w:ascii="Arial" w:hAnsi="Arial" w:cs="Arial"/>
          <w:bCs/>
          <w:sz w:val="24"/>
          <w:szCs w:val="24"/>
        </w:rPr>
        <w:t xml:space="preserve">Plantean la posibilidad de incluir mecanismos de control social respecto de la asistencia al </w:t>
      </w:r>
      <w:r w:rsidRPr="008E73AF">
        <w:rPr>
          <w:rFonts w:ascii="Arial" w:hAnsi="Arial" w:cs="Arial"/>
          <w:bCs/>
          <w:sz w:val="24"/>
          <w:szCs w:val="24"/>
        </w:rPr>
        <w:t xml:space="preserve">programa de </w:t>
      </w:r>
      <w:r>
        <w:rPr>
          <w:rFonts w:ascii="Arial" w:hAnsi="Arial" w:cs="Arial"/>
          <w:bCs/>
          <w:sz w:val="24"/>
          <w:szCs w:val="24"/>
        </w:rPr>
        <w:t>i</w:t>
      </w:r>
      <w:r w:rsidRPr="008E73AF">
        <w:rPr>
          <w:rFonts w:ascii="Arial" w:hAnsi="Arial" w:cs="Arial"/>
          <w:bCs/>
          <w:sz w:val="24"/>
          <w:szCs w:val="24"/>
        </w:rPr>
        <w:t>nducción y capacitación</w:t>
      </w:r>
      <w:r>
        <w:rPr>
          <w:rFonts w:ascii="Arial" w:hAnsi="Arial" w:cs="Arial"/>
          <w:bCs/>
          <w:sz w:val="24"/>
          <w:szCs w:val="24"/>
        </w:rPr>
        <w:t>, como publicar los listados de asistencia.</w:t>
      </w:r>
    </w:p>
    <w:p w14:paraId="509E1B0C" w14:textId="2575301D" w:rsidR="008E73AF" w:rsidRPr="00BA5F6A" w:rsidRDefault="00EB6C54" w:rsidP="008E73AF">
      <w:pPr>
        <w:pStyle w:val="Textodeglobo"/>
        <w:numPr>
          <w:ilvl w:val="0"/>
          <w:numId w:val="28"/>
        </w:numPr>
        <w:jc w:val="both"/>
        <w:rPr>
          <w:rFonts w:ascii="Arial" w:hAnsi="Arial" w:cs="Arial"/>
          <w:b/>
          <w:bCs/>
          <w:sz w:val="24"/>
          <w:szCs w:val="24"/>
        </w:rPr>
      </w:pPr>
      <w:r w:rsidRPr="009F64F0">
        <w:rPr>
          <w:rFonts w:ascii="Arial" w:hAnsi="Arial" w:cs="Arial"/>
          <w:b/>
          <w:bCs/>
          <w:sz w:val="24"/>
          <w:szCs w:val="24"/>
        </w:rPr>
        <w:lastRenderedPageBreak/>
        <w:t xml:space="preserve">IMPACTO FISCAL </w:t>
      </w:r>
    </w:p>
    <w:p w14:paraId="20C2CC29" w14:textId="77777777" w:rsidR="00A1441A" w:rsidRDefault="00A1441A" w:rsidP="00A1441A">
      <w:pPr>
        <w:pStyle w:val="Textodeglobo"/>
        <w:jc w:val="both"/>
        <w:rPr>
          <w:rFonts w:ascii="Arial" w:hAnsi="Arial" w:cs="Arial"/>
          <w:sz w:val="24"/>
          <w:szCs w:val="24"/>
        </w:rPr>
      </w:pPr>
      <w:r w:rsidRPr="00A1441A">
        <w:rPr>
          <w:rFonts w:ascii="Arial" w:hAnsi="Arial" w:cs="Arial"/>
          <w:sz w:val="24"/>
          <w:szCs w:val="24"/>
        </w:rPr>
        <w:br/>
        <w:t>La Ley 819 de 2003, conocida como "Por la cual se dictan normas orgánicas en materia de presupuesto, responsabilidad y transparencia fiscal y se dictan otras disposiciones", en su artículo 7 estipula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Siguiendo esta disposición, esta sección abordará el posible impacto fiscal y la fuente de financiamiento de la iniciativa.</w:t>
      </w:r>
    </w:p>
    <w:p w14:paraId="5636D256" w14:textId="77777777" w:rsidR="00A1441A" w:rsidRPr="00A1441A" w:rsidRDefault="00A1441A" w:rsidP="00A1441A">
      <w:pPr>
        <w:pStyle w:val="Textodeglobo"/>
        <w:jc w:val="both"/>
        <w:rPr>
          <w:rFonts w:ascii="Arial" w:hAnsi="Arial" w:cs="Arial"/>
          <w:sz w:val="24"/>
          <w:szCs w:val="24"/>
        </w:rPr>
      </w:pPr>
    </w:p>
    <w:p w14:paraId="6C1EF1E5" w14:textId="77777777" w:rsidR="00A1441A" w:rsidRDefault="00A1441A" w:rsidP="00A1441A">
      <w:pPr>
        <w:pStyle w:val="Textodeglobo"/>
        <w:jc w:val="both"/>
        <w:rPr>
          <w:rFonts w:ascii="Arial" w:hAnsi="Arial" w:cs="Arial"/>
          <w:sz w:val="24"/>
          <w:szCs w:val="24"/>
        </w:rPr>
      </w:pPr>
      <w:r w:rsidRPr="00A1441A">
        <w:rPr>
          <w:rFonts w:ascii="Arial" w:hAnsi="Arial" w:cs="Arial"/>
          <w:sz w:val="24"/>
          <w:szCs w:val="24"/>
        </w:rPr>
        <w:t>En cuanto a los posibles costos, es importante destacar que no se incurriría en gastos adicionales, dado que estos deben estar contemplados en los presupuestos de las direcciones administrativas del Senado y la Cámara, en el marco del Plan Institucional de Formación y Capacitación.</w:t>
      </w:r>
    </w:p>
    <w:p w14:paraId="1CEE696B" w14:textId="77777777" w:rsidR="00A1441A" w:rsidRPr="00A1441A" w:rsidRDefault="00A1441A" w:rsidP="00A1441A">
      <w:pPr>
        <w:pStyle w:val="Textodeglobo"/>
        <w:jc w:val="both"/>
        <w:rPr>
          <w:rFonts w:ascii="Arial" w:hAnsi="Arial" w:cs="Arial"/>
          <w:sz w:val="24"/>
          <w:szCs w:val="24"/>
        </w:rPr>
      </w:pPr>
    </w:p>
    <w:p w14:paraId="7A32D673" w14:textId="498F8BDC" w:rsidR="00A1441A" w:rsidRDefault="00A1441A" w:rsidP="00A1441A">
      <w:pPr>
        <w:pStyle w:val="Textodeglobo"/>
        <w:jc w:val="both"/>
        <w:rPr>
          <w:rFonts w:ascii="Arial" w:hAnsi="Arial" w:cs="Arial"/>
          <w:sz w:val="24"/>
          <w:szCs w:val="24"/>
        </w:rPr>
      </w:pPr>
      <w:r w:rsidRPr="00A1441A">
        <w:rPr>
          <w:rFonts w:ascii="Arial" w:hAnsi="Arial" w:cs="Arial"/>
          <w:sz w:val="24"/>
          <w:szCs w:val="24"/>
        </w:rPr>
        <w:t>Además, es crucial considerar la jurisprudencia de la Corte Constitucional, que ha precisado que el impacto fiscal no puede ser un obstáculo insuperable para el desarrollo de las iniciativas legislativas. En la sentencia C-490 de 2011, la Corte afirmó que:</w:t>
      </w:r>
    </w:p>
    <w:p w14:paraId="36539B0F" w14:textId="77777777" w:rsidR="00A1441A" w:rsidRPr="00A1441A" w:rsidRDefault="00A1441A" w:rsidP="00A1441A">
      <w:pPr>
        <w:pStyle w:val="Textodeglobo"/>
        <w:jc w:val="both"/>
        <w:rPr>
          <w:rFonts w:ascii="Arial" w:hAnsi="Arial" w:cs="Arial"/>
          <w:sz w:val="24"/>
          <w:szCs w:val="24"/>
        </w:rPr>
      </w:pPr>
    </w:p>
    <w:p w14:paraId="0B59E826" w14:textId="77777777" w:rsidR="00A1441A" w:rsidRDefault="00A1441A" w:rsidP="00A1441A">
      <w:pPr>
        <w:pStyle w:val="Textodeglobo"/>
        <w:ind w:left="708"/>
        <w:jc w:val="both"/>
        <w:rPr>
          <w:rFonts w:ascii="Arial" w:hAnsi="Arial" w:cs="Arial"/>
          <w:sz w:val="24"/>
          <w:szCs w:val="24"/>
        </w:rPr>
      </w:pPr>
      <w:r w:rsidRPr="00A1441A">
        <w:rPr>
          <w:rFonts w:ascii="Arial" w:hAnsi="Arial" w:cs="Arial"/>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A1441A">
        <w:rPr>
          <w:rFonts w:ascii="Arial" w:hAnsi="Arial" w:cs="Arial"/>
          <w:sz w:val="24"/>
          <w:szCs w:val="24"/>
        </w:rPr>
        <w:t>ii</w:t>
      </w:r>
      <w:proofErr w:type="spellEnd"/>
      <w:r w:rsidRPr="00A1441A">
        <w:rPr>
          <w:rFonts w:ascii="Arial" w:hAnsi="Arial" w:cs="Arial"/>
          <w:sz w:val="24"/>
          <w:szCs w:val="24"/>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0C9CCBF3" w14:textId="77777777" w:rsidR="00A1441A" w:rsidRPr="00A1441A" w:rsidRDefault="00A1441A" w:rsidP="00A1441A">
      <w:pPr>
        <w:pStyle w:val="Textodeglobo"/>
        <w:ind w:left="708"/>
        <w:jc w:val="both"/>
        <w:rPr>
          <w:rFonts w:ascii="Arial" w:hAnsi="Arial" w:cs="Arial"/>
          <w:sz w:val="24"/>
          <w:szCs w:val="24"/>
        </w:rPr>
      </w:pPr>
    </w:p>
    <w:p w14:paraId="132BC2B7" w14:textId="77777777" w:rsidR="00A1441A" w:rsidRDefault="00A1441A" w:rsidP="00A1441A">
      <w:pPr>
        <w:pStyle w:val="Textodeglobo"/>
        <w:jc w:val="both"/>
        <w:rPr>
          <w:rFonts w:ascii="Arial" w:hAnsi="Arial" w:cs="Arial"/>
          <w:sz w:val="24"/>
          <w:szCs w:val="24"/>
        </w:rPr>
      </w:pPr>
      <w:r w:rsidRPr="00A1441A">
        <w:rPr>
          <w:rFonts w:ascii="Arial" w:hAnsi="Arial" w:cs="Arial"/>
          <w:sz w:val="24"/>
          <w:szCs w:val="24"/>
        </w:rPr>
        <w:t>Asimismo, se debe tener en cuenta el pronunciamiento de la Corte Constitucional en la Sentencia C-502 de 2007, que señaló que el impacto fiscal de las normas no puede convertirse en un obstáculo para que las corporaciones públicas ejerzan su función legislativa y normativa. En esa ocasión, la Corte afirmó:</w:t>
      </w:r>
    </w:p>
    <w:p w14:paraId="671E0931" w14:textId="77777777" w:rsidR="00A1441A" w:rsidRPr="00A1441A" w:rsidRDefault="00A1441A" w:rsidP="00A1441A">
      <w:pPr>
        <w:pStyle w:val="Textodeglobo"/>
        <w:jc w:val="both"/>
        <w:rPr>
          <w:rFonts w:ascii="Arial" w:hAnsi="Arial" w:cs="Arial"/>
          <w:sz w:val="24"/>
          <w:szCs w:val="24"/>
        </w:rPr>
      </w:pPr>
    </w:p>
    <w:p w14:paraId="10D98FD8" w14:textId="77777777" w:rsidR="00A1441A" w:rsidRPr="00A1441A" w:rsidRDefault="00A1441A" w:rsidP="00A1441A">
      <w:pPr>
        <w:pStyle w:val="Textodeglobo"/>
        <w:ind w:left="360"/>
        <w:jc w:val="both"/>
        <w:rPr>
          <w:rFonts w:ascii="Arial" w:hAnsi="Arial" w:cs="Arial"/>
          <w:sz w:val="24"/>
          <w:szCs w:val="24"/>
        </w:rPr>
      </w:pPr>
      <w:r w:rsidRPr="00A1441A">
        <w:rPr>
          <w:rFonts w:ascii="Arial" w:hAnsi="Arial" w:cs="Arial"/>
          <w:sz w:val="24"/>
          <w:szCs w:val="24"/>
        </w:rPr>
        <w:t xml:space="preserve">"En la realidad, aceptar que las condiciones establecidas en el artículo 7° de la Ley 819 de 2003 constituyen un requisito de trámite que le incumbe cumplir únicamente al Congreso reduce desproporcionadamente la capacidad de iniciativa legislativa que reside en el Congreso de la República, con lo cual se </w:t>
      </w:r>
      <w:r w:rsidRPr="00A1441A">
        <w:rPr>
          <w:rFonts w:ascii="Arial" w:hAnsi="Arial" w:cs="Arial"/>
          <w:sz w:val="24"/>
          <w:szCs w:val="24"/>
        </w:rPr>
        <w:lastRenderedPageBreak/>
        <w:t>vulnera el principio de separación de las Ramas del Poder Público, en la medida en que se lesiona seriamente la autonomía del Legislativo. Precisamente, los obstáculos casi insuperables que se generarían para la actividad legislativa del Congreso de la República conducirían a concederle una forma de poder de veto al Ministro de Hacienda sobre las iniciativas de ley en el Parlamento.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34CC554E" w14:textId="77777777" w:rsidR="008E73AF" w:rsidRPr="009F64F0" w:rsidRDefault="008E73AF" w:rsidP="008E73AF">
      <w:pPr>
        <w:pStyle w:val="Textodeglobo"/>
        <w:jc w:val="both"/>
        <w:rPr>
          <w:rFonts w:ascii="Arial" w:hAnsi="Arial" w:cs="Arial"/>
          <w:b/>
          <w:bCs/>
          <w:sz w:val="24"/>
          <w:szCs w:val="24"/>
        </w:rPr>
      </w:pPr>
    </w:p>
    <w:p w14:paraId="4BA63E55" w14:textId="562CB6CE" w:rsidR="00ED5E3F" w:rsidRPr="009F64F0" w:rsidRDefault="00ED5E3F" w:rsidP="008F03C1">
      <w:pPr>
        <w:pStyle w:val="Textodeglobo"/>
        <w:numPr>
          <w:ilvl w:val="0"/>
          <w:numId w:val="28"/>
        </w:numPr>
        <w:jc w:val="both"/>
        <w:rPr>
          <w:rFonts w:ascii="Arial" w:hAnsi="Arial" w:cs="Arial"/>
          <w:b/>
          <w:bCs/>
          <w:sz w:val="24"/>
          <w:szCs w:val="24"/>
        </w:rPr>
      </w:pPr>
      <w:r w:rsidRPr="009F64F0">
        <w:rPr>
          <w:rFonts w:ascii="Arial" w:hAnsi="Arial" w:cs="Arial"/>
          <w:b/>
          <w:bCs/>
          <w:sz w:val="24"/>
          <w:szCs w:val="24"/>
        </w:rPr>
        <w:t xml:space="preserve">CONFLICTO DE INTERESES </w:t>
      </w:r>
    </w:p>
    <w:p w14:paraId="0C6DDB8C" w14:textId="77777777" w:rsidR="00FF7F04" w:rsidRPr="009F64F0" w:rsidRDefault="00FF7F04" w:rsidP="008F03C1">
      <w:pPr>
        <w:pStyle w:val="Textodeglobo"/>
        <w:ind w:left="1080"/>
        <w:jc w:val="both"/>
        <w:rPr>
          <w:rFonts w:ascii="Arial" w:hAnsi="Arial" w:cs="Arial"/>
          <w:sz w:val="24"/>
          <w:szCs w:val="24"/>
        </w:rPr>
      </w:pPr>
    </w:p>
    <w:p w14:paraId="5431C55D" w14:textId="77777777" w:rsidR="00EB6C54" w:rsidRPr="009F64F0" w:rsidRDefault="00EB6C54" w:rsidP="008F03C1">
      <w:pPr>
        <w:tabs>
          <w:tab w:val="left" w:pos="7680"/>
        </w:tabs>
        <w:spacing w:line="240" w:lineRule="auto"/>
        <w:jc w:val="both"/>
        <w:rPr>
          <w:rFonts w:ascii="Arial" w:eastAsia="Times New Roman" w:hAnsi="Arial" w:cs="Arial"/>
          <w:sz w:val="24"/>
          <w:szCs w:val="24"/>
        </w:rPr>
      </w:pPr>
      <w:r w:rsidRPr="009F64F0">
        <w:rPr>
          <w:rFonts w:ascii="Arial" w:eastAsia="Times New Roman"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1EAC2E0F" w14:textId="4E6FBCB5" w:rsidR="00C62FF3" w:rsidRDefault="00EB6C54" w:rsidP="008F03C1">
      <w:pPr>
        <w:tabs>
          <w:tab w:val="left" w:pos="7680"/>
        </w:tabs>
        <w:spacing w:line="240" w:lineRule="auto"/>
        <w:jc w:val="both"/>
        <w:rPr>
          <w:rFonts w:ascii="Arial" w:eastAsia="Times New Roman" w:hAnsi="Arial" w:cs="Arial"/>
          <w:sz w:val="24"/>
          <w:szCs w:val="24"/>
        </w:rPr>
      </w:pPr>
      <w:r w:rsidRPr="009F64F0">
        <w:rPr>
          <w:rFonts w:ascii="Arial" w:eastAsia="Times New Roman" w:hAnsi="Arial" w:cs="Arial"/>
          <w:sz w:val="24"/>
          <w:szCs w:val="24"/>
        </w:rPr>
        <w:t xml:space="preserve">Por lo anterior, tenemos que en esta iniciativa legislativa </w:t>
      </w:r>
      <w:r w:rsidRPr="009F64F0">
        <w:rPr>
          <w:rFonts w:ascii="Arial" w:eastAsia="Times New Roman" w:hAnsi="Arial" w:cs="Arial"/>
          <w:sz w:val="24"/>
          <w:szCs w:val="24"/>
          <w:u w:val="single"/>
        </w:rPr>
        <w:t>no se evidencia que el ponente o los congresistas puedan incurrir en posibles conflictos de interés, toda vez que tampoco puede predicarse un beneficio particular, actual y directo que les impida participar de la discusión y votación de este proyecto</w:t>
      </w:r>
      <w:r w:rsidRPr="009F64F0">
        <w:rPr>
          <w:rFonts w:ascii="Arial" w:eastAsia="Times New Roman" w:hAnsi="Arial" w:cs="Arial"/>
          <w:sz w:val="24"/>
          <w:szCs w:val="24"/>
        </w:rPr>
        <w:t>. Lo anterior, sin perjuicio del deber de los congresistas de examinar, en cada caso en concreto, la existencia de posibles hechos generadores de conflictos de interés, en cuyo evento deberán declararlos de conformidad con lo dispuesto en el inciso 1° del artículo 286 ibidem: “</w:t>
      </w:r>
      <w:r w:rsidR="003E2CB2" w:rsidRPr="009F64F0">
        <w:rPr>
          <w:rFonts w:ascii="Arial" w:eastAsia="Times New Roman" w:hAnsi="Arial" w:cs="Arial"/>
          <w:sz w:val="24"/>
          <w:szCs w:val="24"/>
        </w:rPr>
        <w:t>Todos los congresistas</w:t>
      </w:r>
      <w:r w:rsidRPr="009F64F0">
        <w:rPr>
          <w:rFonts w:ascii="Arial" w:eastAsia="Times New Roman" w:hAnsi="Arial" w:cs="Arial"/>
          <w:sz w:val="24"/>
          <w:szCs w:val="24"/>
        </w:rPr>
        <w:t xml:space="preserve"> deberán declarar los conflictos de intereses que pudieran surgir en ejercicio de sus funciones”.</w:t>
      </w:r>
    </w:p>
    <w:p w14:paraId="3872AC9A" w14:textId="77777777" w:rsidR="00C62FF3" w:rsidRPr="00C62FF3" w:rsidRDefault="00C62FF3" w:rsidP="00C62FF3">
      <w:pPr>
        <w:pStyle w:val="Prrafodelista"/>
        <w:pBdr>
          <w:top w:val="nil"/>
          <w:left w:val="nil"/>
          <w:bottom w:val="nil"/>
          <w:right w:val="nil"/>
          <w:between w:val="nil"/>
        </w:pBdr>
        <w:spacing w:line="240" w:lineRule="auto"/>
        <w:ind w:left="1080"/>
        <w:jc w:val="both"/>
        <w:rPr>
          <w:rFonts w:ascii="Arial" w:eastAsia="Times New Roman" w:hAnsi="Arial" w:cs="Arial"/>
          <w:b/>
          <w:color w:val="000000"/>
          <w:sz w:val="24"/>
          <w:szCs w:val="24"/>
        </w:rPr>
      </w:pPr>
    </w:p>
    <w:p w14:paraId="61D98C7B" w14:textId="585E65C2" w:rsidR="00567751" w:rsidRPr="00C62FF3" w:rsidRDefault="00567751" w:rsidP="00567751">
      <w:pPr>
        <w:pStyle w:val="Prrafodelista"/>
        <w:numPr>
          <w:ilvl w:val="0"/>
          <w:numId w:val="28"/>
        </w:numPr>
        <w:pBdr>
          <w:top w:val="nil"/>
          <w:left w:val="nil"/>
          <w:bottom w:val="nil"/>
          <w:right w:val="nil"/>
          <w:between w:val="nil"/>
        </w:pBdr>
        <w:spacing w:line="240" w:lineRule="auto"/>
        <w:jc w:val="both"/>
        <w:rPr>
          <w:rFonts w:ascii="Arial" w:eastAsia="Times New Roman" w:hAnsi="Arial" w:cs="Arial"/>
          <w:b/>
          <w:color w:val="000000"/>
          <w:sz w:val="24"/>
          <w:szCs w:val="24"/>
        </w:rPr>
      </w:pPr>
      <w:r w:rsidRPr="00567751">
        <w:rPr>
          <w:rFonts w:ascii="Arial" w:eastAsia="Times New Roman" w:hAnsi="Arial" w:cs="Arial"/>
          <w:b/>
          <w:sz w:val="24"/>
          <w:szCs w:val="24"/>
        </w:rPr>
        <w:t>COMENTARIOS.</w:t>
      </w:r>
    </w:p>
    <w:p w14:paraId="76B06D51" w14:textId="066B4282" w:rsidR="00C62FF3" w:rsidRPr="00C62FF3" w:rsidRDefault="00C62FF3" w:rsidP="00C62FF3">
      <w:pPr>
        <w:pBdr>
          <w:top w:val="nil"/>
          <w:left w:val="nil"/>
          <w:bottom w:val="nil"/>
          <w:right w:val="nil"/>
          <w:between w:val="nil"/>
        </w:pBdr>
        <w:spacing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Se recibió concepto de la Unidad de Asistencia Técnica Legislativo, el cual se tuvo en cuenta para la elaboración de la presente ponencia, acogiendo varios de las correcciones y comentarios realizados.</w:t>
      </w:r>
    </w:p>
    <w:p w14:paraId="1D56EA58" w14:textId="0D50FAC1" w:rsidR="0090126B" w:rsidRPr="00C62FF3" w:rsidRDefault="008F03C1" w:rsidP="00C62FF3">
      <w:pPr>
        <w:numPr>
          <w:ilvl w:val="0"/>
          <w:numId w:val="28"/>
        </w:numPr>
        <w:spacing w:before="240" w:line="240" w:lineRule="auto"/>
        <w:rPr>
          <w:rFonts w:ascii="Arial" w:eastAsia="Constantia" w:hAnsi="Arial" w:cs="Arial"/>
          <w:sz w:val="24"/>
          <w:szCs w:val="24"/>
        </w:rPr>
      </w:pPr>
      <w:r w:rsidRPr="00C62FF3">
        <w:rPr>
          <w:rFonts w:ascii="Arial" w:hAnsi="Arial" w:cs="Arial"/>
          <w:b/>
          <w:sz w:val="24"/>
          <w:szCs w:val="24"/>
        </w:rPr>
        <w:t>PLIEGO DE MODIFICACIONE</w:t>
      </w:r>
      <w:r w:rsidR="0005102A" w:rsidRPr="00C62FF3">
        <w:rPr>
          <w:rFonts w:ascii="Arial" w:hAnsi="Arial" w:cs="Arial"/>
          <w:b/>
          <w:sz w:val="24"/>
          <w:szCs w:val="24"/>
        </w:rPr>
        <w:t>S</w:t>
      </w:r>
      <w:r w:rsidR="009F64F0" w:rsidRPr="00C62FF3">
        <w:rPr>
          <w:rFonts w:ascii="Arial" w:hAnsi="Arial" w:cs="Arial"/>
          <w:b/>
          <w:sz w:val="24"/>
          <w:szCs w:val="24"/>
        </w:rPr>
        <w:br/>
      </w:r>
    </w:p>
    <w:tbl>
      <w:tblPr>
        <w:tblStyle w:val="Tablaconcuadrcula"/>
        <w:tblW w:w="10207" w:type="dxa"/>
        <w:jc w:val="center"/>
        <w:tblLook w:val="04A0" w:firstRow="1" w:lastRow="0" w:firstColumn="1" w:lastColumn="0" w:noHBand="0" w:noVBand="1"/>
      </w:tblPr>
      <w:tblGrid>
        <w:gridCol w:w="3402"/>
        <w:gridCol w:w="3402"/>
        <w:gridCol w:w="3403"/>
      </w:tblGrid>
      <w:tr w:rsidR="0090126B" w:rsidRPr="009F64F0" w14:paraId="61B36E90" w14:textId="77777777" w:rsidTr="0090126B">
        <w:trPr>
          <w:jc w:val="center"/>
        </w:trPr>
        <w:tc>
          <w:tcPr>
            <w:tcW w:w="3402" w:type="dxa"/>
          </w:tcPr>
          <w:p w14:paraId="2A68E66C" w14:textId="541E17EE" w:rsidR="0090126B" w:rsidRPr="009F64F0" w:rsidRDefault="0090126B" w:rsidP="0090126B">
            <w:pPr>
              <w:jc w:val="center"/>
              <w:rPr>
                <w:rFonts w:ascii="Arial" w:hAnsi="Arial" w:cs="Arial"/>
                <w:sz w:val="24"/>
                <w:szCs w:val="24"/>
              </w:rPr>
            </w:pPr>
            <w:r w:rsidRPr="009F64F0">
              <w:rPr>
                <w:rFonts w:ascii="Arial" w:eastAsia="Times New Roman" w:hAnsi="Arial" w:cs="Arial"/>
                <w:b/>
                <w:bCs/>
                <w:sz w:val="24"/>
                <w:szCs w:val="24"/>
              </w:rPr>
              <w:t xml:space="preserve">TEXTO </w:t>
            </w:r>
            <w:r w:rsidR="00F96D36">
              <w:rPr>
                <w:rFonts w:ascii="Arial" w:eastAsia="Times New Roman" w:hAnsi="Arial" w:cs="Arial"/>
                <w:b/>
                <w:bCs/>
                <w:sz w:val="24"/>
                <w:szCs w:val="24"/>
              </w:rPr>
              <w:t>RADICADO POR LOS AUTORES</w:t>
            </w:r>
          </w:p>
        </w:tc>
        <w:tc>
          <w:tcPr>
            <w:tcW w:w="3402" w:type="dxa"/>
          </w:tcPr>
          <w:p w14:paraId="155C7668" w14:textId="7579D118" w:rsidR="0090126B" w:rsidRPr="009F64F0" w:rsidRDefault="0090126B" w:rsidP="0090126B">
            <w:pPr>
              <w:jc w:val="center"/>
              <w:rPr>
                <w:rFonts w:ascii="Arial" w:eastAsia="Times New Roman" w:hAnsi="Arial" w:cs="Arial"/>
                <w:b/>
                <w:bCs/>
                <w:sz w:val="24"/>
                <w:szCs w:val="24"/>
              </w:rPr>
            </w:pPr>
            <w:r w:rsidRPr="009F64F0">
              <w:rPr>
                <w:rFonts w:ascii="Arial" w:eastAsia="Times New Roman" w:hAnsi="Arial" w:cs="Arial"/>
                <w:b/>
                <w:bCs/>
                <w:sz w:val="24"/>
                <w:szCs w:val="24"/>
              </w:rPr>
              <w:t>TEXTO PROPUESTO PARA PRIMER DEBATE EN LA COMISIÓN PRIMERA DE LA CÁMARA DE REPRESENTES</w:t>
            </w:r>
          </w:p>
        </w:tc>
        <w:tc>
          <w:tcPr>
            <w:tcW w:w="3403" w:type="dxa"/>
          </w:tcPr>
          <w:p w14:paraId="63F107CA" w14:textId="77777777" w:rsidR="0090126B" w:rsidRPr="009F64F0" w:rsidRDefault="0090126B" w:rsidP="0090126B">
            <w:pPr>
              <w:jc w:val="center"/>
              <w:rPr>
                <w:rFonts w:ascii="Arial" w:eastAsia="Times New Roman" w:hAnsi="Arial" w:cs="Arial"/>
                <w:b/>
                <w:bCs/>
                <w:sz w:val="24"/>
                <w:szCs w:val="24"/>
              </w:rPr>
            </w:pPr>
          </w:p>
          <w:p w14:paraId="17373DF7" w14:textId="409309F0" w:rsidR="0090126B" w:rsidRPr="009F64F0" w:rsidRDefault="0090126B" w:rsidP="0090126B">
            <w:pPr>
              <w:jc w:val="center"/>
              <w:rPr>
                <w:rFonts w:ascii="Arial" w:eastAsia="Times New Roman" w:hAnsi="Arial" w:cs="Arial"/>
                <w:b/>
                <w:bCs/>
                <w:sz w:val="24"/>
                <w:szCs w:val="24"/>
              </w:rPr>
            </w:pPr>
            <w:r w:rsidRPr="009F64F0">
              <w:rPr>
                <w:rFonts w:ascii="Arial" w:eastAsia="Times New Roman" w:hAnsi="Arial" w:cs="Arial"/>
                <w:b/>
                <w:bCs/>
                <w:sz w:val="24"/>
                <w:szCs w:val="24"/>
              </w:rPr>
              <w:t>OBSERVACIONES</w:t>
            </w:r>
          </w:p>
          <w:p w14:paraId="3D50D977" w14:textId="77777777" w:rsidR="0090126B" w:rsidRPr="009F64F0" w:rsidRDefault="0090126B" w:rsidP="0090126B">
            <w:pPr>
              <w:jc w:val="center"/>
              <w:rPr>
                <w:rFonts w:ascii="Arial" w:eastAsia="Times New Roman" w:hAnsi="Arial" w:cs="Arial"/>
                <w:b/>
                <w:bCs/>
                <w:sz w:val="24"/>
                <w:szCs w:val="24"/>
              </w:rPr>
            </w:pPr>
          </w:p>
        </w:tc>
      </w:tr>
      <w:tr w:rsidR="003D2149" w:rsidRPr="009F64F0" w14:paraId="2DE5A87E" w14:textId="77777777" w:rsidTr="0090126B">
        <w:trPr>
          <w:jc w:val="center"/>
        </w:trPr>
        <w:tc>
          <w:tcPr>
            <w:tcW w:w="3402" w:type="dxa"/>
          </w:tcPr>
          <w:p w14:paraId="58FEC941" w14:textId="65C7136A" w:rsidR="003D2149" w:rsidRPr="00FE2903" w:rsidRDefault="003D2149" w:rsidP="003D2149">
            <w:pPr>
              <w:jc w:val="both"/>
              <w:rPr>
                <w:rFonts w:ascii="Arial" w:eastAsia="Times New Roman" w:hAnsi="Arial" w:cs="Arial"/>
                <w:sz w:val="24"/>
                <w:szCs w:val="24"/>
              </w:rPr>
            </w:pPr>
            <w:r w:rsidRPr="00FE2903">
              <w:rPr>
                <w:rFonts w:ascii="Arial" w:eastAsia="Times New Roman" w:hAnsi="Arial" w:cs="Arial"/>
                <w:sz w:val="24"/>
                <w:szCs w:val="24"/>
              </w:rPr>
              <w:lastRenderedPageBreak/>
              <w:t>Proyecto de ley 136 de 2023 Cámara “Por medio de la cual se implementa un proceso de inducción y capacitación para los congresistas y se distan otras disposiciones</w:t>
            </w:r>
            <w:r w:rsidR="00FE2903" w:rsidRPr="00FE2903">
              <w:rPr>
                <w:rFonts w:ascii="Arial" w:eastAsia="Times New Roman" w:hAnsi="Arial" w:cs="Arial"/>
                <w:sz w:val="24"/>
                <w:szCs w:val="24"/>
              </w:rPr>
              <w:t>”</w:t>
            </w:r>
            <w:r w:rsidRPr="00FE2903">
              <w:rPr>
                <w:rFonts w:ascii="Arial" w:eastAsia="Times New Roman" w:hAnsi="Arial" w:cs="Arial"/>
                <w:sz w:val="24"/>
                <w:szCs w:val="24"/>
              </w:rPr>
              <w:t xml:space="preserve"> </w:t>
            </w:r>
            <w:r w:rsidR="00FE2903" w:rsidRPr="00FE2903">
              <w:rPr>
                <w:rFonts w:ascii="Arial" w:eastAsia="Times New Roman" w:hAnsi="Arial" w:cs="Arial"/>
                <w:sz w:val="24"/>
                <w:szCs w:val="24"/>
              </w:rPr>
              <w:t xml:space="preserve">- </w:t>
            </w:r>
            <w:r w:rsidRPr="00FE2903">
              <w:rPr>
                <w:rFonts w:ascii="Arial" w:eastAsia="Times New Roman" w:hAnsi="Arial" w:cs="Arial"/>
                <w:sz w:val="24"/>
                <w:szCs w:val="24"/>
              </w:rPr>
              <w:t>Ley “Estudiemos</w:t>
            </w:r>
            <w:r w:rsidR="00FE2903" w:rsidRPr="00FE2903">
              <w:rPr>
                <w:rFonts w:ascii="Arial" w:eastAsia="Times New Roman" w:hAnsi="Arial" w:cs="Arial"/>
                <w:sz w:val="24"/>
                <w:szCs w:val="24"/>
              </w:rPr>
              <w:t xml:space="preserve"> </w:t>
            </w:r>
            <w:r w:rsidRPr="00FE2903">
              <w:rPr>
                <w:rFonts w:ascii="Arial" w:eastAsia="Times New Roman" w:hAnsi="Arial" w:cs="Arial"/>
                <w:sz w:val="24"/>
                <w:szCs w:val="24"/>
              </w:rPr>
              <w:t>congresistas.”</w:t>
            </w:r>
          </w:p>
        </w:tc>
        <w:tc>
          <w:tcPr>
            <w:tcW w:w="3402" w:type="dxa"/>
          </w:tcPr>
          <w:p w14:paraId="417BA9CA" w14:textId="08EBEE2E" w:rsidR="003D2149" w:rsidRPr="00FE2903" w:rsidRDefault="00FE2903" w:rsidP="00FE2903">
            <w:pPr>
              <w:jc w:val="both"/>
              <w:rPr>
                <w:rFonts w:ascii="Arial" w:eastAsia="Times New Roman" w:hAnsi="Arial" w:cs="Arial"/>
                <w:sz w:val="24"/>
                <w:szCs w:val="24"/>
              </w:rPr>
            </w:pPr>
            <w:r w:rsidRPr="00FE2903">
              <w:rPr>
                <w:rFonts w:ascii="Arial" w:eastAsia="Times New Roman" w:hAnsi="Arial" w:cs="Arial"/>
                <w:sz w:val="24"/>
                <w:szCs w:val="24"/>
              </w:rPr>
              <w:t xml:space="preserve">Proyecto de ley 136 de 2023 Cámara “Por medio de la cual se implementa </w:t>
            </w:r>
            <w:r w:rsidRPr="00FE2903">
              <w:rPr>
                <w:rFonts w:ascii="Arial" w:eastAsia="Times New Roman" w:hAnsi="Arial" w:cs="Arial"/>
                <w:b/>
                <w:bCs/>
                <w:strike/>
                <w:sz w:val="24"/>
                <w:szCs w:val="24"/>
              </w:rPr>
              <w:t>un</w:t>
            </w:r>
            <w:r>
              <w:rPr>
                <w:rFonts w:ascii="Arial" w:eastAsia="Times New Roman" w:hAnsi="Arial" w:cs="Arial"/>
                <w:sz w:val="24"/>
                <w:szCs w:val="24"/>
              </w:rPr>
              <w:t xml:space="preserve"> </w:t>
            </w:r>
            <w:r w:rsidRPr="00FE2903">
              <w:rPr>
                <w:rFonts w:ascii="Arial" w:eastAsia="Times New Roman" w:hAnsi="Arial" w:cs="Arial"/>
                <w:b/>
                <w:bCs/>
                <w:sz w:val="24"/>
                <w:szCs w:val="24"/>
                <w:u w:val="single"/>
              </w:rPr>
              <w:t>el</w:t>
            </w:r>
            <w:r w:rsidRPr="00FE2903">
              <w:rPr>
                <w:rFonts w:ascii="Arial" w:eastAsia="Times New Roman" w:hAnsi="Arial" w:cs="Arial"/>
                <w:sz w:val="24"/>
                <w:szCs w:val="24"/>
              </w:rPr>
              <w:t xml:space="preserve"> proceso de inducción y capacitación para los congresistas </w:t>
            </w:r>
            <w:r w:rsidRPr="00FE2903">
              <w:rPr>
                <w:rFonts w:ascii="Arial" w:eastAsia="Times New Roman" w:hAnsi="Arial" w:cs="Arial"/>
                <w:b/>
                <w:bCs/>
                <w:sz w:val="24"/>
                <w:szCs w:val="24"/>
                <w:u w:val="single"/>
              </w:rPr>
              <w:t>al posesionarse en el cargo</w:t>
            </w:r>
            <w:r>
              <w:rPr>
                <w:rFonts w:ascii="Arial" w:eastAsia="Times New Roman" w:hAnsi="Arial" w:cs="Arial"/>
                <w:sz w:val="24"/>
                <w:szCs w:val="24"/>
              </w:rPr>
              <w:t xml:space="preserve"> </w:t>
            </w:r>
            <w:r w:rsidRPr="00FE2903">
              <w:rPr>
                <w:rFonts w:ascii="Arial" w:eastAsia="Times New Roman" w:hAnsi="Arial" w:cs="Arial"/>
                <w:b/>
                <w:bCs/>
                <w:strike/>
                <w:sz w:val="24"/>
                <w:szCs w:val="24"/>
              </w:rPr>
              <w:t>y se distan otras disposiciones</w:t>
            </w:r>
            <w:r w:rsidRPr="00FE2903">
              <w:rPr>
                <w:rFonts w:ascii="Arial" w:eastAsia="Times New Roman" w:hAnsi="Arial" w:cs="Arial"/>
                <w:sz w:val="24"/>
                <w:szCs w:val="24"/>
              </w:rPr>
              <w:t>”</w:t>
            </w:r>
          </w:p>
        </w:tc>
        <w:tc>
          <w:tcPr>
            <w:tcW w:w="3403" w:type="dxa"/>
          </w:tcPr>
          <w:p w14:paraId="402D88CB" w14:textId="77777777" w:rsidR="003D2149" w:rsidRPr="009F64F0" w:rsidRDefault="003D2149" w:rsidP="0090126B">
            <w:pPr>
              <w:jc w:val="center"/>
              <w:rPr>
                <w:rFonts w:ascii="Arial" w:eastAsia="Times New Roman" w:hAnsi="Arial" w:cs="Arial"/>
                <w:b/>
                <w:bCs/>
                <w:sz w:val="24"/>
                <w:szCs w:val="24"/>
              </w:rPr>
            </w:pPr>
          </w:p>
        </w:tc>
      </w:tr>
      <w:tr w:rsidR="00CB6D8E" w:rsidRPr="009F64F0" w14:paraId="1979443D" w14:textId="77777777" w:rsidTr="0090126B">
        <w:trPr>
          <w:jc w:val="center"/>
        </w:trPr>
        <w:tc>
          <w:tcPr>
            <w:tcW w:w="3402" w:type="dxa"/>
          </w:tcPr>
          <w:p w14:paraId="682A32FD" w14:textId="1592BF77" w:rsidR="00CB6D8E" w:rsidRPr="00CB6D8E" w:rsidRDefault="00CB6D8E" w:rsidP="00CB6D8E">
            <w:pPr>
              <w:pStyle w:val="Textonotapie"/>
              <w:jc w:val="both"/>
              <w:rPr>
                <w:rFonts w:ascii="Arial" w:hAnsi="Arial" w:cs="Arial"/>
                <w:sz w:val="24"/>
                <w:szCs w:val="24"/>
              </w:rPr>
            </w:pPr>
            <w:r w:rsidRPr="00F96D36">
              <w:rPr>
                <w:rFonts w:ascii="Arial" w:hAnsi="Arial" w:cs="Arial"/>
                <w:b/>
                <w:bCs/>
                <w:sz w:val="24"/>
                <w:szCs w:val="24"/>
              </w:rPr>
              <w:t>ARTÍCULO 1. Objeto.</w:t>
            </w:r>
            <w:r w:rsidRPr="00F96D36">
              <w:rPr>
                <w:rFonts w:ascii="Arial" w:hAnsi="Arial" w:cs="Arial"/>
                <w:sz w:val="24"/>
                <w:szCs w:val="24"/>
              </w:rPr>
              <w:t xml:space="preserve"> La presente ley tiene como objeto reglamentar el proceso de capacitación de los congresistas en el Congreso de la República para fortalecer la labor congresual, estableciendo disposiciones generales sobre los programas a impartir.</w:t>
            </w:r>
          </w:p>
        </w:tc>
        <w:tc>
          <w:tcPr>
            <w:tcW w:w="3402" w:type="dxa"/>
          </w:tcPr>
          <w:p w14:paraId="35F2F4DE" w14:textId="6BBA4813" w:rsidR="00CB6D8E" w:rsidRPr="00CB6D8E" w:rsidRDefault="00CB6D8E" w:rsidP="00CB6D8E">
            <w:pPr>
              <w:pStyle w:val="Textonotapie"/>
              <w:jc w:val="both"/>
              <w:rPr>
                <w:rFonts w:ascii="Arial" w:hAnsi="Arial" w:cs="Arial"/>
                <w:sz w:val="24"/>
                <w:szCs w:val="24"/>
              </w:rPr>
            </w:pPr>
            <w:r w:rsidRPr="00F96D36">
              <w:rPr>
                <w:rFonts w:ascii="Arial" w:hAnsi="Arial" w:cs="Arial"/>
                <w:b/>
                <w:bCs/>
                <w:sz w:val="24"/>
                <w:szCs w:val="24"/>
              </w:rPr>
              <w:t>ARTÍCULO 1. OBJETO.</w:t>
            </w:r>
            <w:r w:rsidRPr="00F96D36">
              <w:rPr>
                <w:rFonts w:ascii="Arial" w:hAnsi="Arial" w:cs="Arial"/>
                <w:sz w:val="24"/>
                <w:szCs w:val="24"/>
              </w:rPr>
              <w:t xml:space="preserve"> La presente ley tiene como objeto reglamentar el proceso de capacitación de los congresistas en el Congreso de la República para fortalecer la labor congresual, estableciendo disposiciones generales sobre los programas a impartir.</w:t>
            </w:r>
          </w:p>
        </w:tc>
        <w:tc>
          <w:tcPr>
            <w:tcW w:w="3403" w:type="dxa"/>
          </w:tcPr>
          <w:p w14:paraId="1D1A4A14" w14:textId="77777777" w:rsidR="00CB6D8E" w:rsidRDefault="00CB6D8E" w:rsidP="0090126B">
            <w:pPr>
              <w:jc w:val="center"/>
              <w:rPr>
                <w:rFonts w:ascii="Arial" w:eastAsia="Times New Roman" w:hAnsi="Arial" w:cs="Arial"/>
                <w:b/>
                <w:bCs/>
                <w:sz w:val="24"/>
                <w:szCs w:val="24"/>
              </w:rPr>
            </w:pPr>
          </w:p>
          <w:p w14:paraId="44A8C423" w14:textId="57F3DDEE" w:rsidR="00CB6D8E" w:rsidRPr="009F64F0" w:rsidRDefault="00CB6D8E" w:rsidP="0090126B">
            <w:pPr>
              <w:jc w:val="center"/>
              <w:rPr>
                <w:rFonts w:ascii="Arial" w:eastAsia="Times New Roman" w:hAnsi="Arial" w:cs="Arial"/>
                <w:b/>
                <w:bCs/>
                <w:sz w:val="24"/>
                <w:szCs w:val="24"/>
              </w:rPr>
            </w:pPr>
            <w:r>
              <w:rPr>
                <w:rFonts w:ascii="Arial" w:eastAsia="Times New Roman" w:hAnsi="Arial" w:cs="Arial"/>
                <w:b/>
                <w:bCs/>
                <w:sz w:val="24"/>
                <w:szCs w:val="24"/>
              </w:rPr>
              <w:t>SIN MODIFICACIÓN</w:t>
            </w:r>
          </w:p>
        </w:tc>
      </w:tr>
      <w:tr w:rsidR="00CB6D8E" w:rsidRPr="009F64F0" w14:paraId="40AC429C" w14:textId="77777777" w:rsidTr="0090126B">
        <w:trPr>
          <w:jc w:val="center"/>
        </w:trPr>
        <w:tc>
          <w:tcPr>
            <w:tcW w:w="3402" w:type="dxa"/>
          </w:tcPr>
          <w:p w14:paraId="2B842F7E"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ARTÍCULO 2.</w:t>
            </w:r>
            <w:r w:rsidRPr="00F96D36">
              <w:rPr>
                <w:rFonts w:ascii="Arial" w:hAnsi="Arial" w:cs="Arial"/>
                <w:sz w:val="24"/>
                <w:szCs w:val="24"/>
              </w:rPr>
              <w:t xml:space="preserve"> </w:t>
            </w:r>
            <w:r w:rsidRPr="00F96D36">
              <w:rPr>
                <w:rFonts w:ascii="Arial" w:hAnsi="Arial" w:cs="Arial"/>
                <w:b/>
                <w:bCs/>
                <w:sz w:val="24"/>
                <w:szCs w:val="24"/>
              </w:rPr>
              <w:t>Programa de inducción y capacitación.</w:t>
            </w:r>
            <w:r w:rsidRPr="00F96D36">
              <w:rPr>
                <w:rFonts w:ascii="Arial" w:hAnsi="Arial" w:cs="Arial"/>
                <w:sz w:val="24"/>
                <w:szCs w:val="24"/>
              </w:rPr>
              <w:t xml:space="preserve"> Los congresistas electos por primera vez en una curul en el Congreso de la República, deberán asistir y participar de forma obligatoria a un programa de inducción y capacitación de carácter virtual o mixto.</w:t>
            </w:r>
          </w:p>
          <w:p w14:paraId="091EBFEE" w14:textId="22093287" w:rsidR="00CB6D8E" w:rsidRDefault="00CB6D8E" w:rsidP="00CB6D8E">
            <w:pPr>
              <w:pStyle w:val="Textonotapie"/>
              <w:jc w:val="both"/>
              <w:rPr>
                <w:rFonts w:ascii="Arial" w:hAnsi="Arial" w:cs="Arial"/>
                <w:sz w:val="24"/>
                <w:szCs w:val="24"/>
              </w:rPr>
            </w:pPr>
          </w:p>
          <w:p w14:paraId="55E42B8D" w14:textId="2D679724" w:rsidR="003E2CB2" w:rsidRDefault="003E2CB2" w:rsidP="00CB6D8E">
            <w:pPr>
              <w:pStyle w:val="Textonotapie"/>
              <w:jc w:val="both"/>
              <w:rPr>
                <w:rFonts w:ascii="Arial" w:hAnsi="Arial" w:cs="Arial"/>
                <w:sz w:val="24"/>
                <w:szCs w:val="24"/>
              </w:rPr>
            </w:pPr>
          </w:p>
          <w:p w14:paraId="7A1E0E86" w14:textId="77777777" w:rsidR="003E2CB2" w:rsidRPr="00F96D36" w:rsidRDefault="003E2CB2" w:rsidP="00CB6D8E">
            <w:pPr>
              <w:pStyle w:val="Textonotapie"/>
              <w:jc w:val="both"/>
              <w:rPr>
                <w:rFonts w:ascii="Arial" w:hAnsi="Arial" w:cs="Arial"/>
                <w:sz w:val="24"/>
                <w:szCs w:val="24"/>
              </w:rPr>
            </w:pPr>
          </w:p>
          <w:p w14:paraId="7BB5C80D" w14:textId="77777777" w:rsidR="00CB6D8E" w:rsidRPr="00F96D36" w:rsidRDefault="00CB6D8E" w:rsidP="00CB6D8E">
            <w:pPr>
              <w:pStyle w:val="Textonotapie"/>
              <w:jc w:val="both"/>
              <w:rPr>
                <w:rFonts w:ascii="Arial" w:hAnsi="Arial" w:cs="Arial"/>
                <w:sz w:val="24"/>
                <w:szCs w:val="24"/>
              </w:rPr>
            </w:pPr>
            <w:r w:rsidRPr="00F96D36">
              <w:rPr>
                <w:rFonts w:ascii="Arial" w:hAnsi="Arial" w:cs="Arial"/>
                <w:sz w:val="24"/>
                <w:szCs w:val="24"/>
              </w:rPr>
              <w:t xml:space="preserve">Este programa será organizado por las Direcciones Administrativas del Senado de la República y la Cámara de Representantes y la Mesa Directiva del Congreso, en coordinación del Centro de Altos Estudios Legislativos (CAEL) y la </w:t>
            </w:r>
            <w:r w:rsidRPr="00CB6D8E">
              <w:rPr>
                <w:rFonts w:ascii="Arial" w:hAnsi="Arial" w:cs="Arial"/>
                <w:sz w:val="24"/>
                <w:szCs w:val="24"/>
              </w:rPr>
              <w:t>Oficina</w:t>
            </w:r>
            <w:r w:rsidRPr="00F96D36">
              <w:rPr>
                <w:rFonts w:ascii="Arial" w:hAnsi="Arial" w:cs="Arial"/>
                <w:sz w:val="24"/>
                <w:szCs w:val="24"/>
              </w:rPr>
              <w:t xml:space="preserve"> de Asistencia Técnica Legislativa (OATL), para lo cual podrán suscribir contratos o convenios con la</w:t>
            </w:r>
            <w:r>
              <w:rPr>
                <w:rFonts w:ascii="Arial" w:hAnsi="Arial" w:cs="Arial"/>
                <w:sz w:val="24"/>
                <w:szCs w:val="24"/>
              </w:rPr>
              <w:t xml:space="preserve"> </w:t>
            </w:r>
            <w:r w:rsidRPr="00F96D36">
              <w:rPr>
                <w:rFonts w:ascii="Arial" w:hAnsi="Arial" w:cs="Arial"/>
                <w:sz w:val="24"/>
                <w:szCs w:val="24"/>
              </w:rPr>
              <w:t>Escuela Superior de Administración Pública (ESAP).</w:t>
            </w:r>
          </w:p>
          <w:p w14:paraId="07C89C94" w14:textId="352857B6" w:rsidR="00CB6D8E" w:rsidRDefault="00CB6D8E" w:rsidP="00CB6D8E">
            <w:pPr>
              <w:pStyle w:val="Textonotapie"/>
              <w:jc w:val="both"/>
              <w:rPr>
                <w:rFonts w:ascii="Arial" w:hAnsi="Arial" w:cs="Arial"/>
                <w:sz w:val="24"/>
                <w:szCs w:val="24"/>
              </w:rPr>
            </w:pPr>
          </w:p>
          <w:p w14:paraId="67B9B808" w14:textId="5AD5FFB8" w:rsidR="006F436F" w:rsidRDefault="006F436F" w:rsidP="00CB6D8E">
            <w:pPr>
              <w:pStyle w:val="Textonotapie"/>
              <w:jc w:val="both"/>
              <w:rPr>
                <w:rFonts w:ascii="Arial" w:hAnsi="Arial" w:cs="Arial"/>
                <w:sz w:val="24"/>
                <w:szCs w:val="24"/>
              </w:rPr>
            </w:pPr>
          </w:p>
          <w:p w14:paraId="5EC01680" w14:textId="0A2C127B" w:rsidR="006F436F" w:rsidRDefault="006F436F" w:rsidP="00CB6D8E">
            <w:pPr>
              <w:pStyle w:val="Textonotapie"/>
              <w:jc w:val="both"/>
              <w:rPr>
                <w:rFonts w:ascii="Arial" w:hAnsi="Arial" w:cs="Arial"/>
                <w:sz w:val="24"/>
                <w:szCs w:val="24"/>
              </w:rPr>
            </w:pPr>
          </w:p>
          <w:p w14:paraId="57CDB453" w14:textId="098BC479" w:rsidR="006F436F" w:rsidRDefault="006F436F" w:rsidP="00CB6D8E">
            <w:pPr>
              <w:pStyle w:val="Textonotapie"/>
              <w:jc w:val="both"/>
              <w:rPr>
                <w:rFonts w:ascii="Arial" w:hAnsi="Arial" w:cs="Arial"/>
                <w:sz w:val="24"/>
                <w:szCs w:val="24"/>
              </w:rPr>
            </w:pPr>
          </w:p>
          <w:p w14:paraId="25A2FE5F" w14:textId="77777777" w:rsidR="006F436F" w:rsidRDefault="006F436F" w:rsidP="00CB6D8E">
            <w:pPr>
              <w:pStyle w:val="Textonotapie"/>
              <w:jc w:val="both"/>
              <w:rPr>
                <w:rFonts w:ascii="Arial" w:hAnsi="Arial" w:cs="Arial"/>
                <w:sz w:val="24"/>
                <w:szCs w:val="24"/>
              </w:rPr>
            </w:pPr>
          </w:p>
          <w:p w14:paraId="362B8500" w14:textId="77777777" w:rsidR="00CB6D8E" w:rsidRPr="00F96D36" w:rsidRDefault="00CB6D8E" w:rsidP="00CB6D8E">
            <w:pPr>
              <w:pStyle w:val="Textonotapie"/>
              <w:jc w:val="both"/>
              <w:rPr>
                <w:rFonts w:ascii="Arial" w:hAnsi="Arial" w:cs="Arial"/>
                <w:sz w:val="24"/>
                <w:szCs w:val="24"/>
              </w:rPr>
            </w:pPr>
            <w:r w:rsidRPr="00F96D36">
              <w:rPr>
                <w:rFonts w:ascii="Arial" w:hAnsi="Arial" w:cs="Arial"/>
                <w:sz w:val="24"/>
                <w:szCs w:val="24"/>
              </w:rPr>
              <w:t>El diseño del programa de inducción y capacitación tendrá un enfoque transversal de perspectiva de género, territorial y étnico-racial y deberá contener, como mínimo, los siguientes módulos: (i) Constitución Política y reforma constitucional, estructura del Estado y administración pública (</w:t>
            </w:r>
            <w:proofErr w:type="spellStart"/>
            <w:r w:rsidRPr="00F96D36">
              <w:rPr>
                <w:rFonts w:ascii="Arial" w:hAnsi="Arial" w:cs="Arial"/>
                <w:sz w:val="24"/>
                <w:szCs w:val="24"/>
              </w:rPr>
              <w:t>ii</w:t>
            </w:r>
            <w:proofErr w:type="spellEnd"/>
            <w:r w:rsidRPr="00F96D36">
              <w:rPr>
                <w:rFonts w:ascii="Arial" w:hAnsi="Arial" w:cs="Arial"/>
                <w:sz w:val="24"/>
                <w:szCs w:val="24"/>
              </w:rPr>
              <w:t>) Régimen Presupuestal, económico y de hacienda pública; (</w:t>
            </w:r>
            <w:proofErr w:type="spellStart"/>
            <w:r w:rsidRPr="00F96D36">
              <w:rPr>
                <w:rFonts w:ascii="Arial" w:hAnsi="Arial" w:cs="Arial"/>
                <w:sz w:val="24"/>
                <w:szCs w:val="24"/>
              </w:rPr>
              <w:t>ii</w:t>
            </w:r>
            <w:proofErr w:type="spellEnd"/>
            <w:r w:rsidRPr="00F96D36">
              <w:rPr>
                <w:rFonts w:ascii="Arial" w:hAnsi="Arial" w:cs="Arial"/>
                <w:sz w:val="24"/>
                <w:szCs w:val="24"/>
              </w:rPr>
              <w:t>)</w:t>
            </w:r>
            <w:r>
              <w:rPr>
                <w:rFonts w:ascii="Arial" w:hAnsi="Arial" w:cs="Arial"/>
                <w:sz w:val="24"/>
                <w:szCs w:val="24"/>
              </w:rPr>
              <w:t xml:space="preserve"> </w:t>
            </w:r>
            <w:r w:rsidRPr="00F96D36">
              <w:rPr>
                <w:rFonts w:ascii="Arial" w:hAnsi="Arial" w:cs="Arial"/>
                <w:sz w:val="24"/>
                <w:szCs w:val="24"/>
              </w:rPr>
              <w:t>Código de Ética y Régimen disciplinario de los congresistas; (</w:t>
            </w:r>
            <w:proofErr w:type="spellStart"/>
            <w:r w:rsidRPr="00F96D36">
              <w:rPr>
                <w:rFonts w:ascii="Arial" w:hAnsi="Arial" w:cs="Arial"/>
                <w:sz w:val="24"/>
                <w:szCs w:val="24"/>
              </w:rPr>
              <w:t>iv</w:t>
            </w:r>
            <w:proofErr w:type="spellEnd"/>
            <w:r w:rsidRPr="00F96D36">
              <w:rPr>
                <w:rFonts w:ascii="Arial" w:hAnsi="Arial" w:cs="Arial"/>
                <w:sz w:val="24"/>
                <w:szCs w:val="24"/>
              </w:rPr>
              <w:t>) Régimen de inhabilidades, incompatibilidades y conflicto de interés, incluyendo las causales de pérdida de investidura;</w:t>
            </w:r>
            <w:r>
              <w:rPr>
                <w:rFonts w:ascii="Arial" w:hAnsi="Arial" w:cs="Arial"/>
                <w:sz w:val="24"/>
                <w:szCs w:val="24"/>
              </w:rPr>
              <w:t xml:space="preserve"> </w:t>
            </w:r>
            <w:r w:rsidRPr="00F96D36">
              <w:rPr>
                <w:rFonts w:ascii="Arial" w:hAnsi="Arial" w:cs="Arial"/>
                <w:sz w:val="24"/>
                <w:szCs w:val="24"/>
              </w:rPr>
              <w:t>(v) Construcción, análisis y seguimiento de políticas públicas, y del Plan Nacional de Desarrollo y planes estratégicos; (vi) Construcción, análisis y redacción de iniciativas legislativas; (</w:t>
            </w:r>
            <w:proofErr w:type="spellStart"/>
            <w:r w:rsidRPr="00F96D36">
              <w:rPr>
                <w:rFonts w:ascii="Arial" w:hAnsi="Arial" w:cs="Arial"/>
                <w:sz w:val="24"/>
                <w:szCs w:val="24"/>
              </w:rPr>
              <w:t>vii</w:t>
            </w:r>
            <w:proofErr w:type="spellEnd"/>
            <w:r w:rsidRPr="00F96D36">
              <w:rPr>
                <w:rFonts w:ascii="Arial" w:hAnsi="Arial" w:cs="Arial"/>
                <w:sz w:val="24"/>
                <w:szCs w:val="24"/>
              </w:rPr>
              <w:t>) Capacitación en procedimiento legislativo, desarrollo de funciones legislativas y en la Ley 3 de 1992 y Ley 5 de 1992, y aquellas que las modifiquen, adicionen o sustituyan.</w:t>
            </w:r>
          </w:p>
          <w:p w14:paraId="3E9A236C" w14:textId="2B3EF771" w:rsidR="00CB6D8E" w:rsidRDefault="00CB6D8E" w:rsidP="00CB6D8E">
            <w:pPr>
              <w:pStyle w:val="Textonotapie"/>
              <w:jc w:val="both"/>
              <w:rPr>
                <w:rFonts w:ascii="Arial" w:hAnsi="Arial" w:cs="Arial"/>
                <w:sz w:val="24"/>
                <w:szCs w:val="24"/>
              </w:rPr>
            </w:pPr>
          </w:p>
          <w:p w14:paraId="29A77F52" w14:textId="19CC3B64" w:rsidR="00B53A09" w:rsidRDefault="00B53A09" w:rsidP="00CB6D8E">
            <w:pPr>
              <w:pStyle w:val="Textonotapie"/>
              <w:jc w:val="both"/>
              <w:rPr>
                <w:rFonts w:ascii="Arial" w:hAnsi="Arial" w:cs="Arial"/>
                <w:sz w:val="24"/>
                <w:szCs w:val="24"/>
              </w:rPr>
            </w:pPr>
          </w:p>
          <w:p w14:paraId="4B0F338F" w14:textId="2139D2B0" w:rsidR="00B53A09" w:rsidRDefault="00B53A09" w:rsidP="00CB6D8E">
            <w:pPr>
              <w:pStyle w:val="Textonotapie"/>
              <w:jc w:val="both"/>
              <w:rPr>
                <w:rFonts w:ascii="Arial" w:hAnsi="Arial" w:cs="Arial"/>
                <w:sz w:val="24"/>
                <w:szCs w:val="24"/>
              </w:rPr>
            </w:pPr>
          </w:p>
          <w:p w14:paraId="42546654" w14:textId="3AE68DCA" w:rsidR="00B53A09" w:rsidRDefault="00B53A09" w:rsidP="00CB6D8E">
            <w:pPr>
              <w:pStyle w:val="Textonotapie"/>
              <w:jc w:val="both"/>
              <w:rPr>
                <w:rFonts w:ascii="Arial" w:hAnsi="Arial" w:cs="Arial"/>
                <w:sz w:val="24"/>
                <w:szCs w:val="24"/>
              </w:rPr>
            </w:pPr>
          </w:p>
          <w:p w14:paraId="39DA6017" w14:textId="09A526CE" w:rsidR="00B53A09" w:rsidRDefault="00B53A09" w:rsidP="00CB6D8E">
            <w:pPr>
              <w:pStyle w:val="Textonotapie"/>
              <w:jc w:val="both"/>
              <w:rPr>
                <w:rFonts w:ascii="Arial" w:hAnsi="Arial" w:cs="Arial"/>
                <w:sz w:val="24"/>
                <w:szCs w:val="24"/>
              </w:rPr>
            </w:pPr>
          </w:p>
          <w:p w14:paraId="1FCE5526" w14:textId="49A56201" w:rsidR="00B53A09" w:rsidRDefault="00B53A09" w:rsidP="00CB6D8E">
            <w:pPr>
              <w:pStyle w:val="Textonotapie"/>
              <w:jc w:val="both"/>
              <w:rPr>
                <w:rFonts w:ascii="Arial" w:hAnsi="Arial" w:cs="Arial"/>
                <w:sz w:val="24"/>
                <w:szCs w:val="24"/>
              </w:rPr>
            </w:pPr>
          </w:p>
          <w:p w14:paraId="68AD99FA" w14:textId="66F8EEF3" w:rsidR="00B53A09" w:rsidRDefault="00B53A09" w:rsidP="00CB6D8E">
            <w:pPr>
              <w:pStyle w:val="Textonotapie"/>
              <w:jc w:val="both"/>
              <w:rPr>
                <w:rFonts w:ascii="Arial" w:hAnsi="Arial" w:cs="Arial"/>
                <w:sz w:val="24"/>
                <w:szCs w:val="24"/>
              </w:rPr>
            </w:pPr>
          </w:p>
          <w:p w14:paraId="76F3C607" w14:textId="0100EE03" w:rsidR="00B53A09" w:rsidRDefault="00B53A09" w:rsidP="00CB6D8E">
            <w:pPr>
              <w:pStyle w:val="Textonotapie"/>
              <w:jc w:val="both"/>
              <w:rPr>
                <w:rFonts w:ascii="Arial" w:hAnsi="Arial" w:cs="Arial"/>
                <w:sz w:val="24"/>
                <w:szCs w:val="24"/>
              </w:rPr>
            </w:pPr>
          </w:p>
          <w:p w14:paraId="1BB7991F" w14:textId="6D79FE4C" w:rsidR="00B53A09" w:rsidRDefault="00B53A09" w:rsidP="00CB6D8E">
            <w:pPr>
              <w:pStyle w:val="Textonotapie"/>
              <w:jc w:val="both"/>
              <w:rPr>
                <w:rFonts w:ascii="Arial" w:hAnsi="Arial" w:cs="Arial"/>
                <w:sz w:val="24"/>
                <w:szCs w:val="24"/>
              </w:rPr>
            </w:pPr>
          </w:p>
          <w:p w14:paraId="7C1D8C40" w14:textId="149A655E" w:rsidR="00B53A09" w:rsidRDefault="00B53A09" w:rsidP="00CB6D8E">
            <w:pPr>
              <w:pStyle w:val="Textonotapie"/>
              <w:jc w:val="both"/>
              <w:rPr>
                <w:rFonts w:ascii="Arial" w:hAnsi="Arial" w:cs="Arial"/>
                <w:sz w:val="24"/>
                <w:szCs w:val="24"/>
              </w:rPr>
            </w:pPr>
          </w:p>
          <w:p w14:paraId="022F9334" w14:textId="762EF360" w:rsidR="00B53A09" w:rsidRDefault="00B53A09" w:rsidP="00CB6D8E">
            <w:pPr>
              <w:pStyle w:val="Textonotapie"/>
              <w:jc w:val="both"/>
              <w:rPr>
                <w:rFonts w:ascii="Arial" w:hAnsi="Arial" w:cs="Arial"/>
                <w:sz w:val="24"/>
                <w:szCs w:val="24"/>
              </w:rPr>
            </w:pPr>
          </w:p>
          <w:p w14:paraId="023BA0A5" w14:textId="448E7A3C" w:rsidR="00B53A09" w:rsidRDefault="00B53A09" w:rsidP="00CB6D8E">
            <w:pPr>
              <w:pStyle w:val="Textonotapie"/>
              <w:jc w:val="both"/>
              <w:rPr>
                <w:rFonts w:ascii="Arial" w:hAnsi="Arial" w:cs="Arial"/>
                <w:sz w:val="24"/>
                <w:szCs w:val="24"/>
              </w:rPr>
            </w:pPr>
          </w:p>
          <w:p w14:paraId="28F434A8" w14:textId="3B94C7E1" w:rsidR="00B53A09" w:rsidRDefault="00B53A09" w:rsidP="00CB6D8E">
            <w:pPr>
              <w:pStyle w:val="Textonotapie"/>
              <w:jc w:val="both"/>
              <w:rPr>
                <w:rFonts w:ascii="Arial" w:hAnsi="Arial" w:cs="Arial"/>
                <w:sz w:val="24"/>
                <w:szCs w:val="24"/>
              </w:rPr>
            </w:pPr>
          </w:p>
          <w:p w14:paraId="55C4DB14" w14:textId="7C156E05" w:rsidR="00B53A09" w:rsidRDefault="00B53A09" w:rsidP="00CB6D8E">
            <w:pPr>
              <w:pStyle w:val="Textonotapie"/>
              <w:jc w:val="both"/>
              <w:rPr>
                <w:rFonts w:ascii="Arial" w:hAnsi="Arial" w:cs="Arial"/>
                <w:sz w:val="24"/>
                <w:szCs w:val="24"/>
              </w:rPr>
            </w:pPr>
          </w:p>
          <w:p w14:paraId="5D2ABB43" w14:textId="4B5EE683" w:rsidR="00B53A09" w:rsidRDefault="00B53A09" w:rsidP="00CB6D8E">
            <w:pPr>
              <w:pStyle w:val="Textonotapie"/>
              <w:jc w:val="both"/>
              <w:rPr>
                <w:rFonts w:ascii="Arial" w:hAnsi="Arial" w:cs="Arial"/>
                <w:sz w:val="24"/>
                <w:szCs w:val="24"/>
              </w:rPr>
            </w:pPr>
          </w:p>
          <w:p w14:paraId="12BDFC05" w14:textId="1D7A09C9" w:rsidR="00B53A09" w:rsidRDefault="00B53A09" w:rsidP="00CB6D8E">
            <w:pPr>
              <w:pStyle w:val="Textonotapie"/>
              <w:jc w:val="both"/>
              <w:rPr>
                <w:rFonts w:ascii="Arial" w:hAnsi="Arial" w:cs="Arial"/>
                <w:sz w:val="24"/>
                <w:szCs w:val="24"/>
              </w:rPr>
            </w:pPr>
          </w:p>
          <w:p w14:paraId="6DD61FCF" w14:textId="4A8F4674" w:rsidR="00B53A09" w:rsidRDefault="00B53A09" w:rsidP="00CB6D8E">
            <w:pPr>
              <w:pStyle w:val="Textonotapie"/>
              <w:jc w:val="both"/>
              <w:rPr>
                <w:rFonts w:ascii="Arial" w:hAnsi="Arial" w:cs="Arial"/>
                <w:sz w:val="24"/>
                <w:szCs w:val="24"/>
              </w:rPr>
            </w:pPr>
          </w:p>
          <w:p w14:paraId="758EAC86" w14:textId="7D7D8F74" w:rsidR="00B53A09" w:rsidRDefault="00B53A09" w:rsidP="00CB6D8E">
            <w:pPr>
              <w:pStyle w:val="Textonotapie"/>
              <w:jc w:val="both"/>
              <w:rPr>
                <w:rFonts w:ascii="Arial" w:hAnsi="Arial" w:cs="Arial"/>
                <w:sz w:val="24"/>
                <w:szCs w:val="24"/>
              </w:rPr>
            </w:pPr>
          </w:p>
          <w:p w14:paraId="54F5623B" w14:textId="64C64C78" w:rsidR="00B53A09" w:rsidRDefault="00B53A09" w:rsidP="00CB6D8E">
            <w:pPr>
              <w:pStyle w:val="Textonotapie"/>
              <w:jc w:val="both"/>
              <w:rPr>
                <w:rFonts w:ascii="Arial" w:hAnsi="Arial" w:cs="Arial"/>
                <w:sz w:val="24"/>
                <w:szCs w:val="24"/>
              </w:rPr>
            </w:pPr>
          </w:p>
          <w:p w14:paraId="26708C09" w14:textId="46B8F316" w:rsidR="00B53A09" w:rsidRDefault="00B53A09" w:rsidP="00CB6D8E">
            <w:pPr>
              <w:pStyle w:val="Textonotapie"/>
              <w:jc w:val="both"/>
              <w:rPr>
                <w:rFonts w:ascii="Arial" w:hAnsi="Arial" w:cs="Arial"/>
                <w:sz w:val="24"/>
                <w:szCs w:val="24"/>
              </w:rPr>
            </w:pPr>
          </w:p>
          <w:p w14:paraId="40526736" w14:textId="344E62C0" w:rsidR="00B53A09" w:rsidRDefault="00B53A09" w:rsidP="00CB6D8E">
            <w:pPr>
              <w:pStyle w:val="Textonotapie"/>
              <w:jc w:val="both"/>
              <w:rPr>
                <w:rFonts w:ascii="Arial" w:hAnsi="Arial" w:cs="Arial"/>
                <w:sz w:val="24"/>
                <w:szCs w:val="24"/>
              </w:rPr>
            </w:pPr>
          </w:p>
          <w:p w14:paraId="23E16D77" w14:textId="77777777" w:rsidR="00B53A09" w:rsidRDefault="00B53A09" w:rsidP="00CB6D8E">
            <w:pPr>
              <w:pStyle w:val="Textonotapie"/>
              <w:jc w:val="both"/>
              <w:rPr>
                <w:rFonts w:ascii="Arial" w:hAnsi="Arial" w:cs="Arial"/>
                <w:sz w:val="24"/>
                <w:szCs w:val="24"/>
              </w:rPr>
            </w:pPr>
          </w:p>
          <w:p w14:paraId="3A4DB895" w14:textId="77777777" w:rsidR="00CB6D8E" w:rsidRDefault="00CB6D8E" w:rsidP="00CB6D8E">
            <w:pPr>
              <w:pStyle w:val="Textonotapie"/>
              <w:jc w:val="both"/>
              <w:rPr>
                <w:rFonts w:ascii="Arial" w:hAnsi="Arial" w:cs="Arial"/>
                <w:sz w:val="24"/>
                <w:szCs w:val="24"/>
              </w:rPr>
            </w:pPr>
            <w:r w:rsidRPr="00F96D36">
              <w:rPr>
                <w:rFonts w:ascii="Arial" w:hAnsi="Arial" w:cs="Arial"/>
                <w:sz w:val="24"/>
                <w:szCs w:val="24"/>
              </w:rPr>
              <w:t>Las Direcciones Administrativas de cada una de las Cámaras y la Mesa Directiva del Congreso, en coordinación con el Centro de Altos Estudios Legislativos (CAEL) y la Oficina de Asistencia Técnica Legislativa (OATL), con el apoyo de la Escuela Superior de Administración Pública (ESAP), podrán incluir temas y módulos adicionales, de acuerdo con las funciones y competencias constitucionales y legales de la labor congresual, con un enfoque transversal de género, territorial y étnico-racial.</w:t>
            </w:r>
          </w:p>
          <w:p w14:paraId="52AEF782" w14:textId="16DAA783" w:rsidR="00CB6D8E" w:rsidRDefault="00CB6D8E" w:rsidP="00CB6D8E">
            <w:pPr>
              <w:pStyle w:val="Textonotapie"/>
              <w:jc w:val="both"/>
              <w:rPr>
                <w:rFonts w:ascii="Arial" w:hAnsi="Arial" w:cs="Arial"/>
                <w:sz w:val="24"/>
                <w:szCs w:val="24"/>
              </w:rPr>
            </w:pPr>
          </w:p>
          <w:p w14:paraId="5D590981" w14:textId="3BCE8D8E" w:rsidR="004E3148" w:rsidRDefault="004E3148" w:rsidP="00CB6D8E">
            <w:pPr>
              <w:pStyle w:val="Textonotapie"/>
              <w:jc w:val="both"/>
              <w:rPr>
                <w:rFonts w:ascii="Arial" w:hAnsi="Arial" w:cs="Arial"/>
                <w:sz w:val="24"/>
                <w:szCs w:val="24"/>
              </w:rPr>
            </w:pPr>
          </w:p>
          <w:p w14:paraId="7E194571" w14:textId="2A89FD7B" w:rsidR="004E3148" w:rsidRDefault="004E3148" w:rsidP="00CB6D8E">
            <w:pPr>
              <w:pStyle w:val="Textonotapie"/>
              <w:jc w:val="both"/>
              <w:rPr>
                <w:rFonts w:ascii="Arial" w:hAnsi="Arial" w:cs="Arial"/>
                <w:sz w:val="24"/>
                <w:szCs w:val="24"/>
              </w:rPr>
            </w:pPr>
          </w:p>
          <w:p w14:paraId="0ACE3439" w14:textId="23B62EB3" w:rsidR="004E3148" w:rsidRDefault="004E3148" w:rsidP="00CB6D8E">
            <w:pPr>
              <w:pStyle w:val="Textonotapie"/>
              <w:jc w:val="both"/>
              <w:rPr>
                <w:rFonts w:ascii="Arial" w:hAnsi="Arial" w:cs="Arial"/>
                <w:sz w:val="24"/>
                <w:szCs w:val="24"/>
              </w:rPr>
            </w:pPr>
          </w:p>
          <w:p w14:paraId="1F2A4127" w14:textId="33122A85" w:rsidR="004E3148" w:rsidRDefault="004E3148" w:rsidP="00CB6D8E">
            <w:pPr>
              <w:pStyle w:val="Textonotapie"/>
              <w:jc w:val="both"/>
              <w:rPr>
                <w:rFonts w:ascii="Arial" w:hAnsi="Arial" w:cs="Arial"/>
                <w:sz w:val="24"/>
                <w:szCs w:val="24"/>
              </w:rPr>
            </w:pPr>
          </w:p>
          <w:p w14:paraId="5AF5F061" w14:textId="28139EB1" w:rsidR="004E3148" w:rsidRDefault="004E3148" w:rsidP="00CB6D8E">
            <w:pPr>
              <w:pStyle w:val="Textonotapie"/>
              <w:jc w:val="both"/>
              <w:rPr>
                <w:rFonts w:ascii="Arial" w:hAnsi="Arial" w:cs="Arial"/>
                <w:sz w:val="24"/>
                <w:szCs w:val="24"/>
              </w:rPr>
            </w:pPr>
          </w:p>
          <w:p w14:paraId="13BBC3E5" w14:textId="2556E8A2" w:rsidR="004E3148" w:rsidRDefault="004E3148" w:rsidP="00CB6D8E">
            <w:pPr>
              <w:pStyle w:val="Textonotapie"/>
              <w:jc w:val="both"/>
              <w:rPr>
                <w:rFonts w:ascii="Arial" w:hAnsi="Arial" w:cs="Arial"/>
                <w:sz w:val="24"/>
                <w:szCs w:val="24"/>
              </w:rPr>
            </w:pPr>
          </w:p>
          <w:p w14:paraId="7EDAD71F" w14:textId="77777777" w:rsidR="008917E1" w:rsidRDefault="008917E1" w:rsidP="00CB6D8E">
            <w:pPr>
              <w:pStyle w:val="Textonotapie"/>
              <w:jc w:val="both"/>
              <w:rPr>
                <w:rFonts w:ascii="Arial" w:hAnsi="Arial" w:cs="Arial"/>
                <w:sz w:val="24"/>
                <w:szCs w:val="24"/>
              </w:rPr>
            </w:pPr>
          </w:p>
          <w:p w14:paraId="6EE1B4D2" w14:textId="77777777" w:rsidR="00C764B8" w:rsidRDefault="00C764B8" w:rsidP="00CB6D8E">
            <w:pPr>
              <w:pStyle w:val="Textonotapie"/>
              <w:jc w:val="both"/>
              <w:rPr>
                <w:rFonts w:ascii="Arial" w:hAnsi="Arial" w:cs="Arial"/>
                <w:sz w:val="24"/>
                <w:szCs w:val="24"/>
              </w:rPr>
            </w:pPr>
          </w:p>
          <w:p w14:paraId="12274A6C" w14:textId="77777777" w:rsidR="004E3148" w:rsidRDefault="004E3148" w:rsidP="00CB6D8E">
            <w:pPr>
              <w:pStyle w:val="Textonotapie"/>
              <w:jc w:val="both"/>
              <w:rPr>
                <w:rFonts w:ascii="Arial" w:hAnsi="Arial" w:cs="Arial"/>
                <w:sz w:val="24"/>
                <w:szCs w:val="24"/>
              </w:rPr>
            </w:pPr>
          </w:p>
          <w:p w14:paraId="1D5A05BA"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1.</w:t>
            </w:r>
            <w:r w:rsidRPr="00F96D36">
              <w:rPr>
                <w:rFonts w:ascii="Arial" w:hAnsi="Arial" w:cs="Arial"/>
                <w:sz w:val="24"/>
                <w:szCs w:val="24"/>
              </w:rPr>
              <w:t xml:space="preserve"> Las Direcciones Administrativas de cada una de las Cámaras y la Mesa Directiva del Congreso, en coordinación con el Centro de Altos Estudios Legislativos</w:t>
            </w:r>
            <w:r>
              <w:rPr>
                <w:rFonts w:ascii="Arial" w:hAnsi="Arial" w:cs="Arial"/>
                <w:sz w:val="24"/>
                <w:szCs w:val="24"/>
              </w:rPr>
              <w:t xml:space="preserve"> </w:t>
            </w:r>
            <w:r w:rsidRPr="00F96D36">
              <w:rPr>
                <w:rFonts w:ascii="Arial" w:hAnsi="Arial" w:cs="Arial"/>
                <w:sz w:val="24"/>
                <w:szCs w:val="24"/>
              </w:rPr>
              <w:t xml:space="preserve">(CAEL) y la Oficina de Asistencia </w:t>
            </w:r>
            <w:r w:rsidRPr="00F96D36">
              <w:rPr>
                <w:rFonts w:ascii="Arial" w:hAnsi="Arial" w:cs="Arial"/>
                <w:sz w:val="24"/>
                <w:szCs w:val="24"/>
              </w:rPr>
              <w:lastRenderedPageBreak/>
              <w:t>Técnica Legislativa (OATL), con el apoyo de la Escuela Superior de Administración Pública (ESAP), podrán desarrollar capacitaciones periódicas, no obligatorias, a los congresistas sobre temas de trascendencia nacional e internacional.</w:t>
            </w:r>
          </w:p>
          <w:p w14:paraId="219A7FB2" w14:textId="422913BA" w:rsidR="00CB6D8E" w:rsidRDefault="00CB6D8E" w:rsidP="00CB6D8E">
            <w:pPr>
              <w:pStyle w:val="Textonotapie"/>
              <w:jc w:val="both"/>
              <w:rPr>
                <w:rFonts w:ascii="Arial" w:hAnsi="Arial" w:cs="Arial"/>
                <w:sz w:val="24"/>
                <w:szCs w:val="24"/>
              </w:rPr>
            </w:pPr>
          </w:p>
          <w:p w14:paraId="3CE6A7AE" w14:textId="77BB8145" w:rsidR="004E3148" w:rsidRDefault="004E3148" w:rsidP="00CB6D8E">
            <w:pPr>
              <w:pStyle w:val="Textonotapie"/>
              <w:jc w:val="both"/>
              <w:rPr>
                <w:rFonts w:ascii="Arial" w:hAnsi="Arial" w:cs="Arial"/>
                <w:sz w:val="24"/>
                <w:szCs w:val="24"/>
              </w:rPr>
            </w:pPr>
          </w:p>
          <w:p w14:paraId="6F5B23B5" w14:textId="1675C979" w:rsidR="004E3148" w:rsidRDefault="004E3148" w:rsidP="00CB6D8E">
            <w:pPr>
              <w:pStyle w:val="Textonotapie"/>
              <w:jc w:val="both"/>
              <w:rPr>
                <w:rFonts w:ascii="Arial" w:hAnsi="Arial" w:cs="Arial"/>
                <w:sz w:val="24"/>
                <w:szCs w:val="24"/>
              </w:rPr>
            </w:pPr>
          </w:p>
          <w:p w14:paraId="3FBEDE08" w14:textId="18589FCB" w:rsidR="004E3148" w:rsidRDefault="004E3148" w:rsidP="00CB6D8E">
            <w:pPr>
              <w:pStyle w:val="Textonotapie"/>
              <w:jc w:val="both"/>
              <w:rPr>
                <w:rFonts w:ascii="Arial" w:hAnsi="Arial" w:cs="Arial"/>
                <w:sz w:val="24"/>
                <w:szCs w:val="24"/>
              </w:rPr>
            </w:pPr>
          </w:p>
          <w:p w14:paraId="1AF6DBC8" w14:textId="77777777" w:rsidR="004E3148" w:rsidRPr="00F96D36" w:rsidRDefault="004E3148" w:rsidP="00CB6D8E">
            <w:pPr>
              <w:pStyle w:val="Textonotapie"/>
              <w:jc w:val="both"/>
              <w:rPr>
                <w:rFonts w:ascii="Arial" w:hAnsi="Arial" w:cs="Arial"/>
                <w:sz w:val="24"/>
                <w:szCs w:val="24"/>
              </w:rPr>
            </w:pPr>
          </w:p>
          <w:p w14:paraId="3F21A24F" w14:textId="5877F37B"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2.</w:t>
            </w:r>
            <w:r w:rsidRPr="00F96D36">
              <w:rPr>
                <w:rFonts w:ascii="Arial" w:hAnsi="Arial" w:cs="Arial"/>
                <w:sz w:val="24"/>
                <w:szCs w:val="24"/>
              </w:rPr>
              <w:t xml:space="preserve"> La disposición contenida en el artículo 68 de la ley 1828 de 2017, modificada por la ley 2003 de 2019, se entenderá cumplida a satisfacción dentro del desarrollo de este programa de inducción y capacitación.</w:t>
            </w:r>
          </w:p>
          <w:p w14:paraId="208FAE08" w14:textId="77777777" w:rsidR="004E3148" w:rsidRPr="00F96D36" w:rsidRDefault="004E3148" w:rsidP="00CB6D8E">
            <w:pPr>
              <w:pStyle w:val="Textonotapie"/>
              <w:jc w:val="both"/>
              <w:rPr>
                <w:rFonts w:ascii="Arial" w:hAnsi="Arial" w:cs="Arial"/>
                <w:sz w:val="24"/>
                <w:szCs w:val="24"/>
              </w:rPr>
            </w:pPr>
          </w:p>
          <w:p w14:paraId="085C97F4"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3.</w:t>
            </w:r>
            <w:r w:rsidRPr="00F96D36">
              <w:rPr>
                <w:rFonts w:ascii="Arial" w:hAnsi="Arial" w:cs="Arial"/>
                <w:sz w:val="24"/>
                <w:szCs w:val="24"/>
              </w:rPr>
              <w:t xml:space="preserve"> La capacitación de la presente ley, también será de obligatorio cumplimiento en los casos de presentarse alguna de las causales de reemplazo de un congresista, establecidas en el artículo 134 de la Constitución Política de Colombia, con posterioridad a la posesión.</w:t>
            </w:r>
          </w:p>
          <w:p w14:paraId="633E2AA7" w14:textId="0061E288" w:rsidR="00CB6D8E" w:rsidRDefault="00CB6D8E" w:rsidP="00CB6D8E">
            <w:pPr>
              <w:pStyle w:val="Textonotapie"/>
              <w:jc w:val="both"/>
              <w:rPr>
                <w:rFonts w:ascii="Arial" w:hAnsi="Arial" w:cs="Arial"/>
                <w:sz w:val="24"/>
                <w:szCs w:val="24"/>
              </w:rPr>
            </w:pPr>
          </w:p>
          <w:p w14:paraId="463C3BB2" w14:textId="0FCAEFAA" w:rsidR="004E3148" w:rsidRDefault="004E3148" w:rsidP="00CB6D8E">
            <w:pPr>
              <w:pStyle w:val="Textonotapie"/>
              <w:jc w:val="both"/>
              <w:rPr>
                <w:rFonts w:ascii="Arial" w:hAnsi="Arial" w:cs="Arial"/>
                <w:sz w:val="24"/>
                <w:szCs w:val="24"/>
              </w:rPr>
            </w:pPr>
          </w:p>
          <w:p w14:paraId="77590001" w14:textId="77777777" w:rsidR="004E3148" w:rsidRPr="00F96D36" w:rsidRDefault="004E3148" w:rsidP="00CB6D8E">
            <w:pPr>
              <w:pStyle w:val="Textonotapie"/>
              <w:jc w:val="both"/>
              <w:rPr>
                <w:rFonts w:ascii="Arial" w:hAnsi="Arial" w:cs="Arial"/>
                <w:sz w:val="24"/>
                <w:szCs w:val="24"/>
              </w:rPr>
            </w:pPr>
          </w:p>
          <w:p w14:paraId="0E25AF9D" w14:textId="6F7BFA47" w:rsidR="00CB6D8E" w:rsidRP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4.</w:t>
            </w:r>
            <w:r w:rsidRPr="00F96D36">
              <w:rPr>
                <w:rFonts w:ascii="Arial" w:hAnsi="Arial" w:cs="Arial"/>
                <w:sz w:val="24"/>
                <w:szCs w:val="24"/>
              </w:rPr>
              <w:t xml:space="preserve"> Los congresistas reelectos, podrán participar de manera voluntaria. Una vez inscritos para la inducción y capacitación, deberán culminar el programa de inducción y capacitación bajo las mismas condiciones que los congresistas electos por primera vez.</w:t>
            </w:r>
          </w:p>
        </w:tc>
        <w:tc>
          <w:tcPr>
            <w:tcW w:w="3402" w:type="dxa"/>
          </w:tcPr>
          <w:p w14:paraId="760A1051" w14:textId="3D561F66"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lastRenderedPageBreak/>
              <w:t>ARTÍCULO 2.</w:t>
            </w:r>
            <w:r w:rsidRPr="00F96D36">
              <w:rPr>
                <w:rFonts w:ascii="Arial" w:hAnsi="Arial" w:cs="Arial"/>
                <w:sz w:val="24"/>
                <w:szCs w:val="24"/>
              </w:rPr>
              <w:t xml:space="preserve"> </w:t>
            </w:r>
            <w:r w:rsidRPr="00F96D36">
              <w:rPr>
                <w:rFonts w:ascii="Arial" w:hAnsi="Arial" w:cs="Arial"/>
                <w:b/>
                <w:bCs/>
                <w:sz w:val="24"/>
                <w:szCs w:val="24"/>
              </w:rPr>
              <w:t>PROGRAMA DE INDUCCIÓN Y CAPACITACIÓN.</w:t>
            </w:r>
            <w:r w:rsidR="00604A2A">
              <w:rPr>
                <w:rFonts w:ascii="Arial" w:hAnsi="Arial" w:cs="Arial"/>
                <w:b/>
                <w:bCs/>
                <w:sz w:val="24"/>
                <w:szCs w:val="24"/>
              </w:rPr>
              <w:t xml:space="preserve"> </w:t>
            </w:r>
            <w:r w:rsidR="00604A2A">
              <w:rPr>
                <w:rFonts w:ascii="Arial" w:hAnsi="Arial" w:cs="Arial"/>
                <w:sz w:val="24"/>
                <w:szCs w:val="24"/>
              </w:rPr>
              <w:t>L</w:t>
            </w:r>
            <w:r w:rsidRPr="00F96D36">
              <w:rPr>
                <w:rFonts w:ascii="Arial" w:hAnsi="Arial" w:cs="Arial"/>
                <w:sz w:val="24"/>
                <w:szCs w:val="24"/>
              </w:rPr>
              <w:t xml:space="preserve">os congresistas </w:t>
            </w:r>
            <w:r w:rsidRPr="00CB6D8E">
              <w:rPr>
                <w:rFonts w:ascii="Arial" w:hAnsi="Arial" w:cs="Arial"/>
                <w:b/>
                <w:bCs/>
                <w:sz w:val="24"/>
                <w:szCs w:val="24"/>
                <w:u w:val="single"/>
              </w:rPr>
              <w:t>reel</w:t>
            </w:r>
            <w:r w:rsidR="005E64BF">
              <w:rPr>
                <w:rFonts w:ascii="Arial" w:hAnsi="Arial" w:cs="Arial"/>
                <w:b/>
                <w:bCs/>
                <w:sz w:val="24"/>
                <w:szCs w:val="24"/>
                <w:u w:val="single"/>
              </w:rPr>
              <w:t>egidos</w:t>
            </w:r>
            <w:r w:rsidRPr="00CB6D8E">
              <w:rPr>
                <w:rFonts w:ascii="Arial" w:hAnsi="Arial" w:cs="Arial"/>
                <w:b/>
                <w:bCs/>
                <w:sz w:val="24"/>
                <w:szCs w:val="24"/>
                <w:u w:val="single"/>
              </w:rPr>
              <w:t xml:space="preserve"> y los </w:t>
            </w:r>
            <w:r w:rsidRPr="005E64BF">
              <w:rPr>
                <w:rFonts w:ascii="Arial" w:hAnsi="Arial" w:cs="Arial"/>
                <w:b/>
                <w:bCs/>
                <w:sz w:val="24"/>
                <w:szCs w:val="24"/>
                <w:u w:val="single"/>
              </w:rPr>
              <w:t>ele</w:t>
            </w:r>
            <w:r w:rsidR="005E64BF" w:rsidRPr="005E64BF">
              <w:rPr>
                <w:rFonts w:ascii="Arial" w:hAnsi="Arial" w:cs="Arial"/>
                <w:b/>
                <w:bCs/>
                <w:sz w:val="24"/>
                <w:szCs w:val="24"/>
                <w:u w:val="single"/>
              </w:rPr>
              <w:t>gidos</w:t>
            </w:r>
            <w:r w:rsidRPr="00F96D36">
              <w:rPr>
                <w:rFonts w:ascii="Arial" w:hAnsi="Arial" w:cs="Arial"/>
                <w:sz w:val="24"/>
                <w:szCs w:val="24"/>
              </w:rPr>
              <w:t xml:space="preserve"> </w:t>
            </w:r>
            <w:r w:rsidR="005E64BF" w:rsidRPr="005E64BF">
              <w:rPr>
                <w:rFonts w:ascii="Arial" w:hAnsi="Arial" w:cs="Arial"/>
                <w:b/>
                <w:bCs/>
                <w:strike/>
                <w:sz w:val="24"/>
                <w:szCs w:val="24"/>
              </w:rPr>
              <w:t>electos</w:t>
            </w:r>
            <w:r w:rsidR="005E64BF">
              <w:rPr>
                <w:rFonts w:ascii="Arial" w:hAnsi="Arial" w:cs="Arial"/>
                <w:sz w:val="24"/>
                <w:szCs w:val="24"/>
              </w:rPr>
              <w:t xml:space="preserve"> </w:t>
            </w:r>
            <w:r w:rsidRPr="00F96D36">
              <w:rPr>
                <w:rFonts w:ascii="Arial" w:hAnsi="Arial" w:cs="Arial"/>
                <w:sz w:val="24"/>
                <w:szCs w:val="24"/>
              </w:rPr>
              <w:t xml:space="preserve">por primera vez </w:t>
            </w:r>
            <w:r w:rsidRPr="00CB6D8E">
              <w:rPr>
                <w:rFonts w:ascii="Arial" w:hAnsi="Arial" w:cs="Arial"/>
                <w:b/>
                <w:bCs/>
                <w:strike/>
                <w:sz w:val="24"/>
                <w:szCs w:val="24"/>
              </w:rPr>
              <w:t>en</w:t>
            </w:r>
            <w:r w:rsidRPr="00F96D36">
              <w:rPr>
                <w:rFonts w:ascii="Arial" w:hAnsi="Arial" w:cs="Arial"/>
                <w:sz w:val="24"/>
                <w:szCs w:val="24"/>
              </w:rPr>
              <w:t xml:space="preserve"> </w:t>
            </w:r>
            <w:r w:rsidRPr="00CB6D8E">
              <w:rPr>
                <w:rFonts w:ascii="Arial" w:hAnsi="Arial" w:cs="Arial"/>
                <w:b/>
                <w:bCs/>
                <w:sz w:val="24"/>
                <w:szCs w:val="24"/>
                <w:u w:val="single"/>
              </w:rPr>
              <w:t>para ocupar</w:t>
            </w:r>
            <w:r w:rsidRPr="00F96D36">
              <w:rPr>
                <w:rFonts w:ascii="Arial" w:hAnsi="Arial" w:cs="Arial"/>
                <w:sz w:val="24"/>
                <w:szCs w:val="24"/>
              </w:rPr>
              <w:t xml:space="preserve"> una curul en el Congreso de la República, deberán asistir y participar de forma obligatoria</w:t>
            </w:r>
            <w:r w:rsidR="00604A2A">
              <w:rPr>
                <w:rFonts w:ascii="Arial" w:hAnsi="Arial" w:cs="Arial"/>
                <w:sz w:val="24"/>
                <w:szCs w:val="24"/>
              </w:rPr>
              <w:t xml:space="preserve"> </w:t>
            </w:r>
            <w:r w:rsidR="00604A2A" w:rsidRPr="00604A2A">
              <w:rPr>
                <w:rFonts w:ascii="Arial" w:hAnsi="Arial" w:cs="Arial"/>
                <w:b/>
                <w:bCs/>
                <w:sz w:val="24"/>
                <w:szCs w:val="24"/>
                <w:u w:val="single"/>
              </w:rPr>
              <w:t>en el</w:t>
            </w:r>
            <w:r w:rsidRPr="00F96D36">
              <w:rPr>
                <w:rFonts w:ascii="Arial" w:hAnsi="Arial" w:cs="Arial"/>
                <w:sz w:val="24"/>
                <w:szCs w:val="24"/>
              </w:rPr>
              <w:t xml:space="preserve"> </w:t>
            </w:r>
            <w:r w:rsidRPr="00604A2A">
              <w:rPr>
                <w:rFonts w:ascii="Arial" w:hAnsi="Arial" w:cs="Arial"/>
                <w:b/>
                <w:bCs/>
                <w:strike/>
                <w:sz w:val="24"/>
                <w:szCs w:val="24"/>
              </w:rPr>
              <w:t>a un</w:t>
            </w:r>
            <w:r w:rsidRPr="00F96D36">
              <w:rPr>
                <w:rFonts w:ascii="Arial" w:hAnsi="Arial" w:cs="Arial"/>
                <w:sz w:val="24"/>
                <w:szCs w:val="24"/>
              </w:rPr>
              <w:t xml:space="preserve"> programa de inducción y capacitación de carácter virtual o mixto.</w:t>
            </w:r>
          </w:p>
          <w:p w14:paraId="469C5232" w14:textId="6D1160F5" w:rsidR="00CB6D8E" w:rsidRDefault="00CB6D8E" w:rsidP="00CB6D8E">
            <w:pPr>
              <w:pStyle w:val="Textonotapie"/>
              <w:jc w:val="both"/>
              <w:rPr>
                <w:rFonts w:ascii="Arial" w:hAnsi="Arial" w:cs="Arial"/>
                <w:sz w:val="24"/>
                <w:szCs w:val="24"/>
              </w:rPr>
            </w:pPr>
          </w:p>
          <w:p w14:paraId="2570F659" w14:textId="0503C407" w:rsidR="003E2CB2" w:rsidRDefault="00604A2A" w:rsidP="00CB6D8E">
            <w:pPr>
              <w:pStyle w:val="Textonotapie"/>
              <w:jc w:val="both"/>
              <w:rPr>
                <w:rFonts w:ascii="Arial" w:hAnsi="Arial" w:cs="Arial"/>
                <w:b/>
                <w:bCs/>
                <w:strike/>
                <w:sz w:val="24"/>
                <w:szCs w:val="24"/>
              </w:rPr>
            </w:pPr>
            <w:r w:rsidRPr="00604A2A">
              <w:rPr>
                <w:rFonts w:ascii="Arial" w:hAnsi="Arial" w:cs="Arial"/>
                <w:b/>
                <w:bCs/>
                <w:strike/>
                <w:sz w:val="24"/>
                <w:szCs w:val="24"/>
              </w:rPr>
              <w:t>Este</w:t>
            </w:r>
            <w:r w:rsidRPr="00F96D36">
              <w:rPr>
                <w:rFonts w:ascii="Arial" w:hAnsi="Arial" w:cs="Arial"/>
                <w:sz w:val="24"/>
                <w:szCs w:val="24"/>
              </w:rPr>
              <w:t xml:space="preserve"> </w:t>
            </w:r>
            <w:r w:rsidRPr="00604A2A">
              <w:rPr>
                <w:rFonts w:ascii="Arial" w:hAnsi="Arial" w:cs="Arial"/>
                <w:b/>
                <w:bCs/>
                <w:sz w:val="24"/>
                <w:szCs w:val="24"/>
                <w:u w:val="single"/>
              </w:rPr>
              <w:t>El</w:t>
            </w:r>
            <w:r>
              <w:rPr>
                <w:rFonts w:ascii="Arial" w:hAnsi="Arial" w:cs="Arial"/>
                <w:sz w:val="24"/>
                <w:szCs w:val="24"/>
              </w:rPr>
              <w:t xml:space="preserve"> </w:t>
            </w:r>
            <w:r w:rsidRPr="00F96D36">
              <w:rPr>
                <w:rFonts w:ascii="Arial" w:hAnsi="Arial" w:cs="Arial"/>
                <w:sz w:val="24"/>
                <w:szCs w:val="24"/>
              </w:rPr>
              <w:t>programa</w:t>
            </w:r>
            <w:r>
              <w:rPr>
                <w:rFonts w:ascii="Arial" w:hAnsi="Arial" w:cs="Arial"/>
                <w:sz w:val="24"/>
                <w:szCs w:val="24"/>
              </w:rPr>
              <w:t xml:space="preserve"> </w:t>
            </w:r>
            <w:r w:rsidRPr="00604A2A">
              <w:rPr>
                <w:rFonts w:ascii="Arial" w:hAnsi="Arial" w:cs="Arial"/>
                <w:b/>
                <w:bCs/>
                <w:sz w:val="24"/>
                <w:szCs w:val="24"/>
                <w:u w:val="single"/>
              </w:rPr>
              <w:t xml:space="preserve">de inducción y capacitación </w:t>
            </w:r>
            <w:r w:rsidRPr="00F96D36">
              <w:rPr>
                <w:rFonts w:ascii="Arial" w:hAnsi="Arial" w:cs="Arial"/>
                <w:sz w:val="24"/>
                <w:szCs w:val="24"/>
              </w:rPr>
              <w:t xml:space="preserve">será </w:t>
            </w:r>
            <w:r w:rsidRPr="008917E1">
              <w:rPr>
                <w:rFonts w:ascii="Arial" w:hAnsi="Arial" w:cs="Arial"/>
                <w:sz w:val="24"/>
                <w:szCs w:val="24"/>
              </w:rPr>
              <w:t>organizado por las Direcciones Administrativas del Senado de la República y la Cámara de Representantes y la Mesa Directiva del Congreso,</w:t>
            </w:r>
            <w:r w:rsidRPr="008917E1">
              <w:rPr>
                <w:rFonts w:ascii="Arial" w:hAnsi="Arial" w:cs="Arial"/>
                <w:b/>
                <w:bCs/>
                <w:sz w:val="24"/>
                <w:szCs w:val="24"/>
              </w:rPr>
              <w:t xml:space="preserve"> </w:t>
            </w:r>
            <w:r w:rsidRPr="008917E1">
              <w:rPr>
                <w:rFonts w:ascii="Arial" w:hAnsi="Arial" w:cs="Arial"/>
                <w:sz w:val="24"/>
                <w:szCs w:val="24"/>
              </w:rPr>
              <w:t>en coordinación</w:t>
            </w:r>
            <w:r w:rsidRPr="003E2CB2">
              <w:rPr>
                <w:rFonts w:ascii="Arial" w:hAnsi="Arial" w:cs="Arial"/>
                <w:b/>
                <w:bCs/>
                <w:strike/>
                <w:sz w:val="24"/>
                <w:szCs w:val="24"/>
              </w:rPr>
              <w:t xml:space="preserve"> de</w:t>
            </w:r>
            <w:r w:rsidRPr="008917E1">
              <w:rPr>
                <w:rFonts w:ascii="Arial" w:hAnsi="Arial" w:cs="Arial"/>
                <w:b/>
                <w:bCs/>
                <w:strike/>
                <w:sz w:val="24"/>
                <w:szCs w:val="24"/>
              </w:rPr>
              <w:t>l</w:t>
            </w:r>
            <w:r w:rsidRPr="008917E1">
              <w:rPr>
                <w:rFonts w:ascii="Arial" w:hAnsi="Arial" w:cs="Arial"/>
                <w:strike/>
                <w:sz w:val="24"/>
                <w:szCs w:val="24"/>
              </w:rPr>
              <w:t xml:space="preserve"> </w:t>
            </w:r>
            <w:r w:rsidRPr="008917E1">
              <w:rPr>
                <w:rFonts w:ascii="Arial" w:hAnsi="Arial" w:cs="Arial"/>
                <w:b/>
                <w:bCs/>
                <w:strike/>
                <w:sz w:val="24"/>
                <w:szCs w:val="24"/>
              </w:rPr>
              <w:t>Centro de Altos Estudios Legislativos (CAEL)</w:t>
            </w:r>
            <w:r w:rsidR="003E2CB2" w:rsidRPr="008917E1">
              <w:rPr>
                <w:rFonts w:ascii="Arial" w:hAnsi="Arial" w:cs="Arial"/>
                <w:b/>
                <w:bCs/>
                <w:strike/>
                <w:sz w:val="24"/>
                <w:szCs w:val="24"/>
              </w:rPr>
              <w:t xml:space="preserve"> </w:t>
            </w:r>
            <w:r w:rsidRPr="008917E1">
              <w:rPr>
                <w:rFonts w:ascii="Arial" w:hAnsi="Arial" w:cs="Arial"/>
                <w:b/>
                <w:bCs/>
                <w:strike/>
                <w:sz w:val="24"/>
                <w:szCs w:val="24"/>
              </w:rPr>
              <w:t>y</w:t>
            </w:r>
            <w:r w:rsidRPr="008917E1">
              <w:rPr>
                <w:rFonts w:ascii="Arial" w:hAnsi="Arial" w:cs="Arial"/>
                <w:sz w:val="24"/>
                <w:szCs w:val="24"/>
              </w:rPr>
              <w:t xml:space="preserve"> </w:t>
            </w:r>
            <w:r w:rsidR="008917E1" w:rsidRPr="008917E1">
              <w:rPr>
                <w:rFonts w:ascii="Arial" w:hAnsi="Arial" w:cs="Arial"/>
                <w:b/>
                <w:bCs/>
                <w:sz w:val="24"/>
                <w:szCs w:val="24"/>
                <w:u w:val="single"/>
              </w:rPr>
              <w:t>con</w:t>
            </w:r>
            <w:r w:rsidR="008917E1">
              <w:rPr>
                <w:rFonts w:ascii="Arial" w:hAnsi="Arial" w:cs="Arial"/>
                <w:sz w:val="24"/>
                <w:szCs w:val="24"/>
              </w:rPr>
              <w:t xml:space="preserve"> </w:t>
            </w:r>
            <w:r w:rsidRPr="008917E1">
              <w:rPr>
                <w:rFonts w:ascii="Arial" w:hAnsi="Arial" w:cs="Arial"/>
                <w:sz w:val="24"/>
                <w:szCs w:val="24"/>
              </w:rPr>
              <w:t xml:space="preserve">la </w:t>
            </w:r>
            <w:r w:rsidRPr="008917E1">
              <w:rPr>
                <w:rFonts w:ascii="Arial" w:hAnsi="Arial" w:cs="Arial"/>
                <w:b/>
                <w:bCs/>
                <w:strike/>
                <w:sz w:val="24"/>
                <w:szCs w:val="24"/>
              </w:rPr>
              <w:t>Oficina</w:t>
            </w:r>
            <w:r w:rsidRPr="008917E1">
              <w:rPr>
                <w:rFonts w:ascii="Arial" w:hAnsi="Arial" w:cs="Arial"/>
                <w:sz w:val="24"/>
                <w:szCs w:val="24"/>
              </w:rPr>
              <w:t xml:space="preserve"> </w:t>
            </w:r>
            <w:r w:rsidR="003E2CB2" w:rsidRPr="008917E1">
              <w:rPr>
                <w:rFonts w:ascii="Arial" w:hAnsi="Arial" w:cs="Arial"/>
                <w:b/>
                <w:bCs/>
                <w:sz w:val="24"/>
                <w:szCs w:val="24"/>
                <w:u w:val="single"/>
              </w:rPr>
              <w:t>Unidad</w:t>
            </w:r>
            <w:r w:rsidR="003E2CB2">
              <w:rPr>
                <w:rFonts w:ascii="Arial" w:hAnsi="Arial" w:cs="Arial"/>
                <w:sz w:val="24"/>
                <w:szCs w:val="24"/>
              </w:rPr>
              <w:t xml:space="preserve"> </w:t>
            </w:r>
            <w:r w:rsidRPr="003E2CB2">
              <w:rPr>
                <w:rFonts w:ascii="Arial" w:hAnsi="Arial" w:cs="Arial"/>
                <w:sz w:val="24"/>
                <w:szCs w:val="24"/>
              </w:rPr>
              <w:t>de</w:t>
            </w:r>
            <w:r w:rsidRPr="00F96D36">
              <w:rPr>
                <w:rFonts w:ascii="Arial" w:hAnsi="Arial" w:cs="Arial"/>
                <w:sz w:val="24"/>
                <w:szCs w:val="24"/>
              </w:rPr>
              <w:t xml:space="preserve"> Asistencia Técnica Legislativa (</w:t>
            </w:r>
            <w:r w:rsidRPr="003E2CB2">
              <w:rPr>
                <w:rFonts w:ascii="Arial" w:hAnsi="Arial" w:cs="Arial"/>
                <w:b/>
                <w:bCs/>
                <w:strike/>
                <w:sz w:val="24"/>
                <w:szCs w:val="24"/>
              </w:rPr>
              <w:t>O</w:t>
            </w:r>
            <w:r w:rsidR="003E2CB2" w:rsidRPr="003E2CB2">
              <w:rPr>
                <w:rFonts w:ascii="Arial" w:hAnsi="Arial" w:cs="Arial"/>
                <w:b/>
                <w:bCs/>
                <w:sz w:val="24"/>
                <w:szCs w:val="24"/>
                <w:u w:val="single"/>
              </w:rPr>
              <w:t>U</w:t>
            </w:r>
            <w:r w:rsidRPr="00F96D36">
              <w:rPr>
                <w:rFonts w:ascii="Arial" w:hAnsi="Arial" w:cs="Arial"/>
                <w:sz w:val="24"/>
                <w:szCs w:val="24"/>
              </w:rPr>
              <w:t xml:space="preserve">ATL), para lo cual </w:t>
            </w:r>
            <w:r w:rsidRPr="008917E1">
              <w:rPr>
                <w:rFonts w:ascii="Arial" w:hAnsi="Arial" w:cs="Arial"/>
                <w:b/>
                <w:bCs/>
                <w:strike/>
                <w:sz w:val="24"/>
                <w:szCs w:val="24"/>
              </w:rPr>
              <w:t>podrán</w:t>
            </w:r>
            <w:r w:rsidRPr="00F96D36">
              <w:rPr>
                <w:rFonts w:ascii="Arial" w:hAnsi="Arial" w:cs="Arial"/>
                <w:sz w:val="24"/>
                <w:szCs w:val="24"/>
              </w:rPr>
              <w:t xml:space="preserve"> suscribir</w:t>
            </w:r>
            <w:r w:rsidR="008917E1" w:rsidRPr="008917E1">
              <w:rPr>
                <w:rFonts w:ascii="Arial" w:hAnsi="Arial" w:cs="Arial"/>
                <w:b/>
                <w:bCs/>
                <w:sz w:val="24"/>
                <w:szCs w:val="24"/>
                <w:u w:val="single"/>
              </w:rPr>
              <w:t>án</w:t>
            </w:r>
            <w:r w:rsidRPr="00F96D36">
              <w:rPr>
                <w:rFonts w:ascii="Arial" w:hAnsi="Arial" w:cs="Arial"/>
                <w:sz w:val="24"/>
                <w:szCs w:val="24"/>
              </w:rPr>
              <w:t xml:space="preserve"> contratos o convenios con </w:t>
            </w:r>
            <w:r w:rsidR="008917E1" w:rsidRPr="008917E1">
              <w:rPr>
                <w:rFonts w:ascii="Arial" w:hAnsi="Arial" w:cs="Arial"/>
                <w:b/>
                <w:bCs/>
                <w:sz w:val="24"/>
                <w:szCs w:val="24"/>
                <w:u w:val="single"/>
              </w:rPr>
              <w:t xml:space="preserve">el Centro de Altos Estudios Legislativos (CAEL)  </w:t>
            </w:r>
            <w:r w:rsidRPr="003E2CB2">
              <w:rPr>
                <w:rFonts w:ascii="Arial" w:hAnsi="Arial" w:cs="Arial"/>
                <w:b/>
                <w:bCs/>
                <w:strike/>
                <w:sz w:val="24"/>
                <w:szCs w:val="24"/>
              </w:rPr>
              <w:t xml:space="preserve">la Escuela Superior de </w:t>
            </w:r>
            <w:r w:rsidRPr="003E2CB2">
              <w:rPr>
                <w:rFonts w:ascii="Arial" w:hAnsi="Arial" w:cs="Arial"/>
                <w:b/>
                <w:bCs/>
                <w:strike/>
                <w:sz w:val="24"/>
                <w:szCs w:val="24"/>
              </w:rPr>
              <w:lastRenderedPageBreak/>
              <w:t>Administración Pública (ESAP)</w:t>
            </w:r>
            <w:r w:rsidR="008917E1">
              <w:rPr>
                <w:rFonts w:ascii="Arial" w:hAnsi="Arial" w:cs="Arial"/>
                <w:b/>
                <w:bCs/>
                <w:strike/>
                <w:sz w:val="24"/>
                <w:szCs w:val="24"/>
              </w:rPr>
              <w:t>.</w:t>
            </w:r>
          </w:p>
          <w:p w14:paraId="6C943CBA" w14:textId="77777777" w:rsidR="008917E1" w:rsidRDefault="008917E1" w:rsidP="00CB6D8E">
            <w:pPr>
              <w:pStyle w:val="Textonotapie"/>
              <w:jc w:val="both"/>
              <w:rPr>
                <w:rFonts w:ascii="Arial" w:hAnsi="Arial" w:cs="Arial"/>
                <w:sz w:val="24"/>
                <w:szCs w:val="24"/>
              </w:rPr>
            </w:pPr>
          </w:p>
          <w:p w14:paraId="77BAE6E3" w14:textId="7ED25C6A" w:rsidR="00CB6D8E" w:rsidRPr="00B53A09" w:rsidRDefault="00CB6D8E" w:rsidP="00CB6D8E">
            <w:pPr>
              <w:pStyle w:val="Textonotapie"/>
              <w:jc w:val="both"/>
              <w:rPr>
                <w:rFonts w:ascii="Arial" w:hAnsi="Arial" w:cs="Arial"/>
                <w:b/>
                <w:bCs/>
                <w:sz w:val="24"/>
                <w:szCs w:val="24"/>
                <w:u w:val="single"/>
              </w:rPr>
            </w:pPr>
            <w:r w:rsidRPr="00F96D36">
              <w:rPr>
                <w:rFonts w:ascii="Arial" w:hAnsi="Arial" w:cs="Arial"/>
                <w:sz w:val="24"/>
                <w:szCs w:val="24"/>
              </w:rPr>
              <w:t xml:space="preserve">El </w:t>
            </w:r>
            <w:r w:rsidR="006F436F" w:rsidRPr="008917E1">
              <w:rPr>
                <w:rFonts w:ascii="Arial" w:hAnsi="Arial" w:cs="Arial"/>
                <w:sz w:val="24"/>
                <w:szCs w:val="24"/>
              </w:rPr>
              <w:t>diseño del</w:t>
            </w:r>
            <w:r w:rsidR="006F436F" w:rsidRPr="00F96D36">
              <w:rPr>
                <w:rFonts w:ascii="Arial" w:hAnsi="Arial" w:cs="Arial"/>
                <w:sz w:val="24"/>
                <w:szCs w:val="24"/>
              </w:rPr>
              <w:t xml:space="preserve"> </w:t>
            </w:r>
            <w:r w:rsidRPr="00F96D36">
              <w:rPr>
                <w:rFonts w:ascii="Arial" w:hAnsi="Arial" w:cs="Arial"/>
                <w:sz w:val="24"/>
                <w:szCs w:val="24"/>
              </w:rPr>
              <w:t>programa de inducción y capacitación</w:t>
            </w:r>
            <w:r>
              <w:rPr>
                <w:rFonts w:ascii="Arial" w:hAnsi="Arial" w:cs="Arial"/>
                <w:sz w:val="24"/>
                <w:szCs w:val="24"/>
              </w:rPr>
              <w:t xml:space="preserve">, </w:t>
            </w:r>
            <w:r w:rsidR="00B53A09" w:rsidRPr="008917E1">
              <w:rPr>
                <w:rFonts w:ascii="Arial" w:hAnsi="Arial" w:cs="Arial"/>
                <w:sz w:val="24"/>
                <w:szCs w:val="24"/>
              </w:rPr>
              <w:t>tendrá</w:t>
            </w:r>
            <w:r w:rsidR="00B53A09" w:rsidRPr="00F96D36">
              <w:rPr>
                <w:rFonts w:ascii="Arial" w:hAnsi="Arial" w:cs="Arial"/>
                <w:sz w:val="24"/>
                <w:szCs w:val="24"/>
              </w:rPr>
              <w:t xml:space="preserve"> </w:t>
            </w:r>
            <w:r w:rsidRPr="00F96D36">
              <w:rPr>
                <w:rFonts w:ascii="Arial" w:hAnsi="Arial" w:cs="Arial"/>
                <w:sz w:val="24"/>
                <w:szCs w:val="24"/>
              </w:rPr>
              <w:t xml:space="preserve">un enfoque transversal </w:t>
            </w:r>
            <w:r w:rsidRPr="00B53A09">
              <w:rPr>
                <w:rFonts w:ascii="Arial" w:hAnsi="Arial" w:cs="Arial"/>
                <w:b/>
                <w:bCs/>
                <w:sz w:val="24"/>
                <w:szCs w:val="24"/>
                <w:u w:val="single"/>
              </w:rPr>
              <w:t>en derechos fundamentales, derechos humanos, sujetos de especial protección constitucional,</w:t>
            </w:r>
            <w:r w:rsidR="00B53A09" w:rsidRPr="00B53A09">
              <w:rPr>
                <w:rFonts w:ascii="Arial" w:hAnsi="Arial" w:cs="Arial"/>
                <w:b/>
                <w:bCs/>
                <w:sz w:val="24"/>
                <w:szCs w:val="24"/>
              </w:rPr>
              <w:t xml:space="preserve"> </w:t>
            </w:r>
            <w:r w:rsidR="00B53A09" w:rsidRPr="00B53A09">
              <w:rPr>
                <w:rFonts w:ascii="Arial" w:hAnsi="Arial" w:cs="Arial"/>
                <w:b/>
                <w:bCs/>
                <w:strike/>
                <w:sz w:val="24"/>
                <w:szCs w:val="24"/>
              </w:rPr>
              <w:t>de</w:t>
            </w:r>
            <w:r w:rsidR="00B53A09">
              <w:rPr>
                <w:rFonts w:ascii="Arial" w:hAnsi="Arial" w:cs="Arial"/>
                <w:sz w:val="24"/>
                <w:szCs w:val="24"/>
              </w:rPr>
              <w:t xml:space="preserve"> </w:t>
            </w:r>
            <w:r w:rsidRPr="00F96D36">
              <w:rPr>
                <w:rFonts w:ascii="Arial" w:hAnsi="Arial" w:cs="Arial"/>
                <w:sz w:val="24"/>
                <w:szCs w:val="24"/>
              </w:rPr>
              <w:t xml:space="preserve">perspectiva de género, </w:t>
            </w:r>
            <w:r w:rsidRPr="00B53A09">
              <w:rPr>
                <w:rFonts w:ascii="Arial" w:hAnsi="Arial" w:cs="Arial"/>
                <w:b/>
                <w:bCs/>
                <w:sz w:val="24"/>
                <w:szCs w:val="24"/>
                <w:u w:val="single"/>
              </w:rPr>
              <w:t>enfoque</w:t>
            </w:r>
            <w:r>
              <w:rPr>
                <w:rFonts w:ascii="Arial" w:hAnsi="Arial" w:cs="Arial"/>
                <w:sz w:val="24"/>
                <w:szCs w:val="24"/>
              </w:rPr>
              <w:t xml:space="preserve"> </w:t>
            </w:r>
            <w:r w:rsidRPr="00F96D36">
              <w:rPr>
                <w:rFonts w:ascii="Arial" w:hAnsi="Arial" w:cs="Arial"/>
                <w:sz w:val="24"/>
                <w:szCs w:val="24"/>
              </w:rPr>
              <w:t>territorial y étnico-racial</w:t>
            </w:r>
            <w:r w:rsidR="00B53A09" w:rsidRPr="00B53A09">
              <w:rPr>
                <w:rFonts w:ascii="Arial" w:hAnsi="Arial" w:cs="Arial"/>
                <w:b/>
                <w:bCs/>
                <w:sz w:val="24"/>
                <w:szCs w:val="24"/>
                <w:u w:val="single"/>
              </w:rPr>
              <w:t>.</w:t>
            </w:r>
            <w:r w:rsidR="00B53A09">
              <w:rPr>
                <w:rFonts w:ascii="Arial" w:hAnsi="Arial" w:cs="Arial"/>
                <w:sz w:val="24"/>
                <w:szCs w:val="24"/>
              </w:rPr>
              <w:t xml:space="preserve"> </w:t>
            </w:r>
            <w:r w:rsidR="00B53A09" w:rsidRPr="00B53A09">
              <w:rPr>
                <w:rFonts w:ascii="Arial" w:hAnsi="Arial" w:cs="Arial"/>
                <w:b/>
                <w:bCs/>
                <w:strike/>
                <w:sz w:val="24"/>
                <w:szCs w:val="24"/>
              </w:rPr>
              <w:t>y deberá contener, como mínimo, los siguientes módulos: (i) Constitución Política y reforma constitucional, estructura del Estado y administración pública (</w:t>
            </w:r>
            <w:proofErr w:type="spellStart"/>
            <w:r w:rsidR="00B53A09" w:rsidRPr="00B53A09">
              <w:rPr>
                <w:rFonts w:ascii="Arial" w:hAnsi="Arial" w:cs="Arial"/>
                <w:b/>
                <w:bCs/>
                <w:strike/>
                <w:sz w:val="24"/>
                <w:szCs w:val="24"/>
              </w:rPr>
              <w:t>ii</w:t>
            </w:r>
            <w:proofErr w:type="spellEnd"/>
            <w:r w:rsidR="00B53A09" w:rsidRPr="00B53A09">
              <w:rPr>
                <w:rFonts w:ascii="Arial" w:hAnsi="Arial" w:cs="Arial"/>
                <w:b/>
                <w:bCs/>
                <w:strike/>
                <w:sz w:val="24"/>
                <w:szCs w:val="24"/>
              </w:rPr>
              <w:t>) Régimen Presupuestal, económico y de hacienda pública; (</w:t>
            </w:r>
            <w:proofErr w:type="spellStart"/>
            <w:r w:rsidR="00B53A09" w:rsidRPr="00B53A09">
              <w:rPr>
                <w:rFonts w:ascii="Arial" w:hAnsi="Arial" w:cs="Arial"/>
                <w:b/>
                <w:bCs/>
                <w:strike/>
                <w:sz w:val="24"/>
                <w:szCs w:val="24"/>
              </w:rPr>
              <w:t>ii</w:t>
            </w:r>
            <w:proofErr w:type="spellEnd"/>
            <w:r w:rsidR="00B53A09" w:rsidRPr="00B53A09">
              <w:rPr>
                <w:rFonts w:ascii="Arial" w:hAnsi="Arial" w:cs="Arial"/>
                <w:b/>
                <w:bCs/>
                <w:strike/>
                <w:sz w:val="24"/>
                <w:szCs w:val="24"/>
              </w:rPr>
              <w:t>) Código de Ética y Régimen disciplinario de los congresistas; (</w:t>
            </w:r>
            <w:proofErr w:type="spellStart"/>
            <w:r w:rsidR="00B53A09" w:rsidRPr="00B53A09">
              <w:rPr>
                <w:rFonts w:ascii="Arial" w:hAnsi="Arial" w:cs="Arial"/>
                <w:b/>
                <w:bCs/>
                <w:strike/>
                <w:sz w:val="24"/>
                <w:szCs w:val="24"/>
              </w:rPr>
              <w:t>iv</w:t>
            </w:r>
            <w:proofErr w:type="spellEnd"/>
            <w:r w:rsidR="00B53A09" w:rsidRPr="00B53A09">
              <w:rPr>
                <w:rFonts w:ascii="Arial" w:hAnsi="Arial" w:cs="Arial"/>
                <w:b/>
                <w:bCs/>
                <w:strike/>
                <w:sz w:val="24"/>
                <w:szCs w:val="24"/>
              </w:rPr>
              <w:t>) Régimen de inhabilidades, incompatibilidades y conflicto de interés, incluyendo las causales de pérdida de investidura; (v) Construcción, análisis y seguimiento de políticas públicas, y del Plan Nacional de Desarrollo y planes estratégicos; (vi) Construcción, análisis y redacción de iniciativas legislativas; (</w:t>
            </w:r>
            <w:proofErr w:type="spellStart"/>
            <w:r w:rsidR="00B53A09" w:rsidRPr="00B53A09">
              <w:rPr>
                <w:rFonts w:ascii="Arial" w:hAnsi="Arial" w:cs="Arial"/>
                <w:b/>
                <w:bCs/>
                <w:strike/>
                <w:sz w:val="24"/>
                <w:szCs w:val="24"/>
              </w:rPr>
              <w:t>vii</w:t>
            </w:r>
            <w:proofErr w:type="spellEnd"/>
            <w:r w:rsidR="00B53A09" w:rsidRPr="00B53A09">
              <w:rPr>
                <w:rFonts w:ascii="Arial" w:hAnsi="Arial" w:cs="Arial"/>
                <w:b/>
                <w:bCs/>
                <w:strike/>
                <w:sz w:val="24"/>
                <w:szCs w:val="24"/>
              </w:rPr>
              <w:t>) Capacitación en procedimiento legislativo, desarrollo de funciones legislativas y en la Ley 3 de 1992 y Ley 5 de 1992, y aquellas que las modifiquen, adicionen o sustituyan.</w:t>
            </w:r>
            <w:r w:rsidRPr="00F96D36">
              <w:rPr>
                <w:rFonts w:ascii="Arial" w:hAnsi="Arial" w:cs="Arial"/>
                <w:sz w:val="24"/>
                <w:szCs w:val="24"/>
              </w:rPr>
              <w:t xml:space="preserve"> </w:t>
            </w:r>
            <w:r w:rsidRPr="00B53A09">
              <w:rPr>
                <w:rFonts w:ascii="Arial" w:hAnsi="Arial" w:cs="Arial"/>
                <w:b/>
                <w:bCs/>
                <w:sz w:val="24"/>
                <w:szCs w:val="24"/>
                <w:u w:val="single"/>
              </w:rPr>
              <w:t xml:space="preserve">Así mismo, el contenido del programa de inducción y capacitación deberá comprender temas </w:t>
            </w:r>
            <w:r w:rsidRPr="00B53A09">
              <w:rPr>
                <w:rFonts w:ascii="Arial" w:hAnsi="Arial" w:cs="Arial"/>
                <w:b/>
                <w:bCs/>
                <w:sz w:val="24"/>
                <w:szCs w:val="24"/>
                <w:u w:val="single"/>
              </w:rPr>
              <w:lastRenderedPageBreak/>
              <w:t>cruciales que involucren la labor legislativa, el funcionamiento del Estado en cada una de sus ramas, la supremacía de la Constitución, código de ética de los congresistas y temas de actualidad diversos a la actividad congresual.</w:t>
            </w:r>
          </w:p>
          <w:p w14:paraId="5838833B" w14:textId="77777777" w:rsidR="00CB6D8E" w:rsidRDefault="00CB6D8E" w:rsidP="00CB6D8E">
            <w:pPr>
              <w:pStyle w:val="Textonotapie"/>
              <w:jc w:val="both"/>
              <w:rPr>
                <w:rFonts w:ascii="Arial" w:hAnsi="Arial" w:cs="Arial"/>
                <w:sz w:val="24"/>
                <w:szCs w:val="24"/>
              </w:rPr>
            </w:pPr>
          </w:p>
          <w:p w14:paraId="66769E87" w14:textId="7A96E2D9" w:rsidR="00CB6D8E" w:rsidRDefault="00CB6D8E" w:rsidP="00CB6D8E">
            <w:pPr>
              <w:pStyle w:val="Textonotapie"/>
              <w:jc w:val="both"/>
              <w:rPr>
                <w:rFonts w:ascii="Arial" w:hAnsi="Arial" w:cs="Arial"/>
                <w:sz w:val="24"/>
                <w:szCs w:val="24"/>
              </w:rPr>
            </w:pPr>
            <w:r w:rsidRPr="00B53A09">
              <w:rPr>
                <w:rFonts w:ascii="Arial" w:hAnsi="Arial" w:cs="Arial"/>
                <w:b/>
                <w:bCs/>
                <w:sz w:val="24"/>
                <w:szCs w:val="24"/>
                <w:u w:val="single"/>
              </w:rPr>
              <w:t>Sin perjuicio de lo anterior,</w:t>
            </w:r>
            <w:r>
              <w:rPr>
                <w:rFonts w:ascii="Arial" w:hAnsi="Arial" w:cs="Arial"/>
                <w:sz w:val="24"/>
                <w:szCs w:val="24"/>
              </w:rPr>
              <w:t xml:space="preserve"> </w:t>
            </w:r>
            <w:r w:rsidR="008917E1" w:rsidRPr="008917E1">
              <w:rPr>
                <w:rFonts w:ascii="Arial" w:hAnsi="Arial" w:cs="Arial"/>
                <w:b/>
                <w:bCs/>
                <w:strike/>
                <w:sz w:val="24"/>
                <w:szCs w:val="24"/>
              </w:rPr>
              <w:t>Las Direcciones Administrativas de cada una de las Cámaras y la Mesa Directiva del Congreso, en coordinación con el Centro de Altos Estudios Legislativos (CAEL) y la Oficina de Asistencia Técnica Legislativa (OATL), con el apoyo de la Escuela Superior de Administración Pública (ESAP),</w:t>
            </w:r>
            <w:r w:rsidR="008917E1">
              <w:rPr>
                <w:rFonts w:ascii="Arial" w:hAnsi="Arial" w:cs="Arial"/>
                <w:sz w:val="24"/>
                <w:szCs w:val="24"/>
              </w:rPr>
              <w:t xml:space="preserve"> </w:t>
            </w:r>
            <w:r w:rsidR="004E3148" w:rsidRPr="004E3148">
              <w:rPr>
                <w:rFonts w:ascii="Arial" w:hAnsi="Arial" w:cs="Arial"/>
                <w:b/>
                <w:bCs/>
                <w:strike/>
                <w:sz w:val="24"/>
                <w:szCs w:val="24"/>
              </w:rPr>
              <w:t>podrán</w:t>
            </w:r>
            <w:r w:rsidRPr="00F96D36">
              <w:rPr>
                <w:rFonts w:ascii="Arial" w:hAnsi="Arial" w:cs="Arial"/>
                <w:sz w:val="24"/>
                <w:szCs w:val="24"/>
              </w:rPr>
              <w:t xml:space="preserve"> </w:t>
            </w:r>
            <w:r w:rsidR="008917E1">
              <w:rPr>
                <w:rFonts w:ascii="Arial" w:hAnsi="Arial" w:cs="Arial"/>
                <w:b/>
                <w:bCs/>
                <w:sz w:val="24"/>
                <w:szCs w:val="24"/>
                <w:u w:val="single"/>
              </w:rPr>
              <w:t>se d</w:t>
            </w:r>
            <w:r w:rsidRPr="004E3148">
              <w:rPr>
                <w:rFonts w:ascii="Arial" w:hAnsi="Arial" w:cs="Arial"/>
                <w:b/>
                <w:bCs/>
                <w:sz w:val="24"/>
                <w:szCs w:val="24"/>
                <w:u w:val="single"/>
              </w:rPr>
              <w:t>eberá periódicamente actualizar e</w:t>
            </w:r>
            <w:r>
              <w:rPr>
                <w:rFonts w:ascii="Arial" w:hAnsi="Arial" w:cs="Arial"/>
                <w:sz w:val="24"/>
                <w:szCs w:val="24"/>
              </w:rPr>
              <w:t xml:space="preserve"> incluir </w:t>
            </w:r>
            <w:r w:rsidRPr="004E3148">
              <w:rPr>
                <w:rFonts w:ascii="Arial" w:hAnsi="Arial" w:cs="Arial"/>
                <w:b/>
                <w:bCs/>
                <w:sz w:val="24"/>
                <w:szCs w:val="24"/>
                <w:u w:val="single"/>
              </w:rPr>
              <w:t>nuevos</w:t>
            </w:r>
            <w:r>
              <w:rPr>
                <w:rFonts w:ascii="Arial" w:hAnsi="Arial" w:cs="Arial"/>
                <w:sz w:val="24"/>
                <w:szCs w:val="24"/>
              </w:rPr>
              <w:t xml:space="preserve"> </w:t>
            </w:r>
            <w:r w:rsidRPr="00F96D36">
              <w:rPr>
                <w:rFonts w:ascii="Arial" w:hAnsi="Arial" w:cs="Arial"/>
                <w:sz w:val="24"/>
                <w:szCs w:val="24"/>
              </w:rPr>
              <w:t>temas y módulos</w:t>
            </w:r>
            <w:r w:rsidR="004E3148">
              <w:rPr>
                <w:rFonts w:ascii="Arial" w:hAnsi="Arial" w:cs="Arial"/>
                <w:sz w:val="24"/>
                <w:szCs w:val="24"/>
              </w:rPr>
              <w:t xml:space="preserve"> </w:t>
            </w:r>
            <w:r w:rsidR="004E3148" w:rsidRPr="004E3148">
              <w:rPr>
                <w:rFonts w:ascii="Arial" w:hAnsi="Arial" w:cs="Arial"/>
                <w:b/>
                <w:bCs/>
                <w:strike/>
                <w:sz w:val="24"/>
                <w:szCs w:val="24"/>
              </w:rPr>
              <w:t>adicionales, de acuerdo con las funciones y competencias constitucionales y legales de la labor congresual, con un enfoque transversal de género, territorial y étnico-racial.</w:t>
            </w:r>
            <w:r w:rsidRPr="004E3148">
              <w:rPr>
                <w:rFonts w:ascii="Arial" w:hAnsi="Arial" w:cs="Arial"/>
                <w:b/>
                <w:bCs/>
                <w:strike/>
                <w:sz w:val="24"/>
                <w:szCs w:val="24"/>
              </w:rPr>
              <w:t xml:space="preserve"> </w:t>
            </w:r>
            <w:r w:rsidRPr="004E3148">
              <w:rPr>
                <w:rFonts w:ascii="Arial" w:hAnsi="Arial" w:cs="Arial"/>
                <w:b/>
                <w:bCs/>
                <w:sz w:val="24"/>
                <w:szCs w:val="24"/>
                <w:u w:val="single"/>
              </w:rPr>
              <w:t>en el programa de inducción y capacitación, de acuerdo con las necesidades que se presenten.</w:t>
            </w:r>
            <w:r>
              <w:rPr>
                <w:rFonts w:ascii="Arial" w:hAnsi="Arial" w:cs="Arial"/>
                <w:sz w:val="24"/>
                <w:szCs w:val="24"/>
              </w:rPr>
              <w:t xml:space="preserve"> </w:t>
            </w:r>
          </w:p>
          <w:p w14:paraId="55006362" w14:textId="77777777" w:rsidR="00C764B8" w:rsidRDefault="00C764B8" w:rsidP="00CB6D8E">
            <w:pPr>
              <w:pStyle w:val="Textonotapie"/>
              <w:jc w:val="both"/>
              <w:rPr>
                <w:rFonts w:ascii="Arial" w:hAnsi="Arial" w:cs="Arial"/>
                <w:sz w:val="24"/>
                <w:szCs w:val="24"/>
              </w:rPr>
            </w:pPr>
          </w:p>
          <w:p w14:paraId="6FAC910F" w14:textId="2B24A571"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1.</w:t>
            </w:r>
            <w:r w:rsidRPr="00F96D36">
              <w:rPr>
                <w:rFonts w:ascii="Arial" w:hAnsi="Arial" w:cs="Arial"/>
                <w:sz w:val="24"/>
                <w:szCs w:val="24"/>
              </w:rPr>
              <w:t xml:space="preserve"> </w:t>
            </w:r>
            <w:r w:rsidR="008917E1" w:rsidRPr="008917E1">
              <w:rPr>
                <w:rFonts w:ascii="Arial" w:hAnsi="Arial" w:cs="Arial"/>
                <w:b/>
                <w:bCs/>
                <w:strike/>
                <w:sz w:val="24"/>
                <w:szCs w:val="24"/>
              </w:rPr>
              <w:t xml:space="preserve">Las Direcciones Administrativas de cada una de las Cámaras y la Mesa Directiva del Congreso, en coordinación con el Centro de Altos Estudios Legislativos </w:t>
            </w:r>
            <w:r w:rsidR="008917E1" w:rsidRPr="008917E1">
              <w:rPr>
                <w:rFonts w:ascii="Arial" w:hAnsi="Arial" w:cs="Arial"/>
                <w:b/>
                <w:bCs/>
                <w:strike/>
                <w:sz w:val="24"/>
                <w:szCs w:val="24"/>
              </w:rPr>
              <w:lastRenderedPageBreak/>
              <w:t>(CAEL) y la Oficina de Asistencia Técnica Legislativa (OATL), con el apoyo de la Escuela Superior de Administración Pública (ESAP), podrán desarrollar</w:t>
            </w:r>
            <w:r w:rsidR="008917E1" w:rsidRPr="008917E1">
              <w:rPr>
                <w:rFonts w:ascii="Arial" w:hAnsi="Arial" w:cs="Arial"/>
                <w:b/>
                <w:bCs/>
                <w:sz w:val="24"/>
                <w:szCs w:val="24"/>
                <w:u w:val="single"/>
              </w:rPr>
              <w:t xml:space="preserve"> Se</w:t>
            </w:r>
            <w:r w:rsidRPr="008917E1">
              <w:rPr>
                <w:rFonts w:ascii="Arial" w:hAnsi="Arial" w:cs="Arial"/>
                <w:sz w:val="24"/>
                <w:szCs w:val="24"/>
                <w:u w:val="single"/>
              </w:rPr>
              <w:t xml:space="preserve"> </w:t>
            </w:r>
            <w:r w:rsidRPr="004E3148">
              <w:rPr>
                <w:rFonts w:ascii="Arial" w:hAnsi="Arial" w:cs="Arial"/>
                <w:b/>
                <w:bCs/>
                <w:sz w:val="24"/>
                <w:szCs w:val="24"/>
                <w:u w:val="single"/>
              </w:rPr>
              <w:t>desarrollarán</w:t>
            </w:r>
            <w:r w:rsidRPr="00F96D36">
              <w:rPr>
                <w:rFonts w:ascii="Arial" w:hAnsi="Arial" w:cs="Arial"/>
                <w:sz w:val="24"/>
                <w:szCs w:val="24"/>
              </w:rPr>
              <w:t xml:space="preserve"> capacitaciones periódicas, no obligatorias, a los congresistas sobre temas de trascendencia nacional e internacional</w:t>
            </w:r>
            <w:r>
              <w:rPr>
                <w:rFonts w:ascii="Arial" w:hAnsi="Arial" w:cs="Arial"/>
                <w:sz w:val="24"/>
                <w:szCs w:val="24"/>
              </w:rPr>
              <w:t xml:space="preserve"> </w:t>
            </w:r>
            <w:r w:rsidRPr="004E3148">
              <w:rPr>
                <w:rFonts w:ascii="Arial" w:hAnsi="Arial" w:cs="Arial"/>
                <w:b/>
                <w:bCs/>
                <w:sz w:val="24"/>
                <w:szCs w:val="24"/>
                <w:u w:val="single"/>
              </w:rPr>
              <w:t>y actualización de conocimiento</w:t>
            </w:r>
            <w:r>
              <w:rPr>
                <w:rFonts w:ascii="Arial" w:hAnsi="Arial" w:cs="Arial"/>
                <w:sz w:val="24"/>
                <w:szCs w:val="24"/>
              </w:rPr>
              <w:t>.</w:t>
            </w:r>
          </w:p>
          <w:p w14:paraId="4A45DB7E" w14:textId="77777777" w:rsidR="00CB6D8E" w:rsidRPr="00F96D36" w:rsidRDefault="00CB6D8E" w:rsidP="00CB6D8E">
            <w:pPr>
              <w:pStyle w:val="Textonotapie"/>
              <w:jc w:val="both"/>
              <w:rPr>
                <w:rFonts w:ascii="Arial" w:hAnsi="Arial" w:cs="Arial"/>
                <w:sz w:val="24"/>
                <w:szCs w:val="24"/>
              </w:rPr>
            </w:pPr>
          </w:p>
          <w:p w14:paraId="7502521A" w14:textId="0DA814E2"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2.</w:t>
            </w:r>
            <w:r w:rsidRPr="00F96D36">
              <w:rPr>
                <w:rFonts w:ascii="Arial" w:hAnsi="Arial" w:cs="Arial"/>
                <w:sz w:val="24"/>
                <w:szCs w:val="24"/>
              </w:rPr>
              <w:t xml:space="preserve"> La disposición contenida en el artículo 68 de la </w:t>
            </w:r>
            <w:r w:rsidRPr="00465698">
              <w:rPr>
                <w:rFonts w:ascii="Arial" w:hAnsi="Arial" w:cs="Arial"/>
                <w:b/>
                <w:bCs/>
                <w:strike/>
                <w:sz w:val="24"/>
                <w:szCs w:val="24"/>
              </w:rPr>
              <w:t>l</w:t>
            </w:r>
            <w:r w:rsidR="00465698" w:rsidRPr="00465698">
              <w:rPr>
                <w:rFonts w:ascii="Arial" w:hAnsi="Arial" w:cs="Arial"/>
                <w:b/>
                <w:bCs/>
                <w:sz w:val="24"/>
                <w:szCs w:val="24"/>
                <w:u w:val="single"/>
              </w:rPr>
              <w:t>L</w:t>
            </w:r>
            <w:r w:rsidRPr="00F96D36">
              <w:rPr>
                <w:rFonts w:ascii="Arial" w:hAnsi="Arial" w:cs="Arial"/>
                <w:sz w:val="24"/>
                <w:szCs w:val="24"/>
              </w:rPr>
              <w:t xml:space="preserve">ey 1828 de 2017, modificada por la </w:t>
            </w:r>
            <w:r w:rsidR="00465698" w:rsidRPr="00465698">
              <w:rPr>
                <w:rFonts w:ascii="Arial" w:hAnsi="Arial" w:cs="Arial"/>
                <w:b/>
                <w:bCs/>
                <w:strike/>
                <w:sz w:val="24"/>
                <w:szCs w:val="24"/>
              </w:rPr>
              <w:t>l</w:t>
            </w:r>
            <w:r w:rsidR="00465698" w:rsidRPr="00465698">
              <w:rPr>
                <w:rFonts w:ascii="Arial" w:hAnsi="Arial" w:cs="Arial"/>
                <w:b/>
                <w:bCs/>
                <w:sz w:val="24"/>
                <w:szCs w:val="24"/>
                <w:u w:val="single"/>
              </w:rPr>
              <w:t>L</w:t>
            </w:r>
            <w:r w:rsidRPr="00F96D36">
              <w:rPr>
                <w:rFonts w:ascii="Arial" w:hAnsi="Arial" w:cs="Arial"/>
                <w:sz w:val="24"/>
                <w:szCs w:val="24"/>
              </w:rPr>
              <w:t>ey 2003 de 2019, se entenderá cumplida a satisfacción dentro del desarrollo de este programa de inducción y capacitación.</w:t>
            </w:r>
          </w:p>
          <w:p w14:paraId="7514ADC6" w14:textId="77777777" w:rsidR="00CB6D8E" w:rsidRPr="00F96D36" w:rsidRDefault="00CB6D8E" w:rsidP="00CB6D8E">
            <w:pPr>
              <w:pStyle w:val="Textonotapie"/>
              <w:jc w:val="both"/>
              <w:rPr>
                <w:rFonts w:ascii="Arial" w:hAnsi="Arial" w:cs="Arial"/>
                <w:sz w:val="24"/>
                <w:szCs w:val="24"/>
              </w:rPr>
            </w:pPr>
          </w:p>
          <w:p w14:paraId="355B685C" w14:textId="0B70C5D3"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3.</w:t>
            </w:r>
            <w:r w:rsidRPr="00F96D36">
              <w:rPr>
                <w:rFonts w:ascii="Arial" w:hAnsi="Arial" w:cs="Arial"/>
                <w:sz w:val="24"/>
                <w:szCs w:val="24"/>
              </w:rPr>
              <w:t xml:space="preserve"> La </w:t>
            </w:r>
            <w:r w:rsidR="004E3148" w:rsidRPr="004E3148">
              <w:rPr>
                <w:rFonts w:ascii="Arial" w:hAnsi="Arial" w:cs="Arial"/>
                <w:b/>
                <w:bCs/>
                <w:strike/>
                <w:sz w:val="24"/>
                <w:szCs w:val="24"/>
              </w:rPr>
              <w:t>capacitación de la presente ley,</w:t>
            </w:r>
            <w:r w:rsidR="004E3148" w:rsidRPr="00F96D36">
              <w:rPr>
                <w:rFonts w:ascii="Arial" w:hAnsi="Arial" w:cs="Arial"/>
                <w:sz w:val="24"/>
                <w:szCs w:val="24"/>
              </w:rPr>
              <w:t xml:space="preserve"> </w:t>
            </w:r>
            <w:r w:rsidRPr="004E3148">
              <w:rPr>
                <w:rFonts w:ascii="Arial" w:hAnsi="Arial" w:cs="Arial"/>
                <w:b/>
                <w:bCs/>
                <w:sz w:val="24"/>
                <w:szCs w:val="24"/>
                <w:u w:val="single"/>
              </w:rPr>
              <w:t>participación en el programa de inducción y capacitación</w:t>
            </w:r>
            <w:r>
              <w:rPr>
                <w:rFonts w:ascii="Arial" w:hAnsi="Arial" w:cs="Arial"/>
                <w:sz w:val="24"/>
                <w:szCs w:val="24"/>
              </w:rPr>
              <w:t xml:space="preserve"> </w:t>
            </w:r>
            <w:r w:rsidRPr="00F96D36">
              <w:rPr>
                <w:rFonts w:ascii="Arial" w:hAnsi="Arial" w:cs="Arial"/>
                <w:sz w:val="24"/>
                <w:szCs w:val="24"/>
              </w:rPr>
              <w:t>también será de obligatorio cumplimiento en los casos de presentarse alguna de las causales de reemplazo de un congresista, establecidas en el artículo 134 de la Constitución Política de Colombia, con posterioridad a la posesión.</w:t>
            </w:r>
          </w:p>
          <w:p w14:paraId="0EBF6CC3" w14:textId="77777777" w:rsidR="00CB6D8E" w:rsidRPr="00F96D36" w:rsidRDefault="00CB6D8E" w:rsidP="00CB6D8E">
            <w:pPr>
              <w:pStyle w:val="Textonotapie"/>
              <w:jc w:val="both"/>
              <w:rPr>
                <w:rFonts w:ascii="Arial" w:hAnsi="Arial" w:cs="Arial"/>
                <w:sz w:val="24"/>
                <w:szCs w:val="24"/>
              </w:rPr>
            </w:pPr>
          </w:p>
          <w:p w14:paraId="56CED680" w14:textId="0849BBB7" w:rsidR="00CB6D8E" w:rsidRPr="008D7601" w:rsidRDefault="00CB6D8E" w:rsidP="008D7601">
            <w:pPr>
              <w:pStyle w:val="Textonotapie"/>
              <w:jc w:val="both"/>
              <w:rPr>
                <w:rFonts w:ascii="Arial" w:hAnsi="Arial" w:cs="Arial"/>
                <w:b/>
                <w:bCs/>
                <w:sz w:val="24"/>
                <w:szCs w:val="24"/>
                <w:u w:val="single"/>
              </w:rPr>
            </w:pPr>
            <w:r w:rsidRPr="00F96D36">
              <w:rPr>
                <w:rFonts w:ascii="Arial" w:hAnsi="Arial" w:cs="Arial"/>
                <w:b/>
                <w:bCs/>
                <w:sz w:val="24"/>
                <w:szCs w:val="24"/>
              </w:rPr>
              <w:t>PARÁGRAFO 4.</w:t>
            </w:r>
            <w:r w:rsidRPr="00F96D36">
              <w:rPr>
                <w:rFonts w:ascii="Arial" w:hAnsi="Arial" w:cs="Arial"/>
                <w:sz w:val="24"/>
                <w:szCs w:val="24"/>
              </w:rPr>
              <w:t xml:space="preserve"> </w:t>
            </w:r>
            <w:r w:rsidR="008D7601" w:rsidRPr="008D7601">
              <w:rPr>
                <w:rFonts w:ascii="Arial" w:hAnsi="Arial" w:cs="Arial"/>
                <w:b/>
                <w:bCs/>
                <w:strike/>
                <w:sz w:val="24"/>
                <w:szCs w:val="24"/>
              </w:rPr>
              <w:t xml:space="preserve">Los congresistas reelectos, podrán participar de manera voluntaria. Una vez inscritos para la inducción y capacitación, deberán culminar el programa de inducción y capacitación bajo las mismas condiciones que los congresistas electos por </w:t>
            </w:r>
            <w:r w:rsidR="008D7601" w:rsidRPr="008D7601">
              <w:rPr>
                <w:rFonts w:ascii="Arial" w:hAnsi="Arial" w:cs="Arial"/>
                <w:b/>
                <w:bCs/>
                <w:strike/>
                <w:sz w:val="24"/>
                <w:szCs w:val="24"/>
              </w:rPr>
              <w:lastRenderedPageBreak/>
              <w:t>primera vez.</w:t>
            </w:r>
            <w:r w:rsidR="008D7601" w:rsidRPr="008D7601">
              <w:rPr>
                <w:rFonts w:ascii="Arial" w:hAnsi="Arial" w:cs="Arial"/>
                <w:b/>
                <w:bCs/>
                <w:sz w:val="24"/>
                <w:szCs w:val="24"/>
              </w:rPr>
              <w:t xml:space="preserve"> </w:t>
            </w:r>
            <w:r w:rsidRPr="008D7601">
              <w:rPr>
                <w:rFonts w:ascii="Arial" w:hAnsi="Arial" w:cs="Arial"/>
                <w:b/>
                <w:bCs/>
                <w:sz w:val="24"/>
                <w:szCs w:val="24"/>
                <w:u w:val="single"/>
              </w:rPr>
              <w:t>Las Unidades de Trabajo Legislativo, los contratistas, los funcionarios de las comisiones constitucionales permanentes, los funcionarios de las secretarías generales y demás funcionarios que intervengan directamente en la labor legislativa deberán asistir de igual manera al programa de inducción y capacitación.</w:t>
            </w:r>
          </w:p>
        </w:tc>
        <w:tc>
          <w:tcPr>
            <w:tcW w:w="3403" w:type="dxa"/>
          </w:tcPr>
          <w:p w14:paraId="5807DCBE" w14:textId="77777777" w:rsidR="00CB6D8E" w:rsidRPr="009F64F0" w:rsidRDefault="00CB6D8E" w:rsidP="0090126B">
            <w:pPr>
              <w:jc w:val="center"/>
              <w:rPr>
                <w:rFonts w:ascii="Arial" w:eastAsia="Times New Roman" w:hAnsi="Arial" w:cs="Arial"/>
                <w:b/>
                <w:bCs/>
                <w:sz w:val="24"/>
                <w:szCs w:val="24"/>
              </w:rPr>
            </w:pPr>
          </w:p>
        </w:tc>
      </w:tr>
      <w:tr w:rsidR="00CB6D8E" w:rsidRPr="009F64F0" w14:paraId="5B7F9474" w14:textId="77777777" w:rsidTr="0090126B">
        <w:trPr>
          <w:jc w:val="center"/>
        </w:trPr>
        <w:tc>
          <w:tcPr>
            <w:tcW w:w="3402" w:type="dxa"/>
          </w:tcPr>
          <w:p w14:paraId="6581904D"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lastRenderedPageBreak/>
              <w:t>ARTÍCULO 3. Diseño y duración del programa de inducción y capacitación.</w:t>
            </w:r>
            <w:r w:rsidRPr="00F96D36">
              <w:rPr>
                <w:rFonts w:ascii="Arial" w:hAnsi="Arial" w:cs="Arial"/>
                <w:sz w:val="24"/>
                <w:szCs w:val="24"/>
              </w:rPr>
              <w:t xml:space="preserve"> Las Direcciones Administrativas de cada una de las Cámaras y la Mesa Directiva del Congreso, en coordinación con el Centro de Altos Estudios Legislativos (CAEL) y la Oficina de Asistencia Técnica Legislativa, con el apoyo de la Escuela Superior de Administración Pública (ESAP), diseñarán los planes de estudios y establecerán el horario en que se impartirán las capacitaciones.</w:t>
            </w:r>
          </w:p>
          <w:p w14:paraId="3689CEA3" w14:textId="38ECE339" w:rsidR="00CB6D8E" w:rsidRDefault="00CB6D8E" w:rsidP="00CB6D8E">
            <w:pPr>
              <w:pStyle w:val="Textonotapie"/>
              <w:jc w:val="both"/>
              <w:rPr>
                <w:rFonts w:ascii="Arial" w:hAnsi="Arial" w:cs="Arial"/>
                <w:sz w:val="24"/>
                <w:szCs w:val="24"/>
              </w:rPr>
            </w:pPr>
          </w:p>
          <w:p w14:paraId="72D5C9EF" w14:textId="0EB0D9ED" w:rsidR="008D7601" w:rsidRDefault="008D7601" w:rsidP="00CB6D8E">
            <w:pPr>
              <w:pStyle w:val="Textonotapie"/>
              <w:jc w:val="both"/>
              <w:rPr>
                <w:rFonts w:ascii="Arial" w:hAnsi="Arial" w:cs="Arial"/>
                <w:sz w:val="24"/>
                <w:szCs w:val="24"/>
              </w:rPr>
            </w:pPr>
          </w:p>
          <w:p w14:paraId="31A51591" w14:textId="2539258F" w:rsidR="008D7601" w:rsidRDefault="008D7601" w:rsidP="00CB6D8E">
            <w:pPr>
              <w:pStyle w:val="Textonotapie"/>
              <w:jc w:val="both"/>
              <w:rPr>
                <w:rFonts w:ascii="Arial" w:hAnsi="Arial" w:cs="Arial"/>
                <w:sz w:val="24"/>
                <w:szCs w:val="24"/>
              </w:rPr>
            </w:pPr>
          </w:p>
          <w:p w14:paraId="1C62962D" w14:textId="0D27EACE" w:rsidR="008D7601" w:rsidRDefault="008D7601" w:rsidP="00CB6D8E">
            <w:pPr>
              <w:pStyle w:val="Textonotapie"/>
              <w:jc w:val="both"/>
              <w:rPr>
                <w:rFonts w:ascii="Arial" w:hAnsi="Arial" w:cs="Arial"/>
                <w:sz w:val="24"/>
                <w:szCs w:val="24"/>
              </w:rPr>
            </w:pPr>
          </w:p>
          <w:p w14:paraId="4F67ABFD" w14:textId="77777777" w:rsidR="008D7601" w:rsidRDefault="008D7601" w:rsidP="00CB6D8E">
            <w:pPr>
              <w:pStyle w:val="Textonotapie"/>
              <w:jc w:val="both"/>
              <w:rPr>
                <w:rFonts w:ascii="Arial" w:hAnsi="Arial" w:cs="Arial"/>
                <w:sz w:val="24"/>
                <w:szCs w:val="24"/>
              </w:rPr>
            </w:pPr>
          </w:p>
          <w:p w14:paraId="6B329C76" w14:textId="77777777" w:rsidR="008917E1" w:rsidRPr="00F96D36" w:rsidRDefault="008917E1" w:rsidP="00CB6D8E">
            <w:pPr>
              <w:pStyle w:val="Textonotapie"/>
              <w:jc w:val="both"/>
              <w:rPr>
                <w:rFonts w:ascii="Arial" w:hAnsi="Arial" w:cs="Arial"/>
                <w:sz w:val="24"/>
                <w:szCs w:val="24"/>
              </w:rPr>
            </w:pPr>
          </w:p>
          <w:p w14:paraId="5FC915EF" w14:textId="77777777" w:rsidR="00CB6D8E" w:rsidRDefault="00CB6D8E" w:rsidP="00CB6D8E">
            <w:pPr>
              <w:pStyle w:val="Textonotapie"/>
              <w:jc w:val="both"/>
              <w:rPr>
                <w:rFonts w:ascii="Arial" w:hAnsi="Arial" w:cs="Arial"/>
                <w:sz w:val="24"/>
                <w:szCs w:val="24"/>
              </w:rPr>
            </w:pPr>
            <w:r w:rsidRPr="00F96D36">
              <w:rPr>
                <w:rFonts w:ascii="Arial" w:hAnsi="Arial" w:cs="Arial"/>
                <w:sz w:val="24"/>
                <w:szCs w:val="24"/>
              </w:rPr>
              <w:t>La capacitación tendrá una intensidad horaria de cuatro (4) horas semanales durante doce</w:t>
            </w:r>
            <w:r>
              <w:rPr>
                <w:rFonts w:ascii="Arial" w:hAnsi="Arial" w:cs="Arial"/>
                <w:sz w:val="24"/>
                <w:szCs w:val="24"/>
              </w:rPr>
              <w:t xml:space="preserve"> </w:t>
            </w:r>
            <w:r w:rsidRPr="00F96D36">
              <w:rPr>
                <w:rFonts w:ascii="Arial" w:hAnsi="Arial" w:cs="Arial"/>
                <w:sz w:val="24"/>
                <w:szCs w:val="24"/>
              </w:rPr>
              <w:t>(12) semanas, organizadas de la siguiente forma: una etapa de inducción dentro de las cuatro (4) semanas anteriores a la posesión y un proceso de capacitación en las ocho (8)</w:t>
            </w:r>
            <w:r>
              <w:rPr>
                <w:rFonts w:ascii="Arial" w:hAnsi="Arial" w:cs="Arial"/>
                <w:sz w:val="24"/>
                <w:szCs w:val="24"/>
              </w:rPr>
              <w:t xml:space="preserve"> </w:t>
            </w:r>
            <w:r w:rsidRPr="00F96D36">
              <w:rPr>
                <w:rFonts w:ascii="Arial" w:hAnsi="Arial" w:cs="Arial"/>
                <w:sz w:val="24"/>
                <w:szCs w:val="24"/>
              </w:rPr>
              <w:lastRenderedPageBreak/>
              <w:t>semanas siguientes a su posesión.</w:t>
            </w:r>
          </w:p>
          <w:p w14:paraId="0DFB4069" w14:textId="77777777" w:rsidR="008D7601" w:rsidRDefault="008D7601" w:rsidP="00CB6D8E">
            <w:pPr>
              <w:pStyle w:val="Textonotapie"/>
              <w:jc w:val="both"/>
              <w:rPr>
                <w:rFonts w:ascii="Arial" w:hAnsi="Arial" w:cs="Arial"/>
                <w:sz w:val="24"/>
                <w:szCs w:val="24"/>
              </w:rPr>
            </w:pPr>
          </w:p>
          <w:p w14:paraId="2BFB3E37" w14:textId="77777777" w:rsidR="008917E1" w:rsidRDefault="008917E1" w:rsidP="00CB6D8E">
            <w:pPr>
              <w:pStyle w:val="Textonotapie"/>
              <w:jc w:val="both"/>
              <w:rPr>
                <w:rFonts w:ascii="Arial" w:hAnsi="Arial" w:cs="Arial"/>
                <w:sz w:val="24"/>
                <w:szCs w:val="24"/>
              </w:rPr>
            </w:pPr>
          </w:p>
          <w:p w14:paraId="56837E6A" w14:textId="77777777" w:rsidR="008917E1" w:rsidRPr="00F96D36" w:rsidRDefault="008917E1" w:rsidP="00CB6D8E">
            <w:pPr>
              <w:pStyle w:val="Textonotapie"/>
              <w:jc w:val="both"/>
              <w:rPr>
                <w:rFonts w:ascii="Arial" w:hAnsi="Arial" w:cs="Arial"/>
                <w:sz w:val="24"/>
                <w:szCs w:val="24"/>
              </w:rPr>
            </w:pPr>
          </w:p>
          <w:p w14:paraId="0C806742"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1.</w:t>
            </w:r>
            <w:r w:rsidRPr="00F96D36">
              <w:rPr>
                <w:rFonts w:ascii="Arial" w:hAnsi="Arial" w:cs="Arial"/>
                <w:sz w:val="24"/>
                <w:szCs w:val="24"/>
              </w:rPr>
              <w:t xml:space="preserve"> El programa de inducción y capacitación no tendrá costo alguno para los congresistas. En caso de realizarse sesiones mixtas, estás se efectuarán en las instalaciones del Congreso de la República.</w:t>
            </w:r>
          </w:p>
          <w:p w14:paraId="3505F99D" w14:textId="67528318" w:rsidR="00CB6D8E" w:rsidRDefault="00CB6D8E" w:rsidP="00CB6D8E">
            <w:pPr>
              <w:pStyle w:val="Textonotapie"/>
              <w:jc w:val="both"/>
              <w:rPr>
                <w:rFonts w:ascii="Arial" w:hAnsi="Arial" w:cs="Arial"/>
                <w:sz w:val="24"/>
                <w:szCs w:val="24"/>
              </w:rPr>
            </w:pPr>
          </w:p>
          <w:p w14:paraId="637C13BF" w14:textId="2A0E7309" w:rsidR="008D7601" w:rsidRDefault="008D7601" w:rsidP="00CB6D8E">
            <w:pPr>
              <w:pStyle w:val="Textonotapie"/>
              <w:jc w:val="both"/>
              <w:rPr>
                <w:rFonts w:ascii="Arial" w:hAnsi="Arial" w:cs="Arial"/>
                <w:sz w:val="24"/>
                <w:szCs w:val="24"/>
              </w:rPr>
            </w:pPr>
          </w:p>
          <w:p w14:paraId="075FE249" w14:textId="77777777" w:rsidR="008D7601" w:rsidRPr="00F96D36" w:rsidRDefault="008D7601" w:rsidP="00CB6D8E">
            <w:pPr>
              <w:pStyle w:val="Textonotapie"/>
              <w:jc w:val="both"/>
              <w:rPr>
                <w:rFonts w:ascii="Arial" w:hAnsi="Arial" w:cs="Arial"/>
                <w:sz w:val="24"/>
                <w:szCs w:val="24"/>
              </w:rPr>
            </w:pPr>
          </w:p>
          <w:p w14:paraId="4145BD13"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t xml:space="preserve">PARÁGRAFO 2. </w:t>
            </w:r>
            <w:r w:rsidRPr="00F96D36">
              <w:rPr>
                <w:rFonts w:ascii="Arial" w:hAnsi="Arial" w:cs="Arial"/>
                <w:sz w:val="24"/>
                <w:szCs w:val="24"/>
              </w:rPr>
              <w:t>Se deberá asistir y permanecer mínimo un 80% del programa de inducción y capacitación. La asistencia se verificará con el registro de la presencia efectiva en cada sesión virtual y mixta.</w:t>
            </w:r>
          </w:p>
          <w:p w14:paraId="2B734EDB" w14:textId="6E9F0976" w:rsidR="00CB6D8E" w:rsidRDefault="00CB6D8E" w:rsidP="00CB6D8E">
            <w:pPr>
              <w:pStyle w:val="Textonotapie"/>
              <w:jc w:val="both"/>
              <w:rPr>
                <w:rFonts w:ascii="Arial" w:hAnsi="Arial" w:cs="Arial"/>
                <w:sz w:val="24"/>
                <w:szCs w:val="24"/>
              </w:rPr>
            </w:pPr>
          </w:p>
          <w:p w14:paraId="663AF857" w14:textId="7F5600D6" w:rsidR="005D7A2C" w:rsidRDefault="005D7A2C" w:rsidP="00CB6D8E">
            <w:pPr>
              <w:pStyle w:val="Textonotapie"/>
              <w:jc w:val="both"/>
              <w:rPr>
                <w:rFonts w:ascii="Arial" w:hAnsi="Arial" w:cs="Arial"/>
                <w:sz w:val="24"/>
                <w:szCs w:val="24"/>
              </w:rPr>
            </w:pPr>
          </w:p>
          <w:p w14:paraId="216B0CC7" w14:textId="22D5EBA9" w:rsidR="005D7A2C" w:rsidRDefault="005D7A2C" w:rsidP="00CB6D8E">
            <w:pPr>
              <w:pStyle w:val="Textonotapie"/>
              <w:jc w:val="both"/>
              <w:rPr>
                <w:rFonts w:ascii="Arial" w:hAnsi="Arial" w:cs="Arial"/>
                <w:sz w:val="24"/>
                <w:szCs w:val="24"/>
              </w:rPr>
            </w:pPr>
          </w:p>
          <w:p w14:paraId="03BE832C" w14:textId="3EBADB1E" w:rsidR="005D7A2C" w:rsidRDefault="005D7A2C" w:rsidP="00CB6D8E">
            <w:pPr>
              <w:pStyle w:val="Textonotapie"/>
              <w:jc w:val="both"/>
              <w:rPr>
                <w:rFonts w:ascii="Arial" w:hAnsi="Arial" w:cs="Arial"/>
                <w:sz w:val="24"/>
                <w:szCs w:val="24"/>
              </w:rPr>
            </w:pPr>
          </w:p>
          <w:p w14:paraId="2174E737" w14:textId="1CD6F03D" w:rsidR="005D7A2C" w:rsidRDefault="005D7A2C" w:rsidP="00CB6D8E">
            <w:pPr>
              <w:pStyle w:val="Textonotapie"/>
              <w:jc w:val="both"/>
              <w:rPr>
                <w:rFonts w:ascii="Arial" w:hAnsi="Arial" w:cs="Arial"/>
                <w:sz w:val="24"/>
                <w:szCs w:val="24"/>
              </w:rPr>
            </w:pPr>
          </w:p>
          <w:p w14:paraId="7CCB2408" w14:textId="183238E0" w:rsidR="005D7A2C" w:rsidRDefault="005D7A2C" w:rsidP="00CB6D8E">
            <w:pPr>
              <w:pStyle w:val="Textonotapie"/>
              <w:jc w:val="both"/>
              <w:rPr>
                <w:rFonts w:ascii="Arial" w:hAnsi="Arial" w:cs="Arial"/>
                <w:sz w:val="24"/>
                <w:szCs w:val="24"/>
              </w:rPr>
            </w:pPr>
          </w:p>
          <w:p w14:paraId="59BCA77D" w14:textId="35725681" w:rsidR="005D7A2C" w:rsidRDefault="005D7A2C" w:rsidP="00CB6D8E">
            <w:pPr>
              <w:pStyle w:val="Textonotapie"/>
              <w:jc w:val="both"/>
              <w:rPr>
                <w:rFonts w:ascii="Arial" w:hAnsi="Arial" w:cs="Arial"/>
                <w:sz w:val="24"/>
                <w:szCs w:val="24"/>
              </w:rPr>
            </w:pPr>
          </w:p>
          <w:p w14:paraId="7E6D6282" w14:textId="456918A7" w:rsidR="005D7A2C" w:rsidRDefault="005D7A2C" w:rsidP="00CB6D8E">
            <w:pPr>
              <w:pStyle w:val="Textonotapie"/>
              <w:jc w:val="both"/>
              <w:rPr>
                <w:rFonts w:ascii="Arial" w:hAnsi="Arial" w:cs="Arial"/>
                <w:sz w:val="24"/>
                <w:szCs w:val="24"/>
              </w:rPr>
            </w:pPr>
          </w:p>
          <w:p w14:paraId="6BE38938" w14:textId="13141F49" w:rsidR="005D7A2C" w:rsidRDefault="005D7A2C" w:rsidP="00CB6D8E">
            <w:pPr>
              <w:pStyle w:val="Textonotapie"/>
              <w:jc w:val="both"/>
              <w:rPr>
                <w:rFonts w:ascii="Arial" w:hAnsi="Arial" w:cs="Arial"/>
                <w:sz w:val="24"/>
                <w:szCs w:val="24"/>
              </w:rPr>
            </w:pPr>
          </w:p>
          <w:p w14:paraId="0600E367" w14:textId="6B209C84" w:rsidR="005D7A2C" w:rsidRDefault="005D7A2C" w:rsidP="00CB6D8E">
            <w:pPr>
              <w:pStyle w:val="Textonotapie"/>
              <w:jc w:val="both"/>
              <w:rPr>
                <w:rFonts w:ascii="Arial" w:hAnsi="Arial" w:cs="Arial"/>
                <w:sz w:val="24"/>
                <w:szCs w:val="24"/>
              </w:rPr>
            </w:pPr>
          </w:p>
          <w:p w14:paraId="5D215356" w14:textId="6286ECEC" w:rsidR="005D7A2C" w:rsidRDefault="005D7A2C" w:rsidP="00CB6D8E">
            <w:pPr>
              <w:pStyle w:val="Textonotapie"/>
              <w:jc w:val="both"/>
              <w:rPr>
                <w:rFonts w:ascii="Arial" w:hAnsi="Arial" w:cs="Arial"/>
                <w:sz w:val="24"/>
                <w:szCs w:val="24"/>
              </w:rPr>
            </w:pPr>
          </w:p>
          <w:p w14:paraId="6D3BFC0A" w14:textId="3140F176" w:rsidR="005D7A2C" w:rsidRDefault="005D7A2C" w:rsidP="00CB6D8E">
            <w:pPr>
              <w:pStyle w:val="Textonotapie"/>
              <w:jc w:val="both"/>
              <w:rPr>
                <w:rFonts w:ascii="Arial" w:hAnsi="Arial" w:cs="Arial"/>
                <w:sz w:val="24"/>
                <w:szCs w:val="24"/>
              </w:rPr>
            </w:pPr>
          </w:p>
          <w:p w14:paraId="237C1004" w14:textId="697F1C41" w:rsidR="005D7A2C" w:rsidRDefault="005D7A2C" w:rsidP="00CB6D8E">
            <w:pPr>
              <w:pStyle w:val="Textonotapie"/>
              <w:jc w:val="both"/>
              <w:rPr>
                <w:rFonts w:ascii="Arial" w:hAnsi="Arial" w:cs="Arial"/>
                <w:sz w:val="24"/>
                <w:szCs w:val="24"/>
              </w:rPr>
            </w:pPr>
          </w:p>
          <w:p w14:paraId="4C6BC94C" w14:textId="5E1640B9" w:rsidR="005D7A2C" w:rsidRDefault="005D7A2C" w:rsidP="00CB6D8E">
            <w:pPr>
              <w:pStyle w:val="Textonotapie"/>
              <w:jc w:val="both"/>
              <w:rPr>
                <w:rFonts w:ascii="Arial" w:hAnsi="Arial" w:cs="Arial"/>
                <w:sz w:val="24"/>
                <w:szCs w:val="24"/>
              </w:rPr>
            </w:pPr>
          </w:p>
          <w:p w14:paraId="16BDEA6D" w14:textId="0ED71CAF" w:rsidR="005D7A2C" w:rsidRDefault="005D7A2C" w:rsidP="00CB6D8E">
            <w:pPr>
              <w:pStyle w:val="Textonotapie"/>
              <w:jc w:val="both"/>
              <w:rPr>
                <w:rFonts w:ascii="Arial" w:hAnsi="Arial" w:cs="Arial"/>
                <w:sz w:val="24"/>
                <w:szCs w:val="24"/>
              </w:rPr>
            </w:pPr>
          </w:p>
          <w:p w14:paraId="6D742B2E" w14:textId="1CA97A1A" w:rsidR="005D7A2C" w:rsidRDefault="005D7A2C" w:rsidP="00CB6D8E">
            <w:pPr>
              <w:pStyle w:val="Textonotapie"/>
              <w:jc w:val="both"/>
              <w:rPr>
                <w:rFonts w:ascii="Arial" w:hAnsi="Arial" w:cs="Arial"/>
                <w:sz w:val="24"/>
                <w:szCs w:val="24"/>
              </w:rPr>
            </w:pPr>
          </w:p>
          <w:p w14:paraId="2CBDEA9F" w14:textId="0CDEB1ED" w:rsidR="005D7A2C" w:rsidRDefault="005D7A2C" w:rsidP="00CB6D8E">
            <w:pPr>
              <w:pStyle w:val="Textonotapie"/>
              <w:jc w:val="both"/>
              <w:rPr>
                <w:rFonts w:ascii="Arial" w:hAnsi="Arial" w:cs="Arial"/>
                <w:sz w:val="24"/>
                <w:szCs w:val="24"/>
              </w:rPr>
            </w:pPr>
          </w:p>
          <w:p w14:paraId="565C949B" w14:textId="38BDF166" w:rsidR="005D7A2C" w:rsidRDefault="005D7A2C" w:rsidP="00CB6D8E">
            <w:pPr>
              <w:pStyle w:val="Textonotapie"/>
              <w:jc w:val="both"/>
              <w:rPr>
                <w:rFonts w:ascii="Arial" w:hAnsi="Arial" w:cs="Arial"/>
                <w:sz w:val="24"/>
                <w:szCs w:val="24"/>
              </w:rPr>
            </w:pPr>
          </w:p>
          <w:p w14:paraId="69E2AFE4" w14:textId="3882B5DD" w:rsidR="005D7A2C" w:rsidRDefault="005D7A2C" w:rsidP="00CB6D8E">
            <w:pPr>
              <w:pStyle w:val="Textonotapie"/>
              <w:jc w:val="both"/>
              <w:rPr>
                <w:rFonts w:ascii="Arial" w:hAnsi="Arial" w:cs="Arial"/>
                <w:sz w:val="24"/>
                <w:szCs w:val="24"/>
              </w:rPr>
            </w:pPr>
          </w:p>
          <w:p w14:paraId="5FFC40D7" w14:textId="77777777" w:rsidR="008917E1" w:rsidRDefault="008917E1" w:rsidP="00CB6D8E">
            <w:pPr>
              <w:pStyle w:val="Textonotapie"/>
              <w:jc w:val="both"/>
              <w:rPr>
                <w:rFonts w:ascii="Arial" w:hAnsi="Arial" w:cs="Arial"/>
                <w:sz w:val="24"/>
                <w:szCs w:val="24"/>
              </w:rPr>
            </w:pPr>
          </w:p>
          <w:p w14:paraId="79558CBD" w14:textId="5330093A" w:rsidR="00CB6D8E" w:rsidRPr="00CB6D8E" w:rsidRDefault="00CB6D8E" w:rsidP="00CB6D8E">
            <w:pPr>
              <w:pStyle w:val="Textonotapie"/>
              <w:jc w:val="both"/>
              <w:rPr>
                <w:rFonts w:ascii="Arial" w:hAnsi="Arial" w:cs="Arial"/>
                <w:sz w:val="24"/>
                <w:szCs w:val="24"/>
              </w:rPr>
            </w:pPr>
            <w:r w:rsidRPr="00F96D36">
              <w:rPr>
                <w:rFonts w:ascii="Arial" w:hAnsi="Arial" w:cs="Arial"/>
                <w:b/>
                <w:bCs/>
                <w:sz w:val="24"/>
                <w:szCs w:val="24"/>
              </w:rPr>
              <w:t>PARÁGRAFO 3.</w:t>
            </w:r>
            <w:r w:rsidRPr="00F96D36">
              <w:rPr>
                <w:rFonts w:ascii="Arial" w:hAnsi="Arial" w:cs="Arial"/>
                <w:sz w:val="24"/>
                <w:szCs w:val="24"/>
              </w:rPr>
              <w:t xml:space="preserve"> Las Direcciones Administrativas de cada una de las Cámaras y la Mesa Directiva del Congreso, en coordinación </w:t>
            </w:r>
            <w:r w:rsidRPr="00F96D36">
              <w:rPr>
                <w:rFonts w:ascii="Arial" w:hAnsi="Arial" w:cs="Arial"/>
                <w:sz w:val="24"/>
                <w:szCs w:val="24"/>
              </w:rPr>
              <w:lastRenderedPageBreak/>
              <w:t>con el Centro de Altos Estudios Legislativos</w:t>
            </w:r>
            <w:r>
              <w:rPr>
                <w:rFonts w:ascii="Arial" w:hAnsi="Arial" w:cs="Arial"/>
                <w:sz w:val="24"/>
                <w:szCs w:val="24"/>
              </w:rPr>
              <w:t xml:space="preserve"> </w:t>
            </w:r>
            <w:r w:rsidRPr="00F96D36">
              <w:rPr>
                <w:rFonts w:ascii="Arial" w:hAnsi="Arial" w:cs="Arial"/>
                <w:sz w:val="24"/>
                <w:szCs w:val="24"/>
              </w:rPr>
              <w:t>(CAEL) y la Oficina de Asistencia Técnica Legislativa (OATL), deberán diseñar dentro de los doce (12) meses siguientes a la entrada en vigencia de la presente ley, el Plan Institucional de Formación y Capacitación de los congresistas, incluyendo la calidad y requisitos de las personas a impartir la capacitación.</w:t>
            </w:r>
          </w:p>
        </w:tc>
        <w:tc>
          <w:tcPr>
            <w:tcW w:w="3402" w:type="dxa"/>
          </w:tcPr>
          <w:p w14:paraId="2A68943C" w14:textId="6B5058FC" w:rsidR="008917E1" w:rsidRDefault="008D7601" w:rsidP="008917E1">
            <w:pPr>
              <w:pStyle w:val="Textonotapie"/>
              <w:jc w:val="both"/>
              <w:rPr>
                <w:rFonts w:ascii="Arial" w:hAnsi="Arial" w:cs="Arial"/>
                <w:sz w:val="24"/>
                <w:szCs w:val="24"/>
              </w:rPr>
            </w:pPr>
            <w:r w:rsidRPr="00F96D36">
              <w:rPr>
                <w:rFonts w:ascii="Arial" w:hAnsi="Arial" w:cs="Arial"/>
                <w:b/>
                <w:bCs/>
                <w:sz w:val="24"/>
                <w:szCs w:val="24"/>
              </w:rPr>
              <w:lastRenderedPageBreak/>
              <w:t xml:space="preserve">ARTÍCULO 3. </w:t>
            </w:r>
            <w:r w:rsidRPr="00C62FF3">
              <w:rPr>
                <w:rFonts w:ascii="Arial" w:hAnsi="Arial" w:cs="Arial"/>
                <w:b/>
                <w:bCs/>
                <w:sz w:val="24"/>
                <w:szCs w:val="24"/>
              </w:rPr>
              <w:t>DISEÑO Y</w:t>
            </w:r>
            <w:r>
              <w:rPr>
                <w:rFonts w:ascii="Arial" w:hAnsi="Arial" w:cs="Arial"/>
                <w:b/>
                <w:bCs/>
                <w:sz w:val="24"/>
                <w:szCs w:val="24"/>
              </w:rPr>
              <w:t xml:space="preserve"> D</w:t>
            </w:r>
            <w:r w:rsidRPr="00F96D36">
              <w:rPr>
                <w:rFonts w:ascii="Arial" w:hAnsi="Arial" w:cs="Arial"/>
                <w:b/>
                <w:bCs/>
                <w:sz w:val="24"/>
                <w:szCs w:val="24"/>
              </w:rPr>
              <w:t>URACIÓN DEL PROGRAMA DE INDUCCIÓN Y CAPACITACIÓN.</w:t>
            </w:r>
            <w:r>
              <w:rPr>
                <w:rFonts w:ascii="Arial" w:hAnsi="Arial" w:cs="Arial"/>
                <w:b/>
                <w:bCs/>
                <w:sz w:val="24"/>
                <w:szCs w:val="24"/>
              </w:rPr>
              <w:t xml:space="preserve"> </w:t>
            </w:r>
            <w:r w:rsidR="008917E1" w:rsidRPr="00F96D36">
              <w:rPr>
                <w:rFonts w:ascii="Arial" w:hAnsi="Arial" w:cs="Arial"/>
                <w:sz w:val="24"/>
                <w:szCs w:val="24"/>
              </w:rPr>
              <w:t xml:space="preserve">Las Direcciones Administrativas de cada una de las Cámaras y la Mesa Directiva del Congreso, en coordinación con </w:t>
            </w:r>
            <w:r w:rsidR="008917E1" w:rsidRPr="008917E1">
              <w:rPr>
                <w:rFonts w:ascii="Arial" w:hAnsi="Arial" w:cs="Arial"/>
                <w:b/>
                <w:bCs/>
                <w:strike/>
                <w:sz w:val="24"/>
                <w:szCs w:val="24"/>
              </w:rPr>
              <w:t>el Centro de Altos Estudios Legislativos (CAEL) y</w:t>
            </w:r>
            <w:r w:rsidR="008917E1" w:rsidRPr="00F96D36">
              <w:rPr>
                <w:rFonts w:ascii="Arial" w:hAnsi="Arial" w:cs="Arial"/>
                <w:sz w:val="24"/>
                <w:szCs w:val="24"/>
              </w:rPr>
              <w:t xml:space="preserve"> la </w:t>
            </w:r>
            <w:r w:rsidR="008917E1" w:rsidRPr="008917E1">
              <w:rPr>
                <w:rFonts w:ascii="Arial" w:hAnsi="Arial" w:cs="Arial"/>
                <w:b/>
                <w:bCs/>
                <w:strike/>
                <w:sz w:val="24"/>
                <w:szCs w:val="24"/>
              </w:rPr>
              <w:t>Oficina</w:t>
            </w:r>
            <w:r w:rsidR="008917E1" w:rsidRPr="008917E1">
              <w:rPr>
                <w:rFonts w:ascii="Arial" w:hAnsi="Arial" w:cs="Arial"/>
                <w:sz w:val="24"/>
                <w:szCs w:val="24"/>
              </w:rPr>
              <w:t xml:space="preserve"> </w:t>
            </w:r>
            <w:r w:rsidR="008917E1" w:rsidRPr="008917E1">
              <w:rPr>
                <w:rFonts w:ascii="Arial" w:hAnsi="Arial" w:cs="Arial"/>
                <w:b/>
                <w:bCs/>
                <w:sz w:val="24"/>
                <w:szCs w:val="24"/>
                <w:u w:val="single"/>
              </w:rPr>
              <w:t>Unidad</w:t>
            </w:r>
            <w:r w:rsidR="008917E1">
              <w:rPr>
                <w:rFonts w:ascii="Arial" w:hAnsi="Arial" w:cs="Arial"/>
                <w:sz w:val="24"/>
                <w:szCs w:val="24"/>
              </w:rPr>
              <w:t xml:space="preserve"> </w:t>
            </w:r>
            <w:r w:rsidR="008917E1" w:rsidRPr="003E2CB2">
              <w:rPr>
                <w:rFonts w:ascii="Arial" w:hAnsi="Arial" w:cs="Arial"/>
                <w:sz w:val="24"/>
                <w:szCs w:val="24"/>
              </w:rPr>
              <w:t>de</w:t>
            </w:r>
            <w:r w:rsidR="008917E1" w:rsidRPr="00F96D36">
              <w:rPr>
                <w:rFonts w:ascii="Arial" w:hAnsi="Arial" w:cs="Arial"/>
                <w:sz w:val="24"/>
                <w:szCs w:val="24"/>
              </w:rPr>
              <w:t xml:space="preserve"> Asistencia Técnica Legislativa </w:t>
            </w:r>
            <w:r w:rsidR="008917E1" w:rsidRPr="008917E1">
              <w:rPr>
                <w:rFonts w:ascii="Arial" w:hAnsi="Arial" w:cs="Arial"/>
                <w:b/>
                <w:bCs/>
                <w:sz w:val="24"/>
                <w:szCs w:val="24"/>
                <w:u w:val="single"/>
              </w:rPr>
              <w:t>(UATL)</w:t>
            </w:r>
            <w:r w:rsidR="008917E1">
              <w:rPr>
                <w:rFonts w:ascii="Arial" w:hAnsi="Arial" w:cs="Arial"/>
                <w:b/>
                <w:bCs/>
                <w:sz w:val="24"/>
                <w:szCs w:val="24"/>
                <w:u w:val="single"/>
              </w:rPr>
              <w:t>,</w:t>
            </w:r>
            <w:r w:rsidR="008917E1" w:rsidRPr="00F96D36">
              <w:rPr>
                <w:rFonts w:ascii="Arial" w:hAnsi="Arial" w:cs="Arial"/>
                <w:sz w:val="24"/>
                <w:szCs w:val="24"/>
              </w:rPr>
              <w:t xml:space="preserve"> con el apoyo </w:t>
            </w:r>
            <w:r w:rsidR="008917E1" w:rsidRPr="008917E1">
              <w:rPr>
                <w:rFonts w:ascii="Arial" w:hAnsi="Arial" w:cs="Arial"/>
                <w:b/>
                <w:bCs/>
                <w:strike/>
                <w:sz w:val="24"/>
                <w:szCs w:val="24"/>
              </w:rPr>
              <w:t>de la Escuela Superior de Administración Pública (ESAP)</w:t>
            </w:r>
            <w:r w:rsidR="008917E1">
              <w:rPr>
                <w:rFonts w:ascii="Arial" w:hAnsi="Arial" w:cs="Arial"/>
                <w:sz w:val="24"/>
                <w:szCs w:val="24"/>
              </w:rPr>
              <w:t xml:space="preserve"> </w:t>
            </w:r>
            <w:r w:rsidR="008917E1" w:rsidRPr="008917E1">
              <w:rPr>
                <w:rFonts w:ascii="Arial" w:hAnsi="Arial" w:cs="Arial"/>
                <w:b/>
                <w:bCs/>
                <w:sz w:val="24"/>
                <w:szCs w:val="24"/>
                <w:u w:val="single"/>
              </w:rPr>
              <w:t>del Centro de Altos Estudios Legislativos (CAEL),</w:t>
            </w:r>
            <w:r w:rsidR="008917E1" w:rsidRPr="00F96D36">
              <w:rPr>
                <w:rFonts w:ascii="Arial" w:hAnsi="Arial" w:cs="Arial"/>
                <w:sz w:val="24"/>
                <w:szCs w:val="24"/>
              </w:rPr>
              <w:t xml:space="preserve"> diseñarán los planes de estudios y establecerán el horario en que se impartirán las capacitaciones.</w:t>
            </w:r>
          </w:p>
          <w:p w14:paraId="35FFFF2B" w14:textId="090B9A24" w:rsidR="008D7601" w:rsidRDefault="008D7601" w:rsidP="008D7601">
            <w:pPr>
              <w:pStyle w:val="Textonotapie"/>
              <w:jc w:val="both"/>
              <w:rPr>
                <w:rFonts w:ascii="Arial" w:hAnsi="Arial" w:cs="Arial"/>
                <w:sz w:val="24"/>
                <w:szCs w:val="24"/>
              </w:rPr>
            </w:pPr>
          </w:p>
          <w:p w14:paraId="6CF724F5" w14:textId="49390186" w:rsidR="008D7601" w:rsidRPr="008917E1" w:rsidRDefault="008D7601" w:rsidP="008D7601">
            <w:pPr>
              <w:pStyle w:val="Textonotapie"/>
              <w:jc w:val="both"/>
              <w:rPr>
                <w:rFonts w:ascii="Arial" w:hAnsi="Arial" w:cs="Arial"/>
                <w:b/>
                <w:bCs/>
                <w:strike/>
                <w:sz w:val="24"/>
                <w:szCs w:val="24"/>
              </w:rPr>
            </w:pPr>
            <w:r w:rsidRPr="008D7601">
              <w:rPr>
                <w:rFonts w:ascii="Arial" w:hAnsi="Arial" w:cs="Arial"/>
                <w:b/>
                <w:bCs/>
                <w:sz w:val="24"/>
                <w:szCs w:val="24"/>
                <w:u w:val="single"/>
              </w:rPr>
              <w:t>El programa de inducción y</w:t>
            </w:r>
            <w:r>
              <w:rPr>
                <w:rFonts w:ascii="Arial" w:hAnsi="Arial" w:cs="Arial"/>
                <w:sz w:val="24"/>
                <w:szCs w:val="24"/>
              </w:rPr>
              <w:t xml:space="preserve"> </w:t>
            </w:r>
            <w:r w:rsidRPr="008D7601">
              <w:rPr>
                <w:rFonts w:ascii="Arial" w:hAnsi="Arial" w:cs="Arial"/>
                <w:b/>
                <w:bCs/>
                <w:strike/>
                <w:sz w:val="24"/>
                <w:szCs w:val="24"/>
              </w:rPr>
              <w:t>La</w:t>
            </w:r>
            <w:r>
              <w:rPr>
                <w:rFonts w:ascii="Arial" w:hAnsi="Arial" w:cs="Arial"/>
                <w:sz w:val="24"/>
                <w:szCs w:val="24"/>
              </w:rPr>
              <w:t xml:space="preserve"> </w:t>
            </w:r>
            <w:r w:rsidRPr="00F96D36">
              <w:rPr>
                <w:rFonts w:ascii="Arial" w:hAnsi="Arial" w:cs="Arial"/>
                <w:sz w:val="24"/>
                <w:szCs w:val="24"/>
              </w:rPr>
              <w:t xml:space="preserve">capacitación tendrá </w:t>
            </w:r>
            <w:r w:rsidRPr="008D7601">
              <w:rPr>
                <w:rFonts w:ascii="Arial" w:hAnsi="Arial" w:cs="Arial"/>
                <w:b/>
                <w:bCs/>
                <w:sz w:val="24"/>
                <w:szCs w:val="24"/>
                <w:u w:val="single"/>
              </w:rPr>
              <w:t>como mínimo</w:t>
            </w:r>
            <w:r>
              <w:rPr>
                <w:rFonts w:ascii="Arial" w:hAnsi="Arial" w:cs="Arial"/>
                <w:sz w:val="24"/>
                <w:szCs w:val="24"/>
              </w:rPr>
              <w:t xml:space="preserve"> </w:t>
            </w:r>
            <w:r w:rsidRPr="00F96D36">
              <w:rPr>
                <w:rFonts w:ascii="Arial" w:hAnsi="Arial" w:cs="Arial"/>
                <w:sz w:val="24"/>
                <w:szCs w:val="24"/>
              </w:rPr>
              <w:t xml:space="preserve">una intensidad </w:t>
            </w:r>
            <w:r w:rsidR="008917E1" w:rsidRPr="008917E1">
              <w:rPr>
                <w:rFonts w:ascii="Arial" w:hAnsi="Arial" w:cs="Arial"/>
                <w:b/>
                <w:bCs/>
                <w:sz w:val="24"/>
                <w:szCs w:val="24"/>
                <w:u w:val="single"/>
              </w:rPr>
              <w:t>global</w:t>
            </w:r>
            <w:r w:rsidR="008917E1">
              <w:rPr>
                <w:rFonts w:ascii="Arial" w:hAnsi="Arial" w:cs="Arial"/>
                <w:sz w:val="24"/>
                <w:szCs w:val="24"/>
              </w:rPr>
              <w:t xml:space="preserve"> </w:t>
            </w:r>
            <w:r w:rsidRPr="00F96D36">
              <w:rPr>
                <w:rFonts w:ascii="Arial" w:hAnsi="Arial" w:cs="Arial"/>
                <w:sz w:val="24"/>
                <w:szCs w:val="24"/>
              </w:rPr>
              <w:t>horaria de</w:t>
            </w:r>
            <w:r w:rsidR="008917E1">
              <w:rPr>
                <w:rFonts w:ascii="Arial" w:hAnsi="Arial" w:cs="Arial"/>
                <w:sz w:val="24"/>
                <w:szCs w:val="24"/>
              </w:rPr>
              <w:t xml:space="preserve"> </w:t>
            </w:r>
            <w:r w:rsidR="008917E1" w:rsidRPr="008917E1">
              <w:rPr>
                <w:rFonts w:ascii="Arial" w:hAnsi="Arial" w:cs="Arial"/>
                <w:b/>
                <w:bCs/>
                <w:sz w:val="24"/>
                <w:szCs w:val="24"/>
                <w:u w:val="single"/>
              </w:rPr>
              <w:t>ciento veinte (120) horas.</w:t>
            </w:r>
            <w:r w:rsidRPr="00F96D36">
              <w:rPr>
                <w:rFonts w:ascii="Arial" w:hAnsi="Arial" w:cs="Arial"/>
                <w:sz w:val="24"/>
                <w:szCs w:val="24"/>
              </w:rPr>
              <w:t xml:space="preserve"> </w:t>
            </w:r>
            <w:r w:rsidRPr="008917E1">
              <w:rPr>
                <w:rFonts w:ascii="Arial" w:hAnsi="Arial" w:cs="Arial"/>
                <w:b/>
                <w:bCs/>
                <w:strike/>
                <w:sz w:val="24"/>
                <w:szCs w:val="24"/>
              </w:rPr>
              <w:t xml:space="preserve">cuatro (4) horas semanales durante doce (12) semanas, organizadas de la siguiente forma: i) una etapa de inducción dentro de las </w:t>
            </w:r>
            <w:r w:rsidRPr="008917E1">
              <w:rPr>
                <w:rFonts w:ascii="Arial" w:hAnsi="Arial" w:cs="Arial"/>
                <w:b/>
                <w:bCs/>
                <w:strike/>
                <w:sz w:val="24"/>
                <w:szCs w:val="24"/>
              </w:rPr>
              <w:lastRenderedPageBreak/>
              <w:t xml:space="preserve">cuatro (4) semanas anteriores a la posesión y </w:t>
            </w:r>
            <w:proofErr w:type="spellStart"/>
            <w:r w:rsidRPr="008917E1">
              <w:rPr>
                <w:rFonts w:ascii="Arial" w:hAnsi="Arial" w:cs="Arial"/>
                <w:b/>
                <w:bCs/>
                <w:strike/>
                <w:sz w:val="24"/>
                <w:szCs w:val="24"/>
              </w:rPr>
              <w:t>ii</w:t>
            </w:r>
            <w:proofErr w:type="spellEnd"/>
            <w:r w:rsidRPr="008917E1">
              <w:rPr>
                <w:rFonts w:ascii="Arial" w:hAnsi="Arial" w:cs="Arial"/>
                <w:b/>
                <w:bCs/>
                <w:strike/>
                <w:sz w:val="24"/>
                <w:szCs w:val="24"/>
              </w:rPr>
              <w:t>) un proceso de capacitación en las ocho (8) semanas siguientes a su posesión.</w:t>
            </w:r>
          </w:p>
          <w:p w14:paraId="6051B075" w14:textId="77777777" w:rsidR="008D7601" w:rsidRPr="00F96D36" w:rsidRDefault="008D7601" w:rsidP="008D7601">
            <w:pPr>
              <w:pStyle w:val="Textonotapie"/>
              <w:jc w:val="both"/>
              <w:rPr>
                <w:rFonts w:ascii="Arial" w:hAnsi="Arial" w:cs="Arial"/>
                <w:sz w:val="24"/>
                <w:szCs w:val="24"/>
              </w:rPr>
            </w:pPr>
          </w:p>
          <w:p w14:paraId="38EB503F" w14:textId="7AE2BBFB" w:rsidR="008D7601" w:rsidRDefault="008D7601" w:rsidP="008D7601">
            <w:pPr>
              <w:pStyle w:val="Textonotapie"/>
              <w:jc w:val="both"/>
              <w:rPr>
                <w:rFonts w:ascii="Arial" w:hAnsi="Arial" w:cs="Arial"/>
                <w:sz w:val="24"/>
                <w:szCs w:val="24"/>
              </w:rPr>
            </w:pPr>
            <w:r w:rsidRPr="00F96D36">
              <w:rPr>
                <w:rFonts w:ascii="Arial" w:hAnsi="Arial" w:cs="Arial"/>
                <w:b/>
                <w:bCs/>
                <w:sz w:val="24"/>
                <w:szCs w:val="24"/>
              </w:rPr>
              <w:t>PARÁGRAFO 1.</w:t>
            </w:r>
            <w:r w:rsidRPr="00F96D36">
              <w:rPr>
                <w:rFonts w:ascii="Arial" w:hAnsi="Arial" w:cs="Arial"/>
                <w:sz w:val="24"/>
                <w:szCs w:val="24"/>
              </w:rPr>
              <w:t xml:space="preserve"> </w:t>
            </w:r>
            <w:r w:rsidRPr="008D7601">
              <w:rPr>
                <w:rFonts w:ascii="Arial" w:hAnsi="Arial" w:cs="Arial"/>
                <w:b/>
                <w:bCs/>
                <w:sz w:val="24"/>
                <w:szCs w:val="24"/>
                <w:u w:val="single"/>
              </w:rPr>
              <w:t>La participación en e</w:t>
            </w:r>
            <w:r w:rsidRPr="008D7601">
              <w:rPr>
                <w:rFonts w:ascii="Arial" w:hAnsi="Arial" w:cs="Arial"/>
                <w:b/>
                <w:bCs/>
                <w:strike/>
                <w:sz w:val="24"/>
                <w:szCs w:val="24"/>
              </w:rPr>
              <w:t>E</w:t>
            </w:r>
            <w:r>
              <w:rPr>
                <w:rFonts w:ascii="Arial" w:hAnsi="Arial" w:cs="Arial"/>
                <w:sz w:val="24"/>
                <w:szCs w:val="24"/>
              </w:rPr>
              <w:t xml:space="preserve">l </w:t>
            </w:r>
            <w:r w:rsidRPr="00F96D36">
              <w:rPr>
                <w:rFonts w:ascii="Arial" w:hAnsi="Arial" w:cs="Arial"/>
                <w:sz w:val="24"/>
                <w:szCs w:val="24"/>
              </w:rPr>
              <w:t>programa de inducción y capacitación no tendrá costo alguno para los congresistas</w:t>
            </w:r>
            <w:r>
              <w:rPr>
                <w:rFonts w:ascii="Arial" w:hAnsi="Arial" w:cs="Arial"/>
                <w:sz w:val="24"/>
                <w:szCs w:val="24"/>
              </w:rPr>
              <w:t xml:space="preserve"> </w:t>
            </w:r>
            <w:r w:rsidRPr="008D7601">
              <w:rPr>
                <w:rFonts w:ascii="Arial" w:hAnsi="Arial" w:cs="Arial"/>
                <w:b/>
                <w:bCs/>
                <w:sz w:val="24"/>
                <w:szCs w:val="24"/>
                <w:u w:val="single"/>
              </w:rPr>
              <w:t>ni demás asistentes</w:t>
            </w:r>
            <w:r w:rsidRPr="00F96D36">
              <w:rPr>
                <w:rFonts w:ascii="Arial" w:hAnsi="Arial" w:cs="Arial"/>
                <w:sz w:val="24"/>
                <w:szCs w:val="24"/>
              </w:rPr>
              <w:t>. En caso de realizarse sesiones mixtas, estás se efectuarán en las instalaciones del Congreso de la República.</w:t>
            </w:r>
          </w:p>
          <w:p w14:paraId="36724F43" w14:textId="77777777" w:rsidR="008D7601" w:rsidRPr="00F96D36" w:rsidRDefault="008D7601" w:rsidP="008D7601">
            <w:pPr>
              <w:pStyle w:val="Textonotapie"/>
              <w:jc w:val="both"/>
              <w:rPr>
                <w:rFonts w:ascii="Arial" w:hAnsi="Arial" w:cs="Arial"/>
                <w:sz w:val="24"/>
                <w:szCs w:val="24"/>
              </w:rPr>
            </w:pPr>
          </w:p>
          <w:p w14:paraId="5A579707" w14:textId="77777777" w:rsidR="008D7601" w:rsidRDefault="008D7601" w:rsidP="008D7601">
            <w:pPr>
              <w:pStyle w:val="Textonotapie"/>
              <w:jc w:val="both"/>
              <w:rPr>
                <w:rFonts w:ascii="Arial" w:hAnsi="Arial" w:cs="Arial"/>
                <w:sz w:val="24"/>
                <w:szCs w:val="24"/>
              </w:rPr>
            </w:pPr>
            <w:r w:rsidRPr="00F96D36">
              <w:rPr>
                <w:rFonts w:ascii="Arial" w:hAnsi="Arial" w:cs="Arial"/>
                <w:b/>
                <w:bCs/>
                <w:sz w:val="24"/>
                <w:szCs w:val="24"/>
              </w:rPr>
              <w:t xml:space="preserve">PARÁGRAFO 2. </w:t>
            </w:r>
            <w:r w:rsidRPr="00F96D36">
              <w:rPr>
                <w:rFonts w:ascii="Arial" w:hAnsi="Arial" w:cs="Arial"/>
                <w:sz w:val="24"/>
                <w:szCs w:val="24"/>
              </w:rPr>
              <w:t>Se deberá asistir y permanecer mínimo un 80% del programa de inducción y capacitación. La asistencia se verificará con el registro de la presencia efectiva en cada sesión virtual y mixta.</w:t>
            </w:r>
          </w:p>
          <w:p w14:paraId="6D49D1A4" w14:textId="77777777" w:rsidR="008D7601" w:rsidRPr="00F96D36" w:rsidRDefault="008D7601" w:rsidP="008D7601">
            <w:pPr>
              <w:pStyle w:val="Textonotapie"/>
              <w:jc w:val="both"/>
              <w:rPr>
                <w:rFonts w:ascii="Arial" w:hAnsi="Arial" w:cs="Arial"/>
                <w:sz w:val="24"/>
                <w:szCs w:val="24"/>
              </w:rPr>
            </w:pPr>
          </w:p>
          <w:p w14:paraId="43FC6236" w14:textId="0CEC7619" w:rsidR="008D7601" w:rsidRDefault="008D7601" w:rsidP="008D7601">
            <w:pPr>
              <w:pStyle w:val="Textonotapie"/>
              <w:jc w:val="both"/>
              <w:rPr>
                <w:rFonts w:ascii="Arial" w:hAnsi="Arial" w:cs="Arial"/>
                <w:b/>
                <w:bCs/>
                <w:sz w:val="24"/>
                <w:szCs w:val="24"/>
                <w:u w:val="single"/>
              </w:rPr>
            </w:pPr>
            <w:r w:rsidRPr="00F96D36">
              <w:rPr>
                <w:rFonts w:ascii="Arial" w:hAnsi="Arial" w:cs="Arial"/>
                <w:b/>
                <w:bCs/>
                <w:sz w:val="24"/>
                <w:szCs w:val="24"/>
              </w:rPr>
              <w:t>PARÁGRAFO 3.</w:t>
            </w:r>
            <w:r w:rsidRPr="00F96D36">
              <w:rPr>
                <w:rFonts w:ascii="Arial" w:hAnsi="Arial" w:cs="Arial"/>
                <w:sz w:val="24"/>
                <w:szCs w:val="24"/>
              </w:rPr>
              <w:t xml:space="preserve"> </w:t>
            </w:r>
            <w:r w:rsidRPr="005D7A2C">
              <w:rPr>
                <w:rFonts w:ascii="Arial" w:hAnsi="Arial" w:cs="Arial"/>
                <w:b/>
                <w:bCs/>
                <w:sz w:val="24"/>
                <w:szCs w:val="24"/>
                <w:u w:val="single"/>
              </w:rPr>
              <w:t xml:space="preserve">Si bien la participación obligatoria en el programa de inducción y capacitación tendrá una duración mínima de </w:t>
            </w:r>
            <w:r w:rsidR="008917E1">
              <w:rPr>
                <w:rFonts w:ascii="Arial" w:hAnsi="Arial" w:cs="Arial"/>
                <w:b/>
                <w:bCs/>
                <w:sz w:val="24"/>
                <w:szCs w:val="24"/>
                <w:u w:val="single"/>
              </w:rPr>
              <w:t xml:space="preserve">ciento veinte (120) horas, </w:t>
            </w:r>
            <w:r w:rsidRPr="005D7A2C">
              <w:rPr>
                <w:rFonts w:ascii="Arial" w:hAnsi="Arial" w:cs="Arial"/>
                <w:b/>
                <w:bCs/>
                <w:sz w:val="24"/>
                <w:szCs w:val="24"/>
                <w:u w:val="single"/>
              </w:rPr>
              <w:t>el programa estará activo y funcionando durante los cuatro (4) años de sesiones del Congreso de la República, buscando la constante actualización del conocimiento y preparación de los congresistas, así como brindar un acompañamiento constante a los mismos en el ejercicio de sus funciones.</w:t>
            </w:r>
          </w:p>
          <w:p w14:paraId="4F32CE49" w14:textId="77777777" w:rsidR="008917E1" w:rsidRDefault="008917E1" w:rsidP="008D7601">
            <w:pPr>
              <w:pStyle w:val="Textonotapie"/>
              <w:jc w:val="both"/>
              <w:rPr>
                <w:rFonts w:ascii="Arial" w:hAnsi="Arial" w:cs="Arial"/>
                <w:sz w:val="24"/>
                <w:szCs w:val="24"/>
              </w:rPr>
            </w:pPr>
          </w:p>
          <w:p w14:paraId="62053228" w14:textId="7CFC955E" w:rsidR="00CB6D8E" w:rsidRPr="008917E1" w:rsidRDefault="008D7601" w:rsidP="00443D39">
            <w:pPr>
              <w:pStyle w:val="Textonotapie"/>
              <w:jc w:val="both"/>
              <w:rPr>
                <w:rFonts w:ascii="Arial" w:hAnsi="Arial" w:cs="Arial"/>
                <w:b/>
                <w:bCs/>
                <w:sz w:val="24"/>
                <w:szCs w:val="24"/>
                <w:u w:val="single"/>
              </w:rPr>
            </w:pPr>
            <w:r w:rsidRPr="00F96D36">
              <w:rPr>
                <w:rFonts w:ascii="Arial" w:hAnsi="Arial" w:cs="Arial"/>
                <w:b/>
                <w:bCs/>
                <w:sz w:val="24"/>
                <w:szCs w:val="24"/>
              </w:rPr>
              <w:t xml:space="preserve">PARÁGRAFO </w:t>
            </w:r>
            <w:r w:rsidR="005D7A2C" w:rsidRPr="005D7A2C">
              <w:rPr>
                <w:rFonts w:ascii="Arial" w:hAnsi="Arial" w:cs="Arial"/>
                <w:b/>
                <w:bCs/>
                <w:strike/>
                <w:sz w:val="24"/>
                <w:szCs w:val="24"/>
              </w:rPr>
              <w:t>3</w:t>
            </w:r>
            <w:r w:rsidRPr="005D7A2C">
              <w:rPr>
                <w:rFonts w:ascii="Arial" w:hAnsi="Arial" w:cs="Arial"/>
                <w:b/>
                <w:bCs/>
                <w:sz w:val="24"/>
                <w:szCs w:val="24"/>
                <w:u w:val="single"/>
              </w:rPr>
              <w:t>4</w:t>
            </w:r>
            <w:r>
              <w:rPr>
                <w:rFonts w:ascii="Arial" w:hAnsi="Arial" w:cs="Arial"/>
                <w:b/>
                <w:bCs/>
                <w:sz w:val="24"/>
                <w:szCs w:val="24"/>
              </w:rPr>
              <w:t xml:space="preserve">. </w:t>
            </w:r>
            <w:r w:rsidR="008917E1" w:rsidRPr="00F96D36">
              <w:rPr>
                <w:rFonts w:ascii="Arial" w:hAnsi="Arial" w:cs="Arial"/>
                <w:sz w:val="24"/>
                <w:szCs w:val="24"/>
              </w:rPr>
              <w:t xml:space="preserve">Las Direcciones Administrativas de cada una de las Cámaras y la Mesa Directiva del </w:t>
            </w:r>
            <w:r w:rsidR="008917E1" w:rsidRPr="00F96D36">
              <w:rPr>
                <w:rFonts w:ascii="Arial" w:hAnsi="Arial" w:cs="Arial"/>
                <w:sz w:val="24"/>
                <w:szCs w:val="24"/>
              </w:rPr>
              <w:lastRenderedPageBreak/>
              <w:t xml:space="preserve">Congreso, en coordinación con </w:t>
            </w:r>
            <w:r w:rsidR="008917E1" w:rsidRPr="008917E1">
              <w:rPr>
                <w:rFonts w:ascii="Arial" w:hAnsi="Arial" w:cs="Arial"/>
                <w:b/>
                <w:bCs/>
                <w:strike/>
                <w:sz w:val="24"/>
                <w:szCs w:val="24"/>
              </w:rPr>
              <w:t>el Centro de Altos Estudios Legislativos (CAEL) y</w:t>
            </w:r>
            <w:r w:rsidR="008917E1" w:rsidRPr="00F96D36">
              <w:rPr>
                <w:rFonts w:ascii="Arial" w:hAnsi="Arial" w:cs="Arial"/>
                <w:sz w:val="24"/>
                <w:szCs w:val="24"/>
              </w:rPr>
              <w:t xml:space="preserve"> la </w:t>
            </w:r>
            <w:r w:rsidR="008917E1" w:rsidRPr="008917E1">
              <w:rPr>
                <w:rFonts w:ascii="Arial" w:hAnsi="Arial" w:cs="Arial"/>
                <w:b/>
                <w:bCs/>
                <w:strike/>
                <w:sz w:val="24"/>
                <w:szCs w:val="24"/>
              </w:rPr>
              <w:t>Oficina</w:t>
            </w:r>
            <w:r w:rsidR="008917E1" w:rsidRPr="008917E1">
              <w:rPr>
                <w:rFonts w:ascii="Arial" w:hAnsi="Arial" w:cs="Arial"/>
                <w:sz w:val="24"/>
                <w:szCs w:val="24"/>
              </w:rPr>
              <w:t xml:space="preserve"> </w:t>
            </w:r>
            <w:r w:rsidR="008917E1" w:rsidRPr="008917E1">
              <w:rPr>
                <w:rFonts w:ascii="Arial" w:hAnsi="Arial" w:cs="Arial"/>
                <w:b/>
                <w:bCs/>
                <w:sz w:val="24"/>
                <w:szCs w:val="24"/>
                <w:u w:val="single"/>
              </w:rPr>
              <w:t>Unidad</w:t>
            </w:r>
            <w:r w:rsidR="008917E1">
              <w:rPr>
                <w:rFonts w:ascii="Arial" w:hAnsi="Arial" w:cs="Arial"/>
                <w:sz w:val="24"/>
                <w:szCs w:val="24"/>
              </w:rPr>
              <w:t xml:space="preserve"> </w:t>
            </w:r>
            <w:r w:rsidR="008917E1" w:rsidRPr="003E2CB2">
              <w:rPr>
                <w:rFonts w:ascii="Arial" w:hAnsi="Arial" w:cs="Arial"/>
                <w:sz w:val="24"/>
                <w:szCs w:val="24"/>
              </w:rPr>
              <w:t>de</w:t>
            </w:r>
            <w:r w:rsidR="008917E1" w:rsidRPr="00F96D36">
              <w:rPr>
                <w:rFonts w:ascii="Arial" w:hAnsi="Arial" w:cs="Arial"/>
                <w:sz w:val="24"/>
                <w:szCs w:val="24"/>
              </w:rPr>
              <w:t xml:space="preserve"> Asistencia Técnica Legislativa </w:t>
            </w:r>
            <w:r w:rsidR="008917E1" w:rsidRPr="008917E1">
              <w:rPr>
                <w:rFonts w:ascii="Arial" w:hAnsi="Arial" w:cs="Arial"/>
                <w:b/>
                <w:bCs/>
                <w:sz w:val="24"/>
                <w:szCs w:val="24"/>
                <w:u w:val="single"/>
              </w:rPr>
              <w:t>(UATL)</w:t>
            </w:r>
            <w:r w:rsidR="008917E1">
              <w:rPr>
                <w:rFonts w:ascii="Arial" w:hAnsi="Arial" w:cs="Arial"/>
                <w:b/>
                <w:bCs/>
                <w:sz w:val="24"/>
                <w:szCs w:val="24"/>
                <w:u w:val="single"/>
              </w:rPr>
              <w:t>,</w:t>
            </w:r>
            <w:r w:rsidR="008917E1" w:rsidRPr="00F96D36">
              <w:rPr>
                <w:rFonts w:ascii="Arial" w:hAnsi="Arial" w:cs="Arial"/>
                <w:sz w:val="24"/>
                <w:szCs w:val="24"/>
              </w:rPr>
              <w:t xml:space="preserve"> con el apoyo </w:t>
            </w:r>
            <w:r w:rsidR="008917E1" w:rsidRPr="008917E1">
              <w:rPr>
                <w:rFonts w:ascii="Arial" w:hAnsi="Arial" w:cs="Arial"/>
                <w:b/>
                <w:bCs/>
                <w:strike/>
                <w:sz w:val="24"/>
                <w:szCs w:val="24"/>
              </w:rPr>
              <w:t>de la Escuela Superior de Administración Pública (ESAP)</w:t>
            </w:r>
            <w:r w:rsidR="008917E1">
              <w:rPr>
                <w:rFonts w:ascii="Arial" w:hAnsi="Arial" w:cs="Arial"/>
                <w:sz w:val="24"/>
                <w:szCs w:val="24"/>
              </w:rPr>
              <w:t xml:space="preserve"> </w:t>
            </w:r>
            <w:r w:rsidR="008917E1" w:rsidRPr="008917E1">
              <w:rPr>
                <w:rFonts w:ascii="Arial" w:hAnsi="Arial" w:cs="Arial"/>
                <w:b/>
                <w:bCs/>
                <w:sz w:val="24"/>
                <w:szCs w:val="24"/>
                <w:u w:val="single"/>
              </w:rPr>
              <w:t>del Centro de Altos Estudios Legislativos (CAEL),</w:t>
            </w:r>
            <w:r w:rsidR="008917E1" w:rsidRPr="00F96D36">
              <w:rPr>
                <w:rFonts w:ascii="Arial" w:hAnsi="Arial" w:cs="Arial"/>
                <w:sz w:val="24"/>
                <w:szCs w:val="24"/>
              </w:rPr>
              <w:t xml:space="preserve"> </w:t>
            </w:r>
            <w:r>
              <w:rPr>
                <w:rFonts w:ascii="Arial" w:hAnsi="Arial" w:cs="Arial"/>
                <w:sz w:val="24"/>
                <w:szCs w:val="24"/>
              </w:rPr>
              <w:t xml:space="preserve"> </w:t>
            </w:r>
            <w:r w:rsidRPr="00F96D36">
              <w:rPr>
                <w:rFonts w:ascii="Arial" w:hAnsi="Arial" w:cs="Arial"/>
                <w:sz w:val="24"/>
                <w:szCs w:val="24"/>
              </w:rPr>
              <w:t>deber</w:t>
            </w:r>
            <w:r w:rsidR="008917E1">
              <w:rPr>
                <w:rFonts w:ascii="Arial" w:hAnsi="Arial" w:cs="Arial"/>
                <w:sz w:val="24"/>
                <w:szCs w:val="24"/>
              </w:rPr>
              <w:t>án</w:t>
            </w:r>
            <w:r w:rsidRPr="00F96D36">
              <w:rPr>
                <w:rFonts w:ascii="Arial" w:hAnsi="Arial" w:cs="Arial"/>
                <w:sz w:val="24"/>
                <w:szCs w:val="24"/>
              </w:rPr>
              <w:t xml:space="preserve"> diseñar dentro de los doce (12) meses siguientes a la entrada en vigencia de la presente ley, el Plan Institucional de Formación y Capacitación de los congresistas, incluyendo la calidad y requisitos de las personas a impartir la capacitación.</w:t>
            </w:r>
          </w:p>
        </w:tc>
        <w:tc>
          <w:tcPr>
            <w:tcW w:w="3403" w:type="dxa"/>
          </w:tcPr>
          <w:p w14:paraId="7C622057" w14:textId="77777777" w:rsidR="00CB6D8E" w:rsidRPr="009F64F0" w:rsidRDefault="00CB6D8E" w:rsidP="0090126B">
            <w:pPr>
              <w:jc w:val="center"/>
              <w:rPr>
                <w:rFonts w:ascii="Arial" w:eastAsia="Times New Roman" w:hAnsi="Arial" w:cs="Arial"/>
                <w:b/>
                <w:bCs/>
                <w:sz w:val="24"/>
                <w:szCs w:val="24"/>
              </w:rPr>
            </w:pPr>
          </w:p>
        </w:tc>
      </w:tr>
      <w:tr w:rsidR="00CB6D8E" w:rsidRPr="009F64F0" w14:paraId="153E3F61" w14:textId="77777777" w:rsidTr="0090126B">
        <w:trPr>
          <w:jc w:val="center"/>
        </w:trPr>
        <w:tc>
          <w:tcPr>
            <w:tcW w:w="3402" w:type="dxa"/>
          </w:tcPr>
          <w:p w14:paraId="10122D6E" w14:textId="77777777" w:rsidR="00CB6D8E" w:rsidRDefault="00CB6D8E" w:rsidP="00CB6D8E">
            <w:pPr>
              <w:pStyle w:val="Textonotapie"/>
              <w:jc w:val="both"/>
              <w:rPr>
                <w:rFonts w:ascii="Arial" w:hAnsi="Arial" w:cs="Arial"/>
                <w:sz w:val="24"/>
                <w:szCs w:val="24"/>
              </w:rPr>
            </w:pPr>
            <w:r w:rsidRPr="00F96D36">
              <w:rPr>
                <w:rFonts w:ascii="Arial" w:hAnsi="Arial" w:cs="Arial"/>
                <w:b/>
                <w:bCs/>
                <w:sz w:val="24"/>
                <w:szCs w:val="24"/>
              </w:rPr>
              <w:lastRenderedPageBreak/>
              <w:t>ARTÍCULO 4°. Implementación.</w:t>
            </w:r>
            <w:r w:rsidRPr="00F96D36">
              <w:rPr>
                <w:rFonts w:ascii="Arial" w:hAnsi="Arial" w:cs="Arial"/>
                <w:sz w:val="24"/>
                <w:szCs w:val="24"/>
              </w:rPr>
              <w:t xml:space="preserve"> La inducción y capacitación de que trata la presente ley se aplicará de forma permanente a los congresistas que sean elegidos desde el periodo constitucional 2026 en adelante.</w:t>
            </w:r>
          </w:p>
          <w:p w14:paraId="2465897D" w14:textId="77777777" w:rsidR="00CB6D8E" w:rsidRPr="00F96D36" w:rsidRDefault="00CB6D8E" w:rsidP="00CB6D8E">
            <w:pPr>
              <w:pStyle w:val="Textonotapie"/>
              <w:jc w:val="both"/>
              <w:rPr>
                <w:rFonts w:ascii="Arial" w:hAnsi="Arial" w:cs="Arial"/>
                <w:sz w:val="24"/>
                <w:szCs w:val="24"/>
              </w:rPr>
            </w:pPr>
          </w:p>
          <w:p w14:paraId="6658408C" w14:textId="77777777" w:rsidR="00CB6D8E" w:rsidRPr="00F96D36" w:rsidRDefault="00CB6D8E" w:rsidP="00CB6D8E">
            <w:pPr>
              <w:pStyle w:val="Textonotapie"/>
              <w:jc w:val="both"/>
              <w:rPr>
                <w:rFonts w:ascii="Arial" w:hAnsi="Arial" w:cs="Arial"/>
                <w:sz w:val="24"/>
                <w:szCs w:val="24"/>
              </w:rPr>
            </w:pPr>
            <w:r w:rsidRPr="00F96D36">
              <w:rPr>
                <w:rFonts w:ascii="Arial" w:hAnsi="Arial" w:cs="Arial"/>
                <w:b/>
                <w:bCs/>
                <w:sz w:val="24"/>
                <w:szCs w:val="24"/>
              </w:rPr>
              <w:t>PARÁGRAFO TRANSITORIO.</w:t>
            </w:r>
            <w:r w:rsidRPr="00F96D36">
              <w:rPr>
                <w:rFonts w:ascii="Arial" w:hAnsi="Arial" w:cs="Arial"/>
                <w:sz w:val="24"/>
                <w:szCs w:val="24"/>
              </w:rPr>
              <w:t xml:space="preserve"> Las Direcciones Administrativas de cada una de las</w:t>
            </w:r>
          </w:p>
          <w:p w14:paraId="24E345A9" w14:textId="756C898A" w:rsidR="00CB6D8E" w:rsidRPr="00F96D36" w:rsidRDefault="00CB6D8E" w:rsidP="00CB6D8E">
            <w:pPr>
              <w:pStyle w:val="Textonotapie"/>
              <w:jc w:val="both"/>
              <w:rPr>
                <w:rFonts w:ascii="Arial" w:hAnsi="Arial" w:cs="Arial"/>
                <w:sz w:val="24"/>
                <w:szCs w:val="24"/>
              </w:rPr>
            </w:pPr>
            <w:r w:rsidRPr="00F96D36">
              <w:rPr>
                <w:rFonts w:ascii="Arial" w:hAnsi="Arial" w:cs="Arial"/>
                <w:sz w:val="24"/>
                <w:szCs w:val="24"/>
              </w:rPr>
              <w:t xml:space="preserve">Cámaras y la Mesa Directiva del Congreso, en coordinación con el Centro de Altos Estudios Legislativos (CAEL) y la oficina de Asistencia Técnica Legislativa, con apoyo de la Escuela Superior de Administración Pública (ESAP), podrán desarrollar capacitaciones periódicas, no obligatorias, a los congresistas del período constitucional 2022-2026, </w:t>
            </w:r>
            <w:r w:rsidRPr="00F96D36">
              <w:rPr>
                <w:rFonts w:ascii="Arial" w:hAnsi="Arial" w:cs="Arial"/>
                <w:sz w:val="24"/>
                <w:szCs w:val="24"/>
              </w:rPr>
              <w:lastRenderedPageBreak/>
              <w:t>sobre las temáticas establecidas en la presente ley.</w:t>
            </w:r>
          </w:p>
        </w:tc>
        <w:tc>
          <w:tcPr>
            <w:tcW w:w="3402" w:type="dxa"/>
          </w:tcPr>
          <w:p w14:paraId="16043DB2" w14:textId="77777777" w:rsidR="008917E1" w:rsidRPr="008917E1" w:rsidRDefault="008917E1" w:rsidP="008917E1">
            <w:pPr>
              <w:pStyle w:val="Textonotapie"/>
              <w:jc w:val="both"/>
              <w:rPr>
                <w:rFonts w:ascii="Arial" w:hAnsi="Arial" w:cs="Arial"/>
                <w:b/>
                <w:bCs/>
                <w:strike/>
                <w:sz w:val="24"/>
                <w:szCs w:val="24"/>
              </w:rPr>
            </w:pPr>
            <w:r w:rsidRPr="008917E1">
              <w:rPr>
                <w:rFonts w:ascii="Arial" w:hAnsi="Arial" w:cs="Arial"/>
                <w:b/>
                <w:bCs/>
                <w:strike/>
                <w:sz w:val="24"/>
                <w:szCs w:val="24"/>
              </w:rPr>
              <w:lastRenderedPageBreak/>
              <w:t>ARTÍCULO 4°. Implementación. La inducción y capacitación de que trata la presente ley se aplicará de forma permanente a los congresistas que sean elegidos desde el periodo constitucional 2026 en adelante.</w:t>
            </w:r>
          </w:p>
          <w:p w14:paraId="3BBF9820" w14:textId="77777777" w:rsidR="008917E1" w:rsidRPr="008917E1" w:rsidRDefault="008917E1" w:rsidP="008917E1">
            <w:pPr>
              <w:pStyle w:val="Textonotapie"/>
              <w:jc w:val="both"/>
              <w:rPr>
                <w:rFonts w:ascii="Arial" w:hAnsi="Arial" w:cs="Arial"/>
                <w:b/>
                <w:bCs/>
                <w:strike/>
                <w:sz w:val="24"/>
                <w:szCs w:val="24"/>
              </w:rPr>
            </w:pPr>
          </w:p>
          <w:p w14:paraId="403BE1E3" w14:textId="77777777" w:rsidR="008917E1" w:rsidRPr="008917E1" w:rsidRDefault="008917E1" w:rsidP="008917E1">
            <w:pPr>
              <w:pStyle w:val="Textonotapie"/>
              <w:jc w:val="both"/>
              <w:rPr>
                <w:rFonts w:ascii="Arial" w:hAnsi="Arial" w:cs="Arial"/>
                <w:b/>
                <w:bCs/>
                <w:strike/>
                <w:sz w:val="24"/>
                <w:szCs w:val="24"/>
              </w:rPr>
            </w:pPr>
            <w:r w:rsidRPr="008917E1">
              <w:rPr>
                <w:rFonts w:ascii="Arial" w:hAnsi="Arial" w:cs="Arial"/>
                <w:b/>
                <w:bCs/>
                <w:strike/>
                <w:sz w:val="24"/>
                <w:szCs w:val="24"/>
              </w:rPr>
              <w:t>PARÁGRAFO TRANSITORIO. Las Direcciones Administrativas de cada una de las</w:t>
            </w:r>
          </w:p>
          <w:p w14:paraId="3DF4249C" w14:textId="54558845" w:rsidR="00CB6D8E" w:rsidRPr="009F64F0" w:rsidRDefault="008917E1" w:rsidP="008917E1">
            <w:pPr>
              <w:pStyle w:val="Textonotapie"/>
              <w:jc w:val="both"/>
              <w:rPr>
                <w:rFonts w:ascii="Arial" w:eastAsia="Times New Roman" w:hAnsi="Arial" w:cs="Arial"/>
                <w:b/>
                <w:bCs/>
                <w:sz w:val="24"/>
                <w:szCs w:val="24"/>
              </w:rPr>
            </w:pPr>
            <w:r w:rsidRPr="008917E1">
              <w:rPr>
                <w:rFonts w:ascii="Arial" w:hAnsi="Arial" w:cs="Arial"/>
                <w:b/>
                <w:bCs/>
                <w:strike/>
                <w:sz w:val="24"/>
                <w:szCs w:val="24"/>
              </w:rPr>
              <w:t xml:space="preserve">Cámaras y la Mesa Directiva del Congreso, en coordinación con el Centro de Altos Estudios Legislativos (CAEL) y la oficina de Asistencia Técnica Legislativa, con apoyo de la Escuela Superior de Administración Pública (ESAP), podrán desarrollar capacitaciones periódicas, no obligatorias, </w:t>
            </w:r>
            <w:r w:rsidRPr="008917E1">
              <w:rPr>
                <w:rFonts w:ascii="Arial" w:hAnsi="Arial" w:cs="Arial"/>
                <w:b/>
                <w:bCs/>
                <w:strike/>
                <w:sz w:val="24"/>
                <w:szCs w:val="24"/>
              </w:rPr>
              <w:lastRenderedPageBreak/>
              <w:t>a los congresistas del período constitucional 2022-2026, sobre las temáticas establecidas en la presente ley.</w:t>
            </w:r>
          </w:p>
        </w:tc>
        <w:tc>
          <w:tcPr>
            <w:tcW w:w="3403" w:type="dxa"/>
          </w:tcPr>
          <w:p w14:paraId="5A2D41B2" w14:textId="77777777" w:rsidR="00CB6D8E" w:rsidRPr="009F64F0" w:rsidRDefault="00CB6D8E" w:rsidP="0090126B">
            <w:pPr>
              <w:jc w:val="center"/>
              <w:rPr>
                <w:rFonts w:ascii="Arial" w:eastAsia="Times New Roman" w:hAnsi="Arial" w:cs="Arial"/>
                <w:b/>
                <w:bCs/>
                <w:sz w:val="24"/>
                <w:szCs w:val="24"/>
              </w:rPr>
            </w:pPr>
          </w:p>
        </w:tc>
      </w:tr>
      <w:tr w:rsidR="00CB6D8E" w:rsidRPr="009F64F0" w14:paraId="24A6DF76" w14:textId="77777777" w:rsidTr="0090126B">
        <w:trPr>
          <w:jc w:val="center"/>
        </w:trPr>
        <w:tc>
          <w:tcPr>
            <w:tcW w:w="3402" w:type="dxa"/>
          </w:tcPr>
          <w:p w14:paraId="2E19A474" w14:textId="77777777" w:rsidR="00CB6D8E" w:rsidRPr="006B1BAC" w:rsidRDefault="00CB6D8E" w:rsidP="00CB6D8E">
            <w:pPr>
              <w:pStyle w:val="Textonotapie"/>
              <w:ind w:firstLine="708"/>
              <w:jc w:val="both"/>
              <w:rPr>
                <w:rFonts w:ascii="Arial" w:hAnsi="Arial" w:cs="Arial"/>
                <w:b/>
                <w:bCs/>
                <w:sz w:val="24"/>
                <w:szCs w:val="24"/>
              </w:rPr>
            </w:pPr>
          </w:p>
          <w:p w14:paraId="061B97DF" w14:textId="547FAC22" w:rsidR="006B1BAC" w:rsidRPr="006B1BAC" w:rsidRDefault="006B1BAC" w:rsidP="006B1BAC">
            <w:pPr>
              <w:pStyle w:val="Textonotapie"/>
              <w:jc w:val="center"/>
              <w:rPr>
                <w:rFonts w:ascii="Arial" w:hAnsi="Arial" w:cs="Arial"/>
                <w:b/>
                <w:bCs/>
                <w:sz w:val="24"/>
                <w:szCs w:val="24"/>
              </w:rPr>
            </w:pPr>
            <w:r w:rsidRPr="006B1BAC">
              <w:rPr>
                <w:rFonts w:ascii="Arial" w:hAnsi="Arial" w:cs="Arial"/>
                <w:b/>
                <w:bCs/>
                <w:sz w:val="24"/>
                <w:szCs w:val="24"/>
              </w:rPr>
              <w:t>ARTÍCULO NUEVO</w:t>
            </w:r>
          </w:p>
        </w:tc>
        <w:tc>
          <w:tcPr>
            <w:tcW w:w="3402" w:type="dxa"/>
          </w:tcPr>
          <w:p w14:paraId="6B9E0433" w14:textId="5704BE2F" w:rsidR="00CB6D8E" w:rsidRPr="006B1BAC" w:rsidRDefault="006B1BAC" w:rsidP="006B1BAC">
            <w:pPr>
              <w:pStyle w:val="Textonotapie"/>
              <w:jc w:val="both"/>
              <w:rPr>
                <w:rFonts w:ascii="Arial" w:hAnsi="Arial" w:cs="Arial"/>
                <w:b/>
                <w:bCs/>
                <w:sz w:val="24"/>
                <w:szCs w:val="24"/>
                <w:u w:val="single"/>
              </w:rPr>
            </w:pPr>
            <w:r w:rsidRPr="006B1BAC">
              <w:rPr>
                <w:rFonts w:ascii="Arial" w:hAnsi="Arial" w:cs="Arial"/>
                <w:b/>
                <w:bCs/>
                <w:sz w:val="24"/>
                <w:szCs w:val="24"/>
                <w:u w:val="single"/>
              </w:rPr>
              <w:t xml:space="preserve">ARTÍCULO </w:t>
            </w:r>
            <w:r w:rsidR="008917E1">
              <w:rPr>
                <w:rFonts w:ascii="Arial" w:hAnsi="Arial" w:cs="Arial"/>
                <w:b/>
                <w:bCs/>
                <w:sz w:val="24"/>
                <w:szCs w:val="24"/>
                <w:u w:val="single"/>
              </w:rPr>
              <w:t>4</w:t>
            </w:r>
            <w:r w:rsidRPr="006B1BAC">
              <w:rPr>
                <w:rFonts w:ascii="Arial" w:hAnsi="Arial" w:cs="Arial"/>
                <w:b/>
                <w:bCs/>
                <w:sz w:val="24"/>
                <w:szCs w:val="24"/>
                <w:u w:val="single"/>
              </w:rPr>
              <w:t>. REPORTES DE ASISTENCIA. Los reportes de asistencia se publicarán al finalizar las jornadas obligatorias del programa de inducción y capacitación en la Gaceta del Congreso.</w:t>
            </w:r>
          </w:p>
        </w:tc>
        <w:tc>
          <w:tcPr>
            <w:tcW w:w="3403" w:type="dxa"/>
          </w:tcPr>
          <w:p w14:paraId="28140F97" w14:textId="77777777" w:rsidR="00CB6D8E" w:rsidRPr="009F64F0" w:rsidRDefault="00CB6D8E" w:rsidP="0090126B">
            <w:pPr>
              <w:jc w:val="center"/>
              <w:rPr>
                <w:rFonts w:ascii="Arial" w:eastAsia="Times New Roman" w:hAnsi="Arial" w:cs="Arial"/>
                <w:b/>
                <w:bCs/>
                <w:sz w:val="24"/>
                <w:szCs w:val="24"/>
              </w:rPr>
            </w:pPr>
          </w:p>
        </w:tc>
      </w:tr>
      <w:tr w:rsidR="008917E1" w:rsidRPr="009F64F0" w14:paraId="7A6F78CE" w14:textId="77777777" w:rsidTr="0090126B">
        <w:trPr>
          <w:jc w:val="center"/>
        </w:trPr>
        <w:tc>
          <w:tcPr>
            <w:tcW w:w="3402" w:type="dxa"/>
          </w:tcPr>
          <w:p w14:paraId="5704A9C7" w14:textId="048AE9DE" w:rsidR="008917E1" w:rsidRPr="006B1BAC" w:rsidRDefault="008917E1" w:rsidP="00CB6D8E">
            <w:pPr>
              <w:pStyle w:val="Textonotapie"/>
              <w:ind w:firstLine="708"/>
              <w:jc w:val="both"/>
              <w:rPr>
                <w:rFonts w:ascii="Arial" w:hAnsi="Arial" w:cs="Arial"/>
                <w:b/>
                <w:bCs/>
                <w:sz w:val="24"/>
                <w:szCs w:val="24"/>
              </w:rPr>
            </w:pPr>
            <w:r w:rsidRPr="006B1BAC">
              <w:rPr>
                <w:rFonts w:ascii="Arial" w:hAnsi="Arial" w:cs="Arial"/>
                <w:b/>
                <w:bCs/>
                <w:sz w:val="24"/>
                <w:szCs w:val="24"/>
              </w:rPr>
              <w:t>ARTÍCULO NUEVO</w:t>
            </w:r>
          </w:p>
        </w:tc>
        <w:tc>
          <w:tcPr>
            <w:tcW w:w="3402" w:type="dxa"/>
          </w:tcPr>
          <w:p w14:paraId="341A5964" w14:textId="03A8DA2D" w:rsidR="008917E1" w:rsidRPr="008917E1" w:rsidRDefault="008917E1" w:rsidP="008917E1">
            <w:pPr>
              <w:pStyle w:val="Textonotapie"/>
              <w:jc w:val="both"/>
              <w:rPr>
                <w:rFonts w:ascii="Arial" w:hAnsi="Arial" w:cs="Arial"/>
                <w:b/>
                <w:bCs/>
                <w:sz w:val="24"/>
                <w:szCs w:val="24"/>
                <w:u w:val="single"/>
              </w:rPr>
            </w:pPr>
            <w:r w:rsidRPr="008917E1">
              <w:rPr>
                <w:rFonts w:ascii="Arial" w:hAnsi="Arial" w:cs="Arial"/>
                <w:b/>
                <w:bCs/>
                <w:sz w:val="24"/>
                <w:szCs w:val="24"/>
                <w:u w:val="single"/>
              </w:rPr>
              <w:t xml:space="preserve">ARTÍCULO 5. Adiciónese </w:t>
            </w:r>
            <w:r>
              <w:rPr>
                <w:rFonts w:ascii="Arial" w:hAnsi="Arial" w:cs="Arial"/>
                <w:b/>
                <w:bCs/>
                <w:sz w:val="24"/>
                <w:szCs w:val="24"/>
                <w:u w:val="single"/>
              </w:rPr>
              <w:t>un</w:t>
            </w:r>
            <w:r w:rsidRPr="008917E1">
              <w:rPr>
                <w:rFonts w:ascii="Arial" w:hAnsi="Arial" w:cs="Arial"/>
                <w:b/>
                <w:bCs/>
                <w:sz w:val="24"/>
                <w:szCs w:val="24"/>
                <w:u w:val="single"/>
              </w:rPr>
              <w:t xml:space="preserve"> literal al artículo 8 de la Ley 1828 de 2017, el cual quedará así́: </w:t>
            </w:r>
          </w:p>
          <w:p w14:paraId="6BA4440E" w14:textId="77777777" w:rsidR="008917E1" w:rsidRPr="008917E1" w:rsidRDefault="008917E1" w:rsidP="008917E1">
            <w:pPr>
              <w:pStyle w:val="Textonotapie"/>
              <w:jc w:val="both"/>
              <w:rPr>
                <w:rFonts w:ascii="Arial" w:hAnsi="Arial" w:cs="Arial"/>
                <w:b/>
                <w:bCs/>
                <w:sz w:val="24"/>
                <w:szCs w:val="24"/>
                <w:u w:val="single"/>
              </w:rPr>
            </w:pPr>
          </w:p>
          <w:p w14:paraId="68F21673" w14:textId="67D61C48" w:rsidR="008917E1" w:rsidRPr="006B1BAC" w:rsidRDefault="008917E1" w:rsidP="006B1BAC">
            <w:pPr>
              <w:pStyle w:val="Textonotapie"/>
              <w:jc w:val="both"/>
              <w:rPr>
                <w:rFonts w:ascii="Arial" w:hAnsi="Arial" w:cs="Arial"/>
                <w:b/>
                <w:bCs/>
                <w:sz w:val="24"/>
                <w:szCs w:val="24"/>
                <w:u w:val="single"/>
              </w:rPr>
            </w:pPr>
            <w:r>
              <w:rPr>
                <w:rFonts w:ascii="Arial" w:hAnsi="Arial" w:cs="Arial"/>
                <w:b/>
                <w:bCs/>
                <w:sz w:val="24"/>
                <w:szCs w:val="24"/>
                <w:u w:val="single"/>
              </w:rPr>
              <w:t>l</w:t>
            </w:r>
            <w:r w:rsidRPr="008917E1">
              <w:rPr>
                <w:rFonts w:ascii="Arial" w:hAnsi="Arial" w:cs="Arial"/>
                <w:b/>
                <w:bCs/>
                <w:sz w:val="24"/>
                <w:szCs w:val="24"/>
                <w:u w:val="single"/>
              </w:rPr>
              <w:t>) Asistir, una vez se posesione como servidor público, a la</w:t>
            </w:r>
            <w:r>
              <w:rPr>
                <w:rFonts w:ascii="Arial" w:hAnsi="Arial" w:cs="Arial"/>
                <w:b/>
                <w:bCs/>
                <w:sz w:val="24"/>
                <w:szCs w:val="24"/>
                <w:u w:val="single"/>
              </w:rPr>
              <w:t xml:space="preserve">s jornadas obligatorias del </w:t>
            </w:r>
            <w:r w:rsidRPr="005D7A2C">
              <w:rPr>
                <w:rFonts w:ascii="Arial" w:hAnsi="Arial" w:cs="Arial"/>
                <w:b/>
                <w:bCs/>
                <w:sz w:val="24"/>
                <w:szCs w:val="24"/>
                <w:u w:val="single"/>
              </w:rPr>
              <w:t>programa de inducción y capacitación</w:t>
            </w:r>
            <w:r>
              <w:rPr>
                <w:rFonts w:ascii="Arial" w:hAnsi="Arial" w:cs="Arial"/>
                <w:b/>
                <w:bCs/>
                <w:sz w:val="24"/>
                <w:szCs w:val="24"/>
                <w:u w:val="single"/>
              </w:rPr>
              <w:t>.</w:t>
            </w:r>
            <w:r w:rsidRPr="008917E1">
              <w:rPr>
                <w:rFonts w:ascii="Arial" w:hAnsi="Arial" w:cs="Arial"/>
                <w:b/>
                <w:bCs/>
                <w:sz w:val="24"/>
                <w:szCs w:val="24"/>
                <w:u w:val="single"/>
              </w:rPr>
              <w:t xml:space="preserve"> </w:t>
            </w:r>
          </w:p>
        </w:tc>
        <w:tc>
          <w:tcPr>
            <w:tcW w:w="3403" w:type="dxa"/>
          </w:tcPr>
          <w:p w14:paraId="2A542DD8" w14:textId="77777777" w:rsidR="008917E1" w:rsidRPr="009F64F0" w:rsidRDefault="008917E1" w:rsidP="0090126B">
            <w:pPr>
              <w:jc w:val="center"/>
              <w:rPr>
                <w:rFonts w:ascii="Arial" w:eastAsia="Times New Roman" w:hAnsi="Arial" w:cs="Arial"/>
                <w:b/>
                <w:bCs/>
                <w:sz w:val="24"/>
                <w:szCs w:val="24"/>
              </w:rPr>
            </w:pPr>
          </w:p>
        </w:tc>
      </w:tr>
      <w:tr w:rsidR="006B1BAC" w:rsidRPr="009F64F0" w14:paraId="151788F2" w14:textId="77777777" w:rsidTr="0090126B">
        <w:trPr>
          <w:jc w:val="center"/>
        </w:trPr>
        <w:tc>
          <w:tcPr>
            <w:tcW w:w="3402" w:type="dxa"/>
          </w:tcPr>
          <w:p w14:paraId="4C4BAF25" w14:textId="77777777" w:rsidR="006B1BAC" w:rsidRPr="00F96D36" w:rsidRDefault="006B1BAC" w:rsidP="006B1BAC">
            <w:pPr>
              <w:pStyle w:val="Textonotapie"/>
              <w:jc w:val="both"/>
              <w:rPr>
                <w:rFonts w:ascii="Arial" w:hAnsi="Arial" w:cs="Arial"/>
                <w:sz w:val="24"/>
                <w:szCs w:val="24"/>
              </w:rPr>
            </w:pPr>
            <w:r w:rsidRPr="00F96D36">
              <w:rPr>
                <w:rFonts w:ascii="Arial" w:hAnsi="Arial" w:cs="Arial"/>
                <w:b/>
                <w:bCs/>
                <w:sz w:val="24"/>
                <w:szCs w:val="24"/>
              </w:rPr>
              <w:t>ARTÍCULO 5°.</w:t>
            </w:r>
            <w:r w:rsidRPr="00F96D36">
              <w:rPr>
                <w:rFonts w:ascii="Arial" w:hAnsi="Arial" w:cs="Arial"/>
                <w:sz w:val="24"/>
                <w:szCs w:val="24"/>
              </w:rPr>
              <w:t xml:space="preserve"> Adiciónese un literal al artículo 9 de la Ley 1828 de 2017, el cual quedara así:</w:t>
            </w:r>
          </w:p>
          <w:p w14:paraId="0E8AF1FD" w14:textId="77777777" w:rsidR="006B1BAC" w:rsidRDefault="006B1BAC" w:rsidP="006B1BAC">
            <w:pPr>
              <w:pStyle w:val="Textonotapie"/>
              <w:jc w:val="both"/>
              <w:rPr>
                <w:rFonts w:ascii="Arial" w:hAnsi="Arial" w:cs="Arial"/>
                <w:sz w:val="24"/>
                <w:szCs w:val="24"/>
              </w:rPr>
            </w:pPr>
          </w:p>
          <w:p w14:paraId="03723EB2" w14:textId="77777777" w:rsidR="006B1BAC" w:rsidRPr="00F96D36" w:rsidRDefault="006B1BAC" w:rsidP="008917E1">
            <w:pPr>
              <w:pStyle w:val="Textonotapie"/>
              <w:jc w:val="both"/>
              <w:rPr>
                <w:rFonts w:ascii="Arial" w:hAnsi="Arial" w:cs="Arial"/>
                <w:sz w:val="24"/>
                <w:szCs w:val="24"/>
              </w:rPr>
            </w:pPr>
            <w:r w:rsidRPr="00F96D36">
              <w:rPr>
                <w:rFonts w:ascii="Arial" w:hAnsi="Arial" w:cs="Arial"/>
                <w:b/>
                <w:bCs/>
                <w:sz w:val="24"/>
                <w:szCs w:val="24"/>
              </w:rPr>
              <w:t>ARTÍCULO 90. CONDUCTAS SANCIONABLES.</w:t>
            </w:r>
            <w:r w:rsidRPr="00F96D36">
              <w:rPr>
                <w:rFonts w:ascii="Arial" w:hAnsi="Arial" w:cs="Arial"/>
                <w:sz w:val="24"/>
                <w:szCs w:val="24"/>
              </w:rPr>
              <w:t xml:space="preserve"> Además de las consagradas en la Constitución Política, el Reglamento del Congreso y otras normas especiales, a los Congresistas no les está permitido: (...)</w:t>
            </w:r>
          </w:p>
          <w:p w14:paraId="50DBE697" w14:textId="77777777" w:rsidR="006B1BAC" w:rsidRDefault="006B1BAC" w:rsidP="006B1BAC">
            <w:pPr>
              <w:pStyle w:val="Textonotapie"/>
              <w:ind w:left="708"/>
              <w:jc w:val="both"/>
              <w:rPr>
                <w:rFonts w:ascii="Arial" w:hAnsi="Arial" w:cs="Arial"/>
                <w:sz w:val="24"/>
                <w:szCs w:val="24"/>
              </w:rPr>
            </w:pPr>
          </w:p>
          <w:p w14:paraId="7BB04CB3" w14:textId="4A9D60E9" w:rsidR="006B1BAC" w:rsidRPr="006B1BAC" w:rsidRDefault="006B1BAC" w:rsidP="008917E1">
            <w:pPr>
              <w:pStyle w:val="Textonotapie"/>
              <w:jc w:val="both"/>
              <w:rPr>
                <w:rFonts w:ascii="Arial" w:hAnsi="Arial" w:cs="Arial"/>
                <w:sz w:val="24"/>
                <w:szCs w:val="24"/>
              </w:rPr>
            </w:pPr>
            <w:r w:rsidRPr="006B1BAC">
              <w:rPr>
                <w:rFonts w:ascii="Arial" w:hAnsi="Arial" w:cs="Arial"/>
                <w:b/>
                <w:bCs/>
                <w:strike/>
                <w:sz w:val="24"/>
                <w:szCs w:val="24"/>
              </w:rPr>
              <w:t>i) No participar</w:t>
            </w:r>
            <w:r w:rsidRPr="00F96D36">
              <w:rPr>
                <w:rFonts w:ascii="Arial" w:hAnsi="Arial" w:cs="Arial"/>
                <w:sz w:val="24"/>
                <w:szCs w:val="24"/>
              </w:rPr>
              <w:t xml:space="preserve"> del programa de inducción y capacitación obligatorio, en sus</w:t>
            </w:r>
            <w:r>
              <w:rPr>
                <w:rFonts w:ascii="Arial" w:hAnsi="Arial" w:cs="Arial"/>
                <w:sz w:val="24"/>
                <w:szCs w:val="24"/>
              </w:rPr>
              <w:t xml:space="preserve"> </w:t>
            </w:r>
            <w:r w:rsidRPr="00F96D36">
              <w:rPr>
                <w:rFonts w:ascii="Arial" w:hAnsi="Arial" w:cs="Arial"/>
                <w:sz w:val="24"/>
                <w:szCs w:val="24"/>
              </w:rPr>
              <w:t>requisitos mínimos legales.</w:t>
            </w:r>
          </w:p>
        </w:tc>
        <w:tc>
          <w:tcPr>
            <w:tcW w:w="3402" w:type="dxa"/>
          </w:tcPr>
          <w:p w14:paraId="122F0196" w14:textId="07A84C05" w:rsidR="006B1BAC" w:rsidRPr="00F96D36" w:rsidRDefault="006B1BAC" w:rsidP="006B1BAC">
            <w:pPr>
              <w:pStyle w:val="Textonotapie"/>
              <w:jc w:val="both"/>
              <w:rPr>
                <w:rFonts w:ascii="Arial" w:hAnsi="Arial" w:cs="Arial"/>
                <w:sz w:val="24"/>
                <w:szCs w:val="24"/>
              </w:rPr>
            </w:pPr>
            <w:r w:rsidRPr="00F96D36">
              <w:rPr>
                <w:rFonts w:ascii="Arial" w:hAnsi="Arial" w:cs="Arial"/>
                <w:b/>
                <w:bCs/>
                <w:sz w:val="24"/>
                <w:szCs w:val="24"/>
              </w:rPr>
              <w:t xml:space="preserve">ARTÍCULO </w:t>
            </w:r>
            <w:r w:rsidRPr="006B1BAC">
              <w:rPr>
                <w:rFonts w:ascii="Arial" w:hAnsi="Arial" w:cs="Arial"/>
                <w:b/>
                <w:bCs/>
                <w:strike/>
                <w:sz w:val="24"/>
                <w:szCs w:val="24"/>
              </w:rPr>
              <w:t>5</w:t>
            </w:r>
            <w:r w:rsidRPr="006B1BAC">
              <w:rPr>
                <w:rFonts w:ascii="Arial" w:hAnsi="Arial" w:cs="Arial"/>
                <w:b/>
                <w:bCs/>
                <w:sz w:val="24"/>
                <w:szCs w:val="24"/>
                <w:u w:val="single"/>
              </w:rPr>
              <w:t>6</w:t>
            </w:r>
            <w:r w:rsidRPr="00F96D36">
              <w:rPr>
                <w:rFonts w:ascii="Arial" w:hAnsi="Arial" w:cs="Arial"/>
                <w:b/>
                <w:bCs/>
                <w:sz w:val="24"/>
                <w:szCs w:val="24"/>
              </w:rPr>
              <w:t>.</w:t>
            </w:r>
            <w:r w:rsidRPr="00F96D36">
              <w:rPr>
                <w:rFonts w:ascii="Arial" w:hAnsi="Arial" w:cs="Arial"/>
                <w:sz w:val="24"/>
                <w:szCs w:val="24"/>
              </w:rPr>
              <w:t xml:space="preserve"> Adiciónese un literal al artículo 9 de la Ley 1828 de 2017, el cual quedara así:</w:t>
            </w:r>
          </w:p>
          <w:p w14:paraId="305C959D" w14:textId="77777777" w:rsidR="006B1BAC" w:rsidRDefault="006B1BAC" w:rsidP="006B1BAC">
            <w:pPr>
              <w:pStyle w:val="Textonotapie"/>
              <w:jc w:val="both"/>
              <w:rPr>
                <w:rFonts w:ascii="Arial" w:hAnsi="Arial" w:cs="Arial"/>
                <w:sz w:val="24"/>
                <w:szCs w:val="24"/>
              </w:rPr>
            </w:pPr>
          </w:p>
          <w:p w14:paraId="6AE46267" w14:textId="5E791EF3" w:rsidR="006B1BAC" w:rsidRPr="00F96D36" w:rsidRDefault="006B1BAC" w:rsidP="008917E1">
            <w:pPr>
              <w:pStyle w:val="Textonotapie"/>
              <w:jc w:val="both"/>
              <w:rPr>
                <w:rFonts w:ascii="Arial" w:hAnsi="Arial" w:cs="Arial"/>
                <w:sz w:val="24"/>
                <w:szCs w:val="24"/>
              </w:rPr>
            </w:pPr>
            <w:r w:rsidRPr="00F96D36">
              <w:rPr>
                <w:rFonts w:ascii="Arial" w:hAnsi="Arial" w:cs="Arial"/>
                <w:b/>
                <w:bCs/>
                <w:sz w:val="24"/>
                <w:szCs w:val="24"/>
              </w:rPr>
              <w:t>ARTÍCULO 9</w:t>
            </w:r>
            <w:r w:rsidRPr="006B1BAC">
              <w:rPr>
                <w:rFonts w:ascii="Arial" w:hAnsi="Arial" w:cs="Arial"/>
                <w:b/>
                <w:bCs/>
                <w:strike/>
                <w:sz w:val="24"/>
                <w:szCs w:val="24"/>
              </w:rPr>
              <w:t>0</w:t>
            </w:r>
            <w:r w:rsidRPr="00F96D36">
              <w:rPr>
                <w:rFonts w:ascii="Arial" w:hAnsi="Arial" w:cs="Arial"/>
                <w:b/>
                <w:bCs/>
                <w:sz w:val="24"/>
                <w:szCs w:val="24"/>
              </w:rPr>
              <w:t>. CONDUCTAS SANCIONABLES.</w:t>
            </w:r>
            <w:r w:rsidRPr="00F96D36">
              <w:rPr>
                <w:rFonts w:ascii="Arial" w:hAnsi="Arial" w:cs="Arial"/>
                <w:sz w:val="24"/>
                <w:szCs w:val="24"/>
              </w:rPr>
              <w:t xml:space="preserve"> Además de las consagradas en la Constitución Política, el Reglamento del Congreso y otras normas especiales, a los Congresistas no les está permitido: (...)</w:t>
            </w:r>
          </w:p>
          <w:p w14:paraId="569FF65D" w14:textId="77777777" w:rsidR="006B1BAC" w:rsidRDefault="006B1BAC" w:rsidP="006B1BAC">
            <w:pPr>
              <w:pStyle w:val="Textonotapie"/>
              <w:ind w:left="708"/>
              <w:jc w:val="both"/>
              <w:rPr>
                <w:rFonts w:ascii="Arial" w:hAnsi="Arial" w:cs="Arial"/>
                <w:sz w:val="24"/>
                <w:szCs w:val="24"/>
              </w:rPr>
            </w:pPr>
          </w:p>
          <w:p w14:paraId="357B69D6" w14:textId="73FA56EC" w:rsidR="006B1BAC" w:rsidRPr="006B1BAC" w:rsidRDefault="006B1BAC" w:rsidP="008917E1">
            <w:pPr>
              <w:pStyle w:val="Textonotapie"/>
              <w:jc w:val="both"/>
              <w:rPr>
                <w:rFonts w:ascii="Arial" w:hAnsi="Arial" w:cs="Arial"/>
                <w:sz w:val="24"/>
                <w:szCs w:val="24"/>
              </w:rPr>
            </w:pPr>
            <w:r w:rsidRPr="006B1BAC">
              <w:rPr>
                <w:rFonts w:ascii="Arial" w:hAnsi="Arial" w:cs="Arial"/>
                <w:b/>
                <w:bCs/>
                <w:sz w:val="24"/>
                <w:szCs w:val="24"/>
                <w:u w:val="single"/>
              </w:rPr>
              <w:t>j)</w:t>
            </w:r>
            <w:r w:rsidRPr="00F96D36">
              <w:rPr>
                <w:rFonts w:ascii="Arial" w:hAnsi="Arial" w:cs="Arial"/>
                <w:sz w:val="24"/>
                <w:szCs w:val="24"/>
              </w:rPr>
              <w:t xml:space="preserve"> </w:t>
            </w:r>
            <w:r w:rsidRPr="006B1BAC">
              <w:rPr>
                <w:rFonts w:ascii="Arial" w:hAnsi="Arial" w:cs="Arial"/>
                <w:b/>
                <w:bCs/>
                <w:sz w:val="24"/>
                <w:szCs w:val="24"/>
                <w:u w:val="single"/>
              </w:rPr>
              <w:t>Faltar a más del 20%</w:t>
            </w:r>
            <w:r w:rsidRPr="00F96D36">
              <w:rPr>
                <w:rFonts w:ascii="Arial" w:hAnsi="Arial" w:cs="Arial"/>
                <w:sz w:val="24"/>
                <w:szCs w:val="24"/>
              </w:rPr>
              <w:t xml:space="preserve"> del programa de inducción y capacitación obligatorio, en sus</w:t>
            </w:r>
            <w:r>
              <w:rPr>
                <w:rFonts w:ascii="Arial" w:hAnsi="Arial" w:cs="Arial"/>
                <w:sz w:val="24"/>
                <w:szCs w:val="24"/>
              </w:rPr>
              <w:t xml:space="preserve"> </w:t>
            </w:r>
            <w:r w:rsidRPr="00F96D36">
              <w:rPr>
                <w:rFonts w:ascii="Arial" w:hAnsi="Arial" w:cs="Arial"/>
                <w:sz w:val="24"/>
                <w:szCs w:val="24"/>
              </w:rPr>
              <w:t>requisitos mínimos legales.</w:t>
            </w:r>
          </w:p>
        </w:tc>
        <w:tc>
          <w:tcPr>
            <w:tcW w:w="3403" w:type="dxa"/>
          </w:tcPr>
          <w:p w14:paraId="5A98057E" w14:textId="77777777" w:rsidR="006B1BAC" w:rsidRPr="009F64F0" w:rsidRDefault="006B1BAC" w:rsidP="0090126B">
            <w:pPr>
              <w:jc w:val="center"/>
              <w:rPr>
                <w:rFonts w:ascii="Arial" w:eastAsia="Times New Roman" w:hAnsi="Arial" w:cs="Arial"/>
                <w:b/>
                <w:bCs/>
                <w:sz w:val="24"/>
                <w:szCs w:val="24"/>
              </w:rPr>
            </w:pPr>
          </w:p>
        </w:tc>
      </w:tr>
      <w:tr w:rsidR="00CB6D8E" w:rsidRPr="009F64F0" w14:paraId="3FC2E100" w14:textId="77777777" w:rsidTr="0090126B">
        <w:trPr>
          <w:jc w:val="center"/>
        </w:trPr>
        <w:tc>
          <w:tcPr>
            <w:tcW w:w="3402" w:type="dxa"/>
          </w:tcPr>
          <w:p w14:paraId="323E8A8D" w14:textId="77777777" w:rsidR="00CB6D8E" w:rsidRDefault="00CB6D8E" w:rsidP="00CB6D8E">
            <w:pPr>
              <w:pStyle w:val="Textonotapie"/>
              <w:jc w:val="both"/>
              <w:rPr>
                <w:rFonts w:ascii="Arial" w:hAnsi="Arial" w:cs="Arial"/>
                <w:sz w:val="24"/>
                <w:szCs w:val="24"/>
              </w:rPr>
            </w:pPr>
            <w:r w:rsidRPr="002E3E97">
              <w:rPr>
                <w:rFonts w:ascii="Arial" w:hAnsi="Arial" w:cs="Arial"/>
                <w:b/>
                <w:bCs/>
                <w:sz w:val="24"/>
                <w:szCs w:val="24"/>
              </w:rPr>
              <w:t xml:space="preserve">ARTÍCULO 6º. </w:t>
            </w:r>
            <w:r w:rsidRPr="00F96D36">
              <w:rPr>
                <w:rFonts w:ascii="Arial" w:hAnsi="Arial" w:cs="Arial"/>
                <w:sz w:val="24"/>
                <w:szCs w:val="24"/>
              </w:rPr>
              <w:t>Adiciónese un parágrafo al artículo 11 de la Ley 1828 de 2017, el cual quedará así:</w:t>
            </w:r>
          </w:p>
          <w:p w14:paraId="24561CFD" w14:textId="77777777" w:rsidR="00CB6D8E" w:rsidRPr="00F96D36" w:rsidRDefault="00CB6D8E" w:rsidP="00CB6D8E">
            <w:pPr>
              <w:pStyle w:val="Textonotapie"/>
              <w:jc w:val="both"/>
              <w:rPr>
                <w:rFonts w:ascii="Arial" w:hAnsi="Arial" w:cs="Arial"/>
                <w:sz w:val="24"/>
                <w:szCs w:val="24"/>
              </w:rPr>
            </w:pPr>
          </w:p>
          <w:p w14:paraId="16A2E09E" w14:textId="77777777" w:rsidR="00CB6D8E" w:rsidRPr="00F96D36" w:rsidRDefault="00CB6D8E" w:rsidP="008917E1">
            <w:pPr>
              <w:pStyle w:val="Textonotapie"/>
              <w:jc w:val="both"/>
              <w:rPr>
                <w:rFonts w:ascii="Arial" w:hAnsi="Arial" w:cs="Arial"/>
                <w:sz w:val="24"/>
                <w:szCs w:val="24"/>
              </w:rPr>
            </w:pPr>
            <w:r w:rsidRPr="002E3E97">
              <w:rPr>
                <w:rFonts w:ascii="Arial" w:hAnsi="Arial" w:cs="Arial"/>
                <w:b/>
                <w:bCs/>
                <w:sz w:val="24"/>
                <w:szCs w:val="24"/>
              </w:rPr>
              <w:lastRenderedPageBreak/>
              <w:t>ARTÍCULO 11. CLASIFICACIÓN DE LAS FALTAS.</w:t>
            </w:r>
            <w:r w:rsidRPr="00F96D36">
              <w:rPr>
                <w:rFonts w:ascii="Arial" w:hAnsi="Arial" w:cs="Arial"/>
                <w:sz w:val="24"/>
                <w:szCs w:val="24"/>
              </w:rPr>
              <w:t xml:space="preserve"> Las faltas en las que puede incurrir el Congresista son: (...)</w:t>
            </w:r>
          </w:p>
          <w:p w14:paraId="018FC48D" w14:textId="77777777" w:rsidR="00CB6D8E" w:rsidRDefault="00CB6D8E" w:rsidP="00CB6D8E">
            <w:pPr>
              <w:pStyle w:val="Textonotapie"/>
              <w:jc w:val="both"/>
              <w:rPr>
                <w:rFonts w:ascii="Arial" w:hAnsi="Arial" w:cs="Arial"/>
                <w:sz w:val="24"/>
                <w:szCs w:val="24"/>
              </w:rPr>
            </w:pPr>
          </w:p>
          <w:p w14:paraId="7186AEF8" w14:textId="520DAE2D" w:rsidR="00CB6D8E" w:rsidRPr="00CB6D8E" w:rsidRDefault="00CB6D8E" w:rsidP="008917E1">
            <w:pPr>
              <w:pStyle w:val="Textonotapie"/>
              <w:jc w:val="both"/>
              <w:rPr>
                <w:rFonts w:ascii="Arial" w:hAnsi="Arial" w:cs="Arial"/>
                <w:sz w:val="24"/>
                <w:szCs w:val="24"/>
              </w:rPr>
            </w:pPr>
            <w:r w:rsidRPr="00F96D36">
              <w:rPr>
                <w:rFonts w:ascii="Arial" w:hAnsi="Arial" w:cs="Arial"/>
                <w:sz w:val="24"/>
                <w:szCs w:val="24"/>
              </w:rPr>
              <w:t xml:space="preserve">PARÁGRAFO 3. Constituye falta grave la conducta contemplada en el literal </w:t>
            </w:r>
            <w:r w:rsidRPr="006B1BAC">
              <w:rPr>
                <w:rFonts w:ascii="Arial" w:hAnsi="Arial" w:cs="Arial"/>
                <w:strike/>
                <w:sz w:val="24"/>
                <w:szCs w:val="24"/>
              </w:rPr>
              <w:t>i)</w:t>
            </w:r>
            <w:r w:rsidRPr="00F96D36">
              <w:rPr>
                <w:rFonts w:ascii="Arial" w:hAnsi="Arial" w:cs="Arial"/>
                <w:sz w:val="24"/>
                <w:szCs w:val="24"/>
              </w:rPr>
              <w:t xml:space="preserve"> de</w:t>
            </w:r>
            <w:r>
              <w:rPr>
                <w:rFonts w:ascii="Arial" w:hAnsi="Arial" w:cs="Arial"/>
                <w:sz w:val="24"/>
                <w:szCs w:val="24"/>
              </w:rPr>
              <w:t xml:space="preserve">l </w:t>
            </w:r>
            <w:r w:rsidRPr="00F96D36">
              <w:rPr>
                <w:rFonts w:ascii="Arial" w:hAnsi="Arial" w:cs="Arial"/>
                <w:sz w:val="24"/>
                <w:szCs w:val="24"/>
              </w:rPr>
              <w:t>artículo 9.</w:t>
            </w:r>
          </w:p>
        </w:tc>
        <w:tc>
          <w:tcPr>
            <w:tcW w:w="3402" w:type="dxa"/>
          </w:tcPr>
          <w:p w14:paraId="2AF2A13A" w14:textId="65E5A05B" w:rsidR="006B1BAC" w:rsidRDefault="006B1BAC" w:rsidP="006B1BAC">
            <w:pPr>
              <w:pStyle w:val="Textonotapie"/>
              <w:jc w:val="both"/>
              <w:rPr>
                <w:rFonts w:ascii="Arial" w:hAnsi="Arial" w:cs="Arial"/>
                <w:sz w:val="24"/>
                <w:szCs w:val="24"/>
              </w:rPr>
            </w:pPr>
            <w:r w:rsidRPr="002E3E97">
              <w:rPr>
                <w:rFonts w:ascii="Arial" w:hAnsi="Arial" w:cs="Arial"/>
                <w:b/>
                <w:bCs/>
                <w:sz w:val="24"/>
                <w:szCs w:val="24"/>
              </w:rPr>
              <w:lastRenderedPageBreak/>
              <w:t xml:space="preserve">ARTÍCULO </w:t>
            </w:r>
            <w:r w:rsidRPr="006B1BAC">
              <w:rPr>
                <w:rFonts w:ascii="Arial" w:hAnsi="Arial" w:cs="Arial"/>
                <w:b/>
                <w:bCs/>
                <w:strike/>
                <w:sz w:val="24"/>
                <w:szCs w:val="24"/>
              </w:rPr>
              <w:t>6</w:t>
            </w:r>
            <w:r w:rsidRPr="006B1BAC">
              <w:rPr>
                <w:rFonts w:ascii="Arial" w:hAnsi="Arial" w:cs="Arial"/>
                <w:b/>
                <w:bCs/>
                <w:sz w:val="24"/>
                <w:szCs w:val="24"/>
                <w:u w:val="single"/>
              </w:rPr>
              <w:t>7</w:t>
            </w:r>
            <w:r w:rsidRPr="002E3E97">
              <w:rPr>
                <w:rFonts w:ascii="Arial" w:hAnsi="Arial" w:cs="Arial"/>
                <w:b/>
                <w:bCs/>
                <w:sz w:val="24"/>
                <w:szCs w:val="24"/>
              </w:rPr>
              <w:t xml:space="preserve">. </w:t>
            </w:r>
            <w:r w:rsidRPr="00F96D36">
              <w:rPr>
                <w:rFonts w:ascii="Arial" w:hAnsi="Arial" w:cs="Arial"/>
                <w:sz w:val="24"/>
                <w:szCs w:val="24"/>
              </w:rPr>
              <w:t>Adiciónese un parágrafo al artículo 11 de la Ley 1828 de 2017, el cual quedará así:</w:t>
            </w:r>
          </w:p>
          <w:p w14:paraId="391FF4BA" w14:textId="77777777" w:rsidR="006B1BAC" w:rsidRPr="00F96D36" w:rsidRDefault="006B1BAC" w:rsidP="006B1BAC">
            <w:pPr>
              <w:pStyle w:val="Textonotapie"/>
              <w:jc w:val="both"/>
              <w:rPr>
                <w:rFonts w:ascii="Arial" w:hAnsi="Arial" w:cs="Arial"/>
                <w:sz w:val="24"/>
                <w:szCs w:val="24"/>
              </w:rPr>
            </w:pPr>
          </w:p>
          <w:p w14:paraId="19FC686D" w14:textId="77777777" w:rsidR="006B1BAC" w:rsidRPr="00F96D36" w:rsidRDefault="006B1BAC" w:rsidP="008917E1">
            <w:pPr>
              <w:pStyle w:val="Textonotapie"/>
              <w:jc w:val="both"/>
              <w:rPr>
                <w:rFonts w:ascii="Arial" w:hAnsi="Arial" w:cs="Arial"/>
                <w:sz w:val="24"/>
                <w:szCs w:val="24"/>
              </w:rPr>
            </w:pPr>
            <w:r w:rsidRPr="002E3E97">
              <w:rPr>
                <w:rFonts w:ascii="Arial" w:hAnsi="Arial" w:cs="Arial"/>
                <w:b/>
                <w:bCs/>
                <w:sz w:val="24"/>
                <w:szCs w:val="24"/>
              </w:rPr>
              <w:lastRenderedPageBreak/>
              <w:t>ARTÍCULO 11. CLASIFICACIÓN DE LAS FALTAS.</w:t>
            </w:r>
            <w:r w:rsidRPr="00F96D36">
              <w:rPr>
                <w:rFonts w:ascii="Arial" w:hAnsi="Arial" w:cs="Arial"/>
                <w:sz w:val="24"/>
                <w:szCs w:val="24"/>
              </w:rPr>
              <w:t xml:space="preserve"> Las faltas en las que puede incurrir el Congresista son: (...)</w:t>
            </w:r>
          </w:p>
          <w:p w14:paraId="033EE3CF" w14:textId="77777777" w:rsidR="006B1BAC" w:rsidRDefault="006B1BAC" w:rsidP="006B1BAC">
            <w:pPr>
              <w:pStyle w:val="Textonotapie"/>
              <w:jc w:val="both"/>
              <w:rPr>
                <w:rFonts w:ascii="Arial" w:hAnsi="Arial" w:cs="Arial"/>
                <w:sz w:val="24"/>
                <w:szCs w:val="24"/>
              </w:rPr>
            </w:pPr>
          </w:p>
          <w:p w14:paraId="1EB6373F" w14:textId="77777777" w:rsidR="006B1BAC" w:rsidRPr="00F96D36" w:rsidRDefault="006B1BAC" w:rsidP="008917E1">
            <w:pPr>
              <w:pStyle w:val="Textonotapie"/>
              <w:jc w:val="both"/>
              <w:rPr>
                <w:rFonts w:ascii="Arial" w:hAnsi="Arial" w:cs="Arial"/>
                <w:sz w:val="24"/>
                <w:szCs w:val="24"/>
              </w:rPr>
            </w:pPr>
            <w:r w:rsidRPr="00F96D36">
              <w:rPr>
                <w:rFonts w:ascii="Arial" w:hAnsi="Arial" w:cs="Arial"/>
                <w:sz w:val="24"/>
                <w:szCs w:val="24"/>
              </w:rPr>
              <w:t xml:space="preserve">PARÁGRAFO 3. Constituye falta grave la conducta contemplada en el literal </w:t>
            </w:r>
            <w:r w:rsidRPr="006B1BAC">
              <w:rPr>
                <w:rFonts w:ascii="Arial" w:hAnsi="Arial" w:cs="Arial"/>
                <w:b/>
                <w:bCs/>
                <w:sz w:val="24"/>
                <w:szCs w:val="24"/>
                <w:u w:val="single"/>
              </w:rPr>
              <w:t>j)</w:t>
            </w:r>
            <w:r w:rsidRPr="00F96D36">
              <w:rPr>
                <w:rFonts w:ascii="Arial" w:hAnsi="Arial" w:cs="Arial"/>
                <w:sz w:val="24"/>
                <w:szCs w:val="24"/>
              </w:rPr>
              <w:t xml:space="preserve"> de</w:t>
            </w:r>
            <w:r>
              <w:rPr>
                <w:rFonts w:ascii="Arial" w:hAnsi="Arial" w:cs="Arial"/>
                <w:sz w:val="24"/>
                <w:szCs w:val="24"/>
              </w:rPr>
              <w:t xml:space="preserve">l </w:t>
            </w:r>
            <w:r w:rsidRPr="00F96D36">
              <w:rPr>
                <w:rFonts w:ascii="Arial" w:hAnsi="Arial" w:cs="Arial"/>
                <w:sz w:val="24"/>
                <w:szCs w:val="24"/>
              </w:rPr>
              <w:t>artículo 9.</w:t>
            </w:r>
          </w:p>
          <w:p w14:paraId="56F349F7" w14:textId="77777777" w:rsidR="00CB6D8E" w:rsidRPr="009F64F0" w:rsidRDefault="00CB6D8E" w:rsidP="0090126B">
            <w:pPr>
              <w:jc w:val="center"/>
              <w:rPr>
                <w:rFonts w:ascii="Arial" w:eastAsia="Times New Roman" w:hAnsi="Arial" w:cs="Arial"/>
                <w:b/>
                <w:bCs/>
                <w:sz w:val="24"/>
                <w:szCs w:val="24"/>
              </w:rPr>
            </w:pPr>
          </w:p>
        </w:tc>
        <w:tc>
          <w:tcPr>
            <w:tcW w:w="3403" w:type="dxa"/>
          </w:tcPr>
          <w:p w14:paraId="4E697BE5" w14:textId="77777777" w:rsidR="00CB6D8E" w:rsidRPr="009F64F0" w:rsidRDefault="00CB6D8E" w:rsidP="0090126B">
            <w:pPr>
              <w:jc w:val="center"/>
              <w:rPr>
                <w:rFonts w:ascii="Arial" w:eastAsia="Times New Roman" w:hAnsi="Arial" w:cs="Arial"/>
                <w:b/>
                <w:bCs/>
                <w:sz w:val="24"/>
                <w:szCs w:val="24"/>
              </w:rPr>
            </w:pPr>
          </w:p>
        </w:tc>
      </w:tr>
      <w:tr w:rsidR="006B1BAC" w:rsidRPr="009F64F0" w14:paraId="01305927" w14:textId="77777777" w:rsidTr="0090126B">
        <w:trPr>
          <w:jc w:val="center"/>
        </w:trPr>
        <w:tc>
          <w:tcPr>
            <w:tcW w:w="3402" w:type="dxa"/>
          </w:tcPr>
          <w:p w14:paraId="363070D0" w14:textId="77777777" w:rsidR="006B1BAC" w:rsidRDefault="006B1BAC" w:rsidP="00CB6D8E">
            <w:pPr>
              <w:pStyle w:val="Textonotapie"/>
              <w:jc w:val="both"/>
              <w:rPr>
                <w:rFonts w:ascii="Arial" w:hAnsi="Arial" w:cs="Arial"/>
                <w:b/>
                <w:bCs/>
                <w:sz w:val="24"/>
                <w:szCs w:val="24"/>
              </w:rPr>
            </w:pPr>
          </w:p>
          <w:p w14:paraId="6045CAA3" w14:textId="7B64AC68" w:rsidR="006B1BAC" w:rsidRPr="002E3E97" w:rsidRDefault="006B1BAC" w:rsidP="006B1BAC">
            <w:pPr>
              <w:pStyle w:val="Textonotapie"/>
              <w:jc w:val="center"/>
              <w:rPr>
                <w:rFonts w:ascii="Arial" w:hAnsi="Arial" w:cs="Arial"/>
                <w:b/>
                <w:bCs/>
                <w:sz w:val="24"/>
                <w:szCs w:val="24"/>
              </w:rPr>
            </w:pPr>
            <w:r w:rsidRPr="006B1BAC">
              <w:rPr>
                <w:rFonts w:ascii="Arial" w:hAnsi="Arial" w:cs="Arial"/>
                <w:b/>
                <w:bCs/>
                <w:sz w:val="24"/>
                <w:szCs w:val="24"/>
              </w:rPr>
              <w:t>ARTÍCULO NUEVO</w:t>
            </w:r>
          </w:p>
        </w:tc>
        <w:tc>
          <w:tcPr>
            <w:tcW w:w="3402" w:type="dxa"/>
          </w:tcPr>
          <w:p w14:paraId="707BB809" w14:textId="1809A32D" w:rsidR="006B1BAC" w:rsidRPr="006B1BAC" w:rsidRDefault="006B1BAC" w:rsidP="006B1BAC">
            <w:pPr>
              <w:pStyle w:val="Textonotapie"/>
              <w:jc w:val="both"/>
              <w:rPr>
                <w:rFonts w:ascii="Arial" w:hAnsi="Arial" w:cs="Arial"/>
                <w:b/>
                <w:bCs/>
                <w:sz w:val="24"/>
                <w:szCs w:val="24"/>
                <w:u w:val="single"/>
              </w:rPr>
            </w:pPr>
            <w:r w:rsidRPr="006B1BAC">
              <w:rPr>
                <w:rFonts w:ascii="Arial" w:hAnsi="Arial" w:cs="Arial"/>
                <w:b/>
                <w:bCs/>
                <w:sz w:val="24"/>
                <w:szCs w:val="24"/>
                <w:u w:val="single"/>
              </w:rPr>
              <w:t xml:space="preserve">ARTÍCULO 8. PROGRAMA DE INDUCCIÓN Y CAPACITACIÓN EN LAS COMISIONES CONSTITUCIONALES PERMANENTES. Al finalizar las jornadas obligatorias del programa de inducción y capacitación de los congresistas y una vez conformadas las comisiones constitucionales permanentes, los secretarios de cada una de estas deberán capacitar a los congresistas miembros de sus comisiones, en las particularidades y temas que allí se tramitan. La asistencia a estas capacitaciones es obligatoria, las cuales tendrán una duración mínima </w:t>
            </w:r>
            <w:r w:rsidR="008917E1">
              <w:rPr>
                <w:rFonts w:ascii="Arial" w:hAnsi="Arial" w:cs="Arial"/>
                <w:b/>
                <w:bCs/>
                <w:sz w:val="24"/>
                <w:szCs w:val="24"/>
                <w:u w:val="single"/>
              </w:rPr>
              <w:t xml:space="preserve">global de veinte (20) horas. </w:t>
            </w:r>
          </w:p>
        </w:tc>
        <w:tc>
          <w:tcPr>
            <w:tcW w:w="3403" w:type="dxa"/>
          </w:tcPr>
          <w:p w14:paraId="555035E4" w14:textId="77777777" w:rsidR="006B1BAC" w:rsidRPr="009F64F0" w:rsidRDefault="006B1BAC" w:rsidP="0090126B">
            <w:pPr>
              <w:jc w:val="center"/>
              <w:rPr>
                <w:rFonts w:ascii="Arial" w:eastAsia="Times New Roman" w:hAnsi="Arial" w:cs="Arial"/>
                <w:b/>
                <w:bCs/>
                <w:sz w:val="24"/>
                <w:szCs w:val="24"/>
              </w:rPr>
            </w:pPr>
          </w:p>
        </w:tc>
      </w:tr>
      <w:tr w:rsidR="00CB6D8E" w:rsidRPr="009F64F0" w14:paraId="374210A9" w14:textId="77777777" w:rsidTr="0090126B">
        <w:trPr>
          <w:jc w:val="center"/>
        </w:trPr>
        <w:tc>
          <w:tcPr>
            <w:tcW w:w="3402" w:type="dxa"/>
          </w:tcPr>
          <w:p w14:paraId="30570A77" w14:textId="7C85E5C7" w:rsidR="00CB6D8E" w:rsidRPr="002E3E97" w:rsidRDefault="00CB6D8E" w:rsidP="00CB6D8E">
            <w:pPr>
              <w:pStyle w:val="Textonotapie"/>
              <w:jc w:val="both"/>
              <w:rPr>
                <w:rFonts w:ascii="Arial" w:hAnsi="Arial" w:cs="Arial"/>
                <w:b/>
                <w:bCs/>
                <w:sz w:val="24"/>
                <w:szCs w:val="24"/>
              </w:rPr>
            </w:pPr>
            <w:r w:rsidRPr="002E3E97">
              <w:rPr>
                <w:rFonts w:ascii="Arial" w:hAnsi="Arial" w:cs="Arial"/>
                <w:b/>
                <w:bCs/>
                <w:sz w:val="24"/>
                <w:szCs w:val="24"/>
              </w:rPr>
              <w:t>ARTÍCULO 7. Vigencia.</w:t>
            </w:r>
            <w:r w:rsidRPr="00F96D36">
              <w:rPr>
                <w:rFonts w:ascii="Arial" w:hAnsi="Arial" w:cs="Arial"/>
                <w:sz w:val="24"/>
                <w:szCs w:val="24"/>
              </w:rPr>
              <w:t xml:space="preserve"> La presente Ley rige a partir de su sanción y promulgación y deroga todas las disposiciones que le sean contrarias.</w:t>
            </w:r>
          </w:p>
        </w:tc>
        <w:tc>
          <w:tcPr>
            <w:tcW w:w="3402" w:type="dxa"/>
          </w:tcPr>
          <w:p w14:paraId="16394708" w14:textId="2C10B84B" w:rsidR="00CB6D8E" w:rsidRPr="006B1BAC" w:rsidRDefault="006B1BAC" w:rsidP="006B1BAC">
            <w:pPr>
              <w:pStyle w:val="Textonotapie"/>
              <w:jc w:val="both"/>
              <w:rPr>
                <w:rFonts w:ascii="Arial" w:hAnsi="Arial" w:cs="Arial"/>
                <w:sz w:val="24"/>
                <w:szCs w:val="24"/>
              </w:rPr>
            </w:pPr>
            <w:r w:rsidRPr="002E3E97">
              <w:rPr>
                <w:rFonts w:ascii="Arial" w:hAnsi="Arial" w:cs="Arial"/>
                <w:b/>
                <w:bCs/>
                <w:sz w:val="24"/>
                <w:szCs w:val="24"/>
              </w:rPr>
              <w:t xml:space="preserve">ARTÍCULO </w:t>
            </w:r>
            <w:r w:rsidRPr="006B1BAC">
              <w:rPr>
                <w:rFonts w:ascii="Arial" w:hAnsi="Arial" w:cs="Arial"/>
                <w:b/>
                <w:bCs/>
                <w:strike/>
                <w:sz w:val="24"/>
                <w:szCs w:val="24"/>
              </w:rPr>
              <w:t>7</w:t>
            </w:r>
            <w:r w:rsidRPr="006B1BAC">
              <w:rPr>
                <w:rFonts w:ascii="Arial" w:hAnsi="Arial" w:cs="Arial"/>
                <w:b/>
                <w:bCs/>
                <w:sz w:val="24"/>
                <w:szCs w:val="24"/>
                <w:u w:val="single"/>
              </w:rPr>
              <w:t>9</w:t>
            </w:r>
            <w:r>
              <w:rPr>
                <w:rFonts w:ascii="Arial" w:hAnsi="Arial" w:cs="Arial"/>
                <w:b/>
                <w:bCs/>
                <w:sz w:val="24"/>
                <w:szCs w:val="24"/>
              </w:rPr>
              <w:t>.</w:t>
            </w:r>
            <w:r w:rsidRPr="002E3E97">
              <w:rPr>
                <w:rFonts w:ascii="Arial" w:hAnsi="Arial" w:cs="Arial"/>
                <w:b/>
                <w:bCs/>
                <w:sz w:val="24"/>
                <w:szCs w:val="24"/>
              </w:rPr>
              <w:t xml:space="preserve"> VIGENCIA.</w:t>
            </w:r>
            <w:r w:rsidRPr="00F96D36">
              <w:rPr>
                <w:rFonts w:ascii="Arial" w:hAnsi="Arial" w:cs="Arial"/>
                <w:sz w:val="24"/>
                <w:szCs w:val="24"/>
              </w:rPr>
              <w:t xml:space="preserve"> La presente </w:t>
            </w:r>
            <w:proofErr w:type="spellStart"/>
            <w:r w:rsidRPr="006B1BAC">
              <w:rPr>
                <w:rFonts w:ascii="Arial" w:hAnsi="Arial" w:cs="Arial"/>
                <w:b/>
                <w:bCs/>
                <w:strike/>
                <w:sz w:val="24"/>
                <w:szCs w:val="24"/>
              </w:rPr>
              <w:t>L</w:t>
            </w:r>
            <w:r w:rsidRPr="006B1BAC">
              <w:rPr>
                <w:rFonts w:ascii="Arial" w:hAnsi="Arial" w:cs="Arial"/>
                <w:b/>
                <w:bCs/>
                <w:sz w:val="24"/>
                <w:szCs w:val="24"/>
                <w:u w:val="single"/>
              </w:rPr>
              <w:t>l</w:t>
            </w:r>
            <w:r w:rsidRPr="00F96D36">
              <w:rPr>
                <w:rFonts w:ascii="Arial" w:hAnsi="Arial" w:cs="Arial"/>
                <w:sz w:val="24"/>
                <w:szCs w:val="24"/>
              </w:rPr>
              <w:t>ey</w:t>
            </w:r>
            <w:proofErr w:type="spellEnd"/>
            <w:r w:rsidRPr="00F96D36">
              <w:rPr>
                <w:rFonts w:ascii="Arial" w:hAnsi="Arial" w:cs="Arial"/>
                <w:sz w:val="24"/>
                <w:szCs w:val="24"/>
              </w:rPr>
              <w:t xml:space="preserve"> rige a partir de su sanción y promulgación y deroga todas las disposiciones que le sean contrarias.</w:t>
            </w:r>
          </w:p>
        </w:tc>
        <w:tc>
          <w:tcPr>
            <w:tcW w:w="3403" w:type="dxa"/>
          </w:tcPr>
          <w:p w14:paraId="2E66C28B" w14:textId="77777777" w:rsidR="00CB6D8E" w:rsidRPr="009F64F0" w:rsidRDefault="00CB6D8E" w:rsidP="0090126B">
            <w:pPr>
              <w:jc w:val="center"/>
              <w:rPr>
                <w:rFonts w:ascii="Arial" w:eastAsia="Times New Roman" w:hAnsi="Arial" w:cs="Arial"/>
                <w:b/>
                <w:bCs/>
                <w:sz w:val="24"/>
                <w:szCs w:val="24"/>
              </w:rPr>
            </w:pPr>
          </w:p>
        </w:tc>
      </w:tr>
    </w:tbl>
    <w:p w14:paraId="68CB6115" w14:textId="5D584FCC" w:rsidR="00AE5CC5" w:rsidRPr="009F64F0" w:rsidRDefault="00AE5CC5" w:rsidP="00BD0101">
      <w:pPr>
        <w:spacing w:line="240" w:lineRule="auto"/>
        <w:jc w:val="both"/>
        <w:rPr>
          <w:rFonts w:ascii="Arial" w:hAnsi="Arial" w:cs="Arial"/>
          <w:b/>
          <w:sz w:val="24"/>
          <w:szCs w:val="24"/>
        </w:rPr>
      </w:pPr>
    </w:p>
    <w:p w14:paraId="3DAEC468" w14:textId="0CC32B4A" w:rsidR="00ED5E3F" w:rsidRPr="009F64F0" w:rsidRDefault="00ED5E3F" w:rsidP="00567751">
      <w:pPr>
        <w:pStyle w:val="Textodeglobo"/>
        <w:numPr>
          <w:ilvl w:val="0"/>
          <w:numId w:val="28"/>
        </w:numPr>
        <w:rPr>
          <w:rFonts w:ascii="Arial" w:hAnsi="Arial" w:cs="Arial"/>
          <w:b/>
          <w:bCs/>
          <w:sz w:val="24"/>
          <w:szCs w:val="24"/>
        </w:rPr>
      </w:pPr>
      <w:r w:rsidRPr="009F64F0">
        <w:rPr>
          <w:rFonts w:ascii="Arial" w:hAnsi="Arial" w:cs="Arial"/>
          <w:b/>
          <w:bCs/>
          <w:sz w:val="24"/>
          <w:szCs w:val="24"/>
        </w:rPr>
        <w:t>PROPOSICIÓN.</w:t>
      </w:r>
    </w:p>
    <w:p w14:paraId="36607DBD" w14:textId="77777777" w:rsidR="00FF7F04" w:rsidRPr="009F64F0" w:rsidRDefault="00FF7F04" w:rsidP="00FF7F04">
      <w:pPr>
        <w:pStyle w:val="Textodeglobo"/>
        <w:ind w:left="1080"/>
        <w:rPr>
          <w:rFonts w:ascii="Arial" w:hAnsi="Arial" w:cs="Arial"/>
          <w:b/>
          <w:bCs/>
          <w:sz w:val="24"/>
          <w:szCs w:val="24"/>
        </w:rPr>
      </w:pPr>
    </w:p>
    <w:p w14:paraId="73F8A906" w14:textId="11CCD88A" w:rsidR="0017283A" w:rsidRPr="00F96D36" w:rsidRDefault="00450D90" w:rsidP="00FF7F04">
      <w:pPr>
        <w:pStyle w:val="Textodeglobo"/>
        <w:jc w:val="both"/>
        <w:rPr>
          <w:rFonts w:ascii="Arial" w:hAnsi="Arial" w:cs="Arial"/>
          <w:i/>
          <w:iCs/>
          <w:sz w:val="24"/>
          <w:szCs w:val="24"/>
        </w:rPr>
      </w:pPr>
      <w:r w:rsidRPr="009F64F0">
        <w:rPr>
          <w:rFonts w:ascii="Arial" w:hAnsi="Arial" w:cs="Arial"/>
          <w:sz w:val="24"/>
          <w:szCs w:val="24"/>
        </w:rPr>
        <w:t>Con fundament</w:t>
      </w:r>
      <w:r w:rsidR="00C764B8">
        <w:rPr>
          <w:rFonts w:ascii="Arial" w:hAnsi="Arial" w:cs="Arial"/>
          <w:sz w:val="24"/>
          <w:szCs w:val="24"/>
        </w:rPr>
        <w:t>o</w:t>
      </w:r>
      <w:r w:rsidRPr="009F64F0">
        <w:rPr>
          <w:rFonts w:ascii="Arial" w:hAnsi="Arial" w:cs="Arial"/>
          <w:sz w:val="24"/>
          <w:szCs w:val="24"/>
        </w:rPr>
        <w:t xml:space="preserve"> en las anteriores consideraciones, </w:t>
      </w:r>
      <w:r w:rsidR="008F03C1" w:rsidRPr="009F64F0">
        <w:rPr>
          <w:rFonts w:ascii="Arial" w:hAnsi="Arial" w:cs="Arial"/>
          <w:sz w:val="24"/>
          <w:szCs w:val="24"/>
        </w:rPr>
        <w:t>presento</w:t>
      </w:r>
      <w:r w:rsidRPr="009F64F0">
        <w:rPr>
          <w:rFonts w:ascii="Arial" w:hAnsi="Arial" w:cs="Arial"/>
          <w:sz w:val="24"/>
          <w:szCs w:val="24"/>
        </w:rPr>
        <w:t xml:space="preserve"> </w:t>
      </w:r>
      <w:r w:rsidRPr="009F64F0">
        <w:rPr>
          <w:rFonts w:ascii="Arial" w:hAnsi="Arial" w:cs="Arial"/>
          <w:b/>
          <w:bCs/>
          <w:sz w:val="24"/>
          <w:szCs w:val="24"/>
        </w:rPr>
        <w:t>PONENCIA POSI</w:t>
      </w:r>
      <w:r w:rsidR="0001496F" w:rsidRPr="009F64F0">
        <w:rPr>
          <w:rFonts w:ascii="Arial" w:hAnsi="Arial" w:cs="Arial"/>
          <w:b/>
          <w:bCs/>
          <w:sz w:val="24"/>
          <w:szCs w:val="24"/>
        </w:rPr>
        <w:t>T</w:t>
      </w:r>
      <w:r w:rsidRPr="009F64F0">
        <w:rPr>
          <w:rFonts w:ascii="Arial" w:hAnsi="Arial" w:cs="Arial"/>
          <w:b/>
          <w:bCs/>
          <w:sz w:val="24"/>
          <w:szCs w:val="24"/>
        </w:rPr>
        <w:t>IVA</w:t>
      </w:r>
      <w:r w:rsidRPr="009F64F0">
        <w:rPr>
          <w:rFonts w:ascii="Arial" w:hAnsi="Arial" w:cs="Arial"/>
          <w:sz w:val="24"/>
          <w:szCs w:val="24"/>
        </w:rPr>
        <w:t xml:space="preserve"> y de manera respetuosa </w:t>
      </w:r>
      <w:r w:rsidR="008F03C1" w:rsidRPr="009F64F0">
        <w:rPr>
          <w:rFonts w:ascii="Arial" w:hAnsi="Arial" w:cs="Arial"/>
          <w:sz w:val="24"/>
          <w:szCs w:val="24"/>
        </w:rPr>
        <w:t>solicito</w:t>
      </w:r>
      <w:r w:rsidRPr="009F64F0">
        <w:rPr>
          <w:rFonts w:ascii="Arial" w:hAnsi="Arial" w:cs="Arial"/>
          <w:sz w:val="24"/>
          <w:szCs w:val="24"/>
        </w:rPr>
        <w:t xml:space="preserve"> a la Comisión Primera Constitucional de </w:t>
      </w:r>
      <w:r w:rsidRPr="009F64F0">
        <w:rPr>
          <w:rFonts w:ascii="Arial" w:hAnsi="Arial" w:cs="Arial"/>
          <w:sz w:val="24"/>
          <w:szCs w:val="24"/>
        </w:rPr>
        <w:lastRenderedPageBreak/>
        <w:t xml:space="preserve">la Cámara de Representantes dar </w:t>
      </w:r>
      <w:r w:rsidR="00BF71B9" w:rsidRPr="009F64F0">
        <w:rPr>
          <w:rFonts w:ascii="Arial" w:hAnsi="Arial" w:cs="Arial"/>
          <w:sz w:val="24"/>
          <w:szCs w:val="24"/>
        </w:rPr>
        <w:t>p</w:t>
      </w:r>
      <w:r w:rsidRPr="009F64F0">
        <w:rPr>
          <w:rFonts w:ascii="Arial" w:hAnsi="Arial" w:cs="Arial"/>
          <w:sz w:val="24"/>
          <w:szCs w:val="24"/>
        </w:rPr>
        <w:t xml:space="preserve">rimer </w:t>
      </w:r>
      <w:r w:rsidR="00BF71B9" w:rsidRPr="009F64F0">
        <w:rPr>
          <w:rFonts w:ascii="Arial" w:hAnsi="Arial" w:cs="Arial"/>
          <w:sz w:val="24"/>
          <w:szCs w:val="24"/>
        </w:rPr>
        <w:t>d</w:t>
      </w:r>
      <w:r w:rsidRPr="009F64F0">
        <w:rPr>
          <w:rFonts w:ascii="Arial" w:hAnsi="Arial" w:cs="Arial"/>
          <w:sz w:val="24"/>
          <w:szCs w:val="24"/>
        </w:rPr>
        <w:t xml:space="preserve">ebate </w:t>
      </w:r>
      <w:r w:rsidR="0017283A" w:rsidRPr="009F64F0">
        <w:rPr>
          <w:rFonts w:ascii="Arial" w:hAnsi="Arial" w:cs="Arial"/>
          <w:sz w:val="24"/>
          <w:szCs w:val="24"/>
        </w:rPr>
        <w:t xml:space="preserve">al Proyecto de </w:t>
      </w:r>
      <w:r w:rsidR="008F03C1" w:rsidRPr="009F64F0">
        <w:rPr>
          <w:rFonts w:ascii="Arial" w:hAnsi="Arial" w:cs="Arial"/>
          <w:sz w:val="24"/>
          <w:szCs w:val="24"/>
        </w:rPr>
        <w:t>Ley</w:t>
      </w:r>
      <w:r w:rsidR="0090126B" w:rsidRPr="009F64F0">
        <w:rPr>
          <w:rFonts w:ascii="Arial" w:hAnsi="Arial" w:cs="Arial"/>
          <w:sz w:val="24"/>
          <w:szCs w:val="24"/>
        </w:rPr>
        <w:t xml:space="preserve"> </w:t>
      </w:r>
      <w:r w:rsidR="0017283A" w:rsidRPr="009F64F0">
        <w:rPr>
          <w:rFonts w:ascii="Arial" w:hAnsi="Arial" w:cs="Arial"/>
          <w:sz w:val="24"/>
          <w:szCs w:val="24"/>
        </w:rPr>
        <w:t xml:space="preserve">No. </w:t>
      </w:r>
      <w:r w:rsidR="00F96D36" w:rsidRPr="00F96D36">
        <w:rPr>
          <w:rFonts w:ascii="Arial" w:hAnsi="Arial" w:cs="Arial"/>
          <w:sz w:val="24"/>
          <w:szCs w:val="24"/>
        </w:rPr>
        <w:t>136 de 2023 Cámara “</w:t>
      </w:r>
      <w:r w:rsidR="00F96D36" w:rsidRPr="00F96D36">
        <w:rPr>
          <w:rFonts w:ascii="Arial" w:hAnsi="Arial" w:cs="Arial"/>
          <w:i/>
          <w:iCs/>
          <w:sz w:val="24"/>
          <w:szCs w:val="24"/>
        </w:rPr>
        <w:t>Por medio de la cual se implementa un proceso de inducción y capacitación para los congresistas y se dictan otras disposiciones” - Ley "estudiemos congresistas"</w:t>
      </w:r>
      <w:r w:rsidR="001E065A" w:rsidRPr="009F64F0">
        <w:rPr>
          <w:rFonts w:ascii="Arial" w:hAnsi="Arial" w:cs="Arial"/>
          <w:sz w:val="24"/>
          <w:szCs w:val="24"/>
        </w:rPr>
        <w:t>, conforme al texto propuesto.</w:t>
      </w:r>
      <w:r w:rsidR="0090126B" w:rsidRPr="009F64F0">
        <w:rPr>
          <w:rFonts w:ascii="Arial" w:hAnsi="Arial" w:cs="Arial"/>
          <w:sz w:val="24"/>
          <w:szCs w:val="24"/>
        </w:rPr>
        <w:t xml:space="preserve"> </w:t>
      </w:r>
    </w:p>
    <w:p w14:paraId="4572302C" w14:textId="6C33087E" w:rsidR="00F24831" w:rsidRPr="009F64F0" w:rsidRDefault="00F24831" w:rsidP="00FF7F04">
      <w:pPr>
        <w:pStyle w:val="Textodeglobo"/>
        <w:rPr>
          <w:rFonts w:ascii="Arial" w:hAnsi="Arial" w:cs="Arial"/>
          <w:sz w:val="24"/>
          <w:szCs w:val="24"/>
        </w:rPr>
      </w:pPr>
    </w:p>
    <w:p w14:paraId="7ECA824D" w14:textId="5908ABE4" w:rsidR="00F24831" w:rsidRPr="009F64F0" w:rsidRDefault="00BF71B9" w:rsidP="00FF7F04">
      <w:pPr>
        <w:pStyle w:val="Textodeglobo"/>
        <w:rPr>
          <w:rFonts w:ascii="Arial" w:hAnsi="Arial" w:cs="Arial"/>
          <w:sz w:val="24"/>
          <w:szCs w:val="24"/>
        </w:rPr>
      </w:pPr>
      <w:r w:rsidRPr="009F64F0">
        <w:rPr>
          <w:rFonts w:ascii="Arial" w:hAnsi="Arial" w:cs="Arial"/>
          <w:sz w:val="24"/>
          <w:szCs w:val="24"/>
        </w:rPr>
        <w:t>Atentamente.</w:t>
      </w:r>
    </w:p>
    <w:p w14:paraId="3CB73128" w14:textId="5AE59183" w:rsidR="00CA7CF8" w:rsidRPr="009F64F0" w:rsidRDefault="00CA7CF8" w:rsidP="00FF7F04">
      <w:pPr>
        <w:pStyle w:val="Textodeglobo"/>
        <w:rPr>
          <w:rFonts w:ascii="Arial" w:hAnsi="Arial" w:cs="Arial"/>
          <w:sz w:val="24"/>
          <w:szCs w:val="24"/>
        </w:rPr>
      </w:pPr>
    </w:p>
    <w:p w14:paraId="340C4175" w14:textId="5537EA70" w:rsidR="00CA7CF8" w:rsidRPr="009F64F0" w:rsidRDefault="00CA7CF8" w:rsidP="00FF7F04">
      <w:pPr>
        <w:pStyle w:val="Textodeglobo"/>
        <w:rPr>
          <w:rFonts w:ascii="Arial" w:hAnsi="Arial" w:cs="Arial"/>
          <w:sz w:val="24"/>
          <w:szCs w:val="24"/>
        </w:rPr>
      </w:pPr>
    </w:p>
    <w:p w14:paraId="5D29A8B9" w14:textId="223A997A" w:rsidR="00CA7CF8" w:rsidRPr="009F64F0" w:rsidRDefault="00CA7CF8" w:rsidP="00FF7F04">
      <w:pPr>
        <w:pStyle w:val="Textodeglobo"/>
        <w:rPr>
          <w:rFonts w:ascii="Arial" w:hAnsi="Arial" w:cs="Arial"/>
          <w:sz w:val="24"/>
          <w:szCs w:val="24"/>
        </w:rPr>
      </w:pPr>
    </w:p>
    <w:p w14:paraId="3D1E8FBF" w14:textId="77777777" w:rsidR="00CA7CF8" w:rsidRDefault="00CA7CF8" w:rsidP="00FF7F04">
      <w:pPr>
        <w:pStyle w:val="Textodeglobo"/>
        <w:rPr>
          <w:rFonts w:ascii="Arial" w:hAnsi="Arial" w:cs="Arial"/>
          <w:sz w:val="24"/>
          <w:szCs w:val="24"/>
        </w:rPr>
      </w:pPr>
    </w:p>
    <w:p w14:paraId="41E46F4B" w14:textId="77777777" w:rsidR="009F64F0" w:rsidRPr="009F64F0" w:rsidRDefault="009F64F0" w:rsidP="00FF7F04">
      <w:pPr>
        <w:pStyle w:val="Textodeglobo"/>
        <w:rPr>
          <w:rFonts w:ascii="Arial" w:hAnsi="Arial" w:cs="Arial"/>
          <w:sz w:val="24"/>
          <w:szCs w:val="24"/>
        </w:rPr>
      </w:pPr>
    </w:p>
    <w:p w14:paraId="61F4FE42" w14:textId="77777777" w:rsidR="00AE5CC5" w:rsidRPr="009F64F0" w:rsidRDefault="00607202" w:rsidP="00EA7CD0">
      <w:pPr>
        <w:pStyle w:val="Textodeglobo"/>
        <w:rPr>
          <w:rFonts w:ascii="Arial" w:hAnsi="Arial" w:cs="Arial"/>
          <w:sz w:val="24"/>
          <w:szCs w:val="24"/>
        </w:rPr>
      </w:pPr>
      <w:r w:rsidRPr="009F64F0">
        <w:rPr>
          <w:rFonts w:ascii="Arial" w:hAnsi="Arial" w:cs="Arial"/>
          <w:b/>
          <w:bCs/>
          <w:sz w:val="24"/>
          <w:szCs w:val="24"/>
        </w:rPr>
        <w:t>JUAN CARLOS WILLS OSPINA</w:t>
      </w:r>
      <w:r w:rsidR="00FF7F04" w:rsidRPr="009F64F0">
        <w:rPr>
          <w:rFonts w:ascii="Arial" w:hAnsi="Arial" w:cs="Arial"/>
          <w:b/>
          <w:bCs/>
          <w:sz w:val="24"/>
          <w:szCs w:val="24"/>
        </w:rPr>
        <w:tab/>
      </w:r>
      <w:r w:rsidR="00FF7F04" w:rsidRPr="009F64F0">
        <w:rPr>
          <w:rFonts w:ascii="Arial" w:hAnsi="Arial" w:cs="Arial"/>
          <w:b/>
          <w:bCs/>
          <w:sz w:val="24"/>
          <w:szCs w:val="24"/>
        </w:rPr>
        <w:tab/>
      </w:r>
      <w:r w:rsidR="00FF7F04" w:rsidRPr="009F64F0">
        <w:rPr>
          <w:rFonts w:ascii="Arial" w:hAnsi="Arial" w:cs="Arial"/>
          <w:b/>
          <w:bCs/>
          <w:sz w:val="24"/>
          <w:szCs w:val="24"/>
        </w:rPr>
        <w:tab/>
      </w:r>
      <w:r w:rsidRPr="009F64F0">
        <w:rPr>
          <w:rFonts w:ascii="Arial" w:hAnsi="Arial" w:cs="Arial"/>
          <w:b/>
          <w:bCs/>
          <w:sz w:val="24"/>
          <w:szCs w:val="24"/>
        </w:rPr>
        <w:br/>
      </w:r>
      <w:r w:rsidR="0025418B" w:rsidRPr="009F64F0">
        <w:rPr>
          <w:rFonts w:ascii="Arial" w:hAnsi="Arial" w:cs="Arial"/>
          <w:sz w:val="24"/>
          <w:szCs w:val="24"/>
        </w:rPr>
        <w:t>Representante a la Cámara</w:t>
      </w:r>
      <w:r w:rsidRPr="009F64F0">
        <w:rPr>
          <w:rFonts w:ascii="Arial" w:hAnsi="Arial" w:cs="Arial"/>
          <w:sz w:val="24"/>
          <w:szCs w:val="24"/>
        </w:rPr>
        <w:t xml:space="preserve">       </w:t>
      </w:r>
    </w:p>
    <w:p w14:paraId="1D137DF6" w14:textId="77777777" w:rsidR="00AE5CC5" w:rsidRPr="009F64F0" w:rsidRDefault="00AE5CC5" w:rsidP="00EA7CD0">
      <w:pPr>
        <w:pStyle w:val="Textodeglobo"/>
        <w:rPr>
          <w:rFonts w:ascii="Arial" w:hAnsi="Arial" w:cs="Arial"/>
          <w:sz w:val="24"/>
          <w:szCs w:val="24"/>
        </w:rPr>
      </w:pPr>
    </w:p>
    <w:p w14:paraId="56A27169" w14:textId="77777777" w:rsidR="00AE5CC5" w:rsidRPr="009F64F0" w:rsidRDefault="00AE5CC5" w:rsidP="00EA7CD0">
      <w:pPr>
        <w:pStyle w:val="Textodeglobo"/>
        <w:rPr>
          <w:rFonts w:ascii="Arial" w:hAnsi="Arial" w:cs="Arial"/>
          <w:sz w:val="24"/>
          <w:szCs w:val="24"/>
        </w:rPr>
      </w:pPr>
    </w:p>
    <w:p w14:paraId="74C72DEC" w14:textId="77777777" w:rsidR="00AE5CC5" w:rsidRPr="009F64F0" w:rsidRDefault="00AE5CC5" w:rsidP="00EA7CD0">
      <w:pPr>
        <w:pStyle w:val="Textodeglobo"/>
        <w:rPr>
          <w:rFonts w:ascii="Arial" w:hAnsi="Arial" w:cs="Arial"/>
          <w:sz w:val="24"/>
          <w:szCs w:val="24"/>
        </w:rPr>
      </w:pPr>
    </w:p>
    <w:p w14:paraId="78AD6C9F" w14:textId="77777777" w:rsidR="00AE5CC5" w:rsidRPr="009F64F0" w:rsidRDefault="00AE5CC5" w:rsidP="00EA7CD0">
      <w:pPr>
        <w:pStyle w:val="Textodeglobo"/>
        <w:rPr>
          <w:rFonts w:ascii="Arial" w:hAnsi="Arial" w:cs="Arial"/>
          <w:sz w:val="24"/>
          <w:szCs w:val="24"/>
        </w:rPr>
      </w:pPr>
    </w:p>
    <w:p w14:paraId="4B31EF68" w14:textId="77777777" w:rsidR="00AE5CC5" w:rsidRPr="009F64F0" w:rsidRDefault="00AE5CC5" w:rsidP="00EA7CD0">
      <w:pPr>
        <w:pStyle w:val="Textodeglobo"/>
        <w:rPr>
          <w:rFonts w:ascii="Arial" w:hAnsi="Arial" w:cs="Arial"/>
          <w:sz w:val="24"/>
          <w:szCs w:val="24"/>
        </w:rPr>
      </w:pPr>
    </w:p>
    <w:p w14:paraId="65DCBC75" w14:textId="77777777" w:rsidR="00AE5CC5" w:rsidRPr="009F64F0" w:rsidRDefault="00AE5CC5" w:rsidP="00EA7CD0">
      <w:pPr>
        <w:pStyle w:val="Textodeglobo"/>
        <w:rPr>
          <w:rFonts w:ascii="Arial" w:hAnsi="Arial" w:cs="Arial"/>
          <w:sz w:val="24"/>
          <w:szCs w:val="24"/>
        </w:rPr>
      </w:pPr>
    </w:p>
    <w:p w14:paraId="2FC4F55F" w14:textId="77777777" w:rsidR="00AE5CC5" w:rsidRDefault="00AE5CC5" w:rsidP="00EA7CD0">
      <w:pPr>
        <w:pStyle w:val="Textodeglobo"/>
        <w:rPr>
          <w:rFonts w:ascii="Arial" w:hAnsi="Arial" w:cs="Arial"/>
          <w:sz w:val="24"/>
          <w:szCs w:val="24"/>
        </w:rPr>
      </w:pPr>
    </w:p>
    <w:p w14:paraId="2D366719" w14:textId="77777777" w:rsidR="00567751" w:rsidRDefault="00567751" w:rsidP="00EA7CD0">
      <w:pPr>
        <w:pStyle w:val="Textodeglobo"/>
        <w:rPr>
          <w:rFonts w:ascii="Arial" w:hAnsi="Arial" w:cs="Arial"/>
          <w:sz w:val="24"/>
          <w:szCs w:val="24"/>
        </w:rPr>
      </w:pPr>
    </w:p>
    <w:p w14:paraId="67EB5907" w14:textId="77777777" w:rsidR="00567751" w:rsidRDefault="00567751" w:rsidP="00EA7CD0">
      <w:pPr>
        <w:pStyle w:val="Textodeglobo"/>
        <w:rPr>
          <w:rFonts w:ascii="Arial" w:hAnsi="Arial" w:cs="Arial"/>
          <w:sz w:val="24"/>
          <w:szCs w:val="24"/>
        </w:rPr>
      </w:pPr>
    </w:p>
    <w:p w14:paraId="416A9203" w14:textId="77777777" w:rsidR="00567751" w:rsidRDefault="00567751" w:rsidP="00EA7CD0">
      <w:pPr>
        <w:pStyle w:val="Textodeglobo"/>
        <w:rPr>
          <w:rFonts w:ascii="Arial" w:hAnsi="Arial" w:cs="Arial"/>
          <w:sz w:val="24"/>
          <w:szCs w:val="24"/>
        </w:rPr>
      </w:pPr>
    </w:p>
    <w:p w14:paraId="5FE943F6" w14:textId="77777777" w:rsidR="00567751" w:rsidRPr="009F64F0" w:rsidRDefault="00567751" w:rsidP="00EA7CD0">
      <w:pPr>
        <w:pStyle w:val="Textodeglobo"/>
        <w:rPr>
          <w:rFonts w:ascii="Arial" w:hAnsi="Arial" w:cs="Arial"/>
          <w:sz w:val="24"/>
          <w:szCs w:val="24"/>
        </w:rPr>
      </w:pPr>
    </w:p>
    <w:p w14:paraId="2BFA690E" w14:textId="77777777" w:rsidR="00AE5CC5" w:rsidRPr="009F64F0" w:rsidRDefault="00AE5CC5" w:rsidP="00EA7CD0">
      <w:pPr>
        <w:pStyle w:val="Textodeglobo"/>
        <w:rPr>
          <w:rFonts w:ascii="Arial" w:hAnsi="Arial" w:cs="Arial"/>
          <w:sz w:val="24"/>
          <w:szCs w:val="24"/>
        </w:rPr>
      </w:pPr>
    </w:p>
    <w:p w14:paraId="7C095E37" w14:textId="77777777" w:rsidR="00AE5CC5" w:rsidRDefault="00AE5CC5" w:rsidP="00EA7CD0">
      <w:pPr>
        <w:pStyle w:val="Textodeglobo"/>
        <w:rPr>
          <w:rFonts w:ascii="Arial" w:hAnsi="Arial" w:cs="Arial"/>
          <w:sz w:val="24"/>
          <w:szCs w:val="24"/>
        </w:rPr>
      </w:pPr>
    </w:p>
    <w:p w14:paraId="4A174EE7" w14:textId="77777777" w:rsidR="00C764B8" w:rsidRDefault="00C764B8" w:rsidP="00EA7CD0">
      <w:pPr>
        <w:pStyle w:val="Textodeglobo"/>
        <w:rPr>
          <w:rFonts w:ascii="Arial" w:hAnsi="Arial" w:cs="Arial"/>
          <w:sz w:val="24"/>
          <w:szCs w:val="24"/>
        </w:rPr>
      </w:pPr>
    </w:p>
    <w:p w14:paraId="182871D8" w14:textId="77777777" w:rsidR="00C764B8" w:rsidRDefault="00C764B8" w:rsidP="00EA7CD0">
      <w:pPr>
        <w:pStyle w:val="Textodeglobo"/>
        <w:rPr>
          <w:rFonts w:ascii="Arial" w:hAnsi="Arial" w:cs="Arial"/>
          <w:sz w:val="24"/>
          <w:szCs w:val="24"/>
        </w:rPr>
      </w:pPr>
    </w:p>
    <w:p w14:paraId="4E46AFF2" w14:textId="77777777" w:rsidR="00C764B8" w:rsidRDefault="00C764B8" w:rsidP="00EA7CD0">
      <w:pPr>
        <w:pStyle w:val="Textodeglobo"/>
        <w:rPr>
          <w:rFonts w:ascii="Arial" w:hAnsi="Arial" w:cs="Arial"/>
          <w:sz w:val="24"/>
          <w:szCs w:val="24"/>
        </w:rPr>
      </w:pPr>
    </w:p>
    <w:p w14:paraId="7DD91892" w14:textId="77777777" w:rsidR="00C764B8" w:rsidRDefault="00C764B8" w:rsidP="00EA7CD0">
      <w:pPr>
        <w:pStyle w:val="Textodeglobo"/>
        <w:rPr>
          <w:rFonts w:ascii="Arial" w:hAnsi="Arial" w:cs="Arial"/>
          <w:sz w:val="24"/>
          <w:szCs w:val="24"/>
        </w:rPr>
      </w:pPr>
    </w:p>
    <w:p w14:paraId="2475D8B3" w14:textId="77777777" w:rsidR="00C764B8" w:rsidRDefault="00C764B8" w:rsidP="00EA7CD0">
      <w:pPr>
        <w:pStyle w:val="Textodeglobo"/>
        <w:rPr>
          <w:rFonts w:ascii="Arial" w:hAnsi="Arial" w:cs="Arial"/>
          <w:sz w:val="24"/>
          <w:szCs w:val="24"/>
        </w:rPr>
      </w:pPr>
    </w:p>
    <w:p w14:paraId="23BC9A3B" w14:textId="77777777" w:rsidR="00C764B8" w:rsidRDefault="00C764B8" w:rsidP="00EA7CD0">
      <w:pPr>
        <w:pStyle w:val="Textodeglobo"/>
        <w:rPr>
          <w:rFonts w:ascii="Arial" w:hAnsi="Arial" w:cs="Arial"/>
          <w:sz w:val="24"/>
          <w:szCs w:val="24"/>
        </w:rPr>
      </w:pPr>
    </w:p>
    <w:p w14:paraId="586DDAFF" w14:textId="77777777" w:rsidR="00C764B8" w:rsidRDefault="00C764B8" w:rsidP="00EA7CD0">
      <w:pPr>
        <w:pStyle w:val="Textodeglobo"/>
        <w:rPr>
          <w:rFonts w:ascii="Arial" w:hAnsi="Arial" w:cs="Arial"/>
          <w:sz w:val="24"/>
          <w:szCs w:val="24"/>
        </w:rPr>
      </w:pPr>
    </w:p>
    <w:p w14:paraId="3ECDF909" w14:textId="77777777" w:rsidR="00C764B8" w:rsidRDefault="00C764B8" w:rsidP="00EA7CD0">
      <w:pPr>
        <w:pStyle w:val="Textodeglobo"/>
        <w:rPr>
          <w:rFonts w:ascii="Arial" w:hAnsi="Arial" w:cs="Arial"/>
          <w:sz w:val="24"/>
          <w:szCs w:val="24"/>
        </w:rPr>
      </w:pPr>
    </w:p>
    <w:p w14:paraId="335EA013" w14:textId="77777777" w:rsidR="00C764B8" w:rsidRDefault="00C764B8" w:rsidP="00EA7CD0">
      <w:pPr>
        <w:pStyle w:val="Textodeglobo"/>
        <w:rPr>
          <w:rFonts w:ascii="Arial" w:hAnsi="Arial" w:cs="Arial"/>
          <w:sz w:val="24"/>
          <w:szCs w:val="24"/>
        </w:rPr>
      </w:pPr>
    </w:p>
    <w:p w14:paraId="56F0C678" w14:textId="77777777" w:rsidR="00C764B8" w:rsidRDefault="00C764B8" w:rsidP="00EA7CD0">
      <w:pPr>
        <w:pStyle w:val="Textodeglobo"/>
        <w:rPr>
          <w:rFonts w:ascii="Arial" w:hAnsi="Arial" w:cs="Arial"/>
          <w:sz w:val="24"/>
          <w:szCs w:val="24"/>
        </w:rPr>
      </w:pPr>
    </w:p>
    <w:p w14:paraId="49253F9D" w14:textId="77777777" w:rsidR="00C764B8" w:rsidRDefault="00C764B8" w:rsidP="00EA7CD0">
      <w:pPr>
        <w:pStyle w:val="Textodeglobo"/>
        <w:rPr>
          <w:rFonts w:ascii="Arial" w:hAnsi="Arial" w:cs="Arial"/>
          <w:sz w:val="24"/>
          <w:szCs w:val="24"/>
        </w:rPr>
      </w:pPr>
    </w:p>
    <w:p w14:paraId="4F7A569C" w14:textId="77777777" w:rsidR="00C764B8" w:rsidRDefault="00C764B8" w:rsidP="00EA7CD0">
      <w:pPr>
        <w:pStyle w:val="Textodeglobo"/>
        <w:rPr>
          <w:rFonts w:ascii="Arial" w:hAnsi="Arial" w:cs="Arial"/>
          <w:sz w:val="24"/>
          <w:szCs w:val="24"/>
        </w:rPr>
      </w:pPr>
    </w:p>
    <w:p w14:paraId="3DA16689" w14:textId="77777777" w:rsidR="00C764B8" w:rsidRDefault="00C764B8" w:rsidP="00EA7CD0">
      <w:pPr>
        <w:pStyle w:val="Textodeglobo"/>
        <w:rPr>
          <w:rFonts w:ascii="Arial" w:hAnsi="Arial" w:cs="Arial"/>
          <w:sz w:val="24"/>
          <w:szCs w:val="24"/>
        </w:rPr>
      </w:pPr>
    </w:p>
    <w:p w14:paraId="0DB4E7BF" w14:textId="77777777" w:rsidR="00C764B8" w:rsidRDefault="00C764B8" w:rsidP="00EA7CD0">
      <w:pPr>
        <w:pStyle w:val="Textodeglobo"/>
        <w:rPr>
          <w:rFonts w:ascii="Arial" w:hAnsi="Arial" w:cs="Arial"/>
          <w:sz w:val="24"/>
          <w:szCs w:val="24"/>
        </w:rPr>
      </w:pPr>
    </w:p>
    <w:p w14:paraId="492CF3B6" w14:textId="77777777" w:rsidR="00C764B8" w:rsidRDefault="00C764B8" w:rsidP="00EA7CD0">
      <w:pPr>
        <w:pStyle w:val="Textodeglobo"/>
        <w:rPr>
          <w:rFonts w:ascii="Arial" w:hAnsi="Arial" w:cs="Arial"/>
          <w:sz w:val="24"/>
          <w:szCs w:val="24"/>
        </w:rPr>
      </w:pPr>
    </w:p>
    <w:p w14:paraId="5E5B5350" w14:textId="77777777" w:rsidR="00C764B8" w:rsidRDefault="00C764B8" w:rsidP="00EA7CD0">
      <w:pPr>
        <w:pStyle w:val="Textodeglobo"/>
        <w:rPr>
          <w:rFonts w:ascii="Arial" w:hAnsi="Arial" w:cs="Arial"/>
          <w:sz w:val="24"/>
          <w:szCs w:val="24"/>
        </w:rPr>
      </w:pPr>
    </w:p>
    <w:p w14:paraId="1313CBA9" w14:textId="77777777" w:rsidR="00C764B8" w:rsidRDefault="00C764B8" w:rsidP="00EA7CD0">
      <w:pPr>
        <w:pStyle w:val="Textodeglobo"/>
        <w:rPr>
          <w:rFonts w:ascii="Arial" w:hAnsi="Arial" w:cs="Arial"/>
          <w:sz w:val="24"/>
          <w:szCs w:val="24"/>
        </w:rPr>
      </w:pPr>
    </w:p>
    <w:p w14:paraId="2AB5FD64" w14:textId="77777777" w:rsidR="00C764B8" w:rsidRDefault="00C764B8" w:rsidP="00EA7CD0">
      <w:pPr>
        <w:pStyle w:val="Textodeglobo"/>
        <w:rPr>
          <w:rFonts w:ascii="Arial" w:hAnsi="Arial" w:cs="Arial"/>
          <w:sz w:val="24"/>
          <w:szCs w:val="24"/>
        </w:rPr>
      </w:pPr>
    </w:p>
    <w:p w14:paraId="3A7BCA81" w14:textId="77777777" w:rsidR="00C764B8" w:rsidRDefault="00C764B8" w:rsidP="00EA7CD0">
      <w:pPr>
        <w:pStyle w:val="Textodeglobo"/>
        <w:rPr>
          <w:rFonts w:ascii="Arial" w:hAnsi="Arial" w:cs="Arial"/>
          <w:sz w:val="24"/>
          <w:szCs w:val="24"/>
        </w:rPr>
      </w:pPr>
    </w:p>
    <w:p w14:paraId="4261D6AA" w14:textId="77777777" w:rsidR="00C764B8" w:rsidRDefault="00C764B8" w:rsidP="00EA7CD0">
      <w:pPr>
        <w:pStyle w:val="Textodeglobo"/>
        <w:rPr>
          <w:rFonts w:ascii="Arial" w:hAnsi="Arial" w:cs="Arial"/>
          <w:sz w:val="24"/>
          <w:szCs w:val="24"/>
        </w:rPr>
      </w:pPr>
    </w:p>
    <w:p w14:paraId="2E1F5603" w14:textId="77777777" w:rsidR="00C764B8" w:rsidRPr="009F64F0" w:rsidRDefault="00C764B8" w:rsidP="00EA7CD0">
      <w:pPr>
        <w:pStyle w:val="Textodeglobo"/>
        <w:rPr>
          <w:rFonts w:ascii="Arial" w:hAnsi="Arial" w:cs="Arial"/>
          <w:sz w:val="24"/>
          <w:szCs w:val="24"/>
        </w:rPr>
      </w:pPr>
    </w:p>
    <w:p w14:paraId="3EC457A9" w14:textId="4C76DBC1" w:rsidR="00FF7F04" w:rsidRPr="009F64F0" w:rsidRDefault="00FF7F04" w:rsidP="00EA7CD0">
      <w:pPr>
        <w:pStyle w:val="Textodeglobo"/>
        <w:rPr>
          <w:rFonts w:ascii="Arial" w:hAnsi="Arial" w:cs="Arial"/>
          <w:sz w:val="24"/>
          <w:szCs w:val="24"/>
        </w:rPr>
      </w:pPr>
    </w:p>
    <w:p w14:paraId="353E4815" w14:textId="77777777" w:rsidR="00EA7CD0" w:rsidRPr="009F64F0" w:rsidRDefault="00EA7CD0" w:rsidP="00EA7CD0">
      <w:pPr>
        <w:pStyle w:val="Textodeglobo"/>
        <w:rPr>
          <w:rFonts w:ascii="Arial" w:hAnsi="Arial" w:cs="Arial"/>
          <w:sz w:val="24"/>
          <w:szCs w:val="24"/>
        </w:rPr>
      </w:pPr>
    </w:p>
    <w:p w14:paraId="0EAB13C6" w14:textId="77777777" w:rsidR="00C764B8" w:rsidRDefault="00BF71B9" w:rsidP="00C764B8">
      <w:pPr>
        <w:numPr>
          <w:ilvl w:val="0"/>
          <w:numId w:val="28"/>
        </w:numPr>
        <w:spacing w:line="240" w:lineRule="auto"/>
        <w:jc w:val="both"/>
        <w:rPr>
          <w:rFonts w:ascii="Arial" w:hAnsi="Arial" w:cs="Arial"/>
          <w:b/>
          <w:sz w:val="24"/>
          <w:szCs w:val="24"/>
        </w:rPr>
      </w:pPr>
      <w:r w:rsidRPr="009F64F0">
        <w:rPr>
          <w:rFonts w:ascii="Arial" w:hAnsi="Arial" w:cs="Arial"/>
          <w:b/>
          <w:sz w:val="24"/>
          <w:szCs w:val="24"/>
        </w:rPr>
        <w:lastRenderedPageBreak/>
        <w:t>TEXTO PROPUESTO PARA PRIMER DEBATE</w:t>
      </w:r>
      <w:r w:rsidR="001E065A" w:rsidRPr="009F64F0">
        <w:rPr>
          <w:rFonts w:ascii="Arial" w:hAnsi="Arial" w:cs="Arial"/>
          <w:b/>
          <w:sz w:val="24"/>
          <w:szCs w:val="24"/>
        </w:rPr>
        <w:t xml:space="preserve"> EN LA COMISIÓN PRIMERA DE LA CÁMARA DE REPRESENTANTES.</w:t>
      </w:r>
    </w:p>
    <w:p w14:paraId="041268E6" w14:textId="73BF8FF7" w:rsidR="00F96D36" w:rsidRPr="00C764B8" w:rsidRDefault="00C764B8" w:rsidP="00C764B8">
      <w:pPr>
        <w:spacing w:line="240" w:lineRule="auto"/>
        <w:jc w:val="center"/>
        <w:rPr>
          <w:rFonts w:ascii="Arial" w:hAnsi="Arial" w:cs="Arial"/>
          <w:b/>
          <w:sz w:val="24"/>
          <w:szCs w:val="24"/>
        </w:rPr>
      </w:pPr>
      <w:r>
        <w:rPr>
          <w:rFonts w:ascii="Arial" w:hAnsi="Arial" w:cs="Arial"/>
          <w:b/>
          <w:sz w:val="24"/>
          <w:szCs w:val="24"/>
        </w:rPr>
        <w:br/>
      </w:r>
      <w:r w:rsidR="00F96D36" w:rsidRPr="00C764B8">
        <w:rPr>
          <w:rFonts w:ascii="Arial" w:hAnsi="Arial" w:cs="Arial"/>
          <w:b/>
          <w:bCs/>
          <w:sz w:val="24"/>
          <w:szCs w:val="24"/>
        </w:rPr>
        <w:t>PROYECTO DE LEY NO. 136 DE 2023 CÁMARA</w:t>
      </w:r>
    </w:p>
    <w:p w14:paraId="5A1C6A9D" w14:textId="77777777" w:rsidR="00F96D36" w:rsidRPr="00F96D36" w:rsidRDefault="00F96D36" w:rsidP="00F96D36">
      <w:pPr>
        <w:pStyle w:val="Textodeglobo"/>
        <w:jc w:val="center"/>
        <w:rPr>
          <w:rFonts w:ascii="Arial" w:hAnsi="Arial" w:cs="Arial"/>
          <w:b/>
          <w:bCs/>
          <w:sz w:val="24"/>
          <w:szCs w:val="24"/>
        </w:rPr>
      </w:pPr>
    </w:p>
    <w:p w14:paraId="73B51222" w14:textId="0593D223" w:rsidR="00F96D36" w:rsidRPr="00C62FF3" w:rsidRDefault="00F96D36" w:rsidP="00F96D36">
      <w:pPr>
        <w:pStyle w:val="Textodeglobo"/>
        <w:jc w:val="center"/>
        <w:rPr>
          <w:rFonts w:ascii="Arial" w:hAnsi="Arial" w:cs="Arial"/>
          <w:b/>
          <w:bCs/>
          <w:i/>
          <w:iCs/>
          <w:sz w:val="24"/>
          <w:szCs w:val="24"/>
        </w:rPr>
      </w:pPr>
      <w:r w:rsidRPr="00F96D36">
        <w:rPr>
          <w:rFonts w:ascii="Arial" w:hAnsi="Arial" w:cs="Arial"/>
          <w:b/>
          <w:bCs/>
          <w:sz w:val="24"/>
          <w:szCs w:val="24"/>
        </w:rPr>
        <w:t>“</w:t>
      </w:r>
      <w:r w:rsidR="00C62FF3" w:rsidRPr="00C62FF3">
        <w:rPr>
          <w:rFonts w:ascii="Arial" w:hAnsi="Arial" w:cs="Arial"/>
          <w:b/>
          <w:bCs/>
          <w:i/>
          <w:iCs/>
          <w:sz w:val="24"/>
          <w:szCs w:val="24"/>
        </w:rPr>
        <w:t>Por medio de la cual se implementa el proceso de inducción y capacitación para los congresistas al posesionarse en el cargo</w:t>
      </w:r>
      <w:r w:rsidRPr="00C62FF3">
        <w:rPr>
          <w:rFonts w:ascii="Arial" w:hAnsi="Arial" w:cs="Arial"/>
          <w:b/>
          <w:bCs/>
          <w:sz w:val="24"/>
          <w:szCs w:val="24"/>
        </w:rPr>
        <w:t>”.</w:t>
      </w:r>
    </w:p>
    <w:p w14:paraId="28957A27" w14:textId="0485A21C" w:rsidR="0090126B" w:rsidRPr="00C62FF3" w:rsidRDefault="0090126B" w:rsidP="00F96D36">
      <w:pPr>
        <w:spacing w:after="0" w:line="240" w:lineRule="auto"/>
        <w:jc w:val="center"/>
        <w:rPr>
          <w:rFonts w:ascii="Arial" w:hAnsi="Arial" w:cs="Arial"/>
          <w:b/>
          <w:bCs/>
          <w:sz w:val="24"/>
          <w:szCs w:val="24"/>
        </w:rPr>
      </w:pPr>
    </w:p>
    <w:p w14:paraId="6592152F" w14:textId="5477D574" w:rsidR="0084130B" w:rsidRPr="009F64F0" w:rsidRDefault="0084130B" w:rsidP="00BD0101">
      <w:pPr>
        <w:spacing w:after="0" w:line="240" w:lineRule="auto"/>
        <w:jc w:val="center"/>
        <w:rPr>
          <w:rFonts w:ascii="Arial" w:hAnsi="Arial" w:cs="Arial"/>
          <w:b/>
          <w:bCs/>
          <w:sz w:val="24"/>
          <w:szCs w:val="24"/>
        </w:rPr>
      </w:pPr>
      <w:r w:rsidRPr="009F64F0">
        <w:rPr>
          <w:rFonts w:ascii="Arial" w:hAnsi="Arial" w:cs="Arial"/>
          <w:b/>
          <w:bCs/>
          <w:sz w:val="24"/>
          <w:szCs w:val="24"/>
        </w:rPr>
        <w:t>EL CONGRESO DE COLOMBIA</w:t>
      </w:r>
    </w:p>
    <w:p w14:paraId="30439DD1" w14:textId="77777777" w:rsidR="0084130B" w:rsidRPr="009F64F0" w:rsidRDefault="0084130B" w:rsidP="00BD0101">
      <w:pPr>
        <w:spacing w:after="0" w:line="240" w:lineRule="auto"/>
        <w:jc w:val="center"/>
        <w:rPr>
          <w:rFonts w:ascii="Arial" w:hAnsi="Arial" w:cs="Arial"/>
          <w:b/>
          <w:bCs/>
          <w:sz w:val="24"/>
          <w:szCs w:val="24"/>
        </w:rPr>
      </w:pPr>
    </w:p>
    <w:p w14:paraId="2D0A2A6D" w14:textId="77777777" w:rsidR="0084130B" w:rsidRPr="009F64F0" w:rsidRDefault="0084130B" w:rsidP="00BD0101">
      <w:pPr>
        <w:spacing w:after="0" w:line="240" w:lineRule="auto"/>
        <w:jc w:val="center"/>
        <w:rPr>
          <w:rFonts w:ascii="Arial" w:hAnsi="Arial" w:cs="Arial"/>
          <w:b/>
          <w:bCs/>
          <w:sz w:val="24"/>
          <w:szCs w:val="24"/>
        </w:rPr>
      </w:pPr>
      <w:r w:rsidRPr="009F64F0">
        <w:rPr>
          <w:rFonts w:ascii="Arial" w:hAnsi="Arial" w:cs="Arial"/>
          <w:b/>
          <w:bCs/>
          <w:sz w:val="24"/>
          <w:szCs w:val="24"/>
        </w:rPr>
        <w:t>DECRETA:</w:t>
      </w:r>
    </w:p>
    <w:p w14:paraId="366D1F3D" w14:textId="3B0B500A" w:rsidR="00BF71B9" w:rsidRPr="009F64F0" w:rsidRDefault="00BF71B9" w:rsidP="00BD0101">
      <w:pPr>
        <w:pStyle w:val="Textonotapie"/>
        <w:jc w:val="both"/>
        <w:rPr>
          <w:rFonts w:ascii="Arial" w:hAnsi="Arial" w:cs="Arial"/>
          <w:b/>
          <w:bCs/>
          <w:sz w:val="24"/>
          <w:szCs w:val="24"/>
        </w:rPr>
      </w:pPr>
    </w:p>
    <w:p w14:paraId="71C7A30C" w14:textId="3C2E0E5B" w:rsidR="00F96D36" w:rsidRDefault="009F64F0" w:rsidP="00F96D36">
      <w:pPr>
        <w:pStyle w:val="Textonotapie"/>
        <w:jc w:val="both"/>
        <w:rPr>
          <w:rFonts w:ascii="Arial" w:hAnsi="Arial" w:cs="Arial"/>
          <w:sz w:val="24"/>
          <w:szCs w:val="24"/>
        </w:rPr>
      </w:pPr>
      <w:bookmarkStart w:id="0" w:name="_Hlk163490949"/>
      <w:r>
        <w:rPr>
          <w:rFonts w:ascii="Arial" w:hAnsi="Arial" w:cs="Arial"/>
          <w:b/>
          <w:bCs/>
          <w:iCs/>
          <w:sz w:val="24"/>
          <w:szCs w:val="24"/>
          <w:lang w:val="es-ES_tradnl"/>
        </w:rPr>
        <w:br/>
      </w:r>
      <w:bookmarkEnd w:id="0"/>
      <w:r w:rsidR="00F96D36" w:rsidRPr="00F96D36">
        <w:rPr>
          <w:rFonts w:ascii="Arial" w:hAnsi="Arial" w:cs="Arial"/>
          <w:b/>
          <w:bCs/>
          <w:sz w:val="24"/>
          <w:szCs w:val="24"/>
        </w:rPr>
        <w:t xml:space="preserve">ARTÍCULO 1. </w:t>
      </w:r>
      <w:r w:rsidR="005D5AF9" w:rsidRPr="00F96D36">
        <w:rPr>
          <w:rFonts w:ascii="Arial" w:hAnsi="Arial" w:cs="Arial"/>
          <w:b/>
          <w:bCs/>
          <w:sz w:val="24"/>
          <w:szCs w:val="24"/>
        </w:rPr>
        <w:t>OBJETO</w:t>
      </w:r>
      <w:r w:rsidR="00F96D36" w:rsidRPr="00F96D36">
        <w:rPr>
          <w:rFonts w:ascii="Arial" w:hAnsi="Arial" w:cs="Arial"/>
          <w:b/>
          <w:bCs/>
          <w:sz w:val="24"/>
          <w:szCs w:val="24"/>
        </w:rPr>
        <w:t>.</w:t>
      </w:r>
      <w:r w:rsidR="00F96D36" w:rsidRPr="00F96D36">
        <w:rPr>
          <w:rFonts w:ascii="Arial" w:hAnsi="Arial" w:cs="Arial"/>
          <w:sz w:val="24"/>
          <w:szCs w:val="24"/>
        </w:rPr>
        <w:t xml:space="preserve"> La presente ley tiene como objeto reglamentar el proceso de capacitación de los congresistas en el Congreso de la República para fortalecer la labor congresual, estableciendo disposiciones generales sobre los programas a impartir.</w:t>
      </w:r>
    </w:p>
    <w:p w14:paraId="6013422E" w14:textId="77777777" w:rsidR="00F96D36" w:rsidRPr="00F96D36" w:rsidRDefault="00F96D36" w:rsidP="00F96D36">
      <w:pPr>
        <w:pStyle w:val="Textonotapie"/>
        <w:jc w:val="both"/>
        <w:rPr>
          <w:rFonts w:ascii="Arial" w:hAnsi="Arial" w:cs="Arial"/>
          <w:sz w:val="24"/>
          <w:szCs w:val="24"/>
        </w:rPr>
      </w:pPr>
    </w:p>
    <w:p w14:paraId="5AE16B17" w14:textId="7D761EBB" w:rsidR="00C62FF3" w:rsidRPr="00C62FF3" w:rsidRDefault="00C62FF3" w:rsidP="00C62FF3">
      <w:pPr>
        <w:pStyle w:val="Textonotapie"/>
        <w:jc w:val="both"/>
        <w:rPr>
          <w:rFonts w:ascii="Arial" w:hAnsi="Arial" w:cs="Arial"/>
          <w:sz w:val="24"/>
          <w:szCs w:val="24"/>
        </w:rPr>
      </w:pPr>
      <w:r w:rsidRPr="00F96D36">
        <w:rPr>
          <w:rFonts w:ascii="Arial" w:hAnsi="Arial" w:cs="Arial"/>
          <w:b/>
          <w:bCs/>
          <w:sz w:val="24"/>
          <w:szCs w:val="24"/>
        </w:rPr>
        <w:t>ARTÍCULO 2.</w:t>
      </w:r>
      <w:r w:rsidRPr="00F96D36">
        <w:rPr>
          <w:rFonts w:ascii="Arial" w:hAnsi="Arial" w:cs="Arial"/>
          <w:sz w:val="24"/>
          <w:szCs w:val="24"/>
        </w:rPr>
        <w:t xml:space="preserve"> </w:t>
      </w:r>
      <w:r w:rsidRPr="00F96D36">
        <w:rPr>
          <w:rFonts w:ascii="Arial" w:hAnsi="Arial" w:cs="Arial"/>
          <w:b/>
          <w:bCs/>
          <w:sz w:val="24"/>
          <w:szCs w:val="24"/>
        </w:rPr>
        <w:t>PROGRAMA DE INDUCCIÓN Y CAPACITACIÓN.</w:t>
      </w:r>
      <w:r>
        <w:rPr>
          <w:rFonts w:ascii="Arial" w:hAnsi="Arial" w:cs="Arial"/>
          <w:b/>
          <w:bCs/>
          <w:sz w:val="24"/>
          <w:szCs w:val="24"/>
        </w:rPr>
        <w:t xml:space="preserve"> </w:t>
      </w:r>
      <w:r w:rsidRPr="00C62FF3">
        <w:rPr>
          <w:rFonts w:ascii="Arial" w:hAnsi="Arial" w:cs="Arial"/>
          <w:sz w:val="24"/>
          <w:szCs w:val="24"/>
        </w:rPr>
        <w:t>Los congresistas reelegidos y los elegidos por primera vez para ocupar una curul en el Congreso de la República, deberán asistir y participar de forma obligatoria en el programa de inducción y capacitación de carácter virtual o mixto.</w:t>
      </w:r>
    </w:p>
    <w:p w14:paraId="14D63A2F" w14:textId="77777777" w:rsidR="00C62FF3" w:rsidRPr="00C62FF3" w:rsidRDefault="00C62FF3" w:rsidP="00C62FF3">
      <w:pPr>
        <w:pStyle w:val="Textonotapie"/>
        <w:jc w:val="both"/>
        <w:rPr>
          <w:rFonts w:ascii="Arial" w:hAnsi="Arial" w:cs="Arial"/>
          <w:sz w:val="24"/>
          <w:szCs w:val="24"/>
        </w:rPr>
      </w:pPr>
    </w:p>
    <w:p w14:paraId="7982D4F8" w14:textId="7D063F23" w:rsidR="00C62FF3" w:rsidRPr="00C62FF3" w:rsidRDefault="00C62FF3" w:rsidP="00C62FF3">
      <w:pPr>
        <w:pStyle w:val="Textonotapie"/>
        <w:jc w:val="both"/>
        <w:rPr>
          <w:rFonts w:ascii="Arial" w:hAnsi="Arial" w:cs="Arial"/>
          <w:strike/>
          <w:sz w:val="24"/>
          <w:szCs w:val="24"/>
        </w:rPr>
      </w:pPr>
      <w:r w:rsidRPr="00C62FF3">
        <w:rPr>
          <w:rFonts w:ascii="Arial" w:hAnsi="Arial" w:cs="Arial"/>
          <w:sz w:val="24"/>
          <w:szCs w:val="24"/>
        </w:rPr>
        <w:t>El programa de inducción y capacitación será organizado por las Direcciones Administrativas del Senado de la República y la Cámara de Representantes y la Mesa Directiva del Congreso, en con la Unidad de Asistencia Técnica Legislativa (UATL), para lo cual suscribirán contratos o convenios con el Centro de Altos Estudios Legislativos (CAEL).</w:t>
      </w:r>
    </w:p>
    <w:p w14:paraId="2B311B44" w14:textId="77777777" w:rsidR="00C62FF3" w:rsidRPr="00C62FF3" w:rsidRDefault="00C62FF3" w:rsidP="00C62FF3">
      <w:pPr>
        <w:pStyle w:val="Textonotapie"/>
        <w:jc w:val="both"/>
        <w:rPr>
          <w:rFonts w:ascii="Arial" w:hAnsi="Arial" w:cs="Arial"/>
          <w:sz w:val="24"/>
          <w:szCs w:val="24"/>
        </w:rPr>
      </w:pPr>
    </w:p>
    <w:p w14:paraId="15EFCC35" w14:textId="6F68EF5B" w:rsidR="00C62FF3" w:rsidRPr="00C62FF3" w:rsidRDefault="00C62FF3" w:rsidP="00C62FF3">
      <w:pPr>
        <w:pStyle w:val="Textonotapie"/>
        <w:jc w:val="both"/>
        <w:rPr>
          <w:rFonts w:ascii="Arial" w:hAnsi="Arial" w:cs="Arial"/>
          <w:sz w:val="24"/>
          <w:szCs w:val="24"/>
        </w:rPr>
      </w:pPr>
      <w:r w:rsidRPr="00C62FF3">
        <w:rPr>
          <w:rFonts w:ascii="Arial" w:hAnsi="Arial" w:cs="Arial"/>
          <w:sz w:val="24"/>
          <w:szCs w:val="24"/>
        </w:rPr>
        <w:t>El diseño del programa de inducción y capacitación, tendrá un enfoque transversal en derechos fundamentales, derechos humanos, sujetos de especial protección constitucional, perspectiva de género, enfoque territorial y étnico-racial. Así mismo, el contenido del programa de inducción y capacitación deberá comprender temas cruciales que involucren la labor legislativa, el funcionamiento del Estado en cada una de sus ramas, la supremacía de la Constitución, código de ética de los congresistas y temas de actualidad diversos a la actividad congresual.</w:t>
      </w:r>
    </w:p>
    <w:p w14:paraId="2B79D231" w14:textId="77777777" w:rsidR="00C62FF3" w:rsidRPr="00C62FF3" w:rsidRDefault="00C62FF3" w:rsidP="00C62FF3">
      <w:pPr>
        <w:pStyle w:val="Textonotapie"/>
        <w:jc w:val="both"/>
        <w:rPr>
          <w:rFonts w:ascii="Arial" w:hAnsi="Arial" w:cs="Arial"/>
          <w:sz w:val="24"/>
          <w:szCs w:val="24"/>
        </w:rPr>
      </w:pPr>
    </w:p>
    <w:p w14:paraId="7B815978" w14:textId="2693EAB7" w:rsidR="00C62FF3" w:rsidRPr="00C62FF3" w:rsidRDefault="00C62FF3" w:rsidP="00C62FF3">
      <w:pPr>
        <w:pStyle w:val="Textonotapie"/>
        <w:jc w:val="both"/>
        <w:rPr>
          <w:rFonts w:ascii="Arial" w:hAnsi="Arial" w:cs="Arial"/>
          <w:sz w:val="24"/>
          <w:szCs w:val="24"/>
        </w:rPr>
      </w:pPr>
      <w:r w:rsidRPr="00C62FF3">
        <w:rPr>
          <w:rFonts w:ascii="Arial" w:hAnsi="Arial" w:cs="Arial"/>
          <w:sz w:val="24"/>
          <w:szCs w:val="24"/>
        </w:rPr>
        <w:t xml:space="preserve">Sin perjuicio de lo anterior, se deberá periódicamente actualizar e incluir nuevos temas y módulos en el programa de inducción y capacitación, de acuerdo con las necesidades que se presenten. </w:t>
      </w:r>
    </w:p>
    <w:p w14:paraId="047C8090" w14:textId="77777777" w:rsidR="00C62FF3" w:rsidRPr="00C62FF3" w:rsidRDefault="00C62FF3" w:rsidP="00C62FF3">
      <w:pPr>
        <w:pStyle w:val="Textonotapie"/>
        <w:jc w:val="both"/>
        <w:rPr>
          <w:rFonts w:ascii="Arial" w:hAnsi="Arial" w:cs="Arial"/>
          <w:sz w:val="24"/>
          <w:szCs w:val="24"/>
        </w:rPr>
      </w:pPr>
    </w:p>
    <w:p w14:paraId="2C524F39" w14:textId="375CCDDC"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 xml:space="preserve">PARÁGRAFO 1. </w:t>
      </w:r>
      <w:r w:rsidRPr="00C62FF3">
        <w:rPr>
          <w:rFonts w:ascii="Arial" w:hAnsi="Arial" w:cs="Arial"/>
          <w:sz w:val="24"/>
          <w:szCs w:val="24"/>
        </w:rPr>
        <w:t>Se desarrollarán capacitaciones periódicas, no obligatorias, a los congresistas sobre temas de trascendencia nacional e internacional y actualización de conocimiento.</w:t>
      </w:r>
    </w:p>
    <w:p w14:paraId="6CB6167F" w14:textId="77777777" w:rsidR="00C62FF3" w:rsidRPr="00C62FF3" w:rsidRDefault="00C62FF3" w:rsidP="00C62FF3">
      <w:pPr>
        <w:pStyle w:val="Textonotapie"/>
        <w:jc w:val="both"/>
        <w:rPr>
          <w:rFonts w:ascii="Arial" w:hAnsi="Arial" w:cs="Arial"/>
          <w:sz w:val="24"/>
          <w:szCs w:val="24"/>
        </w:rPr>
      </w:pPr>
    </w:p>
    <w:p w14:paraId="2089E958" w14:textId="332B0D9F"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2.</w:t>
      </w:r>
      <w:r w:rsidRPr="00C62FF3">
        <w:rPr>
          <w:rFonts w:ascii="Arial" w:hAnsi="Arial" w:cs="Arial"/>
          <w:sz w:val="24"/>
          <w:szCs w:val="24"/>
        </w:rPr>
        <w:t xml:space="preserve"> La disposición contenida en el artículo 68 de la Ley 1828 de 2017, modificada por la Ley 2003 de 2019, se entenderá cumplida a satisfacción dentro del desarrollo de este programa de inducción y capacitación.</w:t>
      </w:r>
    </w:p>
    <w:p w14:paraId="65C99B53" w14:textId="77777777" w:rsidR="00C62FF3" w:rsidRPr="00C62FF3" w:rsidRDefault="00C62FF3" w:rsidP="00C62FF3">
      <w:pPr>
        <w:pStyle w:val="Textonotapie"/>
        <w:jc w:val="both"/>
        <w:rPr>
          <w:rFonts w:ascii="Arial" w:hAnsi="Arial" w:cs="Arial"/>
          <w:sz w:val="24"/>
          <w:szCs w:val="24"/>
        </w:rPr>
      </w:pPr>
    </w:p>
    <w:p w14:paraId="0258AE80" w14:textId="15B652F9"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3.</w:t>
      </w:r>
      <w:r w:rsidRPr="00C62FF3">
        <w:rPr>
          <w:rFonts w:ascii="Arial" w:hAnsi="Arial" w:cs="Arial"/>
          <w:sz w:val="24"/>
          <w:szCs w:val="24"/>
        </w:rPr>
        <w:t xml:space="preserve"> La participación en el programa de inducción y capacitación también será de obligatorio cumplimiento en los casos de presentarse alguna de las causales de reemplazo de un congresista, establecidas en el artículo 134 de la Constitución Política de Colombia, con posterioridad a la posesión.</w:t>
      </w:r>
    </w:p>
    <w:p w14:paraId="1F2B14D5" w14:textId="77777777" w:rsidR="00C62FF3" w:rsidRPr="00C62FF3" w:rsidRDefault="00C62FF3" w:rsidP="00C62FF3">
      <w:pPr>
        <w:pStyle w:val="Textonotapie"/>
        <w:jc w:val="both"/>
        <w:rPr>
          <w:rFonts w:ascii="Arial" w:hAnsi="Arial" w:cs="Arial"/>
          <w:sz w:val="24"/>
          <w:szCs w:val="24"/>
        </w:rPr>
      </w:pPr>
    </w:p>
    <w:p w14:paraId="538657A5" w14:textId="0E99D581" w:rsidR="00F96D36"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4.</w:t>
      </w:r>
      <w:r w:rsidRPr="00C62FF3">
        <w:rPr>
          <w:rFonts w:ascii="Arial" w:hAnsi="Arial" w:cs="Arial"/>
          <w:sz w:val="24"/>
          <w:szCs w:val="24"/>
        </w:rPr>
        <w:t xml:space="preserve"> Las Unidades de Trabajo Legislativo, los contratistas, los funcionarios de las comisiones constitucionales permanentes, los funcionarios de las secretarías generales y demás funcionarios que intervengan directamente en la labor legislativa deberán asistir de igual manera al programa de inducción y capacitación.</w:t>
      </w:r>
    </w:p>
    <w:p w14:paraId="2BB9777C" w14:textId="77777777" w:rsidR="00C62FF3" w:rsidRPr="00F96D36" w:rsidRDefault="00C62FF3" w:rsidP="00C62FF3">
      <w:pPr>
        <w:pStyle w:val="Textonotapie"/>
        <w:jc w:val="both"/>
        <w:rPr>
          <w:rFonts w:ascii="Arial" w:hAnsi="Arial" w:cs="Arial"/>
          <w:sz w:val="24"/>
          <w:szCs w:val="24"/>
        </w:rPr>
      </w:pPr>
    </w:p>
    <w:p w14:paraId="404D93C7" w14:textId="1DB922DF" w:rsidR="00C62FF3" w:rsidRPr="00C62FF3" w:rsidRDefault="00C62FF3" w:rsidP="00C62FF3">
      <w:pPr>
        <w:pStyle w:val="Textonotapie"/>
        <w:jc w:val="both"/>
        <w:rPr>
          <w:rFonts w:ascii="Arial" w:hAnsi="Arial" w:cs="Arial"/>
          <w:sz w:val="24"/>
          <w:szCs w:val="24"/>
        </w:rPr>
      </w:pPr>
      <w:r w:rsidRPr="00F96D36">
        <w:rPr>
          <w:rFonts w:ascii="Arial" w:hAnsi="Arial" w:cs="Arial"/>
          <w:b/>
          <w:bCs/>
          <w:sz w:val="24"/>
          <w:szCs w:val="24"/>
        </w:rPr>
        <w:t>ARTÍCULO 3</w:t>
      </w:r>
      <w:r w:rsidRPr="00C62FF3">
        <w:rPr>
          <w:rFonts w:ascii="Arial" w:hAnsi="Arial" w:cs="Arial"/>
          <w:b/>
          <w:bCs/>
          <w:sz w:val="24"/>
          <w:szCs w:val="24"/>
        </w:rPr>
        <w:t>. DISEÑO Y</w:t>
      </w:r>
      <w:r>
        <w:rPr>
          <w:rFonts w:ascii="Arial" w:hAnsi="Arial" w:cs="Arial"/>
          <w:b/>
          <w:bCs/>
          <w:sz w:val="24"/>
          <w:szCs w:val="24"/>
        </w:rPr>
        <w:t xml:space="preserve"> D</w:t>
      </w:r>
      <w:r w:rsidRPr="00F96D36">
        <w:rPr>
          <w:rFonts w:ascii="Arial" w:hAnsi="Arial" w:cs="Arial"/>
          <w:b/>
          <w:bCs/>
          <w:sz w:val="24"/>
          <w:szCs w:val="24"/>
        </w:rPr>
        <w:t>URACIÓN DEL PROGRAMA DE INDUCCIÓN Y CAPACITACIÓN.</w:t>
      </w:r>
      <w:r>
        <w:rPr>
          <w:rFonts w:ascii="Arial" w:hAnsi="Arial" w:cs="Arial"/>
          <w:b/>
          <w:bCs/>
          <w:sz w:val="24"/>
          <w:szCs w:val="24"/>
        </w:rPr>
        <w:t xml:space="preserve"> </w:t>
      </w:r>
      <w:r w:rsidRPr="00C62FF3">
        <w:rPr>
          <w:rFonts w:ascii="Arial" w:hAnsi="Arial" w:cs="Arial"/>
          <w:sz w:val="24"/>
          <w:szCs w:val="24"/>
        </w:rPr>
        <w:t>Las Direcciones Administrativas de cada una de las Cámaras y la Mesa Directiva del Congreso, en coordinación con la Unidad de Asistencia Técnica Legislativa (UATL), con el apoyo del Centro de Altos Estudios Legislativos (CAEL), diseñarán los planes de estudios y establecerán el horario en que se impartirán las capacitaciones.</w:t>
      </w:r>
    </w:p>
    <w:p w14:paraId="7B2AFF93" w14:textId="77777777" w:rsidR="00C62FF3" w:rsidRPr="00C62FF3" w:rsidRDefault="00C62FF3" w:rsidP="00C62FF3">
      <w:pPr>
        <w:pStyle w:val="Textonotapie"/>
        <w:jc w:val="both"/>
        <w:rPr>
          <w:rFonts w:ascii="Arial" w:hAnsi="Arial" w:cs="Arial"/>
          <w:sz w:val="24"/>
          <w:szCs w:val="24"/>
        </w:rPr>
      </w:pPr>
    </w:p>
    <w:p w14:paraId="3B9B92C7" w14:textId="36B8BA59" w:rsidR="00C62FF3" w:rsidRPr="00C62FF3" w:rsidRDefault="00C62FF3" w:rsidP="00C62FF3">
      <w:pPr>
        <w:pStyle w:val="Textonotapie"/>
        <w:jc w:val="both"/>
        <w:rPr>
          <w:rFonts w:ascii="Arial" w:hAnsi="Arial" w:cs="Arial"/>
          <w:strike/>
          <w:sz w:val="24"/>
          <w:szCs w:val="24"/>
        </w:rPr>
      </w:pPr>
      <w:r w:rsidRPr="00C62FF3">
        <w:rPr>
          <w:rFonts w:ascii="Arial" w:hAnsi="Arial" w:cs="Arial"/>
          <w:sz w:val="24"/>
          <w:szCs w:val="24"/>
        </w:rPr>
        <w:t xml:space="preserve">El programa de inducción y capacitación tendrá como mínimo una intensidad global horaria de ciento veinte (120) horas. </w:t>
      </w:r>
    </w:p>
    <w:p w14:paraId="5A5AB72E" w14:textId="77777777" w:rsidR="00C62FF3" w:rsidRPr="00C62FF3" w:rsidRDefault="00C62FF3" w:rsidP="00C62FF3">
      <w:pPr>
        <w:pStyle w:val="Textonotapie"/>
        <w:jc w:val="both"/>
        <w:rPr>
          <w:rFonts w:ascii="Arial" w:hAnsi="Arial" w:cs="Arial"/>
          <w:sz w:val="24"/>
          <w:szCs w:val="24"/>
        </w:rPr>
      </w:pPr>
    </w:p>
    <w:p w14:paraId="65324636" w14:textId="67D1C4F1"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1.</w:t>
      </w:r>
      <w:r w:rsidRPr="00C62FF3">
        <w:rPr>
          <w:rFonts w:ascii="Arial" w:hAnsi="Arial" w:cs="Arial"/>
          <w:sz w:val="24"/>
          <w:szCs w:val="24"/>
        </w:rPr>
        <w:t xml:space="preserve"> La participación en el programa de inducción y capacitación no tendrá costo alguno para los congresistas ni demás asistentes. En caso de realizarse sesiones mixtas, estás se efectuarán en las instalaciones del Congreso de la República.</w:t>
      </w:r>
    </w:p>
    <w:p w14:paraId="54BC720A" w14:textId="77777777" w:rsidR="00C62FF3" w:rsidRPr="00C62FF3" w:rsidRDefault="00C62FF3" w:rsidP="00C62FF3">
      <w:pPr>
        <w:pStyle w:val="Textonotapie"/>
        <w:jc w:val="both"/>
        <w:rPr>
          <w:rFonts w:ascii="Arial" w:hAnsi="Arial" w:cs="Arial"/>
          <w:sz w:val="24"/>
          <w:szCs w:val="24"/>
        </w:rPr>
      </w:pPr>
    </w:p>
    <w:p w14:paraId="5C6FBD1A" w14:textId="77777777"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2.</w:t>
      </w:r>
      <w:r w:rsidRPr="00C62FF3">
        <w:rPr>
          <w:rFonts w:ascii="Arial" w:hAnsi="Arial" w:cs="Arial"/>
          <w:sz w:val="24"/>
          <w:szCs w:val="24"/>
        </w:rPr>
        <w:t xml:space="preserve"> Se deberá asistir y permanecer mínimo un 80% del programa de inducción y capacitación. La asistencia se verificará con el registro de la presencia efectiva en cada sesión virtual y mixta.</w:t>
      </w:r>
    </w:p>
    <w:p w14:paraId="45B6759F" w14:textId="77777777" w:rsidR="00C62FF3" w:rsidRPr="00C62FF3" w:rsidRDefault="00C62FF3" w:rsidP="00C62FF3">
      <w:pPr>
        <w:pStyle w:val="Textonotapie"/>
        <w:jc w:val="both"/>
        <w:rPr>
          <w:rFonts w:ascii="Arial" w:hAnsi="Arial" w:cs="Arial"/>
          <w:sz w:val="24"/>
          <w:szCs w:val="24"/>
        </w:rPr>
      </w:pPr>
    </w:p>
    <w:p w14:paraId="03CB332D" w14:textId="77777777"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3.</w:t>
      </w:r>
      <w:r w:rsidRPr="00C62FF3">
        <w:rPr>
          <w:rFonts w:ascii="Arial" w:hAnsi="Arial" w:cs="Arial"/>
          <w:sz w:val="24"/>
          <w:szCs w:val="24"/>
        </w:rPr>
        <w:t xml:space="preserve"> Si bien la participación obligatoria en el programa de inducción y capacitación tendrá una duración mínima de ciento veinte (120) horas, el programa estará activo y funcionando durante los cuatro (4) años de sesiones del Congreso de la República, buscando la constante actualización del conocimiento y preparación de los congresistas, así como brindar un acompañamiento constante a los mismos en el ejercicio de sus funciones.</w:t>
      </w:r>
    </w:p>
    <w:p w14:paraId="2576F3BB" w14:textId="77777777" w:rsidR="00C62FF3" w:rsidRPr="00C62FF3" w:rsidRDefault="00C62FF3" w:rsidP="00C62FF3">
      <w:pPr>
        <w:pStyle w:val="Textonotapie"/>
        <w:jc w:val="both"/>
        <w:rPr>
          <w:rFonts w:ascii="Arial" w:hAnsi="Arial" w:cs="Arial"/>
          <w:sz w:val="24"/>
          <w:szCs w:val="24"/>
        </w:rPr>
      </w:pPr>
    </w:p>
    <w:p w14:paraId="311527AC" w14:textId="3872A946" w:rsidR="00F96D36"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PARÁGRAFO 4.</w:t>
      </w:r>
      <w:r w:rsidRPr="00C62FF3">
        <w:rPr>
          <w:rFonts w:ascii="Arial" w:hAnsi="Arial" w:cs="Arial"/>
          <w:sz w:val="24"/>
          <w:szCs w:val="24"/>
        </w:rPr>
        <w:t xml:space="preserve"> Las Direcciones Administrativas de cada una de las Cámaras y la Mesa Directiva del Congreso, en coordinación con la Unidad de Asistencia Técnica Legislativa (UATL), con el apoyo del Centro de Altos Estudios Legislativos (CAEL),  deberán diseñar dentro de los doce (12) meses siguientes a la entrada en vigencia de la presente ley, el Plan Institucional de Formación y Capacitación de los congresistas, incluyendo la calidad y requisitos de las personas a impartir la capacitación.</w:t>
      </w:r>
    </w:p>
    <w:p w14:paraId="45C0E93E" w14:textId="14C0B85B" w:rsidR="00F96D36" w:rsidRDefault="00F96D36" w:rsidP="00F96D36">
      <w:pPr>
        <w:pStyle w:val="Textonotapie"/>
        <w:jc w:val="both"/>
        <w:rPr>
          <w:rFonts w:ascii="Arial" w:hAnsi="Arial" w:cs="Arial"/>
          <w:sz w:val="24"/>
          <w:szCs w:val="24"/>
        </w:rPr>
      </w:pPr>
    </w:p>
    <w:p w14:paraId="28BAC6FD" w14:textId="1ED29F3E" w:rsidR="00F96D36" w:rsidRPr="00C62FF3" w:rsidRDefault="00C62FF3" w:rsidP="00F96D36">
      <w:pPr>
        <w:pStyle w:val="Textonotapie"/>
        <w:jc w:val="both"/>
        <w:rPr>
          <w:rFonts w:ascii="Arial" w:hAnsi="Arial" w:cs="Arial"/>
          <w:b/>
          <w:bCs/>
          <w:sz w:val="24"/>
          <w:szCs w:val="24"/>
        </w:rPr>
      </w:pPr>
      <w:r w:rsidRPr="00C62FF3">
        <w:rPr>
          <w:rFonts w:ascii="Arial" w:hAnsi="Arial" w:cs="Arial"/>
          <w:b/>
          <w:bCs/>
          <w:sz w:val="24"/>
          <w:szCs w:val="24"/>
        </w:rPr>
        <w:t>ARTÍCULO 4. REPORTES DE ASISTENCIA.</w:t>
      </w:r>
      <w:r w:rsidRPr="00C62FF3">
        <w:rPr>
          <w:rFonts w:ascii="Arial" w:hAnsi="Arial" w:cs="Arial"/>
          <w:sz w:val="24"/>
          <w:szCs w:val="24"/>
        </w:rPr>
        <w:t xml:space="preserve"> Los reportes de asistencia se publicarán al finalizar las jornadas obligatorias del programa de inducción y capacitación en la Gaceta del Congreso.</w:t>
      </w:r>
    </w:p>
    <w:p w14:paraId="09718F52" w14:textId="77777777" w:rsidR="00C62FF3" w:rsidRDefault="00C62FF3" w:rsidP="00F96D36">
      <w:pPr>
        <w:pStyle w:val="Textonotapie"/>
        <w:jc w:val="both"/>
        <w:rPr>
          <w:rFonts w:ascii="Arial" w:hAnsi="Arial" w:cs="Arial"/>
          <w:sz w:val="24"/>
          <w:szCs w:val="24"/>
        </w:rPr>
      </w:pPr>
    </w:p>
    <w:p w14:paraId="77E51253" w14:textId="304C769C" w:rsidR="00C62FF3" w:rsidRPr="00C62FF3" w:rsidRDefault="00C62FF3" w:rsidP="00C62FF3">
      <w:pPr>
        <w:pStyle w:val="Textonotapie"/>
        <w:jc w:val="both"/>
        <w:rPr>
          <w:rFonts w:ascii="Arial" w:hAnsi="Arial" w:cs="Arial"/>
          <w:sz w:val="24"/>
          <w:szCs w:val="24"/>
        </w:rPr>
      </w:pPr>
      <w:r w:rsidRPr="00C62FF3">
        <w:rPr>
          <w:rFonts w:ascii="Arial" w:hAnsi="Arial" w:cs="Arial"/>
          <w:b/>
          <w:bCs/>
          <w:sz w:val="24"/>
          <w:szCs w:val="24"/>
        </w:rPr>
        <w:t xml:space="preserve">ARTÍCULO 5. </w:t>
      </w:r>
      <w:r w:rsidRPr="00C62FF3">
        <w:rPr>
          <w:rFonts w:ascii="Arial" w:hAnsi="Arial" w:cs="Arial"/>
          <w:sz w:val="24"/>
          <w:szCs w:val="24"/>
        </w:rPr>
        <w:t xml:space="preserve">Adiciónese un literal al artículo 8 de la Ley 1828 de 2017, el cual quedará así: </w:t>
      </w:r>
    </w:p>
    <w:p w14:paraId="29FCE381" w14:textId="77777777" w:rsidR="00C62FF3" w:rsidRPr="00C62FF3" w:rsidRDefault="00C62FF3" w:rsidP="00C62FF3">
      <w:pPr>
        <w:pStyle w:val="Textonotapie"/>
        <w:jc w:val="both"/>
        <w:rPr>
          <w:rFonts w:ascii="Arial" w:hAnsi="Arial" w:cs="Arial"/>
          <w:sz w:val="24"/>
          <w:szCs w:val="24"/>
        </w:rPr>
      </w:pPr>
    </w:p>
    <w:p w14:paraId="447281A9" w14:textId="65B08E2C" w:rsidR="00C62FF3" w:rsidRPr="00C62FF3" w:rsidRDefault="00C62FF3" w:rsidP="00C62FF3">
      <w:pPr>
        <w:pStyle w:val="Textonotapie"/>
        <w:jc w:val="both"/>
        <w:rPr>
          <w:rFonts w:ascii="Arial" w:hAnsi="Arial" w:cs="Arial"/>
          <w:sz w:val="24"/>
          <w:szCs w:val="24"/>
        </w:rPr>
      </w:pPr>
      <w:r w:rsidRPr="00C62FF3">
        <w:rPr>
          <w:rFonts w:ascii="Arial" w:hAnsi="Arial" w:cs="Arial"/>
          <w:sz w:val="24"/>
          <w:szCs w:val="24"/>
        </w:rPr>
        <w:t>l) Asistir, una vez se posesione como servidor público, a las jornadas obligatorias del programa de inducción y capacitación.</w:t>
      </w:r>
    </w:p>
    <w:p w14:paraId="7ACAA988" w14:textId="77777777" w:rsidR="00C62FF3" w:rsidRDefault="00C62FF3" w:rsidP="00C62FF3">
      <w:pPr>
        <w:pStyle w:val="Textonotapie"/>
        <w:jc w:val="both"/>
        <w:rPr>
          <w:rFonts w:ascii="Arial" w:hAnsi="Arial" w:cs="Arial"/>
          <w:sz w:val="24"/>
          <w:szCs w:val="24"/>
        </w:rPr>
      </w:pPr>
    </w:p>
    <w:p w14:paraId="5A2E3730" w14:textId="2B2DE894" w:rsidR="00C62FF3" w:rsidRPr="00F96D36" w:rsidRDefault="00C62FF3" w:rsidP="00C62FF3">
      <w:pPr>
        <w:pStyle w:val="Textonotapie"/>
        <w:jc w:val="both"/>
        <w:rPr>
          <w:rFonts w:ascii="Arial" w:hAnsi="Arial" w:cs="Arial"/>
          <w:sz w:val="24"/>
          <w:szCs w:val="24"/>
        </w:rPr>
      </w:pPr>
      <w:r w:rsidRPr="00F96D36">
        <w:rPr>
          <w:rFonts w:ascii="Arial" w:hAnsi="Arial" w:cs="Arial"/>
          <w:b/>
          <w:bCs/>
          <w:sz w:val="24"/>
          <w:szCs w:val="24"/>
        </w:rPr>
        <w:t xml:space="preserve">ARTÍCULO </w:t>
      </w:r>
      <w:r w:rsidRPr="00C62FF3">
        <w:rPr>
          <w:rFonts w:ascii="Arial" w:hAnsi="Arial" w:cs="Arial"/>
          <w:b/>
          <w:bCs/>
          <w:sz w:val="24"/>
          <w:szCs w:val="24"/>
        </w:rPr>
        <w:t>6.</w:t>
      </w:r>
      <w:r w:rsidRPr="00F96D36">
        <w:rPr>
          <w:rFonts w:ascii="Arial" w:hAnsi="Arial" w:cs="Arial"/>
          <w:sz w:val="24"/>
          <w:szCs w:val="24"/>
        </w:rPr>
        <w:t xml:space="preserve"> Adiciónese un literal al artículo 9 de la Ley 1828 de 2017, el cual quedara así:</w:t>
      </w:r>
    </w:p>
    <w:p w14:paraId="3A080C45" w14:textId="77777777" w:rsidR="00C62FF3" w:rsidRPr="00C62FF3" w:rsidRDefault="00C62FF3" w:rsidP="00C62FF3">
      <w:pPr>
        <w:pStyle w:val="Textonotapie"/>
        <w:jc w:val="both"/>
        <w:rPr>
          <w:rFonts w:ascii="Arial" w:hAnsi="Arial" w:cs="Arial"/>
          <w:i/>
          <w:iCs/>
          <w:sz w:val="24"/>
          <w:szCs w:val="24"/>
        </w:rPr>
      </w:pPr>
    </w:p>
    <w:p w14:paraId="61CB991E" w14:textId="1B404A5D" w:rsidR="00C62FF3" w:rsidRPr="00C62FF3" w:rsidRDefault="00C62FF3" w:rsidP="00C62FF3">
      <w:pPr>
        <w:pStyle w:val="Textonotapie"/>
        <w:ind w:left="708"/>
        <w:jc w:val="both"/>
        <w:rPr>
          <w:rFonts w:ascii="Arial" w:hAnsi="Arial" w:cs="Arial"/>
          <w:i/>
          <w:iCs/>
          <w:sz w:val="24"/>
          <w:szCs w:val="24"/>
        </w:rPr>
      </w:pPr>
      <w:r w:rsidRPr="00C62FF3">
        <w:rPr>
          <w:rFonts w:ascii="Arial" w:hAnsi="Arial" w:cs="Arial"/>
          <w:b/>
          <w:bCs/>
          <w:i/>
          <w:iCs/>
          <w:sz w:val="24"/>
          <w:szCs w:val="24"/>
        </w:rPr>
        <w:t>ARTÍCULO 9. CONDUCTAS SANCIONABLES.</w:t>
      </w:r>
      <w:r w:rsidRPr="00C62FF3">
        <w:rPr>
          <w:rFonts w:ascii="Arial" w:hAnsi="Arial" w:cs="Arial"/>
          <w:i/>
          <w:iCs/>
          <w:sz w:val="24"/>
          <w:szCs w:val="24"/>
        </w:rPr>
        <w:t xml:space="preserve"> Además de las consagradas en la Constitución Política, el Reglamento del Congreso y otras normas especiales, a los Congresistas no les está permitido: (...)</w:t>
      </w:r>
    </w:p>
    <w:p w14:paraId="5ABDFCDF" w14:textId="77777777" w:rsidR="00C62FF3" w:rsidRPr="00C62FF3" w:rsidRDefault="00C62FF3" w:rsidP="00C62FF3">
      <w:pPr>
        <w:pStyle w:val="Textonotapie"/>
        <w:ind w:left="708"/>
        <w:jc w:val="both"/>
        <w:rPr>
          <w:rFonts w:ascii="Arial" w:hAnsi="Arial" w:cs="Arial"/>
          <w:i/>
          <w:iCs/>
          <w:sz w:val="24"/>
          <w:szCs w:val="24"/>
        </w:rPr>
      </w:pPr>
    </w:p>
    <w:p w14:paraId="12F1A62C" w14:textId="459AE335" w:rsidR="00021545" w:rsidRPr="00C62FF3" w:rsidRDefault="00C62FF3" w:rsidP="00C62FF3">
      <w:pPr>
        <w:pStyle w:val="Textonotapie"/>
        <w:ind w:left="708"/>
        <w:jc w:val="both"/>
        <w:rPr>
          <w:rFonts w:ascii="Arial" w:hAnsi="Arial" w:cs="Arial"/>
          <w:i/>
          <w:iCs/>
          <w:sz w:val="24"/>
          <w:szCs w:val="24"/>
        </w:rPr>
      </w:pPr>
      <w:r w:rsidRPr="00C62FF3">
        <w:rPr>
          <w:rFonts w:ascii="Arial" w:hAnsi="Arial" w:cs="Arial"/>
          <w:i/>
          <w:iCs/>
          <w:sz w:val="24"/>
          <w:szCs w:val="24"/>
        </w:rPr>
        <w:t>j) Faltar a más del 20% del programa de inducción y capacitación obligatorio, en sus requisitos mínimos legales.</w:t>
      </w:r>
    </w:p>
    <w:p w14:paraId="6537148D" w14:textId="77777777" w:rsidR="00C62FF3" w:rsidRDefault="00C62FF3" w:rsidP="00C62FF3">
      <w:pPr>
        <w:pStyle w:val="Textonotapie"/>
        <w:jc w:val="both"/>
        <w:rPr>
          <w:rFonts w:ascii="Arial" w:hAnsi="Arial" w:cs="Arial"/>
          <w:sz w:val="24"/>
          <w:szCs w:val="24"/>
        </w:rPr>
      </w:pPr>
    </w:p>
    <w:p w14:paraId="3A79453D" w14:textId="554A0B12" w:rsidR="00C62FF3" w:rsidRDefault="00C62FF3" w:rsidP="00C62FF3">
      <w:pPr>
        <w:pStyle w:val="Textonotapie"/>
        <w:jc w:val="both"/>
        <w:rPr>
          <w:rFonts w:ascii="Arial" w:hAnsi="Arial" w:cs="Arial"/>
          <w:sz w:val="24"/>
          <w:szCs w:val="24"/>
        </w:rPr>
      </w:pPr>
      <w:r w:rsidRPr="002E3E97">
        <w:rPr>
          <w:rFonts w:ascii="Arial" w:hAnsi="Arial" w:cs="Arial"/>
          <w:b/>
          <w:bCs/>
          <w:sz w:val="24"/>
          <w:szCs w:val="24"/>
        </w:rPr>
        <w:t>ARTÍCULO</w:t>
      </w:r>
      <w:r>
        <w:rPr>
          <w:rFonts w:ascii="Arial" w:hAnsi="Arial" w:cs="Arial"/>
          <w:b/>
          <w:bCs/>
          <w:sz w:val="24"/>
          <w:szCs w:val="24"/>
        </w:rPr>
        <w:t xml:space="preserve"> 7</w:t>
      </w:r>
      <w:r w:rsidRPr="002E3E97">
        <w:rPr>
          <w:rFonts w:ascii="Arial" w:hAnsi="Arial" w:cs="Arial"/>
          <w:b/>
          <w:bCs/>
          <w:sz w:val="24"/>
          <w:szCs w:val="24"/>
        </w:rPr>
        <w:t xml:space="preserve">. </w:t>
      </w:r>
      <w:r w:rsidRPr="00F96D36">
        <w:rPr>
          <w:rFonts w:ascii="Arial" w:hAnsi="Arial" w:cs="Arial"/>
          <w:sz w:val="24"/>
          <w:szCs w:val="24"/>
        </w:rPr>
        <w:t>Adiciónese un parágrafo al artículo 11 de la Ley 1828 de 2017, el cual quedará así:</w:t>
      </w:r>
    </w:p>
    <w:p w14:paraId="59621B83" w14:textId="77777777" w:rsidR="00C62FF3" w:rsidRPr="00F96D36" w:rsidRDefault="00C62FF3" w:rsidP="00C62FF3">
      <w:pPr>
        <w:pStyle w:val="Textonotapie"/>
        <w:jc w:val="both"/>
        <w:rPr>
          <w:rFonts w:ascii="Arial" w:hAnsi="Arial" w:cs="Arial"/>
          <w:sz w:val="24"/>
          <w:szCs w:val="24"/>
        </w:rPr>
      </w:pPr>
    </w:p>
    <w:p w14:paraId="23C64F14" w14:textId="77777777" w:rsidR="00C62FF3" w:rsidRPr="00F96D36" w:rsidRDefault="00C62FF3" w:rsidP="00C62FF3">
      <w:pPr>
        <w:pStyle w:val="Textonotapie"/>
        <w:ind w:left="708"/>
        <w:jc w:val="both"/>
        <w:rPr>
          <w:rFonts w:ascii="Arial" w:hAnsi="Arial" w:cs="Arial"/>
          <w:sz w:val="24"/>
          <w:szCs w:val="24"/>
        </w:rPr>
      </w:pPr>
      <w:r w:rsidRPr="002E3E97">
        <w:rPr>
          <w:rFonts w:ascii="Arial" w:hAnsi="Arial" w:cs="Arial"/>
          <w:b/>
          <w:bCs/>
          <w:sz w:val="24"/>
          <w:szCs w:val="24"/>
        </w:rPr>
        <w:t>ARTÍCULO 11. CLASIFICACIÓN DE LAS FALTAS.</w:t>
      </w:r>
      <w:r w:rsidRPr="00F96D36">
        <w:rPr>
          <w:rFonts w:ascii="Arial" w:hAnsi="Arial" w:cs="Arial"/>
          <w:sz w:val="24"/>
          <w:szCs w:val="24"/>
        </w:rPr>
        <w:t xml:space="preserve"> Las faltas en las que puede incurrir el Congresista son: (...)</w:t>
      </w:r>
    </w:p>
    <w:p w14:paraId="09D4679E" w14:textId="77777777" w:rsidR="00C62FF3" w:rsidRDefault="00C62FF3" w:rsidP="00C62FF3">
      <w:pPr>
        <w:pStyle w:val="Textonotapie"/>
        <w:jc w:val="both"/>
        <w:rPr>
          <w:rFonts w:ascii="Arial" w:hAnsi="Arial" w:cs="Arial"/>
          <w:sz w:val="24"/>
          <w:szCs w:val="24"/>
        </w:rPr>
      </w:pPr>
    </w:p>
    <w:p w14:paraId="3497D877" w14:textId="77777777" w:rsidR="00C62FF3" w:rsidRPr="00F96D36" w:rsidRDefault="00C62FF3" w:rsidP="00C62FF3">
      <w:pPr>
        <w:pStyle w:val="Textonotapie"/>
        <w:ind w:left="708"/>
        <w:jc w:val="both"/>
        <w:rPr>
          <w:rFonts w:ascii="Arial" w:hAnsi="Arial" w:cs="Arial"/>
          <w:sz w:val="24"/>
          <w:szCs w:val="24"/>
        </w:rPr>
      </w:pPr>
      <w:r w:rsidRPr="00F96D36">
        <w:rPr>
          <w:rFonts w:ascii="Arial" w:hAnsi="Arial" w:cs="Arial"/>
          <w:sz w:val="24"/>
          <w:szCs w:val="24"/>
        </w:rPr>
        <w:t xml:space="preserve">PARÁGRAFO 3. Constituye falta grave la conducta contemplada en el literal </w:t>
      </w:r>
      <w:r w:rsidRPr="00C62FF3">
        <w:rPr>
          <w:rFonts w:ascii="Arial" w:hAnsi="Arial" w:cs="Arial"/>
          <w:sz w:val="24"/>
          <w:szCs w:val="24"/>
        </w:rPr>
        <w:t>j)</w:t>
      </w:r>
      <w:r w:rsidRPr="00F96D36">
        <w:rPr>
          <w:rFonts w:ascii="Arial" w:hAnsi="Arial" w:cs="Arial"/>
          <w:sz w:val="24"/>
          <w:szCs w:val="24"/>
        </w:rPr>
        <w:t xml:space="preserve"> de</w:t>
      </w:r>
      <w:r>
        <w:rPr>
          <w:rFonts w:ascii="Arial" w:hAnsi="Arial" w:cs="Arial"/>
          <w:sz w:val="24"/>
          <w:szCs w:val="24"/>
        </w:rPr>
        <w:t xml:space="preserve">l </w:t>
      </w:r>
      <w:r w:rsidRPr="00F96D36">
        <w:rPr>
          <w:rFonts w:ascii="Arial" w:hAnsi="Arial" w:cs="Arial"/>
          <w:sz w:val="24"/>
          <w:szCs w:val="24"/>
        </w:rPr>
        <w:t>artículo 9.</w:t>
      </w:r>
    </w:p>
    <w:p w14:paraId="3D586FE0" w14:textId="7B2CEF6C" w:rsidR="002E3E97" w:rsidRDefault="002E3E97" w:rsidP="00F96D36">
      <w:pPr>
        <w:pStyle w:val="Textonotapie"/>
        <w:jc w:val="both"/>
        <w:rPr>
          <w:rFonts w:ascii="Arial" w:hAnsi="Arial" w:cs="Arial"/>
          <w:sz w:val="24"/>
          <w:szCs w:val="24"/>
        </w:rPr>
      </w:pPr>
    </w:p>
    <w:p w14:paraId="05EA08BC" w14:textId="2A39ED98" w:rsidR="00E34ECB" w:rsidRPr="00E34ECB" w:rsidRDefault="00E34ECB" w:rsidP="00F96D36">
      <w:pPr>
        <w:pStyle w:val="Textonotapie"/>
        <w:jc w:val="both"/>
        <w:rPr>
          <w:rFonts w:ascii="Arial" w:hAnsi="Arial" w:cs="Arial"/>
          <w:sz w:val="24"/>
          <w:szCs w:val="24"/>
        </w:rPr>
      </w:pPr>
      <w:r w:rsidRPr="00E34ECB">
        <w:rPr>
          <w:rFonts w:ascii="Arial" w:hAnsi="Arial" w:cs="Arial"/>
          <w:b/>
          <w:bCs/>
          <w:sz w:val="24"/>
          <w:szCs w:val="24"/>
        </w:rPr>
        <w:t>ARTÍCULO 8. PROGRAMA DE INDUCCIÓN Y CAPACITACIÓN EN LAS COMISIONES CONSTITUCIONALES PERMANENTES.</w:t>
      </w:r>
      <w:r>
        <w:rPr>
          <w:rFonts w:ascii="Arial" w:hAnsi="Arial" w:cs="Arial"/>
          <w:b/>
          <w:bCs/>
          <w:sz w:val="24"/>
          <w:szCs w:val="24"/>
        </w:rPr>
        <w:t xml:space="preserve"> </w:t>
      </w:r>
      <w:r>
        <w:rPr>
          <w:rFonts w:ascii="Arial" w:hAnsi="Arial" w:cs="Arial"/>
          <w:sz w:val="24"/>
          <w:szCs w:val="24"/>
        </w:rPr>
        <w:t>Al finalizar las jornadas obligatorias del programa de inducción y capacitación de los congresistas y una vez conformadas las comisiones constitucionales permanentes, los secretarios de cada una de estas deberán capacitar a los congresistas miembros de sus comisiones, en las particularidades y temas que allí se tramitan. La asistencia a estas capacitaciones es obligatoria</w:t>
      </w:r>
      <w:r w:rsidR="00915839">
        <w:rPr>
          <w:rFonts w:ascii="Arial" w:hAnsi="Arial" w:cs="Arial"/>
          <w:sz w:val="24"/>
          <w:szCs w:val="24"/>
        </w:rPr>
        <w:t>, las cuales tendrán una duración mínima cuatro (4) semanas con una intensidad horaria de cuatro (4) horas semanales.</w:t>
      </w:r>
    </w:p>
    <w:p w14:paraId="3ADD4336" w14:textId="77777777" w:rsidR="00E34ECB" w:rsidRPr="002B2A58" w:rsidRDefault="00E34ECB" w:rsidP="002B2A58">
      <w:pPr>
        <w:pStyle w:val="Textonotapie"/>
        <w:jc w:val="both"/>
        <w:rPr>
          <w:rFonts w:ascii="Arial" w:hAnsi="Arial" w:cs="Arial"/>
          <w:sz w:val="24"/>
          <w:szCs w:val="24"/>
        </w:rPr>
      </w:pPr>
    </w:p>
    <w:p w14:paraId="406D43D0" w14:textId="78C682F7" w:rsidR="00F96D36" w:rsidRPr="002B2A58" w:rsidRDefault="00FD34D3" w:rsidP="002B2A58">
      <w:pPr>
        <w:jc w:val="both"/>
        <w:rPr>
          <w:rFonts w:ascii="Arial" w:hAnsi="Arial" w:cs="Arial"/>
          <w:sz w:val="24"/>
          <w:szCs w:val="24"/>
        </w:rPr>
      </w:pPr>
      <w:r w:rsidRPr="002B2A58">
        <w:rPr>
          <w:rFonts w:ascii="Arial" w:hAnsi="Arial" w:cs="Arial"/>
          <w:b/>
          <w:bCs/>
          <w:sz w:val="24"/>
          <w:szCs w:val="24"/>
        </w:rPr>
        <w:t xml:space="preserve">ARTÍCULO </w:t>
      </w:r>
      <w:r w:rsidR="00E34ECB" w:rsidRPr="002B2A58">
        <w:rPr>
          <w:rFonts w:ascii="Arial" w:hAnsi="Arial" w:cs="Arial"/>
          <w:b/>
          <w:bCs/>
          <w:sz w:val="24"/>
          <w:szCs w:val="24"/>
        </w:rPr>
        <w:t>9</w:t>
      </w:r>
      <w:r w:rsidRPr="002B2A58">
        <w:rPr>
          <w:rFonts w:ascii="Arial" w:hAnsi="Arial" w:cs="Arial"/>
          <w:b/>
          <w:bCs/>
          <w:sz w:val="24"/>
          <w:szCs w:val="24"/>
        </w:rPr>
        <w:t>. VIGENCIA.</w:t>
      </w:r>
      <w:r w:rsidRPr="002B2A58">
        <w:rPr>
          <w:rFonts w:ascii="Arial" w:hAnsi="Arial" w:cs="Arial"/>
          <w:sz w:val="24"/>
          <w:szCs w:val="24"/>
        </w:rPr>
        <w:t xml:space="preserve"> </w:t>
      </w:r>
      <w:r w:rsidR="00F96D36" w:rsidRPr="002B2A58">
        <w:rPr>
          <w:rFonts w:ascii="Arial" w:hAnsi="Arial" w:cs="Arial"/>
          <w:sz w:val="24"/>
          <w:szCs w:val="24"/>
        </w:rPr>
        <w:t xml:space="preserve">La presente </w:t>
      </w:r>
      <w:r w:rsidR="006B1BAC" w:rsidRPr="002B2A58">
        <w:rPr>
          <w:rFonts w:ascii="Arial" w:hAnsi="Arial" w:cs="Arial"/>
          <w:sz w:val="24"/>
          <w:szCs w:val="24"/>
        </w:rPr>
        <w:t>l</w:t>
      </w:r>
      <w:r w:rsidR="00F96D36" w:rsidRPr="002B2A58">
        <w:rPr>
          <w:rFonts w:ascii="Arial" w:hAnsi="Arial" w:cs="Arial"/>
          <w:sz w:val="24"/>
          <w:szCs w:val="24"/>
        </w:rPr>
        <w:t>ey rige a partir de su sanción y promulgació</w:t>
      </w:r>
      <w:r w:rsidR="002B2A58" w:rsidRPr="002B2A58">
        <w:rPr>
          <w:rFonts w:ascii="Arial" w:hAnsi="Arial" w:cs="Arial"/>
          <w:sz w:val="24"/>
          <w:szCs w:val="24"/>
        </w:rPr>
        <w:t xml:space="preserve">n </w:t>
      </w:r>
      <w:r w:rsidR="00F96D36" w:rsidRPr="002B2A58">
        <w:rPr>
          <w:rFonts w:ascii="Arial" w:hAnsi="Arial" w:cs="Arial"/>
          <w:sz w:val="24"/>
          <w:szCs w:val="24"/>
        </w:rPr>
        <w:t>y deroga todas las disposiciones que le sean contrarias.</w:t>
      </w:r>
    </w:p>
    <w:p w14:paraId="1FC4019F" w14:textId="77777777" w:rsidR="009F64F0" w:rsidRPr="009F64F0" w:rsidRDefault="009F64F0" w:rsidP="009F64F0">
      <w:pPr>
        <w:pStyle w:val="Textodeglobo"/>
        <w:jc w:val="both"/>
        <w:rPr>
          <w:rFonts w:ascii="Arial" w:hAnsi="Arial" w:cs="Arial"/>
          <w:i/>
          <w:iCs/>
          <w:sz w:val="24"/>
          <w:szCs w:val="24"/>
        </w:rPr>
      </w:pPr>
    </w:p>
    <w:p w14:paraId="496BCA4F" w14:textId="77777777" w:rsidR="00FF7F04" w:rsidRPr="009F64F0" w:rsidRDefault="00FF7F04" w:rsidP="00FF7F04">
      <w:pPr>
        <w:pStyle w:val="Textodeglobo"/>
        <w:rPr>
          <w:rFonts w:ascii="Arial" w:hAnsi="Arial" w:cs="Arial"/>
          <w:sz w:val="24"/>
          <w:szCs w:val="24"/>
        </w:rPr>
      </w:pPr>
      <w:r w:rsidRPr="009F64F0">
        <w:rPr>
          <w:rFonts w:ascii="Arial" w:hAnsi="Arial" w:cs="Arial"/>
          <w:sz w:val="24"/>
          <w:szCs w:val="24"/>
        </w:rPr>
        <w:t>Atentamente.</w:t>
      </w:r>
    </w:p>
    <w:p w14:paraId="473D1C6E" w14:textId="77777777" w:rsidR="00FF7F04" w:rsidRPr="009F64F0" w:rsidRDefault="00FF7F04" w:rsidP="00FF7F04">
      <w:pPr>
        <w:pStyle w:val="Textodeglobo"/>
        <w:rPr>
          <w:rFonts w:ascii="Arial" w:hAnsi="Arial" w:cs="Arial"/>
          <w:sz w:val="24"/>
          <w:szCs w:val="24"/>
        </w:rPr>
      </w:pPr>
    </w:p>
    <w:p w14:paraId="0E7878BD" w14:textId="77777777" w:rsidR="00FF7F04" w:rsidRPr="009F64F0" w:rsidRDefault="00FF7F04" w:rsidP="00FF7F04">
      <w:pPr>
        <w:pStyle w:val="Textodeglobo"/>
        <w:rPr>
          <w:rFonts w:ascii="Arial" w:hAnsi="Arial" w:cs="Arial"/>
          <w:sz w:val="24"/>
          <w:szCs w:val="24"/>
        </w:rPr>
      </w:pPr>
    </w:p>
    <w:p w14:paraId="3EBC96CB" w14:textId="77777777" w:rsidR="00FF7F04" w:rsidRDefault="00FF7F04" w:rsidP="00FF7F04">
      <w:pPr>
        <w:pStyle w:val="Textodeglobo"/>
        <w:rPr>
          <w:rFonts w:ascii="Arial" w:hAnsi="Arial" w:cs="Arial"/>
          <w:sz w:val="24"/>
          <w:szCs w:val="24"/>
        </w:rPr>
      </w:pPr>
    </w:p>
    <w:p w14:paraId="38F9AE12" w14:textId="77777777" w:rsidR="009F64F0" w:rsidRPr="009F64F0" w:rsidRDefault="009F64F0" w:rsidP="00FF7F04">
      <w:pPr>
        <w:pStyle w:val="Textodeglobo"/>
        <w:rPr>
          <w:rFonts w:ascii="Arial" w:hAnsi="Arial" w:cs="Arial"/>
          <w:sz w:val="24"/>
          <w:szCs w:val="24"/>
        </w:rPr>
      </w:pPr>
    </w:p>
    <w:p w14:paraId="63F1C30F" w14:textId="77777777" w:rsidR="00FF7F04" w:rsidRPr="009F64F0" w:rsidRDefault="00FF7F04" w:rsidP="00FF7F04">
      <w:pPr>
        <w:pStyle w:val="Textodeglobo"/>
        <w:rPr>
          <w:rFonts w:ascii="Arial" w:hAnsi="Arial" w:cs="Arial"/>
          <w:sz w:val="24"/>
          <w:szCs w:val="24"/>
        </w:rPr>
      </w:pPr>
    </w:p>
    <w:p w14:paraId="505D912D" w14:textId="45BA96B4" w:rsidR="006C134B" w:rsidRDefault="00FF7F04" w:rsidP="00A65380">
      <w:pPr>
        <w:pStyle w:val="Textodeglobo"/>
        <w:rPr>
          <w:rFonts w:ascii="Arial" w:hAnsi="Arial" w:cs="Arial"/>
          <w:sz w:val="24"/>
          <w:szCs w:val="24"/>
        </w:rPr>
      </w:pPr>
      <w:r w:rsidRPr="009F64F0">
        <w:rPr>
          <w:rFonts w:ascii="Arial" w:hAnsi="Arial" w:cs="Arial"/>
          <w:b/>
          <w:bCs/>
          <w:sz w:val="24"/>
          <w:szCs w:val="24"/>
        </w:rPr>
        <w:t>JUAN CARLOS WILLS OSPINA</w:t>
      </w:r>
      <w:r w:rsidRPr="009F64F0">
        <w:rPr>
          <w:rFonts w:ascii="Arial" w:hAnsi="Arial" w:cs="Arial"/>
          <w:b/>
          <w:bCs/>
          <w:sz w:val="24"/>
          <w:szCs w:val="24"/>
        </w:rPr>
        <w:tab/>
      </w:r>
      <w:r w:rsidRPr="009F64F0">
        <w:rPr>
          <w:rFonts w:ascii="Arial" w:hAnsi="Arial" w:cs="Arial"/>
          <w:b/>
          <w:bCs/>
          <w:sz w:val="24"/>
          <w:szCs w:val="24"/>
        </w:rPr>
        <w:tab/>
      </w:r>
      <w:r w:rsidRPr="009F64F0">
        <w:rPr>
          <w:rFonts w:ascii="Arial" w:hAnsi="Arial" w:cs="Arial"/>
          <w:b/>
          <w:bCs/>
          <w:sz w:val="24"/>
          <w:szCs w:val="24"/>
        </w:rPr>
        <w:tab/>
      </w:r>
      <w:r w:rsidRPr="009F64F0">
        <w:rPr>
          <w:rFonts w:ascii="Arial" w:hAnsi="Arial" w:cs="Arial"/>
          <w:b/>
          <w:bCs/>
          <w:sz w:val="24"/>
          <w:szCs w:val="24"/>
        </w:rPr>
        <w:br/>
      </w:r>
      <w:r w:rsidR="00A65380" w:rsidRPr="009F64F0">
        <w:rPr>
          <w:rFonts w:ascii="Arial" w:hAnsi="Arial" w:cs="Arial"/>
          <w:sz w:val="24"/>
          <w:szCs w:val="24"/>
        </w:rPr>
        <w:t>Representante a la Cámara</w:t>
      </w:r>
    </w:p>
    <w:p w14:paraId="634EAFF4" w14:textId="77777777" w:rsidR="005E3F6A" w:rsidRPr="009F64F0" w:rsidRDefault="005E3F6A" w:rsidP="00A65380">
      <w:pPr>
        <w:pStyle w:val="Textodeglobo"/>
        <w:rPr>
          <w:rFonts w:ascii="Arial" w:hAnsi="Arial" w:cs="Arial"/>
          <w:sz w:val="24"/>
          <w:szCs w:val="24"/>
        </w:rPr>
      </w:pPr>
    </w:p>
    <w:sectPr w:rsidR="005E3F6A" w:rsidRPr="009F64F0" w:rsidSect="00ED268B">
      <w:headerReference w:type="default" r:id="rId11"/>
      <w:footerReference w:type="default" r:id="rId12"/>
      <w:type w:val="continuous"/>
      <w:pgSz w:w="12240" w:h="18720" w:code="14"/>
      <w:pgMar w:top="1417" w:right="1701" w:bottom="1417" w:left="1701" w:header="1587" w:footer="708" w:gutter="0"/>
      <w:pgBorders w:offsetFrom="page">
        <w:top w:val="double" w:sz="4" w:space="24" w:color="BF8F00" w:themeColor="accent4" w:themeShade="BF"/>
        <w:left w:val="double" w:sz="4" w:space="24" w:color="BF8F00" w:themeColor="accent4" w:themeShade="BF"/>
        <w:bottom w:val="double" w:sz="4" w:space="24" w:color="BF8F00" w:themeColor="accent4" w:themeShade="BF"/>
        <w:right w:val="double" w:sz="4" w:space="2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A713" w14:textId="77777777" w:rsidR="00ED268B" w:rsidRDefault="00ED268B" w:rsidP="00456D42">
      <w:pPr>
        <w:spacing w:after="0" w:line="240" w:lineRule="auto"/>
      </w:pPr>
      <w:r>
        <w:separator/>
      </w:r>
    </w:p>
  </w:endnote>
  <w:endnote w:type="continuationSeparator" w:id="0">
    <w:p w14:paraId="7537B042" w14:textId="77777777" w:rsidR="00ED268B" w:rsidRDefault="00ED268B"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42428"/>
      <w:docPartObj>
        <w:docPartGallery w:val="Page Numbers (Bottom of Page)"/>
        <w:docPartUnique/>
      </w:docPartObj>
    </w:sdtPr>
    <w:sdtEndPr>
      <w:rPr>
        <w:color w:val="1F3864" w:themeColor="accent1" w:themeShade="80"/>
      </w:rPr>
    </w:sdtEndPr>
    <w:sdtContent>
      <w:sdt>
        <w:sdtPr>
          <w:id w:val="-1769616900"/>
          <w:docPartObj>
            <w:docPartGallery w:val="Page Numbers (Top of Page)"/>
            <w:docPartUnique/>
          </w:docPartObj>
        </w:sdtPr>
        <w:sdtEndPr>
          <w:rPr>
            <w:color w:val="1F3864" w:themeColor="accent1" w:themeShade="80"/>
          </w:rPr>
        </w:sdtEndPr>
        <w:sdtContent>
          <w:p w14:paraId="1988D2D2" w14:textId="77777777" w:rsidR="00EB6C54" w:rsidRDefault="00EB6C54" w:rsidP="00792FAC">
            <w:pPr>
              <w:contextualSpacing/>
            </w:pPr>
          </w:p>
          <w:p w14:paraId="34B2579C" w14:textId="444EAE7D" w:rsidR="00792FAC" w:rsidRPr="0064097D" w:rsidRDefault="00792FAC" w:rsidP="00792FAC">
            <w:pPr>
              <w:contextualSpacing/>
              <w:rPr>
                <w:color w:val="002060"/>
                <w:sz w:val="18"/>
              </w:rPr>
            </w:pPr>
            <w:r w:rsidRPr="0064097D">
              <w:rPr>
                <w:noProof/>
                <w:color w:val="002060"/>
                <w:sz w:val="18"/>
              </w:rPr>
              <w:drawing>
                <wp:anchor distT="0" distB="0" distL="114300" distR="114300" simplePos="0" relativeHeight="251663360" behindDoc="0" locked="0" layoutInCell="1" allowOverlap="1" wp14:anchorId="0FD0D50B" wp14:editId="5989B959">
                  <wp:simplePos x="0" y="0"/>
                  <wp:positionH relativeFrom="column">
                    <wp:posOffset>4459605</wp:posOffset>
                  </wp:positionH>
                  <wp:positionV relativeFrom="paragraph">
                    <wp:posOffset>142240</wp:posOffset>
                  </wp:positionV>
                  <wp:extent cx="136525" cy="1365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noProof/>
                <w:color w:val="002060"/>
                <w:sz w:val="18"/>
              </w:rPr>
              <w:drawing>
                <wp:anchor distT="0" distB="0" distL="114300" distR="114300" simplePos="0" relativeHeight="251661312" behindDoc="0" locked="0" layoutInCell="1" allowOverlap="1" wp14:anchorId="13986792" wp14:editId="58CA1684">
                  <wp:simplePos x="0" y="0"/>
                  <wp:positionH relativeFrom="column">
                    <wp:posOffset>4454218</wp:posOffset>
                  </wp:positionH>
                  <wp:positionV relativeFrom="paragraph">
                    <wp:posOffset>5922</wp:posOffset>
                  </wp:positionV>
                  <wp:extent cx="139065" cy="136525"/>
                  <wp:effectExtent l="0" t="0" r="444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color w:val="002060"/>
                <w:sz w:val="18"/>
              </w:rPr>
              <w:t xml:space="preserve">Calle 10 #7-51 Capitolio Nacional piso </w:t>
            </w:r>
            <w:r>
              <w:rPr>
                <w:color w:val="002060"/>
                <w:sz w:val="18"/>
              </w:rPr>
              <w:t xml:space="preserve"> 1</w:t>
            </w:r>
            <w:r w:rsidRPr="0064097D">
              <w:rPr>
                <w:color w:val="002060"/>
                <w:sz w:val="18"/>
              </w:rPr>
              <w:t xml:space="preserve">                                </w:t>
            </w:r>
            <w:r>
              <w:rPr>
                <w:color w:val="002060"/>
                <w:sz w:val="18"/>
              </w:rPr>
              <w:t xml:space="preserve">                                               </w:t>
            </w:r>
            <w:r w:rsidRPr="0064097D">
              <w:rPr>
                <w:color w:val="002060"/>
                <w:sz w:val="18"/>
              </w:rPr>
              <w:t xml:space="preserve">       @juanchowills</w:t>
            </w:r>
          </w:p>
          <w:p w14:paraId="38D7D7AF" w14:textId="77777777" w:rsidR="00792FAC" w:rsidRPr="0064097D" w:rsidRDefault="00792FAC" w:rsidP="00792FAC">
            <w:pPr>
              <w:tabs>
                <w:tab w:val="left" w:pos="3957"/>
              </w:tabs>
              <w:contextualSpacing/>
              <w:rPr>
                <w:color w:val="002060"/>
                <w:sz w:val="18"/>
              </w:rPr>
            </w:pPr>
            <w:r w:rsidRPr="0064097D">
              <w:rPr>
                <w:noProof/>
                <w:color w:val="002060"/>
                <w:sz w:val="18"/>
              </w:rPr>
              <w:drawing>
                <wp:anchor distT="0" distB="0" distL="114300" distR="114300" simplePos="0" relativeHeight="251662336" behindDoc="0" locked="0" layoutInCell="1" allowOverlap="1" wp14:anchorId="5BCEB4EC" wp14:editId="23FF9BF3">
                  <wp:simplePos x="0" y="0"/>
                  <wp:positionH relativeFrom="column">
                    <wp:posOffset>4461510</wp:posOffset>
                  </wp:positionH>
                  <wp:positionV relativeFrom="paragraph">
                    <wp:posOffset>137160</wp:posOffset>
                  </wp:positionV>
                  <wp:extent cx="139065" cy="1346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 cy="13462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64097D">
                <w:rPr>
                  <w:rStyle w:val="PiedepginaCar"/>
                  <w:color w:val="002060"/>
                  <w:sz w:val="18"/>
                </w:rPr>
                <w:t>www.juanwills.com</w:t>
              </w:r>
            </w:hyperlink>
            <w:r w:rsidRPr="0064097D">
              <w:rPr>
                <w:color w:val="002060"/>
                <w:sz w:val="18"/>
              </w:rPr>
              <w:t xml:space="preserve">                                   </w:t>
            </w:r>
            <w:r w:rsidRPr="0064097D">
              <w:rPr>
                <w:color w:val="002060"/>
                <w:sz w:val="18"/>
              </w:rPr>
              <w:tab/>
              <w:t xml:space="preserve">                                    </w:t>
            </w:r>
            <w:r>
              <w:rPr>
                <w:color w:val="002060"/>
                <w:sz w:val="18"/>
              </w:rPr>
              <w:t xml:space="preserve">                </w:t>
            </w:r>
            <w:r w:rsidRPr="0064097D">
              <w:rPr>
                <w:color w:val="002060"/>
                <w:sz w:val="18"/>
              </w:rPr>
              <w:t xml:space="preserve">    @juanchowills</w:t>
            </w:r>
          </w:p>
          <w:p w14:paraId="4B7A3083" w14:textId="77777777" w:rsidR="00792FAC" w:rsidRPr="0064097D" w:rsidRDefault="00792FAC" w:rsidP="00792FAC">
            <w:pPr>
              <w:contextualSpacing/>
              <w:rPr>
                <w:color w:val="002060"/>
                <w:sz w:val="18"/>
              </w:rPr>
            </w:pPr>
            <w:r w:rsidRPr="0064097D">
              <w:rPr>
                <w:color w:val="002060"/>
                <w:sz w:val="18"/>
              </w:rPr>
              <w:t xml:space="preserve">(317) 501 – 0000                                                                           </w:t>
            </w:r>
            <w:r>
              <w:rPr>
                <w:color w:val="002060"/>
                <w:sz w:val="18"/>
              </w:rPr>
              <w:t xml:space="preserve">                                                    </w:t>
            </w:r>
            <w:r w:rsidRPr="0064097D">
              <w:rPr>
                <w:color w:val="002060"/>
                <w:sz w:val="18"/>
              </w:rPr>
              <w:t xml:space="preserve">   </w:t>
            </w:r>
            <w:proofErr w:type="spellStart"/>
            <w:r w:rsidRPr="0064097D">
              <w:rPr>
                <w:color w:val="002060"/>
                <w:sz w:val="18"/>
              </w:rPr>
              <w:t>JuanCWills</w:t>
            </w:r>
            <w:proofErr w:type="spellEnd"/>
          </w:p>
          <w:p w14:paraId="192A0B09" w14:textId="77777777" w:rsidR="00792FAC" w:rsidRDefault="00792FAC">
            <w:pPr>
              <w:jc w:val="right"/>
              <w:rPr>
                <w:rFonts w:ascii="Arial" w:hAnsi="Arial" w:cs="Arial"/>
                <w:lang w:val="es-ES"/>
              </w:rPr>
            </w:pPr>
          </w:p>
          <w:p w14:paraId="456DC8FD" w14:textId="34F7955E" w:rsidR="00DD2559" w:rsidRPr="00792FAC" w:rsidRDefault="00DD2559">
            <w:pPr>
              <w:jc w:val="right"/>
              <w:rPr>
                <w:color w:val="1F3864" w:themeColor="accent1" w:themeShade="80"/>
              </w:rPr>
            </w:pPr>
            <w:r w:rsidRPr="00792FAC">
              <w:rPr>
                <w:rFonts w:cstheme="minorHAnsi"/>
                <w:color w:val="1F3864" w:themeColor="accent1" w:themeShade="80"/>
                <w:sz w:val="20"/>
                <w:szCs w:val="20"/>
                <w:lang w:val="es-ES"/>
              </w:rPr>
              <w:t xml:space="preserve">Página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PAGE</w:instrText>
            </w:r>
            <w:r w:rsidRPr="00792FAC">
              <w:rPr>
                <w:rFonts w:cstheme="minorHAnsi"/>
                <w:color w:val="1F3864" w:themeColor="accent1" w:themeShade="80"/>
                <w:sz w:val="20"/>
                <w:szCs w:val="20"/>
              </w:rPr>
              <w:fldChar w:fldCharType="separate"/>
            </w:r>
            <w:r w:rsidRPr="00792FAC">
              <w:rPr>
                <w:rFonts w:cstheme="minorHAnsi"/>
                <w:color w:val="1F3864" w:themeColor="accent1" w:themeShade="80"/>
                <w:sz w:val="20"/>
                <w:szCs w:val="20"/>
                <w:lang w:val="es-ES"/>
              </w:rPr>
              <w:t>2</w:t>
            </w:r>
            <w:r w:rsidRPr="00792FAC">
              <w:rPr>
                <w:rFonts w:cstheme="minorHAnsi"/>
                <w:color w:val="1F3864" w:themeColor="accent1" w:themeShade="80"/>
                <w:sz w:val="20"/>
                <w:szCs w:val="20"/>
              </w:rPr>
              <w:fldChar w:fldCharType="end"/>
            </w:r>
            <w:r w:rsidRPr="00792FAC">
              <w:rPr>
                <w:rFonts w:cstheme="minorHAnsi"/>
                <w:color w:val="1F3864" w:themeColor="accent1" w:themeShade="80"/>
                <w:sz w:val="20"/>
                <w:szCs w:val="20"/>
                <w:lang w:val="es-ES"/>
              </w:rPr>
              <w:t xml:space="preserve"> de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NUMPAGES</w:instrText>
            </w:r>
            <w:r w:rsidRPr="00792FAC">
              <w:rPr>
                <w:rFonts w:cstheme="minorHAnsi"/>
                <w:color w:val="1F3864" w:themeColor="accent1" w:themeShade="80"/>
                <w:sz w:val="20"/>
                <w:szCs w:val="20"/>
              </w:rPr>
              <w:fldChar w:fldCharType="separate"/>
            </w:r>
            <w:r w:rsidRPr="00792FAC">
              <w:rPr>
                <w:rFonts w:cstheme="minorHAnsi"/>
                <w:color w:val="1F3864" w:themeColor="accent1" w:themeShade="80"/>
                <w:sz w:val="20"/>
                <w:szCs w:val="20"/>
                <w:lang w:val="es-ES"/>
              </w:rPr>
              <w:t>2</w:t>
            </w:r>
            <w:r w:rsidRPr="00792FAC">
              <w:rPr>
                <w:rFonts w:cstheme="minorHAnsi"/>
                <w:color w:val="1F3864" w:themeColor="accent1" w:themeShade="80"/>
                <w:sz w:val="20"/>
                <w:szCs w:val="20"/>
              </w:rPr>
              <w:fldChar w:fldCharType="end"/>
            </w:r>
          </w:p>
        </w:sdtContent>
      </w:sdt>
    </w:sdtContent>
  </w:sdt>
  <w:p w14:paraId="3B212D80" w14:textId="77777777" w:rsidR="00DD2559" w:rsidRDefault="00DD25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C3A9" w14:textId="77777777" w:rsidR="00ED268B" w:rsidRDefault="00ED268B" w:rsidP="00456D42">
      <w:pPr>
        <w:spacing w:after="0" w:line="240" w:lineRule="auto"/>
      </w:pPr>
      <w:r>
        <w:separator/>
      </w:r>
    </w:p>
  </w:footnote>
  <w:footnote w:type="continuationSeparator" w:id="0">
    <w:p w14:paraId="2C7E753F" w14:textId="77777777" w:rsidR="00ED268B" w:rsidRDefault="00ED268B" w:rsidP="0045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7758" w14:textId="20520121" w:rsidR="00E257E5" w:rsidRDefault="00EB6C54" w:rsidP="00B853D3">
    <w:r w:rsidRPr="0064097D">
      <w:rPr>
        <w:noProof/>
        <w:color w:val="002060"/>
        <w:sz w:val="18"/>
        <w:lang w:eastAsia="es-CO"/>
      </w:rPr>
      <w:drawing>
        <wp:anchor distT="0" distB="0" distL="114300" distR="114300" simplePos="0" relativeHeight="251658240" behindDoc="0" locked="0" layoutInCell="1" allowOverlap="1" wp14:anchorId="61C4CD97" wp14:editId="05020CF5">
          <wp:simplePos x="0" y="0"/>
          <wp:positionH relativeFrom="margin">
            <wp:align>right</wp:align>
          </wp:positionH>
          <wp:positionV relativeFrom="paragraph">
            <wp:posOffset>-502920</wp:posOffset>
          </wp:positionV>
          <wp:extent cx="1975485" cy="624840"/>
          <wp:effectExtent l="0" t="0" r="5715" b="3810"/>
          <wp:wrapNone/>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1">
                    <a:extLst>
                      <a:ext uri="{28A0092B-C50C-407E-A947-70E740481C1C}">
                        <a14:useLocalDpi xmlns:a14="http://schemas.microsoft.com/office/drawing/2010/main" val="0"/>
                      </a:ext>
                    </a:extLst>
                  </a:blip>
                  <a:srcRect b="41021"/>
                  <a:stretch/>
                </pic:blipFill>
                <pic:spPr bwMode="auto">
                  <a:xfrm>
                    <a:off x="0" y="0"/>
                    <a:ext cx="1975485"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097D">
      <w:rPr>
        <w:noProof/>
        <w:color w:val="002060"/>
        <w:sz w:val="18"/>
        <w:lang w:eastAsia="es-CO"/>
      </w:rPr>
      <w:drawing>
        <wp:anchor distT="0" distB="0" distL="114300" distR="114300" simplePos="0" relativeHeight="251659264" behindDoc="0" locked="0" layoutInCell="1" allowOverlap="1" wp14:anchorId="0767A352" wp14:editId="6A05EF73">
          <wp:simplePos x="0" y="0"/>
          <wp:positionH relativeFrom="margin">
            <wp:align>left</wp:align>
          </wp:positionH>
          <wp:positionV relativeFrom="paragraph">
            <wp:posOffset>-531495</wp:posOffset>
          </wp:positionV>
          <wp:extent cx="2563244" cy="730402"/>
          <wp:effectExtent l="0" t="0" r="8890" b="0"/>
          <wp:wrapNone/>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2">
                    <a:extLst>
                      <a:ext uri="{28A0092B-C50C-407E-A947-70E740481C1C}">
                        <a14:useLocalDpi xmlns:a14="http://schemas.microsoft.com/office/drawing/2010/main" val="0"/>
                      </a:ext>
                    </a:extLst>
                  </a:blip>
                  <a:srcRect t="13903" b="21852"/>
                  <a:stretch/>
                </pic:blipFill>
                <pic:spPr bwMode="auto">
                  <a:xfrm>
                    <a:off x="0" y="0"/>
                    <a:ext cx="2563244" cy="730402"/>
                  </a:xfrm>
                  <a:prstGeom prst="rect">
                    <a:avLst/>
                  </a:prstGeom>
                  <a:ln>
                    <a:noFill/>
                  </a:ln>
                  <a:extLst>
                    <a:ext uri="{53640926-AAD7-44D8-BBD7-CCE9431645EC}">
                      <a14:shadowObscured xmlns:a14="http://schemas.microsoft.com/office/drawing/2010/main"/>
                    </a:ext>
                  </a:extLst>
                </pic:spPr>
              </pic:pic>
            </a:graphicData>
          </a:graphic>
        </wp:anchor>
      </w:drawing>
    </w:r>
    <w:r w:rsidR="00B853D3">
      <w:tab/>
    </w:r>
    <w:r w:rsidR="00B853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55AE7"/>
    <w:multiLevelType w:val="multilevel"/>
    <w:tmpl w:val="51DE0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43EE7"/>
    <w:multiLevelType w:val="multilevel"/>
    <w:tmpl w:val="7C9E37D8"/>
    <w:lvl w:ilvl="0">
      <w:start w:val="1"/>
      <w:numFmt w:val="decimal"/>
      <w:lvlText w:val="%1."/>
      <w:lvlJc w:val="left"/>
      <w:pPr>
        <w:ind w:left="708" w:hanging="708"/>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6F307F"/>
    <w:multiLevelType w:val="hybridMultilevel"/>
    <w:tmpl w:val="3D9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CE1E29"/>
    <w:multiLevelType w:val="multilevel"/>
    <w:tmpl w:val="790645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AE45EB"/>
    <w:multiLevelType w:val="hybridMultilevel"/>
    <w:tmpl w:val="7A662EAA"/>
    <w:lvl w:ilvl="0" w:tplc="A00C9A42">
      <w:start w:val="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915629"/>
    <w:multiLevelType w:val="multilevel"/>
    <w:tmpl w:val="71D0B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9437AD"/>
    <w:multiLevelType w:val="hybridMultilevel"/>
    <w:tmpl w:val="D80AA262"/>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F2D8C"/>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5"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0055EA3"/>
    <w:multiLevelType w:val="multilevel"/>
    <w:tmpl w:val="CB60C0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A6078F"/>
    <w:multiLevelType w:val="multilevel"/>
    <w:tmpl w:val="5DB66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FC18F0"/>
    <w:multiLevelType w:val="hybridMultilevel"/>
    <w:tmpl w:val="E1981104"/>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43AC59E8"/>
    <w:multiLevelType w:val="hybridMultilevel"/>
    <w:tmpl w:val="56F456CA"/>
    <w:lvl w:ilvl="0" w:tplc="EC04E3D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9627AA"/>
    <w:multiLevelType w:val="hybridMultilevel"/>
    <w:tmpl w:val="4C9E980E"/>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7E1F64"/>
    <w:multiLevelType w:val="multilevel"/>
    <w:tmpl w:val="07FE05B0"/>
    <w:lvl w:ilvl="0">
      <w:start w:val="8"/>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4F345D"/>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52E0117"/>
    <w:multiLevelType w:val="hybridMultilevel"/>
    <w:tmpl w:val="D4426F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541B42"/>
    <w:multiLevelType w:val="hybridMultilevel"/>
    <w:tmpl w:val="D0F4D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F14EF6"/>
    <w:multiLevelType w:val="hybridMultilevel"/>
    <w:tmpl w:val="7EBEE5F8"/>
    <w:lvl w:ilvl="0" w:tplc="03669D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2652DC"/>
    <w:multiLevelType w:val="multilevel"/>
    <w:tmpl w:val="1EAE8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6" w15:restartNumberingAfterBreak="0">
    <w:nsid w:val="644323C1"/>
    <w:multiLevelType w:val="hybridMultilevel"/>
    <w:tmpl w:val="D09C9F3C"/>
    <w:lvl w:ilvl="0" w:tplc="2F5EB34E">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513E13"/>
    <w:multiLevelType w:val="hybridMultilevel"/>
    <w:tmpl w:val="D36C5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750F9E"/>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0" w15:restartNumberingAfterBreak="0">
    <w:nsid w:val="6C8332BB"/>
    <w:multiLevelType w:val="hybridMultilevel"/>
    <w:tmpl w:val="BD7CB3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F653467"/>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2" w15:restartNumberingAfterBreak="0">
    <w:nsid w:val="704D00A1"/>
    <w:multiLevelType w:val="hybridMultilevel"/>
    <w:tmpl w:val="3E3CF070"/>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76416674"/>
    <w:multiLevelType w:val="hybridMultilevel"/>
    <w:tmpl w:val="5860EB3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9B72B20"/>
    <w:multiLevelType w:val="hybridMultilevel"/>
    <w:tmpl w:val="D36C50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47468206">
    <w:abstractNumId w:val="8"/>
  </w:num>
  <w:num w:numId="2" w16cid:durableId="440800509">
    <w:abstractNumId w:val="10"/>
  </w:num>
  <w:num w:numId="3" w16cid:durableId="659968173">
    <w:abstractNumId w:val="12"/>
  </w:num>
  <w:num w:numId="4" w16cid:durableId="1832746895">
    <w:abstractNumId w:val="20"/>
  </w:num>
  <w:num w:numId="5" w16cid:durableId="746195179">
    <w:abstractNumId w:val="17"/>
  </w:num>
  <w:num w:numId="6" w16cid:durableId="634530779">
    <w:abstractNumId w:val="28"/>
  </w:num>
  <w:num w:numId="7" w16cid:durableId="49965948">
    <w:abstractNumId w:val="30"/>
  </w:num>
  <w:num w:numId="8" w16cid:durableId="500858358">
    <w:abstractNumId w:val="19"/>
  </w:num>
  <w:num w:numId="9" w16cid:durableId="542791596">
    <w:abstractNumId w:val="15"/>
  </w:num>
  <w:num w:numId="10" w16cid:durableId="591209505">
    <w:abstractNumId w:val="0"/>
  </w:num>
  <w:num w:numId="11" w16cid:durableId="1209608574">
    <w:abstractNumId w:val="4"/>
  </w:num>
  <w:num w:numId="12" w16cid:durableId="1109739888">
    <w:abstractNumId w:val="24"/>
  </w:num>
  <w:num w:numId="13" w16cid:durableId="823738280">
    <w:abstractNumId w:val="37"/>
  </w:num>
  <w:num w:numId="14" w16cid:durableId="1993484443">
    <w:abstractNumId w:val="27"/>
  </w:num>
  <w:num w:numId="15" w16cid:durableId="133065464">
    <w:abstractNumId w:val="6"/>
  </w:num>
  <w:num w:numId="16" w16cid:durableId="1343119705">
    <w:abstractNumId w:val="21"/>
  </w:num>
  <w:num w:numId="17" w16cid:durableId="2117140707">
    <w:abstractNumId w:val="16"/>
  </w:num>
  <w:num w:numId="18" w16cid:durableId="1232273864">
    <w:abstractNumId w:val="34"/>
  </w:num>
  <w:num w:numId="19" w16cid:durableId="14391348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259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720764">
    <w:abstractNumId w:val="14"/>
  </w:num>
  <w:num w:numId="22" w16cid:durableId="219362162">
    <w:abstractNumId w:val="41"/>
  </w:num>
  <w:num w:numId="23" w16cid:durableId="2080710280">
    <w:abstractNumId w:val="44"/>
  </w:num>
  <w:num w:numId="24" w16cid:durableId="1502156306">
    <w:abstractNumId w:val="38"/>
  </w:num>
  <w:num w:numId="25" w16cid:durableId="1478185552">
    <w:abstractNumId w:val="33"/>
  </w:num>
  <w:num w:numId="26" w16cid:durableId="1040519114">
    <w:abstractNumId w:val="39"/>
  </w:num>
  <w:num w:numId="27" w16cid:durableId="1861501779">
    <w:abstractNumId w:val="25"/>
  </w:num>
  <w:num w:numId="28" w16cid:durableId="1549564136">
    <w:abstractNumId w:val="11"/>
  </w:num>
  <w:num w:numId="29" w16cid:durableId="1355036361">
    <w:abstractNumId w:val="36"/>
  </w:num>
  <w:num w:numId="30" w16cid:durableId="2141871808">
    <w:abstractNumId w:val="22"/>
  </w:num>
  <w:num w:numId="31" w16cid:durableId="1142236932">
    <w:abstractNumId w:val="35"/>
  </w:num>
  <w:num w:numId="32" w16cid:durableId="1606619885">
    <w:abstractNumId w:val="3"/>
  </w:num>
  <w:num w:numId="33" w16cid:durableId="66656083">
    <w:abstractNumId w:val="2"/>
  </w:num>
  <w:num w:numId="34" w16cid:durableId="717825597">
    <w:abstractNumId w:val="18"/>
  </w:num>
  <w:num w:numId="35" w16cid:durableId="799113056">
    <w:abstractNumId w:val="9"/>
  </w:num>
  <w:num w:numId="36" w16cid:durableId="119765966">
    <w:abstractNumId w:val="5"/>
  </w:num>
  <w:num w:numId="37" w16cid:durableId="754592075">
    <w:abstractNumId w:val="1"/>
  </w:num>
  <w:num w:numId="38" w16cid:durableId="950867374">
    <w:abstractNumId w:val="26"/>
  </w:num>
  <w:num w:numId="39" w16cid:durableId="653263184">
    <w:abstractNumId w:val="43"/>
  </w:num>
  <w:num w:numId="40" w16cid:durableId="1098258964">
    <w:abstractNumId w:val="31"/>
  </w:num>
  <w:num w:numId="41" w16cid:durableId="862859121">
    <w:abstractNumId w:val="40"/>
  </w:num>
  <w:num w:numId="42" w16cid:durableId="48842175">
    <w:abstractNumId w:val="23"/>
  </w:num>
  <w:num w:numId="43" w16cid:durableId="1800994879">
    <w:abstractNumId w:val="32"/>
  </w:num>
  <w:num w:numId="44" w16cid:durableId="1513909490">
    <w:abstractNumId w:val="13"/>
  </w:num>
  <w:num w:numId="45" w16cid:durableId="1751347129">
    <w:abstractNumId w:val="29"/>
  </w:num>
  <w:num w:numId="46" w16cid:durableId="619141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42"/>
    <w:rsid w:val="000004EC"/>
    <w:rsid w:val="00002307"/>
    <w:rsid w:val="0000355C"/>
    <w:rsid w:val="00003AE9"/>
    <w:rsid w:val="000105CB"/>
    <w:rsid w:val="0001496F"/>
    <w:rsid w:val="00021545"/>
    <w:rsid w:val="0002562C"/>
    <w:rsid w:val="000314F2"/>
    <w:rsid w:val="00033B14"/>
    <w:rsid w:val="00041899"/>
    <w:rsid w:val="000425F8"/>
    <w:rsid w:val="0005102A"/>
    <w:rsid w:val="00051347"/>
    <w:rsid w:val="00056FBA"/>
    <w:rsid w:val="000613A7"/>
    <w:rsid w:val="00064513"/>
    <w:rsid w:val="00074F88"/>
    <w:rsid w:val="00077122"/>
    <w:rsid w:val="00080516"/>
    <w:rsid w:val="000A63C3"/>
    <w:rsid w:val="000B4F4E"/>
    <w:rsid w:val="000C30C4"/>
    <w:rsid w:val="000D0420"/>
    <w:rsid w:val="000D7EEF"/>
    <w:rsid w:val="000F0C3D"/>
    <w:rsid w:val="0010327B"/>
    <w:rsid w:val="001131CC"/>
    <w:rsid w:val="001240C3"/>
    <w:rsid w:val="0012481E"/>
    <w:rsid w:val="00131F3F"/>
    <w:rsid w:val="00133400"/>
    <w:rsid w:val="001343D1"/>
    <w:rsid w:val="001362D8"/>
    <w:rsid w:val="001367A7"/>
    <w:rsid w:val="00143603"/>
    <w:rsid w:val="00144459"/>
    <w:rsid w:val="001543E2"/>
    <w:rsid w:val="0016589F"/>
    <w:rsid w:val="00165B33"/>
    <w:rsid w:val="00167ADC"/>
    <w:rsid w:val="0017283A"/>
    <w:rsid w:val="00182F1C"/>
    <w:rsid w:val="00183849"/>
    <w:rsid w:val="00190342"/>
    <w:rsid w:val="00191A10"/>
    <w:rsid w:val="0019571D"/>
    <w:rsid w:val="001B3E57"/>
    <w:rsid w:val="001C5E4D"/>
    <w:rsid w:val="001C768B"/>
    <w:rsid w:val="001E065A"/>
    <w:rsid w:val="001E27BA"/>
    <w:rsid w:val="001E7D40"/>
    <w:rsid w:val="001F7112"/>
    <w:rsid w:val="00200B5C"/>
    <w:rsid w:val="00207236"/>
    <w:rsid w:val="00217A11"/>
    <w:rsid w:val="00225CBE"/>
    <w:rsid w:val="00233E4B"/>
    <w:rsid w:val="0024784A"/>
    <w:rsid w:val="0025418B"/>
    <w:rsid w:val="00260D91"/>
    <w:rsid w:val="00263F9D"/>
    <w:rsid w:val="0027108B"/>
    <w:rsid w:val="00273D5B"/>
    <w:rsid w:val="002817B5"/>
    <w:rsid w:val="00291BB5"/>
    <w:rsid w:val="002958B6"/>
    <w:rsid w:val="00297023"/>
    <w:rsid w:val="002B11DF"/>
    <w:rsid w:val="002B2A58"/>
    <w:rsid w:val="002B75F9"/>
    <w:rsid w:val="002C1640"/>
    <w:rsid w:val="002C22B7"/>
    <w:rsid w:val="002C48B3"/>
    <w:rsid w:val="002D10AF"/>
    <w:rsid w:val="002D6120"/>
    <w:rsid w:val="002E3E97"/>
    <w:rsid w:val="002E590A"/>
    <w:rsid w:val="002E6580"/>
    <w:rsid w:val="00300B7C"/>
    <w:rsid w:val="0030222B"/>
    <w:rsid w:val="00304877"/>
    <w:rsid w:val="00305C23"/>
    <w:rsid w:val="00310054"/>
    <w:rsid w:val="00314D6F"/>
    <w:rsid w:val="00331391"/>
    <w:rsid w:val="00336A78"/>
    <w:rsid w:val="0034146A"/>
    <w:rsid w:val="00341481"/>
    <w:rsid w:val="00341DA9"/>
    <w:rsid w:val="003420C0"/>
    <w:rsid w:val="00350EE7"/>
    <w:rsid w:val="0035498B"/>
    <w:rsid w:val="00360F47"/>
    <w:rsid w:val="00364CF4"/>
    <w:rsid w:val="00372AF4"/>
    <w:rsid w:val="003867EE"/>
    <w:rsid w:val="003A2E02"/>
    <w:rsid w:val="003A32DC"/>
    <w:rsid w:val="003A3B35"/>
    <w:rsid w:val="003A3B83"/>
    <w:rsid w:val="003B1916"/>
    <w:rsid w:val="003C7B6F"/>
    <w:rsid w:val="003D08C6"/>
    <w:rsid w:val="003D2149"/>
    <w:rsid w:val="003D6E3C"/>
    <w:rsid w:val="003E2CB2"/>
    <w:rsid w:val="003F4A39"/>
    <w:rsid w:val="004174AF"/>
    <w:rsid w:val="00421CA2"/>
    <w:rsid w:val="004347C2"/>
    <w:rsid w:val="00443D39"/>
    <w:rsid w:val="00447480"/>
    <w:rsid w:val="0045004E"/>
    <w:rsid w:val="00450D90"/>
    <w:rsid w:val="00456D42"/>
    <w:rsid w:val="00465698"/>
    <w:rsid w:val="00467F4F"/>
    <w:rsid w:val="0047686D"/>
    <w:rsid w:val="00476BC2"/>
    <w:rsid w:val="004862EA"/>
    <w:rsid w:val="004869BE"/>
    <w:rsid w:val="00494923"/>
    <w:rsid w:val="004A3D1D"/>
    <w:rsid w:val="004A7DC6"/>
    <w:rsid w:val="004B2BEB"/>
    <w:rsid w:val="004B5C01"/>
    <w:rsid w:val="004C2E67"/>
    <w:rsid w:val="004C66E9"/>
    <w:rsid w:val="004E3148"/>
    <w:rsid w:val="004F16A8"/>
    <w:rsid w:val="004F28C2"/>
    <w:rsid w:val="005003CD"/>
    <w:rsid w:val="005029EA"/>
    <w:rsid w:val="005062C0"/>
    <w:rsid w:val="005279A9"/>
    <w:rsid w:val="00532D5F"/>
    <w:rsid w:val="00532DD1"/>
    <w:rsid w:val="0053378E"/>
    <w:rsid w:val="00541AFE"/>
    <w:rsid w:val="00553219"/>
    <w:rsid w:val="00554256"/>
    <w:rsid w:val="0055777E"/>
    <w:rsid w:val="00567751"/>
    <w:rsid w:val="00574D5D"/>
    <w:rsid w:val="0057656F"/>
    <w:rsid w:val="00595481"/>
    <w:rsid w:val="005B3828"/>
    <w:rsid w:val="005D2340"/>
    <w:rsid w:val="005D5AF9"/>
    <w:rsid w:val="005D5ED2"/>
    <w:rsid w:val="005D70EF"/>
    <w:rsid w:val="005D7A2C"/>
    <w:rsid w:val="005E18F4"/>
    <w:rsid w:val="005E3F6A"/>
    <w:rsid w:val="005E64BF"/>
    <w:rsid w:val="00601F2D"/>
    <w:rsid w:val="00604A2A"/>
    <w:rsid w:val="00607202"/>
    <w:rsid w:val="00610ABC"/>
    <w:rsid w:val="00611466"/>
    <w:rsid w:val="00614179"/>
    <w:rsid w:val="00627238"/>
    <w:rsid w:val="00641A85"/>
    <w:rsid w:val="006478D0"/>
    <w:rsid w:val="00650D68"/>
    <w:rsid w:val="0065223B"/>
    <w:rsid w:val="00663A4C"/>
    <w:rsid w:val="0067139C"/>
    <w:rsid w:val="006715C2"/>
    <w:rsid w:val="00680BA3"/>
    <w:rsid w:val="006823FB"/>
    <w:rsid w:val="006834F7"/>
    <w:rsid w:val="006844B0"/>
    <w:rsid w:val="006A5EA9"/>
    <w:rsid w:val="006A7BF3"/>
    <w:rsid w:val="006B1BAC"/>
    <w:rsid w:val="006B2356"/>
    <w:rsid w:val="006B3BE3"/>
    <w:rsid w:val="006C134B"/>
    <w:rsid w:val="006C22E3"/>
    <w:rsid w:val="006C5A94"/>
    <w:rsid w:val="006D5BC6"/>
    <w:rsid w:val="006E166C"/>
    <w:rsid w:val="006E179E"/>
    <w:rsid w:val="006F41CF"/>
    <w:rsid w:val="006F436F"/>
    <w:rsid w:val="00700258"/>
    <w:rsid w:val="00707A4E"/>
    <w:rsid w:val="007217B1"/>
    <w:rsid w:val="00727E71"/>
    <w:rsid w:val="00737CC9"/>
    <w:rsid w:val="00742A31"/>
    <w:rsid w:val="00751FED"/>
    <w:rsid w:val="00752C80"/>
    <w:rsid w:val="00757297"/>
    <w:rsid w:val="007625BE"/>
    <w:rsid w:val="0076420A"/>
    <w:rsid w:val="00772D30"/>
    <w:rsid w:val="00781482"/>
    <w:rsid w:val="00782048"/>
    <w:rsid w:val="007831A2"/>
    <w:rsid w:val="00783DD6"/>
    <w:rsid w:val="00790FDC"/>
    <w:rsid w:val="00791313"/>
    <w:rsid w:val="00792FAC"/>
    <w:rsid w:val="007A4CFE"/>
    <w:rsid w:val="007B36C3"/>
    <w:rsid w:val="007C1F16"/>
    <w:rsid w:val="007D058D"/>
    <w:rsid w:val="007D3ED9"/>
    <w:rsid w:val="0081258E"/>
    <w:rsid w:val="00837184"/>
    <w:rsid w:val="0084130B"/>
    <w:rsid w:val="008413C6"/>
    <w:rsid w:val="00845B2C"/>
    <w:rsid w:val="00855C6C"/>
    <w:rsid w:val="0086045E"/>
    <w:rsid w:val="00872DBB"/>
    <w:rsid w:val="008761FD"/>
    <w:rsid w:val="00886C85"/>
    <w:rsid w:val="008917E1"/>
    <w:rsid w:val="00892D5E"/>
    <w:rsid w:val="0089300B"/>
    <w:rsid w:val="00893CAF"/>
    <w:rsid w:val="0089548A"/>
    <w:rsid w:val="0089662C"/>
    <w:rsid w:val="008B20D3"/>
    <w:rsid w:val="008B63C1"/>
    <w:rsid w:val="008D071E"/>
    <w:rsid w:val="008D7601"/>
    <w:rsid w:val="008E1817"/>
    <w:rsid w:val="008E1EDF"/>
    <w:rsid w:val="008E73AF"/>
    <w:rsid w:val="008E7E50"/>
    <w:rsid w:val="008F03C1"/>
    <w:rsid w:val="008F3CA0"/>
    <w:rsid w:val="0090126B"/>
    <w:rsid w:val="009044BD"/>
    <w:rsid w:val="009053B2"/>
    <w:rsid w:val="009054D8"/>
    <w:rsid w:val="00906D18"/>
    <w:rsid w:val="00910E8A"/>
    <w:rsid w:val="00912E8D"/>
    <w:rsid w:val="00915839"/>
    <w:rsid w:val="00944937"/>
    <w:rsid w:val="00961F74"/>
    <w:rsid w:val="00964005"/>
    <w:rsid w:val="00973D28"/>
    <w:rsid w:val="00982BA5"/>
    <w:rsid w:val="009A1D0E"/>
    <w:rsid w:val="009A745E"/>
    <w:rsid w:val="009B2690"/>
    <w:rsid w:val="009D6A84"/>
    <w:rsid w:val="009D7A3B"/>
    <w:rsid w:val="009E65BC"/>
    <w:rsid w:val="009E6765"/>
    <w:rsid w:val="009E7A67"/>
    <w:rsid w:val="009F63B6"/>
    <w:rsid w:val="009F64F0"/>
    <w:rsid w:val="00A00BA9"/>
    <w:rsid w:val="00A02FE9"/>
    <w:rsid w:val="00A04EF2"/>
    <w:rsid w:val="00A1441A"/>
    <w:rsid w:val="00A1591D"/>
    <w:rsid w:val="00A20BD0"/>
    <w:rsid w:val="00A21E20"/>
    <w:rsid w:val="00A345F8"/>
    <w:rsid w:val="00A65380"/>
    <w:rsid w:val="00A65787"/>
    <w:rsid w:val="00A906EE"/>
    <w:rsid w:val="00AB0E0D"/>
    <w:rsid w:val="00AB5207"/>
    <w:rsid w:val="00AC080B"/>
    <w:rsid w:val="00AC54D8"/>
    <w:rsid w:val="00AC6472"/>
    <w:rsid w:val="00AD3A34"/>
    <w:rsid w:val="00AE5CC5"/>
    <w:rsid w:val="00B00A80"/>
    <w:rsid w:val="00B21676"/>
    <w:rsid w:val="00B21C12"/>
    <w:rsid w:val="00B43125"/>
    <w:rsid w:val="00B46D78"/>
    <w:rsid w:val="00B53A09"/>
    <w:rsid w:val="00B54E68"/>
    <w:rsid w:val="00B655D9"/>
    <w:rsid w:val="00B853D3"/>
    <w:rsid w:val="00BA08A9"/>
    <w:rsid w:val="00BA5F6A"/>
    <w:rsid w:val="00BB1376"/>
    <w:rsid w:val="00BB1D50"/>
    <w:rsid w:val="00BB5FB5"/>
    <w:rsid w:val="00BB7347"/>
    <w:rsid w:val="00BC2BC1"/>
    <w:rsid w:val="00BD0101"/>
    <w:rsid w:val="00BD049D"/>
    <w:rsid w:val="00BD0769"/>
    <w:rsid w:val="00BF71B9"/>
    <w:rsid w:val="00C03D7F"/>
    <w:rsid w:val="00C115AD"/>
    <w:rsid w:val="00C13AD6"/>
    <w:rsid w:val="00C1477B"/>
    <w:rsid w:val="00C219EF"/>
    <w:rsid w:val="00C35388"/>
    <w:rsid w:val="00C35EDD"/>
    <w:rsid w:val="00C46BAE"/>
    <w:rsid w:val="00C62FF3"/>
    <w:rsid w:val="00C74A99"/>
    <w:rsid w:val="00C764B8"/>
    <w:rsid w:val="00C914FC"/>
    <w:rsid w:val="00CA7CF8"/>
    <w:rsid w:val="00CB387A"/>
    <w:rsid w:val="00CB4573"/>
    <w:rsid w:val="00CB6D8E"/>
    <w:rsid w:val="00CD1300"/>
    <w:rsid w:val="00CD50C5"/>
    <w:rsid w:val="00CD50CA"/>
    <w:rsid w:val="00CF707E"/>
    <w:rsid w:val="00D0793C"/>
    <w:rsid w:val="00D1131E"/>
    <w:rsid w:val="00D20416"/>
    <w:rsid w:val="00D252E6"/>
    <w:rsid w:val="00D40036"/>
    <w:rsid w:val="00D50DDC"/>
    <w:rsid w:val="00D6081D"/>
    <w:rsid w:val="00D6133C"/>
    <w:rsid w:val="00D633A3"/>
    <w:rsid w:val="00D64A02"/>
    <w:rsid w:val="00D77FA4"/>
    <w:rsid w:val="00D92B91"/>
    <w:rsid w:val="00DA09F1"/>
    <w:rsid w:val="00DA382F"/>
    <w:rsid w:val="00DB41BC"/>
    <w:rsid w:val="00DB525A"/>
    <w:rsid w:val="00DB7525"/>
    <w:rsid w:val="00DC2785"/>
    <w:rsid w:val="00DC47CE"/>
    <w:rsid w:val="00DC6D96"/>
    <w:rsid w:val="00DD2559"/>
    <w:rsid w:val="00DD26CF"/>
    <w:rsid w:val="00DD7998"/>
    <w:rsid w:val="00DE1F51"/>
    <w:rsid w:val="00DE234F"/>
    <w:rsid w:val="00DE5F20"/>
    <w:rsid w:val="00DE6328"/>
    <w:rsid w:val="00DF15E1"/>
    <w:rsid w:val="00E01AD4"/>
    <w:rsid w:val="00E0316B"/>
    <w:rsid w:val="00E03E6C"/>
    <w:rsid w:val="00E07763"/>
    <w:rsid w:val="00E12DE4"/>
    <w:rsid w:val="00E257E5"/>
    <w:rsid w:val="00E27C03"/>
    <w:rsid w:val="00E34ECB"/>
    <w:rsid w:val="00E37A5A"/>
    <w:rsid w:val="00E50468"/>
    <w:rsid w:val="00E51965"/>
    <w:rsid w:val="00E670E5"/>
    <w:rsid w:val="00E75EA6"/>
    <w:rsid w:val="00E80BC2"/>
    <w:rsid w:val="00E96726"/>
    <w:rsid w:val="00EA2780"/>
    <w:rsid w:val="00EA2D66"/>
    <w:rsid w:val="00EA7CD0"/>
    <w:rsid w:val="00EB6C54"/>
    <w:rsid w:val="00EC5A4D"/>
    <w:rsid w:val="00ED12BA"/>
    <w:rsid w:val="00ED268B"/>
    <w:rsid w:val="00ED5E3F"/>
    <w:rsid w:val="00EE4E64"/>
    <w:rsid w:val="00EE7B15"/>
    <w:rsid w:val="00EE7BBA"/>
    <w:rsid w:val="00EF069D"/>
    <w:rsid w:val="00EF3FEC"/>
    <w:rsid w:val="00EF78D5"/>
    <w:rsid w:val="00EF7E39"/>
    <w:rsid w:val="00F01395"/>
    <w:rsid w:val="00F138A6"/>
    <w:rsid w:val="00F20400"/>
    <w:rsid w:val="00F2246A"/>
    <w:rsid w:val="00F24831"/>
    <w:rsid w:val="00F24BBF"/>
    <w:rsid w:val="00F33F0F"/>
    <w:rsid w:val="00F46766"/>
    <w:rsid w:val="00F5100E"/>
    <w:rsid w:val="00F535E8"/>
    <w:rsid w:val="00F562C6"/>
    <w:rsid w:val="00F5664E"/>
    <w:rsid w:val="00F624D8"/>
    <w:rsid w:val="00F9055F"/>
    <w:rsid w:val="00F96D36"/>
    <w:rsid w:val="00FA7FE4"/>
    <w:rsid w:val="00FB1A8B"/>
    <w:rsid w:val="00FC2CEA"/>
    <w:rsid w:val="00FD07CA"/>
    <w:rsid w:val="00FD34D3"/>
    <w:rsid w:val="00FE2405"/>
    <w:rsid w:val="00FE2903"/>
    <w:rsid w:val="00FE3F2A"/>
    <w:rsid w:val="00FE7697"/>
    <w:rsid w:val="00FF4B3A"/>
    <w:rsid w:val="00FF51D1"/>
    <w:rsid w:val="00FF7F0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4F0"/>
  </w:style>
  <w:style w:type="paragraph" w:styleId="Ttulo1">
    <w:name w:val="heading 1"/>
    <w:basedOn w:val="Normal"/>
    <w:next w:val="Normal"/>
    <w:link w:val="Ttulo1Car"/>
    <w:uiPriority w:val="9"/>
    <w:qFormat/>
    <w:rsid w:val="00EA7CD0"/>
    <w:pPr>
      <w:keepNext/>
      <w:keepLines/>
      <w:widowControl w:val="0"/>
      <w:autoSpaceDE w:val="0"/>
      <w:autoSpaceDN w:val="0"/>
      <w:spacing w:before="480" w:after="0" w:line="240" w:lineRule="auto"/>
      <w:outlineLvl w:val="0"/>
    </w:pPr>
    <w:rPr>
      <w:rFonts w:ascii="Calibri" w:eastAsia="MS Gothic" w:hAnsi="Calibri" w:cs="Times New Roman"/>
      <w:b/>
      <w:bCs/>
      <w:color w:val="345A8A"/>
      <w:sz w:val="32"/>
      <w:szCs w:val="32"/>
      <w:lang w:val="es-ES" w:eastAsia="es-CO"/>
    </w:rPr>
  </w:style>
  <w:style w:type="paragraph" w:styleId="Ttulo2">
    <w:name w:val="heading 2"/>
    <w:basedOn w:val="Normal"/>
    <w:next w:val="Normal"/>
    <w:link w:val="Ttulo2Car"/>
    <w:uiPriority w:val="9"/>
    <w:unhideWhenUsed/>
    <w:qFormat/>
    <w:rsid w:val="00EA7CD0"/>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next w:val="Normal"/>
    <w:link w:val="Ttulo3Car"/>
    <w:uiPriority w:val="9"/>
    <w:unhideWhenUsed/>
    <w:qFormat/>
    <w:rsid w:val="00EA7CD0"/>
    <w:pPr>
      <w:keepNext/>
      <w:keepLines/>
      <w:spacing w:before="280" w:after="80"/>
      <w:outlineLvl w:val="2"/>
    </w:pPr>
    <w:rPr>
      <w:rFonts w:ascii="Calibri" w:eastAsia="Calibri" w:hAnsi="Calibri" w:cs="Calibri"/>
      <w:b/>
      <w:sz w:val="28"/>
      <w:szCs w:val="28"/>
      <w:lang w:eastAsia="es-CO"/>
    </w:rPr>
  </w:style>
  <w:style w:type="paragraph" w:styleId="Ttulo4">
    <w:name w:val="heading 4"/>
    <w:basedOn w:val="Normal"/>
    <w:next w:val="Normal"/>
    <w:link w:val="Ttulo4Car"/>
    <w:uiPriority w:val="9"/>
    <w:unhideWhenUsed/>
    <w:qFormat/>
    <w:rsid w:val="00EA7CD0"/>
    <w:pPr>
      <w:keepNext/>
      <w:keepLines/>
      <w:spacing w:before="240" w:after="40"/>
      <w:outlineLvl w:val="3"/>
    </w:pPr>
    <w:rPr>
      <w:rFonts w:ascii="Calibri" w:eastAsia="Calibri" w:hAnsi="Calibri" w:cs="Calibri"/>
      <w:b/>
      <w:sz w:val="24"/>
      <w:szCs w:val="24"/>
      <w:lang w:eastAsia="es-CO"/>
    </w:rPr>
  </w:style>
  <w:style w:type="paragraph" w:styleId="Ttulo5">
    <w:name w:val="heading 5"/>
    <w:basedOn w:val="Normal"/>
    <w:next w:val="Normal"/>
    <w:link w:val="Ttulo5Car"/>
    <w:uiPriority w:val="9"/>
    <w:unhideWhenUsed/>
    <w:qFormat/>
    <w:rsid w:val="00EA7CD0"/>
    <w:pPr>
      <w:keepNext/>
      <w:keepLines/>
      <w:spacing w:before="220" w:after="40"/>
      <w:outlineLvl w:val="4"/>
    </w:pPr>
    <w:rPr>
      <w:rFonts w:ascii="Calibri" w:eastAsia="Calibri" w:hAnsi="Calibri" w:cs="Calibri"/>
      <w:b/>
      <w:lang w:eastAsia="es-CO"/>
    </w:rPr>
  </w:style>
  <w:style w:type="paragraph" w:styleId="Ttulo6">
    <w:name w:val="heading 6"/>
    <w:basedOn w:val="Normal"/>
    <w:next w:val="Normal"/>
    <w:link w:val="Ttulo6Car"/>
    <w:uiPriority w:val="9"/>
    <w:semiHidden/>
    <w:unhideWhenUsed/>
    <w:qFormat/>
    <w:rsid w:val="00EA7CD0"/>
    <w:pPr>
      <w:keepNext/>
      <w:keepLines/>
      <w:spacing w:before="200" w:after="40"/>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7CD0"/>
    <w:rPr>
      <w:rFonts w:ascii="Calibri" w:eastAsia="MS Gothic" w:hAnsi="Calibri" w:cs="Times New Roman"/>
      <w:b/>
      <w:bCs/>
      <w:color w:val="345A8A"/>
      <w:sz w:val="32"/>
      <w:szCs w:val="32"/>
      <w:lang w:val="es-ES" w:eastAsia="es-CO"/>
    </w:rPr>
  </w:style>
  <w:style w:type="character" w:customStyle="1" w:styleId="Ttulo2Car">
    <w:name w:val="Título 2 Car"/>
    <w:basedOn w:val="Fuentedeprrafopredeter"/>
    <w:link w:val="Ttulo2"/>
    <w:uiPriority w:val="9"/>
    <w:rsid w:val="00EA7CD0"/>
    <w:rPr>
      <w:rFonts w:ascii="Calibri" w:eastAsia="Calibri" w:hAnsi="Calibri" w:cs="Calibri"/>
      <w:b/>
      <w:sz w:val="36"/>
      <w:szCs w:val="36"/>
      <w:lang w:eastAsia="es-CO"/>
    </w:rPr>
  </w:style>
  <w:style w:type="character" w:customStyle="1" w:styleId="Ttulo3Car">
    <w:name w:val="Título 3 Car"/>
    <w:basedOn w:val="Fuentedeprrafopredeter"/>
    <w:link w:val="Ttulo3"/>
    <w:uiPriority w:val="9"/>
    <w:rsid w:val="00EA7CD0"/>
    <w:rPr>
      <w:rFonts w:ascii="Calibri" w:eastAsia="Calibri" w:hAnsi="Calibri" w:cs="Calibri"/>
      <w:b/>
      <w:sz w:val="28"/>
      <w:szCs w:val="28"/>
      <w:lang w:eastAsia="es-CO"/>
    </w:rPr>
  </w:style>
  <w:style w:type="character" w:customStyle="1" w:styleId="Ttulo4Car">
    <w:name w:val="Título 4 Car"/>
    <w:basedOn w:val="Fuentedeprrafopredeter"/>
    <w:link w:val="Ttulo4"/>
    <w:uiPriority w:val="9"/>
    <w:rsid w:val="00EA7CD0"/>
    <w:rPr>
      <w:rFonts w:ascii="Calibri" w:eastAsia="Calibri" w:hAnsi="Calibri" w:cs="Calibri"/>
      <w:b/>
      <w:sz w:val="24"/>
      <w:szCs w:val="24"/>
      <w:lang w:eastAsia="es-CO"/>
    </w:rPr>
  </w:style>
  <w:style w:type="character" w:customStyle="1" w:styleId="Ttulo5Car">
    <w:name w:val="Título 5 Car"/>
    <w:basedOn w:val="Fuentedeprrafopredeter"/>
    <w:link w:val="Ttulo5"/>
    <w:uiPriority w:val="9"/>
    <w:rsid w:val="00EA7CD0"/>
    <w:rPr>
      <w:rFonts w:ascii="Calibri" w:eastAsia="Calibri" w:hAnsi="Calibri" w:cs="Calibri"/>
      <w:b/>
      <w:lang w:eastAsia="es-CO"/>
    </w:rPr>
  </w:style>
  <w:style w:type="character" w:customStyle="1" w:styleId="Ttulo6Car">
    <w:name w:val="Título 6 Car"/>
    <w:basedOn w:val="Fuentedeprrafopredeter"/>
    <w:link w:val="Ttulo6"/>
    <w:uiPriority w:val="9"/>
    <w:semiHidden/>
    <w:rsid w:val="00EA7CD0"/>
    <w:rPr>
      <w:rFonts w:ascii="Calibri" w:eastAsia="Calibri" w:hAnsi="Calibri" w:cs="Calibri"/>
      <w:b/>
      <w:sz w:val="20"/>
      <w:szCs w:val="20"/>
      <w:lang w:eastAsia="es-CO"/>
    </w:rPr>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 w:type="table" w:customStyle="1" w:styleId="2">
    <w:name w:val="2"/>
    <w:basedOn w:val="Tablanormal"/>
    <w:rsid w:val="00F535E8"/>
    <w:pPr>
      <w:spacing w:after="0" w:line="240" w:lineRule="auto"/>
    </w:pPr>
    <w:rPr>
      <w:rFonts w:ascii="Calibri" w:eastAsia="Calibri" w:hAnsi="Calibri" w:cs="Calibri"/>
      <w:lang w:eastAsia="es-CO"/>
    </w:rPr>
    <w:tblPr>
      <w:tblStyleRowBandSize w:val="1"/>
      <w:tblStyleColBandSize w:val="1"/>
      <w:tblInd w:w="0" w:type="nil"/>
    </w:tblPr>
  </w:style>
  <w:style w:type="table" w:customStyle="1" w:styleId="TableNormal">
    <w:name w:val="Table Normal"/>
    <w:rsid w:val="00EA7CD0"/>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A7CD0"/>
    <w:pPr>
      <w:keepNext/>
      <w:keepLines/>
      <w:spacing w:before="480" w:after="120"/>
    </w:pPr>
    <w:rPr>
      <w:rFonts w:ascii="Calibri" w:eastAsia="Calibri" w:hAnsi="Calibri" w:cs="Calibri"/>
      <w:b/>
      <w:sz w:val="72"/>
      <w:szCs w:val="72"/>
      <w:lang w:eastAsia="es-CO"/>
    </w:rPr>
  </w:style>
  <w:style w:type="character" w:customStyle="1" w:styleId="TtuloCar">
    <w:name w:val="Título Car"/>
    <w:basedOn w:val="Fuentedeprrafopredeter"/>
    <w:link w:val="Ttulo"/>
    <w:uiPriority w:val="10"/>
    <w:rsid w:val="00EA7CD0"/>
    <w:rPr>
      <w:rFonts w:ascii="Calibri" w:eastAsia="Calibri" w:hAnsi="Calibri" w:cs="Calibri"/>
      <w:b/>
      <w:sz w:val="72"/>
      <w:szCs w:val="72"/>
      <w:lang w:eastAsia="es-CO"/>
    </w:rPr>
  </w:style>
  <w:style w:type="paragraph" w:styleId="Subttulo">
    <w:name w:val="Subtitle"/>
    <w:basedOn w:val="Normal"/>
    <w:next w:val="Normal"/>
    <w:link w:val="SubttuloCar"/>
    <w:uiPriority w:val="11"/>
    <w:qFormat/>
    <w:rsid w:val="00EA7CD0"/>
    <w:pPr>
      <w:keepNext/>
      <w:keepLines/>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EA7CD0"/>
    <w:rPr>
      <w:rFonts w:ascii="Georgia" w:eastAsia="Georgia" w:hAnsi="Georgia" w:cs="Georgia"/>
      <w:i/>
      <w:color w:val="666666"/>
      <w:sz w:val="48"/>
      <w:szCs w:val="48"/>
      <w:lang w:eastAsia="es-CO"/>
    </w:rPr>
  </w:style>
  <w:style w:type="table" w:customStyle="1" w:styleId="1">
    <w:name w:val="1"/>
    <w:basedOn w:val="TableNormal"/>
    <w:rsid w:val="00EA7CD0"/>
    <w:tblPr>
      <w:tblStyleRowBandSize w:val="1"/>
      <w:tblStyleColBandSize w:val="1"/>
      <w:tblCellMar>
        <w:left w:w="115" w:type="dxa"/>
        <w:right w:w="115" w:type="dxa"/>
      </w:tblCellMar>
    </w:tblPr>
  </w:style>
  <w:style w:type="paragraph" w:customStyle="1" w:styleId="msonormal0">
    <w:name w:val="msonormal"/>
    <w:basedOn w:val="Normal"/>
    <w:rsid w:val="00EA7C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01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447">
      <w:bodyDiv w:val="1"/>
      <w:marLeft w:val="0"/>
      <w:marRight w:val="0"/>
      <w:marTop w:val="0"/>
      <w:marBottom w:val="0"/>
      <w:divBdr>
        <w:top w:val="none" w:sz="0" w:space="0" w:color="auto"/>
        <w:left w:val="none" w:sz="0" w:space="0" w:color="auto"/>
        <w:bottom w:val="none" w:sz="0" w:space="0" w:color="auto"/>
        <w:right w:val="none" w:sz="0" w:space="0" w:color="auto"/>
      </w:divBdr>
      <w:divsChild>
        <w:div w:id="355736878">
          <w:marLeft w:val="0"/>
          <w:marRight w:val="0"/>
          <w:marTop w:val="0"/>
          <w:marBottom w:val="0"/>
          <w:divBdr>
            <w:top w:val="none" w:sz="0" w:space="0" w:color="auto"/>
            <w:left w:val="none" w:sz="0" w:space="0" w:color="auto"/>
            <w:bottom w:val="none" w:sz="0" w:space="0" w:color="auto"/>
            <w:right w:val="none" w:sz="0" w:space="0" w:color="auto"/>
          </w:divBdr>
          <w:divsChild>
            <w:div w:id="236520579">
              <w:marLeft w:val="0"/>
              <w:marRight w:val="0"/>
              <w:marTop w:val="0"/>
              <w:marBottom w:val="0"/>
              <w:divBdr>
                <w:top w:val="none" w:sz="0" w:space="0" w:color="auto"/>
                <w:left w:val="none" w:sz="0" w:space="0" w:color="auto"/>
                <w:bottom w:val="none" w:sz="0" w:space="0" w:color="auto"/>
                <w:right w:val="none" w:sz="0" w:space="0" w:color="auto"/>
              </w:divBdr>
              <w:divsChild>
                <w:div w:id="1506284833">
                  <w:marLeft w:val="0"/>
                  <w:marRight w:val="0"/>
                  <w:marTop w:val="0"/>
                  <w:marBottom w:val="0"/>
                  <w:divBdr>
                    <w:top w:val="none" w:sz="0" w:space="0" w:color="auto"/>
                    <w:left w:val="none" w:sz="0" w:space="0" w:color="auto"/>
                    <w:bottom w:val="none" w:sz="0" w:space="0" w:color="auto"/>
                    <w:right w:val="none" w:sz="0" w:space="0" w:color="auto"/>
                  </w:divBdr>
                  <w:divsChild>
                    <w:div w:id="934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7847">
      <w:bodyDiv w:val="1"/>
      <w:marLeft w:val="0"/>
      <w:marRight w:val="0"/>
      <w:marTop w:val="0"/>
      <w:marBottom w:val="0"/>
      <w:divBdr>
        <w:top w:val="none" w:sz="0" w:space="0" w:color="auto"/>
        <w:left w:val="none" w:sz="0" w:space="0" w:color="auto"/>
        <w:bottom w:val="none" w:sz="0" w:space="0" w:color="auto"/>
        <w:right w:val="none" w:sz="0" w:space="0" w:color="auto"/>
      </w:divBdr>
    </w:div>
    <w:div w:id="214127436">
      <w:bodyDiv w:val="1"/>
      <w:marLeft w:val="0"/>
      <w:marRight w:val="0"/>
      <w:marTop w:val="0"/>
      <w:marBottom w:val="0"/>
      <w:divBdr>
        <w:top w:val="none" w:sz="0" w:space="0" w:color="auto"/>
        <w:left w:val="none" w:sz="0" w:space="0" w:color="auto"/>
        <w:bottom w:val="none" w:sz="0" w:space="0" w:color="auto"/>
        <w:right w:val="none" w:sz="0" w:space="0" w:color="auto"/>
      </w:divBdr>
    </w:div>
    <w:div w:id="305202032">
      <w:bodyDiv w:val="1"/>
      <w:marLeft w:val="0"/>
      <w:marRight w:val="0"/>
      <w:marTop w:val="0"/>
      <w:marBottom w:val="0"/>
      <w:divBdr>
        <w:top w:val="none" w:sz="0" w:space="0" w:color="auto"/>
        <w:left w:val="none" w:sz="0" w:space="0" w:color="auto"/>
        <w:bottom w:val="none" w:sz="0" w:space="0" w:color="auto"/>
        <w:right w:val="none" w:sz="0" w:space="0" w:color="auto"/>
      </w:divBdr>
    </w:div>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370110769">
      <w:bodyDiv w:val="1"/>
      <w:marLeft w:val="0"/>
      <w:marRight w:val="0"/>
      <w:marTop w:val="0"/>
      <w:marBottom w:val="0"/>
      <w:divBdr>
        <w:top w:val="none" w:sz="0" w:space="0" w:color="auto"/>
        <w:left w:val="none" w:sz="0" w:space="0" w:color="auto"/>
        <w:bottom w:val="none" w:sz="0" w:space="0" w:color="auto"/>
        <w:right w:val="none" w:sz="0" w:space="0" w:color="auto"/>
      </w:divBdr>
      <w:divsChild>
        <w:div w:id="860971999">
          <w:marLeft w:val="0"/>
          <w:marRight w:val="0"/>
          <w:marTop w:val="0"/>
          <w:marBottom w:val="0"/>
          <w:divBdr>
            <w:top w:val="none" w:sz="0" w:space="0" w:color="auto"/>
            <w:left w:val="none" w:sz="0" w:space="0" w:color="auto"/>
            <w:bottom w:val="none" w:sz="0" w:space="0" w:color="auto"/>
            <w:right w:val="none" w:sz="0" w:space="0" w:color="auto"/>
          </w:divBdr>
          <w:divsChild>
            <w:div w:id="1706708001">
              <w:marLeft w:val="0"/>
              <w:marRight w:val="0"/>
              <w:marTop w:val="0"/>
              <w:marBottom w:val="0"/>
              <w:divBdr>
                <w:top w:val="none" w:sz="0" w:space="0" w:color="auto"/>
                <w:left w:val="none" w:sz="0" w:space="0" w:color="auto"/>
                <w:bottom w:val="none" w:sz="0" w:space="0" w:color="auto"/>
                <w:right w:val="none" w:sz="0" w:space="0" w:color="auto"/>
              </w:divBdr>
              <w:divsChild>
                <w:div w:id="2109889512">
                  <w:marLeft w:val="0"/>
                  <w:marRight w:val="0"/>
                  <w:marTop w:val="0"/>
                  <w:marBottom w:val="0"/>
                  <w:divBdr>
                    <w:top w:val="none" w:sz="0" w:space="0" w:color="auto"/>
                    <w:left w:val="none" w:sz="0" w:space="0" w:color="auto"/>
                    <w:bottom w:val="none" w:sz="0" w:space="0" w:color="auto"/>
                    <w:right w:val="none" w:sz="0" w:space="0" w:color="auto"/>
                  </w:divBdr>
                  <w:divsChild>
                    <w:div w:id="17282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6266">
      <w:bodyDiv w:val="1"/>
      <w:marLeft w:val="0"/>
      <w:marRight w:val="0"/>
      <w:marTop w:val="0"/>
      <w:marBottom w:val="0"/>
      <w:divBdr>
        <w:top w:val="none" w:sz="0" w:space="0" w:color="auto"/>
        <w:left w:val="none" w:sz="0" w:space="0" w:color="auto"/>
        <w:bottom w:val="none" w:sz="0" w:space="0" w:color="auto"/>
        <w:right w:val="none" w:sz="0" w:space="0" w:color="auto"/>
      </w:divBdr>
    </w:div>
    <w:div w:id="440883325">
      <w:bodyDiv w:val="1"/>
      <w:marLeft w:val="0"/>
      <w:marRight w:val="0"/>
      <w:marTop w:val="0"/>
      <w:marBottom w:val="0"/>
      <w:divBdr>
        <w:top w:val="none" w:sz="0" w:space="0" w:color="auto"/>
        <w:left w:val="none" w:sz="0" w:space="0" w:color="auto"/>
        <w:bottom w:val="none" w:sz="0" w:space="0" w:color="auto"/>
        <w:right w:val="none" w:sz="0" w:space="0" w:color="auto"/>
      </w:divBdr>
    </w:div>
    <w:div w:id="445541602">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635372400">
      <w:bodyDiv w:val="1"/>
      <w:marLeft w:val="0"/>
      <w:marRight w:val="0"/>
      <w:marTop w:val="0"/>
      <w:marBottom w:val="0"/>
      <w:divBdr>
        <w:top w:val="none" w:sz="0" w:space="0" w:color="auto"/>
        <w:left w:val="none" w:sz="0" w:space="0" w:color="auto"/>
        <w:bottom w:val="none" w:sz="0" w:space="0" w:color="auto"/>
        <w:right w:val="none" w:sz="0" w:space="0" w:color="auto"/>
      </w:divBdr>
    </w:div>
    <w:div w:id="658920314">
      <w:bodyDiv w:val="1"/>
      <w:marLeft w:val="0"/>
      <w:marRight w:val="0"/>
      <w:marTop w:val="0"/>
      <w:marBottom w:val="0"/>
      <w:divBdr>
        <w:top w:val="none" w:sz="0" w:space="0" w:color="auto"/>
        <w:left w:val="none" w:sz="0" w:space="0" w:color="auto"/>
        <w:bottom w:val="none" w:sz="0" w:space="0" w:color="auto"/>
        <w:right w:val="none" w:sz="0" w:space="0" w:color="auto"/>
      </w:divBdr>
    </w:div>
    <w:div w:id="660473132">
      <w:bodyDiv w:val="1"/>
      <w:marLeft w:val="0"/>
      <w:marRight w:val="0"/>
      <w:marTop w:val="0"/>
      <w:marBottom w:val="0"/>
      <w:divBdr>
        <w:top w:val="none" w:sz="0" w:space="0" w:color="auto"/>
        <w:left w:val="none" w:sz="0" w:space="0" w:color="auto"/>
        <w:bottom w:val="none" w:sz="0" w:space="0" w:color="auto"/>
        <w:right w:val="none" w:sz="0" w:space="0" w:color="auto"/>
      </w:divBdr>
    </w:div>
    <w:div w:id="669601264">
      <w:bodyDiv w:val="1"/>
      <w:marLeft w:val="0"/>
      <w:marRight w:val="0"/>
      <w:marTop w:val="0"/>
      <w:marBottom w:val="0"/>
      <w:divBdr>
        <w:top w:val="none" w:sz="0" w:space="0" w:color="auto"/>
        <w:left w:val="none" w:sz="0" w:space="0" w:color="auto"/>
        <w:bottom w:val="none" w:sz="0" w:space="0" w:color="auto"/>
        <w:right w:val="none" w:sz="0" w:space="0" w:color="auto"/>
      </w:divBdr>
    </w:div>
    <w:div w:id="826018835">
      <w:bodyDiv w:val="1"/>
      <w:marLeft w:val="0"/>
      <w:marRight w:val="0"/>
      <w:marTop w:val="0"/>
      <w:marBottom w:val="0"/>
      <w:divBdr>
        <w:top w:val="none" w:sz="0" w:space="0" w:color="auto"/>
        <w:left w:val="none" w:sz="0" w:space="0" w:color="auto"/>
        <w:bottom w:val="none" w:sz="0" w:space="0" w:color="auto"/>
        <w:right w:val="none" w:sz="0" w:space="0" w:color="auto"/>
      </w:divBdr>
    </w:div>
    <w:div w:id="894706629">
      <w:bodyDiv w:val="1"/>
      <w:marLeft w:val="0"/>
      <w:marRight w:val="0"/>
      <w:marTop w:val="0"/>
      <w:marBottom w:val="0"/>
      <w:divBdr>
        <w:top w:val="none" w:sz="0" w:space="0" w:color="auto"/>
        <w:left w:val="none" w:sz="0" w:space="0" w:color="auto"/>
        <w:bottom w:val="none" w:sz="0" w:space="0" w:color="auto"/>
        <w:right w:val="none" w:sz="0" w:space="0" w:color="auto"/>
      </w:divBdr>
    </w:div>
    <w:div w:id="977030671">
      <w:bodyDiv w:val="1"/>
      <w:marLeft w:val="0"/>
      <w:marRight w:val="0"/>
      <w:marTop w:val="0"/>
      <w:marBottom w:val="0"/>
      <w:divBdr>
        <w:top w:val="none" w:sz="0" w:space="0" w:color="auto"/>
        <w:left w:val="none" w:sz="0" w:space="0" w:color="auto"/>
        <w:bottom w:val="none" w:sz="0" w:space="0" w:color="auto"/>
        <w:right w:val="none" w:sz="0" w:space="0" w:color="auto"/>
      </w:divBdr>
    </w:div>
    <w:div w:id="994601104">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197353634">
      <w:bodyDiv w:val="1"/>
      <w:marLeft w:val="0"/>
      <w:marRight w:val="0"/>
      <w:marTop w:val="0"/>
      <w:marBottom w:val="0"/>
      <w:divBdr>
        <w:top w:val="none" w:sz="0" w:space="0" w:color="auto"/>
        <w:left w:val="none" w:sz="0" w:space="0" w:color="auto"/>
        <w:bottom w:val="none" w:sz="0" w:space="0" w:color="auto"/>
        <w:right w:val="none" w:sz="0" w:space="0" w:color="auto"/>
      </w:divBdr>
    </w:div>
    <w:div w:id="1229269482">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383598804">
      <w:bodyDiv w:val="1"/>
      <w:marLeft w:val="0"/>
      <w:marRight w:val="0"/>
      <w:marTop w:val="0"/>
      <w:marBottom w:val="0"/>
      <w:divBdr>
        <w:top w:val="none" w:sz="0" w:space="0" w:color="auto"/>
        <w:left w:val="none" w:sz="0" w:space="0" w:color="auto"/>
        <w:bottom w:val="none" w:sz="0" w:space="0" w:color="auto"/>
        <w:right w:val="none" w:sz="0" w:space="0" w:color="auto"/>
      </w:divBdr>
      <w:divsChild>
        <w:div w:id="1031876673">
          <w:marLeft w:val="0"/>
          <w:marRight w:val="0"/>
          <w:marTop w:val="0"/>
          <w:marBottom w:val="0"/>
          <w:divBdr>
            <w:top w:val="none" w:sz="0" w:space="0" w:color="auto"/>
            <w:left w:val="none" w:sz="0" w:space="0" w:color="auto"/>
            <w:bottom w:val="none" w:sz="0" w:space="0" w:color="auto"/>
            <w:right w:val="none" w:sz="0" w:space="0" w:color="auto"/>
          </w:divBdr>
          <w:divsChild>
            <w:div w:id="1335960059">
              <w:marLeft w:val="0"/>
              <w:marRight w:val="0"/>
              <w:marTop w:val="0"/>
              <w:marBottom w:val="0"/>
              <w:divBdr>
                <w:top w:val="none" w:sz="0" w:space="0" w:color="auto"/>
                <w:left w:val="none" w:sz="0" w:space="0" w:color="auto"/>
                <w:bottom w:val="none" w:sz="0" w:space="0" w:color="auto"/>
                <w:right w:val="none" w:sz="0" w:space="0" w:color="auto"/>
              </w:divBdr>
              <w:divsChild>
                <w:div w:id="188838782">
                  <w:marLeft w:val="0"/>
                  <w:marRight w:val="0"/>
                  <w:marTop w:val="0"/>
                  <w:marBottom w:val="0"/>
                  <w:divBdr>
                    <w:top w:val="none" w:sz="0" w:space="0" w:color="auto"/>
                    <w:left w:val="none" w:sz="0" w:space="0" w:color="auto"/>
                    <w:bottom w:val="none" w:sz="0" w:space="0" w:color="auto"/>
                    <w:right w:val="none" w:sz="0" w:space="0" w:color="auto"/>
                  </w:divBdr>
                  <w:divsChild>
                    <w:div w:id="4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3015">
      <w:bodyDiv w:val="1"/>
      <w:marLeft w:val="0"/>
      <w:marRight w:val="0"/>
      <w:marTop w:val="0"/>
      <w:marBottom w:val="0"/>
      <w:divBdr>
        <w:top w:val="none" w:sz="0" w:space="0" w:color="auto"/>
        <w:left w:val="none" w:sz="0" w:space="0" w:color="auto"/>
        <w:bottom w:val="none" w:sz="0" w:space="0" w:color="auto"/>
        <w:right w:val="none" w:sz="0" w:space="0" w:color="auto"/>
      </w:divBdr>
    </w:div>
    <w:div w:id="1421027967">
      <w:bodyDiv w:val="1"/>
      <w:marLeft w:val="0"/>
      <w:marRight w:val="0"/>
      <w:marTop w:val="0"/>
      <w:marBottom w:val="0"/>
      <w:divBdr>
        <w:top w:val="none" w:sz="0" w:space="0" w:color="auto"/>
        <w:left w:val="none" w:sz="0" w:space="0" w:color="auto"/>
        <w:bottom w:val="none" w:sz="0" w:space="0" w:color="auto"/>
        <w:right w:val="none" w:sz="0" w:space="0" w:color="auto"/>
      </w:divBdr>
    </w:div>
    <w:div w:id="1450978495">
      <w:bodyDiv w:val="1"/>
      <w:marLeft w:val="0"/>
      <w:marRight w:val="0"/>
      <w:marTop w:val="0"/>
      <w:marBottom w:val="0"/>
      <w:divBdr>
        <w:top w:val="none" w:sz="0" w:space="0" w:color="auto"/>
        <w:left w:val="none" w:sz="0" w:space="0" w:color="auto"/>
        <w:bottom w:val="none" w:sz="0" w:space="0" w:color="auto"/>
        <w:right w:val="none" w:sz="0" w:space="0" w:color="auto"/>
      </w:divBdr>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495098624">
      <w:bodyDiv w:val="1"/>
      <w:marLeft w:val="0"/>
      <w:marRight w:val="0"/>
      <w:marTop w:val="0"/>
      <w:marBottom w:val="0"/>
      <w:divBdr>
        <w:top w:val="none" w:sz="0" w:space="0" w:color="auto"/>
        <w:left w:val="none" w:sz="0" w:space="0" w:color="auto"/>
        <w:bottom w:val="none" w:sz="0" w:space="0" w:color="auto"/>
        <w:right w:val="none" w:sz="0" w:space="0" w:color="auto"/>
      </w:divBdr>
      <w:divsChild>
        <w:div w:id="1206874456">
          <w:marLeft w:val="0"/>
          <w:marRight w:val="0"/>
          <w:marTop w:val="0"/>
          <w:marBottom w:val="0"/>
          <w:divBdr>
            <w:top w:val="none" w:sz="0" w:space="0" w:color="auto"/>
            <w:left w:val="none" w:sz="0" w:space="0" w:color="auto"/>
            <w:bottom w:val="none" w:sz="0" w:space="0" w:color="auto"/>
            <w:right w:val="none" w:sz="0" w:space="0" w:color="auto"/>
          </w:divBdr>
          <w:divsChild>
            <w:div w:id="1004475815">
              <w:marLeft w:val="0"/>
              <w:marRight w:val="0"/>
              <w:marTop w:val="0"/>
              <w:marBottom w:val="0"/>
              <w:divBdr>
                <w:top w:val="none" w:sz="0" w:space="0" w:color="auto"/>
                <w:left w:val="none" w:sz="0" w:space="0" w:color="auto"/>
                <w:bottom w:val="none" w:sz="0" w:space="0" w:color="auto"/>
                <w:right w:val="none" w:sz="0" w:space="0" w:color="auto"/>
              </w:divBdr>
              <w:divsChild>
                <w:div w:id="1922442561">
                  <w:marLeft w:val="0"/>
                  <w:marRight w:val="0"/>
                  <w:marTop w:val="0"/>
                  <w:marBottom w:val="0"/>
                  <w:divBdr>
                    <w:top w:val="none" w:sz="0" w:space="0" w:color="auto"/>
                    <w:left w:val="none" w:sz="0" w:space="0" w:color="auto"/>
                    <w:bottom w:val="none" w:sz="0" w:space="0" w:color="auto"/>
                    <w:right w:val="none" w:sz="0" w:space="0" w:color="auto"/>
                  </w:divBdr>
                  <w:divsChild>
                    <w:div w:id="1433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 w:id="1590120471">
      <w:bodyDiv w:val="1"/>
      <w:marLeft w:val="0"/>
      <w:marRight w:val="0"/>
      <w:marTop w:val="0"/>
      <w:marBottom w:val="0"/>
      <w:divBdr>
        <w:top w:val="none" w:sz="0" w:space="0" w:color="auto"/>
        <w:left w:val="none" w:sz="0" w:space="0" w:color="auto"/>
        <w:bottom w:val="none" w:sz="0" w:space="0" w:color="auto"/>
        <w:right w:val="none" w:sz="0" w:space="0" w:color="auto"/>
      </w:divBdr>
    </w:div>
    <w:div w:id="1666519139">
      <w:bodyDiv w:val="1"/>
      <w:marLeft w:val="0"/>
      <w:marRight w:val="0"/>
      <w:marTop w:val="0"/>
      <w:marBottom w:val="0"/>
      <w:divBdr>
        <w:top w:val="none" w:sz="0" w:space="0" w:color="auto"/>
        <w:left w:val="none" w:sz="0" w:space="0" w:color="auto"/>
        <w:bottom w:val="none" w:sz="0" w:space="0" w:color="auto"/>
        <w:right w:val="none" w:sz="0" w:space="0" w:color="auto"/>
      </w:divBdr>
    </w:div>
    <w:div w:id="1716999764">
      <w:bodyDiv w:val="1"/>
      <w:marLeft w:val="0"/>
      <w:marRight w:val="0"/>
      <w:marTop w:val="0"/>
      <w:marBottom w:val="0"/>
      <w:divBdr>
        <w:top w:val="none" w:sz="0" w:space="0" w:color="auto"/>
        <w:left w:val="none" w:sz="0" w:space="0" w:color="auto"/>
        <w:bottom w:val="none" w:sz="0" w:space="0" w:color="auto"/>
        <w:right w:val="none" w:sz="0" w:space="0" w:color="auto"/>
      </w:divBdr>
    </w:div>
    <w:div w:id="1859387756">
      <w:bodyDiv w:val="1"/>
      <w:marLeft w:val="0"/>
      <w:marRight w:val="0"/>
      <w:marTop w:val="0"/>
      <w:marBottom w:val="0"/>
      <w:divBdr>
        <w:top w:val="none" w:sz="0" w:space="0" w:color="auto"/>
        <w:left w:val="none" w:sz="0" w:space="0" w:color="auto"/>
        <w:bottom w:val="none" w:sz="0" w:space="0" w:color="auto"/>
        <w:right w:val="none" w:sz="0" w:space="0" w:color="auto"/>
      </w:divBdr>
    </w:div>
    <w:div w:id="2003385229">
      <w:bodyDiv w:val="1"/>
      <w:marLeft w:val="0"/>
      <w:marRight w:val="0"/>
      <w:marTop w:val="0"/>
      <w:marBottom w:val="0"/>
      <w:divBdr>
        <w:top w:val="none" w:sz="0" w:space="0" w:color="auto"/>
        <w:left w:val="none" w:sz="0" w:space="0" w:color="auto"/>
        <w:bottom w:val="none" w:sz="0" w:space="0" w:color="auto"/>
        <w:right w:val="none" w:sz="0" w:space="0" w:color="auto"/>
      </w:divBdr>
    </w:div>
    <w:div w:id="20174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juanwill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7C89-ED12-4501-AA3B-646C80D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6576</Words>
  <Characters>36171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Maria Jose Ospina Casas</cp:lastModifiedBy>
  <cp:revision>11</cp:revision>
  <cp:lastPrinted>2024-04-10T00:39:00Z</cp:lastPrinted>
  <dcterms:created xsi:type="dcterms:W3CDTF">2024-05-07T16:16:00Z</dcterms:created>
  <dcterms:modified xsi:type="dcterms:W3CDTF">2024-05-08T22:25:00Z</dcterms:modified>
</cp:coreProperties>
</file>