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F6480" w14:textId="208E0616" w:rsidR="00A53575" w:rsidRPr="00AB7C26" w:rsidRDefault="001B1632" w:rsidP="00AB7C26">
      <w:pPr>
        <w:pStyle w:val="Sinespaciado"/>
        <w:jc w:val="right"/>
        <w:rPr>
          <w:b/>
          <w:sz w:val="24"/>
          <w:szCs w:val="24"/>
        </w:rPr>
      </w:pPr>
      <w:r w:rsidRPr="001B1632">
        <w:rPr>
          <w:b/>
          <w:sz w:val="24"/>
          <w:szCs w:val="24"/>
        </w:rPr>
        <w:t>Bogotá D.C, junio de 2024</w:t>
      </w:r>
    </w:p>
    <w:p w14:paraId="7710D57B" w14:textId="671E32CA" w:rsidR="00A53575" w:rsidRPr="00A53575" w:rsidRDefault="00A53575" w:rsidP="00A53575">
      <w:pPr>
        <w:pStyle w:val="Sinespaciado"/>
        <w:rPr>
          <w:sz w:val="24"/>
          <w:szCs w:val="24"/>
        </w:rPr>
      </w:pPr>
      <w:r w:rsidRPr="00A53575">
        <w:rPr>
          <w:sz w:val="24"/>
          <w:szCs w:val="24"/>
        </w:rPr>
        <w:t>Representante</w:t>
      </w:r>
      <w:r w:rsidRPr="00A53575">
        <w:rPr>
          <w:sz w:val="24"/>
          <w:szCs w:val="24"/>
        </w:rPr>
        <w:br/>
      </w:r>
      <w:r w:rsidRPr="00A53575">
        <w:rPr>
          <w:b/>
          <w:sz w:val="24"/>
          <w:szCs w:val="24"/>
        </w:rPr>
        <w:t>OSCAR HERNÁN SÁNCHEZ LEÓN</w:t>
      </w:r>
      <w:r w:rsidRPr="00A53575">
        <w:rPr>
          <w:sz w:val="24"/>
          <w:szCs w:val="24"/>
        </w:rPr>
        <w:t xml:space="preserve"> </w:t>
      </w:r>
    </w:p>
    <w:p w14:paraId="49729F1C" w14:textId="77777777" w:rsidR="00A53575" w:rsidRPr="00A53575" w:rsidRDefault="00A53575" w:rsidP="00A53575">
      <w:pPr>
        <w:pStyle w:val="Sinespaciado"/>
        <w:rPr>
          <w:sz w:val="24"/>
          <w:szCs w:val="24"/>
        </w:rPr>
      </w:pPr>
      <w:r w:rsidRPr="00A53575">
        <w:rPr>
          <w:sz w:val="24"/>
          <w:szCs w:val="24"/>
        </w:rPr>
        <w:t xml:space="preserve">Presidente </w:t>
      </w:r>
    </w:p>
    <w:p w14:paraId="63E41233" w14:textId="1725A071" w:rsidR="00A53575" w:rsidRPr="00A53575" w:rsidRDefault="00A53575" w:rsidP="00A53575">
      <w:pPr>
        <w:pStyle w:val="Sinespaciado"/>
        <w:rPr>
          <w:sz w:val="24"/>
          <w:szCs w:val="24"/>
        </w:rPr>
      </w:pPr>
      <w:r w:rsidRPr="00A53575">
        <w:rPr>
          <w:sz w:val="24"/>
          <w:szCs w:val="24"/>
        </w:rPr>
        <w:t>Comisión Primera Cámara de Representantes.</w:t>
      </w:r>
    </w:p>
    <w:p w14:paraId="3BBC1761" w14:textId="61026792" w:rsidR="00A53575" w:rsidRDefault="009B7607" w:rsidP="00A53575">
      <w:pPr>
        <w:pStyle w:val="Sinespaciado"/>
        <w:rPr>
          <w:sz w:val="24"/>
          <w:szCs w:val="24"/>
        </w:rPr>
      </w:pPr>
      <w:r>
        <w:rPr>
          <w:sz w:val="24"/>
          <w:szCs w:val="24"/>
        </w:rPr>
        <w:t>Ciudad</w:t>
      </w:r>
    </w:p>
    <w:p w14:paraId="344C41AD" w14:textId="77777777" w:rsidR="009B7607" w:rsidRPr="00A53575" w:rsidRDefault="009B7607" w:rsidP="00A53575">
      <w:pPr>
        <w:pStyle w:val="Sinespaciado"/>
        <w:rPr>
          <w:sz w:val="24"/>
          <w:szCs w:val="24"/>
        </w:rPr>
      </w:pPr>
    </w:p>
    <w:p w14:paraId="6F8F0BC2" w14:textId="65175255" w:rsidR="00A53575" w:rsidRPr="006138D8" w:rsidRDefault="009B7607" w:rsidP="001D4089">
      <w:pPr>
        <w:pStyle w:val="Sinespaciado"/>
        <w:ind w:left="720"/>
        <w:rPr>
          <w:b/>
          <w:i/>
          <w:sz w:val="24"/>
          <w:szCs w:val="24"/>
        </w:rPr>
      </w:pPr>
      <w:r>
        <w:rPr>
          <w:b/>
          <w:sz w:val="24"/>
          <w:szCs w:val="24"/>
        </w:rPr>
        <w:t>REF</w:t>
      </w:r>
      <w:r w:rsidR="00A53575" w:rsidRPr="009B7607">
        <w:rPr>
          <w:b/>
          <w:sz w:val="24"/>
          <w:szCs w:val="24"/>
        </w:rPr>
        <w:t xml:space="preserve">: Informe de Subcomisión al </w:t>
      </w:r>
      <w:r w:rsidR="00A53575" w:rsidRPr="006138D8">
        <w:rPr>
          <w:b/>
          <w:i/>
          <w:sz w:val="24"/>
          <w:szCs w:val="24"/>
        </w:rPr>
        <w:t xml:space="preserve">Proyecto de Ley Orgánica No. 230 de 2023 Cámara </w:t>
      </w:r>
      <w:r w:rsidR="00A53575" w:rsidRPr="006138D8">
        <w:rPr>
          <w:b/>
          <w:i/>
          <w:sz w:val="24"/>
          <w:szCs w:val="24"/>
          <w:lang w:val="es-419"/>
        </w:rPr>
        <w:t>“Por medio de la cual se modifica la Ley 5ª de 1992, Congreso Virtual. Con el fin de implementar una plataforma digital exclusiva para la participación ciudadana en los proyectos de ley del congreso y se fortalecen los mecanismos de participación ciudadana”.</w:t>
      </w:r>
    </w:p>
    <w:p w14:paraId="1B6B2159" w14:textId="77777777" w:rsidR="00A53575" w:rsidRPr="00A53575" w:rsidRDefault="00A53575" w:rsidP="00A53575">
      <w:pPr>
        <w:pStyle w:val="Sinespaciado"/>
        <w:rPr>
          <w:sz w:val="24"/>
          <w:szCs w:val="24"/>
        </w:rPr>
      </w:pPr>
    </w:p>
    <w:p w14:paraId="10CF8996" w14:textId="77777777" w:rsidR="00A53575" w:rsidRPr="00A53575" w:rsidRDefault="00A53575" w:rsidP="00A53575">
      <w:pPr>
        <w:pStyle w:val="Sinespaciado"/>
        <w:rPr>
          <w:sz w:val="24"/>
          <w:szCs w:val="24"/>
        </w:rPr>
      </w:pPr>
      <w:r w:rsidRPr="00A53575">
        <w:rPr>
          <w:sz w:val="24"/>
          <w:szCs w:val="24"/>
        </w:rPr>
        <w:t xml:space="preserve">Respetado Presidente: </w:t>
      </w:r>
    </w:p>
    <w:p w14:paraId="539C104C" w14:textId="77777777" w:rsidR="00A53575" w:rsidRPr="00A53575" w:rsidRDefault="00A53575" w:rsidP="00A53575">
      <w:pPr>
        <w:pStyle w:val="Sinespaciado"/>
        <w:rPr>
          <w:sz w:val="24"/>
          <w:szCs w:val="24"/>
        </w:rPr>
      </w:pPr>
    </w:p>
    <w:p w14:paraId="5A38BC1A" w14:textId="77777777" w:rsidR="00A53575" w:rsidRPr="00A53575" w:rsidRDefault="00A53575" w:rsidP="00A53575">
      <w:pPr>
        <w:pStyle w:val="Sinespaciado"/>
        <w:rPr>
          <w:sz w:val="24"/>
          <w:szCs w:val="24"/>
        </w:rPr>
      </w:pPr>
      <w:r w:rsidRPr="00A53575">
        <w:rPr>
          <w:sz w:val="24"/>
          <w:szCs w:val="24"/>
        </w:rPr>
        <w:t xml:space="preserve">De manera atenta, nos permitimos remitir a su despacho, el Informe de Subcomisión del estudio a las proposiciones del Proyecto de Ley de la referencia. </w:t>
      </w:r>
    </w:p>
    <w:p w14:paraId="6C236711" w14:textId="77777777" w:rsidR="00A53575" w:rsidRPr="00A53575" w:rsidRDefault="00A53575" w:rsidP="00A53575">
      <w:pPr>
        <w:pStyle w:val="Sinespaciado"/>
        <w:rPr>
          <w:sz w:val="24"/>
          <w:szCs w:val="24"/>
        </w:rPr>
      </w:pPr>
    </w:p>
    <w:p w14:paraId="79609030" w14:textId="77777777" w:rsidR="001B1632" w:rsidRDefault="00A53575" w:rsidP="00A53575">
      <w:pPr>
        <w:pStyle w:val="Sinespaciado"/>
        <w:rPr>
          <w:sz w:val="24"/>
          <w:szCs w:val="24"/>
        </w:rPr>
      </w:pPr>
      <w:r>
        <w:rPr>
          <w:sz w:val="24"/>
          <w:szCs w:val="24"/>
        </w:rPr>
        <w:t>En la sesión de Comisión Primera del 11</w:t>
      </w:r>
      <w:r w:rsidRPr="00A53575">
        <w:rPr>
          <w:sz w:val="24"/>
          <w:szCs w:val="24"/>
        </w:rPr>
        <w:t xml:space="preserve"> de </w:t>
      </w:r>
      <w:r>
        <w:rPr>
          <w:sz w:val="24"/>
          <w:szCs w:val="24"/>
        </w:rPr>
        <w:t>junio</w:t>
      </w:r>
      <w:r w:rsidRPr="00A53575">
        <w:rPr>
          <w:sz w:val="24"/>
          <w:szCs w:val="24"/>
        </w:rPr>
        <w:t xml:space="preserve"> del año en curso, luego de aprobada la proposición con la que</w:t>
      </w:r>
      <w:r w:rsidR="001B1632">
        <w:rPr>
          <w:sz w:val="24"/>
          <w:szCs w:val="24"/>
        </w:rPr>
        <w:t xml:space="preserve"> termina el informe de ponencia, </w:t>
      </w:r>
      <w:r w:rsidRPr="00A53575">
        <w:rPr>
          <w:sz w:val="24"/>
          <w:szCs w:val="24"/>
        </w:rPr>
        <w:t xml:space="preserve">se designó una Subcomisión para estudiar las proposiciones radicadas. </w:t>
      </w:r>
    </w:p>
    <w:p w14:paraId="7483E91F" w14:textId="77777777" w:rsidR="001B1632" w:rsidRDefault="001B1632" w:rsidP="00A53575">
      <w:pPr>
        <w:pStyle w:val="Sinespaciado"/>
        <w:rPr>
          <w:sz w:val="24"/>
          <w:szCs w:val="24"/>
        </w:rPr>
      </w:pPr>
    </w:p>
    <w:p w14:paraId="145A8999" w14:textId="77777777" w:rsidR="001B1632" w:rsidRDefault="00A53575" w:rsidP="00A53575">
      <w:pPr>
        <w:pStyle w:val="Sinespaciado"/>
        <w:rPr>
          <w:sz w:val="24"/>
          <w:szCs w:val="24"/>
        </w:rPr>
      </w:pPr>
      <w:r w:rsidRPr="00A53575">
        <w:rPr>
          <w:sz w:val="24"/>
          <w:szCs w:val="24"/>
        </w:rPr>
        <w:t xml:space="preserve">Dicha Subcomisión, quedo integrada por los siguientes </w:t>
      </w:r>
      <w:r w:rsidR="001B1632">
        <w:rPr>
          <w:sz w:val="24"/>
          <w:szCs w:val="24"/>
        </w:rPr>
        <w:t>Representantes</w:t>
      </w:r>
      <w:r w:rsidRPr="00A53575">
        <w:rPr>
          <w:sz w:val="24"/>
          <w:szCs w:val="24"/>
        </w:rPr>
        <w:t xml:space="preserve">: </w:t>
      </w:r>
    </w:p>
    <w:p w14:paraId="4A0D0007" w14:textId="77777777" w:rsidR="001B1632" w:rsidRDefault="001B1632" w:rsidP="00A53575">
      <w:pPr>
        <w:pStyle w:val="Sinespaciado"/>
        <w:rPr>
          <w:sz w:val="24"/>
          <w:szCs w:val="24"/>
        </w:rPr>
      </w:pPr>
    </w:p>
    <w:p w14:paraId="46B63635" w14:textId="52F8DF44" w:rsidR="001B1632" w:rsidRDefault="001B1632" w:rsidP="001B1632">
      <w:pPr>
        <w:pStyle w:val="Sinespaciado"/>
        <w:numPr>
          <w:ilvl w:val="0"/>
          <w:numId w:val="12"/>
        </w:numPr>
        <w:rPr>
          <w:sz w:val="24"/>
          <w:szCs w:val="24"/>
        </w:rPr>
      </w:pPr>
      <w:r>
        <w:rPr>
          <w:sz w:val="24"/>
          <w:szCs w:val="24"/>
        </w:rPr>
        <w:t>Marelen Castillo Torres.</w:t>
      </w:r>
    </w:p>
    <w:p w14:paraId="656B13A3" w14:textId="1BDD4913" w:rsidR="001B1632" w:rsidRDefault="001B1632" w:rsidP="001B1632">
      <w:pPr>
        <w:pStyle w:val="Sinespaciado"/>
        <w:numPr>
          <w:ilvl w:val="0"/>
          <w:numId w:val="12"/>
        </w:numPr>
        <w:rPr>
          <w:sz w:val="24"/>
          <w:szCs w:val="24"/>
        </w:rPr>
      </w:pPr>
      <w:r>
        <w:rPr>
          <w:sz w:val="24"/>
          <w:szCs w:val="24"/>
        </w:rPr>
        <w:t>Juan Manuel Cortés Dueñas.</w:t>
      </w:r>
    </w:p>
    <w:p w14:paraId="31D6635C" w14:textId="7D575ED0" w:rsidR="001B1632" w:rsidRDefault="001B1632" w:rsidP="001B1632">
      <w:pPr>
        <w:pStyle w:val="Sinespaciado"/>
        <w:numPr>
          <w:ilvl w:val="0"/>
          <w:numId w:val="12"/>
        </w:numPr>
        <w:rPr>
          <w:sz w:val="24"/>
          <w:szCs w:val="24"/>
        </w:rPr>
      </w:pPr>
      <w:r w:rsidRPr="001B1632">
        <w:rPr>
          <w:sz w:val="24"/>
          <w:szCs w:val="24"/>
        </w:rPr>
        <w:t>Catherine Juvinao Clavijo</w:t>
      </w:r>
      <w:r>
        <w:rPr>
          <w:sz w:val="24"/>
          <w:szCs w:val="24"/>
        </w:rPr>
        <w:t>.</w:t>
      </w:r>
    </w:p>
    <w:p w14:paraId="3D23EE56" w14:textId="138260D2" w:rsidR="001B1632" w:rsidRDefault="001B1632" w:rsidP="001B1632">
      <w:pPr>
        <w:pStyle w:val="Sinespaciado"/>
        <w:numPr>
          <w:ilvl w:val="0"/>
          <w:numId w:val="12"/>
        </w:numPr>
        <w:rPr>
          <w:sz w:val="24"/>
          <w:szCs w:val="24"/>
        </w:rPr>
      </w:pPr>
      <w:r>
        <w:rPr>
          <w:sz w:val="24"/>
          <w:szCs w:val="24"/>
        </w:rPr>
        <w:t>Pedro José Suárez Vacca.</w:t>
      </w:r>
    </w:p>
    <w:p w14:paraId="0BC91D27" w14:textId="17977612" w:rsidR="00AB7C26" w:rsidRDefault="00AB7C26" w:rsidP="001B1632">
      <w:pPr>
        <w:pStyle w:val="Sinespaciado"/>
        <w:numPr>
          <w:ilvl w:val="0"/>
          <w:numId w:val="12"/>
        </w:numPr>
        <w:rPr>
          <w:sz w:val="24"/>
          <w:szCs w:val="24"/>
        </w:rPr>
      </w:pPr>
      <w:r>
        <w:rPr>
          <w:sz w:val="24"/>
          <w:szCs w:val="24"/>
        </w:rPr>
        <w:t>Juan Sebastián Gómez.</w:t>
      </w:r>
    </w:p>
    <w:p w14:paraId="2703F3EC" w14:textId="77777777" w:rsidR="001B1632" w:rsidRDefault="001B1632" w:rsidP="001B1632">
      <w:pPr>
        <w:pStyle w:val="Sinespaciado"/>
        <w:rPr>
          <w:sz w:val="24"/>
          <w:szCs w:val="24"/>
        </w:rPr>
      </w:pPr>
    </w:p>
    <w:p w14:paraId="4AD8AE2B" w14:textId="26291899" w:rsidR="002B7A90" w:rsidRDefault="00A53575" w:rsidP="001B1632">
      <w:pPr>
        <w:pStyle w:val="Sinespaciado"/>
        <w:rPr>
          <w:sz w:val="24"/>
          <w:szCs w:val="24"/>
        </w:rPr>
      </w:pPr>
      <w:r w:rsidRPr="001B1632">
        <w:rPr>
          <w:sz w:val="24"/>
          <w:szCs w:val="24"/>
        </w:rPr>
        <w:t>En ese sentido y bajo la respectiva designación anteriormente mencionada, los miembros de la subcomisión procedemos a rendir el presente informe, de la siguiente manera:</w:t>
      </w:r>
    </w:p>
    <w:p w14:paraId="22090A57" w14:textId="259CC572" w:rsidR="001B1632" w:rsidRDefault="001B1632" w:rsidP="001B1632">
      <w:pPr>
        <w:pStyle w:val="Sinespaciado"/>
        <w:rPr>
          <w:sz w:val="24"/>
          <w:szCs w:val="24"/>
        </w:rPr>
      </w:pPr>
    </w:p>
    <w:p w14:paraId="39EA45E7" w14:textId="77777777" w:rsidR="001B1632" w:rsidRDefault="001B1632" w:rsidP="001B1632">
      <w:pPr>
        <w:pStyle w:val="Sinespaciado"/>
        <w:rPr>
          <w:sz w:val="24"/>
          <w:szCs w:val="24"/>
        </w:rPr>
      </w:pPr>
      <w:r w:rsidRPr="001B1632">
        <w:rPr>
          <w:sz w:val="24"/>
          <w:szCs w:val="24"/>
        </w:rPr>
        <w:t xml:space="preserve">Todas las proposiciones que se enuncian a continuación fueron estudiadas en el seno de la subcomisión, ya que sirvieron de insumo para alimentar el debate. </w:t>
      </w:r>
    </w:p>
    <w:p w14:paraId="23BFE2C5" w14:textId="6B399832" w:rsidR="001B1632" w:rsidRDefault="001B1632" w:rsidP="001B1632">
      <w:pPr>
        <w:pStyle w:val="Sinespaciado"/>
        <w:rPr>
          <w:sz w:val="24"/>
          <w:szCs w:val="24"/>
        </w:rPr>
      </w:pPr>
    </w:p>
    <w:tbl>
      <w:tblPr>
        <w:tblStyle w:val="Tablaconcuadrcula"/>
        <w:tblW w:w="0" w:type="auto"/>
        <w:tblLook w:val="04A0" w:firstRow="1" w:lastRow="0" w:firstColumn="1" w:lastColumn="0" w:noHBand="0" w:noVBand="1"/>
      </w:tblPr>
      <w:tblGrid>
        <w:gridCol w:w="2371"/>
        <w:gridCol w:w="1431"/>
        <w:gridCol w:w="833"/>
        <w:gridCol w:w="5435"/>
      </w:tblGrid>
      <w:tr w:rsidR="004F4D06" w:rsidRPr="007505AB" w14:paraId="2CE6993C" w14:textId="77777777" w:rsidTr="001D4089">
        <w:trPr>
          <w:trHeight w:val="411"/>
        </w:trPr>
        <w:tc>
          <w:tcPr>
            <w:tcW w:w="2371" w:type="dxa"/>
            <w:shd w:val="clear" w:color="auto" w:fill="BFBFBF" w:themeFill="background1" w:themeFillShade="BF"/>
            <w:vAlign w:val="center"/>
          </w:tcPr>
          <w:p w14:paraId="1A0822BD" w14:textId="13F2EB01" w:rsidR="004F4D06" w:rsidRPr="00DB0EB1" w:rsidRDefault="004F4D06" w:rsidP="007505AB">
            <w:pPr>
              <w:pStyle w:val="Sinespaciado"/>
              <w:jc w:val="center"/>
              <w:rPr>
                <w:b/>
                <w:szCs w:val="24"/>
              </w:rPr>
            </w:pPr>
            <w:r w:rsidRPr="00DB0EB1">
              <w:rPr>
                <w:b/>
                <w:szCs w:val="24"/>
              </w:rPr>
              <w:t>REPRESENTANTE</w:t>
            </w:r>
          </w:p>
        </w:tc>
        <w:tc>
          <w:tcPr>
            <w:tcW w:w="1431" w:type="dxa"/>
            <w:shd w:val="clear" w:color="auto" w:fill="D6D1A8"/>
            <w:vAlign w:val="center"/>
          </w:tcPr>
          <w:p w14:paraId="45296349" w14:textId="4F8B6B75" w:rsidR="004F4D06" w:rsidRPr="00DB0EB1" w:rsidRDefault="004F4D06" w:rsidP="007505AB">
            <w:pPr>
              <w:pStyle w:val="Sinespaciado"/>
              <w:jc w:val="center"/>
              <w:rPr>
                <w:b/>
                <w:szCs w:val="24"/>
              </w:rPr>
            </w:pPr>
            <w:r w:rsidRPr="00DB0EB1">
              <w:rPr>
                <w:b/>
                <w:szCs w:val="24"/>
              </w:rPr>
              <w:t>ARTÍCULO</w:t>
            </w:r>
          </w:p>
        </w:tc>
        <w:tc>
          <w:tcPr>
            <w:tcW w:w="833" w:type="dxa"/>
            <w:shd w:val="clear" w:color="auto" w:fill="D6D1A8"/>
            <w:vAlign w:val="center"/>
          </w:tcPr>
          <w:p w14:paraId="5FD2C1F5" w14:textId="44ACC3D6" w:rsidR="004F4D06" w:rsidRPr="00DB0EB1" w:rsidRDefault="004F4D06" w:rsidP="00E52509">
            <w:pPr>
              <w:pStyle w:val="Sinespaciado"/>
              <w:jc w:val="center"/>
              <w:rPr>
                <w:b/>
                <w:szCs w:val="24"/>
              </w:rPr>
            </w:pPr>
            <w:r w:rsidRPr="00DB0EB1">
              <w:rPr>
                <w:b/>
                <w:szCs w:val="24"/>
              </w:rPr>
              <w:t>AVAL</w:t>
            </w:r>
          </w:p>
        </w:tc>
        <w:tc>
          <w:tcPr>
            <w:tcW w:w="5435" w:type="dxa"/>
            <w:shd w:val="clear" w:color="auto" w:fill="D6D1A8"/>
            <w:vAlign w:val="center"/>
          </w:tcPr>
          <w:p w14:paraId="3367B70F" w14:textId="58F12AC4" w:rsidR="004F4D06" w:rsidRPr="00DB0EB1" w:rsidRDefault="004F4D06" w:rsidP="002D5427">
            <w:pPr>
              <w:pStyle w:val="Sinespaciado"/>
              <w:jc w:val="center"/>
              <w:rPr>
                <w:b/>
                <w:szCs w:val="24"/>
              </w:rPr>
            </w:pPr>
            <w:r w:rsidRPr="00DB0EB1">
              <w:rPr>
                <w:b/>
                <w:szCs w:val="24"/>
              </w:rPr>
              <w:t>SUSTENTO NO AVALADAS</w:t>
            </w:r>
          </w:p>
        </w:tc>
      </w:tr>
      <w:tr w:rsidR="004F4D06" w:rsidRPr="007505AB" w14:paraId="0262D557" w14:textId="77777777" w:rsidTr="001D4089">
        <w:tc>
          <w:tcPr>
            <w:tcW w:w="2371" w:type="dxa"/>
            <w:vMerge w:val="restart"/>
            <w:shd w:val="clear" w:color="auto" w:fill="BFBFBF" w:themeFill="background1" w:themeFillShade="BF"/>
            <w:vAlign w:val="center"/>
          </w:tcPr>
          <w:p w14:paraId="25916405" w14:textId="41AB2B96" w:rsidR="004F4D06" w:rsidRPr="004F4D06" w:rsidRDefault="004F4D06" w:rsidP="00E52509">
            <w:pPr>
              <w:pStyle w:val="Sinespaciado"/>
              <w:jc w:val="center"/>
              <w:rPr>
                <w:b/>
                <w:sz w:val="20"/>
                <w:szCs w:val="24"/>
              </w:rPr>
            </w:pPr>
            <w:r w:rsidRPr="004F4D06">
              <w:rPr>
                <w:b/>
                <w:sz w:val="20"/>
                <w:szCs w:val="24"/>
              </w:rPr>
              <w:t>ALVARO LEONEL RUEDA</w:t>
            </w:r>
          </w:p>
        </w:tc>
        <w:tc>
          <w:tcPr>
            <w:tcW w:w="1431" w:type="dxa"/>
            <w:vAlign w:val="center"/>
          </w:tcPr>
          <w:p w14:paraId="55B6E9C2" w14:textId="03C6B380" w:rsidR="004F4D06" w:rsidRPr="00973E49" w:rsidRDefault="004F4D06" w:rsidP="007505AB">
            <w:pPr>
              <w:pStyle w:val="Sinespaciado"/>
              <w:jc w:val="center"/>
              <w:rPr>
                <w:b/>
                <w:sz w:val="20"/>
                <w:szCs w:val="24"/>
              </w:rPr>
            </w:pPr>
            <w:r w:rsidRPr="00973E49">
              <w:rPr>
                <w:b/>
                <w:sz w:val="20"/>
                <w:szCs w:val="24"/>
              </w:rPr>
              <w:t>1</w:t>
            </w:r>
          </w:p>
        </w:tc>
        <w:tc>
          <w:tcPr>
            <w:tcW w:w="833" w:type="dxa"/>
            <w:vAlign w:val="center"/>
          </w:tcPr>
          <w:p w14:paraId="65329E6D" w14:textId="1968A603" w:rsidR="004F4D06" w:rsidRPr="007505AB" w:rsidRDefault="004F4D06" w:rsidP="004F4D06">
            <w:pPr>
              <w:pStyle w:val="Sinespaciado"/>
              <w:jc w:val="center"/>
              <w:rPr>
                <w:sz w:val="20"/>
                <w:szCs w:val="24"/>
              </w:rPr>
            </w:pPr>
            <w:r>
              <w:rPr>
                <w:sz w:val="20"/>
                <w:szCs w:val="24"/>
              </w:rPr>
              <w:t>SI</w:t>
            </w:r>
          </w:p>
        </w:tc>
        <w:tc>
          <w:tcPr>
            <w:tcW w:w="5435" w:type="dxa"/>
          </w:tcPr>
          <w:p w14:paraId="61F4AB77" w14:textId="77777777" w:rsidR="004F4D06" w:rsidRPr="00DB0EB1" w:rsidRDefault="004F4D06" w:rsidP="001B1632">
            <w:pPr>
              <w:pStyle w:val="Sinespaciado"/>
              <w:rPr>
                <w:szCs w:val="24"/>
              </w:rPr>
            </w:pPr>
          </w:p>
        </w:tc>
      </w:tr>
      <w:tr w:rsidR="004F4D06" w:rsidRPr="007505AB" w14:paraId="71964A06" w14:textId="77777777" w:rsidTr="001D4089">
        <w:tc>
          <w:tcPr>
            <w:tcW w:w="2371" w:type="dxa"/>
            <w:vMerge/>
            <w:shd w:val="clear" w:color="auto" w:fill="BFBFBF" w:themeFill="background1" w:themeFillShade="BF"/>
            <w:vAlign w:val="center"/>
          </w:tcPr>
          <w:p w14:paraId="249F2DAB" w14:textId="3D9042E5" w:rsidR="004F4D06" w:rsidRPr="004F4D06" w:rsidRDefault="004F4D06" w:rsidP="007505AB">
            <w:pPr>
              <w:pStyle w:val="Sinespaciado"/>
              <w:jc w:val="center"/>
              <w:rPr>
                <w:b/>
                <w:sz w:val="20"/>
                <w:szCs w:val="24"/>
              </w:rPr>
            </w:pPr>
          </w:p>
        </w:tc>
        <w:tc>
          <w:tcPr>
            <w:tcW w:w="1431" w:type="dxa"/>
            <w:vAlign w:val="center"/>
          </w:tcPr>
          <w:p w14:paraId="09A7C268" w14:textId="78E0E00E" w:rsidR="004F4D06" w:rsidRPr="00973E49" w:rsidRDefault="004F4D06" w:rsidP="007505AB">
            <w:pPr>
              <w:pStyle w:val="Sinespaciado"/>
              <w:jc w:val="center"/>
              <w:rPr>
                <w:b/>
                <w:sz w:val="20"/>
                <w:szCs w:val="24"/>
              </w:rPr>
            </w:pPr>
            <w:r w:rsidRPr="00973E49">
              <w:rPr>
                <w:b/>
                <w:sz w:val="20"/>
                <w:szCs w:val="24"/>
              </w:rPr>
              <w:t>2</w:t>
            </w:r>
          </w:p>
        </w:tc>
        <w:tc>
          <w:tcPr>
            <w:tcW w:w="833" w:type="dxa"/>
            <w:vAlign w:val="center"/>
          </w:tcPr>
          <w:p w14:paraId="03D9CCA1" w14:textId="58744FFA" w:rsidR="004F4D06" w:rsidRPr="007505AB" w:rsidRDefault="004F4D06" w:rsidP="004F4D06">
            <w:pPr>
              <w:pStyle w:val="Sinespaciado"/>
              <w:jc w:val="center"/>
              <w:rPr>
                <w:sz w:val="20"/>
                <w:szCs w:val="24"/>
              </w:rPr>
            </w:pPr>
            <w:r>
              <w:rPr>
                <w:sz w:val="20"/>
                <w:szCs w:val="24"/>
              </w:rPr>
              <w:t>SI</w:t>
            </w:r>
          </w:p>
        </w:tc>
        <w:tc>
          <w:tcPr>
            <w:tcW w:w="5435" w:type="dxa"/>
          </w:tcPr>
          <w:p w14:paraId="558BDC7B" w14:textId="77777777" w:rsidR="004F4D06" w:rsidRPr="00DB0EB1" w:rsidRDefault="004F4D06" w:rsidP="001B1632">
            <w:pPr>
              <w:pStyle w:val="Sinespaciado"/>
              <w:rPr>
                <w:szCs w:val="24"/>
              </w:rPr>
            </w:pPr>
          </w:p>
        </w:tc>
      </w:tr>
      <w:tr w:rsidR="004F4D06" w:rsidRPr="007505AB" w14:paraId="3B024F69" w14:textId="77777777" w:rsidTr="001D4089">
        <w:tc>
          <w:tcPr>
            <w:tcW w:w="2371" w:type="dxa"/>
            <w:vMerge/>
            <w:shd w:val="clear" w:color="auto" w:fill="BFBFBF" w:themeFill="background1" w:themeFillShade="BF"/>
            <w:vAlign w:val="center"/>
          </w:tcPr>
          <w:p w14:paraId="2DA2C53D" w14:textId="5568AFE0" w:rsidR="004F4D06" w:rsidRPr="004F4D06" w:rsidRDefault="004F4D06" w:rsidP="007505AB">
            <w:pPr>
              <w:pStyle w:val="Sinespaciado"/>
              <w:jc w:val="center"/>
              <w:rPr>
                <w:b/>
                <w:sz w:val="20"/>
                <w:szCs w:val="24"/>
              </w:rPr>
            </w:pPr>
          </w:p>
        </w:tc>
        <w:tc>
          <w:tcPr>
            <w:tcW w:w="1431" w:type="dxa"/>
            <w:vAlign w:val="center"/>
          </w:tcPr>
          <w:p w14:paraId="58756EC7" w14:textId="66007FE1" w:rsidR="004F4D06" w:rsidRPr="00973E49" w:rsidRDefault="004F4D06" w:rsidP="007505AB">
            <w:pPr>
              <w:pStyle w:val="Sinespaciado"/>
              <w:jc w:val="center"/>
              <w:rPr>
                <w:b/>
                <w:sz w:val="20"/>
                <w:szCs w:val="24"/>
              </w:rPr>
            </w:pPr>
            <w:r w:rsidRPr="00973E49">
              <w:rPr>
                <w:b/>
                <w:sz w:val="20"/>
                <w:szCs w:val="24"/>
              </w:rPr>
              <w:t>3</w:t>
            </w:r>
          </w:p>
        </w:tc>
        <w:tc>
          <w:tcPr>
            <w:tcW w:w="833" w:type="dxa"/>
            <w:vAlign w:val="center"/>
          </w:tcPr>
          <w:p w14:paraId="2C27BC49" w14:textId="3A8732D0" w:rsidR="004F4D06" w:rsidRPr="007505AB" w:rsidRDefault="004F4D06" w:rsidP="00E52509">
            <w:pPr>
              <w:pStyle w:val="Sinespaciado"/>
              <w:jc w:val="center"/>
              <w:rPr>
                <w:sz w:val="20"/>
                <w:szCs w:val="24"/>
              </w:rPr>
            </w:pPr>
            <w:r>
              <w:rPr>
                <w:sz w:val="20"/>
                <w:szCs w:val="24"/>
              </w:rPr>
              <w:t>SI</w:t>
            </w:r>
          </w:p>
        </w:tc>
        <w:tc>
          <w:tcPr>
            <w:tcW w:w="5435" w:type="dxa"/>
          </w:tcPr>
          <w:p w14:paraId="0B6EF6E4" w14:textId="77777777" w:rsidR="004F4D06" w:rsidRPr="00DB0EB1" w:rsidRDefault="004F4D06" w:rsidP="001B1632">
            <w:pPr>
              <w:pStyle w:val="Sinespaciado"/>
              <w:rPr>
                <w:szCs w:val="24"/>
              </w:rPr>
            </w:pPr>
          </w:p>
        </w:tc>
      </w:tr>
      <w:tr w:rsidR="004F4D06" w:rsidRPr="007505AB" w14:paraId="0B97B65D" w14:textId="77777777" w:rsidTr="001D4089">
        <w:tc>
          <w:tcPr>
            <w:tcW w:w="2371" w:type="dxa"/>
            <w:vMerge/>
            <w:shd w:val="clear" w:color="auto" w:fill="BFBFBF" w:themeFill="background1" w:themeFillShade="BF"/>
            <w:vAlign w:val="center"/>
          </w:tcPr>
          <w:p w14:paraId="62AD4D07" w14:textId="07EA9263" w:rsidR="004F4D06" w:rsidRPr="004F4D06" w:rsidRDefault="004F4D06" w:rsidP="007505AB">
            <w:pPr>
              <w:pStyle w:val="Sinespaciado"/>
              <w:jc w:val="center"/>
              <w:rPr>
                <w:b/>
                <w:sz w:val="20"/>
                <w:szCs w:val="24"/>
              </w:rPr>
            </w:pPr>
          </w:p>
        </w:tc>
        <w:tc>
          <w:tcPr>
            <w:tcW w:w="1431" w:type="dxa"/>
            <w:vAlign w:val="center"/>
          </w:tcPr>
          <w:p w14:paraId="2D70F63D" w14:textId="5F66BBF4" w:rsidR="004F4D06" w:rsidRPr="00973E49" w:rsidRDefault="004F4D06" w:rsidP="007505AB">
            <w:pPr>
              <w:pStyle w:val="Sinespaciado"/>
              <w:jc w:val="center"/>
              <w:rPr>
                <w:b/>
                <w:sz w:val="20"/>
                <w:szCs w:val="24"/>
              </w:rPr>
            </w:pPr>
            <w:r w:rsidRPr="00973E49">
              <w:rPr>
                <w:b/>
                <w:sz w:val="20"/>
                <w:szCs w:val="24"/>
              </w:rPr>
              <w:t>TÍTULO</w:t>
            </w:r>
          </w:p>
        </w:tc>
        <w:tc>
          <w:tcPr>
            <w:tcW w:w="833" w:type="dxa"/>
            <w:vAlign w:val="center"/>
          </w:tcPr>
          <w:p w14:paraId="61A33CD4" w14:textId="11FE9EF4" w:rsidR="004F4D06" w:rsidRPr="007505AB" w:rsidRDefault="004F4D06" w:rsidP="00E52509">
            <w:pPr>
              <w:pStyle w:val="Sinespaciado"/>
              <w:jc w:val="center"/>
              <w:rPr>
                <w:sz w:val="20"/>
                <w:szCs w:val="24"/>
              </w:rPr>
            </w:pPr>
            <w:r>
              <w:rPr>
                <w:sz w:val="20"/>
                <w:szCs w:val="24"/>
              </w:rPr>
              <w:t>SI</w:t>
            </w:r>
          </w:p>
        </w:tc>
        <w:tc>
          <w:tcPr>
            <w:tcW w:w="5435" w:type="dxa"/>
          </w:tcPr>
          <w:p w14:paraId="4E617379" w14:textId="77777777" w:rsidR="004F4D06" w:rsidRPr="00DB0EB1" w:rsidRDefault="004F4D06" w:rsidP="001B1632">
            <w:pPr>
              <w:pStyle w:val="Sinespaciado"/>
              <w:rPr>
                <w:szCs w:val="24"/>
              </w:rPr>
            </w:pPr>
          </w:p>
        </w:tc>
      </w:tr>
      <w:tr w:rsidR="004F4D06" w:rsidRPr="007505AB" w14:paraId="4C41B965" w14:textId="77777777" w:rsidTr="001D4089">
        <w:tc>
          <w:tcPr>
            <w:tcW w:w="2371" w:type="dxa"/>
            <w:vMerge w:val="restart"/>
            <w:shd w:val="clear" w:color="auto" w:fill="BFBFBF" w:themeFill="background1" w:themeFillShade="BF"/>
            <w:vAlign w:val="center"/>
          </w:tcPr>
          <w:p w14:paraId="563BB340" w14:textId="1F7881BA" w:rsidR="004F4D06" w:rsidRPr="004F4D06" w:rsidRDefault="004F4D06" w:rsidP="00E52509">
            <w:pPr>
              <w:pStyle w:val="Sinespaciado"/>
              <w:jc w:val="center"/>
              <w:rPr>
                <w:b/>
                <w:sz w:val="20"/>
                <w:szCs w:val="24"/>
              </w:rPr>
            </w:pPr>
            <w:r w:rsidRPr="004F4D06">
              <w:rPr>
                <w:b/>
                <w:sz w:val="20"/>
                <w:szCs w:val="24"/>
              </w:rPr>
              <w:t>ANA PAOLA GARCIA</w:t>
            </w:r>
          </w:p>
        </w:tc>
        <w:tc>
          <w:tcPr>
            <w:tcW w:w="1431" w:type="dxa"/>
            <w:vAlign w:val="center"/>
          </w:tcPr>
          <w:p w14:paraId="4B587132" w14:textId="06F56509" w:rsidR="004F4D06" w:rsidRPr="00973E49" w:rsidRDefault="004F4D06" w:rsidP="007505AB">
            <w:pPr>
              <w:pStyle w:val="Sinespaciado"/>
              <w:jc w:val="center"/>
              <w:rPr>
                <w:b/>
                <w:sz w:val="20"/>
                <w:szCs w:val="24"/>
              </w:rPr>
            </w:pPr>
            <w:r w:rsidRPr="00973E49">
              <w:rPr>
                <w:b/>
                <w:sz w:val="20"/>
                <w:szCs w:val="24"/>
              </w:rPr>
              <w:t>1</w:t>
            </w:r>
          </w:p>
        </w:tc>
        <w:tc>
          <w:tcPr>
            <w:tcW w:w="833" w:type="dxa"/>
            <w:vAlign w:val="center"/>
          </w:tcPr>
          <w:p w14:paraId="1AFB67EE" w14:textId="4AD5849A" w:rsidR="004F4D06" w:rsidRPr="007505AB" w:rsidRDefault="004F4D06" w:rsidP="00E52509">
            <w:pPr>
              <w:pStyle w:val="Sinespaciado"/>
              <w:jc w:val="center"/>
              <w:rPr>
                <w:sz w:val="20"/>
                <w:szCs w:val="24"/>
              </w:rPr>
            </w:pPr>
            <w:r>
              <w:rPr>
                <w:sz w:val="20"/>
                <w:szCs w:val="24"/>
              </w:rPr>
              <w:t>SI</w:t>
            </w:r>
          </w:p>
        </w:tc>
        <w:tc>
          <w:tcPr>
            <w:tcW w:w="5435" w:type="dxa"/>
          </w:tcPr>
          <w:p w14:paraId="39CEC3FE" w14:textId="77777777" w:rsidR="004F4D06" w:rsidRPr="00DB0EB1" w:rsidRDefault="004F4D06" w:rsidP="001B1632">
            <w:pPr>
              <w:pStyle w:val="Sinespaciado"/>
              <w:rPr>
                <w:szCs w:val="24"/>
              </w:rPr>
            </w:pPr>
          </w:p>
        </w:tc>
      </w:tr>
      <w:tr w:rsidR="004F4D06" w:rsidRPr="007505AB" w14:paraId="3D9E1D7D" w14:textId="77777777" w:rsidTr="001D4089">
        <w:tc>
          <w:tcPr>
            <w:tcW w:w="2371" w:type="dxa"/>
            <w:vMerge/>
            <w:shd w:val="clear" w:color="auto" w:fill="BFBFBF" w:themeFill="background1" w:themeFillShade="BF"/>
            <w:vAlign w:val="center"/>
          </w:tcPr>
          <w:p w14:paraId="10723488" w14:textId="1687DD83" w:rsidR="004F4D06" w:rsidRPr="004F4D06" w:rsidRDefault="004F4D06" w:rsidP="007505AB">
            <w:pPr>
              <w:pStyle w:val="Sinespaciado"/>
              <w:jc w:val="center"/>
              <w:rPr>
                <w:b/>
                <w:sz w:val="20"/>
                <w:szCs w:val="24"/>
              </w:rPr>
            </w:pPr>
          </w:p>
        </w:tc>
        <w:tc>
          <w:tcPr>
            <w:tcW w:w="1431" w:type="dxa"/>
            <w:vAlign w:val="center"/>
          </w:tcPr>
          <w:p w14:paraId="0855FAE9" w14:textId="0F31CE75" w:rsidR="004F4D06" w:rsidRPr="00973E49" w:rsidRDefault="004F4D06" w:rsidP="007505AB">
            <w:pPr>
              <w:pStyle w:val="Sinespaciado"/>
              <w:jc w:val="center"/>
              <w:rPr>
                <w:b/>
                <w:sz w:val="20"/>
                <w:szCs w:val="24"/>
              </w:rPr>
            </w:pPr>
            <w:r w:rsidRPr="00973E49">
              <w:rPr>
                <w:b/>
                <w:sz w:val="20"/>
                <w:szCs w:val="24"/>
              </w:rPr>
              <w:t>2</w:t>
            </w:r>
          </w:p>
        </w:tc>
        <w:tc>
          <w:tcPr>
            <w:tcW w:w="833" w:type="dxa"/>
            <w:vAlign w:val="center"/>
          </w:tcPr>
          <w:p w14:paraId="65876448" w14:textId="2EBD93D4" w:rsidR="004F4D06" w:rsidRPr="007505AB" w:rsidRDefault="004F4D06" w:rsidP="00E52509">
            <w:pPr>
              <w:pStyle w:val="Sinespaciado"/>
              <w:jc w:val="center"/>
              <w:rPr>
                <w:sz w:val="20"/>
                <w:szCs w:val="24"/>
              </w:rPr>
            </w:pPr>
            <w:r>
              <w:rPr>
                <w:sz w:val="20"/>
                <w:szCs w:val="24"/>
              </w:rPr>
              <w:t>SI</w:t>
            </w:r>
          </w:p>
        </w:tc>
        <w:tc>
          <w:tcPr>
            <w:tcW w:w="5435" w:type="dxa"/>
          </w:tcPr>
          <w:p w14:paraId="161EFB5F" w14:textId="77777777" w:rsidR="004F4D06" w:rsidRPr="00DB0EB1" w:rsidRDefault="004F4D06" w:rsidP="001B1632">
            <w:pPr>
              <w:pStyle w:val="Sinespaciado"/>
              <w:rPr>
                <w:szCs w:val="24"/>
              </w:rPr>
            </w:pPr>
          </w:p>
        </w:tc>
      </w:tr>
      <w:tr w:rsidR="004F4D06" w:rsidRPr="007505AB" w14:paraId="1ABFA0FE" w14:textId="77777777" w:rsidTr="001D4089">
        <w:tc>
          <w:tcPr>
            <w:tcW w:w="2371" w:type="dxa"/>
            <w:shd w:val="clear" w:color="auto" w:fill="BFBFBF" w:themeFill="background1" w:themeFillShade="BF"/>
            <w:vAlign w:val="center"/>
          </w:tcPr>
          <w:p w14:paraId="75DE242A" w14:textId="78911F89" w:rsidR="004F4D06" w:rsidRPr="004F4D06" w:rsidRDefault="004F4D06" w:rsidP="007505AB">
            <w:pPr>
              <w:pStyle w:val="Sinespaciado"/>
              <w:jc w:val="center"/>
              <w:rPr>
                <w:b/>
                <w:sz w:val="20"/>
                <w:szCs w:val="24"/>
              </w:rPr>
            </w:pPr>
            <w:r w:rsidRPr="004F4D06">
              <w:rPr>
                <w:b/>
                <w:sz w:val="20"/>
                <w:szCs w:val="24"/>
              </w:rPr>
              <w:lastRenderedPageBreak/>
              <w:t>JUAN MANUEL CORTÉS</w:t>
            </w:r>
          </w:p>
        </w:tc>
        <w:tc>
          <w:tcPr>
            <w:tcW w:w="1431" w:type="dxa"/>
            <w:vAlign w:val="center"/>
          </w:tcPr>
          <w:p w14:paraId="661E64B4" w14:textId="7273CEA4" w:rsidR="004F4D06" w:rsidRPr="00973E49" w:rsidRDefault="004F4D06" w:rsidP="007505AB">
            <w:pPr>
              <w:pStyle w:val="Sinespaciado"/>
              <w:jc w:val="center"/>
              <w:rPr>
                <w:b/>
                <w:sz w:val="20"/>
                <w:szCs w:val="24"/>
              </w:rPr>
            </w:pPr>
            <w:r w:rsidRPr="00973E49">
              <w:rPr>
                <w:b/>
                <w:sz w:val="20"/>
                <w:szCs w:val="24"/>
              </w:rPr>
              <w:t>1</w:t>
            </w:r>
          </w:p>
        </w:tc>
        <w:tc>
          <w:tcPr>
            <w:tcW w:w="833" w:type="dxa"/>
            <w:vAlign w:val="center"/>
          </w:tcPr>
          <w:p w14:paraId="370A3A90" w14:textId="6C6214D1" w:rsidR="004F4D06" w:rsidRPr="007505AB" w:rsidRDefault="004F4D06" w:rsidP="00E52509">
            <w:pPr>
              <w:pStyle w:val="Sinespaciado"/>
              <w:jc w:val="center"/>
              <w:rPr>
                <w:sz w:val="20"/>
                <w:szCs w:val="24"/>
              </w:rPr>
            </w:pPr>
            <w:r>
              <w:rPr>
                <w:sz w:val="20"/>
                <w:szCs w:val="24"/>
              </w:rPr>
              <w:t>SI</w:t>
            </w:r>
          </w:p>
        </w:tc>
        <w:tc>
          <w:tcPr>
            <w:tcW w:w="5435" w:type="dxa"/>
          </w:tcPr>
          <w:p w14:paraId="1E7572BE" w14:textId="77777777" w:rsidR="004F4D06" w:rsidRPr="00DB0EB1" w:rsidRDefault="004F4D06" w:rsidP="001B1632">
            <w:pPr>
              <w:pStyle w:val="Sinespaciado"/>
              <w:rPr>
                <w:szCs w:val="24"/>
              </w:rPr>
            </w:pPr>
          </w:p>
        </w:tc>
      </w:tr>
      <w:tr w:rsidR="004F4D06" w:rsidRPr="007505AB" w14:paraId="4AF680AF" w14:textId="77777777" w:rsidTr="001D4089">
        <w:tc>
          <w:tcPr>
            <w:tcW w:w="2371" w:type="dxa"/>
            <w:vMerge w:val="restart"/>
            <w:shd w:val="clear" w:color="auto" w:fill="BFBFBF" w:themeFill="background1" w:themeFillShade="BF"/>
            <w:vAlign w:val="center"/>
          </w:tcPr>
          <w:p w14:paraId="0E0723FC" w14:textId="33341CD1" w:rsidR="004F4D06" w:rsidRPr="004F4D06" w:rsidRDefault="004F4D06" w:rsidP="00E52509">
            <w:pPr>
              <w:pStyle w:val="Sinespaciado"/>
              <w:jc w:val="center"/>
              <w:rPr>
                <w:b/>
                <w:sz w:val="20"/>
                <w:szCs w:val="24"/>
              </w:rPr>
            </w:pPr>
            <w:r w:rsidRPr="004F4D06">
              <w:rPr>
                <w:b/>
                <w:sz w:val="20"/>
                <w:szCs w:val="24"/>
              </w:rPr>
              <w:t>ASTRID SANCHÉZ MONTES</w:t>
            </w:r>
          </w:p>
        </w:tc>
        <w:tc>
          <w:tcPr>
            <w:tcW w:w="1431" w:type="dxa"/>
            <w:vAlign w:val="center"/>
          </w:tcPr>
          <w:p w14:paraId="42FC27BB" w14:textId="2B53DBDB" w:rsidR="004F4D06" w:rsidRPr="00973E49" w:rsidRDefault="004F4D06" w:rsidP="00973E49">
            <w:pPr>
              <w:pStyle w:val="Sinespaciado"/>
              <w:jc w:val="center"/>
              <w:rPr>
                <w:b/>
                <w:sz w:val="20"/>
                <w:szCs w:val="24"/>
              </w:rPr>
            </w:pPr>
            <w:r w:rsidRPr="00973E49">
              <w:rPr>
                <w:b/>
                <w:sz w:val="20"/>
                <w:szCs w:val="24"/>
              </w:rPr>
              <w:t>1</w:t>
            </w:r>
          </w:p>
        </w:tc>
        <w:tc>
          <w:tcPr>
            <w:tcW w:w="833" w:type="dxa"/>
            <w:vAlign w:val="center"/>
          </w:tcPr>
          <w:p w14:paraId="5E8CF8B7" w14:textId="32776B34" w:rsidR="004F4D06" w:rsidRPr="007505AB" w:rsidRDefault="004F4D06" w:rsidP="00E52509">
            <w:pPr>
              <w:pStyle w:val="Sinespaciado"/>
              <w:jc w:val="center"/>
              <w:rPr>
                <w:sz w:val="20"/>
                <w:szCs w:val="24"/>
              </w:rPr>
            </w:pPr>
            <w:r>
              <w:rPr>
                <w:sz w:val="20"/>
                <w:szCs w:val="24"/>
              </w:rPr>
              <w:t>SI</w:t>
            </w:r>
          </w:p>
        </w:tc>
        <w:tc>
          <w:tcPr>
            <w:tcW w:w="5435" w:type="dxa"/>
          </w:tcPr>
          <w:p w14:paraId="612E5EC4" w14:textId="77777777" w:rsidR="004F4D06" w:rsidRPr="00DB0EB1" w:rsidRDefault="004F4D06" w:rsidP="00973E49">
            <w:pPr>
              <w:pStyle w:val="Sinespaciado"/>
              <w:rPr>
                <w:szCs w:val="24"/>
              </w:rPr>
            </w:pPr>
          </w:p>
        </w:tc>
      </w:tr>
      <w:tr w:rsidR="004F4D06" w:rsidRPr="007505AB" w14:paraId="5E67942F" w14:textId="77777777" w:rsidTr="001D4089">
        <w:tc>
          <w:tcPr>
            <w:tcW w:w="2371" w:type="dxa"/>
            <w:vMerge/>
            <w:shd w:val="clear" w:color="auto" w:fill="BFBFBF" w:themeFill="background1" w:themeFillShade="BF"/>
            <w:vAlign w:val="center"/>
          </w:tcPr>
          <w:p w14:paraId="1FFAF8A6" w14:textId="7FB2C8E5" w:rsidR="004F4D06" w:rsidRPr="004F4D06" w:rsidRDefault="004F4D06" w:rsidP="00973E49">
            <w:pPr>
              <w:pStyle w:val="Sinespaciado"/>
              <w:jc w:val="center"/>
              <w:rPr>
                <w:b/>
                <w:sz w:val="20"/>
                <w:szCs w:val="24"/>
              </w:rPr>
            </w:pPr>
          </w:p>
        </w:tc>
        <w:tc>
          <w:tcPr>
            <w:tcW w:w="1431" w:type="dxa"/>
            <w:vAlign w:val="center"/>
          </w:tcPr>
          <w:p w14:paraId="7A21B6B7" w14:textId="18E7259D" w:rsidR="004F4D06" w:rsidRPr="00973E49" w:rsidRDefault="004F4D06" w:rsidP="00973E49">
            <w:pPr>
              <w:pStyle w:val="Sinespaciado"/>
              <w:jc w:val="center"/>
              <w:rPr>
                <w:b/>
                <w:sz w:val="20"/>
                <w:szCs w:val="24"/>
              </w:rPr>
            </w:pPr>
            <w:r w:rsidRPr="00973E49">
              <w:rPr>
                <w:b/>
                <w:sz w:val="20"/>
                <w:szCs w:val="24"/>
              </w:rPr>
              <w:t>2</w:t>
            </w:r>
          </w:p>
        </w:tc>
        <w:tc>
          <w:tcPr>
            <w:tcW w:w="833" w:type="dxa"/>
            <w:vAlign w:val="center"/>
          </w:tcPr>
          <w:p w14:paraId="7A6B9671" w14:textId="219A04E8" w:rsidR="004F4D06" w:rsidRPr="007505AB" w:rsidRDefault="004F4D06" w:rsidP="00E52509">
            <w:pPr>
              <w:pStyle w:val="Sinespaciado"/>
              <w:jc w:val="center"/>
              <w:rPr>
                <w:sz w:val="20"/>
                <w:szCs w:val="24"/>
              </w:rPr>
            </w:pPr>
            <w:r>
              <w:rPr>
                <w:sz w:val="20"/>
                <w:szCs w:val="24"/>
              </w:rPr>
              <w:t>SI</w:t>
            </w:r>
          </w:p>
        </w:tc>
        <w:tc>
          <w:tcPr>
            <w:tcW w:w="5435" w:type="dxa"/>
          </w:tcPr>
          <w:p w14:paraId="0C7778F2" w14:textId="77777777" w:rsidR="004F4D06" w:rsidRPr="00DB0EB1" w:rsidRDefault="004F4D06" w:rsidP="00973E49">
            <w:pPr>
              <w:pStyle w:val="Sinespaciado"/>
              <w:rPr>
                <w:szCs w:val="24"/>
              </w:rPr>
            </w:pPr>
          </w:p>
        </w:tc>
      </w:tr>
      <w:tr w:rsidR="004F4D06" w:rsidRPr="007505AB" w14:paraId="1E0D0D1D" w14:textId="77777777" w:rsidTr="001D4089">
        <w:tc>
          <w:tcPr>
            <w:tcW w:w="2371" w:type="dxa"/>
            <w:vMerge/>
            <w:shd w:val="clear" w:color="auto" w:fill="BFBFBF" w:themeFill="background1" w:themeFillShade="BF"/>
            <w:vAlign w:val="center"/>
          </w:tcPr>
          <w:p w14:paraId="079A07B1" w14:textId="3B7B6EA7" w:rsidR="004F4D06" w:rsidRPr="004F4D06" w:rsidRDefault="004F4D06" w:rsidP="00973E49">
            <w:pPr>
              <w:pStyle w:val="Sinespaciado"/>
              <w:jc w:val="center"/>
              <w:rPr>
                <w:b/>
                <w:sz w:val="20"/>
                <w:szCs w:val="24"/>
              </w:rPr>
            </w:pPr>
          </w:p>
        </w:tc>
        <w:tc>
          <w:tcPr>
            <w:tcW w:w="1431" w:type="dxa"/>
            <w:vAlign w:val="center"/>
          </w:tcPr>
          <w:p w14:paraId="3B25C560" w14:textId="4187226A" w:rsidR="004F4D06" w:rsidRPr="00973E49" w:rsidRDefault="004F4D06" w:rsidP="00973E49">
            <w:pPr>
              <w:pStyle w:val="Sinespaciado"/>
              <w:jc w:val="center"/>
              <w:rPr>
                <w:b/>
                <w:sz w:val="20"/>
                <w:szCs w:val="24"/>
              </w:rPr>
            </w:pPr>
            <w:r w:rsidRPr="00973E49">
              <w:rPr>
                <w:b/>
                <w:sz w:val="20"/>
                <w:szCs w:val="24"/>
              </w:rPr>
              <w:t>3</w:t>
            </w:r>
          </w:p>
        </w:tc>
        <w:tc>
          <w:tcPr>
            <w:tcW w:w="833" w:type="dxa"/>
            <w:vAlign w:val="center"/>
          </w:tcPr>
          <w:p w14:paraId="3311D6EE" w14:textId="1F4E6576" w:rsidR="004F4D06" w:rsidRPr="007505AB" w:rsidRDefault="004F4D06" w:rsidP="00E52509">
            <w:pPr>
              <w:pStyle w:val="Sinespaciado"/>
              <w:jc w:val="center"/>
              <w:rPr>
                <w:sz w:val="20"/>
                <w:szCs w:val="24"/>
              </w:rPr>
            </w:pPr>
            <w:r>
              <w:rPr>
                <w:sz w:val="20"/>
                <w:szCs w:val="24"/>
              </w:rPr>
              <w:t>SI</w:t>
            </w:r>
          </w:p>
        </w:tc>
        <w:tc>
          <w:tcPr>
            <w:tcW w:w="5435" w:type="dxa"/>
          </w:tcPr>
          <w:p w14:paraId="4E6F473F" w14:textId="77777777" w:rsidR="004F4D06" w:rsidRPr="00DB0EB1" w:rsidRDefault="004F4D06" w:rsidP="00973E49">
            <w:pPr>
              <w:pStyle w:val="Sinespaciado"/>
              <w:rPr>
                <w:szCs w:val="24"/>
              </w:rPr>
            </w:pPr>
          </w:p>
        </w:tc>
      </w:tr>
      <w:tr w:rsidR="004F4D06" w:rsidRPr="007505AB" w14:paraId="7791ABFD" w14:textId="77777777" w:rsidTr="001D4089">
        <w:tc>
          <w:tcPr>
            <w:tcW w:w="2371" w:type="dxa"/>
            <w:vMerge w:val="restart"/>
            <w:shd w:val="clear" w:color="auto" w:fill="BFBFBF" w:themeFill="background1" w:themeFillShade="BF"/>
            <w:vAlign w:val="center"/>
          </w:tcPr>
          <w:p w14:paraId="56F13C1D" w14:textId="3461F067" w:rsidR="004F4D06" w:rsidRPr="004F4D06" w:rsidRDefault="004F4D06" w:rsidP="00E52509">
            <w:pPr>
              <w:pStyle w:val="Sinespaciado"/>
              <w:jc w:val="center"/>
              <w:rPr>
                <w:b/>
                <w:sz w:val="20"/>
                <w:szCs w:val="24"/>
              </w:rPr>
            </w:pPr>
            <w:r w:rsidRPr="004F4D06">
              <w:rPr>
                <w:b/>
                <w:sz w:val="20"/>
                <w:szCs w:val="24"/>
              </w:rPr>
              <w:t>GABRIEL BECERRA</w:t>
            </w:r>
          </w:p>
        </w:tc>
        <w:tc>
          <w:tcPr>
            <w:tcW w:w="1431" w:type="dxa"/>
            <w:vAlign w:val="center"/>
          </w:tcPr>
          <w:p w14:paraId="7F9C135A" w14:textId="6B7EBC5A" w:rsidR="004F4D06" w:rsidRPr="00973E49" w:rsidRDefault="004F4D06" w:rsidP="00973E49">
            <w:pPr>
              <w:pStyle w:val="Sinespaciado"/>
              <w:jc w:val="center"/>
              <w:rPr>
                <w:b/>
                <w:sz w:val="20"/>
                <w:szCs w:val="24"/>
              </w:rPr>
            </w:pPr>
            <w:r w:rsidRPr="00973E49">
              <w:rPr>
                <w:b/>
                <w:sz w:val="20"/>
                <w:szCs w:val="24"/>
              </w:rPr>
              <w:t>1</w:t>
            </w:r>
          </w:p>
        </w:tc>
        <w:tc>
          <w:tcPr>
            <w:tcW w:w="833" w:type="dxa"/>
            <w:vAlign w:val="center"/>
          </w:tcPr>
          <w:p w14:paraId="219F5656" w14:textId="4C1AD71C" w:rsidR="004F4D06" w:rsidRPr="007505AB" w:rsidRDefault="004F4D06" w:rsidP="00E52509">
            <w:pPr>
              <w:pStyle w:val="Sinespaciado"/>
              <w:jc w:val="center"/>
              <w:rPr>
                <w:sz w:val="20"/>
                <w:szCs w:val="24"/>
              </w:rPr>
            </w:pPr>
            <w:r>
              <w:rPr>
                <w:sz w:val="20"/>
                <w:szCs w:val="24"/>
              </w:rPr>
              <w:t>SI</w:t>
            </w:r>
          </w:p>
        </w:tc>
        <w:tc>
          <w:tcPr>
            <w:tcW w:w="5435" w:type="dxa"/>
          </w:tcPr>
          <w:p w14:paraId="78BFF7C8" w14:textId="77777777" w:rsidR="004F4D06" w:rsidRPr="00DB0EB1" w:rsidRDefault="004F4D06" w:rsidP="00973E49">
            <w:pPr>
              <w:pStyle w:val="Sinespaciado"/>
              <w:rPr>
                <w:szCs w:val="24"/>
              </w:rPr>
            </w:pPr>
          </w:p>
        </w:tc>
      </w:tr>
      <w:tr w:rsidR="004F4D06" w:rsidRPr="007505AB" w14:paraId="0EFF4A66" w14:textId="77777777" w:rsidTr="001D4089">
        <w:tc>
          <w:tcPr>
            <w:tcW w:w="2371" w:type="dxa"/>
            <w:vMerge/>
            <w:shd w:val="clear" w:color="auto" w:fill="BFBFBF" w:themeFill="background1" w:themeFillShade="BF"/>
            <w:vAlign w:val="center"/>
          </w:tcPr>
          <w:p w14:paraId="3E86A8BE" w14:textId="4746FF05" w:rsidR="004F4D06" w:rsidRPr="004F4D06" w:rsidRDefault="004F4D06" w:rsidP="00973E49">
            <w:pPr>
              <w:pStyle w:val="Sinespaciado"/>
              <w:jc w:val="center"/>
              <w:rPr>
                <w:b/>
                <w:sz w:val="20"/>
                <w:szCs w:val="24"/>
              </w:rPr>
            </w:pPr>
          </w:p>
        </w:tc>
        <w:tc>
          <w:tcPr>
            <w:tcW w:w="1431" w:type="dxa"/>
            <w:vAlign w:val="center"/>
          </w:tcPr>
          <w:p w14:paraId="4F045B03" w14:textId="57A6F845" w:rsidR="004F4D06" w:rsidRPr="00973E49" w:rsidRDefault="004F4D06" w:rsidP="00973E49">
            <w:pPr>
              <w:pStyle w:val="Sinespaciado"/>
              <w:jc w:val="center"/>
              <w:rPr>
                <w:b/>
                <w:sz w:val="20"/>
                <w:szCs w:val="24"/>
              </w:rPr>
            </w:pPr>
            <w:r w:rsidRPr="00973E49">
              <w:rPr>
                <w:b/>
                <w:sz w:val="20"/>
                <w:szCs w:val="24"/>
              </w:rPr>
              <w:t>2</w:t>
            </w:r>
          </w:p>
        </w:tc>
        <w:tc>
          <w:tcPr>
            <w:tcW w:w="833" w:type="dxa"/>
            <w:vAlign w:val="center"/>
          </w:tcPr>
          <w:p w14:paraId="752461B2" w14:textId="71F159FA" w:rsidR="004F4D06" w:rsidRPr="007505AB" w:rsidRDefault="004F4D06" w:rsidP="00E52509">
            <w:pPr>
              <w:pStyle w:val="Sinespaciado"/>
              <w:jc w:val="center"/>
              <w:rPr>
                <w:sz w:val="20"/>
                <w:szCs w:val="24"/>
              </w:rPr>
            </w:pPr>
            <w:r>
              <w:rPr>
                <w:sz w:val="20"/>
                <w:szCs w:val="24"/>
              </w:rPr>
              <w:t>SI</w:t>
            </w:r>
          </w:p>
        </w:tc>
        <w:tc>
          <w:tcPr>
            <w:tcW w:w="5435" w:type="dxa"/>
          </w:tcPr>
          <w:p w14:paraId="0FC4E12E" w14:textId="77777777" w:rsidR="004F4D06" w:rsidRPr="00DB0EB1" w:rsidRDefault="004F4D06" w:rsidP="00973E49">
            <w:pPr>
              <w:pStyle w:val="Sinespaciado"/>
              <w:rPr>
                <w:szCs w:val="24"/>
              </w:rPr>
            </w:pPr>
          </w:p>
        </w:tc>
      </w:tr>
      <w:tr w:rsidR="004F4D06" w:rsidRPr="007505AB" w14:paraId="5F7CDB66" w14:textId="77777777" w:rsidTr="001D4089">
        <w:tc>
          <w:tcPr>
            <w:tcW w:w="2371" w:type="dxa"/>
            <w:vMerge w:val="restart"/>
            <w:shd w:val="clear" w:color="auto" w:fill="BFBFBF" w:themeFill="background1" w:themeFillShade="BF"/>
            <w:vAlign w:val="center"/>
          </w:tcPr>
          <w:p w14:paraId="75FB8CC8" w14:textId="39427AFF" w:rsidR="004F4D06" w:rsidRPr="004F4D06" w:rsidRDefault="004F4D06" w:rsidP="00E52509">
            <w:pPr>
              <w:pStyle w:val="Sinespaciado"/>
              <w:jc w:val="center"/>
              <w:rPr>
                <w:b/>
                <w:sz w:val="20"/>
                <w:szCs w:val="24"/>
              </w:rPr>
            </w:pPr>
            <w:r w:rsidRPr="004F4D06">
              <w:rPr>
                <w:b/>
                <w:sz w:val="20"/>
                <w:szCs w:val="24"/>
              </w:rPr>
              <w:t>RUTH CAICEDO</w:t>
            </w:r>
          </w:p>
        </w:tc>
        <w:tc>
          <w:tcPr>
            <w:tcW w:w="1431" w:type="dxa"/>
            <w:vAlign w:val="center"/>
          </w:tcPr>
          <w:p w14:paraId="4E54D7A1" w14:textId="10A1BD96" w:rsidR="004F4D06" w:rsidRPr="00973E49" w:rsidRDefault="004F4D06" w:rsidP="00973E49">
            <w:pPr>
              <w:pStyle w:val="Sinespaciado"/>
              <w:jc w:val="center"/>
              <w:rPr>
                <w:b/>
                <w:sz w:val="20"/>
                <w:szCs w:val="24"/>
              </w:rPr>
            </w:pPr>
            <w:r w:rsidRPr="00973E49">
              <w:rPr>
                <w:b/>
                <w:sz w:val="20"/>
                <w:szCs w:val="24"/>
              </w:rPr>
              <w:t>2</w:t>
            </w:r>
          </w:p>
        </w:tc>
        <w:tc>
          <w:tcPr>
            <w:tcW w:w="833" w:type="dxa"/>
            <w:vAlign w:val="center"/>
          </w:tcPr>
          <w:p w14:paraId="27E128CF" w14:textId="033B96CB" w:rsidR="004F4D06" w:rsidRPr="007505AB" w:rsidRDefault="004F4D06" w:rsidP="00E52509">
            <w:pPr>
              <w:pStyle w:val="Sinespaciado"/>
              <w:jc w:val="center"/>
              <w:rPr>
                <w:sz w:val="20"/>
                <w:szCs w:val="24"/>
              </w:rPr>
            </w:pPr>
            <w:r>
              <w:rPr>
                <w:sz w:val="20"/>
                <w:szCs w:val="24"/>
              </w:rPr>
              <w:t>NO</w:t>
            </w:r>
          </w:p>
        </w:tc>
        <w:tc>
          <w:tcPr>
            <w:tcW w:w="5435" w:type="dxa"/>
          </w:tcPr>
          <w:p w14:paraId="03E76791" w14:textId="258165E9" w:rsidR="004F4D06" w:rsidRPr="00DB0EB1" w:rsidRDefault="00DB0EB1" w:rsidP="00973E49">
            <w:pPr>
              <w:pStyle w:val="Sinespaciado"/>
              <w:rPr>
                <w:szCs w:val="24"/>
              </w:rPr>
            </w:pPr>
            <w:r w:rsidRPr="00DB0EB1">
              <w:rPr>
                <w:szCs w:val="24"/>
              </w:rPr>
              <w:t>Elimina una disposición que ya está contemplada en la Ley frente a la intervención de los voceros de los ciudadanos ante las plenarias de cada cámara.</w:t>
            </w:r>
          </w:p>
        </w:tc>
      </w:tr>
      <w:tr w:rsidR="004F4D06" w:rsidRPr="007505AB" w14:paraId="76428D15" w14:textId="77777777" w:rsidTr="001D4089">
        <w:tc>
          <w:tcPr>
            <w:tcW w:w="2371" w:type="dxa"/>
            <w:vMerge/>
            <w:shd w:val="clear" w:color="auto" w:fill="BFBFBF" w:themeFill="background1" w:themeFillShade="BF"/>
            <w:vAlign w:val="center"/>
          </w:tcPr>
          <w:p w14:paraId="42D09422" w14:textId="62B2F256" w:rsidR="004F4D06" w:rsidRPr="004F4D06" w:rsidRDefault="004F4D06" w:rsidP="00973E49">
            <w:pPr>
              <w:pStyle w:val="Sinespaciado"/>
              <w:jc w:val="center"/>
              <w:rPr>
                <w:b/>
                <w:sz w:val="20"/>
                <w:szCs w:val="24"/>
              </w:rPr>
            </w:pPr>
          </w:p>
        </w:tc>
        <w:tc>
          <w:tcPr>
            <w:tcW w:w="1431" w:type="dxa"/>
            <w:vAlign w:val="center"/>
          </w:tcPr>
          <w:p w14:paraId="56CFC5D9" w14:textId="27F2DAF1" w:rsidR="004F4D06" w:rsidRPr="00973E49" w:rsidRDefault="004F4D06" w:rsidP="00973E49">
            <w:pPr>
              <w:pStyle w:val="Sinespaciado"/>
              <w:jc w:val="center"/>
              <w:rPr>
                <w:b/>
                <w:sz w:val="20"/>
                <w:szCs w:val="24"/>
              </w:rPr>
            </w:pPr>
            <w:r w:rsidRPr="00973E49">
              <w:rPr>
                <w:b/>
                <w:sz w:val="20"/>
                <w:szCs w:val="24"/>
              </w:rPr>
              <w:t>3</w:t>
            </w:r>
          </w:p>
        </w:tc>
        <w:tc>
          <w:tcPr>
            <w:tcW w:w="833" w:type="dxa"/>
            <w:vAlign w:val="center"/>
          </w:tcPr>
          <w:p w14:paraId="7BE60C71" w14:textId="768E72A3" w:rsidR="004F4D06" w:rsidRPr="007505AB" w:rsidRDefault="00DB0EB1" w:rsidP="00E52509">
            <w:pPr>
              <w:pStyle w:val="Sinespaciado"/>
              <w:jc w:val="center"/>
              <w:rPr>
                <w:sz w:val="20"/>
                <w:szCs w:val="24"/>
              </w:rPr>
            </w:pPr>
            <w:r>
              <w:rPr>
                <w:sz w:val="20"/>
                <w:szCs w:val="24"/>
              </w:rPr>
              <w:t>SI</w:t>
            </w:r>
          </w:p>
        </w:tc>
        <w:tc>
          <w:tcPr>
            <w:tcW w:w="5435" w:type="dxa"/>
          </w:tcPr>
          <w:p w14:paraId="4378397F" w14:textId="77777777" w:rsidR="004F4D06" w:rsidRPr="00DB0EB1" w:rsidRDefault="004F4D06" w:rsidP="00973E49">
            <w:pPr>
              <w:pStyle w:val="Sinespaciado"/>
              <w:rPr>
                <w:szCs w:val="24"/>
              </w:rPr>
            </w:pPr>
          </w:p>
        </w:tc>
      </w:tr>
      <w:tr w:rsidR="004F4D06" w:rsidRPr="007505AB" w14:paraId="728C044C" w14:textId="77777777" w:rsidTr="001D4089">
        <w:tc>
          <w:tcPr>
            <w:tcW w:w="2371" w:type="dxa"/>
            <w:vMerge w:val="restart"/>
            <w:shd w:val="clear" w:color="auto" w:fill="BFBFBF" w:themeFill="background1" w:themeFillShade="BF"/>
            <w:vAlign w:val="center"/>
          </w:tcPr>
          <w:p w14:paraId="0455E940" w14:textId="2A060E6E" w:rsidR="004F4D06" w:rsidRPr="004F4D06" w:rsidRDefault="004F4D06" w:rsidP="00E52509">
            <w:pPr>
              <w:pStyle w:val="Sinespaciado"/>
              <w:jc w:val="center"/>
              <w:rPr>
                <w:b/>
                <w:sz w:val="20"/>
                <w:szCs w:val="24"/>
              </w:rPr>
            </w:pPr>
            <w:r w:rsidRPr="004F4D06">
              <w:rPr>
                <w:b/>
                <w:sz w:val="20"/>
                <w:szCs w:val="24"/>
              </w:rPr>
              <w:t>GERSEL PÉREZ</w:t>
            </w:r>
          </w:p>
        </w:tc>
        <w:tc>
          <w:tcPr>
            <w:tcW w:w="1431" w:type="dxa"/>
            <w:vAlign w:val="center"/>
          </w:tcPr>
          <w:p w14:paraId="6EE1ED8D" w14:textId="58D0EBD0" w:rsidR="004F4D06" w:rsidRPr="00973E49" w:rsidRDefault="004F4D06" w:rsidP="00973E49">
            <w:pPr>
              <w:pStyle w:val="Sinespaciado"/>
              <w:jc w:val="center"/>
              <w:rPr>
                <w:b/>
                <w:sz w:val="20"/>
                <w:szCs w:val="24"/>
              </w:rPr>
            </w:pPr>
            <w:r w:rsidRPr="00973E49">
              <w:rPr>
                <w:b/>
                <w:sz w:val="20"/>
                <w:szCs w:val="24"/>
              </w:rPr>
              <w:t>2</w:t>
            </w:r>
          </w:p>
        </w:tc>
        <w:tc>
          <w:tcPr>
            <w:tcW w:w="833" w:type="dxa"/>
            <w:vAlign w:val="center"/>
          </w:tcPr>
          <w:p w14:paraId="6C6327FD" w14:textId="79B217C2" w:rsidR="004F4D06" w:rsidRPr="007505AB" w:rsidRDefault="004F4D06" w:rsidP="00E52509">
            <w:pPr>
              <w:pStyle w:val="Sinespaciado"/>
              <w:jc w:val="center"/>
              <w:rPr>
                <w:sz w:val="20"/>
                <w:szCs w:val="24"/>
              </w:rPr>
            </w:pPr>
            <w:r>
              <w:rPr>
                <w:sz w:val="20"/>
                <w:szCs w:val="24"/>
              </w:rPr>
              <w:t>SI</w:t>
            </w:r>
          </w:p>
        </w:tc>
        <w:tc>
          <w:tcPr>
            <w:tcW w:w="5435" w:type="dxa"/>
          </w:tcPr>
          <w:p w14:paraId="33021929" w14:textId="77777777" w:rsidR="004F4D06" w:rsidRPr="00DB0EB1" w:rsidRDefault="004F4D06" w:rsidP="00973E49">
            <w:pPr>
              <w:pStyle w:val="Sinespaciado"/>
              <w:rPr>
                <w:szCs w:val="24"/>
              </w:rPr>
            </w:pPr>
          </w:p>
        </w:tc>
      </w:tr>
      <w:tr w:rsidR="004F4D06" w:rsidRPr="007505AB" w14:paraId="6AE9CBB5" w14:textId="77777777" w:rsidTr="001D4089">
        <w:tc>
          <w:tcPr>
            <w:tcW w:w="2371" w:type="dxa"/>
            <w:vMerge/>
            <w:shd w:val="clear" w:color="auto" w:fill="BFBFBF" w:themeFill="background1" w:themeFillShade="BF"/>
            <w:vAlign w:val="center"/>
          </w:tcPr>
          <w:p w14:paraId="62106C79" w14:textId="55DB1EAA" w:rsidR="004F4D06" w:rsidRPr="004F4D06" w:rsidRDefault="004F4D06" w:rsidP="00973E49">
            <w:pPr>
              <w:pStyle w:val="Sinespaciado"/>
              <w:jc w:val="center"/>
              <w:rPr>
                <w:b/>
                <w:sz w:val="20"/>
                <w:szCs w:val="24"/>
              </w:rPr>
            </w:pPr>
          </w:p>
        </w:tc>
        <w:tc>
          <w:tcPr>
            <w:tcW w:w="1431" w:type="dxa"/>
            <w:vAlign w:val="center"/>
          </w:tcPr>
          <w:p w14:paraId="2B1E3B2B" w14:textId="1DFF1B70" w:rsidR="004F4D06" w:rsidRPr="00973E49" w:rsidRDefault="004F4D06" w:rsidP="00973E49">
            <w:pPr>
              <w:pStyle w:val="Sinespaciado"/>
              <w:jc w:val="center"/>
              <w:rPr>
                <w:b/>
                <w:sz w:val="20"/>
                <w:szCs w:val="24"/>
              </w:rPr>
            </w:pPr>
            <w:r w:rsidRPr="00973E49">
              <w:rPr>
                <w:b/>
                <w:sz w:val="20"/>
                <w:szCs w:val="24"/>
              </w:rPr>
              <w:t>3</w:t>
            </w:r>
          </w:p>
        </w:tc>
        <w:tc>
          <w:tcPr>
            <w:tcW w:w="833" w:type="dxa"/>
            <w:vAlign w:val="center"/>
          </w:tcPr>
          <w:p w14:paraId="41D0B8F6" w14:textId="68E4BE37" w:rsidR="004F4D06" w:rsidRPr="007505AB" w:rsidRDefault="004F4D06" w:rsidP="00E52509">
            <w:pPr>
              <w:pStyle w:val="Sinespaciado"/>
              <w:jc w:val="center"/>
              <w:rPr>
                <w:sz w:val="20"/>
                <w:szCs w:val="24"/>
              </w:rPr>
            </w:pPr>
            <w:r>
              <w:rPr>
                <w:sz w:val="20"/>
                <w:szCs w:val="24"/>
              </w:rPr>
              <w:t>SI</w:t>
            </w:r>
          </w:p>
        </w:tc>
        <w:tc>
          <w:tcPr>
            <w:tcW w:w="5435" w:type="dxa"/>
          </w:tcPr>
          <w:p w14:paraId="7F54951F" w14:textId="77777777" w:rsidR="004F4D06" w:rsidRPr="00DB0EB1" w:rsidRDefault="004F4D06" w:rsidP="00973E49">
            <w:pPr>
              <w:pStyle w:val="Sinespaciado"/>
              <w:rPr>
                <w:szCs w:val="24"/>
              </w:rPr>
            </w:pPr>
          </w:p>
        </w:tc>
      </w:tr>
      <w:tr w:rsidR="004F4D06" w:rsidRPr="007505AB" w14:paraId="60ADB340" w14:textId="77777777" w:rsidTr="001D4089">
        <w:tc>
          <w:tcPr>
            <w:tcW w:w="2371" w:type="dxa"/>
            <w:vMerge w:val="restart"/>
            <w:shd w:val="clear" w:color="auto" w:fill="BFBFBF" w:themeFill="background1" w:themeFillShade="BF"/>
            <w:vAlign w:val="center"/>
          </w:tcPr>
          <w:p w14:paraId="5F2FDAD4" w14:textId="6262405F" w:rsidR="004F4D06" w:rsidRPr="004F4D06" w:rsidRDefault="004F4D06" w:rsidP="00E52509">
            <w:pPr>
              <w:pStyle w:val="Sinespaciado"/>
              <w:jc w:val="center"/>
              <w:rPr>
                <w:b/>
                <w:sz w:val="20"/>
                <w:szCs w:val="24"/>
              </w:rPr>
            </w:pPr>
            <w:r w:rsidRPr="004F4D06">
              <w:rPr>
                <w:b/>
                <w:sz w:val="20"/>
                <w:szCs w:val="24"/>
              </w:rPr>
              <w:t>JUAN DANIEL PEÑUELA</w:t>
            </w:r>
          </w:p>
        </w:tc>
        <w:tc>
          <w:tcPr>
            <w:tcW w:w="1431" w:type="dxa"/>
            <w:vAlign w:val="center"/>
          </w:tcPr>
          <w:p w14:paraId="49EADAF8" w14:textId="58C30EAF" w:rsidR="004F4D06" w:rsidRPr="00973E49" w:rsidRDefault="004F4D06" w:rsidP="00973E49">
            <w:pPr>
              <w:pStyle w:val="Sinespaciado"/>
              <w:jc w:val="center"/>
              <w:rPr>
                <w:b/>
                <w:sz w:val="20"/>
                <w:szCs w:val="24"/>
              </w:rPr>
            </w:pPr>
            <w:r w:rsidRPr="00973E49">
              <w:rPr>
                <w:b/>
                <w:sz w:val="20"/>
                <w:szCs w:val="24"/>
              </w:rPr>
              <w:t>2</w:t>
            </w:r>
          </w:p>
        </w:tc>
        <w:tc>
          <w:tcPr>
            <w:tcW w:w="833" w:type="dxa"/>
            <w:vAlign w:val="center"/>
          </w:tcPr>
          <w:p w14:paraId="51DF41C5" w14:textId="1355197D" w:rsidR="004F4D06" w:rsidRPr="007505AB" w:rsidRDefault="004F4D06" w:rsidP="00E52509">
            <w:pPr>
              <w:pStyle w:val="Sinespaciado"/>
              <w:jc w:val="center"/>
              <w:rPr>
                <w:sz w:val="20"/>
                <w:szCs w:val="24"/>
              </w:rPr>
            </w:pPr>
            <w:r>
              <w:rPr>
                <w:sz w:val="20"/>
                <w:szCs w:val="24"/>
              </w:rPr>
              <w:t>SI</w:t>
            </w:r>
          </w:p>
        </w:tc>
        <w:tc>
          <w:tcPr>
            <w:tcW w:w="5435" w:type="dxa"/>
          </w:tcPr>
          <w:p w14:paraId="7CEB0F0F" w14:textId="77777777" w:rsidR="004F4D06" w:rsidRPr="00DB0EB1" w:rsidRDefault="004F4D06" w:rsidP="00973E49">
            <w:pPr>
              <w:pStyle w:val="Sinespaciado"/>
              <w:rPr>
                <w:szCs w:val="24"/>
              </w:rPr>
            </w:pPr>
          </w:p>
        </w:tc>
      </w:tr>
      <w:tr w:rsidR="004F4D06" w:rsidRPr="007505AB" w14:paraId="24F83F9E" w14:textId="77777777" w:rsidTr="001D4089">
        <w:tc>
          <w:tcPr>
            <w:tcW w:w="2371" w:type="dxa"/>
            <w:vMerge/>
            <w:shd w:val="clear" w:color="auto" w:fill="BFBFBF" w:themeFill="background1" w:themeFillShade="BF"/>
            <w:vAlign w:val="center"/>
          </w:tcPr>
          <w:p w14:paraId="3CED73A3" w14:textId="740A8DD8" w:rsidR="004F4D06" w:rsidRPr="004F4D06" w:rsidRDefault="004F4D06" w:rsidP="00973E49">
            <w:pPr>
              <w:pStyle w:val="Sinespaciado"/>
              <w:jc w:val="center"/>
              <w:rPr>
                <w:b/>
                <w:sz w:val="20"/>
                <w:szCs w:val="24"/>
              </w:rPr>
            </w:pPr>
          </w:p>
        </w:tc>
        <w:tc>
          <w:tcPr>
            <w:tcW w:w="1431" w:type="dxa"/>
            <w:vAlign w:val="center"/>
          </w:tcPr>
          <w:p w14:paraId="7C79FCD2" w14:textId="47468EC5" w:rsidR="004F4D06" w:rsidRPr="00973E49" w:rsidRDefault="004F4D06" w:rsidP="00973E49">
            <w:pPr>
              <w:pStyle w:val="Sinespaciado"/>
              <w:jc w:val="center"/>
              <w:rPr>
                <w:b/>
                <w:sz w:val="20"/>
                <w:szCs w:val="24"/>
              </w:rPr>
            </w:pPr>
            <w:r w:rsidRPr="00973E49">
              <w:rPr>
                <w:b/>
                <w:sz w:val="20"/>
                <w:szCs w:val="24"/>
              </w:rPr>
              <w:t>NUEVO</w:t>
            </w:r>
          </w:p>
        </w:tc>
        <w:tc>
          <w:tcPr>
            <w:tcW w:w="833" w:type="dxa"/>
            <w:vAlign w:val="center"/>
          </w:tcPr>
          <w:p w14:paraId="6EE4F581" w14:textId="063627E8" w:rsidR="004F4D06" w:rsidRPr="007505AB" w:rsidRDefault="00733875" w:rsidP="00E52509">
            <w:pPr>
              <w:pStyle w:val="Sinespaciado"/>
              <w:jc w:val="center"/>
              <w:rPr>
                <w:sz w:val="20"/>
                <w:szCs w:val="24"/>
              </w:rPr>
            </w:pPr>
            <w:r>
              <w:rPr>
                <w:sz w:val="20"/>
                <w:szCs w:val="24"/>
              </w:rPr>
              <w:t>SI</w:t>
            </w:r>
          </w:p>
        </w:tc>
        <w:tc>
          <w:tcPr>
            <w:tcW w:w="5435" w:type="dxa"/>
          </w:tcPr>
          <w:p w14:paraId="60AB4162" w14:textId="6B44CB27" w:rsidR="004F4D06" w:rsidRPr="00DB0EB1" w:rsidRDefault="004F4D06" w:rsidP="00973E49">
            <w:pPr>
              <w:pStyle w:val="Sinespaciado"/>
              <w:rPr>
                <w:szCs w:val="24"/>
              </w:rPr>
            </w:pPr>
          </w:p>
        </w:tc>
      </w:tr>
      <w:tr w:rsidR="001D4089" w:rsidRPr="007505AB" w14:paraId="7A97553E" w14:textId="77777777" w:rsidTr="001D4089">
        <w:tc>
          <w:tcPr>
            <w:tcW w:w="2371" w:type="dxa"/>
            <w:vMerge w:val="restart"/>
            <w:shd w:val="clear" w:color="auto" w:fill="BFBFBF" w:themeFill="background1" w:themeFillShade="BF"/>
            <w:vAlign w:val="center"/>
          </w:tcPr>
          <w:p w14:paraId="4C40E994" w14:textId="4CA0AB8D" w:rsidR="001D4089" w:rsidRPr="004F4D06" w:rsidRDefault="001D4089" w:rsidP="004F4D06">
            <w:pPr>
              <w:pStyle w:val="Sinespaciado"/>
              <w:jc w:val="center"/>
              <w:rPr>
                <w:b/>
                <w:sz w:val="20"/>
                <w:szCs w:val="24"/>
              </w:rPr>
            </w:pPr>
            <w:r w:rsidRPr="004F4D06">
              <w:rPr>
                <w:b/>
                <w:sz w:val="20"/>
                <w:szCs w:val="24"/>
              </w:rPr>
              <w:t>JUAN SEBASTIAN GÓMEZ</w:t>
            </w:r>
          </w:p>
        </w:tc>
        <w:tc>
          <w:tcPr>
            <w:tcW w:w="1431" w:type="dxa"/>
            <w:vAlign w:val="center"/>
          </w:tcPr>
          <w:p w14:paraId="714DB97D" w14:textId="5C93B649" w:rsidR="001D4089" w:rsidRPr="00973E49" w:rsidRDefault="001D4089" w:rsidP="00973E49">
            <w:pPr>
              <w:pStyle w:val="Sinespaciado"/>
              <w:jc w:val="center"/>
              <w:rPr>
                <w:b/>
                <w:sz w:val="20"/>
                <w:szCs w:val="24"/>
              </w:rPr>
            </w:pPr>
            <w:r>
              <w:rPr>
                <w:b/>
                <w:sz w:val="20"/>
                <w:szCs w:val="24"/>
              </w:rPr>
              <w:t>2</w:t>
            </w:r>
          </w:p>
        </w:tc>
        <w:tc>
          <w:tcPr>
            <w:tcW w:w="833" w:type="dxa"/>
            <w:vAlign w:val="center"/>
          </w:tcPr>
          <w:p w14:paraId="4DD1F1BC" w14:textId="5B840461" w:rsidR="001D4089" w:rsidRPr="007505AB" w:rsidRDefault="001D4089" w:rsidP="00E52509">
            <w:pPr>
              <w:pStyle w:val="Sinespaciado"/>
              <w:jc w:val="center"/>
              <w:rPr>
                <w:sz w:val="20"/>
                <w:szCs w:val="24"/>
              </w:rPr>
            </w:pPr>
            <w:r>
              <w:rPr>
                <w:sz w:val="20"/>
                <w:szCs w:val="24"/>
              </w:rPr>
              <w:t>SI</w:t>
            </w:r>
          </w:p>
        </w:tc>
        <w:tc>
          <w:tcPr>
            <w:tcW w:w="5435" w:type="dxa"/>
          </w:tcPr>
          <w:p w14:paraId="0A33A6EC" w14:textId="77777777" w:rsidR="001D4089" w:rsidRPr="00DB0EB1" w:rsidRDefault="001D4089" w:rsidP="00973E49">
            <w:pPr>
              <w:pStyle w:val="Sinespaciado"/>
              <w:rPr>
                <w:szCs w:val="24"/>
              </w:rPr>
            </w:pPr>
          </w:p>
        </w:tc>
      </w:tr>
      <w:tr w:rsidR="001D4089" w:rsidRPr="007505AB" w14:paraId="19C48570" w14:textId="77777777" w:rsidTr="001D4089">
        <w:tc>
          <w:tcPr>
            <w:tcW w:w="2371" w:type="dxa"/>
            <w:vMerge/>
            <w:shd w:val="clear" w:color="auto" w:fill="BFBFBF" w:themeFill="background1" w:themeFillShade="BF"/>
            <w:vAlign w:val="center"/>
          </w:tcPr>
          <w:p w14:paraId="28FE12F9" w14:textId="70DE19ED" w:rsidR="001D4089" w:rsidRPr="004F4D06" w:rsidRDefault="001D4089" w:rsidP="00973E49">
            <w:pPr>
              <w:pStyle w:val="Sinespaciado"/>
              <w:jc w:val="center"/>
              <w:rPr>
                <w:b/>
                <w:sz w:val="20"/>
                <w:szCs w:val="24"/>
              </w:rPr>
            </w:pPr>
          </w:p>
        </w:tc>
        <w:tc>
          <w:tcPr>
            <w:tcW w:w="1431" w:type="dxa"/>
            <w:vAlign w:val="center"/>
          </w:tcPr>
          <w:p w14:paraId="362A926E" w14:textId="4581925D" w:rsidR="001D4089" w:rsidRPr="00973E49" w:rsidRDefault="001D4089" w:rsidP="00973E49">
            <w:pPr>
              <w:pStyle w:val="Sinespaciado"/>
              <w:jc w:val="center"/>
              <w:rPr>
                <w:b/>
                <w:sz w:val="20"/>
                <w:szCs w:val="24"/>
              </w:rPr>
            </w:pPr>
            <w:r>
              <w:rPr>
                <w:b/>
                <w:sz w:val="20"/>
                <w:szCs w:val="24"/>
              </w:rPr>
              <w:t>ARCHIVO DEL PROYECTO</w:t>
            </w:r>
          </w:p>
        </w:tc>
        <w:tc>
          <w:tcPr>
            <w:tcW w:w="833" w:type="dxa"/>
            <w:vAlign w:val="center"/>
          </w:tcPr>
          <w:p w14:paraId="1A4053BD" w14:textId="0B720A20" w:rsidR="001D4089" w:rsidRPr="007505AB" w:rsidRDefault="001D4089" w:rsidP="00E52509">
            <w:pPr>
              <w:pStyle w:val="Sinespaciado"/>
              <w:jc w:val="center"/>
              <w:rPr>
                <w:sz w:val="20"/>
                <w:szCs w:val="24"/>
              </w:rPr>
            </w:pPr>
            <w:r>
              <w:rPr>
                <w:sz w:val="20"/>
                <w:szCs w:val="24"/>
              </w:rPr>
              <w:t>NO</w:t>
            </w:r>
          </w:p>
        </w:tc>
        <w:tc>
          <w:tcPr>
            <w:tcW w:w="5435" w:type="dxa"/>
          </w:tcPr>
          <w:p w14:paraId="30D941F8" w14:textId="11FA1CDC" w:rsidR="001D4089" w:rsidRPr="00DB0EB1" w:rsidRDefault="001D4089" w:rsidP="00973E49">
            <w:pPr>
              <w:pStyle w:val="Sinespaciado"/>
              <w:rPr>
                <w:szCs w:val="24"/>
              </w:rPr>
            </w:pPr>
            <w:r>
              <w:rPr>
                <w:szCs w:val="24"/>
              </w:rPr>
              <w:t>Pretende el archivo del proyecto, pero fue retirada por el autor.</w:t>
            </w:r>
          </w:p>
        </w:tc>
      </w:tr>
      <w:tr w:rsidR="001D4089" w:rsidRPr="007505AB" w14:paraId="342856EF" w14:textId="77777777" w:rsidTr="001D4089">
        <w:tc>
          <w:tcPr>
            <w:tcW w:w="2371" w:type="dxa"/>
            <w:vMerge/>
            <w:shd w:val="clear" w:color="auto" w:fill="BFBFBF" w:themeFill="background1" w:themeFillShade="BF"/>
            <w:vAlign w:val="center"/>
          </w:tcPr>
          <w:p w14:paraId="7A11BBD2" w14:textId="77777777" w:rsidR="001D4089" w:rsidRPr="004F4D06" w:rsidRDefault="001D4089" w:rsidP="00973E49">
            <w:pPr>
              <w:pStyle w:val="Sinespaciado"/>
              <w:jc w:val="center"/>
              <w:rPr>
                <w:b/>
                <w:sz w:val="20"/>
                <w:szCs w:val="24"/>
              </w:rPr>
            </w:pPr>
          </w:p>
        </w:tc>
        <w:tc>
          <w:tcPr>
            <w:tcW w:w="1431" w:type="dxa"/>
            <w:vAlign w:val="center"/>
          </w:tcPr>
          <w:p w14:paraId="155F71D6" w14:textId="7633A23E" w:rsidR="001D4089" w:rsidRDefault="001D4089" w:rsidP="001D4089">
            <w:pPr>
              <w:pStyle w:val="Sinespaciado"/>
              <w:jc w:val="center"/>
              <w:rPr>
                <w:b/>
                <w:sz w:val="20"/>
                <w:szCs w:val="24"/>
              </w:rPr>
            </w:pPr>
            <w:r>
              <w:rPr>
                <w:b/>
                <w:sz w:val="20"/>
                <w:szCs w:val="24"/>
              </w:rPr>
              <w:t>2</w:t>
            </w:r>
          </w:p>
        </w:tc>
        <w:tc>
          <w:tcPr>
            <w:tcW w:w="833" w:type="dxa"/>
            <w:vAlign w:val="center"/>
          </w:tcPr>
          <w:p w14:paraId="099ECCAD" w14:textId="1B91DD64" w:rsidR="001D4089" w:rsidRDefault="001D4089" w:rsidP="00E52509">
            <w:pPr>
              <w:pStyle w:val="Sinespaciado"/>
              <w:jc w:val="center"/>
              <w:rPr>
                <w:sz w:val="20"/>
                <w:szCs w:val="24"/>
              </w:rPr>
            </w:pPr>
            <w:r>
              <w:rPr>
                <w:sz w:val="20"/>
                <w:szCs w:val="24"/>
              </w:rPr>
              <w:t>NO</w:t>
            </w:r>
          </w:p>
        </w:tc>
        <w:tc>
          <w:tcPr>
            <w:tcW w:w="5435" w:type="dxa"/>
          </w:tcPr>
          <w:p w14:paraId="2C1EC996" w14:textId="718B5A0B" w:rsidR="001D4089" w:rsidRDefault="001D4089" w:rsidP="00973E49">
            <w:pPr>
              <w:pStyle w:val="Sinespaciado"/>
              <w:rPr>
                <w:szCs w:val="24"/>
              </w:rPr>
            </w:pPr>
            <w:r>
              <w:rPr>
                <w:szCs w:val="24"/>
              </w:rPr>
              <w:t>Elimina el numeral 1 y 2 del artículo 2do. Que reglamentan el procedimiento objeto del proyecto.</w:t>
            </w:r>
          </w:p>
        </w:tc>
      </w:tr>
      <w:tr w:rsidR="004F4D06" w:rsidRPr="007505AB" w14:paraId="05539B00" w14:textId="77777777" w:rsidTr="001D4089">
        <w:tc>
          <w:tcPr>
            <w:tcW w:w="2371" w:type="dxa"/>
            <w:shd w:val="clear" w:color="auto" w:fill="BFBFBF" w:themeFill="background1" w:themeFillShade="BF"/>
            <w:vAlign w:val="center"/>
          </w:tcPr>
          <w:p w14:paraId="47C23B3B" w14:textId="3A409DF3" w:rsidR="004F4D06" w:rsidRPr="004F4D06" w:rsidRDefault="004F4D06" w:rsidP="00973E49">
            <w:pPr>
              <w:pStyle w:val="Sinespaciado"/>
              <w:jc w:val="center"/>
              <w:rPr>
                <w:b/>
                <w:sz w:val="20"/>
                <w:szCs w:val="24"/>
              </w:rPr>
            </w:pPr>
            <w:r>
              <w:rPr>
                <w:b/>
                <w:sz w:val="20"/>
                <w:szCs w:val="24"/>
              </w:rPr>
              <w:t>CARLOS FELIPE QUINTERO OVALLE</w:t>
            </w:r>
          </w:p>
        </w:tc>
        <w:tc>
          <w:tcPr>
            <w:tcW w:w="1431" w:type="dxa"/>
            <w:vAlign w:val="center"/>
          </w:tcPr>
          <w:p w14:paraId="016732EF" w14:textId="7681D9C3" w:rsidR="004F4D06" w:rsidRPr="00973E49" w:rsidRDefault="00733875" w:rsidP="00973E49">
            <w:pPr>
              <w:pStyle w:val="Sinespaciado"/>
              <w:jc w:val="center"/>
              <w:rPr>
                <w:b/>
                <w:sz w:val="20"/>
                <w:szCs w:val="24"/>
              </w:rPr>
            </w:pPr>
            <w:r>
              <w:rPr>
                <w:b/>
                <w:sz w:val="20"/>
                <w:szCs w:val="24"/>
              </w:rPr>
              <w:t>2</w:t>
            </w:r>
          </w:p>
        </w:tc>
        <w:tc>
          <w:tcPr>
            <w:tcW w:w="833" w:type="dxa"/>
            <w:vAlign w:val="center"/>
          </w:tcPr>
          <w:p w14:paraId="6F19AEE6" w14:textId="73FE1BEA" w:rsidR="004F4D06" w:rsidRPr="007505AB" w:rsidRDefault="00733875" w:rsidP="00E52509">
            <w:pPr>
              <w:pStyle w:val="Sinespaciado"/>
              <w:jc w:val="center"/>
              <w:rPr>
                <w:sz w:val="20"/>
                <w:szCs w:val="24"/>
              </w:rPr>
            </w:pPr>
            <w:r>
              <w:rPr>
                <w:sz w:val="20"/>
                <w:szCs w:val="24"/>
              </w:rPr>
              <w:t>NO</w:t>
            </w:r>
          </w:p>
        </w:tc>
        <w:tc>
          <w:tcPr>
            <w:tcW w:w="5435" w:type="dxa"/>
          </w:tcPr>
          <w:p w14:paraId="4757909C" w14:textId="6B09FEF9" w:rsidR="004F4D06" w:rsidRPr="00DB0EB1" w:rsidRDefault="00DB0EB1" w:rsidP="00973E49">
            <w:pPr>
              <w:pStyle w:val="Sinespaciado"/>
              <w:rPr>
                <w:szCs w:val="24"/>
              </w:rPr>
            </w:pPr>
            <w:r w:rsidRPr="00DB0EB1">
              <w:rPr>
                <w:szCs w:val="24"/>
              </w:rPr>
              <w:t>Elimina una disposición que ya está contemplada en la Ley frente a la intervención de los voceros de los ciudadanos ante las plenarias de cada cámara.</w:t>
            </w:r>
          </w:p>
        </w:tc>
      </w:tr>
      <w:tr w:rsidR="004F4D06" w:rsidRPr="007505AB" w14:paraId="27093462" w14:textId="77777777" w:rsidTr="001D4089">
        <w:tc>
          <w:tcPr>
            <w:tcW w:w="2371" w:type="dxa"/>
            <w:shd w:val="clear" w:color="auto" w:fill="BFBFBF" w:themeFill="background1" w:themeFillShade="BF"/>
            <w:vAlign w:val="center"/>
          </w:tcPr>
          <w:p w14:paraId="5622699A" w14:textId="5E9F8CB3" w:rsidR="004F4D06" w:rsidRPr="004F4D06" w:rsidRDefault="004F4D06" w:rsidP="00973E49">
            <w:pPr>
              <w:pStyle w:val="Sinespaciado"/>
              <w:jc w:val="center"/>
              <w:rPr>
                <w:b/>
                <w:sz w:val="20"/>
                <w:szCs w:val="24"/>
              </w:rPr>
            </w:pPr>
            <w:r>
              <w:rPr>
                <w:b/>
                <w:sz w:val="20"/>
                <w:szCs w:val="24"/>
              </w:rPr>
              <w:t>PIEDAD CORREAL RUBIANO</w:t>
            </w:r>
          </w:p>
        </w:tc>
        <w:tc>
          <w:tcPr>
            <w:tcW w:w="1431" w:type="dxa"/>
            <w:vAlign w:val="center"/>
          </w:tcPr>
          <w:p w14:paraId="013A273E" w14:textId="6E8C147C" w:rsidR="004F4D06" w:rsidRPr="00973E49" w:rsidRDefault="00733875" w:rsidP="00973E49">
            <w:pPr>
              <w:pStyle w:val="Sinespaciado"/>
              <w:jc w:val="center"/>
              <w:rPr>
                <w:b/>
                <w:sz w:val="20"/>
                <w:szCs w:val="24"/>
              </w:rPr>
            </w:pPr>
            <w:r>
              <w:rPr>
                <w:b/>
                <w:sz w:val="20"/>
                <w:szCs w:val="24"/>
              </w:rPr>
              <w:t>3</w:t>
            </w:r>
          </w:p>
        </w:tc>
        <w:tc>
          <w:tcPr>
            <w:tcW w:w="833" w:type="dxa"/>
            <w:vAlign w:val="center"/>
          </w:tcPr>
          <w:p w14:paraId="2F003763" w14:textId="3162517D" w:rsidR="004F4D06" w:rsidRPr="007505AB" w:rsidRDefault="00DB0EB1" w:rsidP="00E52509">
            <w:pPr>
              <w:pStyle w:val="Sinespaciado"/>
              <w:jc w:val="center"/>
              <w:rPr>
                <w:sz w:val="20"/>
                <w:szCs w:val="24"/>
              </w:rPr>
            </w:pPr>
            <w:r>
              <w:rPr>
                <w:sz w:val="20"/>
                <w:szCs w:val="24"/>
              </w:rPr>
              <w:t>SI</w:t>
            </w:r>
          </w:p>
        </w:tc>
        <w:tc>
          <w:tcPr>
            <w:tcW w:w="5435" w:type="dxa"/>
          </w:tcPr>
          <w:p w14:paraId="36599DD8" w14:textId="41AF9EA2" w:rsidR="004F4D06" w:rsidRPr="00DB0EB1" w:rsidRDefault="004F4D06" w:rsidP="00973E49">
            <w:pPr>
              <w:pStyle w:val="Sinespaciado"/>
              <w:rPr>
                <w:szCs w:val="24"/>
              </w:rPr>
            </w:pPr>
          </w:p>
        </w:tc>
      </w:tr>
    </w:tbl>
    <w:p w14:paraId="6FC1CA5E" w14:textId="77777777" w:rsidR="002D5427" w:rsidRDefault="002D5427" w:rsidP="001B1632">
      <w:pPr>
        <w:pStyle w:val="Sinespaciado"/>
        <w:rPr>
          <w:sz w:val="24"/>
          <w:szCs w:val="24"/>
        </w:rPr>
      </w:pPr>
    </w:p>
    <w:p w14:paraId="0BBD31C3" w14:textId="7DE764DE" w:rsidR="00964434" w:rsidRDefault="00964434" w:rsidP="00964434">
      <w:pPr>
        <w:pStyle w:val="Sinespaciado"/>
        <w:rPr>
          <w:sz w:val="24"/>
          <w:szCs w:val="24"/>
        </w:rPr>
      </w:pPr>
      <w:r w:rsidRPr="001B1632">
        <w:rPr>
          <w:sz w:val="24"/>
          <w:szCs w:val="24"/>
        </w:rPr>
        <w:t xml:space="preserve">Constancia proposición </w:t>
      </w:r>
      <w:r>
        <w:rPr>
          <w:sz w:val="24"/>
          <w:szCs w:val="24"/>
        </w:rPr>
        <w:t>de archivo: el Honorable Representante Juan Sebastián Gómez</w:t>
      </w:r>
      <w:r w:rsidRPr="001B1632">
        <w:rPr>
          <w:sz w:val="24"/>
          <w:szCs w:val="24"/>
        </w:rPr>
        <w:t xml:space="preserve"> </w:t>
      </w:r>
      <w:r>
        <w:rPr>
          <w:sz w:val="24"/>
          <w:szCs w:val="24"/>
        </w:rPr>
        <w:t>ha retirado su proposición de archivo al proyecto antes de aprobar la proposición con la que termina el informe de ponencia positivo y que solicita dar primer debate al mencionado proyecto, esta última fue aprobada.</w:t>
      </w:r>
    </w:p>
    <w:p w14:paraId="0B4C5DF5" w14:textId="742AAA54" w:rsidR="00964434" w:rsidRDefault="00964434" w:rsidP="001B1632">
      <w:pPr>
        <w:pStyle w:val="Sinespaciado"/>
        <w:rPr>
          <w:sz w:val="24"/>
          <w:szCs w:val="24"/>
        </w:rPr>
      </w:pPr>
    </w:p>
    <w:p w14:paraId="051B7498" w14:textId="32574F73" w:rsidR="00B525CF" w:rsidRDefault="002D5427" w:rsidP="001B1632">
      <w:pPr>
        <w:pStyle w:val="Sinespaciado"/>
        <w:rPr>
          <w:sz w:val="24"/>
          <w:szCs w:val="24"/>
        </w:rPr>
      </w:pPr>
      <w:r w:rsidRPr="002D5427">
        <w:rPr>
          <w:sz w:val="24"/>
          <w:szCs w:val="24"/>
        </w:rPr>
        <w:t xml:space="preserve">De las </w:t>
      </w:r>
      <w:r w:rsidR="001D4089">
        <w:rPr>
          <w:sz w:val="24"/>
          <w:szCs w:val="24"/>
        </w:rPr>
        <w:t>23</w:t>
      </w:r>
      <w:r w:rsidRPr="002D5427">
        <w:rPr>
          <w:sz w:val="24"/>
          <w:szCs w:val="24"/>
        </w:rPr>
        <w:t xml:space="preserve"> proposiciones radicadas se avalaron </w:t>
      </w:r>
      <w:r w:rsidR="00964434">
        <w:rPr>
          <w:sz w:val="24"/>
          <w:szCs w:val="24"/>
        </w:rPr>
        <w:t>19</w:t>
      </w:r>
      <w:r w:rsidR="00733875">
        <w:rPr>
          <w:sz w:val="24"/>
          <w:szCs w:val="24"/>
        </w:rPr>
        <w:t xml:space="preserve"> y no se avalaron </w:t>
      </w:r>
      <w:r w:rsidR="001D4089">
        <w:rPr>
          <w:sz w:val="24"/>
          <w:szCs w:val="24"/>
        </w:rPr>
        <w:t>4</w:t>
      </w:r>
      <w:r w:rsidRPr="002D5427">
        <w:rPr>
          <w:sz w:val="24"/>
          <w:szCs w:val="24"/>
        </w:rPr>
        <w:t xml:space="preserve"> pues </w:t>
      </w:r>
      <w:r w:rsidR="00964434">
        <w:rPr>
          <w:sz w:val="24"/>
          <w:szCs w:val="24"/>
        </w:rPr>
        <w:t>una p</w:t>
      </w:r>
      <w:r w:rsidR="001D4089">
        <w:rPr>
          <w:sz w:val="24"/>
          <w:szCs w:val="24"/>
        </w:rPr>
        <w:t xml:space="preserve">retende el archivo del proyecto, otra la eliminación de parte del procedimiento que resulta clave para el proyecto </w:t>
      </w:r>
      <w:r w:rsidR="00964434">
        <w:rPr>
          <w:sz w:val="24"/>
          <w:szCs w:val="24"/>
        </w:rPr>
        <w:t>y las otras dos e</w:t>
      </w:r>
      <w:r w:rsidR="00964434" w:rsidRPr="00964434">
        <w:rPr>
          <w:sz w:val="24"/>
          <w:szCs w:val="24"/>
        </w:rPr>
        <w:t>limina</w:t>
      </w:r>
      <w:r w:rsidR="00964434">
        <w:rPr>
          <w:sz w:val="24"/>
          <w:szCs w:val="24"/>
        </w:rPr>
        <w:t>n</w:t>
      </w:r>
      <w:r w:rsidR="00964434" w:rsidRPr="00964434">
        <w:rPr>
          <w:sz w:val="24"/>
          <w:szCs w:val="24"/>
        </w:rPr>
        <w:t xml:space="preserve"> una disposición que ya está contemplada en la Ley frente a la intervención de los voceros de los ciudadanos an</w:t>
      </w:r>
      <w:r w:rsidR="00964434">
        <w:rPr>
          <w:sz w:val="24"/>
          <w:szCs w:val="24"/>
        </w:rPr>
        <w:t>te las plenarias de cada cámara que consideramos se debe mantener.</w:t>
      </w:r>
    </w:p>
    <w:p w14:paraId="03F2D768" w14:textId="3EDD8B4C" w:rsidR="002D5427" w:rsidRDefault="002D5427" w:rsidP="001B1632">
      <w:pPr>
        <w:pStyle w:val="Sinespaciado"/>
        <w:rPr>
          <w:sz w:val="24"/>
          <w:szCs w:val="24"/>
        </w:rPr>
      </w:pPr>
    </w:p>
    <w:p w14:paraId="144E6DD6" w14:textId="5435A632" w:rsidR="002D5427" w:rsidRDefault="002D5427" w:rsidP="001B1632">
      <w:pPr>
        <w:pStyle w:val="Sinespaciado"/>
        <w:rPr>
          <w:sz w:val="24"/>
          <w:szCs w:val="24"/>
        </w:rPr>
      </w:pPr>
      <w:r w:rsidRPr="002D5427">
        <w:rPr>
          <w:sz w:val="24"/>
          <w:szCs w:val="24"/>
        </w:rPr>
        <w:t>El detalle de cada proposición por artículo y autor puede ser consultado en el documento adjunto.</w:t>
      </w:r>
    </w:p>
    <w:p w14:paraId="158F08E4" w14:textId="77777777" w:rsidR="00AB7C26" w:rsidRDefault="00AB7C26" w:rsidP="001B1632">
      <w:pPr>
        <w:pStyle w:val="Sinespaciado"/>
        <w:rPr>
          <w:sz w:val="24"/>
          <w:szCs w:val="24"/>
        </w:rPr>
      </w:pPr>
    </w:p>
    <w:p w14:paraId="178AC7CF" w14:textId="3756BCA0" w:rsidR="003603F3" w:rsidRDefault="003603F3" w:rsidP="001B1632">
      <w:pPr>
        <w:pStyle w:val="Sinespaciado"/>
        <w:rPr>
          <w:sz w:val="24"/>
          <w:szCs w:val="24"/>
        </w:rPr>
      </w:pPr>
      <w:r w:rsidRPr="003603F3">
        <w:rPr>
          <w:sz w:val="24"/>
          <w:szCs w:val="24"/>
        </w:rPr>
        <w:t xml:space="preserve">Se propone entonces, que los artículos sean votados como se presentan a continuación: </w:t>
      </w:r>
    </w:p>
    <w:p w14:paraId="59B3B5A0" w14:textId="5265AD3E" w:rsidR="003603F3" w:rsidRDefault="003603F3" w:rsidP="003603F3">
      <w:pPr>
        <w:pStyle w:val="Sinespaciado"/>
        <w:jc w:val="center"/>
        <w:rPr>
          <w:b/>
          <w:sz w:val="24"/>
          <w:szCs w:val="24"/>
        </w:rPr>
      </w:pPr>
      <w:r w:rsidRPr="003603F3">
        <w:rPr>
          <w:b/>
          <w:sz w:val="24"/>
          <w:szCs w:val="24"/>
        </w:rPr>
        <w:lastRenderedPageBreak/>
        <w:t>ARTÍCU</w:t>
      </w:r>
      <w:bookmarkStart w:id="0" w:name="_GoBack"/>
      <w:bookmarkEnd w:id="0"/>
      <w:r w:rsidRPr="003603F3">
        <w:rPr>
          <w:b/>
          <w:sz w:val="24"/>
          <w:szCs w:val="24"/>
        </w:rPr>
        <w:t>LOS PROPUESTOS PARA VOTACIÓN.</w:t>
      </w:r>
    </w:p>
    <w:p w14:paraId="21B40F1F" w14:textId="33AE8F00" w:rsidR="00AE6819" w:rsidRDefault="00AE6819" w:rsidP="003603F3">
      <w:pPr>
        <w:pStyle w:val="Sinespaciado"/>
        <w:jc w:val="center"/>
        <w:rPr>
          <w:b/>
          <w:sz w:val="24"/>
          <w:szCs w:val="24"/>
        </w:rPr>
      </w:pPr>
    </w:p>
    <w:p w14:paraId="4F507B27" w14:textId="77777777" w:rsidR="00AE6819" w:rsidRDefault="00AE6819" w:rsidP="00AE6819">
      <w:pPr>
        <w:pStyle w:val="Sinespaciado"/>
        <w:jc w:val="center"/>
        <w:rPr>
          <w:b/>
          <w:sz w:val="24"/>
          <w:szCs w:val="24"/>
        </w:rPr>
      </w:pPr>
      <w:r>
        <w:rPr>
          <w:b/>
          <w:sz w:val="24"/>
          <w:szCs w:val="24"/>
        </w:rPr>
        <w:t xml:space="preserve">Proyecto de Ley Orgánica No. 230 de 2023 </w:t>
      </w:r>
    </w:p>
    <w:p w14:paraId="2FE6DD02" w14:textId="77777777" w:rsidR="00AE6819" w:rsidRDefault="00AE6819" w:rsidP="00AE6819">
      <w:pPr>
        <w:pStyle w:val="Sinespaciado"/>
        <w:jc w:val="center"/>
        <w:rPr>
          <w:b/>
          <w:sz w:val="24"/>
          <w:szCs w:val="24"/>
        </w:rPr>
      </w:pPr>
    </w:p>
    <w:p w14:paraId="1EC72BFC" w14:textId="77C13BCE" w:rsidR="00AE6819" w:rsidRPr="0000289F" w:rsidRDefault="00AE6819" w:rsidP="00AE6819">
      <w:pPr>
        <w:pStyle w:val="Sinespaciado"/>
        <w:jc w:val="center"/>
        <w:rPr>
          <w:rFonts w:eastAsiaTheme="minorEastAsia" w:cs="Times New Roman"/>
          <w:b/>
          <w:bCs/>
          <w:i/>
          <w:color w:val="000000"/>
          <w:kern w:val="2"/>
          <w:sz w:val="24"/>
          <w:szCs w:val="24"/>
          <w:u w:val="single"/>
          <w:lang w:val="es-419" w:eastAsia="es-ES"/>
          <w14:ligatures w14:val="standardContextual"/>
        </w:rPr>
      </w:pPr>
      <w:r w:rsidRPr="0000289F">
        <w:rPr>
          <w:rFonts w:eastAsiaTheme="minorEastAsia" w:cs="Times New Roman"/>
          <w:bCs/>
          <w:i/>
          <w:color w:val="000000"/>
          <w:kern w:val="2"/>
          <w:sz w:val="24"/>
          <w:szCs w:val="24"/>
          <w:lang w:val="es-419" w:eastAsia="es-ES"/>
          <w14:ligatures w14:val="standardContextual"/>
        </w:rPr>
        <w:t>“Por medio de la cual se modifica la Ley 5ª de 1992, con el fin de implementar una plataforma digital exclusiva para la participación ciudadana en los proyectos de ley</w:t>
      </w:r>
      <w:r w:rsidR="00D157A4" w:rsidRPr="0000289F">
        <w:rPr>
          <w:rFonts w:eastAsiaTheme="minorEastAsia" w:cs="Times New Roman"/>
          <w:bCs/>
          <w:i/>
          <w:color w:val="000000"/>
          <w:kern w:val="2"/>
          <w:sz w:val="24"/>
          <w:szCs w:val="24"/>
          <w:lang w:val="es-419" w:eastAsia="es-ES"/>
          <w14:ligatures w14:val="standardContextual"/>
        </w:rPr>
        <w:t xml:space="preserve"> </w:t>
      </w:r>
      <w:r w:rsidR="00D157A4" w:rsidRPr="0000289F">
        <w:rPr>
          <w:rFonts w:eastAsiaTheme="minorEastAsia" w:cs="Times New Roman"/>
          <w:b/>
          <w:bCs/>
          <w:i/>
          <w:color w:val="000000"/>
          <w:kern w:val="2"/>
          <w:sz w:val="24"/>
          <w:szCs w:val="24"/>
          <w:u w:val="single"/>
          <w:lang w:val="es-419" w:eastAsia="es-ES"/>
          <w14:ligatures w14:val="standardContextual"/>
        </w:rPr>
        <w:t>o actos legislativos</w:t>
      </w:r>
      <w:r w:rsidRPr="0000289F">
        <w:rPr>
          <w:rFonts w:eastAsiaTheme="minorEastAsia" w:cs="Times New Roman"/>
          <w:b/>
          <w:bCs/>
          <w:i/>
          <w:color w:val="000000"/>
          <w:kern w:val="2"/>
          <w:sz w:val="24"/>
          <w:szCs w:val="24"/>
          <w:u w:val="single"/>
          <w:lang w:val="es-419" w:eastAsia="es-ES"/>
          <w14:ligatures w14:val="standardContextual"/>
        </w:rPr>
        <w:t xml:space="preserve"> </w:t>
      </w:r>
      <w:r w:rsidRPr="0000289F">
        <w:rPr>
          <w:rFonts w:eastAsiaTheme="minorEastAsia" w:cs="Times New Roman"/>
          <w:bCs/>
          <w:i/>
          <w:color w:val="000000"/>
          <w:kern w:val="2"/>
          <w:sz w:val="24"/>
          <w:szCs w:val="24"/>
          <w:lang w:val="es-419" w:eastAsia="es-ES"/>
          <w14:ligatures w14:val="standardContextual"/>
        </w:rPr>
        <w:t xml:space="preserve">del congreso </w:t>
      </w:r>
      <w:r w:rsidRPr="0000289F">
        <w:rPr>
          <w:rFonts w:eastAsiaTheme="minorEastAsia" w:cs="Times New Roman"/>
          <w:b/>
          <w:bCs/>
          <w:i/>
          <w:color w:val="000000"/>
          <w:kern w:val="2"/>
          <w:sz w:val="24"/>
          <w:szCs w:val="24"/>
          <w:u w:val="single"/>
          <w:lang w:val="es-419" w:eastAsia="es-ES"/>
          <w14:ligatures w14:val="standardContextual"/>
        </w:rPr>
        <w:t>denominada “Congreso Digital”</w:t>
      </w:r>
      <w:r w:rsidRPr="0000289F">
        <w:rPr>
          <w:rFonts w:eastAsiaTheme="minorEastAsia" w:cs="Times New Roman"/>
          <w:bCs/>
          <w:i/>
          <w:color w:val="000000"/>
          <w:kern w:val="2"/>
          <w:sz w:val="24"/>
          <w:szCs w:val="24"/>
          <w:lang w:val="es-419" w:eastAsia="es-ES"/>
          <w14:ligatures w14:val="standardContextual"/>
        </w:rPr>
        <w:t xml:space="preserve"> y se fortalecen los mecanismos de participación ciudadana </w:t>
      </w:r>
      <w:r w:rsidRPr="0000289F">
        <w:rPr>
          <w:rFonts w:eastAsiaTheme="minorEastAsia" w:cs="Times New Roman"/>
          <w:b/>
          <w:bCs/>
          <w:i/>
          <w:color w:val="000000"/>
          <w:kern w:val="2"/>
          <w:sz w:val="24"/>
          <w:szCs w:val="24"/>
          <w:u w:val="single"/>
          <w:lang w:val="es-419" w:eastAsia="es-ES"/>
          <w14:ligatures w14:val="standardContextual"/>
        </w:rPr>
        <w:t>en el Congreso de la República.”</w:t>
      </w:r>
    </w:p>
    <w:p w14:paraId="5181504A" w14:textId="68F2030B" w:rsidR="00AE6819" w:rsidRDefault="00AE6819" w:rsidP="00AE6819">
      <w:pPr>
        <w:pStyle w:val="Sinespaciado"/>
        <w:jc w:val="center"/>
        <w:rPr>
          <w:rFonts w:eastAsiaTheme="minorEastAsia" w:cs="Times New Roman"/>
          <w:b/>
          <w:bCs/>
          <w:color w:val="000000"/>
          <w:kern w:val="2"/>
          <w:sz w:val="24"/>
          <w:szCs w:val="24"/>
          <w:u w:val="single"/>
          <w:lang w:val="es-419" w:eastAsia="es-ES"/>
          <w14:ligatures w14:val="standardContextual"/>
        </w:rPr>
      </w:pPr>
    </w:p>
    <w:p w14:paraId="276BA6DF" w14:textId="5967C45A" w:rsidR="00AE6819" w:rsidRPr="00AE6819" w:rsidRDefault="00AE6819" w:rsidP="00AE6819">
      <w:pPr>
        <w:pStyle w:val="Sinespaciado"/>
        <w:jc w:val="center"/>
        <w:rPr>
          <w:rFonts w:eastAsiaTheme="minorEastAsia" w:cs="Times New Roman"/>
          <w:b/>
          <w:bCs/>
          <w:color w:val="000000"/>
          <w:kern w:val="2"/>
          <w:sz w:val="24"/>
          <w:szCs w:val="24"/>
          <w:lang w:val="es-419" w:eastAsia="es-ES"/>
          <w14:ligatures w14:val="standardContextual"/>
        </w:rPr>
      </w:pPr>
      <w:r w:rsidRPr="00AE6819">
        <w:rPr>
          <w:rFonts w:eastAsiaTheme="minorEastAsia" w:cs="Times New Roman"/>
          <w:b/>
          <w:bCs/>
          <w:color w:val="000000"/>
          <w:kern w:val="2"/>
          <w:sz w:val="24"/>
          <w:szCs w:val="24"/>
          <w:lang w:val="es-419" w:eastAsia="es-ES"/>
          <w14:ligatures w14:val="standardContextual"/>
        </w:rPr>
        <w:t>EL CONGRESO DE LA REPÚBLICA</w:t>
      </w:r>
    </w:p>
    <w:p w14:paraId="7CE48968" w14:textId="66785D61" w:rsidR="00AE6819" w:rsidRPr="00AE6819" w:rsidRDefault="00AE6819" w:rsidP="00AE6819">
      <w:pPr>
        <w:pStyle w:val="Sinespaciado"/>
        <w:jc w:val="center"/>
        <w:rPr>
          <w:rFonts w:eastAsiaTheme="minorEastAsia" w:cs="Times New Roman"/>
          <w:b/>
          <w:bCs/>
          <w:color w:val="000000"/>
          <w:kern w:val="2"/>
          <w:sz w:val="24"/>
          <w:szCs w:val="24"/>
          <w:lang w:val="es-419" w:eastAsia="es-ES"/>
          <w14:ligatures w14:val="standardContextual"/>
        </w:rPr>
      </w:pPr>
    </w:p>
    <w:p w14:paraId="32A34328" w14:textId="19713292" w:rsidR="00AE6819" w:rsidRPr="00AE6819" w:rsidRDefault="00AE6819" w:rsidP="00AE6819">
      <w:pPr>
        <w:pStyle w:val="Sinespaciado"/>
        <w:jc w:val="center"/>
        <w:rPr>
          <w:b/>
          <w:sz w:val="24"/>
          <w:szCs w:val="24"/>
        </w:rPr>
      </w:pPr>
      <w:r w:rsidRPr="00AE6819">
        <w:rPr>
          <w:rFonts w:eastAsiaTheme="minorEastAsia" w:cs="Times New Roman"/>
          <w:b/>
          <w:bCs/>
          <w:color w:val="000000"/>
          <w:kern w:val="2"/>
          <w:sz w:val="24"/>
          <w:szCs w:val="24"/>
          <w:lang w:val="es-419" w:eastAsia="es-ES"/>
          <w14:ligatures w14:val="standardContextual"/>
        </w:rPr>
        <w:t>DECRETA</w:t>
      </w:r>
    </w:p>
    <w:p w14:paraId="16DFFA18" w14:textId="298A1FC5" w:rsidR="003603F3" w:rsidRDefault="003603F3" w:rsidP="003603F3">
      <w:pPr>
        <w:pStyle w:val="Sinespaciado"/>
        <w:jc w:val="center"/>
        <w:rPr>
          <w:b/>
          <w:sz w:val="24"/>
          <w:szCs w:val="24"/>
        </w:rPr>
      </w:pPr>
    </w:p>
    <w:p w14:paraId="32F1931F" w14:textId="0D92F536" w:rsidR="003603F3" w:rsidRDefault="003603F3" w:rsidP="003603F3">
      <w:pPr>
        <w:pStyle w:val="Sinespaciado"/>
        <w:rPr>
          <w:rFonts w:eastAsia="Times New Roman" w:cs="Times New Roman"/>
          <w:color w:val="333333"/>
          <w:sz w:val="24"/>
          <w:szCs w:val="24"/>
        </w:rPr>
      </w:pPr>
      <w:r w:rsidRPr="00195099">
        <w:rPr>
          <w:b/>
          <w:bCs/>
          <w:color w:val="000000"/>
          <w:sz w:val="24"/>
          <w:szCs w:val="24"/>
        </w:rPr>
        <w:t>ARTÍCULO 1º. Objeto</w:t>
      </w:r>
      <w:r w:rsidRPr="00195099">
        <w:rPr>
          <w:color w:val="000000"/>
          <w:sz w:val="24"/>
          <w:szCs w:val="24"/>
        </w:rPr>
        <w:t>. La presente ley tiene por objeto implementar una plataforma digital exclusiva</w:t>
      </w:r>
      <w:r>
        <w:rPr>
          <w:color w:val="000000"/>
          <w:sz w:val="24"/>
          <w:szCs w:val="24"/>
        </w:rPr>
        <w:t xml:space="preserve"> </w:t>
      </w:r>
      <w:r w:rsidRPr="00B81ED6">
        <w:rPr>
          <w:b/>
          <w:color w:val="000000"/>
          <w:sz w:val="24"/>
          <w:szCs w:val="24"/>
          <w:u w:val="single"/>
        </w:rPr>
        <w:t>o permitir un acceso desde las páginas web oficiales de Senado y Cámara de Representantes denominada</w:t>
      </w:r>
      <w:r w:rsidRPr="001B727D">
        <w:rPr>
          <w:b/>
          <w:color w:val="000000"/>
          <w:sz w:val="24"/>
          <w:szCs w:val="24"/>
          <w:u w:val="single"/>
        </w:rPr>
        <w:t xml:space="preserve"> “Congreso Digital” con el fin de que la ciudadanía en general pueda pronunciarse a favor o en contra y/o participar y presentar propuest</w:t>
      </w:r>
      <w:r w:rsidR="00D157A4">
        <w:rPr>
          <w:b/>
          <w:color w:val="000000"/>
          <w:sz w:val="24"/>
          <w:szCs w:val="24"/>
          <w:u w:val="single"/>
        </w:rPr>
        <w:t>as para la construcción de los P</w:t>
      </w:r>
      <w:r w:rsidRPr="001B727D">
        <w:rPr>
          <w:b/>
          <w:color w:val="000000"/>
          <w:sz w:val="24"/>
          <w:szCs w:val="24"/>
          <w:u w:val="single"/>
        </w:rPr>
        <w:t xml:space="preserve">royectos de Ley </w:t>
      </w:r>
      <w:r w:rsidR="00D157A4">
        <w:rPr>
          <w:b/>
          <w:color w:val="000000"/>
          <w:sz w:val="24"/>
          <w:szCs w:val="24"/>
          <w:u w:val="single"/>
        </w:rPr>
        <w:t xml:space="preserve">o Actos Legislativos </w:t>
      </w:r>
      <w:r w:rsidRPr="001B727D">
        <w:rPr>
          <w:b/>
          <w:color w:val="000000"/>
          <w:sz w:val="24"/>
          <w:szCs w:val="24"/>
          <w:u w:val="single"/>
        </w:rPr>
        <w:t xml:space="preserve">en curso, </w:t>
      </w:r>
      <w:r>
        <w:rPr>
          <w:b/>
          <w:color w:val="000000"/>
          <w:sz w:val="24"/>
          <w:szCs w:val="24"/>
          <w:u w:val="single"/>
        </w:rPr>
        <w:t xml:space="preserve">siempre que se realicen con respeto y sin agresiones de ninguna índole, </w:t>
      </w:r>
      <w:r w:rsidRPr="001B727D">
        <w:rPr>
          <w:b/>
          <w:color w:val="000000"/>
          <w:sz w:val="24"/>
          <w:szCs w:val="24"/>
          <w:u w:val="single"/>
        </w:rPr>
        <w:t>en los términos que establezca la presente ley.</w:t>
      </w:r>
      <w:r w:rsidRPr="00195099">
        <w:rPr>
          <w:color w:val="000000"/>
          <w:sz w:val="24"/>
          <w:szCs w:val="24"/>
        </w:rPr>
        <w:t xml:space="preserve"> </w:t>
      </w:r>
      <w:r>
        <w:rPr>
          <w:color w:val="000000"/>
          <w:sz w:val="24"/>
          <w:szCs w:val="24"/>
        </w:rPr>
        <w:t xml:space="preserve">Lo anterior, </w:t>
      </w:r>
      <w:r w:rsidRPr="00195099">
        <w:rPr>
          <w:color w:val="000000"/>
          <w:sz w:val="24"/>
          <w:szCs w:val="24"/>
        </w:rPr>
        <w:t xml:space="preserve">con el ánimo de fortalecer los canales y mecanismos de participación ciudadana en el Congreso de la República, de que trata el capítulo noveno de la Ley 5ª de 1992- </w:t>
      </w:r>
      <w:r w:rsidRPr="00195099">
        <w:rPr>
          <w:rFonts w:eastAsia="Times New Roman" w:cs="Times New Roman"/>
          <w:color w:val="333333"/>
          <w:sz w:val="24"/>
          <w:szCs w:val="24"/>
        </w:rPr>
        <w:t>DE LA PARTICIPACIÓN CIUDADANA EN EL ESTUDIO DE LOS PROYECTOS.</w:t>
      </w:r>
    </w:p>
    <w:p w14:paraId="3E22CB09" w14:textId="57D3E884" w:rsidR="003603F3" w:rsidRDefault="003603F3" w:rsidP="003603F3">
      <w:pPr>
        <w:pStyle w:val="Sinespaciado"/>
        <w:rPr>
          <w:rFonts w:eastAsia="Times New Roman" w:cs="Times New Roman"/>
          <w:color w:val="333333"/>
          <w:sz w:val="24"/>
          <w:szCs w:val="24"/>
        </w:rPr>
      </w:pPr>
    </w:p>
    <w:p w14:paraId="4AB07486" w14:textId="77777777" w:rsidR="003603F3" w:rsidRPr="003603F3" w:rsidRDefault="003603F3" w:rsidP="003603F3">
      <w:pPr>
        <w:pStyle w:val="Sinespaciado"/>
        <w:rPr>
          <w:b/>
          <w:sz w:val="24"/>
          <w:szCs w:val="24"/>
        </w:rPr>
      </w:pPr>
      <w:r w:rsidRPr="003603F3">
        <w:rPr>
          <w:b/>
          <w:bCs/>
          <w:sz w:val="24"/>
          <w:szCs w:val="24"/>
        </w:rPr>
        <w:t xml:space="preserve">ARTÍCULO 2º. Adiciónese tres parágrafos (SEGUNDO, TERCERO Y CUARTO) al artículo 230 de la Ley 5ª de 1992, </w:t>
      </w:r>
      <w:r w:rsidRPr="003603F3">
        <w:rPr>
          <w:sz w:val="24"/>
          <w:szCs w:val="24"/>
        </w:rPr>
        <w:t>el cual quedará así:</w:t>
      </w:r>
    </w:p>
    <w:p w14:paraId="6E73107E" w14:textId="77777777" w:rsidR="003603F3" w:rsidRPr="003603F3" w:rsidRDefault="003603F3" w:rsidP="003603F3">
      <w:pPr>
        <w:pStyle w:val="Sinespaciado"/>
        <w:rPr>
          <w:b/>
          <w:sz w:val="24"/>
          <w:szCs w:val="24"/>
        </w:rPr>
      </w:pPr>
    </w:p>
    <w:p w14:paraId="4F4CAD7B" w14:textId="2D536EE0" w:rsidR="003603F3" w:rsidRDefault="003603F3" w:rsidP="003603F3">
      <w:pPr>
        <w:pStyle w:val="Sinespaciado"/>
        <w:rPr>
          <w:sz w:val="24"/>
          <w:szCs w:val="24"/>
        </w:rPr>
      </w:pPr>
      <w:r w:rsidRPr="003603F3">
        <w:rPr>
          <w:b/>
          <w:bCs/>
          <w:sz w:val="24"/>
          <w:szCs w:val="24"/>
        </w:rPr>
        <w:t>ARTÍCULO 230</w:t>
      </w:r>
      <w:r w:rsidRPr="003603F3">
        <w:rPr>
          <w:b/>
          <w:sz w:val="24"/>
          <w:szCs w:val="24"/>
        </w:rPr>
        <w:t xml:space="preserve">. </w:t>
      </w:r>
      <w:r w:rsidRPr="003603F3">
        <w:rPr>
          <w:b/>
          <w:bCs/>
          <w:sz w:val="24"/>
          <w:szCs w:val="24"/>
        </w:rPr>
        <w:t>Observaciones a los proyectos por particulares</w:t>
      </w:r>
      <w:r w:rsidRPr="003603F3">
        <w:rPr>
          <w:b/>
          <w:sz w:val="24"/>
          <w:szCs w:val="24"/>
        </w:rPr>
        <w:t xml:space="preserve">. </w:t>
      </w:r>
      <w:r w:rsidRPr="003603F3">
        <w:rPr>
          <w:sz w:val="24"/>
          <w:szCs w:val="24"/>
        </w:rPr>
        <w:t>Para expresar sus opiniones toda persona, natural o jurídica, podrá presentar observaciones sobre cualquier proyecto de ley o de acto legislativo cuyo examen y estudio se esté adelantando en alguna de las Comisiones Constitucionales Permanentes.</w:t>
      </w:r>
    </w:p>
    <w:p w14:paraId="74D1463D" w14:textId="77777777" w:rsidR="003603F3" w:rsidRPr="003603F3" w:rsidRDefault="003603F3" w:rsidP="003603F3">
      <w:pPr>
        <w:pStyle w:val="Sinespaciado"/>
        <w:rPr>
          <w:sz w:val="24"/>
          <w:szCs w:val="24"/>
        </w:rPr>
      </w:pPr>
    </w:p>
    <w:p w14:paraId="4BA81D54" w14:textId="4193BABD" w:rsidR="003603F3" w:rsidRPr="003603F3" w:rsidRDefault="003603F3" w:rsidP="003603F3">
      <w:pPr>
        <w:pStyle w:val="Sinespaciado"/>
        <w:rPr>
          <w:sz w:val="24"/>
          <w:szCs w:val="24"/>
        </w:rPr>
      </w:pPr>
      <w:r w:rsidRPr="003603F3">
        <w:rPr>
          <w:sz w:val="24"/>
          <w:szCs w:val="24"/>
        </w:rPr>
        <w:t>La respectiva Mesa Directiva dispondrá los días, horarios y duración de las intervenciones, así como el procedimiento que asegure la debida atención y oportunidad.</w:t>
      </w:r>
    </w:p>
    <w:p w14:paraId="5B6FAF5D" w14:textId="77777777" w:rsidR="003603F3" w:rsidRPr="003603F3" w:rsidRDefault="003603F3" w:rsidP="003603F3">
      <w:pPr>
        <w:pStyle w:val="Sinespaciado"/>
        <w:rPr>
          <w:b/>
          <w:sz w:val="24"/>
          <w:szCs w:val="24"/>
        </w:rPr>
      </w:pPr>
    </w:p>
    <w:p w14:paraId="0B79EA99" w14:textId="66A7604B" w:rsidR="003603F3" w:rsidRDefault="003603F3" w:rsidP="003603F3">
      <w:pPr>
        <w:pStyle w:val="Sinespaciado"/>
        <w:rPr>
          <w:b/>
          <w:sz w:val="24"/>
          <w:szCs w:val="24"/>
        </w:rPr>
      </w:pPr>
      <w:r w:rsidRPr="003603F3">
        <w:rPr>
          <w:b/>
          <w:bCs/>
          <w:sz w:val="24"/>
          <w:szCs w:val="24"/>
        </w:rPr>
        <w:t>PARÁGRAFO PRIMERO. </w:t>
      </w:r>
      <w:r w:rsidRPr="003603F3">
        <w:rPr>
          <w:sz w:val="24"/>
          <w:szCs w:val="24"/>
        </w:rPr>
        <w:t>Para su intervención, el interesado deberá inscribirse previamente en el respectivo libro de registro que se abrirá por cada una de las secretarías de las Comisiones.</w:t>
      </w:r>
    </w:p>
    <w:p w14:paraId="3E261176" w14:textId="77777777" w:rsidR="003603F3" w:rsidRPr="003603F3" w:rsidRDefault="003603F3" w:rsidP="003603F3">
      <w:pPr>
        <w:pStyle w:val="Sinespaciado"/>
        <w:rPr>
          <w:b/>
          <w:sz w:val="24"/>
          <w:szCs w:val="24"/>
        </w:rPr>
      </w:pPr>
    </w:p>
    <w:p w14:paraId="5F29A335" w14:textId="5578AB24" w:rsidR="003603F3" w:rsidRPr="003603F3" w:rsidRDefault="003603F3" w:rsidP="003603F3">
      <w:pPr>
        <w:pStyle w:val="Sinespaciado"/>
        <w:rPr>
          <w:sz w:val="24"/>
          <w:szCs w:val="24"/>
        </w:rPr>
      </w:pPr>
      <w:r w:rsidRPr="003603F3">
        <w:rPr>
          <w:sz w:val="24"/>
          <w:szCs w:val="24"/>
        </w:rPr>
        <w:t xml:space="preserve">Cuando se trate del trámite de leyes de iniciativa popular a las que se refiere el artículo 155 de la Constitución Nacional, el vocero designado por los ciudadanos podrá intervenir con voz ante las plenarias de cada una de las Cámaras para defender o </w:t>
      </w:r>
      <w:r w:rsidRPr="003603F3">
        <w:rPr>
          <w:sz w:val="24"/>
          <w:szCs w:val="24"/>
        </w:rPr>
        <w:lastRenderedPageBreak/>
        <w:t>explicar la iniciativa. Para este propósito el vocero deberá inscribirse ante la Secretaría General y acogerse a las normas que para su intervención fije la Mesa Directiva.</w:t>
      </w:r>
    </w:p>
    <w:p w14:paraId="114A64AA" w14:textId="77777777" w:rsidR="003603F3" w:rsidRPr="003603F3" w:rsidRDefault="003603F3" w:rsidP="003603F3">
      <w:pPr>
        <w:pStyle w:val="Sinespaciado"/>
        <w:rPr>
          <w:b/>
          <w:sz w:val="24"/>
          <w:szCs w:val="24"/>
        </w:rPr>
      </w:pPr>
    </w:p>
    <w:p w14:paraId="6D868EBD" w14:textId="02172B27" w:rsidR="00E937AC" w:rsidRPr="00E937AC" w:rsidRDefault="003603F3" w:rsidP="00E937AC">
      <w:pPr>
        <w:pStyle w:val="Sinespaciado"/>
        <w:rPr>
          <w:b/>
          <w:sz w:val="24"/>
          <w:szCs w:val="24"/>
        </w:rPr>
      </w:pPr>
      <w:r w:rsidRPr="003603F3">
        <w:rPr>
          <w:b/>
          <w:bCs/>
          <w:sz w:val="24"/>
          <w:szCs w:val="24"/>
        </w:rPr>
        <w:t>PARÁGRAFO SEGUNDO.</w:t>
      </w:r>
      <w:r w:rsidRPr="003603F3">
        <w:rPr>
          <w:b/>
          <w:sz w:val="24"/>
          <w:szCs w:val="24"/>
        </w:rPr>
        <w:t xml:space="preserve"> </w:t>
      </w:r>
      <w:r w:rsidRPr="003603F3">
        <w:rPr>
          <w:b/>
          <w:bCs/>
          <w:sz w:val="24"/>
          <w:szCs w:val="24"/>
        </w:rPr>
        <w:t xml:space="preserve">Congreso </w:t>
      </w:r>
      <w:r w:rsidRPr="003603F3">
        <w:rPr>
          <w:b/>
          <w:bCs/>
          <w:sz w:val="24"/>
          <w:szCs w:val="24"/>
          <w:u w:val="single"/>
        </w:rPr>
        <w:t>“Digital”</w:t>
      </w:r>
      <w:r w:rsidRPr="003603F3">
        <w:rPr>
          <w:b/>
          <w:sz w:val="24"/>
          <w:szCs w:val="24"/>
        </w:rPr>
        <w:t xml:space="preserve">. </w:t>
      </w:r>
      <w:r w:rsidRPr="003603F3">
        <w:rPr>
          <w:sz w:val="24"/>
          <w:szCs w:val="24"/>
        </w:rPr>
        <w:t xml:space="preserve">El congreso de la República </w:t>
      </w:r>
      <w:r w:rsidRPr="003603F3">
        <w:rPr>
          <w:b/>
          <w:sz w:val="24"/>
          <w:szCs w:val="24"/>
          <w:u w:val="single"/>
        </w:rPr>
        <w:t>diseñará</w:t>
      </w:r>
      <w:r w:rsidRPr="003603F3">
        <w:rPr>
          <w:sz w:val="24"/>
          <w:szCs w:val="24"/>
        </w:rPr>
        <w:t xml:space="preserve"> e implementar</w:t>
      </w:r>
      <w:r w:rsidRPr="003603F3">
        <w:rPr>
          <w:sz w:val="24"/>
          <w:szCs w:val="24"/>
          <w:u w:val="single"/>
        </w:rPr>
        <w:t>á</w:t>
      </w:r>
      <w:r w:rsidRPr="003603F3">
        <w:rPr>
          <w:sz w:val="24"/>
          <w:szCs w:val="24"/>
        </w:rPr>
        <w:t xml:space="preserve"> una plataforma digital </w:t>
      </w:r>
      <w:r w:rsidRPr="003603F3">
        <w:rPr>
          <w:b/>
          <w:sz w:val="24"/>
          <w:szCs w:val="24"/>
          <w:u w:val="single"/>
        </w:rPr>
        <w:t>o permitir un acceso desde las páginas web oficiales de Senado y Cámara de Representantes</w:t>
      </w:r>
      <w:r w:rsidRPr="003603F3">
        <w:rPr>
          <w:sz w:val="24"/>
          <w:szCs w:val="24"/>
        </w:rPr>
        <w:t xml:space="preserve"> que </w:t>
      </w:r>
      <w:r w:rsidRPr="003603F3">
        <w:rPr>
          <w:b/>
          <w:sz w:val="24"/>
          <w:szCs w:val="24"/>
          <w:u w:val="single"/>
        </w:rPr>
        <w:t>tendrá</w:t>
      </w:r>
      <w:r w:rsidRPr="003603F3">
        <w:rPr>
          <w:sz w:val="24"/>
          <w:szCs w:val="24"/>
        </w:rPr>
        <w:t xml:space="preserve"> como finalidad facilitar la interacción entre ciudadanos y congresistas, permitiendo mecanismos directos de participación ciudadana sobre proyectos de ley</w:t>
      </w:r>
      <w:r w:rsidR="00D157A4">
        <w:rPr>
          <w:sz w:val="24"/>
          <w:szCs w:val="24"/>
        </w:rPr>
        <w:t xml:space="preserve"> </w:t>
      </w:r>
      <w:r w:rsidR="00D157A4">
        <w:rPr>
          <w:b/>
          <w:sz w:val="24"/>
          <w:szCs w:val="24"/>
          <w:u w:val="single"/>
        </w:rPr>
        <w:t>o actos legislativos</w:t>
      </w:r>
      <w:r w:rsidRPr="003603F3">
        <w:rPr>
          <w:sz w:val="24"/>
          <w:szCs w:val="24"/>
        </w:rPr>
        <w:t xml:space="preserve"> en trámite</w:t>
      </w:r>
      <w:r w:rsidR="00D157A4">
        <w:rPr>
          <w:sz w:val="24"/>
          <w:szCs w:val="24"/>
        </w:rPr>
        <w:t xml:space="preserve"> y</w:t>
      </w:r>
      <w:r w:rsidRPr="003603F3">
        <w:rPr>
          <w:sz w:val="24"/>
          <w:szCs w:val="24"/>
        </w:rPr>
        <w:t xml:space="preserve"> según sea el caso participar de las consultas públicas que se realicen de acuerdo con las normas establecidas en la presente Ley. Adicionalmente permitiendo la opción de manifestarse a favor o en contra y, cuando corresponda, de justificar esa posición y formular propuestas </w:t>
      </w:r>
      <w:r w:rsidR="00E937AC">
        <w:rPr>
          <w:sz w:val="24"/>
          <w:szCs w:val="24"/>
        </w:rPr>
        <w:t xml:space="preserve">específicas sobre el particular, </w:t>
      </w:r>
      <w:r w:rsidR="00E937AC" w:rsidRPr="00E937AC">
        <w:rPr>
          <w:b/>
          <w:sz w:val="24"/>
          <w:szCs w:val="24"/>
          <w:u w:val="single"/>
        </w:rPr>
        <w:t>lo cual no será vinculante en el trámite legislativo</w:t>
      </w:r>
      <w:r w:rsidR="00E937AC" w:rsidRPr="00E937AC">
        <w:rPr>
          <w:sz w:val="24"/>
          <w:szCs w:val="24"/>
        </w:rPr>
        <w:t>.</w:t>
      </w:r>
      <w:r w:rsidR="00E937AC" w:rsidRPr="00E937AC">
        <w:rPr>
          <w:b/>
          <w:sz w:val="24"/>
          <w:szCs w:val="24"/>
        </w:rPr>
        <w:t xml:space="preserve"> </w:t>
      </w:r>
    </w:p>
    <w:p w14:paraId="5E1EE710" w14:textId="77777777" w:rsidR="00E937AC" w:rsidRPr="00E937AC" w:rsidRDefault="00E937AC" w:rsidP="00E937AC">
      <w:pPr>
        <w:pStyle w:val="Sinespaciado"/>
        <w:rPr>
          <w:b/>
          <w:sz w:val="24"/>
          <w:szCs w:val="24"/>
        </w:rPr>
      </w:pPr>
    </w:p>
    <w:p w14:paraId="5B6707DC" w14:textId="06AA3FA7" w:rsidR="003603F3" w:rsidRPr="00E937AC" w:rsidRDefault="00E937AC" w:rsidP="003603F3">
      <w:pPr>
        <w:pStyle w:val="Sinespaciado"/>
        <w:rPr>
          <w:b/>
          <w:sz w:val="24"/>
          <w:szCs w:val="24"/>
          <w:u w:val="single"/>
        </w:rPr>
      </w:pPr>
      <w:r w:rsidRPr="00E937AC">
        <w:rPr>
          <w:b/>
          <w:sz w:val="24"/>
          <w:szCs w:val="24"/>
          <w:u w:val="single"/>
        </w:rPr>
        <w:t xml:space="preserve">La Mesa Directiva del Congreso, en coordinación con la Unidad Coordinadora de Atención Ciudadana y la Unidad de Asistencia Técnica Legislativa, diseñarán un formato para la presentación de los comentarios, sugerencias, proposiciones y aportes a los proyectos en trámite. </w:t>
      </w:r>
    </w:p>
    <w:p w14:paraId="1AA57A6F" w14:textId="0F1BAE98" w:rsidR="003603F3" w:rsidRPr="003603F3" w:rsidRDefault="003603F3" w:rsidP="003603F3">
      <w:pPr>
        <w:pStyle w:val="Sinespaciado"/>
        <w:rPr>
          <w:b/>
          <w:sz w:val="24"/>
          <w:szCs w:val="24"/>
        </w:rPr>
      </w:pPr>
    </w:p>
    <w:p w14:paraId="5956C34C" w14:textId="6E048667" w:rsidR="003603F3" w:rsidRDefault="003603F3" w:rsidP="003603F3">
      <w:pPr>
        <w:pStyle w:val="Sinespaciado"/>
        <w:rPr>
          <w:b/>
          <w:sz w:val="24"/>
          <w:szCs w:val="24"/>
        </w:rPr>
      </w:pPr>
      <w:r w:rsidRPr="003603F3">
        <w:rPr>
          <w:b/>
          <w:bCs/>
          <w:sz w:val="24"/>
          <w:szCs w:val="24"/>
        </w:rPr>
        <w:t>PARÁGRAFO TERCERO: Procedimiento</w:t>
      </w:r>
      <w:r w:rsidRPr="003603F3">
        <w:rPr>
          <w:b/>
          <w:sz w:val="24"/>
          <w:szCs w:val="24"/>
        </w:rPr>
        <w:t xml:space="preserve">. </w:t>
      </w:r>
    </w:p>
    <w:p w14:paraId="3EA5038C" w14:textId="77777777" w:rsidR="003603F3" w:rsidRPr="003603F3" w:rsidRDefault="003603F3" w:rsidP="003603F3">
      <w:pPr>
        <w:pStyle w:val="Sinespaciado"/>
        <w:rPr>
          <w:b/>
          <w:sz w:val="24"/>
          <w:szCs w:val="24"/>
        </w:rPr>
      </w:pPr>
    </w:p>
    <w:p w14:paraId="708F25AE" w14:textId="135808F5" w:rsidR="003603F3" w:rsidRPr="003603F3" w:rsidRDefault="003603F3" w:rsidP="003603F3">
      <w:pPr>
        <w:pStyle w:val="Sinespaciado"/>
        <w:numPr>
          <w:ilvl w:val="0"/>
          <w:numId w:val="11"/>
        </w:numPr>
        <w:rPr>
          <w:b/>
          <w:sz w:val="24"/>
          <w:szCs w:val="24"/>
          <w:u w:val="single"/>
        </w:rPr>
      </w:pPr>
      <w:r w:rsidRPr="003603F3">
        <w:rPr>
          <w:sz w:val="24"/>
          <w:szCs w:val="24"/>
        </w:rPr>
        <w:t xml:space="preserve">Se incorporará el </w:t>
      </w:r>
      <w:r w:rsidRPr="003603F3">
        <w:rPr>
          <w:bCs/>
          <w:sz w:val="24"/>
          <w:szCs w:val="24"/>
        </w:rPr>
        <w:t xml:space="preserve">“Congreso </w:t>
      </w:r>
      <w:r w:rsidRPr="003603F3">
        <w:rPr>
          <w:b/>
          <w:bCs/>
          <w:sz w:val="24"/>
          <w:szCs w:val="24"/>
          <w:u w:val="single"/>
        </w:rPr>
        <w:t>Digital”</w:t>
      </w:r>
      <w:r w:rsidRPr="003603F3">
        <w:rPr>
          <w:sz w:val="24"/>
          <w:szCs w:val="24"/>
        </w:rPr>
        <w:t xml:space="preserve"> plataforma digital </w:t>
      </w:r>
      <w:r w:rsidRPr="003603F3">
        <w:rPr>
          <w:b/>
          <w:sz w:val="24"/>
          <w:szCs w:val="24"/>
          <w:u w:val="single"/>
        </w:rPr>
        <w:t>o permitir un acceso desde las páginas web oficiales de Senado y Cámara de Representantes</w:t>
      </w:r>
      <w:r w:rsidRPr="003603F3">
        <w:rPr>
          <w:b/>
          <w:sz w:val="24"/>
          <w:szCs w:val="24"/>
        </w:rPr>
        <w:t xml:space="preserve">, </w:t>
      </w:r>
      <w:r w:rsidRPr="003603F3">
        <w:rPr>
          <w:sz w:val="24"/>
          <w:szCs w:val="24"/>
        </w:rPr>
        <w:t xml:space="preserve">donde </w:t>
      </w:r>
      <w:r w:rsidRPr="003603F3">
        <w:rPr>
          <w:b/>
          <w:sz w:val="24"/>
          <w:szCs w:val="24"/>
          <w:u w:val="single"/>
        </w:rPr>
        <w:t>los ciuda</w:t>
      </w:r>
      <w:r w:rsidR="00D157A4">
        <w:rPr>
          <w:b/>
          <w:sz w:val="24"/>
          <w:szCs w:val="24"/>
          <w:u w:val="single"/>
        </w:rPr>
        <w:t>danos pueden conocer todos los P</w:t>
      </w:r>
      <w:r w:rsidRPr="003603F3">
        <w:rPr>
          <w:b/>
          <w:sz w:val="24"/>
          <w:szCs w:val="24"/>
          <w:u w:val="single"/>
        </w:rPr>
        <w:t xml:space="preserve">royectos de Ley </w:t>
      </w:r>
      <w:r w:rsidR="00D157A4">
        <w:rPr>
          <w:b/>
          <w:sz w:val="24"/>
          <w:szCs w:val="24"/>
          <w:u w:val="single"/>
        </w:rPr>
        <w:t xml:space="preserve">y Actos Legislativos </w:t>
      </w:r>
      <w:r w:rsidRPr="003603F3">
        <w:rPr>
          <w:b/>
          <w:sz w:val="24"/>
          <w:szCs w:val="24"/>
          <w:u w:val="single"/>
        </w:rPr>
        <w:t>que generan mayor interés a la ciudadanía en general, antes de dar inicio al correspondiente trámite de discusión ante la célula legislativa correspondiente.</w:t>
      </w:r>
    </w:p>
    <w:p w14:paraId="39431FA2" w14:textId="77777777" w:rsidR="003603F3" w:rsidRPr="003603F3" w:rsidRDefault="003603F3" w:rsidP="003603F3">
      <w:pPr>
        <w:pStyle w:val="Sinespaciado"/>
        <w:ind w:left="720"/>
        <w:rPr>
          <w:b/>
          <w:sz w:val="24"/>
          <w:szCs w:val="24"/>
          <w:u w:val="single"/>
        </w:rPr>
      </w:pPr>
    </w:p>
    <w:p w14:paraId="3EA573B4" w14:textId="40650748" w:rsidR="003603F3" w:rsidRPr="003603F3" w:rsidRDefault="003603F3" w:rsidP="003603F3">
      <w:pPr>
        <w:pStyle w:val="Sinespaciado"/>
        <w:numPr>
          <w:ilvl w:val="0"/>
          <w:numId w:val="11"/>
        </w:numPr>
        <w:rPr>
          <w:sz w:val="24"/>
          <w:szCs w:val="24"/>
        </w:rPr>
      </w:pPr>
      <w:r w:rsidRPr="003603F3">
        <w:rPr>
          <w:sz w:val="24"/>
          <w:szCs w:val="24"/>
        </w:rPr>
        <w:t xml:space="preserve">La Unidad Coordinadora de Atención Ciudadana del Congreso de la República, en coordinación con las Oficinas de Prensa y Comunicaciones, las Secretarías Generales de Senado y Cámara y Secretarías de Comisiones, serán las encargadas de determinar </w:t>
      </w:r>
      <w:r w:rsidRPr="00E937AC">
        <w:rPr>
          <w:b/>
          <w:sz w:val="24"/>
          <w:szCs w:val="24"/>
          <w:u w:val="single"/>
        </w:rPr>
        <w:t xml:space="preserve">los </w:t>
      </w:r>
      <w:r w:rsidR="00E937AC" w:rsidRPr="00E937AC">
        <w:rPr>
          <w:b/>
          <w:sz w:val="24"/>
          <w:szCs w:val="24"/>
          <w:u w:val="single"/>
        </w:rPr>
        <w:t>Proyectos de Ley y Actos Legislativos</w:t>
      </w:r>
      <w:r w:rsidRPr="00E937AC">
        <w:rPr>
          <w:sz w:val="24"/>
          <w:szCs w:val="24"/>
        </w:rPr>
        <w:t>,</w:t>
      </w:r>
      <w:r w:rsidRPr="003603F3">
        <w:rPr>
          <w:sz w:val="24"/>
          <w:szCs w:val="24"/>
        </w:rPr>
        <w:t xml:space="preserve"> con base en todos los pronunciamientos </w:t>
      </w:r>
      <w:r w:rsidRPr="003603F3">
        <w:rPr>
          <w:b/>
          <w:sz w:val="24"/>
          <w:szCs w:val="24"/>
          <w:u w:val="single"/>
        </w:rPr>
        <w:t>recibidos</w:t>
      </w:r>
      <w:r w:rsidRPr="003603F3">
        <w:rPr>
          <w:sz w:val="24"/>
          <w:szCs w:val="24"/>
        </w:rPr>
        <w:t xml:space="preserve"> a través de la plataforma digital </w:t>
      </w:r>
      <w:r w:rsidRPr="003603F3">
        <w:rPr>
          <w:b/>
          <w:sz w:val="24"/>
          <w:szCs w:val="24"/>
          <w:u w:val="single"/>
        </w:rPr>
        <w:t>o acceso desde las páginas web oficiales de Senado y Cámara de Representantes</w:t>
      </w:r>
      <w:r w:rsidRPr="003603F3">
        <w:rPr>
          <w:b/>
          <w:sz w:val="24"/>
          <w:szCs w:val="24"/>
        </w:rPr>
        <w:t>.</w:t>
      </w:r>
    </w:p>
    <w:p w14:paraId="2014024D" w14:textId="01D029EF" w:rsidR="003603F3" w:rsidRPr="003603F3" w:rsidRDefault="003603F3" w:rsidP="003603F3">
      <w:pPr>
        <w:pStyle w:val="Sinespaciado"/>
        <w:rPr>
          <w:b/>
          <w:sz w:val="24"/>
          <w:szCs w:val="24"/>
        </w:rPr>
      </w:pPr>
    </w:p>
    <w:p w14:paraId="6C54A504" w14:textId="29E55B5D" w:rsidR="003603F3" w:rsidRPr="003603F3" w:rsidRDefault="003603F3" w:rsidP="003603F3">
      <w:pPr>
        <w:pStyle w:val="Sinespaciado"/>
        <w:numPr>
          <w:ilvl w:val="0"/>
          <w:numId w:val="11"/>
        </w:numPr>
        <w:rPr>
          <w:sz w:val="24"/>
          <w:szCs w:val="24"/>
        </w:rPr>
      </w:pPr>
      <w:r w:rsidRPr="003603F3">
        <w:rPr>
          <w:sz w:val="24"/>
          <w:szCs w:val="24"/>
        </w:rPr>
        <w:t xml:space="preserve">Cuando se incorpore un nuevo proyecto de Ley al Congreso </w:t>
      </w:r>
      <w:r w:rsidRPr="003603F3">
        <w:rPr>
          <w:b/>
          <w:sz w:val="24"/>
          <w:szCs w:val="24"/>
          <w:u w:val="single"/>
        </w:rPr>
        <w:t>Digital</w:t>
      </w:r>
      <w:r w:rsidRPr="003603F3">
        <w:rPr>
          <w:sz w:val="24"/>
          <w:szCs w:val="24"/>
        </w:rPr>
        <w:t>, no solamente se debe publicar en el sitio electrónico, páginas respectivas de Senado y Cámara, sino también se hará difusión de la iniciativa en todos los canales de comunicación del Congreso de la República, para que la ciudadanía conozca de la misma y pueda participar según sea el interés.</w:t>
      </w:r>
    </w:p>
    <w:p w14:paraId="5EEED8B3" w14:textId="6663A4AF" w:rsidR="003603F3" w:rsidRPr="003603F3" w:rsidRDefault="003603F3" w:rsidP="003603F3">
      <w:pPr>
        <w:pStyle w:val="Sinespaciado"/>
        <w:rPr>
          <w:b/>
          <w:sz w:val="24"/>
          <w:szCs w:val="24"/>
        </w:rPr>
      </w:pPr>
    </w:p>
    <w:p w14:paraId="5CBC8747" w14:textId="5FA1116F" w:rsidR="00D157A4" w:rsidRDefault="003603F3" w:rsidP="00D157A4">
      <w:pPr>
        <w:pStyle w:val="Sinespaciado"/>
        <w:numPr>
          <w:ilvl w:val="0"/>
          <w:numId w:val="11"/>
        </w:numPr>
        <w:rPr>
          <w:sz w:val="24"/>
          <w:szCs w:val="24"/>
        </w:rPr>
      </w:pPr>
      <w:r w:rsidRPr="003603F3">
        <w:rPr>
          <w:sz w:val="24"/>
          <w:szCs w:val="24"/>
        </w:rPr>
        <w:t xml:space="preserve">La Unidad Coordinadora de Atención Ciudadana del Congreso de la República, después de incorporar y publicar en la plataforma digital de Congreso </w:t>
      </w:r>
      <w:r w:rsidRPr="003603F3">
        <w:rPr>
          <w:b/>
          <w:sz w:val="24"/>
          <w:szCs w:val="24"/>
          <w:u w:val="single"/>
        </w:rPr>
        <w:t>Digital</w:t>
      </w:r>
      <w:r w:rsidRPr="003603F3">
        <w:rPr>
          <w:sz w:val="24"/>
          <w:szCs w:val="24"/>
        </w:rPr>
        <w:t xml:space="preserve">, y </w:t>
      </w:r>
      <w:r w:rsidRPr="003603F3">
        <w:rPr>
          <w:sz w:val="24"/>
          <w:szCs w:val="24"/>
        </w:rPr>
        <w:lastRenderedPageBreak/>
        <w:t xml:space="preserve">concluido el plazo fijado para que la Ciudadanía participe en los proyectos de interés, sistematizará las respuestas y aportes recibidos y las enviará con un resumen analítico a la Secretaría de cada Comisión donde </w:t>
      </w:r>
      <w:r w:rsidRPr="003603F3">
        <w:rPr>
          <w:b/>
          <w:sz w:val="24"/>
          <w:szCs w:val="24"/>
          <w:u w:val="single"/>
        </w:rPr>
        <w:t>se tramitará</w:t>
      </w:r>
      <w:r w:rsidRPr="003603F3">
        <w:rPr>
          <w:b/>
          <w:sz w:val="24"/>
          <w:szCs w:val="24"/>
        </w:rPr>
        <w:t xml:space="preserve"> </w:t>
      </w:r>
      <w:r w:rsidRPr="003603F3">
        <w:rPr>
          <w:sz w:val="24"/>
          <w:szCs w:val="24"/>
        </w:rPr>
        <w:t xml:space="preserve">el proyecto de Ley, </w:t>
      </w:r>
      <w:r w:rsidR="00E937AC" w:rsidRPr="00E937AC">
        <w:rPr>
          <w:b/>
          <w:sz w:val="24"/>
          <w:szCs w:val="24"/>
          <w:u w:val="single"/>
          <w:lang w:val="es-ES"/>
        </w:rPr>
        <w:t>así como los respectivos ponentes del proyecto</w:t>
      </w:r>
      <w:r w:rsidR="00E937AC">
        <w:rPr>
          <w:sz w:val="24"/>
          <w:szCs w:val="24"/>
        </w:rPr>
        <w:t xml:space="preserve">, </w:t>
      </w:r>
      <w:r w:rsidRPr="003603F3">
        <w:rPr>
          <w:sz w:val="24"/>
          <w:szCs w:val="24"/>
        </w:rPr>
        <w:t xml:space="preserve">con la finalidad de que se informe a la comisión sobre los resultados obtenidos. Dicho documento </w:t>
      </w:r>
      <w:r w:rsidRPr="003603F3">
        <w:rPr>
          <w:b/>
          <w:sz w:val="24"/>
          <w:szCs w:val="24"/>
          <w:u w:val="single"/>
        </w:rPr>
        <w:t>no será vinculante y</w:t>
      </w:r>
      <w:r w:rsidRPr="003603F3">
        <w:rPr>
          <w:b/>
          <w:sz w:val="24"/>
          <w:szCs w:val="24"/>
        </w:rPr>
        <w:t xml:space="preserve"> </w:t>
      </w:r>
      <w:r w:rsidRPr="003603F3">
        <w:rPr>
          <w:sz w:val="24"/>
          <w:szCs w:val="24"/>
        </w:rPr>
        <w:t xml:space="preserve">será publicado en el sitio electrónico institucional y se dejará constancia de su resultado en el informe de la Comisión. </w:t>
      </w:r>
    </w:p>
    <w:p w14:paraId="6BA53FDE" w14:textId="77777777" w:rsidR="00D157A4" w:rsidRDefault="00D157A4" w:rsidP="00D157A4">
      <w:pPr>
        <w:pStyle w:val="Prrafodelista"/>
        <w:rPr>
          <w:sz w:val="24"/>
          <w:szCs w:val="24"/>
        </w:rPr>
      </w:pPr>
    </w:p>
    <w:p w14:paraId="7653E164" w14:textId="77777777" w:rsidR="00E937AC" w:rsidRDefault="00E937AC" w:rsidP="00E937AC">
      <w:pPr>
        <w:pStyle w:val="Prrafodelista"/>
        <w:numPr>
          <w:ilvl w:val="0"/>
          <w:numId w:val="11"/>
        </w:numPr>
        <w:rPr>
          <w:b/>
          <w:sz w:val="24"/>
          <w:szCs w:val="24"/>
          <w:u w:val="single"/>
        </w:rPr>
      </w:pPr>
      <w:r w:rsidRPr="00E937AC">
        <w:rPr>
          <w:b/>
          <w:sz w:val="24"/>
          <w:szCs w:val="24"/>
          <w:u w:val="single"/>
        </w:rPr>
        <w:t xml:space="preserve">Recepción de comentarios y sugerencias del Proyectos de Ley y de Actos Legislativos: </w:t>
      </w:r>
    </w:p>
    <w:p w14:paraId="0AFAB75C" w14:textId="77777777" w:rsidR="00E937AC" w:rsidRPr="00E937AC" w:rsidRDefault="00E937AC" w:rsidP="00E937AC">
      <w:pPr>
        <w:pStyle w:val="Prrafodelista"/>
        <w:rPr>
          <w:b/>
          <w:sz w:val="24"/>
          <w:szCs w:val="24"/>
          <w:u w:val="single"/>
        </w:rPr>
      </w:pPr>
    </w:p>
    <w:p w14:paraId="1283B6EA" w14:textId="57691B94" w:rsidR="00E937AC" w:rsidRPr="00E937AC" w:rsidRDefault="00E937AC" w:rsidP="00E937AC">
      <w:pPr>
        <w:pStyle w:val="Prrafodelista"/>
        <w:rPr>
          <w:b/>
          <w:sz w:val="24"/>
          <w:szCs w:val="24"/>
          <w:u w:val="single"/>
        </w:rPr>
      </w:pPr>
      <w:r w:rsidRPr="00E937AC">
        <w:rPr>
          <w:b/>
          <w:sz w:val="24"/>
          <w:szCs w:val="24"/>
          <w:u w:val="single"/>
        </w:rPr>
        <w:t xml:space="preserve">Se habilitará la opción para que la ciudadanía pueda radicar sugerencias y comentarios sobre los proyectos de Ley y de Actos Legislativos, de conformidad con el formato establecido por la Mesa Directiva del Congreso. </w:t>
      </w:r>
    </w:p>
    <w:p w14:paraId="620CF49D" w14:textId="77777777" w:rsidR="00E937AC" w:rsidRPr="00E937AC" w:rsidRDefault="00E937AC" w:rsidP="00E937AC">
      <w:pPr>
        <w:pStyle w:val="Prrafodelista"/>
        <w:rPr>
          <w:b/>
          <w:sz w:val="24"/>
          <w:szCs w:val="24"/>
          <w:u w:val="single"/>
        </w:rPr>
      </w:pPr>
    </w:p>
    <w:p w14:paraId="2611216C" w14:textId="77777777" w:rsidR="00E937AC" w:rsidRPr="00E937AC" w:rsidRDefault="00E937AC" w:rsidP="00E937AC">
      <w:pPr>
        <w:pStyle w:val="Prrafodelista"/>
        <w:rPr>
          <w:b/>
          <w:sz w:val="24"/>
          <w:szCs w:val="24"/>
          <w:u w:val="single"/>
        </w:rPr>
      </w:pPr>
      <w:r w:rsidRPr="00E937AC">
        <w:rPr>
          <w:b/>
          <w:sz w:val="24"/>
          <w:szCs w:val="24"/>
          <w:u w:val="single"/>
        </w:rPr>
        <w:t xml:space="preserve">Las sugerencias y comentarios ciudadanos deberán ser remitidas, en la plataforma o acceso de “Congreso Digital”, dentro de los 10 días hábiles siguientes a la publicación del proyecto de ley o Acto Legislativo radicado en la página web. Lo anterior, sin perjuicio de los demás mecanismos de participación disponible para la ciudadanía. El espacio de participación ciudadana deberá garantizarse en cada debate legislativo, por el término de 5 días calendario, señalado desde la aprobación del proyecto en el respectivo debate.   </w:t>
      </w:r>
    </w:p>
    <w:p w14:paraId="7A3C05C5" w14:textId="77777777" w:rsidR="00E937AC" w:rsidRPr="00E937AC" w:rsidRDefault="00E937AC" w:rsidP="00E937AC">
      <w:pPr>
        <w:pStyle w:val="Prrafodelista"/>
        <w:rPr>
          <w:b/>
          <w:sz w:val="24"/>
          <w:szCs w:val="24"/>
          <w:u w:val="single"/>
        </w:rPr>
      </w:pPr>
    </w:p>
    <w:p w14:paraId="642743CC" w14:textId="1C6BEE8F" w:rsidR="00E937AC" w:rsidRDefault="00E937AC" w:rsidP="00E937AC">
      <w:pPr>
        <w:pStyle w:val="Prrafodelista"/>
        <w:rPr>
          <w:b/>
          <w:sz w:val="24"/>
          <w:szCs w:val="24"/>
          <w:u w:val="single"/>
          <w:lang w:val="es-ES"/>
        </w:rPr>
      </w:pPr>
      <w:r w:rsidRPr="00E937AC">
        <w:rPr>
          <w:b/>
          <w:sz w:val="24"/>
          <w:szCs w:val="24"/>
          <w:u w:val="single"/>
          <w:lang w:val="es-ES"/>
        </w:rPr>
        <w:t xml:space="preserve">Para la elaboración de las ponencias, los comentarios y sugerencias presentadas no serán vinculantes, pero en estas deberán relacionarse el número de comentarios recibidos y los sectores ciudadanos participes.  </w:t>
      </w:r>
    </w:p>
    <w:p w14:paraId="73AB9E17" w14:textId="19DCD6C3" w:rsidR="00E937AC" w:rsidRDefault="00E937AC" w:rsidP="00E937AC">
      <w:pPr>
        <w:pStyle w:val="Prrafodelista"/>
        <w:rPr>
          <w:b/>
          <w:sz w:val="24"/>
          <w:szCs w:val="24"/>
          <w:u w:val="single"/>
          <w:lang w:val="es-ES"/>
        </w:rPr>
      </w:pPr>
    </w:p>
    <w:p w14:paraId="4827BACD" w14:textId="618951BE" w:rsidR="00E937AC" w:rsidRPr="00E937AC" w:rsidRDefault="00E937AC" w:rsidP="00E937AC">
      <w:pPr>
        <w:pStyle w:val="Prrafodelista"/>
        <w:rPr>
          <w:b/>
          <w:sz w:val="24"/>
          <w:szCs w:val="24"/>
          <w:u w:val="single"/>
        </w:rPr>
      </w:pPr>
      <w:r w:rsidRPr="00E937AC">
        <w:rPr>
          <w:b/>
          <w:sz w:val="24"/>
          <w:szCs w:val="24"/>
          <w:u w:val="single"/>
          <w:lang w:val="es-ES"/>
        </w:rPr>
        <w:t xml:space="preserve">Recepción de comentarios, sugerencias y aportes de Debates de Control Político: </w:t>
      </w:r>
    </w:p>
    <w:p w14:paraId="3D902AA0" w14:textId="75285385" w:rsidR="00D157A4" w:rsidRPr="00D157A4" w:rsidRDefault="00D157A4" w:rsidP="00E937AC">
      <w:pPr>
        <w:pStyle w:val="Sinespaciado"/>
        <w:ind w:left="720"/>
        <w:rPr>
          <w:b/>
          <w:sz w:val="24"/>
          <w:szCs w:val="24"/>
          <w:u w:val="single"/>
        </w:rPr>
      </w:pPr>
      <w:r>
        <w:rPr>
          <w:b/>
          <w:sz w:val="24"/>
          <w:szCs w:val="24"/>
          <w:u w:val="single"/>
        </w:rPr>
        <w:t xml:space="preserve">Se habilitará </w:t>
      </w:r>
      <w:r w:rsidRPr="00D157A4">
        <w:rPr>
          <w:b/>
          <w:sz w:val="24"/>
          <w:szCs w:val="24"/>
          <w:u w:val="single"/>
        </w:rPr>
        <w:t>la</w:t>
      </w:r>
      <w:r>
        <w:rPr>
          <w:b/>
          <w:sz w:val="24"/>
          <w:szCs w:val="24"/>
          <w:u w:val="single"/>
        </w:rPr>
        <w:t xml:space="preserve"> opción para que la</w:t>
      </w:r>
      <w:r w:rsidRPr="00D157A4">
        <w:rPr>
          <w:b/>
          <w:sz w:val="24"/>
          <w:szCs w:val="24"/>
          <w:u w:val="single"/>
        </w:rPr>
        <w:t xml:space="preserve"> ciudadanía pueda radicar sugerencias, plantear cuestionarios y aportar insumos para debates de control político.</w:t>
      </w:r>
    </w:p>
    <w:p w14:paraId="5EC00315" w14:textId="77777777" w:rsidR="00D157A4" w:rsidRPr="00D157A4" w:rsidRDefault="00D157A4" w:rsidP="00D157A4">
      <w:pPr>
        <w:pStyle w:val="Sinespaciado"/>
        <w:ind w:left="720"/>
        <w:rPr>
          <w:b/>
          <w:sz w:val="24"/>
          <w:szCs w:val="24"/>
          <w:u w:val="single"/>
        </w:rPr>
      </w:pPr>
    </w:p>
    <w:p w14:paraId="074316FF" w14:textId="77777777" w:rsidR="00D157A4" w:rsidRPr="00D157A4" w:rsidRDefault="00D157A4" w:rsidP="00D157A4">
      <w:pPr>
        <w:pStyle w:val="Sinespaciado"/>
        <w:ind w:left="720"/>
        <w:rPr>
          <w:b/>
          <w:sz w:val="24"/>
          <w:szCs w:val="24"/>
          <w:u w:val="single"/>
        </w:rPr>
      </w:pPr>
      <w:r w:rsidRPr="00D157A4">
        <w:rPr>
          <w:b/>
          <w:sz w:val="24"/>
          <w:szCs w:val="24"/>
          <w:u w:val="single"/>
        </w:rPr>
        <w:t>La recepción de estas sugerencias deberá allegarse a la Secretaria General de la Cámara de Representantes y el Senado de la República, con el fin de que estas sean enviadas a la Comisión de su competencia y a sus integrantes para su estudio.</w:t>
      </w:r>
    </w:p>
    <w:p w14:paraId="33D5EA5D" w14:textId="77777777" w:rsidR="00D157A4" w:rsidRPr="00D157A4" w:rsidRDefault="00D157A4" w:rsidP="00D157A4">
      <w:pPr>
        <w:pStyle w:val="Sinespaciado"/>
        <w:ind w:left="720"/>
        <w:rPr>
          <w:b/>
          <w:sz w:val="24"/>
          <w:szCs w:val="24"/>
          <w:u w:val="single"/>
        </w:rPr>
      </w:pPr>
    </w:p>
    <w:p w14:paraId="308CAE54" w14:textId="77777777" w:rsidR="00D157A4" w:rsidRPr="00D157A4" w:rsidRDefault="00D157A4" w:rsidP="00D157A4">
      <w:pPr>
        <w:pStyle w:val="Sinespaciado"/>
        <w:ind w:left="720"/>
        <w:rPr>
          <w:b/>
          <w:sz w:val="24"/>
          <w:szCs w:val="24"/>
          <w:u w:val="single"/>
        </w:rPr>
      </w:pPr>
      <w:r w:rsidRPr="00D157A4">
        <w:rPr>
          <w:b/>
          <w:sz w:val="24"/>
          <w:szCs w:val="24"/>
          <w:u w:val="single"/>
        </w:rPr>
        <w:t>Allegada la información a cada uno de los congresistas, estos podrán evaluar la posibilidad de realizar o no el respectivo debate de control político.</w:t>
      </w:r>
    </w:p>
    <w:p w14:paraId="04E1F5F4" w14:textId="77777777" w:rsidR="00D157A4" w:rsidRPr="00D157A4" w:rsidRDefault="00D157A4" w:rsidP="00D157A4">
      <w:pPr>
        <w:pStyle w:val="Sinespaciado"/>
        <w:ind w:left="720"/>
        <w:rPr>
          <w:sz w:val="24"/>
          <w:szCs w:val="24"/>
        </w:rPr>
      </w:pPr>
    </w:p>
    <w:p w14:paraId="19A08EF2" w14:textId="59FF2C4D" w:rsidR="003603F3" w:rsidRPr="003603F3" w:rsidRDefault="003603F3" w:rsidP="003603F3">
      <w:pPr>
        <w:pStyle w:val="Sinespaciado"/>
        <w:rPr>
          <w:b/>
          <w:sz w:val="24"/>
          <w:szCs w:val="24"/>
        </w:rPr>
      </w:pPr>
    </w:p>
    <w:p w14:paraId="3E63365B" w14:textId="1B1E5871" w:rsidR="00AE6819" w:rsidRDefault="003603F3" w:rsidP="003603F3">
      <w:pPr>
        <w:pStyle w:val="Sinespaciado"/>
        <w:rPr>
          <w:sz w:val="24"/>
          <w:szCs w:val="24"/>
        </w:rPr>
      </w:pPr>
      <w:r w:rsidRPr="003603F3">
        <w:rPr>
          <w:b/>
          <w:bCs/>
          <w:sz w:val="24"/>
          <w:szCs w:val="24"/>
        </w:rPr>
        <w:t>PARÁGRAFO CUARTO:</w:t>
      </w:r>
      <w:r w:rsidRPr="003603F3">
        <w:rPr>
          <w:bCs/>
          <w:sz w:val="24"/>
          <w:szCs w:val="24"/>
        </w:rPr>
        <w:t xml:space="preserve"> </w:t>
      </w:r>
      <w:r w:rsidRPr="003603F3">
        <w:rPr>
          <w:b/>
          <w:bCs/>
          <w:sz w:val="24"/>
          <w:szCs w:val="24"/>
        </w:rPr>
        <w:t>Fortalecimiento de la Unidad Coordinadora de Atención Ciudadana del Congreso de la República.</w:t>
      </w:r>
      <w:r w:rsidRPr="003603F3">
        <w:rPr>
          <w:bCs/>
          <w:sz w:val="24"/>
          <w:szCs w:val="24"/>
        </w:rPr>
        <w:t xml:space="preserve"> </w:t>
      </w:r>
      <w:r w:rsidRPr="003603F3">
        <w:rPr>
          <w:sz w:val="24"/>
          <w:szCs w:val="24"/>
        </w:rPr>
        <w:t xml:space="preserve"> Se debe disponer del recurso humano y tecnológico </w:t>
      </w:r>
      <w:r w:rsidRPr="003603F3">
        <w:rPr>
          <w:b/>
          <w:sz w:val="24"/>
          <w:szCs w:val="24"/>
          <w:u w:val="single"/>
        </w:rPr>
        <w:t>de acuerdo al Marco Fiscal de Mediano Plazo</w:t>
      </w:r>
      <w:r w:rsidR="001D4089">
        <w:rPr>
          <w:b/>
          <w:sz w:val="24"/>
          <w:szCs w:val="24"/>
          <w:u w:val="single"/>
        </w:rPr>
        <w:t>, previo estudio técnico del Departamento de la Función Pública</w:t>
      </w:r>
      <w:r w:rsidRPr="003603F3">
        <w:rPr>
          <w:sz w:val="24"/>
          <w:szCs w:val="24"/>
        </w:rPr>
        <w:t xml:space="preserve"> para fortalecer la Unidad Coordinadora de Atención Ciudadana del Congreso de la República, para atender lo dispuesto en la presente Ley.</w:t>
      </w:r>
      <w:r w:rsidR="0000289F">
        <w:rPr>
          <w:sz w:val="24"/>
          <w:szCs w:val="24"/>
        </w:rPr>
        <w:t xml:space="preserve"> </w:t>
      </w:r>
    </w:p>
    <w:p w14:paraId="28CD86A8" w14:textId="6FB3A5E2" w:rsidR="0000289F" w:rsidRDefault="0000289F" w:rsidP="003603F3">
      <w:pPr>
        <w:pStyle w:val="Sinespaciado"/>
        <w:rPr>
          <w:sz w:val="24"/>
          <w:szCs w:val="24"/>
        </w:rPr>
      </w:pPr>
    </w:p>
    <w:p w14:paraId="1B34985D" w14:textId="68443FA5" w:rsidR="00AE6819" w:rsidRPr="00882688" w:rsidRDefault="0000289F" w:rsidP="003603F3">
      <w:pPr>
        <w:pStyle w:val="Sinespaciado"/>
        <w:rPr>
          <w:b/>
          <w:sz w:val="24"/>
          <w:szCs w:val="24"/>
          <w:u w:val="single"/>
        </w:rPr>
      </w:pPr>
      <w:r w:rsidRPr="00882688">
        <w:rPr>
          <w:b/>
          <w:sz w:val="24"/>
          <w:szCs w:val="24"/>
          <w:u w:val="single"/>
        </w:rPr>
        <w:t>Mientras el Gobierno nacional disponga en el Marco Fiscal de Mediano Plazo los recursos respectivos para atender lo dispuesto en la presente Ley, las direcciones administrativas de Cámara de Representantes y el Senado de la República</w:t>
      </w:r>
      <w:r w:rsidR="00882688" w:rsidRPr="00882688">
        <w:rPr>
          <w:b/>
          <w:sz w:val="24"/>
          <w:szCs w:val="24"/>
          <w:u w:val="single"/>
        </w:rPr>
        <w:t xml:space="preserve"> deberán incluir en los Planes Estratégicos de Tecnologías de la Información y las Comunicaciones “PETI” </w:t>
      </w:r>
      <w:r w:rsidR="00882688">
        <w:rPr>
          <w:b/>
          <w:sz w:val="24"/>
          <w:szCs w:val="24"/>
          <w:u w:val="single"/>
        </w:rPr>
        <w:t>las disposiciones contenidas en esta Ley.</w:t>
      </w:r>
    </w:p>
    <w:p w14:paraId="1AD8B694" w14:textId="38DC5F66" w:rsidR="001B1632" w:rsidRDefault="001B1632" w:rsidP="001B1632">
      <w:pPr>
        <w:pStyle w:val="Sinespaciado"/>
        <w:rPr>
          <w:sz w:val="24"/>
          <w:szCs w:val="24"/>
        </w:rPr>
      </w:pPr>
    </w:p>
    <w:p w14:paraId="739284C6" w14:textId="77777777" w:rsidR="00AE6819" w:rsidRPr="00AE6819" w:rsidRDefault="00AE6819" w:rsidP="00AE6819">
      <w:pPr>
        <w:pStyle w:val="Sinespaciado"/>
        <w:rPr>
          <w:sz w:val="24"/>
          <w:szCs w:val="24"/>
        </w:rPr>
      </w:pPr>
      <w:r w:rsidRPr="00AE6819">
        <w:rPr>
          <w:b/>
          <w:bCs/>
          <w:sz w:val="24"/>
          <w:szCs w:val="24"/>
        </w:rPr>
        <w:t xml:space="preserve">ARTÍCULO 3°. </w:t>
      </w:r>
      <w:r w:rsidRPr="00AE6819">
        <w:rPr>
          <w:sz w:val="24"/>
          <w:szCs w:val="24"/>
        </w:rPr>
        <w:t xml:space="preserve"> </w:t>
      </w:r>
      <w:r w:rsidRPr="00AE6819">
        <w:rPr>
          <w:b/>
          <w:sz w:val="24"/>
          <w:szCs w:val="24"/>
          <w:u w:val="single"/>
        </w:rPr>
        <w:t>Dentro de los seis (6) meses siguientes a la expedición de la presente Ley</w:t>
      </w:r>
      <w:r w:rsidRPr="00AE6819">
        <w:rPr>
          <w:sz w:val="24"/>
          <w:szCs w:val="24"/>
        </w:rPr>
        <w:t xml:space="preserve">, el Congreso de la República, </w:t>
      </w:r>
      <w:r w:rsidRPr="00AE6819">
        <w:rPr>
          <w:b/>
          <w:sz w:val="24"/>
          <w:szCs w:val="24"/>
          <w:u w:val="single"/>
        </w:rPr>
        <w:t>deberá</w:t>
      </w:r>
      <w:r w:rsidRPr="00AE6819">
        <w:rPr>
          <w:sz w:val="24"/>
          <w:szCs w:val="24"/>
        </w:rPr>
        <w:t xml:space="preserve"> reglamentar e implementar las disposiciones </w:t>
      </w:r>
      <w:r w:rsidRPr="00AE6819">
        <w:rPr>
          <w:b/>
          <w:sz w:val="24"/>
          <w:szCs w:val="24"/>
          <w:u w:val="single"/>
        </w:rPr>
        <w:t>contenidas en esta Ley.</w:t>
      </w:r>
    </w:p>
    <w:p w14:paraId="79448BE4" w14:textId="1D4A95F4" w:rsidR="00AE6819" w:rsidRDefault="00AE6819" w:rsidP="001B1632">
      <w:pPr>
        <w:pStyle w:val="Sinespaciado"/>
        <w:rPr>
          <w:sz w:val="24"/>
          <w:szCs w:val="24"/>
        </w:rPr>
      </w:pPr>
    </w:p>
    <w:p w14:paraId="614A5822" w14:textId="77777777" w:rsidR="00882688" w:rsidRDefault="00882688" w:rsidP="001B1632">
      <w:pPr>
        <w:pStyle w:val="Sinespaciado"/>
        <w:rPr>
          <w:sz w:val="24"/>
          <w:szCs w:val="24"/>
        </w:rPr>
      </w:pPr>
    </w:p>
    <w:p w14:paraId="4EF5A292" w14:textId="77777777" w:rsidR="00882688" w:rsidRDefault="00882688" w:rsidP="001B1632">
      <w:pPr>
        <w:pStyle w:val="Sinespaciado"/>
        <w:rPr>
          <w:sz w:val="24"/>
          <w:szCs w:val="24"/>
        </w:rPr>
      </w:pPr>
    </w:p>
    <w:p w14:paraId="545CC7B8" w14:textId="1C05AD3A" w:rsidR="00882688" w:rsidRDefault="00882688" w:rsidP="001B1632">
      <w:pPr>
        <w:pStyle w:val="Sinespaciado"/>
        <w:rPr>
          <w:sz w:val="24"/>
          <w:szCs w:val="24"/>
        </w:rPr>
      </w:pPr>
    </w:p>
    <w:p w14:paraId="20D35500" w14:textId="6670AD0D" w:rsidR="001D4089" w:rsidRDefault="001D4089" w:rsidP="001B1632">
      <w:pPr>
        <w:pStyle w:val="Sinespaciado"/>
        <w:rPr>
          <w:sz w:val="24"/>
          <w:szCs w:val="24"/>
        </w:rPr>
      </w:pPr>
    </w:p>
    <w:p w14:paraId="0BABB394" w14:textId="77777777" w:rsidR="001D4089" w:rsidRDefault="001D4089" w:rsidP="001B1632">
      <w:pPr>
        <w:pStyle w:val="Sinespaciado"/>
        <w:rPr>
          <w:sz w:val="24"/>
          <w:szCs w:val="24"/>
        </w:rPr>
      </w:pPr>
    </w:p>
    <w:p w14:paraId="2F27F4D5" w14:textId="15B61366" w:rsidR="00882688" w:rsidRDefault="00882688" w:rsidP="001B1632">
      <w:pPr>
        <w:pStyle w:val="Sinespaciado"/>
        <w:rPr>
          <w:sz w:val="24"/>
          <w:szCs w:val="24"/>
        </w:rPr>
      </w:pPr>
    </w:p>
    <w:p w14:paraId="0512F238" w14:textId="77777777" w:rsidR="001D4089" w:rsidRDefault="001D4089" w:rsidP="001B1632">
      <w:pPr>
        <w:pStyle w:val="Sinespaciado"/>
        <w:rPr>
          <w:sz w:val="24"/>
          <w:szCs w:val="24"/>
        </w:rPr>
      </w:pPr>
    </w:p>
    <w:p w14:paraId="2E227D29" w14:textId="289952ED" w:rsidR="00882688" w:rsidRDefault="00882688" w:rsidP="001B1632">
      <w:pPr>
        <w:pStyle w:val="Sinespaciado"/>
        <w:rPr>
          <w:sz w:val="24"/>
          <w:szCs w:val="24"/>
        </w:rPr>
      </w:pPr>
    </w:p>
    <w:p w14:paraId="1D0F2564" w14:textId="691A3841" w:rsidR="00AB7C26" w:rsidRDefault="00AB7C26" w:rsidP="001B1632">
      <w:pPr>
        <w:pStyle w:val="Sinespaciado"/>
        <w:rPr>
          <w:sz w:val="24"/>
          <w:szCs w:val="24"/>
        </w:rPr>
      </w:pPr>
    </w:p>
    <w:p w14:paraId="2DED0808" w14:textId="7959DC64" w:rsidR="00AB7C26" w:rsidRDefault="00AB7C26" w:rsidP="001B1632">
      <w:pPr>
        <w:pStyle w:val="Sinespaciado"/>
        <w:rPr>
          <w:sz w:val="24"/>
          <w:szCs w:val="24"/>
        </w:rPr>
      </w:pPr>
    </w:p>
    <w:p w14:paraId="0768DF18" w14:textId="5D434B72" w:rsidR="00AB7C26" w:rsidRDefault="00AB7C26" w:rsidP="001B1632">
      <w:pPr>
        <w:pStyle w:val="Sinespaciado"/>
        <w:rPr>
          <w:sz w:val="24"/>
          <w:szCs w:val="24"/>
        </w:rPr>
      </w:pPr>
    </w:p>
    <w:p w14:paraId="79B2494D" w14:textId="47B2F699" w:rsidR="00AB7C26" w:rsidRDefault="00AB7C26" w:rsidP="001B1632">
      <w:pPr>
        <w:pStyle w:val="Sinespaciado"/>
        <w:rPr>
          <w:sz w:val="24"/>
          <w:szCs w:val="24"/>
        </w:rPr>
      </w:pPr>
    </w:p>
    <w:p w14:paraId="37AB2D84" w14:textId="3CFDE3F1" w:rsidR="00AB7C26" w:rsidRDefault="00AB7C26" w:rsidP="001B1632">
      <w:pPr>
        <w:pStyle w:val="Sinespaciado"/>
        <w:rPr>
          <w:sz w:val="24"/>
          <w:szCs w:val="24"/>
        </w:rPr>
      </w:pPr>
    </w:p>
    <w:p w14:paraId="731E56DC" w14:textId="6DF72C9B" w:rsidR="00AB7C26" w:rsidRDefault="00AB7C26" w:rsidP="001B1632">
      <w:pPr>
        <w:pStyle w:val="Sinespaciado"/>
        <w:rPr>
          <w:sz w:val="24"/>
          <w:szCs w:val="24"/>
        </w:rPr>
      </w:pPr>
    </w:p>
    <w:p w14:paraId="3E772BB9" w14:textId="7CD523F5" w:rsidR="00AB7C26" w:rsidRDefault="00AB7C26" w:rsidP="001B1632">
      <w:pPr>
        <w:pStyle w:val="Sinespaciado"/>
        <w:rPr>
          <w:sz w:val="24"/>
          <w:szCs w:val="24"/>
        </w:rPr>
      </w:pPr>
    </w:p>
    <w:p w14:paraId="17D16059" w14:textId="5669F100" w:rsidR="00AB7C26" w:rsidRDefault="00AB7C26" w:rsidP="001B1632">
      <w:pPr>
        <w:pStyle w:val="Sinespaciado"/>
        <w:rPr>
          <w:sz w:val="24"/>
          <w:szCs w:val="24"/>
        </w:rPr>
      </w:pPr>
    </w:p>
    <w:p w14:paraId="394F6F75" w14:textId="3773A8E8" w:rsidR="00AB7C26" w:rsidRDefault="00AB7C26" w:rsidP="001B1632">
      <w:pPr>
        <w:pStyle w:val="Sinespaciado"/>
        <w:rPr>
          <w:sz w:val="24"/>
          <w:szCs w:val="24"/>
        </w:rPr>
      </w:pPr>
    </w:p>
    <w:p w14:paraId="6B23981B" w14:textId="4F8F3D1E" w:rsidR="00AB7C26" w:rsidRDefault="00AB7C26" w:rsidP="001B1632">
      <w:pPr>
        <w:pStyle w:val="Sinespaciado"/>
        <w:rPr>
          <w:sz w:val="24"/>
          <w:szCs w:val="24"/>
        </w:rPr>
      </w:pPr>
    </w:p>
    <w:p w14:paraId="452884BC" w14:textId="3E78FC29" w:rsidR="00AB7C26" w:rsidRDefault="00AB7C26" w:rsidP="001B1632">
      <w:pPr>
        <w:pStyle w:val="Sinespaciado"/>
        <w:rPr>
          <w:sz w:val="24"/>
          <w:szCs w:val="24"/>
        </w:rPr>
      </w:pPr>
    </w:p>
    <w:p w14:paraId="426E7EE5" w14:textId="2406F467" w:rsidR="00AB7C26" w:rsidRDefault="00AB7C26" w:rsidP="001B1632">
      <w:pPr>
        <w:pStyle w:val="Sinespaciado"/>
        <w:rPr>
          <w:sz w:val="24"/>
          <w:szCs w:val="24"/>
        </w:rPr>
      </w:pPr>
    </w:p>
    <w:p w14:paraId="39DAEBC2" w14:textId="1E93513D" w:rsidR="00AB7C26" w:rsidRDefault="00AB7C26" w:rsidP="001B1632">
      <w:pPr>
        <w:pStyle w:val="Sinespaciado"/>
        <w:rPr>
          <w:sz w:val="24"/>
          <w:szCs w:val="24"/>
        </w:rPr>
      </w:pPr>
    </w:p>
    <w:p w14:paraId="14A049E2" w14:textId="643F29D5" w:rsidR="00AB7C26" w:rsidRDefault="00AB7C26" w:rsidP="001B1632">
      <w:pPr>
        <w:pStyle w:val="Sinespaciado"/>
        <w:rPr>
          <w:sz w:val="24"/>
          <w:szCs w:val="24"/>
        </w:rPr>
      </w:pPr>
    </w:p>
    <w:p w14:paraId="3160542A" w14:textId="6D5F9A7B" w:rsidR="00882688" w:rsidRDefault="00882688" w:rsidP="001B1632">
      <w:pPr>
        <w:pStyle w:val="Sinespaciado"/>
        <w:rPr>
          <w:sz w:val="24"/>
          <w:szCs w:val="24"/>
        </w:rPr>
      </w:pPr>
    </w:p>
    <w:p w14:paraId="07B654FA" w14:textId="77777777" w:rsidR="00AB7C26" w:rsidRDefault="00AB7C26" w:rsidP="001B1632">
      <w:pPr>
        <w:pStyle w:val="Sinespaciado"/>
        <w:rPr>
          <w:sz w:val="24"/>
          <w:szCs w:val="24"/>
        </w:rPr>
      </w:pPr>
    </w:p>
    <w:p w14:paraId="56657E8C" w14:textId="77777777" w:rsidR="00882688" w:rsidRDefault="00882688" w:rsidP="001B1632">
      <w:pPr>
        <w:pStyle w:val="Sinespaciado"/>
        <w:rPr>
          <w:sz w:val="24"/>
          <w:szCs w:val="24"/>
        </w:rPr>
      </w:pPr>
    </w:p>
    <w:p w14:paraId="434EC34D" w14:textId="77777777" w:rsidR="00882688" w:rsidRDefault="00882688" w:rsidP="001B1632">
      <w:pPr>
        <w:pStyle w:val="Sinespaciado"/>
        <w:rPr>
          <w:sz w:val="24"/>
          <w:szCs w:val="24"/>
        </w:rPr>
      </w:pPr>
    </w:p>
    <w:p w14:paraId="42EAB38D" w14:textId="0EB4A5F1" w:rsidR="00882688" w:rsidRDefault="00882688" w:rsidP="001B1632">
      <w:pPr>
        <w:pStyle w:val="Sinespaciado"/>
        <w:rPr>
          <w:sz w:val="24"/>
          <w:szCs w:val="24"/>
        </w:rPr>
      </w:pPr>
      <w:r w:rsidRPr="00882688">
        <w:rPr>
          <w:sz w:val="24"/>
          <w:szCs w:val="24"/>
        </w:rPr>
        <w:lastRenderedPageBreak/>
        <w:t xml:space="preserve">En este sentido se rinde el informe de la subcomisión. </w:t>
      </w:r>
    </w:p>
    <w:p w14:paraId="0E3A2DA9" w14:textId="77777777" w:rsidR="00882688" w:rsidRDefault="00882688" w:rsidP="001B1632">
      <w:pPr>
        <w:pStyle w:val="Sinespaciado"/>
        <w:rPr>
          <w:sz w:val="24"/>
          <w:szCs w:val="24"/>
        </w:rPr>
      </w:pPr>
    </w:p>
    <w:p w14:paraId="51677287" w14:textId="47D8B421" w:rsidR="00882688" w:rsidRDefault="003C582A" w:rsidP="001B1632">
      <w:pPr>
        <w:pStyle w:val="Sinespaciado"/>
        <w:rPr>
          <w:sz w:val="24"/>
          <w:szCs w:val="24"/>
        </w:rPr>
      </w:pPr>
      <w:r>
        <w:rPr>
          <w:sz w:val="24"/>
          <w:szCs w:val="24"/>
        </w:rPr>
        <w:t>De los honorables congresistas,</w:t>
      </w:r>
    </w:p>
    <w:p w14:paraId="4CB7D77B" w14:textId="43D25A15" w:rsidR="00882688" w:rsidRDefault="00882688" w:rsidP="001B1632">
      <w:pPr>
        <w:pStyle w:val="Sinespaciado"/>
        <w:rPr>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882688" w:rsidRPr="00882688" w14:paraId="744FBEFA" w14:textId="77777777" w:rsidTr="00882688">
        <w:trPr>
          <w:jc w:val="center"/>
        </w:trPr>
        <w:tc>
          <w:tcPr>
            <w:tcW w:w="5035" w:type="dxa"/>
            <w:vAlign w:val="bottom"/>
          </w:tcPr>
          <w:p w14:paraId="037C29D3" w14:textId="77777777" w:rsidR="00882688" w:rsidRPr="00882688" w:rsidRDefault="00882688" w:rsidP="00882688">
            <w:pPr>
              <w:pStyle w:val="Sinespaciado"/>
              <w:jc w:val="center"/>
              <w:rPr>
                <w:b/>
                <w:sz w:val="24"/>
                <w:szCs w:val="24"/>
              </w:rPr>
            </w:pPr>
          </w:p>
          <w:p w14:paraId="0B9A445B" w14:textId="77777777" w:rsidR="00882688" w:rsidRPr="00882688" w:rsidRDefault="00882688" w:rsidP="00882688">
            <w:pPr>
              <w:pStyle w:val="Sinespaciado"/>
              <w:jc w:val="center"/>
              <w:rPr>
                <w:b/>
                <w:sz w:val="24"/>
                <w:szCs w:val="24"/>
              </w:rPr>
            </w:pPr>
          </w:p>
          <w:p w14:paraId="17264E53" w14:textId="77777777" w:rsidR="00882688" w:rsidRPr="00882688" w:rsidRDefault="00882688" w:rsidP="00882688">
            <w:pPr>
              <w:pStyle w:val="Sinespaciado"/>
              <w:jc w:val="center"/>
              <w:rPr>
                <w:b/>
                <w:sz w:val="24"/>
                <w:szCs w:val="24"/>
              </w:rPr>
            </w:pPr>
          </w:p>
          <w:p w14:paraId="0CD01784" w14:textId="7B3F4756" w:rsidR="00882688" w:rsidRDefault="00882688" w:rsidP="00882688">
            <w:pPr>
              <w:pStyle w:val="Sinespaciado"/>
              <w:jc w:val="center"/>
              <w:rPr>
                <w:b/>
                <w:sz w:val="24"/>
                <w:szCs w:val="24"/>
              </w:rPr>
            </w:pPr>
            <w:r w:rsidRPr="00882688">
              <w:rPr>
                <w:b/>
                <w:sz w:val="24"/>
                <w:szCs w:val="24"/>
              </w:rPr>
              <w:t>MARELEN CASTILLO TORRES</w:t>
            </w:r>
          </w:p>
          <w:p w14:paraId="45A0A66D" w14:textId="4D4005EE" w:rsidR="00882688" w:rsidRPr="00882688" w:rsidRDefault="00882688" w:rsidP="00882688">
            <w:pPr>
              <w:pStyle w:val="Sinespaciado"/>
              <w:jc w:val="center"/>
              <w:rPr>
                <w:b/>
                <w:sz w:val="24"/>
                <w:szCs w:val="24"/>
              </w:rPr>
            </w:pPr>
            <w:r>
              <w:rPr>
                <w:b/>
                <w:sz w:val="24"/>
                <w:szCs w:val="24"/>
              </w:rPr>
              <w:t>Representante a la Cámara</w:t>
            </w:r>
          </w:p>
          <w:p w14:paraId="51709927" w14:textId="0154DB06" w:rsidR="00882688" w:rsidRPr="00882688" w:rsidRDefault="00882688" w:rsidP="00882688">
            <w:pPr>
              <w:pStyle w:val="Sinespaciado"/>
              <w:jc w:val="center"/>
              <w:rPr>
                <w:b/>
                <w:sz w:val="24"/>
                <w:szCs w:val="24"/>
              </w:rPr>
            </w:pPr>
            <w:r w:rsidRPr="00882688">
              <w:rPr>
                <w:b/>
                <w:sz w:val="24"/>
                <w:szCs w:val="24"/>
              </w:rPr>
              <w:t>Ponente</w:t>
            </w:r>
          </w:p>
        </w:tc>
        <w:tc>
          <w:tcPr>
            <w:tcW w:w="5035" w:type="dxa"/>
            <w:vAlign w:val="bottom"/>
          </w:tcPr>
          <w:p w14:paraId="57B46E98" w14:textId="77777777" w:rsidR="00882688" w:rsidRDefault="00882688" w:rsidP="00882688">
            <w:pPr>
              <w:pStyle w:val="Sinespaciado"/>
              <w:jc w:val="center"/>
              <w:rPr>
                <w:b/>
                <w:sz w:val="24"/>
                <w:szCs w:val="24"/>
              </w:rPr>
            </w:pPr>
          </w:p>
          <w:p w14:paraId="674ACF26" w14:textId="77777777" w:rsidR="00882688" w:rsidRDefault="00882688" w:rsidP="00882688">
            <w:pPr>
              <w:pStyle w:val="Sinespaciado"/>
              <w:jc w:val="center"/>
              <w:rPr>
                <w:b/>
                <w:sz w:val="24"/>
                <w:szCs w:val="24"/>
              </w:rPr>
            </w:pPr>
          </w:p>
          <w:p w14:paraId="5C7C08DC" w14:textId="77777777" w:rsidR="00882688" w:rsidRDefault="00882688" w:rsidP="00882688">
            <w:pPr>
              <w:pStyle w:val="Sinespaciado"/>
              <w:jc w:val="center"/>
              <w:rPr>
                <w:b/>
                <w:sz w:val="24"/>
                <w:szCs w:val="24"/>
              </w:rPr>
            </w:pPr>
          </w:p>
          <w:p w14:paraId="3C62B376" w14:textId="01E8D690" w:rsidR="00882688" w:rsidRDefault="00882688" w:rsidP="00882688">
            <w:pPr>
              <w:pStyle w:val="Sinespaciado"/>
              <w:jc w:val="center"/>
              <w:rPr>
                <w:b/>
                <w:sz w:val="24"/>
                <w:szCs w:val="24"/>
              </w:rPr>
            </w:pPr>
            <w:r>
              <w:rPr>
                <w:b/>
                <w:sz w:val="24"/>
                <w:szCs w:val="24"/>
              </w:rPr>
              <w:t>CATHERINE JUVINAO CLAVIJO</w:t>
            </w:r>
          </w:p>
          <w:p w14:paraId="7C66144F" w14:textId="51236F4A" w:rsidR="00882688" w:rsidRDefault="00882688" w:rsidP="00882688">
            <w:pPr>
              <w:pStyle w:val="Sinespaciado"/>
              <w:jc w:val="center"/>
              <w:rPr>
                <w:b/>
                <w:sz w:val="24"/>
                <w:szCs w:val="24"/>
              </w:rPr>
            </w:pPr>
            <w:r>
              <w:rPr>
                <w:b/>
                <w:sz w:val="24"/>
                <w:szCs w:val="24"/>
              </w:rPr>
              <w:t>Representante a la Cámara</w:t>
            </w:r>
          </w:p>
          <w:p w14:paraId="67B05F95" w14:textId="39FEE01F" w:rsidR="00882688" w:rsidRPr="00882688" w:rsidRDefault="00882688" w:rsidP="00882688">
            <w:pPr>
              <w:pStyle w:val="Sinespaciado"/>
              <w:jc w:val="center"/>
              <w:rPr>
                <w:b/>
                <w:sz w:val="24"/>
                <w:szCs w:val="24"/>
              </w:rPr>
            </w:pPr>
          </w:p>
        </w:tc>
      </w:tr>
      <w:tr w:rsidR="00882688" w:rsidRPr="00882688" w14:paraId="4326E63B" w14:textId="77777777" w:rsidTr="00882688">
        <w:trPr>
          <w:jc w:val="center"/>
        </w:trPr>
        <w:tc>
          <w:tcPr>
            <w:tcW w:w="5035" w:type="dxa"/>
            <w:vAlign w:val="bottom"/>
          </w:tcPr>
          <w:p w14:paraId="58FEBAAC" w14:textId="77777777" w:rsidR="00882688" w:rsidRDefault="00882688" w:rsidP="00882688">
            <w:pPr>
              <w:pStyle w:val="Sinespaciado"/>
              <w:jc w:val="center"/>
              <w:rPr>
                <w:b/>
                <w:sz w:val="24"/>
                <w:szCs w:val="24"/>
              </w:rPr>
            </w:pPr>
          </w:p>
          <w:p w14:paraId="6967297E" w14:textId="1D6CC2C2" w:rsidR="00882688" w:rsidRDefault="00882688" w:rsidP="00882688">
            <w:pPr>
              <w:pStyle w:val="Sinespaciado"/>
              <w:jc w:val="center"/>
              <w:rPr>
                <w:b/>
                <w:sz w:val="24"/>
                <w:szCs w:val="24"/>
              </w:rPr>
            </w:pPr>
          </w:p>
          <w:p w14:paraId="77737689" w14:textId="23976407" w:rsidR="00AB7C26" w:rsidRDefault="00AB7C26" w:rsidP="00AB7C26">
            <w:pPr>
              <w:pStyle w:val="Sinespaciado"/>
              <w:rPr>
                <w:b/>
                <w:sz w:val="24"/>
                <w:szCs w:val="24"/>
              </w:rPr>
            </w:pPr>
          </w:p>
          <w:p w14:paraId="33C1B2DF" w14:textId="77777777" w:rsidR="00882688" w:rsidRDefault="00882688" w:rsidP="00882688">
            <w:pPr>
              <w:pStyle w:val="Sinespaciado"/>
              <w:jc w:val="center"/>
              <w:rPr>
                <w:b/>
                <w:sz w:val="24"/>
                <w:szCs w:val="24"/>
              </w:rPr>
            </w:pPr>
          </w:p>
          <w:p w14:paraId="321714B7" w14:textId="77777777" w:rsidR="00882688" w:rsidRDefault="00882688" w:rsidP="00882688">
            <w:pPr>
              <w:pStyle w:val="Sinespaciado"/>
              <w:jc w:val="center"/>
              <w:rPr>
                <w:b/>
                <w:sz w:val="24"/>
                <w:szCs w:val="24"/>
              </w:rPr>
            </w:pPr>
            <w:r>
              <w:rPr>
                <w:b/>
                <w:sz w:val="24"/>
                <w:szCs w:val="24"/>
              </w:rPr>
              <w:t>JUAN MANUEL CORTÉS DUEÑAS</w:t>
            </w:r>
          </w:p>
          <w:p w14:paraId="325E7395" w14:textId="3A82763D" w:rsidR="00882688" w:rsidRPr="00882688" w:rsidRDefault="00882688" w:rsidP="00882688">
            <w:pPr>
              <w:pStyle w:val="Sinespaciado"/>
              <w:jc w:val="center"/>
              <w:rPr>
                <w:b/>
                <w:sz w:val="24"/>
                <w:szCs w:val="24"/>
              </w:rPr>
            </w:pPr>
            <w:r>
              <w:rPr>
                <w:b/>
                <w:sz w:val="24"/>
                <w:szCs w:val="24"/>
              </w:rPr>
              <w:t>Representante a la Cámara</w:t>
            </w:r>
          </w:p>
        </w:tc>
        <w:tc>
          <w:tcPr>
            <w:tcW w:w="5035" w:type="dxa"/>
            <w:vAlign w:val="bottom"/>
          </w:tcPr>
          <w:p w14:paraId="7403EF51" w14:textId="51487928" w:rsidR="00882688" w:rsidRDefault="00882688" w:rsidP="00882688">
            <w:pPr>
              <w:pStyle w:val="Sinespaciado"/>
              <w:jc w:val="center"/>
              <w:rPr>
                <w:b/>
                <w:sz w:val="24"/>
                <w:szCs w:val="24"/>
              </w:rPr>
            </w:pPr>
          </w:p>
          <w:p w14:paraId="645CC92C" w14:textId="77777777" w:rsidR="00882688" w:rsidRDefault="00882688" w:rsidP="00882688">
            <w:pPr>
              <w:pStyle w:val="Sinespaciado"/>
              <w:jc w:val="center"/>
              <w:rPr>
                <w:b/>
                <w:sz w:val="24"/>
                <w:szCs w:val="24"/>
              </w:rPr>
            </w:pPr>
          </w:p>
          <w:p w14:paraId="7E80CA8B" w14:textId="77777777" w:rsidR="00882688" w:rsidRDefault="00882688" w:rsidP="00882688">
            <w:pPr>
              <w:pStyle w:val="Sinespaciado"/>
              <w:jc w:val="center"/>
              <w:rPr>
                <w:b/>
                <w:sz w:val="24"/>
                <w:szCs w:val="24"/>
              </w:rPr>
            </w:pPr>
          </w:p>
          <w:p w14:paraId="16F707B6" w14:textId="77777777" w:rsidR="00882688" w:rsidRDefault="00882688" w:rsidP="00882688">
            <w:pPr>
              <w:pStyle w:val="Sinespaciado"/>
              <w:jc w:val="center"/>
              <w:rPr>
                <w:b/>
                <w:sz w:val="24"/>
                <w:szCs w:val="24"/>
              </w:rPr>
            </w:pPr>
          </w:p>
          <w:p w14:paraId="3315BE82" w14:textId="77777777" w:rsidR="00882688" w:rsidRDefault="00882688" w:rsidP="00882688">
            <w:pPr>
              <w:pStyle w:val="Sinespaciado"/>
              <w:jc w:val="center"/>
              <w:rPr>
                <w:b/>
                <w:sz w:val="24"/>
                <w:szCs w:val="24"/>
              </w:rPr>
            </w:pPr>
            <w:r>
              <w:rPr>
                <w:b/>
                <w:sz w:val="24"/>
                <w:szCs w:val="24"/>
              </w:rPr>
              <w:t>PEDRO JOSÉ SUÁREZ VACCA</w:t>
            </w:r>
          </w:p>
          <w:p w14:paraId="6C84F138" w14:textId="4C0E5A78" w:rsidR="00882688" w:rsidRPr="00882688" w:rsidRDefault="00882688" w:rsidP="00882688">
            <w:pPr>
              <w:pStyle w:val="Sinespaciado"/>
              <w:jc w:val="center"/>
              <w:rPr>
                <w:b/>
                <w:sz w:val="24"/>
                <w:szCs w:val="24"/>
              </w:rPr>
            </w:pPr>
            <w:r>
              <w:rPr>
                <w:b/>
                <w:sz w:val="24"/>
                <w:szCs w:val="24"/>
              </w:rPr>
              <w:t>Representante a la Cámara</w:t>
            </w:r>
          </w:p>
        </w:tc>
      </w:tr>
      <w:tr w:rsidR="00AB7C26" w:rsidRPr="00882688" w14:paraId="730D6477" w14:textId="77777777" w:rsidTr="00882688">
        <w:trPr>
          <w:jc w:val="center"/>
        </w:trPr>
        <w:tc>
          <w:tcPr>
            <w:tcW w:w="5035" w:type="dxa"/>
            <w:vAlign w:val="bottom"/>
          </w:tcPr>
          <w:p w14:paraId="5DC1F395" w14:textId="77777777" w:rsidR="00AB7C26" w:rsidRDefault="00AB7C26" w:rsidP="00882688">
            <w:pPr>
              <w:pStyle w:val="Sinespaciado"/>
              <w:jc w:val="center"/>
              <w:rPr>
                <w:b/>
                <w:sz w:val="24"/>
                <w:szCs w:val="24"/>
              </w:rPr>
            </w:pPr>
          </w:p>
          <w:p w14:paraId="2617A05B" w14:textId="01E51692" w:rsidR="00AB7C26" w:rsidRDefault="00AB7C26" w:rsidP="00AB7C26">
            <w:pPr>
              <w:pStyle w:val="Sinespaciado"/>
              <w:rPr>
                <w:b/>
                <w:sz w:val="24"/>
                <w:szCs w:val="24"/>
              </w:rPr>
            </w:pPr>
          </w:p>
          <w:p w14:paraId="0EF371EF" w14:textId="77777777" w:rsidR="00AB7C26" w:rsidRDefault="00AB7C26" w:rsidP="00882688">
            <w:pPr>
              <w:pStyle w:val="Sinespaciado"/>
              <w:jc w:val="center"/>
              <w:rPr>
                <w:b/>
                <w:sz w:val="24"/>
                <w:szCs w:val="24"/>
              </w:rPr>
            </w:pPr>
          </w:p>
          <w:p w14:paraId="16B8B0B8" w14:textId="77777777" w:rsidR="00AB7C26" w:rsidRDefault="00AB7C26" w:rsidP="00882688">
            <w:pPr>
              <w:pStyle w:val="Sinespaciado"/>
              <w:jc w:val="center"/>
              <w:rPr>
                <w:b/>
                <w:sz w:val="24"/>
                <w:szCs w:val="24"/>
              </w:rPr>
            </w:pPr>
          </w:p>
          <w:p w14:paraId="3E53038B" w14:textId="77777777" w:rsidR="00AB7C26" w:rsidRDefault="00AB7C26" w:rsidP="00882688">
            <w:pPr>
              <w:pStyle w:val="Sinespaciado"/>
              <w:jc w:val="center"/>
              <w:rPr>
                <w:b/>
                <w:sz w:val="24"/>
                <w:szCs w:val="24"/>
              </w:rPr>
            </w:pPr>
            <w:r>
              <w:rPr>
                <w:b/>
                <w:sz w:val="24"/>
                <w:szCs w:val="24"/>
              </w:rPr>
              <w:t>JUAN SEBASTIÁN GÓMEZ GONZÁLES</w:t>
            </w:r>
          </w:p>
          <w:p w14:paraId="7DE37F5B" w14:textId="3AE72EDE" w:rsidR="00AB7C26" w:rsidRDefault="00AB7C26" w:rsidP="00882688">
            <w:pPr>
              <w:pStyle w:val="Sinespaciado"/>
              <w:jc w:val="center"/>
              <w:rPr>
                <w:b/>
                <w:sz w:val="24"/>
                <w:szCs w:val="24"/>
              </w:rPr>
            </w:pPr>
            <w:r>
              <w:rPr>
                <w:b/>
                <w:sz w:val="24"/>
                <w:szCs w:val="24"/>
              </w:rPr>
              <w:t>Representante a la Cámara</w:t>
            </w:r>
          </w:p>
        </w:tc>
        <w:tc>
          <w:tcPr>
            <w:tcW w:w="5035" w:type="dxa"/>
            <w:vAlign w:val="bottom"/>
          </w:tcPr>
          <w:p w14:paraId="1B99B6FA" w14:textId="77777777" w:rsidR="00AB7C26" w:rsidRDefault="00AB7C26" w:rsidP="00882688">
            <w:pPr>
              <w:pStyle w:val="Sinespaciado"/>
              <w:jc w:val="center"/>
              <w:rPr>
                <w:b/>
                <w:sz w:val="24"/>
                <w:szCs w:val="24"/>
              </w:rPr>
            </w:pPr>
          </w:p>
        </w:tc>
      </w:tr>
    </w:tbl>
    <w:p w14:paraId="77D6ADA5" w14:textId="77777777" w:rsidR="00882688" w:rsidRPr="001B1632" w:rsidRDefault="00882688" w:rsidP="001B1632">
      <w:pPr>
        <w:pStyle w:val="Sinespaciado"/>
        <w:rPr>
          <w:sz w:val="24"/>
          <w:szCs w:val="24"/>
        </w:rPr>
      </w:pPr>
    </w:p>
    <w:sectPr w:rsidR="00882688" w:rsidRPr="001B1632" w:rsidSect="007505AB">
      <w:headerReference w:type="default" r:id="rId9"/>
      <w:footerReference w:type="default" r:id="rId10"/>
      <w:pgSz w:w="12240" w:h="15840"/>
      <w:pgMar w:top="1440" w:right="1080" w:bottom="1440" w:left="1080" w:header="709"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6B390" w14:textId="77777777" w:rsidR="00FE6A88" w:rsidRDefault="00FE6A88">
      <w:pPr>
        <w:spacing w:after="0" w:line="240" w:lineRule="auto"/>
      </w:pPr>
      <w:r>
        <w:separator/>
      </w:r>
    </w:p>
  </w:endnote>
  <w:endnote w:type="continuationSeparator" w:id="0">
    <w:p w14:paraId="6E678F4F" w14:textId="77777777" w:rsidR="00FE6A88" w:rsidRDefault="00FE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16F7D" w14:textId="7C48F90F" w:rsidR="00227165" w:rsidRDefault="00A01BD0">
    <w:pPr>
      <w:pBdr>
        <w:top w:val="nil"/>
        <w:left w:val="nil"/>
        <w:bottom w:val="nil"/>
        <w:right w:val="nil"/>
        <w:between w:val="nil"/>
      </w:pBdr>
      <w:tabs>
        <w:tab w:val="center" w:pos="4419"/>
        <w:tab w:val="right" w:pos="8838"/>
      </w:tabs>
      <w:spacing w:after="0" w:line="240" w:lineRule="auto"/>
      <w:jc w:val="center"/>
      <w:rPr>
        <w:rFonts w:ascii="Montserrat" w:eastAsia="Montserrat" w:hAnsi="Montserrat" w:cs="Montserrat"/>
        <w:color w:val="2A3C57"/>
        <w:sz w:val="20"/>
        <w:szCs w:val="20"/>
      </w:rPr>
    </w:pPr>
    <w:r>
      <w:rPr>
        <w:noProof/>
      </w:rPr>
      <w:drawing>
        <wp:anchor distT="0" distB="0" distL="114300" distR="114300" simplePos="0" relativeHeight="251659264" behindDoc="0" locked="0" layoutInCell="1" hidden="0" allowOverlap="1" wp14:anchorId="0C2D61D3" wp14:editId="2C561650">
          <wp:simplePos x="0" y="0"/>
          <wp:positionH relativeFrom="page">
            <wp:posOffset>9525</wp:posOffset>
          </wp:positionH>
          <wp:positionV relativeFrom="page">
            <wp:posOffset>9232265</wp:posOffset>
          </wp:positionV>
          <wp:extent cx="7751745" cy="826135"/>
          <wp:effectExtent l="0" t="0" r="1905" b="0"/>
          <wp:wrapSquare wrapText="bothSides" distT="0" distB="0" distL="114300" distR="114300"/>
          <wp:docPr id="1339972386" name="Imagen 1339972386"/>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51745" cy="826135"/>
                  </a:xfrm>
                  <a:prstGeom prst="rect">
                    <a:avLst/>
                  </a:prstGeom>
                  <a:ln/>
                </pic:spPr>
              </pic:pic>
            </a:graphicData>
          </a:graphic>
        </wp:anchor>
      </w:drawing>
    </w:r>
    <w:r w:rsidR="005473AE">
      <w:rPr>
        <w:color w:val="2A3C57"/>
        <w:sz w:val="20"/>
        <w:szCs w:val="20"/>
      </w:rPr>
      <w:t xml:space="preserve"> </w:t>
    </w:r>
  </w:p>
  <w:p w14:paraId="3FFED092" w14:textId="371A0545" w:rsidR="00227165" w:rsidRDefault="00227165">
    <w:pPr>
      <w:pBdr>
        <w:top w:val="nil"/>
        <w:left w:val="nil"/>
        <w:bottom w:val="nil"/>
        <w:right w:val="nil"/>
        <w:between w:val="nil"/>
      </w:pBdr>
      <w:tabs>
        <w:tab w:val="center" w:pos="4419"/>
        <w:tab w:val="right" w:pos="8838"/>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51A6B" w14:textId="77777777" w:rsidR="00FE6A88" w:rsidRDefault="00FE6A88">
      <w:pPr>
        <w:spacing w:after="0" w:line="240" w:lineRule="auto"/>
      </w:pPr>
      <w:r>
        <w:separator/>
      </w:r>
    </w:p>
  </w:footnote>
  <w:footnote w:type="continuationSeparator" w:id="0">
    <w:p w14:paraId="581B5B87" w14:textId="77777777" w:rsidR="00FE6A88" w:rsidRDefault="00FE6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9E794" w14:textId="77777777" w:rsidR="00227165" w:rsidRDefault="00DF2A53">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58240" behindDoc="0" locked="0" layoutInCell="1" hidden="0" allowOverlap="1" wp14:anchorId="1626C4C7" wp14:editId="254C62DC">
          <wp:simplePos x="0" y="0"/>
          <wp:positionH relativeFrom="margin">
            <wp:posOffset>-387985</wp:posOffset>
          </wp:positionH>
          <wp:positionV relativeFrom="margin">
            <wp:posOffset>-669290</wp:posOffset>
          </wp:positionV>
          <wp:extent cx="2304000" cy="439200"/>
          <wp:effectExtent l="0" t="0" r="1270" b="0"/>
          <wp:wrapSquare wrapText="bothSides" distT="0" distB="0" distL="114300" distR="114300"/>
          <wp:docPr id="339679916" name="Imagen 33967991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04000" cy="439200"/>
                  </a:xfrm>
                  <a:prstGeom prst="rect">
                    <a:avLst/>
                  </a:prstGeom>
                  <a:ln/>
                </pic:spPr>
              </pic:pic>
            </a:graphicData>
          </a:graphic>
        </wp:anchor>
      </w:drawing>
    </w:r>
  </w:p>
  <w:p w14:paraId="04D5E0DA" w14:textId="7602731C" w:rsidR="00227165" w:rsidRDefault="0022716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5A"/>
    <w:multiLevelType w:val="hybridMultilevel"/>
    <w:tmpl w:val="16DA2B5E"/>
    <w:lvl w:ilvl="0" w:tplc="24AAE3E2">
      <w:start w:val="1"/>
      <w:numFmt w:val="bullet"/>
      <w:lvlText w:val="-"/>
      <w:lvlJc w:val="left"/>
      <w:pPr>
        <w:ind w:left="720" w:hanging="360"/>
      </w:pPr>
      <w:rPr>
        <w:rFonts w:ascii="Calibri" w:eastAsiaTheme="minorHAnsi" w:hAnsi="Calibri" w:cs="Calibr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B16E17"/>
    <w:multiLevelType w:val="hybridMultilevel"/>
    <w:tmpl w:val="43B84AE8"/>
    <w:lvl w:ilvl="0" w:tplc="107CD9D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ECD573A"/>
    <w:multiLevelType w:val="hybridMultilevel"/>
    <w:tmpl w:val="298648B2"/>
    <w:lvl w:ilvl="0" w:tplc="50AC438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CA3BA7"/>
    <w:multiLevelType w:val="hybridMultilevel"/>
    <w:tmpl w:val="72661C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1D000A5"/>
    <w:multiLevelType w:val="multilevel"/>
    <w:tmpl w:val="B190750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44A24B83"/>
    <w:multiLevelType w:val="hybridMultilevel"/>
    <w:tmpl w:val="298648B2"/>
    <w:lvl w:ilvl="0" w:tplc="50AC438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9D2AB4"/>
    <w:multiLevelType w:val="hybridMultilevel"/>
    <w:tmpl w:val="D3B8E764"/>
    <w:lvl w:ilvl="0" w:tplc="240A000F">
      <w:start w:val="1"/>
      <w:numFmt w:val="decimal"/>
      <w:lvlText w:val="%1."/>
      <w:lvlJc w:val="left"/>
      <w:pPr>
        <w:ind w:left="1420" w:hanging="360"/>
      </w:pPr>
    </w:lvl>
    <w:lvl w:ilvl="1" w:tplc="240A0019" w:tentative="1">
      <w:start w:val="1"/>
      <w:numFmt w:val="lowerLetter"/>
      <w:lvlText w:val="%2."/>
      <w:lvlJc w:val="left"/>
      <w:pPr>
        <w:ind w:left="2140" w:hanging="360"/>
      </w:pPr>
    </w:lvl>
    <w:lvl w:ilvl="2" w:tplc="240A001B" w:tentative="1">
      <w:start w:val="1"/>
      <w:numFmt w:val="lowerRoman"/>
      <w:lvlText w:val="%3."/>
      <w:lvlJc w:val="right"/>
      <w:pPr>
        <w:ind w:left="2860" w:hanging="180"/>
      </w:pPr>
    </w:lvl>
    <w:lvl w:ilvl="3" w:tplc="240A000F" w:tentative="1">
      <w:start w:val="1"/>
      <w:numFmt w:val="decimal"/>
      <w:lvlText w:val="%4."/>
      <w:lvlJc w:val="left"/>
      <w:pPr>
        <w:ind w:left="3580" w:hanging="360"/>
      </w:pPr>
    </w:lvl>
    <w:lvl w:ilvl="4" w:tplc="240A0019" w:tentative="1">
      <w:start w:val="1"/>
      <w:numFmt w:val="lowerLetter"/>
      <w:lvlText w:val="%5."/>
      <w:lvlJc w:val="left"/>
      <w:pPr>
        <w:ind w:left="4300" w:hanging="360"/>
      </w:pPr>
    </w:lvl>
    <w:lvl w:ilvl="5" w:tplc="240A001B" w:tentative="1">
      <w:start w:val="1"/>
      <w:numFmt w:val="lowerRoman"/>
      <w:lvlText w:val="%6."/>
      <w:lvlJc w:val="right"/>
      <w:pPr>
        <w:ind w:left="5020" w:hanging="180"/>
      </w:pPr>
    </w:lvl>
    <w:lvl w:ilvl="6" w:tplc="240A000F" w:tentative="1">
      <w:start w:val="1"/>
      <w:numFmt w:val="decimal"/>
      <w:lvlText w:val="%7."/>
      <w:lvlJc w:val="left"/>
      <w:pPr>
        <w:ind w:left="5740" w:hanging="360"/>
      </w:pPr>
    </w:lvl>
    <w:lvl w:ilvl="7" w:tplc="240A0019" w:tentative="1">
      <w:start w:val="1"/>
      <w:numFmt w:val="lowerLetter"/>
      <w:lvlText w:val="%8."/>
      <w:lvlJc w:val="left"/>
      <w:pPr>
        <w:ind w:left="6460" w:hanging="360"/>
      </w:pPr>
    </w:lvl>
    <w:lvl w:ilvl="8" w:tplc="240A001B" w:tentative="1">
      <w:start w:val="1"/>
      <w:numFmt w:val="lowerRoman"/>
      <w:lvlText w:val="%9."/>
      <w:lvlJc w:val="right"/>
      <w:pPr>
        <w:ind w:left="7180" w:hanging="180"/>
      </w:pPr>
    </w:lvl>
  </w:abstractNum>
  <w:abstractNum w:abstractNumId="7" w15:restartNumberingAfterBreak="0">
    <w:nsid w:val="48E374E9"/>
    <w:multiLevelType w:val="hybridMultilevel"/>
    <w:tmpl w:val="72661CD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E24044C"/>
    <w:multiLevelType w:val="hybridMultilevel"/>
    <w:tmpl w:val="5FD859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A1A510D"/>
    <w:multiLevelType w:val="hybridMultilevel"/>
    <w:tmpl w:val="55C28C1C"/>
    <w:lvl w:ilvl="0" w:tplc="B900AD00">
      <w:start w:val="1"/>
      <w:numFmt w:val="decimal"/>
      <w:lvlText w:val="%1."/>
      <w:lvlJc w:val="left"/>
      <w:pPr>
        <w:ind w:left="720" w:hanging="360"/>
      </w:pPr>
      <w:rPr>
        <w:rFonts w:ascii="Bookman Old Style" w:eastAsiaTheme="minorEastAsia" w:hAnsi="Bookman Old Style" w:cs="Times New Roman"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1E4307E"/>
    <w:multiLevelType w:val="hybridMultilevel"/>
    <w:tmpl w:val="613243E8"/>
    <w:lvl w:ilvl="0" w:tplc="9AA2C62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0D44331"/>
    <w:multiLevelType w:val="hybridMultilevel"/>
    <w:tmpl w:val="EFFADCCA"/>
    <w:lvl w:ilvl="0" w:tplc="F10854F8">
      <w:start w:val="5"/>
      <w:numFmt w:val="lowerLetter"/>
      <w:lvlText w:val="%1)"/>
      <w:lvlJc w:val="left"/>
      <w:pPr>
        <w:ind w:left="2410" w:hanging="318"/>
      </w:pPr>
      <w:rPr>
        <w:rFonts w:ascii="Arial MT" w:eastAsia="Arial MT" w:hAnsi="Arial MT" w:cs="Arial MT" w:hint="default"/>
        <w:spacing w:val="-1"/>
        <w:w w:val="100"/>
        <w:sz w:val="22"/>
        <w:szCs w:val="22"/>
        <w:lang w:val="es-ES" w:eastAsia="en-US" w:bidi="ar-SA"/>
      </w:rPr>
    </w:lvl>
    <w:lvl w:ilvl="1" w:tplc="38D8FEA8">
      <w:start w:val="1"/>
      <w:numFmt w:val="decimal"/>
      <w:lvlText w:val="%2)"/>
      <w:lvlJc w:val="left"/>
      <w:pPr>
        <w:ind w:left="3173" w:hanging="360"/>
      </w:pPr>
      <w:rPr>
        <w:rFonts w:ascii="Arial MT" w:eastAsia="Arial MT" w:hAnsi="Arial MT" w:cs="Arial MT" w:hint="default"/>
        <w:spacing w:val="-1"/>
        <w:w w:val="100"/>
        <w:sz w:val="22"/>
        <w:szCs w:val="22"/>
        <w:lang w:val="es-ES" w:eastAsia="en-US" w:bidi="ar-SA"/>
      </w:rPr>
    </w:lvl>
    <w:lvl w:ilvl="2" w:tplc="1FCADC5A">
      <w:numFmt w:val="bullet"/>
      <w:lvlText w:val="•"/>
      <w:lvlJc w:val="left"/>
      <w:pPr>
        <w:ind w:left="4040" w:hanging="360"/>
      </w:pPr>
      <w:rPr>
        <w:rFonts w:hint="default"/>
        <w:lang w:val="es-ES" w:eastAsia="en-US" w:bidi="ar-SA"/>
      </w:rPr>
    </w:lvl>
    <w:lvl w:ilvl="3" w:tplc="26EA5412">
      <w:numFmt w:val="bullet"/>
      <w:lvlText w:val="•"/>
      <w:lvlJc w:val="left"/>
      <w:pPr>
        <w:ind w:left="4909" w:hanging="360"/>
      </w:pPr>
      <w:rPr>
        <w:rFonts w:hint="default"/>
        <w:lang w:val="es-ES" w:eastAsia="en-US" w:bidi="ar-SA"/>
      </w:rPr>
    </w:lvl>
    <w:lvl w:ilvl="4" w:tplc="9738DDAC">
      <w:numFmt w:val="bullet"/>
      <w:lvlText w:val="•"/>
      <w:lvlJc w:val="left"/>
      <w:pPr>
        <w:ind w:left="5778" w:hanging="360"/>
      </w:pPr>
      <w:rPr>
        <w:rFonts w:hint="default"/>
        <w:lang w:val="es-ES" w:eastAsia="en-US" w:bidi="ar-SA"/>
      </w:rPr>
    </w:lvl>
    <w:lvl w:ilvl="5" w:tplc="C96E21F6">
      <w:numFmt w:val="bullet"/>
      <w:lvlText w:val="•"/>
      <w:lvlJc w:val="left"/>
      <w:pPr>
        <w:ind w:left="6647" w:hanging="360"/>
      </w:pPr>
      <w:rPr>
        <w:rFonts w:hint="default"/>
        <w:lang w:val="es-ES" w:eastAsia="en-US" w:bidi="ar-SA"/>
      </w:rPr>
    </w:lvl>
    <w:lvl w:ilvl="6" w:tplc="1EC00808">
      <w:numFmt w:val="bullet"/>
      <w:lvlText w:val="•"/>
      <w:lvlJc w:val="left"/>
      <w:pPr>
        <w:ind w:left="7516" w:hanging="360"/>
      </w:pPr>
      <w:rPr>
        <w:rFonts w:hint="default"/>
        <w:lang w:val="es-ES" w:eastAsia="en-US" w:bidi="ar-SA"/>
      </w:rPr>
    </w:lvl>
    <w:lvl w:ilvl="7" w:tplc="64EAE5F8">
      <w:numFmt w:val="bullet"/>
      <w:lvlText w:val="•"/>
      <w:lvlJc w:val="left"/>
      <w:pPr>
        <w:ind w:left="8385" w:hanging="360"/>
      </w:pPr>
      <w:rPr>
        <w:rFonts w:hint="default"/>
        <w:lang w:val="es-ES" w:eastAsia="en-US" w:bidi="ar-SA"/>
      </w:rPr>
    </w:lvl>
    <w:lvl w:ilvl="8" w:tplc="01CC2C52">
      <w:numFmt w:val="bullet"/>
      <w:lvlText w:val="•"/>
      <w:lvlJc w:val="left"/>
      <w:pPr>
        <w:ind w:left="9254" w:hanging="360"/>
      </w:pPr>
      <w:rPr>
        <w:rFonts w:hint="default"/>
        <w:lang w:val="es-ES" w:eastAsia="en-US" w:bidi="ar-SA"/>
      </w:rPr>
    </w:lvl>
  </w:abstractNum>
  <w:abstractNum w:abstractNumId="12" w15:restartNumberingAfterBreak="0">
    <w:nsid w:val="7D516D91"/>
    <w:multiLevelType w:val="hybridMultilevel"/>
    <w:tmpl w:val="FE4A01F4"/>
    <w:lvl w:ilvl="0" w:tplc="4BC8C7E4">
      <w:start w:val="1"/>
      <w:numFmt w:val="decimal"/>
      <w:lvlText w:val="%1."/>
      <w:lvlJc w:val="left"/>
      <w:pPr>
        <w:ind w:left="720" w:hanging="360"/>
      </w:pPr>
      <w:rPr>
        <w:rFonts w:ascii="Bookman Old Style" w:eastAsiaTheme="minorEastAsia" w:hAnsi="Bookman Old Style" w:cs="Times New Roman" w:hint="default"/>
        <w:b/>
        <w:bCs/>
        <w:strike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2"/>
  </w:num>
  <w:num w:numId="5">
    <w:abstractNumId w:val="3"/>
  </w:num>
  <w:num w:numId="6">
    <w:abstractNumId w:val="4"/>
  </w:num>
  <w:num w:numId="7">
    <w:abstractNumId w:val="5"/>
  </w:num>
  <w:num w:numId="8">
    <w:abstractNumId w:val="7"/>
  </w:num>
  <w:num w:numId="9">
    <w:abstractNumId w:val="6"/>
  </w:num>
  <w:num w:numId="10">
    <w:abstractNumId w:val="12"/>
  </w:num>
  <w:num w:numId="11">
    <w:abstractNumId w:val="9"/>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65"/>
    <w:rsid w:val="00000CEE"/>
    <w:rsid w:val="0000289F"/>
    <w:rsid w:val="000149B5"/>
    <w:rsid w:val="00046B30"/>
    <w:rsid w:val="0006117E"/>
    <w:rsid w:val="00086EE8"/>
    <w:rsid w:val="000A5EC7"/>
    <w:rsid w:val="000C28AD"/>
    <w:rsid w:val="000F291B"/>
    <w:rsid w:val="001349F8"/>
    <w:rsid w:val="001455B7"/>
    <w:rsid w:val="00166244"/>
    <w:rsid w:val="0019198F"/>
    <w:rsid w:val="001B1632"/>
    <w:rsid w:val="001B727D"/>
    <w:rsid w:val="001C7F67"/>
    <w:rsid w:val="001D4089"/>
    <w:rsid w:val="001E3592"/>
    <w:rsid w:val="001F19F9"/>
    <w:rsid w:val="00210A60"/>
    <w:rsid w:val="002263EF"/>
    <w:rsid w:val="00227165"/>
    <w:rsid w:val="00253E31"/>
    <w:rsid w:val="0026135A"/>
    <w:rsid w:val="002663F7"/>
    <w:rsid w:val="002812D4"/>
    <w:rsid w:val="00297A21"/>
    <w:rsid w:val="002B1BF8"/>
    <w:rsid w:val="002B7A90"/>
    <w:rsid w:val="002C688F"/>
    <w:rsid w:val="002D5427"/>
    <w:rsid w:val="00301CB9"/>
    <w:rsid w:val="003150FB"/>
    <w:rsid w:val="00332E8A"/>
    <w:rsid w:val="0034146B"/>
    <w:rsid w:val="00344656"/>
    <w:rsid w:val="003603F3"/>
    <w:rsid w:val="003A1775"/>
    <w:rsid w:val="003A2F53"/>
    <w:rsid w:val="003C582A"/>
    <w:rsid w:val="003E0D8C"/>
    <w:rsid w:val="003E2AF5"/>
    <w:rsid w:val="0040236A"/>
    <w:rsid w:val="004144D9"/>
    <w:rsid w:val="004231AE"/>
    <w:rsid w:val="004378AC"/>
    <w:rsid w:val="00444C6B"/>
    <w:rsid w:val="004672A3"/>
    <w:rsid w:val="0046730A"/>
    <w:rsid w:val="004806EF"/>
    <w:rsid w:val="004B7349"/>
    <w:rsid w:val="004F4D06"/>
    <w:rsid w:val="00505416"/>
    <w:rsid w:val="00524C5F"/>
    <w:rsid w:val="005473AE"/>
    <w:rsid w:val="00585B4C"/>
    <w:rsid w:val="005A11E5"/>
    <w:rsid w:val="005A724C"/>
    <w:rsid w:val="005C1CCF"/>
    <w:rsid w:val="005C60FB"/>
    <w:rsid w:val="005D7D8C"/>
    <w:rsid w:val="006138D8"/>
    <w:rsid w:val="00627C26"/>
    <w:rsid w:val="00686617"/>
    <w:rsid w:val="006A6681"/>
    <w:rsid w:val="006A6F18"/>
    <w:rsid w:val="006C7212"/>
    <w:rsid w:val="006D2344"/>
    <w:rsid w:val="00712A9A"/>
    <w:rsid w:val="00733875"/>
    <w:rsid w:val="00743627"/>
    <w:rsid w:val="007505AB"/>
    <w:rsid w:val="0076402D"/>
    <w:rsid w:val="007C79F2"/>
    <w:rsid w:val="0081029E"/>
    <w:rsid w:val="00820866"/>
    <w:rsid w:val="00831C90"/>
    <w:rsid w:val="008336B1"/>
    <w:rsid w:val="008411FF"/>
    <w:rsid w:val="00867B73"/>
    <w:rsid w:val="0087162A"/>
    <w:rsid w:val="00882688"/>
    <w:rsid w:val="0088581C"/>
    <w:rsid w:val="008918BA"/>
    <w:rsid w:val="008A739F"/>
    <w:rsid w:val="008B195C"/>
    <w:rsid w:val="008C624E"/>
    <w:rsid w:val="00906848"/>
    <w:rsid w:val="009224B8"/>
    <w:rsid w:val="00924E41"/>
    <w:rsid w:val="00927232"/>
    <w:rsid w:val="00930370"/>
    <w:rsid w:val="00935AF6"/>
    <w:rsid w:val="00964434"/>
    <w:rsid w:val="00973E49"/>
    <w:rsid w:val="009B020A"/>
    <w:rsid w:val="009B7607"/>
    <w:rsid w:val="009C7FC6"/>
    <w:rsid w:val="009D09E6"/>
    <w:rsid w:val="009E1887"/>
    <w:rsid w:val="009E7FFC"/>
    <w:rsid w:val="00A01BD0"/>
    <w:rsid w:val="00A02B78"/>
    <w:rsid w:val="00A138C3"/>
    <w:rsid w:val="00A21B95"/>
    <w:rsid w:val="00A22BED"/>
    <w:rsid w:val="00A33FEC"/>
    <w:rsid w:val="00A42BB0"/>
    <w:rsid w:val="00A53575"/>
    <w:rsid w:val="00A83722"/>
    <w:rsid w:val="00A861F8"/>
    <w:rsid w:val="00A97778"/>
    <w:rsid w:val="00AA49B6"/>
    <w:rsid w:val="00AB66AC"/>
    <w:rsid w:val="00AB7C26"/>
    <w:rsid w:val="00AE6819"/>
    <w:rsid w:val="00AF14E4"/>
    <w:rsid w:val="00B00DAA"/>
    <w:rsid w:val="00B330C1"/>
    <w:rsid w:val="00B36057"/>
    <w:rsid w:val="00B525CF"/>
    <w:rsid w:val="00B704A1"/>
    <w:rsid w:val="00B81ED6"/>
    <w:rsid w:val="00BA0D49"/>
    <w:rsid w:val="00BC209E"/>
    <w:rsid w:val="00C069B3"/>
    <w:rsid w:val="00C11B7F"/>
    <w:rsid w:val="00C664BE"/>
    <w:rsid w:val="00C843AA"/>
    <w:rsid w:val="00C92BC1"/>
    <w:rsid w:val="00CB7992"/>
    <w:rsid w:val="00CC6783"/>
    <w:rsid w:val="00CD3016"/>
    <w:rsid w:val="00D157A4"/>
    <w:rsid w:val="00D259BE"/>
    <w:rsid w:val="00D264B2"/>
    <w:rsid w:val="00D430FE"/>
    <w:rsid w:val="00D64039"/>
    <w:rsid w:val="00D64936"/>
    <w:rsid w:val="00D65B32"/>
    <w:rsid w:val="00D715BC"/>
    <w:rsid w:val="00D95086"/>
    <w:rsid w:val="00DB0EB1"/>
    <w:rsid w:val="00DC1174"/>
    <w:rsid w:val="00DD3B3F"/>
    <w:rsid w:val="00DE0F52"/>
    <w:rsid w:val="00DF2A53"/>
    <w:rsid w:val="00E1498D"/>
    <w:rsid w:val="00E52509"/>
    <w:rsid w:val="00E52C39"/>
    <w:rsid w:val="00E75805"/>
    <w:rsid w:val="00E830E6"/>
    <w:rsid w:val="00E937AC"/>
    <w:rsid w:val="00EB78C3"/>
    <w:rsid w:val="00EC1EA6"/>
    <w:rsid w:val="00EC5608"/>
    <w:rsid w:val="00F54045"/>
    <w:rsid w:val="00F62914"/>
    <w:rsid w:val="00F67FA4"/>
    <w:rsid w:val="00F75ACF"/>
    <w:rsid w:val="00F77E2B"/>
    <w:rsid w:val="00F81B90"/>
    <w:rsid w:val="00F9316F"/>
    <w:rsid w:val="00FE6A88"/>
    <w:rsid w:val="00FF4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52C90"/>
  <w15:docId w15:val="{3ECE410F-306E-4F6B-BF8E-A4D12176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Bookman Old Style" w:hAnsi="Bookman Old Style" w:cs="Bookman Old Style"/>
        <w:sz w:val="22"/>
        <w:szCs w:val="22"/>
        <w:lang w:val="es-CO" w:eastAsia="es-CO"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Normal"/>
    <w:qFormat/>
    <w:rsid w:val="00BD730A"/>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rrafodelista">
    <w:name w:val="List Paragraph"/>
    <w:basedOn w:val="Normal"/>
    <w:uiPriority w:val="34"/>
    <w:qFormat/>
    <w:rsid w:val="00D65140"/>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A02515"/>
    <w:rPr>
      <w:b/>
      <w:bCs/>
    </w:rPr>
  </w:style>
  <w:style w:type="character" w:styleId="nfasis">
    <w:name w:val="Emphasis"/>
    <w:basedOn w:val="Fuentedeprrafopredeter"/>
    <w:uiPriority w:val="20"/>
    <w:qFormat/>
    <w:rsid w:val="00A02515"/>
    <w:rPr>
      <w:i/>
      <w:iCs/>
    </w:rPr>
  </w:style>
  <w:style w:type="character" w:styleId="Hipervnculo">
    <w:name w:val="Hyperlink"/>
    <w:basedOn w:val="Fuentedeprrafopredeter"/>
    <w:uiPriority w:val="99"/>
    <w:unhideWhenUsed/>
    <w:rsid w:val="009A4489"/>
    <w:rPr>
      <w:color w:val="0563C1" w:themeColor="hyperlink"/>
      <w:u w:val="single"/>
    </w:rPr>
  </w:style>
  <w:style w:type="character" w:customStyle="1" w:styleId="UnresolvedMention">
    <w:name w:val="Unresolved Mention"/>
    <w:basedOn w:val="Fuentedeprrafopredeter"/>
    <w:uiPriority w:val="99"/>
    <w:semiHidden/>
    <w:unhideWhenUsed/>
    <w:rsid w:val="009A4489"/>
    <w:rPr>
      <w:color w:val="605E5C"/>
      <w:shd w:val="clear" w:color="auto" w:fill="E1DFDD"/>
    </w:rPr>
  </w:style>
  <w:style w:type="paragraph" w:styleId="Encabezado">
    <w:name w:val="header"/>
    <w:basedOn w:val="Normal"/>
    <w:link w:val="EncabezadoCar"/>
    <w:uiPriority w:val="99"/>
    <w:unhideWhenUsed/>
    <w:rsid w:val="005B32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2F2"/>
  </w:style>
  <w:style w:type="paragraph" w:styleId="Piedepgina">
    <w:name w:val="footer"/>
    <w:basedOn w:val="Normal"/>
    <w:link w:val="PiedepginaCar"/>
    <w:uiPriority w:val="99"/>
    <w:unhideWhenUsed/>
    <w:rsid w:val="005B32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2F2"/>
  </w:style>
  <w:style w:type="table" w:styleId="Tablaconcuadrcula">
    <w:name w:val="Table Grid"/>
    <w:basedOn w:val="Tablanormal"/>
    <w:uiPriority w:val="39"/>
    <w:rsid w:val="00C90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14E43"/>
    <w:rPr>
      <w:b/>
      <w:sz w:val="48"/>
      <w:szCs w:val="48"/>
    </w:rPr>
  </w:style>
  <w:style w:type="paragraph" w:styleId="Bibliografa">
    <w:name w:val="Bibliography"/>
    <w:basedOn w:val="Normal"/>
    <w:next w:val="Normal"/>
    <w:uiPriority w:val="37"/>
    <w:unhideWhenUsed/>
    <w:rsid w:val="00D14E43"/>
  </w:style>
  <w:style w:type="paragraph" w:styleId="Textonotaalfinal">
    <w:name w:val="endnote text"/>
    <w:basedOn w:val="Normal"/>
    <w:link w:val="TextonotaalfinalCar"/>
    <w:uiPriority w:val="99"/>
    <w:semiHidden/>
    <w:unhideWhenUsed/>
    <w:rsid w:val="00D14E4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4E43"/>
    <w:rPr>
      <w:sz w:val="20"/>
      <w:szCs w:val="20"/>
    </w:rPr>
  </w:style>
  <w:style w:type="character" w:styleId="Refdenotaalfinal">
    <w:name w:val="endnote reference"/>
    <w:basedOn w:val="Fuentedeprrafopredeter"/>
    <w:uiPriority w:val="99"/>
    <w:semiHidden/>
    <w:unhideWhenUsed/>
    <w:rsid w:val="00D14E43"/>
    <w:rPr>
      <w:vertAlign w:val="superscript"/>
    </w:rPr>
  </w:style>
  <w:style w:type="paragraph" w:styleId="Textonotapie">
    <w:name w:val="footnote text"/>
    <w:basedOn w:val="Normal"/>
    <w:link w:val="TextonotapieCar"/>
    <w:uiPriority w:val="99"/>
    <w:semiHidden/>
    <w:unhideWhenUsed/>
    <w:rsid w:val="00716A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6AC3"/>
    <w:rPr>
      <w:sz w:val="20"/>
      <w:szCs w:val="20"/>
    </w:rPr>
  </w:style>
  <w:style w:type="character" w:styleId="Refdenotaalpie">
    <w:name w:val="footnote reference"/>
    <w:basedOn w:val="Fuentedeprrafopredeter"/>
    <w:uiPriority w:val="99"/>
    <w:semiHidden/>
    <w:unhideWhenUsed/>
    <w:rsid w:val="00716AC3"/>
    <w:rPr>
      <w:vertAlign w:val="superscript"/>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paragraph" w:styleId="Textoindependiente">
    <w:name w:val="Body Text"/>
    <w:basedOn w:val="Normal"/>
    <w:link w:val="TextoindependienteCar"/>
    <w:uiPriority w:val="1"/>
    <w:qFormat/>
    <w:rsid w:val="006A6681"/>
    <w:pPr>
      <w:widowControl w:val="0"/>
      <w:autoSpaceDE w:val="0"/>
      <w:autoSpaceDN w:val="0"/>
      <w:spacing w:after="0" w:line="240" w:lineRule="auto"/>
      <w:jc w:val="left"/>
    </w:pPr>
    <w:rPr>
      <w:rFonts w:ascii="Arial" w:eastAsia="Arial" w:hAnsi="Arial" w:cs="Arial"/>
      <w:i/>
      <w:iCs/>
      <w:sz w:val="24"/>
      <w:szCs w:val="24"/>
      <w:lang w:val="es-ES" w:eastAsia="en-US"/>
    </w:rPr>
  </w:style>
  <w:style w:type="character" w:customStyle="1" w:styleId="TextoindependienteCar">
    <w:name w:val="Texto independiente Car"/>
    <w:basedOn w:val="Fuentedeprrafopredeter"/>
    <w:link w:val="Textoindependiente"/>
    <w:uiPriority w:val="1"/>
    <w:rsid w:val="006A6681"/>
    <w:rPr>
      <w:rFonts w:ascii="Arial" w:eastAsia="Arial" w:hAnsi="Arial" w:cs="Arial"/>
      <w:i/>
      <w:iCs/>
      <w:sz w:val="24"/>
      <w:szCs w:val="24"/>
      <w:lang w:val="es-ES" w:eastAsia="en-US"/>
    </w:rPr>
  </w:style>
  <w:style w:type="paragraph" w:styleId="NormalWeb">
    <w:name w:val="Normal (Web)"/>
    <w:basedOn w:val="Normal"/>
    <w:uiPriority w:val="99"/>
    <w:unhideWhenUsed/>
    <w:rsid w:val="00D430FE"/>
    <w:pPr>
      <w:spacing w:after="0" w:line="240" w:lineRule="auto"/>
      <w:jc w:val="left"/>
    </w:pPr>
    <w:rPr>
      <w:rFonts w:ascii="Times New Roman" w:eastAsiaTheme="minorEastAsia" w:hAnsi="Times New Roman" w:cs="Times New Roman"/>
      <w:kern w:val="2"/>
      <w:sz w:val="24"/>
      <w:szCs w:val="24"/>
      <w:lang w:eastAsia="es-ES"/>
      <w14:ligatures w14:val="standardContextual"/>
    </w:rPr>
  </w:style>
  <w:style w:type="character" w:customStyle="1" w:styleId="apple-converted-space">
    <w:name w:val="apple-converted-space"/>
    <w:basedOn w:val="Fuentedeprrafopredeter"/>
    <w:rsid w:val="00D430FE"/>
  </w:style>
  <w:style w:type="paragraph" w:customStyle="1" w:styleId="TableParagraph">
    <w:name w:val="Table Paragraph"/>
    <w:basedOn w:val="Normal"/>
    <w:uiPriority w:val="1"/>
    <w:qFormat/>
    <w:rsid w:val="008918BA"/>
    <w:pPr>
      <w:widowControl w:val="0"/>
      <w:autoSpaceDE w:val="0"/>
      <w:autoSpaceDN w:val="0"/>
      <w:spacing w:after="0" w:line="240" w:lineRule="auto"/>
      <w:ind w:left="69"/>
      <w:jc w:val="left"/>
    </w:pPr>
    <w:rPr>
      <w:rFonts w:ascii="Arial MT" w:eastAsia="Arial MT" w:hAnsi="Arial MT" w:cs="Arial MT"/>
      <w:lang w:val="es-ES" w:eastAsia="en-US"/>
    </w:rPr>
  </w:style>
  <w:style w:type="paragraph" w:styleId="Textodeglobo">
    <w:name w:val="Balloon Text"/>
    <w:basedOn w:val="Normal"/>
    <w:link w:val="TextodegloboCar"/>
    <w:uiPriority w:val="99"/>
    <w:semiHidden/>
    <w:unhideWhenUsed/>
    <w:rsid w:val="006866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6617"/>
    <w:rPr>
      <w:rFonts w:ascii="Segoe UI" w:hAnsi="Segoe UI" w:cs="Segoe UI"/>
      <w:sz w:val="18"/>
      <w:szCs w:val="18"/>
    </w:rPr>
  </w:style>
  <w:style w:type="paragraph" w:styleId="Sinespaciado">
    <w:name w:val="No Spacing"/>
    <w:uiPriority w:val="1"/>
    <w:qFormat/>
    <w:rsid w:val="00A535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256563">
      <w:bodyDiv w:val="1"/>
      <w:marLeft w:val="0"/>
      <w:marRight w:val="0"/>
      <w:marTop w:val="0"/>
      <w:marBottom w:val="0"/>
      <w:divBdr>
        <w:top w:val="none" w:sz="0" w:space="0" w:color="auto"/>
        <w:left w:val="none" w:sz="0" w:space="0" w:color="auto"/>
        <w:bottom w:val="none" w:sz="0" w:space="0" w:color="auto"/>
        <w:right w:val="none" w:sz="0" w:space="0" w:color="auto"/>
      </w:divBdr>
    </w:div>
    <w:div w:id="771978982">
      <w:bodyDiv w:val="1"/>
      <w:marLeft w:val="0"/>
      <w:marRight w:val="0"/>
      <w:marTop w:val="0"/>
      <w:marBottom w:val="0"/>
      <w:divBdr>
        <w:top w:val="none" w:sz="0" w:space="0" w:color="auto"/>
        <w:left w:val="none" w:sz="0" w:space="0" w:color="auto"/>
        <w:bottom w:val="none" w:sz="0" w:space="0" w:color="auto"/>
        <w:right w:val="none" w:sz="0" w:space="0" w:color="auto"/>
      </w:divBdr>
    </w:div>
    <w:div w:id="1041633910">
      <w:bodyDiv w:val="1"/>
      <w:marLeft w:val="0"/>
      <w:marRight w:val="0"/>
      <w:marTop w:val="0"/>
      <w:marBottom w:val="0"/>
      <w:divBdr>
        <w:top w:val="none" w:sz="0" w:space="0" w:color="auto"/>
        <w:left w:val="none" w:sz="0" w:space="0" w:color="auto"/>
        <w:bottom w:val="none" w:sz="0" w:space="0" w:color="auto"/>
        <w:right w:val="none" w:sz="0" w:space="0" w:color="auto"/>
      </w:divBdr>
    </w:div>
    <w:div w:id="1422022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LWBjVT+i68qtHtwU6rdMqhIM9g==">CgMxLjA4AHIhMUU1dm5KaWJZOVhzb0FGX3dCQmJMNDVNR2h0V3FFYWd6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42778D-83AB-4967-98C3-19EA854C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1795</Words>
  <Characters>9877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Jaider Andrés SUAREZ ALMANZA</dc:creator>
  <cp:lastModifiedBy>Jaider Andres Suarez Almanza</cp:lastModifiedBy>
  <cp:revision>18</cp:revision>
  <cp:lastPrinted>2024-06-11T13:38:00Z</cp:lastPrinted>
  <dcterms:created xsi:type="dcterms:W3CDTF">2024-06-11T16:24:00Z</dcterms:created>
  <dcterms:modified xsi:type="dcterms:W3CDTF">2024-06-12T19:10:00Z</dcterms:modified>
</cp:coreProperties>
</file>