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3573DBF" w14:textId="2CE03D9F" w:rsidR="0085688A" w:rsidRPr="00210223" w:rsidRDefault="00B321B1" w:rsidP="000C633F">
      <w:pPr>
        <w:spacing w:after="0" w:line="240" w:lineRule="auto"/>
        <w:jc w:val="both"/>
        <w:rPr>
          <w:rFonts w:ascii="Arial" w:hAnsi="Arial" w:cs="Arial"/>
          <w:sz w:val="24"/>
          <w:szCs w:val="24"/>
          <w:lang w:val="es-ES"/>
        </w:rPr>
      </w:pPr>
      <w:r w:rsidRPr="00210223">
        <w:rPr>
          <w:rFonts w:ascii="Arial" w:hAnsi="Arial" w:cs="Arial"/>
          <w:sz w:val="24"/>
          <w:szCs w:val="24"/>
          <w:lang w:val="es-ES"/>
        </w:rPr>
        <w:t xml:space="preserve">Bogotá D.C. </w:t>
      </w:r>
      <w:r w:rsidR="00563C18">
        <w:rPr>
          <w:rFonts w:ascii="Arial" w:hAnsi="Arial" w:cs="Arial"/>
          <w:sz w:val="24"/>
          <w:szCs w:val="24"/>
          <w:lang w:val="es-ES"/>
        </w:rPr>
        <w:t>abril</w:t>
      </w:r>
      <w:r w:rsidR="00DF4CF5" w:rsidRPr="00210223">
        <w:rPr>
          <w:rFonts w:ascii="Arial" w:hAnsi="Arial" w:cs="Arial"/>
          <w:sz w:val="24"/>
          <w:szCs w:val="24"/>
          <w:lang w:val="es-ES"/>
        </w:rPr>
        <w:t xml:space="preserve"> </w:t>
      </w:r>
      <w:r w:rsidRPr="00210223">
        <w:rPr>
          <w:rFonts w:ascii="Arial" w:hAnsi="Arial" w:cs="Arial"/>
          <w:sz w:val="24"/>
          <w:szCs w:val="24"/>
          <w:lang w:val="es-ES"/>
        </w:rPr>
        <w:t>de 2024</w:t>
      </w:r>
    </w:p>
    <w:p w14:paraId="4263D080" w14:textId="0A429186" w:rsidR="00B321B1" w:rsidRPr="00210223" w:rsidRDefault="00B321B1" w:rsidP="000C633F">
      <w:pPr>
        <w:spacing w:after="0" w:line="240" w:lineRule="auto"/>
        <w:jc w:val="both"/>
        <w:rPr>
          <w:rFonts w:ascii="Arial Narrow" w:hAnsi="Arial Narrow" w:cs="Arial"/>
          <w:sz w:val="24"/>
          <w:szCs w:val="24"/>
          <w:lang w:val="es-ES"/>
        </w:rPr>
      </w:pPr>
    </w:p>
    <w:p w14:paraId="2EB5A272" w14:textId="07705945" w:rsidR="00C12912" w:rsidRPr="00210223" w:rsidRDefault="00C12912" w:rsidP="00C12912">
      <w:pPr>
        <w:rPr>
          <w:rFonts w:ascii="Arial" w:eastAsia="Arial" w:hAnsi="Arial" w:cs="Arial"/>
          <w:sz w:val="24"/>
          <w:szCs w:val="24"/>
        </w:rPr>
      </w:pPr>
      <w:r w:rsidRPr="00210223">
        <w:rPr>
          <w:rFonts w:ascii="Arial" w:eastAsia="Arial" w:hAnsi="Arial" w:cs="Arial"/>
          <w:sz w:val="24"/>
          <w:szCs w:val="24"/>
        </w:rPr>
        <w:t xml:space="preserve">Honorable Representante                                                                                                                     </w:t>
      </w:r>
      <w:r w:rsidRPr="00210223">
        <w:rPr>
          <w:rFonts w:ascii="Arial" w:eastAsia="Arial" w:hAnsi="Arial" w:cs="Arial"/>
          <w:b/>
          <w:sz w:val="24"/>
          <w:szCs w:val="24"/>
        </w:rPr>
        <w:t xml:space="preserve">OSCAR HERNÁN SÁNCHEZ LEÓN                                                                                                                                                                                                         </w:t>
      </w:r>
      <w:r w:rsidRPr="00210223">
        <w:rPr>
          <w:rFonts w:ascii="Arial" w:eastAsia="Arial" w:hAnsi="Arial" w:cs="Arial"/>
          <w:sz w:val="24"/>
          <w:szCs w:val="24"/>
        </w:rPr>
        <w:t>Presidente                                                                                                                                                                                                  Comisión Primera Constitucional Permanente                                                                                                                                                Cámara de Representantes                                                                                                               Ciudad</w:t>
      </w:r>
    </w:p>
    <w:p w14:paraId="715CDC29"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b/>
          <w:sz w:val="24"/>
          <w:szCs w:val="24"/>
        </w:rPr>
        <w:t>Asunto:</w:t>
      </w:r>
      <w:r w:rsidRPr="00210223">
        <w:rPr>
          <w:rFonts w:ascii="Arial" w:eastAsia="Arial" w:hAnsi="Arial" w:cs="Arial"/>
          <w:sz w:val="24"/>
          <w:szCs w:val="24"/>
        </w:rPr>
        <w:t xml:space="preserve"> Informe de ponencia para Primer Debate Proyecto de Ley No. 064 de 2023 Cámara “Por medio del cual se modifica y actualiza la Ley 1448 de 2011 “Política de atención y reparación integral a las víctimas” acumulado con el Proyecto de Ley No. 152 de 2023 Cámara “Por medio de la cual se modifica y fortalece la Ley 1448 de 2011: Ley de Víctimas” acumulado con el Proyecto de Ley No. 210 de 2023 Cámara “Por medio de la cual se modifica, adiciona la Ley 1448 de 2011 y se dictan otras disposiciones”, acumulado con el Proyecto de Ley No. 257 de 2023 Cámara "Por medio de la cual se modifican y adicionan la Ley 1448 de 2011 y la Ley 975 de 2005 y se dictan otras disposiciones".</w:t>
      </w:r>
    </w:p>
    <w:p w14:paraId="12770AE2" w14:textId="066338B7"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 xml:space="preserve">Respetado </w:t>
      </w:r>
      <w:r w:rsidR="00644323">
        <w:rPr>
          <w:rFonts w:ascii="Arial" w:eastAsia="Arial" w:hAnsi="Arial" w:cs="Arial"/>
          <w:sz w:val="24"/>
          <w:szCs w:val="24"/>
        </w:rPr>
        <w:t>Presidente</w:t>
      </w:r>
      <w:r w:rsidRPr="00210223">
        <w:rPr>
          <w:rFonts w:ascii="Arial" w:eastAsia="Arial" w:hAnsi="Arial" w:cs="Arial"/>
          <w:sz w:val="24"/>
          <w:szCs w:val="24"/>
        </w:rPr>
        <w:t>,</w:t>
      </w:r>
    </w:p>
    <w:p w14:paraId="7BE9287C" w14:textId="3DB70A04" w:rsidR="00C12912" w:rsidRPr="00B76E9A" w:rsidRDefault="00C12912" w:rsidP="00C12912">
      <w:pPr>
        <w:jc w:val="both"/>
        <w:rPr>
          <w:rFonts w:ascii="Arial" w:eastAsia="Arial" w:hAnsi="Arial" w:cs="Arial"/>
          <w:b/>
          <w:sz w:val="24"/>
          <w:szCs w:val="24"/>
        </w:rPr>
      </w:pPr>
      <w:r w:rsidRPr="00210223">
        <w:rPr>
          <w:rFonts w:ascii="Arial" w:eastAsia="Arial" w:hAnsi="Arial" w:cs="Arial"/>
          <w:sz w:val="24"/>
          <w:szCs w:val="24"/>
        </w:rPr>
        <w:t>En cumplimiento del encargo hecho por la Honorable Mesa Directiva de la Comisión Primera Constitucional</w:t>
      </w:r>
      <w:r w:rsidR="00644323">
        <w:rPr>
          <w:rFonts w:ascii="Arial" w:eastAsia="Arial" w:hAnsi="Arial" w:cs="Arial"/>
          <w:sz w:val="24"/>
          <w:szCs w:val="24"/>
        </w:rPr>
        <w:t xml:space="preserve"> Permanente </w:t>
      </w:r>
      <w:r w:rsidRPr="00210223">
        <w:rPr>
          <w:rFonts w:ascii="Arial" w:eastAsia="Arial" w:hAnsi="Arial" w:cs="Arial"/>
          <w:sz w:val="24"/>
          <w:szCs w:val="24"/>
        </w:rPr>
        <w:t xml:space="preserve">y en atención a lo establecido en los artículos 150, 153 y 156 de la Ley 5 de 1992, nos permitimos rendir informe de </w:t>
      </w:r>
      <w:r w:rsidRPr="00644323">
        <w:rPr>
          <w:rFonts w:ascii="Arial" w:eastAsia="Arial" w:hAnsi="Arial" w:cs="Arial"/>
          <w:b/>
          <w:sz w:val="24"/>
          <w:szCs w:val="24"/>
        </w:rPr>
        <w:t>Ponencia para</w:t>
      </w:r>
      <w:r w:rsidRPr="00210223">
        <w:rPr>
          <w:rFonts w:ascii="Arial" w:eastAsia="Arial" w:hAnsi="Arial" w:cs="Arial"/>
          <w:sz w:val="24"/>
          <w:szCs w:val="24"/>
        </w:rPr>
        <w:t xml:space="preserve"> </w:t>
      </w:r>
      <w:r w:rsidRPr="00644323">
        <w:rPr>
          <w:rFonts w:ascii="Arial" w:eastAsia="Arial" w:hAnsi="Arial" w:cs="Arial"/>
          <w:b/>
          <w:sz w:val="24"/>
          <w:szCs w:val="24"/>
        </w:rPr>
        <w:t>Primer Debate del Proyecto</w:t>
      </w:r>
      <w:r w:rsidRPr="00210223">
        <w:rPr>
          <w:rFonts w:ascii="Arial" w:eastAsia="Arial" w:hAnsi="Arial" w:cs="Arial"/>
          <w:sz w:val="24"/>
          <w:szCs w:val="24"/>
        </w:rPr>
        <w:t xml:space="preserve"> </w:t>
      </w:r>
      <w:r w:rsidRPr="00B76E9A">
        <w:rPr>
          <w:rFonts w:ascii="Arial" w:eastAsia="Arial" w:hAnsi="Arial" w:cs="Arial"/>
          <w:b/>
          <w:sz w:val="24"/>
          <w:szCs w:val="24"/>
        </w:rPr>
        <w:t>de Ley</w:t>
      </w:r>
      <w:r w:rsidRPr="00210223">
        <w:rPr>
          <w:rFonts w:ascii="Arial" w:eastAsia="Arial" w:hAnsi="Arial" w:cs="Arial"/>
          <w:sz w:val="24"/>
          <w:szCs w:val="24"/>
        </w:rPr>
        <w:t xml:space="preserve"> </w:t>
      </w:r>
      <w:r w:rsidRPr="00B76E9A">
        <w:rPr>
          <w:rFonts w:ascii="Arial" w:eastAsia="Arial" w:hAnsi="Arial" w:cs="Arial"/>
          <w:b/>
          <w:sz w:val="24"/>
          <w:szCs w:val="24"/>
        </w:rPr>
        <w:t>No. 064 de 2023 Cámara “Por medio del cual se modifica y actualiza la Ley 1448 de 2011 “Política de atención y reparación integral a las víctimas” acumulado con el Proyecto de Ley No. 152 de 2023 Cámara “Por medio de la cual se modifica y fortalece la Ley 1448 de 2011: Ley de Víctimas” acumulado con el Proyecto de Ley No. 210 de 2023 Cámara “Por medio de la cual se modifica, adiciona la Ley 1448 de 2011 y se dictan otras disposiciones”, acumulado con el Proyecto de Ley No. 257 de 2023 Cámara "Por medio de la cual se modifican y adicionan la Ley 1448 de 2011 y la Ley 975 de 2005 y se dictan otras disposiciones".</w:t>
      </w:r>
    </w:p>
    <w:p w14:paraId="7689C0F3" w14:textId="726FF7E6" w:rsidR="00977728"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De los honorables congresistas,</w:t>
      </w:r>
    </w:p>
    <w:p w14:paraId="2946F3F4" w14:textId="77777777" w:rsidR="00C12912" w:rsidRPr="00210223" w:rsidRDefault="00C12912" w:rsidP="00C12912">
      <w:pPr>
        <w:jc w:val="both"/>
        <w:rPr>
          <w:rFonts w:ascii="Arial" w:eastAsia="Arial" w:hAnsi="Arial" w:cs="Arial"/>
          <w:sz w:val="24"/>
          <w:szCs w:val="24"/>
        </w:rPr>
      </w:pPr>
    </w:p>
    <w:p w14:paraId="0B36B825" w14:textId="4D431F4F" w:rsidR="00C12912" w:rsidRPr="00210223" w:rsidRDefault="00C12912" w:rsidP="00C12912">
      <w:pPr>
        <w:jc w:val="both"/>
        <w:rPr>
          <w:rFonts w:ascii="Arial" w:eastAsia="Arial" w:hAnsi="Arial" w:cs="Arial"/>
          <w:b/>
          <w:sz w:val="24"/>
          <w:szCs w:val="24"/>
        </w:rPr>
      </w:pPr>
    </w:p>
    <w:p w14:paraId="41208423" w14:textId="41710D50" w:rsidR="00C12912" w:rsidRPr="00210223" w:rsidRDefault="00C12912" w:rsidP="00C12912">
      <w:pPr>
        <w:spacing w:line="258" w:lineRule="auto"/>
        <w:textDirection w:val="btLr"/>
        <w:rPr>
          <w:rFonts w:ascii="Arial" w:hAnsi="Arial" w:cs="Arial"/>
          <w:sz w:val="24"/>
          <w:szCs w:val="24"/>
        </w:rPr>
      </w:pPr>
      <w:r w:rsidRPr="00210223">
        <w:rPr>
          <w:rFonts w:ascii="Arial" w:eastAsia="Arial" w:hAnsi="Arial" w:cs="Arial"/>
          <w:b/>
          <w:sz w:val="24"/>
          <w:szCs w:val="24"/>
        </w:rPr>
        <w:t>KARYME ADRANA COTES MARTÍNEZ</w:t>
      </w:r>
      <w:r w:rsidRPr="00210223">
        <w:rPr>
          <w:rFonts w:ascii="Arial" w:hAnsi="Arial" w:cs="Arial"/>
          <w:b/>
          <w:sz w:val="24"/>
          <w:szCs w:val="24"/>
        </w:rPr>
        <w:t xml:space="preserve">        </w:t>
      </w:r>
      <w:r w:rsidRPr="00210223">
        <w:rPr>
          <w:rFonts w:ascii="Arial" w:eastAsia="Arial" w:hAnsi="Arial" w:cs="Arial"/>
          <w:b/>
          <w:sz w:val="24"/>
          <w:szCs w:val="24"/>
        </w:rPr>
        <w:t>JAMES H. MOSQUERA</w:t>
      </w:r>
      <w:r w:rsidRPr="00210223">
        <w:rPr>
          <w:rFonts w:ascii="Arial" w:hAnsi="Arial" w:cs="Arial"/>
          <w:b/>
          <w:sz w:val="24"/>
          <w:szCs w:val="24"/>
        </w:rPr>
        <w:t xml:space="preserve"> TORRES</w:t>
      </w:r>
      <w:r w:rsidRPr="00210223">
        <w:rPr>
          <w:rFonts w:ascii="Arial" w:hAnsi="Arial" w:cs="Arial"/>
          <w:sz w:val="24"/>
          <w:szCs w:val="24"/>
        </w:rPr>
        <w:t xml:space="preserve">                  </w:t>
      </w:r>
      <w:r w:rsidRPr="00210223">
        <w:rPr>
          <w:rFonts w:ascii="Arial" w:eastAsia="Arial" w:hAnsi="Arial" w:cs="Arial"/>
          <w:sz w:val="24"/>
          <w:szCs w:val="24"/>
        </w:rPr>
        <w:t xml:space="preserve">Coordinadora Ponente                                     Coordinador Ponente                     Representante a Cámara </w:t>
      </w:r>
      <w:r w:rsidRPr="00210223">
        <w:rPr>
          <w:rFonts w:ascii="Arial" w:hAnsi="Arial" w:cs="Arial"/>
          <w:b/>
          <w:sz w:val="24"/>
          <w:szCs w:val="24"/>
        </w:rPr>
        <w:t xml:space="preserve">                                </w:t>
      </w:r>
      <w:r w:rsidRPr="00210223">
        <w:rPr>
          <w:rFonts w:ascii="Arial" w:eastAsia="Arial" w:hAnsi="Arial" w:cs="Arial"/>
          <w:sz w:val="24"/>
          <w:szCs w:val="24"/>
        </w:rPr>
        <w:t xml:space="preserve">Representante a Cámara </w:t>
      </w:r>
      <w:r w:rsidRPr="00210223">
        <w:rPr>
          <w:rFonts w:ascii="Arial" w:hAnsi="Arial" w:cs="Arial"/>
          <w:b/>
          <w:sz w:val="24"/>
          <w:szCs w:val="24"/>
        </w:rPr>
        <w:t xml:space="preserve">                                                                                                                                                                                                                                   </w:t>
      </w:r>
    </w:p>
    <w:p w14:paraId="60AAC972" w14:textId="4FC6938D" w:rsidR="00C12912" w:rsidRPr="00210223" w:rsidRDefault="00C12912" w:rsidP="00C12912">
      <w:pPr>
        <w:rPr>
          <w:rFonts w:ascii="Arial" w:eastAsia="Arial" w:hAnsi="Arial" w:cs="Arial"/>
          <w:b/>
          <w:sz w:val="24"/>
          <w:szCs w:val="24"/>
        </w:rPr>
      </w:pPr>
    </w:p>
    <w:p w14:paraId="10175896" w14:textId="77777777" w:rsidR="00977728" w:rsidRPr="00210223" w:rsidRDefault="00977728" w:rsidP="00C12912">
      <w:pPr>
        <w:rPr>
          <w:rFonts w:ascii="Arial" w:eastAsia="Arial" w:hAnsi="Arial" w:cs="Arial"/>
          <w:b/>
          <w:sz w:val="24"/>
          <w:szCs w:val="24"/>
        </w:rPr>
      </w:pPr>
    </w:p>
    <w:p w14:paraId="5991DE9B" w14:textId="77777777" w:rsidR="00C12912" w:rsidRPr="00210223" w:rsidRDefault="00C12912" w:rsidP="00C12912">
      <w:pPr>
        <w:rPr>
          <w:rFonts w:ascii="Arial" w:eastAsia="Arial" w:hAnsi="Arial" w:cs="Arial"/>
          <w:b/>
          <w:sz w:val="24"/>
          <w:szCs w:val="24"/>
        </w:rPr>
      </w:pPr>
    </w:p>
    <w:p w14:paraId="540BC65A" w14:textId="77777777" w:rsidR="009C08CF" w:rsidRDefault="009C08CF" w:rsidP="00C12912">
      <w:pPr>
        <w:spacing w:line="258" w:lineRule="auto"/>
        <w:textDirection w:val="btLr"/>
        <w:rPr>
          <w:rFonts w:ascii="Arial" w:eastAsia="Arial" w:hAnsi="Arial" w:cs="Arial"/>
          <w:b/>
          <w:sz w:val="24"/>
          <w:szCs w:val="24"/>
        </w:rPr>
      </w:pPr>
    </w:p>
    <w:p w14:paraId="463EDDCB" w14:textId="77777777" w:rsidR="009C08CF" w:rsidRDefault="009C08CF" w:rsidP="00C12912">
      <w:pPr>
        <w:spacing w:line="258" w:lineRule="auto"/>
        <w:textDirection w:val="btLr"/>
        <w:rPr>
          <w:rFonts w:ascii="Arial" w:eastAsia="Arial" w:hAnsi="Arial" w:cs="Arial"/>
          <w:b/>
          <w:sz w:val="24"/>
          <w:szCs w:val="24"/>
        </w:rPr>
      </w:pPr>
    </w:p>
    <w:p w14:paraId="598F82CF" w14:textId="77777777" w:rsidR="009C08CF" w:rsidRDefault="009C08CF" w:rsidP="00C12912">
      <w:pPr>
        <w:spacing w:line="258" w:lineRule="auto"/>
        <w:textDirection w:val="btLr"/>
        <w:rPr>
          <w:rFonts w:ascii="Arial" w:eastAsia="Arial" w:hAnsi="Arial" w:cs="Arial"/>
          <w:b/>
          <w:sz w:val="24"/>
          <w:szCs w:val="24"/>
        </w:rPr>
      </w:pPr>
    </w:p>
    <w:p w14:paraId="3C1D222E" w14:textId="74CF8E35" w:rsidR="00C12912" w:rsidRPr="00210223" w:rsidRDefault="00C12912" w:rsidP="00C12912">
      <w:pPr>
        <w:spacing w:line="258" w:lineRule="auto"/>
        <w:textDirection w:val="btLr"/>
        <w:rPr>
          <w:b/>
          <w:sz w:val="24"/>
          <w:szCs w:val="24"/>
        </w:rPr>
      </w:pPr>
      <w:r w:rsidRPr="00210223">
        <w:rPr>
          <w:rFonts w:ascii="Arial" w:eastAsia="Arial" w:hAnsi="Arial" w:cs="Arial"/>
          <w:b/>
          <w:sz w:val="24"/>
          <w:szCs w:val="24"/>
        </w:rPr>
        <w:t>RUTH AMELIA CAYCEDO ROSERO</w:t>
      </w:r>
      <w:r w:rsidRPr="00210223">
        <w:rPr>
          <w:b/>
          <w:sz w:val="24"/>
          <w:szCs w:val="24"/>
        </w:rPr>
        <w:t xml:space="preserve">     </w:t>
      </w:r>
      <w:r w:rsidR="00F64CDD" w:rsidRPr="00210223">
        <w:rPr>
          <w:b/>
          <w:sz w:val="24"/>
          <w:szCs w:val="24"/>
        </w:rPr>
        <w:t xml:space="preserve">   </w:t>
      </w:r>
      <w:r w:rsidRPr="00210223">
        <w:rPr>
          <w:b/>
          <w:sz w:val="24"/>
          <w:szCs w:val="24"/>
        </w:rPr>
        <w:t xml:space="preserve">  </w:t>
      </w:r>
      <w:r w:rsidRPr="00210223">
        <w:rPr>
          <w:rFonts w:ascii="Arial" w:eastAsia="Arial" w:hAnsi="Arial" w:cs="Arial"/>
          <w:b/>
          <w:sz w:val="24"/>
          <w:szCs w:val="24"/>
        </w:rPr>
        <w:t>ASTRID SÁNCHEZ MONTES DE OCA</w:t>
      </w:r>
      <w:r w:rsidRPr="00210223">
        <w:rPr>
          <w:sz w:val="24"/>
          <w:szCs w:val="24"/>
        </w:rPr>
        <w:t xml:space="preserve"> </w:t>
      </w:r>
      <w:r w:rsidRPr="00210223">
        <w:rPr>
          <w:rFonts w:ascii="Arial" w:eastAsia="Arial" w:hAnsi="Arial" w:cs="Arial"/>
          <w:sz w:val="24"/>
          <w:szCs w:val="24"/>
        </w:rPr>
        <w:t xml:space="preserve">Representante a Cámara </w:t>
      </w:r>
      <w:r w:rsidRPr="00210223">
        <w:rPr>
          <w:sz w:val="24"/>
          <w:szCs w:val="24"/>
        </w:rPr>
        <w:t xml:space="preserve">                               </w:t>
      </w:r>
      <w:r w:rsidR="00B76E9A">
        <w:rPr>
          <w:sz w:val="24"/>
          <w:szCs w:val="24"/>
        </w:rPr>
        <w:t xml:space="preserve"> </w:t>
      </w:r>
      <w:r w:rsidRPr="00210223">
        <w:rPr>
          <w:rFonts w:ascii="Arial" w:eastAsia="Arial" w:hAnsi="Arial" w:cs="Arial"/>
          <w:sz w:val="24"/>
          <w:szCs w:val="24"/>
        </w:rPr>
        <w:t xml:space="preserve">Representante a Cámara </w:t>
      </w:r>
      <w:r w:rsidRPr="00210223">
        <w:rPr>
          <w:b/>
          <w:sz w:val="24"/>
          <w:szCs w:val="24"/>
        </w:rPr>
        <w:t xml:space="preserve">                                                                                                                       </w:t>
      </w:r>
      <w:r w:rsidRPr="00210223">
        <w:rPr>
          <w:sz w:val="24"/>
          <w:szCs w:val="24"/>
        </w:rPr>
        <w:t xml:space="preserve">                                                                                                      </w:t>
      </w:r>
      <w:r w:rsidRPr="00210223">
        <w:rPr>
          <w:rFonts w:ascii="Arial" w:eastAsia="Arial" w:hAnsi="Arial" w:cs="Arial"/>
          <w:sz w:val="24"/>
          <w:szCs w:val="24"/>
        </w:rPr>
        <w:t xml:space="preserve">Ponente                                                  </w:t>
      </w:r>
      <w:r w:rsidR="00F64CDD" w:rsidRPr="00210223">
        <w:rPr>
          <w:rFonts w:ascii="Arial" w:eastAsia="Arial" w:hAnsi="Arial" w:cs="Arial"/>
          <w:sz w:val="24"/>
          <w:szCs w:val="24"/>
        </w:rPr>
        <w:t xml:space="preserve">   </w:t>
      </w:r>
      <w:r w:rsidRPr="00210223">
        <w:rPr>
          <w:rFonts w:ascii="Arial" w:eastAsia="Arial" w:hAnsi="Arial" w:cs="Arial"/>
          <w:sz w:val="24"/>
          <w:szCs w:val="24"/>
        </w:rPr>
        <w:t xml:space="preserve"> Ponente                                                 </w:t>
      </w:r>
      <w:r w:rsidRPr="00210223">
        <w:rPr>
          <w:b/>
          <w:sz w:val="24"/>
          <w:szCs w:val="24"/>
        </w:rPr>
        <w:t xml:space="preserve">                                                                                        </w:t>
      </w:r>
    </w:p>
    <w:p w14:paraId="76D8A219" w14:textId="771817D1" w:rsidR="00C12912" w:rsidRPr="00210223" w:rsidRDefault="00C12912" w:rsidP="00C12912">
      <w:pPr>
        <w:spacing w:line="258" w:lineRule="auto"/>
        <w:textDirection w:val="btLr"/>
        <w:rPr>
          <w:sz w:val="24"/>
          <w:szCs w:val="24"/>
        </w:rPr>
      </w:pPr>
    </w:p>
    <w:p w14:paraId="7256B4EB" w14:textId="77777777" w:rsidR="00C12912" w:rsidRPr="00210223" w:rsidRDefault="00C12912" w:rsidP="00C12912">
      <w:pPr>
        <w:spacing w:line="258" w:lineRule="auto"/>
        <w:textDirection w:val="btLr"/>
        <w:rPr>
          <w:sz w:val="24"/>
          <w:szCs w:val="24"/>
        </w:rPr>
      </w:pPr>
    </w:p>
    <w:p w14:paraId="22CBEBE4" w14:textId="7444FC22" w:rsidR="00C12912" w:rsidRPr="00210223" w:rsidRDefault="00C12912" w:rsidP="00C12912">
      <w:pPr>
        <w:spacing w:line="258" w:lineRule="auto"/>
        <w:textDirection w:val="btLr"/>
        <w:rPr>
          <w:b/>
          <w:sz w:val="24"/>
          <w:szCs w:val="24"/>
        </w:rPr>
      </w:pPr>
      <w:r w:rsidRPr="00210223">
        <w:rPr>
          <w:rFonts w:ascii="Arial" w:eastAsia="Arial" w:hAnsi="Arial" w:cs="Arial"/>
          <w:b/>
          <w:sz w:val="24"/>
          <w:szCs w:val="24"/>
        </w:rPr>
        <w:t xml:space="preserve">MARELEN CASTILLO TORRES           </w:t>
      </w:r>
      <w:r w:rsidR="00F64CDD" w:rsidRPr="00210223">
        <w:rPr>
          <w:rFonts w:ascii="Arial" w:eastAsia="Arial" w:hAnsi="Arial" w:cs="Arial"/>
          <w:b/>
          <w:sz w:val="24"/>
          <w:szCs w:val="24"/>
        </w:rPr>
        <w:t xml:space="preserve">    </w:t>
      </w:r>
      <w:r w:rsidRPr="00210223">
        <w:rPr>
          <w:rFonts w:ascii="Arial" w:eastAsia="Arial" w:hAnsi="Arial" w:cs="Arial"/>
          <w:b/>
          <w:sz w:val="24"/>
          <w:szCs w:val="24"/>
        </w:rPr>
        <w:t>MIGUEL ABRAHAM POLO POLO</w:t>
      </w:r>
      <w:r w:rsidRPr="00210223">
        <w:rPr>
          <w:b/>
          <w:sz w:val="24"/>
          <w:szCs w:val="24"/>
        </w:rPr>
        <w:t xml:space="preserve"> </w:t>
      </w:r>
      <w:r w:rsidRPr="00210223">
        <w:rPr>
          <w:rFonts w:ascii="Arial" w:eastAsia="Arial" w:hAnsi="Arial" w:cs="Arial"/>
          <w:sz w:val="24"/>
          <w:szCs w:val="24"/>
        </w:rPr>
        <w:t xml:space="preserve">Representante a Cámara                       </w:t>
      </w:r>
      <w:r w:rsidR="00F64CDD" w:rsidRPr="00210223">
        <w:rPr>
          <w:rFonts w:ascii="Arial" w:eastAsia="Arial" w:hAnsi="Arial" w:cs="Arial"/>
          <w:sz w:val="24"/>
          <w:szCs w:val="24"/>
        </w:rPr>
        <w:t xml:space="preserve">    </w:t>
      </w:r>
      <w:r w:rsidRPr="00210223">
        <w:rPr>
          <w:rFonts w:ascii="Arial" w:eastAsia="Arial" w:hAnsi="Arial" w:cs="Arial"/>
          <w:sz w:val="24"/>
          <w:szCs w:val="24"/>
        </w:rPr>
        <w:t>Representante a Cámara</w:t>
      </w:r>
      <w:r w:rsidRPr="00210223">
        <w:rPr>
          <w:b/>
          <w:sz w:val="24"/>
          <w:szCs w:val="24"/>
        </w:rPr>
        <w:t xml:space="preserve">                                    </w:t>
      </w:r>
      <w:r w:rsidRPr="00210223">
        <w:rPr>
          <w:rFonts w:ascii="Arial" w:eastAsia="Arial" w:hAnsi="Arial" w:cs="Arial"/>
          <w:sz w:val="24"/>
          <w:szCs w:val="24"/>
        </w:rPr>
        <w:t xml:space="preserve">Ponente                                                 </w:t>
      </w:r>
      <w:r w:rsidR="00F64CDD" w:rsidRPr="00210223">
        <w:rPr>
          <w:rFonts w:ascii="Arial" w:eastAsia="Arial" w:hAnsi="Arial" w:cs="Arial"/>
          <w:sz w:val="24"/>
          <w:szCs w:val="24"/>
        </w:rPr>
        <w:t xml:space="preserve">    </w:t>
      </w:r>
      <w:r w:rsidRPr="00210223">
        <w:rPr>
          <w:rFonts w:ascii="Arial" w:eastAsia="Arial" w:hAnsi="Arial" w:cs="Arial"/>
          <w:sz w:val="24"/>
          <w:szCs w:val="24"/>
        </w:rPr>
        <w:t xml:space="preserve"> Ponente</w:t>
      </w:r>
    </w:p>
    <w:p w14:paraId="2484FF62" w14:textId="6AAE31E1" w:rsidR="00C12912" w:rsidRPr="00210223" w:rsidRDefault="00C12912" w:rsidP="00F64CDD">
      <w:pPr>
        <w:spacing w:line="258" w:lineRule="auto"/>
        <w:textDirection w:val="btLr"/>
        <w:rPr>
          <w:rFonts w:ascii="Arial" w:hAnsi="Arial" w:cs="Arial"/>
          <w:b/>
          <w:sz w:val="24"/>
          <w:szCs w:val="24"/>
        </w:rPr>
      </w:pPr>
    </w:p>
    <w:p w14:paraId="37BC7834" w14:textId="77777777" w:rsidR="00977728" w:rsidRPr="00210223" w:rsidRDefault="00977728" w:rsidP="00F64CDD">
      <w:pPr>
        <w:spacing w:line="258" w:lineRule="auto"/>
        <w:textDirection w:val="btLr"/>
        <w:rPr>
          <w:rFonts w:ascii="Arial" w:hAnsi="Arial" w:cs="Arial"/>
          <w:b/>
          <w:sz w:val="24"/>
          <w:szCs w:val="24"/>
        </w:rPr>
      </w:pPr>
    </w:p>
    <w:p w14:paraId="101F19F5" w14:textId="406672B1" w:rsidR="00C12912" w:rsidRPr="00210223" w:rsidRDefault="00C12912" w:rsidP="00F64CDD">
      <w:pPr>
        <w:pStyle w:val="Sinespaciado"/>
        <w:rPr>
          <w:rFonts w:ascii="Arial" w:hAnsi="Arial" w:cs="Arial"/>
          <w:sz w:val="24"/>
          <w:szCs w:val="24"/>
        </w:rPr>
      </w:pPr>
      <w:r w:rsidRPr="00210223">
        <w:rPr>
          <w:rFonts w:ascii="Arial" w:eastAsia="Arial" w:hAnsi="Arial" w:cs="Arial"/>
          <w:b/>
          <w:sz w:val="24"/>
          <w:szCs w:val="24"/>
        </w:rPr>
        <w:t>OSCAR RODRIGO CAMPO</w:t>
      </w:r>
      <w:r w:rsidRPr="00210223">
        <w:rPr>
          <w:rFonts w:ascii="Arial" w:hAnsi="Arial" w:cs="Arial"/>
          <w:b/>
          <w:sz w:val="24"/>
          <w:szCs w:val="24"/>
        </w:rPr>
        <w:t xml:space="preserve">  </w:t>
      </w:r>
      <w:r w:rsidR="00F64CDD" w:rsidRPr="00210223">
        <w:rPr>
          <w:rFonts w:ascii="Arial" w:hAnsi="Arial" w:cs="Arial"/>
          <w:b/>
          <w:sz w:val="24"/>
          <w:szCs w:val="24"/>
        </w:rPr>
        <w:t xml:space="preserve">                </w:t>
      </w:r>
      <w:r w:rsidRPr="00210223">
        <w:rPr>
          <w:rFonts w:ascii="Arial" w:hAnsi="Arial" w:cs="Arial"/>
          <w:b/>
          <w:sz w:val="24"/>
          <w:szCs w:val="24"/>
        </w:rPr>
        <w:t xml:space="preserve">    </w:t>
      </w:r>
      <w:r w:rsidR="00F64CDD" w:rsidRPr="00210223">
        <w:rPr>
          <w:rFonts w:ascii="Arial" w:hAnsi="Arial" w:cs="Arial"/>
          <w:b/>
          <w:sz w:val="24"/>
          <w:szCs w:val="24"/>
        </w:rPr>
        <w:t xml:space="preserve"> </w:t>
      </w:r>
      <w:r w:rsidRPr="00210223">
        <w:rPr>
          <w:rFonts w:ascii="Arial" w:hAnsi="Arial" w:cs="Arial"/>
          <w:b/>
          <w:sz w:val="24"/>
          <w:szCs w:val="24"/>
        </w:rPr>
        <w:t>LUIS ALBERTO ALBÁN URBANO</w:t>
      </w:r>
      <w:r w:rsidRPr="00210223">
        <w:rPr>
          <w:rFonts w:ascii="Arial" w:hAnsi="Arial" w:cs="Arial"/>
          <w:sz w:val="24"/>
          <w:szCs w:val="24"/>
        </w:rPr>
        <w:t xml:space="preserve">                    Representante a la Cámara </w:t>
      </w:r>
      <w:r w:rsidR="00F64CDD" w:rsidRPr="00210223">
        <w:rPr>
          <w:rFonts w:ascii="Arial" w:hAnsi="Arial" w:cs="Arial"/>
          <w:sz w:val="24"/>
          <w:szCs w:val="24"/>
        </w:rPr>
        <w:t xml:space="preserve">                        </w:t>
      </w:r>
      <w:r w:rsidRPr="00210223">
        <w:rPr>
          <w:rFonts w:ascii="Arial" w:hAnsi="Arial" w:cs="Arial"/>
          <w:sz w:val="24"/>
          <w:szCs w:val="24"/>
        </w:rPr>
        <w:t xml:space="preserve">Representante a la Cámara                                                         Ponente                                             </w:t>
      </w:r>
      <w:r w:rsidR="00F64CDD" w:rsidRPr="00210223">
        <w:rPr>
          <w:rFonts w:ascii="Arial" w:hAnsi="Arial" w:cs="Arial"/>
          <w:sz w:val="24"/>
          <w:szCs w:val="24"/>
        </w:rPr>
        <w:t xml:space="preserve">        </w:t>
      </w:r>
      <w:r w:rsidRPr="00210223">
        <w:rPr>
          <w:rFonts w:ascii="Arial" w:hAnsi="Arial" w:cs="Arial"/>
          <w:sz w:val="24"/>
          <w:szCs w:val="24"/>
        </w:rPr>
        <w:t xml:space="preserve"> </w:t>
      </w:r>
      <w:r w:rsidR="00F64CDD" w:rsidRPr="00210223">
        <w:rPr>
          <w:rFonts w:ascii="Arial" w:hAnsi="Arial" w:cs="Arial"/>
          <w:sz w:val="24"/>
          <w:szCs w:val="24"/>
        </w:rPr>
        <w:t xml:space="preserve">  </w:t>
      </w:r>
      <w:r w:rsidRPr="00210223">
        <w:rPr>
          <w:rFonts w:ascii="Arial" w:hAnsi="Arial" w:cs="Arial"/>
          <w:sz w:val="24"/>
          <w:szCs w:val="24"/>
        </w:rPr>
        <w:t>Ponente</w:t>
      </w:r>
    </w:p>
    <w:p w14:paraId="508EEACE" w14:textId="4EFC53BC" w:rsidR="00C12912" w:rsidRPr="00210223" w:rsidRDefault="00C12912" w:rsidP="00C12912">
      <w:pPr>
        <w:spacing w:line="258" w:lineRule="auto"/>
        <w:textDirection w:val="btLr"/>
        <w:rPr>
          <w:sz w:val="24"/>
          <w:szCs w:val="24"/>
        </w:rPr>
      </w:pPr>
    </w:p>
    <w:p w14:paraId="4125274B" w14:textId="77777777" w:rsidR="00977728" w:rsidRPr="00210223" w:rsidRDefault="00977728" w:rsidP="00C12912">
      <w:pPr>
        <w:spacing w:line="258" w:lineRule="auto"/>
        <w:textDirection w:val="btLr"/>
        <w:rPr>
          <w:sz w:val="24"/>
          <w:szCs w:val="24"/>
        </w:rPr>
      </w:pPr>
    </w:p>
    <w:p w14:paraId="2054CEA3" w14:textId="25D3E655" w:rsidR="00C12912" w:rsidRPr="00210223" w:rsidRDefault="00C12912" w:rsidP="00F64CDD">
      <w:pPr>
        <w:pStyle w:val="Sinespaciado"/>
        <w:rPr>
          <w:rFonts w:ascii="Arial" w:hAnsi="Arial" w:cs="Arial"/>
          <w:b/>
          <w:sz w:val="24"/>
          <w:szCs w:val="24"/>
        </w:rPr>
      </w:pPr>
    </w:p>
    <w:p w14:paraId="42C76773" w14:textId="49613379" w:rsidR="00F64CDD" w:rsidRPr="00210223" w:rsidRDefault="00F64CDD" w:rsidP="00F64CDD">
      <w:pPr>
        <w:pStyle w:val="Sinespaciado"/>
        <w:rPr>
          <w:rFonts w:ascii="Arial" w:hAnsi="Arial" w:cs="Arial"/>
          <w:b/>
          <w:sz w:val="24"/>
          <w:szCs w:val="24"/>
        </w:rPr>
      </w:pPr>
      <w:r w:rsidRPr="00210223">
        <w:rPr>
          <w:rFonts w:ascii="Arial" w:hAnsi="Arial" w:cs="Arial"/>
          <w:b/>
          <w:sz w:val="24"/>
          <w:szCs w:val="24"/>
        </w:rPr>
        <w:t xml:space="preserve">JUAN SEBASTIÁN GÓMEZ GONZÁLES  </w:t>
      </w:r>
      <w:r w:rsidR="00977728" w:rsidRPr="00210223">
        <w:rPr>
          <w:rFonts w:ascii="Arial" w:hAnsi="Arial" w:cs="Arial"/>
          <w:b/>
          <w:sz w:val="24"/>
          <w:szCs w:val="24"/>
        </w:rPr>
        <w:t xml:space="preserve"> </w:t>
      </w:r>
      <w:r w:rsidRPr="00210223">
        <w:rPr>
          <w:rFonts w:ascii="Arial" w:hAnsi="Arial" w:cs="Arial"/>
          <w:b/>
          <w:sz w:val="24"/>
          <w:szCs w:val="24"/>
        </w:rPr>
        <w:t>ALIRIO URIBE MUÑOZ</w:t>
      </w:r>
    </w:p>
    <w:p w14:paraId="0682875C" w14:textId="7DC30577" w:rsidR="00F64CDD" w:rsidRPr="00210223" w:rsidRDefault="00F64CDD" w:rsidP="00F64CDD">
      <w:pPr>
        <w:spacing w:line="258" w:lineRule="auto"/>
        <w:textDirection w:val="btLr"/>
        <w:rPr>
          <w:sz w:val="24"/>
          <w:szCs w:val="24"/>
        </w:rPr>
      </w:pPr>
      <w:r w:rsidRPr="00210223">
        <w:rPr>
          <w:rFonts w:ascii="Arial" w:eastAsia="Arial" w:hAnsi="Arial" w:cs="Arial"/>
          <w:sz w:val="24"/>
          <w:szCs w:val="24"/>
        </w:rPr>
        <w:t xml:space="preserve">Representante a Cámara                            </w:t>
      </w:r>
      <w:r w:rsidR="00977728" w:rsidRPr="00210223">
        <w:rPr>
          <w:rFonts w:ascii="Arial" w:eastAsia="Arial" w:hAnsi="Arial" w:cs="Arial"/>
          <w:sz w:val="24"/>
          <w:szCs w:val="24"/>
        </w:rPr>
        <w:t xml:space="preserve"> </w:t>
      </w:r>
      <w:r w:rsidRPr="00210223">
        <w:rPr>
          <w:rFonts w:ascii="Arial" w:eastAsia="Arial" w:hAnsi="Arial" w:cs="Arial"/>
          <w:sz w:val="24"/>
          <w:szCs w:val="24"/>
        </w:rPr>
        <w:t xml:space="preserve">Representante a Cámara </w:t>
      </w:r>
      <w:r w:rsidRPr="00210223">
        <w:rPr>
          <w:sz w:val="24"/>
          <w:szCs w:val="24"/>
        </w:rPr>
        <w:t xml:space="preserve">                                                                                                                             </w:t>
      </w:r>
      <w:r w:rsidRPr="00210223">
        <w:rPr>
          <w:rFonts w:ascii="Arial" w:eastAsia="Arial" w:hAnsi="Arial" w:cs="Arial"/>
          <w:sz w:val="24"/>
          <w:szCs w:val="24"/>
        </w:rPr>
        <w:t xml:space="preserve">Ponente                                                       </w:t>
      </w:r>
      <w:r w:rsidR="00977728" w:rsidRPr="00210223">
        <w:rPr>
          <w:rFonts w:ascii="Arial" w:eastAsia="Arial" w:hAnsi="Arial" w:cs="Arial"/>
          <w:sz w:val="24"/>
          <w:szCs w:val="24"/>
        </w:rPr>
        <w:t xml:space="preserve"> </w:t>
      </w:r>
      <w:r w:rsidRPr="00210223">
        <w:rPr>
          <w:rFonts w:ascii="Arial" w:eastAsia="Arial" w:hAnsi="Arial" w:cs="Arial"/>
          <w:sz w:val="24"/>
          <w:szCs w:val="24"/>
        </w:rPr>
        <w:t>Ponente</w:t>
      </w:r>
    </w:p>
    <w:p w14:paraId="7087F6B0" w14:textId="6529FCEE" w:rsidR="00C12912" w:rsidRDefault="00C12912" w:rsidP="00C12912">
      <w:pPr>
        <w:rPr>
          <w:rFonts w:ascii="Arial" w:eastAsia="Arial" w:hAnsi="Arial" w:cs="Arial"/>
          <w:b/>
          <w:sz w:val="24"/>
          <w:szCs w:val="24"/>
        </w:rPr>
      </w:pPr>
    </w:p>
    <w:p w14:paraId="16D92F66" w14:textId="2D39AB77" w:rsidR="00B20013" w:rsidRDefault="00B20013" w:rsidP="00C12912">
      <w:pPr>
        <w:rPr>
          <w:rFonts w:ascii="Arial" w:eastAsia="Arial" w:hAnsi="Arial" w:cs="Arial"/>
          <w:b/>
          <w:sz w:val="24"/>
          <w:szCs w:val="24"/>
        </w:rPr>
      </w:pPr>
    </w:p>
    <w:p w14:paraId="1873CBAD" w14:textId="50FF89FF" w:rsidR="00B20013" w:rsidRDefault="00B20013" w:rsidP="00C12912">
      <w:pPr>
        <w:rPr>
          <w:rFonts w:ascii="Arial" w:eastAsia="Arial" w:hAnsi="Arial" w:cs="Arial"/>
          <w:b/>
          <w:sz w:val="24"/>
          <w:szCs w:val="24"/>
        </w:rPr>
      </w:pPr>
    </w:p>
    <w:p w14:paraId="765DD818" w14:textId="77777777" w:rsidR="00B20013" w:rsidRPr="00210223" w:rsidRDefault="00B20013" w:rsidP="00C12912">
      <w:pPr>
        <w:rPr>
          <w:rFonts w:ascii="Arial" w:eastAsia="Arial" w:hAnsi="Arial" w:cs="Arial"/>
          <w:b/>
          <w:sz w:val="24"/>
          <w:szCs w:val="24"/>
        </w:rPr>
      </w:pPr>
    </w:p>
    <w:p w14:paraId="2B0FB5F9" w14:textId="77777777" w:rsidR="00C12912" w:rsidRPr="00210223" w:rsidRDefault="00C12912" w:rsidP="00C12912">
      <w:pPr>
        <w:rPr>
          <w:rFonts w:ascii="Arial" w:eastAsia="Arial" w:hAnsi="Arial" w:cs="Arial"/>
          <w:b/>
          <w:sz w:val="24"/>
          <w:szCs w:val="24"/>
        </w:rPr>
      </w:pPr>
    </w:p>
    <w:p w14:paraId="617814CC" w14:textId="1CD2AF78" w:rsidR="00C12912" w:rsidRPr="00210223" w:rsidRDefault="00C12912" w:rsidP="00C12912">
      <w:pPr>
        <w:rPr>
          <w:rFonts w:ascii="Arial" w:eastAsia="Arial" w:hAnsi="Arial" w:cs="Arial"/>
          <w:b/>
          <w:sz w:val="24"/>
          <w:szCs w:val="24"/>
        </w:rPr>
      </w:pPr>
    </w:p>
    <w:p w14:paraId="56C2BFFB" w14:textId="77777777" w:rsidR="00C12912" w:rsidRPr="00210223" w:rsidRDefault="00C12912" w:rsidP="00C12912">
      <w:pPr>
        <w:rPr>
          <w:rFonts w:ascii="Arial" w:eastAsia="Arial" w:hAnsi="Arial" w:cs="Arial"/>
          <w:b/>
          <w:sz w:val="24"/>
          <w:szCs w:val="24"/>
        </w:rPr>
      </w:pPr>
    </w:p>
    <w:p w14:paraId="44634808" w14:textId="55E49F6F" w:rsidR="00C12912" w:rsidRPr="00210223" w:rsidRDefault="00C12912" w:rsidP="00C12912">
      <w:pPr>
        <w:rPr>
          <w:rFonts w:ascii="Arial" w:eastAsia="Arial" w:hAnsi="Arial" w:cs="Arial"/>
          <w:b/>
          <w:sz w:val="24"/>
          <w:szCs w:val="24"/>
        </w:rPr>
      </w:pPr>
    </w:p>
    <w:p w14:paraId="3925D4DD" w14:textId="2DE80457" w:rsidR="00B20013" w:rsidRPr="00B20013" w:rsidRDefault="00AB104D" w:rsidP="00B20013">
      <w:pPr>
        <w:pStyle w:val="Ttulo2"/>
        <w:rPr>
          <w:rFonts w:ascii="Arial" w:hAnsi="Arial" w:cs="Arial"/>
          <w:sz w:val="24"/>
          <w:szCs w:val="24"/>
        </w:rPr>
      </w:pPr>
      <w:r w:rsidRPr="00210223">
        <w:rPr>
          <w:rFonts w:ascii="Arial" w:eastAsia="Arial" w:hAnsi="Arial" w:cs="Arial"/>
          <w:sz w:val="24"/>
          <w:szCs w:val="24"/>
        </w:rPr>
        <w:lastRenderedPageBreak/>
        <w:t>TABLA DE CONTENIDO</w:t>
      </w:r>
      <w:r w:rsidR="00B20013">
        <w:rPr>
          <w:rFonts w:ascii="Arial" w:eastAsia="Arial" w:hAnsi="Arial" w:cs="Arial"/>
          <w:b w:val="0"/>
          <w:sz w:val="24"/>
          <w:szCs w:val="24"/>
        </w:rPr>
        <w:t xml:space="preserve"> </w:t>
      </w:r>
      <w:r w:rsidR="00B20013" w:rsidRPr="00210223">
        <w:rPr>
          <w:rFonts w:ascii="Arial" w:hAnsi="Arial" w:cs="Arial"/>
          <w:sz w:val="24"/>
          <w:szCs w:val="24"/>
        </w:rPr>
        <w:t>EXPOSICIÓN DE MOTIVOS</w:t>
      </w:r>
    </w:p>
    <w:p w14:paraId="3629DD37" w14:textId="77777777" w:rsidR="00B20013" w:rsidRDefault="00B20013" w:rsidP="000E3255">
      <w:pPr>
        <w:pStyle w:val="Ttulo1"/>
        <w:numPr>
          <w:ilvl w:val="0"/>
          <w:numId w:val="6"/>
        </w:numPr>
        <w:rPr>
          <w:rFonts w:ascii="Arial" w:eastAsia="Arial" w:hAnsi="Arial" w:cs="Arial"/>
          <w:b/>
          <w:color w:val="auto"/>
          <w:sz w:val="24"/>
          <w:szCs w:val="24"/>
        </w:rPr>
      </w:pPr>
      <w:r>
        <w:rPr>
          <w:rFonts w:ascii="Arial" w:eastAsia="Arial" w:hAnsi="Arial" w:cs="Arial"/>
          <w:b/>
          <w:color w:val="auto"/>
          <w:sz w:val="24"/>
          <w:szCs w:val="24"/>
        </w:rPr>
        <w:t xml:space="preserve">ANTECEDENTES DE LA INICIATIVA </w:t>
      </w:r>
    </w:p>
    <w:p w14:paraId="3501D606" w14:textId="6F9E717C" w:rsidR="00C12912" w:rsidRPr="00210223" w:rsidRDefault="00B20013" w:rsidP="000E3255">
      <w:pPr>
        <w:pStyle w:val="Ttulo1"/>
        <w:numPr>
          <w:ilvl w:val="0"/>
          <w:numId w:val="6"/>
        </w:numPr>
        <w:rPr>
          <w:rFonts w:ascii="Arial" w:eastAsia="Arial" w:hAnsi="Arial" w:cs="Arial"/>
          <w:b/>
          <w:color w:val="auto"/>
          <w:sz w:val="24"/>
          <w:szCs w:val="24"/>
        </w:rPr>
      </w:pPr>
      <w:r w:rsidRPr="00210223">
        <w:rPr>
          <w:rFonts w:ascii="Arial" w:eastAsia="Arial" w:hAnsi="Arial" w:cs="Arial"/>
          <w:b/>
          <w:color w:val="auto"/>
          <w:sz w:val="24"/>
          <w:szCs w:val="24"/>
        </w:rPr>
        <w:t>OBJETO</w:t>
      </w:r>
      <w:r w:rsidR="00C12912" w:rsidRPr="00210223">
        <w:rPr>
          <w:rFonts w:ascii="Arial" w:eastAsia="Arial" w:hAnsi="Arial" w:cs="Arial"/>
          <w:b/>
          <w:color w:val="auto"/>
          <w:sz w:val="24"/>
          <w:szCs w:val="24"/>
        </w:rPr>
        <w:t xml:space="preserve"> </w:t>
      </w:r>
    </w:p>
    <w:p w14:paraId="290DCB5F" w14:textId="0FBAE382" w:rsidR="00226E03" w:rsidRDefault="00C12912" w:rsidP="00226E03">
      <w:pPr>
        <w:pStyle w:val="Ttulo1"/>
        <w:numPr>
          <w:ilvl w:val="0"/>
          <w:numId w:val="6"/>
        </w:numPr>
        <w:rPr>
          <w:rFonts w:ascii="Arial" w:eastAsia="Arial" w:hAnsi="Arial" w:cs="Arial"/>
          <w:b/>
          <w:color w:val="auto"/>
          <w:sz w:val="24"/>
          <w:szCs w:val="24"/>
        </w:rPr>
      </w:pPr>
      <w:r w:rsidRPr="00210223">
        <w:rPr>
          <w:rFonts w:ascii="Arial" w:eastAsia="Arial" w:hAnsi="Arial" w:cs="Arial"/>
          <w:b/>
          <w:color w:val="auto"/>
          <w:sz w:val="24"/>
          <w:szCs w:val="24"/>
        </w:rPr>
        <w:t xml:space="preserve">JUSTIFICACIÓN </w:t>
      </w:r>
    </w:p>
    <w:p w14:paraId="0FB6A076" w14:textId="77777777" w:rsidR="00226E03" w:rsidRPr="00226E03" w:rsidRDefault="00226E03" w:rsidP="00226E03">
      <w:pPr>
        <w:rPr>
          <w:lang w:val="es-ES" w:eastAsia="es-CO"/>
        </w:rPr>
      </w:pPr>
    </w:p>
    <w:p w14:paraId="3FE2B5C8" w14:textId="77777777" w:rsidR="00226E03" w:rsidRPr="000051CC" w:rsidRDefault="00226E03" w:rsidP="00226E03">
      <w:pPr>
        <w:pStyle w:val="Prrafodelista"/>
        <w:numPr>
          <w:ilvl w:val="0"/>
          <w:numId w:val="6"/>
        </w:numPr>
        <w:rPr>
          <w:rFonts w:ascii="Arial" w:hAnsi="Arial" w:cs="Arial"/>
          <w:b/>
          <w:sz w:val="24"/>
          <w:szCs w:val="24"/>
          <w:lang w:val="es-ES" w:eastAsia="es-CO"/>
        </w:rPr>
      </w:pPr>
      <w:r w:rsidRPr="000051CC">
        <w:rPr>
          <w:rFonts w:ascii="Arial" w:hAnsi="Arial" w:cs="Arial"/>
          <w:b/>
          <w:sz w:val="24"/>
          <w:szCs w:val="24"/>
          <w:lang w:val="es-ES" w:eastAsia="es-CO"/>
        </w:rPr>
        <w:t>CONCEPTOS ENTIDADES</w:t>
      </w:r>
    </w:p>
    <w:p w14:paraId="28F63C11" w14:textId="2365D947" w:rsidR="000051CC" w:rsidRPr="00226E03" w:rsidRDefault="00C12912" w:rsidP="000051CC">
      <w:pPr>
        <w:pStyle w:val="Ttulo1"/>
        <w:numPr>
          <w:ilvl w:val="0"/>
          <w:numId w:val="6"/>
        </w:numPr>
        <w:rPr>
          <w:rFonts w:ascii="Arial" w:eastAsia="Arial" w:hAnsi="Arial" w:cs="Arial"/>
          <w:b/>
          <w:color w:val="auto"/>
          <w:sz w:val="24"/>
          <w:szCs w:val="24"/>
        </w:rPr>
      </w:pPr>
      <w:r w:rsidRPr="00210223">
        <w:rPr>
          <w:rFonts w:ascii="Arial" w:eastAsia="Arial" w:hAnsi="Arial" w:cs="Arial"/>
          <w:b/>
          <w:color w:val="auto"/>
          <w:sz w:val="24"/>
          <w:szCs w:val="24"/>
        </w:rPr>
        <w:t>MARCO NORMATIVO</w:t>
      </w:r>
    </w:p>
    <w:p w14:paraId="563B427A" w14:textId="05A8C081" w:rsidR="00C12912" w:rsidRPr="00210223" w:rsidRDefault="00C12912" w:rsidP="000E3255">
      <w:pPr>
        <w:pStyle w:val="Ttulo1"/>
        <w:numPr>
          <w:ilvl w:val="0"/>
          <w:numId w:val="6"/>
        </w:numPr>
        <w:rPr>
          <w:rFonts w:ascii="Arial" w:eastAsia="Arial" w:hAnsi="Arial" w:cs="Arial"/>
          <w:b/>
          <w:color w:val="auto"/>
          <w:sz w:val="24"/>
          <w:szCs w:val="24"/>
        </w:rPr>
      </w:pPr>
      <w:r w:rsidRPr="00210223">
        <w:rPr>
          <w:rFonts w:ascii="Arial" w:eastAsia="Arial" w:hAnsi="Arial" w:cs="Arial"/>
          <w:b/>
          <w:color w:val="auto"/>
          <w:sz w:val="24"/>
          <w:szCs w:val="24"/>
        </w:rPr>
        <w:t>CON</w:t>
      </w:r>
      <w:r w:rsidR="000051CC">
        <w:rPr>
          <w:rFonts w:ascii="Arial" w:eastAsia="Arial" w:hAnsi="Arial" w:cs="Arial"/>
          <w:b/>
          <w:color w:val="auto"/>
          <w:sz w:val="24"/>
          <w:szCs w:val="24"/>
        </w:rPr>
        <w:t>SIDERACIONES DE LOS PONENTES</w:t>
      </w:r>
    </w:p>
    <w:p w14:paraId="3A722839" w14:textId="77777777" w:rsidR="00C12912" w:rsidRPr="00210223" w:rsidRDefault="00C12912" w:rsidP="000E3255">
      <w:pPr>
        <w:pStyle w:val="Ttulo1"/>
        <w:numPr>
          <w:ilvl w:val="0"/>
          <w:numId w:val="6"/>
        </w:numPr>
        <w:rPr>
          <w:rFonts w:ascii="Arial" w:eastAsia="Arial" w:hAnsi="Arial" w:cs="Arial"/>
          <w:b/>
          <w:color w:val="auto"/>
          <w:sz w:val="24"/>
          <w:szCs w:val="24"/>
        </w:rPr>
      </w:pPr>
      <w:r w:rsidRPr="00210223">
        <w:rPr>
          <w:rFonts w:ascii="Arial" w:eastAsia="Arial" w:hAnsi="Arial" w:cs="Arial"/>
          <w:b/>
          <w:color w:val="auto"/>
          <w:sz w:val="24"/>
          <w:szCs w:val="24"/>
        </w:rPr>
        <w:t>PLIEGO DE MODIFICACIÓN</w:t>
      </w:r>
    </w:p>
    <w:p w14:paraId="487DEDBF" w14:textId="77777777" w:rsidR="00C12912" w:rsidRPr="00210223" w:rsidRDefault="00C12912" w:rsidP="000E3255">
      <w:pPr>
        <w:pStyle w:val="Ttulo1"/>
        <w:numPr>
          <w:ilvl w:val="0"/>
          <w:numId w:val="6"/>
        </w:numPr>
        <w:rPr>
          <w:rFonts w:ascii="Arial" w:eastAsia="Arial" w:hAnsi="Arial" w:cs="Arial"/>
          <w:b/>
          <w:color w:val="auto"/>
          <w:sz w:val="24"/>
          <w:szCs w:val="24"/>
        </w:rPr>
      </w:pPr>
      <w:r w:rsidRPr="00210223">
        <w:rPr>
          <w:rFonts w:ascii="Arial" w:eastAsia="Arial" w:hAnsi="Arial" w:cs="Arial"/>
          <w:b/>
          <w:color w:val="auto"/>
          <w:sz w:val="24"/>
          <w:szCs w:val="24"/>
        </w:rPr>
        <w:t xml:space="preserve">CONFLICTO INTERESES </w:t>
      </w:r>
    </w:p>
    <w:p w14:paraId="2420BE43" w14:textId="77777777" w:rsidR="00497A9A" w:rsidRDefault="00497A9A" w:rsidP="00497A9A">
      <w:pPr>
        <w:pStyle w:val="Ttulo1"/>
        <w:numPr>
          <w:ilvl w:val="0"/>
          <w:numId w:val="6"/>
        </w:numPr>
        <w:rPr>
          <w:rFonts w:ascii="Arial" w:eastAsia="Arial" w:hAnsi="Arial" w:cs="Arial"/>
          <w:b/>
          <w:color w:val="auto"/>
          <w:sz w:val="24"/>
          <w:szCs w:val="24"/>
        </w:rPr>
      </w:pPr>
      <w:r w:rsidRPr="00210223">
        <w:rPr>
          <w:rFonts w:ascii="Arial" w:eastAsia="Arial" w:hAnsi="Arial" w:cs="Arial"/>
          <w:b/>
          <w:color w:val="auto"/>
          <w:sz w:val="24"/>
          <w:szCs w:val="24"/>
        </w:rPr>
        <w:t>PROPOSICIÓN</w:t>
      </w:r>
    </w:p>
    <w:p w14:paraId="22168677" w14:textId="77777777" w:rsidR="00C12912" w:rsidRPr="00210223" w:rsidRDefault="00C12912" w:rsidP="000E3255">
      <w:pPr>
        <w:pStyle w:val="Ttulo1"/>
        <w:numPr>
          <w:ilvl w:val="0"/>
          <w:numId w:val="6"/>
        </w:numPr>
        <w:rPr>
          <w:rFonts w:ascii="Arial" w:eastAsia="Arial" w:hAnsi="Arial" w:cs="Arial"/>
          <w:b/>
          <w:color w:val="auto"/>
          <w:sz w:val="24"/>
          <w:szCs w:val="24"/>
        </w:rPr>
      </w:pPr>
      <w:r w:rsidRPr="00210223">
        <w:rPr>
          <w:rFonts w:ascii="Arial" w:eastAsia="Arial" w:hAnsi="Arial" w:cs="Arial"/>
          <w:b/>
          <w:color w:val="auto"/>
          <w:sz w:val="24"/>
          <w:szCs w:val="24"/>
        </w:rPr>
        <w:t xml:space="preserve">TEXTO PROPUESTO </w:t>
      </w:r>
    </w:p>
    <w:p w14:paraId="77D93767" w14:textId="632F6A2B" w:rsidR="00C635BA" w:rsidRDefault="00C635BA" w:rsidP="00C635BA">
      <w:pPr>
        <w:rPr>
          <w:lang w:val="es-ES" w:eastAsia="es-CO"/>
        </w:rPr>
      </w:pPr>
    </w:p>
    <w:p w14:paraId="2D08E849" w14:textId="14D79780" w:rsidR="00C635BA" w:rsidRPr="00C635BA" w:rsidRDefault="00C635BA" w:rsidP="00C635BA">
      <w:pPr>
        <w:pStyle w:val="Ttulo2"/>
        <w:jc w:val="center"/>
        <w:rPr>
          <w:rFonts w:ascii="Arial" w:hAnsi="Arial" w:cs="Arial"/>
          <w:sz w:val="24"/>
          <w:szCs w:val="24"/>
        </w:rPr>
      </w:pPr>
      <w:r w:rsidRPr="00210223">
        <w:rPr>
          <w:rFonts w:ascii="Arial" w:hAnsi="Arial" w:cs="Arial"/>
          <w:sz w:val="24"/>
          <w:szCs w:val="24"/>
        </w:rPr>
        <w:t>EXPOSICIÓN DE MOTIVOS</w:t>
      </w:r>
    </w:p>
    <w:p w14:paraId="5ADC36E6" w14:textId="77777777" w:rsidR="00C12912" w:rsidRPr="00226E03" w:rsidRDefault="00C12912" w:rsidP="00226E03">
      <w:pPr>
        <w:pStyle w:val="Ttulo1"/>
        <w:rPr>
          <w:rFonts w:ascii="Arial" w:hAnsi="Arial" w:cs="Arial"/>
          <w:b/>
          <w:color w:val="auto"/>
          <w:sz w:val="24"/>
          <w:szCs w:val="24"/>
        </w:rPr>
      </w:pPr>
      <w:r w:rsidRPr="00226E03">
        <w:rPr>
          <w:rFonts w:ascii="Arial" w:hAnsi="Arial" w:cs="Arial"/>
          <w:b/>
          <w:color w:val="auto"/>
          <w:sz w:val="24"/>
          <w:szCs w:val="24"/>
        </w:rPr>
        <w:t xml:space="preserve"> I.  ANTECEDENTES DE LA INICIATIVA</w:t>
      </w:r>
    </w:p>
    <w:p w14:paraId="4D32F11E" w14:textId="77777777" w:rsidR="00C12912" w:rsidRPr="00210223" w:rsidRDefault="00C12912" w:rsidP="00C12912">
      <w:pPr>
        <w:pBdr>
          <w:top w:val="nil"/>
          <w:left w:val="nil"/>
          <w:bottom w:val="nil"/>
          <w:right w:val="nil"/>
          <w:between w:val="nil"/>
        </w:pBdr>
        <w:spacing w:after="0"/>
        <w:ind w:left="1080"/>
        <w:rPr>
          <w:rFonts w:ascii="Arial" w:eastAsia="Arial" w:hAnsi="Arial" w:cs="Arial"/>
          <w:b/>
          <w:sz w:val="24"/>
          <w:szCs w:val="24"/>
        </w:rPr>
      </w:pPr>
    </w:p>
    <w:p w14:paraId="3658E464" w14:textId="77777777" w:rsidR="00C12912" w:rsidRPr="00210223" w:rsidRDefault="00C12912" w:rsidP="00AF48E4">
      <w:pPr>
        <w:numPr>
          <w:ilvl w:val="0"/>
          <w:numId w:val="1"/>
        </w:numPr>
        <w:pBdr>
          <w:top w:val="nil"/>
          <w:left w:val="nil"/>
          <w:bottom w:val="nil"/>
          <w:right w:val="nil"/>
          <w:between w:val="nil"/>
        </w:pBdr>
        <w:spacing w:after="0"/>
        <w:jc w:val="both"/>
        <w:rPr>
          <w:rFonts w:ascii="Arial" w:eastAsia="Arial" w:hAnsi="Arial" w:cs="Arial"/>
          <w:sz w:val="24"/>
          <w:szCs w:val="24"/>
        </w:rPr>
      </w:pPr>
      <w:r w:rsidRPr="00210223">
        <w:rPr>
          <w:rFonts w:ascii="Arial" w:eastAsia="Arial" w:hAnsi="Arial" w:cs="Arial"/>
          <w:sz w:val="24"/>
          <w:szCs w:val="24"/>
        </w:rPr>
        <w:t xml:space="preserve">El proyecto de Ley 064 de 2023, fue radicado el primero agosto de 2023 por el Honorable Representante James Hermenegildo Mosquera Torres. </w:t>
      </w:r>
    </w:p>
    <w:p w14:paraId="0B3E97AA" w14:textId="77777777" w:rsidR="00C12912" w:rsidRPr="00210223" w:rsidRDefault="00C12912" w:rsidP="00C12912">
      <w:pPr>
        <w:pBdr>
          <w:top w:val="nil"/>
          <w:left w:val="nil"/>
          <w:bottom w:val="nil"/>
          <w:right w:val="nil"/>
          <w:between w:val="nil"/>
        </w:pBdr>
        <w:spacing w:after="0"/>
        <w:jc w:val="both"/>
        <w:rPr>
          <w:rFonts w:ascii="Arial" w:eastAsia="Arial" w:hAnsi="Arial" w:cs="Arial"/>
          <w:sz w:val="24"/>
          <w:szCs w:val="24"/>
        </w:rPr>
      </w:pPr>
    </w:p>
    <w:p w14:paraId="7B4D053C" w14:textId="77777777" w:rsidR="00C12912" w:rsidRPr="00210223" w:rsidRDefault="00C12912" w:rsidP="00AF48E4">
      <w:pPr>
        <w:numPr>
          <w:ilvl w:val="0"/>
          <w:numId w:val="1"/>
        </w:numPr>
        <w:pBdr>
          <w:top w:val="nil"/>
          <w:left w:val="nil"/>
          <w:bottom w:val="nil"/>
          <w:right w:val="nil"/>
          <w:between w:val="nil"/>
        </w:pBdr>
        <w:spacing w:after="0"/>
        <w:jc w:val="both"/>
        <w:rPr>
          <w:rFonts w:ascii="Arial" w:eastAsia="Arial" w:hAnsi="Arial" w:cs="Arial"/>
          <w:sz w:val="24"/>
          <w:szCs w:val="24"/>
        </w:rPr>
      </w:pPr>
      <w:r w:rsidRPr="00210223">
        <w:rPr>
          <w:rFonts w:ascii="Arial" w:eastAsia="Arial" w:hAnsi="Arial" w:cs="Arial"/>
          <w:sz w:val="24"/>
          <w:szCs w:val="24"/>
        </w:rPr>
        <w:t>Proyecto de Ley 152 de 2023, radicado el 16 de diciembre de 2023, por los Honorables Representantes: Juan Carlos Vargas Soler, H.R. John Fredy Núñez Ramos, H.R. James Hermenegildo Mosquera Torres, H.R. Diógenes Quintero Amaya, H.R. Juan Pablo Salazar Rivera, H.R. Luis Ramiro Ricardo Buelvas.</w:t>
      </w:r>
    </w:p>
    <w:p w14:paraId="54CEBCA4" w14:textId="77777777" w:rsidR="00C12912" w:rsidRPr="00210223" w:rsidRDefault="00C12912" w:rsidP="00C12912">
      <w:pPr>
        <w:pBdr>
          <w:top w:val="nil"/>
          <w:left w:val="nil"/>
          <w:bottom w:val="nil"/>
          <w:right w:val="nil"/>
          <w:between w:val="nil"/>
        </w:pBdr>
        <w:spacing w:after="0"/>
        <w:ind w:left="720"/>
        <w:jc w:val="both"/>
        <w:rPr>
          <w:rFonts w:ascii="Arial" w:eastAsia="Arial" w:hAnsi="Arial" w:cs="Arial"/>
          <w:sz w:val="24"/>
          <w:szCs w:val="24"/>
        </w:rPr>
      </w:pPr>
    </w:p>
    <w:p w14:paraId="1A27C482" w14:textId="1839A608" w:rsidR="00C12912" w:rsidRPr="00210223" w:rsidRDefault="00C12912" w:rsidP="00AF48E4">
      <w:pPr>
        <w:numPr>
          <w:ilvl w:val="0"/>
          <w:numId w:val="1"/>
        </w:numPr>
        <w:pBdr>
          <w:top w:val="nil"/>
          <w:left w:val="nil"/>
          <w:bottom w:val="nil"/>
          <w:right w:val="nil"/>
          <w:between w:val="nil"/>
        </w:pBdr>
        <w:spacing w:after="0"/>
        <w:jc w:val="both"/>
        <w:rPr>
          <w:rFonts w:ascii="Arial" w:eastAsia="Arial" w:hAnsi="Arial" w:cs="Arial"/>
          <w:sz w:val="24"/>
          <w:szCs w:val="24"/>
        </w:rPr>
      </w:pPr>
      <w:r w:rsidRPr="00210223">
        <w:rPr>
          <w:rFonts w:ascii="Arial" w:eastAsia="Arial" w:hAnsi="Arial" w:cs="Arial"/>
          <w:sz w:val="24"/>
          <w:szCs w:val="24"/>
        </w:rPr>
        <w:t xml:space="preserve">Proyecto de Ley 210 de 2023 Cámara, radicado el 6 de septiembre de 2023, por los Honorables Representantes: Karen Astrith Manrique Olarte, H.R. Diógenes Quintero Amaya, H.R .John Fredy Núñez Ramos , H.R. James Hermenegildo Mosquera Torres , H.R.William Ferney Aljure Martínez , H.R.Luis Ramiro Ricardo Buelvas , H.R.Orlando Castillo Advincula , H.R.Gerson Lisímaco Montaño Arizala , H.R.Jhon Fredi Valencia Caicedo , H.R.Jorge Rodrigo Tovar Vélez , H.R.Juan Carlos Vargas Soler , H.R.Leonor María Palencia Vega , H.R.Haiver Rincón Gutiérrez , H.R.Karen Juliana López Salazar , H.R.Marelen Castillo Torres , H.R.Karyme Adrana Cotes Martínez Minimiza. </w:t>
      </w:r>
    </w:p>
    <w:p w14:paraId="76A344DD" w14:textId="3D4607EA" w:rsidR="00AB104D" w:rsidRPr="00210223" w:rsidRDefault="00AB104D" w:rsidP="00AB104D">
      <w:pPr>
        <w:pBdr>
          <w:top w:val="nil"/>
          <w:left w:val="nil"/>
          <w:bottom w:val="nil"/>
          <w:right w:val="nil"/>
          <w:between w:val="nil"/>
        </w:pBdr>
        <w:spacing w:after="0"/>
        <w:jc w:val="both"/>
        <w:rPr>
          <w:rFonts w:ascii="Arial" w:eastAsia="Arial" w:hAnsi="Arial" w:cs="Arial"/>
          <w:sz w:val="24"/>
          <w:szCs w:val="24"/>
        </w:rPr>
      </w:pPr>
    </w:p>
    <w:p w14:paraId="02AA7C68" w14:textId="77777777" w:rsidR="00C12912" w:rsidRPr="00210223" w:rsidRDefault="00C12912" w:rsidP="00AF48E4">
      <w:pPr>
        <w:numPr>
          <w:ilvl w:val="0"/>
          <w:numId w:val="1"/>
        </w:numPr>
        <w:pBdr>
          <w:top w:val="nil"/>
          <w:left w:val="nil"/>
          <w:bottom w:val="nil"/>
          <w:right w:val="nil"/>
          <w:between w:val="nil"/>
        </w:pBdr>
        <w:spacing w:after="0"/>
        <w:jc w:val="both"/>
        <w:rPr>
          <w:rFonts w:ascii="Arial" w:eastAsia="Arial" w:hAnsi="Arial" w:cs="Arial"/>
          <w:sz w:val="24"/>
          <w:szCs w:val="24"/>
        </w:rPr>
      </w:pPr>
      <w:r w:rsidRPr="00210223">
        <w:rPr>
          <w:rFonts w:ascii="Arial" w:eastAsia="Arial" w:hAnsi="Arial" w:cs="Arial"/>
          <w:sz w:val="24"/>
          <w:szCs w:val="24"/>
        </w:rPr>
        <w:t>El Proyecto de ley 257 de 2023 Cámara, fue radicado el 27 de septiembre de 2023, por el Gobierno Nacional, en cabeza de Ministro de Justicia y del Derecho, Nestor Ivan Osuna Patiño, Ministra de Agricultura y Desarrollo Rural, Jhenifer Mojica y en compañía de los Honorables Representantes y Senadores: Gloria Inés Flórez Schneider , H.S. Sandra Ramírez Lobo , H.S. Alexánder López Maya H.R. Gabriel Ernesto Parrado Durán , H.R .Mary Anne Andrea Perdomo , H.R. Ingrid Johana Aguirre Juvinao , H.R. Carmen Felisa Ramírez Boscán , H.R. Jorge Hernán Bastidas Rosero , H.R. Andrés David Calle Aguas , H.R. Norman David Bañol Álvarez , H.R.Juan Pablo Salazar Rivera , H.R.Leider Alexandra Vásquez Ochoa , H.R. Cristóbal Caicedo Angulo , H.R. Leyla Marleny Rincón Trujillo , H.R. Alirio Uribe Muñoz , H.R. Leonor María Palencia Vega , H.R. Karen Astrith Manrique Olarte , H.R.John Jairo González Agudelo , H.R.Jorge Andrés Cancimance López , H.R.James Hermenegildo Mosquera Torres , H.R. Eduard Giovanny Sarmiento Hidalgo , H.R.Pedro José Súarez Vacca , H.R. Ermes Evelio Pete Vivas , H.R. Dorina Hernández Palomino Ministro de Justicia y del Derecho, Nestor Ivan Osuna Patiño , Ministra de Agricultura y Desarrollo Rural, Jhenifer Mojica.</w:t>
      </w:r>
    </w:p>
    <w:p w14:paraId="617358B4" w14:textId="77777777" w:rsidR="00C12912" w:rsidRPr="00210223" w:rsidRDefault="00C12912" w:rsidP="00C12912">
      <w:pPr>
        <w:pBdr>
          <w:top w:val="nil"/>
          <w:left w:val="nil"/>
          <w:bottom w:val="nil"/>
          <w:right w:val="nil"/>
          <w:between w:val="nil"/>
        </w:pBdr>
        <w:spacing w:after="0"/>
        <w:ind w:left="720"/>
        <w:jc w:val="both"/>
        <w:rPr>
          <w:rFonts w:ascii="Arial" w:eastAsia="Arial" w:hAnsi="Arial" w:cs="Arial"/>
          <w:sz w:val="24"/>
          <w:szCs w:val="24"/>
        </w:rPr>
      </w:pPr>
    </w:p>
    <w:p w14:paraId="5B28C50B" w14:textId="739D1D9A" w:rsidR="00644323" w:rsidRDefault="00C12912" w:rsidP="00E42A2D">
      <w:pPr>
        <w:numPr>
          <w:ilvl w:val="0"/>
          <w:numId w:val="1"/>
        </w:numPr>
        <w:pBdr>
          <w:top w:val="nil"/>
          <w:left w:val="nil"/>
          <w:bottom w:val="nil"/>
          <w:right w:val="nil"/>
          <w:between w:val="nil"/>
        </w:pBdr>
        <w:spacing w:after="0"/>
        <w:jc w:val="both"/>
        <w:rPr>
          <w:rFonts w:ascii="Arial" w:eastAsia="Arial" w:hAnsi="Arial" w:cs="Arial"/>
          <w:sz w:val="24"/>
          <w:szCs w:val="24"/>
        </w:rPr>
      </w:pPr>
      <w:r w:rsidRPr="00644323">
        <w:rPr>
          <w:rFonts w:ascii="Arial" w:eastAsia="Arial" w:hAnsi="Arial" w:cs="Arial"/>
          <w:sz w:val="24"/>
          <w:szCs w:val="24"/>
        </w:rPr>
        <w:t xml:space="preserve">El 31 de octubre de 2023, la Mesa Directiva de la Comisión Primera Constitucional Permanente de la Cámara de Representantes, determinó acumular las iniciativas descritas por referirse a la misma materia y designó como ponentes a los Representantes a la Cámara: Ponentes Coordinador(es): H.R. Karyme Adrana Cotes Martínez, H.R. James Hermenegildo Mosquera Torres. </w:t>
      </w:r>
      <w:r w:rsidRPr="00563C18">
        <w:rPr>
          <w:rFonts w:ascii="Arial" w:eastAsia="Arial" w:hAnsi="Arial" w:cs="Arial"/>
          <w:sz w:val="24"/>
          <w:szCs w:val="24"/>
        </w:rPr>
        <w:t xml:space="preserve">Ponentes:  </w:t>
      </w:r>
      <w:r w:rsidR="00DA02E6" w:rsidRPr="00563C18">
        <w:rPr>
          <w:rFonts w:ascii="Arial" w:eastAsia="Arial" w:hAnsi="Arial" w:cs="Arial"/>
          <w:sz w:val="24"/>
          <w:szCs w:val="24"/>
        </w:rPr>
        <w:t xml:space="preserve">H.R. Alirio Uribe Muñoz. </w:t>
      </w:r>
      <w:r w:rsidRPr="00563C18">
        <w:rPr>
          <w:rFonts w:ascii="Arial" w:eastAsia="Arial" w:hAnsi="Arial" w:cs="Arial"/>
          <w:sz w:val="24"/>
          <w:szCs w:val="24"/>
        </w:rPr>
        <w:t>H.R. Miguel Abraham Polo Polo</w:t>
      </w:r>
      <w:r w:rsidR="00E42A2D" w:rsidRPr="00563C18">
        <w:rPr>
          <w:rFonts w:ascii="Arial" w:eastAsia="Arial" w:hAnsi="Arial" w:cs="Arial"/>
          <w:sz w:val="24"/>
          <w:szCs w:val="24"/>
        </w:rPr>
        <w:t xml:space="preserve"> </w:t>
      </w:r>
      <w:r w:rsidRPr="00563C18">
        <w:rPr>
          <w:rFonts w:ascii="Arial" w:eastAsia="Arial" w:hAnsi="Arial" w:cs="Arial"/>
          <w:sz w:val="24"/>
          <w:szCs w:val="24"/>
        </w:rPr>
        <w:t>H.R. Oscar Rodrigo Campo Hurtado</w:t>
      </w:r>
      <w:r w:rsidR="00E42A2D" w:rsidRPr="00563C18">
        <w:rPr>
          <w:rFonts w:ascii="Arial" w:eastAsia="Arial" w:hAnsi="Arial" w:cs="Arial"/>
          <w:sz w:val="24"/>
          <w:szCs w:val="24"/>
        </w:rPr>
        <w:t xml:space="preserve"> </w:t>
      </w:r>
      <w:r w:rsidRPr="00563C18">
        <w:rPr>
          <w:rFonts w:ascii="Arial" w:eastAsia="Arial" w:hAnsi="Arial" w:cs="Arial"/>
          <w:sz w:val="24"/>
          <w:szCs w:val="24"/>
        </w:rPr>
        <w:t>H.R. Ruth</w:t>
      </w:r>
      <w:r w:rsidRPr="00644323">
        <w:rPr>
          <w:rFonts w:ascii="Arial" w:eastAsia="Arial" w:hAnsi="Arial" w:cs="Arial"/>
          <w:sz w:val="24"/>
          <w:szCs w:val="24"/>
        </w:rPr>
        <w:t xml:space="preserve"> Amelia Caycedo Rosero</w:t>
      </w:r>
      <w:r w:rsidR="00E42A2D">
        <w:rPr>
          <w:rFonts w:ascii="Arial" w:eastAsia="Arial" w:hAnsi="Arial" w:cs="Arial"/>
          <w:sz w:val="24"/>
          <w:szCs w:val="24"/>
        </w:rPr>
        <w:t xml:space="preserve"> </w:t>
      </w:r>
      <w:r w:rsidRPr="00644323">
        <w:rPr>
          <w:rFonts w:ascii="Arial" w:eastAsia="Arial" w:hAnsi="Arial" w:cs="Arial"/>
          <w:sz w:val="24"/>
          <w:szCs w:val="24"/>
        </w:rPr>
        <w:t>H.R. Astrid Sánchez Montes De Oca</w:t>
      </w:r>
      <w:r w:rsidR="00E42A2D">
        <w:rPr>
          <w:rFonts w:ascii="Arial" w:eastAsia="Arial" w:hAnsi="Arial" w:cs="Arial"/>
          <w:sz w:val="24"/>
          <w:szCs w:val="24"/>
        </w:rPr>
        <w:t xml:space="preserve"> </w:t>
      </w:r>
      <w:r w:rsidRPr="00644323">
        <w:rPr>
          <w:rFonts w:ascii="Arial" w:eastAsia="Arial" w:hAnsi="Arial" w:cs="Arial"/>
          <w:sz w:val="24"/>
          <w:szCs w:val="24"/>
        </w:rPr>
        <w:t>H.R. Juan Sebastián Gómez Gonzáles</w:t>
      </w:r>
      <w:r w:rsidR="00E42A2D">
        <w:rPr>
          <w:rFonts w:ascii="Arial" w:eastAsia="Arial" w:hAnsi="Arial" w:cs="Arial"/>
          <w:sz w:val="24"/>
          <w:szCs w:val="24"/>
        </w:rPr>
        <w:t xml:space="preserve"> </w:t>
      </w:r>
      <w:r w:rsidRPr="00644323">
        <w:rPr>
          <w:rFonts w:ascii="Arial" w:eastAsia="Arial" w:hAnsi="Arial" w:cs="Arial"/>
          <w:sz w:val="24"/>
          <w:szCs w:val="24"/>
        </w:rPr>
        <w:t xml:space="preserve">H.R. Marelen Castillo Torres </w:t>
      </w:r>
      <w:r w:rsidR="00E42A2D">
        <w:rPr>
          <w:rFonts w:ascii="Arial" w:eastAsia="Arial" w:hAnsi="Arial" w:cs="Arial"/>
          <w:sz w:val="24"/>
          <w:szCs w:val="24"/>
        </w:rPr>
        <w:t>H.R. Luis Alb</w:t>
      </w:r>
      <w:r w:rsidR="00DA02E6">
        <w:rPr>
          <w:rFonts w:ascii="Arial" w:eastAsia="Arial" w:hAnsi="Arial" w:cs="Arial"/>
          <w:sz w:val="24"/>
          <w:szCs w:val="24"/>
        </w:rPr>
        <w:t>erto Albán Urbano.</w:t>
      </w:r>
    </w:p>
    <w:p w14:paraId="3F93AAA6" w14:textId="67CB9EF7" w:rsidR="00B71D92" w:rsidRPr="00B71D92" w:rsidRDefault="00B71D92" w:rsidP="00B71D92">
      <w:pPr>
        <w:pBdr>
          <w:top w:val="nil"/>
          <w:left w:val="nil"/>
          <w:bottom w:val="nil"/>
          <w:right w:val="nil"/>
          <w:between w:val="nil"/>
        </w:pBdr>
        <w:spacing w:after="0"/>
        <w:jc w:val="both"/>
        <w:rPr>
          <w:rFonts w:ascii="Arial" w:eastAsia="Arial" w:hAnsi="Arial" w:cs="Arial"/>
          <w:sz w:val="24"/>
          <w:szCs w:val="24"/>
        </w:rPr>
      </w:pPr>
    </w:p>
    <w:p w14:paraId="7FF2EBEF" w14:textId="67EBAE0D" w:rsidR="00A3028D" w:rsidRPr="00A3028D" w:rsidRDefault="00B71D92" w:rsidP="00A3028D">
      <w:pPr>
        <w:pStyle w:val="Prrafodelista"/>
        <w:numPr>
          <w:ilvl w:val="0"/>
          <w:numId w:val="38"/>
        </w:numPr>
        <w:pBdr>
          <w:top w:val="nil"/>
          <w:left w:val="nil"/>
          <w:bottom w:val="nil"/>
          <w:right w:val="nil"/>
          <w:between w:val="nil"/>
        </w:pBdr>
        <w:spacing w:after="0"/>
        <w:jc w:val="both"/>
        <w:rPr>
          <w:rFonts w:ascii="Arial" w:eastAsia="Arial" w:hAnsi="Arial" w:cs="Arial"/>
          <w:sz w:val="24"/>
          <w:szCs w:val="24"/>
        </w:rPr>
      </w:pPr>
      <w:r w:rsidRPr="00B71D92">
        <w:rPr>
          <w:rFonts w:ascii="Arial" w:eastAsia="Arial" w:hAnsi="Arial" w:cs="Arial"/>
          <w:sz w:val="24"/>
          <w:szCs w:val="24"/>
        </w:rPr>
        <w:t>En el marco de la discusión</w:t>
      </w:r>
      <w:r w:rsidR="0023588A">
        <w:rPr>
          <w:rFonts w:ascii="Arial" w:eastAsia="Arial" w:hAnsi="Arial" w:cs="Arial"/>
          <w:sz w:val="24"/>
          <w:szCs w:val="24"/>
        </w:rPr>
        <w:t xml:space="preserve"> los integrantes de la Comisión Primera Constitucional Permanente de la Cá</w:t>
      </w:r>
      <w:r w:rsidR="00FC72AF">
        <w:rPr>
          <w:rFonts w:ascii="Arial" w:eastAsia="Arial" w:hAnsi="Arial" w:cs="Arial"/>
          <w:sz w:val="24"/>
          <w:szCs w:val="24"/>
        </w:rPr>
        <w:t>mara d</w:t>
      </w:r>
      <w:r w:rsidR="0023588A">
        <w:rPr>
          <w:rFonts w:ascii="Arial" w:eastAsia="Arial" w:hAnsi="Arial" w:cs="Arial"/>
          <w:sz w:val="24"/>
          <w:szCs w:val="24"/>
        </w:rPr>
        <w:t>e Representantes, aprobaron</w:t>
      </w:r>
      <w:r w:rsidRPr="00B71D92">
        <w:rPr>
          <w:rFonts w:ascii="Arial" w:eastAsia="Arial" w:hAnsi="Arial" w:cs="Arial"/>
          <w:sz w:val="24"/>
          <w:szCs w:val="24"/>
        </w:rPr>
        <w:t xml:space="preserve"> dos proposiciones </w:t>
      </w:r>
      <w:r w:rsidR="0023588A">
        <w:rPr>
          <w:rFonts w:ascii="Arial" w:eastAsia="Arial" w:hAnsi="Arial" w:cs="Arial"/>
          <w:sz w:val="24"/>
          <w:szCs w:val="24"/>
        </w:rPr>
        <w:t>de Audiencia Pública, las cuales se desarrollaron en los departamentos de</w:t>
      </w:r>
      <w:r w:rsidR="00A3028D">
        <w:rPr>
          <w:rFonts w:ascii="Arial" w:eastAsia="Arial" w:hAnsi="Arial" w:cs="Arial"/>
          <w:sz w:val="24"/>
          <w:szCs w:val="24"/>
        </w:rPr>
        <w:t>:</w:t>
      </w:r>
      <w:r w:rsidR="00FC72AF">
        <w:rPr>
          <w:rFonts w:ascii="Arial" w:eastAsia="Arial" w:hAnsi="Arial" w:cs="Arial"/>
          <w:sz w:val="24"/>
          <w:szCs w:val="24"/>
        </w:rPr>
        <w:t xml:space="preserve"> Chocó, Caquetá, Antioquia, Cesar, Nariño, Putumayo y Cauca. </w:t>
      </w:r>
      <w:r w:rsidR="00A3028D">
        <w:rPr>
          <w:rFonts w:ascii="Arial" w:eastAsia="Arial" w:hAnsi="Arial" w:cs="Arial"/>
          <w:sz w:val="24"/>
          <w:szCs w:val="24"/>
        </w:rPr>
        <w:t xml:space="preserve">Además, </w:t>
      </w:r>
      <w:r w:rsidR="00FC72AF" w:rsidRPr="00A3028D">
        <w:rPr>
          <w:rFonts w:ascii="Arial" w:eastAsia="Arial" w:hAnsi="Arial" w:cs="Arial"/>
          <w:sz w:val="24"/>
          <w:szCs w:val="24"/>
        </w:rPr>
        <w:t>se desarrolló audiencia virtual con el fin de escuchar a la población y organizaciones víctimas del conflicto armado que se encuentra en el exterior.</w:t>
      </w:r>
      <w:r w:rsidR="00A3028D" w:rsidRPr="00A3028D">
        <w:rPr>
          <w:rFonts w:ascii="Arial" w:eastAsia="Arial" w:hAnsi="Arial" w:cs="Arial"/>
          <w:sz w:val="24"/>
          <w:szCs w:val="24"/>
        </w:rPr>
        <w:t xml:space="preserve"> </w:t>
      </w:r>
    </w:p>
    <w:p w14:paraId="28FAD7AB" w14:textId="77777777" w:rsidR="00A3028D" w:rsidRDefault="00A3028D" w:rsidP="00A3028D">
      <w:pPr>
        <w:pStyle w:val="Prrafodelista"/>
        <w:pBdr>
          <w:top w:val="nil"/>
          <w:left w:val="nil"/>
          <w:bottom w:val="nil"/>
          <w:right w:val="nil"/>
          <w:between w:val="nil"/>
        </w:pBdr>
        <w:spacing w:after="0"/>
        <w:ind w:left="360"/>
        <w:jc w:val="both"/>
        <w:rPr>
          <w:rFonts w:ascii="Arial" w:eastAsia="Arial" w:hAnsi="Arial" w:cs="Arial"/>
          <w:sz w:val="24"/>
          <w:szCs w:val="24"/>
        </w:rPr>
      </w:pPr>
    </w:p>
    <w:p w14:paraId="53F101AD" w14:textId="2562B273" w:rsidR="00A3028D" w:rsidRPr="00A3028D" w:rsidRDefault="00A3028D" w:rsidP="00A3028D">
      <w:pPr>
        <w:jc w:val="both"/>
        <w:rPr>
          <w:rFonts w:ascii="Arial" w:hAnsi="Arial" w:cs="Arial"/>
          <w:sz w:val="24"/>
          <w:szCs w:val="24"/>
        </w:rPr>
      </w:pPr>
      <w:r>
        <w:rPr>
          <w:rFonts w:ascii="Arial" w:hAnsi="Arial" w:cs="Arial"/>
          <w:sz w:val="24"/>
          <w:szCs w:val="24"/>
        </w:rPr>
        <w:t>E</w:t>
      </w:r>
      <w:r w:rsidRPr="00A3028D">
        <w:rPr>
          <w:rFonts w:ascii="Arial" w:hAnsi="Arial" w:cs="Arial"/>
          <w:sz w:val="24"/>
          <w:szCs w:val="24"/>
        </w:rPr>
        <w:t>stas sesiones se destacaron por contar con la participación de la ciudadanía e intervención de algunas entidades del Gobierno Nacional como la Unidad de Restitución de Tierras, Unidad de Víctimas, Departamento de Prosperidad Social, el Ministerio de Justi</w:t>
      </w:r>
      <w:r>
        <w:rPr>
          <w:rFonts w:ascii="Arial" w:hAnsi="Arial" w:cs="Arial"/>
          <w:sz w:val="24"/>
          <w:szCs w:val="24"/>
        </w:rPr>
        <w:t>cia, el Ministerio de Agricultura, entre otras.</w:t>
      </w:r>
    </w:p>
    <w:p w14:paraId="2898542A" w14:textId="77777777" w:rsidR="00877909" w:rsidRDefault="00877909" w:rsidP="00013AE1">
      <w:pPr>
        <w:pStyle w:val="Sinespaciado"/>
        <w:jc w:val="both"/>
        <w:rPr>
          <w:rFonts w:ascii="Arial" w:hAnsi="Arial" w:cs="Arial"/>
          <w:sz w:val="24"/>
          <w:szCs w:val="24"/>
        </w:rPr>
      </w:pPr>
    </w:p>
    <w:p w14:paraId="615F36FC" w14:textId="02BBAED7" w:rsidR="00B71D92" w:rsidRDefault="00B71D92" w:rsidP="00B71D92">
      <w:pPr>
        <w:pStyle w:val="Sinespaciado"/>
        <w:jc w:val="both"/>
        <w:rPr>
          <w:rFonts w:ascii="Arial" w:hAnsi="Arial" w:cs="Arial"/>
          <w:sz w:val="24"/>
          <w:szCs w:val="24"/>
        </w:rPr>
      </w:pPr>
    </w:p>
    <w:p w14:paraId="4DD418DB" w14:textId="0303F27E" w:rsidR="00A3028D" w:rsidRPr="00A3028D" w:rsidRDefault="00A3028D" w:rsidP="00A3028D">
      <w:pPr>
        <w:pStyle w:val="Sinespaciado"/>
        <w:jc w:val="both"/>
        <w:rPr>
          <w:rFonts w:ascii="Arial" w:hAnsi="Arial" w:cs="Arial"/>
          <w:sz w:val="24"/>
          <w:szCs w:val="24"/>
        </w:rPr>
      </w:pPr>
      <w:r>
        <w:rPr>
          <w:rFonts w:ascii="Arial" w:hAnsi="Arial" w:cs="Arial"/>
          <w:sz w:val="24"/>
          <w:szCs w:val="24"/>
        </w:rPr>
        <w:t>C</w:t>
      </w:r>
      <w:r w:rsidRPr="00A3028D">
        <w:rPr>
          <w:rFonts w:ascii="Arial" w:hAnsi="Arial" w:cs="Arial"/>
          <w:sz w:val="24"/>
          <w:szCs w:val="24"/>
        </w:rPr>
        <w:t>on el propósito de asegurar su accesibilidad y garantizar la transparencia, las transcripciones de las audiencias públicas se publicarán en la Gaceta del Congreso de la República. Esto facilitará su disponibilidad para la revisión y análisis por p</w:t>
      </w:r>
      <w:r>
        <w:rPr>
          <w:rFonts w:ascii="Arial" w:hAnsi="Arial" w:cs="Arial"/>
          <w:sz w:val="24"/>
          <w:szCs w:val="24"/>
        </w:rPr>
        <w:t>arte de la ciudadanía en general</w:t>
      </w:r>
      <w:r w:rsidRPr="00A3028D">
        <w:rPr>
          <w:rFonts w:ascii="Arial" w:hAnsi="Arial" w:cs="Arial"/>
          <w:sz w:val="24"/>
          <w:szCs w:val="24"/>
        </w:rPr>
        <w:t>.</w:t>
      </w:r>
    </w:p>
    <w:p w14:paraId="5CCA6558" w14:textId="77777777" w:rsidR="00A3028D" w:rsidRPr="00A3028D" w:rsidRDefault="00A3028D" w:rsidP="00A3028D">
      <w:pPr>
        <w:pStyle w:val="Sinespaciado"/>
        <w:jc w:val="both"/>
        <w:rPr>
          <w:rFonts w:ascii="Arial" w:hAnsi="Arial" w:cs="Arial"/>
          <w:sz w:val="24"/>
          <w:szCs w:val="24"/>
        </w:rPr>
      </w:pPr>
    </w:p>
    <w:p w14:paraId="5B9ECE5D" w14:textId="77777777" w:rsidR="00A3028D" w:rsidRPr="00A3028D" w:rsidRDefault="00A3028D" w:rsidP="00A3028D">
      <w:pPr>
        <w:pStyle w:val="Sinespaciado"/>
        <w:jc w:val="both"/>
        <w:rPr>
          <w:rFonts w:ascii="Arial" w:hAnsi="Arial" w:cs="Arial"/>
          <w:sz w:val="24"/>
          <w:szCs w:val="24"/>
        </w:rPr>
      </w:pPr>
      <w:r w:rsidRPr="00A3028D">
        <w:rPr>
          <w:rFonts w:ascii="Arial" w:hAnsi="Arial" w:cs="Arial"/>
          <w:sz w:val="24"/>
          <w:szCs w:val="24"/>
        </w:rPr>
        <w:t>Por otro lado, según la exposición de motivos del Proyecto de ley radicado por el Gobierno Nacional, la Unidad para las Víctimas desarrolló una metodología de participación que se fundamentó en la involucración de la sociedad en el proceso de construcción de la reforma. Finalmente, con el propósito de garantizar una propuesta inclusiva, el Ministerio de Justicia y del Derecho, junto con la Unidad para la Atención y Reparación Integral a las Víctimas, llevaron a cabo un proceso exhaustivo de participación, recopilación, sistematización y análisis de propuestas.</w:t>
      </w:r>
    </w:p>
    <w:p w14:paraId="33213AA7" w14:textId="74E6BFCA" w:rsidR="00B46204" w:rsidRPr="00B46204" w:rsidRDefault="00B46204" w:rsidP="00B46204">
      <w:pPr>
        <w:pStyle w:val="Sinespaciado"/>
        <w:jc w:val="both"/>
        <w:rPr>
          <w:rFonts w:ascii="Arial" w:hAnsi="Arial" w:cs="Arial"/>
          <w:sz w:val="24"/>
          <w:szCs w:val="24"/>
        </w:rPr>
      </w:pPr>
    </w:p>
    <w:p w14:paraId="1CD3D716" w14:textId="77777777" w:rsidR="00B46204" w:rsidRPr="00B46204" w:rsidRDefault="00B46204" w:rsidP="00B46204">
      <w:pPr>
        <w:pStyle w:val="Sinespaciado"/>
        <w:jc w:val="both"/>
        <w:rPr>
          <w:rFonts w:ascii="Arial" w:hAnsi="Arial" w:cs="Arial"/>
          <w:sz w:val="24"/>
          <w:szCs w:val="24"/>
        </w:rPr>
      </w:pPr>
      <w:r w:rsidRPr="00B46204">
        <w:rPr>
          <w:rFonts w:ascii="Arial" w:hAnsi="Arial" w:cs="Arial"/>
          <w:sz w:val="24"/>
          <w:szCs w:val="24"/>
        </w:rPr>
        <w:t>Este proceso integró las sugerencias surgidas durante la consulta por parte de diversos actores, combinando la visión técnica de las dependencias misionales y estratégicas de la Unidad para las Víctimas. Consideraron detalladamente las propuestas presentadas por la Mesa de Participación de Víctimas y se analizaron los aportes provenientes del espacio amplio de participación de 2017, así como de organizaciones dedicadas a la promoción y protección de los derechos de las víctimas que no forman parte de la Mesa de Participación. En consonancia con el derecho fundamental a la participación de las víctimas, como lo establece el Auto 214 de 2022 de la Corte Constitucional.</w:t>
      </w:r>
    </w:p>
    <w:p w14:paraId="05EF263C" w14:textId="77777777" w:rsidR="00B46204" w:rsidRPr="00B46204" w:rsidRDefault="00B46204" w:rsidP="00B46204">
      <w:pPr>
        <w:pStyle w:val="Sinespaciado"/>
        <w:jc w:val="both"/>
        <w:rPr>
          <w:rFonts w:ascii="Arial" w:hAnsi="Arial" w:cs="Arial"/>
          <w:sz w:val="24"/>
          <w:szCs w:val="24"/>
        </w:rPr>
      </w:pPr>
    </w:p>
    <w:p w14:paraId="429A8AF6" w14:textId="77777777" w:rsidR="00B46204" w:rsidRPr="00B46204" w:rsidRDefault="00B46204" w:rsidP="00B46204">
      <w:pPr>
        <w:pStyle w:val="Sinespaciado"/>
        <w:jc w:val="both"/>
        <w:rPr>
          <w:rFonts w:ascii="Arial" w:hAnsi="Arial" w:cs="Arial"/>
          <w:sz w:val="24"/>
          <w:szCs w:val="24"/>
        </w:rPr>
      </w:pPr>
      <w:r w:rsidRPr="00B46204">
        <w:rPr>
          <w:rFonts w:ascii="Arial" w:hAnsi="Arial" w:cs="Arial"/>
          <w:sz w:val="24"/>
          <w:szCs w:val="24"/>
        </w:rPr>
        <w:t>La participación de las víctimas se llevó a cabo en espacios autónomos de discusión y reflexión, organizados en el marco de la Mesa Nacional de Participación Efectiva de Víctimas. Este proceso se desarrolló en todos los niveles y a través de las instancias legalmente constituidas para tales fines, partiendo de la premisa de considerar a las víctimas como actores estratégicos. Se reconoció la relevancia política de las víctimas en la defensa de sus derechos y se valoró la experiencia y conocimiento acumulados del movimiento de víctimas como sujeto político.</w:t>
      </w:r>
    </w:p>
    <w:p w14:paraId="3DD1DDED" w14:textId="77777777" w:rsidR="00B46204" w:rsidRPr="00B46204" w:rsidRDefault="00B46204" w:rsidP="00B46204">
      <w:pPr>
        <w:pStyle w:val="Sinespaciado"/>
        <w:jc w:val="both"/>
        <w:rPr>
          <w:rFonts w:ascii="Arial" w:hAnsi="Arial" w:cs="Arial"/>
          <w:sz w:val="24"/>
          <w:szCs w:val="24"/>
        </w:rPr>
      </w:pPr>
    </w:p>
    <w:p w14:paraId="373BAFC7" w14:textId="77777777" w:rsidR="00B46204" w:rsidRPr="00B46204" w:rsidRDefault="00B46204" w:rsidP="00B46204">
      <w:pPr>
        <w:pStyle w:val="Sinespaciado"/>
        <w:jc w:val="both"/>
        <w:rPr>
          <w:rFonts w:ascii="Arial" w:hAnsi="Arial" w:cs="Arial"/>
          <w:sz w:val="24"/>
          <w:szCs w:val="24"/>
        </w:rPr>
      </w:pPr>
      <w:r w:rsidRPr="00B46204">
        <w:rPr>
          <w:rFonts w:ascii="Arial" w:hAnsi="Arial" w:cs="Arial"/>
          <w:sz w:val="24"/>
          <w:szCs w:val="24"/>
        </w:rPr>
        <w:t>Entre estos espacios, se destaca la realización de una reunión de delegación del Comité Ejecutivo para definir los instrumentos de recopilación de información de las mesas, así como sesiones de reunión de coordinaciones de mesas departamentales y de comisión integrada por miembros de la comisión legislativa de la mesa y otros invitados por el Comité Ejecutivo. Además, se llevaron a cabo espacios de plenaria de la mesa y del comité de socialización de aportes.</w:t>
      </w:r>
    </w:p>
    <w:p w14:paraId="07D3479A" w14:textId="77777777" w:rsidR="00B46204" w:rsidRPr="00B46204" w:rsidRDefault="00B46204" w:rsidP="00B46204">
      <w:pPr>
        <w:pStyle w:val="Sinespaciado"/>
        <w:jc w:val="both"/>
        <w:rPr>
          <w:rFonts w:ascii="Arial" w:hAnsi="Arial" w:cs="Arial"/>
          <w:sz w:val="24"/>
          <w:szCs w:val="24"/>
        </w:rPr>
      </w:pPr>
    </w:p>
    <w:p w14:paraId="51481DE4" w14:textId="27C013BA" w:rsidR="00B46204" w:rsidRDefault="00B46204" w:rsidP="00B46204">
      <w:pPr>
        <w:pStyle w:val="Sinespaciado"/>
        <w:jc w:val="both"/>
        <w:rPr>
          <w:rFonts w:ascii="Arial" w:hAnsi="Arial" w:cs="Arial"/>
          <w:sz w:val="24"/>
          <w:szCs w:val="24"/>
        </w:rPr>
      </w:pPr>
      <w:r w:rsidRPr="00B46204">
        <w:rPr>
          <w:rFonts w:ascii="Arial" w:hAnsi="Arial" w:cs="Arial"/>
          <w:sz w:val="24"/>
          <w:szCs w:val="24"/>
        </w:rPr>
        <w:t>Este proceso de consulta y diálogo sobre las reformas necesarias en relación con la Ley 1448 de 2011 ha culminado en una reforma que se ajusta al contexto actual de Colombia. A continuación, se detalla cómo la UARIV llevó a cabo el proceso participativo y sistematizó las fuentes de información para el proyecto de Ley propuesto.</w:t>
      </w:r>
    </w:p>
    <w:p w14:paraId="0EC17D59" w14:textId="77777777" w:rsidR="00B46204" w:rsidRPr="00B46204" w:rsidRDefault="00B46204" w:rsidP="00B46204">
      <w:pPr>
        <w:pStyle w:val="Sinespaciado"/>
        <w:jc w:val="both"/>
        <w:rPr>
          <w:rFonts w:ascii="Arial" w:hAnsi="Arial" w:cs="Arial"/>
          <w:sz w:val="24"/>
          <w:szCs w:val="24"/>
        </w:rPr>
      </w:pPr>
    </w:p>
    <w:p w14:paraId="01E66F7D" w14:textId="7376107C" w:rsidR="00B46204" w:rsidRPr="00EE0C36" w:rsidRDefault="00EE0C36" w:rsidP="00EE0C36">
      <w:pPr>
        <w:jc w:val="both"/>
        <w:rPr>
          <w:rFonts w:ascii="Arial" w:hAnsi="Arial" w:cs="Arial"/>
          <w:sz w:val="24"/>
          <w:szCs w:val="24"/>
        </w:rPr>
      </w:pPr>
      <w:r w:rsidRPr="00EE0C36">
        <w:rPr>
          <w:rFonts w:ascii="Arial" w:hAnsi="Arial" w:cs="Arial"/>
          <w:sz w:val="24"/>
          <w:szCs w:val="24"/>
        </w:rPr>
        <w:lastRenderedPageBreak/>
        <w:t xml:space="preserve">La </w:t>
      </w:r>
      <w:r w:rsidRPr="00EE0C36">
        <w:rPr>
          <w:rFonts w:ascii="Arial" w:hAnsi="Arial" w:cs="Arial"/>
          <w:i/>
          <w:iCs/>
          <w:sz w:val="24"/>
          <w:szCs w:val="24"/>
        </w:rPr>
        <w:t>Tabla 1:</w:t>
      </w:r>
      <w:r w:rsidRPr="00EE0C36">
        <w:rPr>
          <w:rFonts w:ascii="Arial" w:hAnsi="Arial" w:cs="Arial"/>
          <w:sz w:val="24"/>
          <w:szCs w:val="24"/>
        </w:rPr>
        <w:t xml:space="preserve"> </w:t>
      </w:r>
      <w:r w:rsidRPr="00EE0C36">
        <w:rPr>
          <w:rFonts w:ascii="Arial" w:hAnsi="Arial" w:cs="Arial"/>
          <w:i/>
          <w:iCs/>
          <w:sz w:val="24"/>
          <w:szCs w:val="24"/>
        </w:rPr>
        <w:t>Instrumentos de Recolección de Información</w:t>
      </w:r>
      <w:r w:rsidRPr="00EE0C36">
        <w:rPr>
          <w:rFonts w:ascii="Arial" w:hAnsi="Arial" w:cs="Arial"/>
          <w:sz w:val="24"/>
          <w:szCs w:val="24"/>
        </w:rPr>
        <w:t xml:space="preserve">, describe los instrumentos utilizados para la recolección de información. Se utilizaron cuatro distintos instrumentos, a saber: </w:t>
      </w:r>
    </w:p>
    <w:p w14:paraId="62FDDBBA" w14:textId="77777777" w:rsidR="00EE0C36" w:rsidRPr="00EE0C36" w:rsidRDefault="00EE0C36" w:rsidP="000E3255">
      <w:pPr>
        <w:pStyle w:val="Prrafodelista"/>
        <w:numPr>
          <w:ilvl w:val="0"/>
          <w:numId w:val="9"/>
        </w:numPr>
        <w:spacing w:after="200" w:line="240" w:lineRule="auto"/>
        <w:jc w:val="both"/>
        <w:rPr>
          <w:rFonts w:ascii="Arial" w:hAnsi="Arial" w:cs="Arial"/>
          <w:sz w:val="24"/>
          <w:szCs w:val="24"/>
        </w:rPr>
      </w:pPr>
      <w:r w:rsidRPr="00EE0C36">
        <w:rPr>
          <w:rFonts w:ascii="Arial" w:hAnsi="Arial" w:cs="Arial"/>
          <w:sz w:val="24"/>
          <w:szCs w:val="24"/>
        </w:rPr>
        <w:t xml:space="preserve">“Formulario abierto al público” con 1,290 respuestas; </w:t>
      </w:r>
    </w:p>
    <w:p w14:paraId="3FE34F87" w14:textId="77777777" w:rsidR="00EE0C36" w:rsidRPr="00EE0C36" w:rsidRDefault="00EE0C36" w:rsidP="000E3255">
      <w:pPr>
        <w:pStyle w:val="Prrafodelista"/>
        <w:numPr>
          <w:ilvl w:val="0"/>
          <w:numId w:val="9"/>
        </w:numPr>
        <w:spacing w:after="200" w:line="240" w:lineRule="auto"/>
        <w:jc w:val="both"/>
        <w:rPr>
          <w:rFonts w:ascii="Arial" w:hAnsi="Arial" w:cs="Arial"/>
          <w:sz w:val="24"/>
          <w:szCs w:val="24"/>
        </w:rPr>
      </w:pPr>
      <w:r w:rsidRPr="00EE0C36">
        <w:rPr>
          <w:rFonts w:ascii="Arial" w:hAnsi="Arial" w:cs="Arial"/>
          <w:sz w:val="24"/>
          <w:szCs w:val="24"/>
        </w:rPr>
        <w:t xml:space="preserve">“Formulario dirigido a Entidades del SNARIV” con 26 respuestas; </w:t>
      </w:r>
    </w:p>
    <w:p w14:paraId="0E6EC989" w14:textId="77777777" w:rsidR="00EE0C36" w:rsidRPr="00EE0C36" w:rsidRDefault="00EE0C36" w:rsidP="000E3255">
      <w:pPr>
        <w:pStyle w:val="Prrafodelista"/>
        <w:numPr>
          <w:ilvl w:val="0"/>
          <w:numId w:val="9"/>
        </w:numPr>
        <w:spacing w:after="200" w:line="240" w:lineRule="auto"/>
        <w:jc w:val="both"/>
        <w:rPr>
          <w:rFonts w:ascii="Arial" w:hAnsi="Arial" w:cs="Arial"/>
          <w:sz w:val="24"/>
          <w:szCs w:val="24"/>
        </w:rPr>
      </w:pPr>
      <w:r w:rsidRPr="00EE0C36">
        <w:rPr>
          <w:rFonts w:ascii="Arial" w:hAnsi="Arial" w:cs="Arial"/>
          <w:sz w:val="24"/>
          <w:szCs w:val="24"/>
        </w:rPr>
        <w:t xml:space="preserve">“Formulario destinado a dependencias UARIV” con 26 respuestas; y </w:t>
      </w:r>
    </w:p>
    <w:p w14:paraId="4B3637EE" w14:textId="77777777" w:rsidR="00EE0C36" w:rsidRPr="00EE0C36" w:rsidRDefault="00EE0C36" w:rsidP="000E3255">
      <w:pPr>
        <w:pStyle w:val="Prrafodelista"/>
        <w:numPr>
          <w:ilvl w:val="0"/>
          <w:numId w:val="9"/>
        </w:numPr>
        <w:spacing w:after="200" w:line="240" w:lineRule="auto"/>
        <w:jc w:val="both"/>
        <w:rPr>
          <w:rFonts w:ascii="Arial" w:hAnsi="Arial" w:cs="Arial"/>
          <w:sz w:val="24"/>
          <w:szCs w:val="24"/>
        </w:rPr>
      </w:pPr>
      <w:r w:rsidRPr="00EE0C36">
        <w:rPr>
          <w:rFonts w:ascii="Arial" w:hAnsi="Arial" w:cs="Arial"/>
          <w:sz w:val="24"/>
          <w:szCs w:val="24"/>
        </w:rPr>
        <w:t xml:space="preserve">“Documentos técnicos aportados por expertos” con 70 documentos, para un total de 1412 instrumentos de recolección de información gestionados. </w:t>
      </w:r>
    </w:p>
    <w:tbl>
      <w:tblPr>
        <w:tblW w:w="8519" w:type="dxa"/>
        <w:jc w:val="center"/>
        <w:tblCellMar>
          <w:left w:w="70" w:type="dxa"/>
          <w:right w:w="70" w:type="dxa"/>
        </w:tblCellMar>
        <w:tblLook w:val="04A0" w:firstRow="1" w:lastRow="0" w:firstColumn="1" w:lastColumn="0" w:noHBand="0" w:noVBand="1"/>
      </w:tblPr>
      <w:tblGrid>
        <w:gridCol w:w="6219"/>
        <w:gridCol w:w="2300"/>
      </w:tblGrid>
      <w:tr w:rsidR="00EE0C36" w:rsidRPr="00EE0C36" w14:paraId="2A43EE7A" w14:textId="77777777" w:rsidTr="00A3028D">
        <w:trPr>
          <w:trHeight w:val="360"/>
          <w:jc w:val="center"/>
        </w:trPr>
        <w:tc>
          <w:tcPr>
            <w:tcW w:w="6219" w:type="dxa"/>
            <w:tcBorders>
              <w:top w:val="single" w:sz="4" w:space="0" w:color="auto"/>
              <w:left w:val="single" w:sz="4" w:space="0" w:color="auto"/>
              <w:bottom w:val="single" w:sz="4" w:space="0" w:color="auto"/>
              <w:right w:val="nil"/>
            </w:tcBorders>
            <w:shd w:val="clear" w:color="auto" w:fill="auto"/>
            <w:noWrap/>
            <w:vAlign w:val="center"/>
            <w:hideMark/>
          </w:tcPr>
          <w:p w14:paraId="7A0C70E9" w14:textId="77777777" w:rsidR="00EE0C36" w:rsidRPr="00EE0C36" w:rsidRDefault="00EE0C36" w:rsidP="00F65161">
            <w:pPr>
              <w:rPr>
                <w:rFonts w:ascii="Arial" w:eastAsia="Times New Roman" w:hAnsi="Arial" w:cs="Arial"/>
                <w:b/>
                <w:bCs/>
                <w:i/>
                <w:iCs/>
                <w:sz w:val="20"/>
                <w:szCs w:val="20"/>
                <w:lang w:eastAsia="es-CO"/>
              </w:rPr>
            </w:pPr>
            <w:r w:rsidRPr="00EE0C36">
              <w:rPr>
                <w:rFonts w:ascii="Arial" w:eastAsia="Times New Roman" w:hAnsi="Arial" w:cs="Arial"/>
                <w:b/>
                <w:bCs/>
                <w:i/>
                <w:iCs/>
                <w:sz w:val="20"/>
                <w:szCs w:val="20"/>
                <w:lang w:eastAsia="es-CO"/>
              </w:rPr>
              <w:t>Tabla 1: Instrumentos de Recolección de Información</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14:paraId="4A54977A" w14:textId="77777777" w:rsidR="00EE0C36" w:rsidRPr="00EE0C36" w:rsidRDefault="00EE0C36" w:rsidP="00F65161">
            <w:pPr>
              <w:rPr>
                <w:rFonts w:ascii="Arial" w:eastAsia="Times New Roman" w:hAnsi="Arial" w:cs="Arial"/>
                <w:i/>
                <w:iCs/>
                <w:sz w:val="20"/>
                <w:szCs w:val="20"/>
                <w:lang w:eastAsia="es-CO"/>
              </w:rPr>
            </w:pPr>
            <w:r w:rsidRPr="00EE0C36">
              <w:rPr>
                <w:rFonts w:ascii="Arial" w:eastAsia="Times New Roman" w:hAnsi="Arial" w:cs="Arial"/>
                <w:i/>
                <w:iCs/>
                <w:sz w:val="20"/>
                <w:szCs w:val="20"/>
                <w:lang w:eastAsia="es-CO"/>
              </w:rPr>
              <w:t> </w:t>
            </w:r>
          </w:p>
        </w:tc>
      </w:tr>
      <w:tr w:rsidR="00EE0C36" w:rsidRPr="00EE0C36" w14:paraId="55A6CDA8" w14:textId="77777777" w:rsidTr="00A3028D">
        <w:trPr>
          <w:trHeight w:val="345"/>
          <w:jc w:val="center"/>
        </w:trPr>
        <w:tc>
          <w:tcPr>
            <w:tcW w:w="6219" w:type="dxa"/>
            <w:tcBorders>
              <w:top w:val="single" w:sz="4" w:space="0" w:color="auto"/>
              <w:left w:val="single" w:sz="4" w:space="0" w:color="auto"/>
              <w:bottom w:val="single" w:sz="8" w:space="0" w:color="D9D9E3"/>
              <w:right w:val="nil"/>
            </w:tcBorders>
            <w:shd w:val="clear" w:color="000000" w:fill="F7F7F8"/>
            <w:vAlign w:val="bottom"/>
            <w:hideMark/>
          </w:tcPr>
          <w:p w14:paraId="0B2078EB" w14:textId="77777777" w:rsidR="00EE0C36" w:rsidRPr="00EE0C36" w:rsidRDefault="00EE0C36" w:rsidP="00F65161">
            <w:pPr>
              <w:jc w:val="center"/>
              <w:rPr>
                <w:rFonts w:ascii="Arial" w:eastAsia="Times New Roman" w:hAnsi="Arial" w:cs="Arial"/>
                <w:b/>
                <w:bCs/>
                <w:sz w:val="20"/>
                <w:szCs w:val="20"/>
                <w:lang w:eastAsia="es-CO"/>
              </w:rPr>
            </w:pPr>
            <w:r w:rsidRPr="00EE0C36">
              <w:rPr>
                <w:rFonts w:ascii="Arial" w:eastAsia="Times New Roman" w:hAnsi="Arial" w:cs="Arial"/>
                <w:b/>
                <w:bCs/>
                <w:sz w:val="20"/>
                <w:szCs w:val="20"/>
                <w:lang w:eastAsia="es-CO"/>
              </w:rPr>
              <w:t>Tipo de Instrumento</w:t>
            </w:r>
          </w:p>
        </w:tc>
        <w:tc>
          <w:tcPr>
            <w:tcW w:w="2300" w:type="dxa"/>
            <w:tcBorders>
              <w:top w:val="single" w:sz="4" w:space="0" w:color="auto"/>
              <w:left w:val="single" w:sz="8" w:space="0" w:color="D9D9E3"/>
              <w:bottom w:val="single" w:sz="8" w:space="0" w:color="D9D9E3"/>
              <w:right w:val="single" w:sz="4" w:space="0" w:color="auto"/>
            </w:tcBorders>
            <w:shd w:val="clear" w:color="000000" w:fill="F7F7F8"/>
            <w:vAlign w:val="bottom"/>
            <w:hideMark/>
          </w:tcPr>
          <w:p w14:paraId="77CB847E" w14:textId="77777777" w:rsidR="00EE0C36" w:rsidRPr="00EE0C36" w:rsidRDefault="00EE0C36" w:rsidP="00F65161">
            <w:pPr>
              <w:jc w:val="center"/>
              <w:rPr>
                <w:rFonts w:ascii="Arial" w:eastAsia="Times New Roman" w:hAnsi="Arial" w:cs="Arial"/>
                <w:b/>
                <w:bCs/>
                <w:sz w:val="20"/>
                <w:szCs w:val="20"/>
                <w:lang w:eastAsia="es-CO"/>
              </w:rPr>
            </w:pPr>
            <w:r w:rsidRPr="00EE0C36">
              <w:rPr>
                <w:rFonts w:ascii="Arial" w:eastAsia="Times New Roman" w:hAnsi="Arial" w:cs="Arial"/>
                <w:b/>
                <w:bCs/>
                <w:sz w:val="20"/>
                <w:szCs w:val="20"/>
                <w:lang w:eastAsia="es-CO"/>
              </w:rPr>
              <w:t>Cantidad de entradas</w:t>
            </w:r>
          </w:p>
        </w:tc>
      </w:tr>
      <w:tr w:rsidR="00EE0C36" w:rsidRPr="00EE0C36" w14:paraId="0091F321" w14:textId="77777777" w:rsidTr="00A3028D">
        <w:trPr>
          <w:trHeight w:val="330"/>
          <w:jc w:val="center"/>
        </w:trPr>
        <w:tc>
          <w:tcPr>
            <w:tcW w:w="6219" w:type="dxa"/>
            <w:tcBorders>
              <w:top w:val="nil"/>
              <w:left w:val="single" w:sz="4" w:space="0" w:color="auto"/>
              <w:bottom w:val="single" w:sz="8" w:space="0" w:color="D9D9E3"/>
              <w:right w:val="nil"/>
            </w:tcBorders>
            <w:shd w:val="clear" w:color="000000" w:fill="F7F7F8"/>
            <w:vAlign w:val="center"/>
            <w:hideMark/>
          </w:tcPr>
          <w:p w14:paraId="7B2C97D8" w14:textId="77777777" w:rsidR="00EE0C36" w:rsidRPr="00EE0C36" w:rsidRDefault="00EE0C36" w:rsidP="00F65161">
            <w:pPr>
              <w:rPr>
                <w:rFonts w:ascii="Arial" w:eastAsia="Times New Roman" w:hAnsi="Arial" w:cs="Arial"/>
                <w:sz w:val="20"/>
                <w:szCs w:val="20"/>
                <w:lang w:eastAsia="es-CO"/>
              </w:rPr>
            </w:pPr>
            <w:r w:rsidRPr="00EE0C36">
              <w:rPr>
                <w:rFonts w:ascii="Arial" w:eastAsia="Times New Roman" w:hAnsi="Arial" w:cs="Arial"/>
                <w:sz w:val="20"/>
                <w:szCs w:val="20"/>
                <w:lang w:eastAsia="es-CO"/>
              </w:rPr>
              <w:t>Formulario abierto al público</w:t>
            </w:r>
          </w:p>
        </w:tc>
        <w:tc>
          <w:tcPr>
            <w:tcW w:w="2300" w:type="dxa"/>
            <w:tcBorders>
              <w:top w:val="nil"/>
              <w:left w:val="single" w:sz="8" w:space="0" w:color="D9D9E3"/>
              <w:bottom w:val="single" w:sz="8" w:space="0" w:color="D9D9E3"/>
              <w:right w:val="single" w:sz="4" w:space="0" w:color="auto"/>
            </w:tcBorders>
            <w:shd w:val="clear" w:color="000000" w:fill="F7F7F8"/>
            <w:vAlign w:val="center"/>
            <w:hideMark/>
          </w:tcPr>
          <w:p w14:paraId="78CA364C" w14:textId="77777777" w:rsidR="00EE0C36" w:rsidRPr="00EE0C36" w:rsidRDefault="00EE0C36" w:rsidP="00F65161">
            <w:pPr>
              <w:jc w:val="right"/>
              <w:rPr>
                <w:rFonts w:ascii="Arial" w:eastAsia="Times New Roman" w:hAnsi="Arial" w:cs="Arial"/>
                <w:sz w:val="20"/>
                <w:szCs w:val="20"/>
                <w:lang w:eastAsia="es-CO"/>
              </w:rPr>
            </w:pPr>
            <w:r w:rsidRPr="00EE0C36">
              <w:rPr>
                <w:rFonts w:ascii="Arial" w:eastAsia="Times New Roman" w:hAnsi="Arial" w:cs="Arial"/>
                <w:sz w:val="20"/>
                <w:szCs w:val="20"/>
                <w:lang w:eastAsia="es-CO"/>
              </w:rPr>
              <w:t>1290</w:t>
            </w:r>
          </w:p>
        </w:tc>
      </w:tr>
      <w:tr w:rsidR="00EE0C36" w:rsidRPr="00EE0C36" w14:paraId="10BAD25A" w14:textId="77777777" w:rsidTr="00A3028D">
        <w:trPr>
          <w:trHeight w:val="330"/>
          <w:jc w:val="center"/>
        </w:trPr>
        <w:tc>
          <w:tcPr>
            <w:tcW w:w="6219" w:type="dxa"/>
            <w:tcBorders>
              <w:top w:val="nil"/>
              <w:left w:val="single" w:sz="4" w:space="0" w:color="auto"/>
              <w:bottom w:val="single" w:sz="8" w:space="0" w:color="D9D9E3"/>
              <w:right w:val="nil"/>
            </w:tcBorders>
            <w:shd w:val="clear" w:color="000000" w:fill="F7F7F8"/>
            <w:vAlign w:val="center"/>
            <w:hideMark/>
          </w:tcPr>
          <w:p w14:paraId="7A28F3A7" w14:textId="77777777" w:rsidR="00EE0C36" w:rsidRPr="00EE0C36" w:rsidRDefault="00EE0C36" w:rsidP="00F65161">
            <w:pPr>
              <w:rPr>
                <w:rFonts w:ascii="Arial" w:eastAsia="Times New Roman" w:hAnsi="Arial" w:cs="Arial"/>
                <w:sz w:val="20"/>
                <w:szCs w:val="20"/>
                <w:lang w:eastAsia="es-CO"/>
              </w:rPr>
            </w:pPr>
            <w:r w:rsidRPr="00EE0C36">
              <w:rPr>
                <w:rFonts w:ascii="Arial" w:eastAsia="Times New Roman" w:hAnsi="Arial" w:cs="Arial"/>
                <w:sz w:val="20"/>
                <w:szCs w:val="20"/>
                <w:lang w:eastAsia="es-CO"/>
              </w:rPr>
              <w:t>Formulario dirigido a Entidades del SNARIV</w:t>
            </w:r>
          </w:p>
        </w:tc>
        <w:tc>
          <w:tcPr>
            <w:tcW w:w="2300" w:type="dxa"/>
            <w:tcBorders>
              <w:top w:val="nil"/>
              <w:left w:val="single" w:sz="8" w:space="0" w:color="D9D9E3"/>
              <w:bottom w:val="single" w:sz="8" w:space="0" w:color="D9D9E3"/>
              <w:right w:val="single" w:sz="4" w:space="0" w:color="auto"/>
            </w:tcBorders>
            <w:shd w:val="clear" w:color="000000" w:fill="F7F7F8"/>
            <w:vAlign w:val="center"/>
            <w:hideMark/>
          </w:tcPr>
          <w:p w14:paraId="1018567E" w14:textId="77777777" w:rsidR="00EE0C36" w:rsidRPr="00EE0C36" w:rsidRDefault="00EE0C36" w:rsidP="00F65161">
            <w:pPr>
              <w:jc w:val="right"/>
              <w:rPr>
                <w:rFonts w:ascii="Arial" w:eastAsia="Times New Roman" w:hAnsi="Arial" w:cs="Arial"/>
                <w:sz w:val="20"/>
                <w:szCs w:val="20"/>
                <w:lang w:eastAsia="es-CO"/>
              </w:rPr>
            </w:pPr>
            <w:r w:rsidRPr="00EE0C36">
              <w:rPr>
                <w:rFonts w:ascii="Arial" w:eastAsia="Times New Roman" w:hAnsi="Arial" w:cs="Arial"/>
                <w:sz w:val="20"/>
                <w:szCs w:val="20"/>
                <w:lang w:eastAsia="es-CO"/>
              </w:rPr>
              <w:t>26</w:t>
            </w:r>
          </w:p>
        </w:tc>
      </w:tr>
      <w:tr w:rsidR="00EE0C36" w:rsidRPr="00EE0C36" w14:paraId="1509996B" w14:textId="77777777" w:rsidTr="00A3028D">
        <w:trPr>
          <w:trHeight w:val="330"/>
          <w:jc w:val="center"/>
        </w:trPr>
        <w:tc>
          <w:tcPr>
            <w:tcW w:w="6219" w:type="dxa"/>
            <w:tcBorders>
              <w:top w:val="nil"/>
              <w:left w:val="single" w:sz="4" w:space="0" w:color="auto"/>
              <w:bottom w:val="single" w:sz="8" w:space="0" w:color="D9D9E3"/>
              <w:right w:val="nil"/>
            </w:tcBorders>
            <w:shd w:val="clear" w:color="000000" w:fill="F7F7F8"/>
            <w:vAlign w:val="center"/>
            <w:hideMark/>
          </w:tcPr>
          <w:p w14:paraId="6A249179" w14:textId="77777777" w:rsidR="00EE0C36" w:rsidRPr="00EE0C36" w:rsidRDefault="00EE0C36" w:rsidP="00F65161">
            <w:pPr>
              <w:rPr>
                <w:rFonts w:ascii="Arial" w:eastAsia="Times New Roman" w:hAnsi="Arial" w:cs="Arial"/>
                <w:sz w:val="20"/>
                <w:szCs w:val="20"/>
                <w:lang w:eastAsia="es-CO"/>
              </w:rPr>
            </w:pPr>
            <w:r w:rsidRPr="00EE0C36">
              <w:rPr>
                <w:rFonts w:ascii="Arial" w:eastAsia="Times New Roman" w:hAnsi="Arial" w:cs="Arial"/>
                <w:sz w:val="20"/>
                <w:szCs w:val="20"/>
                <w:lang w:eastAsia="es-CO"/>
              </w:rPr>
              <w:t>Formulario destinado a dependencias UARIV</w:t>
            </w:r>
          </w:p>
        </w:tc>
        <w:tc>
          <w:tcPr>
            <w:tcW w:w="2300" w:type="dxa"/>
            <w:tcBorders>
              <w:top w:val="nil"/>
              <w:left w:val="single" w:sz="8" w:space="0" w:color="D9D9E3"/>
              <w:bottom w:val="single" w:sz="8" w:space="0" w:color="D9D9E3"/>
              <w:right w:val="single" w:sz="4" w:space="0" w:color="auto"/>
            </w:tcBorders>
            <w:shd w:val="clear" w:color="000000" w:fill="F7F7F8"/>
            <w:vAlign w:val="center"/>
            <w:hideMark/>
          </w:tcPr>
          <w:p w14:paraId="17EDB370" w14:textId="77777777" w:rsidR="00EE0C36" w:rsidRPr="00EE0C36" w:rsidRDefault="00EE0C36" w:rsidP="00F65161">
            <w:pPr>
              <w:jc w:val="right"/>
              <w:rPr>
                <w:rFonts w:ascii="Arial" w:eastAsia="Times New Roman" w:hAnsi="Arial" w:cs="Arial"/>
                <w:sz w:val="20"/>
                <w:szCs w:val="20"/>
                <w:lang w:eastAsia="es-CO"/>
              </w:rPr>
            </w:pPr>
            <w:r w:rsidRPr="00EE0C36">
              <w:rPr>
                <w:rFonts w:ascii="Arial" w:eastAsia="Times New Roman" w:hAnsi="Arial" w:cs="Arial"/>
                <w:sz w:val="20"/>
                <w:szCs w:val="20"/>
                <w:lang w:eastAsia="es-CO"/>
              </w:rPr>
              <w:t>26</w:t>
            </w:r>
          </w:p>
        </w:tc>
      </w:tr>
      <w:tr w:rsidR="00EE0C36" w:rsidRPr="00EE0C36" w14:paraId="14FCA7A5" w14:textId="77777777" w:rsidTr="00A3028D">
        <w:trPr>
          <w:trHeight w:val="330"/>
          <w:jc w:val="center"/>
        </w:trPr>
        <w:tc>
          <w:tcPr>
            <w:tcW w:w="6219" w:type="dxa"/>
            <w:tcBorders>
              <w:top w:val="nil"/>
              <w:left w:val="single" w:sz="4" w:space="0" w:color="auto"/>
              <w:bottom w:val="single" w:sz="4" w:space="0" w:color="auto"/>
              <w:right w:val="nil"/>
            </w:tcBorders>
            <w:shd w:val="clear" w:color="000000" w:fill="F7F7F8"/>
            <w:vAlign w:val="center"/>
            <w:hideMark/>
          </w:tcPr>
          <w:p w14:paraId="2C4F6D85" w14:textId="77777777" w:rsidR="00EE0C36" w:rsidRPr="00EE0C36" w:rsidRDefault="00EE0C36" w:rsidP="00F65161">
            <w:pPr>
              <w:rPr>
                <w:rFonts w:ascii="Arial" w:eastAsia="Times New Roman" w:hAnsi="Arial" w:cs="Arial"/>
                <w:sz w:val="20"/>
                <w:szCs w:val="20"/>
                <w:lang w:eastAsia="es-CO"/>
              </w:rPr>
            </w:pPr>
            <w:r w:rsidRPr="00EE0C36">
              <w:rPr>
                <w:rFonts w:ascii="Arial" w:eastAsia="Times New Roman" w:hAnsi="Arial" w:cs="Arial"/>
                <w:sz w:val="20"/>
                <w:szCs w:val="20"/>
                <w:lang w:eastAsia="es-CO"/>
              </w:rPr>
              <w:t>Documentos técnicos aportados por expertos</w:t>
            </w:r>
          </w:p>
        </w:tc>
        <w:tc>
          <w:tcPr>
            <w:tcW w:w="2300" w:type="dxa"/>
            <w:tcBorders>
              <w:top w:val="nil"/>
              <w:left w:val="single" w:sz="8" w:space="0" w:color="D9D9E3"/>
              <w:bottom w:val="single" w:sz="4" w:space="0" w:color="auto"/>
              <w:right w:val="single" w:sz="4" w:space="0" w:color="auto"/>
            </w:tcBorders>
            <w:shd w:val="clear" w:color="000000" w:fill="F7F7F8"/>
            <w:vAlign w:val="center"/>
            <w:hideMark/>
          </w:tcPr>
          <w:p w14:paraId="7E296460" w14:textId="77777777" w:rsidR="00EE0C36" w:rsidRPr="00EE0C36" w:rsidRDefault="00EE0C36" w:rsidP="00F65161">
            <w:pPr>
              <w:jc w:val="right"/>
              <w:rPr>
                <w:rFonts w:ascii="Arial" w:eastAsia="Times New Roman" w:hAnsi="Arial" w:cs="Arial"/>
                <w:sz w:val="20"/>
                <w:szCs w:val="20"/>
                <w:lang w:eastAsia="es-CO"/>
              </w:rPr>
            </w:pPr>
            <w:r w:rsidRPr="00EE0C36">
              <w:rPr>
                <w:rFonts w:ascii="Arial" w:eastAsia="Times New Roman" w:hAnsi="Arial" w:cs="Arial"/>
                <w:sz w:val="20"/>
                <w:szCs w:val="20"/>
                <w:lang w:eastAsia="es-CO"/>
              </w:rPr>
              <w:t>70</w:t>
            </w:r>
          </w:p>
        </w:tc>
      </w:tr>
      <w:tr w:rsidR="00EE0C36" w:rsidRPr="00EE0C36" w14:paraId="4A7E4F1C" w14:textId="77777777" w:rsidTr="00A3028D">
        <w:trPr>
          <w:trHeight w:val="330"/>
          <w:jc w:val="center"/>
        </w:trPr>
        <w:tc>
          <w:tcPr>
            <w:tcW w:w="6219" w:type="dxa"/>
            <w:tcBorders>
              <w:top w:val="single" w:sz="4" w:space="0" w:color="auto"/>
              <w:left w:val="single" w:sz="4" w:space="0" w:color="auto"/>
              <w:bottom w:val="single" w:sz="4" w:space="0" w:color="auto"/>
              <w:right w:val="nil"/>
            </w:tcBorders>
            <w:shd w:val="clear" w:color="000000" w:fill="F7F7F8"/>
            <w:vAlign w:val="center"/>
            <w:hideMark/>
          </w:tcPr>
          <w:p w14:paraId="3BB826A7" w14:textId="77777777" w:rsidR="00EE0C36" w:rsidRPr="00EE0C36" w:rsidRDefault="00EE0C36" w:rsidP="00F65161">
            <w:pPr>
              <w:rPr>
                <w:rFonts w:ascii="Arial" w:eastAsia="Times New Roman" w:hAnsi="Arial" w:cs="Arial"/>
                <w:b/>
                <w:bCs/>
                <w:sz w:val="20"/>
                <w:szCs w:val="20"/>
                <w:lang w:eastAsia="es-CO"/>
              </w:rPr>
            </w:pPr>
            <w:r w:rsidRPr="00EE0C36">
              <w:rPr>
                <w:rFonts w:ascii="Arial" w:eastAsia="Times New Roman" w:hAnsi="Arial" w:cs="Arial"/>
                <w:b/>
                <w:bCs/>
                <w:sz w:val="20"/>
                <w:szCs w:val="20"/>
                <w:lang w:eastAsia="es-CO"/>
              </w:rPr>
              <w:t>Total de entradas instrumentos de recolección de información</w:t>
            </w:r>
          </w:p>
        </w:tc>
        <w:tc>
          <w:tcPr>
            <w:tcW w:w="2300" w:type="dxa"/>
            <w:tcBorders>
              <w:top w:val="single" w:sz="4" w:space="0" w:color="auto"/>
              <w:left w:val="single" w:sz="8" w:space="0" w:color="D9D9E3"/>
              <w:bottom w:val="single" w:sz="4" w:space="0" w:color="auto"/>
              <w:right w:val="single" w:sz="4" w:space="0" w:color="auto"/>
            </w:tcBorders>
            <w:shd w:val="clear" w:color="000000" w:fill="F7F7F8"/>
            <w:vAlign w:val="center"/>
            <w:hideMark/>
          </w:tcPr>
          <w:p w14:paraId="22AFB9F9" w14:textId="77777777" w:rsidR="00EE0C36" w:rsidRPr="00EE0C36" w:rsidRDefault="00EE0C36" w:rsidP="00F65161">
            <w:pPr>
              <w:jc w:val="right"/>
              <w:rPr>
                <w:rFonts w:ascii="Arial" w:eastAsia="Times New Roman" w:hAnsi="Arial" w:cs="Arial"/>
                <w:b/>
                <w:bCs/>
                <w:sz w:val="20"/>
                <w:szCs w:val="20"/>
                <w:lang w:eastAsia="es-CO"/>
              </w:rPr>
            </w:pPr>
            <w:r w:rsidRPr="00EE0C36">
              <w:rPr>
                <w:rFonts w:ascii="Arial" w:eastAsia="Times New Roman" w:hAnsi="Arial" w:cs="Arial"/>
                <w:b/>
                <w:bCs/>
                <w:sz w:val="20"/>
                <w:szCs w:val="20"/>
                <w:lang w:eastAsia="es-CO"/>
              </w:rPr>
              <w:t>1412</w:t>
            </w:r>
          </w:p>
        </w:tc>
      </w:tr>
    </w:tbl>
    <w:p w14:paraId="55006434" w14:textId="77777777" w:rsidR="00A3028D" w:rsidRDefault="00A3028D" w:rsidP="00EE0C36">
      <w:pPr>
        <w:jc w:val="both"/>
        <w:rPr>
          <w:rFonts w:ascii="Arial" w:hAnsi="Arial" w:cs="Arial"/>
          <w:sz w:val="24"/>
          <w:szCs w:val="24"/>
        </w:rPr>
      </w:pPr>
    </w:p>
    <w:p w14:paraId="5858CC49" w14:textId="52A66869" w:rsidR="00EE0C36" w:rsidRPr="00EE0C36" w:rsidRDefault="00EE0C36" w:rsidP="00EE0C36">
      <w:pPr>
        <w:jc w:val="both"/>
        <w:rPr>
          <w:rFonts w:ascii="Arial" w:hAnsi="Arial" w:cs="Arial"/>
          <w:sz w:val="24"/>
          <w:szCs w:val="24"/>
        </w:rPr>
      </w:pPr>
      <w:r w:rsidRPr="00EE0C36">
        <w:rPr>
          <w:rFonts w:ascii="Arial" w:hAnsi="Arial" w:cs="Arial"/>
          <w:sz w:val="24"/>
          <w:szCs w:val="24"/>
        </w:rPr>
        <w:t xml:space="preserve">La Tabla 2: </w:t>
      </w:r>
      <w:r w:rsidRPr="00EE0C36">
        <w:rPr>
          <w:rFonts w:ascii="Arial" w:hAnsi="Arial" w:cs="Arial"/>
          <w:i/>
          <w:iCs/>
          <w:sz w:val="24"/>
          <w:szCs w:val="24"/>
        </w:rPr>
        <w:t>Eventos Participativos</w:t>
      </w:r>
      <w:r w:rsidRPr="00EE0C36">
        <w:rPr>
          <w:rFonts w:ascii="Arial" w:hAnsi="Arial" w:cs="Arial"/>
          <w:sz w:val="24"/>
          <w:szCs w:val="24"/>
        </w:rPr>
        <w:t xml:space="preserve"> detalla los eventos participativos realizados. Se clasifican en dos tipos: “Foros” con 12 eventos y “Mesas de discusión” con 20 eventos. Se registra un total general de 32 eventos con 1,707 participantes en total." En la misma tabla se presenta información detallada de foros, mesas temáticas y encuentros territoriales, especificando nombres de eventos, fechas exactas de su realización y el número de participantes en cada uno.</w:t>
      </w:r>
    </w:p>
    <w:tbl>
      <w:tblPr>
        <w:tblW w:w="8510" w:type="dxa"/>
        <w:tblInd w:w="137" w:type="dxa"/>
        <w:tblCellMar>
          <w:left w:w="70" w:type="dxa"/>
          <w:right w:w="70" w:type="dxa"/>
        </w:tblCellMar>
        <w:tblLook w:val="04A0" w:firstRow="1" w:lastRow="0" w:firstColumn="1" w:lastColumn="0" w:noHBand="0" w:noVBand="1"/>
      </w:tblPr>
      <w:tblGrid>
        <w:gridCol w:w="1786"/>
        <w:gridCol w:w="2324"/>
        <w:gridCol w:w="1787"/>
        <w:gridCol w:w="235"/>
        <w:gridCol w:w="747"/>
        <w:gridCol w:w="159"/>
        <w:gridCol w:w="1472"/>
      </w:tblGrid>
      <w:tr w:rsidR="00A3028D" w:rsidRPr="00EE0C36" w14:paraId="5891F54E" w14:textId="77777777" w:rsidTr="00A3028D">
        <w:trPr>
          <w:trHeight w:val="360"/>
        </w:trPr>
        <w:tc>
          <w:tcPr>
            <w:tcW w:w="6132" w:type="dxa"/>
            <w:gridSpan w:val="4"/>
            <w:tcBorders>
              <w:top w:val="single" w:sz="4" w:space="0" w:color="auto"/>
              <w:left w:val="single" w:sz="4" w:space="0" w:color="auto"/>
              <w:bottom w:val="single" w:sz="4" w:space="0" w:color="auto"/>
              <w:right w:val="nil"/>
            </w:tcBorders>
            <w:shd w:val="clear" w:color="auto" w:fill="auto"/>
            <w:noWrap/>
            <w:vAlign w:val="center"/>
            <w:hideMark/>
          </w:tcPr>
          <w:p w14:paraId="61A1F80A" w14:textId="77777777" w:rsidR="00A3028D" w:rsidRPr="00EE0C36" w:rsidRDefault="00A3028D" w:rsidP="00F65161">
            <w:pPr>
              <w:rPr>
                <w:rFonts w:ascii="Arial" w:eastAsia="Times New Roman" w:hAnsi="Arial" w:cs="Arial"/>
                <w:b/>
                <w:bCs/>
                <w:i/>
                <w:iCs/>
                <w:sz w:val="20"/>
                <w:szCs w:val="20"/>
                <w:lang w:eastAsia="es-CO"/>
              </w:rPr>
            </w:pPr>
            <w:r w:rsidRPr="00EE0C36">
              <w:rPr>
                <w:rFonts w:ascii="Arial" w:eastAsia="Times New Roman" w:hAnsi="Arial" w:cs="Arial"/>
                <w:b/>
                <w:bCs/>
                <w:i/>
                <w:iCs/>
                <w:sz w:val="20"/>
                <w:szCs w:val="20"/>
                <w:lang w:eastAsia="es-CO"/>
              </w:rPr>
              <w:t>Tabla 2: Eventos Participativos</w:t>
            </w:r>
          </w:p>
        </w:tc>
        <w:tc>
          <w:tcPr>
            <w:tcW w:w="747" w:type="dxa"/>
            <w:tcBorders>
              <w:top w:val="single" w:sz="4" w:space="0" w:color="auto"/>
              <w:left w:val="nil"/>
              <w:bottom w:val="single" w:sz="4" w:space="0" w:color="auto"/>
              <w:right w:val="nil"/>
            </w:tcBorders>
          </w:tcPr>
          <w:p w14:paraId="266BDDDB" w14:textId="77777777" w:rsidR="00A3028D" w:rsidRPr="00EE0C36" w:rsidRDefault="00A3028D" w:rsidP="00F65161">
            <w:pPr>
              <w:rPr>
                <w:rFonts w:ascii="Arial" w:eastAsia="Times New Roman" w:hAnsi="Arial" w:cs="Arial"/>
                <w:i/>
                <w:iCs/>
                <w:sz w:val="20"/>
                <w:szCs w:val="20"/>
                <w:lang w:eastAsia="es-CO"/>
              </w:rPr>
            </w:pPr>
          </w:p>
        </w:tc>
        <w:tc>
          <w:tcPr>
            <w:tcW w:w="163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B58A93" w14:textId="3D454B70" w:rsidR="00A3028D" w:rsidRPr="00EE0C36" w:rsidRDefault="00A3028D" w:rsidP="00F65161">
            <w:pPr>
              <w:rPr>
                <w:rFonts w:ascii="Arial" w:eastAsia="Times New Roman" w:hAnsi="Arial" w:cs="Arial"/>
                <w:i/>
                <w:iCs/>
                <w:sz w:val="20"/>
                <w:szCs w:val="20"/>
                <w:lang w:eastAsia="es-CO"/>
              </w:rPr>
            </w:pPr>
            <w:r w:rsidRPr="00EE0C36">
              <w:rPr>
                <w:rFonts w:ascii="Arial" w:eastAsia="Times New Roman" w:hAnsi="Arial" w:cs="Arial"/>
                <w:i/>
                <w:iCs/>
                <w:sz w:val="20"/>
                <w:szCs w:val="20"/>
                <w:lang w:eastAsia="es-CO"/>
              </w:rPr>
              <w:t> </w:t>
            </w:r>
          </w:p>
        </w:tc>
      </w:tr>
      <w:tr w:rsidR="00A3028D" w:rsidRPr="00EE0C36" w14:paraId="5237762C" w14:textId="77777777" w:rsidTr="00A3028D">
        <w:trPr>
          <w:trHeight w:val="345"/>
        </w:trPr>
        <w:tc>
          <w:tcPr>
            <w:tcW w:w="6132" w:type="dxa"/>
            <w:gridSpan w:val="4"/>
            <w:tcBorders>
              <w:top w:val="single" w:sz="4" w:space="0" w:color="auto"/>
              <w:left w:val="single" w:sz="4" w:space="0" w:color="auto"/>
              <w:bottom w:val="single" w:sz="8" w:space="0" w:color="D9D9E3"/>
              <w:right w:val="nil"/>
            </w:tcBorders>
            <w:shd w:val="clear" w:color="000000" w:fill="F7F7F8"/>
            <w:vAlign w:val="bottom"/>
            <w:hideMark/>
          </w:tcPr>
          <w:p w14:paraId="727C8B3F" w14:textId="77777777" w:rsidR="00A3028D" w:rsidRPr="00EE0C36" w:rsidRDefault="00A3028D" w:rsidP="00F65161">
            <w:pPr>
              <w:jc w:val="center"/>
              <w:rPr>
                <w:rFonts w:ascii="Arial" w:eastAsia="Times New Roman" w:hAnsi="Arial" w:cs="Arial"/>
                <w:b/>
                <w:bCs/>
                <w:sz w:val="20"/>
                <w:szCs w:val="20"/>
                <w:lang w:eastAsia="es-CO"/>
              </w:rPr>
            </w:pPr>
            <w:r w:rsidRPr="00EE0C36">
              <w:rPr>
                <w:rFonts w:ascii="Arial" w:eastAsia="Times New Roman" w:hAnsi="Arial" w:cs="Arial"/>
                <w:b/>
                <w:bCs/>
                <w:sz w:val="20"/>
                <w:szCs w:val="20"/>
                <w:lang w:eastAsia="es-CO"/>
              </w:rPr>
              <w:t>Tipo de Evento</w:t>
            </w:r>
          </w:p>
        </w:tc>
        <w:tc>
          <w:tcPr>
            <w:tcW w:w="747" w:type="dxa"/>
            <w:tcBorders>
              <w:top w:val="single" w:sz="4" w:space="0" w:color="auto"/>
              <w:left w:val="single" w:sz="8" w:space="0" w:color="D9D9E3"/>
              <w:bottom w:val="single" w:sz="8" w:space="0" w:color="D9D9E3"/>
              <w:right w:val="single" w:sz="8" w:space="0" w:color="D9D9E3"/>
            </w:tcBorders>
            <w:shd w:val="clear" w:color="000000" w:fill="F7F7F8"/>
          </w:tcPr>
          <w:p w14:paraId="7148063A" w14:textId="77777777" w:rsidR="00A3028D" w:rsidRPr="00EE0C36" w:rsidRDefault="00A3028D" w:rsidP="00F65161">
            <w:pPr>
              <w:jc w:val="center"/>
              <w:rPr>
                <w:rFonts w:ascii="Arial" w:eastAsia="Times New Roman" w:hAnsi="Arial" w:cs="Arial"/>
                <w:b/>
                <w:bCs/>
                <w:sz w:val="20"/>
                <w:szCs w:val="20"/>
                <w:lang w:eastAsia="es-CO"/>
              </w:rPr>
            </w:pPr>
          </w:p>
        </w:tc>
        <w:tc>
          <w:tcPr>
            <w:tcW w:w="1631" w:type="dxa"/>
            <w:gridSpan w:val="2"/>
            <w:tcBorders>
              <w:top w:val="single" w:sz="4" w:space="0" w:color="auto"/>
              <w:left w:val="single" w:sz="8" w:space="0" w:color="D9D9E3"/>
              <w:bottom w:val="single" w:sz="8" w:space="0" w:color="D9D9E3"/>
              <w:right w:val="single" w:sz="4" w:space="0" w:color="auto"/>
            </w:tcBorders>
            <w:shd w:val="clear" w:color="000000" w:fill="F7F7F8"/>
            <w:vAlign w:val="bottom"/>
            <w:hideMark/>
          </w:tcPr>
          <w:p w14:paraId="2EF6EEE4" w14:textId="132AF00E" w:rsidR="00A3028D" w:rsidRPr="00EE0C36" w:rsidRDefault="00A3028D" w:rsidP="00F65161">
            <w:pPr>
              <w:jc w:val="center"/>
              <w:rPr>
                <w:rFonts w:ascii="Arial" w:eastAsia="Times New Roman" w:hAnsi="Arial" w:cs="Arial"/>
                <w:b/>
                <w:bCs/>
                <w:sz w:val="20"/>
                <w:szCs w:val="20"/>
                <w:lang w:eastAsia="es-CO"/>
              </w:rPr>
            </w:pPr>
            <w:r w:rsidRPr="00EE0C36">
              <w:rPr>
                <w:rFonts w:ascii="Arial" w:eastAsia="Times New Roman" w:hAnsi="Arial" w:cs="Arial"/>
                <w:b/>
                <w:bCs/>
                <w:sz w:val="20"/>
                <w:szCs w:val="20"/>
                <w:lang w:eastAsia="es-CO"/>
              </w:rPr>
              <w:t>Cantidad</w:t>
            </w:r>
          </w:p>
        </w:tc>
      </w:tr>
      <w:tr w:rsidR="00A3028D" w:rsidRPr="00EE0C36" w14:paraId="22266CC7" w14:textId="77777777" w:rsidTr="00A3028D">
        <w:trPr>
          <w:trHeight w:val="330"/>
        </w:trPr>
        <w:tc>
          <w:tcPr>
            <w:tcW w:w="6132" w:type="dxa"/>
            <w:gridSpan w:val="4"/>
            <w:tcBorders>
              <w:top w:val="nil"/>
              <w:left w:val="single" w:sz="4" w:space="0" w:color="auto"/>
              <w:bottom w:val="single" w:sz="8" w:space="0" w:color="D9D9E3"/>
              <w:right w:val="nil"/>
            </w:tcBorders>
            <w:shd w:val="clear" w:color="000000" w:fill="F7F7F8"/>
            <w:vAlign w:val="center"/>
            <w:hideMark/>
          </w:tcPr>
          <w:p w14:paraId="34BD4B8E" w14:textId="77777777" w:rsidR="00A3028D" w:rsidRPr="00EE0C36" w:rsidRDefault="00A3028D" w:rsidP="00F65161">
            <w:pPr>
              <w:rPr>
                <w:rFonts w:ascii="Arial" w:eastAsia="Times New Roman" w:hAnsi="Arial" w:cs="Arial"/>
                <w:sz w:val="20"/>
                <w:szCs w:val="20"/>
                <w:lang w:eastAsia="es-CO"/>
              </w:rPr>
            </w:pPr>
            <w:r w:rsidRPr="00EE0C36">
              <w:rPr>
                <w:rFonts w:ascii="Arial" w:eastAsia="Times New Roman" w:hAnsi="Arial" w:cs="Arial"/>
                <w:sz w:val="20"/>
                <w:szCs w:val="20"/>
                <w:lang w:eastAsia="es-CO"/>
              </w:rPr>
              <w:t>Foros</w:t>
            </w:r>
          </w:p>
        </w:tc>
        <w:tc>
          <w:tcPr>
            <w:tcW w:w="747" w:type="dxa"/>
            <w:tcBorders>
              <w:top w:val="nil"/>
              <w:left w:val="single" w:sz="8" w:space="0" w:color="D9D9E3"/>
              <w:bottom w:val="single" w:sz="8" w:space="0" w:color="D9D9E3"/>
              <w:right w:val="single" w:sz="8" w:space="0" w:color="D9D9E3"/>
            </w:tcBorders>
            <w:shd w:val="clear" w:color="000000" w:fill="F7F7F8"/>
          </w:tcPr>
          <w:p w14:paraId="3DBB85E8" w14:textId="77777777" w:rsidR="00A3028D" w:rsidRPr="00EE0C36" w:rsidRDefault="00A3028D" w:rsidP="00F65161">
            <w:pPr>
              <w:jc w:val="right"/>
              <w:rPr>
                <w:rFonts w:ascii="Arial" w:eastAsia="Times New Roman" w:hAnsi="Arial" w:cs="Arial"/>
                <w:sz w:val="20"/>
                <w:szCs w:val="20"/>
                <w:lang w:eastAsia="es-CO"/>
              </w:rPr>
            </w:pPr>
          </w:p>
        </w:tc>
        <w:tc>
          <w:tcPr>
            <w:tcW w:w="1631" w:type="dxa"/>
            <w:gridSpan w:val="2"/>
            <w:tcBorders>
              <w:top w:val="nil"/>
              <w:left w:val="single" w:sz="8" w:space="0" w:color="D9D9E3"/>
              <w:bottom w:val="single" w:sz="8" w:space="0" w:color="D9D9E3"/>
              <w:right w:val="single" w:sz="4" w:space="0" w:color="auto"/>
            </w:tcBorders>
            <w:shd w:val="clear" w:color="000000" w:fill="F7F7F8"/>
            <w:vAlign w:val="center"/>
            <w:hideMark/>
          </w:tcPr>
          <w:p w14:paraId="5D084AB2" w14:textId="7323C14C" w:rsidR="00A3028D" w:rsidRPr="00EE0C36" w:rsidRDefault="00A3028D" w:rsidP="00F65161">
            <w:pPr>
              <w:jc w:val="right"/>
              <w:rPr>
                <w:rFonts w:ascii="Arial" w:eastAsia="Times New Roman" w:hAnsi="Arial" w:cs="Arial"/>
                <w:sz w:val="20"/>
                <w:szCs w:val="20"/>
                <w:lang w:eastAsia="es-CO"/>
              </w:rPr>
            </w:pPr>
            <w:r w:rsidRPr="00EE0C36">
              <w:rPr>
                <w:rFonts w:ascii="Arial" w:eastAsia="Times New Roman" w:hAnsi="Arial" w:cs="Arial"/>
                <w:sz w:val="20"/>
                <w:szCs w:val="20"/>
                <w:lang w:eastAsia="es-CO"/>
              </w:rPr>
              <w:t>12</w:t>
            </w:r>
          </w:p>
        </w:tc>
      </w:tr>
      <w:tr w:rsidR="00A3028D" w:rsidRPr="00EE0C36" w14:paraId="6CE2E9AD" w14:textId="77777777" w:rsidTr="00A3028D">
        <w:trPr>
          <w:trHeight w:val="330"/>
        </w:trPr>
        <w:tc>
          <w:tcPr>
            <w:tcW w:w="6132" w:type="dxa"/>
            <w:gridSpan w:val="4"/>
            <w:tcBorders>
              <w:top w:val="nil"/>
              <w:left w:val="single" w:sz="4" w:space="0" w:color="auto"/>
              <w:bottom w:val="single" w:sz="8" w:space="0" w:color="D9D9E3"/>
              <w:right w:val="nil"/>
            </w:tcBorders>
            <w:shd w:val="clear" w:color="000000" w:fill="F7F7F8"/>
            <w:vAlign w:val="center"/>
            <w:hideMark/>
          </w:tcPr>
          <w:p w14:paraId="3727C72A" w14:textId="77777777" w:rsidR="00A3028D" w:rsidRPr="00EE0C36" w:rsidRDefault="00A3028D" w:rsidP="00F65161">
            <w:pPr>
              <w:rPr>
                <w:rFonts w:ascii="Arial" w:eastAsia="Times New Roman" w:hAnsi="Arial" w:cs="Arial"/>
                <w:sz w:val="20"/>
                <w:szCs w:val="20"/>
                <w:lang w:eastAsia="es-CO"/>
              </w:rPr>
            </w:pPr>
            <w:r w:rsidRPr="00EE0C36">
              <w:rPr>
                <w:rFonts w:ascii="Arial" w:eastAsia="Times New Roman" w:hAnsi="Arial" w:cs="Arial"/>
                <w:sz w:val="20"/>
                <w:szCs w:val="20"/>
                <w:lang w:eastAsia="es-CO"/>
              </w:rPr>
              <w:t>Mesas de discusión</w:t>
            </w:r>
          </w:p>
        </w:tc>
        <w:tc>
          <w:tcPr>
            <w:tcW w:w="747" w:type="dxa"/>
            <w:tcBorders>
              <w:top w:val="nil"/>
              <w:left w:val="single" w:sz="8" w:space="0" w:color="D9D9E3"/>
              <w:bottom w:val="single" w:sz="8" w:space="0" w:color="D9D9E3"/>
              <w:right w:val="single" w:sz="8" w:space="0" w:color="D9D9E3"/>
            </w:tcBorders>
            <w:shd w:val="clear" w:color="000000" w:fill="F7F7F8"/>
          </w:tcPr>
          <w:p w14:paraId="320D40A0" w14:textId="77777777" w:rsidR="00A3028D" w:rsidRPr="00EE0C36" w:rsidRDefault="00A3028D" w:rsidP="00F65161">
            <w:pPr>
              <w:jc w:val="right"/>
              <w:rPr>
                <w:rFonts w:ascii="Arial" w:eastAsia="Times New Roman" w:hAnsi="Arial" w:cs="Arial"/>
                <w:sz w:val="20"/>
                <w:szCs w:val="20"/>
                <w:lang w:eastAsia="es-CO"/>
              </w:rPr>
            </w:pPr>
          </w:p>
        </w:tc>
        <w:tc>
          <w:tcPr>
            <w:tcW w:w="1631" w:type="dxa"/>
            <w:gridSpan w:val="2"/>
            <w:tcBorders>
              <w:top w:val="nil"/>
              <w:left w:val="single" w:sz="8" w:space="0" w:color="D9D9E3"/>
              <w:bottom w:val="single" w:sz="8" w:space="0" w:color="D9D9E3"/>
              <w:right w:val="single" w:sz="4" w:space="0" w:color="auto"/>
            </w:tcBorders>
            <w:shd w:val="clear" w:color="000000" w:fill="F7F7F8"/>
            <w:vAlign w:val="center"/>
            <w:hideMark/>
          </w:tcPr>
          <w:p w14:paraId="0C106AEE" w14:textId="5E0CF483" w:rsidR="00A3028D" w:rsidRPr="00EE0C36" w:rsidRDefault="00A3028D" w:rsidP="00F65161">
            <w:pPr>
              <w:jc w:val="right"/>
              <w:rPr>
                <w:rFonts w:ascii="Arial" w:eastAsia="Times New Roman" w:hAnsi="Arial" w:cs="Arial"/>
                <w:sz w:val="20"/>
                <w:szCs w:val="20"/>
                <w:lang w:eastAsia="es-CO"/>
              </w:rPr>
            </w:pPr>
            <w:r w:rsidRPr="00EE0C36">
              <w:rPr>
                <w:rFonts w:ascii="Arial" w:eastAsia="Times New Roman" w:hAnsi="Arial" w:cs="Arial"/>
                <w:sz w:val="20"/>
                <w:szCs w:val="20"/>
                <w:lang w:eastAsia="es-CO"/>
              </w:rPr>
              <w:t>20</w:t>
            </w:r>
          </w:p>
        </w:tc>
      </w:tr>
      <w:tr w:rsidR="00A3028D" w:rsidRPr="00EE0C36" w14:paraId="351FD5A6" w14:textId="77777777" w:rsidTr="00A3028D">
        <w:trPr>
          <w:trHeight w:val="330"/>
        </w:trPr>
        <w:tc>
          <w:tcPr>
            <w:tcW w:w="6132" w:type="dxa"/>
            <w:gridSpan w:val="4"/>
            <w:tcBorders>
              <w:top w:val="nil"/>
              <w:left w:val="single" w:sz="4" w:space="0" w:color="auto"/>
              <w:bottom w:val="single" w:sz="8" w:space="0" w:color="D9D9E3"/>
              <w:right w:val="nil"/>
            </w:tcBorders>
            <w:shd w:val="clear" w:color="000000" w:fill="F7F7F8"/>
            <w:vAlign w:val="center"/>
            <w:hideMark/>
          </w:tcPr>
          <w:p w14:paraId="582B7B0C" w14:textId="77777777" w:rsidR="00A3028D" w:rsidRPr="00EE0C36" w:rsidRDefault="00A3028D" w:rsidP="00F65161">
            <w:pPr>
              <w:rPr>
                <w:rFonts w:ascii="Arial" w:eastAsia="Times New Roman" w:hAnsi="Arial" w:cs="Arial"/>
                <w:b/>
                <w:bCs/>
                <w:sz w:val="20"/>
                <w:szCs w:val="20"/>
                <w:lang w:eastAsia="es-CO"/>
              </w:rPr>
            </w:pPr>
            <w:r w:rsidRPr="00EE0C36">
              <w:rPr>
                <w:rFonts w:ascii="Arial" w:eastAsia="Times New Roman" w:hAnsi="Arial" w:cs="Arial"/>
                <w:b/>
                <w:bCs/>
                <w:sz w:val="20"/>
                <w:szCs w:val="20"/>
                <w:lang w:eastAsia="es-CO"/>
              </w:rPr>
              <w:t>Total de Eventos</w:t>
            </w:r>
          </w:p>
        </w:tc>
        <w:tc>
          <w:tcPr>
            <w:tcW w:w="747" w:type="dxa"/>
            <w:tcBorders>
              <w:top w:val="nil"/>
              <w:left w:val="single" w:sz="8" w:space="0" w:color="D9D9E3"/>
              <w:bottom w:val="single" w:sz="8" w:space="0" w:color="D9D9E3"/>
              <w:right w:val="single" w:sz="8" w:space="0" w:color="D9D9E3"/>
            </w:tcBorders>
            <w:shd w:val="clear" w:color="000000" w:fill="F7F7F8"/>
          </w:tcPr>
          <w:p w14:paraId="3F41ADCE" w14:textId="77777777" w:rsidR="00A3028D" w:rsidRPr="00EE0C36" w:rsidRDefault="00A3028D" w:rsidP="00F65161">
            <w:pPr>
              <w:jc w:val="right"/>
              <w:rPr>
                <w:rFonts w:ascii="Arial" w:eastAsia="Times New Roman" w:hAnsi="Arial" w:cs="Arial"/>
                <w:b/>
                <w:bCs/>
                <w:sz w:val="20"/>
                <w:szCs w:val="20"/>
                <w:lang w:eastAsia="es-CO"/>
              </w:rPr>
            </w:pPr>
          </w:p>
        </w:tc>
        <w:tc>
          <w:tcPr>
            <w:tcW w:w="1631" w:type="dxa"/>
            <w:gridSpan w:val="2"/>
            <w:tcBorders>
              <w:top w:val="nil"/>
              <w:left w:val="single" w:sz="8" w:space="0" w:color="D9D9E3"/>
              <w:bottom w:val="single" w:sz="8" w:space="0" w:color="D9D9E3"/>
              <w:right w:val="single" w:sz="4" w:space="0" w:color="auto"/>
            </w:tcBorders>
            <w:shd w:val="clear" w:color="000000" w:fill="F7F7F8"/>
            <w:vAlign w:val="center"/>
            <w:hideMark/>
          </w:tcPr>
          <w:p w14:paraId="171C561A" w14:textId="4174F757" w:rsidR="00A3028D" w:rsidRPr="00EE0C36" w:rsidRDefault="00A3028D" w:rsidP="00F65161">
            <w:pPr>
              <w:jc w:val="right"/>
              <w:rPr>
                <w:rFonts w:ascii="Arial" w:eastAsia="Times New Roman" w:hAnsi="Arial" w:cs="Arial"/>
                <w:b/>
                <w:bCs/>
                <w:sz w:val="20"/>
                <w:szCs w:val="20"/>
                <w:lang w:eastAsia="es-CO"/>
              </w:rPr>
            </w:pPr>
            <w:r w:rsidRPr="00EE0C36">
              <w:rPr>
                <w:rFonts w:ascii="Arial" w:eastAsia="Times New Roman" w:hAnsi="Arial" w:cs="Arial"/>
                <w:b/>
                <w:bCs/>
                <w:sz w:val="20"/>
                <w:szCs w:val="20"/>
                <w:lang w:eastAsia="es-CO"/>
              </w:rPr>
              <w:t>32</w:t>
            </w:r>
          </w:p>
        </w:tc>
      </w:tr>
      <w:tr w:rsidR="00A3028D" w:rsidRPr="00EE0C36" w14:paraId="3C277AC3" w14:textId="77777777" w:rsidTr="00A3028D">
        <w:trPr>
          <w:trHeight w:val="315"/>
        </w:trPr>
        <w:tc>
          <w:tcPr>
            <w:tcW w:w="6132" w:type="dxa"/>
            <w:gridSpan w:val="4"/>
            <w:tcBorders>
              <w:top w:val="nil"/>
              <w:left w:val="single" w:sz="4" w:space="0" w:color="auto"/>
              <w:bottom w:val="single" w:sz="4" w:space="0" w:color="auto"/>
              <w:right w:val="nil"/>
            </w:tcBorders>
            <w:shd w:val="clear" w:color="000000" w:fill="F7F7F8"/>
            <w:vAlign w:val="center"/>
            <w:hideMark/>
          </w:tcPr>
          <w:p w14:paraId="21540F9B" w14:textId="77777777" w:rsidR="00A3028D" w:rsidRPr="00EE0C36" w:rsidRDefault="00A3028D" w:rsidP="00F65161">
            <w:pPr>
              <w:rPr>
                <w:rFonts w:ascii="Arial" w:eastAsia="Times New Roman" w:hAnsi="Arial" w:cs="Arial"/>
                <w:b/>
                <w:bCs/>
                <w:sz w:val="20"/>
                <w:szCs w:val="20"/>
                <w:lang w:eastAsia="es-CO"/>
              </w:rPr>
            </w:pPr>
            <w:r w:rsidRPr="00EE0C36">
              <w:rPr>
                <w:rFonts w:ascii="Arial" w:eastAsia="Times New Roman" w:hAnsi="Arial" w:cs="Arial"/>
                <w:b/>
                <w:bCs/>
                <w:sz w:val="20"/>
                <w:szCs w:val="20"/>
                <w:lang w:eastAsia="es-CO"/>
              </w:rPr>
              <w:t>Total de Participantes</w:t>
            </w:r>
          </w:p>
        </w:tc>
        <w:tc>
          <w:tcPr>
            <w:tcW w:w="747" w:type="dxa"/>
            <w:tcBorders>
              <w:top w:val="nil"/>
              <w:left w:val="single" w:sz="8" w:space="0" w:color="D9D9E3"/>
              <w:bottom w:val="single" w:sz="4" w:space="0" w:color="auto"/>
              <w:right w:val="single" w:sz="8" w:space="0" w:color="D9D9E3"/>
            </w:tcBorders>
            <w:shd w:val="clear" w:color="000000" w:fill="F7F7F8"/>
          </w:tcPr>
          <w:p w14:paraId="31C4E9F8" w14:textId="77777777" w:rsidR="00A3028D" w:rsidRPr="00EE0C36" w:rsidRDefault="00A3028D" w:rsidP="00F65161">
            <w:pPr>
              <w:jc w:val="right"/>
              <w:rPr>
                <w:rFonts w:ascii="Arial" w:eastAsia="Times New Roman" w:hAnsi="Arial" w:cs="Arial"/>
                <w:b/>
                <w:bCs/>
                <w:sz w:val="20"/>
                <w:szCs w:val="20"/>
                <w:lang w:eastAsia="es-CO"/>
              </w:rPr>
            </w:pPr>
          </w:p>
        </w:tc>
        <w:tc>
          <w:tcPr>
            <w:tcW w:w="1631" w:type="dxa"/>
            <w:gridSpan w:val="2"/>
            <w:tcBorders>
              <w:top w:val="nil"/>
              <w:left w:val="single" w:sz="8" w:space="0" w:color="D9D9E3"/>
              <w:bottom w:val="single" w:sz="4" w:space="0" w:color="auto"/>
              <w:right w:val="single" w:sz="4" w:space="0" w:color="auto"/>
            </w:tcBorders>
            <w:shd w:val="clear" w:color="000000" w:fill="F7F7F8"/>
            <w:vAlign w:val="center"/>
            <w:hideMark/>
          </w:tcPr>
          <w:p w14:paraId="30E78008" w14:textId="55B59293" w:rsidR="00A3028D" w:rsidRPr="00EE0C36" w:rsidRDefault="00A3028D" w:rsidP="00F65161">
            <w:pPr>
              <w:jc w:val="right"/>
              <w:rPr>
                <w:rFonts w:ascii="Arial" w:eastAsia="Times New Roman" w:hAnsi="Arial" w:cs="Arial"/>
                <w:b/>
                <w:bCs/>
                <w:sz w:val="20"/>
                <w:szCs w:val="20"/>
                <w:lang w:eastAsia="es-CO"/>
              </w:rPr>
            </w:pPr>
            <w:r w:rsidRPr="00EE0C36">
              <w:rPr>
                <w:rFonts w:ascii="Arial" w:eastAsia="Times New Roman" w:hAnsi="Arial" w:cs="Arial"/>
                <w:b/>
                <w:bCs/>
                <w:sz w:val="20"/>
                <w:szCs w:val="20"/>
                <w:lang w:eastAsia="es-CO"/>
              </w:rPr>
              <w:t>1707</w:t>
            </w:r>
          </w:p>
        </w:tc>
      </w:tr>
      <w:tr w:rsidR="00A3028D" w:rsidRPr="00EE0C36" w14:paraId="1F48CC15" w14:textId="77777777" w:rsidTr="00A3028D">
        <w:trPr>
          <w:trHeight w:val="570"/>
        </w:trPr>
        <w:tc>
          <w:tcPr>
            <w:tcW w:w="1786" w:type="dxa"/>
            <w:tcBorders>
              <w:top w:val="single" w:sz="4" w:space="0" w:color="auto"/>
              <w:left w:val="single" w:sz="4" w:space="0" w:color="auto"/>
              <w:bottom w:val="single" w:sz="4" w:space="0" w:color="auto"/>
              <w:right w:val="single" w:sz="4" w:space="0" w:color="auto"/>
            </w:tcBorders>
          </w:tcPr>
          <w:p w14:paraId="31B2FE6A" w14:textId="77777777" w:rsidR="00A3028D" w:rsidRPr="00EE0C36" w:rsidRDefault="00A3028D" w:rsidP="00F65161">
            <w:pPr>
              <w:rPr>
                <w:rFonts w:ascii="Arial" w:hAnsi="Arial" w:cs="Arial"/>
                <w:b/>
                <w:bCs/>
                <w:i/>
                <w:iCs/>
                <w:sz w:val="20"/>
                <w:szCs w:val="20"/>
              </w:rPr>
            </w:pPr>
          </w:p>
        </w:tc>
        <w:tc>
          <w:tcPr>
            <w:tcW w:w="67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9D6C19" w14:textId="6A509D64" w:rsidR="00A3028D" w:rsidRPr="00EE0C36" w:rsidRDefault="00A3028D" w:rsidP="00F65161">
            <w:pPr>
              <w:rPr>
                <w:rFonts w:ascii="Arial" w:eastAsia="Times New Roman" w:hAnsi="Arial" w:cs="Arial"/>
                <w:b/>
                <w:bCs/>
                <w:i/>
                <w:iCs/>
                <w:color w:val="000000"/>
                <w:sz w:val="20"/>
                <w:szCs w:val="20"/>
                <w:lang w:eastAsia="es-CO"/>
              </w:rPr>
            </w:pPr>
            <w:r w:rsidRPr="00EE0C36">
              <w:rPr>
                <w:rFonts w:ascii="Arial" w:hAnsi="Arial" w:cs="Arial"/>
                <w:b/>
                <w:bCs/>
                <w:i/>
                <w:iCs/>
                <w:sz w:val="20"/>
                <w:szCs w:val="20"/>
              </w:rPr>
              <w:t>Detalle cuantitativo de eventos participativos</w:t>
            </w:r>
          </w:p>
        </w:tc>
      </w:tr>
      <w:tr w:rsidR="00A3028D" w:rsidRPr="00EE0C36" w14:paraId="1DD1D1D5" w14:textId="77777777" w:rsidTr="00A3028D">
        <w:trPr>
          <w:trHeight w:val="570"/>
        </w:trPr>
        <w:tc>
          <w:tcPr>
            <w:tcW w:w="41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CA02AB" w14:textId="77777777" w:rsidR="00A3028D" w:rsidRPr="00EE0C36" w:rsidRDefault="00A3028D" w:rsidP="00F65161">
            <w:pPr>
              <w:rPr>
                <w:rFonts w:ascii="Arial" w:eastAsia="Times New Roman" w:hAnsi="Arial" w:cs="Arial"/>
                <w:b/>
                <w:bCs/>
                <w:color w:val="000000"/>
                <w:sz w:val="20"/>
                <w:szCs w:val="20"/>
                <w:lang w:eastAsia="es-CO"/>
              </w:rPr>
            </w:pPr>
            <w:r w:rsidRPr="00EE0C36">
              <w:rPr>
                <w:rFonts w:ascii="Arial" w:eastAsia="Times New Roman" w:hAnsi="Arial" w:cs="Arial"/>
                <w:b/>
                <w:bCs/>
                <w:color w:val="000000"/>
                <w:sz w:val="20"/>
                <w:szCs w:val="20"/>
                <w:lang w:eastAsia="es-CO"/>
              </w:rPr>
              <w:t>Nombre de la actividad o evento de dialogo con ciudadanía</w:t>
            </w:r>
          </w:p>
        </w:tc>
        <w:tc>
          <w:tcPr>
            <w:tcW w:w="1787" w:type="dxa"/>
            <w:tcBorders>
              <w:top w:val="single" w:sz="4" w:space="0" w:color="auto"/>
              <w:left w:val="nil"/>
              <w:bottom w:val="single" w:sz="4" w:space="0" w:color="auto"/>
              <w:right w:val="nil"/>
            </w:tcBorders>
          </w:tcPr>
          <w:p w14:paraId="62D0010A" w14:textId="77777777" w:rsidR="00A3028D" w:rsidRPr="00EE0C36" w:rsidRDefault="00A3028D" w:rsidP="00F65161">
            <w:pPr>
              <w:jc w:val="center"/>
              <w:rPr>
                <w:rFonts w:ascii="Arial" w:eastAsia="Times New Roman" w:hAnsi="Arial" w:cs="Arial"/>
                <w:b/>
                <w:bCs/>
                <w:color w:val="000000"/>
                <w:sz w:val="20"/>
                <w:szCs w:val="20"/>
                <w:lang w:eastAsia="es-CO"/>
              </w:rPr>
            </w:pPr>
          </w:p>
        </w:tc>
        <w:tc>
          <w:tcPr>
            <w:tcW w:w="1141" w:type="dxa"/>
            <w:gridSpan w:val="3"/>
            <w:tcBorders>
              <w:top w:val="single" w:sz="4" w:space="0" w:color="auto"/>
              <w:left w:val="nil"/>
              <w:bottom w:val="single" w:sz="4" w:space="0" w:color="auto"/>
              <w:right w:val="single" w:sz="4" w:space="0" w:color="auto"/>
            </w:tcBorders>
            <w:shd w:val="clear" w:color="auto" w:fill="auto"/>
            <w:vAlign w:val="center"/>
            <w:hideMark/>
          </w:tcPr>
          <w:p w14:paraId="4ED52712" w14:textId="3AD6F05D" w:rsidR="00A3028D" w:rsidRPr="00EE0C36" w:rsidRDefault="00A3028D" w:rsidP="00F65161">
            <w:pPr>
              <w:jc w:val="center"/>
              <w:rPr>
                <w:rFonts w:ascii="Arial" w:eastAsia="Times New Roman" w:hAnsi="Arial" w:cs="Arial"/>
                <w:b/>
                <w:bCs/>
                <w:color w:val="000000"/>
                <w:sz w:val="20"/>
                <w:szCs w:val="20"/>
                <w:lang w:eastAsia="es-CO"/>
              </w:rPr>
            </w:pPr>
            <w:r w:rsidRPr="00EE0C36">
              <w:rPr>
                <w:rFonts w:ascii="Arial" w:eastAsia="Times New Roman" w:hAnsi="Arial" w:cs="Arial"/>
                <w:b/>
                <w:bCs/>
                <w:color w:val="000000"/>
                <w:sz w:val="20"/>
                <w:szCs w:val="20"/>
                <w:lang w:eastAsia="es-CO"/>
              </w:rPr>
              <w:t>Fecha </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6248CC48" w14:textId="77777777" w:rsidR="00A3028D" w:rsidRPr="00EE0C36" w:rsidRDefault="00A3028D" w:rsidP="00F65161">
            <w:pPr>
              <w:jc w:val="center"/>
              <w:rPr>
                <w:rFonts w:ascii="Arial" w:eastAsia="Times New Roman" w:hAnsi="Arial" w:cs="Arial"/>
                <w:b/>
                <w:bCs/>
                <w:color w:val="000000"/>
                <w:sz w:val="20"/>
                <w:szCs w:val="20"/>
                <w:lang w:eastAsia="es-CO"/>
              </w:rPr>
            </w:pPr>
            <w:r w:rsidRPr="00EE0C36">
              <w:rPr>
                <w:rFonts w:ascii="Arial" w:eastAsia="Times New Roman" w:hAnsi="Arial" w:cs="Arial"/>
                <w:b/>
                <w:bCs/>
                <w:color w:val="000000"/>
                <w:sz w:val="20"/>
                <w:szCs w:val="20"/>
                <w:lang w:eastAsia="es-CO"/>
              </w:rPr>
              <w:t>Participantes</w:t>
            </w:r>
          </w:p>
        </w:tc>
      </w:tr>
      <w:tr w:rsidR="00A3028D" w:rsidRPr="00EE0C36" w14:paraId="6DB9E0B3"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56B8C88"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 xml:space="preserve">FORO NACIONAL </w:t>
            </w:r>
          </w:p>
        </w:tc>
        <w:tc>
          <w:tcPr>
            <w:tcW w:w="1787" w:type="dxa"/>
            <w:tcBorders>
              <w:top w:val="nil"/>
              <w:left w:val="nil"/>
              <w:bottom w:val="single" w:sz="4" w:space="0" w:color="auto"/>
              <w:right w:val="nil"/>
            </w:tcBorders>
            <w:shd w:val="clear" w:color="auto" w:fill="F2F2F2" w:themeFill="background1" w:themeFillShade="F2"/>
          </w:tcPr>
          <w:p w14:paraId="7A059EAC"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59FB0111" w14:textId="60C4D3FE"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4/07/2023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0D64C3D8"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238</w:t>
            </w:r>
          </w:p>
        </w:tc>
      </w:tr>
      <w:tr w:rsidR="00A3028D" w:rsidRPr="00EE0C36" w14:paraId="6FF84FAD"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EEE2BD1"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lastRenderedPageBreak/>
              <w:t>MOVICE</w:t>
            </w:r>
          </w:p>
        </w:tc>
        <w:tc>
          <w:tcPr>
            <w:tcW w:w="1787" w:type="dxa"/>
            <w:tcBorders>
              <w:top w:val="nil"/>
              <w:left w:val="nil"/>
              <w:bottom w:val="single" w:sz="4" w:space="0" w:color="auto"/>
              <w:right w:val="nil"/>
            </w:tcBorders>
            <w:shd w:val="clear" w:color="auto" w:fill="F2F2F2" w:themeFill="background1" w:themeFillShade="F2"/>
          </w:tcPr>
          <w:p w14:paraId="0DC1C3EF"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62139CE8" w14:textId="44A51FCD"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6/07/2023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25776206"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12</w:t>
            </w:r>
          </w:p>
        </w:tc>
      </w:tr>
      <w:tr w:rsidR="00A3028D" w:rsidRPr="00EE0C36" w14:paraId="1EB9B703"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4159556"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Mesa Sujetos de Reparación Colectiva</w:t>
            </w:r>
          </w:p>
        </w:tc>
        <w:tc>
          <w:tcPr>
            <w:tcW w:w="1787" w:type="dxa"/>
            <w:tcBorders>
              <w:top w:val="nil"/>
              <w:left w:val="nil"/>
              <w:bottom w:val="single" w:sz="4" w:space="0" w:color="auto"/>
              <w:right w:val="nil"/>
            </w:tcBorders>
            <w:shd w:val="clear" w:color="auto" w:fill="F2F2F2" w:themeFill="background1" w:themeFillShade="F2"/>
          </w:tcPr>
          <w:p w14:paraId="0461220E"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6B0ED6E3" w14:textId="5D864DBD"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6/07/2023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3356A9B8"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19</w:t>
            </w:r>
          </w:p>
        </w:tc>
      </w:tr>
      <w:tr w:rsidR="00A3028D" w:rsidRPr="00EE0C36" w14:paraId="371A6835"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5AEA649"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Mesa SINTRAUARIV</w:t>
            </w:r>
          </w:p>
        </w:tc>
        <w:tc>
          <w:tcPr>
            <w:tcW w:w="1787" w:type="dxa"/>
            <w:tcBorders>
              <w:top w:val="nil"/>
              <w:left w:val="nil"/>
              <w:bottom w:val="single" w:sz="4" w:space="0" w:color="auto"/>
              <w:right w:val="nil"/>
            </w:tcBorders>
            <w:shd w:val="clear" w:color="auto" w:fill="F2F2F2" w:themeFill="background1" w:themeFillShade="F2"/>
          </w:tcPr>
          <w:p w14:paraId="28A37768"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282E2134" w14:textId="1D643720"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10/07/2023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0CBC83D6"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24</w:t>
            </w:r>
          </w:p>
        </w:tc>
      </w:tr>
      <w:tr w:rsidR="00A3028D" w:rsidRPr="00EE0C36" w14:paraId="3F7ABB75"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B1C8D54"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 xml:space="preserve">Mesa enfoques diferenciales - discapacidad </w:t>
            </w:r>
          </w:p>
        </w:tc>
        <w:tc>
          <w:tcPr>
            <w:tcW w:w="1787" w:type="dxa"/>
            <w:tcBorders>
              <w:top w:val="nil"/>
              <w:left w:val="nil"/>
              <w:bottom w:val="single" w:sz="4" w:space="0" w:color="auto"/>
              <w:right w:val="nil"/>
            </w:tcBorders>
            <w:shd w:val="clear" w:color="auto" w:fill="F2F2F2" w:themeFill="background1" w:themeFillShade="F2"/>
          </w:tcPr>
          <w:p w14:paraId="08D3B93A"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61667B59" w14:textId="22288DC6"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17/07/2023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3396E923"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10</w:t>
            </w:r>
          </w:p>
        </w:tc>
      </w:tr>
      <w:tr w:rsidR="00A3028D" w:rsidRPr="00EE0C36" w14:paraId="64F5A34B"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27645E1"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Mesa Sujetos de Reparación Colectiva</w:t>
            </w:r>
          </w:p>
        </w:tc>
        <w:tc>
          <w:tcPr>
            <w:tcW w:w="1787" w:type="dxa"/>
            <w:tcBorders>
              <w:top w:val="nil"/>
              <w:left w:val="nil"/>
              <w:bottom w:val="single" w:sz="4" w:space="0" w:color="auto"/>
              <w:right w:val="nil"/>
            </w:tcBorders>
            <w:shd w:val="clear" w:color="auto" w:fill="F2F2F2" w:themeFill="background1" w:themeFillShade="F2"/>
          </w:tcPr>
          <w:p w14:paraId="658D2AA3"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6E63A26D" w14:textId="3D75A6CF"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12/07/2023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7F5B19B1"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19</w:t>
            </w:r>
          </w:p>
        </w:tc>
      </w:tr>
      <w:tr w:rsidR="00A3028D" w:rsidRPr="00EE0C36" w14:paraId="5BACF897"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E866829"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 xml:space="preserve">Mesa Enfoques diferenciales NNA </w:t>
            </w:r>
          </w:p>
        </w:tc>
        <w:tc>
          <w:tcPr>
            <w:tcW w:w="1787" w:type="dxa"/>
            <w:tcBorders>
              <w:top w:val="nil"/>
              <w:left w:val="nil"/>
              <w:bottom w:val="single" w:sz="4" w:space="0" w:color="auto"/>
              <w:right w:val="nil"/>
            </w:tcBorders>
            <w:shd w:val="clear" w:color="auto" w:fill="F2F2F2" w:themeFill="background1" w:themeFillShade="F2"/>
          </w:tcPr>
          <w:p w14:paraId="4F960F39"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4556C6A9" w14:textId="73A9AE71"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12/07/2023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2D100C19"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19</w:t>
            </w:r>
          </w:p>
        </w:tc>
      </w:tr>
      <w:tr w:rsidR="00A3028D" w:rsidRPr="00EE0C36" w14:paraId="075C7087"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5C9AD12"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 xml:space="preserve">Mesa Enfoques diferenciales LGBTQ+ </w:t>
            </w:r>
          </w:p>
        </w:tc>
        <w:tc>
          <w:tcPr>
            <w:tcW w:w="1787" w:type="dxa"/>
            <w:tcBorders>
              <w:top w:val="nil"/>
              <w:left w:val="nil"/>
              <w:bottom w:val="single" w:sz="4" w:space="0" w:color="auto"/>
              <w:right w:val="nil"/>
            </w:tcBorders>
            <w:shd w:val="clear" w:color="auto" w:fill="F2F2F2" w:themeFill="background1" w:themeFillShade="F2"/>
          </w:tcPr>
          <w:p w14:paraId="17DD0DED"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75015ACF" w14:textId="4AD2E662"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17/07/2023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5005BE25"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10</w:t>
            </w:r>
          </w:p>
        </w:tc>
      </w:tr>
      <w:tr w:rsidR="00A3028D" w:rsidRPr="00EE0C36" w14:paraId="6EECCEB1"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055B1C8"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 xml:space="preserve">Mesa Organizaciones No en Mesa de Víctimas  </w:t>
            </w:r>
          </w:p>
        </w:tc>
        <w:tc>
          <w:tcPr>
            <w:tcW w:w="1787" w:type="dxa"/>
            <w:tcBorders>
              <w:top w:val="nil"/>
              <w:left w:val="nil"/>
              <w:bottom w:val="single" w:sz="4" w:space="0" w:color="auto"/>
              <w:right w:val="nil"/>
            </w:tcBorders>
            <w:shd w:val="clear" w:color="auto" w:fill="F2F2F2" w:themeFill="background1" w:themeFillShade="F2"/>
          </w:tcPr>
          <w:p w14:paraId="4A1AD97B"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7291E4C0" w14:textId="166C0C26"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14/07/2023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62018233"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19</w:t>
            </w:r>
          </w:p>
        </w:tc>
      </w:tr>
      <w:tr w:rsidR="00A3028D" w:rsidRPr="00EE0C36" w14:paraId="2FBF598D"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DC25949"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Mesa Enfoques diferenciales MUJERES</w:t>
            </w:r>
          </w:p>
        </w:tc>
        <w:tc>
          <w:tcPr>
            <w:tcW w:w="1787" w:type="dxa"/>
            <w:tcBorders>
              <w:top w:val="nil"/>
              <w:left w:val="nil"/>
              <w:bottom w:val="single" w:sz="4" w:space="0" w:color="auto"/>
              <w:right w:val="nil"/>
            </w:tcBorders>
            <w:shd w:val="clear" w:color="auto" w:fill="F2F2F2" w:themeFill="background1" w:themeFillShade="F2"/>
          </w:tcPr>
          <w:p w14:paraId="05181118"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73E7F818" w14:textId="03162F0F"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17/07/2023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2525A1DD"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10</w:t>
            </w:r>
          </w:p>
        </w:tc>
      </w:tr>
      <w:tr w:rsidR="00A3028D" w:rsidRPr="00EE0C36" w14:paraId="508D3608"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ADB4DE3" w14:textId="77D36AF6"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 xml:space="preserve">Mesa temática organizaciones especializadas </w:t>
            </w:r>
            <w:r>
              <w:rPr>
                <w:rFonts w:ascii="Arial" w:eastAsia="Times New Roman" w:hAnsi="Arial" w:cs="Arial"/>
                <w:color w:val="000000"/>
                <w:sz w:val="20"/>
                <w:szCs w:val="20"/>
                <w:lang w:eastAsia="es-CO"/>
              </w:rPr>
              <w:t>–</w:t>
            </w:r>
            <w:r w:rsidRPr="00EE0C36">
              <w:rPr>
                <w:rFonts w:ascii="Arial" w:eastAsia="Times New Roman" w:hAnsi="Arial" w:cs="Arial"/>
                <w:color w:val="000000"/>
                <w:sz w:val="20"/>
                <w:szCs w:val="20"/>
                <w:lang w:eastAsia="es-CO"/>
              </w:rPr>
              <w:t xml:space="preserve"> Exilio</w:t>
            </w:r>
          </w:p>
        </w:tc>
        <w:tc>
          <w:tcPr>
            <w:tcW w:w="1787" w:type="dxa"/>
            <w:tcBorders>
              <w:top w:val="nil"/>
              <w:left w:val="nil"/>
              <w:bottom w:val="single" w:sz="4" w:space="0" w:color="auto"/>
              <w:right w:val="nil"/>
            </w:tcBorders>
            <w:shd w:val="clear" w:color="auto" w:fill="F2F2F2" w:themeFill="background1" w:themeFillShade="F2"/>
          </w:tcPr>
          <w:p w14:paraId="4DDFE5A8"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2A47EB3D" w14:textId="07547382"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15/07/2023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24183A9C"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32</w:t>
            </w:r>
          </w:p>
        </w:tc>
      </w:tr>
      <w:tr w:rsidR="00A3028D" w:rsidRPr="00EE0C36" w14:paraId="12DC17F4"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45EB60F"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Foro Macrorregional Caribe</w:t>
            </w:r>
          </w:p>
        </w:tc>
        <w:tc>
          <w:tcPr>
            <w:tcW w:w="1787" w:type="dxa"/>
            <w:tcBorders>
              <w:top w:val="nil"/>
              <w:left w:val="nil"/>
              <w:bottom w:val="single" w:sz="4" w:space="0" w:color="auto"/>
              <w:right w:val="nil"/>
            </w:tcBorders>
            <w:shd w:val="clear" w:color="auto" w:fill="F2F2F2" w:themeFill="background1" w:themeFillShade="F2"/>
          </w:tcPr>
          <w:p w14:paraId="6BB9095F"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507B3F88" w14:textId="217A4BC2"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17-18/07/2023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23411555"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144</w:t>
            </w:r>
          </w:p>
        </w:tc>
      </w:tr>
      <w:tr w:rsidR="00A3028D" w:rsidRPr="00EE0C36" w14:paraId="39241F77"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08F965A"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Foro Macrorregional Pacífico</w:t>
            </w:r>
          </w:p>
        </w:tc>
        <w:tc>
          <w:tcPr>
            <w:tcW w:w="1787" w:type="dxa"/>
            <w:tcBorders>
              <w:top w:val="nil"/>
              <w:left w:val="nil"/>
              <w:bottom w:val="single" w:sz="4" w:space="0" w:color="auto"/>
              <w:right w:val="nil"/>
            </w:tcBorders>
            <w:shd w:val="clear" w:color="auto" w:fill="F2F2F2" w:themeFill="background1" w:themeFillShade="F2"/>
          </w:tcPr>
          <w:p w14:paraId="6307FC13"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3F87C2B4" w14:textId="34A96EAF"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17-18/07/2023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56453C38"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64</w:t>
            </w:r>
          </w:p>
        </w:tc>
      </w:tr>
      <w:tr w:rsidR="00A3028D" w:rsidRPr="00EE0C36" w14:paraId="66A874DD"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9D7DA05"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Foro Macrorregional Noroccidente</w:t>
            </w:r>
          </w:p>
        </w:tc>
        <w:tc>
          <w:tcPr>
            <w:tcW w:w="1787" w:type="dxa"/>
            <w:tcBorders>
              <w:top w:val="nil"/>
              <w:left w:val="nil"/>
              <w:bottom w:val="single" w:sz="4" w:space="0" w:color="auto"/>
              <w:right w:val="nil"/>
            </w:tcBorders>
            <w:shd w:val="clear" w:color="auto" w:fill="F2F2F2" w:themeFill="background1" w:themeFillShade="F2"/>
          </w:tcPr>
          <w:p w14:paraId="7137928F"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28D3B7BA" w14:textId="445E5033"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17-18/07/2024</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5D3C201A"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235</w:t>
            </w:r>
          </w:p>
        </w:tc>
      </w:tr>
      <w:tr w:rsidR="00A3028D" w:rsidRPr="00EE0C36" w14:paraId="08B2C292"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7981FF2"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Foro Macrorregional Central Nororiente</w:t>
            </w:r>
          </w:p>
        </w:tc>
        <w:tc>
          <w:tcPr>
            <w:tcW w:w="1787" w:type="dxa"/>
            <w:tcBorders>
              <w:top w:val="nil"/>
              <w:left w:val="nil"/>
              <w:bottom w:val="single" w:sz="4" w:space="0" w:color="auto"/>
              <w:right w:val="nil"/>
            </w:tcBorders>
            <w:shd w:val="clear" w:color="auto" w:fill="F2F2F2" w:themeFill="background1" w:themeFillShade="F2"/>
          </w:tcPr>
          <w:p w14:paraId="6C17E4B4"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520E62B3" w14:textId="7BFE7693"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17-18/07/2025</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0CED5A6D"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108</w:t>
            </w:r>
          </w:p>
        </w:tc>
      </w:tr>
      <w:tr w:rsidR="00A3028D" w:rsidRPr="00EE0C36" w14:paraId="6E37CF1B"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CDF0CA4"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Foro Macrorregional Chocó</w:t>
            </w:r>
          </w:p>
        </w:tc>
        <w:tc>
          <w:tcPr>
            <w:tcW w:w="1787" w:type="dxa"/>
            <w:tcBorders>
              <w:top w:val="nil"/>
              <w:left w:val="nil"/>
              <w:bottom w:val="single" w:sz="4" w:space="0" w:color="auto"/>
              <w:right w:val="nil"/>
            </w:tcBorders>
            <w:shd w:val="clear" w:color="auto" w:fill="F2F2F2" w:themeFill="background1" w:themeFillShade="F2"/>
          </w:tcPr>
          <w:p w14:paraId="03762BD6"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23F4D2DC" w14:textId="6BADBE9B"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17-18/07/2026</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024A0F41"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58</w:t>
            </w:r>
          </w:p>
        </w:tc>
      </w:tr>
      <w:tr w:rsidR="00A3028D" w:rsidRPr="00EE0C36" w14:paraId="3BE97D5A"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E113C3D"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Foro Macrorregional Meta y Llanos Orientales</w:t>
            </w:r>
          </w:p>
        </w:tc>
        <w:tc>
          <w:tcPr>
            <w:tcW w:w="1787" w:type="dxa"/>
            <w:tcBorders>
              <w:top w:val="nil"/>
              <w:left w:val="nil"/>
              <w:bottom w:val="single" w:sz="4" w:space="0" w:color="auto"/>
              <w:right w:val="nil"/>
            </w:tcBorders>
            <w:shd w:val="clear" w:color="auto" w:fill="F2F2F2" w:themeFill="background1" w:themeFillShade="F2"/>
          </w:tcPr>
          <w:p w14:paraId="2823A0C7"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2640E3A0" w14:textId="677C570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17-18/07/2027</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22694785"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135</w:t>
            </w:r>
          </w:p>
        </w:tc>
      </w:tr>
      <w:tr w:rsidR="00A3028D" w:rsidRPr="00EE0C36" w14:paraId="3465B9FA"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7ABCD7"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Foro Macrorregional Putumayo</w:t>
            </w:r>
          </w:p>
        </w:tc>
        <w:tc>
          <w:tcPr>
            <w:tcW w:w="1787" w:type="dxa"/>
            <w:tcBorders>
              <w:top w:val="nil"/>
              <w:left w:val="nil"/>
              <w:bottom w:val="single" w:sz="4" w:space="0" w:color="auto"/>
              <w:right w:val="nil"/>
            </w:tcBorders>
            <w:shd w:val="clear" w:color="auto" w:fill="F2F2F2" w:themeFill="background1" w:themeFillShade="F2"/>
          </w:tcPr>
          <w:p w14:paraId="7F97CD01"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0AAB411A" w14:textId="79DBC815"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17-18/07/2028</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66ED3060"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78</w:t>
            </w:r>
          </w:p>
        </w:tc>
      </w:tr>
      <w:tr w:rsidR="00A3028D" w:rsidRPr="00EE0C36" w14:paraId="7F68D969"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D9C8343"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 xml:space="preserve">Foro Macrorregional Caqueta - Huila </w:t>
            </w:r>
          </w:p>
        </w:tc>
        <w:tc>
          <w:tcPr>
            <w:tcW w:w="1787" w:type="dxa"/>
            <w:tcBorders>
              <w:top w:val="nil"/>
              <w:left w:val="nil"/>
              <w:bottom w:val="single" w:sz="4" w:space="0" w:color="auto"/>
              <w:right w:val="nil"/>
            </w:tcBorders>
            <w:shd w:val="clear" w:color="auto" w:fill="F2F2F2" w:themeFill="background1" w:themeFillShade="F2"/>
          </w:tcPr>
          <w:p w14:paraId="14DFDD65"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38647A35" w14:textId="7DA09778"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17-18/07/2029</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01B10711"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54</w:t>
            </w:r>
          </w:p>
        </w:tc>
      </w:tr>
      <w:tr w:rsidR="00A3028D" w:rsidRPr="00EE0C36" w14:paraId="77048A08"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46980DD"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 xml:space="preserve">Foro Macrorregional Central </w:t>
            </w:r>
          </w:p>
        </w:tc>
        <w:tc>
          <w:tcPr>
            <w:tcW w:w="1787" w:type="dxa"/>
            <w:tcBorders>
              <w:top w:val="nil"/>
              <w:left w:val="nil"/>
              <w:bottom w:val="single" w:sz="4" w:space="0" w:color="auto"/>
              <w:right w:val="nil"/>
            </w:tcBorders>
            <w:shd w:val="clear" w:color="auto" w:fill="F2F2F2" w:themeFill="background1" w:themeFillShade="F2"/>
          </w:tcPr>
          <w:p w14:paraId="2194154C"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0E818876" w14:textId="6B3D1679"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17-18/07/2030</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1A5CD92E"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56</w:t>
            </w:r>
          </w:p>
        </w:tc>
      </w:tr>
      <w:tr w:rsidR="00A3028D" w:rsidRPr="00EE0C36" w14:paraId="370A11D7"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4304A53"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lastRenderedPageBreak/>
              <w:t>ENCUENTRO TERRITORIALORGANIZACIONES INDIGENAS -</w:t>
            </w:r>
          </w:p>
        </w:tc>
        <w:tc>
          <w:tcPr>
            <w:tcW w:w="1787" w:type="dxa"/>
            <w:tcBorders>
              <w:top w:val="nil"/>
              <w:left w:val="nil"/>
              <w:bottom w:val="single" w:sz="4" w:space="0" w:color="auto"/>
              <w:right w:val="nil"/>
            </w:tcBorders>
            <w:shd w:val="clear" w:color="auto" w:fill="F2F2F2" w:themeFill="background1" w:themeFillShade="F2"/>
          </w:tcPr>
          <w:p w14:paraId="649AD7A9"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4B9FF78B" w14:textId="4901C978"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17/07/2023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52E85B79"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95</w:t>
            </w:r>
          </w:p>
        </w:tc>
      </w:tr>
      <w:tr w:rsidR="00A3028D" w:rsidRPr="00EE0C36" w14:paraId="686E4814"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85B39A1"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ENCUENTRO TERRITORIAL ORGANIZACIONES AFROS</w:t>
            </w:r>
          </w:p>
        </w:tc>
        <w:tc>
          <w:tcPr>
            <w:tcW w:w="1787" w:type="dxa"/>
            <w:tcBorders>
              <w:top w:val="nil"/>
              <w:left w:val="nil"/>
              <w:bottom w:val="single" w:sz="4" w:space="0" w:color="auto"/>
              <w:right w:val="nil"/>
            </w:tcBorders>
            <w:shd w:val="clear" w:color="auto" w:fill="F2F2F2" w:themeFill="background1" w:themeFillShade="F2"/>
          </w:tcPr>
          <w:p w14:paraId="5A51B312"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7EBE84C4" w14:textId="23504AC8"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18/07/2023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6DF844A4"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80</w:t>
            </w:r>
          </w:p>
        </w:tc>
      </w:tr>
      <w:tr w:rsidR="00A3028D" w:rsidRPr="00EE0C36" w14:paraId="7C0E0EBB"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9D014E2"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Mesa Cooperación internacional</w:t>
            </w:r>
          </w:p>
        </w:tc>
        <w:tc>
          <w:tcPr>
            <w:tcW w:w="1787" w:type="dxa"/>
            <w:tcBorders>
              <w:top w:val="nil"/>
              <w:left w:val="nil"/>
              <w:bottom w:val="single" w:sz="4" w:space="0" w:color="auto"/>
              <w:right w:val="nil"/>
            </w:tcBorders>
            <w:shd w:val="clear" w:color="auto" w:fill="F2F2F2" w:themeFill="background1" w:themeFillShade="F2"/>
          </w:tcPr>
          <w:p w14:paraId="08C42BAB"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6EBE1856" w14:textId="0B4FA045"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12/07/2023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0DB88D36"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19</w:t>
            </w:r>
          </w:p>
        </w:tc>
      </w:tr>
      <w:tr w:rsidR="00A3028D" w:rsidRPr="00EE0C36" w14:paraId="07A2C4B1"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2580C07"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Mesa de Trabajo  I. Congresistas CITREP</w:t>
            </w:r>
          </w:p>
        </w:tc>
        <w:tc>
          <w:tcPr>
            <w:tcW w:w="1787" w:type="dxa"/>
            <w:tcBorders>
              <w:top w:val="nil"/>
              <w:left w:val="nil"/>
              <w:bottom w:val="single" w:sz="4" w:space="0" w:color="auto"/>
              <w:right w:val="nil"/>
            </w:tcBorders>
            <w:shd w:val="clear" w:color="auto" w:fill="F2F2F2" w:themeFill="background1" w:themeFillShade="F2"/>
          </w:tcPr>
          <w:p w14:paraId="7617C75E"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46D23831" w14:textId="68CC063A"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5/07/2023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09C28CDE"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18</w:t>
            </w:r>
          </w:p>
        </w:tc>
      </w:tr>
      <w:tr w:rsidR="00A3028D" w:rsidRPr="00EE0C36" w14:paraId="1E2F0ED0"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A607BF1"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Mesa de Trabajo II. Congresistas CITREP</w:t>
            </w:r>
          </w:p>
        </w:tc>
        <w:tc>
          <w:tcPr>
            <w:tcW w:w="1787" w:type="dxa"/>
            <w:tcBorders>
              <w:top w:val="nil"/>
              <w:left w:val="nil"/>
              <w:bottom w:val="single" w:sz="4" w:space="0" w:color="auto"/>
              <w:right w:val="nil"/>
            </w:tcBorders>
            <w:shd w:val="clear" w:color="auto" w:fill="F2F2F2" w:themeFill="background1" w:themeFillShade="F2"/>
          </w:tcPr>
          <w:p w14:paraId="37E595CA"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327F8486" w14:textId="09485B5C"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12/07/2023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610BD674"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24</w:t>
            </w:r>
          </w:p>
        </w:tc>
      </w:tr>
      <w:tr w:rsidR="00A3028D" w:rsidRPr="00EE0C36" w14:paraId="22CC4233"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E57FFE8"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Mesa de Trabajo  I. Congresistas</w:t>
            </w:r>
          </w:p>
        </w:tc>
        <w:tc>
          <w:tcPr>
            <w:tcW w:w="1787" w:type="dxa"/>
            <w:tcBorders>
              <w:top w:val="nil"/>
              <w:left w:val="nil"/>
              <w:bottom w:val="single" w:sz="4" w:space="0" w:color="auto"/>
              <w:right w:val="nil"/>
            </w:tcBorders>
            <w:shd w:val="clear" w:color="auto" w:fill="F2F2F2" w:themeFill="background1" w:themeFillShade="F2"/>
          </w:tcPr>
          <w:p w14:paraId="6C40CC06"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61011F8D" w14:textId="7DB0372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6/07/2023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03244DE0"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43</w:t>
            </w:r>
          </w:p>
        </w:tc>
      </w:tr>
      <w:tr w:rsidR="00A3028D" w:rsidRPr="00EE0C36" w14:paraId="0D174B83"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1145E5F" w14:textId="096DA391"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Mesa de Trabajo II. Congresistas</w:t>
            </w:r>
          </w:p>
        </w:tc>
        <w:tc>
          <w:tcPr>
            <w:tcW w:w="1787" w:type="dxa"/>
            <w:tcBorders>
              <w:top w:val="nil"/>
              <w:left w:val="nil"/>
              <w:bottom w:val="single" w:sz="4" w:space="0" w:color="auto"/>
              <w:right w:val="nil"/>
            </w:tcBorders>
            <w:shd w:val="clear" w:color="auto" w:fill="F2F2F2" w:themeFill="background1" w:themeFillShade="F2"/>
          </w:tcPr>
          <w:p w14:paraId="08B6FC21"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557523B3" w14:textId="0CE001F0"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12/07/2023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09E764EB"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43</w:t>
            </w:r>
          </w:p>
        </w:tc>
      </w:tr>
      <w:tr w:rsidR="00A3028D" w:rsidRPr="00EE0C36" w14:paraId="2A661A38"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1B8A6A6" w14:textId="30D57296"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 xml:space="preserve">Mesa de Trabajo UARIV - URT - CNNMH </w:t>
            </w:r>
            <w:r>
              <w:rPr>
                <w:rFonts w:ascii="Arial" w:eastAsia="Times New Roman" w:hAnsi="Arial" w:cs="Arial"/>
                <w:color w:val="000000"/>
                <w:sz w:val="20"/>
                <w:szCs w:val="20"/>
                <w:lang w:eastAsia="es-CO"/>
              </w:rPr>
              <w:t>–</w:t>
            </w:r>
            <w:r w:rsidRPr="00EE0C36">
              <w:rPr>
                <w:rFonts w:ascii="Arial" w:eastAsia="Times New Roman" w:hAnsi="Arial" w:cs="Arial"/>
                <w:color w:val="000000"/>
                <w:sz w:val="20"/>
                <w:szCs w:val="20"/>
                <w:lang w:eastAsia="es-CO"/>
              </w:rPr>
              <w:t xml:space="preserve"> Minjusticia</w:t>
            </w:r>
          </w:p>
        </w:tc>
        <w:tc>
          <w:tcPr>
            <w:tcW w:w="1787" w:type="dxa"/>
            <w:tcBorders>
              <w:top w:val="nil"/>
              <w:left w:val="nil"/>
              <w:bottom w:val="single" w:sz="4" w:space="0" w:color="auto"/>
              <w:right w:val="nil"/>
            </w:tcBorders>
            <w:shd w:val="clear" w:color="auto" w:fill="F2F2F2" w:themeFill="background1" w:themeFillShade="F2"/>
          </w:tcPr>
          <w:p w14:paraId="01AC6031"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33DE01C7" w14:textId="6EF32A58"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1/0/2023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66F6F01B"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10</w:t>
            </w:r>
          </w:p>
        </w:tc>
      </w:tr>
      <w:tr w:rsidR="00A3028D" w:rsidRPr="00EE0C36" w14:paraId="7C7516BA"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A08AB17"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Mesa de Trabajo UARIV - ART – UAIP</w:t>
            </w:r>
          </w:p>
        </w:tc>
        <w:tc>
          <w:tcPr>
            <w:tcW w:w="1787" w:type="dxa"/>
            <w:tcBorders>
              <w:top w:val="nil"/>
              <w:left w:val="nil"/>
              <w:bottom w:val="single" w:sz="4" w:space="0" w:color="auto"/>
              <w:right w:val="nil"/>
            </w:tcBorders>
            <w:shd w:val="clear" w:color="auto" w:fill="F2F2F2" w:themeFill="background1" w:themeFillShade="F2"/>
          </w:tcPr>
          <w:p w14:paraId="1F584789"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2998558B" w14:textId="4CF2F2C5"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11/08/2023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54167436"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7</w:t>
            </w:r>
          </w:p>
        </w:tc>
      </w:tr>
      <w:tr w:rsidR="00A3028D" w:rsidRPr="00EE0C36" w14:paraId="17A19D62"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2F5D8FA"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Mesa de Trabajo UARIV - JEP – UBPD</w:t>
            </w:r>
          </w:p>
        </w:tc>
        <w:tc>
          <w:tcPr>
            <w:tcW w:w="1787" w:type="dxa"/>
            <w:tcBorders>
              <w:top w:val="nil"/>
              <w:left w:val="nil"/>
              <w:bottom w:val="single" w:sz="4" w:space="0" w:color="auto"/>
              <w:right w:val="nil"/>
            </w:tcBorders>
            <w:shd w:val="clear" w:color="auto" w:fill="F2F2F2" w:themeFill="background1" w:themeFillShade="F2"/>
          </w:tcPr>
          <w:p w14:paraId="2B821890"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1C91CEF5" w14:textId="18BD26B1"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21/07/2023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20BD4235"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6</w:t>
            </w:r>
          </w:p>
        </w:tc>
      </w:tr>
      <w:tr w:rsidR="00A3028D" w:rsidRPr="00EE0C36" w14:paraId="37B4FDBA" w14:textId="77777777" w:rsidTr="00A3028D">
        <w:trPr>
          <w:trHeight w:val="570"/>
        </w:trPr>
        <w:tc>
          <w:tcPr>
            <w:tcW w:w="411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E1F7FEF"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Mesa de Trabajo UARIV – Minjusticia</w:t>
            </w:r>
          </w:p>
        </w:tc>
        <w:tc>
          <w:tcPr>
            <w:tcW w:w="1787" w:type="dxa"/>
            <w:tcBorders>
              <w:top w:val="nil"/>
              <w:left w:val="nil"/>
              <w:bottom w:val="single" w:sz="4" w:space="0" w:color="auto"/>
              <w:right w:val="nil"/>
            </w:tcBorders>
            <w:shd w:val="clear" w:color="auto" w:fill="F2F2F2" w:themeFill="background1" w:themeFillShade="F2"/>
          </w:tcPr>
          <w:p w14:paraId="2CC03AA1"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097BCAAB" w14:textId="38F511FF"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20/07/2023</w:t>
            </w:r>
          </w:p>
        </w:tc>
        <w:tc>
          <w:tcPr>
            <w:tcW w:w="1472" w:type="dxa"/>
            <w:tcBorders>
              <w:top w:val="nil"/>
              <w:left w:val="nil"/>
              <w:bottom w:val="single" w:sz="4" w:space="0" w:color="auto"/>
              <w:right w:val="single" w:sz="4" w:space="0" w:color="auto"/>
            </w:tcBorders>
            <w:shd w:val="clear" w:color="auto" w:fill="F2F2F2" w:themeFill="background1" w:themeFillShade="F2"/>
            <w:vAlign w:val="center"/>
            <w:hideMark/>
          </w:tcPr>
          <w:p w14:paraId="6D1AC99A"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11</w:t>
            </w:r>
          </w:p>
        </w:tc>
      </w:tr>
      <w:tr w:rsidR="00A3028D" w:rsidRPr="00EE0C36" w14:paraId="496487DF" w14:textId="77777777" w:rsidTr="00A3028D">
        <w:trPr>
          <w:trHeight w:val="570"/>
        </w:trPr>
        <w:tc>
          <w:tcPr>
            <w:tcW w:w="41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7687E3" w14:textId="77777777" w:rsidR="00A3028D" w:rsidRPr="00EE0C36" w:rsidRDefault="00A3028D" w:rsidP="00F65161">
            <w:pP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Mesa de Trabajo UARIV – OIM</w:t>
            </w:r>
          </w:p>
        </w:tc>
        <w:tc>
          <w:tcPr>
            <w:tcW w:w="1787" w:type="dxa"/>
            <w:tcBorders>
              <w:top w:val="single" w:sz="4" w:space="0" w:color="auto"/>
              <w:left w:val="nil"/>
              <w:bottom w:val="single" w:sz="4" w:space="0" w:color="auto"/>
              <w:right w:val="nil"/>
            </w:tcBorders>
            <w:shd w:val="clear" w:color="auto" w:fill="F2F2F2" w:themeFill="background1" w:themeFillShade="F2"/>
          </w:tcPr>
          <w:p w14:paraId="47BA2BD1" w14:textId="77777777" w:rsidR="00A3028D" w:rsidRPr="00EE0C36" w:rsidRDefault="00A3028D" w:rsidP="00F65161">
            <w:pPr>
              <w:jc w:val="center"/>
              <w:rPr>
                <w:rFonts w:ascii="Arial" w:eastAsia="Times New Roman" w:hAnsi="Arial" w:cs="Arial"/>
                <w:color w:val="000000"/>
                <w:sz w:val="20"/>
                <w:szCs w:val="20"/>
                <w:lang w:eastAsia="es-CO"/>
              </w:rPr>
            </w:pPr>
          </w:p>
        </w:tc>
        <w:tc>
          <w:tcPr>
            <w:tcW w:w="114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F47D59A" w14:textId="659607E8"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21/06/2023</w:t>
            </w:r>
          </w:p>
        </w:tc>
        <w:tc>
          <w:tcPr>
            <w:tcW w:w="147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1DA2906" w14:textId="77777777" w:rsidR="00A3028D" w:rsidRPr="00EE0C36" w:rsidRDefault="00A3028D" w:rsidP="00F65161">
            <w:pPr>
              <w:jc w:val="center"/>
              <w:rPr>
                <w:rFonts w:ascii="Arial" w:eastAsia="Times New Roman" w:hAnsi="Arial" w:cs="Arial"/>
                <w:color w:val="000000"/>
                <w:sz w:val="20"/>
                <w:szCs w:val="20"/>
                <w:lang w:eastAsia="es-CO"/>
              </w:rPr>
            </w:pPr>
            <w:r w:rsidRPr="00EE0C36">
              <w:rPr>
                <w:rFonts w:ascii="Arial" w:eastAsia="Times New Roman" w:hAnsi="Arial" w:cs="Arial"/>
                <w:color w:val="000000"/>
                <w:sz w:val="20"/>
                <w:szCs w:val="20"/>
                <w:lang w:eastAsia="es-CO"/>
              </w:rPr>
              <w:t>7</w:t>
            </w:r>
          </w:p>
        </w:tc>
      </w:tr>
      <w:tr w:rsidR="00A3028D" w:rsidRPr="00EE0C36" w14:paraId="22397DD3" w14:textId="77777777" w:rsidTr="00A3028D">
        <w:trPr>
          <w:trHeight w:val="570"/>
        </w:trPr>
        <w:tc>
          <w:tcPr>
            <w:tcW w:w="1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29D47" w14:textId="77777777" w:rsidR="00A3028D" w:rsidRPr="00EE0C36" w:rsidRDefault="00A3028D" w:rsidP="00F65161">
            <w:pPr>
              <w:jc w:val="center"/>
              <w:rPr>
                <w:rFonts w:ascii="Arial" w:eastAsia="Times New Roman" w:hAnsi="Arial" w:cs="Arial"/>
                <w:b/>
                <w:bCs/>
                <w:color w:val="000000"/>
                <w:sz w:val="20"/>
                <w:szCs w:val="20"/>
                <w:lang w:eastAsia="es-CO"/>
              </w:rPr>
            </w:pPr>
          </w:p>
        </w:tc>
        <w:tc>
          <w:tcPr>
            <w:tcW w:w="525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BD54CC" w14:textId="4C2FD747" w:rsidR="00A3028D" w:rsidRPr="00EE0C36" w:rsidRDefault="00A3028D" w:rsidP="00F65161">
            <w:pPr>
              <w:jc w:val="center"/>
              <w:rPr>
                <w:rFonts w:ascii="Arial" w:eastAsia="Times New Roman" w:hAnsi="Arial" w:cs="Arial"/>
                <w:b/>
                <w:bCs/>
                <w:color w:val="000000"/>
                <w:sz w:val="20"/>
                <w:szCs w:val="20"/>
                <w:lang w:eastAsia="es-CO"/>
              </w:rPr>
            </w:pPr>
            <w:r w:rsidRPr="00EE0C36">
              <w:rPr>
                <w:rFonts w:ascii="Arial" w:eastAsia="Times New Roman" w:hAnsi="Arial" w:cs="Arial"/>
                <w:b/>
                <w:bCs/>
                <w:color w:val="000000"/>
                <w:sz w:val="20"/>
                <w:szCs w:val="20"/>
                <w:lang w:eastAsia="es-CO"/>
              </w:rPr>
              <w:t>TOTAL PARTICIPANTES</w:t>
            </w:r>
          </w:p>
        </w:tc>
        <w:tc>
          <w:tcPr>
            <w:tcW w:w="147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6AE754" w14:textId="77777777" w:rsidR="00A3028D" w:rsidRPr="00EE0C36" w:rsidRDefault="00A3028D" w:rsidP="00F65161">
            <w:pPr>
              <w:jc w:val="center"/>
              <w:rPr>
                <w:rFonts w:ascii="Arial" w:eastAsia="Times New Roman" w:hAnsi="Arial" w:cs="Arial"/>
                <w:b/>
                <w:bCs/>
                <w:color w:val="000000"/>
                <w:sz w:val="20"/>
                <w:szCs w:val="20"/>
                <w:lang w:eastAsia="es-CO"/>
              </w:rPr>
            </w:pPr>
            <w:r w:rsidRPr="00EE0C36">
              <w:rPr>
                <w:rFonts w:ascii="Arial" w:eastAsia="Times New Roman" w:hAnsi="Arial" w:cs="Arial"/>
                <w:b/>
                <w:bCs/>
                <w:color w:val="000000"/>
                <w:sz w:val="20"/>
                <w:szCs w:val="20"/>
                <w:lang w:eastAsia="es-CO"/>
              </w:rPr>
              <w:t>1707</w:t>
            </w:r>
          </w:p>
        </w:tc>
      </w:tr>
    </w:tbl>
    <w:p w14:paraId="4939F243" w14:textId="7320FBE3" w:rsidR="00EE0C36" w:rsidRDefault="00EE0C36" w:rsidP="00EE0C36">
      <w:pPr>
        <w:jc w:val="both"/>
        <w:rPr>
          <w:rFonts w:ascii="Arial" w:hAnsi="Arial" w:cs="Arial"/>
          <w:sz w:val="24"/>
          <w:szCs w:val="24"/>
        </w:rPr>
      </w:pPr>
    </w:p>
    <w:p w14:paraId="56A88C8A" w14:textId="1A0928EC" w:rsidR="00B46204" w:rsidRDefault="00B46204" w:rsidP="00B46204">
      <w:pPr>
        <w:pStyle w:val="Sinespaciado"/>
        <w:jc w:val="both"/>
        <w:rPr>
          <w:rFonts w:ascii="Arial" w:hAnsi="Arial" w:cs="Arial"/>
          <w:sz w:val="24"/>
          <w:szCs w:val="24"/>
        </w:rPr>
      </w:pPr>
      <w:r w:rsidRPr="00B46204">
        <w:rPr>
          <w:rFonts w:ascii="Arial" w:hAnsi="Arial" w:cs="Arial"/>
          <w:sz w:val="24"/>
          <w:szCs w:val="24"/>
        </w:rPr>
        <w:t>La información recopilada se organizó en torno a 17 categorías de análisis, a saber, “concepto de víctima”, “financiamiento”, “enfoques diferenciales”, “soluciones duraderas”, “articulación institucional”, “reparación individual”, “reparación colectiva”, “articulación SNARIV/SIVJRNR”, “indemnizaciones”, “retornos y reubicaciones”, “nación-territorio”, “corresponsabilidad”, “participación efectiva”, “restitución de tierras”, “víctimas en el exterior y exilio”, “Acuerdo de Paz”. Así, para una organización eficaz de la información, se emplearon consistentemente las categorías de análisis establecidas.</w:t>
      </w:r>
    </w:p>
    <w:p w14:paraId="6C73A978" w14:textId="77777777" w:rsidR="00B46204" w:rsidRPr="00B46204" w:rsidRDefault="00B46204" w:rsidP="00B46204">
      <w:pPr>
        <w:pStyle w:val="Sinespaciado"/>
        <w:jc w:val="both"/>
        <w:rPr>
          <w:rFonts w:ascii="Arial" w:hAnsi="Arial" w:cs="Arial"/>
          <w:sz w:val="24"/>
          <w:szCs w:val="24"/>
        </w:rPr>
      </w:pPr>
    </w:p>
    <w:p w14:paraId="0BB616C0" w14:textId="4FABEBC8" w:rsidR="00B46204" w:rsidRPr="00B46204" w:rsidRDefault="00B46204" w:rsidP="00B46204">
      <w:pPr>
        <w:pStyle w:val="Sinespaciado"/>
        <w:jc w:val="both"/>
        <w:rPr>
          <w:rFonts w:ascii="Arial" w:hAnsi="Arial" w:cs="Arial"/>
          <w:sz w:val="24"/>
          <w:szCs w:val="24"/>
        </w:rPr>
      </w:pPr>
      <w:r w:rsidRPr="00B46204">
        <w:rPr>
          <w:rFonts w:ascii="Arial" w:hAnsi="Arial" w:cs="Arial"/>
          <w:sz w:val="24"/>
          <w:szCs w:val="24"/>
        </w:rPr>
        <w:t>Este análisis permitió al Gobierno Nacional esclarecer los temas y preocupaciones predominantes para las víctimas, la sociedad y los actores estratégicos. Las versiones que surgieron de este trabajo se sometieron a un proceso de validación y ajuste constante, con el propósito de refinar y perfeccionar estas versiones. Durante todo el proceso, se respetó y valoró la diversidad de opiniones de la ciudadanía y las instituciones.</w:t>
      </w:r>
    </w:p>
    <w:p w14:paraId="40361186" w14:textId="2FFC6009" w:rsidR="00977728" w:rsidRPr="00226E03" w:rsidRDefault="00C12912" w:rsidP="00226E03">
      <w:pPr>
        <w:pStyle w:val="Ttulo1"/>
        <w:rPr>
          <w:rFonts w:ascii="Arial" w:hAnsi="Arial" w:cs="Arial"/>
          <w:b/>
          <w:color w:val="auto"/>
          <w:sz w:val="24"/>
          <w:szCs w:val="24"/>
        </w:rPr>
      </w:pPr>
      <w:r w:rsidRPr="00226E03">
        <w:rPr>
          <w:rFonts w:ascii="Arial" w:hAnsi="Arial" w:cs="Arial"/>
          <w:b/>
          <w:color w:val="auto"/>
          <w:sz w:val="24"/>
          <w:szCs w:val="24"/>
        </w:rPr>
        <w:lastRenderedPageBreak/>
        <w:t>I</w:t>
      </w:r>
      <w:r w:rsidR="00B46204" w:rsidRPr="00226E03">
        <w:rPr>
          <w:rFonts w:ascii="Arial" w:hAnsi="Arial" w:cs="Arial"/>
          <w:b/>
          <w:color w:val="auto"/>
          <w:sz w:val="24"/>
          <w:szCs w:val="24"/>
        </w:rPr>
        <w:t>I.OBJETO</w:t>
      </w:r>
    </w:p>
    <w:p w14:paraId="125216D1" w14:textId="1904FABF"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Los Proyectos de Ley acumulados tienen por objeto modificar, ampliar y ajustar la Ley 1448 de 2011, “Por medio de la cual se dictan medidas de atención, asistencia y reparación integral a las víctimas del conflicto armado interno”. Así establecer una reforma garantista que incluya ajustes significativos, con el propósito de brindar una atención y reparación justa, integral y sostenible a las personas afectadas por el conflicto armado.</w:t>
      </w:r>
    </w:p>
    <w:p w14:paraId="7241FD68" w14:textId="4AC88076" w:rsidR="00C12912" w:rsidRPr="00210223" w:rsidRDefault="00C12912" w:rsidP="00C12912">
      <w:pPr>
        <w:spacing w:before="240" w:after="240"/>
        <w:jc w:val="both"/>
        <w:rPr>
          <w:rFonts w:ascii="Arial" w:eastAsia="Arial" w:hAnsi="Arial" w:cs="Arial"/>
          <w:sz w:val="24"/>
          <w:szCs w:val="24"/>
        </w:rPr>
      </w:pPr>
      <w:r w:rsidRPr="00210223">
        <w:rPr>
          <w:rFonts w:ascii="Arial" w:eastAsia="Arial" w:hAnsi="Arial" w:cs="Arial"/>
          <w:b/>
          <w:sz w:val="24"/>
          <w:szCs w:val="24"/>
        </w:rPr>
        <w:t>Proyecto de Ley 064 de 2023:</w:t>
      </w:r>
      <w:r w:rsidRPr="00210223">
        <w:rPr>
          <w:rFonts w:ascii="Arial" w:eastAsia="Arial" w:hAnsi="Arial" w:cs="Arial"/>
          <w:sz w:val="24"/>
          <w:szCs w:val="24"/>
        </w:rPr>
        <w:t xml:space="preserve"> Propone un conjunto integral de medidas judiciales, administrativas, presupuestales, operativas, culturales, sociales y económicas, tanto individuales como colectivas, con el fin de beneficiar a las víctimas en el contexto de la justicia transicional y restaurativa. El objetivo principal es garantizar el pleno ejercicio de sus derechos a la </w:t>
      </w:r>
      <w:r w:rsidR="00F64CDD" w:rsidRPr="00210223">
        <w:rPr>
          <w:rFonts w:ascii="Arial" w:eastAsia="Arial" w:hAnsi="Arial" w:cs="Arial"/>
          <w:sz w:val="24"/>
          <w:szCs w:val="24"/>
        </w:rPr>
        <w:t>verdad, la justicia y la repara</w:t>
      </w:r>
      <w:r w:rsidRPr="00210223">
        <w:rPr>
          <w:rFonts w:ascii="Arial" w:eastAsia="Arial" w:hAnsi="Arial" w:cs="Arial"/>
          <w:sz w:val="24"/>
          <w:szCs w:val="24"/>
        </w:rPr>
        <w:t>ción. Es fundamental actualizar el proyecto con base en los pronunciamientos de la Corte Constitucional.</w:t>
      </w:r>
      <w:r w:rsidR="00721970">
        <w:rPr>
          <w:rStyle w:val="Refdenotaalpie"/>
          <w:rFonts w:ascii="Arial" w:eastAsia="Arial" w:hAnsi="Arial" w:cs="Arial"/>
          <w:sz w:val="24"/>
          <w:szCs w:val="24"/>
        </w:rPr>
        <w:footnoteReference w:id="1"/>
      </w:r>
    </w:p>
    <w:p w14:paraId="68A3626F" w14:textId="3A205602" w:rsidR="00C12912" w:rsidRPr="00210223" w:rsidRDefault="00C12912" w:rsidP="00C12912">
      <w:pPr>
        <w:spacing w:before="240" w:after="240"/>
        <w:jc w:val="both"/>
        <w:rPr>
          <w:rFonts w:ascii="Arial" w:eastAsia="Arial" w:hAnsi="Arial" w:cs="Arial"/>
          <w:sz w:val="24"/>
          <w:szCs w:val="24"/>
        </w:rPr>
      </w:pPr>
      <w:r w:rsidRPr="00210223">
        <w:rPr>
          <w:rFonts w:ascii="Arial" w:eastAsia="Arial" w:hAnsi="Arial" w:cs="Arial"/>
          <w:b/>
          <w:sz w:val="24"/>
          <w:szCs w:val="24"/>
        </w:rPr>
        <w:t>Proyecto de Ley 152 de 2023:</w:t>
      </w:r>
      <w:r w:rsidRPr="00210223">
        <w:rPr>
          <w:rFonts w:ascii="Arial" w:eastAsia="Arial" w:hAnsi="Arial" w:cs="Arial"/>
          <w:sz w:val="24"/>
          <w:szCs w:val="24"/>
        </w:rPr>
        <w:t xml:space="preserve"> Busca priorizar la oferta social del Estado, dar preferencia a la indemnización administrativa, implementar medidas adicionales en temas de vivienda, establecer la contratación laboral preferente para víctimas, crear una Red Nacional de Información para la atención y reparación de las víctimas, ofrecer una segunda oportunidad en el reconocimiento de víctimas, elaborar un mapa de victimización, priorizar municipios PDET y ZOMAC, imponer sanciones por incumplimiento y garantizar la articulación con el SIVJRNR. Además, contempla la acreditación de las víctimas ante la justicia especial para la paz y propone fortalecer el financiamiento de la Ley de Víctimas.</w:t>
      </w:r>
      <w:r w:rsidR="00721970">
        <w:rPr>
          <w:rStyle w:val="Refdenotaalpie"/>
          <w:rFonts w:ascii="Arial" w:eastAsia="Arial" w:hAnsi="Arial" w:cs="Arial"/>
          <w:sz w:val="24"/>
          <w:szCs w:val="24"/>
        </w:rPr>
        <w:footnoteReference w:id="2"/>
      </w:r>
    </w:p>
    <w:p w14:paraId="5F042CA4" w14:textId="02874FED" w:rsidR="00C12912" w:rsidRPr="00210223" w:rsidRDefault="00C12912" w:rsidP="00C12912">
      <w:pPr>
        <w:spacing w:before="240" w:after="240"/>
        <w:jc w:val="both"/>
        <w:rPr>
          <w:rFonts w:ascii="Arial" w:eastAsia="Arial" w:hAnsi="Arial" w:cs="Arial"/>
          <w:sz w:val="24"/>
          <w:szCs w:val="24"/>
        </w:rPr>
      </w:pPr>
      <w:r w:rsidRPr="00210223">
        <w:rPr>
          <w:rFonts w:ascii="Arial" w:eastAsia="Arial" w:hAnsi="Arial" w:cs="Arial"/>
          <w:b/>
          <w:sz w:val="24"/>
          <w:szCs w:val="24"/>
        </w:rPr>
        <w:t>Proyecto de Ley 210 de 2023</w:t>
      </w:r>
      <w:r w:rsidRPr="00210223">
        <w:rPr>
          <w:rFonts w:ascii="Arial" w:eastAsia="Arial" w:hAnsi="Arial" w:cs="Arial"/>
          <w:sz w:val="24"/>
          <w:szCs w:val="24"/>
        </w:rPr>
        <w:t>: Tiene como objetivo incorporar medidas de reparación, rehabilitación y compensación acordes con las nuevas realidades sociales, con el fin de mejorar las condiciones actuales de las víctimas y poner fin al estado de cosas inconstitucional declarado por la Corte Constitucional mediante la Sentencia A-214-22.</w:t>
      </w:r>
      <w:r w:rsidR="00721970">
        <w:rPr>
          <w:rStyle w:val="Refdenotaalpie"/>
          <w:rFonts w:ascii="Arial" w:eastAsia="Arial" w:hAnsi="Arial" w:cs="Arial"/>
          <w:sz w:val="24"/>
          <w:szCs w:val="24"/>
        </w:rPr>
        <w:footnoteReference w:id="3"/>
      </w:r>
    </w:p>
    <w:p w14:paraId="4401EC5B" w14:textId="16164137" w:rsidR="000E72AC" w:rsidRPr="00210223" w:rsidRDefault="00C12912" w:rsidP="00C12912">
      <w:pPr>
        <w:spacing w:before="240" w:after="240"/>
        <w:jc w:val="both"/>
        <w:rPr>
          <w:rFonts w:ascii="Arial" w:eastAsia="Arial" w:hAnsi="Arial" w:cs="Arial"/>
          <w:sz w:val="24"/>
          <w:szCs w:val="24"/>
        </w:rPr>
      </w:pPr>
      <w:r w:rsidRPr="00210223">
        <w:rPr>
          <w:rFonts w:ascii="Arial" w:eastAsia="Arial" w:hAnsi="Arial" w:cs="Arial"/>
          <w:b/>
          <w:sz w:val="24"/>
          <w:szCs w:val="24"/>
        </w:rPr>
        <w:t>Proyecto de Ley 257 de 2023:</w:t>
      </w:r>
      <w:r w:rsidRPr="00210223">
        <w:rPr>
          <w:rFonts w:ascii="Arial" w:eastAsia="Arial" w:hAnsi="Arial" w:cs="Arial"/>
          <w:sz w:val="24"/>
          <w:szCs w:val="24"/>
        </w:rPr>
        <w:t xml:space="preserve"> Busca fortalecer la reparación colectiva, ampliar los enfoques diferenciales y redefinir el concepto de víctima, incluyendo a miembros de la fuerza pública excluidos del régimen especial y a exintegrantes de grupos armados al margen de la ley que hayan dejado las armas. Propone otorgar facultades jurisdiccionales de restitución a la Unidad Administrativa Especial de Gestión de Restitución de Tierras Despojadas, crear una comisión de financiamiento y establecer el Centro Nacional de Memoria Histórica ,fortalecimiento del SNARIV, Articulación de la política de víctimas con el Acuerdo de Paz El Sistema Nacional de </w:t>
      </w:r>
      <w:r w:rsidRPr="00210223">
        <w:rPr>
          <w:rFonts w:ascii="Arial" w:eastAsia="Arial" w:hAnsi="Arial" w:cs="Arial"/>
          <w:sz w:val="24"/>
          <w:szCs w:val="24"/>
        </w:rPr>
        <w:lastRenderedPageBreak/>
        <w:t>Atención y Reparación Integral a Víctimas (SNARIV) requiere ajustes para poder garantizar a las víctimas del conflicto armado un mayor acceso a derechos, fortalecimiento del componente de esclarecimi</w:t>
      </w:r>
      <w:r w:rsidR="00721970">
        <w:rPr>
          <w:rFonts w:ascii="Arial" w:eastAsia="Arial" w:hAnsi="Arial" w:cs="Arial"/>
          <w:sz w:val="24"/>
          <w:szCs w:val="24"/>
        </w:rPr>
        <w:t>ento de la verdad. Entre otros.</w:t>
      </w:r>
      <w:r w:rsidR="00721970">
        <w:rPr>
          <w:rStyle w:val="Refdenotaalpie"/>
          <w:rFonts w:ascii="Arial" w:eastAsia="Arial" w:hAnsi="Arial" w:cs="Arial"/>
          <w:sz w:val="24"/>
          <w:szCs w:val="24"/>
        </w:rPr>
        <w:footnoteReference w:id="4"/>
      </w:r>
    </w:p>
    <w:p w14:paraId="0A410D0E" w14:textId="18D53CA6" w:rsidR="00C12912" w:rsidRPr="00226E03" w:rsidRDefault="00C12912" w:rsidP="00226E03">
      <w:pPr>
        <w:pStyle w:val="Ttulo1"/>
        <w:rPr>
          <w:rFonts w:ascii="Arial" w:hAnsi="Arial" w:cs="Arial"/>
          <w:b/>
          <w:color w:val="auto"/>
          <w:sz w:val="24"/>
          <w:szCs w:val="24"/>
        </w:rPr>
      </w:pPr>
      <w:r w:rsidRPr="00226E03">
        <w:rPr>
          <w:rFonts w:ascii="Arial" w:hAnsi="Arial" w:cs="Arial"/>
          <w:b/>
          <w:color w:val="auto"/>
          <w:sz w:val="24"/>
          <w:szCs w:val="24"/>
        </w:rPr>
        <w:t>III. JUSTIFICACIÓN</w:t>
      </w:r>
    </w:p>
    <w:p w14:paraId="661A1C9B" w14:textId="36A4E697" w:rsidR="008D6236" w:rsidRPr="008D6236" w:rsidRDefault="008D6236" w:rsidP="008D6236">
      <w:pPr>
        <w:pStyle w:val="Sinespaciado"/>
        <w:jc w:val="both"/>
        <w:rPr>
          <w:rFonts w:ascii="Arial" w:hAnsi="Arial" w:cs="Arial"/>
          <w:sz w:val="24"/>
          <w:szCs w:val="24"/>
          <w:shd w:val="clear" w:color="auto" w:fill="FFFFFF"/>
        </w:rPr>
      </w:pPr>
      <w:r>
        <w:rPr>
          <w:rFonts w:ascii="Arial" w:hAnsi="Arial" w:cs="Arial"/>
          <w:sz w:val="24"/>
          <w:szCs w:val="24"/>
          <w:shd w:val="clear" w:color="auto" w:fill="FFFFFF"/>
        </w:rPr>
        <w:t>Ante</w:t>
      </w:r>
      <w:r w:rsidRPr="008D6236">
        <w:rPr>
          <w:rFonts w:ascii="Arial" w:hAnsi="Arial" w:cs="Arial"/>
          <w:sz w:val="24"/>
          <w:szCs w:val="24"/>
          <w:shd w:val="clear" w:color="auto" w:fill="FFFFFF"/>
        </w:rPr>
        <w:t xml:space="preserve"> al crecimiento del conflicto armado en Colombia</w:t>
      </w:r>
      <w:r>
        <w:rPr>
          <w:rFonts w:ascii="Arial" w:hAnsi="Arial" w:cs="Arial"/>
          <w:sz w:val="24"/>
          <w:szCs w:val="24"/>
          <w:shd w:val="clear" w:color="auto" w:fill="FFFFFF"/>
        </w:rPr>
        <w:t xml:space="preserve"> desde los años noventa, que ocasionó</w:t>
      </w:r>
      <w:r w:rsidRPr="008D6236">
        <w:rPr>
          <w:rFonts w:ascii="Arial" w:hAnsi="Arial" w:cs="Arial"/>
          <w:sz w:val="24"/>
          <w:szCs w:val="24"/>
          <w:shd w:val="clear" w:color="auto" w:fill="FFFFFF"/>
        </w:rPr>
        <w:t xml:space="preserve"> el desplazamiento forzado de más de 2.4 millones de personas, el Gobierno Nacional </w:t>
      </w:r>
      <w:r>
        <w:rPr>
          <w:rFonts w:ascii="Arial" w:hAnsi="Arial" w:cs="Arial"/>
          <w:sz w:val="24"/>
          <w:szCs w:val="24"/>
          <w:shd w:val="clear" w:color="auto" w:fill="FFFFFF"/>
        </w:rPr>
        <w:t>tomó</w:t>
      </w:r>
      <w:r w:rsidRPr="008D6236">
        <w:rPr>
          <w:rFonts w:ascii="Arial" w:hAnsi="Arial" w:cs="Arial"/>
          <w:sz w:val="24"/>
          <w:szCs w:val="24"/>
          <w:shd w:val="clear" w:color="auto" w:fill="FFFFFF"/>
        </w:rPr>
        <w:t xml:space="preserve"> medidas concretas desde </w:t>
      </w:r>
      <w:r w:rsidR="00853B78">
        <w:rPr>
          <w:rFonts w:ascii="Arial" w:hAnsi="Arial" w:cs="Arial"/>
          <w:sz w:val="24"/>
          <w:szCs w:val="24"/>
          <w:shd w:val="clear" w:color="auto" w:fill="FFFFFF"/>
        </w:rPr>
        <w:t xml:space="preserve">el año </w:t>
      </w:r>
      <w:r w:rsidRPr="008D6236">
        <w:rPr>
          <w:rFonts w:ascii="Arial" w:hAnsi="Arial" w:cs="Arial"/>
          <w:sz w:val="24"/>
          <w:szCs w:val="24"/>
          <w:shd w:val="clear" w:color="auto" w:fill="FFFFFF"/>
        </w:rPr>
        <w:t>1995</w:t>
      </w:r>
      <w:r w:rsidR="00853B78">
        <w:rPr>
          <w:rFonts w:ascii="Arial" w:hAnsi="Arial" w:cs="Arial"/>
          <w:sz w:val="24"/>
          <w:szCs w:val="24"/>
          <w:shd w:val="clear" w:color="auto" w:fill="FFFFFF"/>
        </w:rPr>
        <w:t>, con el fin de</w:t>
      </w:r>
      <w:r w:rsidRPr="008D6236">
        <w:rPr>
          <w:rFonts w:ascii="Arial" w:hAnsi="Arial" w:cs="Arial"/>
          <w:sz w:val="24"/>
          <w:szCs w:val="24"/>
          <w:shd w:val="clear" w:color="auto" w:fill="FFFFFF"/>
        </w:rPr>
        <w:t xml:space="preserve"> abordar esta crisis y establecer un marco legal integral. En este sentido, se emitió el documento CONPES 2804 de 1995</w:t>
      </w:r>
      <w:r w:rsidR="008C731B">
        <w:rPr>
          <w:rStyle w:val="Refdenotaalpie"/>
          <w:rFonts w:ascii="Arial" w:hAnsi="Arial" w:cs="Arial"/>
          <w:sz w:val="24"/>
          <w:szCs w:val="24"/>
          <w:shd w:val="clear" w:color="auto" w:fill="FFFFFF"/>
        </w:rPr>
        <w:footnoteReference w:id="5"/>
      </w:r>
      <w:r w:rsidRPr="008D6236">
        <w:rPr>
          <w:rFonts w:ascii="Arial" w:hAnsi="Arial" w:cs="Arial"/>
          <w:sz w:val="24"/>
          <w:szCs w:val="24"/>
          <w:shd w:val="clear" w:color="auto" w:fill="FFFFFF"/>
        </w:rPr>
        <w:t>, el cual no solo reconoció la responsabilidad estatal de enfrentar el Desplazamiento Forzado por la Violencia, sino que también delineó una política de atención como respuesta a esta problemática.</w:t>
      </w:r>
    </w:p>
    <w:p w14:paraId="12C846E5" w14:textId="77777777" w:rsidR="008D6236" w:rsidRPr="008D6236" w:rsidRDefault="008D6236" w:rsidP="008D6236">
      <w:pPr>
        <w:pStyle w:val="Sinespaciado"/>
        <w:jc w:val="both"/>
        <w:rPr>
          <w:rFonts w:ascii="Arial" w:hAnsi="Arial" w:cs="Arial"/>
          <w:sz w:val="24"/>
          <w:szCs w:val="24"/>
          <w:shd w:val="clear" w:color="auto" w:fill="FFFFFF"/>
        </w:rPr>
      </w:pPr>
    </w:p>
    <w:p w14:paraId="5DD722D9" w14:textId="1F144A58" w:rsidR="00BE1CA7" w:rsidRDefault="00BE1CA7" w:rsidP="0069498D">
      <w:pPr>
        <w:pStyle w:val="Sinespaciado"/>
        <w:jc w:val="both"/>
        <w:rPr>
          <w:rFonts w:ascii="Arial" w:hAnsi="Arial" w:cs="Arial"/>
          <w:sz w:val="24"/>
          <w:szCs w:val="24"/>
          <w:shd w:val="clear" w:color="auto" w:fill="FFFFFF"/>
        </w:rPr>
      </w:pPr>
      <w:r w:rsidRPr="00BE1CA7">
        <w:rPr>
          <w:rFonts w:ascii="Arial" w:hAnsi="Arial" w:cs="Arial"/>
          <w:sz w:val="24"/>
          <w:szCs w:val="24"/>
          <w:shd w:val="clear" w:color="auto" w:fill="FFFFFF"/>
        </w:rPr>
        <w:t>En consonancia con el CONPES y ante el creciente fenómeno del desplazamiento, el Gobierno impulsó la Ley 387 de 1997 "Por la cual se adoptan medidas para la prevención del desplazamiento forzado; la atención, protección, consolidación y estabilización socioeconómica de los desplazados internos por la violencia en la República de Colombia". Con la promulgación de esta ley, el Estado colombiano asumió su responsabilidad legal y política en la prevención y atención del desplazamiento forzado por la violencia, estableciendo así el marco político que define las competencias de las entidades pertinentes.</w:t>
      </w:r>
    </w:p>
    <w:p w14:paraId="2FEB205E" w14:textId="77777777" w:rsidR="00BE1CA7" w:rsidRDefault="00BE1CA7" w:rsidP="0069498D">
      <w:pPr>
        <w:pStyle w:val="Sinespaciado"/>
        <w:jc w:val="both"/>
        <w:rPr>
          <w:rFonts w:ascii="Arial" w:hAnsi="Arial" w:cs="Arial"/>
          <w:sz w:val="24"/>
          <w:szCs w:val="24"/>
          <w:shd w:val="clear" w:color="auto" w:fill="FFFFFF"/>
        </w:rPr>
      </w:pPr>
    </w:p>
    <w:p w14:paraId="1A27BFE5" w14:textId="6C8C1A17" w:rsidR="00210223" w:rsidRDefault="00BE1CA7" w:rsidP="00BE1CA7">
      <w:pPr>
        <w:pStyle w:val="Sinespaciado"/>
        <w:jc w:val="both"/>
        <w:rPr>
          <w:rFonts w:ascii="Arial" w:hAnsi="Arial" w:cs="Arial"/>
          <w:sz w:val="24"/>
          <w:szCs w:val="24"/>
          <w:shd w:val="clear" w:color="auto" w:fill="FFFFFF"/>
        </w:rPr>
      </w:pPr>
      <w:r w:rsidRPr="00BE1CA7">
        <w:rPr>
          <w:rFonts w:ascii="Arial" w:hAnsi="Arial" w:cs="Arial"/>
          <w:sz w:val="24"/>
          <w:szCs w:val="24"/>
          <w:shd w:val="clear" w:color="auto" w:fill="FFFFFF"/>
        </w:rPr>
        <w:t>No obstante, ante la insuficiencia de las medidas implementadas, en el año 2004 la Honorable Corte Constitucional emitió la Sentencia T 025 de 2004, mediante la cual declaró la existencia de un Estado de Cosas Inconstitucional (ECI)</w:t>
      </w:r>
      <w:r w:rsidR="008C731B">
        <w:rPr>
          <w:rStyle w:val="Refdenotaalpie"/>
          <w:rFonts w:ascii="Arial" w:hAnsi="Arial" w:cs="Arial"/>
          <w:sz w:val="24"/>
          <w:szCs w:val="24"/>
          <w:shd w:val="clear" w:color="auto" w:fill="FFFFFF"/>
        </w:rPr>
        <w:footnoteReference w:id="6"/>
      </w:r>
      <w:r w:rsidRPr="00BE1CA7">
        <w:rPr>
          <w:rFonts w:ascii="Arial" w:hAnsi="Arial" w:cs="Arial"/>
          <w:sz w:val="24"/>
          <w:szCs w:val="24"/>
          <w:shd w:val="clear" w:color="auto" w:fill="FFFFFF"/>
        </w:rPr>
        <w:t>, evidenciando la sistemática y masiva vulneración de derechos debido al incumplimiento estatal en la obligación constitucional de salvaguardar los derechos de las personas afectadas por el desplazamiento forzado, producto del conflicto armado interno, así como de proteger sus vidas, honra y bienes.</w:t>
      </w:r>
      <w:r w:rsidR="00C430BF">
        <w:rPr>
          <w:rFonts w:ascii="Arial" w:hAnsi="Arial" w:cs="Arial"/>
          <w:sz w:val="24"/>
          <w:szCs w:val="24"/>
          <w:shd w:val="clear" w:color="auto" w:fill="FFFFFF"/>
        </w:rPr>
        <w:t xml:space="preserve"> </w:t>
      </w:r>
      <w:r w:rsidRPr="00BE1CA7">
        <w:rPr>
          <w:rFonts w:ascii="Arial" w:hAnsi="Arial" w:cs="Arial"/>
          <w:sz w:val="24"/>
          <w:szCs w:val="24"/>
          <w:shd w:val="clear" w:color="auto" w:fill="FFFFFF"/>
        </w:rPr>
        <w:t>Basándose en dos objetivos claros, la declaratoria del estado de cosas inconstitucional se fundamenta en:</w:t>
      </w:r>
    </w:p>
    <w:p w14:paraId="6F3A9D79" w14:textId="77777777" w:rsidR="00BE1CA7" w:rsidRPr="00BE1CA7" w:rsidRDefault="00BE1CA7" w:rsidP="00BE1CA7">
      <w:pPr>
        <w:pStyle w:val="Sinespaciado"/>
        <w:jc w:val="both"/>
        <w:rPr>
          <w:rFonts w:ascii="Arial" w:hAnsi="Arial" w:cs="Arial"/>
          <w:sz w:val="24"/>
          <w:szCs w:val="24"/>
          <w:shd w:val="clear" w:color="auto" w:fill="FFFFFF"/>
        </w:rPr>
      </w:pPr>
    </w:p>
    <w:p w14:paraId="3D74F834" w14:textId="1BD23F05" w:rsidR="00A41551" w:rsidRPr="00210223" w:rsidRDefault="00A41551" w:rsidP="00A41551">
      <w:pPr>
        <w:pStyle w:val="Prrafodelista"/>
        <w:numPr>
          <w:ilvl w:val="3"/>
          <w:numId w:val="1"/>
        </w:numPr>
        <w:shd w:val="clear" w:color="auto" w:fill="FFFFFF"/>
        <w:spacing w:after="0" w:line="240" w:lineRule="auto"/>
        <w:jc w:val="both"/>
        <w:rPr>
          <w:rFonts w:ascii="Arial" w:eastAsia="Times New Roman" w:hAnsi="Arial" w:cs="Arial"/>
          <w:kern w:val="0"/>
          <w:sz w:val="24"/>
          <w:szCs w:val="24"/>
          <w:lang w:eastAsia="es-CO"/>
          <w14:ligatures w14:val="none"/>
        </w:rPr>
      </w:pPr>
      <w:r w:rsidRPr="00210223">
        <w:rPr>
          <w:rFonts w:ascii="Arial" w:eastAsia="Times New Roman" w:hAnsi="Arial" w:cs="Arial"/>
          <w:kern w:val="0"/>
          <w:sz w:val="24"/>
          <w:szCs w:val="24"/>
          <w:lang w:eastAsia="es-CO"/>
          <w14:ligatures w14:val="none"/>
        </w:rPr>
        <w:t>Detener o prevenir la violación masiva de los derechos fundamentales, lo que impulsa al poder ejecutivo a reconsiderar y reestructurar sus acciones u omisiones que generan dicha violación. Esto constituye una excepción jurisprudencial, ya que los fallos de tutela normalmente tienen efectos inter</w:t>
      </w:r>
      <w:r w:rsidR="008C731B">
        <w:rPr>
          <w:rFonts w:ascii="Arial" w:eastAsia="Times New Roman" w:hAnsi="Arial" w:cs="Arial"/>
          <w:kern w:val="0"/>
          <w:sz w:val="24"/>
          <w:szCs w:val="24"/>
          <w:lang w:eastAsia="es-CO"/>
          <w14:ligatures w14:val="none"/>
        </w:rPr>
        <w:t xml:space="preserve"> </w:t>
      </w:r>
      <w:r w:rsidRPr="00210223">
        <w:rPr>
          <w:rFonts w:ascii="Arial" w:eastAsia="Times New Roman" w:hAnsi="Arial" w:cs="Arial"/>
          <w:kern w:val="0"/>
          <w:sz w:val="24"/>
          <w:szCs w:val="24"/>
          <w:lang w:eastAsia="es-CO"/>
          <w14:ligatures w14:val="none"/>
        </w:rPr>
        <w:t>partes y pueden abordar asuntos que incumben a otras ramas del poder público. Sin embargo, se sustenta en el principio de colaboración armónica y en la protección de los derechos fundamentales afectados de manera masiva.</w:t>
      </w:r>
    </w:p>
    <w:p w14:paraId="4B62C69F" w14:textId="41D05E6C" w:rsidR="00A41551" w:rsidRPr="00210223" w:rsidRDefault="00DC3E21" w:rsidP="00DC3E21">
      <w:pPr>
        <w:shd w:val="clear" w:color="auto" w:fill="FFFFFF"/>
        <w:tabs>
          <w:tab w:val="left" w:pos="6070"/>
        </w:tabs>
        <w:spacing w:after="0" w:line="240" w:lineRule="auto"/>
        <w:jc w:val="both"/>
        <w:rPr>
          <w:rFonts w:ascii="Arial" w:eastAsia="Times New Roman" w:hAnsi="Arial" w:cs="Arial"/>
          <w:kern w:val="0"/>
          <w:sz w:val="24"/>
          <w:szCs w:val="24"/>
          <w:lang w:eastAsia="es-CO"/>
          <w14:ligatures w14:val="none"/>
        </w:rPr>
      </w:pPr>
      <w:r>
        <w:rPr>
          <w:rFonts w:ascii="Arial" w:eastAsia="Times New Roman" w:hAnsi="Arial" w:cs="Arial"/>
          <w:kern w:val="0"/>
          <w:sz w:val="24"/>
          <w:szCs w:val="24"/>
          <w:lang w:eastAsia="es-CO"/>
          <w14:ligatures w14:val="none"/>
        </w:rPr>
        <w:tab/>
      </w:r>
    </w:p>
    <w:p w14:paraId="3F4FA247" w14:textId="0A76C457" w:rsidR="0069498D" w:rsidRPr="00210223" w:rsidRDefault="00A41551" w:rsidP="00A41551">
      <w:pPr>
        <w:pStyle w:val="Prrafodelista"/>
        <w:numPr>
          <w:ilvl w:val="3"/>
          <w:numId w:val="1"/>
        </w:numPr>
        <w:shd w:val="clear" w:color="auto" w:fill="FFFFFF"/>
        <w:spacing w:after="0" w:line="240" w:lineRule="auto"/>
        <w:jc w:val="both"/>
        <w:rPr>
          <w:rFonts w:ascii="Arial" w:eastAsia="Times New Roman" w:hAnsi="Arial" w:cs="Arial"/>
          <w:kern w:val="0"/>
          <w:sz w:val="24"/>
          <w:szCs w:val="24"/>
          <w:lang w:eastAsia="es-CO"/>
          <w14:ligatures w14:val="none"/>
        </w:rPr>
      </w:pPr>
      <w:r w:rsidRPr="00210223">
        <w:rPr>
          <w:rFonts w:ascii="Arial" w:eastAsia="Times New Roman" w:hAnsi="Arial" w:cs="Arial"/>
          <w:kern w:val="0"/>
          <w:sz w:val="24"/>
          <w:szCs w:val="24"/>
          <w:lang w:eastAsia="es-CO"/>
          <w14:ligatures w14:val="none"/>
        </w:rPr>
        <w:t xml:space="preserve">Aliviar la carga de trabajo en los tribunales, ya que, en ausencia del estado de cosas inconstitucional, las personas cuyos derechos han sido vulnerados </w:t>
      </w:r>
      <w:r w:rsidRPr="00210223">
        <w:rPr>
          <w:rFonts w:ascii="Arial" w:eastAsia="Times New Roman" w:hAnsi="Arial" w:cs="Arial"/>
          <w:kern w:val="0"/>
          <w:sz w:val="24"/>
          <w:szCs w:val="24"/>
          <w:lang w:eastAsia="es-CO"/>
          <w14:ligatures w14:val="none"/>
        </w:rPr>
        <w:lastRenderedPageBreak/>
        <w:t>masivamente recurrirían exclusivamente a la acción de tutela como única vía legal.</w:t>
      </w:r>
    </w:p>
    <w:p w14:paraId="1E184CA4" w14:textId="77777777" w:rsidR="00D26E89" w:rsidRDefault="0069498D" w:rsidP="00210223">
      <w:pPr>
        <w:pStyle w:val="Sinespaciado"/>
        <w:jc w:val="both"/>
        <w:rPr>
          <w:rFonts w:ascii="Arial" w:eastAsia="Arial" w:hAnsi="Arial" w:cs="Arial"/>
          <w:sz w:val="24"/>
          <w:szCs w:val="24"/>
        </w:rPr>
      </w:pPr>
      <w:r w:rsidRPr="00210223">
        <w:rPr>
          <w:rFonts w:ascii="Arial" w:eastAsia="Arial" w:hAnsi="Arial" w:cs="Arial"/>
          <w:sz w:val="24"/>
          <w:szCs w:val="24"/>
        </w:rPr>
        <w:t xml:space="preserve">                        </w:t>
      </w:r>
    </w:p>
    <w:p w14:paraId="4A360DA0" w14:textId="3A54E877" w:rsidR="00D26E89" w:rsidRDefault="00BE1CA7" w:rsidP="00210223">
      <w:pPr>
        <w:pStyle w:val="Sinespaciado"/>
        <w:jc w:val="both"/>
        <w:rPr>
          <w:rFonts w:ascii="Arial" w:eastAsia="Arial" w:hAnsi="Arial" w:cs="Arial"/>
          <w:sz w:val="24"/>
          <w:szCs w:val="24"/>
        </w:rPr>
      </w:pPr>
      <w:r w:rsidRPr="00BE1CA7">
        <w:rPr>
          <w:rFonts w:ascii="Arial" w:eastAsia="Arial" w:hAnsi="Arial" w:cs="Arial"/>
          <w:sz w:val="24"/>
          <w:szCs w:val="24"/>
        </w:rPr>
        <w:t>A partir de ese momento, la Honorable Corte Constitucional ha llevado a cabo el seguimiento del Estado de Cosas Inconstitucional en relación con el desplazamiento forzado. En el año 2009, estableció la sala de seguimiento con el fin de verificar la superación de esta situación.</w:t>
      </w:r>
    </w:p>
    <w:p w14:paraId="6666DE61" w14:textId="136E19CA" w:rsidR="00BE1CA7" w:rsidRDefault="00BE1CA7" w:rsidP="00210223">
      <w:pPr>
        <w:pStyle w:val="Sinespaciado"/>
        <w:jc w:val="both"/>
        <w:rPr>
          <w:rFonts w:ascii="Arial" w:eastAsia="Arial" w:hAnsi="Arial" w:cs="Arial"/>
          <w:sz w:val="24"/>
          <w:szCs w:val="24"/>
        </w:rPr>
      </w:pPr>
    </w:p>
    <w:p w14:paraId="1FE35B42" w14:textId="77777777" w:rsidR="00BE1CA7" w:rsidRPr="00BE1CA7" w:rsidRDefault="00BE1CA7" w:rsidP="00BE1CA7">
      <w:pPr>
        <w:pStyle w:val="Sinespaciado"/>
        <w:jc w:val="both"/>
        <w:rPr>
          <w:rFonts w:ascii="Arial" w:eastAsia="Arial" w:hAnsi="Arial" w:cs="Arial"/>
          <w:sz w:val="24"/>
          <w:szCs w:val="24"/>
        </w:rPr>
      </w:pPr>
      <w:r w:rsidRPr="00BE1CA7">
        <w:rPr>
          <w:rFonts w:ascii="Arial" w:eastAsia="Arial" w:hAnsi="Arial" w:cs="Arial"/>
          <w:sz w:val="24"/>
          <w:szCs w:val="24"/>
        </w:rPr>
        <w:t>En el año 2011, se promulgó la Ley 1448, "Por la cual se dictan medidas de atención, asistencia y reparación integral a las víctimas del conflicto armado interno", representando un hito al ser la primera normativa en reconocer oficialmente el conflicto armado y a sus víctimas en Colombia.</w:t>
      </w:r>
    </w:p>
    <w:p w14:paraId="7030C971" w14:textId="77777777" w:rsidR="00BE1CA7" w:rsidRPr="00BE1CA7" w:rsidRDefault="00BE1CA7" w:rsidP="00BE1CA7">
      <w:pPr>
        <w:pStyle w:val="Sinespaciado"/>
        <w:jc w:val="both"/>
        <w:rPr>
          <w:rFonts w:ascii="Arial" w:eastAsia="Arial" w:hAnsi="Arial" w:cs="Arial"/>
          <w:sz w:val="24"/>
          <w:szCs w:val="24"/>
        </w:rPr>
      </w:pPr>
    </w:p>
    <w:p w14:paraId="1AACE56B" w14:textId="77777777" w:rsidR="00BE1CA7" w:rsidRPr="00BE1CA7" w:rsidRDefault="00BE1CA7" w:rsidP="00BE1CA7">
      <w:pPr>
        <w:pStyle w:val="Sinespaciado"/>
        <w:jc w:val="both"/>
        <w:rPr>
          <w:rFonts w:ascii="Arial" w:eastAsia="Arial" w:hAnsi="Arial" w:cs="Arial"/>
          <w:sz w:val="24"/>
          <w:szCs w:val="24"/>
        </w:rPr>
      </w:pPr>
      <w:r w:rsidRPr="00BE1CA7">
        <w:rPr>
          <w:rFonts w:ascii="Arial" w:eastAsia="Arial" w:hAnsi="Arial" w:cs="Arial"/>
          <w:sz w:val="24"/>
          <w:szCs w:val="24"/>
        </w:rPr>
        <w:t>Con la promulgación de esta ley, se persiguió el reconocimiento de los derechos de las víctimas del conflicto armado en Colombia, así como la creación de un marco institucional y políticas encaminadas a su reparación integral, preservando sus memorias sobre el conflicto armado y previniendo la repetición de las atrocidades sufridas. En este contexto, se establecieron diversas entidades como la Unidad de Restitución de Tierras, la Unidad de Víctimas y el Centro de Memoria Histórica.</w:t>
      </w:r>
    </w:p>
    <w:p w14:paraId="75EA0CF7" w14:textId="77777777" w:rsidR="00BE1CA7" w:rsidRPr="00BE1CA7" w:rsidRDefault="00BE1CA7" w:rsidP="00BE1CA7">
      <w:pPr>
        <w:pStyle w:val="Sinespaciado"/>
        <w:jc w:val="both"/>
        <w:rPr>
          <w:rFonts w:ascii="Arial" w:eastAsia="Arial" w:hAnsi="Arial" w:cs="Arial"/>
          <w:sz w:val="24"/>
          <w:szCs w:val="24"/>
        </w:rPr>
      </w:pPr>
    </w:p>
    <w:p w14:paraId="01E0191A" w14:textId="6D956D49" w:rsidR="00BE1CA7" w:rsidRDefault="004200E2" w:rsidP="00BE1CA7">
      <w:pPr>
        <w:pStyle w:val="Sinespaciado"/>
        <w:jc w:val="both"/>
        <w:rPr>
          <w:rFonts w:ascii="Arial" w:eastAsia="Arial" w:hAnsi="Arial" w:cs="Arial"/>
          <w:sz w:val="24"/>
          <w:szCs w:val="24"/>
        </w:rPr>
      </w:pPr>
      <w:r w:rsidRPr="00BE1CA7">
        <w:rPr>
          <w:rFonts w:ascii="Arial" w:eastAsia="Arial" w:hAnsi="Arial" w:cs="Arial"/>
          <w:sz w:val="24"/>
          <w:szCs w:val="24"/>
        </w:rPr>
        <w:t>De la misma forma</w:t>
      </w:r>
      <w:r w:rsidR="00BE1CA7" w:rsidRPr="00BE1CA7">
        <w:rPr>
          <w:rFonts w:ascii="Arial" w:eastAsia="Arial" w:hAnsi="Arial" w:cs="Arial"/>
          <w:sz w:val="24"/>
          <w:szCs w:val="24"/>
        </w:rPr>
        <w:t>, la ley instituyó cinco mecanismos de reparación con el fin de abordar las necesidades de las víctimas de manera integral y efectiva.</w:t>
      </w:r>
    </w:p>
    <w:p w14:paraId="7025AD3A" w14:textId="21539BE8" w:rsidR="00210223" w:rsidRPr="00BE1CA7" w:rsidRDefault="0069498D" w:rsidP="00210223">
      <w:pPr>
        <w:pStyle w:val="Sinespaciado"/>
        <w:jc w:val="both"/>
        <w:rPr>
          <w:rFonts w:ascii="Arial" w:eastAsia="Arial" w:hAnsi="Arial" w:cs="Arial"/>
          <w:sz w:val="24"/>
          <w:szCs w:val="24"/>
        </w:rPr>
      </w:pPr>
      <w:r w:rsidRPr="00210223">
        <w:rPr>
          <w:rFonts w:ascii="Arial" w:eastAsia="Arial" w:hAnsi="Arial" w:cs="Arial"/>
          <w:sz w:val="24"/>
          <w:szCs w:val="24"/>
        </w:rPr>
        <w:t xml:space="preserve">                                                                                     </w:t>
      </w:r>
      <w:r w:rsidR="00A41551" w:rsidRPr="00210223">
        <w:rPr>
          <w:rFonts w:ascii="Arial" w:eastAsia="Arial" w:hAnsi="Arial" w:cs="Arial"/>
          <w:sz w:val="24"/>
          <w:szCs w:val="24"/>
        </w:rPr>
        <w:t xml:space="preserve">                             </w:t>
      </w:r>
    </w:p>
    <w:p w14:paraId="5056F95A" w14:textId="163C83BB" w:rsidR="00A41551" w:rsidRPr="00210223" w:rsidRDefault="00A41551" w:rsidP="000E3255">
      <w:pPr>
        <w:pStyle w:val="NormalWeb"/>
        <w:numPr>
          <w:ilvl w:val="0"/>
          <w:numId w:val="7"/>
        </w:numPr>
        <w:shd w:val="clear" w:color="auto" w:fill="FFFFFF"/>
        <w:spacing w:before="0" w:beforeAutospacing="0" w:after="150" w:afterAutospacing="0"/>
        <w:jc w:val="both"/>
        <w:rPr>
          <w:rFonts w:ascii="Arial" w:hAnsi="Arial" w:cs="Arial"/>
        </w:rPr>
      </w:pPr>
      <w:r w:rsidRPr="00210223">
        <w:rPr>
          <w:rFonts w:ascii="Arial" w:hAnsi="Arial" w:cs="Arial"/>
          <w:b/>
        </w:rPr>
        <w:t>Restitución de tierras y territorios:</w:t>
      </w:r>
      <w:r w:rsidRPr="00210223">
        <w:rPr>
          <w:rFonts w:ascii="Arial" w:hAnsi="Arial" w:cs="Arial"/>
        </w:rPr>
        <w:t xml:space="preserve"> Es el derecho que tienen las víctimas a que se les devuelvan sus predios o sus territorios colectivos cuando fueron despojados o lo abandonaron a causa del conflicto armado. </w:t>
      </w:r>
    </w:p>
    <w:p w14:paraId="33A8D593" w14:textId="0010433D" w:rsidR="00A41551" w:rsidRPr="00210223" w:rsidRDefault="00A41551" w:rsidP="000E3255">
      <w:pPr>
        <w:pStyle w:val="NormalWeb"/>
        <w:numPr>
          <w:ilvl w:val="0"/>
          <w:numId w:val="7"/>
        </w:numPr>
        <w:shd w:val="clear" w:color="auto" w:fill="FFFFFF"/>
        <w:spacing w:before="0" w:beforeAutospacing="0" w:after="150" w:afterAutospacing="0"/>
        <w:jc w:val="both"/>
        <w:rPr>
          <w:rFonts w:ascii="Arial" w:hAnsi="Arial" w:cs="Arial"/>
        </w:rPr>
      </w:pPr>
      <w:r w:rsidRPr="00210223">
        <w:rPr>
          <w:rFonts w:ascii="Arial" w:hAnsi="Arial" w:cs="Arial"/>
          <w:b/>
        </w:rPr>
        <w:t>Indemnización administrativa</w:t>
      </w:r>
      <w:r w:rsidRPr="00210223">
        <w:rPr>
          <w:rFonts w:ascii="Arial" w:hAnsi="Arial" w:cs="Arial"/>
        </w:rPr>
        <w:t>: Es la compensación económica que reciben las víctimas por los daños sufridos. </w:t>
      </w:r>
    </w:p>
    <w:p w14:paraId="6F16471C" w14:textId="3A0662BA" w:rsidR="00A41551" w:rsidRPr="00210223" w:rsidRDefault="00A41551" w:rsidP="000E3255">
      <w:pPr>
        <w:pStyle w:val="NormalWeb"/>
        <w:numPr>
          <w:ilvl w:val="0"/>
          <w:numId w:val="7"/>
        </w:numPr>
        <w:shd w:val="clear" w:color="auto" w:fill="FFFFFF"/>
        <w:spacing w:before="0" w:beforeAutospacing="0" w:after="150" w:afterAutospacing="0"/>
        <w:jc w:val="both"/>
        <w:rPr>
          <w:rFonts w:ascii="Arial" w:hAnsi="Arial" w:cs="Arial"/>
        </w:rPr>
      </w:pPr>
      <w:r w:rsidRPr="00210223">
        <w:rPr>
          <w:rFonts w:ascii="Arial" w:hAnsi="Arial" w:cs="Arial"/>
          <w:b/>
        </w:rPr>
        <w:t>Medidas de satisfacción:</w:t>
      </w:r>
      <w:r w:rsidRPr="00210223">
        <w:rPr>
          <w:rFonts w:ascii="Arial" w:hAnsi="Arial" w:cs="Arial"/>
        </w:rPr>
        <w:t> Buscan resarcir el dolor y dignificar a las víctimas a través de la reconstrucción de la verdad y la difusión de la memoria histórica.</w:t>
      </w:r>
    </w:p>
    <w:p w14:paraId="44B2EDCA" w14:textId="66CCD77F" w:rsidR="00A41551" w:rsidRPr="00210223" w:rsidRDefault="00A41551" w:rsidP="000E3255">
      <w:pPr>
        <w:pStyle w:val="NormalWeb"/>
        <w:numPr>
          <w:ilvl w:val="0"/>
          <w:numId w:val="7"/>
        </w:numPr>
        <w:shd w:val="clear" w:color="auto" w:fill="FFFFFF"/>
        <w:spacing w:before="0" w:beforeAutospacing="0" w:after="150" w:afterAutospacing="0"/>
        <w:jc w:val="both"/>
        <w:rPr>
          <w:rFonts w:ascii="Arial" w:hAnsi="Arial" w:cs="Arial"/>
        </w:rPr>
      </w:pPr>
      <w:r w:rsidRPr="00210223">
        <w:rPr>
          <w:rFonts w:ascii="Arial" w:hAnsi="Arial" w:cs="Arial"/>
          <w:b/>
        </w:rPr>
        <w:t>Medidas de rehabilitación</w:t>
      </w:r>
      <w:r w:rsidRPr="00210223">
        <w:rPr>
          <w:rFonts w:ascii="Arial" w:hAnsi="Arial" w:cs="Arial"/>
        </w:rPr>
        <w:t>: Es la atención jurídica, médica y psicológica dirigida a restablecer las condiciones físicas y psicológicas de las víctimas. </w:t>
      </w:r>
    </w:p>
    <w:p w14:paraId="1F593886" w14:textId="10855D67" w:rsidR="00A41551" w:rsidRPr="00210223" w:rsidRDefault="00A41551" w:rsidP="000E3255">
      <w:pPr>
        <w:pStyle w:val="NormalWeb"/>
        <w:numPr>
          <w:ilvl w:val="0"/>
          <w:numId w:val="7"/>
        </w:numPr>
        <w:shd w:val="clear" w:color="auto" w:fill="FFFFFF"/>
        <w:spacing w:before="0" w:beforeAutospacing="0" w:after="150" w:afterAutospacing="0"/>
        <w:jc w:val="both"/>
        <w:rPr>
          <w:rFonts w:ascii="Arial" w:hAnsi="Arial" w:cs="Arial"/>
        </w:rPr>
      </w:pPr>
      <w:r w:rsidRPr="00210223">
        <w:rPr>
          <w:rFonts w:ascii="Arial" w:hAnsi="Arial" w:cs="Arial"/>
          <w:b/>
        </w:rPr>
        <w:t>Garantías de no repetición</w:t>
      </w:r>
      <w:r w:rsidRPr="00210223">
        <w:rPr>
          <w:rFonts w:ascii="Arial" w:hAnsi="Arial" w:cs="Arial"/>
        </w:rPr>
        <w:t>: Son las medidas orientadas a evitar que vuelvan a ocurrir los hechos de violencia en el marco del conflicto armado. </w:t>
      </w:r>
    </w:p>
    <w:p w14:paraId="6D7E905B" w14:textId="42058F8E" w:rsidR="00BE1CA7" w:rsidRDefault="00BE1CA7" w:rsidP="00BE1CA7">
      <w:pPr>
        <w:spacing w:before="240" w:after="240"/>
        <w:jc w:val="both"/>
        <w:rPr>
          <w:rFonts w:ascii="Arial" w:eastAsia="Arial" w:hAnsi="Arial" w:cs="Arial"/>
          <w:sz w:val="24"/>
          <w:szCs w:val="24"/>
        </w:rPr>
      </w:pPr>
      <w:r w:rsidRPr="00BE1CA7">
        <w:rPr>
          <w:rFonts w:ascii="Arial" w:eastAsia="Arial" w:hAnsi="Arial" w:cs="Arial"/>
          <w:sz w:val="24"/>
          <w:szCs w:val="24"/>
        </w:rPr>
        <w:t>A pesar de que inicialmente se estableció que la Ley tendría vigencia por diez años a partir de su promulgación en junio de 2011, la Honorable Corte Constitucional, mediante la sentencia C-588 de 2019, exhortó al Congreso de la República a ampliar su prórroga de vigencia hasta el año 2030</w:t>
      </w:r>
      <w:r w:rsidR="008B4270">
        <w:rPr>
          <w:rStyle w:val="Refdenotaalpie"/>
          <w:rFonts w:ascii="Arial" w:eastAsia="Arial" w:hAnsi="Arial" w:cs="Arial"/>
          <w:sz w:val="24"/>
          <w:szCs w:val="24"/>
        </w:rPr>
        <w:footnoteReference w:id="7"/>
      </w:r>
      <w:r w:rsidRPr="00BE1CA7">
        <w:rPr>
          <w:rFonts w:ascii="Arial" w:eastAsia="Arial" w:hAnsi="Arial" w:cs="Arial"/>
          <w:sz w:val="24"/>
          <w:szCs w:val="24"/>
        </w:rPr>
        <w:t>. En consecuencia, se promulgó la Ley 2078 de 2021</w:t>
      </w:r>
      <w:r w:rsidR="008C731B">
        <w:rPr>
          <w:rStyle w:val="Refdenotaalpie"/>
          <w:rFonts w:ascii="Arial" w:eastAsia="Arial" w:hAnsi="Arial" w:cs="Arial"/>
          <w:sz w:val="24"/>
          <w:szCs w:val="24"/>
        </w:rPr>
        <w:footnoteReference w:id="8"/>
      </w:r>
      <w:r w:rsidRPr="00BE1CA7">
        <w:rPr>
          <w:rFonts w:ascii="Arial" w:eastAsia="Arial" w:hAnsi="Arial" w:cs="Arial"/>
          <w:sz w:val="24"/>
          <w:szCs w:val="24"/>
        </w:rPr>
        <w:t xml:space="preserve">, atendiendo a la demora en el proceso de reparación </w:t>
      </w:r>
      <w:r w:rsidRPr="00BE1CA7">
        <w:rPr>
          <w:rFonts w:ascii="Arial" w:eastAsia="Arial" w:hAnsi="Arial" w:cs="Arial"/>
          <w:sz w:val="24"/>
          <w:szCs w:val="24"/>
        </w:rPr>
        <w:lastRenderedPageBreak/>
        <w:t>consignado en la ley y con el propósito de garantizar la atención y reparación de las víctimas en el marco de una paz estable y duradera.</w:t>
      </w:r>
    </w:p>
    <w:p w14:paraId="46E92683" w14:textId="13C5B274" w:rsidR="000C26B5" w:rsidRDefault="000C26B5" w:rsidP="00BE1CA7">
      <w:pPr>
        <w:spacing w:before="240" w:after="240"/>
        <w:jc w:val="both"/>
        <w:rPr>
          <w:rFonts w:ascii="Arial" w:eastAsia="Arial" w:hAnsi="Arial" w:cs="Arial"/>
          <w:sz w:val="24"/>
          <w:szCs w:val="24"/>
        </w:rPr>
      </w:pPr>
      <w:r w:rsidRPr="000C26B5">
        <w:rPr>
          <w:rFonts w:ascii="Arial" w:eastAsia="Arial" w:hAnsi="Arial" w:cs="Arial"/>
          <w:sz w:val="24"/>
          <w:szCs w:val="24"/>
        </w:rPr>
        <w:t>Asimismo, el 29 de diciembre de 2023 se promulgó la Ley 2343 de 2023</w:t>
      </w:r>
      <w:r w:rsidR="008C731B">
        <w:rPr>
          <w:rStyle w:val="Refdenotaalpie"/>
          <w:rFonts w:ascii="Arial" w:eastAsia="Arial" w:hAnsi="Arial" w:cs="Arial"/>
          <w:sz w:val="24"/>
          <w:szCs w:val="24"/>
        </w:rPr>
        <w:footnoteReference w:id="9"/>
      </w:r>
      <w:r w:rsidRPr="000C26B5">
        <w:rPr>
          <w:rFonts w:ascii="Arial" w:eastAsia="Arial" w:hAnsi="Arial" w:cs="Arial"/>
          <w:sz w:val="24"/>
          <w:szCs w:val="24"/>
        </w:rPr>
        <w:t>, la cual modifica los artículos 61 y 155 de la ley 1448 de 2011. Esta ley amplía los plazos para presentar declaraciones ante el ministerio público, extendiendo dicho término por 3 años a partir de diciembre de 2023</w:t>
      </w:r>
      <w:r>
        <w:rPr>
          <w:rFonts w:ascii="Arial" w:eastAsia="Arial" w:hAnsi="Arial" w:cs="Arial"/>
          <w:sz w:val="24"/>
          <w:szCs w:val="24"/>
        </w:rPr>
        <w:t xml:space="preserve">. </w:t>
      </w:r>
    </w:p>
    <w:p w14:paraId="3FED2B5D" w14:textId="75B9B42E" w:rsidR="00BE1CA7" w:rsidRPr="00BE1CA7" w:rsidRDefault="00BE1CA7" w:rsidP="00BE1CA7">
      <w:pPr>
        <w:spacing w:before="240" w:after="240"/>
        <w:jc w:val="both"/>
        <w:rPr>
          <w:rFonts w:ascii="Arial" w:eastAsia="Arial" w:hAnsi="Arial" w:cs="Arial"/>
          <w:sz w:val="24"/>
          <w:szCs w:val="24"/>
        </w:rPr>
      </w:pPr>
      <w:r w:rsidRPr="00BE1CA7">
        <w:rPr>
          <w:rFonts w:ascii="Arial" w:eastAsia="Arial" w:hAnsi="Arial" w:cs="Arial"/>
          <w:sz w:val="24"/>
          <w:szCs w:val="24"/>
        </w:rPr>
        <w:t>Por otra parte, la ley también ha instituido una serie de programas de reparación innovadores y especializados. Entre ellos, destaca el programa de reparación colectiva, el cual permite a los grupos victimizados diseñar sus propios planes de reparación. Estos planes involucran a múltiples entidades estatales para implementar proyectos conjuntos que abarcan aspectos productivos, culturales e infraestructurales, entre otros.</w:t>
      </w:r>
    </w:p>
    <w:p w14:paraId="4CEDB0D2" w14:textId="6F68139A" w:rsidR="00BE1CA7" w:rsidRPr="00BE1CA7" w:rsidRDefault="00BE1CA7" w:rsidP="00BE1CA7">
      <w:pPr>
        <w:spacing w:before="240" w:after="240"/>
        <w:jc w:val="both"/>
        <w:rPr>
          <w:rFonts w:ascii="Arial" w:eastAsia="Arial" w:hAnsi="Arial" w:cs="Arial"/>
          <w:sz w:val="24"/>
          <w:szCs w:val="24"/>
        </w:rPr>
      </w:pPr>
      <w:r w:rsidRPr="00BE1CA7">
        <w:rPr>
          <w:rFonts w:ascii="Arial" w:eastAsia="Arial" w:hAnsi="Arial" w:cs="Arial"/>
          <w:sz w:val="24"/>
          <w:szCs w:val="24"/>
        </w:rPr>
        <w:t>Este enfoque integral hacia la reparación de los daños causados por el conflicto en Colombia, tanto en términos de la cantidad de víctimas a ser reparadas como en la diversidad de mecanismos creados para tal fin, representa una política de gran importancia.</w:t>
      </w:r>
    </w:p>
    <w:p w14:paraId="42E07B64" w14:textId="64ECD078" w:rsidR="00BE1CA7" w:rsidRPr="00BE1CA7" w:rsidRDefault="00BE1CA7" w:rsidP="00BE1CA7">
      <w:pPr>
        <w:spacing w:before="240" w:after="240"/>
        <w:jc w:val="both"/>
        <w:rPr>
          <w:rFonts w:ascii="Arial" w:eastAsia="Arial" w:hAnsi="Arial" w:cs="Arial"/>
          <w:sz w:val="24"/>
          <w:szCs w:val="24"/>
        </w:rPr>
      </w:pPr>
      <w:r w:rsidRPr="00BE1CA7">
        <w:rPr>
          <w:rFonts w:ascii="Arial" w:eastAsia="Arial" w:hAnsi="Arial" w:cs="Arial"/>
          <w:sz w:val="24"/>
          <w:szCs w:val="24"/>
        </w:rPr>
        <w:t>De acuerdo con datos publicados por la Unidad para las Víctimas hasta el 31 de octubre de 2023, un total de 9.593.356</w:t>
      </w:r>
      <w:r w:rsidR="008B4270">
        <w:rPr>
          <w:rStyle w:val="Refdenotaalpie"/>
          <w:rFonts w:ascii="Arial" w:eastAsia="Arial" w:hAnsi="Arial" w:cs="Arial"/>
          <w:sz w:val="24"/>
          <w:szCs w:val="24"/>
        </w:rPr>
        <w:footnoteReference w:id="10"/>
      </w:r>
      <w:r w:rsidRPr="00BE1CA7">
        <w:rPr>
          <w:rFonts w:ascii="Arial" w:eastAsia="Arial" w:hAnsi="Arial" w:cs="Arial"/>
          <w:sz w:val="24"/>
          <w:szCs w:val="24"/>
        </w:rPr>
        <w:t xml:space="preserve"> personas están reconocidas como víctimas e incluidas en el Registro Único de Víctimas (RUV). Esta cifra supera ampliamente la estimación inicial de tres millones de víctimas que se consideraba como el universo objetivo al momento de la expedición de la Ley 1448. Este significativo incremento representa un notable desafío para el país y subraya la necesidad urgente de una acción concertada y eficaz para abordar las consecuencias del conflicto.</w:t>
      </w:r>
    </w:p>
    <w:p w14:paraId="29C62492" w14:textId="109CD356" w:rsidR="007A77C4" w:rsidRDefault="00BE1CA7" w:rsidP="00C12912">
      <w:pPr>
        <w:spacing w:before="240" w:after="240"/>
        <w:jc w:val="both"/>
        <w:rPr>
          <w:rFonts w:ascii="Arial" w:eastAsia="Arial" w:hAnsi="Arial" w:cs="Arial"/>
          <w:sz w:val="24"/>
          <w:szCs w:val="24"/>
        </w:rPr>
      </w:pPr>
      <w:r w:rsidRPr="00BE1CA7">
        <w:rPr>
          <w:rFonts w:ascii="Arial" w:eastAsia="Arial" w:hAnsi="Arial" w:cs="Arial"/>
          <w:sz w:val="24"/>
          <w:szCs w:val="24"/>
        </w:rPr>
        <w:t>En el contexto actual, es relevante destacar que entre 1996 y 2023 se han otorgado un total de 1.336.088 indemnizaciones, con un desembolso económico total de $9.566.733.084.814 pesos. Sin embargo, persiste una brecha significativa en la financiación, ya que, después de 12 años desde la entrada en vigencia de la Ley, solo se ha logrado indemnizar administrativamente al 13,5% del total de víctimas y al 7% de las víctimas de desplazamiento forzado.</w:t>
      </w:r>
    </w:p>
    <w:p w14:paraId="0BA8D129" w14:textId="09202F63" w:rsidR="004B5988" w:rsidRDefault="004B5988" w:rsidP="004B5988">
      <w:pPr>
        <w:pStyle w:val="Sinespaciado"/>
        <w:jc w:val="both"/>
      </w:pPr>
      <w:r w:rsidRPr="00B46204">
        <w:rPr>
          <w:rFonts w:ascii="Arial" w:hAnsi="Arial" w:cs="Arial"/>
          <w:sz w:val="24"/>
          <w:szCs w:val="24"/>
        </w:rPr>
        <w:t>Es crucial abordar estos desafíos de manera integral, asegurando que las políticas y programas implementados no solo satisfagan las necesidades inmediatas, sino que también aborden las causas subyacentes de la revictimización y las nuevas afectaciones que enfrentan las víctimas en el contexto jurídico colombiano</w:t>
      </w:r>
      <w:r w:rsidRPr="002D7729">
        <w:t>.</w:t>
      </w:r>
    </w:p>
    <w:p w14:paraId="32C6AB6D" w14:textId="0AAB52DC" w:rsidR="004B5988" w:rsidRPr="004B5988" w:rsidRDefault="004B5988" w:rsidP="004B5988">
      <w:pPr>
        <w:pStyle w:val="Sinespaciado"/>
        <w:jc w:val="both"/>
        <w:rPr>
          <w:rFonts w:ascii="Arial" w:hAnsi="Arial" w:cs="Arial"/>
          <w:sz w:val="24"/>
          <w:szCs w:val="24"/>
        </w:rPr>
      </w:pPr>
    </w:p>
    <w:p w14:paraId="4277769E" w14:textId="32E9372A" w:rsidR="004B5988" w:rsidRDefault="004B5988" w:rsidP="004B5988">
      <w:pPr>
        <w:pStyle w:val="Sinespaciado"/>
        <w:jc w:val="both"/>
        <w:rPr>
          <w:rFonts w:ascii="Arial" w:hAnsi="Arial" w:cs="Arial"/>
          <w:color w:val="0D0D0D"/>
          <w:sz w:val="24"/>
          <w:szCs w:val="24"/>
          <w:shd w:val="clear" w:color="auto" w:fill="FFFFFF"/>
        </w:rPr>
      </w:pPr>
      <w:r w:rsidRPr="004B5988">
        <w:rPr>
          <w:rFonts w:ascii="Arial" w:hAnsi="Arial" w:cs="Arial"/>
          <w:color w:val="0D0D0D"/>
          <w:sz w:val="24"/>
          <w:szCs w:val="24"/>
          <w:shd w:val="clear" w:color="auto" w:fill="FFFFFF"/>
        </w:rPr>
        <w:lastRenderedPageBreak/>
        <w:t xml:space="preserve">Ahora bien, el acuerdo de paz entre el Gobierno Nacional y la guerrilla de las FARC-EP, marcando un hito crucial en la búsqueda de reconciliación y estabilidad en Colombia. La ratificación del Acuerdo de Paz ha generado cambios sustanciales en el panorama político y social del país, dando origen a nuevas dinámicas en cuanto a las víctimas del conflicto y la restitución de tierras. A pesar de los lineamientos establecidos, es imperante ajustar la normativa vigente para reflejar las transformaciones resultantes del proceso de paz y garantizar una ejecución más eficaz de las medidas de reparación y restitución. </w:t>
      </w:r>
    </w:p>
    <w:p w14:paraId="37F6227F" w14:textId="78962C9D" w:rsidR="00600756" w:rsidRDefault="00600756" w:rsidP="004B5988">
      <w:pPr>
        <w:pStyle w:val="Sinespaciado"/>
        <w:jc w:val="both"/>
        <w:rPr>
          <w:rFonts w:ascii="Arial" w:hAnsi="Arial" w:cs="Arial"/>
          <w:color w:val="0D0D0D"/>
          <w:sz w:val="24"/>
          <w:szCs w:val="24"/>
          <w:shd w:val="clear" w:color="auto" w:fill="FFFFFF"/>
        </w:rPr>
      </w:pPr>
    </w:p>
    <w:p w14:paraId="41346AA7" w14:textId="5DB98664" w:rsidR="00600756" w:rsidRDefault="00600756" w:rsidP="00600756">
      <w:pPr>
        <w:pStyle w:val="Sinespaciado"/>
        <w:jc w:val="both"/>
        <w:rPr>
          <w:rFonts w:ascii="Arial" w:hAnsi="Arial" w:cs="Arial"/>
          <w:sz w:val="24"/>
          <w:szCs w:val="24"/>
        </w:rPr>
      </w:pPr>
      <w:r w:rsidRPr="00B46204">
        <w:rPr>
          <w:rFonts w:ascii="Arial" w:hAnsi="Arial" w:cs="Arial"/>
          <w:sz w:val="24"/>
          <w:szCs w:val="24"/>
        </w:rPr>
        <w:t xml:space="preserve">El Acuerdo Final establece la imperiosa necesidad de fortalecer y adaptar la política de atención y reparación integral a las víctimas a las nuevas condiciones del posconflicto y a los mecanismos consagrados en el Acto Legislativo 01 de 2017. </w:t>
      </w:r>
    </w:p>
    <w:p w14:paraId="343A7201" w14:textId="2FA4E494" w:rsidR="00600756" w:rsidRDefault="00600756" w:rsidP="004B5988">
      <w:pPr>
        <w:pStyle w:val="Sinespaciado"/>
        <w:jc w:val="both"/>
        <w:rPr>
          <w:rFonts w:ascii="Arial" w:hAnsi="Arial" w:cs="Arial"/>
          <w:color w:val="0D0D0D"/>
          <w:sz w:val="24"/>
          <w:szCs w:val="24"/>
          <w:shd w:val="clear" w:color="auto" w:fill="FFFFFF"/>
        </w:rPr>
      </w:pPr>
    </w:p>
    <w:p w14:paraId="1A60B8A1" w14:textId="12EC5DCA" w:rsidR="000E72AC" w:rsidRDefault="000E72AC" w:rsidP="00B46204">
      <w:pPr>
        <w:pStyle w:val="Sinespaciado"/>
        <w:jc w:val="both"/>
        <w:rPr>
          <w:rFonts w:ascii="Arial" w:hAnsi="Arial" w:cs="Arial"/>
          <w:sz w:val="24"/>
          <w:szCs w:val="24"/>
        </w:rPr>
      </w:pPr>
      <w:r w:rsidRPr="00B46204">
        <w:rPr>
          <w:rFonts w:ascii="Arial" w:hAnsi="Arial" w:cs="Arial"/>
          <w:sz w:val="24"/>
          <w:szCs w:val="24"/>
        </w:rPr>
        <w:t xml:space="preserve">La modificación de la ley 1448 persigue principalmente la armonización y actualización de la normativa en línea con el punto 5 del Acuerdo Final para la Terminación del Conflicto y la Construcción de una Paz Estable y Duradera, el cual aborda los derechos de las víctimas. Estos derechos, elevados a rango </w:t>
      </w:r>
      <w:r w:rsidR="002D7729" w:rsidRPr="00B46204">
        <w:rPr>
          <w:rFonts w:ascii="Arial" w:hAnsi="Arial" w:cs="Arial"/>
          <w:sz w:val="24"/>
          <w:szCs w:val="24"/>
        </w:rPr>
        <w:t xml:space="preserve">   </w:t>
      </w:r>
      <w:r w:rsidRPr="00B46204">
        <w:rPr>
          <w:rFonts w:ascii="Arial" w:hAnsi="Arial" w:cs="Arial"/>
          <w:sz w:val="24"/>
          <w:szCs w:val="24"/>
        </w:rPr>
        <w:t>constitucional mediante el Acto Legislativo 01 de 2017, se alinean con las necesidades identificadas en el diagnóstico participativo realizado en el mismo año y la apremiante necesidad de avanzar hacia la reconciliación y la construcción de una paz duradera.</w:t>
      </w:r>
    </w:p>
    <w:p w14:paraId="456BFE8B" w14:textId="5F82AB0F" w:rsidR="00B46204" w:rsidRPr="00B46204" w:rsidRDefault="00B46204" w:rsidP="00B46204">
      <w:pPr>
        <w:pStyle w:val="Sinespaciado"/>
        <w:jc w:val="both"/>
        <w:rPr>
          <w:rFonts w:ascii="Arial" w:hAnsi="Arial" w:cs="Arial"/>
          <w:sz w:val="24"/>
          <w:szCs w:val="24"/>
        </w:rPr>
      </w:pPr>
    </w:p>
    <w:p w14:paraId="55BE081E" w14:textId="45A71248" w:rsidR="000E72AC" w:rsidRDefault="000E72AC" w:rsidP="00B46204">
      <w:pPr>
        <w:pStyle w:val="Sinespaciado"/>
        <w:jc w:val="both"/>
        <w:rPr>
          <w:rFonts w:ascii="Arial" w:hAnsi="Arial" w:cs="Arial"/>
          <w:sz w:val="24"/>
          <w:szCs w:val="24"/>
        </w:rPr>
      </w:pPr>
      <w:r w:rsidRPr="00B46204">
        <w:rPr>
          <w:rFonts w:ascii="Arial" w:hAnsi="Arial" w:cs="Arial"/>
          <w:sz w:val="24"/>
          <w:szCs w:val="24"/>
        </w:rPr>
        <w:t>En este sentido, resulta esencial llevar a cabo los ajustes necesarios para garantizar una articulación efectiva entre la política de atención y reparación a las víctimas y las entidades del Sistema Integral de Verdad, Justicia, Reparación y no Repetición, con el propósito de maximizar el goce efectivo de los derechos de las víctimas.</w:t>
      </w:r>
    </w:p>
    <w:p w14:paraId="35752E5F" w14:textId="77777777" w:rsidR="00B46204" w:rsidRPr="00B46204" w:rsidRDefault="00B46204" w:rsidP="00B46204">
      <w:pPr>
        <w:pStyle w:val="Sinespaciado"/>
        <w:jc w:val="both"/>
        <w:rPr>
          <w:rFonts w:ascii="Arial" w:hAnsi="Arial" w:cs="Arial"/>
          <w:sz w:val="24"/>
          <w:szCs w:val="24"/>
        </w:rPr>
      </w:pPr>
    </w:p>
    <w:p w14:paraId="07E7317C" w14:textId="10D6CF0D" w:rsidR="000E72AC" w:rsidRDefault="000E72AC" w:rsidP="00B46204">
      <w:pPr>
        <w:pStyle w:val="Sinespaciado"/>
        <w:jc w:val="both"/>
      </w:pPr>
      <w:r w:rsidRPr="00B46204">
        <w:rPr>
          <w:rFonts w:ascii="Arial" w:hAnsi="Arial" w:cs="Arial"/>
          <w:sz w:val="24"/>
          <w:szCs w:val="24"/>
        </w:rPr>
        <w:t>En el marco de los ajustes, se introduce una modificación al concepto de víctima establecido en el artículo tercero de la Ley 1448 de 2011, en consonancia con lo definido en el Acuerdo de Paz, punto 5.1.3.7., denominado "Adecuación y fortalecimiento participativo de la Política de atención y reparación integral a víctimas en el marco del fin del conflicto y contribución a la reparación material de las víctimas", donde se acuerda</w:t>
      </w:r>
      <w:r w:rsidRPr="000E72AC">
        <w:t>:</w:t>
      </w:r>
    </w:p>
    <w:p w14:paraId="1BD1CFD6" w14:textId="77777777" w:rsidR="00600756" w:rsidRDefault="00600756" w:rsidP="00B46204">
      <w:pPr>
        <w:pStyle w:val="Sinespaciado"/>
        <w:jc w:val="both"/>
      </w:pPr>
    </w:p>
    <w:p w14:paraId="2428FFF7" w14:textId="4FA83BEE" w:rsidR="00682021" w:rsidRPr="0074601F" w:rsidRDefault="00682021" w:rsidP="00682021">
      <w:pPr>
        <w:ind w:left="567"/>
        <w:jc w:val="both"/>
        <w:rPr>
          <w:rFonts w:ascii="Arial" w:hAnsi="Arial" w:cs="Arial"/>
          <w:i/>
          <w:iCs/>
        </w:rPr>
      </w:pPr>
      <w:r w:rsidRPr="0074601F">
        <w:rPr>
          <w:rFonts w:ascii="Arial" w:hAnsi="Arial" w:cs="Arial"/>
          <w:i/>
          <w:iCs/>
        </w:rPr>
        <w:t>“Reconocer a las víctimas directas e indirectas de graves violaciones a los derechos humanos o infracciones al DIH que también hayan sido combatientes. Las medidas de reparación de miembros de las FARC-EP que hayan sido víctimas se discutirán en el punto de la Agenda relativo al proceso de reincorporación. En forma paralela el Gobierno Nacional fortalecerá las medidas de atención y reparación para los miembros de la Fuerza Pública víctimas de graves violaciones a los derechos humanos o infracciones al DI</w:t>
      </w:r>
      <w:r>
        <w:rPr>
          <w:rFonts w:ascii="Arial" w:hAnsi="Arial" w:cs="Arial"/>
          <w:i/>
          <w:iCs/>
        </w:rPr>
        <w:t>H.”</w:t>
      </w:r>
    </w:p>
    <w:p w14:paraId="4AC9667F" w14:textId="77BB4563" w:rsidR="00682021" w:rsidRPr="0074601F" w:rsidRDefault="00682021" w:rsidP="00682021">
      <w:pPr>
        <w:jc w:val="both"/>
        <w:rPr>
          <w:rFonts w:ascii="Arial" w:hAnsi="Arial" w:cs="Arial"/>
        </w:rPr>
      </w:pPr>
      <w:r w:rsidRPr="002D7729">
        <w:rPr>
          <w:rFonts w:ascii="Arial" w:hAnsi="Arial" w:cs="Arial"/>
          <w:sz w:val="24"/>
        </w:rPr>
        <w:t>Así mismo, en el punto 6.1.10., al definir el calendario de implementación normativa del Acuerdo Final, conforme a lo establecido en el Acto Legislativo 1 de 2017, se establece el compromiso de introducir</w:t>
      </w:r>
      <w:r>
        <w:rPr>
          <w:rFonts w:ascii="Arial" w:hAnsi="Arial" w:cs="Arial"/>
        </w:rPr>
        <w:t xml:space="preserve">: </w:t>
      </w:r>
    </w:p>
    <w:p w14:paraId="114253E3" w14:textId="1FBC2841" w:rsidR="00B46204" w:rsidRPr="00600756" w:rsidRDefault="00682021" w:rsidP="00600756">
      <w:pPr>
        <w:ind w:left="567"/>
        <w:jc w:val="both"/>
        <w:rPr>
          <w:rFonts w:ascii="Arial" w:hAnsi="Arial" w:cs="Arial"/>
          <w:i/>
          <w:iCs/>
        </w:rPr>
      </w:pPr>
      <w:r w:rsidRPr="0074601F">
        <w:rPr>
          <w:rFonts w:ascii="Arial" w:hAnsi="Arial" w:cs="Arial"/>
          <w:i/>
          <w:iCs/>
        </w:rPr>
        <w:lastRenderedPageBreak/>
        <w:t>“Modificaciones de la Ley 1448 de 2011, de Víctimas y Restitución de Tierras, con base en lo acordado en el punto 5.1.3.7 del acuerdo de “Víctimas”, teniendo en cuenta el principio de universalidad y conforme a los estándares internacionales, para ampliar el reconocimiento de todas las personas víctimas de infracciones al Derecho Internacional Humanitario o de violaciones graves y manifiestas a las normas internacionales de derechos humanos, ocurridas con ocasión</w:t>
      </w:r>
      <w:r w:rsidR="000E72AC">
        <w:rPr>
          <w:rFonts w:ascii="Arial" w:hAnsi="Arial" w:cs="Arial"/>
          <w:i/>
          <w:iCs/>
        </w:rPr>
        <w:t xml:space="preserve"> del conflicto armado interno.”</w:t>
      </w:r>
    </w:p>
    <w:p w14:paraId="5918A548" w14:textId="4627DAEB" w:rsidR="00B46204" w:rsidRDefault="00876996" w:rsidP="00600756">
      <w:pPr>
        <w:pStyle w:val="Sinespaciado"/>
        <w:jc w:val="both"/>
        <w:rPr>
          <w:rFonts w:ascii="Arial" w:hAnsi="Arial" w:cs="Arial"/>
          <w:sz w:val="24"/>
          <w:szCs w:val="24"/>
        </w:rPr>
      </w:pPr>
      <w:r w:rsidRPr="00B46204">
        <w:rPr>
          <w:rFonts w:ascii="Arial" w:hAnsi="Arial" w:cs="Arial"/>
          <w:sz w:val="24"/>
          <w:szCs w:val="24"/>
        </w:rPr>
        <w:t>La actualización de la política y la definición de nuevos lineamientos se vuelven cruciales en el contexto de la restitución de tierras establecida por la Ley 1448 de 2011. Este mecanismo legal busca restablecer los derechos de las víctimas de violaciones de derechos humanos y del DIH durante el conflicto armado interno.                  El proceso de restitución consta de dos etapas claramente definidas:</w:t>
      </w:r>
    </w:p>
    <w:p w14:paraId="02064C35" w14:textId="77777777" w:rsidR="00600756" w:rsidRPr="00600756" w:rsidRDefault="00600756" w:rsidP="00600756">
      <w:pPr>
        <w:pStyle w:val="Sinespaciado"/>
        <w:jc w:val="both"/>
        <w:rPr>
          <w:rFonts w:ascii="Arial" w:hAnsi="Arial" w:cs="Arial"/>
          <w:sz w:val="24"/>
          <w:szCs w:val="24"/>
        </w:rPr>
      </w:pPr>
    </w:p>
    <w:p w14:paraId="7B16C9FE" w14:textId="6BB6A659" w:rsidR="00876996" w:rsidRPr="00876996" w:rsidRDefault="00876996" w:rsidP="00876996">
      <w:pPr>
        <w:jc w:val="both"/>
        <w:rPr>
          <w:rFonts w:ascii="Arial" w:hAnsi="Arial" w:cs="Arial"/>
          <w:b/>
          <w:iCs/>
          <w:sz w:val="24"/>
          <w:szCs w:val="24"/>
        </w:rPr>
      </w:pPr>
      <w:r w:rsidRPr="00876996">
        <w:rPr>
          <w:rFonts w:ascii="Arial" w:hAnsi="Arial" w:cs="Arial"/>
          <w:b/>
          <w:iCs/>
          <w:sz w:val="24"/>
          <w:szCs w:val="24"/>
        </w:rPr>
        <w:t>Etapa administrativa:</w:t>
      </w:r>
    </w:p>
    <w:p w14:paraId="34501F24" w14:textId="77777777" w:rsidR="00876996" w:rsidRPr="00876996" w:rsidRDefault="00876996" w:rsidP="00876996">
      <w:pPr>
        <w:jc w:val="both"/>
        <w:rPr>
          <w:rFonts w:ascii="Arial" w:hAnsi="Arial" w:cs="Arial"/>
          <w:iCs/>
          <w:sz w:val="24"/>
          <w:szCs w:val="24"/>
        </w:rPr>
      </w:pPr>
      <w:r w:rsidRPr="00876996">
        <w:rPr>
          <w:rFonts w:ascii="Arial" w:hAnsi="Arial" w:cs="Arial"/>
          <w:iCs/>
          <w:sz w:val="24"/>
          <w:szCs w:val="24"/>
        </w:rPr>
        <w:t>La Unidad Administrativa Especial de Gestión de Restitución de Tierras recibe y evalúa las solicitudes de inscripción en el Registro de Tierras Despojadas y Abandonadas Forzosamente. Durante esta fase, se llevan a cabo diversos trámites, como la identificación del predio, la contextualización de los hechos y la individualización de las víctimas.</w:t>
      </w:r>
    </w:p>
    <w:p w14:paraId="00C78A50" w14:textId="77777777" w:rsidR="00876996" w:rsidRPr="00876996" w:rsidRDefault="00876996" w:rsidP="00876996">
      <w:pPr>
        <w:jc w:val="both"/>
        <w:rPr>
          <w:rFonts w:ascii="Arial" w:hAnsi="Arial" w:cs="Arial"/>
          <w:b/>
          <w:iCs/>
          <w:sz w:val="24"/>
          <w:szCs w:val="24"/>
        </w:rPr>
      </w:pPr>
      <w:r w:rsidRPr="00876996">
        <w:rPr>
          <w:rFonts w:ascii="Arial" w:hAnsi="Arial" w:cs="Arial"/>
          <w:b/>
          <w:iCs/>
          <w:sz w:val="24"/>
          <w:szCs w:val="24"/>
        </w:rPr>
        <w:t>Etapa judicial:</w:t>
      </w:r>
    </w:p>
    <w:p w14:paraId="0211D790" w14:textId="77777777" w:rsidR="00876996" w:rsidRPr="00876996" w:rsidRDefault="00876996" w:rsidP="00876996">
      <w:pPr>
        <w:jc w:val="both"/>
        <w:rPr>
          <w:rFonts w:ascii="Arial" w:hAnsi="Arial" w:cs="Arial"/>
          <w:iCs/>
          <w:sz w:val="24"/>
          <w:szCs w:val="24"/>
        </w:rPr>
      </w:pPr>
      <w:r w:rsidRPr="00876996">
        <w:rPr>
          <w:rFonts w:ascii="Arial" w:hAnsi="Arial" w:cs="Arial"/>
          <w:iCs/>
          <w:sz w:val="24"/>
          <w:szCs w:val="24"/>
        </w:rPr>
        <w:t>Una vez concluida la etapa administrativa, el expediente se remite a los jueces o magistrados especializados en restitución, quienes emiten sentencias para determinar la viabilidad de la restitución. En casos donde la restitución no sea viable, se puede ordenar la compensación de la víctima.</w:t>
      </w:r>
    </w:p>
    <w:p w14:paraId="01876125" w14:textId="77777777" w:rsidR="00876996" w:rsidRDefault="00876996" w:rsidP="00876996">
      <w:pPr>
        <w:jc w:val="both"/>
        <w:rPr>
          <w:rFonts w:ascii="Arial" w:hAnsi="Arial" w:cs="Arial"/>
          <w:iCs/>
          <w:sz w:val="24"/>
          <w:szCs w:val="24"/>
        </w:rPr>
      </w:pPr>
      <w:r>
        <w:rPr>
          <w:rFonts w:ascii="Arial" w:hAnsi="Arial" w:cs="Arial"/>
          <w:iCs/>
          <w:sz w:val="24"/>
          <w:szCs w:val="24"/>
        </w:rPr>
        <w:t>S</w:t>
      </w:r>
      <w:r w:rsidRPr="003A63DC">
        <w:rPr>
          <w:rFonts w:ascii="Arial" w:hAnsi="Arial" w:cs="Arial"/>
          <w:iCs/>
          <w:sz w:val="24"/>
          <w:szCs w:val="24"/>
        </w:rPr>
        <w:t xml:space="preserve">e busca abordar ciertos problemas que no fueron considerados en el momento de la promulgación de la ley 1448 de 2011. Por ejemplo, se había proyectado resolver alrededor de 300,000 solicitudes de restitución de tierras para el año 2021, período de vigencia de la norma. Sin embargo, hasta el 30 de octubre de 2023, </w:t>
      </w:r>
      <w:r>
        <w:rPr>
          <w:rFonts w:ascii="Arial" w:hAnsi="Arial" w:cs="Arial"/>
          <w:iCs/>
          <w:sz w:val="24"/>
          <w:szCs w:val="24"/>
        </w:rPr>
        <w:t xml:space="preserve">según cifras de la </w:t>
      </w:r>
      <w:r w:rsidRPr="00876996">
        <w:rPr>
          <w:rFonts w:ascii="Arial" w:hAnsi="Arial" w:cs="Arial"/>
          <w:iCs/>
          <w:sz w:val="24"/>
          <w:szCs w:val="24"/>
        </w:rPr>
        <w:t>Unidad Administrativa Especial de Gestión de Restitución de Tierras Despojadas</w:t>
      </w:r>
      <w:r>
        <w:rPr>
          <w:rFonts w:ascii="Arial" w:hAnsi="Arial" w:cs="Arial"/>
          <w:iCs/>
          <w:sz w:val="24"/>
          <w:szCs w:val="24"/>
        </w:rPr>
        <w:t xml:space="preserve">, </w:t>
      </w:r>
      <w:r w:rsidRPr="003A63DC">
        <w:rPr>
          <w:rFonts w:ascii="Arial" w:hAnsi="Arial" w:cs="Arial"/>
          <w:iCs/>
          <w:sz w:val="24"/>
          <w:szCs w:val="24"/>
        </w:rPr>
        <w:t>solo se han dictado sentencia</w:t>
      </w:r>
      <w:r>
        <w:rPr>
          <w:rStyle w:val="Refdenotaalpie"/>
          <w:rFonts w:ascii="Arial" w:hAnsi="Arial" w:cs="Arial"/>
          <w:iCs/>
          <w:sz w:val="24"/>
          <w:szCs w:val="24"/>
        </w:rPr>
        <w:footnoteReference w:id="11"/>
      </w:r>
      <w:r w:rsidRPr="003A63DC">
        <w:rPr>
          <w:rFonts w:ascii="Arial" w:hAnsi="Arial" w:cs="Arial"/>
          <w:iCs/>
          <w:sz w:val="24"/>
          <w:szCs w:val="24"/>
        </w:rPr>
        <w:t xml:space="preserve"> en 14,991 casos, lo que equivale aproximadamente al 5% de la cantidad prevista. En otras palabras, de las 149,839 solicitudes presentadas ante la Unidad de Restitución de Tierras (URT), solo se ha resuelto aproximadamente el 10%. Por consiguiente, se hace imprescindible buscar mecanismos que agilicen y descongestionen el proceso de restitución.</w:t>
      </w:r>
    </w:p>
    <w:p w14:paraId="2B724B09" w14:textId="17B6C462" w:rsidR="00876996" w:rsidRPr="00876996" w:rsidRDefault="00876996" w:rsidP="00DC3E21">
      <w:pPr>
        <w:jc w:val="both"/>
        <w:rPr>
          <w:rFonts w:ascii="Arial" w:hAnsi="Arial" w:cs="Arial"/>
          <w:iCs/>
          <w:sz w:val="24"/>
          <w:szCs w:val="24"/>
        </w:rPr>
      </w:pPr>
      <w:r w:rsidRPr="00876996">
        <w:rPr>
          <w:rFonts w:ascii="Arial" w:hAnsi="Arial" w:cs="Arial"/>
          <w:iCs/>
          <w:sz w:val="24"/>
          <w:szCs w:val="24"/>
        </w:rPr>
        <w:t xml:space="preserve">se propone una medida que permitiría que la Unidad Administrativa Especial de Gestión de Restitución de Tierras Despojadas pueda adelantar el trámite de restitución sin recurrir a los jueces de restitución, siempre que no haya terceros </w:t>
      </w:r>
      <w:r w:rsidRPr="00876996">
        <w:rPr>
          <w:rFonts w:ascii="Arial" w:hAnsi="Arial" w:cs="Arial"/>
          <w:iCs/>
          <w:sz w:val="24"/>
          <w:szCs w:val="24"/>
        </w:rPr>
        <w:lastRenderedPageBreak/>
        <w:t>interesados en el predio. Esta iniciativa busca descongestionar los tribunales y garantizar la celeridad y eficacia en la gestión pública.</w:t>
      </w:r>
    </w:p>
    <w:p w14:paraId="66F7A8D3" w14:textId="6E13DF7E" w:rsidR="00DC3E21" w:rsidRDefault="00B8421F" w:rsidP="00DC3E21">
      <w:pPr>
        <w:jc w:val="both"/>
        <w:rPr>
          <w:rFonts w:ascii="Arial" w:hAnsi="Arial" w:cs="Arial"/>
          <w:iCs/>
          <w:sz w:val="24"/>
          <w:szCs w:val="24"/>
        </w:rPr>
      </w:pPr>
      <w:r w:rsidRPr="00B8421F">
        <w:rPr>
          <w:rFonts w:ascii="Arial" w:hAnsi="Arial" w:cs="Arial"/>
          <w:iCs/>
          <w:sz w:val="24"/>
          <w:szCs w:val="24"/>
        </w:rPr>
        <w:t xml:space="preserve">Esta </w:t>
      </w:r>
      <w:r>
        <w:rPr>
          <w:rFonts w:ascii="Arial" w:hAnsi="Arial" w:cs="Arial"/>
          <w:iCs/>
          <w:sz w:val="24"/>
          <w:szCs w:val="24"/>
        </w:rPr>
        <w:t>propuesta</w:t>
      </w:r>
      <w:r w:rsidRPr="00B8421F">
        <w:rPr>
          <w:rFonts w:ascii="Arial" w:hAnsi="Arial" w:cs="Arial"/>
          <w:iCs/>
          <w:sz w:val="24"/>
          <w:szCs w:val="24"/>
        </w:rPr>
        <w:t xml:space="preserve"> tiene como objetivos p</w:t>
      </w:r>
      <w:r w:rsidR="00C2706E">
        <w:rPr>
          <w:rFonts w:ascii="Arial" w:hAnsi="Arial" w:cs="Arial"/>
          <w:iCs/>
          <w:sz w:val="24"/>
          <w:szCs w:val="24"/>
        </w:rPr>
        <w:t>rincipales dos propósitos: E</w:t>
      </w:r>
      <w:r w:rsidRPr="00B8421F">
        <w:rPr>
          <w:rFonts w:ascii="Arial" w:hAnsi="Arial" w:cs="Arial"/>
          <w:iCs/>
          <w:sz w:val="24"/>
          <w:szCs w:val="24"/>
        </w:rPr>
        <w:t>n primer lugar, descongestionar los tribunales encargados de los proc</w:t>
      </w:r>
      <w:r>
        <w:rPr>
          <w:rFonts w:ascii="Arial" w:hAnsi="Arial" w:cs="Arial"/>
          <w:iCs/>
          <w:sz w:val="24"/>
          <w:szCs w:val="24"/>
        </w:rPr>
        <w:t xml:space="preserve">esos de restitución de tierras; </w:t>
      </w:r>
      <w:r w:rsidRPr="00B8421F">
        <w:rPr>
          <w:rFonts w:ascii="Arial" w:hAnsi="Arial" w:cs="Arial"/>
          <w:iCs/>
          <w:sz w:val="24"/>
          <w:szCs w:val="24"/>
        </w:rPr>
        <w:t xml:space="preserve">y, en segundo lugar, garantizar el cumplimiento de los principios de celeridad, eficiencia y eficacia en la gestión pública para lograr la misión institucional. </w:t>
      </w:r>
    </w:p>
    <w:p w14:paraId="4EB85C87" w14:textId="71C3288D" w:rsidR="0058097A" w:rsidRDefault="00B8421F" w:rsidP="00DC3E21">
      <w:pPr>
        <w:jc w:val="both"/>
        <w:rPr>
          <w:rFonts w:ascii="Arial" w:hAnsi="Arial" w:cs="Arial"/>
          <w:iCs/>
          <w:sz w:val="24"/>
          <w:szCs w:val="24"/>
        </w:rPr>
      </w:pPr>
      <w:r w:rsidRPr="00B8421F">
        <w:rPr>
          <w:rFonts w:ascii="Arial" w:hAnsi="Arial" w:cs="Arial"/>
          <w:iCs/>
          <w:sz w:val="24"/>
          <w:szCs w:val="24"/>
        </w:rPr>
        <w:t>Específicamente, se busca facilitar la restitución de tierras a las víctimas de despojo en el contexto del conflicto armado, contribuyendo así a su reparación material</w:t>
      </w:r>
      <w:r w:rsidR="00F869C9">
        <w:rPr>
          <w:rFonts w:ascii="Arial" w:hAnsi="Arial" w:cs="Arial"/>
          <w:iCs/>
          <w:sz w:val="24"/>
          <w:szCs w:val="24"/>
        </w:rPr>
        <w:t xml:space="preserve">. </w:t>
      </w:r>
    </w:p>
    <w:p w14:paraId="24BB785B" w14:textId="77777777" w:rsidR="00F869C9" w:rsidRPr="00F869C9" w:rsidRDefault="00F869C9" w:rsidP="00DC3E21">
      <w:pPr>
        <w:jc w:val="both"/>
        <w:rPr>
          <w:rFonts w:ascii="Arial" w:hAnsi="Arial" w:cs="Arial"/>
          <w:iCs/>
          <w:sz w:val="24"/>
          <w:szCs w:val="24"/>
        </w:rPr>
      </w:pPr>
      <w:r w:rsidRPr="00F869C9">
        <w:rPr>
          <w:rFonts w:ascii="Arial" w:hAnsi="Arial" w:cs="Arial"/>
          <w:iCs/>
          <w:sz w:val="24"/>
          <w:szCs w:val="24"/>
        </w:rPr>
        <w:t>El marco constitucional establece que las autoridades administrativas pueden recibir funciones jurisdiccionales en casos específicos, según lo dispuesto en el artículo 116 de la Constitución Política. Sin embargo, estas atribuciones están limitadas, excluyendo expresamente la instrucción de sumarios y el juzgamiento de delitos.</w:t>
      </w:r>
    </w:p>
    <w:p w14:paraId="268A098D" w14:textId="7ECEA529" w:rsidR="00F869C9" w:rsidRPr="00F869C9" w:rsidRDefault="00F869C9" w:rsidP="00F869C9">
      <w:pPr>
        <w:jc w:val="both"/>
        <w:rPr>
          <w:rFonts w:ascii="Arial" w:hAnsi="Arial" w:cs="Arial"/>
          <w:iCs/>
          <w:sz w:val="24"/>
          <w:szCs w:val="24"/>
        </w:rPr>
      </w:pPr>
      <w:r w:rsidRPr="00F869C9">
        <w:rPr>
          <w:rFonts w:ascii="Arial" w:hAnsi="Arial" w:cs="Arial"/>
          <w:iCs/>
          <w:sz w:val="24"/>
          <w:szCs w:val="24"/>
        </w:rPr>
        <w:t>La Ley 1285 de 2009</w:t>
      </w:r>
      <w:r>
        <w:rPr>
          <w:rFonts w:ascii="Arial" w:hAnsi="Arial" w:cs="Arial"/>
          <w:iCs/>
          <w:sz w:val="24"/>
          <w:szCs w:val="24"/>
        </w:rPr>
        <w:t>,</w:t>
      </w:r>
      <w:r w:rsidRPr="00F869C9">
        <w:rPr>
          <w:rFonts w:ascii="Arial" w:hAnsi="Arial" w:cs="Arial"/>
          <w:iCs/>
          <w:sz w:val="24"/>
          <w:szCs w:val="24"/>
        </w:rPr>
        <w:t xml:space="preserve"> regula esta disposición constitucional, modificando el artículo 8 de la Ley 270 de 1996. Esta norma permite que ciertas autoridades administrativas ejerzan funciones jurisdiccionales en asuntos que puedan resolverse eficazmente de esta manera. Además, establece que las decisiones tomadas por estas autoridades pueden ser apeladas ante órganos judiciales.</w:t>
      </w:r>
    </w:p>
    <w:p w14:paraId="60E3B7AF" w14:textId="5164F01D" w:rsidR="00F869C9" w:rsidRPr="00F869C9" w:rsidRDefault="00F869C9" w:rsidP="00F869C9">
      <w:pPr>
        <w:jc w:val="both"/>
        <w:rPr>
          <w:rFonts w:ascii="Arial" w:hAnsi="Arial" w:cs="Arial"/>
          <w:iCs/>
          <w:sz w:val="24"/>
          <w:szCs w:val="24"/>
        </w:rPr>
      </w:pPr>
      <w:r w:rsidRPr="00F869C9">
        <w:rPr>
          <w:rFonts w:ascii="Arial" w:hAnsi="Arial" w:cs="Arial"/>
          <w:iCs/>
          <w:sz w:val="24"/>
          <w:szCs w:val="24"/>
        </w:rPr>
        <w:t>La Corte Constitucional ha definido reglas para esta atribución de funciones, resaltando la importancia de que sea excepcional, precisa y eficiente. Además, prohíbe expresamente la instrucción de sumarios y el juzgamiento de delitos por parte de las autoridades administrativas.</w:t>
      </w:r>
    </w:p>
    <w:p w14:paraId="2B4A4027" w14:textId="0EA7833E" w:rsidR="008C731B" w:rsidRDefault="00C367AB" w:rsidP="00F01A99">
      <w:pPr>
        <w:jc w:val="both"/>
        <w:rPr>
          <w:rFonts w:ascii="Arial" w:hAnsi="Arial" w:cs="Arial"/>
          <w:iCs/>
          <w:sz w:val="24"/>
          <w:szCs w:val="24"/>
        </w:rPr>
      </w:pPr>
      <w:r w:rsidRPr="00876996">
        <w:rPr>
          <w:rFonts w:ascii="Arial" w:hAnsi="Arial" w:cs="Arial"/>
          <w:iCs/>
          <w:sz w:val="24"/>
          <w:szCs w:val="24"/>
        </w:rPr>
        <w:t>La configuración propuesta en esta iniciativa sigue las reglas constitucionales establecidas, siendo exce</w:t>
      </w:r>
      <w:r>
        <w:rPr>
          <w:rFonts w:ascii="Arial" w:hAnsi="Arial" w:cs="Arial"/>
          <w:iCs/>
          <w:sz w:val="24"/>
          <w:szCs w:val="24"/>
        </w:rPr>
        <w:t>pcional y precisa en su alcance. Implementada por el Congreso de la República, n</w:t>
      </w:r>
      <w:r w:rsidRPr="00876996">
        <w:rPr>
          <w:rFonts w:ascii="Arial" w:hAnsi="Arial" w:cs="Arial"/>
          <w:iCs/>
          <w:sz w:val="24"/>
          <w:szCs w:val="24"/>
        </w:rPr>
        <w:t>o incluye la facultad de instruir sumarios o juzgar delitos, y garantiza la imparcialidad e independencia en el ejercicio de las funciones jurisdiccionales.</w:t>
      </w:r>
    </w:p>
    <w:p w14:paraId="61208D8B" w14:textId="43CE45E8" w:rsidR="00076EB7" w:rsidRDefault="00076EB7" w:rsidP="00F01A99">
      <w:pPr>
        <w:jc w:val="both"/>
        <w:rPr>
          <w:rFonts w:ascii="Arial" w:hAnsi="Arial" w:cs="Arial"/>
          <w:iCs/>
          <w:sz w:val="24"/>
          <w:szCs w:val="24"/>
        </w:rPr>
      </w:pPr>
      <w:r w:rsidRPr="00076EB7">
        <w:rPr>
          <w:rFonts w:ascii="Arial" w:hAnsi="Arial" w:cs="Arial"/>
          <w:iCs/>
          <w:sz w:val="24"/>
          <w:szCs w:val="24"/>
        </w:rPr>
        <w:t xml:space="preserve">A doce años de la promulgación de la Ley 1448 de 201, </w:t>
      </w:r>
      <w:r w:rsidRPr="00076EB7">
        <w:rPr>
          <w:rFonts w:ascii="Arial" w:eastAsia="Arial" w:hAnsi="Arial" w:cs="Arial"/>
          <w:sz w:val="24"/>
          <w:szCs w:val="24"/>
        </w:rPr>
        <w:t>es evidente que las políticas actuales no han logrado superar el estado de cosas inconstitucional decretado por la Corte</w:t>
      </w:r>
      <w:r>
        <w:rPr>
          <w:rFonts w:ascii="Arial" w:eastAsia="Arial" w:hAnsi="Arial" w:cs="Arial"/>
          <w:sz w:val="24"/>
          <w:szCs w:val="24"/>
        </w:rPr>
        <w:t xml:space="preserve"> Constitucional</w:t>
      </w:r>
      <w:r w:rsidRPr="00076EB7">
        <w:rPr>
          <w:rFonts w:ascii="Arial" w:eastAsia="Arial" w:hAnsi="Arial" w:cs="Arial"/>
          <w:sz w:val="24"/>
          <w:szCs w:val="24"/>
        </w:rPr>
        <w:t>, y por ello se requiere una reforma integral, estructural y garantista al marco legal de la política pública sobre desplazamiento forzado</w:t>
      </w:r>
      <w:r>
        <w:rPr>
          <w:rFonts w:ascii="Arial" w:eastAsia="Arial" w:hAnsi="Arial" w:cs="Arial"/>
          <w:sz w:val="24"/>
          <w:szCs w:val="24"/>
        </w:rPr>
        <w:t>.</w:t>
      </w:r>
      <w:r>
        <w:rPr>
          <w:rFonts w:ascii="Arial" w:hAnsi="Arial" w:cs="Arial"/>
          <w:iCs/>
          <w:sz w:val="24"/>
          <w:szCs w:val="24"/>
        </w:rPr>
        <w:t xml:space="preserve"> En ese sentido, surge </w:t>
      </w:r>
      <w:r w:rsidRPr="00076EB7">
        <w:rPr>
          <w:rFonts w:ascii="Arial" w:hAnsi="Arial" w:cs="Arial"/>
          <w:iCs/>
          <w:sz w:val="24"/>
          <w:szCs w:val="24"/>
        </w:rPr>
        <w:t>la necesidad de promover una reforma integral, estructural y garantista del marco normativo que rige la política pública en materia de desplazamiento forzado. Dicha reforma legislativa busca no solo incrementar la eficacia de las estrategias de atención y reparación destinadas a las víctimas del conflicto armado, sino también erradicar los obstáculos institucionales y las prácticas inconstitucionales que han obstaculizado el ejer</w:t>
      </w:r>
      <w:r>
        <w:rPr>
          <w:rFonts w:ascii="Arial" w:hAnsi="Arial" w:cs="Arial"/>
          <w:iCs/>
          <w:sz w:val="24"/>
          <w:szCs w:val="24"/>
        </w:rPr>
        <w:t>cicio efectivo de los derechos.</w:t>
      </w:r>
    </w:p>
    <w:p w14:paraId="5B5C9DBC" w14:textId="77777777" w:rsidR="00076EB7" w:rsidRPr="00076EB7" w:rsidRDefault="00076EB7" w:rsidP="00F01A99">
      <w:pPr>
        <w:jc w:val="both"/>
        <w:rPr>
          <w:rFonts w:ascii="Arial" w:hAnsi="Arial" w:cs="Arial"/>
          <w:iCs/>
          <w:sz w:val="24"/>
          <w:szCs w:val="24"/>
        </w:rPr>
      </w:pPr>
    </w:p>
    <w:p w14:paraId="78FEDB90" w14:textId="6DF3744A" w:rsidR="00F01A99" w:rsidRPr="00F01A99" w:rsidRDefault="00F01A99" w:rsidP="00F01A99">
      <w:pPr>
        <w:jc w:val="both"/>
        <w:rPr>
          <w:rFonts w:ascii="Arial" w:hAnsi="Arial" w:cs="Arial"/>
          <w:iCs/>
          <w:sz w:val="24"/>
          <w:szCs w:val="24"/>
        </w:rPr>
      </w:pPr>
      <w:r w:rsidRPr="00F01A99">
        <w:rPr>
          <w:rFonts w:ascii="Arial" w:hAnsi="Arial" w:cs="Arial"/>
          <w:b/>
          <w:sz w:val="24"/>
          <w:szCs w:val="24"/>
          <w:lang w:val="es-ES" w:eastAsia="es-CO"/>
        </w:rPr>
        <w:lastRenderedPageBreak/>
        <w:t>IV. CONCEPTOS ENTIDADES</w:t>
      </w:r>
    </w:p>
    <w:p w14:paraId="6CD62190" w14:textId="06C7E611" w:rsidR="00600756" w:rsidRDefault="00C2706E" w:rsidP="00B76E9A">
      <w:pPr>
        <w:jc w:val="both"/>
        <w:rPr>
          <w:rFonts w:ascii="Arial" w:hAnsi="Arial" w:cs="Arial"/>
          <w:iCs/>
          <w:sz w:val="24"/>
          <w:szCs w:val="24"/>
        </w:rPr>
      </w:pPr>
      <w:r>
        <w:rPr>
          <w:rFonts w:ascii="Arial" w:hAnsi="Arial" w:cs="Arial"/>
          <w:iCs/>
          <w:sz w:val="24"/>
          <w:szCs w:val="24"/>
        </w:rPr>
        <w:t xml:space="preserve">Las entidades del Gobierno Nacional, </w:t>
      </w:r>
      <w:r w:rsidR="00B76E9A" w:rsidRPr="00B76E9A">
        <w:rPr>
          <w:rFonts w:ascii="Arial" w:hAnsi="Arial" w:cs="Arial"/>
          <w:iCs/>
          <w:sz w:val="24"/>
          <w:szCs w:val="24"/>
        </w:rPr>
        <w:t>han presentado recomendaciones con el fin de mejorar el proyecto de ley, cada una dentro del ámbito de su competencia.</w:t>
      </w:r>
    </w:p>
    <w:p w14:paraId="5555D5C9" w14:textId="4C43FDE2" w:rsidR="00006541" w:rsidRPr="004F038B" w:rsidRDefault="00006541" w:rsidP="00B76E9A">
      <w:pPr>
        <w:jc w:val="both"/>
        <w:rPr>
          <w:rFonts w:ascii="Arial" w:hAnsi="Arial" w:cs="Arial"/>
          <w:b/>
          <w:iCs/>
          <w:sz w:val="24"/>
          <w:szCs w:val="24"/>
        </w:rPr>
      </w:pPr>
      <w:r w:rsidRPr="004F038B">
        <w:rPr>
          <w:rFonts w:ascii="Arial" w:hAnsi="Arial" w:cs="Arial"/>
          <w:b/>
          <w:iCs/>
          <w:sz w:val="24"/>
          <w:szCs w:val="24"/>
        </w:rPr>
        <w:t>UNIDAD DE IMPLEMENTACIÓN ACUERDO DE PAZ</w:t>
      </w:r>
    </w:p>
    <w:p w14:paraId="071F9D40" w14:textId="5A363270"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Recomendación de</w:t>
      </w:r>
      <w:r w:rsidRPr="004F038B">
        <w:rPr>
          <w:rFonts w:ascii="Arial" w:hAnsi="Arial" w:cs="Arial"/>
          <w:b/>
          <w:sz w:val="24"/>
          <w:szCs w:val="24"/>
        </w:rPr>
        <w:t xml:space="preserve"> </w:t>
      </w:r>
      <w:r w:rsidRPr="004F038B">
        <w:rPr>
          <w:rFonts w:ascii="Arial" w:hAnsi="Arial" w:cs="Arial"/>
          <w:sz w:val="24"/>
          <w:szCs w:val="24"/>
        </w:rPr>
        <w:t>inclusión</w:t>
      </w:r>
      <w:r w:rsidRPr="004F038B">
        <w:rPr>
          <w:rFonts w:ascii="Arial" w:hAnsi="Arial" w:cs="Arial"/>
          <w:spacing w:val="-9"/>
          <w:sz w:val="24"/>
          <w:szCs w:val="24"/>
        </w:rPr>
        <w:t xml:space="preserve"> </w:t>
      </w:r>
      <w:r w:rsidRPr="004F038B">
        <w:rPr>
          <w:rFonts w:ascii="Arial" w:hAnsi="Arial" w:cs="Arial"/>
          <w:sz w:val="24"/>
          <w:szCs w:val="24"/>
        </w:rPr>
        <w:t>de</w:t>
      </w:r>
      <w:r w:rsidRPr="004F038B">
        <w:rPr>
          <w:rFonts w:ascii="Arial" w:hAnsi="Arial" w:cs="Arial"/>
          <w:spacing w:val="-8"/>
          <w:sz w:val="24"/>
          <w:szCs w:val="24"/>
        </w:rPr>
        <w:t xml:space="preserve"> </w:t>
      </w:r>
      <w:r w:rsidRPr="004F038B">
        <w:rPr>
          <w:rFonts w:ascii="Arial" w:hAnsi="Arial" w:cs="Arial"/>
          <w:sz w:val="24"/>
          <w:szCs w:val="24"/>
        </w:rPr>
        <w:t>artículos</w:t>
      </w:r>
      <w:r w:rsidRPr="004F038B">
        <w:rPr>
          <w:rFonts w:ascii="Arial" w:hAnsi="Arial" w:cs="Arial"/>
          <w:spacing w:val="-8"/>
          <w:sz w:val="24"/>
          <w:szCs w:val="24"/>
        </w:rPr>
        <w:t xml:space="preserve"> </w:t>
      </w:r>
      <w:r w:rsidRPr="004F038B">
        <w:rPr>
          <w:rFonts w:ascii="Arial" w:hAnsi="Arial" w:cs="Arial"/>
          <w:sz w:val="24"/>
          <w:szCs w:val="24"/>
        </w:rPr>
        <w:t>relacionados</w:t>
      </w:r>
      <w:r w:rsidRPr="004F038B">
        <w:rPr>
          <w:rFonts w:ascii="Arial" w:hAnsi="Arial" w:cs="Arial"/>
          <w:spacing w:val="-8"/>
          <w:sz w:val="24"/>
          <w:szCs w:val="24"/>
        </w:rPr>
        <w:t xml:space="preserve"> </w:t>
      </w:r>
      <w:r w:rsidRPr="004F038B">
        <w:rPr>
          <w:rFonts w:ascii="Arial" w:hAnsi="Arial" w:cs="Arial"/>
          <w:sz w:val="24"/>
          <w:szCs w:val="24"/>
        </w:rPr>
        <w:t>con</w:t>
      </w:r>
      <w:r w:rsidRPr="004F038B">
        <w:rPr>
          <w:rFonts w:ascii="Arial" w:hAnsi="Arial" w:cs="Arial"/>
          <w:spacing w:val="-75"/>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cumplimiento</w:t>
      </w:r>
      <w:r w:rsidRPr="004F038B">
        <w:rPr>
          <w:rFonts w:ascii="Arial" w:hAnsi="Arial" w:cs="Arial"/>
          <w:spacing w:val="1"/>
          <w:sz w:val="24"/>
          <w:szCs w:val="24"/>
        </w:rPr>
        <w:t xml:space="preserve"> </w:t>
      </w:r>
      <w:r w:rsidRPr="004F038B">
        <w:rPr>
          <w:rFonts w:ascii="Arial" w:hAnsi="Arial" w:cs="Arial"/>
          <w:sz w:val="24"/>
          <w:szCs w:val="24"/>
        </w:rPr>
        <w:t>del</w:t>
      </w:r>
      <w:r w:rsidRPr="004F038B">
        <w:rPr>
          <w:rFonts w:ascii="Arial" w:hAnsi="Arial" w:cs="Arial"/>
          <w:spacing w:val="1"/>
          <w:sz w:val="24"/>
          <w:szCs w:val="24"/>
        </w:rPr>
        <w:t xml:space="preserve"> </w:t>
      </w:r>
      <w:r w:rsidRPr="004F038B">
        <w:rPr>
          <w:rFonts w:ascii="Arial" w:hAnsi="Arial" w:cs="Arial"/>
          <w:sz w:val="24"/>
          <w:szCs w:val="24"/>
        </w:rPr>
        <w:t xml:space="preserve">Acuerdo Final de Paz: </w:t>
      </w:r>
    </w:p>
    <w:p w14:paraId="6C39E7CC" w14:textId="77777777" w:rsidR="00006541" w:rsidRPr="004F038B" w:rsidRDefault="00006541" w:rsidP="00006541">
      <w:pPr>
        <w:pStyle w:val="Sinespaciado"/>
        <w:jc w:val="both"/>
        <w:rPr>
          <w:rFonts w:ascii="Arial" w:hAnsi="Arial" w:cs="Arial"/>
          <w:b/>
          <w:sz w:val="24"/>
          <w:szCs w:val="24"/>
        </w:rPr>
      </w:pPr>
    </w:p>
    <w:p w14:paraId="62E058AB" w14:textId="7DC52743" w:rsidR="00006541" w:rsidRPr="004F038B" w:rsidRDefault="00006541" w:rsidP="00006541">
      <w:pPr>
        <w:pStyle w:val="Sinespaciado"/>
        <w:jc w:val="both"/>
        <w:rPr>
          <w:rFonts w:ascii="Arial" w:hAnsi="Arial" w:cs="Arial"/>
          <w:b/>
          <w:i/>
          <w:sz w:val="24"/>
          <w:szCs w:val="24"/>
        </w:rPr>
      </w:pPr>
      <w:r w:rsidRPr="004F038B">
        <w:rPr>
          <w:rFonts w:ascii="Arial" w:hAnsi="Arial" w:cs="Arial"/>
          <w:sz w:val="24"/>
          <w:szCs w:val="24"/>
        </w:rPr>
        <w:t>Frente</w:t>
      </w:r>
      <w:r w:rsidRPr="004F038B">
        <w:rPr>
          <w:rFonts w:ascii="Arial" w:hAnsi="Arial" w:cs="Arial"/>
          <w:spacing w:val="-14"/>
          <w:sz w:val="24"/>
          <w:szCs w:val="24"/>
        </w:rPr>
        <w:t xml:space="preserve"> </w:t>
      </w:r>
      <w:r w:rsidRPr="004F038B">
        <w:rPr>
          <w:rFonts w:ascii="Arial" w:hAnsi="Arial" w:cs="Arial"/>
          <w:sz w:val="24"/>
          <w:szCs w:val="24"/>
        </w:rPr>
        <w:t>al</w:t>
      </w:r>
      <w:r w:rsidRPr="004F038B">
        <w:rPr>
          <w:rFonts w:ascii="Arial" w:hAnsi="Arial" w:cs="Arial"/>
          <w:spacing w:val="-13"/>
          <w:sz w:val="24"/>
          <w:szCs w:val="24"/>
        </w:rPr>
        <w:t xml:space="preserve"> </w:t>
      </w:r>
      <w:r w:rsidRPr="004F038B">
        <w:rPr>
          <w:rFonts w:ascii="Arial" w:hAnsi="Arial" w:cs="Arial"/>
          <w:sz w:val="24"/>
          <w:szCs w:val="24"/>
        </w:rPr>
        <w:t>nombre</w:t>
      </w:r>
      <w:r w:rsidRPr="004F038B">
        <w:rPr>
          <w:rFonts w:ascii="Arial" w:hAnsi="Arial" w:cs="Arial"/>
          <w:spacing w:val="-13"/>
          <w:sz w:val="24"/>
          <w:szCs w:val="24"/>
        </w:rPr>
        <w:t xml:space="preserve"> </w:t>
      </w:r>
      <w:r w:rsidRPr="004F038B">
        <w:rPr>
          <w:rFonts w:ascii="Arial" w:hAnsi="Arial" w:cs="Arial"/>
          <w:sz w:val="24"/>
          <w:szCs w:val="24"/>
        </w:rPr>
        <w:t>del</w:t>
      </w:r>
      <w:r w:rsidRPr="004F038B">
        <w:rPr>
          <w:rFonts w:ascii="Arial" w:hAnsi="Arial" w:cs="Arial"/>
          <w:spacing w:val="-13"/>
          <w:sz w:val="24"/>
          <w:szCs w:val="24"/>
        </w:rPr>
        <w:t xml:space="preserve"> </w:t>
      </w:r>
      <w:r w:rsidRPr="004F038B">
        <w:rPr>
          <w:rFonts w:ascii="Arial" w:hAnsi="Arial" w:cs="Arial"/>
          <w:sz w:val="24"/>
          <w:szCs w:val="24"/>
        </w:rPr>
        <w:t>proyecto</w:t>
      </w:r>
      <w:r w:rsidRPr="004F038B">
        <w:rPr>
          <w:rFonts w:ascii="Arial" w:hAnsi="Arial" w:cs="Arial"/>
          <w:spacing w:val="-13"/>
          <w:sz w:val="24"/>
          <w:szCs w:val="24"/>
        </w:rPr>
        <w:t xml:space="preserve"> </w:t>
      </w:r>
      <w:r w:rsidRPr="004F038B">
        <w:rPr>
          <w:rFonts w:ascii="Arial" w:hAnsi="Arial" w:cs="Arial"/>
          <w:sz w:val="24"/>
          <w:szCs w:val="24"/>
        </w:rPr>
        <w:t>se</w:t>
      </w:r>
      <w:r w:rsidRPr="004F038B">
        <w:rPr>
          <w:rFonts w:ascii="Arial" w:hAnsi="Arial" w:cs="Arial"/>
          <w:spacing w:val="-14"/>
          <w:sz w:val="24"/>
          <w:szCs w:val="24"/>
        </w:rPr>
        <w:t xml:space="preserve"> </w:t>
      </w:r>
      <w:r w:rsidRPr="004F038B">
        <w:rPr>
          <w:rFonts w:ascii="Arial" w:hAnsi="Arial" w:cs="Arial"/>
          <w:sz w:val="24"/>
          <w:szCs w:val="24"/>
        </w:rPr>
        <w:t>sugiere</w:t>
      </w:r>
      <w:r w:rsidRPr="004F038B">
        <w:rPr>
          <w:rFonts w:ascii="Arial" w:hAnsi="Arial" w:cs="Arial"/>
          <w:spacing w:val="-14"/>
          <w:sz w:val="24"/>
          <w:szCs w:val="24"/>
        </w:rPr>
        <w:t xml:space="preserve"> </w:t>
      </w:r>
      <w:r w:rsidRPr="004F038B">
        <w:rPr>
          <w:rFonts w:ascii="Arial" w:hAnsi="Arial" w:cs="Arial"/>
          <w:sz w:val="24"/>
          <w:szCs w:val="24"/>
        </w:rPr>
        <w:t>incluir</w:t>
      </w:r>
      <w:r w:rsidRPr="004F038B">
        <w:rPr>
          <w:rFonts w:ascii="Arial" w:hAnsi="Arial" w:cs="Arial"/>
          <w:spacing w:val="-13"/>
          <w:sz w:val="24"/>
          <w:szCs w:val="24"/>
        </w:rPr>
        <w:t xml:space="preserve"> </w:t>
      </w:r>
      <w:r w:rsidRPr="004F038B">
        <w:rPr>
          <w:rFonts w:ascii="Arial" w:hAnsi="Arial" w:cs="Arial"/>
          <w:sz w:val="24"/>
          <w:szCs w:val="24"/>
        </w:rPr>
        <w:t>el</w:t>
      </w:r>
      <w:r w:rsidRPr="004F038B">
        <w:rPr>
          <w:rFonts w:ascii="Arial" w:hAnsi="Arial" w:cs="Arial"/>
          <w:spacing w:val="-13"/>
          <w:sz w:val="24"/>
          <w:szCs w:val="24"/>
        </w:rPr>
        <w:t xml:space="preserve"> </w:t>
      </w:r>
      <w:r w:rsidRPr="004F038B">
        <w:rPr>
          <w:rFonts w:ascii="Arial" w:hAnsi="Arial" w:cs="Arial"/>
          <w:sz w:val="24"/>
          <w:szCs w:val="24"/>
        </w:rPr>
        <w:t>cumplimiento</w:t>
      </w:r>
      <w:r w:rsidRPr="004F038B">
        <w:rPr>
          <w:rFonts w:ascii="Arial" w:hAnsi="Arial" w:cs="Arial"/>
          <w:spacing w:val="-75"/>
          <w:sz w:val="24"/>
          <w:szCs w:val="24"/>
        </w:rPr>
        <w:t xml:space="preserve"> </w:t>
      </w:r>
      <w:r w:rsidRPr="004F038B">
        <w:rPr>
          <w:rFonts w:ascii="Arial" w:hAnsi="Arial" w:cs="Arial"/>
          <w:sz w:val="24"/>
          <w:szCs w:val="24"/>
        </w:rPr>
        <w:t>del</w:t>
      </w:r>
      <w:r w:rsidRPr="004F038B">
        <w:rPr>
          <w:rFonts w:ascii="Arial" w:hAnsi="Arial" w:cs="Arial"/>
          <w:spacing w:val="1"/>
          <w:sz w:val="24"/>
          <w:szCs w:val="24"/>
        </w:rPr>
        <w:t xml:space="preserve"> </w:t>
      </w:r>
      <w:r w:rsidRPr="004F038B">
        <w:rPr>
          <w:rFonts w:ascii="Arial" w:hAnsi="Arial" w:cs="Arial"/>
          <w:sz w:val="24"/>
          <w:szCs w:val="24"/>
        </w:rPr>
        <w:t>Acuerdo</w:t>
      </w:r>
      <w:r w:rsidRPr="004F038B">
        <w:rPr>
          <w:rFonts w:ascii="Arial" w:hAnsi="Arial" w:cs="Arial"/>
          <w:spacing w:val="1"/>
          <w:sz w:val="24"/>
          <w:szCs w:val="24"/>
        </w:rPr>
        <w:t xml:space="preserve"> </w:t>
      </w:r>
      <w:r w:rsidRPr="004F038B">
        <w:rPr>
          <w:rFonts w:ascii="Arial" w:hAnsi="Arial" w:cs="Arial"/>
          <w:sz w:val="24"/>
          <w:szCs w:val="24"/>
        </w:rPr>
        <w:t>Final</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Paz</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del</w:t>
      </w:r>
      <w:r w:rsidRPr="004F038B">
        <w:rPr>
          <w:rFonts w:ascii="Arial" w:hAnsi="Arial" w:cs="Arial"/>
          <w:spacing w:val="1"/>
          <w:sz w:val="24"/>
          <w:szCs w:val="24"/>
        </w:rPr>
        <w:t xml:space="preserve"> </w:t>
      </w:r>
      <w:r w:rsidRPr="004F038B">
        <w:rPr>
          <w:rFonts w:ascii="Arial" w:hAnsi="Arial" w:cs="Arial"/>
          <w:sz w:val="24"/>
          <w:szCs w:val="24"/>
        </w:rPr>
        <w:t>Título</w:t>
      </w:r>
      <w:r w:rsidRPr="004F038B">
        <w:rPr>
          <w:rFonts w:ascii="Arial" w:hAnsi="Arial" w:cs="Arial"/>
          <w:spacing w:val="1"/>
          <w:sz w:val="24"/>
          <w:szCs w:val="24"/>
        </w:rPr>
        <w:t xml:space="preserve"> </w:t>
      </w:r>
      <w:r w:rsidRPr="004F038B">
        <w:rPr>
          <w:rFonts w:ascii="Arial" w:hAnsi="Arial" w:cs="Arial"/>
          <w:sz w:val="24"/>
          <w:szCs w:val="24"/>
        </w:rPr>
        <w:t>Transitorio</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Constitución Política, acerca de la construcción de una paz</w:t>
      </w:r>
      <w:r w:rsidRPr="004F038B">
        <w:rPr>
          <w:rFonts w:ascii="Arial" w:hAnsi="Arial" w:cs="Arial"/>
          <w:spacing w:val="1"/>
          <w:sz w:val="24"/>
          <w:szCs w:val="24"/>
        </w:rPr>
        <w:t xml:space="preserve"> </w:t>
      </w:r>
      <w:r w:rsidRPr="004F038B">
        <w:rPr>
          <w:rFonts w:ascii="Arial" w:hAnsi="Arial" w:cs="Arial"/>
          <w:sz w:val="24"/>
          <w:szCs w:val="24"/>
        </w:rPr>
        <w:t>estable y duradera, con un encabezado como el siguiente:</w:t>
      </w:r>
      <w:r w:rsidRPr="004F038B">
        <w:rPr>
          <w:rFonts w:ascii="Arial" w:hAnsi="Arial" w:cs="Arial"/>
          <w:spacing w:val="1"/>
          <w:sz w:val="24"/>
          <w:szCs w:val="24"/>
        </w:rPr>
        <w:t xml:space="preserve"> </w:t>
      </w:r>
      <w:r w:rsidRPr="004F038B">
        <w:rPr>
          <w:rFonts w:ascii="Arial" w:hAnsi="Arial" w:cs="Arial"/>
          <w:b/>
          <w:i/>
          <w:sz w:val="24"/>
          <w:szCs w:val="24"/>
        </w:rPr>
        <w:t>“Proyecto de Ley número XXXX por medio del cual se</w:t>
      </w:r>
      <w:r w:rsidRPr="004F038B">
        <w:rPr>
          <w:rFonts w:ascii="Arial" w:hAnsi="Arial" w:cs="Arial"/>
          <w:b/>
          <w:i/>
          <w:spacing w:val="1"/>
          <w:sz w:val="24"/>
          <w:szCs w:val="24"/>
        </w:rPr>
        <w:t xml:space="preserve"> </w:t>
      </w:r>
      <w:r w:rsidRPr="004F038B">
        <w:rPr>
          <w:rFonts w:ascii="Arial" w:hAnsi="Arial" w:cs="Arial"/>
          <w:b/>
          <w:i/>
          <w:sz w:val="24"/>
          <w:szCs w:val="24"/>
        </w:rPr>
        <w:t>reforma la Ley 1448 de 2011, o Ley de Víctimas y de</w:t>
      </w:r>
      <w:r w:rsidRPr="004F038B">
        <w:rPr>
          <w:rFonts w:ascii="Arial" w:hAnsi="Arial" w:cs="Arial"/>
          <w:b/>
          <w:i/>
          <w:spacing w:val="1"/>
          <w:sz w:val="24"/>
          <w:szCs w:val="24"/>
        </w:rPr>
        <w:t xml:space="preserve"> </w:t>
      </w:r>
      <w:r w:rsidRPr="004F038B">
        <w:rPr>
          <w:rFonts w:ascii="Arial" w:hAnsi="Arial" w:cs="Arial"/>
          <w:b/>
          <w:i/>
          <w:sz w:val="24"/>
          <w:szCs w:val="24"/>
        </w:rPr>
        <w:t>Restitución de Tierras, de conformidad a los derechos de</w:t>
      </w:r>
      <w:r w:rsidRPr="004F038B">
        <w:rPr>
          <w:rFonts w:ascii="Arial" w:hAnsi="Arial" w:cs="Arial"/>
          <w:b/>
          <w:i/>
          <w:spacing w:val="-73"/>
          <w:sz w:val="24"/>
          <w:szCs w:val="24"/>
        </w:rPr>
        <w:t xml:space="preserve"> </w:t>
      </w:r>
      <w:r w:rsidRPr="004F038B">
        <w:rPr>
          <w:rFonts w:ascii="Arial" w:hAnsi="Arial" w:cs="Arial"/>
          <w:b/>
          <w:i/>
          <w:sz w:val="24"/>
          <w:szCs w:val="24"/>
        </w:rPr>
        <w:t>las víctimas pactados en el Acuerdo Final de Paz y al</w:t>
      </w:r>
      <w:r w:rsidRPr="004F038B">
        <w:rPr>
          <w:rFonts w:ascii="Arial" w:hAnsi="Arial" w:cs="Arial"/>
          <w:b/>
          <w:i/>
          <w:spacing w:val="1"/>
          <w:sz w:val="24"/>
          <w:szCs w:val="24"/>
        </w:rPr>
        <w:t xml:space="preserve"> </w:t>
      </w:r>
      <w:r w:rsidRPr="004F038B">
        <w:rPr>
          <w:rFonts w:ascii="Arial" w:hAnsi="Arial" w:cs="Arial"/>
          <w:b/>
          <w:i/>
          <w:sz w:val="24"/>
          <w:szCs w:val="24"/>
        </w:rPr>
        <w:t>Título Transitorio de la Constitución Política de Colombia</w:t>
      </w:r>
      <w:r w:rsidRPr="004F038B">
        <w:rPr>
          <w:rFonts w:ascii="Arial" w:hAnsi="Arial" w:cs="Arial"/>
          <w:b/>
          <w:i/>
          <w:spacing w:val="-73"/>
          <w:sz w:val="24"/>
          <w:szCs w:val="24"/>
        </w:rPr>
        <w:t xml:space="preserve"> </w:t>
      </w:r>
      <w:r w:rsidRPr="004F038B">
        <w:rPr>
          <w:rFonts w:ascii="Arial" w:hAnsi="Arial" w:cs="Arial"/>
          <w:b/>
          <w:i/>
          <w:sz w:val="24"/>
          <w:szCs w:val="24"/>
        </w:rPr>
        <w:t>acerca de las normas para la terminación del conflicto</w:t>
      </w:r>
      <w:r w:rsidRPr="004F038B">
        <w:rPr>
          <w:rFonts w:ascii="Arial" w:hAnsi="Arial" w:cs="Arial"/>
          <w:b/>
          <w:i/>
          <w:spacing w:val="1"/>
          <w:sz w:val="24"/>
          <w:szCs w:val="24"/>
        </w:rPr>
        <w:t xml:space="preserve"> </w:t>
      </w:r>
      <w:r w:rsidRPr="004F038B">
        <w:rPr>
          <w:rFonts w:ascii="Arial" w:hAnsi="Arial" w:cs="Arial"/>
          <w:b/>
          <w:i/>
          <w:sz w:val="24"/>
          <w:szCs w:val="24"/>
        </w:rPr>
        <w:t>armado</w:t>
      </w:r>
      <w:r w:rsidRPr="004F038B">
        <w:rPr>
          <w:rFonts w:ascii="Arial" w:hAnsi="Arial" w:cs="Arial"/>
          <w:b/>
          <w:i/>
          <w:spacing w:val="-13"/>
          <w:sz w:val="24"/>
          <w:szCs w:val="24"/>
        </w:rPr>
        <w:t xml:space="preserve"> </w:t>
      </w:r>
      <w:r w:rsidRPr="004F038B">
        <w:rPr>
          <w:rFonts w:ascii="Arial" w:hAnsi="Arial" w:cs="Arial"/>
          <w:b/>
          <w:i/>
          <w:sz w:val="24"/>
          <w:szCs w:val="24"/>
        </w:rPr>
        <w:t>y</w:t>
      </w:r>
      <w:r w:rsidRPr="004F038B">
        <w:rPr>
          <w:rFonts w:ascii="Arial" w:hAnsi="Arial" w:cs="Arial"/>
          <w:b/>
          <w:i/>
          <w:spacing w:val="-12"/>
          <w:sz w:val="24"/>
          <w:szCs w:val="24"/>
        </w:rPr>
        <w:t xml:space="preserve"> </w:t>
      </w:r>
      <w:r w:rsidRPr="004F038B">
        <w:rPr>
          <w:rFonts w:ascii="Arial" w:hAnsi="Arial" w:cs="Arial"/>
          <w:b/>
          <w:i/>
          <w:sz w:val="24"/>
          <w:szCs w:val="24"/>
        </w:rPr>
        <w:t>la</w:t>
      </w:r>
      <w:r w:rsidRPr="004F038B">
        <w:rPr>
          <w:rFonts w:ascii="Arial" w:hAnsi="Arial" w:cs="Arial"/>
          <w:b/>
          <w:i/>
          <w:spacing w:val="-13"/>
          <w:sz w:val="24"/>
          <w:szCs w:val="24"/>
        </w:rPr>
        <w:t xml:space="preserve"> </w:t>
      </w:r>
      <w:r w:rsidRPr="004F038B">
        <w:rPr>
          <w:rFonts w:ascii="Arial" w:hAnsi="Arial" w:cs="Arial"/>
          <w:b/>
          <w:i/>
          <w:sz w:val="24"/>
          <w:szCs w:val="24"/>
        </w:rPr>
        <w:t>construcción</w:t>
      </w:r>
      <w:r w:rsidRPr="004F038B">
        <w:rPr>
          <w:rFonts w:ascii="Arial" w:hAnsi="Arial" w:cs="Arial"/>
          <w:b/>
          <w:i/>
          <w:spacing w:val="-12"/>
          <w:sz w:val="24"/>
          <w:szCs w:val="24"/>
        </w:rPr>
        <w:t xml:space="preserve"> </w:t>
      </w:r>
      <w:r w:rsidRPr="004F038B">
        <w:rPr>
          <w:rFonts w:ascii="Arial" w:hAnsi="Arial" w:cs="Arial"/>
          <w:b/>
          <w:i/>
          <w:sz w:val="24"/>
          <w:szCs w:val="24"/>
        </w:rPr>
        <w:t>de</w:t>
      </w:r>
      <w:r w:rsidRPr="004F038B">
        <w:rPr>
          <w:rFonts w:ascii="Arial" w:hAnsi="Arial" w:cs="Arial"/>
          <w:b/>
          <w:i/>
          <w:spacing w:val="-13"/>
          <w:sz w:val="24"/>
          <w:szCs w:val="24"/>
        </w:rPr>
        <w:t xml:space="preserve"> </w:t>
      </w:r>
      <w:r w:rsidRPr="004F038B">
        <w:rPr>
          <w:rFonts w:ascii="Arial" w:hAnsi="Arial" w:cs="Arial"/>
          <w:b/>
          <w:i/>
          <w:sz w:val="24"/>
          <w:szCs w:val="24"/>
        </w:rPr>
        <w:t>una</w:t>
      </w:r>
      <w:r w:rsidRPr="004F038B">
        <w:rPr>
          <w:rFonts w:ascii="Arial" w:hAnsi="Arial" w:cs="Arial"/>
          <w:b/>
          <w:i/>
          <w:spacing w:val="-12"/>
          <w:sz w:val="24"/>
          <w:szCs w:val="24"/>
        </w:rPr>
        <w:t xml:space="preserve"> </w:t>
      </w:r>
      <w:r w:rsidRPr="004F038B">
        <w:rPr>
          <w:rFonts w:ascii="Arial" w:hAnsi="Arial" w:cs="Arial"/>
          <w:b/>
          <w:i/>
          <w:sz w:val="24"/>
          <w:szCs w:val="24"/>
        </w:rPr>
        <w:t>paz</w:t>
      </w:r>
      <w:r w:rsidRPr="004F038B">
        <w:rPr>
          <w:rFonts w:ascii="Arial" w:hAnsi="Arial" w:cs="Arial"/>
          <w:b/>
          <w:i/>
          <w:spacing w:val="-12"/>
          <w:sz w:val="24"/>
          <w:szCs w:val="24"/>
        </w:rPr>
        <w:t xml:space="preserve"> </w:t>
      </w:r>
      <w:r w:rsidRPr="004F038B">
        <w:rPr>
          <w:rFonts w:ascii="Arial" w:hAnsi="Arial" w:cs="Arial"/>
          <w:b/>
          <w:i/>
          <w:sz w:val="24"/>
          <w:szCs w:val="24"/>
        </w:rPr>
        <w:t>estable</w:t>
      </w:r>
      <w:r w:rsidRPr="004F038B">
        <w:rPr>
          <w:rFonts w:ascii="Arial" w:hAnsi="Arial" w:cs="Arial"/>
          <w:b/>
          <w:i/>
          <w:spacing w:val="-13"/>
          <w:sz w:val="24"/>
          <w:szCs w:val="24"/>
        </w:rPr>
        <w:t xml:space="preserve"> </w:t>
      </w:r>
      <w:r w:rsidRPr="004F038B">
        <w:rPr>
          <w:rFonts w:ascii="Arial" w:hAnsi="Arial" w:cs="Arial"/>
          <w:b/>
          <w:i/>
          <w:sz w:val="24"/>
          <w:szCs w:val="24"/>
        </w:rPr>
        <w:t>y</w:t>
      </w:r>
      <w:r w:rsidRPr="004F038B">
        <w:rPr>
          <w:rFonts w:ascii="Arial" w:hAnsi="Arial" w:cs="Arial"/>
          <w:b/>
          <w:i/>
          <w:spacing w:val="-12"/>
          <w:sz w:val="24"/>
          <w:szCs w:val="24"/>
        </w:rPr>
        <w:t xml:space="preserve"> </w:t>
      </w:r>
      <w:r w:rsidRPr="004F038B">
        <w:rPr>
          <w:rFonts w:ascii="Arial" w:hAnsi="Arial" w:cs="Arial"/>
          <w:b/>
          <w:i/>
          <w:sz w:val="24"/>
          <w:szCs w:val="24"/>
        </w:rPr>
        <w:t>duradera”.</w:t>
      </w:r>
    </w:p>
    <w:p w14:paraId="53B68FB5" w14:textId="77777777" w:rsidR="00006541" w:rsidRPr="004F038B" w:rsidRDefault="00006541" w:rsidP="00006541">
      <w:pPr>
        <w:pStyle w:val="Sinespaciado"/>
        <w:jc w:val="both"/>
        <w:rPr>
          <w:rFonts w:ascii="Arial" w:hAnsi="Arial" w:cs="Arial"/>
          <w:b/>
          <w:i/>
          <w:sz w:val="24"/>
          <w:szCs w:val="24"/>
        </w:rPr>
      </w:pPr>
    </w:p>
    <w:p w14:paraId="1DB3E8B3" w14:textId="77777777"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Frente</w:t>
      </w:r>
      <w:r w:rsidRPr="004F038B">
        <w:rPr>
          <w:rFonts w:ascii="Arial" w:hAnsi="Arial" w:cs="Arial"/>
          <w:spacing w:val="1"/>
          <w:sz w:val="24"/>
          <w:szCs w:val="24"/>
        </w:rPr>
        <w:t xml:space="preserve"> </w:t>
      </w:r>
      <w:r w:rsidRPr="004F038B">
        <w:rPr>
          <w:rFonts w:ascii="Arial" w:hAnsi="Arial" w:cs="Arial"/>
          <w:sz w:val="24"/>
          <w:szCs w:val="24"/>
        </w:rPr>
        <w:t>al</w:t>
      </w:r>
      <w:r w:rsidRPr="004F038B">
        <w:rPr>
          <w:rFonts w:ascii="Arial" w:hAnsi="Arial" w:cs="Arial"/>
          <w:spacing w:val="1"/>
          <w:sz w:val="24"/>
          <w:szCs w:val="24"/>
        </w:rPr>
        <w:t xml:space="preserve"> </w:t>
      </w:r>
      <w:r w:rsidRPr="004F038B">
        <w:rPr>
          <w:rFonts w:ascii="Arial" w:hAnsi="Arial" w:cs="Arial"/>
          <w:sz w:val="24"/>
          <w:szCs w:val="24"/>
        </w:rPr>
        <w:t>OBJETO:</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presente</w:t>
      </w:r>
      <w:r w:rsidRPr="004F038B">
        <w:rPr>
          <w:rFonts w:ascii="Arial" w:hAnsi="Arial" w:cs="Arial"/>
          <w:spacing w:val="1"/>
          <w:sz w:val="24"/>
          <w:szCs w:val="24"/>
        </w:rPr>
        <w:t xml:space="preserve"> </w:t>
      </w:r>
      <w:r w:rsidRPr="004F038B">
        <w:rPr>
          <w:rFonts w:ascii="Arial" w:hAnsi="Arial" w:cs="Arial"/>
          <w:sz w:val="24"/>
          <w:szCs w:val="24"/>
        </w:rPr>
        <w:t>Ley</w:t>
      </w:r>
      <w:r w:rsidRPr="004F038B">
        <w:rPr>
          <w:rFonts w:ascii="Arial" w:hAnsi="Arial" w:cs="Arial"/>
          <w:spacing w:val="1"/>
          <w:sz w:val="24"/>
          <w:szCs w:val="24"/>
        </w:rPr>
        <w:t xml:space="preserve"> </w:t>
      </w:r>
      <w:r w:rsidRPr="004F038B">
        <w:rPr>
          <w:rFonts w:ascii="Arial" w:hAnsi="Arial" w:cs="Arial"/>
          <w:sz w:val="24"/>
          <w:szCs w:val="24"/>
        </w:rPr>
        <w:t>tiene</w:t>
      </w:r>
      <w:r w:rsidRPr="004F038B">
        <w:rPr>
          <w:rFonts w:ascii="Arial" w:hAnsi="Arial" w:cs="Arial"/>
          <w:spacing w:val="1"/>
          <w:sz w:val="24"/>
          <w:szCs w:val="24"/>
        </w:rPr>
        <w:t xml:space="preserve"> </w:t>
      </w:r>
      <w:r w:rsidRPr="004F038B">
        <w:rPr>
          <w:rFonts w:ascii="Arial" w:hAnsi="Arial" w:cs="Arial"/>
          <w:sz w:val="24"/>
          <w:szCs w:val="24"/>
        </w:rPr>
        <w:t>por</w:t>
      </w:r>
      <w:r w:rsidRPr="004F038B">
        <w:rPr>
          <w:rFonts w:ascii="Arial" w:hAnsi="Arial" w:cs="Arial"/>
          <w:spacing w:val="1"/>
          <w:sz w:val="24"/>
          <w:szCs w:val="24"/>
        </w:rPr>
        <w:t xml:space="preserve"> </w:t>
      </w:r>
      <w:r w:rsidRPr="004F038B">
        <w:rPr>
          <w:rFonts w:ascii="Arial" w:hAnsi="Arial" w:cs="Arial"/>
          <w:sz w:val="24"/>
          <w:szCs w:val="24"/>
        </w:rPr>
        <w:t>objeto</w:t>
      </w:r>
      <w:r w:rsidRPr="004F038B">
        <w:rPr>
          <w:rFonts w:ascii="Arial" w:hAnsi="Arial" w:cs="Arial"/>
          <w:spacing w:val="1"/>
          <w:sz w:val="24"/>
          <w:szCs w:val="24"/>
        </w:rPr>
        <w:t xml:space="preserve"> </w:t>
      </w:r>
      <w:r w:rsidRPr="004F038B">
        <w:rPr>
          <w:rFonts w:ascii="Arial" w:hAnsi="Arial" w:cs="Arial"/>
          <w:sz w:val="24"/>
          <w:szCs w:val="24"/>
        </w:rPr>
        <w:t>reforma la Ley 1448 de 2011, de conformidad con el</w:t>
      </w:r>
      <w:r w:rsidRPr="004F038B">
        <w:rPr>
          <w:rFonts w:ascii="Arial" w:hAnsi="Arial" w:cs="Arial"/>
          <w:spacing w:val="1"/>
          <w:sz w:val="24"/>
          <w:szCs w:val="24"/>
        </w:rPr>
        <w:t xml:space="preserve"> </w:t>
      </w:r>
      <w:r w:rsidRPr="004F038B">
        <w:rPr>
          <w:rFonts w:ascii="Arial" w:hAnsi="Arial" w:cs="Arial"/>
          <w:sz w:val="24"/>
          <w:szCs w:val="24"/>
        </w:rPr>
        <w:t>subpunto 5.1.3.7 del Acuerdo Final de Paz y el Título</w:t>
      </w:r>
      <w:r w:rsidRPr="004F038B">
        <w:rPr>
          <w:rFonts w:ascii="Arial" w:hAnsi="Arial" w:cs="Arial"/>
          <w:spacing w:val="1"/>
          <w:sz w:val="24"/>
          <w:szCs w:val="24"/>
        </w:rPr>
        <w:t xml:space="preserve"> </w:t>
      </w:r>
      <w:r w:rsidRPr="004F038B">
        <w:rPr>
          <w:rFonts w:ascii="Arial" w:hAnsi="Arial" w:cs="Arial"/>
          <w:sz w:val="24"/>
          <w:szCs w:val="24"/>
        </w:rPr>
        <w:t>Transitorio de la Constitución Política, a cerca de las</w:t>
      </w:r>
      <w:r w:rsidRPr="004F038B">
        <w:rPr>
          <w:rFonts w:ascii="Arial" w:hAnsi="Arial" w:cs="Arial"/>
          <w:spacing w:val="1"/>
          <w:sz w:val="24"/>
          <w:szCs w:val="24"/>
        </w:rPr>
        <w:t xml:space="preserve"> </w:t>
      </w:r>
      <w:r w:rsidRPr="004F038B">
        <w:rPr>
          <w:rFonts w:ascii="Arial" w:hAnsi="Arial" w:cs="Arial"/>
          <w:sz w:val="24"/>
          <w:szCs w:val="24"/>
        </w:rPr>
        <w:t>normas para la terminación del conflicto armado y la</w:t>
      </w:r>
      <w:r w:rsidRPr="004F038B">
        <w:rPr>
          <w:rFonts w:ascii="Arial" w:hAnsi="Arial" w:cs="Arial"/>
          <w:spacing w:val="1"/>
          <w:sz w:val="24"/>
          <w:szCs w:val="24"/>
        </w:rPr>
        <w:t xml:space="preserve"> </w:t>
      </w:r>
      <w:r w:rsidRPr="004F038B">
        <w:rPr>
          <w:rFonts w:ascii="Arial" w:hAnsi="Arial" w:cs="Arial"/>
          <w:sz w:val="24"/>
          <w:szCs w:val="24"/>
        </w:rPr>
        <w:t>construcción</w:t>
      </w:r>
      <w:r w:rsidRPr="004F038B">
        <w:rPr>
          <w:rFonts w:ascii="Arial" w:hAnsi="Arial" w:cs="Arial"/>
          <w:spacing w:val="-2"/>
          <w:sz w:val="24"/>
          <w:szCs w:val="24"/>
        </w:rPr>
        <w:t xml:space="preserve"> </w:t>
      </w:r>
      <w:r w:rsidRPr="004F038B">
        <w:rPr>
          <w:rFonts w:ascii="Arial" w:hAnsi="Arial" w:cs="Arial"/>
          <w:sz w:val="24"/>
          <w:szCs w:val="24"/>
        </w:rPr>
        <w:t>de</w:t>
      </w:r>
      <w:r w:rsidRPr="004F038B">
        <w:rPr>
          <w:rFonts w:ascii="Arial" w:hAnsi="Arial" w:cs="Arial"/>
          <w:spacing w:val="-2"/>
          <w:sz w:val="24"/>
          <w:szCs w:val="24"/>
        </w:rPr>
        <w:t xml:space="preserve"> </w:t>
      </w:r>
      <w:r w:rsidRPr="004F038B">
        <w:rPr>
          <w:rFonts w:ascii="Arial" w:hAnsi="Arial" w:cs="Arial"/>
          <w:sz w:val="24"/>
          <w:szCs w:val="24"/>
        </w:rPr>
        <w:t>una</w:t>
      </w:r>
      <w:r w:rsidRPr="004F038B">
        <w:rPr>
          <w:rFonts w:ascii="Arial" w:hAnsi="Arial" w:cs="Arial"/>
          <w:spacing w:val="-1"/>
          <w:sz w:val="24"/>
          <w:szCs w:val="24"/>
        </w:rPr>
        <w:t xml:space="preserve"> </w:t>
      </w:r>
      <w:r w:rsidRPr="004F038B">
        <w:rPr>
          <w:rFonts w:ascii="Arial" w:hAnsi="Arial" w:cs="Arial"/>
          <w:sz w:val="24"/>
          <w:szCs w:val="24"/>
        </w:rPr>
        <w:t>paz</w:t>
      </w:r>
      <w:r w:rsidRPr="004F038B">
        <w:rPr>
          <w:rFonts w:ascii="Arial" w:hAnsi="Arial" w:cs="Arial"/>
          <w:spacing w:val="-2"/>
          <w:sz w:val="24"/>
          <w:szCs w:val="24"/>
        </w:rPr>
        <w:t xml:space="preserve"> </w:t>
      </w:r>
      <w:r w:rsidRPr="004F038B">
        <w:rPr>
          <w:rFonts w:ascii="Arial" w:hAnsi="Arial" w:cs="Arial"/>
          <w:sz w:val="24"/>
          <w:szCs w:val="24"/>
        </w:rPr>
        <w:t>estable</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duradera.”</w:t>
      </w:r>
    </w:p>
    <w:p w14:paraId="19F2DB9E" w14:textId="77777777" w:rsidR="00006541" w:rsidRPr="004F038B" w:rsidRDefault="00006541" w:rsidP="00006541">
      <w:pPr>
        <w:pStyle w:val="Sinespaciado"/>
        <w:jc w:val="both"/>
        <w:rPr>
          <w:rFonts w:ascii="Arial" w:hAnsi="Arial" w:cs="Arial"/>
          <w:b/>
          <w:i/>
          <w:sz w:val="24"/>
          <w:szCs w:val="24"/>
        </w:rPr>
      </w:pPr>
    </w:p>
    <w:p w14:paraId="14E005E8" w14:textId="77777777" w:rsidR="00006541" w:rsidRPr="004F038B" w:rsidRDefault="00006541" w:rsidP="00006541">
      <w:pPr>
        <w:pStyle w:val="Sinespaciado"/>
        <w:jc w:val="both"/>
        <w:rPr>
          <w:rFonts w:ascii="Arial" w:hAnsi="Arial" w:cs="Arial"/>
          <w:b/>
          <w:i/>
          <w:sz w:val="24"/>
          <w:szCs w:val="24"/>
        </w:rPr>
      </w:pPr>
      <w:r w:rsidRPr="004F038B">
        <w:rPr>
          <w:rFonts w:ascii="Arial" w:hAnsi="Arial" w:cs="Arial"/>
          <w:sz w:val="24"/>
          <w:szCs w:val="24"/>
        </w:rPr>
        <w:t xml:space="preserve">Frente al </w:t>
      </w:r>
      <w:r w:rsidRPr="004F038B">
        <w:rPr>
          <w:rFonts w:ascii="Arial" w:hAnsi="Arial" w:cs="Arial"/>
          <w:b/>
          <w:sz w:val="24"/>
          <w:szCs w:val="24"/>
        </w:rPr>
        <w:t xml:space="preserve">ÁMBITO </w:t>
      </w:r>
      <w:r w:rsidRPr="004F038B">
        <w:rPr>
          <w:rFonts w:ascii="Arial" w:hAnsi="Arial" w:cs="Arial"/>
          <w:sz w:val="24"/>
          <w:szCs w:val="24"/>
        </w:rPr>
        <w:t>de la Ley:</w:t>
      </w:r>
      <w:r w:rsidRPr="004F038B">
        <w:rPr>
          <w:rFonts w:ascii="Arial" w:hAnsi="Arial" w:cs="Arial"/>
          <w:spacing w:val="1"/>
          <w:sz w:val="24"/>
          <w:szCs w:val="24"/>
        </w:rPr>
        <w:t xml:space="preserve"> </w:t>
      </w:r>
      <w:r w:rsidRPr="004F038B">
        <w:rPr>
          <w:rFonts w:ascii="Arial" w:hAnsi="Arial" w:cs="Arial"/>
          <w:b/>
          <w:i/>
          <w:sz w:val="24"/>
          <w:szCs w:val="24"/>
        </w:rPr>
        <w:t>“La presente Ley regula la</w:t>
      </w:r>
      <w:r w:rsidRPr="004F038B">
        <w:rPr>
          <w:rFonts w:ascii="Arial" w:hAnsi="Arial" w:cs="Arial"/>
          <w:b/>
          <w:i/>
          <w:spacing w:val="1"/>
          <w:sz w:val="24"/>
          <w:szCs w:val="24"/>
        </w:rPr>
        <w:t xml:space="preserve"> </w:t>
      </w:r>
      <w:r w:rsidRPr="004F038B">
        <w:rPr>
          <w:rFonts w:ascii="Arial" w:hAnsi="Arial" w:cs="Arial"/>
          <w:b/>
          <w:i/>
          <w:sz w:val="24"/>
          <w:szCs w:val="24"/>
        </w:rPr>
        <w:t>atención, asistencia y reparación integral de las víctimas</w:t>
      </w:r>
      <w:r w:rsidRPr="004F038B">
        <w:rPr>
          <w:rFonts w:ascii="Arial" w:hAnsi="Arial" w:cs="Arial"/>
          <w:b/>
          <w:i/>
          <w:spacing w:val="-73"/>
          <w:sz w:val="24"/>
          <w:szCs w:val="24"/>
        </w:rPr>
        <w:t xml:space="preserve"> </w:t>
      </w:r>
      <w:r w:rsidRPr="004F038B">
        <w:rPr>
          <w:rFonts w:ascii="Arial" w:hAnsi="Arial" w:cs="Arial"/>
          <w:b/>
          <w:i/>
          <w:sz w:val="24"/>
          <w:szCs w:val="24"/>
        </w:rPr>
        <w:t>del conflicto armado como parte del Sistema Integral de</w:t>
      </w:r>
      <w:r w:rsidRPr="004F038B">
        <w:rPr>
          <w:rFonts w:ascii="Arial" w:hAnsi="Arial" w:cs="Arial"/>
          <w:b/>
          <w:i/>
          <w:spacing w:val="-73"/>
          <w:sz w:val="24"/>
          <w:szCs w:val="24"/>
        </w:rPr>
        <w:t xml:space="preserve"> </w:t>
      </w:r>
      <w:r w:rsidRPr="004F038B">
        <w:rPr>
          <w:rFonts w:ascii="Arial" w:hAnsi="Arial" w:cs="Arial"/>
          <w:b/>
          <w:i/>
          <w:sz w:val="24"/>
          <w:szCs w:val="24"/>
        </w:rPr>
        <w:t>Verdad, Justicia, Reparación y No Repetición, de forma</w:t>
      </w:r>
      <w:r w:rsidRPr="004F038B">
        <w:rPr>
          <w:rFonts w:ascii="Arial" w:hAnsi="Arial" w:cs="Arial"/>
          <w:b/>
          <w:i/>
          <w:spacing w:val="1"/>
          <w:sz w:val="24"/>
          <w:szCs w:val="24"/>
        </w:rPr>
        <w:t xml:space="preserve"> </w:t>
      </w:r>
      <w:r w:rsidRPr="004F038B">
        <w:rPr>
          <w:rFonts w:ascii="Arial" w:hAnsi="Arial" w:cs="Arial"/>
          <w:b/>
          <w:i/>
          <w:sz w:val="24"/>
          <w:szCs w:val="24"/>
        </w:rPr>
        <w:t>que las víctimas y sus derechos sean el centro de la</w:t>
      </w:r>
      <w:r w:rsidRPr="004F038B">
        <w:rPr>
          <w:rFonts w:ascii="Arial" w:hAnsi="Arial" w:cs="Arial"/>
          <w:b/>
          <w:i/>
          <w:spacing w:val="1"/>
          <w:sz w:val="24"/>
          <w:szCs w:val="24"/>
        </w:rPr>
        <w:t xml:space="preserve"> </w:t>
      </w:r>
      <w:r w:rsidRPr="004F038B">
        <w:rPr>
          <w:rFonts w:ascii="Arial" w:hAnsi="Arial" w:cs="Arial"/>
          <w:b/>
          <w:i/>
          <w:sz w:val="24"/>
          <w:szCs w:val="24"/>
        </w:rPr>
        <w:t>construcción</w:t>
      </w:r>
      <w:r w:rsidRPr="004F038B">
        <w:rPr>
          <w:rFonts w:ascii="Arial" w:hAnsi="Arial" w:cs="Arial"/>
          <w:b/>
          <w:i/>
          <w:spacing w:val="-2"/>
          <w:sz w:val="24"/>
          <w:szCs w:val="24"/>
        </w:rPr>
        <w:t xml:space="preserve"> </w:t>
      </w:r>
      <w:r w:rsidRPr="004F038B">
        <w:rPr>
          <w:rFonts w:ascii="Arial" w:hAnsi="Arial" w:cs="Arial"/>
          <w:b/>
          <w:i/>
          <w:sz w:val="24"/>
          <w:szCs w:val="24"/>
        </w:rPr>
        <w:t>de</w:t>
      </w:r>
      <w:r w:rsidRPr="004F038B">
        <w:rPr>
          <w:rFonts w:ascii="Arial" w:hAnsi="Arial" w:cs="Arial"/>
          <w:b/>
          <w:i/>
          <w:spacing w:val="-2"/>
          <w:sz w:val="24"/>
          <w:szCs w:val="24"/>
        </w:rPr>
        <w:t xml:space="preserve"> </w:t>
      </w:r>
      <w:r w:rsidRPr="004F038B">
        <w:rPr>
          <w:rFonts w:ascii="Arial" w:hAnsi="Arial" w:cs="Arial"/>
          <w:b/>
          <w:i/>
          <w:sz w:val="24"/>
          <w:szCs w:val="24"/>
        </w:rPr>
        <w:t>una</w:t>
      </w:r>
      <w:r w:rsidRPr="004F038B">
        <w:rPr>
          <w:rFonts w:ascii="Arial" w:hAnsi="Arial" w:cs="Arial"/>
          <w:b/>
          <w:i/>
          <w:spacing w:val="-1"/>
          <w:sz w:val="24"/>
          <w:szCs w:val="24"/>
        </w:rPr>
        <w:t xml:space="preserve"> </w:t>
      </w:r>
      <w:r w:rsidRPr="004F038B">
        <w:rPr>
          <w:rFonts w:ascii="Arial" w:hAnsi="Arial" w:cs="Arial"/>
          <w:b/>
          <w:i/>
          <w:sz w:val="24"/>
          <w:szCs w:val="24"/>
        </w:rPr>
        <w:t>paz</w:t>
      </w:r>
      <w:r w:rsidRPr="004F038B">
        <w:rPr>
          <w:rFonts w:ascii="Arial" w:hAnsi="Arial" w:cs="Arial"/>
          <w:b/>
          <w:i/>
          <w:spacing w:val="-2"/>
          <w:sz w:val="24"/>
          <w:szCs w:val="24"/>
        </w:rPr>
        <w:t xml:space="preserve"> </w:t>
      </w:r>
      <w:r w:rsidRPr="004F038B">
        <w:rPr>
          <w:rFonts w:ascii="Arial" w:hAnsi="Arial" w:cs="Arial"/>
          <w:b/>
          <w:i/>
          <w:sz w:val="24"/>
          <w:szCs w:val="24"/>
        </w:rPr>
        <w:t>estable</w:t>
      </w:r>
      <w:r w:rsidRPr="004F038B">
        <w:rPr>
          <w:rFonts w:ascii="Arial" w:hAnsi="Arial" w:cs="Arial"/>
          <w:b/>
          <w:i/>
          <w:spacing w:val="-1"/>
          <w:sz w:val="24"/>
          <w:szCs w:val="24"/>
        </w:rPr>
        <w:t xml:space="preserve"> </w:t>
      </w:r>
      <w:r w:rsidRPr="004F038B">
        <w:rPr>
          <w:rFonts w:ascii="Arial" w:hAnsi="Arial" w:cs="Arial"/>
          <w:b/>
          <w:i/>
          <w:sz w:val="24"/>
          <w:szCs w:val="24"/>
        </w:rPr>
        <w:t>y</w:t>
      </w:r>
      <w:r w:rsidRPr="004F038B">
        <w:rPr>
          <w:rFonts w:ascii="Arial" w:hAnsi="Arial" w:cs="Arial"/>
          <w:b/>
          <w:i/>
          <w:spacing w:val="-1"/>
          <w:sz w:val="24"/>
          <w:szCs w:val="24"/>
        </w:rPr>
        <w:t xml:space="preserve"> </w:t>
      </w:r>
      <w:r w:rsidRPr="004F038B">
        <w:rPr>
          <w:rFonts w:ascii="Arial" w:hAnsi="Arial" w:cs="Arial"/>
          <w:b/>
          <w:i/>
          <w:sz w:val="24"/>
          <w:szCs w:val="24"/>
        </w:rPr>
        <w:t>duradera”.</w:t>
      </w:r>
    </w:p>
    <w:p w14:paraId="714F5006" w14:textId="77777777" w:rsidR="00006541" w:rsidRPr="004F038B" w:rsidRDefault="00006541" w:rsidP="00006541">
      <w:pPr>
        <w:pStyle w:val="Sinespaciado"/>
        <w:jc w:val="both"/>
        <w:rPr>
          <w:rFonts w:ascii="Arial" w:hAnsi="Arial" w:cs="Arial"/>
          <w:b/>
          <w:i/>
          <w:sz w:val="24"/>
          <w:szCs w:val="24"/>
        </w:rPr>
      </w:pPr>
    </w:p>
    <w:p w14:paraId="0ABDDF9B" w14:textId="77777777"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 xml:space="preserve">Frente al </w:t>
      </w:r>
      <w:r w:rsidRPr="004F038B">
        <w:rPr>
          <w:rFonts w:ascii="Arial" w:hAnsi="Arial" w:cs="Arial"/>
          <w:b/>
          <w:sz w:val="24"/>
          <w:szCs w:val="24"/>
        </w:rPr>
        <w:t xml:space="preserve">reconocimiento de las víctimas </w:t>
      </w:r>
      <w:r w:rsidRPr="004F038B">
        <w:rPr>
          <w:rFonts w:ascii="Arial" w:hAnsi="Arial" w:cs="Arial"/>
          <w:sz w:val="24"/>
          <w:szCs w:val="24"/>
        </w:rPr>
        <w:t>y el acceso a la</w:t>
      </w:r>
      <w:r w:rsidRPr="004F038B">
        <w:rPr>
          <w:rFonts w:ascii="Arial" w:hAnsi="Arial" w:cs="Arial"/>
          <w:spacing w:val="1"/>
          <w:sz w:val="24"/>
          <w:szCs w:val="24"/>
        </w:rPr>
        <w:t xml:space="preserve"> </w:t>
      </w:r>
      <w:r w:rsidRPr="004F038B">
        <w:rPr>
          <w:rFonts w:ascii="Arial" w:hAnsi="Arial" w:cs="Arial"/>
          <w:sz w:val="24"/>
          <w:szCs w:val="24"/>
        </w:rPr>
        <w:t>reparación</w:t>
      </w:r>
      <w:r w:rsidRPr="004F038B">
        <w:rPr>
          <w:rFonts w:ascii="Arial" w:hAnsi="Arial" w:cs="Arial"/>
          <w:spacing w:val="-2"/>
          <w:sz w:val="24"/>
          <w:szCs w:val="24"/>
        </w:rPr>
        <w:t xml:space="preserve"> </w:t>
      </w:r>
      <w:r w:rsidRPr="004F038B">
        <w:rPr>
          <w:rFonts w:ascii="Arial" w:hAnsi="Arial" w:cs="Arial"/>
          <w:sz w:val="24"/>
          <w:szCs w:val="24"/>
        </w:rPr>
        <w:t>integral:</w:t>
      </w:r>
    </w:p>
    <w:p w14:paraId="313806AA" w14:textId="77777777" w:rsidR="00006541" w:rsidRPr="004F038B" w:rsidRDefault="00006541" w:rsidP="00006541">
      <w:pPr>
        <w:pStyle w:val="Sinespaciado"/>
        <w:jc w:val="both"/>
        <w:rPr>
          <w:rFonts w:ascii="Arial" w:hAnsi="Arial" w:cs="Arial"/>
          <w:sz w:val="24"/>
          <w:szCs w:val="24"/>
        </w:rPr>
      </w:pPr>
    </w:p>
    <w:p w14:paraId="06B51E44" w14:textId="41542CB1"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El reconocimiento de las víctimas del conflicto armado hace</w:t>
      </w:r>
      <w:r w:rsidRPr="004F038B">
        <w:rPr>
          <w:rFonts w:ascii="Arial" w:hAnsi="Arial" w:cs="Arial"/>
          <w:spacing w:val="1"/>
          <w:sz w:val="24"/>
          <w:szCs w:val="24"/>
        </w:rPr>
        <w:t xml:space="preserve"> </w:t>
      </w:r>
      <w:r w:rsidRPr="004F038B">
        <w:rPr>
          <w:rFonts w:ascii="Arial" w:hAnsi="Arial" w:cs="Arial"/>
          <w:sz w:val="24"/>
          <w:szCs w:val="24"/>
        </w:rPr>
        <w:t>parte de un ejercicio no solo legal transicional, sino político,</w:t>
      </w:r>
      <w:r w:rsidRPr="004F038B">
        <w:rPr>
          <w:rFonts w:ascii="Arial" w:hAnsi="Arial" w:cs="Arial"/>
          <w:spacing w:val="1"/>
          <w:sz w:val="24"/>
          <w:szCs w:val="24"/>
        </w:rPr>
        <w:t xml:space="preserve"> </w:t>
      </w:r>
      <w:r w:rsidRPr="004F038B">
        <w:rPr>
          <w:rFonts w:ascii="Arial" w:hAnsi="Arial" w:cs="Arial"/>
          <w:sz w:val="24"/>
          <w:szCs w:val="24"/>
        </w:rPr>
        <w:t>social</w:t>
      </w:r>
      <w:r w:rsidRPr="004F038B">
        <w:rPr>
          <w:rFonts w:ascii="Arial" w:hAnsi="Arial" w:cs="Arial"/>
          <w:spacing w:val="-11"/>
          <w:sz w:val="24"/>
          <w:szCs w:val="24"/>
        </w:rPr>
        <w:t xml:space="preserve"> </w:t>
      </w:r>
      <w:r w:rsidRPr="004F038B">
        <w:rPr>
          <w:rFonts w:ascii="Arial" w:hAnsi="Arial" w:cs="Arial"/>
          <w:sz w:val="24"/>
          <w:szCs w:val="24"/>
        </w:rPr>
        <w:t>e</w:t>
      </w:r>
      <w:r w:rsidRPr="004F038B">
        <w:rPr>
          <w:rFonts w:ascii="Arial" w:hAnsi="Arial" w:cs="Arial"/>
          <w:spacing w:val="-10"/>
          <w:sz w:val="24"/>
          <w:szCs w:val="24"/>
        </w:rPr>
        <w:t xml:space="preserve"> </w:t>
      </w:r>
      <w:r w:rsidRPr="004F038B">
        <w:rPr>
          <w:rFonts w:ascii="Arial" w:hAnsi="Arial" w:cs="Arial"/>
          <w:sz w:val="24"/>
          <w:szCs w:val="24"/>
        </w:rPr>
        <w:t>histórico,</w:t>
      </w:r>
      <w:r w:rsidRPr="004F038B">
        <w:rPr>
          <w:rFonts w:ascii="Arial" w:hAnsi="Arial" w:cs="Arial"/>
          <w:spacing w:val="-10"/>
          <w:sz w:val="24"/>
          <w:szCs w:val="24"/>
        </w:rPr>
        <w:t xml:space="preserve"> </w:t>
      </w:r>
      <w:r w:rsidRPr="004F038B">
        <w:rPr>
          <w:rFonts w:ascii="Arial" w:hAnsi="Arial" w:cs="Arial"/>
          <w:sz w:val="24"/>
          <w:szCs w:val="24"/>
        </w:rPr>
        <w:t>en</w:t>
      </w:r>
      <w:r w:rsidRPr="004F038B">
        <w:rPr>
          <w:rFonts w:ascii="Arial" w:hAnsi="Arial" w:cs="Arial"/>
          <w:spacing w:val="-10"/>
          <w:sz w:val="24"/>
          <w:szCs w:val="24"/>
        </w:rPr>
        <w:t xml:space="preserve"> </w:t>
      </w:r>
      <w:r w:rsidRPr="004F038B">
        <w:rPr>
          <w:rFonts w:ascii="Arial" w:hAnsi="Arial" w:cs="Arial"/>
          <w:sz w:val="24"/>
          <w:szCs w:val="24"/>
        </w:rPr>
        <w:t>la</w:t>
      </w:r>
      <w:r w:rsidRPr="004F038B">
        <w:rPr>
          <w:rFonts w:ascii="Arial" w:hAnsi="Arial" w:cs="Arial"/>
          <w:spacing w:val="-11"/>
          <w:sz w:val="24"/>
          <w:szCs w:val="24"/>
        </w:rPr>
        <w:t xml:space="preserve"> </w:t>
      </w:r>
      <w:r w:rsidRPr="004F038B">
        <w:rPr>
          <w:rFonts w:ascii="Arial" w:hAnsi="Arial" w:cs="Arial"/>
          <w:sz w:val="24"/>
          <w:szCs w:val="24"/>
        </w:rPr>
        <w:t>medida</w:t>
      </w:r>
      <w:r w:rsidRPr="004F038B">
        <w:rPr>
          <w:rFonts w:ascii="Arial" w:hAnsi="Arial" w:cs="Arial"/>
          <w:spacing w:val="-10"/>
          <w:sz w:val="24"/>
          <w:szCs w:val="24"/>
        </w:rPr>
        <w:t xml:space="preserve"> </w:t>
      </w:r>
      <w:r w:rsidRPr="004F038B">
        <w:rPr>
          <w:rFonts w:ascii="Arial" w:hAnsi="Arial" w:cs="Arial"/>
          <w:sz w:val="24"/>
          <w:szCs w:val="24"/>
        </w:rPr>
        <w:t>que</w:t>
      </w:r>
      <w:r w:rsidRPr="004F038B">
        <w:rPr>
          <w:rFonts w:ascii="Arial" w:hAnsi="Arial" w:cs="Arial"/>
          <w:spacing w:val="-10"/>
          <w:sz w:val="24"/>
          <w:szCs w:val="24"/>
        </w:rPr>
        <w:t xml:space="preserve"> </w:t>
      </w:r>
      <w:r w:rsidRPr="004F038B">
        <w:rPr>
          <w:rFonts w:ascii="Arial" w:hAnsi="Arial" w:cs="Arial"/>
          <w:sz w:val="24"/>
          <w:szCs w:val="24"/>
        </w:rPr>
        <w:t>su</w:t>
      </w:r>
      <w:r w:rsidRPr="004F038B">
        <w:rPr>
          <w:rFonts w:ascii="Arial" w:hAnsi="Arial" w:cs="Arial"/>
          <w:spacing w:val="-10"/>
          <w:sz w:val="24"/>
          <w:szCs w:val="24"/>
        </w:rPr>
        <w:t xml:space="preserve"> </w:t>
      </w:r>
      <w:r w:rsidRPr="004F038B">
        <w:rPr>
          <w:rFonts w:ascii="Arial" w:hAnsi="Arial" w:cs="Arial"/>
          <w:sz w:val="24"/>
          <w:szCs w:val="24"/>
        </w:rPr>
        <w:t>configuración</w:t>
      </w:r>
      <w:r w:rsidRPr="004F038B">
        <w:rPr>
          <w:rFonts w:ascii="Arial" w:hAnsi="Arial" w:cs="Arial"/>
          <w:spacing w:val="-10"/>
          <w:sz w:val="24"/>
          <w:szCs w:val="24"/>
        </w:rPr>
        <w:t xml:space="preserve"> </w:t>
      </w:r>
      <w:r w:rsidRPr="004F038B">
        <w:rPr>
          <w:rFonts w:ascii="Arial" w:hAnsi="Arial" w:cs="Arial"/>
          <w:sz w:val="24"/>
          <w:szCs w:val="24"/>
        </w:rPr>
        <w:t>hace</w:t>
      </w:r>
      <w:r w:rsidRPr="004F038B">
        <w:rPr>
          <w:rFonts w:ascii="Arial" w:hAnsi="Arial" w:cs="Arial"/>
          <w:spacing w:val="-10"/>
          <w:sz w:val="24"/>
          <w:szCs w:val="24"/>
        </w:rPr>
        <w:t xml:space="preserve"> </w:t>
      </w:r>
      <w:r w:rsidRPr="004F038B">
        <w:rPr>
          <w:rFonts w:ascii="Arial" w:hAnsi="Arial" w:cs="Arial"/>
          <w:sz w:val="24"/>
          <w:szCs w:val="24"/>
        </w:rPr>
        <w:t>parte, en sí misma, de la memoria histórica de la nación, dada su</w:t>
      </w:r>
      <w:r w:rsidRPr="004F038B">
        <w:rPr>
          <w:rFonts w:ascii="Arial" w:hAnsi="Arial" w:cs="Arial"/>
          <w:spacing w:val="1"/>
          <w:sz w:val="24"/>
          <w:szCs w:val="24"/>
        </w:rPr>
        <w:t xml:space="preserve"> </w:t>
      </w:r>
      <w:r w:rsidRPr="004F038B">
        <w:rPr>
          <w:rFonts w:ascii="Arial" w:hAnsi="Arial" w:cs="Arial"/>
          <w:sz w:val="24"/>
          <w:szCs w:val="24"/>
        </w:rPr>
        <w:t>calidad de “testigos” (testis), o de sobrevivientes (supérstites).</w:t>
      </w:r>
      <w:r w:rsidRPr="004F038B">
        <w:rPr>
          <w:rFonts w:ascii="Arial" w:hAnsi="Arial" w:cs="Arial"/>
          <w:spacing w:val="-75"/>
          <w:sz w:val="24"/>
          <w:szCs w:val="24"/>
        </w:rPr>
        <w:t xml:space="preserve"> </w:t>
      </w:r>
      <w:r w:rsidRPr="004F038B">
        <w:rPr>
          <w:rFonts w:ascii="Arial" w:hAnsi="Arial" w:cs="Arial"/>
          <w:sz w:val="24"/>
          <w:szCs w:val="24"/>
        </w:rPr>
        <w:t>De</w:t>
      </w:r>
      <w:r w:rsidRPr="004F038B">
        <w:rPr>
          <w:rFonts w:ascii="Arial" w:hAnsi="Arial" w:cs="Arial"/>
          <w:spacing w:val="-9"/>
          <w:sz w:val="24"/>
          <w:szCs w:val="24"/>
        </w:rPr>
        <w:t xml:space="preserve"> </w:t>
      </w:r>
      <w:r w:rsidRPr="004F038B">
        <w:rPr>
          <w:rFonts w:ascii="Arial" w:hAnsi="Arial" w:cs="Arial"/>
          <w:sz w:val="24"/>
          <w:szCs w:val="24"/>
        </w:rPr>
        <w:t>ahí</w:t>
      </w:r>
      <w:r w:rsidRPr="004F038B">
        <w:rPr>
          <w:rFonts w:ascii="Arial" w:hAnsi="Arial" w:cs="Arial"/>
          <w:spacing w:val="-8"/>
          <w:sz w:val="24"/>
          <w:szCs w:val="24"/>
        </w:rPr>
        <w:t xml:space="preserve"> </w:t>
      </w:r>
      <w:r w:rsidRPr="004F038B">
        <w:rPr>
          <w:rFonts w:ascii="Arial" w:hAnsi="Arial" w:cs="Arial"/>
          <w:sz w:val="24"/>
          <w:szCs w:val="24"/>
        </w:rPr>
        <w:t>que</w:t>
      </w:r>
      <w:r w:rsidRPr="004F038B">
        <w:rPr>
          <w:rFonts w:ascii="Arial" w:hAnsi="Arial" w:cs="Arial"/>
          <w:spacing w:val="-8"/>
          <w:sz w:val="24"/>
          <w:szCs w:val="24"/>
        </w:rPr>
        <w:t xml:space="preserve"> </w:t>
      </w:r>
      <w:r w:rsidRPr="004F038B">
        <w:rPr>
          <w:rFonts w:ascii="Arial" w:hAnsi="Arial" w:cs="Arial"/>
          <w:sz w:val="24"/>
          <w:szCs w:val="24"/>
        </w:rPr>
        <w:t>el</w:t>
      </w:r>
      <w:r w:rsidRPr="004F038B">
        <w:rPr>
          <w:rFonts w:ascii="Arial" w:hAnsi="Arial" w:cs="Arial"/>
          <w:spacing w:val="-8"/>
          <w:sz w:val="24"/>
          <w:szCs w:val="24"/>
        </w:rPr>
        <w:t xml:space="preserve"> </w:t>
      </w:r>
      <w:r w:rsidRPr="004F038B">
        <w:rPr>
          <w:rFonts w:ascii="Arial" w:hAnsi="Arial" w:cs="Arial"/>
          <w:sz w:val="24"/>
          <w:szCs w:val="24"/>
        </w:rPr>
        <w:t>artículo</w:t>
      </w:r>
      <w:r w:rsidRPr="004F038B">
        <w:rPr>
          <w:rFonts w:ascii="Arial" w:hAnsi="Arial" w:cs="Arial"/>
          <w:spacing w:val="-8"/>
          <w:sz w:val="24"/>
          <w:szCs w:val="24"/>
        </w:rPr>
        <w:t xml:space="preserve"> </w:t>
      </w:r>
      <w:r w:rsidRPr="004F038B">
        <w:rPr>
          <w:rFonts w:ascii="Arial" w:hAnsi="Arial" w:cs="Arial"/>
          <w:sz w:val="24"/>
          <w:szCs w:val="24"/>
        </w:rPr>
        <w:t>3</w:t>
      </w:r>
      <w:r w:rsidRPr="004F038B">
        <w:rPr>
          <w:rFonts w:ascii="Arial" w:hAnsi="Arial" w:cs="Arial"/>
          <w:spacing w:val="-8"/>
          <w:sz w:val="24"/>
          <w:szCs w:val="24"/>
        </w:rPr>
        <w:t xml:space="preserve"> </w:t>
      </w:r>
      <w:r w:rsidRPr="004F038B">
        <w:rPr>
          <w:rFonts w:ascii="Arial" w:hAnsi="Arial" w:cs="Arial"/>
          <w:sz w:val="24"/>
          <w:szCs w:val="24"/>
        </w:rPr>
        <w:t>de</w:t>
      </w:r>
      <w:r w:rsidRPr="004F038B">
        <w:rPr>
          <w:rFonts w:ascii="Arial" w:hAnsi="Arial" w:cs="Arial"/>
          <w:spacing w:val="-8"/>
          <w:sz w:val="24"/>
          <w:szCs w:val="24"/>
        </w:rPr>
        <w:t xml:space="preserve"> </w:t>
      </w:r>
      <w:r w:rsidRPr="004F038B">
        <w:rPr>
          <w:rFonts w:ascii="Arial" w:hAnsi="Arial" w:cs="Arial"/>
          <w:sz w:val="24"/>
          <w:szCs w:val="24"/>
        </w:rPr>
        <w:t>la</w:t>
      </w:r>
      <w:r w:rsidRPr="004F038B">
        <w:rPr>
          <w:rFonts w:ascii="Arial" w:hAnsi="Arial" w:cs="Arial"/>
          <w:spacing w:val="-9"/>
          <w:sz w:val="24"/>
          <w:szCs w:val="24"/>
        </w:rPr>
        <w:t xml:space="preserve"> </w:t>
      </w:r>
      <w:r w:rsidRPr="004F038B">
        <w:rPr>
          <w:rFonts w:ascii="Arial" w:hAnsi="Arial" w:cs="Arial"/>
          <w:sz w:val="24"/>
          <w:szCs w:val="24"/>
        </w:rPr>
        <w:t>Ley</w:t>
      </w:r>
      <w:r w:rsidRPr="004F038B">
        <w:rPr>
          <w:rFonts w:ascii="Arial" w:hAnsi="Arial" w:cs="Arial"/>
          <w:spacing w:val="-8"/>
          <w:sz w:val="24"/>
          <w:szCs w:val="24"/>
        </w:rPr>
        <w:t xml:space="preserve"> </w:t>
      </w:r>
      <w:r w:rsidRPr="004F038B">
        <w:rPr>
          <w:rFonts w:ascii="Arial" w:hAnsi="Arial" w:cs="Arial"/>
          <w:sz w:val="24"/>
          <w:szCs w:val="24"/>
        </w:rPr>
        <w:t>debe</w:t>
      </w:r>
      <w:r w:rsidRPr="004F038B">
        <w:rPr>
          <w:rFonts w:ascii="Arial" w:hAnsi="Arial" w:cs="Arial"/>
          <w:spacing w:val="-8"/>
          <w:sz w:val="24"/>
          <w:szCs w:val="24"/>
        </w:rPr>
        <w:t xml:space="preserve"> </w:t>
      </w:r>
      <w:r w:rsidRPr="004F038B">
        <w:rPr>
          <w:rFonts w:ascii="Arial" w:hAnsi="Arial" w:cs="Arial"/>
          <w:sz w:val="24"/>
          <w:szCs w:val="24"/>
        </w:rPr>
        <w:t>partir</w:t>
      </w:r>
      <w:r w:rsidRPr="004F038B">
        <w:rPr>
          <w:rFonts w:ascii="Arial" w:hAnsi="Arial" w:cs="Arial"/>
          <w:spacing w:val="-8"/>
          <w:sz w:val="24"/>
          <w:szCs w:val="24"/>
        </w:rPr>
        <w:t xml:space="preserve"> </w:t>
      </w:r>
      <w:r w:rsidRPr="004F038B">
        <w:rPr>
          <w:rFonts w:ascii="Arial" w:hAnsi="Arial" w:cs="Arial"/>
          <w:sz w:val="24"/>
          <w:szCs w:val="24"/>
        </w:rPr>
        <w:t>del</w:t>
      </w:r>
      <w:r w:rsidRPr="004F038B">
        <w:rPr>
          <w:rFonts w:ascii="Arial" w:hAnsi="Arial" w:cs="Arial"/>
          <w:spacing w:val="-8"/>
          <w:sz w:val="24"/>
          <w:szCs w:val="24"/>
        </w:rPr>
        <w:t xml:space="preserve"> </w:t>
      </w:r>
      <w:r w:rsidRPr="004F038B">
        <w:rPr>
          <w:rFonts w:ascii="Arial" w:hAnsi="Arial" w:cs="Arial"/>
          <w:sz w:val="24"/>
          <w:szCs w:val="24"/>
        </w:rPr>
        <w:t>reconocimiento</w:t>
      </w:r>
      <w:r w:rsidRPr="004F038B">
        <w:rPr>
          <w:rFonts w:ascii="Arial" w:hAnsi="Arial" w:cs="Arial"/>
          <w:spacing w:val="-75"/>
          <w:sz w:val="24"/>
          <w:szCs w:val="24"/>
        </w:rPr>
        <w:t xml:space="preserve"> </w:t>
      </w:r>
      <w:r w:rsidRPr="004F038B">
        <w:rPr>
          <w:rFonts w:ascii="Arial" w:hAnsi="Arial" w:cs="Arial"/>
          <w:sz w:val="24"/>
          <w:szCs w:val="24"/>
        </w:rPr>
        <w:t>de las víctimas, como tal, y separar dicho reconocimiento del</w:t>
      </w:r>
      <w:r w:rsidRPr="004F038B">
        <w:rPr>
          <w:rFonts w:ascii="Arial" w:hAnsi="Arial" w:cs="Arial"/>
          <w:spacing w:val="1"/>
          <w:sz w:val="24"/>
          <w:szCs w:val="24"/>
        </w:rPr>
        <w:t xml:space="preserve"> </w:t>
      </w:r>
      <w:r w:rsidRPr="004F038B">
        <w:rPr>
          <w:rFonts w:ascii="Arial" w:hAnsi="Arial" w:cs="Arial"/>
          <w:sz w:val="24"/>
          <w:szCs w:val="24"/>
        </w:rPr>
        <w:t>acceso</w:t>
      </w:r>
      <w:r w:rsidRPr="004F038B">
        <w:rPr>
          <w:rFonts w:ascii="Arial" w:hAnsi="Arial" w:cs="Arial"/>
          <w:spacing w:val="1"/>
          <w:sz w:val="24"/>
          <w:szCs w:val="24"/>
        </w:rPr>
        <w:t xml:space="preserve"> </w:t>
      </w:r>
      <w:r w:rsidRPr="004F038B">
        <w:rPr>
          <w:rFonts w:ascii="Arial" w:hAnsi="Arial" w:cs="Arial"/>
          <w:sz w:val="24"/>
          <w:szCs w:val="24"/>
        </w:rPr>
        <w:t>a</w:t>
      </w:r>
      <w:r w:rsidRPr="004F038B">
        <w:rPr>
          <w:rFonts w:ascii="Arial" w:hAnsi="Arial" w:cs="Arial"/>
          <w:spacing w:val="1"/>
          <w:sz w:val="24"/>
          <w:szCs w:val="24"/>
        </w:rPr>
        <w:t xml:space="preserve"> </w:t>
      </w:r>
      <w:r w:rsidRPr="004F038B">
        <w:rPr>
          <w:rFonts w:ascii="Arial" w:hAnsi="Arial" w:cs="Arial"/>
          <w:sz w:val="24"/>
          <w:szCs w:val="24"/>
        </w:rPr>
        <w:t>las</w:t>
      </w:r>
      <w:r w:rsidRPr="004F038B">
        <w:rPr>
          <w:rFonts w:ascii="Arial" w:hAnsi="Arial" w:cs="Arial"/>
          <w:spacing w:val="1"/>
          <w:sz w:val="24"/>
          <w:szCs w:val="24"/>
        </w:rPr>
        <w:t xml:space="preserve"> </w:t>
      </w:r>
      <w:r w:rsidRPr="004F038B">
        <w:rPr>
          <w:rFonts w:ascii="Arial" w:hAnsi="Arial" w:cs="Arial"/>
          <w:sz w:val="24"/>
          <w:szCs w:val="24"/>
        </w:rPr>
        <w:t>medidas</w:t>
      </w:r>
      <w:r w:rsidRPr="004F038B">
        <w:rPr>
          <w:rFonts w:ascii="Arial" w:hAnsi="Arial" w:cs="Arial"/>
          <w:spacing w:val="1"/>
          <w:sz w:val="24"/>
          <w:szCs w:val="24"/>
        </w:rPr>
        <w:t xml:space="preserve"> </w:t>
      </w:r>
      <w:r w:rsidRPr="004F038B">
        <w:rPr>
          <w:rFonts w:ascii="Arial" w:hAnsi="Arial" w:cs="Arial"/>
          <w:sz w:val="24"/>
          <w:szCs w:val="24"/>
        </w:rPr>
        <w:t>judiciales,</w:t>
      </w:r>
      <w:r w:rsidRPr="004F038B">
        <w:rPr>
          <w:rFonts w:ascii="Arial" w:hAnsi="Arial" w:cs="Arial"/>
          <w:spacing w:val="1"/>
          <w:sz w:val="24"/>
          <w:szCs w:val="24"/>
        </w:rPr>
        <w:t xml:space="preserve"> </w:t>
      </w:r>
      <w:r w:rsidRPr="004F038B">
        <w:rPr>
          <w:rFonts w:ascii="Arial" w:hAnsi="Arial" w:cs="Arial"/>
          <w:sz w:val="24"/>
          <w:szCs w:val="24"/>
        </w:rPr>
        <w:t>administrativas,</w:t>
      </w:r>
      <w:r w:rsidRPr="004F038B">
        <w:rPr>
          <w:rFonts w:ascii="Arial" w:hAnsi="Arial" w:cs="Arial"/>
          <w:spacing w:val="1"/>
          <w:sz w:val="24"/>
          <w:szCs w:val="24"/>
        </w:rPr>
        <w:t xml:space="preserve"> </w:t>
      </w:r>
      <w:r w:rsidRPr="004F038B">
        <w:rPr>
          <w:rFonts w:ascii="Arial" w:hAnsi="Arial" w:cs="Arial"/>
          <w:sz w:val="24"/>
          <w:szCs w:val="24"/>
        </w:rPr>
        <w:t>sociales,</w:t>
      </w:r>
      <w:r w:rsidRPr="004F038B">
        <w:rPr>
          <w:rFonts w:ascii="Arial" w:hAnsi="Arial" w:cs="Arial"/>
          <w:spacing w:val="1"/>
          <w:sz w:val="24"/>
          <w:szCs w:val="24"/>
        </w:rPr>
        <w:t xml:space="preserve"> </w:t>
      </w:r>
      <w:r w:rsidRPr="004F038B">
        <w:rPr>
          <w:rFonts w:ascii="Arial" w:hAnsi="Arial" w:cs="Arial"/>
          <w:sz w:val="24"/>
          <w:szCs w:val="24"/>
        </w:rPr>
        <w:t>económicas, individuales y colectivas en las cuales se estipuló</w:t>
      </w:r>
      <w:r w:rsidRPr="004F038B">
        <w:rPr>
          <w:rFonts w:ascii="Arial" w:hAnsi="Arial" w:cs="Arial"/>
          <w:spacing w:val="1"/>
          <w:sz w:val="24"/>
          <w:szCs w:val="24"/>
        </w:rPr>
        <w:t xml:space="preserve"> </w:t>
      </w:r>
      <w:r w:rsidRPr="004F038B">
        <w:rPr>
          <w:rFonts w:ascii="Arial" w:hAnsi="Arial" w:cs="Arial"/>
          <w:sz w:val="24"/>
          <w:szCs w:val="24"/>
        </w:rPr>
        <w:t>la fecha de 1 de enero de 1985, y de 1 de enero de 1991 para</w:t>
      </w:r>
      <w:r w:rsidRPr="004F038B">
        <w:rPr>
          <w:rFonts w:ascii="Arial" w:hAnsi="Arial" w:cs="Arial"/>
          <w:spacing w:val="1"/>
          <w:sz w:val="24"/>
          <w:szCs w:val="24"/>
        </w:rPr>
        <w:t xml:space="preserve"> </w:t>
      </w:r>
      <w:r w:rsidRPr="004F038B">
        <w:rPr>
          <w:rFonts w:ascii="Arial" w:hAnsi="Arial" w:cs="Arial"/>
          <w:sz w:val="24"/>
          <w:szCs w:val="24"/>
        </w:rPr>
        <w:t>la restitución de tierras, armonizando así dicho reconocimiento</w:t>
      </w:r>
      <w:r w:rsidRPr="004F038B">
        <w:rPr>
          <w:rFonts w:ascii="Arial" w:hAnsi="Arial" w:cs="Arial"/>
          <w:spacing w:val="1"/>
          <w:sz w:val="24"/>
          <w:szCs w:val="24"/>
        </w:rPr>
        <w:t xml:space="preserve"> </w:t>
      </w:r>
      <w:r w:rsidRPr="004F038B">
        <w:rPr>
          <w:rFonts w:ascii="Arial" w:hAnsi="Arial" w:cs="Arial"/>
          <w:sz w:val="24"/>
          <w:szCs w:val="24"/>
        </w:rPr>
        <w:t>con</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que</w:t>
      </w:r>
      <w:r w:rsidRPr="004F038B">
        <w:rPr>
          <w:rFonts w:ascii="Arial" w:hAnsi="Arial" w:cs="Arial"/>
          <w:spacing w:val="1"/>
          <w:sz w:val="24"/>
          <w:szCs w:val="24"/>
        </w:rPr>
        <w:t xml:space="preserve"> </w:t>
      </w:r>
      <w:r w:rsidRPr="004F038B">
        <w:rPr>
          <w:rFonts w:ascii="Arial" w:hAnsi="Arial" w:cs="Arial"/>
          <w:sz w:val="24"/>
          <w:szCs w:val="24"/>
        </w:rPr>
        <w:t>hace</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Sistema</w:t>
      </w:r>
      <w:r w:rsidRPr="004F038B">
        <w:rPr>
          <w:rFonts w:ascii="Arial" w:hAnsi="Arial" w:cs="Arial"/>
          <w:spacing w:val="1"/>
          <w:sz w:val="24"/>
          <w:szCs w:val="24"/>
        </w:rPr>
        <w:t xml:space="preserve"> </w:t>
      </w:r>
      <w:r w:rsidRPr="004F038B">
        <w:rPr>
          <w:rFonts w:ascii="Arial" w:hAnsi="Arial" w:cs="Arial"/>
          <w:sz w:val="24"/>
          <w:szCs w:val="24"/>
        </w:rPr>
        <w:t>Integral</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Verdad,</w:t>
      </w:r>
      <w:r w:rsidRPr="004F038B">
        <w:rPr>
          <w:rFonts w:ascii="Arial" w:hAnsi="Arial" w:cs="Arial"/>
          <w:spacing w:val="1"/>
          <w:sz w:val="24"/>
          <w:szCs w:val="24"/>
        </w:rPr>
        <w:t xml:space="preserve"> </w:t>
      </w:r>
      <w:r w:rsidRPr="004F038B">
        <w:rPr>
          <w:rFonts w:ascii="Arial" w:hAnsi="Arial" w:cs="Arial"/>
          <w:sz w:val="24"/>
          <w:szCs w:val="24"/>
        </w:rPr>
        <w:t>Justicia,</w:t>
      </w:r>
      <w:r w:rsidRPr="004F038B">
        <w:rPr>
          <w:rFonts w:ascii="Arial" w:hAnsi="Arial" w:cs="Arial"/>
          <w:spacing w:val="1"/>
          <w:sz w:val="24"/>
          <w:szCs w:val="24"/>
        </w:rPr>
        <w:t xml:space="preserve"> </w:t>
      </w:r>
      <w:r w:rsidRPr="004F038B">
        <w:rPr>
          <w:rFonts w:ascii="Arial" w:hAnsi="Arial" w:cs="Arial"/>
          <w:sz w:val="24"/>
          <w:szCs w:val="24"/>
        </w:rPr>
        <w:t>Reparación</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No</w:t>
      </w:r>
      <w:r w:rsidRPr="004F038B">
        <w:rPr>
          <w:rFonts w:ascii="Arial" w:hAnsi="Arial" w:cs="Arial"/>
          <w:spacing w:val="1"/>
          <w:sz w:val="24"/>
          <w:szCs w:val="24"/>
        </w:rPr>
        <w:t xml:space="preserve"> </w:t>
      </w:r>
      <w:r w:rsidRPr="004F038B">
        <w:rPr>
          <w:rFonts w:ascii="Arial" w:hAnsi="Arial" w:cs="Arial"/>
          <w:sz w:val="24"/>
          <w:szCs w:val="24"/>
        </w:rPr>
        <w:t>Repetición</w:t>
      </w:r>
      <w:r w:rsidRPr="004F038B">
        <w:rPr>
          <w:rFonts w:ascii="Arial" w:hAnsi="Arial" w:cs="Arial"/>
          <w:spacing w:val="1"/>
          <w:sz w:val="24"/>
          <w:szCs w:val="24"/>
        </w:rPr>
        <w:t xml:space="preserve"> </w:t>
      </w:r>
      <w:r w:rsidRPr="004F038B">
        <w:rPr>
          <w:rFonts w:ascii="Arial" w:hAnsi="Arial" w:cs="Arial"/>
          <w:sz w:val="24"/>
          <w:szCs w:val="24"/>
        </w:rPr>
        <w:t>en</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título</w:t>
      </w:r>
      <w:r w:rsidRPr="004F038B">
        <w:rPr>
          <w:rFonts w:ascii="Arial" w:hAnsi="Arial" w:cs="Arial"/>
          <w:spacing w:val="1"/>
          <w:sz w:val="24"/>
          <w:szCs w:val="24"/>
        </w:rPr>
        <w:t xml:space="preserve"> </w:t>
      </w:r>
      <w:r w:rsidRPr="004F038B">
        <w:rPr>
          <w:rFonts w:ascii="Arial" w:hAnsi="Arial" w:cs="Arial"/>
          <w:sz w:val="24"/>
          <w:szCs w:val="24"/>
        </w:rPr>
        <w:t>transitorio</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Constitución</w:t>
      </w:r>
      <w:r w:rsidRPr="004F038B">
        <w:rPr>
          <w:rFonts w:ascii="Arial" w:hAnsi="Arial" w:cs="Arial"/>
          <w:spacing w:val="-2"/>
          <w:sz w:val="24"/>
          <w:szCs w:val="24"/>
        </w:rPr>
        <w:t xml:space="preserve"> </w:t>
      </w:r>
      <w:r w:rsidRPr="004F038B">
        <w:rPr>
          <w:rFonts w:ascii="Arial" w:hAnsi="Arial" w:cs="Arial"/>
          <w:sz w:val="24"/>
          <w:szCs w:val="24"/>
        </w:rPr>
        <w:t>Política.</w:t>
      </w:r>
    </w:p>
    <w:p w14:paraId="6D56DC3C" w14:textId="77777777" w:rsidR="00006541" w:rsidRPr="004F038B" w:rsidRDefault="00006541" w:rsidP="00006541">
      <w:pPr>
        <w:pStyle w:val="Sinespaciado"/>
        <w:jc w:val="both"/>
        <w:rPr>
          <w:rFonts w:ascii="Arial" w:hAnsi="Arial" w:cs="Arial"/>
          <w:sz w:val="24"/>
          <w:szCs w:val="24"/>
        </w:rPr>
      </w:pPr>
    </w:p>
    <w:p w14:paraId="384BD937" w14:textId="77777777"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Además,</w:t>
      </w:r>
      <w:r w:rsidRPr="004F038B">
        <w:rPr>
          <w:rFonts w:ascii="Arial" w:hAnsi="Arial" w:cs="Arial"/>
          <w:spacing w:val="-4"/>
          <w:sz w:val="24"/>
          <w:szCs w:val="24"/>
        </w:rPr>
        <w:t xml:space="preserve"> </w:t>
      </w:r>
      <w:r w:rsidRPr="004F038B">
        <w:rPr>
          <w:rFonts w:ascii="Arial" w:hAnsi="Arial" w:cs="Arial"/>
          <w:sz w:val="24"/>
          <w:szCs w:val="24"/>
        </w:rPr>
        <w:t>muchas</w:t>
      </w:r>
      <w:r w:rsidRPr="004F038B">
        <w:rPr>
          <w:rFonts w:ascii="Arial" w:hAnsi="Arial" w:cs="Arial"/>
          <w:spacing w:val="-3"/>
          <w:sz w:val="24"/>
          <w:szCs w:val="24"/>
        </w:rPr>
        <w:t xml:space="preserve"> </w:t>
      </w:r>
      <w:r w:rsidRPr="004F038B">
        <w:rPr>
          <w:rFonts w:ascii="Arial" w:hAnsi="Arial" w:cs="Arial"/>
          <w:sz w:val="24"/>
          <w:szCs w:val="24"/>
        </w:rPr>
        <w:t>víctimas</w:t>
      </w:r>
      <w:r w:rsidRPr="004F038B">
        <w:rPr>
          <w:rFonts w:ascii="Arial" w:hAnsi="Arial" w:cs="Arial"/>
          <w:spacing w:val="-3"/>
          <w:sz w:val="24"/>
          <w:szCs w:val="24"/>
        </w:rPr>
        <w:t xml:space="preserve"> </w:t>
      </w:r>
      <w:r w:rsidRPr="004F038B">
        <w:rPr>
          <w:rFonts w:ascii="Arial" w:hAnsi="Arial" w:cs="Arial"/>
          <w:sz w:val="24"/>
          <w:szCs w:val="24"/>
        </w:rPr>
        <w:t>y</w:t>
      </w:r>
      <w:r w:rsidRPr="004F038B">
        <w:rPr>
          <w:rFonts w:ascii="Arial" w:hAnsi="Arial" w:cs="Arial"/>
          <w:spacing w:val="-3"/>
          <w:sz w:val="24"/>
          <w:szCs w:val="24"/>
        </w:rPr>
        <w:t xml:space="preserve"> </w:t>
      </w:r>
      <w:r w:rsidRPr="004F038B">
        <w:rPr>
          <w:rFonts w:ascii="Arial" w:hAnsi="Arial" w:cs="Arial"/>
          <w:sz w:val="24"/>
          <w:szCs w:val="24"/>
        </w:rPr>
        <w:t>sus</w:t>
      </w:r>
      <w:r w:rsidRPr="004F038B">
        <w:rPr>
          <w:rFonts w:ascii="Arial" w:hAnsi="Arial" w:cs="Arial"/>
          <w:spacing w:val="-3"/>
          <w:sz w:val="24"/>
          <w:szCs w:val="24"/>
        </w:rPr>
        <w:t xml:space="preserve"> </w:t>
      </w:r>
      <w:r w:rsidRPr="004F038B">
        <w:rPr>
          <w:rFonts w:ascii="Arial" w:hAnsi="Arial" w:cs="Arial"/>
          <w:sz w:val="24"/>
          <w:szCs w:val="24"/>
        </w:rPr>
        <w:t>organizaciones</w:t>
      </w:r>
      <w:r w:rsidRPr="004F038B">
        <w:rPr>
          <w:rFonts w:ascii="Arial" w:hAnsi="Arial" w:cs="Arial"/>
          <w:spacing w:val="-4"/>
          <w:sz w:val="24"/>
          <w:szCs w:val="24"/>
        </w:rPr>
        <w:t xml:space="preserve"> </w:t>
      </w:r>
      <w:r w:rsidRPr="004F038B">
        <w:rPr>
          <w:rFonts w:ascii="Arial" w:hAnsi="Arial" w:cs="Arial"/>
          <w:sz w:val="24"/>
          <w:szCs w:val="24"/>
        </w:rPr>
        <w:t>han</w:t>
      </w:r>
      <w:r w:rsidRPr="004F038B">
        <w:rPr>
          <w:rFonts w:ascii="Arial" w:hAnsi="Arial" w:cs="Arial"/>
          <w:spacing w:val="-3"/>
          <w:sz w:val="24"/>
          <w:szCs w:val="24"/>
        </w:rPr>
        <w:t xml:space="preserve"> </w:t>
      </w:r>
      <w:r w:rsidRPr="004F038B">
        <w:rPr>
          <w:rFonts w:ascii="Arial" w:hAnsi="Arial" w:cs="Arial"/>
          <w:sz w:val="24"/>
          <w:szCs w:val="24"/>
        </w:rPr>
        <w:t>reclamado,</w:t>
      </w:r>
      <w:r w:rsidRPr="004F038B">
        <w:rPr>
          <w:rFonts w:ascii="Arial" w:hAnsi="Arial" w:cs="Arial"/>
          <w:spacing w:val="-75"/>
          <w:sz w:val="24"/>
          <w:szCs w:val="24"/>
        </w:rPr>
        <w:t xml:space="preserve"> </w:t>
      </w:r>
      <w:r w:rsidRPr="004F038B">
        <w:rPr>
          <w:rFonts w:ascii="Arial" w:hAnsi="Arial" w:cs="Arial"/>
          <w:sz w:val="24"/>
          <w:szCs w:val="24"/>
        </w:rPr>
        <w:t>durante todos estos años</w:t>
      </w:r>
      <w:r w:rsidRPr="004F038B">
        <w:rPr>
          <w:rFonts w:ascii="Arial" w:hAnsi="Arial" w:cs="Arial"/>
          <w:spacing w:val="1"/>
          <w:sz w:val="24"/>
          <w:szCs w:val="24"/>
        </w:rPr>
        <w:t xml:space="preserve"> </w:t>
      </w:r>
      <w:r w:rsidRPr="004F038B">
        <w:rPr>
          <w:rFonts w:ascii="Arial" w:hAnsi="Arial" w:cs="Arial"/>
          <w:sz w:val="24"/>
          <w:szCs w:val="24"/>
        </w:rPr>
        <w:t>un nuevo reconocimiento que las</w:t>
      </w:r>
      <w:r w:rsidRPr="004F038B">
        <w:rPr>
          <w:rFonts w:ascii="Arial" w:hAnsi="Arial" w:cs="Arial"/>
          <w:spacing w:val="1"/>
          <w:sz w:val="24"/>
          <w:szCs w:val="24"/>
        </w:rPr>
        <w:t xml:space="preserve"> </w:t>
      </w:r>
      <w:r w:rsidRPr="004F038B">
        <w:rPr>
          <w:rFonts w:ascii="Arial" w:hAnsi="Arial" w:cs="Arial"/>
          <w:sz w:val="24"/>
          <w:szCs w:val="24"/>
        </w:rPr>
        <w:t>distancie de una visión de “víctima” que las restringe a ser</w:t>
      </w:r>
      <w:r w:rsidRPr="004F038B">
        <w:rPr>
          <w:rFonts w:ascii="Arial" w:hAnsi="Arial" w:cs="Arial"/>
          <w:spacing w:val="1"/>
          <w:sz w:val="24"/>
          <w:szCs w:val="24"/>
        </w:rPr>
        <w:t xml:space="preserve"> </w:t>
      </w:r>
      <w:r w:rsidRPr="004F038B">
        <w:rPr>
          <w:rFonts w:ascii="Arial" w:hAnsi="Arial" w:cs="Arial"/>
          <w:sz w:val="24"/>
          <w:szCs w:val="24"/>
        </w:rPr>
        <w:t>objetos</w:t>
      </w:r>
      <w:r w:rsidRPr="004F038B">
        <w:rPr>
          <w:rFonts w:ascii="Arial" w:hAnsi="Arial" w:cs="Arial"/>
          <w:spacing w:val="-3"/>
          <w:sz w:val="24"/>
          <w:szCs w:val="24"/>
        </w:rPr>
        <w:t xml:space="preserve"> </w:t>
      </w:r>
      <w:r w:rsidRPr="004F038B">
        <w:rPr>
          <w:rFonts w:ascii="Arial" w:hAnsi="Arial" w:cs="Arial"/>
          <w:sz w:val="24"/>
          <w:szCs w:val="24"/>
        </w:rPr>
        <w:t>de</w:t>
      </w:r>
      <w:r w:rsidRPr="004F038B">
        <w:rPr>
          <w:rFonts w:ascii="Arial" w:hAnsi="Arial" w:cs="Arial"/>
          <w:spacing w:val="-2"/>
          <w:sz w:val="24"/>
          <w:szCs w:val="24"/>
        </w:rPr>
        <w:t xml:space="preserve"> </w:t>
      </w:r>
      <w:r w:rsidRPr="004F038B">
        <w:rPr>
          <w:rFonts w:ascii="Arial" w:hAnsi="Arial" w:cs="Arial"/>
          <w:sz w:val="24"/>
          <w:szCs w:val="24"/>
        </w:rPr>
        <w:t>un</w:t>
      </w:r>
      <w:r w:rsidRPr="004F038B">
        <w:rPr>
          <w:rFonts w:ascii="Arial" w:hAnsi="Arial" w:cs="Arial"/>
          <w:spacing w:val="-2"/>
          <w:sz w:val="24"/>
          <w:szCs w:val="24"/>
        </w:rPr>
        <w:t xml:space="preserve"> </w:t>
      </w:r>
      <w:r w:rsidRPr="004F038B">
        <w:rPr>
          <w:rFonts w:ascii="Arial" w:hAnsi="Arial" w:cs="Arial"/>
          <w:sz w:val="24"/>
          <w:szCs w:val="24"/>
        </w:rPr>
        <w:t>sufrimiento</w:t>
      </w:r>
      <w:r w:rsidRPr="004F038B">
        <w:rPr>
          <w:rFonts w:ascii="Arial" w:hAnsi="Arial" w:cs="Arial"/>
          <w:spacing w:val="-2"/>
          <w:sz w:val="24"/>
          <w:szCs w:val="24"/>
        </w:rPr>
        <w:t xml:space="preserve"> </w:t>
      </w:r>
      <w:r w:rsidRPr="004F038B">
        <w:rPr>
          <w:rFonts w:ascii="Arial" w:hAnsi="Arial" w:cs="Arial"/>
          <w:sz w:val="24"/>
          <w:szCs w:val="24"/>
        </w:rPr>
        <w:t>pasivo,</w:t>
      </w:r>
      <w:r w:rsidRPr="004F038B">
        <w:rPr>
          <w:rFonts w:ascii="Arial" w:hAnsi="Arial" w:cs="Arial"/>
          <w:spacing w:val="-2"/>
          <w:sz w:val="24"/>
          <w:szCs w:val="24"/>
        </w:rPr>
        <w:t xml:space="preserve"> </w:t>
      </w:r>
      <w:r w:rsidRPr="004F038B">
        <w:rPr>
          <w:rFonts w:ascii="Arial" w:hAnsi="Arial" w:cs="Arial"/>
          <w:sz w:val="24"/>
          <w:szCs w:val="24"/>
        </w:rPr>
        <w:t>a</w:t>
      </w:r>
      <w:r w:rsidRPr="004F038B">
        <w:rPr>
          <w:rFonts w:ascii="Arial" w:hAnsi="Arial" w:cs="Arial"/>
          <w:spacing w:val="-2"/>
          <w:sz w:val="24"/>
          <w:szCs w:val="24"/>
        </w:rPr>
        <w:t xml:space="preserve"> </w:t>
      </w:r>
      <w:r w:rsidRPr="004F038B">
        <w:rPr>
          <w:rFonts w:ascii="Arial" w:hAnsi="Arial" w:cs="Arial"/>
          <w:sz w:val="24"/>
          <w:szCs w:val="24"/>
        </w:rPr>
        <w:t>un</w:t>
      </w:r>
      <w:r w:rsidRPr="004F038B">
        <w:rPr>
          <w:rFonts w:ascii="Arial" w:hAnsi="Arial" w:cs="Arial"/>
          <w:spacing w:val="-2"/>
          <w:sz w:val="24"/>
          <w:szCs w:val="24"/>
        </w:rPr>
        <w:t xml:space="preserve"> </w:t>
      </w:r>
      <w:r w:rsidRPr="004F038B">
        <w:rPr>
          <w:rFonts w:ascii="Arial" w:hAnsi="Arial" w:cs="Arial"/>
          <w:sz w:val="24"/>
          <w:szCs w:val="24"/>
        </w:rPr>
        <w:t>concepto</w:t>
      </w:r>
      <w:r w:rsidRPr="004F038B">
        <w:rPr>
          <w:rFonts w:ascii="Arial" w:hAnsi="Arial" w:cs="Arial"/>
          <w:spacing w:val="-2"/>
          <w:sz w:val="24"/>
          <w:szCs w:val="24"/>
        </w:rPr>
        <w:t xml:space="preserve"> </w:t>
      </w:r>
      <w:r w:rsidRPr="004F038B">
        <w:rPr>
          <w:rFonts w:ascii="Arial" w:hAnsi="Arial" w:cs="Arial"/>
          <w:sz w:val="24"/>
          <w:szCs w:val="24"/>
        </w:rPr>
        <w:t>de</w:t>
      </w:r>
      <w:r w:rsidRPr="004F038B">
        <w:rPr>
          <w:rFonts w:ascii="Arial" w:hAnsi="Arial" w:cs="Arial"/>
          <w:spacing w:val="-2"/>
          <w:sz w:val="24"/>
          <w:szCs w:val="24"/>
        </w:rPr>
        <w:t xml:space="preserve"> </w:t>
      </w:r>
      <w:r w:rsidRPr="004F038B">
        <w:rPr>
          <w:rFonts w:ascii="Arial" w:hAnsi="Arial" w:cs="Arial"/>
          <w:sz w:val="24"/>
          <w:szCs w:val="24"/>
        </w:rPr>
        <w:t>víctima</w:t>
      </w:r>
      <w:r w:rsidRPr="004F038B">
        <w:rPr>
          <w:rFonts w:ascii="Arial" w:hAnsi="Arial" w:cs="Arial"/>
          <w:spacing w:val="-2"/>
          <w:sz w:val="24"/>
          <w:szCs w:val="24"/>
        </w:rPr>
        <w:t xml:space="preserve"> </w:t>
      </w:r>
      <w:r w:rsidRPr="004F038B">
        <w:rPr>
          <w:rFonts w:ascii="Arial" w:hAnsi="Arial" w:cs="Arial"/>
          <w:sz w:val="24"/>
          <w:szCs w:val="24"/>
        </w:rPr>
        <w:t>que</w:t>
      </w:r>
      <w:r w:rsidRPr="004F038B">
        <w:rPr>
          <w:rFonts w:ascii="Arial" w:hAnsi="Arial" w:cs="Arial"/>
          <w:spacing w:val="-75"/>
          <w:sz w:val="24"/>
          <w:szCs w:val="24"/>
        </w:rPr>
        <w:t xml:space="preserve"> </w:t>
      </w:r>
      <w:r w:rsidRPr="004F038B">
        <w:rPr>
          <w:rFonts w:ascii="Arial" w:hAnsi="Arial" w:cs="Arial"/>
          <w:sz w:val="24"/>
          <w:szCs w:val="24"/>
        </w:rPr>
        <w:t>las asimila a carencia, a pérdida de todo, incluso de la vida</w:t>
      </w:r>
      <w:r w:rsidRPr="004F038B">
        <w:rPr>
          <w:rFonts w:ascii="Arial" w:hAnsi="Arial" w:cs="Arial"/>
          <w:spacing w:val="1"/>
          <w:sz w:val="24"/>
          <w:szCs w:val="24"/>
        </w:rPr>
        <w:t xml:space="preserve"> </w:t>
      </w:r>
      <w:r w:rsidRPr="004F038B">
        <w:rPr>
          <w:rFonts w:ascii="Arial" w:hAnsi="Arial" w:cs="Arial"/>
          <w:sz w:val="24"/>
          <w:szCs w:val="24"/>
        </w:rPr>
        <w:t xml:space="preserve">misma. Es por esto que se </w:t>
      </w:r>
      <w:r w:rsidRPr="004F038B">
        <w:rPr>
          <w:rFonts w:ascii="Arial" w:hAnsi="Arial" w:cs="Arial"/>
          <w:sz w:val="24"/>
          <w:szCs w:val="24"/>
        </w:rPr>
        <w:lastRenderedPageBreak/>
        <w:t>las agrupa en el registro único de</w:t>
      </w:r>
      <w:r w:rsidRPr="004F038B">
        <w:rPr>
          <w:rFonts w:ascii="Arial" w:hAnsi="Arial" w:cs="Arial"/>
          <w:spacing w:val="1"/>
          <w:sz w:val="24"/>
          <w:szCs w:val="24"/>
        </w:rPr>
        <w:t xml:space="preserve"> </w:t>
      </w:r>
      <w:r w:rsidRPr="004F038B">
        <w:rPr>
          <w:rFonts w:ascii="Arial" w:hAnsi="Arial" w:cs="Arial"/>
          <w:sz w:val="24"/>
          <w:szCs w:val="24"/>
        </w:rPr>
        <w:t>víctimas, RUV, bajo una misma denominación de “víctimas",</w:t>
      </w:r>
      <w:r w:rsidRPr="004F038B">
        <w:rPr>
          <w:rFonts w:ascii="Arial" w:hAnsi="Arial" w:cs="Arial"/>
          <w:spacing w:val="1"/>
          <w:sz w:val="24"/>
          <w:szCs w:val="24"/>
        </w:rPr>
        <w:t xml:space="preserve"> </w:t>
      </w:r>
      <w:r w:rsidRPr="004F038B">
        <w:rPr>
          <w:rFonts w:ascii="Arial" w:hAnsi="Arial" w:cs="Arial"/>
          <w:sz w:val="24"/>
          <w:szCs w:val="24"/>
        </w:rPr>
        <w:t>junto</w:t>
      </w:r>
      <w:r w:rsidRPr="004F038B">
        <w:rPr>
          <w:rFonts w:ascii="Arial" w:hAnsi="Arial" w:cs="Arial"/>
          <w:spacing w:val="1"/>
          <w:sz w:val="24"/>
          <w:szCs w:val="24"/>
        </w:rPr>
        <w:t xml:space="preserve"> </w:t>
      </w:r>
      <w:r w:rsidRPr="004F038B">
        <w:rPr>
          <w:rFonts w:ascii="Arial" w:hAnsi="Arial" w:cs="Arial"/>
          <w:sz w:val="24"/>
          <w:szCs w:val="24"/>
        </w:rPr>
        <w:t>a</w:t>
      </w:r>
      <w:r w:rsidRPr="004F038B">
        <w:rPr>
          <w:rFonts w:ascii="Arial" w:hAnsi="Arial" w:cs="Arial"/>
          <w:spacing w:val="1"/>
          <w:sz w:val="24"/>
          <w:szCs w:val="24"/>
        </w:rPr>
        <w:t xml:space="preserve"> </w:t>
      </w:r>
      <w:r w:rsidRPr="004F038B">
        <w:rPr>
          <w:rFonts w:ascii="Arial" w:hAnsi="Arial" w:cs="Arial"/>
          <w:sz w:val="24"/>
          <w:szCs w:val="24"/>
        </w:rPr>
        <w:t>las</w:t>
      </w:r>
      <w:r w:rsidRPr="004F038B">
        <w:rPr>
          <w:rFonts w:ascii="Arial" w:hAnsi="Arial" w:cs="Arial"/>
          <w:spacing w:val="1"/>
          <w:sz w:val="24"/>
          <w:szCs w:val="24"/>
        </w:rPr>
        <w:t xml:space="preserve"> </w:t>
      </w:r>
      <w:r w:rsidRPr="004F038B">
        <w:rPr>
          <w:rFonts w:ascii="Arial" w:hAnsi="Arial" w:cs="Arial"/>
          <w:sz w:val="24"/>
          <w:szCs w:val="24"/>
        </w:rPr>
        <w:t>personas</w:t>
      </w:r>
      <w:r w:rsidRPr="004F038B">
        <w:rPr>
          <w:rFonts w:ascii="Arial" w:hAnsi="Arial" w:cs="Arial"/>
          <w:spacing w:val="1"/>
          <w:sz w:val="24"/>
          <w:szCs w:val="24"/>
        </w:rPr>
        <w:t xml:space="preserve"> </w:t>
      </w:r>
      <w:r w:rsidRPr="004F038B">
        <w:rPr>
          <w:rFonts w:ascii="Arial" w:hAnsi="Arial" w:cs="Arial"/>
          <w:sz w:val="24"/>
          <w:szCs w:val="24"/>
        </w:rPr>
        <w:t>fallecidas</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los</w:t>
      </w:r>
      <w:r w:rsidRPr="004F038B">
        <w:rPr>
          <w:rFonts w:ascii="Arial" w:hAnsi="Arial" w:cs="Arial"/>
          <w:spacing w:val="1"/>
          <w:sz w:val="24"/>
          <w:szCs w:val="24"/>
        </w:rPr>
        <w:t xml:space="preserve"> </w:t>
      </w:r>
      <w:r w:rsidRPr="004F038B">
        <w:rPr>
          <w:rFonts w:ascii="Arial" w:hAnsi="Arial" w:cs="Arial"/>
          <w:sz w:val="24"/>
          <w:szCs w:val="24"/>
        </w:rPr>
        <w:t>desaparecidos,</w:t>
      </w:r>
      <w:r w:rsidRPr="004F038B">
        <w:rPr>
          <w:rFonts w:ascii="Arial" w:hAnsi="Arial" w:cs="Arial"/>
          <w:spacing w:val="1"/>
          <w:sz w:val="24"/>
          <w:szCs w:val="24"/>
        </w:rPr>
        <w:t xml:space="preserve"> </w:t>
      </w:r>
      <w:r w:rsidRPr="004F038B">
        <w:rPr>
          <w:rFonts w:ascii="Arial" w:hAnsi="Arial" w:cs="Arial"/>
          <w:sz w:val="24"/>
          <w:szCs w:val="24"/>
        </w:rPr>
        <w:t>desconociendo en la práctica su condición de ciudadanos con</w:t>
      </w:r>
      <w:r w:rsidRPr="004F038B">
        <w:rPr>
          <w:rFonts w:ascii="Arial" w:hAnsi="Arial" w:cs="Arial"/>
          <w:spacing w:val="1"/>
          <w:sz w:val="24"/>
          <w:szCs w:val="24"/>
        </w:rPr>
        <w:t xml:space="preserve"> </w:t>
      </w:r>
      <w:r w:rsidRPr="004F038B">
        <w:rPr>
          <w:rFonts w:ascii="Arial" w:hAnsi="Arial" w:cs="Arial"/>
          <w:sz w:val="24"/>
          <w:szCs w:val="24"/>
        </w:rPr>
        <w:t>derechos y proyectos de vida por reconstruir (reparar). De ahí</w:t>
      </w:r>
      <w:r w:rsidRPr="004F038B">
        <w:rPr>
          <w:rFonts w:ascii="Arial" w:hAnsi="Arial" w:cs="Arial"/>
          <w:spacing w:val="1"/>
          <w:sz w:val="24"/>
          <w:szCs w:val="24"/>
        </w:rPr>
        <w:t xml:space="preserve"> </w:t>
      </w:r>
      <w:r w:rsidRPr="004F038B">
        <w:rPr>
          <w:rFonts w:ascii="Arial" w:hAnsi="Arial" w:cs="Arial"/>
          <w:sz w:val="24"/>
          <w:szCs w:val="24"/>
        </w:rPr>
        <w:t>la necesidad de elevar en la Ley una categoría que separe las</w:t>
      </w:r>
      <w:r w:rsidRPr="004F038B">
        <w:rPr>
          <w:rFonts w:ascii="Arial" w:hAnsi="Arial" w:cs="Arial"/>
          <w:spacing w:val="1"/>
          <w:sz w:val="24"/>
          <w:szCs w:val="24"/>
        </w:rPr>
        <w:t xml:space="preserve"> </w:t>
      </w:r>
      <w:r w:rsidRPr="004F038B">
        <w:rPr>
          <w:rFonts w:ascii="Arial" w:hAnsi="Arial" w:cs="Arial"/>
          <w:sz w:val="24"/>
          <w:szCs w:val="24"/>
        </w:rPr>
        <w:t>víctimas</w:t>
      </w:r>
      <w:r w:rsidRPr="004F038B">
        <w:rPr>
          <w:rFonts w:ascii="Arial" w:hAnsi="Arial" w:cs="Arial"/>
          <w:spacing w:val="-8"/>
          <w:sz w:val="24"/>
          <w:szCs w:val="24"/>
        </w:rPr>
        <w:t xml:space="preserve"> </w:t>
      </w:r>
      <w:r w:rsidRPr="004F038B">
        <w:rPr>
          <w:rFonts w:ascii="Arial" w:hAnsi="Arial" w:cs="Arial"/>
          <w:sz w:val="24"/>
          <w:szCs w:val="24"/>
        </w:rPr>
        <w:t>mortales</w:t>
      </w:r>
      <w:r w:rsidRPr="004F038B">
        <w:rPr>
          <w:rFonts w:ascii="Arial" w:hAnsi="Arial" w:cs="Arial"/>
          <w:spacing w:val="-7"/>
          <w:sz w:val="24"/>
          <w:szCs w:val="24"/>
        </w:rPr>
        <w:t xml:space="preserve"> </w:t>
      </w:r>
      <w:r w:rsidRPr="004F038B">
        <w:rPr>
          <w:rFonts w:ascii="Arial" w:hAnsi="Arial" w:cs="Arial"/>
          <w:sz w:val="24"/>
          <w:szCs w:val="24"/>
        </w:rPr>
        <w:t>de</w:t>
      </w:r>
      <w:r w:rsidRPr="004F038B">
        <w:rPr>
          <w:rFonts w:ascii="Arial" w:hAnsi="Arial" w:cs="Arial"/>
          <w:spacing w:val="-9"/>
          <w:sz w:val="24"/>
          <w:szCs w:val="24"/>
        </w:rPr>
        <w:t xml:space="preserve"> </w:t>
      </w:r>
      <w:r w:rsidRPr="004F038B">
        <w:rPr>
          <w:rFonts w:ascii="Arial" w:hAnsi="Arial" w:cs="Arial"/>
          <w:sz w:val="24"/>
          <w:szCs w:val="24"/>
        </w:rPr>
        <w:t>los</w:t>
      </w:r>
      <w:r w:rsidRPr="004F038B">
        <w:rPr>
          <w:rFonts w:ascii="Arial" w:hAnsi="Arial" w:cs="Arial"/>
          <w:spacing w:val="-7"/>
          <w:sz w:val="24"/>
          <w:szCs w:val="24"/>
        </w:rPr>
        <w:t xml:space="preserve"> </w:t>
      </w:r>
      <w:r w:rsidRPr="004F038B">
        <w:rPr>
          <w:rFonts w:ascii="Arial" w:hAnsi="Arial" w:cs="Arial"/>
          <w:sz w:val="24"/>
          <w:szCs w:val="24"/>
        </w:rPr>
        <w:t>sobrevivientes,</w:t>
      </w:r>
      <w:r w:rsidRPr="004F038B">
        <w:rPr>
          <w:rFonts w:ascii="Arial" w:hAnsi="Arial" w:cs="Arial"/>
          <w:spacing w:val="-8"/>
          <w:sz w:val="24"/>
          <w:szCs w:val="24"/>
        </w:rPr>
        <w:t xml:space="preserve"> </w:t>
      </w:r>
      <w:r w:rsidRPr="004F038B">
        <w:rPr>
          <w:rFonts w:ascii="Arial" w:hAnsi="Arial" w:cs="Arial"/>
          <w:sz w:val="24"/>
          <w:szCs w:val="24"/>
        </w:rPr>
        <w:t>dado</w:t>
      </w:r>
      <w:r w:rsidRPr="004F038B">
        <w:rPr>
          <w:rFonts w:ascii="Arial" w:hAnsi="Arial" w:cs="Arial"/>
          <w:spacing w:val="-7"/>
          <w:sz w:val="24"/>
          <w:szCs w:val="24"/>
        </w:rPr>
        <w:t xml:space="preserve"> </w:t>
      </w:r>
      <w:r w:rsidRPr="004F038B">
        <w:rPr>
          <w:rFonts w:ascii="Arial" w:hAnsi="Arial" w:cs="Arial"/>
          <w:sz w:val="24"/>
          <w:szCs w:val="24"/>
        </w:rPr>
        <w:t>que</w:t>
      </w:r>
      <w:r w:rsidRPr="004F038B">
        <w:rPr>
          <w:rFonts w:ascii="Arial" w:hAnsi="Arial" w:cs="Arial"/>
          <w:spacing w:val="-8"/>
          <w:sz w:val="24"/>
          <w:szCs w:val="24"/>
        </w:rPr>
        <w:t xml:space="preserve"> </w:t>
      </w:r>
      <w:r w:rsidRPr="004F038B">
        <w:rPr>
          <w:rFonts w:ascii="Arial" w:hAnsi="Arial" w:cs="Arial"/>
          <w:sz w:val="24"/>
          <w:szCs w:val="24"/>
        </w:rPr>
        <w:t>estos</w:t>
      </w:r>
      <w:r w:rsidRPr="004F038B">
        <w:rPr>
          <w:rFonts w:ascii="Arial" w:hAnsi="Arial" w:cs="Arial"/>
          <w:spacing w:val="-7"/>
          <w:sz w:val="24"/>
          <w:szCs w:val="24"/>
        </w:rPr>
        <w:t xml:space="preserve"> </w:t>
      </w:r>
      <w:r w:rsidRPr="004F038B">
        <w:rPr>
          <w:rFonts w:ascii="Arial" w:hAnsi="Arial" w:cs="Arial"/>
          <w:sz w:val="24"/>
          <w:szCs w:val="24"/>
        </w:rPr>
        <w:t>últimos</w:t>
      </w:r>
      <w:r w:rsidRPr="004F038B">
        <w:rPr>
          <w:rFonts w:ascii="Arial" w:hAnsi="Arial" w:cs="Arial"/>
          <w:spacing w:val="-75"/>
          <w:sz w:val="24"/>
          <w:szCs w:val="24"/>
        </w:rPr>
        <w:t xml:space="preserve"> </w:t>
      </w:r>
      <w:r w:rsidRPr="004F038B">
        <w:rPr>
          <w:rFonts w:ascii="Arial" w:hAnsi="Arial" w:cs="Arial"/>
          <w:sz w:val="24"/>
          <w:szCs w:val="24"/>
        </w:rPr>
        <w:t>son</w:t>
      </w:r>
      <w:r w:rsidRPr="004F038B">
        <w:rPr>
          <w:rFonts w:ascii="Arial" w:hAnsi="Arial" w:cs="Arial"/>
          <w:spacing w:val="-12"/>
          <w:sz w:val="24"/>
          <w:szCs w:val="24"/>
        </w:rPr>
        <w:t xml:space="preserve"> </w:t>
      </w:r>
      <w:r w:rsidRPr="004F038B">
        <w:rPr>
          <w:rFonts w:ascii="Arial" w:hAnsi="Arial" w:cs="Arial"/>
          <w:sz w:val="24"/>
          <w:szCs w:val="24"/>
        </w:rPr>
        <w:t>los</w:t>
      </w:r>
      <w:r w:rsidRPr="004F038B">
        <w:rPr>
          <w:rFonts w:ascii="Arial" w:hAnsi="Arial" w:cs="Arial"/>
          <w:spacing w:val="-12"/>
          <w:sz w:val="24"/>
          <w:szCs w:val="24"/>
        </w:rPr>
        <w:t xml:space="preserve"> </w:t>
      </w:r>
      <w:r w:rsidRPr="004F038B">
        <w:rPr>
          <w:rFonts w:ascii="Arial" w:hAnsi="Arial" w:cs="Arial"/>
          <w:sz w:val="24"/>
          <w:szCs w:val="24"/>
        </w:rPr>
        <w:t>llamados</w:t>
      </w:r>
      <w:r w:rsidRPr="004F038B">
        <w:rPr>
          <w:rFonts w:ascii="Arial" w:hAnsi="Arial" w:cs="Arial"/>
          <w:spacing w:val="-12"/>
          <w:sz w:val="24"/>
          <w:szCs w:val="24"/>
        </w:rPr>
        <w:t xml:space="preserve"> </w:t>
      </w:r>
      <w:r w:rsidRPr="004F038B">
        <w:rPr>
          <w:rFonts w:ascii="Arial" w:hAnsi="Arial" w:cs="Arial"/>
          <w:sz w:val="24"/>
          <w:szCs w:val="24"/>
        </w:rPr>
        <w:t>a</w:t>
      </w:r>
      <w:r w:rsidRPr="004F038B">
        <w:rPr>
          <w:rFonts w:ascii="Arial" w:hAnsi="Arial" w:cs="Arial"/>
          <w:spacing w:val="-12"/>
          <w:sz w:val="24"/>
          <w:szCs w:val="24"/>
        </w:rPr>
        <w:t xml:space="preserve"> </w:t>
      </w:r>
      <w:r w:rsidRPr="004F038B">
        <w:rPr>
          <w:rFonts w:ascii="Arial" w:hAnsi="Arial" w:cs="Arial"/>
          <w:sz w:val="24"/>
          <w:szCs w:val="24"/>
        </w:rPr>
        <w:t>ser</w:t>
      </w:r>
      <w:r w:rsidRPr="004F038B">
        <w:rPr>
          <w:rFonts w:ascii="Arial" w:hAnsi="Arial" w:cs="Arial"/>
          <w:spacing w:val="-12"/>
          <w:sz w:val="24"/>
          <w:szCs w:val="24"/>
        </w:rPr>
        <w:t xml:space="preserve"> </w:t>
      </w:r>
      <w:r w:rsidRPr="004F038B">
        <w:rPr>
          <w:rFonts w:ascii="Arial" w:hAnsi="Arial" w:cs="Arial"/>
          <w:sz w:val="24"/>
          <w:szCs w:val="24"/>
        </w:rPr>
        <w:t>sujetos</w:t>
      </w:r>
      <w:r w:rsidRPr="004F038B">
        <w:rPr>
          <w:rFonts w:ascii="Arial" w:hAnsi="Arial" w:cs="Arial"/>
          <w:spacing w:val="-12"/>
          <w:sz w:val="24"/>
          <w:szCs w:val="24"/>
        </w:rPr>
        <w:t xml:space="preserve"> </w:t>
      </w:r>
      <w:r w:rsidRPr="004F038B">
        <w:rPr>
          <w:rFonts w:ascii="Arial" w:hAnsi="Arial" w:cs="Arial"/>
          <w:sz w:val="24"/>
          <w:szCs w:val="24"/>
        </w:rPr>
        <w:t>de</w:t>
      </w:r>
      <w:r w:rsidRPr="004F038B">
        <w:rPr>
          <w:rFonts w:ascii="Arial" w:hAnsi="Arial" w:cs="Arial"/>
          <w:spacing w:val="-12"/>
          <w:sz w:val="24"/>
          <w:szCs w:val="24"/>
        </w:rPr>
        <w:t xml:space="preserve"> </w:t>
      </w:r>
      <w:r w:rsidRPr="004F038B">
        <w:rPr>
          <w:rFonts w:ascii="Arial" w:hAnsi="Arial" w:cs="Arial"/>
          <w:sz w:val="24"/>
          <w:szCs w:val="24"/>
        </w:rPr>
        <w:t>derechos</w:t>
      </w:r>
      <w:r w:rsidRPr="004F038B">
        <w:rPr>
          <w:rFonts w:ascii="Arial" w:hAnsi="Arial" w:cs="Arial"/>
          <w:spacing w:val="-12"/>
          <w:sz w:val="24"/>
          <w:szCs w:val="24"/>
        </w:rPr>
        <w:t xml:space="preserve"> </w:t>
      </w:r>
      <w:r w:rsidRPr="004F038B">
        <w:rPr>
          <w:rFonts w:ascii="Arial" w:hAnsi="Arial" w:cs="Arial"/>
          <w:sz w:val="24"/>
          <w:szCs w:val="24"/>
        </w:rPr>
        <w:t>y</w:t>
      </w:r>
      <w:r w:rsidRPr="004F038B">
        <w:rPr>
          <w:rFonts w:ascii="Arial" w:hAnsi="Arial" w:cs="Arial"/>
          <w:spacing w:val="-12"/>
          <w:sz w:val="24"/>
          <w:szCs w:val="24"/>
        </w:rPr>
        <w:t xml:space="preserve"> </w:t>
      </w:r>
      <w:r w:rsidRPr="004F038B">
        <w:rPr>
          <w:rFonts w:ascii="Arial" w:hAnsi="Arial" w:cs="Arial"/>
          <w:sz w:val="24"/>
          <w:szCs w:val="24"/>
        </w:rPr>
        <w:t>obligaciones,</w:t>
      </w:r>
      <w:r w:rsidRPr="004F038B">
        <w:rPr>
          <w:rFonts w:ascii="Arial" w:hAnsi="Arial" w:cs="Arial"/>
          <w:spacing w:val="-12"/>
          <w:sz w:val="24"/>
          <w:szCs w:val="24"/>
        </w:rPr>
        <w:t xml:space="preserve"> </w:t>
      </w:r>
      <w:r w:rsidRPr="004F038B">
        <w:rPr>
          <w:rFonts w:ascii="Arial" w:hAnsi="Arial" w:cs="Arial"/>
          <w:sz w:val="24"/>
          <w:szCs w:val="24"/>
        </w:rPr>
        <w:t>entre</w:t>
      </w:r>
      <w:r w:rsidRPr="004F038B">
        <w:rPr>
          <w:rFonts w:ascii="Arial" w:hAnsi="Arial" w:cs="Arial"/>
          <w:spacing w:val="-74"/>
          <w:sz w:val="24"/>
          <w:szCs w:val="24"/>
        </w:rPr>
        <w:t xml:space="preserve"> </w:t>
      </w:r>
      <w:r w:rsidRPr="004F038B">
        <w:rPr>
          <w:rFonts w:ascii="Arial" w:hAnsi="Arial" w:cs="Arial"/>
          <w:sz w:val="24"/>
          <w:szCs w:val="24"/>
        </w:rPr>
        <w:t>ellas</w:t>
      </w:r>
      <w:r w:rsidRPr="004F038B">
        <w:rPr>
          <w:rFonts w:ascii="Arial" w:hAnsi="Arial" w:cs="Arial"/>
          <w:spacing w:val="-3"/>
          <w:sz w:val="24"/>
          <w:szCs w:val="24"/>
        </w:rPr>
        <w:t xml:space="preserve"> </w:t>
      </w:r>
      <w:r w:rsidRPr="004F038B">
        <w:rPr>
          <w:rFonts w:ascii="Arial" w:hAnsi="Arial" w:cs="Arial"/>
          <w:sz w:val="24"/>
          <w:szCs w:val="24"/>
        </w:rPr>
        <w:t>el</w:t>
      </w:r>
      <w:r w:rsidRPr="004F038B">
        <w:rPr>
          <w:rFonts w:ascii="Arial" w:hAnsi="Arial" w:cs="Arial"/>
          <w:spacing w:val="-2"/>
          <w:sz w:val="24"/>
          <w:szCs w:val="24"/>
        </w:rPr>
        <w:t xml:space="preserve"> </w:t>
      </w:r>
      <w:r w:rsidRPr="004F038B">
        <w:rPr>
          <w:rFonts w:ascii="Arial" w:hAnsi="Arial" w:cs="Arial"/>
          <w:sz w:val="24"/>
          <w:szCs w:val="24"/>
        </w:rPr>
        <w:t>deber</w:t>
      </w:r>
      <w:r w:rsidRPr="004F038B">
        <w:rPr>
          <w:rFonts w:ascii="Arial" w:hAnsi="Arial" w:cs="Arial"/>
          <w:spacing w:val="-3"/>
          <w:sz w:val="24"/>
          <w:szCs w:val="24"/>
        </w:rPr>
        <w:t xml:space="preserve"> </w:t>
      </w:r>
      <w:r w:rsidRPr="004F038B">
        <w:rPr>
          <w:rFonts w:ascii="Arial" w:hAnsi="Arial" w:cs="Arial"/>
          <w:sz w:val="24"/>
          <w:szCs w:val="24"/>
        </w:rPr>
        <w:t>de</w:t>
      </w:r>
      <w:r w:rsidRPr="004F038B">
        <w:rPr>
          <w:rFonts w:ascii="Arial" w:hAnsi="Arial" w:cs="Arial"/>
          <w:spacing w:val="-2"/>
          <w:sz w:val="24"/>
          <w:szCs w:val="24"/>
        </w:rPr>
        <w:t xml:space="preserve"> </w:t>
      </w:r>
      <w:r w:rsidRPr="004F038B">
        <w:rPr>
          <w:rFonts w:ascii="Arial" w:hAnsi="Arial" w:cs="Arial"/>
          <w:sz w:val="24"/>
          <w:szCs w:val="24"/>
        </w:rPr>
        <w:t>preservar</w:t>
      </w:r>
      <w:r w:rsidRPr="004F038B">
        <w:rPr>
          <w:rFonts w:ascii="Arial" w:hAnsi="Arial" w:cs="Arial"/>
          <w:spacing w:val="-3"/>
          <w:sz w:val="24"/>
          <w:szCs w:val="24"/>
        </w:rPr>
        <w:t xml:space="preserve"> </w:t>
      </w:r>
      <w:r w:rsidRPr="004F038B">
        <w:rPr>
          <w:rFonts w:ascii="Arial" w:hAnsi="Arial" w:cs="Arial"/>
          <w:sz w:val="24"/>
          <w:szCs w:val="24"/>
        </w:rPr>
        <w:t>y</w:t>
      </w:r>
      <w:r w:rsidRPr="004F038B">
        <w:rPr>
          <w:rFonts w:ascii="Arial" w:hAnsi="Arial" w:cs="Arial"/>
          <w:spacing w:val="-2"/>
          <w:sz w:val="24"/>
          <w:szCs w:val="24"/>
        </w:rPr>
        <w:t xml:space="preserve"> </w:t>
      </w:r>
      <w:r w:rsidRPr="004F038B">
        <w:rPr>
          <w:rFonts w:ascii="Arial" w:hAnsi="Arial" w:cs="Arial"/>
          <w:sz w:val="24"/>
          <w:szCs w:val="24"/>
        </w:rPr>
        <w:t>luchar</w:t>
      </w:r>
      <w:r w:rsidRPr="004F038B">
        <w:rPr>
          <w:rFonts w:ascii="Arial" w:hAnsi="Arial" w:cs="Arial"/>
          <w:spacing w:val="-2"/>
          <w:sz w:val="24"/>
          <w:szCs w:val="24"/>
        </w:rPr>
        <w:t xml:space="preserve"> </w:t>
      </w:r>
      <w:r w:rsidRPr="004F038B">
        <w:rPr>
          <w:rFonts w:ascii="Arial" w:hAnsi="Arial" w:cs="Arial"/>
          <w:sz w:val="24"/>
          <w:szCs w:val="24"/>
        </w:rPr>
        <w:t>por</w:t>
      </w:r>
      <w:r w:rsidRPr="004F038B">
        <w:rPr>
          <w:rFonts w:ascii="Arial" w:hAnsi="Arial" w:cs="Arial"/>
          <w:spacing w:val="-3"/>
          <w:sz w:val="24"/>
          <w:szCs w:val="24"/>
        </w:rPr>
        <w:t xml:space="preserve"> </w:t>
      </w:r>
      <w:r w:rsidRPr="004F038B">
        <w:rPr>
          <w:rFonts w:ascii="Arial" w:hAnsi="Arial" w:cs="Arial"/>
          <w:sz w:val="24"/>
          <w:szCs w:val="24"/>
        </w:rPr>
        <w:t>la</w:t>
      </w:r>
      <w:r w:rsidRPr="004F038B">
        <w:rPr>
          <w:rFonts w:ascii="Arial" w:hAnsi="Arial" w:cs="Arial"/>
          <w:spacing w:val="-2"/>
          <w:sz w:val="24"/>
          <w:szCs w:val="24"/>
        </w:rPr>
        <w:t xml:space="preserve"> </w:t>
      </w:r>
      <w:r w:rsidRPr="004F038B">
        <w:rPr>
          <w:rFonts w:ascii="Arial" w:hAnsi="Arial" w:cs="Arial"/>
          <w:sz w:val="24"/>
          <w:szCs w:val="24"/>
        </w:rPr>
        <w:t>memoria</w:t>
      </w:r>
      <w:r w:rsidRPr="004F038B">
        <w:rPr>
          <w:rFonts w:ascii="Arial" w:hAnsi="Arial" w:cs="Arial"/>
          <w:spacing w:val="-3"/>
          <w:sz w:val="24"/>
          <w:szCs w:val="24"/>
        </w:rPr>
        <w:t xml:space="preserve"> </w:t>
      </w:r>
      <w:r w:rsidRPr="004F038B">
        <w:rPr>
          <w:rFonts w:ascii="Arial" w:hAnsi="Arial" w:cs="Arial"/>
          <w:sz w:val="24"/>
          <w:szCs w:val="24"/>
        </w:rPr>
        <w:t>histórica</w:t>
      </w:r>
      <w:r w:rsidRPr="004F038B">
        <w:rPr>
          <w:rFonts w:ascii="Arial" w:hAnsi="Arial" w:cs="Arial"/>
          <w:spacing w:val="-2"/>
          <w:sz w:val="24"/>
          <w:szCs w:val="24"/>
        </w:rPr>
        <w:t xml:space="preserve"> </w:t>
      </w:r>
      <w:r w:rsidRPr="004F038B">
        <w:rPr>
          <w:rFonts w:ascii="Arial" w:hAnsi="Arial" w:cs="Arial"/>
          <w:sz w:val="24"/>
          <w:szCs w:val="24"/>
        </w:rPr>
        <w:t>de</w:t>
      </w:r>
      <w:r w:rsidRPr="004F038B">
        <w:rPr>
          <w:rFonts w:ascii="Arial" w:hAnsi="Arial" w:cs="Arial"/>
          <w:spacing w:val="-75"/>
          <w:sz w:val="24"/>
          <w:szCs w:val="24"/>
        </w:rPr>
        <w:t xml:space="preserve"> </w:t>
      </w:r>
      <w:r w:rsidRPr="004F038B">
        <w:rPr>
          <w:rFonts w:ascii="Arial" w:hAnsi="Arial" w:cs="Arial"/>
          <w:sz w:val="24"/>
          <w:szCs w:val="24"/>
        </w:rPr>
        <w:t>lo</w:t>
      </w:r>
      <w:r w:rsidRPr="004F038B">
        <w:rPr>
          <w:rFonts w:ascii="Arial" w:hAnsi="Arial" w:cs="Arial"/>
          <w:spacing w:val="-2"/>
          <w:sz w:val="24"/>
          <w:szCs w:val="24"/>
        </w:rPr>
        <w:t xml:space="preserve"> </w:t>
      </w:r>
      <w:r w:rsidRPr="004F038B">
        <w:rPr>
          <w:rFonts w:ascii="Arial" w:hAnsi="Arial" w:cs="Arial"/>
          <w:sz w:val="24"/>
          <w:szCs w:val="24"/>
        </w:rPr>
        <w:t>ocurrido.</w:t>
      </w:r>
    </w:p>
    <w:p w14:paraId="50D8F0B7" w14:textId="77777777" w:rsidR="00006541" w:rsidRPr="004F038B" w:rsidRDefault="00006541" w:rsidP="00006541">
      <w:pPr>
        <w:pStyle w:val="Sinespaciado"/>
        <w:jc w:val="both"/>
        <w:rPr>
          <w:rFonts w:ascii="Arial" w:hAnsi="Arial" w:cs="Arial"/>
          <w:sz w:val="24"/>
          <w:szCs w:val="24"/>
        </w:rPr>
      </w:pPr>
    </w:p>
    <w:p w14:paraId="2D977F3D" w14:textId="77777777"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Se propone un artículo que reconozca y haga una definición de</w:t>
      </w:r>
      <w:r w:rsidRPr="004F038B">
        <w:rPr>
          <w:rFonts w:ascii="Arial" w:hAnsi="Arial" w:cs="Arial"/>
          <w:spacing w:val="-75"/>
          <w:sz w:val="24"/>
          <w:szCs w:val="24"/>
        </w:rPr>
        <w:t xml:space="preserve"> </w:t>
      </w:r>
      <w:r w:rsidRPr="004F038B">
        <w:rPr>
          <w:rFonts w:ascii="Arial" w:hAnsi="Arial" w:cs="Arial"/>
          <w:sz w:val="24"/>
          <w:szCs w:val="24"/>
        </w:rPr>
        <w:t xml:space="preserve">la calidad de </w:t>
      </w:r>
      <w:r w:rsidRPr="004F038B">
        <w:rPr>
          <w:rFonts w:ascii="Arial" w:hAnsi="Arial" w:cs="Arial"/>
          <w:b/>
          <w:sz w:val="24"/>
          <w:szCs w:val="24"/>
        </w:rPr>
        <w:t>víctima del conflicto armado</w:t>
      </w:r>
      <w:r w:rsidRPr="004F038B">
        <w:rPr>
          <w:rFonts w:ascii="Arial" w:hAnsi="Arial" w:cs="Arial"/>
          <w:sz w:val="24"/>
          <w:szCs w:val="24"/>
        </w:rPr>
        <w:t>, acorde a las</w:t>
      </w:r>
      <w:r w:rsidRPr="004F038B">
        <w:rPr>
          <w:rFonts w:ascii="Arial" w:hAnsi="Arial" w:cs="Arial"/>
          <w:spacing w:val="1"/>
          <w:sz w:val="24"/>
          <w:szCs w:val="24"/>
        </w:rPr>
        <w:t xml:space="preserve"> </w:t>
      </w:r>
      <w:r w:rsidRPr="004F038B">
        <w:rPr>
          <w:rFonts w:ascii="Arial" w:hAnsi="Arial" w:cs="Arial"/>
          <w:sz w:val="24"/>
          <w:szCs w:val="24"/>
        </w:rPr>
        <w:t>disposiciones</w:t>
      </w:r>
      <w:r w:rsidRPr="004F038B">
        <w:rPr>
          <w:rFonts w:ascii="Arial" w:hAnsi="Arial" w:cs="Arial"/>
          <w:spacing w:val="-2"/>
          <w:sz w:val="24"/>
          <w:szCs w:val="24"/>
        </w:rPr>
        <w:t xml:space="preserve"> </w:t>
      </w:r>
      <w:r w:rsidRPr="004F038B">
        <w:rPr>
          <w:rFonts w:ascii="Arial" w:hAnsi="Arial" w:cs="Arial"/>
          <w:sz w:val="24"/>
          <w:szCs w:val="24"/>
        </w:rPr>
        <w:t>transicionales</w:t>
      </w:r>
      <w:r w:rsidRPr="004F038B">
        <w:rPr>
          <w:rFonts w:ascii="Arial" w:hAnsi="Arial" w:cs="Arial"/>
          <w:spacing w:val="-2"/>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Constitución</w:t>
      </w:r>
      <w:r w:rsidRPr="004F038B">
        <w:rPr>
          <w:rFonts w:ascii="Arial" w:hAnsi="Arial" w:cs="Arial"/>
          <w:spacing w:val="-2"/>
          <w:sz w:val="24"/>
          <w:szCs w:val="24"/>
        </w:rPr>
        <w:t xml:space="preserve"> </w:t>
      </w:r>
      <w:r w:rsidRPr="004F038B">
        <w:rPr>
          <w:rFonts w:ascii="Arial" w:hAnsi="Arial" w:cs="Arial"/>
          <w:sz w:val="24"/>
          <w:szCs w:val="24"/>
        </w:rPr>
        <w:t>Política:</w:t>
      </w:r>
    </w:p>
    <w:p w14:paraId="27F90A13" w14:textId="77777777" w:rsidR="00006541" w:rsidRPr="004F038B" w:rsidRDefault="00006541" w:rsidP="00006541">
      <w:pPr>
        <w:pStyle w:val="Sinespaciado"/>
        <w:jc w:val="both"/>
        <w:rPr>
          <w:rFonts w:ascii="Arial" w:hAnsi="Arial" w:cs="Arial"/>
          <w:sz w:val="24"/>
          <w:szCs w:val="24"/>
        </w:rPr>
      </w:pPr>
    </w:p>
    <w:p w14:paraId="18043640" w14:textId="77777777"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“Víctima es toda persona, colectivo o comunidad étnica</w:t>
      </w:r>
      <w:r w:rsidRPr="004F038B">
        <w:rPr>
          <w:rFonts w:ascii="Arial" w:hAnsi="Arial" w:cs="Arial"/>
          <w:spacing w:val="1"/>
          <w:sz w:val="24"/>
          <w:szCs w:val="24"/>
        </w:rPr>
        <w:t xml:space="preserve"> </w:t>
      </w:r>
      <w:r w:rsidRPr="004F038B">
        <w:rPr>
          <w:rFonts w:ascii="Arial" w:hAnsi="Arial" w:cs="Arial"/>
          <w:sz w:val="24"/>
          <w:szCs w:val="24"/>
        </w:rPr>
        <w:t>que</w:t>
      </w:r>
      <w:r w:rsidRPr="004F038B">
        <w:rPr>
          <w:rFonts w:ascii="Arial" w:hAnsi="Arial" w:cs="Arial"/>
          <w:spacing w:val="1"/>
          <w:sz w:val="24"/>
          <w:szCs w:val="24"/>
        </w:rPr>
        <w:t xml:space="preserve"> </w:t>
      </w:r>
      <w:r w:rsidRPr="004F038B">
        <w:rPr>
          <w:rFonts w:ascii="Arial" w:hAnsi="Arial" w:cs="Arial"/>
          <w:sz w:val="24"/>
          <w:szCs w:val="24"/>
        </w:rPr>
        <w:t>haya</w:t>
      </w:r>
      <w:r w:rsidRPr="004F038B">
        <w:rPr>
          <w:rFonts w:ascii="Arial" w:hAnsi="Arial" w:cs="Arial"/>
          <w:spacing w:val="1"/>
          <w:sz w:val="24"/>
          <w:szCs w:val="24"/>
        </w:rPr>
        <w:t xml:space="preserve"> </w:t>
      </w:r>
      <w:r w:rsidRPr="004F038B">
        <w:rPr>
          <w:rFonts w:ascii="Arial" w:hAnsi="Arial" w:cs="Arial"/>
          <w:sz w:val="24"/>
          <w:szCs w:val="24"/>
        </w:rPr>
        <w:t>sufrido</w:t>
      </w:r>
      <w:r w:rsidRPr="004F038B">
        <w:rPr>
          <w:rFonts w:ascii="Arial" w:hAnsi="Arial" w:cs="Arial"/>
          <w:spacing w:val="1"/>
          <w:sz w:val="24"/>
          <w:szCs w:val="24"/>
        </w:rPr>
        <w:t xml:space="preserve"> </w:t>
      </w:r>
      <w:r w:rsidRPr="004F038B">
        <w:rPr>
          <w:rFonts w:ascii="Arial" w:hAnsi="Arial" w:cs="Arial"/>
          <w:sz w:val="24"/>
          <w:szCs w:val="24"/>
        </w:rPr>
        <w:t>graves</w:t>
      </w:r>
      <w:r w:rsidRPr="004F038B">
        <w:rPr>
          <w:rFonts w:ascii="Arial" w:hAnsi="Arial" w:cs="Arial"/>
          <w:spacing w:val="1"/>
          <w:sz w:val="24"/>
          <w:szCs w:val="24"/>
        </w:rPr>
        <w:t xml:space="preserve"> </w:t>
      </w:r>
      <w:r w:rsidRPr="004F038B">
        <w:rPr>
          <w:rFonts w:ascii="Arial" w:hAnsi="Arial" w:cs="Arial"/>
          <w:sz w:val="24"/>
          <w:szCs w:val="24"/>
        </w:rPr>
        <w:t>violaciones</w:t>
      </w:r>
      <w:r w:rsidRPr="004F038B">
        <w:rPr>
          <w:rFonts w:ascii="Arial" w:hAnsi="Arial" w:cs="Arial"/>
          <w:spacing w:val="1"/>
          <w:sz w:val="24"/>
          <w:szCs w:val="24"/>
        </w:rPr>
        <w:t xml:space="preserve"> </w:t>
      </w:r>
      <w:r w:rsidRPr="004F038B">
        <w:rPr>
          <w:rFonts w:ascii="Arial" w:hAnsi="Arial" w:cs="Arial"/>
          <w:sz w:val="24"/>
          <w:szCs w:val="24"/>
        </w:rPr>
        <w:t>a</w:t>
      </w:r>
      <w:r w:rsidRPr="004F038B">
        <w:rPr>
          <w:rFonts w:ascii="Arial" w:hAnsi="Arial" w:cs="Arial"/>
          <w:spacing w:val="1"/>
          <w:sz w:val="24"/>
          <w:szCs w:val="24"/>
        </w:rPr>
        <w:t xml:space="preserve"> </w:t>
      </w:r>
      <w:r w:rsidRPr="004F038B">
        <w:rPr>
          <w:rFonts w:ascii="Arial" w:hAnsi="Arial" w:cs="Arial"/>
          <w:sz w:val="24"/>
          <w:szCs w:val="24"/>
        </w:rPr>
        <w:t>sus</w:t>
      </w:r>
      <w:r w:rsidRPr="004F038B">
        <w:rPr>
          <w:rFonts w:ascii="Arial" w:hAnsi="Arial" w:cs="Arial"/>
          <w:spacing w:val="1"/>
          <w:sz w:val="24"/>
          <w:szCs w:val="24"/>
        </w:rPr>
        <w:t xml:space="preserve"> </w:t>
      </w:r>
      <w:r w:rsidRPr="004F038B">
        <w:rPr>
          <w:rFonts w:ascii="Arial" w:hAnsi="Arial" w:cs="Arial"/>
          <w:sz w:val="24"/>
          <w:szCs w:val="24"/>
        </w:rPr>
        <w:t>derechos</w:t>
      </w:r>
      <w:r w:rsidRPr="004F038B">
        <w:rPr>
          <w:rFonts w:ascii="Arial" w:hAnsi="Arial" w:cs="Arial"/>
          <w:spacing w:val="1"/>
          <w:sz w:val="24"/>
          <w:szCs w:val="24"/>
        </w:rPr>
        <w:t xml:space="preserve"> </w:t>
      </w:r>
      <w:r w:rsidRPr="004F038B">
        <w:rPr>
          <w:rFonts w:ascii="Arial" w:hAnsi="Arial" w:cs="Arial"/>
          <w:sz w:val="24"/>
          <w:szCs w:val="24"/>
        </w:rPr>
        <w:t>humanos</w:t>
      </w:r>
      <w:r w:rsidRPr="004F038B">
        <w:rPr>
          <w:rFonts w:ascii="Arial" w:hAnsi="Arial" w:cs="Arial"/>
          <w:spacing w:val="1"/>
          <w:sz w:val="24"/>
          <w:szCs w:val="24"/>
        </w:rPr>
        <w:t xml:space="preserve"> </w:t>
      </w:r>
      <w:r w:rsidRPr="004F038B">
        <w:rPr>
          <w:rFonts w:ascii="Arial" w:hAnsi="Arial" w:cs="Arial"/>
          <w:sz w:val="24"/>
          <w:szCs w:val="24"/>
        </w:rPr>
        <w:t>o</w:t>
      </w:r>
      <w:r w:rsidRPr="004F038B">
        <w:rPr>
          <w:rFonts w:ascii="Arial" w:hAnsi="Arial" w:cs="Arial"/>
          <w:spacing w:val="1"/>
          <w:sz w:val="24"/>
          <w:szCs w:val="24"/>
        </w:rPr>
        <w:t xml:space="preserve"> </w:t>
      </w:r>
      <w:r w:rsidRPr="004F038B">
        <w:rPr>
          <w:rFonts w:ascii="Arial" w:hAnsi="Arial" w:cs="Arial"/>
          <w:sz w:val="24"/>
          <w:szCs w:val="24"/>
        </w:rPr>
        <w:t>infracciones</w:t>
      </w:r>
      <w:r w:rsidRPr="004F038B">
        <w:rPr>
          <w:rFonts w:ascii="Arial" w:hAnsi="Arial" w:cs="Arial"/>
          <w:spacing w:val="1"/>
          <w:sz w:val="24"/>
          <w:szCs w:val="24"/>
        </w:rPr>
        <w:t xml:space="preserve"> </w:t>
      </w:r>
      <w:r w:rsidRPr="004F038B">
        <w:rPr>
          <w:rFonts w:ascii="Arial" w:hAnsi="Arial" w:cs="Arial"/>
          <w:sz w:val="24"/>
          <w:szCs w:val="24"/>
        </w:rPr>
        <w:t>al</w:t>
      </w:r>
      <w:r w:rsidRPr="004F038B">
        <w:rPr>
          <w:rFonts w:ascii="Arial" w:hAnsi="Arial" w:cs="Arial"/>
          <w:spacing w:val="1"/>
          <w:sz w:val="24"/>
          <w:szCs w:val="24"/>
        </w:rPr>
        <w:t xml:space="preserve"> </w:t>
      </w:r>
      <w:r w:rsidRPr="004F038B">
        <w:rPr>
          <w:rFonts w:ascii="Arial" w:hAnsi="Arial" w:cs="Arial"/>
          <w:sz w:val="24"/>
          <w:szCs w:val="24"/>
        </w:rPr>
        <w:t>Derecho</w:t>
      </w:r>
      <w:r w:rsidRPr="004F038B">
        <w:rPr>
          <w:rFonts w:ascii="Arial" w:hAnsi="Arial" w:cs="Arial"/>
          <w:spacing w:val="1"/>
          <w:sz w:val="24"/>
          <w:szCs w:val="24"/>
        </w:rPr>
        <w:t xml:space="preserve"> </w:t>
      </w:r>
      <w:r w:rsidRPr="004F038B">
        <w:rPr>
          <w:rFonts w:ascii="Arial" w:hAnsi="Arial" w:cs="Arial"/>
          <w:sz w:val="24"/>
          <w:szCs w:val="24"/>
        </w:rPr>
        <w:t>Internacional</w:t>
      </w:r>
      <w:r w:rsidRPr="004F038B">
        <w:rPr>
          <w:rFonts w:ascii="Arial" w:hAnsi="Arial" w:cs="Arial"/>
          <w:spacing w:val="1"/>
          <w:sz w:val="24"/>
          <w:szCs w:val="24"/>
        </w:rPr>
        <w:t xml:space="preserve"> </w:t>
      </w:r>
      <w:r w:rsidRPr="004F038B">
        <w:rPr>
          <w:rFonts w:ascii="Arial" w:hAnsi="Arial" w:cs="Arial"/>
          <w:sz w:val="24"/>
          <w:szCs w:val="24"/>
        </w:rPr>
        <w:t>Humanitario, DIH, por causa, con ocasión o en relación</w:t>
      </w:r>
      <w:r w:rsidRPr="004F038B">
        <w:rPr>
          <w:rFonts w:ascii="Arial" w:hAnsi="Arial" w:cs="Arial"/>
          <w:spacing w:val="1"/>
          <w:sz w:val="24"/>
          <w:szCs w:val="24"/>
        </w:rPr>
        <w:t xml:space="preserve"> </w:t>
      </w:r>
      <w:r w:rsidRPr="004F038B">
        <w:rPr>
          <w:rFonts w:ascii="Arial" w:hAnsi="Arial" w:cs="Arial"/>
          <w:sz w:val="24"/>
          <w:szCs w:val="24"/>
        </w:rPr>
        <w:t>directa</w:t>
      </w:r>
      <w:r w:rsidRPr="004F038B">
        <w:rPr>
          <w:rFonts w:ascii="Arial" w:hAnsi="Arial" w:cs="Arial"/>
          <w:spacing w:val="-2"/>
          <w:sz w:val="24"/>
          <w:szCs w:val="24"/>
        </w:rPr>
        <w:t xml:space="preserve"> </w:t>
      </w:r>
      <w:r w:rsidRPr="004F038B">
        <w:rPr>
          <w:rFonts w:ascii="Arial" w:hAnsi="Arial" w:cs="Arial"/>
          <w:sz w:val="24"/>
          <w:szCs w:val="24"/>
        </w:rPr>
        <w:t>o</w:t>
      </w:r>
      <w:r w:rsidRPr="004F038B">
        <w:rPr>
          <w:rFonts w:ascii="Arial" w:hAnsi="Arial" w:cs="Arial"/>
          <w:spacing w:val="-2"/>
          <w:sz w:val="24"/>
          <w:szCs w:val="24"/>
        </w:rPr>
        <w:t xml:space="preserve"> </w:t>
      </w:r>
      <w:r w:rsidRPr="004F038B">
        <w:rPr>
          <w:rFonts w:ascii="Arial" w:hAnsi="Arial" w:cs="Arial"/>
          <w:sz w:val="24"/>
          <w:szCs w:val="24"/>
        </w:rPr>
        <w:t>indirecta</w:t>
      </w:r>
      <w:r w:rsidRPr="004F038B">
        <w:rPr>
          <w:rFonts w:ascii="Arial" w:hAnsi="Arial" w:cs="Arial"/>
          <w:spacing w:val="-2"/>
          <w:sz w:val="24"/>
          <w:szCs w:val="24"/>
        </w:rPr>
        <w:t xml:space="preserve"> </w:t>
      </w:r>
      <w:r w:rsidRPr="004F038B">
        <w:rPr>
          <w:rFonts w:ascii="Arial" w:hAnsi="Arial" w:cs="Arial"/>
          <w:sz w:val="24"/>
          <w:szCs w:val="24"/>
        </w:rPr>
        <w:t>con</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2"/>
          <w:sz w:val="24"/>
          <w:szCs w:val="24"/>
        </w:rPr>
        <w:t xml:space="preserve"> </w:t>
      </w:r>
      <w:r w:rsidRPr="004F038B">
        <w:rPr>
          <w:rFonts w:ascii="Arial" w:hAnsi="Arial" w:cs="Arial"/>
          <w:sz w:val="24"/>
          <w:szCs w:val="24"/>
        </w:rPr>
        <w:t>conflicto</w:t>
      </w:r>
      <w:r w:rsidRPr="004F038B">
        <w:rPr>
          <w:rFonts w:ascii="Arial" w:hAnsi="Arial" w:cs="Arial"/>
          <w:spacing w:val="-2"/>
          <w:sz w:val="24"/>
          <w:szCs w:val="24"/>
        </w:rPr>
        <w:t xml:space="preserve"> </w:t>
      </w:r>
      <w:r w:rsidRPr="004F038B">
        <w:rPr>
          <w:rFonts w:ascii="Arial" w:hAnsi="Arial" w:cs="Arial"/>
          <w:sz w:val="24"/>
          <w:szCs w:val="24"/>
        </w:rPr>
        <w:t>armado</w:t>
      </w:r>
      <w:r w:rsidRPr="004F038B">
        <w:rPr>
          <w:rFonts w:ascii="Arial" w:hAnsi="Arial" w:cs="Arial"/>
          <w:spacing w:val="-1"/>
          <w:sz w:val="24"/>
          <w:szCs w:val="24"/>
        </w:rPr>
        <w:t xml:space="preserve"> </w:t>
      </w:r>
      <w:r w:rsidRPr="004F038B">
        <w:rPr>
          <w:rFonts w:ascii="Arial" w:hAnsi="Arial" w:cs="Arial"/>
          <w:sz w:val="24"/>
          <w:szCs w:val="24"/>
        </w:rPr>
        <w:t>interno.</w:t>
      </w:r>
    </w:p>
    <w:p w14:paraId="22A96238" w14:textId="77777777" w:rsidR="00B20013" w:rsidRDefault="00B20013" w:rsidP="00006541">
      <w:pPr>
        <w:pStyle w:val="Sinespaciado"/>
        <w:jc w:val="both"/>
        <w:rPr>
          <w:rFonts w:ascii="Arial" w:hAnsi="Arial" w:cs="Arial"/>
          <w:b/>
          <w:i/>
          <w:sz w:val="24"/>
          <w:szCs w:val="24"/>
        </w:rPr>
      </w:pPr>
    </w:p>
    <w:p w14:paraId="019B028F" w14:textId="340443CA" w:rsidR="00006541" w:rsidRPr="004F038B" w:rsidRDefault="00006541" w:rsidP="00006541">
      <w:pPr>
        <w:pStyle w:val="Sinespaciado"/>
        <w:jc w:val="both"/>
        <w:rPr>
          <w:rFonts w:ascii="Arial" w:hAnsi="Arial" w:cs="Arial"/>
          <w:b/>
          <w:i/>
          <w:sz w:val="24"/>
          <w:szCs w:val="24"/>
        </w:rPr>
      </w:pPr>
      <w:r w:rsidRPr="004F038B">
        <w:rPr>
          <w:rFonts w:ascii="Arial" w:hAnsi="Arial" w:cs="Arial"/>
          <w:b/>
          <w:i/>
          <w:sz w:val="24"/>
          <w:szCs w:val="24"/>
        </w:rPr>
        <w:t>El</w:t>
      </w:r>
      <w:r w:rsidRPr="004F038B">
        <w:rPr>
          <w:rFonts w:ascii="Arial" w:hAnsi="Arial" w:cs="Arial"/>
          <w:b/>
          <w:i/>
          <w:spacing w:val="1"/>
          <w:sz w:val="24"/>
          <w:szCs w:val="24"/>
        </w:rPr>
        <w:t xml:space="preserve"> </w:t>
      </w:r>
      <w:r w:rsidRPr="004F038B">
        <w:rPr>
          <w:rFonts w:ascii="Arial" w:hAnsi="Arial" w:cs="Arial"/>
          <w:b/>
          <w:i/>
          <w:sz w:val="24"/>
          <w:szCs w:val="24"/>
        </w:rPr>
        <w:t>reconocimiento</w:t>
      </w:r>
      <w:r w:rsidRPr="004F038B">
        <w:rPr>
          <w:rFonts w:ascii="Arial" w:hAnsi="Arial" w:cs="Arial"/>
          <w:b/>
          <w:i/>
          <w:spacing w:val="1"/>
          <w:sz w:val="24"/>
          <w:szCs w:val="24"/>
        </w:rPr>
        <w:t xml:space="preserve"> </w:t>
      </w:r>
      <w:r w:rsidRPr="004F038B">
        <w:rPr>
          <w:rFonts w:ascii="Arial" w:hAnsi="Arial" w:cs="Arial"/>
          <w:b/>
          <w:i/>
          <w:sz w:val="24"/>
          <w:szCs w:val="24"/>
        </w:rPr>
        <w:t>como</w:t>
      </w:r>
      <w:r w:rsidRPr="004F038B">
        <w:rPr>
          <w:rFonts w:ascii="Arial" w:hAnsi="Arial" w:cs="Arial"/>
          <w:b/>
          <w:i/>
          <w:spacing w:val="1"/>
          <w:sz w:val="24"/>
          <w:szCs w:val="24"/>
        </w:rPr>
        <w:t xml:space="preserve"> </w:t>
      </w:r>
      <w:r w:rsidRPr="004F038B">
        <w:rPr>
          <w:rFonts w:ascii="Arial" w:hAnsi="Arial" w:cs="Arial"/>
          <w:b/>
          <w:i/>
          <w:sz w:val="24"/>
          <w:szCs w:val="24"/>
        </w:rPr>
        <w:t>víctima</w:t>
      </w:r>
      <w:r w:rsidRPr="004F038B">
        <w:rPr>
          <w:rFonts w:ascii="Arial" w:hAnsi="Arial" w:cs="Arial"/>
          <w:b/>
          <w:i/>
          <w:spacing w:val="1"/>
          <w:sz w:val="24"/>
          <w:szCs w:val="24"/>
        </w:rPr>
        <w:t xml:space="preserve"> </w:t>
      </w:r>
      <w:r w:rsidRPr="004F038B">
        <w:rPr>
          <w:rFonts w:ascii="Arial" w:hAnsi="Arial" w:cs="Arial"/>
          <w:b/>
          <w:i/>
          <w:sz w:val="24"/>
          <w:szCs w:val="24"/>
        </w:rPr>
        <w:t>parte</w:t>
      </w:r>
      <w:r w:rsidRPr="004F038B">
        <w:rPr>
          <w:rFonts w:ascii="Arial" w:hAnsi="Arial" w:cs="Arial"/>
          <w:b/>
          <w:i/>
          <w:spacing w:val="1"/>
          <w:sz w:val="24"/>
          <w:szCs w:val="24"/>
        </w:rPr>
        <w:t xml:space="preserve"> </w:t>
      </w:r>
      <w:r w:rsidRPr="004F038B">
        <w:rPr>
          <w:rFonts w:ascii="Arial" w:hAnsi="Arial" w:cs="Arial"/>
          <w:b/>
          <w:i/>
          <w:sz w:val="24"/>
          <w:szCs w:val="24"/>
        </w:rPr>
        <w:t>de</w:t>
      </w:r>
      <w:r w:rsidRPr="004F038B">
        <w:rPr>
          <w:rFonts w:ascii="Arial" w:hAnsi="Arial" w:cs="Arial"/>
          <w:b/>
          <w:i/>
          <w:spacing w:val="1"/>
          <w:sz w:val="24"/>
          <w:szCs w:val="24"/>
        </w:rPr>
        <w:t xml:space="preserve"> </w:t>
      </w:r>
      <w:r w:rsidRPr="004F038B">
        <w:rPr>
          <w:rFonts w:ascii="Arial" w:hAnsi="Arial" w:cs="Arial"/>
          <w:b/>
          <w:i/>
          <w:sz w:val="24"/>
          <w:szCs w:val="24"/>
        </w:rPr>
        <w:t>dos</w:t>
      </w:r>
      <w:r w:rsidRPr="004F038B">
        <w:rPr>
          <w:rFonts w:ascii="Arial" w:hAnsi="Arial" w:cs="Arial"/>
          <w:b/>
          <w:i/>
          <w:spacing w:val="1"/>
          <w:sz w:val="24"/>
          <w:szCs w:val="24"/>
        </w:rPr>
        <w:t xml:space="preserve"> </w:t>
      </w:r>
      <w:r w:rsidRPr="004F038B">
        <w:rPr>
          <w:rFonts w:ascii="Arial" w:hAnsi="Arial" w:cs="Arial"/>
          <w:b/>
          <w:i/>
          <w:sz w:val="24"/>
          <w:szCs w:val="24"/>
        </w:rPr>
        <w:t>clasificaciones:</w:t>
      </w:r>
    </w:p>
    <w:p w14:paraId="32BDD0F0" w14:textId="77777777" w:rsidR="00006541" w:rsidRPr="004F038B" w:rsidRDefault="00006541" w:rsidP="00006541">
      <w:pPr>
        <w:pStyle w:val="Sinespaciado"/>
        <w:jc w:val="both"/>
        <w:rPr>
          <w:rFonts w:ascii="Arial" w:hAnsi="Arial" w:cs="Arial"/>
          <w:b/>
          <w:i/>
          <w:sz w:val="24"/>
          <w:szCs w:val="24"/>
        </w:rPr>
      </w:pPr>
    </w:p>
    <w:p w14:paraId="37054861" w14:textId="5ABCD3BF"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víctimas</w:t>
      </w:r>
      <w:r w:rsidRPr="004F038B">
        <w:rPr>
          <w:rFonts w:ascii="Arial" w:hAnsi="Arial" w:cs="Arial"/>
          <w:spacing w:val="1"/>
          <w:sz w:val="24"/>
          <w:szCs w:val="24"/>
        </w:rPr>
        <w:t xml:space="preserve"> </w:t>
      </w:r>
      <w:r w:rsidRPr="004F038B">
        <w:rPr>
          <w:rFonts w:ascii="Arial" w:hAnsi="Arial" w:cs="Arial"/>
          <w:sz w:val="24"/>
          <w:szCs w:val="24"/>
        </w:rPr>
        <w:t>mortales:</w:t>
      </w:r>
      <w:r w:rsidRPr="004F038B">
        <w:rPr>
          <w:rFonts w:ascii="Arial" w:hAnsi="Arial" w:cs="Arial"/>
          <w:spacing w:val="1"/>
          <w:sz w:val="24"/>
          <w:szCs w:val="24"/>
        </w:rPr>
        <w:t xml:space="preserve"> </w:t>
      </w:r>
      <w:r w:rsidRPr="004F038B">
        <w:rPr>
          <w:rFonts w:ascii="Arial" w:hAnsi="Arial" w:cs="Arial"/>
          <w:sz w:val="24"/>
          <w:szCs w:val="24"/>
        </w:rPr>
        <w:t>aquellas</w:t>
      </w:r>
      <w:r w:rsidRPr="004F038B">
        <w:rPr>
          <w:rFonts w:ascii="Arial" w:hAnsi="Arial" w:cs="Arial"/>
          <w:spacing w:val="1"/>
          <w:sz w:val="24"/>
          <w:szCs w:val="24"/>
        </w:rPr>
        <w:t xml:space="preserve"> </w:t>
      </w:r>
      <w:r w:rsidRPr="004F038B">
        <w:rPr>
          <w:rFonts w:ascii="Arial" w:hAnsi="Arial" w:cs="Arial"/>
          <w:sz w:val="24"/>
          <w:szCs w:val="24"/>
        </w:rPr>
        <w:t>personas</w:t>
      </w:r>
      <w:r w:rsidRPr="004F038B">
        <w:rPr>
          <w:rFonts w:ascii="Arial" w:hAnsi="Arial" w:cs="Arial"/>
          <w:spacing w:val="1"/>
          <w:sz w:val="24"/>
          <w:szCs w:val="24"/>
        </w:rPr>
        <w:t xml:space="preserve"> </w:t>
      </w:r>
      <w:r w:rsidRPr="004F038B">
        <w:rPr>
          <w:rFonts w:ascii="Arial" w:hAnsi="Arial" w:cs="Arial"/>
          <w:sz w:val="24"/>
          <w:szCs w:val="24"/>
        </w:rPr>
        <w:t>que</w:t>
      </w:r>
      <w:r w:rsidRPr="004F038B">
        <w:rPr>
          <w:rFonts w:ascii="Arial" w:hAnsi="Arial" w:cs="Arial"/>
          <w:spacing w:val="1"/>
          <w:sz w:val="24"/>
          <w:szCs w:val="24"/>
        </w:rPr>
        <w:t xml:space="preserve"> </w:t>
      </w:r>
      <w:r w:rsidRPr="004F038B">
        <w:rPr>
          <w:rFonts w:ascii="Arial" w:hAnsi="Arial" w:cs="Arial"/>
          <w:sz w:val="24"/>
          <w:szCs w:val="24"/>
        </w:rPr>
        <w:t>fueron</w:t>
      </w:r>
      <w:r w:rsidRPr="004F038B">
        <w:rPr>
          <w:rFonts w:ascii="Arial" w:hAnsi="Arial" w:cs="Arial"/>
          <w:spacing w:val="1"/>
          <w:sz w:val="24"/>
          <w:szCs w:val="24"/>
        </w:rPr>
        <w:t xml:space="preserve"> </w:t>
      </w:r>
      <w:r w:rsidRPr="004F038B">
        <w:rPr>
          <w:rFonts w:ascii="Arial" w:hAnsi="Arial" w:cs="Arial"/>
          <w:sz w:val="24"/>
          <w:szCs w:val="24"/>
        </w:rPr>
        <w:t>víctimas</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asesinatos,</w:t>
      </w:r>
      <w:r w:rsidRPr="004F038B">
        <w:rPr>
          <w:rFonts w:ascii="Arial" w:hAnsi="Arial" w:cs="Arial"/>
          <w:spacing w:val="1"/>
          <w:sz w:val="24"/>
          <w:szCs w:val="24"/>
        </w:rPr>
        <w:t xml:space="preserve"> </w:t>
      </w:r>
      <w:r w:rsidRPr="004F038B">
        <w:rPr>
          <w:rFonts w:ascii="Arial" w:hAnsi="Arial" w:cs="Arial"/>
          <w:sz w:val="24"/>
          <w:szCs w:val="24"/>
        </w:rPr>
        <w:t>masacres</w:t>
      </w:r>
      <w:r w:rsidRPr="004F038B">
        <w:rPr>
          <w:rFonts w:ascii="Arial" w:hAnsi="Arial" w:cs="Arial"/>
          <w:spacing w:val="1"/>
          <w:sz w:val="24"/>
          <w:szCs w:val="24"/>
        </w:rPr>
        <w:t xml:space="preserve"> </w:t>
      </w:r>
      <w:r w:rsidRPr="004F038B">
        <w:rPr>
          <w:rFonts w:ascii="Arial" w:hAnsi="Arial" w:cs="Arial"/>
          <w:sz w:val="24"/>
          <w:szCs w:val="24"/>
        </w:rPr>
        <w:t>o</w:t>
      </w:r>
      <w:r w:rsidRPr="004F038B">
        <w:rPr>
          <w:rFonts w:ascii="Arial" w:hAnsi="Arial" w:cs="Arial"/>
          <w:spacing w:val="1"/>
          <w:sz w:val="24"/>
          <w:szCs w:val="24"/>
        </w:rPr>
        <w:t xml:space="preserve"> </w:t>
      </w:r>
      <w:r w:rsidRPr="004F038B">
        <w:rPr>
          <w:rFonts w:ascii="Arial" w:hAnsi="Arial" w:cs="Arial"/>
          <w:sz w:val="24"/>
          <w:szCs w:val="24"/>
        </w:rPr>
        <w:t>desaparición</w:t>
      </w:r>
      <w:r w:rsidRPr="004F038B">
        <w:rPr>
          <w:rFonts w:ascii="Arial" w:hAnsi="Arial" w:cs="Arial"/>
          <w:spacing w:val="1"/>
          <w:sz w:val="24"/>
          <w:szCs w:val="24"/>
        </w:rPr>
        <w:t xml:space="preserve"> </w:t>
      </w:r>
      <w:r w:rsidRPr="004F038B">
        <w:rPr>
          <w:rFonts w:ascii="Arial" w:hAnsi="Arial" w:cs="Arial"/>
          <w:sz w:val="24"/>
          <w:szCs w:val="24"/>
        </w:rPr>
        <w:t>forzada.</w:t>
      </w:r>
    </w:p>
    <w:p w14:paraId="19142D44" w14:textId="36194C3E" w:rsidR="00006541" w:rsidRPr="004F038B" w:rsidRDefault="00006541" w:rsidP="00006541">
      <w:pPr>
        <w:pStyle w:val="Sinespaciado"/>
        <w:jc w:val="both"/>
        <w:rPr>
          <w:rFonts w:ascii="Arial" w:hAnsi="Arial" w:cs="Arial"/>
          <w:sz w:val="24"/>
          <w:szCs w:val="24"/>
        </w:rPr>
      </w:pPr>
    </w:p>
    <w:p w14:paraId="126BB004" w14:textId="77777777"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Sobrevivientes:</w:t>
      </w:r>
      <w:r w:rsidRPr="004F038B">
        <w:rPr>
          <w:rFonts w:ascii="Arial" w:hAnsi="Arial" w:cs="Arial"/>
          <w:spacing w:val="1"/>
          <w:sz w:val="24"/>
          <w:szCs w:val="24"/>
        </w:rPr>
        <w:t xml:space="preserve"> </w:t>
      </w:r>
      <w:r w:rsidRPr="004F038B">
        <w:rPr>
          <w:rFonts w:ascii="Arial" w:hAnsi="Arial" w:cs="Arial"/>
          <w:sz w:val="24"/>
          <w:szCs w:val="24"/>
        </w:rPr>
        <w:t>las</w:t>
      </w:r>
      <w:r w:rsidRPr="004F038B">
        <w:rPr>
          <w:rFonts w:ascii="Arial" w:hAnsi="Arial" w:cs="Arial"/>
          <w:spacing w:val="1"/>
          <w:sz w:val="24"/>
          <w:szCs w:val="24"/>
        </w:rPr>
        <w:t xml:space="preserve"> </w:t>
      </w:r>
      <w:r w:rsidRPr="004F038B">
        <w:rPr>
          <w:rFonts w:ascii="Arial" w:hAnsi="Arial" w:cs="Arial"/>
          <w:sz w:val="24"/>
          <w:szCs w:val="24"/>
        </w:rPr>
        <w:t>víctimas</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otros</w:t>
      </w:r>
      <w:r w:rsidRPr="004F038B">
        <w:rPr>
          <w:rFonts w:ascii="Arial" w:hAnsi="Arial" w:cs="Arial"/>
          <w:spacing w:val="1"/>
          <w:sz w:val="24"/>
          <w:szCs w:val="24"/>
        </w:rPr>
        <w:t xml:space="preserve"> </w:t>
      </w:r>
      <w:r w:rsidRPr="004F038B">
        <w:rPr>
          <w:rFonts w:ascii="Arial" w:hAnsi="Arial" w:cs="Arial"/>
          <w:sz w:val="24"/>
          <w:szCs w:val="24"/>
        </w:rPr>
        <w:t>hechos</w:t>
      </w:r>
      <w:r w:rsidRPr="004F038B">
        <w:rPr>
          <w:rFonts w:ascii="Arial" w:hAnsi="Arial" w:cs="Arial"/>
          <w:spacing w:val="-73"/>
          <w:sz w:val="24"/>
          <w:szCs w:val="24"/>
        </w:rPr>
        <w:t xml:space="preserve"> </w:t>
      </w:r>
      <w:r w:rsidRPr="004F038B">
        <w:rPr>
          <w:rFonts w:ascii="Arial" w:hAnsi="Arial" w:cs="Arial"/>
          <w:sz w:val="24"/>
          <w:szCs w:val="24"/>
        </w:rPr>
        <w:t>victimizantes</w:t>
      </w:r>
      <w:r w:rsidRPr="004F038B">
        <w:rPr>
          <w:rFonts w:ascii="Arial" w:hAnsi="Arial" w:cs="Arial"/>
          <w:spacing w:val="1"/>
          <w:sz w:val="24"/>
          <w:szCs w:val="24"/>
        </w:rPr>
        <w:t xml:space="preserve"> </w:t>
      </w:r>
      <w:r w:rsidRPr="004F038B">
        <w:rPr>
          <w:rFonts w:ascii="Arial" w:hAnsi="Arial" w:cs="Arial"/>
          <w:sz w:val="24"/>
          <w:szCs w:val="24"/>
        </w:rPr>
        <w:t>diferentes</w:t>
      </w:r>
      <w:r w:rsidRPr="004F038B">
        <w:rPr>
          <w:rFonts w:ascii="Arial" w:hAnsi="Arial" w:cs="Arial"/>
          <w:spacing w:val="1"/>
          <w:sz w:val="24"/>
          <w:szCs w:val="24"/>
        </w:rPr>
        <w:t xml:space="preserve"> </w:t>
      </w:r>
      <w:r w:rsidRPr="004F038B">
        <w:rPr>
          <w:rFonts w:ascii="Arial" w:hAnsi="Arial" w:cs="Arial"/>
          <w:sz w:val="24"/>
          <w:szCs w:val="24"/>
        </w:rPr>
        <w:t>a</w:t>
      </w:r>
      <w:r w:rsidRPr="004F038B">
        <w:rPr>
          <w:rFonts w:ascii="Arial" w:hAnsi="Arial" w:cs="Arial"/>
          <w:spacing w:val="1"/>
          <w:sz w:val="24"/>
          <w:szCs w:val="24"/>
        </w:rPr>
        <w:t xml:space="preserve"> </w:t>
      </w:r>
      <w:r w:rsidRPr="004F038B">
        <w:rPr>
          <w:rFonts w:ascii="Arial" w:hAnsi="Arial" w:cs="Arial"/>
          <w:sz w:val="24"/>
          <w:szCs w:val="24"/>
        </w:rPr>
        <w:t>homicidio,</w:t>
      </w:r>
      <w:r w:rsidRPr="004F038B">
        <w:rPr>
          <w:rFonts w:ascii="Arial" w:hAnsi="Arial" w:cs="Arial"/>
          <w:spacing w:val="1"/>
          <w:sz w:val="24"/>
          <w:szCs w:val="24"/>
        </w:rPr>
        <w:t xml:space="preserve"> </w:t>
      </w:r>
      <w:r w:rsidRPr="004F038B">
        <w:rPr>
          <w:rFonts w:ascii="Arial" w:hAnsi="Arial" w:cs="Arial"/>
          <w:sz w:val="24"/>
          <w:szCs w:val="24"/>
        </w:rPr>
        <w:t>masacre</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73"/>
          <w:sz w:val="24"/>
          <w:szCs w:val="24"/>
        </w:rPr>
        <w:t xml:space="preserve"> </w:t>
      </w:r>
      <w:r w:rsidRPr="004F038B">
        <w:rPr>
          <w:rFonts w:ascii="Arial" w:hAnsi="Arial" w:cs="Arial"/>
          <w:sz w:val="24"/>
          <w:szCs w:val="24"/>
        </w:rPr>
        <w:t>desaparición</w:t>
      </w:r>
      <w:r w:rsidRPr="004F038B">
        <w:rPr>
          <w:rFonts w:ascii="Arial" w:hAnsi="Arial" w:cs="Arial"/>
          <w:spacing w:val="1"/>
          <w:sz w:val="24"/>
          <w:szCs w:val="24"/>
        </w:rPr>
        <w:t xml:space="preserve"> </w:t>
      </w:r>
      <w:r w:rsidRPr="004F038B">
        <w:rPr>
          <w:rFonts w:ascii="Arial" w:hAnsi="Arial" w:cs="Arial"/>
          <w:sz w:val="24"/>
          <w:szCs w:val="24"/>
        </w:rPr>
        <w:t>forzada</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conyugue,</w:t>
      </w:r>
      <w:r w:rsidRPr="004F038B">
        <w:rPr>
          <w:rFonts w:ascii="Arial" w:hAnsi="Arial" w:cs="Arial"/>
          <w:spacing w:val="1"/>
          <w:sz w:val="24"/>
          <w:szCs w:val="24"/>
        </w:rPr>
        <w:t xml:space="preserve"> </w:t>
      </w:r>
      <w:r w:rsidRPr="004F038B">
        <w:rPr>
          <w:rFonts w:ascii="Arial" w:hAnsi="Arial" w:cs="Arial"/>
          <w:sz w:val="24"/>
          <w:szCs w:val="24"/>
        </w:rPr>
        <w:t>compañero</w:t>
      </w:r>
      <w:r w:rsidRPr="004F038B">
        <w:rPr>
          <w:rFonts w:ascii="Arial" w:hAnsi="Arial" w:cs="Arial"/>
          <w:spacing w:val="1"/>
          <w:sz w:val="24"/>
          <w:szCs w:val="24"/>
        </w:rPr>
        <w:t xml:space="preserve"> </w:t>
      </w:r>
      <w:r w:rsidRPr="004F038B">
        <w:rPr>
          <w:rFonts w:ascii="Arial" w:hAnsi="Arial" w:cs="Arial"/>
          <w:sz w:val="24"/>
          <w:szCs w:val="24"/>
        </w:rPr>
        <w:t>o</w:t>
      </w:r>
      <w:r w:rsidRPr="004F038B">
        <w:rPr>
          <w:rFonts w:ascii="Arial" w:hAnsi="Arial" w:cs="Arial"/>
          <w:spacing w:val="1"/>
          <w:sz w:val="24"/>
          <w:szCs w:val="24"/>
        </w:rPr>
        <w:t xml:space="preserve"> </w:t>
      </w:r>
      <w:r w:rsidRPr="004F038B">
        <w:rPr>
          <w:rFonts w:ascii="Arial" w:hAnsi="Arial" w:cs="Arial"/>
          <w:sz w:val="24"/>
          <w:szCs w:val="24"/>
        </w:rPr>
        <w:t>compañera</w:t>
      </w:r>
      <w:r w:rsidRPr="004F038B">
        <w:rPr>
          <w:rFonts w:ascii="Arial" w:hAnsi="Arial" w:cs="Arial"/>
          <w:spacing w:val="1"/>
          <w:sz w:val="24"/>
          <w:szCs w:val="24"/>
        </w:rPr>
        <w:t xml:space="preserve"> </w:t>
      </w:r>
      <w:r w:rsidRPr="004F038B">
        <w:rPr>
          <w:rFonts w:ascii="Arial" w:hAnsi="Arial" w:cs="Arial"/>
          <w:sz w:val="24"/>
          <w:szCs w:val="24"/>
        </w:rPr>
        <w:t>permanente,</w:t>
      </w:r>
      <w:r w:rsidRPr="004F038B">
        <w:rPr>
          <w:rFonts w:ascii="Arial" w:hAnsi="Arial" w:cs="Arial"/>
          <w:spacing w:val="1"/>
          <w:sz w:val="24"/>
          <w:szCs w:val="24"/>
        </w:rPr>
        <w:t xml:space="preserve"> </w:t>
      </w:r>
      <w:r w:rsidRPr="004F038B">
        <w:rPr>
          <w:rFonts w:ascii="Arial" w:hAnsi="Arial" w:cs="Arial"/>
          <w:sz w:val="24"/>
          <w:szCs w:val="24"/>
        </w:rPr>
        <w:t>pareja</w:t>
      </w:r>
      <w:r w:rsidRPr="004F038B">
        <w:rPr>
          <w:rFonts w:ascii="Arial" w:hAnsi="Arial" w:cs="Arial"/>
          <w:spacing w:val="1"/>
          <w:sz w:val="24"/>
          <w:szCs w:val="24"/>
        </w:rPr>
        <w:t xml:space="preserve"> </w:t>
      </w:r>
      <w:r w:rsidRPr="004F038B">
        <w:rPr>
          <w:rFonts w:ascii="Arial" w:hAnsi="Arial" w:cs="Arial"/>
          <w:sz w:val="24"/>
          <w:szCs w:val="24"/>
        </w:rPr>
        <w:t>del</w:t>
      </w:r>
      <w:r w:rsidRPr="004F038B">
        <w:rPr>
          <w:rFonts w:ascii="Arial" w:hAnsi="Arial" w:cs="Arial"/>
          <w:spacing w:val="1"/>
          <w:sz w:val="24"/>
          <w:szCs w:val="24"/>
        </w:rPr>
        <w:t xml:space="preserve"> </w:t>
      </w:r>
      <w:r w:rsidRPr="004F038B">
        <w:rPr>
          <w:rFonts w:ascii="Arial" w:hAnsi="Arial" w:cs="Arial"/>
          <w:sz w:val="24"/>
          <w:szCs w:val="24"/>
        </w:rPr>
        <w:t>mismo</w:t>
      </w:r>
      <w:r w:rsidRPr="004F038B">
        <w:rPr>
          <w:rFonts w:ascii="Arial" w:hAnsi="Arial" w:cs="Arial"/>
          <w:spacing w:val="1"/>
          <w:sz w:val="24"/>
          <w:szCs w:val="24"/>
        </w:rPr>
        <w:t xml:space="preserve"> </w:t>
      </w:r>
      <w:r w:rsidRPr="004F038B">
        <w:rPr>
          <w:rFonts w:ascii="Arial" w:hAnsi="Arial" w:cs="Arial"/>
          <w:sz w:val="24"/>
          <w:szCs w:val="24"/>
        </w:rPr>
        <w:t>sexo</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familiares</w:t>
      </w:r>
      <w:r w:rsidRPr="004F038B">
        <w:rPr>
          <w:rFonts w:ascii="Arial" w:hAnsi="Arial" w:cs="Arial"/>
          <w:spacing w:val="-14"/>
          <w:sz w:val="24"/>
          <w:szCs w:val="24"/>
        </w:rPr>
        <w:t xml:space="preserve"> </w:t>
      </w:r>
      <w:r w:rsidRPr="004F038B">
        <w:rPr>
          <w:rFonts w:ascii="Arial" w:hAnsi="Arial" w:cs="Arial"/>
          <w:sz w:val="24"/>
          <w:szCs w:val="24"/>
        </w:rPr>
        <w:t>de</w:t>
      </w:r>
      <w:r w:rsidRPr="004F038B">
        <w:rPr>
          <w:rFonts w:ascii="Arial" w:hAnsi="Arial" w:cs="Arial"/>
          <w:spacing w:val="-13"/>
          <w:sz w:val="24"/>
          <w:szCs w:val="24"/>
        </w:rPr>
        <w:t xml:space="preserve"> </w:t>
      </w:r>
      <w:r w:rsidRPr="004F038B">
        <w:rPr>
          <w:rFonts w:ascii="Arial" w:hAnsi="Arial" w:cs="Arial"/>
          <w:sz w:val="24"/>
          <w:szCs w:val="24"/>
        </w:rPr>
        <w:t>las</w:t>
      </w:r>
      <w:r w:rsidRPr="004F038B">
        <w:rPr>
          <w:rFonts w:ascii="Arial" w:hAnsi="Arial" w:cs="Arial"/>
          <w:spacing w:val="-13"/>
          <w:sz w:val="24"/>
          <w:szCs w:val="24"/>
        </w:rPr>
        <w:t xml:space="preserve"> </w:t>
      </w:r>
      <w:r w:rsidRPr="004F038B">
        <w:rPr>
          <w:rFonts w:ascii="Arial" w:hAnsi="Arial" w:cs="Arial"/>
          <w:sz w:val="24"/>
          <w:szCs w:val="24"/>
        </w:rPr>
        <w:t>víctimas</w:t>
      </w:r>
      <w:r w:rsidRPr="004F038B">
        <w:rPr>
          <w:rFonts w:ascii="Arial" w:hAnsi="Arial" w:cs="Arial"/>
          <w:spacing w:val="-13"/>
          <w:sz w:val="24"/>
          <w:szCs w:val="24"/>
        </w:rPr>
        <w:t xml:space="preserve"> </w:t>
      </w:r>
      <w:r w:rsidRPr="004F038B">
        <w:rPr>
          <w:rFonts w:ascii="Arial" w:hAnsi="Arial" w:cs="Arial"/>
          <w:sz w:val="24"/>
          <w:szCs w:val="24"/>
        </w:rPr>
        <w:t>mortales</w:t>
      </w:r>
      <w:r w:rsidRPr="004F038B">
        <w:rPr>
          <w:rFonts w:ascii="Arial" w:hAnsi="Arial" w:cs="Arial"/>
          <w:spacing w:val="-13"/>
          <w:sz w:val="24"/>
          <w:szCs w:val="24"/>
        </w:rPr>
        <w:t xml:space="preserve"> </w:t>
      </w:r>
      <w:r w:rsidRPr="004F038B">
        <w:rPr>
          <w:rFonts w:ascii="Arial" w:hAnsi="Arial" w:cs="Arial"/>
          <w:sz w:val="24"/>
          <w:szCs w:val="24"/>
        </w:rPr>
        <w:t>en</w:t>
      </w:r>
      <w:r w:rsidRPr="004F038B">
        <w:rPr>
          <w:rFonts w:ascii="Arial" w:hAnsi="Arial" w:cs="Arial"/>
          <w:spacing w:val="-13"/>
          <w:sz w:val="24"/>
          <w:szCs w:val="24"/>
        </w:rPr>
        <w:t xml:space="preserve"> </w:t>
      </w:r>
      <w:r w:rsidRPr="004F038B">
        <w:rPr>
          <w:rFonts w:ascii="Arial" w:hAnsi="Arial" w:cs="Arial"/>
          <w:sz w:val="24"/>
          <w:szCs w:val="24"/>
        </w:rPr>
        <w:t>primer</w:t>
      </w:r>
      <w:r w:rsidRPr="004F038B">
        <w:rPr>
          <w:rFonts w:ascii="Arial" w:hAnsi="Arial" w:cs="Arial"/>
          <w:spacing w:val="-13"/>
          <w:sz w:val="24"/>
          <w:szCs w:val="24"/>
        </w:rPr>
        <w:t xml:space="preserve"> </w:t>
      </w:r>
      <w:r w:rsidRPr="004F038B">
        <w:rPr>
          <w:rFonts w:ascii="Arial" w:hAnsi="Arial" w:cs="Arial"/>
          <w:sz w:val="24"/>
          <w:szCs w:val="24"/>
        </w:rPr>
        <w:t>grado</w:t>
      </w:r>
      <w:r w:rsidRPr="004F038B">
        <w:rPr>
          <w:rFonts w:ascii="Arial" w:hAnsi="Arial" w:cs="Arial"/>
          <w:spacing w:val="-13"/>
          <w:sz w:val="24"/>
          <w:szCs w:val="24"/>
        </w:rPr>
        <w:t xml:space="preserve"> </w:t>
      </w:r>
      <w:r w:rsidRPr="004F038B">
        <w:rPr>
          <w:rFonts w:ascii="Arial" w:hAnsi="Arial" w:cs="Arial"/>
          <w:sz w:val="24"/>
          <w:szCs w:val="24"/>
        </w:rPr>
        <w:t>de</w:t>
      </w:r>
      <w:r w:rsidRPr="004F038B">
        <w:rPr>
          <w:rFonts w:ascii="Arial" w:hAnsi="Arial" w:cs="Arial"/>
          <w:spacing w:val="-73"/>
          <w:sz w:val="24"/>
          <w:szCs w:val="24"/>
        </w:rPr>
        <w:t xml:space="preserve"> </w:t>
      </w:r>
      <w:r w:rsidRPr="004F038B">
        <w:rPr>
          <w:rFonts w:ascii="Arial" w:hAnsi="Arial" w:cs="Arial"/>
          <w:sz w:val="24"/>
          <w:szCs w:val="24"/>
        </w:rPr>
        <w:t>consanguinidad o primero civil. A falta de estas, lo</w:t>
      </w:r>
      <w:r w:rsidRPr="004F038B">
        <w:rPr>
          <w:rFonts w:ascii="Arial" w:hAnsi="Arial" w:cs="Arial"/>
          <w:spacing w:val="1"/>
          <w:sz w:val="24"/>
          <w:szCs w:val="24"/>
        </w:rPr>
        <w:t xml:space="preserve"> </w:t>
      </w:r>
      <w:r w:rsidRPr="004F038B">
        <w:rPr>
          <w:rFonts w:ascii="Arial" w:hAnsi="Arial" w:cs="Arial"/>
          <w:sz w:val="24"/>
          <w:szCs w:val="24"/>
        </w:rPr>
        <w:t>serán los que se encuentren en el segundo grado de</w:t>
      </w:r>
      <w:r w:rsidRPr="004F038B">
        <w:rPr>
          <w:rFonts w:ascii="Arial" w:hAnsi="Arial" w:cs="Arial"/>
          <w:spacing w:val="1"/>
          <w:sz w:val="24"/>
          <w:szCs w:val="24"/>
        </w:rPr>
        <w:t xml:space="preserve"> </w:t>
      </w:r>
      <w:r w:rsidRPr="004F038B">
        <w:rPr>
          <w:rFonts w:ascii="Arial" w:hAnsi="Arial" w:cs="Arial"/>
          <w:sz w:val="24"/>
          <w:szCs w:val="24"/>
        </w:rPr>
        <w:t>consanguinidad</w:t>
      </w:r>
      <w:r w:rsidRPr="004F038B">
        <w:rPr>
          <w:rFonts w:ascii="Arial" w:hAnsi="Arial" w:cs="Arial"/>
          <w:spacing w:val="-1"/>
          <w:sz w:val="24"/>
          <w:szCs w:val="24"/>
        </w:rPr>
        <w:t xml:space="preserve"> </w:t>
      </w:r>
      <w:r w:rsidRPr="004F038B">
        <w:rPr>
          <w:rFonts w:ascii="Arial" w:hAnsi="Arial" w:cs="Arial"/>
          <w:sz w:val="24"/>
          <w:szCs w:val="24"/>
        </w:rPr>
        <w:t>ascendente.”</w:t>
      </w:r>
    </w:p>
    <w:p w14:paraId="484C5641" w14:textId="77777777" w:rsidR="00006541" w:rsidRPr="004F038B" w:rsidRDefault="00006541" w:rsidP="00006541">
      <w:pPr>
        <w:pStyle w:val="Sinespaciado"/>
        <w:jc w:val="both"/>
        <w:rPr>
          <w:rFonts w:ascii="Arial" w:hAnsi="Arial" w:cs="Arial"/>
          <w:b/>
          <w:i/>
          <w:sz w:val="24"/>
          <w:szCs w:val="24"/>
        </w:rPr>
      </w:pPr>
    </w:p>
    <w:p w14:paraId="3395DC6C" w14:textId="77777777"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En cumplimiento del punto 5.1.3.7 deberá contemplarse la</w:t>
      </w:r>
      <w:r w:rsidRPr="004F038B">
        <w:rPr>
          <w:rFonts w:ascii="Arial" w:hAnsi="Arial" w:cs="Arial"/>
          <w:spacing w:val="1"/>
          <w:sz w:val="24"/>
          <w:szCs w:val="24"/>
        </w:rPr>
        <w:t xml:space="preserve"> </w:t>
      </w:r>
      <w:r w:rsidRPr="004F038B">
        <w:rPr>
          <w:rFonts w:ascii="Arial" w:hAnsi="Arial" w:cs="Arial"/>
          <w:sz w:val="24"/>
          <w:szCs w:val="24"/>
        </w:rPr>
        <w:t>ampliación</w:t>
      </w:r>
      <w:r w:rsidRPr="004F038B">
        <w:rPr>
          <w:rFonts w:ascii="Arial" w:hAnsi="Arial" w:cs="Arial"/>
          <w:spacing w:val="-19"/>
          <w:sz w:val="24"/>
          <w:szCs w:val="24"/>
        </w:rPr>
        <w:t xml:space="preserve"> </w:t>
      </w:r>
      <w:r w:rsidRPr="004F038B">
        <w:rPr>
          <w:rFonts w:ascii="Arial" w:hAnsi="Arial" w:cs="Arial"/>
          <w:sz w:val="24"/>
          <w:szCs w:val="24"/>
        </w:rPr>
        <w:t>del</w:t>
      </w:r>
      <w:r w:rsidRPr="004F038B">
        <w:rPr>
          <w:rFonts w:ascii="Arial" w:hAnsi="Arial" w:cs="Arial"/>
          <w:spacing w:val="-19"/>
          <w:sz w:val="24"/>
          <w:szCs w:val="24"/>
        </w:rPr>
        <w:t xml:space="preserve"> </w:t>
      </w:r>
      <w:r w:rsidRPr="004F038B">
        <w:rPr>
          <w:rFonts w:ascii="Arial" w:hAnsi="Arial" w:cs="Arial"/>
          <w:sz w:val="24"/>
          <w:szCs w:val="24"/>
        </w:rPr>
        <w:t>reconocimiento</w:t>
      </w:r>
      <w:r w:rsidRPr="004F038B">
        <w:rPr>
          <w:rFonts w:ascii="Arial" w:hAnsi="Arial" w:cs="Arial"/>
          <w:spacing w:val="-18"/>
          <w:sz w:val="24"/>
          <w:szCs w:val="24"/>
        </w:rPr>
        <w:t xml:space="preserve"> </w:t>
      </w:r>
      <w:r w:rsidRPr="004F038B">
        <w:rPr>
          <w:rFonts w:ascii="Arial" w:hAnsi="Arial" w:cs="Arial"/>
          <w:sz w:val="24"/>
          <w:szCs w:val="24"/>
        </w:rPr>
        <w:t>como</w:t>
      </w:r>
      <w:r w:rsidRPr="004F038B">
        <w:rPr>
          <w:rFonts w:ascii="Arial" w:hAnsi="Arial" w:cs="Arial"/>
          <w:spacing w:val="-19"/>
          <w:sz w:val="24"/>
          <w:szCs w:val="24"/>
        </w:rPr>
        <w:t xml:space="preserve"> </w:t>
      </w:r>
      <w:r w:rsidRPr="004F038B">
        <w:rPr>
          <w:rFonts w:ascii="Arial" w:hAnsi="Arial" w:cs="Arial"/>
          <w:sz w:val="24"/>
          <w:szCs w:val="24"/>
        </w:rPr>
        <w:t>víctimas</w:t>
      </w:r>
      <w:r w:rsidRPr="004F038B">
        <w:rPr>
          <w:rFonts w:ascii="Arial" w:hAnsi="Arial" w:cs="Arial"/>
          <w:spacing w:val="-17"/>
          <w:sz w:val="24"/>
          <w:szCs w:val="24"/>
        </w:rPr>
        <w:t xml:space="preserve"> </w:t>
      </w:r>
      <w:r w:rsidRPr="004F038B">
        <w:rPr>
          <w:rFonts w:ascii="Arial" w:hAnsi="Arial" w:cs="Arial"/>
          <w:sz w:val="24"/>
          <w:szCs w:val="24"/>
        </w:rPr>
        <w:t>a</w:t>
      </w:r>
      <w:r w:rsidRPr="004F038B">
        <w:rPr>
          <w:rFonts w:ascii="Arial" w:hAnsi="Arial" w:cs="Arial"/>
          <w:spacing w:val="-18"/>
          <w:sz w:val="24"/>
          <w:szCs w:val="24"/>
        </w:rPr>
        <w:t xml:space="preserve"> </w:t>
      </w:r>
      <w:r w:rsidRPr="004F038B">
        <w:rPr>
          <w:rFonts w:ascii="Arial" w:hAnsi="Arial" w:cs="Arial"/>
          <w:sz w:val="24"/>
          <w:szCs w:val="24"/>
        </w:rPr>
        <w:t>personas</w:t>
      </w:r>
      <w:r w:rsidRPr="004F038B">
        <w:rPr>
          <w:rFonts w:ascii="Arial" w:hAnsi="Arial" w:cs="Arial"/>
          <w:spacing w:val="-17"/>
          <w:sz w:val="24"/>
          <w:szCs w:val="24"/>
        </w:rPr>
        <w:t xml:space="preserve"> </w:t>
      </w:r>
      <w:r w:rsidRPr="004F038B">
        <w:rPr>
          <w:rFonts w:ascii="Arial" w:hAnsi="Arial" w:cs="Arial"/>
          <w:sz w:val="24"/>
          <w:szCs w:val="24"/>
        </w:rPr>
        <w:t>que</w:t>
      </w:r>
      <w:r w:rsidRPr="004F038B">
        <w:rPr>
          <w:rFonts w:ascii="Arial" w:hAnsi="Arial" w:cs="Arial"/>
          <w:spacing w:val="-75"/>
          <w:sz w:val="24"/>
          <w:szCs w:val="24"/>
        </w:rPr>
        <w:t xml:space="preserve"> </w:t>
      </w:r>
      <w:r w:rsidRPr="004F038B">
        <w:rPr>
          <w:rFonts w:ascii="Arial" w:hAnsi="Arial" w:cs="Arial"/>
          <w:sz w:val="24"/>
          <w:szCs w:val="24"/>
        </w:rPr>
        <w:t>pertenecieron a grupos alzados en armas y que sufrieron</w:t>
      </w:r>
      <w:r w:rsidRPr="004F038B">
        <w:rPr>
          <w:rFonts w:ascii="Arial" w:hAnsi="Arial" w:cs="Arial"/>
          <w:spacing w:val="1"/>
          <w:sz w:val="24"/>
          <w:szCs w:val="24"/>
        </w:rPr>
        <w:t xml:space="preserve"> </w:t>
      </w:r>
      <w:r w:rsidRPr="004F038B">
        <w:rPr>
          <w:rFonts w:ascii="Arial" w:hAnsi="Arial" w:cs="Arial"/>
          <w:sz w:val="24"/>
          <w:szCs w:val="24"/>
        </w:rPr>
        <w:t>graves</w:t>
      </w:r>
      <w:r w:rsidRPr="004F038B">
        <w:rPr>
          <w:rFonts w:ascii="Arial" w:hAnsi="Arial" w:cs="Arial"/>
          <w:spacing w:val="-7"/>
          <w:sz w:val="24"/>
          <w:szCs w:val="24"/>
        </w:rPr>
        <w:t xml:space="preserve"> </w:t>
      </w:r>
      <w:r w:rsidRPr="004F038B">
        <w:rPr>
          <w:rFonts w:ascii="Arial" w:hAnsi="Arial" w:cs="Arial"/>
          <w:sz w:val="24"/>
          <w:szCs w:val="24"/>
        </w:rPr>
        <w:t>violaciones</w:t>
      </w:r>
      <w:r w:rsidRPr="004F038B">
        <w:rPr>
          <w:rFonts w:ascii="Arial" w:hAnsi="Arial" w:cs="Arial"/>
          <w:spacing w:val="-7"/>
          <w:sz w:val="24"/>
          <w:szCs w:val="24"/>
        </w:rPr>
        <w:t xml:space="preserve"> </w:t>
      </w:r>
      <w:r w:rsidRPr="004F038B">
        <w:rPr>
          <w:rFonts w:ascii="Arial" w:hAnsi="Arial" w:cs="Arial"/>
          <w:sz w:val="24"/>
          <w:szCs w:val="24"/>
        </w:rPr>
        <w:t>a</w:t>
      </w:r>
      <w:r w:rsidRPr="004F038B">
        <w:rPr>
          <w:rFonts w:ascii="Arial" w:hAnsi="Arial" w:cs="Arial"/>
          <w:spacing w:val="-7"/>
          <w:sz w:val="24"/>
          <w:szCs w:val="24"/>
        </w:rPr>
        <w:t xml:space="preserve"> </w:t>
      </w:r>
      <w:r w:rsidRPr="004F038B">
        <w:rPr>
          <w:rFonts w:ascii="Arial" w:hAnsi="Arial" w:cs="Arial"/>
          <w:sz w:val="24"/>
          <w:szCs w:val="24"/>
        </w:rPr>
        <w:t>sus</w:t>
      </w:r>
      <w:r w:rsidRPr="004F038B">
        <w:rPr>
          <w:rFonts w:ascii="Arial" w:hAnsi="Arial" w:cs="Arial"/>
          <w:spacing w:val="-7"/>
          <w:sz w:val="24"/>
          <w:szCs w:val="24"/>
        </w:rPr>
        <w:t xml:space="preserve"> </w:t>
      </w:r>
      <w:r w:rsidRPr="004F038B">
        <w:rPr>
          <w:rFonts w:ascii="Arial" w:hAnsi="Arial" w:cs="Arial"/>
          <w:sz w:val="24"/>
          <w:szCs w:val="24"/>
        </w:rPr>
        <w:t>derechos</w:t>
      </w:r>
      <w:r w:rsidRPr="004F038B">
        <w:rPr>
          <w:rFonts w:ascii="Arial" w:hAnsi="Arial" w:cs="Arial"/>
          <w:spacing w:val="-7"/>
          <w:sz w:val="24"/>
          <w:szCs w:val="24"/>
        </w:rPr>
        <w:t xml:space="preserve"> </w:t>
      </w:r>
      <w:r w:rsidRPr="004F038B">
        <w:rPr>
          <w:rFonts w:ascii="Arial" w:hAnsi="Arial" w:cs="Arial"/>
          <w:sz w:val="24"/>
          <w:szCs w:val="24"/>
        </w:rPr>
        <w:t>humanos</w:t>
      </w:r>
      <w:r w:rsidRPr="004F038B">
        <w:rPr>
          <w:rFonts w:ascii="Arial" w:hAnsi="Arial" w:cs="Arial"/>
          <w:spacing w:val="-7"/>
          <w:sz w:val="24"/>
          <w:szCs w:val="24"/>
        </w:rPr>
        <w:t xml:space="preserve"> </w:t>
      </w:r>
      <w:r w:rsidRPr="004F038B">
        <w:rPr>
          <w:rFonts w:ascii="Arial" w:hAnsi="Arial" w:cs="Arial"/>
          <w:sz w:val="24"/>
          <w:szCs w:val="24"/>
        </w:rPr>
        <w:t>o</w:t>
      </w:r>
      <w:r w:rsidRPr="004F038B">
        <w:rPr>
          <w:rFonts w:ascii="Arial" w:hAnsi="Arial" w:cs="Arial"/>
          <w:spacing w:val="-7"/>
          <w:sz w:val="24"/>
          <w:szCs w:val="24"/>
        </w:rPr>
        <w:t xml:space="preserve"> </w:t>
      </w:r>
      <w:r w:rsidRPr="004F038B">
        <w:rPr>
          <w:rFonts w:ascii="Arial" w:hAnsi="Arial" w:cs="Arial"/>
          <w:sz w:val="24"/>
          <w:szCs w:val="24"/>
        </w:rPr>
        <w:t>infracciones</w:t>
      </w:r>
      <w:r w:rsidRPr="004F038B">
        <w:rPr>
          <w:rFonts w:ascii="Arial" w:hAnsi="Arial" w:cs="Arial"/>
          <w:spacing w:val="-7"/>
          <w:sz w:val="24"/>
          <w:szCs w:val="24"/>
        </w:rPr>
        <w:t xml:space="preserve"> </w:t>
      </w:r>
      <w:r w:rsidRPr="004F038B">
        <w:rPr>
          <w:rFonts w:ascii="Arial" w:hAnsi="Arial" w:cs="Arial"/>
          <w:sz w:val="24"/>
          <w:szCs w:val="24"/>
        </w:rPr>
        <w:t>al</w:t>
      </w:r>
      <w:r w:rsidRPr="004F038B">
        <w:rPr>
          <w:rFonts w:ascii="Arial" w:hAnsi="Arial" w:cs="Arial"/>
          <w:spacing w:val="-75"/>
          <w:sz w:val="24"/>
          <w:szCs w:val="24"/>
        </w:rPr>
        <w:t xml:space="preserve"> </w:t>
      </w:r>
      <w:r w:rsidRPr="004F038B">
        <w:rPr>
          <w:rFonts w:ascii="Arial" w:hAnsi="Arial" w:cs="Arial"/>
          <w:spacing w:val="-1"/>
          <w:sz w:val="24"/>
          <w:szCs w:val="24"/>
        </w:rPr>
        <w:t>DIH,</w:t>
      </w:r>
      <w:r w:rsidRPr="004F038B">
        <w:rPr>
          <w:rFonts w:ascii="Arial" w:hAnsi="Arial" w:cs="Arial"/>
          <w:spacing w:val="-18"/>
          <w:sz w:val="24"/>
          <w:szCs w:val="24"/>
        </w:rPr>
        <w:t xml:space="preserve"> </w:t>
      </w:r>
      <w:r w:rsidRPr="004F038B">
        <w:rPr>
          <w:rFonts w:ascii="Arial" w:hAnsi="Arial" w:cs="Arial"/>
          <w:spacing w:val="-1"/>
          <w:sz w:val="24"/>
          <w:szCs w:val="24"/>
        </w:rPr>
        <w:t>se</w:t>
      </w:r>
      <w:r w:rsidRPr="004F038B">
        <w:rPr>
          <w:rFonts w:ascii="Arial" w:hAnsi="Arial" w:cs="Arial"/>
          <w:spacing w:val="-18"/>
          <w:sz w:val="24"/>
          <w:szCs w:val="24"/>
        </w:rPr>
        <w:t xml:space="preserve"> </w:t>
      </w:r>
      <w:r w:rsidRPr="004F038B">
        <w:rPr>
          <w:rFonts w:ascii="Arial" w:hAnsi="Arial" w:cs="Arial"/>
          <w:spacing w:val="-1"/>
          <w:sz w:val="24"/>
          <w:szCs w:val="24"/>
        </w:rPr>
        <w:t>deberá</w:t>
      </w:r>
      <w:r w:rsidRPr="004F038B">
        <w:rPr>
          <w:rFonts w:ascii="Arial" w:hAnsi="Arial" w:cs="Arial"/>
          <w:spacing w:val="-17"/>
          <w:sz w:val="24"/>
          <w:szCs w:val="24"/>
        </w:rPr>
        <w:t xml:space="preserve"> </w:t>
      </w:r>
      <w:r w:rsidRPr="004F038B">
        <w:rPr>
          <w:rFonts w:ascii="Arial" w:hAnsi="Arial" w:cs="Arial"/>
          <w:spacing w:val="-1"/>
          <w:sz w:val="24"/>
          <w:szCs w:val="24"/>
        </w:rPr>
        <w:t>desarrollar</w:t>
      </w:r>
      <w:r w:rsidRPr="004F038B">
        <w:rPr>
          <w:rFonts w:ascii="Arial" w:hAnsi="Arial" w:cs="Arial"/>
          <w:spacing w:val="-18"/>
          <w:sz w:val="24"/>
          <w:szCs w:val="24"/>
        </w:rPr>
        <w:t xml:space="preserve"> </w:t>
      </w:r>
      <w:r w:rsidRPr="004F038B">
        <w:rPr>
          <w:rFonts w:ascii="Arial" w:hAnsi="Arial" w:cs="Arial"/>
          <w:sz w:val="24"/>
          <w:szCs w:val="24"/>
        </w:rPr>
        <w:t>un</w:t>
      </w:r>
      <w:r w:rsidRPr="004F038B">
        <w:rPr>
          <w:rFonts w:ascii="Arial" w:hAnsi="Arial" w:cs="Arial"/>
          <w:spacing w:val="-18"/>
          <w:sz w:val="24"/>
          <w:szCs w:val="24"/>
        </w:rPr>
        <w:t xml:space="preserve"> </w:t>
      </w:r>
      <w:r w:rsidRPr="004F038B">
        <w:rPr>
          <w:rFonts w:ascii="Arial" w:hAnsi="Arial" w:cs="Arial"/>
          <w:sz w:val="24"/>
          <w:szCs w:val="24"/>
        </w:rPr>
        <w:t>programa</w:t>
      </w:r>
      <w:r w:rsidRPr="004F038B">
        <w:rPr>
          <w:rFonts w:ascii="Arial" w:hAnsi="Arial" w:cs="Arial"/>
          <w:spacing w:val="-17"/>
          <w:sz w:val="24"/>
          <w:szCs w:val="24"/>
        </w:rPr>
        <w:t xml:space="preserve"> </w:t>
      </w:r>
      <w:r w:rsidRPr="004F038B">
        <w:rPr>
          <w:rFonts w:ascii="Arial" w:hAnsi="Arial" w:cs="Arial"/>
          <w:sz w:val="24"/>
          <w:szCs w:val="24"/>
        </w:rPr>
        <w:t>especial</w:t>
      </w:r>
      <w:r w:rsidRPr="004F038B">
        <w:rPr>
          <w:rFonts w:ascii="Arial" w:hAnsi="Arial" w:cs="Arial"/>
          <w:spacing w:val="-18"/>
          <w:sz w:val="24"/>
          <w:szCs w:val="24"/>
        </w:rPr>
        <w:t xml:space="preserve"> </w:t>
      </w:r>
      <w:r w:rsidRPr="004F038B">
        <w:rPr>
          <w:rFonts w:ascii="Arial" w:hAnsi="Arial" w:cs="Arial"/>
          <w:sz w:val="24"/>
          <w:szCs w:val="24"/>
        </w:rPr>
        <w:t>y</w:t>
      </w:r>
      <w:r w:rsidRPr="004F038B">
        <w:rPr>
          <w:rFonts w:ascii="Arial" w:hAnsi="Arial" w:cs="Arial"/>
          <w:spacing w:val="-18"/>
          <w:sz w:val="24"/>
          <w:szCs w:val="24"/>
        </w:rPr>
        <w:t xml:space="preserve"> </w:t>
      </w:r>
      <w:r w:rsidRPr="004F038B">
        <w:rPr>
          <w:rFonts w:ascii="Arial" w:hAnsi="Arial" w:cs="Arial"/>
          <w:sz w:val="24"/>
          <w:szCs w:val="24"/>
        </w:rPr>
        <w:t>diferencial</w:t>
      </w:r>
      <w:r w:rsidRPr="004F038B">
        <w:rPr>
          <w:rFonts w:ascii="Arial" w:hAnsi="Arial" w:cs="Arial"/>
          <w:spacing w:val="-75"/>
          <w:sz w:val="24"/>
          <w:szCs w:val="24"/>
        </w:rPr>
        <w:t xml:space="preserve"> </w:t>
      </w:r>
      <w:r w:rsidRPr="004F038B">
        <w:rPr>
          <w:rFonts w:ascii="Arial" w:hAnsi="Arial" w:cs="Arial"/>
          <w:sz w:val="24"/>
          <w:szCs w:val="24"/>
        </w:rPr>
        <w:t>que armonice las medidas de reincorporación con las de</w:t>
      </w:r>
      <w:r w:rsidRPr="004F038B">
        <w:rPr>
          <w:rFonts w:ascii="Arial" w:hAnsi="Arial" w:cs="Arial"/>
          <w:spacing w:val="1"/>
          <w:sz w:val="24"/>
          <w:szCs w:val="24"/>
        </w:rPr>
        <w:t xml:space="preserve"> </w:t>
      </w:r>
      <w:r w:rsidRPr="004F038B">
        <w:rPr>
          <w:rFonts w:ascii="Arial" w:hAnsi="Arial" w:cs="Arial"/>
          <w:sz w:val="24"/>
          <w:szCs w:val="24"/>
        </w:rPr>
        <w:t>reparación</w:t>
      </w:r>
      <w:r w:rsidRPr="004F038B">
        <w:rPr>
          <w:rFonts w:ascii="Arial" w:hAnsi="Arial" w:cs="Arial"/>
          <w:spacing w:val="-2"/>
          <w:sz w:val="24"/>
          <w:szCs w:val="24"/>
        </w:rPr>
        <w:t xml:space="preserve"> </w:t>
      </w:r>
      <w:r w:rsidRPr="004F038B">
        <w:rPr>
          <w:rFonts w:ascii="Arial" w:hAnsi="Arial" w:cs="Arial"/>
          <w:sz w:val="24"/>
          <w:szCs w:val="24"/>
        </w:rPr>
        <w:t>integral.</w:t>
      </w:r>
    </w:p>
    <w:p w14:paraId="1735E8CA" w14:textId="77777777" w:rsidR="00006541" w:rsidRPr="004F038B" w:rsidRDefault="00006541" w:rsidP="00006541">
      <w:pPr>
        <w:pStyle w:val="Sinespaciado"/>
        <w:jc w:val="both"/>
        <w:rPr>
          <w:rFonts w:ascii="Arial" w:hAnsi="Arial" w:cs="Arial"/>
          <w:sz w:val="24"/>
          <w:szCs w:val="24"/>
        </w:rPr>
      </w:pPr>
    </w:p>
    <w:p w14:paraId="0A3040CA" w14:textId="77777777"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“Se reconocerán como víctimas a las personas que</w:t>
      </w:r>
      <w:r w:rsidRPr="004F038B">
        <w:rPr>
          <w:rFonts w:ascii="Arial" w:hAnsi="Arial" w:cs="Arial"/>
          <w:spacing w:val="1"/>
          <w:sz w:val="24"/>
          <w:szCs w:val="24"/>
        </w:rPr>
        <w:t xml:space="preserve"> </w:t>
      </w:r>
      <w:r w:rsidRPr="004F038B">
        <w:rPr>
          <w:rFonts w:ascii="Arial" w:hAnsi="Arial" w:cs="Arial"/>
          <w:sz w:val="24"/>
          <w:szCs w:val="24"/>
        </w:rPr>
        <w:t>hayan</w:t>
      </w:r>
      <w:r w:rsidRPr="004F038B">
        <w:rPr>
          <w:rFonts w:ascii="Arial" w:hAnsi="Arial" w:cs="Arial"/>
          <w:spacing w:val="-17"/>
          <w:sz w:val="24"/>
          <w:szCs w:val="24"/>
        </w:rPr>
        <w:t xml:space="preserve"> </w:t>
      </w:r>
      <w:r w:rsidRPr="004F038B">
        <w:rPr>
          <w:rFonts w:ascii="Arial" w:hAnsi="Arial" w:cs="Arial"/>
          <w:sz w:val="24"/>
          <w:szCs w:val="24"/>
        </w:rPr>
        <w:t>sido</w:t>
      </w:r>
      <w:r w:rsidRPr="004F038B">
        <w:rPr>
          <w:rFonts w:ascii="Arial" w:hAnsi="Arial" w:cs="Arial"/>
          <w:spacing w:val="-17"/>
          <w:sz w:val="24"/>
          <w:szCs w:val="24"/>
        </w:rPr>
        <w:t xml:space="preserve"> </w:t>
      </w:r>
      <w:r w:rsidRPr="004F038B">
        <w:rPr>
          <w:rFonts w:ascii="Arial" w:hAnsi="Arial" w:cs="Arial"/>
          <w:sz w:val="24"/>
          <w:szCs w:val="24"/>
        </w:rPr>
        <w:t>miembros</w:t>
      </w:r>
      <w:r w:rsidRPr="004F038B">
        <w:rPr>
          <w:rFonts w:ascii="Arial" w:hAnsi="Arial" w:cs="Arial"/>
          <w:spacing w:val="-17"/>
          <w:sz w:val="24"/>
          <w:szCs w:val="24"/>
        </w:rPr>
        <w:t xml:space="preserve"> </w:t>
      </w:r>
      <w:r w:rsidRPr="004F038B">
        <w:rPr>
          <w:rFonts w:ascii="Arial" w:hAnsi="Arial" w:cs="Arial"/>
          <w:sz w:val="24"/>
          <w:szCs w:val="24"/>
        </w:rPr>
        <w:t>de</w:t>
      </w:r>
      <w:r w:rsidRPr="004F038B">
        <w:rPr>
          <w:rFonts w:ascii="Arial" w:hAnsi="Arial" w:cs="Arial"/>
          <w:spacing w:val="-17"/>
          <w:sz w:val="24"/>
          <w:szCs w:val="24"/>
        </w:rPr>
        <w:t xml:space="preserve"> </w:t>
      </w:r>
      <w:r w:rsidRPr="004F038B">
        <w:rPr>
          <w:rFonts w:ascii="Arial" w:hAnsi="Arial" w:cs="Arial"/>
          <w:sz w:val="24"/>
          <w:szCs w:val="24"/>
        </w:rPr>
        <w:t>grupos</w:t>
      </w:r>
      <w:r w:rsidRPr="004F038B">
        <w:rPr>
          <w:rFonts w:ascii="Arial" w:hAnsi="Arial" w:cs="Arial"/>
          <w:spacing w:val="-17"/>
          <w:sz w:val="24"/>
          <w:szCs w:val="24"/>
        </w:rPr>
        <w:t xml:space="preserve"> </w:t>
      </w:r>
      <w:r w:rsidRPr="004F038B">
        <w:rPr>
          <w:rFonts w:ascii="Arial" w:hAnsi="Arial" w:cs="Arial"/>
          <w:sz w:val="24"/>
          <w:szCs w:val="24"/>
        </w:rPr>
        <w:t>armados</w:t>
      </w:r>
      <w:r w:rsidRPr="004F038B">
        <w:rPr>
          <w:rFonts w:ascii="Arial" w:hAnsi="Arial" w:cs="Arial"/>
          <w:spacing w:val="-17"/>
          <w:sz w:val="24"/>
          <w:szCs w:val="24"/>
        </w:rPr>
        <w:t xml:space="preserve"> </w:t>
      </w:r>
      <w:r w:rsidRPr="004F038B">
        <w:rPr>
          <w:rFonts w:ascii="Arial" w:hAnsi="Arial" w:cs="Arial"/>
          <w:sz w:val="24"/>
          <w:szCs w:val="24"/>
        </w:rPr>
        <w:t>al</w:t>
      </w:r>
      <w:r w:rsidRPr="004F038B">
        <w:rPr>
          <w:rFonts w:ascii="Arial" w:hAnsi="Arial" w:cs="Arial"/>
          <w:spacing w:val="-17"/>
          <w:sz w:val="24"/>
          <w:szCs w:val="24"/>
        </w:rPr>
        <w:t xml:space="preserve"> </w:t>
      </w:r>
      <w:r w:rsidRPr="004F038B">
        <w:rPr>
          <w:rFonts w:ascii="Arial" w:hAnsi="Arial" w:cs="Arial"/>
          <w:sz w:val="24"/>
          <w:szCs w:val="24"/>
        </w:rPr>
        <w:t>margen</w:t>
      </w:r>
      <w:r w:rsidRPr="004F038B">
        <w:rPr>
          <w:rFonts w:ascii="Arial" w:hAnsi="Arial" w:cs="Arial"/>
          <w:spacing w:val="-17"/>
          <w:sz w:val="24"/>
          <w:szCs w:val="24"/>
        </w:rPr>
        <w:t xml:space="preserve"> </w:t>
      </w:r>
      <w:r w:rsidRPr="004F038B">
        <w:rPr>
          <w:rFonts w:ascii="Arial" w:hAnsi="Arial" w:cs="Arial"/>
          <w:sz w:val="24"/>
          <w:szCs w:val="24"/>
        </w:rPr>
        <w:t>de</w:t>
      </w:r>
      <w:r w:rsidRPr="004F038B">
        <w:rPr>
          <w:rFonts w:ascii="Arial" w:hAnsi="Arial" w:cs="Arial"/>
          <w:spacing w:val="-73"/>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ley</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que</w:t>
      </w:r>
      <w:r w:rsidRPr="004F038B">
        <w:rPr>
          <w:rFonts w:ascii="Arial" w:hAnsi="Arial" w:cs="Arial"/>
          <w:spacing w:val="1"/>
          <w:sz w:val="24"/>
          <w:szCs w:val="24"/>
        </w:rPr>
        <w:t xml:space="preserve"> </w:t>
      </w:r>
      <w:r w:rsidRPr="004F038B">
        <w:rPr>
          <w:rFonts w:ascii="Arial" w:hAnsi="Arial" w:cs="Arial"/>
          <w:sz w:val="24"/>
          <w:szCs w:val="24"/>
        </w:rPr>
        <w:t>sufrieron</w:t>
      </w:r>
      <w:r w:rsidRPr="004F038B">
        <w:rPr>
          <w:rFonts w:ascii="Arial" w:hAnsi="Arial" w:cs="Arial"/>
          <w:spacing w:val="1"/>
          <w:sz w:val="24"/>
          <w:szCs w:val="24"/>
        </w:rPr>
        <w:t xml:space="preserve"> </w:t>
      </w:r>
      <w:r w:rsidRPr="004F038B">
        <w:rPr>
          <w:rFonts w:ascii="Arial" w:hAnsi="Arial" w:cs="Arial"/>
          <w:sz w:val="24"/>
          <w:szCs w:val="24"/>
        </w:rPr>
        <w:t>graves</w:t>
      </w:r>
      <w:r w:rsidRPr="004F038B">
        <w:rPr>
          <w:rFonts w:ascii="Arial" w:hAnsi="Arial" w:cs="Arial"/>
          <w:spacing w:val="1"/>
          <w:sz w:val="24"/>
          <w:szCs w:val="24"/>
        </w:rPr>
        <w:t xml:space="preserve"> </w:t>
      </w:r>
      <w:r w:rsidRPr="004F038B">
        <w:rPr>
          <w:rFonts w:ascii="Arial" w:hAnsi="Arial" w:cs="Arial"/>
          <w:sz w:val="24"/>
          <w:szCs w:val="24"/>
        </w:rPr>
        <w:t>violaciones</w:t>
      </w:r>
      <w:r w:rsidRPr="004F038B">
        <w:rPr>
          <w:rFonts w:ascii="Arial" w:hAnsi="Arial" w:cs="Arial"/>
          <w:spacing w:val="1"/>
          <w:sz w:val="24"/>
          <w:szCs w:val="24"/>
        </w:rPr>
        <w:t xml:space="preserve"> </w:t>
      </w:r>
      <w:r w:rsidRPr="004F038B">
        <w:rPr>
          <w:rFonts w:ascii="Arial" w:hAnsi="Arial" w:cs="Arial"/>
          <w:sz w:val="24"/>
          <w:szCs w:val="24"/>
        </w:rPr>
        <w:t>a</w:t>
      </w:r>
      <w:r w:rsidRPr="004F038B">
        <w:rPr>
          <w:rFonts w:ascii="Arial" w:hAnsi="Arial" w:cs="Arial"/>
          <w:spacing w:val="1"/>
          <w:sz w:val="24"/>
          <w:szCs w:val="24"/>
        </w:rPr>
        <w:t xml:space="preserve"> </w:t>
      </w:r>
      <w:r w:rsidRPr="004F038B">
        <w:rPr>
          <w:rFonts w:ascii="Arial" w:hAnsi="Arial" w:cs="Arial"/>
          <w:sz w:val="24"/>
          <w:szCs w:val="24"/>
        </w:rPr>
        <w:t>sus</w:t>
      </w:r>
      <w:r w:rsidRPr="004F038B">
        <w:rPr>
          <w:rFonts w:ascii="Arial" w:hAnsi="Arial" w:cs="Arial"/>
          <w:spacing w:val="1"/>
          <w:sz w:val="24"/>
          <w:szCs w:val="24"/>
        </w:rPr>
        <w:t xml:space="preserve"> </w:t>
      </w:r>
      <w:r w:rsidRPr="004F038B">
        <w:rPr>
          <w:rFonts w:ascii="Arial" w:hAnsi="Arial" w:cs="Arial"/>
          <w:sz w:val="24"/>
          <w:szCs w:val="24"/>
        </w:rPr>
        <w:t>derechos</w:t>
      </w:r>
      <w:r w:rsidRPr="004F038B">
        <w:rPr>
          <w:rFonts w:ascii="Arial" w:hAnsi="Arial" w:cs="Arial"/>
          <w:spacing w:val="1"/>
          <w:sz w:val="24"/>
          <w:szCs w:val="24"/>
        </w:rPr>
        <w:t xml:space="preserve"> </w:t>
      </w:r>
      <w:r w:rsidRPr="004F038B">
        <w:rPr>
          <w:rFonts w:ascii="Arial" w:hAnsi="Arial" w:cs="Arial"/>
          <w:sz w:val="24"/>
          <w:szCs w:val="24"/>
        </w:rPr>
        <w:t>humanos</w:t>
      </w:r>
      <w:r w:rsidRPr="004F038B">
        <w:rPr>
          <w:rFonts w:ascii="Arial" w:hAnsi="Arial" w:cs="Arial"/>
          <w:spacing w:val="1"/>
          <w:sz w:val="24"/>
          <w:szCs w:val="24"/>
        </w:rPr>
        <w:t xml:space="preserve"> </w:t>
      </w:r>
      <w:r w:rsidRPr="004F038B">
        <w:rPr>
          <w:rFonts w:ascii="Arial" w:hAnsi="Arial" w:cs="Arial"/>
          <w:sz w:val="24"/>
          <w:szCs w:val="24"/>
        </w:rPr>
        <w:t>o</w:t>
      </w:r>
      <w:r w:rsidRPr="004F038B">
        <w:rPr>
          <w:rFonts w:ascii="Arial" w:hAnsi="Arial" w:cs="Arial"/>
          <w:spacing w:val="1"/>
          <w:sz w:val="24"/>
          <w:szCs w:val="24"/>
        </w:rPr>
        <w:t xml:space="preserve"> </w:t>
      </w:r>
      <w:r w:rsidRPr="004F038B">
        <w:rPr>
          <w:rFonts w:ascii="Arial" w:hAnsi="Arial" w:cs="Arial"/>
          <w:sz w:val="24"/>
          <w:szCs w:val="24"/>
        </w:rPr>
        <w:t>infracciones</w:t>
      </w:r>
      <w:r w:rsidRPr="004F038B">
        <w:rPr>
          <w:rFonts w:ascii="Arial" w:hAnsi="Arial" w:cs="Arial"/>
          <w:spacing w:val="1"/>
          <w:sz w:val="24"/>
          <w:szCs w:val="24"/>
        </w:rPr>
        <w:t xml:space="preserve"> </w:t>
      </w:r>
      <w:r w:rsidRPr="004F038B">
        <w:rPr>
          <w:rFonts w:ascii="Arial" w:hAnsi="Arial" w:cs="Arial"/>
          <w:sz w:val="24"/>
          <w:szCs w:val="24"/>
        </w:rPr>
        <w:t>al</w:t>
      </w:r>
      <w:r w:rsidRPr="004F038B">
        <w:rPr>
          <w:rFonts w:ascii="Arial" w:hAnsi="Arial" w:cs="Arial"/>
          <w:spacing w:val="1"/>
          <w:sz w:val="24"/>
          <w:szCs w:val="24"/>
        </w:rPr>
        <w:t xml:space="preserve"> </w:t>
      </w:r>
      <w:r w:rsidRPr="004F038B">
        <w:rPr>
          <w:rFonts w:ascii="Arial" w:hAnsi="Arial" w:cs="Arial"/>
          <w:sz w:val="24"/>
          <w:szCs w:val="24"/>
        </w:rPr>
        <w:t>derecho</w:t>
      </w:r>
      <w:r w:rsidRPr="004F038B">
        <w:rPr>
          <w:rFonts w:ascii="Arial" w:hAnsi="Arial" w:cs="Arial"/>
          <w:spacing w:val="-73"/>
          <w:sz w:val="24"/>
          <w:szCs w:val="24"/>
        </w:rPr>
        <w:t xml:space="preserve"> </w:t>
      </w:r>
      <w:r w:rsidRPr="004F038B">
        <w:rPr>
          <w:rFonts w:ascii="Arial" w:hAnsi="Arial" w:cs="Arial"/>
          <w:sz w:val="24"/>
          <w:szCs w:val="24"/>
        </w:rPr>
        <w:t>internacional</w:t>
      </w:r>
      <w:r w:rsidRPr="004F038B">
        <w:rPr>
          <w:rFonts w:ascii="Arial" w:hAnsi="Arial" w:cs="Arial"/>
          <w:spacing w:val="-4"/>
          <w:sz w:val="24"/>
          <w:szCs w:val="24"/>
        </w:rPr>
        <w:t xml:space="preserve"> </w:t>
      </w:r>
      <w:r w:rsidRPr="004F038B">
        <w:rPr>
          <w:rFonts w:ascii="Arial" w:hAnsi="Arial" w:cs="Arial"/>
          <w:sz w:val="24"/>
          <w:szCs w:val="24"/>
        </w:rPr>
        <w:t>humanitario.</w:t>
      </w:r>
      <w:r w:rsidRPr="004F038B">
        <w:rPr>
          <w:rFonts w:ascii="Arial" w:hAnsi="Arial" w:cs="Arial"/>
          <w:spacing w:val="-4"/>
          <w:sz w:val="24"/>
          <w:szCs w:val="24"/>
        </w:rPr>
        <w:t xml:space="preserve"> </w:t>
      </w:r>
      <w:r w:rsidRPr="004F038B">
        <w:rPr>
          <w:rFonts w:ascii="Arial" w:hAnsi="Arial" w:cs="Arial"/>
          <w:sz w:val="24"/>
          <w:szCs w:val="24"/>
        </w:rPr>
        <w:t>La</w:t>
      </w:r>
      <w:r w:rsidRPr="004F038B">
        <w:rPr>
          <w:rFonts w:ascii="Arial" w:hAnsi="Arial" w:cs="Arial"/>
          <w:spacing w:val="-3"/>
          <w:sz w:val="24"/>
          <w:szCs w:val="24"/>
        </w:rPr>
        <w:t xml:space="preserve"> </w:t>
      </w:r>
      <w:r w:rsidRPr="004F038B">
        <w:rPr>
          <w:rFonts w:ascii="Arial" w:hAnsi="Arial" w:cs="Arial"/>
          <w:sz w:val="24"/>
          <w:szCs w:val="24"/>
        </w:rPr>
        <w:t>Unidad</w:t>
      </w:r>
      <w:r w:rsidRPr="004F038B">
        <w:rPr>
          <w:rFonts w:ascii="Arial" w:hAnsi="Arial" w:cs="Arial"/>
          <w:spacing w:val="-4"/>
          <w:sz w:val="24"/>
          <w:szCs w:val="24"/>
        </w:rPr>
        <w:t xml:space="preserve"> </w:t>
      </w:r>
      <w:r w:rsidRPr="004F038B">
        <w:rPr>
          <w:rFonts w:ascii="Arial" w:hAnsi="Arial" w:cs="Arial"/>
          <w:sz w:val="24"/>
          <w:szCs w:val="24"/>
        </w:rPr>
        <w:t>para</w:t>
      </w:r>
      <w:r w:rsidRPr="004F038B">
        <w:rPr>
          <w:rFonts w:ascii="Arial" w:hAnsi="Arial" w:cs="Arial"/>
          <w:spacing w:val="-3"/>
          <w:sz w:val="24"/>
          <w:szCs w:val="24"/>
        </w:rPr>
        <w:t xml:space="preserve"> </w:t>
      </w:r>
      <w:r w:rsidRPr="004F038B">
        <w:rPr>
          <w:rFonts w:ascii="Arial" w:hAnsi="Arial" w:cs="Arial"/>
          <w:sz w:val="24"/>
          <w:szCs w:val="24"/>
        </w:rPr>
        <w:t>la</w:t>
      </w:r>
      <w:r w:rsidRPr="004F038B">
        <w:rPr>
          <w:rFonts w:ascii="Arial" w:hAnsi="Arial" w:cs="Arial"/>
          <w:spacing w:val="-4"/>
          <w:sz w:val="24"/>
          <w:szCs w:val="24"/>
        </w:rPr>
        <w:t xml:space="preserve"> </w:t>
      </w:r>
      <w:r w:rsidRPr="004F038B">
        <w:rPr>
          <w:rFonts w:ascii="Arial" w:hAnsi="Arial" w:cs="Arial"/>
          <w:sz w:val="24"/>
          <w:szCs w:val="24"/>
        </w:rPr>
        <w:t>Atención</w:t>
      </w:r>
      <w:r w:rsidRPr="004F038B">
        <w:rPr>
          <w:rFonts w:ascii="Arial" w:hAnsi="Arial" w:cs="Arial"/>
          <w:spacing w:val="-73"/>
          <w:sz w:val="24"/>
          <w:szCs w:val="24"/>
        </w:rPr>
        <w:t xml:space="preserve"> </w:t>
      </w:r>
      <w:r w:rsidRPr="004F038B">
        <w:rPr>
          <w:rFonts w:ascii="Arial" w:hAnsi="Arial" w:cs="Arial"/>
          <w:sz w:val="24"/>
          <w:szCs w:val="24"/>
        </w:rPr>
        <w:t>y Reparación Integral a las Víctimas, dentro de los 4</w:t>
      </w:r>
      <w:r w:rsidRPr="004F038B">
        <w:rPr>
          <w:rFonts w:ascii="Arial" w:hAnsi="Arial" w:cs="Arial"/>
          <w:spacing w:val="1"/>
          <w:sz w:val="24"/>
          <w:szCs w:val="24"/>
        </w:rPr>
        <w:t xml:space="preserve"> </w:t>
      </w:r>
      <w:r w:rsidRPr="004F038B">
        <w:rPr>
          <w:rFonts w:ascii="Arial" w:hAnsi="Arial" w:cs="Arial"/>
          <w:sz w:val="24"/>
          <w:szCs w:val="24"/>
        </w:rPr>
        <w:t>meses siguientes a la promulgación de la presente</w:t>
      </w:r>
      <w:r w:rsidRPr="004F038B">
        <w:rPr>
          <w:rFonts w:ascii="Arial" w:hAnsi="Arial" w:cs="Arial"/>
          <w:spacing w:val="1"/>
          <w:sz w:val="24"/>
          <w:szCs w:val="24"/>
        </w:rPr>
        <w:t xml:space="preserve"> </w:t>
      </w:r>
      <w:r w:rsidRPr="004F038B">
        <w:rPr>
          <w:rFonts w:ascii="Arial" w:hAnsi="Arial" w:cs="Arial"/>
          <w:sz w:val="24"/>
          <w:szCs w:val="24"/>
        </w:rPr>
        <w:t>Ley, reglamentará un programa especial y diferencial</w:t>
      </w:r>
      <w:r w:rsidRPr="004F038B">
        <w:rPr>
          <w:rFonts w:ascii="Arial" w:hAnsi="Arial" w:cs="Arial"/>
          <w:spacing w:val="1"/>
          <w:sz w:val="24"/>
          <w:szCs w:val="24"/>
        </w:rPr>
        <w:t xml:space="preserve"> </w:t>
      </w:r>
      <w:r w:rsidRPr="004F038B">
        <w:rPr>
          <w:rFonts w:ascii="Arial" w:hAnsi="Arial" w:cs="Arial"/>
          <w:sz w:val="24"/>
          <w:szCs w:val="24"/>
        </w:rPr>
        <w:t>que armonice las medidas de asistencia y reparación</w:t>
      </w:r>
      <w:r w:rsidRPr="004F038B">
        <w:rPr>
          <w:rFonts w:ascii="Arial" w:hAnsi="Arial" w:cs="Arial"/>
          <w:spacing w:val="1"/>
          <w:sz w:val="24"/>
          <w:szCs w:val="24"/>
        </w:rPr>
        <w:t xml:space="preserve"> </w:t>
      </w:r>
      <w:r w:rsidRPr="004F038B">
        <w:rPr>
          <w:rFonts w:ascii="Arial" w:hAnsi="Arial" w:cs="Arial"/>
          <w:sz w:val="24"/>
          <w:szCs w:val="24"/>
        </w:rPr>
        <w:t>integral de las víctimas que pertenecieron a grupos</w:t>
      </w:r>
      <w:r w:rsidRPr="004F038B">
        <w:rPr>
          <w:rFonts w:ascii="Arial" w:hAnsi="Arial" w:cs="Arial"/>
          <w:spacing w:val="1"/>
          <w:sz w:val="24"/>
          <w:szCs w:val="24"/>
        </w:rPr>
        <w:t xml:space="preserve"> </w:t>
      </w:r>
      <w:r w:rsidRPr="004F038B">
        <w:rPr>
          <w:rFonts w:ascii="Arial" w:hAnsi="Arial" w:cs="Arial"/>
          <w:sz w:val="24"/>
          <w:szCs w:val="24"/>
        </w:rPr>
        <w:t>armados</w:t>
      </w:r>
      <w:r w:rsidRPr="004F038B">
        <w:rPr>
          <w:rFonts w:ascii="Arial" w:hAnsi="Arial" w:cs="Arial"/>
          <w:spacing w:val="72"/>
          <w:sz w:val="24"/>
          <w:szCs w:val="24"/>
        </w:rPr>
        <w:t xml:space="preserve"> </w:t>
      </w:r>
      <w:r w:rsidRPr="004F038B">
        <w:rPr>
          <w:rFonts w:ascii="Arial" w:hAnsi="Arial" w:cs="Arial"/>
          <w:sz w:val="24"/>
          <w:szCs w:val="24"/>
        </w:rPr>
        <w:t>al</w:t>
      </w:r>
      <w:r w:rsidRPr="004F038B">
        <w:rPr>
          <w:rFonts w:ascii="Arial" w:hAnsi="Arial" w:cs="Arial"/>
          <w:spacing w:val="72"/>
          <w:sz w:val="24"/>
          <w:szCs w:val="24"/>
        </w:rPr>
        <w:t xml:space="preserve"> </w:t>
      </w:r>
      <w:r w:rsidRPr="004F038B">
        <w:rPr>
          <w:rFonts w:ascii="Arial" w:hAnsi="Arial" w:cs="Arial"/>
          <w:sz w:val="24"/>
          <w:szCs w:val="24"/>
        </w:rPr>
        <w:t>margen</w:t>
      </w:r>
      <w:r w:rsidRPr="004F038B">
        <w:rPr>
          <w:rFonts w:ascii="Arial" w:hAnsi="Arial" w:cs="Arial"/>
          <w:spacing w:val="72"/>
          <w:sz w:val="24"/>
          <w:szCs w:val="24"/>
        </w:rPr>
        <w:t xml:space="preserve"> </w:t>
      </w:r>
      <w:r w:rsidRPr="004F038B">
        <w:rPr>
          <w:rFonts w:ascii="Arial" w:hAnsi="Arial" w:cs="Arial"/>
          <w:sz w:val="24"/>
          <w:szCs w:val="24"/>
        </w:rPr>
        <w:t>de</w:t>
      </w:r>
      <w:r w:rsidRPr="004F038B">
        <w:rPr>
          <w:rFonts w:ascii="Arial" w:hAnsi="Arial" w:cs="Arial"/>
          <w:spacing w:val="71"/>
          <w:sz w:val="24"/>
          <w:szCs w:val="24"/>
        </w:rPr>
        <w:t xml:space="preserve"> </w:t>
      </w:r>
      <w:r w:rsidRPr="004F038B">
        <w:rPr>
          <w:rFonts w:ascii="Arial" w:hAnsi="Arial" w:cs="Arial"/>
          <w:sz w:val="24"/>
          <w:szCs w:val="24"/>
        </w:rPr>
        <w:t>la</w:t>
      </w:r>
      <w:r w:rsidRPr="004F038B">
        <w:rPr>
          <w:rFonts w:ascii="Arial" w:hAnsi="Arial" w:cs="Arial"/>
          <w:spacing w:val="73"/>
          <w:sz w:val="24"/>
          <w:szCs w:val="24"/>
        </w:rPr>
        <w:t xml:space="preserve"> </w:t>
      </w:r>
      <w:r w:rsidRPr="004F038B">
        <w:rPr>
          <w:rFonts w:ascii="Arial" w:hAnsi="Arial" w:cs="Arial"/>
          <w:sz w:val="24"/>
          <w:szCs w:val="24"/>
        </w:rPr>
        <w:t>ley,</w:t>
      </w:r>
      <w:r w:rsidRPr="004F038B">
        <w:rPr>
          <w:rFonts w:ascii="Arial" w:hAnsi="Arial" w:cs="Arial"/>
          <w:spacing w:val="72"/>
          <w:sz w:val="24"/>
          <w:szCs w:val="24"/>
        </w:rPr>
        <w:t xml:space="preserve"> </w:t>
      </w:r>
      <w:r w:rsidRPr="004F038B">
        <w:rPr>
          <w:rFonts w:ascii="Arial" w:hAnsi="Arial" w:cs="Arial"/>
          <w:sz w:val="24"/>
          <w:szCs w:val="24"/>
        </w:rPr>
        <w:t>con</w:t>
      </w:r>
      <w:r w:rsidRPr="004F038B">
        <w:rPr>
          <w:rFonts w:ascii="Arial" w:hAnsi="Arial" w:cs="Arial"/>
          <w:spacing w:val="72"/>
          <w:sz w:val="24"/>
          <w:szCs w:val="24"/>
        </w:rPr>
        <w:t xml:space="preserve"> </w:t>
      </w:r>
      <w:r w:rsidRPr="004F038B">
        <w:rPr>
          <w:rFonts w:ascii="Arial" w:hAnsi="Arial" w:cs="Arial"/>
          <w:sz w:val="24"/>
          <w:szCs w:val="24"/>
        </w:rPr>
        <w:t>las</w:t>
      </w:r>
      <w:r w:rsidRPr="004F038B">
        <w:rPr>
          <w:rFonts w:ascii="Arial" w:hAnsi="Arial" w:cs="Arial"/>
          <w:spacing w:val="72"/>
          <w:sz w:val="24"/>
          <w:szCs w:val="24"/>
        </w:rPr>
        <w:t xml:space="preserve"> </w:t>
      </w:r>
      <w:r w:rsidRPr="004F038B">
        <w:rPr>
          <w:rFonts w:ascii="Arial" w:hAnsi="Arial" w:cs="Arial"/>
          <w:sz w:val="24"/>
          <w:szCs w:val="24"/>
        </w:rPr>
        <w:t>medidas</w:t>
      </w:r>
      <w:r w:rsidRPr="004F038B">
        <w:rPr>
          <w:rFonts w:ascii="Arial" w:hAnsi="Arial" w:cs="Arial"/>
          <w:spacing w:val="72"/>
          <w:sz w:val="24"/>
          <w:szCs w:val="24"/>
        </w:rPr>
        <w:t xml:space="preserve"> </w:t>
      </w:r>
      <w:r w:rsidRPr="004F038B">
        <w:rPr>
          <w:rFonts w:ascii="Arial" w:hAnsi="Arial" w:cs="Arial"/>
          <w:sz w:val="24"/>
          <w:szCs w:val="24"/>
        </w:rPr>
        <w:t>de</w:t>
      </w:r>
      <w:r w:rsidRPr="004F038B">
        <w:rPr>
          <w:rFonts w:ascii="Arial" w:hAnsi="Arial" w:cs="Arial"/>
          <w:spacing w:val="-73"/>
          <w:sz w:val="24"/>
          <w:szCs w:val="24"/>
        </w:rPr>
        <w:t xml:space="preserve"> </w:t>
      </w:r>
      <w:r w:rsidRPr="004F038B">
        <w:rPr>
          <w:rFonts w:ascii="Arial" w:hAnsi="Arial" w:cs="Arial"/>
          <w:sz w:val="24"/>
          <w:szCs w:val="24"/>
        </w:rPr>
        <w:t>reincorporación a la vida social, económica, política y</w:t>
      </w:r>
      <w:r w:rsidRPr="004F038B">
        <w:rPr>
          <w:rFonts w:ascii="Arial" w:hAnsi="Arial" w:cs="Arial"/>
          <w:spacing w:val="1"/>
          <w:sz w:val="24"/>
          <w:szCs w:val="24"/>
        </w:rPr>
        <w:t xml:space="preserve"> </w:t>
      </w:r>
      <w:r w:rsidRPr="004F038B">
        <w:rPr>
          <w:rFonts w:ascii="Arial" w:hAnsi="Arial" w:cs="Arial"/>
          <w:sz w:val="24"/>
          <w:szCs w:val="24"/>
        </w:rPr>
        <w:t>cultural</w:t>
      </w:r>
      <w:r w:rsidRPr="004F038B">
        <w:rPr>
          <w:rFonts w:ascii="Arial" w:hAnsi="Arial" w:cs="Arial"/>
          <w:spacing w:val="-2"/>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la nación.”</w:t>
      </w:r>
    </w:p>
    <w:p w14:paraId="783229B8" w14:textId="77777777" w:rsidR="00006541" w:rsidRPr="004F038B" w:rsidRDefault="00006541" w:rsidP="00006541">
      <w:pPr>
        <w:pStyle w:val="Sinespaciado"/>
        <w:jc w:val="both"/>
        <w:rPr>
          <w:rFonts w:ascii="Arial" w:hAnsi="Arial" w:cs="Arial"/>
          <w:b/>
          <w:i/>
          <w:sz w:val="24"/>
          <w:szCs w:val="24"/>
        </w:rPr>
      </w:pPr>
    </w:p>
    <w:p w14:paraId="37777BB8" w14:textId="77777777"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Respecto de las víctimas que pertenecen o pertenecieron a</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fuerza</w:t>
      </w:r>
      <w:r w:rsidRPr="004F038B">
        <w:rPr>
          <w:rFonts w:ascii="Arial" w:hAnsi="Arial" w:cs="Arial"/>
          <w:spacing w:val="1"/>
          <w:sz w:val="24"/>
          <w:szCs w:val="24"/>
        </w:rPr>
        <w:t xml:space="preserve"> </w:t>
      </w:r>
      <w:r w:rsidRPr="004F038B">
        <w:rPr>
          <w:rFonts w:ascii="Arial" w:hAnsi="Arial" w:cs="Arial"/>
          <w:sz w:val="24"/>
          <w:szCs w:val="24"/>
        </w:rPr>
        <w:t>pública,</w:t>
      </w:r>
      <w:r w:rsidRPr="004F038B">
        <w:rPr>
          <w:rFonts w:ascii="Arial" w:hAnsi="Arial" w:cs="Arial"/>
          <w:spacing w:val="1"/>
          <w:sz w:val="24"/>
          <w:szCs w:val="24"/>
        </w:rPr>
        <w:t xml:space="preserve"> </w:t>
      </w:r>
      <w:r w:rsidRPr="004F038B">
        <w:rPr>
          <w:rFonts w:ascii="Arial" w:hAnsi="Arial" w:cs="Arial"/>
          <w:sz w:val="24"/>
          <w:szCs w:val="24"/>
        </w:rPr>
        <w:t>a</w:t>
      </w:r>
      <w:r w:rsidRPr="004F038B">
        <w:rPr>
          <w:rFonts w:ascii="Arial" w:hAnsi="Arial" w:cs="Arial"/>
          <w:spacing w:val="1"/>
          <w:sz w:val="24"/>
          <w:szCs w:val="24"/>
        </w:rPr>
        <w:t xml:space="preserve"> </w:t>
      </w:r>
      <w:r w:rsidRPr="004F038B">
        <w:rPr>
          <w:rFonts w:ascii="Arial" w:hAnsi="Arial" w:cs="Arial"/>
          <w:sz w:val="24"/>
          <w:szCs w:val="24"/>
        </w:rPr>
        <w:t>pesar</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estar</w:t>
      </w:r>
      <w:r w:rsidRPr="004F038B">
        <w:rPr>
          <w:rFonts w:ascii="Arial" w:hAnsi="Arial" w:cs="Arial"/>
          <w:spacing w:val="1"/>
          <w:sz w:val="24"/>
          <w:szCs w:val="24"/>
        </w:rPr>
        <w:t xml:space="preserve"> </w:t>
      </w:r>
      <w:r w:rsidRPr="004F038B">
        <w:rPr>
          <w:rFonts w:ascii="Arial" w:hAnsi="Arial" w:cs="Arial"/>
          <w:sz w:val="24"/>
          <w:szCs w:val="24"/>
        </w:rPr>
        <w:t>reconocidas</w:t>
      </w:r>
      <w:r w:rsidRPr="004F038B">
        <w:rPr>
          <w:rFonts w:ascii="Arial" w:hAnsi="Arial" w:cs="Arial"/>
          <w:spacing w:val="1"/>
          <w:sz w:val="24"/>
          <w:szCs w:val="24"/>
        </w:rPr>
        <w:t xml:space="preserve"> </w:t>
      </w:r>
      <w:r w:rsidRPr="004F038B">
        <w:rPr>
          <w:rFonts w:ascii="Arial" w:hAnsi="Arial" w:cs="Arial"/>
          <w:sz w:val="24"/>
          <w:szCs w:val="24"/>
        </w:rPr>
        <w:t>con</w:t>
      </w:r>
      <w:r w:rsidRPr="004F038B">
        <w:rPr>
          <w:rFonts w:ascii="Arial" w:hAnsi="Arial" w:cs="Arial"/>
          <w:spacing w:val="1"/>
          <w:sz w:val="24"/>
          <w:szCs w:val="24"/>
        </w:rPr>
        <w:t xml:space="preserve"> </w:t>
      </w:r>
      <w:r w:rsidRPr="004F038B">
        <w:rPr>
          <w:rFonts w:ascii="Arial" w:hAnsi="Arial" w:cs="Arial"/>
          <w:sz w:val="24"/>
          <w:szCs w:val="24"/>
        </w:rPr>
        <w:t>anterioridad</w:t>
      </w:r>
      <w:r w:rsidRPr="004F038B">
        <w:rPr>
          <w:rFonts w:ascii="Arial" w:hAnsi="Arial" w:cs="Arial"/>
          <w:spacing w:val="1"/>
          <w:sz w:val="24"/>
          <w:szCs w:val="24"/>
        </w:rPr>
        <w:t xml:space="preserve"> </w:t>
      </w:r>
      <w:r w:rsidRPr="004F038B">
        <w:rPr>
          <w:rFonts w:ascii="Arial" w:hAnsi="Arial" w:cs="Arial"/>
          <w:sz w:val="24"/>
          <w:szCs w:val="24"/>
        </w:rPr>
        <w:t>al</w:t>
      </w:r>
      <w:r w:rsidRPr="004F038B">
        <w:rPr>
          <w:rFonts w:ascii="Arial" w:hAnsi="Arial" w:cs="Arial"/>
          <w:spacing w:val="1"/>
          <w:sz w:val="24"/>
          <w:szCs w:val="24"/>
        </w:rPr>
        <w:t xml:space="preserve"> </w:t>
      </w:r>
      <w:r w:rsidRPr="004F038B">
        <w:rPr>
          <w:rFonts w:ascii="Arial" w:hAnsi="Arial" w:cs="Arial"/>
          <w:sz w:val="24"/>
          <w:szCs w:val="24"/>
        </w:rPr>
        <w:t>Acuerdo</w:t>
      </w:r>
      <w:r w:rsidRPr="004F038B">
        <w:rPr>
          <w:rFonts w:ascii="Arial" w:hAnsi="Arial" w:cs="Arial"/>
          <w:spacing w:val="1"/>
          <w:sz w:val="24"/>
          <w:szCs w:val="24"/>
        </w:rPr>
        <w:t xml:space="preserve"> </w:t>
      </w:r>
      <w:r w:rsidRPr="004F038B">
        <w:rPr>
          <w:rFonts w:ascii="Arial" w:hAnsi="Arial" w:cs="Arial"/>
          <w:sz w:val="24"/>
          <w:szCs w:val="24"/>
        </w:rPr>
        <w:t>Final</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Paz,</w:t>
      </w:r>
      <w:r w:rsidRPr="004F038B">
        <w:rPr>
          <w:rFonts w:ascii="Arial" w:hAnsi="Arial" w:cs="Arial"/>
          <w:spacing w:val="1"/>
          <w:sz w:val="24"/>
          <w:szCs w:val="24"/>
        </w:rPr>
        <w:t xml:space="preserve"> </w:t>
      </w:r>
      <w:r w:rsidRPr="004F038B">
        <w:rPr>
          <w:rFonts w:ascii="Arial" w:hAnsi="Arial" w:cs="Arial"/>
          <w:sz w:val="24"/>
          <w:szCs w:val="24"/>
        </w:rPr>
        <w:t>han</w:t>
      </w:r>
      <w:r w:rsidRPr="004F038B">
        <w:rPr>
          <w:rFonts w:ascii="Arial" w:hAnsi="Arial" w:cs="Arial"/>
          <w:spacing w:val="1"/>
          <w:sz w:val="24"/>
          <w:szCs w:val="24"/>
        </w:rPr>
        <w:t xml:space="preserve"> </w:t>
      </w:r>
      <w:r w:rsidRPr="004F038B">
        <w:rPr>
          <w:rFonts w:ascii="Arial" w:hAnsi="Arial" w:cs="Arial"/>
          <w:sz w:val="24"/>
          <w:szCs w:val="24"/>
        </w:rPr>
        <w:t>sufrido</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obstáculos</w:t>
      </w:r>
      <w:r w:rsidRPr="004F038B">
        <w:rPr>
          <w:rFonts w:ascii="Arial" w:hAnsi="Arial" w:cs="Arial"/>
          <w:spacing w:val="-14"/>
          <w:sz w:val="24"/>
          <w:szCs w:val="24"/>
        </w:rPr>
        <w:t xml:space="preserve"> </w:t>
      </w:r>
      <w:r w:rsidRPr="004F038B">
        <w:rPr>
          <w:rFonts w:ascii="Arial" w:hAnsi="Arial" w:cs="Arial"/>
          <w:sz w:val="24"/>
          <w:szCs w:val="24"/>
        </w:rPr>
        <w:t>y</w:t>
      </w:r>
      <w:r w:rsidRPr="004F038B">
        <w:rPr>
          <w:rFonts w:ascii="Arial" w:hAnsi="Arial" w:cs="Arial"/>
          <w:spacing w:val="-13"/>
          <w:sz w:val="24"/>
          <w:szCs w:val="24"/>
        </w:rPr>
        <w:t xml:space="preserve"> </w:t>
      </w:r>
      <w:r w:rsidRPr="004F038B">
        <w:rPr>
          <w:rFonts w:ascii="Arial" w:hAnsi="Arial" w:cs="Arial"/>
          <w:sz w:val="24"/>
          <w:szCs w:val="24"/>
        </w:rPr>
        <w:t>limitaciones</w:t>
      </w:r>
      <w:r w:rsidRPr="004F038B">
        <w:rPr>
          <w:rFonts w:ascii="Arial" w:hAnsi="Arial" w:cs="Arial"/>
          <w:spacing w:val="-13"/>
          <w:sz w:val="24"/>
          <w:szCs w:val="24"/>
        </w:rPr>
        <w:t xml:space="preserve"> </w:t>
      </w:r>
      <w:r w:rsidRPr="004F038B">
        <w:rPr>
          <w:rFonts w:ascii="Arial" w:hAnsi="Arial" w:cs="Arial"/>
          <w:sz w:val="24"/>
          <w:szCs w:val="24"/>
        </w:rPr>
        <w:t>en</w:t>
      </w:r>
      <w:r w:rsidRPr="004F038B">
        <w:rPr>
          <w:rFonts w:ascii="Arial" w:hAnsi="Arial" w:cs="Arial"/>
          <w:spacing w:val="-13"/>
          <w:sz w:val="24"/>
          <w:szCs w:val="24"/>
        </w:rPr>
        <w:t xml:space="preserve"> </w:t>
      </w:r>
      <w:r w:rsidRPr="004F038B">
        <w:rPr>
          <w:rFonts w:ascii="Arial" w:hAnsi="Arial" w:cs="Arial"/>
          <w:sz w:val="24"/>
          <w:szCs w:val="24"/>
        </w:rPr>
        <w:t>el</w:t>
      </w:r>
      <w:r w:rsidRPr="004F038B">
        <w:rPr>
          <w:rFonts w:ascii="Arial" w:hAnsi="Arial" w:cs="Arial"/>
          <w:spacing w:val="-14"/>
          <w:sz w:val="24"/>
          <w:szCs w:val="24"/>
        </w:rPr>
        <w:t xml:space="preserve"> </w:t>
      </w:r>
      <w:r w:rsidRPr="004F038B">
        <w:rPr>
          <w:rFonts w:ascii="Arial" w:hAnsi="Arial" w:cs="Arial"/>
          <w:sz w:val="24"/>
          <w:szCs w:val="24"/>
        </w:rPr>
        <w:t>goce</w:t>
      </w:r>
      <w:r w:rsidRPr="004F038B">
        <w:rPr>
          <w:rFonts w:ascii="Arial" w:hAnsi="Arial" w:cs="Arial"/>
          <w:spacing w:val="-13"/>
          <w:sz w:val="24"/>
          <w:szCs w:val="24"/>
        </w:rPr>
        <w:t xml:space="preserve"> </w:t>
      </w:r>
      <w:r w:rsidRPr="004F038B">
        <w:rPr>
          <w:rFonts w:ascii="Arial" w:hAnsi="Arial" w:cs="Arial"/>
          <w:sz w:val="24"/>
          <w:szCs w:val="24"/>
        </w:rPr>
        <w:t>efectivo</w:t>
      </w:r>
      <w:r w:rsidRPr="004F038B">
        <w:rPr>
          <w:rFonts w:ascii="Arial" w:hAnsi="Arial" w:cs="Arial"/>
          <w:spacing w:val="-13"/>
          <w:sz w:val="24"/>
          <w:szCs w:val="24"/>
        </w:rPr>
        <w:t xml:space="preserve"> </w:t>
      </w:r>
      <w:r w:rsidRPr="004F038B">
        <w:rPr>
          <w:rFonts w:ascii="Arial" w:hAnsi="Arial" w:cs="Arial"/>
          <w:sz w:val="24"/>
          <w:szCs w:val="24"/>
        </w:rPr>
        <w:t>de</w:t>
      </w:r>
      <w:r w:rsidRPr="004F038B">
        <w:rPr>
          <w:rFonts w:ascii="Arial" w:hAnsi="Arial" w:cs="Arial"/>
          <w:spacing w:val="-13"/>
          <w:sz w:val="24"/>
          <w:szCs w:val="24"/>
        </w:rPr>
        <w:t xml:space="preserve"> </w:t>
      </w:r>
      <w:r w:rsidRPr="004F038B">
        <w:rPr>
          <w:rFonts w:ascii="Arial" w:hAnsi="Arial" w:cs="Arial"/>
          <w:sz w:val="24"/>
          <w:szCs w:val="24"/>
        </w:rPr>
        <w:t>sus</w:t>
      </w:r>
      <w:r w:rsidRPr="004F038B">
        <w:rPr>
          <w:rFonts w:ascii="Arial" w:hAnsi="Arial" w:cs="Arial"/>
          <w:spacing w:val="-14"/>
          <w:sz w:val="24"/>
          <w:szCs w:val="24"/>
        </w:rPr>
        <w:t xml:space="preserve"> </w:t>
      </w:r>
      <w:r w:rsidRPr="004F038B">
        <w:rPr>
          <w:rFonts w:ascii="Arial" w:hAnsi="Arial" w:cs="Arial"/>
          <w:sz w:val="24"/>
          <w:szCs w:val="24"/>
        </w:rPr>
        <w:t>derechos</w:t>
      </w:r>
      <w:r w:rsidRPr="004F038B">
        <w:rPr>
          <w:rFonts w:ascii="Arial" w:hAnsi="Arial" w:cs="Arial"/>
          <w:spacing w:val="-75"/>
          <w:sz w:val="24"/>
          <w:szCs w:val="24"/>
        </w:rPr>
        <w:t xml:space="preserve"> </w:t>
      </w:r>
      <w:r w:rsidRPr="004F038B">
        <w:rPr>
          <w:rFonts w:ascii="Arial" w:hAnsi="Arial" w:cs="Arial"/>
          <w:sz w:val="24"/>
          <w:szCs w:val="24"/>
        </w:rPr>
        <w:t xml:space="preserve">por lo cual se hace </w:t>
      </w:r>
      <w:r w:rsidRPr="004F038B">
        <w:rPr>
          <w:rFonts w:ascii="Arial" w:hAnsi="Arial" w:cs="Arial"/>
          <w:sz w:val="24"/>
          <w:szCs w:val="24"/>
        </w:rPr>
        <w:lastRenderedPageBreak/>
        <w:t>necesario fortalecer y complementar las</w:t>
      </w:r>
      <w:r w:rsidRPr="004F038B">
        <w:rPr>
          <w:rFonts w:ascii="Arial" w:hAnsi="Arial" w:cs="Arial"/>
          <w:spacing w:val="1"/>
          <w:sz w:val="24"/>
          <w:szCs w:val="24"/>
        </w:rPr>
        <w:t xml:space="preserve"> </w:t>
      </w:r>
      <w:r w:rsidRPr="004F038B">
        <w:rPr>
          <w:rFonts w:ascii="Arial" w:hAnsi="Arial" w:cs="Arial"/>
          <w:sz w:val="24"/>
          <w:szCs w:val="24"/>
        </w:rPr>
        <w:t>disposiciones</w:t>
      </w:r>
      <w:r w:rsidRPr="004F038B">
        <w:rPr>
          <w:rFonts w:ascii="Arial" w:hAnsi="Arial" w:cs="Arial"/>
          <w:spacing w:val="-4"/>
          <w:sz w:val="24"/>
          <w:szCs w:val="24"/>
        </w:rPr>
        <w:t xml:space="preserve"> </w:t>
      </w:r>
      <w:r w:rsidRPr="004F038B">
        <w:rPr>
          <w:rFonts w:ascii="Arial" w:hAnsi="Arial" w:cs="Arial"/>
          <w:sz w:val="24"/>
          <w:szCs w:val="24"/>
        </w:rPr>
        <w:t>para</w:t>
      </w:r>
      <w:r w:rsidRPr="004F038B">
        <w:rPr>
          <w:rFonts w:ascii="Arial" w:hAnsi="Arial" w:cs="Arial"/>
          <w:spacing w:val="-3"/>
          <w:sz w:val="24"/>
          <w:szCs w:val="24"/>
        </w:rPr>
        <w:t xml:space="preserve"> </w:t>
      </w:r>
      <w:r w:rsidRPr="004F038B">
        <w:rPr>
          <w:rFonts w:ascii="Arial" w:hAnsi="Arial" w:cs="Arial"/>
          <w:sz w:val="24"/>
          <w:szCs w:val="24"/>
        </w:rPr>
        <w:t>atenderlos</w:t>
      </w:r>
      <w:r w:rsidRPr="004F038B">
        <w:rPr>
          <w:rFonts w:ascii="Arial" w:hAnsi="Arial" w:cs="Arial"/>
          <w:spacing w:val="-3"/>
          <w:sz w:val="24"/>
          <w:szCs w:val="24"/>
        </w:rPr>
        <w:t xml:space="preserve"> </w:t>
      </w:r>
      <w:r w:rsidRPr="004F038B">
        <w:rPr>
          <w:rFonts w:ascii="Arial" w:hAnsi="Arial" w:cs="Arial"/>
          <w:sz w:val="24"/>
          <w:szCs w:val="24"/>
        </w:rPr>
        <w:t>y</w:t>
      </w:r>
      <w:r w:rsidRPr="004F038B">
        <w:rPr>
          <w:rFonts w:ascii="Arial" w:hAnsi="Arial" w:cs="Arial"/>
          <w:spacing w:val="-2"/>
          <w:sz w:val="24"/>
          <w:szCs w:val="24"/>
        </w:rPr>
        <w:t xml:space="preserve"> </w:t>
      </w:r>
      <w:r w:rsidRPr="004F038B">
        <w:rPr>
          <w:rFonts w:ascii="Arial" w:hAnsi="Arial" w:cs="Arial"/>
          <w:sz w:val="24"/>
          <w:szCs w:val="24"/>
        </w:rPr>
        <w:t>repararlos</w:t>
      </w:r>
      <w:r w:rsidRPr="004F038B">
        <w:rPr>
          <w:rFonts w:ascii="Arial" w:hAnsi="Arial" w:cs="Arial"/>
          <w:spacing w:val="-2"/>
          <w:sz w:val="24"/>
          <w:szCs w:val="24"/>
        </w:rPr>
        <w:t xml:space="preserve"> </w:t>
      </w:r>
      <w:r w:rsidRPr="004F038B">
        <w:rPr>
          <w:rFonts w:ascii="Arial" w:hAnsi="Arial" w:cs="Arial"/>
          <w:sz w:val="24"/>
          <w:szCs w:val="24"/>
        </w:rPr>
        <w:t>integralmente.</w:t>
      </w:r>
    </w:p>
    <w:p w14:paraId="7DD20FB1" w14:textId="77777777" w:rsidR="00006541" w:rsidRPr="004F038B" w:rsidRDefault="00006541" w:rsidP="00006541">
      <w:pPr>
        <w:pStyle w:val="Sinespaciado"/>
        <w:jc w:val="both"/>
        <w:rPr>
          <w:rFonts w:ascii="Arial" w:hAnsi="Arial" w:cs="Arial"/>
          <w:sz w:val="24"/>
          <w:szCs w:val="24"/>
        </w:rPr>
      </w:pPr>
    </w:p>
    <w:p w14:paraId="2556D291" w14:textId="5FA9C177"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“Se</w:t>
      </w:r>
      <w:r w:rsidRPr="004F038B">
        <w:rPr>
          <w:rFonts w:ascii="Arial" w:hAnsi="Arial" w:cs="Arial"/>
          <w:spacing w:val="-5"/>
          <w:sz w:val="24"/>
          <w:szCs w:val="24"/>
        </w:rPr>
        <w:t xml:space="preserve"> </w:t>
      </w:r>
      <w:r w:rsidRPr="004F038B">
        <w:rPr>
          <w:rFonts w:ascii="Arial" w:hAnsi="Arial" w:cs="Arial"/>
          <w:sz w:val="24"/>
          <w:szCs w:val="24"/>
        </w:rPr>
        <w:t>fortalecerán</w:t>
      </w:r>
      <w:r w:rsidRPr="004F038B">
        <w:rPr>
          <w:rFonts w:ascii="Arial" w:hAnsi="Arial" w:cs="Arial"/>
          <w:spacing w:val="-5"/>
          <w:sz w:val="24"/>
          <w:szCs w:val="24"/>
        </w:rPr>
        <w:t xml:space="preserve"> </w:t>
      </w:r>
      <w:r w:rsidRPr="004F038B">
        <w:rPr>
          <w:rFonts w:ascii="Arial" w:hAnsi="Arial" w:cs="Arial"/>
          <w:sz w:val="24"/>
          <w:szCs w:val="24"/>
        </w:rPr>
        <w:t>las</w:t>
      </w:r>
      <w:r w:rsidRPr="004F038B">
        <w:rPr>
          <w:rFonts w:ascii="Arial" w:hAnsi="Arial" w:cs="Arial"/>
          <w:spacing w:val="-4"/>
          <w:sz w:val="24"/>
          <w:szCs w:val="24"/>
        </w:rPr>
        <w:t xml:space="preserve"> </w:t>
      </w:r>
      <w:r w:rsidRPr="004F038B">
        <w:rPr>
          <w:rFonts w:ascii="Arial" w:hAnsi="Arial" w:cs="Arial"/>
          <w:sz w:val="24"/>
          <w:szCs w:val="24"/>
        </w:rPr>
        <w:t>medidas</w:t>
      </w:r>
      <w:r w:rsidRPr="004F038B">
        <w:rPr>
          <w:rFonts w:ascii="Arial" w:hAnsi="Arial" w:cs="Arial"/>
          <w:spacing w:val="-5"/>
          <w:sz w:val="24"/>
          <w:szCs w:val="24"/>
        </w:rPr>
        <w:t xml:space="preserve"> </w:t>
      </w:r>
      <w:r w:rsidRPr="004F038B">
        <w:rPr>
          <w:rFonts w:ascii="Arial" w:hAnsi="Arial" w:cs="Arial"/>
          <w:sz w:val="24"/>
          <w:szCs w:val="24"/>
        </w:rPr>
        <w:t>de</w:t>
      </w:r>
      <w:r w:rsidRPr="004F038B">
        <w:rPr>
          <w:rFonts w:ascii="Arial" w:hAnsi="Arial" w:cs="Arial"/>
          <w:spacing w:val="-4"/>
          <w:sz w:val="24"/>
          <w:szCs w:val="24"/>
        </w:rPr>
        <w:t xml:space="preserve"> </w:t>
      </w:r>
      <w:r w:rsidRPr="004F038B">
        <w:rPr>
          <w:rFonts w:ascii="Arial" w:hAnsi="Arial" w:cs="Arial"/>
          <w:sz w:val="24"/>
          <w:szCs w:val="24"/>
        </w:rPr>
        <w:t>atención</w:t>
      </w:r>
      <w:r w:rsidRPr="004F038B">
        <w:rPr>
          <w:rFonts w:ascii="Arial" w:hAnsi="Arial" w:cs="Arial"/>
          <w:spacing w:val="-5"/>
          <w:sz w:val="24"/>
          <w:szCs w:val="24"/>
        </w:rPr>
        <w:t xml:space="preserve"> </w:t>
      </w:r>
      <w:r w:rsidRPr="004F038B">
        <w:rPr>
          <w:rFonts w:ascii="Arial" w:hAnsi="Arial" w:cs="Arial"/>
          <w:sz w:val="24"/>
          <w:szCs w:val="24"/>
        </w:rPr>
        <w:t>y</w:t>
      </w:r>
      <w:r w:rsidRPr="004F038B">
        <w:rPr>
          <w:rFonts w:ascii="Arial" w:hAnsi="Arial" w:cs="Arial"/>
          <w:spacing w:val="-5"/>
          <w:sz w:val="24"/>
          <w:szCs w:val="24"/>
        </w:rPr>
        <w:t xml:space="preserve"> </w:t>
      </w:r>
      <w:r w:rsidRPr="004F038B">
        <w:rPr>
          <w:rFonts w:ascii="Arial" w:hAnsi="Arial" w:cs="Arial"/>
          <w:sz w:val="24"/>
          <w:szCs w:val="24"/>
        </w:rPr>
        <w:t>reparación</w:t>
      </w:r>
      <w:r w:rsidRPr="004F038B">
        <w:rPr>
          <w:rFonts w:ascii="Arial" w:hAnsi="Arial" w:cs="Arial"/>
          <w:spacing w:val="-72"/>
          <w:sz w:val="24"/>
          <w:szCs w:val="24"/>
        </w:rPr>
        <w:t xml:space="preserve"> </w:t>
      </w:r>
      <w:r w:rsidRPr="004F038B">
        <w:rPr>
          <w:rFonts w:ascii="Arial" w:hAnsi="Arial" w:cs="Arial"/>
          <w:sz w:val="24"/>
          <w:szCs w:val="24"/>
        </w:rPr>
        <w:t>integral</w:t>
      </w:r>
      <w:r w:rsidRPr="004F038B">
        <w:rPr>
          <w:rFonts w:ascii="Arial" w:hAnsi="Arial" w:cs="Arial"/>
          <w:spacing w:val="-13"/>
          <w:sz w:val="24"/>
          <w:szCs w:val="24"/>
        </w:rPr>
        <w:t xml:space="preserve"> </w:t>
      </w:r>
      <w:r w:rsidRPr="004F038B">
        <w:rPr>
          <w:rFonts w:ascii="Arial" w:hAnsi="Arial" w:cs="Arial"/>
          <w:sz w:val="24"/>
          <w:szCs w:val="24"/>
        </w:rPr>
        <w:t>a</w:t>
      </w:r>
      <w:r w:rsidRPr="004F038B">
        <w:rPr>
          <w:rFonts w:ascii="Arial" w:hAnsi="Arial" w:cs="Arial"/>
          <w:spacing w:val="-12"/>
          <w:sz w:val="24"/>
          <w:szCs w:val="24"/>
        </w:rPr>
        <w:t xml:space="preserve"> </w:t>
      </w:r>
      <w:r w:rsidRPr="004F038B">
        <w:rPr>
          <w:rFonts w:ascii="Arial" w:hAnsi="Arial" w:cs="Arial"/>
          <w:sz w:val="24"/>
          <w:szCs w:val="24"/>
        </w:rPr>
        <w:t>las</w:t>
      </w:r>
      <w:r w:rsidRPr="004F038B">
        <w:rPr>
          <w:rFonts w:ascii="Arial" w:hAnsi="Arial" w:cs="Arial"/>
          <w:spacing w:val="-12"/>
          <w:sz w:val="24"/>
          <w:szCs w:val="24"/>
        </w:rPr>
        <w:t xml:space="preserve"> </w:t>
      </w:r>
      <w:r w:rsidRPr="004F038B">
        <w:rPr>
          <w:rFonts w:ascii="Arial" w:hAnsi="Arial" w:cs="Arial"/>
          <w:sz w:val="24"/>
          <w:szCs w:val="24"/>
        </w:rPr>
        <w:t>víctimas</w:t>
      </w:r>
      <w:r w:rsidRPr="004F038B">
        <w:rPr>
          <w:rFonts w:ascii="Arial" w:hAnsi="Arial" w:cs="Arial"/>
          <w:spacing w:val="-13"/>
          <w:sz w:val="24"/>
          <w:szCs w:val="24"/>
        </w:rPr>
        <w:t xml:space="preserve"> </w:t>
      </w:r>
      <w:r w:rsidRPr="004F038B">
        <w:rPr>
          <w:rFonts w:ascii="Arial" w:hAnsi="Arial" w:cs="Arial"/>
          <w:sz w:val="24"/>
          <w:szCs w:val="24"/>
        </w:rPr>
        <w:t>que</w:t>
      </w:r>
      <w:r w:rsidRPr="004F038B">
        <w:rPr>
          <w:rFonts w:ascii="Arial" w:hAnsi="Arial" w:cs="Arial"/>
          <w:spacing w:val="-12"/>
          <w:sz w:val="24"/>
          <w:szCs w:val="24"/>
        </w:rPr>
        <w:t xml:space="preserve"> </w:t>
      </w:r>
      <w:r w:rsidRPr="004F038B">
        <w:rPr>
          <w:rFonts w:ascii="Arial" w:hAnsi="Arial" w:cs="Arial"/>
          <w:sz w:val="24"/>
          <w:szCs w:val="24"/>
        </w:rPr>
        <w:t>pertenecieron</w:t>
      </w:r>
      <w:r w:rsidRPr="004F038B">
        <w:rPr>
          <w:rFonts w:ascii="Arial" w:hAnsi="Arial" w:cs="Arial"/>
          <w:spacing w:val="-12"/>
          <w:sz w:val="24"/>
          <w:szCs w:val="24"/>
        </w:rPr>
        <w:t xml:space="preserve"> </w:t>
      </w:r>
      <w:r w:rsidRPr="004F038B">
        <w:rPr>
          <w:rFonts w:ascii="Arial" w:hAnsi="Arial" w:cs="Arial"/>
          <w:sz w:val="24"/>
          <w:szCs w:val="24"/>
        </w:rPr>
        <w:t>o</w:t>
      </w:r>
      <w:r w:rsidRPr="004F038B">
        <w:rPr>
          <w:rFonts w:ascii="Arial" w:hAnsi="Arial" w:cs="Arial"/>
          <w:spacing w:val="-13"/>
          <w:sz w:val="24"/>
          <w:szCs w:val="24"/>
        </w:rPr>
        <w:t xml:space="preserve"> </w:t>
      </w:r>
      <w:r w:rsidRPr="004F038B">
        <w:rPr>
          <w:rFonts w:ascii="Arial" w:hAnsi="Arial" w:cs="Arial"/>
          <w:sz w:val="24"/>
          <w:szCs w:val="24"/>
        </w:rPr>
        <w:t>pertenecen</w:t>
      </w:r>
      <w:r w:rsidRPr="004F038B">
        <w:rPr>
          <w:rFonts w:ascii="Arial" w:hAnsi="Arial" w:cs="Arial"/>
          <w:spacing w:val="-72"/>
          <w:sz w:val="24"/>
          <w:szCs w:val="24"/>
        </w:rPr>
        <w:t xml:space="preserve"> </w:t>
      </w:r>
      <w:r w:rsidRPr="004F038B">
        <w:rPr>
          <w:rFonts w:ascii="Arial" w:hAnsi="Arial" w:cs="Arial"/>
          <w:sz w:val="24"/>
          <w:szCs w:val="24"/>
        </w:rPr>
        <w:t>a</w:t>
      </w:r>
      <w:r w:rsidRPr="004F038B">
        <w:rPr>
          <w:rFonts w:ascii="Arial" w:hAnsi="Arial" w:cs="Arial"/>
          <w:spacing w:val="-11"/>
          <w:sz w:val="24"/>
          <w:szCs w:val="24"/>
        </w:rPr>
        <w:t xml:space="preserve"> </w:t>
      </w:r>
      <w:r w:rsidRPr="004F038B">
        <w:rPr>
          <w:rFonts w:ascii="Arial" w:hAnsi="Arial" w:cs="Arial"/>
          <w:sz w:val="24"/>
          <w:szCs w:val="24"/>
        </w:rPr>
        <w:t>la</w:t>
      </w:r>
      <w:r w:rsidRPr="004F038B">
        <w:rPr>
          <w:rFonts w:ascii="Arial" w:hAnsi="Arial" w:cs="Arial"/>
          <w:spacing w:val="-11"/>
          <w:sz w:val="24"/>
          <w:szCs w:val="24"/>
        </w:rPr>
        <w:t xml:space="preserve"> </w:t>
      </w:r>
      <w:r w:rsidRPr="004F038B">
        <w:rPr>
          <w:rFonts w:ascii="Arial" w:hAnsi="Arial" w:cs="Arial"/>
          <w:sz w:val="24"/>
          <w:szCs w:val="24"/>
        </w:rPr>
        <w:t>fuerza</w:t>
      </w:r>
      <w:r w:rsidRPr="004F038B">
        <w:rPr>
          <w:rFonts w:ascii="Arial" w:hAnsi="Arial" w:cs="Arial"/>
          <w:spacing w:val="-11"/>
          <w:sz w:val="24"/>
          <w:szCs w:val="24"/>
        </w:rPr>
        <w:t xml:space="preserve"> </w:t>
      </w:r>
      <w:r w:rsidRPr="004F038B">
        <w:rPr>
          <w:rFonts w:ascii="Arial" w:hAnsi="Arial" w:cs="Arial"/>
          <w:sz w:val="24"/>
          <w:szCs w:val="24"/>
        </w:rPr>
        <w:t>pública</w:t>
      </w:r>
      <w:r w:rsidRPr="004F038B">
        <w:rPr>
          <w:rFonts w:ascii="Arial" w:hAnsi="Arial" w:cs="Arial"/>
          <w:spacing w:val="-10"/>
          <w:sz w:val="24"/>
          <w:szCs w:val="24"/>
        </w:rPr>
        <w:t xml:space="preserve"> </w:t>
      </w:r>
      <w:r w:rsidRPr="004F038B">
        <w:rPr>
          <w:rFonts w:ascii="Arial" w:hAnsi="Arial" w:cs="Arial"/>
          <w:sz w:val="24"/>
          <w:szCs w:val="24"/>
        </w:rPr>
        <w:t>para</w:t>
      </w:r>
      <w:r w:rsidRPr="004F038B">
        <w:rPr>
          <w:rFonts w:ascii="Arial" w:hAnsi="Arial" w:cs="Arial"/>
          <w:spacing w:val="-11"/>
          <w:sz w:val="24"/>
          <w:szCs w:val="24"/>
        </w:rPr>
        <w:t xml:space="preserve"> </w:t>
      </w:r>
      <w:r w:rsidRPr="004F038B">
        <w:rPr>
          <w:rFonts w:ascii="Arial" w:hAnsi="Arial" w:cs="Arial"/>
          <w:sz w:val="24"/>
          <w:szCs w:val="24"/>
        </w:rPr>
        <w:t>armonizar</w:t>
      </w:r>
      <w:r w:rsidRPr="004F038B">
        <w:rPr>
          <w:rFonts w:ascii="Arial" w:hAnsi="Arial" w:cs="Arial"/>
          <w:spacing w:val="-11"/>
          <w:sz w:val="24"/>
          <w:szCs w:val="24"/>
        </w:rPr>
        <w:t xml:space="preserve"> </w:t>
      </w:r>
      <w:r w:rsidRPr="004F038B">
        <w:rPr>
          <w:rFonts w:ascii="Arial" w:hAnsi="Arial" w:cs="Arial"/>
          <w:sz w:val="24"/>
          <w:szCs w:val="24"/>
        </w:rPr>
        <w:t>y</w:t>
      </w:r>
      <w:r w:rsidRPr="004F038B">
        <w:rPr>
          <w:rFonts w:ascii="Arial" w:hAnsi="Arial" w:cs="Arial"/>
          <w:spacing w:val="-11"/>
          <w:sz w:val="24"/>
          <w:szCs w:val="24"/>
        </w:rPr>
        <w:t xml:space="preserve"> </w:t>
      </w:r>
      <w:r w:rsidRPr="004F038B">
        <w:rPr>
          <w:rFonts w:ascii="Arial" w:hAnsi="Arial" w:cs="Arial"/>
          <w:sz w:val="24"/>
          <w:szCs w:val="24"/>
        </w:rPr>
        <w:t>complementar</w:t>
      </w:r>
      <w:r w:rsidRPr="004F038B">
        <w:rPr>
          <w:rFonts w:ascii="Arial" w:hAnsi="Arial" w:cs="Arial"/>
          <w:spacing w:val="-10"/>
          <w:sz w:val="24"/>
          <w:szCs w:val="24"/>
        </w:rPr>
        <w:t xml:space="preserve"> </w:t>
      </w:r>
      <w:r w:rsidRPr="004F038B">
        <w:rPr>
          <w:rFonts w:ascii="Arial" w:hAnsi="Arial" w:cs="Arial"/>
          <w:sz w:val="24"/>
          <w:szCs w:val="24"/>
        </w:rPr>
        <w:t>las</w:t>
      </w:r>
      <w:r w:rsidRPr="004F038B">
        <w:rPr>
          <w:rFonts w:ascii="Arial" w:hAnsi="Arial" w:cs="Arial"/>
          <w:spacing w:val="-73"/>
          <w:sz w:val="24"/>
          <w:szCs w:val="24"/>
        </w:rPr>
        <w:t xml:space="preserve"> </w:t>
      </w:r>
      <w:r w:rsidRPr="004F038B">
        <w:rPr>
          <w:rFonts w:ascii="Arial" w:hAnsi="Arial" w:cs="Arial"/>
          <w:sz w:val="24"/>
          <w:szCs w:val="24"/>
        </w:rPr>
        <w:t>medidas que se adoptan desde el régimen especial de</w:t>
      </w:r>
      <w:r w:rsidRPr="004F038B">
        <w:rPr>
          <w:rFonts w:ascii="Arial" w:hAnsi="Arial" w:cs="Arial"/>
          <w:spacing w:val="-73"/>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fuerza</w:t>
      </w:r>
      <w:r w:rsidRPr="004F038B">
        <w:rPr>
          <w:rFonts w:ascii="Arial" w:hAnsi="Arial" w:cs="Arial"/>
          <w:spacing w:val="1"/>
          <w:sz w:val="24"/>
          <w:szCs w:val="24"/>
        </w:rPr>
        <w:t xml:space="preserve"> </w:t>
      </w:r>
      <w:r w:rsidRPr="004F038B">
        <w:rPr>
          <w:rFonts w:ascii="Arial" w:hAnsi="Arial" w:cs="Arial"/>
          <w:sz w:val="24"/>
          <w:szCs w:val="24"/>
        </w:rPr>
        <w:t>pública</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Unidad</w:t>
      </w:r>
      <w:r w:rsidRPr="004F038B">
        <w:rPr>
          <w:rFonts w:ascii="Arial" w:hAnsi="Arial" w:cs="Arial"/>
          <w:spacing w:val="1"/>
          <w:sz w:val="24"/>
          <w:szCs w:val="24"/>
        </w:rPr>
        <w:t xml:space="preserve"> </w:t>
      </w:r>
      <w:r w:rsidRPr="004F038B">
        <w:rPr>
          <w:rFonts w:ascii="Arial" w:hAnsi="Arial" w:cs="Arial"/>
          <w:sz w:val="24"/>
          <w:szCs w:val="24"/>
        </w:rPr>
        <w:t>para</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Atención</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Reparación</w:t>
      </w:r>
      <w:r w:rsidRPr="004F038B">
        <w:rPr>
          <w:rFonts w:ascii="Arial" w:hAnsi="Arial" w:cs="Arial"/>
          <w:spacing w:val="49"/>
          <w:sz w:val="24"/>
          <w:szCs w:val="24"/>
        </w:rPr>
        <w:t xml:space="preserve"> </w:t>
      </w:r>
      <w:r w:rsidRPr="004F038B">
        <w:rPr>
          <w:rFonts w:ascii="Arial" w:hAnsi="Arial" w:cs="Arial"/>
          <w:sz w:val="24"/>
          <w:szCs w:val="24"/>
        </w:rPr>
        <w:t>Integral</w:t>
      </w:r>
      <w:r w:rsidRPr="004F038B">
        <w:rPr>
          <w:rFonts w:ascii="Arial" w:hAnsi="Arial" w:cs="Arial"/>
          <w:spacing w:val="50"/>
          <w:sz w:val="24"/>
          <w:szCs w:val="24"/>
        </w:rPr>
        <w:t xml:space="preserve"> </w:t>
      </w:r>
      <w:r w:rsidRPr="004F038B">
        <w:rPr>
          <w:rFonts w:ascii="Arial" w:hAnsi="Arial" w:cs="Arial"/>
          <w:sz w:val="24"/>
          <w:szCs w:val="24"/>
        </w:rPr>
        <w:t>a</w:t>
      </w:r>
      <w:r w:rsidRPr="004F038B">
        <w:rPr>
          <w:rFonts w:ascii="Arial" w:hAnsi="Arial" w:cs="Arial"/>
          <w:spacing w:val="50"/>
          <w:sz w:val="24"/>
          <w:szCs w:val="24"/>
        </w:rPr>
        <w:t xml:space="preserve"> </w:t>
      </w:r>
      <w:r w:rsidRPr="004F038B">
        <w:rPr>
          <w:rFonts w:ascii="Arial" w:hAnsi="Arial" w:cs="Arial"/>
          <w:sz w:val="24"/>
          <w:szCs w:val="24"/>
        </w:rPr>
        <w:t>las</w:t>
      </w:r>
      <w:r w:rsidRPr="004F038B">
        <w:rPr>
          <w:rFonts w:ascii="Arial" w:hAnsi="Arial" w:cs="Arial"/>
          <w:spacing w:val="50"/>
          <w:sz w:val="24"/>
          <w:szCs w:val="24"/>
        </w:rPr>
        <w:t xml:space="preserve"> </w:t>
      </w:r>
      <w:r w:rsidRPr="004F038B">
        <w:rPr>
          <w:rFonts w:ascii="Arial" w:hAnsi="Arial" w:cs="Arial"/>
          <w:sz w:val="24"/>
          <w:szCs w:val="24"/>
        </w:rPr>
        <w:t>Víctimas,</w:t>
      </w:r>
      <w:r w:rsidRPr="004F038B">
        <w:rPr>
          <w:rFonts w:ascii="Arial" w:hAnsi="Arial" w:cs="Arial"/>
          <w:spacing w:val="50"/>
          <w:sz w:val="24"/>
          <w:szCs w:val="24"/>
        </w:rPr>
        <w:t xml:space="preserve"> </w:t>
      </w:r>
      <w:r w:rsidRPr="004F038B">
        <w:rPr>
          <w:rFonts w:ascii="Arial" w:hAnsi="Arial" w:cs="Arial"/>
          <w:sz w:val="24"/>
          <w:szCs w:val="24"/>
        </w:rPr>
        <w:t>dentro</w:t>
      </w:r>
      <w:r w:rsidRPr="004F038B">
        <w:rPr>
          <w:rFonts w:ascii="Arial" w:hAnsi="Arial" w:cs="Arial"/>
          <w:spacing w:val="50"/>
          <w:sz w:val="24"/>
          <w:szCs w:val="24"/>
        </w:rPr>
        <w:t xml:space="preserve"> </w:t>
      </w:r>
      <w:r w:rsidRPr="004F038B">
        <w:rPr>
          <w:rFonts w:ascii="Arial" w:hAnsi="Arial" w:cs="Arial"/>
          <w:sz w:val="24"/>
          <w:szCs w:val="24"/>
        </w:rPr>
        <w:t>de</w:t>
      </w:r>
      <w:r w:rsidRPr="004F038B">
        <w:rPr>
          <w:rFonts w:ascii="Arial" w:hAnsi="Arial" w:cs="Arial"/>
          <w:spacing w:val="50"/>
          <w:sz w:val="24"/>
          <w:szCs w:val="24"/>
        </w:rPr>
        <w:t xml:space="preserve"> </w:t>
      </w:r>
      <w:r w:rsidRPr="004F038B">
        <w:rPr>
          <w:rFonts w:ascii="Arial" w:hAnsi="Arial" w:cs="Arial"/>
          <w:sz w:val="24"/>
          <w:szCs w:val="24"/>
        </w:rPr>
        <w:t>los</w:t>
      </w:r>
      <w:r w:rsidRPr="004F038B">
        <w:rPr>
          <w:rFonts w:ascii="Arial" w:hAnsi="Arial" w:cs="Arial"/>
          <w:spacing w:val="50"/>
          <w:sz w:val="24"/>
          <w:szCs w:val="24"/>
        </w:rPr>
        <w:t xml:space="preserve"> </w:t>
      </w:r>
      <w:r w:rsidRPr="004F038B">
        <w:rPr>
          <w:rFonts w:ascii="Arial" w:hAnsi="Arial" w:cs="Arial"/>
          <w:sz w:val="24"/>
          <w:szCs w:val="24"/>
        </w:rPr>
        <w:t>4 meses siguientes a la promulgación de la presente</w:t>
      </w:r>
      <w:r w:rsidRPr="004F038B">
        <w:rPr>
          <w:rFonts w:ascii="Arial" w:hAnsi="Arial" w:cs="Arial"/>
          <w:spacing w:val="1"/>
          <w:sz w:val="24"/>
          <w:szCs w:val="24"/>
        </w:rPr>
        <w:t xml:space="preserve"> </w:t>
      </w:r>
      <w:r w:rsidRPr="004F038B">
        <w:rPr>
          <w:rFonts w:ascii="Arial" w:hAnsi="Arial" w:cs="Arial"/>
          <w:sz w:val="24"/>
          <w:szCs w:val="24"/>
        </w:rPr>
        <w:t>Ley, reglamentará un programa especial y diferencial</w:t>
      </w:r>
      <w:r w:rsidRPr="004F038B">
        <w:rPr>
          <w:rFonts w:ascii="Arial" w:hAnsi="Arial" w:cs="Arial"/>
          <w:spacing w:val="1"/>
          <w:sz w:val="24"/>
          <w:szCs w:val="24"/>
        </w:rPr>
        <w:t xml:space="preserve"> </w:t>
      </w:r>
      <w:r w:rsidRPr="004F038B">
        <w:rPr>
          <w:rFonts w:ascii="Arial" w:hAnsi="Arial" w:cs="Arial"/>
          <w:sz w:val="24"/>
          <w:szCs w:val="24"/>
        </w:rPr>
        <w:t>que armonice las medidas de asistencia y reparación</w:t>
      </w:r>
      <w:r w:rsidRPr="004F038B">
        <w:rPr>
          <w:rFonts w:ascii="Arial" w:hAnsi="Arial" w:cs="Arial"/>
          <w:spacing w:val="1"/>
          <w:sz w:val="24"/>
          <w:szCs w:val="24"/>
        </w:rPr>
        <w:t xml:space="preserve"> </w:t>
      </w:r>
      <w:r w:rsidRPr="004F038B">
        <w:rPr>
          <w:rFonts w:ascii="Arial" w:hAnsi="Arial" w:cs="Arial"/>
          <w:sz w:val="24"/>
          <w:szCs w:val="24"/>
        </w:rPr>
        <w:t>integral</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las</w:t>
      </w:r>
      <w:r w:rsidRPr="004F038B">
        <w:rPr>
          <w:rFonts w:ascii="Arial" w:hAnsi="Arial" w:cs="Arial"/>
          <w:spacing w:val="1"/>
          <w:sz w:val="24"/>
          <w:szCs w:val="24"/>
        </w:rPr>
        <w:t xml:space="preserve"> </w:t>
      </w:r>
      <w:r w:rsidRPr="004F038B">
        <w:rPr>
          <w:rFonts w:ascii="Arial" w:hAnsi="Arial" w:cs="Arial"/>
          <w:sz w:val="24"/>
          <w:szCs w:val="24"/>
        </w:rPr>
        <w:t>víctimas</w:t>
      </w:r>
      <w:r w:rsidRPr="004F038B">
        <w:rPr>
          <w:rFonts w:ascii="Arial" w:hAnsi="Arial" w:cs="Arial"/>
          <w:spacing w:val="1"/>
          <w:sz w:val="24"/>
          <w:szCs w:val="24"/>
        </w:rPr>
        <w:t xml:space="preserve"> </w:t>
      </w:r>
      <w:r w:rsidRPr="004F038B">
        <w:rPr>
          <w:rFonts w:ascii="Arial" w:hAnsi="Arial" w:cs="Arial"/>
          <w:sz w:val="24"/>
          <w:szCs w:val="24"/>
        </w:rPr>
        <w:t>que</w:t>
      </w:r>
      <w:r w:rsidRPr="004F038B">
        <w:rPr>
          <w:rFonts w:ascii="Arial" w:hAnsi="Arial" w:cs="Arial"/>
          <w:spacing w:val="1"/>
          <w:sz w:val="24"/>
          <w:szCs w:val="24"/>
        </w:rPr>
        <w:t xml:space="preserve"> </w:t>
      </w:r>
      <w:r w:rsidRPr="004F038B">
        <w:rPr>
          <w:rFonts w:ascii="Arial" w:hAnsi="Arial" w:cs="Arial"/>
          <w:sz w:val="24"/>
          <w:szCs w:val="24"/>
        </w:rPr>
        <w:t>pertenecieron</w:t>
      </w:r>
      <w:r w:rsidRPr="004F038B">
        <w:rPr>
          <w:rFonts w:ascii="Arial" w:hAnsi="Arial" w:cs="Arial"/>
          <w:spacing w:val="1"/>
          <w:sz w:val="24"/>
          <w:szCs w:val="24"/>
        </w:rPr>
        <w:t xml:space="preserve"> </w:t>
      </w:r>
      <w:r w:rsidRPr="004F038B">
        <w:rPr>
          <w:rFonts w:ascii="Arial" w:hAnsi="Arial" w:cs="Arial"/>
          <w:sz w:val="24"/>
          <w:szCs w:val="24"/>
        </w:rPr>
        <w:t>o</w:t>
      </w:r>
      <w:r w:rsidRPr="004F038B">
        <w:rPr>
          <w:rFonts w:ascii="Arial" w:hAnsi="Arial" w:cs="Arial"/>
          <w:spacing w:val="1"/>
          <w:sz w:val="24"/>
          <w:szCs w:val="24"/>
        </w:rPr>
        <w:t xml:space="preserve"> </w:t>
      </w:r>
      <w:r w:rsidRPr="004F038B">
        <w:rPr>
          <w:rFonts w:ascii="Arial" w:hAnsi="Arial" w:cs="Arial"/>
          <w:sz w:val="24"/>
          <w:szCs w:val="24"/>
        </w:rPr>
        <w:t>pertenecen a la fuerza pública, complementando las</w:t>
      </w:r>
      <w:r w:rsidRPr="004F038B">
        <w:rPr>
          <w:rFonts w:ascii="Arial" w:hAnsi="Arial" w:cs="Arial"/>
          <w:spacing w:val="1"/>
          <w:sz w:val="24"/>
          <w:szCs w:val="24"/>
        </w:rPr>
        <w:t xml:space="preserve"> </w:t>
      </w:r>
      <w:r w:rsidRPr="004F038B">
        <w:rPr>
          <w:rFonts w:ascii="Arial" w:hAnsi="Arial" w:cs="Arial"/>
          <w:sz w:val="24"/>
          <w:szCs w:val="24"/>
        </w:rPr>
        <w:t>medidas</w:t>
      </w:r>
      <w:r w:rsidRPr="004F038B">
        <w:rPr>
          <w:rFonts w:ascii="Arial" w:hAnsi="Arial" w:cs="Arial"/>
          <w:spacing w:val="-3"/>
          <w:sz w:val="24"/>
          <w:szCs w:val="24"/>
        </w:rPr>
        <w:t xml:space="preserve"> </w:t>
      </w:r>
      <w:r w:rsidRPr="004F038B">
        <w:rPr>
          <w:rFonts w:ascii="Arial" w:hAnsi="Arial" w:cs="Arial"/>
          <w:sz w:val="24"/>
          <w:szCs w:val="24"/>
        </w:rPr>
        <w:t>del</w:t>
      </w:r>
      <w:r w:rsidRPr="004F038B">
        <w:rPr>
          <w:rFonts w:ascii="Arial" w:hAnsi="Arial" w:cs="Arial"/>
          <w:spacing w:val="-3"/>
          <w:sz w:val="24"/>
          <w:szCs w:val="24"/>
        </w:rPr>
        <w:t xml:space="preserve"> </w:t>
      </w:r>
      <w:r w:rsidRPr="004F038B">
        <w:rPr>
          <w:rFonts w:ascii="Arial" w:hAnsi="Arial" w:cs="Arial"/>
          <w:sz w:val="24"/>
          <w:szCs w:val="24"/>
        </w:rPr>
        <w:t>régimen</w:t>
      </w:r>
      <w:r w:rsidRPr="004F038B">
        <w:rPr>
          <w:rFonts w:ascii="Arial" w:hAnsi="Arial" w:cs="Arial"/>
          <w:spacing w:val="-3"/>
          <w:sz w:val="24"/>
          <w:szCs w:val="24"/>
        </w:rPr>
        <w:t xml:space="preserve"> </w:t>
      </w:r>
      <w:r w:rsidRPr="004F038B">
        <w:rPr>
          <w:rFonts w:ascii="Arial" w:hAnsi="Arial" w:cs="Arial"/>
          <w:sz w:val="24"/>
          <w:szCs w:val="24"/>
        </w:rPr>
        <w:t>especial</w:t>
      </w:r>
      <w:r w:rsidRPr="004F038B">
        <w:rPr>
          <w:rFonts w:ascii="Arial" w:hAnsi="Arial" w:cs="Arial"/>
          <w:spacing w:val="-3"/>
          <w:sz w:val="24"/>
          <w:szCs w:val="24"/>
        </w:rPr>
        <w:t xml:space="preserve"> </w:t>
      </w:r>
      <w:r w:rsidRPr="004F038B">
        <w:rPr>
          <w:rFonts w:ascii="Arial" w:hAnsi="Arial" w:cs="Arial"/>
          <w:sz w:val="24"/>
          <w:szCs w:val="24"/>
        </w:rPr>
        <w:t>de</w:t>
      </w:r>
      <w:r w:rsidRPr="004F038B">
        <w:rPr>
          <w:rFonts w:ascii="Arial" w:hAnsi="Arial" w:cs="Arial"/>
          <w:spacing w:val="-3"/>
          <w:sz w:val="24"/>
          <w:szCs w:val="24"/>
        </w:rPr>
        <w:t xml:space="preserve"> </w:t>
      </w:r>
      <w:r w:rsidRPr="004F038B">
        <w:rPr>
          <w:rFonts w:ascii="Arial" w:hAnsi="Arial" w:cs="Arial"/>
          <w:sz w:val="24"/>
          <w:szCs w:val="24"/>
        </w:rPr>
        <w:t>las</w:t>
      </w:r>
      <w:r w:rsidRPr="004F038B">
        <w:rPr>
          <w:rFonts w:ascii="Arial" w:hAnsi="Arial" w:cs="Arial"/>
          <w:spacing w:val="-2"/>
          <w:sz w:val="24"/>
          <w:szCs w:val="24"/>
        </w:rPr>
        <w:t xml:space="preserve"> </w:t>
      </w:r>
      <w:r w:rsidRPr="004F038B">
        <w:rPr>
          <w:rFonts w:ascii="Arial" w:hAnsi="Arial" w:cs="Arial"/>
          <w:sz w:val="24"/>
          <w:szCs w:val="24"/>
        </w:rPr>
        <w:t>fuerza</w:t>
      </w:r>
      <w:r w:rsidRPr="004F038B">
        <w:rPr>
          <w:rFonts w:ascii="Arial" w:hAnsi="Arial" w:cs="Arial"/>
          <w:spacing w:val="-3"/>
          <w:sz w:val="24"/>
          <w:szCs w:val="24"/>
        </w:rPr>
        <w:t xml:space="preserve"> </w:t>
      </w:r>
      <w:r w:rsidRPr="004F038B">
        <w:rPr>
          <w:rFonts w:ascii="Arial" w:hAnsi="Arial" w:cs="Arial"/>
          <w:sz w:val="24"/>
          <w:szCs w:val="24"/>
        </w:rPr>
        <w:t>pública.</w:t>
      </w:r>
    </w:p>
    <w:p w14:paraId="0ED8BD40" w14:textId="77777777" w:rsidR="00006541" w:rsidRPr="004F038B" w:rsidRDefault="00006541" w:rsidP="00006541">
      <w:pPr>
        <w:pStyle w:val="Sinespaciado"/>
        <w:jc w:val="both"/>
        <w:rPr>
          <w:rFonts w:ascii="Arial" w:hAnsi="Arial" w:cs="Arial"/>
          <w:b/>
          <w:i/>
          <w:sz w:val="24"/>
          <w:szCs w:val="24"/>
        </w:rPr>
      </w:pPr>
    </w:p>
    <w:p w14:paraId="0FF0BF6B" w14:textId="77777777" w:rsidR="00006541" w:rsidRPr="004F038B" w:rsidRDefault="00006541" w:rsidP="00006541">
      <w:pPr>
        <w:pStyle w:val="Sinespaciado"/>
        <w:jc w:val="both"/>
        <w:rPr>
          <w:rFonts w:ascii="Arial" w:hAnsi="Arial" w:cs="Arial"/>
          <w:color w:val="2D2D2D"/>
          <w:spacing w:val="-12"/>
          <w:sz w:val="24"/>
          <w:szCs w:val="24"/>
        </w:rPr>
      </w:pPr>
      <w:r w:rsidRPr="004F038B">
        <w:rPr>
          <w:rFonts w:ascii="Arial" w:hAnsi="Arial" w:cs="Arial"/>
          <w:color w:val="2D2D2D"/>
          <w:sz w:val="24"/>
          <w:szCs w:val="24"/>
        </w:rPr>
        <w:t>Dados</w:t>
      </w:r>
      <w:r w:rsidRPr="004F038B">
        <w:rPr>
          <w:rFonts w:ascii="Arial" w:hAnsi="Arial" w:cs="Arial"/>
          <w:color w:val="2D2D2D"/>
          <w:spacing w:val="-13"/>
          <w:sz w:val="24"/>
          <w:szCs w:val="24"/>
        </w:rPr>
        <w:t xml:space="preserve"> </w:t>
      </w:r>
      <w:r w:rsidRPr="004F038B">
        <w:rPr>
          <w:rFonts w:ascii="Arial" w:hAnsi="Arial" w:cs="Arial"/>
          <w:color w:val="2D2D2D"/>
          <w:sz w:val="24"/>
          <w:szCs w:val="24"/>
        </w:rPr>
        <w:t>que</w:t>
      </w:r>
      <w:r w:rsidRPr="004F038B">
        <w:rPr>
          <w:rFonts w:ascii="Arial" w:hAnsi="Arial" w:cs="Arial"/>
          <w:color w:val="2D2D2D"/>
          <w:spacing w:val="-12"/>
          <w:sz w:val="24"/>
          <w:szCs w:val="24"/>
        </w:rPr>
        <w:t xml:space="preserve"> </w:t>
      </w:r>
      <w:r w:rsidRPr="004F038B">
        <w:rPr>
          <w:rFonts w:ascii="Arial" w:hAnsi="Arial" w:cs="Arial"/>
          <w:color w:val="2D2D2D"/>
          <w:sz w:val="24"/>
          <w:szCs w:val="24"/>
        </w:rPr>
        <w:t>los</w:t>
      </w:r>
      <w:r w:rsidRPr="004F038B">
        <w:rPr>
          <w:rFonts w:ascii="Arial" w:hAnsi="Arial" w:cs="Arial"/>
          <w:color w:val="2D2D2D"/>
          <w:spacing w:val="-12"/>
          <w:sz w:val="24"/>
          <w:szCs w:val="24"/>
        </w:rPr>
        <w:t xml:space="preserve"> </w:t>
      </w:r>
      <w:r w:rsidRPr="004F038B">
        <w:rPr>
          <w:rFonts w:ascii="Arial" w:hAnsi="Arial" w:cs="Arial"/>
          <w:color w:val="2D2D2D"/>
          <w:sz w:val="24"/>
          <w:szCs w:val="24"/>
        </w:rPr>
        <w:t>principios</w:t>
      </w:r>
      <w:r w:rsidRPr="004F038B">
        <w:rPr>
          <w:rFonts w:ascii="Arial" w:hAnsi="Arial" w:cs="Arial"/>
          <w:color w:val="2D2D2D"/>
          <w:spacing w:val="-12"/>
          <w:sz w:val="24"/>
          <w:szCs w:val="24"/>
        </w:rPr>
        <w:t xml:space="preserve"> </w:t>
      </w:r>
      <w:r w:rsidRPr="004F038B">
        <w:rPr>
          <w:rFonts w:ascii="Arial" w:hAnsi="Arial" w:cs="Arial"/>
          <w:color w:val="2D2D2D"/>
          <w:sz w:val="24"/>
          <w:szCs w:val="24"/>
        </w:rPr>
        <w:t>constitucionales,</w:t>
      </w:r>
      <w:r w:rsidRPr="004F038B">
        <w:rPr>
          <w:rFonts w:ascii="Arial" w:hAnsi="Arial" w:cs="Arial"/>
          <w:color w:val="2D2D2D"/>
          <w:spacing w:val="-12"/>
          <w:sz w:val="24"/>
          <w:szCs w:val="24"/>
        </w:rPr>
        <w:t xml:space="preserve"> </w:t>
      </w:r>
      <w:r w:rsidRPr="004F038B">
        <w:rPr>
          <w:rFonts w:ascii="Arial" w:hAnsi="Arial" w:cs="Arial"/>
          <w:color w:val="2D2D2D"/>
          <w:sz w:val="24"/>
          <w:szCs w:val="24"/>
        </w:rPr>
        <w:t>territorial</w:t>
      </w:r>
      <w:r w:rsidRPr="004F038B">
        <w:rPr>
          <w:rFonts w:ascii="Arial" w:hAnsi="Arial" w:cs="Arial"/>
          <w:color w:val="2D2D2D"/>
          <w:spacing w:val="-12"/>
          <w:sz w:val="24"/>
          <w:szCs w:val="24"/>
        </w:rPr>
        <w:t xml:space="preserve"> </w:t>
      </w:r>
      <w:r w:rsidRPr="004F038B">
        <w:rPr>
          <w:rFonts w:ascii="Arial" w:hAnsi="Arial" w:cs="Arial"/>
          <w:color w:val="2D2D2D"/>
          <w:sz w:val="24"/>
          <w:szCs w:val="24"/>
        </w:rPr>
        <w:t>y</w:t>
      </w:r>
      <w:r w:rsidRPr="004F038B">
        <w:rPr>
          <w:rFonts w:ascii="Arial" w:hAnsi="Arial" w:cs="Arial"/>
          <w:color w:val="2D2D2D"/>
          <w:spacing w:val="-12"/>
          <w:sz w:val="24"/>
          <w:szCs w:val="24"/>
        </w:rPr>
        <w:t xml:space="preserve"> </w:t>
      </w:r>
      <w:r w:rsidRPr="004F038B">
        <w:rPr>
          <w:rFonts w:ascii="Arial" w:hAnsi="Arial" w:cs="Arial"/>
          <w:color w:val="2D2D2D"/>
          <w:sz w:val="24"/>
          <w:szCs w:val="24"/>
        </w:rPr>
        <w:t>étnico,</w:t>
      </w:r>
      <w:r w:rsidRPr="004F038B">
        <w:rPr>
          <w:rFonts w:ascii="Arial" w:hAnsi="Arial" w:cs="Arial"/>
          <w:color w:val="2D2D2D"/>
          <w:spacing w:val="-75"/>
          <w:sz w:val="24"/>
          <w:szCs w:val="24"/>
        </w:rPr>
        <w:t xml:space="preserve"> </w:t>
      </w:r>
      <w:r w:rsidRPr="004F038B">
        <w:rPr>
          <w:rFonts w:ascii="Arial" w:hAnsi="Arial" w:cs="Arial"/>
          <w:color w:val="2D2D2D"/>
          <w:sz w:val="24"/>
          <w:szCs w:val="24"/>
        </w:rPr>
        <w:t>son</w:t>
      </w:r>
      <w:r w:rsidRPr="004F038B">
        <w:rPr>
          <w:rFonts w:ascii="Arial" w:hAnsi="Arial" w:cs="Arial"/>
          <w:color w:val="2D2D2D"/>
          <w:spacing w:val="-9"/>
          <w:sz w:val="24"/>
          <w:szCs w:val="24"/>
        </w:rPr>
        <w:t xml:space="preserve"> </w:t>
      </w:r>
      <w:r w:rsidRPr="004F038B">
        <w:rPr>
          <w:rFonts w:ascii="Arial" w:hAnsi="Arial" w:cs="Arial"/>
          <w:color w:val="2D2D2D"/>
          <w:sz w:val="24"/>
          <w:szCs w:val="24"/>
        </w:rPr>
        <w:t>trasversales</w:t>
      </w:r>
      <w:r w:rsidRPr="004F038B">
        <w:rPr>
          <w:rFonts w:ascii="Arial" w:hAnsi="Arial" w:cs="Arial"/>
          <w:color w:val="2D2D2D"/>
          <w:spacing w:val="-8"/>
          <w:sz w:val="24"/>
          <w:szCs w:val="24"/>
        </w:rPr>
        <w:t xml:space="preserve"> </w:t>
      </w:r>
      <w:r w:rsidRPr="004F038B">
        <w:rPr>
          <w:rFonts w:ascii="Arial" w:hAnsi="Arial" w:cs="Arial"/>
          <w:color w:val="2D2D2D"/>
          <w:sz w:val="24"/>
          <w:szCs w:val="24"/>
        </w:rPr>
        <w:t>al</w:t>
      </w:r>
      <w:r w:rsidRPr="004F038B">
        <w:rPr>
          <w:rFonts w:ascii="Arial" w:hAnsi="Arial" w:cs="Arial"/>
          <w:color w:val="2D2D2D"/>
          <w:spacing w:val="-8"/>
          <w:sz w:val="24"/>
          <w:szCs w:val="24"/>
        </w:rPr>
        <w:t xml:space="preserve"> </w:t>
      </w:r>
      <w:r w:rsidRPr="004F038B">
        <w:rPr>
          <w:rFonts w:ascii="Arial" w:hAnsi="Arial" w:cs="Arial"/>
          <w:color w:val="2D2D2D"/>
          <w:sz w:val="24"/>
          <w:szCs w:val="24"/>
        </w:rPr>
        <w:t>cumplimiento</w:t>
      </w:r>
      <w:r w:rsidRPr="004F038B">
        <w:rPr>
          <w:rFonts w:ascii="Arial" w:hAnsi="Arial" w:cs="Arial"/>
          <w:color w:val="2D2D2D"/>
          <w:spacing w:val="-9"/>
          <w:sz w:val="24"/>
          <w:szCs w:val="24"/>
        </w:rPr>
        <w:t xml:space="preserve"> </w:t>
      </w:r>
      <w:r w:rsidRPr="004F038B">
        <w:rPr>
          <w:rFonts w:ascii="Arial" w:hAnsi="Arial" w:cs="Arial"/>
          <w:color w:val="2D2D2D"/>
          <w:sz w:val="24"/>
          <w:szCs w:val="24"/>
        </w:rPr>
        <w:t>de</w:t>
      </w:r>
      <w:r w:rsidRPr="004F038B">
        <w:rPr>
          <w:rFonts w:ascii="Arial" w:hAnsi="Arial" w:cs="Arial"/>
          <w:color w:val="2D2D2D"/>
          <w:spacing w:val="-8"/>
          <w:sz w:val="24"/>
          <w:szCs w:val="24"/>
        </w:rPr>
        <w:t xml:space="preserve"> </w:t>
      </w:r>
      <w:r w:rsidRPr="004F038B">
        <w:rPr>
          <w:rFonts w:ascii="Arial" w:hAnsi="Arial" w:cs="Arial"/>
          <w:color w:val="2D2D2D"/>
          <w:sz w:val="24"/>
          <w:szCs w:val="24"/>
        </w:rPr>
        <w:t>todo</w:t>
      </w:r>
      <w:r w:rsidRPr="004F038B">
        <w:rPr>
          <w:rFonts w:ascii="Arial" w:hAnsi="Arial" w:cs="Arial"/>
          <w:color w:val="2D2D2D"/>
          <w:spacing w:val="-8"/>
          <w:sz w:val="24"/>
          <w:szCs w:val="24"/>
        </w:rPr>
        <w:t xml:space="preserve"> </w:t>
      </w:r>
      <w:r w:rsidRPr="004F038B">
        <w:rPr>
          <w:rFonts w:ascii="Arial" w:hAnsi="Arial" w:cs="Arial"/>
          <w:color w:val="2D2D2D"/>
          <w:sz w:val="24"/>
          <w:szCs w:val="24"/>
        </w:rPr>
        <w:t>el</w:t>
      </w:r>
      <w:r w:rsidRPr="004F038B">
        <w:rPr>
          <w:rFonts w:ascii="Arial" w:hAnsi="Arial" w:cs="Arial"/>
          <w:color w:val="2D2D2D"/>
          <w:spacing w:val="-9"/>
          <w:sz w:val="24"/>
          <w:szCs w:val="24"/>
        </w:rPr>
        <w:t xml:space="preserve"> </w:t>
      </w:r>
      <w:r w:rsidRPr="004F038B">
        <w:rPr>
          <w:rFonts w:ascii="Arial" w:hAnsi="Arial" w:cs="Arial"/>
          <w:color w:val="2D2D2D"/>
          <w:sz w:val="24"/>
          <w:szCs w:val="24"/>
        </w:rPr>
        <w:t>Acuerdo</w:t>
      </w:r>
      <w:r w:rsidRPr="004F038B">
        <w:rPr>
          <w:rFonts w:ascii="Arial" w:hAnsi="Arial" w:cs="Arial"/>
          <w:color w:val="2D2D2D"/>
          <w:spacing w:val="-8"/>
          <w:sz w:val="24"/>
          <w:szCs w:val="24"/>
        </w:rPr>
        <w:t xml:space="preserve"> </w:t>
      </w:r>
      <w:r w:rsidRPr="004F038B">
        <w:rPr>
          <w:rFonts w:ascii="Arial" w:hAnsi="Arial" w:cs="Arial"/>
          <w:color w:val="2D2D2D"/>
          <w:sz w:val="24"/>
          <w:szCs w:val="24"/>
        </w:rPr>
        <w:t>Final</w:t>
      </w:r>
      <w:r w:rsidRPr="004F038B">
        <w:rPr>
          <w:rFonts w:ascii="Arial" w:hAnsi="Arial" w:cs="Arial"/>
          <w:color w:val="2D2D2D"/>
          <w:spacing w:val="-8"/>
          <w:sz w:val="24"/>
          <w:szCs w:val="24"/>
        </w:rPr>
        <w:t xml:space="preserve"> </w:t>
      </w:r>
      <w:r w:rsidRPr="004F038B">
        <w:rPr>
          <w:rFonts w:ascii="Arial" w:hAnsi="Arial" w:cs="Arial"/>
          <w:color w:val="2D2D2D"/>
          <w:sz w:val="24"/>
          <w:szCs w:val="24"/>
        </w:rPr>
        <w:t>de</w:t>
      </w:r>
      <w:r w:rsidRPr="004F038B">
        <w:rPr>
          <w:rFonts w:ascii="Arial" w:hAnsi="Arial" w:cs="Arial"/>
          <w:color w:val="2D2D2D"/>
          <w:spacing w:val="-75"/>
          <w:sz w:val="24"/>
          <w:szCs w:val="24"/>
        </w:rPr>
        <w:t xml:space="preserve"> </w:t>
      </w:r>
      <w:r w:rsidRPr="004F038B">
        <w:rPr>
          <w:rFonts w:ascii="Arial" w:hAnsi="Arial" w:cs="Arial"/>
          <w:color w:val="2D2D2D"/>
          <w:sz w:val="24"/>
          <w:szCs w:val="24"/>
        </w:rPr>
        <w:t>Paz y con más fuerza tratándose del punto 5, sobre las</w:t>
      </w:r>
      <w:r w:rsidRPr="004F038B">
        <w:rPr>
          <w:rFonts w:ascii="Arial" w:hAnsi="Arial" w:cs="Arial"/>
          <w:color w:val="2D2D2D"/>
          <w:spacing w:val="1"/>
          <w:sz w:val="24"/>
          <w:szCs w:val="24"/>
        </w:rPr>
        <w:t xml:space="preserve"> </w:t>
      </w:r>
      <w:r w:rsidRPr="004F038B">
        <w:rPr>
          <w:rFonts w:ascii="Arial" w:hAnsi="Arial" w:cs="Arial"/>
          <w:color w:val="2D2D2D"/>
          <w:sz w:val="24"/>
          <w:szCs w:val="24"/>
        </w:rPr>
        <w:t>víctimas</w:t>
      </w:r>
      <w:r w:rsidRPr="004F038B">
        <w:rPr>
          <w:rFonts w:ascii="Arial" w:hAnsi="Arial" w:cs="Arial"/>
          <w:color w:val="2D2D2D"/>
          <w:spacing w:val="-16"/>
          <w:sz w:val="24"/>
          <w:szCs w:val="24"/>
        </w:rPr>
        <w:t xml:space="preserve"> </w:t>
      </w:r>
      <w:r w:rsidRPr="004F038B">
        <w:rPr>
          <w:rFonts w:ascii="Arial" w:hAnsi="Arial" w:cs="Arial"/>
          <w:color w:val="2D2D2D"/>
          <w:sz w:val="24"/>
          <w:szCs w:val="24"/>
        </w:rPr>
        <w:t>y</w:t>
      </w:r>
      <w:r w:rsidRPr="004F038B">
        <w:rPr>
          <w:rFonts w:ascii="Arial" w:hAnsi="Arial" w:cs="Arial"/>
          <w:color w:val="2D2D2D"/>
          <w:spacing w:val="-16"/>
          <w:sz w:val="24"/>
          <w:szCs w:val="24"/>
        </w:rPr>
        <w:t xml:space="preserve"> </w:t>
      </w:r>
      <w:r w:rsidRPr="004F038B">
        <w:rPr>
          <w:rFonts w:ascii="Arial" w:hAnsi="Arial" w:cs="Arial"/>
          <w:color w:val="2D2D2D"/>
          <w:sz w:val="24"/>
          <w:szCs w:val="24"/>
        </w:rPr>
        <w:t>sus</w:t>
      </w:r>
      <w:r w:rsidRPr="004F038B">
        <w:rPr>
          <w:rFonts w:ascii="Arial" w:hAnsi="Arial" w:cs="Arial"/>
          <w:color w:val="2D2D2D"/>
          <w:spacing w:val="-16"/>
          <w:sz w:val="24"/>
          <w:szCs w:val="24"/>
        </w:rPr>
        <w:t xml:space="preserve"> </w:t>
      </w:r>
      <w:r w:rsidRPr="004F038B">
        <w:rPr>
          <w:rFonts w:ascii="Arial" w:hAnsi="Arial" w:cs="Arial"/>
          <w:color w:val="2D2D2D"/>
          <w:sz w:val="24"/>
          <w:szCs w:val="24"/>
        </w:rPr>
        <w:t>derechos,</w:t>
      </w:r>
      <w:r w:rsidRPr="004F038B">
        <w:rPr>
          <w:rFonts w:ascii="Arial" w:hAnsi="Arial" w:cs="Arial"/>
          <w:color w:val="2D2D2D"/>
          <w:spacing w:val="-16"/>
          <w:sz w:val="24"/>
          <w:szCs w:val="24"/>
        </w:rPr>
        <w:t xml:space="preserve"> </w:t>
      </w:r>
      <w:r w:rsidRPr="004F038B">
        <w:rPr>
          <w:rFonts w:ascii="Arial" w:hAnsi="Arial" w:cs="Arial"/>
          <w:color w:val="2D2D2D"/>
          <w:sz w:val="24"/>
          <w:szCs w:val="24"/>
        </w:rPr>
        <w:t>se</w:t>
      </w:r>
      <w:r w:rsidRPr="004F038B">
        <w:rPr>
          <w:rFonts w:ascii="Arial" w:hAnsi="Arial" w:cs="Arial"/>
          <w:color w:val="2D2D2D"/>
          <w:spacing w:val="-16"/>
          <w:sz w:val="24"/>
          <w:szCs w:val="24"/>
        </w:rPr>
        <w:t xml:space="preserve"> </w:t>
      </w:r>
      <w:r w:rsidRPr="004F038B">
        <w:rPr>
          <w:rFonts w:ascii="Arial" w:hAnsi="Arial" w:cs="Arial"/>
          <w:color w:val="2D2D2D"/>
          <w:sz w:val="24"/>
          <w:szCs w:val="24"/>
        </w:rPr>
        <w:t>hace</w:t>
      </w:r>
      <w:r w:rsidRPr="004F038B">
        <w:rPr>
          <w:rFonts w:ascii="Arial" w:hAnsi="Arial" w:cs="Arial"/>
          <w:color w:val="2D2D2D"/>
          <w:spacing w:val="-16"/>
          <w:sz w:val="24"/>
          <w:szCs w:val="24"/>
        </w:rPr>
        <w:t xml:space="preserve"> </w:t>
      </w:r>
      <w:r w:rsidRPr="004F038B">
        <w:rPr>
          <w:rFonts w:ascii="Arial" w:hAnsi="Arial" w:cs="Arial"/>
          <w:color w:val="2D2D2D"/>
          <w:sz w:val="24"/>
          <w:szCs w:val="24"/>
        </w:rPr>
        <w:t>necesario</w:t>
      </w:r>
      <w:r w:rsidRPr="004F038B">
        <w:rPr>
          <w:rFonts w:ascii="Arial" w:hAnsi="Arial" w:cs="Arial"/>
          <w:color w:val="2D2D2D"/>
          <w:spacing w:val="-15"/>
          <w:sz w:val="24"/>
          <w:szCs w:val="24"/>
        </w:rPr>
        <w:t xml:space="preserve"> </w:t>
      </w:r>
      <w:r w:rsidRPr="004F038B">
        <w:rPr>
          <w:rFonts w:ascii="Arial" w:hAnsi="Arial" w:cs="Arial"/>
          <w:color w:val="2D2D2D"/>
          <w:sz w:val="24"/>
          <w:szCs w:val="24"/>
        </w:rPr>
        <w:t>el</w:t>
      </w:r>
      <w:r w:rsidRPr="004F038B">
        <w:rPr>
          <w:rFonts w:ascii="Arial" w:hAnsi="Arial" w:cs="Arial"/>
          <w:color w:val="2D2D2D"/>
          <w:spacing w:val="-16"/>
          <w:sz w:val="24"/>
          <w:szCs w:val="24"/>
        </w:rPr>
        <w:t xml:space="preserve"> </w:t>
      </w:r>
      <w:r w:rsidRPr="004F038B">
        <w:rPr>
          <w:rFonts w:ascii="Arial" w:hAnsi="Arial" w:cs="Arial"/>
          <w:color w:val="2D2D2D"/>
          <w:sz w:val="24"/>
          <w:szCs w:val="24"/>
        </w:rPr>
        <w:t>reconocimiento</w:t>
      </w:r>
      <w:r w:rsidRPr="004F038B">
        <w:rPr>
          <w:rFonts w:ascii="Arial" w:hAnsi="Arial" w:cs="Arial"/>
          <w:color w:val="2D2D2D"/>
          <w:spacing w:val="-75"/>
          <w:sz w:val="24"/>
          <w:szCs w:val="24"/>
        </w:rPr>
        <w:t xml:space="preserve"> </w:t>
      </w:r>
      <w:r w:rsidRPr="004F038B">
        <w:rPr>
          <w:rFonts w:ascii="Arial" w:hAnsi="Arial" w:cs="Arial"/>
          <w:color w:val="2D2D2D"/>
          <w:sz w:val="24"/>
          <w:szCs w:val="24"/>
        </w:rPr>
        <w:t>del</w:t>
      </w:r>
      <w:r w:rsidRPr="004F038B">
        <w:rPr>
          <w:rFonts w:ascii="Arial" w:hAnsi="Arial" w:cs="Arial"/>
          <w:color w:val="2D2D2D"/>
          <w:spacing w:val="-8"/>
          <w:sz w:val="24"/>
          <w:szCs w:val="24"/>
        </w:rPr>
        <w:t xml:space="preserve"> </w:t>
      </w:r>
      <w:r w:rsidRPr="004F038B">
        <w:rPr>
          <w:rFonts w:ascii="Arial" w:hAnsi="Arial" w:cs="Arial"/>
          <w:color w:val="2D2D2D"/>
          <w:sz w:val="24"/>
          <w:szCs w:val="24"/>
        </w:rPr>
        <w:t>territorio</w:t>
      </w:r>
      <w:r w:rsidRPr="004F038B">
        <w:rPr>
          <w:rFonts w:ascii="Arial" w:hAnsi="Arial" w:cs="Arial"/>
          <w:color w:val="2D2D2D"/>
          <w:spacing w:val="-8"/>
          <w:sz w:val="24"/>
          <w:szCs w:val="24"/>
        </w:rPr>
        <w:t xml:space="preserve"> </w:t>
      </w:r>
      <w:r w:rsidRPr="004F038B">
        <w:rPr>
          <w:rFonts w:ascii="Arial" w:hAnsi="Arial" w:cs="Arial"/>
          <w:color w:val="2D2D2D"/>
          <w:sz w:val="24"/>
          <w:szCs w:val="24"/>
        </w:rPr>
        <w:t>y</w:t>
      </w:r>
      <w:r w:rsidRPr="004F038B">
        <w:rPr>
          <w:rFonts w:ascii="Arial" w:hAnsi="Arial" w:cs="Arial"/>
          <w:color w:val="2D2D2D"/>
          <w:spacing w:val="-8"/>
          <w:sz w:val="24"/>
          <w:szCs w:val="24"/>
        </w:rPr>
        <w:t xml:space="preserve"> </w:t>
      </w:r>
      <w:r w:rsidRPr="004F038B">
        <w:rPr>
          <w:rFonts w:ascii="Arial" w:hAnsi="Arial" w:cs="Arial"/>
          <w:color w:val="2D2D2D"/>
          <w:sz w:val="24"/>
          <w:szCs w:val="24"/>
        </w:rPr>
        <w:t>la</w:t>
      </w:r>
      <w:r w:rsidRPr="004F038B">
        <w:rPr>
          <w:rFonts w:ascii="Arial" w:hAnsi="Arial" w:cs="Arial"/>
          <w:color w:val="2D2D2D"/>
          <w:spacing w:val="-8"/>
          <w:sz w:val="24"/>
          <w:szCs w:val="24"/>
        </w:rPr>
        <w:t xml:space="preserve"> </w:t>
      </w:r>
      <w:r w:rsidRPr="004F038B">
        <w:rPr>
          <w:rFonts w:ascii="Arial" w:hAnsi="Arial" w:cs="Arial"/>
          <w:color w:val="2D2D2D"/>
          <w:sz w:val="24"/>
          <w:szCs w:val="24"/>
        </w:rPr>
        <w:t>naturaleza</w:t>
      </w:r>
      <w:r w:rsidRPr="004F038B">
        <w:rPr>
          <w:rFonts w:ascii="Arial" w:hAnsi="Arial" w:cs="Arial"/>
          <w:color w:val="2D2D2D"/>
          <w:spacing w:val="-8"/>
          <w:sz w:val="24"/>
          <w:szCs w:val="24"/>
        </w:rPr>
        <w:t xml:space="preserve"> </w:t>
      </w:r>
      <w:r w:rsidRPr="004F038B">
        <w:rPr>
          <w:rFonts w:ascii="Arial" w:hAnsi="Arial" w:cs="Arial"/>
          <w:color w:val="2D2D2D"/>
          <w:sz w:val="24"/>
          <w:szCs w:val="24"/>
        </w:rPr>
        <w:t>como</w:t>
      </w:r>
      <w:r w:rsidRPr="004F038B">
        <w:rPr>
          <w:rFonts w:ascii="Arial" w:hAnsi="Arial" w:cs="Arial"/>
          <w:color w:val="2D2D2D"/>
          <w:spacing w:val="-6"/>
          <w:sz w:val="24"/>
          <w:szCs w:val="24"/>
        </w:rPr>
        <w:t xml:space="preserve"> </w:t>
      </w:r>
      <w:r w:rsidRPr="004F038B">
        <w:rPr>
          <w:rFonts w:ascii="Arial" w:hAnsi="Arial" w:cs="Arial"/>
          <w:color w:val="2D2D2D"/>
          <w:sz w:val="24"/>
          <w:szCs w:val="24"/>
        </w:rPr>
        <w:t>“víctimas”</w:t>
      </w:r>
      <w:r w:rsidRPr="004F038B">
        <w:rPr>
          <w:rFonts w:ascii="Arial" w:hAnsi="Arial" w:cs="Arial"/>
          <w:color w:val="2D2D2D"/>
          <w:spacing w:val="-7"/>
          <w:sz w:val="24"/>
          <w:szCs w:val="24"/>
        </w:rPr>
        <w:t xml:space="preserve"> </w:t>
      </w:r>
      <w:r w:rsidRPr="004F038B">
        <w:rPr>
          <w:rFonts w:ascii="Arial" w:hAnsi="Arial" w:cs="Arial"/>
          <w:color w:val="2D2D2D"/>
          <w:sz w:val="24"/>
          <w:szCs w:val="24"/>
        </w:rPr>
        <w:t>de</w:t>
      </w:r>
      <w:r w:rsidRPr="004F038B">
        <w:rPr>
          <w:rFonts w:ascii="Arial" w:hAnsi="Arial" w:cs="Arial"/>
          <w:color w:val="2D2D2D"/>
          <w:spacing w:val="-8"/>
          <w:sz w:val="24"/>
          <w:szCs w:val="24"/>
        </w:rPr>
        <w:t xml:space="preserve"> </w:t>
      </w:r>
      <w:r w:rsidRPr="004F038B">
        <w:rPr>
          <w:rFonts w:ascii="Arial" w:hAnsi="Arial" w:cs="Arial"/>
          <w:color w:val="2D2D2D"/>
          <w:sz w:val="24"/>
          <w:szCs w:val="24"/>
        </w:rPr>
        <w:t>la</w:t>
      </w:r>
      <w:r w:rsidRPr="004F038B">
        <w:rPr>
          <w:rFonts w:ascii="Arial" w:hAnsi="Arial" w:cs="Arial"/>
          <w:color w:val="2D2D2D"/>
          <w:spacing w:val="-8"/>
          <w:sz w:val="24"/>
          <w:szCs w:val="24"/>
        </w:rPr>
        <w:t xml:space="preserve"> </w:t>
      </w:r>
      <w:r w:rsidRPr="004F038B">
        <w:rPr>
          <w:rFonts w:ascii="Arial" w:hAnsi="Arial" w:cs="Arial"/>
          <w:color w:val="2D2D2D"/>
          <w:sz w:val="24"/>
          <w:szCs w:val="24"/>
        </w:rPr>
        <w:t>guerra</w:t>
      </w:r>
      <w:r w:rsidRPr="004F038B">
        <w:rPr>
          <w:rFonts w:ascii="Arial" w:hAnsi="Arial" w:cs="Arial"/>
          <w:color w:val="2D2D2D"/>
          <w:spacing w:val="-8"/>
          <w:sz w:val="24"/>
          <w:szCs w:val="24"/>
        </w:rPr>
        <w:t xml:space="preserve"> </w:t>
      </w:r>
      <w:r w:rsidRPr="004F038B">
        <w:rPr>
          <w:rFonts w:ascii="Arial" w:hAnsi="Arial" w:cs="Arial"/>
          <w:color w:val="2D2D2D"/>
          <w:sz w:val="24"/>
          <w:szCs w:val="24"/>
        </w:rPr>
        <w:t>en</w:t>
      </w:r>
      <w:r w:rsidRPr="004F038B">
        <w:rPr>
          <w:rFonts w:ascii="Arial" w:hAnsi="Arial" w:cs="Arial"/>
          <w:color w:val="2D2D2D"/>
          <w:spacing w:val="-75"/>
          <w:sz w:val="24"/>
          <w:szCs w:val="24"/>
        </w:rPr>
        <w:t xml:space="preserve"> </w:t>
      </w:r>
      <w:r w:rsidRPr="004F038B">
        <w:rPr>
          <w:rFonts w:ascii="Arial" w:hAnsi="Arial" w:cs="Arial"/>
          <w:color w:val="2D2D2D"/>
          <w:sz w:val="24"/>
          <w:szCs w:val="24"/>
        </w:rPr>
        <w:t>Colombia.</w:t>
      </w:r>
      <w:r w:rsidRPr="004F038B">
        <w:rPr>
          <w:rFonts w:ascii="Arial" w:hAnsi="Arial" w:cs="Arial"/>
          <w:color w:val="2D2D2D"/>
          <w:spacing w:val="1"/>
          <w:sz w:val="24"/>
          <w:szCs w:val="24"/>
        </w:rPr>
        <w:t xml:space="preserve"> </w:t>
      </w:r>
      <w:r w:rsidRPr="004F038B">
        <w:rPr>
          <w:rFonts w:ascii="Arial" w:hAnsi="Arial" w:cs="Arial"/>
          <w:color w:val="2D2D2D"/>
          <w:sz w:val="24"/>
          <w:szCs w:val="24"/>
        </w:rPr>
        <w:t>Lo</w:t>
      </w:r>
      <w:r w:rsidRPr="004F038B">
        <w:rPr>
          <w:rFonts w:ascii="Arial" w:hAnsi="Arial" w:cs="Arial"/>
          <w:color w:val="2D2D2D"/>
          <w:spacing w:val="1"/>
          <w:sz w:val="24"/>
          <w:szCs w:val="24"/>
        </w:rPr>
        <w:t xml:space="preserve"> </w:t>
      </w:r>
      <w:r w:rsidRPr="004F038B">
        <w:rPr>
          <w:rFonts w:ascii="Arial" w:hAnsi="Arial" w:cs="Arial"/>
          <w:color w:val="2D2D2D"/>
          <w:sz w:val="24"/>
          <w:szCs w:val="24"/>
        </w:rPr>
        <w:t>cual</w:t>
      </w:r>
      <w:r w:rsidRPr="004F038B">
        <w:rPr>
          <w:rFonts w:ascii="Arial" w:hAnsi="Arial" w:cs="Arial"/>
          <w:color w:val="2D2D2D"/>
          <w:spacing w:val="1"/>
          <w:sz w:val="24"/>
          <w:szCs w:val="24"/>
        </w:rPr>
        <w:t xml:space="preserve"> </w:t>
      </w:r>
      <w:r w:rsidRPr="004F038B">
        <w:rPr>
          <w:rFonts w:ascii="Arial" w:hAnsi="Arial" w:cs="Arial"/>
          <w:color w:val="2D2D2D"/>
          <w:sz w:val="24"/>
          <w:szCs w:val="24"/>
        </w:rPr>
        <w:t>concilia</w:t>
      </w:r>
      <w:r w:rsidRPr="004F038B">
        <w:rPr>
          <w:rFonts w:ascii="Arial" w:hAnsi="Arial" w:cs="Arial"/>
          <w:color w:val="2D2D2D"/>
          <w:spacing w:val="1"/>
          <w:sz w:val="24"/>
          <w:szCs w:val="24"/>
        </w:rPr>
        <w:t xml:space="preserve"> </w:t>
      </w:r>
      <w:r w:rsidRPr="004F038B">
        <w:rPr>
          <w:rFonts w:ascii="Arial" w:hAnsi="Arial" w:cs="Arial"/>
          <w:color w:val="2D2D2D"/>
          <w:sz w:val="24"/>
          <w:szCs w:val="24"/>
        </w:rPr>
        <w:t>el</w:t>
      </w:r>
      <w:r w:rsidRPr="004F038B">
        <w:rPr>
          <w:rFonts w:ascii="Arial" w:hAnsi="Arial" w:cs="Arial"/>
          <w:color w:val="2D2D2D"/>
          <w:spacing w:val="1"/>
          <w:sz w:val="24"/>
          <w:szCs w:val="24"/>
        </w:rPr>
        <w:t xml:space="preserve"> </w:t>
      </w:r>
      <w:r w:rsidRPr="004F038B">
        <w:rPr>
          <w:rFonts w:ascii="Arial" w:hAnsi="Arial" w:cs="Arial"/>
          <w:color w:val="2D2D2D"/>
          <w:sz w:val="24"/>
          <w:szCs w:val="24"/>
        </w:rPr>
        <w:t>concepto</w:t>
      </w:r>
      <w:r w:rsidRPr="004F038B">
        <w:rPr>
          <w:rFonts w:ascii="Arial" w:hAnsi="Arial" w:cs="Arial"/>
          <w:color w:val="2D2D2D"/>
          <w:spacing w:val="1"/>
          <w:sz w:val="24"/>
          <w:szCs w:val="24"/>
        </w:rPr>
        <w:t xml:space="preserve"> </w:t>
      </w:r>
      <w:r w:rsidRPr="004F038B">
        <w:rPr>
          <w:rFonts w:ascii="Arial" w:hAnsi="Arial" w:cs="Arial"/>
          <w:color w:val="2D2D2D"/>
          <w:sz w:val="24"/>
          <w:szCs w:val="24"/>
        </w:rPr>
        <w:t>de</w:t>
      </w:r>
      <w:r w:rsidRPr="004F038B">
        <w:rPr>
          <w:rFonts w:ascii="Arial" w:hAnsi="Arial" w:cs="Arial"/>
          <w:color w:val="2D2D2D"/>
          <w:spacing w:val="1"/>
          <w:sz w:val="24"/>
          <w:szCs w:val="24"/>
        </w:rPr>
        <w:t xml:space="preserve"> </w:t>
      </w:r>
      <w:r w:rsidRPr="004F038B">
        <w:rPr>
          <w:rFonts w:ascii="Arial" w:hAnsi="Arial" w:cs="Arial"/>
          <w:color w:val="2D2D2D"/>
          <w:sz w:val="24"/>
          <w:szCs w:val="24"/>
        </w:rPr>
        <w:t>reparación</w:t>
      </w:r>
      <w:r w:rsidRPr="004F038B">
        <w:rPr>
          <w:rFonts w:ascii="Arial" w:hAnsi="Arial" w:cs="Arial"/>
          <w:color w:val="2D2D2D"/>
          <w:spacing w:val="1"/>
          <w:sz w:val="24"/>
          <w:szCs w:val="24"/>
        </w:rPr>
        <w:t xml:space="preserve"> </w:t>
      </w:r>
      <w:r w:rsidRPr="004F038B">
        <w:rPr>
          <w:rFonts w:ascii="Arial" w:hAnsi="Arial" w:cs="Arial"/>
          <w:color w:val="2D2D2D"/>
          <w:sz w:val="24"/>
          <w:szCs w:val="24"/>
        </w:rPr>
        <w:t>occidental con las visiones de pueblos tradicionales que ven</w:t>
      </w:r>
      <w:r w:rsidRPr="004F038B">
        <w:rPr>
          <w:rFonts w:ascii="Arial" w:hAnsi="Arial" w:cs="Arial"/>
          <w:color w:val="2D2D2D"/>
          <w:spacing w:val="-75"/>
          <w:sz w:val="24"/>
          <w:szCs w:val="24"/>
        </w:rPr>
        <w:t xml:space="preserve"> </w:t>
      </w:r>
      <w:r w:rsidRPr="004F038B">
        <w:rPr>
          <w:rFonts w:ascii="Arial" w:hAnsi="Arial" w:cs="Arial"/>
          <w:color w:val="2D2D2D"/>
          <w:sz w:val="24"/>
          <w:szCs w:val="24"/>
        </w:rPr>
        <w:t>al</w:t>
      </w:r>
      <w:r w:rsidRPr="004F038B">
        <w:rPr>
          <w:rFonts w:ascii="Arial" w:hAnsi="Arial" w:cs="Arial"/>
          <w:color w:val="2D2D2D"/>
          <w:spacing w:val="-10"/>
          <w:sz w:val="24"/>
          <w:szCs w:val="24"/>
        </w:rPr>
        <w:t xml:space="preserve"> </w:t>
      </w:r>
      <w:r w:rsidRPr="004F038B">
        <w:rPr>
          <w:rFonts w:ascii="Arial" w:hAnsi="Arial" w:cs="Arial"/>
          <w:color w:val="2D2D2D"/>
          <w:sz w:val="24"/>
          <w:szCs w:val="24"/>
        </w:rPr>
        <w:t>territorio,</w:t>
      </w:r>
      <w:r w:rsidRPr="004F038B">
        <w:rPr>
          <w:rFonts w:ascii="Arial" w:hAnsi="Arial" w:cs="Arial"/>
          <w:color w:val="2D2D2D"/>
          <w:spacing w:val="-9"/>
          <w:sz w:val="24"/>
          <w:szCs w:val="24"/>
        </w:rPr>
        <w:t xml:space="preserve"> </w:t>
      </w:r>
      <w:r w:rsidRPr="004F038B">
        <w:rPr>
          <w:rFonts w:ascii="Arial" w:hAnsi="Arial" w:cs="Arial"/>
          <w:color w:val="2D2D2D"/>
          <w:sz w:val="24"/>
          <w:szCs w:val="24"/>
        </w:rPr>
        <w:t>o</w:t>
      </w:r>
      <w:r w:rsidRPr="004F038B">
        <w:rPr>
          <w:rFonts w:ascii="Arial" w:hAnsi="Arial" w:cs="Arial"/>
          <w:color w:val="2D2D2D"/>
          <w:spacing w:val="-10"/>
          <w:sz w:val="24"/>
          <w:szCs w:val="24"/>
        </w:rPr>
        <w:t xml:space="preserve"> </w:t>
      </w:r>
      <w:r w:rsidRPr="004F038B">
        <w:rPr>
          <w:rFonts w:ascii="Arial" w:hAnsi="Arial" w:cs="Arial"/>
          <w:color w:val="2D2D2D"/>
          <w:sz w:val="24"/>
          <w:szCs w:val="24"/>
        </w:rPr>
        <w:t>la</w:t>
      </w:r>
      <w:r w:rsidRPr="004F038B">
        <w:rPr>
          <w:rFonts w:ascii="Arial" w:hAnsi="Arial" w:cs="Arial"/>
          <w:color w:val="2D2D2D"/>
          <w:spacing w:val="-9"/>
          <w:sz w:val="24"/>
          <w:szCs w:val="24"/>
        </w:rPr>
        <w:t xml:space="preserve"> </w:t>
      </w:r>
      <w:r w:rsidRPr="004F038B">
        <w:rPr>
          <w:rFonts w:ascii="Arial" w:hAnsi="Arial" w:cs="Arial"/>
          <w:color w:val="2D2D2D"/>
          <w:sz w:val="24"/>
          <w:szCs w:val="24"/>
        </w:rPr>
        <w:t>“madre</w:t>
      </w:r>
      <w:r w:rsidRPr="004F038B">
        <w:rPr>
          <w:rFonts w:ascii="Arial" w:hAnsi="Arial" w:cs="Arial"/>
          <w:color w:val="2D2D2D"/>
          <w:spacing w:val="-9"/>
          <w:sz w:val="24"/>
          <w:szCs w:val="24"/>
        </w:rPr>
        <w:t xml:space="preserve"> </w:t>
      </w:r>
      <w:r w:rsidRPr="004F038B">
        <w:rPr>
          <w:rFonts w:ascii="Arial" w:hAnsi="Arial" w:cs="Arial"/>
          <w:color w:val="2D2D2D"/>
          <w:sz w:val="24"/>
          <w:szCs w:val="24"/>
        </w:rPr>
        <w:t>tierra”,</w:t>
      </w:r>
      <w:r w:rsidRPr="004F038B">
        <w:rPr>
          <w:rFonts w:ascii="Arial" w:hAnsi="Arial" w:cs="Arial"/>
          <w:color w:val="2D2D2D"/>
          <w:spacing w:val="-10"/>
          <w:sz w:val="24"/>
          <w:szCs w:val="24"/>
        </w:rPr>
        <w:t xml:space="preserve"> </w:t>
      </w:r>
      <w:r w:rsidRPr="004F038B">
        <w:rPr>
          <w:rFonts w:ascii="Arial" w:hAnsi="Arial" w:cs="Arial"/>
          <w:color w:val="2D2D2D"/>
          <w:sz w:val="24"/>
          <w:szCs w:val="24"/>
        </w:rPr>
        <w:t>como</w:t>
      </w:r>
      <w:r w:rsidRPr="004F038B">
        <w:rPr>
          <w:rFonts w:ascii="Arial" w:hAnsi="Arial" w:cs="Arial"/>
          <w:color w:val="2D2D2D"/>
          <w:spacing w:val="-9"/>
          <w:sz w:val="24"/>
          <w:szCs w:val="24"/>
        </w:rPr>
        <w:t xml:space="preserve"> </w:t>
      </w:r>
      <w:r w:rsidRPr="004F038B">
        <w:rPr>
          <w:rFonts w:ascii="Arial" w:hAnsi="Arial" w:cs="Arial"/>
          <w:color w:val="2D2D2D"/>
          <w:sz w:val="24"/>
          <w:szCs w:val="24"/>
        </w:rPr>
        <w:t>un</w:t>
      </w:r>
      <w:r w:rsidRPr="004F038B">
        <w:rPr>
          <w:rFonts w:ascii="Arial" w:hAnsi="Arial" w:cs="Arial"/>
          <w:color w:val="2D2D2D"/>
          <w:spacing w:val="-9"/>
          <w:sz w:val="24"/>
          <w:szCs w:val="24"/>
        </w:rPr>
        <w:t xml:space="preserve"> </w:t>
      </w:r>
      <w:r w:rsidRPr="004F038B">
        <w:rPr>
          <w:rFonts w:ascii="Arial" w:hAnsi="Arial" w:cs="Arial"/>
          <w:color w:val="2D2D2D"/>
          <w:sz w:val="24"/>
          <w:szCs w:val="24"/>
        </w:rPr>
        <w:t>sujeto</w:t>
      </w:r>
      <w:r w:rsidRPr="004F038B">
        <w:rPr>
          <w:rFonts w:ascii="Arial" w:hAnsi="Arial" w:cs="Arial"/>
          <w:color w:val="2D2D2D"/>
          <w:spacing w:val="-10"/>
          <w:sz w:val="24"/>
          <w:szCs w:val="24"/>
        </w:rPr>
        <w:t xml:space="preserve"> </w:t>
      </w:r>
      <w:r w:rsidRPr="004F038B">
        <w:rPr>
          <w:rFonts w:ascii="Arial" w:hAnsi="Arial" w:cs="Arial"/>
          <w:color w:val="2D2D2D"/>
          <w:sz w:val="24"/>
          <w:szCs w:val="24"/>
        </w:rPr>
        <w:t>de</w:t>
      </w:r>
      <w:r w:rsidRPr="004F038B">
        <w:rPr>
          <w:rFonts w:ascii="Arial" w:hAnsi="Arial" w:cs="Arial"/>
          <w:color w:val="2D2D2D"/>
          <w:spacing w:val="-9"/>
          <w:sz w:val="24"/>
          <w:szCs w:val="24"/>
        </w:rPr>
        <w:t xml:space="preserve"> </w:t>
      </w:r>
      <w:r w:rsidRPr="004F038B">
        <w:rPr>
          <w:rFonts w:ascii="Arial" w:hAnsi="Arial" w:cs="Arial"/>
          <w:color w:val="2D2D2D"/>
          <w:sz w:val="24"/>
          <w:szCs w:val="24"/>
        </w:rPr>
        <w:t>derechos</w:t>
      </w:r>
      <w:r w:rsidRPr="004F038B">
        <w:rPr>
          <w:rFonts w:ascii="Arial" w:hAnsi="Arial" w:cs="Arial"/>
          <w:color w:val="2D2D2D"/>
          <w:spacing w:val="-75"/>
          <w:sz w:val="24"/>
          <w:szCs w:val="24"/>
        </w:rPr>
        <w:t xml:space="preserve"> </w:t>
      </w:r>
      <w:r w:rsidRPr="004F038B">
        <w:rPr>
          <w:rFonts w:ascii="Arial" w:hAnsi="Arial" w:cs="Arial"/>
          <w:color w:val="2D2D2D"/>
          <w:sz w:val="24"/>
          <w:szCs w:val="24"/>
        </w:rPr>
        <w:t>independiente del ser humano, que sufre las consecuencias</w:t>
      </w:r>
      <w:r w:rsidRPr="004F038B">
        <w:rPr>
          <w:rFonts w:ascii="Arial" w:hAnsi="Arial" w:cs="Arial"/>
          <w:color w:val="2D2D2D"/>
          <w:spacing w:val="1"/>
          <w:sz w:val="24"/>
          <w:szCs w:val="24"/>
        </w:rPr>
        <w:t xml:space="preserve"> </w:t>
      </w:r>
      <w:r w:rsidRPr="004F038B">
        <w:rPr>
          <w:rFonts w:ascii="Arial" w:hAnsi="Arial" w:cs="Arial"/>
          <w:color w:val="2D2D2D"/>
          <w:sz w:val="24"/>
          <w:szCs w:val="24"/>
        </w:rPr>
        <w:t>del conflicto armado y cuyas heridas es necesario sanar</w:t>
      </w:r>
      <w:r w:rsidRPr="004F038B">
        <w:rPr>
          <w:rFonts w:ascii="Arial" w:hAnsi="Arial" w:cs="Arial"/>
          <w:color w:val="2D2D2D"/>
          <w:spacing w:val="1"/>
          <w:sz w:val="24"/>
          <w:szCs w:val="24"/>
        </w:rPr>
        <w:t xml:space="preserve"> </w:t>
      </w:r>
      <w:r w:rsidRPr="004F038B">
        <w:rPr>
          <w:rFonts w:ascii="Arial" w:hAnsi="Arial" w:cs="Arial"/>
          <w:color w:val="2D2D2D"/>
          <w:sz w:val="24"/>
          <w:szCs w:val="24"/>
        </w:rPr>
        <w:t>(reparar).</w:t>
      </w:r>
      <w:r w:rsidRPr="004F038B">
        <w:rPr>
          <w:rFonts w:ascii="Arial" w:hAnsi="Arial" w:cs="Arial"/>
          <w:color w:val="2D2D2D"/>
          <w:spacing w:val="-12"/>
          <w:sz w:val="24"/>
          <w:szCs w:val="24"/>
        </w:rPr>
        <w:t xml:space="preserve"> </w:t>
      </w:r>
    </w:p>
    <w:p w14:paraId="7B53014D" w14:textId="77777777" w:rsidR="00006541" w:rsidRPr="004F038B" w:rsidRDefault="00006541" w:rsidP="00006541">
      <w:pPr>
        <w:pStyle w:val="Sinespaciado"/>
        <w:jc w:val="both"/>
        <w:rPr>
          <w:rFonts w:ascii="Arial" w:hAnsi="Arial" w:cs="Arial"/>
          <w:color w:val="2D2D2D"/>
          <w:spacing w:val="-12"/>
          <w:sz w:val="24"/>
          <w:szCs w:val="24"/>
        </w:rPr>
      </w:pPr>
    </w:p>
    <w:p w14:paraId="71FDDF8B" w14:textId="77777777" w:rsidR="00006541" w:rsidRPr="004F038B" w:rsidRDefault="00006541" w:rsidP="00006541">
      <w:pPr>
        <w:pStyle w:val="Sinespaciado"/>
        <w:jc w:val="both"/>
        <w:rPr>
          <w:rFonts w:ascii="Arial" w:hAnsi="Arial" w:cs="Arial"/>
          <w:color w:val="2D2D2D"/>
          <w:sz w:val="24"/>
          <w:szCs w:val="24"/>
        </w:rPr>
      </w:pPr>
      <w:r w:rsidRPr="004F038B">
        <w:rPr>
          <w:rFonts w:ascii="Arial" w:hAnsi="Arial" w:cs="Arial"/>
          <w:color w:val="2D2D2D"/>
          <w:sz w:val="24"/>
          <w:szCs w:val="24"/>
        </w:rPr>
        <w:t>Este</w:t>
      </w:r>
      <w:r w:rsidRPr="004F038B">
        <w:rPr>
          <w:rFonts w:ascii="Arial" w:hAnsi="Arial" w:cs="Arial"/>
          <w:color w:val="2D2D2D"/>
          <w:spacing w:val="-12"/>
          <w:sz w:val="24"/>
          <w:szCs w:val="24"/>
        </w:rPr>
        <w:t xml:space="preserve"> </w:t>
      </w:r>
      <w:r w:rsidRPr="004F038B">
        <w:rPr>
          <w:rFonts w:ascii="Arial" w:hAnsi="Arial" w:cs="Arial"/>
          <w:color w:val="2D2D2D"/>
          <w:sz w:val="24"/>
          <w:szCs w:val="24"/>
        </w:rPr>
        <w:t>concepto</w:t>
      </w:r>
      <w:r w:rsidRPr="004F038B">
        <w:rPr>
          <w:rFonts w:ascii="Arial" w:hAnsi="Arial" w:cs="Arial"/>
          <w:color w:val="2D2D2D"/>
          <w:spacing w:val="-12"/>
          <w:sz w:val="24"/>
          <w:szCs w:val="24"/>
        </w:rPr>
        <w:t xml:space="preserve"> </w:t>
      </w:r>
      <w:r w:rsidRPr="004F038B">
        <w:rPr>
          <w:rFonts w:ascii="Arial" w:hAnsi="Arial" w:cs="Arial"/>
          <w:color w:val="2D2D2D"/>
          <w:sz w:val="24"/>
          <w:szCs w:val="24"/>
        </w:rPr>
        <w:t>se</w:t>
      </w:r>
      <w:r w:rsidRPr="004F038B">
        <w:rPr>
          <w:rFonts w:ascii="Arial" w:hAnsi="Arial" w:cs="Arial"/>
          <w:color w:val="2D2D2D"/>
          <w:spacing w:val="-11"/>
          <w:sz w:val="24"/>
          <w:szCs w:val="24"/>
        </w:rPr>
        <w:t xml:space="preserve"> </w:t>
      </w:r>
      <w:r w:rsidRPr="004F038B">
        <w:rPr>
          <w:rFonts w:ascii="Arial" w:hAnsi="Arial" w:cs="Arial"/>
          <w:color w:val="2D2D2D"/>
          <w:sz w:val="24"/>
          <w:szCs w:val="24"/>
        </w:rPr>
        <w:t>encuentra</w:t>
      </w:r>
      <w:r w:rsidRPr="004F038B">
        <w:rPr>
          <w:rFonts w:ascii="Arial" w:hAnsi="Arial" w:cs="Arial"/>
          <w:color w:val="2D2D2D"/>
          <w:spacing w:val="-12"/>
          <w:sz w:val="24"/>
          <w:szCs w:val="24"/>
        </w:rPr>
        <w:t xml:space="preserve"> </w:t>
      </w:r>
      <w:r w:rsidRPr="004F038B">
        <w:rPr>
          <w:rFonts w:ascii="Arial" w:hAnsi="Arial" w:cs="Arial"/>
          <w:color w:val="2D2D2D"/>
          <w:sz w:val="24"/>
          <w:szCs w:val="24"/>
        </w:rPr>
        <w:t>contemporáneamente</w:t>
      </w:r>
      <w:r w:rsidRPr="004F038B">
        <w:rPr>
          <w:rFonts w:ascii="Arial" w:hAnsi="Arial" w:cs="Arial"/>
          <w:color w:val="2D2D2D"/>
          <w:spacing w:val="-75"/>
          <w:sz w:val="24"/>
          <w:szCs w:val="24"/>
        </w:rPr>
        <w:t xml:space="preserve"> </w:t>
      </w:r>
      <w:r w:rsidRPr="004F038B">
        <w:rPr>
          <w:rFonts w:ascii="Arial" w:hAnsi="Arial" w:cs="Arial"/>
          <w:color w:val="2D2D2D"/>
          <w:sz w:val="24"/>
          <w:szCs w:val="24"/>
        </w:rPr>
        <w:t>con</w:t>
      </w:r>
      <w:r w:rsidRPr="004F038B">
        <w:rPr>
          <w:rFonts w:ascii="Arial" w:hAnsi="Arial" w:cs="Arial"/>
          <w:color w:val="2D2D2D"/>
          <w:spacing w:val="-12"/>
          <w:sz w:val="24"/>
          <w:szCs w:val="24"/>
        </w:rPr>
        <w:t xml:space="preserve"> </w:t>
      </w:r>
      <w:r w:rsidRPr="004F038B">
        <w:rPr>
          <w:rFonts w:ascii="Arial" w:hAnsi="Arial" w:cs="Arial"/>
          <w:color w:val="2D2D2D"/>
          <w:sz w:val="24"/>
          <w:szCs w:val="24"/>
        </w:rPr>
        <w:t>tendencias</w:t>
      </w:r>
      <w:r w:rsidRPr="004F038B">
        <w:rPr>
          <w:rFonts w:ascii="Arial" w:hAnsi="Arial" w:cs="Arial"/>
          <w:color w:val="2D2D2D"/>
          <w:spacing w:val="-11"/>
          <w:sz w:val="24"/>
          <w:szCs w:val="24"/>
        </w:rPr>
        <w:t xml:space="preserve"> </w:t>
      </w:r>
      <w:r w:rsidRPr="004F038B">
        <w:rPr>
          <w:rFonts w:ascii="Arial" w:hAnsi="Arial" w:cs="Arial"/>
          <w:color w:val="2D2D2D"/>
          <w:sz w:val="24"/>
          <w:szCs w:val="24"/>
        </w:rPr>
        <w:t>jurídicas,</w:t>
      </w:r>
      <w:r w:rsidRPr="004F038B">
        <w:rPr>
          <w:rFonts w:ascii="Arial" w:hAnsi="Arial" w:cs="Arial"/>
          <w:color w:val="2D2D2D"/>
          <w:spacing w:val="-11"/>
          <w:sz w:val="24"/>
          <w:szCs w:val="24"/>
        </w:rPr>
        <w:t xml:space="preserve"> </w:t>
      </w:r>
      <w:r w:rsidRPr="004F038B">
        <w:rPr>
          <w:rFonts w:ascii="Arial" w:hAnsi="Arial" w:cs="Arial"/>
          <w:color w:val="2D2D2D"/>
          <w:sz w:val="24"/>
          <w:szCs w:val="24"/>
        </w:rPr>
        <w:t>filosóficas</w:t>
      </w:r>
      <w:r w:rsidRPr="004F038B">
        <w:rPr>
          <w:rFonts w:ascii="Arial" w:hAnsi="Arial" w:cs="Arial"/>
          <w:color w:val="2D2D2D"/>
          <w:spacing w:val="-11"/>
          <w:sz w:val="24"/>
          <w:szCs w:val="24"/>
        </w:rPr>
        <w:t xml:space="preserve"> </w:t>
      </w:r>
      <w:r w:rsidRPr="004F038B">
        <w:rPr>
          <w:rFonts w:ascii="Arial" w:hAnsi="Arial" w:cs="Arial"/>
          <w:color w:val="2D2D2D"/>
          <w:sz w:val="24"/>
          <w:szCs w:val="24"/>
        </w:rPr>
        <w:t>y</w:t>
      </w:r>
      <w:r w:rsidRPr="004F038B">
        <w:rPr>
          <w:rFonts w:ascii="Arial" w:hAnsi="Arial" w:cs="Arial"/>
          <w:color w:val="2D2D2D"/>
          <w:spacing w:val="-11"/>
          <w:sz w:val="24"/>
          <w:szCs w:val="24"/>
        </w:rPr>
        <w:t xml:space="preserve"> </w:t>
      </w:r>
      <w:r w:rsidRPr="004F038B">
        <w:rPr>
          <w:rFonts w:ascii="Arial" w:hAnsi="Arial" w:cs="Arial"/>
          <w:color w:val="2D2D2D"/>
          <w:sz w:val="24"/>
          <w:szCs w:val="24"/>
        </w:rPr>
        <w:t>políticas</w:t>
      </w:r>
      <w:r w:rsidRPr="004F038B">
        <w:rPr>
          <w:rFonts w:ascii="Arial" w:hAnsi="Arial" w:cs="Arial"/>
          <w:color w:val="2D2D2D"/>
          <w:spacing w:val="-12"/>
          <w:sz w:val="24"/>
          <w:szCs w:val="24"/>
        </w:rPr>
        <w:t xml:space="preserve"> </w:t>
      </w:r>
      <w:r w:rsidRPr="004F038B">
        <w:rPr>
          <w:rFonts w:ascii="Arial" w:hAnsi="Arial" w:cs="Arial"/>
          <w:color w:val="2D2D2D"/>
          <w:sz w:val="24"/>
          <w:szCs w:val="24"/>
        </w:rPr>
        <w:t>verdes,</w:t>
      </w:r>
      <w:r w:rsidRPr="004F038B">
        <w:rPr>
          <w:rFonts w:ascii="Arial" w:hAnsi="Arial" w:cs="Arial"/>
          <w:color w:val="2D2D2D"/>
          <w:spacing w:val="-11"/>
          <w:sz w:val="24"/>
          <w:szCs w:val="24"/>
        </w:rPr>
        <w:t xml:space="preserve"> </w:t>
      </w:r>
      <w:r w:rsidRPr="004F038B">
        <w:rPr>
          <w:rFonts w:ascii="Arial" w:hAnsi="Arial" w:cs="Arial"/>
          <w:color w:val="2D2D2D"/>
          <w:sz w:val="24"/>
          <w:szCs w:val="24"/>
        </w:rPr>
        <w:t>o</w:t>
      </w:r>
      <w:r w:rsidRPr="004F038B">
        <w:rPr>
          <w:rFonts w:ascii="Arial" w:hAnsi="Arial" w:cs="Arial"/>
          <w:color w:val="2D2D2D"/>
          <w:spacing w:val="-11"/>
          <w:sz w:val="24"/>
          <w:szCs w:val="24"/>
        </w:rPr>
        <w:t xml:space="preserve"> </w:t>
      </w:r>
      <w:r w:rsidRPr="004F038B">
        <w:rPr>
          <w:rFonts w:ascii="Arial" w:hAnsi="Arial" w:cs="Arial"/>
          <w:color w:val="2D2D2D"/>
          <w:sz w:val="24"/>
          <w:szCs w:val="24"/>
        </w:rPr>
        <w:t>eco-</w:t>
      </w:r>
      <w:r w:rsidRPr="004F038B">
        <w:rPr>
          <w:rFonts w:ascii="Arial" w:hAnsi="Arial" w:cs="Arial"/>
          <w:color w:val="2D2D2D"/>
          <w:spacing w:val="-75"/>
          <w:sz w:val="24"/>
          <w:szCs w:val="24"/>
        </w:rPr>
        <w:t xml:space="preserve"> </w:t>
      </w:r>
      <w:r w:rsidRPr="004F038B">
        <w:rPr>
          <w:rFonts w:ascii="Arial" w:hAnsi="Arial" w:cs="Arial"/>
          <w:color w:val="2D2D2D"/>
          <w:sz w:val="24"/>
          <w:szCs w:val="24"/>
        </w:rPr>
        <w:t>céntricas,</w:t>
      </w:r>
      <w:r w:rsidRPr="004F038B">
        <w:rPr>
          <w:rFonts w:ascii="Arial" w:hAnsi="Arial" w:cs="Arial"/>
          <w:color w:val="2D2D2D"/>
          <w:spacing w:val="-7"/>
          <w:sz w:val="24"/>
          <w:szCs w:val="24"/>
        </w:rPr>
        <w:t xml:space="preserve"> </w:t>
      </w:r>
      <w:r w:rsidRPr="004F038B">
        <w:rPr>
          <w:rFonts w:ascii="Arial" w:hAnsi="Arial" w:cs="Arial"/>
          <w:color w:val="2D2D2D"/>
          <w:sz w:val="24"/>
          <w:szCs w:val="24"/>
        </w:rPr>
        <w:t>que</w:t>
      </w:r>
      <w:r w:rsidRPr="004F038B">
        <w:rPr>
          <w:rFonts w:ascii="Arial" w:hAnsi="Arial" w:cs="Arial"/>
          <w:color w:val="2D2D2D"/>
          <w:spacing w:val="-6"/>
          <w:sz w:val="24"/>
          <w:szCs w:val="24"/>
        </w:rPr>
        <w:t xml:space="preserve"> </w:t>
      </w:r>
      <w:r w:rsidRPr="004F038B">
        <w:rPr>
          <w:rFonts w:ascii="Arial" w:hAnsi="Arial" w:cs="Arial"/>
          <w:color w:val="2D2D2D"/>
          <w:sz w:val="24"/>
          <w:szCs w:val="24"/>
        </w:rPr>
        <w:t>abogan</w:t>
      </w:r>
      <w:r w:rsidRPr="004F038B">
        <w:rPr>
          <w:rFonts w:ascii="Arial" w:hAnsi="Arial" w:cs="Arial"/>
          <w:color w:val="2D2D2D"/>
          <w:spacing w:val="-6"/>
          <w:sz w:val="24"/>
          <w:szCs w:val="24"/>
        </w:rPr>
        <w:t xml:space="preserve"> </w:t>
      </w:r>
      <w:r w:rsidRPr="004F038B">
        <w:rPr>
          <w:rFonts w:ascii="Arial" w:hAnsi="Arial" w:cs="Arial"/>
          <w:color w:val="2D2D2D"/>
          <w:sz w:val="24"/>
          <w:szCs w:val="24"/>
        </w:rPr>
        <w:t>por</w:t>
      </w:r>
      <w:r w:rsidRPr="004F038B">
        <w:rPr>
          <w:rFonts w:ascii="Arial" w:hAnsi="Arial" w:cs="Arial"/>
          <w:color w:val="2D2D2D"/>
          <w:spacing w:val="-6"/>
          <w:sz w:val="24"/>
          <w:szCs w:val="24"/>
        </w:rPr>
        <w:t xml:space="preserve"> </w:t>
      </w:r>
      <w:r w:rsidRPr="004F038B">
        <w:rPr>
          <w:rFonts w:ascii="Arial" w:hAnsi="Arial" w:cs="Arial"/>
          <w:color w:val="2D2D2D"/>
          <w:sz w:val="24"/>
          <w:szCs w:val="24"/>
        </w:rPr>
        <w:t>darle</w:t>
      </w:r>
      <w:r w:rsidRPr="004F038B">
        <w:rPr>
          <w:rFonts w:ascii="Arial" w:hAnsi="Arial" w:cs="Arial"/>
          <w:color w:val="2D2D2D"/>
          <w:spacing w:val="-6"/>
          <w:sz w:val="24"/>
          <w:szCs w:val="24"/>
        </w:rPr>
        <w:t xml:space="preserve"> </w:t>
      </w:r>
      <w:r w:rsidRPr="004F038B">
        <w:rPr>
          <w:rFonts w:ascii="Arial" w:hAnsi="Arial" w:cs="Arial"/>
          <w:color w:val="2D2D2D"/>
          <w:sz w:val="24"/>
          <w:szCs w:val="24"/>
        </w:rPr>
        <w:t>derechos</w:t>
      </w:r>
      <w:r w:rsidRPr="004F038B">
        <w:rPr>
          <w:rFonts w:ascii="Arial" w:hAnsi="Arial" w:cs="Arial"/>
          <w:color w:val="2D2D2D"/>
          <w:spacing w:val="-6"/>
          <w:sz w:val="24"/>
          <w:szCs w:val="24"/>
        </w:rPr>
        <w:t xml:space="preserve"> </w:t>
      </w:r>
      <w:r w:rsidRPr="004F038B">
        <w:rPr>
          <w:rFonts w:ascii="Arial" w:hAnsi="Arial" w:cs="Arial"/>
          <w:color w:val="2D2D2D"/>
          <w:sz w:val="24"/>
          <w:szCs w:val="24"/>
        </w:rPr>
        <w:t>a</w:t>
      </w:r>
      <w:r w:rsidRPr="004F038B">
        <w:rPr>
          <w:rFonts w:ascii="Arial" w:hAnsi="Arial" w:cs="Arial"/>
          <w:color w:val="2D2D2D"/>
          <w:spacing w:val="-6"/>
          <w:sz w:val="24"/>
          <w:szCs w:val="24"/>
        </w:rPr>
        <w:t xml:space="preserve"> </w:t>
      </w:r>
      <w:r w:rsidRPr="004F038B">
        <w:rPr>
          <w:rFonts w:ascii="Arial" w:hAnsi="Arial" w:cs="Arial"/>
          <w:color w:val="2D2D2D"/>
          <w:sz w:val="24"/>
          <w:szCs w:val="24"/>
        </w:rPr>
        <w:t>la</w:t>
      </w:r>
      <w:r w:rsidRPr="004F038B">
        <w:rPr>
          <w:rFonts w:ascii="Arial" w:hAnsi="Arial" w:cs="Arial"/>
          <w:color w:val="2D2D2D"/>
          <w:spacing w:val="-6"/>
          <w:sz w:val="24"/>
          <w:szCs w:val="24"/>
        </w:rPr>
        <w:t xml:space="preserve"> </w:t>
      </w:r>
      <w:r w:rsidRPr="004F038B">
        <w:rPr>
          <w:rFonts w:ascii="Arial" w:hAnsi="Arial" w:cs="Arial"/>
          <w:color w:val="2D2D2D"/>
          <w:sz w:val="24"/>
          <w:szCs w:val="24"/>
        </w:rPr>
        <w:t>naturaleza</w:t>
      </w:r>
      <w:r w:rsidRPr="004F038B">
        <w:rPr>
          <w:rFonts w:ascii="Arial" w:hAnsi="Arial" w:cs="Arial"/>
          <w:color w:val="2D2D2D"/>
          <w:spacing w:val="-6"/>
          <w:sz w:val="24"/>
          <w:szCs w:val="24"/>
        </w:rPr>
        <w:t xml:space="preserve"> </w:t>
      </w:r>
      <w:r w:rsidRPr="004F038B">
        <w:rPr>
          <w:rFonts w:ascii="Arial" w:hAnsi="Arial" w:cs="Arial"/>
          <w:color w:val="2D2D2D"/>
          <w:sz w:val="24"/>
          <w:szCs w:val="24"/>
        </w:rPr>
        <w:t>y</w:t>
      </w:r>
      <w:r w:rsidRPr="004F038B">
        <w:rPr>
          <w:rFonts w:ascii="Arial" w:hAnsi="Arial" w:cs="Arial"/>
          <w:color w:val="2D2D2D"/>
          <w:spacing w:val="-6"/>
          <w:sz w:val="24"/>
          <w:szCs w:val="24"/>
        </w:rPr>
        <w:t xml:space="preserve"> </w:t>
      </w:r>
      <w:r w:rsidRPr="004F038B">
        <w:rPr>
          <w:rFonts w:ascii="Arial" w:hAnsi="Arial" w:cs="Arial"/>
          <w:color w:val="2D2D2D"/>
          <w:sz w:val="24"/>
          <w:szCs w:val="24"/>
        </w:rPr>
        <w:t>a</w:t>
      </w:r>
      <w:r w:rsidRPr="004F038B">
        <w:rPr>
          <w:rFonts w:ascii="Arial" w:hAnsi="Arial" w:cs="Arial"/>
          <w:color w:val="2D2D2D"/>
          <w:spacing w:val="-75"/>
          <w:sz w:val="24"/>
          <w:szCs w:val="24"/>
        </w:rPr>
        <w:t xml:space="preserve"> </w:t>
      </w:r>
      <w:r w:rsidRPr="004F038B">
        <w:rPr>
          <w:rFonts w:ascii="Arial" w:hAnsi="Arial" w:cs="Arial"/>
          <w:color w:val="2D2D2D"/>
          <w:sz w:val="24"/>
          <w:szCs w:val="24"/>
        </w:rPr>
        <w:t>los</w:t>
      </w:r>
      <w:r w:rsidRPr="004F038B">
        <w:rPr>
          <w:rFonts w:ascii="Arial" w:hAnsi="Arial" w:cs="Arial"/>
          <w:color w:val="2D2D2D"/>
          <w:spacing w:val="-18"/>
          <w:sz w:val="24"/>
          <w:szCs w:val="24"/>
        </w:rPr>
        <w:t xml:space="preserve"> </w:t>
      </w:r>
      <w:r w:rsidRPr="004F038B">
        <w:rPr>
          <w:rFonts w:ascii="Arial" w:hAnsi="Arial" w:cs="Arial"/>
          <w:color w:val="2D2D2D"/>
          <w:sz w:val="24"/>
          <w:szCs w:val="24"/>
        </w:rPr>
        <w:t>seres</w:t>
      </w:r>
      <w:r w:rsidRPr="004F038B">
        <w:rPr>
          <w:rFonts w:ascii="Arial" w:hAnsi="Arial" w:cs="Arial"/>
          <w:color w:val="2D2D2D"/>
          <w:spacing w:val="-18"/>
          <w:sz w:val="24"/>
          <w:szCs w:val="24"/>
        </w:rPr>
        <w:t xml:space="preserve"> </w:t>
      </w:r>
      <w:r w:rsidRPr="004F038B">
        <w:rPr>
          <w:rFonts w:ascii="Arial" w:hAnsi="Arial" w:cs="Arial"/>
          <w:color w:val="2D2D2D"/>
          <w:sz w:val="24"/>
          <w:szCs w:val="24"/>
        </w:rPr>
        <w:t>vivos</w:t>
      </w:r>
      <w:r w:rsidRPr="004F038B">
        <w:rPr>
          <w:rFonts w:ascii="Arial" w:hAnsi="Arial" w:cs="Arial"/>
          <w:color w:val="2D2D2D"/>
          <w:spacing w:val="-18"/>
          <w:sz w:val="24"/>
          <w:szCs w:val="24"/>
        </w:rPr>
        <w:t xml:space="preserve"> </w:t>
      </w:r>
      <w:r w:rsidRPr="004F038B">
        <w:rPr>
          <w:rFonts w:ascii="Arial" w:hAnsi="Arial" w:cs="Arial"/>
          <w:color w:val="2D2D2D"/>
          <w:sz w:val="24"/>
          <w:szCs w:val="24"/>
        </w:rPr>
        <w:t>diferentes</w:t>
      </w:r>
      <w:r w:rsidRPr="004F038B">
        <w:rPr>
          <w:rFonts w:ascii="Arial" w:hAnsi="Arial" w:cs="Arial"/>
          <w:color w:val="2D2D2D"/>
          <w:spacing w:val="-18"/>
          <w:sz w:val="24"/>
          <w:szCs w:val="24"/>
        </w:rPr>
        <w:t xml:space="preserve"> </w:t>
      </w:r>
      <w:r w:rsidRPr="004F038B">
        <w:rPr>
          <w:rFonts w:ascii="Arial" w:hAnsi="Arial" w:cs="Arial"/>
          <w:color w:val="2D2D2D"/>
          <w:sz w:val="24"/>
          <w:szCs w:val="24"/>
        </w:rPr>
        <w:t>al</w:t>
      </w:r>
      <w:r w:rsidRPr="004F038B">
        <w:rPr>
          <w:rFonts w:ascii="Arial" w:hAnsi="Arial" w:cs="Arial"/>
          <w:color w:val="2D2D2D"/>
          <w:spacing w:val="-18"/>
          <w:sz w:val="24"/>
          <w:szCs w:val="24"/>
        </w:rPr>
        <w:t xml:space="preserve"> </w:t>
      </w:r>
      <w:r w:rsidRPr="004F038B">
        <w:rPr>
          <w:rFonts w:ascii="Arial" w:hAnsi="Arial" w:cs="Arial"/>
          <w:color w:val="2D2D2D"/>
          <w:sz w:val="24"/>
          <w:szCs w:val="24"/>
        </w:rPr>
        <w:t>hombre,</w:t>
      </w:r>
      <w:r w:rsidRPr="004F038B">
        <w:rPr>
          <w:rFonts w:ascii="Arial" w:hAnsi="Arial" w:cs="Arial"/>
          <w:color w:val="2D2D2D"/>
          <w:spacing w:val="-17"/>
          <w:sz w:val="24"/>
          <w:szCs w:val="24"/>
        </w:rPr>
        <w:t xml:space="preserve"> </w:t>
      </w:r>
      <w:r w:rsidRPr="004F038B">
        <w:rPr>
          <w:rFonts w:ascii="Arial" w:hAnsi="Arial" w:cs="Arial"/>
          <w:color w:val="2D2D2D"/>
          <w:sz w:val="24"/>
          <w:szCs w:val="24"/>
        </w:rPr>
        <w:t>rompiendo</w:t>
      </w:r>
      <w:r w:rsidRPr="004F038B">
        <w:rPr>
          <w:rFonts w:ascii="Arial" w:hAnsi="Arial" w:cs="Arial"/>
          <w:color w:val="2D2D2D"/>
          <w:spacing w:val="-18"/>
          <w:sz w:val="24"/>
          <w:szCs w:val="24"/>
        </w:rPr>
        <w:t xml:space="preserve"> </w:t>
      </w:r>
      <w:r w:rsidRPr="004F038B">
        <w:rPr>
          <w:rFonts w:ascii="Arial" w:hAnsi="Arial" w:cs="Arial"/>
          <w:color w:val="2D2D2D"/>
          <w:sz w:val="24"/>
          <w:szCs w:val="24"/>
        </w:rPr>
        <w:t>aún</w:t>
      </w:r>
      <w:r w:rsidRPr="004F038B">
        <w:rPr>
          <w:rFonts w:ascii="Arial" w:hAnsi="Arial" w:cs="Arial"/>
          <w:color w:val="2D2D2D"/>
          <w:spacing w:val="-18"/>
          <w:sz w:val="24"/>
          <w:szCs w:val="24"/>
        </w:rPr>
        <w:t xml:space="preserve"> </w:t>
      </w:r>
      <w:r w:rsidRPr="004F038B">
        <w:rPr>
          <w:rFonts w:ascii="Arial" w:hAnsi="Arial" w:cs="Arial"/>
          <w:color w:val="2D2D2D"/>
          <w:sz w:val="24"/>
          <w:szCs w:val="24"/>
        </w:rPr>
        <w:t>más</w:t>
      </w:r>
      <w:r w:rsidRPr="004F038B">
        <w:rPr>
          <w:rFonts w:ascii="Arial" w:hAnsi="Arial" w:cs="Arial"/>
          <w:color w:val="2D2D2D"/>
          <w:spacing w:val="-18"/>
          <w:sz w:val="24"/>
          <w:szCs w:val="24"/>
        </w:rPr>
        <w:t xml:space="preserve"> </w:t>
      </w:r>
      <w:r w:rsidRPr="004F038B">
        <w:rPr>
          <w:rFonts w:ascii="Arial" w:hAnsi="Arial" w:cs="Arial"/>
          <w:color w:val="2D2D2D"/>
          <w:sz w:val="24"/>
          <w:szCs w:val="24"/>
        </w:rPr>
        <w:t>con</w:t>
      </w:r>
      <w:r w:rsidRPr="004F038B">
        <w:rPr>
          <w:rFonts w:ascii="Arial" w:hAnsi="Arial" w:cs="Arial"/>
          <w:color w:val="2D2D2D"/>
          <w:spacing w:val="-75"/>
          <w:sz w:val="24"/>
          <w:szCs w:val="24"/>
        </w:rPr>
        <w:t xml:space="preserve"> </w:t>
      </w:r>
      <w:r w:rsidRPr="004F038B">
        <w:rPr>
          <w:rFonts w:ascii="Arial" w:hAnsi="Arial" w:cs="Arial"/>
          <w:color w:val="2D2D2D"/>
          <w:sz w:val="24"/>
          <w:szCs w:val="24"/>
        </w:rPr>
        <w:t>la visión antropocéntrica tradicional del derecho tradicional.</w:t>
      </w:r>
      <w:r w:rsidRPr="004F038B">
        <w:rPr>
          <w:rFonts w:ascii="Arial" w:hAnsi="Arial" w:cs="Arial"/>
          <w:color w:val="2D2D2D"/>
          <w:spacing w:val="-75"/>
          <w:sz w:val="24"/>
          <w:szCs w:val="24"/>
        </w:rPr>
        <w:t xml:space="preserve"> </w:t>
      </w:r>
      <w:r w:rsidRPr="004F038B">
        <w:rPr>
          <w:rFonts w:ascii="Arial" w:hAnsi="Arial" w:cs="Arial"/>
          <w:color w:val="2D2D2D"/>
          <w:sz w:val="24"/>
          <w:szCs w:val="24"/>
        </w:rPr>
        <w:t>Esta nueva mirada biométrica ya no tiene a la naturaleza</w:t>
      </w:r>
      <w:r w:rsidRPr="004F038B">
        <w:rPr>
          <w:rFonts w:ascii="Arial" w:hAnsi="Arial" w:cs="Arial"/>
          <w:color w:val="2D2D2D"/>
          <w:spacing w:val="1"/>
          <w:sz w:val="24"/>
          <w:szCs w:val="24"/>
        </w:rPr>
        <w:t xml:space="preserve"> </w:t>
      </w:r>
      <w:r w:rsidRPr="004F038B">
        <w:rPr>
          <w:rFonts w:ascii="Arial" w:hAnsi="Arial" w:cs="Arial"/>
          <w:color w:val="2D2D2D"/>
          <w:sz w:val="24"/>
          <w:szCs w:val="24"/>
        </w:rPr>
        <w:t>como un simple recurso, como una cosa al servicio del ser</w:t>
      </w:r>
      <w:r w:rsidRPr="004F038B">
        <w:rPr>
          <w:rFonts w:ascii="Arial" w:hAnsi="Arial" w:cs="Arial"/>
          <w:color w:val="2D2D2D"/>
          <w:spacing w:val="1"/>
          <w:sz w:val="24"/>
          <w:szCs w:val="24"/>
        </w:rPr>
        <w:t xml:space="preserve"> </w:t>
      </w:r>
      <w:r w:rsidRPr="004F038B">
        <w:rPr>
          <w:rFonts w:ascii="Arial" w:hAnsi="Arial" w:cs="Arial"/>
          <w:color w:val="2D2D2D"/>
          <w:sz w:val="24"/>
          <w:szCs w:val="24"/>
        </w:rPr>
        <w:t>humano, sino como un ecosistema vital, que puede y debe</w:t>
      </w:r>
      <w:r w:rsidRPr="004F038B">
        <w:rPr>
          <w:rFonts w:ascii="Arial" w:hAnsi="Arial" w:cs="Arial"/>
          <w:color w:val="2D2D2D"/>
          <w:spacing w:val="1"/>
          <w:sz w:val="24"/>
          <w:szCs w:val="24"/>
        </w:rPr>
        <w:t xml:space="preserve"> </w:t>
      </w:r>
      <w:r w:rsidRPr="004F038B">
        <w:rPr>
          <w:rFonts w:ascii="Arial" w:hAnsi="Arial" w:cs="Arial"/>
          <w:color w:val="2D2D2D"/>
          <w:sz w:val="24"/>
          <w:szCs w:val="24"/>
        </w:rPr>
        <w:t>ser sujeto de derechos fundamentales, para ser protegido</w:t>
      </w:r>
      <w:r w:rsidRPr="004F038B">
        <w:rPr>
          <w:rFonts w:ascii="Arial" w:hAnsi="Arial" w:cs="Arial"/>
          <w:color w:val="2D2D2D"/>
          <w:spacing w:val="1"/>
          <w:sz w:val="24"/>
          <w:szCs w:val="24"/>
        </w:rPr>
        <w:t xml:space="preserve"> </w:t>
      </w:r>
      <w:r w:rsidRPr="004F038B">
        <w:rPr>
          <w:rFonts w:ascii="Arial" w:hAnsi="Arial" w:cs="Arial"/>
          <w:color w:val="2D2D2D"/>
          <w:sz w:val="24"/>
          <w:szCs w:val="24"/>
        </w:rPr>
        <w:t xml:space="preserve">como un gran y complejo organismo vivo. </w:t>
      </w:r>
    </w:p>
    <w:p w14:paraId="496DF088" w14:textId="77777777" w:rsidR="00006541" w:rsidRPr="004F038B" w:rsidRDefault="00006541" w:rsidP="00006541">
      <w:pPr>
        <w:pStyle w:val="Sinespaciado"/>
        <w:jc w:val="both"/>
        <w:rPr>
          <w:rFonts w:ascii="Arial" w:hAnsi="Arial" w:cs="Arial"/>
          <w:color w:val="2D2D2D"/>
          <w:sz w:val="24"/>
          <w:szCs w:val="24"/>
        </w:rPr>
      </w:pPr>
    </w:p>
    <w:p w14:paraId="479FB3B8" w14:textId="77777777" w:rsidR="00006541" w:rsidRPr="004F038B" w:rsidRDefault="00006541" w:rsidP="00006541">
      <w:pPr>
        <w:pStyle w:val="Sinespaciado"/>
        <w:jc w:val="both"/>
        <w:rPr>
          <w:rFonts w:ascii="Arial" w:hAnsi="Arial" w:cs="Arial"/>
          <w:spacing w:val="-12"/>
          <w:sz w:val="24"/>
          <w:szCs w:val="24"/>
        </w:rPr>
      </w:pPr>
      <w:r w:rsidRPr="004F038B">
        <w:rPr>
          <w:rFonts w:ascii="Arial" w:hAnsi="Arial" w:cs="Arial"/>
          <w:color w:val="2D2D2D"/>
          <w:sz w:val="24"/>
          <w:szCs w:val="24"/>
        </w:rPr>
        <w:t>Bajo esta lógica,</w:t>
      </w:r>
      <w:r w:rsidRPr="004F038B">
        <w:rPr>
          <w:rFonts w:ascii="Arial" w:hAnsi="Arial" w:cs="Arial"/>
          <w:color w:val="2D2D2D"/>
          <w:spacing w:val="1"/>
          <w:sz w:val="24"/>
          <w:szCs w:val="24"/>
        </w:rPr>
        <w:t xml:space="preserve"> </w:t>
      </w:r>
      <w:r w:rsidRPr="004F038B">
        <w:rPr>
          <w:rFonts w:ascii="Arial" w:hAnsi="Arial" w:cs="Arial"/>
          <w:color w:val="2D2D2D"/>
          <w:sz w:val="24"/>
          <w:szCs w:val="24"/>
        </w:rPr>
        <w:t>la Corte Constitucional Colombiana, en Sentencia T-622 de</w:t>
      </w:r>
      <w:r w:rsidRPr="004F038B">
        <w:rPr>
          <w:rFonts w:ascii="Arial" w:hAnsi="Arial" w:cs="Arial"/>
          <w:color w:val="2D2D2D"/>
          <w:spacing w:val="1"/>
          <w:sz w:val="24"/>
          <w:szCs w:val="24"/>
        </w:rPr>
        <w:t xml:space="preserve"> </w:t>
      </w:r>
      <w:r w:rsidRPr="004F038B">
        <w:rPr>
          <w:rFonts w:ascii="Arial" w:hAnsi="Arial" w:cs="Arial"/>
          <w:color w:val="2D2D2D"/>
          <w:sz w:val="24"/>
          <w:szCs w:val="24"/>
        </w:rPr>
        <w:t>2016</w:t>
      </w:r>
      <w:r w:rsidRPr="004F038B">
        <w:rPr>
          <w:rFonts w:ascii="Arial" w:hAnsi="Arial" w:cs="Arial"/>
          <w:color w:val="2D2D2D"/>
          <w:spacing w:val="1"/>
          <w:sz w:val="24"/>
          <w:szCs w:val="24"/>
        </w:rPr>
        <w:t xml:space="preserve"> </w:t>
      </w:r>
      <w:r w:rsidRPr="004F038B">
        <w:rPr>
          <w:rFonts w:ascii="Arial" w:hAnsi="Arial" w:cs="Arial"/>
          <w:color w:val="2D2D2D"/>
          <w:sz w:val="24"/>
          <w:szCs w:val="24"/>
        </w:rPr>
        <w:t>otorgó</w:t>
      </w:r>
      <w:r w:rsidRPr="004F038B">
        <w:rPr>
          <w:rFonts w:ascii="Arial" w:hAnsi="Arial" w:cs="Arial"/>
          <w:color w:val="2D2D2D"/>
          <w:spacing w:val="1"/>
          <w:sz w:val="24"/>
          <w:szCs w:val="24"/>
        </w:rPr>
        <w:t xml:space="preserve"> </w:t>
      </w:r>
      <w:r w:rsidRPr="004F038B">
        <w:rPr>
          <w:rFonts w:ascii="Arial" w:hAnsi="Arial" w:cs="Arial"/>
          <w:color w:val="2D2D2D"/>
          <w:sz w:val="24"/>
          <w:szCs w:val="24"/>
        </w:rPr>
        <w:t>derechos</w:t>
      </w:r>
      <w:r w:rsidRPr="004F038B">
        <w:rPr>
          <w:rFonts w:ascii="Arial" w:hAnsi="Arial" w:cs="Arial"/>
          <w:color w:val="2D2D2D"/>
          <w:spacing w:val="1"/>
          <w:sz w:val="24"/>
          <w:szCs w:val="24"/>
        </w:rPr>
        <w:t xml:space="preserve"> </w:t>
      </w:r>
      <w:r w:rsidRPr="004F038B">
        <w:rPr>
          <w:rFonts w:ascii="Arial" w:hAnsi="Arial" w:cs="Arial"/>
          <w:color w:val="2D2D2D"/>
          <w:sz w:val="24"/>
          <w:szCs w:val="24"/>
        </w:rPr>
        <w:t>a</w:t>
      </w:r>
      <w:r w:rsidRPr="004F038B">
        <w:rPr>
          <w:rFonts w:ascii="Arial" w:hAnsi="Arial" w:cs="Arial"/>
          <w:color w:val="2D2D2D"/>
          <w:spacing w:val="1"/>
          <w:sz w:val="24"/>
          <w:szCs w:val="24"/>
        </w:rPr>
        <w:t xml:space="preserve"> </w:t>
      </w:r>
      <w:r w:rsidRPr="004F038B">
        <w:rPr>
          <w:rFonts w:ascii="Arial" w:hAnsi="Arial" w:cs="Arial"/>
          <w:color w:val="2D2D2D"/>
          <w:sz w:val="24"/>
          <w:szCs w:val="24"/>
        </w:rPr>
        <w:t>la</w:t>
      </w:r>
      <w:r w:rsidRPr="004F038B">
        <w:rPr>
          <w:rFonts w:ascii="Arial" w:hAnsi="Arial" w:cs="Arial"/>
          <w:color w:val="2D2D2D"/>
          <w:spacing w:val="1"/>
          <w:sz w:val="24"/>
          <w:szCs w:val="24"/>
        </w:rPr>
        <w:t xml:space="preserve"> </w:t>
      </w:r>
      <w:r w:rsidRPr="004F038B">
        <w:rPr>
          <w:rFonts w:ascii="Arial" w:hAnsi="Arial" w:cs="Arial"/>
          <w:color w:val="2D2D2D"/>
          <w:sz w:val="24"/>
          <w:szCs w:val="24"/>
        </w:rPr>
        <w:t>cuenca</w:t>
      </w:r>
      <w:r w:rsidRPr="004F038B">
        <w:rPr>
          <w:rFonts w:ascii="Arial" w:hAnsi="Arial" w:cs="Arial"/>
          <w:color w:val="2D2D2D"/>
          <w:spacing w:val="1"/>
          <w:sz w:val="24"/>
          <w:szCs w:val="24"/>
        </w:rPr>
        <w:t xml:space="preserve"> </w:t>
      </w:r>
      <w:r w:rsidRPr="004F038B">
        <w:rPr>
          <w:rFonts w:ascii="Arial" w:hAnsi="Arial" w:cs="Arial"/>
          <w:color w:val="2D2D2D"/>
          <w:sz w:val="24"/>
          <w:szCs w:val="24"/>
        </w:rPr>
        <w:t>del</w:t>
      </w:r>
      <w:r w:rsidRPr="004F038B">
        <w:rPr>
          <w:rFonts w:ascii="Arial" w:hAnsi="Arial" w:cs="Arial"/>
          <w:color w:val="2D2D2D"/>
          <w:spacing w:val="1"/>
          <w:sz w:val="24"/>
          <w:szCs w:val="24"/>
        </w:rPr>
        <w:t xml:space="preserve"> </w:t>
      </w:r>
      <w:r w:rsidRPr="004F038B">
        <w:rPr>
          <w:rFonts w:ascii="Arial" w:hAnsi="Arial" w:cs="Arial"/>
          <w:color w:val="2D2D2D"/>
          <w:sz w:val="24"/>
          <w:szCs w:val="24"/>
        </w:rPr>
        <w:t>río</w:t>
      </w:r>
      <w:r w:rsidRPr="004F038B">
        <w:rPr>
          <w:rFonts w:ascii="Arial" w:hAnsi="Arial" w:cs="Arial"/>
          <w:color w:val="2D2D2D"/>
          <w:spacing w:val="1"/>
          <w:sz w:val="24"/>
          <w:szCs w:val="24"/>
        </w:rPr>
        <w:t xml:space="preserve"> </w:t>
      </w:r>
      <w:r w:rsidRPr="004F038B">
        <w:rPr>
          <w:rFonts w:ascii="Arial" w:hAnsi="Arial" w:cs="Arial"/>
          <w:color w:val="2D2D2D"/>
          <w:sz w:val="24"/>
          <w:szCs w:val="24"/>
        </w:rPr>
        <w:t>Atrato,</w:t>
      </w:r>
      <w:r w:rsidRPr="004F038B">
        <w:rPr>
          <w:rFonts w:ascii="Arial" w:hAnsi="Arial" w:cs="Arial"/>
          <w:color w:val="2D2D2D"/>
          <w:spacing w:val="1"/>
          <w:sz w:val="24"/>
          <w:szCs w:val="24"/>
        </w:rPr>
        <w:t xml:space="preserve"> </w:t>
      </w:r>
      <w:r w:rsidRPr="004F038B">
        <w:rPr>
          <w:rFonts w:ascii="Arial" w:hAnsi="Arial" w:cs="Arial"/>
          <w:color w:val="2D2D2D"/>
          <w:sz w:val="24"/>
          <w:szCs w:val="24"/>
        </w:rPr>
        <w:t>reconociéndola como una entidad viviente de la naturaleza,</w:t>
      </w:r>
      <w:r w:rsidRPr="004F038B">
        <w:rPr>
          <w:rFonts w:ascii="Arial" w:hAnsi="Arial" w:cs="Arial"/>
          <w:color w:val="2D2D2D"/>
          <w:spacing w:val="1"/>
          <w:sz w:val="24"/>
          <w:szCs w:val="24"/>
        </w:rPr>
        <w:t xml:space="preserve"> </w:t>
      </w:r>
      <w:r w:rsidRPr="004F038B">
        <w:rPr>
          <w:rFonts w:ascii="Arial" w:hAnsi="Arial" w:cs="Arial"/>
          <w:color w:val="2D2D2D"/>
          <w:sz w:val="24"/>
          <w:szCs w:val="24"/>
        </w:rPr>
        <w:t>de</w:t>
      </w:r>
      <w:r w:rsidRPr="004F038B">
        <w:rPr>
          <w:rFonts w:ascii="Arial" w:hAnsi="Arial" w:cs="Arial"/>
          <w:color w:val="2D2D2D"/>
          <w:spacing w:val="-9"/>
          <w:sz w:val="24"/>
          <w:szCs w:val="24"/>
        </w:rPr>
        <w:t xml:space="preserve"> </w:t>
      </w:r>
      <w:r w:rsidRPr="004F038B">
        <w:rPr>
          <w:rFonts w:ascii="Arial" w:hAnsi="Arial" w:cs="Arial"/>
          <w:color w:val="2D2D2D"/>
          <w:sz w:val="24"/>
          <w:szCs w:val="24"/>
        </w:rPr>
        <w:t>la</w:t>
      </w:r>
      <w:r w:rsidRPr="004F038B">
        <w:rPr>
          <w:rFonts w:ascii="Arial" w:hAnsi="Arial" w:cs="Arial"/>
          <w:color w:val="2D2D2D"/>
          <w:spacing w:val="-8"/>
          <w:sz w:val="24"/>
          <w:szCs w:val="24"/>
        </w:rPr>
        <w:t xml:space="preserve"> </w:t>
      </w:r>
      <w:r w:rsidRPr="004F038B">
        <w:rPr>
          <w:rFonts w:ascii="Arial" w:hAnsi="Arial" w:cs="Arial"/>
          <w:color w:val="2D2D2D"/>
          <w:sz w:val="24"/>
          <w:szCs w:val="24"/>
        </w:rPr>
        <w:t>cual</w:t>
      </w:r>
      <w:r w:rsidRPr="004F038B">
        <w:rPr>
          <w:rFonts w:ascii="Arial" w:hAnsi="Arial" w:cs="Arial"/>
          <w:color w:val="2D2D2D"/>
          <w:spacing w:val="-9"/>
          <w:sz w:val="24"/>
          <w:szCs w:val="24"/>
        </w:rPr>
        <w:t xml:space="preserve"> </w:t>
      </w:r>
      <w:r w:rsidRPr="004F038B">
        <w:rPr>
          <w:rFonts w:ascii="Arial" w:hAnsi="Arial" w:cs="Arial"/>
          <w:color w:val="2D2D2D"/>
          <w:sz w:val="24"/>
          <w:szCs w:val="24"/>
        </w:rPr>
        <w:t>depende</w:t>
      </w:r>
      <w:r w:rsidRPr="004F038B">
        <w:rPr>
          <w:rFonts w:ascii="Arial" w:hAnsi="Arial" w:cs="Arial"/>
          <w:color w:val="2D2D2D"/>
          <w:spacing w:val="-8"/>
          <w:sz w:val="24"/>
          <w:szCs w:val="24"/>
        </w:rPr>
        <w:t xml:space="preserve"> </w:t>
      </w:r>
      <w:r w:rsidRPr="004F038B">
        <w:rPr>
          <w:rFonts w:ascii="Arial" w:hAnsi="Arial" w:cs="Arial"/>
          <w:color w:val="2D2D2D"/>
          <w:sz w:val="24"/>
          <w:szCs w:val="24"/>
        </w:rPr>
        <w:t>la</w:t>
      </w:r>
      <w:r w:rsidRPr="004F038B">
        <w:rPr>
          <w:rFonts w:ascii="Arial" w:hAnsi="Arial" w:cs="Arial"/>
          <w:color w:val="2D2D2D"/>
          <w:spacing w:val="-8"/>
          <w:sz w:val="24"/>
          <w:szCs w:val="24"/>
        </w:rPr>
        <w:t xml:space="preserve"> </w:t>
      </w:r>
      <w:r w:rsidRPr="004F038B">
        <w:rPr>
          <w:rFonts w:ascii="Arial" w:hAnsi="Arial" w:cs="Arial"/>
          <w:color w:val="2D2D2D"/>
          <w:sz w:val="24"/>
          <w:szCs w:val="24"/>
        </w:rPr>
        <w:t>supervivencia</w:t>
      </w:r>
      <w:r w:rsidRPr="004F038B">
        <w:rPr>
          <w:rFonts w:ascii="Arial" w:hAnsi="Arial" w:cs="Arial"/>
          <w:color w:val="2D2D2D"/>
          <w:spacing w:val="-9"/>
          <w:sz w:val="24"/>
          <w:szCs w:val="24"/>
        </w:rPr>
        <w:t xml:space="preserve"> </w:t>
      </w:r>
      <w:r w:rsidRPr="004F038B">
        <w:rPr>
          <w:rFonts w:ascii="Arial" w:hAnsi="Arial" w:cs="Arial"/>
          <w:color w:val="2D2D2D"/>
          <w:sz w:val="24"/>
          <w:szCs w:val="24"/>
        </w:rPr>
        <w:t>de</w:t>
      </w:r>
      <w:r w:rsidRPr="004F038B">
        <w:rPr>
          <w:rFonts w:ascii="Arial" w:hAnsi="Arial" w:cs="Arial"/>
          <w:color w:val="2D2D2D"/>
          <w:spacing w:val="-8"/>
          <w:sz w:val="24"/>
          <w:szCs w:val="24"/>
        </w:rPr>
        <w:t xml:space="preserve"> </w:t>
      </w:r>
      <w:r w:rsidRPr="004F038B">
        <w:rPr>
          <w:rFonts w:ascii="Arial" w:hAnsi="Arial" w:cs="Arial"/>
          <w:color w:val="2D2D2D"/>
          <w:sz w:val="24"/>
          <w:szCs w:val="24"/>
        </w:rPr>
        <w:t>múltiples</w:t>
      </w:r>
      <w:r w:rsidRPr="004F038B">
        <w:rPr>
          <w:rFonts w:ascii="Arial" w:hAnsi="Arial" w:cs="Arial"/>
          <w:color w:val="2D2D2D"/>
          <w:spacing w:val="-9"/>
          <w:sz w:val="24"/>
          <w:szCs w:val="24"/>
        </w:rPr>
        <w:t xml:space="preserve"> </w:t>
      </w:r>
      <w:r w:rsidRPr="004F038B">
        <w:rPr>
          <w:rFonts w:ascii="Arial" w:hAnsi="Arial" w:cs="Arial"/>
          <w:color w:val="2D2D2D"/>
          <w:sz w:val="24"/>
          <w:szCs w:val="24"/>
        </w:rPr>
        <w:t>organismos</w:t>
      </w:r>
      <w:r w:rsidRPr="004F038B">
        <w:rPr>
          <w:rFonts w:ascii="Arial" w:hAnsi="Arial" w:cs="Arial"/>
          <w:color w:val="2D2D2D"/>
          <w:spacing w:val="-74"/>
          <w:sz w:val="24"/>
          <w:szCs w:val="24"/>
        </w:rPr>
        <w:t xml:space="preserve"> </w:t>
      </w:r>
      <w:r w:rsidRPr="004F038B">
        <w:rPr>
          <w:rFonts w:ascii="Arial" w:hAnsi="Arial" w:cs="Arial"/>
          <w:color w:val="2D2D2D"/>
          <w:sz w:val="24"/>
          <w:szCs w:val="24"/>
        </w:rPr>
        <w:t>y especies, entre ellos, como uno más, el ser humano. Y en</w:t>
      </w:r>
      <w:r w:rsidRPr="004F038B">
        <w:rPr>
          <w:rFonts w:ascii="Arial" w:hAnsi="Arial" w:cs="Arial"/>
          <w:color w:val="2D2D2D"/>
          <w:spacing w:val="-75"/>
          <w:sz w:val="24"/>
          <w:szCs w:val="24"/>
        </w:rPr>
        <w:t xml:space="preserve"> </w:t>
      </w:r>
      <w:r w:rsidRPr="004F038B">
        <w:rPr>
          <w:rFonts w:ascii="Arial" w:hAnsi="Arial" w:cs="Arial"/>
          <w:color w:val="2D2D2D"/>
          <w:sz w:val="24"/>
          <w:szCs w:val="24"/>
        </w:rPr>
        <w:t>pronunciamientos</w:t>
      </w:r>
      <w:r w:rsidRPr="004F038B">
        <w:rPr>
          <w:rFonts w:ascii="Arial" w:hAnsi="Arial" w:cs="Arial"/>
          <w:color w:val="2D2D2D"/>
          <w:spacing w:val="1"/>
          <w:sz w:val="24"/>
          <w:szCs w:val="24"/>
        </w:rPr>
        <w:t xml:space="preserve"> </w:t>
      </w:r>
      <w:r w:rsidRPr="004F038B">
        <w:rPr>
          <w:rFonts w:ascii="Arial" w:hAnsi="Arial" w:cs="Arial"/>
          <w:color w:val="2D2D2D"/>
          <w:sz w:val="24"/>
          <w:szCs w:val="24"/>
        </w:rPr>
        <w:t>judiciales</w:t>
      </w:r>
      <w:r w:rsidRPr="004F038B">
        <w:rPr>
          <w:rFonts w:ascii="Arial" w:hAnsi="Arial" w:cs="Arial"/>
          <w:color w:val="2D2D2D"/>
          <w:spacing w:val="1"/>
          <w:sz w:val="24"/>
          <w:szCs w:val="24"/>
        </w:rPr>
        <w:t xml:space="preserve"> </w:t>
      </w:r>
      <w:r w:rsidRPr="004F038B">
        <w:rPr>
          <w:rFonts w:ascii="Arial" w:hAnsi="Arial" w:cs="Arial"/>
          <w:color w:val="2D2D2D"/>
          <w:sz w:val="24"/>
          <w:szCs w:val="24"/>
        </w:rPr>
        <w:t>de</w:t>
      </w:r>
      <w:r w:rsidRPr="004F038B">
        <w:rPr>
          <w:rFonts w:ascii="Arial" w:hAnsi="Arial" w:cs="Arial"/>
          <w:color w:val="2D2D2D"/>
          <w:spacing w:val="1"/>
          <w:sz w:val="24"/>
          <w:szCs w:val="24"/>
        </w:rPr>
        <w:t xml:space="preserve"> </w:t>
      </w:r>
      <w:r w:rsidRPr="004F038B">
        <w:rPr>
          <w:rFonts w:ascii="Arial" w:hAnsi="Arial" w:cs="Arial"/>
          <w:color w:val="2D2D2D"/>
          <w:sz w:val="24"/>
          <w:szCs w:val="24"/>
        </w:rPr>
        <w:t>la</w:t>
      </w:r>
      <w:r w:rsidRPr="004F038B">
        <w:rPr>
          <w:rFonts w:ascii="Arial" w:hAnsi="Arial" w:cs="Arial"/>
          <w:color w:val="2D2D2D"/>
          <w:spacing w:val="1"/>
          <w:sz w:val="24"/>
          <w:szCs w:val="24"/>
        </w:rPr>
        <w:t xml:space="preserve"> </w:t>
      </w:r>
      <w:r w:rsidRPr="004F038B">
        <w:rPr>
          <w:rFonts w:ascii="Arial" w:hAnsi="Arial" w:cs="Arial"/>
          <w:color w:val="2D2D2D"/>
          <w:sz w:val="24"/>
          <w:szCs w:val="24"/>
        </w:rPr>
        <w:t>JEP</w:t>
      </w:r>
      <w:r w:rsidRPr="004F038B">
        <w:rPr>
          <w:rFonts w:ascii="Arial" w:hAnsi="Arial" w:cs="Arial"/>
          <w:color w:val="2D2D2D"/>
          <w:spacing w:val="1"/>
          <w:sz w:val="24"/>
          <w:szCs w:val="24"/>
        </w:rPr>
        <w:t xml:space="preserve"> </w:t>
      </w:r>
      <w:r w:rsidRPr="004F038B">
        <w:rPr>
          <w:rFonts w:ascii="Arial" w:hAnsi="Arial" w:cs="Arial"/>
          <w:color w:val="2D2D2D"/>
          <w:sz w:val="24"/>
          <w:szCs w:val="24"/>
        </w:rPr>
        <w:t>se</w:t>
      </w:r>
      <w:r w:rsidRPr="004F038B">
        <w:rPr>
          <w:rFonts w:ascii="Arial" w:hAnsi="Arial" w:cs="Arial"/>
          <w:color w:val="2D2D2D"/>
          <w:spacing w:val="1"/>
          <w:sz w:val="24"/>
          <w:szCs w:val="24"/>
        </w:rPr>
        <w:t xml:space="preserve"> </w:t>
      </w:r>
      <w:r w:rsidRPr="004F038B">
        <w:rPr>
          <w:rFonts w:ascii="Arial" w:hAnsi="Arial" w:cs="Arial"/>
          <w:color w:val="2D2D2D"/>
          <w:sz w:val="24"/>
          <w:szCs w:val="24"/>
        </w:rPr>
        <w:t>ha</w:t>
      </w:r>
      <w:r w:rsidRPr="004F038B">
        <w:rPr>
          <w:rFonts w:ascii="Arial" w:hAnsi="Arial" w:cs="Arial"/>
          <w:color w:val="2D2D2D"/>
          <w:spacing w:val="1"/>
          <w:sz w:val="24"/>
          <w:szCs w:val="24"/>
        </w:rPr>
        <w:t xml:space="preserve"> </w:t>
      </w:r>
      <w:r w:rsidRPr="004F038B">
        <w:rPr>
          <w:rFonts w:ascii="Arial" w:hAnsi="Arial" w:cs="Arial"/>
          <w:color w:val="2D2D2D"/>
          <w:sz w:val="24"/>
          <w:szCs w:val="24"/>
        </w:rPr>
        <w:t>avanzado</w:t>
      </w:r>
      <w:r w:rsidRPr="004F038B">
        <w:rPr>
          <w:rFonts w:ascii="Arial" w:hAnsi="Arial" w:cs="Arial"/>
          <w:color w:val="2D2D2D"/>
          <w:spacing w:val="1"/>
          <w:sz w:val="24"/>
          <w:szCs w:val="24"/>
        </w:rPr>
        <w:t xml:space="preserve"> </w:t>
      </w:r>
      <w:r w:rsidRPr="004F038B">
        <w:rPr>
          <w:rFonts w:ascii="Arial" w:hAnsi="Arial" w:cs="Arial"/>
          <w:color w:val="2D2D2D"/>
          <w:sz w:val="24"/>
          <w:szCs w:val="24"/>
        </w:rPr>
        <w:t>también</w:t>
      </w:r>
      <w:r w:rsidRPr="004F038B">
        <w:rPr>
          <w:rFonts w:ascii="Arial" w:hAnsi="Arial" w:cs="Arial"/>
          <w:color w:val="2D2D2D"/>
          <w:spacing w:val="1"/>
          <w:sz w:val="24"/>
          <w:szCs w:val="24"/>
        </w:rPr>
        <w:t xml:space="preserve"> </w:t>
      </w:r>
      <w:r w:rsidRPr="004F038B">
        <w:rPr>
          <w:rFonts w:ascii="Arial" w:hAnsi="Arial" w:cs="Arial"/>
          <w:color w:val="2D2D2D"/>
          <w:sz w:val="24"/>
          <w:szCs w:val="24"/>
        </w:rPr>
        <w:t>en</w:t>
      </w:r>
      <w:r w:rsidRPr="004F038B">
        <w:rPr>
          <w:rFonts w:ascii="Arial" w:hAnsi="Arial" w:cs="Arial"/>
          <w:color w:val="2D2D2D"/>
          <w:spacing w:val="1"/>
          <w:sz w:val="24"/>
          <w:szCs w:val="24"/>
        </w:rPr>
        <w:t xml:space="preserve"> </w:t>
      </w:r>
      <w:r w:rsidRPr="004F038B">
        <w:rPr>
          <w:rFonts w:ascii="Arial" w:hAnsi="Arial" w:cs="Arial"/>
          <w:color w:val="2D2D2D"/>
          <w:sz w:val="24"/>
          <w:szCs w:val="24"/>
        </w:rPr>
        <w:t>este</w:t>
      </w:r>
      <w:r w:rsidRPr="004F038B">
        <w:rPr>
          <w:rFonts w:ascii="Arial" w:hAnsi="Arial" w:cs="Arial"/>
          <w:color w:val="2D2D2D"/>
          <w:spacing w:val="1"/>
          <w:sz w:val="24"/>
          <w:szCs w:val="24"/>
        </w:rPr>
        <w:t xml:space="preserve"> </w:t>
      </w:r>
      <w:r w:rsidRPr="004F038B">
        <w:rPr>
          <w:rFonts w:ascii="Arial" w:hAnsi="Arial" w:cs="Arial"/>
          <w:color w:val="2D2D2D"/>
          <w:sz w:val="24"/>
          <w:szCs w:val="24"/>
        </w:rPr>
        <w:t>sentido</w:t>
      </w:r>
      <w:r w:rsidRPr="004F038B">
        <w:rPr>
          <w:rFonts w:ascii="Arial" w:hAnsi="Arial" w:cs="Arial"/>
          <w:color w:val="2D2D2D"/>
          <w:spacing w:val="1"/>
          <w:sz w:val="24"/>
          <w:szCs w:val="24"/>
        </w:rPr>
        <w:t xml:space="preserve"> </w:t>
      </w:r>
      <w:r w:rsidRPr="004F038B">
        <w:rPr>
          <w:rFonts w:ascii="Arial" w:hAnsi="Arial" w:cs="Arial"/>
          <w:color w:val="2D2D2D"/>
          <w:sz w:val="24"/>
          <w:szCs w:val="24"/>
        </w:rPr>
        <w:t>de</w:t>
      </w:r>
      <w:r w:rsidRPr="004F038B">
        <w:rPr>
          <w:rFonts w:ascii="Arial" w:hAnsi="Arial" w:cs="Arial"/>
          <w:color w:val="2D2D2D"/>
          <w:spacing w:val="1"/>
          <w:sz w:val="24"/>
          <w:szCs w:val="24"/>
        </w:rPr>
        <w:t xml:space="preserve"> </w:t>
      </w:r>
      <w:r w:rsidRPr="004F038B">
        <w:rPr>
          <w:rFonts w:ascii="Arial" w:hAnsi="Arial" w:cs="Arial"/>
          <w:color w:val="2D2D2D"/>
          <w:sz w:val="24"/>
          <w:szCs w:val="24"/>
        </w:rPr>
        <w:t>reconocer</w:t>
      </w:r>
      <w:r w:rsidRPr="004F038B">
        <w:rPr>
          <w:rFonts w:ascii="Arial" w:hAnsi="Arial" w:cs="Arial"/>
          <w:color w:val="2D2D2D"/>
          <w:spacing w:val="1"/>
          <w:sz w:val="24"/>
          <w:szCs w:val="24"/>
        </w:rPr>
        <w:t xml:space="preserve"> </w:t>
      </w:r>
      <w:r w:rsidRPr="004F038B">
        <w:rPr>
          <w:rFonts w:ascii="Arial" w:hAnsi="Arial" w:cs="Arial"/>
          <w:color w:val="2D2D2D"/>
          <w:sz w:val="24"/>
          <w:szCs w:val="24"/>
        </w:rPr>
        <w:t>el</w:t>
      </w:r>
      <w:r w:rsidRPr="004F038B">
        <w:rPr>
          <w:rFonts w:ascii="Arial" w:hAnsi="Arial" w:cs="Arial"/>
          <w:color w:val="2D2D2D"/>
          <w:spacing w:val="1"/>
          <w:sz w:val="24"/>
          <w:szCs w:val="24"/>
        </w:rPr>
        <w:t xml:space="preserve"> </w:t>
      </w:r>
      <w:r w:rsidRPr="004F038B">
        <w:rPr>
          <w:rFonts w:ascii="Arial" w:hAnsi="Arial" w:cs="Arial"/>
          <w:color w:val="2D2D2D"/>
          <w:sz w:val="24"/>
          <w:szCs w:val="24"/>
        </w:rPr>
        <w:t>territorio</w:t>
      </w:r>
      <w:r w:rsidRPr="004F038B">
        <w:rPr>
          <w:rFonts w:ascii="Arial" w:hAnsi="Arial" w:cs="Arial"/>
          <w:color w:val="2D2D2D"/>
          <w:spacing w:val="1"/>
          <w:sz w:val="24"/>
          <w:szCs w:val="24"/>
        </w:rPr>
        <w:t xml:space="preserve"> </w:t>
      </w:r>
      <w:r w:rsidRPr="004F038B">
        <w:rPr>
          <w:rFonts w:ascii="Arial" w:hAnsi="Arial" w:cs="Arial"/>
          <w:color w:val="2D2D2D"/>
          <w:sz w:val="24"/>
          <w:szCs w:val="24"/>
        </w:rPr>
        <w:t>y</w:t>
      </w:r>
      <w:r w:rsidRPr="004F038B">
        <w:rPr>
          <w:rFonts w:ascii="Arial" w:hAnsi="Arial" w:cs="Arial"/>
          <w:color w:val="2D2D2D"/>
          <w:spacing w:val="1"/>
          <w:sz w:val="24"/>
          <w:szCs w:val="24"/>
        </w:rPr>
        <w:t xml:space="preserve"> </w:t>
      </w:r>
      <w:r w:rsidRPr="004F038B">
        <w:rPr>
          <w:rFonts w:ascii="Arial" w:hAnsi="Arial" w:cs="Arial"/>
          <w:color w:val="2D2D2D"/>
          <w:sz w:val="24"/>
          <w:szCs w:val="24"/>
        </w:rPr>
        <w:t>la</w:t>
      </w:r>
      <w:r w:rsidRPr="004F038B">
        <w:rPr>
          <w:rFonts w:ascii="Arial" w:hAnsi="Arial" w:cs="Arial"/>
          <w:color w:val="2D2D2D"/>
          <w:spacing w:val="1"/>
          <w:sz w:val="24"/>
          <w:szCs w:val="24"/>
        </w:rPr>
        <w:t xml:space="preserve"> </w:t>
      </w:r>
      <w:r w:rsidRPr="004F038B">
        <w:rPr>
          <w:rFonts w:ascii="Arial" w:hAnsi="Arial" w:cs="Arial"/>
          <w:color w:val="2D2D2D"/>
          <w:sz w:val="24"/>
          <w:szCs w:val="24"/>
        </w:rPr>
        <w:t xml:space="preserve">naturaleza como víctima de la guerra. </w:t>
      </w:r>
      <w:r w:rsidRPr="004F038B">
        <w:rPr>
          <w:rFonts w:ascii="Arial" w:hAnsi="Arial" w:cs="Arial"/>
          <w:sz w:val="24"/>
          <w:szCs w:val="24"/>
        </w:rPr>
        <w:t>Esta nueva filosofía de</w:t>
      </w:r>
      <w:r w:rsidRPr="004F038B">
        <w:rPr>
          <w:rFonts w:ascii="Arial" w:hAnsi="Arial" w:cs="Arial"/>
          <w:spacing w:val="-75"/>
          <w:sz w:val="24"/>
          <w:szCs w:val="24"/>
        </w:rPr>
        <w:t xml:space="preserve"> </w:t>
      </w:r>
      <w:r w:rsidRPr="004F038B">
        <w:rPr>
          <w:rFonts w:ascii="Arial" w:hAnsi="Arial" w:cs="Arial"/>
          <w:sz w:val="24"/>
          <w:szCs w:val="24"/>
        </w:rPr>
        <w:t>los</w:t>
      </w:r>
      <w:r w:rsidRPr="004F038B">
        <w:rPr>
          <w:rFonts w:ascii="Arial" w:hAnsi="Arial" w:cs="Arial"/>
          <w:spacing w:val="-6"/>
          <w:sz w:val="24"/>
          <w:szCs w:val="24"/>
        </w:rPr>
        <w:t xml:space="preserve"> </w:t>
      </w:r>
      <w:r w:rsidRPr="004F038B">
        <w:rPr>
          <w:rFonts w:ascii="Arial" w:hAnsi="Arial" w:cs="Arial"/>
          <w:sz w:val="24"/>
          <w:szCs w:val="24"/>
        </w:rPr>
        <w:t>derechos</w:t>
      </w:r>
      <w:r w:rsidRPr="004F038B">
        <w:rPr>
          <w:rFonts w:ascii="Arial" w:hAnsi="Arial" w:cs="Arial"/>
          <w:spacing w:val="-6"/>
          <w:sz w:val="24"/>
          <w:szCs w:val="24"/>
        </w:rPr>
        <w:t xml:space="preserve"> </w:t>
      </w:r>
      <w:r w:rsidRPr="004F038B">
        <w:rPr>
          <w:rFonts w:ascii="Arial" w:hAnsi="Arial" w:cs="Arial"/>
          <w:sz w:val="24"/>
          <w:szCs w:val="24"/>
        </w:rPr>
        <w:t>humanos</w:t>
      </w:r>
      <w:r w:rsidRPr="004F038B">
        <w:rPr>
          <w:rFonts w:ascii="Arial" w:hAnsi="Arial" w:cs="Arial"/>
          <w:spacing w:val="-6"/>
          <w:sz w:val="24"/>
          <w:szCs w:val="24"/>
        </w:rPr>
        <w:t xml:space="preserve"> </w:t>
      </w:r>
      <w:r w:rsidRPr="004F038B">
        <w:rPr>
          <w:rFonts w:ascii="Arial" w:hAnsi="Arial" w:cs="Arial"/>
          <w:sz w:val="24"/>
          <w:szCs w:val="24"/>
        </w:rPr>
        <w:t>(más</w:t>
      </w:r>
      <w:r w:rsidRPr="004F038B">
        <w:rPr>
          <w:rFonts w:ascii="Arial" w:hAnsi="Arial" w:cs="Arial"/>
          <w:spacing w:val="-6"/>
          <w:sz w:val="24"/>
          <w:szCs w:val="24"/>
        </w:rPr>
        <w:t xml:space="preserve"> </w:t>
      </w:r>
      <w:r w:rsidRPr="004F038B">
        <w:rPr>
          <w:rFonts w:ascii="Arial" w:hAnsi="Arial" w:cs="Arial"/>
          <w:sz w:val="24"/>
          <w:szCs w:val="24"/>
        </w:rPr>
        <w:t>allá</w:t>
      </w:r>
      <w:r w:rsidRPr="004F038B">
        <w:rPr>
          <w:rFonts w:ascii="Arial" w:hAnsi="Arial" w:cs="Arial"/>
          <w:spacing w:val="-6"/>
          <w:sz w:val="24"/>
          <w:szCs w:val="24"/>
        </w:rPr>
        <w:t xml:space="preserve"> </w:t>
      </w:r>
      <w:r w:rsidRPr="004F038B">
        <w:rPr>
          <w:rFonts w:ascii="Arial" w:hAnsi="Arial" w:cs="Arial"/>
          <w:sz w:val="24"/>
          <w:szCs w:val="24"/>
        </w:rPr>
        <w:t>del</w:t>
      </w:r>
      <w:r w:rsidRPr="004F038B">
        <w:rPr>
          <w:rFonts w:ascii="Arial" w:hAnsi="Arial" w:cs="Arial"/>
          <w:spacing w:val="-6"/>
          <w:sz w:val="24"/>
          <w:szCs w:val="24"/>
        </w:rPr>
        <w:t xml:space="preserve"> </w:t>
      </w:r>
      <w:r w:rsidRPr="004F038B">
        <w:rPr>
          <w:rFonts w:ascii="Arial" w:hAnsi="Arial" w:cs="Arial"/>
          <w:sz w:val="24"/>
          <w:szCs w:val="24"/>
        </w:rPr>
        <w:t>hombre)</w:t>
      </w:r>
      <w:r w:rsidRPr="004F038B">
        <w:rPr>
          <w:rFonts w:ascii="Arial" w:hAnsi="Arial" w:cs="Arial"/>
          <w:spacing w:val="-6"/>
          <w:sz w:val="24"/>
          <w:szCs w:val="24"/>
        </w:rPr>
        <w:t xml:space="preserve"> </w:t>
      </w:r>
      <w:r w:rsidRPr="004F038B">
        <w:rPr>
          <w:rFonts w:ascii="Arial" w:hAnsi="Arial" w:cs="Arial"/>
          <w:sz w:val="24"/>
          <w:szCs w:val="24"/>
        </w:rPr>
        <w:t>se</w:t>
      </w:r>
      <w:r w:rsidRPr="004F038B">
        <w:rPr>
          <w:rFonts w:ascii="Arial" w:hAnsi="Arial" w:cs="Arial"/>
          <w:spacing w:val="-6"/>
          <w:sz w:val="24"/>
          <w:szCs w:val="24"/>
        </w:rPr>
        <w:t xml:space="preserve"> </w:t>
      </w:r>
      <w:r w:rsidRPr="004F038B">
        <w:rPr>
          <w:rFonts w:ascii="Arial" w:hAnsi="Arial" w:cs="Arial"/>
          <w:sz w:val="24"/>
          <w:szCs w:val="24"/>
        </w:rPr>
        <w:t>enmarca</w:t>
      </w:r>
      <w:r w:rsidRPr="004F038B">
        <w:rPr>
          <w:rFonts w:ascii="Arial" w:hAnsi="Arial" w:cs="Arial"/>
          <w:spacing w:val="-6"/>
          <w:sz w:val="24"/>
          <w:szCs w:val="24"/>
        </w:rPr>
        <w:t xml:space="preserve"> </w:t>
      </w:r>
      <w:r w:rsidRPr="004F038B">
        <w:rPr>
          <w:rFonts w:ascii="Arial" w:hAnsi="Arial" w:cs="Arial"/>
          <w:sz w:val="24"/>
          <w:szCs w:val="24"/>
        </w:rPr>
        <w:t>en</w:t>
      </w:r>
      <w:r w:rsidRPr="004F038B">
        <w:rPr>
          <w:rFonts w:ascii="Arial" w:hAnsi="Arial" w:cs="Arial"/>
          <w:spacing w:val="-75"/>
          <w:sz w:val="24"/>
          <w:szCs w:val="24"/>
        </w:rPr>
        <w:t xml:space="preserve"> </w:t>
      </w:r>
      <w:r w:rsidRPr="004F038B">
        <w:rPr>
          <w:rFonts w:ascii="Arial" w:hAnsi="Arial" w:cs="Arial"/>
          <w:sz w:val="24"/>
          <w:szCs w:val="24"/>
        </w:rPr>
        <w:t>la actual crisis ambiental, generada especialmente por el</w:t>
      </w:r>
      <w:r w:rsidRPr="004F038B">
        <w:rPr>
          <w:rFonts w:ascii="Arial" w:hAnsi="Arial" w:cs="Arial"/>
          <w:spacing w:val="1"/>
          <w:sz w:val="24"/>
          <w:szCs w:val="24"/>
        </w:rPr>
        <w:t xml:space="preserve"> </w:t>
      </w:r>
      <w:r w:rsidRPr="004F038B">
        <w:rPr>
          <w:rFonts w:ascii="Arial" w:hAnsi="Arial" w:cs="Arial"/>
          <w:sz w:val="24"/>
          <w:szCs w:val="24"/>
        </w:rPr>
        <w:t>calentamiento global y el llamado a la justicia ambiental, y</w:t>
      </w:r>
      <w:r w:rsidRPr="004F038B">
        <w:rPr>
          <w:rFonts w:ascii="Arial" w:hAnsi="Arial" w:cs="Arial"/>
          <w:spacing w:val="1"/>
          <w:sz w:val="24"/>
          <w:szCs w:val="24"/>
        </w:rPr>
        <w:t xml:space="preserve"> </w:t>
      </w:r>
      <w:r w:rsidRPr="004F038B">
        <w:rPr>
          <w:rFonts w:ascii="Arial" w:hAnsi="Arial" w:cs="Arial"/>
          <w:sz w:val="24"/>
          <w:szCs w:val="24"/>
        </w:rPr>
        <w:t>se convierte en una voz de auxilio urgente, para construir</w:t>
      </w:r>
      <w:r w:rsidRPr="004F038B">
        <w:rPr>
          <w:rFonts w:ascii="Arial" w:hAnsi="Arial" w:cs="Arial"/>
          <w:spacing w:val="1"/>
          <w:sz w:val="24"/>
          <w:szCs w:val="24"/>
        </w:rPr>
        <w:t xml:space="preserve"> </w:t>
      </w:r>
      <w:r w:rsidRPr="004F038B">
        <w:rPr>
          <w:rFonts w:ascii="Arial" w:hAnsi="Arial" w:cs="Arial"/>
          <w:sz w:val="24"/>
          <w:szCs w:val="24"/>
        </w:rPr>
        <w:t>modelos</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desarrollo</w:t>
      </w:r>
      <w:r w:rsidRPr="004F038B">
        <w:rPr>
          <w:rFonts w:ascii="Arial" w:hAnsi="Arial" w:cs="Arial"/>
          <w:spacing w:val="1"/>
          <w:sz w:val="24"/>
          <w:szCs w:val="24"/>
        </w:rPr>
        <w:t xml:space="preserve"> </w:t>
      </w:r>
      <w:r w:rsidRPr="004F038B">
        <w:rPr>
          <w:rFonts w:ascii="Arial" w:hAnsi="Arial" w:cs="Arial"/>
          <w:sz w:val="24"/>
          <w:szCs w:val="24"/>
        </w:rPr>
        <w:t>diferentes,</w:t>
      </w:r>
      <w:r w:rsidRPr="004F038B">
        <w:rPr>
          <w:rFonts w:ascii="Arial" w:hAnsi="Arial" w:cs="Arial"/>
          <w:spacing w:val="1"/>
          <w:sz w:val="24"/>
          <w:szCs w:val="24"/>
        </w:rPr>
        <w:t xml:space="preserve"> </w:t>
      </w:r>
      <w:r w:rsidRPr="004F038B">
        <w:rPr>
          <w:rFonts w:ascii="Arial" w:hAnsi="Arial" w:cs="Arial"/>
          <w:sz w:val="24"/>
          <w:szCs w:val="24"/>
        </w:rPr>
        <w:t>conectados</w:t>
      </w:r>
      <w:r w:rsidRPr="004F038B">
        <w:rPr>
          <w:rFonts w:ascii="Arial" w:hAnsi="Arial" w:cs="Arial"/>
          <w:spacing w:val="1"/>
          <w:sz w:val="24"/>
          <w:szCs w:val="24"/>
        </w:rPr>
        <w:t xml:space="preserve"> </w:t>
      </w:r>
      <w:r w:rsidRPr="004F038B">
        <w:rPr>
          <w:rFonts w:ascii="Arial" w:hAnsi="Arial" w:cs="Arial"/>
          <w:sz w:val="24"/>
          <w:szCs w:val="24"/>
        </w:rPr>
        <w:t>con</w:t>
      </w:r>
      <w:r w:rsidRPr="004F038B">
        <w:rPr>
          <w:rFonts w:ascii="Arial" w:hAnsi="Arial" w:cs="Arial"/>
          <w:spacing w:val="1"/>
          <w:sz w:val="24"/>
          <w:szCs w:val="24"/>
        </w:rPr>
        <w:t xml:space="preserve"> </w:t>
      </w:r>
      <w:r w:rsidRPr="004F038B">
        <w:rPr>
          <w:rFonts w:ascii="Arial" w:hAnsi="Arial" w:cs="Arial"/>
          <w:sz w:val="24"/>
          <w:szCs w:val="24"/>
        </w:rPr>
        <w:t>las</w:t>
      </w:r>
      <w:r w:rsidRPr="004F038B">
        <w:rPr>
          <w:rFonts w:ascii="Arial" w:hAnsi="Arial" w:cs="Arial"/>
          <w:spacing w:val="1"/>
          <w:sz w:val="24"/>
          <w:szCs w:val="24"/>
        </w:rPr>
        <w:t xml:space="preserve"> </w:t>
      </w:r>
      <w:r w:rsidRPr="004F038B">
        <w:rPr>
          <w:rFonts w:ascii="Arial" w:hAnsi="Arial" w:cs="Arial"/>
          <w:sz w:val="24"/>
          <w:szCs w:val="24"/>
        </w:rPr>
        <w:t>prácticas</w:t>
      </w:r>
      <w:r w:rsidRPr="004F038B">
        <w:rPr>
          <w:rFonts w:ascii="Arial" w:hAnsi="Arial" w:cs="Arial"/>
          <w:spacing w:val="-14"/>
          <w:sz w:val="24"/>
          <w:szCs w:val="24"/>
        </w:rPr>
        <w:t xml:space="preserve"> </w:t>
      </w:r>
      <w:r w:rsidRPr="004F038B">
        <w:rPr>
          <w:rFonts w:ascii="Arial" w:hAnsi="Arial" w:cs="Arial"/>
          <w:sz w:val="24"/>
          <w:szCs w:val="24"/>
        </w:rPr>
        <w:t>tradicionales</w:t>
      </w:r>
      <w:r w:rsidRPr="004F038B">
        <w:rPr>
          <w:rFonts w:ascii="Arial" w:hAnsi="Arial" w:cs="Arial"/>
          <w:spacing w:val="-14"/>
          <w:sz w:val="24"/>
          <w:szCs w:val="24"/>
        </w:rPr>
        <w:t xml:space="preserve"> </w:t>
      </w:r>
      <w:r w:rsidRPr="004F038B">
        <w:rPr>
          <w:rFonts w:ascii="Arial" w:hAnsi="Arial" w:cs="Arial"/>
          <w:sz w:val="24"/>
          <w:szCs w:val="24"/>
        </w:rPr>
        <w:t>de</w:t>
      </w:r>
      <w:r w:rsidRPr="004F038B">
        <w:rPr>
          <w:rFonts w:ascii="Arial" w:hAnsi="Arial" w:cs="Arial"/>
          <w:spacing w:val="-13"/>
          <w:sz w:val="24"/>
          <w:szCs w:val="24"/>
        </w:rPr>
        <w:t xml:space="preserve"> </w:t>
      </w:r>
      <w:r w:rsidRPr="004F038B">
        <w:rPr>
          <w:rFonts w:ascii="Arial" w:hAnsi="Arial" w:cs="Arial"/>
          <w:sz w:val="24"/>
          <w:szCs w:val="24"/>
        </w:rPr>
        <w:t>las</w:t>
      </w:r>
      <w:r w:rsidRPr="004F038B">
        <w:rPr>
          <w:rFonts w:ascii="Arial" w:hAnsi="Arial" w:cs="Arial"/>
          <w:spacing w:val="-14"/>
          <w:sz w:val="24"/>
          <w:szCs w:val="24"/>
        </w:rPr>
        <w:t xml:space="preserve"> </w:t>
      </w:r>
      <w:r w:rsidRPr="004F038B">
        <w:rPr>
          <w:rFonts w:ascii="Arial" w:hAnsi="Arial" w:cs="Arial"/>
          <w:sz w:val="24"/>
          <w:szCs w:val="24"/>
        </w:rPr>
        <w:t>comunidades</w:t>
      </w:r>
      <w:r w:rsidRPr="004F038B">
        <w:rPr>
          <w:rFonts w:ascii="Arial" w:hAnsi="Arial" w:cs="Arial"/>
          <w:spacing w:val="-13"/>
          <w:sz w:val="24"/>
          <w:szCs w:val="24"/>
        </w:rPr>
        <w:t xml:space="preserve"> </w:t>
      </w:r>
      <w:r w:rsidRPr="004F038B">
        <w:rPr>
          <w:rFonts w:ascii="Arial" w:hAnsi="Arial" w:cs="Arial"/>
          <w:sz w:val="24"/>
          <w:szCs w:val="24"/>
        </w:rPr>
        <w:t>campesinas</w:t>
      </w:r>
      <w:r w:rsidRPr="004F038B">
        <w:rPr>
          <w:rFonts w:ascii="Arial" w:hAnsi="Arial" w:cs="Arial"/>
          <w:spacing w:val="-14"/>
          <w:sz w:val="24"/>
          <w:szCs w:val="24"/>
        </w:rPr>
        <w:t xml:space="preserve"> </w:t>
      </w:r>
      <w:r w:rsidRPr="004F038B">
        <w:rPr>
          <w:rFonts w:ascii="Arial" w:hAnsi="Arial" w:cs="Arial"/>
          <w:sz w:val="24"/>
          <w:szCs w:val="24"/>
        </w:rPr>
        <w:t>y</w:t>
      </w:r>
      <w:r w:rsidRPr="004F038B">
        <w:rPr>
          <w:rFonts w:ascii="Arial" w:hAnsi="Arial" w:cs="Arial"/>
          <w:spacing w:val="-13"/>
          <w:sz w:val="24"/>
          <w:szCs w:val="24"/>
        </w:rPr>
        <w:t xml:space="preserve"> </w:t>
      </w:r>
      <w:r w:rsidRPr="004F038B">
        <w:rPr>
          <w:rFonts w:ascii="Arial" w:hAnsi="Arial" w:cs="Arial"/>
          <w:sz w:val="24"/>
          <w:szCs w:val="24"/>
        </w:rPr>
        <w:t>con</w:t>
      </w:r>
      <w:r w:rsidRPr="004F038B">
        <w:rPr>
          <w:rFonts w:ascii="Arial" w:hAnsi="Arial" w:cs="Arial"/>
          <w:spacing w:val="-75"/>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pensamiento</w:t>
      </w:r>
      <w:r w:rsidRPr="004F038B">
        <w:rPr>
          <w:rFonts w:ascii="Arial" w:hAnsi="Arial" w:cs="Arial"/>
          <w:spacing w:val="1"/>
          <w:sz w:val="24"/>
          <w:szCs w:val="24"/>
        </w:rPr>
        <w:t xml:space="preserve"> </w:t>
      </w:r>
      <w:r w:rsidRPr="004F038B">
        <w:rPr>
          <w:rFonts w:ascii="Arial" w:hAnsi="Arial" w:cs="Arial"/>
          <w:sz w:val="24"/>
          <w:szCs w:val="24"/>
        </w:rPr>
        <w:t>mítico</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cultural</w:t>
      </w:r>
      <w:r w:rsidRPr="004F038B">
        <w:rPr>
          <w:rFonts w:ascii="Arial" w:hAnsi="Arial" w:cs="Arial"/>
          <w:spacing w:val="1"/>
          <w:sz w:val="24"/>
          <w:szCs w:val="24"/>
        </w:rPr>
        <w:t xml:space="preserve"> </w:t>
      </w:r>
      <w:r w:rsidRPr="004F038B">
        <w:rPr>
          <w:rFonts w:ascii="Arial" w:hAnsi="Arial" w:cs="Arial"/>
          <w:sz w:val="24"/>
          <w:szCs w:val="24"/>
        </w:rPr>
        <w:t>indígena</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afro-</w:t>
      </w:r>
      <w:r w:rsidRPr="004F038B">
        <w:rPr>
          <w:rFonts w:ascii="Arial" w:hAnsi="Arial" w:cs="Arial"/>
          <w:spacing w:val="1"/>
          <w:sz w:val="24"/>
          <w:szCs w:val="24"/>
        </w:rPr>
        <w:t xml:space="preserve"> </w:t>
      </w:r>
      <w:r w:rsidRPr="004F038B">
        <w:rPr>
          <w:rFonts w:ascii="Arial" w:hAnsi="Arial" w:cs="Arial"/>
          <w:sz w:val="24"/>
          <w:szCs w:val="24"/>
        </w:rPr>
        <w:t>descendiente.</w:t>
      </w:r>
      <w:r w:rsidRPr="004F038B">
        <w:rPr>
          <w:rFonts w:ascii="Arial" w:hAnsi="Arial" w:cs="Arial"/>
          <w:spacing w:val="-12"/>
          <w:sz w:val="24"/>
          <w:szCs w:val="24"/>
        </w:rPr>
        <w:t xml:space="preserve"> </w:t>
      </w:r>
    </w:p>
    <w:p w14:paraId="2C401187" w14:textId="77777777" w:rsidR="00006541" w:rsidRPr="004F038B" w:rsidRDefault="00006541" w:rsidP="00006541">
      <w:pPr>
        <w:pStyle w:val="Sinespaciado"/>
        <w:jc w:val="both"/>
        <w:rPr>
          <w:rFonts w:ascii="Arial" w:hAnsi="Arial" w:cs="Arial"/>
          <w:spacing w:val="-12"/>
          <w:sz w:val="24"/>
          <w:szCs w:val="24"/>
        </w:rPr>
      </w:pPr>
    </w:p>
    <w:p w14:paraId="1744061B" w14:textId="54BE86A4" w:rsidR="00006541" w:rsidRPr="004F038B" w:rsidRDefault="00006541" w:rsidP="00006541">
      <w:pPr>
        <w:pStyle w:val="Sinespaciado"/>
        <w:jc w:val="both"/>
        <w:rPr>
          <w:rFonts w:ascii="Arial" w:hAnsi="Arial" w:cs="Arial"/>
          <w:i/>
          <w:sz w:val="24"/>
          <w:szCs w:val="24"/>
        </w:rPr>
      </w:pPr>
      <w:r w:rsidRPr="004F038B">
        <w:rPr>
          <w:rFonts w:ascii="Arial" w:hAnsi="Arial" w:cs="Arial"/>
          <w:sz w:val="24"/>
          <w:szCs w:val="24"/>
        </w:rPr>
        <w:t>Concepción</w:t>
      </w:r>
      <w:r w:rsidRPr="004F038B">
        <w:rPr>
          <w:rFonts w:ascii="Arial" w:hAnsi="Arial" w:cs="Arial"/>
          <w:spacing w:val="-11"/>
          <w:sz w:val="24"/>
          <w:szCs w:val="24"/>
        </w:rPr>
        <w:t xml:space="preserve"> </w:t>
      </w:r>
      <w:r w:rsidRPr="004F038B">
        <w:rPr>
          <w:rFonts w:ascii="Arial" w:hAnsi="Arial" w:cs="Arial"/>
          <w:sz w:val="24"/>
          <w:szCs w:val="24"/>
        </w:rPr>
        <w:t>que</w:t>
      </w:r>
      <w:r w:rsidRPr="004F038B">
        <w:rPr>
          <w:rFonts w:ascii="Arial" w:hAnsi="Arial" w:cs="Arial"/>
          <w:spacing w:val="-11"/>
          <w:sz w:val="24"/>
          <w:szCs w:val="24"/>
        </w:rPr>
        <w:t xml:space="preserve"> </w:t>
      </w:r>
      <w:r w:rsidRPr="004F038B">
        <w:rPr>
          <w:rFonts w:ascii="Arial" w:hAnsi="Arial" w:cs="Arial"/>
          <w:sz w:val="24"/>
          <w:szCs w:val="24"/>
        </w:rPr>
        <w:t>adelanta</w:t>
      </w:r>
      <w:r w:rsidRPr="004F038B">
        <w:rPr>
          <w:rFonts w:ascii="Arial" w:hAnsi="Arial" w:cs="Arial"/>
          <w:spacing w:val="-11"/>
          <w:sz w:val="24"/>
          <w:szCs w:val="24"/>
        </w:rPr>
        <w:t xml:space="preserve"> </w:t>
      </w:r>
      <w:r w:rsidRPr="004F038B">
        <w:rPr>
          <w:rFonts w:ascii="Arial" w:hAnsi="Arial" w:cs="Arial"/>
          <w:sz w:val="24"/>
          <w:szCs w:val="24"/>
        </w:rPr>
        <w:t>el</w:t>
      </w:r>
      <w:r w:rsidRPr="004F038B">
        <w:rPr>
          <w:rFonts w:ascii="Arial" w:hAnsi="Arial" w:cs="Arial"/>
          <w:spacing w:val="-11"/>
          <w:sz w:val="24"/>
          <w:szCs w:val="24"/>
        </w:rPr>
        <w:t xml:space="preserve"> </w:t>
      </w:r>
      <w:r w:rsidRPr="004F038B">
        <w:rPr>
          <w:rFonts w:ascii="Arial" w:hAnsi="Arial" w:cs="Arial"/>
          <w:sz w:val="24"/>
          <w:szCs w:val="24"/>
        </w:rPr>
        <w:t>Plan</w:t>
      </w:r>
      <w:r w:rsidRPr="004F038B">
        <w:rPr>
          <w:rFonts w:ascii="Arial" w:hAnsi="Arial" w:cs="Arial"/>
          <w:spacing w:val="-11"/>
          <w:sz w:val="24"/>
          <w:szCs w:val="24"/>
        </w:rPr>
        <w:t xml:space="preserve"> </w:t>
      </w:r>
      <w:r w:rsidRPr="004F038B">
        <w:rPr>
          <w:rFonts w:ascii="Arial" w:hAnsi="Arial" w:cs="Arial"/>
          <w:sz w:val="24"/>
          <w:szCs w:val="24"/>
        </w:rPr>
        <w:t>de</w:t>
      </w:r>
      <w:r w:rsidRPr="004F038B">
        <w:rPr>
          <w:rFonts w:ascii="Arial" w:hAnsi="Arial" w:cs="Arial"/>
          <w:spacing w:val="-11"/>
          <w:sz w:val="24"/>
          <w:szCs w:val="24"/>
        </w:rPr>
        <w:t xml:space="preserve"> </w:t>
      </w:r>
      <w:r w:rsidRPr="004F038B">
        <w:rPr>
          <w:rFonts w:ascii="Arial" w:hAnsi="Arial" w:cs="Arial"/>
          <w:sz w:val="24"/>
          <w:szCs w:val="24"/>
        </w:rPr>
        <w:t>Desarrollo</w:t>
      </w:r>
      <w:r w:rsidRPr="004F038B">
        <w:rPr>
          <w:rFonts w:ascii="Arial" w:hAnsi="Arial" w:cs="Arial"/>
          <w:spacing w:val="-75"/>
          <w:sz w:val="24"/>
          <w:szCs w:val="24"/>
        </w:rPr>
        <w:t xml:space="preserve"> </w:t>
      </w:r>
      <w:r w:rsidRPr="004F038B">
        <w:rPr>
          <w:rFonts w:ascii="Arial" w:hAnsi="Arial" w:cs="Arial"/>
          <w:sz w:val="24"/>
          <w:szCs w:val="24"/>
        </w:rPr>
        <w:t>“Colombia</w:t>
      </w:r>
      <w:r w:rsidRPr="004F038B">
        <w:rPr>
          <w:rFonts w:ascii="Arial" w:hAnsi="Arial" w:cs="Arial"/>
          <w:spacing w:val="27"/>
          <w:sz w:val="24"/>
          <w:szCs w:val="24"/>
        </w:rPr>
        <w:t xml:space="preserve"> </w:t>
      </w:r>
      <w:r w:rsidRPr="004F038B">
        <w:rPr>
          <w:rFonts w:ascii="Arial" w:hAnsi="Arial" w:cs="Arial"/>
          <w:sz w:val="24"/>
          <w:szCs w:val="24"/>
        </w:rPr>
        <w:t>Potencia</w:t>
      </w:r>
      <w:r w:rsidRPr="004F038B">
        <w:rPr>
          <w:rFonts w:ascii="Arial" w:hAnsi="Arial" w:cs="Arial"/>
          <w:spacing w:val="27"/>
          <w:sz w:val="24"/>
          <w:szCs w:val="24"/>
        </w:rPr>
        <w:t xml:space="preserve"> </w:t>
      </w:r>
      <w:r w:rsidRPr="004F038B">
        <w:rPr>
          <w:rFonts w:ascii="Arial" w:hAnsi="Arial" w:cs="Arial"/>
          <w:sz w:val="24"/>
          <w:szCs w:val="24"/>
        </w:rPr>
        <w:t>de</w:t>
      </w:r>
      <w:r w:rsidRPr="004F038B">
        <w:rPr>
          <w:rFonts w:ascii="Arial" w:hAnsi="Arial" w:cs="Arial"/>
          <w:spacing w:val="27"/>
          <w:sz w:val="24"/>
          <w:szCs w:val="24"/>
        </w:rPr>
        <w:t xml:space="preserve"> </w:t>
      </w:r>
      <w:r w:rsidRPr="004F038B">
        <w:rPr>
          <w:rFonts w:ascii="Arial" w:hAnsi="Arial" w:cs="Arial"/>
          <w:sz w:val="24"/>
          <w:szCs w:val="24"/>
        </w:rPr>
        <w:t>Vida”</w:t>
      </w:r>
      <w:r w:rsidRPr="004F038B">
        <w:rPr>
          <w:rFonts w:ascii="Arial" w:hAnsi="Arial" w:cs="Arial"/>
          <w:spacing w:val="27"/>
          <w:sz w:val="24"/>
          <w:szCs w:val="24"/>
        </w:rPr>
        <w:t xml:space="preserve"> </w:t>
      </w:r>
      <w:r w:rsidRPr="004F038B">
        <w:rPr>
          <w:rFonts w:ascii="Arial" w:hAnsi="Arial" w:cs="Arial"/>
          <w:sz w:val="24"/>
          <w:szCs w:val="24"/>
        </w:rPr>
        <w:t>y</w:t>
      </w:r>
      <w:r w:rsidRPr="004F038B">
        <w:rPr>
          <w:rFonts w:ascii="Arial" w:hAnsi="Arial" w:cs="Arial"/>
          <w:spacing w:val="27"/>
          <w:sz w:val="24"/>
          <w:szCs w:val="24"/>
        </w:rPr>
        <w:t xml:space="preserve"> </w:t>
      </w:r>
      <w:r w:rsidRPr="004F038B">
        <w:rPr>
          <w:rFonts w:ascii="Arial" w:hAnsi="Arial" w:cs="Arial"/>
          <w:sz w:val="24"/>
          <w:szCs w:val="24"/>
        </w:rPr>
        <w:t>que</w:t>
      </w:r>
      <w:r w:rsidRPr="004F038B">
        <w:rPr>
          <w:rFonts w:ascii="Arial" w:hAnsi="Arial" w:cs="Arial"/>
          <w:spacing w:val="27"/>
          <w:sz w:val="24"/>
          <w:szCs w:val="24"/>
        </w:rPr>
        <w:t xml:space="preserve"> </w:t>
      </w:r>
      <w:r w:rsidRPr="004F038B">
        <w:rPr>
          <w:rFonts w:ascii="Arial" w:hAnsi="Arial" w:cs="Arial"/>
          <w:sz w:val="24"/>
          <w:szCs w:val="24"/>
        </w:rPr>
        <w:t>hace</w:t>
      </w:r>
      <w:r w:rsidRPr="004F038B">
        <w:rPr>
          <w:rFonts w:ascii="Arial" w:hAnsi="Arial" w:cs="Arial"/>
          <w:spacing w:val="27"/>
          <w:sz w:val="24"/>
          <w:szCs w:val="24"/>
        </w:rPr>
        <w:t xml:space="preserve"> </w:t>
      </w:r>
      <w:r w:rsidRPr="004F038B">
        <w:rPr>
          <w:rFonts w:ascii="Arial" w:hAnsi="Arial" w:cs="Arial"/>
          <w:sz w:val="24"/>
          <w:szCs w:val="24"/>
        </w:rPr>
        <w:t>parte</w:t>
      </w:r>
      <w:r w:rsidRPr="004F038B">
        <w:rPr>
          <w:rFonts w:ascii="Arial" w:hAnsi="Arial" w:cs="Arial"/>
          <w:spacing w:val="27"/>
          <w:sz w:val="24"/>
          <w:szCs w:val="24"/>
        </w:rPr>
        <w:t xml:space="preserve"> </w:t>
      </w:r>
      <w:r w:rsidRPr="004F038B">
        <w:rPr>
          <w:rFonts w:ascii="Arial" w:hAnsi="Arial" w:cs="Arial"/>
          <w:sz w:val="24"/>
          <w:szCs w:val="24"/>
        </w:rPr>
        <w:t>integral</w:t>
      </w:r>
      <w:r w:rsidRPr="004F038B">
        <w:rPr>
          <w:rFonts w:ascii="Arial" w:hAnsi="Arial" w:cs="Arial"/>
          <w:spacing w:val="27"/>
          <w:sz w:val="24"/>
          <w:szCs w:val="24"/>
        </w:rPr>
        <w:t xml:space="preserve"> </w:t>
      </w:r>
      <w:r w:rsidRPr="004F038B">
        <w:rPr>
          <w:rFonts w:ascii="Arial" w:hAnsi="Arial" w:cs="Arial"/>
          <w:sz w:val="24"/>
          <w:szCs w:val="24"/>
        </w:rPr>
        <w:t xml:space="preserve">del </w:t>
      </w:r>
      <w:r w:rsidRPr="004F038B">
        <w:rPr>
          <w:rFonts w:ascii="Arial" w:hAnsi="Arial" w:cs="Arial"/>
          <w:spacing w:val="-1"/>
          <w:sz w:val="24"/>
          <w:szCs w:val="24"/>
        </w:rPr>
        <w:t>concepto</w:t>
      </w:r>
      <w:r w:rsidRPr="004F038B">
        <w:rPr>
          <w:rFonts w:ascii="Arial" w:hAnsi="Arial" w:cs="Arial"/>
          <w:spacing w:val="-20"/>
          <w:sz w:val="24"/>
          <w:szCs w:val="24"/>
        </w:rPr>
        <w:t xml:space="preserve"> </w:t>
      </w:r>
      <w:r w:rsidRPr="004F038B">
        <w:rPr>
          <w:rFonts w:ascii="Arial" w:hAnsi="Arial" w:cs="Arial"/>
          <w:spacing w:val="-1"/>
          <w:sz w:val="24"/>
          <w:szCs w:val="24"/>
        </w:rPr>
        <w:t>de</w:t>
      </w:r>
      <w:r w:rsidRPr="004F038B">
        <w:rPr>
          <w:rFonts w:ascii="Arial" w:hAnsi="Arial" w:cs="Arial"/>
          <w:spacing w:val="-20"/>
          <w:sz w:val="24"/>
          <w:szCs w:val="24"/>
        </w:rPr>
        <w:t xml:space="preserve"> </w:t>
      </w:r>
      <w:r w:rsidRPr="004F038B">
        <w:rPr>
          <w:rFonts w:ascii="Arial" w:hAnsi="Arial" w:cs="Arial"/>
          <w:spacing w:val="-1"/>
          <w:sz w:val="24"/>
          <w:szCs w:val="24"/>
        </w:rPr>
        <w:t>seguridad</w:t>
      </w:r>
      <w:r w:rsidRPr="004F038B">
        <w:rPr>
          <w:rFonts w:ascii="Arial" w:hAnsi="Arial" w:cs="Arial"/>
          <w:spacing w:val="-20"/>
          <w:sz w:val="24"/>
          <w:szCs w:val="24"/>
        </w:rPr>
        <w:t xml:space="preserve"> </w:t>
      </w:r>
      <w:r w:rsidRPr="004F038B">
        <w:rPr>
          <w:rFonts w:ascii="Arial" w:hAnsi="Arial" w:cs="Arial"/>
          <w:spacing w:val="-1"/>
          <w:sz w:val="24"/>
          <w:szCs w:val="24"/>
        </w:rPr>
        <w:t>humana</w:t>
      </w:r>
      <w:r w:rsidRPr="004F038B">
        <w:rPr>
          <w:rFonts w:ascii="Arial" w:hAnsi="Arial" w:cs="Arial"/>
          <w:spacing w:val="-20"/>
          <w:sz w:val="24"/>
          <w:szCs w:val="24"/>
        </w:rPr>
        <w:t xml:space="preserve"> </w:t>
      </w:r>
      <w:r w:rsidRPr="004F038B">
        <w:rPr>
          <w:rFonts w:ascii="Arial" w:hAnsi="Arial" w:cs="Arial"/>
          <w:sz w:val="24"/>
          <w:szCs w:val="24"/>
        </w:rPr>
        <w:t>que</w:t>
      </w:r>
      <w:r w:rsidRPr="004F038B">
        <w:rPr>
          <w:rFonts w:ascii="Arial" w:hAnsi="Arial" w:cs="Arial"/>
          <w:spacing w:val="-20"/>
          <w:sz w:val="24"/>
          <w:szCs w:val="24"/>
        </w:rPr>
        <w:t xml:space="preserve"> </w:t>
      </w:r>
      <w:r w:rsidRPr="004F038B">
        <w:rPr>
          <w:rFonts w:ascii="Arial" w:hAnsi="Arial" w:cs="Arial"/>
          <w:sz w:val="24"/>
          <w:szCs w:val="24"/>
        </w:rPr>
        <w:t>trajo</w:t>
      </w:r>
      <w:r w:rsidRPr="004F038B">
        <w:rPr>
          <w:rFonts w:ascii="Arial" w:hAnsi="Arial" w:cs="Arial"/>
          <w:spacing w:val="-20"/>
          <w:sz w:val="24"/>
          <w:szCs w:val="24"/>
        </w:rPr>
        <w:t xml:space="preserve"> </w:t>
      </w:r>
      <w:r w:rsidRPr="004F038B">
        <w:rPr>
          <w:rFonts w:ascii="Arial" w:hAnsi="Arial" w:cs="Arial"/>
          <w:sz w:val="24"/>
          <w:szCs w:val="24"/>
        </w:rPr>
        <w:t>la</w:t>
      </w:r>
      <w:r w:rsidRPr="004F038B">
        <w:rPr>
          <w:rFonts w:ascii="Arial" w:hAnsi="Arial" w:cs="Arial"/>
          <w:spacing w:val="-20"/>
          <w:sz w:val="24"/>
          <w:szCs w:val="24"/>
        </w:rPr>
        <w:t xml:space="preserve"> </w:t>
      </w:r>
      <w:r w:rsidRPr="004F038B">
        <w:rPr>
          <w:rFonts w:ascii="Arial" w:hAnsi="Arial" w:cs="Arial"/>
          <w:sz w:val="24"/>
          <w:szCs w:val="24"/>
        </w:rPr>
        <w:t>política</w:t>
      </w:r>
      <w:r w:rsidRPr="004F038B">
        <w:rPr>
          <w:rFonts w:ascii="Arial" w:hAnsi="Arial" w:cs="Arial"/>
          <w:spacing w:val="-20"/>
          <w:sz w:val="24"/>
          <w:szCs w:val="24"/>
        </w:rPr>
        <w:t xml:space="preserve"> </w:t>
      </w:r>
      <w:r w:rsidRPr="004F038B">
        <w:rPr>
          <w:rFonts w:ascii="Arial" w:hAnsi="Arial" w:cs="Arial"/>
          <w:sz w:val="24"/>
          <w:szCs w:val="24"/>
        </w:rPr>
        <w:t>de</w:t>
      </w:r>
      <w:r w:rsidRPr="004F038B">
        <w:rPr>
          <w:rFonts w:ascii="Arial" w:hAnsi="Arial" w:cs="Arial"/>
          <w:spacing w:val="-20"/>
          <w:sz w:val="24"/>
          <w:szCs w:val="24"/>
        </w:rPr>
        <w:t xml:space="preserve"> </w:t>
      </w:r>
      <w:r w:rsidRPr="004F038B">
        <w:rPr>
          <w:rFonts w:ascii="Arial" w:hAnsi="Arial" w:cs="Arial"/>
          <w:sz w:val="24"/>
          <w:szCs w:val="24"/>
        </w:rPr>
        <w:t>Estado</w:t>
      </w:r>
      <w:r w:rsidRPr="004F038B">
        <w:rPr>
          <w:rFonts w:ascii="Arial" w:hAnsi="Arial" w:cs="Arial"/>
          <w:spacing w:val="-75"/>
          <w:sz w:val="24"/>
          <w:szCs w:val="24"/>
        </w:rPr>
        <w:t xml:space="preserve"> </w:t>
      </w:r>
      <w:r w:rsidRPr="004F038B">
        <w:rPr>
          <w:rFonts w:ascii="Arial" w:hAnsi="Arial" w:cs="Arial"/>
          <w:sz w:val="24"/>
          <w:szCs w:val="24"/>
        </w:rPr>
        <w:t>de la Paz Total, cuando menciona en su artículo 2 de la Ley</w:t>
      </w:r>
      <w:r w:rsidRPr="004F038B">
        <w:rPr>
          <w:rFonts w:ascii="Arial" w:hAnsi="Arial" w:cs="Arial"/>
          <w:spacing w:val="1"/>
          <w:sz w:val="24"/>
          <w:szCs w:val="24"/>
        </w:rPr>
        <w:t xml:space="preserve"> </w:t>
      </w:r>
      <w:r w:rsidRPr="004F038B">
        <w:rPr>
          <w:rFonts w:ascii="Arial" w:hAnsi="Arial" w:cs="Arial"/>
          <w:sz w:val="24"/>
          <w:szCs w:val="24"/>
        </w:rPr>
        <w:t>2272</w:t>
      </w:r>
      <w:r w:rsidRPr="004F038B">
        <w:rPr>
          <w:rFonts w:ascii="Arial" w:hAnsi="Arial" w:cs="Arial"/>
          <w:spacing w:val="-8"/>
          <w:sz w:val="24"/>
          <w:szCs w:val="24"/>
        </w:rPr>
        <w:t xml:space="preserve"> </w:t>
      </w:r>
      <w:r w:rsidRPr="004F038B">
        <w:rPr>
          <w:rFonts w:ascii="Arial" w:hAnsi="Arial" w:cs="Arial"/>
          <w:sz w:val="24"/>
          <w:szCs w:val="24"/>
        </w:rPr>
        <w:t>que:</w:t>
      </w:r>
      <w:r w:rsidRPr="004F038B">
        <w:rPr>
          <w:rFonts w:ascii="Arial" w:hAnsi="Arial" w:cs="Arial"/>
          <w:spacing w:val="-7"/>
          <w:sz w:val="24"/>
          <w:szCs w:val="24"/>
        </w:rPr>
        <w:t xml:space="preserve"> </w:t>
      </w:r>
      <w:r w:rsidRPr="004F038B">
        <w:rPr>
          <w:rFonts w:ascii="Arial" w:hAnsi="Arial" w:cs="Arial"/>
          <w:sz w:val="24"/>
          <w:szCs w:val="24"/>
        </w:rPr>
        <w:t>la</w:t>
      </w:r>
      <w:r w:rsidRPr="004F038B">
        <w:rPr>
          <w:rFonts w:ascii="Arial" w:hAnsi="Arial" w:cs="Arial"/>
          <w:spacing w:val="-8"/>
          <w:sz w:val="24"/>
          <w:szCs w:val="24"/>
        </w:rPr>
        <w:t xml:space="preserve"> </w:t>
      </w:r>
      <w:r w:rsidRPr="004F038B">
        <w:rPr>
          <w:rFonts w:ascii="Arial" w:hAnsi="Arial" w:cs="Arial"/>
          <w:i/>
          <w:sz w:val="24"/>
          <w:szCs w:val="24"/>
        </w:rPr>
        <w:t>“seguridad</w:t>
      </w:r>
      <w:r w:rsidRPr="004F038B">
        <w:rPr>
          <w:rFonts w:ascii="Arial" w:hAnsi="Arial" w:cs="Arial"/>
          <w:i/>
          <w:spacing w:val="-7"/>
          <w:sz w:val="24"/>
          <w:szCs w:val="24"/>
        </w:rPr>
        <w:t xml:space="preserve"> </w:t>
      </w:r>
      <w:r w:rsidRPr="004F038B">
        <w:rPr>
          <w:rFonts w:ascii="Arial" w:hAnsi="Arial" w:cs="Arial"/>
          <w:i/>
          <w:sz w:val="24"/>
          <w:szCs w:val="24"/>
        </w:rPr>
        <w:t>humana”</w:t>
      </w:r>
      <w:r w:rsidRPr="004F038B">
        <w:rPr>
          <w:rFonts w:ascii="Arial" w:hAnsi="Arial" w:cs="Arial"/>
          <w:i/>
          <w:spacing w:val="-8"/>
          <w:sz w:val="24"/>
          <w:szCs w:val="24"/>
        </w:rPr>
        <w:t xml:space="preserve"> </w:t>
      </w:r>
      <w:r w:rsidRPr="004F038B">
        <w:rPr>
          <w:rFonts w:ascii="Arial" w:hAnsi="Arial" w:cs="Arial"/>
          <w:sz w:val="24"/>
          <w:szCs w:val="24"/>
        </w:rPr>
        <w:t>que</w:t>
      </w:r>
      <w:r w:rsidRPr="004F038B">
        <w:rPr>
          <w:rFonts w:ascii="Arial" w:hAnsi="Arial" w:cs="Arial"/>
          <w:spacing w:val="-7"/>
          <w:sz w:val="24"/>
          <w:szCs w:val="24"/>
        </w:rPr>
        <w:t xml:space="preserve"> </w:t>
      </w:r>
      <w:r w:rsidRPr="004F038B">
        <w:rPr>
          <w:rFonts w:ascii="Arial" w:hAnsi="Arial" w:cs="Arial"/>
          <w:sz w:val="24"/>
          <w:szCs w:val="24"/>
        </w:rPr>
        <w:t>es</w:t>
      </w:r>
      <w:r w:rsidRPr="004F038B">
        <w:rPr>
          <w:rFonts w:ascii="Arial" w:hAnsi="Arial" w:cs="Arial"/>
          <w:spacing w:val="-8"/>
          <w:sz w:val="24"/>
          <w:szCs w:val="24"/>
        </w:rPr>
        <w:t xml:space="preserve"> </w:t>
      </w:r>
      <w:r w:rsidRPr="004F038B">
        <w:rPr>
          <w:rFonts w:ascii="Arial" w:hAnsi="Arial" w:cs="Arial"/>
          <w:sz w:val="24"/>
          <w:szCs w:val="24"/>
        </w:rPr>
        <w:t>la</w:t>
      </w:r>
      <w:r w:rsidRPr="004F038B">
        <w:rPr>
          <w:rFonts w:ascii="Arial" w:hAnsi="Arial" w:cs="Arial"/>
          <w:spacing w:val="-7"/>
          <w:sz w:val="24"/>
          <w:szCs w:val="24"/>
        </w:rPr>
        <w:t xml:space="preserve"> </w:t>
      </w:r>
      <w:r w:rsidRPr="004F038B">
        <w:rPr>
          <w:rFonts w:ascii="Arial" w:hAnsi="Arial" w:cs="Arial"/>
          <w:sz w:val="24"/>
          <w:szCs w:val="24"/>
        </w:rPr>
        <w:t>que</w:t>
      </w:r>
      <w:r w:rsidRPr="004F038B">
        <w:rPr>
          <w:rFonts w:ascii="Arial" w:hAnsi="Arial" w:cs="Arial"/>
          <w:spacing w:val="-8"/>
          <w:sz w:val="24"/>
          <w:szCs w:val="24"/>
        </w:rPr>
        <w:t xml:space="preserve"> </w:t>
      </w:r>
      <w:r w:rsidRPr="004F038B">
        <w:rPr>
          <w:rFonts w:ascii="Arial" w:hAnsi="Arial" w:cs="Arial"/>
          <w:i/>
          <w:sz w:val="24"/>
          <w:szCs w:val="24"/>
        </w:rPr>
        <w:t>“consiste</w:t>
      </w:r>
      <w:r w:rsidRPr="004F038B">
        <w:rPr>
          <w:rFonts w:ascii="Arial" w:hAnsi="Arial" w:cs="Arial"/>
          <w:i/>
          <w:spacing w:val="-7"/>
          <w:sz w:val="24"/>
          <w:szCs w:val="24"/>
        </w:rPr>
        <w:t xml:space="preserve"> </w:t>
      </w:r>
      <w:r w:rsidRPr="004F038B">
        <w:rPr>
          <w:rFonts w:ascii="Arial" w:hAnsi="Arial" w:cs="Arial"/>
          <w:i/>
          <w:sz w:val="24"/>
          <w:szCs w:val="24"/>
        </w:rPr>
        <w:t>en</w:t>
      </w:r>
      <w:r w:rsidRPr="004F038B">
        <w:rPr>
          <w:rFonts w:ascii="Arial" w:hAnsi="Arial" w:cs="Arial"/>
          <w:i/>
          <w:spacing w:val="-75"/>
          <w:sz w:val="24"/>
          <w:szCs w:val="24"/>
        </w:rPr>
        <w:t xml:space="preserve"> </w:t>
      </w:r>
      <w:r w:rsidRPr="004F038B">
        <w:rPr>
          <w:rFonts w:ascii="Arial" w:hAnsi="Arial" w:cs="Arial"/>
          <w:i/>
          <w:sz w:val="24"/>
          <w:szCs w:val="24"/>
        </w:rPr>
        <w:t xml:space="preserve">proteger a las personas, la naturaleza y los seres </w:t>
      </w:r>
      <w:r w:rsidRPr="004F038B">
        <w:rPr>
          <w:rFonts w:ascii="Arial" w:hAnsi="Arial" w:cs="Arial"/>
          <w:i/>
          <w:sz w:val="24"/>
          <w:szCs w:val="24"/>
        </w:rPr>
        <w:lastRenderedPageBreak/>
        <w:t>sintientes,</w:t>
      </w:r>
      <w:r w:rsidRPr="004F038B">
        <w:rPr>
          <w:rFonts w:ascii="Arial" w:hAnsi="Arial" w:cs="Arial"/>
          <w:i/>
          <w:spacing w:val="-75"/>
          <w:sz w:val="24"/>
          <w:szCs w:val="24"/>
        </w:rPr>
        <w:t xml:space="preserve"> </w:t>
      </w:r>
      <w:r w:rsidRPr="004F038B">
        <w:rPr>
          <w:rFonts w:ascii="Arial" w:hAnsi="Arial" w:cs="Arial"/>
          <w:i/>
          <w:sz w:val="24"/>
          <w:szCs w:val="24"/>
        </w:rPr>
        <w:t>de tal manera que realce las libertades humanas y la plena</w:t>
      </w:r>
      <w:r w:rsidRPr="004F038B">
        <w:rPr>
          <w:rFonts w:ascii="Arial" w:hAnsi="Arial" w:cs="Arial"/>
          <w:i/>
          <w:spacing w:val="1"/>
          <w:sz w:val="24"/>
          <w:szCs w:val="24"/>
        </w:rPr>
        <w:t xml:space="preserve"> </w:t>
      </w:r>
      <w:r w:rsidRPr="004F038B">
        <w:rPr>
          <w:rFonts w:ascii="Arial" w:hAnsi="Arial" w:cs="Arial"/>
          <w:i/>
          <w:sz w:val="24"/>
          <w:szCs w:val="24"/>
        </w:rPr>
        <w:t>realización del ser humano por medio de la creación de</w:t>
      </w:r>
      <w:r w:rsidRPr="004F038B">
        <w:rPr>
          <w:rFonts w:ascii="Arial" w:hAnsi="Arial" w:cs="Arial"/>
          <w:i/>
          <w:spacing w:val="1"/>
          <w:sz w:val="24"/>
          <w:szCs w:val="24"/>
        </w:rPr>
        <w:t xml:space="preserve"> </w:t>
      </w:r>
      <w:r w:rsidRPr="004F038B">
        <w:rPr>
          <w:rFonts w:ascii="Arial" w:hAnsi="Arial" w:cs="Arial"/>
          <w:i/>
          <w:sz w:val="24"/>
          <w:szCs w:val="24"/>
        </w:rPr>
        <w:t>políticas</w:t>
      </w:r>
      <w:r w:rsidRPr="004F038B">
        <w:rPr>
          <w:rFonts w:ascii="Arial" w:hAnsi="Arial" w:cs="Arial"/>
          <w:i/>
          <w:spacing w:val="-8"/>
          <w:sz w:val="24"/>
          <w:szCs w:val="24"/>
        </w:rPr>
        <w:t xml:space="preserve"> </w:t>
      </w:r>
      <w:r w:rsidRPr="004F038B">
        <w:rPr>
          <w:rFonts w:ascii="Arial" w:hAnsi="Arial" w:cs="Arial"/>
          <w:i/>
          <w:sz w:val="24"/>
          <w:szCs w:val="24"/>
        </w:rPr>
        <w:t>sociales,</w:t>
      </w:r>
      <w:r w:rsidRPr="004F038B">
        <w:rPr>
          <w:rFonts w:ascii="Arial" w:hAnsi="Arial" w:cs="Arial"/>
          <w:i/>
          <w:spacing w:val="-8"/>
          <w:sz w:val="24"/>
          <w:szCs w:val="24"/>
        </w:rPr>
        <w:t xml:space="preserve"> </w:t>
      </w:r>
      <w:r w:rsidRPr="004F038B">
        <w:rPr>
          <w:rFonts w:ascii="Arial" w:hAnsi="Arial" w:cs="Arial"/>
          <w:i/>
          <w:sz w:val="24"/>
          <w:szCs w:val="24"/>
        </w:rPr>
        <w:t>medioambientales,</w:t>
      </w:r>
      <w:r w:rsidRPr="004F038B">
        <w:rPr>
          <w:rFonts w:ascii="Arial" w:hAnsi="Arial" w:cs="Arial"/>
          <w:i/>
          <w:spacing w:val="-8"/>
          <w:sz w:val="24"/>
          <w:szCs w:val="24"/>
        </w:rPr>
        <w:t xml:space="preserve"> </w:t>
      </w:r>
      <w:r w:rsidRPr="004F038B">
        <w:rPr>
          <w:rFonts w:ascii="Arial" w:hAnsi="Arial" w:cs="Arial"/>
          <w:i/>
          <w:sz w:val="24"/>
          <w:szCs w:val="24"/>
        </w:rPr>
        <w:t>económicas,</w:t>
      </w:r>
      <w:r w:rsidRPr="004F038B">
        <w:rPr>
          <w:rFonts w:ascii="Arial" w:hAnsi="Arial" w:cs="Arial"/>
          <w:i/>
          <w:spacing w:val="-7"/>
          <w:sz w:val="24"/>
          <w:szCs w:val="24"/>
        </w:rPr>
        <w:t xml:space="preserve"> </w:t>
      </w:r>
      <w:r w:rsidRPr="004F038B">
        <w:rPr>
          <w:rFonts w:ascii="Arial" w:hAnsi="Arial" w:cs="Arial"/>
          <w:i/>
          <w:sz w:val="24"/>
          <w:szCs w:val="24"/>
        </w:rPr>
        <w:t>culturales</w:t>
      </w:r>
      <w:r w:rsidRPr="004F038B">
        <w:rPr>
          <w:rFonts w:ascii="Arial" w:hAnsi="Arial" w:cs="Arial"/>
          <w:i/>
          <w:spacing w:val="-75"/>
          <w:sz w:val="24"/>
          <w:szCs w:val="24"/>
        </w:rPr>
        <w:t xml:space="preserve"> </w:t>
      </w:r>
      <w:r w:rsidRPr="004F038B">
        <w:rPr>
          <w:rFonts w:ascii="Arial" w:hAnsi="Arial" w:cs="Arial"/>
          <w:i/>
          <w:sz w:val="24"/>
          <w:szCs w:val="24"/>
        </w:rPr>
        <w:t>y de la fuerza pública que en su conjunto brinden al ser</w:t>
      </w:r>
      <w:r w:rsidRPr="004F038B">
        <w:rPr>
          <w:rFonts w:ascii="Arial" w:hAnsi="Arial" w:cs="Arial"/>
          <w:i/>
          <w:spacing w:val="1"/>
          <w:sz w:val="24"/>
          <w:szCs w:val="24"/>
        </w:rPr>
        <w:t xml:space="preserve"> </w:t>
      </w:r>
      <w:r w:rsidRPr="004F038B">
        <w:rPr>
          <w:rFonts w:ascii="Arial" w:hAnsi="Arial" w:cs="Arial"/>
          <w:i/>
          <w:sz w:val="24"/>
          <w:szCs w:val="24"/>
        </w:rPr>
        <w:t>humano</w:t>
      </w:r>
      <w:r w:rsidRPr="004F038B">
        <w:rPr>
          <w:rFonts w:ascii="Arial" w:hAnsi="Arial" w:cs="Arial"/>
          <w:i/>
          <w:spacing w:val="1"/>
          <w:sz w:val="24"/>
          <w:szCs w:val="24"/>
        </w:rPr>
        <w:t xml:space="preserve"> </w:t>
      </w:r>
      <w:r w:rsidRPr="004F038B">
        <w:rPr>
          <w:rFonts w:ascii="Arial" w:hAnsi="Arial" w:cs="Arial"/>
          <w:i/>
          <w:sz w:val="24"/>
          <w:szCs w:val="24"/>
        </w:rPr>
        <w:t>las</w:t>
      </w:r>
      <w:r w:rsidRPr="004F038B">
        <w:rPr>
          <w:rFonts w:ascii="Arial" w:hAnsi="Arial" w:cs="Arial"/>
          <w:i/>
          <w:spacing w:val="1"/>
          <w:sz w:val="24"/>
          <w:szCs w:val="24"/>
        </w:rPr>
        <w:t xml:space="preserve"> </w:t>
      </w:r>
      <w:r w:rsidRPr="004F038B">
        <w:rPr>
          <w:rFonts w:ascii="Arial" w:hAnsi="Arial" w:cs="Arial"/>
          <w:i/>
          <w:sz w:val="24"/>
          <w:szCs w:val="24"/>
        </w:rPr>
        <w:t>piedras</w:t>
      </w:r>
      <w:r w:rsidRPr="004F038B">
        <w:rPr>
          <w:rFonts w:ascii="Arial" w:hAnsi="Arial" w:cs="Arial"/>
          <w:i/>
          <w:spacing w:val="1"/>
          <w:sz w:val="24"/>
          <w:szCs w:val="24"/>
        </w:rPr>
        <w:t xml:space="preserve"> </w:t>
      </w:r>
      <w:r w:rsidRPr="004F038B">
        <w:rPr>
          <w:rFonts w:ascii="Arial" w:hAnsi="Arial" w:cs="Arial"/>
          <w:i/>
          <w:sz w:val="24"/>
          <w:szCs w:val="24"/>
        </w:rPr>
        <w:t>angulares</w:t>
      </w:r>
      <w:r w:rsidRPr="004F038B">
        <w:rPr>
          <w:rFonts w:ascii="Arial" w:hAnsi="Arial" w:cs="Arial"/>
          <w:i/>
          <w:spacing w:val="1"/>
          <w:sz w:val="24"/>
          <w:szCs w:val="24"/>
        </w:rPr>
        <w:t xml:space="preserve"> </w:t>
      </w:r>
      <w:r w:rsidRPr="004F038B">
        <w:rPr>
          <w:rFonts w:ascii="Arial" w:hAnsi="Arial" w:cs="Arial"/>
          <w:i/>
          <w:sz w:val="24"/>
          <w:szCs w:val="24"/>
        </w:rPr>
        <w:t>de</w:t>
      </w:r>
      <w:r w:rsidRPr="004F038B">
        <w:rPr>
          <w:rFonts w:ascii="Arial" w:hAnsi="Arial" w:cs="Arial"/>
          <w:i/>
          <w:spacing w:val="1"/>
          <w:sz w:val="24"/>
          <w:szCs w:val="24"/>
        </w:rPr>
        <w:t xml:space="preserve"> </w:t>
      </w:r>
      <w:r w:rsidRPr="004F038B">
        <w:rPr>
          <w:rFonts w:ascii="Arial" w:hAnsi="Arial" w:cs="Arial"/>
          <w:i/>
          <w:sz w:val="24"/>
          <w:szCs w:val="24"/>
        </w:rPr>
        <w:t>la</w:t>
      </w:r>
      <w:r w:rsidRPr="004F038B">
        <w:rPr>
          <w:rFonts w:ascii="Arial" w:hAnsi="Arial" w:cs="Arial"/>
          <w:i/>
          <w:spacing w:val="1"/>
          <w:sz w:val="24"/>
          <w:szCs w:val="24"/>
        </w:rPr>
        <w:t xml:space="preserve"> </w:t>
      </w:r>
      <w:r w:rsidRPr="004F038B">
        <w:rPr>
          <w:rFonts w:ascii="Arial" w:hAnsi="Arial" w:cs="Arial"/>
          <w:i/>
          <w:sz w:val="24"/>
          <w:szCs w:val="24"/>
        </w:rPr>
        <w:t>supervivencia,</w:t>
      </w:r>
      <w:r w:rsidRPr="004F038B">
        <w:rPr>
          <w:rFonts w:ascii="Arial" w:hAnsi="Arial" w:cs="Arial"/>
          <w:i/>
          <w:spacing w:val="1"/>
          <w:sz w:val="24"/>
          <w:szCs w:val="24"/>
        </w:rPr>
        <w:t xml:space="preserve"> </w:t>
      </w:r>
      <w:r w:rsidRPr="004F038B">
        <w:rPr>
          <w:rFonts w:ascii="Arial" w:hAnsi="Arial" w:cs="Arial"/>
          <w:i/>
          <w:sz w:val="24"/>
          <w:szCs w:val="24"/>
        </w:rPr>
        <w:t>los</w:t>
      </w:r>
      <w:r w:rsidRPr="004F038B">
        <w:rPr>
          <w:rFonts w:ascii="Arial" w:hAnsi="Arial" w:cs="Arial"/>
          <w:i/>
          <w:spacing w:val="1"/>
          <w:sz w:val="24"/>
          <w:szCs w:val="24"/>
        </w:rPr>
        <w:t xml:space="preserve"> </w:t>
      </w:r>
      <w:r w:rsidRPr="004F038B">
        <w:rPr>
          <w:rFonts w:ascii="Arial" w:hAnsi="Arial" w:cs="Arial"/>
          <w:i/>
          <w:sz w:val="24"/>
          <w:szCs w:val="24"/>
        </w:rPr>
        <w:t>medios</w:t>
      </w:r>
      <w:r w:rsidRPr="004F038B">
        <w:rPr>
          <w:rFonts w:ascii="Arial" w:hAnsi="Arial" w:cs="Arial"/>
          <w:i/>
          <w:spacing w:val="-10"/>
          <w:sz w:val="24"/>
          <w:szCs w:val="24"/>
        </w:rPr>
        <w:t xml:space="preserve"> </w:t>
      </w:r>
      <w:r w:rsidRPr="004F038B">
        <w:rPr>
          <w:rFonts w:ascii="Arial" w:hAnsi="Arial" w:cs="Arial"/>
          <w:i/>
          <w:sz w:val="24"/>
          <w:szCs w:val="24"/>
        </w:rPr>
        <w:t>de</w:t>
      </w:r>
      <w:r w:rsidRPr="004F038B">
        <w:rPr>
          <w:rFonts w:ascii="Arial" w:hAnsi="Arial" w:cs="Arial"/>
          <w:i/>
          <w:spacing w:val="-9"/>
          <w:sz w:val="24"/>
          <w:szCs w:val="24"/>
        </w:rPr>
        <w:t xml:space="preserve"> </w:t>
      </w:r>
      <w:r w:rsidRPr="004F038B">
        <w:rPr>
          <w:rFonts w:ascii="Arial" w:hAnsi="Arial" w:cs="Arial"/>
          <w:i/>
          <w:sz w:val="24"/>
          <w:szCs w:val="24"/>
        </w:rPr>
        <w:t>vida</w:t>
      </w:r>
      <w:r w:rsidRPr="004F038B">
        <w:rPr>
          <w:rFonts w:ascii="Arial" w:hAnsi="Arial" w:cs="Arial"/>
          <w:i/>
          <w:spacing w:val="-9"/>
          <w:sz w:val="24"/>
          <w:szCs w:val="24"/>
        </w:rPr>
        <w:t xml:space="preserve"> </w:t>
      </w:r>
      <w:r w:rsidRPr="004F038B">
        <w:rPr>
          <w:rFonts w:ascii="Arial" w:hAnsi="Arial" w:cs="Arial"/>
          <w:i/>
          <w:sz w:val="24"/>
          <w:szCs w:val="24"/>
        </w:rPr>
        <w:t>y</w:t>
      </w:r>
      <w:r w:rsidRPr="004F038B">
        <w:rPr>
          <w:rFonts w:ascii="Arial" w:hAnsi="Arial" w:cs="Arial"/>
          <w:i/>
          <w:spacing w:val="-10"/>
          <w:sz w:val="24"/>
          <w:szCs w:val="24"/>
        </w:rPr>
        <w:t xml:space="preserve"> </w:t>
      </w:r>
      <w:r w:rsidRPr="004F038B">
        <w:rPr>
          <w:rFonts w:ascii="Arial" w:hAnsi="Arial" w:cs="Arial"/>
          <w:i/>
          <w:sz w:val="24"/>
          <w:szCs w:val="24"/>
        </w:rPr>
        <w:t>la</w:t>
      </w:r>
      <w:r w:rsidRPr="004F038B">
        <w:rPr>
          <w:rFonts w:ascii="Arial" w:hAnsi="Arial" w:cs="Arial"/>
          <w:i/>
          <w:spacing w:val="-9"/>
          <w:sz w:val="24"/>
          <w:szCs w:val="24"/>
        </w:rPr>
        <w:t xml:space="preserve"> </w:t>
      </w:r>
      <w:r w:rsidRPr="004F038B">
        <w:rPr>
          <w:rFonts w:ascii="Arial" w:hAnsi="Arial" w:cs="Arial"/>
          <w:i/>
          <w:sz w:val="24"/>
          <w:szCs w:val="24"/>
        </w:rPr>
        <w:t>dignidad.”</w:t>
      </w:r>
      <w:r w:rsidRPr="004F038B">
        <w:rPr>
          <w:rFonts w:ascii="Arial" w:hAnsi="Arial" w:cs="Arial"/>
          <w:i/>
          <w:spacing w:val="-9"/>
          <w:sz w:val="24"/>
          <w:szCs w:val="24"/>
        </w:rPr>
        <w:t xml:space="preserve"> </w:t>
      </w:r>
      <w:r w:rsidRPr="004F038B">
        <w:rPr>
          <w:rFonts w:ascii="Arial" w:hAnsi="Arial" w:cs="Arial"/>
          <w:sz w:val="24"/>
          <w:szCs w:val="24"/>
        </w:rPr>
        <w:t>Luego,</w:t>
      </w:r>
      <w:r w:rsidRPr="004F038B">
        <w:rPr>
          <w:rFonts w:ascii="Arial" w:hAnsi="Arial" w:cs="Arial"/>
          <w:spacing w:val="-10"/>
          <w:sz w:val="24"/>
          <w:szCs w:val="24"/>
        </w:rPr>
        <w:t xml:space="preserve"> </w:t>
      </w:r>
      <w:r w:rsidRPr="004F038B">
        <w:rPr>
          <w:rFonts w:ascii="Arial" w:hAnsi="Arial" w:cs="Arial"/>
          <w:sz w:val="24"/>
          <w:szCs w:val="24"/>
        </w:rPr>
        <w:t>el</w:t>
      </w:r>
      <w:r w:rsidRPr="004F038B">
        <w:rPr>
          <w:rFonts w:ascii="Arial" w:hAnsi="Arial" w:cs="Arial"/>
          <w:spacing w:val="-9"/>
          <w:sz w:val="24"/>
          <w:szCs w:val="24"/>
        </w:rPr>
        <w:t xml:space="preserve"> </w:t>
      </w:r>
      <w:r w:rsidRPr="004F038B">
        <w:rPr>
          <w:rFonts w:ascii="Arial" w:hAnsi="Arial" w:cs="Arial"/>
          <w:sz w:val="24"/>
          <w:szCs w:val="24"/>
        </w:rPr>
        <w:t>mencionado</w:t>
      </w:r>
      <w:r w:rsidRPr="004F038B">
        <w:rPr>
          <w:rFonts w:ascii="Arial" w:hAnsi="Arial" w:cs="Arial"/>
          <w:spacing w:val="-9"/>
          <w:sz w:val="24"/>
          <w:szCs w:val="24"/>
        </w:rPr>
        <w:t xml:space="preserve"> </w:t>
      </w:r>
      <w:r w:rsidRPr="004F038B">
        <w:rPr>
          <w:rFonts w:ascii="Arial" w:hAnsi="Arial" w:cs="Arial"/>
          <w:sz w:val="24"/>
          <w:szCs w:val="24"/>
        </w:rPr>
        <w:t>artículo</w:t>
      </w:r>
      <w:r w:rsidRPr="004F038B">
        <w:rPr>
          <w:rFonts w:ascii="Arial" w:hAnsi="Arial" w:cs="Arial"/>
          <w:spacing w:val="-75"/>
          <w:sz w:val="24"/>
          <w:szCs w:val="24"/>
        </w:rPr>
        <w:t xml:space="preserve"> </w:t>
      </w:r>
      <w:r w:rsidRPr="004F038B">
        <w:rPr>
          <w:rFonts w:ascii="Arial" w:hAnsi="Arial" w:cs="Arial"/>
          <w:sz w:val="24"/>
          <w:szCs w:val="24"/>
        </w:rPr>
        <w:t>2 de la Ley de Paz Total, responsabiliza al Estado frente a la</w:t>
      </w:r>
      <w:r w:rsidRPr="004F038B">
        <w:rPr>
          <w:rFonts w:ascii="Arial" w:hAnsi="Arial" w:cs="Arial"/>
          <w:spacing w:val="-75"/>
          <w:sz w:val="24"/>
          <w:szCs w:val="24"/>
        </w:rPr>
        <w:t xml:space="preserve"> </w:t>
      </w:r>
      <w:r w:rsidRPr="004F038B">
        <w:rPr>
          <w:rFonts w:ascii="Arial" w:hAnsi="Arial" w:cs="Arial"/>
          <w:sz w:val="24"/>
          <w:szCs w:val="24"/>
        </w:rPr>
        <w:t>realización</w:t>
      </w:r>
      <w:r w:rsidRPr="004F038B">
        <w:rPr>
          <w:rFonts w:ascii="Arial" w:hAnsi="Arial" w:cs="Arial"/>
          <w:spacing w:val="-7"/>
          <w:sz w:val="24"/>
          <w:szCs w:val="24"/>
        </w:rPr>
        <w:t xml:space="preserve"> </w:t>
      </w:r>
      <w:r w:rsidRPr="004F038B">
        <w:rPr>
          <w:rFonts w:ascii="Arial" w:hAnsi="Arial" w:cs="Arial"/>
          <w:sz w:val="24"/>
          <w:szCs w:val="24"/>
        </w:rPr>
        <w:t>efectiva</w:t>
      </w:r>
      <w:r w:rsidRPr="004F038B">
        <w:rPr>
          <w:rFonts w:ascii="Arial" w:hAnsi="Arial" w:cs="Arial"/>
          <w:spacing w:val="-6"/>
          <w:sz w:val="24"/>
          <w:szCs w:val="24"/>
        </w:rPr>
        <w:t xml:space="preserve"> </w:t>
      </w:r>
      <w:r w:rsidRPr="004F038B">
        <w:rPr>
          <w:rFonts w:ascii="Arial" w:hAnsi="Arial" w:cs="Arial"/>
          <w:sz w:val="24"/>
          <w:szCs w:val="24"/>
        </w:rPr>
        <w:t>de</w:t>
      </w:r>
      <w:r w:rsidRPr="004F038B">
        <w:rPr>
          <w:rFonts w:ascii="Arial" w:hAnsi="Arial" w:cs="Arial"/>
          <w:spacing w:val="-6"/>
          <w:sz w:val="24"/>
          <w:szCs w:val="24"/>
        </w:rPr>
        <w:t xml:space="preserve"> </w:t>
      </w:r>
      <w:r w:rsidRPr="004F038B">
        <w:rPr>
          <w:rFonts w:ascii="Arial" w:hAnsi="Arial" w:cs="Arial"/>
          <w:sz w:val="24"/>
          <w:szCs w:val="24"/>
        </w:rPr>
        <w:t>dicha</w:t>
      </w:r>
      <w:r w:rsidRPr="004F038B">
        <w:rPr>
          <w:rFonts w:ascii="Arial" w:hAnsi="Arial" w:cs="Arial"/>
          <w:spacing w:val="-6"/>
          <w:sz w:val="24"/>
          <w:szCs w:val="24"/>
        </w:rPr>
        <w:t xml:space="preserve"> </w:t>
      </w:r>
      <w:r w:rsidRPr="004F038B">
        <w:rPr>
          <w:rFonts w:ascii="Arial" w:hAnsi="Arial" w:cs="Arial"/>
          <w:sz w:val="24"/>
          <w:szCs w:val="24"/>
        </w:rPr>
        <w:t>seguridad</w:t>
      </w:r>
      <w:r w:rsidRPr="004F038B">
        <w:rPr>
          <w:rFonts w:ascii="Arial" w:hAnsi="Arial" w:cs="Arial"/>
          <w:spacing w:val="-6"/>
          <w:sz w:val="24"/>
          <w:szCs w:val="24"/>
        </w:rPr>
        <w:t xml:space="preserve"> </w:t>
      </w:r>
      <w:r w:rsidRPr="004F038B">
        <w:rPr>
          <w:rFonts w:ascii="Arial" w:hAnsi="Arial" w:cs="Arial"/>
          <w:sz w:val="24"/>
          <w:szCs w:val="24"/>
        </w:rPr>
        <w:t>humana</w:t>
      </w:r>
      <w:r w:rsidRPr="004F038B">
        <w:rPr>
          <w:rFonts w:ascii="Arial" w:hAnsi="Arial" w:cs="Arial"/>
          <w:spacing w:val="-6"/>
          <w:sz w:val="24"/>
          <w:szCs w:val="24"/>
        </w:rPr>
        <w:t xml:space="preserve"> </w:t>
      </w:r>
      <w:r w:rsidRPr="004F038B">
        <w:rPr>
          <w:rFonts w:ascii="Arial" w:hAnsi="Arial" w:cs="Arial"/>
          <w:sz w:val="24"/>
          <w:szCs w:val="24"/>
        </w:rPr>
        <w:t>y</w:t>
      </w:r>
      <w:r w:rsidRPr="004F038B">
        <w:rPr>
          <w:rFonts w:ascii="Arial" w:hAnsi="Arial" w:cs="Arial"/>
          <w:spacing w:val="-6"/>
          <w:sz w:val="24"/>
          <w:szCs w:val="24"/>
        </w:rPr>
        <w:t xml:space="preserve"> </w:t>
      </w:r>
      <w:r w:rsidRPr="004F038B">
        <w:rPr>
          <w:rFonts w:ascii="Arial" w:hAnsi="Arial" w:cs="Arial"/>
          <w:sz w:val="24"/>
          <w:szCs w:val="24"/>
        </w:rPr>
        <w:t>el</w:t>
      </w:r>
      <w:r w:rsidRPr="004F038B">
        <w:rPr>
          <w:rFonts w:ascii="Arial" w:hAnsi="Arial" w:cs="Arial"/>
          <w:spacing w:val="-7"/>
          <w:sz w:val="24"/>
          <w:szCs w:val="24"/>
        </w:rPr>
        <w:t xml:space="preserve"> </w:t>
      </w:r>
      <w:r w:rsidRPr="004F038B">
        <w:rPr>
          <w:rFonts w:ascii="Arial" w:hAnsi="Arial" w:cs="Arial"/>
          <w:sz w:val="24"/>
          <w:szCs w:val="24"/>
        </w:rPr>
        <w:t>logro</w:t>
      </w:r>
      <w:r w:rsidRPr="004F038B">
        <w:rPr>
          <w:rFonts w:ascii="Arial" w:hAnsi="Arial" w:cs="Arial"/>
          <w:spacing w:val="-6"/>
          <w:sz w:val="24"/>
          <w:szCs w:val="24"/>
        </w:rPr>
        <w:t xml:space="preserve"> </w:t>
      </w:r>
      <w:r w:rsidRPr="004F038B">
        <w:rPr>
          <w:rFonts w:ascii="Arial" w:hAnsi="Arial" w:cs="Arial"/>
          <w:sz w:val="24"/>
          <w:szCs w:val="24"/>
        </w:rPr>
        <w:t>de</w:t>
      </w:r>
      <w:r w:rsidRPr="004F038B">
        <w:rPr>
          <w:rFonts w:ascii="Arial" w:hAnsi="Arial" w:cs="Arial"/>
          <w:spacing w:val="-75"/>
          <w:sz w:val="24"/>
          <w:szCs w:val="24"/>
        </w:rPr>
        <w:t xml:space="preserve"> </w:t>
      </w:r>
      <w:r w:rsidRPr="004F038B">
        <w:rPr>
          <w:rFonts w:ascii="Arial" w:hAnsi="Arial" w:cs="Arial"/>
          <w:sz w:val="24"/>
          <w:szCs w:val="24"/>
        </w:rPr>
        <w:t>alcanzar</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Paz</w:t>
      </w:r>
      <w:r w:rsidRPr="004F038B">
        <w:rPr>
          <w:rFonts w:ascii="Arial" w:hAnsi="Arial" w:cs="Arial"/>
          <w:spacing w:val="1"/>
          <w:sz w:val="24"/>
          <w:szCs w:val="24"/>
        </w:rPr>
        <w:t xml:space="preserve"> </w:t>
      </w:r>
      <w:r w:rsidRPr="004F038B">
        <w:rPr>
          <w:rFonts w:ascii="Arial" w:hAnsi="Arial" w:cs="Arial"/>
          <w:sz w:val="24"/>
          <w:szCs w:val="24"/>
        </w:rPr>
        <w:t>Total,</w:t>
      </w:r>
      <w:r w:rsidRPr="004F038B">
        <w:rPr>
          <w:rFonts w:ascii="Arial" w:hAnsi="Arial" w:cs="Arial"/>
          <w:spacing w:val="1"/>
          <w:sz w:val="24"/>
          <w:szCs w:val="24"/>
        </w:rPr>
        <w:t xml:space="preserve"> </w:t>
      </w:r>
      <w:r w:rsidRPr="004F038B">
        <w:rPr>
          <w:rFonts w:ascii="Arial" w:hAnsi="Arial" w:cs="Arial"/>
          <w:sz w:val="24"/>
          <w:szCs w:val="24"/>
        </w:rPr>
        <w:t>manifestando</w:t>
      </w:r>
      <w:r w:rsidRPr="004F038B">
        <w:rPr>
          <w:rFonts w:ascii="Arial" w:hAnsi="Arial" w:cs="Arial"/>
          <w:spacing w:val="1"/>
          <w:sz w:val="24"/>
          <w:szCs w:val="24"/>
        </w:rPr>
        <w:t xml:space="preserve"> </w:t>
      </w:r>
      <w:r w:rsidRPr="004F038B">
        <w:rPr>
          <w:rFonts w:ascii="Arial" w:hAnsi="Arial" w:cs="Arial"/>
          <w:sz w:val="24"/>
          <w:szCs w:val="24"/>
        </w:rPr>
        <w:t>que:</w:t>
      </w:r>
      <w:r w:rsidRPr="004F038B">
        <w:rPr>
          <w:rFonts w:ascii="Arial" w:hAnsi="Arial" w:cs="Arial"/>
          <w:spacing w:val="1"/>
          <w:sz w:val="24"/>
          <w:szCs w:val="24"/>
        </w:rPr>
        <w:t xml:space="preserve"> </w:t>
      </w:r>
      <w:r w:rsidRPr="004F038B">
        <w:rPr>
          <w:rFonts w:ascii="Arial" w:hAnsi="Arial" w:cs="Arial"/>
          <w:i/>
          <w:sz w:val="24"/>
          <w:szCs w:val="24"/>
        </w:rPr>
        <w:t>“El</w:t>
      </w:r>
      <w:r w:rsidRPr="004F038B">
        <w:rPr>
          <w:rFonts w:ascii="Arial" w:hAnsi="Arial" w:cs="Arial"/>
          <w:i/>
          <w:spacing w:val="1"/>
          <w:sz w:val="24"/>
          <w:szCs w:val="24"/>
        </w:rPr>
        <w:t xml:space="preserve"> </w:t>
      </w:r>
      <w:r w:rsidRPr="004F038B">
        <w:rPr>
          <w:rFonts w:ascii="Arial" w:hAnsi="Arial" w:cs="Arial"/>
          <w:i/>
          <w:sz w:val="24"/>
          <w:szCs w:val="24"/>
        </w:rPr>
        <w:t>Estado</w:t>
      </w:r>
      <w:r w:rsidRPr="004F038B">
        <w:rPr>
          <w:rFonts w:ascii="Arial" w:hAnsi="Arial" w:cs="Arial"/>
          <w:i/>
          <w:spacing w:val="1"/>
          <w:sz w:val="24"/>
          <w:szCs w:val="24"/>
        </w:rPr>
        <w:t xml:space="preserve"> </w:t>
      </w:r>
      <w:r w:rsidRPr="004F038B">
        <w:rPr>
          <w:rFonts w:ascii="Arial" w:hAnsi="Arial" w:cs="Arial"/>
          <w:i/>
          <w:sz w:val="24"/>
          <w:szCs w:val="24"/>
        </w:rPr>
        <w:t>garantizará la seguridad humana, con enfoque de derechos,</w:t>
      </w:r>
      <w:r w:rsidRPr="004F038B">
        <w:rPr>
          <w:rFonts w:ascii="Arial" w:hAnsi="Arial" w:cs="Arial"/>
          <w:i/>
          <w:spacing w:val="-75"/>
          <w:sz w:val="24"/>
          <w:szCs w:val="24"/>
        </w:rPr>
        <w:t xml:space="preserve"> </w:t>
      </w:r>
      <w:r w:rsidRPr="004F038B">
        <w:rPr>
          <w:rFonts w:ascii="Arial" w:hAnsi="Arial" w:cs="Arial"/>
          <w:i/>
          <w:sz w:val="24"/>
          <w:szCs w:val="24"/>
        </w:rPr>
        <w:t>diferencial,</w:t>
      </w:r>
      <w:r w:rsidRPr="004F038B">
        <w:rPr>
          <w:rFonts w:ascii="Arial" w:hAnsi="Arial" w:cs="Arial"/>
          <w:i/>
          <w:spacing w:val="1"/>
          <w:sz w:val="24"/>
          <w:szCs w:val="24"/>
        </w:rPr>
        <w:t xml:space="preserve"> </w:t>
      </w:r>
      <w:r w:rsidRPr="004F038B">
        <w:rPr>
          <w:rFonts w:ascii="Arial" w:hAnsi="Arial" w:cs="Arial"/>
          <w:i/>
          <w:sz w:val="24"/>
          <w:szCs w:val="24"/>
        </w:rPr>
        <w:t>de</w:t>
      </w:r>
      <w:r w:rsidRPr="004F038B">
        <w:rPr>
          <w:rFonts w:ascii="Arial" w:hAnsi="Arial" w:cs="Arial"/>
          <w:i/>
          <w:spacing w:val="1"/>
          <w:sz w:val="24"/>
          <w:szCs w:val="24"/>
        </w:rPr>
        <w:t xml:space="preserve"> </w:t>
      </w:r>
      <w:r w:rsidRPr="004F038B">
        <w:rPr>
          <w:rFonts w:ascii="Arial" w:hAnsi="Arial" w:cs="Arial"/>
          <w:i/>
          <w:sz w:val="24"/>
          <w:szCs w:val="24"/>
        </w:rPr>
        <w:t>género,</w:t>
      </w:r>
      <w:r w:rsidRPr="004F038B">
        <w:rPr>
          <w:rFonts w:ascii="Arial" w:hAnsi="Arial" w:cs="Arial"/>
          <w:i/>
          <w:spacing w:val="1"/>
          <w:sz w:val="24"/>
          <w:szCs w:val="24"/>
        </w:rPr>
        <w:t xml:space="preserve"> </w:t>
      </w:r>
      <w:r w:rsidRPr="004F038B">
        <w:rPr>
          <w:rFonts w:ascii="Arial" w:hAnsi="Arial" w:cs="Arial"/>
          <w:i/>
          <w:sz w:val="24"/>
          <w:szCs w:val="24"/>
        </w:rPr>
        <w:t>étnico,</w:t>
      </w:r>
      <w:r w:rsidRPr="004F038B">
        <w:rPr>
          <w:rFonts w:ascii="Arial" w:hAnsi="Arial" w:cs="Arial"/>
          <w:i/>
          <w:spacing w:val="1"/>
          <w:sz w:val="24"/>
          <w:szCs w:val="24"/>
        </w:rPr>
        <w:t xml:space="preserve"> </w:t>
      </w:r>
      <w:r w:rsidRPr="004F038B">
        <w:rPr>
          <w:rFonts w:ascii="Arial" w:hAnsi="Arial" w:cs="Arial"/>
          <w:i/>
          <w:sz w:val="24"/>
          <w:szCs w:val="24"/>
        </w:rPr>
        <w:t>cultural,</w:t>
      </w:r>
      <w:r w:rsidRPr="004F038B">
        <w:rPr>
          <w:rFonts w:ascii="Arial" w:hAnsi="Arial" w:cs="Arial"/>
          <w:i/>
          <w:spacing w:val="1"/>
          <w:sz w:val="24"/>
          <w:szCs w:val="24"/>
        </w:rPr>
        <w:t xml:space="preserve"> </w:t>
      </w:r>
      <w:r w:rsidRPr="004F038B">
        <w:rPr>
          <w:rFonts w:ascii="Arial" w:hAnsi="Arial" w:cs="Arial"/>
          <w:i/>
          <w:sz w:val="24"/>
          <w:szCs w:val="24"/>
        </w:rPr>
        <w:t>territorial</w:t>
      </w:r>
      <w:r w:rsidRPr="004F038B">
        <w:rPr>
          <w:rFonts w:ascii="Arial" w:hAnsi="Arial" w:cs="Arial"/>
          <w:i/>
          <w:spacing w:val="1"/>
          <w:sz w:val="24"/>
          <w:szCs w:val="24"/>
        </w:rPr>
        <w:t xml:space="preserve"> </w:t>
      </w:r>
      <w:r w:rsidRPr="004F038B">
        <w:rPr>
          <w:rFonts w:ascii="Arial" w:hAnsi="Arial" w:cs="Arial"/>
          <w:i/>
          <w:sz w:val="24"/>
          <w:szCs w:val="24"/>
        </w:rPr>
        <w:t>e</w:t>
      </w:r>
      <w:r w:rsidRPr="004F038B">
        <w:rPr>
          <w:rFonts w:ascii="Arial" w:hAnsi="Arial" w:cs="Arial"/>
          <w:i/>
          <w:spacing w:val="1"/>
          <w:sz w:val="24"/>
          <w:szCs w:val="24"/>
        </w:rPr>
        <w:t xml:space="preserve"> </w:t>
      </w:r>
      <w:r w:rsidRPr="004F038B">
        <w:rPr>
          <w:rFonts w:ascii="Arial" w:hAnsi="Arial" w:cs="Arial"/>
          <w:i/>
          <w:sz w:val="24"/>
          <w:szCs w:val="24"/>
        </w:rPr>
        <w:t>interseccional para la construcción de la paz total. Para ello,</w:t>
      </w:r>
      <w:r w:rsidRPr="004F038B">
        <w:rPr>
          <w:rFonts w:ascii="Arial" w:hAnsi="Arial" w:cs="Arial"/>
          <w:i/>
          <w:spacing w:val="-75"/>
          <w:sz w:val="24"/>
          <w:szCs w:val="24"/>
        </w:rPr>
        <w:t xml:space="preserve"> </w:t>
      </w:r>
      <w:r w:rsidRPr="004F038B">
        <w:rPr>
          <w:rFonts w:ascii="Arial" w:hAnsi="Arial" w:cs="Arial"/>
          <w:i/>
          <w:sz w:val="24"/>
          <w:szCs w:val="24"/>
        </w:rPr>
        <w:t>promoverá</w:t>
      </w:r>
      <w:r w:rsidRPr="004F038B">
        <w:rPr>
          <w:rFonts w:ascii="Arial" w:hAnsi="Arial" w:cs="Arial"/>
          <w:i/>
          <w:spacing w:val="1"/>
          <w:sz w:val="24"/>
          <w:szCs w:val="24"/>
        </w:rPr>
        <w:t xml:space="preserve"> </w:t>
      </w:r>
      <w:r w:rsidRPr="004F038B">
        <w:rPr>
          <w:rFonts w:ascii="Arial" w:hAnsi="Arial" w:cs="Arial"/>
          <w:i/>
          <w:sz w:val="24"/>
          <w:szCs w:val="24"/>
        </w:rPr>
        <w:t>respuestas</w:t>
      </w:r>
      <w:r w:rsidRPr="004F038B">
        <w:rPr>
          <w:rFonts w:ascii="Arial" w:hAnsi="Arial" w:cs="Arial"/>
          <w:i/>
          <w:spacing w:val="1"/>
          <w:sz w:val="24"/>
          <w:szCs w:val="24"/>
        </w:rPr>
        <w:t xml:space="preserve"> </w:t>
      </w:r>
      <w:r w:rsidRPr="004F038B">
        <w:rPr>
          <w:rFonts w:ascii="Arial" w:hAnsi="Arial" w:cs="Arial"/>
          <w:i/>
          <w:sz w:val="24"/>
          <w:szCs w:val="24"/>
        </w:rPr>
        <w:t>centradas</w:t>
      </w:r>
      <w:r w:rsidRPr="004F038B">
        <w:rPr>
          <w:rFonts w:ascii="Arial" w:hAnsi="Arial" w:cs="Arial"/>
          <w:i/>
          <w:spacing w:val="1"/>
          <w:sz w:val="24"/>
          <w:szCs w:val="24"/>
        </w:rPr>
        <w:t xml:space="preserve"> </w:t>
      </w:r>
      <w:r w:rsidRPr="004F038B">
        <w:rPr>
          <w:rFonts w:ascii="Arial" w:hAnsi="Arial" w:cs="Arial"/>
          <w:i/>
          <w:sz w:val="24"/>
          <w:szCs w:val="24"/>
        </w:rPr>
        <w:t>en</w:t>
      </w:r>
      <w:r w:rsidRPr="004F038B">
        <w:rPr>
          <w:rFonts w:ascii="Arial" w:hAnsi="Arial" w:cs="Arial"/>
          <w:i/>
          <w:spacing w:val="1"/>
          <w:sz w:val="24"/>
          <w:szCs w:val="24"/>
        </w:rPr>
        <w:t xml:space="preserve"> </w:t>
      </w:r>
      <w:r w:rsidRPr="004F038B">
        <w:rPr>
          <w:rFonts w:ascii="Arial" w:hAnsi="Arial" w:cs="Arial"/>
          <w:i/>
          <w:sz w:val="24"/>
          <w:szCs w:val="24"/>
        </w:rPr>
        <w:t>las</w:t>
      </w:r>
      <w:r w:rsidRPr="004F038B">
        <w:rPr>
          <w:rFonts w:ascii="Arial" w:hAnsi="Arial" w:cs="Arial"/>
          <w:i/>
          <w:spacing w:val="1"/>
          <w:sz w:val="24"/>
          <w:szCs w:val="24"/>
        </w:rPr>
        <w:t xml:space="preserve"> </w:t>
      </w:r>
      <w:r w:rsidRPr="004F038B">
        <w:rPr>
          <w:rFonts w:ascii="Arial" w:hAnsi="Arial" w:cs="Arial"/>
          <w:i/>
          <w:sz w:val="24"/>
          <w:szCs w:val="24"/>
        </w:rPr>
        <w:t>personas</w:t>
      </w:r>
      <w:r w:rsidRPr="004F038B">
        <w:rPr>
          <w:rFonts w:ascii="Arial" w:hAnsi="Arial" w:cs="Arial"/>
          <w:i/>
          <w:spacing w:val="1"/>
          <w:sz w:val="24"/>
          <w:szCs w:val="24"/>
        </w:rPr>
        <w:t xml:space="preserve"> </w:t>
      </w:r>
      <w:r w:rsidRPr="004F038B">
        <w:rPr>
          <w:rFonts w:ascii="Arial" w:hAnsi="Arial" w:cs="Arial"/>
          <w:i/>
          <w:sz w:val="24"/>
          <w:szCs w:val="24"/>
        </w:rPr>
        <w:t>y</w:t>
      </w:r>
      <w:r w:rsidRPr="004F038B">
        <w:rPr>
          <w:rFonts w:ascii="Arial" w:hAnsi="Arial" w:cs="Arial"/>
          <w:i/>
          <w:spacing w:val="1"/>
          <w:sz w:val="24"/>
          <w:szCs w:val="24"/>
        </w:rPr>
        <w:t xml:space="preserve"> </w:t>
      </w:r>
      <w:r w:rsidRPr="004F038B">
        <w:rPr>
          <w:rFonts w:ascii="Arial" w:hAnsi="Arial" w:cs="Arial"/>
          <w:i/>
          <w:sz w:val="24"/>
          <w:szCs w:val="24"/>
        </w:rPr>
        <w:t>las</w:t>
      </w:r>
      <w:r w:rsidRPr="004F038B">
        <w:rPr>
          <w:rFonts w:ascii="Arial" w:hAnsi="Arial" w:cs="Arial"/>
          <w:i/>
          <w:spacing w:val="1"/>
          <w:sz w:val="24"/>
          <w:szCs w:val="24"/>
        </w:rPr>
        <w:t xml:space="preserve"> </w:t>
      </w:r>
      <w:r w:rsidRPr="004F038B">
        <w:rPr>
          <w:rFonts w:ascii="Arial" w:hAnsi="Arial" w:cs="Arial"/>
          <w:i/>
          <w:sz w:val="24"/>
          <w:szCs w:val="24"/>
        </w:rPr>
        <w:t>comunidades, de carácter exhaustivo y adaptadas a cada</w:t>
      </w:r>
      <w:r w:rsidRPr="004F038B">
        <w:rPr>
          <w:rFonts w:ascii="Arial" w:hAnsi="Arial" w:cs="Arial"/>
          <w:i/>
          <w:spacing w:val="1"/>
          <w:sz w:val="24"/>
          <w:szCs w:val="24"/>
        </w:rPr>
        <w:t xml:space="preserve"> </w:t>
      </w:r>
      <w:r w:rsidRPr="004F038B">
        <w:rPr>
          <w:rFonts w:ascii="Arial" w:hAnsi="Arial" w:cs="Arial"/>
          <w:i/>
          <w:sz w:val="24"/>
          <w:szCs w:val="24"/>
        </w:rPr>
        <w:t>contexto, orientadas a la prevención, y que refuercen la</w:t>
      </w:r>
      <w:r w:rsidRPr="004F038B">
        <w:rPr>
          <w:rFonts w:ascii="Arial" w:hAnsi="Arial" w:cs="Arial"/>
          <w:i/>
          <w:spacing w:val="1"/>
          <w:sz w:val="24"/>
          <w:szCs w:val="24"/>
        </w:rPr>
        <w:t xml:space="preserve"> </w:t>
      </w:r>
      <w:r w:rsidRPr="004F038B">
        <w:rPr>
          <w:rFonts w:ascii="Arial" w:hAnsi="Arial" w:cs="Arial"/>
          <w:i/>
          <w:sz w:val="24"/>
          <w:szCs w:val="24"/>
        </w:rPr>
        <w:t>protección de todas las personas y todas las comunidades,</w:t>
      </w:r>
      <w:r w:rsidRPr="004F038B">
        <w:rPr>
          <w:rFonts w:ascii="Arial" w:hAnsi="Arial" w:cs="Arial"/>
          <w:i/>
          <w:spacing w:val="1"/>
          <w:sz w:val="24"/>
          <w:szCs w:val="24"/>
        </w:rPr>
        <w:t xml:space="preserve"> </w:t>
      </w:r>
      <w:r w:rsidRPr="004F038B">
        <w:rPr>
          <w:rFonts w:ascii="Arial" w:hAnsi="Arial" w:cs="Arial"/>
          <w:i/>
          <w:sz w:val="24"/>
          <w:szCs w:val="24"/>
        </w:rPr>
        <w:t>en</w:t>
      </w:r>
      <w:r w:rsidRPr="004F038B">
        <w:rPr>
          <w:rFonts w:ascii="Arial" w:hAnsi="Arial" w:cs="Arial"/>
          <w:i/>
          <w:spacing w:val="1"/>
          <w:sz w:val="24"/>
          <w:szCs w:val="24"/>
        </w:rPr>
        <w:t xml:space="preserve"> </w:t>
      </w:r>
      <w:r w:rsidRPr="004F038B">
        <w:rPr>
          <w:rFonts w:ascii="Arial" w:hAnsi="Arial" w:cs="Arial"/>
          <w:i/>
          <w:sz w:val="24"/>
          <w:szCs w:val="24"/>
        </w:rPr>
        <w:t>especial,</w:t>
      </w:r>
      <w:r w:rsidRPr="004F038B">
        <w:rPr>
          <w:rFonts w:ascii="Arial" w:hAnsi="Arial" w:cs="Arial"/>
          <w:i/>
          <w:spacing w:val="1"/>
          <w:sz w:val="24"/>
          <w:szCs w:val="24"/>
        </w:rPr>
        <w:t xml:space="preserve"> </w:t>
      </w:r>
      <w:r w:rsidRPr="004F038B">
        <w:rPr>
          <w:rFonts w:ascii="Arial" w:hAnsi="Arial" w:cs="Arial"/>
          <w:i/>
          <w:sz w:val="24"/>
          <w:szCs w:val="24"/>
        </w:rPr>
        <w:t>las</w:t>
      </w:r>
      <w:r w:rsidRPr="004F038B">
        <w:rPr>
          <w:rFonts w:ascii="Arial" w:hAnsi="Arial" w:cs="Arial"/>
          <w:i/>
          <w:spacing w:val="1"/>
          <w:sz w:val="24"/>
          <w:szCs w:val="24"/>
        </w:rPr>
        <w:t xml:space="preserve"> </w:t>
      </w:r>
      <w:r w:rsidRPr="004F038B">
        <w:rPr>
          <w:rFonts w:ascii="Arial" w:hAnsi="Arial" w:cs="Arial"/>
          <w:i/>
          <w:sz w:val="24"/>
          <w:szCs w:val="24"/>
        </w:rPr>
        <w:t>víctimas</w:t>
      </w:r>
      <w:r w:rsidRPr="004F038B">
        <w:rPr>
          <w:rFonts w:ascii="Arial" w:hAnsi="Arial" w:cs="Arial"/>
          <w:i/>
          <w:spacing w:val="1"/>
          <w:sz w:val="24"/>
          <w:szCs w:val="24"/>
        </w:rPr>
        <w:t xml:space="preserve"> </w:t>
      </w:r>
      <w:r w:rsidRPr="004F038B">
        <w:rPr>
          <w:rFonts w:ascii="Arial" w:hAnsi="Arial" w:cs="Arial"/>
          <w:i/>
          <w:sz w:val="24"/>
          <w:szCs w:val="24"/>
        </w:rPr>
        <w:t>de</w:t>
      </w:r>
      <w:r w:rsidRPr="004F038B">
        <w:rPr>
          <w:rFonts w:ascii="Arial" w:hAnsi="Arial" w:cs="Arial"/>
          <w:i/>
          <w:spacing w:val="1"/>
          <w:sz w:val="24"/>
          <w:szCs w:val="24"/>
        </w:rPr>
        <w:t xml:space="preserve"> </w:t>
      </w:r>
      <w:r w:rsidRPr="004F038B">
        <w:rPr>
          <w:rFonts w:ascii="Arial" w:hAnsi="Arial" w:cs="Arial"/>
          <w:i/>
          <w:sz w:val="24"/>
          <w:szCs w:val="24"/>
        </w:rPr>
        <w:t>la</w:t>
      </w:r>
      <w:r w:rsidRPr="004F038B">
        <w:rPr>
          <w:rFonts w:ascii="Arial" w:hAnsi="Arial" w:cs="Arial"/>
          <w:i/>
          <w:spacing w:val="1"/>
          <w:sz w:val="24"/>
          <w:szCs w:val="24"/>
        </w:rPr>
        <w:t xml:space="preserve"> </w:t>
      </w:r>
      <w:r w:rsidRPr="004F038B">
        <w:rPr>
          <w:rFonts w:ascii="Arial" w:hAnsi="Arial" w:cs="Arial"/>
          <w:i/>
          <w:sz w:val="24"/>
          <w:szCs w:val="24"/>
        </w:rPr>
        <w:t>violencia.</w:t>
      </w:r>
      <w:r w:rsidRPr="004F038B">
        <w:rPr>
          <w:rFonts w:ascii="Arial" w:hAnsi="Arial" w:cs="Arial"/>
          <w:i/>
          <w:spacing w:val="1"/>
          <w:sz w:val="24"/>
          <w:szCs w:val="24"/>
        </w:rPr>
        <w:t xml:space="preserve"> </w:t>
      </w:r>
      <w:r w:rsidRPr="004F038B">
        <w:rPr>
          <w:rFonts w:ascii="Arial" w:hAnsi="Arial" w:cs="Arial"/>
          <w:i/>
          <w:sz w:val="24"/>
          <w:szCs w:val="24"/>
        </w:rPr>
        <w:t>Asimismo,</w:t>
      </w:r>
      <w:r w:rsidRPr="004F038B">
        <w:rPr>
          <w:rFonts w:ascii="Arial" w:hAnsi="Arial" w:cs="Arial"/>
          <w:i/>
          <w:spacing w:val="1"/>
          <w:sz w:val="24"/>
          <w:szCs w:val="24"/>
        </w:rPr>
        <w:t xml:space="preserve"> </w:t>
      </w:r>
      <w:r w:rsidRPr="004F038B">
        <w:rPr>
          <w:rFonts w:ascii="Arial" w:hAnsi="Arial" w:cs="Arial"/>
          <w:i/>
          <w:sz w:val="24"/>
          <w:szCs w:val="24"/>
        </w:rPr>
        <w:t>reconocerá la interrelación de la paz, el desarrollo y los</w:t>
      </w:r>
      <w:r w:rsidRPr="004F038B">
        <w:rPr>
          <w:rFonts w:ascii="Arial" w:hAnsi="Arial" w:cs="Arial"/>
          <w:i/>
          <w:spacing w:val="1"/>
          <w:sz w:val="24"/>
          <w:szCs w:val="24"/>
        </w:rPr>
        <w:t xml:space="preserve"> </w:t>
      </w:r>
      <w:r w:rsidRPr="004F038B">
        <w:rPr>
          <w:rFonts w:ascii="Arial" w:hAnsi="Arial" w:cs="Arial"/>
          <w:i/>
          <w:sz w:val="24"/>
          <w:szCs w:val="24"/>
        </w:rPr>
        <w:t>derechos</w:t>
      </w:r>
      <w:r w:rsidRPr="004F038B">
        <w:rPr>
          <w:rFonts w:ascii="Arial" w:hAnsi="Arial" w:cs="Arial"/>
          <w:i/>
          <w:spacing w:val="-2"/>
          <w:sz w:val="24"/>
          <w:szCs w:val="24"/>
        </w:rPr>
        <w:t xml:space="preserve"> </w:t>
      </w:r>
      <w:r w:rsidRPr="004F038B">
        <w:rPr>
          <w:rFonts w:ascii="Arial" w:hAnsi="Arial" w:cs="Arial"/>
          <w:i/>
          <w:sz w:val="24"/>
          <w:szCs w:val="24"/>
        </w:rPr>
        <w:t>humanos</w:t>
      </w:r>
      <w:r w:rsidRPr="004F038B">
        <w:rPr>
          <w:rFonts w:ascii="Arial" w:hAnsi="Arial" w:cs="Arial"/>
          <w:i/>
          <w:spacing w:val="-1"/>
          <w:sz w:val="24"/>
          <w:szCs w:val="24"/>
        </w:rPr>
        <w:t xml:space="preserve"> </w:t>
      </w:r>
      <w:r w:rsidRPr="004F038B">
        <w:rPr>
          <w:rFonts w:ascii="Arial" w:hAnsi="Arial" w:cs="Arial"/>
          <w:i/>
          <w:sz w:val="24"/>
          <w:szCs w:val="24"/>
        </w:rPr>
        <w:t>en el</w:t>
      </w:r>
      <w:r w:rsidRPr="004F038B">
        <w:rPr>
          <w:rFonts w:ascii="Arial" w:hAnsi="Arial" w:cs="Arial"/>
          <w:i/>
          <w:spacing w:val="-1"/>
          <w:sz w:val="24"/>
          <w:szCs w:val="24"/>
        </w:rPr>
        <w:t xml:space="preserve"> </w:t>
      </w:r>
      <w:r w:rsidRPr="004F038B">
        <w:rPr>
          <w:rFonts w:ascii="Arial" w:hAnsi="Arial" w:cs="Arial"/>
          <w:i/>
          <w:sz w:val="24"/>
          <w:szCs w:val="24"/>
        </w:rPr>
        <w:t>enfoque</w:t>
      </w:r>
      <w:r w:rsidRPr="004F038B">
        <w:rPr>
          <w:rFonts w:ascii="Arial" w:hAnsi="Arial" w:cs="Arial"/>
          <w:i/>
          <w:spacing w:val="-1"/>
          <w:sz w:val="24"/>
          <w:szCs w:val="24"/>
        </w:rPr>
        <w:t xml:space="preserve"> </w:t>
      </w:r>
      <w:r w:rsidRPr="004F038B">
        <w:rPr>
          <w:rFonts w:ascii="Arial" w:hAnsi="Arial" w:cs="Arial"/>
          <w:i/>
          <w:sz w:val="24"/>
          <w:szCs w:val="24"/>
        </w:rPr>
        <w:t>de</w:t>
      </w:r>
      <w:r w:rsidRPr="004F038B">
        <w:rPr>
          <w:rFonts w:ascii="Arial" w:hAnsi="Arial" w:cs="Arial"/>
          <w:i/>
          <w:spacing w:val="-1"/>
          <w:sz w:val="24"/>
          <w:szCs w:val="24"/>
        </w:rPr>
        <w:t xml:space="preserve"> </w:t>
      </w:r>
      <w:r w:rsidRPr="004F038B">
        <w:rPr>
          <w:rFonts w:ascii="Arial" w:hAnsi="Arial" w:cs="Arial"/>
          <w:i/>
          <w:sz w:val="24"/>
          <w:szCs w:val="24"/>
        </w:rPr>
        <w:t>seguridad.”</w:t>
      </w:r>
    </w:p>
    <w:p w14:paraId="5ADAD89B" w14:textId="18B4A853" w:rsidR="00006541" w:rsidRPr="004F038B" w:rsidRDefault="00006541" w:rsidP="00006541">
      <w:pPr>
        <w:pStyle w:val="Sinespaciado"/>
        <w:jc w:val="both"/>
        <w:rPr>
          <w:rFonts w:ascii="Arial" w:hAnsi="Arial" w:cs="Arial"/>
          <w:i/>
          <w:sz w:val="24"/>
          <w:szCs w:val="24"/>
        </w:rPr>
      </w:pPr>
    </w:p>
    <w:p w14:paraId="4CD42B99" w14:textId="77777777" w:rsidR="00006541" w:rsidRPr="004F038B" w:rsidRDefault="00006541" w:rsidP="00006541">
      <w:pPr>
        <w:pStyle w:val="Sinespaciado"/>
        <w:jc w:val="both"/>
        <w:rPr>
          <w:rFonts w:ascii="Arial" w:hAnsi="Arial" w:cs="Arial"/>
          <w:i/>
          <w:sz w:val="24"/>
          <w:szCs w:val="24"/>
        </w:rPr>
      </w:pPr>
      <w:r w:rsidRPr="004F038B">
        <w:rPr>
          <w:rFonts w:ascii="Arial" w:hAnsi="Arial" w:cs="Arial"/>
          <w:i/>
          <w:sz w:val="24"/>
          <w:szCs w:val="24"/>
        </w:rPr>
        <w:t>En tal sentido, se propone el siguiente articulado frente al</w:t>
      </w:r>
      <w:r w:rsidRPr="004F038B">
        <w:rPr>
          <w:rFonts w:ascii="Arial" w:hAnsi="Arial" w:cs="Arial"/>
          <w:i/>
          <w:spacing w:val="1"/>
          <w:sz w:val="24"/>
          <w:szCs w:val="24"/>
        </w:rPr>
        <w:t xml:space="preserve"> </w:t>
      </w:r>
      <w:r w:rsidRPr="004F038B">
        <w:rPr>
          <w:rFonts w:ascii="Arial" w:hAnsi="Arial" w:cs="Arial"/>
          <w:i/>
          <w:sz w:val="24"/>
          <w:szCs w:val="24"/>
        </w:rPr>
        <w:t>reconocimiento</w:t>
      </w:r>
      <w:r w:rsidRPr="004F038B">
        <w:rPr>
          <w:rFonts w:ascii="Arial" w:hAnsi="Arial" w:cs="Arial"/>
          <w:i/>
          <w:spacing w:val="-3"/>
          <w:sz w:val="24"/>
          <w:szCs w:val="24"/>
        </w:rPr>
        <w:t xml:space="preserve"> </w:t>
      </w:r>
      <w:r w:rsidRPr="004F038B">
        <w:rPr>
          <w:rFonts w:ascii="Arial" w:hAnsi="Arial" w:cs="Arial"/>
          <w:i/>
          <w:sz w:val="24"/>
          <w:szCs w:val="24"/>
        </w:rPr>
        <w:t>del</w:t>
      </w:r>
      <w:r w:rsidRPr="004F038B">
        <w:rPr>
          <w:rFonts w:ascii="Arial" w:hAnsi="Arial" w:cs="Arial"/>
          <w:i/>
          <w:spacing w:val="-2"/>
          <w:sz w:val="24"/>
          <w:szCs w:val="24"/>
        </w:rPr>
        <w:t xml:space="preserve"> </w:t>
      </w:r>
      <w:r w:rsidRPr="004F038B">
        <w:rPr>
          <w:rFonts w:ascii="Arial" w:hAnsi="Arial" w:cs="Arial"/>
          <w:i/>
          <w:sz w:val="24"/>
          <w:szCs w:val="24"/>
        </w:rPr>
        <w:t>territorio</w:t>
      </w:r>
      <w:r w:rsidRPr="004F038B">
        <w:rPr>
          <w:rFonts w:ascii="Arial" w:hAnsi="Arial" w:cs="Arial"/>
          <w:i/>
          <w:spacing w:val="-3"/>
          <w:sz w:val="24"/>
          <w:szCs w:val="24"/>
        </w:rPr>
        <w:t xml:space="preserve"> </w:t>
      </w:r>
      <w:r w:rsidRPr="004F038B">
        <w:rPr>
          <w:rFonts w:ascii="Arial" w:hAnsi="Arial" w:cs="Arial"/>
          <w:i/>
          <w:sz w:val="24"/>
          <w:szCs w:val="24"/>
        </w:rPr>
        <w:t>y</w:t>
      </w:r>
      <w:r w:rsidRPr="004F038B">
        <w:rPr>
          <w:rFonts w:ascii="Arial" w:hAnsi="Arial" w:cs="Arial"/>
          <w:i/>
          <w:spacing w:val="-2"/>
          <w:sz w:val="24"/>
          <w:szCs w:val="24"/>
        </w:rPr>
        <w:t xml:space="preserve"> </w:t>
      </w:r>
      <w:r w:rsidRPr="004F038B">
        <w:rPr>
          <w:rFonts w:ascii="Arial" w:hAnsi="Arial" w:cs="Arial"/>
          <w:i/>
          <w:sz w:val="24"/>
          <w:szCs w:val="24"/>
        </w:rPr>
        <w:t>la</w:t>
      </w:r>
      <w:r w:rsidRPr="004F038B">
        <w:rPr>
          <w:rFonts w:ascii="Arial" w:hAnsi="Arial" w:cs="Arial"/>
          <w:i/>
          <w:spacing w:val="-3"/>
          <w:sz w:val="24"/>
          <w:szCs w:val="24"/>
        </w:rPr>
        <w:t xml:space="preserve"> </w:t>
      </w:r>
      <w:r w:rsidRPr="004F038B">
        <w:rPr>
          <w:rFonts w:ascii="Arial" w:hAnsi="Arial" w:cs="Arial"/>
          <w:i/>
          <w:sz w:val="24"/>
          <w:szCs w:val="24"/>
        </w:rPr>
        <w:t>naturaleza</w:t>
      </w:r>
      <w:r w:rsidRPr="004F038B">
        <w:rPr>
          <w:rFonts w:ascii="Arial" w:hAnsi="Arial" w:cs="Arial"/>
          <w:i/>
          <w:spacing w:val="-3"/>
          <w:sz w:val="24"/>
          <w:szCs w:val="24"/>
        </w:rPr>
        <w:t xml:space="preserve"> </w:t>
      </w:r>
      <w:r w:rsidRPr="004F038B">
        <w:rPr>
          <w:rFonts w:ascii="Arial" w:hAnsi="Arial" w:cs="Arial"/>
          <w:i/>
          <w:sz w:val="24"/>
          <w:szCs w:val="24"/>
        </w:rPr>
        <w:t>como</w:t>
      </w:r>
      <w:r w:rsidRPr="004F038B">
        <w:rPr>
          <w:rFonts w:ascii="Arial" w:hAnsi="Arial" w:cs="Arial"/>
          <w:i/>
          <w:spacing w:val="-2"/>
          <w:sz w:val="24"/>
          <w:szCs w:val="24"/>
        </w:rPr>
        <w:t xml:space="preserve"> </w:t>
      </w:r>
      <w:r w:rsidRPr="004F038B">
        <w:rPr>
          <w:rFonts w:ascii="Arial" w:hAnsi="Arial" w:cs="Arial"/>
          <w:i/>
          <w:sz w:val="24"/>
          <w:szCs w:val="24"/>
        </w:rPr>
        <w:t>víctimas:</w:t>
      </w:r>
    </w:p>
    <w:p w14:paraId="02997496" w14:textId="77777777" w:rsidR="00006541" w:rsidRPr="004F038B" w:rsidRDefault="00006541" w:rsidP="00006541">
      <w:pPr>
        <w:pStyle w:val="Sinespaciado"/>
        <w:jc w:val="both"/>
        <w:rPr>
          <w:rFonts w:ascii="Arial" w:hAnsi="Arial" w:cs="Arial"/>
          <w:i/>
          <w:sz w:val="24"/>
          <w:szCs w:val="24"/>
        </w:rPr>
      </w:pPr>
    </w:p>
    <w:p w14:paraId="541A5676" w14:textId="77777777"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“Se reconoce el gran impacto que el conflicto armado</w:t>
      </w:r>
      <w:r w:rsidRPr="004F038B">
        <w:rPr>
          <w:rFonts w:ascii="Arial" w:hAnsi="Arial" w:cs="Arial"/>
          <w:spacing w:val="-73"/>
          <w:sz w:val="24"/>
          <w:szCs w:val="24"/>
        </w:rPr>
        <w:t xml:space="preserve"> </w:t>
      </w:r>
      <w:r w:rsidRPr="004F038B">
        <w:rPr>
          <w:rFonts w:ascii="Arial" w:hAnsi="Arial" w:cs="Arial"/>
          <w:sz w:val="24"/>
          <w:szCs w:val="24"/>
        </w:rPr>
        <w:t>ejerce no solo contra los seres humanos, sino contra</w:t>
      </w:r>
      <w:r w:rsidRPr="004F038B">
        <w:rPr>
          <w:rFonts w:ascii="Arial" w:hAnsi="Arial" w:cs="Arial"/>
          <w:spacing w:val="1"/>
          <w:sz w:val="24"/>
          <w:szCs w:val="24"/>
        </w:rPr>
        <w:t xml:space="preserve"> </w:t>
      </w:r>
      <w:r w:rsidRPr="004F038B">
        <w:rPr>
          <w:rFonts w:ascii="Arial" w:hAnsi="Arial" w:cs="Arial"/>
          <w:sz w:val="24"/>
          <w:szCs w:val="24"/>
        </w:rPr>
        <w:t>otros seres vivos, el territorio y la naturaleza, por lo</w:t>
      </w:r>
      <w:r w:rsidRPr="004F038B">
        <w:rPr>
          <w:rFonts w:ascii="Arial" w:hAnsi="Arial" w:cs="Arial"/>
          <w:spacing w:val="1"/>
          <w:sz w:val="24"/>
          <w:szCs w:val="24"/>
        </w:rPr>
        <w:t xml:space="preserve"> </w:t>
      </w:r>
      <w:r w:rsidRPr="004F038B">
        <w:rPr>
          <w:rFonts w:ascii="Arial" w:hAnsi="Arial" w:cs="Arial"/>
          <w:sz w:val="24"/>
          <w:szCs w:val="24"/>
        </w:rPr>
        <w:t>cual se promoverán acciones con sentido reparador</w:t>
      </w:r>
      <w:r w:rsidRPr="004F038B">
        <w:rPr>
          <w:rFonts w:ascii="Arial" w:hAnsi="Arial" w:cs="Arial"/>
          <w:spacing w:val="1"/>
          <w:sz w:val="24"/>
          <w:szCs w:val="24"/>
        </w:rPr>
        <w:t xml:space="preserve"> </w:t>
      </w:r>
      <w:r w:rsidRPr="004F038B">
        <w:rPr>
          <w:rFonts w:ascii="Arial" w:hAnsi="Arial" w:cs="Arial"/>
          <w:sz w:val="24"/>
          <w:szCs w:val="24"/>
        </w:rPr>
        <w:t>para</w:t>
      </w:r>
      <w:r w:rsidRPr="004F038B">
        <w:rPr>
          <w:rFonts w:ascii="Arial" w:hAnsi="Arial" w:cs="Arial"/>
          <w:spacing w:val="1"/>
          <w:sz w:val="24"/>
          <w:szCs w:val="24"/>
        </w:rPr>
        <w:t xml:space="preserve"> </w:t>
      </w:r>
      <w:r w:rsidRPr="004F038B">
        <w:rPr>
          <w:rFonts w:ascii="Arial" w:hAnsi="Arial" w:cs="Arial"/>
          <w:sz w:val="24"/>
          <w:szCs w:val="24"/>
        </w:rPr>
        <w:t>restablecer</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equilibrio</w:t>
      </w:r>
      <w:r w:rsidRPr="004F038B">
        <w:rPr>
          <w:rFonts w:ascii="Arial" w:hAnsi="Arial" w:cs="Arial"/>
          <w:spacing w:val="1"/>
          <w:sz w:val="24"/>
          <w:szCs w:val="24"/>
        </w:rPr>
        <w:t xml:space="preserve"> </w:t>
      </w:r>
      <w:r w:rsidRPr="004F038B">
        <w:rPr>
          <w:rFonts w:ascii="Arial" w:hAnsi="Arial" w:cs="Arial"/>
          <w:sz w:val="24"/>
          <w:szCs w:val="24"/>
        </w:rPr>
        <w:t>natural</w:t>
      </w:r>
      <w:r w:rsidRPr="004F038B">
        <w:rPr>
          <w:rFonts w:ascii="Arial" w:hAnsi="Arial" w:cs="Arial"/>
          <w:spacing w:val="1"/>
          <w:sz w:val="24"/>
          <w:szCs w:val="24"/>
        </w:rPr>
        <w:t xml:space="preserve"> </w:t>
      </w:r>
      <w:r w:rsidRPr="004F038B">
        <w:rPr>
          <w:rFonts w:ascii="Arial" w:hAnsi="Arial" w:cs="Arial"/>
          <w:sz w:val="24"/>
          <w:szCs w:val="24"/>
        </w:rPr>
        <w:t>roto</w:t>
      </w:r>
      <w:r w:rsidRPr="004F038B">
        <w:rPr>
          <w:rFonts w:ascii="Arial" w:hAnsi="Arial" w:cs="Arial"/>
          <w:spacing w:val="1"/>
          <w:sz w:val="24"/>
          <w:szCs w:val="24"/>
        </w:rPr>
        <w:t xml:space="preserve"> </w:t>
      </w:r>
      <w:r w:rsidRPr="004F038B">
        <w:rPr>
          <w:rFonts w:ascii="Arial" w:hAnsi="Arial" w:cs="Arial"/>
          <w:sz w:val="24"/>
          <w:szCs w:val="24"/>
        </w:rPr>
        <w:t>por</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guerra, en el marco de las políticas públicas y del</w:t>
      </w:r>
      <w:r w:rsidRPr="004F038B">
        <w:rPr>
          <w:rFonts w:ascii="Arial" w:hAnsi="Arial" w:cs="Arial"/>
          <w:spacing w:val="1"/>
          <w:sz w:val="24"/>
          <w:szCs w:val="24"/>
        </w:rPr>
        <w:t xml:space="preserve"> </w:t>
      </w:r>
      <w:r w:rsidRPr="004F038B">
        <w:rPr>
          <w:rFonts w:ascii="Arial" w:hAnsi="Arial" w:cs="Arial"/>
          <w:sz w:val="24"/>
          <w:szCs w:val="24"/>
        </w:rPr>
        <w:t>apoyo por parte del Estado al cumplimiento de las</w:t>
      </w:r>
      <w:r w:rsidRPr="004F038B">
        <w:rPr>
          <w:rFonts w:ascii="Arial" w:hAnsi="Arial" w:cs="Arial"/>
          <w:spacing w:val="1"/>
          <w:sz w:val="24"/>
          <w:szCs w:val="24"/>
        </w:rPr>
        <w:t xml:space="preserve"> </w:t>
      </w:r>
      <w:r w:rsidRPr="004F038B">
        <w:rPr>
          <w:rFonts w:ascii="Arial" w:hAnsi="Arial" w:cs="Arial"/>
          <w:sz w:val="24"/>
          <w:szCs w:val="24"/>
        </w:rPr>
        <w:t>sanciones propias o las medidas de contribución a la</w:t>
      </w:r>
      <w:r w:rsidRPr="004F038B">
        <w:rPr>
          <w:rFonts w:ascii="Arial" w:hAnsi="Arial" w:cs="Arial"/>
          <w:spacing w:val="1"/>
          <w:sz w:val="24"/>
          <w:szCs w:val="24"/>
        </w:rPr>
        <w:t xml:space="preserve"> </w:t>
      </w:r>
      <w:r w:rsidRPr="004F038B">
        <w:rPr>
          <w:rFonts w:ascii="Arial" w:hAnsi="Arial" w:cs="Arial"/>
          <w:sz w:val="24"/>
          <w:szCs w:val="24"/>
        </w:rPr>
        <w:t>reparación de carácter ambiental, que pueda llegar a</w:t>
      </w:r>
      <w:r w:rsidRPr="004F038B">
        <w:rPr>
          <w:rFonts w:ascii="Arial" w:hAnsi="Arial" w:cs="Arial"/>
          <w:spacing w:val="1"/>
          <w:sz w:val="24"/>
          <w:szCs w:val="24"/>
        </w:rPr>
        <w:t xml:space="preserve"> </w:t>
      </w:r>
      <w:r w:rsidRPr="004F038B">
        <w:rPr>
          <w:rFonts w:ascii="Arial" w:hAnsi="Arial" w:cs="Arial"/>
          <w:sz w:val="24"/>
          <w:szCs w:val="24"/>
        </w:rPr>
        <w:t>imponer</w:t>
      </w:r>
      <w:r w:rsidRPr="004F038B">
        <w:rPr>
          <w:rFonts w:ascii="Arial" w:hAnsi="Arial" w:cs="Arial"/>
          <w:spacing w:val="75"/>
          <w:sz w:val="24"/>
          <w:szCs w:val="24"/>
        </w:rPr>
        <w:t xml:space="preserve"> </w:t>
      </w:r>
      <w:r w:rsidRPr="004F038B">
        <w:rPr>
          <w:rFonts w:ascii="Arial" w:hAnsi="Arial" w:cs="Arial"/>
          <w:sz w:val="24"/>
          <w:szCs w:val="24"/>
        </w:rPr>
        <w:t>la Jurisdicción Especial para la Paz, JEP, en</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2"/>
          <w:sz w:val="24"/>
          <w:szCs w:val="24"/>
        </w:rPr>
        <w:t xml:space="preserve"> </w:t>
      </w:r>
      <w:r w:rsidRPr="004F038B">
        <w:rPr>
          <w:rFonts w:ascii="Arial" w:hAnsi="Arial" w:cs="Arial"/>
          <w:sz w:val="24"/>
          <w:szCs w:val="24"/>
        </w:rPr>
        <w:t>marco</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3"/>
          <w:sz w:val="24"/>
          <w:szCs w:val="24"/>
        </w:rPr>
        <w:t xml:space="preserve"> </w:t>
      </w:r>
      <w:r w:rsidRPr="004F038B">
        <w:rPr>
          <w:rFonts w:ascii="Arial" w:hAnsi="Arial" w:cs="Arial"/>
          <w:sz w:val="24"/>
          <w:szCs w:val="24"/>
        </w:rPr>
        <w:t>su</w:t>
      </w:r>
      <w:r w:rsidRPr="004F038B">
        <w:rPr>
          <w:rFonts w:ascii="Arial" w:hAnsi="Arial" w:cs="Arial"/>
          <w:spacing w:val="-2"/>
          <w:sz w:val="24"/>
          <w:szCs w:val="24"/>
        </w:rPr>
        <w:t xml:space="preserve"> </w:t>
      </w:r>
      <w:r w:rsidRPr="004F038B">
        <w:rPr>
          <w:rFonts w:ascii="Arial" w:hAnsi="Arial" w:cs="Arial"/>
          <w:sz w:val="24"/>
          <w:szCs w:val="24"/>
        </w:rPr>
        <w:t>autonomía</w:t>
      </w:r>
      <w:r w:rsidRPr="004F038B">
        <w:rPr>
          <w:rFonts w:ascii="Arial" w:hAnsi="Arial" w:cs="Arial"/>
          <w:spacing w:val="-2"/>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función</w:t>
      </w:r>
      <w:r w:rsidRPr="004F038B">
        <w:rPr>
          <w:rFonts w:ascii="Arial" w:hAnsi="Arial" w:cs="Arial"/>
          <w:spacing w:val="-3"/>
          <w:sz w:val="24"/>
          <w:szCs w:val="24"/>
        </w:rPr>
        <w:t xml:space="preserve"> </w:t>
      </w:r>
      <w:r w:rsidRPr="004F038B">
        <w:rPr>
          <w:rFonts w:ascii="Arial" w:hAnsi="Arial" w:cs="Arial"/>
          <w:sz w:val="24"/>
          <w:szCs w:val="24"/>
        </w:rPr>
        <w:t>jurisdiccional.”</w:t>
      </w:r>
    </w:p>
    <w:p w14:paraId="1173E103" w14:textId="77777777" w:rsidR="00006541" w:rsidRPr="004F038B" w:rsidRDefault="00006541" w:rsidP="00006541">
      <w:pPr>
        <w:pStyle w:val="Sinespaciado"/>
        <w:jc w:val="both"/>
        <w:rPr>
          <w:rFonts w:ascii="Arial" w:hAnsi="Arial" w:cs="Arial"/>
          <w:b/>
          <w:i/>
          <w:sz w:val="24"/>
          <w:szCs w:val="24"/>
        </w:rPr>
      </w:pPr>
    </w:p>
    <w:p w14:paraId="1D120181" w14:textId="17EE7952"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En</w:t>
      </w:r>
      <w:r w:rsidRPr="004F038B">
        <w:rPr>
          <w:rFonts w:ascii="Arial" w:hAnsi="Arial" w:cs="Arial"/>
          <w:spacing w:val="-8"/>
          <w:sz w:val="24"/>
          <w:szCs w:val="24"/>
        </w:rPr>
        <w:t xml:space="preserve"> </w:t>
      </w:r>
      <w:r w:rsidRPr="004F038B">
        <w:rPr>
          <w:rFonts w:ascii="Arial" w:hAnsi="Arial" w:cs="Arial"/>
          <w:sz w:val="24"/>
          <w:szCs w:val="24"/>
        </w:rPr>
        <w:t>aras</w:t>
      </w:r>
      <w:r w:rsidRPr="004F038B">
        <w:rPr>
          <w:rFonts w:ascii="Arial" w:hAnsi="Arial" w:cs="Arial"/>
          <w:spacing w:val="-8"/>
          <w:sz w:val="24"/>
          <w:szCs w:val="24"/>
        </w:rPr>
        <w:t xml:space="preserve"> </w:t>
      </w:r>
      <w:r w:rsidRPr="004F038B">
        <w:rPr>
          <w:rFonts w:ascii="Arial" w:hAnsi="Arial" w:cs="Arial"/>
          <w:sz w:val="24"/>
          <w:szCs w:val="24"/>
        </w:rPr>
        <w:t>de</w:t>
      </w:r>
      <w:r w:rsidRPr="004F038B">
        <w:rPr>
          <w:rFonts w:ascii="Arial" w:hAnsi="Arial" w:cs="Arial"/>
          <w:spacing w:val="-8"/>
          <w:sz w:val="24"/>
          <w:szCs w:val="24"/>
        </w:rPr>
        <w:t xml:space="preserve"> </w:t>
      </w:r>
      <w:r w:rsidRPr="004F038B">
        <w:rPr>
          <w:rFonts w:ascii="Arial" w:hAnsi="Arial" w:cs="Arial"/>
          <w:sz w:val="24"/>
          <w:szCs w:val="24"/>
        </w:rPr>
        <w:t>armonizar</w:t>
      </w:r>
      <w:r w:rsidRPr="004F038B">
        <w:rPr>
          <w:rFonts w:ascii="Arial" w:hAnsi="Arial" w:cs="Arial"/>
          <w:spacing w:val="-7"/>
          <w:sz w:val="24"/>
          <w:szCs w:val="24"/>
        </w:rPr>
        <w:t xml:space="preserve"> </w:t>
      </w:r>
      <w:r w:rsidRPr="004F038B">
        <w:rPr>
          <w:rFonts w:ascii="Arial" w:hAnsi="Arial" w:cs="Arial"/>
          <w:sz w:val="24"/>
          <w:szCs w:val="24"/>
        </w:rPr>
        <w:t>el</w:t>
      </w:r>
      <w:r w:rsidRPr="004F038B">
        <w:rPr>
          <w:rFonts w:ascii="Arial" w:hAnsi="Arial" w:cs="Arial"/>
          <w:spacing w:val="-8"/>
          <w:sz w:val="24"/>
          <w:szCs w:val="24"/>
        </w:rPr>
        <w:t xml:space="preserve"> </w:t>
      </w:r>
      <w:r w:rsidRPr="004F038B">
        <w:rPr>
          <w:rFonts w:ascii="Arial" w:hAnsi="Arial" w:cs="Arial"/>
          <w:sz w:val="24"/>
          <w:szCs w:val="24"/>
        </w:rPr>
        <w:t>reconocimiento</w:t>
      </w:r>
      <w:r w:rsidRPr="004F038B">
        <w:rPr>
          <w:rFonts w:ascii="Arial" w:hAnsi="Arial" w:cs="Arial"/>
          <w:spacing w:val="-8"/>
          <w:sz w:val="24"/>
          <w:szCs w:val="24"/>
        </w:rPr>
        <w:t xml:space="preserve"> </w:t>
      </w:r>
      <w:r w:rsidRPr="004F038B">
        <w:rPr>
          <w:rFonts w:ascii="Arial" w:hAnsi="Arial" w:cs="Arial"/>
          <w:sz w:val="24"/>
          <w:szCs w:val="24"/>
        </w:rPr>
        <w:t>de</w:t>
      </w:r>
      <w:r w:rsidRPr="004F038B">
        <w:rPr>
          <w:rFonts w:ascii="Arial" w:hAnsi="Arial" w:cs="Arial"/>
          <w:spacing w:val="-8"/>
          <w:sz w:val="24"/>
          <w:szCs w:val="24"/>
        </w:rPr>
        <w:t xml:space="preserve"> </w:t>
      </w:r>
      <w:r w:rsidRPr="004F038B">
        <w:rPr>
          <w:rFonts w:ascii="Arial" w:hAnsi="Arial" w:cs="Arial"/>
          <w:sz w:val="24"/>
          <w:szCs w:val="24"/>
        </w:rPr>
        <w:t>las</w:t>
      </w:r>
      <w:r w:rsidRPr="004F038B">
        <w:rPr>
          <w:rFonts w:ascii="Arial" w:hAnsi="Arial" w:cs="Arial"/>
          <w:spacing w:val="-8"/>
          <w:sz w:val="24"/>
          <w:szCs w:val="24"/>
        </w:rPr>
        <w:t xml:space="preserve"> </w:t>
      </w:r>
      <w:r w:rsidRPr="004F038B">
        <w:rPr>
          <w:rFonts w:ascii="Arial" w:hAnsi="Arial" w:cs="Arial"/>
          <w:sz w:val="24"/>
          <w:szCs w:val="24"/>
        </w:rPr>
        <w:t>víctimas</w:t>
      </w:r>
      <w:r w:rsidRPr="004F038B">
        <w:rPr>
          <w:rFonts w:ascii="Arial" w:hAnsi="Arial" w:cs="Arial"/>
          <w:spacing w:val="-8"/>
          <w:sz w:val="24"/>
          <w:szCs w:val="24"/>
        </w:rPr>
        <w:t xml:space="preserve"> </w:t>
      </w:r>
      <w:r w:rsidRPr="004F038B">
        <w:rPr>
          <w:rFonts w:ascii="Arial" w:hAnsi="Arial" w:cs="Arial"/>
          <w:sz w:val="24"/>
          <w:szCs w:val="24"/>
        </w:rPr>
        <w:t>en</w:t>
      </w:r>
      <w:r w:rsidRPr="004F038B">
        <w:rPr>
          <w:rFonts w:ascii="Arial" w:hAnsi="Arial" w:cs="Arial"/>
          <w:spacing w:val="-8"/>
          <w:sz w:val="24"/>
          <w:szCs w:val="24"/>
        </w:rPr>
        <w:t xml:space="preserve"> </w:t>
      </w:r>
      <w:r w:rsidRPr="004F038B">
        <w:rPr>
          <w:rFonts w:ascii="Arial" w:hAnsi="Arial" w:cs="Arial"/>
          <w:sz w:val="24"/>
          <w:szCs w:val="24"/>
        </w:rPr>
        <w:t>la</w:t>
      </w:r>
      <w:r w:rsidRPr="004F038B">
        <w:rPr>
          <w:rFonts w:ascii="Arial" w:hAnsi="Arial" w:cs="Arial"/>
          <w:spacing w:val="-75"/>
          <w:sz w:val="24"/>
          <w:szCs w:val="24"/>
        </w:rPr>
        <w:t xml:space="preserve"> </w:t>
      </w:r>
      <w:r w:rsidRPr="004F038B">
        <w:rPr>
          <w:rFonts w:ascii="Arial" w:hAnsi="Arial" w:cs="Arial"/>
          <w:sz w:val="24"/>
          <w:szCs w:val="24"/>
        </w:rPr>
        <w:t>nueva Ley de Víctimas, con el reconocimiento constitucional</w:t>
      </w:r>
      <w:r w:rsidRPr="004F038B">
        <w:rPr>
          <w:rFonts w:ascii="Arial" w:hAnsi="Arial" w:cs="Arial"/>
          <w:spacing w:val="-75"/>
          <w:sz w:val="24"/>
          <w:szCs w:val="24"/>
        </w:rPr>
        <w:t xml:space="preserve"> </w:t>
      </w:r>
      <w:r w:rsidRPr="004F038B">
        <w:rPr>
          <w:rFonts w:ascii="Arial" w:hAnsi="Arial" w:cs="Arial"/>
          <w:sz w:val="24"/>
          <w:szCs w:val="24"/>
        </w:rPr>
        <w:t>y el reconocimiento dado por la Jurisdicción Especial para la</w:t>
      </w:r>
      <w:r w:rsidRPr="004F038B">
        <w:rPr>
          <w:rFonts w:ascii="Arial" w:hAnsi="Arial" w:cs="Arial"/>
          <w:spacing w:val="-75"/>
          <w:sz w:val="24"/>
          <w:szCs w:val="24"/>
        </w:rPr>
        <w:t xml:space="preserve"> </w:t>
      </w:r>
      <w:r w:rsidRPr="004F038B">
        <w:rPr>
          <w:rFonts w:ascii="Arial" w:hAnsi="Arial" w:cs="Arial"/>
          <w:sz w:val="24"/>
          <w:szCs w:val="24"/>
        </w:rPr>
        <w:t>paz</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Unidad</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Búsqueda</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personas</w:t>
      </w:r>
      <w:r w:rsidRPr="004F038B">
        <w:rPr>
          <w:rFonts w:ascii="Arial" w:hAnsi="Arial" w:cs="Arial"/>
          <w:spacing w:val="1"/>
          <w:sz w:val="24"/>
          <w:szCs w:val="24"/>
        </w:rPr>
        <w:t xml:space="preserve"> </w:t>
      </w:r>
      <w:r w:rsidRPr="004F038B">
        <w:rPr>
          <w:rFonts w:ascii="Arial" w:hAnsi="Arial" w:cs="Arial"/>
          <w:sz w:val="24"/>
          <w:szCs w:val="24"/>
        </w:rPr>
        <w:t>dadas</w:t>
      </w:r>
      <w:r w:rsidRPr="004F038B">
        <w:rPr>
          <w:rFonts w:ascii="Arial" w:hAnsi="Arial" w:cs="Arial"/>
          <w:spacing w:val="1"/>
          <w:sz w:val="24"/>
          <w:szCs w:val="24"/>
        </w:rPr>
        <w:t xml:space="preserve"> </w:t>
      </w:r>
      <w:r w:rsidRPr="004F038B">
        <w:rPr>
          <w:rFonts w:ascii="Arial" w:hAnsi="Arial" w:cs="Arial"/>
          <w:sz w:val="24"/>
          <w:szCs w:val="24"/>
        </w:rPr>
        <w:t>por</w:t>
      </w:r>
      <w:r w:rsidRPr="004F038B">
        <w:rPr>
          <w:rFonts w:ascii="Arial" w:hAnsi="Arial" w:cs="Arial"/>
          <w:spacing w:val="1"/>
          <w:sz w:val="24"/>
          <w:szCs w:val="24"/>
        </w:rPr>
        <w:t xml:space="preserve"> </w:t>
      </w:r>
      <w:r w:rsidRPr="004F038B">
        <w:rPr>
          <w:rFonts w:ascii="Arial" w:hAnsi="Arial" w:cs="Arial"/>
          <w:sz w:val="24"/>
          <w:szCs w:val="24"/>
        </w:rPr>
        <w:t>desaparecidas,</w:t>
      </w:r>
      <w:r w:rsidRPr="004F038B">
        <w:rPr>
          <w:rFonts w:ascii="Arial" w:hAnsi="Arial" w:cs="Arial"/>
          <w:spacing w:val="38"/>
          <w:sz w:val="24"/>
          <w:szCs w:val="24"/>
        </w:rPr>
        <w:t xml:space="preserve"> </w:t>
      </w:r>
      <w:r w:rsidRPr="004F038B">
        <w:rPr>
          <w:rFonts w:ascii="Arial" w:hAnsi="Arial" w:cs="Arial"/>
          <w:sz w:val="24"/>
          <w:szCs w:val="24"/>
        </w:rPr>
        <w:t>se</w:t>
      </w:r>
      <w:r w:rsidRPr="004F038B">
        <w:rPr>
          <w:rFonts w:ascii="Arial" w:hAnsi="Arial" w:cs="Arial"/>
          <w:spacing w:val="38"/>
          <w:sz w:val="24"/>
          <w:szCs w:val="24"/>
        </w:rPr>
        <w:t xml:space="preserve"> </w:t>
      </w:r>
      <w:r w:rsidRPr="004F038B">
        <w:rPr>
          <w:rFonts w:ascii="Arial" w:hAnsi="Arial" w:cs="Arial"/>
          <w:sz w:val="24"/>
          <w:szCs w:val="24"/>
        </w:rPr>
        <w:t>propone</w:t>
      </w:r>
      <w:r w:rsidRPr="004F038B">
        <w:rPr>
          <w:rFonts w:ascii="Arial" w:hAnsi="Arial" w:cs="Arial"/>
          <w:spacing w:val="37"/>
          <w:sz w:val="24"/>
          <w:szCs w:val="24"/>
        </w:rPr>
        <w:t xml:space="preserve"> </w:t>
      </w:r>
      <w:r w:rsidRPr="004F038B">
        <w:rPr>
          <w:rFonts w:ascii="Arial" w:hAnsi="Arial" w:cs="Arial"/>
          <w:sz w:val="24"/>
          <w:szCs w:val="24"/>
        </w:rPr>
        <w:t>generar</w:t>
      </w:r>
      <w:r w:rsidRPr="004F038B">
        <w:rPr>
          <w:rFonts w:ascii="Arial" w:hAnsi="Arial" w:cs="Arial"/>
          <w:spacing w:val="38"/>
          <w:sz w:val="24"/>
          <w:szCs w:val="24"/>
        </w:rPr>
        <w:t xml:space="preserve"> </w:t>
      </w:r>
      <w:r w:rsidRPr="004F038B">
        <w:rPr>
          <w:rFonts w:ascii="Arial" w:hAnsi="Arial" w:cs="Arial"/>
          <w:sz w:val="24"/>
          <w:szCs w:val="24"/>
        </w:rPr>
        <w:t>una</w:t>
      </w:r>
      <w:r w:rsidRPr="004F038B">
        <w:rPr>
          <w:rFonts w:ascii="Arial" w:hAnsi="Arial" w:cs="Arial"/>
          <w:spacing w:val="38"/>
          <w:sz w:val="24"/>
          <w:szCs w:val="24"/>
        </w:rPr>
        <w:t xml:space="preserve"> </w:t>
      </w:r>
      <w:r w:rsidRPr="004F038B">
        <w:rPr>
          <w:rFonts w:ascii="Arial" w:hAnsi="Arial" w:cs="Arial"/>
          <w:b/>
          <w:sz w:val="24"/>
          <w:szCs w:val="24"/>
        </w:rPr>
        <w:t>excepción</w:t>
      </w:r>
      <w:r w:rsidRPr="004F038B">
        <w:rPr>
          <w:rFonts w:ascii="Arial" w:hAnsi="Arial" w:cs="Arial"/>
          <w:b/>
          <w:spacing w:val="42"/>
          <w:sz w:val="24"/>
          <w:szCs w:val="24"/>
        </w:rPr>
        <w:t xml:space="preserve"> </w:t>
      </w:r>
      <w:r w:rsidRPr="004F038B">
        <w:rPr>
          <w:rFonts w:ascii="Arial" w:hAnsi="Arial" w:cs="Arial"/>
          <w:sz w:val="24"/>
          <w:szCs w:val="24"/>
        </w:rPr>
        <w:t>al reconocimiento de las medidas de reparación integral a tan</w:t>
      </w:r>
      <w:r w:rsidRPr="004F038B">
        <w:rPr>
          <w:rFonts w:ascii="Arial" w:hAnsi="Arial" w:cs="Arial"/>
          <w:spacing w:val="1"/>
          <w:sz w:val="24"/>
          <w:szCs w:val="24"/>
        </w:rPr>
        <w:t xml:space="preserve"> </w:t>
      </w:r>
      <w:r w:rsidRPr="004F038B">
        <w:rPr>
          <w:rFonts w:ascii="Arial" w:hAnsi="Arial" w:cs="Arial"/>
          <w:sz w:val="24"/>
          <w:szCs w:val="24"/>
        </w:rPr>
        <w:t>solo los casos ocurridos a partir de 1985, ampliándolos</w:t>
      </w:r>
      <w:r w:rsidRPr="004F038B">
        <w:rPr>
          <w:rFonts w:ascii="Arial" w:hAnsi="Arial" w:cs="Arial"/>
          <w:spacing w:val="1"/>
          <w:sz w:val="24"/>
          <w:szCs w:val="24"/>
        </w:rPr>
        <w:t xml:space="preserve"> </w:t>
      </w:r>
      <w:r w:rsidRPr="004F038B">
        <w:rPr>
          <w:rFonts w:ascii="Arial" w:hAnsi="Arial" w:cs="Arial"/>
          <w:sz w:val="24"/>
          <w:szCs w:val="24"/>
        </w:rPr>
        <w:t>respecto a casos judiciales donde la Jurisdicción Especial</w:t>
      </w:r>
      <w:r w:rsidRPr="004F038B">
        <w:rPr>
          <w:rFonts w:ascii="Arial" w:hAnsi="Arial" w:cs="Arial"/>
          <w:spacing w:val="1"/>
          <w:sz w:val="24"/>
          <w:szCs w:val="24"/>
        </w:rPr>
        <w:t xml:space="preserve"> </w:t>
      </w:r>
      <w:r w:rsidRPr="004F038B">
        <w:rPr>
          <w:rFonts w:ascii="Arial" w:hAnsi="Arial" w:cs="Arial"/>
          <w:sz w:val="24"/>
          <w:szCs w:val="24"/>
        </w:rPr>
        <w:t>para la Paz, JEP, o los casos en que la Unidad de Búsqueda</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Personas</w:t>
      </w:r>
      <w:r w:rsidRPr="004F038B">
        <w:rPr>
          <w:rFonts w:ascii="Arial" w:hAnsi="Arial" w:cs="Arial"/>
          <w:spacing w:val="1"/>
          <w:sz w:val="24"/>
          <w:szCs w:val="24"/>
        </w:rPr>
        <w:t xml:space="preserve"> </w:t>
      </w:r>
      <w:r w:rsidRPr="004F038B">
        <w:rPr>
          <w:rFonts w:ascii="Arial" w:hAnsi="Arial" w:cs="Arial"/>
          <w:sz w:val="24"/>
          <w:szCs w:val="24"/>
        </w:rPr>
        <w:t>dadas</w:t>
      </w:r>
      <w:r w:rsidRPr="004F038B">
        <w:rPr>
          <w:rFonts w:ascii="Arial" w:hAnsi="Arial" w:cs="Arial"/>
          <w:spacing w:val="1"/>
          <w:sz w:val="24"/>
          <w:szCs w:val="24"/>
        </w:rPr>
        <w:t xml:space="preserve"> </w:t>
      </w:r>
      <w:r w:rsidRPr="004F038B">
        <w:rPr>
          <w:rFonts w:ascii="Arial" w:hAnsi="Arial" w:cs="Arial"/>
          <w:sz w:val="24"/>
          <w:szCs w:val="24"/>
        </w:rPr>
        <w:t>por</w:t>
      </w:r>
      <w:r w:rsidRPr="004F038B">
        <w:rPr>
          <w:rFonts w:ascii="Arial" w:hAnsi="Arial" w:cs="Arial"/>
          <w:spacing w:val="1"/>
          <w:sz w:val="24"/>
          <w:szCs w:val="24"/>
        </w:rPr>
        <w:t xml:space="preserve"> </w:t>
      </w:r>
      <w:r w:rsidRPr="004F038B">
        <w:rPr>
          <w:rFonts w:ascii="Arial" w:hAnsi="Arial" w:cs="Arial"/>
          <w:sz w:val="24"/>
          <w:szCs w:val="24"/>
        </w:rPr>
        <w:t>Desaparecidas,</w:t>
      </w:r>
      <w:r w:rsidRPr="004F038B">
        <w:rPr>
          <w:rFonts w:ascii="Arial" w:hAnsi="Arial" w:cs="Arial"/>
          <w:spacing w:val="1"/>
          <w:sz w:val="24"/>
          <w:szCs w:val="24"/>
        </w:rPr>
        <w:t xml:space="preserve"> </w:t>
      </w:r>
      <w:r w:rsidRPr="004F038B">
        <w:rPr>
          <w:rFonts w:ascii="Arial" w:hAnsi="Arial" w:cs="Arial"/>
          <w:sz w:val="24"/>
          <w:szCs w:val="24"/>
        </w:rPr>
        <w:t>acrediten</w:t>
      </w:r>
      <w:r w:rsidRPr="004F038B">
        <w:rPr>
          <w:rFonts w:ascii="Arial" w:hAnsi="Arial" w:cs="Arial"/>
          <w:spacing w:val="1"/>
          <w:sz w:val="24"/>
          <w:szCs w:val="24"/>
        </w:rPr>
        <w:t xml:space="preserve"> </w:t>
      </w:r>
      <w:r w:rsidRPr="004F038B">
        <w:rPr>
          <w:rFonts w:ascii="Arial" w:hAnsi="Arial" w:cs="Arial"/>
          <w:sz w:val="24"/>
          <w:szCs w:val="24"/>
        </w:rPr>
        <w:t>como</w:t>
      </w:r>
      <w:r w:rsidRPr="004F038B">
        <w:rPr>
          <w:rFonts w:ascii="Arial" w:hAnsi="Arial" w:cs="Arial"/>
          <w:spacing w:val="1"/>
          <w:sz w:val="24"/>
          <w:szCs w:val="24"/>
        </w:rPr>
        <w:t xml:space="preserve"> </w:t>
      </w:r>
      <w:r w:rsidRPr="004F038B">
        <w:rPr>
          <w:rFonts w:ascii="Arial" w:hAnsi="Arial" w:cs="Arial"/>
          <w:sz w:val="24"/>
          <w:szCs w:val="24"/>
        </w:rPr>
        <w:t>víctimas a personas que sufrieron por crímenes de guerra,</w:t>
      </w:r>
      <w:r w:rsidRPr="004F038B">
        <w:rPr>
          <w:rFonts w:ascii="Arial" w:hAnsi="Arial" w:cs="Arial"/>
          <w:spacing w:val="1"/>
          <w:sz w:val="24"/>
          <w:szCs w:val="24"/>
        </w:rPr>
        <w:t xml:space="preserve"> </w:t>
      </w:r>
      <w:r w:rsidRPr="004F038B">
        <w:rPr>
          <w:rFonts w:ascii="Arial" w:hAnsi="Arial" w:cs="Arial"/>
          <w:sz w:val="24"/>
          <w:szCs w:val="24"/>
        </w:rPr>
        <w:t>crímenes de lesa humanidad, o graves violaciones al DIH o</w:t>
      </w:r>
      <w:r w:rsidRPr="004F038B">
        <w:rPr>
          <w:rFonts w:ascii="Arial" w:hAnsi="Arial" w:cs="Arial"/>
          <w:spacing w:val="1"/>
          <w:sz w:val="24"/>
          <w:szCs w:val="24"/>
        </w:rPr>
        <w:t xml:space="preserve"> </w:t>
      </w:r>
      <w:r w:rsidRPr="004F038B">
        <w:rPr>
          <w:rFonts w:ascii="Arial" w:hAnsi="Arial" w:cs="Arial"/>
          <w:sz w:val="24"/>
          <w:szCs w:val="24"/>
        </w:rPr>
        <w:t>los derechos humanos en hechos ocurridos antes de 1985.</w:t>
      </w:r>
      <w:r w:rsidRPr="004F038B">
        <w:rPr>
          <w:rFonts w:ascii="Arial" w:hAnsi="Arial" w:cs="Arial"/>
          <w:spacing w:val="1"/>
          <w:sz w:val="24"/>
          <w:szCs w:val="24"/>
        </w:rPr>
        <w:t xml:space="preserve"> </w:t>
      </w:r>
      <w:r w:rsidRPr="004F038B">
        <w:rPr>
          <w:rFonts w:ascii="Arial" w:hAnsi="Arial" w:cs="Arial"/>
          <w:sz w:val="24"/>
          <w:szCs w:val="24"/>
        </w:rPr>
        <w:t>Excepción que armonizaría el proceso integral de verdad y</w:t>
      </w:r>
      <w:r w:rsidRPr="004F038B">
        <w:rPr>
          <w:rFonts w:ascii="Arial" w:hAnsi="Arial" w:cs="Arial"/>
          <w:spacing w:val="1"/>
          <w:sz w:val="24"/>
          <w:szCs w:val="24"/>
        </w:rPr>
        <w:t xml:space="preserve"> </w:t>
      </w:r>
      <w:r w:rsidRPr="004F038B">
        <w:rPr>
          <w:rFonts w:ascii="Arial" w:hAnsi="Arial" w:cs="Arial"/>
          <w:sz w:val="24"/>
          <w:szCs w:val="24"/>
        </w:rPr>
        <w:t>justicia</w:t>
      </w:r>
      <w:r w:rsidRPr="004F038B">
        <w:rPr>
          <w:rFonts w:ascii="Arial" w:hAnsi="Arial" w:cs="Arial"/>
          <w:spacing w:val="1"/>
          <w:sz w:val="24"/>
          <w:szCs w:val="24"/>
        </w:rPr>
        <w:t xml:space="preserve"> </w:t>
      </w:r>
      <w:r w:rsidRPr="004F038B">
        <w:rPr>
          <w:rFonts w:ascii="Arial" w:hAnsi="Arial" w:cs="Arial"/>
          <w:sz w:val="24"/>
          <w:szCs w:val="24"/>
        </w:rPr>
        <w:t>iniciado</w:t>
      </w:r>
      <w:r w:rsidRPr="004F038B">
        <w:rPr>
          <w:rFonts w:ascii="Arial" w:hAnsi="Arial" w:cs="Arial"/>
          <w:spacing w:val="1"/>
          <w:sz w:val="24"/>
          <w:szCs w:val="24"/>
        </w:rPr>
        <w:t xml:space="preserve"> </w:t>
      </w:r>
      <w:r w:rsidRPr="004F038B">
        <w:rPr>
          <w:rFonts w:ascii="Arial" w:hAnsi="Arial" w:cs="Arial"/>
          <w:sz w:val="24"/>
          <w:szCs w:val="24"/>
        </w:rPr>
        <w:t>por</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JEP,</w:t>
      </w:r>
      <w:r w:rsidRPr="004F038B">
        <w:rPr>
          <w:rFonts w:ascii="Arial" w:hAnsi="Arial" w:cs="Arial"/>
          <w:spacing w:val="1"/>
          <w:sz w:val="24"/>
          <w:szCs w:val="24"/>
        </w:rPr>
        <w:t xml:space="preserve"> </w:t>
      </w:r>
      <w:r w:rsidRPr="004F038B">
        <w:rPr>
          <w:rFonts w:ascii="Arial" w:hAnsi="Arial" w:cs="Arial"/>
          <w:sz w:val="24"/>
          <w:szCs w:val="24"/>
        </w:rPr>
        <w:t>con</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reparación</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no</w:t>
      </w:r>
      <w:r w:rsidRPr="004F038B">
        <w:rPr>
          <w:rFonts w:ascii="Arial" w:hAnsi="Arial" w:cs="Arial"/>
          <w:spacing w:val="1"/>
          <w:sz w:val="24"/>
          <w:szCs w:val="24"/>
        </w:rPr>
        <w:t xml:space="preserve"> </w:t>
      </w:r>
      <w:r w:rsidRPr="004F038B">
        <w:rPr>
          <w:rFonts w:ascii="Arial" w:hAnsi="Arial" w:cs="Arial"/>
          <w:sz w:val="24"/>
          <w:szCs w:val="24"/>
        </w:rPr>
        <w:t>repetición que debe asumir el Sistema Nacional de Atención</w:t>
      </w:r>
      <w:r w:rsidRPr="004F038B">
        <w:rPr>
          <w:rFonts w:ascii="Arial" w:hAnsi="Arial" w:cs="Arial"/>
          <w:spacing w:val="-75"/>
          <w:sz w:val="24"/>
          <w:szCs w:val="24"/>
        </w:rPr>
        <w:t xml:space="preserve"> </w:t>
      </w:r>
      <w:r w:rsidRPr="004F038B">
        <w:rPr>
          <w:rFonts w:ascii="Arial" w:hAnsi="Arial" w:cs="Arial"/>
          <w:sz w:val="24"/>
          <w:szCs w:val="24"/>
        </w:rPr>
        <w:t>y reparación Integral a las Víctimas, SNARIV, y cuya cabeza</w:t>
      </w:r>
      <w:r w:rsidRPr="004F038B">
        <w:rPr>
          <w:rFonts w:ascii="Arial" w:hAnsi="Arial" w:cs="Arial"/>
          <w:spacing w:val="-75"/>
          <w:sz w:val="24"/>
          <w:szCs w:val="24"/>
        </w:rPr>
        <w:t xml:space="preserve"> </w:t>
      </w:r>
      <w:r w:rsidRPr="004F038B">
        <w:rPr>
          <w:rFonts w:ascii="Arial" w:hAnsi="Arial" w:cs="Arial"/>
          <w:sz w:val="24"/>
          <w:szCs w:val="24"/>
        </w:rPr>
        <w:t>es la Unidad para las Víctimas. Excepción que se hace,</w:t>
      </w:r>
      <w:r w:rsidRPr="004F038B">
        <w:rPr>
          <w:rFonts w:ascii="Arial" w:hAnsi="Arial" w:cs="Arial"/>
          <w:spacing w:val="1"/>
          <w:sz w:val="24"/>
          <w:szCs w:val="24"/>
        </w:rPr>
        <w:t xml:space="preserve"> </w:t>
      </w:r>
      <w:r w:rsidRPr="004F038B">
        <w:rPr>
          <w:rFonts w:ascii="Arial" w:hAnsi="Arial" w:cs="Arial"/>
          <w:sz w:val="24"/>
          <w:szCs w:val="24"/>
        </w:rPr>
        <w:t>además,</w:t>
      </w:r>
      <w:r w:rsidRPr="004F038B">
        <w:rPr>
          <w:rFonts w:ascii="Arial" w:hAnsi="Arial" w:cs="Arial"/>
          <w:spacing w:val="1"/>
          <w:sz w:val="24"/>
          <w:szCs w:val="24"/>
        </w:rPr>
        <w:t xml:space="preserve"> </w:t>
      </w:r>
      <w:r w:rsidRPr="004F038B">
        <w:rPr>
          <w:rFonts w:ascii="Arial" w:hAnsi="Arial" w:cs="Arial"/>
          <w:sz w:val="24"/>
          <w:szCs w:val="24"/>
        </w:rPr>
        <w:t>necesaria</w:t>
      </w:r>
      <w:r w:rsidRPr="004F038B">
        <w:rPr>
          <w:rFonts w:ascii="Arial" w:hAnsi="Arial" w:cs="Arial"/>
          <w:spacing w:val="1"/>
          <w:sz w:val="24"/>
          <w:szCs w:val="24"/>
        </w:rPr>
        <w:t xml:space="preserve"> </w:t>
      </w:r>
      <w:r w:rsidRPr="004F038B">
        <w:rPr>
          <w:rFonts w:ascii="Arial" w:hAnsi="Arial" w:cs="Arial"/>
          <w:sz w:val="24"/>
          <w:szCs w:val="24"/>
        </w:rPr>
        <w:t>para</w:t>
      </w:r>
      <w:r w:rsidRPr="004F038B">
        <w:rPr>
          <w:rFonts w:ascii="Arial" w:hAnsi="Arial" w:cs="Arial"/>
          <w:spacing w:val="1"/>
          <w:sz w:val="24"/>
          <w:szCs w:val="24"/>
        </w:rPr>
        <w:t xml:space="preserve"> </w:t>
      </w:r>
      <w:r w:rsidRPr="004F038B">
        <w:rPr>
          <w:rFonts w:ascii="Arial" w:hAnsi="Arial" w:cs="Arial"/>
          <w:sz w:val="24"/>
          <w:szCs w:val="24"/>
        </w:rPr>
        <w:t>poder</w:t>
      </w:r>
      <w:r w:rsidRPr="004F038B">
        <w:rPr>
          <w:rFonts w:ascii="Arial" w:hAnsi="Arial" w:cs="Arial"/>
          <w:spacing w:val="1"/>
          <w:sz w:val="24"/>
          <w:szCs w:val="24"/>
        </w:rPr>
        <w:t xml:space="preserve"> </w:t>
      </w:r>
      <w:r w:rsidRPr="004F038B">
        <w:rPr>
          <w:rFonts w:ascii="Arial" w:hAnsi="Arial" w:cs="Arial"/>
          <w:sz w:val="24"/>
          <w:szCs w:val="24"/>
        </w:rPr>
        <w:t>cumplir</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mandato</w:t>
      </w:r>
      <w:r w:rsidRPr="004F038B">
        <w:rPr>
          <w:rFonts w:ascii="Arial" w:hAnsi="Arial" w:cs="Arial"/>
          <w:spacing w:val="1"/>
          <w:sz w:val="24"/>
          <w:szCs w:val="24"/>
        </w:rPr>
        <w:t xml:space="preserve"> </w:t>
      </w:r>
      <w:r w:rsidRPr="004F038B">
        <w:rPr>
          <w:rFonts w:ascii="Arial" w:hAnsi="Arial" w:cs="Arial"/>
          <w:sz w:val="24"/>
          <w:szCs w:val="24"/>
        </w:rPr>
        <w:t>constitucional de la INTEGRALIDAD de los derechos de las</w:t>
      </w:r>
      <w:r w:rsidRPr="004F038B">
        <w:rPr>
          <w:rFonts w:ascii="Arial" w:hAnsi="Arial" w:cs="Arial"/>
          <w:spacing w:val="1"/>
          <w:sz w:val="24"/>
          <w:szCs w:val="24"/>
        </w:rPr>
        <w:t xml:space="preserve"> </w:t>
      </w:r>
      <w:r w:rsidRPr="004F038B">
        <w:rPr>
          <w:rFonts w:ascii="Arial" w:hAnsi="Arial" w:cs="Arial"/>
          <w:sz w:val="24"/>
          <w:szCs w:val="24"/>
        </w:rPr>
        <w:t>víctimas</w:t>
      </w:r>
      <w:r w:rsidRPr="004F038B">
        <w:rPr>
          <w:rFonts w:ascii="Arial" w:hAnsi="Arial" w:cs="Arial"/>
          <w:spacing w:val="1"/>
          <w:sz w:val="24"/>
          <w:szCs w:val="24"/>
        </w:rPr>
        <w:t xml:space="preserve"> </w:t>
      </w:r>
      <w:r w:rsidRPr="004F038B">
        <w:rPr>
          <w:rFonts w:ascii="Arial" w:hAnsi="Arial" w:cs="Arial"/>
          <w:sz w:val="24"/>
          <w:szCs w:val="24"/>
        </w:rPr>
        <w:t>a</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verdad,</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justicia,</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reparación</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no</w:t>
      </w:r>
      <w:r w:rsidRPr="004F038B">
        <w:rPr>
          <w:rFonts w:ascii="Arial" w:hAnsi="Arial" w:cs="Arial"/>
          <w:spacing w:val="-75"/>
          <w:sz w:val="24"/>
          <w:szCs w:val="24"/>
        </w:rPr>
        <w:t xml:space="preserve"> </w:t>
      </w:r>
      <w:r w:rsidRPr="004F038B">
        <w:rPr>
          <w:rFonts w:ascii="Arial" w:hAnsi="Arial" w:cs="Arial"/>
          <w:sz w:val="24"/>
          <w:szCs w:val="24"/>
        </w:rPr>
        <w:t>repetición.</w:t>
      </w:r>
    </w:p>
    <w:p w14:paraId="56D08542" w14:textId="77777777" w:rsidR="00006541" w:rsidRPr="004F038B" w:rsidRDefault="00006541" w:rsidP="00006541">
      <w:pPr>
        <w:pStyle w:val="Sinespaciado"/>
        <w:jc w:val="both"/>
        <w:rPr>
          <w:rFonts w:ascii="Arial" w:hAnsi="Arial" w:cs="Arial"/>
          <w:sz w:val="24"/>
          <w:szCs w:val="24"/>
        </w:rPr>
      </w:pPr>
    </w:p>
    <w:p w14:paraId="18951530" w14:textId="3C898D90"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En</w:t>
      </w:r>
      <w:r w:rsidRPr="004F038B">
        <w:rPr>
          <w:rFonts w:ascii="Arial" w:hAnsi="Arial" w:cs="Arial"/>
          <w:spacing w:val="1"/>
          <w:sz w:val="24"/>
          <w:szCs w:val="24"/>
        </w:rPr>
        <w:t xml:space="preserve"> </w:t>
      </w:r>
      <w:r w:rsidRPr="004F038B">
        <w:rPr>
          <w:rFonts w:ascii="Arial" w:hAnsi="Arial" w:cs="Arial"/>
          <w:sz w:val="24"/>
          <w:szCs w:val="24"/>
        </w:rPr>
        <w:t>cumplimiento</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lo</w:t>
      </w:r>
      <w:r w:rsidRPr="004F038B">
        <w:rPr>
          <w:rFonts w:ascii="Arial" w:hAnsi="Arial" w:cs="Arial"/>
          <w:spacing w:val="1"/>
          <w:sz w:val="24"/>
          <w:szCs w:val="24"/>
        </w:rPr>
        <w:t xml:space="preserve"> </w:t>
      </w:r>
      <w:r w:rsidRPr="004F038B">
        <w:rPr>
          <w:rFonts w:ascii="Arial" w:hAnsi="Arial" w:cs="Arial"/>
          <w:sz w:val="24"/>
          <w:szCs w:val="24"/>
        </w:rPr>
        <w:t>anterior</w:t>
      </w:r>
      <w:r w:rsidRPr="004F038B">
        <w:rPr>
          <w:rFonts w:ascii="Arial" w:hAnsi="Arial" w:cs="Arial"/>
          <w:spacing w:val="1"/>
          <w:sz w:val="24"/>
          <w:szCs w:val="24"/>
        </w:rPr>
        <w:t xml:space="preserve"> </w:t>
      </w:r>
      <w:r w:rsidR="00563C18">
        <w:rPr>
          <w:rFonts w:ascii="Arial" w:hAnsi="Arial" w:cs="Arial"/>
          <w:sz w:val="24"/>
          <w:szCs w:val="24"/>
        </w:rPr>
        <w:t>s</w:t>
      </w:r>
      <w:r w:rsidRPr="004F038B">
        <w:rPr>
          <w:rFonts w:ascii="Arial" w:hAnsi="Arial" w:cs="Arial"/>
          <w:sz w:val="24"/>
          <w:szCs w:val="24"/>
        </w:rPr>
        <w:t>e</w:t>
      </w:r>
      <w:r w:rsidRPr="004F038B">
        <w:rPr>
          <w:rFonts w:ascii="Arial" w:hAnsi="Arial" w:cs="Arial"/>
          <w:spacing w:val="1"/>
          <w:sz w:val="24"/>
          <w:szCs w:val="24"/>
        </w:rPr>
        <w:t xml:space="preserve"> </w:t>
      </w:r>
      <w:r w:rsidRPr="004F038B">
        <w:rPr>
          <w:rFonts w:ascii="Arial" w:hAnsi="Arial" w:cs="Arial"/>
          <w:sz w:val="24"/>
          <w:szCs w:val="24"/>
        </w:rPr>
        <w:t>propone</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siguiente</w:t>
      </w:r>
      <w:r w:rsidR="00563C18">
        <w:rPr>
          <w:rFonts w:ascii="Arial" w:hAnsi="Arial" w:cs="Arial"/>
          <w:sz w:val="24"/>
          <w:szCs w:val="24"/>
        </w:rPr>
        <w:t xml:space="preserve"> </w:t>
      </w:r>
      <w:r w:rsidRPr="004F038B">
        <w:rPr>
          <w:rFonts w:ascii="Arial" w:hAnsi="Arial" w:cs="Arial"/>
          <w:spacing w:val="-75"/>
          <w:sz w:val="24"/>
          <w:szCs w:val="24"/>
        </w:rPr>
        <w:t xml:space="preserve"> </w:t>
      </w:r>
      <w:r w:rsidR="00563C18">
        <w:rPr>
          <w:rFonts w:ascii="Arial" w:hAnsi="Arial" w:cs="Arial"/>
          <w:spacing w:val="-75"/>
          <w:sz w:val="24"/>
          <w:szCs w:val="24"/>
        </w:rPr>
        <w:t xml:space="preserve">      </w:t>
      </w:r>
      <w:r w:rsidRPr="004F038B">
        <w:rPr>
          <w:rFonts w:ascii="Arial" w:hAnsi="Arial" w:cs="Arial"/>
          <w:sz w:val="24"/>
          <w:szCs w:val="24"/>
        </w:rPr>
        <w:t>parágrafo:</w:t>
      </w:r>
    </w:p>
    <w:p w14:paraId="2A5A8E9B" w14:textId="77777777" w:rsidR="00006541" w:rsidRPr="004F038B" w:rsidRDefault="00006541" w:rsidP="00006541">
      <w:pPr>
        <w:pStyle w:val="Sinespaciado"/>
        <w:jc w:val="both"/>
        <w:rPr>
          <w:rFonts w:ascii="Arial" w:hAnsi="Arial" w:cs="Arial"/>
          <w:sz w:val="24"/>
          <w:szCs w:val="24"/>
        </w:rPr>
      </w:pPr>
    </w:p>
    <w:p w14:paraId="6F1DA4AD" w14:textId="68134855"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lastRenderedPageBreak/>
        <w:t>“Parágrafo:</w:t>
      </w:r>
      <w:r w:rsidRPr="004F038B">
        <w:rPr>
          <w:rFonts w:ascii="Arial" w:hAnsi="Arial" w:cs="Arial"/>
          <w:spacing w:val="1"/>
          <w:sz w:val="24"/>
          <w:szCs w:val="24"/>
        </w:rPr>
        <w:t xml:space="preserve"> </w:t>
      </w:r>
      <w:r w:rsidRPr="004F038B">
        <w:rPr>
          <w:rFonts w:ascii="Arial" w:hAnsi="Arial" w:cs="Arial"/>
          <w:sz w:val="24"/>
          <w:szCs w:val="24"/>
        </w:rPr>
        <w:t>Excepción</w:t>
      </w:r>
      <w:r w:rsidRPr="004F038B">
        <w:rPr>
          <w:rFonts w:ascii="Arial" w:hAnsi="Arial" w:cs="Arial"/>
          <w:spacing w:val="1"/>
          <w:sz w:val="24"/>
          <w:szCs w:val="24"/>
        </w:rPr>
        <w:t xml:space="preserve"> </w:t>
      </w:r>
      <w:r w:rsidRPr="004F038B">
        <w:rPr>
          <w:rFonts w:ascii="Arial" w:hAnsi="Arial" w:cs="Arial"/>
          <w:sz w:val="24"/>
          <w:szCs w:val="24"/>
        </w:rPr>
        <w:t>al</w:t>
      </w:r>
      <w:r w:rsidRPr="004F038B">
        <w:rPr>
          <w:rFonts w:ascii="Arial" w:hAnsi="Arial" w:cs="Arial"/>
          <w:spacing w:val="1"/>
          <w:sz w:val="24"/>
          <w:szCs w:val="24"/>
        </w:rPr>
        <w:t xml:space="preserve"> </w:t>
      </w:r>
      <w:r w:rsidRPr="004F038B">
        <w:rPr>
          <w:rFonts w:ascii="Arial" w:hAnsi="Arial" w:cs="Arial"/>
          <w:sz w:val="24"/>
          <w:szCs w:val="24"/>
        </w:rPr>
        <w:t>no</w:t>
      </w:r>
      <w:r w:rsidRPr="004F038B">
        <w:rPr>
          <w:rFonts w:ascii="Arial" w:hAnsi="Arial" w:cs="Arial"/>
          <w:spacing w:val="1"/>
          <w:sz w:val="24"/>
          <w:szCs w:val="24"/>
        </w:rPr>
        <w:t xml:space="preserve"> </w:t>
      </w:r>
      <w:r w:rsidRPr="004F038B">
        <w:rPr>
          <w:rFonts w:ascii="Arial" w:hAnsi="Arial" w:cs="Arial"/>
          <w:sz w:val="24"/>
          <w:szCs w:val="24"/>
        </w:rPr>
        <w:t>reconocimiento</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medidas de atención y reparación integral para las</w:t>
      </w:r>
      <w:r w:rsidRPr="004F038B">
        <w:rPr>
          <w:rFonts w:ascii="Arial" w:hAnsi="Arial" w:cs="Arial"/>
          <w:spacing w:val="1"/>
          <w:sz w:val="24"/>
          <w:szCs w:val="24"/>
        </w:rPr>
        <w:t xml:space="preserve"> </w:t>
      </w:r>
      <w:r w:rsidRPr="004F038B">
        <w:rPr>
          <w:rFonts w:ascii="Arial" w:hAnsi="Arial" w:cs="Arial"/>
          <w:sz w:val="24"/>
          <w:szCs w:val="24"/>
        </w:rPr>
        <w:t>víctimas</w:t>
      </w:r>
      <w:r w:rsidRPr="004F038B">
        <w:rPr>
          <w:rFonts w:ascii="Arial" w:hAnsi="Arial" w:cs="Arial"/>
          <w:spacing w:val="72"/>
          <w:sz w:val="24"/>
          <w:szCs w:val="24"/>
        </w:rPr>
        <w:t xml:space="preserve"> </w:t>
      </w:r>
      <w:r w:rsidRPr="004F038B">
        <w:rPr>
          <w:rFonts w:ascii="Arial" w:hAnsi="Arial" w:cs="Arial"/>
          <w:sz w:val="24"/>
          <w:szCs w:val="24"/>
        </w:rPr>
        <w:t>que</w:t>
      </w:r>
      <w:r w:rsidRPr="004F038B">
        <w:rPr>
          <w:rFonts w:ascii="Arial" w:hAnsi="Arial" w:cs="Arial"/>
          <w:spacing w:val="72"/>
          <w:sz w:val="24"/>
          <w:szCs w:val="24"/>
        </w:rPr>
        <w:t xml:space="preserve"> </w:t>
      </w:r>
      <w:r w:rsidRPr="004F038B">
        <w:rPr>
          <w:rFonts w:ascii="Arial" w:hAnsi="Arial" w:cs="Arial"/>
          <w:sz w:val="24"/>
          <w:szCs w:val="24"/>
        </w:rPr>
        <w:t>sufrieron</w:t>
      </w:r>
      <w:r w:rsidRPr="004F038B">
        <w:rPr>
          <w:rFonts w:ascii="Arial" w:hAnsi="Arial" w:cs="Arial"/>
          <w:spacing w:val="72"/>
          <w:sz w:val="24"/>
          <w:szCs w:val="24"/>
        </w:rPr>
        <w:t xml:space="preserve"> </w:t>
      </w:r>
      <w:r w:rsidRPr="004F038B">
        <w:rPr>
          <w:rFonts w:ascii="Arial" w:hAnsi="Arial" w:cs="Arial"/>
          <w:sz w:val="24"/>
          <w:szCs w:val="24"/>
        </w:rPr>
        <w:t>graves</w:t>
      </w:r>
      <w:r w:rsidRPr="004F038B">
        <w:rPr>
          <w:rFonts w:ascii="Arial" w:hAnsi="Arial" w:cs="Arial"/>
          <w:spacing w:val="71"/>
          <w:sz w:val="24"/>
          <w:szCs w:val="24"/>
        </w:rPr>
        <w:t xml:space="preserve"> </w:t>
      </w:r>
      <w:r w:rsidRPr="004F038B">
        <w:rPr>
          <w:rFonts w:ascii="Arial" w:hAnsi="Arial" w:cs="Arial"/>
          <w:sz w:val="24"/>
          <w:szCs w:val="24"/>
        </w:rPr>
        <w:t>violaciones</w:t>
      </w:r>
      <w:r w:rsidRPr="004F038B">
        <w:rPr>
          <w:rFonts w:ascii="Arial" w:hAnsi="Arial" w:cs="Arial"/>
          <w:spacing w:val="72"/>
          <w:sz w:val="24"/>
          <w:szCs w:val="24"/>
        </w:rPr>
        <w:t xml:space="preserve"> </w:t>
      </w:r>
      <w:r w:rsidRPr="004F038B">
        <w:rPr>
          <w:rFonts w:ascii="Arial" w:hAnsi="Arial" w:cs="Arial"/>
          <w:sz w:val="24"/>
          <w:szCs w:val="24"/>
        </w:rPr>
        <w:t>a</w:t>
      </w:r>
      <w:r w:rsidRPr="004F038B">
        <w:rPr>
          <w:rFonts w:ascii="Arial" w:hAnsi="Arial" w:cs="Arial"/>
          <w:spacing w:val="72"/>
          <w:sz w:val="24"/>
          <w:szCs w:val="24"/>
        </w:rPr>
        <w:t xml:space="preserve"> </w:t>
      </w:r>
      <w:r w:rsidRPr="004F038B">
        <w:rPr>
          <w:rFonts w:ascii="Arial" w:hAnsi="Arial" w:cs="Arial"/>
          <w:sz w:val="24"/>
          <w:szCs w:val="24"/>
        </w:rPr>
        <w:t>los</w:t>
      </w:r>
      <w:r w:rsidRPr="004F038B">
        <w:rPr>
          <w:rFonts w:ascii="Arial" w:hAnsi="Arial" w:cs="Arial"/>
          <w:spacing w:val="-73"/>
          <w:sz w:val="24"/>
          <w:szCs w:val="24"/>
        </w:rPr>
        <w:t xml:space="preserve"> </w:t>
      </w:r>
      <w:r w:rsidRPr="004F038B">
        <w:rPr>
          <w:rFonts w:ascii="Arial" w:hAnsi="Arial" w:cs="Arial"/>
          <w:spacing w:val="-1"/>
          <w:sz w:val="24"/>
          <w:szCs w:val="24"/>
        </w:rPr>
        <w:t>derechos</w:t>
      </w:r>
      <w:r w:rsidRPr="004F038B">
        <w:rPr>
          <w:rFonts w:ascii="Arial" w:hAnsi="Arial" w:cs="Arial"/>
          <w:spacing w:val="-18"/>
          <w:sz w:val="24"/>
          <w:szCs w:val="24"/>
        </w:rPr>
        <w:t xml:space="preserve"> </w:t>
      </w:r>
      <w:r w:rsidRPr="004F038B">
        <w:rPr>
          <w:rFonts w:ascii="Arial" w:hAnsi="Arial" w:cs="Arial"/>
          <w:spacing w:val="-1"/>
          <w:sz w:val="24"/>
          <w:szCs w:val="24"/>
        </w:rPr>
        <w:t>humanos</w:t>
      </w:r>
      <w:r w:rsidRPr="004F038B">
        <w:rPr>
          <w:rFonts w:ascii="Arial" w:hAnsi="Arial" w:cs="Arial"/>
          <w:spacing w:val="-18"/>
          <w:sz w:val="24"/>
          <w:szCs w:val="24"/>
        </w:rPr>
        <w:t xml:space="preserve"> </w:t>
      </w:r>
      <w:r w:rsidRPr="004F038B">
        <w:rPr>
          <w:rFonts w:ascii="Arial" w:hAnsi="Arial" w:cs="Arial"/>
          <w:sz w:val="24"/>
          <w:szCs w:val="24"/>
        </w:rPr>
        <w:t>por</w:t>
      </w:r>
      <w:r w:rsidRPr="004F038B">
        <w:rPr>
          <w:rFonts w:ascii="Arial" w:hAnsi="Arial" w:cs="Arial"/>
          <w:spacing w:val="-17"/>
          <w:sz w:val="24"/>
          <w:szCs w:val="24"/>
        </w:rPr>
        <w:t xml:space="preserve"> </w:t>
      </w:r>
      <w:r w:rsidRPr="004F038B">
        <w:rPr>
          <w:rFonts w:ascii="Arial" w:hAnsi="Arial" w:cs="Arial"/>
          <w:sz w:val="24"/>
          <w:szCs w:val="24"/>
        </w:rPr>
        <w:t>hechos</w:t>
      </w:r>
      <w:r w:rsidRPr="004F038B">
        <w:rPr>
          <w:rFonts w:ascii="Arial" w:hAnsi="Arial" w:cs="Arial"/>
          <w:spacing w:val="-18"/>
          <w:sz w:val="24"/>
          <w:szCs w:val="24"/>
        </w:rPr>
        <w:t xml:space="preserve"> </w:t>
      </w:r>
      <w:r w:rsidRPr="004F038B">
        <w:rPr>
          <w:rFonts w:ascii="Arial" w:hAnsi="Arial" w:cs="Arial"/>
          <w:sz w:val="24"/>
          <w:szCs w:val="24"/>
        </w:rPr>
        <w:t>anteriores</w:t>
      </w:r>
      <w:r w:rsidRPr="004F038B">
        <w:rPr>
          <w:rFonts w:ascii="Arial" w:hAnsi="Arial" w:cs="Arial"/>
          <w:spacing w:val="-18"/>
          <w:sz w:val="24"/>
          <w:szCs w:val="24"/>
        </w:rPr>
        <w:t xml:space="preserve"> </w:t>
      </w:r>
      <w:r w:rsidRPr="004F038B">
        <w:rPr>
          <w:rFonts w:ascii="Arial" w:hAnsi="Arial" w:cs="Arial"/>
          <w:sz w:val="24"/>
          <w:szCs w:val="24"/>
        </w:rPr>
        <w:t>al</w:t>
      </w:r>
      <w:r w:rsidRPr="004F038B">
        <w:rPr>
          <w:rFonts w:ascii="Arial" w:hAnsi="Arial" w:cs="Arial"/>
          <w:spacing w:val="-17"/>
          <w:sz w:val="24"/>
          <w:szCs w:val="24"/>
        </w:rPr>
        <w:t xml:space="preserve"> </w:t>
      </w:r>
      <w:r w:rsidRPr="004F038B">
        <w:rPr>
          <w:rFonts w:ascii="Arial" w:hAnsi="Arial" w:cs="Arial"/>
          <w:sz w:val="24"/>
          <w:szCs w:val="24"/>
        </w:rPr>
        <w:t>1</w:t>
      </w:r>
      <w:r w:rsidRPr="004F038B">
        <w:rPr>
          <w:rFonts w:ascii="Arial" w:hAnsi="Arial" w:cs="Arial"/>
          <w:spacing w:val="-18"/>
          <w:sz w:val="24"/>
          <w:szCs w:val="24"/>
        </w:rPr>
        <w:t xml:space="preserve"> </w:t>
      </w:r>
      <w:r w:rsidRPr="004F038B">
        <w:rPr>
          <w:rFonts w:ascii="Arial" w:hAnsi="Arial" w:cs="Arial"/>
          <w:sz w:val="24"/>
          <w:szCs w:val="24"/>
        </w:rPr>
        <w:t>de</w:t>
      </w:r>
      <w:r w:rsidRPr="004F038B">
        <w:rPr>
          <w:rFonts w:ascii="Arial" w:hAnsi="Arial" w:cs="Arial"/>
          <w:spacing w:val="-17"/>
          <w:sz w:val="24"/>
          <w:szCs w:val="24"/>
        </w:rPr>
        <w:t xml:space="preserve"> </w:t>
      </w:r>
      <w:r w:rsidRPr="004F038B">
        <w:rPr>
          <w:rFonts w:ascii="Arial" w:hAnsi="Arial" w:cs="Arial"/>
          <w:sz w:val="24"/>
          <w:szCs w:val="24"/>
        </w:rPr>
        <w:t>enero</w:t>
      </w:r>
      <w:r w:rsidRPr="004F038B">
        <w:rPr>
          <w:rFonts w:ascii="Arial" w:hAnsi="Arial" w:cs="Arial"/>
          <w:spacing w:val="-73"/>
          <w:sz w:val="24"/>
          <w:szCs w:val="24"/>
        </w:rPr>
        <w:t xml:space="preserve"> </w:t>
      </w:r>
      <w:r w:rsidRPr="004F038B">
        <w:rPr>
          <w:rFonts w:ascii="Arial" w:hAnsi="Arial" w:cs="Arial"/>
          <w:sz w:val="24"/>
          <w:szCs w:val="24"/>
        </w:rPr>
        <w:t>de 1985 y que han sido reconocidas y acreditadas por</w:t>
      </w:r>
      <w:r w:rsidRPr="004F038B">
        <w:rPr>
          <w:rFonts w:ascii="Arial" w:hAnsi="Arial" w:cs="Arial"/>
          <w:spacing w:val="-73"/>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Jurisdicción</w:t>
      </w:r>
      <w:r w:rsidRPr="004F038B">
        <w:rPr>
          <w:rFonts w:ascii="Arial" w:hAnsi="Arial" w:cs="Arial"/>
          <w:spacing w:val="1"/>
          <w:sz w:val="24"/>
          <w:szCs w:val="24"/>
        </w:rPr>
        <w:t xml:space="preserve"> </w:t>
      </w:r>
      <w:r w:rsidRPr="004F038B">
        <w:rPr>
          <w:rFonts w:ascii="Arial" w:hAnsi="Arial" w:cs="Arial"/>
          <w:sz w:val="24"/>
          <w:szCs w:val="24"/>
        </w:rPr>
        <w:t>Especial</w:t>
      </w:r>
      <w:r w:rsidRPr="004F038B">
        <w:rPr>
          <w:rFonts w:ascii="Arial" w:hAnsi="Arial" w:cs="Arial"/>
          <w:spacing w:val="1"/>
          <w:sz w:val="24"/>
          <w:szCs w:val="24"/>
        </w:rPr>
        <w:t xml:space="preserve"> </w:t>
      </w:r>
      <w:r w:rsidRPr="004F038B">
        <w:rPr>
          <w:rFonts w:ascii="Arial" w:hAnsi="Arial" w:cs="Arial"/>
          <w:sz w:val="24"/>
          <w:szCs w:val="24"/>
        </w:rPr>
        <w:t>para</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Paz,</w:t>
      </w:r>
      <w:r w:rsidRPr="004F038B">
        <w:rPr>
          <w:rFonts w:ascii="Arial" w:hAnsi="Arial" w:cs="Arial"/>
          <w:spacing w:val="1"/>
          <w:sz w:val="24"/>
          <w:szCs w:val="24"/>
        </w:rPr>
        <w:t xml:space="preserve"> </w:t>
      </w:r>
      <w:r w:rsidRPr="004F038B">
        <w:rPr>
          <w:rFonts w:ascii="Arial" w:hAnsi="Arial" w:cs="Arial"/>
          <w:sz w:val="24"/>
          <w:szCs w:val="24"/>
        </w:rPr>
        <w:t>JEP,</w:t>
      </w:r>
      <w:r w:rsidRPr="004F038B">
        <w:rPr>
          <w:rFonts w:ascii="Arial" w:hAnsi="Arial" w:cs="Arial"/>
          <w:spacing w:val="1"/>
          <w:sz w:val="24"/>
          <w:szCs w:val="24"/>
        </w:rPr>
        <w:t xml:space="preserve"> </w:t>
      </w:r>
      <w:r w:rsidRPr="004F038B">
        <w:rPr>
          <w:rFonts w:ascii="Arial" w:hAnsi="Arial" w:cs="Arial"/>
          <w:sz w:val="24"/>
          <w:szCs w:val="24"/>
        </w:rPr>
        <w:t>o</w:t>
      </w:r>
      <w:r w:rsidRPr="004F038B">
        <w:rPr>
          <w:rFonts w:ascii="Arial" w:hAnsi="Arial" w:cs="Arial"/>
          <w:spacing w:val="1"/>
          <w:sz w:val="24"/>
          <w:szCs w:val="24"/>
        </w:rPr>
        <w:t xml:space="preserve"> </w:t>
      </w:r>
      <w:r w:rsidRPr="004F038B">
        <w:rPr>
          <w:rFonts w:ascii="Arial" w:hAnsi="Arial" w:cs="Arial"/>
          <w:sz w:val="24"/>
          <w:szCs w:val="24"/>
        </w:rPr>
        <w:t>por</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73"/>
          <w:sz w:val="24"/>
          <w:szCs w:val="24"/>
        </w:rPr>
        <w:t xml:space="preserve"> </w:t>
      </w:r>
      <w:r w:rsidRPr="004F038B">
        <w:rPr>
          <w:rFonts w:ascii="Arial" w:hAnsi="Arial" w:cs="Arial"/>
          <w:sz w:val="24"/>
          <w:szCs w:val="24"/>
        </w:rPr>
        <w:t>Unidad</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Búsqueda</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Personas</w:t>
      </w:r>
      <w:r w:rsidRPr="004F038B">
        <w:rPr>
          <w:rFonts w:ascii="Arial" w:hAnsi="Arial" w:cs="Arial"/>
          <w:spacing w:val="1"/>
          <w:sz w:val="24"/>
          <w:szCs w:val="24"/>
        </w:rPr>
        <w:t xml:space="preserve"> </w:t>
      </w:r>
      <w:r w:rsidRPr="004F038B">
        <w:rPr>
          <w:rFonts w:ascii="Arial" w:hAnsi="Arial" w:cs="Arial"/>
          <w:sz w:val="24"/>
          <w:szCs w:val="24"/>
        </w:rPr>
        <w:t>dadas</w:t>
      </w:r>
      <w:r w:rsidRPr="004F038B">
        <w:rPr>
          <w:rFonts w:ascii="Arial" w:hAnsi="Arial" w:cs="Arial"/>
          <w:spacing w:val="1"/>
          <w:sz w:val="24"/>
          <w:szCs w:val="24"/>
        </w:rPr>
        <w:t xml:space="preserve"> </w:t>
      </w:r>
      <w:r w:rsidRPr="004F038B">
        <w:rPr>
          <w:rFonts w:ascii="Arial" w:hAnsi="Arial" w:cs="Arial"/>
          <w:sz w:val="24"/>
          <w:szCs w:val="24"/>
        </w:rPr>
        <w:t>por</w:t>
      </w:r>
      <w:r w:rsidRPr="004F038B">
        <w:rPr>
          <w:rFonts w:ascii="Arial" w:hAnsi="Arial" w:cs="Arial"/>
          <w:spacing w:val="1"/>
          <w:sz w:val="24"/>
          <w:szCs w:val="24"/>
        </w:rPr>
        <w:t xml:space="preserve"> </w:t>
      </w:r>
      <w:r w:rsidRPr="004F038B">
        <w:rPr>
          <w:rFonts w:ascii="Arial" w:hAnsi="Arial" w:cs="Arial"/>
          <w:sz w:val="24"/>
          <w:szCs w:val="24"/>
        </w:rPr>
        <w:t>Desaparecidas, UBPD. La Unidad para las Víctimas, en</w:t>
      </w:r>
      <w:r w:rsidRPr="004F038B">
        <w:rPr>
          <w:rFonts w:ascii="Arial" w:hAnsi="Arial" w:cs="Arial"/>
          <w:spacing w:val="-73"/>
          <w:sz w:val="24"/>
          <w:szCs w:val="24"/>
        </w:rPr>
        <w:t xml:space="preserve"> </w:t>
      </w:r>
      <w:r w:rsidRPr="004F038B">
        <w:rPr>
          <w:rFonts w:ascii="Arial" w:hAnsi="Arial" w:cs="Arial"/>
          <w:sz w:val="24"/>
          <w:szCs w:val="24"/>
        </w:rPr>
        <w:t>los</w:t>
      </w:r>
      <w:r w:rsidRPr="004F038B">
        <w:rPr>
          <w:rFonts w:ascii="Arial" w:hAnsi="Arial" w:cs="Arial"/>
          <w:spacing w:val="1"/>
          <w:sz w:val="24"/>
          <w:szCs w:val="24"/>
        </w:rPr>
        <w:t xml:space="preserve"> </w:t>
      </w:r>
      <w:r w:rsidRPr="004F038B">
        <w:rPr>
          <w:rFonts w:ascii="Arial" w:hAnsi="Arial" w:cs="Arial"/>
          <w:sz w:val="24"/>
          <w:szCs w:val="24"/>
        </w:rPr>
        <w:t>dos</w:t>
      </w:r>
      <w:r w:rsidRPr="004F038B">
        <w:rPr>
          <w:rFonts w:ascii="Arial" w:hAnsi="Arial" w:cs="Arial"/>
          <w:spacing w:val="1"/>
          <w:sz w:val="24"/>
          <w:szCs w:val="24"/>
        </w:rPr>
        <w:t xml:space="preserve"> </w:t>
      </w:r>
      <w:r w:rsidRPr="004F038B">
        <w:rPr>
          <w:rFonts w:ascii="Arial" w:hAnsi="Arial" w:cs="Arial"/>
          <w:sz w:val="24"/>
          <w:szCs w:val="24"/>
        </w:rPr>
        <w:t>meses</w:t>
      </w:r>
      <w:r w:rsidRPr="004F038B">
        <w:rPr>
          <w:rFonts w:ascii="Arial" w:hAnsi="Arial" w:cs="Arial"/>
          <w:spacing w:val="1"/>
          <w:sz w:val="24"/>
          <w:szCs w:val="24"/>
        </w:rPr>
        <w:t xml:space="preserve"> </w:t>
      </w:r>
      <w:r w:rsidRPr="004F038B">
        <w:rPr>
          <w:rFonts w:ascii="Arial" w:hAnsi="Arial" w:cs="Arial"/>
          <w:sz w:val="24"/>
          <w:szCs w:val="24"/>
        </w:rPr>
        <w:t>siguientes</w:t>
      </w:r>
      <w:r w:rsidRPr="004F038B">
        <w:rPr>
          <w:rFonts w:ascii="Arial" w:hAnsi="Arial" w:cs="Arial"/>
          <w:spacing w:val="1"/>
          <w:sz w:val="24"/>
          <w:szCs w:val="24"/>
        </w:rPr>
        <w:t xml:space="preserve"> </w:t>
      </w:r>
      <w:r w:rsidRPr="004F038B">
        <w:rPr>
          <w:rFonts w:ascii="Arial" w:hAnsi="Arial" w:cs="Arial"/>
          <w:sz w:val="24"/>
          <w:szCs w:val="24"/>
        </w:rPr>
        <w:t>a</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promulgación</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73"/>
          <w:sz w:val="24"/>
          <w:szCs w:val="24"/>
        </w:rPr>
        <w:t xml:space="preserve"> </w:t>
      </w:r>
      <w:r w:rsidRPr="004F038B">
        <w:rPr>
          <w:rFonts w:ascii="Arial" w:hAnsi="Arial" w:cs="Arial"/>
          <w:sz w:val="24"/>
          <w:szCs w:val="24"/>
        </w:rPr>
        <w:t>presente Ley, dispondrá de una ruta especial para el</w:t>
      </w:r>
      <w:r w:rsidRPr="004F038B">
        <w:rPr>
          <w:rFonts w:ascii="Arial" w:hAnsi="Arial" w:cs="Arial"/>
          <w:spacing w:val="1"/>
          <w:sz w:val="24"/>
          <w:szCs w:val="24"/>
        </w:rPr>
        <w:t xml:space="preserve"> </w:t>
      </w:r>
      <w:r w:rsidRPr="004F038B">
        <w:rPr>
          <w:rFonts w:ascii="Arial" w:hAnsi="Arial" w:cs="Arial"/>
          <w:sz w:val="24"/>
          <w:szCs w:val="24"/>
        </w:rPr>
        <w:t>ingreso al Registro Único de Víctimas, RUV, para las</w:t>
      </w:r>
      <w:r w:rsidRPr="004F038B">
        <w:rPr>
          <w:rFonts w:ascii="Arial" w:hAnsi="Arial" w:cs="Arial"/>
          <w:spacing w:val="1"/>
          <w:sz w:val="24"/>
          <w:szCs w:val="24"/>
        </w:rPr>
        <w:t xml:space="preserve"> </w:t>
      </w:r>
      <w:r w:rsidRPr="004F038B">
        <w:rPr>
          <w:rFonts w:ascii="Arial" w:hAnsi="Arial" w:cs="Arial"/>
          <w:sz w:val="24"/>
          <w:szCs w:val="24"/>
        </w:rPr>
        <w:t>víctimas</w:t>
      </w:r>
      <w:r w:rsidRPr="004F038B">
        <w:rPr>
          <w:rFonts w:ascii="Arial" w:hAnsi="Arial" w:cs="Arial"/>
          <w:spacing w:val="1"/>
          <w:sz w:val="24"/>
          <w:szCs w:val="24"/>
        </w:rPr>
        <w:t xml:space="preserve"> </w:t>
      </w:r>
      <w:r w:rsidRPr="004F038B">
        <w:rPr>
          <w:rFonts w:ascii="Arial" w:hAnsi="Arial" w:cs="Arial"/>
          <w:sz w:val="24"/>
          <w:szCs w:val="24"/>
        </w:rPr>
        <w:t>acreditadas</w:t>
      </w:r>
      <w:r w:rsidRPr="004F038B">
        <w:rPr>
          <w:rFonts w:ascii="Arial" w:hAnsi="Arial" w:cs="Arial"/>
          <w:spacing w:val="1"/>
          <w:sz w:val="24"/>
          <w:szCs w:val="24"/>
        </w:rPr>
        <w:t xml:space="preserve"> </w:t>
      </w:r>
      <w:r w:rsidRPr="004F038B">
        <w:rPr>
          <w:rFonts w:ascii="Arial" w:hAnsi="Arial" w:cs="Arial"/>
          <w:sz w:val="24"/>
          <w:szCs w:val="24"/>
        </w:rPr>
        <w:t>ante</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JEP</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UBPD,</w:t>
      </w:r>
      <w:r w:rsidRPr="004F038B">
        <w:rPr>
          <w:rFonts w:ascii="Arial" w:hAnsi="Arial" w:cs="Arial"/>
          <w:spacing w:val="1"/>
          <w:sz w:val="24"/>
          <w:szCs w:val="24"/>
        </w:rPr>
        <w:t xml:space="preserve"> </w:t>
      </w:r>
      <w:r w:rsidRPr="004F038B">
        <w:rPr>
          <w:rFonts w:ascii="Arial" w:hAnsi="Arial" w:cs="Arial"/>
          <w:sz w:val="24"/>
          <w:szCs w:val="24"/>
        </w:rPr>
        <w:t>que</w:t>
      </w:r>
      <w:r w:rsidRPr="004F038B">
        <w:rPr>
          <w:rFonts w:ascii="Arial" w:hAnsi="Arial" w:cs="Arial"/>
          <w:spacing w:val="1"/>
          <w:sz w:val="24"/>
          <w:szCs w:val="24"/>
        </w:rPr>
        <w:t xml:space="preserve"> </w:t>
      </w:r>
      <w:r w:rsidRPr="004F038B">
        <w:rPr>
          <w:rFonts w:ascii="Arial" w:hAnsi="Arial" w:cs="Arial"/>
          <w:sz w:val="24"/>
          <w:szCs w:val="24"/>
        </w:rPr>
        <w:t>sufrieron graves violaciones a sus derechos humanos</w:t>
      </w:r>
      <w:r w:rsidRPr="004F038B">
        <w:rPr>
          <w:rFonts w:ascii="Arial" w:hAnsi="Arial" w:cs="Arial"/>
          <w:spacing w:val="-73"/>
          <w:sz w:val="24"/>
          <w:szCs w:val="24"/>
        </w:rPr>
        <w:t xml:space="preserve"> </w:t>
      </w:r>
      <w:r w:rsidRPr="004F038B">
        <w:rPr>
          <w:rFonts w:ascii="Arial" w:hAnsi="Arial" w:cs="Arial"/>
          <w:sz w:val="24"/>
          <w:szCs w:val="24"/>
        </w:rPr>
        <w:t>o infracciones al DIH, por hechos ocurridos antes de</w:t>
      </w:r>
      <w:r w:rsidRPr="004F038B">
        <w:rPr>
          <w:rFonts w:ascii="Arial" w:hAnsi="Arial" w:cs="Arial"/>
          <w:spacing w:val="1"/>
          <w:sz w:val="24"/>
          <w:szCs w:val="24"/>
        </w:rPr>
        <w:t xml:space="preserve"> </w:t>
      </w:r>
      <w:r w:rsidRPr="004F038B">
        <w:rPr>
          <w:rFonts w:ascii="Arial" w:hAnsi="Arial" w:cs="Arial"/>
          <w:sz w:val="24"/>
          <w:szCs w:val="24"/>
        </w:rPr>
        <w:t>1985.”</w:t>
      </w:r>
    </w:p>
    <w:p w14:paraId="5F436EEA" w14:textId="77777777" w:rsidR="00006541" w:rsidRPr="004F038B" w:rsidRDefault="00006541" w:rsidP="00006541">
      <w:pPr>
        <w:pStyle w:val="Sinespaciado"/>
        <w:jc w:val="both"/>
        <w:rPr>
          <w:rFonts w:ascii="Arial" w:hAnsi="Arial" w:cs="Arial"/>
          <w:b/>
          <w:i/>
          <w:sz w:val="24"/>
          <w:szCs w:val="24"/>
        </w:rPr>
      </w:pPr>
    </w:p>
    <w:p w14:paraId="390300C4" w14:textId="707E6D12"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En</w:t>
      </w:r>
      <w:r w:rsidRPr="004F038B">
        <w:rPr>
          <w:rFonts w:ascii="Arial" w:hAnsi="Arial" w:cs="Arial"/>
          <w:spacing w:val="-11"/>
          <w:sz w:val="24"/>
          <w:szCs w:val="24"/>
        </w:rPr>
        <w:t xml:space="preserve"> </w:t>
      </w:r>
      <w:r w:rsidRPr="004F038B">
        <w:rPr>
          <w:rFonts w:ascii="Arial" w:hAnsi="Arial" w:cs="Arial"/>
          <w:sz w:val="24"/>
          <w:szCs w:val="24"/>
        </w:rPr>
        <w:t>el</w:t>
      </w:r>
      <w:r w:rsidRPr="004F038B">
        <w:rPr>
          <w:rFonts w:ascii="Arial" w:hAnsi="Arial" w:cs="Arial"/>
          <w:spacing w:val="-10"/>
          <w:sz w:val="24"/>
          <w:szCs w:val="24"/>
        </w:rPr>
        <w:t xml:space="preserve"> </w:t>
      </w:r>
      <w:r w:rsidRPr="004F038B">
        <w:rPr>
          <w:rFonts w:ascii="Arial" w:hAnsi="Arial" w:cs="Arial"/>
          <w:sz w:val="24"/>
          <w:szCs w:val="24"/>
        </w:rPr>
        <w:t>marco</w:t>
      </w:r>
      <w:r w:rsidRPr="004F038B">
        <w:rPr>
          <w:rFonts w:ascii="Arial" w:hAnsi="Arial" w:cs="Arial"/>
          <w:spacing w:val="-11"/>
          <w:sz w:val="24"/>
          <w:szCs w:val="24"/>
        </w:rPr>
        <w:t xml:space="preserve"> </w:t>
      </w:r>
      <w:r w:rsidRPr="004F038B">
        <w:rPr>
          <w:rFonts w:ascii="Arial" w:hAnsi="Arial" w:cs="Arial"/>
          <w:sz w:val="24"/>
          <w:szCs w:val="24"/>
        </w:rPr>
        <w:t>del</w:t>
      </w:r>
      <w:r w:rsidRPr="004F038B">
        <w:rPr>
          <w:rFonts w:ascii="Arial" w:hAnsi="Arial" w:cs="Arial"/>
          <w:spacing w:val="-10"/>
          <w:sz w:val="24"/>
          <w:szCs w:val="24"/>
        </w:rPr>
        <w:t xml:space="preserve"> </w:t>
      </w:r>
      <w:r w:rsidRPr="004F038B">
        <w:rPr>
          <w:rFonts w:ascii="Arial" w:hAnsi="Arial" w:cs="Arial"/>
          <w:sz w:val="24"/>
          <w:szCs w:val="24"/>
        </w:rPr>
        <w:t>compromiso</w:t>
      </w:r>
      <w:r w:rsidRPr="004F038B">
        <w:rPr>
          <w:rFonts w:ascii="Arial" w:hAnsi="Arial" w:cs="Arial"/>
          <w:spacing w:val="-11"/>
          <w:sz w:val="24"/>
          <w:szCs w:val="24"/>
        </w:rPr>
        <w:t xml:space="preserve"> </w:t>
      </w:r>
      <w:r w:rsidRPr="004F038B">
        <w:rPr>
          <w:rFonts w:ascii="Arial" w:hAnsi="Arial" w:cs="Arial"/>
          <w:sz w:val="24"/>
          <w:szCs w:val="24"/>
        </w:rPr>
        <w:t>de</w:t>
      </w:r>
      <w:r w:rsidRPr="004F038B">
        <w:rPr>
          <w:rFonts w:ascii="Arial" w:hAnsi="Arial" w:cs="Arial"/>
          <w:spacing w:val="-10"/>
          <w:sz w:val="24"/>
          <w:szCs w:val="24"/>
        </w:rPr>
        <w:t xml:space="preserve"> </w:t>
      </w:r>
      <w:r w:rsidRPr="004F038B">
        <w:rPr>
          <w:rFonts w:ascii="Arial" w:hAnsi="Arial" w:cs="Arial"/>
          <w:sz w:val="24"/>
          <w:szCs w:val="24"/>
        </w:rPr>
        <w:t>fortalecer</w:t>
      </w:r>
      <w:r w:rsidRPr="004F038B">
        <w:rPr>
          <w:rFonts w:ascii="Arial" w:hAnsi="Arial" w:cs="Arial"/>
          <w:spacing w:val="-11"/>
          <w:sz w:val="24"/>
          <w:szCs w:val="24"/>
        </w:rPr>
        <w:t xml:space="preserve"> </w:t>
      </w:r>
      <w:r w:rsidRPr="004F038B">
        <w:rPr>
          <w:rFonts w:ascii="Arial" w:hAnsi="Arial" w:cs="Arial"/>
          <w:sz w:val="24"/>
          <w:szCs w:val="24"/>
        </w:rPr>
        <w:t>las</w:t>
      </w:r>
      <w:r w:rsidRPr="004F038B">
        <w:rPr>
          <w:rFonts w:ascii="Arial" w:hAnsi="Arial" w:cs="Arial"/>
          <w:spacing w:val="-10"/>
          <w:sz w:val="24"/>
          <w:szCs w:val="24"/>
        </w:rPr>
        <w:t xml:space="preserve"> </w:t>
      </w:r>
      <w:r w:rsidRPr="004F038B">
        <w:rPr>
          <w:rFonts w:ascii="Arial" w:hAnsi="Arial" w:cs="Arial"/>
          <w:sz w:val="24"/>
          <w:szCs w:val="24"/>
        </w:rPr>
        <w:t>medidas</w:t>
      </w:r>
      <w:r w:rsidRPr="004F038B">
        <w:rPr>
          <w:rFonts w:ascii="Arial" w:hAnsi="Arial" w:cs="Arial"/>
          <w:spacing w:val="-10"/>
          <w:sz w:val="24"/>
          <w:szCs w:val="24"/>
        </w:rPr>
        <w:t xml:space="preserve"> </w:t>
      </w:r>
      <w:r w:rsidRPr="004F038B">
        <w:rPr>
          <w:rFonts w:ascii="Arial" w:hAnsi="Arial" w:cs="Arial"/>
          <w:sz w:val="24"/>
          <w:szCs w:val="24"/>
        </w:rPr>
        <w:t>de</w:t>
      </w:r>
      <w:r w:rsidRPr="004F038B">
        <w:rPr>
          <w:rFonts w:ascii="Arial" w:hAnsi="Arial" w:cs="Arial"/>
          <w:spacing w:val="-11"/>
          <w:sz w:val="24"/>
          <w:szCs w:val="24"/>
        </w:rPr>
        <w:t xml:space="preserve"> </w:t>
      </w:r>
      <w:r w:rsidRPr="004F038B">
        <w:rPr>
          <w:rFonts w:ascii="Arial" w:hAnsi="Arial" w:cs="Arial"/>
          <w:sz w:val="24"/>
          <w:szCs w:val="24"/>
        </w:rPr>
        <w:t>reparación</w:t>
      </w:r>
      <w:r w:rsidRPr="004F038B">
        <w:rPr>
          <w:rFonts w:ascii="Arial" w:hAnsi="Arial" w:cs="Arial"/>
          <w:spacing w:val="-10"/>
          <w:sz w:val="24"/>
          <w:szCs w:val="24"/>
        </w:rPr>
        <w:t xml:space="preserve"> </w:t>
      </w:r>
      <w:r w:rsidRPr="004F038B">
        <w:rPr>
          <w:rFonts w:ascii="Arial" w:hAnsi="Arial" w:cs="Arial"/>
          <w:sz w:val="24"/>
          <w:szCs w:val="24"/>
        </w:rPr>
        <w:t>material</w:t>
      </w:r>
      <w:r w:rsidRPr="004F038B">
        <w:rPr>
          <w:rFonts w:ascii="Arial" w:hAnsi="Arial" w:cs="Arial"/>
          <w:spacing w:val="-75"/>
          <w:sz w:val="24"/>
          <w:szCs w:val="24"/>
        </w:rPr>
        <w:t xml:space="preserve"> </w:t>
      </w:r>
      <w:r w:rsidRPr="004F038B">
        <w:rPr>
          <w:rFonts w:ascii="Arial" w:hAnsi="Arial" w:cs="Arial"/>
          <w:sz w:val="24"/>
          <w:szCs w:val="24"/>
        </w:rPr>
        <w:t>de las víctimas con acciones integrales, pertinentes y efectivas, en el marco del</w:t>
      </w:r>
      <w:r w:rsidRPr="004F038B">
        <w:rPr>
          <w:rFonts w:ascii="Arial" w:hAnsi="Arial" w:cs="Arial"/>
          <w:spacing w:val="-75"/>
          <w:sz w:val="24"/>
          <w:szCs w:val="24"/>
        </w:rPr>
        <w:t xml:space="preserve"> </w:t>
      </w:r>
      <w:r w:rsidRPr="004F038B">
        <w:rPr>
          <w:rFonts w:ascii="Arial" w:hAnsi="Arial" w:cs="Arial"/>
          <w:sz w:val="24"/>
          <w:szCs w:val="24"/>
        </w:rPr>
        <w:t>Sistema</w:t>
      </w:r>
      <w:r w:rsidRPr="004F038B">
        <w:rPr>
          <w:rFonts w:ascii="Arial" w:hAnsi="Arial" w:cs="Arial"/>
          <w:spacing w:val="1"/>
          <w:sz w:val="24"/>
          <w:szCs w:val="24"/>
        </w:rPr>
        <w:t xml:space="preserve"> </w:t>
      </w:r>
      <w:r w:rsidRPr="004F038B">
        <w:rPr>
          <w:rFonts w:ascii="Arial" w:hAnsi="Arial" w:cs="Arial"/>
          <w:sz w:val="24"/>
          <w:szCs w:val="24"/>
        </w:rPr>
        <w:t>Integral</w:t>
      </w:r>
      <w:r w:rsidRPr="004F038B">
        <w:rPr>
          <w:rFonts w:ascii="Arial" w:hAnsi="Arial" w:cs="Arial"/>
          <w:spacing w:val="1"/>
          <w:sz w:val="24"/>
          <w:szCs w:val="24"/>
        </w:rPr>
        <w:t xml:space="preserve"> </w:t>
      </w:r>
      <w:r w:rsidRPr="004F038B">
        <w:rPr>
          <w:rFonts w:ascii="Arial" w:hAnsi="Arial" w:cs="Arial"/>
          <w:sz w:val="24"/>
          <w:szCs w:val="24"/>
        </w:rPr>
        <w:t>se</w:t>
      </w:r>
      <w:r w:rsidRPr="004F038B">
        <w:rPr>
          <w:rFonts w:ascii="Arial" w:hAnsi="Arial" w:cs="Arial"/>
          <w:spacing w:val="1"/>
          <w:sz w:val="24"/>
          <w:szCs w:val="24"/>
        </w:rPr>
        <w:t xml:space="preserve"> </w:t>
      </w:r>
      <w:r w:rsidRPr="004F038B">
        <w:rPr>
          <w:rFonts w:ascii="Arial" w:hAnsi="Arial" w:cs="Arial"/>
          <w:sz w:val="24"/>
          <w:szCs w:val="24"/>
        </w:rPr>
        <w:t>hace</w:t>
      </w:r>
      <w:r w:rsidRPr="004F038B">
        <w:rPr>
          <w:rFonts w:ascii="Arial" w:hAnsi="Arial" w:cs="Arial"/>
          <w:spacing w:val="1"/>
          <w:sz w:val="24"/>
          <w:szCs w:val="24"/>
        </w:rPr>
        <w:t xml:space="preserve"> </w:t>
      </w:r>
      <w:r w:rsidRPr="004F038B">
        <w:rPr>
          <w:rFonts w:ascii="Arial" w:hAnsi="Arial" w:cs="Arial"/>
          <w:sz w:val="24"/>
          <w:szCs w:val="24"/>
        </w:rPr>
        <w:t>necesario</w:t>
      </w:r>
      <w:r w:rsidRPr="004F038B">
        <w:rPr>
          <w:rFonts w:ascii="Arial" w:hAnsi="Arial" w:cs="Arial"/>
          <w:spacing w:val="1"/>
          <w:sz w:val="24"/>
          <w:szCs w:val="24"/>
        </w:rPr>
        <w:t xml:space="preserve"> </w:t>
      </w:r>
      <w:r w:rsidRPr="004F038B">
        <w:rPr>
          <w:rFonts w:ascii="Arial" w:hAnsi="Arial" w:cs="Arial"/>
          <w:sz w:val="24"/>
          <w:szCs w:val="24"/>
        </w:rPr>
        <w:t>replantear</w:t>
      </w:r>
      <w:r w:rsidRPr="004F038B">
        <w:rPr>
          <w:rFonts w:ascii="Arial" w:hAnsi="Arial" w:cs="Arial"/>
          <w:spacing w:val="1"/>
          <w:sz w:val="24"/>
          <w:szCs w:val="24"/>
        </w:rPr>
        <w:t xml:space="preserve"> </w:t>
      </w:r>
      <w:r w:rsidRPr="004F038B">
        <w:rPr>
          <w:rFonts w:ascii="Arial" w:hAnsi="Arial" w:cs="Arial"/>
          <w:sz w:val="24"/>
          <w:szCs w:val="24"/>
        </w:rPr>
        <w:t>las</w:t>
      </w:r>
      <w:r w:rsidRPr="004F038B">
        <w:rPr>
          <w:rFonts w:ascii="Arial" w:hAnsi="Arial" w:cs="Arial"/>
          <w:spacing w:val="1"/>
          <w:sz w:val="24"/>
          <w:szCs w:val="24"/>
        </w:rPr>
        <w:t xml:space="preserve"> </w:t>
      </w:r>
      <w:r w:rsidRPr="004F038B">
        <w:rPr>
          <w:rFonts w:ascii="Arial" w:hAnsi="Arial" w:cs="Arial"/>
          <w:sz w:val="24"/>
          <w:szCs w:val="24"/>
        </w:rPr>
        <w:t>prioridades</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75"/>
          <w:sz w:val="24"/>
          <w:szCs w:val="24"/>
        </w:rPr>
        <w:t xml:space="preserve"> </w:t>
      </w:r>
      <w:r w:rsidRPr="004F038B">
        <w:rPr>
          <w:rFonts w:ascii="Arial" w:hAnsi="Arial" w:cs="Arial"/>
          <w:sz w:val="24"/>
          <w:szCs w:val="24"/>
        </w:rPr>
        <w:t>indemnización administrativa, dado que esta es la concreción del proceso de</w:t>
      </w:r>
      <w:r w:rsidRPr="004F038B">
        <w:rPr>
          <w:rFonts w:ascii="Arial" w:hAnsi="Arial" w:cs="Arial"/>
          <w:spacing w:val="1"/>
          <w:sz w:val="24"/>
          <w:szCs w:val="24"/>
        </w:rPr>
        <w:t xml:space="preserve"> </w:t>
      </w:r>
      <w:r w:rsidRPr="004F038B">
        <w:rPr>
          <w:rFonts w:ascii="Arial" w:hAnsi="Arial" w:cs="Arial"/>
          <w:sz w:val="24"/>
          <w:szCs w:val="24"/>
        </w:rPr>
        <w:t>atención y reparación integral y, además, porque debe responder también al</w:t>
      </w:r>
      <w:r w:rsidRPr="004F038B">
        <w:rPr>
          <w:rFonts w:ascii="Arial" w:hAnsi="Arial" w:cs="Arial"/>
          <w:spacing w:val="1"/>
          <w:sz w:val="24"/>
          <w:szCs w:val="24"/>
        </w:rPr>
        <w:t xml:space="preserve"> </w:t>
      </w:r>
      <w:r w:rsidRPr="004F038B">
        <w:rPr>
          <w:rFonts w:ascii="Arial" w:hAnsi="Arial" w:cs="Arial"/>
          <w:sz w:val="24"/>
          <w:szCs w:val="24"/>
        </w:rPr>
        <w:t>principio</w:t>
      </w:r>
      <w:r w:rsidRPr="004F038B">
        <w:rPr>
          <w:rFonts w:ascii="Arial" w:hAnsi="Arial" w:cs="Arial"/>
          <w:spacing w:val="-3"/>
          <w:sz w:val="24"/>
          <w:szCs w:val="24"/>
        </w:rPr>
        <w:t xml:space="preserve"> </w:t>
      </w:r>
      <w:r w:rsidRPr="004F038B">
        <w:rPr>
          <w:rFonts w:ascii="Arial" w:hAnsi="Arial" w:cs="Arial"/>
          <w:sz w:val="24"/>
          <w:szCs w:val="24"/>
        </w:rPr>
        <w:t>constitucional</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2"/>
          <w:sz w:val="24"/>
          <w:szCs w:val="24"/>
        </w:rPr>
        <w:t xml:space="preserve"> </w:t>
      </w:r>
      <w:r w:rsidRPr="004F038B">
        <w:rPr>
          <w:rFonts w:ascii="Arial" w:hAnsi="Arial" w:cs="Arial"/>
          <w:sz w:val="24"/>
          <w:szCs w:val="24"/>
        </w:rPr>
        <w:t>integralidad</w:t>
      </w:r>
      <w:r w:rsidRPr="004F038B">
        <w:rPr>
          <w:rFonts w:ascii="Arial" w:hAnsi="Arial" w:cs="Arial"/>
          <w:spacing w:val="-2"/>
          <w:sz w:val="24"/>
          <w:szCs w:val="24"/>
        </w:rPr>
        <w:t xml:space="preserve"> </w:t>
      </w:r>
      <w:r w:rsidRPr="004F038B">
        <w:rPr>
          <w:rFonts w:ascii="Arial" w:hAnsi="Arial" w:cs="Arial"/>
          <w:sz w:val="24"/>
          <w:szCs w:val="24"/>
        </w:rPr>
        <w:t>de</w:t>
      </w:r>
      <w:r w:rsidRPr="004F038B">
        <w:rPr>
          <w:rFonts w:ascii="Arial" w:hAnsi="Arial" w:cs="Arial"/>
          <w:spacing w:val="-2"/>
          <w:sz w:val="24"/>
          <w:szCs w:val="24"/>
        </w:rPr>
        <w:t xml:space="preserve"> </w:t>
      </w:r>
      <w:r w:rsidRPr="004F038B">
        <w:rPr>
          <w:rFonts w:ascii="Arial" w:hAnsi="Arial" w:cs="Arial"/>
          <w:sz w:val="24"/>
          <w:szCs w:val="24"/>
        </w:rPr>
        <w:t>los</w:t>
      </w:r>
      <w:r w:rsidRPr="004F038B">
        <w:rPr>
          <w:rFonts w:ascii="Arial" w:hAnsi="Arial" w:cs="Arial"/>
          <w:spacing w:val="-1"/>
          <w:sz w:val="24"/>
          <w:szCs w:val="24"/>
        </w:rPr>
        <w:t xml:space="preserve"> </w:t>
      </w:r>
      <w:r w:rsidRPr="004F038B">
        <w:rPr>
          <w:rFonts w:ascii="Arial" w:hAnsi="Arial" w:cs="Arial"/>
          <w:sz w:val="24"/>
          <w:szCs w:val="24"/>
        </w:rPr>
        <w:t>derechos</w:t>
      </w:r>
      <w:r w:rsidRPr="004F038B">
        <w:rPr>
          <w:rFonts w:ascii="Arial" w:hAnsi="Arial" w:cs="Arial"/>
          <w:spacing w:val="-2"/>
          <w:sz w:val="24"/>
          <w:szCs w:val="24"/>
        </w:rPr>
        <w:t xml:space="preserve"> </w:t>
      </w:r>
      <w:r w:rsidRPr="004F038B">
        <w:rPr>
          <w:rFonts w:ascii="Arial" w:hAnsi="Arial" w:cs="Arial"/>
          <w:sz w:val="24"/>
          <w:szCs w:val="24"/>
        </w:rPr>
        <w:t>de</w:t>
      </w:r>
      <w:r w:rsidRPr="004F038B">
        <w:rPr>
          <w:rFonts w:ascii="Arial" w:hAnsi="Arial" w:cs="Arial"/>
          <w:spacing w:val="-3"/>
          <w:sz w:val="24"/>
          <w:szCs w:val="24"/>
        </w:rPr>
        <w:t xml:space="preserve"> </w:t>
      </w:r>
      <w:r w:rsidRPr="004F038B">
        <w:rPr>
          <w:rFonts w:ascii="Arial" w:hAnsi="Arial" w:cs="Arial"/>
          <w:sz w:val="24"/>
          <w:szCs w:val="24"/>
        </w:rPr>
        <w:t>las</w:t>
      </w:r>
      <w:r w:rsidRPr="004F038B">
        <w:rPr>
          <w:rFonts w:ascii="Arial" w:hAnsi="Arial" w:cs="Arial"/>
          <w:spacing w:val="-2"/>
          <w:sz w:val="24"/>
          <w:szCs w:val="24"/>
        </w:rPr>
        <w:t xml:space="preserve"> </w:t>
      </w:r>
      <w:r w:rsidRPr="004F038B">
        <w:rPr>
          <w:rFonts w:ascii="Arial" w:hAnsi="Arial" w:cs="Arial"/>
          <w:sz w:val="24"/>
          <w:szCs w:val="24"/>
        </w:rPr>
        <w:t>víctimas.</w:t>
      </w:r>
    </w:p>
    <w:p w14:paraId="3D2B4D77" w14:textId="4147A6DF" w:rsidR="00006541" w:rsidRPr="004F038B" w:rsidRDefault="00006541" w:rsidP="00006541">
      <w:pPr>
        <w:pStyle w:val="Sinespaciado"/>
        <w:jc w:val="both"/>
        <w:rPr>
          <w:rFonts w:ascii="Arial" w:hAnsi="Arial" w:cs="Arial"/>
          <w:sz w:val="24"/>
          <w:szCs w:val="24"/>
        </w:rPr>
      </w:pPr>
    </w:p>
    <w:p w14:paraId="76DA0564" w14:textId="77777777"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En este sentido se propone un articulado que establezca criterios de priorización de la indemnización administrativa acordes a la política de soluciones duraderas y sostenibles para las víctimas.</w:t>
      </w:r>
    </w:p>
    <w:p w14:paraId="250DBBB3" w14:textId="77777777" w:rsidR="00006541" w:rsidRPr="004F038B" w:rsidRDefault="00006541" w:rsidP="00006541">
      <w:pPr>
        <w:pStyle w:val="Sinespaciado"/>
        <w:jc w:val="both"/>
        <w:rPr>
          <w:rFonts w:ascii="Arial" w:hAnsi="Arial" w:cs="Arial"/>
          <w:sz w:val="24"/>
          <w:szCs w:val="24"/>
        </w:rPr>
      </w:pPr>
    </w:p>
    <w:p w14:paraId="1AE68AEF" w14:textId="684A990D"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“La Unidad para las Víctimas, en dos meses a partir de la expedición de esta Ley, elaborará criterios de priorización de la indemnización administrativa cuando esta sea voluntariamente incluida en medidas que impacten positivamente la reparación colectiva, territorial e integral, como proyectos de hábitat y vivienda productiva, alianzas público-populares con organizaciones de víctimas, proyectos productivos asociativos, entre otros, que propendan por alcanzar soluciones duraderas y sostenibles para las víctimas.”</w:t>
      </w:r>
    </w:p>
    <w:p w14:paraId="196CC28D" w14:textId="77777777" w:rsidR="00006541" w:rsidRPr="004F038B" w:rsidRDefault="00006541" w:rsidP="00006541">
      <w:pPr>
        <w:pStyle w:val="Sinespaciado"/>
        <w:jc w:val="both"/>
        <w:rPr>
          <w:rFonts w:ascii="Arial" w:hAnsi="Arial" w:cs="Arial"/>
          <w:sz w:val="24"/>
          <w:szCs w:val="24"/>
        </w:rPr>
      </w:pPr>
    </w:p>
    <w:p w14:paraId="7C7058E3" w14:textId="6CB623F8"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“Parágrafo: la priorización de la indemnización administrativa, cuando esta sea incluida en proyectos que impacten la reparación colectiva, territorial e integral en ningún caso será impositiva, sino voluntaria, e invocará a realizar la reparación integral en el marco de las soluciones duraderas y sostenibles para las víctimas.”</w:t>
      </w:r>
    </w:p>
    <w:p w14:paraId="7D0EE91C" w14:textId="77777777" w:rsidR="00006541" w:rsidRPr="004F038B" w:rsidRDefault="00006541" w:rsidP="00006541">
      <w:pPr>
        <w:pStyle w:val="Sinespaciado"/>
        <w:jc w:val="both"/>
        <w:rPr>
          <w:rFonts w:ascii="Arial" w:hAnsi="Arial" w:cs="Arial"/>
          <w:sz w:val="24"/>
          <w:szCs w:val="24"/>
        </w:rPr>
      </w:pPr>
    </w:p>
    <w:p w14:paraId="4011BFB2" w14:textId="77777777"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 xml:space="preserve">Para garantizar el compromiso del punto 5.1.3.7, así como el principio constitucional de integralidad de los derechos de las víctimas, frente a la articulación en la implementación del Acuerdo Final de Paz, teniendo en cuenta la centralidad de las víctimas, en todos los planes y programas a nivel local e interinstitucional que se deriven de la firma del Acuerdo, se propone la adecuación institucional del Sistema Nacional de Atención y Reparación Integral a las Víctimas, SNARIV, como parte del Sistema Constitucional instituido por el Acto legislativo 01 de 2017, el Sistema Integral de Verdad, Justicia, Reparación y No Repetición (Sistema Integral de Paz). Dado que el SNARIV fue creado en 2011 a través de la Ley 1448, momento en el cual no se había firmado el Acuerdo Final de Paz, y no existía el Título Transitorio en la Constitución Política a cerca de las normas para la terminación del conflicto </w:t>
      </w:r>
      <w:r w:rsidRPr="004F038B">
        <w:rPr>
          <w:rFonts w:ascii="Arial" w:hAnsi="Arial" w:cs="Arial"/>
          <w:sz w:val="24"/>
          <w:szCs w:val="24"/>
        </w:rPr>
        <w:lastRenderedPageBreak/>
        <w:t>armado y la construcción de una paz estable y duradera, que creó el Sistema Integral de Paz en el año 2017.</w:t>
      </w:r>
    </w:p>
    <w:p w14:paraId="03F3F87E" w14:textId="77777777" w:rsidR="00006541" w:rsidRPr="004F038B" w:rsidRDefault="00006541" w:rsidP="00006541">
      <w:pPr>
        <w:pStyle w:val="Sinespaciado"/>
        <w:jc w:val="both"/>
        <w:rPr>
          <w:rFonts w:ascii="Arial" w:hAnsi="Arial" w:cs="Arial"/>
          <w:sz w:val="24"/>
          <w:szCs w:val="24"/>
        </w:rPr>
      </w:pPr>
    </w:p>
    <w:p w14:paraId="4190B1AC" w14:textId="77777777"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Es claro constitucional y jurisprudencialmente que el SNARIV es parte del Sistema Integral de Paz, como encargado de las medidas de reparación integral y de no repetición, sin embargo, al no haberse reformado la Ley 1448 de 2011, el SNARIV no tiene un marco de reglamentación legal para actuar y desarrollar acciones como parte del Sistema Integral de Paz, de ahí la desarticulación, la falta de claridad de los roles de las entidades y la ausencia del principio constitucional de integralidad de los derechos de las víctimas.</w:t>
      </w:r>
    </w:p>
    <w:p w14:paraId="66FCDA4A" w14:textId="77777777" w:rsidR="00006541" w:rsidRPr="004F038B" w:rsidRDefault="00006541" w:rsidP="00006541">
      <w:pPr>
        <w:pStyle w:val="Sinespaciado"/>
        <w:jc w:val="both"/>
        <w:rPr>
          <w:rFonts w:ascii="Arial" w:hAnsi="Arial" w:cs="Arial"/>
          <w:sz w:val="24"/>
          <w:szCs w:val="24"/>
        </w:rPr>
      </w:pPr>
    </w:p>
    <w:p w14:paraId="74D98E47" w14:textId="58128602"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 xml:space="preserve">“El Sistema Nacional de Atención y Reparación Integral a las Víctimas, es el encargado de las medidas de reparación integral y de no repetición, </w:t>
      </w:r>
    </w:p>
    <w:p w14:paraId="59ABD8C3" w14:textId="30A7891B" w:rsidR="00006541" w:rsidRPr="004F038B" w:rsidRDefault="00006541" w:rsidP="00006541">
      <w:pPr>
        <w:pStyle w:val="Sinespaciado"/>
        <w:jc w:val="both"/>
        <w:rPr>
          <w:rFonts w:ascii="Arial" w:hAnsi="Arial" w:cs="Arial"/>
          <w:sz w:val="24"/>
          <w:szCs w:val="24"/>
        </w:rPr>
      </w:pPr>
    </w:p>
    <w:p w14:paraId="75F515E7" w14:textId="40BC3DD7" w:rsidR="00006541" w:rsidRPr="004F038B" w:rsidRDefault="00006541" w:rsidP="00006541">
      <w:pPr>
        <w:pStyle w:val="Sinespaciado"/>
        <w:jc w:val="both"/>
        <w:rPr>
          <w:rFonts w:ascii="Arial" w:hAnsi="Arial" w:cs="Arial"/>
          <w:b/>
          <w:i/>
          <w:sz w:val="24"/>
          <w:szCs w:val="24"/>
        </w:rPr>
      </w:pPr>
      <w:r w:rsidRPr="004F038B">
        <w:rPr>
          <w:rFonts w:ascii="Arial" w:hAnsi="Arial" w:cs="Arial"/>
          <w:b/>
          <w:i/>
          <w:sz w:val="24"/>
          <w:szCs w:val="24"/>
        </w:rPr>
        <w:t>como parte del Sistema Integral de Verdad, Justicia, Reparación y No</w:t>
      </w:r>
      <w:r w:rsidRPr="004F038B">
        <w:rPr>
          <w:rFonts w:ascii="Arial" w:hAnsi="Arial" w:cs="Arial"/>
          <w:b/>
          <w:i/>
          <w:spacing w:val="1"/>
          <w:sz w:val="24"/>
          <w:szCs w:val="24"/>
        </w:rPr>
        <w:t xml:space="preserve"> </w:t>
      </w:r>
      <w:r w:rsidRPr="004F038B">
        <w:rPr>
          <w:rFonts w:ascii="Arial" w:hAnsi="Arial" w:cs="Arial"/>
          <w:b/>
          <w:i/>
          <w:sz w:val="24"/>
          <w:szCs w:val="24"/>
        </w:rPr>
        <w:t>Repetición,</w:t>
      </w:r>
      <w:r w:rsidRPr="004F038B">
        <w:rPr>
          <w:rFonts w:ascii="Arial" w:hAnsi="Arial" w:cs="Arial"/>
          <w:b/>
          <w:i/>
          <w:spacing w:val="-4"/>
          <w:sz w:val="24"/>
          <w:szCs w:val="24"/>
        </w:rPr>
        <w:t xml:space="preserve"> </w:t>
      </w:r>
      <w:r w:rsidRPr="004F038B">
        <w:rPr>
          <w:rFonts w:ascii="Arial" w:hAnsi="Arial" w:cs="Arial"/>
          <w:b/>
          <w:i/>
          <w:sz w:val="24"/>
          <w:szCs w:val="24"/>
        </w:rPr>
        <w:t>y</w:t>
      </w:r>
      <w:r w:rsidRPr="004F038B">
        <w:rPr>
          <w:rFonts w:ascii="Arial" w:hAnsi="Arial" w:cs="Arial"/>
          <w:b/>
          <w:i/>
          <w:spacing w:val="-4"/>
          <w:sz w:val="24"/>
          <w:szCs w:val="24"/>
        </w:rPr>
        <w:t xml:space="preserve"> </w:t>
      </w:r>
      <w:r w:rsidRPr="004F038B">
        <w:rPr>
          <w:rFonts w:ascii="Arial" w:hAnsi="Arial" w:cs="Arial"/>
          <w:b/>
          <w:i/>
          <w:sz w:val="24"/>
          <w:szCs w:val="24"/>
        </w:rPr>
        <w:t>como</w:t>
      </w:r>
      <w:r w:rsidRPr="004F038B">
        <w:rPr>
          <w:rFonts w:ascii="Arial" w:hAnsi="Arial" w:cs="Arial"/>
          <w:b/>
          <w:i/>
          <w:spacing w:val="-5"/>
          <w:sz w:val="24"/>
          <w:szCs w:val="24"/>
        </w:rPr>
        <w:t xml:space="preserve"> </w:t>
      </w:r>
      <w:r w:rsidRPr="004F038B">
        <w:rPr>
          <w:rFonts w:ascii="Arial" w:hAnsi="Arial" w:cs="Arial"/>
          <w:b/>
          <w:i/>
          <w:sz w:val="24"/>
          <w:szCs w:val="24"/>
        </w:rPr>
        <w:t>tal</w:t>
      </w:r>
      <w:r w:rsidRPr="004F038B">
        <w:rPr>
          <w:rFonts w:ascii="Arial" w:hAnsi="Arial" w:cs="Arial"/>
          <w:b/>
          <w:i/>
          <w:spacing w:val="-4"/>
          <w:sz w:val="24"/>
          <w:szCs w:val="24"/>
        </w:rPr>
        <w:t xml:space="preserve"> </w:t>
      </w:r>
      <w:r w:rsidRPr="004F038B">
        <w:rPr>
          <w:rFonts w:ascii="Arial" w:hAnsi="Arial" w:cs="Arial"/>
          <w:b/>
          <w:i/>
          <w:sz w:val="24"/>
          <w:szCs w:val="24"/>
        </w:rPr>
        <w:t>actuar</w:t>
      </w:r>
      <w:r w:rsidRPr="004F038B">
        <w:rPr>
          <w:rFonts w:ascii="Arial" w:hAnsi="Arial" w:cs="Arial"/>
          <w:b/>
          <w:i/>
          <w:spacing w:val="-3"/>
          <w:sz w:val="24"/>
          <w:szCs w:val="24"/>
        </w:rPr>
        <w:t xml:space="preserve"> </w:t>
      </w:r>
      <w:r w:rsidRPr="004F038B">
        <w:rPr>
          <w:rFonts w:ascii="Arial" w:hAnsi="Arial" w:cs="Arial"/>
          <w:b/>
          <w:i/>
          <w:sz w:val="24"/>
          <w:szCs w:val="24"/>
        </w:rPr>
        <w:t>en</w:t>
      </w:r>
      <w:r w:rsidRPr="004F038B">
        <w:rPr>
          <w:rFonts w:ascii="Arial" w:hAnsi="Arial" w:cs="Arial"/>
          <w:b/>
          <w:i/>
          <w:spacing w:val="-5"/>
          <w:sz w:val="24"/>
          <w:szCs w:val="24"/>
        </w:rPr>
        <w:t xml:space="preserve"> </w:t>
      </w:r>
      <w:r w:rsidRPr="004F038B">
        <w:rPr>
          <w:rFonts w:ascii="Arial" w:hAnsi="Arial" w:cs="Arial"/>
          <w:b/>
          <w:i/>
          <w:sz w:val="24"/>
          <w:szCs w:val="24"/>
        </w:rPr>
        <w:t>lo</w:t>
      </w:r>
      <w:r w:rsidRPr="004F038B">
        <w:rPr>
          <w:rFonts w:ascii="Arial" w:hAnsi="Arial" w:cs="Arial"/>
          <w:b/>
          <w:i/>
          <w:spacing w:val="-4"/>
          <w:sz w:val="24"/>
          <w:szCs w:val="24"/>
        </w:rPr>
        <w:t xml:space="preserve"> </w:t>
      </w:r>
      <w:r w:rsidRPr="004F038B">
        <w:rPr>
          <w:rFonts w:ascii="Arial" w:hAnsi="Arial" w:cs="Arial"/>
          <w:b/>
          <w:i/>
          <w:sz w:val="24"/>
          <w:szCs w:val="24"/>
        </w:rPr>
        <w:t>nacional</w:t>
      </w:r>
      <w:r w:rsidRPr="004F038B">
        <w:rPr>
          <w:rFonts w:ascii="Arial" w:hAnsi="Arial" w:cs="Arial"/>
          <w:b/>
          <w:i/>
          <w:spacing w:val="-5"/>
          <w:sz w:val="24"/>
          <w:szCs w:val="24"/>
        </w:rPr>
        <w:t xml:space="preserve"> </w:t>
      </w:r>
      <w:r w:rsidRPr="004F038B">
        <w:rPr>
          <w:rFonts w:ascii="Arial" w:hAnsi="Arial" w:cs="Arial"/>
          <w:b/>
          <w:i/>
          <w:sz w:val="24"/>
          <w:szCs w:val="24"/>
        </w:rPr>
        <w:t>y</w:t>
      </w:r>
      <w:r w:rsidRPr="004F038B">
        <w:rPr>
          <w:rFonts w:ascii="Arial" w:hAnsi="Arial" w:cs="Arial"/>
          <w:b/>
          <w:i/>
          <w:spacing w:val="-4"/>
          <w:sz w:val="24"/>
          <w:szCs w:val="24"/>
        </w:rPr>
        <w:t xml:space="preserve"> </w:t>
      </w:r>
      <w:r w:rsidRPr="004F038B">
        <w:rPr>
          <w:rFonts w:ascii="Arial" w:hAnsi="Arial" w:cs="Arial"/>
          <w:b/>
          <w:i/>
          <w:sz w:val="24"/>
          <w:szCs w:val="24"/>
        </w:rPr>
        <w:t>territorial,</w:t>
      </w:r>
      <w:r w:rsidRPr="004F038B">
        <w:rPr>
          <w:rFonts w:ascii="Arial" w:hAnsi="Arial" w:cs="Arial"/>
          <w:b/>
          <w:i/>
          <w:spacing w:val="-3"/>
          <w:sz w:val="24"/>
          <w:szCs w:val="24"/>
        </w:rPr>
        <w:t xml:space="preserve"> </w:t>
      </w:r>
      <w:r w:rsidRPr="004F038B">
        <w:rPr>
          <w:rFonts w:ascii="Arial" w:hAnsi="Arial" w:cs="Arial"/>
          <w:b/>
          <w:i/>
          <w:sz w:val="24"/>
          <w:szCs w:val="24"/>
        </w:rPr>
        <w:t>en</w:t>
      </w:r>
      <w:r w:rsidRPr="004F038B">
        <w:rPr>
          <w:rFonts w:ascii="Arial" w:hAnsi="Arial" w:cs="Arial"/>
          <w:b/>
          <w:i/>
          <w:spacing w:val="-4"/>
          <w:sz w:val="24"/>
          <w:szCs w:val="24"/>
        </w:rPr>
        <w:t xml:space="preserve"> </w:t>
      </w:r>
      <w:r w:rsidRPr="004F038B">
        <w:rPr>
          <w:rFonts w:ascii="Arial" w:hAnsi="Arial" w:cs="Arial"/>
          <w:b/>
          <w:i/>
          <w:sz w:val="24"/>
          <w:szCs w:val="24"/>
        </w:rPr>
        <w:t>el</w:t>
      </w:r>
      <w:r w:rsidRPr="004F038B">
        <w:rPr>
          <w:rFonts w:ascii="Arial" w:hAnsi="Arial" w:cs="Arial"/>
          <w:b/>
          <w:i/>
          <w:spacing w:val="-4"/>
          <w:sz w:val="24"/>
          <w:szCs w:val="24"/>
        </w:rPr>
        <w:t xml:space="preserve"> </w:t>
      </w:r>
      <w:r w:rsidRPr="004F038B">
        <w:rPr>
          <w:rFonts w:ascii="Arial" w:hAnsi="Arial" w:cs="Arial"/>
          <w:b/>
          <w:i/>
          <w:sz w:val="24"/>
          <w:szCs w:val="24"/>
        </w:rPr>
        <w:t>marco</w:t>
      </w:r>
      <w:r w:rsidRPr="004F038B">
        <w:rPr>
          <w:rFonts w:ascii="Arial" w:hAnsi="Arial" w:cs="Arial"/>
          <w:b/>
          <w:i/>
          <w:spacing w:val="-4"/>
          <w:sz w:val="24"/>
          <w:szCs w:val="24"/>
        </w:rPr>
        <w:t xml:space="preserve"> </w:t>
      </w:r>
      <w:r w:rsidRPr="004F038B">
        <w:rPr>
          <w:rFonts w:ascii="Arial" w:hAnsi="Arial" w:cs="Arial"/>
          <w:b/>
          <w:i/>
          <w:sz w:val="24"/>
          <w:szCs w:val="24"/>
        </w:rPr>
        <w:t>de</w:t>
      </w:r>
      <w:r w:rsidRPr="004F038B">
        <w:rPr>
          <w:rFonts w:ascii="Arial" w:hAnsi="Arial" w:cs="Arial"/>
          <w:b/>
          <w:i/>
          <w:spacing w:val="-72"/>
          <w:sz w:val="24"/>
          <w:szCs w:val="24"/>
        </w:rPr>
        <w:t xml:space="preserve"> </w:t>
      </w:r>
      <w:r w:rsidRPr="004F038B">
        <w:rPr>
          <w:rFonts w:ascii="Arial" w:hAnsi="Arial" w:cs="Arial"/>
          <w:b/>
          <w:i/>
          <w:sz w:val="24"/>
          <w:szCs w:val="24"/>
        </w:rPr>
        <w:t>los</w:t>
      </w:r>
      <w:r w:rsidRPr="004F038B">
        <w:rPr>
          <w:rFonts w:ascii="Arial" w:hAnsi="Arial" w:cs="Arial"/>
          <w:b/>
          <w:i/>
          <w:spacing w:val="1"/>
          <w:sz w:val="24"/>
          <w:szCs w:val="24"/>
        </w:rPr>
        <w:t xml:space="preserve"> </w:t>
      </w:r>
      <w:r w:rsidRPr="004F038B">
        <w:rPr>
          <w:rFonts w:ascii="Arial" w:hAnsi="Arial" w:cs="Arial"/>
          <w:b/>
          <w:i/>
          <w:sz w:val="24"/>
          <w:szCs w:val="24"/>
        </w:rPr>
        <w:t>principios</w:t>
      </w:r>
      <w:r w:rsidRPr="004F038B">
        <w:rPr>
          <w:rFonts w:ascii="Arial" w:hAnsi="Arial" w:cs="Arial"/>
          <w:b/>
          <w:i/>
          <w:spacing w:val="1"/>
          <w:sz w:val="24"/>
          <w:szCs w:val="24"/>
        </w:rPr>
        <w:t xml:space="preserve"> </w:t>
      </w:r>
      <w:r w:rsidRPr="004F038B">
        <w:rPr>
          <w:rFonts w:ascii="Arial" w:hAnsi="Arial" w:cs="Arial"/>
          <w:b/>
          <w:i/>
          <w:sz w:val="24"/>
          <w:szCs w:val="24"/>
        </w:rPr>
        <w:t>constitucionales</w:t>
      </w:r>
      <w:r w:rsidRPr="004F038B">
        <w:rPr>
          <w:rFonts w:ascii="Arial" w:hAnsi="Arial" w:cs="Arial"/>
          <w:b/>
          <w:i/>
          <w:spacing w:val="1"/>
          <w:sz w:val="24"/>
          <w:szCs w:val="24"/>
        </w:rPr>
        <w:t xml:space="preserve"> </w:t>
      </w:r>
      <w:r w:rsidRPr="004F038B">
        <w:rPr>
          <w:rFonts w:ascii="Arial" w:hAnsi="Arial" w:cs="Arial"/>
          <w:b/>
          <w:i/>
          <w:sz w:val="24"/>
          <w:szCs w:val="24"/>
        </w:rPr>
        <w:t>de</w:t>
      </w:r>
      <w:r w:rsidRPr="004F038B">
        <w:rPr>
          <w:rFonts w:ascii="Arial" w:hAnsi="Arial" w:cs="Arial"/>
          <w:b/>
          <w:i/>
          <w:spacing w:val="1"/>
          <w:sz w:val="24"/>
          <w:szCs w:val="24"/>
        </w:rPr>
        <w:t xml:space="preserve"> </w:t>
      </w:r>
      <w:r w:rsidRPr="004F038B">
        <w:rPr>
          <w:rFonts w:ascii="Arial" w:hAnsi="Arial" w:cs="Arial"/>
          <w:b/>
          <w:i/>
          <w:sz w:val="24"/>
          <w:szCs w:val="24"/>
        </w:rPr>
        <w:t>centralidad</w:t>
      </w:r>
      <w:r w:rsidRPr="004F038B">
        <w:rPr>
          <w:rFonts w:ascii="Arial" w:hAnsi="Arial" w:cs="Arial"/>
          <w:b/>
          <w:i/>
          <w:spacing w:val="1"/>
          <w:sz w:val="24"/>
          <w:szCs w:val="24"/>
        </w:rPr>
        <w:t xml:space="preserve"> </w:t>
      </w:r>
      <w:r w:rsidRPr="004F038B">
        <w:rPr>
          <w:rFonts w:ascii="Arial" w:hAnsi="Arial" w:cs="Arial"/>
          <w:b/>
          <w:i/>
          <w:sz w:val="24"/>
          <w:szCs w:val="24"/>
        </w:rPr>
        <w:t>e</w:t>
      </w:r>
      <w:r w:rsidRPr="004F038B">
        <w:rPr>
          <w:rFonts w:ascii="Arial" w:hAnsi="Arial" w:cs="Arial"/>
          <w:b/>
          <w:i/>
          <w:spacing w:val="1"/>
          <w:sz w:val="24"/>
          <w:szCs w:val="24"/>
        </w:rPr>
        <w:t xml:space="preserve"> </w:t>
      </w:r>
      <w:r w:rsidRPr="004F038B">
        <w:rPr>
          <w:rFonts w:ascii="Arial" w:hAnsi="Arial" w:cs="Arial"/>
          <w:b/>
          <w:i/>
          <w:sz w:val="24"/>
          <w:szCs w:val="24"/>
        </w:rPr>
        <w:t>integralidad</w:t>
      </w:r>
      <w:r w:rsidRPr="004F038B">
        <w:rPr>
          <w:rFonts w:ascii="Arial" w:hAnsi="Arial" w:cs="Arial"/>
          <w:b/>
          <w:i/>
          <w:spacing w:val="1"/>
          <w:sz w:val="24"/>
          <w:szCs w:val="24"/>
        </w:rPr>
        <w:t xml:space="preserve"> </w:t>
      </w:r>
      <w:r w:rsidRPr="004F038B">
        <w:rPr>
          <w:rFonts w:ascii="Arial" w:hAnsi="Arial" w:cs="Arial"/>
          <w:b/>
          <w:i/>
          <w:sz w:val="24"/>
          <w:szCs w:val="24"/>
        </w:rPr>
        <w:t>de</w:t>
      </w:r>
      <w:r w:rsidRPr="004F038B">
        <w:rPr>
          <w:rFonts w:ascii="Arial" w:hAnsi="Arial" w:cs="Arial"/>
          <w:b/>
          <w:i/>
          <w:spacing w:val="1"/>
          <w:sz w:val="24"/>
          <w:szCs w:val="24"/>
        </w:rPr>
        <w:t xml:space="preserve"> </w:t>
      </w:r>
      <w:r w:rsidRPr="004F038B">
        <w:rPr>
          <w:rFonts w:ascii="Arial" w:hAnsi="Arial" w:cs="Arial"/>
          <w:b/>
          <w:i/>
          <w:sz w:val="24"/>
          <w:szCs w:val="24"/>
        </w:rPr>
        <w:t>los</w:t>
      </w:r>
      <w:r w:rsidRPr="004F038B">
        <w:rPr>
          <w:rFonts w:ascii="Arial" w:hAnsi="Arial" w:cs="Arial"/>
          <w:b/>
          <w:i/>
          <w:spacing w:val="-73"/>
          <w:sz w:val="24"/>
          <w:szCs w:val="24"/>
        </w:rPr>
        <w:t xml:space="preserve"> </w:t>
      </w:r>
      <w:r w:rsidRPr="004F038B">
        <w:rPr>
          <w:rFonts w:ascii="Arial" w:hAnsi="Arial" w:cs="Arial"/>
          <w:b/>
          <w:i/>
          <w:sz w:val="24"/>
          <w:szCs w:val="24"/>
        </w:rPr>
        <w:t>derechos</w:t>
      </w:r>
      <w:r w:rsidRPr="004F038B">
        <w:rPr>
          <w:rFonts w:ascii="Arial" w:hAnsi="Arial" w:cs="Arial"/>
          <w:b/>
          <w:i/>
          <w:spacing w:val="1"/>
          <w:sz w:val="24"/>
          <w:szCs w:val="24"/>
        </w:rPr>
        <w:t xml:space="preserve"> </w:t>
      </w:r>
      <w:r w:rsidRPr="004F038B">
        <w:rPr>
          <w:rFonts w:ascii="Arial" w:hAnsi="Arial" w:cs="Arial"/>
          <w:b/>
          <w:i/>
          <w:sz w:val="24"/>
          <w:szCs w:val="24"/>
        </w:rPr>
        <w:t>de</w:t>
      </w:r>
      <w:r w:rsidRPr="004F038B">
        <w:rPr>
          <w:rFonts w:ascii="Arial" w:hAnsi="Arial" w:cs="Arial"/>
          <w:b/>
          <w:i/>
          <w:spacing w:val="1"/>
          <w:sz w:val="24"/>
          <w:szCs w:val="24"/>
        </w:rPr>
        <w:t xml:space="preserve"> </w:t>
      </w:r>
      <w:r w:rsidRPr="004F038B">
        <w:rPr>
          <w:rFonts w:ascii="Arial" w:hAnsi="Arial" w:cs="Arial"/>
          <w:b/>
          <w:i/>
          <w:sz w:val="24"/>
          <w:szCs w:val="24"/>
        </w:rPr>
        <w:t>las</w:t>
      </w:r>
      <w:r w:rsidRPr="004F038B">
        <w:rPr>
          <w:rFonts w:ascii="Arial" w:hAnsi="Arial" w:cs="Arial"/>
          <w:b/>
          <w:i/>
          <w:spacing w:val="1"/>
          <w:sz w:val="24"/>
          <w:szCs w:val="24"/>
        </w:rPr>
        <w:t xml:space="preserve"> </w:t>
      </w:r>
      <w:r w:rsidRPr="004F038B">
        <w:rPr>
          <w:rFonts w:ascii="Arial" w:hAnsi="Arial" w:cs="Arial"/>
          <w:b/>
          <w:i/>
          <w:sz w:val="24"/>
          <w:szCs w:val="24"/>
        </w:rPr>
        <w:t>víctimas,</w:t>
      </w:r>
      <w:r w:rsidRPr="004F038B">
        <w:rPr>
          <w:rFonts w:ascii="Arial" w:hAnsi="Arial" w:cs="Arial"/>
          <w:b/>
          <w:i/>
          <w:spacing w:val="1"/>
          <w:sz w:val="24"/>
          <w:szCs w:val="24"/>
        </w:rPr>
        <w:t xml:space="preserve"> </w:t>
      </w:r>
      <w:r w:rsidRPr="004F038B">
        <w:rPr>
          <w:rFonts w:ascii="Arial" w:hAnsi="Arial" w:cs="Arial"/>
          <w:b/>
          <w:i/>
          <w:sz w:val="24"/>
          <w:szCs w:val="24"/>
        </w:rPr>
        <w:t>como</w:t>
      </w:r>
      <w:r w:rsidRPr="004F038B">
        <w:rPr>
          <w:rFonts w:ascii="Arial" w:hAnsi="Arial" w:cs="Arial"/>
          <w:b/>
          <w:i/>
          <w:spacing w:val="1"/>
          <w:sz w:val="24"/>
          <w:szCs w:val="24"/>
        </w:rPr>
        <w:t xml:space="preserve"> </w:t>
      </w:r>
      <w:r w:rsidRPr="004F038B">
        <w:rPr>
          <w:rFonts w:ascii="Arial" w:hAnsi="Arial" w:cs="Arial"/>
          <w:b/>
          <w:i/>
          <w:sz w:val="24"/>
          <w:szCs w:val="24"/>
        </w:rPr>
        <w:t>fundamentos</w:t>
      </w:r>
      <w:r w:rsidRPr="004F038B">
        <w:rPr>
          <w:rFonts w:ascii="Arial" w:hAnsi="Arial" w:cs="Arial"/>
          <w:b/>
          <w:i/>
          <w:spacing w:val="1"/>
          <w:sz w:val="24"/>
          <w:szCs w:val="24"/>
        </w:rPr>
        <w:t xml:space="preserve"> </w:t>
      </w:r>
      <w:r w:rsidRPr="004F038B">
        <w:rPr>
          <w:rFonts w:ascii="Arial" w:hAnsi="Arial" w:cs="Arial"/>
          <w:b/>
          <w:i/>
          <w:sz w:val="24"/>
          <w:szCs w:val="24"/>
        </w:rPr>
        <w:t>axiológicos</w:t>
      </w:r>
      <w:r w:rsidRPr="004F038B">
        <w:rPr>
          <w:rFonts w:ascii="Arial" w:hAnsi="Arial" w:cs="Arial"/>
          <w:b/>
          <w:i/>
          <w:spacing w:val="1"/>
          <w:sz w:val="24"/>
          <w:szCs w:val="24"/>
        </w:rPr>
        <w:t xml:space="preserve"> </w:t>
      </w:r>
      <w:r w:rsidRPr="004F038B">
        <w:rPr>
          <w:rFonts w:ascii="Arial" w:hAnsi="Arial" w:cs="Arial"/>
          <w:b/>
          <w:i/>
          <w:sz w:val="24"/>
          <w:szCs w:val="24"/>
        </w:rPr>
        <w:t>y</w:t>
      </w:r>
      <w:r w:rsidRPr="004F038B">
        <w:rPr>
          <w:rFonts w:ascii="Arial" w:hAnsi="Arial" w:cs="Arial"/>
          <w:b/>
          <w:i/>
          <w:spacing w:val="1"/>
          <w:sz w:val="24"/>
          <w:szCs w:val="24"/>
        </w:rPr>
        <w:t xml:space="preserve"> </w:t>
      </w:r>
      <w:r w:rsidRPr="004F038B">
        <w:rPr>
          <w:rFonts w:ascii="Arial" w:hAnsi="Arial" w:cs="Arial"/>
          <w:b/>
          <w:i/>
          <w:sz w:val="24"/>
          <w:szCs w:val="24"/>
        </w:rPr>
        <w:t>para</w:t>
      </w:r>
      <w:r w:rsidRPr="004F038B">
        <w:rPr>
          <w:rFonts w:ascii="Arial" w:hAnsi="Arial" w:cs="Arial"/>
          <w:b/>
          <w:i/>
          <w:spacing w:val="1"/>
          <w:sz w:val="24"/>
          <w:szCs w:val="24"/>
        </w:rPr>
        <w:t xml:space="preserve"> </w:t>
      </w:r>
      <w:r w:rsidRPr="004F038B">
        <w:rPr>
          <w:rFonts w:ascii="Arial" w:hAnsi="Arial" w:cs="Arial"/>
          <w:b/>
          <w:i/>
          <w:sz w:val="24"/>
          <w:szCs w:val="24"/>
        </w:rPr>
        <w:t>la</w:t>
      </w:r>
      <w:r w:rsidRPr="004F038B">
        <w:rPr>
          <w:rFonts w:ascii="Arial" w:hAnsi="Arial" w:cs="Arial"/>
          <w:b/>
          <w:i/>
          <w:spacing w:val="-73"/>
          <w:sz w:val="24"/>
          <w:szCs w:val="24"/>
        </w:rPr>
        <w:t xml:space="preserve"> </w:t>
      </w:r>
      <w:r w:rsidRPr="004F038B">
        <w:rPr>
          <w:rFonts w:ascii="Arial" w:hAnsi="Arial" w:cs="Arial"/>
          <w:b/>
          <w:i/>
          <w:sz w:val="24"/>
          <w:szCs w:val="24"/>
        </w:rPr>
        <w:t>terminación</w:t>
      </w:r>
      <w:r w:rsidRPr="004F038B">
        <w:rPr>
          <w:rFonts w:ascii="Arial" w:hAnsi="Arial" w:cs="Arial"/>
          <w:b/>
          <w:i/>
          <w:spacing w:val="-5"/>
          <w:sz w:val="24"/>
          <w:szCs w:val="24"/>
        </w:rPr>
        <w:t xml:space="preserve"> </w:t>
      </w:r>
      <w:r w:rsidRPr="004F038B">
        <w:rPr>
          <w:rFonts w:ascii="Arial" w:hAnsi="Arial" w:cs="Arial"/>
          <w:b/>
          <w:i/>
          <w:sz w:val="24"/>
          <w:szCs w:val="24"/>
        </w:rPr>
        <w:t>del</w:t>
      </w:r>
      <w:r w:rsidRPr="004F038B">
        <w:rPr>
          <w:rFonts w:ascii="Arial" w:hAnsi="Arial" w:cs="Arial"/>
          <w:b/>
          <w:i/>
          <w:spacing w:val="-4"/>
          <w:sz w:val="24"/>
          <w:szCs w:val="24"/>
        </w:rPr>
        <w:t xml:space="preserve"> </w:t>
      </w:r>
      <w:r w:rsidRPr="004F038B">
        <w:rPr>
          <w:rFonts w:ascii="Arial" w:hAnsi="Arial" w:cs="Arial"/>
          <w:b/>
          <w:i/>
          <w:sz w:val="24"/>
          <w:szCs w:val="24"/>
        </w:rPr>
        <w:t>conflicto</w:t>
      </w:r>
      <w:r w:rsidRPr="004F038B">
        <w:rPr>
          <w:rFonts w:ascii="Arial" w:hAnsi="Arial" w:cs="Arial"/>
          <w:b/>
          <w:i/>
          <w:spacing w:val="-4"/>
          <w:sz w:val="24"/>
          <w:szCs w:val="24"/>
        </w:rPr>
        <w:t xml:space="preserve"> </w:t>
      </w:r>
      <w:r w:rsidRPr="004F038B">
        <w:rPr>
          <w:rFonts w:ascii="Arial" w:hAnsi="Arial" w:cs="Arial"/>
          <w:b/>
          <w:i/>
          <w:sz w:val="24"/>
          <w:szCs w:val="24"/>
        </w:rPr>
        <w:t>armado</w:t>
      </w:r>
      <w:r w:rsidRPr="004F038B">
        <w:rPr>
          <w:rFonts w:ascii="Arial" w:hAnsi="Arial" w:cs="Arial"/>
          <w:b/>
          <w:i/>
          <w:spacing w:val="-4"/>
          <w:sz w:val="24"/>
          <w:szCs w:val="24"/>
        </w:rPr>
        <w:t xml:space="preserve"> </w:t>
      </w:r>
      <w:r w:rsidRPr="004F038B">
        <w:rPr>
          <w:rFonts w:ascii="Arial" w:hAnsi="Arial" w:cs="Arial"/>
          <w:b/>
          <w:i/>
          <w:sz w:val="24"/>
          <w:szCs w:val="24"/>
        </w:rPr>
        <w:t>y</w:t>
      </w:r>
      <w:r w:rsidRPr="004F038B">
        <w:rPr>
          <w:rFonts w:ascii="Arial" w:hAnsi="Arial" w:cs="Arial"/>
          <w:b/>
          <w:i/>
          <w:spacing w:val="-4"/>
          <w:sz w:val="24"/>
          <w:szCs w:val="24"/>
        </w:rPr>
        <w:t xml:space="preserve"> </w:t>
      </w:r>
      <w:r w:rsidRPr="004F038B">
        <w:rPr>
          <w:rFonts w:ascii="Arial" w:hAnsi="Arial" w:cs="Arial"/>
          <w:b/>
          <w:i/>
          <w:sz w:val="24"/>
          <w:szCs w:val="24"/>
        </w:rPr>
        <w:t>la</w:t>
      </w:r>
      <w:r w:rsidRPr="004F038B">
        <w:rPr>
          <w:rFonts w:ascii="Arial" w:hAnsi="Arial" w:cs="Arial"/>
          <w:b/>
          <w:i/>
          <w:spacing w:val="-4"/>
          <w:sz w:val="24"/>
          <w:szCs w:val="24"/>
        </w:rPr>
        <w:t xml:space="preserve"> </w:t>
      </w:r>
      <w:r w:rsidRPr="004F038B">
        <w:rPr>
          <w:rFonts w:ascii="Arial" w:hAnsi="Arial" w:cs="Arial"/>
          <w:b/>
          <w:i/>
          <w:sz w:val="24"/>
          <w:szCs w:val="24"/>
        </w:rPr>
        <w:t>construcción</w:t>
      </w:r>
      <w:r w:rsidRPr="004F038B">
        <w:rPr>
          <w:rFonts w:ascii="Arial" w:hAnsi="Arial" w:cs="Arial"/>
          <w:b/>
          <w:i/>
          <w:spacing w:val="-4"/>
          <w:sz w:val="24"/>
          <w:szCs w:val="24"/>
        </w:rPr>
        <w:t xml:space="preserve"> </w:t>
      </w:r>
      <w:r w:rsidRPr="004F038B">
        <w:rPr>
          <w:rFonts w:ascii="Arial" w:hAnsi="Arial" w:cs="Arial"/>
          <w:b/>
          <w:i/>
          <w:sz w:val="24"/>
          <w:szCs w:val="24"/>
        </w:rPr>
        <w:t>de</w:t>
      </w:r>
      <w:r w:rsidRPr="004F038B">
        <w:rPr>
          <w:rFonts w:ascii="Arial" w:hAnsi="Arial" w:cs="Arial"/>
          <w:b/>
          <w:i/>
          <w:spacing w:val="-4"/>
          <w:sz w:val="24"/>
          <w:szCs w:val="24"/>
        </w:rPr>
        <w:t xml:space="preserve"> </w:t>
      </w:r>
      <w:r w:rsidRPr="004F038B">
        <w:rPr>
          <w:rFonts w:ascii="Arial" w:hAnsi="Arial" w:cs="Arial"/>
          <w:b/>
          <w:i/>
          <w:sz w:val="24"/>
          <w:szCs w:val="24"/>
        </w:rPr>
        <w:t>una</w:t>
      </w:r>
      <w:r w:rsidRPr="004F038B">
        <w:rPr>
          <w:rFonts w:ascii="Arial" w:hAnsi="Arial" w:cs="Arial"/>
          <w:b/>
          <w:i/>
          <w:spacing w:val="-4"/>
          <w:sz w:val="24"/>
          <w:szCs w:val="24"/>
        </w:rPr>
        <w:t xml:space="preserve"> </w:t>
      </w:r>
      <w:r w:rsidRPr="004F038B">
        <w:rPr>
          <w:rFonts w:ascii="Arial" w:hAnsi="Arial" w:cs="Arial"/>
          <w:b/>
          <w:i/>
          <w:sz w:val="24"/>
          <w:szCs w:val="24"/>
        </w:rPr>
        <w:t>paz</w:t>
      </w:r>
      <w:r w:rsidRPr="004F038B">
        <w:rPr>
          <w:rFonts w:ascii="Arial" w:hAnsi="Arial" w:cs="Arial"/>
          <w:b/>
          <w:i/>
          <w:spacing w:val="-5"/>
          <w:sz w:val="24"/>
          <w:szCs w:val="24"/>
        </w:rPr>
        <w:t xml:space="preserve"> </w:t>
      </w:r>
      <w:r w:rsidRPr="004F038B">
        <w:rPr>
          <w:rFonts w:ascii="Arial" w:hAnsi="Arial" w:cs="Arial"/>
          <w:b/>
          <w:i/>
          <w:sz w:val="24"/>
          <w:szCs w:val="24"/>
        </w:rPr>
        <w:t>estable</w:t>
      </w:r>
      <w:r w:rsidRPr="004F038B">
        <w:rPr>
          <w:rFonts w:ascii="Arial" w:hAnsi="Arial" w:cs="Arial"/>
          <w:b/>
          <w:i/>
          <w:spacing w:val="-4"/>
          <w:sz w:val="24"/>
          <w:szCs w:val="24"/>
        </w:rPr>
        <w:t xml:space="preserve"> </w:t>
      </w:r>
      <w:r w:rsidRPr="004F038B">
        <w:rPr>
          <w:rFonts w:ascii="Arial" w:hAnsi="Arial" w:cs="Arial"/>
          <w:b/>
          <w:i/>
          <w:sz w:val="24"/>
          <w:szCs w:val="24"/>
        </w:rPr>
        <w:t>y</w:t>
      </w:r>
      <w:r w:rsidRPr="004F038B">
        <w:rPr>
          <w:rFonts w:ascii="Arial" w:hAnsi="Arial" w:cs="Arial"/>
          <w:b/>
          <w:i/>
          <w:spacing w:val="-72"/>
          <w:sz w:val="24"/>
          <w:szCs w:val="24"/>
        </w:rPr>
        <w:t xml:space="preserve"> </w:t>
      </w:r>
      <w:r w:rsidRPr="004F038B">
        <w:rPr>
          <w:rFonts w:ascii="Arial" w:hAnsi="Arial" w:cs="Arial"/>
          <w:b/>
          <w:i/>
          <w:sz w:val="24"/>
          <w:szCs w:val="24"/>
        </w:rPr>
        <w:t>duradera.</w:t>
      </w:r>
    </w:p>
    <w:p w14:paraId="5656323B" w14:textId="77777777" w:rsidR="00006541" w:rsidRPr="004F038B" w:rsidRDefault="00006541" w:rsidP="00006541">
      <w:pPr>
        <w:pStyle w:val="Sinespaciado"/>
        <w:jc w:val="both"/>
        <w:rPr>
          <w:rFonts w:ascii="Arial" w:hAnsi="Arial" w:cs="Arial"/>
          <w:b/>
          <w:i/>
          <w:sz w:val="24"/>
          <w:szCs w:val="24"/>
        </w:rPr>
      </w:pPr>
    </w:p>
    <w:p w14:paraId="43D1F041" w14:textId="0592027C"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Unidad</w:t>
      </w:r>
      <w:r w:rsidRPr="004F038B">
        <w:rPr>
          <w:rFonts w:ascii="Arial" w:hAnsi="Arial" w:cs="Arial"/>
          <w:spacing w:val="1"/>
          <w:sz w:val="24"/>
          <w:szCs w:val="24"/>
        </w:rPr>
        <w:t xml:space="preserve"> </w:t>
      </w:r>
      <w:r w:rsidRPr="004F038B">
        <w:rPr>
          <w:rFonts w:ascii="Arial" w:hAnsi="Arial" w:cs="Arial"/>
          <w:sz w:val="24"/>
          <w:szCs w:val="24"/>
        </w:rPr>
        <w:t>para</w:t>
      </w:r>
      <w:r w:rsidRPr="004F038B">
        <w:rPr>
          <w:rFonts w:ascii="Arial" w:hAnsi="Arial" w:cs="Arial"/>
          <w:spacing w:val="1"/>
          <w:sz w:val="24"/>
          <w:szCs w:val="24"/>
        </w:rPr>
        <w:t xml:space="preserve"> </w:t>
      </w:r>
      <w:r w:rsidRPr="004F038B">
        <w:rPr>
          <w:rFonts w:ascii="Arial" w:hAnsi="Arial" w:cs="Arial"/>
          <w:sz w:val="24"/>
          <w:szCs w:val="24"/>
        </w:rPr>
        <w:t>las</w:t>
      </w:r>
      <w:r w:rsidRPr="004F038B">
        <w:rPr>
          <w:rFonts w:ascii="Arial" w:hAnsi="Arial" w:cs="Arial"/>
          <w:spacing w:val="1"/>
          <w:sz w:val="24"/>
          <w:szCs w:val="24"/>
        </w:rPr>
        <w:t xml:space="preserve"> </w:t>
      </w:r>
      <w:r w:rsidRPr="004F038B">
        <w:rPr>
          <w:rFonts w:ascii="Arial" w:hAnsi="Arial" w:cs="Arial"/>
          <w:sz w:val="24"/>
          <w:szCs w:val="24"/>
        </w:rPr>
        <w:t>Víctimas,</w:t>
      </w:r>
      <w:r w:rsidRPr="004F038B">
        <w:rPr>
          <w:rFonts w:ascii="Arial" w:hAnsi="Arial" w:cs="Arial"/>
          <w:spacing w:val="1"/>
          <w:sz w:val="24"/>
          <w:szCs w:val="24"/>
        </w:rPr>
        <w:t xml:space="preserve"> </w:t>
      </w:r>
      <w:r w:rsidRPr="004F038B">
        <w:rPr>
          <w:rFonts w:ascii="Arial" w:hAnsi="Arial" w:cs="Arial"/>
          <w:sz w:val="24"/>
          <w:szCs w:val="24"/>
        </w:rPr>
        <w:t>como</w:t>
      </w:r>
      <w:r w:rsidRPr="004F038B">
        <w:rPr>
          <w:rFonts w:ascii="Arial" w:hAnsi="Arial" w:cs="Arial"/>
          <w:spacing w:val="1"/>
          <w:sz w:val="24"/>
          <w:szCs w:val="24"/>
        </w:rPr>
        <w:t xml:space="preserve"> </w:t>
      </w:r>
      <w:r w:rsidRPr="004F038B">
        <w:rPr>
          <w:rFonts w:ascii="Arial" w:hAnsi="Arial" w:cs="Arial"/>
          <w:sz w:val="24"/>
          <w:szCs w:val="24"/>
        </w:rPr>
        <w:t>coordinadora</w:t>
      </w:r>
      <w:r w:rsidRPr="004F038B">
        <w:rPr>
          <w:rFonts w:ascii="Arial" w:hAnsi="Arial" w:cs="Arial"/>
          <w:spacing w:val="1"/>
          <w:sz w:val="24"/>
          <w:szCs w:val="24"/>
        </w:rPr>
        <w:t xml:space="preserve"> </w:t>
      </w:r>
      <w:r w:rsidRPr="004F038B">
        <w:rPr>
          <w:rFonts w:ascii="Arial" w:hAnsi="Arial" w:cs="Arial"/>
          <w:sz w:val="24"/>
          <w:szCs w:val="24"/>
        </w:rPr>
        <w:t>del</w:t>
      </w:r>
      <w:r w:rsidRPr="004F038B">
        <w:rPr>
          <w:rFonts w:ascii="Arial" w:hAnsi="Arial" w:cs="Arial"/>
          <w:spacing w:val="1"/>
          <w:sz w:val="24"/>
          <w:szCs w:val="24"/>
        </w:rPr>
        <w:t xml:space="preserve"> </w:t>
      </w:r>
      <w:r w:rsidRPr="004F038B">
        <w:rPr>
          <w:rFonts w:ascii="Arial" w:hAnsi="Arial" w:cs="Arial"/>
          <w:sz w:val="24"/>
          <w:szCs w:val="24"/>
        </w:rPr>
        <w:t>SNARIV,</w:t>
      </w:r>
      <w:r w:rsidRPr="004F038B">
        <w:rPr>
          <w:rFonts w:ascii="Arial" w:hAnsi="Arial" w:cs="Arial"/>
          <w:spacing w:val="1"/>
          <w:sz w:val="24"/>
          <w:szCs w:val="24"/>
        </w:rPr>
        <w:t xml:space="preserve"> </w:t>
      </w:r>
      <w:r w:rsidRPr="004F038B">
        <w:rPr>
          <w:rFonts w:ascii="Arial" w:hAnsi="Arial" w:cs="Arial"/>
          <w:sz w:val="24"/>
          <w:szCs w:val="24"/>
        </w:rPr>
        <w:t>reglamentará, en un término de 6 meses a partir de la promulgación de</w:t>
      </w:r>
      <w:r w:rsidRPr="004F038B">
        <w:rPr>
          <w:rFonts w:ascii="Arial" w:hAnsi="Arial" w:cs="Arial"/>
          <w:spacing w:val="-73"/>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presente</w:t>
      </w:r>
      <w:r w:rsidRPr="004F038B">
        <w:rPr>
          <w:rFonts w:ascii="Arial" w:hAnsi="Arial" w:cs="Arial"/>
          <w:spacing w:val="1"/>
          <w:sz w:val="24"/>
          <w:szCs w:val="24"/>
        </w:rPr>
        <w:t xml:space="preserve"> </w:t>
      </w:r>
      <w:r w:rsidRPr="004F038B">
        <w:rPr>
          <w:rFonts w:ascii="Arial" w:hAnsi="Arial" w:cs="Arial"/>
          <w:sz w:val="24"/>
          <w:szCs w:val="24"/>
        </w:rPr>
        <w:t>Ley,</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marco</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funciones</w:t>
      </w:r>
      <w:r w:rsidRPr="004F038B">
        <w:rPr>
          <w:rFonts w:ascii="Arial" w:hAnsi="Arial" w:cs="Arial"/>
          <w:spacing w:val="1"/>
          <w:sz w:val="24"/>
          <w:szCs w:val="24"/>
        </w:rPr>
        <w:t xml:space="preserve"> </w:t>
      </w:r>
      <w:r w:rsidRPr="004F038B">
        <w:rPr>
          <w:rFonts w:ascii="Arial" w:hAnsi="Arial" w:cs="Arial"/>
          <w:sz w:val="24"/>
          <w:szCs w:val="24"/>
        </w:rPr>
        <w:t>del</w:t>
      </w:r>
      <w:r w:rsidRPr="004F038B">
        <w:rPr>
          <w:rFonts w:ascii="Arial" w:hAnsi="Arial" w:cs="Arial"/>
          <w:spacing w:val="1"/>
          <w:sz w:val="24"/>
          <w:szCs w:val="24"/>
        </w:rPr>
        <w:t xml:space="preserve"> </w:t>
      </w:r>
      <w:r w:rsidRPr="004F038B">
        <w:rPr>
          <w:rFonts w:ascii="Arial" w:hAnsi="Arial" w:cs="Arial"/>
          <w:sz w:val="24"/>
          <w:szCs w:val="24"/>
        </w:rPr>
        <w:t>SNARIV</w:t>
      </w:r>
      <w:r w:rsidRPr="004F038B">
        <w:rPr>
          <w:rFonts w:ascii="Arial" w:hAnsi="Arial" w:cs="Arial"/>
          <w:spacing w:val="1"/>
          <w:sz w:val="24"/>
          <w:szCs w:val="24"/>
        </w:rPr>
        <w:t xml:space="preserve"> </w:t>
      </w:r>
      <w:r w:rsidRPr="004F038B">
        <w:rPr>
          <w:rFonts w:ascii="Arial" w:hAnsi="Arial" w:cs="Arial"/>
          <w:sz w:val="24"/>
          <w:szCs w:val="24"/>
        </w:rPr>
        <w:t>como</w:t>
      </w:r>
      <w:r w:rsidRPr="004F038B">
        <w:rPr>
          <w:rFonts w:ascii="Arial" w:hAnsi="Arial" w:cs="Arial"/>
          <w:spacing w:val="1"/>
          <w:sz w:val="24"/>
          <w:szCs w:val="24"/>
        </w:rPr>
        <w:t xml:space="preserve"> </w:t>
      </w:r>
      <w:r w:rsidRPr="004F038B">
        <w:rPr>
          <w:rFonts w:ascii="Arial" w:hAnsi="Arial" w:cs="Arial"/>
          <w:sz w:val="24"/>
          <w:szCs w:val="24"/>
        </w:rPr>
        <w:t>parte</w:t>
      </w:r>
      <w:r w:rsidRPr="004F038B">
        <w:rPr>
          <w:rFonts w:ascii="Arial" w:hAnsi="Arial" w:cs="Arial"/>
          <w:spacing w:val="1"/>
          <w:sz w:val="24"/>
          <w:szCs w:val="24"/>
        </w:rPr>
        <w:t xml:space="preserve"> </w:t>
      </w:r>
      <w:r w:rsidRPr="004F038B">
        <w:rPr>
          <w:rFonts w:ascii="Arial" w:hAnsi="Arial" w:cs="Arial"/>
          <w:sz w:val="24"/>
          <w:szCs w:val="24"/>
        </w:rPr>
        <w:t>integrante del Sistema Integral de Paz, de las medidas de reparación</w:t>
      </w:r>
      <w:r w:rsidRPr="004F038B">
        <w:rPr>
          <w:rFonts w:ascii="Arial" w:hAnsi="Arial" w:cs="Arial"/>
          <w:spacing w:val="1"/>
          <w:sz w:val="24"/>
          <w:szCs w:val="24"/>
        </w:rPr>
        <w:t xml:space="preserve"> </w:t>
      </w:r>
      <w:r w:rsidRPr="004F038B">
        <w:rPr>
          <w:rFonts w:ascii="Arial" w:hAnsi="Arial" w:cs="Arial"/>
          <w:sz w:val="24"/>
          <w:szCs w:val="24"/>
        </w:rPr>
        <w:t>integral</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no</w:t>
      </w:r>
      <w:r w:rsidRPr="004F038B">
        <w:rPr>
          <w:rFonts w:ascii="Arial" w:hAnsi="Arial" w:cs="Arial"/>
          <w:spacing w:val="1"/>
          <w:sz w:val="24"/>
          <w:szCs w:val="24"/>
        </w:rPr>
        <w:t xml:space="preserve"> </w:t>
      </w:r>
      <w:r w:rsidRPr="004F038B">
        <w:rPr>
          <w:rFonts w:ascii="Arial" w:hAnsi="Arial" w:cs="Arial"/>
          <w:sz w:val="24"/>
          <w:szCs w:val="24"/>
        </w:rPr>
        <w:t>repetición,</w:t>
      </w:r>
      <w:r w:rsidRPr="004F038B">
        <w:rPr>
          <w:rFonts w:ascii="Arial" w:hAnsi="Arial" w:cs="Arial"/>
          <w:spacing w:val="1"/>
          <w:sz w:val="24"/>
          <w:szCs w:val="24"/>
        </w:rPr>
        <w:t xml:space="preserve"> </w:t>
      </w:r>
      <w:r w:rsidRPr="004F038B">
        <w:rPr>
          <w:rFonts w:ascii="Arial" w:hAnsi="Arial" w:cs="Arial"/>
          <w:sz w:val="24"/>
          <w:szCs w:val="24"/>
        </w:rPr>
        <w:t>en</w:t>
      </w:r>
      <w:r w:rsidRPr="004F038B">
        <w:rPr>
          <w:rFonts w:ascii="Arial" w:hAnsi="Arial" w:cs="Arial"/>
          <w:spacing w:val="1"/>
          <w:sz w:val="24"/>
          <w:szCs w:val="24"/>
        </w:rPr>
        <w:t xml:space="preserve"> </w:t>
      </w:r>
      <w:r w:rsidRPr="004F038B">
        <w:rPr>
          <w:rFonts w:ascii="Arial" w:hAnsi="Arial" w:cs="Arial"/>
          <w:sz w:val="24"/>
          <w:szCs w:val="24"/>
        </w:rPr>
        <w:t>concordancia</w:t>
      </w:r>
      <w:r w:rsidRPr="004F038B">
        <w:rPr>
          <w:rFonts w:ascii="Arial" w:hAnsi="Arial" w:cs="Arial"/>
          <w:spacing w:val="1"/>
          <w:sz w:val="24"/>
          <w:szCs w:val="24"/>
        </w:rPr>
        <w:t xml:space="preserve"> </w:t>
      </w:r>
      <w:r w:rsidRPr="004F038B">
        <w:rPr>
          <w:rFonts w:ascii="Arial" w:hAnsi="Arial" w:cs="Arial"/>
          <w:sz w:val="24"/>
          <w:szCs w:val="24"/>
        </w:rPr>
        <w:t>con</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principio</w:t>
      </w:r>
      <w:r w:rsidRPr="004F038B">
        <w:rPr>
          <w:rFonts w:ascii="Arial" w:hAnsi="Arial" w:cs="Arial"/>
          <w:spacing w:val="1"/>
          <w:sz w:val="24"/>
          <w:szCs w:val="24"/>
        </w:rPr>
        <w:t xml:space="preserve"> </w:t>
      </w:r>
      <w:r w:rsidRPr="004F038B">
        <w:rPr>
          <w:rFonts w:ascii="Arial" w:hAnsi="Arial" w:cs="Arial"/>
          <w:sz w:val="24"/>
          <w:szCs w:val="24"/>
        </w:rPr>
        <w:t>constitucional</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2"/>
          <w:sz w:val="24"/>
          <w:szCs w:val="24"/>
        </w:rPr>
        <w:t xml:space="preserve"> </w:t>
      </w:r>
      <w:r w:rsidRPr="004F038B">
        <w:rPr>
          <w:rFonts w:ascii="Arial" w:hAnsi="Arial" w:cs="Arial"/>
          <w:sz w:val="24"/>
          <w:szCs w:val="24"/>
        </w:rPr>
        <w:t>integridad</w:t>
      </w:r>
      <w:r w:rsidRPr="004F038B">
        <w:rPr>
          <w:rFonts w:ascii="Arial" w:hAnsi="Arial" w:cs="Arial"/>
          <w:spacing w:val="-2"/>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los</w:t>
      </w:r>
      <w:r w:rsidRPr="004F038B">
        <w:rPr>
          <w:rFonts w:ascii="Arial" w:hAnsi="Arial" w:cs="Arial"/>
          <w:spacing w:val="-2"/>
          <w:sz w:val="24"/>
          <w:szCs w:val="24"/>
        </w:rPr>
        <w:t xml:space="preserve"> </w:t>
      </w:r>
      <w:r w:rsidRPr="004F038B">
        <w:rPr>
          <w:rFonts w:ascii="Arial" w:hAnsi="Arial" w:cs="Arial"/>
          <w:sz w:val="24"/>
          <w:szCs w:val="24"/>
        </w:rPr>
        <w:t>derechos</w:t>
      </w:r>
      <w:r w:rsidRPr="004F038B">
        <w:rPr>
          <w:rFonts w:ascii="Arial" w:hAnsi="Arial" w:cs="Arial"/>
          <w:spacing w:val="-2"/>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las</w:t>
      </w:r>
      <w:r w:rsidRPr="004F038B">
        <w:rPr>
          <w:rFonts w:ascii="Arial" w:hAnsi="Arial" w:cs="Arial"/>
          <w:spacing w:val="-1"/>
          <w:sz w:val="24"/>
          <w:szCs w:val="24"/>
        </w:rPr>
        <w:t xml:space="preserve"> </w:t>
      </w:r>
      <w:r w:rsidRPr="004F038B">
        <w:rPr>
          <w:rFonts w:ascii="Arial" w:hAnsi="Arial" w:cs="Arial"/>
          <w:sz w:val="24"/>
          <w:szCs w:val="24"/>
        </w:rPr>
        <w:t>víctimas.”</w:t>
      </w:r>
    </w:p>
    <w:p w14:paraId="67FAB9E3" w14:textId="77777777" w:rsidR="00006541" w:rsidRPr="004F038B" w:rsidRDefault="00006541" w:rsidP="00006541">
      <w:pPr>
        <w:pStyle w:val="Sinespaciado"/>
        <w:jc w:val="both"/>
        <w:rPr>
          <w:rFonts w:ascii="Arial" w:hAnsi="Arial" w:cs="Arial"/>
          <w:b/>
          <w:i/>
          <w:sz w:val="24"/>
          <w:szCs w:val="24"/>
        </w:rPr>
      </w:pPr>
    </w:p>
    <w:p w14:paraId="18BA3639" w14:textId="78E8A7A2" w:rsidR="00006541" w:rsidRPr="004F038B" w:rsidRDefault="00006541" w:rsidP="00006541">
      <w:pPr>
        <w:pStyle w:val="Sinespaciado"/>
        <w:jc w:val="both"/>
        <w:rPr>
          <w:rFonts w:ascii="Arial" w:hAnsi="Arial" w:cs="Arial"/>
          <w:b/>
          <w:i/>
          <w:sz w:val="24"/>
          <w:szCs w:val="24"/>
        </w:rPr>
      </w:pPr>
      <w:r w:rsidRPr="004F038B">
        <w:rPr>
          <w:rFonts w:ascii="Arial" w:hAnsi="Arial" w:cs="Arial"/>
          <w:b/>
          <w:i/>
          <w:sz w:val="24"/>
          <w:szCs w:val="24"/>
        </w:rPr>
        <w:t>El</w:t>
      </w:r>
      <w:r w:rsidRPr="004F038B">
        <w:rPr>
          <w:rFonts w:ascii="Arial" w:hAnsi="Arial" w:cs="Arial"/>
          <w:b/>
          <w:i/>
          <w:spacing w:val="-9"/>
          <w:sz w:val="24"/>
          <w:szCs w:val="24"/>
        </w:rPr>
        <w:t xml:space="preserve"> </w:t>
      </w:r>
      <w:r w:rsidRPr="004F038B">
        <w:rPr>
          <w:rFonts w:ascii="Arial" w:hAnsi="Arial" w:cs="Arial"/>
          <w:b/>
          <w:i/>
          <w:sz w:val="24"/>
          <w:szCs w:val="24"/>
        </w:rPr>
        <w:t>SNARIV,</w:t>
      </w:r>
      <w:r w:rsidRPr="004F038B">
        <w:rPr>
          <w:rFonts w:ascii="Arial" w:hAnsi="Arial" w:cs="Arial"/>
          <w:b/>
          <w:i/>
          <w:spacing w:val="-8"/>
          <w:sz w:val="24"/>
          <w:szCs w:val="24"/>
        </w:rPr>
        <w:t xml:space="preserve"> </w:t>
      </w:r>
      <w:r w:rsidRPr="004F038B">
        <w:rPr>
          <w:rFonts w:ascii="Arial" w:hAnsi="Arial" w:cs="Arial"/>
          <w:b/>
          <w:i/>
          <w:sz w:val="24"/>
          <w:szCs w:val="24"/>
        </w:rPr>
        <w:t>como</w:t>
      </w:r>
      <w:r w:rsidRPr="004F038B">
        <w:rPr>
          <w:rFonts w:ascii="Arial" w:hAnsi="Arial" w:cs="Arial"/>
          <w:b/>
          <w:i/>
          <w:spacing w:val="-9"/>
          <w:sz w:val="24"/>
          <w:szCs w:val="24"/>
        </w:rPr>
        <w:t xml:space="preserve"> </w:t>
      </w:r>
      <w:r w:rsidRPr="004F038B">
        <w:rPr>
          <w:rFonts w:ascii="Arial" w:hAnsi="Arial" w:cs="Arial"/>
          <w:b/>
          <w:i/>
          <w:sz w:val="24"/>
          <w:szCs w:val="24"/>
        </w:rPr>
        <w:t>parte</w:t>
      </w:r>
      <w:r w:rsidRPr="004F038B">
        <w:rPr>
          <w:rFonts w:ascii="Arial" w:hAnsi="Arial" w:cs="Arial"/>
          <w:b/>
          <w:i/>
          <w:spacing w:val="-8"/>
          <w:sz w:val="24"/>
          <w:szCs w:val="24"/>
        </w:rPr>
        <w:t xml:space="preserve"> </w:t>
      </w:r>
      <w:r w:rsidRPr="004F038B">
        <w:rPr>
          <w:rFonts w:ascii="Arial" w:hAnsi="Arial" w:cs="Arial"/>
          <w:b/>
          <w:i/>
          <w:sz w:val="24"/>
          <w:szCs w:val="24"/>
        </w:rPr>
        <w:t>del</w:t>
      </w:r>
      <w:r w:rsidRPr="004F038B">
        <w:rPr>
          <w:rFonts w:ascii="Arial" w:hAnsi="Arial" w:cs="Arial"/>
          <w:b/>
          <w:i/>
          <w:spacing w:val="-9"/>
          <w:sz w:val="24"/>
          <w:szCs w:val="24"/>
        </w:rPr>
        <w:t xml:space="preserve"> </w:t>
      </w:r>
      <w:r w:rsidRPr="004F038B">
        <w:rPr>
          <w:rFonts w:ascii="Arial" w:hAnsi="Arial" w:cs="Arial"/>
          <w:b/>
          <w:i/>
          <w:sz w:val="24"/>
          <w:szCs w:val="24"/>
        </w:rPr>
        <w:t>Sistema</w:t>
      </w:r>
      <w:r w:rsidRPr="004F038B">
        <w:rPr>
          <w:rFonts w:ascii="Arial" w:hAnsi="Arial" w:cs="Arial"/>
          <w:b/>
          <w:i/>
          <w:spacing w:val="-8"/>
          <w:sz w:val="24"/>
          <w:szCs w:val="24"/>
        </w:rPr>
        <w:t xml:space="preserve"> </w:t>
      </w:r>
      <w:r w:rsidRPr="004F038B">
        <w:rPr>
          <w:rFonts w:ascii="Arial" w:hAnsi="Arial" w:cs="Arial"/>
          <w:b/>
          <w:i/>
          <w:sz w:val="24"/>
          <w:szCs w:val="24"/>
        </w:rPr>
        <w:t>Integral</w:t>
      </w:r>
      <w:r w:rsidRPr="004F038B">
        <w:rPr>
          <w:rFonts w:ascii="Arial" w:hAnsi="Arial" w:cs="Arial"/>
          <w:b/>
          <w:i/>
          <w:spacing w:val="-8"/>
          <w:sz w:val="24"/>
          <w:szCs w:val="24"/>
        </w:rPr>
        <w:t xml:space="preserve"> </w:t>
      </w:r>
      <w:r w:rsidRPr="004F038B">
        <w:rPr>
          <w:rFonts w:ascii="Arial" w:hAnsi="Arial" w:cs="Arial"/>
          <w:b/>
          <w:i/>
          <w:sz w:val="24"/>
          <w:szCs w:val="24"/>
        </w:rPr>
        <w:t>de</w:t>
      </w:r>
      <w:r w:rsidRPr="004F038B">
        <w:rPr>
          <w:rFonts w:ascii="Arial" w:hAnsi="Arial" w:cs="Arial"/>
          <w:b/>
          <w:i/>
          <w:spacing w:val="-9"/>
          <w:sz w:val="24"/>
          <w:szCs w:val="24"/>
        </w:rPr>
        <w:t xml:space="preserve"> </w:t>
      </w:r>
      <w:r w:rsidRPr="004F038B">
        <w:rPr>
          <w:rFonts w:ascii="Arial" w:hAnsi="Arial" w:cs="Arial"/>
          <w:b/>
          <w:i/>
          <w:sz w:val="24"/>
          <w:szCs w:val="24"/>
        </w:rPr>
        <w:t>Paz,</w:t>
      </w:r>
      <w:r w:rsidRPr="004F038B">
        <w:rPr>
          <w:rFonts w:ascii="Arial" w:hAnsi="Arial" w:cs="Arial"/>
          <w:b/>
          <w:i/>
          <w:spacing w:val="-8"/>
          <w:sz w:val="24"/>
          <w:szCs w:val="24"/>
        </w:rPr>
        <w:t xml:space="preserve"> </w:t>
      </w:r>
      <w:r w:rsidRPr="004F038B">
        <w:rPr>
          <w:rFonts w:ascii="Arial" w:hAnsi="Arial" w:cs="Arial"/>
          <w:b/>
          <w:i/>
          <w:sz w:val="24"/>
          <w:szCs w:val="24"/>
        </w:rPr>
        <w:t>deberá</w:t>
      </w:r>
      <w:r w:rsidRPr="004F038B">
        <w:rPr>
          <w:rFonts w:ascii="Arial" w:hAnsi="Arial" w:cs="Arial"/>
          <w:b/>
          <w:i/>
          <w:spacing w:val="-8"/>
          <w:sz w:val="24"/>
          <w:szCs w:val="24"/>
        </w:rPr>
        <w:t xml:space="preserve"> </w:t>
      </w:r>
      <w:r w:rsidRPr="004F038B">
        <w:rPr>
          <w:rFonts w:ascii="Arial" w:hAnsi="Arial" w:cs="Arial"/>
          <w:b/>
          <w:i/>
          <w:sz w:val="24"/>
          <w:szCs w:val="24"/>
        </w:rPr>
        <w:t>conformar</w:t>
      </w:r>
      <w:r w:rsidRPr="004F038B">
        <w:rPr>
          <w:rFonts w:ascii="Arial" w:hAnsi="Arial" w:cs="Arial"/>
          <w:b/>
          <w:i/>
          <w:spacing w:val="-73"/>
          <w:sz w:val="24"/>
          <w:szCs w:val="24"/>
        </w:rPr>
        <w:t xml:space="preserve"> </w:t>
      </w:r>
      <w:r w:rsidRPr="004F038B">
        <w:rPr>
          <w:rFonts w:ascii="Arial" w:hAnsi="Arial" w:cs="Arial"/>
          <w:b/>
          <w:i/>
          <w:sz w:val="24"/>
          <w:szCs w:val="24"/>
        </w:rPr>
        <w:t>un conjunto de elementos que interactúan entre sí para el logro del</w:t>
      </w:r>
      <w:r w:rsidRPr="004F038B">
        <w:rPr>
          <w:rFonts w:ascii="Arial" w:hAnsi="Arial" w:cs="Arial"/>
          <w:b/>
          <w:i/>
          <w:spacing w:val="1"/>
          <w:sz w:val="24"/>
          <w:szCs w:val="24"/>
        </w:rPr>
        <w:t xml:space="preserve"> </w:t>
      </w:r>
      <w:r w:rsidRPr="004F038B">
        <w:rPr>
          <w:rFonts w:ascii="Arial" w:hAnsi="Arial" w:cs="Arial"/>
          <w:b/>
          <w:i/>
          <w:sz w:val="24"/>
          <w:szCs w:val="24"/>
        </w:rPr>
        <w:t>objetivo o propósito común de reconocer y garantizar los derechos de</w:t>
      </w:r>
      <w:r w:rsidRPr="004F038B">
        <w:rPr>
          <w:rFonts w:ascii="Arial" w:hAnsi="Arial" w:cs="Arial"/>
          <w:b/>
          <w:i/>
          <w:spacing w:val="1"/>
          <w:sz w:val="24"/>
          <w:szCs w:val="24"/>
        </w:rPr>
        <w:t xml:space="preserve"> </w:t>
      </w:r>
      <w:r w:rsidRPr="004F038B">
        <w:rPr>
          <w:rFonts w:ascii="Arial" w:hAnsi="Arial" w:cs="Arial"/>
          <w:b/>
          <w:i/>
          <w:sz w:val="24"/>
          <w:szCs w:val="24"/>
        </w:rPr>
        <w:t>las víctimas en la construcción de una paz estable y duradera, bajo los</w:t>
      </w:r>
      <w:r w:rsidRPr="004F038B">
        <w:rPr>
          <w:rFonts w:ascii="Arial" w:hAnsi="Arial" w:cs="Arial"/>
          <w:b/>
          <w:i/>
          <w:spacing w:val="1"/>
          <w:sz w:val="24"/>
          <w:szCs w:val="24"/>
        </w:rPr>
        <w:t xml:space="preserve"> </w:t>
      </w:r>
      <w:r w:rsidRPr="004F038B">
        <w:rPr>
          <w:rFonts w:ascii="Arial" w:hAnsi="Arial" w:cs="Arial"/>
          <w:b/>
          <w:i/>
          <w:sz w:val="24"/>
          <w:szCs w:val="24"/>
        </w:rPr>
        <w:t>siguientes</w:t>
      </w:r>
      <w:r w:rsidRPr="004F038B">
        <w:rPr>
          <w:rFonts w:ascii="Arial" w:hAnsi="Arial" w:cs="Arial"/>
          <w:b/>
          <w:i/>
          <w:spacing w:val="-2"/>
          <w:sz w:val="24"/>
          <w:szCs w:val="24"/>
        </w:rPr>
        <w:t xml:space="preserve"> </w:t>
      </w:r>
      <w:r w:rsidRPr="004F038B">
        <w:rPr>
          <w:rFonts w:ascii="Arial" w:hAnsi="Arial" w:cs="Arial"/>
          <w:b/>
          <w:i/>
          <w:sz w:val="24"/>
          <w:szCs w:val="24"/>
        </w:rPr>
        <w:t>criterios y objetivos:</w:t>
      </w:r>
    </w:p>
    <w:p w14:paraId="3ABEECBE" w14:textId="77777777" w:rsidR="00006541" w:rsidRPr="004F038B" w:rsidRDefault="00006541" w:rsidP="00006541">
      <w:pPr>
        <w:pStyle w:val="Sinespaciado"/>
        <w:jc w:val="both"/>
        <w:rPr>
          <w:rFonts w:ascii="Arial" w:hAnsi="Arial" w:cs="Arial"/>
          <w:b/>
          <w:i/>
          <w:sz w:val="24"/>
          <w:szCs w:val="24"/>
        </w:rPr>
      </w:pPr>
    </w:p>
    <w:p w14:paraId="498D0C2A" w14:textId="77777777"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Cumplir</w:t>
      </w:r>
      <w:r w:rsidRPr="004F038B">
        <w:rPr>
          <w:rFonts w:ascii="Arial" w:hAnsi="Arial" w:cs="Arial"/>
          <w:spacing w:val="-11"/>
          <w:sz w:val="24"/>
          <w:szCs w:val="24"/>
        </w:rPr>
        <w:t xml:space="preserve"> </w:t>
      </w:r>
      <w:r w:rsidRPr="004F038B">
        <w:rPr>
          <w:rFonts w:ascii="Arial" w:hAnsi="Arial" w:cs="Arial"/>
          <w:sz w:val="24"/>
          <w:szCs w:val="24"/>
        </w:rPr>
        <w:t>el</w:t>
      </w:r>
      <w:r w:rsidRPr="004F038B">
        <w:rPr>
          <w:rFonts w:ascii="Arial" w:hAnsi="Arial" w:cs="Arial"/>
          <w:spacing w:val="-10"/>
          <w:sz w:val="24"/>
          <w:szCs w:val="24"/>
        </w:rPr>
        <w:t xml:space="preserve"> </w:t>
      </w:r>
      <w:r w:rsidRPr="004F038B">
        <w:rPr>
          <w:rFonts w:ascii="Arial" w:hAnsi="Arial" w:cs="Arial"/>
          <w:sz w:val="24"/>
          <w:szCs w:val="24"/>
        </w:rPr>
        <w:t>mandato</w:t>
      </w:r>
      <w:r w:rsidRPr="004F038B">
        <w:rPr>
          <w:rFonts w:ascii="Arial" w:hAnsi="Arial" w:cs="Arial"/>
          <w:spacing w:val="-10"/>
          <w:sz w:val="24"/>
          <w:szCs w:val="24"/>
        </w:rPr>
        <w:t xml:space="preserve"> </w:t>
      </w:r>
      <w:r w:rsidRPr="004F038B">
        <w:rPr>
          <w:rFonts w:ascii="Arial" w:hAnsi="Arial" w:cs="Arial"/>
          <w:sz w:val="24"/>
          <w:szCs w:val="24"/>
        </w:rPr>
        <w:t>constitucional</w:t>
      </w:r>
      <w:r w:rsidRPr="004F038B">
        <w:rPr>
          <w:rFonts w:ascii="Arial" w:hAnsi="Arial" w:cs="Arial"/>
          <w:spacing w:val="-11"/>
          <w:sz w:val="24"/>
          <w:szCs w:val="24"/>
        </w:rPr>
        <w:t xml:space="preserve"> </w:t>
      </w:r>
      <w:r w:rsidRPr="004F038B">
        <w:rPr>
          <w:rFonts w:ascii="Arial" w:hAnsi="Arial" w:cs="Arial"/>
          <w:sz w:val="24"/>
          <w:szCs w:val="24"/>
        </w:rPr>
        <w:t>de</w:t>
      </w:r>
      <w:r w:rsidRPr="004F038B">
        <w:rPr>
          <w:rFonts w:ascii="Arial" w:hAnsi="Arial" w:cs="Arial"/>
          <w:spacing w:val="-10"/>
          <w:sz w:val="24"/>
          <w:szCs w:val="24"/>
        </w:rPr>
        <w:t xml:space="preserve"> </w:t>
      </w:r>
      <w:r w:rsidRPr="004F038B">
        <w:rPr>
          <w:rFonts w:ascii="Arial" w:hAnsi="Arial" w:cs="Arial"/>
          <w:sz w:val="24"/>
          <w:szCs w:val="24"/>
        </w:rPr>
        <w:t>dar</w:t>
      </w:r>
      <w:r w:rsidRPr="004F038B">
        <w:rPr>
          <w:rFonts w:ascii="Arial" w:hAnsi="Arial" w:cs="Arial"/>
          <w:spacing w:val="-10"/>
          <w:sz w:val="24"/>
          <w:szCs w:val="24"/>
        </w:rPr>
        <w:t xml:space="preserve"> </w:t>
      </w:r>
      <w:r w:rsidRPr="004F038B">
        <w:rPr>
          <w:rFonts w:ascii="Arial" w:hAnsi="Arial" w:cs="Arial"/>
          <w:sz w:val="24"/>
          <w:szCs w:val="24"/>
        </w:rPr>
        <w:t>una</w:t>
      </w:r>
      <w:r w:rsidRPr="004F038B">
        <w:rPr>
          <w:rFonts w:ascii="Arial" w:hAnsi="Arial" w:cs="Arial"/>
          <w:spacing w:val="-11"/>
          <w:sz w:val="24"/>
          <w:szCs w:val="24"/>
        </w:rPr>
        <w:t xml:space="preserve"> </w:t>
      </w:r>
      <w:r w:rsidRPr="004F038B">
        <w:rPr>
          <w:rFonts w:ascii="Arial" w:hAnsi="Arial" w:cs="Arial"/>
          <w:sz w:val="24"/>
          <w:szCs w:val="24"/>
        </w:rPr>
        <w:t>respuesta</w:t>
      </w:r>
      <w:r w:rsidRPr="004F038B">
        <w:rPr>
          <w:rFonts w:ascii="Arial" w:hAnsi="Arial" w:cs="Arial"/>
          <w:spacing w:val="-10"/>
          <w:sz w:val="24"/>
          <w:szCs w:val="24"/>
        </w:rPr>
        <w:t xml:space="preserve"> </w:t>
      </w:r>
      <w:r w:rsidRPr="004F038B">
        <w:rPr>
          <w:rFonts w:ascii="Arial" w:hAnsi="Arial" w:cs="Arial"/>
          <w:sz w:val="24"/>
          <w:szCs w:val="24"/>
        </w:rPr>
        <w:t>integral</w:t>
      </w:r>
      <w:r w:rsidRPr="004F038B">
        <w:rPr>
          <w:rFonts w:ascii="Arial" w:hAnsi="Arial" w:cs="Arial"/>
          <w:spacing w:val="-10"/>
          <w:sz w:val="24"/>
          <w:szCs w:val="24"/>
        </w:rPr>
        <w:t xml:space="preserve"> </w:t>
      </w:r>
      <w:r w:rsidRPr="004F038B">
        <w:rPr>
          <w:rFonts w:ascii="Arial" w:hAnsi="Arial" w:cs="Arial"/>
          <w:sz w:val="24"/>
          <w:szCs w:val="24"/>
        </w:rPr>
        <w:t>a</w:t>
      </w:r>
      <w:r w:rsidRPr="004F038B">
        <w:rPr>
          <w:rFonts w:ascii="Arial" w:hAnsi="Arial" w:cs="Arial"/>
          <w:spacing w:val="-73"/>
          <w:sz w:val="24"/>
          <w:szCs w:val="24"/>
        </w:rPr>
        <w:t xml:space="preserve"> </w:t>
      </w:r>
      <w:r w:rsidRPr="004F038B">
        <w:rPr>
          <w:rFonts w:ascii="Arial" w:hAnsi="Arial" w:cs="Arial"/>
          <w:sz w:val="24"/>
          <w:szCs w:val="24"/>
        </w:rPr>
        <w:t>las víctimas del conflicto en el cumplimiento de sus derechos</w:t>
      </w:r>
      <w:r w:rsidRPr="004F038B">
        <w:rPr>
          <w:rFonts w:ascii="Arial" w:hAnsi="Arial" w:cs="Arial"/>
          <w:spacing w:val="1"/>
          <w:sz w:val="24"/>
          <w:szCs w:val="24"/>
        </w:rPr>
        <w:t xml:space="preserve"> </w:t>
      </w:r>
      <w:r w:rsidRPr="004F038B">
        <w:rPr>
          <w:rFonts w:ascii="Arial" w:hAnsi="Arial" w:cs="Arial"/>
          <w:sz w:val="24"/>
          <w:szCs w:val="24"/>
        </w:rPr>
        <w:t>fundamentales</w:t>
      </w:r>
      <w:r w:rsidRPr="004F038B">
        <w:rPr>
          <w:rFonts w:ascii="Arial" w:hAnsi="Arial" w:cs="Arial"/>
          <w:spacing w:val="1"/>
          <w:sz w:val="24"/>
          <w:szCs w:val="24"/>
        </w:rPr>
        <w:t xml:space="preserve"> </w:t>
      </w:r>
      <w:r w:rsidRPr="004F038B">
        <w:rPr>
          <w:rFonts w:ascii="Arial" w:hAnsi="Arial" w:cs="Arial"/>
          <w:sz w:val="24"/>
          <w:szCs w:val="24"/>
        </w:rPr>
        <w:t>a</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verdad,</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justicia,</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reparación</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no</w:t>
      </w:r>
      <w:r w:rsidRPr="004F038B">
        <w:rPr>
          <w:rFonts w:ascii="Arial" w:hAnsi="Arial" w:cs="Arial"/>
          <w:spacing w:val="-73"/>
          <w:sz w:val="24"/>
          <w:szCs w:val="24"/>
        </w:rPr>
        <w:t xml:space="preserve"> </w:t>
      </w:r>
      <w:r w:rsidRPr="004F038B">
        <w:rPr>
          <w:rFonts w:ascii="Arial" w:hAnsi="Arial" w:cs="Arial"/>
          <w:sz w:val="24"/>
          <w:szCs w:val="24"/>
        </w:rPr>
        <w:t>repetición, los cuales no pueden abordarse de manera aislada y</w:t>
      </w:r>
      <w:r w:rsidRPr="004F038B">
        <w:rPr>
          <w:rFonts w:ascii="Arial" w:hAnsi="Arial" w:cs="Arial"/>
          <w:spacing w:val="1"/>
          <w:sz w:val="24"/>
          <w:szCs w:val="24"/>
        </w:rPr>
        <w:t xml:space="preserve"> </w:t>
      </w:r>
      <w:r w:rsidRPr="004F038B">
        <w:rPr>
          <w:rFonts w:ascii="Arial" w:hAnsi="Arial" w:cs="Arial"/>
          <w:sz w:val="24"/>
          <w:szCs w:val="24"/>
        </w:rPr>
        <w:t>muchos menos con planes desarticulados en territorio y que no</w:t>
      </w:r>
      <w:r w:rsidRPr="004F038B">
        <w:rPr>
          <w:rFonts w:ascii="Arial" w:hAnsi="Arial" w:cs="Arial"/>
          <w:spacing w:val="1"/>
          <w:sz w:val="24"/>
          <w:szCs w:val="24"/>
        </w:rPr>
        <w:t xml:space="preserve"> </w:t>
      </w:r>
      <w:r w:rsidRPr="004F038B">
        <w:rPr>
          <w:rFonts w:ascii="Arial" w:hAnsi="Arial" w:cs="Arial"/>
          <w:sz w:val="24"/>
          <w:szCs w:val="24"/>
        </w:rPr>
        <w:t>contengan</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objetivo</w:t>
      </w:r>
      <w:r w:rsidRPr="004F038B">
        <w:rPr>
          <w:rFonts w:ascii="Arial" w:hAnsi="Arial" w:cs="Arial"/>
          <w:spacing w:val="1"/>
          <w:sz w:val="24"/>
          <w:szCs w:val="24"/>
        </w:rPr>
        <w:t xml:space="preserve"> </w:t>
      </w:r>
      <w:r w:rsidRPr="004F038B">
        <w:rPr>
          <w:rFonts w:ascii="Arial" w:hAnsi="Arial" w:cs="Arial"/>
          <w:sz w:val="24"/>
          <w:szCs w:val="24"/>
        </w:rPr>
        <w:t>común</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reparar</w:t>
      </w:r>
      <w:r w:rsidRPr="004F038B">
        <w:rPr>
          <w:rFonts w:ascii="Arial" w:hAnsi="Arial" w:cs="Arial"/>
          <w:spacing w:val="1"/>
          <w:sz w:val="24"/>
          <w:szCs w:val="24"/>
        </w:rPr>
        <w:t xml:space="preserve"> </w:t>
      </w:r>
      <w:r w:rsidRPr="004F038B">
        <w:rPr>
          <w:rFonts w:ascii="Arial" w:hAnsi="Arial" w:cs="Arial"/>
          <w:sz w:val="24"/>
          <w:szCs w:val="24"/>
        </w:rPr>
        <w:t>integralmente</w:t>
      </w:r>
      <w:r w:rsidRPr="004F038B">
        <w:rPr>
          <w:rFonts w:ascii="Arial" w:hAnsi="Arial" w:cs="Arial"/>
          <w:spacing w:val="1"/>
          <w:sz w:val="24"/>
          <w:szCs w:val="24"/>
        </w:rPr>
        <w:t xml:space="preserve"> </w:t>
      </w:r>
      <w:r w:rsidRPr="004F038B">
        <w:rPr>
          <w:rFonts w:ascii="Arial" w:hAnsi="Arial" w:cs="Arial"/>
          <w:sz w:val="24"/>
          <w:szCs w:val="24"/>
        </w:rPr>
        <w:t>a</w:t>
      </w:r>
      <w:r w:rsidRPr="004F038B">
        <w:rPr>
          <w:rFonts w:ascii="Arial" w:hAnsi="Arial" w:cs="Arial"/>
          <w:spacing w:val="1"/>
          <w:sz w:val="24"/>
          <w:szCs w:val="24"/>
        </w:rPr>
        <w:t xml:space="preserve"> </w:t>
      </w:r>
      <w:r w:rsidRPr="004F038B">
        <w:rPr>
          <w:rFonts w:ascii="Arial" w:hAnsi="Arial" w:cs="Arial"/>
          <w:sz w:val="24"/>
          <w:szCs w:val="24"/>
        </w:rPr>
        <w:t>las</w:t>
      </w:r>
      <w:r w:rsidRPr="004F038B">
        <w:rPr>
          <w:rFonts w:ascii="Arial" w:hAnsi="Arial" w:cs="Arial"/>
          <w:spacing w:val="1"/>
          <w:sz w:val="24"/>
          <w:szCs w:val="24"/>
        </w:rPr>
        <w:t xml:space="preserve"> </w:t>
      </w:r>
      <w:r w:rsidRPr="004F038B">
        <w:rPr>
          <w:rFonts w:ascii="Arial" w:hAnsi="Arial" w:cs="Arial"/>
          <w:sz w:val="24"/>
          <w:szCs w:val="24"/>
        </w:rPr>
        <w:t>víctimas</w:t>
      </w:r>
      <w:r w:rsidRPr="004F038B">
        <w:rPr>
          <w:rFonts w:ascii="Arial" w:hAnsi="Arial" w:cs="Arial"/>
          <w:spacing w:val="-1"/>
          <w:sz w:val="24"/>
          <w:szCs w:val="24"/>
        </w:rPr>
        <w:t xml:space="preserve"> </w:t>
      </w:r>
      <w:r w:rsidRPr="004F038B">
        <w:rPr>
          <w:rFonts w:ascii="Arial" w:hAnsi="Arial" w:cs="Arial"/>
          <w:sz w:val="24"/>
          <w:szCs w:val="24"/>
        </w:rPr>
        <w:t>para</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logro</w:t>
      </w:r>
      <w:r w:rsidRPr="004F038B">
        <w:rPr>
          <w:rFonts w:ascii="Arial" w:hAnsi="Arial" w:cs="Arial"/>
          <w:spacing w:val="-1"/>
          <w:sz w:val="24"/>
          <w:szCs w:val="24"/>
        </w:rPr>
        <w:t xml:space="preserve"> </w:t>
      </w:r>
      <w:r w:rsidRPr="004F038B">
        <w:rPr>
          <w:rFonts w:ascii="Arial" w:hAnsi="Arial" w:cs="Arial"/>
          <w:sz w:val="24"/>
          <w:szCs w:val="24"/>
        </w:rPr>
        <w:t>de la paz.</w:t>
      </w:r>
    </w:p>
    <w:p w14:paraId="43188A9D" w14:textId="77777777" w:rsidR="00006541" w:rsidRPr="004F038B" w:rsidRDefault="00006541" w:rsidP="00006541">
      <w:pPr>
        <w:pStyle w:val="Sinespaciado"/>
        <w:jc w:val="both"/>
        <w:rPr>
          <w:rFonts w:ascii="Arial" w:hAnsi="Arial" w:cs="Arial"/>
          <w:b/>
          <w:i/>
          <w:sz w:val="24"/>
          <w:szCs w:val="24"/>
        </w:rPr>
      </w:pPr>
    </w:p>
    <w:p w14:paraId="1F8A7D55" w14:textId="77777777" w:rsidR="00006541" w:rsidRPr="004F038B" w:rsidRDefault="00006541" w:rsidP="00006541">
      <w:pPr>
        <w:pStyle w:val="Sinespaciado"/>
        <w:jc w:val="both"/>
        <w:rPr>
          <w:rFonts w:ascii="Arial" w:hAnsi="Arial" w:cs="Arial"/>
          <w:b/>
          <w:i/>
          <w:sz w:val="24"/>
          <w:szCs w:val="24"/>
        </w:rPr>
      </w:pPr>
      <w:r w:rsidRPr="004F038B">
        <w:rPr>
          <w:rFonts w:ascii="Arial" w:hAnsi="Arial" w:cs="Arial"/>
          <w:b/>
          <w:i/>
          <w:sz w:val="24"/>
          <w:szCs w:val="24"/>
        </w:rPr>
        <w:t>Dicha articulación exige que los planes institucionales tengan un</w:t>
      </w:r>
      <w:r w:rsidRPr="004F038B">
        <w:rPr>
          <w:rFonts w:ascii="Arial" w:hAnsi="Arial" w:cs="Arial"/>
          <w:b/>
          <w:i/>
          <w:spacing w:val="1"/>
          <w:sz w:val="24"/>
          <w:szCs w:val="24"/>
        </w:rPr>
        <w:t xml:space="preserve"> </w:t>
      </w:r>
      <w:r w:rsidRPr="004F038B">
        <w:rPr>
          <w:rFonts w:ascii="Arial" w:hAnsi="Arial" w:cs="Arial"/>
          <w:b/>
          <w:i/>
          <w:sz w:val="24"/>
          <w:szCs w:val="24"/>
        </w:rPr>
        <w:t>enfoque territorial, étnico y de género, que correspondan a las</w:t>
      </w:r>
      <w:r w:rsidRPr="004F038B">
        <w:rPr>
          <w:rFonts w:ascii="Arial" w:hAnsi="Arial" w:cs="Arial"/>
          <w:b/>
          <w:i/>
          <w:spacing w:val="1"/>
          <w:sz w:val="24"/>
          <w:szCs w:val="24"/>
        </w:rPr>
        <w:t xml:space="preserve"> </w:t>
      </w:r>
      <w:r w:rsidRPr="004F038B">
        <w:rPr>
          <w:rFonts w:ascii="Arial" w:hAnsi="Arial" w:cs="Arial"/>
          <w:b/>
          <w:i/>
          <w:sz w:val="24"/>
          <w:szCs w:val="24"/>
        </w:rPr>
        <w:t>características</w:t>
      </w:r>
      <w:r w:rsidRPr="004F038B">
        <w:rPr>
          <w:rFonts w:ascii="Arial" w:hAnsi="Arial" w:cs="Arial"/>
          <w:b/>
          <w:i/>
          <w:spacing w:val="-12"/>
          <w:sz w:val="24"/>
          <w:szCs w:val="24"/>
        </w:rPr>
        <w:t xml:space="preserve"> </w:t>
      </w:r>
      <w:r w:rsidRPr="004F038B">
        <w:rPr>
          <w:rFonts w:ascii="Arial" w:hAnsi="Arial" w:cs="Arial"/>
          <w:b/>
          <w:i/>
          <w:sz w:val="24"/>
          <w:szCs w:val="24"/>
        </w:rPr>
        <w:t>particulares</w:t>
      </w:r>
      <w:r w:rsidRPr="004F038B">
        <w:rPr>
          <w:rFonts w:ascii="Arial" w:hAnsi="Arial" w:cs="Arial"/>
          <w:b/>
          <w:i/>
          <w:spacing w:val="-12"/>
          <w:sz w:val="24"/>
          <w:szCs w:val="24"/>
        </w:rPr>
        <w:t xml:space="preserve"> </w:t>
      </w:r>
      <w:r w:rsidRPr="004F038B">
        <w:rPr>
          <w:rFonts w:ascii="Arial" w:hAnsi="Arial" w:cs="Arial"/>
          <w:b/>
          <w:i/>
          <w:sz w:val="24"/>
          <w:szCs w:val="24"/>
        </w:rPr>
        <w:t>de</w:t>
      </w:r>
      <w:r w:rsidRPr="004F038B">
        <w:rPr>
          <w:rFonts w:ascii="Arial" w:hAnsi="Arial" w:cs="Arial"/>
          <w:b/>
          <w:i/>
          <w:spacing w:val="-12"/>
          <w:sz w:val="24"/>
          <w:szCs w:val="24"/>
        </w:rPr>
        <w:t xml:space="preserve"> </w:t>
      </w:r>
      <w:r w:rsidRPr="004F038B">
        <w:rPr>
          <w:rFonts w:ascii="Arial" w:hAnsi="Arial" w:cs="Arial"/>
          <w:b/>
          <w:i/>
          <w:sz w:val="24"/>
          <w:szCs w:val="24"/>
        </w:rPr>
        <w:t>la</w:t>
      </w:r>
      <w:r w:rsidRPr="004F038B">
        <w:rPr>
          <w:rFonts w:ascii="Arial" w:hAnsi="Arial" w:cs="Arial"/>
          <w:b/>
          <w:i/>
          <w:spacing w:val="-12"/>
          <w:sz w:val="24"/>
          <w:szCs w:val="24"/>
        </w:rPr>
        <w:t xml:space="preserve"> </w:t>
      </w:r>
      <w:r w:rsidRPr="004F038B">
        <w:rPr>
          <w:rFonts w:ascii="Arial" w:hAnsi="Arial" w:cs="Arial"/>
          <w:b/>
          <w:i/>
          <w:sz w:val="24"/>
          <w:szCs w:val="24"/>
        </w:rPr>
        <w:t>victimización</w:t>
      </w:r>
      <w:r w:rsidRPr="004F038B">
        <w:rPr>
          <w:rFonts w:ascii="Arial" w:hAnsi="Arial" w:cs="Arial"/>
          <w:b/>
          <w:i/>
          <w:spacing w:val="-12"/>
          <w:sz w:val="24"/>
          <w:szCs w:val="24"/>
        </w:rPr>
        <w:t xml:space="preserve"> </w:t>
      </w:r>
      <w:r w:rsidRPr="004F038B">
        <w:rPr>
          <w:rFonts w:ascii="Arial" w:hAnsi="Arial" w:cs="Arial"/>
          <w:b/>
          <w:i/>
          <w:sz w:val="24"/>
          <w:szCs w:val="24"/>
        </w:rPr>
        <w:t>en</w:t>
      </w:r>
      <w:r w:rsidRPr="004F038B">
        <w:rPr>
          <w:rFonts w:ascii="Arial" w:hAnsi="Arial" w:cs="Arial"/>
          <w:b/>
          <w:i/>
          <w:spacing w:val="-12"/>
          <w:sz w:val="24"/>
          <w:szCs w:val="24"/>
        </w:rPr>
        <w:t xml:space="preserve"> </w:t>
      </w:r>
      <w:r w:rsidRPr="004F038B">
        <w:rPr>
          <w:rFonts w:ascii="Arial" w:hAnsi="Arial" w:cs="Arial"/>
          <w:b/>
          <w:i/>
          <w:sz w:val="24"/>
          <w:szCs w:val="24"/>
        </w:rPr>
        <w:t>cada</w:t>
      </w:r>
      <w:r w:rsidRPr="004F038B">
        <w:rPr>
          <w:rFonts w:ascii="Arial" w:hAnsi="Arial" w:cs="Arial"/>
          <w:b/>
          <w:i/>
          <w:spacing w:val="-12"/>
          <w:sz w:val="24"/>
          <w:szCs w:val="24"/>
        </w:rPr>
        <w:t xml:space="preserve"> </w:t>
      </w:r>
      <w:r w:rsidRPr="004F038B">
        <w:rPr>
          <w:rFonts w:ascii="Arial" w:hAnsi="Arial" w:cs="Arial"/>
          <w:b/>
          <w:i/>
          <w:sz w:val="24"/>
          <w:szCs w:val="24"/>
        </w:rPr>
        <w:t>territorio</w:t>
      </w:r>
      <w:r w:rsidRPr="004F038B">
        <w:rPr>
          <w:rFonts w:ascii="Arial" w:hAnsi="Arial" w:cs="Arial"/>
          <w:b/>
          <w:i/>
          <w:spacing w:val="-12"/>
          <w:sz w:val="24"/>
          <w:szCs w:val="24"/>
        </w:rPr>
        <w:t xml:space="preserve"> </w:t>
      </w:r>
      <w:r w:rsidRPr="004F038B">
        <w:rPr>
          <w:rFonts w:ascii="Arial" w:hAnsi="Arial" w:cs="Arial"/>
          <w:b/>
          <w:i/>
          <w:sz w:val="24"/>
          <w:szCs w:val="24"/>
        </w:rPr>
        <w:t>y</w:t>
      </w:r>
      <w:r w:rsidRPr="004F038B">
        <w:rPr>
          <w:rFonts w:ascii="Arial" w:hAnsi="Arial" w:cs="Arial"/>
          <w:b/>
          <w:i/>
          <w:spacing w:val="-73"/>
          <w:sz w:val="24"/>
          <w:szCs w:val="24"/>
        </w:rPr>
        <w:t xml:space="preserve"> </w:t>
      </w:r>
      <w:r w:rsidRPr="004F038B">
        <w:rPr>
          <w:rFonts w:ascii="Arial" w:hAnsi="Arial" w:cs="Arial"/>
          <w:b/>
          <w:i/>
          <w:sz w:val="24"/>
          <w:szCs w:val="24"/>
        </w:rPr>
        <w:t>cada población y en especial a la protección prioritaria de las</w:t>
      </w:r>
      <w:r w:rsidRPr="004F038B">
        <w:rPr>
          <w:rFonts w:ascii="Arial" w:hAnsi="Arial" w:cs="Arial"/>
          <w:b/>
          <w:i/>
          <w:spacing w:val="1"/>
          <w:sz w:val="24"/>
          <w:szCs w:val="24"/>
        </w:rPr>
        <w:t xml:space="preserve"> </w:t>
      </w:r>
      <w:r w:rsidRPr="004F038B">
        <w:rPr>
          <w:rFonts w:ascii="Arial" w:hAnsi="Arial" w:cs="Arial"/>
          <w:b/>
          <w:i/>
          <w:sz w:val="24"/>
          <w:szCs w:val="24"/>
        </w:rPr>
        <w:t>mujeres</w:t>
      </w:r>
      <w:r w:rsidRPr="004F038B">
        <w:rPr>
          <w:rFonts w:ascii="Arial" w:hAnsi="Arial" w:cs="Arial"/>
          <w:b/>
          <w:i/>
          <w:spacing w:val="-2"/>
          <w:sz w:val="24"/>
          <w:szCs w:val="24"/>
        </w:rPr>
        <w:t xml:space="preserve"> </w:t>
      </w:r>
      <w:r w:rsidRPr="004F038B">
        <w:rPr>
          <w:rFonts w:ascii="Arial" w:hAnsi="Arial" w:cs="Arial"/>
          <w:b/>
          <w:i/>
          <w:sz w:val="24"/>
          <w:szCs w:val="24"/>
        </w:rPr>
        <w:t>y</w:t>
      </w:r>
      <w:r w:rsidRPr="004F038B">
        <w:rPr>
          <w:rFonts w:ascii="Arial" w:hAnsi="Arial" w:cs="Arial"/>
          <w:b/>
          <w:i/>
          <w:spacing w:val="-2"/>
          <w:sz w:val="24"/>
          <w:szCs w:val="24"/>
        </w:rPr>
        <w:t xml:space="preserve"> </w:t>
      </w:r>
      <w:r w:rsidRPr="004F038B">
        <w:rPr>
          <w:rFonts w:ascii="Arial" w:hAnsi="Arial" w:cs="Arial"/>
          <w:b/>
          <w:i/>
          <w:sz w:val="24"/>
          <w:szCs w:val="24"/>
        </w:rPr>
        <w:t>de</w:t>
      </w:r>
      <w:r w:rsidRPr="004F038B">
        <w:rPr>
          <w:rFonts w:ascii="Arial" w:hAnsi="Arial" w:cs="Arial"/>
          <w:b/>
          <w:i/>
          <w:spacing w:val="-1"/>
          <w:sz w:val="24"/>
          <w:szCs w:val="24"/>
        </w:rPr>
        <w:t xml:space="preserve"> </w:t>
      </w:r>
      <w:r w:rsidRPr="004F038B">
        <w:rPr>
          <w:rFonts w:ascii="Arial" w:hAnsi="Arial" w:cs="Arial"/>
          <w:b/>
          <w:i/>
          <w:sz w:val="24"/>
          <w:szCs w:val="24"/>
        </w:rPr>
        <w:t>los</w:t>
      </w:r>
      <w:r w:rsidRPr="004F038B">
        <w:rPr>
          <w:rFonts w:ascii="Arial" w:hAnsi="Arial" w:cs="Arial"/>
          <w:b/>
          <w:i/>
          <w:spacing w:val="-1"/>
          <w:sz w:val="24"/>
          <w:szCs w:val="24"/>
        </w:rPr>
        <w:t xml:space="preserve"> </w:t>
      </w:r>
      <w:r w:rsidRPr="004F038B">
        <w:rPr>
          <w:rFonts w:ascii="Arial" w:hAnsi="Arial" w:cs="Arial"/>
          <w:b/>
          <w:i/>
          <w:sz w:val="24"/>
          <w:szCs w:val="24"/>
        </w:rPr>
        <w:t>niños</w:t>
      </w:r>
      <w:r w:rsidRPr="004F038B">
        <w:rPr>
          <w:rFonts w:ascii="Arial" w:hAnsi="Arial" w:cs="Arial"/>
          <w:b/>
          <w:i/>
          <w:spacing w:val="-2"/>
          <w:sz w:val="24"/>
          <w:szCs w:val="24"/>
        </w:rPr>
        <w:t xml:space="preserve"> </w:t>
      </w:r>
      <w:r w:rsidRPr="004F038B">
        <w:rPr>
          <w:rFonts w:ascii="Arial" w:hAnsi="Arial" w:cs="Arial"/>
          <w:b/>
          <w:i/>
          <w:sz w:val="24"/>
          <w:szCs w:val="24"/>
        </w:rPr>
        <w:t>y niñas</w:t>
      </w:r>
      <w:r w:rsidRPr="004F038B">
        <w:rPr>
          <w:rFonts w:ascii="Arial" w:hAnsi="Arial" w:cs="Arial"/>
          <w:b/>
          <w:i/>
          <w:spacing w:val="-1"/>
          <w:sz w:val="24"/>
          <w:szCs w:val="24"/>
        </w:rPr>
        <w:t xml:space="preserve"> </w:t>
      </w:r>
      <w:r w:rsidRPr="004F038B">
        <w:rPr>
          <w:rFonts w:ascii="Arial" w:hAnsi="Arial" w:cs="Arial"/>
          <w:b/>
          <w:i/>
          <w:sz w:val="24"/>
          <w:szCs w:val="24"/>
        </w:rPr>
        <w:t>víctimas del</w:t>
      </w:r>
      <w:r w:rsidRPr="004F038B">
        <w:rPr>
          <w:rFonts w:ascii="Arial" w:hAnsi="Arial" w:cs="Arial"/>
          <w:b/>
          <w:i/>
          <w:spacing w:val="-2"/>
          <w:sz w:val="24"/>
          <w:szCs w:val="24"/>
        </w:rPr>
        <w:t xml:space="preserve"> </w:t>
      </w:r>
      <w:r w:rsidRPr="004F038B">
        <w:rPr>
          <w:rFonts w:ascii="Arial" w:hAnsi="Arial" w:cs="Arial"/>
          <w:b/>
          <w:i/>
          <w:sz w:val="24"/>
          <w:szCs w:val="24"/>
        </w:rPr>
        <w:t>conflicto.</w:t>
      </w:r>
    </w:p>
    <w:p w14:paraId="1EF6E69F" w14:textId="77777777" w:rsidR="00006541" w:rsidRPr="004F038B" w:rsidRDefault="00006541" w:rsidP="00006541">
      <w:pPr>
        <w:pStyle w:val="Sinespaciado"/>
        <w:jc w:val="both"/>
        <w:rPr>
          <w:rFonts w:ascii="Arial" w:hAnsi="Arial" w:cs="Arial"/>
          <w:b/>
          <w:i/>
          <w:sz w:val="24"/>
          <w:szCs w:val="24"/>
        </w:rPr>
      </w:pPr>
    </w:p>
    <w:p w14:paraId="2643A99A" w14:textId="50BFA4FB"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Que</w:t>
      </w:r>
      <w:r w:rsidRPr="004F038B">
        <w:rPr>
          <w:rFonts w:ascii="Arial" w:hAnsi="Arial" w:cs="Arial"/>
          <w:spacing w:val="71"/>
          <w:sz w:val="24"/>
          <w:szCs w:val="24"/>
        </w:rPr>
        <w:t xml:space="preserve"> </w:t>
      </w:r>
      <w:r w:rsidRPr="004F038B">
        <w:rPr>
          <w:rFonts w:ascii="Arial" w:hAnsi="Arial" w:cs="Arial"/>
          <w:sz w:val="24"/>
          <w:szCs w:val="24"/>
        </w:rPr>
        <w:t>dicha</w:t>
      </w:r>
      <w:r w:rsidRPr="004F038B">
        <w:rPr>
          <w:rFonts w:ascii="Arial" w:hAnsi="Arial" w:cs="Arial"/>
          <w:spacing w:val="71"/>
          <w:sz w:val="24"/>
          <w:szCs w:val="24"/>
        </w:rPr>
        <w:t xml:space="preserve"> </w:t>
      </w:r>
      <w:r w:rsidRPr="004F038B">
        <w:rPr>
          <w:rFonts w:ascii="Arial" w:hAnsi="Arial" w:cs="Arial"/>
          <w:sz w:val="24"/>
          <w:szCs w:val="24"/>
        </w:rPr>
        <w:t>articulación</w:t>
      </w:r>
      <w:r w:rsidRPr="004F038B">
        <w:rPr>
          <w:rFonts w:ascii="Arial" w:hAnsi="Arial" w:cs="Arial"/>
          <w:spacing w:val="71"/>
          <w:sz w:val="24"/>
          <w:szCs w:val="24"/>
        </w:rPr>
        <w:t xml:space="preserve"> </w:t>
      </w:r>
      <w:r w:rsidRPr="004F038B">
        <w:rPr>
          <w:rFonts w:ascii="Arial" w:hAnsi="Arial" w:cs="Arial"/>
          <w:sz w:val="24"/>
          <w:szCs w:val="24"/>
        </w:rPr>
        <w:t>debe</w:t>
      </w:r>
      <w:r w:rsidRPr="004F038B">
        <w:rPr>
          <w:rFonts w:ascii="Arial" w:hAnsi="Arial" w:cs="Arial"/>
          <w:spacing w:val="71"/>
          <w:sz w:val="24"/>
          <w:szCs w:val="24"/>
        </w:rPr>
        <w:t xml:space="preserve"> </w:t>
      </w:r>
      <w:r w:rsidRPr="004F038B">
        <w:rPr>
          <w:rFonts w:ascii="Arial" w:hAnsi="Arial" w:cs="Arial"/>
          <w:sz w:val="24"/>
          <w:szCs w:val="24"/>
        </w:rPr>
        <w:t>realizarse</w:t>
      </w:r>
      <w:r w:rsidRPr="004F038B">
        <w:rPr>
          <w:rFonts w:ascii="Arial" w:hAnsi="Arial" w:cs="Arial"/>
          <w:spacing w:val="71"/>
          <w:sz w:val="24"/>
          <w:szCs w:val="24"/>
        </w:rPr>
        <w:t xml:space="preserve"> </w:t>
      </w:r>
      <w:r w:rsidRPr="004F038B">
        <w:rPr>
          <w:rFonts w:ascii="Arial" w:hAnsi="Arial" w:cs="Arial"/>
          <w:sz w:val="24"/>
          <w:szCs w:val="24"/>
        </w:rPr>
        <w:t>en</w:t>
      </w:r>
      <w:r w:rsidRPr="004F038B">
        <w:rPr>
          <w:rFonts w:ascii="Arial" w:hAnsi="Arial" w:cs="Arial"/>
          <w:spacing w:val="71"/>
          <w:sz w:val="24"/>
          <w:szCs w:val="24"/>
        </w:rPr>
        <w:t xml:space="preserve"> </w:t>
      </w:r>
      <w:r w:rsidRPr="004F038B">
        <w:rPr>
          <w:rFonts w:ascii="Arial" w:hAnsi="Arial" w:cs="Arial"/>
          <w:sz w:val="24"/>
          <w:szCs w:val="24"/>
        </w:rPr>
        <w:t>función</w:t>
      </w:r>
      <w:r w:rsidRPr="004F038B">
        <w:rPr>
          <w:rFonts w:ascii="Arial" w:hAnsi="Arial" w:cs="Arial"/>
          <w:spacing w:val="71"/>
          <w:sz w:val="24"/>
          <w:szCs w:val="24"/>
        </w:rPr>
        <w:t xml:space="preserve"> </w:t>
      </w:r>
      <w:r w:rsidRPr="004F038B">
        <w:rPr>
          <w:rFonts w:ascii="Arial" w:hAnsi="Arial" w:cs="Arial"/>
          <w:sz w:val="24"/>
          <w:szCs w:val="24"/>
        </w:rPr>
        <w:t>del</w:t>
      </w:r>
      <w:r w:rsidRPr="004F038B">
        <w:rPr>
          <w:rFonts w:ascii="Arial" w:hAnsi="Arial" w:cs="Arial"/>
          <w:spacing w:val="-73"/>
          <w:sz w:val="24"/>
          <w:szCs w:val="24"/>
        </w:rPr>
        <w:t xml:space="preserve"> </w:t>
      </w:r>
      <w:r w:rsidRPr="004F038B">
        <w:rPr>
          <w:rFonts w:ascii="Arial" w:hAnsi="Arial" w:cs="Arial"/>
          <w:sz w:val="24"/>
          <w:szCs w:val="24"/>
        </w:rPr>
        <w:t>cumplimiento</w:t>
      </w:r>
      <w:r w:rsidRPr="004F038B">
        <w:rPr>
          <w:rFonts w:ascii="Arial" w:hAnsi="Arial" w:cs="Arial"/>
          <w:spacing w:val="-7"/>
          <w:sz w:val="24"/>
          <w:szCs w:val="24"/>
        </w:rPr>
        <w:t xml:space="preserve"> </w:t>
      </w:r>
      <w:r w:rsidRPr="004F038B">
        <w:rPr>
          <w:rFonts w:ascii="Arial" w:hAnsi="Arial" w:cs="Arial"/>
          <w:sz w:val="24"/>
          <w:szCs w:val="24"/>
        </w:rPr>
        <w:t>integral</w:t>
      </w:r>
      <w:r w:rsidRPr="004F038B">
        <w:rPr>
          <w:rFonts w:ascii="Arial" w:hAnsi="Arial" w:cs="Arial"/>
          <w:spacing w:val="-7"/>
          <w:sz w:val="24"/>
          <w:szCs w:val="24"/>
        </w:rPr>
        <w:t xml:space="preserve"> </w:t>
      </w:r>
      <w:r w:rsidRPr="004F038B">
        <w:rPr>
          <w:rFonts w:ascii="Arial" w:hAnsi="Arial" w:cs="Arial"/>
          <w:sz w:val="24"/>
          <w:szCs w:val="24"/>
        </w:rPr>
        <w:t>y</w:t>
      </w:r>
      <w:r w:rsidRPr="004F038B">
        <w:rPr>
          <w:rFonts w:ascii="Arial" w:hAnsi="Arial" w:cs="Arial"/>
          <w:spacing w:val="-7"/>
          <w:sz w:val="24"/>
          <w:szCs w:val="24"/>
        </w:rPr>
        <w:t xml:space="preserve"> </w:t>
      </w:r>
      <w:r w:rsidRPr="004F038B">
        <w:rPr>
          <w:rFonts w:ascii="Arial" w:hAnsi="Arial" w:cs="Arial"/>
          <w:sz w:val="24"/>
          <w:szCs w:val="24"/>
        </w:rPr>
        <w:t>territorial</w:t>
      </w:r>
      <w:r w:rsidRPr="004F038B">
        <w:rPr>
          <w:rFonts w:ascii="Arial" w:hAnsi="Arial" w:cs="Arial"/>
          <w:spacing w:val="-7"/>
          <w:sz w:val="24"/>
          <w:szCs w:val="24"/>
        </w:rPr>
        <w:t xml:space="preserve"> </w:t>
      </w:r>
      <w:r w:rsidRPr="004F038B">
        <w:rPr>
          <w:rFonts w:ascii="Arial" w:hAnsi="Arial" w:cs="Arial"/>
          <w:sz w:val="24"/>
          <w:szCs w:val="24"/>
        </w:rPr>
        <w:t>de</w:t>
      </w:r>
      <w:r w:rsidRPr="004F038B">
        <w:rPr>
          <w:rFonts w:ascii="Arial" w:hAnsi="Arial" w:cs="Arial"/>
          <w:spacing w:val="-7"/>
          <w:sz w:val="24"/>
          <w:szCs w:val="24"/>
        </w:rPr>
        <w:t xml:space="preserve"> </w:t>
      </w:r>
      <w:r w:rsidRPr="004F038B">
        <w:rPr>
          <w:rFonts w:ascii="Arial" w:hAnsi="Arial" w:cs="Arial"/>
          <w:sz w:val="24"/>
          <w:szCs w:val="24"/>
        </w:rPr>
        <w:t>los</w:t>
      </w:r>
      <w:r w:rsidRPr="004F038B">
        <w:rPr>
          <w:rFonts w:ascii="Arial" w:hAnsi="Arial" w:cs="Arial"/>
          <w:spacing w:val="-7"/>
          <w:sz w:val="24"/>
          <w:szCs w:val="24"/>
        </w:rPr>
        <w:t xml:space="preserve"> </w:t>
      </w:r>
      <w:r w:rsidRPr="004F038B">
        <w:rPr>
          <w:rFonts w:ascii="Arial" w:hAnsi="Arial" w:cs="Arial"/>
          <w:sz w:val="24"/>
          <w:szCs w:val="24"/>
        </w:rPr>
        <w:t>derechos</w:t>
      </w:r>
      <w:r w:rsidRPr="004F038B">
        <w:rPr>
          <w:rFonts w:ascii="Arial" w:hAnsi="Arial" w:cs="Arial"/>
          <w:spacing w:val="-7"/>
          <w:sz w:val="24"/>
          <w:szCs w:val="24"/>
        </w:rPr>
        <w:t xml:space="preserve"> </w:t>
      </w:r>
      <w:r w:rsidRPr="004F038B">
        <w:rPr>
          <w:rFonts w:ascii="Arial" w:hAnsi="Arial" w:cs="Arial"/>
          <w:sz w:val="24"/>
          <w:szCs w:val="24"/>
        </w:rPr>
        <w:t>fundamentales</w:t>
      </w:r>
      <w:r w:rsidRPr="004F038B">
        <w:rPr>
          <w:rFonts w:ascii="Arial" w:hAnsi="Arial" w:cs="Arial"/>
          <w:spacing w:val="-72"/>
          <w:sz w:val="24"/>
          <w:szCs w:val="24"/>
        </w:rPr>
        <w:t xml:space="preserve"> </w:t>
      </w:r>
      <w:r w:rsidRPr="004F038B">
        <w:rPr>
          <w:rFonts w:ascii="Arial" w:hAnsi="Arial" w:cs="Arial"/>
          <w:sz w:val="24"/>
          <w:szCs w:val="24"/>
        </w:rPr>
        <w:t xml:space="preserve">a la verdad, la justicia, la reparación y la no </w:t>
      </w:r>
      <w:r w:rsidRPr="004F038B">
        <w:rPr>
          <w:rFonts w:ascii="Arial" w:hAnsi="Arial" w:cs="Arial"/>
          <w:sz w:val="24"/>
          <w:szCs w:val="24"/>
        </w:rPr>
        <w:lastRenderedPageBreak/>
        <w:t>repetición en la</w:t>
      </w:r>
      <w:r w:rsidRPr="004F038B">
        <w:rPr>
          <w:rFonts w:ascii="Arial" w:hAnsi="Arial" w:cs="Arial"/>
          <w:spacing w:val="1"/>
          <w:sz w:val="24"/>
          <w:szCs w:val="24"/>
        </w:rPr>
        <w:t xml:space="preserve"> </w:t>
      </w:r>
      <w:r w:rsidRPr="004F038B">
        <w:rPr>
          <w:rFonts w:ascii="Arial" w:hAnsi="Arial" w:cs="Arial"/>
          <w:sz w:val="24"/>
          <w:szCs w:val="24"/>
        </w:rPr>
        <w:t>búsqueda de una paz estable y duradera. Para lo cual se hace</w:t>
      </w:r>
      <w:r w:rsidRPr="004F038B">
        <w:rPr>
          <w:rFonts w:ascii="Arial" w:hAnsi="Arial" w:cs="Arial"/>
          <w:spacing w:val="1"/>
          <w:sz w:val="24"/>
          <w:szCs w:val="24"/>
        </w:rPr>
        <w:t xml:space="preserve"> </w:t>
      </w:r>
      <w:r w:rsidRPr="004F038B">
        <w:rPr>
          <w:rFonts w:ascii="Arial" w:hAnsi="Arial" w:cs="Arial"/>
          <w:sz w:val="24"/>
          <w:szCs w:val="24"/>
        </w:rPr>
        <w:t>necesario</w:t>
      </w:r>
      <w:r w:rsidRPr="004F038B">
        <w:rPr>
          <w:rFonts w:ascii="Arial" w:hAnsi="Arial" w:cs="Arial"/>
          <w:spacing w:val="1"/>
          <w:sz w:val="24"/>
          <w:szCs w:val="24"/>
        </w:rPr>
        <w:t xml:space="preserve"> </w:t>
      </w:r>
      <w:r w:rsidRPr="004F038B">
        <w:rPr>
          <w:rFonts w:ascii="Arial" w:hAnsi="Arial" w:cs="Arial"/>
          <w:sz w:val="24"/>
          <w:szCs w:val="24"/>
        </w:rPr>
        <w:t>armonizar</w:t>
      </w:r>
      <w:r w:rsidRPr="004F038B">
        <w:rPr>
          <w:rFonts w:ascii="Arial" w:hAnsi="Arial" w:cs="Arial"/>
          <w:spacing w:val="1"/>
          <w:sz w:val="24"/>
          <w:szCs w:val="24"/>
        </w:rPr>
        <w:t xml:space="preserve"> </w:t>
      </w:r>
      <w:r w:rsidRPr="004F038B">
        <w:rPr>
          <w:rFonts w:ascii="Arial" w:hAnsi="Arial" w:cs="Arial"/>
          <w:sz w:val="24"/>
          <w:szCs w:val="24"/>
        </w:rPr>
        <w:t>los</w:t>
      </w:r>
      <w:r w:rsidRPr="004F038B">
        <w:rPr>
          <w:rFonts w:ascii="Arial" w:hAnsi="Arial" w:cs="Arial"/>
          <w:spacing w:val="1"/>
          <w:sz w:val="24"/>
          <w:szCs w:val="24"/>
        </w:rPr>
        <w:t xml:space="preserve"> </w:t>
      </w:r>
      <w:r w:rsidRPr="004F038B">
        <w:rPr>
          <w:rFonts w:ascii="Arial" w:hAnsi="Arial" w:cs="Arial"/>
          <w:sz w:val="24"/>
          <w:szCs w:val="24"/>
        </w:rPr>
        <w:t>planes</w:t>
      </w:r>
      <w:r w:rsidRPr="004F038B">
        <w:rPr>
          <w:rFonts w:ascii="Arial" w:hAnsi="Arial" w:cs="Arial"/>
          <w:spacing w:val="1"/>
          <w:sz w:val="24"/>
          <w:szCs w:val="24"/>
        </w:rPr>
        <w:t xml:space="preserve"> </w:t>
      </w:r>
      <w:r w:rsidRPr="004F038B">
        <w:rPr>
          <w:rFonts w:ascii="Arial" w:hAnsi="Arial" w:cs="Arial"/>
          <w:sz w:val="24"/>
          <w:szCs w:val="24"/>
        </w:rPr>
        <w:t>institucionales</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las</w:t>
      </w:r>
      <w:r w:rsidRPr="004F038B">
        <w:rPr>
          <w:rFonts w:ascii="Arial" w:hAnsi="Arial" w:cs="Arial"/>
          <w:spacing w:val="1"/>
          <w:sz w:val="24"/>
          <w:szCs w:val="24"/>
        </w:rPr>
        <w:t xml:space="preserve"> </w:t>
      </w:r>
      <w:r w:rsidRPr="004F038B">
        <w:rPr>
          <w:rFonts w:ascii="Arial" w:hAnsi="Arial" w:cs="Arial"/>
          <w:sz w:val="24"/>
          <w:szCs w:val="24"/>
        </w:rPr>
        <w:t>nuevas</w:t>
      </w:r>
      <w:r w:rsidRPr="004F038B">
        <w:rPr>
          <w:rFonts w:ascii="Arial" w:hAnsi="Arial" w:cs="Arial"/>
          <w:spacing w:val="1"/>
          <w:sz w:val="24"/>
          <w:szCs w:val="24"/>
        </w:rPr>
        <w:t xml:space="preserve"> </w:t>
      </w:r>
      <w:r w:rsidRPr="004F038B">
        <w:rPr>
          <w:rFonts w:ascii="Arial" w:hAnsi="Arial" w:cs="Arial"/>
          <w:sz w:val="24"/>
          <w:szCs w:val="24"/>
        </w:rPr>
        <w:t>instituciones</w:t>
      </w:r>
      <w:r w:rsidRPr="004F038B">
        <w:rPr>
          <w:rFonts w:ascii="Arial" w:hAnsi="Arial" w:cs="Arial"/>
          <w:spacing w:val="-3"/>
          <w:sz w:val="24"/>
          <w:szCs w:val="24"/>
        </w:rPr>
        <w:t xml:space="preserve"> </w:t>
      </w:r>
      <w:r w:rsidRPr="004F038B">
        <w:rPr>
          <w:rFonts w:ascii="Arial" w:hAnsi="Arial" w:cs="Arial"/>
          <w:sz w:val="24"/>
          <w:szCs w:val="24"/>
        </w:rPr>
        <w:t>que</w:t>
      </w:r>
      <w:r w:rsidRPr="004F038B">
        <w:rPr>
          <w:rFonts w:ascii="Arial" w:hAnsi="Arial" w:cs="Arial"/>
          <w:spacing w:val="-1"/>
          <w:sz w:val="24"/>
          <w:szCs w:val="24"/>
        </w:rPr>
        <w:t xml:space="preserve"> </w:t>
      </w:r>
      <w:r w:rsidRPr="004F038B">
        <w:rPr>
          <w:rFonts w:ascii="Arial" w:hAnsi="Arial" w:cs="Arial"/>
          <w:sz w:val="24"/>
          <w:szCs w:val="24"/>
        </w:rPr>
        <w:t>trajo</w:t>
      </w:r>
      <w:r w:rsidRPr="004F038B">
        <w:rPr>
          <w:rFonts w:ascii="Arial" w:hAnsi="Arial" w:cs="Arial"/>
          <w:spacing w:val="-2"/>
          <w:sz w:val="24"/>
          <w:szCs w:val="24"/>
        </w:rPr>
        <w:t xml:space="preserve"> </w:t>
      </w:r>
      <w:r w:rsidRPr="004F038B">
        <w:rPr>
          <w:rFonts w:ascii="Arial" w:hAnsi="Arial" w:cs="Arial"/>
          <w:sz w:val="24"/>
          <w:szCs w:val="24"/>
        </w:rPr>
        <w:t>el</w:t>
      </w:r>
      <w:r w:rsidRPr="004F038B">
        <w:rPr>
          <w:rFonts w:ascii="Arial" w:hAnsi="Arial" w:cs="Arial"/>
          <w:spacing w:val="-3"/>
          <w:sz w:val="24"/>
          <w:szCs w:val="24"/>
        </w:rPr>
        <w:t xml:space="preserve"> </w:t>
      </w:r>
      <w:r w:rsidRPr="004F038B">
        <w:rPr>
          <w:rFonts w:ascii="Arial" w:hAnsi="Arial" w:cs="Arial"/>
          <w:sz w:val="24"/>
          <w:szCs w:val="24"/>
        </w:rPr>
        <w:t>Acuerdo</w:t>
      </w:r>
      <w:r w:rsidRPr="004F038B">
        <w:rPr>
          <w:rFonts w:ascii="Arial" w:hAnsi="Arial" w:cs="Arial"/>
          <w:spacing w:val="-2"/>
          <w:sz w:val="24"/>
          <w:szCs w:val="24"/>
        </w:rPr>
        <w:t xml:space="preserve"> </w:t>
      </w:r>
      <w:r w:rsidRPr="004F038B">
        <w:rPr>
          <w:rFonts w:ascii="Arial" w:hAnsi="Arial" w:cs="Arial"/>
          <w:sz w:val="24"/>
          <w:szCs w:val="24"/>
        </w:rPr>
        <w:t>Final</w:t>
      </w:r>
      <w:r w:rsidRPr="004F038B">
        <w:rPr>
          <w:rFonts w:ascii="Arial" w:hAnsi="Arial" w:cs="Arial"/>
          <w:spacing w:val="-2"/>
          <w:sz w:val="24"/>
          <w:szCs w:val="24"/>
        </w:rPr>
        <w:t xml:space="preserve"> </w:t>
      </w:r>
      <w:r w:rsidRPr="004F038B">
        <w:rPr>
          <w:rFonts w:ascii="Arial" w:hAnsi="Arial" w:cs="Arial"/>
          <w:sz w:val="24"/>
          <w:szCs w:val="24"/>
        </w:rPr>
        <w:t>de</w:t>
      </w:r>
      <w:r w:rsidRPr="004F038B">
        <w:rPr>
          <w:rFonts w:ascii="Arial" w:hAnsi="Arial" w:cs="Arial"/>
          <w:spacing w:val="-3"/>
          <w:sz w:val="24"/>
          <w:szCs w:val="24"/>
        </w:rPr>
        <w:t xml:space="preserve"> </w:t>
      </w:r>
      <w:r w:rsidRPr="004F038B">
        <w:rPr>
          <w:rFonts w:ascii="Arial" w:hAnsi="Arial" w:cs="Arial"/>
          <w:sz w:val="24"/>
          <w:szCs w:val="24"/>
        </w:rPr>
        <w:t>Paz</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2"/>
          <w:sz w:val="24"/>
          <w:szCs w:val="24"/>
        </w:rPr>
        <w:t xml:space="preserve"> </w:t>
      </w:r>
      <w:r w:rsidRPr="004F038B">
        <w:rPr>
          <w:rFonts w:ascii="Arial" w:hAnsi="Arial" w:cs="Arial"/>
          <w:sz w:val="24"/>
          <w:szCs w:val="24"/>
        </w:rPr>
        <w:t>del</w:t>
      </w:r>
      <w:r w:rsidRPr="004F038B">
        <w:rPr>
          <w:rFonts w:ascii="Arial" w:hAnsi="Arial" w:cs="Arial"/>
          <w:spacing w:val="-3"/>
          <w:sz w:val="24"/>
          <w:szCs w:val="24"/>
        </w:rPr>
        <w:t xml:space="preserve"> </w:t>
      </w:r>
      <w:r w:rsidRPr="004F038B">
        <w:rPr>
          <w:rFonts w:ascii="Arial" w:hAnsi="Arial" w:cs="Arial"/>
          <w:sz w:val="24"/>
          <w:szCs w:val="24"/>
        </w:rPr>
        <w:t xml:space="preserve">SNARIV. </w:t>
      </w:r>
    </w:p>
    <w:p w14:paraId="6329015B" w14:textId="3725E789" w:rsidR="00006541" w:rsidRPr="004F038B" w:rsidRDefault="00006541" w:rsidP="00006541">
      <w:pPr>
        <w:pStyle w:val="Sinespaciado"/>
        <w:jc w:val="both"/>
        <w:rPr>
          <w:rFonts w:ascii="Arial" w:hAnsi="Arial" w:cs="Arial"/>
          <w:sz w:val="24"/>
          <w:szCs w:val="24"/>
        </w:rPr>
      </w:pPr>
    </w:p>
    <w:p w14:paraId="0B14B890" w14:textId="412702E8" w:rsidR="00006541" w:rsidRPr="004F038B" w:rsidRDefault="00006541" w:rsidP="00006541">
      <w:pPr>
        <w:pStyle w:val="Sinespaciado"/>
        <w:jc w:val="both"/>
        <w:rPr>
          <w:rFonts w:ascii="Arial" w:hAnsi="Arial" w:cs="Arial"/>
          <w:b/>
          <w:i/>
          <w:sz w:val="24"/>
          <w:szCs w:val="24"/>
        </w:rPr>
      </w:pPr>
      <w:r w:rsidRPr="004F038B">
        <w:rPr>
          <w:rFonts w:ascii="Arial" w:hAnsi="Arial" w:cs="Arial"/>
          <w:b/>
          <w:i/>
          <w:sz w:val="24"/>
          <w:szCs w:val="24"/>
        </w:rPr>
        <w:t>Todas las Instituciones y entidades encargadas de las medidas,</w:t>
      </w:r>
      <w:r w:rsidRPr="004F038B">
        <w:rPr>
          <w:rFonts w:ascii="Arial" w:hAnsi="Arial" w:cs="Arial"/>
          <w:b/>
          <w:i/>
          <w:spacing w:val="1"/>
          <w:sz w:val="24"/>
          <w:szCs w:val="24"/>
        </w:rPr>
        <w:t xml:space="preserve"> </w:t>
      </w:r>
      <w:r w:rsidRPr="004F038B">
        <w:rPr>
          <w:rFonts w:ascii="Arial" w:hAnsi="Arial" w:cs="Arial"/>
          <w:b/>
          <w:i/>
          <w:sz w:val="24"/>
          <w:szCs w:val="24"/>
        </w:rPr>
        <w:t>tienen</w:t>
      </w:r>
      <w:r w:rsidRPr="004F038B">
        <w:rPr>
          <w:rFonts w:ascii="Arial" w:hAnsi="Arial" w:cs="Arial"/>
          <w:b/>
          <w:i/>
          <w:spacing w:val="1"/>
          <w:sz w:val="24"/>
          <w:szCs w:val="24"/>
        </w:rPr>
        <w:t xml:space="preserve"> </w:t>
      </w:r>
      <w:r w:rsidRPr="004F038B">
        <w:rPr>
          <w:rFonts w:ascii="Arial" w:hAnsi="Arial" w:cs="Arial"/>
          <w:b/>
          <w:i/>
          <w:sz w:val="24"/>
          <w:szCs w:val="24"/>
        </w:rPr>
        <w:t>que</w:t>
      </w:r>
      <w:r w:rsidRPr="004F038B">
        <w:rPr>
          <w:rFonts w:ascii="Arial" w:hAnsi="Arial" w:cs="Arial"/>
          <w:b/>
          <w:i/>
          <w:spacing w:val="1"/>
          <w:sz w:val="24"/>
          <w:szCs w:val="24"/>
        </w:rPr>
        <w:t xml:space="preserve"> </w:t>
      </w:r>
      <w:r w:rsidRPr="004F038B">
        <w:rPr>
          <w:rFonts w:ascii="Arial" w:hAnsi="Arial" w:cs="Arial"/>
          <w:b/>
          <w:i/>
          <w:sz w:val="24"/>
          <w:szCs w:val="24"/>
        </w:rPr>
        <w:t>tener</w:t>
      </w:r>
      <w:r w:rsidRPr="004F038B">
        <w:rPr>
          <w:rFonts w:ascii="Arial" w:hAnsi="Arial" w:cs="Arial"/>
          <w:b/>
          <w:i/>
          <w:spacing w:val="1"/>
          <w:sz w:val="24"/>
          <w:szCs w:val="24"/>
        </w:rPr>
        <w:t xml:space="preserve"> </w:t>
      </w:r>
      <w:r w:rsidRPr="004F038B">
        <w:rPr>
          <w:rFonts w:ascii="Arial" w:hAnsi="Arial" w:cs="Arial"/>
          <w:b/>
          <w:i/>
          <w:sz w:val="24"/>
          <w:szCs w:val="24"/>
        </w:rPr>
        <w:t>una</w:t>
      </w:r>
      <w:r w:rsidRPr="004F038B">
        <w:rPr>
          <w:rFonts w:ascii="Arial" w:hAnsi="Arial" w:cs="Arial"/>
          <w:b/>
          <w:i/>
          <w:spacing w:val="1"/>
          <w:sz w:val="24"/>
          <w:szCs w:val="24"/>
        </w:rPr>
        <w:t xml:space="preserve"> </w:t>
      </w:r>
      <w:r w:rsidRPr="004F038B">
        <w:rPr>
          <w:rFonts w:ascii="Arial" w:hAnsi="Arial" w:cs="Arial"/>
          <w:b/>
          <w:i/>
          <w:sz w:val="24"/>
          <w:szCs w:val="24"/>
        </w:rPr>
        <w:t>puntual</w:t>
      </w:r>
      <w:r w:rsidRPr="004F038B">
        <w:rPr>
          <w:rFonts w:ascii="Arial" w:hAnsi="Arial" w:cs="Arial"/>
          <w:b/>
          <w:i/>
          <w:spacing w:val="1"/>
          <w:sz w:val="24"/>
          <w:szCs w:val="24"/>
        </w:rPr>
        <w:t xml:space="preserve"> </w:t>
      </w:r>
      <w:r w:rsidRPr="004F038B">
        <w:rPr>
          <w:rFonts w:ascii="Arial" w:hAnsi="Arial" w:cs="Arial"/>
          <w:b/>
          <w:i/>
          <w:sz w:val="24"/>
          <w:szCs w:val="24"/>
        </w:rPr>
        <w:t>participación,</w:t>
      </w:r>
      <w:r w:rsidRPr="004F038B">
        <w:rPr>
          <w:rFonts w:ascii="Arial" w:hAnsi="Arial" w:cs="Arial"/>
          <w:b/>
          <w:i/>
          <w:spacing w:val="1"/>
          <w:sz w:val="24"/>
          <w:szCs w:val="24"/>
        </w:rPr>
        <w:t xml:space="preserve"> </w:t>
      </w:r>
      <w:r w:rsidRPr="004F038B">
        <w:rPr>
          <w:rFonts w:ascii="Arial" w:hAnsi="Arial" w:cs="Arial"/>
          <w:b/>
          <w:i/>
          <w:sz w:val="24"/>
          <w:szCs w:val="24"/>
        </w:rPr>
        <w:t>y</w:t>
      </w:r>
      <w:r w:rsidRPr="004F038B">
        <w:rPr>
          <w:rFonts w:ascii="Arial" w:hAnsi="Arial" w:cs="Arial"/>
          <w:b/>
          <w:i/>
          <w:spacing w:val="1"/>
          <w:sz w:val="24"/>
          <w:szCs w:val="24"/>
        </w:rPr>
        <w:t xml:space="preserve"> </w:t>
      </w:r>
      <w:r w:rsidRPr="004F038B">
        <w:rPr>
          <w:rFonts w:ascii="Arial" w:hAnsi="Arial" w:cs="Arial"/>
          <w:b/>
          <w:i/>
          <w:sz w:val="24"/>
          <w:szCs w:val="24"/>
        </w:rPr>
        <w:t>definir</w:t>
      </w:r>
      <w:r w:rsidRPr="004F038B">
        <w:rPr>
          <w:rFonts w:ascii="Arial" w:hAnsi="Arial" w:cs="Arial"/>
          <w:b/>
          <w:i/>
          <w:spacing w:val="1"/>
          <w:sz w:val="24"/>
          <w:szCs w:val="24"/>
        </w:rPr>
        <w:t xml:space="preserve"> </w:t>
      </w:r>
      <w:r w:rsidRPr="004F038B">
        <w:rPr>
          <w:rFonts w:ascii="Arial" w:hAnsi="Arial" w:cs="Arial"/>
          <w:b/>
          <w:i/>
          <w:sz w:val="24"/>
          <w:szCs w:val="24"/>
        </w:rPr>
        <w:t>coordinadamente</w:t>
      </w:r>
      <w:r w:rsidRPr="004F038B">
        <w:rPr>
          <w:rFonts w:ascii="Arial" w:hAnsi="Arial" w:cs="Arial"/>
          <w:b/>
          <w:i/>
          <w:spacing w:val="1"/>
          <w:sz w:val="24"/>
          <w:szCs w:val="24"/>
        </w:rPr>
        <w:t xml:space="preserve"> </w:t>
      </w:r>
      <w:r w:rsidRPr="004F038B">
        <w:rPr>
          <w:rFonts w:ascii="Arial" w:hAnsi="Arial" w:cs="Arial"/>
          <w:b/>
          <w:i/>
          <w:sz w:val="24"/>
          <w:szCs w:val="24"/>
        </w:rPr>
        <w:t>unas</w:t>
      </w:r>
      <w:r w:rsidRPr="004F038B">
        <w:rPr>
          <w:rFonts w:ascii="Arial" w:hAnsi="Arial" w:cs="Arial"/>
          <w:b/>
          <w:i/>
          <w:spacing w:val="1"/>
          <w:sz w:val="24"/>
          <w:szCs w:val="24"/>
        </w:rPr>
        <w:t xml:space="preserve"> </w:t>
      </w:r>
      <w:r w:rsidRPr="004F038B">
        <w:rPr>
          <w:rFonts w:ascii="Arial" w:hAnsi="Arial" w:cs="Arial"/>
          <w:b/>
          <w:i/>
          <w:sz w:val="24"/>
          <w:szCs w:val="24"/>
        </w:rPr>
        <w:t>atribuciones</w:t>
      </w:r>
      <w:r w:rsidRPr="004F038B">
        <w:rPr>
          <w:rFonts w:ascii="Arial" w:hAnsi="Arial" w:cs="Arial"/>
          <w:b/>
          <w:i/>
          <w:spacing w:val="1"/>
          <w:sz w:val="24"/>
          <w:szCs w:val="24"/>
        </w:rPr>
        <w:t xml:space="preserve"> </w:t>
      </w:r>
      <w:r w:rsidRPr="004F038B">
        <w:rPr>
          <w:rFonts w:ascii="Arial" w:hAnsi="Arial" w:cs="Arial"/>
          <w:b/>
          <w:i/>
          <w:sz w:val="24"/>
          <w:szCs w:val="24"/>
        </w:rPr>
        <w:t>y</w:t>
      </w:r>
      <w:r w:rsidRPr="004F038B">
        <w:rPr>
          <w:rFonts w:ascii="Arial" w:hAnsi="Arial" w:cs="Arial"/>
          <w:b/>
          <w:i/>
          <w:spacing w:val="1"/>
          <w:sz w:val="24"/>
          <w:szCs w:val="24"/>
        </w:rPr>
        <w:t xml:space="preserve"> </w:t>
      </w:r>
      <w:r w:rsidRPr="004F038B">
        <w:rPr>
          <w:rFonts w:ascii="Arial" w:hAnsi="Arial" w:cs="Arial"/>
          <w:b/>
          <w:i/>
          <w:sz w:val="24"/>
          <w:szCs w:val="24"/>
        </w:rPr>
        <w:t>un</w:t>
      </w:r>
      <w:r w:rsidRPr="004F038B">
        <w:rPr>
          <w:rFonts w:ascii="Arial" w:hAnsi="Arial" w:cs="Arial"/>
          <w:b/>
          <w:i/>
          <w:spacing w:val="1"/>
          <w:sz w:val="24"/>
          <w:szCs w:val="24"/>
        </w:rPr>
        <w:t xml:space="preserve"> </w:t>
      </w:r>
      <w:r w:rsidRPr="004F038B">
        <w:rPr>
          <w:rFonts w:ascii="Arial" w:hAnsi="Arial" w:cs="Arial"/>
          <w:b/>
          <w:i/>
          <w:sz w:val="24"/>
          <w:szCs w:val="24"/>
        </w:rPr>
        <w:t>funcionamiento</w:t>
      </w:r>
      <w:r w:rsidRPr="004F038B">
        <w:rPr>
          <w:rFonts w:ascii="Arial" w:hAnsi="Arial" w:cs="Arial"/>
          <w:b/>
          <w:i/>
          <w:spacing w:val="1"/>
          <w:sz w:val="24"/>
          <w:szCs w:val="24"/>
        </w:rPr>
        <w:t xml:space="preserve"> </w:t>
      </w:r>
      <w:r w:rsidRPr="004F038B">
        <w:rPr>
          <w:rFonts w:ascii="Arial" w:hAnsi="Arial" w:cs="Arial"/>
          <w:b/>
          <w:i/>
          <w:sz w:val="24"/>
          <w:szCs w:val="24"/>
        </w:rPr>
        <w:t>horizontal</w:t>
      </w:r>
      <w:r w:rsidRPr="004F038B">
        <w:rPr>
          <w:rFonts w:ascii="Arial" w:hAnsi="Arial" w:cs="Arial"/>
          <w:b/>
          <w:i/>
          <w:spacing w:val="1"/>
          <w:sz w:val="24"/>
          <w:szCs w:val="24"/>
        </w:rPr>
        <w:t xml:space="preserve"> </w:t>
      </w:r>
      <w:r w:rsidRPr="004F038B">
        <w:rPr>
          <w:rFonts w:ascii="Arial" w:hAnsi="Arial" w:cs="Arial"/>
          <w:b/>
          <w:i/>
          <w:sz w:val="24"/>
          <w:szCs w:val="24"/>
        </w:rPr>
        <w:t>dentro</w:t>
      </w:r>
      <w:r w:rsidRPr="004F038B">
        <w:rPr>
          <w:rFonts w:ascii="Arial" w:hAnsi="Arial" w:cs="Arial"/>
          <w:b/>
          <w:i/>
          <w:spacing w:val="1"/>
          <w:sz w:val="24"/>
          <w:szCs w:val="24"/>
        </w:rPr>
        <w:t xml:space="preserve"> </w:t>
      </w:r>
      <w:r w:rsidRPr="004F038B">
        <w:rPr>
          <w:rFonts w:ascii="Arial" w:hAnsi="Arial" w:cs="Arial"/>
          <w:b/>
          <w:i/>
          <w:sz w:val="24"/>
          <w:szCs w:val="24"/>
        </w:rPr>
        <w:t>del</w:t>
      </w:r>
      <w:r w:rsidRPr="004F038B">
        <w:rPr>
          <w:rFonts w:ascii="Arial" w:hAnsi="Arial" w:cs="Arial"/>
          <w:b/>
          <w:i/>
          <w:spacing w:val="1"/>
          <w:sz w:val="24"/>
          <w:szCs w:val="24"/>
        </w:rPr>
        <w:t xml:space="preserve"> </w:t>
      </w:r>
      <w:r w:rsidRPr="004F038B">
        <w:rPr>
          <w:rFonts w:ascii="Arial" w:hAnsi="Arial" w:cs="Arial"/>
          <w:b/>
          <w:i/>
          <w:sz w:val="24"/>
          <w:szCs w:val="24"/>
        </w:rPr>
        <w:t>Sistema</w:t>
      </w:r>
      <w:r w:rsidRPr="004F038B">
        <w:rPr>
          <w:rFonts w:ascii="Arial" w:hAnsi="Arial" w:cs="Arial"/>
          <w:b/>
          <w:i/>
          <w:spacing w:val="1"/>
          <w:sz w:val="24"/>
          <w:szCs w:val="24"/>
        </w:rPr>
        <w:t xml:space="preserve"> </w:t>
      </w:r>
      <w:r w:rsidRPr="004F038B">
        <w:rPr>
          <w:rFonts w:ascii="Arial" w:hAnsi="Arial" w:cs="Arial"/>
          <w:b/>
          <w:i/>
          <w:sz w:val="24"/>
          <w:szCs w:val="24"/>
        </w:rPr>
        <w:t>Integral</w:t>
      </w:r>
      <w:r w:rsidRPr="004F038B">
        <w:rPr>
          <w:rFonts w:ascii="Arial" w:hAnsi="Arial" w:cs="Arial"/>
          <w:b/>
          <w:i/>
          <w:spacing w:val="1"/>
          <w:sz w:val="24"/>
          <w:szCs w:val="24"/>
        </w:rPr>
        <w:t xml:space="preserve"> </w:t>
      </w:r>
      <w:r w:rsidRPr="004F038B">
        <w:rPr>
          <w:rFonts w:ascii="Arial" w:hAnsi="Arial" w:cs="Arial"/>
          <w:b/>
          <w:i/>
          <w:sz w:val="24"/>
          <w:szCs w:val="24"/>
        </w:rPr>
        <w:t>de</w:t>
      </w:r>
      <w:r w:rsidRPr="004F038B">
        <w:rPr>
          <w:rFonts w:ascii="Arial" w:hAnsi="Arial" w:cs="Arial"/>
          <w:b/>
          <w:i/>
          <w:spacing w:val="1"/>
          <w:sz w:val="24"/>
          <w:szCs w:val="24"/>
        </w:rPr>
        <w:t xml:space="preserve"> </w:t>
      </w:r>
      <w:r w:rsidRPr="004F038B">
        <w:rPr>
          <w:rFonts w:ascii="Arial" w:hAnsi="Arial" w:cs="Arial"/>
          <w:b/>
          <w:i/>
          <w:sz w:val="24"/>
          <w:szCs w:val="24"/>
        </w:rPr>
        <w:t>Paz,</w:t>
      </w:r>
      <w:r w:rsidRPr="004F038B">
        <w:rPr>
          <w:rFonts w:ascii="Arial" w:hAnsi="Arial" w:cs="Arial"/>
          <w:b/>
          <w:i/>
          <w:spacing w:val="1"/>
          <w:sz w:val="24"/>
          <w:szCs w:val="24"/>
        </w:rPr>
        <w:t xml:space="preserve"> </w:t>
      </w:r>
      <w:r w:rsidRPr="004F038B">
        <w:rPr>
          <w:rFonts w:ascii="Arial" w:hAnsi="Arial" w:cs="Arial"/>
          <w:b/>
          <w:i/>
          <w:sz w:val="24"/>
          <w:szCs w:val="24"/>
        </w:rPr>
        <w:t>y</w:t>
      </w:r>
      <w:r w:rsidRPr="004F038B">
        <w:rPr>
          <w:rFonts w:ascii="Arial" w:hAnsi="Arial" w:cs="Arial"/>
          <w:b/>
          <w:i/>
          <w:spacing w:val="1"/>
          <w:sz w:val="24"/>
          <w:szCs w:val="24"/>
        </w:rPr>
        <w:t xml:space="preserve"> </w:t>
      </w:r>
      <w:r w:rsidRPr="004F038B">
        <w:rPr>
          <w:rFonts w:ascii="Arial" w:hAnsi="Arial" w:cs="Arial"/>
          <w:b/>
          <w:i/>
          <w:sz w:val="24"/>
          <w:szCs w:val="24"/>
        </w:rPr>
        <w:t>deben</w:t>
      </w:r>
      <w:r w:rsidRPr="004F038B">
        <w:rPr>
          <w:rFonts w:ascii="Arial" w:hAnsi="Arial" w:cs="Arial"/>
          <w:b/>
          <w:i/>
          <w:spacing w:val="1"/>
          <w:sz w:val="24"/>
          <w:szCs w:val="24"/>
        </w:rPr>
        <w:t xml:space="preserve"> </w:t>
      </w:r>
      <w:r w:rsidRPr="004F038B">
        <w:rPr>
          <w:rFonts w:ascii="Arial" w:hAnsi="Arial" w:cs="Arial"/>
          <w:b/>
          <w:i/>
          <w:sz w:val="24"/>
          <w:szCs w:val="24"/>
        </w:rPr>
        <w:t>establecerse</w:t>
      </w:r>
      <w:r w:rsidRPr="004F038B">
        <w:rPr>
          <w:rFonts w:ascii="Arial" w:hAnsi="Arial" w:cs="Arial"/>
          <w:b/>
          <w:i/>
          <w:spacing w:val="-6"/>
          <w:sz w:val="24"/>
          <w:szCs w:val="24"/>
        </w:rPr>
        <w:t xml:space="preserve"> </w:t>
      </w:r>
      <w:r w:rsidRPr="004F038B">
        <w:rPr>
          <w:rFonts w:ascii="Arial" w:hAnsi="Arial" w:cs="Arial"/>
          <w:b/>
          <w:i/>
          <w:sz w:val="24"/>
          <w:szCs w:val="24"/>
        </w:rPr>
        <w:t>unas</w:t>
      </w:r>
      <w:r w:rsidRPr="004F038B">
        <w:rPr>
          <w:rFonts w:ascii="Arial" w:hAnsi="Arial" w:cs="Arial"/>
          <w:b/>
          <w:i/>
          <w:spacing w:val="-6"/>
          <w:sz w:val="24"/>
          <w:szCs w:val="24"/>
        </w:rPr>
        <w:t xml:space="preserve"> </w:t>
      </w:r>
      <w:r w:rsidRPr="004F038B">
        <w:rPr>
          <w:rFonts w:ascii="Arial" w:hAnsi="Arial" w:cs="Arial"/>
          <w:b/>
          <w:i/>
          <w:sz w:val="24"/>
          <w:szCs w:val="24"/>
        </w:rPr>
        <w:t>competencias</w:t>
      </w:r>
      <w:r w:rsidRPr="004F038B">
        <w:rPr>
          <w:rFonts w:ascii="Arial" w:hAnsi="Arial" w:cs="Arial"/>
          <w:b/>
          <w:i/>
          <w:spacing w:val="-6"/>
          <w:sz w:val="24"/>
          <w:szCs w:val="24"/>
        </w:rPr>
        <w:t xml:space="preserve"> </w:t>
      </w:r>
      <w:r w:rsidRPr="004F038B">
        <w:rPr>
          <w:rFonts w:ascii="Arial" w:hAnsi="Arial" w:cs="Arial"/>
          <w:b/>
          <w:i/>
          <w:sz w:val="24"/>
          <w:szCs w:val="24"/>
        </w:rPr>
        <w:t>claras</w:t>
      </w:r>
      <w:r w:rsidRPr="004F038B">
        <w:rPr>
          <w:rFonts w:ascii="Arial" w:hAnsi="Arial" w:cs="Arial"/>
          <w:b/>
          <w:i/>
          <w:spacing w:val="-5"/>
          <w:sz w:val="24"/>
          <w:szCs w:val="24"/>
        </w:rPr>
        <w:t xml:space="preserve"> </w:t>
      </w:r>
      <w:r w:rsidRPr="004F038B">
        <w:rPr>
          <w:rFonts w:ascii="Arial" w:hAnsi="Arial" w:cs="Arial"/>
          <w:b/>
          <w:i/>
          <w:sz w:val="24"/>
          <w:szCs w:val="24"/>
        </w:rPr>
        <w:t>y</w:t>
      </w:r>
      <w:r w:rsidRPr="004F038B">
        <w:rPr>
          <w:rFonts w:ascii="Arial" w:hAnsi="Arial" w:cs="Arial"/>
          <w:b/>
          <w:i/>
          <w:spacing w:val="-6"/>
          <w:sz w:val="24"/>
          <w:szCs w:val="24"/>
        </w:rPr>
        <w:t xml:space="preserve"> </w:t>
      </w:r>
      <w:r w:rsidRPr="004F038B">
        <w:rPr>
          <w:rFonts w:ascii="Arial" w:hAnsi="Arial" w:cs="Arial"/>
          <w:b/>
          <w:i/>
          <w:sz w:val="24"/>
          <w:szCs w:val="24"/>
        </w:rPr>
        <w:t>definidas</w:t>
      </w:r>
      <w:r w:rsidRPr="004F038B">
        <w:rPr>
          <w:rFonts w:ascii="Arial" w:hAnsi="Arial" w:cs="Arial"/>
          <w:b/>
          <w:i/>
          <w:spacing w:val="-6"/>
          <w:sz w:val="24"/>
          <w:szCs w:val="24"/>
        </w:rPr>
        <w:t xml:space="preserve"> </w:t>
      </w:r>
      <w:r w:rsidRPr="004F038B">
        <w:rPr>
          <w:rFonts w:ascii="Arial" w:hAnsi="Arial" w:cs="Arial"/>
          <w:b/>
          <w:i/>
          <w:sz w:val="24"/>
          <w:szCs w:val="24"/>
        </w:rPr>
        <w:t>en</w:t>
      </w:r>
      <w:r w:rsidRPr="004F038B">
        <w:rPr>
          <w:rFonts w:ascii="Arial" w:hAnsi="Arial" w:cs="Arial"/>
          <w:b/>
          <w:i/>
          <w:spacing w:val="-6"/>
          <w:sz w:val="24"/>
          <w:szCs w:val="24"/>
        </w:rPr>
        <w:t xml:space="preserve"> </w:t>
      </w:r>
      <w:r w:rsidRPr="004F038B">
        <w:rPr>
          <w:rFonts w:ascii="Arial" w:hAnsi="Arial" w:cs="Arial"/>
          <w:b/>
          <w:i/>
          <w:sz w:val="24"/>
          <w:szCs w:val="24"/>
        </w:rPr>
        <w:t>el</w:t>
      </w:r>
      <w:r w:rsidRPr="004F038B">
        <w:rPr>
          <w:rFonts w:ascii="Arial" w:hAnsi="Arial" w:cs="Arial"/>
          <w:b/>
          <w:i/>
          <w:spacing w:val="-6"/>
          <w:sz w:val="24"/>
          <w:szCs w:val="24"/>
        </w:rPr>
        <w:t xml:space="preserve"> </w:t>
      </w:r>
      <w:r w:rsidRPr="004F038B">
        <w:rPr>
          <w:rFonts w:ascii="Arial" w:hAnsi="Arial" w:cs="Arial"/>
          <w:b/>
          <w:i/>
          <w:sz w:val="24"/>
          <w:szCs w:val="24"/>
        </w:rPr>
        <w:t>marco</w:t>
      </w:r>
      <w:r w:rsidRPr="004F038B">
        <w:rPr>
          <w:rFonts w:ascii="Arial" w:hAnsi="Arial" w:cs="Arial"/>
          <w:b/>
          <w:i/>
          <w:spacing w:val="-5"/>
          <w:sz w:val="24"/>
          <w:szCs w:val="24"/>
        </w:rPr>
        <w:t xml:space="preserve"> </w:t>
      </w:r>
      <w:r w:rsidRPr="004F038B">
        <w:rPr>
          <w:rFonts w:ascii="Arial" w:hAnsi="Arial" w:cs="Arial"/>
          <w:b/>
          <w:i/>
          <w:sz w:val="24"/>
          <w:szCs w:val="24"/>
        </w:rPr>
        <w:t>de</w:t>
      </w:r>
      <w:r w:rsidRPr="004F038B">
        <w:rPr>
          <w:rFonts w:ascii="Arial" w:hAnsi="Arial" w:cs="Arial"/>
          <w:b/>
          <w:i/>
          <w:spacing w:val="-73"/>
          <w:sz w:val="24"/>
          <w:szCs w:val="24"/>
        </w:rPr>
        <w:t xml:space="preserve"> </w:t>
      </w:r>
      <w:r w:rsidRPr="004F038B">
        <w:rPr>
          <w:rFonts w:ascii="Arial" w:hAnsi="Arial" w:cs="Arial"/>
          <w:b/>
          <w:i/>
          <w:sz w:val="24"/>
          <w:szCs w:val="24"/>
        </w:rPr>
        <w:t>aplicación de las políticas de verdad, justicia, reparación y no</w:t>
      </w:r>
      <w:r w:rsidRPr="004F038B">
        <w:rPr>
          <w:rFonts w:ascii="Arial" w:hAnsi="Arial" w:cs="Arial"/>
          <w:b/>
          <w:i/>
          <w:spacing w:val="1"/>
          <w:sz w:val="24"/>
          <w:szCs w:val="24"/>
        </w:rPr>
        <w:t xml:space="preserve"> </w:t>
      </w:r>
      <w:r w:rsidRPr="004F038B">
        <w:rPr>
          <w:rFonts w:ascii="Arial" w:hAnsi="Arial" w:cs="Arial"/>
          <w:b/>
          <w:i/>
          <w:sz w:val="24"/>
          <w:szCs w:val="24"/>
        </w:rPr>
        <w:t>repetición</w:t>
      </w:r>
      <w:r w:rsidRPr="004F038B">
        <w:rPr>
          <w:rFonts w:ascii="Arial" w:hAnsi="Arial" w:cs="Arial"/>
          <w:b/>
          <w:i/>
          <w:spacing w:val="-11"/>
          <w:sz w:val="24"/>
          <w:szCs w:val="24"/>
        </w:rPr>
        <w:t xml:space="preserve"> </w:t>
      </w:r>
      <w:r w:rsidRPr="004F038B">
        <w:rPr>
          <w:rFonts w:ascii="Arial" w:hAnsi="Arial" w:cs="Arial"/>
          <w:b/>
          <w:i/>
          <w:sz w:val="24"/>
          <w:szCs w:val="24"/>
        </w:rPr>
        <w:t>y</w:t>
      </w:r>
      <w:r w:rsidRPr="004F038B">
        <w:rPr>
          <w:rFonts w:ascii="Arial" w:hAnsi="Arial" w:cs="Arial"/>
          <w:b/>
          <w:i/>
          <w:spacing w:val="-10"/>
          <w:sz w:val="24"/>
          <w:szCs w:val="24"/>
        </w:rPr>
        <w:t xml:space="preserve"> </w:t>
      </w:r>
      <w:r w:rsidRPr="004F038B">
        <w:rPr>
          <w:rFonts w:ascii="Arial" w:hAnsi="Arial" w:cs="Arial"/>
          <w:b/>
          <w:i/>
          <w:sz w:val="24"/>
          <w:szCs w:val="24"/>
        </w:rPr>
        <w:t>la</w:t>
      </w:r>
      <w:r w:rsidRPr="004F038B">
        <w:rPr>
          <w:rFonts w:ascii="Arial" w:hAnsi="Arial" w:cs="Arial"/>
          <w:b/>
          <w:i/>
          <w:spacing w:val="-11"/>
          <w:sz w:val="24"/>
          <w:szCs w:val="24"/>
        </w:rPr>
        <w:t xml:space="preserve"> </w:t>
      </w:r>
      <w:r w:rsidRPr="004F038B">
        <w:rPr>
          <w:rFonts w:ascii="Arial" w:hAnsi="Arial" w:cs="Arial"/>
          <w:b/>
          <w:i/>
          <w:sz w:val="24"/>
          <w:szCs w:val="24"/>
        </w:rPr>
        <w:t>búsqueda</w:t>
      </w:r>
      <w:r w:rsidRPr="004F038B">
        <w:rPr>
          <w:rFonts w:ascii="Arial" w:hAnsi="Arial" w:cs="Arial"/>
          <w:b/>
          <w:i/>
          <w:spacing w:val="-10"/>
          <w:sz w:val="24"/>
          <w:szCs w:val="24"/>
        </w:rPr>
        <w:t xml:space="preserve"> </w:t>
      </w:r>
      <w:r w:rsidRPr="004F038B">
        <w:rPr>
          <w:rFonts w:ascii="Arial" w:hAnsi="Arial" w:cs="Arial"/>
          <w:b/>
          <w:i/>
          <w:sz w:val="24"/>
          <w:szCs w:val="24"/>
        </w:rPr>
        <w:t>de</w:t>
      </w:r>
      <w:r w:rsidRPr="004F038B">
        <w:rPr>
          <w:rFonts w:ascii="Arial" w:hAnsi="Arial" w:cs="Arial"/>
          <w:b/>
          <w:i/>
          <w:spacing w:val="-10"/>
          <w:sz w:val="24"/>
          <w:szCs w:val="24"/>
        </w:rPr>
        <w:t xml:space="preserve"> </w:t>
      </w:r>
      <w:r w:rsidRPr="004F038B">
        <w:rPr>
          <w:rFonts w:ascii="Arial" w:hAnsi="Arial" w:cs="Arial"/>
          <w:b/>
          <w:i/>
          <w:sz w:val="24"/>
          <w:szCs w:val="24"/>
        </w:rPr>
        <w:t>la</w:t>
      </w:r>
      <w:r w:rsidRPr="004F038B">
        <w:rPr>
          <w:rFonts w:ascii="Arial" w:hAnsi="Arial" w:cs="Arial"/>
          <w:b/>
          <w:i/>
          <w:spacing w:val="-11"/>
          <w:sz w:val="24"/>
          <w:szCs w:val="24"/>
        </w:rPr>
        <w:t xml:space="preserve"> </w:t>
      </w:r>
      <w:r w:rsidRPr="004F038B">
        <w:rPr>
          <w:rFonts w:ascii="Arial" w:hAnsi="Arial" w:cs="Arial"/>
          <w:b/>
          <w:i/>
          <w:sz w:val="24"/>
          <w:szCs w:val="24"/>
        </w:rPr>
        <w:t>Paz.</w:t>
      </w:r>
      <w:r w:rsidRPr="004F038B">
        <w:rPr>
          <w:rFonts w:ascii="Arial" w:hAnsi="Arial" w:cs="Arial"/>
          <w:b/>
          <w:i/>
          <w:spacing w:val="-10"/>
          <w:sz w:val="24"/>
          <w:szCs w:val="24"/>
        </w:rPr>
        <w:t xml:space="preserve"> </w:t>
      </w:r>
      <w:r w:rsidRPr="004F038B">
        <w:rPr>
          <w:rFonts w:ascii="Arial" w:hAnsi="Arial" w:cs="Arial"/>
          <w:b/>
          <w:i/>
          <w:sz w:val="24"/>
          <w:szCs w:val="24"/>
        </w:rPr>
        <w:t>El</w:t>
      </w:r>
      <w:r w:rsidRPr="004F038B">
        <w:rPr>
          <w:rFonts w:ascii="Arial" w:hAnsi="Arial" w:cs="Arial"/>
          <w:b/>
          <w:i/>
          <w:spacing w:val="-10"/>
          <w:sz w:val="24"/>
          <w:szCs w:val="24"/>
        </w:rPr>
        <w:t xml:space="preserve"> </w:t>
      </w:r>
      <w:r w:rsidRPr="004F038B">
        <w:rPr>
          <w:rFonts w:ascii="Arial" w:hAnsi="Arial" w:cs="Arial"/>
          <w:b/>
          <w:i/>
          <w:sz w:val="24"/>
          <w:szCs w:val="24"/>
        </w:rPr>
        <w:t>gran</w:t>
      </w:r>
      <w:r w:rsidRPr="004F038B">
        <w:rPr>
          <w:rFonts w:ascii="Arial" w:hAnsi="Arial" w:cs="Arial"/>
          <w:b/>
          <w:i/>
          <w:spacing w:val="-11"/>
          <w:sz w:val="24"/>
          <w:szCs w:val="24"/>
        </w:rPr>
        <w:t xml:space="preserve"> </w:t>
      </w:r>
      <w:r w:rsidRPr="004F038B">
        <w:rPr>
          <w:rFonts w:ascii="Arial" w:hAnsi="Arial" w:cs="Arial"/>
          <w:b/>
          <w:i/>
          <w:sz w:val="24"/>
          <w:szCs w:val="24"/>
        </w:rPr>
        <w:t>desafío</w:t>
      </w:r>
      <w:r w:rsidRPr="004F038B">
        <w:rPr>
          <w:rFonts w:ascii="Arial" w:hAnsi="Arial" w:cs="Arial"/>
          <w:b/>
          <w:i/>
          <w:spacing w:val="-10"/>
          <w:sz w:val="24"/>
          <w:szCs w:val="24"/>
        </w:rPr>
        <w:t xml:space="preserve"> </w:t>
      </w:r>
      <w:r w:rsidRPr="004F038B">
        <w:rPr>
          <w:rFonts w:ascii="Arial" w:hAnsi="Arial" w:cs="Arial"/>
          <w:b/>
          <w:i/>
          <w:sz w:val="24"/>
          <w:szCs w:val="24"/>
        </w:rPr>
        <w:t>es</w:t>
      </w:r>
      <w:r w:rsidRPr="004F038B">
        <w:rPr>
          <w:rFonts w:ascii="Arial" w:hAnsi="Arial" w:cs="Arial"/>
          <w:b/>
          <w:i/>
          <w:spacing w:val="-11"/>
          <w:sz w:val="24"/>
          <w:szCs w:val="24"/>
        </w:rPr>
        <w:t xml:space="preserve"> </w:t>
      </w:r>
      <w:r w:rsidRPr="004F038B">
        <w:rPr>
          <w:rFonts w:ascii="Arial" w:hAnsi="Arial" w:cs="Arial"/>
          <w:b/>
          <w:i/>
          <w:sz w:val="24"/>
          <w:szCs w:val="24"/>
        </w:rPr>
        <w:t>no</w:t>
      </w:r>
      <w:r w:rsidRPr="004F038B">
        <w:rPr>
          <w:rFonts w:ascii="Arial" w:hAnsi="Arial" w:cs="Arial"/>
          <w:b/>
          <w:i/>
          <w:spacing w:val="-10"/>
          <w:sz w:val="24"/>
          <w:szCs w:val="24"/>
        </w:rPr>
        <w:t xml:space="preserve"> </w:t>
      </w:r>
      <w:r w:rsidRPr="004F038B">
        <w:rPr>
          <w:rFonts w:ascii="Arial" w:hAnsi="Arial" w:cs="Arial"/>
          <w:b/>
          <w:i/>
          <w:sz w:val="24"/>
          <w:szCs w:val="24"/>
        </w:rPr>
        <w:t>continuar</w:t>
      </w:r>
      <w:r w:rsidRPr="004F038B">
        <w:rPr>
          <w:rFonts w:ascii="Arial" w:hAnsi="Arial" w:cs="Arial"/>
          <w:b/>
          <w:i/>
          <w:spacing w:val="-73"/>
          <w:sz w:val="24"/>
          <w:szCs w:val="24"/>
        </w:rPr>
        <w:t xml:space="preserve"> </w:t>
      </w:r>
      <w:r w:rsidRPr="004F038B">
        <w:rPr>
          <w:rFonts w:ascii="Arial" w:hAnsi="Arial" w:cs="Arial"/>
          <w:b/>
          <w:i/>
          <w:sz w:val="24"/>
          <w:szCs w:val="24"/>
        </w:rPr>
        <w:t>con en el trabajo unilateral y aislado y, por el contrario, adquirir</w:t>
      </w:r>
      <w:r w:rsidRPr="004F038B">
        <w:rPr>
          <w:rFonts w:ascii="Arial" w:hAnsi="Arial" w:cs="Arial"/>
          <w:b/>
          <w:i/>
          <w:spacing w:val="1"/>
          <w:sz w:val="24"/>
          <w:szCs w:val="24"/>
        </w:rPr>
        <w:t xml:space="preserve"> </w:t>
      </w:r>
      <w:r w:rsidRPr="004F038B">
        <w:rPr>
          <w:rFonts w:ascii="Arial" w:hAnsi="Arial" w:cs="Arial"/>
          <w:b/>
          <w:i/>
          <w:sz w:val="24"/>
          <w:szCs w:val="24"/>
        </w:rPr>
        <w:t>una</w:t>
      </w:r>
      <w:r w:rsidRPr="004F038B">
        <w:rPr>
          <w:rFonts w:ascii="Arial" w:hAnsi="Arial" w:cs="Arial"/>
          <w:b/>
          <w:i/>
          <w:spacing w:val="1"/>
          <w:sz w:val="24"/>
          <w:szCs w:val="24"/>
        </w:rPr>
        <w:t xml:space="preserve"> </w:t>
      </w:r>
      <w:r w:rsidRPr="004F038B">
        <w:rPr>
          <w:rFonts w:ascii="Arial" w:hAnsi="Arial" w:cs="Arial"/>
          <w:b/>
          <w:i/>
          <w:sz w:val="24"/>
          <w:szCs w:val="24"/>
        </w:rPr>
        <w:t>lógica</w:t>
      </w:r>
      <w:r w:rsidRPr="004F038B">
        <w:rPr>
          <w:rFonts w:ascii="Arial" w:hAnsi="Arial" w:cs="Arial"/>
          <w:b/>
          <w:i/>
          <w:spacing w:val="1"/>
          <w:sz w:val="24"/>
          <w:szCs w:val="24"/>
        </w:rPr>
        <w:t xml:space="preserve"> </w:t>
      </w:r>
      <w:r w:rsidRPr="004F038B">
        <w:rPr>
          <w:rFonts w:ascii="Arial" w:hAnsi="Arial" w:cs="Arial"/>
          <w:b/>
          <w:i/>
          <w:sz w:val="24"/>
          <w:szCs w:val="24"/>
        </w:rPr>
        <w:t>de</w:t>
      </w:r>
      <w:r w:rsidRPr="004F038B">
        <w:rPr>
          <w:rFonts w:ascii="Arial" w:hAnsi="Arial" w:cs="Arial"/>
          <w:b/>
          <w:i/>
          <w:spacing w:val="1"/>
          <w:sz w:val="24"/>
          <w:szCs w:val="24"/>
        </w:rPr>
        <w:t xml:space="preserve"> </w:t>
      </w:r>
      <w:r w:rsidRPr="004F038B">
        <w:rPr>
          <w:rFonts w:ascii="Arial" w:hAnsi="Arial" w:cs="Arial"/>
          <w:b/>
          <w:i/>
          <w:sz w:val="24"/>
          <w:szCs w:val="24"/>
        </w:rPr>
        <w:t>conjunto,</w:t>
      </w:r>
      <w:r w:rsidRPr="004F038B">
        <w:rPr>
          <w:rFonts w:ascii="Arial" w:hAnsi="Arial" w:cs="Arial"/>
          <w:b/>
          <w:i/>
          <w:spacing w:val="1"/>
          <w:sz w:val="24"/>
          <w:szCs w:val="24"/>
        </w:rPr>
        <w:t xml:space="preserve"> </w:t>
      </w:r>
      <w:r w:rsidR="004F038B" w:rsidRPr="004F038B">
        <w:rPr>
          <w:rFonts w:ascii="Arial" w:hAnsi="Arial" w:cs="Arial"/>
          <w:b/>
          <w:i/>
          <w:sz w:val="24"/>
          <w:szCs w:val="24"/>
        </w:rPr>
        <w:t>ya</w:t>
      </w:r>
      <w:r w:rsidR="004F038B" w:rsidRPr="004F038B">
        <w:rPr>
          <w:rFonts w:ascii="Arial" w:hAnsi="Arial" w:cs="Arial"/>
          <w:b/>
          <w:i/>
          <w:spacing w:val="1"/>
          <w:sz w:val="24"/>
          <w:szCs w:val="24"/>
        </w:rPr>
        <w:t xml:space="preserve"> </w:t>
      </w:r>
      <w:r w:rsidR="004F038B" w:rsidRPr="004F038B">
        <w:rPr>
          <w:rFonts w:ascii="Arial" w:hAnsi="Arial" w:cs="Arial"/>
          <w:b/>
          <w:i/>
          <w:sz w:val="24"/>
          <w:szCs w:val="24"/>
        </w:rPr>
        <w:t>que,</w:t>
      </w:r>
      <w:r w:rsidRPr="004F038B">
        <w:rPr>
          <w:rFonts w:ascii="Arial" w:hAnsi="Arial" w:cs="Arial"/>
          <w:b/>
          <w:i/>
          <w:spacing w:val="1"/>
          <w:sz w:val="24"/>
          <w:szCs w:val="24"/>
        </w:rPr>
        <w:t xml:space="preserve"> </w:t>
      </w:r>
      <w:r w:rsidRPr="004F038B">
        <w:rPr>
          <w:rFonts w:ascii="Arial" w:hAnsi="Arial" w:cs="Arial"/>
          <w:b/>
          <w:i/>
          <w:sz w:val="24"/>
          <w:szCs w:val="24"/>
        </w:rPr>
        <w:t>con</w:t>
      </w:r>
      <w:r w:rsidRPr="004F038B">
        <w:rPr>
          <w:rFonts w:ascii="Arial" w:hAnsi="Arial" w:cs="Arial"/>
          <w:b/>
          <w:i/>
          <w:spacing w:val="1"/>
          <w:sz w:val="24"/>
          <w:szCs w:val="24"/>
        </w:rPr>
        <w:t xml:space="preserve"> </w:t>
      </w:r>
      <w:r w:rsidRPr="004F038B">
        <w:rPr>
          <w:rFonts w:ascii="Arial" w:hAnsi="Arial" w:cs="Arial"/>
          <w:b/>
          <w:i/>
          <w:sz w:val="24"/>
          <w:szCs w:val="24"/>
        </w:rPr>
        <w:t>acciones</w:t>
      </w:r>
      <w:r w:rsidRPr="004F038B">
        <w:rPr>
          <w:rFonts w:ascii="Arial" w:hAnsi="Arial" w:cs="Arial"/>
          <w:b/>
          <w:i/>
          <w:spacing w:val="1"/>
          <w:sz w:val="24"/>
          <w:szCs w:val="24"/>
        </w:rPr>
        <w:t xml:space="preserve"> </w:t>
      </w:r>
      <w:r w:rsidRPr="004F038B">
        <w:rPr>
          <w:rFonts w:ascii="Arial" w:hAnsi="Arial" w:cs="Arial"/>
          <w:b/>
          <w:i/>
          <w:sz w:val="24"/>
          <w:szCs w:val="24"/>
        </w:rPr>
        <w:t>solitarias</w:t>
      </w:r>
      <w:r w:rsidRPr="004F038B">
        <w:rPr>
          <w:rFonts w:ascii="Arial" w:hAnsi="Arial" w:cs="Arial"/>
          <w:b/>
          <w:i/>
          <w:spacing w:val="1"/>
          <w:sz w:val="24"/>
          <w:szCs w:val="24"/>
        </w:rPr>
        <w:t xml:space="preserve"> </w:t>
      </w:r>
      <w:r w:rsidRPr="004F038B">
        <w:rPr>
          <w:rFonts w:ascii="Arial" w:hAnsi="Arial" w:cs="Arial"/>
          <w:b/>
          <w:i/>
          <w:sz w:val="24"/>
          <w:szCs w:val="24"/>
        </w:rPr>
        <w:t>o</w:t>
      </w:r>
      <w:r w:rsidRPr="004F038B">
        <w:rPr>
          <w:rFonts w:ascii="Arial" w:hAnsi="Arial" w:cs="Arial"/>
          <w:b/>
          <w:i/>
          <w:spacing w:val="1"/>
          <w:sz w:val="24"/>
          <w:szCs w:val="24"/>
        </w:rPr>
        <w:t xml:space="preserve"> </w:t>
      </w:r>
      <w:r w:rsidRPr="004F038B">
        <w:rPr>
          <w:rFonts w:ascii="Arial" w:hAnsi="Arial" w:cs="Arial"/>
          <w:b/>
          <w:i/>
          <w:sz w:val="24"/>
          <w:szCs w:val="24"/>
        </w:rPr>
        <w:t>desconectadas</w:t>
      </w:r>
      <w:r w:rsidRPr="004F038B">
        <w:rPr>
          <w:rFonts w:ascii="Arial" w:hAnsi="Arial" w:cs="Arial"/>
          <w:b/>
          <w:i/>
          <w:spacing w:val="1"/>
          <w:sz w:val="24"/>
          <w:szCs w:val="24"/>
        </w:rPr>
        <w:t xml:space="preserve"> </w:t>
      </w:r>
      <w:r w:rsidRPr="004F038B">
        <w:rPr>
          <w:rFonts w:ascii="Arial" w:hAnsi="Arial" w:cs="Arial"/>
          <w:b/>
          <w:i/>
          <w:sz w:val="24"/>
          <w:szCs w:val="24"/>
        </w:rPr>
        <w:t>de</w:t>
      </w:r>
      <w:r w:rsidRPr="004F038B">
        <w:rPr>
          <w:rFonts w:ascii="Arial" w:hAnsi="Arial" w:cs="Arial"/>
          <w:b/>
          <w:i/>
          <w:spacing w:val="1"/>
          <w:sz w:val="24"/>
          <w:szCs w:val="24"/>
        </w:rPr>
        <w:t xml:space="preserve"> </w:t>
      </w:r>
      <w:r w:rsidRPr="004F038B">
        <w:rPr>
          <w:rFonts w:ascii="Arial" w:hAnsi="Arial" w:cs="Arial"/>
          <w:b/>
          <w:i/>
          <w:sz w:val="24"/>
          <w:szCs w:val="24"/>
        </w:rPr>
        <w:t>las</w:t>
      </w:r>
      <w:r w:rsidRPr="004F038B">
        <w:rPr>
          <w:rFonts w:ascii="Arial" w:hAnsi="Arial" w:cs="Arial"/>
          <w:b/>
          <w:i/>
          <w:spacing w:val="1"/>
          <w:sz w:val="24"/>
          <w:szCs w:val="24"/>
        </w:rPr>
        <w:t xml:space="preserve"> </w:t>
      </w:r>
      <w:r w:rsidRPr="004F038B">
        <w:rPr>
          <w:rFonts w:ascii="Arial" w:hAnsi="Arial" w:cs="Arial"/>
          <w:b/>
          <w:i/>
          <w:sz w:val="24"/>
          <w:szCs w:val="24"/>
        </w:rPr>
        <w:t>entidades,</w:t>
      </w:r>
      <w:r w:rsidRPr="004F038B">
        <w:rPr>
          <w:rFonts w:ascii="Arial" w:hAnsi="Arial" w:cs="Arial"/>
          <w:b/>
          <w:i/>
          <w:spacing w:val="1"/>
          <w:sz w:val="24"/>
          <w:szCs w:val="24"/>
        </w:rPr>
        <w:t xml:space="preserve"> </w:t>
      </w:r>
      <w:r w:rsidRPr="004F038B">
        <w:rPr>
          <w:rFonts w:ascii="Arial" w:hAnsi="Arial" w:cs="Arial"/>
          <w:b/>
          <w:i/>
          <w:sz w:val="24"/>
          <w:szCs w:val="24"/>
        </w:rPr>
        <w:t>no</w:t>
      </w:r>
      <w:r w:rsidRPr="004F038B">
        <w:rPr>
          <w:rFonts w:ascii="Arial" w:hAnsi="Arial" w:cs="Arial"/>
          <w:b/>
          <w:i/>
          <w:spacing w:val="1"/>
          <w:sz w:val="24"/>
          <w:szCs w:val="24"/>
        </w:rPr>
        <w:t xml:space="preserve"> </w:t>
      </w:r>
      <w:r w:rsidRPr="004F038B">
        <w:rPr>
          <w:rFonts w:ascii="Arial" w:hAnsi="Arial" w:cs="Arial"/>
          <w:b/>
          <w:i/>
          <w:sz w:val="24"/>
          <w:szCs w:val="24"/>
        </w:rPr>
        <w:t>se</w:t>
      </w:r>
      <w:r w:rsidRPr="004F038B">
        <w:rPr>
          <w:rFonts w:ascii="Arial" w:hAnsi="Arial" w:cs="Arial"/>
          <w:b/>
          <w:i/>
          <w:spacing w:val="1"/>
          <w:sz w:val="24"/>
          <w:szCs w:val="24"/>
        </w:rPr>
        <w:t xml:space="preserve"> </w:t>
      </w:r>
      <w:r w:rsidRPr="004F038B">
        <w:rPr>
          <w:rFonts w:ascii="Arial" w:hAnsi="Arial" w:cs="Arial"/>
          <w:b/>
          <w:i/>
          <w:sz w:val="24"/>
          <w:szCs w:val="24"/>
        </w:rPr>
        <w:t>puede</w:t>
      </w:r>
      <w:r w:rsidRPr="004F038B">
        <w:rPr>
          <w:rFonts w:ascii="Arial" w:hAnsi="Arial" w:cs="Arial"/>
          <w:b/>
          <w:i/>
          <w:spacing w:val="1"/>
          <w:sz w:val="24"/>
          <w:szCs w:val="24"/>
        </w:rPr>
        <w:t xml:space="preserve"> </w:t>
      </w:r>
      <w:r w:rsidRPr="004F038B">
        <w:rPr>
          <w:rFonts w:ascii="Arial" w:hAnsi="Arial" w:cs="Arial"/>
          <w:b/>
          <w:i/>
          <w:sz w:val="24"/>
          <w:szCs w:val="24"/>
        </w:rPr>
        <w:t>establecer</w:t>
      </w:r>
      <w:r w:rsidRPr="004F038B">
        <w:rPr>
          <w:rFonts w:ascii="Arial" w:hAnsi="Arial" w:cs="Arial"/>
          <w:b/>
          <w:i/>
          <w:spacing w:val="1"/>
          <w:sz w:val="24"/>
          <w:szCs w:val="24"/>
        </w:rPr>
        <w:t xml:space="preserve"> </w:t>
      </w:r>
      <w:r w:rsidRPr="004F038B">
        <w:rPr>
          <w:rFonts w:ascii="Arial" w:hAnsi="Arial" w:cs="Arial"/>
          <w:b/>
          <w:i/>
          <w:sz w:val="24"/>
          <w:szCs w:val="24"/>
        </w:rPr>
        <w:t>un</w:t>
      </w:r>
      <w:r w:rsidRPr="004F038B">
        <w:rPr>
          <w:rFonts w:ascii="Arial" w:hAnsi="Arial" w:cs="Arial"/>
          <w:b/>
          <w:i/>
          <w:spacing w:val="1"/>
          <w:sz w:val="24"/>
          <w:szCs w:val="24"/>
        </w:rPr>
        <w:t xml:space="preserve"> </w:t>
      </w:r>
      <w:r w:rsidRPr="004F038B">
        <w:rPr>
          <w:rFonts w:ascii="Arial" w:hAnsi="Arial" w:cs="Arial"/>
          <w:b/>
          <w:i/>
          <w:sz w:val="24"/>
          <w:szCs w:val="24"/>
        </w:rPr>
        <w:t>sistema garante de derechos para las víctimas. La concepción</w:t>
      </w:r>
      <w:r w:rsidRPr="004F038B">
        <w:rPr>
          <w:rFonts w:ascii="Arial" w:hAnsi="Arial" w:cs="Arial"/>
          <w:b/>
          <w:i/>
          <w:spacing w:val="1"/>
          <w:sz w:val="24"/>
          <w:szCs w:val="24"/>
        </w:rPr>
        <w:t xml:space="preserve"> </w:t>
      </w:r>
      <w:r w:rsidRPr="004F038B">
        <w:rPr>
          <w:rFonts w:ascii="Arial" w:hAnsi="Arial" w:cs="Arial"/>
          <w:b/>
          <w:i/>
          <w:sz w:val="24"/>
          <w:szCs w:val="24"/>
        </w:rPr>
        <w:t>constitucional del Sistema como “Integral” define que todos sus</w:t>
      </w:r>
      <w:r w:rsidRPr="004F038B">
        <w:rPr>
          <w:rFonts w:ascii="Arial" w:hAnsi="Arial" w:cs="Arial"/>
          <w:b/>
          <w:i/>
          <w:spacing w:val="1"/>
          <w:sz w:val="24"/>
          <w:szCs w:val="24"/>
        </w:rPr>
        <w:t xml:space="preserve"> </w:t>
      </w:r>
      <w:r w:rsidRPr="004F038B">
        <w:rPr>
          <w:rFonts w:ascii="Arial" w:hAnsi="Arial" w:cs="Arial"/>
          <w:b/>
          <w:i/>
          <w:sz w:val="24"/>
          <w:szCs w:val="24"/>
        </w:rPr>
        <w:t>componentes deben actuar no solo coordinadamente, como es</w:t>
      </w:r>
      <w:r w:rsidRPr="004F038B">
        <w:rPr>
          <w:rFonts w:ascii="Arial" w:hAnsi="Arial" w:cs="Arial"/>
          <w:b/>
          <w:i/>
          <w:spacing w:val="1"/>
          <w:sz w:val="24"/>
          <w:szCs w:val="24"/>
        </w:rPr>
        <w:t xml:space="preserve"> </w:t>
      </w:r>
      <w:r w:rsidRPr="004F038B">
        <w:rPr>
          <w:rFonts w:ascii="Arial" w:hAnsi="Arial" w:cs="Arial"/>
          <w:b/>
          <w:i/>
          <w:spacing w:val="-1"/>
          <w:sz w:val="24"/>
          <w:szCs w:val="24"/>
        </w:rPr>
        <w:t>lógico</w:t>
      </w:r>
      <w:r w:rsidRPr="004F038B">
        <w:rPr>
          <w:rFonts w:ascii="Arial" w:hAnsi="Arial" w:cs="Arial"/>
          <w:b/>
          <w:i/>
          <w:spacing w:val="-18"/>
          <w:sz w:val="24"/>
          <w:szCs w:val="24"/>
        </w:rPr>
        <w:t xml:space="preserve"> </w:t>
      </w:r>
      <w:r w:rsidRPr="004F038B">
        <w:rPr>
          <w:rFonts w:ascii="Arial" w:hAnsi="Arial" w:cs="Arial"/>
          <w:b/>
          <w:i/>
          <w:sz w:val="24"/>
          <w:szCs w:val="24"/>
        </w:rPr>
        <w:t>en</w:t>
      </w:r>
      <w:r w:rsidRPr="004F038B">
        <w:rPr>
          <w:rFonts w:ascii="Arial" w:hAnsi="Arial" w:cs="Arial"/>
          <w:b/>
          <w:i/>
          <w:spacing w:val="-17"/>
          <w:sz w:val="24"/>
          <w:szCs w:val="24"/>
        </w:rPr>
        <w:t xml:space="preserve"> </w:t>
      </w:r>
      <w:r w:rsidRPr="004F038B">
        <w:rPr>
          <w:rFonts w:ascii="Arial" w:hAnsi="Arial" w:cs="Arial"/>
          <w:b/>
          <w:i/>
          <w:sz w:val="24"/>
          <w:szCs w:val="24"/>
        </w:rPr>
        <w:t>cualquier</w:t>
      </w:r>
      <w:r w:rsidRPr="004F038B">
        <w:rPr>
          <w:rFonts w:ascii="Arial" w:hAnsi="Arial" w:cs="Arial"/>
          <w:b/>
          <w:i/>
          <w:spacing w:val="-18"/>
          <w:sz w:val="24"/>
          <w:szCs w:val="24"/>
        </w:rPr>
        <w:t xml:space="preserve"> </w:t>
      </w:r>
      <w:r w:rsidRPr="004F038B">
        <w:rPr>
          <w:rFonts w:ascii="Arial" w:hAnsi="Arial" w:cs="Arial"/>
          <w:b/>
          <w:i/>
          <w:sz w:val="24"/>
          <w:szCs w:val="24"/>
        </w:rPr>
        <w:t>sistema,</w:t>
      </w:r>
      <w:r w:rsidRPr="004F038B">
        <w:rPr>
          <w:rFonts w:ascii="Arial" w:hAnsi="Arial" w:cs="Arial"/>
          <w:b/>
          <w:i/>
          <w:spacing w:val="-17"/>
          <w:sz w:val="24"/>
          <w:szCs w:val="24"/>
        </w:rPr>
        <w:t xml:space="preserve"> </w:t>
      </w:r>
      <w:r w:rsidRPr="004F038B">
        <w:rPr>
          <w:rFonts w:ascii="Arial" w:hAnsi="Arial" w:cs="Arial"/>
          <w:b/>
          <w:i/>
          <w:sz w:val="24"/>
          <w:szCs w:val="24"/>
        </w:rPr>
        <w:t>sino</w:t>
      </w:r>
      <w:r w:rsidRPr="004F038B">
        <w:rPr>
          <w:rFonts w:ascii="Arial" w:hAnsi="Arial" w:cs="Arial"/>
          <w:b/>
          <w:i/>
          <w:spacing w:val="-18"/>
          <w:sz w:val="24"/>
          <w:szCs w:val="24"/>
        </w:rPr>
        <w:t xml:space="preserve"> </w:t>
      </w:r>
      <w:r w:rsidRPr="004F038B">
        <w:rPr>
          <w:rFonts w:ascii="Arial" w:hAnsi="Arial" w:cs="Arial"/>
          <w:b/>
          <w:i/>
          <w:sz w:val="24"/>
          <w:szCs w:val="24"/>
        </w:rPr>
        <w:t>que</w:t>
      </w:r>
      <w:r w:rsidRPr="004F038B">
        <w:rPr>
          <w:rFonts w:ascii="Arial" w:hAnsi="Arial" w:cs="Arial"/>
          <w:b/>
          <w:i/>
          <w:spacing w:val="-18"/>
          <w:sz w:val="24"/>
          <w:szCs w:val="24"/>
        </w:rPr>
        <w:t xml:space="preserve"> </w:t>
      </w:r>
      <w:r w:rsidRPr="004F038B">
        <w:rPr>
          <w:rFonts w:ascii="Arial" w:hAnsi="Arial" w:cs="Arial"/>
          <w:b/>
          <w:i/>
          <w:sz w:val="24"/>
          <w:szCs w:val="24"/>
        </w:rPr>
        <w:t>estos</w:t>
      </w:r>
      <w:r w:rsidRPr="004F038B">
        <w:rPr>
          <w:rFonts w:ascii="Arial" w:hAnsi="Arial" w:cs="Arial"/>
          <w:b/>
          <w:i/>
          <w:spacing w:val="-17"/>
          <w:sz w:val="24"/>
          <w:szCs w:val="24"/>
        </w:rPr>
        <w:t xml:space="preserve"> </w:t>
      </w:r>
      <w:r w:rsidRPr="004F038B">
        <w:rPr>
          <w:rFonts w:ascii="Arial" w:hAnsi="Arial" w:cs="Arial"/>
          <w:b/>
          <w:i/>
          <w:sz w:val="24"/>
          <w:szCs w:val="24"/>
        </w:rPr>
        <w:t>son</w:t>
      </w:r>
      <w:r w:rsidRPr="004F038B">
        <w:rPr>
          <w:rFonts w:ascii="Arial" w:hAnsi="Arial" w:cs="Arial"/>
          <w:b/>
          <w:i/>
          <w:spacing w:val="-18"/>
          <w:sz w:val="24"/>
          <w:szCs w:val="24"/>
        </w:rPr>
        <w:t xml:space="preserve"> </w:t>
      </w:r>
      <w:r w:rsidRPr="004F038B">
        <w:rPr>
          <w:rFonts w:ascii="Arial" w:hAnsi="Arial" w:cs="Arial"/>
          <w:b/>
          <w:i/>
          <w:sz w:val="24"/>
          <w:szCs w:val="24"/>
        </w:rPr>
        <w:t>interdependientes,</w:t>
      </w:r>
      <w:r w:rsidRPr="004F038B">
        <w:rPr>
          <w:rFonts w:ascii="Arial" w:hAnsi="Arial" w:cs="Arial"/>
          <w:b/>
          <w:i/>
          <w:spacing w:val="-73"/>
          <w:sz w:val="24"/>
          <w:szCs w:val="24"/>
        </w:rPr>
        <w:t xml:space="preserve"> </w:t>
      </w:r>
      <w:r w:rsidRPr="004F038B">
        <w:rPr>
          <w:rFonts w:ascii="Arial" w:hAnsi="Arial" w:cs="Arial"/>
          <w:b/>
          <w:i/>
          <w:sz w:val="24"/>
          <w:szCs w:val="24"/>
        </w:rPr>
        <w:t>esto es, que ninguno es más importante que otro, que ninguno</w:t>
      </w:r>
      <w:r w:rsidRPr="004F038B">
        <w:rPr>
          <w:rFonts w:ascii="Arial" w:hAnsi="Arial" w:cs="Arial"/>
          <w:b/>
          <w:i/>
          <w:spacing w:val="1"/>
          <w:sz w:val="24"/>
          <w:szCs w:val="24"/>
        </w:rPr>
        <w:t xml:space="preserve"> </w:t>
      </w:r>
      <w:r w:rsidRPr="004F038B">
        <w:rPr>
          <w:rFonts w:ascii="Arial" w:hAnsi="Arial" w:cs="Arial"/>
          <w:b/>
          <w:i/>
          <w:sz w:val="24"/>
          <w:szCs w:val="24"/>
        </w:rPr>
        <w:t>puede desarrollarse aislado del otro, y mucho menos que, entre</w:t>
      </w:r>
      <w:r w:rsidRPr="004F038B">
        <w:rPr>
          <w:rFonts w:ascii="Arial" w:hAnsi="Arial" w:cs="Arial"/>
          <w:b/>
          <w:i/>
          <w:spacing w:val="1"/>
          <w:sz w:val="24"/>
          <w:szCs w:val="24"/>
        </w:rPr>
        <w:t xml:space="preserve"> </w:t>
      </w:r>
      <w:r w:rsidRPr="004F038B">
        <w:rPr>
          <w:rFonts w:ascii="Arial" w:hAnsi="Arial" w:cs="Arial"/>
          <w:b/>
          <w:i/>
          <w:sz w:val="24"/>
          <w:szCs w:val="24"/>
        </w:rPr>
        <w:t>ellos,</w:t>
      </w:r>
      <w:r w:rsidRPr="004F038B">
        <w:rPr>
          <w:rFonts w:ascii="Arial" w:hAnsi="Arial" w:cs="Arial"/>
          <w:b/>
          <w:i/>
          <w:spacing w:val="-10"/>
          <w:sz w:val="24"/>
          <w:szCs w:val="24"/>
        </w:rPr>
        <w:t xml:space="preserve"> </w:t>
      </w:r>
      <w:r w:rsidRPr="004F038B">
        <w:rPr>
          <w:rFonts w:ascii="Arial" w:hAnsi="Arial" w:cs="Arial"/>
          <w:b/>
          <w:i/>
          <w:sz w:val="24"/>
          <w:szCs w:val="24"/>
        </w:rPr>
        <w:t>se</w:t>
      </w:r>
      <w:r w:rsidRPr="004F038B">
        <w:rPr>
          <w:rFonts w:ascii="Arial" w:hAnsi="Arial" w:cs="Arial"/>
          <w:b/>
          <w:i/>
          <w:spacing w:val="-9"/>
          <w:sz w:val="24"/>
          <w:szCs w:val="24"/>
        </w:rPr>
        <w:t xml:space="preserve"> </w:t>
      </w:r>
      <w:r w:rsidRPr="004F038B">
        <w:rPr>
          <w:rFonts w:ascii="Arial" w:hAnsi="Arial" w:cs="Arial"/>
          <w:b/>
          <w:i/>
          <w:sz w:val="24"/>
          <w:szCs w:val="24"/>
        </w:rPr>
        <w:t>dupliquen</w:t>
      </w:r>
      <w:r w:rsidRPr="004F038B">
        <w:rPr>
          <w:rFonts w:ascii="Arial" w:hAnsi="Arial" w:cs="Arial"/>
          <w:b/>
          <w:i/>
          <w:spacing w:val="-10"/>
          <w:sz w:val="24"/>
          <w:szCs w:val="24"/>
        </w:rPr>
        <w:t xml:space="preserve"> </w:t>
      </w:r>
      <w:r w:rsidRPr="004F038B">
        <w:rPr>
          <w:rFonts w:ascii="Arial" w:hAnsi="Arial" w:cs="Arial"/>
          <w:b/>
          <w:i/>
          <w:sz w:val="24"/>
          <w:szCs w:val="24"/>
        </w:rPr>
        <w:t>acciones</w:t>
      </w:r>
      <w:r w:rsidRPr="004F038B">
        <w:rPr>
          <w:rFonts w:ascii="Arial" w:hAnsi="Arial" w:cs="Arial"/>
          <w:b/>
          <w:i/>
          <w:spacing w:val="-9"/>
          <w:sz w:val="24"/>
          <w:szCs w:val="24"/>
        </w:rPr>
        <w:t xml:space="preserve"> </w:t>
      </w:r>
      <w:r w:rsidRPr="004F038B">
        <w:rPr>
          <w:rFonts w:ascii="Arial" w:hAnsi="Arial" w:cs="Arial"/>
          <w:b/>
          <w:i/>
          <w:sz w:val="24"/>
          <w:szCs w:val="24"/>
        </w:rPr>
        <w:t>o</w:t>
      </w:r>
      <w:r w:rsidRPr="004F038B">
        <w:rPr>
          <w:rFonts w:ascii="Arial" w:hAnsi="Arial" w:cs="Arial"/>
          <w:b/>
          <w:i/>
          <w:spacing w:val="-9"/>
          <w:sz w:val="24"/>
          <w:szCs w:val="24"/>
        </w:rPr>
        <w:t xml:space="preserve"> </w:t>
      </w:r>
      <w:r w:rsidRPr="004F038B">
        <w:rPr>
          <w:rFonts w:ascii="Arial" w:hAnsi="Arial" w:cs="Arial"/>
          <w:b/>
          <w:i/>
          <w:sz w:val="24"/>
          <w:szCs w:val="24"/>
        </w:rPr>
        <w:t>esfuerzos</w:t>
      </w:r>
      <w:r w:rsidRPr="004F038B">
        <w:rPr>
          <w:rFonts w:ascii="Arial" w:hAnsi="Arial" w:cs="Arial"/>
          <w:b/>
          <w:i/>
          <w:spacing w:val="-10"/>
          <w:sz w:val="24"/>
          <w:szCs w:val="24"/>
        </w:rPr>
        <w:t xml:space="preserve"> </w:t>
      </w:r>
      <w:r w:rsidRPr="004F038B">
        <w:rPr>
          <w:rFonts w:ascii="Arial" w:hAnsi="Arial" w:cs="Arial"/>
          <w:b/>
          <w:i/>
          <w:sz w:val="24"/>
          <w:szCs w:val="24"/>
        </w:rPr>
        <w:t>institucionales,</w:t>
      </w:r>
      <w:r w:rsidRPr="004F038B">
        <w:rPr>
          <w:rFonts w:ascii="Arial" w:hAnsi="Arial" w:cs="Arial"/>
          <w:b/>
          <w:i/>
          <w:spacing w:val="-9"/>
          <w:sz w:val="24"/>
          <w:szCs w:val="24"/>
        </w:rPr>
        <w:t xml:space="preserve"> </w:t>
      </w:r>
      <w:r w:rsidRPr="004F038B">
        <w:rPr>
          <w:rFonts w:ascii="Arial" w:hAnsi="Arial" w:cs="Arial"/>
          <w:b/>
          <w:i/>
          <w:sz w:val="24"/>
          <w:szCs w:val="24"/>
        </w:rPr>
        <w:t>ya</w:t>
      </w:r>
      <w:r w:rsidRPr="004F038B">
        <w:rPr>
          <w:rFonts w:ascii="Arial" w:hAnsi="Arial" w:cs="Arial"/>
          <w:b/>
          <w:i/>
          <w:spacing w:val="-9"/>
          <w:sz w:val="24"/>
          <w:szCs w:val="24"/>
        </w:rPr>
        <w:t xml:space="preserve"> </w:t>
      </w:r>
      <w:r w:rsidRPr="004F038B">
        <w:rPr>
          <w:rFonts w:ascii="Arial" w:hAnsi="Arial" w:cs="Arial"/>
          <w:b/>
          <w:i/>
          <w:sz w:val="24"/>
          <w:szCs w:val="24"/>
        </w:rPr>
        <w:t>que</w:t>
      </w:r>
      <w:r w:rsidRPr="004F038B">
        <w:rPr>
          <w:rFonts w:ascii="Arial" w:hAnsi="Arial" w:cs="Arial"/>
          <w:b/>
          <w:i/>
          <w:spacing w:val="-10"/>
          <w:sz w:val="24"/>
          <w:szCs w:val="24"/>
        </w:rPr>
        <w:t xml:space="preserve"> </w:t>
      </w:r>
      <w:r w:rsidRPr="004F038B">
        <w:rPr>
          <w:rFonts w:ascii="Arial" w:hAnsi="Arial" w:cs="Arial"/>
          <w:b/>
          <w:i/>
          <w:sz w:val="24"/>
          <w:szCs w:val="24"/>
        </w:rPr>
        <w:t>su</w:t>
      </w:r>
      <w:r w:rsidRPr="004F038B">
        <w:rPr>
          <w:rFonts w:ascii="Arial" w:hAnsi="Arial" w:cs="Arial"/>
          <w:b/>
          <w:i/>
          <w:spacing w:val="-72"/>
          <w:sz w:val="24"/>
          <w:szCs w:val="24"/>
        </w:rPr>
        <w:t xml:space="preserve"> </w:t>
      </w:r>
      <w:r w:rsidRPr="004F038B">
        <w:rPr>
          <w:rFonts w:ascii="Arial" w:hAnsi="Arial" w:cs="Arial"/>
          <w:b/>
          <w:i/>
          <w:spacing w:val="-1"/>
          <w:sz w:val="24"/>
          <w:szCs w:val="24"/>
        </w:rPr>
        <w:t>accionar</w:t>
      </w:r>
      <w:r w:rsidRPr="004F038B">
        <w:rPr>
          <w:rFonts w:ascii="Arial" w:hAnsi="Arial" w:cs="Arial"/>
          <w:b/>
          <w:i/>
          <w:spacing w:val="-19"/>
          <w:sz w:val="24"/>
          <w:szCs w:val="24"/>
        </w:rPr>
        <w:t xml:space="preserve"> </w:t>
      </w:r>
      <w:r w:rsidRPr="004F038B">
        <w:rPr>
          <w:rFonts w:ascii="Arial" w:hAnsi="Arial" w:cs="Arial"/>
          <w:b/>
          <w:i/>
          <w:spacing w:val="-1"/>
          <w:sz w:val="24"/>
          <w:szCs w:val="24"/>
        </w:rPr>
        <w:t>está</w:t>
      </w:r>
      <w:r w:rsidRPr="004F038B">
        <w:rPr>
          <w:rFonts w:ascii="Arial" w:hAnsi="Arial" w:cs="Arial"/>
          <w:b/>
          <w:i/>
          <w:spacing w:val="-18"/>
          <w:sz w:val="24"/>
          <w:szCs w:val="24"/>
        </w:rPr>
        <w:t xml:space="preserve"> </w:t>
      </w:r>
      <w:r w:rsidRPr="004F038B">
        <w:rPr>
          <w:rFonts w:ascii="Arial" w:hAnsi="Arial" w:cs="Arial"/>
          <w:b/>
          <w:i/>
          <w:spacing w:val="-1"/>
          <w:sz w:val="24"/>
          <w:szCs w:val="24"/>
        </w:rPr>
        <w:t>regido</w:t>
      </w:r>
      <w:r w:rsidRPr="004F038B">
        <w:rPr>
          <w:rFonts w:ascii="Arial" w:hAnsi="Arial" w:cs="Arial"/>
          <w:b/>
          <w:i/>
          <w:spacing w:val="-18"/>
          <w:sz w:val="24"/>
          <w:szCs w:val="24"/>
        </w:rPr>
        <w:t xml:space="preserve"> </w:t>
      </w:r>
      <w:r w:rsidRPr="004F038B">
        <w:rPr>
          <w:rFonts w:ascii="Arial" w:hAnsi="Arial" w:cs="Arial"/>
          <w:b/>
          <w:i/>
          <w:spacing w:val="-1"/>
          <w:sz w:val="24"/>
          <w:szCs w:val="24"/>
        </w:rPr>
        <w:t>bajo</w:t>
      </w:r>
      <w:r w:rsidRPr="004F038B">
        <w:rPr>
          <w:rFonts w:ascii="Arial" w:hAnsi="Arial" w:cs="Arial"/>
          <w:b/>
          <w:i/>
          <w:spacing w:val="-19"/>
          <w:sz w:val="24"/>
          <w:szCs w:val="24"/>
        </w:rPr>
        <w:t xml:space="preserve"> </w:t>
      </w:r>
      <w:r w:rsidRPr="004F038B">
        <w:rPr>
          <w:rFonts w:ascii="Arial" w:hAnsi="Arial" w:cs="Arial"/>
          <w:b/>
          <w:i/>
          <w:spacing w:val="-1"/>
          <w:sz w:val="24"/>
          <w:szCs w:val="24"/>
        </w:rPr>
        <w:t>los</w:t>
      </w:r>
      <w:r w:rsidRPr="004F038B">
        <w:rPr>
          <w:rFonts w:ascii="Arial" w:hAnsi="Arial" w:cs="Arial"/>
          <w:b/>
          <w:i/>
          <w:spacing w:val="-18"/>
          <w:sz w:val="24"/>
          <w:szCs w:val="24"/>
        </w:rPr>
        <w:t xml:space="preserve"> </w:t>
      </w:r>
      <w:r w:rsidRPr="004F038B">
        <w:rPr>
          <w:rFonts w:ascii="Arial" w:hAnsi="Arial" w:cs="Arial"/>
          <w:b/>
          <w:i/>
          <w:spacing w:val="-1"/>
          <w:sz w:val="24"/>
          <w:szCs w:val="24"/>
        </w:rPr>
        <w:t>mismos</w:t>
      </w:r>
      <w:r w:rsidRPr="004F038B">
        <w:rPr>
          <w:rFonts w:ascii="Arial" w:hAnsi="Arial" w:cs="Arial"/>
          <w:b/>
          <w:i/>
          <w:spacing w:val="-18"/>
          <w:sz w:val="24"/>
          <w:szCs w:val="24"/>
        </w:rPr>
        <w:t xml:space="preserve"> </w:t>
      </w:r>
      <w:r w:rsidRPr="004F038B">
        <w:rPr>
          <w:rFonts w:ascii="Arial" w:hAnsi="Arial" w:cs="Arial"/>
          <w:b/>
          <w:i/>
          <w:spacing w:val="-1"/>
          <w:sz w:val="24"/>
          <w:szCs w:val="24"/>
        </w:rPr>
        <w:t>principios</w:t>
      </w:r>
      <w:r w:rsidRPr="004F038B">
        <w:rPr>
          <w:rFonts w:ascii="Arial" w:hAnsi="Arial" w:cs="Arial"/>
          <w:b/>
          <w:i/>
          <w:spacing w:val="-18"/>
          <w:sz w:val="24"/>
          <w:szCs w:val="24"/>
        </w:rPr>
        <w:t xml:space="preserve"> </w:t>
      </w:r>
      <w:r w:rsidRPr="004F038B">
        <w:rPr>
          <w:rFonts w:ascii="Arial" w:hAnsi="Arial" w:cs="Arial"/>
          <w:b/>
          <w:i/>
          <w:sz w:val="24"/>
          <w:szCs w:val="24"/>
        </w:rPr>
        <w:t>y</w:t>
      </w:r>
      <w:r w:rsidRPr="004F038B">
        <w:rPr>
          <w:rFonts w:ascii="Arial" w:hAnsi="Arial" w:cs="Arial"/>
          <w:b/>
          <w:i/>
          <w:spacing w:val="-19"/>
          <w:sz w:val="24"/>
          <w:szCs w:val="24"/>
        </w:rPr>
        <w:t xml:space="preserve"> </w:t>
      </w:r>
      <w:r w:rsidRPr="004F038B">
        <w:rPr>
          <w:rFonts w:ascii="Arial" w:hAnsi="Arial" w:cs="Arial"/>
          <w:b/>
          <w:i/>
          <w:sz w:val="24"/>
          <w:szCs w:val="24"/>
        </w:rPr>
        <w:t>los</w:t>
      </w:r>
      <w:r w:rsidRPr="004F038B">
        <w:rPr>
          <w:rFonts w:ascii="Arial" w:hAnsi="Arial" w:cs="Arial"/>
          <w:b/>
          <w:i/>
          <w:spacing w:val="-18"/>
          <w:sz w:val="24"/>
          <w:szCs w:val="24"/>
        </w:rPr>
        <w:t xml:space="preserve"> </w:t>
      </w:r>
      <w:r w:rsidRPr="004F038B">
        <w:rPr>
          <w:rFonts w:ascii="Arial" w:hAnsi="Arial" w:cs="Arial"/>
          <w:b/>
          <w:i/>
          <w:sz w:val="24"/>
          <w:szCs w:val="24"/>
        </w:rPr>
        <w:t>mismos</w:t>
      </w:r>
      <w:r w:rsidRPr="004F038B">
        <w:rPr>
          <w:rFonts w:ascii="Arial" w:hAnsi="Arial" w:cs="Arial"/>
          <w:b/>
          <w:i/>
          <w:spacing w:val="-18"/>
          <w:sz w:val="24"/>
          <w:szCs w:val="24"/>
        </w:rPr>
        <w:t xml:space="preserve"> </w:t>
      </w:r>
      <w:r w:rsidRPr="004F038B">
        <w:rPr>
          <w:rFonts w:ascii="Arial" w:hAnsi="Arial" w:cs="Arial"/>
          <w:b/>
          <w:i/>
          <w:sz w:val="24"/>
          <w:szCs w:val="24"/>
        </w:rPr>
        <w:t>fines.</w:t>
      </w:r>
    </w:p>
    <w:p w14:paraId="34F931FF" w14:textId="77777777" w:rsidR="00006541" w:rsidRPr="004F038B" w:rsidRDefault="00006541" w:rsidP="00006541">
      <w:pPr>
        <w:pStyle w:val="Sinespaciado"/>
        <w:jc w:val="both"/>
        <w:rPr>
          <w:rFonts w:ascii="Arial" w:hAnsi="Arial" w:cs="Arial"/>
          <w:b/>
          <w:i/>
          <w:sz w:val="24"/>
          <w:szCs w:val="24"/>
        </w:rPr>
      </w:pPr>
    </w:p>
    <w:p w14:paraId="56FFDAA1" w14:textId="43D7DA0A" w:rsidR="00006541" w:rsidRPr="004F038B" w:rsidRDefault="00006541" w:rsidP="00006541">
      <w:pPr>
        <w:pStyle w:val="Sinespaciado"/>
        <w:jc w:val="both"/>
        <w:rPr>
          <w:rFonts w:ascii="Arial" w:hAnsi="Arial" w:cs="Arial"/>
          <w:b/>
          <w:i/>
          <w:sz w:val="24"/>
          <w:szCs w:val="24"/>
        </w:rPr>
      </w:pPr>
      <w:r w:rsidRPr="004F038B">
        <w:rPr>
          <w:rFonts w:ascii="Arial" w:hAnsi="Arial" w:cs="Arial"/>
          <w:b/>
          <w:i/>
          <w:sz w:val="24"/>
          <w:szCs w:val="24"/>
        </w:rPr>
        <w:t>El logro de acciones coherentes y eficaces en lo territorial, exige</w:t>
      </w:r>
      <w:r w:rsidRPr="004F038B">
        <w:rPr>
          <w:rFonts w:ascii="Arial" w:hAnsi="Arial" w:cs="Arial"/>
          <w:b/>
          <w:i/>
          <w:spacing w:val="1"/>
          <w:sz w:val="24"/>
          <w:szCs w:val="24"/>
        </w:rPr>
        <w:t xml:space="preserve"> </w:t>
      </w:r>
      <w:r w:rsidRPr="004F038B">
        <w:rPr>
          <w:rFonts w:ascii="Arial" w:hAnsi="Arial" w:cs="Arial"/>
          <w:b/>
          <w:i/>
          <w:sz w:val="24"/>
          <w:szCs w:val="24"/>
        </w:rPr>
        <w:t>que</w:t>
      </w:r>
      <w:r w:rsidRPr="004F038B">
        <w:rPr>
          <w:rFonts w:ascii="Arial" w:hAnsi="Arial" w:cs="Arial"/>
          <w:b/>
          <w:i/>
          <w:spacing w:val="1"/>
          <w:sz w:val="24"/>
          <w:szCs w:val="24"/>
        </w:rPr>
        <w:t xml:space="preserve"> </w:t>
      </w:r>
      <w:r w:rsidRPr="004F038B">
        <w:rPr>
          <w:rFonts w:ascii="Arial" w:hAnsi="Arial" w:cs="Arial"/>
          <w:b/>
          <w:i/>
          <w:sz w:val="24"/>
          <w:szCs w:val="24"/>
        </w:rPr>
        <w:t>en</w:t>
      </w:r>
      <w:r w:rsidRPr="004F038B">
        <w:rPr>
          <w:rFonts w:ascii="Arial" w:hAnsi="Arial" w:cs="Arial"/>
          <w:b/>
          <w:i/>
          <w:spacing w:val="1"/>
          <w:sz w:val="24"/>
          <w:szCs w:val="24"/>
        </w:rPr>
        <w:t xml:space="preserve"> </w:t>
      </w:r>
      <w:r w:rsidRPr="004F038B">
        <w:rPr>
          <w:rFonts w:ascii="Arial" w:hAnsi="Arial" w:cs="Arial"/>
          <w:b/>
          <w:i/>
          <w:sz w:val="24"/>
          <w:szCs w:val="24"/>
        </w:rPr>
        <w:t>los</w:t>
      </w:r>
      <w:r w:rsidRPr="004F038B">
        <w:rPr>
          <w:rFonts w:ascii="Arial" w:hAnsi="Arial" w:cs="Arial"/>
          <w:b/>
          <w:i/>
          <w:spacing w:val="1"/>
          <w:sz w:val="24"/>
          <w:szCs w:val="24"/>
        </w:rPr>
        <w:t xml:space="preserve"> </w:t>
      </w:r>
      <w:r w:rsidRPr="004F038B">
        <w:rPr>
          <w:rFonts w:ascii="Arial" w:hAnsi="Arial" w:cs="Arial"/>
          <w:b/>
          <w:i/>
          <w:sz w:val="24"/>
          <w:szCs w:val="24"/>
        </w:rPr>
        <w:t>planes</w:t>
      </w:r>
      <w:r w:rsidRPr="004F038B">
        <w:rPr>
          <w:rFonts w:ascii="Arial" w:hAnsi="Arial" w:cs="Arial"/>
          <w:b/>
          <w:i/>
          <w:spacing w:val="1"/>
          <w:sz w:val="24"/>
          <w:szCs w:val="24"/>
        </w:rPr>
        <w:t xml:space="preserve"> </w:t>
      </w:r>
      <w:r w:rsidRPr="004F038B">
        <w:rPr>
          <w:rFonts w:ascii="Arial" w:hAnsi="Arial" w:cs="Arial"/>
          <w:b/>
          <w:i/>
          <w:sz w:val="24"/>
          <w:szCs w:val="24"/>
        </w:rPr>
        <w:t>institucionales</w:t>
      </w:r>
      <w:r w:rsidRPr="004F038B">
        <w:rPr>
          <w:rFonts w:ascii="Arial" w:hAnsi="Arial" w:cs="Arial"/>
          <w:b/>
          <w:i/>
          <w:spacing w:val="1"/>
          <w:sz w:val="24"/>
          <w:szCs w:val="24"/>
        </w:rPr>
        <w:t xml:space="preserve"> </w:t>
      </w:r>
      <w:r w:rsidRPr="004F038B">
        <w:rPr>
          <w:rFonts w:ascii="Arial" w:hAnsi="Arial" w:cs="Arial"/>
          <w:b/>
          <w:i/>
          <w:sz w:val="24"/>
          <w:szCs w:val="24"/>
        </w:rPr>
        <w:t>se</w:t>
      </w:r>
      <w:r w:rsidRPr="004F038B">
        <w:rPr>
          <w:rFonts w:ascii="Arial" w:hAnsi="Arial" w:cs="Arial"/>
          <w:b/>
          <w:i/>
          <w:spacing w:val="1"/>
          <w:sz w:val="24"/>
          <w:szCs w:val="24"/>
        </w:rPr>
        <w:t xml:space="preserve"> </w:t>
      </w:r>
      <w:r w:rsidRPr="004F038B">
        <w:rPr>
          <w:rFonts w:ascii="Arial" w:hAnsi="Arial" w:cs="Arial"/>
          <w:b/>
          <w:i/>
          <w:sz w:val="24"/>
          <w:szCs w:val="24"/>
        </w:rPr>
        <w:t>establezcan</w:t>
      </w:r>
      <w:r w:rsidRPr="004F038B">
        <w:rPr>
          <w:rFonts w:ascii="Arial" w:hAnsi="Arial" w:cs="Arial"/>
          <w:b/>
          <w:i/>
          <w:spacing w:val="1"/>
          <w:sz w:val="24"/>
          <w:szCs w:val="24"/>
        </w:rPr>
        <w:t xml:space="preserve"> </w:t>
      </w:r>
      <w:r w:rsidRPr="004F038B">
        <w:rPr>
          <w:rFonts w:ascii="Arial" w:hAnsi="Arial" w:cs="Arial"/>
          <w:b/>
          <w:i/>
          <w:sz w:val="24"/>
          <w:szCs w:val="24"/>
        </w:rPr>
        <w:t>relaciones</w:t>
      </w:r>
      <w:r w:rsidRPr="004F038B">
        <w:rPr>
          <w:rFonts w:ascii="Arial" w:hAnsi="Arial" w:cs="Arial"/>
          <w:b/>
          <w:i/>
          <w:spacing w:val="1"/>
          <w:sz w:val="24"/>
          <w:szCs w:val="24"/>
        </w:rPr>
        <w:t xml:space="preserve"> </w:t>
      </w:r>
      <w:r w:rsidRPr="004F038B">
        <w:rPr>
          <w:rFonts w:ascii="Arial" w:hAnsi="Arial" w:cs="Arial"/>
          <w:b/>
          <w:i/>
          <w:sz w:val="24"/>
          <w:szCs w:val="24"/>
        </w:rPr>
        <w:t>y</w:t>
      </w:r>
      <w:r w:rsidRPr="004F038B">
        <w:rPr>
          <w:rFonts w:ascii="Arial" w:hAnsi="Arial" w:cs="Arial"/>
          <w:b/>
          <w:i/>
          <w:spacing w:val="-73"/>
          <w:sz w:val="24"/>
          <w:szCs w:val="24"/>
        </w:rPr>
        <w:t xml:space="preserve"> </w:t>
      </w:r>
      <w:r w:rsidR="004F038B" w:rsidRPr="004F038B">
        <w:rPr>
          <w:rFonts w:ascii="Arial" w:hAnsi="Arial" w:cs="Arial"/>
          <w:b/>
          <w:i/>
          <w:sz w:val="24"/>
          <w:szCs w:val="24"/>
        </w:rPr>
        <w:t>vínculos</w:t>
      </w:r>
      <w:r w:rsidRPr="004F038B">
        <w:rPr>
          <w:rFonts w:ascii="Arial" w:hAnsi="Arial" w:cs="Arial"/>
          <w:b/>
          <w:i/>
          <w:spacing w:val="-15"/>
          <w:sz w:val="24"/>
          <w:szCs w:val="24"/>
        </w:rPr>
        <w:t xml:space="preserve"> </w:t>
      </w:r>
      <w:r w:rsidRPr="004F038B">
        <w:rPr>
          <w:rFonts w:ascii="Arial" w:hAnsi="Arial" w:cs="Arial"/>
          <w:b/>
          <w:i/>
          <w:sz w:val="24"/>
          <w:szCs w:val="24"/>
        </w:rPr>
        <w:t>permanentes</w:t>
      </w:r>
      <w:r w:rsidRPr="004F038B">
        <w:rPr>
          <w:rFonts w:ascii="Arial" w:hAnsi="Arial" w:cs="Arial"/>
          <w:b/>
          <w:i/>
          <w:spacing w:val="-14"/>
          <w:sz w:val="24"/>
          <w:szCs w:val="24"/>
        </w:rPr>
        <w:t xml:space="preserve"> </w:t>
      </w:r>
      <w:r w:rsidRPr="004F038B">
        <w:rPr>
          <w:rFonts w:ascii="Arial" w:hAnsi="Arial" w:cs="Arial"/>
          <w:b/>
          <w:i/>
          <w:sz w:val="24"/>
          <w:szCs w:val="24"/>
        </w:rPr>
        <w:t>para</w:t>
      </w:r>
      <w:r w:rsidRPr="004F038B">
        <w:rPr>
          <w:rFonts w:ascii="Arial" w:hAnsi="Arial" w:cs="Arial"/>
          <w:b/>
          <w:i/>
          <w:spacing w:val="-15"/>
          <w:sz w:val="24"/>
          <w:szCs w:val="24"/>
        </w:rPr>
        <w:t xml:space="preserve"> </w:t>
      </w:r>
      <w:r w:rsidRPr="004F038B">
        <w:rPr>
          <w:rFonts w:ascii="Arial" w:hAnsi="Arial" w:cs="Arial"/>
          <w:b/>
          <w:i/>
          <w:sz w:val="24"/>
          <w:szCs w:val="24"/>
        </w:rPr>
        <w:t>el</w:t>
      </w:r>
      <w:r w:rsidRPr="004F038B">
        <w:rPr>
          <w:rFonts w:ascii="Arial" w:hAnsi="Arial" w:cs="Arial"/>
          <w:b/>
          <w:i/>
          <w:spacing w:val="-14"/>
          <w:sz w:val="24"/>
          <w:szCs w:val="24"/>
        </w:rPr>
        <w:t xml:space="preserve"> </w:t>
      </w:r>
      <w:r w:rsidRPr="004F038B">
        <w:rPr>
          <w:rFonts w:ascii="Arial" w:hAnsi="Arial" w:cs="Arial"/>
          <w:b/>
          <w:i/>
          <w:sz w:val="24"/>
          <w:szCs w:val="24"/>
        </w:rPr>
        <w:t>cumplimiento</w:t>
      </w:r>
      <w:r w:rsidRPr="004F038B">
        <w:rPr>
          <w:rFonts w:ascii="Arial" w:hAnsi="Arial" w:cs="Arial"/>
          <w:b/>
          <w:i/>
          <w:spacing w:val="-16"/>
          <w:sz w:val="24"/>
          <w:szCs w:val="24"/>
        </w:rPr>
        <w:t xml:space="preserve"> </w:t>
      </w:r>
      <w:r w:rsidRPr="004F038B">
        <w:rPr>
          <w:rFonts w:ascii="Arial" w:hAnsi="Arial" w:cs="Arial"/>
          <w:b/>
          <w:i/>
          <w:sz w:val="24"/>
          <w:szCs w:val="24"/>
        </w:rPr>
        <w:t>de</w:t>
      </w:r>
      <w:r w:rsidRPr="004F038B">
        <w:rPr>
          <w:rFonts w:ascii="Arial" w:hAnsi="Arial" w:cs="Arial"/>
          <w:b/>
          <w:i/>
          <w:spacing w:val="-14"/>
          <w:sz w:val="24"/>
          <w:szCs w:val="24"/>
        </w:rPr>
        <w:t xml:space="preserve"> </w:t>
      </w:r>
      <w:r w:rsidRPr="004F038B">
        <w:rPr>
          <w:rFonts w:ascii="Arial" w:hAnsi="Arial" w:cs="Arial"/>
          <w:b/>
          <w:i/>
          <w:sz w:val="24"/>
          <w:szCs w:val="24"/>
        </w:rPr>
        <w:t>los</w:t>
      </w:r>
      <w:r w:rsidRPr="004F038B">
        <w:rPr>
          <w:rFonts w:ascii="Arial" w:hAnsi="Arial" w:cs="Arial"/>
          <w:b/>
          <w:i/>
          <w:spacing w:val="-15"/>
          <w:sz w:val="24"/>
          <w:szCs w:val="24"/>
        </w:rPr>
        <w:t xml:space="preserve"> </w:t>
      </w:r>
      <w:r w:rsidRPr="004F038B">
        <w:rPr>
          <w:rFonts w:ascii="Arial" w:hAnsi="Arial" w:cs="Arial"/>
          <w:b/>
          <w:i/>
          <w:sz w:val="24"/>
          <w:szCs w:val="24"/>
        </w:rPr>
        <w:t>derechos</w:t>
      </w:r>
      <w:r w:rsidRPr="004F038B">
        <w:rPr>
          <w:rFonts w:ascii="Arial" w:hAnsi="Arial" w:cs="Arial"/>
          <w:b/>
          <w:i/>
          <w:spacing w:val="-14"/>
          <w:sz w:val="24"/>
          <w:szCs w:val="24"/>
        </w:rPr>
        <w:t xml:space="preserve"> </w:t>
      </w:r>
      <w:r w:rsidRPr="004F038B">
        <w:rPr>
          <w:rFonts w:ascii="Arial" w:hAnsi="Arial" w:cs="Arial"/>
          <w:b/>
          <w:i/>
          <w:sz w:val="24"/>
          <w:szCs w:val="24"/>
        </w:rPr>
        <w:t>de</w:t>
      </w:r>
      <w:r w:rsidRPr="004F038B">
        <w:rPr>
          <w:rFonts w:ascii="Arial" w:hAnsi="Arial" w:cs="Arial"/>
          <w:b/>
          <w:i/>
          <w:spacing w:val="-14"/>
          <w:sz w:val="24"/>
          <w:szCs w:val="24"/>
        </w:rPr>
        <w:t xml:space="preserve"> </w:t>
      </w:r>
      <w:r w:rsidRPr="004F038B">
        <w:rPr>
          <w:rFonts w:ascii="Arial" w:hAnsi="Arial" w:cs="Arial"/>
          <w:b/>
          <w:i/>
          <w:sz w:val="24"/>
          <w:szCs w:val="24"/>
        </w:rPr>
        <w:t>las</w:t>
      </w:r>
      <w:r w:rsidRPr="004F038B">
        <w:rPr>
          <w:rFonts w:ascii="Arial" w:hAnsi="Arial" w:cs="Arial"/>
          <w:b/>
          <w:i/>
          <w:spacing w:val="-73"/>
          <w:sz w:val="24"/>
          <w:szCs w:val="24"/>
        </w:rPr>
        <w:t xml:space="preserve"> </w:t>
      </w:r>
      <w:r w:rsidRPr="004F038B">
        <w:rPr>
          <w:rFonts w:ascii="Arial" w:hAnsi="Arial" w:cs="Arial"/>
          <w:b/>
          <w:i/>
          <w:sz w:val="24"/>
          <w:szCs w:val="24"/>
        </w:rPr>
        <w:t xml:space="preserve">víctimas y la </w:t>
      </w:r>
      <w:r w:rsidR="004F038B" w:rsidRPr="004F038B">
        <w:rPr>
          <w:rFonts w:ascii="Arial" w:hAnsi="Arial" w:cs="Arial"/>
          <w:b/>
          <w:i/>
          <w:sz w:val="24"/>
          <w:szCs w:val="24"/>
        </w:rPr>
        <w:t>búsqueda</w:t>
      </w:r>
      <w:r w:rsidRPr="004F038B">
        <w:rPr>
          <w:rFonts w:ascii="Arial" w:hAnsi="Arial" w:cs="Arial"/>
          <w:b/>
          <w:i/>
          <w:sz w:val="24"/>
          <w:szCs w:val="24"/>
        </w:rPr>
        <w:t xml:space="preserve"> de la Paz, en el marco del respeto por las</w:t>
      </w:r>
      <w:r w:rsidRPr="004F038B">
        <w:rPr>
          <w:rFonts w:ascii="Arial" w:hAnsi="Arial" w:cs="Arial"/>
          <w:b/>
          <w:i/>
          <w:spacing w:val="1"/>
          <w:sz w:val="24"/>
          <w:szCs w:val="24"/>
        </w:rPr>
        <w:t xml:space="preserve"> </w:t>
      </w:r>
      <w:r w:rsidRPr="004F038B">
        <w:rPr>
          <w:rFonts w:ascii="Arial" w:hAnsi="Arial" w:cs="Arial"/>
          <w:b/>
          <w:i/>
          <w:sz w:val="24"/>
          <w:szCs w:val="24"/>
        </w:rPr>
        <w:t>funciones</w:t>
      </w:r>
      <w:r w:rsidRPr="004F038B">
        <w:rPr>
          <w:rFonts w:ascii="Arial" w:hAnsi="Arial" w:cs="Arial"/>
          <w:b/>
          <w:i/>
          <w:spacing w:val="-4"/>
          <w:sz w:val="24"/>
          <w:szCs w:val="24"/>
        </w:rPr>
        <w:t xml:space="preserve"> </w:t>
      </w:r>
      <w:r w:rsidRPr="004F038B">
        <w:rPr>
          <w:rFonts w:ascii="Arial" w:hAnsi="Arial" w:cs="Arial"/>
          <w:b/>
          <w:i/>
          <w:sz w:val="24"/>
          <w:szCs w:val="24"/>
        </w:rPr>
        <w:t>y</w:t>
      </w:r>
      <w:r w:rsidRPr="004F038B">
        <w:rPr>
          <w:rFonts w:ascii="Arial" w:hAnsi="Arial" w:cs="Arial"/>
          <w:b/>
          <w:i/>
          <w:spacing w:val="-4"/>
          <w:sz w:val="24"/>
          <w:szCs w:val="24"/>
        </w:rPr>
        <w:t xml:space="preserve"> </w:t>
      </w:r>
      <w:r w:rsidRPr="004F038B">
        <w:rPr>
          <w:rFonts w:ascii="Arial" w:hAnsi="Arial" w:cs="Arial"/>
          <w:b/>
          <w:i/>
          <w:sz w:val="24"/>
          <w:szCs w:val="24"/>
        </w:rPr>
        <w:t>competencias</w:t>
      </w:r>
      <w:r w:rsidRPr="004F038B">
        <w:rPr>
          <w:rFonts w:ascii="Arial" w:hAnsi="Arial" w:cs="Arial"/>
          <w:b/>
          <w:i/>
          <w:spacing w:val="-4"/>
          <w:sz w:val="24"/>
          <w:szCs w:val="24"/>
        </w:rPr>
        <w:t xml:space="preserve"> </w:t>
      </w:r>
      <w:r w:rsidRPr="004F038B">
        <w:rPr>
          <w:rFonts w:ascii="Arial" w:hAnsi="Arial" w:cs="Arial"/>
          <w:b/>
          <w:i/>
          <w:sz w:val="24"/>
          <w:szCs w:val="24"/>
        </w:rPr>
        <w:t>de</w:t>
      </w:r>
      <w:r w:rsidRPr="004F038B">
        <w:rPr>
          <w:rFonts w:ascii="Arial" w:hAnsi="Arial" w:cs="Arial"/>
          <w:b/>
          <w:i/>
          <w:spacing w:val="-3"/>
          <w:sz w:val="24"/>
          <w:szCs w:val="24"/>
        </w:rPr>
        <w:t xml:space="preserve"> </w:t>
      </w:r>
      <w:r w:rsidRPr="004F038B">
        <w:rPr>
          <w:rFonts w:ascii="Arial" w:hAnsi="Arial" w:cs="Arial"/>
          <w:b/>
          <w:i/>
          <w:sz w:val="24"/>
          <w:szCs w:val="24"/>
        </w:rPr>
        <w:t>cada</w:t>
      </w:r>
      <w:r w:rsidRPr="004F038B">
        <w:rPr>
          <w:rFonts w:ascii="Arial" w:hAnsi="Arial" w:cs="Arial"/>
          <w:b/>
          <w:i/>
          <w:spacing w:val="-4"/>
          <w:sz w:val="24"/>
          <w:szCs w:val="24"/>
        </w:rPr>
        <w:t xml:space="preserve"> </w:t>
      </w:r>
      <w:r w:rsidRPr="004F038B">
        <w:rPr>
          <w:rFonts w:ascii="Arial" w:hAnsi="Arial" w:cs="Arial"/>
          <w:b/>
          <w:i/>
          <w:sz w:val="24"/>
          <w:szCs w:val="24"/>
        </w:rPr>
        <w:t>institución</w:t>
      </w:r>
      <w:r w:rsidRPr="004F038B">
        <w:rPr>
          <w:rFonts w:ascii="Arial" w:hAnsi="Arial" w:cs="Arial"/>
          <w:b/>
          <w:i/>
          <w:spacing w:val="-4"/>
          <w:sz w:val="24"/>
          <w:szCs w:val="24"/>
        </w:rPr>
        <w:t xml:space="preserve"> </w:t>
      </w:r>
      <w:r w:rsidRPr="004F038B">
        <w:rPr>
          <w:rFonts w:ascii="Arial" w:hAnsi="Arial" w:cs="Arial"/>
          <w:b/>
          <w:i/>
          <w:sz w:val="24"/>
          <w:szCs w:val="24"/>
        </w:rPr>
        <w:t>o</w:t>
      </w:r>
      <w:r w:rsidRPr="004F038B">
        <w:rPr>
          <w:rFonts w:ascii="Arial" w:hAnsi="Arial" w:cs="Arial"/>
          <w:b/>
          <w:i/>
          <w:spacing w:val="-3"/>
          <w:sz w:val="24"/>
          <w:szCs w:val="24"/>
        </w:rPr>
        <w:t xml:space="preserve"> </w:t>
      </w:r>
      <w:r w:rsidRPr="004F038B">
        <w:rPr>
          <w:rFonts w:ascii="Arial" w:hAnsi="Arial" w:cs="Arial"/>
          <w:b/>
          <w:i/>
          <w:sz w:val="24"/>
          <w:szCs w:val="24"/>
        </w:rPr>
        <w:t>nivel</w:t>
      </w:r>
      <w:r w:rsidRPr="004F038B">
        <w:rPr>
          <w:rFonts w:ascii="Arial" w:hAnsi="Arial" w:cs="Arial"/>
          <w:b/>
          <w:i/>
          <w:spacing w:val="-3"/>
          <w:sz w:val="24"/>
          <w:szCs w:val="24"/>
        </w:rPr>
        <w:t xml:space="preserve"> </w:t>
      </w:r>
      <w:r w:rsidRPr="004F038B">
        <w:rPr>
          <w:rFonts w:ascii="Arial" w:hAnsi="Arial" w:cs="Arial"/>
          <w:b/>
          <w:i/>
          <w:sz w:val="24"/>
          <w:szCs w:val="24"/>
        </w:rPr>
        <w:t>de</w:t>
      </w:r>
      <w:r w:rsidRPr="004F038B">
        <w:rPr>
          <w:rFonts w:ascii="Arial" w:hAnsi="Arial" w:cs="Arial"/>
          <w:b/>
          <w:i/>
          <w:spacing w:val="-4"/>
          <w:sz w:val="24"/>
          <w:szCs w:val="24"/>
        </w:rPr>
        <w:t xml:space="preserve"> </w:t>
      </w:r>
      <w:r w:rsidRPr="004F038B">
        <w:rPr>
          <w:rFonts w:ascii="Arial" w:hAnsi="Arial" w:cs="Arial"/>
          <w:b/>
          <w:i/>
          <w:sz w:val="24"/>
          <w:szCs w:val="24"/>
        </w:rPr>
        <w:t>gobierno.</w:t>
      </w:r>
      <w:r w:rsidRPr="004F038B">
        <w:rPr>
          <w:rFonts w:ascii="Arial" w:hAnsi="Arial" w:cs="Arial"/>
          <w:b/>
          <w:i/>
          <w:spacing w:val="-73"/>
          <w:sz w:val="24"/>
          <w:szCs w:val="24"/>
        </w:rPr>
        <w:t xml:space="preserve"> </w:t>
      </w:r>
      <w:r w:rsidRPr="004F038B">
        <w:rPr>
          <w:rFonts w:ascii="Arial" w:hAnsi="Arial" w:cs="Arial"/>
          <w:b/>
          <w:i/>
          <w:sz w:val="24"/>
          <w:szCs w:val="24"/>
        </w:rPr>
        <w:t>Se hace necesario plasmar en los planes objetivos consensuados</w:t>
      </w:r>
      <w:r w:rsidRPr="004F038B">
        <w:rPr>
          <w:rFonts w:ascii="Arial" w:hAnsi="Arial" w:cs="Arial"/>
          <w:b/>
          <w:i/>
          <w:spacing w:val="1"/>
          <w:sz w:val="24"/>
          <w:szCs w:val="24"/>
        </w:rPr>
        <w:t xml:space="preserve"> </w:t>
      </w:r>
      <w:r w:rsidRPr="004F038B">
        <w:rPr>
          <w:rFonts w:ascii="Arial" w:hAnsi="Arial" w:cs="Arial"/>
          <w:b/>
          <w:i/>
          <w:sz w:val="24"/>
          <w:szCs w:val="24"/>
        </w:rPr>
        <w:t>y</w:t>
      </w:r>
      <w:r w:rsidRPr="004F038B">
        <w:rPr>
          <w:rFonts w:ascii="Arial" w:hAnsi="Arial" w:cs="Arial"/>
          <w:b/>
          <w:i/>
          <w:spacing w:val="1"/>
          <w:sz w:val="24"/>
          <w:szCs w:val="24"/>
        </w:rPr>
        <w:t xml:space="preserve"> </w:t>
      </w:r>
      <w:r w:rsidRPr="004F038B">
        <w:rPr>
          <w:rFonts w:ascii="Arial" w:hAnsi="Arial" w:cs="Arial"/>
          <w:b/>
          <w:i/>
          <w:sz w:val="24"/>
          <w:szCs w:val="24"/>
        </w:rPr>
        <w:t>vinculantes,</w:t>
      </w:r>
      <w:r w:rsidRPr="004F038B">
        <w:rPr>
          <w:rFonts w:ascii="Arial" w:hAnsi="Arial" w:cs="Arial"/>
          <w:b/>
          <w:i/>
          <w:spacing w:val="1"/>
          <w:sz w:val="24"/>
          <w:szCs w:val="24"/>
        </w:rPr>
        <w:t xml:space="preserve"> </w:t>
      </w:r>
      <w:r w:rsidRPr="004F038B">
        <w:rPr>
          <w:rFonts w:ascii="Arial" w:hAnsi="Arial" w:cs="Arial"/>
          <w:b/>
          <w:i/>
          <w:sz w:val="24"/>
          <w:szCs w:val="24"/>
        </w:rPr>
        <w:t>e</w:t>
      </w:r>
      <w:r w:rsidRPr="004F038B">
        <w:rPr>
          <w:rFonts w:ascii="Arial" w:hAnsi="Arial" w:cs="Arial"/>
          <w:b/>
          <w:i/>
          <w:spacing w:val="1"/>
          <w:sz w:val="24"/>
          <w:szCs w:val="24"/>
        </w:rPr>
        <w:t xml:space="preserve"> </w:t>
      </w:r>
      <w:r w:rsidRPr="004F038B">
        <w:rPr>
          <w:rFonts w:ascii="Arial" w:hAnsi="Arial" w:cs="Arial"/>
          <w:b/>
          <w:i/>
          <w:sz w:val="24"/>
          <w:szCs w:val="24"/>
        </w:rPr>
        <w:t>instrumentos</w:t>
      </w:r>
      <w:r w:rsidRPr="004F038B">
        <w:rPr>
          <w:rFonts w:ascii="Arial" w:hAnsi="Arial" w:cs="Arial"/>
          <w:b/>
          <w:i/>
          <w:spacing w:val="1"/>
          <w:sz w:val="24"/>
          <w:szCs w:val="24"/>
        </w:rPr>
        <w:t xml:space="preserve"> </w:t>
      </w:r>
      <w:r w:rsidRPr="004F038B">
        <w:rPr>
          <w:rFonts w:ascii="Arial" w:hAnsi="Arial" w:cs="Arial"/>
          <w:b/>
          <w:i/>
          <w:sz w:val="24"/>
          <w:szCs w:val="24"/>
        </w:rPr>
        <w:t>comunes</w:t>
      </w:r>
      <w:r w:rsidRPr="004F038B">
        <w:rPr>
          <w:rFonts w:ascii="Arial" w:hAnsi="Arial" w:cs="Arial"/>
          <w:b/>
          <w:i/>
          <w:spacing w:val="1"/>
          <w:sz w:val="24"/>
          <w:szCs w:val="24"/>
        </w:rPr>
        <w:t xml:space="preserve"> </w:t>
      </w:r>
      <w:r w:rsidRPr="004F038B">
        <w:rPr>
          <w:rFonts w:ascii="Arial" w:hAnsi="Arial" w:cs="Arial"/>
          <w:b/>
          <w:i/>
          <w:sz w:val="24"/>
          <w:szCs w:val="24"/>
        </w:rPr>
        <w:t>o</w:t>
      </w:r>
      <w:r w:rsidRPr="004F038B">
        <w:rPr>
          <w:rFonts w:ascii="Arial" w:hAnsi="Arial" w:cs="Arial"/>
          <w:b/>
          <w:i/>
          <w:spacing w:val="1"/>
          <w:sz w:val="24"/>
          <w:szCs w:val="24"/>
        </w:rPr>
        <w:t xml:space="preserve"> </w:t>
      </w:r>
      <w:r w:rsidRPr="004F038B">
        <w:rPr>
          <w:rFonts w:ascii="Arial" w:hAnsi="Arial" w:cs="Arial"/>
          <w:b/>
          <w:i/>
          <w:sz w:val="24"/>
          <w:szCs w:val="24"/>
        </w:rPr>
        <w:t>compartidos</w:t>
      </w:r>
      <w:r w:rsidRPr="004F038B">
        <w:rPr>
          <w:rFonts w:ascii="Arial" w:hAnsi="Arial" w:cs="Arial"/>
          <w:b/>
          <w:i/>
          <w:spacing w:val="1"/>
          <w:sz w:val="24"/>
          <w:szCs w:val="24"/>
        </w:rPr>
        <w:t xml:space="preserve"> </w:t>
      </w:r>
      <w:r w:rsidRPr="004F038B">
        <w:rPr>
          <w:rFonts w:ascii="Arial" w:hAnsi="Arial" w:cs="Arial"/>
          <w:b/>
          <w:i/>
          <w:sz w:val="24"/>
          <w:szCs w:val="24"/>
        </w:rPr>
        <w:t>para</w:t>
      </w:r>
      <w:r w:rsidRPr="004F038B">
        <w:rPr>
          <w:rFonts w:ascii="Arial" w:hAnsi="Arial" w:cs="Arial"/>
          <w:b/>
          <w:i/>
          <w:spacing w:val="1"/>
          <w:sz w:val="24"/>
          <w:szCs w:val="24"/>
        </w:rPr>
        <w:t xml:space="preserve"> </w:t>
      </w:r>
      <w:r w:rsidRPr="004F038B">
        <w:rPr>
          <w:rFonts w:ascii="Arial" w:hAnsi="Arial" w:cs="Arial"/>
          <w:b/>
          <w:i/>
          <w:sz w:val="24"/>
          <w:szCs w:val="24"/>
        </w:rPr>
        <w:t>llevarlos a cabo con espacios institucionales para que sea posible</w:t>
      </w:r>
      <w:r w:rsidRPr="004F038B">
        <w:rPr>
          <w:rFonts w:ascii="Arial" w:hAnsi="Arial" w:cs="Arial"/>
          <w:b/>
          <w:i/>
          <w:spacing w:val="-73"/>
          <w:sz w:val="24"/>
          <w:szCs w:val="24"/>
        </w:rPr>
        <w:t xml:space="preserve"> </w:t>
      </w:r>
      <w:r w:rsidRPr="004F038B">
        <w:rPr>
          <w:rFonts w:ascii="Arial" w:hAnsi="Arial" w:cs="Arial"/>
          <w:b/>
          <w:i/>
          <w:sz w:val="24"/>
          <w:szCs w:val="24"/>
        </w:rPr>
        <w:t>la</w:t>
      </w:r>
      <w:r w:rsidRPr="004F038B">
        <w:rPr>
          <w:rFonts w:ascii="Arial" w:hAnsi="Arial" w:cs="Arial"/>
          <w:b/>
          <w:i/>
          <w:spacing w:val="-1"/>
          <w:sz w:val="24"/>
          <w:szCs w:val="24"/>
        </w:rPr>
        <w:t xml:space="preserve"> </w:t>
      </w:r>
      <w:r w:rsidRPr="004F038B">
        <w:rPr>
          <w:rFonts w:ascii="Arial" w:hAnsi="Arial" w:cs="Arial"/>
          <w:b/>
          <w:i/>
          <w:sz w:val="24"/>
          <w:szCs w:val="24"/>
        </w:rPr>
        <w:t>acción coordinada y</w:t>
      </w:r>
      <w:r w:rsidRPr="004F038B">
        <w:rPr>
          <w:rFonts w:ascii="Arial" w:hAnsi="Arial" w:cs="Arial"/>
          <w:b/>
          <w:i/>
          <w:spacing w:val="-1"/>
          <w:sz w:val="24"/>
          <w:szCs w:val="24"/>
        </w:rPr>
        <w:t xml:space="preserve"> </w:t>
      </w:r>
      <w:r w:rsidRPr="004F038B">
        <w:rPr>
          <w:rFonts w:ascii="Arial" w:hAnsi="Arial" w:cs="Arial"/>
          <w:b/>
          <w:i/>
          <w:sz w:val="24"/>
          <w:szCs w:val="24"/>
        </w:rPr>
        <w:t>conjunta.</w:t>
      </w:r>
    </w:p>
    <w:p w14:paraId="307327E8" w14:textId="77777777" w:rsidR="00006541" w:rsidRPr="004F038B" w:rsidRDefault="00006541" w:rsidP="00006541">
      <w:pPr>
        <w:pStyle w:val="Sinespaciado"/>
        <w:jc w:val="both"/>
        <w:rPr>
          <w:rFonts w:ascii="Arial" w:hAnsi="Arial" w:cs="Arial"/>
          <w:b/>
          <w:i/>
          <w:sz w:val="24"/>
          <w:szCs w:val="24"/>
        </w:rPr>
      </w:pPr>
    </w:p>
    <w:p w14:paraId="443046B0" w14:textId="10A75DAB" w:rsidR="00006541" w:rsidRPr="004F038B" w:rsidRDefault="00006541" w:rsidP="00006541">
      <w:pPr>
        <w:pStyle w:val="Sinespaciado"/>
        <w:jc w:val="both"/>
        <w:rPr>
          <w:rFonts w:ascii="Arial" w:hAnsi="Arial" w:cs="Arial"/>
          <w:sz w:val="24"/>
          <w:szCs w:val="24"/>
        </w:rPr>
      </w:pPr>
      <w:r w:rsidRPr="004F038B">
        <w:rPr>
          <w:rFonts w:ascii="Arial" w:hAnsi="Arial" w:cs="Arial"/>
          <w:sz w:val="24"/>
          <w:szCs w:val="24"/>
        </w:rPr>
        <w:t>El acoplamiento de cada uno de los componentes del Sistema</w:t>
      </w:r>
      <w:r w:rsidRPr="004F038B">
        <w:rPr>
          <w:rFonts w:ascii="Arial" w:hAnsi="Arial" w:cs="Arial"/>
          <w:spacing w:val="1"/>
          <w:sz w:val="24"/>
          <w:szCs w:val="24"/>
        </w:rPr>
        <w:t xml:space="preserve"> </w:t>
      </w:r>
      <w:r w:rsidRPr="004F038B">
        <w:rPr>
          <w:rFonts w:ascii="Arial" w:hAnsi="Arial" w:cs="Arial"/>
          <w:sz w:val="24"/>
          <w:szCs w:val="24"/>
        </w:rPr>
        <w:t>Integral</w:t>
      </w:r>
      <w:r w:rsidRPr="004F038B">
        <w:rPr>
          <w:rFonts w:ascii="Arial" w:hAnsi="Arial" w:cs="Arial"/>
          <w:spacing w:val="-10"/>
          <w:sz w:val="24"/>
          <w:szCs w:val="24"/>
        </w:rPr>
        <w:t xml:space="preserve"> </w:t>
      </w:r>
      <w:r w:rsidRPr="004F038B">
        <w:rPr>
          <w:rFonts w:ascii="Arial" w:hAnsi="Arial" w:cs="Arial"/>
          <w:sz w:val="24"/>
          <w:szCs w:val="24"/>
        </w:rPr>
        <w:t>de</w:t>
      </w:r>
      <w:r w:rsidRPr="004F038B">
        <w:rPr>
          <w:rFonts w:ascii="Arial" w:hAnsi="Arial" w:cs="Arial"/>
          <w:spacing w:val="-10"/>
          <w:sz w:val="24"/>
          <w:szCs w:val="24"/>
        </w:rPr>
        <w:t xml:space="preserve"> </w:t>
      </w:r>
      <w:r w:rsidRPr="004F038B">
        <w:rPr>
          <w:rFonts w:ascii="Arial" w:hAnsi="Arial" w:cs="Arial"/>
          <w:sz w:val="24"/>
          <w:szCs w:val="24"/>
        </w:rPr>
        <w:t>Paz</w:t>
      </w:r>
      <w:r w:rsidRPr="004F038B">
        <w:rPr>
          <w:rFonts w:ascii="Arial" w:hAnsi="Arial" w:cs="Arial"/>
          <w:spacing w:val="-10"/>
          <w:sz w:val="24"/>
          <w:szCs w:val="24"/>
        </w:rPr>
        <w:t xml:space="preserve"> </w:t>
      </w:r>
      <w:r w:rsidRPr="004F038B">
        <w:rPr>
          <w:rFonts w:ascii="Arial" w:hAnsi="Arial" w:cs="Arial"/>
          <w:sz w:val="24"/>
          <w:szCs w:val="24"/>
        </w:rPr>
        <w:t>se</w:t>
      </w:r>
      <w:r w:rsidRPr="004F038B">
        <w:rPr>
          <w:rFonts w:ascii="Arial" w:hAnsi="Arial" w:cs="Arial"/>
          <w:spacing w:val="-10"/>
          <w:sz w:val="24"/>
          <w:szCs w:val="24"/>
        </w:rPr>
        <w:t xml:space="preserve"> </w:t>
      </w:r>
      <w:r w:rsidRPr="004F038B">
        <w:rPr>
          <w:rFonts w:ascii="Arial" w:hAnsi="Arial" w:cs="Arial"/>
          <w:sz w:val="24"/>
          <w:szCs w:val="24"/>
        </w:rPr>
        <w:t>debe</w:t>
      </w:r>
      <w:r w:rsidRPr="004F038B">
        <w:rPr>
          <w:rFonts w:ascii="Arial" w:hAnsi="Arial" w:cs="Arial"/>
          <w:spacing w:val="-9"/>
          <w:sz w:val="24"/>
          <w:szCs w:val="24"/>
        </w:rPr>
        <w:t xml:space="preserve"> </w:t>
      </w:r>
      <w:r w:rsidRPr="004F038B">
        <w:rPr>
          <w:rFonts w:ascii="Arial" w:hAnsi="Arial" w:cs="Arial"/>
          <w:sz w:val="24"/>
          <w:szCs w:val="24"/>
        </w:rPr>
        <w:t>dar</w:t>
      </w:r>
      <w:r w:rsidRPr="004F038B">
        <w:rPr>
          <w:rFonts w:ascii="Arial" w:hAnsi="Arial" w:cs="Arial"/>
          <w:spacing w:val="-10"/>
          <w:sz w:val="24"/>
          <w:szCs w:val="24"/>
        </w:rPr>
        <w:t xml:space="preserve"> </w:t>
      </w:r>
      <w:r w:rsidRPr="004F038B">
        <w:rPr>
          <w:rFonts w:ascii="Arial" w:hAnsi="Arial" w:cs="Arial"/>
          <w:sz w:val="24"/>
          <w:szCs w:val="24"/>
        </w:rPr>
        <w:t>alrededor</w:t>
      </w:r>
      <w:r w:rsidRPr="004F038B">
        <w:rPr>
          <w:rFonts w:ascii="Arial" w:hAnsi="Arial" w:cs="Arial"/>
          <w:spacing w:val="-10"/>
          <w:sz w:val="24"/>
          <w:szCs w:val="24"/>
        </w:rPr>
        <w:t xml:space="preserve"> </w:t>
      </w:r>
      <w:r w:rsidRPr="004F038B">
        <w:rPr>
          <w:rFonts w:ascii="Arial" w:hAnsi="Arial" w:cs="Arial"/>
          <w:sz w:val="24"/>
          <w:szCs w:val="24"/>
        </w:rPr>
        <w:t>de</w:t>
      </w:r>
      <w:r w:rsidRPr="004F038B">
        <w:rPr>
          <w:rFonts w:ascii="Arial" w:hAnsi="Arial" w:cs="Arial"/>
          <w:spacing w:val="-10"/>
          <w:sz w:val="24"/>
          <w:szCs w:val="24"/>
        </w:rPr>
        <w:t xml:space="preserve"> </w:t>
      </w:r>
      <w:r w:rsidRPr="004F038B">
        <w:rPr>
          <w:rFonts w:ascii="Arial" w:hAnsi="Arial" w:cs="Arial"/>
          <w:sz w:val="24"/>
          <w:szCs w:val="24"/>
        </w:rPr>
        <w:t>tener</w:t>
      </w:r>
      <w:r w:rsidRPr="004F038B">
        <w:rPr>
          <w:rFonts w:ascii="Arial" w:hAnsi="Arial" w:cs="Arial"/>
          <w:spacing w:val="-9"/>
          <w:sz w:val="24"/>
          <w:szCs w:val="24"/>
        </w:rPr>
        <w:t xml:space="preserve"> </w:t>
      </w:r>
      <w:r w:rsidRPr="004F038B">
        <w:rPr>
          <w:rFonts w:ascii="Arial" w:hAnsi="Arial" w:cs="Arial"/>
          <w:sz w:val="24"/>
          <w:szCs w:val="24"/>
        </w:rPr>
        <w:t>al</w:t>
      </w:r>
      <w:r w:rsidRPr="004F038B">
        <w:rPr>
          <w:rFonts w:ascii="Arial" w:hAnsi="Arial" w:cs="Arial"/>
          <w:spacing w:val="-10"/>
          <w:sz w:val="24"/>
          <w:szCs w:val="24"/>
        </w:rPr>
        <w:t xml:space="preserve"> </w:t>
      </w:r>
      <w:r w:rsidRPr="004F038B">
        <w:rPr>
          <w:rFonts w:ascii="Arial" w:hAnsi="Arial" w:cs="Arial"/>
          <w:sz w:val="24"/>
          <w:szCs w:val="24"/>
        </w:rPr>
        <w:t>mismo</w:t>
      </w:r>
      <w:r w:rsidRPr="004F038B">
        <w:rPr>
          <w:rFonts w:ascii="Arial" w:hAnsi="Arial" w:cs="Arial"/>
          <w:spacing w:val="-10"/>
          <w:sz w:val="24"/>
          <w:szCs w:val="24"/>
        </w:rPr>
        <w:t xml:space="preserve"> </w:t>
      </w:r>
      <w:r w:rsidRPr="004F038B">
        <w:rPr>
          <w:rFonts w:ascii="Arial" w:hAnsi="Arial" w:cs="Arial"/>
          <w:sz w:val="24"/>
          <w:szCs w:val="24"/>
        </w:rPr>
        <w:t>sujeto</w:t>
      </w:r>
      <w:r w:rsidRPr="004F038B">
        <w:rPr>
          <w:rFonts w:ascii="Arial" w:hAnsi="Arial" w:cs="Arial"/>
          <w:spacing w:val="-9"/>
          <w:sz w:val="24"/>
          <w:szCs w:val="24"/>
        </w:rPr>
        <w:t xml:space="preserve"> </w:t>
      </w:r>
      <w:r w:rsidRPr="004F038B">
        <w:rPr>
          <w:rFonts w:ascii="Arial" w:hAnsi="Arial" w:cs="Arial"/>
          <w:sz w:val="24"/>
          <w:szCs w:val="24"/>
        </w:rPr>
        <w:t>de</w:t>
      </w:r>
      <w:r w:rsidRPr="004F038B">
        <w:rPr>
          <w:rFonts w:ascii="Arial" w:hAnsi="Arial" w:cs="Arial"/>
          <w:spacing w:val="-72"/>
          <w:sz w:val="24"/>
          <w:szCs w:val="24"/>
        </w:rPr>
        <w:t xml:space="preserve"> </w:t>
      </w:r>
      <w:r w:rsidRPr="004F038B">
        <w:rPr>
          <w:rFonts w:ascii="Arial" w:hAnsi="Arial" w:cs="Arial"/>
          <w:sz w:val="24"/>
          <w:szCs w:val="24"/>
        </w:rPr>
        <w:t>derechos:</w:t>
      </w:r>
      <w:r w:rsidRPr="004F038B">
        <w:rPr>
          <w:rFonts w:ascii="Arial" w:hAnsi="Arial" w:cs="Arial"/>
          <w:spacing w:val="1"/>
          <w:sz w:val="24"/>
          <w:szCs w:val="24"/>
        </w:rPr>
        <w:t xml:space="preserve"> </w:t>
      </w:r>
      <w:r w:rsidRPr="004F038B">
        <w:rPr>
          <w:rFonts w:ascii="Arial" w:hAnsi="Arial" w:cs="Arial"/>
          <w:sz w:val="24"/>
          <w:szCs w:val="24"/>
        </w:rPr>
        <w:t>las</w:t>
      </w:r>
      <w:r w:rsidRPr="004F038B">
        <w:rPr>
          <w:rFonts w:ascii="Arial" w:hAnsi="Arial" w:cs="Arial"/>
          <w:spacing w:val="1"/>
          <w:sz w:val="24"/>
          <w:szCs w:val="24"/>
        </w:rPr>
        <w:t xml:space="preserve"> </w:t>
      </w:r>
      <w:r w:rsidRPr="004F038B">
        <w:rPr>
          <w:rFonts w:ascii="Arial" w:hAnsi="Arial" w:cs="Arial"/>
          <w:sz w:val="24"/>
          <w:szCs w:val="24"/>
        </w:rPr>
        <w:t>víctimas</w:t>
      </w:r>
      <w:r w:rsidRPr="004F038B">
        <w:rPr>
          <w:rFonts w:ascii="Arial" w:hAnsi="Arial" w:cs="Arial"/>
          <w:spacing w:val="1"/>
          <w:sz w:val="24"/>
          <w:szCs w:val="24"/>
        </w:rPr>
        <w:t xml:space="preserve"> </w:t>
      </w:r>
      <w:r w:rsidRPr="004F038B">
        <w:rPr>
          <w:rFonts w:ascii="Arial" w:hAnsi="Arial" w:cs="Arial"/>
          <w:sz w:val="24"/>
          <w:szCs w:val="24"/>
        </w:rPr>
        <w:t>del</w:t>
      </w:r>
      <w:r w:rsidRPr="004F038B">
        <w:rPr>
          <w:rFonts w:ascii="Arial" w:hAnsi="Arial" w:cs="Arial"/>
          <w:spacing w:val="1"/>
          <w:sz w:val="24"/>
          <w:szCs w:val="24"/>
        </w:rPr>
        <w:t xml:space="preserve"> </w:t>
      </w:r>
      <w:r w:rsidRPr="004F038B">
        <w:rPr>
          <w:rFonts w:ascii="Arial" w:hAnsi="Arial" w:cs="Arial"/>
          <w:sz w:val="24"/>
          <w:szCs w:val="24"/>
        </w:rPr>
        <w:t>conflicto</w:t>
      </w:r>
      <w:r w:rsidRPr="004F038B">
        <w:rPr>
          <w:rFonts w:ascii="Arial" w:hAnsi="Arial" w:cs="Arial"/>
          <w:spacing w:val="1"/>
          <w:sz w:val="24"/>
          <w:szCs w:val="24"/>
        </w:rPr>
        <w:t xml:space="preserve"> </w:t>
      </w:r>
      <w:r w:rsidRPr="004F038B">
        <w:rPr>
          <w:rFonts w:ascii="Arial" w:hAnsi="Arial" w:cs="Arial"/>
          <w:sz w:val="24"/>
          <w:szCs w:val="24"/>
        </w:rPr>
        <w:t>armado,</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perseguir</w:t>
      </w:r>
      <w:r w:rsidRPr="004F038B">
        <w:rPr>
          <w:rFonts w:ascii="Arial" w:hAnsi="Arial" w:cs="Arial"/>
          <w:spacing w:val="1"/>
          <w:sz w:val="24"/>
          <w:szCs w:val="24"/>
        </w:rPr>
        <w:t xml:space="preserve"> </w:t>
      </w:r>
      <w:r w:rsidRPr="004F038B">
        <w:rPr>
          <w:rFonts w:ascii="Arial" w:hAnsi="Arial" w:cs="Arial"/>
          <w:sz w:val="24"/>
          <w:szCs w:val="24"/>
        </w:rPr>
        <w:t>los</w:t>
      </w:r>
      <w:r w:rsidRPr="004F038B">
        <w:rPr>
          <w:rFonts w:ascii="Arial" w:hAnsi="Arial" w:cs="Arial"/>
          <w:spacing w:val="1"/>
          <w:sz w:val="24"/>
          <w:szCs w:val="24"/>
        </w:rPr>
        <w:t xml:space="preserve"> </w:t>
      </w:r>
      <w:r w:rsidRPr="004F038B">
        <w:rPr>
          <w:rFonts w:ascii="Arial" w:hAnsi="Arial" w:cs="Arial"/>
          <w:sz w:val="24"/>
          <w:szCs w:val="24"/>
        </w:rPr>
        <w:t>mismos fines: la consolidación de una Paz estable y duradera y la</w:t>
      </w:r>
      <w:r w:rsidRPr="004F038B">
        <w:rPr>
          <w:rFonts w:ascii="Arial" w:hAnsi="Arial" w:cs="Arial"/>
          <w:spacing w:val="-73"/>
          <w:sz w:val="24"/>
          <w:szCs w:val="24"/>
        </w:rPr>
        <w:t xml:space="preserve"> </w:t>
      </w:r>
      <w:r w:rsidRPr="004F038B">
        <w:rPr>
          <w:rFonts w:ascii="Arial" w:hAnsi="Arial" w:cs="Arial"/>
          <w:sz w:val="24"/>
          <w:szCs w:val="24"/>
        </w:rPr>
        <w:t>reconciliación</w:t>
      </w:r>
      <w:r w:rsidRPr="004F038B">
        <w:rPr>
          <w:rFonts w:ascii="Arial" w:hAnsi="Arial" w:cs="Arial"/>
          <w:spacing w:val="1"/>
          <w:sz w:val="24"/>
          <w:szCs w:val="24"/>
        </w:rPr>
        <w:t xml:space="preserve"> </w:t>
      </w:r>
      <w:r w:rsidRPr="004F038B">
        <w:rPr>
          <w:rFonts w:ascii="Arial" w:hAnsi="Arial" w:cs="Arial"/>
          <w:sz w:val="24"/>
          <w:szCs w:val="24"/>
        </w:rPr>
        <w:t>nacional,</w:t>
      </w:r>
      <w:r w:rsidRPr="004F038B">
        <w:rPr>
          <w:rFonts w:ascii="Arial" w:hAnsi="Arial" w:cs="Arial"/>
          <w:spacing w:val="1"/>
          <w:sz w:val="24"/>
          <w:szCs w:val="24"/>
        </w:rPr>
        <w:t xml:space="preserve"> </w:t>
      </w:r>
      <w:r w:rsidRPr="004F038B">
        <w:rPr>
          <w:rFonts w:ascii="Arial" w:hAnsi="Arial" w:cs="Arial"/>
          <w:sz w:val="24"/>
          <w:szCs w:val="24"/>
        </w:rPr>
        <w:t>así</w:t>
      </w:r>
      <w:r w:rsidRPr="004F038B">
        <w:rPr>
          <w:rFonts w:ascii="Arial" w:hAnsi="Arial" w:cs="Arial"/>
          <w:spacing w:val="1"/>
          <w:sz w:val="24"/>
          <w:szCs w:val="24"/>
        </w:rPr>
        <w:t xml:space="preserve"> </w:t>
      </w:r>
      <w:r w:rsidRPr="004F038B">
        <w:rPr>
          <w:rFonts w:ascii="Arial" w:hAnsi="Arial" w:cs="Arial"/>
          <w:sz w:val="24"/>
          <w:szCs w:val="24"/>
        </w:rPr>
        <w:t>como</w:t>
      </w:r>
      <w:r w:rsidRPr="004F038B">
        <w:rPr>
          <w:rFonts w:ascii="Arial" w:hAnsi="Arial" w:cs="Arial"/>
          <w:spacing w:val="1"/>
          <w:sz w:val="24"/>
          <w:szCs w:val="24"/>
        </w:rPr>
        <w:t xml:space="preserve"> </w:t>
      </w:r>
      <w:r w:rsidRPr="004F038B">
        <w:rPr>
          <w:rFonts w:ascii="Arial" w:hAnsi="Arial" w:cs="Arial"/>
          <w:sz w:val="24"/>
          <w:szCs w:val="24"/>
        </w:rPr>
        <w:t>un</w:t>
      </w:r>
      <w:r w:rsidRPr="004F038B">
        <w:rPr>
          <w:rFonts w:ascii="Arial" w:hAnsi="Arial" w:cs="Arial"/>
          <w:spacing w:val="1"/>
          <w:sz w:val="24"/>
          <w:szCs w:val="24"/>
        </w:rPr>
        <w:t xml:space="preserve"> </w:t>
      </w:r>
      <w:r w:rsidRPr="004F038B">
        <w:rPr>
          <w:rFonts w:ascii="Arial" w:hAnsi="Arial" w:cs="Arial"/>
          <w:sz w:val="24"/>
          <w:szCs w:val="24"/>
        </w:rPr>
        <w:t>núcleo</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derechos</w:t>
      </w:r>
      <w:r w:rsidRPr="004F038B">
        <w:rPr>
          <w:rFonts w:ascii="Arial" w:hAnsi="Arial" w:cs="Arial"/>
          <w:spacing w:val="1"/>
          <w:sz w:val="24"/>
          <w:szCs w:val="24"/>
        </w:rPr>
        <w:t xml:space="preserve"> </w:t>
      </w:r>
      <w:r w:rsidRPr="004F038B">
        <w:rPr>
          <w:rFonts w:ascii="Arial" w:hAnsi="Arial" w:cs="Arial"/>
          <w:sz w:val="24"/>
          <w:szCs w:val="24"/>
        </w:rPr>
        <w:t>indivisible:</w:t>
      </w:r>
      <w:r w:rsidRPr="004F038B">
        <w:rPr>
          <w:rFonts w:ascii="Arial" w:hAnsi="Arial" w:cs="Arial"/>
          <w:spacing w:val="-2"/>
          <w:sz w:val="24"/>
          <w:szCs w:val="24"/>
        </w:rPr>
        <w:t xml:space="preserve"> </w:t>
      </w:r>
      <w:r w:rsidRPr="004F038B">
        <w:rPr>
          <w:rFonts w:ascii="Arial" w:hAnsi="Arial" w:cs="Arial"/>
          <w:sz w:val="24"/>
          <w:szCs w:val="24"/>
        </w:rPr>
        <w:t>la</w:t>
      </w:r>
      <w:r w:rsidRPr="004F038B">
        <w:rPr>
          <w:rFonts w:ascii="Arial" w:hAnsi="Arial" w:cs="Arial"/>
          <w:spacing w:val="-2"/>
          <w:sz w:val="24"/>
          <w:szCs w:val="24"/>
        </w:rPr>
        <w:t xml:space="preserve"> </w:t>
      </w:r>
      <w:r w:rsidRPr="004F038B">
        <w:rPr>
          <w:rFonts w:ascii="Arial" w:hAnsi="Arial" w:cs="Arial"/>
          <w:sz w:val="24"/>
          <w:szCs w:val="24"/>
        </w:rPr>
        <w:t>verdad,</w:t>
      </w:r>
      <w:r w:rsidRPr="004F038B">
        <w:rPr>
          <w:rFonts w:ascii="Arial" w:hAnsi="Arial" w:cs="Arial"/>
          <w:spacing w:val="-2"/>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justicia,</w:t>
      </w:r>
      <w:r w:rsidRPr="004F038B">
        <w:rPr>
          <w:rFonts w:ascii="Arial" w:hAnsi="Arial" w:cs="Arial"/>
          <w:spacing w:val="-2"/>
          <w:sz w:val="24"/>
          <w:szCs w:val="24"/>
        </w:rPr>
        <w:t xml:space="preserve"> </w:t>
      </w:r>
      <w:r w:rsidRPr="004F038B">
        <w:rPr>
          <w:rFonts w:ascii="Arial" w:hAnsi="Arial" w:cs="Arial"/>
          <w:sz w:val="24"/>
          <w:szCs w:val="24"/>
        </w:rPr>
        <w:t>la</w:t>
      </w:r>
      <w:r w:rsidRPr="004F038B">
        <w:rPr>
          <w:rFonts w:ascii="Arial" w:hAnsi="Arial" w:cs="Arial"/>
          <w:spacing w:val="-2"/>
          <w:sz w:val="24"/>
          <w:szCs w:val="24"/>
        </w:rPr>
        <w:t xml:space="preserve"> </w:t>
      </w:r>
      <w:r w:rsidRPr="004F038B">
        <w:rPr>
          <w:rFonts w:ascii="Arial" w:hAnsi="Arial" w:cs="Arial"/>
          <w:sz w:val="24"/>
          <w:szCs w:val="24"/>
        </w:rPr>
        <w:t>reparación</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2"/>
          <w:sz w:val="24"/>
          <w:szCs w:val="24"/>
        </w:rPr>
        <w:t xml:space="preserve"> </w:t>
      </w:r>
      <w:r w:rsidRPr="004F038B">
        <w:rPr>
          <w:rFonts w:ascii="Arial" w:hAnsi="Arial" w:cs="Arial"/>
          <w:sz w:val="24"/>
          <w:szCs w:val="24"/>
        </w:rPr>
        <w:t>la</w:t>
      </w:r>
      <w:r w:rsidRPr="004F038B">
        <w:rPr>
          <w:rFonts w:ascii="Arial" w:hAnsi="Arial" w:cs="Arial"/>
          <w:spacing w:val="-2"/>
          <w:sz w:val="24"/>
          <w:szCs w:val="24"/>
        </w:rPr>
        <w:t xml:space="preserve"> </w:t>
      </w:r>
      <w:r w:rsidRPr="004F038B">
        <w:rPr>
          <w:rFonts w:ascii="Arial" w:hAnsi="Arial" w:cs="Arial"/>
          <w:sz w:val="24"/>
          <w:szCs w:val="24"/>
        </w:rPr>
        <w:t>no</w:t>
      </w:r>
      <w:r w:rsidRPr="004F038B">
        <w:rPr>
          <w:rFonts w:ascii="Arial" w:hAnsi="Arial" w:cs="Arial"/>
          <w:spacing w:val="-2"/>
          <w:sz w:val="24"/>
          <w:szCs w:val="24"/>
        </w:rPr>
        <w:t xml:space="preserve"> </w:t>
      </w:r>
      <w:r w:rsidRPr="004F038B">
        <w:rPr>
          <w:rFonts w:ascii="Arial" w:hAnsi="Arial" w:cs="Arial"/>
          <w:sz w:val="24"/>
          <w:szCs w:val="24"/>
        </w:rPr>
        <w:t>repetición.</w:t>
      </w:r>
    </w:p>
    <w:p w14:paraId="7FC1255C" w14:textId="2FC33C20" w:rsidR="004F038B" w:rsidRPr="004F038B" w:rsidRDefault="004F038B" w:rsidP="00006541">
      <w:pPr>
        <w:pStyle w:val="Sinespaciado"/>
        <w:jc w:val="both"/>
        <w:rPr>
          <w:rFonts w:ascii="Arial" w:hAnsi="Arial" w:cs="Arial"/>
          <w:sz w:val="24"/>
          <w:szCs w:val="24"/>
        </w:rPr>
      </w:pPr>
    </w:p>
    <w:p w14:paraId="7348DA2E" w14:textId="77777777" w:rsidR="004F038B" w:rsidRPr="004F038B" w:rsidRDefault="004F038B" w:rsidP="004F038B">
      <w:pPr>
        <w:pStyle w:val="Sinespaciado"/>
        <w:jc w:val="both"/>
        <w:rPr>
          <w:rFonts w:ascii="Arial" w:hAnsi="Arial" w:cs="Arial"/>
          <w:sz w:val="24"/>
          <w:szCs w:val="24"/>
        </w:rPr>
      </w:pPr>
      <w:r w:rsidRPr="004F038B">
        <w:rPr>
          <w:rFonts w:ascii="Arial" w:hAnsi="Arial" w:cs="Arial"/>
          <w:sz w:val="24"/>
          <w:szCs w:val="24"/>
        </w:rPr>
        <w:t>El Gobierno Nacional debe liderar, junto a</w:t>
      </w:r>
      <w:r w:rsidRPr="004F038B">
        <w:rPr>
          <w:rFonts w:ascii="Arial" w:hAnsi="Arial" w:cs="Arial"/>
          <w:spacing w:val="1"/>
          <w:sz w:val="24"/>
          <w:szCs w:val="24"/>
        </w:rPr>
        <w:t xml:space="preserve"> </w:t>
      </w:r>
      <w:r w:rsidRPr="004F038B">
        <w:rPr>
          <w:rFonts w:ascii="Arial" w:hAnsi="Arial" w:cs="Arial"/>
          <w:sz w:val="24"/>
          <w:szCs w:val="24"/>
        </w:rPr>
        <w:t>las Instituciones del</w:t>
      </w:r>
      <w:r w:rsidRPr="004F038B">
        <w:rPr>
          <w:rFonts w:ascii="Arial" w:hAnsi="Arial" w:cs="Arial"/>
          <w:spacing w:val="1"/>
          <w:sz w:val="24"/>
          <w:szCs w:val="24"/>
        </w:rPr>
        <w:t xml:space="preserve"> </w:t>
      </w:r>
      <w:r w:rsidRPr="004F038B">
        <w:rPr>
          <w:rFonts w:ascii="Arial" w:hAnsi="Arial" w:cs="Arial"/>
          <w:sz w:val="24"/>
          <w:szCs w:val="24"/>
        </w:rPr>
        <w:t>Sistema</w:t>
      </w:r>
      <w:r w:rsidRPr="004F038B">
        <w:rPr>
          <w:rFonts w:ascii="Arial" w:hAnsi="Arial" w:cs="Arial"/>
          <w:spacing w:val="1"/>
          <w:sz w:val="24"/>
          <w:szCs w:val="24"/>
        </w:rPr>
        <w:t xml:space="preserve"> </w:t>
      </w:r>
      <w:r w:rsidRPr="004F038B">
        <w:rPr>
          <w:rFonts w:ascii="Arial" w:hAnsi="Arial" w:cs="Arial"/>
          <w:sz w:val="24"/>
          <w:szCs w:val="24"/>
        </w:rPr>
        <w:t>Integral</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Paz,</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construcción,</w:t>
      </w:r>
      <w:r w:rsidRPr="004F038B">
        <w:rPr>
          <w:rFonts w:ascii="Arial" w:hAnsi="Arial" w:cs="Arial"/>
          <w:spacing w:val="1"/>
          <w:sz w:val="24"/>
          <w:szCs w:val="24"/>
        </w:rPr>
        <w:t xml:space="preserve"> </w:t>
      </w:r>
      <w:r w:rsidRPr="004F038B">
        <w:rPr>
          <w:rFonts w:ascii="Arial" w:hAnsi="Arial" w:cs="Arial"/>
          <w:sz w:val="24"/>
          <w:szCs w:val="24"/>
        </w:rPr>
        <w:t>coordinación,</w:t>
      </w:r>
      <w:r w:rsidRPr="004F038B">
        <w:rPr>
          <w:rFonts w:ascii="Arial" w:hAnsi="Arial" w:cs="Arial"/>
          <w:spacing w:val="1"/>
          <w:sz w:val="24"/>
          <w:szCs w:val="24"/>
        </w:rPr>
        <w:t xml:space="preserve"> </w:t>
      </w:r>
      <w:r w:rsidRPr="004F038B">
        <w:rPr>
          <w:rFonts w:ascii="Arial" w:hAnsi="Arial" w:cs="Arial"/>
          <w:sz w:val="24"/>
          <w:szCs w:val="24"/>
        </w:rPr>
        <w:t>articulación</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diseño</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una</w:t>
      </w:r>
      <w:r w:rsidRPr="004F038B">
        <w:rPr>
          <w:rFonts w:ascii="Arial" w:hAnsi="Arial" w:cs="Arial"/>
          <w:spacing w:val="1"/>
          <w:sz w:val="24"/>
          <w:szCs w:val="24"/>
        </w:rPr>
        <w:t xml:space="preserve"> </w:t>
      </w:r>
      <w:r w:rsidRPr="004F038B">
        <w:rPr>
          <w:rFonts w:ascii="Arial" w:hAnsi="Arial" w:cs="Arial"/>
          <w:sz w:val="24"/>
          <w:szCs w:val="24"/>
        </w:rPr>
        <w:t>política</w:t>
      </w:r>
      <w:r w:rsidRPr="004F038B">
        <w:rPr>
          <w:rFonts w:ascii="Arial" w:hAnsi="Arial" w:cs="Arial"/>
          <w:spacing w:val="1"/>
          <w:sz w:val="24"/>
          <w:szCs w:val="24"/>
        </w:rPr>
        <w:t xml:space="preserve"> </w:t>
      </w:r>
      <w:r w:rsidRPr="004F038B">
        <w:rPr>
          <w:rFonts w:ascii="Arial" w:hAnsi="Arial" w:cs="Arial"/>
          <w:sz w:val="24"/>
          <w:szCs w:val="24"/>
        </w:rPr>
        <w:t>pública</w:t>
      </w:r>
      <w:r w:rsidRPr="004F038B">
        <w:rPr>
          <w:rFonts w:ascii="Arial" w:hAnsi="Arial" w:cs="Arial"/>
          <w:spacing w:val="1"/>
          <w:sz w:val="24"/>
          <w:szCs w:val="24"/>
        </w:rPr>
        <w:t xml:space="preserve"> </w:t>
      </w:r>
      <w:r w:rsidRPr="004F038B">
        <w:rPr>
          <w:rFonts w:ascii="Arial" w:hAnsi="Arial" w:cs="Arial"/>
          <w:sz w:val="24"/>
          <w:szCs w:val="24"/>
        </w:rPr>
        <w:t>territorial</w:t>
      </w:r>
      <w:r w:rsidRPr="004F038B">
        <w:rPr>
          <w:rFonts w:ascii="Arial" w:hAnsi="Arial" w:cs="Arial"/>
          <w:spacing w:val="1"/>
          <w:sz w:val="24"/>
          <w:szCs w:val="24"/>
        </w:rPr>
        <w:t xml:space="preserve"> </w:t>
      </w:r>
      <w:r w:rsidRPr="004F038B">
        <w:rPr>
          <w:rFonts w:ascii="Arial" w:hAnsi="Arial" w:cs="Arial"/>
          <w:sz w:val="24"/>
          <w:szCs w:val="24"/>
        </w:rPr>
        <w:t>que</w:t>
      </w:r>
      <w:r w:rsidRPr="004F038B">
        <w:rPr>
          <w:rFonts w:ascii="Arial" w:hAnsi="Arial" w:cs="Arial"/>
          <w:spacing w:val="1"/>
          <w:sz w:val="24"/>
          <w:szCs w:val="24"/>
        </w:rPr>
        <w:t xml:space="preserve"> </w:t>
      </w:r>
      <w:r w:rsidRPr="004F038B">
        <w:rPr>
          <w:rFonts w:ascii="Arial" w:hAnsi="Arial" w:cs="Arial"/>
          <w:sz w:val="24"/>
          <w:szCs w:val="24"/>
        </w:rPr>
        <w:t>garantice la real aplicación material de los derechos a la verdad,</w:t>
      </w:r>
      <w:r w:rsidRPr="004F038B">
        <w:rPr>
          <w:rFonts w:ascii="Arial" w:hAnsi="Arial" w:cs="Arial"/>
          <w:spacing w:val="1"/>
          <w:sz w:val="24"/>
          <w:szCs w:val="24"/>
        </w:rPr>
        <w:t xml:space="preserve"> </w:t>
      </w:r>
      <w:r w:rsidRPr="004F038B">
        <w:rPr>
          <w:rFonts w:ascii="Arial" w:hAnsi="Arial" w:cs="Arial"/>
          <w:sz w:val="24"/>
          <w:szCs w:val="24"/>
        </w:rPr>
        <w:t>la justicia, la reparación y la no repetición y la búsqueda de una</w:t>
      </w:r>
      <w:r w:rsidRPr="004F038B">
        <w:rPr>
          <w:rFonts w:ascii="Arial" w:hAnsi="Arial" w:cs="Arial"/>
          <w:spacing w:val="1"/>
          <w:sz w:val="24"/>
          <w:szCs w:val="24"/>
        </w:rPr>
        <w:t xml:space="preserve"> </w:t>
      </w:r>
      <w:r w:rsidRPr="004F038B">
        <w:rPr>
          <w:rFonts w:ascii="Arial" w:hAnsi="Arial" w:cs="Arial"/>
          <w:sz w:val="24"/>
          <w:szCs w:val="24"/>
        </w:rPr>
        <w:t>Paz</w:t>
      </w:r>
      <w:r w:rsidRPr="004F038B">
        <w:rPr>
          <w:rFonts w:ascii="Arial" w:hAnsi="Arial" w:cs="Arial"/>
          <w:spacing w:val="-6"/>
          <w:sz w:val="24"/>
          <w:szCs w:val="24"/>
        </w:rPr>
        <w:t xml:space="preserve"> </w:t>
      </w:r>
      <w:r w:rsidRPr="004F038B">
        <w:rPr>
          <w:rFonts w:ascii="Arial" w:hAnsi="Arial" w:cs="Arial"/>
          <w:sz w:val="24"/>
          <w:szCs w:val="24"/>
        </w:rPr>
        <w:t>estable</w:t>
      </w:r>
      <w:r w:rsidRPr="004F038B">
        <w:rPr>
          <w:rFonts w:ascii="Arial" w:hAnsi="Arial" w:cs="Arial"/>
          <w:spacing w:val="-5"/>
          <w:sz w:val="24"/>
          <w:szCs w:val="24"/>
        </w:rPr>
        <w:t xml:space="preserve"> </w:t>
      </w:r>
      <w:r w:rsidRPr="004F038B">
        <w:rPr>
          <w:rFonts w:ascii="Arial" w:hAnsi="Arial" w:cs="Arial"/>
          <w:sz w:val="24"/>
          <w:szCs w:val="24"/>
        </w:rPr>
        <w:t>y</w:t>
      </w:r>
      <w:r w:rsidRPr="004F038B">
        <w:rPr>
          <w:rFonts w:ascii="Arial" w:hAnsi="Arial" w:cs="Arial"/>
          <w:spacing w:val="-5"/>
          <w:sz w:val="24"/>
          <w:szCs w:val="24"/>
        </w:rPr>
        <w:t xml:space="preserve"> </w:t>
      </w:r>
      <w:r w:rsidRPr="004F038B">
        <w:rPr>
          <w:rFonts w:ascii="Arial" w:hAnsi="Arial" w:cs="Arial"/>
          <w:sz w:val="24"/>
          <w:szCs w:val="24"/>
        </w:rPr>
        <w:t>duraderal</w:t>
      </w:r>
      <w:r w:rsidRPr="004F038B">
        <w:rPr>
          <w:rFonts w:ascii="Arial" w:hAnsi="Arial" w:cs="Arial"/>
          <w:spacing w:val="-6"/>
          <w:sz w:val="24"/>
          <w:szCs w:val="24"/>
        </w:rPr>
        <w:t xml:space="preserve"> </w:t>
      </w:r>
      <w:r w:rsidRPr="004F038B">
        <w:rPr>
          <w:rFonts w:ascii="Arial" w:hAnsi="Arial" w:cs="Arial"/>
          <w:sz w:val="24"/>
          <w:szCs w:val="24"/>
        </w:rPr>
        <w:t>en</w:t>
      </w:r>
      <w:r w:rsidRPr="004F038B">
        <w:rPr>
          <w:rFonts w:ascii="Arial" w:hAnsi="Arial" w:cs="Arial"/>
          <w:spacing w:val="-5"/>
          <w:sz w:val="24"/>
          <w:szCs w:val="24"/>
        </w:rPr>
        <w:t xml:space="preserve"> </w:t>
      </w:r>
      <w:r w:rsidRPr="004F038B">
        <w:rPr>
          <w:rFonts w:ascii="Arial" w:hAnsi="Arial" w:cs="Arial"/>
          <w:sz w:val="24"/>
          <w:szCs w:val="24"/>
        </w:rPr>
        <w:t>municipios,</w:t>
      </w:r>
      <w:r w:rsidRPr="004F038B">
        <w:rPr>
          <w:rFonts w:ascii="Arial" w:hAnsi="Arial" w:cs="Arial"/>
          <w:spacing w:val="-5"/>
          <w:sz w:val="24"/>
          <w:szCs w:val="24"/>
        </w:rPr>
        <w:t xml:space="preserve"> </w:t>
      </w:r>
      <w:r w:rsidRPr="004F038B">
        <w:rPr>
          <w:rFonts w:ascii="Arial" w:hAnsi="Arial" w:cs="Arial"/>
          <w:sz w:val="24"/>
          <w:szCs w:val="24"/>
        </w:rPr>
        <w:t>distritos</w:t>
      </w:r>
      <w:r w:rsidRPr="004F038B">
        <w:rPr>
          <w:rFonts w:ascii="Arial" w:hAnsi="Arial" w:cs="Arial"/>
          <w:spacing w:val="-6"/>
          <w:sz w:val="24"/>
          <w:szCs w:val="24"/>
        </w:rPr>
        <w:t xml:space="preserve"> </w:t>
      </w:r>
      <w:r w:rsidRPr="004F038B">
        <w:rPr>
          <w:rFonts w:ascii="Arial" w:hAnsi="Arial" w:cs="Arial"/>
          <w:sz w:val="24"/>
          <w:szCs w:val="24"/>
        </w:rPr>
        <w:t>y</w:t>
      </w:r>
      <w:r w:rsidRPr="004F038B">
        <w:rPr>
          <w:rFonts w:ascii="Arial" w:hAnsi="Arial" w:cs="Arial"/>
          <w:spacing w:val="-5"/>
          <w:sz w:val="24"/>
          <w:szCs w:val="24"/>
        </w:rPr>
        <w:t xml:space="preserve"> </w:t>
      </w:r>
      <w:r w:rsidRPr="004F038B">
        <w:rPr>
          <w:rFonts w:ascii="Arial" w:hAnsi="Arial" w:cs="Arial"/>
          <w:sz w:val="24"/>
          <w:szCs w:val="24"/>
        </w:rPr>
        <w:t>departamentos,</w:t>
      </w:r>
      <w:r w:rsidRPr="004F038B">
        <w:rPr>
          <w:rFonts w:ascii="Arial" w:hAnsi="Arial" w:cs="Arial"/>
          <w:spacing w:val="-73"/>
          <w:sz w:val="24"/>
          <w:szCs w:val="24"/>
        </w:rPr>
        <w:t xml:space="preserve"> </w:t>
      </w:r>
      <w:r w:rsidRPr="004F038B">
        <w:rPr>
          <w:rFonts w:ascii="Arial" w:hAnsi="Arial" w:cs="Arial"/>
          <w:sz w:val="24"/>
          <w:szCs w:val="24"/>
        </w:rPr>
        <w:t>en cabeza de los mandatarios locales y con la participación de las</w:t>
      </w:r>
      <w:r w:rsidRPr="004F038B">
        <w:rPr>
          <w:rFonts w:ascii="Arial" w:hAnsi="Arial" w:cs="Arial"/>
          <w:spacing w:val="-73"/>
          <w:sz w:val="24"/>
          <w:szCs w:val="24"/>
        </w:rPr>
        <w:t xml:space="preserve"> </w:t>
      </w:r>
      <w:r w:rsidRPr="004F038B">
        <w:rPr>
          <w:rFonts w:ascii="Arial" w:hAnsi="Arial" w:cs="Arial"/>
          <w:sz w:val="24"/>
          <w:szCs w:val="24"/>
        </w:rPr>
        <w:t>víctimas</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la sociedad.</w:t>
      </w:r>
    </w:p>
    <w:p w14:paraId="4CE70ED2" w14:textId="77777777" w:rsidR="004F038B" w:rsidRPr="004F038B" w:rsidRDefault="004F038B" w:rsidP="004F038B">
      <w:pPr>
        <w:pStyle w:val="Sinespaciado"/>
        <w:jc w:val="both"/>
        <w:rPr>
          <w:rFonts w:ascii="Arial" w:hAnsi="Arial" w:cs="Arial"/>
          <w:b/>
          <w:i/>
          <w:sz w:val="24"/>
          <w:szCs w:val="24"/>
        </w:rPr>
      </w:pPr>
    </w:p>
    <w:p w14:paraId="57306EB8" w14:textId="77777777" w:rsidR="004F038B" w:rsidRPr="004F038B" w:rsidRDefault="004F038B" w:rsidP="004F038B">
      <w:pPr>
        <w:pStyle w:val="Sinespaciado"/>
        <w:jc w:val="both"/>
        <w:rPr>
          <w:rFonts w:ascii="Arial" w:hAnsi="Arial" w:cs="Arial"/>
          <w:b/>
          <w:i/>
          <w:sz w:val="24"/>
          <w:szCs w:val="24"/>
        </w:rPr>
      </w:pPr>
      <w:r w:rsidRPr="004F038B">
        <w:rPr>
          <w:rFonts w:ascii="Arial" w:hAnsi="Arial" w:cs="Arial"/>
          <w:b/>
          <w:i/>
          <w:sz w:val="24"/>
          <w:szCs w:val="24"/>
        </w:rPr>
        <w:t>En</w:t>
      </w:r>
      <w:r w:rsidRPr="004F038B">
        <w:rPr>
          <w:rFonts w:ascii="Arial" w:hAnsi="Arial" w:cs="Arial"/>
          <w:b/>
          <w:i/>
          <w:spacing w:val="1"/>
          <w:sz w:val="24"/>
          <w:szCs w:val="24"/>
        </w:rPr>
        <w:t xml:space="preserve"> </w:t>
      </w:r>
      <w:r w:rsidRPr="004F038B">
        <w:rPr>
          <w:rFonts w:ascii="Arial" w:hAnsi="Arial" w:cs="Arial"/>
          <w:b/>
          <w:i/>
          <w:sz w:val="24"/>
          <w:szCs w:val="24"/>
        </w:rPr>
        <w:t>dicha</w:t>
      </w:r>
      <w:r w:rsidRPr="004F038B">
        <w:rPr>
          <w:rFonts w:ascii="Arial" w:hAnsi="Arial" w:cs="Arial"/>
          <w:b/>
          <w:i/>
          <w:spacing w:val="1"/>
          <w:sz w:val="24"/>
          <w:szCs w:val="24"/>
        </w:rPr>
        <w:t xml:space="preserve"> </w:t>
      </w:r>
      <w:r w:rsidRPr="004F038B">
        <w:rPr>
          <w:rFonts w:ascii="Arial" w:hAnsi="Arial" w:cs="Arial"/>
          <w:b/>
          <w:i/>
          <w:sz w:val="24"/>
          <w:szCs w:val="24"/>
        </w:rPr>
        <w:t>articulación</w:t>
      </w:r>
      <w:r w:rsidRPr="004F038B">
        <w:rPr>
          <w:rFonts w:ascii="Arial" w:hAnsi="Arial" w:cs="Arial"/>
          <w:b/>
          <w:i/>
          <w:spacing w:val="1"/>
          <w:sz w:val="24"/>
          <w:szCs w:val="24"/>
        </w:rPr>
        <w:t xml:space="preserve"> </w:t>
      </w:r>
      <w:r w:rsidRPr="004F038B">
        <w:rPr>
          <w:rFonts w:ascii="Arial" w:hAnsi="Arial" w:cs="Arial"/>
          <w:b/>
          <w:i/>
          <w:sz w:val="24"/>
          <w:szCs w:val="24"/>
        </w:rPr>
        <w:t>es</w:t>
      </w:r>
      <w:r w:rsidRPr="004F038B">
        <w:rPr>
          <w:rFonts w:ascii="Arial" w:hAnsi="Arial" w:cs="Arial"/>
          <w:b/>
          <w:i/>
          <w:spacing w:val="1"/>
          <w:sz w:val="24"/>
          <w:szCs w:val="24"/>
        </w:rPr>
        <w:t xml:space="preserve"> </w:t>
      </w:r>
      <w:r w:rsidRPr="004F038B">
        <w:rPr>
          <w:rFonts w:ascii="Arial" w:hAnsi="Arial" w:cs="Arial"/>
          <w:b/>
          <w:i/>
          <w:sz w:val="24"/>
          <w:szCs w:val="24"/>
        </w:rPr>
        <w:t>clave</w:t>
      </w:r>
      <w:r w:rsidRPr="004F038B">
        <w:rPr>
          <w:rFonts w:ascii="Arial" w:hAnsi="Arial" w:cs="Arial"/>
          <w:b/>
          <w:i/>
          <w:spacing w:val="1"/>
          <w:sz w:val="24"/>
          <w:szCs w:val="24"/>
        </w:rPr>
        <w:t xml:space="preserve"> </w:t>
      </w:r>
      <w:r w:rsidRPr="004F038B">
        <w:rPr>
          <w:rFonts w:ascii="Arial" w:hAnsi="Arial" w:cs="Arial"/>
          <w:b/>
          <w:i/>
          <w:sz w:val="24"/>
          <w:szCs w:val="24"/>
        </w:rPr>
        <w:t>la</w:t>
      </w:r>
      <w:r w:rsidRPr="004F038B">
        <w:rPr>
          <w:rFonts w:ascii="Arial" w:hAnsi="Arial" w:cs="Arial"/>
          <w:b/>
          <w:i/>
          <w:spacing w:val="1"/>
          <w:sz w:val="24"/>
          <w:szCs w:val="24"/>
        </w:rPr>
        <w:t xml:space="preserve"> </w:t>
      </w:r>
      <w:r w:rsidRPr="004F038B">
        <w:rPr>
          <w:rFonts w:ascii="Arial" w:hAnsi="Arial" w:cs="Arial"/>
          <w:b/>
          <w:i/>
          <w:sz w:val="24"/>
          <w:szCs w:val="24"/>
        </w:rPr>
        <w:t>participación</w:t>
      </w:r>
      <w:r w:rsidRPr="004F038B">
        <w:rPr>
          <w:rFonts w:ascii="Arial" w:hAnsi="Arial" w:cs="Arial"/>
          <w:b/>
          <w:i/>
          <w:spacing w:val="1"/>
          <w:sz w:val="24"/>
          <w:szCs w:val="24"/>
        </w:rPr>
        <w:t xml:space="preserve"> </w:t>
      </w:r>
      <w:r w:rsidRPr="004F038B">
        <w:rPr>
          <w:rFonts w:ascii="Arial" w:hAnsi="Arial" w:cs="Arial"/>
          <w:b/>
          <w:i/>
          <w:sz w:val="24"/>
          <w:szCs w:val="24"/>
        </w:rPr>
        <w:t>protagónica</w:t>
      </w:r>
      <w:r w:rsidRPr="004F038B">
        <w:rPr>
          <w:rFonts w:ascii="Arial" w:hAnsi="Arial" w:cs="Arial"/>
          <w:b/>
          <w:i/>
          <w:spacing w:val="1"/>
          <w:sz w:val="24"/>
          <w:szCs w:val="24"/>
        </w:rPr>
        <w:t xml:space="preserve"> </w:t>
      </w:r>
      <w:r w:rsidRPr="004F038B">
        <w:rPr>
          <w:rFonts w:ascii="Arial" w:hAnsi="Arial" w:cs="Arial"/>
          <w:b/>
          <w:i/>
          <w:sz w:val="24"/>
          <w:szCs w:val="24"/>
        </w:rPr>
        <w:t>y</w:t>
      </w:r>
      <w:r w:rsidRPr="004F038B">
        <w:rPr>
          <w:rFonts w:ascii="Arial" w:hAnsi="Arial" w:cs="Arial"/>
          <w:b/>
          <w:i/>
          <w:spacing w:val="1"/>
          <w:sz w:val="24"/>
          <w:szCs w:val="24"/>
        </w:rPr>
        <w:t xml:space="preserve"> </w:t>
      </w:r>
      <w:r w:rsidRPr="004F038B">
        <w:rPr>
          <w:rFonts w:ascii="Arial" w:hAnsi="Arial" w:cs="Arial"/>
          <w:b/>
          <w:i/>
          <w:sz w:val="24"/>
          <w:szCs w:val="24"/>
        </w:rPr>
        <w:t>fortalecida</w:t>
      </w:r>
      <w:r w:rsidRPr="004F038B">
        <w:rPr>
          <w:rFonts w:ascii="Arial" w:hAnsi="Arial" w:cs="Arial"/>
          <w:b/>
          <w:i/>
          <w:spacing w:val="1"/>
          <w:sz w:val="24"/>
          <w:szCs w:val="24"/>
        </w:rPr>
        <w:t xml:space="preserve"> </w:t>
      </w:r>
      <w:r w:rsidRPr="004F038B">
        <w:rPr>
          <w:rFonts w:ascii="Arial" w:hAnsi="Arial" w:cs="Arial"/>
          <w:b/>
          <w:i/>
          <w:sz w:val="24"/>
          <w:szCs w:val="24"/>
        </w:rPr>
        <w:t>del</w:t>
      </w:r>
      <w:r w:rsidRPr="004F038B">
        <w:rPr>
          <w:rFonts w:ascii="Arial" w:hAnsi="Arial" w:cs="Arial"/>
          <w:b/>
          <w:i/>
          <w:spacing w:val="1"/>
          <w:sz w:val="24"/>
          <w:szCs w:val="24"/>
        </w:rPr>
        <w:t xml:space="preserve"> </w:t>
      </w:r>
      <w:r w:rsidRPr="004F038B">
        <w:rPr>
          <w:rFonts w:ascii="Arial" w:hAnsi="Arial" w:cs="Arial"/>
          <w:b/>
          <w:i/>
          <w:sz w:val="24"/>
          <w:szCs w:val="24"/>
        </w:rPr>
        <w:t>Comité</w:t>
      </w:r>
      <w:r w:rsidRPr="004F038B">
        <w:rPr>
          <w:rFonts w:ascii="Arial" w:hAnsi="Arial" w:cs="Arial"/>
          <w:b/>
          <w:i/>
          <w:spacing w:val="1"/>
          <w:sz w:val="24"/>
          <w:szCs w:val="24"/>
        </w:rPr>
        <w:t xml:space="preserve"> </w:t>
      </w:r>
      <w:r w:rsidRPr="004F038B">
        <w:rPr>
          <w:rFonts w:ascii="Arial" w:hAnsi="Arial" w:cs="Arial"/>
          <w:b/>
          <w:i/>
          <w:sz w:val="24"/>
          <w:szCs w:val="24"/>
        </w:rPr>
        <w:t>Ejecutivo</w:t>
      </w:r>
      <w:r w:rsidRPr="004F038B">
        <w:rPr>
          <w:rFonts w:ascii="Arial" w:hAnsi="Arial" w:cs="Arial"/>
          <w:b/>
          <w:i/>
          <w:spacing w:val="1"/>
          <w:sz w:val="24"/>
          <w:szCs w:val="24"/>
        </w:rPr>
        <w:t xml:space="preserve"> </w:t>
      </w:r>
      <w:r w:rsidRPr="004F038B">
        <w:rPr>
          <w:rFonts w:ascii="Arial" w:hAnsi="Arial" w:cs="Arial"/>
          <w:b/>
          <w:i/>
          <w:sz w:val="24"/>
          <w:szCs w:val="24"/>
        </w:rPr>
        <w:t>Nacional,</w:t>
      </w:r>
      <w:r w:rsidRPr="004F038B">
        <w:rPr>
          <w:rFonts w:ascii="Arial" w:hAnsi="Arial" w:cs="Arial"/>
          <w:b/>
          <w:i/>
          <w:spacing w:val="1"/>
          <w:sz w:val="24"/>
          <w:szCs w:val="24"/>
        </w:rPr>
        <w:t xml:space="preserve"> </w:t>
      </w:r>
      <w:r w:rsidRPr="004F038B">
        <w:rPr>
          <w:rFonts w:ascii="Arial" w:hAnsi="Arial" w:cs="Arial"/>
          <w:b/>
          <w:i/>
          <w:sz w:val="24"/>
          <w:szCs w:val="24"/>
        </w:rPr>
        <w:t>en</w:t>
      </w:r>
      <w:r w:rsidRPr="004F038B">
        <w:rPr>
          <w:rFonts w:ascii="Arial" w:hAnsi="Arial" w:cs="Arial"/>
          <w:b/>
          <w:i/>
          <w:spacing w:val="1"/>
          <w:sz w:val="24"/>
          <w:szCs w:val="24"/>
        </w:rPr>
        <w:t xml:space="preserve"> </w:t>
      </w:r>
      <w:r w:rsidRPr="004F038B">
        <w:rPr>
          <w:rFonts w:ascii="Arial" w:hAnsi="Arial" w:cs="Arial"/>
          <w:b/>
          <w:i/>
          <w:sz w:val="24"/>
          <w:szCs w:val="24"/>
        </w:rPr>
        <w:t>cabeza</w:t>
      </w:r>
      <w:r w:rsidRPr="004F038B">
        <w:rPr>
          <w:rFonts w:ascii="Arial" w:hAnsi="Arial" w:cs="Arial"/>
          <w:b/>
          <w:i/>
          <w:spacing w:val="1"/>
          <w:sz w:val="24"/>
          <w:szCs w:val="24"/>
        </w:rPr>
        <w:t xml:space="preserve"> </w:t>
      </w:r>
      <w:r w:rsidRPr="004F038B">
        <w:rPr>
          <w:rFonts w:ascii="Arial" w:hAnsi="Arial" w:cs="Arial"/>
          <w:b/>
          <w:i/>
          <w:sz w:val="24"/>
          <w:szCs w:val="24"/>
        </w:rPr>
        <w:t>del</w:t>
      </w:r>
      <w:r w:rsidRPr="004F038B">
        <w:rPr>
          <w:rFonts w:ascii="Arial" w:hAnsi="Arial" w:cs="Arial"/>
          <w:b/>
          <w:i/>
          <w:spacing w:val="1"/>
          <w:sz w:val="24"/>
          <w:szCs w:val="24"/>
        </w:rPr>
        <w:t xml:space="preserve"> </w:t>
      </w:r>
      <w:r w:rsidRPr="004F038B">
        <w:rPr>
          <w:rFonts w:ascii="Arial" w:hAnsi="Arial" w:cs="Arial"/>
          <w:b/>
          <w:i/>
          <w:sz w:val="24"/>
          <w:szCs w:val="24"/>
        </w:rPr>
        <w:t>Presidente</w:t>
      </w:r>
      <w:r w:rsidRPr="004F038B">
        <w:rPr>
          <w:rFonts w:ascii="Arial" w:hAnsi="Arial" w:cs="Arial"/>
          <w:b/>
          <w:i/>
          <w:spacing w:val="-14"/>
          <w:sz w:val="24"/>
          <w:szCs w:val="24"/>
        </w:rPr>
        <w:t xml:space="preserve"> </w:t>
      </w:r>
      <w:r w:rsidRPr="004F038B">
        <w:rPr>
          <w:rFonts w:ascii="Arial" w:hAnsi="Arial" w:cs="Arial"/>
          <w:b/>
          <w:i/>
          <w:sz w:val="24"/>
          <w:szCs w:val="24"/>
        </w:rPr>
        <w:t>de</w:t>
      </w:r>
      <w:r w:rsidRPr="004F038B">
        <w:rPr>
          <w:rFonts w:ascii="Arial" w:hAnsi="Arial" w:cs="Arial"/>
          <w:b/>
          <w:i/>
          <w:spacing w:val="-14"/>
          <w:sz w:val="24"/>
          <w:szCs w:val="24"/>
        </w:rPr>
        <w:t xml:space="preserve"> </w:t>
      </w:r>
      <w:r w:rsidRPr="004F038B">
        <w:rPr>
          <w:rFonts w:ascii="Arial" w:hAnsi="Arial" w:cs="Arial"/>
          <w:b/>
          <w:i/>
          <w:sz w:val="24"/>
          <w:szCs w:val="24"/>
        </w:rPr>
        <w:t>la</w:t>
      </w:r>
      <w:r w:rsidRPr="004F038B">
        <w:rPr>
          <w:rFonts w:ascii="Arial" w:hAnsi="Arial" w:cs="Arial"/>
          <w:b/>
          <w:i/>
          <w:spacing w:val="-14"/>
          <w:sz w:val="24"/>
          <w:szCs w:val="24"/>
        </w:rPr>
        <w:t xml:space="preserve"> </w:t>
      </w:r>
      <w:r w:rsidRPr="004F038B">
        <w:rPr>
          <w:rFonts w:ascii="Arial" w:hAnsi="Arial" w:cs="Arial"/>
          <w:b/>
          <w:i/>
          <w:sz w:val="24"/>
          <w:szCs w:val="24"/>
        </w:rPr>
        <w:t>República</w:t>
      </w:r>
      <w:r w:rsidRPr="004F038B">
        <w:rPr>
          <w:rFonts w:ascii="Arial" w:hAnsi="Arial" w:cs="Arial"/>
          <w:b/>
          <w:i/>
          <w:spacing w:val="-14"/>
          <w:sz w:val="24"/>
          <w:szCs w:val="24"/>
        </w:rPr>
        <w:t xml:space="preserve"> </w:t>
      </w:r>
      <w:r w:rsidRPr="004F038B">
        <w:rPr>
          <w:rFonts w:ascii="Arial" w:hAnsi="Arial" w:cs="Arial"/>
          <w:b/>
          <w:i/>
          <w:sz w:val="24"/>
          <w:szCs w:val="24"/>
        </w:rPr>
        <w:t>y</w:t>
      </w:r>
      <w:r w:rsidRPr="004F038B">
        <w:rPr>
          <w:rFonts w:ascii="Arial" w:hAnsi="Arial" w:cs="Arial"/>
          <w:b/>
          <w:i/>
          <w:spacing w:val="-14"/>
          <w:sz w:val="24"/>
          <w:szCs w:val="24"/>
        </w:rPr>
        <w:t xml:space="preserve"> </w:t>
      </w:r>
      <w:r w:rsidRPr="004F038B">
        <w:rPr>
          <w:rFonts w:ascii="Arial" w:hAnsi="Arial" w:cs="Arial"/>
          <w:b/>
          <w:i/>
          <w:sz w:val="24"/>
          <w:szCs w:val="24"/>
        </w:rPr>
        <w:t>de</w:t>
      </w:r>
      <w:r w:rsidRPr="004F038B">
        <w:rPr>
          <w:rFonts w:ascii="Arial" w:hAnsi="Arial" w:cs="Arial"/>
          <w:b/>
          <w:i/>
          <w:spacing w:val="-13"/>
          <w:sz w:val="24"/>
          <w:szCs w:val="24"/>
        </w:rPr>
        <w:t xml:space="preserve"> </w:t>
      </w:r>
      <w:r w:rsidRPr="004F038B">
        <w:rPr>
          <w:rFonts w:ascii="Arial" w:hAnsi="Arial" w:cs="Arial"/>
          <w:b/>
          <w:i/>
          <w:sz w:val="24"/>
          <w:szCs w:val="24"/>
        </w:rPr>
        <w:t>la</w:t>
      </w:r>
      <w:r w:rsidRPr="004F038B">
        <w:rPr>
          <w:rFonts w:ascii="Arial" w:hAnsi="Arial" w:cs="Arial"/>
          <w:b/>
          <w:i/>
          <w:spacing w:val="-14"/>
          <w:sz w:val="24"/>
          <w:szCs w:val="24"/>
        </w:rPr>
        <w:t xml:space="preserve"> </w:t>
      </w:r>
      <w:r w:rsidRPr="004F038B">
        <w:rPr>
          <w:rFonts w:ascii="Arial" w:hAnsi="Arial" w:cs="Arial"/>
          <w:b/>
          <w:i/>
          <w:sz w:val="24"/>
          <w:szCs w:val="24"/>
        </w:rPr>
        <w:t>Mesa</w:t>
      </w:r>
      <w:r w:rsidRPr="004F038B">
        <w:rPr>
          <w:rFonts w:ascii="Arial" w:hAnsi="Arial" w:cs="Arial"/>
          <w:b/>
          <w:i/>
          <w:spacing w:val="-14"/>
          <w:sz w:val="24"/>
          <w:szCs w:val="24"/>
        </w:rPr>
        <w:t xml:space="preserve"> </w:t>
      </w:r>
      <w:r w:rsidRPr="004F038B">
        <w:rPr>
          <w:rFonts w:ascii="Arial" w:hAnsi="Arial" w:cs="Arial"/>
          <w:b/>
          <w:i/>
          <w:sz w:val="24"/>
          <w:szCs w:val="24"/>
        </w:rPr>
        <w:t>Nacional</w:t>
      </w:r>
      <w:r w:rsidRPr="004F038B">
        <w:rPr>
          <w:rFonts w:ascii="Arial" w:hAnsi="Arial" w:cs="Arial"/>
          <w:b/>
          <w:i/>
          <w:spacing w:val="-14"/>
          <w:sz w:val="24"/>
          <w:szCs w:val="24"/>
        </w:rPr>
        <w:t xml:space="preserve"> </w:t>
      </w:r>
      <w:r w:rsidRPr="004F038B">
        <w:rPr>
          <w:rFonts w:ascii="Arial" w:hAnsi="Arial" w:cs="Arial"/>
          <w:b/>
          <w:i/>
          <w:sz w:val="24"/>
          <w:szCs w:val="24"/>
        </w:rPr>
        <w:t>de</w:t>
      </w:r>
      <w:r w:rsidRPr="004F038B">
        <w:rPr>
          <w:rFonts w:ascii="Arial" w:hAnsi="Arial" w:cs="Arial"/>
          <w:b/>
          <w:i/>
          <w:spacing w:val="-14"/>
          <w:sz w:val="24"/>
          <w:szCs w:val="24"/>
        </w:rPr>
        <w:t xml:space="preserve"> </w:t>
      </w:r>
      <w:r w:rsidRPr="004F038B">
        <w:rPr>
          <w:rFonts w:ascii="Arial" w:hAnsi="Arial" w:cs="Arial"/>
          <w:b/>
          <w:i/>
          <w:sz w:val="24"/>
          <w:szCs w:val="24"/>
        </w:rPr>
        <w:t>Víctimas</w:t>
      </w:r>
      <w:r w:rsidRPr="004F038B">
        <w:rPr>
          <w:rFonts w:ascii="Arial" w:hAnsi="Arial" w:cs="Arial"/>
          <w:b/>
          <w:i/>
          <w:spacing w:val="-14"/>
          <w:sz w:val="24"/>
          <w:szCs w:val="24"/>
        </w:rPr>
        <w:t xml:space="preserve"> </w:t>
      </w:r>
      <w:r w:rsidRPr="004F038B">
        <w:rPr>
          <w:rFonts w:ascii="Arial" w:hAnsi="Arial" w:cs="Arial"/>
          <w:b/>
          <w:i/>
          <w:sz w:val="24"/>
          <w:szCs w:val="24"/>
        </w:rPr>
        <w:t>pero,</w:t>
      </w:r>
      <w:r w:rsidRPr="004F038B">
        <w:rPr>
          <w:rFonts w:ascii="Arial" w:hAnsi="Arial" w:cs="Arial"/>
          <w:b/>
          <w:i/>
          <w:spacing w:val="-72"/>
          <w:sz w:val="24"/>
          <w:szCs w:val="24"/>
        </w:rPr>
        <w:t xml:space="preserve"> </w:t>
      </w:r>
      <w:r w:rsidRPr="004F038B">
        <w:rPr>
          <w:rFonts w:ascii="Arial" w:hAnsi="Arial" w:cs="Arial"/>
          <w:b/>
          <w:i/>
          <w:sz w:val="24"/>
          <w:szCs w:val="24"/>
        </w:rPr>
        <w:t>en especial, de los Comités Territoriales de Justicia Transicional,</w:t>
      </w:r>
      <w:r w:rsidRPr="004F038B">
        <w:rPr>
          <w:rFonts w:ascii="Arial" w:hAnsi="Arial" w:cs="Arial"/>
          <w:b/>
          <w:i/>
          <w:spacing w:val="1"/>
          <w:sz w:val="24"/>
          <w:szCs w:val="24"/>
        </w:rPr>
        <w:t xml:space="preserve"> </w:t>
      </w:r>
      <w:r w:rsidRPr="004F038B">
        <w:rPr>
          <w:rFonts w:ascii="Arial" w:hAnsi="Arial" w:cs="Arial"/>
          <w:b/>
          <w:i/>
          <w:sz w:val="24"/>
          <w:szCs w:val="24"/>
        </w:rPr>
        <w:t>que</w:t>
      </w:r>
      <w:r w:rsidRPr="004F038B">
        <w:rPr>
          <w:rFonts w:ascii="Arial" w:hAnsi="Arial" w:cs="Arial"/>
          <w:b/>
          <w:i/>
          <w:spacing w:val="-11"/>
          <w:sz w:val="24"/>
          <w:szCs w:val="24"/>
        </w:rPr>
        <w:t xml:space="preserve"> </w:t>
      </w:r>
      <w:r w:rsidRPr="004F038B">
        <w:rPr>
          <w:rFonts w:ascii="Arial" w:hAnsi="Arial" w:cs="Arial"/>
          <w:b/>
          <w:i/>
          <w:sz w:val="24"/>
          <w:szCs w:val="24"/>
        </w:rPr>
        <w:t>son</w:t>
      </w:r>
      <w:r w:rsidRPr="004F038B">
        <w:rPr>
          <w:rFonts w:ascii="Arial" w:hAnsi="Arial" w:cs="Arial"/>
          <w:b/>
          <w:i/>
          <w:spacing w:val="-11"/>
          <w:sz w:val="24"/>
          <w:szCs w:val="24"/>
        </w:rPr>
        <w:t xml:space="preserve"> </w:t>
      </w:r>
      <w:r w:rsidRPr="004F038B">
        <w:rPr>
          <w:rFonts w:ascii="Arial" w:hAnsi="Arial" w:cs="Arial"/>
          <w:b/>
          <w:i/>
          <w:sz w:val="24"/>
          <w:szCs w:val="24"/>
        </w:rPr>
        <w:t>la</w:t>
      </w:r>
      <w:r w:rsidRPr="004F038B">
        <w:rPr>
          <w:rFonts w:ascii="Arial" w:hAnsi="Arial" w:cs="Arial"/>
          <w:b/>
          <w:i/>
          <w:spacing w:val="-10"/>
          <w:sz w:val="24"/>
          <w:szCs w:val="24"/>
        </w:rPr>
        <w:t xml:space="preserve"> </w:t>
      </w:r>
      <w:r w:rsidRPr="004F038B">
        <w:rPr>
          <w:rFonts w:ascii="Arial" w:hAnsi="Arial" w:cs="Arial"/>
          <w:b/>
          <w:i/>
          <w:sz w:val="24"/>
          <w:szCs w:val="24"/>
        </w:rPr>
        <w:t>máxima</w:t>
      </w:r>
      <w:r w:rsidRPr="004F038B">
        <w:rPr>
          <w:rFonts w:ascii="Arial" w:hAnsi="Arial" w:cs="Arial"/>
          <w:b/>
          <w:i/>
          <w:spacing w:val="-11"/>
          <w:sz w:val="24"/>
          <w:szCs w:val="24"/>
        </w:rPr>
        <w:t xml:space="preserve"> </w:t>
      </w:r>
      <w:r w:rsidRPr="004F038B">
        <w:rPr>
          <w:rFonts w:ascii="Arial" w:hAnsi="Arial" w:cs="Arial"/>
          <w:b/>
          <w:i/>
          <w:sz w:val="24"/>
          <w:szCs w:val="24"/>
        </w:rPr>
        <w:t>instancia</w:t>
      </w:r>
      <w:r w:rsidRPr="004F038B">
        <w:rPr>
          <w:rFonts w:ascii="Arial" w:hAnsi="Arial" w:cs="Arial"/>
          <w:b/>
          <w:i/>
          <w:spacing w:val="-11"/>
          <w:sz w:val="24"/>
          <w:szCs w:val="24"/>
        </w:rPr>
        <w:t xml:space="preserve"> </w:t>
      </w:r>
      <w:r w:rsidRPr="004F038B">
        <w:rPr>
          <w:rFonts w:ascii="Arial" w:hAnsi="Arial" w:cs="Arial"/>
          <w:b/>
          <w:i/>
          <w:sz w:val="24"/>
          <w:szCs w:val="24"/>
        </w:rPr>
        <w:t>de</w:t>
      </w:r>
      <w:r w:rsidRPr="004F038B">
        <w:rPr>
          <w:rFonts w:ascii="Arial" w:hAnsi="Arial" w:cs="Arial"/>
          <w:b/>
          <w:i/>
          <w:spacing w:val="-10"/>
          <w:sz w:val="24"/>
          <w:szCs w:val="24"/>
        </w:rPr>
        <w:t xml:space="preserve"> </w:t>
      </w:r>
      <w:r w:rsidRPr="004F038B">
        <w:rPr>
          <w:rFonts w:ascii="Arial" w:hAnsi="Arial" w:cs="Arial"/>
          <w:b/>
          <w:i/>
          <w:sz w:val="24"/>
          <w:szCs w:val="24"/>
        </w:rPr>
        <w:t>definición</w:t>
      </w:r>
      <w:r w:rsidRPr="004F038B">
        <w:rPr>
          <w:rFonts w:ascii="Arial" w:hAnsi="Arial" w:cs="Arial"/>
          <w:b/>
          <w:i/>
          <w:spacing w:val="-11"/>
          <w:sz w:val="24"/>
          <w:szCs w:val="24"/>
        </w:rPr>
        <w:t xml:space="preserve"> </w:t>
      </w:r>
      <w:r w:rsidRPr="004F038B">
        <w:rPr>
          <w:rFonts w:ascii="Arial" w:hAnsi="Arial" w:cs="Arial"/>
          <w:b/>
          <w:i/>
          <w:sz w:val="24"/>
          <w:szCs w:val="24"/>
        </w:rPr>
        <w:t>de</w:t>
      </w:r>
      <w:r w:rsidRPr="004F038B">
        <w:rPr>
          <w:rFonts w:ascii="Arial" w:hAnsi="Arial" w:cs="Arial"/>
          <w:b/>
          <w:i/>
          <w:spacing w:val="-11"/>
          <w:sz w:val="24"/>
          <w:szCs w:val="24"/>
        </w:rPr>
        <w:t xml:space="preserve"> </w:t>
      </w:r>
      <w:r w:rsidRPr="004F038B">
        <w:rPr>
          <w:rFonts w:ascii="Arial" w:hAnsi="Arial" w:cs="Arial"/>
          <w:b/>
          <w:i/>
          <w:sz w:val="24"/>
          <w:szCs w:val="24"/>
        </w:rPr>
        <w:t>las</w:t>
      </w:r>
      <w:r w:rsidRPr="004F038B">
        <w:rPr>
          <w:rFonts w:ascii="Arial" w:hAnsi="Arial" w:cs="Arial"/>
          <w:b/>
          <w:i/>
          <w:spacing w:val="-10"/>
          <w:sz w:val="24"/>
          <w:szCs w:val="24"/>
        </w:rPr>
        <w:t xml:space="preserve"> </w:t>
      </w:r>
      <w:r w:rsidRPr="004F038B">
        <w:rPr>
          <w:rFonts w:ascii="Arial" w:hAnsi="Arial" w:cs="Arial"/>
          <w:b/>
          <w:i/>
          <w:sz w:val="24"/>
          <w:szCs w:val="24"/>
        </w:rPr>
        <w:lastRenderedPageBreak/>
        <w:t>políticas</w:t>
      </w:r>
      <w:r w:rsidRPr="004F038B">
        <w:rPr>
          <w:rFonts w:ascii="Arial" w:hAnsi="Arial" w:cs="Arial"/>
          <w:b/>
          <w:i/>
          <w:spacing w:val="-11"/>
          <w:sz w:val="24"/>
          <w:szCs w:val="24"/>
        </w:rPr>
        <w:t xml:space="preserve"> </w:t>
      </w:r>
      <w:r w:rsidRPr="004F038B">
        <w:rPr>
          <w:rFonts w:ascii="Arial" w:hAnsi="Arial" w:cs="Arial"/>
          <w:b/>
          <w:i/>
          <w:sz w:val="24"/>
          <w:szCs w:val="24"/>
        </w:rPr>
        <w:t>públicas</w:t>
      </w:r>
      <w:r w:rsidRPr="004F038B">
        <w:rPr>
          <w:rFonts w:ascii="Arial" w:hAnsi="Arial" w:cs="Arial"/>
          <w:b/>
          <w:i/>
          <w:spacing w:val="-73"/>
          <w:sz w:val="24"/>
          <w:szCs w:val="24"/>
        </w:rPr>
        <w:t xml:space="preserve"> </w:t>
      </w:r>
      <w:r w:rsidRPr="004F038B">
        <w:rPr>
          <w:rFonts w:ascii="Arial" w:hAnsi="Arial" w:cs="Arial"/>
          <w:b/>
          <w:i/>
          <w:sz w:val="24"/>
          <w:szCs w:val="24"/>
        </w:rPr>
        <w:t>para las víctimas en los municipios, distritos y departamentos,</w:t>
      </w:r>
      <w:r w:rsidRPr="004F038B">
        <w:rPr>
          <w:rFonts w:ascii="Arial" w:hAnsi="Arial" w:cs="Arial"/>
          <w:b/>
          <w:i/>
          <w:spacing w:val="1"/>
          <w:sz w:val="24"/>
          <w:szCs w:val="24"/>
        </w:rPr>
        <w:t xml:space="preserve"> </w:t>
      </w:r>
      <w:r w:rsidRPr="004F038B">
        <w:rPr>
          <w:rFonts w:ascii="Arial" w:hAnsi="Arial" w:cs="Arial"/>
          <w:b/>
          <w:i/>
          <w:sz w:val="24"/>
          <w:szCs w:val="24"/>
        </w:rPr>
        <w:t>para</w:t>
      </w:r>
      <w:r w:rsidRPr="004F038B">
        <w:rPr>
          <w:rFonts w:ascii="Arial" w:hAnsi="Arial" w:cs="Arial"/>
          <w:b/>
          <w:i/>
          <w:spacing w:val="1"/>
          <w:sz w:val="24"/>
          <w:szCs w:val="24"/>
        </w:rPr>
        <w:t xml:space="preserve"> </w:t>
      </w:r>
      <w:r w:rsidRPr="004F038B">
        <w:rPr>
          <w:rFonts w:ascii="Arial" w:hAnsi="Arial" w:cs="Arial"/>
          <w:b/>
          <w:i/>
          <w:sz w:val="24"/>
          <w:szCs w:val="24"/>
        </w:rPr>
        <w:t>diseñar</w:t>
      </w:r>
      <w:r w:rsidRPr="004F038B">
        <w:rPr>
          <w:rFonts w:ascii="Arial" w:hAnsi="Arial" w:cs="Arial"/>
          <w:b/>
          <w:i/>
          <w:spacing w:val="1"/>
          <w:sz w:val="24"/>
          <w:szCs w:val="24"/>
        </w:rPr>
        <w:t xml:space="preserve"> </w:t>
      </w:r>
      <w:r w:rsidRPr="004F038B">
        <w:rPr>
          <w:rFonts w:ascii="Arial" w:hAnsi="Arial" w:cs="Arial"/>
          <w:b/>
          <w:i/>
          <w:sz w:val="24"/>
          <w:szCs w:val="24"/>
        </w:rPr>
        <w:t>y</w:t>
      </w:r>
      <w:r w:rsidRPr="004F038B">
        <w:rPr>
          <w:rFonts w:ascii="Arial" w:hAnsi="Arial" w:cs="Arial"/>
          <w:b/>
          <w:i/>
          <w:spacing w:val="1"/>
          <w:sz w:val="24"/>
          <w:szCs w:val="24"/>
        </w:rPr>
        <w:t xml:space="preserve"> </w:t>
      </w:r>
      <w:r w:rsidRPr="004F038B">
        <w:rPr>
          <w:rFonts w:ascii="Arial" w:hAnsi="Arial" w:cs="Arial"/>
          <w:b/>
          <w:i/>
          <w:sz w:val="24"/>
          <w:szCs w:val="24"/>
        </w:rPr>
        <w:t>definir</w:t>
      </w:r>
      <w:r w:rsidRPr="004F038B">
        <w:rPr>
          <w:rFonts w:ascii="Arial" w:hAnsi="Arial" w:cs="Arial"/>
          <w:b/>
          <w:i/>
          <w:spacing w:val="1"/>
          <w:sz w:val="24"/>
          <w:szCs w:val="24"/>
        </w:rPr>
        <w:t xml:space="preserve"> </w:t>
      </w:r>
      <w:r w:rsidRPr="004F038B">
        <w:rPr>
          <w:rFonts w:ascii="Arial" w:hAnsi="Arial" w:cs="Arial"/>
          <w:b/>
          <w:i/>
          <w:sz w:val="24"/>
          <w:szCs w:val="24"/>
        </w:rPr>
        <w:t>qué</w:t>
      </w:r>
      <w:r w:rsidRPr="004F038B">
        <w:rPr>
          <w:rFonts w:ascii="Arial" w:hAnsi="Arial" w:cs="Arial"/>
          <w:b/>
          <w:i/>
          <w:spacing w:val="1"/>
          <w:sz w:val="24"/>
          <w:szCs w:val="24"/>
        </w:rPr>
        <w:t xml:space="preserve"> </w:t>
      </w:r>
      <w:r w:rsidRPr="004F038B">
        <w:rPr>
          <w:rFonts w:ascii="Arial" w:hAnsi="Arial" w:cs="Arial"/>
          <w:b/>
          <w:i/>
          <w:sz w:val="24"/>
          <w:szCs w:val="24"/>
        </w:rPr>
        <w:t>planes,</w:t>
      </w:r>
      <w:r w:rsidRPr="004F038B">
        <w:rPr>
          <w:rFonts w:ascii="Arial" w:hAnsi="Arial" w:cs="Arial"/>
          <w:b/>
          <w:i/>
          <w:spacing w:val="1"/>
          <w:sz w:val="24"/>
          <w:szCs w:val="24"/>
        </w:rPr>
        <w:t xml:space="preserve"> </w:t>
      </w:r>
      <w:r w:rsidRPr="004F038B">
        <w:rPr>
          <w:rFonts w:ascii="Arial" w:hAnsi="Arial" w:cs="Arial"/>
          <w:b/>
          <w:i/>
          <w:sz w:val="24"/>
          <w:szCs w:val="24"/>
        </w:rPr>
        <w:t>programas</w:t>
      </w:r>
      <w:r w:rsidRPr="004F038B">
        <w:rPr>
          <w:rFonts w:ascii="Arial" w:hAnsi="Arial" w:cs="Arial"/>
          <w:b/>
          <w:i/>
          <w:spacing w:val="1"/>
          <w:sz w:val="24"/>
          <w:szCs w:val="24"/>
        </w:rPr>
        <w:t xml:space="preserve"> </w:t>
      </w:r>
      <w:r w:rsidRPr="004F038B">
        <w:rPr>
          <w:rFonts w:ascii="Arial" w:hAnsi="Arial" w:cs="Arial"/>
          <w:b/>
          <w:i/>
          <w:sz w:val="24"/>
          <w:szCs w:val="24"/>
        </w:rPr>
        <w:t>y</w:t>
      </w:r>
      <w:r w:rsidRPr="004F038B">
        <w:rPr>
          <w:rFonts w:ascii="Arial" w:hAnsi="Arial" w:cs="Arial"/>
          <w:b/>
          <w:i/>
          <w:spacing w:val="1"/>
          <w:sz w:val="24"/>
          <w:szCs w:val="24"/>
        </w:rPr>
        <w:t xml:space="preserve"> </w:t>
      </w:r>
      <w:r w:rsidRPr="004F038B">
        <w:rPr>
          <w:rFonts w:ascii="Arial" w:hAnsi="Arial" w:cs="Arial"/>
          <w:b/>
          <w:i/>
          <w:sz w:val="24"/>
          <w:szCs w:val="24"/>
        </w:rPr>
        <w:t>proyectos</w:t>
      </w:r>
      <w:r w:rsidRPr="004F038B">
        <w:rPr>
          <w:rFonts w:ascii="Arial" w:hAnsi="Arial" w:cs="Arial"/>
          <w:b/>
          <w:i/>
          <w:spacing w:val="1"/>
          <w:sz w:val="24"/>
          <w:szCs w:val="24"/>
        </w:rPr>
        <w:t xml:space="preserve"> </w:t>
      </w:r>
      <w:r w:rsidRPr="004F038B">
        <w:rPr>
          <w:rFonts w:ascii="Arial" w:hAnsi="Arial" w:cs="Arial"/>
          <w:b/>
          <w:i/>
          <w:sz w:val="24"/>
          <w:szCs w:val="24"/>
        </w:rPr>
        <w:t>se</w:t>
      </w:r>
      <w:r w:rsidRPr="004F038B">
        <w:rPr>
          <w:rFonts w:ascii="Arial" w:hAnsi="Arial" w:cs="Arial"/>
          <w:b/>
          <w:i/>
          <w:spacing w:val="-73"/>
          <w:sz w:val="24"/>
          <w:szCs w:val="24"/>
        </w:rPr>
        <w:t xml:space="preserve"> </w:t>
      </w:r>
      <w:r w:rsidRPr="004F038B">
        <w:rPr>
          <w:rFonts w:ascii="Arial" w:hAnsi="Arial" w:cs="Arial"/>
          <w:b/>
          <w:i/>
          <w:sz w:val="24"/>
          <w:szCs w:val="24"/>
        </w:rPr>
        <w:t>pueden desarrollar en lo local, y que deben armonizarse con los</w:t>
      </w:r>
      <w:r w:rsidRPr="004F038B">
        <w:rPr>
          <w:rFonts w:ascii="Arial" w:hAnsi="Arial" w:cs="Arial"/>
          <w:b/>
          <w:i/>
          <w:spacing w:val="1"/>
          <w:sz w:val="24"/>
          <w:szCs w:val="24"/>
        </w:rPr>
        <w:t xml:space="preserve"> </w:t>
      </w:r>
      <w:r w:rsidRPr="004F038B">
        <w:rPr>
          <w:rFonts w:ascii="Arial" w:hAnsi="Arial" w:cs="Arial"/>
          <w:b/>
          <w:i/>
          <w:sz w:val="24"/>
          <w:szCs w:val="24"/>
        </w:rPr>
        <w:t>Acuerdos</w:t>
      </w:r>
      <w:r w:rsidRPr="004F038B">
        <w:rPr>
          <w:rFonts w:ascii="Arial" w:hAnsi="Arial" w:cs="Arial"/>
          <w:b/>
          <w:i/>
          <w:spacing w:val="1"/>
          <w:sz w:val="24"/>
          <w:szCs w:val="24"/>
        </w:rPr>
        <w:t xml:space="preserve"> </w:t>
      </w:r>
      <w:r w:rsidRPr="004F038B">
        <w:rPr>
          <w:rFonts w:ascii="Arial" w:hAnsi="Arial" w:cs="Arial"/>
          <w:b/>
          <w:i/>
          <w:sz w:val="24"/>
          <w:szCs w:val="24"/>
        </w:rPr>
        <w:t>de</w:t>
      </w:r>
      <w:r w:rsidRPr="004F038B">
        <w:rPr>
          <w:rFonts w:ascii="Arial" w:hAnsi="Arial" w:cs="Arial"/>
          <w:b/>
          <w:i/>
          <w:spacing w:val="1"/>
          <w:sz w:val="24"/>
          <w:szCs w:val="24"/>
        </w:rPr>
        <w:t xml:space="preserve"> </w:t>
      </w:r>
      <w:r w:rsidRPr="004F038B">
        <w:rPr>
          <w:rFonts w:ascii="Arial" w:hAnsi="Arial" w:cs="Arial"/>
          <w:b/>
          <w:i/>
          <w:sz w:val="24"/>
          <w:szCs w:val="24"/>
        </w:rPr>
        <w:t>paz,</w:t>
      </w:r>
      <w:r w:rsidRPr="004F038B">
        <w:rPr>
          <w:rFonts w:ascii="Arial" w:hAnsi="Arial" w:cs="Arial"/>
          <w:b/>
          <w:i/>
          <w:spacing w:val="1"/>
          <w:sz w:val="24"/>
          <w:szCs w:val="24"/>
        </w:rPr>
        <w:t xml:space="preserve"> </w:t>
      </w:r>
      <w:r w:rsidRPr="004F038B">
        <w:rPr>
          <w:rFonts w:ascii="Arial" w:hAnsi="Arial" w:cs="Arial"/>
          <w:b/>
          <w:i/>
          <w:sz w:val="24"/>
          <w:szCs w:val="24"/>
        </w:rPr>
        <w:t>el</w:t>
      </w:r>
      <w:r w:rsidRPr="004F038B">
        <w:rPr>
          <w:rFonts w:ascii="Arial" w:hAnsi="Arial" w:cs="Arial"/>
          <w:b/>
          <w:i/>
          <w:spacing w:val="1"/>
          <w:sz w:val="24"/>
          <w:szCs w:val="24"/>
        </w:rPr>
        <w:t xml:space="preserve"> </w:t>
      </w:r>
      <w:r w:rsidRPr="004F038B">
        <w:rPr>
          <w:rFonts w:ascii="Arial" w:hAnsi="Arial" w:cs="Arial"/>
          <w:b/>
          <w:i/>
          <w:sz w:val="24"/>
          <w:szCs w:val="24"/>
        </w:rPr>
        <w:t>Sistema</w:t>
      </w:r>
      <w:r w:rsidRPr="004F038B">
        <w:rPr>
          <w:rFonts w:ascii="Arial" w:hAnsi="Arial" w:cs="Arial"/>
          <w:b/>
          <w:i/>
          <w:spacing w:val="1"/>
          <w:sz w:val="24"/>
          <w:szCs w:val="24"/>
        </w:rPr>
        <w:t xml:space="preserve"> </w:t>
      </w:r>
      <w:r w:rsidRPr="004F038B">
        <w:rPr>
          <w:rFonts w:ascii="Arial" w:hAnsi="Arial" w:cs="Arial"/>
          <w:b/>
          <w:i/>
          <w:sz w:val="24"/>
          <w:szCs w:val="24"/>
        </w:rPr>
        <w:t>Integral</w:t>
      </w:r>
      <w:r w:rsidRPr="004F038B">
        <w:rPr>
          <w:rFonts w:ascii="Arial" w:hAnsi="Arial" w:cs="Arial"/>
          <w:b/>
          <w:i/>
          <w:spacing w:val="1"/>
          <w:sz w:val="24"/>
          <w:szCs w:val="24"/>
        </w:rPr>
        <w:t xml:space="preserve"> </w:t>
      </w:r>
      <w:r w:rsidRPr="004F038B">
        <w:rPr>
          <w:rFonts w:ascii="Arial" w:hAnsi="Arial" w:cs="Arial"/>
          <w:b/>
          <w:i/>
          <w:sz w:val="24"/>
          <w:szCs w:val="24"/>
        </w:rPr>
        <w:t>de</w:t>
      </w:r>
      <w:r w:rsidRPr="004F038B">
        <w:rPr>
          <w:rFonts w:ascii="Arial" w:hAnsi="Arial" w:cs="Arial"/>
          <w:b/>
          <w:i/>
          <w:spacing w:val="1"/>
          <w:sz w:val="24"/>
          <w:szCs w:val="24"/>
        </w:rPr>
        <w:t xml:space="preserve"> </w:t>
      </w:r>
      <w:r w:rsidRPr="004F038B">
        <w:rPr>
          <w:rFonts w:ascii="Arial" w:hAnsi="Arial" w:cs="Arial"/>
          <w:b/>
          <w:i/>
          <w:sz w:val="24"/>
          <w:szCs w:val="24"/>
        </w:rPr>
        <w:t>verdad,</w:t>
      </w:r>
      <w:r w:rsidRPr="004F038B">
        <w:rPr>
          <w:rFonts w:ascii="Arial" w:hAnsi="Arial" w:cs="Arial"/>
          <w:b/>
          <w:i/>
          <w:spacing w:val="1"/>
          <w:sz w:val="24"/>
          <w:szCs w:val="24"/>
        </w:rPr>
        <w:t xml:space="preserve"> </w:t>
      </w:r>
      <w:r w:rsidRPr="004F038B">
        <w:rPr>
          <w:rFonts w:ascii="Arial" w:hAnsi="Arial" w:cs="Arial"/>
          <w:b/>
          <w:i/>
          <w:sz w:val="24"/>
          <w:szCs w:val="24"/>
        </w:rPr>
        <w:t>justicia,</w:t>
      </w:r>
      <w:r w:rsidRPr="004F038B">
        <w:rPr>
          <w:rFonts w:ascii="Arial" w:hAnsi="Arial" w:cs="Arial"/>
          <w:b/>
          <w:i/>
          <w:spacing w:val="1"/>
          <w:sz w:val="24"/>
          <w:szCs w:val="24"/>
        </w:rPr>
        <w:t xml:space="preserve"> </w:t>
      </w:r>
      <w:r w:rsidRPr="004F038B">
        <w:rPr>
          <w:rFonts w:ascii="Arial" w:hAnsi="Arial" w:cs="Arial"/>
          <w:b/>
          <w:i/>
          <w:sz w:val="24"/>
          <w:szCs w:val="24"/>
        </w:rPr>
        <w:t>reparación y no repetición, con los postulados de la Paz Total y</w:t>
      </w:r>
      <w:r w:rsidRPr="004F038B">
        <w:rPr>
          <w:rFonts w:ascii="Arial" w:hAnsi="Arial" w:cs="Arial"/>
          <w:b/>
          <w:i/>
          <w:spacing w:val="1"/>
          <w:sz w:val="24"/>
          <w:szCs w:val="24"/>
        </w:rPr>
        <w:t xml:space="preserve"> </w:t>
      </w:r>
      <w:r w:rsidRPr="004F038B">
        <w:rPr>
          <w:rFonts w:ascii="Arial" w:hAnsi="Arial" w:cs="Arial"/>
          <w:b/>
          <w:i/>
          <w:sz w:val="24"/>
          <w:szCs w:val="24"/>
        </w:rPr>
        <w:t>guardar coherencia con los respectivos planes territoriales de</w:t>
      </w:r>
      <w:r w:rsidRPr="004F038B">
        <w:rPr>
          <w:rFonts w:ascii="Arial" w:hAnsi="Arial" w:cs="Arial"/>
          <w:b/>
          <w:i/>
          <w:spacing w:val="1"/>
          <w:sz w:val="24"/>
          <w:szCs w:val="24"/>
        </w:rPr>
        <w:t xml:space="preserve"> </w:t>
      </w:r>
      <w:r w:rsidRPr="004F038B">
        <w:rPr>
          <w:rFonts w:ascii="Arial" w:hAnsi="Arial" w:cs="Arial"/>
          <w:b/>
          <w:i/>
          <w:sz w:val="24"/>
          <w:szCs w:val="24"/>
        </w:rPr>
        <w:t>desarrollo</w:t>
      </w:r>
      <w:r w:rsidRPr="004F038B">
        <w:rPr>
          <w:rFonts w:ascii="Arial" w:hAnsi="Arial" w:cs="Arial"/>
          <w:b/>
          <w:i/>
          <w:spacing w:val="-2"/>
          <w:sz w:val="24"/>
          <w:szCs w:val="24"/>
        </w:rPr>
        <w:t xml:space="preserve"> </w:t>
      </w:r>
      <w:r w:rsidRPr="004F038B">
        <w:rPr>
          <w:rFonts w:ascii="Arial" w:hAnsi="Arial" w:cs="Arial"/>
          <w:b/>
          <w:i/>
          <w:sz w:val="24"/>
          <w:szCs w:val="24"/>
        </w:rPr>
        <w:t>y el Plan Nacional.</w:t>
      </w:r>
    </w:p>
    <w:p w14:paraId="78148047" w14:textId="77777777" w:rsidR="004F038B" w:rsidRPr="004F038B" w:rsidRDefault="004F038B" w:rsidP="004F038B">
      <w:pPr>
        <w:pStyle w:val="Sinespaciado"/>
        <w:jc w:val="both"/>
        <w:rPr>
          <w:rFonts w:ascii="Arial" w:hAnsi="Arial" w:cs="Arial"/>
          <w:b/>
          <w:i/>
          <w:sz w:val="24"/>
          <w:szCs w:val="24"/>
        </w:rPr>
      </w:pPr>
    </w:p>
    <w:p w14:paraId="458A122A" w14:textId="578FE488" w:rsidR="004F038B" w:rsidRPr="004F038B" w:rsidRDefault="004F038B" w:rsidP="004F038B">
      <w:pPr>
        <w:pStyle w:val="Sinespaciado"/>
        <w:jc w:val="both"/>
        <w:rPr>
          <w:rFonts w:ascii="Arial" w:hAnsi="Arial" w:cs="Arial"/>
          <w:sz w:val="24"/>
          <w:szCs w:val="24"/>
        </w:rPr>
      </w:pPr>
      <w:r w:rsidRPr="004F038B">
        <w:rPr>
          <w:rFonts w:ascii="Arial" w:hAnsi="Arial" w:cs="Arial"/>
          <w:sz w:val="24"/>
          <w:szCs w:val="24"/>
        </w:rPr>
        <w:t>Garantizar</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fortalecer</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participación</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las</w:t>
      </w:r>
      <w:r w:rsidRPr="004F038B">
        <w:rPr>
          <w:rFonts w:ascii="Arial" w:hAnsi="Arial" w:cs="Arial"/>
          <w:spacing w:val="1"/>
          <w:sz w:val="24"/>
          <w:szCs w:val="24"/>
        </w:rPr>
        <w:t xml:space="preserve"> </w:t>
      </w:r>
      <w:r w:rsidRPr="004F038B">
        <w:rPr>
          <w:rFonts w:ascii="Arial" w:hAnsi="Arial" w:cs="Arial"/>
          <w:sz w:val="24"/>
          <w:szCs w:val="24"/>
        </w:rPr>
        <w:t>víctimas</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sus</w:t>
      </w:r>
      <w:r w:rsidRPr="004F038B">
        <w:rPr>
          <w:rFonts w:ascii="Arial" w:hAnsi="Arial" w:cs="Arial"/>
          <w:spacing w:val="-73"/>
          <w:sz w:val="24"/>
          <w:szCs w:val="24"/>
        </w:rPr>
        <w:t xml:space="preserve"> </w:t>
      </w:r>
      <w:r w:rsidRPr="004F038B">
        <w:rPr>
          <w:rFonts w:ascii="Arial" w:hAnsi="Arial" w:cs="Arial"/>
          <w:sz w:val="24"/>
          <w:szCs w:val="24"/>
        </w:rPr>
        <w:t>organizaciones en la concertación y construcción de los planes</w:t>
      </w:r>
      <w:r w:rsidRPr="004F038B">
        <w:rPr>
          <w:rFonts w:ascii="Arial" w:hAnsi="Arial" w:cs="Arial"/>
          <w:spacing w:val="1"/>
          <w:sz w:val="24"/>
          <w:szCs w:val="24"/>
        </w:rPr>
        <w:t xml:space="preserve"> </w:t>
      </w:r>
      <w:r w:rsidRPr="004F038B">
        <w:rPr>
          <w:rFonts w:ascii="Arial" w:hAnsi="Arial" w:cs="Arial"/>
          <w:sz w:val="24"/>
          <w:szCs w:val="24"/>
        </w:rPr>
        <w:t>institucionales</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territoriales,</w:t>
      </w:r>
      <w:r w:rsidRPr="004F038B">
        <w:rPr>
          <w:rFonts w:ascii="Arial" w:hAnsi="Arial" w:cs="Arial"/>
          <w:spacing w:val="1"/>
          <w:sz w:val="24"/>
          <w:szCs w:val="24"/>
        </w:rPr>
        <w:t xml:space="preserve"> </w:t>
      </w:r>
      <w:r w:rsidRPr="004F038B">
        <w:rPr>
          <w:rFonts w:ascii="Arial" w:hAnsi="Arial" w:cs="Arial"/>
          <w:sz w:val="24"/>
          <w:szCs w:val="24"/>
        </w:rPr>
        <w:t>así</w:t>
      </w:r>
      <w:r w:rsidRPr="004F038B">
        <w:rPr>
          <w:rFonts w:ascii="Arial" w:hAnsi="Arial" w:cs="Arial"/>
          <w:spacing w:val="1"/>
          <w:sz w:val="24"/>
          <w:szCs w:val="24"/>
        </w:rPr>
        <w:t xml:space="preserve"> </w:t>
      </w:r>
      <w:r w:rsidRPr="004F038B">
        <w:rPr>
          <w:rFonts w:ascii="Arial" w:hAnsi="Arial" w:cs="Arial"/>
          <w:sz w:val="24"/>
          <w:szCs w:val="24"/>
        </w:rPr>
        <w:t>como</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seguimiento</w:t>
      </w:r>
      <w:r w:rsidRPr="004F038B">
        <w:rPr>
          <w:rFonts w:ascii="Arial" w:hAnsi="Arial" w:cs="Arial"/>
          <w:spacing w:val="1"/>
          <w:sz w:val="24"/>
          <w:szCs w:val="24"/>
        </w:rPr>
        <w:t xml:space="preserve"> </w:t>
      </w:r>
      <w:r w:rsidRPr="004F038B">
        <w:rPr>
          <w:rFonts w:ascii="Arial" w:hAnsi="Arial" w:cs="Arial"/>
          <w:sz w:val="24"/>
          <w:szCs w:val="24"/>
        </w:rPr>
        <w:t>al</w:t>
      </w:r>
      <w:r w:rsidRPr="004F038B">
        <w:rPr>
          <w:rFonts w:ascii="Arial" w:hAnsi="Arial" w:cs="Arial"/>
          <w:spacing w:val="-73"/>
          <w:sz w:val="24"/>
          <w:szCs w:val="24"/>
        </w:rPr>
        <w:t xml:space="preserve"> </w:t>
      </w:r>
      <w:r w:rsidRPr="004F038B">
        <w:rPr>
          <w:rFonts w:ascii="Arial" w:hAnsi="Arial" w:cs="Arial"/>
          <w:sz w:val="24"/>
          <w:szCs w:val="24"/>
        </w:rPr>
        <w:t>cumplimiento de los mismos y el control efectivo de los recursos</w:t>
      </w:r>
      <w:r w:rsidRPr="004F038B">
        <w:rPr>
          <w:rFonts w:ascii="Arial" w:hAnsi="Arial" w:cs="Arial"/>
          <w:spacing w:val="1"/>
          <w:sz w:val="24"/>
          <w:szCs w:val="24"/>
        </w:rPr>
        <w:t xml:space="preserve"> </w:t>
      </w:r>
      <w:r w:rsidRPr="004F038B">
        <w:rPr>
          <w:rFonts w:ascii="Arial" w:hAnsi="Arial" w:cs="Arial"/>
          <w:sz w:val="24"/>
          <w:szCs w:val="24"/>
        </w:rPr>
        <w:t>públicos invertidos, a través de procesos fuertes de veeduría</w:t>
      </w:r>
      <w:r w:rsidRPr="004F038B">
        <w:rPr>
          <w:rFonts w:ascii="Arial" w:hAnsi="Arial" w:cs="Arial"/>
          <w:spacing w:val="1"/>
          <w:sz w:val="24"/>
          <w:szCs w:val="24"/>
        </w:rPr>
        <w:t xml:space="preserve"> </w:t>
      </w:r>
      <w:r w:rsidRPr="004F038B">
        <w:rPr>
          <w:rFonts w:ascii="Arial" w:hAnsi="Arial" w:cs="Arial"/>
          <w:sz w:val="24"/>
          <w:szCs w:val="24"/>
        </w:rPr>
        <w:t>ciudadana. Participación que además debe reconocerse</w:t>
      </w:r>
      <w:r w:rsidRPr="004F038B">
        <w:rPr>
          <w:rFonts w:ascii="Arial" w:hAnsi="Arial" w:cs="Arial"/>
          <w:spacing w:val="1"/>
          <w:sz w:val="24"/>
          <w:szCs w:val="24"/>
        </w:rPr>
        <w:t xml:space="preserve"> </w:t>
      </w:r>
      <w:r w:rsidRPr="004F038B">
        <w:rPr>
          <w:rFonts w:ascii="Arial" w:hAnsi="Arial" w:cs="Arial"/>
          <w:sz w:val="24"/>
          <w:szCs w:val="24"/>
        </w:rPr>
        <w:t>como un</w:t>
      </w:r>
      <w:r w:rsidRPr="004F038B">
        <w:rPr>
          <w:rFonts w:ascii="Arial" w:hAnsi="Arial" w:cs="Arial"/>
          <w:spacing w:val="-73"/>
          <w:sz w:val="24"/>
          <w:szCs w:val="24"/>
        </w:rPr>
        <w:t xml:space="preserve"> </w:t>
      </w:r>
      <w:r w:rsidRPr="004F038B">
        <w:rPr>
          <w:rFonts w:ascii="Arial" w:hAnsi="Arial" w:cs="Arial"/>
          <w:sz w:val="24"/>
          <w:szCs w:val="24"/>
        </w:rPr>
        <w:t>derecho</w:t>
      </w:r>
      <w:r w:rsidRPr="004F038B">
        <w:rPr>
          <w:rFonts w:ascii="Arial" w:hAnsi="Arial" w:cs="Arial"/>
          <w:spacing w:val="-10"/>
          <w:sz w:val="24"/>
          <w:szCs w:val="24"/>
        </w:rPr>
        <w:t xml:space="preserve"> </w:t>
      </w:r>
      <w:r w:rsidRPr="004F038B">
        <w:rPr>
          <w:rFonts w:ascii="Arial" w:hAnsi="Arial" w:cs="Arial"/>
          <w:sz w:val="24"/>
          <w:szCs w:val="24"/>
        </w:rPr>
        <w:t>constitucional</w:t>
      </w:r>
      <w:r w:rsidRPr="004F038B">
        <w:rPr>
          <w:rFonts w:ascii="Arial" w:hAnsi="Arial" w:cs="Arial"/>
          <w:spacing w:val="-9"/>
          <w:sz w:val="24"/>
          <w:szCs w:val="24"/>
        </w:rPr>
        <w:t xml:space="preserve"> </w:t>
      </w:r>
      <w:r w:rsidRPr="004F038B">
        <w:rPr>
          <w:rFonts w:ascii="Arial" w:hAnsi="Arial" w:cs="Arial"/>
          <w:sz w:val="24"/>
          <w:szCs w:val="24"/>
        </w:rPr>
        <w:t>reforzado</w:t>
      </w:r>
      <w:r w:rsidRPr="004F038B">
        <w:rPr>
          <w:rFonts w:ascii="Arial" w:hAnsi="Arial" w:cs="Arial"/>
          <w:spacing w:val="-9"/>
          <w:sz w:val="24"/>
          <w:szCs w:val="24"/>
        </w:rPr>
        <w:t xml:space="preserve"> </w:t>
      </w:r>
      <w:r w:rsidRPr="004F038B">
        <w:rPr>
          <w:rFonts w:ascii="Arial" w:hAnsi="Arial" w:cs="Arial"/>
          <w:sz w:val="24"/>
          <w:szCs w:val="24"/>
        </w:rPr>
        <w:t>y</w:t>
      </w:r>
      <w:r w:rsidRPr="004F038B">
        <w:rPr>
          <w:rFonts w:ascii="Arial" w:hAnsi="Arial" w:cs="Arial"/>
          <w:spacing w:val="-9"/>
          <w:sz w:val="24"/>
          <w:szCs w:val="24"/>
        </w:rPr>
        <w:t xml:space="preserve"> </w:t>
      </w:r>
      <w:r w:rsidRPr="004F038B">
        <w:rPr>
          <w:rFonts w:ascii="Arial" w:hAnsi="Arial" w:cs="Arial"/>
          <w:sz w:val="24"/>
          <w:szCs w:val="24"/>
        </w:rPr>
        <w:t>en</w:t>
      </w:r>
      <w:r w:rsidRPr="004F038B">
        <w:rPr>
          <w:rFonts w:ascii="Arial" w:hAnsi="Arial" w:cs="Arial"/>
          <w:spacing w:val="-9"/>
          <w:sz w:val="24"/>
          <w:szCs w:val="24"/>
        </w:rPr>
        <w:t xml:space="preserve"> </w:t>
      </w:r>
      <w:r w:rsidRPr="004F038B">
        <w:rPr>
          <w:rFonts w:ascii="Arial" w:hAnsi="Arial" w:cs="Arial"/>
          <w:sz w:val="24"/>
          <w:szCs w:val="24"/>
        </w:rPr>
        <w:t>elemento</w:t>
      </w:r>
      <w:r w:rsidRPr="004F038B">
        <w:rPr>
          <w:rFonts w:ascii="Arial" w:hAnsi="Arial" w:cs="Arial"/>
          <w:spacing w:val="-9"/>
          <w:sz w:val="24"/>
          <w:szCs w:val="24"/>
        </w:rPr>
        <w:t xml:space="preserve"> </w:t>
      </w:r>
      <w:r w:rsidRPr="004F038B">
        <w:rPr>
          <w:rFonts w:ascii="Arial" w:hAnsi="Arial" w:cs="Arial"/>
          <w:sz w:val="24"/>
          <w:szCs w:val="24"/>
        </w:rPr>
        <w:t>sustancial</w:t>
      </w:r>
      <w:r w:rsidRPr="004F038B">
        <w:rPr>
          <w:rFonts w:ascii="Arial" w:hAnsi="Arial" w:cs="Arial"/>
          <w:spacing w:val="-9"/>
          <w:sz w:val="24"/>
          <w:szCs w:val="24"/>
        </w:rPr>
        <w:t xml:space="preserve"> </w:t>
      </w:r>
      <w:r w:rsidRPr="004F038B">
        <w:rPr>
          <w:rFonts w:ascii="Arial" w:hAnsi="Arial" w:cs="Arial"/>
          <w:sz w:val="24"/>
          <w:szCs w:val="24"/>
        </w:rPr>
        <w:t>para</w:t>
      </w:r>
      <w:r w:rsidRPr="004F038B">
        <w:rPr>
          <w:rFonts w:ascii="Arial" w:hAnsi="Arial" w:cs="Arial"/>
          <w:spacing w:val="-9"/>
          <w:sz w:val="24"/>
          <w:szCs w:val="24"/>
        </w:rPr>
        <w:t xml:space="preserve"> </w:t>
      </w:r>
      <w:r w:rsidRPr="004F038B">
        <w:rPr>
          <w:rFonts w:ascii="Arial" w:hAnsi="Arial" w:cs="Arial"/>
          <w:sz w:val="24"/>
          <w:szCs w:val="24"/>
        </w:rPr>
        <w:t>la</w:t>
      </w:r>
      <w:r w:rsidRPr="004F038B">
        <w:rPr>
          <w:rFonts w:ascii="Arial" w:hAnsi="Arial" w:cs="Arial"/>
          <w:spacing w:val="-73"/>
          <w:sz w:val="24"/>
          <w:szCs w:val="24"/>
        </w:rPr>
        <w:t xml:space="preserve"> </w:t>
      </w:r>
      <w:r w:rsidRPr="004F038B">
        <w:rPr>
          <w:rFonts w:ascii="Arial" w:hAnsi="Arial" w:cs="Arial"/>
          <w:sz w:val="24"/>
          <w:szCs w:val="24"/>
        </w:rPr>
        <w:t>consolidación</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2"/>
          <w:sz w:val="24"/>
          <w:szCs w:val="24"/>
        </w:rPr>
        <w:t xml:space="preserve"> </w:t>
      </w:r>
      <w:r w:rsidRPr="004F038B">
        <w:rPr>
          <w:rFonts w:ascii="Arial" w:hAnsi="Arial" w:cs="Arial"/>
          <w:sz w:val="24"/>
          <w:szCs w:val="24"/>
        </w:rPr>
        <w:t>Paz en</w:t>
      </w:r>
      <w:r w:rsidRPr="004F038B">
        <w:rPr>
          <w:rFonts w:ascii="Arial" w:hAnsi="Arial" w:cs="Arial"/>
          <w:spacing w:val="-1"/>
          <w:sz w:val="24"/>
          <w:szCs w:val="24"/>
        </w:rPr>
        <w:t xml:space="preserve"> </w:t>
      </w:r>
      <w:r w:rsidRPr="004F038B">
        <w:rPr>
          <w:rFonts w:ascii="Arial" w:hAnsi="Arial" w:cs="Arial"/>
          <w:sz w:val="24"/>
          <w:szCs w:val="24"/>
        </w:rPr>
        <w:t>los territorios.</w:t>
      </w:r>
    </w:p>
    <w:p w14:paraId="5CE79E29" w14:textId="77777777" w:rsidR="004F038B" w:rsidRPr="004F038B" w:rsidRDefault="004F038B" w:rsidP="004F038B">
      <w:pPr>
        <w:pStyle w:val="Sinespaciado"/>
        <w:jc w:val="both"/>
        <w:rPr>
          <w:rFonts w:ascii="Arial" w:hAnsi="Arial" w:cs="Arial"/>
          <w:b/>
          <w:i/>
          <w:sz w:val="24"/>
          <w:szCs w:val="24"/>
        </w:rPr>
      </w:pPr>
    </w:p>
    <w:p w14:paraId="6FE65B48" w14:textId="4AD48C85" w:rsidR="004F038B" w:rsidRPr="004F038B" w:rsidRDefault="004F038B" w:rsidP="004F038B">
      <w:pPr>
        <w:pStyle w:val="Sinespaciado"/>
        <w:jc w:val="both"/>
        <w:rPr>
          <w:rFonts w:ascii="Arial" w:hAnsi="Arial" w:cs="Arial"/>
          <w:sz w:val="24"/>
          <w:szCs w:val="24"/>
        </w:rPr>
      </w:pPr>
      <w:r w:rsidRPr="004F038B">
        <w:rPr>
          <w:rFonts w:ascii="Arial" w:hAnsi="Arial" w:cs="Arial"/>
          <w:sz w:val="24"/>
          <w:szCs w:val="24"/>
        </w:rPr>
        <w:t>Para</w:t>
      </w:r>
      <w:r w:rsidRPr="004F038B">
        <w:rPr>
          <w:rFonts w:ascii="Arial" w:hAnsi="Arial" w:cs="Arial"/>
          <w:spacing w:val="-7"/>
          <w:sz w:val="24"/>
          <w:szCs w:val="24"/>
        </w:rPr>
        <w:t xml:space="preserve"> </w:t>
      </w:r>
      <w:r w:rsidRPr="004F038B">
        <w:rPr>
          <w:rFonts w:ascii="Arial" w:hAnsi="Arial" w:cs="Arial"/>
          <w:sz w:val="24"/>
          <w:szCs w:val="24"/>
        </w:rPr>
        <w:t>la</w:t>
      </w:r>
      <w:r w:rsidRPr="004F038B">
        <w:rPr>
          <w:rFonts w:ascii="Arial" w:hAnsi="Arial" w:cs="Arial"/>
          <w:spacing w:val="-7"/>
          <w:sz w:val="24"/>
          <w:szCs w:val="24"/>
        </w:rPr>
        <w:t xml:space="preserve"> </w:t>
      </w:r>
      <w:r w:rsidRPr="004F038B">
        <w:rPr>
          <w:rFonts w:ascii="Arial" w:hAnsi="Arial" w:cs="Arial"/>
          <w:sz w:val="24"/>
          <w:szCs w:val="24"/>
        </w:rPr>
        <w:t>realización</w:t>
      </w:r>
      <w:r w:rsidRPr="004F038B">
        <w:rPr>
          <w:rFonts w:ascii="Arial" w:hAnsi="Arial" w:cs="Arial"/>
          <w:spacing w:val="-7"/>
          <w:sz w:val="24"/>
          <w:szCs w:val="24"/>
        </w:rPr>
        <w:t xml:space="preserve"> </w:t>
      </w:r>
      <w:r w:rsidRPr="004F038B">
        <w:rPr>
          <w:rFonts w:ascii="Arial" w:hAnsi="Arial" w:cs="Arial"/>
          <w:sz w:val="24"/>
          <w:szCs w:val="24"/>
        </w:rPr>
        <w:t>de</w:t>
      </w:r>
      <w:r w:rsidRPr="004F038B">
        <w:rPr>
          <w:rFonts w:ascii="Arial" w:hAnsi="Arial" w:cs="Arial"/>
          <w:spacing w:val="-8"/>
          <w:sz w:val="24"/>
          <w:szCs w:val="24"/>
        </w:rPr>
        <w:t xml:space="preserve"> </w:t>
      </w:r>
      <w:r w:rsidRPr="004F038B">
        <w:rPr>
          <w:rFonts w:ascii="Arial" w:hAnsi="Arial" w:cs="Arial"/>
          <w:sz w:val="24"/>
          <w:szCs w:val="24"/>
        </w:rPr>
        <w:t>los</w:t>
      </w:r>
      <w:r w:rsidRPr="004F038B">
        <w:rPr>
          <w:rFonts w:ascii="Arial" w:hAnsi="Arial" w:cs="Arial"/>
          <w:spacing w:val="-7"/>
          <w:sz w:val="24"/>
          <w:szCs w:val="24"/>
        </w:rPr>
        <w:t xml:space="preserve"> </w:t>
      </w:r>
      <w:r w:rsidRPr="004F038B">
        <w:rPr>
          <w:rFonts w:ascii="Arial" w:hAnsi="Arial" w:cs="Arial"/>
          <w:sz w:val="24"/>
          <w:szCs w:val="24"/>
        </w:rPr>
        <w:t>ajustes</w:t>
      </w:r>
      <w:r w:rsidRPr="004F038B">
        <w:rPr>
          <w:rFonts w:ascii="Arial" w:hAnsi="Arial" w:cs="Arial"/>
          <w:spacing w:val="-6"/>
          <w:sz w:val="24"/>
          <w:szCs w:val="24"/>
        </w:rPr>
        <w:t xml:space="preserve"> </w:t>
      </w:r>
      <w:r w:rsidRPr="004F038B">
        <w:rPr>
          <w:rFonts w:ascii="Arial" w:hAnsi="Arial" w:cs="Arial"/>
          <w:sz w:val="24"/>
          <w:szCs w:val="24"/>
        </w:rPr>
        <w:t>a</w:t>
      </w:r>
      <w:r w:rsidRPr="004F038B">
        <w:rPr>
          <w:rFonts w:ascii="Arial" w:hAnsi="Arial" w:cs="Arial"/>
          <w:spacing w:val="-8"/>
          <w:sz w:val="24"/>
          <w:szCs w:val="24"/>
        </w:rPr>
        <w:t xml:space="preserve"> </w:t>
      </w:r>
      <w:r w:rsidRPr="004F038B">
        <w:rPr>
          <w:rFonts w:ascii="Arial" w:hAnsi="Arial" w:cs="Arial"/>
          <w:sz w:val="24"/>
          <w:szCs w:val="24"/>
        </w:rPr>
        <w:t>las</w:t>
      </w:r>
      <w:r w:rsidRPr="004F038B">
        <w:rPr>
          <w:rFonts w:ascii="Arial" w:hAnsi="Arial" w:cs="Arial"/>
          <w:spacing w:val="-6"/>
          <w:sz w:val="24"/>
          <w:szCs w:val="24"/>
        </w:rPr>
        <w:t xml:space="preserve"> </w:t>
      </w:r>
      <w:r w:rsidRPr="004F038B">
        <w:rPr>
          <w:rFonts w:ascii="Arial" w:hAnsi="Arial" w:cs="Arial"/>
          <w:sz w:val="24"/>
          <w:szCs w:val="24"/>
        </w:rPr>
        <w:t>prioridades</w:t>
      </w:r>
      <w:r w:rsidRPr="004F038B">
        <w:rPr>
          <w:rFonts w:ascii="Arial" w:hAnsi="Arial" w:cs="Arial"/>
          <w:spacing w:val="-7"/>
          <w:sz w:val="24"/>
          <w:szCs w:val="24"/>
        </w:rPr>
        <w:t xml:space="preserve"> </w:t>
      </w:r>
      <w:r w:rsidRPr="004F038B">
        <w:rPr>
          <w:rFonts w:ascii="Arial" w:hAnsi="Arial" w:cs="Arial"/>
          <w:sz w:val="24"/>
          <w:szCs w:val="24"/>
        </w:rPr>
        <w:t>de</w:t>
      </w:r>
      <w:r w:rsidRPr="004F038B">
        <w:rPr>
          <w:rFonts w:ascii="Arial" w:hAnsi="Arial" w:cs="Arial"/>
          <w:spacing w:val="-7"/>
          <w:sz w:val="24"/>
          <w:szCs w:val="24"/>
        </w:rPr>
        <w:t xml:space="preserve"> </w:t>
      </w:r>
      <w:r w:rsidRPr="004F038B">
        <w:rPr>
          <w:rFonts w:ascii="Arial" w:hAnsi="Arial" w:cs="Arial"/>
          <w:sz w:val="24"/>
          <w:szCs w:val="24"/>
        </w:rPr>
        <w:t>ejecución</w:t>
      </w:r>
      <w:r w:rsidRPr="004F038B">
        <w:rPr>
          <w:rFonts w:ascii="Arial" w:hAnsi="Arial" w:cs="Arial"/>
          <w:spacing w:val="-8"/>
          <w:sz w:val="24"/>
          <w:szCs w:val="24"/>
        </w:rPr>
        <w:t xml:space="preserve"> </w:t>
      </w:r>
      <w:r w:rsidRPr="004F038B">
        <w:rPr>
          <w:rFonts w:ascii="Arial" w:hAnsi="Arial" w:cs="Arial"/>
          <w:sz w:val="24"/>
          <w:szCs w:val="24"/>
        </w:rPr>
        <w:t>de</w:t>
      </w:r>
      <w:r w:rsidRPr="004F038B">
        <w:rPr>
          <w:rFonts w:ascii="Arial" w:hAnsi="Arial" w:cs="Arial"/>
          <w:spacing w:val="-7"/>
          <w:sz w:val="24"/>
          <w:szCs w:val="24"/>
        </w:rPr>
        <w:t xml:space="preserve"> </w:t>
      </w:r>
      <w:r w:rsidRPr="004F038B">
        <w:rPr>
          <w:rFonts w:ascii="Arial" w:hAnsi="Arial" w:cs="Arial"/>
          <w:sz w:val="24"/>
          <w:szCs w:val="24"/>
        </w:rPr>
        <w:t>recursos,</w:t>
      </w:r>
      <w:r w:rsidRPr="004F038B">
        <w:rPr>
          <w:rFonts w:ascii="Arial" w:hAnsi="Arial" w:cs="Arial"/>
          <w:spacing w:val="-75"/>
          <w:sz w:val="24"/>
          <w:szCs w:val="24"/>
        </w:rPr>
        <w:t xml:space="preserve"> </w:t>
      </w:r>
      <w:r w:rsidRPr="004F038B">
        <w:rPr>
          <w:rFonts w:ascii="Arial" w:hAnsi="Arial" w:cs="Arial"/>
          <w:sz w:val="24"/>
          <w:szCs w:val="24"/>
        </w:rPr>
        <w:t>a los planes de ejecución de metas, y a los criterios de priorización poblacional</w:t>
      </w:r>
      <w:r w:rsidRPr="004F038B">
        <w:rPr>
          <w:rFonts w:ascii="Arial" w:hAnsi="Arial" w:cs="Arial"/>
          <w:spacing w:val="1"/>
          <w:sz w:val="24"/>
          <w:szCs w:val="24"/>
        </w:rPr>
        <w:t xml:space="preserve"> </w:t>
      </w:r>
      <w:r w:rsidRPr="004F038B">
        <w:rPr>
          <w:rFonts w:ascii="Arial" w:hAnsi="Arial" w:cs="Arial"/>
          <w:sz w:val="24"/>
          <w:szCs w:val="24"/>
        </w:rPr>
        <w:t>y territorial, aprovechando las oportunidades y superando las dificultades en el</w:t>
      </w:r>
      <w:r w:rsidRPr="004F038B">
        <w:rPr>
          <w:rFonts w:ascii="Arial" w:hAnsi="Arial" w:cs="Arial"/>
          <w:spacing w:val="1"/>
          <w:sz w:val="24"/>
          <w:szCs w:val="24"/>
        </w:rPr>
        <w:t xml:space="preserve"> </w:t>
      </w:r>
      <w:r w:rsidRPr="004F038B">
        <w:rPr>
          <w:rFonts w:ascii="Arial" w:hAnsi="Arial" w:cs="Arial"/>
          <w:sz w:val="24"/>
          <w:szCs w:val="24"/>
        </w:rPr>
        <w:t>marco del fin del conflicto y la Paz Total que habla el punto 5,1.3.7 del Acuerdo</w:t>
      </w:r>
      <w:r w:rsidRPr="004F038B">
        <w:rPr>
          <w:rFonts w:ascii="Arial" w:hAnsi="Arial" w:cs="Arial"/>
          <w:spacing w:val="-75"/>
          <w:sz w:val="24"/>
          <w:szCs w:val="24"/>
        </w:rPr>
        <w:t xml:space="preserve"> </w:t>
      </w:r>
      <w:r w:rsidRPr="004F038B">
        <w:rPr>
          <w:rFonts w:ascii="Arial" w:hAnsi="Arial" w:cs="Arial"/>
          <w:sz w:val="24"/>
          <w:szCs w:val="24"/>
        </w:rPr>
        <w:t>Final de Paz, hay que tener en cuenta lo expresado por la Corte Constitucional</w:t>
      </w:r>
      <w:r w:rsidRPr="004F038B">
        <w:rPr>
          <w:rFonts w:ascii="Arial" w:hAnsi="Arial" w:cs="Arial"/>
          <w:spacing w:val="1"/>
          <w:sz w:val="24"/>
          <w:szCs w:val="24"/>
        </w:rPr>
        <w:t xml:space="preserve"> </w:t>
      </w:r>
      <w:r w:rsidRPr="004F038B">
        <w:rPr>
          <w:rFonts w:ascii="Arial" w:hAnsi="Arial" w:cs="Arial"/>
          <w:spacing w:val="-1"/>
          <w:sz w:val="24"/>
          <w:szCs w:val="24"/>
        </w:rPr>
        <w:t>en</w:t>
      </w:r>
      <w:r w:rsidRPr="004F038B">
        <w:rPr>
          <w:rFonts w:ascii="Arial" w:hAnsi="Arial" w:cs="Arial"/>
          <w:spacing w:val="-19"/>
          <w:sz w:val="24"/>
          <w:szCs w:val="24"/>
        </w:rPr>
        <w:t xml:space="preserve"> </w:t>
      </w:r>
      <w:r w:rsidRPr="004F038B">
        <w:rPr>
          <w:rFonts w:ascii="Arial" w:hAnsi="Arial" w:cs="Arial"/>
          <w:spacing w:val="-1"/>
          <w:sz w:val="24"/>
          <w:szCs w:val="24"/>
        </w:rPr>
        <w:t>diferente</w:t>
      </w:r>
      <w:r w:rsidRPr="004F038B">
        <w:rPr>
          <w:rFonts w:ascii="Arial" w:hAnsi="Arial" w:cs="Arial"/>
          <w:spacing w:val="-18"/>
          <w:sz w:val="24"/>
          <w:szCs w:val="24"/>
        </w:rPr>
        <w:t xml:space="preserve"> </w:t>
      </w:r>
      <w:r w:rsidRPr="004F038B">
        <w:rPr>
          <w:rFonts w:ascii="Arial" w:hAnsi="Arial" w:cs="Arial"/>
          <w:spacing w:val="-1"/>
          <w:sz w:val="24"/>
          <w:szCs w:val="24"/>
        </w:rPr>
        <w:t>jurisprudencia,</w:t>
      </w:r>
      <w:r w:rsidRPr="004F038B">
        <w:rPr>
          <w:rFonts w:ascii="Arial" w:hAnsi="Arial" w:cs="Arial"/>
          <w:spacing w:val="-18"/>
          <w:sz w:val="24"/>
          <w:szCs w:val="24"/>
        </w:rPr>
        <w:t xml:space="preserve"> </w:t>
      </w:r>
      <w:r w:rsidRPr="004F038B">
        <w:rPr>
          <w:rFonts w:ascii="Arial" w:hAnsi="Arial" w:cs="Arial"/>
          <w:spacing w:val="-1"/>
          <w:sz w:val="24"/>
          <w:szCs w:val="24"/>
        </w:rPr>
        <w:t>que</w:t>
      </w:r>
      <w:r w:rsidRPr="004F038B">
        <w:rPr>
          <w:rFonts w:ascii="Arial" w:hAnsi="Arial" w:cs="Arial"/>
          <w:spacing w:val="-18"/>
          <w:sz w:val="24"/>
          <w:szCs w:val="24"/>
        </w:rPr>
        <w:t xml:space="preserve"> </w:t>
      </w:r>
      <w:r w:rsidRPr="004F038B">
        <w:rPr>
          <w:rFonts w:ascii="Arial" w:hAnsi="Arial" w:cs="Arial"/>
          <w:spacing w:val="-1"/>
          <w:sz w:val="24"/>
          <w:szCs w:val="24"/>
        </w:rPr>
        <w:t>el</w:t>
      </w:r>
      <w:r w:rsidRPr="004F038B">
        <w:rPr>
          <w:rFonts w:ascii="Arial" w:hAnsi="Arial" w:cs="Arial"/>
          <w:spacing w:val="-19"/>
          <w:sz w:val="24"/>
          <w:szCs w:val="24"/>
        </w:rPr>
        <w:t xml:space="preserve"> </w:t>
      </w:r>
      <w:r w:rsidRPr="004F038B">
        <w:rPr>
          <w:rFonts w:ascii="Arial" w:hAnsi="Arial" w:cs="Arial"/>
          <w:sz w:val="24"/>
          <w:szCs w:val="24"/>
        </w:rPr>
        <w:t>derecho</w:t>
      </w:r>
      <w:r w:rsidRPr="004F038B">
        <w:rPr>
          <w:rFonts w:ascii="Arial" w:hAnsi="Arial" w:cs="Arial"/>
          <w:spacing w:val="-18"/>
          <w:sz w:val="24"/>
          <w:szCs w:val="24"/>
        </w:rPr>
        <w:t xml:space="preserve"> </w:t>
      </w:r>
      <w:r w:rsidRPr="004F038B">
        <w:rPr>
          <w:rFonts w:ascii="Arial" w:hAnsi="Arial" w:cs="Arial"/>
          <w:sz w:val="24"/>
          <w:szCs w:val="24"/>
        </w:rPr>
        <w:t>a</w:t>
      </w:r>
      <w:r w:rsidRPr="004F038B">
        <w:rPr>
          <w:rFonts w:ascii="Arial" w:hAnsi="Arial" w:cs="Arial"/>
          <w:spacing w:val="-18"/>
          <w:sz w:val="24"/>
          <w:szCs w:val="24"/>
        </w:rPr>
        <w:t xml:space="preserve"> </w:t>
      </w:r>
      <w:r w:rsidRPr="004F038B">
        <w:rPr>
          <w:rFonts w:ascii="Arial" w:hAnsi="Arial" w:cs="Arial"/>
          <w:sz w:val="24"/>
          <w:szCs w:val="24"/>
        </w:rPr>
        <w:t>la</w:t>
      </w:r>
      <w:r w:rsidRPr="004F038B">
        <w:rPr>
          <w:rFonts w:ascii="Arial" w:hAnsi="Arial" w:cs="Arial"/>
          <w:spacing w:val="-18"/>
          <w:sz w:val="24"/>
          <w:szCs w:val="24"/>
        </w:rPr>
        <w:t xml:space="preserve"> </w:t>
      </w:r>
      <w:r w:rsidRPr="004F038B">
        <w:rPr>
          <w:rFonts w:ascii="Arial" w:hAnsi="Arial" w:cs="Arial"/>
          <w:sz w:val="24"/>
          <w:szCs w:val="24"/>
        </w:rPr>
        <w:t>reparación</w:t>
      </w:r>
      <w:r w:rsidRPr="004F038B">
        <w:rPr>
          <w:rFonts w:ascii="Arial" w:hAnsi="Arial" w:cs="Arial"/>
          <w:spacing w:val="-19"/>
          <w:sz w:val="24"/>
          <w:szCs w:val="24"/>
        </w:rPr>
        <w:t xml:space="preserve"> </w:t>
      </w:r>
      <w:r w:rsidRPr="004F038B">
        <w:rPr>
          <w:rFonts w:ascii="Arial" w:hAnsi="Arial" w:cs="Arial"/>
          <w:sz w:val="24"/>
          <w:szCs w:val="24"/>
        </w:rPr>
        <w:t>integral</w:t>
      </w:r>
      <w:r w:rsidRPr="004F038B">
        <w:rPr>
          <w:rFonts w:ascii="Arial" w:hAnsi="Arial" w:cs="Arial"/>
          <w:spacing w:val="-18"/>
          <w:sz w:val="24"/>
          <w:szCs w:val="24"/>
        </w:rPr>
        <w:t xml:space="preserve"> </w:t>
      </w:r>
      <w:r w:rsidRPr="004F038B">
        <w:rPr>
          <w:rFonts w:ascii="Arial" w:hAnsi="Arial" w:cs="Arial"/>
          <w:sz w:val="24"/>
          <w:szCs w:val="24"/>
        </w:rPr>
        <w:t>es</w:t>
      </w:r>
      <w:r w:rsidRPr="004F038B">
        <w:rPr>
          <w:rFonts w:ascii="Arial" w:hAnsi="Arial" w:cs="Arial"/>
          <w:spacing w:val="-18"/>
          <w:sz w:val="24"/>
          <w:szCs w:val="24"/>
        </w:rPr>
        <w:t xml:space="preserve"> </w:t>
      </w:r>
      <w:r w:rsidRPr="004F038B">
        <w:rPr>
          <w:rFonts w:ascii="Arial" w:hAnsi="Arial" w:cs="Arial"/>
          <w:sz w:val="24"/>
          <w:szCs w:val="24"/>
        </w:rPr>
        <w:t>un</w:t>
      </w:r>
      <w:r w:rsidRPr="004F038B">
        <w:rPr>
          <w:rFonts w:ascii="Arial" w:hAnsi="Arial" w:cs="Arial"/>
          <w:spacing w:val="-18"/>
          <w:sz w:val="24"/>
          <w:szCs w:val="24"/>
        </w:rPr>
        <w:t xml:space="preserve"> </w:t>
      </w:r>
      <w:r w:rsidRPr="004F038B">
        <w:rPr>
          <w:rFonts w:ascii="Arial" w:hAnsi="Arial" w:cs="Arial"/>
          <w:sz w:val="24"/>
          <w:szCs w:val="24"/>
        </w:rPr>
        <w:t>derecho.</w:t>
      </w:r>
    </w:p>
    <w:p w14:paraId="43413F69" w14:textId="571FB0D1" w:rsidR="00006541" w:rsidRPr="004F038B" w:rsidRDefault="00006541" w:rsidP="00006541">
      <w:pPr>
        <w:pStyle w:val="Sinespaciado"/>
        <w:jc w:val="both"/>
        <w:rPr>
          <w:rFonts w:ascii="Arial" w:hAnsi="Arial" w:cs="Arial"/>
          <w:sz w:val="24"/>
          <w:szCs w:val="24"/>
        </w:rPr>
      </w:pPr>
    </w:p>
    <w:p w14:paraId="48AA5C64" w14:textId="77777777" w:rsidR="004F038B" w:rsidRPr="004F038B" w:rsidRDefault="004F038B" w:rsidP="004F038B">
      <w:pPr>
        <w:pStyle w:val="Sinespaciado"/>
        <w:jc w:val="both"/>
        <w:rPr>
          <w:rFonts w:ascii="Arial" w:hAnsi="Arial" w:cs="Arial"/>
          <w:sz w:val="24"/>
          <w:szCs w:val="24"/>
        </w:rPr>
      </w:pPr>
      <w:r w:rsidRPr="004F038B">
        <w:rPr>
          <w:rFonts w:ascii="Arial" w:hAnsi="Arial" w:cs="Arial"/>
          <w:sz w:val="24"/>
          <w:szCs w:val="24"/>
        </w:rPr>
        <w:t>“fundamental” y no puede ser limitado, negado o desconocido por razones de</w:t>
      </w:r>
      <w:r w:rsidRPr="004F038B">
        <w:rPr>
          <w:rFonts w:ascii="Arial" w:hAnsi="Arial" w:cs="Arial"/>
          <w:spacing w:val="1"/>
          <w:sz w:val="24"/>
          <w:szCs w:val="24"/>
        </w:rPr>
        <w:t xml:space="preserve"> </w:t>
      </w:r>
      <w:r w:rsidRPr="004F038B">
        <w:rPr>
          <w:rFonts w:ascii="Arial" w:hAnsi="Arial" w:cs="Arial"/>
          <w:sz w:val="24"/>
          <w:szCs w:val="24"/>
        </w:rPr>
        <w:t>sostenibilidad o estabilidad fiscal, ya que esta sostenibilidad y estabilidad tan</w:t>
      </w:r>
      <w:r w:rsidRPr="004F038B">
        <w:rPr>
          <w:rFonts w:ascii="Arial" w:hAnsi="Arial" w:cs="Arial"/>
          <w:spacing w:val="1"/>
          <w:sz w:val="24"/>
          <w:szCs w:val="24"/>
        </w:rPr>
        <w:t xml:space="preserve"> </w:t>
      </w:r>
      <w:r w:rsidRPr="004F038B">
        <w:rPr>
          <w:rFonts w:ascii="Arial" w:hAnsi="Arial" w:cs="Arial"/>
          <w:sz w:val="24"/>
          <w:szCs w:val="24"/>
        </w:rPr>
        <w:t>solo</w:t>
      </w:r>
      <w:r w:rsidRPr="004F038B">
        <w:rPr>
          <w:rFonts w:ascii="Arial" w:hAnsi="Arial" w:cs="Arial"/>
          <w:spacing w:val="-8"/>
          <w:sz w:val="24"/>
          <w:szCs w:val="24"/>
        </w:rPr>
        <w:t xml:space="preserve"> </w:t>
      </w:r>
      <w:r w:rsidRPr="004F038B">
        <w:rPr>
          <w:rFonts w:ascii="Arial" w:hAnsi="Arial" w:cs="Arial"/>
          <w:sz w:val="24"/>
          <w:szCs w:val="24"/>
        </w:rPr>
        <w:t>son</w:t>
      </w:r>
      <w:r w:rsidRPr="004F038B">
        <w:rPr>
          <w:rFonts w:ascii="Arial" w:hAnsi="Arial" w:cs="Arial"/>
          <w:spacing w:val="-8"/>
          <w:sz w:val="24"/>
          <w:szCs w:val="24"/>
        </w:rPr>
        <w:t xml:space="preserve"> </w:t>
      </w:r>
      <w:r w:rsidRPr="004F038B">
        <w:rPr>
          <w:rFonts w:ascii="Arial" w:hAnsi="Arial" w:cs="Arial"/>
          <w:sz w:val="24"/>
          <w:szCs w:val="24"/>
        </w:rPr>
        <w:t>criterios</w:t>
      </w:r>
      <w:r w:rsidRPr="004F038B">
        <w:rPr>
          <w:rFonts w:ascii="Arial" w:hAnsi="Arial" w:cs="Arial"/>
          <w:spacing w:val="-8"/>
          <w:sz w:val="24"/>
          <w:szCs w:val="24"/>
        </w:rPr>
        <w:t xml:space="preserve"> </w:t>
      </w:r>
      <w:r w:rsidRPr="004F038B">
        <w:rPr>
          <w:rFonts w:ascii="Arial" w:hAnsi="Arial" w:cs="Arial"/>
          <w:sz w:val="24"/>
          <w:szCs w:val="24"/>
        </w:rPr>
        <w:t>orientadores</w:t>
      </w:r>
      <w:r w:rsidRPr="004F038B">
        <w:rPr>
          <w:rFonts w:ascii="Arial" w:hAnsi="Arial" w:cs="Arial"/>
          <w:spacing w:val="-8"/>
          <w:sz w:val="24"/>
          <w:szCs w:val="24"/>
        </w:rPr>
        <w:t xml:space="preserve"> </w:t>
      </w:r>
      <w:r w:rsidRPr="004F038B">
        <w:rPr>
          <w:rFonts w:ascii="Arial" w:hAnsi="Arial" w:cs="Arial"/>
          <w:sz w:val="24"/>
          <w:szCs w:val="24"/>
        </w:rPr>
        <w:t>de</w:t>
      </w:r>
      <w:r w:rsidRPr="004F038B">
        <w:rPr>
          <w:rFonts w:ascii="Arial" w:hAnsi="Arial" w:cs="Arial"/>
          <w:spacing w:val="-8"/>
          <w:sz w:val="24"/>
          <w:szCs w:val="24"/>
        </w:rPr>
        <w:t xml:space="preserve"> </w:t>
      </w:r>
      <w:r w:rsidRPr="004F038B">
        <w:rPr>
          <w:rFonts w:ascii="Arial" w:hAnsi="Arial" w:cs="Arial"/>
          <w:sz w:val="24"/>
          <w:szCs w:val="24"/>
        </w:rPr>
        <w:t>las</w:t>
      </w:r>
      <w:r w:rsidRPr="004F038B">
        <w:rPr>
          <w:rFonts w:ascii="Arial" w:hAnsi="Arial" w:cs="Arial"/>
          <w:spacing w:val="-8"/>
          <w:sz w:val="24"/>
          <w:szCs w:val="24"/>
        </w:rPr>
        <w:t xml:space="preserve"> </w:t>
      </w:r>
      <w:r w:rsidRPr="004F038B">
        <w:rPr>
          <w:rFonts w:ascii="Arial" w:hAnsi="Arial" w:cs="Arial"/>
          <w:sz w:val="24"/>
          <w:szCs w:val="24"/>
        </w:rPr>
        <w:t>ramas</w:t>
      </w:r>
      <w:r w:rsidRPr="004F038B">
        <w:rPr>
          <w:rFonts w:ascii="Arial" w:hAnsi="Arial" w:cs="Arial"/>
          <w:spacing w:val="-7"/>
          <w:sz w:val="24"/>
          <w:szCs w:val="24"/>
        </w:rPr>
        <w:t xml:space="preserve"> </w:t>
      </w:r>
      <w:r w:rsidRPr="004F038B">
        <w:rPr>
          <w:rFonts w:ascii="Arial" w:hAnsi="Arial" w:cs="Arial"/>
          <w:sz w:val="24"/>
          <w:szCs w:val="24"/>
        </w:rPr>
        <w:t>del</w:t>
      </w:r>
      <w:r w:rsidRPr="004F038B">
        <w:rPr>
          <w:rFonts w:ascii="Arial" w:hAnsi="Arial" w:cs="Arial"/>
          <w:spacing w:val="-8"/>
          <w:sz w:val="24"/>
          <w:szCs w:val="24"/>
        </w:rPr>
        <w:t xml:space="preserve"> </w:t>
      </w:r>
      <w:r w:rsidRPr="004F038B">
        <w:rPr>
          <w:rFonts w:ascii="Arial" w:hAnsi="Arial" w:cs="Arial"/>
          <w:sz w:val="24"/>
          <w:szCs w:val="24"/>
        </w:rPr>
        <w:t>poder</w:t>
      </w:r>
      <w:r w:rsidRPr="004F038B">
        <w:rPr>
          <w:rFonts w:ascii="Arial" w:hAnsi="Arial" w:cs="Arial"/>
          <w:spacing w:val="-8"/>
          <w:sz w:val="24"/>
          <w:szCs w:val="24"/>
        </w:rPr>
        <w:t xml:space="preserve"> </w:t>
      </w:r>
      <w:r w:rsidRPr="004F038B">
        <w:rPr>
          <w:rFonts w:ascii="Arial" w:hAnsi="Arial" w:cs="Arial"/>
          <w:sz w:val="24"/>
          <w:szCs w:val="24"/>
        </w:rPr>
        <w:t>público</w:t>
      </w:r>
      <w:r w:rsidRPr="004F038B">
        <w:rPr>
          <w:rFonts w:ascii="Arial" w:hAnsi="Arial" w:cs="Arial"/>
          <w:spacing w:val="-8"/>
          <w:sz w:val="24"/>
          <w:szCs w:val="24"/>
        </w:rPr>
        <w:t xml:space="preserve"> </w:t>
      </w:r>
      <w:r w:rsidRPr="004F038B">
        <w:rPr>
          <w:rFonts w:ascii="Arial" w:hAnsi="Arial" w:cs="Arial"/>
          <w:sz w:val="24"/>
          <w:szCs w:val="24"/>
        </w:rPr>
        <w:t>para</w:t>
      </w:r>
      <w:r w:rsidRPr="004F038B">
        <w:rPr>
          <w:rFonts w:ascii="Arial" w:hAnsi="Arial" w:cs="Arial"/>
          <w:spacing w:val="-8"/>
          <w:sz w:val="24"/>
          <w:szCs w:val="24"/>
        </w:rPr>
        <w:t xml:space="preserve"> </w:t>
      </w:r>
      <w:r w:rsidRPr="004F038B">
        <w:rPr>
          <w:rFonts w:ascii="Arial" w:hAnsi="Arial" w:cs="Arial"/>
          <w:sz w:val="24"/>
          <w:szCs w:val="24"/>
        </w:rPr>
        <w:t>conseguir</w:t>
      </w:r>
      <w:r w:rsidRPr="004F038B">
        <w:rPr>
          <w:rFonts w:ascii="Arial" w:hAnsi="Arial" w:cs="Arial"/>
          <w:spacing w:val="-8"/>
          <w:sz w:val="24"/>
          <w:szCs w:val="24"/>
        </w:rPr>
        <w:t xml:space="preserve"> </w:t>
      </w:r>
      <w:r w:rsidRPr="004F038B">
        <w:rPr>
          <w:rFonts w:ascii="Arial" w:hAnsi="Arial" w:cs="Arial"/>
          <w:sz w:val="24"/>
          <w:szCs w:val="24"/>
        </w:rPr>
        <w:t>los</w:t>
      </w:r>
      <w:r w:rsidRPr="004F038B">
        <w:rPr>
          <w:rFonts w:ascii="Arial" w:hAnsi="Arial" w:cs="Arial"/>
          <w:spacing w:val="-75"/>
          <w:sz w:val="24"/>
          <w:szCs w:val="24"/>
        </w:rPr>
        <w:t xml:space="preserve"> </w:t>
      </w:r>
      <w:r w:rsidRPr="004F038B">
        <w:rPr>
          <w:rFonts w:ascii="Arial" w:hAnsi="Arial" w:cs="Arial"/>
          <w:sz w:val="24"/>
          <w:szCs w:val="24"/>
        </w:rPr>
        <w:t>fines</w:t>
      </w:r>
      <w:r w:rsidRPr="004F038B">
        <w:rPr>
          <w:rFonts w:ascii="Arial" w:hAnsi="Arial" w:cs="Arial"/>
          <w:spacing w:val="-1"/>
          <w:sz w:val="24"/>
          <w:szCs w:val="24"/>
        </w:rPr>
        <w:t xml:space="preserve"> </w:t>
      </w:r>
      <w:r w:rsidRPr="004F038B">
        <w:rPr>
          <w:rFonts w:ascii="Arial" w:hAnsi="Arial" w:cs="Arial"/>
          <w:sz w:val="24"/>
          <w:szCs w:val="24"/>
        </w:rPr>
        <w:t>del Estado</w:t>
      </w:r>
      <w:r w:rsidRPr="004F038B">
        <w:rPr>
          <w:rFonts w:ascii="Arial" w:hAnsi="Arial" w:cs="Arial"/>
          <w:spacing w:val="-1"/>
          <w:sz w:val="24"/>
          <w:szCs w:val="24"/>
        </w:rPr>
        <w:t xml:space="preserve"> </w:t>
      </w:r>
      <w:r w:rsidRPr="004F038B">
        <w:rPr>
          <w:rFonts w:ascii="Arial" w:hAnsi="Arial" w:cs="Arial"/>
          <w:sz w:val="24"/>
          <w:szCs w:val="24"/>
        </w:rPr>
        <w:t>Social de</w:t>
      </w:r>
      <w:r w:rsidRPr="004F038B">
        <w:rPr>
          <w:rFonts w:ascii="Arial" w:hAnsi="Arial" w:cs="Arial"/>
          <w:spacing w:val="-1"/>
          <w:sz w:val="24"/>
          <w:szCs w:val="24"/>
        </w:rPr>
        <w:t xml:space="preserve"> </w:t>
      </w:r>
      <w:r w:rsidRPr="004F038B">
        <w:rPr>
          <w:rFonts w:ascii="Arial" w:hAnsi="Arial" w:cs="Arial"/>
          <w:sz w:val="24"/>
          <w:szCs w:val="24"/>
        </w:rPr>
        <w:t>derecho.</w:t>
      </w:r>
    </w:p>
    <w:p w14:paraId="4AA740D1" w14:textId="77777777" w:rsidR="004F038B" w:rsidRPr="004F038B" w:rsidRDefault="004F038B" w:rsidP="004F038B">
      <w:pPr>
        <w:pStyle w:val="Sinespaciado"/>
        <w:jc w:val="both"/>
        <w:rPr>
          <w:rFonts w:ascii="Arial" w:hAnsi="Arial" w:cs="Arial"/>
          <w:sz w:val="24"/>
          <w:szCs w:val="24"/>
        </w:rPr>
      </w:pPr>
    </w:p>
    <w:p w14:paraId="0D6E7FA0" w14:textId="40EAAF69" w:rsidR="004F038B" w:rsidRPr="004F038B" w:rsidRDefault="004F038B" w:rsidP="004F038B">
      <w:pPr>
        <w:pStyle w:val="Sinespaciado"/>
        <w:jc w:val="both"/>
        <w:rPr>
          <w:rFonts w:ascii="Arial" w:hAnsi="Arial" w:cs="Arial"/>
          <w:sz w:val="24"/>
          <w:szCs w:val="24"/>
        </w:rPr>
      </w:pP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Gob</w:t>
      </w:r>
      <w:r>
        <w:rPr>
          <w:rFonts w:ascii="Arial" w:hAnsi="Arial" w:cs="Arial"/>
          <w:sz w:val="24"/>
          <w:szCs w:val="24"/>
        </w:rPr>
        <w:t>i</w:t>
      </w:r>
      <w:r w:rsidRPr="004F038B">
        <w:rPr>
          <w:rFonts w:ascii="Arial" w:hAnsi="Arial" w:cs="Arial"/>
          <w:sz w:val="24"/>
          <w:szCs w:val="24"/>
        </w:rPr>
        <w:t>erno</w:t>
      </w:r>
      <w:r w:rsidRPr="004F038B">
        <w:rPr>
          <w:rFonts w:ascii="Arial" w:hAnsi="Arial" w:cs="Arial"/>
          <w:spacing w:val="1"/>
          <w:sz w:val="24"/>
          <w:szCs w:val="24"/>
        </w:rPr>
        <w:t xml:space="preserve"> </w:t>
      </w:r>
      <w:r w:rsidRPr="004F038B">
        <w:rPr>
          <w:rFonts w:ascii="Arial" w:hAnsi="Arial" w:cs="Arial"/>
          <w:sz w:val="24"/>
          <w:szCs w:val="24"/>
        </w:rPr>
        <w:t>Nacional</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los</w:t>
      </w:r>
      <w:r w:rsidRPr="004F038B">
        <w:rPr>
          <w:rFonts w:ascii="Arial" w:hAnsi="Arial" w:cs="Arial"/>
          <w:spacing w:val="1"/>
          <w:sz w:val="24"/>
          <w:szCs w:val="24"/>
        </w:rPr>
        <w:t xml:space="preserve"> </w:t>
      </w:r>
      <w:r w:rsidRPr="004F038B">
        <w:rPr>
          <w:rFonts w:ascii="Arial" w:hAnsi="Arial" w:cs="Arial"/>
          <w:sz w:val="24"/>
          <w:szCs w:val="24"/>
        </w:rPr>
        <w:t>gobiernos</w:t>
      </w:r>
      <w:r w:rsidRPr="004F038B">
        <w:rPr>
          <w:rFonts w:ascii="Arial" w:hAnsi="Arial" w:cs="Arial"/>
          <w:spacing w:val="1"/>
          <w:sz w:val="24"/>
          <w:szCs w:val="24"/>
        </w:rPr>
        <w:t xml:space="preserve"> </w:t>
      </w:r>
      <w:r w:rsidRPr="004F038B">
        <w:rPr>
          <w:rFonts w:ascii="Arial" w:hAnsi="Arial" w:cs="Arial"/>
          <w:sz w:val="24"/>
          <w:szCs w:val="24"/>
        </w:rPr>
        <w:t>locales</w:t>
      </w:r>
      <w:r w:rsidRPr="004F038B">
        <w:rPr>
          <w:rFonts w:ascii="Arial" w:hAnsi="Arial" w:cs="Arial"/>
          <w:spacing w:val="1"/>
          <w:sz w:val="24"/>
          <w:szCs w:val="24"/>
        </w:rPr>
        <w:t xml:space="preserve"> </w:t>
      </w:r>
      <w:r w:rsidRPr="004F038B">
        <w:rPr>
          <w:rFonts w:ascii="Arial" w:hAnsi="Arial" w:cs="Arial"/>
          <w:sz w:val="24"/>
          <w:szCs w:val="24"/>
        </w:rPr>
        <w:t>deberán</w:t>
      </w:r>
      <w:r w:rsidRPr="004F038B">
        <w:rPr>
          <w:rFonts w:ascii="Arial" w:hAnsi="Arial" w:cs="Arial"/>
          <w:spacing w:val="1"/>
          <w:sz w:val="24"/>
          <w:szCs w:val="24"/>
        </w:rPr>
        <w:t xml:space="preserve"> </w:t>
      </w:r>
      <w:r w:rsidRPr="004F038B">
        <w:rPr>
          <w:rFonts w:ascii="Arial" w:hAnsi="Arial" w:cs="Arial"/>
          <w:sz w:val="24"/>
          <w:szCs w:val="24"/>
        </w:rPr>
        <w:t>hacerse</w:t>
      </w:r>
      <w:r w:rsidRPr="004F038B">
        <w:rPr>
          <w:rFonts w:ascii="Arial" w:hAnsi="Arial" w:cs="Arial"/>
          <w:spacing w:val="1"/>
          <w:sz w:val="24"/>
          <w:szCs w:val="24"/>
        </w:rPr>
        <w:t xml:space="preserve"> </w:t>
      </w:r>
      <w:r w:rsidRPr="004F038B">
        <w:rPr>
          <w:rFonts w:ascii="Arial" w:hAnsi="Arial" w:cs="Arial"/>
          <w:sz w:val="24"/>
          <w:szCs w:val="24"/>
        </w:rPr>
        <w:t>los</w:t>
      </w:r>
      <w:r w:rsidRPr="004F038B">
        <w:rPr>
          <w:rFonts w:ascii="Arial" w:hAnsi="Arial" w:cs="Arial"/>
          <w:spacing w:val="1"/>
          <w:sz w:val="24"/>
          <w:szCs w:val="24"/>
        </w:rPr>
        <w:t xml:space="preserve"> </w:t>
      </w:r>
      <w:r w:rsidRPr="004F038B">
        <w:rPr>
          <w:rFonts w:ascii="Arial" w:hAnsi="Arial" w:cs="Arial"/>
          <w:sz w:val="24"/>
          <w:szCs w:val="24"/>
        </w:rPr>
        <w:t>ajustes</w:t>
      </w:r>
      <w:r w:rsidRPr="004F038B">
        <w:rPr>
          <w:rFonts w:ascii="Arial" w:hAnsi="Arial" w:cs="Arial"/>
          <w:spacing w:val="1"/>
          <w:sz w:val="24"/>
          <w:szCs w:val="24"/>
        </w:rPr>
        <w:t xml:space="preserve"> </w:t>
      </w:r>
      <w:r w:rsidRPr="004F038B">
        <w:rPr>
          <w:rFonts w:ascii="Arial" w:hAnsi="Arial" w:cs="Arial"/>
          <w:sz w:val="24"/>
          <w:szCs w:val="24"/>
        </w:rPr>
        <w:t>necesarios</w:t>
      </w:r>
      <w:r w:rsidRPr="004F038B">
        <w:rPr>
          <w:rFonts w:ascii="Arial" w:hAnsi="Arial" w:cs="Arial"/>
          <w:spacing w:val="1"/>
          <w:sz w:val="24"/>
          <w:szCs w:val="24"/>
        </w:rPr>
        <w:t xml:space="preserve"> </w:t>
      </w:r>
      <w:r w:rsidRPr="004F038B">
        <w:rPr>
          <w:rFonts w:ascii="Arial" w:hAnsi="Arial" w:cs="Arial"/>
          <w:sz w:val="24"/>
          <w:szCs w:val="24"/>
        </w:rPr>
        <w:t>para</w:t>
      </w:r>
      <w:r w:rsidRPr="004F038B">
        <w:rPr>
          <w:rFonts w:ascii="Arial" w:hAnsi="Arial" w:cs="Arial"/>
          <w:spacing w:val="1"/>
          <w:sz w:val="24"/>
          <w:szCs w:val="24"/>
        </w:rPr>
        <w:t xml:space="preserve"> </w:t>
      </w:r>
      <w:r w:rsidRPr="004F038B">
        <w:rPr>
          <w:rFonts w:ascii="Arial" w:hAnsi="Arial" w:cs="Arial"/>
          <w:sz w:val="24"/>
          <w:szCs w:val="24"/>
        </w:rPr>
        <w:t>definir</w:t>
      </w:r>
      <w:r w:rsidRPr="004F038B">
        <w:rPr>
          <w:rFonts w:ascii="Arial" w:hAnsi="Arial" w:cs="Arial"/>
          <w:spacing w:val="1"/>
          <w:sz w:val="24"/>
          <w:szCs w:val="24"/>
        </w:rPr>
        <w:t xml:space="preserve"> </w:t>
      </w:r>
      <w:r w:rsidRPr="004F038B">
        <w:rPr>
          <w:rFonts w:ascii="Arial" w:hAnsi="Arial" w:cs="Arial"/>
          <w:sz w:val="24"/>
          <w:szCs w:val="24"/>
        </w:rPr>
        <w:t>prioridades</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inversión,</w:t>
      </w:r>
      <w:r w:rsidRPr="004F038B">
        <w:rPr>
          <w:rFonts w:ascii="Arial" w:hAnsi="Arial" w:cs="Arial"/>
          <w:spacing w:val="1"/>
          <w:sz w:val="24"/>
          <w:szCs w:val="24"/>
        </w:rPr>
        <w:t xml:space="preserve"> </w:t>
      </w:r>
      <w:r w:rsidRPr="004F038B">
        <w:rPr>
          <w:rFonts w:ascii="Arial" w:hAnsi="Arial" w:cs="Arial"/>
          <w:sz w:val="24"/>
          <w:szCs w:val="24"/>
        </w:rPr>
        <w:t>financiar</w:t>
      </w:r>
      <w:r w:rsidRPr="004F038B">
        <w:rPr>
          <w:rFonts w:ascii="Arial" w:hAnsi="Arial" w:cs="Arial"/>
          <w:spacing w:val="1"/>
          <w:sz w:val="24"/>
          <w:szCs w:val="24"/>
        </w:rPr>
        <w:t xml:space="preserve"> </w:t>
      </w:r>
      <w:r w:rsidRPr="004F038B">
        <w:rPr>
          <w:rFonts w:ascii="Arial" w:hAnsi="Arial" w:cs="Arial"/>
          <w:sz w:val="24"/>
          <w:szCs w:val="24"/>
        </w:rPr>
        <w:t>nuevos</w:t>
      </w:r>
      <w:r w:rsidRPr="004F038B">
        <w:rPr>
          <w:rFonts w:ascii="Arial" w:hAnsi="Arial" w:cs="Arial"/>
          <w:spacing w:val="1"/>
          <w:sz w:val="24"/>
          <w:szCs w:val="24"/>
        </w:rPr>
        <w:t xml:space="preserve"> </w:t>
      </w:r>
      <w:r w:rsidRPr="004F038B">
        <w:rPr>
          <w:rFonts w:ascii="Arial" w:hAnsi="Arial" w:cs="Arial"/>
          <w:sz w:val="24"/>
          <w:szCs w:val="24"/>
        </w:rPr>
        <w:t>planes,</w:t>
      </w:r>
      <w:r w:rsidRPr="004F038B">
        <w:rPr>
          <w:rFonts w:ascii="Arial" w:hAnsi="Arial" w:cs="Arial"/>
          <w:spacing w:val="1"/>
          <w:sz w:val="24"/>
          <w:szCs w:val="24"/>
        </w:rPr>
        <w:t xml:space="preserve"> </w:t>
      </w:r>
      <w:r w:rsidRPr="004F038B">
        <w:rPr>
          <w:rFonts w:ascii="Arial" w:hAnsi="Arial" w:cs="Arial"/>
          <w:sz w:val="24"/>
          <w:szCs w:val="24"/>
        </w:rPr>
        <w:t>garantizar</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cumplimiento</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metas</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demás</w:t>
      </w:r>
      <w:r w:rsidRPr="004F038B">
        <w:rPr>
          <w:rFonts w:ascii="Arial" w:hAnsi="Arial" w:cs="Arial"/>
          <w:spacing w:val="1"/>
          <w:sz w:val="24"/>
          <w:szCs w:val="24"/>
        </w:rPr>
        <w:t xml:space="preserve"> </w:t>
      </w:r>
      <w:r w:rsidRPr="004F038B">
        <w:rPr>
          <w:rFonts w:ascii="Arial" w:hAnsi="Arial" w:cs="Arial"/>
          <w:sz w:val="24"/>
          <w:szCs w:val="24"/>
        </w:rPr>
        <w:t>exigencias que implica cumplir el Acuerdo Final y la materialización de</w:t>
      </w:r>
      <w:r w:rsidRPr="004F038B">
        <w:rPr>
          <w:rFonts w:ascii="Arial" w:hAnsi="Arial" w:cs="Arial"/>
          <w:spacing w:val="1"/>
          <w:sz w:val="24"/>
          <w:szCs w:val="24"/>
        </w:rPr>
        <w:t xml:space="preserve"> </w:t>
      </w:r>
      <w:r w:rsidRPr="004F038B">
        <w:rPr>
          <w:rFonts w:ascii="Arial" w:hAnsi="Arial" w:cs="Arial"/>
          <w:sz w:val="24"/>
          <w:szCs w:val="24"/>
        </w:rPr>
        <w:t>a</w:t>
      </w:r>
      <w:r w:rsidRPr="004F038B">
        <w:rPr>
          <w:rFonts w:ascii="Arial" w:hAnsi="Arial" w:cs="Arial"/>
          <w:spacing w:val="71"/>
          <w:sz w:val="24"/>
          <w:szCs w:val="24"/>
        </w:rPr>
        <w:t xml:space="preserve"> </w:t>
      </w:r>
      <w:r w:rsidRPr="004F038B">
        <w:rPr>
          <w:rFonts w:ascii="Arial" w:hAnsi="Arial" w:cs="Arial"/>
          <w:sz w:val="24"/>
          <w:szCs w:val="24"/>
        </w:rPr>
        <w:t>Paz</w:t>
      </w:r>
      <w:r w:rsidRPr="004F038B">
        <w:rPr>
          <w:rFonts w:ascii="Arial" w:hAnsi="Arial" w:cs="Arial"/>
          <w:spacing w:val="71"/>
          <w:sz w:val="24"/>
          <w:szCs w:val="24"/>
        </w:rPr>
        <w:t xml:space="preserve"> </w:t>
      </w:r>
      <w:r w:rsidRPr="004F038B">
        <w:rPr>
          <w:rFonts w:ascii="Arial" w:hAnsi="Arial" w:cs="Arial"/>
          <w:sz w:val="24"/>
          <w:szCs w:val="24"/>
        </w:rPr>
        <w:t>en</w:t>
      </w:r>
      <w:r w:rsidRPr="004F038B">
        <w:rPr>
          <w:rFonts w:ascii="Arial" w:hAnsi="Arial" w:cs="Arial"/>
          <w:spacing w:val="72"/>
          <w:sz w:val="24"/>
          <w:szCs w:val="24"/>
        </w:rPr>
        <w:t xml:space="preserve"> </w:t>
      </w:r>
      <w:r w:rsidRPr="004F038B">
        <w:rPr>
          <w:rFonts w:ascii="Arial" w:hAnsi="Arial" w:cs="Arial"/>
          <w:sz w:val="24"/>
          <w:szCs w:val="24"/>
        </w:rPr>
        <w:t>el</w:t>
      </w:r>
      <w:r w:rsidRPr="004F038B">
        <w:rPr>
          <w:rFonts w:ascii="Arial" w:hAnsi="Arial" w:cs="Arial"/>
          <w:spacing w:val="71"/>
          <w:sz w:val="24"/>
          <w:szCs w:val="24"/>
        </w:rPr>
        <w:t xml:space="preserve"> </w:t>
      </w:r>
      <w:r w:rsidRPr="004F038B">
        <w:rPr>
          <w:rFonts w:ascii="Arial" w:hAnsi="Arial" w:cs="Arial"/>
          <w:sz w:val="24"/>
          <w:szCs w:val="24"/>
        </w:rPr>
        <w:t>territorio.</w:t>
      </w:r>
      <w:r w:rsidRPr="004F038B">
        <w:rPr>
          <w:rFonts w:ascii="Arial" w:hAnsi="Arial" w:cs="Arial"/>
          <w:spacing w:val="71"/>
          <w:sz w:val="24"/>
          <w:szCs w:val="24"/>
        </w:rPr>
        <w:t xml:space="preserve"> </w:t>
      </w:r>
      <w:r w:rsidRPr="004F038B">
        <w:rPr>
          <w:rFonts w:ascii="Arial" w:hAnsi="Arial" w:cs="Arial"/>
          <w:sz w:val="24"/>
          <w:szCs w:val="24"/>
        </w:rPr>
        <w:t>Para</w:t>
      </w:r>
      <w:r w:rsidRPr="004F038B">
        <w:rPr>
          <w:rFonts w:ascii="Arial" w:hAnsi="Arial" w:cs="Arial"/>
          <w:spacing w:val="71"/>
          <w:sz w:val="24"/>
          <w:szCs w:val="24"/>
        </w:rPr>
        <w:t xml:space="preserve"> </w:t>
      </w:r>
      <w:r w:rsidRPr="004F038B">
        <w:rPr>
          <w:rFonts w:ascii="Arial" w:hAnsi="Arial" w:cs="Arial"/>
          <w:sz w:val="24"/>
          <w:szCs w:val="24"/>
        </w:rPr>
        <w:t>tales</w:t>
      </w:r>
      <w:r w:rsidRPr="004F038B">
        <w:rPr>
          <w:rFonts w:ascii="Arial" w:hAnsi="Arial" w:cs="Arial"/>
          <w:spacing w:val="72"/>
          <w:sz w:val="24"/>
          <w:szCs w:val="24"/>
        </w:rPr>
        <w:t xml:space="preserve"> </w:t>
      </w:r>
      <w:r w:rsidRPr="004F038B">
        <w:rPr>
          <w:rFonts w:ascii="Arial" w:hAnsi="Arial" w:cs="Arial"/>
          <w:sz w:val="24"/>
          <w:szCs w:val="24"/>
        </w:rPr>
        <w:t>efectos,</w:t>
      </w:r>
      <w:r w:rsidRPr="004F038B">
        <w:rPr>
          <w:rFonts w:ascii="Arial" w:hAnsi="Arial" w:cs="Arial"/>
          <w:spacing w:val="71"/>
          <w:sz w:val="24"/>
          <w:szCs w:val="24"/>
        </w:rPr>
        <w:t xml:space="preserve"> </w:t>
      </w:r>
      <w:r w:rsidRPr="004F038B">
        <w:rPr>
          <w:rFonts w:ascii="Arial" w:hAnsi="Arial" w:cs="Arial"/>
          <w:sz w:val="24"/>
          <w:szCs w:val="24"/>
        </w:rPr>
        <w:t>las</w:t>
      </w:r>
      <w:r w:rsidRPr="004F038B">
        <w:rPr>
          <w:rFonts w:ascii="Arial" w:hAnsi="Arial" w:cs="Arial"/>
          <w:spacing w:val="71"/>
          <w:sz w:val="24"/>
          <w:szCs w:val="24"/>
        </w:rPr>
        <w:t xml:space="preserve"> </w:t>
      </w:r>
      <w:r w:rsidRPr="004F038B">
        <w:rPr>
          <w:rFonts w:ascii="Arial" w:hAnsi="Arial" w:cs="Arial"/>
          <w:sz w:val="24"/>
          <w:szCs w:val="24"/>
        </w:rPr>
        <w:t>distintas</w:t>
      </w:r>
      <w:r w:rsidRPr="004F038B">
        <w:rPr>
          <w:rFonts w:ascii="Arial" w:hAnsi="Arial" w:cs="Arial"/>
          <w:spacing w:val="72"/>
          <w:sz w:val="24"/>
          <w:szCs w:val="24"/>
        </w:rPr>
        <w:t xml:space="preserve"> </w:t>
      </w:r>
      <w:r w:rsidRPr="004F038B">
        <w:rPr>
          <w:rFonts w:ascii="Arial" w:hAnsi="Arial" w:cs="Arial"/>
          <w:sz w:val="24"/>
          <w:szCs w:val="24"/>
        </w:rPr>
        <w:t>autoridades</w:t>
      </w:r>
      <w:r w:rsidRPr="004F038B">
        <w:rPr>
          <w:rFonts w:ascii="Arial" w:hAnsi="Arial" w:cs="Arial"/>
          <w:spacing w:val="-73"/>
          <w:sz w:val="24"/>
          <w:szCs w:val="24"/>
        </w:rPr>
        <w:t xml:space="preserve"> </w:t>
      </w:r>
      <w:r w:rsidRPr="004F038B">
        <w:rPr>
          <w:rFonts w:ascii="Arial" w:hAnsi="Arial" w:cs="Arial"/>
          <w:sz w:val="24"/>
          <w:szCs w:val="24"/>
        </w:rPr>
        <w:t>deberán:</w:t>
      </w:r>
    </w:p>
    <w:p w14:paraId="6322CD9A" w14:textId="77777777" w:rsidR="004F038B" w:rsidRPr="004F038B" w:rsidRDefault="004F038B" w:rsidP="004F038B">
      <w:pPr>
        <w:pStyle w:val="Sinespaciado"/>
        <w:jc w:val="both"/>
        <w:rPr>
          <w:rFonts w:ascii="Arial" w:hAnsi="Arial" w:cs="Arial"/>
          <w:b/>
          <w:i/>
          <w:sz w:val="24"/>
          <w:szCs w:val="24"/>
        </w:rPr>
      </w:pPr>
    </w:p>
    <w:p w14:paraId="49367ACA" w14:textId="77777777" w:rsidR="004F038B" w:rsidRPr="004F038B" w:rsidRDefault="004F038B" w:rsidP="004F038B">
      <w:pPr>
        <w:pStyle w:val="Sinespaciado"/>
        <w:jc w:val="both"/>
        <w:rPr>
          <w:rFonts w:ascii="Arial" w:hAnsi="Arial" w:cs="Arial"/>
          <w:b/>
          <w:i/>
          <w:sz w:val="24"/>
          <w:szCs w:val="24"/>
        </w:rPr>
      </w:pPr>
      <w:r w:rsidRPr="004F038B">
        <w:rPr>
          <w:rFonts w:ascii="Arial" w:hAnsi="Arial" w:cs="Arial"/>
          <w:b/>
          <w:i/>
          <w:sz w:val="24"/>
          <w:szCs w:val="24"/>
        </w:rPr>
        <w:t>Garantizar los recursos para el cumplimiento de los derechos a la</w:t>
      </w:r>
      <w:r w:rsidRPr="004F038B">
        <w:rPr>
          <w:rFonts w:ascii="Arial" w:hAnsi="Arial" w:cs="Arial"/>
          <w:b/>
          <w:i/>
          <w:spacing w:val="-73"/>
          <w:sz w:val="24"/>
          <w:szCs w:val="24"/>
        </w:rPr>
        <w:t xml:space="preserve"> </w:t>
      </w:r>
      <w:r w:rsidRPr="004F038B">
        <w:rPr>
          <w:rFonts w:ascii="Arial" w:hAnsi="Arial" w:cs="Arial"/>
          <w:b/>
          <w:i/>
          <w:sz w:val="24"/>
          <w:szCs w:val="24"/>
        </w:rPr>
        <w:t>verdad, la justicia, la reparación y la no repetición a las víctimas,</w:t>
      </w:r>
      <w:r w:rsidRPr="004F038B">
        <w:rPr>
          <w:rFonts w:ascii="Arial" w:hAnsi="Arial" w:cs="Arial"/>
          <w:b/>
          <w:i/>
          <w:spacing w:val="1"/>
          <w:sz w:val="24"/>
          <w:szCs w:val="24"/>
        </w:rPr>
        <w:t xml:space="preserve"> </w:t>
      </w:r>
      <w:r w:rsidRPr="004F038B">
        <w:rPr>
          <w:rFonts w:ascii="Arial" w:hAnsi="Arial" w:cs="Arial"/>
          <w:b/>
          <w:i/>
          <w:sz w:val="24"/>
          <w:szCs w:val="24"/>
        </w:rPr>
        <w:t>en el marco del cumplimiento honesto del Acuerdo Final y de la</w:t>
      </w:r>
      <w:r w:rsidRPr="004F038B">
        <w:rPr>
          <w:rFonts w:ascii="Arial" w:hAnsi="Arial" w:cs="Arial"/>
          <w:b/>
          <w:i/>
          <w:spacing w:val="1"/>
          <w:sz w:val="24"/>
          <w:szCs w:val="24"/>
        </w:rPr>
        <w:t xml:space="preserve"> </w:t>
      </w:r>
      <w:r w:rsidRPr="004F038B">
        <w:rPr>
          <w:rFonts w:ascii="Arial" w:hAnsi="Arial" w:cs="Arial"/>
          <w:b/>
          <w:i/>
          <w:sz w:val="24"/>
          <w:szCs w:val="24"/>
        </w:rPr>
        <w:t>Paz</w:t>
      </w:r>
      <w:r w:rsidRPr="004F038B">
        <w:rPr>
          <w:rFonts w:ascii="Arial" w:hAnsi="Arial" w:cs="Arial"/>
          <w:b/>
          <w:i/>
          <w:spacing w:val="-2"/>
          <w:sz w:val="24"/>
          <w:szCs w:val="24"/>
        </w:rPr>
        <w:t xml:space="preserve"> </w:t>
      </w:r>
      <w:r w:rsidRPr="004F038B">
        <w:rPr>
          <w:rFonts w:ascii="Arial" w:hAnsi="Arial" w:cs="Arial"/>
          <w:b/>
          <w:i/>
          <w:sz w:val="24"/>
          <w:szCs w:val="24"/>
        </w:rPr>
        <w:t>en los territorios.</w:t>
      </w:r>
    </w:p>
    <w:p w14:paraId="4A117C29" w14:textId="77777777" w:rsidR="004F038B" w:rsidRPr="004F038B" w:rsidRDefault="004F038B" w:rsidP="004F038B">
      <w:pPr>
        <w:pStyle w:val="Sinespaciado"/>
        <w:jc w:val="both"/>
        <w:rPr>
          <w:rFonts w:ascii="Arial" w:hAnsi="Arial" w:cs="Arial"/>
          <w:b/>
          <w:i/>
          <w:sz w:val="24"/>
          <w:szCs w:val="24"/>
        </w:rPr>
      </w:pPr>
    </w:p>
    <w:p w14:paraId="1BD51680" w14:textId="77777777" w:rsidR="004F038B" w:rsidRPr="004F038B" w:rsidRDefault="004F038B" w:rsidP="004F038B">
      <w:pPr>
        <w:pStyle w:val="Sinespaciado"/>
        <w:jc w:val="both"/>
        <w:rPr>
          <w:rFonts w:ascii="Arial" w:hAnsi="Arial" w:cs="Arial"/>
          <w:sz w:val="24"/>
          <w:szCs w:val="24"/>
        </w:rPr>
      </w:pPr>
      <w:r w:rsidRPr="004F038B">
        <w:rPr>
          <w:rFonts w:ascii="Arial" w:hAnsi="Arial" w:cs="Arial"/>
          <w:spacing w:val="-1"/>
          <w:sz w:val="24"/>
          <w:szCs w:val="24"/>
        </w:rPr>
        <w:t>Buscar</w:t>
      </w:r>
      <w:r w:rsidRPr="004F038B">
        <w:rPr>
          <w:rFonts w:ascii="Arial" w:hAnsi="Arial" w:cs="Arial"/>
          <w:spacing w:val="-19"/>
          <w:sz w:val="24"/>
          <w:szCs w:val="24"/>
        </w:rPr>
        <w:t xml:space="preserve"> </w:t>
      </w:r>
      <w:r w:rsidRPr="004F038B">
        <w:rPr>
          <w:rFonts w:ascii="Arial" w:hAnsi="Arial" w:cs="Arial"/>
          <w:spacing w:val="-1"/>
          <w:sz w:val="24"/>
          <w:szCs w:val="24"/>
        </w:rPr>
        <w:t>que</w:t>
      </w:r>
      <w:r w:rsidRPr="004F038B">
        <w:rPr>
          <w:rFonts w:ascii="Arial" w:hAnsi="Arial" w:cs="Arial"/>
          <w:spacing w:val="-18"/>
          <w:sz w:val="24"/>
          <w:szCs w:val="24"/>
        </w:rPr>
        <w:t xml:space="preserve"> </w:t>
      </w:r>
      <w:r w:rsidRPr="004F038B">
        <w:rPr>
          <w:rFonts w:ascii="Arial" w:hAnsi="Arial" w:cs="Arial"/>
          <w:spacing w:val="-1"/>
          <w:sz w:val="24"/>
          <w:szCs w:val="24"/>
        </w:rPr>
        <w:t>la</w:t>
      </w:r>
      <w:r w:rsidRPr="004F038B">
        <w:rPr>
          <w:rFonts w:ascii="Arial" w:hAnsi="Arial" w:cs="Arial"/>
          <w:spacing w:val="-19"/>
          <w:sz w:val="24"/>
          <w:szCs w:val="24"/>
        </w:rPr>
        <w:t xml:space="preserve"> </w:t>
      </w:r>
      <w:r w:rsidRPr="004F038B">
        <w:rPr>
          <w:rFonts w:ascii="Arial" w:hAnsi="Arial" w:cs="Arial"/>
          <w:spacing w:val="-1"/>
          <w:sz w:val="24"/>
          <w:szCs w:val="24"/>
        </w:rPr>
        <w:t>política</w:t>
      </w:r>
      <w:r w:rsidRPr="004F038B">
        <w:rPr>
          <w:rFonts w:ascii="Arial" w:hAnsi="Arial" w:cs="Arial"/>
          <w:spacing w:val="-18"/>
          <w:sz w:val="24"/>
          <w:szCs w:val="24"/>
        </w:rPr>
        <w:t xml:space="preserve"> </w:t>
      </w:r>
      <w:r w:rsidRPr="004F038B">
        <w:rPr>
          <w:rFonts w:ascii="Arial" w:hAnsi="Arial" w:cs="Arial"/>
          <w:spacing w:val="-1"/>
          <w:sz w:val="24"/>
          <w:szCs w:val="24"/>
        </w:rPr>
        <w:t>de</w:t>
      </w:r>
      <w:r w:rsidRPr="004F038B">
        <w:rPr>
          <w:rFonts w:ascii="Arial" w:hAnsi="Arial" w:cs="Arial"/>
          <w:spacing w:val="-19"/>
          <w:sz w:val="24"/>
          <w:szCs w:val="24"/>
        </w:rPr>
        <w:t xml:space="preserve"> </w:t>
      </w:r>
      <w:r w:rsidRPr="004F038B">
        <w:rPr>
          <w:rFonts w:ascii="Arial" w:hAnsi="Arial" w:cs="Arial"/>
          <w:spacing w:val="-1"/>
          <w:sz w:val="24"/>
          <w:szCs w:val="24"/>
        </w:rPr>
        <w:t>atención</w:t>
      </w:r>
      <w:r w:rsidRPr="004F038B">
        <w:rPr>
          <w:rFonts w:ascii="Arial" w:hAnsi="Arial" w:cs="Arial"/>
          <w:spacing w:val="-18"/>
          <w:sz w:val="24"/>
          <w:szCs w:val="24"/>
        </w:rPr>
        <w:t xml:space="preserve"> </w:t>
      </w:r>
      <w:r w:rsidRPr="004F038B">
        <w:rPr>
          <w:rFonts w:ascii="Arial" w:hAnsi="Arial" w:cs="Arial"/>
          <w:sz w:val="24"/>
          <w:szCs w:val="24"/>
        </w:rPr>
        <w:t>y</w:t>
      </w:r>
      <w:r w:rsidRPr="004F038B">
        <w:rPr>
          <w:rFonts w:ascii="Arial" w:hAnsi="Arial" w:cs="Arial"/>
          <w:spacing w:val="-19"/>
          <w:sz w:val="24"/>
          <w:szCs w:val="24"/>
        </w:rPr>
        <w:t xml:space="preserve"> </w:t>
      </w:r>
      <w:r w:rsidRPr="004F038B">
        <w:rPr>
          <w:rFonts w:ascii="Arial" w:hAnsi="Arial" w:cs="Arial"/>
          <w:sz w:val="24"/>
          <w:szCs w:val="24"/>
        </w:rPr>
        <w:t>reparación</w:t>
      </w:r>
      <w:r w:rsidRPr="004F038B">
        <w:rPr>
          <w:rFonts w:ascii="Arial" w:hAnsi="Arial" w:cs="Arial"/>
          <w:spacing w:val="-18"/>
          <w:sz w:val="24"/>
          <w:szCs w:val="24"/>
        </w:rPr>
        <w:t xml:space="preserve"> </w:t>
      </w:r>
      <w:r w:rsidRPr="004F038B">
        <w:rPr>
          <w:rFonts w:ascii="Arial" w:hAnsi="Arial" w:cs="Arial"/>
          <w:sz w:val="24"/>
          <w:szCs w:val="24"/>
        </w:rPr>
        <w:t>a</w:t>
      </w:r>
      <w:r w:rsidRPr="004F038B">
        <w:rPr>
          <w:rFonts w:ascii="Arial" w:hAnsi="Arial" w:cs="Arial"/>
          <w:spacing w:val="-19"/>
          <w:sz w:val="24"/>
          <w:szCs w:val="24"/>
        </w:rPr>
        <w:t xml:space="preserve"> </w:t>
      </w:r>
      <w:r w:rsidRPr="004F038B">
        <w:rPr>
          <w:rFonts w:ascii="Arial" w:hAnsi="Arial" w:cs="Arial"/>
          <w:sz w:val="24"/>
          <w:szCs w:val="24"/>
        </w:rPr>
        <w:t>las</w:t>
      </w:r>
      <w:r w:rsidRPr="004F038B">
        <w:rPr>
          <w:rFonts w:ascii="Arial" w:hAnsi="Arial" w:cs="Arial"/>
          <w:spacing w:val="-18"/>
          <w:sz w:val="24"/>
          <w:szCs w:val="24"/>
        </w:rPr>
        <w:t xml:space="preserve"> </w:t>
      </w:r>
      <w:r w:rsidRPr="004F038B">
        <w:rPr>
          <w:rFonts w:ascii="Arial" w:hAnsi="Arial" w:cs="Arial"/>
          <w:sz w:val="24"/>
          <w:szCs w:val="24"/>
        </w:rPr>
        <w:t>víctimas</w:t>
      </w:r>
      <w:r w:rsidRPr="004F038B">
        <w:rPr>
          <w:rFonts w:ascii="Arial" w:hAnsi="Arial" w:cs="Arial"/>
          <w:spacing w:val="-19"/>
          <w:sz w:val="24"/>
          <w:szCs w:val="24"/>
        </w:rPr>
        <w:t xml:space="preserve"> </w:t>
      </w:r>
      <w:r w:rsidRPr="004F038B">
        <w:rPr>
          <w:rFonts w:ascii="Arial" w:hAnsi="Arial" w:cs="Arial"/>
          <w:sz w:val="24"/>
          <w:szCs w:val="24"/>
        </w:rPr>
        <w:t>tenga</w:t>
      </w:r>
      <w:r w:rsidRPr="004F038B">
        <w:rPr>
          <w:rFonts w:ascii="Arial" w:hAnsi="Arial" w:cs="Arial"/>
          <w:spacing w:val="-73"/>
          <w:sz w:val="24"/>
          <w:szCs w:val="24"/>
        </w:rPr>
        <w:t xml:space="preserve"> </w:t>
      </w:r>
      <w:r w:rsidRPr="004F038B">
        <w:rPr>
          <w:rFonts w:ascii="Arial" w:hAnsi="Arial" w:cs="Arial"/>
          <w:sz w:val="24"/>
          <w:szCs w:val="24"/>
        </w:rPr>
        <w:t>mayor</w:t>
      </w:r>
      <w:r w:rsidRPr="004F038B">
        <w:rPr>
          <w:rFonts w:ascii="Arial" w:hAnsi="Arial" w:cs="Arial"/>
          <w:spacing w:val="1"/>
          <w:sz w:val="24"/>
          <w:szCs w:val="24"/>
        </w:rPr>
        <w:t xml:space="preserve"> </w:t>
      </w:r>
      <w:r w:rsidRPr="004F038B">
        <w:rPr>
          <w:rFonts w:ascii="Arial" w:hAnsi="Arial" w:cs="Arial"/>
          <w:sz w:val="24"/>
          <w:szCs w:val="24"/>
        </w:rPr>
        <w:t>cobertura</w:t>
      </w:r>
      <w:r w:rsidRPr="004F038B">
        <w:rPr>
          <w:rFonts w:ascii="Arial" w:hAnsi="Arial" w:cs="Arial"/>
          <w:spacing w:val="1"/>
          <w:sz w:val="24"/>
          <w:szCs w:val="24"/>
        </w:rPr>
        <w:t xml:space="preserve"> </w:t>
      </w:r>
      <w:r w:rsidRPr="004F038B">
        <w:rPr>
          <w:rFonts w:ascii="Arial" w:hAnsi="Arial" w:cs="Arial"/>
          <w:sz w:val="24"/>
          <w:szCs w:val="24"/>
        </w:rPr>
        <w:t>territorial</w:t>
      </w:r>
      <w:r w:rsidRPr="004F038B">
        <w:rPr>
          <w:rFonts w:ascii="Arial" w:hAnsi="Arial" w:cs="Arial"/>
          <w:spacing w:val="1"/>
          <w:sz w:val="24"/>
          <w:szCs w:val="24"/>
        </w:rPr>
        <w:t xml:space="preserve"> </w:t>
      </w:r>
      <w:r w:rsidRPr="004F038B">
        <w:rPr>
          <w:rFonts w:ascii="Arial" w:hAnsi="Arial" w:cs="Arial"/>
          <w:sz w:val="24"/>
          <w:szCs w:val="24"/>
        </w:rPr>
        <w:t>en</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marco</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la</w:t>
      </w:r>
      <w:r w:rsidRPr="004F038B">
        <w:rPr>
          <w:rFonts w:ascii="Arial" w:hAnsi="Arial" w:cs="Arial"/>
          <w:spacing w:val="1"/>
          <w:sz w:val="24"/>
          <w:szCs w:val="24"/>
        </w:rPr>
        <w:t xml:space="preserve"> </w:t>
      </w:r>
      <w:r w:rsidRPr="004F038B">
        <w:rPr>
          <w:rFonts w:ascii="Arial" w:hAnsi="Arial" w:cs="Arial"/>
          <w:sz w:val="24"/>
          <w:szCs w:val="24"/>
        </w:rPr>
        <w:t>aplicación</w:t>
      </w:r>
      <w:r w:rsidRPr="004F038B">
        <w:rPr>
          <w:rFonts w:ascii="Arial" w:hAnsi="Arial" w:cs="Arial"/>
          <w:spacing w:val="1"/>
          <w:sz w:val="24"/>
          <w:szCs w:val="24"/>
        </w:rPr>
        <w:t xml:space="preserve"> </w:t>
      </w:r>
      <w:r w:rsidRPr="004F038B">
        <w:rPr>
          <w:rFonts w:ascii="Arial" w:hAnsi="Arial" w:cs="Arial"/>
          <w:sz w:val="24"/>
          <w:szCs w:val="24"/>
        </w:rPr>
        <w:t>del</w:t>
      </w:r>
      <w:r w:rsidRPr="004F038B">
        <w:rPr>
          <w:rFonts w:ascii="Arial" w:hAnsi="Arial" w:cs="Arial"/>
          <w:spacing w:val="1"/>
          <w:sz w:val="24"/>
          <w:szCs w:val="24"/>
        </w:rPr>
        <w:t xml:space="preserve"> </w:t>
      </w:r>
      <w:r w:rsidRPr="004F038B">
        <w:rPr>
          <w:rFonts w:ascii="Arial" w:hAnsi="Arial" w:cs="Arial"/>
          <w:sz w:val="24"/>
          <w:szCs w:val="24"/>
        </w:rPr>
        <w:t>Acuerdo Final y la Paz Total y garantizar que cuente con los</w:t>
      </w:r>
      <w:r w:rsidRPr="004F038B">
        <w:rPr>
          <w:rFonts w:ascii="Arial" w:hAnsi="Arial" w:cs="Arial"/>
          <w:spacing w:val="1"/>
          <w:sz w:val="24"/>
          <w:szCs w:val="24"/>
        </w:rPr>
        <w:t xml:space="preserve"> </w:t>
      </w:r>
      <w:r w:rsidRPr="004F038B">
        <w:rPr>
          <w:rFonts w:ascii="Arial" w:hAnsi="Arial" w:cs="Arial"/>
          <w:sz w:val="24"/>
          <w:szCs w:val="24"/>
        </w:rPr>
        <w:t>recursos</w:t>
      </w:r>
      <w:r w:rsidRPr="004F038B">
        <w:rPr>
          <w:rFonts w:ascii="Arial" w:hAnsi="Arial" w:cs="Arial"/>
          <w:spacing w:val="-2"/>
          <w:sz w:val="24"/>
          <w:szCs w:val="24"/>
        </w:rPr>
        <w:t xml:space="preserve"> </w:t>
      </w:r>
      <w:r w:rsidRPr="004F038B">
        <w:rPr>
          <w:rFonts w:ascii="Arial" w:hAnsi="Arial" w:cs="Arial"/>
          <w:sz w:val="24"/>
          <w:szCs w:val="24"/>
        </w:rPr>
        <w:t>necesarios.</w:t>
      </w:r>
    </w:p>
    <w:p w14:paraId="58CCEBAA" w14:textId="77777777" w:rsidR="004F038B" w:rsidRPr="004F038B" w:rsidRDefault="004F038B" w:rsidP="004F038B">
      <w:pPr>
        <w:pStyle w:val="Sinespaciado"/>
        <w:jc w:val="both"/>
        <w:rPr>
          <w:rFonts w:ascii="Arial" w:hAnsi="Arial" w:cs="Arial"/>
          <w:b/>
          <w:i/>
          <w:sz w:val="24"/>
          <w:szCs w:val="24"/>
        </w:rPr>
      </w:pPr>
    </w:p>
    <w:p w14:paraId="4879B751" w14:textId="77777777" w:rsidR="004F038B" w:rsidRPr="004F038B" w:rsidRDefault="004F038B" w:rsidP="004F038B">
      <w:pPr>
        <w:pStyle w:val="Sinespaciado"/>
        <w:jc w:val="both"/>
        <w:rPr>
          <w:rFonts w:ascii="Arial" w:hAnsi="Arial" w:cs="Arial"/>
          <w:b/>
          <w:i/>
          <w:sz w:val="24"/>
          <w:szCs w:val="24"/>
        </w:rPr>
      </w:pPr>
      <w:r w:rsidRPr="004F038B">
        <w:rPr>
          <w:rFonts w:ascii="Arial" w:hAnsi="Arial" w:cs="Arial"/>
          <w:b/>
          <w:i/>
          <w:sz w:val="24"/>
          <w:szCs w:val="24"/>
        </w:rPr>
        <w:t>Deberá</w:t>
      </w:r>
      <w:r w:rsidRPr="004F038B">
        <w:rPr>
          <w:rFonts w:ascii="Arial" w:hAnsi="Arial" w:cs="Arial"/>
          <w:b/>
          <w:i/>
          <w:spacing w:val="-19"/>
          <w:sz w:val="24"/>
          <w:szCs w:val="24"/>
        </w:rPr>
        <w:t xml:space="preserve"> </w:t>
      </w:r>
      <w:r w:rsidRPr="004F038B">
        <w:rPr>
          <w:rFonts w:ascii="Arial" w:hAnsi="Arial" w:cs="Arial"/>
          <w:b/>
          <w:i/>
          <w:sz w:val="24"/>
          <w:szCs w:val="24"/>
        </w:rPr>
        <w:t>fortalecerse</w:t>
      </w:r>
      <w:r w:rsidRPr="004F038B">
        <w:rPr>
          <w:rFonts w:ascii="Arial" w:hAnsi="Arial" w:cs="Arial"/>
          <w:b/>
          <w:i/>
          <w:spacing w:val="-18"/>
          <w:sz w:val="24"/>
          <w:szCs w:val="24"/>
        </w:rPr>
        <w:t xml:space="preserve"> </w:t>
      </w:r>
      <w:r w:rsidRPr="004F038B">
        <w:rPr>
          <w:rFonts w:ascii="Arial" w:hAnsi="Arial" w:cs="Arial"/>
          <w:b/>
          <w:i/>
          <w:sz w:val="24"/>
          <w:szCs w:val="24"/>
        </w:rPr>
        <w:t>la</w:t>
      </w:r>
      <w:r w:rsidRPr="004F038B">
        <w:rPr>
          <w:rFonts w:ascii="Arial" w:hAnsi="Arial" w:cs="Arial"/>
          <w:b/>
          <w:i/>
          <w:spacing w:val="-18"/>
          <w:sz w:val="24"/>
          <w:szCs w:val="24"/>
        </w:rPr>
        <w:t xml:space="preserve"> </w:t>
      </w:r>
      <w:r w:rsidRPr="004F038B">
        <w:rPr>
          <w:rFonts w:ascii="Arial" w:hAnsi="Arial" w:cs="Arial"/>
          <w:b/>
          <w:i/>
          <w:sz w:val="24"/>
          <w:szCs w:val="24"/>
        </w:rPr>
        <w:t>participación</w:t>
      </w:r>
      <w:r w:rsidRPr="004F038B">
        <w:rPr>
          <w:rFonts w:ascii="Arial" w:hAnsi="Arial" w:cs="Arial"/>
          <w:b/>
          <w:i/>
          <w:spacing w:val="-19"/>
          <w:sz w:val="24"/>
          <w:szCs w:val="24"/>
        </w:rPr>
        <w:t xml:space="preserve"> </w:t>
      </w:r>
      <w:r w:rsidRPr="004F038B">
        <w:rPr>
          <w:rFonts w:ascii="Arial" w:hAnsi="Arial" w:cs="Arial"/>
          <w:b/>
          <w:i/>
          <w:sz w:val="24"/>
          <w:szCs w:val="24"/>
        </w:rPr>
        <w:t>e</w:t>
      </w:r>
      <w:r w:rsidRPr="004F038B">
        <w:rPr>
          <w:rFonts w:ascii="Arial" w:hAnsi="Arial" w:cs="Arial"/>
          <w:b/>
          <w:i/>
          <w:spacing w:val="-18"/>
          <w:sz w:val="24"/>
          <w:szCs w:val="24"/>
        </w:rPr>
        <w:t xml:space="preserve"> </w:t>
      </w:r>
      <w:r w:rsidRPr="004F038B">
        <w:rPr>
          <w:rFonts w:ascii="Arial" w:hAnsi="Arial" w:cs="Arial"/>
          <w:b/>
          <w:i/>
          <w:sz w:val="24"/>
          <w:szCs w:val="24"/>
        </w:rPr>
        <w:t>incidencia</w:t>
      </w:r>
      <w:r w:rsidRPr="004F038B">
        <w:rPr>
          <w:rFonts w:ascii="Arial" w:hAnsi="Arial" w:cs="Arial"/>
          <w:b/>
          <w:i/>
          <w:spacing w:val="-18"/>
          <w:sz w:val="24"/>
          <w:szCs w:val="24"/>
        </w:rPr>
        <w:t xml:space="preserve"> </w:t>
      </w:r>
      <w:r w:rsidRPr="004F038B">
        <w:rPr>
          <w:rFonts w:ascii="Arial" w:hAnsi="Arial" w:cs="Arial"/>
          <w:b/>
          <w:i/>
          <w:sz w:val="24"/>
          <w:szCs w:val="24"/>
        </w:rPr>
        <w:t>de</w:t>
      </w:r>
      <w:r w:rsidRPr="004F038B">
        <w:rPr>
          <w:rFonts w:ascii="Arial" w:hAnsi="Arial" w:cs="Arial"/>
          <w:b/>
          <w:i/>
          <w:spacing w:val="-19"/>
          <w:sz w:val="24"/>
          <w:szCs w:val="24"/>
        </w:rPr>
        <w:t xml:space="preserve"> </w:t>
      </w:r>
      <w:r w:rsidRPr="004F038B">
        <w:rPr>
          <w:rFonts w:ascii="Arial" w:hAnsi="Arial" w:cs="Arial"/>
          <w:b/>
          <w:i/>
          <w:sz w:val="24"/>
          <w:szCs w:val="24"/>
        </w:rPr>
        <w:t>las</w:t>
      </w:r>
      <w:r w:rsidRPr="004F038B">
        <w:rPr>
          <w:rFonts w:ascii="Arial" w:hAnsi="Arial" w:cs="Arial"/>
          <w:b/>
          <w:i/>
          <w:spacing w:val="-18"/>
          <w:sz w:val="24"/>
          <w:szCs w:val="24"/>
        </w:rPr>
        <w:t xml:space="preserve"> </w:t>
      </w:r>
      <w:r w:rsidRPr="004F038B">
        <w:rPr>
          <w:rFonts w:ascii="Arial" w:hAnsi="Arial" w:cs="Arial"/>
          <w:b/>
          <w:i/>
          <w:sz w:val="24"/>
          <w:szCs w:val="24"/>
        </w:rPr>
        <w:t>víctimas</w:t>
      </w:r>
      <w:r w:rsidRPr="004F038B">
        <w:rPr>
          <w:rFonts w:ascii="Arial" w:hAnsi="Arial" w:cs="Arial"/>
          <w:b/>
          <w:i/>
          <w:spacing w:val="-18"/>
          <w:sz w:val="24"/>
          <w:szCs w:val="24"/>
        </w:rPr>
        <w:t xml:space="preserve"> </w:t>
      </w:r>
      <w:r w:rsidRPr="004F038B">
        <w:rPr>
          <w:rFonts w:ascii="Arial" w:hAnsi="Arial" w:cs="Arial"/>
          <w:b/>
          <w:i/>
          <w:sz w:val="24"/>
          <w:szCs w:val="24"/>
        </w:rPr>
        <w:t>en</w:t>
      </w:r>
      <w:r w:rsidRPr="004F038B">
        <w:rPr>
          <w:rFonts w:ascii="Arial" w:hAnsi="Arial" w:cs="Arial"/>
          <w:b/>
          <w:i/>
          <w:spacing w:val="-73"/>
          <w:sz w:val="24"/>
          <w:szCs w:val="24"/>
        </w:rPr>
        <w:t xml:space="preserve"> </w:t>
      </w:r>
      <w:r w:rsidRPr="004F038B">
        <w:rPr>
          <w:rFonts w:ascii="Arial" w:hAnsi="Arial" w:cs="Arial"/>
          <w:b/>
          <w:i/>
          <w:sz w:val="24"/>
          <w:szCs w:val="24"/>
        </w:rPr>
        <w:t>la</w:t>
      </w:r>
      <w:r w:rsidRPr="004F038B">
        <w:rPr>
          <w:rFonts w:ascii="Arial" w:hAnsi="Arial" w:cs="Arial"/>
          <w:b/>
          <w:i/>
          <w:spacing w:val="1"/>
          <w:sz w:val="24"/>
          <w:szCs w:val="24"/>
        </w:rPr>
        <w:t xml:space="preserve"> </w:t>
      </w:r>
      <w:r w:rsidRPr="004F038B">
        <w:rPr>
          <w:rFonts w:ascii="Arial" w:hAnsi="Arial" w:cs="Arial"/>
          <w:b/>
          <w:i/>
          <w:sz w:val="24"/>
          <w:szCs w:val="24"/>
        </w:rPr>
        <w:t>planeación,</w:t>
      </w:r>
      <w:r w:rsidRPr="004F038B">
        <w:rPr>
          <w:rFonts w:ascii="Arial" w:hAnsi="Arial" w:cs="Arial"/>
          <w:b/>
          <w:i/>
          <w:spacing w:val="1"/>
          <w:sz w:val="24"/>
          <w:szCs w:val="24"/>
        </w:rPr>
        <w:t xml:space="preserve"> </w:t>
      </w:r>
      <w:r w:rsidRPr="004F038B">
        <w:rPr>
          <w:rFonts w:ascii="Arial" w:hAnsi="Arial" w:cs="Arial"/>
          <w:b/>
          <w:i/>
          <w:sz w:val="24"/>
          <w:szCs w:val="24"/>
        </w:rPr>
        <w:t>ejecución</w:t>
      </w:r>
      <w:r w:rsidRPr="004F038B">
        <w:rPr>
          <w:rFonts w:ascii="Arial" w:hAnsi="Arial" w:cs="Arial"/>
          <w:b/>
          <w:i/>
          <w:spacing w:val="1"/>
          <w:sz w:val="24"/>
          <w:szCs w:val="24"/>
        </w:rPr>
        <w:t xml:space="preserve"> </w:t>
      </w:r>
      <w:r w:rsidRPr="004F038B">
        <w:rPr>
          <w:rFonts w:ascii="Arial" w:hAnsi="Arial" w:cs="Arial"/>
          <w:b/>
          <w:i/>
          <w:sz w:val="24"/>
          <w:szCs w:val="24"/>
        </w:rPr>
        <w:t>y</w:t>
      </w:r>
      <w:r w:rsidRPr="004F038B">
        <w:rPr>
          <w:rFonts w:ascii="Arial" w:hAnsi="Arial" w:cs="Arial"/>
          <w:b/>
          <w:i/>
          <w:spacing w:val="1"/>
          <w:sz w:val="24"/>
          <w:szCs w:val="24"/>
        </w:rPr>
        <w:t xml:space="preserve"> </w:t>
      </w:r>
      <w:r w:rsidRPr="004F038B">
        <w:rPr>
          <w:rFonts w:ascii="Arial" w:hAnsi="Arial" w:cs="Arial"/>
          <w:b/>
          <w:i/>
          <w:sz w:val="24"/>
          <w:szCs w:val="24"/>
        </w:rPr>
        <w:t>control,</w:t>
      </w:r>
      <w:r w:rsidRPr="004F038B">
        <w:rPr>
          <w:rFonts w:ascii="Arial" w:hAnsi="Arial" w:cs="Arial"/>
          <w:b/>
          <w:i/>
          <w:spacing w:val="1"/>
          <w:sz w:val="24"/>
          <w:szCs w:val="24"/>
        </w:rPr>
        <w:t xml:space="preserve"> </w:t>
      </w:r>
      <w:r w:rsidRPr="004F038B">
        <w:rPr>
          <w:rFonts w:ascii="Arial" w:hAnsi="Arial" w:cs="Arial"/>
          <w:b/>
          <w:i/>
          <w:sz w:val="24"/>
          <w:szCs w:val="24"/>
        </w:rPr>
        <w:t>por</w:t>
      </w:r>
      <w:r w:rsidRPr="004F038B">
        <w:rPr>
          <w:rFonts w:ascii="Arial" w:hAnsi="Arial" w:cs="Arial"/>
          <w:b/>
          <w:i/>
          <w:spacing w:val="1"/>
          <w:sz w:val="24"/>
          <w:szCs w:val="24"/>
        </w:rPr>
        <w:t xml:space="preserve"> </w:t>
      </w:r>
      <w:r w:rsidRPr="004F038B">
        <w:rPr>
          <w:rFonts w:ascii="Arial" w:hAnsi="Arial" w:cs="Arial"/>
          <w:b/>
          <w:i/>
          <w:sz w:val="24"/>
          <w:szCs w:val="24"/>
        </w:rPr>
        <w:t>medio</w:t>
      </w:r>
      <w:r w:rsidRPr="004F038B">
        <w:rPr>
          <w:rFonts w:ascii="Arial" w:hAnsi="Arial" w:cs="Arial"/>
          <w:b/>
          <w:i/>
          <w:spacing w:val="1"/>
          <w:sz w:val="24"/>
          <w:szCs w:val="24"/>
        </w:rPr>
        <w:t xml:space="preserve"> </w:t>
      </w:r>
      <w:r w:rsidRPr="004F038B">
        <w:rPr>
          <w:rFonts w:ascii="Arial" w:hAnsi="Arial" w:cs="Arial"/>
          <w:b/>
          <w:i/>
          <w:sz w:val="24"/>
          <w:szCs w:val="24"/>
        </w:rPr>
        <w:t>de</w:t>
      </w:r>
      <w:r w:rsidRPr="004F038B">
        <w:rPr>
          <w:rFonts w:ascii="Arial" w:hAnsi="Arial" w:cs="Arial"/>
          <w:b/>
          <w:i/>
          <w:spacing w:val="1"/>
          <w:sz w:val="24"/>
          <w:szCs w:val="24"/>
        </w:rPr>
        <w:t xml:space="preserve"> </w:t>
      </w:r>
      <w:r w:rsidRPr="004F038B">
        <w:rPr>
          <w:rFonts w:ascii="Arial" w:hAnsi="Arial" w:cs="Arial"/>
          <w:b/>
          <w:i/>
          <w:sz w:val="24"/>
          <w:szCs w:val="24"/>
        </w:rPr>
        <w:t>veedurías</w:t>
      </w:r>
      <w:r w:rsidRPr="004F038B">
        <w:rPr>
          <w:rFonts w:ascii="Arial" w:hAnsi="Arial" w:cs="Arial"/>
          <w:b/>
          <w:i/>
          <w:spacing w:val="1"/>
          <w:sz w:val="24"/>
          <w:szCs w:val="24"/>
        </w:rPr>
        <w:t xml:space="preserve"> </w:t>
      </w:r>
      <w:r w:rsidRPr="004F038B">
        <w:rPr>
          <w:rFonts w:ascii="Arial" w:hAnsi="Arial" w:cs="Arial"/>
          <w:b/>
          <w:i/>
          <w:sz w:val="24"/>
          <w:szCs w:val="24"/>
        </w:rPr>
        <w:t>ciudadanas, de los recursos públicos para el cumplimiento de sus</w:t>
      </w:r>
      <w:r w:rsidRPr="004F038B">
        <w:rPr>
          <w:rFonts w:ascii="Arial" w:hAnsi="Arial" w:cs="Arial"/>
          <w:b/>
          <w:i/>
          <w:spacing w:val="-73"/>
          <w:sz w:val="24"/>
          <w:szCs w:val="24"/>
        </w:rPr>
        <w:t xml:space="preserve"> </w:t>
      </w:r>
      <w:r w:rsidRPr="004F038B">
        <w:rPr>
          <w:rFonts w:ascii="Arial" w:hAnsi="Arial" w:cs="Arial"/>
          <w:b/>
          <w:i/>
          <w:sz w:val="24"/>
          <w:szCs w:val="24"/>
        </w:rPr>
        <w:t>derechos</w:t>
      </w:r>
      <w:r w:rsidRPr="004F038B">
        <w:rPr>
          <w:rFonts w:ascii="Arial" w:hAnsi="Arial" w:cs="Arial"/>
          <w:b/>
          <w:i/>
          <w:spacing w:val="-2"/>
          <w:sz w:val="24"/>
          <w:szCs w:val="24"/>
        </w:rPr>
        <w:t xml:space="preserve"> </w:t>
      </w:r>
      <w:r w:rsidRPr="004F038B">
        <w:rPr>
          <w:rFonts w:ascii="Arial" w:hAnsi="Arial" w:cs="Arial"/>
          <w:b/>
          <w:i/>
          <w:sz w:val="24"/>
          <w:szCs w:val="24"/>
        </w:rPr>
        <w:t>en</w:t>
      </w:r>
      <w:r w:rsidRPr="004F038B">
        <w:rPr>
          <w:rFonts w:ascii="Arial" w:hAnsi="Arial" w:cs="Arial"/>
          <w:b/>
          <w:i/>
          <w:spacing w:val="-1"/>
          <w:sz w:val="24"/>
          <w:szCs w:val="24"/>
        </w:rPr>
        <w:t xml:space="preserve"> </w:t>
      </w:r>
      <w:r w:rsidRPr="004F038B">
        <w:rPr>
          <w:rFonts w:ascii="Arial" w:hAnsi="Arial" w:cs="Arial"/>
          <w:b/>
          <w:i/>
          <w:sz w:val="24"/>
          <w:szCs w:val="24"/>
        </w:rPr>
        <w:t>el</w:t>
      </w:r>
      <w:r w:rsidRPr="004F038B">
        <w:rPr>
          <w:rFonts w:ascii="Arial" w:hAnsi="Arial" w:cs="Arial"/>
          <w:b/>
          <w:i/>
          <w:spacing w:val="-1"/>
          <w:sz w:val="24"/>
          <w:szCs w:val="24"/>
        </w:rPr>
        <w:t xml:space="preserve"> </w:t>
      </w:r>
      <w:r w:rsidRPr="004F038B">
        <w:rPr>
          <w:rFonts w:ascii="Arial" w:hAnsi="Arial" w:cs="Arial"/>
          <w:b/>
          <w:i/>
          <w:sz w:val="24"/>
          <w:szCs w:val="24"/>
        </w:rPr>
        <w:t>marco del</w:t>
      </w:r>
      <w:r w:rsidRPr="004F038B">
        <w:rPr>
          <w:rFonts w:ascii="Arial" w:hAnsi="Arial" w:cs="Arial"/>
          <w:b/>
          <w:i/>
          <w:spacing w:val="-2"/>
          <w:sz w:val="24"/>
          <w:szCs w:val="24"/>
        </w:rPr>
        <w:t xml:space="preserve"> </w:t>
      </w:r>
      <w:r w:rsidRPr="004F038B">
        <w:rPr>
          <w:rFonts w:ascii="Arial" w:hAnsi="Arial" w:cs="Arial"/>
          <w:b/>
          <w:i/>
          <w:sz w:val="24"/>
          <w:szCs w:val="24"/>
        </w:rPr>
        <w:t>Acuerdo</w:t>
      </w:r>
      <w:r w:rsidRPr="004F038B">
        <w:rPr>
          <w:rFonts w:ascii="Arial" w:hAnsi="Arial" w:cs="Arial"/>
          <w:b/>
          <w:i/>
          <w:spacing w:val="-2"/>
          <w:sz w:val="24"/>
          <w:szCs w:val="24"/>
        </w:rPr>
        <w:t xml:space="preserve"> </w:t>
      </w:r>
      <w:r w:rsidRPr="004F038B">
        <w:rPr>
          <w:rFonts w:ascii="Arial" w:hAnsi="Arial" w:cs="Arial"/>
          <w:b/>
          <w:i/>
          <w:sz w:val="24"/>
          <w:szCs w:val="24"/>
        </w:rPr>
        <w:t>Final y</w:t>
      </w:r>
      <w:r w:rsidRPr="004F038B">
        <w:rPr>
          <w:rFonts w:ascii="Arial" w:hAnsi="Arial" w:cs="Arial"/>
          <w:b/>
          <w:i/>
          <w:spacing w:val="-2"/>
          <w:sz w:val="24"/>
          <w:szCs w:val="24"/>
        </w:rPr>
        <w:t xml:space="preserve"> </w:t>
      </w:r>
      <w:r w:rsidRPr="004F038B">
        <w:rPr>
          <w:rFonts w:ascii="Arial" w:hAnsi="Arial" w:cs="Arial"/>
          <w:b/>
          <w:i/>
          <w:sz w:val="24"/>
          <w:szCs w:val="24"/>
        </w:rPr>
        <w:t>la</w:t>
      </w:r>
      <w:r w:rsidRPr="004F038B">
        <w:rPr>
          <w:rFonts w:ascii="Arial" w:hAnsi="Arial" w:cs="Arial"/>
          <w:b/>
          <w:i/>
          <w:spacing w:val="-1"/>
          <w:sz w:val="24"/>
          <w:szCs w:val="24"/>
        </w:rPr>
        <w:t xml:space="preserve"> </w:t>
      </w:r>
      <w:r w:rsidRPr="004F038B">
        <w:rPr>
          <w:rFonts w:ascii="Arial" w:hAnsi="Arial" w:cs="Arial"/>
          <w:b/>
          <w:i/>
          <w:sz w:val="24"/>
          <w:szCs w:val="24"/>
        </w:rPr>
        <w:t>Paz</w:t>
      </w:r>
      <w:r w:rsidRPr="004F038B">
        <w:rPr>
          <w:rFonts w:ascii="Arial" w:hAnsi="Arial" w:cs="Arial"/>
          <w:b/>
          <w:i/>
          <w:spacing w:val="-1"/>
          <w:sz w:val="24"/>
          <w:szCs w:val="24"/>
        </w:rPr>
        <w:t xml:space="preserve"> </w:t>
      </w:r>
      <w:r w:rsidRPr="004F038B">
        <w:rPr>
          <w:rFonts w:ascii="Arial" w:hAnsi="Arial" w:cs="Arial"/>
          <w:b/>
          <w:i/>
          <w:sz w:val="24"/>
          <w:szCs w:val="24"/>
        </w:rPr>
        <w:t>Total.</w:t>
      </w:r>
    </w:p>
    <w:p w14:paraId="007A811C" w14:textId="77777777" w:rsidR="004F038B" w:rsidRPr="004F038B" w:rsidRDefault="004F038B" w:rsidP="004F038B">
      <w:pPr>
        <w:pStyle w:val="Sinespaciado"/>
        <w:jc w:val="both"/>
        <w:rPr>
          <w:rFonts w:ascii="Arial" w:hAnsi="Arial" w:cs="Arial"/>
          <w:b/>
          <w:i/>
          <w:sz w:val="24"/>
          <w:szCs w:val="24"/>
        </w:rPr>
      </w:pPr>
    </w:p>
    <w:p w14:paraId="75CF2E58" w14:textId="6485DEAF" w:rsidR="004F038B" w:rsidRDefault="004F038B" w:rsidP="004F038B">
      <w:pPr>
        <w:pStyle w:val="Sinespaciado"/>
        <w:jc w:val="both"/>
        <w:rPr>
          <w:rFonts w:ascii="Arial" w:hAnsi="Arial" w:cs="Arial"/>
          <w:sz w:val="24"/>
          <w:szCs w:val="24"/>
        </w:rPr>
      </w:pPr>
      <w:r w:rsidRPr="004F038B">
        <w:rPr>
          <w:rFonts w:ascii="Arial" w:hAnsi="Arial" w:cs="Arial"/>
          <w:sz w:val="24"/>
          <w:szCs w:val="24"/>
        </w:rPr>
        <w:lastRenderedPageBreak/>
        <w:t>Priorizar recursos y promover procesos de reparación integral de</w:t>
      </w:r>
      <w:r w:rsidRPr="004F038B">
        <w:rPr>
          <w:rFonts w:ascii="Arial" w:hAnsi="Arial" w:cs="Arial"/>
          <w:spacing w:val="-73"/>
          <w:sz w:val="24"/>
          <w:szCs w:val="24"/>
        </w:rPr>
        <w:t xml:space="preserve"> </w:t>
      </w:r>
      <w:r w:rsidRPr="004F038B">
        <w:rPr>
          <w:rFonts w:ascii="Arial" w:hAnsi="Arial" w:cs="Arial"/>
          <w:sz w:val="24"/>
          <w:szCs w:val="24"/>
        </w:rPr>
        <w:t>carácter</w:t>
      </w:r>
      <w:r w:rsidRPr="004F038B">
        <w:rPr>
          <w:rFonts w:ascii="Arial" w:hAnsi="Arial" w:cs="Arial"/>
          <w:spacing w:val="-8"/>
          <w:sz w:val="24"/>
          <w:szCs w:val="24"/>
        </w:rPr>
        <w:t xml:space="preserve"> </w:t>
      </w:r>
      <w:r w:rsidRPr="004F038B">
        <w:rPr>
          <w:rFonts w:ascii="Arial" w:hAnsi="Arial" w:cs="Arial"/>
          <w:sz w:val="24"/>
          <w:szCs w:val="24"/>
        </w:rPr>
        <w:t>colectivo,</w:t>
      </w:r>
      <w:r w:rsidRPr="004F038B">
        <w:rPr>
          <w:rFonts w:ascii="Arial" w:hAnsi="Arial" w:cs="Arial"/>
          <w:spacing w:val="-7"/>
          <w:sz w:val="24"/>
          <w:szCs w:val="24"/>
        </w:rPr>
        <w:t xml:space="preserve"> </w:t>
      </w:r>
      <w:r w:rsidRPr="004F038B">
        <w:rPr>
          <w:rFonts w:ascii="Arial" w:hAnsi="Arial" w:cs="Arial"/>
          <w:sz w:val="24"/>
          <w:szCs w:val="24"/>
        </w:rPr>
        <w:t>que</w:t>
      </w:r>
      <w:r w:rsidRPr="004F038B">
        <w:rPr>
          <w:rFonts w:ascii="Arial" w:hAnsi="Arial" w:cs="Arial"/>
          <w:spacing w:val="-8"/>
          <w:sz w:val="24"/>
          <w:szCs w:val="24"/>
        </w:rPr>
        <w:t xml:space="preserve"> </w:t>
      </w:r>
      <w:r w:rsidRPr="004F038B">
        <w:rPr>
          <w:rFonts w:ascii="Arial" w:hAnsi="Arial" w:cs="Arial"/>
          <w:sz w:val="24"/>
          <w:szCs w:val="24"/>
        </w:rPr>
        <w:t>cobijen</w:t>
      </w:r>
      <w:r w:rsidRPr="004F038B">
        <w:rPr>
          <w:rFonts w:ascii="Arial" w:hAnsi="Arial" w:cs="Arial"/>
          <w:spacing w:val="-7"/>
          <w:sz w:val="24"/>
          <w:szCs w:val="24"/>
        </w:rPr>
        <w:t xml:space="preserve"> </w:t>
      </w:r>
      <w:r w:rsidRPr="004F038B">
        <w:rPr>
          <w:rFonts w:ascii="Arial" w:hAnsi="Arial" w:cs="Arial"/>
          <w:sz w:val="24"/>
          <w:szCs w:val="24"/>
        </w:rPr>
        <w:t>al</w:t>
      </w:r>
      <w:r w:rsidRPr="004F038B">
        <w:rPr>
          <w:rFonts w:ascii="Arial" w:hAnsi="Arial" w:cs="Arial"/>
          <w:spacing w:val="-8"/>
          <w:sz w:val="24"/>
          <w:szCs w:val="24"/>
        </w:rPr>
        <w:t xml:space="preserve"> </w:t>
      </w:r>
      <w:r w:rsidRPr="004F038B">
        <w:rPr>
          <w:rFonts w:ascii="Arial" w:hAnsi="Arial" w:cs="Arial"/>
          <w:sz w:val="24"/>
          <w:szCs w:val="24"/>
        </w:rPr>
        <w:t>mayor</w:t>
      </w:r>
      <w:r w:rsidRPr="004F038B">
        <w:rPr>
          <w:rFonts w:ascii="Arial" w:hAnsi="Arial" w:cs="Arial"/>
          <w:spacing w:val="-7"/>
          <w:sz w:val="24"/>
          <w:szCs w:val="24"/>
        </w:rPr>
        <w:t xml:space="preserve"> </w:t>
      </w:r>
      <w:r w:rsidRPr="004F038B">
        <w:rPr>
          <w:rFonts w:ascii="Arial" w:hAnsi="Arial" w:cs="Arial"/>
          <w:sz w:val="24"/>
          <w:szCs w:val="24"/>
        </w:rPr>
        <w:t>número</w:t>
      </w:r>
      <w:r w:rsidRPr="004F038B">
        <w:rPr>
          <w:rFonts w:ascii="Arial" w:hAnsi="Arial" w:cs="Arial"/>
          <w:spacing w:val="-8"/>
          <w:sz w:val="24"/>
          <w:szCs w:val="24"/>
        </w:rPr>
        <w:t xml:space="preserve"> </w:t>
      </w:r>
      <w:r w:rsidRPr="004F038B">
        <w:rPr>
          <w:rFonts w:ascii="Arial" w:hAnsi="Arial" w:cs="Arial"/>
          <w:sz w:val="24"/>
          <w:szCs w:val="24"/>
        </w:rPr>
        <w:t>de</w:t>
      </w:r>
      <w:r w:rsidRPr="004F038B">
        <w:rPr>
          <w:rFonts w:ascii="Arial" w:hAnsi="Arial" w:cs="Arial"/>
          <w:spacing w:val="-7"/>
          <w:sz w:val="24"/>
          <w:szCs w:val="24"/>
        </w:rPr>
        <w:t xml:space="preserve"> </w:t>
      </w:r>
      <w:r w:rsidRPr="004F038B">
        <w:rPr>
          <w:rFonts w:ascii="Arial" w:hAnsi="Arial" w:cs="Arial"/>
          <w:sz w:val="24"/>
          <w:szCs w:val="24"/>
        </w:rPr>
        <w:t>víctimas,</w:t>
      </w:r>
      <w:r w:rsidRPr="004F038B">
        <w:rPr>
          <w:rFonts w:ascii="Arial" w:hAnsi="Arial" w:cs="Arial"/>
          <w:spacing w:val="-7"/>
          <w:sz w:val="24"/>
          <w:szCs w:val="24"/>
        </w:rPr>
        <w:t xml:space="preserve"> </w:t>
      </w:r>
      <w:r w:rsidRPr="004F038B">
        <w:rPr>
          <w:rFonts w:ascii="Arial" w:hAnsi="Arial" w:cs="Arial"/>
          <w:sz w:val="24"/>
          <w:szCs w:val="24"/>
        </w:rPr>
        <w:t>para</w:t>
      </w:r>
      <w:r w:rsidRPr="004F038B">
        <w:rPr>
          <w:rFonts w:ascii="Arial" w:hAnsi="Arial" w:cs="Arial"/>
          <w:spacing w:val="-73"/>
          <w:sz w:val="24"/>
          <w:szCs w:val="24"/>
        </w:rPr>
        <w:t xml:space="preserve"> </w:t>
      </w:r>
      <w:r w:rsidRPr="004F038B">
        <w:rPr>
          <w:rFonts w:ascii="Arial" w:hAnsi="Arial" w:cs="Arial"/>
          <w:sz w:val="24"/>
          <w:szCs w:val="24"/>
        </w:rPr>
        <w:t>lo</w:t>
      </w:r>
      <w:r w:rsidRPr="004F038B">
        <w:rPr>
          <w:rFonts w:ascii="Arial" w:hAnsi="Arial" w:cs="Arial"/>
          <w:spacing w:val="71"/>
          <w:sz w:val="24"/>
          <w:szCs w:val="24"/>
        </w:rPr>
        <w:t xml:space="preserve"> </w:t>
      </w:r>
      <w:r w:rsidRPr="004F038B">
        <w:rPr>
          <w:rFonts w:ascii="Arial" w:hAnsi="Arial" w:cs="Arial"/>
          <w:sz w:val="24"/>
          <w:szCs w:val="24"/>
        </w:rPr>
        <w:t>cual</w:t>
      </w:r>
      <w:r w:rsidRPr="004F038B">
        <w:rPr>
          <w:rFonts w:ascii="Arial" w:hAnsi="Arial" w:cs="Arial"/>
          <w:spacing w:val="71"/>
          <w:sz w:val="24"/>
          <w:szCs w:val="24"/>
        </w:rPr>
        <w:t xml:space="preserve"> </w:t>
      </w:r>
      <w:r w:rsidRPr="004F038B">
        <w:rPr>
          <w:rFonts w:ascii="Arial" w:hAnsi="Arial" w:cs="Arial"/>
          <w:sz w:val="24"/>
          <w:szCs w:val="24"/>
        </w:rPr>
        <w:t>se</w:t>
      </w:r>
      <w:r w:rsidRPr="004F038B">
        <w:rPr>
          <w:rFonts w:ascii="Arial" w:hAnsi="Arial" w:cs="Arial"/>
          <w:spacing w:val="71"/>
          <w:sz w:val="24"/>
          <w:szCs w:val="24"/>
        </w:rPr>
        <w:t xml:space="preserve"> </w:t>
      </w:r>
      <w:r w:rsidRPr="004F038B">
        <w:rPr>
          <w:rFonts w:ascii="Arial" w:hAnsi="Arial" w:cs="Arial"/>
          <w:sz w:val="24"/>
          <w:szCs w:val="24"/>
        </w:rPr>
        <w:t>deberán</w:t>
      </w:r>
      <w:r w:rsidRPr="004F038B">
        <w:rPr>
          <w:rFonts w:ascii="Arial" w:hAnsi="Arial" w:cs="Arial"/>
          <w:spacing w:val="72"/>
          <w:sz w:val="24"/>
          <w:szCs w:val="24"/>
        </w:rPr>
        <w:t xml:space="preserve"> </w:t>
      </w:r>
      <w:r w:rsidRPr="004F038B">
        <w:rPr>
          <w:rFonts w:ascii="Arial" w:hAnsi="Arial" w:cs="Arial"/>
          <w:sz w:val="24"/>
          <w:szCs w:val="24"/>
        </w:rPr>
        <w:t>desarrollar</w:t>
      </w:r>
      <w:r w:rsidRPr="004F038B">
        <w:rPr>
          <w:rFonts w:ascii="Arial" w:hAnsi="Arial" w:cs="Arial"/>
          <w:spacing w:val="72"/>
          <w:sz w:val="24"/>
          <w:szCs w:val="24"/>
        </w:rPr>
        <w:t xml:space="preserve"> </w:t>
      </w:r>
      <w:r w:rsidRPr="004F038B">
        <w:rPr>
          <w:rFonts w:ascii="Arial" w:hAnsi="Arial" w:cs="Arial"/>
          <w:sz w:val="24"/>
          <w:szCs w:val="24"/>
        </w:rPr>
        <w:t>una</w:t>
      </w:r>
      <w:r w:rsidRPr="004F038B">
        <w:rPr>
          <w:rFonts w:ascii="Arial" w:hAnsi="Arial" w:cs="Arial"/>
          <w:spacing w:val="71"/>
          <w:sz w:val="24"/>
          <w:szCs w:val="24"/>
        </w:rPr>
        <w:t xml:space="preserve"> </w:t>
      </w:r>
      <w:r w:rsidRPr="004F038B">
        <w:rPr>
          <w:rFonts w:ascii="Arial" w:hAnsi="Arial" w:cs="Arial"/>
          <w:sz w:val="24"/>
          <w:szCs w:val="24"/>
        </w:rPr>
        <w:t>serie</w:t>
      </w:r>
      <w:r w:rsidRPr="004F038B">
        <w:rPr>
          <w:rFonts w:ascii="Arial" w:hAnsi="Arial" w:cs="Arial"/>
          <w:spacing w:val="72"/>
          <w:sz w:val="24"/>
          <w:szCs w:val="24"/>
        </w:rPr>
        <w:t xml:space="preserve"> </w:t>
      </w:r>
      <w:r w:rsidRPr="004F038B">
        <w:rPr>
          <w:rFonts w:ascii="Arial" w:hAnsi="Arial" w:cs="Arial"/>
          <w:sz w:val="24"/>
          <w:szCs w:val="24"/>
        </w:rPr>
        <w:t>de</w:t>
      </w:r>
      <w:r w:rsidRPr="004F038B">
        <w:rPr>
          <w:rFonts w:ascii="Arial" w:hAnsi="Arial" w:cs="Arial"/>
          <w:spacing w:val="71"/>
          <w:sz w:val="24"/>
          <w:szCs w:val="24"/>
        </w:rPr>
        <w:t xml:space="preserve"> </w:t>
      </w:r>
      <w:r w:rsidRPr="004F038B">
        <w:rPr>
          <w:rFonts w:ascii="Arial" w:hAnsi="Arial" w:cs="Arial"/>
          <w:sz w:val="24"/>
          <w:szCs w:val="24"/>
        </w:rPr>
        <w:t>INCENTIVOS</w:t>
      </w:r>
      <w:r w:rsidRPr="004F038B">
        <w:rPr>
          <w:rFonts w:ascii="Arial" w:hAnsi="Arial" w:cs="Arial"/>
          <w:spacing w:val="-73"/>
          <w:sz w:val="24"/>
          <w:szCs w:val="24"/>
        </w:rPr>
        <w:t xml:space="preserve"> </w:t>
      </w:r>
      <w:r w:rsidRPr="004F038B">
        <w:rPr>
          <w:rFonts w:ascii="Arial" w:hAnsi="Arial" w:cs="Arial"/>
          <w:sz w:val="24"/>
          <w:szCs w:val="24"/>
        </w:rPr>
        <w:t>POSITIVOS</w:t>
      </w:r>
      <w:r w:rsidRPr="004F038B">
        <w:rPr>
          <w:rFonts w:ascii="Arial" w:hAnsi="Arial" w:cs="Arial"/>
          <w:spacing w:val="1"/>
          <w:sz w:val="24"/>
          <w:szCs w:val="24"/>
        </w:rPr>
        <w:t xml:space="preserve"> </w:t>
      </w:r>
      <w:r w:rsidRPr="004F038B">
        <w:rPr>
          <w:rFonts w:ascii="Arial" w:hAnsi="Arial" w:cs="Arial"/>
          <w:sz w:val="24"/>
          <w:szCs w:val="24"/>
        </w:rPr>
        <w:t>para</w:t>
      </w:r>
      <w:r w:rsidRPr="004F038B">
        <w:rPr>
          <w:rFonts w:ascii="Arial" w:hAnsi="Arial" w:cs="Arial"/>
          <w:spacing w:val="1"/>
          <w:sz w:val="24"/>
          <w:szCs w:val="24"/>
        </w:rPr>
        <w:t xml:space="preserve"> </w:t>
      </w:r>
      <w:r w:rsidRPr="004F038B">
        <w:rPr>
          <w:rFonts w:ascii="Arial" w:hAnsi="Arial" w:cs="Arial"/>
          <w:sz w:val="24"/>
          <w:szCs w:val="24"/>
        </w:rPr>
        <w:t>que</w:t>
      </w:r>
      <w:r w:rsidRPr="004F038B">
        <w:rPr>
          <w:rFonts w:ascii="Arial" w:hAnsi="Arial" w:cs="Arial"/>
          <w:spacing w:val="1"/>
          <w:sz w:val="24"/>
          <w:szCs w:val="24"/>
        </w:rPr>
        <w:t xml:space="preserve"> </w:t>
      </w:r>
      <w:r w:rsidRPr="004F038B">
        <w:rPr>
          <w:rFonts w:ascii="Arial" w:hAnsi="Arial" w:cs="Arial"/>
          <w:sz w:val="24"/>
          <w:szCs w:val="24"/>
        </w:rPr>
        <w:t>las</w:t>
      </w:r>
      <w:r w:rsidRPr="004F038B">
        <w:rPr>
          <w:rFonts w:ascii="Arial" w:hAnsi="Arial" w:cs="Arial"/>
          <w:spacing w:val="1"/>
          <w:sz w:val="24"/>
          <w:szCs w:val="24"/>
        </w:rPr>
        <w:t xml:space="preserve"> </w:t>
      </w:r>
      <w:r w:rsidRPr="004F038B">
        <w:rPr>
          <w:rFonts w:ascii="Arial" w:hAnsi="Arial" w:cs="Arial"/>
          <w:sz w:val="24"/>
          <w:szCs w:val="24"/>
        </w:rPr>
        <w:t>reparaciones</w:t>
      </w:r>
      <w:r w:rsidRPr="004F038B">
        <w:rPr>
          <w:rFonts w:ascii="Arial" w:hAnsi="Arial" w:cs="Arial"/>
          <w:spacing w:val="1"/>
          <w:sz w:val="24"/>
          <w:szCs w:val="24"/>
        </w:rPr>
        <w:t xml:space="preserve"> </w:t>
      </w:r>
      <w:r w:rsidRPr="004F038B">
        <w:rPr>
          <w:rFonts w:ascii="Arial" w:hAnsi="Arial" w:cs="Arial"/>
          <w:sz w:val="24"/>
          <w:szCs w:val="24"/>
        </w:rPr>
        <w:t>administrativas</w:t>
      </w:r>
      <w:r w:rsidRPr="004F038B">
        <w:rPr>
          <w:rFonts w:ascii="Arial" w:hAnsi="Arial" w:cs="Arial"/>
          <w:spacing w:val="1"/>
          <w:sz w:val="24"/>
          <w:szCs w:val="24"/>
        </w:rPr>
        <w:t xml:space="preserve"> </w:t>
      </w:r>
      <w:r w:rsidRPr="004F038B">
        <w:rPr>
          <w:rFonts w:ascii="Arial" w:hAnsi="Arial" w:cs="Arial"/>
          <w:sz w:val="24"/>
          <w:szCs w:val="24"/>
        </w:rPr>
        <w:t>individuales</w:t>
      </w:r>
      <w:r w:rsidRPr="004F038B">
        <w:rPr>
          <w:rFonts w:ascii="Arial" w:hAnsi="Arial" w:cs="Arial"/>
          <w:spacing w:val="1"/>
          <w:sz w:val="24"/>
          <w:szCs w:val="24"/>
        </w:rPr>
        <w:t xml:space="preserve"> </w:t>
      </w:r>
      <w:r w:rsidRPr="004F038B">
        <w:rPr>
          <w:rFonts w:ascii="Arial" w:hAnsi="Arial" w:cs="Arial"/>
          <w:sz w:val="24"/>
          <w:szCs w:val="24"/>
        </w:rPr>
        <w:t>o</w:t>
      </w:r>
      <w:r w:rsidRPr="004F038B">
        <w:rPr>
          <w:rFonts w:ascii="Arial" w:hAnsi="Arial" w:cs="Arial"/>
          <w:spacing w:val="1"/>
          <w:sz w:val="24"/>
          <w:szCs w:val="24"/>
        </w:rPr>
        <w:t xml:space="preserve"> </w:t>
      </w:r>
      <w:r w:rsidRPr="004F038B">
        <w:rPr>
          <w:rFonts w:ascii="Arial" w:hAnsi="Arial" w:cs="Arial"/>
          <w:sz w:val="24"/>
          <w:szCs w:val="24"/>
        </w:rPr>
        <w:t>los</w:t>
      </w:r>
      <w:r w:rsidRPr="004F038B">
        <w:rPr>
          <w:rFonts w:ascii="Arial" w:hAnsi="Arial" w:cs="Arial"/>
          <w:spacing w:val="1"/>
          <w:sz w:val="24"/>
          <w:szCs w:val="24"/>
        </w:rPr>
        <w:t xml:space="preserve"> </w:t>
      </w:r>
      <w:r w:rsidRPr="004F038B">
        <w:rPr>
          <w:rFonts w:ascii="Arial" w:hAnsi="Arial" w:cs="Arial"/>
          <w:sz w:val="24"/>
          <w:szCs w:val="24"/>
        </w:rPr>
        <w:t>apoyos</w:t>
      </w:r>
      <w:r w:rsidRPr="004F038B">
        <w:rPr>
          <w:rFonts w:ascii="Arial" w:hAnsi="Arial" w:cs="Arial"/>
          <w:spacing w:val="1"/>
          <w:sz w:val="24"/>
          <w:szCs w:val="24"/>
        </w:rPr>
        <w:t xml:space="preserve"> </w:t>
      </w:r>
      <w:r w:rsidRPr="004F038B">
        <w:rPr>
          <w:rFonts w:ascii="Arial" w:hAnsi="Arial" w:cs="Arial"/>
          <w:sz w:val="24"/>
          <w:szCs w:val="24"/>
        </w:rPr>
        <w:t>a</w:t>
      </w:r>
      <w:r w:rsidRPr="004F038B">
        <w:rPr>
          <w:rFonts w:ascii="Arial" w:hAnsi="Arial" w:cs="Arial"/>
          <w:spacing w:val="1"/>
          <w:sz w:val="24"/>
          <w:szCs w:val="24"/>
        </w:rPr>
        <w:t xml:space="preserve"> </w:t>
      </w:r>
      <w:r w:rsidRPr="004F038B">
        <w:rPr>
          <w:rFonts w:ascii="Arial" w:hAnsi="Arial" w:cs="Arial"/>
          <w:sz w:val="24"/>
          <w:szCs w:val="24"/>
        </w:rPr>
        <w:t>proyectos</w:t>
      </w:r>
      <w:r w:rsidRPr="004F038B">
        <w:rPr>
          <w:rFonts w:ascii="Arial" w:hAnsi="Arial" w:cs="Arial"/>
          <w:spacing w:val="1"/>
          <w:sz w:val="24"/>
          <w:szCs w:val="24"/>
        </w:rPr>
        <w:t xml:space="preserve"> </w:t>
      </w:r>
      <w:r w:rsidRPr="004F038B">
        <w:rPr>
          <w:rFonts w:ascii="Arial" w:hAnsi="Arial" w:cs="Arial"/>
          <w:sz w:val="24"/>
          <w:szCs w:val="24"/>
        </w:rPr>
        <w:t>productivos</w:t>
      </w:r>
      <w:r w:rsidRPr="004F038B">
        <w:rPr>
          <w:rFonts w:ascii="Arial" w:hAnsi="Arial" w:cs="Arial"/>
          <w:spacing w:val="1"/>
          <w:sz w:val="24"/>
          <w:szCs w:val="24"/>
        </w:rPr>
        <w:t xml:space="preserve"> </w:t>
      </w:r>
      <w:r w:rsidRPr="004F038B">
        <w:rPr>
          <w:rFonts w:ascii="Arial" w:hAnsi="Arial" w:cs="Arial"/>
          <w:sz w:val="24"/>
          <w:szCs w:val="24"/>
        </w:rPr>
        <w:t>se</w:t>
      </w:r>
      <w:r w:rsidRPr="004F038B">
        <w:rPr>
          <w:rFonts w:ascii="Arial" w:hAnsi="Arial" w:cs="Arial"/>
          <w:spacing w:val="1"/>
          <w:sz w:val="24"/>
          <w:szCs w:val="24"/>
        </w:rPr>
        <w:t xml:space="preserve"> </w:t>
      </w:r>
      <w:r w:rsidRPr="004F038B">
        <w:rPr>
          <w:rFonts w:ascii="Arial" w:hAnsi="Arial" w:cs="Arial"/>
          <w:sz w:val="24"/>
          <w:szCs w:val="24"/>
        </w:rPr>
        <w:t>puedan</w:t>
      </w:r>
      <w:r w:rsidRPr="004F038B">
        <w:rPr>
          <w:rFonts w:ascii="Arial" w:hAnsi="Arial" w:cs="Arial"/>
          <w:spacing w:val="-73"/>
          <w:sz w:val="24"/>
          <w:szCs w:val="24"/>
        </w:rPr>
        <w:t xml:space="preserve"> </w:t>
      </w:r>
      <w:r w:rsidRPr="004F038B">
        <w:rPr>
          <w:rFonts w:ascii="Arial" w:hAnsi="Arial" w:cs="Arial"/>
          <w:sz w:val="24"/>
          <w:szCs w:val="24"/>
        </w:rPr>
        <w:t>sumar al esfuerzo de desarrollar grandes proyectos colectivos de</w:t>
      </w:r>
      <w:r w:rsidRPr="004F038B">
        <w:rPr>
          <w:rFonts w:ascii="Arial" w:hAnsi="Arial" w:cs="Arial"/>
          <w:spacing w:val="-73"/>
          <w:sz w:val="24"/>
          <w:szCs w:val="24"/>
        </w:rPr>
        <w:t xml:space="preserve"> </w:t>
      </w:r>
      <w:r w:rsidRPr="004F038B">
        <w:rPr>
          <w:rFonts w:ascii="Arial" w:hAnsi="Arial" w:cs="Arial"/>
          <w:sz w:val="24"/>
          <w:szCs w:val="24"/>
        </w:rPr>
        <w:t>carácter</w:t>
      </w:r>
      <w:r w:rsidRPr="004F038B">
        <w:rPr>
          <w:rFonts w:ascii="Arial" w:hAnsi="Arial" w:cs="Arial"/>
          <w:spacing w:val="1"/>
          <w:sz w:val="24"/>
          <w:szCs w:val="24"/>
        </w:rPr>
        <w:t xml:space="preserve"> </w:t>
      </w:r>
      <w:r w:rsidRPr="004F038B">
        <w:rPr>
          <w:rFonts w:ascii="Arial" w:hAnsi="Arial" w:cs="Arial"/>
          <w:sz w:val="24"/>
          <w:szCs w:val="24"/>
        </w:rPr>
        <w:t>reparador</w:t>
      </w:r>
      <w:r w:rsidRPr="004F038B">
        <w:rPr>
          <w:rFonts w:ascii="Arial" w:hAnsi="Arial" w:cs="Arial"/>
          <w:spacing w:val="1"/>
          <w:sz w:val="24"/>
          <w:szCs w:val="24"/>
        </w:rPr>
        <w:t xml:space="preserve"> </w:t>
      </w:r>
      <w:r w:rsidRPr="004F038B">
        <w:rPr>
          <w:rFonts w:ascii="Arial" w:hAnsi="Arial" w:cs="Arial"/>
          <w:sz w:val="24"/>
          <w:szCs w:val="24"/>
        </w:rPr>
        <w:t>en</w:t>
      </w:r>
      <w:r w:rsidRPr="004F038B">
        <w:rPr>
          <w:rFonts w:ascii="Arial" w:hAnsi="Arial" w:cs="Arial"/>
          <w:spacing w:val="1"/>
          <w:sz w:val="24"/>
          <w:szCs w:val="24"/>
        </w:rPr>
        <w:t xml:space="preserve"> </w:t>
      </w:r>
      <w:r w:rsidRPr="004F038B">
        <w:rPr>
          <w:rFonts w:ascii="Arial" w:hAnsi="Arial" w:cs="Arial"/>
          <w:sz w:val="24"/>
          <w:szCs w:val="24"/>
        </w:rPr>
        <w:t>el</w:t>
      </w:r>
      <w:r w:rsidRPr="004F038B">
        <w:rPr>
          <w:rFonts w:ascii="Arial" w:hAnsi="Arial" w:cs="Arial"/>
          <w:spacing w:val="1"/>
          <w:sz w:val="24"/>
          <w:szCs w:val="24"/>
        </w:rPr>
        <w:t xml:space="preserve"> </w:t>
      </w:r>
      <w:r w:rsidRPr="004F038B">
        <w:rPr>
          <w:rFonts w:ascii="Arial" w:hAnsi="Arial" w:cs="Arial"/>
          <w:sz w:val="24"/>
          <w:szCs w:val="24"/>
        </w:rPr>
        <w:t>marco,</w:t>
      </w:r>
      <w:r w:rsidRPr="004F038B">
        <w:rPr>
          <w:rFonts w:ascii="Arial" w:hAnsi="Arial" w:cs="Arial"/>
          <w:spacing w:val="1"/>
          <w:sz w:val="24"/>
          <w:szCs w:val="24"/>
        </w:rPr>
        <w:t xml:space="preserve"> </w:t>
      </w:r>
      <w:r w:rsidRPr="004F038B">
        <w:rPr>
          <w:rFonts w:ascii="Arial" w:hAnsi="Arial" w:cs="Arial"/>
          <w:sz w:val="24"/>
          <w:szCs w:val="24"/>
        </w:rPr>
        <w:t>por</w:t>
      </w:r>
      <w:r w:rsidRPr="004F038B">
        <w:rPr>
          <w:rFonts w:ascii="Arial" w:hAnsi="Arial" w:cs="Arial"/>
          <w:spacing w:val="1"/>
          <w:sz w:val="24"/>
          <w:szCs w:val="24"/>
        </w:rPr>
        <w:t xml:space="preserve"> </w:t>
      </w:r>
      <w:r w:rsidRPr="004F038B">
        <w:rPr>
          <w:rFonts w:ascii="Arial" w:hAnsi="Arial" w:cs="Arial"/>
          <w:sz w:val="24"/>
          <w:szCs w:val="24"/>
        </w:rPr>
        <w:t>ejemplo,</w:t>
      </w:r>
      <w:r w:rsidRPr="004F038B">
        <w:rPr>
          <w:rFonts w:ascii="Arial" w:hAnsi="Arial" w:cs="Arial"/>
          <w:spacing w:val="1"/>
          <w:sz w:val="24"/>
          <w:szCs w:val="24"/>
        </w:rPr>
        <w:t xml:space="preserve"> </w:t>
      </w:r>
      <w:r w:rsidRPr="004F038B">
        <w:rPr>
          <w:rFonts w:ascii="Arial" w:hAnsi="Arial" w:cs="Arial"/>
          <w:sz w:val="24"/>
          <w:szCs w:val="24"/>
        </w:rPr>
        <w:t>de</w:t>
      </w:r>
      <w:r w:rsidRPr="004F038B">
        <w:rPr>
          <w:rFonts w:ascii="Arial" w:hAnsi="Arial" w:cs="Arial"/>
          <w:spacing w:val="1"/>
          <w:sz w:val="24"/>
          <w:szCs w:val="24"/>
        </w:rPr>
        <w:t xml:space="preserve"> </w:t>
      </w:r>
      <w:r w:rsidRPr="004F038B">
        <w:rPr>
          <w:rFonts w:ascii="Arial" w:hAnsi="Arial" w:cs="Arial"/>
          <w:sz w:val="24"/>
          <w:szCs w:val="24"/>
        </w:rPr>
        <w:t>las</w:t>
      </w:r>
      <w:r w:rsidRPr="004F038B">
        <w:rPr>
          <w:rFonts w:ascii="Arial" w:hAnsi="Arial" w:cs="Arial"/>
          <w:spacing w:val="1"/>
          <w:sz w:val="24"/>
          <w:szCs w:val="24"/>
        </w:rPr>
        <w:t xml:space="preserve"> </w:t>
      </w:r>
      <w:r w:rsidRPr="004F038B">
        <w:rPr>
          <w:rFonts w:ascii="Arial" w:hAnsi="Arial" w:cs="Arial"/>
          <w:sz w:val="24"/>
          <w:szCs w:val="24"/>
        </w:rPr>
        <w:t>alianzas</w:t>
      </w:r>
      <w:r w:rsidRPr="004F038B">
        <w:rPr>
          <w:rFonts w:ascii="Arial" w:hAnsi="Arial" w:cs="Arial"/>
          <w:spacing w:val="-74"/>
          <w:sz w:val="24"/>
          <w:szCs w:val="24"/>
        </w:rPr>
        <w:t xml:space="preserve"> </w:t>
      </w:r>
      <w:r w:rsidRPr="004F038B">
        <w:rPr>
          <w:rFonts w:ascii="Arial" w:hAnsi="Arial" w:cs="Arial"/>
          <w:sz w:val="24"/>
          <w:szCs w:val="24"/>
        </w:rPr>
        <w:t>público populares, donde además puedan confluir en el marco de</w:t>
      </w:r>
      <w:r w:rsidRPr="004F038B">
        <w:rPr>
          <w:rFonts w:ascii="Arial" w:hAnsi="Arial" w:cs="Arial"/>
          <w:spacing w:val="-73"/>
          <w:sz w:val="24"/>
          <w:szCs w:val="24"/>
        </w:rPr>
        <w:t xml:space="preserve"> </w:t>
      </w:r>
      <w:r w:rsidRPr="004F038B">
        <w:rPr>
          <w:rFonts w:ascii="Arial" w:hAnsi="Arial" w:cs="Arial"/>
          <w:sz w:val="24"/>
          <w:szCs w:val="24"/>
        </w:rPr>
        <w:t>la reparación integral, la reincorporación y la reconciliación, las</w:t>
      </w:r>
      <w:r w:rsidRPr="004F038B">
        <w:rPr>
          <w:rFonts w:ascii="Arial" w:hAnsi="Arial" w:cs="Arial"/>
          <w:spacing w:val="1"/>
          <w:sz w:val="24"/>
          <w:szCs w:val="24"/>
        </w:rPr>
        <w:t xml:space="preserve"> </w:t>
      </w:r>
      <w:r w:rsidRPr="004F038B">
        <w:rPr>
          <w:rFonts w:ascii="Arial" w:hAnsi="Arial" w:cs="Arial"/>
          <w:sz w:val="24"/>
          <w:szCs w:val="24"/>
        </w:rPr>
        <w:t>víctimas</w:t>
      </w:r>
      <w:r w:rsidRPr="004F038B">
        <w:rPr>
          <w:rFonts w:ascii="Arial" w:hAnsi="Arial" w:cs="Arial"/>
          <w:spacing w:val="-1"/>
          <w:sz w:val="24"/>
          <w:szCs w:val="24"/>
        </w:rPr>
        <w:t xml:space="preserve"> </w:t>
      </w:r>
      <w:r w:rsidRPr="004F038B">
        <w:rPr>
          <w:rFonts w:ascii="Arial" w:hAnsi="Arial" w:cs="Arial"/>
          <w:sz w:val="24"/>
          <w:szCs w:val="24"/>
        </w:rPr>
        <w:t>y</w:t>
      </w:r>
      <w:r w:rsidRPr="004F038B">
        <w:rPr>
          <w:rFonts w:ascii="Arial" w:hAnsi="Arial" w:cs="Arial"/>
          <w:spacing w:val="-1"/>
          <w:sz w:val="24"/>
          <w:szCs w:val="24"/>
        </w:rPr>
        <w:t xml:space="preserve"> </w:t>
      </w:r>
      <w:r w:rsidRPr="004F038B">
        <w:rPr>
          <w:rFonts w:ascii="Arial" w:hAnsi="Arial" w:cs="Arial"/>
          <w:sz w:val="24"/>
          <w:szCs w:val="24"/>
        </w:rPr>
        <w:t>los comparecientes.</w:t>
      </w:r>
    </w:p>
    <w:p w14:paraId="7EBCDC54" w14:textId="046F3E8B" w:rsidR="004F038B" w:rsidRDefault="004F038B" w:rsidP="004F038B">
      <w:pPr>
        <w:pStyle w:val="Sinespaciado"/>
        <w:jc w:val="both"/>
        <w:rPr>
          <w:rFonts w:ascii="Arial" w:hAnsi="Arial" w:cs="Arial"/>
          <w:sz w:val="24"/>
          <w:szCs w:val="24"/>
        </w:rPr>
      </w:pPr>
    </w:p>
    <w:p w14:paraId="0AF0EC7F" w14:textId="77777777" w:rsidR="004F038B" w:rsidRPr="000D5CC2" w:rsidRDefault="004F038B" w:rsidP="004F038B">
      <w:pPr>
        <w:pStyle w:val="Sinespaciado"/>
        <w:jc w:val="both"/>
        <w:rPr>
          <w:rFonts w:ascii="Arial" w:hAnsi="Arial" w:cs="Arial"/>
          <w:sz w:val="24"/>
          <w:szCs w:val="24"/>
        </w:rPr>
      </w:pPr>
      <w:r w:rsidRPr="000D5CC2">
        <w:rPr>
          <w:rFonts w:ascii="Arial" w:hAnsi="Arial" w:cs="Arial"/>
          <w:sz w:val="24"/>
          <w:szCs w:val="24"/>
        </w:rPr>
        <w:t>Tal como se reconoció en el artículo 8 de la Ley 2294 de 2023 contentiva</w:t>
      </w:r>
      <w:r w:rsidRPr="000D5CC2">
        <w:rPr>
          <w:rFonts w:ascii="Arial" w:hAnsi="Arial" w:cs="Arial"/>
          <w:spacing w:val="1"/>
          <w:sz w:val="24"/>
          <w:szCs w:val="24"/>
        </w:rPr>
        <w:t xml:space="preserve"> </w:t>
      </w:r>
      <w:r w:rsidRPr="000D5CC2">
        <w:rPr>
          <w:rFonts w:ascii="Arial" w:hAnsi="Arial" w:cs="Arial"/>
          <w:sz w:val="24"/>
          <w:szCs w:val="24"/>
        </w:rPr>
        <w:t>del Plan Nacional de Desarrollo “Colombia Potencia Mundial de la Vida” 2022-</w:t>
      </w:r>
      <w:r w:rsidRPr="000D5CC2">
        <w:rPr>
          <w:rFonts w:ascii="Arial" w:hAnsi="Arial" w:cs="Arial"/>
          <w:spacing w:val="1"/>
          <w:sz w:val="24"/>
          <w:szCs w:val="24"/>
        </w:rPr>
        <w:t xml:space="preserve"> </w:t>
      </w:r>
      <w:r w:rsidRPr="000D5CC2">
        <w:rPr>
          <w:rFonts w:ascii="Arial" w:hAnsi="Arial" w:cs="Arial"/>
          <w:sz w:val="24"/>
          <w:szCs w:val="24"/>
        </w:rPr>
        <w:t>2026,</w:t>
      </w:r>
      <w:r w:rsidRPr="000D5CC2">
        <w:rPr>
          <w:rFonts w:ascii="Arial" w:hAnsi="Arial" w:cs="Arial"/>
          <w:spacing w:val="-16"/>
          <w:sz w:val="24"/>
          <w:szCs w:val="24"/>
        </w:rPr>
        <w:t xml:space="preserve"> </w:t>
      </w:r>
      <w:r w:rsidRPr="000D5CC2">
        <w:rPr>
          <w:rFonts w:ascii="Arial" w:hAnsi="Arial" w:cs="Arial"/>
          <w:sz w:val="24"/>
          <w:szCs w:val="24"/>
        </w:rPr>
        <w:t>se</w:t>
      </w:r>
      <w:r w:rsidRPr="000D5CC2">
        <w:rPr>
          <w:rFonts w:ascii="Arial" w:hAnsi="Arial" w:cs="Arial"/>
          <w:spacing w:val="-15"/>
          <w:sz w:val="24"/>
          <w:szCs w:val="24"/>
        </w:rPr>
        <w:t xml:space="preserve"> </w:t>
      </w:r>
      <w:r w:rsidRPr="000D5CC2">
        <w:rPr>
          <w:rFonts w:ascii="Arial" w:hAnsi="Arial" w:cs="Arial"/>
          <w:sz w:val="24"/>
          <w:szCs w:val="24"/>
        </w:rPr>
        <w:t>hace</w:t>
      </w:r>
      <w:r w:rsidRPr="000D5CC2">
        <w:rPr>
          <w:rFonts w:ascii="Arial" w:hAnsi="Arial" w:cs="Arial"/>
          <w:spacing w:val="-16"/>
          <w:sz w:val="24"/>
          <w:szCs w:val="24"/>
        </w:rPr>
        <w:t xml:space="preserve"> </w:t>
      </w:r>
      <w:r w:rsidRPr="000D5CC2">
        <w:rPr>
          <w:rFonts w:ascii="Arial" w:hAnsi="Arial" w:cs="Arial"/>
          <w:sz w:val="24"/>
          <w:szCs w:val="24"/>
        </w:rPr>
        <w:t>necesario</w:t>
      </w:r>
      <w:r w:rsidRPr="000D5CC2">
        <w:rPr>
          <w:rFonts w:ascii="Arial" w:hAnsi="Arial" w:cs="Arial"/>
          <w:spacing w:val="-16"/>
          <w:sz w:val="24"/>
          <w:szCs w:val="24"/>
        </w:rPr>
        <w:t xml:space="preserve"> </w:t>
      </w:r>
      <w:r w:rsidRPr="000D5CC2">
        <w:rPr>
          <w:rFonts w:ascii="Arial" w:hAnsi="Arial" w:cs="Arial"/>
          <w:sz w:val="24"/>
          <w:szCs w:val="24"/>
        </w:rPr>
        <w:t>agilizar</w:t>
      </w:r>
      <w:r w:rsidRPr="000D5CC2">
        <w:rPr>
          <w:rFonts w:ascii="Arial" w:hAnsi="Arial" w:cs="Arial"/>
          <w:spacing w:val="-15"/>
          <w:sz w:val="24"/>
          <w:szCs w:val="24"/>
        </w:rPr>
        <w:t xml:space="preserve"> </w:t>
      </w:r>
      <w:r w:rsidRPr="000D5CC2">
        <w:rPr>
          <w:rFonts w:ascii="Arial" w:hAnsi="Arial" w:cs="Arial"/>
          <w:sz w:val="24"/>
          <w:szCs w:val="24"/>
        </w:rPr>
        <w:t>los</w:t>
      </w:r>
      <w:r w:rsidRPr="000D5CC2">
        <w:rPr>
          <w:rFonts w:ascii="Arial" w:hAnsi="Arial" w:cs="Arial"/>
          <w:spacing w:val="-16"/>
          <w:sz w:val="24"/>
          <w:szCs w:val="24"/>
        </w:rPr>
        <w:t xml:space="preserve"> </w:t>
      </w:r>
      <w:r w:rsidRPr="000D5CC2">
        <w:rPr>
          <w:rFonts w:ascii="Arial" w:hAnsi="Arial" w:cs="Arial"/>
          <w:sz w:val="24"/>
          <w:szCs w:val="24"/>
        </w:rPr>
        <w:t>pagos</w:t>
      </w:r>
      <w:r w:rsidRPr="000D5CC2">
        <w:rPr>
          <w:rFonts w:ascii="Arial" w:hAnsi="Arial" w:cs="Arial"/>
          <w:spacing w:val="-15"/>
          <w:sz w:val="24"/>
          <w:szCs w:val="24"/>
        </w:rPr>
        <w:t xml:space="preserve"> </w:t>
      </w:r>
      <w:r w:rsidRPr="000D5CC2">
        <w:rPr>
          <w:rFonts w:ascii="Arial" w:hAnsi="Arial" w:cs="Arial"/>
          <w:sz w:val="24"/>
          <w:szCs w:val="24"/>
        </w:rPr>
        <w:t>de</w:t>
      </w:r>
      <w:r w:rsidRPr="000D5CC2">
        <w:rPr>
          <w:rFonts w:ascii="Arial" w:hAnsi="Arial" w:cs="Arial"/>
          <w:spacing w:val="-16"/>
          <w:sz w:val="24"/>
          <w:szCs w:val="24"/>
        </w:rPr>
        <w:t xml:space="preserve"> </w:t>
      </w:r>
      <w:r w:rsidRPr="000D5CC2">
        <w:rPr>
          <w:rFonts w:ascii="Arial" w:hAnsi="Arial" w:cs="Arial"/>
          <w:sz w:val="24"/>
          <w:szCs w:val="24"/>
        </w:rPr>
        <w:t>indemnización</w:t>
      </w:r>
      <w:r w:rsidRPr="000D5CC2">
        <w:rPr>
          <w:rFonts w:ascii="Arial" w:hAnsi="Arial" w:cs="Arial"/>
          <w:spacing w:val="-16"/>
          <w:sz w:val="24"/>
          <w:szCs w:val="24"/>
        </w:rPr>
        <w:t xml:space="preserve"> </w:t>
      </w:r>
      <w:r w:rsidRPr="000D5CC2">
        <w:rPr>
          <w:rFonts w:ascii="Arial" w:hAnsi="Arial" w:cs="Arial"/>
          <w:sz w:val="24"/>
          <w:szCs w:val="24"/>
        </w:rPr>
        <w:t>administrativa</w:t>
      </w:r>
      <w:r w:rsidRPr="000D5CC2">
        <w:rPr>
          <w:rFonts w:ascii="Arial" w:hAnsi="Arial" w:cs="Arial"/>
          <w:spacing w:val="-16"/>
          <w:sz w:val="24"/>
          <w:szCs w:val="24"/>
        </w:rPr>
        <w:t xml:space="preserve"> </w:t>
      </w:r>
      <w:r w:rsidRPr="000D5CC2">
        <w:rPr>
          <w:rFonts w:ascii="Arial" w:hAnsi="Arial" w:cs="Arial"/>
          <w:sz w:val="24"/>
          <w:szCs w:val="24"/>
        </w:rPr>
        <w:t>a</w:t>
      </w:r>
      <w:r w:rsidRPr="000D5CC2">
        <w:rPr>
          <w:rFonts w:ascii="Arial" w:hAnsi="Arial" w:cs="Arial"/>
          <w:spacing w:val="-15"/>
          <w:sz w:val="24"/>
          <w:szCs w:val="24"/>
        </w:rPr>
        <w:t xml:space="preserve"> </w:t>
      </w:r>
      <w:r w:rsidRPr="000D5CC2">
        <w:rPr>
          <w:rFonts w:ascii="Arial" w:hAnsi="Arial" w:cs="Arial"/>
          <w:sz w:val="24"/>
          <w:szCs w:val="24"/>
        </w:rPr>
        <w:t>la</w:t>
      </w:r>
      <w:r>
        <w:rPr>
          <w:rFonts w:ascii="Arial" w:hAnsi="Arial" w:cs="Arial"/>
          <w:sz w:val="24"/>
          <w:szCs w:val="24"/>
        </w:rPr>
        <w:t xml:space="preserve">s </w:t>
      </w:r>
      <w:r w:rsidRPr="000D5CC2">
        <w:rPr>
          <w:rFonts w:ascii="Arial" w:hAnsi="Arial" w:cs="Arial"/>
          <w:sz w:val="24"/>
          <w:szCs w:val="24"/>
        </w:rPr>
        <w:t>víctimas del conflicto mediante la aplicación de las herramientas técnicas,</w:t>
      </w:r>
      <w:r w:rsidRPr="000D5CC2">
        <w:rPr>
          <w:rFonts w:ascii="Arial" w:hAnsi="Arial" w:cs="Arial"/>
          <w:spacing w:val="1"/>
          <w:sz w:val="24"/>
          <w:szCs w:val="24"/>
        </w:rPr>
        <w:t xml:space="preserve"> </w:t>
      </w:r>
      <w:r w:rsidRPr="000D5CC2">
        <w:rPr>
          <w:rFonts w:ascii="Arial" w:hAnsi="Arial" w:cs="Arial"/>
          <w:sz w:val="24"/>
          <w:szCs w:val="24"/>
        </w:rPr>
        <w:t>operativas y presupuestales para lograr el</w:t>
      </w:r>
      <w:r w:rsidRPr="000D5CC2">
        <w:rPr>
          <w:rFonts w:ascii="Arial" w:hAnsi="Arial" w:cs="Arial"/>
          <w:spacing w:val="1"/>
          <w:sz w:val="24"/>
          <w:szCs w:val="24"/>
        </w:rPr>
        <w:t xml:space="preserve"> </w:t>
      </w:r>
      <w:r w:rsidRPr="000D5CC2">
        <w:rPr>
          <w:rFonts w:ascii="Arial" w:hAnsi="Arial" w:cs="Arial"/>
          <w:sz w:val="24"/>
          <w:szCs w:val="24"/>
        </w:rPr>
        <w:t>mayor avance posible en esta</w:t>
      </w:r>
      <w:r w:rsidRPr="000D5CC2">
        <w:rPr>
          <w:rFonts w:ascii="Arial" w:hAnsi="Arial" w:cs="Arial"/>
          <w:spacing w:val="1"/>
          <w:sz w:val="24"/>
          <w:szCs w:val="24"/>
        </w:rPr>
        <w:t xml:space="preserve"> </w:t>
      </w:r>
      <w:r w:rsidRPr="000D5CC2">
        <w:rPr>
          <w:rFonts w:ascii="Arial" w:hAnsi="Arial" w:cs="Arial"/>
          <w:sz w:val="24"/>
          <w:szCs w:val="24"/>
        </w:rPr>
        <w:t>medida. Y es que, el proceso de reparación a favor de las víctimas, hasta el</w:t>
      </w:r>
      <w:r w:rsidRPr="000D5CC2">
        <w:rPr>
          <w:rFonts w:ascii="Arial" w:hAnsi="Arial" w:cs="Arial"/>
          <w:spacing w:val="1"/>
          <w:sz w:val="24"/>
          <w:szCs w:val="24"/>
        </w:rPr>
        <w:t xml:space="preserve"> </w:t>
      </w:r>
      <w:r w:rsidRPr="000D5CC2">
        <w:rPr>
          <w:rFonts w:ascii="Arial" w:hAnsi="Arial" w:cs="Arial"/>
          <w:sz w:val="24"/>
          <w:szCs w:val="24"/>
        </w:rPr>
        <w:t>momento, no ha logrado evolucionar de manera expedita, por ello, se hace</w:t>
      </w:r>
      <w:r w:rsidRPr="000D5CC2">
        <w:rPr>
          <w:rFonts w:ascii="Arial" w:hAnsi="Arial" w:cs="Arial"/>
          <w:spacing w:val="1"/>
          <w:sz w:val="24"/>
          <w:szCs w:val="24"/>
        </w:rPr>
        <w:t xml:space="preserve"> </w:t>
      </w:r>
      <w:r w:rsidRPr="000D5CC2">
        <w:rPr>
          <w:rFonts w:ascii="Arial" w:hAnsi="Arial" w:cs="Arial"/>
          <w:sz w:val="24"/>
          <w:szCs w:val="24"/>
        </w:rPr>
        <w:t>necesario</w:t>
      </w:r>
      <w:r w:rsidRPr="000D5CC2">
        <w:rPr>
          <w:rFonts w:ascii="Arial" w:hAnsi="Arial" w:cs="Arial"/>
          <w:spacing w:val="-6"/>
          <w:sz w:val="24"/>
          <w:szCs w:val="24"/>
        </w:rPr>
        <w:t xml:space="preserve"> </w:t>
      </w:r>
      <w:r w:rsidRPr="000D5CC2">
        <w:rPr>
          <w:rFonts w:ascii="Arial" w:hAnsi="Arial" w:cs="Arial"/>
          <w:sz w:val="24"/>
          <w:szCs w:val="24"/>
        </w:rPr>
        <w:t>proceder</w:t>
      </w:r>
      <w:r w:rsidRPr="000D5CC2">
        <w:rPr>
          <w:rFonts w:ascii="Arial" w:hAnsi="Arial" w:cs="Arial"/>
          <w:spacing w:val="-5"/>
          <w:sz w:val="24"/>
          <w:szCs w:val="24"/>
        </w:rPr>
        <w:t xml:space="preserve"> </w:t>
      </w:r>
      <w:r w:rsidRPr="000D5CC2">
        <w:rPr>
          <w:rFonts w:ascii="Arial" w:hAnsi="Arial" w:cs="Arial"/>
          <w:sz w:val="24"/>
          <w:szCs w:val="24"/>
        </w:rPr>
        <w:t>a</w:t>
      </w:r>
      <w:r w:rsidRPr="000D5CC2">
        <w:rPr>
          <w:rFonts w:ascii="Arial" w:hAnsi="Arial" w:cs="Arial"/>
          <w:spacing w:val="-6"/>
          <w:sz w:val="24"/>
          <w:szCs w:val="24"/>
        </w:rPr>
        <w:t xml:space="preserve"> </w:t>
      </w:r>
      <w:r w:rsidRPr="000D5CC2">
        <w:rPr>
          <w:rFonts w:ascii="Arial" w:hAnsi="Arial" w:cs="Arial"/>
          <w:sz w:val="24"/>
          <w:szCs w:val="24"/>
        </w:rPr>
        <w:t>modificar</w:t>
      </w:r>
      <w:r w:rsidRPr="000D5CC2">
        <w:rPr>
          <w:rFonts w:ascii="Arial" w:hAnsi="Arial" w:cs="Arial"/>
          <w:spacing w:val="-5"/>
          <w:sz w:val="24"/>
          <w:szCs w:val="24"/>
        </w:rPr>
        <w:t xml:space="preserve"> </w:t>
      </w:r>
      <w:r w:rsidRPr="000D5CC2">
        <w:rPr>
          <w:rFonts w:ascii="Arial" w:hAnsi="Arial" w:cs="Arial"/>
          <w:sz w:val="24"/>
          <w:szCs w:val="24"/>
        </w:rPr>
        <w:t>el</w:t>
      </w:r>
      <w:r w:rsidRPr="000D5CC2">
        <w:rPr>
          <w:rFonts w:ascii="Arial" w:hAnsi="Arial" w:cs="Arial"/>
          <w:spacing w:val="-5"/>
          <w:sz w:val="24"/>
          <w:szCs w:val="24"/>
        </w:rPr>
        <w:t xml:space="preserve"> </w:t>
      </w:r>
      <w:r w:rsidRPr="000D5CC2">
        <w:rPr>
          <w:rFonts w:ascii="Arial" w:hAnsi="Arial" w:cs="Arial"/>
          <w:sz w:val="24"/>
          <w:szCs w:val="24"/>
        </w:rPr>
        <w:t>artículo</w:t>
      </w:r>
      <w:r w:rsidRPr="000D5CC2">
        <w:rPr>
          <w:rFonts w:ascii="Arial" w:hAnsi="Arial" w:cs="Arial"/>
          <w:spacing w:val="-6"/>
          <w:sz w:val="24"/>
          <w:szCs w:val="24"/>
        </w:rPr>
        <w:t xml:space="preserve"> </w:t>
      </w:r>
      <w:r w:rsidRPr="000D5CC2">
        <w:rPr>
          <w:rFonts w:ascii="Arial" w:hAnsi="Arial" w:cs="Arial"/>
          <w:sz w:val="24"/>
          <w:szCs w:val="24"/>
        </w:rPr>
        <w:t>3</w:t>
      </w:r>
      <w:r w:rsidRPr="000D5CC2">
        <w:rPr>
          <w:rFonts w:ascii="Arial" w:hAnsi="Arial" w:cs="Arial"/>
          <w:spacing w:val="-5"/>
          <w:sz w:val="24"/>
          <w:szCs w:val="24"/>
        </w:rPr>
        <w:t xml:space="preserve"> </w:t>
      </w:r>
      <w:r w:rsidRPr="000D5CC2">
        <w:rPr>
          <w:rFonts w:ascii="Arial" w:hAnsi="Arial" w:cs="Arial"/>
          <w:sz w:val="24"/>
          <w:szCs w:val="24"/>
        </w:rPr>
        <w:t>del</w:t>
      </w:r>
      <w:r w:rsidRPr="000D5CC2">
        <w:rPr>
          <w:rFonts w:ascii="Arial" w:hAnsi="Arial" w:cs="Arial"/>
          <w:spacing w:val="-6"/>
          <w:sz w:val="24"/>
          <w:szCs w:val="24"/>
        </w:rPr>
        <w:t xml:space="preserve"> </w:t>
      </w:r>
      <w:r w:rsidRPr="000D5CC2">
        <w:rPr>
          <w:rFonts w:ascii="Arial" w:hAnsi="Arial" w:cs="Arial"/>
          <w:sz w:val="24"/>
          <w:szCs w:val="24"/>
        </w:rPr>
        <w:t>Decreto</w:t>
      </w:r>
      <w:r w:rsidRPr="000D5CC2">
        <w:rPr>
          <w:rFonts w:ascii="Arial" w:hAnsi="Arial" w:cs="Arial"/>
          <w:spacing w:val="-5"/>
          <w:sz w:val="24"/>
          <w:szCs w:val="24"/>
        </w:rPr>
        <w:t xml:space="preserve"> </w:t>
      </w:r>
      <w:r w:rsidRPr="000D5CC2">
        <w:rPr>
          <w:rFonts w:ascii="Arial" w:hAnsi="Arial" w:cs="Arial"/>
          <w:sz w:val="24"/>
          <w:szCs w:val="24"/>
        </w:rPr>
        <w:t>Ley</w:t>
      </w:r>
      <w:r w:rsidRPr="000D5CC2">
        <w:rPr>
          <w:rFonts w:ascii="Arial" w:hAnsi="Arial" w:cs="Arial"/>
          <w:spacing w:val="-5"/>
          <w:sz w:val="24"/>
          <w:szCs w:val="24"/>
        </w:rPr>
        <w:t xml:space="preserve"> </w:t>
      </w:r>
      <w:r w:rsidRPr="000D5CC2">
        <w:rPr>
          <w:rFonts w:ascii="Arial" w:hAnsi="Arial" w:cs="Arial"/>
          <w:sz w:val="24"/>
          <w:szCs w:val="24"/>
        </w:rPr>
        <w:t>903</w:t>
      </w:r>
      <w:r w:rsidRPr="000D5CC2">
        <w:rPr>
          <w:rFonts w:ascii="Arial" w:hAnsi="Arial" w:cs="Arial"/>
          <w:spacing w:val="-6"/>
          <w:sz w:val="24"/>
          <w:szCs w:val="24"/>
        </w:rPr>
        <w:t xml:space="preserve"> </w:t>
      </w:r>
      <w:r w:rsidRPr="000D5CC2">
        <w:rPr>
          <w:rFonts w:ascii="Arial" w:hAnsi="Arial" w:cs="Arial"/>
          <w:sz w:val="24"/>
          <w:szCs w:val="24"/>
        </w:rPr>
        <w:t>del</w:t>
      </w:r>
      <w:r w:rsidRPr="000D5CC2">
        <w:rPr>
          <w:rFonts w:ascii="Arial" w:hAnsi="Arial" w:cs="Arial"/>
          <w:spacing w:val="-5"/>
          <w:sz w:val="24"/>
          <w:szCs w:val="24"/>
        </w:rPr>
        <w:t xml:space="preserve"> </w:t>
      </w:r>
      <w:r w:rsidRPr="000D5CC2">
        <w:rPr>
          <w:rFonts w:ascii="Arial" w:hAnsi="Arial" w:cs="Arial"/>
          <w:sz w:val="24"/>
          <w:szCs w:val="24"/>
        </w:rPr>
        <w:t>2017</w:t>
      </w:r>
      <w:r w:rsidRPr="000D5CC2">
        <w:rPr>
          <w:rFonts w:ascii="Arial" w:hAnsi="Arial" w:cs="Arial"/>
          <w:spacing w:val="-6"/>
          <w:sz w:val="24"/>
          <w:szCs w:val="24"/>
        </w:rPr>
        <w:t xml:space="preserve"> </w:t>
      </w:r>
      <w:r w:rsidRPr="000D5CC2">
        <w:rPr>
          <w:rFonts w:ascii="Arial" w:hAnsi="Arial" w:cs="Arial"/>
          <w:sz w:val="24"/>
          <w:szCs w:val="24"/>
        </w:rPr>
        <w:t>de</w:t>
      </w:r>
      <w:r w:rsidRPr="000D5CC2">
        <w:rPr>
          <w:rFonts w:ascii="Arial" w:hAnsi="Arial" w:cs="Arial"/>
          <w:spacing w:val="-5"/>
          <w:sz w:val="24"/>
          <w:szCs w:val="24"/>
        </w:rPr>
        <w:t xml:space="preserve"> </w:t>
      </w:r>
      <w:r w:rsidRPr="000D5CC2">
        <w:rPr>
          <w:rFonts w:ascii="Arial" w:hAnsi="Arial" w:cs="Arial"/>
          <w:sz w:val="24"/>
          <w:szCs w:val="24"/>
        </w:rPr>
        <w:t>tal</w:t>
      </w:r>
      <w:r w:rsidRPr="000D5CC2">
        <w:rPr>
          <w:rFonts w:ascii="Arial" w:hAnsi="Arial" w:cs="Arial"/>
          <w:spacing w:val="-75"/>
          <w:sz w:val="24"/>
          <w:szCs w:val="24"/>
        </w:rPr>
        <w:t xml:space="preserve"> </w:t>
      </w:r>
      <w:r w:rsidRPr="000D5CC2">
        <w:rPr>
          <w:rFonts w:ascii="Arial" w:hAnsi="Arial" w:cs="Arial"/>
          <w:sz w:val="24"/>
          <w:szCs w:val="24"/>
        </w:rPr>
        <w:t>forma que se elimine el patrimonio autónomo y se disponga la creación de un</w:t>
      </w:r>
      <w:r w:rsidRPr="000D5CC2">
        <w:rPr>
          <w:rFonts w:ascii="Arial" w:hAnsi="Arial" w:cs="Arial"/>
          <w:spacing w:val="1"/>
          <w:sz w:val="24"/>
          <w:szCs w:val="24"/>
        </w:rPr>
        <w:t xml:space="preserve"> </w:t>
      </w:r>
      <w:r w:rsidRPr="000D5CC2">
        <w:rPr>
          <w:rFonts w:ascii="Arial" w:hAnsi="Arial" w:cs="Arial"/>
          <w:sz w:val="24"/>
          <w:szCs w:val="24"/>
        </w:rPr>
        <w:t>Fondo Cuenta Especial que reciba y administre los bienes monetizados y no</w:t>
      </w:r>
      <w:r w:rsidRPr="000D5CC2">
        <w:rPr>
          <w:rFonts w:ascii="Arial" w:hAnsi="Arial" w:cs="Arial"/>
          <w:spacing w:val="1"/>
          <w:sz w:val="24"/>
          <w:szCs w:val="24"/>
        </w:rPr>
        <w:t xml:space="preserve"> </w:t>
      </w:r>
      <w:r w:rsidRPr="000D5CC2">
        <w:rPr>
          <w:rFonts w:ascii="Arial" w:hAnsi="Arial" w:cs="Arial"/>
          <w:sz w:val="24"/>
          <w:szCs w:val="24"/>
        </w:rPr>
        <w:t>monetizados del inventario y establecer que éste fondo trasfiera los recursos</w:t>
      </w:r>
      <w:r w:rsidRPr="000D5CC2">
        <w:rPr>
          <w:rFonts w:ascii="Arial" w:hAnsi="Arial" w:cs="Arial"/>
          <w:spacing w:val="1"/>
          <w:sz w:val="24"/>
          <w:szCs w:val="24"/>
        </w:rPr>
        <w:t xml:space="preserve"> </w:t>
      </w:r>
      <w:r w:rsidRPr="000D5CC2">
        <w:rPr>
          <w:rFonts w:ascii="Arial" w:hAnsi="Arial" w:cs="Arial"/>
          <w:sz w:val="24"/>
          <w:szCs w:val="24"/>
        </w:rPr>
        <w:t>líquidos a la UARIV para ser destinados para la reparación de las víctimas</w:t>
      </w:r>
      <w:r w:rsidRPr="000D5CC2">
        <w:rPr>
          <w:rFonts w:ascii="Arial" w:hAnsi="Arial" w:cs="Arial"/>
          <w:spacing w:val="1"/>
          <w:sz w:val="24"/>
          <w:szCs w:val="24"/>
        </w:rPr>
        <w:t xml:space="preserve"> </w:t>
      </w:r>
      <w:r w:rsidRPr="000D5CC2">
        <w:rPr>
          <w:rFonts w:ascii="Arial" w:hAnsi="Arial" w:cs="Arial"/>
          <w:sz w:val="24"/>
          <w:szCs w:val="24"/>
        </w:rPr>
        <w:t>conforme</w:t>
      </w:r>
      <w:r w:rsidRPr="000D5CC2">
        <w:rPr>
          <w:rFonts w:ascii="Arial" w:hAnsi="Arial" w:cs="Arial"/>
          <w:spacing w:val="-2"/>
          <w:sz w:val="24"/>
          <w:szCs w:val="24"/>
        </w:rPr>
        <w:t xml:space="preserve"> </w:t>
      </w:r>
      <w:r w:rsidRPr="000D5CC2">
        <w:rPr>
          <w:rFonts w:ascii="Arial" w:hAnsi="Arial" w:cs="Arial"/>
          <w:sz w:val="24"/>
          <w:szCs w:val="24"/>
        </w:rPr>
        <w:t>lo</w:t>
      </w:r>
      <w:r w:rsidRPr="000D5CC2">
        <w:rPr>
          <w:rFonts w:ascii="Arial" w:hAnsi="Arial" w:cs="Arial"/>
          <w:spacing w:val="-1"/>
          <w:sz w:val="24"/>
          <w:szCs w:val="24"/>
        </w:rPr>
        <w:t xml:space="preserve"> </w:t>
      </w:r>
      <w:r w:rsidRPr="000D5CC2">
        <w:rPr>
          <w:rFonts w:ascii="Arial" w:hAnsi="Arial" w:cs="Arial"/>
          <w:sz w:val="24"/>
          <w:szCs w:val="24"/>
        </w:rPr>
        <w:t>dispone</w:t>
      </w:r>
      <w:r w:rsidRPr="000D5CC2">
        <w:rPr>
          <w:rFonts w:ascii="Arial" w:hAnsi="Arial" w:cs="Arial"/>
          <w:spacing w:val="-1"/>
          <w:sz w:val="24"/>
          <w:szCs w:val="24"/>
        </w:rPr>
        <w:t xml:space="preserve"> </w:t>
      </w:r>
      <w:r w:rsidRPr="000D5CC2">
        <w:rPr>
          <w:rFonts w:ascii="Arial" w:hAnsi="Arial" w:cs="Arial"/>
          <w:sz w:val="24"/>
          <w:szCs w:val="24"/>
        </w:rPr>
        <w:t>la</w:t>
      </w:r>
      <w:r w:rsidRPr="000D5CC2">
        <w:rPr>
          <w:rFonts w:ascii="Arial" w:hAnsi="Arial" w:cs="Arial"/>
          <w:spacing w:val="-1"/>
          <w:sz w:val="24"/>
          <w:szCs w:val="24"/>
        </w:rPr>
        <w:t xml:space="preserve"> </w:t>
      </w:r>
      <w:r w:rsidRPr="000D5CC2">
        <w:rPr>
          <w:rFonts w:ascii="Arial" w:hAnsi="Arial" w:cs="Arial"/>
          <w:sz w:val="24"/>
          <w:szCs w:val="24"/>
        </w:rPr>
        <w:t>Ley</w:t>
      </w:r>
      <w:r w:rsidRPr="000D5CC2">
        <w:rPr>
          <w:rFonts w:ascii="Arial" w:hAnsi="Arial" w:cs="Arial"/>
          <w:spacing w:val="-1"/>
          <w:sz w:val="24"/>
          <w:szCs w:val="24"/>
        </w:rPr>
        <w:t xml:space="preserve"> </w:t>
      </w:r>
      <w:r w:rsidRPr="000D5CC2">
        <w:rPr>
          <w:rFonts w:ascii="Arial" w:hAnsi="Arial" w:cs="Arial"/>
          <w:sz w:val="24"/>
          <w:szCs w:val="24"/>
        </w:rPr>
        <w:t>1448</w:t>
      </w:r>
      <w:r w:rsidRPr="000D5CC2">
        <w:rPr>
          <w:rFonts w:ascii="Arial" w:hAnsi="Arial" w:cs="Arial"/>
          <w:spacing w:val="-1"/>
          <w:sz w:val="24"/>
          <w:szCs w:val="24"/>
        </w:rPr>
        <w:t xml:space="preserve"> </w:t>
      </w:r>
      <w:r w:rsidRPr="000D5CC2">
        <w:rPr>
          <w:rFonts w:ascii="Arial" w:hAnsi="Arial" w:cs="Arial"/>
          <w:sz w:val="24"/>
          <w:szCs w:val="24"/>
        </w:rPr>
        <w:t>del 2011.</w:t>
      </w:r>
    </w:p>
    <w:p w14:paraId="57AD700B" w14:textId="77777777" w:rsidR="004F038B" w:rsidRPr="000D5CC2" w:rsidRDefault="004F038B" w:rsidP="004F038B">
      <w:pPr>
        <w:pStyle w:val="Sinespaciado"/>
        <w:jc w:val="both"/>
        <w:rPr>
          <w:rFonts w:ascii="Arial" w:hAnsi="Arial" w:cs="Arial"/>
          <w:sz w:val="24"/>
          <w:szCs w:val="24"/>
        </w:rPr>
      </w:pPr>
    </w:p>
    <w:p w14:paraId="3ABF0B93" w14:textId="374E9530" w:rsidR="004F038B" w:rsidRDefault="004F038B" w:rsidP="004F038B">
      <w:pPr>
        <w:pStyle w:val="Sinespaciado"/>
        <w:jc w:val="both"/>
        <w:rPr>
          <w:rFonts w:ascii="Arial" w:hAnsi="Arial" w:cs="Arial"/>
          <w:sz w:val="24"/>
          <w:szCs w:val="24"/>
        </w:rPr>
      </w:pPr>
      <w:r w:rsidRPr="000D5CC2">
        <w:rPr>
          <w:rFonts w:ascii="Arial" w:hAnsi="Arial" w:cs="Arial"/>
          <w:sz w:val="24"/>
          <w:szCs w:val="24"/>
        </w:rPr>
        <w:t>Con base en la experiencia del administrador de los bienes inventariados en los</w:t>
      </w:r>
      <w:r w:rsidRPr="000D5CC2">
        <w:rPr>
          <w:rFonts w:ascii="Arial" w:hAnsi="Arial" w:cs="Arial"/>
          <w:spacing w:val="-75"/>
          <w:sz w:val="24"/>
          <w:szCs w:val="24"/>
        </w:rPr>
        <w:t xml:space="preserve"> </w:t>
      </w:r>
      <w:r w:rsidRPr="000D5CC2">
        <w:rPr>
          <w:rFonts w:ascii="Arial" w:hAnsi="Arial" w:cs="Arial"/>
          <w:sz w:val="24"/>
          <w:szCs w:val="24"/>
        </w:rPr>
        <w:t>procesos</w:t>
      </w:r>
      <w:r w:rsidRPr="000D5CC2">
        <w:rPr>
          <w:rFonts w:ascii="Arial" w:hAnsi="Arial" w:cs="Arial"/>
          <w:spacing w:val="1"/>
          <w:sz w:val="24"/>
          <w:szCs w:val="24"/>
        </w:rPr>
        <w:t xml:space="preserve"> </w:t>
      </w:r>
      <w:r w:rsidRPr="000D5CC2">
        <w:rPr>
          <w:rFonts w:ascii="Arial" w:hAnsi="Arial" w:cs="Arial"/>
          <w:sz w:val="24"/>
          <w:szCs w:val="24"/>
        </w:rPr>
        <w:t>de</w:t>
      </w:r>
      <w:r w:rsidRPr="000D5CC2">
        <w:rPr>
          <w:rFonts w:ascii="Arial" w:hAnsi="Arial" w:cs="Arial"/>
          <w:spacing w:val="1"/>
          <w:sz w:val="24"/>
          <w:szCs w:val="24"/>
        </w:rPr>
        <w:t xml:space="preserve"> </w:t>
      </w:r>
      <w:r w:rsidRPr="000D5CC2">
        <w:rPr>
          <w:rFonts w:ascii="Arial" w:hAnsi="Arial" w:cs="Arial"/>
          <w:sz w:val="24"/>
          <w:szCs w:val="24"/>
        </w:rPr>
        <w:t>selección</w:t>
      </w:r>
      <w:r w:rsidRPr="000D5CC2">
        <w:rPr>
          <w:rFonts w:ascii="Arial" w:hAnsi="Arial" w:cs="Arial"/>
          <w:spacing w:val="1"/>
          <w:sz w:val="24"/>
          <w:szCs w:val="24"/>
        </w:rPr>
        <w:t xml:space="preserve"> </w:t>
      </w:r>
      <w:r w:rsidRPr="000D5CC2">
        <w:rPr>
          <w:rFonts w:ascii="Arial" w:hAnsi="Arial" w:cs="Arial"/>
          <w:sz w:val="24"/>
          <w:szCs w:val="24"/>
        </w:rPr>
        <w:t>que</w:t>
      </w:r>
      <w:r w:rsidRPr="000D5CC2">
        <w:rPr>
          <w:rFonts w:ascii="Arial" w:hAnsi="Arial" w:cs="Arial"/>
          <w:spacing w:val="1"/>
          <w:sz w:val="24"/>
          <w:szCs w:val="24"/>
        </w:rPr>
        <w:t xml:space="preserve"> </w:t>
      </w:r>
      <w:r w:rsidRPr="000D5CC2">
        <w:rPr>
          <w:rFonts w:ascii="Arial" w:hAnsi="Arial" w:cs="Arial"/>
          <w:sz w:val="24"/>
          <w:szCs w:val="24"/>
        </w:rPr>
        <w:t>adelantó</w:t>
      </w:r>
      <w:r w:rsidRPr="000D5CC2">
        <w:rPr>
          <w:rFonts w:ascii="Arial" w:hAnsi="Arial" w:cs="Arial"/>
          <w:spacing w:val="1"/>
          <w:sz w:val="24"/>
          <w:szCs w:val="24"/>
        </w:rPr>
        <w:t xml:space="preserve"> </w:t>
      </w:r>
      <w:r w:rsidRPr="000D5CC2">
        <w:rPr>
          <w:rFonts w:ascii="Arial" w:hAnsi="Arial" w:cs="Arial"/>
          <w:sz w:val="24"/>
          <w:szCs w:val="24"/>
        </w:rPr>
        <w:t>para</w:t>
      </w:r>
      <w:r w:rsidRPr="000D5CC2">
        <w:rPr>
          <w:rFonts w:ascii="Arial" w:hAnsi="Arial" w:cs="Arial"/>
          <w:spacing w:val="1"/>
          <w:sz w:val="24"/>
          <w:szCs w:val="24"/>
        </w:rPr>
        <w:t xml:space="preserve"> </w:t>
      </w:r>
      <w:r w:rsidRPr="000D5CC2">
        <w:rPr>
          <w:rFonts w:ascii="Arial" w:hAnsi="Arial" w:cs="Arial"/>
          <w:sz w:val="24"/>
          <w:szCs w:val="24"/>
        </w:rPr>
        <w:t>la</w:t>
      </w:r>
      <w:r w:rsidRPr="000D5CC2">
        <w:rPr>
          <w:rFonts w:ascii="Arial" w:hAnsi="Arial" w:cs="Arial"/>
          <w:spacing w:val="1"/>
          <w:sz w:val="24"/>
          <w:szCs w:val="24"/>
        </w:rPr>
        <w:t xml:space="preserve"> </w:t>
      </w:r>
      <w:r w:rsidRPr="000D5CC2">
        <w:rPr>
          <w:rFonts w:ascii="Arial" w:hAnsi="Arial" w:cs="Arial"/>
          <w:sz w:val="24"/>
          <w:szCs w:val="24"/>
        </w:rPr>
        <w:t>constitución</w:t>
      </w:r>
      <w:r w:rsidRPr="000D5CC2">
        <w:rPr>
          <w:rFonts w:ascii="Arial" w:hAnsi="Arial" w:cs="Arial"/>
          <w:spacing w:val="1"/>
          <w:sz w:val="24"/>
          <w:szCs w:val="24"/>
        </w:rPr>
        <w:t xml:space="preserve"> </w:t>
      </w:r>
      <w:r w:rsidRPr="000D5CC2">
        <w:rPr>
          <w:rFonts w:ascii="Arial" w:hAnsi="Arial" w:cs="Arial"/>
          <w:sz w:val="24"/>
          <w:szCs w:val="24"/>
        </w:rPr>
        <w:t>del</w:t>
      </w:r>
      <w:r w:rsidRPr="000D5CC2">
        <w:rPr>
          <w:rFonts w:ascii="Arial" w:hAnsi="Arial" w:cs="Arial"/>
          <w:spacing w:val="1"/>
          <w:sz w:val="24"/>
          <w:szCs w:val="24"/>
        </w:rPr>
        <w:t xml:space="preserve"> </w:t>
      </w:r>
      <w:r w:rsidRPr="000D5CC2">
        <w:rPr>
          <w:rFonts w:ascii="Arial" w:hAnsi="Arial" w:cs="Arial"/>
          <w:sz w:val="24"/>
          <w:szCs w:val="24"/>
        </w:rPr>
        <w:t>patrimonio</w:t>
      </w:r>
      <w:r w:rsidRPr="000D5CC2">
        <w:rPr>
          <w:rFonts w:ascii="Arial" w:hAnsi="Arial" w:cs="Arial"/>
          <w:spacing w:val="1"/>
          <w:sz w:val="24"/>
          <w:szCs w:val="24"/>
        </w:rPr>
        <w:t xml:space="preserve"> </w:t>
      </w:r>
      <w:r w:rsidRPr="000D5CC2">
        <w:rPr>
          <w:rFonts w:ascii="Arial" w:hAnsi="Arial" w:cs="Arial"/>
          <w:sz w:val="24"/>
          <w:szCs w:val="24"/>
        </w:rPr>
        <w:t>autónomo, cuyo resultado fue la declaratoria de desierto en cuatro ocasiones y</w:t>
      </w:r>
      <w:r w:rsidRPr="000D5CC2">
        <w:rPr>
          <w:rFonts w:ascii="Arial" w:hAnsi="Arial" w:cs="Arial"/>
          <w:spacing w:val="-75"/>
          <w:sz w:val="24"/>
          <w:szCs w:val="24"/>
        </w:rPr>
        <w:t xml:space="preserve"> </w:t>
      </w:r>
      <w:r w:rsidRPr="000D5CC2">
        <w:rPr>
          <w:rFonts w:ascii="Arial" w:hAnsi="Arial" w:cs="Arial"/>
          <w:sz w:val="24"/>
          <w:szCs w:val="24"/>
        </w:rPr>
        <w:t>su adjudicación en el quinto proceso, se encontró inconveniente e inoportuna</w:t>
      </w:r>
      <w:r w:rsidRPr="000D5CC2">
        <w:rPr>
          <w:rFonts w:ascii="Arial" w:hAnsi="Arial" w:cs="Arial"/>
          <w:spacing w:val="1"/>
          <w:sz w:val="24"/>
          <w:szCs w:val="24"/>
        </w:rPr>
        <w:t xml:space="preserve"> </w:t>
      </w:r>
      <w:r w:rsidRPr="000D5CC2">
        <w:rPr>
          <w:rFonts w:ascii="Arial" w:hAnsi="Arial" w:cs="Arial"/>
          <w:sz w:val="24"/>
          <w:szCs w:val="24"/>
        </w:rPr>
        <w:t>esta figura por razones como: (i) la estructura de costos, pues, si se prescinde</w:t>
      </w:r>
      <w:r w:rsidRPr="000D5CC2">
        <w:rPr>
          <w:rFonts w:ascii="Arial" w:hAnsi="Arial" w:cs="Arial"/>
          <w:spacing w:val="1"/>
          <w:sz w:val="24"/>
          <w:szCs w:val="24"/>
        </w:rPr>
        <w:t xml:space="preserve"> </w:t>
      </w:r>
      <w:r w:rsidRPr="000D5CC2">
        <w:rPr>
          <w:rFonts w:ascii="Arial" w:hAnsi="Arial" w:cs="Arial"/>
          <w:sz w:val="24"/>
          <w:szCs w:val="24"/>
        </w:rPr>
        <w:t>de la constitución de un patrimonio autónomo solo se tendría el costo fijo anual</w:t>
      </w:r>
      <w:r w:rsidRPr="000D5CC2">
        <w:rPr>
          <w:rFonts w:ascii="Arial" w:hAnsi="Arial" w:cs="Arial"/>
          <w:spacing w:val="-75"/>
          <w:sz w:val="24"/>
          <w:szCs w:val="24"/>
        </w:rPr>
        <w:t xml:space="preserve"> </w:t>
      </w:r>
      <w:r w:rsidRPr="000D5CC2">
        <w:rPr>
          <w:rFonts w:ascii="Arial" w:hAnsi="Arial" w:cs="Arial"/>
          <w:sz w:val="24"/>
          <w:szCs w:val="24"/>
        </w:rPr>
        <w:t>que correspondiente a la comisión de la SAE S.A.S. por la administración de los</w:t>
      </w:r>
      <w:r w:rsidRPr="000D5CC2">
        <w:rPr>
          <w:rFonts w:ascii="Arial" w:hAnsi="Arial" w:cs="Arial"/>
          <w:spacing w:val="-75"/>
          <w:sz w:val="24"/>
          <w:szCs w:val="24"/>
        </w:rPr>
        <w:t xml:space="preserve"> </w:t>
      </w:r>
      <w:r w:rsidRPr="000D5CC2">
        <w:rPr>
          <w:rFonts w:ascii="Arial" w:hAnsi="Arial" w:cs="Arial"/>
          <w:sz w:val="24"/>
          <w:szCs w:val="24"/>
        </w:rPr>
        <w:t>bienes; (ii) la comparación del valor de los bienes recibidos vs el costo de</w:t>
      </w:r>
      <w:r w:rsidRPr="000D5CC2">
        <w:rPr>
          <w:rFonts w:ascii="Arial" w:hAnsi="Arial" w:cs="Arial"/>
          <w:spacing w:val="1"/>
          <w:sz w:val="24"/>
          <w:szCs w:val="24"/>
        </w:rPr>
        <w:t xml:space="preserve"> </w:t>
      </w:r>
      <w:r w:rsidRPr="000D5CC2">
        <w:rPr>
          <w:rFonts w:ascii="Arial" w:hAnsi="Arial" w:cs="Arial"/>
          <w:sz w:val="24"/>
          <w:szCs w:val="24"/>
        </w:rPr>
        <w:t>patrimonio autónomo, (iii) el costo de la administración de los bienes; (iv)</w:t>
      </w:r>
      <w:r w:rsidRPr="000D5CC2">
        <w:rPr>
          <w:rFonts w:ascii="Arial" w:hAnsi="Arial" w:cs="Arial"/>
          <w:spacing w:val="1"/>
          <w:sz w:val="24"/>
          <w:szCs w:val="24"/>
        </w:rPr>
        <w:t xml:space="preserve"> </w:t>
      </w:r>
      <w:r w:rsidRPr="000D5CC2">
        <w:rPr>
          <w:rFonts w:ascii="Arial" w:hAnsi="Arial" w:cs="Arial"/>
          <w:sz w:val="24"/>
          <w:szCs w:val="24"/>
        </w:rPr>
        <w:t>constituir el Patrimonio Autónomo requiere de un contrato, de modo que, la</w:t>
      </w:r>
      <w:r w:rsidRPr="000D5CC2">
        <w:rPr>
          <w:rFonts w:ascii="Arial" w:hAnsi="Arial" w:cs="Arial"/>
          <w:spacing w:val="1"/>
          <w:sz w:val="24"/>
          <w:szCs w:val="24"/>
        </w:rPr>
        <w:t xml:space="preserve"> </w:t>
      </w:r>
      <w:r w:rsidRPr="000D5CC2">
        <w:rPr>
          <w:rFonts w:ascii="Arial" w:hAnsi="Arial" w:cs="Arial"/>
          <w:sz w:val="24"/>
          <w:szCs w:val="24"/>
        </w:rPr>
        <w:t>materialización de la ejecución de los recursos para la reparación a las víctimas</w:t>
      </w:r>
      <w:r w:rsidRPr="000D5CC2">
        <w:rPr>
          <w:rFonts w:ascii="Arial" w:hAnsi="Arial" w:cs="Arial"/>
          <w:spacing w:val="-75"/>
          <w:sz w:val="24"/>
          <w:szCs w:val="24"/>
        </w:rPr>
        <w:t xml:space="preserve"> </w:t>
      </w:r>
      <w:r w:rsidRPr="000D5CC2">
        <w:rPr>
          <w:rFonts w:ascii="Arial" w:hAnsi="Arial" w:cs="Arial"/>
          <w:sz w:val="24"/>
          <w:szCs w:val="24"/>
        </w:rPr>
        <w:t>y demás aspectos pactados están sujetos al acuerdo de voluntades con la</w:t>
      </w:r>
      <w:r w:rsidRPr="000D5CC2">
        <w:rPr>
          <w:rFonts w:ascii="Arial" w:hAnsi="Arial" w:cs="Arial"/>
          <w:spacing w:val="1"/>
          <w:sz w:val="24"/>
          <w:szCs w:val="24"/>
        </w:rPr>
        <w:t xml:space="preserve"> </w:t>
      </w:r>
      <w:r w:rsidRPr="000D5CC2">
        <w:rPr>
          <w:rFonts w:ascii="Arial" w:hAnsi="Arial" w:cs="Arial"/>
          <w:sz w:val="24"/>
          <w:szCs w:val="24"/>
        </w:rPr>
        <w:t>sociedad</w:t>
      </w:r>
      <w:r w:rsidRPr="000D5CC2">
        <w:rPr>
          <w:rFonts w:ascii="Arial" w:hAnsi="Arial" w:cs="Arial"/>
          <w:spacing w:val="-8"/>
          <w:sz w:val="24"/>
          <w:szCs w:val="24"/>
        </w:rPr>
        <w:t xml:space="preserve"> </w:t>
      </w:r>
      <w:r w:rsidRPr="000D5CC2">
        <w:rPr>
          <w:rFonts w:ascii="Arial" w:hAnsi="Arial" w:cs="Arial"/>
          <w:sz w:val="24"/>
          <w:szCs w:val="24"/>
        </w:rPr>
        <w:t>fiduciaria.</w:t>
      </w:r>
      <w:r w:rsidRPr="000D5CC2">
        <w:rPr>
          <w:rFonts w:ascii="Arial" w:hAnsi="Arial" w:cs="Arial"/>
          <w:spacing w:val="-7"/>
          <w:sz w:val="24"/>
          <w:szCs w:val="24"/>
        </w:rPr>
        <w:t xml:space="preserve"> </w:t>
      </w:r>
      <w:r w:rsidRPr="000D5CC2">
        <w:rPr>
          <w:rFonts w:ascii="Arial" w:hAnsi="Arial" w:cs="Arial"/>
          <w:sz w:val="24"/>
          <w:szCs w:val="24"/>
        </w:rPr>
        <w:t>De</w:t>
      </w:r>
      <w:r w:rsidRPr="000D5CC2">
        <w:rPr>
          <w:rFonts w:ascii="Arial" w:hAnsi="Arial" w:cs="Arial"/>
          <w:spacing w:val="-7"/>
          <w:sz w:val="24"/>
          <w:szCs w:val="24"/>
        </w:rPr>
        <w:t xml:space="preserve"> </w:t>
      </w:r>
      <w:r w:rsidRPr="000D5CC2">
        <w:rPr>
          <w:rFonts w:ascii="Arial" w:hAnsi="Arial" w:cs="Arial"/>
          <w:sz w:val="24"/>
          <w:szCs w:val="24"/>
        </w:rPr>
        <w:t>tal</w:t>
      </w:r>
      <w:r w:rsidRPr="000D5CC2">
        <w:rPr>
          <w:rFonts w:ascii="Arial" w:hAnsi="Arial" w:cs="Arial"/>
          <w:spacing w:val="-7"/>
          <w:sz w:val="24"/>
          <w:szCs w:val="24"/>
        </w:rPr>
        <w:t xml:space="preserve"> </w:t>
      </w:r>
      <w:r w:rsidRPr="000D5CC2">
        <w:rPr>
          <w:rFonts w:ascii="Arial" w:hAnsi="Arial" w:cs="Arial"/>
          <w:sz w:val="24"/>
          <w:szCs w:val="24"/>
        </w:rPr>
        <w:t>forma</w:t>
      </w:r>
      <w:r w:rsidRPr="000D5CC2">
        <w:rPr>
          <w:rFonts w:ascii="Arial" w:hAnsi="Arial" w:cs="Arial"/>
          <w:spacing w:val="-7"/>
          <w:sz w:val="24"/>
          <w:szCs w:val="24"/>
        </w:rPr>
        <w:t xml:space="preserve"> </w:t>
      </w:r>
      <w:r w:rsidRPr="000D5CC2">
        <w:rPr>
          <w:rFonts w:ascii="Arial" w:hAnsi="Arial" w:cs="Arial"/>
          <w:sz w:val="24"/>
          <w:szCs w:val="24"/>
        </w:rPr>
        <w:t>que,</w:t>
      </w:r>
      <w:r w:rsidRPr="000D5CC2">
        <w:rPr>
          <w:rFonts w:ascii="Arial" w:hAnsi="Arial" w:cs="Arial"/>
          <w:spacing w:val="-7"/>
          <w:sz w:val="24"/>
          <w:szCs w:val="24"/>
        </w:rPr>
        <w:t xml:space="preserve"> </w:t>
      </w:r>
      <w:r w:rsidRPr="000D5CC2">
        <w:rPr>
          <w:rFonts w:ascii="Arial" w:hAnsi="Arial" w:cs="Arial"/>
          <w:sz w:val="24"/>
          <w:szCs w:val="24"/>
        </w:rPr>
        <w:t>se</w:t>
      </w:r>
      <w:r w:rsidRPr="000D5CC2">
        <w:rPr>
          <w:rFonts w:ascii="Arial" w:hAnsi="Arial" w:cs="Arial"/>
          <w:spacing w:val="-8"/>
          <w:sz w:val="24"/>
          <w:szCs w:val="24"/>
        </w:rPr>
        <w:t xml:space="preserve"> </w:t>
      </w:r>
      <w:r w:rsidRPr="000D5CC2">
        <w:rPr>
          <w:rFonts w:ascii="Arial" w:hAnsi="Arial" w:cs="Arial"/>
          <w:sz w:val="24"/>
          <w:szCs w:val="24"/>
        </w:rPr>
        <w:t>escapa</w:t>
      </w:r>
      <w:r w:rsidRPr="000D5CC2">
        <w:rPr>
          <w:rFonts w:ascii="Arial" w:hAnsi="Arial" w:cs="Arial"/>
          <w:spacing w:val="-7"/>
          <w:sz w:val="24"/>
          <w:szCs w:val="24"/>
        </w:rPr>
        <w:t xml:space="preserve"> </w:t>
      </w:r>
      <w:r w:rsidRPr="000D5CC2">
        <w:rPr>
          <w:rFonts w:ascii="Arial" w:hAnsi="Arial" w:cs="Arial"/>
          <w:sz w:val="24"/>
          <w:szCs w:val="24"/>
        </w:rPr>
        <w:t>al</w:t>
      </w:r>
      <w:r w:rsidRPr="000D5CC2">
        <w:rPr>
          <w:rFonts w:ascii="Arial" w:hAnsi="Arial" w:cs="Arial"/>
          <w:spacing w:val="-7"/>
          <w:sz w:val="24"/>
          <w:szCs w:val="24"/>
        </w:rPr>
        <w:t xml:space="preserve"> </w:t>
      </w:r>
      <w:r w:rsidRPr="000D5CC2">
        <w:rPr>
          <w:rFonts w:ascii="Arial" w:hAnsi="Arial" w:cs="Arial"/>
          <w:sz w:val="24"/>
          <w:szCs w:val="24"/>
        </w:rPr>
        <w:t>control</w:t>
      </w:r>
      <w:r w:rsidRPr="000D5CC2">
        <w:rPr>
          <w:rFonts w:ascii="Arial" w:hAnsi="Arial" w:cs="Arial"/>
          <w:spacing w:val="-7"/>
          <w:sz w:val="24"/>
          <w:szCs w:val="24"/>
        </w:rPr>
        <w:t xml:space="preserve"> </w:t>
      </w:r>
      <w:r w:rsidRPr="000D5CC2">
        <w:rPr>
          <w:rFonts w:ascii="Arial" w:hAnsi="Arial" w:cs="Arial"/>
          <w:sz w:val="24"/>
          <w:szCs w:val="24"/>
        </w:rPr>
        <w:t>del</w:t>
      </w:r>
      <w:r w:rsidRPr="000D5CC2">
        <w:rPr>
          <w:rFonts w:ascii="Arial" w:hAnsi="Arial" w:cs="Arial"/>
          <w:spacing w:val="-7"/>
          <w:sz w:val="24"/>
          <w:szCs w:val="24"/>
        </w:rPr>
        <w:t xml:space="preserve"> </w:t>
      </w:r>
      <w:r w:rsidRPr="000D5CC2">
        <w:rPr>
          <w:rFonts w:ascii="Arial" w:hAnsi="Arial" w:cs="Arial"/>
          <w:sz w:val="24"/>
          <w:szCs w:val="24"/>
        </w:rPr>
        <w:t>Gobierno</w:t>
      </w:r>
      <w:r w:rsidRPr="000D5CC2">
        <w:rPr>
          <w:rFonts w:ascii="Arial" w:hAnsi="Arial" w:cs="Arial"/>
          <w:spacing w:val="-7"/>
          <w:sz w:val="24"/>
          <w:szCs w:val="24"/>
        </w:rPr>
        <w:t xml:space="preserve"> </w:t>
      </w:r>
      <w:r w:rsidRPr="000D5CC2">
        <w:rPr>
          <w:rFonts w:ascii="Arial" w:hAnsi="Arial" w:cs="Arial"/>
          <w:sz w:val="24"/>
          <w:szCs w:val="24"/>
        </w:rPr>
        <w:t>nacional</w:t>
      </w:r>
      <w:r w:rsidRPr="000D5CC2">
        <w:rPr>
          <w:rFonts w:ascii="Arial" w:hAnsi="Arial" w:cs="Arial"/>
          <w:spacing w:val="-75"/>
          <w:sz w:val="24"/>
          <w:szCs w:val="24"/>
        </w:rPr>
        <w:t xml:space="preserve"> </w:t>
      </w:r>
      <w:r w:rsidRPr="000D5CC2">
        <w:rPr>
          <w:rFonts w:ascii="Arial" w:hAnsi="Arial" w:cs="Arial"/>
          <w:sz w:val="24"/>
          <w:szCs w:val="24"/>
        </w:rPr>
        <w:t>el consentimiento del sujeto calificado (sociedad fiduciaria) para la celebración</w:t>
      </w:r>
      <w:r w:rsidRPr="000D5CC2">
        <w:rPr>
          <w:rFonts w:ascii="Arial" w:hAnsi="Arial" w:cs="Arial"/>
          <w:spacing w:val="1"/>
          <w:sz w:val="24"/>
          <w:szCs w:val="24"/>
        </w:rPr>
        <w:t xml:space="preserve"> </w:t>
      </w:r>
      <w:r w:rsidRPr="000D5CC2">
        <w:rPr>
          <w:rFonts w:ascii="Arial" w:hAnsi="Arial" w:cs="Arial"/>
          <w:sz w:val="24"/>
          <w:szCs w:val="24"/>
        </w:rPr>
        <w:t>del</w:t>
      </w:r>
      <w:r w:rsidRPr="000D5CC2">
        <w:rPr>
          <w:rFonts w:ascii="Arial" w:hAnsi="Arial" w:cs="Arial"/>
          <w:spacing w:val="-5"/>
          <w:sz w:val="24"/>
          <w:szCs w:val="24"/>
        </w:rPr>
        <w:t xml:space="preserve"> </w:t>
      </w:r>
      <w:r w:rsidRPr="000D5CC2">
        <w:rPr>
          <w:rFonts w:ascii="Arial" w:hAnsi="Arial" w:cs="Arial"/>
          <w:sz w:val="24"/>
          <w:szCs w:val="24"/>
        </w:rPr>
        <w:t>contrato</w:t>
      </w:r>
      <w:r w:rsidRPr="000D5CC2">
        <w:rPr>
          <w:rFonts w:ascii="Arial" w:hAnsi="Arial" w:cs="Arial"/>
          <w:spacing w:val="-4"/>
          <w:sz w:val="24"/>
          <w:szCs w:val="24"/>
        </w:rPr>
        <w:t xml:space="preserve"> </w:t>
      </w:r>
      <w:r w:rsidRPr="000D5CC2">
        <w:rPr>
          <w:rFonts w:ascii="Arial" w:hAnsi="Arial" w:cs="Arial"/>
          <w:sz w:val="24"/>
          <w:szCs w:val="24"/>
        </w:rPr>
        <w:t>de</w:t>
      </w:r>
      <w:r w:rsidRPr="000D5CC2">
        <w:rPr>
          <w:rFonts w:ascii="Arial" w:hAnsi="Arial" w:cs="Arial"/>
          <w:spacing w:val="-5"/>
          <w:sz w:val="24"/>
          <w:szCs w:val="24"/>
        </w:rPr>
        <w:t xml:space="preserve"> </w:t>
      </w:r>
      <w:r w:rsidRPr="000D5CC2">
        <w:rPr>
          <w:rFonts w:ascii="Arial" w:hAnsi="Arial" w:cs="Arial"/>
          <w:sz w:val="24"/>
          <w:szCs w:val="24"/>
        </w:rPr>
        <w:t>fiducia</w:t>
      </w:r>
      <w:r w:rsidRPr="000D5CC2">
        <w:rPr>
          <w:rFonts w:ascii="Arial" w:hAnsi="Arial" w:cs="Arial"/>
          <w:spacing w:val="-4"/>
          <w:sz w:val="24"/>
          <w:szCs w:val="24"/>
        </w:rPr>
        <w:t xml:space="preserve"> </w:t>
      </w:r>
      <w:r w:rsidRPr="000D5CC2">
        <w:rPr>
          <w:rFonts w:ascii="Arial" w:hAnsi="Arial" w:cs="Arial"/>
          <w:sz w:val="24"/>
          <w:szCs w:val="24"/>
        </w:rPr>
        <w:t>y/o</w:t>
      </w:r>
      <w:r w:rsidRPr="000D5CC2">
        <w:rPr>
          <w:rFonts w:ascii="Arial" w:hAnsi="Arial" w:cs="Arial"/>
          <w:spacing w:val="-5"/>
          <w:sz w:val="24"/>
          <w:szCs w:val="24"/>
        </w:rPr>
        <w:t xml:space="preserve"> </w:t>
      </w:r>
      <w:r w:rsidRPr="000D5CC2">
        <w:rPr>
          <w:rFonts w:ascii="Arial" w:hAnsi="Arial" w:cs="Arial"/>
          <w:sz w:val="24"/>
          <w:szCs w:val="24"/>
        </w:rPr>
        <w:t>la</w:t>
      </w:r>
      <w:r w:rsidRPr="000D5CC2">
        <w:rPr>
          <w:rFonts w:ascii="Arial" w:hAnsi="Arial" w:cs="Arial"/>
          <w:spacing w:val="-4"/>
          <w:sz w:val="24"/>
          <w:szCs w:val="24"/>
        </w:rPr>
        <w:t xml:space="preserve"> </w:t>
      </w:r>
      <w:r w:rsidRPr="000D5CC2">
        <w:rPr>
          <w:rFonts w:ascii="Arial" w:hAnsi="Arial" w:cs="Arial"/>
          <w:sz w:val="24"/>
          <w:szCs w:val="24"/>
        </w:rPr>
        <w:t>modificación</w:t>
      </w:r>
      <w:r w:rsidRPr="000D5CC2">
        <w:rPr>
          <w:rFonts w:ascii="Arial" w:hAnsi="Arial" w:cs="Arial"/>
          <w:spacing w:val="-5"/>
          <w:sz w:val="24"/>
          <w:szCs w:val="24"/>
        </w:rPr>
        <w:t xml:space="preserve"> </w:t>
      </w:r>
      <w:r w:rsidRPr="000D5CC2">
        <w:rPr>
          <w:rFonts w:ascii="Arial" w:hAnsi="Arial" w:cs="Arial"/>
          <w:sz w:val="24"/>
          <w:szCs w:val="24"/>
        </w:rPr>
        <w:t>de</w:t>
      </w:r>
      <w:r w:rsidRPr="000D5CC2">
        <w:rPr>
          <w:rFonts w:ascii="Arial" w:hAnsi="Arial" w:cs="Arial"/>
          <w:spacing w:val="-4"/>
          <w:sz w:val="24"/>
          <w:szCs w:val="24"/>
        </w:rPr>
        <w:t xml:space="preserve"> </w:t>
      </w:r>
      <w:r w:rsidRPr="000D5CC2">
        <w:rPr>
          <w:rFonts w:ascii="Arial" w:hAnsi="Arial" w:cs="Arial"/>
          <w:sz w:val="24"/>
          <w:szCs w:val="24"/>
        </w:rPr>
        <w:t>los</w:t>
      </w:r>
      <w:r w:rsidRPr="000D5CC2">
        <w:rPr>
          <w:rFonts w:ascii="Arial" w:hAnsi="Arial" w:cs="Arial"/>
          <w:spacing w:val="-5"/>
          <w:sz w:val="24"/>
          <w:szCs w:val="24"/>
        </w:rPr>
        <w:t xml:space="preserve"> </w:t>
      </w:r>
      <w:r w:rsidRPr="000D5CC2">
        <w:rPr>
          <w:rFonts w:ascii="Arial" w:hAnsi="Arial" w:cs="Arial"/>
          <w:sz w:val="24"/>
          <w:szCs w:val="24"/>
        </w:rPr>
        <w:t>términos</w:t>
      </w:r>
      <w:r w:rsidRPr="000D5CC2">
        <w:rPr>
          <w:rFonts w:ascii="Arial" w:hAnsi="Arial" w:cs="Arial"/>
          <w:spacing w:val="-4"/>
          <w:sz w:val="24"/>
          <w:szCs w:val="24"/>
        </w:rPr>
        <w:t xml:space="preserve"> </w:t>
      </w:r>
      <w:r w:rsidRPr="000D5CC2">
        <w:rPr>
          <w:rFonts w:ascii="Arial" w:hAnsi="Arial" w:cs="Arial"/>
          <w:sz w:val="24"/>
          <w:szCs w:val="24"/>
        </w:rPr>
        <w:t>iniciales</w:t>
      </w:r>
      <w:r w:rsidRPr="000D5CC2">
        <w:rPr>
          <w:rFonts w:ascii="Arial" w:hAnsi="Arial" w:cs="Arial"/>
          <w:spacing w:val="-4"/>
          <w:sz w:val="24"/>
          <w:szCs w:val="24"/>
        </w:rPr>
        <w:t xml:space="preserve"> </w:t>
      </w:r>
      <w:r w:rsidRPr="000D5CC2">
        <w:rPr>
          <w:rFonts w:ascii="Arial" w:hAnsi="Arial" w:cs="Arial"/>
          <w:sz w:val="24"/>
          <w:szCs w:val="24"/>
        </w:rPr>
        <w:t>del</w:t>
      </w:r>
      <w:r w:rsidRPr="000D5CC2">
        <w:rPr>
          <w:rFonts w:ascii="Arial" w:hAnsi="Arial" w:cs="Arial"/>
          <w:spacing w:val="-5"/>
          <w:sz w:val="24"/>
          <w:szCs w:val="24"/>
        </w:rPr>
        <w:t xml:space="preserve"> </w:t>
      </w:r>
      <w:r w:rsidRPr="000D5CC2">
        <w:rPr>
          <w:rFonts w:ascii="Arial" w:hAnsi="Arial" w:cs="Arial"/>
          <w:sz w:val="24"/>
          <w:szCs w:val="24"/>
        </w:rPr>
        <w:t>contrato.</w:t>
      </w:r>
      <w:r w:rsidRPr="000D5CC2">
        <w:rPr>
          <w:rFonts w:ascii="Arial" w:hAnsi="Arial" w:cs="Arial"/>
          <w:spacing w:val="-75"/>
          <w:sz w:val="24"/>
          <w:szCs w:val="24"/>
        </w:rPr>
        <w:t xml:space="preserve"> </w:t>
      </w:r>
      <w:r w:rsidRPr="000D5CC2">
        <w:rPr>
          <w:rFonts w:ascii="Arial" w:hAnsi="Arial" w:cs="Arial"/>
          <w:sz w:val="24"/>
          <w:szCs w:val="24"/>
        </w:rPr>
        <w:t>Lo cual redunda, en situaciones como la declaración de desierto del proceso de</w:t>
      </w:r>
      <w:r w:rsidRPr="000D5CC2">
        <w:rPr>
          <w:rFonts w:ascii="Arial" w:hAnsi="Arial" w:cs="Arial"/>
          <w:spacing w:val="1"/>
          <w:sz w:val="24"/>
          <w:szCs w:val="24"/>
        </w:rPr>
        <w:t xml:space="preserve"> </w:t>
      </w:r>
      <w:r w:rsidRPr="000D5CC2">
        <w:rPr>
          <w:rFonts w:ascii="Arial" w:hAnsi="Arial" w:cs="Arial"/>
          <w:sz w:val="24"/>
          <w:szCs w:val="24"/>
        </w:rPr>
        <w:t>selección</w:t>
      </w:r>
      <w:r w:rsidRPr="000D5CC2">
        <w:rPr>
          <w:rFonts w:ascii="Arial" w:hAnsi="Arial" w:cs="Arial"/>
          <w:spacing w:val="-7"/>
          <w:sz w:val="24"/>
          <w:szCs w:val="24"/>
        </w:rPr>
        <w:t xml:space="preserve"> </w:t>
      </w:r>
      <w:r w:rsidRPr="000D5CC2">
        <w:rPr>
          <w:rFonts w:ascii="Arial" w:hAnsi="Arial" w:cs="Arial"/>
          <w:sz w:val="24"/>
          <w:szCs w:val="24"/>
        </w:rPr>
        <w:t>en</w:t>
      </w:r>
      <w:r w:rsidRPr="000D5CC2">
        <w:rPr>
          <w:rFonts w:ascii="Arial" w:hAnsi="Arial" w:cs="Arial"/>
          <w:spacing w:val="-7"/>
          <w:sz w:val="24"/>
          <w:szCs w:val="24"/>
        </w:rPr>
        <w:t xml:space="preserve"> </w:t>
      </w:r>
      <w:r w:rsidRPr="000D5CC2">
        <w:rPr>
          <w:rFonts w:ascii="Arial" w:hAnsi="Arial" w:cs="Arial"/>
          <w:sz w:val="24"/>
          <w:szCs w:val="24"/>
        </w:rPr>
        <w:t>reiteradas</w:t>
      </w:r>
      <w:r w:rsidRPr="000D5CC2">
        <w:rPr>
          <w:rFonts w:ascii="Arial" w:hAnsi="Arial" w:cs="Arial"/>
          <w:spacing w:val="-6"/>
          <w:sz w:val="24"/>
          <w:szCs w:val="24"/>
        </w:rPr>
        <w:t xml:space="preserve"> </w:t>
      </w:r>
      <w:r w:rsidRPr="000D5CC2">
        <w:rPr>
          <w:rFonts w:ascii="Arial" w:hAnsi="Arial" w:cs="Arial"/>
          <w:sz w:val="24"/>
          <w:szCs w:val="24"/>
        </w:rPr>
        <w:t>oportunidades,</w:t>
      </w:r>
      <w:r w:rsidRPr="000D5CC2">
        <w:rPr>
          <w:rFonts w:ascii="Arial" w:hAnsi="Arial" w:cs="Arial"/>
          <w:spacing w:val="-7"/>
          <w:sz w:val="24"/>
          <w:szCs w:val="24"/>
        </w:rPr>
        <w:t xml:space="preserve"> </w:t>
      </w:r>
      <w:r w:rsidRPr="000D5CC2">
        <w:rPr>
          <w:rFonts w:ascii="Arial" w:hAnsi="Arial" w:cs="Arial"/>
          <w:sz w:val="24"/>
          <w:szCs w:val="24"/>
        </w:rPr>
        <w:t>o</w:t>
      </w:r>
      <w:r w:rsidRPr="000D5CC2">
        <w:rPr>
          <w:rFonts w:ascii="Arial" w:hAnsi="Arial" w:cs="Arial"/>
          <w:spacing w:val="-8"/>
          <w:sz w:val="24"/>
          <w:szCs w:val="24"/>
        </w:rPr>
        <w:t xml:space="preserve"> </w:t>
      </w:r>
      <w:r w:rsidRPr="000D5CC2">
        <w:rPr>
          <w:rFonts w:ascii="Arial" w:hAnsi="Arial" w:cs="Arial"/>
          <w:sz w:val="24"/>
          <w:szCs w:val="24"/>
        </w:rPr>
        <w:t>que</w:t>
      </w:r>
      <w:r w:rsidRPr="000D5CC2">
        <w:rPr>
          <w:rFonts w:ascii="Arial" w:hAnsi="Arial" w:cs="Arial"/>
          <w:spacing w:val="-7"/>
          <w:sz w:val="24"/>
          <w:szCs w:val="24"/>
        </w:rPr>
        <w:t xml:space="preserve"> </w:t>
      </w:r>
      <w:r w:rsidRPr="000D5CC2">
        <w:rPr>
          <w:rFonts w:ascii="Arial" w:hAnsi="Arial" w:cs="Arial"/>
          <w:sz w:val="24"/>
          <w:szCs w:val="24"/>
        </w:rPr>
        <w:t>la</w:t>
      </w:r>
      <w:r w:rsidRPr="000D5CC2">
        <w:rPr>
          <w:rFonts w:ascii="Arial" w:hAnsi="Arial" w:cs="Arial"/>
          <w:spacing w:val="-8"/>
          <w:sz w:val="24"/>
          <w:szCs w:val="24"/>
        </w:rPr>
        <w:t xml:space="preserve"> </w:t>
      </w:r>
      <w:r w:rsidRPr="000D5CC2">
        <w:rPr>
          <w:rFonts w:ascii="Arial" w:hAnsi="Arial" w:cs="Arial"/>
          <w:sz w:val="24"/>
          <w:szCs w:val="24"/>
        </w:rPr>
        <w:t>sociedad</w:t>
      </w:r>
      <w:r w:rsidRPr="000D5CC2">
        <w:rPr>
          <w:rFonts w:ascii="Arial" w:hAnsi="Arial" w:cs="Arial"/>
          <w:spacing w:val="-8"/>
          <w:sz w:val="24"/>
          <w:szCs w:val="24"/>
        </w:rPr>
        <w:t xml:space="preserve"> </w:t>
      </w:r>
      <w:r w:rsidRPr="000D5CC2">
        <w:rPr>
          <w:rFonts w:ascii="Arial" w:hAnsi="Arial" w:cs="Arial"/>
          <w:sz w:val="24"/>
          <w:szCs w:val="24"/>
        </w:rPr>
        <w:t>fiduciaria</w:t>
      </w:r>
      <w:r w:rsidRPr="000D5CC2">
        <w:rPr>
          <w:rFonts w:ascii="Arial" w:hAnsi="Arial" w:cs="Arial"/>
          <w:spacing w:val="-6"/>
          <w:sz w:val="24"/>
          <w:szCs w:val="24"/>
        </w:rPr>
        <w:t xml:space="preserve"> </w:t>
      </w:r>
      <w:r w:rsidRPr="000D5CC2">
        <w:rPr>
          <w:rFonts w:ascii="Arial" w:hAnsi="Arial" w:cs="Arial"/>
          <w:sz w:val="24"/>
          <w:szCs w:val="24"/>
        </w:rPr>
        <w:t>que</w:t>
      </w:r>
      <w:r w:rsidRPr="000D5CC2">
        <w:rPr>
          <w:rFonts w:ascii="Arial" w:hAnsi="Arial" w:cs="Arial"/>
          <w:spacing w:val="-7"/>
          <w:sz w:val="24"/>
          <w:szCs w:val="24"/>
        </w:rPr>
        <w:t xml:space="preserve"> </w:t>
      </w:r>
      <w:r w:rsidRPr="000D5CC2">
        <w:rPr>
          <w:rFonts w:ascii="Arial" w:hAnsi="Arial" w:cs="Arial"/>
          <w:sz w:val="24"/>
          <w:szCs w:val="24"/>
        </w:rPr>
        <w:t>suscribió</w:t>
      </w:r>
      <w:r w:rsidRPr="000D5CC2">
        <w:rPr>
          <w:rFonts w:ascii="Arial" w:hAnsi="Arial" w:cs="Arial"/>
          <w:spacing w:val="-75"/>
          <w:sz w:val="24"/>
          <w:szCs w:val="24"/>
        </w:rPr>
        <w:t xml:space="preserve"> </w:t>
      </w:r>
      <w:r w:rsidRPr="000D5CC2">
        <w:rPr>
          <w:rFonts w:ascii="Arial" w:hAnsi="Arial" w:cs="Arial"/>
          <w:sz w:val="24"/>
          <w:szCs w:val="24"/>
        </w:rPr>
        <w:t>el</w:t>
      </w:r>
      <w:r w:rsidRPr="000D5CC2">
        <w:rPr>
          <w:rFonts w:ascii="Arial" w:hAnsi="Arial" w:cs="Arial"/>
          <w:spacing w:val="-7"/>
          <w:sz w:val="24"/>
          <w:szCs w:val="24"/>
        </w:rPr>
        <w:t xml:space="preserve"> </w:t>
      </w:r>
      <w:r w:rsidRPr="000D5CC2">
        <w:rPr>
          <w:rFonts w:ascii="Arial" w:hAnsi="Arial" w:cs="Arial"/>
          <w:sz w:val="24"/>
          <w:szCs w:val="24"/>
        </w:rPr>
        <w:t>contrato</w:t>
      </w:r>
      <w:r w:rsidRPr="000D5CC2">
        <w:rPr>
          <w:rFonts w:ascii="Arial" w:hAnsi="Arial" w:cs="Arial"/>
          <w:spacing w:val="-6"/>
          <w:sz w:val="24"/>
          <w:szCs w:val="24"/>
        </w:rPr>
        <w:t xml:space="preserve"> </w:t>
      </w:r>
      <w:r w:rsidRPr="000D5CC2">
        <w:rPr>
          <w:rFonts w:ascii="Arial" w:hAnsi="Arial" w:cs="Arial"/>
          <w:sz w:val="24"/>
          <w:szCs w:val="24"/>
        </w:rPr>
        <w:t>No.</w:t>
      </w:r>
      <w:r w:rsidRPr="000D5CC2">
        <w:rPr>
          <w:rFonts w:ascii="Arial" w:hAnsi="Arial" w:cs="Arial"/>
          <w:spacing w:val="-6"/>
          <w:sz w:val="24"/>
          <w:szCs w:val="24"/>
        </w:rPr>
        <w:t xml:space="preserve"> </w:t>
      </w:r>
      <w:r w:rsidRPr="000D5CC2">
        <w:rPr>
          <w:rFonts w:ascii="Arial" w:hAnsi="Arial" w:cs="Arial"/>
          <w:sz w:val="24"/>
          <w:szCs w:val="24"/>
        </w:rPr>
        <w:t>031</w:t>
      </w:r>
      <w:r w:rsidRPr="000D5CC2">
        <w:rPr>
          <w:rFonts w:ascii="Arial" w:hAnsi="Arial" w:cs="Arial"/>
          <w:spacing w:val="-7"/>
          <w:sz w:val="24"/>
          <w:szCs w:val="24"/>
        </w:rPr>
        <w:t xml:space="preserve"> </w:t>
      </w:r>
      <w:r w:rsidRPr="000D5CC2">
        <w:rPr>
          <w:rFonts w:ascii="Arial" w:hAnsi="Arial" w:cs="Arial"/>
          <w:sz w:val="24"/>
          <w:szCs w:val="24"/>
        </w:rPr>
        <w:t>de</w:t>
      </w:r>
      <w:r w:rsidRPr="000D5CC2">
        <w:rPr>
          <w:rFonts w:ascii="Arial" w:hAnsi="Arial" w:cs="Arial"/>
          <w:spacing w:val="-6"/>
          <w:sz w:val="24"/>
          <w:szCs w:val="24"/>
        </w:rPr>
        <w:t xml:space="preserve"> </w:t>
      </w:r>
      <w:r w:rsidRPr="000D5CC2">
        <w:rPr>
          <w:rFonts w:ascii="Arial" w:hAnsi="Arial" w:cs="Arial"/>
          <w:sz w:val="24"/>
          <w:szCs w:val="24"/>
        </w:rPr>
        <w:t>2021</w:t>
      </w:r>
      <w:r w:rsidRPr="000D5CC2">
        <w:rPr>
          <w:rFonts w:ascii="Arial" w:hAnsi="Arial" w:cs="Arial"/>
          <w:spacing w:val="-6"/>
          <w:sz w:val="24"/>
          <w:szCs w:val="24"/>
        </w:rPr>
        <w:t xml:space="preserve"> </w:t>
      </w:r>
      <w:r w:rsidRPr="000D5CC2">
        <w:rPr>
          <w:rFonts w:ascii="Arial" w:hAnsi="Arial" w:cs="Arial"/>
          <w:sz w:val="24"/>
          <w:szCs w:val="24"/>
        </w:rPr>
        <w:t>no</w:t>
      </w:r>
      <w:r w:rsidRPr="000D5CC2">
        <w:rPr>
          <w:rFonts w:ascii="Arial" w:hAnsi="Arial" w:cs="Arial"/>
          <w:spacing w:val="-6"/>
          <w:sz w:val="24"/>
          <w:szCs w:val="24"/>
        </w:rPr>
        <w:t xml:space="preserve"> </w:t>
      </w:r>
      <w:r w:rsidRPr="000D5CC2">
        <w:rPr>
          <w:rFonts w:ascii="Arial" w:hAnsi="Arial" w:cs="Arial"/>
          <w:sz w:val="24"/>
          <w:szCs w:val="24"/>
        </w:rPr>
        <w:t>consienta</w:t>
      </w:r>
      <w:r w:rsidRPr="000D5CC2">
        <w:rPr>
          <w:rFonts w:ascii="Arial" w:hAnsi="Arial" w:cs="Arial"/>
          <w:spacing w:val="-7"/>
          <w:sz w:val="24"/>
          <w:szCs w:val="24"/>
        </w:rPr>
        <w:t xml:space="preserve"> </w:t>
      </w:r>
      <w:r w:rsidRPr="000D5CC2">
        <w:rPr>
          <w:rFonts w:ascii="Arial" w:hAnsi="Arial" w:cs="Arial"/>
          <w:sz w:val="24"/>
          <w:szCs w:val="24"/>
        </w:rPr>
        <w:t>una</w:t>
      </w:r>
      <w:r w:rsidRPr="000D5CC2">
        <w:rPr>
          <w:rFonts w:ascii="Arial" w:hAnsi="Arial" w:cs="Arial"/>
          <w:spacing w:val="-6"/>
          <w:sz w:val="24"/>
          <w:szCs w:val="24"/>
        </w:rPr>
        <w:t xml:space="preserve"> </w:t>
      </w:r>
      <w:r w:rsidRPr="000D5CC2">
        <w:rPr>
          <w:rFonts w:ascii="Arial" w:hAnsi="Arial" w:cs="Arial"/>
          <w:sz w:val="24"/>
          <w:szCs w:val="24"/>
        </w:rPr>
        <w:t>eventual</w:t>
      </w:r>
      <w:r w:rsidRPr="000D5CC2">
        <w:rPr>
          <w:rFonts w:ascii="Arial" w:hAnsi="Arial" w:cs="Arial"/>
          <w:spacing w:val="-6"/>
          <w:sz w:val="24"/>
          <w:szCs w:val="24"/>
        </w:rPr>
        <w:t xml:space="preserve"> </w:t>
      </w:r>
      <w:r w:rsidRPr="000D5CC2">
        <w:rPr>
          <w:rFonts w:ascii="Arial" w:hAnsi="Arial" w:cs="Arial"/>
          <w:sz w:val="24"/>
          <w:szCs w:val="24"/>
        </w:rPr>
        <w:t>prórroga</w:t>
      </w:r>
      <w:r w:rsidRPr="000D5CC2">
        <w:rPr>
          <w:rFonts w:ascii="Arial" w:hAnsi="Arial" w:cs="Arial"/>
          <w:spacing w:val="-6"/>
          <w:sz w:val="24"/>
          <w:szCs w:val="24"/>
        </w:rPr>
        <w:t xml:space="preserve"> </w:t>
      </w:r>
      <w:r w:rsidRPr="000D5CC2">
        <w:rPr>
          <w:rFonts w:ascii="Arial" w:hAnsi="Arial" w:cs="Arial"/>
          <w:sz w:val="24"/>
          <w:szCs w:val="24"/>
        </w:rPr>
        <w:t>del</w:t>
      </w:r>
      <w:r w:rsidRPr="000D5CC2">
        <w:rPr>
          <w:rFonts w:ascii="Arial" w:hAnsi="Arial" w:cs="Arial"/>
          <w:spacing w:val="-7"/>
          <w:sz w:val="24"/>
          <w:szCs w:val="24"/>
        </w:rPr>
        <w:t xml:space="preserve"> </w:t>
      </w:r>
      <w:r w:rsidRPr="000D5CC2">
        <w:rPr>
          <w:rFonts w:ascii="Arial" w:hAnsi="Arial" w:cs="Arial"/>
          <w:sz w:val="24"/>
          <w:szCs w:val="24"/>
        </w:rPr>
        <w:t>contrato</w:t>
      </w:r>
      <w:r w:rsidRPr="000D5CC2">
        <w:rPr>
          <w:rFonts w:ascii="Arial" w:hAnsi="Arial" w:cs="Arial"/>
          <w:spacing w:val="-6"/>
          <w:sz w:val="24"/>
          <w:szCs w:val="24"/>
        </w:rPr>
        <w:t xml:space="preserve"> </w:t>
      </w:r>
      <w:r w:rsidRPr="000D5CC2">
        <w:rPr>
          <w:rFonts w:ascii="Arial" w:hAnsi="Arial" w:cs="Arial"/>
          <w:sz w:val="24"/>
          <w:szCs w:val="24"/>
        </w:rPr>
        <w:t>de</w:t>
      </w:r>
      <w:r w:rsidRPr="000D5CC2">
        <w:rPr>
          <w:rFonts w:ascii="Arial" w:hAnsi="Arial" w:cs="Arial"/>
          <w:spacing w:val="-75"/>
          <w:sz w:val="24"/>
          <w:szCs w:val="24"/>
        </w:rPr>
        <w:t xml:space="preserve"> </w:t>
      </w:r>
      <w:r w:rsidRPr="000D5CC2">
        <w:rPr>
          <w:rFonts w:ascii="Arial" w:hAnsi="Arial" w:cs="Arial"/>
          <w:sz w:val="24"/>
          <w:szCs w:val="24"/>
        </w:rPr>
        <w:t>fiducia</w:t>
      </w:r>
      <w:r w:rsidRPr="000D5CC2">
        <w:rPr>
          <w:rFonts w:ascii="Arial" w:hAnsi="Arial" w:cs="Arial"/>
          <w:spacing w:val="-3"/>
          <w:sz w:val="24"/>
          <w:szCs w:val="24"/>
        </w:rPr>
        <w:t xml:space="preserve"> </w:t>
      </w:r>
      <w:r w:rsidRPr="000D5CC2">
        <w:rPr>
          <w:rFonts w:ascii="Arial" w:hAnsi="Arial" w:cs="Arial"/>
          <w:sz w:val="24"/>
          <w:szCs w:val="24"/>
        </w:rPr>
        <w:t>mercantil.</w:t>
      </w:r>
      <w:r w:rsidRPr="000D5CC2">
        <w:rPr>
          <w:rFonts w:ascii="Arial" w:hAnsi="Arial" w:cs="Arial"/>
          <w:spacing w:val="-3"/>
          <w:sz w:val="24"/>
          <w:szCs w:val="24"/>
        </w:rPr>
        <w:t xml:space="preserve"> </w:t>
      </w:r>
      <w:r w:rsidRPr="000D5CC2">
        <w:rPr>
          <w:rFonts w:ascii="Arial" w:hAnsi="Arial" w:cs="Arial"/>
          <w:sz w:val="24"/>
          <w:szCs w:val="24"/>
        </w:rPr>
        <w:t>En</w:t>
      </w:r>
      <w:r w:rsidRPr="000D5CC2">
        <w:rPr>
          <w:rFonts w:ascii="Arial" w:hAnsi="Arial" w:cs="Arial"/>
          <w:spacing w:val="-4"/>
          <w:sz w:val="24"/>
          <w:szCs w:val="24"/>
        </w:rPr>
        <w:t xml:space="preserve"> </w:t>
      </w:r>
      <w:r w:rsidRPr="000D5CC2">
        <w:rPr>
          <w:rFonts w:ascii="Arial" w:hAnsi="Arial" w:cs="Arial"/>
          <w:sz w:val="24"/>
          <w:szCs w:val="24"/>
        </w:rPr>
        <w:t>este</w:t>
      </w:r>
      <w:r w:rsidRPr="000D5CC2">
        <w:rPr>
          <w:rFonts w:ascii="Arial" w:hAnsi="Arial" w:cs="Arial"/>
          <w:spacing w:val="-2"/>
          <w:sz w:val="24"/>
          <w:szCs w:val="24"/>
        </w:rPr>
        <w:t xml:space="preserve"> </w:t>
      </w:r>
      <w:r w:rsidRPr="000D5CC2">
        <w:rPr>
          <w:rFonts w:ascii="Arial" w:hAnsi="Arial" w:cs="Arial"/>
          <w:sz w:val="24"/>
          <w:szCs w:val="24"/>
        </w:rPr>
        <w:t>escenario,</w:t>
      </w:r>
      <w:r w:rsidRPr="000D5CC2">
        <w:rPr>
          <w:rFonts w:ascii="Arial" w:hAnsi="Arial" w:cs="Arial"/>
          <w:spacing w:val="-3"/>
          <w:sz w:val="24"/>
          <w:szCs w:val="24"/>
        </w:rPr>
        <w:t xml:space="preserve"> </w:t>
      </w:r>
      <w:r w:rsidRPr="000D5CC2">
        <w:rPr>
          <w:rFonts w:ascii="Arial" w:hAnsi="Arial" w:cs="Arial"/>
          <w:sz w:val="24"/>
          <w:szCs w:val="24"/>
        </w:rPr>
        <w:t>en</w:t>
      </w:r>
      <w:r w:rsidRPr="000D5CC2">
        <w:rPr>
          <w:rFonts w:ascii="Arial" w:hAnsi="Arial" w:cs="Arial"/>
          <w:spacing w:val="-3"/>
          <w:sz w:val="24"/>
          <w:szCs w:val="24"/>
        </w:rPr>
        <w:t xml:space="preserve"> </w:t>
      </w:r>
      <w:r w:rsidRPr="000D5CC2">
        <w:rPr>
          <w:rFonts w:ascii="Arial" w:hAnsi="Arial" w:cs="Arial"/>
          <w:sz w:val="24"/>
          <w:szCs w:val="24"/>
        </w:rPr>
        <w:t>el</w:t>
      </w:r>
      <w:r w:rsidRPr="000D5CC2">
        <w:rPr>
          <w:rFonts w:ascii="Arial" w:hAnsi="Arial" w:cs="Arial"/>
          <w:spacing w:val="-3"/>
          <w:sz w:val="24"/>
          <w:szCs w:val="24"/>
        </w:rPr>
        <w:t xml:space="preserve"> </w:t>
      </w:r>
      <w:r w:rsidRPr="000D5CC2">
        <w:rPr>
          <w:rFonts w:ascii="Arial" w:hAnsi="Arial" w:cs="Arial"/>
          <w:sz w:val="24"/>
          <w:szCs w:val="24"/>
        </w:rPr>
        <w:t>trámite</w:t>
      </w:r>
      <w:r w:rsidRPr="000D5CC2">
        <w:rPr>
          <w:rFonts w:ascii="Arial" w:hAnsi="Arial" w:cs="Arial"/>
          <w:spacing w:val="-3"/>
          <w:sz w:val="24"/>
          <w:szCs w:val="24"/>
        </w:rPr>
        <w:t xml:space="preserve"> </w:t>
      </w:r>
      <w:r w:rsidRPr="000D5CC2">
        <w:rPr>
          <w:rFonts w:ascii="Arial" w:hAnsi="Arial" w:cs="Arial"/>
          <w:sz w:val="24"/>
          <w:szCs w:val="24"/>
        </w:rPr>
        <w:t>contractual</w:t>
      </w:r>
      <w:r w:rsidRPr="000D5CC2">
        <w:rPr>
          <w:rFonts w:ascii="Arial" w:hAnsi="Arial" w:cs="Arial"/>
          <w:spacing w:val="-3"/>
          <w:sz w:val="24"/>
          <w:szCs w:val="24"/>
        </w:rPr>
        <w:t xml:space="preserve"> </w:t>
      </w:r>
      <w:r w:rsidRPr="000D5CC2">
        <w:rPr>
          <w:rFonts w:ascii="Arial" w:hAnsi="Arial" w:cs="Arial"/>
          <w:sz w:val="24"/>
          <w:szCs w:val="24"/>
        </w:rPr>
        <w:t>se</w:t>
      </w:r>
      <w:r w:rsidRPr="000D5CC2">
        <w:rPr>
          <w:rFonts w:ascii="Arial" w:hAnsi="Arial" w:cs="Arial"/>
          <w:spacing w:val="-4"/>
          <w:sz w:val="24"/>
          <w:szCs w:val="24"/>
        </w:rPr>
        <w:t xml:space="preserve"> </w:t>
      </w:r>
      <w:r w:rsidRPr="000D5CC2">
        <w:rPr>
          <w:rFonts w:ascii="Arial" w:hAnsi="Arial" w:cs="Arial"/>
          <w:sz w:val="24"/>
          <w:szCs w:val="24"/>
        </w:rPr>
        <w:t>pierde</w:t>
      </w:r>
      <w:r w:rsidRPr="000D5CC2">
        <w:rPr>
          <w:rFonts w:ascii="Arial" w:hAnsi="Arial" w:cs="Arial"/>
          <w:spacing w:val="-3"/>
          <w:sz w:val="24"/>
          <w:szCs w:val="24"/>
        </w:rPr>
        <w:t xml:space="preserve"> </w:t>
      </w:r>
      <w:r w:rsidRPr="000D5CC2">
        <w:rPr>
          <w:rFonts w:ascii="Arial" w:hAnsi="Arial" w:cs="Arial"/>
          <w:sz w:val="24"/>
          <w:szCs w:val="24"/>
        </w:rPr>
        <w:t>de</w:t>
      </w:r>
      <w:r w:rsidRPr="000D5CC2">
        <w:rPr>
          <w:rFonts w:ascii="Arial" w:hAnsi="Arial" w:cs="Arial"/>
          <w:spacing w:val="-2"/>
          <w:sz w:val="24"/>
          <w:szCs w:val="24"/>
        </w:rPr>
        <w:t xml:space="preserve"> </w:t>
      </w:r>
      <w:r w:rsidRPr="000D5CC2">
        <w:rPr>
          <w:rFonts w:ascii="Arial" w:hAnsi="Arial" w:cs="Arial"/>
          <w:sz w:val="24"/>
          <w:szCs w:val="24"/>
        </w:rPr>
        <w:t>vista</w:t>
      </w:r>
      <w:r w:rsidRPr="000D5CC2">
        <w:rPr>
          <w:rFonts w:ascii="Arial" w:hAnsi="Arial" w:cs="Arial"/>
          <w:spacing w:val="-75"/>
          <w:sz w:val="24"/>
          <w:szCs w:val="24"/>
        </w:rPr>
        <w:t xml:space="preserve"> </w:t>
      </w:r>
      <w:r w:rsidRPr="000D5CC2">
        <w:rPr>
          <w:rFonts w:ascii="Arial" w:hAnsi="Arial" w:cs="Arial"/>
          <w:sz w:val="24"/>
          <w:szCs w:val="24"/>
        </w:rPr>
        <w:t>la</w:t>
      </w:r>
      <w:r w:rsidRPr="000D5CC2">
        <w:rPr>
          <w:rFonts w:ascii="Arial" w:hAnsi="Arial" w:cs="Arial"/>
          <w:spacing w:val="-6"/>
          <w:sz w:val="24"/>
          <w:szCs w:val="24"/>
        </w:rPr>
        <w:t xml:space="preserve"> </w:t>
      </w:r>
      <w:r w:rsidRPr="000D5CC2">
        <w:rPr>
          <w:rFonts w:ascii="Arial" w:hAnsi="Arial" w:cs="Arial"/>
          <w:sz w:val="24"/>
          <w:szCs w:val="24"/>
        </w:rPr>
        <w:t>necesidad</w:t>
      </w:r>
      <w:r w:rsidRPr="000D5CC2">
        <w:rPr>
          <w:rFonts w:ascii="Arial" w:hAnsi="Arial" w:cs="Arial"/>
          <w:spacing w:val="-6"/>
          <w:sz w:val="24"/>
          <w:szCs w:val="24"/>
        </w:rPr>
        <w:t xml:space="preserve"> </w:t>
      </w:r>
      <w:r w:rsidRPr="000D5CC2">
        <w:rPr>
          <w:rFonts w:ascii="Arial" w:hAnsi="Arial" w:cs="Arial"/>
          <w:sz w:val="24"/>
          <w:szCs w:val="24"/>
        </w:rPr>
        <w:t>imperativa</w:t>
      </w:r>
      <w:r w:rsidRPr="000D5CC2">
        <w:rPr>
          <w:rFonts w:ascii="Arial" w:hAnsi="Arial" w:cs="Arial"/>
          <w:spacing w:val="-6"/>
          <w:sz w:val="24"/>
          <w:szCs w:val="24"/>
        </w:rPr>
        <w:t xml:space="preserve"> </w:t>
      </w:r>
      <w:r w:rsidRPr="000D5CC2">
        <w:rPr>
          <w:rFonts w:ascii="Arial" w:hAnsi="Arial" w:cs="Arial"/>
          <w:sz w:val="24"/>
          <w:szCs w:val="24"/>
        </w:rPr>
        <w:t>de</w:t>
      </w:r>
      <w:r w:rsidRPr="000D5CC2">
        <w:rPr>
          <w:rFonts w:ascii="Arial" w:hAnsi="Arial" w:cs="Arial"/>
          <w:spacing w:val="-6"/>
          <w:sz w:val="24"/>
          <w:szCs w:val="24"/>
        </w:rPr>
        <w:t xml:space="preserve"> </w:t>
      </w:r>
      <w:r w:rsidRPr="000D5CC2">
        <w:rPr>
          <w:rFonts w:ascii="Arial" w:hAnsi="Arial" w:cs="Arial"/>
          <w:sz w:val="24"/>
          <w:szCs w:val="24"/>
        </w:rPr>
        <w:t>reparar</w:t>
      </w:r>
      <w:r w:rsidRPr="000D5CC2">
        <w:rPr>
          <w:rFonts w:ascii="Arial" w:hAnsi="Arial" w:cs="Arial"/>
          <w:spacing w:val="-5"/>
          <w:sz w:val="24"/>
          <w:szCs w:val="24"/>
        </w:rPr>
        <w:t xml:space="preserve"> </w:t>
      </w:r>
      <w:r w:rsidRPr="000D5CC2">
        <w:rPr>
          <w:rFonts w:ascii="Arial" w:hAnsi="Arial" w:cs="Arial"/>
          <w:sz w:val="24"/>
          <w:szCs w:val="24"/>
        </w:rPr>
        <w:t>a</w:t>
      </w:r>
      <w:r w:rsidRPr="000D5CC2">
        <w:rPr>
          <w:rFonts w:ascii="Arial" w:hAnsi="Arial" w:cs="Arial"/>
          <w:spacing w:val="-6"/>
          <w:sz w:val="24"/>
          <w:szCs w:val="24"/>
        </w:rPr>
        <w:t xml:space="preserve"> </w:t>
      </w:r>
      <w:r w:rsidRPr="000D5CC2">
        <w:rPr>
          <w:rFonts w:ascii="Arial" w:hAnsi="Arial" w:cs="Arial"/>
          <w:sz w:val="24"/>
          <w:szCs w:val="24"/>
        </w:rPr>
        <w:t>las</w:t>
      </w:r>
      <w:r w:rsidRPr="000D5CC2">
        <w:rPr>
          <w:rFonts w:ascii="Arial" w:hAnsi="Arial" w:cs="Arial"/>
          <w:spacing w:val="-6"/>
          <w:sz w:val="24"/>
          <w:szCs w:val="24"/>
        </w:rPr>
        <w:t xml:space="preserve"> </w:t>
      </w:r>
      <w:r w:rsidRPr="000D5CC2">
        <w:rPr>
          <w:rFonts w:ascii="Arial" w:hAnsi="Arial" w:cs="Arial"/>
          <w:sz w:val="24"/>
          <w:szCs w:val="24"/>
        </w:rPr>
        <w:t>víctimas</w:t>
      </w:r>
      <w:r w:rsidRPr="000D5CC2">
        <w:rPr>
          <w:rFonts w:ascii="Arial" w:hAnsi="Arial" w:cs="Arial"/>
          <w:spacing w:val="-6"/>
          <w:sz w:val="24"/>
          <w:szCs w:val="24"/>
        </w:rPr>
        <w:t xml:space="preserve"> </w:t>
      </w:r>
      <w:r w:rsidRPr="000D5CC2">
        <w:rPr>
          <w:rFonts w:ascii="Arial" w:hAnsi="Arial" w:cs="Arial"/>
          <w:sz w:val="24"/>
          <w:szCs w:val="24"/>
        </w:rPr>
        <w:t>del</w:t>
      </w:r>
      <w:r w:rsidRPr="000D5CC2">
        <w:rPr>
          <w:rFonts w:ascii="Arial" w:hAnsi="Arial" w:cs="Arial"/>
          <w:spacing w:val="-5"/>
          <w:sz w:val="24"/>
          <w:szCs w:val="24"/>
        </w:rPr>
        <w:t xml:space="preserve"> </w:t>
      </w:r>
      <w:r w:rsidRPr="000D5CC2">
        <w:rPr>
          <w:rFonts w:ascii="Arial" w:hAnsi="Arial" w:cs="Arial"/>
          <w:sz w:val="24"/>
          <w:szCs w:val="24"/>
        </w:rPr>
        <w:t>conflicto</w:t>
      </w:r>
      <w:r w:rsidRPr="000D5CC2">
        <w:rPr>
          <w:rFonts w:ascii="Arial" w:hAnsi="Arial" w:cs="Arial"/>
          <w:spacing w:val="-6"/>
          <w:sz w:val="24"/>
          <w:szCs w:val="24"/>
        </w:rPr>
        <w:t xml:space="preserve"> </w:t>
      </w:r>
      <w:r w:rsidRPr="000D5CC2">
        <w:rPr>
          <w:rFonts w:ascii="Arial" w:hAnsi="Arial" w:cs="Arial"/>
          <w:sz w:val="24"/>
          <w:szCs w:val="24"/>
        </w:rPr>
        <w:t>armado</w:t>
      </w:r>
      <w:r w:rsidRPr="000D5CC2">
        <w:rPr>
          <w:rFonts w:ascii="Arial" w:hAnsi="Arial" w:cs="Arial"/>
          <w:spacing w:val="-6"/>
          <w:sz w:val="24"/>
          <w:szCs w:val="24"/>
        </w:rPr>
        <w:t xml:space="preserve"> </w:t>
      </w:r>
      <w:r w:rsidRPr="000D5CC2">
        <w:rPr>
          <w:rFonts w:ascii="Arial" w:hAnsi="Arial" w:cs="Arial"/>
          <w:sz w:val="24"/>
          <w:szCs w:val="24"/>
        </w:rPr>
        <w:t>dilatando</w:t>
      </w:r>
      <w:r w:rsidRPr="000D5CC2">
        <w:rPr>
          <w:rFonts w:ascii="Arial" w:hAnsi="Arial" w:cs="Arial"/>
          <w:spacing w:val="-75"/>
          <w:sz w:val="24"/>
          <w:szCs w:val="24"/>
        </w:rPr>
        <w:t xml:space="preserve"> </w:t>
      </w:r>
      <w:r w:rsidRPr="000D5CC2">
        <w:rPr>
          <w:rFonts w:ascii="Arial" w:hAnsi="Arial" w:cs="Arial"/>
          <w:sz w:val="24"/>
          <w:szCs w:val="24"/>
        </w:rPr>
        <w:t>el</w:t>
      </w:r>
      <w:r w:rsidRPr="000D5CC2">
        <w:rPr>
          <w:rFonts w:ascii="Arial" w:hAnsi="Arial" w:cs="Arial"/>
          <w:spacing w:val="-1"/>
          <w:sz w:val="24"/>
          <w:szCs w:val="24"/>
        </w:rPr>
        <w:t xml:space="preserve"> </w:t>
      </w:r>
      <w:r w:rsidRPr="000D5CC2">
        <w:rPr>
          <w:rFonts w:ascii="Arial" w:hAnsi="Arial" w:cs="Arial"/>
          <w:sz w:val="24"/>
          <w:szCs w:val="24"/>
        </w:rPr>
        <w:t>proceso</w:t>
      </w:r>
      <w:r>
        <w:rPr>
          <w:rFonts w:ascii="Arial" w:hAnsi="Arial" w:cs="Arial"/>
          <w:sz w:val="24"/>
          <w:szCs w:val="24"/>
        </w:rPr>
        <w:t>.</w:t>
      </w:r>
    </w:p>
    <w:p w14:paraId="5CBE289B" w14:textId="49B67EDE" w:rsidR="004F038B" w:rsidRDefault="004F038B" w:rsidP="004F038B">
      <w:pPr>
        <w:pStyle w:val="Sinespaciado"/>
        <w:jc w:val="both"/>
        <w:rPr>
          <w:rFonts w:ascii="Arial" w:hAnsi="Arial" w:cs="Arial"/>
          <w:sz w:val="24"/>
          <w:szCs w:val="24"/>
        </w:rPr>
      </w:pPr>
    </w:p>
    <w:p w14:paraId="72CB4840" w14:textId="77777777" w:rsidR="004F038B" w:rsidRPr="000D5CC2" w:rsidRDefault="004F038B" w:rsidP="004F038B">
      <w:pPr>
        <w:pStyle w:val="Sinespaciado"/>
        <w:jc w:val="both"/>
        <w:rPr>
          <w:rFonts w:ascii="Arial" w:hAnsi="Arial" w:cs="Arial"/>
          <w:sz w:val="24"/>
          <w:szCs w:val="24"/>
        </w:rPr>
      </w:pPr>
      <w:r w:rsidRPr="000D5CC2">
        <w:rPr>
          <w:rFonts w:ascii="Arial" w:hAnsi="Arial" w:cs="Arial"/>
          <w:sz w:val="24"/>
          <w:szCs w:val="24"/>
        </w:rPr>
        <w:t>Así</w:t>
      </w:r>
      <w:r w:rsidRPr="000D5CC2">
        <w:rPr>
          <w:rFonts w:ascii="Arial" w:hAnsi="Arial" w:cs="Arial"/>
          <w:spacing w:val="-1"/>
          <w:sz w:val="24"/>
          <w:szCs w:val="24"/>
        </w:rPr>
        <w:t xml:space="preserve"> </w:t>
      </w:r>
      <w:r w:rsidRPr="000D5CC2">
        <w:rPr>
          <w:rFonts w:ascii="Arial" w:hAnsi="Arial" w:cs="Arial"/>
          <w:sz w:val="24"/>
          <w:szCs w:val="24"/>
        </w:rPr>
        <w:t>las</w:t>
      </w:r>
      <w:r w:rsidRPr="000D5CC2">
        <w:rPr>
          <w:rFonts w:ascii="Arial" w:hAnsi="Arial" w:cs="Arial"/>
          <w:spacing w:val="-1"/>
          <w:sz w:val="24"/>
          <w:szCs w:val="24"/>
        </w:rPr>
        <w:t xml:space="preserve"> </w:t>
      </w:r>
      <w:r w:rsidRPr="000D5CC2">
        <w:rPr>
          <w:rFonts w:ascii="Arial" w:hAnsi="Arial" w:cs="Arial"/>
          <w:sz w:val="24"/>
          <w:szCs w:val="24"/>
        </w:rPr>
        <w:t>cosas,</w:t>
      </w:r>
      <w:r w:rsidRPr="000D5CC2">
        <w:rPr>
          <w:rFonts w:ascii="Arial" w:hAnsi="Arial" w:cs="Arial"/>
          <w:spacing w:val="-2"/>
          <w:sz w:val="24"/>
          <w:szCs w:val="24"/>
        </w:rPr>
        <w:t xml:space="preserve"> </w:t>
      </w:r>
      <w:r w:rsidRPr="000D5CC2">
        <w:rPr>
          <w:rFonts w:ascii="Arial" w:hAnsi="Arial" w:cs="Arial"/>
          <w:sz w:val="24"/>
          <w:szCs w:val="24"/>
        </w:rPr>
        <w:t>se</w:t>
      </w:r>
      <w:r w:rsidRPr="000D5CC2">
        <w:rPr>
          <w:rFonts w:ascii="Arial" w:hAnsi="Arial" w:cs="Arial"/>
          <w:spacing w:val="-1"/>
          <w:sz w:val="24"/>
          <w:szCs w:val="24"/>
        </w:rPr>
        <w:t xml:space="preserve"> </w:t>
      </w:r>
      <w:r w:rsidRPr="000D5CC2">
        <w:rPr>
          <w:rFonts w:ascii="Arial" w:hAnsi="Arial" w:cs="Arial"/>
          <w:sz w:val="24"/>
          <w:szCs w:val="24"/>
        </w:rPr>
        <w:t>sugiere</w:t>
      </w:r>
      <w:r w:rsidRPr="000D5CC2">
        <w:rPr>
          <w:rFonts w:ascii="Arial" w:hAnsi="Arial" w:cs="Arial"/>
          <w:spacing w:val="-2"/>
          <w:sz w:val="24"/>
          <w:szCs w:val="24"/>
        </w:rPr>
        <w:t xml:space="preserve"> </w:t>
      </w:r>
      <w:r w:rsidRPr="000D5CC2">
        <w:rPr>
          <w:rFonts w:ascii="Arial" w:hAnsi="Arial" w:cs="Arial"/>
          <w:sz w:val="24"/>
          <w:szCs w:val="24"/>
        </w:rPr>
        <w:t>incluir</w:t>
      </w:r>
      <w:r w:rsidRPr="000D5CC2">
        <w:rPr>
          <w:rFonts w:ascii="Arial" w:hAnsi="Arial" w:cs="Arial"/>
          <w:spacing w:val="-1"/>
          <w:sz w:val="24"/>
          <w:szCs w:val="24"/>
        </w:rPr>
        <w:t xml:space="preserve"> </w:t>
      </w:r>
      <w:r w:rsidRPr="000D5CC2">
        <w:rPr>
          <w:rFonts w:ascii="Arial" w:hAnsi="Arial" w:cs="Arial"/>
          <w:sz w:val="24"/>
          <w:szCs w:val="24"/>
        </w:rPr>
        <w:t>el</w:t>
      </w:r>
      <w:r w:rsidRPr="000D5CC2">
        <w:rPr>
          <w:rFonts w:ascii="Arial" w:hAnsi="Arial" w:cs="Arial"/>
          <w:spacing w:val="-1"/>
          <w:sz w:val="24"/>
          <w:szCs w:val="24"/>
        </w:rPr>
        <w:t xml:space="preserve"> </w:t>
      </w:r>
      <w:r w:rsidRPr="000D5CC2">
        <w:rPr>
          <w:rFonts w:ascii="Arial" w:hAnsi="Arial" w:cs="Arial"/>
          <w:sz w:val="24"/>
          <w:szCs w:val="24"/>
        </w:rPr>
        <w:t>siguiente</w:t>
      </w:r>
      <w:r w:rsidRPr="000D5CC2">
        <w:rPr>
          <w:rFonts w:ascii="Arial" w:hAnsi="Arial" w:cs="Arial"/>
          <w:spacing w:val="-1"/>
          <w:sz w:val="24"/>
          <w:szCs w:val="24"/>
        </w:rPr>
        <w:t xml:space="preserve"> </w:t>
      </w:r>
      <w:r w:rsidRPr="000D5CC2">
        <w:rPr>
          <w:rFonts w:ascii="Arial" w:hAnsi="Arial" w:cs="Arial"/>
          <w:sz w:val="24"/>
          <w:szCs w:val="24"/>
        </w:rPr>
        <w:t>artículo:</w:t>
      </w:r>
    </w:p>
    <w:p w14:paraId="7B9FA72C" w14:textId="77777777" w:rsidR="004F038B" w:rsidRPr="000D5CC2" w:rsidRDefault="004F038B" w:rsidP="004F038B">
      <w:pPr>
        <w:pStyle w:val="Sinespaciado"/>
        <w:jc w:val="both"/>
        <w:rPr>
          <w:rFonts w:ascii="Arial" w:hAnsi="Arial" w:cs="Arial"/>
          <w:sz w:val="24"/>
          <w:szCs w:val="24"/>
        </w:rPr>
      </w:pPr>
    </w:p>
    <w:p w14:paraId="36DD40CA" w14:textId="6A496EF0" w:rsidR="004F038B" w:rsidRPr="000D5CC2" w:rsidRDefault="004F038B" w:rsidP="004F038B">
      <w:pPr>
        <w:pStyle w:val="Sinespaciado"/>
        <w:jc w:val="both"/>
        <w:rPr>
          <w:rFonts w:ascii="Arial" w:hAnsi="Arial" w:cs="Arial"/>
          <w:sz w:val="24"/>
          <w:szCs w:val="24"/>
        </w:rPr>
      </w:pPr>
      <w:r w:rsidRPr="000D5CC2">
        <w:rPr>
          <w:rFonts w:ascii="Arial" w:hAnsi="Arial" w:cs="Arial"/>
          <w:sz w:val="24"/>
          <w:szCs w:val="24"/>
        </w:rPr>
        <w:lastRenderedPageBreak/>
        <w:t>“ARTÍCULO FONDO DE VÍCTIMAS. Modifíquese el artículo 3 del</w:t>
      </w:r>
      <w:r w:rsidRPr="000D5CC2">
        <w:rPr>
          <w:rFonts w:ascii="Arial" w:hAnsi="Arial" w:cs="Arial"/>
          <w:spacing w:val="1"/>
          <w:sz w:val="24"/>
          <w:szCs w:val="24"/>
        </w:rPr>
        <w:t xml:space="preserve"> </w:t>
      </w:r>
      <w:r w:rsidRPr="000D5CC2">
        <w:rPr>
          <w:rFonts w:ascii="Arial" w:hAnsi="Arial" w:cs="Arial"/>
          <w:sz w:val="24"/>
          <w:szCs w:val="24"/>
        </w:rPr>
        <w:t>Decreto</w:t>
      </w:r>
      <w:r w:rsidRPr="000D5CC2">
        <w:rPr>
          <w:rFonts w:ascii="Arial" w:hAnsi="Arial" w:cs="Arial"/>
          <w:spacing w:val="-1"/>
          <w:sz w:val="24"/>
          <w:szCs w:val="24"/>
        </w:rPr>
        <w:t xml:space="preserve"> </w:t>
      </w:r>
      <w:r w:rsidRPr="000D5CC2">
        <w:rPr>
          <w:rFonts w:ascii="Arial" w:hAnsi="Arial" w:cs="Arial"/>
          <w:sz w:val="24"/>
          <w:szCs w:val="24"/>
        </w:rPr>
        <w:t>Ley</w:t>
      </w:r>
      <w:r w:rsidRPr="000D5CC2">
        <w:rPr>
          <w:rFonts w:ascii="Arial" w:hAnsi="Arial" w:cs="Arial"/>
          <w:spacing w:val="-1"/>
          <w:sz w:val="24"/>
          <w:szCs w:val="24"/>
        </w:rPr>
        <w:t xml:space="preserve"> </w:t>
      </w:r>
      <w:r w:rsidRPr="000D5CC2">
        <w:rPr>
          <w:rFonts w:ascii="Arial" w:hAnsi="Arial" w:cs="Arial"/>
          <w:sz w:val="24"/>
          <w:szCs w:val="24"/>
        </w:rPr>
        <w:t>903 de</w:t>
      </w:r>
      <w:r w:rsidRPr="000D5CC2">
        <w:rPr>
          <w:rFonts w:ascii="Arial" w:hAnsi="Arial" w:cs="Arial"/>
          <w:spacing w:val="-2"/>
          <w:sz w:val="24"/>
          <w:szCs w:val="24"/>
        </w:rPr>
        <w:t xml:space="preserve"> </w:t>
      </w:r>
      <w:r w:rsidRPr="000D5CC2">
        <w:rPr>
          <w:rFonts w:ascii="Arial" w:hAnsi="Arial" w:cs="Arial"/>
          <w:sz w:val="24"/>
          <w:szCs w:val="24"/>
        </w:rPr>
        <w:t>2017, el cual</w:t>
      </w:r>
      <w:r w:rsidRPr="000D5CC2">
        <w:rPr>
          <w:rFonts w:ascii="Arial" w:hAnsi="Arial" w:cs="Arial"/>
          <w:spacing w:val="-2"/>
          <w:sz w:val="24"/>
          <w:szCs w:val="24"/>
        </w:rPr>
        <w:t xml:space="preserve"> </w:t>
      </w:r>
      <w:r w:rsidRPr="000D5CC2">
        <w:rPr>
          <w:rFonts w:ascii="Arial" w:hAnsi="Arial" w:cs="Arial"/>
          <w:sz w:val="24"/>
          <w:szCs w:val="24"/>
        </w:rPr>
        <w:t>quedará así:</w:t>
      </w:r>
    </w:p>
    <w:p w14:paraId="610B5E52" w14:textId="77777777" w:rsidR="004F038B" w:rsidRPr="000D5CC2" w:rsidRDefault="004F038B" w:rsidP="004F038B">
      <w:pPr>
        <w:pStyle w:val="Sinespaciado"/>
        <w:jc w:val="both"/>
        <w:rPr>
          <w:rFonts w:ascii="Arial" w:hAnsi="Arial" w:cs="Arial"/>
          <w:b/>
          <w:sz w:val="24"/>
          <w:szCs w:val="24"/>
        </w:rPr>
      </w:pPr>
    </w:p>
    <w:p w14:paraId="670FA130" w14:textId="77777777" w:rsidR="004F038B" w:rsidRDefault="004F038B" w:rsidP="004F038B">
      <w:pPr>
        <w:pStyle w:val="Sinespaciado"/>
        <w:jc w:val="both"/>
        <w:rPr>
          <w:rFonts w:ascii="Arial" w:hAnsi="Arial" w:cs="Arial"/>
          <w:b/>
          <w:sz w:val="24"/>
          <w:szCs w:val="24"/>
        </w:rPr>
      </w:pPr>
      <w:r w:rsidRPr="000D5CC2">
        <w:rPr>
          <w:rFonts w:ascii="Arial" w:hAnsi="Arial" w:cs="Arial"/>
          <w:b/>
          <w:sz w:val="24"/>
          <w:szCs w:val="24"/>
        </w:rPr>
        <w:t>Créese</w:t>
      </w:r>
      <w:r w:rsidRPr="000D5CC2">
        <w:rPr>
          <w:rFonts w:ascii="Arial" w:hAnsi="Arial" w:cs="Arial"/>
          <w:b/>
          <w:spacing w:val="-3"/>
          <w:sz w:val="24"/>
          <w:szCs w:val="24"/>
        </w:rPr>
        <w:t xml:space="preserve"> </w:t>
      </w:r>
      <w:r w:rsidRPr="000D5CC2">
        <w:rPr>
          <w:rFonts w:ascii="Arial" w:hAnsi="Arial" w:cs="Arial"/>
          <w:b/>
          <w:sz w:val="24"/>
          <w:szCs w:val="24"/>
        </w:rPr>
        <w:t>el</w:t>
      </w:r>
      <w:r w:rsidRPr="000D5CC2">
        <w:rPr>
          <w:rFonts w:ascii="Arial" w:hAnsi="Arial" w:cs="Arial"/>
          <w:b/>
          <w:spacing w:val="-3"/>
          <w:sz w:val="24"/>
          <w:szCs w:val="24"/>
        </w:rPr>
        <w:t xml:space="preserve"> </w:t>
      </w:r>
      <w:r w:rsidRPr="000D5CC2">
        <w:rPr>
          <w:rFonts w:ascii="Arial" w:hAnsi="Arial" w:cs="Arial"/>
          <w:b/>
          <w:sz w:val="24"/>
          <w:szCs w:val="24"/>
        </w:rPr>
        <w:t>Fondo</w:t>
      </w:r>
      <w:r w:rsidRPr="000D5CC2">
        <w:rPr>
          <w:rFonts w:ascii="Arial" w:hAnsi="Arial" w:cs="Arial"/>
          <w:b/>
          <w:spacing w:val="-3"/>
          <w:sz w:val="24"/>
          <w:szCs w:val="24"/>
        </w:rPr>
        <w:t xml:space="preserve"> </w:t>
      </w:r>
      <w:r w:rsidRPr="000D5CC2">
        <w:rPr>
          <w:rFonts w:ascii="Arial" w:hAnsi="Arial" w:cs="Arial"/>
          <w:b/>
          <w:sz w:val="24"/>
          <w:szCs w:val="24"/>
        </w:rPr>
        <w:t>del</w:t>
      </w:r>
      <w:r w:rsidRPr="000D5CC2">
        <w:rPr>
          <w:rFonts w:ascii="Arial" w:hAnsi="Arial" w:cs="Arial"/>
          <w:b/>
          <w:spacing w:val="-3"/>
          <w:sz w:val="24"/>
          <w:szCs w:val="24"/>
        </w:rPr>
        <w:t xml:space="preserve"> </w:t>
      </w:r>
      <w:r w:rsidRPr="000D5CC2">
        <w:rPr>
          <w:rFonts w:ascii="Arial" w:hAnsi="Arial" w:cs="Arial"/>
          <w:b/>
          <w:sz w:val="24"/>
          <w:szCs w:val="24"/>
        </w:rPr>
        <w:t>Acuerdo</w:t>
      </w:r>
      <w:r w:rsidRPr="000D5CC2">
        <w:rPr>
          <w:rFonts w:ascii="Arial" w:hAnsi="Arial" w:cs="Arial"/>
          <w:b/>
          <w:spacing w:val="-3"/>
          <w:sz w:val="24"/>
          <w:szCs w:val="24"/>
        </w:rPr>
        <w:t xml:space="preserve"> </w:t>
      </w:r>
      <w:r w:rsidRPr="000D5CC2">
        <w:rPr>
          <w:rFonts w:ascii="Arial" w:hAnsi="Arial" w:cs="Arial"/>
          <w:b/>
          <w:sz w:val="24"/>
          <w:szCs w:val="24"/>
        </w:rPr>
        <w:t>Final</w:t>
      </w:r>
      <w:r w:rsidRPr="000D5CC2">
        <w:rPr>
          <w:rFonts w:ascii="Arial" w:hAnsi="Arial" w:cs="Arial"/>
          <w:b/>
          <w:spacing w:val="-3"/>
          <w:sz w:val="24"/>
          <w:szCs w:val="24"/>
        </w:rPr>
        <w:t xml:space="preserve"> </w:t>
      </w:r>
      <w:r w:rsidRPr="000D5CC2">
        <w:rPr>
          <w:rFonts w:ascii="Arial" w:hAnsi="Arial" w:cs="Arial"/>
          <w:b/>
          <w:sz w:val="24"/>
          <w:szCs w:val="24"/>
        </w:rPr>
        <w:t>para</w:t>
      </w:r>
      <w:r w:rsidRPr="000D5CC2">
        <w:rPr>
          <w:rFonts w:ascii="Arial" w:hAnsi="Arial" w:cs="Arial"/>
          <w:b/>
          <w:spacing w:val="-2"/>
          <w:sz w:val="24"/>
          <w:szCs w:val="24"/>
        </w:rPr>
        <w:t xml:space="preserve"> </w:t>
      </w:r>
      <w:r w:rsidRPr="000D5CC2">
        <w:rPr>
          <w:rFonts w:ascii="Arial" w:hAnsi="Arial" w:cs="Arial"/>
          <w:b/>
          <w:sz w:val="24"/>
          <w:szCs w:val="24"/>
        </w:rPr>
        <w:t>la</w:t>
      </w:r>
      <w:r w:rsidRPr="000D5CC2">
        <w:rPr>
          <w:rFonts w:ascii="Arial" w:hAnsi="Arial" w:cs="Arial"/>
          <w:b/>
          <w:spacing w:val="-3"/>
          <w:sz w:val="24"/>
          <w:szCs w:val="24"/>
        </w:rPr>
        <w:t xml:space="preserve"> </w:t>
      </w:r>
      <w:r w:rsidRPr="000D5CC2">
        <w:rPr>
          <w:rFonts w:ascii="Arial" w:hAnsi="Arial" w:cs="Arial"/>
          <w:b/>
          <w:sz w:val="24"/>
          <w:szCs w:val="24"/>
        </w:rPr>
        <w:t>Terminación</w:t>
      </w:r>
      <w:r w:rsidRPr="000D5CC2">
        <w:rPr>
          <w:rFonts w:ascii="Arial" w:hAnsi="Arial" w:cs="Arial"/>
          <w:b/>
          <w:spacing w:val="-3"/>
          <w:sz w:val="24"/>
          <w:szCs w:val="24"/>
        </w:rPr>
        <w:t xml:space="preserve"> </w:t>
      </w:r>
      <w:r w:rsidRPr="000D5CC2">
        <w:rPr>
          <w:rFonts w:ascii="Arial" w:hAnsi="Arial" w:cs="Arial"/>
          <w:b/>
          <w:sz w:val="24"/>
          <w:szCs w:val="24"/>
        </w:rPr>
        <w:t>del</w:t>
      </w:r>
      <w:r w:rsidRPr="000D5CC2">
        <w:rPr>
          <w:rFonts w:ascii="Arial" w:hAnsi="Arial" w:cs="Arial"/>
          <w:b/>
          <w:spacing w:val="-3"/>
          <w:sz w:val="24"/>
          <w:szCs w:val="24"/>
        </w:rPr>
        <w:t xml:space="preserve"> </w:t>
      </w:r>
      <w:r w:rsidRPr="000D5CC2">
        <w:rPr>
          <w:rFonts w:ascii="Arial" w:hAnsi="Arial" w:cs="Arial"/>
          <w:b/>
          <w:sz w:val="24"/>
          <w:szCs w:val="24"/>
        </w:rPr>
        <w:t>Conflicto</w:t>
      </w:r>
      <w:r w:rsidRPr="000D5CC2">
        <w:rPr>
          <w:rFonts w:ascii="Arial" w:hAnsi="Arial" w:cs="Arial"/>
          <w:b/>
          <w:spacing w:val="-3"/>
          <w:sz w:val="24"/>
          <w:szCs w:val="24"/>
        </w:rPr>
        <w:t xml:space="preserve"> </w:t>
      </w:r>
      <w:r w:rsidRPr="000D5CC2">
        <w:rPr>
          <w:rFonts w:ascii="Arial" w:hAnsi="Arial" w:cs="Arial"/>
          <w:b/>
          <w:sz w:val="24"/>
          <w:szCs w:val="24"/>
        </w:rPr>
        <w:t>y</w:t>
      </w:r>
      <w:r w:rsidRPr="000D5CC2">
        <w:rPr>
          <w:rFonts w:ascii="Arial" w:hAnsi="Arial" w:cs="Arial"/>
          <w:b/>
          <w:spacing w:val="-3"/>
          <w:sz w:val="24"/>
          <w:szCs w:val="24"/>
        </w:rPr>
        <w:t xml:space="preserve"> </w:t>
      </w:r>
      <w:r w:rsidRPr="000D5CC2">
        <w:rPr>
          <w:rFonts w:ascii="Arial" w:hAnsi="Arial" w:cs="Arial"/>
          <w:b/>
          <w:sz w:val="24"/>
          <w:szCs w:val="24"/>
        </w:rPr>
        <w:t>la</w:t>
      </w:r>
      <w:r w:rsidRPr="000D5CC2">
        <w:rPr>
          <w:rFonts w:ascii="Arial" w:hAnsi="Arial" w:cs="Arial"/>
          <w:b/>
          <w:spacing w:val="-73"/>
          <w:sz w:val="24"/>
          <w:szCs w:val="24"/>
        </w:rPr>
        <w:t xml:space="preserve"> </w:t>
      </w:r>
      <w:r w:rsidRPr="000D5CC2">
        <w:rPr>
          <w:rFonts w:ascii="Arial" w:hAnsi="Arial" w:cs="Arial"/>
          <w:b/>
          <w:sz w:val="24"/>
          <w:szCs w:val="24"/>
        </w:rPr>
        <w:t>Construcción de una Paz Estable y Duradera – FONAF como una cuenta</w:t>
      </w:r>
      <w:r w:rsidRPr="000D5CC2">
        <w:rPr>
          <w:rFonts w:ascii="Arial" w:hAnsi="Arial" w:cs="Arial"/>
          <w:b/>
          <w:spacing w:val="-73"/>
          <w:sz w:val="24"/>
          <w:szCs w:val="24"/>
        </w:rPr>
        <w:t xml:space="preserve"> </w:t>
      </w:r>
      <w:r w:rsidRPr="000D5CC2">
        <w:rPr>
          <w:rFonts w:ascii="Arial" w:hAnsi="Arial" w:cs="Arial"/>
          <w:b/>
          <w:sz w:val="24"/>
          <w:szCs w:val="24"/>
        </w:rPr>
        <w:t>especial sin personería jurídica, el cual tiene por objeto recibir los</w:t>
      </w:r>
      <w:r w:rsidRPr="000D5CC2">
        <w:rPr>
          <w:rFonts w:ascii="Arial" w:hAnsi="Arial" w:cs="Arial"/>
          <w:b/>
          <w:spacing w:val="1"/>
          <w:sz w:val="24"/>
          <w:szCs w:val="24"/>
        </w:rPr>
        <w:t xml:space="preserve"> </w:t>
      </w:r>
      <w:r w:rsidRPr="000D5CC2">
        <w:rPr>
          <w:rFonts w:ascii="Arial" w:hAnsi="Arial" w:cs="Arial"/>
          <w:b/>
          <w:sz w:val="24"/>
          <w:szCs w:val="24"/>
        </w:rPr>
        <w:t>bienes</w:t>
      </w:r>
      <w:r w:rsidRPr="000D5CC2">
        <w:rPr>
          <w:rFonts w:ascii="Arial" w:hAnsi="Arial" w:cs="Arial"/>
          <w:b/>
          <w:spacing w:val="1"/>
          <w:sz w:val="24"/>
          <w:szCs w:val="24"/>
        </w:rPr>
        <w:t xml:space="preserve"> </w:t>
      </w:r>
      <w:r w:rsidRPr="000D5CC2">
        <w:rPr>
          <w:rFonts w:ascii="Arial" w:hAnsi="Arial" w:cs="Arial"/>
          <w:b/>
          <w:sz w:val="24"/>
          <w:szCs w:val="24"/>
        </w:rPr>
        <w:t>y</w:t>
      </w:r>
      <w:r w:rsidRPr="000D5CC2">
        <w:rPr>
          <w:rFonts w:ascii="Arial" w:hAnsi="Arial" w:cs="Arial"/>
          <w:b/>
          <w:spacing w:val="1"/>
          <w:sz w:val="24"/>
          <w:szCs w:val="24"/>
        </w:rPr>
        <w:t xml:space="preserve"> </w:t>
      </w:r>
      <w:r w:rsidRPr="000D5CC2">
        <w:rPr>
          <w:rFonts w:ascii="Arial" w:hAnsi="Arial" w:cs="Arial"/>
          <w:b/>
          <w:sz w:val="24"/>
          <w:szCs w:val="24"/>
        </w:rPr>
        <w:t>recursos</w:t>
      </w:r>
      <w:r w:rsidRPr="000D5CC2">
        <w:rPr>
          <w:rFonts w:ascii="Arial" w:hAnsi="Arial" w:cs="Arial"/>
          <w:b/>
          <w:spacing w:val="1"/>
          <w:sz w:val="24"/>
          <w:szCs w:val="24"/>
        </w:rPr>
        <w:t xml:space="preserve"> </w:t>
      </w:r>
      <w:r w:rsidRPr="000D5CC2">
        <w:rPr>
          <w:rFonts w:ascii="Arial" w:hAnsi="Arial" w:cs="Arial"/>
          <w:b/>
          <w:sz w:val="24"/>
          <w:szCs w:val="24"/>
        </w:rPr>
        <w:t>patrimoniales</w:t>
      </w:r>
      <w:r w:rsidRPr="000D5CC2">
        <w:rPr>
          <w:rFonts w:ascii="Arial" w:hAnsi="Arial" w:cs="Arial"/>
          <w:b/>
          <w:spacing w:val="1"/>
          <w:sz w:val="24"/>
          <w:szCs w:val="24"/>
        </w:rPr>
        <w:t xml:space="preserve"> </w:t>
      </w:r>
      <w:r w:rsidRPr="000D5CC2">
        <w:rPr>
          <w:rFonts w:ascii="Arial" w:hAnsi="Arial" w:cs="Arial"/>
          <w:b/>
          <w:sz w:val="24"/>
          <w:szCs w:val="24"/>
        </w:rPr>
        <w:t>monetizados</w:t>
      </w:r>
      <w:r w:rsidRPr="000D5CC2">
        <w:rPr>
          <w:rFonts w:ascii="Arial" w:hAnsi="Arial" w:cs="Arial"/>
          <w:b/>
          <w:spacing w:val="1"/>
          <w:sz w:val="24"/>
          <w:szCs w:val="24"/>
        </w:rPr>
        <w:t xml:space="preserve"> </w:t>
      </w:r>
      <w:r w:rsidRPr="000D5CC2">
        <w:rPr>
          <w:rFonts w:ascii="Arial" w:hAnsi="Arial" w:cs="Arial"/>
          <w:b/>
          <w:sz w:val="24"/>
          <w:szCs w:val="24"/>
        </w:rPr>
        <w:t>y</w:t>
      </w:r>
      <w:r w:rsidRPr="000D5CC2">
        <w:rPr>
          <w:rFonts w:ascii="Arial" w:hAnsi="Arial" w:cs="Arial"/>
          <w:b/>
          <w:spacing w:val="1"/>
          <w:sz w:val="24"/>
          <w:szCs w:val="24"/>
        </w:rPr>
        <w:t xml:space="preserve"> </w:t>
      </w:r>
      <w:r w:rsidRPr="000D5CC2">
        <w:rPr>
          <w:rFonts w:ascii="Arial" w:hAnsi="Arial" w:cs="Arial"/>
          <w:b/>
          <w:sz w:val="24"/>
          <w:szCs w:val="24"/>
        </w:rPr>
        <w:t>no</w:t>
      </w:r>
      <w:r w:rsidRPr="000D5CC2">
        <w:rPr>
          <w:rFonts w:ascii="Arial" w:hAnsi="Arial" w:cs="Arial"/>
          <w:b/>
          <w:spacing w:val="1"/>
          <w:sz w:val="24"/>
          <w:szCs w:val="24"/>
        </w:rPr>
        <w:t xml:space="preserve"> </w:t>
      </w:r>
      <w:r w:rsidRPr="000D5CC2">
        <w:rPr>
          <w:rFonts w:ascii="Arial" w:hAnsi="Arial" w:cs="Arial"/>
          <w:b/>
          <w:sz w:val="24"/>
          <w:szCs w:val="24"/>
        </w:rPr>
        <w:t>monetizados</w:t>
      </w:r>
      <w:r w:rsidRPr="000D5CC2">
        <w:rPr>
          <w:rFonts w:ascii="Arial" w:hAnsi="Arial" w:cs="Arial"/>
          <w:b/>
          <w:spacing w:val="1"/>
          <w:sz w:val="24"/>
          <w:szCs w:val="24"/>
        </w:rPr>
        <w:t xml:space="preserve"> </w:t>
      </w:r>
      <w:r w:rsidRPr="000D5CC2">
        <w:rPr>
          <w:rFonts w:ascii="Arial" w:hAnsi="Arial" w:cs="Arial"/>
          <w:b/>
          <w:sz w:val="24"/>
          <w:szCs w:val="24"/>
        </w:rPr>
        <w:t>inventariados</w:t>
      </w:r>
      <w:r w:rsidRPr="000D5CC2">
        <w:rPr>
          <w:rFonts w:ascii="Arial" w:hAnsi="Arial" w:cs="Arial"/>
          <w:b/>
          <w:spacing w:val="26"/>
          <w:sz w:val="24"/>
          <w:szCs w:val="24"/>
        </w:rPr>
        <w:t xml:space="preserve"> </w:t>
      </w:r>
      <w:r w:rsidRPr="000D5CC2">
        <w:rPr>
          <w:rFonts w:ascii="Arial" w:hAnsi="Arial" w:cs="Arial"/>
          <w:b/>
          <w:sz w:val="24"/>
          <w:szCs w:val="24"/>
        </w:rPr>
        <w:t>por</w:t>
      </w:r>
      <w:r w:rsidRPr="000D5CC2">
        <w:rPr>
          <w:rFonts w:ascii="Arial" w:hAnsi="Arial" w:cs="Arial"/>
          <w:b/>
          <w:spacing w:val="27"/>
          <w:sz w:val="24"/>
          <w:szCs w:val="24"/>
        </w:rPr>
        <w:t xml:space="preserve"> </w:t>
      </w:r>
      <w:r w:rsidRPr="000D5CC2">
        <w:rPr>
          <w:rFonts w:ascii="Arial" w:hAnsi="Arial" w:cs="Arial"/>
          <w:b/>
          <w:sz w:val="24"/>
          <w:szCs w:val="24"/>
        </w:rPr>
        <w:t>las</w:t>
      </w:r>
      <w:r w:rsidRPr="000D5CC2">
        <w:rPr>
          <w:rFonts w:ascii="Arial" w:hAnsi="Arial" w:cs="Arial"/>
          <w:b/>
          <w:spacing w:val="27"/>
          <w:sz w:val="24"/>
          <w:szCs w:val="24"/>
        </w:rPr>
        <w:t xml:space="preserve"> </w:t>
      </w:r>
      <w:r w:rsidRPr="000D5CC2">
        <w:rPr>
          <w:rFonts w:ascii="Arial" w:hAnsi="Arial" w:cs="Arial"/>
          <w:b/>
          <w:sz w:val="24"/>
          <w:szCs w:val="24"/>
        </w:rPr>
        <w:t>FARC</w:t>
      </w:r>
      <w:r w:rsidRPr="000D5CC2">
        <w:rPr>
          <w:rFonts w:ascii="Arial" w:hAnsi="Arial" w:cs="Arial"/>
          <w:b/>
          <w:spacing w:val="27"/>
          <w:sz w:val="24"/>
          <w:szCs w:val="24"/>
        </w:rPr>
        <w:t xml:space="preserve"> </w:t>
      </w:r>
      <w:r w:rsidRPr="000D5CC2">
        <w:rPr>
          <w:rFonts w:ascii="Arial" w:hAnsi="Arial" w:cs="Arial"/>
          <w:b/>
          <w:sz w:val="24"/>
          <w:szCs w:val="24"/>
        </w:rPr>
        <w:t>-EP</w:t>
      </w:r>
      <w:r w:rsidRPr="000D5CC2">
        <w:rPr>
          <w:rFonts w:ascii="Arial" w:hAnsi="Arial" w:cs="Arial"/>
          <w:b/>
          <w:spacing w:val="27"/>
          <w:sz w:val="24"/>
          <w:szCs w:val="24"/>
        </w:rPr>
        <w:t xml:space="preserve"> </w:t>
      </w:r>
      <w:r w:rsidRPr="000D5CC2">
        <w:rPr>
          <w:rFonts w:ascii="Arial" w:hAnsi="Arial" w:cs="Arial"/>
          <w:b/>
          <w:sz w:val="24"/>
          <w:szCs w:val="24"/>
        </w:rPr>
        <w:t>en</w:t>
      </w:r>
      <w:r w:rsidRPr="000D5CC2">
        <w:rPr>
          <w:rFonts w:ascii="Arial" w:hAnsi="Arial" w:cs="Arial"/>
          <w:b/>
          <w:spacing w:val="27"/>
          <w:sz w:val="24"/>
          <w:szCs w:val="24"/>
        </w:rPr>
        <w:t xml:space="preserve"> </w:t>
      </w:r>
      <w:r w:rsidRPr="000D5CC2">
        <w:rPr>
          <w:rFonts w:ascii="Arial" w:hAnsi="Arial" w:cs="Arial"/>
          <w:b/>
          <w:sz w:val="24"/>
          <w:szCs w:val="24"/>
        </w:rPr>
        <w:t>el</w:t>
      </w:r>
      <w:r w:rsidRPr="000D5CC2">
        <w:rPr>
          <w:rFonts w:ascii="Arial" w:hAnsi="Arial" w:cs="Arial"/>
          <w:b/>
          <w:spacing w:val="27"/>
          <w:sz w:val="24"/>
          <w:szCs w:val="24"/>
        </w:rPr>
        <w:t xml:space="preserve"> </w:t>
      </w:r>
      <w:r w:rsidRPr="000D5CC2">
        <w:rPr>
          <w:rFonts w:ascii="Arial" w:hAnsi="Arial" w:cs="Arial"/>
          <w:b/>
          <w:sz w:val="24"/>
          <w:szCs w:val="24"/>
        </w:rPr>
        <w:t>marco</w:t>
      </w:r>
      <w:r w:rsidRPr="000D5CC2">
        <w:rPr>
          <w:rFonts w:ascii="Arial" w:hAnsi="Arial" w:cs="Arial"/>
          <w:b/>
          <w:spacing w:val="27"/>
          <w:sz w:val="24"/>
          <w:szCs w:val="24"/>
        </w:rPr>
        <w:t xml:space="preserve"> </w:t>
      </w:r>
      <w:r w:rsidRPr="000D5CC2">
        <w:rPr>
          <w:rFonts w:ascii="Arial" w:hAnsi="Arial" w:cs="Arial"/>
          <w:b/>
          <w:sz w:val="24"/>
          <w:szCs w:val="24"/>
        </w:rPr>
        <w:t>del</w:t>
      </w:r>
      <w:r w:rsidRPr="000D5CC2">
        <w:rPr>
          <w:rFonts w:ascii="Arial" w:hAnsi="Arial" w:cs="Arial"/>
          <w:b/>
          <w:spacing w:val="27"/>
          <w:sz w:val="24"/>
          <w:szCs w:val="24"/>
        </w:rPr>
        <w:t xml:space="preserve"> </w:t>
      </w:r>
      <w:r w:rsidRPr="000D5CC2">
        <w:rPr>
          <w:rFonts w:ascii="Arial" w:hAnsi="Arial" w:cs="Arial"/>
          <w:b/>
          <w:sz w:val="24"/>
          <w:szCs w:val="24"/>
        </w:rPr>
        <w:t>Acuerdo</w:t>
      </w:r>
      <w:r w:rsidRPr="000D5CC2">
        <w:rPr>
          <w:rFonts w:ascii="Arial" w:hAnsi="Arial" w:cs="Arial"/>
          <w:b/>
          <w:spacing w:val="27"/>
          <w:sz w:val="24"/>
          <w:szCs w:val="24"/>
        </w:rPr>
        <w:t xml:space="preserve"> </w:t>
      </w:r>
      <w:r w:rsidRPr="000D5CC2">
        <w:rPr>
          <w:rFonts w:ascii="Arial" w:hAnsi="Arial" w:cs="Arial"/>
          <w:b/>
          <w:sz w:val="24"/>
          <w:szCs w:val="24"/>
        </w:rPr>
        <w:t>Final</w:t>
      </w:r>
      <w:r w:rsidRPr="000D5CC2">
        <w:rPr>
          <w:rFonts w:ascii="Arial" w:hAnsi="Arial" w:cs="Arial"/>
          <w:b/>
          <w:spacing w:val="27"/>
          <w:sz w:val="24"/>
          <w:szCs w:val="24"/>
        </w:rPr>
        <w:t xml:space="preserve"> </w:t>
      </w:r>
      <w:r w:rsidRPr="000D5CC2">
        <w:rPr>
          <w:rFonts w:ascii="Arial" w:hAnsi="Arial" w:cs="Arial"/>
          <w:b/>
          <w:sz w:val="24"/>
          <w:szCs w:val="24"/>
        </w:rPr>
        <w:t>para</w:t>
      </w:r>
      <w:r w:rsidRPr="000D5CC2">
        <w:rPr>
          <w:rFonts w:ascii="Arial" w:hAnsi="Arial" w:cs="Arial"/>
          <w:b/>
          <w:spacing w:val="27"/>
          <w:sz w:val="24"/>
          <w:szCs w:val="24"/>
        </w:rPr>
        <w:t xml:space="preserve"> </w:t>
      </w:r>
      <w:r w:rsidRPr="000D5CC2">
        <w:rPr>
          <w:rFonts w:ascii="Arial" w:hAnsi="Arial" w:cs="Arial"/>
          <w:b/>
          <w:sz w:val="24"/>
          <w:szCs w:val="24"/>
        </w:rPr>
        <w:t>la</w:t>
      </w:r>
      <w:r>
        <w:rPr>
          <w:rFonts w:ascii="Arial" w:hAnsi="Arial" w:cs="Arial"/>
          <w:b/>
          <w:sz w:val="24"/>
          <w:szCs w:val="24"/>
        </w:rPr>
        <w:t xml:space="preserve"> paz. </w:t>
      </w:r>
    </w:p>
    <w:p w14:paraId="02097C1A" w14:textId="77777777" w:rsidR="004F038B" w:rsidRDefault="004F038B" w:rsidP="004F038B">
      <w:pPr>
        <w:pStyle w:val="Sinespaciado"/>
        <w:jc w:val="both"/>
        <w:rPr>
          <w:rFonts w:ascii="Arial" w:hAnsi="Arial" w:cs="Arial"/>
          <w:b/>
          <w:sz w:val="24"/>
          <w:szCs w:val="24"/>
        </w:rPr>
      </w:pPr>
    </w:p>
    <w:p w14:paraId="0C2E60EF" w14:textId="5DA79B9B" w:rsidR="004F038B" w:rsidRPr="000D5CC2" w:rsidRDefault="004F038B" w:rsidP="004F038B">
      <w:pPr>
        <w:pStyle w:val="Sinespaciado"/>
        <w:jc w:val="both"/>
        <w:rPr>
          <w:rFonts w:ascii="Arial" w:hAnsi="Arial" w:cs="Arial"/>
          <w:b/>
          <w:sz w:val="24"/>
          <w:szCs w:val="24"/>
        </w:rPr>
      </w:pPr>
      <w:r w:rsidRPr="000D5CC2">
        <w:rPr>
          <w:rFonts w:ascii="Arial" w:hAnsi="Arial" w:cs="Arial"/>
          <w:sz w:val="24"/>
          <w:szCs w:val="24"/>
        </w:rPr>
        <w:t>Parágrafo</w:t>
      </w:r>
      <w:r w:rsidRPr="000D5CC2">
        <w:rPr>
          <w:rFonts w:ascii="Arial" w:hAnsi="Arial" w:cs="Arial"/>
          <w:spacing w:val="1"/>
          <w:sz w:val="24"/>
          <w:szCs w:val="24"/>
        </w:rPr>
        <w:t xml:space="preserve"> </w:t>
      </w:r>
      <w:r w:rsidRPr="000D5CC2">
        <w:rPr>
          <w:rFonts w:ascii="Arial" w:hAnsi="Arial" w:cs="Arial"/>
          <w:sz w:val="24"/>
          <w:szCs w:val="24"/>
        </w:rPr>
        <w:t>3.</w:t>
      </w:r>
      <w:r w:rsidRPr="000D5CC2">
        <w:rPr>
          <w:rFonts w:ascii="Arial" w:hAnsi="Arial" w:cs="Arial"/>
          <w:spacing w:val="1"/>
          <w:sz w:val="24"/>
          <w:szCs w:val="24"/>
        </w:rPr>
        <w:t xml:space="preserve"> </w:t>
      </w:r>
      <w:r w:rsidRPr="000D5CC2">
        <w:rPr>
          <w:rFonts w:ascii="Arial" w:hAnsi="Arial" w:cs="Arial"/>
          <w:sz w:val="24"/>
          <w:szCs w:val="24"/>
        </w:rPr>
        <w:t>El</w:t>
      </w:r>
      <w:r w:rsidRPr="000D5CC2">
        <w:rPr>
          <w:rFonts w:ascii="Arial" w:hAnsi="Arial" w:cs="Arial"/>
          <w:spacing w:val="1"/>
          <w:sz w:val="24"/>
          <w:szCs w:val="24"/>
        </w:rPr>
        <w:t xml:space="preserve"> </w:t>
      </w:r>
      <w:r w:rsidRPr="000D5CC2">
        <w:rPr>
          <w:rFonts w:ascii="Arial" w:hAnsi="Arial" w:cs="Arial"/>
          <w:sz w:val="24"/>
          <w:szCs w:val="24"/>
        </w:rPr>
        <w:t>Gobierno</w:t>
      </w:r>
      <w:r w:rsidRPr="000D5CC2">
        <w:rPr>
          <w:rFonts w:ascii="Arial" w:hAnsi="Arial" w:cs="Arial"/>
          <w:spacing w:val="1"/>
          <w:sz w:val="24"/>
          <w:szCs w:val="24"/>
        </w:rPr>
        <w:t xml:space="preserve"> </w:t>
      </w:r>
      <w:r w:rsidRPr="000D5CC2">
        <w:rPr>
          <w:rFonts w:ascii="Arial" w:hAnsi="Arial" w:cs="Arial"/>
          <w:sz w:val="24"/>
          <w:szCs w:val="24"/>
        </w:rPr>
        <w:t>nacional</w:t>
      </w:r>
      <w:r w:rsidRPr="000D5CC2">
        <w:rPr>
          <w:rFonts w:ascii="Arial" w:hAnsi="Arial" w:cs="Arial"/>
          <w:spacing w:val="1"/>
          <w:sz w:val="24"/>
          <w:szCs w:val="24"/>
        </w:rPr>
        <w:t xml:space="preserve"> </w:t>
      </w:r>
      <w:r w:rsidRPr="000D5CC2">
        <w:rPr>
          <w:rFonts w:ascii="Arial" w:hAnsi="Arial" w:cs="Arial"/>
          <w:sz w:val="24"/>
          <w:szCs w:val="24"/>
        </w:rPr>
        <w:t>creará</w:t>
      </w:r>
      <w:r w:rsidRPr="000D5CC2">
        <w:rPr>
          <w:rFonts w:ascii="Arial" w:hAnsi="Arial" w:cs="Arial"/>
          <w:spacing w:val="1"/>
          <w:sz w:val="24"/>
          <w:szCs w:val="24"/>
        </w:rPr>
        <w:t xml:space="preserve"> </w:t>
      </w:r>
      <w:r w:rsidRPr="000D5CC2">
        <w:rPr>
          <w:rFonts w:ascii="Arial" w:hAnsi="Arial" w:cs="Arial"/>
          <w:sz w:val="24"/>
          <w:szCs w:val="24"/>
        </w:rPr>
        <w:t>un</w:t>
      </w:r>
      <w:r w:rsidRPr="000D5CC2">
        <w:rPr>
          <w:rFonts w:ascii="Arial" w:hAnsi="Arial" w:cs="Arial"/>
          <w:spacing w:val="1"/>
          <w:sz w:val="24"/>
          <w:szCs w:val="24"/>
        </w:rPr>
        <w:t xml:space="preserve"> </w:t>
      </w:r>
      <w:r w:rsidRPr="000D5CC2">
        <w:rPr>
          <w:rFonts w:ascii="Arial" w:hAnsi="Arial" w:cs="Arial"/>
          <w:sz w:val="24"/>
          <w:szCs w:val="24"/>
        </w:rPr>
        <w:t>comité</w:t>
      </w:r>
      <w:r w:rsidRPr="000D5CC2">
        <w:rPr>
          <w:rFonts w:ascii="Arial" w:hAnsi="Arial" w:cs="Arial"/>
          <w:spacing w:val="1"/>
          <w:sz w:val="24"/>
          <w:szCs w:val="24"/>
        </w:rPr>
        <w:t xml:space="preserve"> </w:t>
      </w:r>
      <w:r w:rsidRPr="000D5CC2">
        <w:rPr>
          <w:rFonts w:ascii="Arial" w:hAnsi="Arial" w:cs="Arial"/>
          <w:sz w:val="24"/>
          <w:szCs w:val="24"/>
        </w:rPr>
        <w:t>interinstitucional, conformado por un representante formalmente</w:t>
      </w:r>
      <w:r w:rsidRPr="000D5CC2">
        <w:rPr>
          <w:rFonts w:ascii="Arial" w:hAnsi="Arial" w:cs="Arial"/>
          <w:spacing w:val="-73"/>
          <w:sz w:val="24"/>
          <w:szCs w:val="24"/>
        </w:rPr>
        <w:t xml:space="preserve"> </w:t>
      </w:r>
      <w:r w:rsidRPr="000D5CC2">
        <w:rPr>
          <w:rFonts w:ascii="Arial" w:hAnsi="Arial" w:cs="Arial"/>
          <w:sz w:val="24"/>
          <w:szCs w:val="24"/>
        </w:rPr>
        <w:t>designado por el Departamento Administrativo de la Presidencia</w:t>
      </w:r>
      <w:r w:rsidRPr="000D5CC2">
        <w:rPr>
          <w:rFonts w:ascii="Arial" w:hAnsi="Arial" w:cs="Arial"/>
          <w:spacing w:val="1"/>
          <w:sz w:val="24"/>
          <w:szCs w:val="24"/>
        </w:rPr>
        <w:t xml:space="preserve"> </w:t>
      </w:r>
      <w:r w:rsidRPr="000D5CC2">
        <w:rPr>
          <w:rFonts w:ascii="Arial" w:hAnsi="Arial" w:cs="Arial"/>
          <w:sz w:val="24"/>
          <w:szCs w:val="24"/>
        </w:rPr>
        <w:t>de</w:t>
      </w:r>
      <w:r w:rsidRPr="000D5CC2">
        <w:rPr>
          <w:rFonts w:ascii="Arial" w:hAnsi="Arial" w:cs="Arial"/>
          <w:spacing w:val="-13"/>
          <w:sz w:val="24"/>
          <w:szCs w:val="24"/>
        </w:rPr>
        <w:t xml:space="preserve"> </w:t>
      </w:r>
      <w:r w:rsidRPr="000D5CC2">
        <w:rPr>
          <w:rFonts w:ascii="Arial" w:hAnsi="Arial" w:cs="Arial"/>
          <w:sz w:val="24"/>
          <w:szCs w:val="24"/>
        </w:rPr>
        <w:t>la</w:t>
      </w:r>
      <w:r w:rsidRPr="000D5CC2">
        <w:rPr>
          <w:rFonts w:ascii="Arial" w:hAnsi="Arial" w:cs="Arial"/>
          <w:spacing w:val="-12"/>
          <w:sz w:val="24"/>
          <w:szCs w:val="24"/>
        </w:rPr>
        <w:t xml:space="preserve"> </w:t>
      </w:r>
      <w:r w:rsidRPr="000D5CC2">
        <w:rPr>
          <w:rFonts w:ascii="Arial" w:hAnsi="Arial" w:cs="Arial"/>
          <w:sz w:val="24"/>
          <w:szCs w:val="24"/>
        </w:rPr>
        <w:t>República,</w:t>
      </w:r>
      <w:r w:rsidRPr="000D5CC2">
        <w:rPr>
          <w:rFonts w:ascii="Arial" w:hAnsi="Arial" w:cs="Arial"/>
          <w:spacing w:val="-12"/>
          <w:sz w:val="24"/>
          <w:szCs w:val="24"/>
        </w:rPr>
        <w:t xml:space="preserve"> </w:t>
      </w:r>
      <w:r w:rsidRPr="000D5CC2">
        <w:rPr>
          <w:rFonts w:ascii="Arial" w:hAnsi="Arial" w:cs="Arial"/>
          <w:sz w:val="24"/>
          <w:szCs w:val="24"/>
        </w:rPr>
        <w:t>la</w:t>
      </w:r>
      <w:r w:rsidRPr="000D5CC2">
        <w:rPr>
          <w:rFonts w:ascii="Arial" w:hAnsi="Arial" w:cs="Arial"/>
          <w:spacing w:val="-12"/>
          <w:sz w:val="24"/>
          <w:szCs w:val="24"/>
        </w:rPr>
        <w:t xml:space="preserve"> </w:t>
      </w:r>
      <w:r w:rsidRPr="000D5CC2">
        <w:rPr>
          <w:rFonts w:ascii="Arial" w:hAnsi="Arial" w:cs="Arial"/>
          <w:sz w:val="24"/>
          <w:szCs w:val="24"/>
        </w:rPr>
        <w:t>entidad</w:t>
      </w:r>
      <w:r w:rsidRPr="000D5CC2">
        <w:rPr>
          <w:rFonts w:ascii="Arial" w:hAnsi="Arial" w:cs="Arial"/>
          <w:spacing w:val="-12"/>
          <w:sz w:val="24"/>
          <w:szCs w:val="24"/>
        </w:rPr>
        <w:t xml:space="preserve"> </w:t>
      </w:r>
      <w:r w:rsidRPr="000D5CC2">
        <w:rPr>
          <w:rFonts w:ascii="Arial" w:hAnsi="Arial" w:cs="Arial"/>
          <w:sz w:val="24"/>
          <w:szCs w:val="24"/>
        </w:rPr>
        <w:t>que</w:t>
      </w:r>
      <w:r w:rsidRPr="000D5CC2">
        <w:rPr>
          <w:rFonts w:ascii="Arial" w:hAnsi="Arial" w:cs="Arial"/>
          <w:spacing w:val="-12"/>
          <w:sz w:val="24"/>
          <w:szCs w:val="24"/>
        </w:rPr>
        <w:t xml:space="preserve"> </w:t>
      </w:r>
      <w:r w:rsidRPr="000D5CC2">
        <w:rPr>
          <w:rFonts w:ascii="Arial" w:hAnsi="Arial" w:cs="Arial"/>
          <w:sz w:val="24"/>
          <w:szCs w:val="24"/>
        </w:rPr>
        <w:t>tenga</w:t>
      </w:r>
      <w:r w:rsidRPr="000D5CC2">
        <w:rPr>
          <w:rFonts w:ascii="Arial" w:hAnsi="Arial" w:cs="Arial"/>
          <w:spacing w:val="-12"/>
          <w:sz w:val="24"/>
          <w:szCs w:val="24"/>
        </w:rPr>
        <w:t xml:space="preserve"> </w:t>
      </w:r>
      <w:r w:rsidRPr="000D5CC2">
        <w:rPr>
          <w:rFonts w:ascii="Arial" w:hAnsi="Arial" w:cs="Arial"/>
          <w:sz w:val="24"/>
          <w:szCs w:val="24"/>
        </w:rPr>
        <w:t>a</w:t>
      </w:r>
      <w:r w:rsidRPr="000D5CC2">
        <w:rPr>
          <w:rFonts w:ascii="Arial" w:hAnsi="Arial" w:cs="Arial"/>
          <w:spacing w:val="-12"/>
          <w:sz w:val="24"/>
          <w:szCs w:val="24"/>
        </w:rPr>
        <w:t xml:space="preserve"> </w:t>
      </w:r>
      <w:r w:rsidRPr="000D5CC2">
        <w:rPr>
          <w:rFonts w:ascii="Arial" w:hAnsi="Arial" w:cs="Arial"/>
          <w:sz w:val="24"/>
          <w:szCs w:val="24"/>
        </w:rPr>
        <w:t>su</w:t>
      </w:r>
      <w:r w:rsidRPr="000D5CC2">
        <w:rPr>
          <w:rFonts w:ascii="Arial" w:hAnsi="Arial" w:cs="Arial"/>
          <w:spacing w:val="-12"/>
          <w:sz w:val="24"/>
          <w:szCs w:val="24"/>
        </w:rPr>
        <w:t xml:space="preserve"> </w:t>
      </w:r>
      <w:r w:rsidRPr="000D5CC2">
        <w:rPr>
          <w:rFonts w:ascii="Arial" w:hAnsi="Arial" w:cs="Arial"/>
          <w:sz w:val="24"/>
          <w:szCs w:val="24"/>
        </w:rPr>
        <w:t>cargo</w:t>
      </w:r>
      <w:r w:rsidRPr="000D5CC2">
        <w:rPr>
          <w:rFonts w:ascii="Arial" w:hAnsi="Arial" w:cs="Arial"/>
          <w:spacing w:val="-13"/>
          <w:sz w:val="24"/>
          <w:szCs w:val="24"/>
        </w:rPr>
        <w:t xml:space="preserve"> </w:t>
      </w:r>
      <w:r w:rsidRPr="000D5CC2">
        <w:rPr>
          <w:rFonts w:ascii="Arial" w:hAnsi="Arial" w:cs="Arial"/>
          <w:sz w:val="24"/>
          <w:szCs w:val="24"/>
        </w:rPr>
        <w:t>la</w:t>
      </w:r>
      <w:r w:rsidRPr="000D5CC2">
        <w:rPr>
          <w:rFonts w:ascii="Arial" w:hAnsi="Arial" w:cs="Arial"/>
          <w:spacing w:val="-12"/>
          <w:sz w:val="24"/>
          <w:szCs w:val="24"/>
        </w:rPr>
        <w:t xml:space="preserve"> </w:t>
      </w:r>
      <w:r w:rsidRPr="000D5CC2">
        <w:rPr>
          <w:rFonts w:ascii="Arial" w:hAnsi="Arial" w:cs="Arial"/>
          <w:sz w:val="24"/>
          <w:szCs w:val="24"/>
        </w:rPr>
        <w:t>implementación</w:t>
      </w:r>
      <w:r w:rsidRPr="000D5CC2">
        <w:rPr>
          <w:rFonts w:ascii="Arial" w:hAnsi="Arial" w:cs="Arial"/>
          <w:spacing w:val="-72"/>
          <w:sz w:val="24"/>
          <w:szCs w:val="24"/>
        </w:rPr>
        <w:t xml:space="preserve"> </w:t>
      </w:r>
      <w:r w:rsidRPr="000D5CC2">
        <w:rPr>
          <w:rFonts w:ascii="Arial" w:hAnsi="Arial" w:cs="Arial"/>
          <w:sz w:val="24"/>
          <w:szCs w:val="24"/>
        </w:rPr>
        <w:t>del Acuerdo Final de Paz o los acuerdos y negociaciones que se</w:t>
      </w:r>
      <w:r w:rsidRPr="000D5CC2">
        <w:rPr>
          <w:rFonts w:ascii="Arial" w:hAnsi="Arial" w:cs="Arial"/>
          <w:spacing w:val="1"/>
          <w:sz w:val="24"/>
          <w:szCs w:val="24"/>
        </w:rPr>
        <w:t xml:space="preserve"> </w:t>
      </w:r>
      <w:r w:rsidRPr="000D5CC2">
        <w:rPr>
          <w:rFonts w:ascii="Arial" w:hAnsi="Arial" w:cs="Arial"/>
          <w:sz w:val="24"/>
          <w:szCs w:val="24"/>
        </w:rPr>
        <w:t>logren</w:t>
      </w:r>
      <w:r w:rsidRPr="000D5CC2">
        <w:rPr>
          <w:rFonts w:ascii="Arial" w:hAnsi="Arial" w:cs="Arial"/>
          <w:spacing w:val="-15"/>
          <w:sz w:val="24"/>
          <w:szCs w:val="24"/>
        </w:rPr>
        <w:t xml:space="preserve"> </w:t>
      </w:r>
      <w:r w:rsidRPr="000D5CC2">
        <w:rPr>
          <w:rFonts w:ascii="Arial" w:hAnsi="Arial" w:cs="Arial"/>
          <w:sz w:val="24"/>
          <w:szCs w:val="24"/>
        </w:rPr>
        <w:t>en</w:t>
      </w:r>
      <w:r w:rsidRPr="000D5CC2">
        <w:rPr>
          <w:rFonts w:ascii="Arial" w:hAnsi="Arial" w:cs="Arial"/>
          <w:spacing w:val="-15"/>
          <w:sz w:val="24"/>
          <w:szCs w:val="24"/>
        </w:rPr>
        <w:t xml:space="preserve"> </w:t>
      </w:r>
      <w:r w:rsidRPr="000D5CC2">
        <w:rPr>
          <w:rFonts w:ascii="Arial" w:hAnsi="Arial" w:cs="Arial"/>
          <w:sz w:val="24"/>
          <w:szCs w:val="24"/>
        </w:rPr>
        <w:t>el</w:t>
      </w:r>
      <w:r w:rsidRPr="000D5CC2">
        <w:rPr>
          <w:rFonts w:ascii="Arial" w:hAnsi="Arial" w:cs="Arial"/>
          <w:spacing w:val="-15"/>
          <w:sz w:val="24"/>
          <w:szCs w:val="24"/>
        </w:rPr>
        <w:t xml:space="preserve"> </w:t>
      </w:r>
      <w:r w:rsidRPr="000D5CC2">
        <w:rPr>
          <w:rFonts w:ascii="Arial" w:hAnsi="Arial" w:cs="Arial"/>
          <w:sz w:val="24"/>
          <w:szCs w:val="24"/>
        </w:rPr>
        <w:t>marco</w:t>
      </w:r>
      <w:r w:rsidRPr="000D5CC2">
        <w:rPr>
          <w:rFonts w:ascii="Arial" w:hAnsi="Arial" w:cs="Arial"/>
          <w:spacing w:val="-15"/>
          <w:sz w:val="24"/>
          <w:szCs w:val="24"/>
        </w:rPr>
        <w:t xml:space="preserve"> </w:t>
      </w:r>
      <w:r w:rsidRPr="000D5CC2">
        <w:rPr>
          <w:rFonts w:ascii="Arial" w:hAnsi="Arial" w:cs="Arial"/>
          <w:sz w:val="24"/>
          <w:szCs w:val="24"/>
        </w:rPr>
        <w:t>de</w:t>
      </w:r>
      <w:r w:rsidRPr="000D5CC2">
        <w:rPr>
          <w:rFonts w:ascii="Arial" w:hAnsi="Arial" w:cs="Arial"/>
          <w:spacing w:val="-14"/>
          <w:sz w:val="24"/>
          <w:szCs w:val="24"/>
        </w:rPr>
        <w:t xml:space="preserve"> </w:t>
      </w:r>
      <w:r w:rsidRPr="000D5CC2">
        <w:rPr>
          <w:rFonts w:ascii="Arial" w:hAnsi="Arial" w:cs="Arial"/>
          <w:sz w:val="24"/>
          <w:szCs w:val="24"/>
        </w:rPr>
        <w:t>la</w:t>
      </w:r>
      <w:r w:rsidRPr="000D5CC2">
        <w:rPr>
          <w:rFonts w:ascii="Arial" w:hAnsi="Arial" w:cs="Arial"/>
          <w:spacing w:val="-15"/>
          <w:sz w:val="24"/>
          <w:szCs w:val="24"/>
        </w:rPr>
        <w:t xml:space="preserve"> </w:t>
      </w:r>
      <w:r w:rsidRPr="000D5CC2">
        <w:rPr>
          <w:rFonts w:ascii="Arial" w:hAnsi="Arial" w:cs="Arial"/>
          <w:sz w:val="24"/>
          <w:szCs w:val="24"/>
        </w:rPr>
        <w:t>Ley</w:t>
      </w:r>
      <w:r w:rsidRPr="000D5CC2">
        <w:rPr>
          <w:rFonts w:ascii="Arial" w:hAnsi="Arial" w:cs="Arial"/>
          <w:spacing w:val="-15"/>
          <w:sz w:val="24"/>
          <w:szCs w:val="24"/>
        </w:rPr>
        <w:t xml:space="preserve"> </w:t>
      </w:r>
      <w:r w:rsidRPr="000D5CC2">
        <w:rPr>
          <w:rFonts w:ascii="Arial" w:hAnsi="Arial" w:cs="Arial"/>
          <w:sz w:val="24"/>
          <w:szCs w:val="24"/>
        </w:rPr>
        <w:t>2272</w:t>
      </w:r>
      <w:r w:rsidRPr="000D5CC2">
        <w:rPr>
          <w:rFonts w:ascii="Arial" w:hAnsi="Arial" w:cs="Arial"/>
          <w:spacing w:val="-15"/>
          <w:sz w:val="24"/>
          <w:szCs w:val="24"/>
        </w:rPr>
        <w:t xml:space="preserve"> </w:t>
      </w:r>
      <w:r w:rsidRPr="000D5CC2">
        <w:rPr>
          <w:rFonts w:ascii="Arial" w:hAnsi="Arial" w:cs="Arial"/>
          <w:sz w:val="24"/>
          <w:szCs w:val="24"/>
        </w:rPr>
        <w:t>de</w:t>
      </w:r>
      <w:r w:rsidRPr="000D5CC2">
        <w:rPr>
          <w:rFonts w:ascii="Arial" w:hAnsi="Arial" w:cs="Arial"/>
          <w:spacing w:val="-14"/>
          <w:sz w:val="24"/>
          <w:szCs w:val="24"/>
        </w:rPr>
        <w:t xml:space="preserve"> </w:t>
      </w:r>
      <w:r w:rsidRPr="000D5CC2">
        <w:rPr>
          <w:rFonts w:ascii="Arial" w:hAnsi="Arial" w:cs="Arial"/>
          <w:sz w:val="24"/>
          <w:szCs w:val="24"/>
        </w:rPr>
        <w:t>2022,</w:t>
      </w:r>
      <w:r w:rsidRPr="000D5CC2">
        <w:rPr>
          <w:rFonts w:ascii="Arial" w:hAnsi="Arial" w:cs="Arial"/>
          <w:spacing w:val="-15"/>
          <w:sz w:val="24"/>
          <w:szCs w:val="24"/>
        </w:rPr>
        <w:t xml:space="preserve"> </w:t>
      </w:r>
      <w:r w:rsidRPr="000D5CC2">
        <w:rPr>
          <w:rFonts w:ascii="Arial" w:hAnsi="Arial" w:cs="Arial"/>
          <w:sz w:val="24"/>
          <w:szCs w:val="24"/>
        </w:rPr>
        <w:t>el</w:t>
      </w:r>
      <w:r w:rsidRPr="000D5CC2">
        <w:rPr>
          <w:rFonts w:ascii="Arial" w:hAnsi="Arial" w:cs="Arial"/>
          <w:spacing w:val="-15"/>
          <w:sz w:val="24"/>
          <w:szCs w:val="24"/>
        </w:rPr>
        <w:t xml:space="preserve"> </w:t>
      </w:r>
      <w:r w:rsidRPr="000D5CC2">
        <w:rPr>
          <w:rFonts w:ascii="Arial" w:hAnsi="Arial" w:cs="Arial"/>
          <w:sz w:val="24"/>
          <w:szCs w:val="24"/>
        </w:rPr>
        <w:t>Ministerio</w:t>
      </w:r>
      <w:r w:rsidRPr="000D5CC2">
        <w:rPr>
          <w:rFonts w:ascii="Arial" w:hAnsi="Arial" w:cs="Arial"/>
          <w:spacing w:val="-15"/>
          <w:sz w:val="24"/>
          <w:szCs w:val="24"/>
        </w:rPr>
        <w:t xml:space="preserve"> </w:t>
      </w:r>
      <w:r w:rsidRPr="000D5CC2">
        <w:rPr>
          <w:rFonts w:ascii="Arial" w:hAnsi="Arial" w:cs="Arial"/>
          <w:sz w:val="24"/>
          <w:szCs w:val="24"/>
        </w:rPr>
        <w:t>de</w:t>
      </w:r>
      <w:r w:rsidRPr="000D5CC2">
        <w:rPr>
          <w:rFonts w:ascii="Arial" w:hAnsi="Arial" w:cs="Arial"/>
          <w:spacing w:val="-15"/>
          <w:sz w:val="24"/>
          <w:szCs w:val="24"/>
        </w:rPr>
        <w:t xml:space="preserve"> </w:t>
      </w:r>
      <w:r w:rsidRPr="000D5CC2">
        <w:rPr>
          <w:rFonts w:ascii="Arial" w:hAnsi="Arial" w:cs="Arial"/>
          <w:sz w:val="24"/>
          <w:szCs w:val="24"/>
        </w:rPr>
        <w:t>Justicia</w:t>
      </w:r>
      <w:r w:rsidRPr="000D5CC2">
        <w:rPr>
          <w:rFonts w:ascii="Arial" w:hAnsi="Arial" w:cs="Arial"/>
          <w:spacing w:val="-72"/>
          <w:sz w:val="24"/>
          <w:szCs w:val="24"/>
        </w:rPr>
        <w:t xml:space="preserve"> </w:t>
      </w:r>
      <w:r w:rsidRPr="000D5CC2">
        <w:rPr>
          <w:rFonts w:ascii="Arial" w:hAnsi="Arial" w:cs="Arial"/>
          <w:sz w:val="24"/>
          <w:szCs w:val="24"/>
        </w:rPr>
        <w:t>y del Derecho y la Sociedad de Activos Especiales S.A.S. en su</w:t>
      </w:r>
      <w:r w:rsidRPr="000D5CC2">
        <w:rPr>
          <w:rFonts w:ascii="Arial" w:hAnsi="Arial" w:cs="Arial"/>
          <w:spacing w:val="1"/>
          <w:sz w:val="24"/>
          <w:szCs w:val="24"/>
        </w:rPr>
        <w:t xml:space="preserve"> </w:t>
      </w:r>
      <w:r w:rsidRPr="000D5CC2">
        <w:rPr>
          <w:rFonts w:ascii="Arial" w:hAnsi="Arial" w:cs="Arial"/>
          <w:sz w:val="24"/>
          <w:szCs w:val="24"/>
        </w:rPr>
        <w:t>calidad</w:t>
      </w:r>
      <w:r w:rsidRPr="000D5CC2">
        <w:rPr>
          <w:rFonts w:ascii="Arial" w:hAnsi="Arial" w:cs="Arial"/>
          <w:spacing w:val="1"/>
          <w:sz w:val="24"/>
          <w:szCs w:val="24"/>
        </w:rPr>
        <w:t xml:space="preserve"> </w:t>
      </w:r>
      <w:r w:rsidRPr="000D5CC2">
        <w:rPr>
          <w:rFonts w:ascii="Arial" w:hAnsi="Arial" w:cs="Arial"/>
          <w:sz w:val="24"/>
          <w:szCs w:val="24"/>
        </w:rPr>
        <w:t>de</w:t>
      </w:r>
      <w:r w:rsidRPr="000D5CC2">
        <w:rPr>
          <w:rFonts w:ascii="Arial" w:hAnsi="Arial" w:cs="Arial"/>
          <w:spacing w:val="1"/>
          <w:sz w:val="24"/>
          <w:szCs w:val="24"/>
        </w:rPr>
        <w:t xml:space="preserve"> </w:t>
      </w:r>
      <w:r w:rsidRPr="000D5CC2">
        <w:rPr>
          <w:rFonts w:ascii="Arial" w:hAnsi="Arial" w:cs="Arial"/>
          <w:sz w:val="24"/>
          <w:szCs w:val="24"/>
        </w:rPr>
        <w:t>secretario</w:t>
      </w:r>
      <w:r w:rsidRPr="000D5CC2">
        <w:rPr>
          <w:rFonts w:ascii="Arial" w:hAnsi="Arial" w:cs="Arial"/>
          <w:spacing w:val="1"/>
          <w:sz w:val="24"/>
          <w:szCs w:val="24"/>
        </w:rPr>
        <w:t xml:space="preserve"> </w:t>
      </w:r>
      <w:r w:rsidRPr="000D5CC2">
        <w:rPr>
          <w:rFonts w:ascii="Arial" w:hAnsi="Arial" w:cs="Arial"/>
          <w:sz w:val="24"/>
          <w:szCs w:val="24"/>
        </w:rPr>
        <w:t>técnico.</w:t>
      </w:r>
      <w:r w:rsidRPr="000D5CC2">
        <w:rPr>
          <w:rFonts w:ascii="Arial" w:hAnsi="Arial" w:cs="Arial"/>
          <w:spacing w:val="1"/>
          <w:sz w:val="24"/>
          <w:szCs w:val="24"/>
        </w:rPr>
        <w:t xml:space="preserve"> </w:t>
      </w:r>
      <w:r w:rsidRPr="000D5CC2">
        <w:rPr>
          <w:rFonts w:ascii="Arial" w:hAnsi="Arial" w:cs="Arial"/>
          <w:sz w:val="24"/>
          <w:szCs w:val="24"/>
        </w:rPr>
        <w:t>El</w:t>
      </w:r>
      <w:r w:rsidRPr="000D5CC2">
        <w:rPr>
          <w:rFonts w:ascii="Arial" w:hAnsi="Arial" w:cs="Arial"/>
          <w:spacing w:val="1"/>
          <w:sz w:val="24"/>
          <w:szCs w:val="24"/>
        </w:rPr>
        <w:t xml:space="preserve"> </w:t>
      </w:r>
      <w:r w:rsidRPr="000D5CC2">
        <w:rPr>
          <w:rFonts w:ascii="Arial" w:hAnsi="Arial" w:cs="Arial"/>
          <w:sz w:val="24"/>
          <w:szCs w:val="24"/>
        </w:rPr>
        <w:t>comité</w:t>
      </w:r>
      <w:r w:rsidRPr="000D5CC2">
        <w:rPr>
          <w:rFonts w:ascii="Arial" w:hAnsi="Arial" w:cs="Arial"/>
          <w:spacing w:val="1"/>
          <w:sz w:val="24"/>
          <w:szCs w:val="24"/>
        </w:rPr>
        <w:t xml:space="preserve"> </w:t>
      </w:r>
      <w:r w:rsidRPr="000D5CC2">
        <w:rPr>
          <w:rFonts w:ascii="Arial" w:hAnsi="Arial" w:cs="Arial"/>
          <w:sz w:val="24"/>
          <w:szCs w:val="24"/>
        </w:rPr>
        <w:t>podrá</w:t>
      </w:r>
      <w:r w:rsidRPr="000D5CC2">
        <w:rPr>
          <w:rFonts w:ascii="Arial" w:hAnsi="Arial" w:cs="Arial"/>
          <w:spacing w:val="1"/>
          <w:sz w:val="24"/>
          <w:szCs w:val="24"/>
        </w:rPr>
        <w:t xml:space="preserve"> </w:t>
      </w:r>
      <w:r w:rsidRPr="000D5CC2">
        <w:rPr>
          <w:rFonts w:ascii="Arial" w:hAnsi="Arial" w:cs="Arial"/>
          <w:sz w:val="24"/>
          <w:szCs w:val="24"/>
        </w:rPr>
        <w:t>establecer</w:t>
      </w:r>
      <w:r w:rsidRPr="000D5CC2">
        <w:rPr>
          <w:rFonts w:ascii="Arial" w:hAnsi="Arial" w:cs="Arial"/>
          <w:spacing w:val="1"/>
          <w:sz w:val="24"/>
          <w:szCs w:val="24"/>
        </w:rPr>
        <w:t xml:space="preserve"> </w:t>
      </w:r>
      <w:r w:rsidRPr="000D5CC2">
        <w:rPr>
          <w:rFonts w:ascii="Arial" w:hAnsi="Arial" w:cs="Arial"/>
          <w:sz w:val="24"/>
          <w:szCs w:val="24"/>
        </w:rPr>
        <w:t>los</w:t>
      </w:r>
      <w:r w:rsidRPr="000D5CC2">
        <w:rPr>
          <w:rFonts w:ascii="Arial" w:hAnsi="Arial" w:cs="Arial"/>
          <w:spacing w:val="1"/>
          <w:sz w:val="24"/>
          <w:szCs w:val="24"/>
        </w:rPr>
        <w:t xml:space="preserve"> </w:t>
      </w:r>
      <w:r w:rsidRPr="000D5CC2">
        <w:rPr>
          <w:rFonts w:ascii="Arial" w:hAnsi="Arial" w:cs="Arial"/>
          <w:sz w:val="24"/>
          <w:szCs w:val="24"/>
        </w:rPr>
        <w:t>lineamientos</w:t>
      </w:r>
      <w:r w:rsidRPr="000D5CC2">
        <w:rPr>
          <w:rFonts w:ascii="Arial" w:hAnsi="Arial" w:cs="Arial"/>
          <w:spacing w:val="-8"/>
          <w:sz w:val="24"/>
          <w:szCs w:val="24"/>
        </w:rPr>
        <w:t xml:space="preserve"> </w:t>
      </w:r>
      <w:r w:rsidRPr="000D5CC2">
        <w:rPr>
          <w:rFonts w:ascii="Arial" w:hAnsi="Arial" w:cs="Arial"/>
          <w:sz w:val="24"/>
          <w:szCs w:val="24"/>
        </w:rPr>
        <w:t>y</w:t>
      </w:r>
      <w:r w:rsidRPr="000D5CC2">
        <w:rPr>
          <w:rFonts w:ascii="Arial" w:hAnsi="Arial" w:cs="Arial"/>
          <w:spacing w:val="-8"/>
          <w:sz w:val="24"/>
          <w:szCs w:val="24"/>
        </w:rPr>
        <w:t xml:space="preserve"> </w:t>
      </w:r>
      <w:r w:rsidRPr="000D5CC2">
        <w:rPr>
          <w:rFonts w:ascii="Arial" w:hAnsi="Arial" w:cs="Arial"/>
          <w:sz w:val="24"/>
          <w:szCs w:val="24"/>
        </w:rPr>
        <w:t>políticas</w:t>
      </w:r>
      <w:r w:rsidRPr="000D5CC2">
        <w:rPr>
          <w:rFonts w:ascii="Arial" w:hAnsi="Arial" w:cs="Arial"/>
          <w:spacing w:val="-8"/>
          <w:sz w:val="24"/>
          <w:szCs w:val="24"/>
        </w:rPr>
        <w:t xml:space="preserve"> </w:t>
      </w:r>
      <w:r w:rsidRPr="000D5CC2">
        <w:rPr>
          <w:rFonts w:ascii="Arial" w:hAnsi="Arial" w:cs="Arial"/>
          <w:sz w:val="24"/>
          <w:szCs w:val="24"/>
        </w:rPr>
        <w:t>generales</w:t>
      </w:r>
      <w:r w:rsidRPr="000D5CC2">
        <w:rPr>
          <w:rFonts w:ascii="Arial" w:hAnsi="Arial" w:cs="Arial"/>
          <w:spacing w:val="-8"/>
          <w:sz w:val="24"/>
          <w:szCs w:val="24"/>
        </w:rPr>
        <w:t xml:space="preserve"> </w:t>
      </w:r>
      <w:r w:rsidRPr="000D5CC2">
        <w:rPr>
          <w:rFonts w:ascii="Arial" w:hAnsi="Arial" w:cs="Arial"/>
          <w:sz w:val="24"/>
          <w:szCs w:val="24"/>
        </w:rPr>
        <w:t>para</w:t>
      </w:r>
      <w:r w:rsidRPr="000D5CC2">
        <w:rPr>
          <w:rFonts w:ascii="Arial" w:hAnsi="Arial" w:cs="Arial"/>
          <w:spacing w:val="-8"/>
          <w:sz w:val="24"/>
          <w:szCs w:val="24"/>
        </w:rPr>
        <w:t xml:space="preserve"> </w:t>
      </w:r>
      <w:r w:rsidRPr="000D5CC2">
        <w:rPr>
          <w:rFonts w:ascii="Arial" w:hAnsi="Arial" w:cs="Arial"/>
          <w:sz w:val="24"/>
          <w:szCs w:val="24"/>
        </w:rPr>
        <w:t>que</w:t>
      </w:r>
      <w:r w:rsidRPr="000D5CC2">
        <w:rPr>
          <w:rFonts w:ascii="Arial" w:hAnsi="Arial" w:cs="Arial"/>
          <w:spacing w:val="-8"/>
          <w:sz w:val="24"/>
          <w:szCs w:val="24"/>
        </w:rPr>
        <w:t xml:space="preserve"> </w:t>
      </w:r>
      <w:r w:rsidRPr="000D5CC2">
        <w:rPr>
          <w:rFonts w:ascii="Arial" w:hAnsi="Arial" w:cs="Arial"/>
          <w:sz w:val="24"/>
          <w:szCs w:val="24"/>
        </w:rPr>
        <w:t>la</w:t>
      </w:r>
      <w:r w:rsidRPr="000D5CC2">
        <w:rPr>
          <w:rFonts w:ascii="Arial" w:hAnsi="Arial" w:cs="Arial"/>
          <w:spacing w:val="-8"/>
          <w:sz w:val="24"/>
          <w:szCs w:val="24"/>
        </w:rPr>
        <w:t xml:space="preserve"> </w:t>
      </w:r>
      <w:r w:rsidRPr="000D5CC2">
        <w:rPr>
          <w:rFonts w:ascii="Arial" w:hAnsi="Arial" w:cs="Arial"/>
          <w:sz w:val="24"/>
          <w:szCs w:val="24"/>
        </w:rPr>
        <w:t>Sociedad</w:t>
      </w:r>
      <w:r w:rsidRPr="000D5CC2">
        <w:rPr>
          <w:rFonts w:ascii="Arial" w:hAnsi="Arial" w:cs="Arial"/>
          <w:spacing w:val="-8"/>
          <w:sz w:val="24"/>
          <w:szCs w:val="24"/>
        </w:rPr>
        <w:t xml:space="preserve"> </w:t>
      </w:r>
      <w:r w:rsidRPr="000D5CC2">
        <w:rPr>
          <w:rFonts w:ascii="Arial" w:hAnsi="Arial" w:cs="Arial"/>
          <w:sz w:val="24"/>
          <w:szCs w:val="24"/>
        </w:rPr>
        <w:t>de</w:t>
      </w:r>
      <w:r w:rsidRPr="000D5CC2">
        <w:rPr>
          <w:rFonts w:ascii="Arial" w:hAnsi="Arial" w:cs="Arial"/>
          <w:spacing w:val="-8"/>
          <w:sz w:val="24"/>
          <w:szCs w:val="24"/>
        </w:rPr>
        <w:t xml:space="preserve"> </w:t>
      </w:r>
      <w:r w:rsidRPr="000D5CC2">
        <w:rPr>
          <w:rFonts w:ascii="Arial" w:hAnsi="Arial" w:cs="Arial"/>
          <w:sz w:val="24"/>
          <w:szCs w:val="24"/>
        </w:rPr>
        <w:t>Activos</w:t>
      </w:r>
      <w:r w:rsidRPr="000D5CC2">
        <w:rPr>
          <w:rFonts w:ascii="Arial" w:hAnsi="Arial" w:cs="Arial"/>
          <w:spacing w:val="-73"/>
          <w:sz w:val="24"/>
          <w:szCs w:val="24"/>
        </w:rPr>
        <w:t xml:space="preserve"> </w:t>
      </w:r>
      <w:r w:rsidRPr="000D5CC2">
        <w:rPr>
          <w:rFonts w:ascii="Arial" w:hAnsi="Arial" w:cs="Arial"/>
          <w:sz w:val="24"/>
          <w:szCs w:val="24"/>
        </w:rPr>
        <w:t>Especiales</w:t>
      </w:r>
      <w:r w:rsidRPr="000D5CC2">
        <w:rPr>
          <w:rFonts w:ascii="Arial" w:hAnsi="Arial" w:cs="Arial"/>
          <w:spacing w:val="1"/>
          <w:sz w:val="24"/>
          <w:szCs w:val="24"/>
        </w:rPr>
        <w:t xml:space="preserve"> </w:t>
      </w:r>
      <w:r w:rsidRPr="000D5CC2">
        <w:rPr>
          <w:rFonts w:ascii="Arial" w:hAnsi="Arial" w:cs="Arial"/>
          <w:sz w:val="24"/>
          <w:szCs w:val="24"/>
        </w:rPr>
        <w:t>S.A.S.</w:t>
      </w:r>
      <w:r w:rsidRPr="000D5CC2">
        <w:rPr>
          <w:rFonts w:ascii="Arial" w:hAnsi="Arial" w:cs="Arial"/>
          <w:spacing w:val="1"/>
          <w:sz w:val="24"/>
          <w:szCs w:val="24"/>
        </w:rPr>
        <w:t xml:space="preserve"> </w:t>
      </w:r>
      <w:r w:rsidRPr="000D5CC2">
        <w:rPr>
          <w:rFonts w:ascii="Arial" w:hAnsi="Arial" w:cs="Arial"/>
          <w:sz w:val="24"/>
          <w:szCs w:val="24"/>
        </w:rPr>
        <w:t>pueda</w:t>
      </w:r>
      <w:r w:rsidRPr="000D5CC2">
        <w:rPr>
          <w:rFonts w:ascii="Arial" w:hAnsi="Arial" w:cs="Arial"/>
          <w:spacing w:val="1"/>
          <w:sz w:val="24"/>
          <w:szCs w:val="24"/>
        </w:rPr>
        <w:t xml:space="preserve"> </w:t>
      </w:r>
      <w:r w:rsidRPr="000D5CC2">
        <w:rPr>
          <w:rFonts w:ascii="Arial" w:hAnsi="Arial" w:cs="Arial"/>
          <w:sz w:val="24"/>
          <w:szCs w:val="24"/>
        </w:rPr>
        <w:t>cumplir</w:t>
      </w:r>
      <w:r w:rsidRPr="000D5CC2">
        <w:rPr>
          <w:rFonts w:ascii="Arial" w:hAnsi="Arial" w:cs="Arial"/>
          <w:spacing w:val="1"/>
          <w:sz w:val="24"/>
          <w:szCs w:val="24"/>
        </w:rPr>
        <w:t xml:space="preserve"> </w:t>
      </w:r>
      <w:r w:rsidRPr="000D5CC2">
        <w:rPr>
          <w:rFonts w:ascii="Arial" w:hAnsi="Arial" w:cs="Arial"/>
          <w:sz w:val="24"/>
          <w:szCs w:val="24"/>
        </w:rPr>
        <w:t>las</w:t>
      </w:r>
      <w:r w:rsidRPr="000D5CC2">
        <w:rPr>
          <w:rFonts w:ascii="Arial" w:hAnsi="Arial" w:cs="Arial"/>
          <w:spacing w:val="1"/>
          <w:sz w:val="24"/>
          <w:szCs w:val="24"/>
        </w:rPr>
        <w:t xml:space="preserve"> </w:t>
      </w:r>
      <w:r w:rsidRPr="000D5CC2">
        <w:rPr>
          <w:rFonts w:ascii="Arial" w:hAnsi="Arial" w:cs="Arial"/>
          <w:sz w:val="24"/>
          <w:szCs w:val="24"/>
        </w:rPr>
        <w:t>funciones</w:t>
      </w:r>
      <w:r w:rsidRPr="000D5CC2">
        <w:rPr>
          <w:rFonts w:ascii="Arial" w:hAnsi="Arial" w:cs="Arial"/>
          <w:spacing w:val="1"/>
          <w:sz w:val="24"/>
          <w:szCs w:val="24"/>
        </w:rPr>
        <w:t xml:space="preserve"> </w:t>
      </w:r>
      <w:r w:rsidRPr="000D5CC2">
        <w:rPr>
          <w:rFonts w:ascii="Arial" w:hAnsi="Arial" w:cs="Arial"/>
          <w:sz w:val="24"/>
          <w:szCs w:val="24"/>
        </w:rPr>
        <w:t>de</w:t>
      </w:r>
      <w:r w:rsidRPr="000D5CC2">
        <w:rPr>
          <w:rFonts w:ascii="Arial" w:hAnsi="Arial" w:cs="Arial"/>
          <w:spacing w:val="1"/>
          <w:sz w:val="24"/>
          <w:szCs w:val="24"/>
        </w:rPr>
        <w:t xml:space="preserve"> </w:t>
      </w:r>
      <w:r w:rsidRPr="000D5CC2">
        <w:rPr>
          <w:rFonts w:ascii="Arial" w:hAnsi="Arial" w:cs="Arial"/>
          <w:sz w:val="24"/>
          <w:szCs w:val="24"/>
        </w:rPr>
        <w:t>gestión</w:t>
      </w:r>
      <w:r w:rsidRPr="000D5CC2">
        <w:rPr>
          <w:rFonts w:ascii="Arial" w:hAnsi="Arial" w:cs="Arial"/>
          <w:spacing w:val="1"/>
          <w:sz w:val="24"/>
          <w:szCs w:val="24"/>
        </w:rPr>
        <w:t xml:space="preserve"> </w:t>
      </w:r>
      <w:r w:rsidRPr="000D5CC2">
        <w:rPr>
          <w:rFonts w:ascii="Arial" w:hAnsi="Arial" w:cs="Arial"/>
          <w:sz w:val="24"/>
          <w:szCs w:val="24"/>
        </w:rPr>
        <w:t>y</w:t>
      </w:r>
      <w:r w:rsidRPr="000D5CC2">
        <w:rPr>
          <w:rFonts w:ascii="Arial" w:hAnsi="Arial" w:cs="Arial"/>
          <w:spacing w:val="1"/>
          <w:sz w:val="24"/>
          <w:szCs w:val="24"/>
        </w:rPr>
        <w:t xml:space="preserve"> </w:t>
      </w:r>
      <w:r w:rsidRPr="000D5CC2">
        <w:rPr>
          <w:rFonts w:ascii="Arial" w:hAnsi="Arial" w:cs="Arial"/>
          <w:sz w:val="24"/>
          <w:szCs w:val="24"/>
        </w:rPr>
        <w:t>administración</w:t>
      </w:r>
      <w:r w:rsidRPr="000D5CC2">
        <w:rPr>
          <w:rFonts w:ascii="Arial" w:hAnsi="Arial" w:cs="Arial"/>
          <w:spacing w:val="-1"/>
          <w:sz w:val="24"/>
          <w:szCs w:val="24"/>
        </w:rPr>
        <w:t xml:space="preserve"> </w:t>
      </w:r>
      <w:r w:rsidRPr="000D5CC2">
        <w:rPr>
          <w:rFonts w:ascii="Arial" w:hAnsi="Arial" w:cs="Arial"/>
          <w:sz w:val="24"/>
          <w:szCs w:val="24"/>
        </w:rPr>
        <w:t>del</w:t>
      </w:r>
      <w:r w:rsidRPr="000D5CC2">
        <w:rPr>
          <w:rFonts w:ascii="Arial" w:hAnsi="Arial" w:cs="Arial"/>
          <w:spacing w:val="-1"/>
          <w:sz w:val="24"/>
          <w:szCs w:val="24"/>
        </w:rPr>
        <w:t xml:space="preserve"> </w:t>
      </w:r>
      <w:r w:rsidRPr="000D5CC2">
        <w:rPr>
          <w:rFonts w:ascii="Arial" w:hAnsi="Arial" w:cs="Arial"/>
          <w:sz w:val="24"/>
          <w:szCs w:val="24"/>
        </w:rPr>
        <w:t>FONAF</w:t>
      </w:r>
    </w:p>
    <w:p w14:paraId="792DF2DF" w14:textId="77777777" w:rsidR="004F038B" w:rsidRPr="004F038B" w:rsidRDefault="004F038B" w:rsidP="004F038B">
      <w:pPr>
        <w:pStyle w:val="Sinespaciado"/>
        <w:jc w:val="both"/>
        <w:rPr>
          <w:rFonts w:ascii="Arial" w:hAnsi="Arial" w:cs="Arial"/>
          <w:sz w:val="24"/>
          <w:szCs w:val="24"/>
        </w:rPr>
      </w:pPr>
    </w:p>
    <w:p w14:paraId="6DB3E3F2" w14:textId="4FE96857" w:rsidR="00A61E76" w:rsidRPr="004F038B" w:rsidRDefault="00A61E76" w:rsidP="00252FAD">
      <w:pPr>
        <w:jc w:val="both"/>
        <w:rPr>
          <w:rFonts w:ascii="Arial" w:hAnsi="Arial" w:cs="Arial"/>
          <w:b/>
          <w:iCs/>
          <w:sz w:val="24"/>
          <w:szCs w:val="24"/>
        </w:rPr>
      </w:pPr>
      <w:r w:rsidRPr="004F038B">
        <w:rPr>
          <w:rFonts w:ascii="Arial" w:hAnsi="Arial" w:cs="Arial"/>
          <w:b/>
          <w:iCs/>
          <w:sz w:val="24"/>
          <w:szCs w:val="24"/>
        </w:rPr>
        <w:t>DEPARTAMENTO ADMINISTRATIVO NACIONAL DE ESTADÍSTICA – DANE:</w:t>
      </w:r>
    </w:p>
    <w:p w14:paraId="4C02F9ED" w14:textId="13C04D7C" w:rsidR="00A61E76" w:rsidRPr="004F038B" w:rsidRDefault="00252FAD" w:rsidP="00252FAD">
      <w:pPr>
        <w:jc w:val="both"/>
        <w:rPr>
          <w:rFonts w:ascii="Arial" w:hAnsi="Arial" w:cs="Arial"/>
          <w:iCs/>
          <w:sz w:val="24"/>
          <w:szCs w:val="24"/>
        </w:rPr>
      </w:pPr>
      <w:r w:rsidRPr="004F038B">
        <w:rPr>
          <w:rFonts w:ascii="Arial" w:hAnsi="Arial" w:cs="Arial"/>
          <w:iCs/>
          <w:sz w:val="24"/>
          <w:szCs w:val="24"/>
        </w:rPr>
        <w:t>S</w:t>
      </w:r>
      <w:r w:rsidR="00A61E76" w:rsidRPr="004F038B">
        <w:rPr>
          <w:rFonts w:ascii="Arial" w:hAnsi="Arial" w:cs="Arial"/>
          <w:iCs/>
          <w:sz w:val="24"/>
          <w:szCs w:val="24"/>
        </w:rPr>
        <w:t>ugerencias de ajuste en el parágrafo del proyecto de artículo 172B, las cua</w:t>
      </w:r>
      <w:r w:rsidRPr="004F038B">
        <w:rPr>
          <w:rFonts w:ascii="Arial" w:hAnsi="Arial" w:cs="Arial"/>
          <w:iCs/>
          <w:sz w:val="24"/>
          <w:szCs w:val="24"/>
        </w:rPr>
        <w:t>les se resaltan a continuación:</w:t>
      </w:r>
    </w:p>
    <w:p w14:paraId="2FAC8D3A" w14:textId="77777777" w:rsidR="00252FAD" w:rsidRPr="004F038B" w:rsidRDefault="00252FAD" w:rsidP="00252FAD">
      <w:pPr>
        <w:ind w:left="708"/>
        <w:jc w:val="both"/>
        <w:rPr>
          <w:rFonts w:ascii="Arial" w:hAnsi="Arial" w:cs="Arial"/>
          <w:i/>
          <w:sz w:val="24"/>
          <w:szCs w:val="24"/>
          <w:lang w:val="es-ES"/>
        </w:rPr>
      </w:pPr>
      <w:r w:rsidRPr="004F038B">
        <w:rPr>
          <w:rStyle w:val="Ttulo2Car"/>
          <w:rFonts w:ascii="Arial" w:hAnsi="Arial" w:cs="Arial"/>
          <w:i/>
          <w:sz w:val="24"/>
          <w:szCs w:val="24"/>
        </w:rPr>
        <w:t>ARTÍCULO 61. Adiciónese el artículo 172B</w:t>
      </w:r>
      <w:r w:rsidRPr="004F038B">
        <w:rPr>
          <w:rFonts w:ascii="Arial" w:hAnsi="Arial" w:cs="Arial"/>
          <w:i/>
          <w:sz w:val="24"/>
          <w:szCs w:val="24"/>
          <w:lang w:val="es-ES"/>
        </w:rPr>
        <w:t xml:space="preserve"> a la Ley 1448 de 2011, </w:t>
      </w:r>
      <w:r w:rsidRPr="004F038B">
        <w:rPr>
          <w:rFonts w:ascii="Arial" w:hAnsi="Arial" w:cs="Arial"/>
          <w:i/>
          <w:sz w:val="24"/>
          <w:szCs w:val="24"/>
        </w:rPr>
        <w:t>el cual queda así</w:t>
      </w:r>
      <w:r w:rsidRPr="004F038B">
        <w:rPr>
          <w:rFonts w:ascii="Arial" w:hAnsi="Arial" w:cs="Arial"/>
          <w:i/>
          <w:sz w:val="24"/>
          <w:szCs w:val="24"/>
          <w:lang w:val="es-ES"/>
        </w:rPr>
        <w:t>:</w:t>
      </w:r>
    </w:p>
    <w:p w14:paraId="2ACD6AE9" w14:textId="2FFDAD2C" w:rsidR="00252FAD" w:rsidRPr="004F038B" w:rsidRDefault="00252FAD" w:rsidP="00252FAD">
      <w:pPr>
        <w:ind w:left="708"/>
        <w:jc w:val="both"/>
        <w:rPr>
          <w:rFonts w:ascii="Arial" w:hAnsi="Arial" w:cs="Arial"/>
          <w:i/>
          <w:sz w:val="24"/>
          <w:szCs w:val="24"/>
          <w:lang w:val="es-ES"/>
        </w:rPr>
      </w:pPr>
      <w:r w:rsidRPr="004F038B">
        <w:rPr>
          <w:rFonts w:ascii="Arial" w:hAnsi="Arial" w:cs="Arial"/>
          <w:b/>
          <w:bCs/>
          <w:i/>
          <w:sz w:val="24"/>
          <w:szCs w:val="24"/>
          <w:lang w:val="es-ES"/>
        </w:rPr>
        <w:t>ARTÍCULO 172B. SOLUCIONES DURADERAS.</w:t>
      </w:r>
      <w:r w:rsidRPr="004F038B">
        <w:rPr>
          <w:rFonts w:ascii="Arial" w:hAnsi="Arial" w:cs="Arial"/>
          <w:i/>
          <w:sz w:val="24"/>
          <w:szCs w:val="24"/>
          <w:lang w:val="es-ES"/>
        </w:rPr>
        <w:t xml:space="preserve">  El Gobierno Nacional a través del Departamento Administrativo para la Prosperidad Social como líder del Sector de Inclusión Social y Reconciliación en el año siguiente a la promulgación de esta ley, aprobará y reglamentará una Estrategia Integral de Intervención Territorial para Soluciones Duraderas, la cual orientará y definirá el acceso de las víctimas de desplazamiento forzado y las víctimas de otros hechos victimizantes que se encuentren en condición de vulnerabilidad. </w:t>
      </w:r>
    </w:p>
    <w:p w14:paraId="6B247454" w14:textId="31E9371E" w:rsidR="00252FAD" w:rsidRPr="004F038B" w:rsidRDefault="00252FAD" w:rsidP="00252FAD">
      <w:pPr>
        <w:ind w:left="708"/>
        <w:jc w:val="both"/>
        <w:rPr>
          <w:rFonts w:ascii="Arial" w:hAnsi="Arial" w:cs="Arial"/>
          <w:i/>
          <w:sz w:val="24"/>
          <w:szCs w:val="24"/>
          <w:lang w:val="es-ES"/>
        </w:rPr>
      </w:pPr>
      <w:r w:rsidRPr="004F038B">
        <w:rPr>
          <w:rFonts w:ascii="Arial" w:hAnsi="Arial" w:cs="Arial"/>
          <w:i/>
          <w:sz w:val="24"/>
          <w:szCs w:val="24"/>
          <w:lang w:val="es-ES"/>
        </w:rPr>
        <w:t xml:space="preserve">La estrategia estará focalizada a la oferta institucional en ayuda humanitaria, prevención y protección, educación, vivienda digna, tierras, generación de ingresos y empleo, acceso a bienes y servicios públicos con el fin de contribuir al goce efectivo de sus derechos y las garantías de no repetición. </w:t>
      </w:r>
    </w:p>
    <w:p w14:paraId="530F6CA1" w14:textId="5AF45456" w:rsidR="00252FAD" w:rsidRPr="004F038B" w:rsidRDefault="00252FAD" w:rsidP="00252FAD">
      <w:pPr>
        <w:ind w:left="708"/>
        <w:jc w:val="both"/>
        <w:rPr>
          <w:rFonts w:ascii="Arial" w:hAnsi="Arial" w:cs="Arial"/>
          <w:i/>
          <w:sz w:val="24"/>
          <w:szCs w:val="24"/>
          <w:lang w:val="es-ES"/>
        </w:rPr>
      </w:pPr>
      <w:r w:rsidRPr="004F038B">
        <w:rPr>
          <w:rFonts w:ascii="Arial" w:hAnsi="Arial" w:cs="Arial"/>
          <w:i/>
          <w:sz w:val="24"/>
          <w:szCs w:val="24"/>
          <w:lang w:val="es-ES"/>
        </w:rPr>
        <w:t xml:space="preserve">Esta estrategia formará parte integral del Plan Nacional de Atención y Reparación Integral a las Víctimas establecido en el Artículo 175 de la Ley 1448 de 2011. La estrategia será reglamentada por el Gobierno Nacional y adoptado a través de un documento CONPES, en el cual se establezcan las metas, el presupuesto y el mecanismo de seguimiento. </w:t>
      </w:r>
    </w:p>
    <w:p w14:paraId="248CEE65" w14:textId="6A544A4C" w:rsidR="00252FAD" w:rsidRPr="004F038B" w:rsidRDefault="00252FAD" w:rsidP="00252FAD">
      <w:pPr>
        <w:ind w:left="708"/>
        <w:jc w:val="both"/>
        <w:rPr>
          <w:rFonts w:ascii="Arial" w:hAnsi="Arial" w:cs="Arial"/>
          <w:i/>
          <w:sz w:val="24"/>
          <w:szCs w:val="24"/>
          <w:lang w:val="es-ES"/>
        </w:rPr>
      </w:pPr>
      <w:r w:rsidRPr="004F038B">
        <w:rPr>
          <w:rFonts w:ascii="Arial" w:hAnsi="Arial" w:cs="Arial"/>
          <w:i/>
          <w:sz w:val="24"/>
          <w:szCs w:val="24"/>
          <w:lang w:val="es-ES"/>
        </w:rPr>
        <w:lastRenderedPageBreak/>
        <w:t xml:space="preserve">Para tal efecto, las entidades del Sistema Nacional para la Atención y Reparación Integral a Víctimas, a partir del instrumento de planificación y gestión que se defina, priorizarán, facilitarán y garantizarán el acceso preferente de las víctimas para la implementación prioritaria de los planes y programas institucionales para la intervención integral. </w:t>
      </w:r>
    </w:p>
    <w:p w14:paraId="6798908C" w14:textId="3EB32465" w:rsidR="00252FAD" w:rsidRPr="004F038B" w:rsidRDefault="00252FAD" w:rsidP="00252FAD">
      <w:pPr>
        <w:ind w:left="708"/>
        <w:jc w:val="both"/>
        <w:rPr>
          <w:rFonts w:ascii="Arial" w:hAnsi="Arial" w:cs="Arial"/>
          <w:sz w:val="24"/>
          <w:szCs w:val="24"/>
          <w:lang w:val="es-ES"/>
        </w:rPr>
      </w:pPr>
      <w:r w:rsidRPr="004F038B">
        <w:rPr>
          <w:rFonts w:ascii="Arial" w:hAnsi="Arial" w:cs="Arial"/>
          <w:b/>
          <w:bCs/>
          <w:i/>
          <w:sz w:val="24"/>
          <w:szCs w:val="24"/>
          <w:lang w:val="es-ES"/>
        </w:rPr>
        <w:t>PARÁGRAFO.</w:t>
      </w:r>
      <w:r w:rsidRPr="004F038B">
        <w:rPr>
          <w:rFonts w:ascii="Arial" w:hAnsi="Arial" w:cs="Arial"/>
          <w:i/>
          <w:sz w:val="24"/>
          <w:szCs w:val="24"/>
          <w:lang w:val="es-ES"/>
        </w:rPr>
        <w:t xml:space="preserve"> El Departamento Administrativo Nacional de Estadística, en coordinación con la Red Nacional de Información, diseñará, implementará y administrará un sistema de información sobre el avance de las soluciones duraderas para las víctimas.  Dicho sistema tendrá como insumos principales los registros administrativos existentes y el ajuste que se realice sobre las operaciones estadísticas, sociales y económicas, para incluir a la población víctima en temas relacionados con mercado laboral, educación, salud, pobreza y condiciones de vida, entre otros</w:t>
      </w:r>
      <w:r w:rsidRPr="004F038B">
        <w:rPr>
          <w:rFonts w:ascii="Arial" w:hAnsi="Arial" w:cs="Arial"/>
          <w:sz w:val="24"/>
          <w:szCs w:val="24"/>
          <w:lang w:val="es-ES"/>
        </w:rPr>
        <w:t>.</w:t>
      </w:r>
    </w:p>
    <w:p w14:paraId="407377AC" w14:textId="77777777" w:rsidR="00B20013" w:rsidRDefault="00A61E76" w:rsidP="00A61E76">
      <w:pPr>
        <w:jc w:val="both"/>
        <w:rPr>
          <w:rFonts w:ascii="Arial" w:hAnsi="Arial" w:cs="Arial"/>
          <w:iCs/>
          <w:sz w:val="24"/>
          <w:szCs w:val="24"/>
        </w:rPr>
      </w:pPr>
      <w:r w:rsidRPr="004F038B">
        <w:rPr>
          <w:rFonts w:ascii="Arial" w:hAnsi="Arial" w:cs="Arial"/>
          <w:iCs/>
          <w:sz w:val="24"/>
          <w:szCs w:val="24"/>
        </w:rPr>
        <w:t xml:space="preserve">Esta modificación se sustenta, en primer lugar, en que el DANE, por su calidad de ente rector del Sistema Estadístico Nacional - SEN, le corresponde asesorar técnicamente a las entidades en la gobernanza de los datos que, por competencia misional de cada entidad les corresponde producir y custodiar. En este sentido, y para el caso específico del proyecto de artículo, corresponde a la UARIV y al DPS </w:t>
      </w:r>
    </w:p>
    <w:p w14:paraId="4FAC38A1" w14:textId="5B60DF93" w:rsidR="00A61E76" w:rsidRPr="004F038B" w:rsidRDefault="00A61E76" w:rsidP="00A61E76">
      <w:pPr>
        <w:jc w:val="both"/>
        <w:rPr>
          <w:rFonts w:ascii="Arial" w:hAnsi="Arial" w:cs="Arial"/>
          <w:iCs/>
          <w:sz w:val="24"/>
          <w:szCs w:val="24"/>
        </w:rPr>
      </w:pPr>
      <w:r w:rsidRPr="004F038B">
        <w:rPr>
          <w:rFonts w:ascii="Arial" w:hAnsi="Arial" w:cs="Arial"/>
          <w:iCs/>
          <w:sz w:val="24"/>
          <w:szCs w:val="24"/>
        </w:rPr>
        <w:t>mantener la gobernanza del dato sobre las víctimas y las soluciones duraderas que se les ofrezcan.</w:t>
      </w:r>
    </w:p>
    <w:p w14:paraId="1D0547B1" w14:textId="32CAA362" w:rsidR="00A61E76" w:rsidRPr="004F038B" w:rsidRDefault="00A61E76" w:rsidP="00A61E76">
      <w:pPr>
        <w:jc w:val="both"/>
        <w:rPr>
          <w:rFonts w:ascii="Arial" w:hAnsi="Arial" w:cs="Arial"/>
          <w:iCs/>
          <w:sz w:val="24"/>
          <w:szCs w:val="24"/>
        </w:rPr>
      </w:pPr>
      <w:r w:rsidRPr="004F038B">
        <w:rPr>
          <w:rFonts w:ascii="Arial" w:hAnsi="Arial" w:cs="Arial"/>
          <w:iCs/>
          <w:sz w:val="24"/>
          <w:szCs w:val="24"/>
        </w:rPr>
        <w:t xml:space="preserve">En segundo lugar, la redacción actual del parágrafo mencionado implicaría que la información que recogiera el DANE en el marco del sistema de Información sobre el avance de las soluciones duraderas para las </w:t>
      </w:r>
      <w:r w:rsidR="00252FAD" w:rsidRPr="004F038B">
        <w:rPr>
          <w:rFonts w:ascii="Arial" w:hAnsi="Arial" w:cs="Arial"/>
          <w:iCs/>
          <w:sz w:val="24"/>
          <w:szCs w:val="24"/>
        </w:rPr>
        <w:t>víctimas</w:t>
      </w:r>
      <w:r w:rsidRPr="004F038B">
        <w:rPr>
          <w:rFonts w:ascii="Arial" w:hAnsi="Arial" w:cs="Arial"/>
          <w:iCs/>
          <w:sz w:val="24"/>
          <w:szCs w:val="24"/>
        </w:rPr>
        <w:t xml:space="preserve">, en caso de que lo tuviera a cargo, sería información de carácter reservado, en cumplimiento de lo previsto en el artículo 5 de la Lay 79 de 1993, y en el </w:t>
      </w:r>
      <w:r w:rsidR="00252FAD" w:rsidRPr="004F038B">
        <w:rPr>
          <w:rFonts w:ascii="Arial" w:hAnsi="Arial" w:cs="Arial"/>
          <w:iCs/>
          <w:sz w:val="24"/>
          <w:szCs w:val="24"/>
        </w:rPr>
        <w:t>Capítulo</w:t>
      </w:r>
      <w:r w:rsidRPr="004F038B">
        <w:rPr>
          <w:rFonts w:ascii="Arial" w:hAnsi="Arial" w:cs="Arial"/>
          <w:iCs/>
          <w:sz w:val="24"/>
          <w:szCs w:val="24"/>
        </w:rPr>
        <w:t xml:space="preserve"> V (</w:t>
      </w:r>
      <w:r w:rsidR="00252FAD" w:rsidRPr="004F038B">
        <w:rPr>
          <w:rFonts w:ascii="Arial" w:hAnsi="Arial" w:cs="Arial"/>
          <w:iCs/>
          <w:sz w:val="24"/>
          <w:szCs w:val="24"/>
        </w:rPr>
        <w:t>artículos</w:t>
      </w:r>
      <w:r w:rsidRPr="004F038B">
        <w:rPr>
          <w:rFonts w:ascii="Arial" w:hAnsi="Arial" w:cs="Arial"/>
          <w:iCs/>
          <w:sz w:val="24"/>
          <w:szCs w:val="24"/>
        </w:rPr>
        <w:t xml:space="preserve"> 36 al 42) de la Ley 2335 de 2023 "Por la cual se expiden disposiciones sobre las </w:t>
      </w:r>
      <w:r w:rsidR="00252FAD" w:rsidRPr="004F038B">
        <w:rPr>
          <w:rFonts w:ascii="Arial" w:hAnsi="Arial" w:cs="Arial"/>
          <w:iCs/>
          <w:sz w:val="24"/>
          <w:szCs w:val="24"/>
        </w:rPr>
        <w:t>Estadísticas</w:t>
      </w:r>
      <w:r w:rsidRPr="004F038B">
        <w:rPr>
          <w:rFonts w:ascii="Arial" w:hAnsi="Arial" w:cs="Arial"/>
          <w:iCs/>
          <w:sz w:val="24"/>
          <w:szCs w:val="24"/>
        </w:rPr>
        <w:t xml:space="preserve"> Oficiales en el </w:t>
      </w:r>
      <w:r w:rsidR="00252FAD" w:rsidRPr="004F038B">
        <w:rPr>
          <w:rFonts w:ascii="Arial" w:hAnsi="Arial" w:cs="Arial"/>
          <w:iCs/>
          <w:sz w:val="24"/>
          <w:szCs w:val="24"/>
        </w:rPr>
        <w:t>país</w:t>
      </w:r>
      <w:r w:rsidRPr="004F038B">
        <w:rPr>
          <w:rFonts w:ascii="Arial" w:hAnsi="Arial" w:cs="Arial"/>
          <w:iCs/>
          <w:sz w:val="24"/>
          <w:szCs w:val="24"/>
        </w:rPr>
        <w:t xml:space="preserve"> </w:t>
      </w:r>
      <w:r w:rsidR="00252FAD" w:rsidRPr="004F038B">
        <w:rPr>
          <w:rFonts w:ascii="Arial" w:hAnsi="Arial" w:cs="Arial"/>
          <w:iCs/>
          <w:sz w:val="24"/>
          <w:szCs w:val="24"/>
        </w:rPr>
        <w:t>así</w:t>
      </w:r>
      <w:r w:rsidRPr="004F038B">
        <w:rPr>
          <w:rFonts w:ascii="Arial" w:hAnsi="Arial" w:cs="Arial"/>
          <w:iCs/>
          <w:sz w:val="24"/>
          <w:szCs w:val="24"/>
        </w:rPr>
        <w:t xml:space="preserve"> como en el principio de confidencialidad </w:t>
      </w:r>
      <w:r w:rsidR="00252FAD" w:rsidRPr="004F038B">
        <w:rPr>
          <w:rFonts w:ascii="Arial" w:hAnsi="Arial" w:cs="Arial"/>
          <w:iCs/>
          <w:sz w:val="24"/>
          <w:szCs w:val="24"/>
        </w:rPr>
        <w:t>estadística</w:t>
      </w:r>
      <w:r w:rsidRPr="004F038B">
        <w:rPr>
          <w:rFonts w:ascii="Arial" w:hAnsi="Arial" w:cs="Arial"/>
          <w:iCs/>
          <w:sz w:val="24"/>
          <w:szCs w:val="24"/>
        </w:rPr>
        <w:t xml:space="preserve"> establecido en el </w:t>
      </w:r>
      <w:r w:rsidR="00252FAD" w:rsidRPr="004F038B">
        <w:rPr>
          <w:rFonts w:ascii="Arial" w:hAnsi="Arial" w:cs="Arial"/>
          <w:iCs/>
          <w:sz w:val="24"/>
          <w:szCs w:val="24"/>
        </w:rPr>
        <w:t>artículo</w:t>
      </w:r>
      <w:r w:rsidRPr="004F038B">
        <w:rPr>
          <w:rFonts w:ascii="Arial" w:hAnsi="Arial" w:cs="Arial"/>
          <w:iCs/>
          <w:sz w:val="24"/>
          <w:szCs w:val="24"/>
        </w:rPr>
        <w:t xml:space="preserve"> 4, numeral 12; en la definición de Reserva Estadística del numeral 18 del artículo 5 y en los parágrafos 1 y 2 del artículo 4 de la mencionada Ley,</w:t>
      </w:r>
    </w:p>
    <w:p w14:paraId="6E9C048D" w14:textId="77777777" w:rsidR="00A61E76" w:rsidRPr="004F038B" w:rsidRDefault="00A61E76" w:rsidP="00252FAD">
      <w:pPr>
        <w:ind w:left="708"/>
        <w:jc w:val="both"/>
        <w:rPr>
          <w:rFonts w:ascii="Arial" w:hAnsi="Arial" w:cs="Arial"/>
          <w:i/>
          <w:iCs/>
          <w:sz w:val="24"/>
          <w:szCs w:val="24"/>
        </w:rPr>
      </w:pPr>
      <w:r w:rsidRPr="004F038B">
        <w:rPr>
          <w:rFonts w:ascii="Arial" w:hAnsi="Arial" w:cs="Arial"/>
          <w:b/>
          <w:iCs/>
          <w:sz w:val="24"/>
          <w:szCs w:val="24"/>
        </w:rPr>
        <w:t>"</w:t>
      </w:r>
      <w:r w:rsidRPr="004F038B">
        <w:rPr>
          <w:rFonts w:ascii="Arial" w:hAnsi="Arial" w:cs="Arial"/>
          <w:i/>
          <w:iCs/>
          <w:sz w:val="24"/>
          <w:szCs w:val="24"/>
        </w:rPr>
        <w:t>ARTÍCULO 36, DATOS AMPARADOS POR LA RESERVA ESTADISTICA. Los datos individuales sujetos a la reserva estadística son aquellos que permiten que las personas naturales o jurídicas puedan ser identificadas, directa o indirectamente, revelando así su información individual.</w:t>
      </w:r>
    </w:p>
    <w:p w14:paraId="5EC4FF3E" w14:textId="2ECA231A" w:rsidR="00A61E76" w:rsidRPr="004F038B" w:rsidRDefault="00A61E76" w:rsidP="00252FAD">
      <w:pPr>
        <w:ind w:left="708"/>
        <w:jc w:val="both"/>
        <w:rPr>
          <w:rFonts w:ascii="Arial" w:hAnsi="Arial" w:cs="Arial"/>
          <w:i/>
          <w:iCs/>
          <w:sz w:val="24"/>
          <w:szCs w:val="24"/>
        </w:rPr>
      </w:pPr>
      <w:r w:rsidRPr="004F038B">
        <w:rPr>
          <w:rFonts w:ascii="Arial" w:hAnsi="Arial" w:cs="Arial"/>
          <w:i/>
          <w:iCs/>
          <w:sz w:val="24"/>
          <w:szCs w:val="24"/>
        </w:rPr>
        <w:t xml:space="preserve">PARÁGRAFO, Los datos suministrados al Departamento Administrativo Nacional de Estadística - DANE, en el desarrollo ce los censos y encuestas, y aquellos que reciba o se produzcan a través de los procesos de interoperabilidad, aprovechamiento de registros y fuentes alternativas, no podrán darse a conocer a la ciudadanía ni a las entidades u organismos oficiales, ni a las autoridades públicas, sino únicamente en resúmenes </w:t>
      </w:r>
      <w:r w:rsidRPr="004F038B">
        <w:rPr>
          <w:rFonts w:ascii="Arial" w:hAnsi="Arial" w:cs="Arial"/>
          <w:i/>
          <w:iCs/>
          <w:sz w:val="24"/>
          <w:szCs w:val="24"/>
        </w:rPr>
        <w:lastRenderedPageBreak/>
        <w:t>numéricos, que no hagan posible deducir de ellos información alguno de carácter individual que pudiera utilizarse para fines comerciales, de tributación fiscal, de investigación judicial o cualquier otro diferente del propiamente estadístico". Ley 2335 de 2023.</w:t>
      </w:r>
    </w:p>
    <w:p w14:paraId="15D913EC" w14:textId="150D51B2" w:rsidR="00A61E76" w:rsidRPr="004F038B" w:rsidRDefault="00A61E76" w:rsidP="00252FAD">
      <w:pPr>
        <w:jc w:val="both"/>
        <w:rPr>
          <w:rFonts w:ascii="Arial" w:hAnsi="Arial" w:cs="Arial"/>
          <w:iCs/>
          <w:sz w:val="24"/>
          <w:szCs w:val="24"/>
        </w:rPr>
      </w:pPr>
      <w:r w:rsidRPr="004F038B">
        <w:rPr>
          <w:rFonts w:ascii="Arial" w:hAnsi="Arial" w:cs="Arial"/>
          <w:iCs/>
          <w:sz w:val="24"/>
          <w:szCs w:val="24"/>
        </w:rPr>
        <w:t xml:space="preserve">Adicionalmente, el DANE considera importante mencionar que en diferentes espacios convocados por la Unidad de Víctimas, entre ellos las Mesas Técnicas del Nodo de Derechos Colectivos previas a la sesión con la Corte Constitucional en el marco de la respuesta a los Autos 310 y 1291 de 2023 referentes al seguimiento al Estado </w:t>
      </w:r>
      <w:r w:rsidR="007676D2">
        <w:rPr>
          <w:rFonts w:ascii="Arial" w:hAnsi="Arial" w:cs="Arial"/>
          <w:iCs/>
          <w:sz w:val="24"/>
          <w:szCs w:val="24"/>
        </w:rPr>
        <w:t xml:space="preserve">de Cosas Inconstitucional – ECI </w:t>
      </w:r>
      <w:r w:rsidRPr="004F038B">
        <w:rPr>
          <w:rFonts w:ascii="Arial" w:hAnsi="Arial" w:cs="Arial"/>
          <w:iCs/>
          <w:sz w:val="24"/>
          <w:szCs w:val="24"/>
        </w:rPr>
        <w:t xml:space="preserve">en materia de garantía de derechos de personas desplazadas forzadamente constatado en la Sentencia T-025 de 2004, las entidades públicas convocadas han visto la necesidad de articular e </w:t>
      </w:r>
      <w:r w:rsidR="007676D2" w:rsidRPr="004F038B">
        <w:rPr>
          <w:rFonts w:ascii="Arial" w:hAnsi="Arial" w:cs="Arial"/>
          <w:iCs/>
          <w:sz w:val="24"/>
          <w:szCs w:val="24"/>
        </w:rPr>
        <w:t>interpelar</w:t>
      </w:r>
      <w:r w:rsidRPr="004F038B">
        <w:rPr>
          <w:rFonts w:ascii="Arial" w:hAnsi="Arial" w:cs="Arial"/>
          <w:iCs/>
          <w:sz w:val="24"/>
          <w:szCs w:val="24"/>
        </w:rPr>
        <w:t xml:space="preserve"> registros administrativos y otras fuentes alternativas disponibles en el marco de sus competencias misionales, para tener más y mejor información de la población víctima y víctima de desplazamiento. Esto contribuye a un uso eficiente de los recursos de los que dispone cada entidad, evitando la duplicidad de esfuerzos a partir </w:t>
      </w:r>
      <w:r w:rsidR="00252FAD" w:rsidRPr="004F038B">
        <w:rPr>
          <w:rFonts w:ascii="Arial" w:hAnsi="Arial" w:cs="Arial"/>
          <w:iCs/>
          <w:sz w:val="24"/>
          <w:szCs w:val="24"/>
        </w:rPr>
        <w:t>de nuevos sistemas o registros</w:t>
      </w:r>
      <w:r w:rsidRPr="004F038B">
        <w:rPr>
          <w:rFonts w:ascii="Arial" w:hAnsi="Arial" w:cs="Arial"/>
          <w:iCs/>
          <w:sz w:val="24"/>
          <w:szCs w:val="24"/>
        </w:rPr>
        <w:t xml:space="preserve"> en lugar del fortalecimiento de los ya existentes.</w:t>
      </w:r>
    </w:p>
    <w:p w14:paraId="42E53023" w14:textId="7DBCAFBE" w:rsidR="00A61E76" w:rsidRPr="004F038B" w:rsidRDefault="00A61E76" w:rsidP="00252FAD">
      <w:pPr>
        <w:jc w:val="both"/>
        <w:rPr>
          <w:rFonts w:ascii="Arial" w:hAnsi="Arial" w:cs="Arial"/>
          <w:iCs/>
          <w:sz w:val="24"/>
          <w:szCs w:val="24"/>
        </w:rPr>
      </w:pPr>
      <w:r w:rsidRPr="004F038B">
        <w:rPr>
          <w:rFonts w:ascii="Arial" w:hAnsi="Arial" w:cs="Arial"/>
          <w:iCs/>
          <w:sz w:val="24"/>
          <w:szCs w:val="24"/>
        </w:rPr>
        <w:t>Por otra parte, resulta pertinente tener en cuenta que toda producción de información tiene unos requerimientos técnicos asociados, planeación, detección de necesidades a suplir y articulación interinstitucional entre las entidades a cargo, motivo por el cual el DANE solicita más detalles sobre la iniciativa de un nuevo sistema de información sobre el avance de las soluciones duraderas para las víctimas. Para tales fines, y debido a las necesidades técnicas asociadas a la producción de estadísticas desagregadas para poblaciones particulares o muy pequeñas, como en es</w:t>
      </w:r>
      <w:r w:rsidR="00252FAD" w:rsidRPr="004F038B">
        <w:rPr>
          <w:rFonts w:ascii="Arial" w:hAnsi="Arial" w:cs="Arial"/>
          <w:iCs/>
          <w:sz w:val="24"/>
          <w:szCs w:val="24"/>
        </w:rPr>
        <w:t xml:space="preserve">te caso, debe tenerse en cuenta </w:t>
      </w:r>
      <w:r w:rsidRPr="004F038B">
        <w:rPr>
          <w:rFonts w:ascii="Arial" w:hAnsi="Arial" w:cs="Arial"/>
          <w:iCs/>
          <w:sz w:val="24"/>
          <w:szCs w:val="24"/>
        </w:rPr>
        <w:t>que se requiere del uso de nuevas metodologías, procesos de Integración de datos o de emparejami</w:t>
      </w:r>
      <w:r w:rsidR="002544BA">
        <w:rPr>
          <w:rFonts w:ascii="Arial" w:hAnsi="Arial" w:cs="Arial"/>
          <w:iCs/>
          <w:sz w:val="24"/>
          <w:szCs w:val="24"/>
        </w:rPr>
        <w:t>ento de operaciones estadísticas</w:t>
      </w:r>
      <w:r w:rsidRPr="004F038B">
        <w:rPr>
          <w:rFonts w:ascii="Arial" w:hAnsi="Arial" w:cs="Arial"/>
          <w:iCs/>
          <w:sz w:val="24"/>
          <w:szCs w:val="24"/>
        </w:rPr>
        <w:t xml:space="preserve"> y registros administrativos, y de un conjunto de métodos no tradicionales, en los cuales el DANE tiene experiencia y se pone a su disposición para trabajar de manera articulada.</w:t>
      </w:r>
    </w:p>
    <w:p w14:paraId="6D747A77" w14:textId="350DE5EE" w:rsidR="00A61E76" w:rsidRPr="004F038B" w:rsidRDefault="00A61E76" w:rsidP="00252FAD">
      <w:pPr>
        <w:jc w:val="both"/>
        <w:rPr>
          <w:rFonts w:ascii="Arial" w:hAnsi="Arial" w:cs="Arial"/>
          <w:iCs/>
          <w:sz w:val="24"/>
          <w:szCs w:val="24"/>
        </w:rPr>
      </w:pPr>
      <w:r w:rsidRPr="004F038B">
        <w:rPr>
          <w:rFonts w:ascii="Arial" w:hAnsi="Arial" w:cs="Arial"/>
          <w:iCs/>
          <w:sz w:val="24"/>
          <w:szCs w:val="24"/>
        </w:rPr>
        <w:t xml:space="preserve">De este modo, se reitera que un proceso de estas características requiere esfuerzos técnicos importantes para garantizar que la producción de nuevos </w:t>
      </w:r>
      <w:r w:rsidR="002544BA" w:rsidRPr="004F038B">
        <w:rPr>
          <w:rFonts w:ascii="Arial" w:hAnsi="Arial" w:cs="Arial"/>
          <w:iCs/>
          <w:sz w:val="24"/>
          <w:szCs w:val="24"/>
        </w:rPr>
        <w:t>indicadores</w:t>
      </w:r>
      <w:r w:rsidRPr="004F038B">
        <w:rPr>
          <w:rFonts w:ascii="Arial" w:hAnsi="Arial" w:cs="Arial"/>
          <w:iCs/>
          <w:sz w:val="24"/>
          <w:szCs w:val="24"/>
        </w:rPr>
        <w:t xml:space="preserve"> y el fortalecimiento de los existentes, cumplan con todos los estándares de calidad nacionales e internacionales en la materia.</w:t>
      </w:r>
    </w:p>
    <w:p w14:paraId="288B1993" w14:textId="323B5B8C" w:rsidR="00A61E76" w:rsidRPr="004F038B" w:rsidRDefault="00252FAD" w:rsidP="00252FAD">
      <w:pPr>
        <w:jc w:val="both"/>
        <w:rPr>
          <w:rFonts w:ascii="Arial" w:hAnsi="Arial" w:cs="Arial"/>
          <w:iCs/>
          <w:sz w:val="24"/>
          <w:szCs w:val="24"/>
        </w:rPr>
      </w:pPr>
      <w:r w:rsidRPr="004F038B">
        <w:rPr>
          <w:rFonts w:ascii="Arial" w:hAnsi="Arial" w:cs="Arial"/>
          <w:iCs/>
          <w:sz w:val="24"/>
          <w:szCs w:val="24"/>
        </w:rPr>
        <w:t>S</w:t>
      </w:r>
      <w:r w:rsidR="00A61E76" w:rsidRPr="004F038B">
        <w:rPr>
          <w:rFonts w:ascii="Arial" w:hAnsi="Arial" w:cs="Arial"/>
          <w:iCs/>
          <w:sz w:val="24"/>
          <w:szCs w:val="24"/>
        </w:rPr>
        <w:t>e informa que las anteriores consideraciones fueron socializadas con sus equipos técnicos y de enlaces legislativos en una reunión técnica virtual con presencia del DANE, la UARIV y el DPS, la cual tuvo lugar el pasado viernes 27 de octubre de 2023 y en la que además de manifestarse los argumentos aquí consignados, se llegó al compromiso de llevar la modificación propuesta a la mesa de trabajo en la que se está elaborando el articulado correspondiente a la ponencia para primer debate de este proyecto.</w:t>
      </w:r>
    </w:p>
    <w:p w14:paraId="62D2C2A5" w14:textId="2B7F2399" w:rsidR="00A61E76" w:rsidRPr="004F038B" w:rsidRDefault="00A61E76" w:rsidP="00252FAD">
      <w:pPr>
        <w:jc w:val="both"/>
        <w:rPr>
          <w:rFonts w:ascii="Arial" w:hAnsi="Arial" w:cs="Arial"/>
          <w:iCs/>
          <w:sz w:val="24"/>
          <w:szCs w:val="24"/>
        </w:rPr>
      </w:pPr>
      <w:r w:rsidRPr="004F038B">
        <w:rPr>
          <w:rFonts w:ascii="Arial" w:hAnsi="Arial" w:cs="Arial"/>
          <w:iCs/>
          <w:sz w:val="24"/>
          <w:szCs w:val="24"/>
        </w:rPr>
        <w:lastRenderedPageBreak/>
        <w:t>Ante esto, y teniendo en cuenta la acumulación de la iniciativa con otras también modificatorias de la Ley 1448 de 2011, solicitamos que, en la elaboración de la ponencia para primer debate, y a lo largo de las distintas etapas de su trámite legislativo, sea tenida en cuenta la modificación solicitada por este Departamento.</w:t>
      </w:r>
    </w:p>
    <w:p w14:paraId="1B143E9A" w14:textId="22CF6E27" w:rsidR="005B0E73" w:rsidRPr="004F038B" w:rsidRDefault="00415C3E" w:rsidP="00252FAD">
      <w:pPr>
        <w:jc w:val="both"/>
        <w:rPr>
          <w:rFonts w:ascii="Arial" w:hAnsi="Arial" w:cs="Arial"/>
          <w:b/>
          <w:iCs/>
          <w:sz w:val="24"/>
          <w:szCs w:val="24"/>
        </w:rPr>
      </w:pPr>
      <w:r w:rsidRPr="004F038B">
        <w:rPr>
          <w:rFonts w:ascii="Arial" w:hAnsi="Arial" w:cs="Arial"/>
          <w:b/>
          <w:iCs/>
          <w:sz w:val="24"/>
          <w:szCs w:val="24"/>
        </w:rPr>
        <w:t>MINISTERIO DE DEFENSA:</w:t>
      </w:r>
    </w:p>
    <w:p w14:paraId="38ACBDAF" w14:textId="77777777" w:rsidR="00BA0F29" w:rsidRPr="004F038B" w:rsidRDefault="00BA0F29" w:rsidP="00BA0F29">
      <w:pPr>
        <w:jc w:val="both"/>
        <w:rPr>
          <w:rFonts w:ascii="Arial" w:hAnsi="Arial" w:cs="Arial"/>
          <w:sz w:val="24"/>
          <w:szCs w:val="24"/>
        </w:rPr>
      </w:pPr>
      <w:r w:rsidRPr="004F038B">
        <w:rPr>
          <w:rFonts w:ascii="Arial" w:hAnsi="Arial" w:cs="Arial"/>
          <w:iCs/>
          <w:sz w:val="24"/>
          <w:szCs w:val="24"/>
        </w:rPr>
        <w:t xml:space="preserve">El Ministerio de Defensa, considera que es importante el </w:t>
      </w:r>
      <w:r w:rsidRPr="004F038B">
        <w:rPr>
          <w:rFonts w:ascii="Arial" w:hAnsi="Arial" w:cs="Arial"/>
          <w:sz w:val="24"/>
          <w:szCs w:val="24"/>
        </w:rPr>
        <w:t xml:space="preserve">Reconocimiento de la Fuerza Pública como víctima del conflicto armado en la Ley 1448 de 2011. </w:t>
      </w:r>
    </w:p>
    <w:p w14:paraId="4FC59A9E" w14:textId="77777777" w:rsidR="00BA0F29" w:rsidRPr="004F038B" w:rsidRDefault="00BA0F29" w:rsidP="00BA0F29">
      <w:pPr>
        <w:jc w:val="both"/>
        <w:rPr>
          <w:rFonts w:ascii="Arial" w:hAnsi="Arial" w:cs="Arial"/>
          <w:sz w:val="24"/>
          <w:szCs w:val="24"/>
        </w:rPr>
      </w:pPr>
      <w:r w:rsidRPr="004F038B">
        <w:rPr>
          <w:rFonts w:ascii="Arial" w:hAnsi="Arial" w:cs="Arial"/>
          <w:sz w:val="24"/>
          <w:szCs w:val="24"/>
        </w:rPr>
        <w:t>En los términos que dispone el artículo 3 de la Ley 1448 de 2011, se entienden por víctimas del Conflicto Armado:</w:t>
      </w:r>
    </w:p>
    <w:p w14:paraId="0A3173BE" w14:textId="65F28030" w:rsidR="00BA0F29" w:rsidRPr="004F038B" w:rsidRDefault="00BA0F29" w:rsidP="00BA0F29">
      <w:pPr>
        <w:ind w:left="708"/>
        <w:jc w:val="both"/>
        <w:rPr>
          <w:rFonts w:ascii="Arial" w:hAnsi="Arial" w:cs="Arial"/>
          <w:i/>
          <w:sz w:val="24"/>
          <w:szCs w:val="24"/>
        </w:rPr>
      </w:pPr>
      <w:r w:rsidRPr="004F038B">
        <w:rPr>
          <w:rFonts w:ascii="Arial" w:hAnsi="Arial" w:cs="Arial"/>
          <w:i/>
          <w:sz w:val="24"/>
          <w:szCs w:val="24"/>
        </w:rPr>
        <w:t xml:space="preserve">Artículo 3. Víctimas. Se consideran víctimas, para los efectos de esta ley, aquellas personas que individual o colectivamente hayan sufrido un daño por hechos ocurridos a partir del 1º de enero de 1985, como consecuencia de infracciones al Derecho Internacional Humanitario o de violaciones graves y manifiestas a las normas internacionales de Derechos Humanos, ocurridas con ocasión del conflicto armado interno. También son víctimas el cónyuge, compañero o compañera permanente, parejas del mismo sexo y familiar en primer grado de consanguinidad, primero civil de la víctima directa, cuando a esta se le hubiere dado muerte o estuviere desaparecida. A falta de estas, lo serán los que se encuentren en el segundo grado de consanguinidad ascendente. </w:t>
      </w:r>
    </w:p>
    <w:p w14:paraId="0B7557FD" w14:textId="2FBD3F48" w:rsidR="00BA0F29" w:rsidRPr="004F038B" w:rsidRDefault="00BA0F29" w:rsidP="00BA0F29">
      <w:pPr>
        <w:ind w:left="708"/>
        <w:jc w:val="both"/>
        <w:rPr>
          <w:rFonts w:ascii="Arial" w:hAnsi="Arial" w:cs="Arial"/>
          <w:i/>
          <w:sz w:val="24"/>
          <w:szCs w:val="24"/>
        </w:rPr>
      </w:pPr>
      <w:r w:rsidRPr="004F038B">
        <w:rPr>
          <w:rFonts w:ascii="Arial" w:hAnsi="Arial" w:cs="Arial"/>
          <w:i/>
          <w:sz w:val="24"/>
          <w:szCs w:val="24"/>
        </w:rPr>
        <w:t xml:space="preserve">De la misma forma, se consideran víctimas las personas que hayan sufrido un daño al intervenir para asistir a la víctima en peligro o para prevenir la victimización. </w:t>
      </w:r>
    </w:p>
    <w:p w14:paraId="505C3264" w14:textId="7C05F42D" w:rsidR="00BA0F29" w:rsidRPr="004F038B" w:rsidRDefault="00BA0F29" w:rsidP="00BA0F29">
      <w:pPr>
        <w:ind w:left="708"/>
        <w:jc w:val="both"/>
        <w:rPr>
          <w:rFonts w:ascii="Arial" w:hAnsi="Arial" w:cs="Arial"/>
          <w:i/>
          <w:sz w:val="24"/>
          <w:szCs w:val="24"/>
        </w:rPr>
      </w:pPr>
      <w:r w:rsidRPr="004F038B">
        <w:rPr>
          <w:rFonts w:ascii="Arial" w:hAnsi="Arial" w:cs="Arial"/>
          <w:i/>
          <w:sz w:val="24"/>
          <w:szCs w:val="24"/>
        </w:rPr>
        <w:t xml:space="preserve">La condición de víctima se adquiere con independencia de que se individualice, aprehenda, procese o condene al autor de la conducta punible y de la relación familiar que pueda existir entre el autor y la víctima. </w:t>
      </w:r>
    </w:p>
    <w:p w14:paraId="7FFBE80C" w14:textId="77777777" w:rsidR="00BA0F29" w:rsidRPr="004F038B" w:rsidRDefault="00BA0F29" w:rsidP="00BA0F29">
      <w:pPr>
        <w:ind w:left="708"/>
        <w:jc w:val="both"/>
        <w:rPr>
          <w:rFonts w:ascii="Arial" w:hAnsi="Arial" w:cs="Arial"/>
          <w:i/>
          <w:sz w:val="24"/>
          <w:szCs w:val="24"/>
        </w:rPr>
      </w:pPr>
      <w:r w:rsidRPr="004F038B">
        <w:rPr>
          <w:rFonts w:ascii="Arial" w:hAnsi="Arial" w:cs="Arial"/>
          <w:i/>
          <w:sz w:val="24"/>
          <w:szCs w:val="24"/>
        </w:rPr>
        <w:t xml:space="preserve">Parágrafo 1. Cuando los miembros de la Fuerza Pública sean víctimas en los términos del presente artículo, su reparación económica corresponderá por todo concepto a la que tengan derecho de acuerdo al régimen especial que les sea aplicable. De la misma forma, tendrán derecho a las medidas de satisfacción y garantías de no repetición señaladas en la presente ley”. </w:t>
      </w:r>
    </w:p>
    <w:p w14:paraId="69C56A83" w14:textId="77777777" w:rsidR="00BA0F29" w:rsidRPr="004F038B" w:rsidRDefault="00BA0F29" w:rsidP="00BA0F29">
      <w:pPr>
        <w:jc w:val="both"/>
        <w:rPr>
          <w:rFonts w:ascii="Arial" w:hAnsi="Arial" w:cs="Arial"/>
          <w:sz w:val="24"/>
          <w:szCs w:val="24"/>
        </w:rPr>
      </w:pPr>
      <w:r w:rsidRPr="004F038B">
        <w:rPr>
          <w:rFonts w:ascii="Arial" w:hAnsi="Arial" w:cs="Arial"/>
          <w:sz w:val="24"/>
          <w:szCs w:val="24"/>
        </w:rPr>
        <w:t xml:space="preserve">De acuerdo con lo anterior, los miembros de la Fuerza Pública pueden reconocerse como víctimas del conflicto armado, no obstante, su derecho a la reparación está limitado al componente económico de su régimen especial y a las medidas de satisfacción y no repetición que dispone la Ley de Víctimas. </w:t>
      </w:r>
    </w:p>
    <w:p w14:paraId="2DE0836C" w14:textId="77777777" w:rsidR="00BA0F29" w:rsidRPr="004F038B" w:rsidRDefault="00BA0F29" w:rsidP="00BA0F29">
      <w:pPr>
        <w:jc w:val="both"/>
        <w:rPr>
          <w:rFonts w:ascii="Arial" w:hAnsi="Arial" w:cs="Arial"/>
          <w:sz w:val="24"/>
          <w:szCs w:val="24"/>
        </w:rPr>
      </w:pPr>
      <w:r w:rsidRPr="004F038B">
        <w:rPr>
          <w:rFonts w:ascii="Arial" w:hAnsi="Arial" w:cs="Arial"/>
          <w:sz w:val="24"/>
          <w:szCs w:val="24"/>
        </w:rPr>
        <w:t xml:space="preserve">El Régimen Especial de la Fuerza Pública hace referencia a los Estatutos propios de carrera, de personal, salarial y pensional que dispone la Ley para las Fuerzas </w:t>
      </w:r>
      <w:r w:rsidRPr="004F038B">
        <w:rPr>
          <w:rFonts w:ascii="Arial" w:hAnsi="Arial" w:cs="Arial"/>
          <w:sz w:val="24"/>
          <w:szCs w:val="24"/>
        </w:rPr>
        <w:lastRenderedPageBreak/>
        <w:t xml:space="preserve">Militares y la Policía Nacional, debido a la vinculación laboral que sostienen con la administración, la misión constitucional que desempeñan y el elevado riesgo que involucra su labor. En los términos del parágrafo citado, el régimen especial se refiere a las prestaciones y salvaguardas en materia económica presentes en los mencionados estatutos, que tienen vocación de resarcir los daños sufridos en el marco de sus funciones. </w:t>
      </w:r>
    </w:p>
    <w:p w14:paraId="36F699E4" w14:textId="77777777" w:rsidR="00BA0F29" w:rsidRPr="004F038B" w:rsidRDefault="00BA0F29" w:rsidP="00BA0F29">
      <w:pPr>
        <w:jc w:val="both"/>
        <w:rPr>
          <w:rFonts w:ascii="Arial" w:hAnsi="Arial" w:cs="Arial"/>
          <w:sz w:val="24"/>
          <w:szCs w:val="24"/>
        </w:rPr>
      </w:pPr>
      <w:r w:rsidRPr="004F038B">
        <w:rPr>
          <w:rFonts w:ascii="Arial" w:hAnsi="Arial" w:cs="Arial"/>
          <w:sz w:val="24"/>
          <w:szCs w:val="24"/>
        </w:rPr>
        <w:t xml:space="preserve">En la Sentencia C-061 de 2016, la Corte Constitucional resolvió la demanda sobre la disposición: “Cuando los miembros de la Fuerza Pública sean víctimas en los términos del presente artículo, su reparación económica corresponderá por todo concepto a la que tengan derecho de acuerdo al régimen especial que les sea aplicable”. En esa oportunidad, encontró que la disposición no vulneraba el principio de igualdad en perjuicio de la Fuerza Pública. Sin embargo, lo que es importante resaltar de esta sentencia, es que la Corte vuelve a afirmar que la Fuerza Pública puede reconocerse como víctima del conflicto armado y acceder a los mecanismos de reparación que dispone la Ley 1448 de 2011. </w:t>
      </w:r>
    </w:p>
    <w:p w14:paraId="540F9F29" w14:textId="77777777" w:rsidR="00BA0F29" w:rsidRPr="004F038B" w:rsidRDefault="00BA0F29" w:rsidP="00BA0F29">
      <w:pPr>
        <w:jc w:val="both"/>
        <w:rPr>
          <w:rFonts w:ascii="Arial" w:hAnsi="Arial" w:cs="Arial"/>
          <w:sz w:val="24"/>
          <w:szCs w:val="24"/>
        </w:rPr>
      </w:pPr>
      <w:r w:rsidRPr="004F038B">
        <w:rPr>
          <w:rFonts w:ascii="Arial" w:hAnsi="Arial" w:cs="Arial"/>
          <w:sz w:val="24"/>
          <w:szCs w:val="24"/>
        </w:rPr>
        <w:t xml:space="preserve">Para justificar su posición, la Corte interpreta la intención del legislador, volviendo al trámite legislativo que tuvo esta norma y citando la exposición de motivos del proyecto en los siguientes términos: </w:t>
      </w:r>
    </w:p>
    <w:p w14:paraId="4A2EFDBA" w14:textId="1F8F8CD2" w:rsidR="00BA0F29" w:rsidRPr="004F038B" w:rsidRDefault="00BA0F29" w:rsidP="00BA0F29">
      <w:pPr>
        <w:ind w:left="567"/>
        <w:jc w:val="both"/>
        <w:rPr>
          <w:rFonts w:ascii="Arial" w:hAnsi="Arial" w:cs="Arial"/>
          <w:b/>
          <w:iCs/>
          <w:sz w:val="24"/>
          <w:szCs w:val="24"/>
        </w:rPr>
      </w:pPr>
      <w:r w:rsidRPr="004F038B">
        <w:rPr>
          <w:rFonts w:ascii="Arial" w:hAnsi="Arial" w:cs="Arial"/>
          <w:sz w:val="24"/>
          <w:szCs w:val="24"/>
        </w:rPr>
        <w:t>“Además</w:t>
      </w:r>
      <w:r w:rsidRPr="004F038B">
        <w:rPr>
          <w:rFonts w:ascii="Arial" w:hAnsi="Arial" w:cs="Arial"/>
          <w:i/>
          <w:sz w:val="24"/>
          <w:szCs w:val="24"/>
        </w:rPr>
        <w:t xml:space="preserve"> los miembros de la Fuerza Pública, que a diario ponen el interés de proteger a los ciudadanos por encima de su propia vida, podrán acceder a los beneficios de la ley siempre que dichos beneficios no sean otorgados por los regímenes especiales que hoy en día los cobijan.</w:t>
      </w:r>
    </w:p>
    <w:p w14:paraId="4296CE9C" w14:textId="2AA22966" w:rsidR="00BA0F29" w:rsidRPr="004F038B" w:rsidRDefault="00BA0F29" w:rsidP="00BA0F29">
      <w:pPr>
        <w:ind w:left="708"/>
        <w:jc w:val="both"/>
        <w:rPr>
          <w:rFonts w:ascii="Arial" w:hAnsi="Arial" w:cs="Arial"/>
          <w:i/>
          <w:sz w:val="24"/>
          <w:szCs w:val="24"/>
        </w:rPr>
      </w:pPr>
      <w:r w:rsidRPr="004F038B">
        <w:rPr>
          <w:rFonts w:ascii="Arial" w:hAnsi="Arial" w:cs="Arial"/>
          <w:i/>
          <w:sz w:val="24"/>
          <w:szCs w:val="24"/>
        </w:rPr>
        <w:t xml:space="preserve">En definitiva, el proyecto de ley no matiza la condición de víctima bajo ninguna circunstancia, sino que, a la inversa, reconoce y acepta el sufrimiento y menoscabo de derechos a los que estas personas han sido expuestos y pretende, de forma incluyente, que el Estado contribuya a la materialización de los derechos que les han sido vulnerados” </w:t>
      </w:r>
    </w:p>
    <w:p w14:paraId="67308EB6" w14:textId="77777777" w:rsidR="00BA0F29" w:rsidRPr="004F038B" w:rsidRDefault="00BA0F29" w:rsidP="003C72FC">
      <w:pPr>
        <w:jc w:val="both"/>
        <w:rPr>
          <w:rFonts w:ascii="Arial" w:hAnsi="Arial" w:cs="Arial"/>
          <w:sz w:val="24"/>
          <w:szCs w:val="24"/>
        </w:rPr>
      </w:pPr>
      <w:r w:rsidRPr="004F038B">
        <w:rPr>
          <w:rFonts w:ascii="Arial" w:hAnsi="Arial" w:cs="Arial"/>
          <w:sz w:val="24"/>
          <w:szCs w:val="24"/>
        </w:rPr>
        <w:t xml:space="preserve">Sobre la relación entre el régimen especial de la Fuerza Pública y su reconocimiento como víctimas, la Corte en el examen de constitucionalidad de la Sentencia C-575 de 2006 expreso que, el “ reconocimiento - como víctimas, que hace la Ley 975 de 2005 -, no comporta la posibilidad de que en estos casos se reciba una doble indemnización, sino que necesariamente alude a una protección que complementa la prevista en el régimen de seguridad social y se refiere solamente a los riesgos que no están cubiertos por el régimen de seguridad social de la Fuerza Pública”. </w:t>
      </w:r>
    </w:p>
    <w:p w14:paraId="3EE6B792" w14:textId="77777777" w:rsidR="00BA0F29" w:rsidRPr="004F038B" w:rsidRDefault="00BA0F29" w:rsidP="003C72FC">
      <w:pPr>
        <w:jc w:val="both"/>
        <w:rPr>
          <w:rFonts w:ascii="Arial" w:hAnsi="Arial" w:cs="Arial"/>
          <w:sz w:val="24"/>
          <w:szCs w:val="24"/>
        </w:rPr>
      </w:pPr>
      <w:r w:rsidRPr="004F038B">
        <w:rPr>
          <w:rFonts w:ascii="Arial" w:hAnsi="Arial" w:cs="Arial"/>
          <w:sz w:val="24"/>
          <w:szCs w:val="24"/>
        </w:rPr>
        <w:t xml:space="preserve">Saldando esta discusión, sobre el régimen especial como mecanismo propio de reparación económica en la Fuerza Pública, es importante recordar que el enfoque integral de la reparación, no solo implica una indemnización monetaria o la restitución de unos bienes, sino también un acompañamiento del Estado que garantice el goce efectivo de derechos en materia de educación, salud, vivienda, </w:t>
      </w:r>
      <w:r w:rsidRPr="004F038B">
        <w:rPr>
          <w:rFonts w:ascii="Arial" w:hAnsi="Arial" w:cs="Arial"/>
          <w:sz w:val="24"/>
          <w:szCs w:val="24"/>
        </w:rPr>
        <w:lastRenderedPageBreak/>
        <w:t xml:space="preserve">programas de empleo y generación de ingresos, entre otros, así como acciones para devolverles a las víctimas su dignidad, memoria, recuperar la verdad y crear las condiciones para que hechos como los que sufrieron no vuelvan a repetirse. </w:t>
      </w:r>
    </w:p>
    <w:p w14:paraId="22AD204B" w14:textId="77777777" w:rsidR="003C72FC" w:rsidRDefault="00BA0F29" w:rsidP="003C72FC">
      <w:pPr>
        <w:jc w:val="both"/>
        <w:rPr>
          <w:rFonts w:ascii="Arial" w:hAnsi="Arial" w:cs="Arial"/>
          <w:sz w:val="24"/>
          <w:szCs w:val="24"/>
        </w:rPr>
      </w:pPr>
      <w:r w:rsidRPr="004F038B">
        <w:rPr>
          <w:rFonts w:ascii="Arial" w:hAnsi="Arial" w:cs="Arial"/>
          <w:sz w:val="24"/>
          <w:szCs w:val="24"/>
        </w:rPr>
        <w:t>En estos términos, amerita ajustar las disposiciones transicionales de la legislación colombiana en los términos constitucionales, internacionales y de la jurisprudencia para reconocer plenamente a la Fuerza Pública como víctima del conflicto armado.</w:t>
      </w:r>
    </w:p>
    <w:p w14:paraId="24B11DF9" w14:textId="628A05E1" w:rsidR="003C72FC" w:rsidRDefault="00BA0F29" w:rsidP="003C72FC">
      <w:pPr>
        <w:jc w:val="both"/>
        <w:rPr>
          <w:rFonts w:ascii="Arial" w:hAnsi="Arial" w:cs="Arial"/>
          <w:sz w:val="24"/>
          <w:szCs w:val="24"/>
        </w:rPr>
      </w:pPr>
      <w:r w:rsidRPr="004F038B">
        <w:rPr>
          <w:rFonts w:ascii="Arial" w:hAnsi="Arial" w:cs="Arial"/>
          <w:sz w:val="24"/>
          <w:szCs w:val="24"/>
        </w:rPr>
        <w:t xml:space="preserve">Recomendación para la inclusión de propuestas sobre el reconocimiento y la reparación de miembros de la Fuerza Pública víctimas en el trámite legislativo de la Reforma a la Ley 1448 de 2011 </w:t>
      </w:r>
    </w:p>
    <w:p w14:paraId="749C3526" w14:textId="3E70B161" w:rsidR="003C72FC" w:rsidRPr="00600756" w:rsidRDefault="00BA0F29" w:rsidP="003C72FC">
      <w:pPr>
        <w:jc w:val="both"/>
        <w:rPr>
          <w:rFonts w:ascii="Arial" w:hAnsi="Arial" w:cs="Arial"/>
          <w:sz w:val="24"/>
          <w:szCs w:val="24"/>
        </w:rPr>
      </w:pPr>
      <w:r w:rsidRPr="004F038B">
        <w:rPr>
          <w:rFonts w:ascii="Arial" w:hAnsi="Arial" w:cs="Arial"/>
          <w:sz w:val="24"/>
          <w:szCs w:val="24"/>
        </w:rPr>
        <w:t>De acuerdo con lo expuesto, esta cartera encuentra pertinente la oportunidad que otorgan las iniciativas legislativas de ajustar la legislación transicional en beneficio de las víctimas de la Fuerza Pública con ocasión del conflicto armado.</w:t>
      </w:r>
    </w:p>
    <w:p w14:paraId="32EB44B2" w14:textId="32CF5148" w:rsidR="00467997" w:rsidRDefault="00B20013" w:rsidP="00467997">
      <w:pPr>
        <w:pStyle w:val="Ttulo1"/>
        <w:rPr>
          <w:rFonts w:ascii="Arial" w:eastAsia="Arial" w:hAnsi="Arial" w:cs="Arial"/>
          <w:b/>
          <w:color w:val="auto"/>
          <w:sz w:val="24"/>
          <w:szCs w:val="24"/>
        </w:rPr>
      </w:pPr>
      <w:r>
        <w:rPr>
          <w:rFonts w:ascii="Arial" w:eastAsia="Arial" w:hAnsi="Arial" w:cs="Arial"/>
          <w:b/>
          <w:color w:val="auto"/>
          <w:sz w:val="24"/>
          <w:szCs w:val="24"/>
        </w:rPr>
        <w:t xml:space="preserve">V. </w:t>
      </w:r>
      <w:r w:rsidR="00C12912" w:rsidRPr="00210223">
        <w:rPr>
          <w:rFonts w:ascii="Arial" w:eastAsia="Arial" w:hAnsi="Arial" w:cs="Arial"/>
          <w:b/>
          <w:color w:val="auto"/>
          <w:sz w:val="24"/>
          <w:szCs w:val="24"/>
        </w:rPr>
        <w:t xml:space="preserve">MARCO NORMATIVO </w:t>
      </w:r>
      <w:r w:rsidR="00467997">
        <w:rPr>
          <w:rFonts w:ascii="Arial" w:eastAsia="Arial" w:hAnsi="Arial" w:cs="Arial"/>
          <w:b/>
          <w:color w:val="auto"/>
          <w:sz w:val="24"/>
          <w:szCs w:val="24"/>
        </w:rPr>
        <w:t xml:space="preserve">   </w:t>
      </w:r>
    </w:p>
    <w:p w14:paraId="566E0EBF" w14:textId="77777777" w:rsidR="00467997" w:rsidRPr="00467997" w:rsidRDefault="00467997" w:rsidP="00467997">
      <w:pPr>
        <w:rPr>
          <w:lang w:val="es-ES" w:eastAsia="es-CO"/>
        </w:rPr>
      </w:pPr>
    </w:p>
    <w:p w14:paraId="451DB782" w14:textId="0B0DC262" w:rsidR="00C12912" w:rsidRPr="00210223" w:rsidRDefault="00AB104D" w:rsidP="00C12912">
      <w:pPr>
        <w:jc w:val="both"/>
        <w:rPr>
          <w:rFonts w:ascii="Arial" w:eastAsia="Arial" w:hAnsi="Arial" w:cs="Arial"/>
          <w:b/>
          <w:sz w:val="24"/>
          <w:szCs w:val="24"/>
        </w:rPr>
      </w:pPr>
      <w:r w:rsidRPr="00210223">
        <w:rPr>
          <w:rFonts w:ascii="Arial" w:eastAsia="Arial" w:hAnsi="Arial" w:cs="Arial"/>
          <w:b/>
          <w:sz w:val="24"/>
          <w:szCs w:val="24"/>
        </w:rPr>
        <w:t xml:space="preserve">Marco </w:t>
      </w:r>
      <w:r w:rsidR="00C12912" w:rsidRPr="00210223">
        <w:rPr>
          <w:rFonts w:ascii="Arial" w:eastAsia="Arial" w:hAnsi="Arial" w:cs="Arial"/>
          <w:b/>
          <w:sz w:val="24"/>
          <w:szCs w:val="24"/>
        </w:rPr>
        <w:t>Constitucional:</w:t>
      </w:r>
    </w:p>
    <w:p w14:paraId="2015D2D7"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b/>
          <w:sz w:val="24"/>
          <w:szCs w:val="24"/>
        </w:rPr>
        <w:t>ARTÍCULO 13</w:t>
      </w:r>
      <w:r w:rsidRPr="00210223">
        <w:rPr>
          <w:rFonts w:ascii="Arial" w:eastAsia="Arial" w:hAnsi="Arial" w:cs="Arial"/>
          <w:sz w:val="24"/>
          <w:szCs w:val="24"/>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w:t>
      </w:r>
    </w:p>
    <w:p w14:paraId="00464911"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 xml:space="preserve">El Estado promoverá las condiciones para que la igualdad sea real y efectiva y adoptará medidas en favor de grupos discriminados o marginados. </w:t>
      </w:r>
    </w:p>
    <w:p w14:paraId="3E63F3AC" w14:textId="7E55E6D8" w:rsidR="00600756" w:rsidRPr="00B20013" w:rsidRDefault="00C12912" w:rsidP="00C12912">
      <w:pPr>
        <w:jc w:val="both"/>
        <w:rPr>
          <w:rFonts w:ascii="Arial" w:eastAsia="Arial" w:hAnsi="Arial" w:cs="Arial"/>
          <w:sz w:val="24"/>
          <w:szCs w:val="24"/>
        </w:rPr>
      </w:pPr>
      <w:r w:rsidRPr="00210223">
        <w:rPr>
          <w:rFonts w:ascii="Arial" w:eastAsia="Arial" w:hAnsi="Arial" w:cs="Arial"/>
          <w:sz w:val="24"/>
          <w:szCs w:val="24"/>
        </w:rPr>
        <w:t xml:space="preserve">El Estado protegerá especialmente a aquellas personas que, por su condición económica, física o mental, se encuentren en circunstancia de debilidad manifiesta y sancionará los abusos o maltratos que contra ellas se cometan. </w:t>
      </w:r>
    </w:p>
    <w:p w14:paraId="45322B70" w14:textId="6B79E570" w:rsidR="00C12912" w:rsidRPr="00210223" w:rsidRDefault="00C12912" w:rsidP="00C12912">
      <w:pPr>
        <w:jc w:val="both"/>
        <w:rPr>
          <w:rFonts w:ascii="Arial" w:eastAsia="Arial" w:hAnsi="Arial" w:cs="Arial"/>
          <w:b/>
          <w:sz w:val="24"/>
          <w:szCs w:val="24"/>
        </w:rPr>
      </w:pPr>
      <w:r w:rsidRPr="00210223">
        <w:rPr>
          <w:rFonts w:ascii="Arial" w:eastAsia="Arial" w:hAnsi="Arial" w:cs="Arial"/>
          <w:b/>
          <w:sz w:val="24"/>
          <w:szCs w:val="24"/>
        </w:rPr>
        <w:t>MARCO LEGAL:</w:t>
      </w:r>
      <w:r w:rsidRPr="00210223">
        <w:rPr>
          <w:rFonts w:ascii="Arial" w:eastAsia="Arial" w:hAnsi="Arial" w:cs="Arial"/>
          <w:b/>
          <w:sz w:val="24"/>
          <w:szCs w:val="24"/>
        </w:rPr>
        <w:tab/>
      </w:r>
    </w:p>
    <w:p w14:paraId="30B9329E" w14:textId="77777777" w:rsidR="00C12912" w:rsidRPr="00210223" w:rsidRDefault="00C12912" w:rsidP="00C12912">
      <w:pPr>
        <w:jc w:val="both"/>
        <w:rPr>
          <w:rFonts w:ascii="Arial" w:eastAsia="Arial" w:hAnsi="Arial" w:cs="Arial"/>
          <w:b/>
          <w:sz w:val="24"/>
          <w:szCs w:val="24"/>
        </w:rPr>
      </w:pPr>
      <w:r w:rsidRPr="00210223">
        <w:rPr>
          <w:rFonts w:ascii="Arial" w:eastAsia="Arial" w:hAnsi="Arial" w:cs="Arial"/>
          <w:b/>
          <w:sz w:val="24"/>
          <w:szCs w:val="24"/>
        </w:rPr>
        <w:t>Ley 387 de 1997</w:t>
      </w:r>
    </w:p>
    <w:p w14:paraId="4BD7A373"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Artículo 3o.- De la responsabilidad del Estado. Es responsabilidad del Estado colombiano formular las políticas y adoptar las medidas para la prevención del desplazamiento forzado; la atención, protección y consolidación y estabilización socioeconómica de los desplazados internos por la violencia</w:t>
      </w:r>
    </w:p>
    <w:p w14:paraId="2AA65AA1"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Para efectos del inciso anterior, se tendrán en cuenta los principios de subsidiaridad, complementariedad, descentralización y concurrencia en los cuales se asienta la organización del Estado colombiano.</w:t>
      </w:r>
    </w:p>
    <w:p w14:paraId="26737C0A" w14:textId="77777777" w:rsidR="00467997" w:rsidRDefault="00467997" w:rsidP="004568EE">
      <w:pPr>
        <w:jc w:val="both"/>
        <w:rPr>
          <w:rFonts w:ascii="Arial" w:eastAsia="Arial" w:hAnsi="Arial" w:cs="Arial"/>
          <w:b/>
          <w:bCs/>
          <w:color w:val="000000" w:themeColor="text1"/>
          <w:sz w:val="24"/>
          <w:szCs w:val="24"/>
          <w:lang w:val="es"/>
        </w:rPr>
      </w:pPr>
    </w:p>
    <w:p w14:paraId="28F0F23C" w14:textId="77777777" w:rsidR="00467997" w:rsidRDefault="00467997" w:rsidP="004568EE">
      <w:pPr>
        <w:jc w:val="both"/>
        <w:rPr>
          <w:rFonts w:ascii="Arial" w:eastAsia="Arial" w:hAnsi="Arial" w:cs="Arial"/>
          <w:b/>
          <w:bCs/>
          <w:color w:val="000000" w:themeColor="text1"/>
          <w:sz w:val="24"/>
          <w:szCs w:val="24"/>
          <w:lang w:val="es"/>
        </w:rPr>
      </w:pPr>
    </w:p>
    <w:p w14:paraId="13566002" w14:textId="1CB6B957" w:rsidR="004568EE" w:rsidRPr="004568EE" w:rsidRDefault="004568EE" w:rsidP="004568EE">
      <w:pPr>
        <w:jc w:val="both"/>
        <w:rPr>
          <w:rFonts w:ascii="Arial" w:eastAsia="Arial" w:hAnsi="Arial" w:cs="Arial"/>
          <w:b/>
          <w:bCs/>
          <w:color w:val="000000" w:themeColor="text1"/>
          <w:sz w:val="24"/>
          <w:szCs w:val="24"/>
          <w:lang w:val="es"/>
        </w:rPr>
      </w:pPr>
      <w:r w:rsidRPr="004568EE">
        <w:rPr>
          <w:rFonts w:ascii="Arial" w:eastAsia="Arial" w:hAnsi="Arial" w:cs="Arial"/>
          <w:b/>
          <w:bCs/>
          <w:color w:val="000000" w:themeColor="text1"/>
          <w:sz w:val="24"/>
          <w:szCs w:val="24"/>
          <w:lang w:val="es"/>
        </w:rPr>
        <w:lastRenderedPageBreak/>
        <w:t>El Plan Nacional de Desarrollo “Colombia Potencia Mundial de la Vida”</w:t>
      </w:r>
    </w:p>
    <w:p w14:paraId="36F37AEC" w14:textId="00582C98" w:rsidR="004568EE" w:rsidRPr="004568EE" w:rsidRDefault="004568EE" w:rsidP="004568EE">
      <w:pPr>
        <w:jc w:val="both"/>
        <w:rPr>
          <w:rFonts w:ascii="Arial" w:eastAsia="Arial" w:hAnsi="Arial" w:cs="Arial"/>
          <w:color w:val="000000" w:themeColor="text1"/>
          <w:sz w:val="24"/>
          <w:szCs w:val="24"/>
          <w:lang w:val="es"/>
        </w:rPr>
      </w:pPr>
      <w:r w:rsidRPr="004568EE">
        <w:rPr>
          <w:rFonts w:ascii="Arial" w:eastAsia="Arial" w:hAnsi="Arial" w:cs="Arial"/>
          <w:color w:val="000000" w:themeColor="text1"/>
          <w:sz w:val="24"/>
          <w:szCs w:val="24"/>
          <w:lang w:val="es"/>
        </w:rPr>
        <w:t>El Plan Nacional de Desarrollo “Colombia Potencia Mundial de la Vida”, Ley 2294 de 2023, resalta la PAZ TOTAL como su principal eje transversal, fundamentándose en el máximo reconocimiento de los derechos de las víctimas a la verdad, justicia y reparación. La Paz Total, concebida en Plan Nacional de Desarrollo 2023, representa:</w:t>
      </w:r>
    </w:p>
    <w:p w14:paraId="35BF7CFD" w14:textId="77777777" w:rsidR="004568EE" w:rsidRPr="004568EE" w:rsidRDefault="004568EE" w:rsidP="004568EE">
      <w:pPr>
        <w:ind w:left="567"/>
        <w:jc w:val="both"/>
        <w:rPr>
          <w:rFonts w:ascii="Arial" w:hAnsi="Arial" w:cs="Arial"/>
          <w:i/>
          <w:iCs/>
          <w:sz w:val="24"/>
          <w:szCs w:val="24"/>
        </w:rPr>
      </w:pPr>
      <w:r w:rsidRPr="004568EE">
        <w:rPr>
          <w:rFonts w:ascii="Arial" w:hAnsi="Arial" w:cs="Arial"/>
          <w:i/>
          <w:iCs/>
          <w:sz w:val="24"/>
          <w:szCs w:val="24"/>
        </w:rPr>
        <w:t>“una apuesta participativa, amplia, incluyente e integral para el logro de la paz estable y duradera, con garantías de no repetición y de seguridad para todos los colombianos; con estándares que eviten la impunidad y garanticen en el mayor nivel posible los derechos de las víctimas a la verdad, la justicia y la reparación. Esto implica que el centro de todas las decisiones de política pública sea la vida digna, de tal manera que los humanos y los ecosistemas sean respetados y protegidos. Busca transformar los territorios, superar el déficit de derechos económicos, sociales, culturales, ambientales, y acabar con las violencias armadas, tanto aquellas de origen sociopolítico como las que están marcadas por el lucro, la acumulación y el aseguramiento de riqueza. Este eje tendrá presente los enfoques de derechos de género, cultural y territorial”.</w:t>
      </w:r>
    </w:p>
    <w:p w14:paraId="4CD8509F" w14:textId="2E3CE106" w:rsidR="004568EE" w:rsidRPr="004568EE" w:rsidRDefault="004568EE" w:rsidP="004568EE">
      <w:pPr>
        <w:jc w:val="both"/>
        <w:rPr>
          <w:rFonts w:ascii="Arial" w:eastAsia="Arial" w:hAnsi="Arial" w:cs="Arial"/>
          <w:b/>
          <w:sz w:val="24"/>
          <w:szCs w:val="24"/>
        </w:rPr>
      </w:pPr>
      <w:r w:rsidRPr="004568EE">
        <w:rPr>
          <w:rFonts w:ascii="Arial" w:eastAsia="Arial" w:hAnsi="Arial" w:cs="Arial"/>
          <w:sz w:val="24"/>
          <w:szCs w:val="24"/>
        </w:rPr>
        <w:t>En el contexto de la reforma a la ley de víctimas, la Paz Total enmarca el compromiso del Gobierno Nacional por abordar, de manera integral, las necesidades y derechos de las víctimas del conflicto y la construcción de un futuro de paz y garantías de no repetición. Se reconoce que la paz sostenible y duradera no sólo implica la ausencia de conflicto armado, sino también garantizar que las víctimas tengan pleno acceso a los derechos a la reparación integral, la verdad y la justicia</w:t>
      </w:r>
    </w:p>
    <w:p w14:paraId="4AEFA2E3" w14:textId="752EAAA5" w:rsidR="00C12912" w:rsidRPr="00210223" w:rsidRDefault="00C12912" w:rsidP="00C12912">
      <w:pPr>
        <w:jc w:val="both"/>
        <w:rPr>
          <w:rFonts w:ascii="Arial" w:eastAsia="Arial" w:hAnsi="Arial" w:cs="Arial"/>
          <w:b/>
          <w:sz w:val="24"/>
          <w:szCs w:val="24"/>
        </w:rPr>
      </w:pPr>
      <w:r w:rsidRPr="00210223">
        <w:rPr>
          <w:rFonts w:ascii="Arial" w:eastAsia="Arial" w:hAnsi="Arial" w:cs="Arial"/>
          <w:b/>
          <w:sz w:val="24"/>
          <w:szCs w:val="24"/>
        </w:rPr>
        <w:t>Ley 2294 de 2023 - Plan Nacional de Desarrollo</w:t>
      </w:r>
    </w:p>
    <w:p w14:paraId="6648B47B"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Artículo 4°. EJES TRANSVERSALES DEL PLAN NACIONAL DE DESARROLLO.</w:t>
      </w:r>
    </w:p>
    <w:p w14:paraId="0E40C09B"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w:t>
      </w:r>
    </w:p>
    <w:p w14:paraId="6529BFB1"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4.</w:t>
      </w:r>
      <w:r w:rsidRPr="00210223">
        <w:rPr>
          <w:rFonts w:ascii="Arial" w:eastAsia="Arial" w:hAnsi="Arial" w:cs="Arial"/>
          <w:sz w:val="24"/>
          <w:szCs w:val="24"/>
        </w:rPr>
        <w:tab/>
        <w:t>los actores diferenciales para el cambio. El cambio que propone es con la población colombiana en todas sus diversidades para lograr transformaciones que nos lleven a una sociedad inclusiva, libre de estereotipos y estigmas, que supera las discriminaciones de tipo económico, social, religioso, cultural y político, así como las basadas en género, étnico-racial, generacionales, capacidades físicas, de identidad y orientación sexual, donde la diversidad será fuente de desarrollo sostenible y no de exclusión. De igual forma busca superar las brechas ocasionadas por el conflicto armado y por las divisiones entre lo urbano y lo rural. Actores como las mujeres, la comunidad LGBTIQ+, las víctimas, las niñas y los niños, las comunidades étnicas, los jóvenes, las personas con discapacidad y la comunidad campesina son parte integral de las transformaciones propuestas por este Plan.</w:t>
      </w:r>
    </w:p>
    <w:p w14:paraId="11D89B15" w14:textId="3A19E6C1" w:rsidR="004568EE" w:rsidRDefault="00C12912" w:rsidP="004568EE">
      <w:pPr>
        <w:ind w:left="708"/>
        <w:jc w:val="both"/>
        <w:rPr>
          <w:rFonts w:ascii="Arial" w:eastAsia="Arial" w:hAnsi="Arial" w:cs="Arial"/>
          <w:sz w:val="24"/>
          <w:szCs w:val="24"/>
        </w:rPr>
      </w:pPr>
      <w:r w:rsidRPr="00210223">
        <w:rPr>
          <w:rFonts w:ascii="Arial" w:eastAsia="Arial" w:hAnsi="Arial" w:cs="Arial"/>
          <w:sz w:val="24"/>
          <w:szCs w:val="24"/>
        </w:rPr>
        <w:lastRenderedPageBreak/>
        <w:t>(…)</w:t>
      </w:r>
    </w:p>
    <w:p w14:paraId="128F4090" w14:textId="729430AD" w:rsidR="00C12912" w:rsidRPr="00210223" w:rsidRDefault="00C12912" w:rsidP="00C12912">
      <w:pPr>
        <w:jc w:val="both"/>
        <w:rPr>
          <w:rFonts w:ascii="Arial" w:eastAsia="Arial" w:hAnsi="Arial" w:cs="Arial"/>
          <w:b/>
          <w:sz w:val="24"/>
          <w:szCs w:val="24"/>
        </w:rPr>
      </w:pPr>
      <w:r w:rsidRPr="00210223">
        <w:rPr>
          <w:rFonts w:ascii="Arial" w:eastAsia="Arial" w:hAnsi="Arial" w:cs="Arial"/>
          <w:b/>
          <w:sz w:val="24"/>
          <w:szCs w:val="24"/>
        </w:rPr>
        <w:t>MARCO JURISPRUDENCIAL</w:t>
      </w:r>
    </w:p>
    <w:p w14:paraId="1CAC88FD"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La jurisprudencia asociada a las medidas de protección de los proyectos productivos de las víctimas, los excombatientes y los excultivadores se han venido desarrollando de la siguiente desde el 2004 con la sentencia T 025 de la Corte Constitucional quien relación a las medidas de Estabilización socioeconómicas de las víctimas requiere:</w:t>
      </w:r>
    </w:p>
    <w:p w14:paraId="22101FFD"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“En relación con la provisión de apoyo para la estabilización socioeconómica de las personas en condiciones de desplazamiento, el deber mínimo del Estado es el de identificar con la plena participación del interesado, las circunstancias específicas de su situación individual y familiar, su proveniencia inmediata, sus necesidades particulares, sus habilidades y conocimientos, y las posibles alternativas de subsistencia digna y autónoma a las que puede acceder en el corto y mediano plazo, con miras a definir sus posibilidades concretas para poner en marcha un proyecto razonable de estabilización económica individual, de participar en forma productiva en un proyecto colectivo, o de vincularse al mercado laboral, así como emplear la información que provee la población desplazada para identificar alternativas de generación de ingresos por parte de los desplazados” (Subrayado fuera de texto).</w:t>
      </w:r>
    </w:p>
    <w:p w14:paraId="5FA7EAB9" w14:textId="77777777" w:rsidR="00C12912" w:rsidRPr="00467997" w:rsidRDefault="00C12912" w:rsidP="00C12912">
      <w:pPr>
        <w:jc w:val="both"/>
        <w:rPr>
          <w:rFonts w:ascii="Arial" w:eastAsia="Arial" w:hAnsi="Arial" w:cs="Arial"/>
          <w:b/>
          <w:sz w:val="24"/>
          <w:szCs w:val="24"/>
        </w:rPr>
      </w:pPr>
      <w:r w:rsidRPr="00210223">
        <w:rPr>
          <w:rFonts w:ascii="Arial" w:eastAsia="Arial" w:hAnsi="Arial" w:cs="Arial"/>
          <w:sz w:val="24"/>
          <w:szCs w:val="24"/>
        </w:rPr>
        <w:t xml:space="preserve">Asimismo, en la </w:t>
      </w:r>
      <w:r w:rsidRPr="00467997">
        <w:rPr>
          <w:rFonts w:ascii="Arial" w:eastAsia="Arial" w:hAnsi="Arial" w:cs="Arial"/>
          <w:b/>
          <w:sz w:val="24"/>
          <w:szCs w:val="24"/>
        </w:rPr>
        <w:t>sentencia T – 971 de 2014 estableció:</w:t>
      </w:r>
    </w:p>
    <w:p w14:paraId="47E4B5CA"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“La víctima tiene derecho a que el Estado conozca sus necesidades específicas, para que atendiendo a las mismas le brinde la asistencia indispensable para emprender una actividad que le permita percibir sus propios ingresos, de tal manera que pueda asegurar su subsistencia y la de su núcleo familiar en condiciones dignas y continúe con su proyecto de vida. De lo contrario, persistiría la vulneración de sus derechos a la vida digna, a la integridad personal, al mínimo vital, a la igualdad y al trabajo, según se expuso en el referido fallo estructural” (Subrayado fuera de texto)</w:t>
      </w:r>
    </w:p>
    <w:p w14:paraId="2C1EE684"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Adicionalmente, la Sala Especial de seguimiento al Estado de Cosas Inconstitucional de en materia de Víctimas profirió el Auto 373 de 2016 en la cual determinó los rezagos en la política de víctimas se deben a:</w:t>
      </w:r>
    </w:p>
    <w:p w14:paraId="009C29AF" w14:textId="2D016CE6" w:rsidR="00B76E9A" w:rsidRDefault="00C12912" w:rsidP="00C12912">
      <w:pPr>
        <w:jc w:val="both"/>
        <w:rPr>
          <w:rFonts w:ascii="Arial" w:eastAsia="Arial" w:hAnsi="Arial" w:cs="Arial"/>
          <w:sz w:val="24"/>
          <w:szCs w:val="24"/>
        </w:rPr>
      </w:pPr>
      <w:r w:rsidRPr="00210223">
        <w:rPr>
          <w:rFonts w:ascii="Arial" w:eastAsia="Arial" w:hAnsi="Arial" w:cs="Arial"/>
          <w:sz w:val="24"/>
          <w:szCs w:val="24"/>
        </w:rPr>
        <w:t>Las omisiones se caracterizan por el recurrente, evidente y prolongado incumplimiento de las obligaciones constitucionales que recaen en las autoridades. Esta situación de anquilosamiento institucional se manifiesta en la inacción de la administración respecto de la formulación o ejecución de políticas y acciones conducentes para remediar la vulneración de derechos fundamentales, a pesar de que sobre esa vulneración se hayan realizado, de manera previa, las respectivas solicitudes, advertencias y críticas. En otros términos, se trata de omisiones que están identificadas de antemano por las autoridades, quienes son conscientes de la ocurrencia de las violaciones, de la necesidad de adoptar medidas al respecto y que, no obstante, se abstienen de actuar u ofrecen una respuesta inadecuada e insuficiente.</w:t>
      </w:r>
    </w:p>
    <w:p w14:paraId="5C3E6D71" w14:textId="69ED90EB" w:rsidR="00C12912" w:rsidRPr="00210223" w:rsidRDefault="00C12912" w:rsidP="00C12912">
      <w:pPr>
        <w:jc w:val="both"/>
        <w:rPr>
          <w:rFonts w:ascii="Arial" w:eastAsia="Arial" w:hAnsi="Arial" w:cs="Arial"/>
          <w:b/>
          <w:sz w:val="24"/>
          <w:szCs w:val="24"/>
        </w:rPr>
      </w:pPr>
      <w:r w:rsidRPr="00210223">
        <w:rPr>
          <w:rFonts w:ascii="Arial" w:eastAsia="Arial" w:hAnsi="Arial" w:cs="Arial"/>
          <w:b/>
          <w:sz w:val="24"/>
          <w:szCs w:val="24"/>
        </w:rPr>
        <w:lastRenderedPageBreak/>
        <w:t>Tratados internacionales:</w:t>
      </w:r>
    </w:p>
    <w:p w14:paraId="61F975BE"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La Declaración Universal de los Derechos Humanos (1948), que reconoce que todos los seres humanos nacen libres e iguales en dignidad y derechos (art. 1), y señala la protección contra toda forma de discriminación.</w:t>
      </w:r>
    </w:p>
    <w:p w14:paraId="3A26F73B"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Los principios y directrices básicos sobre el derecho de las víctimas de violaciones manifiestas de las normas internacionales de derechos humanos y de violaciones graves del derecho internacional humanitario a interponer recursos y obtener reparaciones.</w:t>
      </w:r>
    </w:p>
    <w:p w14:paraId="03E759EB"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Resolución 2005/35 de 19 de abril de 2005 de la Comisión de Derechos Humanos.</w:t>
      </w:r>
    </w:p>
    <w:p w14:paraId="76A641F1" w14:textId="77777777" w:rsidR="00B20013" w:rsidRDefault="00C12912" w:rsidP="00B20013">
      <w:pPr>
        <w:jc w:val="both"/>
        <w:rPr>
          <w:rFonts w:ascii="Arial" w:eastAsia="Arial" w:hAnsi="Arial" w:cs="Arial"/>
          <w:sz w:val="24"/>
          <w:szCs w:val="24"/>
        </w:rPr>
      </w:pPr>
      <w:r w:rsidRPr="00210223">
        <w:rPr>
          <w:rFonts w:ascii="Arial" w:eastAsia="Arial" w:hAnsi="Arial" w:cs="Arial"/>
          <w:sz w:val="24"/>
          <w:szCs w:val="24"/>
        </w:rPr>
        <w:t>Resolución 2005/30 del 25 de julio de 2005 del Consejo Económico y Social.</w:t>
      </w:r>
    </w:p>
    <w:p w14:paraId="20D2A848" w14:textId="069E0158" w:rsidR="000051CC" w:rsidRPr="00B20013" w:rsidRDefault="00B20013" w:rsidP="00B20013">
      <w:pPr>
        <w:jc w:val="both"/>
        <w:rPr>
          <w:rFonts w:ascii="Arial" w:eastAsia="Arial" w:hAnsi="Arial" w:cs="Arial"/>
          <w:sz w:val="24"/>
          <w:szCs w:val="24"/>
        </w:rPr>
      </w:pPr>
      <w:r w:rsidRPr="00B20013">
        <w:rPr>
          <w:rFonts w:ascii="Arial" w:eastAsia="Arial" w:hAnsi="Arial" w:cs="Arial"/>
          <w:b/>
          <w:sz w:val="24"/>
          <w:szCs w:val="24"/>
        </w:rPr>
        <w:t>VI.</w:t>
      </w:r>
      <w:r w:rsidR="000051CC" w:rsidRPr="00B20013">
        <w:rPr>
          <w:rFonts w:ascii="Arial" w:hAnsi="Arial" w:cs="Arial"/>
          <w:b/>
          <w:sz w:val="24"/>
          <w:szCs w:val="24"/>
        </w:rPr>
        <w:t>CONSIDERACIONES PONENTES</w:t>
      </w:r>
    </w:p>
    <w:p w14:paraId="50A5C071" w14:textId="2240F1CD" w:rsidR="00C12912" w:rsidRPr="00210223" w:rsidRDefault="00C12912" w:rsidP="000051CC">
      <w:pPr>
        <w:pStyle w:val="Ttulo2"/>
        <w:jc w:val="both"/>
        <w:rPr>
          <w:rFonts w:ascii="Arial" w:eastAsia="Arial" w:hAnsi="Arial" w:cs="Arial"/>
          <w:sz w:val="24"/>
          <w:szCs w:val="24"/>
        </w:rPr>
      </w:pPr>
      <w:r w:rsidRPr="000051CC">
        <w:rPr>
          <w:rFonts w:ascii="Arial" w:eastAsia="Arial" w:hAnsi="Arial" w:cs="Arial"/>
          <w:b w:val="0"/>
          <w:sz w:val="24"/>
          <w:szCs w:val="24"/>
        </w:rPr>
        <w:t xml:space="preserve">Modificar la Ley 1448 de 2011 se presenta como una necesidad crucial, considerando que esta ley </w:t>
      </w:r>
      <w:r w:rsidR="004260AB">
        <w:rPr>
          <w:rFonts w:ascii="Arial" w:eastAsia="Arial" w:hAnsi="Arial" w:cs="Arial"/>
          <w:b w:val="0"/>
          <w:sz w:val="24"/>
          <w:szCs w:val="24"/>
        </w:rPr>
        <w:t>fue promulgada en un contexto distinto de</w:t>
      </w:r>
      <w:r w:rsidRPr="000051CC">
        <w:rPr>
          <w:rFonts w:ascii="Arial" w:eastAsia="Arial" w:hAnsi="Arial" w:cs="Arial"/>
          <w:b w:val="0"/>
          <w:sz w:val="24"/>
          <w:szCs w:val="24"/>
        </w:rPr>
        <w:t xml:space="preserve"> conflicto armado. La importancia de la modificación radica en su capacidad para adaptar la legislación al actual escenario de postconflicto, caracterizado por dinámicas y desafíos sustancialmente diferentes. Es imperativo recalibrar la normativa para abordar las nuevas realidades sociales, económicas y políticas que han emergido en este periodo</w:t>
      </w:r>
      <w:r w:rsidRPr="00210223">
        <w:rPr>
          <w:rFonts w:ascii="Arial" w:eastAsia="Arial" w:hAnsi="Arial" w:cs="Arial"/>
          <w:sz w:val="24"/>
          <w:szCs w:val="24"/>
        </w:rPr>
        <w:t>.</w:t>
      </w:r>
    </w:p>
    <w:p w14:paraId="01D491BC" w14:textId="663990C0" w:rsidR="00C12912" w:rsidRDefault="004260AB" w:rsidP="00C12912">
      <w:pPr>
        <w:spacing w:before="240" w:after="240"/>
        <w:jc w:val="both"/>
        <w:rPr>
          <w:rFonts w:ascii="Arial" w:eastAsia="Arial" w:hAnsi="Arial" w:cs="Arial"/>
          <w:sz w:val="24"/>
          <w:szCs w:val="24"/>
        </w:rPr>
      </w:pPr>
      <w:r>
        <w:rPr>
          <w:rFonts w:ascii="Arial" w:eastAsia="Arial" w:hAnsi="Arial" w:cs="Arial"/>
          <w:sz w:val="24"/>
          <w:szCs w:val="24"/>
        </w:rPr>
        <w:t>A</w:t>
      </w:r>
      <w:r w:rsidR="00C12912" w:rsidRPr="00210223">
        <w:rPr>
          <w:rFonts w:ascii="Arial" w:eastAsia="Arial" w:hAnsi="Arial" w:cs="Arial"/>
          <w:sz w:val="24"/>
          <w:szCs w:val="24"/>
        </w:rPr>
        <w:t>justar la legislación encuentra su fundamento en el propósito de fortalecer las garantías destinadas a las víctimas del conflicto armado. Este proceso de modificación tiene como objetivo principal evitar cualquier retroceso en los derechos ya adquiridos por las víctimas y, al mismo tiempo, asegurar un continuo avance en la protección integral de sus derechos.</w:t>
      </w:r>
    </w:p>
    <w:p w14:paraId="7F9259D7" w14:textId="77777777" w:rsidR="00600756" w:rsidRDefault="00600756" w:rsidP="00600756">
      <w:pPr>
        <w:pStyle w:val="Sinespaciado"/>
        <w:jc w:val="both"/>
        <w:rPr>
          <w:rFonts w:ascii="Arial" w:hAnsi="Arial" w:cs="Arial"/>
          <w:sz w:val="24"/>
          <w:szCs w:val="24"/>
        </w:rPr>
      </w:pPr>
      <w:r w:rsidRPr="00B46204">
        <w:rPr>
          <w:rFonts w:ascii="Arial" w:hAnsi="Arial" w:cs="Arial"/>
          <w:sz w:val="24"/>
          <w:szCs w:val="24"/>
        </w:rPr>
        <w:t>La situación de las víctimas sigue siendo un desafío jurídico significativo, manifestándose a través de la revictimización y nuevas afectaciones. A pesar de los avances en la implementación de la política pública, las personas afectadas experimentan procesos que las exponen nuevamente a la victimización en lugar de recibir el apoyo y la reparación adecuados.</w:t>
      </w:r>
    </w:p>
    <w:p w14:paraId="4333DE00" w14:textId="2C8D7FF9" w:rsidR="00C12912" w:rsidRPr="00210223" w:rsidRDefault="00C12912" w:rsidP="00AB104D">
      <w:pPr>
        <w:spacing w:before="240" w:after="240"/>
        <w:jc w:val="both"/>
        <w:rPr>
          <w:rFonts w:ascii="Arial" w:eastAsia="Arial" w:hAnsi="Arial" w:cs="Arial"/>
          <w:sz w:val="24"/>
          <w:szCs w:val="24"/>
        </w:rPr>
      </w:pPr>
      <w:r w:rsidRPr="00210223">
        <w:rPr>
          <w:rFonts w:ascii="Arial" w:eastAsia="Arial" w:hAnsi="Arial" w:cs="Arial"/>
          <w:sz w:val="24"/>
          <w:szCs w:val="24"/>
        </w:rPr>
        <w:t>En este sentido, la modificación de la Ley 1448 no solo se orienta a la adaptación a nuevas circunstancias, sino también a la consolidación de un marco legal que refleje y responda de manera efectiva a las necesidades cambiantes de la sociedad en el postconflicto. El propósito último es garantizar una legislación que, al tiempo que protege y fortalece los derechos de las víctimas, se alinee con los principios constitucionales y los estándares internacionales de derechos humanos, marcando así un paso significativo hacia una reparación integral y sostenible.</w:t>
      </w:r>
    </w:p>
    <w:p w14:paraId="633A4052" w14:textId="12AE31B5" w:rsidR="00E47775" w:rsidRDefault="00E47775" w:rsidP="00AB104D">
      <w:pPr>
        <w:spacing w:before="240" w:after="240"/>
        <w:jc w:val="both"/>
        <w:rPr>
          <w:rFonts w:ascii="Arial" w:eastAsia="Arial" w:hAnsi="Arial" w:cs="Arial"/>
          <w:sz w:val="24"/>
          <w:szCs w:val="24"/>
        </w:rPr>
      </w:pPr>
      <w:r w:rsidRPr="00210223">
        <w:rPr>
          <w:rFonts w:ascii="Arial" w:eastAsia="Arial" w:hAnsi="Arial" w:cs="Arial"/>
          <w:sz w:val="24"/>
          <w:szCs w:val="24"/>
        </w:rPr>
        <w:lastRenderedPageBreak/>
        <w:t>Es imperativo articular la política de víctimas con la política de paz, contribuir a superar el Est</w:t>
      </w:r>
      <w:r w:rsidR="00B76E9A">
        <w:rPr>
          <w:rFonts w:ascii="Arial" w:eastAsia="Arial" w:hAnsi="Arial" w:cs="Arial"/>
          <w:sz w:val="24"/>
          <w:szCs w:val="24"/>
        </w:rPr>
        <w:t>ado de Cosas Inconstitucional (</w:t>
      </w:r>
      <w:r w:rsidRPr="00210223">
        <w:rPr>
          <w:rFonts w:ascii="Arial" w:eastAsia="Arial" w:hAnsi="Arial" w:cs="Arial"/>
          <w:sz w:val="24"/>
          <w:szCs w:val="24"/>
        </w:rPr>
        <w:t>ECI</w:t>
      </w:r>
      <w:r w:rsidR="00B76E9A">
        <w:rPr>
          <w:rFonts w:ascii="Arial" w:eastAsia="Arial" w:hAnsi="Arial" w:cs="Arial"/>
          <w:sz w:val="24"/>
          <w:szCs w:val="24"/>
        </w:rPr>
        <w:t>)</w:t>
      </w:r>
      <w:r w:rsidRPr="00210223">
        <w:rPr>
          <w:rFonts w:ascii="Arial" w:eastAsia="Arial" w:hAnsi="Arial" w:cs="Arial"/>
          <w:sz w:val="24"/>
          <w:szCs w:val="24"/>
        </w:rPr>
        <w:t xml:space="preserve"> declarado por la Corte Constitucional en relación a las víctimas de desplazamiento forzado, y mejorar la atención, el acceso, transitando hacia políticas que busquen soluciones efectivas y duraderas. Esto con el objetivo de avanzar significativamente en la reparación de las víctimas del conflicto armado</w:t>
      </w:r>
      <w:r w:rsidR="000515EF">
        <w:rPr>
          <w:rFonts w:ascii="Arial" w:eastAsia="Arial" w:hAnsi="Arial" w:cs="Arial"/>
          <w:sz w:val="24"/>
          <w:szCs w:val="24"/>
        </w:rPr>
        <w:t>.</w:t>
      </w:r>
    </w:p>
    <w:p w14:paraId="2CEBBC38" w14:textId="77777777" w:rsidR="009E173F" w:rsidRPr="009E173F" w:rsidRDefault="009E173F" w:rsidP="009E173F">
      <w:pPr>
        <w:spacing w:before="240" w:after="240"/>
        <w:jc w:val="both"/>
        <w:rPr>
          <w:rFonts w:ascii="Arial" w:eastAsia="Arial" w:hAnsi="Arial" w:cs="Arial"/>
          <w:sz w:val="24"/>
          <w:szCs w:val="24"/>
        </w:rPr>
      </w:pPr>
      <w:r w:rsidRPr="009E173F">
        <w:rPr>
          <w:rFonts w:ascii="Arial" w:eastAsia="Arial" w:hAnsi="Arial" w:cs="Arial"/>
          <w:sz w:val="24"/>
          <w:szCs w:val="24"/>
        </w:rPr>
        <w:t>La reforma plantea estrategias clave para superar las barreras de acceso a la oferta social del Estado y a su vez garantizar la estabilización socioeconómica de las víctimas, en particular, las víctimas de desplazamiento forzado. Es importante destacar las barreras de inclusión productiva y social que enfrentan las mujeres, especialmente en entornos rurales.</w:t>
      </w:r>
    </w:p>
    <w:p w14:paraId="32C9A30A" w14:textId="02D0DBEA" w:rsidR="009E173F" w:rsidRDefault="009E173F" w:rsidP="006A1E06">
      <w:pPr>
        <w:spacing w:before="240" w:after="240"/>
        <w:jc w:val="both"/>
        <w:rPr>
          <w:rFonts w:ascii="Arial" w:eastAsia="Arial" w:hAnsi="Arial" w:cs="Arial"/>
          <w:sz w:val="24"/>
          <w:szCs w:val="24"/>
        </w:rPr>
      </w:pPr>
      <w:r w:rsidRPr="009E173F">
        <w:rPr>
          <w:rFonts w:ascii="Arial" w:eastAsia="Arial" w:hAnsi="Arial" w:cs="Arial"/>
          <w:sz w:val="24"/>
          <w:szCs w:val="24"/>
        </w:rPr>
        <w:t>El propósito fundamental de adoptar el enfoque de soluciones duraderas es que las víctimas puedan ver reconocidos sus derechos a la verdad, la justicia y la reparación integral, y a su vez, puedan integrarse plenamente en la sociedad a partir del disfrute de sus derechos humanos. Esto debe ser una de las bases para la sostenibilidad de la paz y las garantías de no repetición y por tanto uno de los consensos fundamentales de la sociedad colombiana y una prioridad de toda</w:t>
      </w:r>
      <w:r>
        <w:rPr>
          <w:rFonts w:ascii="Arial" w:eastAsia="Arial" w:hAnsi="Arial" w:cs="Arial"/>
          <w:sz w:val="24"/>
          <w:szCs w:val="24"/>
        </w:rPr>
        <w:t>s las instituciones del Estado.</w:t>
      </w:r>
    </w:p>
    <w:p w14:paraId="17AB6C5D" w14:textId="33F30EC1" w:rsidR="009E173F" w:rsidRPr="00467997" w:rsidRDefault="009E173F" w:rsidP="009E173F">
      <w:pPr>
        <w:spacing w:before="240" w:after="240"/>
        <w:jc w:val="both"/>
        <w:rPr>
          <w:rFonts w:ascii="Arial" w:eastAsia="Arial" w:hAnsi="Arial" w:cs="Arial"/>
          <w:sz w:val="24"/>
          <w:szCs w:val="24"/>
        </w:rPr>
      </w:pPr>
      <w:r w:rsidRPr="009E173F">
        <w:rPr>
          <w:rFonts w:ascii="Arial" w:eastAsia="Arial" w:hAnsi="Arial" w:cs="Arial"/>
          <w:sz w:val="24"/>
          <w:szCs w:val="24"/>
        </w:rPr>
        <w:t xml:space="preserve">En cuanto, a los </w:t>
      </w:r>
      <w:r w:rsidRPr="009E173F">
        <w:rPr>
          <w:rFonts w:ascii="Arial" w:eastAsia="Arial" w:hAnsi="Arial" w:cs="Arial"/>
          <w:color w:val="000000" w:themeColor="text1"/>
          <w:sz w:val="24"/>
          <w:szCs w:val="24"/>
        </w:rPr>
        <w:t xml:space="preserve">recursos asignados para la implementación de la Política Pública de Víctimas han sido insuficientes para cumplir con los compromisos adquiridos en materia de atención y reparación en un tiempo razonable. </w:t>
      </w:r>
      <w:r w:rsidRPr="009E173F">
        <w:rPr>
          <w:rFonts w:ascii="Arial" w:eastAsia="Arial" w:hAnsi="Arial" w:cs="Arial"/>
          <w:sz w:val="24"/>
          <w:szCs w:val="24"/>
        </w:rPr>
        <w:t xml:space="preserve">Es fundamental que exista una asignación presupuestal adecuada destinada al pago de indemnizaciones, programas de atención y reparación, estrategias de generación de ingresos, gastos </w:t>
      </w:r>
      <w:r w:rsidRPr="00467997">
        <w:rPr>
          <w:rFonts w:ascii="Arial" w:eastAsia="Arial" w:hAnsi="Arial" w:cs="Arial"/>
          <w:sz w:val="24"/>
          <w:szCs w:val="24"/>
        </w:rPr>
        <w:t>operativos, entre otros.</w:t>
      </w:r>
    </w:p>
    <w:p w14:paraId="24630FCF" w14:textId="5DF981A7" w:rsidR="009E173F" w:rsidRPr="00467997" w:rsidRDefault="009E173F" w:rsidP="009E173F">
      <w:pPr>
        <w:spacing w:after="0" w:line="240" w:lineRule="auto"/>
        <w:jc w:val="both"/>
        <w:rPr>
          <w:rFonts w:ascii="Arial" w:eastAsia="Arial" w:hAnsi="Arial" w:cs="Arial"/>
          <w:sz w:val="24"/>
          <w:szCs w:val="24"/>
        </w:rPr>
      </w:pPr>
      <w:r w:rsidRPr="00467997">
        <w:rPr>
          <w:rFonts w:ascii="Arial" w:eastAsia="Arial" w:hAnsi="Arial" w:cs="Arial"/>
          <w:sz w:val="24"/>
          <w:szCs w:val="24"/>
        </w:rPr>
        <w:t>En el Acuerdo Final de Paz, el Gobierno se comprometió a financiar plenamente y efectivamente la política de atención y reparación integral a las víctimas. Sin embargo, la escasez de recursos ha limitado el progreso en el reconocimiento y pago de la indemnización por vía administrativa. En este contexto, es necesario buscar nuevas fuentes de financiación con el fin de garantizar la implementación eficaz y oportuna de las medidas de atención y reparación.</w:t>
      </w:r>
    </w:p>
    <w:p w14:paraId="07624993" w14:textId="77777777" w:rsidR="009E173F" w:rsidRPr="009E173F" w:rsidRDefault="009E173F" w:rsidP="009E173F">
      <w:pPr>
        <w:pStyle w:val="Prrafodelista"/>
        <w:spacing w:after="0" w:line="240" w:lineRule="auto"/>
        <w:jc w:val="both"/>
        <w:rPr>
          <w:rFonts w:ascii="Arial" w:eastAsia="Arial" w:hAnsi="Arial" w:cs="Arial"/>
          <w:highlight w:val="yellow"/>
        </w:rPr>
      </w:pPr>
    </w:p>
    <w:p w14:paraId="2C6EF825" w14:textId="77777777" w:rsidR="00467997" w:rsidRDefault="009E173F" w:rsidP="009E173F">
      <w:pPr>
        <w:spacing w:after="0" w:line="240" w:lineRule="auto"/>
        <w:jc w:val="both"/>
        <w:rPr>
          <w:rFonts w:ascii="Arial" w:eastAsia="Arial" w:hAnsi="Arial" w:cs="Arial"/>
          <w:sz w:val="24"/>
          <w:szCs w:val="24"/>
        </w:rPr>
      </w:pPr>
      <w:r w:rsidRPr="00467997">
        <w:rPr>
          <w:rFonts w:ascii="Arial" w:eastAsia="Arial" w:hAnsi="Arial" w:cs="Arial"/>
          <w:sz w:val="24"/>
          <w:szCs w:val="24"/>
        </w:rPr>
        <w:t xml:space="preserve">Al respecto, se establecen en la reforma instancias y medidas destinadas a identificar fuentes de financiación, mitigando así los posibles impactos derivados del incremento de las víctimas en el territorio nacional, en el extranjero y/o en situación de exilio. Estas propuestas para introducir nuevas fuentes de financiamiento responden a lo señalado por la Corte Constitucional en el marco de la Sentencia T-025 y sus Autos de seguimiento, así como lo establecido en el IX informe de la Comisión de Seguimiento a la Ley de Víctimas, según el cual: </w:t>
      </w:r>
    </w:p>
    <w:p w14:paraId="02581189" w14:textId="77777777" w:rsidR="00467997" w:rsidRDefault="00467997" w:rsidP="009E173F">
      <w:pPr>
        <w:spacing w:after="0" w:line="240" w:lineRule="auto"/>
        <w:jc w:val="both"/>
        <w:rPr>
          <w:rFonts w:ascii="Arial" w:eastAsia="Arial" w:hAnsi="Arial" w:cs="Arial"/>
          <w:sz w:val="24"/>
          <w:szCs w:val="24"/>
        </w:rPr>
      </w:pPr>
    </w:p>
    <w:p w14:paraId="60AD49EB" w14:textId="20B607DB" w:rsidR="009E173F" w:rsidRPr="009E173F" w:rsidRDefault="009E173F" w:rsidP="009E173F">
      <w:pPr>
        <w:spacing w:after="0" w:line="240" w:lineRule="auto"/>
        <w:jc w:val="both"/>
        <w:rPr>
          <w:rFonts w:ascii="Arial" w:eastAsia="Arial" w:hAnsi="Arial" w:cs="Arial"/>
        </w:rPr>
      </w:pPr>
      <w:r w:rsidRPr="00467997">
        <w:rPr>
          <w:rFonts w:ascii="Arial" w:eastAsia="Arial" w:hAnsi="Arial" w:cs="Arial"/>
          <w:i/>
          <w:iCs/>
          <w:sz w:val="24"/>
          <w:szCs w:val="24"/>
        </w:rPr>
        <w:lastRenderedPageBreak/>
        <w:t>“se estima por parte de la Contraloría General de la República que se requieren a 2031, más de $301,3 billones para ejecutar las medidas contempladas en la Ley 1448 de 2011”.</w:t>
      </w:r>
      <w:r w:rsidRPr="00467997">
        <w:rPr>
          <w:rFonts w:ascii="Arial" w:eastAsia="Arial" w:hAnsi="Arial" w:cs="Arial"/>
          <w:sz w:val="24"/>
          <w:szCs w:val="24"/>
        </w:rPr>
        <w:t xml:space="preserve"> Es de suma importancia avanzar en la financiación efectiva de acciones dirigidas a la implementación de soluciones duraderas y garantizar el disfrute pleno de los derechos de la población víctima</w:t>
      </w:r>
      <w:r w:rsidRPr="00467997">
        <w:rPr>
          <w:rFonts w:ascii="Arial" w:eastAsia="Arial" w:hAnsi="Arial" w:cs="Arial"/>
        </w:rPr>
        <w:t>.</w:t>
      </w:r>
      <w:r w:rsidRPr="009E173F">
        <w:rPr>
          <w:rFonts w:ascii="Arial" w:eastAsia="Arial" w:hAnsi="Arial" w:cs="Arial"/>
        </w:rPr>
        <w:t xml:space="preserve">  </w:t>
      </w:r>
    </w:p>
    <w:p w14:paraId="72F99B14" w14:textId="77777777" w:rsidR="009E173F" w:rsidRPr="0074601F" w:rsidRDefault="009E173F" w:rsidP="009E173F">
      <w:pPr>
        <w:pStyle w:val="Prrafodelista"/>
        <w:spacing w:after="0" w:line="240" w:lineRule="auto"/>
        <w:jc w:val="both"/>
        <w:rPr>
          <w:rFonts w:ascii="Arial" w:eastAsia="Arial" w:hAnsi="Arial" w:cs="Arial"/>
        </w:rPr>
      </w:pPr>
    </w:p>
    <w:p w14:paraId="6CBF3EE1" w14:textId="77777777" w:rsidR="009E173F" w:rsidRPr="00467997" w:rsidRDefault="009E173F" w:rsidP="009E173F">
      <w:pPr>
        <w:spacing w:line="240" w:lineRule="auto"/>
        <w:jc w:val="both"/>
        <w:rPr>
          <w:rFonts w:ascii="Arial" w:eastAsia="Arial" w:hAnsi="Arial" w:cs="Arial"/>
          <w:sz w:val="24"/>
          <w:szCs w:val="24"/>
        </w:rPr>
      </w:pPr>
      <w:r w:rsidRPr="00467997">
        <w:rPr>
          <w:rFonts w:ascii="Arial" w:eastAsia="Arial" w:hAnsi="Arial" w:cs="Arial"/>
          <w:sz w:val="24"/>
          <w:szCs w:val="24"/>
        </w:rPr>
        <w:t>La Ley 1448 de 2011 estatuye una política de Estado consistente en la asistencia, atención, protección y reparación a las víctimas de violaciones manifiestas a las normas internacionales de Derechos Humanos o infracciones al Derecho Internacional Humanitario que busca articularse en la actualidad con las normas e instituciones derivadas del Acto Legislativo 01 de 2017 y en la Ley Estatutaria 1957 de 2019.</w:t>
      </w:r>
    </w:p>
    <w:p w14:paraId="3F4C97C8" w14:textId="1A2A2EE8" w:rsidR="009E173F" w:rsidRPr="00467997" w:rsidRDefault="009E173F" w:rsidP="009E173F">
      <w:pPr>
        <w:spacing w:line="240" w:lineRule="auto"/>
        <w:jc w:val="both"/>
        <w:rPr>
          <w:rFonts w:ascii="Arial" w:eastAsia="Arial" w:hAnsi="Arial" w:cs="Arial"/>
          <w:sz w:val="24"/>
          <w:szCs w:val="24"/>
        </w:rPr>
      </w:pPr>
      <w:r w:rsidRPr="00467997">
        <w:rPr>
          <w:rFonts w:ascii="Arial" w:eastAsia="Arial" w:hAnsi="Arial" w:cs="Arial"/>
          <w:sz w:val="24"/>
          <w:szCs w:val="24"/>
        </w:rPr>
        <w:t>Ello, bajo el entendido de que las víctimas son titulares de los derechos a la verdad, a la justicia y a la reparación, los cuales tienen naturaleza fundamental y cuya protección constituye un pilar estructural para el Estado. No en vano, en sede de la jurisprudencia constitucional se ha señalado que tal conjunto de garantías encuentra soporte de principi</w:t>
      </w:r>
      <w:r w:rsidR="00467997" w:rsidRPr="00467997">
        <w:rPr>
          <w:rFonts w:ascii="Arial" w:eastAsia="Arial" w:hAnsi="Arial" w:cs="Arial"/>
          <w:sz w:val="24"/>
          <w:szCs w:val="24"/>
        </w:rPr>
        <w:t>o en los artículos 1, 2, 15, 21</w:t>
      </w:r>
      <w:r w:rsidRPr="00467997">
        <w:rPr>
          <w:rFonts w:ascii="Arial" w:eastAsia="Arial" w:hAnsi="Arial" w:cs="Arial"/>
          <w:sz w:val="24"/>
          <w:szCs w:val="24"/>
        </w:rPr>
        <w:t>, 229 y 250 de la Carta Política, así como en normas que integran el bloque de constitucionalidad, como es el caso de los artículos 2º del Pacto Internacional de Derechos Civiles y Políticos y 25 de la Convención Americana de Derechos Humanos.</w:t>
      </w:r>
    </w:p>
    <w:p w14:paraId="3AFC43E1" w14:textId="796AA7A0" w:rsidR="009E173F" w:rsidRPr="00467997" w:rsidRDefault="009E173F" w:rsidP="009E173F">
      <w:pPr>
        <w:spacing w:line="240" w:lineRule="auto"/>
        <w:jc w:val="both"/>
        <w:rPr>
          <w:rFonts w:ascii="Arial" w:eastAsia="Arial" w:hAnsi="Arial" w:cs="Arial"/>
          <w:sz w:val="24"/>
          <w:szCs w:val="24"/>
        </w:rPr>
      </w:pPr>
      <w:r w:rsidRPr="00467997">
        <w:rPr>
          <w:rFonts w:ascii="Arial" w:eastAsia="Arial" w:hAnsi="Arial" w:cs="Arial"/>
          <w:sz w:val="24"/>
          <w:szCs w:val="24"/>
        </w:rPr>
        <w:t>Puntualmente, en la Sentencia C-007 de 2018, la Corte Constitucional caracterizó los derechos de las víctimas como un subconjunto dentro de la categoría de los derechos fundamentales que, entre otras características, “(i) comportan obligaciones para el Estado y los particulares; (ii) tienen un contenido complejo, cuyo conocimiento es esencial, con miras al diseño de las garantías necesarias para su eficacia; (iii) pueden entrar en colisión con otros principios, y en tal caso, su aplicación pasa por ejercicios de ponderación; y (iv) presentan relaciones de interdependencia entre sí (y con otros derechos) y son indivisibles, pues su materialización es una exigencia de la dignidad humana, una condición de su vigencia”.</w:t>
      </w:r>
    </w:p>
    <w:p w14:paraId="70183C0E" w14:textId="5526D9DE" w:rsidR="009E173F" w:rsidRPr="00467997" w:rsidRDefault="009E173F" w:rsidP="009E173F">
      <w:pPr>
        <w:spacing w:line="240" w:lineRule="auto"/>
        <w:jc w:val="both"/>
        <w:rPr>
          <w:rFonts w:ascii="Arial" w:eastAsia="Arial" w:hAnsi="Arial" w:cs="Arial"/>
          <w:sz w:val="24"/>
          <w:szCs w:val="24"/>
        </w:rPr>
      </w:pPr>
      <w:r w:rsidRPr="00467997">
        <w:rPr>
          <w:rFonts w:ascii="Arial" w:eastAsia="Arial" w:hAnsi="Arial" w:cs="Arial"/>
          <w:sz w:val="24"/>
          <w:szCs w:val="24"/>
        </w:rPr>
        <w:t xml:space="preserve">Como es de advertirse, una de las principales colisiones de los derechos de las víctimas tiene que ver con la sostenibilidad fiscal, elevada a rango constitucional mediante el Acto Legislativo 03 de 2011, como criterio que deben atender las autoridades encargadas de la política pública de reparación. Sin embargo, su alcance en relación con los derechos de las víctimas ha sido claramente delimitado por la Corte Constitucional al advertir en diversos pronunciamientos que la sostenibilidad fiscal no representa un fin esencial del Estado en sí mismo, sino un mero criterio orientador a las autoridades de las diferentes ramas del poder para asegurar el cumplimiento de sus objetivos, razón por la cual “no puede sobreponerse a la efectiva garantía de los derechos consagrados en la Constitución ni contradecir el núcleo dogmático de la misma” . Es así como “(…) no podrá predicarse en casos concretos que estos principios puedan ser limitados o restringidos en pos de alcanzar la disciplina fiscal, pues ello significaría que un principio constitucional que otorga identidad a la Carta Política sería desplazado por </w:t>
      </w:r>
      <w:r w:rsidRPr="00467997">
        <w:rPr>
          <w:rFonts w:ascii="Arial" w:eastAsia="Arial" w:hAnsi="Arial" w:cs="Arial"/>
          <w:sz w:val="24"/>
          <w:szCs w:val="24"/>
        </w:rPr>
        <w:lastRenderedPageBreak/>
        <w:t>un marco o guía para la actuación estatal, lo que es manifiestamente erróneo desde la perspectiva de la</w:t>
      </w:r>
      <w:r w:rsidR="00467997">
        <w:rPr>
          <w:rFonts w:ascii="Arial" w:eastAsia="Arial" w:hAnsi="Arial" w:cs="Arial"/>
          <w:sz w:val="24"/>
          <w:szCs w:val="24"/>
        </w:rPr>
        <w:t xml:space="preserve"> interpretación constitucional”</w:t>
      </w:r>
      <w:r w:rsidRPr="00467997">
        <w:rPr>
          <w:rFonts w:ascii="Arial" w:eastAsia="Arial" w:hAnsi="Arial" w:cs="Arial"/>
          <w:sz w:val="24"/>
          <w:szCs w:val="24"/>
        </w:rPr>
        <w:t>.</w:t>
      </w:r>
    </w:p>
    <w:p w14:paraId="55F6B826" w14:textId="3CA12F43" w:rsidR="009E173F" w:rsidRPr="00467997" w:rsidRDefault="009E173F" w:rsidP="009E173F">
      <w:pPr>
        <w:spacing w:line="240" w:lineRule="auto"/>
        <w:jc w:val="both"/>
        <w:rPr>
          <w:rFonts w:ascii="Arial" w:eastAsia="Arial" w:hAnsi="Arial" w:cs="Arial"/>
          <w:sz w:val="24"/>
          <w:szCs w:val="24"/>
        </w:rPr>
      </w:pPr>
      <w:r w:rsidRPr="00467997">
        <w:rPr>
          <w:rFonts w:ascii="Arial" w:eastAsia="Arial" w:hAnsi="Arial" w:cs="Arial"/>
          <w:sz w:val="24"/>
          <w:szCs w:val="24"/>
        </w:rPr>
        <w:t>Inclusive, teniendo en cuenta que de manera expresa el referido Acto Legislativo dispone expresamente que “en cualquier caso el gasto público social será prioritario”, la jurisprudencia constitucional ha dejado por sentado que, en caso de conflicto entre la aplicación del criterio de sostenibilidad fiscal y la consecución de los fines estatales prioritarios, propios del gasto público social, prevalecerán siempre los segundos.</w:t>
      </w:r>
    </w:p>
    <w:p w14:paraId="2114DFF5" w14:textId="0CC71A9E" w:rsidR="009E173F" w:rsidRPr="00467997" w:rsidRDefault="009E173F" w:rsidP="009E173F">
      <w:pPr>
        <w:spacing w:line="240" w:lineRule="auto"/>
        <w:jc w:val="both"/>
        <w:rPr>
          <w:rFonts w:ascii="Arial" w:eastAsia="Arial" w:hAnsi="Arial" w:cs="Arial"/>
          <w:sz w:val="24"/>
          <w:szCs w:val="24"/>
        </w:rPr>
      </w:pPr>
      <w:r w:rsidRPr="00467997">
        <w:rPr>
          <w:rFonts w:ascii="Arial" w:eastAsia="Arial" w:hAnsi="Arial" w:cs="Arial"/>
          <w:sz w:val="24"/>
          <w:szCs w:val="24"/>
        </w:rPr>
        <w:t>En este sentido, es claro que la sostenibilidad fiscal no solo no cuenta con una jerarquía superior frente a los derechos fundamentales, sino que además su alcance está limitado frente a su cabal ejercicio en el marco de los fines del Estado Social de Derecho. De ahí que la propia Corte Constitucional haya señalado que la sostenibilidad fiscal “(…) debe interpretarse conforme al principio de progresividad y a la naturaleza indivisible e interdependiente de los derechos”, lo que supone, como correlato, una prohibición de regresividad o retroceso de cualquier índole.</w:t>
      </w:r>
    </w:p>
    <w:p w14:paraId="15FFCBE9" w14:textId="5D9AB850" w:rsidR="009E173F" w:rsidRPr="00467997" w:rsidRDefault="009E173F" w:rsidP="009E173F">
      <w:pPr>
        <w:spacing w:line="240" w:lineRule="auto"/>
        <w:jc w:val="both"/>
        <w:rPr>
          <w:rFonts w:ascii="Arial" w:eastAsia="Arial" w:hAnsi="Arial" w:cs="Arial"/>
          <w:sz w:val="24"/>
          <w:szCs w:val="24"/>
        </w:rPr>
      </w:pPr>
      <w:r w:rsidRPr="00467997">
        <w:rPr>
          <w:rFonts w:ascii="Arial" w:eastAsia="Arial" w:hAnsi="Arial" w:cs="Arial"/>
          <w:sz w:val="24"/>
          <w:szCs w:val="24"/>
        </w:rPr>
        <w:t xml:space="preserve">Esto conduce a afirmar que los derechos que implican la reparación de las víctimas son de naturaleza fundamental y no pueden ser limitados, negados o socavados por razones de sostenibilidad fiscal, dado que este es solo un criterio orientador de las ramas de poder para conseguir los fines del Estado. Con todo, las obligaciones previstas en el artículo 7º de la Ley 819 de 2003 constituyen, frente a los derechos de las víctimas y el deber del Estado en su asistencia y protección, un parámetro de racionalidad legislativa </w:t>
      </w:r>
      <w:r w:rsidR="00467997" w:rsidRPr="00467997">
        <w:rPr>
          <w:rFonts w:ascii="Arial" w:eastAsia="Arial" w:hAnsi="Arial" w:cs="Arial"/>
          <w:sz w:val="24"/>
          <w:szCs w:val="24"/>
        </w:rPr>
        <w:t>que,</w:t>
      </w:r>
      <w:r w:rsidRPr="00467997">
        <w:rPr>
          <w:rFonts w:ascii="Arial" w:eastAsia="Arial" w:hAnsi="Arial" w:cs="Arial"/>
          <w:sz w:val="24"/>
          <w:szCs w:val="24"/>
        </w:rPr>
        <w:t xml:space="preserve"> si bien está orientado a cumplir propósitos constitucionalmente valiosos, entre ellos el orden de las finanzas públicas, la estabilidad macroeconómica y la aplicación efectiva de las leyes.</w:t>
      </w:r>
    </w:p>
    <w:p w14:paraId="1F790C18" w14:textId="355A7893" w:rsidR="009E173F" w:rsidRPr="00467997" w:rsidRDefault="009E173F" w:rsidP="009E173F">
      <w:pPr>
        <w:spacing w:line="240" w:lineRule="auto"/>
        <w:jc w:val="both"/>
        <w:rPr>
          <w:rFonts w:ascii="Arial" w:eastAsia="Arial" w:hAnsi="Arial" w:cs="Arial"/>
          <w:sz w:val="24"/>
          <w:szCs w:val="24"/>
        </w:rPr>
      </w:pPr>
      <w:r w:rsidRPr="00467997">
        <w:rPr>
          <w:rFonts w:ascii="Arial" w:eastAsia="Arial" w:hAnsi="Arial" w:cs="Arial"/>
          <w:sz w:val="24"/>
          <w:szCs w:val="24"/>
        </w:rPr>
        <w:t>Según Sentencia 288 de 2012 de la Corte Constitucional, la regla de sostenibilidad fiscal no podría representar un retroceso en nuestra Carta Política y particularmente en derechos humanos y gasto social. Esto se debe a que la sostenibilidad fiscal, al ser constitucionalizada, no busca limitar los derechos en la Carta. Su objetivo principal es garantizar un equilibrio en el gasto, permitiendo que se protejan y cumplan esos derechos, alineados con el bloque de constitucionalidad, de manera continua.</w:t>
      </w:r>
    </w:p>
    <w:p w14:paraId="63ACD225" w14:textId="561753D2" w:rsidR="009E173F" w:rsidRPr="00467997" w:rsidRDefault="009E173F" w:rsidP="009E173F">
      <w:pPr>
        <w:spacing w:line="240" w:lineRule="auto"/>
        <w:jc w:val="both"/>
        <w:rPr>
          <w:rFonts w:ascii="Arial" w:eastAsia="Arial" w:hAnsi="Arial" w:cs="Arial"/>
          <w:sz w:val="24"/>
          <w:szCs w:val="24"/>
        </w:rPr>
      </w:pPr>
      <w:r w:rsidRPr="00467997">
        <w:rPr>
          <w:rFonts w:ascii="Arial" w:eastAsia="Arial" w:hAnsi="Arial" w:cs="Arial"/>
          <w:sz w:val="24"/>
          <w:szCs w:val="24"/>
        </w:rPr>
        <w:t>La interpretación y aplicación de la sostenibilidad fiscal no deben invertir el orden de prioridades. Los derechos consagrados en la Carta deben ser la base desde la cual se ajusta y planifica la sostenibilidad fiscal, y no al revés. Si el marco fiscal de mediano plazo tuviera un poder de veto, se correría el riesgo de priorizar la economía sobre los derechos fundamentales.</w:t>
      </w:r>
    </w:p>
    <w:p w14:paraId="7806B952" w14:textId="77777777" w:rsidR="009E173F" w:rsidRPr="00467997" w:rsidRDefault="009E173F" w:rsidP="009E173F">
      <w:pPr>
        <w:spacing w:line="240" w:lineRule="auto"/>
        <w:jc w:val="both"/>
        <w:rPr>
          <w:rFonts w:ascii="Arial" w:eastAsia="Arial" w:hAnsi="Arial" w:cs="Arial"/>
          <w:sz w:val="24"/>
          <w:szCs w:val="24"/>
        </w:rPr>
      </w:pPr>
      <w:r w:rsidRPr="00467997">
        <w:rPr>
          <w:rFonts w:ascii="Arial" w:eastAsia="Arial" w:hAnsi="Arial" w:cs="Arial"/>
          <w:sz w:val="24"/>
          <w:szCs w:val="24"/>
        </w:rPr>
        <w:t xml:space="preserve">La regla de sostenibilidad fiscal debe ser entenderla como un imperativo técnico para racionalizar la economía y, dentro de ese marco, garantizar derechos fundamentales y sociales. Si bien esta sostenibilidad debe ser considerada por el Estado y el Legislador, su relación con los derechos debe ser desde la perspectiva de garantizar primero los derechos y, con base en ello, ajustar la sostenibilidad </w:t>
      </w:r>
      <w:r w:rsidRPr="00467997">
        <w:rPr>
          <w:rFonts w:ascii="Arial" w:eastAsia="Arial" w:hAnsi="Arial" w:cs="Arial"/>
          <w:sz w:val="24"/>
          <w:szCs w:val="24"/>
        </w:rPr>
        <w:lastRenderedPageBreak/>
        <w:t>fiscal. Por lo tanto, no es válido constitucionalmente definir el nivel de garantía de derechos basándose solo en la sostenibilidad fiscal.</w:t>
      </w:r>
    </w:p>
    <w:p w14:paraId="35007481" w14:textId="77777777" w:rsidR="009E173F" w:rsidRPr="00467997" w:rsidRDefault="009E173F" w:rsidP="009E173F">
      <w:pPr>
        <w:pStyle w:val="Prrafodelista"/>
        <w:spacing w:line="240" w:lineRule="auto"/>
        <w:jc w:val="both"/>
        <w:rPr>
          <w:rFonts w:ascii="Arial" w:eastAsia="Arial" w:hAnsi="Arial" w:cs="Arial"/>
          <w:sz w:val="24"/>
          <w:szCs w:val="24"/>
        </w:rPr>
      </w:pPr>
    </w:p>
    <w:p w14:paraId="6D823A20" w14:textId="77777777" w:rsidR="009E173F" w:rsidRPr="00467997" w:rsidRDefault="009E173F" w:rsidP="009E173F">
      <w:pPr>
        <w:spacing w:after="0" w:line="240" w:lineRule="auto"/>
        <w:jc w:val="both"/>
        <w:rPr>
          <w:rFonts w:ascii="Arial" w:eastAsia="Arial" w:hAnsi="Arial" w:cs="Arial"/>
          <w:sz w:val="24"/>
          <w:szCs w:val="24"/>
        </w:rPr>
      </w:pPr>
      <w:r w:rsidRPr="00467997">
        <w:rPr>
          <w:rFonts w:ascii="Arial" w:eastAsia="Arial" w:hAnsi="Arial" w:cs="Arial"/>
          <w:sz w:val="24"/>
          <w:szCs w:val="24"/>
        </w:rPr>
        <w:t>La jurisprudencia ha señalado en repetidas ocasiones sobre la necesidad de evaluar el impacto fiscal de los proyectos de ley en el contexto del marco fiscal de mediano plazo, establecido en el artículo 7° de la Ley Orgánica 819 de 2003. Esta evaluación, aunque crucial durante el proceso legislativo, no debe considerarse como una restricción absoluta para el Legislador.</w:t>
      </w:r>
    </w:p>
    <w:p w14:paraId="151265BF" w14:textId="77777777" w:rsidR="009E173F" w:rsidRPr="00467997" w:rsidRDefault="009E173F" w:rsidP="009E173F">
      <w:pPr>
        <w:spacing w:after="0" w:line="240" w:lineRule="auto"/>
        <w:jc w:val="both"/>
        <w:rPr>
          <w:rFonts w:ascii="Arial" w:eastAsia="Arial" w:hAnsi="Arial" w:cs="Arial"/>
          <w:sz w:val="24"/>
          <w:szCs w:val="24"/>
        </w:rPr>
      </w:pPr>
    </w:p>
    <w:p w14:paraId="764AB436" w14:textId="660787ED" w:rsidR="009E173F" w:rsidRPr="00467997" w:rsidRDefault="009E173F" w:rsidP="00467997">
      <w:pPr>
        <w:spacing w:after="0" w:line="240" w:lineRule="auto"/>
        <w:jc w:val="both"/>
        <w:rPr>
          <w:rFonts w:ascii="Arial" w:eastAsia="Arial" w:hAnsi="Arial" w:cs="Arial"/>
          <w:sz w:val="24"/>
          <w:szCs w:val="24"/>
        </w:rPr>
      </w:pPr>
      <w:r w:rsidRPr="00467997">
        <w:rPr>
          <w:rFonts w:ascii="Arial" w:eastAsia="Arial" w:hAnsi="Arial" w:cs="Arial"/>
          <w:sz w:val="24"/>
          <w:szCs w:val="24"/>
        </w:rPr>
        <w:t xml:space="preserve">En el marco del X Informe de la CSM la estimación para la aplicación de medidas relacionadas con las acciones de intervención descritas en la presente ley, lo cual requeriría 252,4 billones, adicionalmente 124 billones para la aplicación de la universalidad para la población víctima en educación y salud, para un total de 376,4 billones, como se presenta a continuación: </w:t>
      </w:r>
    </w:p>
    <w:p w14:paraId="49F68722" w14:textId="77777777" w:rsidR="00467997" w:rsidRPr="00467997" w:rsidRDefault="00467997" w:rsidP="00467997">
      <w:pPr>
        <w:spacing w:after="0" w:line="240" w:lineRule="auto"/>
        <w:jc w:val="both"/>
        <w:rPr>
          <w:rFonts w:ascii="Arial" w:eastAsia="Arial" w:hAnsi="Arial" w:cs="Arial"/>
          <w:sz w:val="24"/>
          <w:szCs w:val="24"/>
        </w:rPr>
      </w:pPr>
    </w:p>
    <w:tbl>
      <w:tblPr>
        <w:tblStyle w:val="Tablaconcuadrcula"/>
        <w:tblW w:w="0" w:type="auto"/>
        <w:tblLook w:val="04A0" w:firstRow="1" w:lastRow="0" w:firstColumn="1" w:lastColumn="0" w:noHBand="0" w:noVBand="1"/>
      </w:tblPr>
      <w:tblGrid>
        <w:gridCol w:w="8828"/>
      </w:tblGrid>
      <w:tr w:rsidR="009E173F" w:rsidRPr="00467997" w14:paraId="21AF5C7B" w14:textId="77777777" w:rsidTr="009E173F">
        <w:trPr>
          <w:trHeight w:val="475"/>
        </w:trPr>
        <w:tc>
          <w:tcPr>
            <w:tcW w:w="7396" w:type="dxa"/>
          </w:tcPr>
          <w:p w14:paraId="2AF0765A" w14:textId="77777777" w:rsidR="009E173F" w:rsidRPr="00467997" w:rsidRDefault="009E173F" w:rsidP="000140F5">
            <w:pPr>
              <w:spacing w:before="1"/>
              <w:ind w:left="22" w:right="1849" w:hanging="6"/>
              <w:rPr>
                <w:rFonts w:ascii="Arial" w:hAnsi="Arial" w:cs="Arial"/>
              </w:rPr>
            </w:pPr>
            <w:r w:rsidRPr="00467997">
              <w:rPr>
                <w:rFonts w:ascii="Arial" w:hAnsi="Arial" w:cs="Arial"/>
                <w:b/>
              </w:rPr>
              <w:t xml:space="preserve">Tabla 1: </w:t>
            </w:r>
            <w:r w:rsidRPr="00467997">
              <w:rPr>
                <w:rFonts w:ascii="Arial" w:hAnsi="Arial" w:cs="Arial"/>
              </w:rPr>
              <w:t xml:space="preserve">Costeo de recursos requeridos Política Pública de Víctimas </w:t>
            </w:r>
          </w:p>
          <w:p w14:paraId="65F9228D" w14:textId="77777777" w:rsidR="009E173F" w:rsidRPr="00467997" w:rsidRDefault="009E173F" w:rsidP="000140F5">
            <w:pPr>
              <w:spacing w:before="1"/>
              <w:ind w:left="22" w:right="1849" w:hanging="6"/>
              <w:rPr>
                <w:rFonts w:ascii="Arial" w:hAnsi="Arial" w:cs="Arial"/>
              </w:rPr>
            </w:pPr>
            <w:r w:rsidRPr="00467997">
              <w:rPr>
                <w:rFonts w:ascii="Arial" w:hAnsi="Arial" w:cs="Arial"/>
              </w:rPr>
              <w:t>Cifras</w:t>
            </w:r>
            <w:r w:rsidRPr="00467997">
              <w:rPr>
                <w:rFonts w:ascii="Arial" w:hAnsi="Arial" w:cs="Arial"/>
                <w:spacing w:val="-1"/>
              </w:rPr>
              <w:t xml:space="preserve"> </w:t>
            </w:r>
            <w:r w:rsidRPr="00467997">
              <w:rPr>
                <w:rFonts w:ascii="Arial" w:hAnsi="Arial" w:cs="Arial"/>
              </w:rPr>
              <w:t>en</w:t>
            </w:r>
            <w:r w:rsidRPr="00467997">
              <w:rPr>
                <w:rFonts w:ascii="Arial" w:hAnsi="Arial" w:cs="Arial"/>
                <w:spacing w:val="-1"/>
              </w:rPr>
              <w:t xml:space="preserve"> </w:t>
            </w:r>
            <w:r w:rsidRPr="00467997">
              <w:rPr>
                <w:rFonts w:ascii="Arial" w:hAnsi="Arial" w:cs="Arial"/>
              </w:rPr>
              <w:t>miles</w:t>
            </w:r>
            <w:r w:rsidRPr="00467997">
              <w:rPr>
                <w:rFonts w:ascii="Arial" w:hAnsi="Arial" w:cs="Arial"/>
                <w:spacing w:val="-1"/>
              </w:rPr>
              <w:t xml:space="preserve"> </w:t>
            </w:r>
            <w:r w:rsidRPr="00467997">
              <w:rPr>
                <w:rFonts w:ascii="Arial" w:hAnsi="Arial" w:cs="Arial"/>
              </w:rPr>
              <w:t>de</w:t>
            </w:r>
            <w:r w:rsidRPr="00467997">
              <w:rPr>
                <w:rFonts w:ascii="Arial" w:hAnsi="Arial" w:cs="Arial"/>
                <w:spacing w:val="-1"/>
              </w:rPr>
              <w:t xml:space="preserve"> </w:t>
            </w:r>
            <w:r w:rsidRPr="00467997">
              <w:rPr>
                <w:rFonts w:ascii="Arial" w:hAnsi="Arial" w:cs="Arial"/>
              </w:rPr>
              <w:t>millones</w:t>
            </w:r>
            <w:r w:rsidRPr="00467997">
              <w:rPr>
                <w:rFonts w:ascii="Arial" w:hAnsi="Arial" w:cs="Arial"/>
                <w:spacing w:val="2"/>
              </w:rPr>
              <w:t xml:space="preserve"> </w:t>
            </w:r>
            <w:r w:rsidRPr="00467997">
              <w:rPr>
                <w:rFonts w:ascii="Arial" w:hAnsi="Arial" w:cs="Arial"/>
              </w:rPr>
              <w:t>de</w:t>
            </w:r>
            <w:r w:rsidRPr="00467997">
              <w:rPr>
                <w:rFonts w:ascii="Arial" w:hAnsi="Arial" w:cs="Arial"/>
                <w:spacing w:val="-2"/>
              </w:rPr>
              <w:t xml:space="preserve"> </w:t>
            </w:r>
            <w:r w:rsidRPr="00467997">
              <w:rPr>
                <w:rFonts w:ascii="Arial" w:hAnsi="Arial" w:cs="Arial"/>
              </w:rPr>
              <w:t>pesos constantes</w:t>
            </w:r>
            <w:r w:rsidRPr="00467997">
              <w:rPr>
                <w:rFonts w:ascii="Arial" w:hAnsi="Arial" w:cs="Arial"/>
                <w:spacing w:val="-1"/>
              </w:rPr>
              <w:t xml:space="preserve"> </w:t>
            </w:r>
            <w:r w:rsidRPr="00467997">
              <w:rPr>
                <w:rFonts w:ascii="Arial" w:hAnsi="Arial" w:cs="Arial"/>
              </w:rPr>
              <w:t>de</w:t>
            </w:r>
            <w:r w:rsidRPr="00467997">
              <w:rPr>
                <w:rFonts w:ascii="Arial" w:hAnsi="Arial" w:cs="Arial"/>
                <w:spacing w:val="1"/>
              </w:rPr>
              <w:t xml:space="preserve"> </w:t>
            </w:r>
            <w:r w:rsidRPr="00467997">
              <w:rPr>
                <w:rFonts w:ascii="Arial" w:hAnsi="Arial" w:cs="Arial"/>
              </w:rPr>
              <w:t>2023</w:t>
            </w:r>
          </w:p>
        </w:tc>
      </w:tr>
      <w:tr w:rsidR="009E173F" w:rsidRPr="00467997" w14:paraId="1BC168FD" w14:textId="77777777" w:rsidTr="009E173F">
        <w:trPr>
          <w:trHeight w:val="5624"/>
        </w:trPr>
        <w:tc>
          <w:tcPr>
            <w:tcW w:w="7396" w:type="dxa"/>
          </w:tcPr>
          <w:p w14:paraId="5F7BABAE" w14:textId="77777777" w:rsidR="009E173F" w:rsidRPr="00467997" w:rsidRDefault="009E173F" w:rsidP="009E173F">
            <w:pPr>
              <w:jc w:val="center"/>
              <w:rPr>
                <w:rFonts w:ascii="Arial" w:eastAsia="Arial" w:hAnsi="Arial" w:cs="Arial"/>
              </w:rPr>
            </w:pPr>
            <w:r w:rsidRPr="00467997">
              <w:rPr>
                <w:rFonts w:ascii="Arial" w:eastAsia="Arial" w:hAnsi="Arial" w:cs="Arial"/>
                <w:noProof/>
                <w:lang w:eastAsia="es-CO"/>
              </w:rPr>
              <w:drawing>
                <wp:inline distT="0" distB="0" distL="0" distR="0" wp14:anchorId="192B7535" wp14:editId="49BF33FC">
                  <wp:extent cx="5638138" cy="4102100"/>
                  <wp:effectExtent l="0" t="0" r="1270" b="0"/>
                  <wp:docPr id="21177626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62614" name=""/>
                          <pic:cNvPicPr/>
                        </pic:nvPicPr>
                        <pic:blipFill>
                          <a:blip r:embed="rId8"/>
                          <a:stretch>
                            <a:fillRect/>
                          </a:stretch>
                        </pic:blipFill>
                        <pic:spPr>
                          <a:xfrm>
                            <a:off x="0" y="0"/>
                            <a:ext cx="5647320" cy="4108780"/>
                          </a:xfrm>
                          <a:prstGeom prst="rect">
                            <a:avLst/>
                          </a:prstGeom>
                        </pic:spPr>
                      </pic:pic>
                    </a:graphicData>
                  </a:graphic>
                </wp:inline>
              </w:drawing>
            </w:r>
          </w:p>
          <w:p w14:paraId="2676199D" w14:textId="77777777" w:rsidR="009E173F" w:rsidRPr="00467997" w:rsidRDefault="009E173F" w:rsidP="000140F5">
            <w:pPr>
              <w:jc w:val="both"/>
              <w:rPr>
                <w:rFonts w:ascii="Arial" w:eastAsia="Arial" w:hAnsi="Arial" w:cs="Arial"/>
              </w:rPr>
            </w:pPr>
            <w:r w:rsidRPr="00467997">
              <w:rPr>
                <w:rFonts w:ascii="Arial" w:eastAsia="Arial" w:hAnsi="Arial" w:cs="Arial"/>
                <w:noProof/>
                <w:lang w:eastAsia="es-CO"/>
              </w:rPr>
              <w:lastRenderedPageBreak/>
              <w:drawing>
                <wp:inline distT="0" distB="0" distL="0" distR="0" wp14:anchorId="297CBAB2" wp14:editId="311312E2">
                  <wp:extent cx="5676437" cy="4610893"/>
                  <wp:effectExtent l="0" t="0" r="635" b="0"/>
                  <wp:docPr id="9199262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26269" name=""/>
                          <pic:cNvPicPr/>
                        </pic:nvPicPr>
                        <pic:blipFill>
                          <a:blip r:embed="rId9"/>
                          <a:stretch>
                            <a:fillRect/>
                          </a:stretch>
                        </pic:blipFill>
                        <pic:spPr>
                          <a:xfrm>
                            <a:off x="0" y="0"/>
                            <a:ext cx="5692340" cy="4623810"/>
                          </a:xfrm>
                          <a:prstGeom prst="rect">
                            <a:avLst/>
                          </a:prstGeom>
                        </pic:spPr>
                      </pic:pic>
                    </a:graphicData>
                  </a:graphic>
                </wp:inline>
              </w:drawing>
            </w:r>
          </w:p>
        </w:tc>
      </w:tr>
      <w:tr w:rsidR="009E173F" w:rsidRPr="00467997" w14:paraId="2F91548E" w14:textId="77777777" w:rsidTr="009E173F">
        <w:trPr>
          <w:trHeight w:val="708"/>
        </w:trPr>
        <w:tc>
          <w:tcPr>
            <w:tcW w:w="7396" w:type="dxa"/>
          </w:tcPr>
          <w:p w14:paraId="65E57A4A" w14:textId="77777777" w:rsidR="009E173F" w:rsidRPr="00467997" w:rsidRDefault="009E173F" w:rsidP="000140F5">
            <w:pPr>
              <w:jc w:val="both"/>
              <w:rPr>
                <w:rFonts w:ascii="Arial" w:eastAsia="Arial" w:hAnsi="Arial" w:cs="Arial"/>
              </w:rPr>
            </w:pPr>
            <w:r w:rsidRPr="00467997">
              <w:rPr>
                <w:rFonts w:ascii="Arial" w:eastAsia="Arial" w:hAnsi="Arial" w:cs="Arial"/>
              </w:rPr>
              <w:lastRenderedPageBreak/>
              <w:t>Fuente: Comisión de Seguimiento y Monitoreo a la Implementación de la Ley 1448 de 2011 “Ley de Víctimas y Restitución de Tierras”. (2023). Décimo informe de seguimiento entregado al Congreso de la República 2022-2023. Bogotá, Colombia</w:t>
            </w:r>
          </w:p>
        </w:tc>
      </w:tr>
    </w:tbl>
    <w:p w14:paraId="7565A619" w14:textId="77777777" w:rsidR="009E173F" w:rsidRPr="00467997" w:rsidRDefault="009E173F" w:rsidP="009E173F">
      <w:pPr>
        <w:jc w:val="both"/>
        <w:rPr>
          <w:rFonts w:ascii="Arial" w:eastAsia="Arial" w:hAnsi="Arial" w:cs="Arial"/>
          <w:sz w:val="24"/>
          <w:szCs w:val="24"/>
        </w:rPr>
      </w:pPr>
    </w:p>
    <w:tbl>
      <w:tblPr>
        <w:tblStyle w:val="Tablaconcuadrcula"/>
        <w:tblW w:w="0" w:type="auto"/>
        <w:tblLook w:val="04A0" w:firstRow="1" w:lastRow="0" w:firstColumn="1" w:lastColumn="0" w:noHBand="0" w:noVBand="1"/>
      </w:tblPr>
      <w:tblGrid>
        <w:gridCol w:w="8828"/>
      </w:tblGrid>
      <w:tr w:rsidR="009E173F" w:rsidRPr="00467997" w14:paraId="7B91A18B" w14:textId="77777777" w:rsidTr="000140F5">
        <w:tc>
          <w:tcPr>
            <w:tcW w:w="9063" w:type="dxa"/>
          </w:tcPr>
          <w:p w14:paraId="57A1F71B" w14:textId="77777777" w:rsidR="009E173F" w:rsidRPr="00467997" w:rsidRDefault="009E173F" w:rsidP="000140F5">
            <w:pPr>
              <w:jc w:val="both"/>
              <w:rPr>
                <w:rFonts w:ascii="Arial" w:eastAsia="Arial" w:hAnsi="Arial" w:cs="Arial"/>
              </w:rPr>
            </w:pPr>
            <w:r w:rsidRPr="00467997">
              <w:rPr>
                <w:rFonts w:ascii="Arial" w:hAnsi="Arial" w:cs="Arial"/>
                <w:bCs/>
              </w:rPr>
              <w:t>Tabla</w:t>
            </w:r>
            <w:r w:rsidRPr="00467997">
              <w:rPr>
                <w:rFonts w:ascii="Arial" w:hAnsi="Arial" w:cs="Arial"/>
                <w:bCs/>
                <w:spacing w:val="-4"/>
              </w:rPr>
              <w:t xml:space="preserve"> 2</w:t>
            </w:r>
            <w:r w:rsidRPr="00467997">
              <w:rPr>
                <w:rFonts w:ascii="Arial" w:hAnsi="Arial" w:cs="Arial"/>
                <w:bCs/>
              </w:rPr>
              <w:t>:</w:t>
            </w:r>
            <w:r w:rsidRPr="00467997">
              <w:rPr>
                <w:rFonts w:ascii="Arial" w:hAnsi="Arial" w:cs="Arial"/>
                <w:bCs/>
                <w:spacing w:val="-2"/>
              </w:rPr>
              <w:t xml:space="preserve"> </w:t>
            </w:r>
            <w:r w:rsidRPr="00467997">
              <w:rPr>
                <w:rFonts w:ascii="Arial" w:hAnsi="Arial" w:cs="Arial"/>
                <w:bCs/>
              </w:rPr>
              <w:t>Costeo</w:t>
            </w:r>
            <w:r w:rsidRPr="00467997">
              <w:rPr>
                <w:rFonts w:ascii="Arial" w:hAnsi="Arial" w:cs="Arial"/>
                <w:bCs/>
                <w:spacing w:val="-2"/>
              </w:rPr>
              <w:t xml:space="preserve"> </w:t>
            </w:r>
            <w:r w:rsidRPr="00467997">
              <w:rPr>
                <w:rFonts w:ascii="Arial" w:hAnsi="Arial" w:cs="Arial"/>
                <w:bCs/>
              </w:rPr>
              <w:t>de</w:t>
            </w:r>
            <w:r w:rsidRPr="00467997">
              <w:rPr>
                <w:rFonts w:ascii="Arial" w:hAnsi="Arial" w:cs="Arial"/>
                <w:bCs/>
                <w:spacing w:val="-3"/>
              </w:rPr>
              <w:t xml:space="preserve"> </w:t>
            </w:r>
            <w:r w:rsidRPr="00467997">
              <w:rPr>
                <w:rFonts w:ascii="Arial" w:hAnsi="Arial" w:cs="Arial"/>
                <w:bCs/>
              </w:rPr>
              <w:t>recursos</w:t>
            </w:r>
            <w:r w:rsidRPr="00467997">
              <w:rPr>
                <w:rFonts w:ascii="Arial" w:hAnsi="Arial" w:cs="Arial"/>
                <w:bCs/>
                <w:spacing w:val="-3"/>
              </w:rPr>
              <w:t xml:space="preserve"> </w:t>
            </w:r>
            <w:r w:rsidRPr="00467997">
              <w:rPr>
                <w:rFonts w:ascii="Arial" w:hAnsi="Arial" w:cs="Arial"/>
                <w:bCs/>
              </w:rPr>
              <w:t>requeridos</w:t>
            </w:r>
            <w:r w:rsidRPr="00467997">
              <w:rPr>
                <w:rFonts w:ascii="Arial" w:hAnsi="Arial" w:cs="Arial"/>
                <w:bCs/>
                <w:spacing w:val="1"/>
              </w:rPr>
              <w:t xml:space="preserve"> </w:t>
            </w:r>
            <w:r w:rsidRPr="00467997">
              <w:rPr>
                <w:rFonts w:ascii="Arial" w:hAnsi="Arial" w:cs="Arial"/>
                <w:bCs/>
              </w:rPr>
              <w:t>medidas</w:t>
            </w:r>
            <w:r w:rsidRPr="00467997">
              <w:rPr>
                <w:rFonts w:ascii="Arial" w:hAnsi="Arial" w:cs="Arial"/>
                <w:bCs/>
                <w:spacing w:val="-1"/>
              </w:rPr>
              <w:t xml:space="preserve"> </w:t>
            </w:r>
            <w:r w:rsidRPr="00467997">
              <w:rPr>
                <w:rFonts w:ascii="Arial" w:hAnsi="Arial" w:cs="Arial"/>
                <w:bCs/>
              </w:rPr>
              <w:t>universales</w:t>
            </w:r>
            <w:r w:rsidRPr="00467997">
              <w:rPr>
                <w:rFonts w:ascii="Arial" w:hAnsi="Arial" w:cs="Arial"/>
                <w:bCs/>
                <w:spacing w:val="-2"/>
              </w:rPr>
              <w:t xml:space="preserve"> </w:t>
            </w:r>
            <w:r w:rsidRPr="00467997">
              <w:rPr>
                <w:rFonts w:ascii="Arial" w:hAnsi="Arial" w:cs="Arial"/>
                <w:bCs/>
              </w:rPr>
              <w:t>educación y</w:t>
            </w:r>
            <w:r w:rsidRPr="00467997">
              <w:rPr>
                <w:rFonts w:ascii="Arial" w:hAnsi="Arial" w:cs="Arial"/>
                <w:bCs/>
                <w:spacing w:val="-6"/>
              </w:rPr>
              <w:t xml:space="preserve"> </w:t>
            </w:r>
            <w:r w:rsidRPr="00467997">
              <w:rPr>
                <w:rFonts w:ascii="Arial" w:hAnsi="Arial" w:cs="Arial"/>
                <w:bCs/>
              </w:rPr>
              <w:t>salud</w:t>
            </w:r>
            <w:r w:rsidRPr="00467997">
              <w:rPr>
                <w:rFonts w:ascii="Arial" w:hAnsi="Arial" w:cs="Arial"/>
                <w:bCs/>
                <w:spacing w:val="-1"/>
              </w:rPr>
              <w:t xml:space="preserve"> </w:t>
            </w:r>
            <w:r w:rsidRPr="00467997">
              <w:rPr>
                <w:rFonts w:ascii="Arial" w:hAnsi="Arial" w:cs="Arial"/>
                <w:bCs/>
              </w:rPr>
              <w:t>para</w:t>
            </w:r>
            <w:r w:rsidRPr="00467997">
              <w:rPr>
                <w:rFonts w:ascii="Arial" w:hAnsi="Arial" w:cs="Arial"/>
                <w:bCs/>
                <w:spacing w:val="-2"/>
              </w:rPr>
              <w:t xml:space="preserve"> </w:t>
            </w:r>
            <w:r w:rsidRPr="00467997">
              <w:rPr>
                <w:rFonts w:ascii="Arial" w:hAnsi="Arial" w:cs="Arial"/>
                <w:bCs/>
              </w:rPr>
              <w:t xml:space="preserve">Población </w:t>
            </w:r>
            <w:r w:rsidRPr="00467997">
              <w:rPr>
                <w:rFonts w:ascii="Arial" w:hAnsi="Arial" w:cs="Arial"/>
                <w:bCs/>
                <w:spacing w:val="-52"/>
              </w:rPr>
              <w:t xml:space="preserve"> </w:t>
            </w:r>
            <w:r w:rsidRPr="00467997">
              <w:rPr>
                <w:rFonts w:ascii="Arial" w:hAnsi="Arial" w:cs="Arial"/>
                <w:bCs/>
              </w:rPr>
              <w:t>Víctima</w:t>
            </w:r>
            <w:r w:rsidRPr="00467997">
              <w:rPr>
                <w:rFonts w:ascii="Arial" w:hAnsi="Arial" w:cs="Arial"/>
                <w:bCs/>
                <w:spacing w:val="-2"/>
              </w:rPr>
              <w:t xml:space="preserve"> </w:t>
            </w:r>
            <w:r w:rsidRPr="00467997">
              <w:rPr>
                <w:rFonts w:ascii="Arial" w:hAnsi="Arial" w:cs="Arial"/>
                <w:bCs/>
              </w:rPr>
              <w:t>- Cifras</w:t>
            </w:r>
            <w:r w:rsidRPr="00467997">
              <w:rPr>
                <w:rFonts w:ascii="Arial" w:hAnsi="Arial" w:cs="Arial"/>
                <w:bCs/>
                <w:spacing w:val="-2"/>
              </w:rPr>
              <w:t xml:space="preserve"> </w:t>
            </w:r>
            <w:r w:rsidRPr="00467997">
              <w:rPr>
                <w:rFonts w:ascii="Arial" w:hAnsi="Arial" w:cs="Arial"/>
                <w:bCs/>
              </w:rPr>
              <w:t>en</w:t>
            </w:r>
            <w:r w:rsidRPr="00467997">
              <w:rPr>
                <w:rFonts w:ascii="Arial" w:hAnsi="Arial" w:cs="Arial"/>
                <w:bCs/>
                <w:spacing w:val="-1"/>
              </w:rPr>
              <w:t xml:space="preserve"> </w:t>
            </w:r>
            <w:r w:rsidRPr="00467997">
              <w:rPr>
                <w:rFonts w:ascii="Arial" w:hAnsi="Arial" w:cs="Arial"/>
                <w:bCs/>
              </w:rPr>
              <w:t>miles</w:t>
            </w:r>
            <w:r w:rsidRPr="00467997">
              <w:rPr>
                <w:rFonts w:ascii="Arial" w:hAnsi="Arial" w:cs="Arial"/>
                <w:bCs/>
                <w:spacing w:val="-1"/>
              </w:rPr>
              <w:t xml:space="preserve"> </w:t>
            </w:r>
            <w:r w:rsidRPr="00467997">
              <w:rPr>
                <w:rFonts w:ascii="Arial" w:hAnsi="Arial" w:cs="Arial"/>
                <w:bCs/>
              </w:rPr>
              <w:t>de</w:t>
            </w:r>
            <w:r w:rsidRPr="00467997">
              <w:rPr>
                <w:rFonts w:ascii="Arial" w:hAnsi="Arial" w:cs="Arial"/>
                <w:bCs/>
                <w:spacing w:val="-2"/>
              </w:rPr>
              <w:t xml:space="preserve"> </w:t>
            </w:r>
            <w:r w:rsidRPr="00467997">
              <w:rPr>
                <w:rFonts w:ascii="Arial" w:hAnsi="Arial" w:cs="Arial"/>
                <w:bCs/>
              </w:rPr>
              <w:t>millones</w:t>
            </w:r>
            <w:r w:rsidRPr="00467997">
              <w:rPr>
                <w:rFonts w:ascii="Arial" w:hAnsi="Arial" w:cs="Arial"/>
                <w:bCs/>
                <w:spacing w:val="1"/>
              </w:rPr>
              <w:t xml:space="preserve"> </w:t>
            </w:r>
            <w:r w:rsidRPr="00467997">
              <w:rPr>
                <w:rFonts w:ascii="Arial" w:hAnsi="Arial" w:cs="Arial"/>
                <w:bCs/>
              </w:rPr>
              <w:t>de</w:t>
            </w:r>
            <w:r w:rsidRPr="00467997">
              <w:rPr>
                <w:rFonts w:ascii="Arial" w:hAnsi="Arial" w:cs="Arial"/>
                <w:bCs/>
                <w:spacing w:val="-3"/>
              </w:rPr>
              <w:t xml:space="preserve"> </w:t>
            </w:r>
            <w:r w:rsidRPr="00467997">
              <w:rPr>
                <w:rFonts w:ascii="Arial" w:hAnsi="Arial" w:cs="Arial"/>
                <w:bCs/>
              </w:rPr>
              <w:t>pesos</w:t>
            </w:r>
            <w:r w:rsidRPr="00467997">
              <w:rPr>
                <w:rFonts w:ascii="Arial" w:hAnsi="Arial" w:cs="Arial"/>
                <w:bCs/>
                <w:spacing w:val="-1"/>
              </w:rPr>
              <w:t xml:space="preserve"> </w:t>
            </w:r>
            <w:r w:rsidRPr="00467997">
              <w:rPr>
                <w:rFonts w:ascii="Arial" w:hAnsi="Arial" w:cs="Arial"/>
                <w:bCs/>
              </w:rPr>
              <w:t>constantes</w:t>
            </w:r>
            <w:r w:rsidRPr="00467997">
              <w:rPr>
                <w:rFonts w:ascii="Arial" w:hAnsi="Arial" w:cs="Arial"/>
                <w:bCs/>
                <w:spacing w:val="-1"/>
              </w:rPr>
              <w:t xml:space="preserve"> </w:t>
            </w:r>
            <w:r w:rsidRPr="00467997">
              <w:rPr>
                <w:rFonts w:ascii="Arial" w:hAnsi="Arial" w:cs="Arial"/>
                <w:bCs/>
              </w:rPr>
              <w:t>de 2023</w:t>
            </w:r>
          </w:p>
        </w:tc>
      </w:tr>
      <w:tr w:rsidR="009E173F" w:rsidRPr="00467997" w14:paraId="23ED340D" w14:textId="77777777" w:rsidTr="000140F5">
        <w:tc>
          <w:tcPr>
            <w:tcW w:w="9063" w:type="dxa"/>
          </w:tcPr>
          <w:p w14:paraId="1CEF506D" w14:textId="77777777" w:rsidR="009E173F" w:rsidRPr="00467997" w:rsidRDefault="009E173F" w:rsidP="000140F5">
            <w:pPr>
              <w:jc w:val="both"/>
              <w:rPr>
                <w:rFonts w:ascii="Arial" w:eastAsia="Arial" w:hAnsi="Arial" w:cs="Arial"/>
              </w:rPr>
            </w:pPr>
            <w:r w:rsidRPr="00467997">
              <w:rPr>
                <w:rFonts w:ascii="Arial" w:eastAsia="Arial" w:hAnsi="Arial" w:cs="Arial"/>
                <w:noProof/>
                <w:lang w:eastAsia="es-CO"/>
              </w:rPr>
              <w:drawing>
                <wp:inline distT="0" distB="0" distL="0" distR="0" wp14:anchorId="43C8483C" wp14:editId="7588015B">
                  <wp:extent cx="5640094" cy="1438275"/>
                  <wp:effectExtent l="0" t="0" r="0" b="0"/>
                  <wp:docPr id="841256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5610" name=""/>
                          <pic:cNvPicPr/>
                        </pic:nvPicPr>
                        <pic:blipFill>
                          <a:blip r:embed="rId10"/>
                          <a:stretch>
                            <a:fillRect/>
                          </a:stretch>
                        </pic:blipFill>
                        <pic:spPr>
                          <a:xfrm>
                            <a:off x="0" y="0"/>
                            <a:ext cx="5667532" cy="1445272"/>
                          </a:xfrm>
                          <a:prstGeom prst="rect">
                            <a:avLst/>
                          </a:prstGeom>
                        </pic:spPr>
                      </pic:pic>
                    </a:graphicData>
                  </a:graphic>
                </wp:inline>
              </w:drawing>
            </w:r>
          </w:p>
        </w:tc>
      </w:tr>
      <w:tr w:rsidR="009E173F" w:rsidRPr="00467997" w14:paraId="3DB22C6E" w14:textId="77777777" w:rsidTr="000140F5">
        <w:tc>
          <w:tcPr>
            <w:tcW w:w="9063" w:type="dxa"/>
          </w:tcPr>
          <w:p w14:paraId="5DF29104" w14:textId="77777777" w:rsidR="009E173F" w:rsidRPr="00467997" w:rsidRDefault="009E173F" w:rsidP="000140F5">
            <w:pPr>
              <w:jc w:val="both"/>
              <w:rPr>
                <w:rFonts w:ascii="Arial" w:eastAsia="Arial" w:hAnsi="Arial" w:cs="Arial"/>
              </w:rPr>
            </w:pPr>
            <w:r w:rsidRPr="00467997">
              <w:rPr>
                <w:rFonts w:ascii="Arial" w:eastAsia="Arial" w:hAnsi="Arial" w:cs="Arial"/>
              </w:rPr>
              <w:t xml:space="preserve">Fuente: Comisión de Seguimiento y Monitoreo a la Implementación de la Ley 1448 de 2011 “Ley de Víctimas y Restitución de Tierras”. (2023). Décimo informe de </w:t>
            </w:r>
            <w:r w:rsidRPr="00467997">
              <w:rPr>
                <w:rFonts w:ascii="Arial" w:eastAsia="Arial" w:hAnsi="Arial" w:cs="Arial"/>
              </w:rPr>
              <w:lastRenderedPageBreak/>
              <w:t>seguimiento entregado al Congreso de la República 2022-2023. Bogotá, Colombia</w:t>
            </w:r>
          </w:p>
        </w:tc>
      </w:tr>
    </w:tbl>
    <w:p w14:paraId="775F59F7" w14:textId="77777777" w:rsidR="009E173F" w:rsidRPr="00467997" w:rsidRDefault="009E173F" w:rsidP="009E173F">
      <w:pPr>
        <w:pStyle w:val="Prrafodelista"/>
        <w:spacing w:after="0" w:line="240" w:lineRule="auto"/>
        <w:ind w:left="0"/>
        <w:jc w:val="both"/>
        <w:rPr>
          <w:rFonts w:ascii="Arial" w:eastAsia="Arial" w:hAnsi="Arial" w:cs="Arial"/>
          <w:sz w:val="24"/>
          <w:szCs w:val="24"/>
        </w:rPr>
      </w:pPr>
    </w:p>
    <w:p w14:paraId="200B490D" w14:textId="77777777" w:rsidR="009E173F" w:rsidRPr="00467997" w:rsidRDefault="009E173F" w:rsidP="009E173F">
      <w:pPr>
        <w:pStyle w:val="Prrafodelista"/>
        <w:spacing w:after="0" w:line="240" w:lineRule="auto"/>
        <w:ind w:left="0"/>
        <w:jc w:val="both"/>
        <w:rPr>
          <w:rFonts w:ascii="Arial" w:eastAsia="Arial" w:hAnsi="Arial" w:cs="Arial"/>
          <w:sz w:val="24"/>
          <w:szCs w:val="24"/>
        </w:rPr>
      </w:pPr>
      <w:r w:rsidRPr="00467997">
        <w:rPr>
          <w:rFonts w:ascii="Arial" w:eastAsia="Arial" w:hAnsi="Arial" w:cs="Arial"/>
          <w:sz w:val="24"/>
          <w:szCs w:val="24"/>
        </w:rPr>
        <w:t xml:space="preserve">Como se observa, el costeo realizado por la Contraloría General de la República contempla medidas que corresponden a la implementación de la estrategia de Soluciones Duraderas planteadas en esta Ley, incluyendo educación, salud, generación de ingresos, vivienda, alimentación entre otros, así como la intervención en materia de retornos y reubicaciones, reparación colectiva, restitución de tierras y componentes de paz, como medidas de satisfacción y garantías de no repetición.  </w:t>
      </w:r>
    </w:p>
    <w:p w14:paraId="6BFE35FC" w14:textId="77777777" w:rsidR="009E173F" w:rsidRPr="00467997" w:rsidRDefault="009E173F" w:rsidP="009E173F">
      <w:pPr>
        <w:pStyle w:val="Prrafodelista"/>
        <w:spacing w:after="0" w:line="240" w:lineRule="auto"/>
        <w:ind w:left="0"/>
        <w:jc w:val="both"/>
        <w:rPr>
          <w:rFonts w:ascii="Arial" w:eastAsia="Arial" w:hAnsi="Arial" w:cs="Arial"/>
          <w:sz w:val="24"/>
          <w:szCs w:val="24"/>
        </w:rPr>
      </w:pPr>
    </w:p>
    <w:p w14:paraId="126A0294" w14:textId="77777777" w:rsidR="009E173F" w:rsidRPr="00467997" w:rsidRDefault="009E173F" w:rsidP="009E173F">
      <w:pPr>
        <w:pStyle w:val="Prrafodelista"/>
        <w:spacing w:after="0" w:line="240" w:lineRule="auto"/>
        <w:ind w:left="0"/>
        <w:jc w:val="both"/>
        <w:rPr>
          <w:rFonts w:ascii="Arial" w:eastAsia="Arial" w:hAnsi="Arial" w:cs="Arial"/>
          <w:sz w:val="24"/>
          <w:szCs w:val="24"/>
        </w:rPr>
      </w:pPr>
      <w:r w:rsidRPr="00467997">
        <w:rPr>
          <w:rFonts w:ascii="Arial" w:eastAsia="Arial" w:hAnsi="Arial" w:cs="Arial"/>
          <w:sz w:val="24"/>
          <w:szCs w:val="24"/>
        </w:rPr>
        <w:t xml:space="preserve">Este costeo se basa en análisis técnico hecho por la Contraloría General de la República en el marco del X Informe de la CSMLV, basado en un proceso riguroso que contempla diferentes criterios por cada medida. Sin embargo, es importante mencionar que esta cifra cuenta con algunas limitaciones como el acceso a la información actualizada, universos pendientes de atención y principalmente no contempla los recursos necesarios para atender la ejecución de las sentencias de restitución de tierras, por lo cual este costeo deberá ser revisado y actualizado por parte de la Comisión de Financiamiento que se contempla en el proyecto de reforma, el cual determinará las fuentes adicionales de financiamiento de la Ley para cubrir los costos asociados. </w:t>
      </w:r>
    </w:p>
    <w:p w14:paraId="07F1AF53" w14:textId="77777777" w:rsidR="009E173F" w:rsidRPr="00467997" w:rsidRDefault="009E173F" w:rsidP="009E173F">
      <w:pPr>
        <w:pStyle w:val="Prrafodelista"/>
        <w:spacing w:after="0" w:line="240" w:lineRule="auto"/>
        <w:ind w:left="0"/>
        <w:jc w:val="both"/>
        <w:rPr>
          <w:rFonts w:ascii="Arial" w:eastAsia="Arial" w:hAnsi="Arial" w:cs="Arial"/>
          <w:sz w:val="24"/>
          <w:szCs w:val="24"/>
        </w:rPr>
      </w:pPr>
    </w:p>
    <w:p w14:paraId="7EC75488" w14:textId="6201A8F6" w:rsidR="009E173F" w:rsidRPr="00467997" w:rsidRDefault="009E173F" w:rsidP="00467997">
      <w:pPr>
        <w:pStyle w:val="Prrafodelista"/>
        <w:spacing w:after="0" w:line="240" w:lineRule="auto"/>
        <w:ind w:left="0"/>
        <w:jc w:val="both"/>
        <w:rPr>
          <w:rFonts w:ascii="Arial" w:eastAsia="Arial" w:hAnsi="Arial" w:cs="Arial"/>
          <w:sz w:val="24"/>
          <w:szCs w:val="24"/>
        </w:rPr>
      </w:pPr>
      <w:r w:rsidRPr="00467997">
        <w:rPr>
          <w:rFonts w:ascii="Arial" w:eastAsia="Arial" w:hAnsi="Arial" w:cs="Arial"/>
          <w:sz w:val="24"/>
          <w:szCs w:val="24"/>
        </w:rPr>
        <w:t>Las iniciativas de financiación planteadas en la propuesta, además de responder a las recomendaciones de diferentes instancias de seguimiento y a las órdenes de la Corte Constitucional y de mitigar el posible impacto fiscal debido al incremento de víctimas, están orientadas a contribuir a la financiación de la Ley, superando el importante rezago en la implementación de las medidas y en los desafíos presentados en términos de registro, prevención, atención, asistencia humanitaria, reparación transformadora, retornos y reubicaciones, entre otros. Estas iniciativas están destinadas a contribuir a superar la situación de vulnerabilidad de las víctimas del conflicto armado.</w:t>
      </w:r>
    </w:p>
    <w:p w14:paraId="1D5336C8" w14:textId="7466500C" w:rsidR="006A1E06" w:rsidRPr="00E67305" w:rsidRDefault="006A1E06" w:rsidP="006A1E06">
      <w:pPr>
        <w:spacing w:before="240" w:after="240"/>
        <w:jc w:val="both"/>
        <w:rPr>
          <w:rFonts w:ascii="Arial" w:eastAsia="Arial" w:hAnsi="Arial" w:cs="Arial"/>
          <w:b/>
          <w:sz w:val="24"/>
          <w:szCs w:val="24"/>
        </w:rPr>
      </w:pPr>
      <w:r w:rsidRPr="00E67305">
        <w:rPr>
          <w:rFonts w:ascii="Arial" w:eastAsia="Arial" w:hAnsi="Arial" w:cs="Arial"/>
          <w:b/>
          <w:sz w:val="24"/>
          <w:szCs w:val="24"/>
        </w:rPr>
        <w:t>Aspectos principales de la reforma incluyen:</w:t>
      </w:r>
    </w:p>
    <w:p w14:paraId="18EC049F" w14:textId="77777777" w:rsidR="004260AB" w:rsidRPr="004260AB" w:rsidRDefault="004260AB" w:rsidP="004260AB">
      <w:pPr>
        <w:spacing w:before="240" w:after="240"/>
        <w:jc w:val="both"/>
        <w:rPr>
          <w:rFonts w:ascii="Arial" w:eastAsia="Arial" w:hAnsi="Arial" w:cs="Arial"/>
          <w:sz w:val="24"/>
          <w:szCs w:val="24"/>
        </w:rPr>
      </w:pPr>
      <w:r w:rsidRPr="004260AB">
        <w:rPr>
          <w:rFonts w:ascii="Arial" w:eastAsia="Arial" w:hAnsi="Arial" w:cs="Arial"/>
          <w:sz w:val="24"/>
          <w:szCs w:val="24"/>
        </w:rPr>
        <w:t>La reforma contempla una serie de aspectos fundamentales que buscan fortalecer y ampliar la protección y reparación de las víctimas de graves violaciones. En primer lugar, se propone una ampliación del concepto de víctima, con el objetivo de ser más inclusivos y garantistas, reconociendo y reparando tanto a las víctimas directas como a las indirectas.</w:t>
      </w:r>
    </w:p>
    <w:p w14:paraId="34317096" w14:textId="3D8F5415" w:rsidR="004260AB" w:rsidRPr="004260AB" w:rsidRDefault="004260AB" w:rsidP="004260AB">
      <w:pPr>
        <w:spacing w:before="240" w:after="240"/>
        <w:jc w:val="both"/>
        <w:rPr>
          <w:rFonts w:ascii="Arial" w:eastAsia="Arial" w:hAnsi="Arial" w:cs="Arial"/>
          <w:sz w:val="24"/>
          <w:szCs w:val="24"/>
        </w:rPr>
      </w:pPr>
      <w:r w:rsidRPr="004260AB">
        <w:rPr>
          <w:rFonts w:ascii="Arial" w:eastAsia="Arial" w:hAnsi="Arial" w:cs="Arial"/>
          <w:sz w:val="24"/>
          <w:szCs w:val="24"/>
        </w:rPr>
        <w:t>Asimismo, se plantea la adopción de un enfoque de soluciones duraderas para asegurar la estabilización socioeconómica de las víctimas, especialmente aquellas que han sido desplazadas de manera forzada. Este enfoque busca no solo reparar el daño sufrido, sino también brindar herramientas y recursos para que las víctimas puedan reconstruir sus vidas de manera sostenible.</w:t>
      </w:r>
    </w:p>
    <w:p w14:paraId="3D8C5DB6" w14:textId="5AFF8747" w:rsidR="004260AB" w:rsidRPr="004260AB" w:rsidRDefault="004260AB" w:rsidP="004260AB">
      <w:pPr>
        <w:spacing w:before="240" w:after="240"/>
        <w:jc w:val="both"/>
        <w:rPr>
          <w:rFonts w:ascii="Arial" w:eastAsia="Arial" w:hAnsi="Arial" w:cs="Arial"/>
          <w:sz w:val="24"/>
          <w:szCs w:val="24"/>
        </w:rPr>
      </w:pPr>
      <w:r w:rsidRPr="004260AB">
        <w:rPr>
          <w:rFonts w:ascii="Arial" w:eastAsia="Arial" w:hAnsi="Arial" w:cs="Arial"/>
          <w:sz w:val="24"/>
          <w:szCs w:val="24"/>
        </w:rPr>
        <w:lastRenderedPageBreak/>
        <w:t>Otro aspecto relevante de la reforma es el fortalecimiento de la reparación colectiva, promoviendo la participación activa de todos los actores del Sistema Nacional de Atención y Reparación Integral a las Víctimas (SNARIV). Esto se orienta hacia la promoción de la reconciliación y la justicia en las comunidades afectadas por el conflicto armado.</w:t>
      </w:r>
    </w:p>
    <w:p w14:paraId="41A1EEAE" w14:textId="7A522CD8" w:rsidR="004260AB" w:rsidRPr="004260AB" w:rsidRDefault="004260AB" w:rsidP="004260AB">
      <w:pPr>
        <w:spacing w:before="240" w:after="240"/>
        <w:jc w:val="both"/>
        <w:rPr>
          <w:rFonts w:ascii="Arial" w:eastAsia="Arial" w:hAnsi="Arial" w:cs="Arial"/>
          <w:sz w:val="24"/>
          <w:szCs w:val="24"/>
        </w:rPr>
      </w:pPr>
      <w:r w:rsidRPr="004260AB">
        <w:rPr>
          <w:rFonts w:ascii="Arial" w:eastAsia="Arial" w:hAnsi="Arial" w:cs="Arial"/>
          <w:sz w:val="24"/>
          <w:szCs w:val="24"/>
        </w:rPr>
        <w:t>En cuanto a los procesos de restitución de tierras, se plantea una revisión y clarificación de la ley para definir de manera precisa los derechos y obligaciones de todas las partes involucradas. Esto busca garantizar un marco legal claro y efectivo que facilite la restitución de tierras a las víctimas de despojo.</w:t>
      </w:r>
    </w:p>
    <w:p w14:paraId="65B68157" w14:textId="0333EE86" w:rsidR="004260AB" w:rsidRPr="004260AB" w:rsidRDefault="004260AB" w:rsidP="004260AB">
      <w:pPr>
        <w:spacing w:before="240" w:after="240"/>
        <w:jc w:val="both"/>
        <w:rPr>
          <w:rFonts w:ascii="Arial" w:eastAsia="Arial" w:hAnsi="Arial" w:cs="Arial"/>
          <w:sz w:val="24"/>
          <w:szCs w:val="24"/>
        </w:rPr>
      </w:pPr>
      <w:r w:rsidRPr="004260AB">
        <w:rPr>
          <w:rFonts w:ascii="Arial" w:eastAsia="Arial" w:hAnsi="Arial" w:cs="Arial"/>
          <w:sz w:val="24"/>
          <w:szCs w:val="24"/>
        </w:rPr>
        <w:t>Además, se propone el fortalecimiento del SNARIV y la articulación institucional para mejorar la coordinación entre las entidades nacionales y territoriales encargadas de la atención y reparación de las víctimas.</w:t>
      </w:r>
    </w:p>
    <w:p w14:paraId="2917E987" w14:textId="3F322EA3" w:rsidR="004260AB" w:rsidRPr="004260AB" w:rsidRDefault="004260AB" w:rsidP="004260AB">
      <w:pPr>
        <w:spacing w:before="240" w:after="240"/>
        <w:jc w:val="both"/>
        <w:rPr>
          <w:rFonts w:ascii="Arial" w:eastAsia="Arial" w:hAnsi="Arial" w:cs="Arial"/>
          <w:sz w:val="24"/>
          <w:szCs w:val="24"/>
        </w:rPr>
      </w:pPr>
      <w:r w:rsidRPr="004260AB">
        <w:rPr>
          <w:rFonts w:ascii="Arial" w:eastAsia="Arial" w:hAnsi="Arial" w:cs="Arial"/>
          <w:sz w:val="24"/>
          <w:szCs w:val="24"/>
        </w:rPr>
        <w:t>Por otro lado, se plantea la necesidad de articular el Sistema Integral para la Paz con la Ley de Víctimas, con el fin de garantizar una correcta implementación de ambos marcos normativos y asegurar una respuesta integral a las necesidades de las víctimas en el contexto del posconflicto.</w:t>
      </w:r>
    </w:p>
    <w:p w14:paraId="65CED968" w14:textId="1B87D8FB" w:rsidR="009E173F" w:rsidRPr="004260AB" w:rsidRDefault="004260AB" w:rsidP="004260AB">
      <w:pPr>
        <w:spacing w:before="240" w:after="240"/>
        <w:jc w:val="both"/>
        <w:rPr>
          <w:rFonts w:ascii="Arial" w:eastAsia="Arial" w:hAnsi="Arial" w:cs="Arial"/>
          <w:sz w:val="24"/>
          <w:szCs w:val="24"/>
        </w:rPr>
      </w:pPr>
      <w:r w:rsidRPr="004260AB">
        <w:rPr>
          <w:rFonts w:ascii="Arial" w:eastAsia="Arial" w:hAnsi="Arial" w:cs="Arial"/>
          <w:sz w:val="24"/>
          <w:szCs w:val="24"/>
        </w:rPr>
        <w:t>En lo que respecta al componente de esclarecimiento de la verdad para las víctimas, se contempla el fortalecimiento de acciones de memoria histórica y la creación de un Mapa de Reconocimiento y Memoria, con el objetivo de garantizar el derecho a la verdad y la memoria de las</w:t>
      </w:r>
      <w:r w:rsidR="00467997">
        <w:rPr>
          <w:rFonts w:ascii="Arial" w:eastAsia="Arial" w:hAnsi="Arial" w:cs="Arial"/>
          <w:sz w:val="24"/>
          <w:szCs w:val="24"/>
        </w:rPr>
        <w:t xml:space="preserve"> víctimas del conflicto armado</w:t>
      </w:r>
    </w:p>
    <w:p w14:paraId="2B354AB2" w14:textId="5B9E3E02" w:rsidR="004260AB" w:rsidRPr="004260AB" w:rsidRDefault="004260AB" w:rsidP="004260AB">
      <w:pPr>
        <w:spacing w:before="240" w:after="240"/>
        <w:jc w:val="both"/>
        <w:rPr>
          <w:rFonts w:ascii="Arial" w:eastAsia="Arial" w:hAnsi="Arial" w:cs="Arial"/>
          <w:sz w:val="24"/>
          <w:szCs w:val="24"/>
        </w:rPr>
      </w:pPr>
      <w:r w:rsidRPr="004260AB">
        <w:rPr>
          <w:rFonts w:ascii="Arial" w:eastAsia="Arial" w:hAnsi="Arial" w:cs="Arial"/>
          <w:sz w:val="24"/>
          <w:szCs w:val="24"/>
        </w:rPr>
        <w:t>Finalmente, se propone facultar a la Unidad Administrativa Especial de Gestión de Restitución de Tierras Despojadas para llevar a cabo el proceso de restitución sin intervención judicial en casos donde no existan terceros interesados en el predio. Esta medida busca agilizar los procedimientos legales y garantizar una gestión pública eficiente, aliviando la carga de trabajo en los tribunales y asegurando la rápida y efectiva restitución de tierras despojadas.</w:t>
      </w:r>
    </w:p>
    <w:p w14:paraId="5339F8E0" w14:textId="16642AAF" w:rsidR="00E67305" w:rsidRPr="00210223" w:rsidRDefault="006A1E06" w:rsidP="006A1E06">
      <w:pPr>
        <w:spacing w:before="240" w:after="240"/>
        <w:jc w:val="both"/>
        <w:rPr>
          <w:rFonts w:ascii="Arial" w:eastAsia="Arial" w:hAnsi="Arial" w:cs="Arial"/>
          <w:sz w:val="24"/>
          <w:szCs w:val="24"/>
        </w:rPr>
      </w:pPr>
      <w:r w:rsidRPr="006A1E06">
        <w:rPr>
          <w:rFonts w:ascii="Arial" w:eastAsia="Arial" w:hAnsi="Arial" w:cs="Arial"/>
          <w:sz w:val="24"/>
          <w:szCs w:val="24"/>
        </w:rPr>
        <w:t>Estos cambios buscan garantizar una respuesta integral a las víctimas del conflicto, cumpliendo con sus derechos a la verdad, justicia, reparación integral y no repetición.</w:t>
      </w:r>
    </w:p>
    <w:p w14:paraId="30B5FAB2" w14:textId="4231F564" w:rsidR="00A56F23" w:rsidRDefault="00A56F23" w:rsidP="009E173F">
      <w:pPr>
        <w:pStyle w:val="Ttulo1"/>
      </w:pPr>
    </w:p>
    <w:p w14:paraId="0228CC94" w14:textId="5ECF024D" w:rsidR="00A56F23" w:rsidRDefault="00A56F23" w:rsidP="009436C3"/>
    <w:p w14:paraId="4698266E" w14:textId="32D594A1" w:rsidR="00A56F23" w:rsidRDefault="00A56F23" w:rsidP="009436C3"/>
    <w:p w14:paraId="10B00018" w14:textId="74EAE95D" w:rsidR="00A56F23" w:rsidRDefault="00A56F23" w:rsidP="009436C3"/>
    <w:tbl>
      <w:tblPr>
        <w:tblStyle w:val="Tablaconcuadrcula"/>
        <w:tblpPr w:leftFromText="141" w:rightFromText="141" w:vertAnchor="page" w:horzAnchor="margin" w:tblpXSpec="center" w:tblpY="2611"/>
        <w:tblW w:w="10486" w:type="dxa"/>
        <w:tblLayout w:type="fixed"/>
        <w:tblLook w:val="04A0" w:firstRow="1" w:lastRow="0" w:firstColumn="1" w:lastColumn="0" w:noHBand="0" w:noVBand="1"/>
      </w:tblPr>
      <w:tblGrid>
        <w:gridCol w:w="1980"/>
        <w:gridCol w:w="2126"/>
        <w:gridCol w:w="2126"/>
        <w:gridCol w:w="2127"/>
        <w:gridCol w:w="2127"/>
      </w:tblGrid>
      <w:tr w:rsidR="00AC246F" w:rsidRPr="00876D15" w14:paraId="5A4A340A" w14:textId="77777777" w:rsidTr="00A56F23">
        <w:trPr>
          <w:trHeight w:val="300"/>
        </w:trPr>
        <w:tc>
          <w:tcPr>
            <w:tcW w:w="1980" w:type="dxa"/>
            <w:tcMar>
              <w:left w:w="108" w:type="dxa"/>
              <w:right w:w="108" w:type="dxa"/>
            </w:tcMar>
          </w:tcPr>
          <w:p w14:paraId="1703C7B7" w14:textId="119FE34F" w:rsidR="00AC246F" w:rsidRPr="00876D15" w:rsidRDefault="00440393" w:rsidP="00A56F23">
            <w:pPr>
              <w:spacing w:before="100" w:after="100" w:line="276" w:lineRule="auto"/>
              <w:jc w:val="center"/>
              <w:rPr>
                <w:rFonts w:ascii="Arial" w:eastAsia="Arial" w:hAnsi="Arial" w:cs="Arial"/>
                <w:b/>
                <w:bCs/>
                <w:sz w:val="20"/>
                <w:szCs w:val="20"/>
              </w:rPr>
            </w:pPr>
            <w:r w:rsidRPr="00876D15">
              <w:rPr>
                <w:rFonts w:ascii="Arial" w:eastAsia="Arial" w:hAnsi="Arial" w:cs="Arial"/>
                <w:b/>
                <w:bCs/>
                <w:noProof/>
                <w:sz w:val="20"/>
                <w:szCs w:val="20"/>
                <w:lang w:eastAsia="es-CO"/>
              </w:rPr>
              <w:lastRenderedPageBreak/>
              <mc:AlternateContent>
                <mc:Choice Requires="wps">
                  <w:drawing>
                    <wp:anchor distT="0" distB="0" distL="114300" distR="114300" simplePos="0" relativeHeight="251659264" behindDoc="0" locked="0" layoutInCell="1" allowOverlap="1" wp14:anchorId="4AFE9509" wp14:editId="78233B73">
                      <wp:simplePos x="0" y="0"/>
                      <wp:positionH relativeFrom="column">
                        <wp:posOffset>142875</wp:posOffset>
                      </wp:positionH>
                      <wp:positionV relativeFrom="paragraph">
                        <wp:posOffset>-438150</wp:posOffset>
                      </wp:positionV>
                      <wp:extent cx="4191000" cy="393700"/>
                      <wp:effectExtent l="0" t="0" r="19050" b="25400"/>
                      <wp:wrapNone/>
                      <wp:docPr id="1" name="Cuadro de texto 1"/>
                      <wp:cNvGraphicFramePr/>
                      <a:graphic xmlns:a="http://schemas.openxmlformats.org/drawingml/2006/main">
                        <a:graphicData uri="http://schemas.microsoft.com/office/word/2010/wordprocessingShape">
                          <wps:wsp>
                            <wps:cNvSpPr txBox="1"/>
                            <wps:spPr>
                              <a:xfrm>
                                <a:off x="0" y="0"/>
                                <a:ext cx="4191000" cy="393700"/>
                              </a:xfrm>
                              <a:prstGeom prst="rect">
                                <a:avLst/>
                              </a:prstGeom>
                              <a:solidFill>
                                <a:schemeClr val="lt1"/>
                              </a:solidFill>
                              <a:ln w="6350">
                                <a:solidFill>
                                  <a:prstClr val="black"/>
                                </a:solidFill>
                              </a:ln>
                            </wps:spPr>
                            <wps:txbx>
                              <w:txbxContent>
                                <w:p w14:paraId="1A4D00E4" w14:textId="6D33B734" w:rsidR="00E42A2D" w:rsidRDefault="00E42A2D" w:rsidP="00A56F23">
                                  <w:r w:rsidRPr="00210223">
                                    <w:rPr>
                                      <w:rFonts w:ascii="Arial" w:eastAsia="Arial" w:hAnsi="Arial" w:cs="Arial"/>
                                      <w:b/>
                                      <w:sz w:val="24"/>
                                      <w:szCs w:val="24"/>
                                    </w:rPr>
                                    <w:t>V</w:t>
                                  </w:r>
                                  <w:r>
                                    <w:rPr>
                                      <w:rFonts w:ascii="Arial" w:eastAsia="Arial" w:hAnsi="Arial" w:cs="Arial"/>
                                      <w:b/>
                                      <w:sz w:val="24"/>
                                      <w:szCs w:val="24"/>
                                    </w:rPr>
                                    <w:t xml:space="preserve">II. </w:t>
                                  </w:r>
                                  <w:r w:rsidRPr="00210223">
                                    <w:rPr>
                                      <w:rFonts w:ascii="Arial" w:eastAsia="Arial" w:hAnsi="Arial" w:cs="Arial"/>
                                      <w:b/>
                                      <w:sz w:val="24"/>
                                      <w:szCs w:val="24"/>
                                    </w:rPr>
                                    <w:t xml:space="preserve"> PLIEGO DE MODIFICACIONES</w:t>
                                  </w:r>
                                  <w:r>
                                    <w:rPr>
                                      <w:rFonts w:ascii="Arial" w:eastAsia="Arial" w:hAnsi="Arial" w:cs="Arial"/>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FE9509" id="_x0000_t202" coordsize="21600,21600" o:spt="202" path="m,l,21600r21600,l21600,xe">
                      <v:stroke joinstyle="miter"/>
                      <v:path gradientshapeok="t" o:connecttype="rect"/>
                    </v:shapetype>
                    <v:shape id="Cuadro de texto 1" o:spid="_x0000_s1026" type="#_x0000_t202" style="position:absolute;left:0;text-align:left;margin-left:11.25pt;margin-top:-34.5pt;width:330pt;height: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16YTwIAAKgEAAAOAAAAZHJzL2Uyb0RvYy54bWysVFFP2zAQfp+0/2D5fSQtBUZFiroipkkI&#10;kMrEs+s4bTTH59luE/br99lJS2F7mvbinH2fP999d5er667RbKecr8kUfHSSc6aMpLI264J/f7r9&#10;9JkzH4QphSajCv6iPL+effxw1dqpGtOGdKkcA4nx09YWfBOCnWaZlxvVCH9CVhk4K3KNCNi6dVY6&#10;0YK90dk4z8+zllxpHUnlPU5veiefJf6qUjI8VJVXgemCI7aQVpfWVVyz2ZWYrp2wm1oOYYh/iKIR&#10;tcGjB6obEQTbuvoPqqaWjjxV4URSk1FV1VKlHJDNKH+XzXIjrEq5QBxvDzL5/0cr73ePjtUlaseZ&#10;EQ1KtNiK0hErFQuqC8RGUaTW+imwSwt06L5QFy8M5x6HMfeuck38IisGP+R+OUgMJiZxOBldjvIc&#10;Lgnf6eXpBWzQZK+3rfPhq6KGRaPgDiVMyordnQ89dA+Jj3nSdXlba502sW3UQju2Eyi4DilGkL9B&#10;acPagp+fnuWJ+I0vUh/ur7SQP4bwjlDg0wYxR0363KMVulU3CLKi8gU6OerbzVt5W4P3TvjwKBz6&#10;C/ljZsIDlkoTgqHB4mxD7tffziMeZYeXsxb9WnD/cyuc4kx/M2iIy9FkEhs8bSZnF2Ns3LFndewx&#10;22ZBUAhFR3TJjPig92blqHnGaM3jq3AJI/F2wcPeXIR+ijCaUs3nCYSWtiLcmaWVkTpWJOr51D0L&#10;Z4d6xp66p31ni+m7svbYeNPQfBuoqlPNo8C9qoPuGIfUNcPoxnk73ifU6w9m9hsAAP//AwBQSwME&#10;FAAGAAgAAAAhAPb1XCHbAAAACQEAAA8AAABkcnMvZG93bnJldi54bWxMjz1PwzAQhnck/oN1SGyt&#10;QyRCmsapABUWJlrEfI1d22psR7abhn/PdYLx3nv0frSb2Q1sUjHZ4AU8LAtgyvdBWq8FfO3fFjWw&#10;lNFLHIJXAn5Ugk13e9NiI8PFf6pplzUjE58aFGByHhvOU2+Uw7QMo/L0O4boMNMZNZcRL2TuBl4W&#10;RcUdWk8JBkf1alR/2p2dgO2LXum+xmi2tbR2mr+PH/pdiPu7+XkNLKs5/8FwrU/VoaNOh3D2MrFB&#10;QFk+EilgUa1oEwFVfVUOpDwVwLuW/1/Q/QIAAP//AwBQSwECLQAUAAYACAAAACEAtoM4kv4AAADh&#10;AQAAEwAAAAAAAAAAAAAAAAAAAAAAW0NvbnRlbnRfVHlwZXNdLnhtbFBLAQItABQABgAIAAAAIQA4&#10;/SH/1gAAAJQBAAALAAAAAAAAAAAAAAAAAC8BAABfcmVscy8ucmVsc1BLAQItABQABgAIAAAAIQDD&#10;616YTwIAAKgEAAAOAAAAAAAAAAAAAAAAAC4CAABkcnMvZTJvRG9jLnhtbFBLAQItABQABgAIAAAA&#10;IQD29Vwh2wAAAAkBAAAPAAAAAAAAAAAAAAAAAKkEAABkcnMvZG93bnJldi54bWxQSwUGAAAAAAQA&#10;BADzAAAAsQUAAAAA&#10;" fillcolor="white [3201]" strokeweight=".5pt">
                      <v:textbox>
                        <w:txbxContent>
                          <w:p w14:paraId="1A4D00E4" w14:textId="6D33B734" w:rsidR="00E42A2D" w:rsidRDefault="00E42A2D" w:rsidP="00A56F23">
                            <w:r w:rsidRPr="00210223">
                              <w:rPr>
                                <w:rFonts w:ascii="Arial" w:eastAsia="Arial" w:hAnsi="Arial" w:cs="Arial"/>
                                <w:b/>
                                <w:sz w:val="24"/>
                                <w:szCs w:val="24"/>
                              </w:rPr>
                              <w:t>V</w:t>
                            </w:r>
                            <w:r>
                              <w:rPr>
                                <w:rFonts w:ascii="Arial" w:eastAsia="Arial" w:hAnsi="Arial" w:cs="Arial"/>
                                <w:b/>
                                <w:sz w:val="24"/>
                                <w:szCs w:val="24"/>
                              </w:rPr>
                              <w:t xml:space="preserve">II. </w:t>
                            </w:r>
                            <w:r w:rsidRPr="00210223">
                              <w:rPr>
                                <w:rFonts w:ascii="Arial" w:eastAsia="Arial" w:hAnsi="Arial" w:cs="Arial"/>
                                <w:b/>
                                <w:sz w:val="24"/>
                                <w:szCs w:val="24"/>
                              </w:rPr>
                              <w:t xml:space="preserve"> PLIEGO DE MODIFICACIONES</w:t>
                            </w:r>
                            <w:r>
                              <w:rPr>
                                <w:rFonts w:ascii="Arial" w:eastAsia="Arial" w:hAnsi="Arial" w:cs="Arial"/>
                                <w:b/>
                                <w:sz w:val="24"/>
                                <w:szCs w:val="24"/>
                              </w:rPr>
                              <w:t>:</w:t>
                            </w:r>
                          </w:p>
                        </w:txbxContent>
                      </v:textbox>
                    </v:shape>
                  </w:pict>
                </mc:Fallback>
              </mc:AlternateContent>
            </w:r>
            <w:r w:rsidR="00AC246F" w:rsidRPr="00876D15">
              <w:rPr>
                <w:rFonts w:ascii="Arial" w:eastAsia="Arial" w:hAnsi="Arial" w:cs="Arial"/>
                <w:b/>
                <w:bCs/>
                <w:sz w:val="20"/>
                <w:szCs w:val="20"/>
              </w:rPr>
              <w:t>Proyecto de Ley 064 de 2023 Cámara</w:t>
            </w:r>
          </w:p>
        </w:tc>
        <w:tc>
          <w:tcPr>
            <w:tcW w:w="2126" w:type="dxa"/>
            <w:tcMar>
              <w:left w:w="108" w:type="dxa"/>
              <w:right w:w="108" w:type="dxa"/>
            </w:tcMar>
          </w:tcPr>
          <w:p w14:paraId="07116FAE" w14:textId="70F325B6" w:rsidR="00AC246F" w:rsidRPr="00876D15" w:rsidRDefault="00AC246F" w:rsidP="00A56F23">
            <w:pPr>
              <w:spacing w:before="100" w:after="100" w:line="276" w:lineRule="auto"/>
              <w:jc w:val="center"/>
              <w:rPr>
                <w:rFonts w:ascii="Arial" w:eastAsia="Arial" w:hAnsi="Arial" w:cs="Arial"/>
                <w:b/>
                <w:bCs/>
                <w:sz w:val="20"/>
                <w:szCs w:val="20"/>
              </w:rPr>
            </w:pPr>
            <w:r w:rsidRPr="00876D15">
              <w:rPr>
                <w:rFonts w:ascii="Arial" w:eastAsia="Arial" w:hAnsi="Arial" w:cs="Arial"/>
                <w:b/>
                <w:bCs/>
                <w:sz w:val="20"/>
                <w:szCs w:val="20"/>
              </w:rPr>
              <w:t>Proyecto de Ley 152 de 2023 Cámara</w:t>
            </w:r>
          </w:p>
        </w:tc>
        <w:tc>
          <w:tcPr>
            <w:tcW w:w="2126" w:type="dxa"/>
            <w:tcMar>
              <w:left w:w="108" w:type="dxa"/>
              <w:right w:w="108" w:type="dxa"/>
            </w:tcMar>
          </w:tcPr>
          <w:p w14:paraId="42F62287" w14:textId="3AFA9B26" w:rsidR="00AC246F" w:rsidRPr="00876D15" w:rsidRDefault="00AC246F" w:rsidP="00A56F23">
            <w:pPr>
              <w:spacing w:before="100" w:after="100" w:line="276" w:lineRule="auto"/>
              <w:jc w:val="center"/>
              <w:rPr>
                <w:rFonts w:ascii="Arial" w:eastAsia="Arial" w:hAnsi="Arial" w:cs="Arial"/>
                <w:b/>
                <w:bCs/>
                <w:sz w:val="20"/>
                <w:szCs w:val="20"/>
              </w:rPr>
            </w:pPr>
            <w:r w:rsidRPr="00876D15">
              <w:rPr>
                <w:rFonts w:ascii="Arial" w:eastAsia="Arial" w:hAnsi="Arial" w:cs="Arial"/>
                <w:b/>
                <w:bCs/>
                <w:sz w:val="20"/>
                <w:szCs w:val="20"/>
              </w:rPr>
              <w:t>Proyecto de Ley 210 de 2023 Cámara</w:t>
            </w:r>
          </w:p>
        </w:tc>
        <w:tc>
          <w:tcPr>
            <w:tcW w:w="2127" w:type="dxa"/>
          </w:tcPr>
          <w:p w14:paraId="77977759" w14:textId="3B1EC72A" w:rsidR="00AC246F" w:rsidRPr="00876D15" w:rsidRDefault="00AC246F" w:rsidP="00A56F23">
            <w:pPr>
              <w:spacing w:before="100" w:after="100" w:line="276" w:lineRule="auto"/>
              <w:jc w:val="center"/>
              <w:rPr>
                <w:rFonts w:ascii="Arial" w:eastAsia="Arial" w:hAnsi="Arial" w:cs="Arial"/>
                <w:b/>
                <w:bCs/>
                <w:sz w:val="20"/>
                <w:szCs w:val="20"/>
              </w:rPr>
            </w:pPr>
            <w:r w:rsidRPr="00876D15">
              <w:rPr>
                <w:rFonts w:ascii="Arial" w:eastAsia="Arial" w:hAnsi="Arial" w:cs="Arial"/>
                <w:b/>
                <w:bCs/>
                <w:sz w:val="20"/>
                <w:szCs w:val="20"/>
              </w:rPr>
              <w:t>Proyecto de Ley 257 de 2023</w:t>
            </w:r>
          </w:p>
        </w:tc>
        <w:tc>
          <w:tcPr>
            <w:tcW w:w="2127" w:type="dxa"/>
          </w:tcPr>
          <w:p w14:paraId="08CA772A" w14:textId="26CB5F3D" w:rsidR="00AC246F" w:rsidRPr="00876D15" w:rsidRDefault="00AC246F" w:rsidP="00A56F23">
            <w:pPr>
              <w:spacing w:before="100" w:after="100" w:line="276" w:lineRule="auto"/>
              <w:jc w:val="center"/>
              <w:rPr>
                <w:rFonts w:ascii="Arial" w:eastAsia="Arial" w:hAnsi="Arial" w:cs="Arial"/>
                <w:b/>
                <w:bCs/>
                <w:sz w:val="20"/>
                <w:szCs w:val="20"/>
              </w:rPr>
            </w:pPr>
            <w:r w:rsidRPr="00876D15">
              <w:rPr>
                <w:rFonts w:ascii="Arial" w:eastAsia="Arial" w:hAnsi="Arial" w:cs="Arial"/>
                <w:b/>
                <w:bCs/>
                <w:sz w:val="20"/>
                <w:szCs w:val="20"/>
              </w:rPr>
              <w:t>Comentarios</w:t>
            </w:r>
          </w:p>
        </w:tc>
      </w:tr>
      <w:tr w:rsidR="00AC246F" w:rsidRPr="00876D15" w14:paraId="13CAC713" w14:textId="77777777" w:rsidTr="00A56F23">
        <w:trPr>
          <w:trHeight w:val="300"/>
        </w:trPr>
        <w:tc>
          <w:tcPr>
            <w:tcW w:w="1980" w:type="dxa"/>
            <w:tcMar>
              <w:left w:w="108" w:type="dxa"/>
              <w:right w:w="108" w:type="dxa"/>
            </w:tcMar>
          </w:tcPr>
          <w:p w14:paraId="6BBB3CCC" w14:textId="3C924520" w:rsidR="00AC246F" w:rsidRPr="00876D15" w:rsidRDefault="00A56F23"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Título: “Por medio del cual se modifica y actualiza la ley 1448 de 2011 “política de atención y reparación integral a las víctimas”</w:t>
            </w:r>
          </w:p>
        </w:tc>
        <w:tc>
          <w:tcPr>
            <w:tcW w:w="2126" w:type="dxa"/>
            <w:tcMar>
              <w:left w:w="108" w:type="dxa"/>
              <w:right w:w="108" w:type="dxa"/>
            </w:tcMar>
          </w:tcPr>
          <w:p w14:paraId="09183DCC" w14:textId="580BFE03" w:rsidR="00AC246F" w:rsidRPr="00876D15" w:rsidRDefault="00A56F23"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Título: “por medio de la cual se modifica y fortalece la ley 1448 de 2011: ley de víctimas”</w:t>
            </w:r>
          </w:p>
        </w:tc>
        <w:tc>
          <w:tcPr>
            <w:tcW w:w="2126" w:type="dxa"/>
            <w:tcMar>
              <w:left w:w="108" w:type="dxa"/>
              <w:right w:w="108" w:type="dxa"/>
            </w:tcMar>
          </w:tcPr>
          <w:p w14:paraId="02076CF1" w14:textId="6D7E01ED" w:rsidR="00AC246F" w:rsidRPr="00876D15" w:rsidRDefault="00A56F23"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Título: “Por medio de la cual se modifica, adiciona la ley 1448 de 2011 y se dictan otras disposiciones</w:t>
            </w:r>
          </w:p>
        </w:tc>
        <w:tc>
          <w:tcPr>
            <w:tcW w:w="2127" w:type="dxa"/>
          </w:tcPr>
          <w:p w14:paraId="71EB0502" w14:textId="254A7D20" w:rsidR="00A56F23" w:rsidRPr="00876D15" w:rsidRDefault="00A56F23"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Título: “Por medio de la cual se modifican y adicionan la ley 1448 de 2011 y la ley 975 de 2005 y se dictan otras disposiciones”</w:t>
            </w:r>
          </w:p>
        </w:tc>
        <w:tc>
          <w:tcPr>
            <w:tcW w:w="2127" w:type="dxa"/>
          </w:tcPr>
          <w:p w14:paraId="602C050E" w14:textId="76CC2D63" w:rsidR="00AC246F" w:rsidRPr="00876D15" w:rsidRDefault="00357332"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POR MEDIO DEL CUAL SE MODIFICA LALEY 1448 DE 2011 Y SE DICTAN OTRAS DISPOSICIONES”</w:t>
            </w:r>
          </w:p>
        </w:tc>
      </w:tr>
      <w:tr w:rsidR="00AC246F" w:rsidRPr="00876D15" w14:paraId="37581CC7" w14:textId="77777777" w:rsidTr="00A56F23">
        <w:trPr>
          <w:trHeight w:val="300"/>
        </w:trPr>
        <w:tc>
          <w:tcPr>
            <w:tcW w:w="1980" w:type="dxa"/>
            <w:tcMar>
              <w:left w:w="108" w:type="dxa"/>
              <w:right w:w="108" w:type="dxa"/>
            </w:tcMar>
          </w:tcPr>
          <w:p w14:paraId="6543E756" w14:textId="77777777" w:rsidR="00AC246F" w:rsidRPr="00876D15" w:rsidRDefault="00AC246F" w:rsidP="00A56F23">
            <w:pPr>
              <w:spacing w:before="100" w:after="100" w:line="276" w:lineRule="auto"/>
              <w:jc w:val="both"/>
              <w:rPr>
                <w:rFonts w:ascii="Arial" w:hAnsi="Arial" w:cs="Arial"/>
                <w:sz w:val="20"/>
                <w:szCs w:val="20"/>
              </w:rPr>
            </w:pPr>
            <w:r w:rsidRPr="00876D15">
              <w:rPr>
                <w:rFonts w:ascii="Arial" w:eastAsia="Arial" w:hAnsi="Arial" w:cs="Arial"/>
                <w:b/>
                <w:bCs/>
                <w:sz w:val="20"/>
                <w:szCs w:val="20"/>
              </w:rPr>
              <w:t>ARTÍCULO 1.</w:t>
            </w:r>
            <w:r w:rsidRPr="00876D15">
              <w:rPr>
                <w:rFonts w:ascii="Arial" w:eastAsia="Arial" w:hAnsi="Arial" w:cs="Arial"/>
                <w:sz w:val="20"/>
                <w:szCs w:val="20"/>
              </w:rPr>
              <w:t xml:space="preserve"> </w:t>
            </w:r>
          </w:p>
          <w:p w14:paraId="790EBA5C" w14:textId="77777777" w:rsidR="00AC246F" w:rsidRPr="00876D15" w:rsidRDefault="00AC246F" w:rsidP="00A56F23">
            <w:pPr>
              <w:spacing w:before="100" w:after="100" w:line="276" w:lineRule="auto"/>
              <w:jc w:val="both"/>
              <w:rPr>
                <w:rFonts w:ascii="Arial" w:hAnsi="Arial" w:cs="Arial"/>
                <w:sz w:val="20"/>
                <w:szCs w:val="20"/>
              </w:rPr>
            </w:pPr>
            <w:r w:rsidRPr="00876D15">
              <w:rPr>
                <w:rFonts w:ascii="Arial" w:eastAsia="Arial" w:hAnsi="Arial" w:cs="Arial"/>
                <w:sz w:val="20"/>
                <w:szCs w:val="20"/>
              </w:rPr>
              <w:t>Modificar y actualizar la Ley 1448 de 2011 que define la “política de atención y reparación integral a las víctimas” para que atienda a las necesidades y situaciones de vulnerabilidad que presentan actualmente las personas víctimas en el territorio nacional y a las recomendaciones en el marco del estado de cosas inconstitucional.</w:t>
            </w:r>
          </w:p>
        </w:tc>
        <w:tc>
          <w:tcPr>
            <w:tcW w:w="2126" w:type="dxa"/>
            <w:tcMar>
              <w:left w:w="108" w:type="dxa"/>
              <w:right w:w="108" w:type="dxa"/>
            </w:tcMar>
          </w:tcPr>
          <w:p w14:paraId="45105FBF"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ARTÍCULO 1. OBJETO. </w:t>
            </w:r>
          </w:p>
          <w:p w14:paraId="2035F3D6"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sz w:val="20"/>
                <w:szCs w:val="20"/>
              </w:rPr>
              <w:t>La presente ley tiene por objeto la modificación y fortalecimiento de la Ley 1448 de 2011 en los siguientes términos.</w:t>
            </w:r>
          </w:p>
        </w:tc>
        <w:tc>
          <w:tcPr>
            <w:tcW w:w="2126" w:type="dxa"/>
            <w:tcMar>
              <w:left w:w="108" w:type="dxa"/>
              <w:right w:w="108" w:type="dxa"/>
            </w:tcMar>
          </w:tcPr>
          <w:p w14:paraId="50D81D3A"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Artículo 1. OBJETO.</w:t>
            </w:r>
            <w:r w:rsidRPr="00876D15">
              <w:rPr>
                <w:rFonts w:ascii="Arial" w:eastAsia="Arial" w:hAnsi="Arial" w:cs="Arial"/>
                <w:sz w:val="20"/>
                <w:szCs w:val="20"/>
              </w:rPr>
              <w:t xml:space="preserve"> La presente ley tiene por objeto modificar y adicionar la ley 1448 de 2011</w:t>
            </w:r>
            <w:r w:rsidRPr="00876D15">
              <w:rPr>
                <w:rFonts w:ascii="Arial" w:eastAsia="Arial" w:hAnsi="Arial" w:cs="Arial"/>
                <w:b/>
                <w:bCs/>
                <w:sz w:val="20"/>
                <w:szCs w:val="20"/>
              </w:rPr>
              <w:t>.</w:t>
            </w:r>
          </w:p>
          <w:p w14:paraId="0DE614A9" w14:textId="77777777" w:rsidR="00AC246F" w:rsidRPr="00876D15" w:rsidRDefault="00AC246F" w:rsidP="00A56F23">
            <w:pPr>
              <w:spacing w:before="100" w:after="100" w:line="276" w:lineRule="auto"/>
              <w:jc w:val="both"/>
              <w:rPr>
                <w:rFonts w:ascii="Arial" w:eastAsia="Arial" w:hAnsi="Arial" w:cs="Arial"/>
                <w:b/>
                <w:bCs/>
                <w:sz w:val="20"/>
                <w:szCs w:val="20"/>
              </w:rPr>
            </w:pPr>
          </w:p>
          <w:p w14:paraId="4EB36206"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52C456B9" w14:textId="77777777" w:rsidR="00AC246F" w:rsidRPr="00876D15" w:rsidRDefault="00AC246F" w:rsidP="00A56F23">
            <w:pPr>
              <w:spacing w:before="100" w:after="100" w:line="276" w:lineRule="auto"/>
              <w:jc w:val="both"/>
              <w:rPr>
                <w:rFonts w:ascii="Arial" w:eastAsia="Arial" w:hAnsi="Arial" w:cs="Arial"/>
                <w:sz w:val="20"/>
                <w:szCs w:val="20"/>
                <w:lang w:val="es"/>
              </w:rPr>
            </w:pPr>
            <w:r w:rsidRPr="00876D15">
              <w:rPr>
                <w:rFonts w:ascii="Arial" w:eastAsia="Arial" w:hAnsi="Arial" w:cs="Arial"/>
                <w:b/>
                <w:bCs/>
                <w:sz w:val="20"/>
                <w:szCs w:val="20"/>
              </w:rPr>
              <w:t>ARTÍCULO 1. OBJETO</w:t>
            </w:r>
            <w:r w:rsidRPr="00876D15">
              <w:rPr>
                <w:rFonts w:ascii="Arial" w:eastAsia="Arial" w:hAnsi="Arial" w:cs="Arial"/>
                <w:b/>
                <w:bCs/>
                <w:i/>
                <w:iCs/>
                <w:sz w:val="20"/>
                <w:szCs w:val="20"/>
                <w:lang w:val="es"/>
              </w:rPr>
              <w:t>.</w:t>
            </w:r>
            <w:r w:rsidRPr="00876D15">
              <w:rPr>
                <w:rFonts w:ascii="Arial" w:eastAsia="Arial" w:hAnsi="Arial" w:cs="Arial"/>
                <w:sz w:val="20"/>
                <w:szCs w:val="20"/>
                <w:lang w:val="es"/>
              </w:rPr>
              <w:t xml:space="preserve"> </w:t>
            </w:r>
          </w:p>
          <w:p w14:paraId="513FC92E" w14:textId="77777777" w:rsidR="00AC246F" w:rsidRPr="00876D15" w:rsidRDefault="00AC246F" w:rsidP="00A56F23">
            <w:pPr>
              <w:spacing w:before="100" w:after="100" w:line="276" w:lineRule="auto"/>
              <w:jc w:val="both"/>
              <w:rPr>
                <w:rFonts w:ascii="Arial" w:eastAsia="Arial" w:hAnsi="Arial" w:cs="Arial"/>
                <w:sz w:val="20"/>
                <w:szCs w:val="20"/>
              </w:rPr>
            </w:pPr>
            <w:r w:rsidRPr="00876D15">
              <w:rPr>
                <w:rFonts w:ascii="Arial" w:eastAsia="Arial" w:hAnsi="Arial" w:cs="Arial"/>
                <w:sz w:val="20"/>
                <w:szCs w:val="20"/>
              </w:rPr>
              <w:t xml:space="preserve">La presente ley tiene como objeto modificar la Ley 1448 de 2011, “por la cual se dictan medidas de atención, asistencia y reparación integral a las víctimas del conflicto armado interno y se dictan otras disposiciones”, </w:t>
            </w:r>
            <w:r w:rsidRPr="00876D15">
              <w:rPr>
                <w:rFonts w:ascii="Arial" w:eastAsia="Arial" w:hAnsi="Arial" w:cs="Arial"/>
                <w:sz w:val="20"/>
                <w:szCs w:val="20"/>
                <w:lang w:val="es"/>
              </w:rPr>
              <w:t xml:space="preserve">prorrogada por la Ley 2078 de 2021, </w:t>
            </w:r>
            <w:r w:rsidRPr="00876D15">
              <w:rPr>
                <w:rFonts w:ascii="Arial" w:eastAsia="Arial" w:hAnsi="Arial" w:cs="Arial"/>
                <w:sz w:val="20"/>
                <w:szCs w:val="20"/>
              </w:rPr>
              <w:t xml:space="preserve">así como disposiciones precisas de la Ley 975 de 2005, “por la cual se dictan disposiciones para la reincorporación de miembros de grupos armados organizados al margen de la ley, que contribuyan de manera efectiva a la consecución de la paz nacional y se dictan otras </w:t>
            </w:r>
            <w:r w:rsidRPr="00876D15">
              <w:rPr>
                <w:rFonts w:ascii="Arial" w:eastAsia="Arial" w:hAnsi="Arial" w:cs="Arial"/>
                <w:sz w:val="20"/>
                <w:szCs w:val="20"/>
              </w:rPr>
              <w:lastRenderedPageBreak/>
              <w:t>disposiciones para acuerdos humanitarios”</w:t>
            </w:r>
          </w:p>
        </w:tc>
        <w:tc>
          <w:tcPr>
            <w:tcW w:w="2127" w:type="dxa"/>
          </w:tcPr>
          <w:p w14:paraId="1715B89D" w14:textId="1F606C02" w:rsidR="00AC246F" w:rsidRPr="00876D15" w:rsidRDefault="007F600E"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Se unifica la propuesta de los PL 064 y 210, consolidando un único artículo entre el artículo 1 y el artículo 2 del texto propuesto, así como un único artículo de objeto del proyecto. </w:t>
            </w:r>
            <w:r w:rsidR="00A56F23" w:rsidRPr="00876D15">
              <w:rPr>
                <w:rFonts w:ascii="Arial" w:eastAsia="Arial" w:hAnsi="Arial" w:cs="Arial"/>
                <w:b/>
                <w:bCs/>
                <w:sz w:val="20"/>
                <w:szCs w:val="20"/>
              </w:rPr>
              <w:t xml:space="preserve"> </w:t>
            </w:r>
          </w:p>
        </w:tc>
      </w:tr>
      <w:tr w:rsidR="00AC246F" w:rsidRPr="00876D15" w14:paraId="57DC6F23" w14:textId="77777777" w:rsidTr="00A56F23">
        <w:trPr>
          <w:trHeight w:val="300"/>
        </w:trPr>
        <w:tc>
          <w:tcPr>
            <w:tcW w:w="1980" w:type="dxa"/>
            <w:tcMar>
              <w:left w:w="108" w:type="dxa"/>
              <w:right w:w="108" w:type="dxa"/>
            </w:tcMar>
          </w:tcPr>
          <w:p w14:paraId="4A54CB8B"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rPr>
              <w:t>ARTÍCULO 2. Modifíquese el artículo 1 de la ley 1448 de 2011, el cual quedará así</w:t>
            </w:r>
            <w:r w:rsidRPr="00876D15">
              <w:rPr>
                <w:rFonts w:ascii="Arial" w:eastAsia="Arial" w:hAnsi="Arial" w:cs="Arial"/>
                <w:sz w:val="20"/>
                <w:szCs w:val="20"/>
              </w:rPr>
              <w:t>:</w:t>
            </w:r>
          </w:p>
          <w:p w14:paraId="321177C0" w14:textId="77777777" w:rsidR="00AC246F" w:rsidRPr="00876D15" w:rsidRDefault="00AC246F" w:rsidP="00A56F23">
            <w:pPr>
              <w:spacing w:line="276" w:lineRule="auto"/>
              <w:jc w:val="both"/>
              <w:rPr>
                <w:rFonts w:ascii="Arial" w:eastAsia="Arial" w:hAnsi="Arial" w:cs="Arial"/>
                <w:sz w:val="20"/>
                <w:szCs w:val="20"/>
              </w:rPr>
            </w:pPr>
          </w:p>
          <w:p w14:paraId="24A16234" w14:textId="0C2B0FBF"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rPr>
              <w:t>ARTÍCULO 1o. OBJETO.</w:t>
            </w:r>
            <w:r w:rsidRPr="00876D15">
              <w:rPr>
                <w:rFonts w:ascii="Arial" w:eastAsia="Arial" w:hAnsi="Arial" w:cs="Arial"/>
                <w:sz w:val="20"/>
                <w:szCs w:val="20"/>
              </w:rPr>
              <w:t xml:space="preserve"> </w:t>
            </w:r>
          </w:p>
          <w:p w14:paraId="5E411A76" w14:textId="77777777" w:rsidR="00AC246F" w:rsidRPr="00876D15" w:rsidRDefault="00AC246F" w:rsidP="00A56F23">
            <w:pPr>
              <w:spacing w:line="276" w:lineRule="auto"/>
              <w:jc w:val="both"/>
              <w:rPr>
                <w:rFonts w:ascii="Arial" w:eastAsia="Arial" w:hAnsi="Arial" w:cs="Arial"/>
                <w:sz w:val="20"/>
                <w:szCs w:val="20"/>
              </w:rPr>
            </w:pPr>
          </w:p>
          <w:p w14:paraId="02A11C34"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sz w:val="20"/>
                <w:szCs w:val="20"/>
              </w:rPr>
              <w:t xml:space="preserve">La presente ley tiene por objeto establecer un conjunto de medidas judiciales, administrativas, </w:t>
            </w:r>
            <w:r w:rsidRPr="00876D15">
              <w:rPr>
                <w:rFonts w:ascii="Arial" w:eastAsia="Arial" w:hAnsi="Arial" w:cs="Arial"/>
                <w:b/>
                <w:bCs/>
                <w:sz w:val="20"/>
                <w:szCs w:val="20"/>
                <w:u w:val="single"/>
              </w:rPr>
              <w:t>presupuestales, operativas, culturales,</w:t>
            </w:r>
            <w:r w:rsidRPr="00876D15">
              <w:rPr>
                <w:rFonts w:ascii="Arial" w:eastAsia="Arial" w:hAnsi="Arial" w:cs="Arial"/>
                <w:sz w:val="20"/>
                <w:szCs w:val="20"/>
              </w:rPr>
              <w:t xml:space="preserve"> sociales y económicas, individuales y colectivas, en beneficio de las víctimas de las violaciones contempladas en e</w:t>
            </w:r>
            <w:r w:rsidRPr="00876D15">
              <w:rPr>
                <w:rFonts w:ascii="Arial" w:eastAsia="Arial" w:hAnsi="Arial" w:cs="Arial"/>
                <w:strike/>
                <w:sz w:val="20"/>
                <w:szCs w:val="20"/>
              </w:rPr>
              <w:t xml:space="preserve">l artículo 3o de </w:t>
            </w:r>
            <w:r w:rsidRPr="00876D15">
              <w:rPr>
                <w:rFonts w:ascii="Arial" w:eastAsia="Arial" w:hAnsi="Arial" w:cs="Arial"/>
                <w:sz w:val="20"/>
                <w:szCs w:val="20"/>
              </w:rPr>
              <w:t xml:space="preserve">la presente ley, dentro de un marco de justicia transicional </w:t>
            </w:r>
            <w:r w:rsidRPr="00876D15">
              <w:rPr>
                <w:rFonts w:ascii="Arial" w:eastAsia="Arial" w:hAnsi="Arial" w:cs="Arial"/>
                <w:b/>
                <w:bCs/>
                <w:sz w:val="20"/>
                <w:szCs w:val="20"/>
                <w:u w:val="single"/>
              </w:rPr>
              <w:t>y restaurativa</w:t>
            </w:r>
            <w:r w:rsidRPr="00876D15">
              <w:rPr>
                <w:rFonts w:ascii="Arial" w:eastAsia="Arial" w:hAnsi="Arial" w:cs="Arial"/>
                <w:sz w:val="20"/>
                <w:szCs w:val="20"/>
              </w:rPr>
              <w:t xml:space="preserve"> que posibiliten hacer efectivo el goce de sus derechos a la verdad, la justicia </w:t>
            </w:r>
            <w:r w:rsidRPr="00876D15">
              <w:rPr>
                <w:rFonts w:ascii="Arial" w:eastAsia="Arial" w:hAnsi="Arial" w:cs="Arial"/>
                <w:strike/>
                <w:sz w:val="20"/>
                <w:szCs w:val="20"/>
              </w:rPr>
              <w:t>y</w:t>
            </w:r>
            <w:r w:rsidRPr="00876D15">
              <w:rPr>
                <w:rFonts w:ascii="Arial" w:eastAsia="Arial" w:hAnsi="Arial" w:cs="Arial"/>
                <w:sz w:val="20"/>
                <w:szCs w:val="20"/>
              </w:rPr>
              <w:t xml:space="preserve"> la reparación, </w:t>
            </w:r>
            <w:r w:rsidRPr="00876D15">
              <w:rPr>
                <w:rFonts w:ascii="Arial" w:eastAsia="Arial" w:hAnsi="Arial" w:cs="Arial"/>
                <w:strike/>
                <w:sz w:val="20"/>
                <w:szCs w:val="20"/>
              </w:rPr>
              <w:t>con</w:t>
            </w:r>
            <w:r w:rsidRPr="00876D15">
              <w:rPr>
                <w:rFonts w:ascii="Arial" w:eastAsia="Arial" w:hAnsi="Arial" w:cs="Arial"/>
                <w:sz w:val="20"/>
                <w:szCs w:val="20"/>
              </w:rPr>
              <w:t xml:space="preserve"> garantía de no repetición, de modo que se reconozca su condición de víctimas y se dignifique a través de la materialización de </w:t>
            </w:r>
            <w:r w:rsidRPr="00876D15">
              <w:rPr>
                <w:rFonts w:ascii="Arial" w:eastAsia="Arial" w:hAnsi="Arial" w:cs="Arial"/>
                <w:sz w:val="20"/>
                <w:szCs w:val="20"/>
              </w:rPr>
              <w:lastRenderedPageBreak/>
              <w:t>sus derechos constitucionales.</w:t>
            </w:r>
          </w:p>
        </w:tc>
        <w:tc>
          <w:tcPr>
            <w:tcW w:w="2126" w:type="dxa"/>
            <w:tcMar>
              <w:left w:w="108" w:type="dxa"/>
              <w:right w:w="108" w:type="dxa"/>
            </w:tcMar>
          </w:tcPr>
          <w:p w14:paraId="79C3A99D"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624EEB1D" w14:textId="77777777" w:rsidR="00AC246F" w:rsidRPr="00876D15" w:rsidRDefault="00AC246F" w:rsidP="00A56F23">
            <w:pPr>
              <w:spacing w:before="161"/>
              <w:jc w:val="both"/>
              <w:rPr>
                <w:rFonts w:ascii="Arial" w:eastAsia="Arial" w:hAnsi="Arial" w:cs="Arial"/>
                <w:sz w:val="20"/>
                <w:szCs w:val="20"/>
                <w:lang w:val="es"/>
              </w:rPr>
            </w:pPr>
            <w:r w:rsidRPr="00876D15">
              <w:rPr>
                <w:rFonts w:ascii="Arial" w:eastAsia="Arial" w:hAnsi="Arial" w:cs="Arial"/>
                <w:b/>
                <w:bCs/>
                <w:sz w:val="20"/>
                <w:szCs w:val="20"/>
                <w:lang w:val="es"/>
              </w:rPr>
              <w:t xml:space="preserve">Artículo 2. </w:t>
            </w:r>
            <w:r w:rsidRPr="00876D15">
              <w:rPr>
                <w:rFonts w:ascii="Arial" w:eastAsia="Arial" w:hAnsi="Arial" w:cs="Arial"/>
                <w:sz w:val="20"/>
                <w:szCs w:val="20"/>
                <w:lang w:val="es"/>
              </w:rPr>
              <w:t>Modifíquese el artículo 1 de la ley 1448 de 2011, el cual quedará así:</w:t>
            </w:r>
          </w:p>
          <w:p w14:paraId="089EAADA" w14:textId="77777777" w:rsidR="00AC246F" w:rsidRPr="00876D15" w:rsidRDefault="00AC246F" w:rsidP="00A56F23">
            <w:pPr>
              <w:spacing w:before="161"/>
              <w:jc w:val="both"/>
              <w:rPr>
                <w:rFonts w:ascii="Arial" w:eastAsia="Arial" w:hAnsi="Arial" w:cs="Arial"/>
                <w:sz w:val="20"/>
                <w:szCs w:val="20"/>
                <w:lang w:val="es"/>
              </w:rPr>
            </w:pPr>
          </w:p>
          <w:p w14:paraId="4A0D3593" w14:textId="77777777" w:rsidR="00AC246F" w:rsidRPr="00876D15" w:rsidRDefault="00AC246F" w:rsidP="00A56F23">
            <w:pPr>
              <w:spacing w:line="276" w:lineRule="auto"/>
              <w:jc w:val="both"/>
              <w:rPr>
                <w:rFonts w:ascii="Arial" w:eastAsia="Arial" w:hAnsi="Arial" w:cs="Arial"/>
                <w:sz w:val="20"/>
                <w:szCs w:val="20"/>
                <w:lang w:val="es"/>
              </w:rPr>
            </w:pPr>
            <w:r w:rsidRPr="00876D15">
              <w:rPr>
                <w:rFonts w:ascii="Arial" w:eastAsia="Arial" w:hAnsi="Arial" w:cs="Arial"/>
                <w:b/>
                <w:bCs/>
                <w:sz w:val="20"/>
                <w:szCs w:val="20"/>
                <w:lang w:val="es"/>
              </w:rPr>
              <w:t>ARTÍCULO 1°. OBJETO.</w:t>
            </w:r>
          </w:p>
          <w:p w14:paraId="77CD3412" w14:textId="77777777" w:rsidR="00AC246F" w:rsidRPr="00876D15" w:rsidRDefault="00AC246F" w:rsidP="00A56F23">
            <w:pPr>
              <w:spacing w:line="276" w:lineRule="auto"/>
              <w:jc w:val="both"/>
              <w:rPr>
                <w:rFonts w:ascii="Arial" w:eastAsia="Arial" w:hAnsi="Arial" w:cs="Arial"/>
                <w:b/>
                <w:bCs/>
                <w:sz w:val="20"/>
                <w:szCs w:val="20"/>
                <w:lang w:val="es"/>
              </w:rPr>
            </w:pPr>
          </w:p>
          <w:p w14:paraId="1653976B" w14:textId="77777777" w:rsidR="00AC246F" w:rsidRPr="00876D15" w:rsidRDefault="00AC246F" w:rsidP="00A56F23">
            <w:pPr>
              <w:spacing w:line="276" w:lineRule="auto"/>
              <w:jc w:val="both"/>
              <w:rPr>
                <w:rFonts w:ascii="Arial" w:eastAsia="Arial" w:hAnsi="Arial" w:cs="Arial"/>
                <w:sz w:val="20"/>
                <w:szCs w:val="20"/>
                <w:lang w:val="es"/>
              </w:rPr>
            </w:pPr>
            <w:r w:rsidRPr="00876D15">
              <w:rPr>
                <w:rFonts w:ascii="Arial" w:eastAsia="Arial" w:hAnsi="Arial" w:cs="Arial"/>
                <w:sz w:val="20"/>
                <w:szCs w:val="20"/>
                <w:lang w:val="es"/>
              </w:rPr>
              <w:t xml:space="preserve">La presente ley tiene por objeto establecer un conjunto de medidas judiciales, administrativas, sociales y económicas, individuales y colectivas con </w:t>
            </w:r>
            <w:r w:rsidRPr="00876D15">
              <w:rPr>
                <w:rFonts w:ascii="Arial" w:eastAsia="Arial" w:hAnsi="Arial" w:cs="Arial"/>
                <w:b/>
                <w:bCs/>
                <w:sz w:val="20"/>
                <w:szCs w:val="20"/>
                <w:u w:val="single"/>
                <w:lang w:val="es"/>
              </w:rPr>
              <w:t>enfoque transformador</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en beneficio de las víctimas de las violaciones contempladas en el artículo 3 de la presente ley, dentro de un marco de justicia transicional</w:t>
            </w:r>
            <w:r w:rsidRPr="00876D15">
              <w:rPr>
                <w:rFonts w:ascii="Arial" w:eastAsia="Arial" w:hAnsi="Arial" w:cs="Arial"/>
                <w:b/>
                <w:bCs/>
                <w:sz w:val="20"/>
                <w:szCs w:val="20"/>
                <w:u w:val="single"/>
                <w:lang w:val="es"/>
              </w:rPr>
              <w:t xml:space="preserve"> y restaurativa</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que posibiliten hacer efectivo el goce de sus derechos a la verdad, la justicia y la reparación con garantía de no repetición, de modo que se reconozca su condición de víctimas y se dignifique a través de la materialización de sus derechos constitucionales</w:t>
            </w:r>
          </w:p>
        </w:tc>
        <w:tc>
          <w:tcPr>
            <w:tcW w:w="2127" w:type="dxa"/>
          </w:tcPr>
          <w:p w14:paraId="1FE4A789"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6F006A38" w14:textId="77777777" w:rsidR="007F600E" w:rsidRPr="00876D15" w:rsidRDefault="007F600E" w:rsidP="007F600E">
            <w:pPr>
              <w:spacing w:line="276" w:lineRule="auto"/>
              <w:jc w:val="both"/>
              <w:rPr>
                <w:rFonts w:ascii="Arial" w:eastAsia="Arial" w:hAnsi="Arial" w:cs="Arial"/>
                <w:b/>
                <w:bCs/>
                <w:sz w:val="20"/>
                <w:szCs w:val="20"/>
              </w:rPr>
            </w:pPr>
          </w:p>
          <w:p w14:paraId="21FBE712" w14:textId="64FF990F" w:rsidR="00AC246F" w:rsidRPr="00876D15" w:rsidRDefault="007F600E" w:rsidP="007F600E">
            <w:pPr>
              <w:spacing w:line="276" w:lineRule="auto"/>
              <w:jc w:val="both"/>
              <w:rPr>
                <w:rFonts w:ascii="Arial" w:eastAsia="Arial" w:hAnsi="Arial" w:cs="Arial"/>
                <w:b/>
                <w:bCs/>
                <w:sz w:val="20"/>
                <w:szCs w:val="20"/>
              </w:rPr>
            </w:pPr>
            <w:r w:rsidRPr="00876D15">
              <w:rPr>
                <w:rFonts w:ascii="Arial" w:eastAsia="Arial" w:hAnsi="Arial" w:cs="Arial"/>
                <w:b/>
                <w:bCs/>
                <w:sz w:val="20"/>
                <w:szCs w:val="20"/>
              </w:rPr>
              <w:t>Se adopta lo propuesto en los PL 064 y 210, quedando establecido como artículo 1 de la ponencia.</w:t>
            </w:r>
          </w:p>
        </w:tc>
      </w:tr>
      <w:tr w:rsidR="00AC246F" w:rsidRPr="00876D15" w14:paraId="0D23B576" w14:textId="77777777" w:rsidTr="00A56F23">
        <w:trPr>
          <w:trHeight w:val="300"/>
        </w:trPr>
        <w:tc>
          <w:tcPr>
            <w:tcW w:w="1980" w:type="dxa"/>
            <w:tcMar>
              <w:left w:w="108" w:type="dxa"/>
              <w:right w:w="108" w:type="dxa"/>
            </w:tcMar>
          </w:tcPr>
          <w:p w14:paraId="3EA06423"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ARTÍCULO 4. Modifíquese el artículo 3 de la ley 1448 de 2011, el cual quedará así:</w:t>
            </w:r>
          </w:p>
          <w:p w14:paraId="2A2E6510"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sz w:val="20"/>
                <w:szCs w:val="20"/>
              </w:rPr>
              <w:t xml:space="preserve"> </w:t>
            </w:r>
          </w:p>
          <w:p w14:paraId="50E7E231"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ARTÍCULO 3o. VÍCTIMAS.</w:t>
            </w:r>
            <w:r w:rsidRPr="00876D15">
              <w:rPr>
                <w:rFonts w:ascii="Arial" w:eastAsia="Arial" w:hAnsi="Arial" w:cs="Arial"/>
                <w:sz w:val="20"/>
                <w:szCs w:val="20"/>
              </w:rPr>
              <w:t xml:space="preserve"> Se consideran víctimas, p</w:t>
            </w:r>
            <w:r w:rsidRPr="00876D15">
              <w:rPr>
                <w:rFonts w:ascii="Arial" w:eastAsia="Arial" w:hAnsi="Arial" w:cs="Arial"/>
                <w:strike/>
                <w:sz w:val="20"/>
                <w:szCs w:val="20"/>
              </w:rPr>
              <w:t>ara los efectos de esta ley,</w:t>
            </w:r>
            <w:r w:rsidRPr="00876D15">
              <w:rPr>
                <w:rFonts w:ascii="Arial" w:eastAsia="Arial" w:hAnsi="Arial" w:cs="Arial"/>
                <w:sz w:val="20"/>
                <w:szCs w:val="20"/>
              </w:rPr>
              <w:t xml:space="preserve"> aquellas personas que individual o colectivamente hayan sufrido un daño a </w:t>
            </w:r>
            <w:r w:rsidRPr="00876D15">
              <w:rPr>
                <w:rFonts w:ascii="Arial" w:eastAsia="Arial" w:hAnsi="Arial" w:cs="Arial"/>
                <w:b/>
                <w:bCs/>
                <w:sz w:val="20"/>
                <w:szCs w:val="20"/>
                <w:u w:val="single"/>
              </w:rPr>
              <w:t>sus derechos</w:t>
            </w:r>
            <w:r w:rsidRPr="00876D15">
              <w:rPr>
                <w:rFonts w:ascii="Arial" w:eastAsia="Arial" w:hAnsi="Arial" w:cs="Arial"/>
                <w:sz w:val="20"/>
                <w:szCs w:val="20"/>
              </w:rPr>
              <w:t xml:space="preserve"> por hechos ocurridos a partir del 1o de enero de 1985, como consecuencia de infracciones al Derecho Internacional Humanitario o de violaciones graves y manifiestas a las normas internacionales de Derechos Humanos, ocurridas con ocasión </w:t>
            </w:r>
            <w:r w:rsidRPr="00876D15">
              <w:rPr>
                <w:rFonts w:ascii="Arial" w:eastAsia="Arial" w:hAnsi="Arial" w:cs="Arial"/>
                <w:strike/>
                <w:sz w:val="20"/>
                <w:szCs w:val="20"/>
              </w:rPr>
              <w:t>de</w:t>
            </w:r>
            <w:r w:rsidRPr="00876D15">
              <w:rPr>
                <w:rFonts w:ascii="Arial" w:eastAsia="Arial" w:hAnsi="Arial" w:cs="Arial"/>
                <w:sz w:val="20"/>
                <w:szCs w:val="20"/>
              </w:rPr>
              <w:t xml:space="preserve">l de los conflictos armados internos </w:t>
            </w:r>
            <w:r w:rsidRPr="00876D15">
              <w:rPr>
                <w:rFonts w:ascii="Arial" w:eastAsia="Arial" w:hAnsi="Arial" w:cs="Arial"/>
                <w:b/>
                <w:bCs/>
                <w:sz w:val="20"/>
                <w:szCs w:val="20"/>
                <w:u w:val="single"/>
              </w:rPr>
              <w:t>y la violencia sociopolítica.</w:t>
            </w:r>
          </w:p>
          <w:p w14:paraId="6ADD414C" w14:textId="77777777" w:rsidR="00AC246F" w:rsidRPr="00876D15" w:rsidRDefault="00AC246F" w:rsidP="00A56F23">
            <w:pPr>
              <w:spacing w:before="100" w:after="100" w:line="276" w:lineRule="auto"/>
              <w:jc w:val="both"/>
              <w:rPr>
                <w:rFonts w:ascii="Arial" w:eastAsia="Arial" w:hAnsi="Arial" w:cs="Arial"/>
                <w:sz w:val="20"/>
                <w:szCs w:val="20"/>
              </w:rPr>
            </w:pPr>
          </w:p>
          <w:p w14:paraId="451EF619" w14:textId="77777777" w:rsidR="00AC246F" w:rsidRPr="00876D15" w:rsidRDefault="00AC246F" w:rsidP="00A56F23">
            <w:pPr>
              <w:spacing w:before="100" w:after="100" w:line="276" w:lineRule="auto"/>
              <w:jc w:val="both"/>
              <w:rPr>
                <w:rFonts w:ascii="Arial" w:hAnsi="Arial" w:cs="Arial"/>
                <w:sz w:val="20"/>
                <w:szCs w:val="20"/>
              </w:rPr>
            </w:pPr>
            <w:r w:rsidRPr="00876D15">
              <w:rPr>
                <w:rFonts w:ascii="Arial" w:eastAsia="Arial" w:hAnsi="Arial" w:cs="Arial"/>
                <w:sz w:val="20"/>
                <w:szCs w:val="20"/>
              </w:rPr>
              <w:t xml:space="preserve">También son víctimas el cónyuge, compañero o compañera permanente, </w:t>
            </w:r>
            <w:r w:rsidRPr="00876D15">
              <w:rPr>
                <w:rFonts w:ascii="Arial" w:eastAsia="Arial" w:hAnsi="Arial" w:cs="Arial"/>
                <w:sz w:val="20"/>
                <w:szCs w:val="20"/>
              </w:rPr>
              <w:lastRenderedPageBreak/>
              <w:t>parejas del mismo sexo y familiar en primer grado de consanguinidad, primero civil de la víctima directa, cuando a esta se le hubiere dado muerte o estuviere desaparecida. A falta de estas, lo serán los que se encuentren en el segundo grado de consanguinidad ascendente.</w:t>
            </w:r>
          </w:p>
          <w:p w14:paraId="4FD3EFBA" w14:textId="77777777" w:rsidR="00AC246F" w:rsidRPr="00876D15" w:rsidRDefault="00AC246F" w:rsidP="00A56F23">
            <w:pPr>
              <w:spacing w:before="100" w:after="100" w:line="276" w:lineRule="auto"/>
              <w:jc w:val="both"/>
              <w:rPr>
                <w:rFonts w:ascii="Arial" w:eastAsia="Arial" w:hAnsi="Arial" w:cs="Arial"/>
                <w:sz w:val="20"/>
                <w:szCs w:val="20"/>
              </w:rPr>
            </w:pPr>
          </w:p>
          <w:p w14:paraId="10A099D3" w14:textId="77777777" w:rsidR="00AC246F" w:rsidRPr="00876D15" w:rsidRDefault="00AC246F" w:rsidP="00A56F23">
            <w:pPr>
              <w:spacing w:before="100" w:after="100" w:line="276" w:lineRule="auto"/>
              <w:jc w:val="both"/>
              <w:rPr>
                <w:rFonts w:ascii="Arial" w:hAnsi="Arial" w:cs="Arial"/>
                <w:sz w:val="20"/>
                <w:szCs w:val="20"/>
              </w:rPr>
            </w:pPr>
            <w:r w:rsidRPr="00876D15">
              <w:rPr>
                <w:rFonts w:ascii="Arial" w:eastAsia="Arial" w:hAnsi="Arial" w:cs="Arial"/>
                <w:sz w:val="20"/>
                <w:szCs w:val="20"/>
              </w:rPr>
              <w:t xml:space="preserve">De la misma forma, se consideran víctimas las personas que hayan sufrido un daño </w:t>
            </w:r>
            <w:r w:rsidRPr="00876D15">
              <w:rPr>
                <w:rFonts w:ascii="Arial" w:eastAsia="Arial" w:hAnsi="Arial" w:cs="Arial"/>
                <w:b/>
                <w:bCs/>
                <w:sz w:val="20"/>
                <w:szCs w:val="20"/>
                <w:u w:val="single"/>
              </w:rPr>
              <w:t>a sus derechos</w:t>
            </w:r>
            <w:r w:rsidRPr="00876D15">
              <w:rPr>
                <w:rFonts w:ascii="Arial" w:eastAsia="Arial" w:hAnsi="Arial" w:cs="Arial"/>
                <w:sz w:val="20"/>
                <w:szCs w:val="20"/>
              </w:rPr>
              <w:t xml:space="preserve"> al intervenir para asistir a la </w:t>
            </w:r>
            <w:r w:rsidRPr="00876D15">
              <w:rPr>
                <w:rFonts w:ascii="Arial" w:eastAsia="Arial" w:hAnsi="Arial" w:cs="Arial"/>
                <w:b/>
                <w:bCs/>
                <w:sz w:val="20"/>
                <w:szCs w:val="20"/>
                <w:u w:val="single"/>
              </w:rPr>
              <w:t xml:space="preserve">persona </w:t>
            </w:r>
            <w:r w:rsidRPr="00876D15">
              <w:rPr>
                <w:rFonts w:ascii="Arial" w:eastAsia="Arial" w:hAnsi="Arial" w:cs="Arial"/>
                <w:sz w:val="20"/>
                <w:szCs w:val="20"/>
              </w:rPr>
              <w:t>víctima en peligro o para prevenir la victimización.</w:t>
            </w:r>
          </w:p>
          <w:p w14:paraId="7C39F2AA" w14:textId="77777777" w:rsidR="00AC246F" w:rsidRPr="00876D15" w:rsidRDefault="00AC246F" w:rsidP="00A56F23">
            <w:pPr>
              <w:spacing w:before="100" w:after="100" w:line="276" w:lineRule="auto"/>
              <w:jc w:val="both"/>
              <w:rPr>
                <w:rFonts w:ascii="Arial" w:eastAsia="Arial" w:hAnsi="Arial" w:cs="Arial"/>
                <w:sz w:val="20"/>
                <w:szCs w:val="20"/>
              </w:rPr>
            </w:pPr>
          </w:p>
          <w:p w14:paraId="561F5ABE"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Se consideran víctimas, las personas de una comunidad que hayan sufrido un daño a sus derechos al tener la imposibilidad de acceder a bienes indispensables para la supervivencia derivada del control militar, económico, </w:t>
            </w:r>
            <w:r w:rsidRPr="00876D15">
              <w:rPr>
                <w:rFonts w:ascii="Arial" w:eastAsia="Arial" w:hAnsi="Arial" w:cs="Arial"/>
                <w:b/>
                <w:bCs/>
                <w:sz w:val="20"/>
                <w:szCs w:val="20"/>
                <w:u w:val="single"/>
              </w:rPr>
              <w:lastRenderedPageBreak/>
              <w:t>político, cultural y social que ejercen los grupos armados ilegales en el marco de los conflictos.</w:t>
            </w:r>
          </w:p>
          <w:p w14:paraId="0BE915F3" w14:textId="77777777" w:rsidR="00AC246F" w:rsidRPr="00876D15" w:rsidRDefault="00AC246F" w:rsidP="00A56F23">
            <w:pPr>
              <w:spacing w:before="100" w:after="100" w:line="276" w:lineRule="auto"/>
              <w:jc w:val="both"/>
              <w:rPr>
                <w:rFonts w:ascii="Arial" w:eastAsia="Arial" w:hAnsi="Arial" w:cs="Arial"/>
                <w:sz w:val="20"/>
                <w:szCs w:val="20"/>
              </w:rPr>
            </w:pPr>
          </w:p>
          <w:p w14:paraId="07FBC679" w14:textId="77777777" w:rsidR="00AC246F" w:rsidRPr="00876D15" w:rsidRDefault="00AC246F" w:rsidP="00A56F23">
            <w:pPr>
              <w:spacing w:before="100" w:after="100" w:line="276" w:lineRule="auto"/>
              <w:jc w:val="both"/>
              <w:rPr>
                <w:rFonts w:ascii="Arial" w:eastAsia="Arial" w:hAnsi="Arial" w:cs="Arial"/>
                <w:sz w:val="20"/>
                <w:szCs w:val="20"/>
              </w:rPr>
            </w:pPr>
          </w:p>
          <w:p w14:paraId="60F9D676" w14:textId="77777777" w:rsidR="00AC246F" w:rsidRPr="00876D15" w:rsidRDefault="00AC246F" w:rsidP="00A56F23">
            <w:pPr>
              <w:spacing w:before="100" w:after="100" w:line="276" w:lineRule="auto"/>
              <w:jc w:val="both"/>
              <w:rPr>
                <w:rFonts w:ascii="Arial" w:eastAsia="Arial" w:hAnsi="Arial" w:cs="Arial"/>
                <w:sz w:val="20"/>
                <w:szCs w:val="20"/>
              </w:rPr>
            </w:pPr>
          </w:p>
          <w:p w14:paraId="6BA56A25" w14:textId="77777777" w:rsidR="00AC246F" w:rsidRPr="00876D15" w:rsidRDefault="00AC246F" w:rsidP="00A56F23">
            <w:pPr>
              <w:spacing w:before="100" w:after="100" w:line="276" w:lineRule="auto"/>
              <w:jc w:val="both"/>
              <w:rPr>
                <w:rFonts w:ascii="Arial" w:eastAsia="Arial" w:hAnsi="Arial" w:cs="Arial"/>
                <w:sz w:val="20"/>
                <w:szCs w:val="20"/>
              </w:rPr>
            </w:pPr>
          </w:p>
          <w:p w14:paraId="43E60241" w14:textId="77777777" w:rsidR="00AC246F" w:rsidRPr="00876D15" w:rsidRDefault="00AC246F" w:rsidP="00A56F23">
            <w:pPr>
              <w:spacing w:before="100" w:after="100" w:line="276" w:lineRule="auto"/>
              <w:jc w:val="both"/>
              <w:rPr>
                <w:rFonts w:ascii="Arial" w:eastAsia="Arial" w:hAnsi="Arial" w:cs="Arial"/>
                <w:sz w:val="20"/>
                <w:szCs w:val="20"/>
              </w:rPr>
            </w:pPr>
          </w:p>
          <w:p w14:paraId="69F15858" w14:textId="77777777" w:rsidR="00AC246F" w:rsidRPr="00876D15" w:rsidRDefault="00AC246F" w:rsidP="00A56F23">
            <w:pPr>
              <w:spacing w:before="100" w:after="100" w:line="276" w:lineRule="auto"/>
              <w:jc w:val="both"/>
              <w:rPr>
                <w:rFonts w:ascii="Arial" w:eastAsia="Arial" w:hAnsi="Arial" w:cs="Arial"/>
                <w:sz w:val="20"/>
                <w:szCs w:val="20"/>
              </w:rPr>
            </w:pPr>
          </w:p>
          <w:p w14:paraId="6AD714EA" w14:textId="77777777" w:rsidR="00AC246F" w:rsidRPr="00876D15" w:rsidRDefault="00AC246F" w:rsidP="00A56F23">
            <w:pPr>
              <w:spacing w:before="100" w:after="100" w:line="276" w:lineRule="auto"/>
              <w:jc w:val="both"/>
              <w:rPr>
                <w:rFonts w:ascii="Arial" w:eastAsia="Arial" w:hAnsi="Arial" w:cs="Arial"/>
                <w:sz w:val="20"/>
                <w:szCs w:val="20"/>
              </w:rPr>
            </w:pPr>
          </w:p>
          <w:p w14:paraId="584A32E4" w14:textId="77777777" w:rsidR="00AC246F" w:rsidRPr="00876D15" w:rsidRDefault="00AC246F" w:rsidP="00A56F23">
            <w:pPr>
              <w:spacing w:before="100" w:after="100" w:line="276" w:lineRule="auto"/>
              <w:jc w:val="both"/>
              <w:rPr>
                <w:rFonts w:ascii="Arial" w:eastAsia="Arial" w:hAnsi="Arial" w:cs="Arial"/>
                <w:sz w:val="20"/>
                <w:szCs w:val="20"/>
              </w:rPr>
            </w:pPr>
          </w:p>
          <w:p w14:paraId="318F4599" w14:textId="77777777" w:rsidR="00AC246F" w:rsidRPr="00876D15" w:rsidRDefault="00AC246F" w:rsidP="00A56F23">
            <w:pPr>
              <w:spacing w:before="100" w:after="100" w:line="276" w:lineRule="auto"/>
              <w:jc w:val="both"/>
              <w:rPr>
                <w:rFonts w:ascii="Arial" w:eastAsia="Arial" w:hAnsi="Arial" w:cs="Arial"/>
                <w:sz w:val="20"/>
                <w:szCs w:val="20"/>
              </w:rPr>
            </w:pPr>
          </w:p>
          <w:p w14:paraId="606DC038" w14:textId="77777777" w:rsidR="00AC246F" w:rsidRPr="00876D15" w:rsidRDefault="00AC246F" w:rsidP="00A56F23">
            <w:pPr>
              <w:spacing w:before="100" w:after="100" w:line="276" w:lineRule="auto"/>
              <w:jc w:val="both"/>
              <w:rPr>
                <w:rFonts w:ascii="Arial" w:eastAsia="Arial" w:hAnsi="Arial" w:cs="Arial"/>
                <w:sz w:val="20"/>
                <w:szCs w:val="20"/>
              </w:rPr>
            </w:pPr>
          </w:p>
          <w:p w14:paraId="6D7402AD" w14:textId="77777777" w:rsidR="00AC246F" w:rsidRPr="00876D15" w:rsidRDefault="00AC246F" w:rsidP="00A56F23">
            <w:pPr>
              <w:spacing w:before="100" w:after="100" w:line="276" w:lineRule="auto"/>
              <w:jc w:val="both"/>
              <w:rPr>
                <w:rFonts w:ascii="Arial" w:eastAsia="Arial" w:hAnsi="Arial" w:cs="Arial"/>
                <w:sz w:val="20"/>
                <w:szCs w:val="20"/>
              </w:rPr>
            </w:pPr>
          </w:p>
          <w:p w14:paraId="16979AFD" w14:textId="77777777" w:rsidR="00AC246F" w:rsidRPr="00876D15" w:rsidRDefault="00AC246F" w:rsidP="00A56F23">
            <w:pPr>
              <w:spacing w:before="100" w:after="100" w:line="276" w:lineRule="auto"/>
              <w:jc w:val="both"/>
              <w:rPr>
                <w:rFonts w:ascii="Arial" w:eastAsia="Arial" w:hAnsi="Arial" w:cs="Arial"/>
                <w:sz w:val="20"/>
                <w:szCs w:val="20"/>
              </w:rPr>
            </w:pPr>
          </w:p>
          <w:p w14:paraId="5121A45D" w14:textId="77777777" w:rsidR="00AC246F" w:rsidRPr="00876D15" w:rsidRDefault="00AC246F" w:rsidP="00A56F23">
            <w:pPr>
              <w:spacing w:before="100" w:after="100" w:line="276" w:lineRule="auto"/>
              <w:jc w:val="both"/>
              <w:rPr>
                <w:rFonts w:ascii="Arial" w:eastAsia="Arial" w:hAnsi="Arial" w:cs="Arial"/>
                <w:sz w:val="20"/>
                <w:szCs w:val="20"/>
              </w:rPr>
            </w:pPr>
          </w:p>
          <w:p w14:paraId="12AB766E" w14:textId="77777777" w:rsidR="00AC246F" w:rsidRPr="00876D15" w:rsidRDefault="00AC246F" w:rsidP="00A56F23">
            <w:pPr>
              <w:spacing w:before="100" w:after="100" w:line="276" w:lineRule="auto"/>
              <w:jc w:val="both"/>
              <w:rPr>
                <w:rFonts w:ascii="Arial" w:eastAsia="Arial" w:hAnsi="Arial" w:cs="Arial"/>
                <w:sz w:val="20"/>
                <w:szCs w:val="20"/>
              </w:rPr>
            </w:pPr>
          </w:p>
          <w:p w14:paraId="56EB09FD" w14:textId="77777777" w:rsidR="00AC246F" w:rsidRPr="00876D15" w:rsidRDefault="00AC246F" w:rsidP="00A56F23">
            <w:pPr>
              <w:spacing w:before="100" w:after="100" w:line="276" w:lineRule="auto"/>
              <w:jc w:val="both"/>
              <w:rPr>
                <w:rFonts w:ascii="Arial" w:eastAsia="Arial" w:hAnsi="Arial" w:cs="Arial"/>
                <w:sz w:val="20"/>
                <w:szCs w:val="20"/>
              </w:rPr>
            </w:pPr>
          </w:p>
          <w:p w14:paraId="11EB1950" w14:textId="77777777" w:rsidR="00AC246F" w:rsidRPr="00876D15" w:rsidRDefault="00AC246F" w:rsidP="00A56F23">
            <w:pPr>
              <w:spacing w:before="100" w:after="100" w:line="276" w:lineRule="auto"/>
              <w:jc w:val="both"/>
              <w:rPr>
                <w:rFonts w:ascii="Arial" w:eastAsia="Arial" w:hAnsi="Arial" w:cs="Arial"/>
                <w:sz w:val="20"/>
                <w:szCs w:val="20"/>
              </w:rPr>
            </w:pPr>
          </w:p>
          <w:p w14:paraId="0336C2D8" w14:textId="77777777" w:rsidR="00AC246F" w:rsidRPr="00876D15" w:rsidRDefault="00AC246F" w:rsidP="00A56F23">
            <w:pPr>
              <w:spacing w:before="100" w:after="100" w:line="276" w:lineRule="auto"/>
              <w:jc w:val="both"/>
              <w:rPr>
                <w:rFonts w:ascii="Arial" w:eastAsia="Arial" w:hAnsi="Arial" w:cs="Arial"/>
                <w:sz w:val="20"/>
                <w:szCs w:val="20"/>
              </w:rPr>
            </w:pPr>
          </w:p>
          <w:p w14:paraId="66DD9575" w14:textId="77777777" w:rsidR="00AC246F" w:rsidRPr="00876D15" w:rsidRDefault="00AC246F" w:rsidP="00A56F23">
            <w:pPr>
              <w:spacing w:before="100" w:after="100" w:line="276" w:lineRule="auto"/>
              <w:jc w:val="both"/>
              <w:rPr>
                <w:rFonts w:ascii="Arial" w:eastAsia="Arial" w:hAnsi="Arial" w:cs="Arial"/>
                <w:sz w:val="20"/>
                <w:szCs w:val="20"/>
              </w:rPr>
            </w:pPr>
          </w:p>
          <w:p w14:paraId="5DBBA42A" w14:textId="77777777" w:rsidR="00AC246F" w:rsidRPr="00876D15" w:rsidRDefault="00AC246F" w:rsidP="00A56F23">
            <w:pPr>
              <w:spacing w:before="100" w:after="100" w:line="276" w:lineRule="auto"/>
              <w:jc w:val="both"/>
              <w:rPr>
                <w:rFonts w:ascii="Arial" w:eastAsia="Arial" w:hAnsi="Arial" w:cs="Arial"/>
                <w:sz w:val="20"/>
                <w:szCs w:val="20"/>
              </w:rPr>
            </w:pPr>
          </w:p>
          <w:p w14:paraId="0295B701"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sz w:val="20"/>
                <w:szCs w:val="20"/>
              </w:rPr>
              <w:t>La condición de víctima se adquiere con independencia de que se individualice, aprehenda, procese o condene al autor de la conducta punible y de la relación familiar que pueda existir entre el autor y la víctima.</w:t>
            </w:r>
          </w:p>
          <w:p w14:paraId="449A4960" w14:textId="77777777" w:rsidR="00AC246F" w:rsidRPr="00876D15" w:rsidRDefault="00AC246F" w:rsidP="00A56F23">
            <w:pPr>
              <w:spacing w:before="100" w:after="100" w:line="276" w:lineRule="auto"/>
              <w:jc w:val="both"/>
              <w:rPr>
                <w:rFonts w:ascii="Arial" w:eastAsia="Arial" w:hAnsi="Arial" w:cs="Arial"/>
                <w:b/>
                <w:bCs/>
                <w:sz w:val="20"/>
                <w:szCs w:val="20"/>
              </w:rPr>
            </w:pPr>
          </w:p>
          <w:p w14:paraId="6DFDC190" w14:textId="77777777" w:rsidR="00AC246F" w:rsidRPr="00876D15" w:rsidRDefault="00AC246F" w:rsidP="00A56F23">
            <w:pPr>
              <w:spacing w:before="100" w:after="100" w:line="276" w:lineRule="auto"/>
              <w:jc w:val="both"/>
              <w:rPr>
                <w:rFonts w:ascii="Arial" w:eastAsia="Arial" w:hAnsi="Arial" w:cs="Arial"/>
                <w:b/>
                <w:bCs/>
                <w:sz w:val="20"/>
                <w:szCs w:val="20"/>
              </w:rPr>
            </w:pPr>
          </w:p>
          <w:p w14:paraId="3AF7B26A" w14:textId="77777777" w:rsidR="00AC246F" w:rsidRPr="00876D15" w:rsidRDefault="00AC246F" w:rsidP="00A56F23">
            <w:pPr>
              <w:spacing w:before="100" w:after="100" w:line="276" w:lineRule="auto"/>
              <w:jc w:val="both"/>
              <w:rPr>
                <w:rFonts w:ascii="Arial" w:eastAsia="Arial" w:hAnsi="Arial" w:cs="Arial"/>
                <w:b/>
                <w:bCs/>
                <w:sz w:val="20"/>
                <w:szCs w:val="20"/>
              </w:rPr>
            </w:pPr>
          </w:p>
          <w:p w14:paraId="4B846526" w14:textId="77777777" w:rsidR="00AC246F" w:rsidRPr="00876D15" w:rsidRDefault="00AC246F" w:rsidP="00A56F23">
            <w:pPr>
              <w:spacing w:before="100" w:after="100" w:line="276" w:lineRule="auto"/>
              <w:jc w:val="both"/>
              <w:rPr>
                <w:rFonts w:ascii="Arial" w:eastAsia="Arial" w:hAnsi="Arial" w:cs="Arial"/>
                <w:b/>
                <w:bCs/>
                <w:sz w:val="20"/>
                <w:szCs w:val="20"/>
              </w:rPr>
            </w:pPr>
          </w:p>
          <w:p w14:paraId="31293813" w14:textId="77777777" w:rsidR="00AC246F" w:rsidRPr="00876D15" w:rsidRDefault="00AC246F" w:rsidP="00A56F23">
            <w:pPr>
              <w:spacing w:before="100" w:after="100" w:line="276" w:lineRule="auto"/>
              <w:jc w:val="both"/>
              <w:rPr>
                <w:rFonts w:ascii="Arial" w:eastAsia="Arial" w:hAnsi="Arial" w:cs="Arial"/>
                <w:b/>
                <w:bCs/>
                <w:sz w:val="20"/>
                <w:szCs w:val="20"/>
              </w:rPr>
            </w:pPr>
          </w:p>
          <w:p w14:paraId="1558FF81" w14:textId="77777777" w:rsidR="00AC246F" w:rsidRPr="00876D15" w:rsidRDefault="00AC246F" w:rsidP="00A56F23">
            <w:pPr>
              <w:spacing w:before="100" w:after="100" w:line="276" w:lineRule="auto"/>
              <w:jc w:val="both"/>
              <w:rPr>
                <w:rFonts w:ascii="Arial" w:eastAsia="Arial" w:hAnsi="Arial" w:cs="Arial"/>
                <w:b/>
                <w:bCs/>
                <w:sz w:val="20"/>
                <w:szCs w:val="20"/>
              </w:rPr>
            </w:pPr>
          </w:p>
          <w:p w14:paraId="124EC019" w14:textId="77777777" w:rsidR="00AC246F" w:rsidRPr="00876D15" w:rsidRDefault="00AC246F" w:rsidP="00A56F23">
            <w:pPr>
              <w:spacing w:before="100" w:after="100" w:line="276" w:lineRule="auto"/>
              <w:jc w:val="both"/>
              <w:rPr>
                <w:rFonts w:ascii="Arial" w:eastAsia="Arial" w:hAnsi="Arial" w:cs="Arial"/>
                <w:b/>
                <w:bCs/>
                <w:sz w:val="20"/>
                <w:szCs w:val="20"/>
              </w:rPr>
            </w:pPr>
          </w:p>
          <w:p w14:paraId="722C3674" w14:textId="77777777" w:rsidR="00AC246F" w:rsidRPr="00876D15" w:rsidRDefault="00AC246F" w:rsidP="00A56F23">
            <w:pPr>
              <w:spacing w:before="100" w:after="100" w:line="276" w:lineRule="auto"/>
              <w:jc w:val="both"/>
              <w:rPr>
                <w:rFonts w:ascii="Arial" w:eastAsia="Arial" w:hAnsi="Arial" w:cs="Arial"/>
                <w:b/>
                <w:bCs/>
                <w:sz w:val="20"/>
                <w:szCs w:val="20"/>
              </w:rPr>
            </w:pPr>
          </w:p>
          <w:p w14:paraId="2531E2E6" w14:textId="77777777" w:rsidR="00AC246F" w:rsidRPr="00876D15" w:rsidRDefault="00AC246F" w:rsidP="00A56F23">
            <w:pPr>
              <w:spacing w:before="100" w:after="100" w:line="276" w:lineRule="auto"/>
              <w:jc w:val="both"/>
              <w:rPr>
                <w:rFonts w:ascii="Arial" w:eastAsia="Arial" w:hAnsi="Arial" w:cs="Arial"/>
                <w:b/>
                <w:bCs/>
                <w:sz w:val="20"/>
                <w:szCs w:val="20"/>
              </w:rPr>
            </w:pPr>
          </w:p>
          <w:p w14:paraId="05DA549F" w14:textId="77777777" w:rsidR="00AC246F" w:rsidRPr="00876D15" w:rsidRDefault="00AC246F" w:rsidP="00A56F23">
            <w:pPr>
              <w:spacing w:before="100" w:after="100" w:line="276" w:lineRule="auto"/>
              <w:jc w:val="both"/>
              <w:rPr>
                <w:rFonts w:ascii="Arial" w:eastAsia="Arial" w:hAnsi="Arial" w:cs="Arial"/>
                <w:b/>
                <w:bCs/>
                <w:sz w:val="20"/>
                <w:szCs w:val="20"/>
              </w:rPr>
            </w:pPr>
          </w:p>
          <w:p w14:paraId="23ECFAAE" w14:textId="77777777" w:rsidR="00AC246F" w:rsidRPr="00876D15" w:rsidRDefault="00AC246F" w:rsidP="00A56F23">
            <w:pPr>
              <w:spacing w:before="100" w:after="100" w:line="276" w:lineRule="auto"/>
              <w:jc w:val="both"/>
              <w:rPr>
                <w:rFonts w:ascii="Arial" w:eastAsia="Arial" w:hAnsi="Arial" w:cs="Arial"/>
                <w:b/>
                <w:bCs/>
                <w:sz w:val="20"/>
                <w:szCs w:val="20"/>
              </w:rPr>
            </w:pPr>
          </w:p>
          <w:p w14:paraId="5559B169" w14:textId="77777777" w:rsidR="00AC246F" w:rsidRPr="00876D15" w:rsidRDefault="00AC246F" w:rsidP="00A56F23">
            <w:pPr>
              <w:spacing w:before="100" w:after="100" w:line="276" w:lineRule="auto"/>
              <w:jc w:val="both"/>
              <w:rPr>
                <w:rFonts w:ascii="Arial" w:eastAsia="Arial" w:hAnsi="Arial" w:cs="Arial"/>
                <w:b/>
                <w:bCs/>
                <w:sz w:val="20"/>
                <w:szCs w:val="20"/>
              </w:rPr>
            </w:pPr>
          </w:p>
          <w:p w14:paraId="6CF7FEEE" w14:textId="77777777" w:rsidR="00AC246F" w:rsidRPr="00876D15" w:rsidRDefault="00AC246F" w:rsidP="00A56F23">
            <w:pPr>
              <w:spacing w:before="100" w:after="100" w:line="276" w:lineRule="auto"/>
              <w:jc w:val="both"/>
              <w:rPr>
                <w:rFonts w:ascii="Arial" w:eastAsia="Arial" w:hAnsi="Arial" w:cs="Arial"/>
                <w:b/>
                <w:bCs/>
                <w:sz w:val="20"/>
                <w:szCs w:val="20"/>
              </w:rPr>
            </w:pPr>
          </w:p>
          <w:p w14:paraId="00FBDEFC" w14:textId="77777777" w:rsidR="00AC246F" w:rsidRPr="00876D15" w:rsidRDefault="00AC246F" w:rsidP="00A56F23">
            <w:pPr>
              <w:spacing w:before="100" w:after="100" w:line="276" w:lineRule="auto"/>
              <w:jc w:val="both"/>
              <w:rPr>
                <w:rFonts w:ascii="Arial" w:eastAsia="Arial" w:hAnsi="Arial" w:cs="Arial"/>
                <w:b/>
                <w:bCs/>
                <w:sz w:val="20"/>
                <w:szCs w:val="20"/>
              </w:rPr>
            </w:pPr>
          </w:p>
          <w:p w14:paraId="59A61A06" w14:textId="77777777" w:rsidR="00AC246F" w:rsidRPr="00876D15" w:rsidRDefault="00AC246F" w:rsidP="00A56F23">
            <w:pPr>
              <w:spacing w:before="100" w:after="100" w:line="276" w:lineRule="auto"/>
              <w:jc w:val="both"/>
              <w:rPr>
                <w:rFonts w:ascii="Arial" w:eastAsia="Arial" w:hAnsi="Arial" w:cs="Arial"/>
                <w:b/>
                <w:bCs/>
                <w:sz w:val="20"/>
                <w:szCs w:val="20"/>
              </w:rPr>
            </w:pPr>
          </w:p>
          <w:p w14:paraId="54414606" w14:textId="77777777" w:rsidR="00AC246F" w:rsidRPr="00876D15" w:rsidRDefault="00AC246F" w:rsidP="00A56F23">
            <w:pPr>
              <w:spacing w:before="100" w:after="100" w:line="276" w:lineRule="auto"/>
              <w:jc w:val="both"/>
              <w:rPr>
                <w:rFonts w:ascii="Arial" w:eastAsia="Arial" w:hAnsi="Arial" w:cs="Arial"/>
                <w:b/>
                <w:bCs/>
                <w:sz w:val="20"/>
                <w:szCs w:val="20"/>
              </w:rPr>
            </w:pPr>
          </w:p>
          <w:p w14:paraId="6728446C" w14:textId="77777777" w:rsidR="00AC246F" w:rsidRPr="00876D15" w:rsidRDefault="00AC246F" w:rsidP="00A56F23">
            <w:pPr>
              <w:spacing w:before="100" w:after="100" w:line="276" w:lineRule="auto"/>
              <w:jc w:val="both"/>
              <w:rPr>
                <w:rFonts w:ascii="Arial" w:eastAsia="Arial" w:hAnsi="Arial" w:cs="Arial"/>
                <w:b/>
                <w:bCs/>
                <w:sz w:val="20"/>
                <w:szCs w:val="20"/>
              </w:rPr>
            </w:pPr>
          </w:p>
          <w:p w14:paraId="0ED5C0D3" w14:textId="77777777" w:rsidR="00AC246F" w:rsidRPr="00876D15" w:rsidRDefault="00AC246F" w:rsidP="00A56F23">
            <w:pPr>
              <w:spacing w:before="100" w:after="100" w:line="276" w:lineRule="auto"/>
              <w:jc w:val="both"/>
              <w:rPr>
                <w:rFonts w:ascii="Arial" w:eastAsia="Arial" w:hAnsi="Arial" w:cs="Arial"/>
                <w:b/>
                <w:bCs/>
                <w:sz w:val="20"/>
                <w:szCs w:val="20"/>
              </w:rPr>
            </w:pPr>
          </w:p>
          <w:p w14:paraId="39530D1C" w14:textId="77777777" w:rsidR="00AC246F" w:rsidRPr="00876D15" w:rsidRDefault="00AC246F" w:rsidP="00A56F23">
            <w:pPr>
              <w:spacing w:before="100" w:after="100" w:line="276" w:lineRule="auto"/>
              <w:jc w:val="both"/>
              <w:rPr>
                <w:rFonts w:ascii="Arial" w:eastAsia="Arial" w:hAnsi="Arial" w:cs="Arial"/>
                <w:b/>
                <w:bCs/>
                <w:sz w:val="20"/>
                <w:szCs w:val="20"/>
              </w:rPr>
            </w:pPr>
          </w:p>
          <w:p w14:paraId="422AB653" w14:textId="77777777" w:rsidR="00AC246F" w:rsidRPr="00876D15" w:rsidRDefault="00AC246F" w:rsidP="00A56F23">
            <w:pPr>
              <w:spacing w:before="100" w:after="100" w:line="276" w:lineRule="auto"/>
              <w:jc w:val="both"/>
              <w:rPr>
                <w:rFonts w:ascii="Arial" w:eastAsia="Arial" w:hAnsi="Arial" w:cs="Arial"/>
                <w:b/>
                <w:bCs/>
                <w:sz w:val="20"/>
                <w:szCs w:val="20"/>
              </w:rPr>
            </w:pPr>
          </w:p>
          <w:p w14:paraId="7BA16F1B" w14:textId="77777777" w:rsidR="00AC246F" w:rsidRPr="00876D15" w:rsidRDefault="00AC246F" w:rsidP="00A56F23">
            <w:pPr>
              <w:spacing w:before="100" w:after="100" w:line="276" w:lineRule="auto"/>
              <w:jc w:val="both"/>
              <w:rPr>
                <w:rFonts w:ascii="Arial" w:eastAsia="Arial" w:hAnsi="Arial" w:cs="Arial"/>
                <w:b/>
                <w:bCs/>
                <w:sz w:val="20"/>
                <w:szCs w:val="20"/>
              </w:rPr>
            </w:pPr>
          </w:p>
          <w:p w14:paraId="7B3060A8" w14:textId="77777777" w:rsidR="00AC246F" w:rsidRPr="00876D15" w:rsidRDefault="00AC246F" w:rsidP="00A56F23">
            <w:pPr>
              <w:spacing w:before="100" w:after="100" w:line="276" w:lineRule="auto"/>
              <w:jc w:val="both"/>
              <w:rPr>
                <w:rFonts w:ascii="Arial" w:eastAsia="Arial" w:hAnsi="Arial" w:cs="Arial"/>
                <w:b/>
                <w:bCs/>
                <w:sz w:val="20"/>
                <w:szCs w:val="20"/>
              </w:rPr>
            </w:pPr>
          </w:p>
          <w:p w14:paraId="09F904FF" w14:textId="77777777" w:rsidR="00AC246F" w:rsidRPr="00876D15" w:rsidRDefault="00AC246F" w:rsidP="00A56F23">
            <w:pPr>
              <w:spacing w:before="100" w:after="100" w:line="276" w:lineRule="auto"/>
              <w:jc w:val="both"/>
              <w:rPr>
                <w:rFonts w:ascii="Arial" w:eastAsia="Arial" w:hAnsi="Arial" w:cs="Arial"/>
                <w:b/>
                <w:bCs/>
                <w:sz w:val="20"/>
                <w:szCs w:val="20"/>
              </w:rPr>
            </w:pPr>
          </w:p>
          <w:p w14:paraId="314156C5" w14:textId="77777777" w:rsidR="00AC246F" w:rsidRPr="00876D15" w:rsidRDefault="00AC246F" w:rsidP="00A56F23">
            <w:pPr>
              <w:spacing w:before="100" w:after="100" w:line="276" w:lineRule="auto"/>
              <w:jc w:val="both"/>
              <w:rPr>
                <w:rFonts w:ascii="Arial" w:eastAsia="Arial" w:hAnsi="Arial" w:cs="Arial"/>
                <w:b/>
                <w:bCs/>
                <w:sz w:val="20"/>
                <w:szCs w:val="20"/>
              </w:rPr>
            </w:pPr>
          </w:p>
          <w:p w14:paraId="5651515B" w14:textId="00D4979D" w:rsidR="00AC246F" w:rsidRPr="00876D15" w:rsidRDefault="00AC246F" w:rsidP="00A56F23">
            <w:pPr>
              <w:spacing w:before="100" w:after="100" w:line="276" w:lineRule="auto"/>
              <w:jc w:val="both"/>
              <w:rPr>
                <w:rFonts w:ascii="Arial" w:hAnsi="Arial" w:cs="Arial"/>
                <w:sz w:val="20"/>
                <w:szCs w:val="20"/>
              </w:rPr>
            </w:pPr>
            <w:r w:rsidRPr="00876D15">
              <w:rPr>
                <w:rFonts w:ascii="Arial" w:eastAsia="Arial" w:hAnsi="Arial" w:cs="Arial"/>
                <w:b/>
                <w:bCs/>
                <w:sz w:val="20"/>
                <w:szCs w:val="20"/>
              </w:rPr>
              <w:t>PARÁGRAFO 1o.</w:t>
            </w:r>
            <w:r w:rsidRPr="00876D15">
              <w:rPr>
                <w:rFonts w:ascii="Arial" w:eastAsia="Arial" w:hAnsi="Arial" w:cs="Arial"/>
                <w:sz w:val="20"/>
                <w:szCs w:val="20"/>
              </w:rPr>
              <w:t xml:space="preserve"> Cuando los miembros de la Fuerza Pública sean víctimas en los términos del presente artículo, su reparación económica corresponderá por todo concepto a la que tengan derecho de acuerdo al régimen especial que les sea aplicable. De la </w:t>
            </w:r>
            <w:r w:rsidRPr="00876D15">
              <w:rPr>
                <w:rFonts w:ascii="Arial" w:eastAsia="Arial" w:hAnsi="Arial" w:cs="Arial"/>
                <w:sz w:val="20"/>
                <w:szCs w:val="20"/>
              </w:rPr>
              <w:lastRenderedPageBreak/>
              <w:t>misma forma, tendrán derecho a las medidas de satisfacción y garantías de no repetición señaladas en la presente ley.</w:t>
            </w:r>
          </w:p>
          <w:p w14:paraId="08AB064D" w14:textId="77777777" w:rsidR="00AC246F" w:rsidRPr="00876D15" w:rsidRDefault="00AC246F" w:rsidP="00A56F23">
            <w:pPr>
              <w:spacing w:before="100" w:after="100" w:line="276" w:lineRule="auto"/>
              <w:jc w:val="both"/>
              <w:rPr>
                <w:rFonts w:ascii="Arial" w:eastAsia="Arial" w:hAnsi="Arial" w:cs="Arial"/>
                <w:sz w:val="20"/>
                <w:szCs w:val="20"/>
              </w:rPr>
            </w:pPr>
          </w:p>
          <w:p w14:paraId="241D5D37" w14:textId="77777777" w:rsidR="00AC246F" w:rsidRPr="00876D15" w:rsidRDefault="00AC246F" w:rsidP="00A56F23">
            <w:pPr>
              <w:spacing w:before="100" w:after="100" w:line="276" w:lineRule="auto"/>
              <w:jc w:val="both"/>
              <w:rPr>
                <w:rFonts w:ascii="Arial" w:eastAsia="Arial" w:hAnsi="Arial" w:cs="Arial"/>
                <w:sz w:val="20"/>
                <w:szCs w:val="20"/>
              </w:rPr>
            </w:pPr>
          </w:p>
          <w:p w14:paraId="158DC506" w14:textId="77777777" w:rsidR="00AC246F" w:rsidRPr="00876D15" w:rsidRDefault="00AC246F" w:rsidP="00A56F23">
            <w:pPr>
              <w:spacing w:before="100" w:after="100" w:line="276" w:lineRule="auto"/>
              <w:jc w:val="both"/>
              <w:rPr>
                <w:rFonts w:ascii="Arial" w:eastAsia="Arial" w:hAnsi="Arial" w:cs="Arial"/>
                <w:sz w:val="20"/>
                <w:szCs w:val="20"/>
              </w:rPr>
            </w:pPr>
          </w:p>
          <w:p w14:paraId="7ACC39F0" w14:textId="77777777" w:rsidR="00AC246F" w:rsidRPr="00876D15" w:rsidRDefault="00AC246F" w:rsidP="00A56F23">
            <w:pPr>
              <w:spacing w:before="100" w:after="100" w:line="276" w:lineRule="auto"/>
              <w:jc w:val="both"/>
              <w:rPr>
                <w:rFonts w:ascii="Arial" w:eastAsia="Arial" w:hAnsi="Arial" w:cs="Arial"/>
                <w:sz w:val="20"/>
                <w:szCs w:val="20"/>
              </w:rPr>
            </w:pPr>
          </w:p>
          <w:p w14:paraId="07D7A653" w14:textId="77777777" w:rsidR="00AC246F" w:rsidRPr="00876D15" w:rsidRDefault="00AC246F" w:rsidP="00A56F23">
            <w:pPr>
              <w:spacing w:before="100" w:after="100" w:line="276" w:lineRule="auto"/>
              <w:jc w:val="both"/>
              <w:rPr>
                <w:rFonts w:ascii="Arial" w:eastAsia="Arial" w:hAnsi="Arial" w:cs="Arial"/>
                <w:sz w:val="20"/>
                <w:szCs w:val="20"/>
              </w:rPr>
            </w:pPr>
          </w:p>
          <w:p w14:paraId="7714749F" w14:textId="77777777" w:rsidR="00AC246F" w:rsidRPr="00876D15" w:rsidRDefault="00AC246F" w:rsidP="00A56F23">
            <w:pPr>
              <w:spacing w:before="100" w:after="100" w:line="276" w:lineRule="auto"/>
              <w:jc w:val="both"/>
              <w:rPr>
                <w:rFonts w:ascii="Arial" w:eastAsia="Arial" w:hAnsi="Arial" w:cs="Arial"/>
                <w:sz w:val="20"/>
                <w:szCs w:val="20"/>
              </w:rPr>
            </w:pPr>
          </w:p>
          <w:p w14:paraId="66CAF9FC" w14:textId="77777777" w:rsidR="00AC246F" w:rsidRPr="00876D15" w:rsidRDefault="00AC246F" w:rsidP="00A56F23">
            <w:pPr>
              <w:spacing w:before="100" w:after="100" w:line="276" w:lineRule="auto"/>
              <w:jc w:val="both"/>
              <w:rPr>
                <w:rFonts w:ascii="Arial" w:eastAsia="Arial" w:hAnsi="Arial" w:cs="Arial"/>
                <w:sz w:val="20"/>
                <w:szCs w:val="20"/>
              </w:rPr>
            </w:pPr>
          </w:p>
          <w:p w14:paraId="13E52D10" w14:textId="77777777" w:rsidR="00AC246F" w:rsidRPr="00876D15" w:rsidRDefault="00AC246F" w:rsidP="00A56F23">
            <w:pPr>
              <w:spacing w:before="100" w:after="100" w:line="276" w:lineRule="auto"/>
              <w:jc w:val="both"/>
              <w:rPr>
                <w:rFonts w:ascii="Arial" w:eastAsia="Arial" w:hAnsi="Arial" w:cs="Arial"/>
                <w:sz w:val="20"/>
                <w:szCs w:val="20"/>
              </w:rPr>
            </w:pPr>
          </w:p>
          <w:p w14:paraId="59FE8398" w14:textId="77777777" w:rsidR="00AC246F" w:rsidRPr="00876D15" w:rsidRDefault="00AC246F" w:rsidP="00A56F23">
            <w:pPr>
              <w:spacing w:before="100" w:after="100" w:line="276" w:lineRule="auto"/>
              <w:jc w:val="both"/>
              <w:rPr>
                <w:rFonts w:ascii="Arial" w:eastAsia="Arial" w:hAnsi="Arial" w:cs="Arial"/>
                <w:sz w:val="20"/>
                <w:szCs w:val="20"/>
              </w:rPr>
            </w:pPr>
          </w:p>
          <w:p w14:paraId="140B54AF" w14:textId="77777777" w:rsidR="00AC246F" w:rsidRPr="00876D15" w:rsidRDefault="00AC246F" w:rsidP="00A56F23">
            <w:pPr>
              <w:spacing w:before="100" w:after="100" w:line="276" w:lineRule="auto"/>
              <w:jc w:val="both"/>
              <w:rPr>
                <w:rFonts w:ascii="Arial" w:eastAsia="Arial" w:hAnsi="Arial" w:cs="Arial"/>
                <w:sz w:val="20"/>
                <w:szCs w:val="20"/>
              </w:rPr>
            </w:pPr>
          </w:p>
          <w:p w14:paraId="11BC77B9" w14:textId="77777777" w:rsidR="00AC246F" w:rsidRPr="00876D15" w:rsidRDefault="00AC246F" w:rsidP="00A56F23">
            <w:pPr>
              <w:spacing w:before="100" w:after="100" w:line="276" w:lineRule="auto"/>
              <w:jc w:val="both"/>
              <w:rPr>
                <w:rFonts w:ascii="Arial" w:eastAsia="Arial" w:hAnsi="Arial" w:cs="Arial"/>
                <w:sz w:val="20"/>
                <w:szCs w:val="20"/>
              </w:rPr>
            </w:pPr>
          </w:p>
          <w:p w14:paraId="0649A5E3" w14:textId="77777777" w:rsidR="00AC246F" w:rsidRPr="00876D15" w:rsidRDefault="00AC246F" w:rsidP="00A56F23">
            <w:pPr>
              <w:spacing w:before="100" w:after="100" w:line="276" w:lineRule="auto"/>
              <w:jc w:val="both"/>
              <w:rPr>
                <w:rFonts w:ascii="Arial" w:eastAsia="Arial" w:hAnsi="Arial" w:cs="Arial"/>
                <w:b/>
                <w:bCs/>
                <w:sz w:val="20"/>
                <w:szCs w:val="20"/>
              </w:rPr>
            </w:pPr>
          </w:p>
          <w:p w14:paraId="526DB959" w14:textId="77777777" w:rsidR="00AC246F" w:rsidRPr="00876D15" w:rsidRDefault="00AC246F" w:rsidP="00A56F23">
            <w:pPr>
              <w:spacing w:before="100" w:after="100" w:line="276" w:lineRule="auto"/>
              <w:jc w:val="both"/>
              <w:rPr>
                <w:rFonts w:ascii="Arial" w:eastAsia="Arial" w:hAnsi="Arial" w:cs="Arial"/>
                <w:b/>
                <w:bCs/>
                <w:sz w:val="20"/>
                <w:szCs w:val="20"/>
              </w:rPr>
            </w:pPr>
          </w:p>
          <w:p w14:paraId="566C7AE6" w14:textId="77777777" w:rsidR="00AC246F" w:rsidRPr="00876D15" w:rsidRDefault="00AC246F" w:rsidP="00A56F23">
            <w:pPr>
              <w:spacing w:before="100" w:after="100" w:line="276" w:lineRule="auto"/>
              <w:jc w:val="both"/>
              <w:rPr>
                <w:rFonts w:ascii="Arial" w:eastAsia="Arial" w:hAnsi="Arial" w:cs="Arial"/>
                <w:b/>
                <w:bCs/>
                <w:sz w:val="20"/>
                <w:szCs w:val="20"/>
              </w:rPr>
            </w:pPr>
          </w:p>
          <w:p w14:paraId="1AB3B528" w14:textId="77777777" w:rsidR="00AC246F" w:rsidRPr="00876D15" w:rsidRDefault="00AC246F" w:rsidP="00A56F23">
            <w:pPr>
              <w:spacing w:before="100" w:after="100" w:line="276" w:lineRule="auto"/>
              <w:jc w:val="both"/>
              <w:rPr>
                <w:rFonts w:ascii="Arial" w:eastAsia="Arial" w:hAnsi="Arial" w:cs="Arial"/>
                <w:b/>
                <w:bCs/>
                <w:sz w:val="20"/>
                <w:szCs w:val="20"/>
              </w:rPr>
            </w:pPr>
          </w:p>
          <w:p w14:paraId="650C7043" w14:textId="3CE56067" w:rsidR="00AC246F" w:rsidRPr="00876D15" w:rsidRDefault="00AC246F" w:rsidP="00A56F23">
            <w:pPr>
              <w:spacing w:before="100" w:after="100" w:line="276" w:lineRule="auto"/>
              <w:jc w:val="both"/>
              <w:rPr>
                <w:rFonts w:ascii="Arial" w:hAnsi="Arial" w:cs="Arial"/>
                <w:sz w:val="20"/>
                <w:szCs w:val="20"/>
              </w:rPr>
            </w:pPr>
            <w:r w:rsidRPr="00876D15">
              <w:rPr>
                <w:rFonts w:ascii="Arial" w:eastAsia="Arial" w:hAnsi="Arial" w:cs="Arial"/>
                <w:b/>
                <w:bCs/>
                <w:sz w:val="20"/>
                <w:szCs w:val="20"/>
              </w:rPr>
              <w:t>PARÁGRAFO 2o.</w:t>
            </w:r>
            <w:r w:rsidRPr="00876D15">
              <w:rPr>
                <w:rFonts w:ascii="Arial" w:eastAsia="Arial" w:hAnsi="Arial" w:cs="Arial"/>
                <w:sz w:val="20"/>
                <w:szCs w:val="20"/>
              </w:rPr>
              <w:t xml:space="preserve"> Los miembros de los grupos armados organizados al margen de la ley no serán considerados víctimas, salvo en los casos en los que los niños, niñas o adolescentes hayan sido desvinculados del grupo armado organizado al margen de la ley siendo menores de edad </w:t>
            </w:r>
            <w:r w:rsidRPr="00876D15">
              <w:rPr>
                <w:rFonts w:ascii="Arial" w:eastAsia="Arial" w:hAnsi="Arial" w:cs="Arial"/>
                <w:b/>
                <w:bCs/>
                <w:sz w:val="20"/>
                <w:szCs w:val="20"/>
                <w:u w:val="single"/>
              </w:rPr>
              <w:t xml:space="preserve">o demuestren haber </w:t>
            </w:r>
            <w:r w:rsidRPr="00876D15">
              <w:rPr>
                <w:rFonts w:ascii="Arial" w:eastAsia="Arial" w:hAnsi="Arial" w:cs="Arial"/>
                <w:b/>
                <w:bCs/>
                <w:sz w:val="20"/>
                <w:szCs w:val="20"/>
                <w:u w:val="single"/>
              </w:rPr>
              <w:lastRenderedPageBreak/>
              <w:t>sido reclutados forzadamente. En ambos casos, la ruta de reincorporación será la encargada de brindar las medidas judiciales, administrativas, presupuestales, operativas, culturales, sociales y económicas, individuales y colectivas en su beneficio.</w:t>
            </w:r>
          </w:p>
          <w:p w14:paraId="293B94C8"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6DC77958"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18872A1E"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14679233"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64606513"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61126CBB"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1AE2322E" w14:textId="77777777" w:rsidR="00AC246F" w:rsidRPr="00876D15" w:rsidRDefault="00AC246F" w:rsidP="00A56F23">
            <w:pPr>
              <w:spacing w:before="100" w:after="100" w:line="276" w:lineRule="auto"/>
              <w:jc w:val="both"/>
              <w:rPr>
                <w:rFonts w:ascii="Arial" w:eastAsia="Arial" w:hAnsi="Arial" w:cs="Arial"/>
                <w:sz w:val="20"/>
                <w:szCs w:val="20"/>
              </w:rPr>
            </w:pPr>
          </w:p>
          <w:p w14:paraId="72ABC5EE" w14:textId="77777777" w:rsidR="00AC246F" w:rsidRPr="00876D15" w:rsidRDefault="00AC246F" w:rsidP="00A56F23">
            <w:pPr>
              <w:spacing w:before="100" w:after="100" w:line="276" w:lineRule="auto"/>
              <w:jc w:val="both"/>
              <w:rPr>
                <w:rFonts w:ascii="Arial" w:hAnsi="Arial" w:cs="Arial"/>
                <w:sz w:val="20"/>
                <w:szCs w:val="20"/>
              </w:rPr>
            </w:pPr>
            <w:r w:rsidRPr="00876D15">
              <w:rPr>
                <w:rFonts w:ascii="Arial" w:eastAsia="Arial" w:hAnsi="Arial" w:cs="Arial"/>
                <w:sz w:val="20"/>
                <w:szCs w:val="20"/>
              </w:rPr>
              <w:t xml:space="preserve">Para los efectos de la presente ley, el o la cónyuge, compañero o compañera permanente, o los parientes de los miembros de grupos armados organizados al margen de la ley serán considerados como víctimas directas por el daño sufrido en sus derechos en los términos del presente artículo, pero no como víctimas indirectas </w:t>
            </w:r>
            <w:r w:rsidRPr="00876D15">
              <w:rPr>
                <w:rFonts w:ascii="Arial" w:eastAsia="Arial" w:hAnsi="Arial" w:cs="Arial"/>
                <w:sz w:val="20"/>
                <w:szCs w:val="20"/>
              </w:rPr>
              <w:lastRenderedPageBreak/>
              <w:t>por el daño sufrido por los miembros de dichos grupos.</w:t>
            </w:r>
          </w:p>
          <w:p w14:paraId="42D536A5"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089E2319"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35B530AD"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03193857"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79930CC3"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195D86A9"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3403C881"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102FBECE"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12B79252"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27751115"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511D1C6F"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64D8A4F0"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663C8A7D"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3B99CE8D"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1695DBB4"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0E1A5220"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22CD3EEA"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36F34DB5"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1E37FF71" w14:textId="77777777" w:rsidR="007D47DF" w:rsidRPr="00876D15" w:rsidRDefault="007D47DF" w:rsidP="00A56F23">
            <w:pPr>
              <w:spacing w:before="100" w:after="100" w:line="276" w:lineRule="auto"/>
              <w:jc w:val="both"/>
              <w:rPr>
                <w:rFonts w:ascii="Arial" w:eastAsia="Arial" w:hAnsi="Arial" w:cs="Arial"/>
                <w:b/>
                <w:bCs/>
                <w:sz w:val="20"/>
                <w:szCs w:val="20"/>
                <w:u w:val="single"/>
              </w:rPr>
            </w:pPr>
          </w:p>
          <w:p w14:paraId="2CC036C8" w14:textId="21BE57B8" w:rsidR="00AC246F" w:rsidRPr="00876D15" w:rsidRDefault="00AC246F" w:rsidP="00A56F23">
            <w:pPr>
              <w:spacing w:before="100" w:after="100" w:line="276" w:lineRule="auto"/>
              <w:jc w:val="both"/>
              <w:rPr>
                <w:rFonts w:ascii="Arial" w:eastAsia="Arial" w:hAnsi="Arial" w:cs="Arial"/>
                <w:sz w:val="20"/>
                <w:szCs w:val="20"/>
              </w:rPr>
            </w:pPr>
            <w:r w:rsidRPr="00876D15">
              <w:rPr>
                <w:rFonts w:ascii="Arial" w:eastAsia="Arial" w:hAnsi="Arial" w:cs="Arial"/>
                <w:b/>
                <w:bCs/>
                <w:sz w:val="20"/>
                <w:szCs w:val="20"/>
              </w:rPr>
              <w:t>PARÁGRAFO 3o.</w:t>
            </w:r>
            <w:r w:rsidRPr="00876D15">
              <w:rPr>
                <w:rFonts w:ascii="Arial" w:eastAsia="Arial" w:hAnsi="Arial" w:cs="Arial"/>
                <w:sz w:val="20"/>
                <w:szCs w:val="20"/>
              </w:rPr>
              <w:t xml:space="preserve"> Para los efectos de la definición contenida en el presente artículo, no serán considerados como víctimas quienes hayan sufrido un daño en sus derechos como consecuencia de actos de delincuencia común.</w:t>
            </w:r>
          </w:p>
          <w:p w14:paraId="25839946" w14:textId="3CC5A182" w:rsidR="00AC246F" w:rsidRPr="00876D15" w:rsidRDefault="00AC246F" w:rsidP="00A56F23">
            <w:pPr>
              <w:spacing w:before="100" w:after="100" w:line="276" w:lineRule="auto"/>
              <w:jc w:val="both"/>
              <w:rPr>
                <w:rFonts w:ascii="Arial" w:hAnsi="Arial" w:cs="Arial"/>
                <w:sz w:val="20"/>
                <w:szCs w:val="20"/>
              </w:rPr>
            </w:pPr>
            <w:r w:rsidRPr="00876D15">
              <w:rPr>
                <w:rFonts w:ascii="Arial" w:eastAsia="Arial" w:hAnsi="Arial" w:cs="Arial"/>
                <w:b/>
                <w:bCs/>
                <w:sz w:val="20"/>
                <w:szCs w:val="20"/>
              </w:rPr>
              <w:t xml:space="preserve">PARÁGRAFO 4o. </w:t>
            </w:r>
            <w:r w:rsidRPr="00876D15">
              <w:rPr>
                <w:rFonts w:ascii="Arial" w:eastAsia="Arial" w:hAnsi="Arial" w:cs="Arial"/>
                <w:sz w:val="20"/>
                <w:szCs w:val="20"/>
              </w:rPr>
              <w:t xml:space="preserve">Las personas que hayan sido víctimas </w:t>
            </w:r>
            <w:r w:rsidRPr="00876D15">
              <w:rPr>
                <w:rFonts w:ascii="Arial" w:eastAsia="Arial" w:hAnsi="Arial" w:cs="Arial"/>
                <w:sz w:val="20"/>
                <w:szCs w:val="20"/>
              </w:rPr>
              <w:lastRenderedPageBreak/>
              <w:t>por hechos ocurridos antes del 1o de enero de 1985 tienen derecho a la verdad, medidas de reparación simbólica y a las garantías de no repetición previstas en la presente ley, como parte del conglomerado social y sin necesidad de que sean individualizadas.</w:t>
            </w:r>
          </w:p>
          <w:p w14:paraId="449BD5B7" w14:textId="77777777" w:rsidR="00AC246F" w:rsidRPr="00876D15" w:rsidRDefault="00AC246F" w:rsidP="00A56F23">
            <w:pPr>
              <w:spacing w:before="100" w:after="100" w:line="276" w:lineRule="auto"/>
              <w:jc w:val="both"/>
              <w:rPr>
                <w:rFonts w:ascii="Arial" w:eastAsia="Arial" w:hAnsi="Arial" w:cs="Arial"/>
                <w:b/>
                <w:bCs/>
                <w:sz w:val="20"/>
                <w:szCs w:val="20"/>
              </w:rPr>
            </w:pPr>
          </w:p>
          <w:p w14:paraId="2962ABAB" w14:textId="77777777" w:rsidR="00AC246F" w:rsidRPr="00876D15" w:rsidRDefault="00AC246F" w:rsidP="00A56F23">
            <w:pPr>
              <w:spacing w:before="100" w:after="100" w:line="276" w:lineRule="auto"/>
              <w:jc w:val="both"/>
              <w:rPr>
                <w:rFonts w:ascii="Arial" w:eastAsia="Arial" w:hAnsi="Arial" w:cs="Arial"/>
                <w:b/>
                <w:bCs/>
                <w:sz w:val="20"/>
                <w:szCs w:val="20"/>
              </w:rPr>
            </w:pPr>
          </w:p>
          <w:p w14:paraId="49607EF6" w14:textId="77777777" w:rsidR="00AC246F" w:rsidRPr="00876D15" w:rsidRDefault="00AC246F" w:rsidP="00A56F23">
            <w:pPr>
              <w:spacing w:before="100" w:after="100" w:line="276" w:lineRule="auto"/>
              <w:jc w:val="both"/>
              <w:rPr>
                <w:rFonts w:ascii="Arial" w:hAnsi="Arial" w:cs="Arial"/>
                <w:sz w:val="20"/>
                <w:szCs w:val="20"/>
              </w:rPr>
            </w:pPr>
            <w:r w:rsidRPr="00876D15">
              <w:rPr>
                <w:rFonts w:ascii="Arial" w:eastAsia="Arial" w:hAnsi="Arial" w:cs="Arial"/>
                <w:b/>
                <w:bCs/>
                <w:sz w:val="20"/>
                <w:szCs w:val="20"/>
              </w:rPr>
              <w:t>PARÁGRAFO 5o.</w:t>
            </w:r>
            <w:r w:rsidRPr="00876D15">
              <w:rPr>
                <w:rFonts w:ascii="Arial" w:eastAsia="Arial" w:hAnsi="Arial" w:cs="Arial"/>
                <w:sz w:val="20"/>
                <w:szCs w:val="20"/>
              </w:rPr>
              <w:t xml:space="preserve"> La definición de víctima contemplada en el presente artículo, en ningún caso podrá interpretarse o presumir reconocimiento alguno de carácter político sobre los grupos terroristas y/o armados ilegales, que hayan ocasionado el daño al que se refiere como hecho victimizante la presente ley, en el marco del Derecho Internacional Humanitario y de los Derechos Humanos, de manera particular de lo establecido por el artículo </w:t>
            </w:r>
            <w:r w:rsidRPr="00876D15">
              <w:rPr>
                <w:rFonts w:ascii="Arial" w:eastAsia="Arial" w:hAnsi="Arial" w:cs="Arial"/>
                <w:sz w:val="20"/>
                <w:szCs w:val="20"/>
              </w:rPr>
              <w:lastRenderedPageBreak/>
              <w:t>tercero (3o) común a los Convenios de Ginebra de 1949. El ejercicio de las competencias y funciones que le corresponden en virtud de la Constitución, la ley y los reglamentos a las Fuerzas Armadas de combatir otros actores criminales, no se afectará en absoluto por las disposiciones contenidas en la presente ley.</w:t>
            </w:r>
          </w:p>
          <w:p w14:paraId="15F373EB" w14:textId="77777777" w:rsidR="00AC246F" w:rsidRPr="00876D15" w:rsidRDefault="00AC246F" w:rsidP="00A56F23">
            <w:pPr>
              <w:spacing w:before="100" w:after="100" w:line="276" w:lineRule="auto"/>
              <w:jc w:val="both"/>
              <w:rPr>
                <w:rFonts w:ascii="Arial" w:eastAsia="Arial" w:hAnsi="Arial" w:cs="Arial"/>
                <w:sz w:val="20"/>
                <w:szCs w:val="20"/>
              </w:rPr>
            </w:pPr>
          </w:p>
          <w:p w14:paraId="37B2BBF7"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PARÁGRAFO 6o. El estado en cabeza de las autoridades administrativas involucradas en la ruta de prevención, asistencia, atención y reparación a las víctimas deberá desarrollar el análisis de cada caso para validar el contexto de la situación relacionada a los conflictos y la violencia sociopolítica.</w:t>
            </w:r>
          </w:p>
          <w:p w14:paraId="5EE1B20B"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13783C7F"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50D13F45" w14:textId="6AE299C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PARAGRAFO 7º. Las víctimas registradas hasta </w:t>
            </w:r>
            <w:r w:rsidRPr="00876D15">
              <w:rPr>
                <w:rFonts w:ascii="Arial" w:eastAsia="Arial" w:hAnsi="Arial" w:cs="Arial"/>
                <w:b/>
                <w:bCs/>
                <w:sz w:val="20"/>
                <w:szCs w:val="20"/>
                <w:u w:val="single"/>
              </w:rPr>
              <w:lastRenderedPageBreak/>
              <w:t>la fecha de sanción de la presente ley tendrán un régimen de transición de las medidas y derechos asociados para la nueva ruta de atención y reparación integral a las víctimas.</w:t>
            </w:r>
          </w:p>
        </w:tc>
        <w:tc>
          <w:tcPr>
            <w:tcW w:w="2126" w:type="dxa"/>
            <w:tcMar>
              <w:left w:w="108" w:type="dxa"/>
              <w:right w:w="108" w:type="dxa"/>
            </w:tcMar>
          </w:tcPr>
          <w:p w14:paraId="06750B5E"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5341CBB2" w14:textId="77777777" w:rsidR="00AC246F" w:rsidRPr="00876D15" w:rsidRDefault="00AC246F" w:rsidP="00A56F23">
            <w:pPr>
              <w:spacing w:before="163" w:line="276" w:lineRule="auto"/>
              <w:jc w:val="both"/>
              <w:rPr>
                <w:rFonts w:ascii="Arial" w:eastAsia="Arial" w:hAnsi="Arial" w:cs="Arial"/>
                <w:b/>
                <w:bCs/>
                <w:sz w:val="20"/>
                <w:szCs w:val="20"/>
                <w:lang w:val="es"/>
              </w:rPr>
            </w:pPr>
            <w:r w:rsidRPr="00876D15">
              <w:rPr>
                <w:rFonts w:ascii="Arial" w:eastAsia="Arial" w:hAnsi="Arial" w:cs="Arial"/>
                <w:b/>
                <w:bCs/>
                <w:sz w:val="20"/>
                <w:szCs w:val="20"/>
                <w:lang w:val="es"/>
              </w:rPr>
              <w:t>Artículo 4. Modifíquese el artículo 3 de la ley 1448 de 2011, el cual quedará así:</w:t>
            </w:r>
          </w:p>
          <w:p w14:paraId="1E304E7F" w14:textId="77777777" w:rsidR="00AC246F" w:rsidRPr="00876D15" w:rsidRDefault="00AC246F" w:rsidP="00A56F23">
            <w:pPr>
              <w:spacing w:before="177" w:line="257" w:lineRule="auto"/>
              <w:jc w:val="both"/>
              <w:rPr>
                <w:rFonts w:ascii="Arial" w:hAnsi="Arial" w:cs="Arial"/>
                <w:sz w:val="20"/>
                <w:szCs w:val="20"/>
              </w:rPr>
            </w:pPr>
            <w:r w:rsidRPr="00876D15">
              <w:rPr>
                <w:rFonts w:ascii="Arial" w:eastAsia="Arial" w:hAnsi="Arial" w:cs="Arial"/>
                <w:b/>
                <w:bCs/>
                <w:sz w:val="20"/>
                <w:szCs w:val="20"/>
                <w:lang w:val="es"/>
              </w:rPr>
              <w:t xml:space="preserve">                          ARTÍCULO 3o. VÍCTIMAS. </w:t>
            </w:r>
            <w:r w:rsidRPr="00876D15">
              <w:rPr>
                <w:rFonts w:ascii="Arial" w:eastAsia="Arial" w:hAnsi="Arial" w:cs="Arial"/>
                <w:sz w:val="20"/>
                <w:szCs w:val="20"/>
                <w:lang w:val="es"/>
              </w:rPr>
              <w:t xml:space="preserve">Se consideran víctimas, aquellas personas que individual o colectivamente hayan sufrido un daño a sus derechos por hechos ocurridos a partir del 1o de enero de 1985, como consecuencia de infracciones al Derecho Internacional Humanitario o de violaciones graves y manifiestas a las normas internacionales de Derechos Humanos, ocurridas con ocasión </w:t>
            </w:r>
            <w:r w:rsidRPr="00876D15">
              <w:rPr>
                <w:rFonts w:ascii="Arial" w:eastAsia="Arial" w:hAnsi="Arial" w:cs="Arial"/>
                <w:b/>
                <w:bCs/>
                <w:sz w:val="20"/>
                <w:szCs w:val="20"/>
                <w:u w:val="single"/>
                <w:lang w:val="es"/>
              </w:rPr>
              <w:t>de la violencia sociopolítica y</w:t>
            </w:r>
            <w:r w:rsidRPr="00876D15">
              <w:rPr>
                <w:rFonts w:ascii="Arial" w:eastAsia="Arial" w:hAnsi="Arial" w:cs="Arial"/>
                <w:sz w:val="20"/>
                <w:szCs w:val="20"/>
                <w:lang w:val="es"/>
              </w:rPr>
              <w:t xml:space="preserve"> </w:t>
            </w:r>
            <w:r w:rsidRPr="00876D15">
              <w:rPr>
                <w:rFonts w:ascii="Arial" w:eastAsia="Arial" w:hAnsi="Arial" w:cs="Arial"/>
                <w:b/>
                <w:bCs/>
                <w:sz w:val="20"/>
                <w:szCs w:val="20"/>
                <w:u w:val="single"/>
                <w:lang w:val="es"/>
              </w:rPr>
              <w:t>los conflictos armados internos</w:t>
            </w:r>
            <w:r w:rsidRPr="00876D15">
              <w:rPr>
                <w:rFonts w:ascii="Arial" w:eastAsia="Arial" w:hAnsi="Arial" w:cs="Arial"/>
                <w:sz w:val="20"/>
                <w:szCs w:val="20"/>
                <w:lang w:val="es"/>
              </w:rPr>
              <w:t>.</w:t>
            </w:r>
          </w:p>
          <w:p w14:paraId="3E402804" w14:textId="77777777" w:rsidR="00AC246F" w:rsidRPr="00876D15" w:rsidRDefault="00AC246F" w:rsidP="00A56F23">
            <w:pPr>
              <w:spacing w:before="161" w:line="276" w:lineRule="auto"/>
              <w:jc w:val="both"/>
              <w:rPr>
                <w:rFonts w:ascii="Arial" w:eastAsia="Arial" w:hAnsi="Arial" w:cs="Arial"/>
                <w:sz w:val="20"/>
                <w:szCs w:val="20"/>
                <w:lang w:val="es"/>
              </w:rPr>
            </w:pPr>
          </w:p>
          <w:p w14:paraId="3E4BFF0A" w14:textId="77777777" w:rsidR="00AC246F" w:rsidRPr="00876D15" w:rsidRDefault="00AC246F" w:rsidP="00A56F23">
            <w:pPr>
              <w:spacing w:before="161" w:line="276" w:lineRule="auto"/>
              <w:jc w:val="both"/>
              <w:rPr>
                <w:rFonts w:ascii="Arial" w:eastAsia="Arial" w:hAnsi="Arial" w:cs="Arial"/>
                <w:sz w:val="20"/>
                <w:szCs w:val="20"/>
                <w:lang w:val="es"/>
              </w:rPr>
            </w:pPr>
          </w:p>
          <w:p w14:paraId="0483F775" w14:textId="77777777" w:rsidR="00AC246F" w:rsidRPr="00876D15" w:rsidRDefault="00AC246F" w:rsidP="00A56F23">
            <w:pPr>
              <w:spacing w:before="161" w:line="276" w:lineRule="auto"/>
              <w:jc w:val="both"/>
              <w:rPr>
                <w:rFonts w:ascii="Arial" w:eastAsia="Arial" w:hAnsi="Arial" w:cs="Arial"/>
                <w:sz w:val="20"/>
                <w:szCs w:val="20"/>
                <w:lang w:val="es"/>
              </w:rPr>
            </w:pPr>
          </w:p>
          <w:p w14:paraId="31B46634" w14:textId="208E6C03" w:rsidR="00AC246F" w:rsidRPr="00876D15" w:rsidRDefault="00AC246F" w:rsidP="00A56F23">
            <w:pPr>
              <w:spacing w:before="161" w:line="276" w:lineRule="auto"/>
              <w:jc w:val="both"/>
              <w:rPr>
                <w:rFonts w:ascii="Arial" w:hAnsi="Arial" w:cs="Arial"/>
                <w:sz w:val="20"/>
                <w:szCs w:val="20"/>
              </w:rPr>
            </w:pPr>
            <w:r w:rsidRPr="00876D15">
              <w:rPr>
                <w:rFonts w:ascii="Arial" w:eastAsia="Arial" w:hAnsi="Arial" w:cs="Arial"/>
                <w:sz w:val="20"/>
                <w:szCs w:val="20"/>
                <w:lang w:val="es"/>
              </w:rPr>
              <w:t>También serán consideradas como víctimas:</w:t>
            </w:r>
          </w:p>
          <w:p w14:paraId="70C1B460" w14:textId="77777777" w:rsidR="00AC246F" w:rsidRPr="00876D15" w:rsidRDefault="00AC246F" w:rsidP="00A56F23">
            <w:pPr>
              <w:spacing w:before="180" w:line="257" w:lineRule="auto"/>
              <w:jc w:val="both"/>
              <w:rPr>
                <w:rFonts w:ascii="Arial" w:hAnsi="Arial" w:cs="Arial"/>
                <w:sz w:val="20"/>
                <w:szCs w:val="20"/>
              </w:rPr>
            </w:pPr>
            <w:r w:rsidRPr="00876D15">
              <w:rPr>
                <w:rFonts w:ascii="Arial" w:eastAsia="Arial" w:hAnsi="Arial" w:cs="Arial"/>
                <w:sz w:val="20"/>
                <w:szCs w:val="20"/>
                <w:lang w:val="es"/>
              </w:rPr>
              <w:t xml:space="preserve">El cónyuge, compañero o compañera permanente, parejas </w:t>
            </w:r>
            <w:r w:rsidRPr="00876D15">
              <w:rPr>
                <w:rFonts w:ascii="Arial" w:eastAsia="Arial" w:hAnsi="Arial" w:cs="Arial"/>
                <w:sz w:val="20"/>
                <w:szCs w:val="20"/>
                <w:lang w:val="es"/>
              </w:rPr>
              <w:lastRenderedPageBreak/>
              <w:t>del mismo sexo y familiar en primer grado de consanguinidad, primero civil de la víctima directa, cuando a esta se le hubiere dado muerte o estuviere desaparecida. A falta de estas, lo serán los que se encuentren en el segundo grado de consanguinidad ascendente.</w:t>
            </w:r>
          </w:p>
          <w:p w14:paraId="5231BEC2" w14:textId="77777777" w:rsidR="00AC246F" w:rsidRPr="00876D15" w:rsidRDefault="00AC246F" w:rsidP="00A56F23">
            <w:pPr>
              <w:spacing w:before="161"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Los miembros de la Fuerza Pública que en cumplimiento de su deber legal sufran vulneraciones a sus derechos por infracciones al Derecho Internacional Humanitario y al Derecho Internacional de los Derechos Humanos.</w:t>
            </w:r>
          </w:p>
          <w:p w14:paraId="59700A4B" w14:textId="77777777" w:rsidR="00AC246F" w:rsidRPr="00876D15" w:rsidRDefault="00AC246F" w:rsidP="00A56F23">
            <w:pPr>
              <w:spacing w:before="100" w:line="276" w:lineRule="auto"/>
              <w:jc w:val="both"/>
              <w:rPr>
                <w:rFonts w:ascii="Arial" w:eastAsia="Arial" w:hAnsi="Arial" w:cs="Arial"/>
                <w:sz w:val="20"/>
                <w:szCs w:val="20"/>
                <w:lang w:val="es"/>
              </w:rPr>
            </w:pPr>
          </w:p>
          <w:p w14:paraId="3A47B5B7" w14:textId="77777777" w:rsidR="00AC246F" w:rsidRPr="00876D15" w:rsidRDefault="00AC246F" w:rsidP="00A56F23">
            <w:pPr>
              <w:spacing w:before="100"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Los niños, niñas o adolescentes que hayan sido reclutados forzosamente por grupos armados organizados al margen de la ley.</w:t>
            </w:r>
          </w:p>
          <w:p w14:paraId="6C12F87B" w14:textId="77777777" w:rsidR="00AC246F" w:rsidRPr="00876D15" w:rsidRDefault="00AC246F" w:rsidP="00A56F23">
            <w:pPr>
              <w:spacing w:before="8" w:after="100"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2ED38012" w14:textId="77777777" w:rsidR="00AC246F" w:rsidRPr="00876D15" w:rsidRDefault="00AC246F" w:rsidP="00A56F23">
            <w:pPr>
              <w:spacing w:before="1"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Los miembros de los grupos armados organizados al margen de la ley, que hayan sido reclutados forzosamente y hoy </w:t>
            </w:r>
            <w:r w:rsidRPr="00876D15">
              <w:rPr>
                <w:rFonts w:ascii="Arial" w:eastAsia="Arial" w:hAnsi="Arial" w:cs="Arial"/>
                <w:b/>
                <w:bCs/>
                <w:sz w:val="20"/>
                <w:szCs w:val="20"/>
                <w:u w:val="single"/>
                <w:lang w:val="es"/>
              </w:rPr>
              <w:lastRenderedPageBreak/>
              <w:t>se encuentren en una ruta de reincorporación o reintegración.</w:t>
            </w:r>
          </w:p>
          <w:p w14:paraId="02E4EFE9" w14:textId="77777777" w:rsidR="00AC246F" w:rsidRPr="00876D15" w:rsidRDefault="00AC246F" w:rsidP="00A56F23">
            <w:pPr>
              <w:spacing w:before="6" w:after="100"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23D4680E" w14:textId="77777777" w:rsidR="00AC246F" w:rsidRPr="00876D15" w:rsidRDefault="00AC246F" w:rsidP="00A56F23">
            <w:pPr>
              <w:spacing w:before="1"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El o la cónyuge, compañero o compañera permanente, o los parientes en los mismos grados referidos anteriormente de los miembros de grupos armados organizados al margen de la ley serán considerados como víctimas directas por el daño sufrido en sus derechos en los términos del presente artículo, pero no como víctimas indirectas por el daño sufrido por los miembros de dichos grupos.</w:t>
            </w:r>
          </w:p>
          <w:p w14:paraId="26A138F8" w14:textId="34581B3A" w:rsidR="00AC246F" w:rsidRPr="00876D15" w:rsidRDefault="00AC246F" w:rsidP="007F600E">
            <w:pPr>
              <w:spacing w:before="5" w:after="100" w:line="276" w:lineRule="auto"/>
              <w:jc w:val="both"/>
              <w:rPr>
                <w:rFonts w:ascii="Arial" w:hAnsi="Arial" w:cs="Arial"/>
                <w:sz w:val="20"/>
                <w:szCs w:val="20"/>
              </w:rPr>
            </w:pPr>
            <w:r w:rsidRPr="00876D15">
              <w:rPr>
                <w:rFonts w:ascii="Arial" w:eastAsia="Arial" w:hAnsi="Arial" w:cs="Arial"/>
                <w:sz w:val="20"/>
                <w:szCs w:val="20"/>
                <w:lang w:val="es"/>
              </w:rPr>
              <w:t xml:space="preserve"> La condición de víctima se adquiere con independencia de que se individualice, aprehenda, procese o condene al autor de la conducta punible y de la relación familiar que pueda existir entre el autor y la víctima.</w:t>
            </w:r>
          </w:p>
          <w:p w14:paraId="121352CB" w14:textId="77777777" w:rsidR="00AC246F" w:rsidRPr="00876D15" w:rsidRDefault="00AC246F" w:rsidP="00A56F23">
            <w:pPr>
              <w:spacing w:before="7" w:after="100" w:line="276" w:lineRule="auto"/>
              <w:jc w:val="both"/>
              <w:rPr>
                <w:rFonts w:ascii="Arial" w:hAnsi="Arial" w:cs="Arial"/>
                <w:sz w:val="20"/>
                <w:szCs w:val="20"/>
              </w:rPr>
            </w:pPr>
            <w:r w:rsidRPr="00876D15">
              <w:rPr>
                <w:rFonts w:ascii="Arial" w:eastAsia="Arial" w:hAnsi="Arial" w:cs="Arial"/>
                <w:sz w:val="20"/>
                <w:szCs w:val="20"/>
                <w:lang w:val="es"/>
              </w:rPr>
              <w:t xml:space="preserve"> </w:t>
            </w:r>
          </w:p>
          <w:p w14:paraId="0A5C0147" w14:textId="77777777" w:rsidR="00AC246F" w:rsidRPr="00876D15" w:rsidRDefault="00AC246F" w:rsidP="00A56F23">
            <w:pPr>
              <w:spacing w:before="100"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Serán hechos victimizantes aquellas situaciones que </w:t>
            </w:r>
            <w:r w:rsidRPr="00876D15">
              <w:rPr>
                <w:rFonts w:ascii="Arial" w:eastAsia="Arial" w:hAnsi="Arial" w:cs="Arial"/>
                <w:b/>
                <w:bCs/>
                <w:sz w:val="20"/>
                <w:szCs w:val="20"/>
                <w:u w:val="single"/>
                <w:lang w:val="es"/>
              </w:rPr>
              <w:lastRenderedPageBreak/>
              <w:t>causen una vulneración a los derechos de las personas en su dimensión individual o colectiva dentro del contexto de violencias sociopolíticas y territoriales de los conflictos armados, las cuales se deberán analizar en función de lo consagrado por el Derecho Internacional Humanitario y del Derecho Internacional de los Derechos Humanos. Para la determinación de los hechos victimizantes se deberá valorar las diferencias entre las violencias con ocasión a la delincuencia común y las violencias en ocasión a los conflictos armados.</w:t>
            </w:r>
          </w:p>
          <w:p w14:paraId="06A9B7DE"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37FF8688"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60D8E2CD" w14:textId="77777777" w:rsidR="00AC246F" w:rsidRPr="00876D15" w:rsidRDefault="00AC246F" w:rsidP="00A56F23">
            <w:pPr>
              <w:spacing w:before="100" w:line="276" w:lineRule="auto"/>
              <w:jc w:val="both"/>
              <w:rPr>
                <w:rFonts w:ascii="Arial" w:hAnsi="Arial" w:cs="Arial"/>
                <w:sz w:val="20"/>
                <w:szCs w:val="20"/>
              </w:rPr>
            </w:pPr>
            <w:r w:rsidRPr="00876D15">
              <w:rPr>
                <w:rFonts w:ascii="Arial" w:eastAsia="Arial" w:hAnsi="Arial" w:cs="Arial"/>
                <w:b/>
                <w:bCs/>
                <w:sz w:val="20"/>
                <w:szCs w:val="20"/>
                <w:lang w:val="es"/>
              </w:rPr>
              <w:t>PARÁGRAFO 1º</w:t>
            </w:r>
            <w:r w:rsidRPr="00876D15">
              <w:rPr>
                <w:rFonts w:ascii="Arial" w:eastAsia="Arial" w:hAnsi="Arial" w:cs="Arial"/>
                <w:sz w:val="20"/>
                <w:szCs w:val="20"/>
                <w:lang w:val="es"/>
              </w:rPr>
              <w:t xml:space="preserve">. </w:t>
            </w:r>
            <w:r w:rsidRPr="00876D15">
              <w:rPr>
                <w:rFonts w:ascii="Arial" w:eastAsia="Arial" w:hAnsi="Arial" w:cs="Arial"/>
                <w:b/>
                <w:bCs/>
                <w:sz w:val="20"/>
                <w:szCs w:val="20"/>
                <w:u w:val="single"/>
                <w:lang w:val="es"/>
              </w:rPr>
              <w:t>Los miembros de la fuerza pública reconocidos como víctimas recibirán la reparación económica por</w:t>
            </w:r>
            <w:r w:rsidRPr="00876D15">
              <w:rPr>
                <w:rFonts w:ascii="Arial" w:eastAsia="Arial" w:hAnsi="Arial" w:cs="Arial"/>
                <w:sz w:val="20"/>
                <w:szCs w:val="20"/>
                <w:lang w:val="es"/>
              </w:rPr>
              <w:t xml:space="preserve"> todo concepto a la que tengan derecho de acuerdo con el </w:t>
            </w:r>
            <w:r w:rsidRPr="00876D15">
              <w:rPr>
                <w:rFonts w:ascii="Arial" w:eastAsia="Arial" w:hAnsi="Arial" w:cs="Arial"/>
                <w:sz w:val="20"/>
                <w:szCs w:val="20"/>
                <w:lang w:val="es"/>
              </w:rPr>
              <w:lastRenderedPageBreak/>
              <w:t>régimen especial que les sea aplicable. De la misma forma, tendrán derecho a las medidas de satisfacción y garantías de no repetición señaladas en la presente ley.</w:t>
            </w:r>
            <w:r w:rsidRPr="00876D15">
              <w:rPr>
                <w:rFonts w:ascii="Arial" w:eastAsia="Arial" w:hAnsi="Arial" w:cs="Arial"/>
                <w:b/>
                <w:bCs/>
                <w:sz w:val="20"/>
                <w:szCs w:val="20"/>
                <w:u w:val="single"/>
                <w:lang w:val="es"/>
              </w:rPr>
              <w:t xml:space="preserve"> No podrán excluirse del régimen especial a las personas que hayan perdido su condición de civiles por su vinculación obligatoria a la Fuerza Pública</w:t>
            </w:r>
            <w:r w:rsidRPr="00876D15">
              <w:rPr>
                <w:rFonts w:ascii="Arial" w:eastAsia="Arial" w:hAnsi="Arial" w:cs="Arial"/>
                <w:sz w:val="20"/>
                <w:szCs w:val="20"/>
                <w:lang w:val="es"/>
              </w:rPr>
              <w:t>.</w:t>
            </w:r>
          </w:p>
          <w:p w14:paraId="7B81B2AD" w14:textId="77777777" w:rsidR="00AC246F" w:rsidRPr="00876D15" w:rsidRDefault="00AC246F" w:rsidP="00A56F23">
            <w:pPr>
              <w:spacing w:before="161" w:line="276" w:lineRule="auto"/>
              <w:jc w:val="both"/>
              <w:rPr>
                <w:rFonts w:ascii="Arial" w:eastAsia="Arial" w:hAnsi="Arial" w:cs="Arial"/>
                <w:b/>
                <w:bCs/>
                <w:sz w:val="20"/>
                <w:szCs w:val="20"/>
                <w:u w:val="single"/>
                <w:lang w:val="es"/>
              </w:rPr>
            </w:pPr>
          </w:p>
          <w:p w14:paraId="39B09FBE" w14:textId="77777777" w:rsidR="00AC246F" w:rsidRPr="00876D15" w:rsidRDefault="00AC246F" w:rsidP="00A56F23">
            <w:pPr>
              <w:spacing w:before="100" w:after="100" w:line="276" w:lineRule="auto"/>
              <w:jc w:val="both"/>
              <w:rPr>
                <w:rFonts w:ascii="Arial" w:eastAsia="Arial" w:hAnsi="Arial" w:cs="Arial"/>
                <w:b/>
                <w:bCs/>
                <w:sz w:val="20"/>
                <w:szCs w:val="20"/>
              </w:rPr>
            </w:pPr>
          </w:p>
          <w:p w14:paraId="47ED1078" w14:textId="77777777" w:rsidR="00AC246F" w:rsidRPr="00876D15" w:rsidRDefault="00AC246F" w:rsidP="00A56F23">
            <w:pPr>
              <w:spacing w:before="100" w:after="100" w:line="276" w:lineRule="auto"/>
              <w:jc w:val="both"/>
              <w:rPr>
                <w:rFonts w:ascii="Arial" w:eastAsia="Arial" w:hAnsi="Arial" w:cs="Arial"/>
                <w:b/>
                <w:bCs/>
                <w:sz w:val="20"/>
                <w:szCs w:val="20"/>
              </w:rPr>
            </w:pPr>
          </w:p>
          <w:p w14:paraId="6C9D9A44" w14:textId="77777777" w:rsidR="00AC246F" w:rsidRPr="00876D15" w:rsidRDefault="00AC246F" w:rsidP="00A56F23">
            <w:pPr>
              <w:spacing w:before="100" w:after="100" w:line="276" w:lineRule="auto"/>
              <w:jc w:val="both"/>
              <w:rPr>
                <w:rFonts w:ascii="Arial" w:eastAsia="Arial" w:hAnsi="Arial" w:cs="Arial"/>
                <w:b/>
                <w:bCs/>
                <w:sz w:val="20"/>
                <w:szCs w:val="20"/>
              </w:rPr>
            </w:pPr>
          </w:p>
          <w:p w14:paraId="75341843" w14:textId="77777777" w:rsidR="00AC246F" w:rsidRPr="00876D15" w:rsidRDefault="00AC246F" w:rsidP="00A56F23">
            <w:pPr>
              <w:spacing w:before="100" w:after="100" w:line="276" w:lineRule="auto"/>
              <w:jc w:val="both"/>
              <w:rPr>
                <w:rFonts w:ascii="Arial" w:eastAsia="Arial" w:hAnsi="Arial" w:cs="Arial"/>
                <w:b/>
                <w:bCs/>
                <w:sz w:val="20"/>
                <w:szCs w:val="20"/>
              </w:rPr>
            </w:pPr>
          </w:p>
          <w:p w14:paraId="6A93C264" w14:textId="77777777" w:rsidR="00AC246F" w:rsidRPr="00876D15" w:rsidRDefault="00AC246F" w:rsidP="00A56F23">
            <w:pPr>
              <w:spacing w:before="100" w:after="100" w:line="276" w:lineRule="auto"/>
              <w:jc w:val="both"/>
              <w:rPr>
                <w:rFonts w:ascii="Arial" w:eastAsia="Arial" w:hAnsi="Arial" w:cs="Arial"/>
                <w:b/>
                <w:bCs/>
                <w:sz w:val="20"/>
                <w:szCs w:val="20"/>
              </w:rPr>
            </w:pPr>
          </w:p>
          <w:p w14:paraId="41956080" w14:textId="77777777" w:rsidR="00AC246F" w:rsidRPr="00876D15" w:rsidRDefault="00AC246F" w:rsidP="00A56F23">
            <w:pPr>
              <w:spacing w:before="100" w:after="100" w:line="276" w:lineRule="auto"/>
              <w:jc w:val="both"/>
              <w:rPr>
                <w:rFonts w:ascii="Arial" w:eastAsia="Arial" w:hAnsi="Arial" w:cs="Arial"/>
                <w:b/>
                <w:bCs/>
                <w:sz w:val="20"/>
                <w:szCs w:val="20"/>
              </w:rPr>
            </w:pPr>
          </w:p>
          <w:p w14:paraId="1AA3F71A" w14:textId="77777777" w:rsidR="00AC246F" w:rsidRPr="00876D15" w:rsidRDefault="00AC246F" w:rsidP="00A56F23">
            <w:pPr>
              <w:spacing w:before="100" w:after="100" w:line="276" w:lineRule="auto"/>
              <w:jc w:val="both"/>
              <w:rPr>
                <w:rFonts w:ascii="Arial" w:eastAsia="Arial" w:hAnsi="Arial" w:cs="Arial"/>
                <w:b/>
                <w:bCs/>
                <w:sz w:val="20"/>
                <w:szCs w:val="20"/>
              </w:rPr>
            </w:pPr>
          </w:p>
          <w:p w14:paraId="1F4B69CD" w14:textId="77777777" w:rsidR="00AC246F" w:rsidRPr="00876D15" w:rsidRDefault="00AC246F" w:rsidP="00A56F23">
            <w:pPr>
              <w:spacing w:before="1" w:line="276" w:lineRule="auto"/>
              <w:jc w:val="both"/>
              <w:rPr>
                <w:rFonts w:ascii="Arial" w:eastAsia="Arial" w:hAnsi="Arial" w:cs="Arial"/>
                <w:b/>
                <w:bCs/>
                <w:sz w:val="20"/>
                <w:szCs w:val="20"/>
                <w:lang w:val="es"/>
              </w:rPr>
            </w:pPr>
          </w:p>
          <w:p w14:paraId="2B26B0A5" w14:textId="77777777" w:rsidR="00AC246F" w:rsidRPr="00876D15" w:rsidRDefault="00AC246F" w:rsidP="00A56F23">
            <w:pPr>
              <w:spacing w:before="1" w:line="276" w:lineRule="auto"/>
              <w:jc w:val="both"/>
              <w:rPr>
                <w:rFonts w:ascii="Arial" w:eastAsia="Arial" w:hAnsi="Arial" w:cs="Arial"/>
                <w:b/>
                <w:bCs/>
                <w:sz w:val="20"/>
                <w:szCs w:val="20"/>
                <w:lang w:val="es"/>
              </w:rPr>
            </w:pPr>
          </w:p>
          <w:p w14:paraId="06537540" w14:textId="77777777" w:rsidR="00AC246F" w:rsidRPr="00876D15" w:rsidRDefault="00AC246F" w:rsidP="00A56F23">
            <w:pPr>
              <w:spacing w:before="1" w:line="276" w:lineRule="auto"/>
              <w:jc w:val="both"/>
              <w:rPr>
                <w:rFonts w:ascii="Arial" w:eastAsia="Arial" w:hAnsi="Arial" w:cs="Arial"/>
                <w:b/>
                <w:bCs/>
                <w:sz w:val="20"/>
                <w:szCs w:val="20"/>
                <w:lang w:val="es"/>
              </w:rPr>
            </w:pPr>
          </w:p>
          <w:p w14:paraId="4AC5BA6B" w14:textId="77777777" w:rsidR="00AC246F" w:rsidRPr="00876D15" w:rsidRDefault="00AC246F" w:rsidP="00A56F23">
            <w:pPr>
              <w:spacing w:before="1" w:line="276" w:lineRule="auto"/>
              <w:jc w:val="both"/>
              <w:rPr>
                <w:rFonts w:ascii="Arial" w:eastAsia="Arial" w:hAnsi="Arial" w:cs="Arial"/>
                <w:b/>
                <w:bCs/>
                <w:sz w:val="20"/>
                <w:szCs w:val="20"/>
                <w:lang w:val="es"/>
              </w:rPr>
            </w:pPr>
          </w:p>
          <w:p w14:paraId="1E8D6E1E" w14:textId="77777777" w:rsidR="00AC246F" w:rsidRPr="00876D15" w:rsidRDefault="00AC246F" w:rsidP="00A56F23">
            <w:pPr>
              <w:spacing w:before="1" w:line="276" w:lineRule="auto"/>
              <w:jc w:val="both"/>
              <w:rPr>
                <w:rFonts w:ascii="Arial" w:eastAsia="Arial" w:hAnsi="Arial" w:cs="Arial"/>
                <w:b/>
                <w:bCs/>
                <w:sz w:val="20"/>
                <w:szCs w:val="20"/>
                <w:lang w:val="es"/>
              </w:rPr>
            </w:pPr>
          </w:p>
          <w:p w14:paraId="32C6472C" w14:textId="77777777" w:rsidR="00AC246F" w:rsidRPr="00876D15" w:rsidRDefault="00AC246F" w:rsidP="00A56F23">
            <w:pPr>
              <w:spacing w:before="1" w:line="276" w:lineRule="auto"/>
              <w:jc w:val="both"/>
              <w:rPr>
                <w:rFonts w:ascii="Arial" w:eastAsia="Arial" w:hAnsi="Arial" w:cs="Arial"/>
                <w:b/>
                <w:bCs/>
                <w:sz w:val="20"/>
                <w:szCs w:val="20"/>
                <w:lang w:val="es"/>
              </w:rPr>
            </w:pPr>
          </w:p>
          <w:p w14:paraId="7BA52764" w14:textId="77777777" w:rsidR="00AC246F" w:rsidRPr="00876D15" w:rsidRDefault="00AC246F" w:rsidP="00A56F23">
            <w:pPr>
              <w:spacing w:before="1" w:line="276" w:lineRule="auto"/>
              <w:jc w:val="both"/>
              <w:rPr>
                <w:rFonts w:ascii="Arial" w:hAnsi="Arial" w:cs="Arial"/>
                <w:sz w:val="20"/>
                <w:szCs w:val="20"/>
              </w:rPr>
            </w:pPr>
            <w:r w:rsidRPr="00876D15">
              <w:rPr>
                <w:rFonts w:ascii="Arial" w:eastAsia="Arial" w:hAnsi="Arial" w:cs="Arial"/>
                <w:b/>
                <w:bCs/>
                <w:sz w:val="20"/>
                <w:szCs w:val="20"/>
                <w:lang w:val="es"/>
              </w:rPr>
              <w:t>PARAGRAFO 2°</w:t>
            </w:r>
            <w:r w:rsidRPr="00876D15">
              <w:rPr>
                <w:rFonts w:ascii="Arial" w:eastAsia="Arial" w:hAnsi="Arial" w:cs="Arial"/>
                <w:sz w:val="20"/>
                <w:szCs w:val="20"/>
                <w:lang w:val="es"/>
              </w:rPr>
              <w:t xml:space="preserve">. Los miembros de los grupos armados organizados al margen de la ley </w:t>
            </w:r>
            <w:r w:rsidRPr="00876D15">
              <w:rPr>
                <w:rFonts w:ascii="Arial" w:eastAsia="Arial" w:hAnsi="Arial" w:cs="Arial"/>
                <w:b/>
                <w:bCs/>
                <w:sz w:val="20"/>
                <w:szCs w:val="20"/>
                <w:u w:val="single"/>
                <w:lang w:val="es"/>
              </w:rPr>
              <w:t xml:space="preserve">considerados víctimas serán beneficiarios de las medidas de asistencia y reparación de la presente ley dentro </w:t>
            </w:r>
            <w:r w:rsidRPr="00876D15">
              <w:rPr>
                <w:rFonts w:ascii="Arial" w:eastAsia="Arial" w:hAnsi="Arial" w:cs="Arial"/>
                <w:b/>
                <w:bCs/>
                <w:sz w:val="20"/>
                <w:szCs w:val="20"/>
                <w:u w:val="single"/>
                <w:lang w:val="es"/>
              </w:rPr>
              <w:lastRenderedPageBreak/>
              <w:t>del marco de la ruta de reincorporación o reintegración.</w:t>
            </w:r>
          </w:p>
          <w:p w14:paraId="09E52151" w14:textId="77777777" w:rsidR="00AC246F" w:rsidRPr="00876D15" w:rsidRDefault="00AC246F" w:rsidP="00A56F23">
            <w:pPr>
              <w:spacing w:before="8" w:after="100" w:line="276" w:lineRule="auto"/>
              <w:jc w:val="both"/>
              <w:rPr>
                <w:rFonts w:ascii="Arial" w:eastAsia="Arial" w:hAnsi="Arial" w:cs="Arial"/>
                <w:sz w:val="20"/>
                <w:szCs w:val="20"/>
                <w:lang w:val="es"/>
              </w:rPr>
            </w:pPr>
          </w:p>
          <w:p w14:paraId="363BC8D0" w14:textId="77777777" w:rsidR="00AC246F" w:rsidRPr="00876D15" w:rsidRDefault="00AC246F" w:rsidP="00A56F23">
            <w:pPr>
              <w:spacing w:before="100" w:after="100" w:line="276" w:lineRule="auto"/>
              <w:jc w:val="both"/>
              <w:rPr>
                <w:rFonts w:ascii="Arial" w:eastAsia="Arial" w:hAnsi="Arial" w:cs="Arial"/>
                <w:b/>
                <w:bCs/>
                <w:sz w:val="20"/>
                <w:szCs w:val="20"/>
              </w:rPr>
            </w:pPr>
          </w:p>
          <w:p w14:paraId="2E93A9BB" w14:textId="77777777" w:rsidR="00AC246F" w:rsidRPr="00876D15" w:rsidRDefault="00AC246F" w:rsidP="00A56F23">
            <w:pPr>
              <w:spacing w:before="100" w:after="100" w:line="276" w:lineRule="auto"/>
              <w:jc w:val="both"/>
              <w:rPr>
                <w:rFonts w:ascii="Arial" w:eastAsia="Arial" w:hAnsi="Arial" w:cs="Arial"/>
                <w:b/>
                <w:bCs/>
                <w:sz w:val="20"/>
                <w:szCs w:val="20"/>
              </w:rPr>
            </w:pPr>
          </w:p>
          <w:p w14:paraId="71E3406D" w14:textId="77777777" w:rsidR="00AC246F" w:rsidRPr="00876D15" w:rsidRDefault="00AC246F" w:rsidP="00A56F23">
            <w:pPr>
              <w:spacing w:before="100" w:after="100" w:line="276" w:lineRule="auto"/>
              <w:jc w:val="both"/>
              <w:rPr>
                <w:rFonts w:ascii="Arial" w:eastAsia="Arial" w:hAnsi="Arial" w:cs="Arial"/>
                <w:b/>
                <w:bCs/>
                <w:sz w:val="20"/>
                <w:szCs w:val="20"/>
              </w:rPr>
            </w:pPr>
          </w:p>
          <w:p w14:paraId="362B791A" w14:textId="77777777" w:rsidR="00AC246F" w:rsidRPr="00876D15" w:rsidRDefault="00AC246F" w:rsidP="00A56F23">
            <w:pPr>
              <w:spacing w:before="100" w:after="100" w:line="276" w:lineRule="auto"/>
              <w:jc w:val="both"/>
              <w:rPr>
                <w:rFonts w:ascii="Arial" w:eastAsia="Arial" w:hAnsi="Arial" w:cs="Arial"/>
                <w:b/>
                <w:bCs/>
                <w:sz w:val="20"/>
                <w:szCs w:val="20"/>
              </w:rPr>
            </w:pPr>
          </w:p>
          <w:p w14:paraId="3CD1BCAD" w14:textId="77777777" w:rsidR="00AC246F" w:rsidRPr="00876D15" w:rsidRDefault="00AC246F" w:rsidP="00A56F23">
            <w:pPr>
              <w:spacing w:before="100" w:after="100" w:line="276" w:lineRule="auto"/>
              <w:jc w:val="both"/>
              <w:rPr>
                <w:rFonts w:ascii="Arial" w:eastAsia="Arial" w:hAnsi="Arial" w:cs="Arial"/>
                <w:b/>
                <w:bCs/>
                <w:sz w:val="20"/>
                <w:szCs w:val="20"/>
              </w:rPr>
            </w:pPr>
          </w:p>
          <w:p w14:paraId="554017B5" w14:textId="77777777" w:rsidR="00AC246F" w:rsidRPr="00876D15" w:rsidRDefault="00AC246F" w:rsidP="00A56F23">
            <w:pPr>
              <w:spacing w:before="100" w:after="100" w:line="276" w:lineRule="auto"/>
              <w:jc w:val="both"/>
              <w:rPr>
                <w:rFonts w:ascii="Arial" w:eastAsia="Arial" w:hAnsi="Arial" w:cs="Arial"/>
                <w:b/>
                <w:bCs/>
                <w:sz w:val="20"/>
                <w:szCs w:val="20"/>
              </w:rPr>
            </w:pPr>
          </w:p>
          <w:p w14:paraId="16DA52F3" w14:textId="77777777" w:rsidR="00AC246F" w:rsidRPr="00876D15" w:rsidRDefault="00AC246F" w:rsidP="00A56F23">
            <w:pPr>
              <w:spacing w:before="100" w:after="100" w:line="276" w:lineRule="auto"/>
              <w:jc w:val="both"/>
              <w:rPr>
                <w:rFonts w:ascii="Arial" w:eastAsia="Arial" w:hAnsi="Arial" w:cs="Arial"/>
                <w:b/>
                <w:bCs/>
                <w:sz w:val="20"/>
                <w:szCs w:val="20"/>
              </w:rPr>
            </w:pPr>
          </w:p>
          <w:p w14:paraId="50ACDFBC" w14:textId="77777777" w:rsidR="00AC246F" w:rsidRPr="00876D15" w:rsidRDefault="00AC246F" w:rsidP="00A56F23">
            <w:pPr>
              <w:spacing w:before="100" w:after="100" w:line="276" w:lineRule="auto"/>
              <w:jc w:val="both"/>
              <w:rPr>
                <w:rFonts w:ascii="Arial" w:eastAsia="Arial" w:hAnsi="Arial" w:cs="Arial"/>
                <w:b/>
                <w:bCs/>
                <w:sz w:val="20"/>
                <w:szCs w:val="20"/>
              </w:rPr>
            </w:pPr>
          </w:p>
          <w:p w14:paraId="131016A0" w14:textId="77777777" w:rsidR="00AC246F" w:rsidRPr="00876D15" w:rsidRDefault="00AC246F" w:rsidP="00A56F23">
            <w:pPr>
              <w:spacing w:before="100" w:after="100" w:line="276" w:lineRule="auto"/>
              <w:jc w:val="both"/>
              <w:rPr>
                <w:rFonts w:ascii="Arial" w:eastAsia="Arial" w:hAnsi="Arial" w:cs="Arial"/>
                <w:b/>
                <w:bCs/>
                <w:sz w:val="20"/>
                <w:szCs w:val="20"/>
              </w:rPr>
            </w:pPr>
          </w:p>
          <w:p w14:paraId="6B40BE1B" w14:textId="77777777" w:rsidR="00AC246F" w:rsidRPr="00876D15" w:rsidRDefault="00AC246F" w:rsidP="00A56F23">
            <w:pPr>
              <w:spacing w:before="100" w:after="100" w:line="276" w:lineRule="auto"/>
              <w:jc w:val="both"/>
              <w:rPr>
                <w:rFonts w:ascii="Arial" w:eastAsia="Arial" w:hAnsi="Arial" w:cs="Arial"/>
                <w:b/>
                <w:bCs/>
                <w:sz w:val="20"/>
                <w:szCs w:val="20"/>
              </w:rPr>
            </w:pPr>
          </w:p>
          <w:p w14:paraId="2DCA04AD" w14:textId="77777777" w:rsidR="00AC246F" w:rsidRPr="00876D15" w:rsidRDefault="00AC246F" w:rsidP="00A56F23">
            <w:pPr>
              <w:spacing w:before="100" w:after="100" w:line="276" w:lineRule="auto"/>
              <w:jc w:val="both"/>
              <w:rPr>
                <w:rFonts w:ascii="Arial" w:eastAsia="Arial" w:hAnsi="Arial" w:cs="Arial"/>
                <w:b/>
                <w:bCs/>
                <w:sz w:val="20"/>
                <w:szCs w:val="20"/>
              </w:rPr>
            </w:pPr>
          </w:p>
          <w:p w14:paraId="3A2225DB" w14:textId="77777777" w:rsidR="00AC246F" w:rsidRPr="00876D15" w:rsidRDefault="00AC246F" w:rsidP="00A56F23">
            <w:pPr>
              <w:spacing w:before="100" w:after="100" w:line="276" w:lineRule="auto"/>
              <w:jc w:val="both"/>
              <w:rPr>
                <w:rFonts w:ascii="Arial" w:eastAsia="Arial" w:hAnsi="Arial" w:cs="Arial"/>
                <w:b/>
                <w:bCs/>
                <w:sz w:val="20"/>
                <w:szCs w:val="20"/>
              </w:rPr>
            </w:pPr>
          </w:p>
          <w:p w14:paraId="4B132790" w14:textId="77777777" w:rsidR="00AC246F" w:rsidRPr="00876D15" w:rsidRDefault="00AC246F" w:rsidP="00A56F23">
            <w:pPr>
              <w:spacing w:before="100" w:after="100" w:line="276" w:lineRule="auto"/>
              <w:jc w:val="both"/>
              <w:rPr>
                <w:rFonts w:ascii="Arial" w:eastAsia="Arial" w:hAnsi="Arial" w:cs="Arial"/>
                <w:b/>
                <w:bCs/>
                <w:sz w:val="20"/>
                <w:szCs w:val="20"/>
              </w:rPr>
            </w:pPr>
          </w:p>
          <w:p w14:paraId="38E19375" w14:textId="77777777" w:rsidR="00AC246F" w:rsidRPr="00876D15" w:rsidRDefault="00AC246F" w:rsidP="00A56F23">
            <w:pPr>
              <w:spacing w:before="100" w:after="100" w:line="276" w:lineRule="auto"/>
              <w:jc w:val="both"/>
              <w:rPr>
                <w:rFonts w:ascii="Arial" w:eastAsia="Arial" w:hAnsi="Arial" w:cs="Arial"/>
                <w:b/>
                <w:bCs/>
                <w:sz w:val="20"/>
                <w:szCs w:val="20"/>
              </w:rPr>
            </w:pPr>
          </w:p>
          <w:p w14:paraId="40E2C8AB" w14:textId="77777777" w:rsidR="00AC246F" w:rsidRPr="00876D15" w:rsidRDefault="00AC246F" w:rsidP="00A56F23">
            <w:pPr>
              <w:spacing w:before="100" w:after="100" w:line="276" w:lineRule="auto"/>
              <w:jc w:val="both"/>
              <w:rPr>
                <w:rFonts w:ascii="Arial" w:eastAsia="Arial" w:hAnsi="Arial" w:cs="Arial"/>
                <w:b/>
                <w:bCs/>
                <w:sz w:val="20"/>
                <w:szCs w:val="20"/>
              </w:rPr>
            </w:pPr>
          </w:p>
          <w:p w14:paraId="573927CE" w14:textId="77777777" w:rsidR="00AC246F" w:rsidRPr="00876D15" w:rsidRDefault="00AC246F" w:rsidP="00A56F23">
            <w:pPr>
              <w:spacing w:before="100" w:after="100" w:line="276" w:lineRule="auto"/>
              <w:jc w:val="both"/>
              <w:rPr>
                <w:rFonts w:ascii="Arial" w:eastAsia="Arial" w:hAnsi="Arial" w:cs="Arial"/>
                <w:b/>
                <w:bCs/>
                <w:sz w:val="20"/>
                <w:szCs w:val="20"/>
              </w:rPr>
            </w:pPr>
          </w:p>
          <w:p w14:paraId="46B8E1F4" w14:textId="77777777" w:rsidR="00AC246F" w:rsidRPr="00876D15" w:rsidRDefault="00AC246F" w:rsidP="00A56F23">
            <w:pPr>
              <w:spacing w:before="100" w:after="100" w:line="276" w:lineRule="auto"/>
              <w:jc w:val="both"/>
              <w:rPr>
                <w:rFonts w:ascii="Arial" w:eastAsia="Arial" w:hAnsi="Arial" w:cs="Arial"/>
                <w:b/>
                <w:bCs/>
                <w:sz w:val="20"/>
                <w:szCs w:val="20"/>
              </w:rPr>
            </w:pPr>
          </w:p>
          <w:p w14:paraId="3DC1187F" w14:textId="77777777" w:rsidR="00AC246F" w:rsidRPr="00876D15" w:rsidRDefault="00AC246F" w:rsidP="00A56F23">
            <w:pPr>
              <w:spacing w:before="100" w:after="100" w:line="276" w:lineRule="auto"/>
              <w:jc w:val="both"/>
              <w:rPr>
                <w:rFonts w:ascii="Arial" w:eastAsia="Arial" w:hAnsi="Arial" w:cs="Arial"/>
                <w:b/>
                <w:bCs/>
                <w:sz w:val="20"/>
                <w:szCs w:val="20"/>
              </w:rPr>
            </w:pPr>
          </w:p>
          <w:p w14:paraId="33D58539" w14:textId="77777777" w:rsidR="00AC246F" w:rsidRPr="00876D15" w:rsidRDefault="00AC246F" w:rsidP="00A56F23">
            <w:pPr>
              <w:spacing w:before="100" w:after="100" w:line="276" w:lineRule="auto"/>
              <w:jc w:val="both"/>
              <w:rPr>
                <w:rFonts w:ascii="Arial" w:eastAsia="Arial" w:hAnsi="Arial" w:cs="Arial"/>
                <w:b/>
                <w:bCs/>
                <w:sz w:val="20"/>
                <w:szCs w:val="20"/>
              </w:rPr>
            </w:pPr>
          </w:p>
          <w:p w14:paraId="2164A151" w14:textId="77777777" w:rsidR="00AC246F" w:rsidRPr="00876D15" w:rsidRDefault="00AC246F" w:rsidP="00A56F23">
            <w:pPr>
              <w:spacing w:before="100" w:after="100" w:line="276" w:lineRule="auto"/>
              <w:jc w:val="both"/>
              <w:rPr>
                <w:rFonts w:ascii="Arial" w:eastAsia="Arial" w:hAnsi="Arial" w:cs="Arial"/>
                <w:b/>
                <w:bCs/>
                <w:sz w:val="20"/>
                <w:szCs w:val="20"/>
              </w:rPr>
            </w:pPr>
          </w:p>
          <w:p w14:paraId="2C8D7073" w14:textId="77777777" w:rsidR="00AC246F" w:rsidRPr="00876D15" w:rsidRDefault="00AC246F" w:rsidP="00A56F23">
            <w:pPr>
              <w:spacing w:before="100" w:after="100" w:line="276" w:lineRule="auto"/>
              <w:jc w:val="both"/>
              <w:rPr>
                <w:rFonts w:ascii="Arial" w:eastAsia="Arial" w:hAnsi="Arial" w:cs="Arial"/>
                <w:b/>
                <w:bCs/>
                <w:sz w:val="20"/>
                <w:szCs w:val="20"/>
              </w:rPr>
            </w:pPr>
          </w:p>
          <w:p w14:paraId="491FC551" w14:textId="77777777" w:rsidR="00AC246F" w:rsidRPr="00876D15" w:rsidRDefault="00AC246F" w:rsidP="00A56F23">
            <w:pPr>
              <w:spacing w:before="100" w:after="100" w:line="276" w:lineRule="auto"/>
              <w:jc w:val="both"/>
              <w:rPr>
                <w:rFonts w:ascii="Arial" w:eastAsia="Arial" w:hAnsi="Arial" w:cs="Arial"/>
                <w:b/>
                <w:bCs/>
                <w:sz w:val="20"/>
                <w:szCs w:val="20"/>
              </w:rPr>
            </w:pPr>
          </w:p>
          <w:p w14:paraId="62E19096" w14:textId="77777777" w:rsidR="00AC246F" w:rsidRPr="00876D15" w:rsidRDefault="00AC246F" w:rsidP="00A56F23">
            <w:pPr>
              <w:spacing w:before="100" w:after="100" w:line="276" w:lineRule="auto"/>
              <w:jc w:val="both"/>
              <w:rPr>
                <w:rFonts w:ascii="Arial" w:eastAsia="Arial" w:hAnsi="Arial" w:cs="Arial"/>
                <w:b/>
                <w:bCs/>
                <w:sz w:val="20"/>
                <w:szCs w:val="20"/>
              </w:rPr>
            </w:pPr>
          </w:p>
          <w:p w14:paraId="0274B45F" w14:textId="77777777" w:rsidR="00AC246F" w:rsidRPr="00876D15" w:rsidRDefault="00AC246F" w:rsidP="00A56F23">
            <w:pPr>
              <w:spacing w:before="100" w:after="100" w:line="276" w:lineRule="auto"/>
              <w:jc w:val="both"/>
              <w:rPr>
                <w:rFonts w:ascii="Arial" w:eastAsia="Arial" w:hAnsi="Arial" w:cs="Arial"/>
                <w:b/>
                <w:bCs/>
                <w:sz w:val="20"/>
                <w:szCs w:val="20"/>
              </w:rPr>
            </w:pPr>
          </w:p>
          <w:p w14:paraId="523846E0" w14:textId="77777777" w:rsidR="00AC246F" w:rsidRPr="00876D15" w:rsidRDefault="00AC246F" w:rsidP="00A56F23">
            <w:pPr>
              <w:spacing w:before="100" w:after="100" w:line="276" w:lineRule="auto"/>
              <w:jc w:val="both"/>
              <w:rPr>
                <w:rFonts w:ascii="Arial" w:eastAsia="Arial" w:hAnsi="Arial" w:cs="Arial"/>
                <w:b/>
                <w:bCs/>
                <w:sz w:val="20"/>
                <w:szCs w:val="20"/>
              </w:rPr>
            </w:pPr>
          </w:p>
          <w:p w14:paraId="5403D937" w14:textId="77777777" w:rsidR="00AC246F" w:rsidRPr="00876D15" w:rsidRDefault="00AC246F" w:rsidP="00A56F23">
            <w:pPr>
              <w:spacing w:before="100" w:after="100" w:line="276" w:lineRule="auto"/>
              <w:jc w:val="both"/>
              <w:rPr>
                <w:rFonts w:ascii="Arial" w:eastAsia="Arial" w:hAnsi="Arial" w:cs="Arial"/>
                <w:b/>
                <w:bCs/>
                <w:sz w:val="20"/>
                <w:szCs w:val="20"/>
              </w:rPr>
            </w:pPr>
          </w:p>
          <w:p w14:paraId="32B0FBA8" w14:textId="77777777" w:rsidR="00AC246F" w:rsidRPr="00876D15" w:rsidRDefault="00AC246F" w:rsidP="00A56F23">
            <w:pPr>
              <w:spacing w:before="100" w:after="100" w:line="276" w:lineRule="auto"/>
              <w:jc w:val="both"/>
              <w:rPr>
                <w:rFonts w:ascii="Arial" w:eastAsia="Arial" w:hAnsi="Arial" w:cs="Arial"/>
                <w:b/>
                <w:bCs/>
                <w:sz w:val="20"/>
                <w:szCs w:val="20"/>
              </w:rPr>
            </w:pPr>
          </w:p>
          <w:p w14:paraId="4AB32C5B" w14:textId="77777777" w:rsidR="00AC246F" w:rsidRPr="00876D15" w:rsidRDefault="00AC246F" w:rsidP="00A56F23">
            <w:pPr>
              <w:spacing w:before="100" w:after="100" w:line="276" w:lineRule="auto"/>
              <w:jc w:val="both"/>
              <w:rPr>
                <w:rFonts w:ascii="Arial" w:eastAsia="Arial" w:hAnsi="Arial" w:cs="Arial"/>
                <w:b/>
                <w:bCs/>
                <w:sz w:val="20"/>
                <w:szCs w:val="20"/>
              </w:rPr>
            </w:pPr>
          </w:p>
          <w:p w14:paraId="56B96E1B" w14:textId="77777777" w:rsidR="00AC246F" w:rsidRPr="00876D15" w:rsidRDefault="00AC246F" w:rsidP="00A56F23">
            <w:pPr>
              <w:spacing w:before="100" w:after="100" w:line="276" w:lineRule="auto"/>
              <w:jc w:val="both"/>
              <w:rPr>
                <w:rFonts w:ascii="Arial" w:eastAsia="Arial" w:hAnsi="Arial" w:cs="Arial"/>
                <w:b/>
                <w:bCs/>
                <w:sz w:val="20"/>
                <w:szCs w:val="20"/>
              </w:rPr>
            </w:pPr>
          </w:p>
          <w:p w14:paraId="22C1F3DA" w14:textId="77777777" w:rsidR="00AC246F" w:rsidRPr="00876D15" w:rsidRDefault="00AC246F" w:rsidP="00A56F23">
            <w:pPr>
              <w:spacing w:before="100" w:after="100" w:line="276" w:lineRule="auto"/>
              <w:jc w:val="both"/>
              <w:rPr>
                <w:rFonts w:ascii="Arial" w:eastAsia="Arial" w:hAnsi="Arial" w:cs="Arial"/>
                <w:b/>
                <w:bCs/>
                <w:sz w:val="20"/>
                <w:szCs w:val="20"/>
              </w:rPr>
            </w:pPr>
          </w:p>
          <w:p w14:paraId="05B4B735" w14:textId="77777777" w:rsidR="00AC246F" w:rsidRPr="00876D15" w:rsidRDefault="00AC246F" w:rsidP="00A56F23">
            <w:pPr>
              <w:spacing w:before="100" w:after="100" w:line="276" w:lineRule="auto"/>
              <w:jc w:val="both"/>
              <w:rPr>
                <w:rFonts w:ascii="Arial" w:eastAsia="Arial" w:hAnsi="Arial" w:cs="Arial"/>
                <w:b/>
                <w:bCs/>
                <w:sz w:val="20"/>
                <w:szCs w:val="20"/>
              </w:rPr>
            </w:pPr>
          </w:p>
          <w:p w14:paraId="00E52AE6" w14:textId="77777777" w:rsidR="00AC246F" w:rsidRPr="00876D15" w:rsidRDefault="00AC246F" w:rsidP="00A56F23">
            <w:pPr>
              <w:spacing w:before="100" w:after="100" w:line="276" w:lineRule="auto"/>
              <w:jc w:val="both"/>
              <w:rPr>
                <w:rFonts w:ascii="Arial" w:eastAsia="Arial" w:hAnsi="Arial" w:cs="Arial"/>
                <w:b/>
                <w:bCs/>
                <w:sz w:val="20"/>
                <w:szCs w:val="20"/>
              </w:rPr>
            </w:pPr>
          </w:p>
          <w:p w14:paraId="72AB6755" w14:textId="77777777" w:rsidR="00AC246F" w:rsidRPr="00876D15" w:rsidRDefault="00AC246F" w:rsidP="00A56F23">
            <w:pPr>
              <w:spacing w:before="100" w:after="100" w:line="276" w:lineRule="auto"/>
              <w:jc w:val="both"/>
              <w:rPr>
                <w:rFonts w:ascii="Arial" w:eastAsia="Arial" w:hAnsi="Arial" w:cs="Arial"/>
                <w:b/>
                <w:bCs/>
                <w:sz w:val="20"/>
                <w:szCs w:val="20"/>
              </w:rPr>
            </w:pPr>
          </w:p>
          <w:p w14:paraId="34A82769" w14:textId="77777777" w:rsidR="00AC246F" w:rsidRPr="00876D15" w:rsidRDefault="00AC246F" w:rsidP="00A56F23">
            <w:pPr>
              <w:spacing w:before="100" w:after="100" w:line="276" w:lineRule="auto"/>
              <w:jc w:val="both"/>
              <w:rPr>
                <w:rFonts w:ascii="Arial" w:eastAsia="Arial" w:hAnsi="Arial" w:cs="Arial"/>
                <w:b/>
                <w:bCs/>
                <w:sz w:val="20"/>
                <w:szCs w:val="20"/>
              </w:rPr>
            </w:pPr>
          </w:p>
          <w:p w14:paraId="31FCAC01" w14:textId="77777777" w:rsidR="00AC246F" w:rsidRPr="00876D15" w:rsidRDefault="00AC246F" w:rsidP="00A56F23">
            <w:pPr>
              <w:spacing w:before="100" w:after="100" w:line="276" w:lineRule="auto"/>
              <w:jc w:val="both"/>
              <w:rPr>
                <w:rFonts w:ascii="Arial" w:eastAsia="Arial" w:hAnsi="Arial" w:cs="Arial"/>
                <w:b/>
                <w:bCs/>
                <w:sz w:val="20"/>
                <w:szCs w:val="20"/>
              </w:rPr>
            </w:pPr>
          </w:p>
          <w:p w14:paraId="455F796E" w14:textId="77777777" w:rsidR="00AC246F" w:rsidRPr="00876D15" w:rsidRDefault="00AC246F" w:rsidP="00A56F23">
            <w:pPr>
              <w:spacing w:before="100" w:line="276" w:lineRule="auto"/>
              <w:jc w:val="both"/>
              <w:rPr>
                <w:rFonts w:ascii="Arial" w:eastAsia="Arial" w:hAnsi="Arial" w:cs="Arial"/>
                <w:b/>
                <w:bCs/>
                <w:sz w:val="20"/>
                <w:szCs w:val="20"/>
              </w:rPr>
            </w:pPr>
          </w:p>
          <w:p w14:paraId="7AC24D58" w14:textId="77777777" w:rsidR="00AC246F" w:rsidRPr="00876D15" w:rsidRDefault="00AC246F" w:rsidP="00A56F23">
            <w:pPr>
              <w:spacing w:before="100" w:line="276" w:lineRule="auto"/>
              <w:jc w:val="both"/>
              <w:rPr>
                <w:rFonts w:ascii="Arial" w:eastAsia="Arial" w:hAnsi="Arial" w:cs="Arial"/>
                <w:b/>
                <w:bCs/>
                <w:sz w:val="20"/>
                <w:szCs w:val="20"/>
              </w:rPr>
            </w:pPr>
          </w:p>
          <w:p w14:paraId="0B1E27C0"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1EE7B11E"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39828080"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5E88759B"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3414A39C"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16D56B85"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148A8A9C"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21F44C7A"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3426BAF0"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4CDE6220"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0A6756C5"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397881AF"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5F13E04D"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1890DFFD"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08EDA39D"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1FAA6214" w14:textId="77777777" w:rsidR="00AC246F" w:rsidRPr="00876D15" w:rsidRDefault="00AC246F" w:rsidP="00A56F23">
            <w:pPr>
              <w:spacing w:before="100" w:line="276" w:lineRule="auto"/>
              <w:jc w:val="both"/>
              <w:rPr>
                <w:rFonts w:ascii="Arial" w:hAnsi="Arial" w:cs="Arial"/>
                <w:sz w:val="20"/>
                <w:szCs w:val="20"/>
              </w:rPr>
            </w:pPr>
            <w:r w:rsidRPr="00876D15">
              <w:rPr>
                <w:rFonts w:ascii="Arial" w:eastAsia="Arial" w:hAnsi="Arial" w:cs="Arial"/>
                <w:b/>
                <w:bCs/>
                <w:sz w:val="20"/>
                <w:szCs w:val="20"/>
                <w:lang w:val="es"/>
              </w:rPr>
              <w:t xml:space="preserve">PARAGRAFO 3º. </w:t>
            </w:r>
            <w:r w:rsidRPr="00876D15">
              <w:rPr>
                <w:rFonts w:ascii="Arial" w:eastAsia="Arial" w:hAnsi="Arial" w:cs="Arial"/>
                <w:sz w:val="20"/>
                <w:szCs w:val="20"/>
                <w:lang w:val="es"/>
              </w:rPr>
              <w:t>Para los efectos de la definición contenida en el presente artículo, no serán considerados como víctimas quienes hayan sufrido un daño en sus derechos como consecuencia de actos de delincuencia común.</w:t>
            </w:r>
          </w:p>
          <w:p w14:paraId="66815AE7" w14:textId="77777777" w:rsidR="00AC246F" w:rsidRPr="00876D15" w:rsidRDefault="00AC246F" w:rsidP="00A56F23">
            <w:pPr>
              <w:spacing w:before="100" w:after="100" w:line="276" w:lineRule="auto"/>
              <w:jc w:val="both"/>
              <w:rPr>
                <w:rFonts w:ascii="Arial" w:eastAsia="Arial" w:hAnsi="Arial" w:cs="Arial"/>
                <w:b/>
                <w:bCs/>
                <w:sz w:val="20"/>
                <w:szCs w:val="20"/>
              </w:rPr>
            </w:pPr>
          </w:p>
          <w:p w14:paraId="0B892E42" w14:textId="77777777" w:rsidR="00AC246F" w:rsidRPr="00876D15" w:rsidRDefault="00AC246F" w:rsidP="00A56F23">
            <w:pPr>
              <w:spacing w:before="156" w:line="254" w:lineRule="auto"/>
              <w:jc w:val="both"/>
              <w:rPr>
                <w:rFonts w:ascii="Arial" w:hAnsi="Arial" w:cs="Arial"/>
                <w:sz w:val="20"/>
                <w:szCs w:val="20"/>
              </w:rPr>
            </w:pPr>
            <w:r w:rsidRPr="00876D15">
              <w:rPr>
                <w:rFonts w:ascii="Arial" w:eastAsia="Arial" w:hAnsi="Arial" w:cs="Arial"/>
                <w:b/>
                <w:bCs/>
                <w:sz w:val="20"/>
                <w:szCs w:val="20"/>
                <w:lang w:val="es"/>
              </w:rPr>
              <w:t xml:space="preserve">PARÁGRAFO 4°. </w:t>
            </w:r>
            <w:r w:rsidRPr="00876D15">
              <w:rPr>
                <w:rFonts w:ascii="Arial" w:eastAsia="Arial" w:hAnsi="Arial" w:cs="Arial"/>
                <w:sz w:val="20"/>
                <w:szCs w:val="20"/>
                <w:lang w:val="es"/>
              </w:rPr>
              <w:t xml:space="preserve">Las personas que hayan sido víctimas por hechos ocurridos </w:t>
            </w:r>
            <w:r w:rsidRPr="00876D15">
              <w:rPr>
                <w:rFonts w:ascii="Arial" w:eastAsia="Arial" w:hAnsi="Arial" w:cs="Arial"/>
                <w:sz w:val="20"/>
                <w:szCs w:val="20"/>
                <w:lang w:val="es"/>
              </w:rPr>
              <w:lastRenderedPageBreak/>
              <w:t xml:space="preserve">antes del 1° de enero de 1985, </w:t>
            </w:r>
            <w:r w:rsidRPr="00876D15">
              <w:rPr>
                <w:rFonts w:ascii="Arial" w:eastAsia="Arial" w:hAnsi="Arial" w:cs="Arial"/>
                <w:b/>
                <w:bCs/>
                <w:sz w:val="20"/>
                <w:szCs w:val="20"/>
                <w:u w:val="single"/>
                <w:lang w:val="es"/>
              </w:rPr>
              <w:t xml:space="preserve">y las que hayan sufrido toda clase de amenaza al intervenir para asistir a una víctima o para prevenir la victimización </w:t>
            </w:r>
            <w:r w:rsidRPr="00876D15">
              <w:rPr>
                <w:rFonts w:ascii="Arial" w:eastAsia="Arial" w:hAnsi="Arial" w:cs="Arial"/>
                <w:sz w:val="20"/>
                <w:szCs w:val="20"/>
                <w:lang w:val="es"/>
              </w:rPr>
              <w:t>tienen derecho a la verdad, medidas de reparación simbólica y a las garantías de no repetición previstas en la presente ley, como parte del conglomerado social y sin necesidad de que sean individualizadas.</w:t>
            </w:r>
          </w:p>
          <w:p w14:paraId="28C04164" w14:textId="77777777" w:rsidR="00AC246F" w:rsidRPr="00876D15" w:rsidRDefault="00AC246F" w:rsidP="00A56F23">
            <w:pPr>
              <w:spacing w:before="156" w:line="254" w:lineRule="auto"/>
              <w:jc w:val="both"/>
              <w:rPr>
                <w:rFonts w:ascii="Arial" w:hAnsi="Arial" w:cs="Arial"/>
                <w:sz w:val="20"/>
                <w:szCs w:val="20"/>
              </w:rPr>
            </w:pPr>
            <w:r w:rsidRPr="00876D15">
              <w:rPr>
                <w:rFonts w:ascii="Arial" w:eastAsia="Arial" w:hAnsi="Arial" w:cs="Arial"/>
                <w:b/>
                <w:bCs/>
                <w:sz w:val="20"/>
                <w:szCs w:val="20"/>
                <w:lang w:val="es"/>
              </w:rPr>
              <w:t xml:space="preserve">PARÁGRAFO 5o. </w:t>
            </w:r>
            <w:r w:rsidRPr="00876D15">
              <w:rPr>
                <w:rFonts w:ascii="Arial" w:eastAsia="Arial" w:hAnsi="Arial" w:cs="Arial"/>
                <w:sz w:val="20"/>
                <w:szCs w:val="20"/>
                <w:lang w:val="es"/>
              </w:rPr>
              <w:t xml:space="preserve">La definición de víctima contemplada en el presente artículo, en ningún caso podrá interpretarse o presumir reconocimiento alguno de carácter político sobre los grupos terroristas y/o armados ilegales, que hayan ocasionado el daño al que se refiere como hecho victimizante la presente ley, en el marco del Derecho Internacional Humanitario y de los Derechos Humanos, de manera particular de lo establecido por el artículo tercero (3o) común a los Convenios de Ginebra de 1949. El ejercicio de las competencias y funciones que le corresponden en </w:t>
            </w:r>
            <w:r w:rsidRPr="00876D15">
              <w:rPr>
                <w:rFonts w:ascii="Arial" w:eastAsia="Arial" w:hAnsi="Arial" w:cs="Arial"/>
                <w:sz w:val="20"/>
                <w:szCs w:val="20"/>
                <w:lang w:val="es"/>
              </w:rPr>
              <w:lastRenderedPageBreak/>
              <w:t>virtud de la Constitución, la ley y los reglamentos a las Fuerzas Armadas de combatir otros actores criminales, no se afectará en absoluto por las disposiciones contenidas en la presente ley</w:t>
            </w:r>
          </w:p>
          <w:p w14:paraId="729961A2" w14:textId="77777777" w:rsidR="00AC246F" w:rsidRPr="00876D15" w:rsidRDefault="00AC246F" w:rsidP="00A56F23">
            <w:pPr>
              <w:spacing w:before="156" w:line="254" w:lineRule="auto"/>
              <w:jc w:val="both"/>
              <w:rPr>
                <w:rFonts w:ascii="Arial" w:eastAsia="Arial" w:hAnsi="Arial" w:cs="Arial"/>
                <w:sz w:val="20"/>
                <w:szCs w:val="20"/>
                <w:lang w:val="es"/>
              </w:rPr>
            </w:pPr>
          </w:p>
          <w:p w14:paraId="0143688F"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120EEE39"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61D5C3FE" w14:textId="77777777" w:rsidR="00AC246F" w:rsidRPr="00876D15" w:rsidRDefault="00AC246F" w:rsidP="00A56F23">
            <w:pPr>
              <w:spacing w:before="100" w:line="276" w:lineRule="auto"/>
              <w:jc w:val="both"/>
              <w:rPr>
                <w:rFonts w:ascii="Arial" w:eastAsia="Arial" w:hAnsi="Arial" w:cs="Arial"/>
                <w:b/>
                <w:bCs/>
                <w:sz w:val="20"/>
                <w:szCs w:val="20"/>
                <w:lang w:val="es"/>
              </w:rPr>
            </w:pPr>
            <w:r w:rsidRPr="00876D15">
              <w:rPr>
                <w:rFonts w:ascii="Arial" w:eastAsia="Arial" w:hAnsi="Arial" w:cs="Arial"/>
                <w:b/>
                <w:bCs/>
                <w:sz w:val="20"/>
                <w:szCs w:val="20"/>
                <w:u w:val="single"/>
                <w:lang w:val="es"/>
              </w:rPr>
              <w:t>PARÁGRAFO 6o. El Estado en cabeza del SNARIV diseñará e implementará la ruta de prevención, asistencia, atención y reparación a las víctimas, la cual           deberá desarrollar el análisis de cada caso para validar el contexto de la situación relacionada a los conflictos y la violencia sociopolítica</w:t>
            </w:r>
            <w:r w:rsidRPr="00876D15">
              <w:rPr>
                <w:rFonts w:ascii="Arial" w:eastAsia="Arial" w:hAnsi="Arial" w:cs="Arial"/>
                <w:b/>
                <w:bCs/>
                <w:sz w:val="20"/>
                <w:szCs w:val="20"/>
                <w:lang w:val="es"/>
              </w:rPr>
              <w:t>.</w:t>
            </w:r>
          </w:p>
          <w:p w14:paraId="60CCD0F5" w14:textId="77777777" w:rsidR="00AC246F" w:rsidRPr="00876D15" w:rsidRDefault="00AC246F" w:rsidP="00A56F23">
            <w:pPr>
              <w:spacing w:before="100" w:line="276" w:lineRule="auto"/>
              <w:jc w:val="both"/>
              <w:rPr>
                <w:rFonts w:ascii="Arial" w:eastAsia="Arial" w:hAnsi="Arial" w:cs="Arial"/>
                <w:sz w:val="20"/>
                <w:szCs w:val="20"/>
                <w:lang w:val="es"/>
              </w:rPr>
            </w:pPr>
          </w:p>
          <w:p w14:paraId="2C793BE5"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41FB8174" w14:textId="77777777" w:rsidR="00AC246F" w:rsidRPr="00876D15" w:rsidRDefault="00AC246F" w:rsidP="00A56F23">
            <w:pPr>
              <w:spacing w:before="100" w:line="276" w:lineRule="auto"/>
              <w:jc w:val="both"/>
              <w:rPr>
                <w:rFonts w:ascii="Arial" w:eastAsia="Arial" w:hAnsi="Arial" w:cs="Arial"/>
                <w:b/>
                <w:bCs/>
                <w:sz w:val="20"/>
                <w:szCs w:val="20"/>
                <w:lang w:val="es"/>
              </w:rPr>
            </w:pPr>
          </w:p>
          <w:p w14:paraId="68A220FF" w14:textId="77777777" w:rsidR="00AC246F" w:rsidRPr="00876D15" w:rsidRDefault="00AC246F" w:rsidP="00A56F23">
            <w:pPr>
              <w:spacing w:before="100" w:line="276" w:lineRule="auto"/>
              <w:jc w:val="both"/>
              <w:rPr>
                <w:rFonts w:ascii="Arial" w:hAnsi="Arial" w:cs="Arial"/>
                <w:sz w:val="20"/>
                <w:szCs w:val="20"/>
              </w:rPr>
            </w:pPr>
            <w:r w:rsidRPr="00876D15">
              <w:rPr>
                <w:rFonts w:ascii="Arial" w:eastAsia="Arial" w:hAnsi="Arial" w:cs="Arial"/>
                <w:b/>
                <w:bCs/>
                <w:sz w:val="20"/>
                <w:szCs w:val="20"/>
                <w:u w:val="single"/>
                <w:lang w:val="es"/>
              </w:rPr>
              <w:t xml:space="preserve">PARAGRAFO 7º. Las víctimas registradas hasta la fecha de sanción de la presente ley tendrán un régimen de transición de las medidas y derechos asociados para la nueva ruta de </w:t>
            </w:r>
            <w:r w:rsidRPr="00876D15">
              <w:rPr>
                <w:rFonts w:ascii="Arial" w:eastAsia="Arial" w:hAnsi="Arial" w:cs="Arial"/>
                <w:b/>
                <w:bCs/>
                <w:sz w:val="20"/>
                <w:szCs w:val="20"/>
                <w:u w:val="single"/>
                <w:lang w:val="es"/>
              </w:rPr>
              <w:lastRenderedPageBreak/>
              <w:t>atención y reparación integral a las víctimas, cuando estás voluntariamente decidan cambiar de orden</w:t>
            </w:r>
            <w:r w:rsidRPr="00876D15">
              <w:rPr>
                <w:rFonts w:ascii="Arial" w:eastAsia="Arial" w:hAnsi="Arial" w:cs="Arial"/>
                <w:sz w:val="20"/>
                <w:szCs w:val="20"/>
                <w:lang w:val="es"/>
              </w:rPr>
              <w:t>.</w:t>
            </w:r>
          </w:p>
          <w:p w14:paraId="2ED8B905" w14:textId="77777777" w:rsidR="00AC246F" w:rsidRPr="00876D15" w:rsidRDefault="00AC246F" w:rsidP="00A56F23">
            <w:pPr>
              <w:spacing w:before="100" w:line="276" w:lineRule="auto"/>
              <w:jc w:val="both"/>
              <w:rPr>
                <w:rFonts w:ascii="Arial" w:eastAsia="Arial" w:hAnsi="Arial" w:cs="Arial"/>
                <w:sz w:val="20"/>
                <w:szCs w:val="20"/>
                <w:lang w:val="es"/>
              </w:rPr>
            </w:pPr>
          </w:p>
          <w:p w14:paraId="4B3EBB40" w14:textId="77777777" w:rsidR="00AC246F" w:rsidRPr="00876D15" w:rsidRDefault="00AC246F" w:rsidP="00A56F23">
            <w:pPr>
              <w:spacing w:before="100" w:after="100" w:line="276" w:lineRule="auto"/>
              <w:jc w:val="both"/>
              <w:rPr>
                <w:rFonts w:ascii="Arial" w:eastAsia="Arial" w:hAnsi="Arial" w:cs="Arial"/>
                <w:b/>
                <w:bCs/>
                <w:sz w:val="20"/>
                <w:szCs w:val="20"/>
              </w:rPr>
            </w:pPr>
          </w:p>
          <w:p w14:paraId="40A25633"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2ED1B51A" w14:textId="77777777" w:rsidR="00AC246F" w:rsidRPr="00876D15" w:rsidRDefault="00AC246F" w:rsidP="00A56F23">
            <w:pPr>
              <w:jc w:val="both"/>
              <w:rPr>
                <w:rFonts w:ascii="Arial" w:eastAsia="Arial" w:hAnsi="Arial" w:cs="Arial"/>
                <w:b/>
                <w:bCs/>
                <w:sz w:val="20"/>
                <w:szCs w:val="20"/>
              </w:rPr>
            </w:pPr>
          </w:p>
          <w:p w14:paraId="3E1D605E"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ARTÍCULO 2. Modifíquese el artículo 3º de la Ley 1448 de 2011, el cual queda así:</w:t>
            </w:r>
          </w:p>
          <w:p w14:paraId="0806B94A"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04FEF5C6" w14:textId="77777777" w:rsidR="00AC246F" w:rsidRPr="00876D15" w:rsidRDefault="00AC246F" w:rsidP="00A56F23">
            <w:pPr>
              <w:jc w:val="both"/>
              <w:rPr>
                <w:rFonts w:ascii="Arial" w:eastAsia="Arial" w:hAnsi="Arial" w:cs="Arial"/>
                <w:b/>
                <w:bCs/>
                <w:sz w:val="20"/>
                <w:szCs w:val="20"/>
              </w:rPr>
            </w:pPr>
          </w:p>
          <w:p w14:paraId="44274EA6"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ARTÍCULO 3. VÍCTIMAS.</w:t>
            </w:r>
            <w:r w:rsidRPr="00876D15">
              <w:rPr>
                <w:rFonts w:ascii="Arial" w:eastAsia="Arial" w:hAnsi="Arial" w:cs="Arial"/>
                <w:sz w:val="20"/>
                <w:szCs w:val="20"/>
              </w:rPr>
              <w:t xml:space="preserve"> Se consideran víctimas, para los efectos de esta ley, aquellas personas que individual o colectivamente hayan sufrido un daño por hechos ocurridos a partir del 1º de enero de 1985, como consecuencia de infracciones al Derecho Internacional Humanitario o de violaciones graves y manifiestas a las normas internacionales de Derechos Humanos, ocurridas con ocasión del conflicto armado interno.</w:t>
            </w:r>
          </w:p>
          <w:p w14:paraId="3301061B"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4953FE71" w14:textId="77777777" w:rsidR="00AC246F" w:rsidRPr="00876D15" w:rsidRDefault="00AC246F" w:rsidP="00A56F23">
            <w:pPr>
              <w:jc w:val="both"/>
              <w:rPr>
                <w:rFonts w:ascii="Arial" w:eastAsia="Arial" w:hAnsi="Arial" w:cs="Arial"/>
                <w:sz w:val="20"/>
                <w:szCs w:val="20"/>
              </w:rPr>
            </w:pPr>
          </w:p>
          <w:p w14:paraId="36551D94" w14:textId="77777777" w:rsidR="00AC246F" w:rsidRPr="00876D15" w:rsidRDefault="00AC246F" w:rsidP="00A56F23">
            <w:pPr>
              <w:jc w:val="both"/>
              <w:rPr>
                <w:rFonts w:ascii="Arial" w:eastAsia="Arial" w:hAnsi="Arial" w:cs="Arial"/>
                <w:sz w:val="20"/>
                <w:szCs w:val="20"/>
              </w:rPr>
            </w:pPr>
          </w:p>
          <w:p w14:paraId="7A5C7926" w14:textId="77777777" w:rsidR="00AC246F" w:rsidRPr="00876D15" w:rsidRDefault="00AC246F" w:rsidP="00A56F23">
            <w:pPr>
              <w:jc w:val="both"/>
              <w:rPr>
                <w:rFonts w:ascii="Arial" w:eastAsia="Arial" w:hAnsi="Arial" w:cs="Arial"/>
                <w:sz w:val="20"/>
                <w:szCs w:val="20"/>
              </w:rPr>
            </w:pPr>
          </w:p>
          <w:p w14:paraId="48A0A476" w14:textId="77777777" w:rsidR="00AC246F" w:rsidRPr="00876D15" w:rsidRDefault="00AC246F" w:rsidP="00A56F23">
            <w:pPr>
              <w:jc w:val="both"/>
              <w:rPr>
                <w:rFonts w:ascii="Arial" w:eastAsia="Arial" w:hAnsi="Arial" w:cs="Arial"/>
                <w:sz w:val="20"/>
                <w:szCs w:val="20"/>
              </w:rPr>
            </w:pPr>
          </w:p>
          <w:p w14:paraId="55D20DDF" w14:textId="77777777" w:rsidR="00AC246F" w:rsidRPr="00876D15" w:rsidRDefault="00AC246F" w:rsidP="00A56F23">
            <w:pPr>
              <w:jc w:val="both"/>
              <w:rPr>
                <w:rFonts w:ascii="Arial" w:eastAsia="Arial" w:hAnsi="Arial" w:cs="Arial"/>
                <w:sz w:val="20"/>
                <w:szCs w:val="20"/>
              </w:rPr>
            </w:pPr>
          </w:p>
          <w:p w14:paraId="766AF707" w14:textId="77777777" w:rsidR="00AC246F" w:rsidRPr="00876D15" w:rsidRDefault="00AC246F" w:rsidP="00A56F23">
            <w:pPr>
              <w:jc w:val="both"/>
              <w:rPr>
                <w:rFonts w:ascii="Arial" w:eastAsia="Arial" w:hAnsi="Arial" w:cs="Arial"/>
                <w:sz w:val="20"/>
                <w:szCs w:val="20"/>
              </w:rPr>
            </w:pPr>
          </w:p>
          <w:p w14:paraId="0093D1A4" w14:textId="77777777" w:rsidR="00AC246F" w:rsidRPr="00876D15" w:rsidRDefault="00AC246F" w:rsidP="00A56F23">
            <w:pPr>
              <w:jc w:val="both"/>
              <w:rPr>
                <w:rFonts w:ascii="Arial" w:eastAsia="Arial" w:hAnsi="Arial" w:cs="Arial"/>
                <w:sz w:val="20"/>
                <w:szCs w:val="20"/>
              </w:rPr>
            </w:pPr>
          </w:p>
          <w:p w14:paraId="41DE2B10" w14:textId="77777777" w:rsidR="00AC246F" w:rsidRPr="00876D15" w:rsidRDefault="00AC246F" w:rsidP="00A56F23">
            <w:pPr>
              <w:jc w:val="both"/>
              <w:rPr>
                <w:rFonts w:ascii="Arial" w:eastAsia="Arial" w:hAnsi="Arial" w:cs="Arial"/>
                <w:sz w:val="20"/>
                <w:szCs w:val="20"/>
              </w:rPr>
            </w:pPr>
          </w:p>
          <w:p w14:paraId="0326DE48" w14:textId="77777777" w:rsidR="00AC246F" w:rsidRPr="00876D15" w:rsidRDefault="00AC246F" w:rsidP="00A56F23">
            <w:pPr>
              <w:jc w:val="both"/>
              <w:rPr>
                <w:rFonts w:ascii="Arial" w:eastAsia="Arial" w:hAnsi="Arial" w:cs="Arial"/>
                <w:sz w:val="20"/>
                <w:szCs w:val="20"/>
              </w:rPr>
            </w:pPr>
          </w:p>
          <w:p w14:paraId="052A2A74" w14:textId="77777777" w:rsidR="00AC246F" w:rsidRPr="00876D15" w:rsidRDefault="00AC246F" w:rsidP="00A56F23">
            <w:pPr>
              <w:jc w:val="both"/>
              <w:rPr>
                <w:rFonts w:ascii="Arial" w:eastAsia="Arial" w:hAnsi="Arial" w:cs="Arial"/>
                <w:sz w:val="20"/>
                <w:szCs w:val="20"/>
              </w:rPr>
            </w:pPr>
          </w:p>
          <w:p w14:paraId="731EDC1C" w14:textId="58EF97DD"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También son víctimas el cónyuge, compañero o compañera permanente, parejas del mismo sexo y familiar en primer grado de </w:t>
            </w:r>
            <w:r w:rsidRPr="00876D15">
              <w:rPr>
                <w:rFonts w:ascii="Arial" w:eastAsia="Arial" w:hAnsi="Arial" w:cs="Arial"/>
                <w:sz w:val="20"/>
                <w:szCs w:val="20"/>
              </w:rPr>
              <w:lastRenderedPageBreak/>
              <w:t>consanguinidad, primero civil de la víctima directa, cuando a esta se le hubiere dado muerte o estuviere desaparecida. A falta de estas, lo serán los que se encuentren en el segundo grado de consanguinidad ascendente.</w:t>
            </w:r>
          </w:p>
          <w:p w14:paraId="01EF1C81"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4D253DEE" w14:textId="77777777" w:rsidR="00AC246F" w:rsidRPr="00876D15" w:rsidRDefault="00AC246F" w:rsidP="00A56F23">
            <w:pPr>
              <w:jc w:val="both"/>
              <w:rPr>
                <w:rFonts w:ascii="Arial" w:eastAsia="Arial" w:hAnsi="Arial" w:cs="Arial"/>
                <w:sz w:val="20"/>
                <w:szCs w:val="20"/>
              </w:rPr>
            </w:pPr>
          </w:p>
          <w:p w14:paraId="28C5AEBA" w14:textId="77777777" w:rsidR="00AC246F" w:rsidRPr="00876D15" w:rsidRDefault="00AC246F" w:rsidP="00A56F23">
            <w:pPr>
              <w:jc w:val="both"/>
              <w:rPr>
                <w:rFonts w:ascii="Arial" w:eastAsia="Arial" w:hAnsi="Arial" w:cs="Arial"/>
                <w:sz w:val="20"/>
                <w:szCs w:val="20"/>
              </w:rPr>
            </w:pPr>
          </w:p>
          <w:p w14:paraId="37C6CCCE" w14:textId="77777777" w:rsidR="007D47DF" w:rsidRPr="00876D15" w:rsidRDefault="007D47DF" w:rsidP="00A56F23">
            <w:pPr>
              <w:jc w:val="both"/>
              <w:rPr>
                <w:rFonts w:ascii="Arial" w:eastAsia="Arial" w:hAnsi="Arial" w:cs="Arial"/>
                <w:sz w:val="20"/>
                <w:szCs w:val="20"/>
              </w:rPr>
            </w:pPr>
          </w:p>
          <w:p w14:paraId="18AC3CA7" w14:textId="77777777" w:rsidR="007D47DF" w:rsidRPr="00876D15" w:rsidRDefault="007D47DF" w:rsidP="00A56F23">
            <w:pPr>
              <w:jc w:val="both"/>
              <w:rPr>
                <w:rFonts w:ascii="Arial" w:eastAsia="Arial" w:hAnsi="Arial" w:cs="Arial"/>
                <w:sz w:val="20"/>
                <w:szCs w:val="20"/>
              </w:rPr>
            </w:pPr>
          </w:p>
          <w:p w14:paraId="42CCE931" w14:textId="24818A88"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De la misma forma, se consideran víctimas las personas que hayan sufrido un daño al intervenir para asistir a la víctima en peligro o para prevenir la victimización.</w:t>
            </w:r>
          </w:p>
          <w:p w14:paraId="4A1ACB8D"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00FFB665" w14:textId="77777777" w:rsidR="00AC246F" w:rsidRPr="00876D15" w:rsidRDefault="00AC246F" w:rsidP="00A56F23">
            <w:pPr>
              <w:jc w:val="both"/>
              <w:rPr>
                <w:rFonts w:ascii="Arial" w:eastAsia="Arial" w:hAnsi="Arial" w:cs="Arial"/>
                <w:sz w:val="20"/>
                <w:szCs w:val="20"/>
              </w:rPr>
            </w:pPr>
          </w:p>
          <w:p w14:paraId="6D04EFD2" w14:textId="77777777" w:rsidR="00AC246F" w:rsidRPr="00876D15" w:rsidRDefault="00AC246F" w:rsidP="00A56F23">
            <w:pPr>
              <w:jc w:val="both"/>
              <w:rPr>
                <w:rFonts w:ascii="Arial" w:eastAsia="Arial" w:hAnsi="Arial" w:cs="Arial"/>
                <w:sz w:val="20"/>
                <w:szCs w:val="20"/>
              </w:rPr>
            </w:pPr>
          </w:p>
          <w:p w14:paraId="71712ECB" w14:textId="77777777" w:rsidR="00AC246F" w:rsidRPr="00876D15" w:rsidRDefault="00AC246F" w:rsidP="00A56F23">
            <w:pPr>
              <w:jc w:val="both"/>
              <w:rPr>
                <w:rFonts w:ascii="Arial" w:eastAsia="Arial" w:hAnsi="Arial" w:cs="Arial"/>
                <w:sz w:val="20"/>
                <w:szCs w:val="20"/>
              </w:rPr>
            </w:pPr>
          </w:p>
          <w:p w14:paraId="1E1D0F85" w14:textId="77777777" w:rsidR="00AC246F" w:rsidRPr="00876D15" w:rsidRDefault="00AC246F" w:rsidP="00A56F23">
            <w:pPr>
              <w:jc w:val="both"/>
              <w:rPr>
                <w:rFonts w:ascii="Arial" w:eastAsia="Arial" w:hAnsi="Arial" w:cs="Arial"/>
                <w:sz w:val="20"/>
                <w:szCs w:val="20"/>
              </w:rPr>
            </w:pPr>
          </w:p>
          <w:p w14:paraId="5BE918D6" w14:textId="77777777" w:rsidR="00AC246F" w:rsidRPr="00876D15" w:rsidRDefault="00AC246F" w:rsidP="00A56F23">
            <w:pPr>
              <w:jc w:val="both"/>
              <w:rPr>
                <w:rFonts w:ascii="Arial" w:eastAsia="Arial" w:hAnsi="Arial" w:cs="Arial"/>
                <w:sz w:val="20"/>
                <w:szCs w:val="20"/>
              </w:rPr>
            </w:pPr>
          </w:p>
          <w:p w14:paraId="186ABA70" w14:textId="77777777" w:rsidR="00AC246F" w:rsidRPr="00876D15" w:rsidRDefault="00AC246F" w:rsidP="00A56F23">
            <w:pPr>
              <w:jc w:val="both"/>
              <w:rPr>
                <w:rFonts w:ascii="Arial" w:eastAsia="Arial" w:hAnsi="Arial" w:cs="Arial"/>
                <w:sz w:val="20"/>
                <w:szCs w:val="20"/>
              </w:rPr>
            </w:pPr>
          </w:p>
          <w:p w14:paraId="517F155B" w14:textId="77777777" w:rsidR="00AC246F" w:rsidRPr="00876D15" w:rsidRDefault="00AC246F" w:rsidP="00A56F23">
            <w:pPr>
              <w:jc w:val="both"/>
              <w:rPr>
                <w:rFonts w:ascii="Arial" w:eastAsia="Arial" w:hAnsi="Arial" w:cs="Arial"/>
                <w:sz w:val="20"/>
                <w:szCs w:val="20"/>
              </w:rPr>
            </w:pPr>
          </w:p>
          <w:p w14:paraId="13632684" w14:textId="77777777" w:rsidR="00AC246F" w:rsidRPr="00876D15" w:rsidRDefault="00AC246F" w:rsidP="00A56F23">
            <w:pPr>
              <w:jc w:val="both"/>
              <w:rPr>
                <w:rFonts w:ascii="Arial" w:eastAsia="Arial" w:hAnsi="Arial" w:cs="Arial"/>
                <w:sz w:val="20"/>
                <w:szCs w:val="20"/>
              </w:rPr>
            </w:pPr>
          </w:p>
          <w:p w14:paraId="5DC9635A" w14:textId="77777777" w:rsidR="00AC246F" w:rsidRPr="00876D15" w:rsidRDefault="00AC246F" w:rsidP="00A56F23">
            <w:pPr>
              <w:jc w:val="both"/>
              <w:rPr>
                <w:rFonts w:ascii="Arial" w:eastAsia="Arial" w:hAnsi="Arial" w:cs="Arial"/>
                <w:sz w:val="20"/>
                <w:szCs w:val="20"/>
              </w:rPr>
            </w:pPr>
          </w:p>
          <w:p w14:paraId="11F565E4" w14:textId="77777777" w:rsidR="00AC246F" w:rsidRPr="00876D15" w:rsidRDefault="00AC246F" w:rsidP="00A56F23">
            <w:pPr>
              <w:jc w:val="both"/>
              <w:rPr>
                <w:rFonts w:ascii="Arial" w:eastAsia="Arial" w:hAnsi="Arial" w:cs="Arial"/>
                <w:sz w:val="20"/>
                <w:szCs w:val="20"/>
              </w:rPr>
            </w:pPr>
          </w:p>
          <w:p w14:paraId="0E52886A" w14:textId="77777777" w:rsidR="00AC246F" w:rsidRPr="00876D15" w:rsidRDefault="00AC246F" w:rsidP="00A56F23">
            <w:pPr>
              <w:jc w:val="both"/>
              <w:rPr>
                <w:rFonts w:ascii="Arial" w:eastAsia="Arial" w:hAnsi="Arial" w:cs="Arial"/>
                <w:sz w:val="20"/>
                <w:szCs w:val="20"/>
              </w:rPr>
            </w:pPr>
          </w:p>
          <w:p w14:paraId="0F4800E9" w14:textId="77777777" w:rsidR="00AC246F" w:rsidRPr="00876D15" w:rsidRDefault="00AC246F" w:rsidP="00A56F23">
            <w:pPr>
              <w:jc w:val="both"/>
              <w:rPr>
                <w:rFonts w:ascii="Arial" w:eastAsia="Arial" w:hAnsi="Arial" w:cs="Arial"/>
                <w:sz w:val="20"/>
                <w:szCs w:val="20"/>
              </w:rPr>
            </w:pPr>
          </w:p>
          <w:p w14:paraId="5857992D" w14:textId="77777777" w:rsidR="00AC246F" w:rsidRPr="00876D15" w:rsidRDefault="00AC246F" w:rsidP="00A56F23">
            <w:pPr>
              <w:jc w:val="both"/>
              <w:rPr>
                <w:rFonts w:ascii="Arial" w:eastAsia="Arial" w:hAnsi="Arial" w:cs="Arial"/>
                <w:sz w:val="20"/>
                <w:szCs w:val="20"/>
              </w:rPr>
            </w:pPr>
          </w:p>
          <w:p w14:paraId="339C2578" w14:textId="77777777" w:rsidR="00AC246F" w:rsidRPr="00876D15" w:rsidRDefault="00AC246F" w:rsidP="00A56F23">
            <w:pPr>
              <w:jc w:val="both"/>
              <w:rPr>
                <w:rFonts w:ascii="Arial" w:eastAsia="Arial" w:hAnsi="Arial" w:cs="Arial"/>
                <w:sz w:val="20"/>
                <w:szCs w:val="20"/>
              </w:rPr>
            </w:pPr>
          </w:p>
          <w:p w14:paraId="0856496F" w14:textId="77777777" w:rsidR="00AC246F" w:rsidRPr="00876D15" w:rsidRDefault="00AC246F" w:rsidP="00A56F23">
            <w:pPr>
              <w:jc w:val="both"/>
              <w:rPr>
                <w:rFonts w:ascii="Arial" w:eastAsia="Arial" w:hAnsi="Arial" w:cs="Arial"/>
                <w:sz w:val="20"/>
                <w:szCs w:val="20"/>
              </w:rPr>
            </w:pPr>
          </w:p>
          <w:p w14:paraId="714BDCD2" w14:textId="77777777" w:rsidR="00AC246F" w:rsidRPr="00876D15" w:rsidRDefault="00AC246F" w:rsidP="00A56F23">
            <w:pPr>
              <w:jc w:val="both"/>
              <w:rPr>
                <w:rFonts w:ascii="Arial" w:eastAsia="Arial" w:hAnsi="Arial" w:cs="Arial"/>
                <w:sz w:val="20"/>
                <w:szCs w:val="20"/>
              </w:rPr>
            </w:pPr>
          </w:p>
          <w:p w14:paraId="066358A8" w14:textId="77777777" w:rsidR="00AC246F" w:rsidRPr="00876D15" w:rsidRDefault="00AC246F" w:rsidP="00A56F23">
            <w:pPr>
              <w:jc w:val="both"/>
              <w:rPr>
                <w:rFonts w:ascii="Arial" w:eastAsia="Arial" w:hAnsi="Arial" w:cs="Arial"/>
                <w:sz w:val="20"/>
                <w:szCs w:val="20"/>
              </w:rPr>
            </w:pPr>
          </w:p>
          <w:p w14:paraId="2C4CDBF5" w14:textId="77777777" w:rsidR="00AC246F" w:rsidRPr="00876D15" w:rsidRDefault="00AC246F" w:rsidP="00A56F23">
            <w:pPr>
              <w:jc w:val="both"/>
              <w:rPr>
                <w:rFonts w:ascii="Arial" w:eastAsia="Arial" w:hAnsi="Arial" w:cs="Arial"/>
                <w:sz w:val="20"/>
                <w:szCs w:val="20"/>
              </w:rPr>
            </w:pPr>
          </w:p>
          <w:p w14:paraId="1B9EFEF4" w14:textId="77777777" w:rsidR="00AC246F" w:rsidRPr="00876D15" w:rsidRDefault="00AC246F" w:rsidP="00A56F23">
            <w:pPr>
              <w:jc w:val="both"/>
              <w:rPr>
                <w:rFonts w:ascii="Arial" w:eastAsia="Arial" w:hAnsi="Arial" w:cs="Arial"/>
                <w:sz w:val="20"/>
                <w:szCs w:val="20"/>
              </w:rPr>
            </w:pPr>
          </w:p>
          <w:p w14:paraId="3DA78BEA" w14:textId="77777777" w:rsidR="00AC246F" w:rsidRPr="00876D15" w:rsidRDefault="00AC246F" w:rsidP="00A56F23">
            <w:pPr>
              <w:jc w:val="both"/>
              <w:rPr>
                <w:rFonts w:ascii="Arial" w:eastAsia="Arial" w:hAnsi="Arial" w:cs="Arial"/>
                <w:sz w:val="20"/>
                <w:szCs w:val="20"/>
              </w:rPr>
            </w:pPr>
          </w:p>
          <w:p w14:paraId="5FAF6F77" w14:textId="77777777" w:rsidR="00AC246F" w:rsidRPr="00876D15" w:rsidRDefault="00AC246F" w:rsidP="00A56F23">
            <w:pPr>
              <w:jc w:val="both"/>
              <w:rPr>
                <w:rFonts w:ascii="Arial" w:eastAsia="Arial" w:hAnsi="Arial" w:cs="Arial"/>
                <w:sz w:val="20"/>
                <w:szCs w:val="20"/>
              </w:rPr>
            </w:pPr>
          </w:p>
          <w:p w14:paraId="685411CD" w14:textId="77777777" w:rsidR="00AC246F" w:rsidRPr="00876D15" w:rsidRDefault="00AC246F" w:rsidP="00A56F23">
            <w:pPr>
              <w:jc w:val="both"/>
              <w:rPr>
                <w:rFonts w:ascii="Arial" w:eastAsia="Arial" w:hAnsi="Arial" w:cs="Arial"/>
                <w:sz w:val="20"/>
                <w:szCs w:val="20"/>
              </w:rPr>
            </w:pPr>
          </w:p>
          <w:p w14:paraId="7C3BE30D" w14:textId="77777777" w:rsidR="00AC246F" w:rsidRPr="00876D15" w:rsidRDefault="00AC246F" w:rsidP="00A56F23">
            <w:pPr>
              <w:jc w:val="both"/>
              <w:rPr>
                <w:rFonts w:ascii="Arial" w:eastAsia="Arial" w:hAnsi="Arial" w:cs="Arial"/>
                <w:sz w:val="20"/>
                <w:szCs w:val="20"/>
              </w:rPr>
            </w:pPr>
          </w:p>
          <w:p w14:paraId="2082540C" w14:textId="77777777" w:rsidR="00AC246F" w:rsidRPr="00876D15" w:rsidRDefault="00AC246F" w:rsidP="00A56F23">
            <w:pPr>
              <w:jc w:val="both"/>
              <w:rPr>
                <w:rFonts w:ascii="Arial" w:eastAsia="Arial" w:hAnsi="Arial" w:cs="Arial"/>
                <w:sz w:val="20"/>
                <w:szCs w:val="20"/>
              </w:rPr>
            </w:pPr>
          </w:p>
          <w:p w14:paraId="42DF209C" w14:textId="77777777" w:rsidR="00AC246F" w:rsidRPr="00876D15" w:rsidRDefault="00AC246F" w:rsidP="00A56F23">
            <w:pPr>
              <w:jc w:val="both"/>
              <w:rPr>
                <w:rFonts w:ascii="Arial" w:eastAsia="Arial" w:hAnsi="Arial" w:cs="Arial"/>
                <w:sz w:val="20"/>
                <w:szCs w:val="20"/>
              </w:rPr>
            </w:pPr>
          </w:p>
          <w:p w14:paraId="04F2C8C2" w14:textId="77777777" w:rsidR="00AC246F" w:rsidRPr="00876D15" w:rsidRDefault="00AC246F" w:rsidP="00A56F23">
            <w:pPr>
              <w:jc w:val="both"/>
              <w:rPr>
                <w:rFonts w:ascii="Arial" w:eastAsia="Arial" w:hAnsi="Arial" w:cs="Arial"/>
                <w:sz w:val="20"/>
                <w:szCs w:val="20"/>
              </w:rPr>
            </w:pPr>
          </w:p>
          <w:p w14:paraId="710C63E9" w14:textId="77777777" w:rsidR="00AC246F" w:rsidRPr="00876D15" w:rsidRDefault="00AC246F" w:rsidP="00A56F23">
            <w:pPr>
              <w:jc w:val="both"/>
              <w:rPr>
                <w:rFonts w:ascii="Arial" w:eastAsia="Arial" w:hAnsi="Arial" w:cs="Arial"/>
                <w:sz w:val="20"/>
                <w:szCs w:val="20"/>
              </w:rPr>
            </w:pPr>
          </w:p>
          <w:p w14:paraId="0361CCA5" w14:textId="77777777" w:rsidR="00AC246F" w:rsidRPr="00876D15" w:rsidRDefault="00AC246F" w:rsidP="00A56F23">
            <w:pPr>
              <w:jc w:val="both"/>
              <w:rPr>
                <w:rFonts w:ascii="Arial" w:eastAsia="Arial" w:hAnsi="Arial" w:cs="Arial"/>
                <w:sz w:val="20"/>
                <w:szCs w:val="20"/>
              </w:rPr>
            </w:pPr>
          </w:p>
          <w:p w14:paraId="59F4981A" w14:textId="77777777" w:rsidR="00AC246F" w:rsidRPr="00876D15" w:rsidRDefault="00AC246F" w:rsidP="00A56F23">
            <w:pPr>
              <w:jc w:val="both"/>
              <w:rPr>
                <w:rFonts w:ascii="Arial" w:eastAsia="Arial" w:hAnsi="Arial" w:cs="Arial"/>
                <w:sz w:val="20"/>
                <w:szCs w:val="20"/>
              </w:rPr>
            </w:pPr>
          </w:p>
          <w:p w14:paraId="177C0633" w14:textId="77777777" w:rsidR="00AC246F" w:rsidRPr="00876D15" w:rsidRDefault="00AC246F" w:rsidP="00A56F23">
            <w:pPr>
              <w:jc w:val="both"/>
              <w:rPr>
                <w:rFonts w:ascii="Arial" w:eastAsia="Arial" w:hAnsi="Arial" w:cs="Arial"/>
                <w:sz w:val="20"/>
                <w:szCs w:val="20"/>
              </w:rPr>
            </w:pPr>
          </w:p>
          <w:p w14:paraId="0C068376" w14:textId="77777777" w:rsidR="00AC246F" w:rsidRPr="00876D15" w:rsidRDefault="00AC246F" w:rsidP="00A56F23">
            <w:pPr>
              <w:jc w:val="both"/>
              <w:rPr>
                <w:rFonts w:ascii="Arial" w:eastAsia="Arial" w:hAnsi="Arial" w:cs="Arial"/>
                <w:sz w:val="20"/>
                <w:szCs w:val="20"/>
              </w:rPr>
            </w:pPr>
          </w:p>
          <w:p w14:paraId="70EDEA6E" w14:textId="77777777" w:rsidR="00AC246F" w:rsidRPr="00876D15" w:rsidRDefault="00AC246F" w:rsidP="00A56F23">
            <w:pPr>
              <w:jc w:val="both"/>
              <w:rPr>
                <w:rFonts w:ascii="Arial" w:eastAsia="Arial" w:hAnsi="Arial" w:cs="Arial"/>
                <w:sz w:val="20"/>
                <w:szCs w:val="20"/>
              </w:rPr>
            </w:pPr>
          </w:p>
          <w:p w14:paraId="72477060" w14:textId="77777777" w:rsidR="00AC246F" w:rsidRPr="00876D15" w:rsidRDefault="00AC246F" w:rsidP="00A56F23">
            <w:pPr>
              <w:jc w:val="both"/>
              <w:rPr>
                <w:rFonts w:ascii="Arial" w:eastAsia="Arial" w:hAnsi="Arial" w:cs="Arial"/>
                <w:sz w:val="20"/>
                <w:szCs w:val="20"/>
              </w:rPr>
            </w:pPr>
          </w:p>
          <w:p w14:paraId="39AEFACD" w14:textId="77777777" w:rsidR="00AC246F" w:rsidRPr="00876D15" w:rsidRDefault="00AC246F" w:rsidP="00A56F23">
            <w:pPr>
              <w:jc w:val="both"/>
              <w:rPr>
                <w:rFonts w:ascii="Arial" w:eastAsia="Arial" w:hAnsi="Arial" w:cs="Arial"/>
                <w:sz w:val="20"/>
                <w:szCs w:val="20"/>
              </w:rPr>
            </w:pPr>
          </w:p>
          <w:p w14:paraId="08D861EB" w14:textId="77777777" w:rsidR="00AC246F" w:rsidRPr="00876D15" w:rsidRDefault="00AC246F" w:rsidP="00A56F23">
            <w:pPr>
              <w:jc w:val="both"/>
              <w:rPr>
                <w:rFonts w:ascii="Arial" w:eastAsia="Arial" w:hAnsi="Arial" w:cs="Arial"/>
                <w:sz w:val="20"/>
                <w:szCs w:val="20"/>
              </w:rPr>
            </w:pPr>
          </w:p>
          <w:p w14:paraId="703126DF" w14:textId="77777777" w:rsidR="00AC246F" w:rsidRPr="00876D15" w:rsidRDefault="00AC246F" w:rsidP="00A56F23">
            <w:pPr>
              <w:jc w:val="both"/>
              <w:rPr>
                <w:rFonts w:ascii="Arial" w:eastAsia="Arial" w:hAnsi="Arial" w:cs="Arial"/>
                <w:sz w:val="20"/>
                <w:szCs w:val="20"/>
              </w:rPr>
            </w:pPr>
          </w:p>
          <w:p w14:paraId="28AD2330" w14:textId="77777777" w:rsidR="00AC246F" w:rsidRPr="00876D15" w:rsidRDefault="00AC246F" w:rsidP="00A56F23">
            <w:pPr>
              <w:jc w:val="both"/>
              <w:rPr>
                <w:rFonts w:ascii="Arial" w:eastAsia="Arial" w:hAnsi="Arial" w:cs="Arial"/>
                <w:sz w:val="20"/>
                <w:szCs w:val="20"/>
              </w:rPr>
            </w:pPr>
          </w:p>
          <w:p w14:paraId="152BAAC1" w14:textId="77777777" w:rsidR="00AC246F" w:rsidRPr="00876D15" w:rsidRDefault="00AC246F" w:rsidP="00A56F23">
            <w:pPr>
              <w:jc w:val="both"/>
              <w:rPr>
                <w:rFonts w:ascii="Arial" w:eastAsia="Arial" w:hAnsi="Arial" w:cs="Arial"/>
                <w:sz w:val="20"/>
                <w:szCs w:val="20"/>
              </w:rPr>
            </w:pPr>
          </w:p>
          <w:p w14:paraId="47425813" w14:textId="77777777" w:rsidR="00AC246F" w:rsidRPr="00876D15" w:rsidRDefault="00AC246F" w:rsidP="00A56F23">
            <w:pPr>
              <w:jc w:val="both"/>
              <w:rPr>
                <w:rFonts w:ascii="Arial" w:eastAsia="Arial" w:hAnsi="Arial" w:cs="Arial"/>
                <w:sz w:val="20"/>
                <w:szCs w:val="20"/>
              </w:rPr>
            </w:pPr>
          </w:p>
          <w:p w14:paraId="57399FF3" w14:textId="77777777" w:rsidR="00AC246F" w:rsidRPr="00876D15" w:rsidRDefault="00AC246F" w:rsidP="00A56F23">
            <w:pPr>
              <w:jc w:val="both"/>
              <w:rPr>
                <w:rFonts w:ascii="Arial" w:eastAsia="Arial" w:hAnsi="Arial" w:cs="Arial"/>
                <w:sz w:val="20"/>
                <w:szCs w:val="20"/>
              </w:rPr>
            </w:pPr>
          </w:p>
          <w:p w14:paraId="58BA1F51" w14:textId="77777777" w:rsidR="00AC246F" w:rsidRPr="00876D15" w:rsidRDefault="00AC246F" w:rsidP="00A56F23">
            <w:pPr>
              <w:jc w:val="both"/>
              <w:rPr>
                <w:rFonts w:ascii="Arial" w:eastAsia="Arial" w:hAnsi="Arial" w:cs="Arial"/>
                <w:sz w:val="20"/>
                <w:szCs w:val="20"/>
              </w:rPr>
            </w:pPr>
          </w:p>
          <w:p w14:paraId="775051CC" w14:textId="77777777" w:rsidR="00AC246F" w:rsidRPr="00876D15" w:rsidRDefault="00AC246F" w:rsidP="00A56F23">
            <w:pPr>
              <w:jc w:val="both"/>
              <w:rPr>
                <w:rFonts w:ascii="Arial" w:eastAsia="Arial" w:hAnsi="Arial" w:cs="Arial"/>
                <w:sz w:val="20"/>
                <w:szCs w:val="20"/>
              </w:rPr>
            </w:pPr>
          </w:p>
          <w:p w14:paraId="5F5EE41C" w14:textId="77777777" w:rsidR="00AC246F" w:rsidRPr="00876D15" w:rsidRDefault="00AC246F" w:rsidP="00A56F23">
            <w:pPr>
              <w:jc w:val="both"/>
              <w:rPr>
                <w:rFonts w:ascii="Arial" w:eastAsia="Arial" w:hAnsi="Arial" w:cs="Arial"/>
                <w:sz w:val="20"/>
                <w:szCs w:val="20"/>
              </w:rPr>
            </w:pPr>
          </w:p>
          <w:p w14:paraId="566200AE" w14:textId="77777777" w:rsidR="00AC246F" w:rsidRPr="00876D15" w:rsidRDefault="00AC246F" w:rsidP="00A56F23">
            <w:pPr>
              <w:jc w:val="both"/>
              <w:rPr>
                <w:rFonts w:ascii="Arial" w:eastAsia="Arial" w:hAnsi="Arial" w:cs="Arial"/>
                <w:sz w:val="20"/>
                <w:szCs w:val="20"/>
              </w:rPr>
            </w:pPr>
          </w:p>
          <w:p w14:paraId="08C0EC61" w14:textId="77777777" w:rsidR="00AC246F" w:rsidRPr="00876D15" w:rsidRDefault="00AC246F" w:rsidP="00A56F23">
            <w:pPr>
              <w:jc w:val="both"/>
              <w:rPr>
                <w:rFonts w:ascii="Arial" w:eastAsia="Arial" w:hAnsi="Arial" w:cs="Arial"/>
                <w:sz w:val="20"/>
                <w:szCs w:val="20"/>
              </w:rPr>
            </w:pPr>
          </w:p>
          <w:p w14:paraId="6C38FE8E" w14:textId="77777777" w:rsidR="00AC246F" w:rsidRPr="00876D15" w:rsidRDefault="00AC246F" w:rsidP="00A56F23">
            <w:pPr>
              <w:jc w:val="both"/>
              <w:rPr>
                <w:rFonts w:ascii="Arial" w:eastAsia="Arial" w:hAnsi="Arial" w:cs="Arial"/>
                <w:sz w:val="20"/>
                <w:szCs w:val="20"/>
              </w:rPr>
            </w:pPr>
          </w:p>
          <w:p w14:paraId="618A8C10" w14:textId="77777777" w:rsidR="00AC246F" w:rsidRPr="00876D15" w:rsidRDefault="00AC246F" w:rsidP="00A56F23">
            <w:pPr>
              <w:jc w:val="both"/>
              <w:rPr>
                <w:rFonts w:ascii="Arial" w:eastAsia="Arial" w:hAnsi="Arial" w:cs="Arial"/>
                <w:sz w:val="20"/>
                <w:szCs w:val="20"/>
              </w:rPr>
            </w:pPr>
          </w:p>
          <w:p w14:paraId="1B2C3308" w14:textId="77777777" w:rsidR="00AC246F" w:rsidRPr="00876D15" w:rsidRDefault="00AC246F" w:rsidP="00A56F23">
            <w:pPr>
              <w:jc w:val="both"/>
              <w:rPr>
                <w:rFonts w:ascii="Arial" w:eastAsia="Arial" w:hAnsi="Arial" w:cs="Arial"/>
                <w:sz w:val="20"/>
                <w:szCs w:val="20"/>
              </w:rPr>
            </w:pPr>
          </w:p>
          <w:p w14:paraId="09AE7EFE" w14:textId="77777777" w:rsidR="00AC246F" w:rsidRPr="00876D15" w:rsidRDefault="00AC246F" w:rsidP="00A56F23">
            <w:pPr>
              <w:jc w:val="both"/>
              <w:rPr>
                <w:rFonts w:ascii="Arial" w:eastAsia="Arial" w:hAnsi="Arial" w:cs="Arial"/>
                <w:sz w:val="20"/>
                <w:szCs w:val="20"/>
              </w:rPr>
            </w:pPr>
          </w:p>
          <w:p w14:paraId="064A9BE3" w14:textId="77777777" w:rsidR="00AC246F" w:rsidRPr="00876D15" w:rsidRDefault="00AC246F" w:rsidP="00A56F23">
            <w:pPr>
              <w:jc w:val="both"/>
              <w:rPr>
                <w:rFonts w:ascii="Arial" w:eastAsia="Arial" w:hAnsi="Arial" w:cs="Arial"/>
                <w:sz w:val="20"/>
                <w:szCs w:val="20"/>
              </w:rPr>
            </w:pPr>
          </w:p>
          <w:p w14:paraId="774AFD1F" w14:textId="77777777" w:rsidR="00AC246F" w:rsidRPr="00876D15" w:rsidRDefault="00AC246F" w:rsidP="00A56F23">
            <w:pPr>
              <w:jc w:val="both"/>
              <w:rPr>
                <w:rFonts w:ascii="Arial" w:eastAsia="Arial" w:hAnsi="Arial" w:cs="Arial"/>
                <w:sz w:val="20"/>
                <w:szCs w:val="20"/>
              </w:rPr>
            </w:pPr>
          </w:p>
          <w:p w14:paraId="12DD8E2B" w14:textId="77777777" w:rsidR="00AC246F" w:rsidRPr="00876D15" w:rsidRDefault="00AC246F" w:rsidP="00A56F23">
            <w:pPr>
              <w:jc w:val="both"/>
              <w:rPr>
                <w:rFonts w:ascii="Arial" w:eastAsia="Arial" w:hAnsi="Arial" w:cs="Arial"/>
                <w:sz w:val="20"/>
                <w:szCs w:val="20"/>
              </w:rPr>
            </w:pPr>
          </w:p>
          <w:p w14:paraId="58A3BD7E" w14:textId="77777777" w:rsidR="00AC246F" w:rsidRPr="00876D15" w:rsidRDefault="00AC246F" w:rsidP="00A56F23">
            <w:pPr>
              <w:jc w:val="both"/>
              <w:rPr>
                <w:rFonts w:ascii="Arial" w:eastAsia="Arial" w:hAnsi="Arial" w:cs="Arial"/>
                <w:sz w:val="20"/>
                <w:szCs w:val="20"/>
              </w:rPr>
            </w:pPr>
          </w:p>
          <w:p w14:paraId="1CA97B9E" w14:textId="77777777" w:rsidR="00AC246F" w:rsidRPr="00876D15" w:rsidRDefault="00AC246F" w:rsidP="00A56F23">
            <w:pPr>
              <w:jc w:val="both"/>
              <w:rPr>
                <w:rFonts w:ascii="Arial" w:eastAsia="Arial" w:hAnsi="Arial" w:cs="Arial"/>
                <w:sz w:val="20"/>
                <w:szCs w:val="20"/>
              </w:rPr>
            </w:pPr>
          </w:p>
          <w:p w14:paraId="2CF82501" w14:textId="77777777" w:rsidR="00AC246F" w:rsidRPr="00876D15" w:rsidRDefault="00AC246F" w:rsidP="00A56F23">
            <w:pPr>
              <w:jc w:val="both"/>
              <w:rPr>
                <w:rFonts w:ascii="Arial" w:eastAsia="Arial" w:hAnsi="Arial" w:cs="Arial"/>
                <w:sz w:val="20"/>
                <w:szCs w:val="20"/>
              </w:rPr>
            </w:pPr>
          </w:p>
          <w:p w14:paraId="46B07194" w14:textId="77777777" w:rsidR="00AC246F" w:rsidRPr="00876D15" w:rsidRDefault="00AC246F" w:rsidP="00A56F23">
            <w:pPr>
              <w:jc w:val="both"/>
              <w:rPr>
                <w:rFonts w:ascii="Arial" w:eastAsia="Arial" w:hAnsi="Arial" w:cs="Arial"/>
                <w:sz w:val="20"/>
                <w:szCs w:val="20"/>
              </w:rPr>
            </w:pPr>
          </w:p>
          <w:p w14:paraId="7A0208EA" w14:textId="77777777" w:rsidR="00AC246F" w:rsidRPr="00876D15" w:rsidRDefault="00AC246F" w:rsidP="00A56F23">
            <w:pPr>
              <w:jc w:val="both"/>
              <w:rPr>
                <w:rFonts w:ascii="Arial" w:eastAsia="Arial" w:hAnsi="Arial" w:cs="Arial"/>
                <w:sz w:val="20"/>
                <w:szCs w:val="20"/>
              </w:rPr>
            </w:pPr>
          </w:p>
          <w:p w14:paraId="3B1CE428" w14:textId="77777777" w:rsidR="00AC246F" w:rsidRPr="00876D15" w:rsidRDefault="00AC246F" w:rsidP="00A56F23">
            <w:pPr>
              <w:jc w:val="both"/>
              <w:rPr>
                <w:rFonts w:ascii="Arial" w:eastAsia="Arial" w:hAnsi="Arial" w:cs="Arial"/>
                <w:sz w:val="20"/>
                <w:szCs w:val="20"/>
              </w:rPr>
            </w:pPr>
          </w:p>
          <w:p w14:paraId="5E69A2C7" w14:textId="77777777" w:rsidR="00AC246F" w:rsidRPr="00876D15" w:rsidRDefault="00AC246F" w:rsidP="00A56F23">
            <w:pPr>
              <w:jc w:val="both"/>
              <w:rPr>
                <w:rFonts w:ascii="Arial" w:eastAsia="Arial" w:hAnsi="Arial" w:cs="Arial"/>
                <w:sz w:val="20"/>
                <w:szCs w:val="20"/>
              </w:rPr>
            </w:pPr>
          </w:p>
          <w:p w14:paraId="15969ABD" w14:textId="77777777" w:rsidR="00AC246F" w:rsidRPr="00876D15" w:rsidRDefault="00AC246F" w:rsidP="00A56F23">
            <w:pPr>
              <w:jc w:val="both"/>
              <w:rPr>
                <w:rFonts w:ascii="Arial" w:eastAsia="Arial" w:hAnsi="Arial" w:cs="Arial"/>
                <w:sz w:val="20"/>
                <w:szCs w:val="20"/>
              </w:rPr>
            </w:pPr>
          </w:p>
          <w:p w14:paraId="4DBB1475"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La condición de víctima se adquiere con independencia de que se individualice, aprehenda, procese o condene al autor de la conducta punible y de la relación familiar que pueda existir entre el autor y la víctima.</w:t>
            </w:r>
          </w:p>
          <w:p w14:paraId="1D0CB781"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0BE89207" w14:textId="77777777" w:rsidR="00AC246F" w:rsidRPr="00876D15" w:rsidRDefault="00AC246F" w:rsidP="00A56F23">
            <w:pPr>
              <w:jc w:val="both"/>
              <w:rPr>
                <w:rFonts w:ascii="Arial" w:eastAsia="Arial" w:hAnsi="Arial" w:cs="Arial"/>
                <w:b/>
                <w:bCs/>
                <w:sz w:val="20"/>
                <w:szCs w:val="20"/>
              </w:rPr>
            </w:pPr>
          </w:p>
          <w:p w14:paraId="7436D8ED" w14:textId="77777777" w:rsidR="00AC246F" w:rsidRPr="00876D15" w:rsidRDefault="00AC246F" w:rsidP="00A56F23">
            <w:pPr>
              <w:jc w:val="both"/>
              <w:rPr>
                <w:rFonts w:ascii="Arial" w:eastAsia="Arial" w:hAnsi="Arial" w:cs="Arial"/>
                <w:b/>
                <w:bCs/>
                <w:sz w:val="20"/>
                <w:szCs w:val="20"/>
              </w:rPr>
            </w:pPr>
          </w:p>
          <w:p w14:paraId="772CF9C0" w14:textId="77777777" w:rsidR="00AC246F" w:rsidRPr="00876D15" w:rsidRDefault="00AC246F" w:rsidP="00A56F23">
            <w:pPr>
              <w:jc w:val="both"/>
              <w:rPr>
                <w:rFonts w:ascii="Arial" w:eastAsia="Arial" w:hAnsi="Arial" w:cs="Arial"/>
                <w:b/>
                <w:bCs/>
                <w:sz w:val="20"/>
                <w:szCs w:val="20"/>
              </w:rPr>
            </w:pPr>
          </w:p>
          <w:p w14:paraId="13762C1F" w14:textId="77777777" w:rsidR="00AC246F" w:rsidRPr="00876D15" w:rsidRDefault="00AC246F" w:rsidP="00A56F23">
            <w:pPr>
              <w:jc w:val="both"/>
              <w:rPr>
                <w:rFonts w:ascii="Arial" w:eastAsia="Arial" w:hAnsi="Arial" w:cs="Arial"/>
                <w:b/>
                <w:bCs/>
                <w:sz w:val="20"/>
                <w:szCs w:val="20"/>
              </w:rPr>
            </w:pPr>
          </w:p>
          <w:p w14:paraId="37874DFF" w14:textId="77777777" w:rsidR="00AC246F" w:rsidRPr="00876D15" w:rsidRDefault="00AC246F" w:rsidP="00A56F23">
            <w:pPr>
              <w:jc w:val="both"/>
              <w:rPr>
                <w:rFonts w:ascii="Arial" w:eastAsia="Arial" w:hAnsi="Arial" w:cs="Arial"/>
                <w:b/>
                <w:bCs/>
                <w:sz w:val="20"/>
                <w:szCs w:val="20"/>
              </w:rPr>
            </w:pPr>
          </w:p>
          <w:p w14:paraId="5CC7F3F8" w14:textId="77777777" w:rsidR="00AC246F" w:rsidRPr="00876D15" w:rsidRDefault="00AC246F" w:rsidP="00A56F23">
            <w:pPr>
              <w:jc w:val="both"/>
              <w:rPr>
                <w:rFonts w:ascii="Arial" w:eastAsia="Arial" w:hAnsi="Arial" w:cs="Arial"/>
                <w:b/>
                <w:bCs/>
                <w:sz w:val="20"/>
                <w:szCs w:val="20"/>
              </w:rPr>
            </w:pPr>
          </w:p>
          <w:p w14:paraId="7DE7641B" w14:textId="77777777" w:rsidR="00AC246F" w:rsidRPr="00876D15" w:rsidRDefault="00AC246F" w:rsidP="00A56F23">
            <w:pPr>
              <w:jc w:val="both"/>
              <w:rPr>
                <w:rFonts w:ascii="Arial" w:eastAsia="Arial" w:hAnsi="Arial" w:cs="Arial"/>
                <w:b/>
                <w:bCs/>
                <w:sz w:val="20"/>
                <w:szCs w:val="20"/>
              </w:rPr>
            </w:pPr>
          </w:p>
          <w:p w14:paraId="30F8590B" w14:textId="77777777" w:rsidR="00AC246F" w:rsidRPr="00876D15" w:rsidRDefault="00AC246F" w:rsidP="00A56F23">
            <w:pPr>
              <w:jc w:val="both"/>
              <w:rPr>
                <w:rFonts w:ascii="Arial" w:eastAsia="Arial" w:hAnsi="Arial" w:cs="Arial"/>
                <w:b/>
                <w:bCs/>
                <w:sz w:val="20"/>
                <w:szCs w:val="20"/>
              </w:rPr>
            </w:pPr>
          </w:p>
          <w:p w14:paraId="427CD0F0" w14:textId="77777777" w:rsidR="00AC246F" w:rsidRPr="00876D15" w:rsidRDefault="00AC246F" w:rsidP="00A56F23">
            <w:pPr>
              <w:jc w:val="both"/>
              <w:rPr>
                <w:rFonts w:ascii="Arial" w:eastAsia="Arial" w:hAnsi="Arial" w:cs="Arial"/>
                <w:b/>
                <w:bCs/>
                <w:sz w:val="20"/>
                <w:szCs w:val="20"/>
              </w:rPr>
            </w:pPr>
          </w:p>
          <w:p w14:paraId="49686E24" w14:textId="77777777" w:rsidR="00AC246F" w:rsidRPr="00876D15" w:rsidRDefault="00AC246F" w:rsidP="00A56F23">
            <w:pPr>
              <w:jc w:val="both"/>
              <w:rPr>
                <w:rFonts w:ascii="Arial" w:eastAsia="Arial" w:hAnsi="Arial" w:cs="Arial"/>
                <w:b/>
                <w:bCs/>
                <w:sz w:val="20"/>
                <w:szCs w:val="20"/>
              </w:rPr>
            </w:pPr>
          </w:p>
          <w:p w14:paraId="46562495" w14:textId="77777777" w:rsidR="00AC246F" w:rsidRPr="00876D15" w:rsidRDefault="00AC246F" w:rsidP="00A56F23">
            <w:pPr>
              <w:jc w:val="both"/>
              <w:rPr>
                <w:rFonts w:ascii="Arial" w:eastAsia="Arial" w:hAnsi="Arial" w:cs="Arial"/>
                <w:b/>
                <w:bCs/>
                <w:sz w:val="20"/>
                <w:szCs w:val="20"/>
              </w:rPr>
            </w:pPr>
          </w:p>
          <w:p w14:paraId="71C6493C" w14:textId="77777777" w:rsidR="00AC246F" w:rsidRPr="00876D15" w:rsidRDefault="00AC246F" w:rsidP="00A56F23">
            <w:pPr>
              <w:jc w:val="both"/>
              <w:rPr>
                <w:rFonts w:ascii="Arial" w:eastAsia="Arial" w:hAnsi="Arial" w:cs="Arial"/>
                <w:b/>
                <w:bCs/>
                <w:sz w:val="20"/>
                <w:szCs w:val="20"/>
              </w:rPr>
            </w:pPr>
          </w:p>
          <w:p w14:paraId="5EF46C38" w14:textId="77777777" w:rsidR="00AC246F" w:rsidRPr="00876D15" w:rsidRDefault="00AC246F" w:rsidP="00A56F23">
            <w:pPr>
              <w:jc w:val="both"/>
              <w:rPr>
                <w:rFonts w:ascii="Arial" w:eastAsia="Arial" w:hAnsi="Arial" w:cs="Arial"/>
                <w:b/>
                <w:bCs/>
                <w:sz w:val="20"/>
                <w:szCs w:val="20"/>
              </w:rPr>
            </w:pPr>
          </w:p>
          <w:p w14:paraId="61E8900F" w14:textId="77777777" w:rsidR="00AC246F" w:rsidRPr="00876D15" w:rsidRDefault="00AC246F" w:rsidP="00A56F23">
            <w:pPr>
              <w:jc w:val="both"/>
              <w:rPr>
                <w:rFonts w:ascii="Arial" w:eastAsia="Arial" w:hAnsi="Arial" w:cs="Arial"/>
                <w:b/>
                <w:bCs/>
                <w:sz w:val="20"/>
                <w:szCs w:val="20"/>
              </w:rPr>
            </w:pPr>
          </w:p>
          <w:p w14:paraId="31EB88FC" w14:textId="77777777" w:rsidR="00AC246F" w:rsidRPr="00876D15" w:rsidRDefault="00AC246F" w:rsidP="00A56F23">
            <w:pPr>
              <w:jc w:val="both"/>
              <w:rPr>
                <w:rFonts w:ascii="Arial" w:eastAsia="Arial" w:hAnsi="Arial" w:cs="Arial"/>
                <w:b/>
                <w:bCs/>
                <w:sz w:val="20"/>
                <w:szCs w:val="20"/>
              </w:rPr>
            </w:pPr>
          </w:p>
          <w:p w14:paraId="33F2F6DA" w14:textId="77777777" w:rsidR="00AC246F" w:rsidRPr="00876D15" w:rsidRDefault="00AC246F" w:rsidP="00A56F23">
            <w:pPr>
              <w:jc w:val="both"/>
              <w:rPr>
                <w:rFonts w:ascii="Arial" w:eastAsia="Arial" w:hAnsi="Arial" w:cs="Arial"/>
                <w:b/>
                <w:bCs/>
                <w:sz w:val="20"/>
                <w:szCs w:val="20"/>
              </w:rPr>
            </w:pPr>
          </w:p>
          <w:p w14:paraId="0AF4D1BB" w14:textId="77777777" w:rsidR="00AC246F" w:rsidRPr="00876D15" w:rsidRDefault="00AC246F" w:rsidP="00A56F23">
            <w:pPr>
              <w:jc w:val="both"/>
              <w:rPr>
                <w:rFonts w:ascii="Arial" w:eastAsia="Arial" w:hAnsi="Arial" w:cs="Arial"/>
                <w:b/>
                <w:bCs/>
                <w:sz w:val="20"/>
                <w:szCs w:val="20"/>
              </w:rPr>
            </w:pPr>
          </w:p>
          <w:p w14:paraId="6D1E9FD0" w14:textId="77777777" w:rsidR="00AC246F" w:rsidRPr="00876D15" w:rsidRDefault="00AC246F" w:rsidP="00A56F23">
            <w:pPr>
              <w:jc w:val="both"/>
              <w:rPr>
                <w:rFonts w:ascii="Arial" w:eastAsia="Arial" w:hAnsi="Arial" w:cs="Arial"/>
                <w:b/>
                <w:bCs/>
                <w:sz w:val="20"/>
                <w:szCs w:val="20"/>
              </w:rPr>
            </w:pPr>
          </w:p>
          <w:p w14:paraId="4AE5E732" w14:textId="77777777" w:rsidR="00AC246F" w:rsidRPr="00876D15" w:rsidRDefault="00AC246F" w:rsidP="00A56F23">
            <w:pPr>
              <w:jc w:val="both"/>
              <w:rPr>
                <w:rFonts w:ascii="Arial" w:eastAsia="Arial" w:hAnsi="Arial" w:cs="Arial"/>
                <w:b/>
                <w:bCs/>
                <w:sz w:val="20"/>
                <w:szCs w:val="20"/>
              </w:rPr>
            </w:pPr>
          </w:p>
          <w:p w14:paraId="70E35416" w14:textId="77777777" w:rsidR="00AC246F" w:rsidRPr="00876D15" w:rsidRDefault="00AC246F" w:rsidP="00A56F23">
            <w:pPr>
              <w:jc w:val="both"/>
              <w:rPr>
                <w:rFonts w:ascii="Arial" w:eastAsia="Arial" w:hAnsi="Arial" w:cs="Arial"/>
                <w:b/>
                <w:bCs/>
                <w:sz w:val="20"/>
                <w:szCs w:val="20"/>
              </w:rPr>
            </w:pPr>
          </w:p>
          <w:p w14:paraId="5C1DB18C" w14:textId="77777777" w:rsidR="00AC246F" w:rsidRPr="00876D15" w:rsidRDefault="00AC246F" w:rsidP="00A56F23">
            <w:pPr>
              <w:jc w:val="both"/>
              <w:rPr>
                <w:rFonts w:ascii="Arial" w:eastAsia="Arial" w:hAnsi="Arial" w:cs="Arial"/>
                <w:b/>
                <w:bCs/>
                <w:sz w:val="20"/>
                <w:szCs w:val="20"/>
              </w:rPr>
            </w:pPr>
          </w:p>
          <w:p w14:paraId="7A3134E0" w14:textId="77777777" w:rsidR="00AC246F" w:rsidRPr="00876D15" w:rsidRDefault="00AC246F" w:rsidP="00A56F23">
            <w:pPr>
              <w:jc w:val="both"/>
              <w:rPr>
                <w:rFonts w:ascii="Arial" w:eastAsia="Arial" w:hAnsi="Arial" w:cs="Arial"/>
                <w:b/>
                <w:bCs/>
                <w:sz w:val="20"/>
                <w:szCs w:val="20"/>
              </w:rPr>
            </w:pPr>
          </w:p>
          <w:p w14:paraId="4CC68097" w14:textId="77777777" w:rsidR="00AC246F" w:rsidRPr="00876D15" w:rsidRDefault="00AC246F" w:rsidP="00A56F23">
            <w:pPr>
              <w:jc w:val="both"/>
              <w:rPr>
                <w:rFonts w:ascii="Arial" w:eastAsia="Arial" w:hAnsi="Arial" w:cs="Arial"/>
                <w:b/>
                <w:bCs/>
                <w:sz w:val="20"/>
                <w:szCs w:val="20"/>
              </w:rPr>
            </w:pPr>
          </w:p>
          <w:p w14:paraId="76400D93" w14:textId="77777777" w:rsidR="00AC246F" w:rsidRPr="00876D15" w:rsidRDefault="00AC246F" w:rsidP="00A56F23">
            <w:pPr>
              <w:jc w:val="both"/>
              <w:rPr>
                <w:rFonts w:ascii="Arial" w:eastAsia="Arial" w:hAnsi="Arial" w:cs="Arial"/>
                <w:b/>
                <w:bCs/>
                <w:sz w:val="20"/>
                <w:szCs w:val="20"/>
              </w:rPr>
            </w:pPr>
          </w:p>
          <w:p w14:paraId="1255AFC0" w14:textId="77777777" w:rsidR="00AC246F" w:rsidRPr="00876D15" w:rsidRDefault="00AC246F" w:rsidP="00A56F23">
            <w:pPr>
              <w:jc w:val="both"/>
              <w:rPr>
                <w:rFonts w:ascii="Arial" w:eastAsia="Arial" w:hAnsi="Arial" w:cs="Arial"/>
                <w:b/>
                <w:bCs/>
                <w:sz w:val="20"/>
                <w:szCs w:val="20"/>
              </w:rPr>
            </w:pPr>
          </w:p>
          <w:p w14:paraId="7C44093A" w14:textId="77777777" w:rsidR="00AC246F" w:rsidRPr="00876D15" w:rsidRDefault="00AC246F" w:rsidP="00A56F23">
            <w:pPr>
              <w:jc w:val="both"/>
              <w:rPr>
                <w:rFonts w:ascii="Arial" w:eastAsia="Arial" w:hAnsi="Arial" w:cs="Arial"/>
                <w:b/>
                <w:bCs/>
                <w:sz w:val="20"/>
                <w:szCs w:val="20"/>
              </w:rPr>
            </w:pPr>
          </w:p>
          <w:p w14:paraId="5922E3EA" w14:textId="77777777" w:rsidR="00AC246F" w:rsidRPr="00876D15" w:rsidRDefault="00AC246F" w:rsidP="00A56F23">
            <w:pPr>
              <w:jc w:val="both"/>
              <w:rPr>
                <w:rFonts w:ascii="Arial" w:eastAsia="Arial" w:hAnsi="Arial" w:cs="Arial"/>
                <w:b/>
                <w:bCs/>
                <w:sz w:val="20"/>
                <w:szCs w:val="20"/>
              </w:rPr>
            </w:pPr>
          </w:p>
          <w:p w14:paraId="2A8E6CF0" w14:textId="77777777" w:rsidR="00AC246F" w:rsidRPr="00876D15" w:rsidRDefault="00AC246F" w:rsidP="00A56F23">
            <w:pPr>
              <w:jc w:val="both"/>
              <w:rPr>
                <w:rFonts w:ascii="Arial" w:eastAsia="Arial" w:hAnsi="Arial" w:cs="Arial"/>
                <w:b/>
                <w:bCs/>
                <w:sz w:val="20"/>
                <w:szCs w:val="20"/>
              </w:rPr>
            </w:pPr>
          </w:p>
          <w:p w14:paraId="34F6005D" w14:textId="77777777" w:rsidR="00AC246F" w:rsidRPr="00876D15" w:rsidRDefault="00AC246F" w:rsidP="00A56F23">
            <w:pPr>
              <w:jc w:val="both"/>
              <w:rPr>
                <w:rFonts w:ascii="Arial" w:eastAsia="Arial" w:hAnsi="Arial" w:cs="Arial"/>
                <w:b/>
                <w:bCs/>
                <w:sz w:val="20"/>
                <w:szCs w:val="20"/>
              </w:rPr>
            </w:pPr>
          </w:p>
          <w:p w14:paraId="5C78CD12" w14:textId="77777777" w:rsidR="00AC246F" w:rsidRPr="00876D15" w:rsidRDefault="00AC246F" w:rsidP="00A56F23">
            <w:pPr>
              <w:jc w:val="both"/>
              <w:rPr>
                <w:rFonts w:ascii="Arial" w:eastAsia="Arial" w:hAnsi="Arial" w:cs="Arial"/>
                <w:b/>
                <w:bCs/>
                <w:sz w:val="20"/>
                <w:szCs w:val="20"/>
              </w:rPr>
            </w:pPr>
          </w:p>
          <w:p w14:paraId="21600ADA" w14:textId="77777777" w:rsidR="00AC246F" w:rsidRPr="00876D15" w:rsidRDefault="00AC246F" w:rsidP="00A56F23">
            <w:pPr>
              <w:jc w:val="both"/>
              <w:rPr>
                <w:rFonts w:ascii="Arial" w:eastAsia="Arial" w:hAnsi="Arial" w:cs="Arial"/>
                <w:b/>
                <w:bCs/>
                <w:sz w:val="20"/>
                <w:szCs w:val="20"/>
              </w:rPr>
            </w:pPr>
          </w:p>
          <w:p w14:paraId="7C8D0277" w14:textId="77777777" w:rsidR="00AC246F" w:rsidRPr="00876D15" w:rsidRDefault="00AC246F" w:rsidP="00A56F23">
            <w:pPr>
              <w:jc w:val="both"/>
              <w:rPr>
                <w:rFonts w:ascii="Arial" w:eastAsia="Arial" w:hAnsi="Arial" w:cs="Arial"/>
                <w:b/>
                <w:bCs/>
                <w:sz w:val="20"/>
                <w:szCs w:val="20"/>
              </w:rPr>
            </w:pPr>
          </w:p>
          <w:p w14:paraId="48A4950D" w14:textId="77777777" w:rsidR="00AC246F" w:rsidRPr="00876D15" w:rsidRDefault="00AC246F" w:rsidP="00A56F23">
            <w:pPr>
              <w:jc w:val="both"/>
              <w:rPr>
                <w:rFonts w:ascii="Arial" w:eastAsia="Arial" w:hAnsi="Arial" w:cs="Arial"/>
                <w:b/>
                <w:bCs/>
                <w:sz w:val="20"/>
                <w:szCs w:val="20"/>
              </w:rPr>
            </w:pPr>
          </w:p>
          <w:p w14:paraId="6CF6FD72" w14:textId="77777777" w:rsidR="00AC246F" w:rsidRPr="00876D15" w:rsidRDefault="00AC246F" w:rsidP="00A56F23">
            <w:pPr>
              <w:jc w:val="both"/>
              <w:rPr>
                <w:rFonts w:ascii="Arial" w:eastAsia="Arial" w:hAnsi="Arial" w:cs="Arial"/>
                <w:b/>
                <w:bCs/>
                <w:sz w:val="20"/>
                <w:szCs w:val="20"/>
              </w:rPr>
            </w:pPr>
          </w:p>
          <w:p w14:paraId="5A65E391" w14:textId="77777777" w:rsidR="00AC246F" w:rsidRPr="00876D15" w:rsidRDefault="00AC246F" w:rsidP="00A56F23">
            <w:pPr>
              <w:jc w:val="both"/>
              <w:rPr>
                <w:rFonts w:ascii="Arial" w:eastAsia="Arial" w:hAnsi="Arial" w:cs="Arial"/>
                <w:b/>
                <w:bCs/>
                <w:sz w:val="20"/>
                <w:szCs w:val="20"/>
              </w:rPr>
            </w:pPr>
          </w:p>
          <w:p w14:paraId="11D813E9" w14:textId="77777777" w:rsidR="00AC246F" w:rsidRPr="00876D15" w:rsidRDefault="00AC246F" w:rsidP="00A56F23">
            <w:pPr>
              <w:jc w:val="both"/>
              <w:rPr>
                <w:rFonts w:ascii="Arial" w:eastAsia="Arial" w:hAnsi="Arial" w:cs="Arial"/>
                <w:b/>
                <w:bCs/>
                <w:sz w:val="20"/>
                <w:szCs w:val="20"/>
              </w:rPr>
            </w:pPr>
          </w:p>
          <w:p w14:paraId="29808A24" w14:textId="77777777" w:rsidR="00AC246F" w:rsidRPr="00876D15" w:rsidRDefault="00AC246F" w:rsidP="00A56F23">
            <w:pPr>
              <w:jc w:val="both"/>
              <w:rPr>
                <w:rFonts w:ascii="Arial" w:eastAsia="Arial" w:hAnsi="Arial" w:cs="Arial"/>
                <w:b/>
                <w:bCs/>
                <w:sz w:val="20"/>
                <w:szCs w:val="20"/>
              </w:rPr>
            </w:pPr>
          </w:p>
          <w:p w14:paraId="43405F45" w14:textId="77777777" w:rsidR="00AC246F" w:rsidRPr="00876D15" w:rsidRDefault="00AC246F" w:rsidP="00A56F23">
            <w:pPr>
              <w:jc w:val="both"/>
              <w:rPr>
                <w:rFonts w:ascii="Arial" w:eastAsia="Arial" w:hAnsi="Arial" w:cs="Arial"/>
                <w:b/>
                <w:bCs/>
                <w:sz w:val="20"/>
                <w:szCs w:val="20"/>
              </w:rPr>
            </w:pPr>
          </w:p>
          <w:p w14:paraId="1793ABE4" w14:textId="77777777" w:rsidR="00AC246F" w:rsidRPr="00876D15" w:rsidRDefault="00AC246F" w:rsidP="00A56F23">
            <w:pPr>
              <w:jc w:val="both"/>
              <w:rPr>
                <w:rFonts w:ascii="Arial" w:eastAsia="Arial" w:hAnsi="Arial" w:cs="Arial"/>
                <w:b/>
                <w:bCs/>
                <w:sz w:val="20"/>
                <w:szCs w:val="20"/>
              </w:rPr>
            </w:pPr>
          </w:p>
          <w:p w14:paraId="17360ACB" w14:textId="77777777" w:rsidR="00AC246F" w:rsidRPr="00876D15" w:rsidRDefault="00AC246F" w:rsidP="00A56F23">
            <w:pPr>
              <w:jc w:val="both"/>
              <w:rPr>
                <w:rFonts w:ascii="Arial" w:eastAsia="Arial" w:hAnsi="Arial" w:cs="Arial"/>
                <w:b/>
                <w:bCs/>
                <w:sz w:val="20"/>
                <w:szCs w:val="20"/>
              </w:rPr>
            </w:pPr>
          </w:p>
          <w:p w14:paraId="0F48D3BB" w14:textId="77777777" w:rsidR="00AC246F" w:rsidRPr="00876D15" w:rsidRDefault="00AC246F" w:rsidP="00A56F23">
            <w:pPr>
              <w:jc w:val="both"/>
              <w:rPr>
                <w:rFonts w:ascii="Arial" w:eastAsia="Arial" w:hAnsi="Arial" w:cs="Arial"/>
                <w:b/>
                <w:bCs/>
                <w:sz w:val="20"/>
                <w:szCs w:val="20"/>
              </w:rPr>
            </w:pPr>
          </w:p>
          <w:p w14:paraId="77EF796F" w14:textId="77777777" w:rsidR="00AC246F" w:rsidRPr="00876D15" w:rsidRDefault="00AC246F" w:rsidP="00A56F23">
            <w:pPr>
              <w:jc w:val="both"/>
              <w:rPr>
                <w:rFonts w:ascii="Arial" w:eastAsia="Arial" w:hAnsi="Arial" w:cs="Arial"/>
                <w:b/>
                <w:bCs/>
                <w:sz w:val="20"/>
                <w:szCs w:val="20"/>
              </w:rPr>
            </w:pPr>
          </w:p>
          <w:p w14:paraId="3912829F"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PARÁGRAFO 1°.</w:t>
            </w:r>
            <w:r w:rsidRPr="00876D15">
              <w:rPr>
                <w:rFonts w:ascii="Arial" w:eastAsia="Arial" w:hAnsi="Arial" w:cs="Arial"/>
                <w:sz w:val="20"/>
                <w:szCs w:val="20"/>
              </w:rPr>
              <w:t xml:space="preserve"> Cuando los miembros de la Fuerza Pública sean víctimas en los términos del presente artículo, su reparación económica corresponderá por todo concepto a la que tengan derecho de acuerdo al régimen especial que les sea aplicable. De la misma forma, tendrán derecho a las medidas de satisfacción y garantías de no repetición señaladas en la presente ley.</w:t>
            </w:r>
          </w:p>
          <w:p w14:paraId="1629EBCD" w14:textId="77777777" w:rsidR="00AC246F" w:rsidRPr="00876D15" w:rsidRDefault="00AC246F" w:rsidP="00A56F23">
            <w:pPr>
              <w:jc w:val="both"/>
              <w:rPr>
                <w:rFonts w:ascii="Arial" w:eastAsia="Arial" w:hAnsi="Arial" w:cs="Arial"/>
                <w:sz w:val="20"/>
                <w:szCs w:val="20"/>
              </w:rPr>
            </w:pPr>
          </w:p>
          <w:p w14:paraId="6147C960" w14:textId="77777777" w:rsidR="00AC246F" w:rsidRPr="00876D15" w:rsidRDefault="00AC246F" w:rsidP="00A56F23">
            <w:pPr>
              <w:jc w:val="both"/>
              <w:rPr>
                <w:rFonts w:ascii="Arial" w:eastAsia="Arial" w:hAnsi="Arial" w:cs="Arial"/>
                <w:sz w:val="20"/>
                <w:szCs w:val="20"/>
                <w:u w:val="single"/>
              </w:rPr>
            </w:pPr>
            <w:r w:rsidRPr="00876D15">
              <w:rPr>
                <w:rFonts w:ascii="Arial" w:eastAsia="Arial" w:hAnsi="Arial" w:cs="Arial"/>
                <w:b/>
                <w:bCs/>
                <w:sz w:val="20"/>
                <w:szCs w:val="20"/>
                <w:u w:val="single"/>
              </w:rPr>
              <w:lastRenderedPageBreak/>
              <w:t>El Gobierno Nacional reglamentará la materia dentro de los seis (6) meses siguientes a la expedición de la presente ley, con el fin de fortalecer las medidas de atención y reparación para miembros de la fuerza pública excluidos de régimen especial de conformidad con lo establecido en el artículo transitorio 18 del Acto Legislativo 01 de 2017, atendiendo a los principios de gradualidad y progresividad, en concordancia con el Marco Fiscal de Mediano Plazo y el Marco de Gasto de Mediano Plazo.</w:t>
            </w:r>
          </w:p>
          <w:p w14:paraId="1A0540AB"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568E9CF6" w14:textId="77777777" w:rsidR="00AC246F" w:rsidRPr="00876D15" w:rsidRDefault="00AC246F" w:rsidP="00A56F23">
            <w:pPr>
              <w:jc w:val="both"/>
              <w:rPr>
                <w:rFonts w:ascii="Arial" w:eastAsia="Arial" w:hAnsi="Arial" w:cs="Arial"/>
                <w:b/>
                <w:bCs/>
                <w:sz w:val="20"/>
                <w:szCs w:val="20"/>
              </w:rPr>
            </w:pPr>
          </w:p>
          <w:p w14:paraId="38287617" w14:textId="77777777" w:rsidR="00AC246F" w:rsidRPr="00876D15" w:rsidRDefault="00AC246F" w:rsidP="00A56F23">
            <w:pPr>
              <w:jc w:val="both"/>
              <w:rPr>
                <w:rFonts w:ascii="Arial" w:eastAsia="Arial" w:hAnsi="Arial" w:cs="Arial"/>
                <w:b/>
                <w:bCs/>
                <w:sz w:val="20"/>
                <w:szCs w:val="20"/>
              </w:rPr>
            </w:pPr>
          </w:p>
          <w:p w14:paraId="03471957"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PARÁGRAFO 2º</w:t>
            </w:r>
            <w:r w:rsidRPr="00876D15">
              <w:rPr>
                <w:rFonts w:ascii="Arial" w:eastAsia="Arial" w:hAnsi="Arial" w:cs="Arial"/>
                <w:sz w:val="20"/>
                <w:szCs w:val="20"/>
              </w:rPr>
              <w:t>. Los miembros de los grupos armados organizados al margen de la ley no serán considerados víctimas.</w:t>
            </w:r>
          </w:p>
          <w:p w14:paraId="59A3CEEF"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7C4686BB"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Los miembros de los grupos armados al margen de la ley que hayan dejado las armas y que, por hechos ocurridos durante el tiempo que estuvieron en el grupo armado, hayan sido víctimas directas e indirectas de graves violaciones a los derechos humanos </w:t>
            </w:r>
            <w:r w:rsidRPr="00876D15">
              <w:rPr>
                <w:rFonts w:ascii="Arial" w:eastAsia="Arial" w:hAnsi="Arial" w:cs="Arial"/>
                <w:b/>
                <w:bCs/>
                <w:sz w:val="20"/>
                <w:szCs w:val="20"/>
                <w:u w:val="single"/>
              </w:rPr>
              <w:lastRenderedPageBreak/>
              <w:t>o infracciones al DIH en los términos señalados en el presente artículo, tendrán derecho a medidas de atención, asistencia y reparación, especialmente cuando se trate de violencias basadas en género, sexuales, o reproductivas. Además, podrán acceder a medidas de rehabilitación en el marco del proceso de reincorporación o de reintegración a cargo de la Agencia para la Reincorporación y la Normalización, con el objetivo de asegurar su transición a una vida civil plena y productiva.</w:t>
            </w:r>
          </w:p>
          <w:p w14:paraId="38ABB7F5"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2EBD0DF1" w14:textId="77777777" w:rsidR="00AC246F" w:rsidRPr="00876D15" w:rsidRDefault="00AC246F" w:rsidP="00A56F23">
            <w:pPr>
              <w:jc w:val="both"/>
              <w:rPr>
                <w:rFonts w:ascii="Arial" w:eastAsia="Arial" w:hAnsi="Arial" w:cs="Arial"/>
                <w:sz w:val="20"/>
                <w:szCs w:val="20"/>
              </w:rPr>
            </w:pPr>
          </w:p>
          <w:p w14:paraId="25CCAB85"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sz w:val="20"/>
                <w:szCs w:val="20"/>
              </w:rPr>
              <w:t xml:space="preserve">Para los efectos de la presente ley, el o la cónyuge, compañero o compañera permanente, o los parientes de los miembros de grupos armados organizados al margen de la ley serán considerados como víctimas directas por el daño sufrido en sus derechos en los términos del presente artículo, pero no como víctimas indirectas por el daño sufrido por los miembros de dichos grupos. </w:t>
            </w:r>
            <w:r w:rsidRPr="00876D15">
              <w:rPr>
                <w:rFonts w:ascii="Arial" w:eastAsia="Arial" w:hAnsi="Arial" w:cs="Arial"/>
                <w:b/>
                <w:bCs/>
                <w:sz w:val="20"/>
                <w:szCs w:val="20"/>
                <w:u w:val="single"/>
              </w:rPr>
              <w:t xml:space="preserve">En los mismos términos, estas personas </w:t>
            </w:r>
            <w:r w:rsidRPr="00876D15">
              <w:rPr>
                <w:rFonts w:ascii="Arial" w:eastAsia="Arial" w:hAnsi="Arial" w:cs="Arial"/>
                <w:b/>
                <w:bCs/>
                <w:sz w:val="20"/>
                <w:szCs w:val="20"/>
                <w:u w:val="single"/>
              </w:rPr>
              <w:lastRenderedPageBreak/>
              <w:t>serán incluidas en el Mapa del Reconocimiento y Memoria al que se refiere el artículo 143A de la presente ley.</w:t>
            </w:r>
          </w:p>
          <w:p w14:paraId="37DCE668"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307FFC7F"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u w:val="single"/>
              </w:rPr>
              <w:t>El Gobierno Nacional reglamentará la materia dentro de los seis (6) meses siguientes a la expedición de la presente ley, con el fin de fortalecer las medidas de atención y reparación para miembros de grupos armados al margen de la ley de conformidad con lo establecido en el artículo transitorio 18 del Acto Legislativo 01 de 2017, atendiendo a los principios de gradualidad y progresividad, en concordancia con el Marco Fiscal de Mediano Plazo y el Marco de Gasto de Mediano Plazo</w:t>
            </w:r>
            <w:r w:rsidRPr="00876D15">
              <w:rPr>
                <w:rFonts w:ascii="Arial" w:eastAsia="Arial" w:hAnsi="Arial" w:cs="Arial"/>
                <w:sz w:val="20"/>
                <w:szCs w:val="20"/>
              </w:rPr>
              <w:t>.</w:t>
            </w:r>
          </w:p>
          <w:p w14:paraId="39067060"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4711DD5B"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PARAGRAFO 3º. </w:t>
            </w:r>
            <w:r w:rsidRPr="00876D15">
              <w:rPr>
                <w:rFonts w:ascii="Arial" w:eastAsia="Arial" w:hAnsi="Arial" w:cs="Arial"/>
                <w:sz w:val="20"/>
                <w:szCs w:val="20"/>
              </w:rPr>
              <w:t>T</w:t>
            </w:r>
            <w:r w:rsidRPr="00876D15">
              <w:rPr>
                <w:rFonts w:ascii="Arial" w:eastAsia="Arial" w:hAnsi="Arial" w:cs="Arial"/>
                <w:b/>
                <w:bCs/>
                <w:sz w:val="20"/>
                <w:szCs w:val="20"/>
                <w:u w:val="single"/>
              </w:rPr>
              <w:t xml:space="preserve">endrán derecho a todas las medidas contempladas en la presente ley, los niños, niñas o adolescentes que se hayan desvinculado de un grupo armado organizado al margen de la ley siendo menores de edad. Así mismo, tendrán derecho a las medidas contempladas en la </w:t>
            </w:r>
            <w:r w:rsidRPr="00876D15">
              <w:rPr>
                <w:rFonts w:ascii="Arial" w:eastAsia="Arial" w:hAnsi="Arial" w:cs="Arial"/>
                <w:b/>
                <w:bCs/>
                <w:sz w:val="20"/>
                <w:szCs w:val="20"/>
                <w:u w:val="single"/>
              </w:rPr>
              <w:lastRenderedPageBreak/>
              <w:t xml:space="preserve">presente ley, los jóvenes desmovilizados que tengan entre los 18 y los 23 años, que habiendo sido víctimas de recluatamiento ilegal por parte de un grupo armado organizado al margen de la ley no hayan logrado desvincularse antes de cumplir la mayoría de edad. </w:t>
            </w:r>
          </w:p>
          <w:p w14:paraId="1365B4AB"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3FD0B7F9" w14:textId="77777777" w:rsidR="00AC246F" w:rsidRPr="00876D15" w:rsidRDefault="00AC246F" w:rsidP="00A56F23">
            <w:pPr>
              <w:jc w:val="both"/>
              <w:rPr>
                <w:rFonts w:ascii="Arial" w:eastAsia="Arial" w:hAnsi="Arial" w:cs="Arial"/>
                <w:b/>
                <w:bCs/>
                <w:sz w:val="20"/>
                <w:szCs w:val="20"/>
                <w:u w:val="single"/>
              </w:rPr>
            </w:pPr>
          </w:p>
          <w:p w14:paraId="452E999B" w14:textId="77777777" w:rsidR="00AC246F" w:rsidRPr="00876D15" w:rsidRDefault="00AC246F" w:rsidP="00A56F23">
            <w:pPr>
              <w:jc w:val="both"/>
              <w:rPr>
                <w:rFonts w:ascii="Arial" w:eastAsia="Arial" w:hAnsi="Arial" w:cs="Arial"/>
                <w:b/>
                <w:bCs/>
                <w:sz w:val="20"/>
                <w:szCs w:val="20"/>
                <w:u w:val="single"/>
              </w:rPr>
            </w:pPr>
          </w:p>
          <w:p w14:paraId="27C7BA75" w14:textId="77777777" w:rsidR="00AC246F" w:rsidRPr="00876D15" w:rsidRDefault="00AC246F" w:rsidP="00A56F23">
            <w:pPr>
              <w:jc w:val="both"/>
              <w:rPr>
                <w:rFonts w:ascii="Arial" w:eastAsia="Arial" w:hAnsi="Arial" w:cs="Arial"/>
                <w:b/>
                <w:bCs/>
                <w:sz w:val="20"/>
                <w:szCs w:val="20"/>
                <w:u w:val="single"/>
              </w:rPr>
            </w:pPr>
          </w:p>
          <w:p w14:paraId="3448EA9A"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u w:val="single"/>
              </w:rPr>
              <w:t xml:space="preserve">PARÁGRAFO 4°. </w:t>
            </w:r>
            <w:r w:rsidRPr="00876D15">
              <w:rPr>
                <w:rFonts w:ascii="Arial" w:eastAsia="Arial" w:hAnsi="Arial" w:cs="Arial"/>
                <w:sz w:val="20"/>
                <w:szCs w:val="20"/>
              </w:rPr>
              <w:t>Para los efectos de la definición contenida en el presente artículo, no serán considerados como víctimas quienes hayan sufrido un daño en sus derechos como consecuencia de actos de delincuencia común.</w:t>
            </w:r>
          </w:p>
          <w:p w14:paraId="6C5CF673"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 </w:t>
            </w:r>
          </w:p>
          <w:p w14:paraId="4567982E" w14:textId="77777777" w:rsidR="00AC246F" w:rsidRPr="00876D15" w:rsidRDefault="00AC246F" w:rsidP="00A56F23">
            <w:pPr>
              <w:jc w:val="both"/>
              <w:rPr>
                <w:rFonts w:ascii="Arial" w:eastAsia="Arial" w:hAnsi="Arial" w:cs="Arial"/>
                <w:b/>
                <w:bCs/>
                <w:sz w:val="20"/>
                <w:szCs w:val="20"/>
              </w:rPr>
            </w:pPr>
          </w:p>
          <w:p w14:paraId="32460709"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u w:val="single"/>
              </w:rPr>
              <w:t>PARÁGRAFO 5º.</w:t>
            </w:r>
            <w:r w:rsidRPr="00876D15">
              <w:rPr>
                <w:rFonts w:ascii="Arial" w:eastAsia="Arial" w:hAnsi="Arial" w:cs="Arial"/>
                <w:sz w:val="20"/>
                <w:szCs w:val="20"/>
                <w:u w:val="single"/>
              </w:rPr>
              <w:t xml:space="preserve"> </w:t>
            </w:r>
            <w:r w:rsidRPr="00876D15">
              <w:rPr>
                <w:rFonts w:ascii="Arial" w:eastAsia="Arial" w:hAnsi="Arial" w:cs="Arial"/>
                <w:sz w:val="20"/>
                <w:szCs w:val="20"/>
              </w:rPr>
              <w:t>Las personas que hayan sido víctimas por hechos ocurridos antes del 1° de enero de 1985 tienen derecho a la verdad, medidas de reparación simbólica y a las garantías de no repetición previstas en la presente ley, y</w:t>
            </w:r>
            <w:r w:rsidRPr="00876D15">
              <w:rPr>
                <w:rFonts w:ascii="Arial" w:eastAsia="Arial" w:hAnsi="Arial" w:cs="Arial"/>
                <w:b/>
                <w:bCs/>
                <w:sz w:val="20"/>
                <w:szCs w:val="20"/>
                <w:u w:val="single"/>
              </w:rPr>
              <w:t xml:space="preserve"> serán incluidas en el Mapa de Reconocimiento y Memoria de que trata el artículo 143A de la presente Ley. </w:t>
            </w:r>
            <w:r w:rsidRPr="00876D15">
              <w:rPr>
                <w:rFonts w:ascii="Arial" w:eastAsia="Arial" w:hAnsi="Arial" w:cs="Arial"/>
                <w:sz w:val="20"/>
                <w:szCs w:val="20"/>
              </w:rPr>
              <w:t xml:space="preserve"> </w:t>
            </w:r>
          </w:p>
          <w:p w14:paraId="4388B471"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 </w:t>
            </w:r>
          </w:p>
          <w:p w14:paraId="6E7F3A86" w14:textId="77777777" w:rsidR="00AC246F" w:rsidRPr="00876D15" w:rsidRDefault="00AC246F" w:rsidP="00A56F23">
            <w:pPr>
              <w:jc w:val="both"/>
              <w:rPr>
                <w:rFonts w:ascii="Arial" w:eastAsia="Arial" w:hAnsi="Arial" w:cs="Arial"/>
                <w:b/>
                <w:bCs/>
                <w:sz w:val="20"/>
                <w:szCs w:val="20"/>
                <w:u w:val="single"/>
              </w:rPr>
            </w:pPr>
          </w:p>
          <w:p w14:paraId="21F520F7" w14:textId="77777777" w:rsidR="00AC246F" w:rsidRPr="00876D15" w:rsidRDefault="00AC246F" w:rsidP="00A56F23">
            <w:pPr>
              <w:jc w:val="both"/>
              <w:rPr>
                <w:rFonts w:ascii="Arial" w:eastAsia="Arial" w:hAnsi="Arial" w:cs="Arial"/>
                <w:b/>
                <w:bCs/>
                <w:sz w:val="20"/>
                <w:szCs w:val="20"/>
                <w:u w:val="single"/>
              </w:rPr>
            </w:pPr>
          </w:p>
          <w:p w14:paraId="53FE67FD" w14:textId="77777777" w:rsidR="00AC246F" w:rsidRPr="00876D15" w:rsidRDefault="00AC246F" w:rsidP="00A56F23">
            <w:pPr>
              <w:jc w:val="both"/>
              <w:rPr>
                <w:rFonts w:ascii="Arial" w:eastAsia="Arial" w:hAnsi="Arial" w:cs="Arial"/>
                <w:b/>
                <w:bCs/>
                <w:sz w:val="20"/>
                <w:szCs w:val="20"/>
                <w:u w:val="single"/>
              </w:rPr>
            </w:pPr>
          </w:p>
          <w:p w14:paraId="61E840F4" w14:textId="77777777" w:rsidR="00AC246F" w:rsidRPr="00876D15" w:rsidRDefault="00AC246F" w:rsidP="00A56F23">
            <w:pPr>
              <w:jc w:val="both"/>
              <w:rPr>
                <w:rFonts w:ascii="Arial" w:eastAsia="Arial" w:hAnsi="Arial" w:cs="Arial"/>
                <w:b/>
                <w:bCs/>
                <w:sz w:val="20"/>
                <w:szCs w:val="20"/>
                <w:u w:val="single"/>
              </w:rPr>
            </w:pPr>
          </w:p>
          <w:p w14:paraId="2610CDFF" w14:textId="77777777" w:rsidR="00AC246F" w:rsidRPr="00876D15" w:rsidRDefault="00AC246F" w:rsidP="00A56F23">
            <w:pPr>
              <w:jc w:val="both"/>
              <w:rPr>
                <w:rFonts w:ascii="Arial" w:eastAsia="Arial" w:hAnsi="Arial" w:cs="Arial"/>
                <w:b/>
                <w:bCs/>
                <w:sz w:val="20"/>
                <w:szCs w:val="20"/>
                <w:u w:val="single"/>
              </w:rPr>
            </w:pPr>
          </w:p>
          <w:p w14:paraId="6DBB850D"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u w:val="single"/>
              </w:rPr>
              <w:t>PARÁGRAFO 6º</w:t>
            </w:r>
            <w:r w:rsidRPr="00876D15">
              <w:rPr>
                <w:rFonts w:ascii="Arial" w:eastAsia="Arial" w:hAnsi="Arial" w:cs="Arial"/>
                <w:b/>
                <w:bCs/>
                <w:sz w:val="20"/>
                <w:szCs w:val="20"/>
              </w:rPr>
              <w:t>.</w:t>
            </w:r>
            <w:r w:rsidRPr="00876D15">
              <w:rPr>
                <w:rFonts w:ascii="Arial" w:eastAsia="Arial" w:hAnsi="Arial" w:cs="Arial"/>
                <w:sz w:val="20"/>
                <w:szCs w:val="20"/>
              </w:rPr>
              <w:t xml:space="preserve"> La definición de víctima contemplada en el presente artículo, en ningún caso podrá interpretarse o presumir reconocimiento alguno de carácter político sobre los grupos terroristas y/o armados ilegales, que hayan ocasionado el daño al que se refiere como hecho victimizante la presente ley, en el marco del Derecho Internacional Humanitario y de los Derechos Humanos, de manera particular de lo establecido por el artículo tercero (3) común a los Convenios de Ginebra de 1949. El ejercicio de las competencias y funciones que le corresponden en virtud de la Constitución, la ley y los reglamentos a las Fuerzas Armadas de combatir otros actores criminales, no se afectará en absoluto por las disposiciones contenidas en la presente ley.</w:t>
            </w:r>
          </w:p>
          <w:p w14:paraId="4DEC469F"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7C5E282F" w14:textId="77777777" w:rsidR="00AC246F" w:rsidRPr="00876D15" w:rsidRDefault="00AC246F" w:rsidP="00A56F23">
            <w:pPr>
              <w:jc w:val="both"/>
              <w:rPr>
                <w:rFonts w:ascii="Arial" w:eastAsia="Arial" w:hAnsi="Arial" w:cs="Arial"/>
                <w:b/>
                <w:bCs/>
                <w:sz w:val="20"/>
                <w:szCs w:val="20"/>
                <w:u w:val="single"/>
              </w:rPr>
            </w:pPr>
          </w:p>
          <w:p w14:paraId="43389EE4" w14:textId="77777777" w:rsidR="00AC246F" w:rsidRPr="00876D15" w:rsidRDefault="00AC246F" w:rsidP="00A56F23">
            <w:pPr>
              <w:jc w:val="both"/>
              <w:rPr>
                <w:rFonts w:ascii="Arial" w:eastAsia="Arial" w:hAnsi="Arial" w:cs="Arial"/>
                <w:b/>
                <w:bCs/>
                <w:sz w:val="20"/>
                <w:szCs w:val="20"/>
                <w:u w:val="single"/>
              </w:rPr>
            </w:pPr>
          </w:p>
          <w:p w14:paraId="6E346891" w14:textId="77777777" w:rsidR="00AC246F" w:rsidRPr="00876D15" w:rsidRDefault="00AC246F" w:rsidP="00A56F23">
            <w:pPr>
              <w:jc w:val="both"/>
              <w:rPr>
                <w:rFonts w:ascii="Arial" w:eastAsia="Arial" w:hAnsi="Arial" w:cs="Arial"/>
                <w:b/>
                <w:bCs/>
                <w:sz w:val="20"/>
                <w:szCs w:val="20"/>
                <w:u w:val="single"/>
              </w:rPr>
            </w:pPr>
          </w:p>
          <w:p w14:paraId="6B9C7769" w14:textId="77777777" w:rsidR="00AC246F" w:rsidRPr="00876D15" w:rsidRDefault="00AC246F" w:rsidP="00A56F23">
            <w:pPr>
              <w:jc w:val="both"/>
              <w:rPr>
                <w:rFonts w:ascii="Arial" w:eastAsia="Arial" w:hAnsi="Arial" w:cs="Arial"/>
                <w:b/>
                <w:bCs/>
                <w:sz w:val="20"/>
                <w:szCs w:val="20"/>
                <w:u w:val="single"/>
              </w:rPr>
            </w:pPr>
          </w:p>
          <w:p w14:paraId="6C9DF758" w14:textId="77777777" w:rsidR="00AC246F" w:rsidRPr="00876D15" w:rsidRDefault="00AC246F" w:rsidP="00A56F23">
            <w:pPr>
              <w:jc w:val="both"/>
              <w:rPr>
                <w:rFonts w:ascii="Arial" w:eastAsia="Arial" w:hAnsi="Arial" w:cs="Arial"/>
                <w:b/>
                <w:bCs/>
                <w:sz w:val="20"/>
                <w:szCs w:val="20"/>
                <w:u w:val="single"/>
              </w:rPr>
            </w:pPr>
          </w:p>
          <w:p w14:paraId="0326E315"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7º.  Se entiende como </w:t>
            </w:r>
            <w:r w:rsidRPr="00876D15">
              <w:rPr>
                <w:rFonts w:ascii="Arial" w:eastAsia="Arial" w:hAnsi="Arial" w:cs="Arial"/>
                <w:b/>
                <w:bCs/>
                <w:sz w:val="20"/>
                <w:szCs w:val="20"/>
                <w:u w:val="single"/>
              </w:rPr>
              <w:lastRenderedPageBreak/>
              <w:t>víctima en el exterior a cualquier persona que se encuentre fuera del territorio nacional y que ha sido víctima en los términos del presente artículo, independientemente de su estatus migratorio en el país donde habita, si goza o no de medidas de protección internacional, refugio o asilo.</w:t>
            </w:r>
          </w:p>
          <w:p w14:paraId="05E256B4"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5724E21A"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El Gobierno Nacional reglamentará la materia en los seis (6) meses siguientes a la expedición de la presente ley, con el fin de garantizar las condiciones necesarias para brindar una respuesta oportuna y eficaz para la protección de los derechos de las víctimas en el exterior, de conformidad con los compromisos internacionales y nacionales en materia de derechos humanos y reparación integral, atendiendo a los principios de gradualidad y progresividad, en concordancia con el Marco Fiscal de Mediano Plazo y el Marco de Gasto de Mediano Plazo.</w:t>
            </w:r>
          </w:p>
          <w:p w14:paraId="3D02DE72"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321C9242" w14:textId="015845E2" w:rsidR="00AC246F" w:rsidRPr="00876D15" w:rsidRDefault="00421648" w:rsidP="007D47DF">
            <w:pPr>
              <w:jc w:val="both"/>
              <w:rPr>
                <w:rFonts w:ascii="Arial" w:eastAsia="Arial" w:hAnsi="Arial" w:cs="Arial"/>
                <w:b/>
                <w:bCs/>
                <w:sz w:val="20"/>
                <w:szCs w:val="20"/>
              </w:rPr>
            </w:pPr>
            <w:r w:rsidRPr="00876D15">
              <w:rPr>
                <w:rFonts w:ascii="Arial" w:eastAsia="Arial" w:hAnsi="Arial" w:cs="Arial"/>
                <w:b/>
                <w:bCs/>
                <w:sz w:val="20"/>
                <w:szCs w:val="20"/>
              </w:rPr>
              <w:lastRenderedPageBreak/>
              <w:t>Se acepta parcialmente la propuesta del PL 257 y se ajusta según la recomendación</w:t>
            </w:r>
            <w:r w:rsidR="00440393" w:rsidRPr="00876D15">
              <w:rPr>
                <w:rFonts w:ascii="Arial" w:eastAsia="Arial" w:hAnsi="Arial" w:cs="Arial"/>
                <w:b/>
                <w:bCs/>
                <w:sz w:val="20"/>
                <w:szCs w:val="20"/>
              </w:rPr>
              <w:t xml:space="preserve"> de la Unidad de Implementación del Acuerdo y del</w:t>
            </w:r>
            <w:r w:rsidRPr="00876D15">
              <w:rPr>
                <w:rFonts w:ascii="Arial" w:eastAsia="Arial" w:hAnsi="Arial" w:cs="Arial"/>
                <w:b/>
                <w:bCs/>
                <w:sz w:val="20"/>
                <w:szCs w:val="20"/>
              </w:rPr>
              <w:t xml:space="preserve"> Ministerio de Defensa de incluir a los Miembros de la Fuerza Pública. Además, se acoge la sugerencia de la bancada de CITREP de establecer los grados de consanguinidad. Asimismo, se aumenta la edad para ser beneficiario de las medidas contempladas y se reconoce a las víctimas en el exterior.</w:t>
            </w:r>
          </w:p>
        </w:tc>
      </w:tr>
      <w:tr w:rsidR="00AC246F" w:rsidRPr="00876D15" w14:paraId="366F9938" w14:textId="77777777" w:rsidTr="00A56F23">
        <w:trPr>
          <w:trHeight w:val="300"/>
        </w:trPr>
        <w:tc>
          <w:tcPr>
            <w:tcW w:w="1980" w:type="dxa"/>
            <w:tcMar>
              <w:left w:w="108" w:type="dxa"/>
              <w:right w:w="108" w:type="dxa"/>
            </w:tcMar>
          </w:tcPr>
          <w:p w14:paraId="2DF52E49" w14:textId="77777777" w:rsidR="00AC246F" w:rsidRPr="00876D15" w:rsidRDefault="00AC246F" w:rsidP="00A56F23">
            <w:pPr>
              <w:spacing w:line="276" w:lineRule="auto"/>
              <w:jc w:val="both"/>
              <w:rPr>
                <w:rFonts w:ascii="Arial" w:eastAsia="Arial" w:hAnsi="Arial" w:cs="Arial"/>
                <w:b/>
                <w:bCs/>
                <w:sz w:val="20"/>
                <w:szCs w:val="20"/>
                <w:lang w:val="es"/>
              </w:rPr>
            </w:pPr>
            <w:r w:rsidRPr="00876D15">
              <w:rPr>
                <w:rFonts w:ascii="Arial" w:eastAsia="Arial" w:hAnsi="Arial" w:cs="Arial"/>
                <w:b/>
                <w:bCs/>
                <w:sz w:val="20"/>
                <w:szCs w:val="20"/>
              </w:rPr>
              <w:lastRenderedPageBreak/>
              <w:t xml:space="preserve"> Artículo 11 </w:t>
            </w:r>
            <w:r w:rsidRPr="00876D15">
              <w:rPr>
                <w:rFonts w:ascii="Arial" w:eastAsia="Arial" w:hAnsi="Arial" w:cs="Arial"/>
                <w:b/>
                <w:bCs/>
                <w:sz w:val="20"/>
                <w:szCs w:val="20"/>
                <w:lang w:val="es"/>
              </w:rPr>
              <w:t xml:space="preserve">   Modifíquese el artículo 13 de la ley 1448 de 2011, el cual quedará así:</w:t>
            </w:r>
          </w:p>
          <w:p w14:paraId="31FD65C3" w14:textId="77777777" w:rsidR="00AC246F" w:rsidRPr="00876D15" w:rsidRDefault="00AC246F" w:rsidP="00A56F23">
            <w:pPr>
              <w:spacing w:line="276" w:lineRule="auto"/>
              <w:jc w:val="both"/>
              <w:rPr>
                <w:rFonts w:ascii="Arial" w:eastAsia="Arial" w:hAnsi="Arial" w:cs="Arial"/>
                <w:b/>
                <w:bCs/>
                <w:sz w:val="20"/>
                <w:szCs w:val="20"/>
                <w:lang w:val="es"/>
              </w:rPr>
            </w:pPr>
          </w:p>
          <w:p w14:paraId="6135A901" w14:textId="77777777" w:rsidR="00AC246F" w:rsidRPr="00876D15" w:rsidRDefault="00AC246F" w:rsidP="00A56F23">
            <w:pPr>
              <w:pStyle w:val="Textoindependiente"/>
              <w:spacing w:before="159"/>
              <w:ind w:right="117"/>
              <w:jc w:val="both"/>
              <w:rPr>
                <w:rFonts w:ascii="Arial" w:hAnsi="Arial" w:cs="Arial"/>
                <w:sz w:val="20"/>
                <w:szCs w:val="20"/>
              </w:rPr>
            </w:pPr>
            <w:r w:rsidRPr="00876D15">
              <w:rPr>
                <w:rFonts w:ascii="Arial" w:hAnsi="Arial" w:cs="Arial"/>
                <w:b/>
                <w:sz w:val="20"/>
                <w:szCs w:val="20"/>
              </w:rPr>
              <w:t xml:space="preserve">ARTÍCULO 13. ENFOQUE DIFERENCIAL. </w:t>
            </w:r>
            <w:r w:rsidRPr="00876D15">
              <w:rPr>
                <w:rFonts w:ascii="Arial" w:hAnsi="Arial" w:cs="Arial"/>
                <w:sz w:val="20"/>
                <w:szCs w:val="20"/>
              </w:rPr>
              <w:t>El principio de enfoque diferencial reconoce</w:t>
            </w:r>
            <w:r w:rsidRPr="00876D15">
              <w:rPr>
                <w:rFonts w:ascii="Arial" w:hAnsi="Arial" w:cs="Arial"/>
                <w:spacing w:val="-15"/>
                <w:sz w:val="20"/>
                <w:szCs w:val="20"/>
              </w:rPr>
              <w:t xml:space="preserve"> </w:t>
            </w:r>
            <w:r w:rsidRPr="00876D15">
              <w:rPr>
                <w:rFonts w:ascii="Arial" w:hAnsi="Arial" w:cs="Arial"/>
                <w:sz w:val="20"/>
                <w:szCs w:val="20"/>
              </w:rPr>
              <w:t>que</w:t>
            </w:r>
            <w:r w:rsidRPr="00876D15">
              <w:rPr>
                <w:rFonts w:ascii="Arial" w:hAnsi="Arial" w:cs="Arial"/>
                <w:spacing w:val="-14"/>
                <w:sz w:val="20"/>
                <w:szCs w:val="20"/>
              </w:rPr>
              <w:t xml:space="preserve"> </w:t>
            </w:r>
            <w:r w:rsidRPr="00876D15">
              <w:rPr>
                <w:rFonts w:ascii="Arial" w:hAnsi="Arial" w:cs="Arial"/>
                <w:sz w:val="20"/>
                <w:szCs w:val="20"/>
              </w:rPr>
              <w:t>hay</w:t>
            </w:r>
            <w:r w:rsidRPr="00876D15">
              <w:rPr>
                <w:rFonts w:ascii="Arial" w:hAnsi="Arial" w:cs="Arial"/>
                <w:spacing w:val="-14"/>
                <w:sz w:val="20"/>
                <w:szCs w:val="20"/>
              </w:rPr>
              <w:t xml:space="preserve"> </w:t>
            </w:r>
            <w:r w:rsidRPr="00876D15">
              <w:rPr>
                <w:rFonts w:ascii="Arial" w:hAnsi="Arial" w:cs="Arial"/>
                <w:sz w:val="20"/>
                <w:szCs w:val="20"/>
              </w:rPr>
              <w:t>poblaciones</w:t>
            </w:r>
            <w:r w:rsidRPr="00876D15">
              <w:rPr>
                <w:rFonts w:ascii="Arial" w:hAnsi="Arial" w:cs="Arial"/>
                <w:spacing w:val="-14"/>
                <w:sz w:val="20"/>
                <w:szCs w:val="20"/>
              </w:rPr>
              <w:t xml:space="preserve"> </w:t>
            </w:r>
            <w:r w:rsidRPr="00876D15">
              <w:rPr>
                <w:rFonts w:ascii="Arial" w:hAnsi="Arial" w:cs="Arial"/>
                <w:sz w:val="20"/>
                <w:szCs w:val="20"/>
              </w:rPr>
              <w:t>con</w:t>
            </w:r>
            <w:r w:rsidRPr="00876D15">
              <w:rPr>
                <w:rFonts w:ascii="Arial" w:hAnsi="Arial" w:cs="Arial"/>
                <w:spacing w:val="-14"/>
                <w:sz w:val="20"/>
                <w:szCs w:val="20"/>
              </w:rPr>
              <w:t xml:space="preserve"> </w:t>
            </w:r>
            <w:r w:rsidRPr="00876D15">
              <w:rPr>
                <w:rFonts w:ascii="Arial" w:hAnsi="Arial" w:cs="Arial"/>
                <w:sz w:val="20"/>
                <w:szCs w:val="20"/>
              </w:rPr>
              <w:t>características</w:t>
            </w:r>
            <w:r w:rsidRPr="00876D15">
              <w:rPr>
                <w:rFonts w:ascii="Arial" w:hAnsi="Arial" w:cs="Arial"/>
                <w:spacing w:val="-14"/>
                <w:sz w:val="20"/>
                <w:szCs w:val="20"/>
              </w:rPr>
              <w:t xml:space="preserve"> </w:t>
            </w:r>
            <w:r w:rsidRPr="00876D15">
              <w:rPr>
                <w:rFonts w:ascii="Arial" w:hAnsi="Arial" w:cs="Arial"/>
                <w:sz w:val="20"/>
                <w:szCs w:val="20"/>
              </w:rPr>
              <w:t>particulares</w:t>
            </w:r>
            <w:r w:rsidRPr="00876D15">
              <w:rPr>
                <w:rFonts w:ascii="Arial" w:hAnsi="Arial" w:cs="Arial"/>
                <w:spacing w:val="-14"/>
                <w:sz w:val="20"/>
                <w:szCs w:val="20"/>
              </w:rPr>
              <w:t xml:space="preserve"> </w:t>
            </w:r>
            <w:r w:rsidRPr="00876D15">
              <w:rPr>
                <w:rFonts w:ascii="Arial" w:hAnsi="Arial" w:cs="Arial"/>
                <w:sz w:val="20"/>
                <w:szCs w:val="20"/>
              </w:rPr>
              <w:t>en</w:t>
            </w:r>
            <w:r w:rsidRPr="00876D15">
              <w:rPr>
                <w:rFonts w:ascii="Arial" w:hAnsi="Arial" w:cs="Arial"/>
                <w:spacing w:val="-13"/>
                <w:sz w:val="20"/>
                <w:szCs w:val="20"/>
              </w:rPr>
              <w:t xml:space="preserve"> </w:t>
            </w:r>
            <w:r w:rsidRPr="00876D15">
              <w:rPr>
                <w:rFonts w:ascii="Arial" w:hAnsi="Arial" w:cs="Arial"/>
                <w:sz w:val="20"/>
                <w:szCs w:val="20"/>
              </w:rPr>
              <w:t>razón</w:t>
            </w:r>
            <w:r w:rsidRPr="00876D15">
              <w:rPr>
                <w:rFonts w:ascii="Arial" w:hAnsi="Arial" w:cs="Arial"/>
                <w:spacing w:val="-14"/>
                <w:sz w:val="20"/>
                <w:szCs w:val="20"/>
              </w:rPr>
              <w:t xml:space="preserve"> </w:t>
            </w:r>
            <w:r w:rsidRPr="00876D15">
              <w:rPr>
                <w:rFonts w:ascii="Arial" w:hAnsi="Arial" w:cs="Arial"/>
                <w:sz w:val="20"/>
                <w:szCs w:val="20"/>
              </w:rPr>
              <w:t>de</w:t>
            </w:r>
            <w:r w:rsidRPr="00876D15">
              <w:rPr>
                <w:rFonts w:ascii="Arial" w:hAnsi="Arial" w:cs="Arial"/>
                <w:spacing w:val="-14"/>
                <w:sz w:val="20"/>
                <w:szCs w:val="20"/>
              </w:rPr>
              <w:t xml:space="preserve"> </w:t>
            </w:r>
            <w:r w:rsidRPr="00876D15">
              <w:rPr>
                <w:rFonts w:ascii="Arial" w:hAnsi="Arial" w:cs="Arial"/>
                <w:sz w:val="20"/>
                <w:szCs w:val="20"/>
              </w:rPr>
              <w:t>su</w:t>
            </w:r>
            <w:r w:rsidRPr="00876D15">
              <w:rPr>
                <w:rFonts w:ascii="Arial" w:hAnsi="Arial" w:cs="Arial"/>
                <w:spacing w:val="-14"/>
                <w:sz w:val="20"/>
                <w:szCs w:val="20"/>
              </w:rPr>
              <w:t xml:space="preserve"> </w:t>
            </w:r>
            <w:r w:rsidRPr="00876D15">
              <w:rPr>
                <w:rFonts w:ascii="Arial" w:hAnsi="Arial" w:cs="Arial"/>
                <w:sz w:val="20"/>
                <w:szCs w:val="20"/>
              </w:rPr>
              <w:t xml:space="preserve">edad, género, orientación sexual y situación de discapacidad. Por tal razón, las medidas de </w:t>
            </w:r>
            <w:r w:rsidRPr="00876D15">
              <w:rPr>
                <w:rFonts w:ascii="Arial" w:hAnsi="Arial" w:cs="Arial"/>
                <w:b/>
                <w:sz w:val="20"/>
                <w:szCs w:val="20"/>
              </w:rPr>
              <w:t xml:space="preserve">prevención </w:t>
            </w:r>
            <w:r w:rsidRPr="00876D15">
              <w:rPr>
                <w:rFonts w:ascii="Arial" w:hAnsi="Arial" w:cs="Arial"/>
                <w:sz w:val="20"/>
                <w:szCs w:val="20"/>
              </w:rPr>
              <w:t xml:space="preserve">ayudan humanitaria, atención, asistencia y reparación integral que se establecen en la presente ley, contarán con dicho enfoque  El Estado ofrecerá especiales garantías y medidas de protección a los grupos expuestos a mayor riesgo de las violaciones contempladas en el artículo </w:t>
            </w:r>
            <w:hyperlink r:id="rId11" w:anchor="3">
              <w:r w:rsidRPr="00876D15">
                <w:rPr>
                  <w:rFonts w:ascii="Arial" w:hAnsi="Arial" w:cs="Arial"/>
                  <w:color w:val="0000FF"/>
                  <w:sz w:val="20"/>
                  <w:szCs w:val="20"/>
                  <w:u w:val="single" w:color="0000FF"/>
                </w:rPr>
                <w:t>3</w:t>
              </w:r>
            </w:hyperlink>
            <w:r w:rsidRPr="00876D15">
              <w:rPr>
                <w:rFonts w:ascii="Arial" w:hAnsi="Arial" w:cs="Arial"/>
                <w:sz w:val="20"/>
                <w:szCs w:val="20"/>
              </w:rPr>
              <w:t xml:space="preserve">o de la presente Ley tales como mujeres, jóvenes, niños y niñas, adolescentes, adultos mayores, personas en situación de discapacidad, </w:t>
            </w:r>
            <w:r w:rsidRPr="00876D15">
              <w:rPr>
                <w:rFonts w:ascii="Arial" w:hAnsi="Arial" w:cs="Arial"/>
                <w:sz w:val="20"/>
                <w:szCs w:val="20"/>
              </w:rPr>
              <w:lastRenderedPageBreak/>
              <w:t xml:space="preserve">campesinos, </w:t>
            </w:r>
            <w:r w:rsidRPr="00876D15">
              <w:rPr>
                <w:rFonts w:ascii="Arial" w:hAnsi="Arial" w:cs="Arial"/>
                <w:b/>
                <w:sz w:val="20"/>
                <w:szCs w:val="20"/>
                <w:u w:val="single"/>
              </w:rPr>
              <w:t>grupos étnicos</w:t>
            </w:r>
            <w:r w:rsidRPr="00876D15">
              <w:rPr>
                <w:rFonts w:ascii="Arial" w:hAnsi="Arial" w:cs="Arial"/>
                <w:b/>
                <w:sz w:val="20"/>
                <w:szCs w:val="20"/>
              </w:rPr>
              <w:t xml:space="preserve">, </w:t>
            </w:r>
            <w:r w:rsidRPr="00876D15">
              <w:rPr>
                <w:rFonts w:ascii="Arial" w:hAnsi="Arial" w:cs="Arial"/>
                <w:sz w:val="20"/>
                <w:szCs w:val="20"/>
              </w:rPr>
              <w:t xml:space="preserve">líderes sociales, miembros de organizaciones sindicales, defensores de Derechos Humanos y víctimas de desplazamiento forzado. </w:t>
            </w:r>
          </w:p>
          <w:p w14:paraId="62A169EC" w14:textId="77777777" w:rsidR="00AC246F" w:rsidRPr="00876D15" w:rsidRDefault="00AC246F" w:rsidP="00A56F23">
            <w:pPr>
              <w:pStyle w:val="Textoindependiente"/>
              <w:spacing w:before="159"/>
              <w:ind w:right="117"/>
              <w:jc w:val="both"/>
              <w:rPr>
                <w:rFonts w:ascii="Arial" w:hAnsi="Arial" w:cs="Arial"/>
                <w:sz w:val="20"/>
                <w:szCs w:val="20"/>
              </w:rPr>
            </w:pPr>
            <w:r w:rsidRPr="00876D15">
              <w:rPr>
                <w:rFonts w:ascii="Arial" w:hAnsi="Arial" w:cs="Arial"/>
                <w:sz w:val="20"/>
                <w:szCs w:val="20"/>
              </w:rPr>
              <w:t>Para el efecto, en la ejecución y adopción por parte del Gobierno Nacional de políticas de asistencia y reparación en desarrollo de la presente ley, deberán adoptarse criterios diferenciales que respondan a las particularidades y grado de vulnerabilidad de cada uno de estos grupos poblacionales.</w:t>
            </w:r>
          </w:p>
          <w:p w14:paraId="6569656A" w14:textId="77777777" w:rsidR="00AC246F" w:rsidRPr="00876D15" w:rsidRDefault="00AC246F" w:rsidP="00A56F23">
            <w:pPr>
              <w:pStyle w:val="Textoindependiente"/>
              <w:spacing w:before="159"/>
              <w:ind w:right="117"/>
              <w:jc w:val="both"/>
              <w:rPr>
                <w:rFonts w:ascii="Arial" w:hAnsi="Arial" w:cs="Arial"/>
                <w:sz w:val="20"/>
                <w:szCs w:val="20"/>
              </w:rPr>
            </w:pPr>
            <w:r w:rsidRPr="00876D15">
              <w:rPr>
                <w:rFonts w:ascii="Arial" w:hAnsi="Arial" w:cs="Arial"/>
                <w:sz w:val="20"/>
                <w:szCs w:val="20"/>
              </w:rPr>
              <w:t>Igualmente, el Estado realizará esfuerzos encaminados a que las medidas de atención, asistencia y reparación contenidas en la presente ley, contribuyan a la eliminación de los esquemas de discriminación y marginación que pudieron ser la causa de los hechos victimizantes.</w:t>
            </w:r>
          </w:p>
          <w:p w14:paraId="176475D1" w14:textId="77777777" w:rsidR="00AC246F" w:rsidRPr="00876D15" w:rsidRDefault="00AC246F" w:rsidP="00A56F23">
            <w:pPr>
              <w:pStyle w:val="Sinespaciado"/>
              <w:jc w:val="both"/>
              <w:rPr>
                <w:b/>
                <w:sz w:val="20"/>
                <w:szCs w:val="20"/>
                <w:u w:val="single"/>
              </w:rPr>
            </w:pPr>
            <w:r w:rsidRPr="00876D15">
              <w:rPr>
                <w:b/>
                <w:sz w:val="20"/>
                <w:szCs w:val="20"/>
                <w:u w:val="single"/>
              </w:rPr>
              <w:t xml:space="preserve">Las medidas de prevención ayudan </w:t>
            </w:r>
            <w:r w:rsidRPr="00876D15">
              <w:rPr>
                <w:b/>
                <w:sz w:val="20"/>
                <w:szCs w:val="20"/>
                <w:u w:val="single"/>
              </w:rPr>
              <w:lastRenderedPageBreak/>
              <w:t>humanitaria, atención, asistencia y reparación integral que se establecen en la presente ley no solo deberán tener en consideración el enfoque diferencial, sino las interseccionalidades que puedan representar mayores condiciones de vulnerabilidad o que requieran de la implementación de otras rutas.</w:t>
            </w:r>
          </w:p>
          <w:p w14:paraId="04089265"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57E4DA66"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019B4D41" w14:textId="77777777" w:rsidR="00AC246F" w:rsidRPr="00876D15" w:rsidRDefault="00AC246F" w:rsidP="00A56F23">
            <w:pPr>
              <w:spacing w:before="161" w:line="276" w:lineRule="auto"/>
              <w:jc w:val="both"/>
              <w:rPr>
                <w:rFonts w:ascii="Arial" w:hAnsi="Arial" w:cs="Arial"/>
                <w:sz w:val="20"/>
                <w:szCs w:val="20"/>
              </w:rPr>
            </w:pPr>
            <w:r w:rsidRPr="00876D15">
              <w:rPr>
                <w:rFonts w:ascii="Arial" w:eastAsia="Arial" w:hAnsi="Arial" w:cs="Arial"/>
                <w:b/>
                <w:bCs/>
                <w:sz w:val="20"/>
                <w:szCs w:val="20"/>
                <w:lang w:val="es"/>
              </w:rPr>
              <w:t>Artículo 8. Modifíquese el artículo 13 de la ley 1448 de 2011, el cual quedará así:</w:t>
            </w:r>
          </w:p>
          <w:p w14:paraId="3DEF740E" w14:textId="77777777" w:rsidR="00AC246F" w:rsidRPr="00876D15" w:rsidRDefault="00AC246F" w:rsidP="00A56F23">
            <w:pPr>
              <w:spacing w:before="180" w:line="254" w:lineRule="auto"/>
              <w:jc w:val="both"/>
              <w:rPr>
                <w:rFonts w:ascii="Arial" w:hAnsi="Arial" w:cs="Arial"/>
                <w:sz w:val="20"/>
                <w:szCs w:val="20"/>
              </w:rPr>
            </w:pPr>
            <w:r w:rsidRPr="00876D15">
              <w:rPr>
                <w:rFonts w:ascii="Arial" w:eastAsia="Arial" w:hAnsi="Arial" w:cs="Arial"/>
                <w:b/>
                <w:bCs/>
                <w:sz w:val="20"/>
                <w:szCs w:val="20"/>
                <w:lang w:val="es"/>
              </w:rPr>
              <w:t xml:space="preserve">ARTÍCULO 13. ENFOQUE DIFERENCIAL. </w:t>
            </w:r>
            <w:r w:rsidRPr="00876D15">
              <w:rPr>
                <w:rFonts w:ascii="Arial" w:eastAsia="Arial" w:hAnsi="Arial" w:cs="Arial"/>
                <w:sz w:val="20"/>
                <w:szCs w:val="20"/>
                <w:lang w:val="es"/>
              </w:rPr>
              <w:t xml:space="preserve">El principio de enfoque diferencial reconoce que hay poblaciones con características particulares en razón a su edad, </w:t>
            </w:r>
            <w:r w:rsidRPr="00876D15">
              <w:rPr>
                <w:rFonts w:ascii="Arial" w:eastAsia="Arial" w:hAnsi="Arial" w:cs="Arial"/>
                <w:b/>
                <w:bCs/>
                <w:sz w:val="20"/>
                <w:szCs w:val="20"/>
                <w:u w:val="single"/>
                <w:lang w:val="es"/>
              </w:rPr>
              <w:t>etnia</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 xml:space="preserve">género, orientación sexual y situación de discapacidad. Por tal razón, las medidas de </w:t>
            </w:r>
            <w:r w:rsidRPr="00876D15">
              <w:rPr>
                <w:rFonts w:ascii="Arial" w:eastAsia="Arial" w:hAnsi="Arial" w:cs="Arial"/>
                <w:b/>
                <w:bCs/>
                <w:sz w:val="20"/>
                <w:szCs w:val="20"/>
                <w:u w:val="single"/>
                <w:lang w:val="es"/>
              </w:rPr>
              <w:t>prevención,</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 xml:space="preserve">ayuda humanitaria, atención, asistencia y reparación integral que se establecen en la presente ley, contarán con </w:t>
            </w:r>
            <w:r w:rsidRPr="00876D15">
              <w:rPr>
                <w:rFonts w:ascii="Arial" w:eastAsia="Arial" w:hAnsi="Arial" w:cs="Arial"/>
                <w:b/>
                <w:bCs/>
                <w:sz w:val="20"/>
                <w:szCs w:val="20"/>
                <w:u w:val="single"/>
                <w:lang w:val="es"/>
              </w:rPr>
              <w:t>dichos enfoques diferenciales</w:t>
            </w:r>
            <w:r w:rsidRPr="00876D15">
              <w:rPr>
                <w:rFonts w:ascii="Arial" w:eastAsia="Arial" w:hAnsi="Arial" w:cs="Arial"/>
                <w:sz w:val="20"/>
                <w:szCs w:val="20"/>
                <w:u w:val="single"/>
                <w:lang w:val="es"/>
              </w:rPr>
              <w:t>.</w:t>
            </w:r>
          </w:p>
          <w:p w14:paraId="264414D4" w14:textId="77777777" w:rsidR="00AC246F" w:rsidRPr="00876D15" w:rsidRDefault="00AC246F" w:rsidP="00A56F23">
            <w:pPr>
              <w:spacing w:before="162" w:line="254" w:lineRule="auto"/>
              <w:jc w:val="both"/>
              <w:rPr>
                <w:rFonts w:ascii="Arial" w:eastAsia="Arial" w:hAnsi="Arial" w:cs="Arial"/>
                <w:sz w:val="20"/>
                <w:szCs w:val="20"/>
                <w:lang w:val="es"/>
              </w:rPr>
            </w:pPr>
          </w:p>
          <w:p w14:paraId="1CDFE2DB" w14:textId="77777777" w:rsidR="00AC246F" w:rsidRPr="00876D15" w:rsidRDefault="00AC246F" w:rsidP="00A56F23">
            <w:pPr>
              <w:spacing w:before="162" w:line="254" w:lineRule="auto"/>
              <w:jc w:val="both"/>
              <w:rPr>
                <w:rFonts w:ascii="Arial" w:eastAsia="Arial" w:hAnsi="Arial" w:cs="Arial"/>
                <w:sz w:val="20"/>
                <w:szCs w:val="20"/>
                <w:lang w:val="es"/>
              </w:rPr>
            </w:pPr>
          </w:p>
          <w:p w14:paraId="540EBD3B" w14:textId="77777777" w:rsidR="00AC246F" w:rsidRPr="00876D15" w:rsidRDefault="00AC246F" w:rsidP="00A56F23">
            <w:pPr>
              <w:spacing w:before="162" w:line="254" w:lineRule="auto"/>
              <w:jc w:val="both"/>
              <w:rPr>
                <w:rFonts w:ascii="Arial" w:eastAsia="Arial" w:hAnsi="Arial" w:cs="Arial"/>
                <w:sz w:val="20"/>
                <w:szCs w:val="20"/>
                <w:lang w:val="es"/>
              </w:rPr>
            </w:pPr>
          </w:p>
          <w:p w14:paraId="547E59D2" w14:textId="77777777" w:rsidR="00AC246F" w:rsidRPr="00876D15" w:rsidRDefault="00AC246F" w:rsidP="00A56F23">
            <w:pPr>
              <w:spacing w:before="162" w:line="254" w:lineRule="auto"/>
              <w:jc w:val="both"/>
              <w:rPr>
                <w:rFonts w:ascii="Arial" w:eastAsia="Arial" w:hAnsi="Arial" w:cs="Arial"/>
                <w:sz w:val="20"/>
                <w:szCs w:val="20"/>
                <w:lang w:val="es"/>
              </w:rPr>
            </w:pPr>
          </w:p>
          <w:p w14:paraId="0E48C1E1" w14:textId="77777777" w:rsidR="00AC246F" w:rsidRPr="00876D15" w:rsidRDefault="00AC246F" w:rsidP="00A56F23">
            <w:pPr>
              <w:spacing w:before="162" w:line="254" w:lineRule="auto"/>
              <w:jc w:val="both"/>
              <w:rPr>
                <w:rFonts w:ascii="Arial" w:eastAsia="Arial" w:hAnsi="Arial" w:cs="Arial"/>
                <w:sz w:val="20"/>
                <w:szCs w:val="20"/>
                <w:lang w:val="es"/>
              </w:rPr>
            </w:pPr>
          </w:p>
          <w:p w14:paraId="1842A07E" w14:textId="77777777" w:rsidR="00AC246F" w:rsidRPr="00876D15" w:rsidRDefault="00AC246F" w:rsidP="00A56F23">
            <w:pPr>
              <w:spacing w:before="162" w:line="254" w:lineRule="auto"/>
              <w:jc w:val="both"/>
              <w:rPr>
                <w:rFonts w:ascii="Arial" w:eastAsia="Arial" w:hAnsi="Arial" w:cs="Arial"/>
                <w:sz w:val="20"/>
                <w:szCs w:val="20"/>
                <w:lang w:val="es"/>
              </w:rPr>
            </w:pPr>
          </w:p>
          <w:p w14:paraId="4F13CDC0" w14:textId="77777777" w:rsidR="00AC246F" w:rsidRPr="00876D15" w:rsidRDefault="00AC246F" w:rsidP="00A56F23">
            <w:pPr>
              <w:spacing w:before="162" w:line="254" w:lineRule="auto"/>
              <w:jc w:val="both"/>
              <w:rPr>
                <w:rFonts w:ascii="Arial" w:eastAsia="Arial" w:hAnsi="Arial" w:cs="Arial"/>
                <w:sz w:val="20"/>
                <w:szCs w:val="20"/>
                <w:lang w:val="es"/>
              </w:rPr>
            </w:pPr>
          </w:p>
          <w:p w14:paraId="45C91FA2" w14:textId="77777777" w:rsidR="00AC246F" w:rsidRPr="00876D15" w:rsidRDefault="00AC246F" w:rsidP="00A56F23">
            <w:pPr>
              <w:spacing w:before="162" w:line="254" w:lineRule="auto"/>
              <w:jc w:val="both"/>
              <w:rPr>
                <w:rFonts w:ascii="Arial" w:eastAsia="Arial" w:hAnsi="Arial" w:cs="Arial"/>
                <w:sz w:val="20"/>
                <w:szCs w:val="20"/>
                <w:lang w:val="es"/>
              </w:rPr>
            </w:pPr>
          </w:p>
          <w:p w14:paraId="4FCF5E5F" w14:textId="77777777" w:rsidR="00AC246F" w:rsidRPr="00876D15" w:rsidRDefault="00AC246F" w:rsidP="00A56F23">
            <w:pPr>
              <w:spacing w:before="162" w:line="254" w:lineRule="auto"/>
              <w:jc w:val="both"/>
              <w:rPr>
                <w:rFonts w:ascii="Arial" w:eastAsia="Arial" w:hAnsi="Arial" w:cs="Arial"/>
                <w:sz w:val="20"/>
                <w:szCs w:val="20"/>
                <w:lang w:val="es"/>
              </w:rPr>
            </w:pPr>
          </w:p>
          <w:p w14:paraId="61643827" w14:textId="77777777" w:rsidR="00AC246F" w:rsidRPr="00876D15" w:rsidRDefault="00AC246F" w:rsidP="00A56F23">
            <w:pPr>
              <w:spacing w:before="162" w:line="254" w:lineRule="auto"/>
              <w:jc w:val="both"/>
              <w:rPr>
                <w:rFonts w:ascii="Arial" w:eastAsia="Arial" w:hAnsi="Arial" w:cs="Arial"/>
                <w:sz w:val="20"/>
                <w:szCs w:val="20"/>
                <w:lang w:val="es"/>
              </w:rPr>
            </w:pPr>
          </w:p>
          <w:p w14:paraId="5CCB219C" w14:textId="77777777" w:rsidR="00AC246F" w:rsidRPr="00876D15" w:rsidRDefault="00AC246F" w:rsidP="00A56F23">
            <w:pPr>
              <w:spacing w:before="162" w:line="254" w:lineRule="auto"/>
              <w:jc w:val="both"/>
              <w:rPr>
                <w:rFonts w:ascii="Arial" w:eastAsia="Arial" w:hAnsi="Arial" w:cs="Arial"/>
                <w:sz w:val="20"/>
                <w:szCs w:val="20"/>
                <w:lang w:val="es"/>
              </w:rPr>
            </w:pPr>
          </w:p>
          <w:p w14:paraId="77D537A8" w14:textId="77777777" w:rsidR="00AC246F" w:rsidRPr="00876D15" w:rsidRDefault="00AC246F" w:rsidP="00A56F23">
            <w:pPr>
              <w:spacing w:before="162" w:line="254" w:lineRule="auto"/>
              <w:jc w:val="both"/>
              <w:rPr>
                <w:rFonts w:ascii="Arial" w:eastAsia="Arial" w:hAnsi="Arial" w:cs="Arial"/>
                <w:sz w:val="20"/>
                <w:szCs w:val="20"/>
                <w:lang w:val="es"/>
              </w:rPr>
            </w:pPr>
          </w:p>
          <w:p w14:paraId="49C52E01" w14:textId="77777777" w:rsidR="00AC246F" w:rsidRPr="00876D15" w:rsidRDefault="00AC246F" w:rsidP="00A56F23">
            <w:pPr>
              <w:spacing w:before="162" w:line="254" w:lineRule="auto"/>
              <w:jc w:val="both"/>
              <w:rPr>
                <w:rFonts w:ascii="Arial" w:eastAsia="Arial" w:hAnsi="Arial" w:cs="Arial"/>
                <w:sz w:val="20"/>
                <w:szCs w:val="20"/>
                <w:lang w:val="es"/>
              </w:rPr>
            </w:pPr>
            <w:r w:rsidRPr="00876D15">
              <w:rPr>
                <w:rFonts w:ascii="Arial" w:eastAsia="Arial" w:hAnsi="Arial" w:cs="Arial"/>
                <w:sz w:val="20"/>
                <w:szCs w:val="20"/>
                <w:lang w:val="es"/>
              </w:rPr>
              <w:t xml:space="preserve">El Estado ofrecerá especiales garantías </w:t>
            </w:r>
            <w:r w:rsidRPr="00876D15">
              <w:rPr>
                <w:rFonts w:ascii="Arial" w:eastAsia="Arial" w:hAnsi="Arial" w:cs="Arial"/>
                <w:sz w:val="20"/>
                <w:szCs w:val="20"/>
                <w:lang w:val="es"/>
              </w:rPr>
              <w:lastRenderedPageBreak/>
              <w:t xml:space="preserve">y medidas de protección a los grupos </w:t>
            </w:r>
            <w:r w:rsidRPr="00876D15">
              <w:rPr>
                <w:rFonts w:ascii="Arial" w:eastAsia="Arial" w:hAnsi="Arial" w:cs="Arial"/>
                <w:b/>
                <w:bCs/>
                <w:sz w:val="20"/>
                <w:szCs w:val="20"/>
                <w:u w:val="single"/>
                <w:lang w:val="es"/>
              </w:rPr>
              <w:t>con</w:t>
            </w:r>
            <w:r w:rsidRPr="00876D15">
              <w:rPr>
                <w:rFonts w:ascii="Arial" w:eastAsia="Arial" w:hAnsi="Arial" w:cs="Arial"/>
                <w:sz w:val="20"/>
                <w:szCs w:val="20"/>
                <w:lang w:val="es"/>
              </w:rPr>
              <w:t xml:space="preserve"> mayor riesgo </w:t>
            </w:r>
            <w:r w:rsidRPr="00876D15">
              <w:rPr>
                <w:rFonts w:ascii="Arial" w:eastAsia="Arial" w:hAnsi="Arial" w:cs="Arial"/>
                <w:b/>
                <w:bCs/>
                <w:sz w:val="20"/>
                <w:szCs w:val="20"/>
                <w:u w:val="single"/>
                <w:lang w:val="es"/>
              </w:rPr>
              <w:t>de vulneración de sus derechos</w:t>
            </w:r>
            <w:r w:rsidRPr="00876D15">
              <w:rPr>
                <w:rFonts w:ascii="Arial" w:eastAsia="Arial" w:hAnsi="Arial" w:cs="Arial"/>
                <w:sz w:val="20"/>
                <w:szCs w:val="20"/>
                <w:lang w:val="es"/>
              </w:rPr>
              <w:t xml:space="preserve"> tales como mujeres, </w:t>
            </w:r>
            <w:r w:rsidRPr="00876D15">
              <w:rPr>
                <w:rFonts w:ascii="Arial" w:eastAsia="Arial" w:hAnsi="Arial" w:cs="Arial"/>
                <w:b/>
                <w:bCs/>
                <w:sz w:val="20"/>
                <w:szCs w:val="20"/>
                <w:u w:val="single"/>
                <w:lang w:val="es"/>
              </w:rPr>
              <w:t xml:space="preserve">personas de la comunidad LGBTIQ+ </w:t>
            </w:r>
            <w:r w:rsidRPr="00876D15">
              <w:rPr>
                <w:rFonts w:ascii="Arial" w:eastAsia="Arial" w:hAnsi="Arial" w:cs="Arial"/>
                <w:sz w:val="20"/>
                <w:szCs w:val="20"/>
                <w:lang w:val="es"/>
              </w:rPr>
              <w:t>jóvenes, niños y niñas, adultos mayores, personas en situación de discapacidad, campesinos</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pueblos étnicos,</w:t>
            </w:r>
            <w:r w:rsidRPr="00876D15">
              <w:rPr>
                <w:rFonts w:ascii="Arial" w:eastAsia="Arial" w:hAnsi="Arial" w:cs="Arial"/>
                <w:sz w:val="20"/>
                <w:szCs w:val="20"/>
                <w:lang w:val="es"/>
              </w:rPr>
              <w:t xml:space="preserve"> líderes sociales, miembros de organizaciones sindicales, defensores de Derechos Humanos y víctimas de desplazamiento forzado.</w:t>
            </w:r>
          </w:p>
          <w:p w14:paraId="2C82AD83" w14:textId="77777777" w:rsidR="00AC246F" w:rsidRPr="00876D15" w:rsidRDefault="00AC246F" w:rsidP="00A56F23">
            <w:pPr>
              <w:spacing w:before="162" w:line="254"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De la misma manera, se le brindaran especiales garantías y medidas de protección a las madres cabezas de hogar al igual que sus núcleos familiares y a las víctimas de violencia sexual cuya agresión se dé en el marco del conflicto armado.</w:t>
            </w:r>
          </w:p>
          <w:p w14:paraId="2C474991" w14:textId="77777777" w:rsidR="00AC246F" w:rsidRPr="00876D15" w:rsidRDefault="00AC246F" w:rsidP="00A56F23">
            <w:pPr>
              <w:spacing w:before="162" w:line="254" w:lineRule="auto"/>
              <w:jc w:val="both"/>
              <w:rPr>
                <w:rFonts w:ascii="Arial" w:hAnsi="Arial" w:cs="Arial"/>
                <w:sz w:val="20"/>
                <w:szCs w:val="20"/>
              </w:rPr>
            </w:pPr>
            <w:r w:rsidRPr="00876D15">
              <w:rPr>
                <w:rFonts w:ascii="Arial" w:eastAsia="Arial" w:hAnsi="Arial" w:cs="Arial"/>
                <w:sz w:val="20"/>
                <w:szCs w:val="20"/>
                <w:lang w:val="es"/>
              </w:rPr>
              <w:t xml:space="preserve"> </w:t>
            </w:r>
          </w:p>
          <w:p w14:paraId="45DE0463" w14:textId="77777777" w:rsidR="00AC246F" w:rsidRPr="00876D15" w:rsidRDefault="00AC246F" w:rsidP="00A56F23">
            <w:pPr>
              <w:spacing w:before="161" w:line="254" w:lineRule="auto"/>
              <w:jc w:val="both"/>
              <w:rPr>
                <w:rFonts w:ascii="Arial" w:hAnsi="Arial" w:cs="Arial"/>
                <w:sz w:val="20"/>
                <w:szCs w:val="20"/>
              </w:rPr>
            </w:pPr>
            <w:r w:rsidRPr="00876D15">
              <w:rPr>
                <w:rFonts w:ascii="Arial" w:eastAsia="Arial" w:hAnsi="Arial" w:cs="Arial"/>
                <w:sz w:val="20"/>
                <w:szCs w:val="20"/>
                <w:lang w:val="es"/>
              </w:rPr>
              <w:t xml:space="preserve">Para el efecto, en la ejecución y adopción por parte del Gobierno Nacional de políticas de prevención, asistencia y reparación en desarrollo de la presente ley, deberán </w:t>
            </w:r>
            <w:r w:rsidRPr="00876D15">
              <w:rPr>
                <w:rFonts w:ascii="Arial" w:eastAsia="Arial" w:hAnsi="Arial" w:cs="Arial"/>
                <w:sz w:val="20"/>
                <w:szCs w:val="20"/>
                <w:lang w:val="es"/>
              </w:rPr>
              <w:lastRenderedPageBreak/>
              <w:t>adoptarse criterios diferenciales que respondan a las particularidades y grado de vulnerabilidad de cada uno de estos grupos poblacionales.</w:t>
            </w:r>
          </w:p>
          <w:p w14:paraId="715B1318" w14:textId="77777777" w:rsidR="00AC246F" w:rsidRPr="00876D15" w:rsidRDefault="00AC246F" w:rsidP="00A56F23">
            <w:pPr>
              <w:spacing w:before="161" w:line="254" w:lineRule="auto"/>
              <w:jc w:val="both"/>
              <w:rPr>
                <w:rFonts w:ascii="Arial" w:eastAsia="Arial" w:hAnsi="Arial" w:cs="Arial"/>
                <w:sz w:val="20"/>
                <w:szCs w:val="20"/>
                <w:lang w:val="es"/>
              </w:rPr>
            </w:pPr>
          </w:p>
          <w:p w14:paraId="4DF86459" w14:textId="77777777" w:rsidR="00AC246F" w:rsidRPr="00876D15" w:rsidRDefault="00AC246F" w:rsidP="00A56F23">
            <w:pPr>
              <w:spacing w:before="161" w:line="254" w:lineRule="auto"/>
              <w:jc w:val="both"/>
              <w:rPr>
                <w:rFonts w:ascii="Arial" w:hAnsi="Arial" w:cs="Arial"/>
                <w:sz w:val="20"/>
                <w:szCs w:val="20"/>
              </w:rPr>
            </w:pPr>
            <w:r w:rsidRPr="00876D15">
              <w:rPr>
                <w:rFonts w:ascii="Arial" w:eastAsia="Arial" w:hAnsi="Arial" w:cs="Arial"/>
                <w:sz w:val="20"/>
                <w:szCs w:val="20"/>
                <w:lang w:val="es"/>
              </w:rPr>
              <w:t xml:space="preserve">Igualmente, el Estado realizará esfuerzos encaminados a que las medidas de </w:t>
            </w:r>
            <w:r w:rsidRPr="00876D15">
              <w:rPr>
                <w:rFonts w:ascii="Arial" w:eastAsia="Arial" w:hAnsi="Arial" w:cs="Arial"/>
                <w:b/>
                <w:bCs/>
                <w:sz w:val="20"/>
                <w:szCs w:val="20"/>
                <w:u w:val="single"/>
                <w:lang w:val="es"/>
              </w:rPr>
              <w:t>prevención</w:t>
            </w:r>
            <w:r w:rsidRPr="00876D15">
              <w:rPr>
                <w:rFonts w:ascii="Arial" w:eastAsia="Arial" w:hAnsi="Arial" w:cs="Arial"/>
                <w:sz w:val="20"/>
                <w:szCs w:val="20"/>
                <w:lang w:val="es"/>
              </w:rPr>
              <w:t xml:space="preserve">, atención, asistencia y reparación contenidas en la presente ley </w:t>
            </w:r>
            <w:r w:rsidRPr="00876D15">
              <w:rPr>
                <w:rFonts w:ascii="Arial" w:eastAsia="Arial" w:hAnsi="Arial" w:cs="Arial"/>
                <w:b/>
                <w:bCs/>
                <w:sz w:val="20"/>
                <w:szCs w:val="20"/>
                <w:u w:val="single"/>
                <w:lang w:val="es"/>
              </w:rPr>
              <w:t>cumplan con los principios de no discriminación y de no regresividad</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que pudieron ser la causa de los hechos victimizantes.</w:t>
            </w:r>
          </w:p>
          <w:p w14:paraId="4D2E8213"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300F3A7C" w14:textId="534A28C4"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rPr>
              <w:lastRenderedPageBreak/>
              <w:t>ARTÍCULO 3. Modifíquese el artículo 13º de la Ley 1448 de 2011, el cual queda así:</w:t>
            </w:r>
            <w:r w:rsidRPr="00876D15">
              <w:rPr>
                <w:rFonts w:ascii="Arial" w:eastAsia="Arial" w:hAnsi="Arial" w:cs="Arial"/>
                <w:b/>
                <w:bCs/>
                <w:sz w:val="20"/>
                <w:szCs w:val="20"/>
                <w:lang w:val="es"/>
              </w:rPr>
              <w:t xml:space="preserve"> </w:t>
            </w:r>
          </w:p>
          <w:p w14:paraId="53436AC8"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5C645C49"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lang w:val="es"/>
              </w:rPr>
              <w:t xml:space="preserve">ARTÍCULO 13º. ENFOQUE DIFERENCIAL </w:t>
            </w:r>
            <w:r w:rsidRPr="00876D15">
              <w:rPr>
                <w:rFonts w:ascii="Arial" w:eastAsia="Arial" w:hAnsi="Arial" w:cs="Arial"/>
                <w:b/>
                <w:bCs/>
                <w:sz w:val="20"/>
                <w:szCs w:val="20"/>
                <w:u w:val="single"/>
                <w:lang w:val="es"/>
              </w:rPr>
              <w:t>E INTERSECCIONAL.</w:t>
            </w:r>
            <w:r w:rsidRPr="00876D15">
              <w:rPr>
                <w:rFonts w:ascii="Arial" w:eastAsia="Arial" w:hAnsi="Arial" w:cs="Arial"/>
                <w:b/>
                <w:bCs/>
                <w:sz w:val="20"/>
                <w:szCs w:val="20"/>
                <w:lang w:val="es"/>
              </w:rPr>
              <w:t xml:space="preserve"> </w:t>
            </w:r>
            <w:r w:rsidRPr="00876D15">
              <w:rPr>
                <w:rFonts w:ascii="Arial" w:eastAsia="Arial" w:hAnsi="Arial" w:cs="Arial"/>
                <w:sz w:val="20"/>
                <w:szCs w:val="20"/>
              </w:rPr>
              <w:t>El principio de enfoque diferencial e</w:t>
            </w:r>
            <w:r w:rsidRPr="00876D15">
              <w:rPr>
                <w:rFonts w:ascii="Arial" w:eastAsia="Arial" w:hAnsi="Arial" w:cs="Arial"/>
                <w:b/>
                <w:bCs/>
                <w:sz w:val="20"/>
                <w:szCs w:val="20"/>
                <w:u w:val="single"/>
              </w:rPr>
              <w:t xml:space="preserve"> interseccional </w:t>
            </w:r>
            <w:r w:rsidRPr="00876D15">
              <w:rPr>
                <w:rFonts w:ascii="Arial" w:eastAsia="Arial" w:hAnsi="Arial" w:cs="Arial"/>
                <w:sz w:val="20"/>
                <w:szCs w:val="20"/>
              </w:rPr>
              <w:t xml:space="preserve">reconoce </w:t>
            </w:r>
            <w:r w:rsidRPr="00876D15">
              <w:rPr>
                <w:rFonts w:ascii="Arial" w:eastAsia="Arial" w:hAnsi="Arial" w:cs="Arial"/>
                <w:b/>
                <w:bCs/>
                <w:sz w:val="20"/>
                <w:szCs w:val="20"/>
                <w:u w:val="single"/>
              </w:rPr>
              <w:t xml:space="preserve">y considera las particularidades y vulnerabilidades de ciertos grupos de población debido a su </w:t>
            </w:r>
            <w:r w:rsidRPr="00876D15">
              <w:rPr>
                <w:rFonts w:ascii="Arial" w:eastAsia="Arial" w:hAnsi="Arial" w:cs="Arial"/>
                <w:sz w:val="20"/>
                <w:szCs w:val="20"/>
              </w:rPr>
              <w:t xml:space="preserve">edad, género, orientación sexual, situación de discapacidad, </w:t>
            </w:r>
            <w:r w:rsidRPr="00876D15">
              <w:rPr>
                <w:rFonts w:ascii="Arial" w:eastAsia="Arial" w:hAnsi="Arial" w:cs="Arial"/>
                <w:b/>
                <w:bCs/>
                <w:sz w:val="20"/>
                <w:szCs w:val="20"/>
                <w:u w:val="single"/>
              </w:rPr>
              <w:t xml:space="preserve">origen étnico, </w:t>
            </w:r>
            <w:r w:rsidRPr="00876D15">
              <w:rPr>
                <w:rFonts w:ascii="Arial" w:eastAsia="Arial" w:hAnsi="Arial" w:cs="Arial"/>
                <w:b/>
                <w:bCs/>
                <w:sz w:val="20"/>
                <w:szCs w:val="20"/>
                <w:u w:val="single"/>
                <w:lang w:val="es-MX"/>
              </w:rPr>
              <w:t xml:space="preserve">territorial y cultural, </w:t>
            </w:r>
            <w:r w:rsidRPr="00876D15">
              <w:rPr>
                <w:rFonts w:ascii="Arial" w:eastAsia="Arial" w:hAnsi="Arial" w:cs="Arial"/>
                <w:b/>
                <w:bCs/>
                <w:sz w:val="20"/>
                <w:szCs w:val="20"/>
                <w:u w:val="single"/>
              </w:rPr>
              <w:t xml:space="preserve">y de colectivos especialmente afectados por el conflicto armado, </w:t>
            </w:r>
            <w:r w:rsidRPr="00876D15">
              <w:rPr>
                <w:rFonts w:ascii="Arial" w:eastAsia="Arial" w:hAnsi="Arial" w:cs="Arial"/>
                <w:b/>
                <w:bCs/>
                <w:sz w:val="20"/>
                <w:szCs w:val="20"/>
                <w:u w:val="single"/>
                <w:lang w:val="es"/>
              </w:rPr>
              <w:t xml:space="preserve">quienes dada su situación de vulnerabilidad han sido reconocidos como sujetos de protección constitucional reforzada. </w:t>
            </w:r>
          </w:p>
          <w:p w14:paraId="1135505D"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4558AC38"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sz w:val="20"/>
                <w:szCs w:val="20"/>
                <w:lang w:val="es"/>
              </w:rPr>
              <w:t xml:space="preserve">Por tal razón, las medidas de ayuda humanitaria, atención, asistencia y reparación integral que se establecen en la presente ley, contarán con dicho enfoque </w:t>
            </w:r>
            <w:r w:rsidRPr="00876D15">
              <w:rPr>
                <w:rFonts w:ascii="Arial" w:eastAsia="Arial" w:hAnsi="Arial" w:cs="Arial"/>
                <w:b/>
                <w:bCs/>
                <w:sz w:val="20"/>
                <w:szCs w:val="20"/>
                <w:u w:val="single"/>
                <w:lang w:val="es"/>
              </w:rPr>
              <w:t xml:space="preserve">y se reforzarán de manera específica en cada uno de los componentes de la política pública de víctimas en aras de mitigar los riesgos específicos que </w:t>
            </w:r>
            <w:r w:rsidRPr="00876D15">
              <w:rPr>
                <w:rFonts w:ascii="Arial" w:eastAsia="Arial" w:hAnsi="Arial" w:cs="Arial"/>
                <w:b/>
                <w:bCs/>
                <w:sz w:val="20"/>
                <w:szCs w:val="20"/>
                <w:u w:val="single"/>
                <w:lang w:val="es"/>
              </w:rPr>
              <w:lastRenderedPageBreak/>
              <w:t xml:space="preserve">enfrentan los sujetos de especial protección constitucional y atienda los problemas que los afectan. </w:t>
            </w:r>
          </w:p>
          <w:p w14:paraId="75D3AF2A"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54F3E1C2" w14:textId="77777777" w:rsidR="00AC246F" w:rsidRPr="00876D15" w:rsidRDefault="00AC246F" w:rsidP="00A56F23">
            <w:pPr>
              <w:jc w:val="both"/>
              <w:rPr>
                <w:rFonts w:ascii="Arial" w:eastAsia="Arial" w:hAnsi="Arial" w:cs="Arial"/>
                <w:sz w:val="20"/>
                <w:szCs w:val="20"/>
                <w:lang w:val="es"/>
              </w:rPr>
            </w:pPr>
          </w:p>
          <w:p w14:paraId="2B28A0ED" w14:textId="77777777" w:rsidR="00AC246F" w:rsidRPr="00876D15" w:rsidRDefault="00AC246F" w:rsidP="00A56F23">
            <w:pPr>
              <w:jc w:val="both"/>
              <w:rPr>
                <w:rFonts w:ascii="Arial" w:eastAsia="Arial" w:hAnsi="Arial" w:cs="Arial"/>
                <w:sz w:val="20"/>
                <w:szCs w:val="20"/>
                <w:lang w:val="es"/>
              </w:rPr>
            </w:pPr>
          </w:p>
          <w:p w14:paraId="50B26895" w14:textId="77777777" w:rsidR="00AC246F" w:rsidRPr="00876D15" w:rsidRDefault="00AC246F" w:rsidP="00A56F23">
            <w:pPr>
              <w:jc w:val="both"/>
              <w:rPr>
                <w:rFonts w:ascii="Arial" w:eastAsia="Arial" w:hAnsi="Arial" w:cs="Arial"/>
                <w:sz w:val="20"/>
                <w:szCs w:val="20"/>
                <w:lang w:val="es"/>
              </w:rPr>
            </w:pPr>
          </w:p>
          <w:p w14:paraId="6762F6B7" w14:textId="77777777" w:rsidR="00AC246F" w:rsidRPr="00876D15" w:rsidRDefault="00AC246F" w:rsidP="00A56F23">
            <w:pPr>
              <w:jc w:val="both"/>
              <w:rPr>
                <w:rFonts w:ascii="Arial" w:eastAsia="Arial" w:hAnsi="Arial" w:cs="Arial"/>
                <w:sz w:val="20"/>
                <w:szCs w:val="20"/>
                <w:lang w:val="es"/>
              </w:rPr>
            </w:pPr>
          </w:p>
          <w:p w14:paraId="5A9FBB79"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El Estado ofrecerá especiales garantías y medidas de protección a los grupos expuestos a mayor riesgo de las violaciones contempladas en el artículo 3° de la presente ley tales como mujeres, jóvenes, niños, y niñas, adolescentes, jóvenes, adultos mayores, personas en situación de discapacidad, campesinos, líderes sociales, miembros de organizaciones sindicales, </w:t>
            </w:r>
            <w:r w:rsidRPr="00876D15">
              <w:rPr>
                <w:rFonts w:ascii="Arial" w:eastAsia="Arial" w:hAnsi="Arial" w:cs="Arial"/>
                <w:b/>
                <w:bCs/>
                <w:sz w:val="20"/>
                <w:szCs w:val="20"/>
                <w:u w:val="single"/>
                <w:lang w:val="es"/>
              </w:rPr>
              <w:t>sectores sociales LGBTIQ+</w:t>
            </w:r>
            <w:r w:rsidRPr="00876D15">
              <w:rPr>
                <w:rFonts w:ascii="Arial" w:eastAsia="Arial" w:hAnsi="Arial" w:cs="Arial"/>
                <w:sz w:val="20"/>
                <w:szCs w:val="20"/>
                <w:lang w:val="es"/>
              </w:rPr>
              <w:t xml:space="preserve">, defensores de Derechos Humanos y víctimas de desplazamiento forzado. </w:t>
            </w:r>
          </w:p>
          <w:p w14:paraId="3CE7E780" w14:textId="77777777" w:rsidR="00AC246F" w:rsidRPr="00876D15" w:rsidRDefault="00AC246F" w:rsidP="00A56F23">
            <w:pPr>
              <w:jc w:val="both"/>
              <w:rPr>
                <w:rFonts w:ascii="Arial" w:eastAsia="Arial" w:hAnsi="Arial" w:cs="Arial"/>
                <w:sz w:val="20"/>
                <w:szCs w:val="20"/>
                <w:lang w:val="es"/>
              </w:rPr>
            </w:pPr>
          </w:p>
          <w:p w14:paraId="27A8EB79" w14:textId="77777777" w:rsidR="00AC246F" w:rsidRPr="00876D15" w:rsidRDefault="00AC246F" w:rsidP="00A56F23">
            <w:pPr>
              <w:jc w:val="both"/>
              <w:rPr>
                <w:rFonts w:ascii="Arial" w:eastAsia="Arial" w:hAnsi="Arial" w:cs="Arial"/>
                <w:sz w:val="20"/>
                <w:szCs w:val="20"/>
                <w:lang w:val="es"/>
              </w:rPr>
            </w:pPr>
          </w:p>
          <w:p w14:paraId="165E4FDC" w14:textId="77777777" w:rsidR="00AC246F" w:rsidRPr="00876D15" w:rsidRDefault="00AC246F" w:rsidP="00A56F23">
            <w:pPr>
              <w:jc w:val="both"/>
              <w:rPr>
                <w:rFonts w:ascii="Arial" w:eastAsia="Arial" w:hAnsi="Arial" w:cs="Arial"/>
                <w:sz w:val="20"/>
                <w:szCs w:val="20"/>
                <w:lang w:val="es"/>
              </w:rPr>
            </w:pPr>
          </w:p>
          <w:p w14:paraId="3B2A68AA" w14:textId="77777777" w:rsidR="00AC246F" w:rsidRPr="00876D15" w:rsidRDefault="00AC246F" w:rsidP="00A56F23">
            <w:pPr>
              <w:jc w:val="both"/>
              <w:rPr>
                <w:rFonts w:ascii="Arial" w:eastAsia="Arial" w:hAnsi="Arial" w:cs="Arial"/>
                <w:sz w:val="20"/>
                <w:szCs w:val="20"/>
                <w:lang w:val="es"/>
              </w:rPr>
            </w:pPr>
          </w:p>
          <w:p w14:paraId="64FE0F02" w14:textId="77777777" w:rsidR="00AC246F" w:rsidRPr="00876D15" w:rsidRDefault="00AC246F" w:rsidP="00A56F23">
            <w:pPr>
              <w:jc w:val="both"/>
              <w:rPr>
                <w:rFonts w:ascii="Arial" w:eastAsia="Arial" w:hAnsi="Arial" w:cs="Arial"/>
                <w:sz w:val="20"/>
                <w:szCs w:val="20"/>
                <w:lang w:val="es"/>
              </w:rPr>
            </w:pPr>
          </w:p>
          <w:p w14:paraId="0192A3FC" w14:textId="77777777" w:rsidR="00AC246F" w:rsidRPr="00876D15" w:rsidRDefault="00AC246F" w:rsidP="00A56F23">
            <w:pPr>
              <w:jc w:val="both"/>
              <w:rPr>
                <w:rFonts w:ascii="Arial" w:eastAsia="Arial" w:hAnsi="Arial" w:cs="Arial"/>
                <w:sz w:val="20"/>
                <w:szCs w:val="20"/>
                <w:lang w:val="es"/>
              </w:rPr>
            </w:pPr>
          </w:p>
          <w:p w14:paraId="71A9AF5E" w14:textId="77777777" w:rsidR="00AC246F" w:rsidRPr="00876D15" w:rsidRDefault="00AC246F" w:rsidP="00A56F23">
            <w:pPr>
              <w:jc w:val="both"/>
              <w:rPr>
                <w:rFonts w:ascii="Arial" w:eastAsia="Arial" w:hAnsi="Arial" w:cs="Arial"/>
                <w:sz w:val="20"/>
                <w:szCs w:val="20"/>
                <w:lang w:val="es"/>
              </w:rPr>
            </w:pPr>
          </w:p>
          <w:p w14:paraId="15B9AB87" w14:textId="77777777" w:rsidR="00AC246F" w:rsidRPr="00876D15" w:rsidRDefault="00AC246F" w:rsidP="00A56F23">
            <w:pPr>
              <w:jc w:val="both"/>
              <w:rPr>
                <w:rFonts w:ascii="Arial" w:eastAsia="Arial" w:hAnsi="Arial" w:cs="Arial"/>
                <w:sz w:val="20"/>
                <w:szCs w:val="20"/>
                <w:lang w:val="es"/>
              </w:rPr>
            </w:pPr>
          </w:p>
          <w:p w14:paraId="0EF61B29" w14:textId="77777777" w:rsidR="00AC246F" w:rsidRPr="00876D15" w:rsidRDefault="00AC246F" w:rsidP="00A56F23">
            <w:pPr>
              <w:jc w:val="both"/>
              <w:rPr>
                <w:rFonts w:ascii="Arial" w:eastAsia="Arial" w:hAnsi="Arial" w:cs="Arial"/>
                <w:sz w:val="20"/>
                <w:szCs w:val="20"/>
                <w:lang w:val="es"/>
              </w:rPr>
            </w:pPr>
          </w:p>
          <w:p w14:paraId="127CA174" w14:textId="77777777" w:rsidR="00AC246F" w:rsidRPr="00876D15" w:rsidRDefault="00AC246F" w:rsidP="00A56F23">
            <w:pPr>
              <w:jc w:val="both"/>
              <w:rPr>
                <w:rFonts w:ascii="Arial" w:eastAsia="Arial" w:hAnsi="Arial" w:cs="Arial"/>
                <w:sz w:val="20"/>
                <w:szCs w:val="20"/>
                <w:lang w:val="es"/>
              </w:rPr>
            </w:pPr>
          </w:p>
          <w:p w14:paraId="524AA366" w14:textId="77777777" w:rsidR="00AC246F" w:rsidRPr="00876D15" w:rsidRDefault="00AC246F" w:rsidP="00A56F23">
            <w:pPr>
              <w:jc w:val="both"/>
              <w:rPr>
                <w:rFonts w:ascii="Arial" w:eastAsia="Arial" w:hAnsi="Arial" w:cs="Arial"/>
                <w:sz w:val="20"/>
                <w:szCs w:val="20"/>
                <w:lang w:val="es"/>
              </w:rPr>
            </w:pPr>
          </w:p>
          <w:p w14:paraId="146B6C1B" w14:textId="77777777" w:rsidR="00AC246F" w:rsidRPr="00876D15" w:rsidRDefault="00AC246F" w:rsidP="00A56F23">
            <w:pPr>
              <w:jc w:val="both"/>
              <w:rPr>
                <w:rFonts w:ascii="Arial" w:eastAsia="Arial" w:hAnsi="Arial" w:cs="Arial"/>
                <w:sz w:val="20"/>
                <w:szCs w:val="20"/>
                <w:lang w:val="es"/>
              </w:rPr>
            </w:pPr>
          </w:p>
          <w:p w14:paraId="781EF86F" w14:textId="77777777" w:rsidR="00AC246F" w:rsidRPr="00876D15" w:rsidRDefault="00AC246F" w:rsidP="00A56F23">
            <w:pPr>
              <w:jc w:val="both"/>
              <w:rPr>
                <w:rFonts w:ascii="Arial" w:eastAsia="Arial" w:hAnsi="Arial" w:cs="Arial"/>
                <w:sz w:val="20"/>
                <w:szCs w:val="20"/>
                <w:lang w:val="es"/>
              </w:rPr>
            </w:pPr>
          </w:p>
          <w:p w14:paraId="572DB61B" w14:textId="77777777" w:rsidR="00AC246F" w:rsidRPr="00876D15" w:rsidRDefault="00AC246F" w:rsidP="00A56F23">
            <w:pPr>
              <w:jc w:val="both"/>
              <w:rPr>
                <w:rFonts w:ascii="Arial" w:eastAsia="Arial" w:hAnsi="Arial" w:cs="Arial"/>
                <w:sz w:val="20"/>
                <w:szCs w:val="20"/>
                <w:lang w:val="es"/>
              </w:rPr>
            </w:pPr>
          </w:p>
          <w:p w14:paraId="0FB00659"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Para el efecto, en la ejecución y adopción </w:t>
            </w:r>
            <w:r w:rsidRPr="00876D15">
              <w:rPr>
                <w:rFonts w:ascii="Arial" w:eastAsia="Arial" w:hAnsi="Arial" w:cs="Arial"/>
                <w:sz w:val="20"/>
                <w:szCs w:val="20"/>
                <w:lang w:val="es"/>
              </w:rPr>
              <w:lastRenderedPageBreak/>
              <w:t xml:space="preserve">por parte del Gobierno Nacional de políticas de asistencia y reparación en desarrollo de la presente ley, deberán adoptarse criterios diferenciales que respondan a las particularidades y grado de vulnerabilidad de cada uno de estos grupos poblacionales, </w:t>
            </w:r>
            <w:r w:rsidRPr="00876D15">
              <w:rPr>
                <w:rFonts w:ascii="Arial" w:eastAsia="Arial" w:hAnsi="Arial" w:cs="Arial"/>
                <w:b/>
                <w:bCs/>
                <w:sz w:val="20"/>
                <w:szCs w:val="20"/>
                <w:u w:val="single"/>
                <w:lang w:val="es"/>
              </w:rPr>
              <w:t>y en coherencia con los tratados internacionales ratificados por el Estado colombiano en dicha materia.</w:t>
            </w:r>
            <w:r w:rsidRPr="00876D15">
              <w:rPr>
                <w:rFonts w:ascii="Arial" w:eastAsia="Arial" w:hAnsi="Arial" w:cs="Arial"/>
                <w:sz w:val="20"/>
                <w:szCs w:val="20"/>
                <w:lang w:val="es"/>
              </w:rPr>
              <w:t xml:space="preserve">    </w:t>
            </w:r>
          </w:p>
          <w:p w14:paraId="6EF04451"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1279DC47"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Igualmente, el Estado realizará esfuerzos encaminados a que las medidas de atención, asistencia y reparación contenidas en la presente ley, contribuyan a la eliminación de los esquemas de discriminación y marginación que pudieron ser la causa de los hechos victimizantes.</w:t>
            </w:r>
          </w:p>
          <w:p w14:paraId="68044537"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06E03C61" w14:textId="77777777" w:rsidR="00AC246F" w:rsidRPr="00876D15" w:rsidRDefault="00AC246F" w:rsidP="00A56F23">
            <w:pPr>
              <w:spacing w:before="100" w:after="100" w:line="276" w:lineRule="auto"/>
              <w:jc w:val="both"/>
              <w:rPr>
                <w:rFonts w:ascii="Arial" w:eastAsia="Arial" w:hAnsi="Arial" w:cs="Arial"/>
                <w:sz w:val="20"/>
                <w:szCs w:val="20"/>
                <w:u w:val="single"/>
              </w:rPr>
            </w:pPr>
            <w:r w:rsidRPr="00876D15">
              <w:rPr>
                <w:rFonts w:ascii="Arial" w:eastAsia="Arial" w:hAnsi="Arial" w:cs="Arial"/>
                <w:b/>
                <w:bCs/>
                <w:sz w:val="20"/>
                <w:szCs w:val="20"/>
                <w:u w:val="single"/>
              </w:rPr>
              <w:t>PARÁGRAFO</w:t>
            </w:r>
            <w:r w:rsidRPr="00876D15">
              <w:rPr>
                <w:rFonts w:ascii="Arial" w:eastAsia="Arial" w:hAnsi="Arial" w:cs="Arial"/>
                <w:sz w:val="20"/>
                <w:szCs w:val="20"/>
                <w:u w:val="single"/>
              </w:rPr>
              <w:t xml:space="preserve">: </w:t>
            </w:r>
            <w:r w:rsidRPr="00876D15">
              <w:rPr>
                <w:rFonts w:ascii="Arial" w:eastAsia="Arial" w:hAnsi="Arial" w:cs="Arial"/>
                <w:b/>
                <w:bCs/>
                <w:sz w:val="20"/>
                <w:szCs w:val="20"/>
                <w:u w:val="single"/>
              </w:rPr>
              <w:t xml:space="preserve">Las entidades del SNARIV desarrollarán acciones articuladas que permitan identificar las características de esto grupos poblacionales con el fin de fortalecer las acciones de </w:t>
            </w:r>
            <w:r w:rsidRPr="00876D15">
              <w:rPr>
                <w:rFonts w:ascii="Arial" w:eastAsia="Arial" w:hAnsi="Arial" w:cs="Arial"/>
                <w:b/>
                <w:bCs/>
                <w:sz w:val="20"/>
                <w:szCs w:val="20"/>
                <w:u w:val="single"/>
              </w:rPr>
              <w:lastRenderedPageBreak/>
              <w:t>focalización y priorización.</w:t>
            </w:r>
          </w:p>
        </w:tc>
        <w:tc>
          <w:tcPr>
            <w:tcW w:w="2127" w:type="dxa"/>
          </w:tcPr>
          <w:p w14:paraId="63791034" w14:textId="42B50092" w:rsidR="00AC246F" w:rsidRPr="00876D15" w:rsidRDefault="00421648" w:rsidP="00421648">
            <w:pPr>
              <w:jc w:val="both"/>
              <w:rPr>
                <w:rFonts w:ascii="Arial" w:eastAsia="Arial" w:hAnsi="Arial" w:cs="Arial"/>
                <w:b/>
                <w:bCs/>
                <w:sz w:val="20"/>
                <w:szCs w:val="20"/>
              </w:rPr>
            </w:pPr>
            <w:r w:rsidRPr="00876D15">
              <w:rPr>
                <w:rFonts w:ascii="Arial" w:eastAsia="Arial" w:hAnsi="Arial" w:cs="Arial"/>
                <w:b/>
                <w:bCs/>
                <w:sz w:val="20"/>
                <w:szCs w:val="20"/>
              </w:rPr>
              <w:lastRenderedPageBreak/>
              <w:t>Se adopta la redacción propuesta en el PL 210 y en el PL 064.</w:t>
            </w:r>
          </w:p>
        </w:tc>
      </w:tr>
      <w:tr w:rsidR="00AC246F" w:rsidRPr="00876D15" w14:paraId="1FB9A88D" w14:textId="77777777" w:rsidTr="00A56F23">
        <w:trPr>
          <w:trHeight w:val="300"/>
        </w:trPr>
        <w:tc>
          <w:tcPr>
            <w:tcW w:w="1980" w:type="dxa"/>
            <w:tcMar>
              <w:left w:w="108" w:type="dxa"/>
              <w:right w:w="108" w:type="dxa"/>
            </w:tcMar>
          </w:tcPr>
          <w:p w14:paraId="7255DC9F"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62FDB373"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39DA2E00"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7" w:type="dxa"/>
          </w:tcPr>
          <w:p w14:paraId="02238D12" w14:textId="77777777" w:rsidR="00AC246F" w:rsidRPr="00876D15" w:rsidRDefault="00AC246F" w:rsidP="00A56F23">
            <w:pPr>
              <w:jc w:val="both"/>
              <w:rPr>
                <w:rFonts w:ascii="Arial" w:eastAsia="Arial" w:hAnsi="Arial" w:cs="Arial"/>
                <w:b/>
                <w:bCs/>
                <w:sz w:val="20"/>
                <w:szCs w:val="20"/>
                <w:u w:val="single"/>
              </w:rPr>
            </w:pPr>
          </w:p>
          <w:p w14:paraId="28E7A190"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rPr>
              <w:t>ARTÍCULO 4. Adiciónese el artículo 13A a la Ley 1448 de 2011, el cual queda así:</w:t>
            </w:r>
            <w:r w:rsidRPr="00876D15">
              <w:rPr>
                <w:rFonts w:ascii="Arial" w:eastAsia="Arial" w:hAnsi="Arial" w:cs="Arial"/>
                <w:b/>
                <w:bCs/>
                <w:sz w:val="20"/>
                <w:szCs w:val="20"/>
                <w:lang w:val="es"/>
              </w:rPr>
              <w:t xml:space="preserve"> </w:t>
            </w:r>
          </w:p>
          <w:p w14:paraId="592DE9BB" w14:textId="77777777" w:rsidR="00AC246F" w:rsidRPr="00876D15" w:rsidRDefault="00AC246F" w:rsidP="00A56F23">
            <w:pPr>
              <w:jc w:val="both"/>
              <w:rPr>
                <w:rFonts w:ascii="Arial" w:eastAsia="Arial" w:hAnsi="Arial" w:cs="Arial"/>
                <w:b/>
                <w:bCs/>
                <w:sz w:val="20"/>
                <w:szCs w:val="20"/>
                <w:u w:val="single"/>
                <w:lang w:val="es"/>
              </w:rPr>
            </w:pPr>
          </w:p>
          <w:p w14:paraId="516C824D" w14:textId="77777777" w:rsidR="00AC246F" w:rsidRPr="00876D15" w:rsidRDefault="00AC246F" w:rsidP="00A56F23">
            <w:pPr>
              <w:jc w:val="both"/>
              <w:rPr>
                <w:rFonts w:ascii="Arial" w:eastAsia="Arial" w:hAnsi="Arial" w:cs="Arial"/>
                <w:b/>
                <w:bCs/>
                <w:sz w:val="20"/>
                <w:szCs w:val="20"/>
                <w:u w:val="single"/>
              </w:rPr>
            </w:pPr>
          </w:p>
          <w:p w14:paraId="4ACF95DE" w14:textId="77777777" w:rsidR="00AC246F" w:rsidRPr="00876D15" w:rsidRDefault="00AC246F" w:rsidP="00A56F23">
            <w:pPr>
              <w:jc w:val="both"/>
              <w:rPr>
                <w:rFonts w:ascii="Arial" w:eastAsia="Arial" w:hAnsi="Arial" w:cs="Arial"/>
                <w:b/>
                <w:bCs/>
                <w:sz w:val="20"/>
                <w:szCs w:val="20"/>
                <w:u w:val="single"/>
              </w:rPr>
            </w:pPr>
          </w:p>
          <w:p w14:paraId="18B553F2"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ARTÍCULO 13A. ENFOQUE DE DERECHOS. Se reconoce y adopta el enfoque de derechos basado en el reconocimiento de todas las personas como sujetos titulares de derechos y en las obligaciones de las instituciones estatales de desarrollar acciones orientadas a la garantía para el ejercicio y protección ante la vulneración de derechos, en condiciones de dignidad, universalidad, igualdad y no discriminación.</w:t>
            </w:r>
          </w:p>
          <w:p w14:paraId="7F622CC6"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745C9B2B" w14:textId="0A7A54F8" w:rsidR="00AC246F" w:rsidRPr="00876D15" w:rsidRDefault="00421648" w:rsidP="00A56F23">
            <w:pPr>
              <w:jc w:val="both"/>
              <w:rPr>
                <w:rFonts w:ascii="Arial" w:eastAsia="Arial" w:hAnsi="Arial" w:cs="Arial"/>
                <w:b/>
                <w:bCs/>
                <w:sz w:val="20"/>
                <w:szCs w:val="20"/>
              </w:rPr>
            </w:pPr>
            <w:r w:rsidRPr="00876D15">
              <w:rPr>
                <w:rFonts w:ascii="Arial" w:eastAsia="Arial" w:hAnsi="Arial" w:cs="Arial"/>
                <w:b/>
                <w:bCs/>
                <w:sz w:val="20"/>
                <w:szCs w:val="20"/>
              </w:rPr>
              <w:t>Eliminado.</w:t>
            </w:r>
          </w:p>
        </w:tc>
      </w:tr>
      <w:tr w:rsidR="00AC246F" w:rsidRPr="00876D15" w14:paraId="0ECDDF79" w14:textId="77777777" w:rsidTr="00A56F23">
        <w:trPr>
          <w:trHeight w:val="300"/>
        </w:trPr>
        <w:tc>
          <w:tcPr>
            <w:tcW w:w="1980" w:type="dxa"/>
            <w:tcMar>
              <w:left w:w="108" w:type="dxa"/>
              <w:right w:w="108" w:type="dxa"/>
            </w:tcMar>
          </w:tcPr>
          <w:p w14:paraId="3083DA4D"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4D5A94D6"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270CBFEB" w14:textId="77777777" w:rsidR="00AC246F" w:rsidRPr="00876D15" w:rsidRDefault="00AC246F" w:rsidP="00A56F23">
            <w:pPr>
              <w:spacing w:before="100" w:after="100"/>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7" w:type="dxa"/>
          </w:tcPr>
          <w:p w14:paraId="2F2B5C9C"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rPr>
              <w:t>ARTÍCULO 5. Adiciónese el artículo 13B a la Ley 1448 de 2011, el cual queda así:</w:t>
            </w:r>
            <w:r w:rsidRPr="00876D15">
              <w:rPr>
                <w:rFonts w:ascii="Arial" w:eastAsia="Arial" w:hAnsi="Arial" w:cs="Arial"/>
                <w:b/>
                <w:bCs/>
                <w:sz w:val="20"/>
                <w:szCs w:val="20"/>
                <w:lang w:val="es"/>
              </w:rPr>
              <w:t xml:space="preserve"> </w:t>
            </w:r>
          </w:p>
          <w:p w14:paraId="2D8C9607"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rPr>
              <w:t xml:space="preserve"> </w:t>
            </w:r>
            <w:r w:rsidRPr="00876D15">
              <w:rPr>
                <w:rFonts w:ascii="Arial" w:eastAsia="Arial" w:hAnsi="Arial" w:cs="Arial"/>
                <w:sz w:val="20"/>
                <w:szCs w:val="20"/>
                <w:lang w:val="es"/>
              </w:rPr>
              <w:t xml:space="preserve"> </w:t>
            </w:r>
          </w:p>
          <w:p w14:paraId="05645DB8"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ARTÍCULO 13B. ENFOQUE DE NIÑEZ. Se reconoce y adopta el enfoque de niñez, asumiendo a las niñas, niños y adolescentes como sujetos de </w:t>
            </w:r>
            <w:r w:rsidRPr="00876D15">
              <w:rPr>
                <w:rFonts w:ascii="Arial" w:eastAsia="Arial" w:hAnsi="Arial" w:cs="Arial"/>
                <w:b/>
                <w:bCs/>
                <w:sz w:val="20"/>
                <w:szCs w:val="20"/>
                <w:u w:val="single"/>
                <w:lang w:val="es"/>
              </w:rPr>
              <w:lastRenderedPageBreak/>
              <w:t>derechos, garantizando los principios del interés superior del niño, protección integral, no discriminación, participación, supervivencia y desarrollo.</w:t>
            </w:r>
          </w:p>
          <w:p w14:paraId="766C00C8"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2866E78D" w14:textId="2878D91D" w:rsidR="00AC246F" w:rsidRPr="00876D15" w:rsidRDefault="00421648"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Eliminado.</w:t>
            </w:r>
          </w:p>
        </w:tc>
      </w:tr>
      <w:tr w:rsidR="00AC246F" w:rsidRPr="00876D15" w14:paraId="0346F648" w14:textId="77777777" w:rsidTr="00A56F23">
        <w:trPr>
          <w:trHeight w:val="6643"/>
        </w:trPr>
        <w:tc>
          <w:tcPr>
            <w:tcW w:w="1980" w:type="dxa"/>
            <w:tcMar>
              <w:left w:w="108" w:type="dxa"/>
              <w:right w:w="108" w:type="dxa"/>
            </w:tcMar>
          </w:tcPr>
          <w:p w14:paraId="0B02D0DE"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06139910"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38E3A812"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7" w:type="dxa"/>
          </w:tcPr>
          <w:p w14:paraId="10B3894B"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rPr>
              <w:t>Artículo 6. Adiciónese el artículo 13C a la Ley 1448 de 2011, el cual queda así:</w:t>
            </w:r>
            <w:r w:rsidRPr="00876D15">
              <w:rPr>
                <w:rFonts w:ascii="Arial" w:eastAsia="Arial" w:hAnsi="Arial" w:cs="Arial"/>
                <w:b/>
                <w:bCs/>
                <w:sz w:val="20"/>
                <w:szCs w:val="20"/>
                <w:lang w:val="es"/>
              </w:rPr>
              <w:t xml:space="preserve">  </w:t>
            </w:r>
          </w:p>
          <w:p w14:paraId="52A6B20D"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rPr>
              <w:t xml:space="preserve"> </w:t>
            </w:r>
            <w:r w:rsidRPr="00876D15">
              <w:rPr>
                <w:rFonts w:ascii="Arial" w:eastAsia="Arial" w:hAnsi="Arial" w:cs="Arial"/>
                <w:sz w:val="20"/>
                <w:szCs w:val="20"/>
                <w:lang w:val="es"/>
              </w:rPr>
              <w:t xml:space="preserve">  </w:t>
            </w:r>
          </w:p>
          <w:p w14:paraId="60097237" w14:textId="77777777" w:rsidR="00AC246F" w:rsidRPr="00876D15" w:rsidRDefault="00AC246F" w:rsidP="00A56F23">
            <w:pPr>
              <w:spacing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ARTÍCULO 13C. ENFOQUE DE GÉNERO, DERECHOS DE LAS MUJERES Y PERSONAS CON ORIENTACIÓN SEXUAL E IDENTIDAD DE GÉNERO DIVERSAS</w:t>
            </w:r>
            <w:r w:rsidRPr="00876D15">
              <w:rPr>
                <w:rFonts w:ascii="Arial" w:eastAsia="Arial" w:hAnsi="Arial" w:cs="Arial"/>
                <w:i/>
                <w:iCs/>
                <w:sz w:val="20"/>
                <w:szCs w:val="20"/>
                <w:u w:val="single"/>
                <w:lang w:val="es"/>
              </w:rPr>
              <w:t>.</w:t>
            </w:r>
            <w:r w:rsidRPr="00876D15">
              <w:rPr>
                <w:rFonts w:ascii="Arial" w:eastAsia="Arial" w:hAnsi="Arial" w:cs="Arial"/>
                <w:b/>
                <w:bCs/>
                <w:sz w:val="20"/>
                <w:szCs w:val="20"/>
                <w:u w:val="single"/>
                <w:lang w:val="es"/>
              </w:rPr>
              <w:t xml:space="preserve"> Se reconoce y adopta el enfoque de género y de derechos de las mujeres y personas con orientación sexual e identidad de género diversas, garantizando la remoción de estructuras y la erradicación de comportamientos que dan lugar a situaciones de desigualdad, discriminación y exclusión en torno a la toma de decisiones y la distribución de </w:t>
            </w:r>
            <w:r w:rsidRPr="00876D15">
              <w:rPr>
                <w:rFonts w:ascii="Arial" w:eastAsia="Arial" w:hAnsi="Arial" w:cs="Arial"/>
                <w:b/>
                <w:bCs/>
                <w:sz w:val="20"/>
                <w:szCs w:val="20"/>
                <w:u w:val="single"/>
                <w:lang w:val="es"/>
              </w:rPr>
              <w:lastRenderedPageBreak/>
              <w:t>beneficios asociados con el goce efectivo de derechos por parte de las víctimas del conflicto armado por razones de sexo, identidad u orientación sexual.</w:t>
            </w:r>
          </w:p>
        </w:tc>
        <w:tc>
          <w:tcPr>
            <w:tcW w:w="2127" w:type="dxa"/>
          </w:tcPr>
          <w:p w14:paraId="656F8B7C" w14:textId="4A3337DE" w:rsidR="00AC246F" w:rsidRPr="00876D15" w:rsidRDefault="00421648"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Eliminado.</w:t>
            </w:r>
          </w:p>
        </w:tc>
      </w:tr>
      <w:tr w:rsidR="00AC246F" w:rsidRPr="00876D15" w14:paraId="0C7CD565" w14:textId="77777777" w:rsidTr="00A56F23">
        <w:trPr>
          <w:trHeight w:val="300"/>
        </w:trPr>
        <w:tc>
          <w:tcPr>
            <w:tcW w:w="1980" w:type="dxa"/>
            <w:tcMar>
              <w:left w:w="108" w:type="dxa"/>
              <w:right w:w="108" w:type="dxa"/>
            </w:tcMar>
          </w:tcPr>
          <w:p w14:paraId="5462E0A7"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70513EDC"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77E566BE"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7" w:type="dxa"/>
          </w:tcPr>
          <w:p w14:paraId="36A38BB9"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ARTÍCULO 7. Adiciónese el artículo 13D a la Ley 1448 de 2011, el cual queda así:</w:t>
            </w:r>
            <w:r w:rsidRPr="00876D15">
              <w:rPr>
                <w:rFonts w:ascii="Arial" w:eastAsia="Arial" w:hAnsi="Arial" w:cs="Arial"/>
                <w:sz w:val="20"/>
                <w:szCs w:val="20"/>
                <w:lang w:val="es"/>
              </w:rPr>
              <w:t xml:space="preserve">  </w:t>
            </w:r>
          </w:p>
          <w:p w14:paraId="3B34060F"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55D93CB9" w14:textId="77777777" w:rsidR="00AC246F" w:rsidRPr="00876D15" w:rsidRDefault="00AC246F" w:rsidP="00A56F23">
            <w:pPr>
              <w:spacing w:before="100" w:after="100"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ARTÍCULO 13D. ENFOQUE DE DISCAPACIDAD. Se reconoce y adopta el enfoque de discapacidad, garantizando la transformación de aquellas barreras que limitan la accesibilidad de esta población a sus derechos y adoptando todas las medidas posibles para garantizar su goce </w:t>
            </w:r>
            <w:r w:rsidRPr="00876D15">
              <w:rPr>
                <w:rFonts w:ascii="Arial" w:eastAsia="Arial" w:hAnsi="Arial" w:cs="Arial"/>
                <w:b/>
                <w:bCs/>
                <w:sz w:val="20"/>
                <w:szCs w:val="20"/>
                <w:u w:val="single"/>
                <w:lang w:val="es"/>
              </w:rPr>
              <w:lastRenderedPageBreak/>
              <w:t>efectivo y en condiciones de dignidad.</w:t>
            </w:r>
          </w:p>
        </w:tc>
        <w:tc>
          <w:tcPr>
            <w:tcW w:w="2127" w:type="dxa"/>
          </w:tcPr>
          <w:p w14:paraId="09FB65CB" w14:textId="1C8196E9" w:rsidR="00AC246F" w:rsidRPr="00876D15" w:rsidRDefault="00421648" w:rsidP="00A56F23">
            <w:pPr>
              <w:jc w:val="both"/>
              <w:rPr>
                <w:rFonts w:ascii="Arial" w:eastAsia="Arial" w:hAnsi="Arial" w:cs="Arial"/>
                <w:b/>
                <w:bCs/>
                <w:sz w:val="20"/>
                <w:szCs w:val="20"/>
                <w:lang w:val="es"/>
              </w:rPr>
            </w:pPr>
            <w:r w:rsidRPr="00876D15">
              <w:rPr>
                <w:rFonts w:ascii="Arial" w:eastAsia="Arial" w:hAnsi="Arial" w:cs="Arial"/>
                <w:b/>
                <w:bCs/>
                <w:sz w:val="20"/>
                <w:szCs w:val="20"/>
              </w:rPr>
              <w:lastRenderedPageBreak/>
              <w:t>Eliminado.</w:t>
            </w:r>
          </w:p>
        </w:tc>
      </w:tr>
      <w:tr w:rsidR="00AC246F" w:rsidRPr="00876D15" w14:paraId="23894F39" w14:textId="77777777" w:rsidTr="00A56F23">
        <w:trPr>
          <w:trHeight w:val="300"/>
        </w:trPr>
        <w:tc>
          <w:tcPr>
            <w:tcW w:w="1980" w:type="dxa"/>
            <w:tcMar>
              <w:left w:w="108" w:type="dxa"/>
              <w:right w:w="108" w:type="dxa"/>
            </w:tcMar>
          </w:tcPr>
          <w:p w14:paraId="2C134375"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7A0FA915"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45D672B4"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7" w:type="dxa"/>
          </w:tcPr>
          <w:p w14:paraId="4EFB48C5"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ARTÍCULO 8. Adiciónese el artículo 13E a la Ley 1448 de 2011, el cual queda así:</w:t>
            </w:r>
            <w:r w:rsidRPr="00876D15">
              <w:rPr>
                <w:rFonts w:ascii="Arial" w:eastAsia="Arial" w:hAnsi="Arial" w:cs="Arial"/>
                <w:sz w:val="20"/>
                <w:szCs w:val="20"/>
                <w:lang w:val="es"/>
              </w:rPr>
              <w:t xml:space="preserve">  </w:t>
            </w:r>
          </w:p>
          <w:p w14:paraId="19237E31" w14:textId="77777777" w:rsidR="00AC246F" w:rsidRPr="00876D15" w:rsidRDefault="00AC246F" w:rsidP="00A56F23">
            <w:pPr>
              <w:jc w:val="both"/>
              <w:rPr>
                <w:rFonts w:ascii="Arial" w:eastAsia="Arial" w:hAnsi="Arial" w:cs="Arial"/>
                <w:sz w:val="20"/>
                <w:szCs w:val="20"/>
                <w:lang w:val="es"/>
              </w:rPr>
            </w:pPr>
          </w:p>
          <w:p w14:paraId="01ACE25D"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ARTÍCULO 13E. ENFOQUE DE PERSONA MAYOR</w:t>
            </w:r>
            <w:r w:rsidRPr="00876D15">
              <w:rPr>
                <w:rFonts w:ascii="Arial" w:eastAsia="Arial" w:hAnsi="Arial" w:cs="Arial"/>
                <w:i/>
                <w:iCs/>
                <w:sz w:val="20"/>
                <w:szCs w:val="20"/>
                <w:u w:val="single"/>
                <w:lang w:val="es"/>
              </w:rPr>
              <w:t>.</w:t>
            </w:r>
            <w:r w:rsidRPr="00876D15">
              <w:rPr>
                <w:rFonts w:ascii="Arial" w:eastAsia="Arial" w:hAnsi="Arial" w:cs="Arial"/>
                <w:sz w:val="20"/>
                <w:szCs w:val="20"/>
                <w:lang w:val="es"/>
              </w:rPr>
              <w:t xml:space="preserve"> </w:t>
            </w:r>
            <w:r w:rsidRPr="00876D15">
              <w:rPr>
                <w:rFonts w:ascii="Arial" w:eastAsia="Arial" w:hAnsi="Arial" w:cs="Arial"/>
                <w:b/>
                <w:bCs/>
                <w:sz w:val="20"/>
                <w:szCs w:val="20"/>
                <w:u w:val="single"/>
                <w:lang w:val="es"/>
              </w:rPr>
              <w:t xml:space="preserve">Se reconoce y adopta el enfoque de persona mayor conforme con los principios de independencia, participación, cuidados, autorrealización y dignidad, garantizando en todo momento su plena integración social, económica, política y cultural  </w:t>
            </w:r>
          </w:p>
          <w:p w14:paraId="6074C4FA"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7AB597B1" w14:textId="77777777" w:rsidR="00AC246F" w:rsidRPr="00876D15" w:rsidRDefault="00AC246F" w:rsidP="00A56F23">
            <w:pPr>
              <w:jc w:val="both"/>
              <w:rPr>
                <w:rFonts w:ascii="Arial" w:eastAsia="Arial" w:hAnsi="Arial" w:cs="Arial"/>
                <w:b/>
                <w:bCs/>
                <w:sz w:val="20"/>
                <w:szCs w:val="20"/>
                <w:lang w:val="es"/>
              </w:rPr>
            </w:pPr>
          </w:p>
        </w:tc>
      </w:tr>
      <w:tr w:rsidR="00AC246F" w:rsidRPr="00876D15" w14:paraId="0F408A78" w14:textId="77777777" w:rsidTr="00A56F23">
        <w:trPr>
          <w:trHeight w:val="300"/>
        </w:trPr>
        <w:tc>
          <w:tcPr>
            <w:tcW w:w="1980" w:type="dxa"/>
            <w:tcMar>
              <w:left w:w="108" w:type="dxa"/>
              <w:right w:w="108" w:type="dxa"/>
            </w:tcMar>
          </w:tcPr>
          <w:p w14:paraId="65B1032A"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52D34AB5"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0EE5E38A"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7" w:type="dxa"/>
          </w:tcPr>
          <w:p w14:paraId="2456DA2F"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ARTÍCULO 9. Adiciónese el artículo 13F a la Ley 1448 de 2011, el cual queda así:</w:t>
            </w:r>
            <w:r w:rsidRPr="00876D15">
              <w:rPr>
                <w:rFonts w:ascii="Arial" w:eastAsia="Arial" w:hAnsi="Arial" w:cs="Arial"/>
                <w:sz w:val="20"/>
                <w:szCs w:val="20"/>
                <w:lang w:val="es"/>
              </w:rPr>
              <w:t xml:space="preserve">  </w:t>
            </w:r>
          </w:p>
          <w:p w14:paraId="32FD07A1"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301A7B10"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ARTÍCULO 13F. ENFOQUE TERRITORIAL.</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 xml:space="preserve">Se reconoce y adopta el enfoque territorial, entendido como el reconocimiento de las necesidades, características y particularidades económicas, culturales y sociales de los territorios y las comunidades víctimas.  Así como el diseño e implementación de </w:t>
            </w:r>
            <w:r w:rsidRPr="00876D15">
              <w:rPr>
                <w:rFonts w:ascii="Arial" w:eastAsia="Arial" w:hAnsi="Arial" w:cs="Arial"/>
                <w:b/>
                <w:bCs/>
                <w:sz w:val="20"/>
                <w:szCs w:val="20"/>
                <w:u w:val="single"/>
                <w:lang w:val="es"/>
              </w:rPr>
              <w:lastRenderedPageBreak/>
              <w:t>las diferentes medidas de atención, asistencia y reparación, de manera integral y coordinada con la participación activa de las víctimas.</w:t>
            </w:r>
          </w:p>
          <w:p w14:paraId="02EFEAE9" w14:textId="77777777" w:rsidR="00AC246F" w:rsidRPr="00876D15" w:rsidRDefault="00AC246F" w:rsidP="00A56F23">
            <w:pPr>
              <w:jc w:val="both"/>
              <w:rPr>
                <w:rFonts w:ascii="Arial" w:eastAsia="Arial" w:hAnsi="Arial" w:cs="Arial"/>
                <w:sz w:val="20"/>
                <w:szCs w:val="20"/>
                <w:lang w:val="es"/>
              </w:rPr>
            </w:pPr>
          </w:p>
        </w:tc>
        <w:tc>
          <w:tcPr>
            <w:tcW w:w="2127" w:type="dxa"/>
          </w:tcPr>
          <w:p w14:paraId="491394CE" w14:textId="23CABD88" w:rsidR="00AC246F" w:rsidRPr="00876D15" w:rsidRDefault="00421648" w:rsidP="00A56F23">
            <w:pPr>
              <w:jc w:val="both"/>
              <w:rPr>
                <w:rFonts w:ascii="Arial" w:eastAsia="Arial" w:hAnsi="Arial" w:cs="Arial"/>
                <w:b/>
                <w:bCs/>
                <w:sz w:val="20"/>
                <w:szCs w:val="20"/>
                <w:lang w:val="es"/>
              </w:rPr>
            </w:pPr>
            <w:r w:rsidRPr="00876D15">
              <w:rPr>
                <w:rFonts w:ascii="Arial" w:eastAsia="Arial" w:hAnsi="Arial" w:cs="Arial"/>
                <w:b/>
                <w:bCs/>
                <w:sz w:val="20"/>
                <w:szCs w:val="20"/>
              </w:rPr>
              <w:lastRenderedPageBreak/>
              <w:t>Eliminado.</w:t>
            </w:r>
          </w:p>
        </w:tc>
      </w:tr>
      <w:tr w:rsidR="00AC246F" w:rsidRPr="00876D15" w14:paraId="3404DB06" w14:textId="77777777" w:rsidTr="00A56F23">
        <w:trPr>
          <w:trHeight w:val="300"/>
        </w:trPr>
        <w:tc>
          <w:tcPr>
            <w:tcW w:w="1980" w:type="dxa"/>
            <w:tcMar>
              <w:left w:w="108" w:type="dxa"/>
              <w:right w:w="108" w:type="dxa"/>
            </w:tcMar>
          </w:tcPr>
          <w:p w14:paraId="3A0CC9BA"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17A3BDE3"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7FB874B8"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7" w:type="dxa"/>
          </w:tcPr>
          <w:p w14:paraId="6262AD14"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 xml:space="preserve">ARTÍCULO 10. Adiciónese el artículo 13G a la Ley 1448 de 2011, el cual queda así: </w:t>
            </w:r>
            <w:r w:rsidRPr="00876D15">
              <w:rPr>
                <w:rFonts w:ascii="Arial" w:eastAsia="Arial" w:hAnsi="Arial" w:cs="Arial"/>
                <w:sz w:val="20"/>
                <w:szCs w:val="20"/>
                <w:lang w:val="es"/>
              </w:rPr>
              <w:t xml:space="preserve"> </w:t>
            </w:r>
          </w:p>
          <w:p w14:paraId="7E96CA61"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79DEDD93" w14:textId="77777777" w:rsidR="00AC246F" w:rsidRPr="00876D15" w:rsidRDefault="00AC246F" w:rsidP="00A56F23">
            <w:pPr>
              <w:tabs>
                <w:tab w:val="left" w:pos="709"/>
              </w:tabs>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ARTÍCULO 13G. ELIMINACIÓN DE ESQUEMAS DISCRIMINATORIOS. El Estado garantizará que las medidas de atención, asistencia y reparación contenidas en la presente ley contribuyan a la eliminación de los esquemas de discriminación y marginación que pudieron ser la causa de los hechos victimizantes, u originar un impacto diferencial o desproporcionado en las víctimas. Se promoverán políticas públicas que propicien medidas afirmativas para la igualdad y la no discriminación, teniendo en cuenta los criterios de racionalidad establecidos por la Corte Constitucional. </w:t>
            </w:r>
          </w:p>
          <w:p w14:paraId="75E757CB" w14:textId="77777777" w:rsidR="00AC246F" w:rsidRPr="00876D15" w:rsidRDefault="00AC246F" w:rsidP="00A56F23">
            <w:pPr>
              <w:tabs>
                <w:tab w:val="left" w:pos="709"/>
              </w:tabs>
              <w:jc w:val="both"/>
              <w:rPr>
                <w:rFonts w:ascii="Arial" w:eastAsia="Arial" w:hAnsi="Arial" w:cs="Arial"/>
                <w:b/>
                <w:bCs/>
                <w:sz w:val="20"/>
                <w:szCs w:val="20"/>
                <w:u w:val="single"/>
                <w:lang w:val="es"/>
              </w:rPr>
            </w:pPr>
          </w:p>
        </w:tc>
        <w:tc>
          <w:tcPr>
            <w:tcW w:w="2127" w:type="dxa"/>
          </w:tcPr>
          <w:p w14:paraId="47200FA4" w14:textId="35BF501F" w:rsidR="00AC246F" w:rsidRPr="00876D15" w:rsidRDefault="00421648" w:rsidP="00A56F23">
            <w:pPr>
              <w:jc w:val="both"/>
              <w:rPr>
                <w:rFonts w:ascii="Arial" w:eastAsia="Arial" w:hAnsi="Arial" w:cs="Arial"/>
                <w:b/>
                <w:bCs/>
                <w:sz w:val="20"/>
                <w:szCs w:val="20"/>
                <w:lang w:val="es"/>
              </w:rPr>
            </w:pPr>
            <w:r w:rsidRPr="00876D15">
              <w:rPr>
                <w:rFonts w:ascii="Arial" w:eastAsia="Arial" w:hAnsi="Arial" w:cs="Arial"/>
                <w:b/>
                <w:bCs/>
                <w:sz w:val="20"/>
                <w:szCs w:val="20"/>
              </w:rPr>
              <w:t>Eliminado.</w:t>
            </w:r>
          </w:p>
        </w:tc>
      </w:tr>
      <w:tr w:rsidR="00AC246F" w:rsidRPr="00876D15" w14:paraId="20A8D8DD" w14:textId="77777777" w:rsidTr="00A56F23">
        <w:trPr>
          <w:trHeight w:val="300"/>
        </w:trPr>
        <w:tc>
          <w:tcPr>
            <w:tcW w:w="1980" w:type="dxa"/>
            <w:tcMar>
              <w:left w:w="108" w:type="dxa"/>
              <w:right w:w="108" w:type="dxa"/>
            </w:tcMar>
          </w:tcPr>
          <w:p w14:paraId="395343DB"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4A5EF7C2"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3853A717"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7" w:type="dxa"/>
          </w:tcPr>
          <w:p w14:paraId="7C3E007B"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 xml:space="preserve">ARTÍCULO 10. Adiciónese el artículo 13G a la Ley </w:t>
            </w:r>
            <w:r w:rsidRPr="00876D15">
              <w:rPr>
                <w:rFonts w:ascii="Arial" w:eastAsia="Arial" w:hAnsi="Arial" w:cs="Arial"/>
                <w:b/>
                <w:bCs/>
                <w:sz w:val="20"/>
                <w:szCs w:val="20"/>
                <w:lang w:val="es"/>
              </w:rPr>
              <w:lastRenderedPageBreak/>
              <w:t xml:space="preserve">1448 de 2011, el cual queda así: </w:t>
            </w:r>
            <w:r w:rsidRPr="00876D15">
              <w:rPr>
                <w:rFonts w:ascii="Arial" w:eastAsia="Arial" w:hAnsi="Arial" w:cs="Arial"/>
                <w:sz w:val="20"/>
                <w:szCs w:val="20"/>
                <w:lang w:val="es"/>
              </w:rPr>
              <w:t xml:space="preserve"> </w:t>
            </w:r>
          </w:p>
          <w:p w14:paraId="71A57ACC"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7464D7B9" w14:textId="77777777" w:rsidR="00AC246F" w:rsidRPr="00876D15" w:rsidRDefault="00AC246F" w:rsidP="00A56F23">
            <w:pPr>
              <w:tabs>
                <w:tab w:val="left" w:pos="709"/>
              </w:tabs>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ARTÍCULO 13G. ELIMINACIÓN DE ESQUEMAS DISCRIMINATORIOS. El Estado garantizará que las medidas de atención, asistencia y reparación contenidas en la presente ley contribuyan a la eliminación de los esquemas de discriminación y marginación que pudieron ser la causa de los hechos victimizantes, u originar un impacto diferencial o desproporcionado en las víctimas. Se promoverán políticas públicas que propicien medidas afirmativas para la igualdad y la no discriminación, teniendo en cuenta los criterios de racionalidad establecidos por la Corte Constitucional.</w:t>
            </w:r>
          </w:p>
          <w:p w14:paraId="5BB4B889"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3F184200" w14:textId="32C0C0E9" w:rsidR="00AC246F" w:rsidRPr="00876D15" w:rsidRDefault="00421648" w:rsidP="00A56F23">
            <w:pPr>
              <w:jc w:val="both"/>
              <w:rPr>
                <w:rFonts w:ascii="Arial" w:eastAsia="Arial" w:hAnsi="Arial" w:cs="Arial"/>
                <w:b/>
                <w:bCs/>
                <w:sz w:val="20"/>
                <w:szCs w:val="20"/>
                <w:lang w:val="es"/>
              </w:rPr>
            </w:pPr>
            <w:r w:rsidRPr="00876D15">
              <w:rPr>
                <w:rFonts w:ascii="Arial" w:eastAsia="Arial" w:hAnsi="Arial" w:cs="Arial"/>
                <w:b/>
                <w:bCs/>
                <w:sz w:val="20"/>
                <w:szCs w:val="20"/>
              </w:rPr>
              <w:lastRenderedPageBreak/>
              <w:t>Eliminado.</w:t>
            </w:r>
          </w:p>
        </w:tc>
      </w:tr>
      <w:tr w:rsidR="00AC246F" w:rsidRPr="00876D15" w14:paraId="5B98B5B2" w14:textId="77777777" w:rsidTr="00A56F23">
        <w:trPr>
          <w:trHeight w:val="300"/>
        </w:trPr>
        <w:tc>
          <w:tcPr>
            <w:tcW w:w="1980" w:type="dxa"/>
            <w:tcMar>
              <w:left w:w="108" w:type="dxa"/>
              <w:right w:w="108" w:type="dxa"/>
            </w:tcMar>
          </w:tcPr>
          <w:p w14:paraId="0894481E"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3B9F525C"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6A275462"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7" w:type="dxa"/>
          </w:tcPr>
          <w:p w14:paraId="01DD1FF4"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ARTÍCULO 11. Adiciónese el artículo 13H a la Ley 1448 de 2011, el cual queda así:</w:t>
            </w:r>
            <w:r w:rsidRPr="00876D15">
              <w:rPr>
                <w:rFonts w:ascii="Arial" w:eastAsia="Arial" w:hAnsi="Arial" w:cs="Arial"/>
                <w:sz w:val="20"/>
                <w:szCs w:val="20"/>
                <w:lang w:val="es"/>
              </w:rPr>
              <w:t xml:space="preserve">  </w:t>
            </w:r>
          </w:p>
          <w:p w14:paraId="1B1F79C8"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218FB298"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ARTÍCULO 13H. ENFOQUE DE SOLUCIONES DURADERAS</w:t>
            </w:r>
            <w:r w:rsidRPr="00876D15">
              <w:rPr>
                <w:rFonts w:ascii="Arial" w:eastAsia="Arial" w:hAnsi="Arial" w:cs="Arial"/>
                <w:sz w:val="20"/>
                <w:szCs w:val="20"/>
                <w:u w:val="single"/>
                <w:lang w:val="es"/>
              </w:rPr>
              <w:t xml:space="preserve">. </w:t>
            </w:r>
            <w:r w:rsidRPr="00876D15">
              <w:rPr>
                <w:rFonts w:ascii="Arial" w:eastAsia="Arial" w:hAnsi="Arial" w:cs="Arial"/>
                <w:b/>
                <w:bCs/>
                <w:sz w:val="20"/>
                <w:szCs w:val="20"/>
                <w:u w:val="single"/>
                <w:lang w:val="es"/>
              </w:rPr>
              <w:t xml:space="preserve">El Departamento Administrativo para la Prosperidad Social como cabeza </w:t>
            </w:r>
            <w:r w:rsidRPr="00876D15">
              <w:rPr>
                <w:rFonts w:ascii="Arial" w:eastAsia="Arial" w:hAnsi="Arial" w:cs="Arial"/>
                <w:b/>
                <w:bCs/>
                <w:sz w:val="20"/>
                <w:szCs w:val="20"/>
                <w:u w:val="single"/>
                <w:lang w:val="es"/>
              </w:rPr>
              <w:lastRenderedPageBreak/>
              <w:t>del Sector de la Inclusión Social y Reconciliación en articulación con la Unidad para la Atención y Reparación Integral a las Víctimas como entidad coordinadora del Sistema Nacional de Atención, Asistencia y Reparación a las Víctimas y en coordinación las entidades del Gobierno Nacional, formularán, adoptarán, dirigirán y coordinarán la política pública de soluciones duraderas, teniendo en cuenta que el desplazamiento forzado requiere una respuesta coordinada y articulada a nivel interinstitucional, a través de estrategias y acciones destinadas a superar de manera definitiva y sostenible la situación de vulnerabilidad ocasionada por este hecho victimizante.</w:t>
            </w:r>
          </w:p>
          <w:p w14:paraId="20C33FE5" w14:textId="77777777" w:rsidR="00AC246F" w:rsidRPr="00876D15" w:rsidRDefault="00AC246F" w:rsidP="00A56F23">
            <w:pPr>
              <w:jc w:val="both"/>
              <w:rPr>
                <w:rFonts w:ascii="Arial" w:eastAsia="Arial" w:hAnsi="Arial" w:cs="Arial"/>
                <w:sz w:val="20"/>
                <w:szCs w:val="20"/>
                <w:u w:val="single"/>
                <w:lang w:val="es"/>
              </w:rPr>
            </w:pPr>
            <w:r w:rsidRPr="00876D15">
              <w:rPr>
                <w:rFonts w:ascii="Arial" w:eastAsia="Arial" w:hAnsi="Arial" w:cs="Arial"/>
                <w:sz w:val="20"/>
                <w:szCs w:val="20"/>
                <w:u w:val="single"/>
                <w:lang w:val="es"/>
              </w:rPr>
              <w:t xml:space="preserve"> </w:t>
            </w:r>
          </w:p>
          <w:p w14:paraId="7D770363"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Esta política se orientará hacia la consecución de soluciones duraderas, las cuales incluyen, pero no se limitan a garantías en materia de: seguridad a largo plazo y libertad de circulación, el </w:t>
            </w:r>
            <w:r w:rsidRPr="00876D15">
              <w:rPr>
                <w:rFonts w:ascii="Arial" w:eastAsia="Arial" w:hAnsi="Arial" w:cs="Arial"/>
                <w:b/>
                <w:bCs/>
                <w:sz w:val="20"/>
                <w:szCs w:val="20"/>
                <w:u w:val="single"/>
                <w:lang w:val="es"/>
              </w:rPr>
              <w:lastRenderedPageBreak/>
              <w:t>acceso a alimentos para autoconsumo, seguridad alimentaria y acceso a alimentación adecuada, agua, saneamiento, mejoramiento de habitabilidad, vivienda, servicios de salud, educación básica, reunificación familiar, acceso a mecanismos eficaces de restitución de tierra, generación de ingresos, acceso al empleo y medios de subsistencia, acceso a la documentación de identidad, recursos para acceso a la justicia, garantías de participación en los asuntos públicos, así como acceso a la oferta social del estado que permita la garantía de la inclusión social y productiva de la población desplazada.</w:t>
            </w:r>
          </w:p>
          <w:p w14:paraId="59C9ECF1"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3293BCAF"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Se entiende que una solución duradera se logra cuando las víctimas de desplazamiento forzado dejan de necesitar asistencia o protección específicas vinculadas con su situación de desplazamiento y pueden disfrutar de sus derechos humanos sin ser </w:t>
            </w:r>
            <w:r w:rsidRPr="00876D15">
              <w:rPr>
                <w:rFonts w:ascii="Arial" w:eastAsia="Arial" w:hAnsi="Arial" w:cs="Arial"/>
                <w:b/>
                <w:bCs/>
                <w:sz w:val="20"/>
                <w:szCs w:val="20"/>
                <w:u w:val="single"/>
                <w:lang w:val="es"/>
              </w:rPr>
              <w:lastRenderedPageBreak/>
              <w:t>discriminadas por esa condición.</w:t>
            </w:r>
          </w:p>
          <w:p w14:paraId="68BA44F6" w14:textId="77777777" w:rsidR="00AC246F" w:rsidRPr="00876D15" w:rsidRDefault="00AC246F" w:rsidP="00A56F23">
            <w:pPr>
              <w:jc w:val="both"/>
              <w:rPr>
                <w:rFonts w:ascii="Arial" w:eastAsia="Arial" w:hAnsi="Arial" w:cs="Arial"/>
                <w:b/>
                <w:bCs/>
                <w:sz w:val="20"/>
                <w:szCs w:val="20"/>
                <w:u w:val="single"/>
                <w:lang w:val="es"/>
              </w:rPr>
            </w:pPr>
          </w:p>
        </w:tc>
        <w:tc>
          <w:tcPr>
            <w:tcW w:w="2127" w:type="dxa"/>
          </w:tcPr>
          <w:p w14:paraId="4CF484D5" w14:textId="670424D8" w:rsidR="00AC246F" w:rsidRPr="00876D15" w:rsidRDefault="00421648" w:rsidP="00A56F23">
            <w:pPr>
              <w:jc w:val="both"/>
              <w:rPr>
                <w:rFonts w:ascii="Arial" w:eastAsia="Arial" w:hAnsi="Arial" w:cs="Arial"/>
                <w:b/>
                <w:bCs/>
                <w:sz w:val="20"/>
                <w:szCs w:val="20"/>
                <w:lang w:val="es"/>
              </w:rPr>
            </w:pPr>
            <w:r w:rsidRPr="00876D15">
              <w:rPr>
                <w:rFonts w:ascii="Arial" w:eastAsia="Arial" w:hAnsi="Arial" w:cs="Arial"/>
                <w:b/>
                <w:bCs/>
                <w:sz w:val="20"/>
                <w:szCs w:val="20"/>
              </w:rPr>
              <w:lastRenderedPageBreak/>
              <w:t>Eliminado.</w:t>
            </w:r>
          </w:p>
        </w:tc>
      </w:tr>
      <w:tr w:rsidR="00AC246F" w:rsidRPr="00876D15" w14:paraId="57BA5A8B" w14:textId="77777777" w:rsidTr="00A56F23">
        <w:trPr>
          <w:trHeight w:val="5340"/>
        </w:trPr>
        <w:tc>
          <w:tcPr>
            <w:tcW w:w="1980" w:type="dxa"/>
            <w:tcMar>
              <w:left w:w="108" w:type="dxa"/>
              <w:right w:w="108" w:type="dxa"/>
            </w:tcMar>
          </w:tcPr>
          <w:p w14:paraId="0C7F5119"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0B56E0FC"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1F01E02B"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26018313" w14:textId="77777777" w:rsidR="00AC246F" w:rsidRPr="00876D15" w:rsidRDefault="00AC246F" w:rsidP="00A56F23">
            <w:pPr>
              <w:jc w:val="both"/>
              <w:rPr>
                <w:rFonts w:ascii="Arial" w:eastAsia="Arial" w:hAnsi="Arial" w:cs="Arial"/>
                <w:b/>
                <w:bCs/>
                <w:sz w:val="20"/>
                <w:szCs w:val="20"/>
                <w:lang w:val="es"/>
              </w:rPr>
            </w:pPr>
          </w:p>
          <w:p w14:paraId="230E453F"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 xml:space="preserve">ARTÍCULO 12. Adiciónese el artículo 13I a la Ley 1448 de 2011, el cual queda así: </w:t>
            </w:r>
            <w:r w:rsidRPr="00876D15">
              <w:rPr>
                <w:rFonts w:ascii="Arial" w:eastAsia="Arial" w:hAnsi="Arial" w:cs="Arial"/>
                <w:sz w:val="20"/>
                <w:szCs w:val="20"/>
                <w:lang w:val="es"/>
              </w:rPr>
              <w:t xml:space="preserve"> </w:t>
            </w:r>
          </w:p>
          <w:p w14:paraId="75835774"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4ABEE79D"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ARTÍCULO 13I. ENFOQUE DE ACCIÓN SIN MAYORES IMPACTOS O EFECTOS:  El principio de enfoque de acción sin mayores impactos o efectos, reconoce que la intervención de las autoridades estatales puede generar impactos potenciales en la vida de las personas y las comunidades. Los servidores públicos deberán identificar los impactos o efectos potenciales que sus actuaciones puedan causar a fin de evitarlos o de mitigar sus efectos siempre que sea posible.</w:t>
            </w:r>
          </w:p>
        </w:tc>
        <w:tc>
          <w:tcPr>
            <w:tcW w:w="2127" w:type="dxa"/>
          </w:tcPr>
          <w:p w14:paraId="18C85039" w14:textId="3CD3BB5F" w:rsidR="00AC246F" w:rsidRPr="00876D15" w:rsidRDefault="00421648" w:rsidP="00A56F23">
            <w:pPr>
              <w:jc w:val="both"/>
              <w:rPr>
                <w:rFonts w:ascii="Arial" w:eastAsia="Arial" w:hAnsi="Arial" w:cs="Arial"/>
                <w:b/>
                <w:bCs/>
                <w:sz w:val="20"/>
                <w:szCs w:val="20"/>
                <w:lang w:val="es"/>
              </w:rPr>
            </w:pPr>
            <w:r w:rsidRPr="00876D15">
              <w:rPr>
                <w:rFonts w:ascii="Arial" w:eastAsia="Arial" w:hAnsi="Arial" w:cs="Arial"/>
                <w:b/>
                <w:bCs/>
                <w:sz w:val="20"/>
                <w:szCs w:val="20"/>
              </w:rPr>
              <w:t>Eliminado.</w:t>
            </w:r>
          </w:p>
        </w:tc>
      </w:tr>
      <w:tr w:rsidR="00AC246F" w:rsidRPr="00876D15" w14:paraId="263600F5" w14:textId="77777777" w:rsidTr="00A56F23">
        <w:trPr>
          <w:trHeight w:val="980"/>
        </w:trPr>
        <w:tc>
          <w:tcPr>
            <w:tcW w:w="1980" w:type="dxa"/>
            <w:tcMar>
              <w:left w:w="108" w:type="dxa"/>
              <w:right w:w="108" w:type="dxa"/>
            </w:tcMar>
          </w:tcPr>
          <w:p w14:paraId="23307D69" w14:textId="77777777" w:rsidR="00AC246F" w:rsidRPr="00876D15" w:rsidRDefault="00AC246F" w:rsidP="00A56F23">
            <w:pPr>
              <w:spacing w:after="240" w:line="276" w:lineRule="auto"/>
              <w:jc w:val="both"/>
              <w:rPr>
                <w:rFonts w:ascii="Arial" w:eastAsia="Arial" w:hAnsi="Arial" w:cs="Arial"/>
                <w:sz w:val="20"/>
                <w:szCs w:val="20"/>
              </w:rPr>
            </w:pPr>
            <w:r w:rsidRPr="00876D15">
              <w:rPr>
                <w:rFonts w:ascii="Arial" w:eastAsia="Arial" w:hAnsi="Arial" w:cs="Arial"/>
                <w:b/>
                <w:bCs/>
                <w:sz w:val="20"/>
                <w:szCs w:val="20"/>
              </w:rPr>
              <w:t>ARTÍCULO 13</w:t>
            </w:r>
            <w:r w:rsidRPr="00876D15">
              <w:rPr>
                <w:rFonts w:ascii="Arial" w:eastAsia="Arial" w:hAnsi="Arial" w:cs="Arial"/>
                <w:sz w:val="20"/>
                <w:szCs w:val="20"/>
              </w:rPr>
              <w:t xml:space="preserve">. Modifiquese el artículo 19 de la ley 1448 de 2011, el cual quedará así: </w:t>
            </w:r>
          </w:p>
          <w:p w14:paraId="1647E2BD" w14:textId="77777777" w:rsidR="00AC246F" w:rsidRPr="00876D15" w:rsidRDefault="00AC246F" w:rsidP="00A56F23">
            <w:pPr>
              <w:spacing w:after="240" w:line="276" w:lineRule="auto"/>
              <w:jc w:val="both"/>
              <w:rPr>
                <w:rFonts w:ascii="Arial" w:eastAsia="Arial" w:hAnsi="Arial" w:cs="Arial"/>
                <w:sz w:val="20"/>
                <w:szCs w:val="20"/>
              </w:rPr>
            </w:pPr>
            <w:r w:rsidRPr="00876D15">
              <w:rPr>
                <w:rFonts w:ascii="Arial" w:eastAsia="Arial" w:hAnsi="Arial" w:cs="Arial"/>
                <w:b/>
                <w:bCs/>
                <w:sz w:val="20"/>
                <w:szCs w:val="20"/>
              </w:rPr>
              <w:t>ARTÍCULO 19. FINANCIACIÓN</w:t>
            </w:r>
            <w:r w:rsidRPr="00876D15">
              <w:rPr>
                <w:rFonts w:ascii="Arial" w:eastAsia="Arial" w:hAnsi="Arial" w:cs="Arial"/>
                <w:sz w:val="20"/>
                <w:szCs w:val="20"/>
              </w:rPr>
              <w:t xml:space="preserve">. </w:t>
            </w:r>
            <w:r w:rsidRPr="00876D15">
              <w:rPr>
                <w:rFonts w:ascii="Arial" w:eastAsia="Arial" w:hAnsi="Arial" w:cs="Arial"/>
                <w:strike/>
                <w:sz w:val="20"/>
                <w:szCs w:val="20"/>
              </w:rPr>
              <w:t xml:space="preserve">SOSTENIBILIDAD. Para efectos de cumplir con las medidas de ayuda humanitaria, </w:t>
            </w:r>
            <w:r w:rsidRPr="00876D15">
              <w:rPr>
                <w:rFonts w:ascii="Arial" w:eastAsia="Arial" w:hAnsi="Arial" w:cs="Arial"/>
                <w:strike/>
                <w:sz w:val="20"/>
                <w:szCs w:val="20"/>
              </w:rPr>
              <w:lastRenderedPageBreak/>
              <w:t xml:space="preserve">atención, asistencia y reparación dispuestas en el presente marco, el Gobierno Nacional dentro de los seis (6) meses siguientes a la expedición de la presente Ley, creará un Plan Nacional de Financiación mediante un documento CONPES que propenda por la sostenibilidad de la ley, y tomará las medidas necesarias para garantizar de manera preferente la persecución efectiva de los bienes de los victimarios con el fin de fortalecer el Fondo de Reparaciones de que trata el artículo 54 de la Ley 975 de 2005. </w:t>
            </w:r>
          </w:p>
          <w:p w14:paraId="5ED22BF9" w14:textId="77777777" w:rsidR="00AC246F" w:rsidRPr="00876D15" w:rsidRDefault="00AC246F" w:rsidP="00A56F23">
            <w:pPr>
              <w:spacing w:after="240" w:line="276" w:lineRule="auto"/>
              <w:jc w:val="both"/>
              <w:rPr>
                <w:rFonts w:ascii="Arial" w:eastAsia="Arial" w:hAnsi="Arial" w:cs="Arial"/>
                <w:sz w:val="20"/>
                <w:szCs w:val="20"/>
              </w:rPr>
            </w:pPr>
          </w:p>
          <w:p w14:paraId="3FEDDBF4" w14:textId="77777777" w:rsidR="00AC246F" w:rsidRPr="00876D15" w:rsidRDefault="00AC246F" w:rsidP="00A56F23">
            <w:pPr>
              <w:spacing w:after="240" w:line="276" w:lineRule="auto"/>
              <w:jc w:val="both"/>
              <w:rPr>
                <w:rFonts w:ascii="Arial" w:eastAsia="Arial" w:hAnsi="Arial" w:cs="Arial"/>
                <w:sz w:val="20"/>
                <w:szCs w:val="20"/>
              </w:rPr>
            </w:pPr>
            <w:r w:rsidRPr="00876D15">
              <w:rPr>
                <w:rFonts w:ascii="Arial" w:eastAsia="Arial" w:hAnsi="Arial" w:cs="Arial"/>
                <w:sz w:val="20"/>
                <w:szCs w:val="20"/>
              </w:rPr>
              <w:t xml:space="preserve">El desarrollo de las medidas a que se refiere la presente ley, deberá hacerse en tal forma que asegure la sostenibilidad fiscal con el fin de darles, en conjunto, continuidad y progresividad, a efectos de </w:t>
            </w:r>
            <w:r w:rsidRPr="00876D15">
              <w:rPr>
                <w:rFonts w:ascii="Arial" w:eastAsia="Arial" w:hAnsi="Arial" w:cs="Arial"/>
                <w:sz w:val="20"/>
                <w:szCs w:val="20"/>
              </w:rPr>
              <w:lastRenderedPageBreak/>
              <w:t xml:space="preserve">garantizar su viabilidad y efectivo cumplimiento. </w:t>
            </w:r>
            <w:r w:rsidRPr="00876D15">
              <w:rPr>
                <w:rFonts w:ascii="Arial" w:eastAsia="Arial" w:hAnsi="Arial" w:cs="Arial"/>
                <w:b/>
                <w:bCs/>
                <w:sz w:val="20"/>
                <w:szCs w:val="20"/>
                <w:u w:val="single"/>
              </w:rPr>
              <w:t>El Gobierno Nacional garantizará la articulación de las fuentes de finanación de la implementación del Acuerdo de Paz y la política de Paz Total para la ruta de prevención, asistencia, atención y reparación a las víctimas.</w:t>
            </w:r>
          </w:p>
        </w:tc>
        <w:tc>
          <w:tcPr>
            <w:tcW w:w="2126" w:type="dxa"/>
            <w:tcMar>
              <w:left w:w="108" w:type="dxa"/>
              <w:right w:w="108" w:type="dxa"/>
            </w:tcMar>
          </w:tcPr>
          <w:p w14:paraId="231BFA15"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0355B453"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09F38C94"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t>ARTÍCULO 13. Modifíquese el artículo 19 de la Ley 1448 de 2011, el cual queda así:</w:t>
            </w:r>
          </w:p>
          <w:p w14:paraId="5F64B49F"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 </w:t>
            </w:r>
          </w:p>
          <w:p w14:paraId="35723412" w14:textId="77777777" w:rsidR="00AC246F" w:rsidRPr="00876D15" w:rsidRDefault="00AC246F" w:rsidP="00A56F23">
            <w:pPr>
              <w:jc w:val="both"/>
              <w:rPr>
                <w:rFonts w:ascii="Arial" w:eastAsia="Arial" w:hAnsi="Arial" w:cs="Arial"/>
                <w:b/>
                <w:bCs/>
                <w:sz w:val="20"/>
                <w:szCs w:val="20"/>
                <w:lang w:val="es"/>
              </w:rPr>
            </w:pPr>
          </w:p>
          <w:p w14:paraId="79445720"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ARTÍCULO 19. SOSTENIBILIDAD.</w:t>
            </w:r>
            <w:r w:rsidRPr="00876D15">
              <w:rPr>
                <w:rFonts w:ascii="Arial" w:eastAsia="Arial" w:hAnsi="Arial" w:cs="Arial"/>
                <w:sz w:val="20"/>
                <w:szCs w:val="20"/>
                <w:lang w:val="es"/>
              </w:rPr>
              <w:t xml:space="preserve"> Para efectos de cumplir con las medidas de prevención, ayuda humanitaria, atención, asistencia y </w:t>
            </w:r>
            <w:r w:rsidRPr="00876D15">
              <w:rPr>
                <w:rFonts w:ascii="Arial" w:eastAsia="Arial" w:hAnsi="Arial" w:cs="Arial"/>
                <w:sz w:val="20"/>
                <w:szCs w:val="20"/>
                <w:lang w:val="es"/>
              </w:rPr>
              <w:lastRenderedPageBreak/>
              <w:t xml:space="preserve">reparación dispuestas en la presente ley, el Gobierno Nacional dentro de los seis (6) meses siguientes a la promulgación de la presente ley, </w:t>
            </w:r>
            <w:r w:rsidRPr="00876D15">
              <w:rPr>
                <w:rFonts w:ascii="Arial" w:eastAsia="Arial" w:hAnsi="Arial" w:cs="Arial"/>
                <w:b/>
                <w:bCs/>
                <w:sz w:val="20"/>
                <w:szCs w:val="20"/>
                <w:u w:val="single"/>
                <w:lang w:val="es"/>
              </w:rPr>
              <w:t>revisará y adoptará según los mecanismos correspondientes las recomendaciones de la Comisión de Financiamiento de que trata el artículo 19A de la presente ley</w:t>
            </w:r>
            <w:r w:rsidRPr="00876D15">
              <w:rPr>
                <w:rFonts w:ascii="Arial" w:eastAsia="Arial" w:hAnsi="Arial" w:cs="Arial"/>
                <w:sz w:val="20"/>
                <w:szCs w:val="20"/>
                <w:lang w:val="es"/>
              </w:rPr>
              <w:t xml:space="preserve">. </w:t>
            </w:r>
          </w:p>
        </w:tc>
        <w:tc>
          <w:tcPr>
            <w:tcW w:w="2127" w:type="dxa"/>
          </w:tcPr>
          <w:p w14:paraId="4DCF567E" w14:textId="13993454" w:rsidR="007F1649" w:rsidRPr="00876D15" w:rsidRDefault="00440393" w:rsidP="00440393">
            <w:pPr>
              <w:jc w:val="both"/>
              <w:rPr>
                <w:rFonts w:ascii="Arial" w:eastAsia="Arial" w:hAnsi="Arial" w:cs="Arial"/>
                <w:b/>
                <w:bCs/>
                <w:sz w:val="20"/>
                <w:szCs w:val="20"/>
                <w:lang w:val="es"/>
              </w:rPr>
            </w:pPr>
            <w:r w:rsidRPr="00876D15">
              <w:rPr>
                <w:rFonts w:ascii="Arial" w:eastAsia="Arial" w:hAnsi="Arial" w:cs="Arial"/>
                <w:b/>
                <w:bCs/>
                <w:sz w:val="20"/>
                <w:szCs w:val="20"/>
                <w:lang w:val="es"/>
              </w:rPr>
              <w:lastRenderedPageBreak/>
              <w:t>Se acoge el texto propuesto PL 257</w:t>
            </w:r>
          </w:p>
        </w:tc>
      </w:tr>
      <w:tr w:rsidR="00AC246F" w:rsidRPr="00876D15" w14:paraId="6EE36D60" w14:textId="77777777" w:rsidTr="00A56F23">
        <w:trPr>
          <w:trHeight w:val="300"/>
        </w:trPr>
        <w:tc>
          <w:tcPr>
            <w:tcW w:w="1980" w:type="dxa"/>
            <w:tcMar>
              <w:left w:w="108" w:type="dxa"/>
              <w:right w:w="108" w:type="dxa"/>
            </w:tcMar>
          </w:tcPr>
          <w:p w14:paraId="00CF810A"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3395FB6E"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1BDB778B"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49A305E5" w14:textId="61DE89AF"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t>ARTÍCULO 14. Adiciónese el Artículo 19A a la Ley 1448 de 2011, el cual queda así:</w:t>
            </w:r>
          </w:p>
          <w:p w14:paraId="0E25F3F1"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610C1E8B" w14:textId="77777777" w:rsidR="00AC246F" w:rsidRPr="00876D15" w:rsidRDefault="00AC246F" w:rsidP="00A56F23">
            <w:pPr>
              <w:spacing w:before="100" w:after="100" w:line="276" w:lineRule="auto"/>
              <w:jc w:val="both"/>
              <w:rPr>
                <w:rFonts w:ascii="Arial" w:eastAsia="Arial" w:hAnsi="Arial" w:cs="Arial"/>
                <w:sz w:val="20"/>
                <w:szCs w:val="20"/>
                <w:lang w:val="es"/>
              </w:rPr>
            </w:pPr>
            <w:r w:rsidRPr="00876D15">
              <w:rPr>
                <w:rFonts w:ascii="Arial" w:eastAsia="Arial" w:hAnsi="Arial" w:cs="Arial"/>
                <w:b/>
                <w:bCs/>
                <w:sz w:val="20"/>
                <w:szCs w:val="20"/>
                <w:u w:val="single"/>
                <w:lang w:val="es"/>
              </w:rPr>
              <w:t>ARTÍCULO 19A. COMISIÓN DE FINANCIAMIENTO.</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 xml:space="preserve">Créase la Comisión de Financiamiento para la Ley de Víctimas y Restitución de Tierras. Esta comisión tiene la finalidad de elaborar recomendaciones para el financiamiento de la mencionada ley, entregando al </w:t>
            </w:r>
            <w:proofErr w:type="gramStart"/>
            <w:r w:rsidRPr="00876D15">
              <w:rPr>
                <w:rFonts w:ascii="Arial" w:eastAsia="Arial" w:hAnsi="Arial" w:cs="Arial"/>
                <w:b/>
                <w:bCs/>
                <w:sz w:val="20"/>
                <w:szCs w:val="20"/>
                <w:u w:val="single"/>
                <w:lang w:val="es"/>
              </w:rPr>
              <w:t>Presidente</w:t>
            </w:r>
            <w:proofErr w:type="gramEnd"/>
            <w:r w:rsidRPr="00876D15">
              <w:rPr>
                <w:rFonts w:ascii="Arial" w:eastAsia="Arial" w:hAnsi="Arial" w:cs="Arial"/>
                <w:b/>
                <w:bCs/>
                <w:sz w:val="20"/>
                <w:szCs w:val="20"/>
                <w:u w:val="single"/>
                <w:lang w:val="es"/>
              </w:rPr>
              <w:t xml:space="preserve"> de la República diversas opciones de fuentes de financiación, para su revisión y </w:t>
            </w:r>
            <w:r w:rsidRPr="00876D15">
              <w:rPr>
                <w:rFonts w:ascii="Arial" w:eastAsia="Arial" w:hAnsi="Arial" w:cs="Arial"/>
                <w:b/>
                <w:bCs/>
                <w:sz w:val="20"/>
                <w:szCs w:val="20"/>
                <w:u w:val="single"/>
                <w:lang w:val="es"/>
              </w:rPr>
              <w:lastRenderedPageBreak/>
              <w:t>adopción según los mecanismos correspondientes</w:t>
            </w:r>
            <w:r w:rsidRPr="00876D15">
              <w:rPr>
                <w:rFonts w:ascii="Arial" w:eastAsia="Arial" w:hAnsi="Arial" w:cs="Arial"/>
                <w:sz w:val="20"/>
                <w:szCs w:val="20"/>
                <w:lang w:val="es"/>
              </w:rPr>
              <w:t>.</w:t>
            </w:r>
          </w:p>
          <w:p w14:paraId="28FCAAF7" w14:textId="77777777" w:rsidR="00AC246F" w:rsidRPr="00876D15" w:rsidRDefault="00AC246F" w:rsidP="00A56F23">
            <w:pPr>
              <w:spacing w:before="100" w:after="100" w:line="276" w:lineRule="auto"/>
              <w:jc w:val="both"/>
              <w:rPr>
                <w:rFonts w:ascii="Arial" w:eastAsia="Arial" w:hAnsi="Arial" w:cs="Arial"/>
                <w:sz w:val="20"/>
                <w:szCs w:val="20"/>
                <w:lang w:val="es"/>
              </w:rPr>
            </w:pPr>
          </w:p>
        </w:tc>
        <w:tc>
          <w:tcPr>
            <w:tcW w:w="2127" w:type="dxa"/>
          </w:tcPr>
          <w:p w14:paraId="003791DD" w14:textId="013A0EFB" w:rsidR="00AC246F" w:rsidRPr="00876D15" w:rsidRDefault="00440393"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lastRenderedPageBreak/>
              <w:t>Se acoge el texto propuesto PL 257</w:t>
            </w:r>
          </w:p>
        </w:tc>
      </w:tr>
      <w:tr w:rsidR="00AC246F" w:rsidRPr="00876D15" w14:paraId="0A793404" w14:textId="77777777" w:rsidTr="00A56F23">
        <w:trPr>
          <w:trHeight w:val="10455"/>
        </w:trPr>
        <w:tc>
          <w:tcPr>
            <w:tcW w:w="1980" w:type="dxa"/>
            <w:tcMar>
              <w:left w:w="108" w:type="dxa"/>
              <w:right w:w="108" w:type="dxa"/>
            </w:tcMar>
          </w:tcPr>
          <w:p w14:paraId="25E7EE85"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4DB622BB"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5F5F4589"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042B3C4E" w14:textId="689B4594"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t>ARTÍCULO 15. Adiciónese el Artículo 19B a la Ley 1448 de 2011, el cual queda así:</w:t>
            </w:r>
          </w:p>
          <w:p w14:paraId="09B53848"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083CE1A0"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ARTÍCULO 19B. DE LA CONFORMACIÓN DE LA COMISIÓN DE FINANCIAMIENTO. La Comisión de Financiamiento estará conformada por: </w:t>
            </w:r>
          </w:p>
          <w:p w14:paraId="22A864D5" w14:textId="77777777" w:rsidR="00AC246F" w:rsidRPr="00876D15" w:rsidRDefault="00AC246F" w:rsidP="00A56F23">
            <w:pPr>
              <w:jc w:val="both"/>
              <w:rPr>
                <w:rFonts w:ascii="Arial" w:eastAsia="Arial" w:hAnsi="Arial" w:cs="Arial"/>
                <w:b/>
                <w:bCs/>
                <w:sz w:val="20"/>
                <w:szCs w:val="20"/>
                <w:u w:val="single"/>
                <w:lang w:val="es"/>
              </w:rPr>
            </w:pPr>
          </w:p>
          <w:p w14:paraId="31311194"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427C1835" w14:textId="77777777" w:rsidR="00AC246F" w:rsidRPr="00876D15" w:rsidRDefault="00826C3A" w:rsidP="00A56F23">
            <w:pPr>
              <w:pStyle w:val="Prrafodelista"/>
              <w:numPr>
                <w:ilvl w:val="0"/>
                <w:numId w:val="36"/>
              </w:numPr>
              <w:jc w:val="both"/>
              <w:rPr>
                <w:rFonts w:ascii="Arial" w:eastAsia="Arial" w:hAnsi="Arial" w:cs="Arial"/>
                <w:b/>
                <w:bCs/>
                <w:sz w:val="20"/>
                <w:szCs w:val="20"/>
                <w:u w:val="single"/>
                <w:lang w:val="es"/>
              </w:rPr>
            </w:pPr>
            <w:hyperlink r:id="rId12">
              <w:r w:rsidR="00AC246F" w:rsidRPr="00876D15">
                <w:rPr>
                  <w:rStyle w:val="Hipervnculo"/>
                  <w:rFonts w:ascii="Arial" w:eastAsia="Arial" w:hAnsi="Arial" w:cs="Arial"/>
                  <w:b/>
                  <w:bCs/>
                  <w:color w:val="auto"/>
                  <w:sz w:val="20"/>
                  <w:szCs w:val="20"/>
                  <w:lang w:val="es"/>
                </w:rPr>
                <w:t>Ministerio de Hacienda y Crédito Público</w:t>
              </w:r>
            </w:hyperlink>
          </w:p>
          <w:p w14:paraId="2DB980FF" w14:textId="77777777" w:rsidR="00AC246F" w:rsidRPr="00876D15" w:rsidRDefault="00826C3A" w:rsidP="00A56F23">
            <w:pPr>
              <w:pStyle w:val="Prrafodelista"/>
              <w:numPr>
                <w:ilvl w:val="0"/>
                <w:numId w:val="36"/>
              </w:numPr>
              <w:jc w:val="both"/>
              <w:rPr>
                <w:rFonts w:ascii="Arial" w:eastAsia="Arial" w:hAnsi="Arial" w:cs="Arial"/>
                <w:b/>
                <w:bCs/>
                <w:sz w:val="20"/>
                <w:szCs w:val="20"/>
                <w:u w:val="single"/>
                <w:lang w:val="es"/>
              </w:rPr>
            </w:pPr>
            <w:hyperlink r:id="rId13">
              <w:r w:rsidR="00AC246F" w:rsidRPr="00876D15">
                <w:rPr>
                  <w:rStyle w:val="Hipervnculo"/>
                  <w:rFonts w:ascii="Arial" w:eastAsia="Arial" w:hAnsi="Arial" w:cs="Arial"/>
                  <w:b/>
                  <w:bCs/>
                  <w:color w:val="auto"/>
                  <w:sz w:val="20"/>
                  <w:szCs w:val="20"/>
                  <w:lang w:val="es"/>
                </w:rPr>
                <w:t>Ministerio de Agricultura y Desarrollo Rural</w:t>
              </w:r>
            </w:hyperlink>
          </w:p>
          <w:p w14:paraId="40968503" w14:textId="77777777" w:rsidR="00AC246F" w:rsidRPr="00876D15" w:rsidRDefault="00AC246F" w:rsidP="00A56F23">
            <w:pPr>
              <w:pStyle w:val="Prrafodelista"/>
              <w:numPr>
                <w:ilvl w:val="0"/>
                <w:numId w:val="36"/>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Ministerio de Comercio, Industria y Turismo</w:t>
            </w:r>
          </w:p>
          <w:p w14:paraId="69799DC7" w14:textId="77777777" w:rsidR="00AC246F" w:rsidRPr="00876D15" w:rsidRDefault="00AC246F" w:rsidP="00A56F23">
            <w:pPr>
              <w:pStyle w:val="Prrafodelista"/>
              <w:numPr>
                <w:ilvl w:val="0"/>
                <w:numId w:val="36"/>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Ministerio de Igualdad y Equidad</w:t>
            </w:r>
          </w:p>
          <w:p w14:paraId="79A6C563" w14:textId="77777777" w:rsidR="00AC246F" w:rsidRPr="00876D15" w:rsidRDefault="00AC246F" w:rsidP="00A56F23">
            <w:pPr>
              <w:pStyle w:val="Prrafodelista"/>
              <w:numPr>
                <w:ilvl w:val="0"/>
                <w:numId w:val="36"/>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Departamento Administrativo de la Presidencia de la República</w:t>
            </w:r>
          </w:p>
          <w:p w14:paraId="0DEF6EF7" w14:textId="77777777" w:rsidR="00AC246F" w:rsidRPr="00876D15" w:rsidRDefault="00AC246F" w:rsidP="00A56F23">
            <w:pPr>
              <w:pStyle w:val="Prrafodelista"/>
              <w:numPr>
                <w:ilvl w:val="0"/>
                <w:numId w:val="36"/>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Departamento Nacional de Planeación –DNP</w:t>
            </w:r>
          </w:p>
          <w:p w14:paraId="3580A0EB" w14:textId="77777777" w:rsidR="00AC246F" w:rsidRPr="00876D15" w:rsidRDefault="00AC246F" w:rsidP="00A56F23">
            <w:pPr>
              <w:pStyle w:val="Prrafodelista"/>
              <w:numPr>
                <w:ilvl w:val="0"/>
                <w:numId w:val="36"/>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Departamento Administrativo para la Prosperidad Social</w:t>
            </w:r>
          </w:p>
          <w:p w14:paraId="22AA3123" w14:textId="77777777" w:rsidR="00AC246F" w:rsidRPr="00876D15" w:rsidRDefault="00AC246F" w:rsidP="00A56F23">
            <w:pPr>
              <w:pStyle w:val="Prrafodelista"/>
              <w:numPr>
                <w:ilvl w:val="0"/>
                <w:numId w:val="36"/>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Unidad Administrativa Especial para la Atención y </w:t>
            </w:r>
            <w:r w:rsidRPr="00876D15">
              <w:rPr>
                <w:rFonts w:ascii="Arial" w:eastAsia="Arial" w:hAnsi="Arial" w:cs="Arial"/>
                <w:b/>
                <w:bCs/>
                <w:sz w:val="20"/>
                <w:szCs w:val="20"/>
                <w:u w:val="single"/>
                <w:lang w:val="es"/>
              </w:rPr>
              <w:lastRenderedPageBreak/>
              <w:t>Reparación Integral a las Víctimas</w:t>
            </w:r>
          </w:p>
          <w:p w14:paraId="762BD66A" w14:textId="77777777" w:rsidR="00AC246F" w:rsidRPr="00876D15" w:rsidRDefault="00AC246F" w:rsidP="00A56F23">
            <w:pPr>
              <w:pStyle w:val="Prrafodelista"/>
              <w:numPr>
                <w:ilvl w:val="0"/>
                <w:numId w:val="36"/>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Unidad Administrativa Especial de Gestión de Restitución de Tierras Despojadas</w:t>
            </w:r>
          </w:p>
          <w:p w14:paraId="0ACDA463" w14:textId="77777777" w:rsidR="00AC246F" w:rsidRPr="00876D15" w:rsidRDefault="00AC246F" w:rsidP="00A56F23">
            <w:pPr>
              <w:pStyle w:val="Prrafodelista"/>
              <w:numPr>
                <w:ilvl w:val="0"/>
                <w:numId w:val="36"/>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Agencia Colombiana para la Reincorporación y la Normalización - ARN</w:t>
            </w:r>
          </w:p>
          <w:p w14:paraId="0E281175" w14:textId="77777777" w:rsidR="00AC246F" w:rsidRPr="00876D15" w:rsidRDefault="00AC246F" w:rsidP="00A56F23">
            <w:pPr>
              <w:pStyle w:val="Prrafodelista"/>
              <w:numPr>
                <w:ilvl w:val="0"/>
                <w:numId w:val="36"/>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Agencia Presidencial de Cooperación Internacional de Colombia APC – Colombia</w:t>
            </w:r>
          </w:p>
          <w:p w14:paraId="32325E6A" w14:textId="77777777" w:rsidR="00AC246F" w:rsidRPr="00876D15" w:rsidRDefault="00AC246F" w:rsidP="00A56F23">
            <w:pPr>
              <w:pStyle w:val="Prrafodelista"/>
              <w:numPr>
                <w:ilvl w:val="0"/>
                <w:numId w:val="36"/>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Unidad de Implementación del Acuerdo Final de Paz</w:t>
            </w:r>
          </w:p>
          <w:p w14:paraId="515CE917" w14:textId="77777777" w:rsidR="00AC246F" w:rsidRPr="00876D15" w:rsidRDefault="00AC246F" w:rsidP="00A56F23">
            <w:pPr>
              <w:pStyle w:val="Prrafodelista"/>
              <w:numPr>
                <w:ilvl w:val="0"/>
                <w:numId w:val="36"/>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Alto Comisionado para la Paz (OACP)</w:t>
            </w:r>
          </w:p>
          <w:p w14:paraId="7466F65D" w14:textId="77777777" w:rsidR="00AC246F" w:rsidRPr="00876D15" w:rsidRDefault="00AC246F" w:rsidP="00A56F23">
            <w:pPr>
              <w:pStyle w:val="Prrafodelista"/>
              <w:numPr>
                <w:ilvl w:val="0"/>
                <w:numId w:val="36"/>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Un representante de los Departamentos, elegido bajo el mecanismo que estos decidan; </w:t>
            </w:r>
          </w:p>
          <w:p w14:paraId="2D0633EA" w14:textId="77777777" w:rsidR="00AC246F" w:rsidRPr="00876D15" w:rsidRDefault="00AC246F" w:rsidP="00A56F23">
            <w:pPr>
              <w:pStyle w:val="Prrafodelista"/>
              <w:numPr>
                <w:ilvl w:val="0"/>
                <w:numId w:val="36"/>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Un representante de los Municipios, elegido bajo el mecanismo que estos decidan;</w:t>
            </w:r>
          </w:p>
          <w:p w14:paraId="620261A9" w14:textId="77777777" w:rsidR="00AC246F" w:rsidRPr="00876D15" w:rsidRDefault="00AC246F" w:rsidP="00A56F23">
            <w:pPr>
              <w:pStyle w:val="Prrafodelista"/>
              <w:numPr>
                <w:ilvl w:val="0"/>
                <w:numId w:val="36"/>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Un representante de la Misión de Descentralización.</w:t>
            </w:r>
          </w:p>
          <w:p w14:paraId="10697F71" w14:textId="77777777" w:rsidR="00AC246F" w:rsidRPr="00876D15" w:rsidRDefault="00AC246F" w:rsidP="00A56F23">
            <w:pPr>
              <w:pStyle w:val="Prrafodelista"/>
              <w:jc w:val="both"/>
              <w:rPr>
                <w:rFonts w:ascii="Arial" w:eastAsia="Arial" w:hAnsi="Arial" w:cs="Arial"/>
                <w:b/>
                <w:bCs/>
                <w:sz w:val="20"/>
                <w:szCs w:val="20"/>
                <w:u w:val="single"/>
                <w:lang w:val="es"/>
              </w:rPr>
            </w:pPr>
          </w:p>
          <w:p w14:paraId="3A4ACCDF" w14:textId="77777777" w:rsidR="00AC246F" w:rsidRPr="00876D15" w:rsidRDefault="00AC246F" w:rsidP="00A56F23">
            <w:pPr>
              <w:pStyle w:val="Prrafodelista"/>
              <w:jc w:val="both"/>
              <w:rPr>
                <w:rFonts w:ascii="Arial" w:eastAsia="Arial" w:hAnsi="Arial" w:cs="Arial"/>
                <w:b/>
                <w:bCs/>
                <w:sz w:val="20"/>
                <w:szCs w:val="20"/>
                <w:u w:val="single"/>
                <w:lang w:val="es"/>
              </w:rPr>
            </w:pPr>
          </w:p>
          <w:p w14:paraId="62A2510A"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Con el fin de contar con insumos y recomendaciones </w:t>
            </w:r>
            <w:r w:rsidRPr="00876D15">
              <w:rPr>
                <w:rFonts w:ascii="Arial" w:eastAsia="Arial" w:hAnsi="Arial" w:cs="Arial"/>
                <w:b/>
                <w:bCs/>
                <w:sz w:val="20"/>
                <w:szCs w:val="20"/>
                <w:u w:val="single"/>
                <w:lang w:val="es"/>
              </w:rPr>
              <w:lastRenderedPageBreak/>
              <w:t>en materia de financiamiento de la ley de Víctimas y Restitución de Tierras, se integran a la Comisión de Financiamiento, con voz, pero sin voto:</w:t>
            </w:r>
          </w:p>
          <w:p w14:paraId="080BD829" w14:textId="77777777" w:rsidR="00AC246F" w:rsidRPr="00876D15" w:rsidRDefault="00AC246F" w:rsidP="00A56F23">
            <w:pPr>
              <w:jc w:val="both"/>
              <w:rPr>
                <w:rFonts w:ascii="Arial" w:eastAsia="Arial" w:hAnsi="Arial" w:cs="Arial"/>
                <w:b/>
                <w:bCs/>
                <w:sz w:val="20"/>
                <w:szCs w:val="20"/>
                <w:u w:val="single"/>
                <w:lang w:val="es"/>
              </w:rPr>
            </w:pPr>
          </w:p>
          <w:p w14:paraId="4970431C"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72CB5512" w14:textId="77777777" w:rsidR="00AC246F" w:rsidRPr="00876D15" w:rsidRDefault="00AC246F" w:rsidP="00A56F23">
            <w:pPr>
              <w:pStyle w:val="Prrafodelista"/>
              <w:numPr>
                <w:ilvl w:val="0"/>
                <w:numId w:val="35"/>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Tres representantes de la Mesa de Participación de Víctimas del nivel nacional de acuerdo a lo establecido en el título VIII de la presente ley; </w:t>
            </w:r>
          </w:p>
          <w:p w14:paraId="7D8B93D0" w14:textId="77777777" w:rsidR="00AC246F" w:rsidRPr="00876D15" w:rsidRDefault="00AC246F" w:rsidP="00A56F23">
            <w:pPr>
              <w:pStyle w:val="Prrafodelista"/>
              <w:numPr>
                <w:ilvl w:val="0"/>
                <w:numId w:val="35"/>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Un delegado/a de la Mesa Permanente de Concertación con los Pueblos Indígenas</w:t>
            </w:r>
          </w:p>
          <w:p w14:paraId="6EB29190" w14:textId="77777777" w:rsidR="00AC246F" w:rsidRPr="00876D15" w:rsidRDefault="00AC246F" w:rsidP="00A56F23">
            <w:pPr>
              <w:pStyle w:val="Prrafodelista"/>
              <w:numPr>
                <w:ilvl w:val="0"/>
                <w:numId w:val="35"/>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Un delegado/a del Espacio Nacional de Consulta Previa de las Comunidades Negras Afrocolombianas Raizales y Palenqueras</w:t>
            </w:r>
          </w:p>
          <w:p w14:paraId="53873D05" w14:textId="77777777" w:rsidR="00AC246F" w:rsidRPr="00876D15" w:rsidRDefault="00AC246F" w:rsidP="00A56F23">
            <w:pPr>
              <w:pStyle w:val="Prrafodelista"/>
              <w:numPr>
                <w:ilvl w:val="0"/>
                <w:numId w:val="35"/>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Un delegado/a de la Comisión Nacional de diálogo con el pueblo Rrom</w:t>
            </w:r>
          </w:p>
          <w:p w14:paraId="063CBE77" w14:textId="77777777" w:rsidR="00AC246F" w:rsidRPr="00876D15" w:rsidRDefault="00AC246F" w:rsidP="00A56F23">
            <w:pPr>
              <w:pStyle w:val="Prrafodelista"/>
              <w:numPr>
                <w:ilvl w:val="0"/>
                <w:numId w:val="35"/>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Un representante de la Comisión de Seguimiento y Monitoreo a la Ley de Víctimas de que trata el artículo 201 de la presente ley;</w:t>
            </w:r>
          </w:p>
          <w:p w14:paraId="63637FF2" w14:textId="77777777" w:rsidR="00AC246F" w:rsidRPr="00876D15" w:rsidRDefault="00AC246F" w:rsidP="00A56F23">
            <w:pPr>
              <w:pStyle w:val="Prrafodelista"/>
              <w:numPr>
                <w:ilvl w:val="0"/>
                <w:numId w:val="35"/>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Cuatro expertos en finanzas públicas elegidos por el </w:t>
            </w:r>
            <w:proofErr w:type="gramStart"/>
            <w:r w:rsidRPr="00876D15">
              <w:rPr>
                <w:rFonts w:ascii="Arial" w:eastAsia="Arial" w:hAnsi="Arial" w:cs="Arial"/>
                <w:b/>
                <w:bCs/>
                <w:sz w:val="20"/>
                <w:szCs w:val="20"/>
                <w:u w:val="single"/>
                <w:lang w:val="es"/>
              </w:rPr>
              <w:lastRenderedPageBreak/>
              <w:t>Presidente</w:t>
            </w:r>
            <w:proofErr w:type="gramEnd"/>
            <w:r w:rsidRPr="00876D15">
              <w:rPr>
                <w:rFonts w:ascii="Arial" w:eastAsia="Arial" w:hAnsi="Arial" w:cs="Arial"/>
                <w:b/>
                <w:bCs/>
                <w:sz w:val="20"/>
                <w:szCs w:val="20"/>
                <w:u w:val="single"/>
                <w:lang w:val="es"/>
              </w:rPr>
              <w:t xml:space="preserve"> de la República;</w:t>
            </w:r>
          </w:p>
          <w:p w14:paraId="7B3040E6" w14:textId="77777777" w:rsidR="00AC246F" w:rsidRPr="00876D15" w:rsidRDefault="00AC246F" w:rsidP="00A56F23">
            <w:pPr>
              <w:pStyle w:val="Prrafodelista"/>
              <w:numPr>
                <w:ilvl w:val="0"/>
                <w:numId w:val="35"/>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Un representante de la universidad pública elegido por el </w:t>
            </w:r>
            <w:proofErr w:type="gramStart"/>
            <w:r w:rsidRPr="00876D15">
              <w:rPr>
                <w:rFonts w:ascii="Arial" w:eastAsia="Arial" w:hAnsi="Arial" w:cs="Arial"/>
                <w:b/>
                <w:bCs/>
                <w:sz w:val="20"/>
                <w:szCs w:val="20"/>
                <w:u w:val="single"/>
                <w:lang w:val="es"/>
              </w:rPr>
              <w:t>Presidente</w:t>
            </w:r>
            <w:proofErr w:type="gramEnd"/>
            <w:r w:rsidRPr="00876D15">
              <w:rPr>
                <w:rFonts w:ascii="Arial" w:eastAsia="Arial" w:hAnsi="Arial" w:cs="Arial"/>
                <w:b/>
                <w:bCs/>
                <w:sz w:val="20"/>
                <w:szCs w:val="20"/>
                <w:u w:val="single"/>
                <w:lang w:val="es"/>
              </w:rPr>
              <w:t xml:space="preserve"> de la República;</w:t>
            </w:r>
          </w:p>
          <w:p w14:paraId="0536BD88" w14:textId="77777777" w:rsidR="00AC246F" w:rsidRPr="00876D15" w:rsidRDefault="00AC246F" w:rsidP="00A56F23">
            <w:pPr>
              <w:pStyle w:val="Prrafodelista"/>
              <w:numPr>
                <w:ilvl w:val="0"/>
                <w:numId w:val="35"/>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Un representante de la universidad privada elegido por el </w:t>
            </w:r>
            <w:proofErr w:type="gramStart"/>
            <w:r w:rsidRPr="00876D15">
              <w:rPr>
                <w:rFonts w:ascii="Arial" w:eastAsia="Arial" w:hAnsi="Arial" w:cs="Arial"/>
                <w:b/>
                <w:bCs/>
                <w:sz w:val="20"/>
                <w:szCs w:val="20"/>
                <w:u w:val="single"/>
                <w:lang w:val="es"/>
              </w:rPr>
              <w:t>Presidente</w:t>
            </w:r>
            <w:proofErr w:type="gramEnd"/>
            <w:r w:rsidRPr="00876D15">
              <w:rPr>
                <w:rFonts w:ascii="Arial" w:eastAsia="Arial" w:hAnsi="Arial" w:cs="Arial"/>
                <w:b/>
                <w:bCs/>
                <w:sz w:val="20"/>
                <w:szCs w:val="20"/>
                <w:u w:val="single"/>
                <w:lang w:val="es"/>
              </w:rPr>
              <w:t xml:space="preserve"> de la República; y, </w:t>
            </w:r>
          </w:p>
          <w:p w14:paraId="2011B531" w14:textId="77777777" w:rsidR="00AC246F" w:rsidRPr="00876D15" w:rsidRDefault="00AC246F" w:rsidP="00A56F23">
            <w:pPr>
              <w:pStyle w:val="Prrafodelista"/>
              <w:numPr>
                <w:ilvl w:val="0"/>
                <w:numId w:val="35"/>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Un representante de los gremios de la producción elegido por el Consejo Gremial.</w:t>
            </w:r>
          </w:p>
          <w:p w14:paraId="6260E7C6" w14:textId="77777777" w:rsidR="00AC246F" w:rsidRPr="00876D15" w:rsidRDefault="00AC246F" w:rsidP="00A56F23">
            <w:pPr>
              <w:jc w:val="both"/>
              <w:rPr>
                <w:rFonts w:ascii="Arial" w:eastAsia="Arial" w:hAnsi="Arial" w:cs="Arial"/>
                <w:b/>
                <w:bCs/>
                <w:sz w:val="20"/>
                <w:szCs w:val="20"/>
                <w:u w:val="single"/>
                <w:lang w:val="es"/>
              </w:rPr>
            </w:pPr>
          </w:p>
          <w:p w14:paraId="3AA88201" w14:textId="77777777" w:rsidR="00AC246F" w:rsidRPr="00876D15" w:rsidRDefault="00AC246F" w:rsidP="00A56F23">
            <w:pPr>
              <w:jc w:val="both"/>
              <w:rPr>
                <w:rFonts w:ascii="Arial" w:eastAsia="Arial" w:hAnsi="Arial" w:cs="Arial"/>
                <w:b/>
                <w:bCs/>
                <w:sz w:val="20"/>
                <w:szCs w:val="20"/>
                <w:u w:val="single"/>
                <w:lang w:val="es"/>
              </w:rPr>
            </w:pPr>
          </w:p>
          <w:p w14:paraId="6D90297E"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PARAGRAFO 1. Los integrantes de la Comisión que no hagan parte del Gobierno Nacional, tendrán una participación ad-honorem. </w:t>
            </w:r>
          </w:p>
          <w:p w14:paraId="4E94AB67"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38806629" w14:textId="77777777" w:rsidR="00AC246F" w:rsidRPr="00876D15" w:rsidRDefault="00AC246F" w:rsidP="00A56F23">
            <w:pPr>
              <w:jc w:val="both"/>
              <w:rPr>
                <w:rFonts w:ascii="Arial" w:eastAsia="Arial" w:hAnsi="Arial" w:cs="Arial"/>
                <w:b/>
                <w:bCs/>
                <w:sz w:val="20"/>
                <w:szCs w:val="20"/>
                <w:u w:val="single"/>
                <w:lang w:val="es"/>
              </w:rPr>
            </w:pPr>
          </w:p>
          <w:p w14:paraId="30DC0145"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PARAGRAFO 2. </w:t>
            </w:r>
            <w:proofErr w:type="gramStart"/>
            <w:r w:rsidRPr="00876D15">
              <w:rPr>
                <w:rFonts w:ascii="Arial" w:eastAsia="Arial" w:hAnsi="Arial" w:cs="Arial"/>
                <w:b/>
                <w:bCs/>
                <w:sz w:val="20"/>
                <w:szCs w:val="20"/>
                <w:u w:val="single"/>
                <w:lang w:val="es"/>
              </w:rPr>
              <w:t>La obligaciones asignadas</w:t>
            </w:r>
            <w:proofErr w:type="gramEnd"/>
            <w:r w:rsidRPr="00876D15">
              <w:rPr>
                <w:rFonts w:ascii="Arial" w:eastAsia="Arial" w:hAnsi="Arial" w:cs="Arial"/>
                <w:b/>
                <w:bCs/>
                <w:sz w:val="20"/>
                <w:szCs w:val="20"/>
                <w:u w:val="single"/>
                <w:lang w:val="es"/>
              </w:rPr>
              <w:t xml:space="preserve"> a los Entes Territoriales en materia de financiación de la política de víctimas se determinará conforme a sus competencias y a las obligaciones derivadas, teniendo en cuenta las condiciones diferenciales de las entidades territoriales y la </w:t>
            </w:r>
            <w:r w:rsidRPr="00876D15">
              <w:rPr>
                <w:rFonts w:ascii="Arial" w:eastAsia="Arial" w:hAnsi="Arial" w:cs="Arial"/>
                <w:b/>
                <w:bCs/>
                <w:sz w:val="20"/>
                <w:szCs w:val="20"/>
                <w:u w:val="single"/>
                <w:lang w:val="es"/>
              </w:rPr>
              <w:lastRenderedPageBreak/>
              <w:t xml:space="preserve">estrategia de corresponsabilidad establecida en el artículo 172 de la presente ley. </w:t>
            </w:r>
          </w:p>
          <w:p w14:paraId="03298DC2"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6C300F36" w14:textId="77777777" w:rsidR="00AC246F" w:rsidRPr="00876D15" w:rsidRDefault="00AC246F" w:rsidP="00A56F23">
            <w:pPr>
              <w:jc w:val="both"/>
              <w:rPr>
                <w:rFonts w:ascii="Arial" w:eastAsia="Arial" w:hAnsi="Arial" w:cs="Arial"/>
                <w:b/>
                <w:bCs/>
                <w:sz w:val="20"/>
                <w:szCs w:val="20"/>
                <w:u w:val="single"/>
                <w:lang w:val="es"/>
              </w:rPr>
            </w:pPr>
          </w:p>
          <w:p w14:paraId="0AC46C41" w14:textId="77777777" w:rsidR="00AC246F" w:rsidRPr="00876D15" w:rsidRDefault="00AC246F" w:rsidP="00A56F23">
            <w:pPr>
              <w:jc w:val="both"/>
              <w:rPr>
                <w:rFonts w:ascii="Arial" w:eastAsia="Arial" w:hAnsi="Arial" w:cs="Arial"/>
                <w:b/>
                <w:bCs/>
                <w:sz w:val="20"/>
                <w:szCs w:val="20"/>
                <w:u w:val="single"/>
                <w:lang w:val="es"/>
              </w:rPr>
            </w:pPr>
          </w:p>
          <w:p w14:paraId="2C79B7BB"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Las competencias que se asignen a las Entidades Territoriales en virtud del presente artículo, deben reconocer las condiciones diferenciales de tales entidades en función de factores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548A4AA9" w14:textId="77777777" w:rsidR="00AC246F" w:rsidRPr="00876D15" w:rsidRDefault="00AC246F" w:rsidP="00A56F23">
            <w:pPr>
              <w:jc w:val="both"/>
              <w:rPr>
                <w:rFonts w:ascii="Arial" w:eastAsia="Arial" w:hAnsi="Arial" w:cs="Arial"/>
                <w:b/>
                <w:bCs/>
                <w:sz w:val="20"/>
                <w:szCs w:val="20"/>
                <w:u w:val="single"/>
                <w:lang w:val="es"/>
              </w:rPr>
            </w:pPr>
          </w:p>
          <w:p w14:paraId="585F2B68"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561111D7"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u w:val="single"/>
                <w:lang w:val="es"/>
              </w:rPr>
              <w:t xml:space="preserve">En aquellos casos en los que sea necesario, el Gobierno Nacional, a través del Ministerio de Hacienda y Crédito Público, el Departamento Nacional de Planeación, el </w:t>
            </w:r>
            <w:r w:rsidRPr="00876D15">
              <w:rPr>
                <w:rFonts w:ascii="Arial" w:eastAsia="Arial" w:hAnsi="Arial" w:cs="Arial"/>
                <w:b/>
                <w:bCs/>
                <w:sz w:val="20"/>
                <w:szCs w:val="20"/>
                <w:u w:val="single"/>
                <w:lang w:val="es"/>
              </w:rPr>
              <w:lastRenderedPageBreak/>
              <w:t xml:space="preserve">Ministerio del Interior y la Unidad de Atención y Reparación Integral a las Víctimas, asegurará la creación y fortalecimiento de estrategias de apoyo técnico y financiero a la Entidad Territorial correspondiente en el marco de los principios de corresponsabilidad, con el objetivo de garantizar una adecuada financiación territorial de la política de víctimas. </w:t>
            </w:r>
          </w:p>
        </w:tc>
        <w:tc>
          <w:tcPr>
            <w:tcW w:w="2127" w:type="dxa"/>
          </w:tcPr>
          <w:p w14:paraId="67E655DF" w14:textId="4B045060" w:rsidR="00AC246F" w:rsidRPr="00876D15" w:rsidRDefault="00440393"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lastRenderedPageBreak/>
              <w:t>Se acoge el texto propuesto PL 257</w:t>
            </w:r>
          </w:p>
        </w:tc>
      </w:tr>
      <w:tr w:rsidR="00AC246F" w:rsidRPr="00876D15" w14:paraId="2B9722D3" w14:textId="77777777" w:rsidTr="00A56F23">
        <w:trPr>
          <w:trHeight w:val="300"/>
        </w:trPr>
        <w:tc>
          <w:tcPr>
            <w:tcW w:w="1980" w:type="dxa"/>
            <w:tcMar>
              <w:left w:w="108" w:type="dxa"/>
              <w:right w:w="108" w:type="dxa"/>
            </w:tcMar>
          </w:tcPr>
          <w:p w14:paraId="66CD356C"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6987645F"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0A227F2F"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6875EC6A"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t>ARTÍCULO 16. Adiciónese el Artículo 19C a la Ley 1448 de 2011, el cual queda así:</w:t>
            </w:r>
          </w:p>
          <w:p w14:paraId="0EFB7D25"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 </w:t>
            </w:r>
          </w:p>
          <w:p w14:paraId="60FCB7BA"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ARTÍCULO 19C. NATURALEZA Y OBJETO DE LA </w:t>
            </w:r>
            <w:r w:rsidRPr="00876D15">
              <w:rPr>
                <w:rFonts w:ascii="Arial" w:eastAsia="Arial" w:hAnsi="Arial" w:cs="Arial"/>
                <w:b/>
                <w:bCs/>
                <w:sz w:val="20"/>
                <w:szCs w:val="20"/>
                <w:u w:val="single"/>
                <w:lang w:val="es"/>
              </w:rPr>
              <w:lastRenderedPageBreak/>
              <w:t xml:space="preserve">COMISIÓN DE FINANCIAMIENTO. La Comisión de Financiamiento tendrá un carácter temporal y tendrá como objeto presentar al </w:t>
            </w:r>
            <w:proofErr w:type="gramStart"/>
            <w:r w:rsidRPr="00876D15">
              <w:rPr>
                <w:rFonts w:ascii="Arial" w:eastAsia="Arial" w:hAnsi="Arial" w:cs="Arial"/>
                <w:b/>
                <w:bCs/>
                <w:sz w:val="20"/>
                <w:szCs w:val="20"/>
                <w:u w:val="single"/>
                <w:lang w:val="es"/>
              </w:rPr>
              <w:t>Presidente</w:t>
            </w:r>
            <w:proofErr w:type="gramEnd"/>
            <w:r w:rsidRPr="00876D15">
              <w:rPr>
                <w:rFonts w:ascii="Arial" w:eastAsia="Arial" w:hAnsi="Arial" w:cs="Arial"/>
                <w:b/>
                <w:bCs/>
                <w:sz w:val="20"/>
                <w:szCs w:val="20"/>
                <w:u w:val="single"/>
                <w:lang w:val="es"/>
              </w:rPr>
              <w:t xml:space="preserve"> de la República recomendaciones para el Financiamiento de la Ley de Víctimas y Restitución de Tierras, las cuales se revisarán y adoptarán según los mecanismos correspondientes en un plazo no superior a seis (6) meses contados a partir de la promulgación de la presente ley. La Misión de Descentralización presentará recomendaciones sobre la financiación de la política de víctimas en los territorios, las cuales serán soporte para la mencionada reglamentación.</w:t>
            </w:r>
          </w:p>
          <w:p w14:paraId="5A2138C1"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478B2A51"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u w:val="single"/>
                <w:lang w:val="es"/>
              </w:rPr>
              <w:t xml:space="preserve">Anualmente, la Comisión de Financiamiento revisará el estado de avance y ajustará el mecanismo de financiamiento de la Política de Víctimas, de acuerdo con la evolución de la situación financiera, la evolución en el número de víctimas y el avance en la </w:t>
            </w:r>
            <w:r w:rsidRPr="00876D15">
              <w:rPr>
                <w:rFonts w:ascii="Arial" w:eastAsia="Arial" w:hAnsi="Arial" w:cs="Arial"/>
                <w:b/>
                <w:bCs/>
                <w:sz w:val="20"/>
                <w:szCs w:val="20"/>
                <w:u w:val="single"/>
                <w:lang w:val="es"/>
              </w:rPr>
              <w:lastRenderedPageBreak/>
              <w:t>garantía del goce efectivo de los derechos de las víctimas. El mecanismo de financiamiento de la Política de Víctimas se elaborará con base en análisis técnicos, jurídicos y financieros. Estos análisis buscarán determinar nuevas alternativas de financiación. La actualización anual del mecanismo de financiación deberá guardar correspondencia con los tiempos de programación del Presupuesto General de la Nación</w:t>
            </w:r>
            <w:r w:rsidRPr="00876D15">
              <w:rPr>
                <w:rFonts w:ascii="Arial" w:eastAsia="Arial" w:hAnsi="Arial" w:cs="Arial"/>
                <w:sz w:val="20"/>
                <w:szCs w:val="20"/>
                <w:lang w:val="es"/>
              </w:rPr>
              <w:t>.</w:t>
            </w:r>
          </w:p>
          <w:p w14:paraId="40E335F9" w14:textId="77777777" w:rsidR="00AC246F" w:rsidRPr="00876D15" w:rsidRDefault="00AC246F" w:rsidP="00A56F23">
            <w:pPr>
              <w:jc w:val="both"/>
              <w:rPr>
                <w:rFonts w:ascii="Arial" w:eastAsia="Arial" w:hAnsi="Arial" w:cs="Arial"/>
                <w:sz w:val="20"/>
                <w:szCs w:val="20"/>
                <w:lang w:val="es"/>
              </w:rPr>
            </w:pPr>
          </w:p>
        </w:tc>
        <w:tc>
          <w:tcPr>
            <w:tcW w:w="2127" w:type="dxa"/>
          </w:tcPr>
          <w:p w14:paraId="679A7569" w14:textId="4158C7B6" w:rsidR="00AC246F" w:rsidRPr="00876D15" w:rsidRDefault="00440393"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lastRenderedPageBreak/>
              <w:t>Se acoge el texto propuesto PL 257</w:t>
            </w:r>
          </w:p>
        </w:tc>
      </w:tr>
      <w:tr w:rsidR="00AC246F" w:rsidRPr="00876D15" w14:paraId="0E0F2005" w14:textId="77777777" w:rsidTr="00A56F23">
        <w:trPr>
          <w:trHeight w:val="300"/>
        </w:trPr>
        <w:tc>
          <w:tcPr>
            <w:tcW w:w="1980" w:type="dxa"/>
            <w:tcMar>
              <w:left w:w="108" w:type="dxa"/>
              <w:right w:w="108" w:type="dxa"/>
            </w:tcMar>
          </w:tcPr>
          <w:p w14:paraId="601FBEC9"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3CE6FF75"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04E30E90"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15B262BD"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ARTÍCULO 17. Adiciónese el artículo 19E a la Ley 1448 de 2011, el cual queda así</w:t>
            </w:r>
            <w:r w:rsidRPr="00876D15">
              <w:rPr>
                <w:rFonts w:ascii="Arial" w:eastAsia="Arial" w:hAnsi="Arial" w:cs="Arial"/>
                <w:sz w:val="20"/>
                <w:szCs w:val="20"/>
                <w:lang w:val="es"/>
              </w:rPr>
              <w:t xml:space="preserve">: </w:t>
            </w:r>
          </w:p>
          <w:p w14:paraId="77829784"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67FB9F42"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ARTÍCULO 19E. FINANCIACIÓN DE PROYECTOS PARA LA ESTABILIZACIÓN SOCIOECONOMICA DE LA POBLACIÓN DESPLAZADA Y LA REPARACIÓN INTEGRAL DE LAS VÍCTIMAS RECURSOS DE REGALÍAS. Los proyectos de inversión tendientes a la estabilización socioeconómica de la población desplazada y a la reparación integral de las víctimas del conflicto armado </w:t>
            </w:r>
            <w:r w:rsidRPr="00876D15">
              <w:rPr>
                <w:rFonts w:ascii="Arial" w:eastAsia="Arial" w:hAnsi="Arial" w:cs="Arial"/>
                <w:b/>
                <w:bCs/>
                <w:sz w:val="20"/>
                <w:szCs w:val="20"/>
                <w:u w:val="single"/>
                <w:lang w:val="es"/>
              </w:rPr>
              <w:lastRenderedPageBreak/>
              <w:t>podrán ser susceptibles de ser financiados con recursos de la Asignación para La Paz.</w:t>
            </w:r>
          </w:p>
          <w:p w14:paraId="3B198E01"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r w:rsidRPr="00876D15">
              <w:rPr>
                <w:rFonts w:ascii="Arial" w:hAnsi="Arial" w:cs="Arial"/>
                <w:sz w:val="20"/>
                <w:szCs w:val="20"/>
              </w:rPr>
              <w:br/>
            </w:r>
            <w:r w:rsidRPr="00876D15">
              <w:rPr>
                <w:rFonts w:ascii="Arial" w:eastAsia="Arial" w:hAnsi="Arial" w:cs="Arial"/>
                <w:b/>
                <w:bCs/>
                <w:sz w:val="20"/>
                <w:szCs w:val="20"/>
                <w:u w:val="single"/>
                <w:lang w:val="es"/>
              </w:rPr>
              <w:t xml:space="preserve"> Estos proyectos de inversión deberán estar incluidos en las convocatorias públicas de que trata el artículo 2 del Decreto Ley 413 de 2018, modificado por el artículo 16 de la Ley 2294 de 2023.</w:t>
            </w:r>
          </w:p>
          <w:p w14:paraId="5E698CD6"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124CCABB"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Al menos el treinta por ciento (30%) de los proyectos de regalías aprobados por el Órgano Colegiado de Administración y Decisión Paz - OCAD PAZ deberán destinarse a los proyectos de inversión tendientes a la estabilización socioeconómica de la población desplazada y a la reparación integral de las víctimas del conflicto armado, en desarrollo de lo dispuesto en la Constitución Política, artículo 360, inciso segundo y artículo 361, parágrafo 3 transitorio. </w:t>
            </w:r>
          </w:p>
          <w:p w14:paraId="270A2B5F"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4C2EA145"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PARÁGRAFO. El Departamento Nacional de Planeación, en el marco de las competencias establecidas en el artículo 9 de la Ley </w:t>
            </w:r>
            <w:r w:rsidRPr="00876D15">
              <w:rPr>
                <w:rFonts w:ascii="Arial" w:eastAsia="Arial" w:hAnsi="Arial" w:cs="Arial"/>
                <w:b/>
                <w:bCs/>
                <w:sz w:val="20"/>
                <w:szCs w:val="20"/>
                <w:u w:val="single"/>
                <w:lang w:val="es"/>
              </w:rPr>
              <w:lastRenderedPageBreak/>
              <w:t>2056 de 2020, dentro de los seis (6) meses siguientes a la promulgación de la presente ley, reglamentará la materia. De igual forma, establecerá un puntaje adicional para aquellos proyectos que, con cargo a cualquier asignación de los recursos de regalías contribuyan directamente en los procesos de reparación integral de las víctimas del conflicto armado.</w:t>
            </w:r>
          </w:p>
          <w:p w14:paraId="33EDB207" w14:textId="77777777" w:rsidR="00AC246F" w:rsidRPr="00876D15" w:rsidRDefault="00AC246F" w:rsidP="00A56F23">
            <w:pPr>
              <w:jc w:val="both"/>
              <w:rPr>
                <w:rFonts w:ascii="Arial" w:eastAsia="Arial" w:hAnsi="Arial" w:cs="Arial"/>
                <w:b/>
                <w:bCs/>
                <w:sz w:val="20"/>
                <w:szCs w:val="20"/>
                <w:u w:val="single"/>
                <w:lang w:val="es"/>
              </w:rPr>
            </w:pPr>
          </w:p>
        </w:tc>
        <w:tc>
          <w:tcPr>
            <w:tcW w:w="2127" w:type="dxa"/>
          </w:tcPr>
          <w:p w14:paraId="40D387D7" w14:textId="5A0395AA" w:rsidR="00AC246F" w:rsidRPr="00876D15" w:rsidRDefault="007F1649"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lastRenderedPageBreak/>
              <w:t>Eliminado.</w:t>
            </w:r>
          </w:p>
        </w:tc>
      </w:tr>
      <w:tr w:rsidR="00AC246F" w:rsidRPr="00876D15" w14:paraId="58242F52" w14:textId="77777777" w:rsidTr="00A56F23">
        <w:trPr>
          <w:trHeight w:val="300"/>
        </w:trPr>
        <w:tc>
          <w:tcPr>
            <w:tcW w:w="1980" w:type="dxa"/>
            <w:tcMar>
              <w:left w:w="108" w:type="dxa"/>
              <w:right w:w="108" w:type="dxa"/>
            </w:tcMar>
          </w:tcPr>
          <w:p w14:paraId="754C1C48" w14:textId="78A23123"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ARTÍCULO 16.</w:t>
            </w:r>
            <w:r w:rsidRPr="00876D15">
              <w:rPr>
                <w:rFonts w:ascii="Arial" w:eastAsia="Arial" w:hAnsi="Arial" w:cs="Arial"/>
                <w:sz w:val="20"/>
                <w:szCs w:val="20"/>
              </w:rPr>
              <w:t xml:space="preserve"> </w:t>
            </w:r>
            <w:r w:rsidR="00D33670" w:rsidRPr="00876D15">
              <w:rPr>
                <w:rFonts w:ascii="Arial" w:eastAsia="Arial" w:hAnsi="Arial" w:cs="Arial"/>
                <w:b/>
                <w:bCs/>
                <w:sz w:val="20"/>
                <w:szCs w:val="20"/>
              </w:rPr>
              <w:t>Modifíquese</w:t>
            </w:r>
            <w:r w:rsidRPr="00876D15">
              <w:rPr>
                <w:rFonts w:ascii="Arial" w:eastAsia="Arial" w:hAnsi="Arial" w:cs="Arial"/>
                <w:b/>
                <w:bCs/>
                <w:sz w:val="20"/>
                <w:szCs w:val="20"/>
              </w:rPr>
              <w:t xml:space="preserve"> el artículo 26 de la ley 1448 de 2011, el cual quedará así: </w:t>
            </w:r>
          </w:p>
          <w:p w14:paraId="03E5E667"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ARTÍCULO 26.</w:t>
            </w:r>
            <w:r w:rsidRPr="00876D15">
              <w:rPr>
                <w:rFonts w:ascii="Arial" w:eastAsia="Arial" w:hAnsi="Arial" w:cs="Arial"/>
                <w:sz w:val="20"/>
                <w:szCs w:val="20"/>
              </w:rPr>
              <w:t xml:space="preserve"> COLABORACIÓN Y </w:t>
            </w:r>
            <w:r w:rsidRPr="00876D15">
              <w:rPr>
                <w:rFonts w:ascii="Arial" w:eastAsia="Arial" w:hAnsi="Arial" w:cs="Arial"/>
                <w:b/>
                <w:bCs/>
                <w:sz w:val="20"/>
                <w:szCs w:val="20"/>
              </w:rPr>
              <w:t>ARTÍCULACIÓN</w:t>
            </w:r>
            <w:r w:rsidRPr="00876D15">
              <w:rPr>
                <w:rFonts w:ascii="Arial" w:eastAsia="Arial" w:hAnsi="Arial" w:cs="Arial"/>
                <w:sz w:val="20"/>
                <w:szCs w:val="20"/>
              </w:rPr>
              <w:t xml:space="preserve"> ARMÓNICA. Las entidades del Estado </w:t>
            </w:r>
            <w:r w:rsidRPr="00876D15">
              <w:rPr>
                <w:rFonts w:ascii="Arial" w:eastAsia="Arial" w:hAnsi="Arial" w:cs="Arial"/>
                <w:b/>
                <w:bCs/>
                <w:sz w:val="20"/>
                <w:szCs w:val="20"/>
                <w:u w:val="single"/>
              </w:rPr>
              <w:t>y los sectores de la sociedad</w:t>
            </w:r>
            <w:r w:rsidRPr="00876D15">
              <w:rPr>
                <w:rFonts w:ascii="Arial" w:eastAsia="Arial" w:hAnsi="Arial" w:cs="Arial"/>
                <w:sz w:val="20"/>
                <w:szCs w:val="20"/>
              </w:rPr>
              <w:t xml:space="preserve"> deberán trabajar de manera armónica y articulada para el cumplimiento de los fines previstos en la presente ley, sin perjuicio de su autonomía.</w:t>
            </w:r>
          </w:p>
          <w:p w14:paraId="25C4B4CB" w14:textId="77777777" w:rsidR="00AC246F" w:rsidRPr="00876D15" w:rsidRDefault="00AC246F" w:rsidP="00A56F23">
            <w:pPr>
              <w:spacing w:after="240" w:line="276" w:lineRule="auto"/>
              <w:jc w:val="both"/>
              <w:rPr>
                <w:rFonts w:ascii="Arial" w:eastAsia="Arial" w:hAnsi="Arial" w:cs="Arial"/>
                <w:b/>
                <w:bCs/>
                <w:sz w:val="20"/>
                <w:szCs w:val="20"/>
              </w:rPr>
            </w:pPr>
          </w:p>
          <w:p w14:paraId="06588C24" w14:textId="77777777" w:rsidR="00AC246F" w:rsidRPr="00876D15" w:rsidRDefault="00AC246F" w:rsidP="00A56F23">
            <w:pPr>
              <w:spacing w:after="240" w:line="276" w:lineRule="auto"/>
              <w:jc w:val="both"/>
              <w:rPr>
                <w:rFonts w:ascii="Arial" w:eastAsia="Arial" w:hAnsi="Arial" w:cs="Arial"/>
                <w:b/>
                <w:bCs/>
                <w:sz w:val="20"/>
                <w:szCs w:val="20"/>
              </w:rPr>
            </w:pPr>
          </w:p>
          <w:p w14:paraId="0E0503FE" w14:textId="77777777" w:rsidR="00AC246F" w:rsidRPr="00876D15" w:rsidRDefault="00AC246F" w:rsidP="00A56F23">
            <w:pPr>
              <w:spacing w:after="240" w:line="276" w:lineRule="auto"/>
              <w:jc w:val="both"/>
              <w:rPr>
                <w:rFonts w:ascii="Arial" w:eastAsia="Arial" w:hAnsi="Arial" w:cs="Arial"/>
                <w:b/>
                <w:bCs/>
                <w:sz w:val="20"/>
                <w:szCs w:val="20"/>
              </w:rPr>
            </w:pPr>
          </w:p>
        </w:tc>
        <w:tc>
          <w:tcPr>
            <w:tcW w:w="2126" w:type="dxa"/>
            <w:tcMar>
              <w:left w:w="108" w:type="dxa"/>
              <w:right w:w="108" w:type="dxa"/>
            </w:tcMar>
          </w:tcPr>
          <w:p w14:paraId="7176E29D"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78E09BD7" w14:textId="77777777" w:rsidR="00AC246F" w:rsidRPr="00876D15" w:rsidRDefault="00AC246F" w:rsidP="00A56F23">
            <w:pPr>
              <w:spacing w:before="100" w:after="100" w:line="257" w:lineRule="auto"/>
              <w:jc w:val="both"/>
              <w:rPr>
                <w:rFonts w:ascii="Arial" w:hAnsi="Arial" w:cs="Arial"/>
                <w:sz w:val="20"/>
                <w:szCs w:val="20"/>
              </w:rPr>
            </w:pPr>
            <w:r w:rsidRPr="00876D15">
              <w:rPr>
                <w:rFonts w:ascii="Arial" w:eastAsia="Arial" w:hAnsi="Arial" w:cs="Arial"/>
                <w:b/>
                <w:bCs/>
                <w:sz w:val="20"/>
                <w:szCs w:val="20"/>
                <w:lang w:val="es"/>
              </w:rPr>
              <w:t xml:space="preserve">Artículo 12. Modifíquese el artículo 26 de la ley 1448 de 2011, el cual quedará así: </w:t>
            </w:r>
          </w:p>
          <w:p w14:paraId="5BC77C38" w14:textId="77777777" w:rsidR="00AC246F" w:rsidRPr="00876D15" w:rsidRDefault="00AC246F" w:rsidP="00A56F23">
            <w:pPr>
              <w:spacing w:before="100" w:line="257" w:lineRule="auto"/>
              <w:jc w:val="both"/>
              <w:rPr>
                <w:rFonts w:ascii="Arial" w:hAnsi="Arial" w:cs="Arial"/>
                <w:sz w:val="20"/>
                <w:szCs w:val="20"/>
              </w:rPr>
            </w:pPr>
            <w:r w:rsidRPr="00876D15">
              <w:rPr>
                <w:rFonts w:ascii="Arial" w:eastAsia="Arial" w:hAnsi="Arial" w:cs="Arial"/>
                <w:b/>
                <w:bCs/>
                <w:sz w:val="20"/>
                <w:szCs w:val="20"/>
                <w:lang w:val="es"/>
              </w:rPr>
              <w:t xml:space="preserve"> </w:t>
            </w:r>
          </w:p>
          <w:p w14:paraId="0EF54697" w14:textId="77777777" w:rsidR="00AC246F" w:rsidRPr="00876D15" w:rsidRDefault="00AC246F" w:rsidP="00A56F23">
            <w:pPr>
              <w:spacing w:before="100" w:line="257" w:lineRule="auto"/>
              <w:jc w:val="both"/>
              <w:rPr>
                <w:rFonts w:ascii="Arial" w:hAnsi="Arial" w:cs="Arial"/>
                <w:sz w:val="20"/>
                <w:szCs w:val="20"/>
              </w:rPr>
            </w:pPr>
            <w:r w:rsidRPr="00876D15">
              <w:rPr>
                <w:rFonts w:ascii="Arial" w:eastAsia="Arial" w:hAnsi="Arial" w:cs="Arial"/>
                <w:b/>
                <w:bCs/>
                <w:sz w:val="20"/>
                <w:szCs w:val="20"/>
                <w:lang w:val="es"/>
              </w:rPr>
              <w:t>ARTÍCULO 26. COLABORACIÓN ARMMONICA.</w:t>
            </w:r>
            <w:r w:rsidRPr="00876D15">
              <w:rPr>
                <w:rFonts w:ascii="Arial" w:eastAsia="Arial" w:hAnsi="Arial" w:cs="Arial"/>
                <w:sz w:val="20"/>
                <w:szCs w:val="20"/>
                <w:lang w:val="es"/>
              </w:rPr>
              <w:t xml:space="preserve"> Las entidades del Estado deberán trabajar de manera armónica, </w:t>
            </w:r>
            <w:r w:rsidRPr="00876D15">
              <w:rPr>
                <w:rFonts w:ascii="Arial" w:eastAsia="Arial" w:hAnsi="Arial" w:cs="Arial"/>
                <w:b/>
                <w:bCs/>
                <w:sz w:val="20"/>
                <w:szCs w:val="20"/>
                <w:u w:val="single"/>
                <w:lang w:val="es"/>
              </w:rPr>
              <w:t>descentralizada</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y articulada para el cumplimiento de los fines previstos en la presente ley, sin perjuicio de su autonomía.</w:t>
            </w:r>
          </w:p>
          <w:p w14:paraId="72A1C4F3" w14:textId="77777777" w:rsidR="00AC246F" w:rsidRPr="00876D15" w:rsidRDefault="00AC246F" w:rsidP="00A56F23">
            <w:pPr>
              <w:spacing w:before="100" w:after="100" w:line="276" w:lineRule="auto"/>
              <w:jc w:val="both"/>
              <w:rPr>
                <w:rFonts w:ascii="Arial" w:eastAsia="Arial" w:hAnsi="Arial" w:cs="Arial"/>
                <w:b/>
                <w:bCs/>
                <w:sz w:val="20"/>
                <w:szCs w:val="20"/>
              </w:rPr>
            </w:pPr>
          </w:p>
          <w:p w14:paraId="430DA406"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7D5A5CDB"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rPr>
              <w:t>ARTÍCULO 18. Modifíquese el artículo 26</w:t>
            </w:r>
            <w:r w:rsidRPr="00876D15">
              <w:rPr>
                <w:rFonts w:ascii="Arial" w:eastAsia="Arial" w:hAnsi="Arial" w:cs="Arial"/>
                <w:b/>
                <w:bCs/>
                <w:sz w:val="20"/>
                <w:szCs w:val="20"/>
                <w:lang w:val="es"/>
              </w:rPr>
              <w:t xml:space="preserve"> de la Ley 1448, </w:t>
            </w:r>
            <w:r w:rsidRPr="00876D15">
              <w:rPr>
                <w:rFonts w:ascii="Arial" w:eastAsia="Arial" w:hAnsi="Arial" w:cs="Arial"/>
                <w:b/>
                <w:bCs/>
                <w:sz w:val="20"/>
                <w:szCs w:val="20"/>
              </w:rPr>
              <w:t>el cual queda así</w:t>
            </w:r>
            <w:r w:rsidRPr="00876D15">
              <w:rPr>
                <w:rFonts w:ascii="Arial" w:eastAsia="Arial" w:hAnsi="Arial" w:cs="Arial"/>
                <w:b/>
                <w:bCs/>
                <w:sz w:val="20"/>
                <w:szCs w:val="20"/>
                <w:lang w:val="es"/>
              </w:rPr>
              <w:t>:</w:t>
            </w:r>
          </w:p>
          <w:p w14:paraId="0EA9463B" w14:textId="77777777" w:rsidR="00AC246F" w:rsidRPr="00876D15" w:rsidRDefault="00AC246F" w:rsidP="00A56F23">
            <w:pPr>
              <w:jc w:val="both"/>
              <w:rPr>
                <w:rFonts w:ascii="Arial" w:eastAsia="Arial" w:hAnsi="Arial" w:cs="Arial"/>
                <w:b/>
                <w:bCs/>
                <w:sz w:val="20"/>
                <w:szCs w:val="20"/>
              </w:rPr>
            </w:pPr>
            <w:r w:rsidRPr="00876D15">
              <w:rPr>
                <w:rFonts w:ascii="Arial" w:hAnsi="Arial" w:cs="Arial"/>
                <w:sz w:val="20"/>
                <w:szCs w:val="20"/>
              </w:rPr>
              <w:br/>
            </w:r>
          </w:p>
          <w:p w14:paraId="0EF804E7"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ARTÍCULO 26. COLABORACIÓN ARMÓNICA.</w:t>
            </w:r>
            <w:r w:rsidRPr="00876D15">
              <w:rPr>
                <w:rFonts w:ascii="Arial" w:eastAsia="Arial" w:hAnsi="Arial" w:cs="Arial"/>
                <w:sz w:val="20"/>
                <w:szCs w:val="20"/>
              </w:rPr>
              <w:t xml:space="preserve"> Las entidades </w:t>
            </w:r>
            <w:r w:rsidRPr="00876D15">
              <w:rPr>
                <w:rFonts w:ascii="Arial" w:eastAsia="Arial" w:hAnsi="Arial" w:cs="Arial"/>
                <w:b/>
                <w:bCs/>
                <w:sz w:val="20"/>
                <w:szCs w:val="20"/>
                <w:u w:val="single"/>
              </w:rPr>
              <w:t>y las diferentes instancias</w:t>
            </w:r>
            <w:r w:rsidRPr="00876D15">
              <w:rPr>
                <w:rFonts w:ascii="Arial" w:eastAsia="Arial" w:hAnsi="Arial" w:cs="Arial"/>
                <w:sz w:val="20"/>
                <w:szCs w:val="20"/>
                <w:u w:val="single"/>
              </w:rPr>
              <w:t xml:space="preserve"> </w:t>
            </w:r>
            <w:r w:rsidRPr="00876D15">
              <w:rPr>
                <w:rFonts w:ascii="Arial" w:eastAsia="Arial" w:hAnsi="Arial" w:cs="Arial"/>
                <w:b/>
                <w:bCs/>
                <w:sz w:val="20"/>
                <w:szCs w:val="20"/>
                <w:u w:val="single"/>
              </w:rPr>
              <w:t>de articulación del Estado</w:t>
            </w:r>
            <w:r w:rsidRPr="00876D15">
              <w:rPr>
                <w:rFonts w:ascii="Arial" w:eastAsia="Arial" w:hAnsi="Arial" w:cs="Arial"/>
                <w:sz w:val="20"/>
                <w:szCs w:val="20"/>
              </w:rPr>
              <w:t xml:space="preserve"> deberán trabajar de manera armónica y articulada para el cumplimiento de los fines previstos en la presente ley, sin perjuicio de su autonomía.</w:t>
            </w:r>
          </w:p>
        </w:tc>
        <w:tc>
          <w:tcPr>
            <w:tcW w:w="2127" w:type="dxa"/>
          </w:tcPr>
          <w:p w14:paraId="26CEF620" w14:textId="56E36F98" w:rsidR="00AC246F" w:rsidRPr="00876D15" w:rsidRDefault="00E92A19" w:rsidP="00E92A19">
            <w:pPr>
              <w:jc w:val="both"/>
              <w:rPr>
                <w:rFonts w:ascii="Arial" w:eastAsia="Arial" w:hAnsi="Arial" w:cs="Arial"/>
                <w:b/>
                <w:sz w:val="20"/>
                <w:szCs w:val="20"/>
              </w:rPr>
            </w:pPr>
            <w:r w:rsidRPr="00876D15">
              <w:rPr>
                <w:rFonts w:ascii="Arial" w:eastAsia="Arial" w:hAnsi="Arial" w:cs="Arial"/>
                <w:b/>
                <w:sz w:val="20"/>
                <w:szCs w:val="20"/>
              </w:rPr>
              <w:t>Se adopta y unifica la redacción propuesta por los Proyectos de Ley 064, 210 y 257, resultando en la siguiente formulación para el artículo referente a "Articulación entre Instancias y Sistemas"</w:t>
            </w:r>
          </w:p>
        </w:tc>
      </w:tr>
      <w:tr w:rsidR="00AC246F" w:rsidRPr="00876D15" w14:paraId="595829CB" w14:textId="77777777" w:rsidTr="00A56F23">
        <w:trPr>
          <w:trHeight w:val="9285"/>
        </w:trPr>
        <w:tc>
          <w:tcPr>
            <w:tcW w:w="1980" w:type="dxa"/>
            <w:tcMar>
              <w:left w:w="108" w:type="dxa"/>
              <w:right w:w="108" w:type="dxa"/>
            </w:tcMar>
          </w:tcPr>
          <w:p w14:paraId="7F384097"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2C12DEF6"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6B0051D1"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064F9F96"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ARTÍCULO 19. Adiciónese el artículo 26A a la Ley 1448 de 2011, el cual queda así:</w:t>
            </w:r>
          </w:p>
          <w:p w14:paraId="37A9FD42"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0F65968F" w14:textId="77777777" w:rsidR="00AC246F" w:rsidRPr="00876D15" w:rsidRDefault="00AC246F" w:rsidP="00A56F23">
            <w:pPr>
              <w:tabs>
                <w:tab w:val="left" w:pos="284"/>
              </w:tabs>
              <w:jc w:val="both"/>
              <w:rPr>
                <w:rFonts w:ascii="Arial" w:eastAsia="Arial" w:hAnsi="Arial" w:cs="Arial"/>
                <w:b/>
                <w:bCs/>
                <w:sz w:val="20"/>
                <w:szCs w:val="20"/>
                <w:u w:val="single"/>
              </w:rPr>
            </w:pPr>
            <w:r w:rsidRPr="00876D15">
              <w:rPr>
                <w:rFonts w:ascii="Arial" w:eastAsia="Arial" w:hAnsi="Arial" w:cs="Arial"/>
                <w:b/>
                <w:bCs/>
                <w:sz w:val="20"/>
                <w:szCs w:val="20"/>
                <w:u w:val="single"/>
              </w:rPr>
              <w:t>ARTÍCULO 26A. ARTICULACIÓN ENTRE INSTANCIAS Y SISTEMAS. Se deberá garantizar la articulación efectiva, eficiente y oportuna del Sistema Integral de Atención y Reparación Integral a Víctimas (SNARIV), el Sistema Integral de Verdad, Justicia, Reparación y No Repetición (SIVJRNR), el Sistema Nacional de Búsqueda de Personas dadas por desaparecidas (SNB), y los demás que se llegaren a crear relacionados con el propósito de alcanzar la paz y brindar respuestas integrales a las víctimas del conflicto armado.</w:t>
            </w:r>
          </w:p>
          <w:p w14:paraId="474DADA9" w14:textId="77777777" w:rsidR="00AC246F" w:rsidRPr="00876D15" w:rsidRDefault="00AC246F" w:rsidP="00A56F23">
            <w:pPr>
              <w:tabs>
                <w:tab w:val="left" w:pos="284"/>
              </w:tabs>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0A0C11B4" w14:textId="77777777" w:rsidR="00AC246F" w:rsidRPr="00876D15" w:rsidRDefault="00AC246F" w:rsidP="00A56F23">
            <w:pPr>
              <w:tabs>
                <w:tab w:val="left" w:pos="284"/>
              </w:tabs>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Las entidades encargadas de la coordinación de los sistemas e instancias de articulación mencionadas en este artículo, así como de la Política Pública de Soluciones Duraderas, elaborarán, dentro de los seis (6) </w:t>
            </w:r>
            <w:r w:rsidRPr="00876D15">
              <w:rPr>
                <w:rFonts w:ascii="Arial" w:eastAsia="Arial" w:hAnsi="Arial" w:cs="Arial"/>
                <w:b/>
                <w:bCs/>
                <w:sz w:val="20"/>
                <w:szCs w:val="20"/>
                <w:u w:val="single"/>
              </w:rPr>
              <w:lastRenderedPageBreak/>
              <w:t>meses siguientes a la expedición de la presente ley, una ruta de articulación interinstitucional que facilite una coordinación efectiva entre las diferentes entidades, políticas, proyectos y actividades que tengan como finalidad el restablecimiento de los derechos de las víctimas así como la búsqueda de personas dadas por desaparecidas en el marco del conflicto armado, en concordancia con lo establecido en el artículo 162A de la presente ley.</w:t>
            </w:r>
          </w:p>
          <w:p w14:paraId="0C0FC9AF" w14:textId="77777777" w:rsidR="00AC246F" w:rsidRPr="00876D15" w:rsidRDefault="00AC246F" w:rsidP="00A56F23">
            <w:pPr>
              <w:jc w:val="both"/>
              <w:rPr>
                <w:rFonts w:ascii="Arial" w:eastAsia="Arial" w:hAnsi="Arial" w:cs="Arial"/>
                <w:b/>
                <w:bCs/>
                <w:sz w:val="20"/>
                <w:szCs w:val="20"/>
              </w:rPr>
            </w:pPr>
          </w:p>
        </w:tc>
        <w:tc>
          <w:tcPr>
            <w:tcW w:w="2127" w:type="dxa"/>
          </w:tcPr>
          <w:p w14:paraId="31AD2015" w14:textId="77777777" w:rsidR="00E92A19" w:rsidRPr="00876D15" w:rsidRDefault="00E92A19" w:rsidP="00E92A19">
            <w:pPr>
              <w:jc w:val="both"/>
              <w:rPr>
                <w:rFonts w:ascii="Arial" w:eastAsia="Arial" w:hAnsi="Arial" w:cs="Arial"/>
                <w:b/>
                <w:bCs/>
                <w:sz w:val="20"/>
                <w:szCs w:val="20"/>
              </w:rPr>
            </w:pPr>
          </w:p>
          <w:p w14:paraId="54B90741" w14:textId="7DE9CC19" w:rsidR="00AC246F" w:rsidRPr="00876D15" w:rsidRDefault="00E92A19" w:rsidP="00E92A19">
            <w:pPr>
              <w:jc w:val="both"/>
              <w:rPr>
                <w:rFonts w:ascii="Arial" w:eastAsia="Arial" w:hAnsi="Arial" w:cs="Arial"/>
                <w:b/>
                <w:bCs/>
                <w:sz w:val="20"/>
                <w:szCs w:val="20"/>
              </w:rPr>
            </w:pPr>
            <w:r w:rsidRPr="00876D15">
              <w:rPr>
                <w:rFonts w:ascii="Arial" w:eastAsia="Arial" w:hAnsi="Arial" w:cs="Arial"/>
                <w:b/>
                <w:bCs/>
                <w:sz w:val="20"/>
                <w:szCs w:val="20"/>
              </w:rPr>
              <w:t>Se adopta y unifica la redacción propuesta por los Proyectos de Ley 064, 210 y 257, resultando en la siguiente formulación para el artículo referente a "Articulación entre Instancias y Sistemas"</w:t>
            </w:r>
          </w:p>
        </w:tc>
      </w:tr>
      <w:tr w:rsidR="00AC246F" w:rsidRPr="00876D15" w14:paraId="3908B791" w14:textId="77777777" w:rsidTr="00A56F23">
        <w:trPr>
          <w:trHeight w:val="300"/>
        </w:trPr>
        <w:tc>
          <w:tcPr>
            <w:tcW w:w="1980" w:type="dxa"/>
            <w:tcMar>
              <w:left w:w="108" w:type="dxa"/>
              <w:right w:w="108" w:type="dxa"/>
            </w:tcMar>
          </w:tcPr>
          <w:p w14:paraId="26484124"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3CF7C73D"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08A33BBE"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79378D8F"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ARTÍCULO 20. Modifíquese el artículo 31 de la Ley 1448, el cual queda así:</w:t>
            </w:r>
            <w:r w:rsidRPr="00876D15">
              <w:rPr>
                <w:rFonts w:ascii="Arial" w:eastAsia="Arial" w:hAnsi="Arial" w:cs="Arial"/>
                <w:sz w:val="20"/>
                <w:szCs w:val="20"/>
                <w:lang w:val="es"/>
              </w:rPr>
              <w:t xml:space="preserve"> </w:t>
            </w:r>
          </w:p>
          <w:p w14:paraId="633EA73A"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75A234B5"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ARTÍCULO 31. MEDIDAS ESPECIALES DE PROTECCIÓN.</w:t>
            </w:r>
            <w:r w:rsidRPr="00876D15">
              <w:rPr>
                <w:rFonts w:ascii="Arial" w:eastAsia="Arial" w:hAnsi="Arial" w:cs="Arial"/>
                <w:sz w:val="20"/>
                <w:szCs w:val="20"/>
                <w:lang w:val="es"/>
              </w:rPr>
              <w:t xml:space="preserve"> Las autoridades competentes deberán adoptar medidas de </w:t>
            </w:r>
            <w:r w:rsidRPr="00876D15">
              <w:rPr>
                <w:rFonts w:ascii="Arial" w:eastAsia="Arial" w:hAnsi="Arial" w:cs="Arial"/>
                <w:sz w:val="20"/>
                <w:szCs w:val="20"/>
                <w:lang w:val="es"/>
              </w:rPr>
              <w:lastRenderedPageBreak/>
              <w:t>protección integral a las víctimas, testigos y a los funcionarios públicos que intervengan en los procedimientos administrativos y judiciales de reparación y en especial de restitución de tierras, a través de los cuales las víctimas reclaman sus derechos, cuando ello sea necesario según el nivel de riesgo evaluado para cada caso particular, y en la medida en que exista amenaza contra sus derechos fundamentales a la vida, la integridad física, la libertad y la seguridad personal, atendiendo a la jurisprudencia y normativa existente sobre la materia.</w:t>
            </w:r>
          </w:p>
          <w:p w14:paraId="6ACCFF62" w14:textId="77777777" w:rsidR="00AC246F" w:rsidRPr="00876D15" w:rsidRDefault="00AC246F" w:rsidP="00A56F23">
            <w:pPr>
              <w:jc w:val="both"/>
              <w:rPr>
                <w:rFonts w:ascii="Arial" w:eastAsia="Arial" w:hAnsi="Arial" w:cs="Arial"/>
                <w:sz w:val="20"/>
                <w:szCs w:val="20"/>
                <w:lang w:val="es"/>
              </w:rPr>
            </w:pPr>
          </w:p>
          <w:p w14:paraId="556E47B7"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Estas medidas podrán extenderse al núcleo familiar, siempre que ello sea necesario según el nivel de riesgo evaluado para cada caso particular, exista amenaza contra los derechos fundamentales a la vida, la integridad física, la libertad y la seguridad personal del núcleo familiar y se demuestre parentesco con la víctima. El estudio técnico de nivel de riesgo gozará de carácter reservado y confidencial.</w:t>
            </w:r>
          </w:p>
          <w:p w14:paraId="02C20DBA"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69954EAB"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lastRenderedPageBreak/>
              <w:t>Cuando las autoridades judiciales, administrativas o del Ministerio Público tengan conocimiento de situaciones de riesgo señaladas en el presente artículo, remitirán de inmediato tal información a la autoridad competente designada de acuerdo con los programas de protección, para que inicien el procedimiento urgente conducente a la protección de la víctima, de acuerdo con la evaluación de riesgo a la que se refiere el presente artículo.</w:t>
            </w:r>
          </w:p>
          <w:p w14:paraId="1FF7D582"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01C6AF7A" w14:textId="77777777" w:rsidR="00AC246F" w:rsidRPr="00876D15" w:rsidRDefault="00AC246F" w:rsidP="00A56F23">
            <w:pPr>
              <w:jc w:val="both"/>
              <w:rPr>
                <w:rFonts w:ascii="Arial" w:eastAsia="Arial" w:hAnsi="Arial" w:cs="Arial"/>
                <w:b/>
                <w:bCs/>
                <w:sz w:val="20"/>
                <w:szCs w:val="20"/>
                <w:lang w:val="es"/>
              </w:rPr>
            </w:pPr>
          </w:p>
          <w:p w14:paraId="3E46873B" w14:textId="77777777" w:rsidR="00AC246F" w:rsidRPr="00876D15" w:rsidRDefault="00AC246F" w:rsidP="00A56F23">
            <w:pPr>
              <w:jc w:val="both"/>
              <w:rPr>
                <w:rFonts w:ascii="Arial" w:eastAsia="Arial" w:hAnsi="Arial" w:cs="Arial"/>
                <w:b/>
                <w:bCs/>
                <w:sz w:val="20"/>
                <w:szCs w:val="20"/>
                <w:lang w:val="es"/>
              </w:rPr>
            </w:pPr>
          </w:p>
          <w:p w14:paraId="32BEA6D9" w14:textId="77777777" w:rsidR="00AC246F" w:rsidRPr="00876D15" w:rsidRDefault="00AC246F" w:rsidP="00A56F23">
            <w:pPr>
              <w:jc w:val="both"/>
              <w:rPr>
                <w:rFonts w:ascii="Arial" w:eastAsia="Arial" w:hAnsi="Arial" w:cs="Arial"/>
                <w:b/>
                <w:bCs/>
                <w:sz w:val="20"/>
                <w:szCs w:val="20"/>
                <w:lang w:val="es"/>
              </w:rPr>
            </w:pPr>
          </w:p>
          <w:p w14:paraId="57139717" w14:textId="77777777" w:rsidR="00AC246F" w:rsidRPr="00876D15" w:rsidRDefault="00AC246F" w:rsidP="00A56F23">
            <w:pPr>
              <w:jc w:val="both"/>
              <w:rPr>
                <w:rFonts w:ascii="Arial" w:eastAsia="Arial" w:hAnsi="Arial" w:cs="Arial"/>
                <w:b/>
                <w:bCs/>
                <w:sz w:val="20"/>
                <w:szCs w:val="20"/>
                <w:lang w:val="es"/>
              </w:rPr>
            </w:pPr>
          </w:p>
          <w:p w14:paraId="25983967" w14:textId="77777777" w:rsidR="00AC246F" w:rsidRPr="00876D15" w:rsidRDefault="00AC246F" w:rsidP="00A56F23">
            <w:pPr>
              <w:jc w:val="both"/>
              <w:rPr>
                <w:rFonts w:ascii="Arial" w:eastAsia="Arial" w:hAnsi="Arial" w:cs="Arial"/>
                <w:b/>
                <w:bCs/>
                <w:sz w:val="20"/>
                <w:szCs w:val="20"/>
                <w:lang w:val="es"/>
              </w:rPr>
            </w:pPr>
          </w:p>
          <w:p w14:paraId="5BDEFB69" w14:textId="77777777" w:rsidR="00AC246F" w:rsidRPr="00876D15" w:rsidRDefault="00AC246F" w:rsidP="00A56F23">
            <w:pPr>
              <w:jc w:val="both"/>
              <w:rPr>
                <w:rFonts w:ascii="Arial" w:eastAsia="Arial" w:hAnsi="Arial" w:cs="Arial"/>
                <w:b/>
                <w:bCs/>
                <w:sz w:val="20"/>
                <w:szCs w:val="20"/>
                <w:lang w:val="es"/>
              </w:rPr>
            </w:pPr>
          </w:p>
          <w:p w14:paraId="145FC091" w14:textId="77777777" w:rsidR="00AC246F" w:rsidRPr="00876D15" w:rsidRDefault="00AC246F" w:rsidP="00A56F23">
            <w:pPr>
              <w:jc w:val="both"/>
              <w:rPr>
                <w:rFonts w:ascii="Arial" w:eastAsia="Arial" w:hAnsi="Arial" w:cs="Arial"/>
                <w:b/>
                <w:bCs/>
                <w:sz w:val="20"/>
                <w:szCs w:val="20"/>
                <w:lang w:val="es"/>
              </w:rPr>
            </w:pPr>
          </w:p>
          <w:p w14:paraId="386B30DA" w14:textId="77777777" w:rsidR="00AC246F" w:rsidRPr="00876D15" w:rsidRDefault="00AC246F" w:rsidP="00A56F23">
            <w:pPr>
              <w:jc w:val="both"/>
              <w:rPr>
                <w:rFonts w:ascii="Arial" w:eastAsia="Arial" w:hAnsi="Arial" w:cs="Arial"/>
                <w:b/>
                <w:bCs/>
                <w:sz w:val="20"/>
                <w:szCs w:val="20"/>
                <w:lang w:val="es"/>
              </w:rPr>
            </w:pPr>
          </w:p>
          <w:p w14:paraId="033DDB30" w14:textId="77777777" w:rsidR="00AC246F" w:rsidRPr="00876D15" w:rsidRDefault="00AC246F" w:rsidP="00A56F23">
            <w:pPr>
              <w:jc w:val="both"/>
              <w:rPr>
                <w:rFonts w:ascii="Arial" w:eastAsia="Arial" w:hAnsi="Arial" w:cs="Arial"/>
                <w:b/>
                <w:bCs/>
                <w:sz w:val="20"/>
                <w:szCs w:val="20"/>
                <w:lang w:val="es"/>
              </w:rPr>
            </w:pPr>
          </w:p>
          <w:p w14:paraId="770E788E" w14:textId="77777777" w:rsidR="00AC246F" w:rsidRPr="00876D15" w:rsidRDefault="00AC246F" w:rsidP="00A56F23">
            <w:pPr>
              <w:jc w:val="both"/>
              <w:rPr>
                <w:rFonts w:ascii="Arial" w:eastAsia="Arial" w:hAnsi="Arial" w:cs="Arial"/>
                <w:b/>
                <w:bCs/>
                <w:sz w:val="20"/>
                <w:szCs w:val="20"/>
                <w:lang w:val="es"/>
              </w:rPr>
            </w:pPr>
          </w:p>
          <w:p w14:paraId="0133E1AB" w14:textId="77777777" w:rsidR="00AC246F" w:rsidRPr="00876D15" w:rsidRDefault="00AC246F" w:rsidP="00A56F23">
            <w:pPr>
              <w:jc w:val="both"/>
              <w:rPr>
                <w:rFonts w:ascii="Arial" w:eastAsia="Arial" w:hAnsi="Arial" w:cs="Arial"/>
                <w:b/>
                <w:bCs/>
                <w:sz w:val="20"/>
                <w:szCs w:val="20"/>
                <w:lang w:val="es"/>
              </w:rPr>
            </w:pPr>
          </w:p>
          <w:p w14:paraId="3E650DE6"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PARÁGRAFO 1°.</w:t>
            </w:r>
            <w:r w:rsidRPr="00876D15">
              <w:rPr>
                <w:rFonts w:ascii="Arial" w:eastAsia="Arial" w:hAnsi="Arial" w:cs="Arial"/>
                <w:sz w:val="20"/>
                <w:szCs w:val="20"/>
                <w:lang w:val="es"/>
              </w:rPr>
              <w:t xml:space="preserve"> Los programas de protección contemplados en la presente ley se desarrollarán en el marco de los programas existentes en la materia, al momento de expedición de la presente ley, y garantizando su coherencia con las políticas de </w:t>
            </w:r>
            <w:r w:rsidRPr="00876D15">
              <w:rPr>
                <w:rFonts w:ascii="Arial" w:eastAsia="Arial" w:hAnsi="Arial" w:cs="Arial"/>
                <w:sz w:val="20"/>
                <w:szCs w:val="20"/>
                <w:lang w:val="es"/>
              </w:rPr>
              <w:lastRenderedPageBreak/>
              <w:t>seguridad y defensa nacional.</w:t>
            </w:r>
          </w:p>
          <w:p w14:paraId="45D313E9" w14:textId="77777777" w:rsidR="00AC246F" w:rsidRPr="00876D15" w:rsidRDefault="00AC246F" w:rsidP="00A56F23">
            <w:pPr>
              <w:jc w:val="both"/>
              <w:rPr>
                <w:rFonts w:ascii="Arial" w:eastAsia="Arial" w:hAnsi="Arial" w:cs="Arial"/>
                <w:sz w:val="20"/>
                <w:szCs w:val="20"/>
                <w:lang w:val="es"/>
              </w:rPr>
            </w:pPr>
          </w:p>
          <w:p w14:paraId="4DAFB167"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68359B80"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PARÁGRAFO 2.</w:t>
            </w:r>
            <w:r w:rsidRPr="00876D15">
              <w:rPr>
                <w:rFonts w:ascii="Arial" w:eastAsia="Arial" w:hAnsi="Arial" w:cs="Arial"/>
                <w:sz w:val="20"/>
                <w:szCs w:val="20"/>
                <w:lang w:val="es"/>
              </w:rPr>
              <w:t xml:space="preserve"> Teniendo en cuenta que los procesos de reparación judicial y administrativo pueden representar un riesgo especial para las víctimas y los funcionarios públicos que intervienen en estas actuaciones, se deberán establecer medidas de prevención suficientes para mitigar esos riesgos, para lo cual se tendrá en cuenta la información del Sistema de Alertas Tempranas de la Defensoría del Pueblo si es del caso. Especialmente, en aquellos municipios en donde se estén adelantando procesos de restitución, las alcaldías deberán formular estrategias de seguridad pública de manera conjunta con el Ministerio del Interior, el Ministerio de Defensa y el Ministerio de Agricultura y Desarrollo Rural, con el fin de prevenir afectaciones a los derechos de las víctimas, sus representantes, así como de los funcionarios.</w:t>
            </w:r>
          </w:p>
          <w:p w14:paraId="6B9B6A98"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4455350A" w14:textId="77777777" w:rsidR="00AC246F" w:rsidRPr="00876D15" w:rsidRDefault="00AC246F" w:rsidP="00A56F23">
            <w:pPr>
              <w:jc w:val="both"/>
              <w:rPr>
                <w:rFonts w:ascii="Arial" w:eastAsia="Arial" w:hAnsi="Arial" w:cs="Arial"/>
                <w:sz w:val="20"/>
                <w:szCs w:val="20"/>
                <w:lang w:val="es"/>
              </w:rPr>
            </w:pPr>
          </w:p>
          <w:p w14:paraId="13E0A929" w14:textId="77777777" w:rsidR="00AC246F" w:rsidRPr="00876D15" w:rsidRDefault="00AC246F" w:rsidP="00A56F23">
            <w:pPr>
              <w:jc w:val="both"/>
              <w:rPr>
                <w:rFonts w:ascii="Arial" w:eastAsia="Arial" w:hAnsi="Arial" w:cs="Arial"/>
                <w:sz w:val="20"/>
                <w:szCs w:val="20"/>
                <w:lang w:val="es"/>
              </w:rPr>
            </w:pPr>
          </w:p>
          <w:p w14:paraId="2CC64C48" w14:textId="77777777" w:rsidR="00AC246F" w:rsidRPr="00876D15" w:rsidRDefault="00AC246F" w:rsidP="00A56F23">
            <w:pPr>
              <w:jc w:val="both"/>
              <w:rPr>
                <w:rFonts w:ascii="Arial" w:eastAsia="Arial" w:hAnsi="Arial" w:cs="Arial"/>
                <w:sz w:val="20"/>
                <w:szCs w:val="20"/>
                <w:lang w:val="es"/>
              </w:rPr>
            </w:pPr>
          </w:p>
          <w:p w14:paraId="4E693D72" w14:textId="77777777" w:rsidR="00AC246F" w:rsidRPr="00876D15" w:rsidRDefault="00AC246F" w:rsidP="00A56F23">
            <w:pPr>
              <w:jc w:val="both"/>
              <w:rPr>
                <w:rFonts w:ascii="Arial" w:eastAsia="Arial" w:hAnsi="Arial" w:cs="Arial"/>
                <w:sz w:val="20"/>
                <w:szCs w:val="20"/>
                <w:lang w:val="es"/>
              </w:rPr>
            </w:pPr>
          </w:p>
          <w:p w14:paraId="36672FB5" w14:textId="77777777" w:rsidR="00AC246F" w:rsidRPr="00876D15" w:rsidRDefault="00AC246F" w:rsidP="00A56F23">
            <w:pPr>
              <w:jc w:val="both"/>
              <w:rPr>
                <w:rFonts w:ascii="Arial" w:eastAsia="Arial" w:hAnsi="Arial" w:cs="Arial"/>
                <w:sz w:val="20"/>
                <w:szCs w:val="20"/>
                <w:lang w:val="es"/>
              </w:rPr>
            </w:pPr>
          </w:p>
          <w:p w14:paraId="2F9DFECF"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Lo anterior sin perjuicio de las medidas de protección contempladas en esta ley de acuerdo con el análisis de riesgo.</w:t>
            </w:r>
          </w:p>
          <w:p w14:paraId="5B450CAF"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03048C57" w14:textId="77777777" w:rsidR="00AC246F" w:rsidRPr="00876D15" w:rsidRDefault="00AC246F" w:rsidP="00A56F23">
            <w:pPr>
              <w:jc w:val="both"/>
              <w:rPr>
                <w:rFonts w:ascii="Arial" w:eastAsia="Arial" w:hAnsi="Arial" w:cs="Arial"/>
                <w:b/>
                <w:bCs/>
                <w:sz w:val="20"/>
                <w:szCs w:val="20"/>
                <w:lang w:val="es"/>
              </w:rPr>
            </w:pPr>
          </w:p>
          <w:p w14:paraId="60889542"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PARÁGRAFO 3</w:t>
            </w:r>
            <w:r w:rsidRPr="00876D15">
              <w:rPr>
                <w:rFonts w:ascii="Arial" w:eastAsia="Arial" w:hAnsi="Arial" w:cs="Arial"/>
                <w:sz w:val="20"/>
                <w:szCs w:val="20"/>
                <w:lang w:val="es"/>
              </w:rPr>
              <w:t xml:space="preserve">. La definición de las medidas de protección para las mujeres víctimas deberán tener en cuenta las modalidades de agresión, las características de los riesgos que enfrentan, las dificultades para protegerse de sus agresores y la vulnerabilidad ante ellos. </w:t>
            </w:r>
            <w:r w:rsidRPr="00876D15">
              <w:rPr>
                <w:rFonts w:ascii="Arial" w:eastAsia="Arial" w:hAnsi="Arial" w:cs="Arial"/>
                <w:b/>
                <w:bCs/>
                <w:sz w:val="20"/>
                <w:szCs w:val="20"/>
                <w:u w:val="single"/>
                <w:lang w:val="es"/>
              </w:rPr>
              <w:t>Dichas medidas deberán garantizar el ejercicio del liderazgo social, político y organizativo de las mujeres y deberá contar con garantías que no aumenten su condición de riesgo y que posibiliten el goce efectivo de sus derechos.</w:t>
            </w:r>
            <w:r w:rsidRPr="00876D15">
              <w:rPr>
                <w:rFonts w:ascii="Arial" w:eastAsia="Arial" w:hAnsi="Arial" w:cs="Arial"/>
                <w:sz w:val="20"/>
                <w:szCs w:val="20"/>
                <w:lang w:val="es"/>
              </w:rPr>
              <w:t xml:space="preserve"> </w:t>
            </w:r>
          </w:p>
          <w:p w14:paraId="72D2F2E5"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21BD3DF2"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PARÁGRAFO 4. Se adoptarán medidas específicas y apropiadas de prevención y protección para niños, niñas y adolescentes que han sido víctimas del conflicto armado. Estas </w:t>
            </w:r>
            <w:r w:rsidRPr="00876D15">
              <w:rPr>
                <w:rFonts w:ascii="Arial" w:eastAsia="Arial" w:hAnsi="Arial" w:cs="Arial"/>
                <w:b/>
                <w:bCs/>
                <w:sz w:val="20"/>
                <w:szCs w:val="20"/>
                <w:u w:val="single"/>
                <w:lang w:val="es"/>
              </w:rPr>
              <w:lastRenderedPageBreak/>
              <w:t>medidas buscarán resguardarlos de los principales peligros que amenazan su vida, libertad e integridad personal, como el recluatamiento ilegal, la utilización por grupos armados organizados, la violencia sexual y basada en género, el desplazamiento forzado, las infracciones al Derecho Internacional Humanitario y las violaciones a los Derechos Humanos. Las medidas implementadas podrán ser individuales, familiares o colectivas y considerarán enfoques de género, étnicos, interculturales, interseccionales y de diversidad, dependiendo del tipo de daño y riesgo identificado. La reglamentación de estas medidas, así como las adecuaciones a la política de prevención, será competencia del Gobierno Nacional.</w:t>
            </w:r>
          </w:p>
          <w:p w14:paraId="73FE1F0A"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76F9B053"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u w:val="single"/>
                <w:lang w:val="es"/>
              </w:rPr>
              <w:t xml:space="preserve">PARÁGRAFO 5. Se presume el riesgo extraordinario o extremo en los hechos que amenacen o vulneren los derechos </w:t>
            </w:r>
            <w:r w:rsidRPr="00876D15">
              <w:rPr>
                <w:rFonts w:ascii="Arial" w:eastAsia="Arial" w:hAnsi="Arial" w:cs="Arial"/>
                <w:b/>
                <w:bCs/>
                <w:sz w:val="20"/>
                <w:szCs w:val="20"/>
                <w:u w:val="single"/>
                <w:lang w:val="es"/>
              </w:rPr>
              <w:lastRenderedPageBreak/>
              <w:t>fundamentales a la vida, integridad física, libertad o seguridad personal de los solicitantes, víctimas y testigos que intervengan en los procedimientos administrativos y judiciales de restitución de tierras</w:t>
            </w:r>
            <w:r w:rsidRPr="00876D15">
              <w:rPr>
                <w:rFonts w:ascii="Arial" w:eastAsia="Arial" w:hAnsi="Arial" w:cs="Arial"/>
                <w:sz w:val="20"/>
                <w:szCs w:val="20"/>
                <w:lang w:val="es"/>
              </w:rPr>
              <w:t>.</w:t>
            </w:r>
          </w:p>
          <w:p w14:paraId="63EE5D5B" w14:textId="77777777" w:rsidR="00AC246F" w:rsidRPr="00876D15" w:rsidRDefault="00AC246F" w:rsidP="00A56F23">
            <w:pPr>
              <w:jc w:val="both"/>
              <w:rPr>
                <w:rFonts w:ascii="Arial" w:eastAsia="Arial" w:hAnsi="Arial" w:cs="Arial"/>
                <w:b/>
                <w:bCs/>
                <w:sz w:val="20"/>
                <w:szCs w:val="20"/>
              </w:rPr>
            </w:pPr>
          </w:p>
        </w:tc>
        <w:tc>
          <w:tcPr>
            <w:tcW w:w="2127" w:type="dxa"/>
          </w:tcPr>
          <w:p w14:paraId="0D3103FD" w14:textId="214A06ED" w:rsidR="00004BB1" w:rsidRPr="00876D15" w:rsidRDefault="00E92A19" w:rsidP="00004BB1">
            <w:pPr>
              <w:jc w:val="both"/>
              <w:rPr>
                <w:rFonts w:ascii="Arial" w:eastAsia="Arial" w:hAnsi="Arial" w:cs="Arial"/>
                <w:b/>
                <w:bCs/>
                <w:sz w:val="20"/>
                <w:szCs w:val="20"/>
                <w:lang w:val="es"/>
              </w:rPr>
            </w:pPr>
            <w:r w:rsidRPr="00876D15">
              <w:rPr>
                <w:rFonts w:ascii="Arial" w:eastAsia="Arial" w:hAnsi="Arial" w:cs="Arial"/>
                <w:b/>
                <w:bCs/>
                <w:sz w:val="20"/>
                <w:szCs w:val="20"/>
                <w:lang w:val="es"/>
              </w:rPr>
              <w:lastRenderedPageBreak/>
              <w:t>Se acoge el texto propuesto del PL 257, pero se elimina el par</w:t>
            </w:r>
            <w:r w:rsidR="00004BB1" w:rsidRPr="00876D15">
              <w:rPr>
                <w:rFonts w:ascii="Arial" w:eastAsia="Arial" w:hAnsi="Arial" w:cs="Arial"/>
                <w:b/>
                <w:bCs/>
                <w:sz w:val="20"/>
                <w:szCs w:val="20"/>
                <w:lang w:val="es"/>
              </w:rPr>
              <w:t xml:space="preserve">ágrafo 5, teniendo que la  </w:t>
            </w:r>
            <w:r w:rsidR="00004BB1" w:rsidRPr="00876D15">
              <w:rPr>
                <w:sz w:val="20"/>
                <w:szCs w:val="20"/>
              </w:rPr>
              <w:t xml:space="preserve"> </w:t>
            </w:r>
            <w:r w:rsidR="00004BB1" w:rsidRPr="00876D15">
              <w:rPr>
                <w:rFonts w:ascii="Arial" w:eastAsia="Arial" w:hAnsi="Arial" w:cs="Arial"/>
                <w:b/>
                <w:bCs/>
                <w:sz w:val="20"/>
                <w:szCs w:val="20"/>
                <w:lang w:val="es"/>
              </w:rPr>
              <w:t xml:space="preserve">la Unidad Nacional de Protección (UNP): es la encargada de; Articular, coordinar y ejecutar la protección a individuos y grupos que el Gobierno Nacional determine </w:t>
            </w:r>
            <w:r w:rsidR="00004BB1" w:rsidRPr="00876D15">
              <w:rPr>
                <w:rFonts w:ascii="Arial" w:eastAsia="Arial" w:hAnsi="Arial" w:cs="Arial"/>
                <w:b/>
                <w:bCs/>
                <w:sz w:val="20"/>
                <w:szCs w:val="20"/>
                <w:lang w:val="es"/>
              </w:rPr>
              <w:lastRenderedPageBreak/>
              <w:t xml:space="preserve">en situación de riesgo extraordinario o extremo debido a sus actividades, condiciones, o situaciones políticas, públicas, sociales, humanitarias, culturales, étnicas, de género, o por ser víctimas de violencia, desplazados, activistas de derechos humanos, o por el ejercicio de un cargo público, entre otros. Excluye programas de la </w:t>
            </w:r>
            <w:proofErr w:type="gramStart"/>
            <w:r w:rsidR="00004BB1" w:rsidRPr="00876D15">
              <w:rPr>
                <w:rFonts w:ascii="Arial" w:eastAsia="Arial" w:hAnsi="Arial" w:cs="Arial"/>
                <w:b/>
                <w:bCs/>
                <w:sz w:val="20"/>
                <w:szCs w:val="20"/>
                <w:lang w:val="es"/>
              </w:rPr>
              <w:t>Fiscalía General</w:t>
            </w:r>
            <w:proofErr w:type="gramEnd"/>
            <w:r w:rsidR="00004BB1" w:rsidRPr="00876D15">
              <w:rPr>
                <w:rFonts w:ascii="Arial" w:eastAsia="Arial" w:hAnsi="Arial" w:cs="Arial"/>
                <w:b/>
                <w:bCs/>
                <w:sz w:val="20"/>
                <w:szCs w:val="20"/>
                <w:lang w:val="es"/>
              </w:rPr>
              <w:t xml:space="preserve"> de la Nación, la Procuraduría General de la Nación y el Programa de Protección a Víctimas y Testigos de la Ley de Justicia y Paz (Decreto 4065 de 2011, artículo 3°).</w:t>
            </w:r>
          </w:p>
          <w:p w14:paraId="2C72C565" w14:textId="77777777" w:rsidR="00004BB1" w:rsidRPr="00876D15" w:rsidRDefault="00004BB1" w:rsidP="00004BB1">
            <w:pPr>
              <w:jc w:val="both"/>
              <w:rPr>
                <w:rFonts w:ascii="Arial" w:eastAsia="Arial" w:hAnsi="Arial" w:cs="Arial"/>
                <w:b/>
                <w:bCs/>
                <w:sz w:val="20"/>
                <w:szCs w:val="20"/>
                <w:lang w:val="es"/>
              </w:rPr>
            </w:pPr>
          </w:p>
          <w:p w14:paraId="4A0B8E48" w14:textId="77777777" w:rsidR="00004BB1" w:rsidRPr="00876D15" w:rsidRDefault="00004BB1" w:rsidP="00004BB1">
            <w:pPr>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Organización del Programa de Prevención y Protección: Dirigido a salvaguardar los derechos a la vida, la libertad, la integridad y la seguridad de personas, grupos y comunidades en situación de riesgo extraordinario o extremo derivado directamente de sus actividades o funciones políticas, públicas, sociales o humanitarias, o por razón del ejercicio de su cargo (Decreto 4912 de </w:t>
            </w:r>
            <w:r w:rsidRPr="00876D15">
              <w:rPr>
                <w:rFonts w:ascii="Arial" w:eastAsia="Arial" w:hAnsi="Arial" w:cs="Arial"/>
                <w:b/>
                <w:bCs/>
                <w:sz w:val="20"/>
                <w:szCs w:val="20"/>
                <w:lang w:val="es"/>
              </w:rPr>
              <w:lastRenderedPageBreak/>
              <w:t>2011, artículo 1°, recopilado por Decreto 1066 de 2015).</w:t>
            </w:r>
          </w:p>
          <w:p w14:paraId="385E2AC9" w14:textId="77777777" w:rsidR="00004BB1" w:rsidRPr="00876D15" w:rsidRDefault="00004BB1" w:rsidP="00004BB1">
            <w:pPr>
              <w:jc w:val="both"/>
              <w:rPr>
                <w:rFonts w:ascii="Arial" w:eastAsia="Arial" w:hAnsi="Arial" w:cs="Arial"/>
                <w:b/>
                <w:bCs/>
                <w:sz w:val="20"/>
                <w:szCs w:val="20"/>
                <w:lang w:val="es"/>
              </w:rPr>
            </w:pPr>
          </w:p>
          <w:p w14:paraId="0F9C3791" w14:textId="77777777" w:rsidR="00004BB1" w:rsidRPr="00876D15" w:rsidRDefault="00004BB1" w:rsidP="00004BB1">
            <w:pPr>
              <w:jc w:val="both"/>
              <w:rPr>
                <w:rFonts w:ascii="Arial" w:eastAsia="Arial" w:hAnsi="Arial" w:cs="Arial"/>
                <w:b/>
                <w:bCs/>
                <w:sz w:val="20"/>
                <w:szCs w:val="20"/>
                <w:lang w:val="es"/>
              </w:rPr>
            </w:pPr>
            <w:r w:rsidRPr="00876D15">
              <w:rPr>
                <w:rFonts w:ascii="Arial" w:eastAsia="Arial" w:hAnsi="Arial" w:cs="Arial"/>
                <w:b/>
                <w:bCs/>
                <w:sz w:val="20"/>
                <w:szCs w:val="20"/>
                <w:lang w:val="es"/>
              </w:rPr>
              <w:t>Definición de Riesgo: Probabilidad de ocurrencia de un daño por el ejercicio de actividades o funciones específicas, considerando condiciones particulares de modo, tiempo y lugar (Decreto 1066 de 2015, artículo 2.4.1.2.3, numeral 15).</w:t>
            </w:r>
          </w:p>
          <w:p w14:paraId="770C6148" w14:textId="77777777" w:rsidR="00004BB1" w:rsidRPr="00876D15" w:rsidRDefault="00004BB1" w:rsidP="00004BB1">
            <w:pPr>
              <w:jc w:val="both"/>
              <w:rPr>
                <w:rFonts w:ascii="Arial" w:eastAsia="Arial" w:hAnsi="Arial" w:cs="Arial"/>
                <w:b/>
                <w:bCs/>
                <w:sz w:val="20"/>
                <w:szCs w:val="20"/>
                <w:lang w:val="es"/>
              </w:rPr>
            </w:pPr>
          </w:p>
          <w:p w14:paraId="30FCFC6C" w14:textId="77777777" w:rsidR="00004BB1" w:rsidRPr="00876D15" w:rsidRDefault="00004BB1" w:rsidP="00004BB1">
            <w:pPr>
              <w:jc w:val="both"/>
              <w:rPr>
                <w:rFonts w:ascii="Arial" w:eastAsia="Arial" w:hAnsi="Arial" w:cs="Arial"/>
                <w:b/>
                <w:bCs/>
                <w:sz w:val="20"/>
                <w:szCs w:val="20"/>
                <w:lang w:val="es"/>
              </w:rPr>
            </w:pPr>
            <w:r w:rsidRPr="00876D15">
              <w:rPr>
                <w:rFonts w:ascii="Arial" w:eastAsia="Arial" w:hAnsi="Arial" w:cs="Arial"/>
                <w:b/>
                <w:bCs/>
                <w:sz w:val="20"/>
                <w:szCs w:val="20"/>
                <w:lang w:val="es"/>
              </w:rPr>
              <w:t>Tipos de Riesgo: Diferenciados en ordinario, extraordinario y extremo, con criterios específicos para la protección estatal (Decreto 1066 de 2015).</w:t>
            </w:r>
          </w:p>
          <w:p w14:paraId="746C790C" w14:textId="77777777" w:rsidR="00004BB1" w:rsidRPr="00876D15" w:rsidRDefault="00004BB1" w:rsidP="00004BB1">
            <w:pPr>
              <w:jc w:val="both"/>
              <w:rPr>
                <w:rFonts w:ascii="Arial" w:eastAsia="Arial" w:hAnsi="Arial" w:cs="Arial"/>
                <w:b/>
                <w:bCs/>
                <w:sz w:val="20"/>
                <w:szCs w:val="20"/>
                <w:lang w:val="es"/>
              </w:rPr>
            </w:pPr>
          </w:p>
          <w:p w14:paraId="006CBBF2" w14:textId="77777777" w:rsidR="00004BB1" w:rsidRPr="00876D15" w:rsidRDefault="00004BB1" w:rsidP="00004BB1">
            <w:pPr>
              <w:jc w:val="both"/>
              <w:rPr>
                <w:rFonts w:ascii="Arial" w:eastAsia="Arial" w:hAnsi="Arial" w:cs="Arial"/>
                <w:b/>
                <w:bCs/>
                <w:sz w:val="20"/>
                <w:szCs w:val="20"/>
                <w:lang w:val="es"/>
              </w:rPr>
            </w:pPr>
            <w:r w:rsidRPr="00876D15">
              <w:rPr>
                <w:rFonts w:ascii="Arial" w:eastAsia="Arial" w:hAnsi="Arial" w:cs="Arial"/>
                <w:b/>
                <w:bCs/>
                <w:sz w:val="20"/>
                <w:szCs w:val="20"/>
                <w:lang w:val="es"/>
              </w:rPr>
              <w:t>Riesgo Ordinario: Inherente a la pertenencia a una sociedad, requiere medidas de seguridad pública generales.</w:t>
            </w:r>
          </w:p>
          <w:p w14:paraId="6672ECAF" w14:textId="77777777" w:rsidR="00004BB1" w:rsidRPr="00876D15" w:rsidRDefault="00004BB1" w:rsidP="00004BB1">
            <w:pPr>
              <w:jc w:val="both"/>
              <w:rPr>
                <w:rFonts w:ascii="Arial" w:eastAsia="Arial" w:hAnsi="Arial" w:cs="Arial"/>
                <w:b/>
                <w:bCs/>
                <w:sz w:val="20"/>
                <w:szCs w:val="20"/>
                <w:lang w:val="es"/>
              </w:rPr>
            </w:pPr>
          </w:p>
          <w:p w14:paraId="61EED123" w14:textId="77777777" w:rsidR="00004BB1" w:rsidRPr="00876D15" w:rsidRDefault="00004BB1" w:rsidP="00004BB1">
            <w:pPr>
              <w:jc w:val="both"/>
              <w:rPr>
                <w:rFonts w:ascii="Arial" w:eastAsia="Arial" w:hAnsi="Arial" w:cs="Arial"/>
                <w:b/>
                <w:bCs/>
                <w:sz w:val="20"/>
                <w:szCs w:val="20"/>
                <w:lang w:val="es"/>
              </w:rPr>
            </w:pPr>
            <w:r w:rsidRPr="00876D15">
              <w:rPr>
                <w:rFonts w:ascii="Arial" w:eastAsia="Arial" w:hAnsi="Arial" w:cs="Arial"/>
                <w:b/>
                <w:bCs/>
                <w:sz w:val="20"/>
                <w:szCs w:val="20"/>
                <w:lang w:val="es"/>
              </w:rPr>
              <w:t>Riesgo Extraordinario: Específico, concreto, presente, importante, serio, claro, excepcional y desproporcionado; amerita protección especial del Estado.</w:t>
            </w:r>
          </w:p>
          <w:p w14:paraId="21DA0FAC" w14:textId="77777777" w:rsidR="00004BB1" w:rsidRPr="00876D15" w:rsidRDefault="00004BB1" w:rsidP="00004BB1">
            <w:pPr>
              <w:jc w:val="both"/>
              <w:rPr>
                <w:rFonts w:ascii="Arial" w:eastAsia="Arial" w:hAnsi="Arial" w:cs="Arial"/>
                <w:b/>
                <w:bCs/>
                <w:sz w:val="20"/>
                <w:szCs w:val="20"/>
                <w:lang w:val="es"/>
              </w:rPr>
            </w:pPr>
          </w:p>
          <w:p w14:paraId="4597F8CC" w14:textId="77777777" w:rsidR="00004BB1" w:rsidRPr="00876D15" w:rsidRDefault="00004BB1" w:rsidP="00004BB1">
            <w:pPr>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Riesgo Extremo: Cumple todas las características del riesgo </w:t>
            </w:r>
            <w:r w:rsidRPr="00876D15">
              <w:rPr>
                <w:rFonts w:ascii="Arial" w:eastAsia="Arial" w:hAnsi="Arial" w:cs="Arial"/>
                <w:b/>
                <w:bCs/>
                <w:sz w:val="20"/>
                <w:szCs w:val="20"/>
                <w:lang w:val="es"/>
              </w:rPr>
              <w:lastRenderedPageBreak/>
              <w:t>extraordinario y adicionalmente es grave e inminente.</w:t>
            </w:r>
          </w:p>
          <w:p w14:paraId="7230969A" w14:textId="77777777" w:rsidR="00004BB1" w:rsidRPr="00876D15" w:rsidRDefault="00004BB1" w:rsidP="00004BB1">
            <w:pPr>
              <w:jc w:val="both"/>
              <w:rPr>
                <w:rFonts w:ascii="Arial" w:eastAsia="Arial" w:hAnsi="Arial" w:cs="Arial"/>
                <w:b/>
                <w:bCs/>
                <w:sz w:val="20"/>
                <w:szCs w:val="20"/>
                <w:lang w:val="es"/>
              </w:rPr>
            </w:pPr>
          </w:p>
          <w:p w14:paraId="4A8059FA" w14:textId="4D0E92BF" w:rsidR="00AC246F" w:rsidRPr="00876D15" w:rsidRDefault="00004BB1" w:rsidP="00004BB1">
            <w:pPr>
              <w:jc w:val="both"/>
              <w:rPr>
                <w:rFonts w:ascii="Arial" w:eastAsia="Arial" w:hAnsi="Arial" w:cs="Arial"/>
                <w:b/>
                <w:bCs/>
                <w:sz w:val="20"/>
                <w:szCs w:val="20"/>
                <w:lang w:val="es"/>
              </w:rPr>
            </w:pPr>
            <w:r w:rsidRPr="00876D15">
              <w:rPr>
                <w:rFonts w:ascii="Arial" w:eastAsia="Arial" w:hAnsi="Arial" w:cs="Arial"/>
                <w:b/>
                <w:bCs/>
                <w:sz w:val="20"/>
                <w:szCs w:val="20"/>
                <w:lang w:val="es"/>
              </w:rPr>
              <w:t>Poblaciones Objeto del Programa de Protección: Incluye dirigentes o activistas de grupos políticos, organizaciones defensoras de derechos humanos, sindicatos, organizaciones gremiales, grupos étnicos, miembros de la Misión Médica, testigos en procesos judiciales por violaciones a los derechos humanos, periodistas, víctimas de violaciones a los Derechos Humanos, servidores públicos relacionados con la política de derechos humanos y paz, entre otros (Decreto 1066 de 2015, artículo 2.4.1.2.6, adicionado por Decreto 1487 de 2018).</w:t>
            </w:r>
          </w:p>
        </w:tc>
      </w:tr>
      <w:tr w:rsidR="00AC246F" w:rsidRPr="00876D15" w14:paraId="3C347B39" w14:textId="77777777" w:rsidTr="00A56F23">
        <w:trPr>
          <w:trHeight w:val="300"/>
        </w:trPr>
        <w:tc>
          <w:tcPr>
            <w:tcW w:w="1980" w:type="dxa"/>
            <w:tcMar>
              <w:left w:w="108" w:type="dxa"/>
              <w:right w:w="108" w:type="dxa"/>
            </w:tcMar>
          </w:tcPr>
          <w:p w14:paraId="1E771729"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59C03F6F"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3F4E605D" w14:textId="77777777" w:rsidR="00AC246F" w:rsidRPr="00876D15" w:rsidRDefault="00AC246F" w:rsidP="00A56F23">
            <w:pPr>
              <w:spacing w:before="240" w:after="240" w:line="276" w:lineRule="auto"/>
              <w:jc w:val="both"/>
              <w:rPr>
                <w:rFonts w:ascii="Arial" w:eastAsia="Arial" w:hAnsi="Arial" w:cs="Arial"/>
                <w:b/>
                <w:bCs/>
                <w:sz w:val="20"/>
                <w:szCs w:val="20"/>
              </w:rPr>
            </w:pPr>
            <w:r w:rsidRPr="00876D15">
              <w:rPr>
                <w:rFonts w:ascii="Arial" w:eastAsia="Arial" w:hAnsi="Arial" w:cs="Arial"/>
                <w:b/>
                <w:bCs/>
                <w:sz w:val="20"/>
                <w:szCs w:val="20"/>
              </w:rPr>
              <w:t>Artículo 25. Modifíquese el artículo 60 de la ley 1448 de 2011, el cual quedará así:</w:t>
            </w:r>
          </w:p>
          <w:p w14:paraId="3CD39DDC" w14:textId="77777777" w:rsidR="00AC246F" w:rsidRPr="00876D15" w:rsidRDefault="00AC246F" w:rsidP="00A56F23">
            <w:pPr>
              <w:spacing w:before="240" w:after="24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derechos de la población en situación de desplazamiento, </w:t>
            </w:r>
            <w:r w:rsidRPr="00876D15">
              <w:rPr>
                <w:rFonts w:ascii="Arial" w:eastAsia="Arial" w:hAnsi="Arial" w:cs="Arial"/>
                <w:b/>
                <w:bCs/>
                <w:strike/>
                <w:sz w:val="20"/>
                <w:szCs w:val="20"/>
                <w:u w:val="single"/>
              </w:rPr>
              <w:t>que no contraríen presente ley</w:t>
            </w:r>
            <w:r w:rsidRPr="00876D15">
              <w:rPr>
                <w:rFonts w:ascii="Arial" w:eastAsia="Arial" w:hAnsi="Arial" w:cs="Arial"/>
                <w:b/>
                <w:bCs/>
                <w:sz w:val="20"/>
                <w:szCs w:val="20"/>
                <w:u w:val="single"/>
              </w:rPr>
              <w:t>, continuarán vigentes.</w:t>
            </w:r>
          </w:p>
          <w:p w14:paraId="3242C12A" w14:textId="4EEE0EB3" w:rsidR="00AC246F" w:rsidRPr="00876D15" w:rsidRDefault="00AC246F" w:rsidP="00A56F23">
            <w:pPr>
              <w:spacing w:before="240" w:after="240" w:line="276" w:lineRule="auto"/>
              <w:jc w:val="both"/>
              <w:rPr>
                <w:rFonts w:ascii="Arial" w:eastAsia="Arial" w:hAnsi="Arial" w:cs="Arial"/>
                <w:sz w:val="20"/>
                <w:szCs w:val="20"/>
              </w:rPr>
            </w:pPr>
            <w:r w:rsidRPr="00876D15">
              <w:rPr>
                <w:rFonts w:ascii="Arial" w:eastAsia="Arial" w:hAnsi="Arial" w:cs="Arial"/>
                <w:b/>
                <w:bCs/>
                <w:sz w:val="20"/>
                <w:szCs w:val="20"/>
              </w:rPr>
              <w:t>PARÁGRAFO 1º</w:t>
            </w:r>
            <w:r w:rsidRPr="00876D15">
              <w:rPr>
                <w:rFonts w:ascii="Arial" w:eastAsia="Arial" w:hAnsi="Arial" w:cs="Arial"/>
                <w:sz w:val="20"/>
                <w:szCs w:val="20"/>
              </w:rPr>
              <w:t>. El costo en el que incurra el Estado en la prestación de la oferta dirigida a la población desplazada, en ningún caso será descontado del monto de la indemnización administrativa o judicial a qu</w:t>
            </w:r>
            <w:r w:rsidR="00F4542B" w:rsidRPr="00876D15">
              <w:rPr>
                <w:rFonts w:ascii="Arial" w:eastAsia="Arial" w:hAnsi="Arial" w:cs="Arial"/>
                <w:sz w:val="20"/>
                <w:szCs w:val="20"/>
              </w:rPr>
              <w:t>e tiene derecho esta población.</w:t>
            </w:r>
          </w:p>
          <w:p w14:paraId="45F9277F" w14:textId="77777777" w:rsidR="00AC246F" w:rsidRPr="00876D15" w:rsidRDefault="00AC246F" w:rsidP="00A56F23">
            <w:pPr>
              <w:spacing w:before="240" w:after="240" w:line="276" w:lineRule="auto"/>
              <w:jc w:val="both"/>
              <w:rPr>
                <w:rFonts w:ascii="Arial" w:eastAsia="Arial" w:hAnsi="Arial" w:cs="Arial"/>
                <w:sz w:val="20"/>
                <w:szCs w:val="20"/>
              </w:rPr>
            </w:pPr>
            <w:r w:rsidRPr="00876D15">
              <w:rPr>
                <w:rFonts w:ascii="Arial" w:eastAsia="Arial" w:hAnsi="Arial" w:cs="Arial"/>
                <w:sz w:val="20"/>
                <w:szCs w:val="20"/>
              </w:rPr>
              <w:t xml:space="preserve">Esta oferta, siempre que sea prioritaria, prevalente y que atienda sus vulnerabilidades </w:t>
            </w:r>
            <w:r w:rsidRPr="00876D15">
              <w:rPr>
                <w:rFonts w:ascii="Arial" w:eastAsia="Arial" w:hAnsi="Arial" w:cs="Arial"/>
                <w:sz w:val="20"/>
                <w:szCs w:val="20"/>
              </w:rPr>
              <w:lastRenderedPageBreak/>
              <w:t>específicas, tiene efecto reparador, exceptuando la atención humanitaria inmediata, de emergencia y de transición.</w:t>
            </w:r>
          </w:p>
          <w:p w14:paraId="026D18AB" w14:textId="77777777" w:rsidR="00AC246F" w:rsidRPr="00876D15" w:rsidRDefault="00AC246F" w:rsidP="00A56F23">
            <w:pPr>
              <w:spacing w:before="240" w:after="240" w:line="276" w:lineRule="auto"/>
              <w:jc w:val="both"/>
              <w:rPr>
                <w:rFonts w:ascii="Arial" w:eastAsia="Arial" w:hAnsi="Arial" w:cs="Arial"/>
                <w:sz w:val="20"/>
                <w:szCs w:val="20"/>
              </w:rPr>
            </w:pPr>
            <w:r w:rsidRPr="00876D15">
              <w:rPr>
                <w:rFonts w:ascii="Arial" w:eastAsia="Arial" w:hAnsi="Arial" w:cs="Arial"/>
                <w:b/>
                <w:bCs/>
                <w:sz w:val="20"/>
                <w:szCs w:val="20"/>
              </w:rPr>
              <w:t>PARÁGRAFO 2º.</w:t>
            </w:r>
            <w:r w:rsidRPr="00876D15">
              <w:rPr>
                <w:rFonts w:ascii="Arial" w:eastAsia="Arial" w:hAnsi="Arial" w:cs="Arial"/>
                <w:sz w:val="20"/>
                <w:szCs w:val="20"/>
              </w:rPr>
              <w:t xml:space="preserve"> Para los efectos de la presente ley, se entenderá que es víctima del desplazamiento forzado toda persona que se ha visto forzada a migrar dentro del territorio nacional, abandonando su localidad de residencia o actividades económicas habituales, porque su vida, su integridad física, su seguridad o libertad personales han sido vulneradas o se encuentran directamente amenazadas, con ocasión de las violaciones a las que se refiere el artículo 3° de la presente Ley.</w:t>
            </w:r>
          </w:p>
          <w:p w14:paraId="2E581052" w14:textId="77777777" w:rsidR="00AC246F" w:rsidRPr="00876D15" w:rsidRDefault="00AC246F" w:rsidP="00A56F23">
            <w:pPr>
              <w:spacing w:before="240" w:after="240" w:line="276" w:lineRule="auto"/>
              <w:jc w:val="both"/>
              <w:rPr>
                <w:rFonts w:ascii="Arial" w:eastAsia="Arial" w:hAnsi="Arial" w:cs="Arial"/>
                <w:sz w:val="20"/>
                <w:szCs w:val="20"/>
              </w:rPr>
            </w:pPr>
            <w:r w:rsidRPr="00876D15">
              <w:rPr>
                <w:rFonts w:ascii="Arial" w:eastAsia="Arial" w:hAnsi="Arial" w:cs="Arial"/>
                <w:b/>
                <w:bCs/>
                <w:sz w:val="20"/>
                <w:szCs w:val="20"/>
                <w:u w:val="single"/>
              </w:rPr>
              <w:t xml:space="preserve">PARÁGRAFO 3. Priorización en la oferta social del Estado. Las personas víctimas de desplazamiento forzado que decidan voluntariamente retornar o reubicarse en </w:t>
            </w:r>
            <w:r w:rsidRPr="00876D15">
              <w:rPr>
                <w:rFonts w:ascii="Arial" w:eastAsia="Arial" w:hAnsi="Arial" w:cs="Arial"/>
                <w:b/>
                <w:bCs/>
                <w:sz w:val="20"/>
                <w:szCs w:val="20"/>
                <w:u w:val="single"/>
              </w:rPr>
              <w:lastRenderedPageBreak/>
              <w:t>municipios PDET, deberán ser priorizados en el acceso a los programas de oferta social del Estado, especialmente en lo que tienen que ver con el acceso a vivienda, a tierras y en la generación de ingresos</w:t>
            </w:r>
            <w:r w:rsidRPr="00876D15">
              <w:rPr>
                <w:rFonts w:ascii="Arial" w:eastAsia="Arial" w:hAnsi="Arial" w:cs="Arial"/>
                <w:sz w:val="20"/>
                <w:szCs w:val="20"/>
              </w:rPr>
              <w:t>.</w:t>
            </w:r>
          </w:p>
        </w:tc>
        <w:tc>
          <w:tcPr>
            <w:tcW w:w="2127" w:type="dxa"/>
          </w:tcPr>
          <w:p w14:paraId="0376D61D"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 xml:space="preserve">ARTÍCULO 21. Modifíquese el parágrafo 2 del artículo 60 de la Ley 1448 de 2011, el cual queda así: </w:t>
            </w:r>
          </w:p>
          <w:p w14:paraId="0100C31F"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 </w:t>
            </w:r>
          </w:p>
          <w:p w14:paraId="154A32AA" w14:textId="77777777" w:rsidR="00AC246F" w:rsidRPr="00876D15" w:rsidRDefault="00AC246F" w:rsidP="00A56F23">
            <w:pPr>
              <w:jc w:val="both"/>
              <w:rPr>
                <w:rFonts w:ascii="Arial" w:eastAsia="Arial" w:hAnsi="Arial" w:cs="Arial"/>
                <w:b/>
                <w:bCs/>
                <w:sz w:val="20"/>
                <w:szCs w:val="20"/>
              </w:rPr>
            </w:pPr>
          </w:p>
          <w:p w14:paraId="6D0C464F" w14:textId="6293756A" w:rsidR="00AC246F" w:rsidRPr="00876D15" w:rsidRDefault="00AC246F" w:rsidP="00A56F23">
            <w:pPr>
              <w:jc w:val="both"/>
              <w:rPr>
                <w:rFonts w:ascii="Arial" w:eastAsia="Arial" w:hAnsi="Arial" w:cs="Arial"/>
                <w:b/>
                <w:bCs/>
                <w:sz w:val="20"/>
                <w:szCs w:val="20"/>
              </w:rPr>
            </w:pPr>
          </w:p>
          <w:p w14:paraId="0AF230D3" w14:textId="77777777" w:rsidR="00AC246F" w:rsidRPr="00876D15" w:rsidRDefault="00AC246F" w:rsidP="00A56F23">
            <w:pPr>
              <w:jc w:val="both"/>
              <w:rPr>
                <w:rFonts w:ascii="Arial" w:eastAsia="Arial" w:hAnsi="Arial" w:cs="Arial"/>
                <w:b/>
                <w:bCs/>
                <w:sz w:val="20"/>
                <w:szCs w:val="20"/>
              </w:rPr>
            </w:pPr>
          </w:p>
          <w:p w14:paraId="2888D8C6" w14:textId="18620D9F"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PARÁGRAFO 2.</w:t>
            </w:r>
            <w:r w:rsidRPr="00876D15">
              <w:rPr>
                <w:rFonts w:ascii="Arial" w:eastAsia="Arial" w:hAnsi="Arial" w:cs="Arial"/>
                <w:sz w:val="20"/>
                <w:szCs w:val="20"/>
              </w:rPr>
              <w:t xml:space="preserve"> Para los efectos de la presente ley, se entenderá que es víctima del desplazamiento forzado toda persona que se ha visto forzada a migrar dentro del territorio nacional </w:t>
            </w:r>
            <w:r w:rsidRPr="00876D15">
              <w:rPr>
                <w:rFonts w:ascii="Arial" w:eastAsia="Arial" w:hAnsi="Arial" w:cs="Arial"/>
                <w:b/>
                <w:bCs/>
                <w:sz w:val="20"/>
                <w:szCs w:val="20"/>
                <w:u w:val="single"/>
              </w:rPr>
              <w:t>o fuera del territorio nacional,</w:t>
            </w:r>
            <w:r w:rsidRPr="00876D15">
              <w:rPr>
                <w:rFonts w:ascii="Arial" w:eastAsia="Arial" w:hAnsi="Arial" w:cs="Arial"/>
                <w:sz w:val="20"/>
                <w:szCs w:val="20"/>
              </w:rPr>
              <w:t xml:space="preserve"> abandonando su localidad de residencia o actividades económicas habituales, porque su vida, su integridad física, su seguridad o libertad personales han sido vulneradas o se encuentran directamente amenazadas, con ocasión de las violaciones a las que se refiere el artículo 3 de la presente ley. </w:t>
            </w:r>
          </w:p>
          <w:p w14:paraId="24F0FDFF" w14:textId="77777777" w:rsidR="00AC246F" w:rsidRPr="00876D15" w:rsidRDefault="00AC246F" w:rsidP="00A56F23">
            <w:pPr>
              <w:spacing w:before="7"/>
              <w:jc w:val="both"/>
              <w:rPr>
                <w:rFonts w:ascii="Arial" w:eastAsia="Arial" w:hAnsi="Arial" w:cs="Arial"/>
                <w:b/>
                <w:bCs/>
                <w:sz w:val="20"/>
                <w:szCs w:val="20"/>
              </w:rPr>
            </w:pPr>
          </w:p>
        </w:tc>
        <w:tc>
          <w:tcPr>
            <w:tcW w:w="2127" w:type="dxa"/>
          </w:tcPr>
          <w:p w14:paraId="4C4CDFDA" w14:textId="06D7D60F" w:rsidR="00AC246F" w:rsidRPr="00876D15" w:rsidRDefault="00F4542B" w:rsidP="00A56F23">
            <w:pPr>
              <w:jc w:val="both"/>
              <w:rPr>
                <w:rFonts w:ascii="Arial" w:eastAsia="Arial" w:hAnsi="Arial" w:cs="Arial"/>
                <w:b/>
                <w:bCs/>
                <w:sz w:val="20"/>
                <w:szCs w:val="20"/>
              </w:rPr>
            </w:pPr>
            <w:r w:rsidRPr="00876D15">
              <w:rPr>
                <w:rFonts w:ascii="Arial" w:eastAsia="Arial" w:hAnsi="Arial" w:cs="Arial"/>
                <w:b/>
                <w:bCs/>
                <w:sz w:val="20"/>
                <w:szCs w:val="20"/>
              </w:rPr>
              <w:t>Se acoge el texto propuesto del PL 257</w:t>
            </w:r>
          </w:p>
        </w:tc>
      </w:tr>
      <w:tr w:rsidR="00AC246F" w:rsidRPr="00876D15" w14:paraId="30DB83C7" w14:textId="77777777" w:rsidTr="00A56F23">
        <w:trPr>
          <w:trHeight w:val="300"/>
        </w:trPr>
        <w:tc>
          <w:tcPr>
            <w:tcW w:w="1980" w:type="dxa"/>
            <w:tcMar>
              <w:left w:w="108" w:type="dxa"/>
              <w:right w:w="108" w:type="dxa"/>
            </w:tcMar>
          </w:tcPr>
          <w:p w14:paraId="4468090E"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663045A3"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64EC591A"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5A2320F2" w14:textId="77777777" w:rsidR="00AC246F" w:rsidRPr="00876D15" w:rsidRDefault="00AC246F" w:rsidP="00A56F23">
            <w:pPr>
              <w:spacing w:before="7"/>
              <w:jc w:val="both"/>
              <w:rPr>
                <w:rFonts w:ascii="Arial" w:eastAsia="Arial" w:hAnsi="Arial" w:cs="Arial"/>
                <w:b/>
                <w:bCs/>
                <w:sz w:val="20"/>
                <w:szCs w:val="20"/>
                <w:lang w:val="es"/>
              </w:rPr>
            </w:pPr>
            <w:r w:rsidRPr="00876D15">
              <w:rPr>
                <w:rFonts w:ascii="Arial" w:eastAsia="Arial" w:hAnsi="Arial" w:cs="Arial"/>
                <w:b/>
                <w:bCs/>
                <w:sz w:val="20"/>
                <w:szCs w:val="20"/>
              </w:rPr>
              <w:t>ARTÍCULO 22. Adiciónese el artículo 62A a la Ley 1448 de 2011, el cual queda así</w:t>
            </w:r>
            <w:r w:rsidRPr="00876D15">
              <w:rPr>
                <w:rFonts w:ascii="Arial" w:eastAsia="Arial" w:hAnsi="Arial" w:cs="Arial"/>
                <w:sz w:val="20"/>
                <w:szCs w:val="20"/>
              </w:rPr>
              <w:t>:</w:t>
            </w:r>
            <w:r w:rsidRPr="00876D15">
              <w:rPr>
                <w:rFonts w:ascii="Arial" w:eastAsia="Arial" w:hAnsi="Arial" w:cs="Arial"/>
                <w:sz w:val="20"/>
                <w:szCs w:val="20"/>
                <w:lang w:val="es"/>
              </w:rPr>
              <w:t xml:space="preserve"> </w:t>
            </w:r>
            <w:r w:rsidRPr="00876D15">
              <w:rPr>
                <w:rFonts w:ascii="Arial" w:eastAsia="Arial" w:hAnsi="Arial" w:cs="Arial"/>
                <w:b/>
                <w:bCs/>
                <w:sz w:val="20"/>
                <w:szCs w:val="20"/>
                <w:lang w:val="es"/>
              </w:rPr>
              <w:t xml:space="preserve"> </w:t>
            </w:r>
          </w:p>
          <w:p w14:paraId="10B3D057" w14:textId="77777777" w:rsidR="00AC246F" w:rsidRPr="00876D15" w:rsidRDefault="00AC246F" w:rsidP="00A56F23">
            <w:pPr>
              <w:spacing w:before="7"/>
              <w:jc w:val="both"/>
              <w:rPr>
                <w:rFonts w:ascii="Arial" w:eastAsia="Arial" w:hAnsi="Arial" w:cs="Arial"/>
                <w:b/>
                <w:bCs/>
                <w:sz w:val="20"/>
                <w:szCs w:val="20"/>
              </w:rPr>
            </w:pPr>
            <w:r w:rsidRPr="00876D15">
              <w:rPr>
                <w:rFonts w:ascii="Arial" w:eastAsia="Arial" w:hAnsi="Arial" w:cs="Arial"/>
                <w:b/>
                <w:bCs/>
                <w:sz w:val="20"/>
                <w:szCs w:val="20"/>
              </w:rPr>
              <w:t xml:space="preserve"> </w:t>
            </w:r>
          </w:p>
          <w:p w14:paraId="5D4C46B6" w14:textId="77777777" w:rsidR="00AC246F" w:rsidRPr="00876D15" w:rsidRDefault="00AC246F" w:rsidP="00A56F23">
            <w:pPr>
              <w:spacing w:before="7"/>
              <w:jc w:val="both"/>
              <w:rPr>
                <w:rFonts w:ascii="Arial" w:eastAsia="Arial" w:hAnsi="Arial" w:cs="Arial"/>
                <w:b/>
                <w:bCs/>
                <w:sz w:val="20"/>
                <w:szCs w:val="20"/>
                <w:u w:val="single"/>
              </w:rPr>
            </w:pPr>
            <w:r w:rsidRPr="00876D15">
              <w:rPr>
                <w:rFonts w:ascii="Arial" w:eastAsia="Arial" w:hAnsi="Arial" w:cs="Arial"/>
                <w:b/>
                <w:bCs/>
                <w:sz w:val="20"/>
                <w:szCs w:val="20"/>
                <w:u w:val="single"/>
              </w:rPr>
              <w:t>ARTÍCULO 62A°. ATENCIÓN HUMANITARIA AL CONFINAMIENTO. Para efectos de la atención humanitaria, el confinamiento se atenderá bajo similares condiciones que el desplazamiento. El Gobierno Nacional reglamentará la materia en los seis (6) meses siguientes a la expedición de la presente ley.</w:t>
            </w:r>
          </w:p>
          <w:p w14:paraId="52419B4B" w14:textId="77777777" w:rsidR="00AC246F" w:rsidRPr="00876D15" w:rsidRDefault="00AC246F" w:rsidP="00A56F23">
            <w:pPr>
              <w:spacing w:before="7"/>
              <w:jc w:val="both"/>
              <w:rPr>
                <w:rFonts w:ascii="Arial" w:eastAsia="Arial" w:hAnsi="Arial" w:cs="Arial"/>
                <w:b/>
                <w:bCs/>
                <w:sz w:val="20"/>
                <w:szCs w:val="20"/>
                <w:u w:val="single"/>
              </w:rPr>
            </w:pPr>
          </w:p>
        </w:tc>
        <w:tc>
          <w:tcPr>
            <w:tcW w:w="2127" w:type="dxa"/>
          </w:tcPr>
          <w:p w14:paraId="39EF6AA8" w14:textId="3FCCF5F3" w:rsidR="00AC246F" w:rsidRPr="00876D15" w:rsidRDefault="00F4542B" w:rsidP="00A56F23">
            <w:pPr>
              <w:spacing w:before="7"/>
              <w:jc w:val="both"/>
              <w:rPr>
                <w:rFonts w:ascii="Arial" w:eastAsia="Arial" w:hAnsi="Arial" w:cs="Arial"/>
                <w:b/>
                <w:bCs/>
                <w:sz w:val="20"/>
                <w:szCs w:val="20"/>
              </w:rPr>
            </w:pPr>
            <w:r w:rsidRPr="00876D15">
              <w:rPr>
                <w:rFonts w:ascii="Arial" w:eastAsia="Arial" w:hAnsi="Arial" w:cs="Arial"/>
                <w:b/>
                <w:bCs/>
                <w:sz w:val="20"/>
                <w:szCs w:val="20"/>
              </w:rPr>
              <w:t xml:space="preserve">No se acoge no hay claridad sobre el termino confinamiento, no puedo darle la misma atención a la de un delito establecido de el codig penal </w:t>
            </w:r>
          </w:p>
        </w:tc>
      </w:tr>
      <w:tr w:rsidR="00AC246F" w:rsidRPr="00876D15" w14:paraId="11325B69" w14:textId="77777777" w:rsidTr="00A56F23">
        <w:trPr>
          <w:trHeight w:val="300"/>
        </w:trPr>
        <w:tc>
          <w:tcPr>
            <w:tcW w:w="1980" w:type="dxa"/>
            <w:tcMar>
              <w:left w:w="108" w:type="dxa"/>
              <w:right w:w="108" w:type="dxa"/>
            </w:tcMar>
          </w:tcPr>
          <w:p w14:paraId="705B2D7A"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74EC8665"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ARTÍCULO 17. Modifíquese el artículo 66 del Capítulo III del Título III de la Ley 1448 de 2011, el cual quedará así: </w:t>
            </w:r>
          </w:p>
          <w:p w14:paraId="30ECD23E" w14:textId="77777777" w:rsidR="00AC246F" w:rsidRPr="00876D15" w:rsidRDefault="00AC246F" w:rsidP="00A56F23">
            <w:pPr>
              <w:spacing w:before="100" w:after="100" w:line="276" w:lineRule="auto"/>
              <w:jc w:val="both"/>
              <w:rPr>
                <w:rFonts w:ascii="Arial" w:eastAsia="Arial" w:hAnsi="Arial" w:cs="Arial"/>
                <w:b/>
                <w:bCs/>
                <w:sz w:val="20"/>
                <w:szCs w:val="20"/>
              </w:rPr>
            </w:pPr>
          </w:p>
          <w:p w14:paraId="084A709D"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ARTÍCULO 66. RETORNOS Y REUBICACIONES.</w:t>
            </w:r>
            <w:r w:rsidRPr="00876D15">
              <w:rPr>
                <w:rFonts w:ascii="Arial" w:eastAsia="Arial" w:hAnsi="Arial" w:cs="Arial"/>
                <w:sz w:val="20"/>
                <w:szCs w:val="20"/>
              </w:rPr>
              <w:t xml:space="preserve"> </w:t>
            </w:r>
            <w:r w:rsidRPr="00876D15">
              <w:rPr>
                <w:rFonts w:ascii="Arial" w:eastAsia="Arial" w:hAnsi="Arial" w:cs="Arial"/>
                <w:sz w:val="20"/>
                <w:szCs w:val="20"/>
              </w:rPr>
              <w:lastRenderedPageBreak/>
              <w:t xml:space="preserve">Con el propósito de garantizar la atención integral a las personas víctimas de desplazamiento forzado que deciden voluntariamente retornar o reubicarse, bajo condiciones de seguridad favorables, estas procurarán permanecer en el sitio que hayan elegido para que el Estado garantice el goce efectivo de los derechos, a través del diseño de esquemas especiales de acompañamiento. </w:t>
            </w:r>
          </w:p>
          <w:p w14:paraId="2ACEF394" w14:textId="77777777" w:rsidR="00AC246F" w:rsidRPr="00876D15" w:rsidRDefault="00AC246F" w:rsidP="00A56F23">
            <w:pPr>
              <w:spacing w:before="100" w:after="100" w:line="276" w:lineRule="auto"/>
              <w:jc w:val="both"/>
              <w:rPr>
                <w:rFonts w:ascii="Arial" w:eastAsia="Arial" w:hAnsi="Arial" w:cs="Arial"/>
                <w:sz w:val="20"/>
                <w:szCs w:val="20"/>
              </w:rPr>
            </w:pPr>
          </w:p>
          <w:p w14:paraId="6063459D" w14:textId="77777777" w:rsidR="00AC246F" w:rsidRPr="00876D15" w:rsidRDefault="00AC246F" w:rsidP="00A56F23">
            <w:pPr>
              <w:spacing w:before="100" w:after="100" w:line="276" w:lineRule="auto"/>
              <w:jc w:val="both"/>
              <w:rPr>
                <w:rFonts w:ascii="Arial" w:eastAsia="Arial" w:hAnsi="Arial" w:cs="Arial"/>
                <w:sz w:val="20"/>
                <w:szCs w:val="20"/>
              </w:rPr>
            </w:pPr>
          </w:p>
          <w:p w14:paraId="5B727180" w14:textId="77777777" w:rsidR="00AC246F" w:rsidRPr="00876D15" w:rsidRDefault="00AC246F" w:rsidP="00A56F23">
            <w:pPr>
              <w:spacing w:before="100" w:after="100" w:line="276" w:lineRule="auto"/>
              <w:jc w:val="both"/>
              <w:rPr>
                <w:rFonts w:ascii="Arial" w:eastAsia="Arial" w:hAnsi="Arial" w:cs="Arial"/>
                <w:sz w:val="20"/>
                <w:szCs w:val="20"/>
              </w:rPr>
            </w:pPr>
          </w:p>
          <w:p w14:paraId="507910B1"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sz w:val="20"/>
                <w:szCs w:val="20"/>
              </w:rPr>
              <w:t xml:space="preserve">Cuando no existan las condiciones de seguridad para permanecer en el lugar elegido, las víctimas deberán acercarse al Ministerio Público y declarar los hechos que generen o puedan generar su desplazamiento. </w:t>
            </w:r>
            <w:r w:rsidRPr="00876D15">
              <w:rPr>
                <w:rFonts w:ascii="Arial" w:eastAsia="Arial" w:hAnsi="Arial" w:cs="Arial"/>
                <w:b/>
                <w:bCs/>
                <w:sz w:val="20"/>
                <w:szCs w:val="20"/>
                <w:u w:val="single"/>
              </w:rPr>
              <w:t xml:space="preserve">"Esta disposición se interpretará de conformidad con el principio de seguridad humana y con el parágrafo 4 del artículo 66A sobre voluntariedad, previstos en esta ley </w:t>
            </w:r>
          </w:p>
          <w:p w14:paraId="4F82444B"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5382E3F6"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PARAGRAFO 1.</w:t>
            </w:r>
            <w:r w:rsidRPr="00876D15">
              <w:rPr>
                <w:rFonts w:ascii="Arial" w:eastAsia="Arial" w:hAnsi="Arial" w:cs="Arial"/>
                <w:sz w:val="20"/>
                <w:szCs w:val="20"/>
              </w:rPr>
              <w:t xml:space="preserve"> La Unidad Administrativa Especial para la Atención y Reparación Integral a las Victimas, deberá </w:t>
            </w:r>
            <w:r w:rsidRPr="00876D15">
              <w:rPr>
                <w:rFonts w:ascii="Arial" w:eastAsia="Arial" w:hAnsi="Arial" w:cs="Arial"/>
                <w:b/>
                <w:bCs/>
                <w:sz w:val="20"/>
                <w:szCs w:val="20"/>
                <w:u w:val="single"/>
              </w:rPr>
              <w:t xml:space="preserve">adelantar las acciones pertinentes ante las distintas entidades que conforman el Sistema Nacional de Atención y Reparación a las Víctimas para garantizar la efectiva atención integral a la población retornada o .reubicada, especialmente en lo relacionado con los derechos mínimos de identificación a cargo de la Registraduría Nacional del Estado Civil, salud a cargo del Ministerio de la Protección Social, educación a cargo del Ministerio de Educación Nacional, alimentación y reunificación familiar a cargo del Instituto Colombiano de Bienestar Familiar, vivienda digna a cargo del Ministerio de Ambiente, Vivienda y Desarrollo </w:t>
            </w:r>
            <w:r w:rsidRPr="00876D15">
              <w:rPr>
                <w:rFonts w:ascii="Arial" w:eastAsia="Arial" w:hAnsi="Arial" w:cs="Arial"/>
                <w:b/>
                <w:bCs/>
                <w:sz w:val="20"/>
                <w:szCs w:val="20"/>
                <w:u w:val="single"/>
              </w:rPr>
              <w:lastRenderedPageBreak/>
              <w:t>Territorial cuando se trate de vivienda urbana, y a cargo del Ministerio de Agricultura y Desarrollo Rural cuando se trate de vivienda rural y orientación ocupacional a cargo del Servicio Nacional de Aprendizaje</w:t>
            </w:r>
            <w:r w:rsidRPr="00876D15">
              <w:rPr>
                <w:rFonts w:ascii="Arial" w:eastAsia="Arial" w:hAnsi="Arial" w:cs="Arial"/>
                <w:sz w:val="20"/>
                <w:szCs w:val="20"/>
              </w:rPr>
              <w:t xml:space="preserve">. </w:t>
            </w:r>
          </w:p>
          <w:p w14:paraId="5F7031BA" w14:textId="77777777" w:rsidR="00AC246F" w:rsidRPr="00876D15" w:rsidRDefault="00AC246F" w:rsidP="00A56F23">
            <w:pPr>
              <w:spacing w:before="100" w:after="100" w:line="276" w:lineRule="auto"/>
              <w:jc w:val="both"/>
              <w:rPr>
                <w:rFonts w:ascii="Arial" w:eastAsia="Arial" w:hAnsi="Arial" w:cs="Arial"/>
                <w:sz w:val="20"/>
                <w:szCs w:val="20"/>
              </w:rPr>
            </w:pPr>
          </w:p>
          <w:p w14:paraId="6E3092D8" w14:textId="77777777" w:rsidR="00AC246F" w:rsidRPr="00876D15" w:rsidRDefault="00AC246F" w:rsidP="00A56F23">
            <w:pPr>
              <w:spacing w:before="100" w:after="100" w:line="276" w:lineRule="auto"/>
              <w:jc w:val="both"/>
              <w:rPr>
                <w:rFonts w:ascii="Arial" w:eastAsia="Arial" w:hAnsi="Arial" w:cs="Arial"/>
                <w:sz w:val="20"/>
                <w:szCs w:val="20"/>
              </w:rPr>
            </w:pPr>
          </w:p>
          <w:p w14:paraId="587E6659" w14:textId="77777777" w:rsidR="00AC246F" w:rsidRPr="00876D15" w:rsidRDefault="00AC246F" w:rsidP="00A56F23">
            <w:pPr>
              <w:spacing w:before="100" w:after="100" w:line="276" w:lineRule="auto"/>
              <w:jc w:val="both"/>
              <w:rPr>
                <w:rFonts w:ascii="Arial" w:eastAsia="Arial" w:hAnsi="Arial" w:cs="Arial"/>
                <w:sz w:val="20"/>
                <w:szCs w:val="20"/>
              </w:rPr>
            </w:pPr>
          </w:p>
          <w:p w14:paraId="0429442B" w14:textId="77777777" w:rsidR="00AC246F" w:rsidRPr="00876D15" w:rsidRDefault="00AC246F" w:rsidP="00A56F23">
            <w:pPr>
              <w:spacing w:before="100" w:after="100" w:line="276" w:lineRule="auto"/>
              <w:jc w:val="both"/>
              <w:rPr>
                <w:rFonts w:ascii="Arial" w:eastAsia="Arial" w:hAnsi="Arial" w:cs="Arial"/>
                <w:sz w:val="20"/>
                <w:szCs w:val="20"/>
              </w:rPr>
            </w:pPr>
          </w:p>
          <w:p w14:paraId="3E28E550" w14:textId="77777777" w:rsidR="00AC246F" w:rsidRPr="00876D15" w:rsidRDefault="00AC246F" w:rsidP="00A56F23">
            <w:pPr>
              <w:spacing w:before="100" w:after="100" w:line="276" w:lineRule="auto"/>
              <w:jc w:val="both"/>
              <w:rPr>
                <w:rFonts w:ascii="Arial" w:eastAsia="Arial" w:hAnsi="Arial" w:cs="Arial"/>
                <w:sz w:val="20"/>
                <w:szCs w:val="20"/>
              </w:rPr>
            </w:pPr>
          </w:p>
          <w:p w14:paraId="41F1F0AD" w14:textId="77777777" w:rsidR="00AC246F" w:rsidRPr="00876D15" w:rsidRDefault="00AC246F" w:rsidP="00A56F23">
            <w:pPr>
              <w:spacing w:before="100" w:after="100" w:line="276" w:lineRule="auto"/>
              <w:jc w:val="both"/>
              <w:rPr>
                <w:rFonts w:ascii="Arial" w:eastAsia="Arial" w:hAnsi="Arial" w:cs="Arial"/>
                <w:sz w:val="20"/>
                <w:szCs w:val="20"/>
              </w:rPr>
            </w:pPr>
          </w:p>
          <w:p w14:paraId="79AAE2AD" w14:textId="77777777" w:rsidR="00AC246F" w:rsidRPr="00876D15" w:rsidRDefault="00AC246F" w:rsidP="00A56F23">
            <w:pPr>
              <w:spacing w:before="100" w:after="100" w:line="276" w:lineRule="auto"/>
              <w:jc w:val="both"/>
              <w:rPr>
                <w:rFonts w:ascii="Arial" w:eastAsia="Arial" w:hAnsi="Arial" w:cs="Arial"/>
                <w:sz w:val="20"/>
                <w:szCs w:val="20"/>
              </w:rPr>
            </w:pPr>
          </w:p>
          <w:p w14:paraId="2BC71224" w14:textId="77777777" w:rsidR="00AC246F" w:rsidRPr="00876D15" w:rsidRDefault="00AC246F" w:rsidP="00A56F23">
            <w:pPr>
              <w:spacing w:before="100" w:after="100" w:line="276" w:lineRule="auto"/>
              <w:jc w:val="both"/>
              <w:rPr>
                <w:rFonts w:ascii="Arial" w:eastAsia="Arial" w:hAnsi="Arial" w:cs="Arial"/>
                <w:sz w:val="20"/>
                <w:szCs w:val="20"/>
              </w:rPr>
            </w:pPr>
          </w:p>
          <w:p w14:paraId="0F0FBC55" w14:textId="77777777" w:rsidR="00AC246F" w:rsidRPr="00876D15" w:rsidRDefault="00AC246F" w:rsidP="00A56F23">
            <w:pPr>
              <w:spacing w:before="100" w:after="100" w:line="276" w:lineRule="auto"/>
              <w:jc w:val="both"/>
              <w:rPr>
                <w:rFonts w:ascii="Arial" w:eastAsia="Arial" w:hAnsi="Arial" w:cs="Arial"/>
                <w:sz w:val="20"/>
                <w:szCs w:val="20"/>
              </w:rPr>
            </w:pPr>
          </w:p>
          <w:p w14:paraId="69B8C6C4" w14:textId="77777777" w:rsidR="00AC246F" w:rsidRPr="00876D15" w:rsidRDefault="00AC246F" w:rsidP="00A56F23">
            <w:pPr>
              <w:spacing w:before="100" w:after="100" w:line="276" w:lineRule="auto"/>
              <w:jc w:val="both"/>
              <w:rPr>
                <w:rFonts w:ascii="Arial" w:eastAsia="Arial" w:hAnsi="Arial" w:cs="Arial"/>
                <w:sz w:val="20"/>
                <w:szCs w:val="20"/>
              </w:rPr>
            </w:pPr>
          </w:p>
          <w:p w14:paraId="70AE4EC0" w14:textId="77777777" w:rsidR="00AC246F" w:rsidRPr="00876D15" w:rsidRDefault="00AC246F" w:rsidP="00A56F23">
            <w:pPr>
              <w:spacing w:before="100" w:after="100" w:line="276" w:lineRule="auto"/>
              <w:jc w:val="both"/>
              <w:rPr>
                <w:rFonts w:ascii="Arial" w:eastAsia="Arial" w:hAnsi="Arial" w:cs="Arial"/>
                <w:sz w:val="20"/>
                <w:szCs w:val="20"/>
              </w:rPr>
            </w:pPr>
          </w:p>
          <w:p w14:paraId="6A101E1F"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PARÁGRAFO 2.</w:t>
            </w:r>
            <w:r w:rsidRPr="00876D15">
              <w:rPr>
                <w:rFonts w:ascii="Arial" w:eastAsia="Arial" w:hAnsi="Arial" w:cs="Arial"/>
                <w:sz w:val="20"/>
                <w:szCs w:val="20"/>
              </w:rPr>
              <w:t xml:space="preserve"> La Unidad Administrativa Especial para la Atención y Reparación Integral a las Víctimas, reglamentará el procedimiento para garantizar que las personas víctimas de desplazamiento forzado que se encuentren fuera del territorio nacional con ocasión de las violaciones a las que se refiere el artículo 30 de la presente ley, </w:t>
            </w:r>
            <w:r w:rsidRPr="00876D15">
              <w:rPr>
                <w:rFonts w:ascii="Arial" w:eastAsia="Arial" w:hAnsi="Arial" w:cs="Arial"/>
                <w:sz w:val="20"/>
                <w:szCs w:val="20"/>
              </w:rPr>
              <w:lastRenderedPageBreak/>
              <w:t>sean incluidas en los programas de retorno y reubicación de que trata el presente artículo.</w:t>
            </w:r>
          </w:p>
        </w:tc>
        <w:tc>
          <w:tcPr>
            <w:tcW w:w="2126" w:type="dxa"/>
            <w:tcMar>
              <w:left w:w="108" w:type="dxa"/>
              <w:right w:w="108" w:type="dxa"/>
            </w:tcMar>
          </w:tcPr>
          <w:p w14:paraId="07608D91"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1E23A249" w14:textId="77777777" w:rsidR="00AC246F" w:rsidRPr="00876D15" w:rsidRDefault="00AC246F" w:rsidP="00A56F23">
            <w:pPr>
              <w:spacing w:before="7"/>
              <w:jc w:val="both"/>
              <w:rPr>
                <w:rFonts w:ascii="Arial" w:eastAsia="Arial" w:hAnsi="Arial" w:cs="Arial"/>
                <w:b/>
                <w:bCs/>
                <w:sz w:val="20"/>
                <w:szCs w:val="20"/>
              </w:rPr>
            </w:pPr>
            <w:r w:rsidRPr="00876D15">
              <w:rPr>
                <w:rFonts w:ascii="Arial" w:eastAsia="Arial" w:hAnsi="Arial" w:cs="Arial"/>
                <w:b/>
                <w:bCs/>
                <w:sz w:val="20"/>
                <w:szCs w:val="20"/>
              </w:rPr>
              <w:t>ARTÍCULO 23. Modifíquese el artículo 66 de la Ley 1448 de 2011, el cual queda así:</w:t>
            </w:r>
          </w:p>
          <w:p w14:paraId="58157D3F" w14:textId="77777777" w:rsidR="00AC246F" w:rsidRPr="00876D15" w:rsidRDefault="00AC246F" w:rsidP="00A56F23">
            <w:pPr>
              <w:spacing w:before="7"/>
              <w:jc w:val="both"/>
              <w:rPr>
                <w:rFonts w:ascii="Arial" w:eastAsia="Arial" w:hAnsi="Arial" w:cs="Arial"/>
                <w:b/>
                <w:bCs/>
                <w:sz w:val="20"/>
                <w:szCs w:val="20"/>
              </w:rPr>
            </w:pPr>
            <w:r w:rsidRPr="00876D15">
              <w:rPr>
                <w:rFonts w:ascii="Arial" w:eastAsia="Arial" w:hAnsi="Arial" w:cs="Arial"/>
                <w:b/>
                <w:bCs/>
                <w:sz w:val="20"/>
                <w:szCs w:val="20"/>
              </w:rPr>
              <w:t xml:space="preserve"> </w:t>
            </w:r>
          </w:p>
          <w:p w14:paraId="4B72B29A" w14:textId="77777777" w:rsidR="00AC246F" w:rsidRPr="00876D15" w:rsidRDefault="00AC246F" w:rsidP="00A56F23">
            <w:pPr>
              <w:spacing w:before="7"/>
              <w:jc w:val="both"/>
              <w:rPr>
                <w:rFonts w:ascii="Arial" w:eastAsia="Arial" w:hAnsi="Arial" w:cs="Arial"/>
                <w:b/>
                <w:bCs/>
                <w:sz w:val="20"/>
                <w:szCs w:val="20"/>
              </w:rPr>
            </w:pPr>
          </w:p>
          <w:p w14:paraId="0A3A9A30" w14:textId="77777777" w:rsidR="00AC246F" w:rsidRPr="00876D15" w:rsidRDefault="00AC246F" w:rsidP="00A56F23">
            <w:pPr>
              <w:spacing w:before="7"/>
              <w:jc w:val="both"/>
              <w:rPr>
                <w:rFonts w:ascii="Arial" w:eastAsia="Arial" w:hAnsi="Arial" w:cs="Arial"/>
                <w:b/>
                <w:bCs/>
                <w:sz w:val="20"/>
                <w:szCs w:val="20"/>
              </w:rPr>
            </w:pPr>
          </w:p>
          <w:p w14:paraId="0539C78F" w14:textId="77777777" w:rsidR="00AC246F" w:rsidRPr="00876D15" w:rsidRDefault="00AC246F" w:rsidP="00A56F23">
            <w:pPr>
              <w:spacing w:before="7"/>
              <w:jc w:val="both"/>
              <w:rPr>
                <w:rFonts w:ascii="Arial" w:eastAsia="Arial" w:hAnsi="Arial" w:cs="Arial"/>
                <w:b/>
                <w:bCs/>
                <w:sz w:val="20"/>
                <w:szCs w:val="20"/>
              </w:rPr>
            </w:pPr>
          </w:p>
          <w:p w14:paraId="14A95B32" w14:textId="77777777" w:rsidR="00AC246F" w:rsidRPr="00876D15" w:rsidRDefault="00AC246F" w:rsidP="00A56F23">
            <w:pPr>
              <w:spacing w:before="7"/>
              <w:jc w:val="both"/>
              <w:rPr>
                <w:rFonts w:ascii="Arial" w:eastAsia="Arial" w:hAnsi="Arial" w:cs="Arial"/>
                <w:sz w:val="20"/>
                <w:szCs w:val="20"/>
              </w:rPr>
            </w:pPr>
            <w:r w:rsidRPr="00876D15">
              <w:rPr>
                <w:rFonts w:ascii="Arial" w:eastAsia="Arial" w:hAnsi="Arial" w:cs="Arial"/>
                <w:b/>
                <w:bCs/>
                <w:sz w:val="20"/>
                <w:szCs w:val="20"/>
              </w:rPr>
              <w:t xml:space="preserve">ARTÍCULO 66. RETORNOS Y REUBICACIONES. </w:t>
            </w:r>
            <w:r w:rsidRPr="00876D15">
              <w:rPr>
                <w:rFonts w:ascii="Arial" w:eastAsia="Arial" w:hAnsi="Arial" w:cs="Arial"/>
                <w:sz w:val="20"/>
                <w:szCs w:val="20"/>
              </w:rPr>
              <w:t xml:space="preserve">Con el propósito de garantizar </w:t>
            </w:r>
            <w:r w:rsidRPr="00876D15">
              <w:rPr>
                <w:rFonts w:ascii="Arial" w:eastAsia="Arial" w:hAnsi="Arial" w:cs="Arial"/>
                <w:b/>
                <w:bCs/>
                <w:sz w:val="20"/>
                <w:szCs w:val="20"/>
                <w:u w:val="single"/>
              </w:rPr>
              <w:t>una</w:t>
            </w:r>
            <w:r w:rsidRPr="00876D15">
              <w:rPr>
                <w:rFonts w:ascii="Arial" w:eastAsia="Arial" w:hAnsi="Arial" w:cs="Arial"/>
                <w:sz w:val="20"/>
                <w:szCs w:val="20"/>
              </w:rPr>
              <w:t xml:space="preserve"> </w:t>
            </w:r>
            <w:r w:rsidRPr="00876D15">
              <w:rPr>
                <w:rFonts w:ascii="Arial" w:eastAsia="Arial" w:hAnsi="Arial" w:cs="Arial"/>
                <w:sz w:val="20"/>
                <w:szCs w:val="20"/>
              </w:rPr>
              <w:lastRenderedPageBreak/>
              <w:t xml:space="preserve">atención integral </w:t>
            </w:r>
            <w:r w:rsidRPr="00876D15">
              <w:rPr>
                <w:rFonts w:ascii="Arial" w:eastAsia="Arial" w:hAnsi="Arial" w:cs="Arial"/>
                <w:b/>
                <w:bCs/>
                <w:sz w:val="20"/>
                <w:szCs w:val="20"/>
                <w:u w:val="single"/>
              </w:rPr>
              <w:t>a las víctimas</w:t>
            </w:r>
            <w:r w:rsidRPr="00876D15">
              <w:rPr>
                <w:rFonts w:ascii="Arial" w:eastAsia="Arial" w:hAnsi="Arial" w:cs="Arial"/>
                <w:sz w:val="20"/>
                <w:szCs w:val="20"/>
              </w:rPr>
              <w:t xml:space="preserve"> de desplazamiento forzado que deciden voluntariamente retornar o reubicarse en condiciones de seguridad favorables, </w:t>
            </w:r>
            <w:r w:rsidRPr="00876D15">
              <w:rPr>
                <w:rFonts w:ascii="Arial" w:eastAsia="Arial" w:hAnsi="Arial" w:cs="Arial"/>
                <w:b/>
                <w:bCs/>
                <w:sz w:val="20"/>
                <w:szCs w:val="20"/>
                <w:u w:val="single"/>
              </w:rPr>
              <w:t>el Sector de la Inclusión Social y la Reconciliación en cabeza de del Departamento Administrativo para la Prosperidad Social y en articulación con la Unidad Administrativa Especial para la Atención Asistencia y Reparación Integral a las Víctimas diseñarán esquemas especiales de acompañamiento que promuevan la permanencia e integración de estas personas en el lugar elegido.</w:t>
            </w:r>
          </w:p>
          <w:p w14:paraId="401C4104" w14:textId="77777777" w:rsidR="00AC246F" w:rsidRPr="00876D15" w:rsidRDefault="00AC246F" w:rsidP="00A56F23">
            <w:pPr>
              <w:spacing w:before="7"/>
              <w:jc w:val="both"/>
              <w:rPr>
                <w:rFonts w:ascii="Arial" w:eastAsia="Arial" w:hAnsi="Arial" w:cs="Arial"/>
                <w:b/>
                <w:bCs/>
                <w:sz w:val="20"/>
                <w:szCs w:val="20"/>
                <w:u w:val="single"/>
              </w:rPr>
            </w:pPr>
          </w:p>
          <w:p w14:paraId="16F7049B" w14:textId="77777777" w:rsidR="00AC246F" w:rsidRPr="00876D15" w:rsidRDefault="00AC246F" w:rsidP="00A56F23">
            <w:pPr>
              <w:spacing w:before="7"/>
              <w:jc w:val="both"/>
              <w:rPr>
                <w:rFonts w:ascii="Arial" w:eastAsia="Arial" w:hAnsi="Arial" w:cs="Arial"/>
                <w:b/>
                <w:bCs/>
                <w:sz w:val="20"/>
                <w:szCs w:val="20"/>
              </w:rPr>
            </w:pPr>
            <w:r w:rsidRPr="00876D15">
              <w:rPr>
                <w:rFonts w:ascii="Arial" w:eastAsia="Arial" w:hAnsi="Arial" w:cs="Arial"/>
                <w:b/>
                <w:bCs/>
                <w:sz w:val="20"/>
                <w:szCs w:val="20"/>
              </w:rPr>
              <w:t xml:space="preserve"> </w:t>
            </w:r>
          </w:p>
          <w:p w14:paraId="1D787318" w14:textId="77777777" w:rsidR="00AC246F" w:rsidRPr="00876D15" w:rsidRDefault="00AC246F" w:rsidP="00A56F23">
            <w:pPr>
              <w:spacing w:before="7"/>
              <w:jc w:val="both"/>
              <w:rPr>
                <w:rFonts w:ascii="Arial" w:eastAsia="Arial" w:hAnsi="Arial" w:cs="Arial"/>
                <w:sz w:val="20"/>
                <w:szCs w:val="20"/>
              </w:rPr>
            </w:pPr>
            <w:r w:rsidRPr="00876D15">
              <w:rPr>
                <w:rFonts w:ascii="Arial" w:eastAsia="Arial" w:hAnsi="Arial" w:cs="Arial"/>
                <w:sz w:val="20"/>
                <w:szCs w:val="20"/>
              </w:rPr>
              <w:t>Cuando no existan las condiciones de seguridad para permanecer en el lugar elegido, las víctimas deberán acercarse al Ministerio Público y declarar los hechos que generen o puedan generar su desplazamiento.</w:t>
            </w:r>
          </w:p>
          <w:p w14:paraId="30E42FD1" w14:textId="77777777" w:rsidR="00AC246F" w:rsidRPr="00876D15" w:rsidRDefault="00AC246F" w:rsidP="00A56F23">
            <w:pPr>
              <w:spacing w:before="7"/>
              <w:jc w:val="both"/>
              <w:rPr>
                <w:rFonts w:ascii="Arial" w:eastAsia="Arial" w:hAnsi="Arial" w:cs="Arial"/>
                <w:sz w:val="20"/>
                <w:szCs w:val="20"/>
              </w:rPr>
            </w:pPr>
          </w:p>
          <w:p w14:paraId="3D0B456F" w14:textId="77777777" w:rsidR="00AC246F" w:rsidRPr="00876D15" w:rsidRDefault="00AC246F" w:rsidP="00A56F23">
            <w:pPr>
              <w:spacing w:before="7"/>
              <w:jc w:val="both"/>
              <w:rPr>
                <w:rFonts w:ascii="Arial" w:eastAsia="Arial" w:hAnsi="Arial" w:cs="Arial"/>
                <w:sz w:val="20"/>
                <w:szCs w:val="20"/>
              </w:rPr>
            </w:pPr>
          </w:p>
          <w:p w14:paraId="74738B5D" w14:textId="77777777" w:rsidR="00AC246F" w:rsidRPr="00876D15" w:rsidRDefault="00AC246F" w:rsidP="00A56F23">
            <w:pPr>
              <w:spacing w:before="7"/>
              <w:jc w:val="both"/>
              <w:rPr>
                <w:rFonts w:ascii="Arial" w:eastAsia="Arial" w:hAnsi="Arial" w:cs="Arial"/>
                <w:sz w:val="20"/>
                <w:szCs w:val="20"/>
              </w:rPr>
            </w:pPr>
          </w:p>
          <w:p w14:paraId="0FB65909" w14:textId="77777777" w:rsidR="00AC246F" w:rsidRPr="00876D15" w:rsidRDefault="00AC246F" w:rsidP="00A56F23">
            <w:pPr>
              <w:spacing w:before="7"/>
              <w:jc w:val="both"/>
              <w:rPr>
                <w:rFonts w:ascii="Arial" w:eastAsia="Arial" w:hAnsi="Arial" w:cs="Arial"/>
                <w:sz w:val="20"/>
                <w:szCs w:val="20"/>
              </w:rPr>
            </w:pPr>
          </w:p>
          <w:p w14:paraId="6182779F" w14:textId="77777777" w:rsidR="00AC246F" w:rsidRPr="00876D15" w:rsidRDefault="00AC246F" w:rsidP="00A56F23">
            <w:pPr>
              <w:spacing w:before="7"/>
              <w:jc w:val="both"/>
              <w:rPr>
                <w:rFonts w:ascii="Arial" w:eastAsia="Arial" w:hAnsi="Arial" w:cs="Arial"/>
                <w:sz w:val="20"/>
                <w:szCs w:val="20"/>
              </w:rPr>
            </w:pPr>
          </w:p>
          <w:p w14:paraId="6534084B" w14:textId="77777777" w:rsidR="00AC246F" w:rsidRPr="00876D15" w:rsidRDefault="00AC246F" w:rsidP="00A56F23">
            <w:pPr>
              <w:spacing w:before="7"/>
              <w:jc w:val="both"/>
              <w:rPr>
                <w:rFonts w:ascii="Arial" w:eastAsia="Arial" w:hAnsi="Arial" w:cs="Arial"/>
                <w:sz w:val="20"/>
                <w:szCs w:val="20"/>
              </w:rPr>
            </w:pPr>
          </w:p>
          <w:p w14:paraId="182F16EA" w14:textId="77777777" w:rsidR="00AC246F" w:rsidRPr="00876D15" w:rsidRDefault="00AC246F" w:rsidP="00A56F23">
            <w:pPr>
              <w:spacing w:before="7"/>
              <w:jc w:val="both"/>
              <w:rPr>
                <w:rFonts w:ascii="Arial" w:eastAsia="Arial" w:hAnsi="Arial" w:cs="Arial"/>
                <w:b/>
                <w:bCs/>
                <w:sz w:val="20"/>
                <w:szCs w:val="20"/>
              </w:rPr>
            </w:pPr>
            <w:r w:rsidRPr="00876D15">
              <w:rPr>
                <w:rFonts w:ascii="Arial" w:eastAsia="Arial" w:hAnsi="Arial" w:cs="Arial"/>
                <w:b/>
                <w:bCs/>
                <w:sz w:val="20"/>
                <w:szCs w:val="20"/>
              </w:rPr>
              <w:t xml:space="preserve"> </w:t>
            </w:r>
          </w:p>
          <w:p w14:paraId="618ED789" w14:textId="77777777" w:rsidR="00AC246F" w:rsidRPr="00876D15" w:rsidRDefault="00AC246F" w:rsidP="00A56F23">
            <w:pPr>
              <w:spacing w:before="7"/>
              <w:jc w:val="both"/>
              <w:rPr>
                <w:rFonts w:ascii="Arial" w:eastAsia="Arial" w:hAnsi="Arial" w:cs="Arial"/>
                <w:b/>
                <w:bCs/>
                <w:sz w:val="20"/>
                <w:szCs w:val="20"/>
              </w:rPr>
            </w:pPr>
          </w:p>
          <w:p w14:paraId="3FEF9C61" w14:textId="77777777" w:rsidR="00AC246F" w:rsidRPr="00876D15" w:rsidRDefault="00AC246F" w:rsidP="00A56F23">
            <w:pPr>
              <w:spacing w:before="7"/>
              <w:jc w:val="both"/>
              <w:rPr>
                <w:rFonts w:ascii="Arial" w:eastAsia="Arial" w:hAnsi="Arial" w:cs="Arial"/>
                <w:b/>
                <w:bCs/>
                <w:sz w:val="20"/>
                <w:szCs w:val="20"/>
                <w:u w:val="single"/>
              </w:rPr>
            </w:pPr>
            <w:r w:rsidRPr="00876D15">
              <w:rPr>
                <w:rFonts w:ascii="Arial" w:eastAsia="Arial" w:hAnsi="Arial" w:cs="Arial"/>
                <w:b/>
                <w:bCs/>
                <w:sz w:val="20"/>
                <w:szCs w:val="20"/>
              </w:rPr>
              <w:lastRenderedPageBreak/>
              <w:t xml:space="preserve">PARÁGRAFO 1. </w:t>
            </w:r>
            <w:r w:rsidRPr="00876D15">
              <w:rPr>
                <w:rFonts w:ascii="Arial" w:eastAsia="Arial" w:hAnsi="Arial" w:cs="Arial"/>
                <w:sz w:val="20"/>
                <w:szCs w:val="20"/>
              </w:rPr>
              <w:t>La Unidad Administrativa Especial para la Atención y Reparación Integral a las Víctimas</w:t>
            </w:r>
            <w:r w:rsidRPr="00876D15">
              <w:rPr>
                <w:rFonts w:ascii="Arial" w:eastAsia="Arial" w:hAnsi="Arial" w:cs="Arial"/>
                <w:b/>
                <w:bCs/>
                <w:sz w:val="20"/>
                <w:szCs w:val="20"/>
                <w:u w:val="single"/>
              </w:rPr>
              <w:t xml:space="preserve"> (UARIV), deberá adelantar las acciones pertinentes ante las distintas entidades que conforman el Sistema Nacional de Atención y Reparación a las Víctimas para garantizar la efectiva atención integral a la población retornada o reubicada, especialmente en lo relacionado con los derechos mínimos de identificación a cargo de la Registraduría Nacional del Estado Civil, salud a cargo del Ministerio de Salud y Protección Social, educación a cargo del Ministerio de Educación Nacional, alimentación y reunificación familiar a cargo del Instituto Colombiano de Bienestar Familiar, vivienda digna a cargo del Ministerio de Ambiente, Vivienda y Desarrollo Territorial cuando se trate de vivienda urbana, y a cargo del Ministerio de Agricultura y Desarrollo Rural cuando se trate de vivienda rural y </w:t>
            </w:r>
            <w:r w:rsidRPr="00876D15">
              <w:rPr>
                <w:rFonts w:ascii="Arial" w:eastAsia="Arial" w:hAnsi="Arial" w:cs="Arial"/>
                <w:b/>
                <w:bCs/>
                <w:sz w:val="20"/>
                <w:szCs w:val="20"/>
                <w:u w:val="single"/>
              </w:rPr>
              <w:lastRenderedPageBreak/>
              <w:t xml:space="preserve">orientación ocupacional a cargo del Servicio Nacional de Aprendizaje, generación de ingresos a cargo del Ministerio de Trabajo, el Ministerio de Comercio, Industria y Turismo y el Departamento Administrativo para la Prosperidad Social.  El componente de alimentación en la atención humanitaria para los procesos de retornos y reubicaciones de la población desplazada quedará a cargo de la UARIV. En cuanto a la generación de ingresos, el acceso a alimentos para autoconsumo y el mejoramiento de habitabilidad, estarán a cargo del Departamento Administrativo para la Prosperidad Social. </w:t>
            </w:r>
          </w:p>
          <w:p w14:paraId="664F0782" w14:textId="77777777" w:rsidR="00AC246F" w:rsidRPr="00876D15" w:rsidRDefault="00AC246F" w:rsidP="00A56F23">
            <w:pPr>
              <w:spacing w:before="7"/>
              <w:jc w:val="both"/>
              <w:rPr>
                <w:rFonts w:ascii="Arial" w:eastAsia="Arial" w:hAnsi="Arial" w:cs="Arial"/>
                <w:b/>
                <w:bCs/>
                <w:sz w:val="20"/>
                <w:szCs w:val="20"/>
                <w:u w:val="single"/>
              </w:rPr>
            </w:pPr>
          </w:p>
          <w:p w14:paraId="00DFF101" w14:textId="77777777" w:rsidR="00AC246F" w:rsidRPr="00876D15" w:rsidRDefault="00AC246F" w:rsidP="00A56F23">
            <w:pPr>
              <w:spacing w:before="7"/>
              <w:jc w:val="both"/>
              <w:rPr>
                <w:rFonts w:ascii="Arial" w:eastAsia="Arial" w:hAnsi="Arial" w:cs="Arial"/>
                <w:b/>
                <w:bCs/>
                <w:sz w:val="20"/>
                <w:szCs w:val="20"/>
                <w:u w:val="single"/>
              </w:rPr>
            </w:pPr>
          </w:p>
          <w:p w14:paraId="2A2D609F" w14:textId="77777777" w:rsidR="00AC246F" w:rsidRPr="00876D15" w:rsidRDefault="00AC246F" w:rsidP="00A56F23">
            <w:pPr>
              <w:spacing w:before="7"/>
              <w:jc w:val="both"/>
              <w:rPr>
                <w:rFonts w:ascii="Arial" w:eastAsia="Arial" w:hAnsi="Arial" w:cs="Arial"/>
                <w:b/>
                <w:bCs/>
                <w:sz w:val="20"/>
                <w:szCs w:val="20"/>
              </w:rPr>
            </w:pPr>
          </w:p>
          <w:p w14:paraId="29E08284" w14:textId="77777777" w:rsidR="00AC246F" w:rsidRPr="00876D15" w:rsidRDefault="00AC246F" w:rsidP="00A56F23">
            <w:pPr>
              <w:spacing w:before="7"/>
              <w:jc w:val="both"/>
              <w:rPr>
                <w:rFonts w:ascii="Arial" w:eastAsia="Arial" w:hAnsi="Arial" w:cs="Arial"/>
                <w:b/>
                <w:bCs/>
                <w:sz w:val="20"/>
                <w:szCs w:val="20"/>
              </w:rPr>
            </w:pPr>
          </w:p>
          <w:p w14:paraId="24FBBD43" w14:textId="77777777" w:rsidR="00AC246F" w:rsidRPr="00876D15" w:rsidRDefault="00AC246F" w:rsidP="00A56F23">
            <w:pPr>
              <w:spacing w:before="7"/>
              <w:jc w:val="both"/>
              <w:rPr>
                <w:rFonts w:ascii="Arial" w:eastAsia="Arial" w:hAnsi="Arial" w:cs="Arial"/>
                <w:b/>
                <w:bCs/>
                <w:sz w:val="20"/>
                <w:szCs w:val="20"/>
              </w:rPr>
            </w:pPr>
          </w:p>
          <w:p w14:paraId="6898711E" w14:textId="77777777" w:rsidR="00AC246F" w:rsidRPr="00876D15" w:rsidRDefault="00AC246F" w:rsidP="00A56F23">
            <w:pPr>
              <w:spacing w:before="7"/>
              <w:jc w:val="both"/>
              <w:rPr>
                <w:rFonts w:ascii="Arial" w:eastAsia="Arial" w:hAnsi="Arial" w:cs="Arial"/>
                <w:b/>
                <w:bCs/>
                <w:sz w:val="20"/>
                <w:szCs w:val="20"/>
              </w:rPr>
            </w:pPr>
          </w:p>
          <w:p w14:paraId="3B386FD1" w14:textId="77777777" w:rsidR="00AC246F" w:rsidRPr="00876D15" w:rsidRDefault="00AC246F" w:rsidP="00A56F23">
            <w:pPr>
              <w:spacing w:before="7"/>
              <w:jc w:val="both"/>
              <w:rPr>
                <w:rFonts w:ascii="Arial" w:eastAsia="Arial" w:hAnsi="Arial" w:cs="Arial"/>
                <w:b/>
                <w:bCs/>
                <w:sz w:val="20"/>
                <w:szCs w:val="20"/>
                <w:u w:val="single"/>
              </w:rPr>
            </w:pPr>
            <w:r w:rsidRPr="00876D15">
              <w:rPr>
                <w:rFonts w:ascii="Arial" w:eastAsia="Arial" w:hAnsi="Arial" w:cs="Arial"/>
                <w:b/>
                <w:bCs/>
                <w:sz w:val="20"/>
                <w:szCs w:val="20"/>
              </w:rPr>
              <w:t xml:space="preserve">PARÁGRAFO 2. </w:t>
            </w:r>
            <w:r w:rsidRPr="00876D15">
              <w:rPr>
                <w:rFonts w:ascii="Arial" w:eastAsia="Arial" w:hAnsi="Arial" w:cs="Arial"/>
                <w:b/>
                <w:bCs/>
                <w:sz w:val="20"/>
                <w:szCs w:val="20"/>
                <w:u w:val="single"/>
              </w:rPr>
              <w:t xml:space="preserve">Las entidades del Gobierno Nacional y las Entidades Territoriales implementarán programas específicos de retorno, reubicación e integración local a </w:t>
            </w:r>
            <w:r w:rsidRPr="00876D15">
              <w:rPr>
                <w:rFonts w:ascii="Arial" w:eastAsia="Arial" w:hAnsi="Arial" w:cs="Arial"/>
                <w:b/>
                <w:bCs/>
                <w:sz w:val="20"/>
                <w:szCs w:val="20"/>
                <w:u w:val="single"/>
              </w:rPr>
              <w:lastRenderedPageBreak/>
              <w:t>fin de que se brinden las condiciones necesarias para garantizar los derechos de las víctimas de desplazamiento forzado interno en el marco de soluciones duraderas, quienes podrán optar por uno de los siguientes escenarios:</w:t>
            </w:r>
          </w:p>
          <w:p w14:paraId="7F2673E6" w14:textId="77777777" w:rsidR="00AC246F" w:rsidRPr="00876D15" w:rsidRDefault="00AC246F" w:rsidP="00A56F23">
            <w:pPr>
              <w:spacing w:before="7"/>
              <w:ind w:left="425" w:hanging="425"/>
              <w:jc w:val="both"/>
              <w:rPr>
                <w:rFonts w:ascii="Arial" w:eastAsia="Arial" w:hAnsi="Arial" w:cs="Arial"/>
                <w:b/>
                <w:bCs/>
                <w:sz w:val="20"/>
                <w:szCs w:val="20"/>
                <w:u w:val="single"/>
              </w:rPr>
            </w:pPr>
            <w:r w:rsidRPr="00876D15">
              <w:rPr>
                <w:rFonts w:ascii="Arial" w:eastAsia="Arial" w:hAnsi="Arial" w:cs="Arial"/>
                <w:b/>
                <w:bCs/>
                <w:sz w:val="20"/>
                <w:szCs w:val="20"/>
                <w:u w:val="single"/>
              </w:rPr>
              <w:t>1.</w:t>
            </w:r>
            <w:r w:rsidRPr="00876D15">
              <w:rPr>
                <w:rFonts w:ascii="Arial" w:hAnsi="Arial" w:cs="Arial"/>
                <w:sz w:val="20"/>
                <w:szCs w:val="20"/>
              </w:rPr>
              <w:tab/>
            </w:r>
            <w:r w:rsidRPr="00876D15">
              <w:rPr>
                <w:rFonts w:ascii="Arial" w:eastAsia="Arial" w:hAnsi="Arial" w:cs="Arial"/>
                <w:b/>
                <w:bCs/>
                <w:sz w:val="20"/>
                <w:szCs w:val="20"/>
                <w:u w:val="single"/>
              </w:rPr>
              <w:t xml:space="preserve">Retorno o reintegración sostenible en el lugar de origen; </w:t>
            </w:r>
          </w:p>
          <w:p w14:paraId="013929A2" w14:textId="77777777" w:rsidR="00AC246F" w:rsidRPr="00876D15" w:rsidRDefault="00AC246F" w:rsidP="00A56F23">
            <w:pPr>
              <w:spacing w:before="7"/>
              <w:ind w:left="425" w:hanging="425"/>
              <w:jc w:val="both"/>
              <w:rPr>
                <w:rFonts w:ascii="Arial" w:eastAsia="Arial" w:hAnsi="Arial" w:cs="Arial"/>
                <w:b/>
                <w:bCs/>
                <w:sz w:val="20"/>
                <w:szCs w:val="20"/>
                <w:u w:val="single"/>
              </w:rPr>
            </w:pPr>
            <w:r w:rsidRPr="00876D15">
              <w:rPr>
                <w:rFonts w:ascii="Arial" w:eastAsia="Arial" w:hAnsi="Arial" w:cs="Arial"/>
                <w:b/>
                <w:bCs/>
                <w:sz w:val="20"/>
                <w:szCs w:val="20"/>
                <w:u w:val="single"/>
              </w:rPr>
              <w:t>2.</w:t>
            </w:r>
            <w:r w:rsidRPr="00876D15">
              <w:rPr>
                <w:rFonts w:ascii="Arial" w:hAnsi="Arial" w:cs="Arial"/>
                <w:sz w:val="20"/>
                <w:szCs w:val="20"/>
              </w:rPr>
              <w:tab/>
            </w:r>
            <w:r w:rsidRPr="00876D15">
              <w:rPr>
                <w:rFonts w:ascii="Arial" w:eastAsia="Arial" w:hAnsi="Arial" w:cs="Arial"/>
                <w:b/>
                <w:bCs/>
                <w:sz w:val="20"/>
                <w:szCs w:val="20"/>
                <w:u w:val="single"/>
              </w:rPr>
              <w:t>Reubicación o integración sostenible en cualquier otra parte del territorio nacional;</w:t>
            </w:r>
          </w:p>
          <w:p w14:paraId="08FECEB2" w14:textId="77777777" w:rsidR="00AC246F" w:rsidRPr="00876D15" w:rsidRDefault="00AC246F" w:rsidP="00A56F23">
            <w:pPr>
              <w:spacing w:before="7"/>
              <w:ind w:left="425" w:hanging="425"/>
              <w:jc w:val="both"/>
              <w:rPr>
                <w:rFonts w:ascii="Arial" w:eastAsia="Arial" w:hAnsi="Arial" w:cs="Arial"/>
                <w:b/>
                <w:bCs/>
                <w:sz w:val="20"/>
                <w:szCs w:val="20"/>
                <w:u w:val="single"/>
              </w:rPr>
            </w:pPr>
            <w:r w:rsidRPr="00876D15">
              <w:rPr>
                <w:rFonts w:ascii="Arial" w:eastAsia="Arial" w:hAnsi="Arial" w:cs="Arial"/>
                <w:b/>
                <w:bCs/>
                <w:sz w:val="20"/>
                <w:szCs w:val="20"/>
                <w:u w:val="single"/>
              </w:rPr>
              <w:t>3.</w:t>
            </w:r>
            <w:r w:rsidRPr="00876D15">
              <w:rPr>
                <w:rFonts w:ascii="Arial" w:hAnsi="Arial" w:cs="Arial"/>
                <w:sz w:val="20"/>
                <w:szCs w:val="20"/>
              </w:rPr>
              <w:tab/>
            </w:r>
            <w:r w:rsidRPr="00876D15">
              <w:rPr>
                <w:rFonts w:ascii="Arial" w:eastAsia="Arial" w:hAnsi="Arial" w:cs="Arial"/>
                <w:b/>
                <w:bCs/>
                <w:sz w:val="20"/>
                <w:szCs w:val="20"/>
                <w:u w:val="single"/>
              </w:rPr>
              <w:t>Integración local sostenible en el lugar de recepción al cual se desplazaron las víctimas.</w:t>
            </w:r>
          </w:p>
          <w:p w14:paraId="324C47E6" w14:textId="77777777" w:rsidR="00AC246F" w:rsidRPr="00876D15" w:rsidRDefault="00AC246F" w:rsidP="00A56F23">
            <w:pPr>
              <w:spacing w:before="7"/>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336F219A" w14:textId="77777777" w:rsidR="00AC246F" w:rsidRPr="00876D15" w:rsidRDefault="00AC246F" w:rsidP="00A56F23">
            <w:pPr>
              <w:spacing w:before="7"/>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La Unidad Administrativa Especial para la Atención y Reparación Integral a las Víctimas y las alcaldías coordinarán dicha implementación a través de los Planes de Retorno, Reubicación e Integración local que se aprueben en el marco de los Comités Territoriales de Justicia Transicional </w:t>
            </w:r>
            <w:r w:rsidRPr="00876D15">
              <w:rPr>
                <w:rFonts w:ascii="Arial" w:eastAsia="Arial" w:hAnsi="Arial" w:cs="Arial"/>
                <w:b/>
                <w:bCs/>
                <w:sz w:val="20"/>
                <w:szCs w:val="20"/>
                <w:u w:val="single"/>
              </w:rPr>
              <w:lastRenderedPageBreak/>
              <w:t xml:space="preserve">establecidos en el artículo 173 de la presente ley, los cuales deben hacer parte de la Estrategia Integral de Intervención Territorial para Soluciones Duraderas </w:t>
            </w:r>
          </w:p>
          <w:p w14:paraId="4968E760" w14:textId="77777777" w:rsidR="00AC246F" w:rsidRPr="00876D15" w:rsidRDefault="00AC246F" w:rsidP="00A56F23">
            <w:pPr>
              <w:spacing w:before="7"/>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58812893" w14:textId="77777777" w:rsidR="00AC246F" w:rsidRPr="00876D15" w:rsidRDefault="00AC246F" w:rsidP="00A56F23">
            <w:pPr>
              <w:spacing w:before="7"/>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La participación de los entes territoriales en los programa y proyectos de RETORNOS Y REUBICACIONES se determinará conforme a sus competencias y a las obligaciones derivadas de cada programa o proyecto, teniendo en cuenta las condiciones diferenciales de las entidades territoriales y la estrategia de corresponsabilidad establecida en el artículo 172 de la presente ley, para garantizar una efectiva ejecución. </w:t>
            </w:r>
          </w:p>
          <w:p w14:paraId="6DFE77B3" w14:textId="77777777" w:rsidR="00AC246F" w:rsidRPr="00876D15" w:rsidRDefault="00AC246F" w:rsidP="00A56F23">
            <w:pPr>
              <w:spacing w:before="7"/>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5643083C" w14:textId="77777777" w:rsidR="00AC246F" w:rsidRPr="00876D15" w:rsidRDefault="00AC246F" w:rsidP="00A56F23">
            <w:pPr>
              <w:spacing w:before="7"/>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En aquellos casos en los que sea necesario, el Gobierno Nacional, a través del Ministerio de Hacienda y Crédito Público, el Departamento Nacional de Planeación, el Ministerio del Interior y la Unidad de Atención y Reparación Integral a las Víctimas, asegurará la </w:t>
            </w:r>
            <w:r w:rsidRPr="00876D15">
              <w:rPr>
                <w:rFonts w:ascii="Arial" w:eastAsia="Arial" w:hAnsi="Arial" w:cs="Arial"/>
                <w:b/>
                <w:bCs/>
                <w:sz w:val="20"/>
                <w:szCs w:val="20"/>
                <w:u w:val="single"/>
              </w:rPr>
              <w:lastRenderedPageBreak/>
              <w:t xml:space="preserve">creación y fortalecimiento de estrategias de apoyo técnico y financiero a la entidad territorial correspondiente en el marco de los principios de corresponsabilidad, con el objetivo de garantizar los derechos de las víctimas de desplazamiento forzado. </w:t>
            </w:r>
          </w:p>
          <w:p w14:paraId="649FC986" w14:textId="77777777" w:rsidR="00AC246F" w:rsidRPr="00876D15" w:rsidRDefault="00AC246F" w:rsidP="00A56F23">
            <w:pPr>
              <w:spacing w:before="7"/>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610310D0" w14:textId="77777777" w:rsidR="00AC246F" w:rsidRPr="00876D15" w:rsidRDefault="00AC246F" w:rsidP="00A56F23">
            <w:pPr>
              <w:spacing w:before="7"/>
              <w:jc w:val="both"/>
              <w:rPr>
                <w:rFonts w:ascii="Arial" w:eastAsia="Arial" w:hAnsi="Arial" w:cs="Arial"/>
                <w:b/>
                <w:bCs/>
                <w:sz w:val="20"/>
                <w:szCs w:val="20"/>
                <w:u w:val="single"/>
              </w:rPr>
            </w:pPr>
            <w:r w:rsidRPr="00876D15">
              <w:rPr>
                <w:rFonts w:ascii="Arial" w:eastAsia="Arial" w:hAnsi="Arial" w:cs="Arial"/>
                <w:b/>
                <w:bCs/>
                <w:sz w:val="20"/>
                <w:szCs w:val="20"/>
                <w:u w:val="single"/>
              </w:rPr>
              <w:t>Cuando las necesidades del ente territorial sean evidenciadas se utilizarán mecanismos de compensación presupuestaria desde el nivel nacional para garantizar la efectiva ejecución.</w:t>
            </w:r>
          </w:p>
          <w:p w14:paraId="4DA8F46C" w14:textId="77777777" w:rsidR="00AC246F" w:rsidRPr="00876D15" w:rsidRDefault="00AC246F" w:rsidP="00A56F23">
            <w:pPr>
              <w:spacing w:before="7"/>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65B5AC8C" w14:textId="77777777" w:rsidR="00AC246F" w:rsidRPr="00876D15" w:rsidRDefault="00AC246F" w:rsidP="00A56F23">
            <w:pPr>
              <w:spacing w:before="7"/>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Las competencias que se asignan a las entidades territoriales en el presente artículo, deben reconocer las condiciones diferenciales de estas entidades en función de factores tales como su capacidad fiscal, índice de necesidades básicas insatisfechas e índice de presión, entendido este último como la relación existente entre la población víctima por atender de un municipio, distrito o departamento y su </w:t>
            </w:r>
            <w:r w:rsidRPr="00876D15">
              <w:rPr>
                <w:rFonts w:ascii="Arial" w:eastAsia="Arial" w:hAnsi="Arial" w:cs="Arial"/>
                <w:b/>
                <w:bCs/>
                <w:sz w:val="20"/>
                <w:szCs w:val="20"/>
                <w:u w:val="single"/>
              </w:rPr>
              <w:lastRenderedPageBreak/>
              <w:t>población total, teniendo en cuenta además las especiales necesidades del ente territorial en relación con la atención de víctimas.</w:t>
            </w:r>
          </w:p>
          <w:p w14:paraId="05A9647C" w14:textId="77777777" w:rsidR="00AC246F" w:rsidRPr="00876D15" w:rsidRDefault="00AC246F" w:rsidP="00A56F23">
            <w:pPr>
              <w:spacing w:before="7"/>
              <w:jc w:val="both"/>
              <w:rPr>
                <w:rFonts w:ascii="Arial" w:eastAsia="Arial" w:hAnsi="Arial" w:cs="Arial"/>
                <w:b/>
                <w:bCs/>
                <w:sz w:val="20"/>
                <w:szCs w:val="20"/>
              </w:rPr>
            </w:pPr>
          </w:p>
          <w:p w14:paraId="4E80928E" w14:textId="77777777" w:rsidR="00AC246F" w:rsidRPr="00876D15" w:rsidRDefault="00AC246F" w:rsidP="00A56F23">
            <w:pPr>
              <w:spacing w:before="7"/>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3. Toda persona que sea víctima del conflicto armado en Colombia, en términos de lo dispuesto en el artículo 3 de la presente ley, y que resida fuera del territorio nacional, independientemente de su estatus migratorio en el país de residencia, o de si cuenta o no con medidas de protección internacional, refugio o asilo, tendrá derecho a los programas de retorno y reubicación en el territorio nacional. </w:t>
            </w:r>
          </w:p>
          <w:p w14:paraId="3583438E" w14:textId="77777777" w:rsidR="00AC246F" w:rsidRPr="00876D15" w:rsidRDefault="00AC246F" w:rsidP="00A56F23">
            <w:pPr>
              <w:spacing w:before="7"/>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07C35CA1" w14:textId="77777777" w:rsidR="00AC246F" w:rsidRPr="00876D15" w:rsidRDefault="00AC246F" w:rsidP="00A56F23">
            <w:pPr>
              <w:spacing w:before="7"/>
              <w:jc w:val="both"/>
              <w:rPr>
                <w:rFonts w:ascii="Arial" w:eastAsia="Arial" w:hAnsi="Arial" w:cs="Arial"/>
                <w:b/>
                <w:bCs/>
                <w:sz w:val="20"/>
                <w:szCs w:val="20"/>
              </w:rPr>
            </w:pPr>
            <w:r w:rsidRPr="00876D15">
              <w:rPr>
                <w:rFonts w:ascii="Arial" w:eastAsia="Arial" w:hAnsi="Arial" w:cs="Arial"/>
                <w:b/>
                <w:bCs/>
                <w:sz w:val="20"/>
                <w:szCs w:val="20"/>
                <w:u w:val="single"/>
              </w:rPr>
              <w:t>PARAGRAFO 4</w:t>
            </w:r>
            <w:r w:rsidRPr="00876D15">
              <w:rPr>
                <w:rFonts w:ascii="Arial" w:eastAsia="Arial" w:hAnsi="Arial" w:cs="Arial"/>
                <w:sz w:val="20"/>
                <w:szCs w:val="20"/>
              </w:rPr>
              <w:t xml:space="preserve">. </w:t>
            </w:r>
            <w:r w:rsidRPr="00876D15">
              <w:rPr>
                <w:rFonts w:ascii="Arial" w:eastAsia="Arial" w:hAnsi="Arial" w:cs="Arial"/>
                <w:b/>
                <w:bCs/>
                <w:sz w:val="20"/>
                <w:szCs w:val="20"/>
                <w:u w:val="single"/>
              </w:rPr>
              <w:t xml:space="preserve">El Gobierno Nacional establecerá la ruta de atención y reparación para aquellas víctimas que decidan permanecer fuera del territorio nacional de forma voluntaria. El Ministerio de Relaciones Exteriores se encargará de garantizar su atención y definirá rutas específicas para facilitar su </w:t>
            </w:r>
            <w:r w:rsidRPr="00876D15">
              <w:rPr>
                <w:rFonts w:ascii="Arial" w:eastAsia="Arial" w:hAnsi="Arial" w:cs="Arial"/>
                <w:b/>
                <w:bCs/>
                <w:sz w:val="20"/>
                <w:szCs w:val="20"/>
                <w:u w:val="single"/>
              </w:rPr>
              <w:lastRenderedPageBreak/>
              <w:t>acceso a las medidas de reparación estipuladas en la presente ley</w:t>
            </w:r>
            <w:r w:rsidRPr="00876D15">
              <w:rPr>
                <w:rFonts w:ascii="Arial" w:eastAsia="Arial" w:hAnsi="Arial" w:cs="Arial"/>
                <w:sz w:val="20"/>
                <w:szCs w:val="20"/>
              </w:rPr>
              <w:t xml:space="preserve">. </w:t>
            </w:r>
            <w:r w:rsidRPr="00876D15">
              <w:rPr>
                <w:rFonts w:ascii="Arial" w:eastAsia="Arial" w:hAnsi="Arial" w:cs="Arial"/>
                <w:b/>
                <w:bCs/>
                <w:sz w:val="20"/>
                <w:szCs w:val="20"/>
              </w:rPr>
              <w:t xml:space="preserve"> </w:t>
            </w:r>
          </w:p>
          <w:p w14:paraId="6CC54F3F" w14:textId="77777777" w:rsidR="00AC246F" w:rsidRPr="00876D15" w:rsidRDefault="00AC246F" w:rsidP="00A56F23">
            <w:pPr>
              <w:spacing w:before="7"/>
              <w:jc w:val="both"/>
              <w:rPr>
                <w:rFonts w:ascii="Arial" w:eastAsia="Arial" w:hAnsi="Arial" w:cs="Arial"/>
                <w:b/>
                <w:bCs/>
                <w:sz w:val="20"/>
                <w:szCs w:val="20"/>
              </w:rPr>
            </w:pPr>
          </w:p>
          <w:p w14:paraId="687E1E05" w14:textId="77777777" w:rsidR="00AC246F" w:rsidRPr="00876D15" w:rsidRDefault="00AC246F" w:rsidP="00A56F23">
            <w:pPr>
              <w:spacing w:before="7"/>
              <w:jc w:val="both"/>
              <w:rPr>
                <w:rFonts w:ascii="Arial" w:eastAsia="Arial" w:hAnsi="Arial" w:cs="Arial"/>
                <w:sz w:val="20"/>
                <w:szCs w:val="20"/>
              </w:rPr>
            </w:pPr>
            <w:r w:rsidRPr="00876D15">
              <w:rPr>
                <w:rFonts w:ascii="Arial" w:eastAsia="Arial" w:hAnsi="Arial" w:cs="Arial"/>
                <w:b/>
                <w:bCs/>
                <w:sz w:val="20"/>
                <w:szCs w:val="20"/>
              </w:rPr>
              <w:t xml:space="preserve">PARÁGRAFO 5. </w:t>
            </w:r>
            <w:r w:rsidRPr="00876D15">
              <w:rPr>
                <w:rFonts w:ascii="Arial" w:eastAsia="Arial" w:hAnsi="Arial" w:cs="Arial"/>
                <w:b/>
                <w:bCs/>
                <w:sz w:val="20"/>
                <w:szCs w:val="20"/>
                <w:u w:val="single"/>
              </w:rPr>
              <w:t>El Gobierno Nacional reglamentará la materia en los seis (6) meses siguientes a la expedición de la presente ley</w:t>
            </w:r>
          </w:p>
          <w:p w14:paraId="495282A7" w14:textId="77777777" w:rsidR="00AC246F" w:rsidRPr="00876D15" w:rsidRDefault="00AC246F" w:rsidP="00A56F23">
            <w:pPr>
              <w:spacing w:before="7"/>
              <w:jc w:val="both"/>
              <w:rPr>
                <w:rFonts w:ascii="Arial" w:eastAsia="Arial" w:hAnsi="Arial" w:cs="Arial"/>
                <w:sz w:val="20"/>
                <w:szCs w:val="20"/>
              </w:rPr>
            </w:pPr>
          </w:p>
        </w:tc>
        <w:tc>
          <w:tcPr>
            <w:tcW w:w="2127" w:type="dxa"/>
          </w:tcPr>
          <w:p w14:paraId="7D6B1C87" w14:textId="2EF03B03" w:rsidR="00AC246F" w:rsidRPr="00876D15" w:rsidRDefault="00381A29" w:rsidP="00A56F23">
            <w:pPr>
              <w:spacing w:before="7"/>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en el PL</w:t>
            </w:r>
          </w:p>
        </w:tc>
      </w:tr>
      <w:tr w:rsidR="00AC246F" w:rsidRPr="00876D15" w14:paraId="5DE67EE7" w14:textId="77777777" w:rsidTr="00A56F23">
        <w:trPr>
          <w:trHeight w:val="300"/>
        </w:trPr>
        <w:tc>
          <w:tcPr>
            <w:tcW w:w="1980" w:type="dxa"/>
            <w:tcMar>
              <w:left w:w="108" w:type="dxa"/>
              <w:right w:w="108" w:type="dxa"/>
            </w:tcMar>
          </w:tcPr>
          <w:p w14:paraId="53E98211"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p w14:paraId="402FA57C" w14:textId="77777777" w:rsidR="00AC246F" w:rsidRPr="00876D15" w:rsidRDefault="00AC246F" w:rsidP="00A56F23">
            <w:pPr>
              <w:spacing w:after="240" w:line="276" w:lineRule="auto"/>
              <w:jc w:val="both"/>
              <w:rPr>
                <w:rFonts w:ascii="Arial" w:eastAsia="Arial" w:hAnsi="Arial" w:cs="Arial"/>
                <w:b/>
                <w:bCs/>
                <w:sz w:val="20"/>
                <w:szCs w:val="20"/>
              </w:rPr>
            </w:pPr>
          </w:p>
          <w:p w14:paraId="7EEC61AE" w14:textId="77777777" w:rsidR="00AC246F" w:rsidRPr="00876D15" w:rsidRDefault="00AC246F" w:rsidP="00A56F23">
            <w:pPr>
              <w:spacing w:after="240" w:line="276" w:lineRule="auto"/>
              <w:jc w:val="both"/>
              <w:rPr>
                <w:rFonts w:ascii="Arial" w:eastAsia="Arial" w:hAnsi="Arial" w:cs="Arial"/>
                <w:b/>
                <w:bCs/>
                <w:sz w:val="20"/>
                <w:szCs w:val="20"/>
              </w:rPr>
            </w:pPr>
          </w:p>
          <w:p w14:paraId="4D6C5608" w14:textId="77777777" w:rsidR="00AC246F" w:rsidRPr="00876D15" w:rsidRDefault="00AC246F" w:rsidP="00A56F23">
            <w:pPr>
              <w:spacing w:after="240" w:line="276" w:lineRule="auto"/>
              <w:jc w:val="both"/>
              <w:rPr>
                <w:rFonts w:ascii="Arial" w:eastAsia="Arial" w:hAnsi="Arial" w:cs="Arial"/>
                <w:b/>
                <w:bCs/>
                <w:sz w:val="20"/>
                <w:szCs w:val="20"/>
              </w:rPr>
            </w:pPr>
          </w:p>
          <w:p w14:paraId="502D5AA1" w14:textId="77777777" w:rsidR="00AC246F" w:rsidRPr="00876D15" w:rsidRDefault="00AC246F" w:rsidP="00A56F23">
            <w:pPr>
              <w:spacing w:after="240" w:line="276" w:lineRule="auto"/>
              <w:jc w:val="both"/>
              <w:rPr>
                <w:rFonts w:ascii="Arial" w:eastAsia="Arial" w:hAnsi="Arial" w:cs="Arial"/>
                <w:b/>
                <w:bCs/>
                <w:sz w:val="20"/>
                <w:szCs w:val="20"/>
              </w:rPr>
            </w:pPr>
          </w:p>
          <w:p w14:paraId="76FAB7A3" w14:textId="77777777" w:rsidR="00AC246F" w:rsidRPr="00876D15" w:rsidRDefault="00AC246F" w:rsidP="00A56F23">
            <w:pPr>
              <w:spacing w:after="240" w:line="276" w:lineRule="auto"/>
              <w:jc w:val="both"/>
              <w:rPr>
                <w:rFonts w:ascii="Arial" w:eastAsia="Arial" w:hAnsi="Arial" w:cs="Arial"/>
                <w:b/>
                <w:bCs/>
                <w:sz w:val="20"/>
                <w:szCs w:val="20"/>
              </w:rPr>
            </w:pPr>
          </w:p>
        </w:tc>
        <w:tc>
          <w:tcPr>
            <w:tcW w:w="2126" w:type="dxa"/>
            <w:tcMar>
              <w:left w:w="108" w:type="dxa"/>
              <w:right w:w="108" w:type="dxa"/>
            </w:tcMar>
          </w:tcPr>
          <w:p w14:paraId="0B63F0AA" w14:textId="77777777" w:rsidR="00AC246F" w:rsidRPr="00876D15" w:rsidRDefault="00AC246F" w:rsidP="00A56F23">
            <w:pPr>
              <w:spacing w:before="100" w:after="100" w:line="276" w:lineRule="auto"/>
              <w:jc w:val="both"/>
              <w:rPr>
                <w:rFonts w:ascii="Arial" w:eastAsia="Arial" w:hAnsi="Arial" w:cs="Arial"/>
                <w:sz w:val="20"/>
                <w:szCs w:val="20"/>
                <w:u w:val="single"/>
              </w:rPr>
            </w:pPr>
            <w:r w:rsidRPr="00876D15">
              <w:rPr>
                <w:rFonts w:ascii="Arial" w:eastAsia="Arial" w:hAnsi="Arial" w:cs="Arial"/>
                <w:sz w:val="20"/>
                <w:szCs w:val="20"/>
                <w:u w:val="single"/>
              </w:rPr>
              <w:t xml:space="preserve"> </w:t>
            </w:r>
          </w:p>
          <w:p w14:paraId="14145465" w14:textId="77777777" w:rsidR="00AC246F" w:rsidRPr="00876D15" w:rsidRDefault="00AC246F" w:rsidP="00A56F23">
            <w:pPr>
              <w:spacing w:before="100" w:after="100" w:line="276" w:lineRule="auto"/>
              <w:jc w:val="both"/>
              <w:rPr>
                <w:rFonts w:ascii="Arial" w:eastAsia="Arial" w:hAnsi="Arial" w:cs="Arial"/>
                <w:sz w:val="20"/>
                <w:szCs w:val="20"/>
                <w:u w:val="single"/>
              </w:rPr>
            </w:pPr>
          </w:p>
          <w:p w14:paraId="6AF667BA" w14:textId="77777777" w:rsidR="00AC246F" w:rsidRPr="00876D15" w:rsidRDefault="00AC246F" w:rsidP="00A56F23">
            <w:pPr>
              <w:spacing w:before="100" w:after="100" w:line="276" w:lineRule="auto"/>
              <w:jc w:val="both"/>
              <w:rPr>
                <w:rFonts w:ascii="Arial" w:eastAsia="Arial" w:hAnsi="Arial" w:cs="Arial"/>
                <w:sz w:val="20"/>
                <w:szCs w:val="20"/>
                <w:u w:val="single"/>
              </w:rPr>
            </w:pPr>
          </w:p>
          <w:p w14:paraId="09F63DE3" w14:textId="77777777" w:rsidR="00AC246F" w:rsidRPr="00876D15" w:rsidRDefault="00AC246F" w:rsidP="00A56F23">
            <w:pPr>
              <w:spacing w:before="100" w:after="100" w:line="276" w:lineRule="auto"/>
              <w:jc w:val="both"/>
              <w:rPr>
                <w:rFonts w:ascii="Arial" w:eastAsia="Arial" w:hAnsi="Arial" w:cs="Arial"/>
                <w:sz w:val="20"/>
                <w:szCs w:val="20"/>
                <w:u w:val="single"/>
              </w:rPr>
            </w:pPr>
          </w:p>
          <w:p w14:paraId="46B0F5EC"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ARTÍCULO 3. La Ley 1448 de 2011 tendrá un nuevo artículo –el 70A–, el cual quedará así: </w:t>
            </w:r>
          </w:p>
          <w:p w14:paraId="0DD72B04" w14:textId="77777777" w:rsidR="00AC246F" w:rsidRPr="00876D15" w:rsidRDefault="00AC246F" w:rsidP="00A56F23">
            <w:pPr>
              <w:spacing w:before="100" w:after="100" w:line="276" w:lineRule="auto"/>
              <w:jc w:val="both"/>
              <w:rPr>
                <w:rFonts w:ascii="Arial" w:eastAsia="Arial" w:hAnsi="Arial" w:cs="Arial"/>
                <w:b/>
                <w:bCs/>
                <w:sz w:val="20"/>
                <w:szCs w:val="20"/>
              </w:rPr>
            </w:pPr>
          </w:p>
          <w:p w14:paraId="1299E87C"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70A. ACELERACION Y PRIORIZACIÓN DE INDEMNIZACION ADMINISTRATIVA. El Gobierno nacional implementará en el término de hasta 12 meses, contados a partir de la entrada en vigencia de la presente Ley, un plan de eficiencia en el gasto público a fin de acelerar y priorizar el pago de las indemnizaciones para las víctimas del conflicto. Para ello, la Unidad para </w:t>
            </w:r>
            <w:r w:rsidRPr="00876D15">
              <w:rPr>
                <w:rFonts w:ascii="Arial" w:eastAsia="Arial" w:hAnsi="Arial" w:cs="Arial"/>
                <w:b/>
                <w:bCs/>
                <w:sz w:val="20"/>
                <w:szCs w:val="20"/>
                <w:u w:val="single"/>
              </w:rPr>
              <w:lastRenderedPageBreak/>
              <w:t>las Víctimas, con el acompañamiento del Departamento Nacional de Planeación y del Ministerio de Hacienda y Crédito Público, generará herramientas técnicas, operativas y presupuestales con el fin de avanzar en el pago de las indemnizaciones administrativas a las víctimas del conflicto. También establecerá criterios de priorización para el pago de indemnizaciones administrativas</w:t>
            </w:r>
          </w:p>
          <w:p w14:paraId="3578A115"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6FC879C5"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1. HERRAMIENTAS OPERATIVAS Y TÉCNICAS. El Gobierno Nacional adaptará los mecanismos existentes y desarrollará acciones institucionales necesarias con el fin de superar las dificultades operativas y técnicas en los pagos de indemnización administrativa a las víctimas del conflicto armado, simplificando </w:t>
            </w:r>
            <w:r w:rsidRPr="00876D15">
              <w:rPr>
                <w:rFonts w:ascii="Arial" w:eastAsia="Arial" w:hAnsi="Arial" w:cs="Arial"/>
                <w:b/>
                <w:bCs/>
                <w:sz w:val="20"/>
                <w:szCs w:val="20"/>
                <w:u w:val="single"/>
              </w:rPr>
              <w:lastRenderedPageBreak/>
              <w:t>trámites y requisitos para acceder a ellos.</w:t>
            </w:r>
          </w:p>
          <w:p w14:paraId="78F45DEB"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51C3FB2E"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PARÁGRAFO 2. HERRAMIENTAS PRESUPUESTALES. A partir de la vigencia 2024, el Gobierno Nacional en cabeza del Ministerio de Hacienda hará los traslados presupuestales y apropiaciones anuales necesarias para implementar las acciones definidas en el Plan de Acción para la Aceleración de Pagos de Indemnizaciones Administrativas.</w:t>
            </w:r>
          </w:p>
          <w:p w14:paraId="6687E275"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06079F0A"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3. CRITERIOS DE PRIORIZACION: El gobierno nacional definirá variables y criterios de priorización para la implementación de las medidas de reparación administrativa – individual o del grupo familiar. En todo caso incorporará variables y criterios demográficos, socioeconómicos y territoriales. Dentro de las variables </w:t>
            </w:r>
            <w:r w:rsidRPr="00876D15">
              <w:rPr>
                <w:rFonts w:ascii="Arial" w:eastAsia="Arial" w:hAnsi="Arial" w:cs="Arial"/>
                <w:b/>
                <w:bCs/>
                <w:sz w:val="20"/>
                <w:szCs w:val="20"/>
                <w:u w:val="single"/>
              </w:rPr>
              <w:lastRenderedPageBreak/>
              <w:t>territoriales se incorporarán los territorios con mayor afectación por el conflicto armado, mayores indicadores de victimización - revictimización, pobreza, economías ilícitas y debilidad institucional, como son los municipios PDET y ZOMAC.</w:t>
            </w:r>
          </w:p>
        </w:tc>
        <w:tc>
          <w:tcPr>
            <w:tcW w:w="2126" w:type="dxa"/>
            <w:tcMar>
              <w:left w:w="108" w:type="dxa"/>
              <w:right w:w="108" w:type="dxa"/>
            </w:tcMar>
          </w:tcPr>
          <w:p w14:paraId="6D6CF1C3"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0783A959" w14:textId="77777777" w:rsidR="00AC246F" w:rsidRPr="00876D15" w:rsidRDefault="00AC246F" w:rsidP="00A56F23">
            <w:pPr>
              <w:spacing w:before="7"/>
              <w:jc w:val="both"/>
              <w:rPr>
                <w:rFonts w:ascii="Arial" w:eastAsia="Arial" w:hAnsi="Arial" w:cs="Arial"/>
                <w:b/>
                <w:bCs/>
                <w:sz w:val="20"/>
                <w:szCs w:val="20"/>
              </w:rPr>
            </w:pPr>
          </w:p>
          <w:p w14:paraId="61047733" w14:textId="77777777" w:rsidR="00AC246F" w:rsidRPr="00876D15" w:rsidRDefault="00AC246F" w:rsidP="00A56F23">
            <w:pPr>
              <w:spacing w:before="7"/>
              <w:jc w:val="both"/>
              <w:rPr>
                <w:rFonts w:ascii="Arial" w:eastAsia="Arial" w:hAnsi="Arial" w:cs="Arial"/>
                <w:b/>
                <w:bCs/>
                <w:sz w:val="20"/>
                <w:szCs w:val="20"/>
                <w:lang w:val="es"/>
              </w:rPr>
            </w:pPr>
            <w:r w:rsidRPr="00876D15">
              <w:rPr>
                <w:rFonts w:ascii="Arial" w:eastAsia="Arial" w:hAnsi="Arial" w:cs="Arial"/>
                <w:b/>
                <w:bCs/>
                <w:sz w:val="20"/>
                <w:szCs w:val="20"/>
              </w:rPr>
              <w:t xml:space="preserve">ARTÍCULO 24. Adiciónese el artículo 70A </w:t>
            </w:r>
            <w:r w:rsidRPr="00876D15">
              <w:rPr>
                <w:rFonts w:ascii="Arial" w:eastAsia="Arial" w:hAnsi="Arial" w:cs="Arial"/>
                <w:b/>
                <w:bCs/>
                <w:sz w:val="20"/>
                <w:szCs w:val="20"/>
                <w:lang w:val="es"/>
              </w:rPr>
              <w:t xml:space="preserve">a </w:t>
            </w:r>
            <w:r w:rsidRPr="00876D15">
              <w:rPr>
                <w:rFonts w:ascii="Arial" w:eastAsia="Arial" w:hAnsi="Arial" w:cs="Arial"/>
                <w:b/>
                <w:bCs/>
                <w:sz w:val="20"/>
                <w:szCs w:val="20"/>
              </w:rPr>
              <w:t>la Ley 1448 de 2011</w:t>
            </w:r>
            <w:r w:rsidRPr="00876D15">
              <w:rPr>
                <w:rFonts w:ascii="Arial" w:eastAsia="Arial" w:hAnsi="Arial" w:cs="Arial"/>
                <w:b/>
                <w:bCs/>
                <w:sz w:val="20"/>
                <w:szCs w:val="20"/>
                <w:lang w:val="es"/>
              </w:rPr>
              <w:t xml:space="preserve">, </w:t>
            </w:r>
            <w:r w:rsidRPr="00876D15">
              <w:rPr>
                <w:rFonts w:ascii="Arial" w:eastAsia="Arial" w:hAnsi="Arial" w:cs="Arial"/>
                <w:b/>
                <w:bCs/>
                <w:sz w:val="20"/>
                <w:szCs w:val="20"/>
              </w:rPr>
              <w:t>el cual queda así</w:t>
            </w:r>
            <w:r w:rsidRPr="00876D15">
              <w:rPr>
                <w:rFonts w:ascii="Arial" w:eastAsia="Arial" w:hAnsi="Arial" w:cs="Arial"/>
                <w:b/>
                <w:bCs/>
                <w:sz w:val="20"/>
                <w:szCs w:val="20"/>
                <w:lang w:val="es"/>
              </w:rPr>
              <w:t>:</w:t>
            </w:r>
          </w:p>
          <w:p w14:paraId="035DBE64"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 </w:t>
            </w:r>
          </w:p>
          <w:p w14:paraId="3E5DB428" w14:textId="77777777" w:rsidR="00AC246F" w:rsidRPr="00876D15" w:rsidRDefault="00AC246F" w:rsidP="00A56F23">
            <w:pPr>
              <w:jc w:val="both"/>
              <w:rPr>
                <w:rFonts w:ascii="Arial" w:eastAsia="Arial" w:hAnsi="Arial" w:cs="Arial"/>
                <w:b/>
                <w:bCs/>
                <w:sz w:val="20"/>
                <w:szCs w:val="20"/>
                <w:u w:val="single"/>
                <w:lang w:val="es"/>
              </w:rPr>
            </w:pPr>
          </w:p>
          <w:p w14:paraId="2BD5345B"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ARTÍCULO 70A. SOLUCIONES DURADERAS PARA LAS VÍCTIMAS DE DESPLAZAMIENTO FORZADO. Las soluciones duraderas para víctimas de desplazamiento forzado se podrán dar en uno de los siguientes escenarios:</w:t>
            </w:r>
          </w:p>
          <w:p w14:paraId="2D464806"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7C45D429" w14:textId="77777777" w:rsidR="00AC246F" w:rsidRPr="00876D15" w:rsidRDefault="00AC246F" w:rsidP="00A56F23">
            <w:pPr>
              <w:pStyle w:val="Prrafodelista"/>
              <w:numPr>
                <w:ilvl w:val="0"/>
                <w:numId w:val="29"/>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Retorno o reintegración sostenible en el lugar de origen, </w:t>
            </w:r>
          </w:p>
          <w:p w14:paraId="1DE91BC3" w14:textId="77777777" w:rsidR="00AC246F" w:rsidRPr="00876D15" w:rsidRDefault="00AC246F" w:rsidP="00A56F23">
            <w:pPr>
              <w:pStyle w:val="Prrafodelista"/>
              <w:numPr>
                <w:ilvl w:val="0"/>
                <w:numId w:val="29"/>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Reubicación o integración sostenible en cualquier otra parte del territorio nacional,</w:t>
            </w:r>
          </w:p>
          <w:p w14:paraId="12DACCDA" w14:textId="77777777" w:rsidR="00AC246F" w:rsidRPr="00876D15" w:rsidRDefault="00AC246F" w:rsidP="00A56F23">
            <w:pPr>
              <w:pStyle w:val="Prrafodelista"/>
              <w:numPr>
                <w:ilvl w:val="0"/>
                <w:numId w:val="29"/>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Integración local sostenible en el lugar </w:t>
            </w:r>
            <w:r w:rsidRPr="00876D15">
              <w:rPr>
                <w:rFonts w:ascii="Arial" w:eastAsia="Arial" w:hAnsi="Arial" w:cs="Arial"/>
                <w:b/>
                <w:bCs/>
                <w:sz w:val="20"/>
                <w:szCs w:val="20"/>
                <w:u w:val="single"/>
                <w:lang w:val="es"/>
              </w:rPr>
              <w:lastRenderedPageBreak/>
              <w:t>de recepción al cual se desplazaron las víctimas.</w:t>
            </w:r>
          </w:p>
          <w:p w14:paraId="6EF185D5"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42A836E3"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Las entidades del Gobierno Nacional y las Entidades Territoriales implementarán programas específicos de retorno, reubicación e integración local a fin de que se brinden las condiciones necesarias para garantizar los derechos de las víctimas de desplazamiento forzado en la Política Pública de Soluciones Duraderas que se establezca por el Sector de la Inclusión Social y Reconciliación en cabeza del Departamento Administrativo para la Prosperidad Social.</w:t>
            </w:r>
          </w:p>
          <w:p w14:paraId="4A4E7BB4"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3FEC8F0B"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La Unidad Administrativa Especial para la Atención y Reparación Integral a las Víctimas y las alcaldías coordinarán dicha implementación a través de los Planes de Retorno, Reubicación e Integración Local con Enfoque de Soluciones Duraderas, que se aprueben en el </w:t>
            </w:r>
            <w:r w:rsidRPr="00876D15">
              <w:rPr>
                <w:rFonts w:ascii="Arial" w:eastAsia="Arial" w:hAnsi="Arial" w:cs="Arial"/>
                <w:b/>
                <w:bCs/>
                <w:sz w:val="20"/>
                <w:szCs w:val="20"/>
                <w:u w:val="single"/>
                <w:lang w:val="es"/>
              </w:rPr>
              <w:lastRenderedPageBreak/>
              <w:t xml:space="preserve">marco de los Comités Territoriales de Justicia Transicional establecidos en el artículo 173 de la presente ley. </w:t>
            </w:r>
          </w:p>
          <w:p w14:paraId="71386CFD"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1CBA1781"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La participación de los entes territoriales en los programa y proyectos de SOLUCIONES DURADERAS PARA LAS VÍCTIMAS DE DESPLAZAMIENTO FORZADO se determinará conforme a sus competencias y a las obligaciones derivadas de cada programa o proyecto, teniendo en cuenta las condiciones diferenciales de las entidades territoriales y la estrategia de corresponsabilidad establecida en el artículo 172 de la presente ley, para garantizar una efectiva ejecución. </w:t>
            </w:r>
          </w:p>
          <w:p w14:paraId="2A24716D"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532039F7"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En aquellos casos en los que sea necesario, el Gobierno Nacional, a través del Ministerio de Hacienda y Crédito Público, el Departamento Nacional de Planeación, el Ministerio del Interior y la Unidad de Atención y Reparación Integral a las Víctimas, </w:t>
            </w:r>
            <w:r w:rsidRPr="00876D15">
              <w:rPr>
                <w:rFonts w:ascii="Arial" w:eastAsia="Arial" w:hAnsi="Arial" w:cs="Arial"/>
                <w:b/>
                <w:bCs/>
                <w:sz w:val="20"/>
                <w:szCs w:val="20"/>
                <w:u w:val="single"/>
                <w:lang w:val="es"/>
              </w:rPr>
              <w:lastRenderedPageBreak/>
              <w:t xml:space="preserve">asegurará la creación y fortalecimiento de estrategias de apoyo técnico y financiero a la entidad territorial correspondiente en el marco de los principios de corresponsabilidad, con el objetivo de garantizar los derechos de las víctimas de desplazamiento forzado. </w:t>
            </w:r>
          </w:p>
          <w:p w14:paraId="165C8AA1"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773F0A6B"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Cuando las necesidades del ente territorial sean evidenciadas se utilizarán mecanismos de compensación presupuestaria desde el nivel nacional para garantizar la efectiva ejecución.</w:t>
            </w:r>
          </w:p>
          <w:p w14:paraId="487F9319"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613AF308"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Las competencias que se asignan a las entidades territoriales en el presente artículo, deben reconocer las condiciones diferenciales de estas entidades en función de factores tales como su capacidad fiscal, índice de necesidades básicas insatisfechas e índice de presión, entendido este último como la relación existente entre la población víctima por atender de un municipio, distrito o </w:t>
            </w:r>
            <w:r w:rsidRPr="00876D15">
              <w:rPr>
                <w:rFonts w:ascii="Arial" w:eastAsia="Arial" w:hAnsi="Arial" w:cs="Arial"/>
                <w:b/>
                <w:bCs/>
                <w:sz w:val="20"/>
                <w:szCs w:val="20"/>
                <w:u w:val="single"/>
                <w:lang w:val="es"/>
              </w:rPr>
              <w:lastRenderedPageBreak/>
              <w:t>departamento y su población total, teniendo en cuenta además las especiales necesidades del ente territorial en relación con la atención de víctimas.</w:t>
            </w:r>
          </w:p>
          <w:p w14:paraId="2D8A68A7"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31DD93FA"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u w:val="single"/>
              </w:rPr>
              <w:t>PARÁGRAFO. El Gobierno Nacional a través del Departamento Administrativo para la Prosperidad Social como líder del Sector de Inclusión Social y Reconciliación reglamentará la materia en los seis (6) meses siguientes a la expedición de la presente ley.</w:t>
            </w:r>
          </w:p>
        </w:tc>
        <w:tc>
          <w:tcPr>
            <w:tcW w:w="2127" w:type="dxa"/>
          </w:tcPr>
          <w:p w14:paraId="1C82B856" w14:textId="7481B68A" w:rsidR="00AC246F" w:rsidRPr="00876D15" w:rsidRDefault="00692D91" w:rsidP="00A56F23">
            <w:pPr>
              <w:spacing w:before="7"/>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del PL 257</w:t>
            </w:r>
          </w:p>
        </w:tc>
      </w:tr>
      <w:tr w:rsidR="00AC246F" w:rsidRPr="00876D15" w14:paraId="7E27B7B4" w14:textId="77777777" w:rsidTr="00A56F23">
        <w:trPr>
          <w:trHeight w:val="300"/>
        </w:trPr>
        <w:tc>
          <w:tcPr>
            <w:tcW w:w="1980" w:type="dxa"/>
            <w:tcMar>
              <w:left w:w="108" w:type="dxa"/>
              <w:right w:w="108" w:type="dxa"/>
            </w:tcMar>
          </w:tcPr>
          <w:p w14:paraId="6E9F3E94" w14:textId="77777777" w:rsidR="00AC246F" w:rsidRPr="00876D15" w:rsidRDefault="00AC246F" w:rsidP="00A56F23">
            <w:pPr>
              <w:spacing w:after="240" w:line="276" w:lineRule="auto"/>
              <w:jc w:val="both"/>
              <w:rPr>
                <w:rFonts w:ascii="Arial" w:eastAsia="Arial" w:hAnsi="Arial" w:cs="Arial"/>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6E30ABB9"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5C38D111"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0AB95292" w14:textId="77777777" w:rsidR="00AC246F" w:rsidRPr="00876D15" w:rsidRDefault="00AC246F" w:rsidP="00A56F23">
            <w:pPr>
              <w:spacing w:after="160"/>
              <w:jc w:val="both"/>
              <w:rPr>
                <w:rFonts w:ascii="Arial" w:eastAsia="Arial" w:hAnsi="Arial" w:cs="Arial"/>
                <w:sz w:val="20"/>
                <w:szCs w:val="20"/>
              </w:rPr>
            </w:pPr>
            <w:r w:rsidRPr="00876D15">
              <w:rPr>
                <w:rFonts w:ascii="Arial" w:eastAsia="Arial" w:hAnsi="Arial" w:cs="Arial"/>
                <w:b/>
                <w:bCs/>
                <w:sz w:val="20"/>
                <w:szCs w:val="20"/>
              </w:rPr>
              <w:t>ARTÍCULO 25. Modifíquese el artículo 79 a la Ley 1448 de 2011, el cual quedará así</w:t>
            </w:r>
            <w:r w:rsidRPr="00876D15">
              <w:rPr>
                <w:rFonts w:ascii="Arial" w:eastAsia="Arial" w:hAnsi="Arial" w:cs="Arial"/>
                <w:sz w:val="20"/>
                <w:szCs w:val="20"/>
              </w:rPr>
              <w:t xml:space="preserve">: </w:t>
            </w:r>
          </w:p>
          <w:p w14:paraId="02A152E8" w14:textId="77777777" w:rsidR="00AC246F" w:rsidRPr="00876D15" w:rsidRDefault="00AC246F" w:rsidP="00A56F23">
            <w:pPr>
              <w:spacing w:after="160"/>
              <w:jc w:val="both"/>
              <w:rPr>
                <w:rFonts w:ascii="Arial" w:eastAsia="Arial" w:hAnsi="Arial" w:cs="Arial"/>
                <w:sz w:val="20"/>
                <w:szCs w:val="20"/>
              </w:rPr>
            </w:pPr>
            <w:r w:rsidRPr="00876D15">
              <w:rPr>
                <w:rFonts w:ascii="Arial" w:eastAsia="Arial" w:hAnsi="Arial" w:cs="Arial"/>
                <w:b/>
                <w:bCs/>
                <w:sz w:val="20"/>
                <w:szCs w:val="20"/>
              </w:rPr>
              <w:t>ARTÍCULO 79. COMPETENCIA PARA CONOCER DE LOS PROCESOS DE RESTITUCIÓN</w:t>
            </w:r>
            <w:r w:rsidRPr="00876D15">
              <w:rPr>
                <w:rFonts w:ascii="Arial" w:eastAsia="Arial" w:hAnsi="Arial" w:cs="Arial"/>
                <w:sz w:val="20"/>
                <w:szCs w:val="20"/>
              </w:rPr>
              <w:t xml:space="preserve">. Los Magistrados de los Tribunales Superiores de Distrito Judicial Sala Civil, especializados en restitución de tierras, decidirán en única instancia los procesos de restitución de tierras, y los procesos de formalización de títulos de despojados y de quienes abandonaron en forma forzosa sus predios, en aquellos </w:t>
            </w:r>
            <w:r w:rsidRPr="00876D15">
              <w:rPr>
                <w:rFonts w:ascii="Arial" w:eastAsia="Arial" w:hAnsi="Arial" w:cs="Arial"/>
                <w:sz w:val="20"/>
                <w:szCs w:val="20"/>
              </w:rPr>
              <w:lastRenderedPageBreak/>
              <w:t xml:space="preserve">casos en que se reconozcan opositores dentro del proceso. Así mismo, conocerán de las consultas de las sentencias dictadas por los Jueces Civiles del Circuito, especializados en restitución de tierras. </w:t>
            </w:r>
          </w:p>
          <w:p w14:paraId="01F633AD" w14:textId="77777777" w:rsidR="00AC246F" w:rsidRPr="00876D15" w:rsidRDefault="00AC246F" w:rsidP="00A56F23">
            <w:pPr>
              <w:spacing w:after="160"/>
              <w:jc w:val="both"/>
              <w:rPr>
                <w:rFonts w:ascii="Arial" w:eastAsia="Arial" w:hAnsi="Arial" w:cs="Arial"/>
                <w:sz w:val="20"/>
                <w:szCs w:val="20"/>
              </w:rPr>
            </w:pPr>
          </w:p>
          <w:p w14:paraId="5D291976" w14:textId="77777777" w:rsidR="00AC246F" w:rsidRPr="00876D15" w:rsidRDefault="00AC246F" w:rsidP="00A56F23">
            <w:pPr>
              <w:spacing w:after="160"/>
              <w:jc w:val="both"/>
              <w:rPr>
                <w:rFonts w:ascii="Arial" w:eastAsia="Arial" w:hAnsi="Arial" w:cs="Arial"/>
                <w:sz w:val="20"/>
                <w:szCs w:val="20"/>
              </w:rPr>
            </w:pPr>
          </w:p>
          <w:p w14:paraId="0CC2BBC0" w14:textId="77777777" w:rsidR="00AC246F" w:rsidRPr="00876D15" w:rsidRDefault="00AC246F" w:rsidP="00A56F23">
            <w:pPr>
              <w:spacing w:after="160"/>
              <w:jc w:val="both"/>
              <w:rPr>
                <w:rFonts w:ascii="Arial" w:eastAsia="Arial" w:hAnsi="Arial" w:cs="Arial"/>
                <w:sz w:val="20"/>
                <w:szCs w:val="20"/>
              </w:rPr>
            </w:pPr>
          </w:p>
          <w:p w14:paraId="25A97890" w14:textId="77777777" w:rsidR="00AC246F" w:rsidRPr="00876D15" w:rsidRDefault="00AC246F" w:rsidP="00A56F23">
            <w:pPr>
              <w:spacing w:after="160"/>
              <w:jc w:val="both"/>
              <w:rPr>
                <w:rFonts w:ascii="Arial" w:eastAsia="Arial" w:hAnsi="Arial" w:cs="Arial"/>
                <w:sz w:val="20"/>
                <w:szCs w:val="20"/>
              </w:rPr>
            </w:pPr>
            <w:r w:rsidRPr="00876D15">
              <w:rPr>
                <w:rFonts w:ascii="Arial" w:eastAsia="Arial" w:hAnsi="Arial" w:cs="Arial"/>
                <w:sz w:val="20"/>
                <w:szCs w:val="20"/>
              </w:rPr>
              <w:t>Los Jueces Civiles del Circuito, especializados en restitución de tierras, conocerán y decidirán en única instancia los procesos de restitución de tierras y los procesos de formalización de títulos de despojados y de quienes abandonaron en forma forzosa sus predios, en aquellos casos en que no se reconozcan opositores dentro del proceso.</w:t>
            </w:r>
          </w:p>
          <w:p w14:paraId="7182EE8C" w14:textId="77777777" w:rsidR="00AC246F" w:rsidRPr="00876D15" w:rsidRDefault="00AC246F" w:rsidP="00A56F23">
            <w:pPr>
              <w:spacing w:after="160"/>
              <w:jc w:val="both"/>
              <w:rPr>
                <w:rFonts w:ascii="Arial" w:eastAsia="Arial" w:hAnsi="Arial" w:cs="Arial"/>
                <w:sz w:val="20"/>
                <w:szCs w:val="20"/>
              </w:rPr>
            </w:pPr>
          </w:p>
          <w:p w14:paraId="47066094" w14:textId="77777777" w:rsidR="00AC246F" w:rsidRPr="00876D15" w:rsidRDefault="00AC246F" w:rsidP="00A56F23">
            <w:pPr>
              <w:spacing w:after="160"/>
              <w:jc w:val="both"/>
              <w:rPr>
                <w:rFonts w:ascii="Arial" w:eastAsia="Arial" w:hAnsi="Arial" w:cs="Arial"/>
                <w:sz w:val="20"/>
                <w:szCs w:val="20"/>
              </w:rPr>
            </w:pPr>
          </w:p>
          <w:p w14:paraId="5AB3E102" w14:textId="77777777" w:rsidR="00AC246F" w:rsidRPr="00876D15" w:rsidRDefault="00AC246F" w:rsidP="00A56F23">
            <w:pPr>
              <w:spacing w:after="160"/>
              <w:jc w:val="both"/>
              <w:rPr>
                <w:rFonts w:ascii="Arial" w:eastAsia="Arial" w:hAnsi="Arial" w:cs="Arial"/>
                <w:sz w:val="20"/>
                <w:szCs w:val="20"/>
              </w:rPr>
            </w:pPr>
            <w:r w:rsidRPr="00876D15">
              <w:rPr>
                <w:rFonts w:ascii="Arial" w:eastAsia="Arial" w:hAnsi="Arial" w:cs="Arial"/>
                <w:sz w:val="20"/>
                <w:szCs w:val="20"/>
              </w:rPr>
              <w:t xml:space="preserve">En los procesos en que se reconozca personería a opositores, los Jueces Civiles del Circuito, especializados en restitución de tierras, tramitarán el proceso hasta antes del fallo y lo remitirán para lo de su competencia al </w:t>
            </w:r>
            <w:r w:rsidRPr="00876D15">
              <w:rPr>
                <w:rFonts w:ascii="Arial" w:eastAsia="Arial" w:hAnsi="Arial" w:cs="Arial"/>
                <w:sz w:val="20"/>
                <w:szCs w:val="20"/>
              </w:rPr>
              <w:lastRenderedPageBreak/>
              <w:t xml:space="preserve">Tribunal Superior de Distrito Judicial. </w:t>
            </w:r>
          </w:p>
          <w:p w14:paraId="41CC025C" w14:textId="77777777" w:rsidR="00AC246F" w:rsidRPr="00876D15" w:rsidRDefault="00AC246F" w:rsidP="00A56F23">
            <w:pPr>
              <w:spacing w:after="160"/>
              <w:jc w:val="both"/>
              <w:rPr>
                <w:rFonts w:ascii="Arial" w:eastAsia="Arial" w:hAnsi="Arial" w:cs="Arial"/>
                <w:sz w:val="20"/>
                <w:szCs w:val="20"/>
              </w:rPr>
            </w:pPr>
          </w:p>
          <w:p w14:paraId="4A836E32" w14:textId="77777777" w:rsidR="00AC246F" w:rsidRPr="00876D15" w:rsidRDefault="00AC246F" w:rsidP="00A56F23">
            <w:pPr>
              <w:spacing w:after="160"/>
              <w:jc w:val="both"/>
              <w:rPr>
                <w:rFonts w:ascii="Arial" w:eastAsia="Arial" w:hAnsi="Arial" w:cs="Arial"/>
                <w:sz w:val="20"/>
                <w:szCs w:val="20"/>
              </w:rPr>
            </w:pPr>
          </w:p>
          <w:p w14:paraId="2F2747C9" w14:textId="77777777" w:rsidR="00AC246F" w:rsidRPr="00876D15" w:rsidRDefault="00AC246F" w:rsidP="00A56F23">
            <w:pPr>
              <w:spacing w:after="160"/>
              <w:jc w:val="both"/>
              <w:rPr>
                <w:rFonts w:ascii="Arial" w:eastAsia="Arial" w:hAnsi="Arial" w:cs="Arial"/>
                <w:sz w:val="20"/>
                <w:szCs w:val="20"/>
              </w:rPr>
            </w:pPr>
          </w:p>
          <w:p w14:paraId="10F9B8C6" w14:textId="77777777" w:rsidR="00AC246F" w:rsidRPr="00876D15" w:rsidRDefault="00AC246F" w:rsidP="00A56F23">
            <w:pPr>
              <w:spacing w:after="160"/>
              <w:jc w:val="both"/>
              <w:rPr>
                <w:rFonts w:ascii="Arial" w:eastAsia="Arial" w:hAnsi="Arial" w:cs="Arial"/>
                <w:sz w:val="20"/>
                <w:szCs w:val="20"/>
              </w:rPr>
            </w:pPr>
            <w:r w:rsidRPr="00876D15">
              <w:rPr>
                <w:rFonts w:ascii="Arial" w:eastAsia="Arial" w:hAnsi="Arial" w:cs="Arial"/>
                <w:sz w:val="20"/>
                <w:szCs w:val="20"/>
              </w:rPr>
              <w:t xml:space="preserve">Las sentencias proferidas por los Jueces Civiles del Circuito especializados en restitución de tierras que no decreten la restitución a favor del despojado serán objeto de consulta ante el Tribunal Superior de Distrito Judicial Sala Civil, en defensa del ordenamiento jurídico y la defensa de los derechos y garantías de los despojados. </w:t>
            </w:r>
          </w:p>
          <w:p w14:paraId="573233BC" w14:textId="77777777" w:rsidR="00AC246F" w:rsidRPr="00876D15" w:rsidRDefault="00AC246F" w:rsidP="00A56F23">
            <w:pPr>
              <w:spacing w:after="160"/>
              <w:jc w:val="both"/>
              <w:rPr>
                <w:rFonts w:ascii="Arial" w:eastAsia="Arial" w:hAnsi="Arial" w:cs="Arial"/>
                <w:b/>
                <w:bCs/>
                <w:sz w:val="20"/>
                <w:szCs w:val="20"/>
              </w:rPr>
            </w:pPr>
          </w:p>
          <w:p w14:paraId="3BF788CA" w14:textId="77777777" w:rsidR="00AC246F" w:rsidRPr="00876D15" w:rsidRDefault="00AC246F" w:rsidP="00A56F23">
            <w:pPr>
              <w:spacing w:after="160"/>
              <w:jc w:val="both"/>
              <w:rPr>
                <w:rFonts w:ascii="Arial" w:eastAsia="Arial" w:hAnsi="Arial" w:cs="Arial"/>
                <w:sz w:val="20"/>
                <w:szCs w:val="20"/>
              </w:rPr>
            </w:pPr>
            <w:r w:rsidRPr="00876D15">
              <w:rPr>
                <w:rFonts w:ascii="Arial" w:eastAsia="Arial" w:hAnsi="Arial" w:cs="Arial"/>
                <w:b/>
                <w:bCs/>
                <w:sz w:val="20"/>
                <w:szCs w:val="20"/>
              </w:rPr>
              <w:t>PARÁGRAFO 1.</w:t>
            </w:r>
            <w:r w:rsidRPr="00876D15">
              <w:rPr>
                <w:rFonts w:ascii="Arial" w:eastAsia="Arial" w:hAnsi="Arial" w:cs="Arial"/>
                <w:sz w:val="20"/>
                <w:szCs w:val="20"/>
              </w:rPr>
              <w:t xml:space="preserve"> Los Magistrados del Tribunal Superior del Distrito Judicial Sala Civil, especializados en restitución de tierras, podrán decretar de oficio las pruebas adicionales que consideren necesarias, las que se practicarán en un término no mayor de veinte (20) días.</w:t>
            </w:r>
          </w:p>
          <w:p w14:paraId="224790E4" w14:textId="77777777" w:rsidR="00AC246F" w:rsidRPr="00876D15" w:rsidRDefault="00AC246F" w:rsidP="00A56F23">
            <w:pPr>
              <w:spacing w:after="160"/>
              <w:jc w:val="both"/>
              <w:rPr>
                <w:rFonts w:ascii="Arial" w:eastAsia="Arial" w:hAnsi="Arial" w:cs="Arial"/>
                <w:b/>
                <w:bCs/>
                <w:sz w:val="20"/>
                <w:szCs w:val="20"/>
              </w:rPr>
            </w:pPr>
          </w:p>
          <w:p w14:paraId="2E8E36B2" w14:textId="77777777" w:rsidR="00AC246F" w:rsidRPr="00876D15" w:rsidRDefault="00AC246F" w:rsidP="00A56F23">
            <w:pPr>
              <w:spacing w:after="160"/>
              <w:jc w:val="both"/>
              <w:rPr>
                <w:rFonts w:ascii="Arial" w:eastAsia="Arial" w:hAnsi="Arial" w:cs="Arial"/>
                <w:b/>
                <w:bCs/>
                <w:sz w:val="20"/>
                <w:szCs w:val="20"/>
              </w:rPr>
            </w:pPr>
          </w:p>
          <w:p w14:paraId="20D52987" w14:textId="77777777" w:rsidR="00AC246F" w:rsidRPr="00876D15" w:rsidRDefault="00AC246F" w:rsidP="00A56F23">
            <w:pPr>
              <w:spacing w:after="160"/>
              <w:jc w:val="both"/>
              <w:rPr>
                <w:rFonts w:ascii="Arial" w:eastAsia="Arial" w:hAnsi="Arial" w:cs="Arial"/>
                <w:sz w:val="20"/>
                <w:szCs w:val="20"/>
              </w:rPr>
            </w:pPr>
            <w:r w:rsidRPr="00876D15">
              <w:rPr>
                <w:rFonts w:ascii="Arial" w:eastAsia="Arial" w:hAnsi="Arial" w:cs="Arial"/>
                <w:b/>
                <w:bCs/>
                <w:sz w:val="20"/>
                <w:szCs w:val="20"/>
              </w:rPr>
              <w:t>PARÁGRAFO 2.</w:t>
            </w:r>
            <w:r w:rsidRPr="00876D15">
              <w:rPr>
                <w:rFonts w:ascii="Arial" w:eastAsia="Arial" w:hAnsi="Arial" w:cs="Arial"/>
                <w:sz w:val="20"/>
                <w:szCs w:val="20"/>
              </w:rPr>
              <w:t xml:space="preserve"> Donde no exista Juez civil del Circuito especializado en restitución de tierras, podrá presentarse la demanda de restitución ante </w:t>
            </w:r>
            <w:r w:rsidRPr="00876D15">
              <w:rPr>
                <w:rFonts w:ascii="Arial" w:eastAsia="Arial" w:hAnsi="Arial" w:cs="Arial"/>
                <w:sz w:val="20"/>
                <w:szCs w:val="20"/>
              </w:rPr>
              <w:lastRenderedPageBreak/>
              <w:t>cualquier juez civil municipal, del circuito o promiscuo, quien dentro de los dos (2) días siguientes deberá remitirla al funcionario competente.</w:t>
            </w:r>
          </w:p>
          <w:p w14:paraId="2CA6D1DF" w14:textId="77777777" w:rsidR="00AC246F" w:rsidRPr="00876D15" w:rsidRDefault="00AC246F" w:rsidP="00A56F23">
            <w:pPr>
              <w:spacing w:after="160"/>
              <w:jc w:val="both"/>
              <w:rPr>
                <w:rFonts w:ascii="Arial" w:eastAsia="Arial" w:hAnsi="Arial" w:cs="Arial"/>
                <w:sz w:val="20"/>
                <w:szCs w:val="20"/>
              </w:rPr>
            </w:pPr>
            <w:r w:rsidRPr="00876D15">
              <w:rPr>
                <w:rFonts w:ascii="Arial" w:eastAsia="Arial" w:hAnsi="Arial" w:cs="Arial"/>
                <w:b/>
                <w:bCs/>
                <w:sz w:val="20"/>
                <w:szCs w:val="20"/>
              </w:rPr>
              <w:t>PARÁGRAF</w:t>
            </w:r>
            <w:r w:rsidRPr="00876D15">
              <w:rPr>
                <w:rFonts w:ascii="Arial" w:eastAsia="Arial" w:hAnsi="Arial" w:cs="Arial"/>
                <w:b/>
                <w:bCs/>
                <w:sz w:val="20"/>
                <w:szCs w:val="20"/>
                <w:u w:val="single"/>
              </w:rPr>
              <w:t>O 3. En los casos de restitución en los cuales no existan opositores o posibles conflictos de derechos, la Unidad Administrativa Especial de Gestión de Restitución de Tierras Despojadas estará facultada para ejercer las facultades jurisdiccionales de restitución de que trata el artículo 79A de esta ley, mediante providencia expedida a más tardar dentro de los (30) días posteriores la ejecutoria del acto administrativo de inscripción en el Registro de Tierras Despojadas.</w:t>
            </w:r>
          </w:p>
        </w:tc>
        <w:tc>
          <w:tcPr>
            <w:tcW w:w="2127" w:type="dxa"/>
          </w:tcPr>
          <w:p w14:paraId="16CE29D6" w14:textId="125C6FF2" w:rsidR="00AC246F" w:rsidRPr="00876D15" w:rsidRDefault="00692D91"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PL 257.</w:t>
            </w:r>
          </w:p>
        </w:tc>
      </w:tr>
      <w:tr w:rsidR="00AC246F" w:rsidRPr="00876D15" w14:paraId="43D93A16" w14:textId="77777777" w:rsidTr="00A56F23">
        <w:trPr>
          <w:trHeight w:val="300"/>
        </w:trPr>
        <w:tc>
          <w:tcPr>
            <w:tcW w:w="1980" w:type="dxa"/>
            <w:tcMar>
              <w:left w:w="108" w:type="dxa"/>
              <w:right w:w="108" w:type="dxa"/>
            </w:tcMar>
          </w:tcPr>
          <w:p w14:paraId="54BF60BC"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4CEEFF50"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07C572F0"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3CD7109E" w14:textId="77777777" w:rsidR="00AC246F" w:rsidRPr="00876D15" w:rsidRDefault="00AC246F" w:rsidP="00A56F23">
            <w:pPr>
              <w:jc w:val="both"/>
              <w:rPr>
                <w:rFonts w:ascii="Arial" w:eastAsia="Arial" w:hAnsi="Arial" w:cs="Arial"/>
                <w:sz w:val="20"/>
                <w:szCs w:val="20"/>
              </w:rPr>
            </w:pPr>
          </w:p>
          <w:p w14:paraId="21A5566A"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ARTÍCULO 26.</w:t>
            </w:r>
            <w:r w:rsidRPr="00876D15">
              <w:rPr>
                <w:rFonts w:ascii="Arial" w:eastAsia="Arial" w:hAnsi="Arial" w:cs="Arial"/>
                <w:sz w:val="20"/>
                <w:szCs w:val="20"/>
              </w:rPr>
              <w:t xml:space="preserve"> </w:t>
            </w:r>
            <w:r w:rsidRPr="00876D15">
              <w:rPr>
                <w:rFonts w:ascii="Arial" w:eastAsia="Arial" w:hAnsi="Arial" w:cs="Arial"/>
                <w:b/>
                <w:bCs/>
                <w:sz w:val="20"/>
                <w:szCs w:val="20"/>
              </w:rPr>
              <w:t>Adiciónese el artículo 79A a la Ley 1448 de 2011, el cual quedará así:</w:t>
            </w:r>
            <w:r w:rsidRPr="00876D15">
              <w:rPr>
                <w:rFonts w:ascii="Arial" w:eastAsia="Arial" w:hAnsi="Arial" w:cs="Arial"/>
                <w:sz w:val="20"/>
                <w:szCs w:val="20"/>
              </w:rPr>
              <w:t xml:space="preserve"> </w:t>
            </w:r>
          </w:p>
          <w:p w14:paraId="5EF0F241"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 </w:t>
            </w:r>
          </w:p>
          <w:p w14:paraId="5C8A87F8"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79A. ATRIBUCIÓN DE FACULTADES JURISDICCIONALES DE RESTITUCIÓN A LA UNIDAD ADMINISTRATIVA ESPECIAL DE </w:t>
            </w:r>
            <w:r w:rsidRPr="00876D15">
              <w:rPr>
                <w:rFonts w:ascii="Arial" w:eastAsia="Arial" w:hAnsi="Arial" w:cs="Arial"/>
                <w:b/>
                <w:bCs/>
                <w:sz w:val="20"/>
                <w:szCs w:val="20"/>
                <w:u w:val="single"/>
              </w:rPr>
              <w:lastRenderedPageBreak/>
              <w:t>GESTIÓN DE RESTITUCIÓN DE TIERRAS DESPOJADAS.</w:t>
            </w:r>
          </w:p>
          <w:p w14:paraId="498F2590" w14:textId="77777777" w:rsidR="00AC246F" w:rsidRPr="00876D15" w:rsidRDefault="00AC246F" w:rsidP="00A56F23">
            <w:pPr>
              <w:jc w:val="both"/>
              <w:rPr>
                <w:rFonts w:ascii="Arial" w:eastAsia="Arial" w:hAnsi="Arial" w:cs="Arial"/>
                <w:b/>
                <w:bCs/>
                <w:sz w:val="20"/>
                <w:szCs w:val="20"/>
                <w:u w:val="single"/>
              </w:rPr>
            </w:pPr>
          </w:p>
          <w:p w14:paraId="13A0D171"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u w:val="single"/>
              </w:rPr>
              <w:t>En aplicación del artículo 116 de la Constitución Política, la Unidad Administrativa Especial de Gestión de Restitución de Tierras Despojadas estará facultada para ejercer funciones jurisdiccionales en los procesos de restitución de tierras de quienes abandonaron en forma forzosa sus predios, en aquellos casos en que durante la etapa administrativa no se hubieren presentado opositores o posibles conflictos de derechos</w:t>
            </w:r>
            <w:r w:rsidRPr="00876D15">
              <w:rPr>
                <w:rFonts w:ascii="Arial" w:eastAsia="Arial" w:hAnsi="Arial" w:cs="Arial"/>
                <w:sz w:val="20"/>
                <w:szCs w:val="20"/>
              </w:rPr>
              <w:t>.</w:t>
            </w:r>
          </w:p>
          <w:p w14:paraId="1B8FA482"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 </w:t>
            </w:r>
          </w:p>
          <w:p w14:paraId="70A6DB80"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u w:val="single"/>
              </w:rPr>
              <w:t xml:space="preserve">Parágrafo. Con la finalidad de garantizar la imparcialidad y autonomía en el ejercicio de la referida atribución, la Unidad Administrativa Especial de Gestión de Restitución de Tierras Despojadas ajustará su estructura interna con el propósito de garantizar que el área encargada de asumir las funciones jurisdiccionales asignadas por la presente ley cuente con la debida </w:t>
            </w:r>
            <w:r w:rsidRPr="00876D15">
              <w:rPr>
                <w:rFonts w:ascii="Arial" w:eastAsia="Arial" w:hAnsi="Arial" w:cs="Arial"/>
                <w:b/>
                <w:bCs/>
                <w:sz w:val="20"/>
                <w:szCs w:val="20"/>
                <w:u w:val="single"/>
              </w:rPr>
              <w:lastRenderedPageBreak/>
              <w:t>independencia frente a las demás áreas encargadas de la etapa administrativa del proceso de restitución de tierras</w:t>
            </w:r>
            <w:r w:rsidRPr="00876D15">
              <w:rPr>
                <w:rFonts w:ascii="Arial" w:eastAsia="Arial" w:hAnsi="Arial" w:cs="Arial"/>
                <w:sz w:val="20"/>
                <w:szCs w:val="20"/>
              </w:rPr>
              <w:t>.</w:t>
            </w:r>
          </w:p>
        </w:tc>
        <w:tc>
          <w:tcPr>
            <w:tcW w:w="2127" w:type="dxa"/>
          </w:tcPr>
          <w:p w14:paraId="4C3FBA41" w14:textId="420ED8B0" w:rsidR="00AC246F" w:rsidRPr="00876D15" w:rsidRDefault="00692D91" w:rsidP="00A56F23">
            <w:pPr>
              <w:jc w:val="both"/>
              <w:rPr>
                <w:rFonts w:ascii="Arial" w:eastAsia="Arial" w:hAnsi="Arial" w:cs="Arial"/>
                <w:sz w:val="20"/>
                <w:szCs w:val="20"/>
              </w:rPr>
            </w:pPr>
            <w:r w:rsidRPr="00876D15">
              <w:rPr>
                <w:rFonts w:ascii="Arial" w:eastAsia="Arial" w:hAnsi="Arial" w:cs="Arial"/>
                <w:b/>
                <w:bCs/>
                <w:sz w:val="20"/>
                <w:szCs w:val="20"/>
              </w:rPr>
              <w:lastRenderedPageBreak/>
              <w:t>Se acoge el texto PL 257.</w:t>
            </w:r>
          </w:p>
        </w:tc>
      </w:tr>
      <w:tr w:rsidR="00AC246F" w:rsidRPr="00876D15" w14:paraId="2179B83E" w14:textId="77777777" w:rsidTr="00A56F23">
        <w:trPr>
          <w:trHeight w:val="300"/>
        </w:trPr>
        <w:tc>
          <w:tcPr>
            <w:tcW w:w="1980" w:type="dxa"/>
            <w:tcMar>
              <w:left w:w="108" w:type="dxa"/>
              <w:right w:w="108" w:type="dxa"/>
            </w:tcMar>
          </w:tcPr>
          <w:p w14:paraId="7F963C19"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418C90AE"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489737F4"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6C4A7630"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ARTÍCULO 27.</w:t>
            </w:r>
            <w:r w:rsidRPr="00876D15">
              <w:rPr>
                <w:rFonts w:ascii="Arial" w:eastAsia="Arial" w:hAnsi="Arial" w:cs="Arial"/>
                <w:sz w:val="20"/>
                <w:szCs w:val="20"/>
              </w:rPr>
              <w:t xml:space="preserve"> </w:t>
            </w:r>
            <w:r w:rsidRPr="00876D15">
              <w:rPr>
                <w:rFonts w:ascii="Arial" w:eastAsia="Arial" w:hAnsi="Arial" w:cs="Arial"/>
                <w:b/>
                <w:bCs/>
                <w:sz w:val="20"/>
                <w:szCs w:val="20"/>
              </w:rPr>
              <w:t>Adiciónese el artículo 79B a la Ley 1448 de 2011, el cual queda así:</w:t>
            </w:r>
            <w:r w:rsidRPr="00876D15">
              <w:rPr>
                <w:rFonts w:ascii="Arial" w:eastAsia="Arial" w:hAnsi="Arial" w:cs="Arial"/>
                <w:sz w:val="20"/>
                <w:szCs w:val="20"/>
              </w:rPr>
              <w:t xml:space="preserve"> </w:t>
            </w:r>
          </w:p>
          <w:p w14:paraId="7FA4F483"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76454723"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ARTÍCULO 79B. RESTITUCIÓN JURISDICCIONAL A CARGO DE LA UNIDAD ADMINISTRATIVA ESPECIAL DE GESTIÓN DE RESTITUCIÓN DE TIERRAS DESPOJADAS. El procedimiento de restitución jurisdiccional a cargo de la Unidad Administrativa Especial de Gestión y Restitución de Tierras Despojadas, implica las siguientes etapas:</w:t>
            </w:r>
          </w:p>
          <w:p w14:paraId="5AC70C2A" w14:textId="77777777" w:rsidR="00AC246F" w:rsidRPr="00876D15" w:rsidRDefault="00AC246F" w:rsidP="00A56F23">
            <w:pPr>
              <w:jc w:val="both"/>
              <w:rPr>
                <w:rFonts w:ascii="Arial" w:eastAsia="Arial" w:hAnsi="Arial" w:cs="Arial"/>
                <w:sz w:val="20"/>
                <w:szCs w:val="20"/>
              </w:rPr>
            </w:pPr>
          </w:p>
          <w:p w14:paraId="212A8A3E" w14:textId="77777777" w:rsidR="00AC246F" w:rsidRPr="00876D15" w:rsidRDefault="00AC246F" w:rsidP="00A56F23">
            <w:pPr>
              <w:jc w:val="both"/>
              <w:rPr>
                <w:rFonts w:ascii="Arial" w:eastAsia="Arial" w:hAnsi="Arial" w:cs="Arial"/>
                <w:sz w:val="20"/>
                <w:szCs w:val="20"/>
              </w:rPr>
            </w:pPr>
          </w:p>
          <w:p w14:paraId="78061DF9" w14:textId="77777777" w:rsidR="00AC246F" w:rsidRPr="00876D15" w:rsidRDefault="00AC246F" w:rsidP="00A56F23">
            <w:pPr>
              <w:pStyle w:val="Prrafodelista"/>
              <w:numPr>
                <w:ilvl w:val="0"/>
                <w:numId w:val="27"/>
              </w:num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Acto de inicio. El acto administrativo de inscripción en el Registro de Tierras Despojadas o Forzosamente abandonadas, constituirá el acto de inicio del </w:t>
            </w:r>
            <w:r w:rsidRPr="00876D15">
              <w:rPr>
                <w:rFonts w:ascii="Arial" w:eastAsia="Arial" w:hAnsi="Arial" w:cs="Arial"/>
                <w:b/>
                <w:bCs/>
                <w:sz w:val="20"/>
                <w:szCs w:val="20"/>
                <w:u w:val="single"/>
              </w:rPr>
              <w:lastRenderedPageBreak/>
              <w:t xml:space="preserve">procedimiento jurisdiccional por parte de la Unidad de Gestión de Restitución de Tierras Despojadas. </w:t>
            </w:r>
          </w:p>
          <w:p w14:paraId="1DB8D52B" w14:textId="77777777" w:rsidR="00AC246F" w:rsidRPr="00876D15" w:rsidRDefault="00AC246F" w:rsidP="00A56F23">
            <w:pPr>
              <w:pStyle w:val="Prrafodelista"/>
              <w:numPr>
                <w:ilvl w:val="0"/>
                <w:numId w:val="27"/>
              </w:numPr>
              <w:jc w:val="both"/>
              <w:rPr>
                <w:rFonts w:ascii="Arial" w:eastAsia="Arial" w:hAnsi="Arial" w:cs="Arial"/>
                <w:b/>
                <w:bCs/>
                <w:sz w:val="20"/>
                <w:szCs w:val="20"/>
              </w:rPr>
            </w:pPr>
            <w:r w:rsidRPr="00876D15">
              <w:rPr>
                <w:rFonts w:ascii="Arial" w:eastAsia="Arial" w:hAnsi="Arial" w:cs="Arial"/>
                <w:b/>
                <w:bCs/>
                <w:sz w:val="20"/>
                <w:szCs w:val="20"/>
                <w:u w:val="single"/>
              </w:rPr>
              <w:t xml:space="preserve">Publicidad. El Auto de inicio será notificado a personas indeterminadas a través de su publicación por lo menos dos veces en una emisora radial de amplia cobertura y en un periódico de amplia circulación nacional, regional o local, para emplazar a todas las personas que se crean con algún derecho de intervenir en el trámite administrativo y comparezcan en el término de diez (10) días contados a partir de la última publicación de que trata el presente </w:t>
            </w:r>
            <w:r w:rsidRPr="00876D15">
              <w:rPr>
                <w:rFonts w:ascii="Arial" w:eastAsia="Arial" w:hAnsi="Arial" w:cs="Arial"/>
                <w:b/>
                <w:bCs/>
                <w:sz w:val="20"/>
                <w:szCs w:val="20"/>
                <w:u w:val="single"/>
              </w:rPr>
              <w:lastRenderedPageBreak/>
              <w:t xml:space="preserve">artículo. Igualmente, a través de la fijación por el término de cinco (5) días hábiles del aviso del Auto en un lugar visible y público de la Alcaldía, Personería, Junta de Acción Comunal, Inspección de Policía o Corregimiento donde corresponda, de acuerdo a la ubicación del predio objeto de la solicitud. </w:t>
            </w:r>
          </w:p>
          <w:p w14:paraId="56D681E6" w14:textId="77777777" w:rsidR="00AC246F" w:rsidRPr="00876D15" w:rsidRDefault="00AC246F" w:rsidP="00A56F23">
            <w:pPr>
              <w:pStyle w:val="Prrafodelista"/>
              <w:numPr>
                <w:ilvl w:val="0"/>
                <w:numId w:val="27"/>
              </w:numPr>
              <w:jc w:val="both"/>
              <w:rPr>
                <w:rFonts w:ascii="Arial" w:eastAsia="Arial" w:hAnsi="Arial" w:cs="Arial"/>
                <w:sz w:val="20"/>
                <w:szCs w:val="20"/>
              </w:rPr>
            </w:pPr>
            <w:r w:rsidRPr="00876D15">
              <w:rPr>
                <w:rFonts w:ascii="Arial" w:eastAsia="Arial" w:hAnsi="Arial" w:cs="Arial"/>
                <w:b/>
                <w:bCs/>
                <w:sz w:val="20"/>
                <w:szCs w:val="20"/>
                <w:u w:val="single"/>
              </w:rPr>
              <w:t xml:space="preserve">Plazo para presentar la solicitud de restitución de tierras. Una vez los titulares de la acción de restitución son incluidos en el Registro de Tierras Despojadas y Abandonadas Forzosamente y otorgan el poder correspondiente, la demanda debe presentarse, dentro de los 2 meses </w:t>
            </w:r>
            <w:r w:rsidRPr="00876D15">
              <w:rPr>
                <w:rFonts w:ascii="Arial" w:eastAsia="Arial" w:hAnsi="Arial" w:cs="Arial"/>
                <w:b/>
                <w:bCs/>
                <w:sz w:val="20"/>
                <w:szCs w:val="20"/>
                <w:u w:val="single"/>
              </w:rPr>
              <w:lastRenderedPageBreak/>
              <w:t>siguientes, plazo que en ningún caso puede entenderse como de caducidad para el ejercicio de la acción de restitución. 3. Traslado. Se surtirá el traslado de que trata el inciso 1o del artículo 87 de la Ley 1448 de 2011.</w:t>
            </w:r>
            <w:r w:rsidRPr="00876D15">
              <w:rPr>
                <w:rFonts w:ascii="Arial" w:eastAsia="Arial" w:hAnsi="Arial" w:cs="Arial"/>
                <w:sz w:val="20"/>
                <w:szCs w:val="20"/>
              </w:rPr>
              <w:t xml:space="preserve"> </w:t>
            </w:r>
          </w:p>
          <w:p w14:paraId="7E4245FE" w14:textId="77777777" w:rsidR="00AC246F" w:rsidRPr="00876D15" w:rsidRDefault="00AC246F" w:rsidP="00A56F23">
            <w:pPr>
              <w:pStyle w:val="Prrafodelista"/>
              <w:numPr>
                <w:ilvl w:val="0"/>
                <w:numId w:val="27"/>
              </w:num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Medidas para los casos por fuera de la implementación gradual y progresiva del Registro de Tierras Despojadas y Forzosamente Abandonadas. En aquellos casos en los cuales hayan transcurrido al menos más de dos (2) años desde la presentación de la solicitud de restitución, sin que el bien reclamado en restitución se encuentre </w:t>
            </w:r>
            <w:r w:rsidRPr="00876D15">
              <w:rPr>
                <w:rFonts w:ascii="Arial" w:eastAsia="Arial" w:hAnsi="Arial" w:cs="Arial"/>
                <w:b/>
                <w:bCs/>
                <w:sz w:val="20"/>
                <w:szCs w:val="20"/>
                <w:u w:val="single"/>
              </w:rPr>
              <w:lastRenderedPageBreak/>
              <w:t>situado en las zonas de implementación gradual y progresiva del Registro de Tierras Despojadas y Forzosamente Abandonadas, el o la solicitante podrá optar por la compensación en especie o dinero, mediante trámite jurisdiccional que adelantará la UAEGRTD. Previamente, la UAEGRTD evaluará la pertinencia de iniciar el procedimiento administrativo y/o jurisdiccional de restitución de tierras en las zonas.</w:t>
            </w:r>
          </w:p>
          <w:p w14:paraId="4F8421A0" w14:textId="77777777" w:rsidR="00AC246F" w:rsidRPr="00876D15" w:rsidRDefault="00AC246F" w:rsidP="00A56F23">
            <w:pPr>
              <w:pStyle w:val="Prrafodelista"/>
              <w:numPr>
                <w:ilvl w:val="0"/>
                <w:numId w:val="27"/>
              </w:num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Venta de predios restituidos al Fondo de Tierras o al Fondo de Restitución de Tierras y Territorios. Si transcurridos dos (2) años </w:t>
            </w:r>
            <w:r w:rsidRPr="00876D15">
              <w:rPr>
                <w:rFonts w:ascii="Arial" w:eastAsia="Arial" w:hAnsi="Arial" w:cs="Arial"/>
                <w:b/>
                <w:bCs/>
                <w:sz w:val="20"/>
                <w:szCs w:val="20"/>
                <w:u w:val="single"/>
              </w:rPr>
              <w:lastRenderedPageBreak/>
              <w:t>contados a partir de la restitución del predio, el titular o los titulares de dicha restitución desean enajenar el predio restituido deberá ofrecerlo en forma preferente al Fondo de Tierras de la Agencia Nacional de Tierras o al Fondo de Restitución de Tierras y Territorios, quienes podrán adquirirlo al precio determinado en el avalúo comercial que se realice por un avaluador inscrito. Se priorizará a adultos mayores, mujeres cabeza de hoga</w:t>
            </w:r>
            <w:r w:rsidRPr="00876D15">
              <w:rPr>
                <w:rFonts w:ascii="Arial" w:eastAsia="Arial" w:hAnsi="Arial" w:cs="Arial"/>
                <w:sz w:val="20"/>
                <w:szCs w:val="20"/>
              </w:rPr>
              <w:t xml:space="preserve">r </w:t>
            </w:r>
            <w:r w:rsidRPr="00876D15">
              <w:rPr>
                <w:rFonts w:ascii="Arial" w:eastAsia="Arial" w:hAnsi="Arial" w:cs="Arial"/>
                <w:b/>
                <w:bCs/>
                <w:sz w:val="20"/>
                <w:szCs w:val="20"/>
                <w:u w:val="single"/>
              </w:rPr>
              <w:t xml:space="preserve">y otras poblaciones, según el instrumento de priorización que adopte la UAEGRTD. </w:t>
            </w:r>
          </w:p>
          <w:p w14:paraId="1B0AD6D0" w14:textId="77777777" w:rsidR="00AC246F" w:rsidRPr="00876D15" w:rsidRDefault="00AC246F" w:rsidP="00A56F23">
            <w:pPr>
              <w:pStyle w:val="Prrafodelista"/>
              <w:numPr>
                <w:ilvl w:val="0"/>
                <w:numId w:val="27"/>
              </w:numPr>
              <w:jc w:val="both"/>
              <w:rPr>
                <w:rFonts w:ascii="Arial" w:eastAsia="Arial" w:hAnsi="Arial" w:cs="Arial"/>
                <w:sz w:val="20"/>
                <w:szCs w:val="20"/>
              </w:rPr>
            </w:pPr>
            <w:r w:rsidRPr="00876D15">
              <w:rPr>
                <w:rFonts w:ascii="Arial" w:eastAsia="Arial" w:hAnsi="Arial" w:cs="Arial"/>
                <w:b/>
                <w:bCs/>
                <w:sz w:val="20"/>
                <w:szCs w:val="20"/>
                <w:u w:val="single"/>
              </w:rPr>
              <w:t xml:space="preserve">Recurso de revisión del </w:t>
            </w:r>
            <w:r w:rsidRPr="00876D15">
              <w:rPr>
                <w:rFonts w:ascii="Arial" w:eastAsia="Arial" w:hAnsi="Arial" w:cs="Arial"/>
                <w:b/>
                <w:bCs/>
                <w:sz w:val="20"/>
                <w:szCs w:val="20"/>
                <w:u w:val="single"/>
              </w:rPr>
              <w:lastRenderedPageBreak/>
              <w:t xml:space="preserve">acto jurisdiccional. A partir de la entrada en vigencia de la presente Ley, los Jueces Civiles del Circuito, especializados en restitución de tierras, conocerán también y decidirán en única instancia del recurso de revisión contra los actos jurisdiccionales dictados por la Unidad Especial de Gestión de Restitución de Tierras Despojadas, en aquellos casos en los cuales no se reconozcan opositores dentro del proceso o no existan conflictos de derechos, recurso que podrá ser interpuesto dentro de los veinte (20) días siguientes a la providencia que expida la Unidad </w:t>
            </w:r>
            <w:r w:rsidRPr="00876D15">
              <w:rPr>
                <w:rFonts w:ascii="Arial" w:eastAsia="Arial" w:hAnsi="Arial" w:cs="Arial"/>
                <w:b/>
                <w:bCs/>
                <w:sz w:val="20"/>
                <w:szCs w:val="20"/>
                <w:u w:val="single"/>
              </w:rPr>
              <w:lastRenderedPageBreak/>
              <w:t>Especial de Gestión de Restitución de Tierras Despojadas. De igual forma, si durante el procedimiento administrativo adelantado por esta entidad, se identifican o concurren interesados que controviertan la acción administrativa de restitución, la Unidad Especial de Gestión de Restitución de Tierras Despojadas, presentará el caso ante los jueces quienes mantendrán la competencia para el trámite del caso de conformidad con el numeral 3 del presente artículo.</w:t>
            </w:r>
          </w:p>
          <w:p w14:paraId="09DF9B52"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62563D47" w14:textId="19D94089" w:rsidR="00AC246F" w:rsidRPr="00876D15" w:rsidRDefault="00692D91"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del pL</w:t>
            </w:r>
          </w:p>
        </w:tc>
      </w:tr>
      <w:tr w:rsidR="00AC246F" w:rsidRPr="00876D15" w14:paraId="221DDB15" w14:textId="77777777" w:rsidTr="00A56F23">
        <w:trPr>
          <w:trHeight w:val="300"/>
        </w:trPr>
        <w:tc>
          <w:tcPr>
            <w:tcW w:w="1980" w:type="dxa"/>
            <w:tcMar>
              <w:left w:w="108" w:type="dxa"/>
              <w:right w:w="108" w:type="dxa"/>
            </w:tcMar>
          </w:tcPr>
          <w:p w14:paraId="559DE821"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25DF3060"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7E4FAC69"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51963AAB" w14:textId="77777777" w:rsidR="00AC246F" w:rsidRPr="00876D15" w:rsidRDefault="00AC246F" w:rsidP="00A56F23">
            <w:pPr>
              <w:jc w:val="both"/>
              <w:rPr>
                <w:rFonts w:ascii="Arial" w:eastAsia="Arial" w:hAnsi="Arial" w:cs="Arial"/>
                <w:b/>
                <w:bCs/>
                <w:sz w:val="20"/>
                <w:szCs w:val="20"/>
              </w:rPr>
            </w:pPr>
          </w:p>
          <w:p w14:paraId="0B559C26"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ARTÍCULO 28. Modifíquese el artículo 81 de la Ley 1448 de 2011, el cual queda así</w:t>
            </w:r>
            <w:r w:rsidRPr="00876D15">
              <w:rPr>
                <w:rFonts w:ascii="Arial" w:eastAsia="Arial" w:hAnsi="Arial" w:cs="Arial"/>
                <w:sz w:val="20"/>
                <w:szCs w:val="20"/>
              </w:rPr>
              <w:t xml:space="preserve">: </w:t>
            </w:r>
          </w:p>
          <w:p w14:paraId="6E54121A"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2A476768"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lastRenderedPageBreak/>
              <w:t>ARTÍCULO 81. LEGITIMACIÓN.</w:t>
            </w:r>
            <w:r w:rsidRPr="00876D15">
              <w:rPr>
                <w:rFonts w:ascii="Arial" w:eastAsia="Arial" w:hAnsi="Arial" w:cs="Arial"/>
                <w:sz w:val="20"/>
                <w:szCs w:val="20"/>
              </w:rPr>
              <w:t xml:space="preserve"> Serán titulares de la acción regulada en esta ley: </w:t>
            </w:r>
          </w:p>
          <w:p w14:paraId="1056D348" w14:textId="77777777" w:rsidR="00AC246F" w:rsidRPr="00876D15" w:rsidRDefault="00AC246F" w:rsidP="00A56F23">
            <w:pPr>
              <w:ind w:left="709" w:hanging="709"/>
              <w:jc w:val="both"/>
              <w:rPr>
                <w:rFonts w:ascii="Arial" w:eastAsia="Arial" w:hAnsi="Arial" w:cs="Arial"/>
                <w:sz w:val="20"/>
                <w:szCs w:val="20"/>
              </w:rPr>
            </w:pPr>
            <w:r w:rsidRPr="00876D15">
              <w:rPr>
                <w:rFonts w:ascii="Arial" w:eastAsia="Arial" w:hAnsi="Arial" w:cs="Arial"/>
                <w:sz w:val="20"/>
                <w:szCs w:val="20"/>
              </w:rPr>
              <w:t xml:space="preserve"> </w:t>
            </w:r>
          </w:p>
          <w:p w14:paraId="6DF4241B" w14:textId="77777777" w:rsidR="00AC246F" w:rsidRPr="00876D15" w:rsidRDefault="00AC246F" w:rsidP="00A56F23">
            <w:pPr>
              <w:pStyle w:val="Prrafodelista"/>
              <w:numPr>
                <w:ilvl w:val="0"/>
                <w:numId w:val="26"/>
              </w:numPr>
              <w:jc w:val="both"/>
              <w:rPr>
                <w:rFonts w:ascii="Arial" w:eastAsia="Arial" w:hAnsi="Arial" w:cs="Arial"/>
                <w:sz w:val="20"/>
                <w:szCs w:val="20"/>
              </w:rPr>
            </w:pPr>
            <w:r w:rsidRPr="00876D15">
              <w:rPr>
                <w:rFonts w:ascii="Arial" w:eastAsia="Arial" w:hAnsi="Arial" w:cs="Arial"/>
                <w:sz w:val="20"/>
                <w:szCs w:val="20"/>
              </w:rPr>
              <w:t xml:space="preserve">Las personas a que hace referencia el artículo 75. </w:t>
            </w:r>
          </w:p>
          <w:p w14:paraId="4A1A0D6E" w14:textId="77777777" w:rsidR="00AC246F" w:rsidRPr="00876D15" w:rsidRDefault="00AC246F" w:rsidP="00A56F23">
            <w:pPr>
              <w:pStyle w:val="Prrafodelista"/>
              <w:numPr>
                <w:ilvl w:val="0"/>
                <w:numId w:val="26"/>
              </w:numPr>
              <w:jc w:val="both"/>
              <w:rPr>
                <w:rFonts w:ascii="Arial" w:eastAsia="Arial" w:hAnsi="Arial" w:cs="Arial"/>
                <w:sz w:val="20"/>
                <w:szCs w:val="20"/>
              </w:rPr>
            </w:pPr>
            <w:r w:rsidRPr="00876D15">
              <w:rPr>
                <w:rFonts w:ascii="Arial" w:eastAsia="Arial" w:hAnsi="Arial" w:cs="Arial"/>
                <w:sz w:val="20"/>
                <w:szCs w:val="20"/>
              </w:rPr>
              <w:t>Su cónyuge o compañero o compañera permanente con quien se conviva al momento en que ocurrieron los hechos o amenazas que llevaron al despojo o al abandono forzado, según el caso.</w:t>
            </w:r>
          </w:p>
          <w:p w14:paraId="648204E8" w14:textId="77777777" w:rsidR="00AC246F" w:rsidRPr="00876D15" w:rsidRDefault="00AC246F" w:rsidP="00A56F23">
            <w:pPr>
              <w:pStyle w:val="Prrafodelista"/>
              <w:numPr>
                <w:ilvl w:val="0"/>
                <w:numId w:val="26"/>
              </w:numPr>
              <w:jc w:val="both"/>
              <w:rPr>
                <w:rFonts w:ascii="Arial" w:eastAsia="Arial" w:hAnsi="Arial" w:cs="Arial"/>
                <w:sz w:val="20"/>
                <w:szCs w:val="20"/>
              </w:rPr>
            </w:pPr>
            <w:r w:rsidRPr="00876D15">
              <w:rPr>
                <w:rFonts w:ascii="Arial" w:eastAsia="Arial" w:hAnsi="Arial" w:cs="Arial"/>
                <w:sz w:val="20"/>
                <w:szCs w:val="20"/>
              </w:rPr>
              <w:t xml:space="preserve">Cuando el despojado, o su cónyuge o compañero o compañera permanente hubieran fallecido, o estuvieren desaparecidos podrán iniciar la acción los llamados a sucederlos, de conformidad con el Código Civil, y en relación con el cónyuge o el compañero o compañera permanente se tendrá en cuenta la convivencia </w:t>
            </w:r>
            <w:r w:rsidRPr="00876D15">
              <w:rPr>
                <w:rFonts w:ascii="Arial" w:eastAsia="Arial" w:hAnsi="Arial" w:cs="Arial"/>
                <w:sz w:val="20"/>
                <w:szCs w:val="20"/>
              </w:rPr>
              <w:lastRenderedPageBreak/>
              <w:t xml:space="preserve">marital o de hecho al momento en que ocurrieron los hechos. </w:t>
            </w:r>
          </w:p>
          <w:p w14:paraId="6B033137" w14:textId="77777777" w:rsidR="00AC246F" w:rsidRPr="00876D15" w:rsidRDefault="00AC246F" w:rsidP="00A56F23">
            <w:pPr>
              <w:ind w:left="283" w:hanging="283"/>
              <w:jc w:val="both"/>
              <w:rPr>
                <w:rFonts w:ascii="Arial" w:eastAsia="Arial" w:hAnsi="Arial" w:cs="Arial"/>
                <w:sz w:val="20"/>
                <w:szCs w:val="20"/>
              </w:rPr>
            </w:pPr>
            <w:r w:rsidRPr="00876D15">
              <w:rPr>
                <w:rFonts w:ascii="Arial" w:eastAsia="Arial" w:hAnsi="Arial" w:cs="Arial"/>
                <w:sz w:val="20"/>
                <w:szCs w:val="20"/>
              </w:rPr>
              <w:t xml:space="preserve"> </w:t>
            </w:r>
          </w:p>
          <w:p w14:paraId="7483EB43" w14:textId="77777777" w:rsidR="00AC246F" w:rsidRPr="00876D15" w:rsidRDefault="00AC246F" w:rsidP="00A56F23">
            <w:pPr>
              <w:jc w:val="both"/>
              <w:rPr>
                <w:rFonts w:ascii="Arial" w:eastAsia="Arial" w:hAnsi="Arial" w:cs="Arial"/>
                <w:sz w:val="20"/>
                <w:szCs w:val="20"/>
              </w:rPr>
            </w:pPr>
          </w:p>
          <w:p w14:paraId="03E552EB" w14:textId="77777777" w:rsidR="00AC246F" w:rsidRPr="00876D15" w:rsidRDefault="00AC246F" w:rsidP="00A56F23">
            <w:pPr>
              <w:jc w:val="both"/>
              <w:rPr>
                <w:rFonts w:ascii="Arial" w:eastAsia="Arial" w:hAnsi="Arial" w:cs="Arial"/>
                <w:sz w:val="20"/>
                <w:szCs w:val="20"/>
              </w:rPr>
            </w:pPr>
          </w:p>
          <w:p w14:paraId="0FAAB24D" w14:textId="77777777" w:rsidR="00AC246F" w:rsidRPr="00876D15" w:rsidRDefault="00AC246F" w:rsidP="00A56F23">
            <w:pPr>
              <w:jc w:val="both"/>
              <w:rPr>
                <w:rFonts w:ascii="Arial" w:eastAsia="Arial" w:hAnsi="Arial" w:cs="Arial"/>
                <w:i/>
                <w:iCs/>
                <w:sz w:val="20"/>
                <w:szCs w:val="20"/>
              </w:rPr>
            </w:pPr>
            <w:r w:rsidRPr="00876D15">
              <w:rPr>
                <w:rFonts w:ascii="Arial" w:eastAsia="Arial" w:hAnsi="Arial" w:cs="Arial"/>
                <w:sz w:val="20"/>
                <w:szCs w:val="20"/>
              </w:rPr>
              <w:t xml:space="preserve">En los casos contemplados en el numeral anterior, cuando los llamados a sucederlos sean menores de edad o personas incapaces, </w:t>
            </w:r>
            <w:r w:rsidRPr="00876D15">
              <w:rPr>
                <w:rFonts w:ascii="Arial" w:eastAsia="Arial" w:hAnsi="Arial" w:cs="Arial"/>
                <w:b/>
                <w:bCs/>
                <w:sz w:val="20"/>
                <w:szCs w:val="20"/>
                <w:u w:val="single"/>
              </w:rPr>
              <w:t>que habiten dentro o fuera del territorio naciona</w:t>
            </w:r>
            <w:r w:rsidRPr="00876D15">
              <w:rPr>
                <w:rFonts w:ascii="Arial" w:eastAsia="Arial" w:hAnsi="Arial" w:cs="Arial"/>
                <w:sz w:val="20"/>
                <w:szCs w:val="20"/>
                <w:u w:val="single"/>
              </w:rPr>
              <w:t>l,</w:t>
            </w:r>
            <w:r w:rsidRPr="00876D15">
              <w:rPr>
                <w:rFonts w:ascii="Arial" w:eastAsia="Arial" w:hAnsi="Arial" w:cs="Arial"/>
                <w:sz w:val="20"/>
                <w:szCs w:val="20"/>
              </w:rPr>
              <w:t xml:space="preserve"> o estos vivieran con el despojado y dependieran económicamente de este, al momento de la victimización, la Unidad Administrativa Especial de Gestión de Restitución de Tierras Despojadas actuará en su nombre y a su favor.</w:t>
            </w:r>
          </w:p>
          <w:p w14:paraId="2286FEE7"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2FEDAFF9" w14:textId="77777777" w:rsidR="00AC246F" w:rsidRPr="00876D15" w:rsidRDefault="00AC246F" w:rsidP="00A56F23">
            <w:pPr>
              <w:spacing w:after="200"/>
              <w:jc w:val="both"/>
              <w:rPr>
                <w:rFonts w:ascii="Arial" w:eastAsia="Arial" w:hAnsi="Arial" w:cs="Arial"/>
                <w:sz w:val="20"/>
                <w:szCs w:val="20"/>
              </w:rPr>
            </w:pPr>
            <w:r w:rsidRPr="00876D15">
              <w:rPr>
                <w:rFonts w:ascii="Arial" w:eastAsia="Arial" w:hAnsi="Arial" w:cs="Arial"/>
                <w:sz w:val="20"/>
                <w:szCs w:val="20"/>
              </w:rPr>
              <w:t>Los titulares de la acción podrán solicitar a la Unidad Administrativa Especial de Gestión de Tierras Despojadas que ejerza la acción en su nombre y a su favor.</w:t>
            </w:r>
          </w:p>
          <w:p w14:paraId="4C84A4F2"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17B8A851" w14:textId="100424C6" w:rsidR="00692D91" w:rsidRPr="00876D15" w:rsidRDefault="00692D91" w:rsidP="00692D91">
            <w:pPr>
              <w:jc w:val="both"/>
              <w:rPr>
                <w:rFonts w:ascii="Arial" w:eastAsia="Arial" w:hAnsi="Arial" w:cs="Arial"/>
                <w:b/>
                <w:bCs/>
                <w:sz w:val="20"/>
                <w:szCs w:val="20"/>
              </w:rPr>
            </w:pPr>
            <w:r w:rsidRPr="00876D15">
              <w:rPr>
                <w:rFonts w:ascii="Arial" w:eastAsia="Arial" w:hAnsi="Arial" w:cs="Arial"/>
                <w:b/>
                <w:bCs/>
                <w:sz w:val="20"/>
                <w:szCs w:val="20"/>
              </w:rPr>
              <w:lastRenderedPageBreak/>
              <w:t xml:space="preserve">Se adopta el texto propuesto en el Proyecto de Ley 257, donde se excluye la mención a "PERSONAS INCAPACES". Esto se fundamenta en la </w:t>
            </w:r>
            <w:r w:rsidRPr="00876D15">
              <w:rPr>
                <w:rFonts w:ascii="Arial" w:eastAsia="Arial" w:hAnsi="Arial" w:cs="Arial"/>
                <w:b/>
                <w:bCs/>
                <w:sz w:val="20"/>
                <w:szCs w:val="20"/>
              </w:rPr>
              <w:lastRenderedPageBreak/>
              <w:t>Ley 1996 de 2019, la cual establece que se presume la capacidad legal de todas las personas sin distinción. Además, recalca que la presencia de una discapacidad no puede ser motivo para limitar el ejercicio legal ni el derecho de decisión de una persona.</w:t>
            </w:r>
          </w:p>
        </w:tc>
      </w:tr>
      <w:tr w:rsidR="00AC246F" w:rsidRPr="00876D15" w14:paraId="22BA0858" w14:textId="77777777" w:rsidTr="00A56F23">
        <w:trPr>
          <w:trHeight w:val="300"/>
        </w:trPr>
        <w:tc>
          <w:tcPr>
            <w:tcW w:w="1980" w:type="dxa"/>
            <w:tcMar>
              <w:left w:w="108" w:type="dxa"/>
              <w:right w:w="108" w:type="dxa"/>
            </w:tcMar>
          </w:tcPr>
          <w:p w14:paraId="6E6A7C2F"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062B02D3"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3B1813EC"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25C11236"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ARTÍCULO 29. Modifíquese el artículo 82 de la Ley 1448 de 2011, el cual queda así:</w:t>
            </w:r>
            <w:r w:rsidRPr="00876D15">
              <w:rPr>
                <w:rFonts w:ascii="Arial" w:eastAsia="Arial" w:hAnsi="Arial" w:cs="Arial"/>
                <w:sz w:val="20"/>
                <w:szCs w:val="20"/>
              </w:rPr>
              <w:t xml:space="preserve"> </w:t>
            </w:r>
          </w:p>
          <w:p w14:paraId="7AE47469"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2952D556"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ARTÍCULO 82.</w:t>
            </w:r>
            <w:r w:rsidRPr="00876D15">
              <w:rPr>
                <w:rFonts w:ascii="Arial" w:eastAsia="Arial" w:hAnsi="Arial" w:cs="Arial"/>
                <w:sz w:val="20"/>
                <w:szCs w:val="20"/>
              </w:rPr>
              <w:t xml:space="preserve"> </w:t>
            </w:r>
            <w:r w:rsidRPr="00876D15">
              <w:rPr>
                <w:rFonts w:ascii="Arial" w:eastAsia="Arial" w:hAnsi="Arial" w:cs="Arial"/>
                <w:b/>
                <w:bCs/>
                <w:sz w:val="20"/>
                <w:szCs w:val="20"/>
                <w:u w:val="single"/>
              </w:rPr>
              <w:t xml:space="preserve">Representación judicial y ejercicio acumulado de la </w:t>
            </w:r>
            <w:r w:rsidRPr="00876D15">
              <w:rPr>
                <w:rFonts w:ascii="Arial" w:eastAsia="Arial" w:hAnsi="Arial" w:cs="Arial"/>
                <w:b/>
                <w:bCs/>
                <w:sz w:val="20"/>
                <w:szCs w:val="20"/>
                <w:u w:val="single"/>
              </w:rPr>
              <w:lastRenderedPageBreak/>
              <w:t xml:space="preserve">acción de restitución. </w:t>
            </w:r>
            <w:r w:rsidRPr="00876D15">
              <w:rPr>
                <w:rFonts w:ascii="Arial" w:eastAsia="Arial" w:hAnsi="Arial" w:cs="Arial"/>
                <w:sz w:val="20"/>
                <w:szCs w:val="20"/>
              </w:rPr>
              <w:t xml:space="preserve">A la Unidad Especial de Gestión de Restitución de Tierras Despojadas </w:t>
            </w:r>
            <w:r w:rsidRPr="00876D15">
              <w:rPr>
                <w:rFonts w:ascii="Arial" w:eastAsia="Arial" w:hAnsi="Arial" w:cs="Arial"/>
                <w:b/>
                <w:bCs/>
                <w:sz w:val="20"/>
                <w:szCs w:val="20"/>
                <w:u w:val="single"/>
              </w:rPr>
              <w:t>y a la Defensoría del Pueblo, les corresponde de manera conjunta implementar estrategias encaminadas a la orientación, asesoría y representación judicial a las víctimas de despojo y desplazamiento, labor en la cual podrán involucrar a otras autoridades y organizaciones no gubernamentales especializadas en la materia, con el propósito que se ejerza de manera oportuna la acción de restitución.</w:t>
            </w:r>
            <w:r w:rsidRPr="00876D15">
              <w:rPr>
                <w:rFonts w:ascii="Arial" w:eastAsia="Arial" w:hAnsi="Arial" w:cs="Arial"/>
                <w:sz w:val="20"/>
                <w:szCs w:val="20"/>
              </w:rPr>
              <w:t xml:space="preserve"> </w:t>
            </w:r>
          </w:p>
          <w:p w14:paraId="69CEFB03"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448099D3"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Los titulares de la acción pueden tramitar en forma colectiva las solicitudes de restitución o formalización de predios </w:t>
            </w:r>
            <w:r w:rsidRPr="00876D15">
              <w:rPr>
                <w:rFonts w:ascii="Arial" w:eastAsia="Arial" w:hAnsi="Arial" w:cs="Arial"/>
                <w:b/>
                <w:bCs/>
                <w:sz w:val="20"/>
                <w:szCs w:val="20"/>
                <w:u w:val="single"/>
              </w:rPr>
              <w:t>incluidos en el Registro de Tierras Despojadas y Forzosamente Abandonadas</w:t>
            </w:r>
            <w:r w:rsidRPr="00876D15">
              <w:rPr>
                <w:rFonts w:ascii="Arial" w:eastAsia="Arial" w:hAnsi="Arial" w:cs="Arial"/>
                <w:sz w:val="20"/>
                <w:szCs w:val="20"/>
              </w:rPr>
              <w:t xml:space="preserve">, en las cuales se dé uniformidad con respecto a la vecindad de los bienes despojados o abandonados, el tiempo y la causa del desplazamiento. </w:t>
            </w:r>
          </w:p>
          <w:p w14:paraId="149A1789"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76859B1D"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1. Una vez los titulares de la acción de </w:t>
            </w:r>
            <w:r w:rsidRPr="00876D15">
              <w:rPr>
                <w:rFonts w:ascii="Arial" w:eastAsia="Arial" w:hAnsi="Arial" w:cs="Arial"/>
                <w:b/>
                <w:bCs/>
                <w:sz w:val="20"/>
                <w:szCs w:val="20"/>
                <w:u w:val="single"/>
              </w:rPr>
              <w:lastRenderedPageBreak/>
              <w:t>restitución son incluidos en el Registro de Tierras Despojadas y Abandonadas Forzosamente, la demanda debe presentarse dentro de los 2 meses siguientes, plazo que en ningún caso puede entenderse como de caducidad para el eje</w:t>
            </w:r>
            <w:r w:rsidRPr="00876D15">
              <w:rPr>
                <w:rFonts w:ascii="Arial" w:eastAsia="Arial" w:hAnsi="Arial" w:cs="Arial"/>
                <w:sz w:val="20"/>
                <w:szCs w:val="20"/>
              </w:rPr>
              <w:t xml:space="preserve">rcicio de </w:t>
            </w:r>
            <w:r w:rsidRPr="00876D15">
              <w:rPr>
                <w:rFonts w:ascii="Arial" w:eastAsia="Arial" w:hAnsi="Arial" w:cs="Arial"/>
                <w:b/>
                <w:bCs/>
                <w:sz w:val="20"/>
                <w:szCs w:val="20"/>
                <w:u w:val="single"/>
              </w:rPr>
              <w:t xml:space="preserve">la acción de restitución. </w:t>
            </w:r>
          </w:p>
          <w:p w14:paraId="7E9C9826"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5885EA4E"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u w:val="single"/>
              </w:rPr>
              <w:t>PARÁGRAFO 2. La Unidad Administrativa Especial de Gestión de Restitución de Tierras adoptará las medidas para</w:t>
            </w:r>
            <w:r w:rsidRPr="00876D15">
              <w:rPr>
                <w:rFonts w:ascii="Arial" w:eastAsia="Arial" w:hAnsi="Arial" w:cs="Arial"/>
                <w:sz w:val="20"/>
                <w:szCs w:val="20"/>
              </w:rPr>
              <w:t xml:space="preserve"> </w:t>
            </w:r>
            <w:r w:rsidRPr="00876D15">
              <w:rPr>
                <w:rFonts w:ascii="Arial" w:eastAsia="Arial" w:hAnsi="Arial" w:cs="Arial"/>
                <w:b/>
                <w:bCs/>
                <w:sz w:val="20"/>
                <w:szCs w:val="20"/>
                <w:u w:val="single"/>
              </w:rPr>
              <w:t>que, a más tardar dentro de los 12 meses siguientes a la entrada en vigencia de la presente ley, se presenten las respectivas demandas o solicitudes represadas de restitución ante los jueces de restitución de tierras o expida los actos jurisdiccionales de restitución.</w:t>
            </w:r>
          </w:p>
          <w:p w14:paraId="247A9FF5"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0F5749E1" w14:textId="4216F068" w:rsidR="00AC246F" w:rsidRPr="00876D15" w:rsidRDefault="008679C2"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del PL 257</w:t>
            </w:r>
          </w:p>
        </w:tc>
      </w:tr>
      <w:tr w:rsidR="00AC246F" w:rsidRPr="00876D15" w14:paraId="6C31987C" w14:textId="77777777" w:rsidTr="00A56F23">
        <w:trPr>
          <w:trHeight w:val="300"/>
        </w:trPr>
        <w:tc>
          <w:tcPr>
            <w:tcW w:w="1980" w:type="dxa"/>
            <w:tcMar>
              <w:left w:w="108" w:type="dxa"/>
              <w:right w:w="108" w:type="dxa"/>
            </w:tcMar>
          </w:tcPr>
          <w:p w14:paraId="55DED602"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60C4F3D9"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7ECBC5F6"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6A76716A"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ARTÍCULO 30. Adiciónese el artículo 86 de la Ley 1448 de 2011, el cual queda así:</w:t>
            </w:r>
            <w:r w:rsidRPr="00876D15">
              <w:rPr>
                <w:rFonts w:ascii="Arial" w:eastAsia="Arial" w:hAnsi="Arial" w:cs="Arial"/>
                <w:sz w:val="20"/>
                <w:szCs w:val="20"/>
              </w:rPr>
              <w:t xml:space="preserve"> </w:t>
            </w:r>
          </w:p>
          <w:p w14:paraId="5CE9E3DF"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13D7BF3A"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ARTÍCULO 86. ADMISIÓN DE LA SOLICITUD.</w:t>
            </w:r>
            <w:r w:rsidRPr="00876D15">
              <w:rPr>
                <w:rFonts w:ascii="Arial" w:eastAsia="Arial" w:hAnsi="Arial" w:cs="Arial"/>
                <w:sz w:val="20"/>
                <w:szCs w:val="20"/>
              </w:rPr>
              <w:t xml:space="preserve"> En el auto que </w:t>
            </w:r>
            <w:r w:rsidRPr="00876D15">
              <w:rPr>
                <w:rFonts w:ascii="Arial" w:eastAsia="Arial" w:hAnsi="Arial" w:cs="Arial"/>
                <w:b/>
                <w:bCs/>
                <w:sz w:val="20"/>
                <w:szCs w:val="20"/>
                <w:u w:val="single"/>
              </w:rPr>
              <w:t xml:space="preserve">ordena la inscripción de la solicitud en el </w:t>
            </w:r>
            <w:r w:rsidRPr="00876D15">
              <w:rPr>
                <w:rFonts w:ascii="Arial" w:eastAsia="Arial" w:hAnsi="Arial" w:cs="Arial"/>
                <w:b/>
                <w:bCs/>
                <w:sz w:val="20"/>
                <w:szCs w:val="20"/>
                <w:u w:val="single"/>
              </w:rPr>
              <w:lastRenderedPageBreak/>
              <w:t xml:space="preserve">Registro de Tierras Despojadas y Forzosamente Abandonadas, que constituye el acto de inicio del procedimiento jurisdiccional proferido por la UAEGRTD o los jueces de restitución de tierras </w:t>
            </w:r>
            <w:r w:rsidRPr="00876D15">
              <w:rPr>
                <w:rFonts w:ascii="Arial" w:eastAsia="Arial" w:hAnsi="Arial" w:cs="Arial"/>
                <w:sz w:val="20"/>
                <w:szCs w:val="20"/>
              </w:rPr>
              <w:t xml:space="preserve">que admita la solicitud deberá disponer: </w:t>
            </w:r>
          </w:p>
          <w:p w14:paraId="56CFC60C"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7BED9A1D"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“a). La inscripción de la solicitud en la Oficina de Registro de Instrumentos Públicos indicando el folio de matrícula inmobiliaria y la orden de remisión del oficio de inscripción por el registrador al Magistrado </w:t>
            </w:r>
            <w:r w:rsidRPr="00876D15">
              <w:rPr>
                <w:rFonts w:ascii="Arial" w:eastAsia="Arial" w:hAnsi="Arial" w:cs="Arial"/>
                <w:b/>
                <w:bCs/>
                <w:sz w:val="20"/>
                <w:szCs w:val="20"/>
                <w:u w:val="single"/>
              </w:rPr>
              <w:t>o funcionario de la UAEGRTD</w:t>
            </w:r>
            <w:r w:rsidRPr="00876D15">
              <w:rPr>
                <w:rFonts w:ascii="Arial" w:eastAsia="Arial" w:hAnsi="Arial" w:cs="Arial"/>
                <w:sz w:val="20"/>
                <w:szCs w:val="20"/>
              </w:rPr>
              <w:t>, junto con el certificado sobre la situación jurídica del bien, dentro de los cinco (5) días siguientes al recibo de la orden de inscripción.</w:t>
            </w:r>
          </w:p>
          <w:p w14:paraId="653E4FFB"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228F3D5B" w14:textId="3A6DD781" w:rsidR="00AC246F" w:rsidRPr="00876D15" w:rsidRDefault="008679C2"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del Pl 257</w:t>
            </w:r>
          </w:p>
        </w:tc>
      </w:tr>
      <w:tr w:rsidR="00AC246F" w:rsidRPr="00876D15" w14:paraId="64B93199" w14:textId="77777777" w:rsidTr="00A56F23">
        <w:trPr>
          <w:trHeight w:val="300"/>
        </w:trPr>
        <w:tc>
          <w:tcPr>
            <w:tcW w:w="1980" w:type="dxa"/>
            <w:tcMar>
              <w:left w:w="108" w:type="dxa"/>
              <w:right w:w="108" w:type="dxa"/>
            </w:tcMar>
          </w:tcPr>
          <w:p w14:paraId="45B3B160"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19A8921C"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72F9F4AA"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7A2C1C4F"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ARTÍCULO 31. Modifíquese el artículo 91 de la Ley 1448 de 2011, el cual queda así: </w:t>
            </w:r>
          </w:p>
          <w:p w14:paraId="0946FAF6"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03167761"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ARTÍCULO 91. CONTENIDO DEL FALLO. La</w:t>
            </w:r>
            <w:r w:rsidRPr="00876D15">
              <w:rPr>
                <w:rFonts w:ascii="Arial" w:eastAsia="Arial" w:hAnsi="Arial" w:cs="Arial"/>
                <w:sz w:val="20"/>
                <w:szCs w:val="20"/>
              </w:rPr>
              <w:t xml:space="preserve"> sentencia </w:t>
            </w:r>
            <w:r w:rsidRPr="00876D15">
              <w:rPr>
                <w:rFonts w:ascii="Arial" w:eastAsia="Arial" w:hAnsi="Arial" w:cs="Arial"/>
                <w:b/>
                <w:bCs/>
                <w:sz w:val="20"/>
                <w:szCs w:val="20"/>
                <w:u w:val="single"/>
              </w:rPr>
              <w:t xml:space="preserve">proferida por los jueces o magistrados de restitución de tierras o la providencia emitida por la Unidad Administrativa </w:t>
            </w:r>
            <w:r w:rsidRPr="00876D15">
              <w:rPr>
                <w:rFonts w:ascii="Arial" w:eastAsia="Arial" w:hAnsi="Arial" w:cs="Arial"/>
                <w:b/>
                <w:bCs/>
                <w:sz w:val="20"/>
                <w:szCs w:val="20"/>
                <w:u w:val="single"/>
              </w:rPr>
              <w:lastRenderedPageBreak/>
              <w:t>Especial de Gestión de Restitución de Tierras</w:t>
            </w:r>
            <w:r w:rsidRPr="00876D15">
              <w:rPr>
                <w:rFonts w:ascii="Arial" w:eastAsia="Arial" w:hAnsi="Arial" w:cs="Arial"/>
                <w:sz w:val="20"/>
                <w:szCs w:val="20"/>
              </w:rPr>
              <w:t xml:space="preserve">, se pronunciará de manera definitiva sobre la propiedad, posesión del bien u ocupación del baldío objeto de la demanda y decretará, </w:t>
            </w:r>
            <w:r w:rsidRPr="00876D15">
              <w:rPr>
                <w:rFonts w:ascii="Arial" w:eastAsia="Arial" w:hAnsi="Arial" w:cs="Arial"/>
                <w:b/>
                <w:bCs/>
                <w:sz w:val="20"/>
                <w:szCs w:val="20"/>
                <w:u w:val="single"/>
              </w:rPr>
              <w:t>en el caso de las sentencias,</w:t>
            </w:r>
            <w:r w:rsidRPr="00876D15">
              <w:rPr>
                <w:rFonts w:ascii="Arial" w:eastAsia="Arial" w:hAnsi="Arial" w:cs="Arial"/>
                <w:sz w:val="20"/>
                <w:szCs w:val="20"/>
              </w:rPr>
              <w:t xml:space="preserve"> las compensaciones a que hubiera lugar, a favor de los opositores que probaron buena fe exenta de culpa dentro del proceso. Por lo tanto, la sentencia o acto administrativo constituye título de propiedad suficiente. </w:t>
            </w:r>
          </w:p>
          <w:p w14:paraId="0FEE66B5"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47E6F683"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La sentencia </w:t>
            </w:r>
            <w:r w:rsidRPr="00876D15">
              <w:rPr>
                <w:rFonts w:ascii="Arial" w:eastAsia="Arial" w:hAnsi="Arial" w:cs="Arial"/>
                <w:b/>
                <w:bCs/>
                <w:sz w:val="20"/>
                <w:szCs w:val="20"/>
                <w:u w:val="single"/>
              </w:rPr>
              <w:t>o la providencia de restitución</w:t>
            </w:r>
            <w:r w:rsidRPr="00876D15">
              <w:rPr>
                <w:rFonts w:ascii="Arial" w:eastAsia="Arial" w:hAnsi="Arial" w:cs="Arial"/>
                <w:sz w:val="20"/>
                <w:szCs w:val="20"/>
              </w:rPr>
              <w:t xml:space="preserve"> deberá referirse a los siguientes aspectos, de manera explícita y suficientemente motivada, según el caso: </w:t>
            </w:r>
          </w:p>
          <w:p w14:paraId="028BD862"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49F8E471"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a. Todas y cada una de las pretensiones de los solicitantes, las solicitudes de los terceros</w:t>
            </w:r>
            <w:r w:rsidRPr="00876D15">
              <w:rPr>
                <w:rFonts w:ascii="Arial" w:eastAsia="Arial" w:hAnsi="Arial" w:cs="Arial"/>
                <w:b/>
                <w:bCs/>
                <w:sz w:val="20"/>
                <w:szCs w:val="20"/>
                <w:u w:val="single"/>
              </w:rPr>
              <w:t xml:space="preserve"> y, en el caso de las sentencia</w:t>
            </w:r>
            <w:r w:rsidRPr="00876D15">
              <w:rPr>
                <w:rFonts w:ascii="Arial" w:eastAsia="Arial" w:hAnsi="Arial" w:cs="Arial"/>
                <w:sz w:val="20"/>
                <w:szCs w:val="20"/>
              </w:rPr>
              <w:t>s</w:t>
            </w:r>
            <w:r w:rsidRPr="00876D15">
              <w:rPr>
                <w:rFonts w:ascii="Arial" w:eastAsia="Arial" w:hAnsi="Arial" w:cs="Arial"/>
                <w:b/>
                <w:bCs/>
                <w:sz w:val="20"/>
                <w:szCs w:val="20"/>
                <w:u w:val="single"/>
              </w:rPr>
              <w:t>, a las excepciones de opositores.</w:t>
            </w:r>
            <w:r w:rsidRPr="00876D15">
              <w:rPr>
                <w:rFonts w:ascii="Arial" w:eastAsia="Arial" w:hAnsi="Arial" w:cs="Arial"/>
                <w:sz w:val="20"/>
                <w:szCs w:val="20"/>
              </w:rPr>
              <w:t xml:space="preserve"> </w:t>
            </w:r>
          </w:p>
          <w:p w14:paraId="6C60AFC6" w14:textId="77777777" w:rsidR="00AC246F" w:rsidRPr="00876D15" w:rsidRDefault="00AC246F" w:rsidP="00A56F23">
            <w:pPr>
              <w:jc w:val="both"/>
              <w:rPr>
                <w:rFonts w:ascii="Arial" w:eastAsia="Arial" w:hAnsi="Arial" w:cs="Arial"/>
                <w:sz w:val="20"/>
                <w:szCs w:val="20"/>
              </w:rPr>
            </w:pPr>
          </w:p>
          <w:p w14:paraId="54441EE9"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b. La identificación, individualización, deslinde de los inmuebles que se restituyan, indicando su ubicación, extensión, características generales y especiales, linderos, </w:t>
            </w:r>
            <w:r w:rsidRPr="00876D15">
              <w:rPr>
                <w:rFonts w:ascii="Arial" w:eastAsia="Arial" w:hAnsi="Arial" w:cs="Arial"/>
                <w:sz w:val="20"/>
                <w:szCs w:val="20"/>
              </w:rPr>
              <w:lastRenderedPageBreak/>
              <w:t xml:space="preserve">coordenadas geográficas, identificación catastral y registral y el número de matrícula inmobiliaria. </w:t>
            </w:r>
          </w:p>
          <w:p w14:paraId="5462C4B5" w14:textId="77777777" w:rsidR="00AC246F" w:rsidRPr="00876D15" w:rsidRDefault="00AC246F" w:rsidP="00A56F23">
            <w:pPr>
              <w:jc w:val="both"/>
              <w:rPr>
                <w:rFonts w:ascii="Arial" w:eastAsia="Arial" w:hAnsi="Arial" w:cs="Arial"/>
                <w:sz w:val="20"/>
                <w:szCs w:val="20"/>
              </w:rPr>
            </w:pPr>
          </w:p>
          <w:p w14:paraId="6C213B74" w14:textId="77777777" w:rsidR="00AC246F" w:rsidRPr="00876D15" w:rsidRDefault="00AC246F" w:rsidP="00A56F23">
            <w:pPr>
              <w:jc w:val="both"/>
              <w:rPr>
                <w:rFonts w:ascii="Arial" w:eastAsia="Arial" w:hAnsi="Arial" w:cs="Arial"/>
                <w:sz w:val="20"/>
                <w:szCs w:val="20"/>
              </w:rPr>
            </w:pPr>
          </w:p>
          <w:p w14:paraId="51F2B9F7" w14:textId="77777777" w:rsidR="00AC246F" w:rsidRPr="00876D15" w:rsidRDefault="00AC246F" w:rsidP="00A56F23">
            <w:pPr>
              <w:jc w:val="both"/>
              <w:rPr>
                <w:rFonts w:ascii="Arial" w:eastAsia="Arial" w:hAnsi="Arial" w:cs="Arial"/>
                <w:sz w:val="20"/>
                <w:szCs w:val="20"/>
              </w:rPr>
            </w:pPr>
          </w:p>
          <w:p w14:paraId="67D51710"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c. Las órdenes a la oficina de registro de instrumentos públicos para que inscriba la sentencia </w:t>
            </w:r>
            <w:r w:rsidRPr="00876D15">
              <w:rPr>
                <w:rFonts w:ascii="Arial" w:eastAsia="Arial" w:hAnsi="Arial" w:cs="Arial"/>
                <w:b/>
                <w:bCs/>
                <w:sz w:val="20"/>
                <w:szCs w:val="20"/>
                <w:u w:val="single"/>
              </w:rPr>
              <w:t>o acto administrativo</w:t>
            </w:r>
            <w:r w:rsidRPr="00876D15">
              <w:rPr>
                <w:rFonts w:ascii="Arial" w:eastAsia="Arial" w:hAnsi="Arial" w:cs="Arial"/>
                <w:sz w:val="20"/>
                <w:szCs w:val="20"/>
              </w:rPr>
              <w:t xml:space="preserve">, en la oficina en donde por circunscripción territorial corresponda el registro del predio restituido o formalizado. </w:t>
            </w:r>
          </w:p>
          <w:p w14:paraId="74E2B4F3" w14:textId="77777777" w:rsidR="00AC246F" w:rsidRPr="00876D15" w:rsidRDefault="00AC246F" w:rsidP="00A56F23">
            <w:pPr>
              <w:jc w:val="both"/>
              <w:rPr>
                <w:rFonts w:ascii="Arial" w:eastAsia="Arial" w:hAnsi="Arial" w:cs="Arial"/>
                <w:sz w:val="20"/>
                <w:szCs w:val="20"/>
              </w:rPr>
            </w:pPr>
          </w:p>
          <w:p w14:paraId="3844BCF2" w14:textId="77777777" w:rsidR="00AC246F" w:rsidRPr="00876D15" w:rsidRDefault="00AC246F" w:rsidP="00A56F23">
            <w:pPr>
              <w:jc w:val="both"/>
              <w:rPr>
                <w:rFonts w:ascii="Arial" w:eastAsia="Arial" w:hAnsi="Arial" w:cs="Arial"/>
                <w:sz w:val="20"/>
                <w:szCs w:val="20"/>
              </w:rPr>
            </w:pPr>
          </w:p>
          <w:p w14:paraId="401174B1"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d. Las órdenes a la oficina de registro de instrumentos públicos para que cancele todo antecedente registral sobre gravámenes y limitaciones de dominio, títulos de tenencia, arrendamientos, de la denominada falsa tradición y las medidas cautelares registradas con posterioridad al despojo o abandono, así como la cancelación de los correspondientes asientos e inscripciones registrales; </w:t>
            </w:r>
          </w:p>
          <w:p w14:paraId="78B68FE7" w14:textId="77777777" w:rsidR="00AC246F" w:rsidRPr="00876D15" w:rsidRDefault="00AC246F" w:rsidP="00A56F23">
            <w:pPr>
              <w:jc w:val="both"/>
              <w:rPr>
                <w:rFonts w:ascii="Arial" w:eastAsia="Arial" w:hAnsi="Arial" w:cs="Arial"/>
                <w:sz w:val="20"/>
                <w:szCs w:val="20"/>
              </w:rPr>
            </w:pPr>
          </w:p>
          <w:p w14:paraId="0EBB7673" w14:textId="77777777" w:rsidR="00AC246F" w:rsidRPr="00876D15" w:rsidRDefault="00AC246F" w:rsidP="00A56F23">
            <w:pPr>
              <w:jc w:val="both"/>
              <w:rPr>
                <w:rFonts w:ascii="Arial" w:eastAsia="Arial" w:hAnsi="Arial" w:cs="Arial"/>
                <w:sz w:val="20"/>
                <w:szCs w:val="20"/>
              </w:rPr>
            </w:pPr>
          </w:p>
          <w:p w14:paraId="48BBD20C" w14:textId="77777777" w:rsidR="00AC246F" w:rsidRPr="00876D15" w:rsidRDefault="00AC246F" w:rsidP="00A56F23">
            <w:pPr>
              <w:jc w:val="both"/>
              <w:rPr>
                <w:rFonts w:ascii="Arial" w:eastAsia="Arial" w:hAnsi="Arial" w:cs="Arial"/>
                <w:sz w:val="20"/>
                <w:szCs w:val="20"/>
              </w:rPr>
            </w:pPr>
          </w:p>
          <w:p w14:paraId="68760002" w14:textId="77777777" w:rsidR="00AC246F" w:rsidRPr="00876D15" w:rsidRDefault="00AC246F" w:rsidP="00A56F23">
            <w:pPr>
              <w:jc w:val="both"/>
              <w:rPr>
                <w:rFonts w:ascii="Arial" w:eastAsia="Arial" w:hAnsi="Arial" w:cs="Arial"/>
                <w:sz w:val="20"/>
                <w:szCs w:val="20"/>
              </w:rPr>
            </w:pPr>
          </w:p>
          <w:p w14:paraId="11EB2AEA"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e. Las órdenes para que los inmuebles </w:t>
            </w:r>
            <w:r w:rsidRPr="00876D15">
              <w:rPr>
                <w:rFonts w:ascii="Arial" w:eastAsia="Arial" w:hAnsi="Arial" w:cs="Arial"/>
                <w:sz w:val="20"/>
                <w:szCs w:val="20"/>
              </w:rPr>
              <w:lastRenderedPageBreak/>
              <w:t xml:space="preserve">restituidos queden protegidos en los términos de la Ley 387 de 1997, siempre y cuando los sujetos a quienes se les restituya el bien estén de acuerdo con que se profiera dicha orden de protección; </w:t>
            </w:r>
          </w:p>
          <w:p w14:paraId="05DA12DA" w14:textId="77777777" w:rsidR="00AC246F" w:rsidRPr="00876D15" w:rsidRDefault="00AC246F" w:rsidP="00A56F23">
            <w:pPr>
              <w:jc w:val="both"/>
              <w:rPr>
                <w:rFonts w:ascii="Arial" w:eastAsia="Arial" w:hAnsi="Arial" w:cs="Arial"/>
                <w:sz w:val="20"/>
                <w:szCs w:val="20"/>
              </w:rPr>
            </w:pPr>
          </w:p>
          <w:p w14:paraId="1A11DF62" w14:textId="77777777" w:rsidR="00AC246F" w:rsidRPr="00876D15" w:rsidRDefault="00AC246F" w:rsidP="00A56F23">
            <w:pPr>
              <w:jc w:val="both"/>
              <w:rPr>
                <w:rFonts w:ascii="Arial" w:eastAsia="Arial" w:hAnsi="Arial" w:cs="Arial"/>
                <w:sz w:val="20"/>
                <w:szCs w:val="20"/>
              </w:rPr>
            </w:pPr>
          </w:p>
          <w:p w14:paraId="3AB37031" w14:textId="77777777" w:rsidR="00AC246F" w:rsidRPr="00876D15" w:rsidRDefault="00AC246F" w:rsidP="00A56F23">
            <w:pPr>
              <w:jc w:val="both"/>
              <w:rPr>
                <w:rFonts w:ascii="Arial" w:eastAsia="Arial" w:hAnsi="Arial" w:cs="Arial"/>
                <w:sz w:val="20"/>
                <w:szCs w:val="20"/>
              </w:rPr>
            </w:pPr>
          </w:p>
          <w:p w14:paraId="10E3ED7B"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f. En el caso de que procediera la declaración de pertenencia, si se hubiese sumado el término de posesión exigido para usucapir previsto por la normativa, las órdenes a la oficina de registro de instrumentos públicos para que inscriba dicha declaración de pertenencia; </w:t>
            </w:r>
          </w:p>
          <w:p w14:paraId="131A4DD2" w14:textId="77777777" w:rsidR="00AC246F" w:rsidRPr="00876D15" w:rsidRDefault="00AC246F" w:rsidP="00A56F23">
            <w:pPr>
              <w:jc w:val="both"/>
              <w:rPr>
                <w:rFonts w:ascii="Arial" w:eastAsia="Arial" w:hAnsi="Arial" w:cs="Arial"/>
                <w:sz w:val="20"/>
                <w:szCs w:val="20"/>
              </w:rPr>
            </w:pPr>
          </w:p>
          <w:p w14:paraId="7328255D" w14:textId="77777777" w:rsidR="00AC246F" w:rsidRPr="00876D15" w:rsidRDefault="00AC246F" w:rsidP="00A56F23">
            <w:pPr>
              <w:jc w:val="both"/>
              <w:rPr>
                <w:rFonts w:ascii="Arial" w:eastAsia="Arial" w:hAnsi="Arial" w:cs="Arial"/>
                <w:sz w:val="20"/>
                <w:szCs w:val="20"/>
              </w:rPr>
            </w:pPr>
          </w:p>
          <w:p w14:paraId="662E43D7" w14:textId="77777777" w:rsidR="00AC246F" w:rsidRPr="00876D15" w:rsidRDefault="00AC246F" w:rsidP="00A56F23">
            <w:pPr>
              <w:jc w:val="both"/>
              <w:rPr>
                <w:rFonts w:ascii="Arial" w:eastAsia="Arial" w:hAnsi="Arial" w:cs="Arial"/>
                <w:sz w:val="20"/>
                <w:szCs w:val="20"/>
              </w:rPr>
            </w:pPr>
          </w:p>
          <w:p w14:paraId="17ED6E0B"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g. En el caso de la explotación de baldíos, se ordenará </w:t>
            </w:r>
            <w:r w:rsidRPr="00876D15">
              <w:rPr>
                <w:rFonts w:ascii="Arial" w:eastAsia="Arial" w:hAnsi="Arial" w:cs="Arial"/>
                <w:b/>
                <w:bCs/>
                <w:sz w:val="20"/>
                <w:szCs w:val="20"/>
                <w:u w:val="single"/>
              </w:rPr>
              <w:t>a la Agencia Nacional de Tierras ANT</w:t>
            </w:r>
            <w:r w:rsidRPr="00876D15">
              <w:rPr>
                <w:rFonts w:ascii="Arial" w:eastAsia="Arial" w:hAnsi="Arial" w:cs="Arial"/>
                <w:sz w:val="20"/>
                <w:szCs w:val="20"/>
              </w:rPr>
              <w:t xml:space="preserve"> </w:t>
            </w:r>
            <w:r w:rsidRPr="00876D15">
              <w:rPr>
                <w:rFonts w:ascii="Arial" w:eastAsia="Arial" w:hAnsi="Arial" w:cs="Arial"/>
                <w:b/>
                <w:bCs/>
                <w:sz w:val="20"/>
                <w:szCs w:val="20"/>
                <w:u w:val="single"/>
              </w:rPr>
              <w:t>o a quien haga sus veces la</w:t>
            </w:r>
            <w:r w:rsidRPr="00876D15">
              <w:rPr>
                <w:rFonts w:ascii="Arial" w:eastAsia="Arial" w:hAnsi="Arial" w:cs="Arial"/>
                <w:sz w:val="20"/>
                <w:szCs w:val="20"/>
              </w:rPr>
              <w:t xml:space="preserve"> realización de las adjudicaciones de baldíos a que haya lugar. </w:t>
            </w:r>
          </w:p>
          <w:p w14:paraId="0AA354CC"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h. Las órdenes necesarias para restituir al poseedor favorecido en su derecho por la sentencia dentro del proceso de restitución, de acuerdo con lo establecido en la presente ley, cuando no se le reconozca el </w:t>
            </w:r>
            <w:r w:rsidRPr="00876D15">
              <w:rPr>
                <w:rFonts w:ascii="Arial" w:eastAsia="Arial" w:hAnsi="Arial" w:cs="Arial"/>
                <w:sz w:val="20"/>
                <w:szCs w:val="20"/>
              </w:rPr>
              <w:lastRenderedPageBreak/>
              <w:t>derecho de dominio en la respectiva providencia;</w:t>
            </w:r>
          </w:p>
          <w:p w14:paraId="36F8BD73" w14:textId="77777777" w:rsidR="00AC246F" w:rsidRPr="00876D15" w:rsidRDefault="00AC246F" w:rsidP="00A56F23">
            <w:pPr>
              <w:jc w:val="both"/>
              <w:rPr>
                <w:rFonts w:ascii="Arial" w:eastAsia="Arial" w:hAnsi="Arial" w:cs="Arial"/>
                <w:sz w:val="20"/>
                <w:szCs w:val="20"/>
              </w:rPr>
            </w:pPr>
          </w:p>
          <w:p w14:paraId="7F88A61C" w14:textId="77777777" w:rsidR="00AC246F" w:rsidRPr="00876D15" w:rsidRDefault="00AC246F" w:rsidP="00A56F23">
            <w:pPr>
              <w:jc w:val="both"/>
              <w:rPr>
                <w:rFonts w:ascii="Arial" w:eastAsia="Arial" w:hAnsi="Arial" w:cs="Arial"/>
                <w:sz w:val="20"/>
                <w:szCs w:val="20"/>
              </w:rPr>
            </w:pPr>
          </w:p>
          <w:p w14:paraId="38598F5C"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i. Las órdenes necesarias para que se desengloben o parcelen los respectivos inmuebles cuando el inmueble a restituir sea parte de uno de mayor extensión. El Juez o Magistrado también ordenará que los predios se engloben cuando el inmueble a restituir incluya varios predios de menor extensión; </w:t>
            </w:r>
          </w:p>
          <w:p w14:paraId="5EDD9AC1" w14:textId="77777777" w:rsidR="00AC246F" w:rsidRPr="00876D15" w:rsidRDefault="00AC246F" w:rsidP="00A56F23">
            <w:pPr>
              <w:jc w:val="both"/>
              <w:rPr>
                <w:rFonts w:ascii="Arial" w:eastAsia="Arial" w:hAnsi="Arial" w:cs="Arial"/>
                <w:sz w:val="20"/>
                <w:szCs w:val="20"/>
              </w:rPr>
            </w:pPr>
          </w:p>
          <w:p w14:paraId="7686D240" w14:textId="77777777" w:rsidR="00AC246F" w:rsidRPr="00876D15" w:rsidRDefault="00AC246F" w:rsidP="00A56F23">
            <w:pPr>
              <w:jc w:val="both"/>
              <w:rPr>
                <w:rFonts w:ascii="Arial" w:eastAsia="Arial" w:hAnsi="Arial" w:cs="Arial"/>
                <w:sz w:val="20"/>
                <w:szCs w:val="20"/>
              </w:rPr>
            </w:pPr>
          </w:p>
          <w:p w14:paraId="2D3CCFEC" w14:textId="77777777" w:rsidR="00AC246F" w:rsidRPr="00876D15" w:rsidRDefault="00AC246F" w:rsidP="00A56F23">
            <w:pPr>
              <w:jc w:val="both"/>
              <w:rPr>
                <w:rFonts w:ascii="Arial" w:eastAsia="Arial" w:hAnsi="Arial" w:cs="Arial"/>
                <w:sz w:val="20"/>
                <w:szCs w:val="20"/>
              </w:rPr>
            </w:pPr>
          </w:p>
          <w:p w14:paraId="11014F27"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j. Las órdenes pertinentes para que se haga efectivo cumplimiento de las compensaciones de que trata la ley, y aquellas tendientes a garantizar los derechos de todas las partes en relación con las mejoras sobre los bienes objeto de restitución; </w:t>
            </w:r>
          </w:p>
          <w:p w14:paraId="7A464A67" w14:textId="77777777" w:rsidR="00AC246F" w:rsidRPr="00876D15" w:rsidRDefault="00AC246F" w:rsidP="00A56F23">
            <w:pPr>
              <w:jc w:val="both"/>
              <w:rPr>
                <w:rFonts w:ascii="Arial" w:eastAsia="Arial" w:hAnsi="Arial" w:cs="Arial"/>
                <w:sz w:val="20"/>
                <w:szCs w:val="20"/>
              </w:rPr>
            </w:pPr>
          </w:p>
          <w:p w14:paraId="75A15D4E" w14:textId="77777777" w:rsidR="00AC246F" w:rsidRPr="00876D15" w:rsidRDefault="00AC246F" w:rsidP="00A56F23">
            <w:pPr>
              <w:jc w:val="both"/>
              <w:rPr>
                <w:rFonts w:ascii="Arial" w:eastAsia="Arial" w:hAnsi="Arial" w:cs="Arial"/>
                <w:sz w:val="20"/>
                <w:szCs w:val="20"/>
              </w:rPr>
            </w:pPr>
          </w:p>
          <w:p w14:paraId="4A857E55"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sz w:val="20"/>
                <w:szCs w:val="20"/>
              </w:rPr>
              <w:t xml:space="preserve">k. Las órdenes necesarias para que la persona compensada transfiera al Fondo de la Unidad Administrativa el bien que le fue despojado y que fue imposible restituirle, </w:t>
            </w:r>
            <w:r w:rsidRPr="00876D15">
              <w:rPr>
                <w:rFonts w:ascii="Arial" w:eastAsia="Arial" w:hAnsi="Arial" w:cs="Arial"/>
                <w:b/>
                <w:bCs/>
                <w:sz w:val="20"/>
                <w:szCs w:val="20"/>
                <w:u w:val="single"/>
              </w:rPr>
              <w:t xml:space="preserve">siempre que se trate de bienes que puedan ser entregados en compensación a beneficiarios de restitución o como </w:t>
            </w:r>
            <w:r w:rsidRPr="00876D15">
              <w:rPr>
                <w:rFonts w:ascii="Arial" w:eastAsia="Arial" w:hAnsi="Arial" w:cs="Arial"/>
                <w:b/>
                <w:bCs/>
                <w:sz w:val="20"/>
                <w:szCs w:val="20"/>
                <w:u w:val="single"/>
              </w:rPr>
              <w:lastRenderedPageBreak/>
              <w:t xml:space="preserve">medida de atención a segundos ocupantes. </w:t>
            </w:r>
          </w:p>
          <w:p w14:paraId="7E4C6C99"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u w:val="single"/>
              </w:rPr>
              <w:t>De igual forma, las órdenes necesarias para que la persona compensada transfiera a la Entidad que se determine como competente para recibir los predios que no puedan ser entregados en compensación a beneficiarios de restitución o como medida de atención a segundos ocupantes.</w:t>
            </w:r>
            <w:r w:rsidRPr="00876D15">
              <w:rPr>
                <w:rFonts w:ascii="Arial" w:eastAsia="Arial" w:hAnsi="Arial" w:cs="Arial"/>
                <w:sz w:val="20"/>
                <w:szCs w:val="20"/>
              </w:rPr>
              <w:t xml:space="preserve"> </w:t>
            </w:r>
          </w:p>
          <w:p w14:paraId="54EF3519" w14:textId="77777777" w:rsidR="00AC246F" w:rsidRPr="00876D15" w:rsidRDefault="00AC246F" w:rsidP="00A56F23">
            <w:pPr>
              <w:jc w:val="both"/>
              <w:rPr>
                <w:rFonts w:ascii="Arial" w:eastAsia="Arial" w:hAnsi="Arial" w:cs="Arial"/>
                <w:sz w:val="20"/>
                <w:szCs w:val="20"/>
              </w:rPr>
            </w:pPr>
          </w:p>
          <w:p w14:paraId="77D4E24F"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l. La declaratoria de nulidad de las decisiones judiciales </w:t>
            </w:r>
            <w:proofErr w:type="gramStart"/>
            <w:r w:rsidRPr="00876D15">
              <w:rPr>
                <w:rFonts w:ascii="Arial" w:eastAsia="Arial" w:hAnsi="Arial" w:cs="Arial"/>
                <w:sz w:val="20"/>
                <w:szCs w:val="20"/>
              </w:rPr>
              <w:t>que</w:t>
            </w:r>
            <w:proofErr w:type="gramEnd"/>
            <w:r w:rsidRPr="00876D15">
              <w:rPr>
                <w:rFonts w:ascii="Arial" w:eastAsia="Arial" w:hAnsi="Arial" w:cs="Arial"/>
                <w:sz w:val="20"/>
                <w:szCs w:val="20"/>
              </w:rPr>
              <w:t xml:space="preserve"> por los efectos de su sentencia</w:t>
            </w:r>
            <w:r w:rsidRPr="00876D15">
              <w:rPr>
                <w:rFonts w:ascii="Arial" w:eastAsia="Arial" w:hAnsi="Arial" w:cs="Arial"/>
                <w:b/>
                <w:bCs/>
                <w:sz w:val="20"/>
                <w:szCs w:val="20"/>
                <w:u w:val="single"/>
              </w:rPr>
              <w:t xml:space="preserve"> o acto administrativo</w:t>
            </w:r>
            <w:r w:rsidRPr="00876D15">
              <w:rPr>
                <w:rFonts w:ascii="Arial" w:eastAsia="Arial" w:hAnsi="Arial" w:cs="Arial"/>
                <w:sz w:val="20"/>
                <w:szCs w:val="20"/>
              </w:rPr>
              <w:t xml:space="preserve">, pierdan validez jurídica, de conformidad con lo establecido en la presente ley. </w:t>
            </w:r>
          </w:p>
          <w:p w14:paraId="3CFAF5EC" w14:textId="77777777" w:rsidR="00AC246F" w:rsidRPr="00876D15" w:rsidRDefault="00AC246F" w:rsidP="00A56F23">
            <w:pPr>
              <w:jc w:val="both"/>
              <w:rPr>
                <w:rFonts w:ascii="Arial" w:eastAsia="Arial" w:hAnsi="Arial" w:cs="Arial"/>
                <w:sz w:val="20"/>
                <w:szCs w:val="20"/>
              </w:rPr>
            </w:pPr>
          </w:p>
          <w:p w14:paraId="02B93714" w14:textId="77777777" w:rsidR="00AC246F" w:rsidRPr="00876D15" w:rsidRDefault="00AC246F" w:rsidP="00A56F23">
            <w:pPr>
              <w:jc w:val="both"/>
              <w:rPr>
                <w:rFonts w:ascii="Arial" w:eastAsia="Arial" w:hAnsi="Arial" w:cs="Arial"/>
                <w:sz w:val="20"/>
                <w:szCs w:val="20"/>
              </w:rPr>
            </w:pPr>
          </w:p>
          <w:p w14:paraId="1682B3AA"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m. La declaratoria de nulidad de los actos administrativos que extingan o reconozcan derechos individuales o colectivos, o modifiquen situaciones jurídicas particulares y concretas, debatidos en el proceso, si existiera mérito para ello, de conformidad con lo establecido en esta ley, incluyendo los permisos, concesiones y autorizaciones para el aprovechamiento de los recursos </w:t>
            </w:r>
            <w:r w:rsidRPr="00876D15">
              <w:rPr>
                <w:rFonts w:ascii="Arial" w:eastAsia="Arial" w:hAnsi="Arial" w:cs="Arial"/>
                <w:sz w:val="20"/>
                <w:szCs w:val="20"/>
              </w:rPr>
              <w:lastRenderedPageBreak/>
              <w:t xml:space="preserve">naturales que se hubieran otorgado sobre el predio respectivo; </w:t>
            </w:r>
          </w:p>
          <w:p w14:paraId="2F33397B" w14:textId="77777777" w:rsidR="00AC246F" w:rsidRPr="00876D15" w:rsidRDefault="00AC246F" w:rsidP="00A56F23">
            <w:pPr>
              <w:jc w:val="both"/>
              <w:rPr>
                <w:rFonts w:ascii="Arial" w:eastAsia="Arial" w:hAnsi="Arial" w:cs="Arial"/>
                <w:sz w:val="20"/>
                <w:szCs w:val="20"/>
              </w:rPr>
            </w:pPr>
          </w:p>
          <w:p w14:paraId="5B31016B" w14:textId="77777777" w:rsidR="00AC246F" w:rsidRPr="00876D15" w:rsidRDefault="00AC246F" w:rsidP="00A56F23">
            <w:pPr>
              <w:jc w:val="both"/>
              <w:rPr>
                <w:rFonts w:ascii="Arial" w:eastAsia="Arial" w:hAnsi="Arial" w:cs="Arial"/>
                <w:sz w:val="20"/>
                <w:szCs w:val="20"/>
              </w:rPr>
            </w:pPr>
          </w:p>
          <w:p w14:paraId="021048A1" w14:textId="77777777" w:rsidR="00AC246F" w:rsidRPr="00876D15" w:rsidRDefault="00AC246F" w:rsidP="00A56F23">
            <w:pPr>
              <w:jc w:val="both"/>
              <w:rPr>
                <w:rFonts w:ascii="Arial" w:eastAsia="Arial" w:hAnsi="Arial" w:cs="Arial"/>
                <w:sz w:val="20"/>
                <w:szCs w:val="20"/>
              </w:rPr>
            </w:pPr>
          </w:p>
          <w:p w14:paraId="45BF0B66" w14:textId="77777777" w:rsidR="00AC246F" w:rsidRPr="00876D15" w:rsidRDefault="00AC246F" w:rsidP="00A56F23">
            <w:pPr>
              <w:jc w:val="both"/>
              <w:rPr>
                <w:rFonts w:ascii="Arial" w:eastAsia="Arial" w:hAnsi="Arial" w:cs="Arial"/>
                <w:sz w:val="20"/>
                <w:szCs w:val="20"/>
              </w:rPr>
            </w:pPr>
          </w:p>
          <w:p w14:paraId="4D2529C3"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n. La orden de cancelar la inscripción de cualquier derecho real que tuviera un tercero sobre el inmueble objeto de restitución, en virtud de cualesquiera obligaciones civiles, comerciales, administrativas o tributarias contraídas, de conformidad con lo debatido en el proceso; </w:t>
            </w:r>
          </w:p>
          <w:p w14:paraId="25C0094A" w14:textId="77777777" w:rsidR="00AC246F" w:rsidRPr="00876D15" w:rsidRDefault="00AC246F" w:rsidP="00A56F23">
            <w:pPr>
              <w:jc w:val="both"/>
              <w:rPr>
                <w:rFonts w:ascii="Arial" w:eastAsia="Arial" w:hAnsi="Arial" w:cs="Arial"/>
                <w:sz w:val="20"/>
                <w:szCs w:val="20"/>
              </w:rPr>
            </w:pPr>
          </w:p>
          <w:p w14:paraId="5331217E" w14:textId="77777777" w:rsidR="00AC246F" w:rsidRPr="00876D15" w:rsidRDefault="00AC246F" w:rsidP="00A56F23">
            <w:pPr>
              <w:jc w:val="both"/>
              <w:rPr>
                <w:rFonts w:ascii="Arial" w:eastAsia="Arial" w:hAnsi="Arial" w:cs="Arial"/>
                <w:sz w:val="20"/>
                <w:szCs w:val="20"/>
              </w:rPr>
            </w:pPr>
          </w:p>
          <w:p w14:paraId="1EDEAECD"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o. Las órdenes pertinentes para que la fuerza pública acompañe y colabore en la diligencia de entrega material de los bienes a restituir; </w:t>
            </w:r>
          </w:p>
          <w:p w14:paraId="5FE4A1A6" w14:textId="77777777" w:rsidR="00AC246F" w:rsidRPr="00876D15" w:rsidRDefault="00AC246F" w:rsidP="00A56F23">
            <w:pPr>
              <w:jc w:val="both"/>
              <w:rPr>
                <w:rFonts w:ascii="Arial" w:eastAsia="Arial" w:hAnsi="Arial" w:cs="Arial"/>
                <w:sz w:val="20"/>
                <w:szCs w:val="20"/>
              </w:rPr>
            </w:pPr>
          </w:p>
          <w:p w14:paraId="611A3977" w14:textId="77777777" w:rsidR="00AC246F" w:rsidRPr="00876D15" w:rsidRDefault="00AC246F" w:rsidP="00A56F23">
            <w:pPr>
              <w:jc w:val="both"/>
              <w:rPr>
                <w:rFonts w:ascii="Arial" w:eastAsia="Arial" w:hAnsi="Arial" w:cs="Arial"/>
                <w:sz w:val="20"/>
                <w:szCs w:val="20"/>
              </w:rPr>
            </w:pPr>
          </w:p>
          <w:p w14:paraId="461B741B"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p. Las órdenes que sean necesarias para garantizar la efectividad de la restitución jurídica y material del bien inmueble y la estabilidad en el ejercicio y goce efectivo de los derechos de las personas reparadas;</w:t>
            </w:r>
          </w:p>
          <w:p w14:paraId="2641FC89" w14:textId="77777777" w:rsidR="00AC246F" w:rsidRPr="00876D15" w:rsidRDefault="00AC246F" w:rsidP="00A56F23">
            <w:pPr>
              <w:jc w:val="both"/>
              <w:rPr>
                <w:rFonts w:ascii="Arial" w:eastAsia="Arial" w:hAnsi="Arial" w:cs="Arial"/>
                <w:sz w:val="20"/>
                <w:szCs w:val="20"/>
              </w:rPr>
            </w:pPr>
          </w:p>
          <w:p w14:paraId="4C81ED9C" w14:textId="77777777" w:rsidR="00AC246F" w:rsidRPr="00876D15" w:rsidRDefault="00AC246F" w:rsidP="00A56F23">
            <w:pPr>
              <w:jc w:val="both"/>
              <w:rPr>
                <w:rFonts w:ascii="Arial" w:eastAsia="Arial" w:hAnsi="Arial" w:cs="Arial"/>
                <w:sz w:val="20"/>
                <w:szCs w:val="20"/>
              </w:rPr>
            </w:pPr>
          </w:p>
          <w:p w14:paraId="2F854B58" w14:textId="77777777" w:rsidR="00AC246F" w:rsidRPr="00876D15" w:rsidRDefault="00AC246F" w:rsidP="00A56F23">
            <w:pPr>
              <w:jc w:val="both"/>
              <w:rPr>
                <w:rFonts w:ascii="Arial" w:eastAsia="Arial" w:hAnsi="Arial" w:cs="Arial"/>
                <w:sz w:val="20"/>
                <w:szCs w:val="20"/>
              </w:rPr>
            </w:pPr>
          </w:p>
          <w:p w14:paraId="27A8485C" w14:textId="77777777" w:rsidR="00AC246F" w:rsidRPr="00876D15" w:rsidRDefault="00AC246F" w:rsidP="00A56F23">
            <w:pPr>
              <w:jc w:val="both"/>
              <w:rPr>
                <w:rFonts w:ascii="Arial" w:eastAsia="Arial" w:hAnsi="Arial" w:cs="Arial"/>
                <w:sz w:val="20"/>
                <w:szCs w:val="20"/>
              </w:rPr>
            </w:pPr>
          </w:p>
          <w:p w14:paraId="7DECBFA5" w14:textId="77777777" w:rsidR="00AC246F" w:rsidRPr="00876D15" w:rsidRDefault="00AC246F" w:rsidP="00A56F23">
            <w:pPr>
              <w:jc w:val="both"/>
              <w:rPr>
                <w:rFonts w:ascii="Arial" w:eastAsia="Arial" w:hAnsi="Arial" w:cs="Arial"/>
                <w:sz w:val="20"/>
                <w:szCs w:val="20"/>
              </w:rPr>
            </w:pPr>
          </w:p>
          <w:p w14:paraId="7E810F0E"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q. Las órdenes y condenas exigibles de quienes hayan </w:t>
            </w:r>
            <w:r w:rsidRPr="00876D15">
              <w:rPr>
                <w:rFonts w:ascii="Arial" w:eastAsia="Arial" w:hAnsi="Arial" w:cs="Arial"/>
                <w:sz w:val="20"/>
                <w:szCs w:val="20"/>
              </w:rPr>
              <w:lastRenderedPageBreak/>
              <w:t>sido llamados en garantía dentro del proceso a favor de los demandantes y/o de los demandados de buena fe derrotados en el proceso;</w:t>
            </w:r>
          </w:p>
          <w:p w14:paraId="382B7E81" w14:textId="77777777" w:rsidR="00AC246F" w:rsidRPr="00876D15" w:rsidRDefault="00AC246F" w:rsidP="00A56F23">
            <w:pPr>
              <w:jc w:val="both"/>
              <w:rPr>
                <w:rFonts w:ascii="Arial" w:eastAsia="Arial" w:hAnsi="Arial" w:cs="Arial"/>
                <w:sz w:val="20"/>
                <w:szCs w:val="20"/>
              </w:rPr>
            </w:pPr>
          </w:p>
          <w:p w14:paraId="77A0DC6C" w14:textId="77777777" w:rsidR="00AC246F" w:rsidRPr="00876D15" w:rsidRDefault="00AC246F" w:rsidP="00A56F23">
            <w:pPr>
              <w:jc w:val="both"/>
              <w:rPr>
                <w:rFonts w:ascii="Arial" w:eastAsia="Arial" w:hAnsi="Arial" w:cs="Arial"/>
                <w:sz w:val="20"/>
                <w:szCs w:val="20"/>
              </w:rPr>
            </w:pPr>
          </w:p>
          <w:p w14:paraId="713518F6"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r. Las órdenes necesarias para garantizar </w:t>
            </w:r>
            <w:proofErr w:type="gramStart"/>
            <w:r w:rsidRPr="00876D15">
              <w:rPr>
                <w:rFonts w:ascii="Arial" w:eastAsia="Arial" w:hAnsi="Arial" w:cs="Arial"/>
                <w:b/>
                <w:bCs/>
                <w:sz w:val="20"/>
                <w:szCs w:val="20"/>
                <w:u w:val="single"/>
              </w:rPr>
              <w:t>que</w:t>
            </w:r>
            <w:proofErr w:type="gramEnd"/>
            <w:r w:rsidRPr="00876D15">
              <w:rPr>
                <w:rFonts w:ascii="Arial" w:eastAsia="Arial" w:hAnsi="Arial" w:cs="Arial"/>
                <w:b/>
                <w:bCs/>
                <w:sz w:val="20"/>
                <w:szCs w:val="20"/>
                <w:u w:val="single"/>
              </w:rPr>
              <w:t xml:space="preserve"> en las sentencias</w:t>
            </w:r>
            <w:r w:rsidRPr="00876D15">
              <w:rPr>
                <w:rFonts w:ascii="Arial" w:eastAsia="Arial" w:hAnsi="Arial" w:cs="Arial"/>
                <w:sz w:val="20"/>
                <w:szCs w:val="20"/>
              </w:rPr>
              <w:t xml:space="preserve">, las partes de buena fe exenta de culpa vencidas en el proceso sean compensadas cuando fuera del caso, en los términos establecidos por la presente ley; </w:t>
            </w:r>
          </w:p>
          <w:p w14:paraId="1D0B8DC8" w14:textId="77777777" w:rsidR="00AC246F" w:rsidRPr="00876D15" w:rsidRDefault="00AC246F" w:rsidP="00A56F23">
            <w:pPr>
              <w:jc w:val="both"/>
              <w:rPr>
                <w:rFonts w:ascii="Arial" w:eastAsia="Arial" w:hAnsi="Arial" w:cs="Arial"/>
                <w:sz w:val="20"/>
                <w:szCs w:val="20"/>
              </w:rPr>
            </w:pPr>
          </w:p>
          <w:p w14:paraId="5F4AE13C" w14:textId="77777777" w:rsidR="00AC246F" w:rsidRPr="00876D15" w:rsidRDefault="00AC246F" w:rsidP="00A56F23">
            <w:pPr>
              <w:jc w:val="both"/>
              <w:rPr>
                <w:rFonts w:ascii="Arial" w:eastAsia="Arial" w:hAnsi="Arial" w:cs="Arial"/>
                <w:sz w:val="20"/>
                <w:szCs w:val="20"/>
              </w:rPr>
            </w:pPr>
          </w:p>
          <w:p w14:paraId="56AFA1BF"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s. La condena en costas a cargo de la parte vencida en el proceso de restitución de que trata la presente ley cuando en la sentencia se acredite su dolo, temeridad o mala fe; </w:t>
            </w:r>
          </w:p>
          <w:p w14:paraId="2ADD0C42" w14:textId="77777777" w:rsidR="00AC246F" w:rsidRPr="00876D15" w:rsidRDefault="00AC246F" w:rsidP="00A56F23">
            <w:pPr>
              <w:jc w:val="both"/>
              <w:rPr>
                <w:rFonts w:ascii="Arial" w:eastAsia="Arial" w:hAnsi="Arial" w:cs="Arial"/>
                <w:sz w:val="20"/>
                <w:szCs w:val="20"/>
              </w:rPr>
            </w:pPr>
          </w:p>
          <w:p w14:paraId="7D2BFAB8"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t. La remisión de oficios a la </w:t>
            </w:r>
            <w:proofErr w:type="gramStart"/>
            <w:r w:rsidRPr="00876D15">
              <w:rPr>
                <w:rFonts w:ascii="Arial" w:eastAsia="Arial" w:hAnsi="Arial" w:cs="Arial"/>
                <w:sz w:val="20"/>
                <w:szCs w:val="20"/>
              </w:rPr>
              <w:t>Fiscalía General</w:t>
            </w:r>
            <w:proofErr w:type="gramEnd"/>
            <w:r w:rsidRPr="00876D15">
              <w:rPr>
                <w:rFonts w:ascii="Arial" w:eastAsia="Arial" w:hAnsi="Arial" w:cs="Arial"/>
                <w:sz w:val="20"/>
                <w:szCs w:val="20"/>
              </w:rPr>
              <w:t xml:space="preserve"> de la Nación en caso de que como resultado del proceso se perciba la posible ocurrencia de un hecho punible.</w:t>
            </w:r>
          </w:p>
          <w:p w14:paraId="1B3E4E45" w14:textId="77777777" w:rsidR="00AC246F" w:rsidRPr="00876D15" w:rsidRDefault="00AC246F" w:rsidP="00A56F23">
            <w:pPr>
              <w:jc w:val="both"/>
              <w:rPr>
                <w:rFonts w:ascii="Arial" w:eastAsia="Arial" w:hAnsi="Arial" w:cs="Arial"/>
                <w:sz w:val="20"/>
                <w:szCs w:val="20"/>
              </w:rPr>
            </w:pPr>
          </w:p>
          <w:p w14:paraId="404D766C" w14:textId="77777777" w:rsidR="00AC246F" w:rsidRPr="00876D15" w:rsidRDefault="00AC246F" w:rsidP="00A56F23">
            <w:pPr>
              <w:jc w:val="both"/>
              <w:rPr>
                <w:rFonts w:ascii="Arial" w:eastAsia="Arial" w:hAnsi="Arial" w:cs="Arial"/>
                <w:b/>
                <w:bCs/>
                <w:sz w:val="20"/>
                <w:szCs w:val="20"/>
              </w:rPr>
            </w:pPr>
          </w:p>
          <w:p w14:paraId="76C4E067"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PARÁGRAFO 1o.</w:t>
            </w:r>
            <w:r w:rsidRPr="00876D15">
              <w:rPr>
                <w:rFonts w:ascii="Arial" w:eastAsia="Arial" w:hAnsi="Arial" w:cs="Arial"/>
                <w:sz w:val="20"/>
                <w:szCs w:val="20"/>
              </w:rPr>
              <w:t xml:space="preserve"> Una vez ejecutoriada la sentencia </w:t>
            </w:r>
            <w:r w:rsidRPr="00876D15">
              <w:rPr>
                <w:rFonts w:ascii="Arial" w:eastAsia="Arial" w:hAnsi="Arial" w:cs="Arial"/>
                <w:b/>
                <w:bCs/>
                <w:sz w:val="20"/>
                <w:szCs w:val="20"/>
                <w:u w:val="single"/>
              </w:rPr>
              <w:t xml:space="preserve">o el acto jurisdiccional que declara el derecho fundamental a la restitución, </w:t>
            </w:r>
            <w:r w:rsidRPr="00876D15">
              <w:rPr>
                <w:rFonts w:ascii="Arial" w:eastAsia="Arial" w:hAnsi="Arial" w:cs="Arial"/>
                <w:sz w:val="20"/>
                <w:szCs w:val="20"/>
              </w:rPr>
              <w:t xml:space="preserve">su cumplimiento se hará de inmediato. En todo </w:t>
            </w:r>
            <w:r w:rsidRPr="00876D15">
              <w:rPr>
                <w:rFonts w:ascii="Arial" w:eastAsia="Arial" w:hAnsi="Arial" w:cs="Arial"/>
                <w:sz w:val="20"/>
                <w:szCs w:val="20"/>
              </w:rPr>
              <w:lastRenderedPageBreak/>
              <w:t xml:space="preserve">caso, el Juez o Magistrado, </w:t>
            </w:r>
            <w:r w:rsidRPr="00876D15">
              <w:rPr>
                <w:rFonts w:ascii="Arial" w:eastAsia="Arial" w:hAnsi="Arial" w:cs="Arial"/>
                <w:b/>
                <w:bCs/>
                <w:sz w:val="20"/>
                <w:szCs w:val="20"/>
                <w:u w:val="single"/>
              </w:rPr>
              <w:t>la Unidad Administrativa Especial de Gestión de Restitución de Tierras</w:t>
            </w:r>
            <w:r w:rsidRPr="00876D15">
              <w:rPr>
                <w:rFonts w:ascii="Arial" w:eastAsia="Arial" w:hAnsi="Arial" w:cs="Arial"/>
                <w:sz w:val="20"/>
                <w:szCs w:val="20"/>
              </w:rPr>
              <w:t xml:space="preserve">, mantendrá la competencia para garantizar el goce efectivo de los derechos del reivindicado en el proceso, prosiguiéndose dentro del mismo expediente las medidas de ejecución de la sentencia </w:t>
            </w:r>
            <w:r w:rsidRPr="00876D15">
              <w:rPr>
                <w:rFonts w:ascii="Arial" w:eastAsia="Arial" w:hAnsi="Arial" w:cs="Arial"/>
                <w:b/>
                <w:bCs/>
                <w:sz w:val="20"/>
                <w:szCs w:val="20"/>
                <w:u w:val="single"/>
              </w:rPr>
              <w:t>o el acto jurisdiccional</w:t>
            </w:r>
            <w:r w:rsidRPr="00876D15">
              <w:rPr>
                <w:rFonts w:ascii="Arial" w:eastAsia="Arial" w:hAnsi="Arial" w:cs="Arial"/>
                <w:sz w:val="20"/>
                <w:szCs w:val="20"/>
              </w:rPr>
              <w:t>, aplicándose, en lo procedente, las disposiciones d</w:t>
            </w:r>
            <w:r w:rsidRPr="00876D15">
              <w:rPr>
                <w:rFonts w:ascii="Arial" w:eastAsia="Arial" w:hAnsi="Arial" w:cs="Arial"/>
                <w:b/>
                <w:bCs/>
                <w:sz w:val="20"/>
                <w:szCs w:val="20"/>
                <w:u w:val="single"/>
              </w:rPr>
              <w:t>el Código General del Proceso.</w:t>
            </w:r>
            <w:r w:rsidRPr="00876D15">
              <w:rPr>
                <w:rFonts w:ascii="Arial" w:eastAsia="Arial" w:hAnsi="Arial" w:cs="Arial"/>
                <w:sz w:val="20"/>
                <w:szCs w:val="20"/>
              </w:rPr>
              <w:t xml:space="preserve"> Dicha competencia se mantendrá hasta tanto estén completamente eliminadas las causas de la amenaza sobre los derechos del reivindicado en el proceso.</w:t>
            </w:r>
          </w:p>
        </w:tc>
        <w:tc>
          <w:tcPr>
            <w:tcW w:w="2127" w:type="dxa"/>
          </w:tcPr>
          <w:p w14:paraId="79E1C115" w14:textId="636D8F56" w:rsidR="00AC246F" w:rsidRPr="00876D15" w:rsidRDefault="008679C2"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del Pl 257</w:t>
            </w:r>
          </w:p>
        </w:tc>
      </w:tr>
      <w:tr w:rsidR="00AC246F" w:rsidRPr="00876D15" w14:paraId="290C9F23" w14:textId="77777777" w:rsidTr="00A56F23">
        <w:trPr>
          <w:trHeight w:val="300"/>
        </w:trPr>
        <w:tc>
          <w:tcPr>
            <w:tcW w:w="1980" w:type="dxa"/>
            <w:tcMar>
              <w:left w:w="108" w:type="dxa"/>
              <w:right w:w="108" w:type="dxa"/>
            </w:tcMar>
          </w:tcPr>
          <w:p w14:paraId="2FB094DF"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244C0422"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13474D05"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316262ED"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ARTÍCULO 32. Modifíquese el artículo 112 de la Ley 1448 de 2011, el cual queda así: </w:t>
            </w:r>
          </w:p>
          <w:p w14:paraId="2679FB16"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30A23E6E"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ARTÍCULO 112. ADMINISTRACIÓN DEL FONDO DE RESTITUCIÓN DE TIERRAS Y TERRITORIOS.</w:t>
            </w:r>
            <w:r w:rsidRPr="00876D15">
              <w:rPr>
                <w:rFonts w:ascii="Arial" w:eastAsia="Arial" w:hAnsi="Arial" w:cs="Arial"/>
                <w:sz w:val="20"/>
                <w:szCs w:val="20"/>
              </w:rPr>
              <w:t xml:space="preserve"> Los recursos del Fondo d</w:t>
            </w:r>
            <w:r w:rsidRPr="00876D15">
              <w:rPr>
                <w:rFonts w:ascii="Arial" w:eastAsia="Arial" w:hAnsi="Arial" w:cs="Arial"/>
                <w:b/>
                <w:bCs/>
                <w:sz w:val="20"/>
                <w:szCs w:val="20"/>
                <w:u w:val="single"/>
              </w:rPr>
              <w:t>e Restitución de Tierras y Territorios se administrarán</w:t>
            </w:r>
            <w:r w:rsidRPr="00876D15">
              <w:rPr>
                <w:rFonts w:ascii="Arial" w:eastAsia="Arial" w:hAnsi="Arial" w:cs="Arial"/>
                <w:sz w:val="20"/>
                <w:szCs w:val="20"/>
              </w:rPr>
              <w:t xml:space="preserve"> </w:t>
            </w:r>
            <w:r w:rsidRPr="00876D15">
              <w:rPr>
                <w:rFonts w:ascii="Arial" w:eastAsia="Arial" w:hAnsi="Arial" w:cs="Arial"/>
                <w:b/>
                <w:bCs/>
                <w:sz w:val="20"/>
                <w:szCs w:val="20"/>
                <w:u w:val="single"/>
              </w:rPr>
              <w:t xml:space="preserve">a través de un modelo mixto, compuesto por los siguientes regímenes de operación y </w:t>
            </w:r>
            <w:r w:rsidRPr="00876D15">
              <w:rPr>
                <w:rFonts w:ascii="Arial" w:eastAsia="Arial" w:hAnsi="Arial" w:cs="Arial"/>
                <w:b/>
                <w:bCs/>
                <w:sz w:val="20"/>
                <w:szCs w:val="20"/>
                <w:u w:val="single"/>
              </w:rPr>
              <w:lastRenderedPageBreak/>
              <w:t>ejecución presupuestal y contractual: 1) una fiducia comercial de administración, contratada con una o más sociedades fiduciarias, cuyo constituyente y beneficiario será la Unidad Administrativa Especial de Gestión de Restitución de Tierras Despojadas, para lo cual, la administración de los recursos del Fondo estará sometida al régimen de la sociedad fiduciaria administradora del Fondo. El Gobierno reglamentará la materia y, 2) régimen de derecho privado, bajo los principios de transparencia, objetividad, para celebración de convenios y contratos con organizaciones sociales, étnicas, populares, campesinas, para la implementación directa de las medidas de restitución integral a su favor y/o de comunidades circunvecinas o de sus áreas de influencia.</w:t>
            </w:r>
          </w:p>
          <w:p w14:paraId="5B41C7B8"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0597BBCF" w14:textId="6D003FED" w:rsidR="00AC246F" w:rsidRPr="00876D15" w:rsidRDefault="008679C2"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 xml:space="preserve">Se modifica la redacción del artículo </w:t>
            </w:r>
          </w:p>
        </w:tc>
      </w:tr>
      <w:tr w:rsidR="00AC246F" w:rsidRPr="00876D15" w14:paraId="5140DB46" w14:textId="77777777" w:rsidTr="00A56F23">
        <w:trPr>
          <w:trHeight w:val="300"/>
        </w:trPr>
        <w:tc>
          <w:tcPr>
            <w:tcW w:w="1980" w:type="dxa"/>
            <w:tcMar>
              <w:left w:w="108" w:type="dxa"/>
              <w:right w:w="108" w:type="dxa"/>
            </w:tcMar>
          </w:tcPr>
          <w:p w14:paraId="6441B843"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4846C52C"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5E06F2DD"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4B9FE5DF"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ARTÍCULO 33. Adiciónese el artículo 112B de la Ley 1448 de 2011, el cual queda así: </w:t>
            </w:r>
          </w:p>
          <w:p w14:paraId="504270D4"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1FEF6689"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u w:val="single"/>
              </w:rPr>
              <w:lastRenderedPageBreak/>
              <w:t xml:space="preserve">ARTÍCULO 112B: La Unidad Especial de Gestión de Restitución de Tierras Despojadas, establecerá un sistema de seguimiento y monitoreo a las medidas de restitución ordenadas por la Unidad Especial de Gestión de Restitución de Tierras Despojadas, los jueces y magistrados de restitución de tierras, el cual deberá contar con un enfoque diferencial. El sistema de seguimiento deberá establecerse por parte de la Unidad de Restitución de Tierras dentro de los seis (6) meses siguientes a la expedición de la presente Ley. La autoridad encargada de velar por el cumplimiento de las órdenes judiciales y proferidas por la Unidad Especial de Gestión de Restitución de Tierras Despojadas, podrá celebrar audiencias de cumplimiento con la comparecencia de los sujetos involucrados en la ejecución de las decisiones jurisdiccionales. A éstas deberá comparecer por las autoridades </w:t>
            </w:r>
            <w:r w:rsidRPr="00876D15">
              <w:rPr>
                <w:rFonts w:ascii="Arial" w:eastAsia="Arial" w:hAnsi="Arial" w:cs="Arial"/>
                <w:b/>
                <w:bCs/>
                <w:sz w:val="20"/>
                <w:szCs w:val="20"/>
                <w:u w:val="single"/>
              </w:rPr>
              <w:lastRenderedPageBreak/>
              <w:t>competentes, servidores públicos o sus apoderados con capacidad de decisión, a fin de que en aquéllas se establezcan compromisos claros, concretos y precisos que serán objeto de seguimiento y verificación por el juez y el Ministerio Público.</w:t>
            </w:r>
          </w:p>
        </w:tc>
        <w:tc>
          <w:tcPr>
            <w:tcW w:w="2127" w:type="dxa"/>
          </w:tcPr>
          <w:p w14:paraId="3E3D505D" w14:textId="31805AB4" w:rsidR="00AC246F" w:rsidRPr="00876D15" w:rsidRDefault="008679C2"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del PL 257</w:t>
            </w:r>
          </w:p>
        </w:tc>
      </w:tr>
      <w:tr w:rsidR="00AC246F" w:rsidRPr="00876D15" w14:paraId="2974B58B" w14:textId="77777777" w:rsidTr="00A56F23">
        <w:trPr>
          <w:trHeight w:val="300"/>
        </w:trPr>
        <w:tc>
          <w:tcPr>
            <w:tcW w:w="1980" w:type="dxa"/>
            <w:tcMar>
              <w:left w:w="108" w:type="dxa"/>
              <w:right w:w="108" w:type="dxa"/>
            </w:tcMar>
          </w:tcPr>
          <w:p w14:paraId="4028DDF4"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7AD7A517"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3DE56030"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23A7DC98" w14:textId="248BE38C" w:rsidR="00AC246F" w:rsidRPr="00876D15" w:rsidRDefault="008679C2" w:rsidP="00A56F23">
            <w:pPr>
              <w:jc w:val="both"/>
              <w:rPr>
                <w:rFonts w:ascii="Arial" w:eastAsia="Arial" w:hAnsi="Arial" w:cs="Arial"/>
                <w:b/>
                <w:bCs/>
                <w:sz w:val="20"/>
                <w:szCs w:val="20"/>
                <w:lang w:val="es"/>
              </w:rPr>
            </w:pPr>
            <w:r w:rsidRPr="00876D15">
              <w:rPr>
                <w:rFonts w:ascii="Arial" w:eastAsia="Arial" w:hAnsi="Arial" w:cs="Arial"/>
                <w:b/>
                <w:bCs/>
                <w:sz w:val="20"/>
                <w:szCs w:val="20"/>
              </w:rPr>
              <w:t xml:space="preserve">ARTÍCULO </w:t>
            </w:r>
            <w:r w:rsidR="00AC246F" w:rsidRPr="00876D15">
              <w:rPr>
                <w:rFonts w:ascii="Arial" w:eastAsia="Arial" w:hAnsi="Arial" w:cs="Arial"/>
                <w:b/>
                <w:bCs/>
                <w:sz w:val="20"/>
                <w:szCs w:val="20"/>
              </w:rPr>
              <w:t>34. Adiciónense los parágrafos 1, 2 y 3 al artículo 136</w:t>
            </w:r>
            <w:r w:rsidR="00AC246F" w:rsidRPr="00876D15">
              <w:rPr>
                <w:rFonts w:ascii="Arial" w:eastAsia="Arial" w:hAnsi="Arial" w:cs="Arial"/>
                <w:b/>
                <w:bCs/>
                <w:sz w:val="20"/>
                <w:szCs w:val="20"/>
                <w:lang w:val="es"/>
              </w:rPr>
              <w:t xml:space="preserve"> de la Ley 1448 de 2011, </w:t>
            </w:r>
            <w:r w:rsidR="00AC246F" w:rsidRPr="00876D15">
              <w:rPr>
                <w:rFonts w:ascii="Arial" w:eastAsia="Arial" w:hAnsi="Arial" w:cs="Arial"/>
                <w:b/>
                <w:bCs/>
                <w:sz w:val="20"/>
                <w:szCs w:val="20"/>
              </w:rPr>
              <w:t>así</w:t>
            </w:r>
            <w:r w:rsidR="00AC246F" w:rsidRPr="00876D15">
              <w:rPr>
                <w:rFonts w:ascii="Arial" w:eastAsia="Arial" w:hAnsi="Arial" w:cs="Arial"/>
                <w:b/>
                <w:bCs/>
                <w:sz w:val="20"/>
                <w:szCs w:val="20"/>
                <w:lang w:val="es"/>
              </w:rPr>
              <w:t>:</w:t>
            </w:r>
          </w:p>
          <w:p w14:paraId="79C66DCF"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4C6FA00D" w14:textId="77777777" w:rsidR="00AC246F" w:rsidRPr="00876D15" w:rsidRDefault="00AC246F" w:rsidP="00A56F23">
            <w:pPr>
              <w:spacing w:after="160"/>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PARÁGRAFO 1. En el desarrollo de la búsqueda humanitaria y extrajudicial, la Unidad de Búsqueda de Personas dadas por Desaparecidas -UBPD- promoverá la coordinación interinstitucional para el acompañamiento psicosocial a los familiares de las personas dadas por desaparecidas en el contexto y en razón del conflicto armado. Para esto definirá conjuntamente con la Unidad Administrativa Especial de Atención y Reparación a Víctimas estrategias que garanticen que todas las personas que participan en la </w:t>
            </w:r>
            <w:r w:rsidRPr="00876D15">
              <w:rPr>
                <w:rFonts w:ascii="Arial" w:eastAsia="Arial" w:hAnsi="Arial" w:cs="Arial"/>
                <w:b/>
                <w:bCs/>
                <w:sz w:val="20"/>
                <w:szCs w:val="20"/>
                <w:u w:val="single"/>
                <w:lang w:val="es"/>
              </w:rPr>
              <w:lastRenderedPageBreak/>
              <w:t>búsqueda humanitaria cuenten con acompañamiento psicosocial de acuerdo con su necesidad.</w:t>
            </w:r>
          </w:p>
          <w:p w14:paraId="715BE451"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PARÁGRAFO 2. El Gobierno Nacional, dentro de los seis (6) meses siguientes a la expedición de la presente ley, reglamentará la ruta para fortalecer las medidas de rehabilitación para las víctimas de la fuerza pública de que trata el parágrafo 1 del artículo 3 de la presente ley conforme a las competencias de cada entidad.  </w:t>
            </w:r>
          </w:p>
          <w:p w14:paraId="6D52F035"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 </w:t>
            </w:r>
          </w:p>
          <w:p w14:paraId="21D619F7"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PARÁGRAFO 3. El Gobierno Nacional ampliará la cobertura pública y despliegue territorial, y mejorará la calidad de la atención psicosocial para la recuperación emocional de las víctimas de acuerdo con el daño específico que hayan padecido, entre ellos las afectaciones particulares de las víctimas de violencia sexual. Para ello </w:t>
            </w:r>
            <w:proofErr w:type="gramStart"/>
            <w:r w:rsidRPr="00876D15">
              <w:rPr>
                <w:rFonts w:ascii="Arial" w:eastAsia="Arial" w:hAnsi="Arial" w:cs="Arial"/>
                <w:b/>
                <w:bCs/>
                <w:sz w:val="20"/>
                <w:szCs w:val="20"/>
                <w:u w:val="single"/>
                <w:lang w:val="es"/>
              </w:rPr>
              <w:t>se  impulsarán</w:t>
            </w:r>
            <w:proofErr w:type="gramEnd"/>
            <w:r w:rsidRPr="00876D15">
              <w:rPr>
                <w:rFonts w:ascii="Arial" w:eastAsia="Arial" w:hAnsi="Arial" w:cs="Arial"/>
                <w:b/>
                <w:bCs/>
                <w:sz w:val="20"/>
                <w:szCs w:val="20"/>
                <w:u w:val="single"/>
                <w:lang w:val="es"/>
              </w:rPr>
              <w:t xml:space="preserve"> estrategias móviles para llegar a los lugares más apartados y se </w:t>
            </w:r>
            <w:r w:rsidRPr="00876D15">
              <w:rPr>
                <w:rFonts w:ascii="Arial" w:eastAsia="Arial" w:hAnsi="Arial" w:cs="Arial"/>
                <w:b/>
                <w:bCs/>
                <w:sz w:val="20"/>
                <w:szCs w:val="20"/>
                <w:u w:val="single"/>
                <w:lang w:val="es"/>
              </w:rPr>
              <w:lastRenderedPageBreak/>
              <w:t>fortalecerá el acceso a los servicios de salud física y mental para las víctimas que así lo requieran.</w:t>
            </w:r>
          </w:p>
        </w:tc>
        <w:tc>
          <w:tcPr>
            <w:tcW w:w="2127" w:type="dxa"/>
          </w:tcPr>
          <w:p w14:paraId="2DAEE42F" w14:textId="311A4B14" w:rsidR="00AC246F" w:rsidRPr="00876D15" w:rsidRDefault="008679C2"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del Pl 257</w:t>
            </w:r>
          </w:p>
        </w:tc>
      </w:tr>
      <w:tr w:rsidR="00AC246F" w:rsidRPr="00876D15" w14:paraId="6EF15BC3" w14:textId="77777777" w:rsidTr="00A56F23">
        <w:trPr>
          <w:trHeight w:val="300"/>
        </w:trPr>
        <w:tc>
          <w:tcPr>
            <w:tcW w:w="1980" w:type="dxa"/>
            <w:tcMar>
              <w:left w:w="108" w:type="dxa"/>
              <w:right w:w="108" w:type="dxa"/>
            </w:tcMar>
          </w:tcPr>
          <w:p w14:paraId="7D65607F"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3533E186"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225F8F0C"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46FF9022"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ARTÍCULO 36. Modifíquese el artículo 141 de la Ley 1448 de 2011, el cual queda así:</w:t>
            </w:r>
          </w:p>
          <w:p w14:paraId="55493AD9"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 </w:t>
            </w:r>
          </w:p>
          <w:p w14:paraId="75637025"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ARTÍCULO 141. </w:t>
            </w:r>
          </w:p>
          <w:p w14:paraId="02D22911" w14:textId="77777777" w:rsidR="00AC246F" w:rsidRPr="00876D15" w:rsidRDefault="00AC246F" w:rsidP="00A56F23">
            <w:pPr>
              <w:jc w:val="both"/>
              <w:rPr>
                <w:rFonts w:ascii="Arial" w:eastAsia="Arial" w:hAnsi="Arial" w:cs="Arial"/>
                <w:i/>
                <w:iCs/>
                <w:sz w:val="20"/>
                <w:szCs w:val="20"/>
              </w:rPr>
            </w:pPr>
            <w:r w:rsidRPr="00876D15">
              <w:rPr>
                <w:rFonts w:ascii="Arial" w:eastAsia="Arial" w:hAnsi="Arial" w:cs="Arial"/>
                <w:b/>
                <w:bCs/>
                <w:sz w:val="20"/>
                <w:szCs w:val="20"/>
              </w:rPr>
              <w:t>REPARACIÓN SIMBÓLICA</w:t>
            </w:r>
            <w:r w:rsidRPr="00876D15">
              <w:rPr>
                <w:rFonts w:ascii="Arial" w:eastAsia="Arial" w:hAnsi="Arial" w:cs="Arial"/>
                <w:i/>
                <w:iCs/>
                <w:sz w:val="20"/>
                <w:szCs w:val="20"/>
              </w:rPr>
              <w:t>.</w:t>
            </w:r>
          </w:p>
          <w:p w14:paraId="537E1AC3" w14:textId="77777777" w:rsidR="00AC246F" w:rsidRPr="00876D15" w:rsidRDefault="00AC246F" w:rsidP="00A56F23">
            <w:pPr>
              <w:jc w:val="both"/>
              <w:rPr>
                <w:rFonts w:ascii="Arial" w:eastAsia="Arial" w:hAnsi="Arial" w:cs="Arial"/>
                <w:sz w:val="20"/>
                <w:szCs w:val="20"/>
              </w:rPr>
            </w:pPr>
          </w:p>
          <w:p w14:paraId="27D57D6A"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Se entiende por reparación simbólica toda prestación realizada a favor de las víctimas o de la comunidad en general que tienda a asegurar la preservación de la memoria histórica, el esclarecimiento de la verdad, la no repetición de los hechos victimizantes, la aceptación pública de los hechos, la solicitud de perdón público y el restablecimiento de la dignidad de las víctimas.</w:t>
            </w:r>
          </w:p>
          <w:p w14:paraId="44391C6E"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5E048864" w14:textId="4258103B" w:rsidR="00AC246F" w:rsidRPr="00876D15" w:rsidRDefault="00723905" w:rsidP="00A56F23">
            <w:pPr>
              <w:jc w:val="both"/>
              <w:rPr>
                <w:rFonts w:ascii="Arial" w:eastAsia="Arial" w:hAnsi="Arial" w:cs="Arial"/>
                <w:b/>
                <w:bCs/>
                <w:sz w:val="20"/>
                <w:szCs w:val="20"/>
              </w:rPr>
            </w:pPr>
            <w:r w:rsidRPr="00876D15">
              <w:rPr>
                <w:rFonts w:ascii="Arial" w:eastAsia="Arial" w:hAnsi="Arial" w:cs="Arial"/>
                <w:b/>
                <w:bCs/>
                <w:sz w:val="20"/>
                <w:szCs w:val="20"/>
              </w:rPr>
              <w:t>Se acepta el texto propuesto en el Proyecto de Ley 257, sin embargo, se incorporan las recomendaciones del Centro Nacional de Memoria Histórica (CNMH) referentes al esclarecimiento de la verdad.</w:t>
            </w:r>
          </w:p>
        </w:tc>
      </w:tr>
      <w:tr w:rsidR="00AC246F" w:rsidRPr="00876D15" w14:paraId="19031AA7" w14:textId="77777777" w:rsidTr="00A56F23">
        <w:trPr>
          <w:trHeight w:val="300"/>
        </w:trPr>
        <w:tc>
          <w:tcPr>
            <w:tcW w:w="1980" w:type="dxa"/>
            <w:tcMar>
              <w:left w:w="108" w:type="dxa"/>
              <w:right w:w="108" w:type="dxa"/>
            </w:tcMar>
          </w:tcPr>
          <w:p w14:paraId="3C5A3636"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6BDE7E85"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51A8AA67"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4E9E1572"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ARTÍCULO 37. Adiciónese el artículo 143A a la Ley 1448 de 2011, el cual queda así:</w:t>
            </w:r>
          </w:p>
          <w:p w14:paraId="21A9A310"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03E15ED4" w14:textId="77777777" w:rsidR="00AC246F" w:rsidRPr="00876D15" w:rsidRDefault="00AC246F" w:rsidP="00A56F23">
            <w:pPr>
              <w:spacing w:after="160"/>
              <w:jc w:val="both"/>
              <w:rPr>
                <w:rFonts w:ascii="Arial" w:eastAsia="Arial" w:hAnsi="Arial" w:cs="Arial"/>
                <w:sz w:val="20"/>
                <w:szCs w:val="20"/>
              </w:rPr>
            </w:pPr>
            <w:r w:rsidRPr="00876D15">
              <w:rPr>
                <w:rFonts w:ascii="Arial" w:eastAsia="Arial" w:hAnsi="Arial" w:cs="Arial"/>
                <w:b/>
                <w:bCs/>
                <w:sz w:val="20"/>
                <w:szCs w:val="20"/>
              </w:rPr>
              <w:t xml:space="preserve">ARTÍCULO 143A. MAPA DEL RECONOCIMIENTO Y MEMORIA. </w:t>
            </w:r>
            <w:r w:rsidRPr="00876D15">
              <w:rPr>
                <w:rFonts w:ascii="Arial" w:eastAsia="Arial" w:hAnsi="Arial" w:cs="Arial"/>
                <w:sz w:val="20"/>
                <w:szCs w:val="20"/>
              </w:rPr>
              <w:t xml:space="preserve">El Sector de la Inclusión Social y Reconciliación en cabeza del Departamento Administrativo para la </w:t>
            </w:r>
            <w:r w:rsidRPr="00876D15">
              <w:rPr>
                <w:rFonts w:ascii="Arial" w:eastAsia="Arial" w:hAnsi="Arial" w:cs="Arial"/>
                <w:sz w:val="20"/>
                <w:szCs w:val="20"/>
              </w:rPr>
              <w:lastRenderedPageBreak/>
              <w:t>Prosperidad Social y con sus entidades adscritas la Unidad Administrativa Especial de Atención y Reparación a Víctimas y  el Centro Nacional de Memoria Histórica, en coordinación con la Unidad de Búsqueda de Personas dadas por Desaparecidas y la Jurisdicción Especial para la Paz, construirán el Mapa del Reconocimiento y Memoria de las víctimas -individuales y colectivas- que hayan sufrido graves violaciones a los derechos humanos e infracciones al DIH con ocasión del conflicto armado y que no estén dentro del universo de víctimas objeto del Registro Único de Víctimas de la presente ley.</w:t>
            </w:r>
          </w:p>
          <w:p w14:paraId="77FF9F76" w14:textId="77777777" w:rsidR="00AC246F" w:rsidRPr="00876D15" w:rsidRDefault="00AC246F" w:rsidP="00A56F23">
            <w:pPr>
              <w:spacing w:after="160"/>
              <w:jc w:val="both"/>
              <w:rPr>
                <w:rFonts w:ascii="Arial" w:eastAsia="Arial" w:hAnsi="Arial" w:cs="Arial"/>
                <w:sz w:val="20"/>
                <w:szCs w:val="20"/>
              </w:rPr>
            </w:pPr>
            <w:r w:rsidRPr="00876D15">
              <w:rPr>
                <w:rFonts w:ascii="Arial" w:eastAsia="Arial" w:hAnsi="Arial" w:cs="Arial"/>
                <w:sz w:val="20"/>
                <w:szCs w:val="20"/>
              </w:rPr>
              <w:t xml:space="preserve">El Mapa del Reconocimiento y memoria corresponde a una de las medidas de reparación simbólica y construcción de las memorias asociadas a la victimización del conflicto armado interno. Es un instrumento de reconocimiento y memoria de hechos cometidos con ocasión del conflicto armado de las personas civiles, miembros de la fuerza pública, así como a los que siendo integrantes de </w:t>
            </w:r>
            <w:r w:rsidRPr="00876D15">
              <w:rPr>
                <w:rFonts w:ascii="Arial" w:eastAsia="Arial" w:hAnsi="Arial" w:cs="Arial"/>
                <w:sz w:val="20"/>
                <w:szCs w:val="20"/>
              </w:rPr>
              <w:lastRenderedPageBreak/>
              <w:t>grupos armados hayan sufrido graves violaciones a los derechos humanos e infracciones al DIH y que no estén dentro del universo de víctimas objeto del Registro Único de Víctimas de la presente ley.</w:t>
            </w:r>
          </w:p>
          <w:p w14:paraId="249577C4"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Las personas reconocidas en el presente mapa tendrán derecho a la verdad, a medidas satisfacción y de reparación simbólica y a las garantías de no repetición.</w:t>
            </w:r>
          </w:p>
          <w:p w14:paraId="15206476"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16BAB692"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Dentro de los seis (6) meses siguientes a la promulgación de la presente ley, el Gobierno Nacional reglamentará la metodología y las fuentes para la construcción del Mapa del Reconocimiento y Memoria.</w:t>
            </w:r>
          </w:p>
          <w:p w14:paraId="13FABF41" w14:textId="77777777" w:rsidR="00AC246F" w:rsidRPr="00876D15" w:rsidRDefault="00AC246F" w:rsidP="00A56F23">
            <w:pPr>
              <w:jc w:val="both"/>
              <w:rPr>
                <w:rFonts w:ascii="Arial" w:eastAsia="Arial" w:hAnsi="Arial" w:cs="Arial"/>
                <w:b/>
                <w:bCs/>
                <w:sz w:val="20"/>
                <w:szCs w:val="20"/>
              </w:rPr>
            </w:pPr>
          </w:p>
          <w:p w14:paraId="1587EDA4"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3CFA1815" w14:textId="38DF51F6" w:rsidR="00AC246F" w:rsidRPr="00876D15" w:rsidRDefault="00723905" w:rsidP="00723905">
            <w:pPr>
              <w:jc w:val="both"/>
              <w:rPr>
                <w:rFonts w:ascii="Arial" w:eastAsia="Arial" w:hAnsi="Arial" w:cs="Arial"/>
                <w:b/>
                <w:bCs/>
                <w:sz w:val="20"/>
                <w:szCs w:val="20"/>
              </w:rPr>
            </w:pPr>
            <w:r w:rsidRPr="00876D15">
              <w:rPr>
                <w:rFonts w:ascii="Arial" w:eastAsia="Arial" w:hAnsi="Arial" w:cs="Arial"/>
                <w:b/>
                <w:bCs/>
                <w:sz w:val="20"/>
                <w:szCs w:val="20"/>
              </w:rPr>
              <w:lastRenderedPageBreak/>
              <w:t xml:space="preserve">Se acoge el texto propuesto en el Proyecto de Ley 257, sin embargo, se incorporan las recomendaciones del Centro Nacional de Memoria Histórica (CNMH) en los numerales4,5,6, esclarecimiento de la verdad del origen, responsables, impactos, dinámicas del conflicto armado en </w:t>
            </w:r>
            <w:r w:rsidRPr="00876D15">
              <w:rPr>
                <w:rFonts w:ascii="Arial" w:eastAsia="Arial" w:hAnsi="Arial" w:cs="Arial"/>
                <w:b/>
                <w:bCs/>
                <w:sz w:val="20"/>
                <w:szCs w:val="20"/>
              </w:rPr>
              <w:lastRenderedPageBreak/>
              <w:t>Colombia y difundir ampliamente.</w:t>
            </w:r>
          </w:p>
          <w:p w14:paraId="6A5815AB" w14:textId="209CEFEB" w:rsidR="00723905" w:rsidRPr="00876D15" w:rsidRDefault="00723905" w:rsidP="00723905">
            <w:pPr>
              <w:jc w:val="both"/>
              <w:rPr>
                <w:rFonts w:ascii="Arial" w:eastAsia="Arial" w:hAnsi="Arial" w:cs="Arial"/>
                <w:b/>
                <w:bCs/>
                <w:sz w:val="20"/>
                <w:szCs w:val="20"/>
              </w:rPr>
            </w:pPr>
          </w:p>
          <w:p w14:paraId="3FACD560" w14:textId="21C5D7B1" w:rsidR="00723905" w:rsidRPr="00876D15" w:rsidRDefault="00723905" w:rsidP="00723905">
            <w:pPr>
              <w:jc w:val="both"/>
              <w:rPr>
                <w:rFonts w:ascii="Arial" w:eastAsia="Arial" w:hAnsi="Arial" w:cs="Arial"/>
                <w:b/>
                <w:bCs/>
                <w:sz w:val="20"/>
                <w:szCs w:val="20"/>
              </w:rPr>
            </w:pPr>
            <w:r w:rsidRPr="00876D15">
              <w:rPr>
                <w:rFonts w:ascii="Arial" w:eastAsia="Arial" w:hAnsi="Arial" w:cs="Arial"/>
                <w:b/>
                <w:bCs/>
                <w:sz w:val="20"/>
                <w:szCs w:val="20"/>
              </w:rPr>
              <w:t xml:space="preserve">Promover procesos de reconstrucción de memoria histórica con la participación de víctimas, sobrevivientes y sociedad en general, con sentido dignificante y reparador, que mitiguen el efecto de prácticas revictimizantes, discriminatorias, falsificadoras, vengativas, negacioncitas, revisionistas o estigmatizantes. </w:t>
            </w:r>
          </w:p>
          <w:p w14:paraId="3DF063B0" w14:textId="660AC0D9" w:rsidR="00723905" w:rsidRPr="00876D15" w:rsidRDefault="00723905" w:rsidP="00723905">
            <w:pPr>
              <w:jc w:val="both"/>
              <w:rPr>
                <w:rFonts w:ascii="Arial" w:eastAsia="Arial" w:hAnsi="Arial" w:cs="Arial"/>
                <w:b/>
                <w:bCs/>
                <w:sz w:val="20"/>
                <w:szCs w:val="20"/>
              </w:rPr>
            </w:pPr>
          </w:p>
          <w:p w14:paraId="4595390C" w14:textId="19B1CD40" w:rsidR="00723905" w:rsidRPr="00876D15" w:rsidRDefault="00723905" w:rsidP="00723905">
            <w:pPr>
              <w:jc w:val="both"/>
              <w:rPr>
                <w:rFonts w:ascii="Arial" w:eastAsia="Arial" w:hAnsi="Arial" w:cs="Arial"/>
                <w:b/>
                <w:bCs/>
                <w:sz w:val="20"/>
                <w:szCs w:val="20"/>
              </w:rPr>
            </w:pPr>
          </w:p>
          <w:p w14:paraId="551BDCD3" w14:textId="065BB819" w:rsidR="00723905" w:rsidRPr="00876D15" w:rsidRDefault="00723905" w:rsidP="00723905">
            <w:pPr>
              <w:jc w:val="both"/>
              <w:rPr>
                <w:rFonts w:ascii="Arial" w:eastAsia="Arial" w:hAnsi="Arial" w:cs="Arial"/>
                <w:b/>
                <w:bCs/>
                <w:sz w:val="20"/>
                <w:szCs w:val="20"/>
              </w:rPr>
            </w:pPr>
            <w:r w:rsidRPr="00876D15">
              <w:rPr>
                <w:rFonts w:ascii="Arial" w:eastAsia="Arial" w:hAnsi="Arial" w:cs="Arial"/>
                <w:b/>
                <w:bCs/>
                <w:sz w:val="20"/>
                <w:szCs w:val="20"/>
              </w:rPr>
              <w:t>para el fortalecimiento de la memoria colectiva acerca de los hechos desarrollados en el marco del conflicto armado interno y como aporte a la no repetición.</w:t>
            </w:r>
          </w:p>
          <w:p w14:paraId="07B25760" w14:textId="12313317" w:rsidR="00723905" w:rsidRPr="00876D15" w:rsidRDefault="00723905" w:rsidP="00723905">
            <w:pPr>
              <w:jc w:val="both"/>
              <w:rPr>
                <w:rFonts w:ascii="Arial" w:eastAsia="Arial" w:hAnsi="Arial" w:cs="Arial"/>
                <w:b/>
                <w:bCs/>
                <w:sz w:val="20"/>
                <w:szCs w:val="20"/>
              </w:rPr>
            </w:pPr>
          </w:p>
          <w:p w14:paraId="0481AFD5" w14:textId="77777777" w:rsidR="00723905" w:rsidRPr="00876D15" w:rsidRDefault="00723905" w:rsidP="00723905">
            <w:pPr>
              <w:jc w:val="both"/>
              <w:rPr>
                <w:rFonts w:ascii="Arial" w:eastAsia="Arial" w:hAnsi="Arial" w:cs="Arial"/>
                <w:b/>
                <w:bCs/>
                <w:sz w:val="20"/>
                <w:szCs w:val="20"/>
              </w:rPr>
            </w:pPr>
          </w:p>
          <w:p w14:paraId="7C4FDEB1" w14:textId="77777777" w:rsidR="00723905" w:rsidRPr="00876D15" w:rsidRDefault="00723905" w:rsidP="00723905">
            <w:pPr>
              <w:jc w:val="both"/>
              <w:rPr>
                <w:rFonts w:ascii="Arial" w:eastAsia="Arial" w:hAnsi="Arial" w:cs="Arial"/>
                <w:b/>
                <w:bCs/>
                <w:sz w:val="20"/>
                <w:szCs w:val="20"/>
              </w:rPr>
            </w:pPr>
          </w:p>
          <w:p w14:paraId="1AB47BEE" w14:textId="74E7D128" w:rsidR="00723905" w:rsidRPr="00876D15" w:rsidRDefault="00723905" w:rsidP="00723905">
            <w:pPr>
              <w:jc w:val="both"/>
              <w:rPr>
                <w:rFonts w:ascii="Arial" w:eastAsia="Arial" w:hAnsi="Arial" w:cs="Arial"/>
                <w:b/>
                <w:bCs/>
                <w:sz w:val="20"/>
                <w:szCs w:val="20"/>
              </w:rPr>
            </w:pPr>
          </w:p>
        </w:tc>
      </w:tr>
      <w:tr w:rsidR="00AC246F" w:rsidRPr="00876D15" w14:paraId="70199BBF" w14:textId="77777777" w:rsidTr="00A56F23">
        <w:trPr>
          <w:trHeight w:val="300"/>
        </w:trPr>
        <w:tc>
          <w:tcPr>
            <w:tcW w:w="1980" w:type="dxa"/>
            <w:tcMar>
              <w:left w:w="108" w:type="dxa"/>
              <w:right w:w="108" w:type="dxa"/>
            </w:tcMar>
          </w:tcPr>
          <w:p w14:paraId="27222D32"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652C974D"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7AB55164"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1900632A"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ARTÍCULO 38. Modifíquense el artículo 145 de la Ley 1448 de 2011, el cual queda así:</w:t>
            </w:r>
          </w:p>
          <w:p w14:paraId="3EE90339"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0C2D67B2"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 xml:space="preserve">ARTÍCULO 145. ACCIONES EN MATERIA DE MEMORIA HISTÓRICA. </w:t>
            </w:r>
            <w:r w:rsidRPr="00876D15">
              <w:rPr>
                <w:rFonts w:ascii="Arial" w:eastAsia="Arial" w:hAnsi="Arial" w:cs="Arial"/>
                <w:sz w:val="20"/>
                <w:szCs w:val="20"/>
              </w:rPr>
              <w:t xml:space="preserve">Dentro de las acciones en materia de memoria histórica se entenderán comprendidas, bien sean desarrolladas por iniciativa privada </w:t>
            </w:r>
            <w:r w:rsidRPr="00876D15">
              <w:rPr>
                <w:rFonts w:ascii="Arial" w:eastAsia="Arial" w:hAnsi="Arial" w:cs="Arial"/>
                <w:sz w:val="20"/>
                <w:szCs w:val="20"/>
              </w:rPr>
              <w:lastRenderedPageBreak/>
              <w:t>o por el Centro de Memoria Histórica, las siguientes:</w:t>
            </w:r>
          </w:p>
          <w:p w14:paraId="44EFBDCD"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3C514CC5" w14:textId="77777777" w:rsidR="00AC246F" w:rsidRPr="00876D15" w:rsidRDefault="00AC246F" w:rsidP="00A56F23">
            <w:pPr>
              <w:jc w:val="both"/>
              <w:rPr>
                <w:rFonts w:ascii="Arial" w:eastAsia="Arial" w:hAnsi="Arial" w:cs="Arial"/>
                <w:sz w:val="20"/>
                <w:szCs w:val="20"/>
              </w:rPr>
            </w:pPr>
          </w:p>
          <w:p w14:paraId="15FAFF9B"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1. Integrar un archivo con los documentos originales o copias fidedignas de todos los hechos victimizantes a los que hace referencia la presente ley, así como la documentación sobre procesos similares en otros países, que reposen en sitios como museos, bibliotecas o archivos de entidades del Estado.</w:t>
            </w:r>
          </w:p>
          <w:p w14:paraId="592C8F36" w14:textId="77777777" w:rsidR="00AC246F" w:rsidRPr="00876D15" w:rsidRDefault="00AC246F" w:rsidP="00A56F23">
            <w:pPr>
              <w:jc w:val="both"/>
              <w:rPr>
                <w:rFonts w:ascii="Arial" w:eastAsia="Arial" w:hAnsi="Arial" w:cs="Arial"/>
                <w:sz w:val="20"/>
                <w:szCs w:val="20"/>
              </w:rPr>
            </w:pPr>
          </w:p>
          <w:p w14:paraId="1D7EE369" w14:textId="77777777" w:rsidR="00AC246F" w:rsidRPr="00876D15" w:rsidRDefault="00AC246F" w:rsidP="00A56F23">
            <w:pPr>
              <w:jc w:val="both"/>
              <w:rPr>
                <w:rFonts w:ascii="Arial" w:eastAsia="Arial" w:hAnsi="Arial" w:cs="Arial"/>
                <w:sz w:val="20"/>
                <w:szCs w:val="20"/>
              </w:rPr>
            </w:pPr>
          </w:p>
          <w:p w14:paraId="27E6EFFD" w14:textId="77777777" w:rsidR="00AC246F" w:rsidRPr="00876D15" w:rsidRDefault="00AC246F" w:rsidP="00A56F23">
            <w:pPr>
              <w:jc w:val="both"/>
              <w:rPr>
                <w:rFonts w:ascii="Arial" w:eastAsia="Arial" w:hAnsi="Arial" w:cs="Arial"/>
                <w:sz w:val="20"/>
                <w:szCs w:val="20"/>
              </w:rPr>
            </w:pPr>
          </w:p>
          <w:p w14:paraId="61918344" w14:textId="77777777" w:rsidR="00AC246F" w:rsidRPr="00876D15" w:rsidRDefault="00AC246F" w:rsidP="00A56F23">
            <w:pPr>
              <w:jc w:val="both"/>
              <w:rPr>
                <w:rFonts w:ascii="Arial" w:eastAsia="Arial" w:hAnsi="Arial" w:cs="Arial"/>
                <w:sz w:val="20"/>
                <w:szCs w:val="20"/>
              </w:rPr>
            </w:pPr>
          </w:p>
          <w:p w14:paraId="2665B70C"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2. Recopilar los testimonios orales correspondientes a las víctimas y sus familiares de que trata la presente ley, a través de las organizaciones sociales de derechos humanos y remitirlos al archivo de que trata el numeral anterior, para lo cual se podrá incorporar lo obrado en las audiencias públicas realizadas en el marco de la Ley </w:t>
            </w:r>
            <w:hyperlink r:id="rId14" w:anchor="1">
              <w:r w:rsidRPr="00876D15">
                <w:rPr>
                  <w:rStyle w:val="Hipervnculo"/>
                  <w:rFonts w:ascii="Arial" w:eastAsia="Arial" w:hAnsi="Arial" w:cs="Arial"/>
                  <w:sz w:val="20"/>
                  <w:szCs w:val="20"/>
                </w:rPr>
                <w:t>975</w:t>
              </w:r>
            </w:hyperlink>
            <w:r w:rsidRPr="00876D15">
              <w:rPr>
                <w:rFonts w:ascii="Arial" w:eastAsia="Arial" w:hAnsi="Arial" w:cs="Arial"/>
                <w:sz w:val="20"/>
                <w:szCs w:val="20"/>
              </w:rPr>
              <w:t xml:space="preserve"> de 2005, siempre y cuando no obste reserva legal para que esta información sea pública, y no constituya revictimización.</w:t>
            </w:r>
          </w:p>
          <w:p w14:paraId="272C1E0E" w14:textId="77777777" w:rsidR="00AC246F" w:rsidRPr="00876D15" w:rsidRDefault="00AC246F" w:rsidP="00A56F23">
            <w:pPr>
              <w:jc w:val="both"/>
              <w:rPr>
                <w:rFonts w:ascii="Arial" w:eastAsia="Arial" w:hAnsi="Arial" w:cs="Arial"/>
                <w:sz w:val="20"/>
                <w:szCs w:val="20"/>
              </w:rPr>
            </w:pPr>
          </w:p>
          <w:p w14:paraId="6289B8A1" w14:textId="77777777" w:rsidR="00AC246F" w:rsidRPr="00876D15" w:rsidRDefault="00AC246F" w:rsidP="00A56F23">
            <w:pPr>
              <w:jc w:val="both"/>
              <w:rPr>
                <w:rFonts w:ascii="Arial" w:eastAsia="Arial" w:hAnsi="Arial" w:cs="Arial"/>
                <w:sz w:val="20"/>
                <w:szCs w:val="20"/>
              </w:rPr>
            </w:pPr>
          </w:p>
          <w:p w14:paraId="587CE582" w14:textId="77777777" w:rsidR="00AC246F" w:rsidRPr="00876D15" w:rsidRDefault="00AC246F" w:rsidP="00A56F23">
            <w:pPr>
              <w:jc w:val="both"/>
              <w:rPr>
                <w:rFonts w:ascii="Arial" w:eastAsia="Arial" w:hAnsi="Arial" w:cs="Arial"/>
                <w:sz w:val="20"/>
                <w:szCs w:val="20"/>
              </w:rPr>
            </w:pPr>
          </w:p>
          <w:p w14:paraId="4A7D9114" w14:textId="77777777" w:rsidR="00AC246F" w:rsidRPr="00876D15" w:rsidRDefault="00AC246F" w:rsidP="00A56F23">
            <w:pPr>
              <w:jc w:val="both"/>
              <w:rPr>
                <w:rFonts w:ascii="Arial" w:eastAsia="Arial" w:hAnsi="Arial" w:cs="Arial"/>
                <w:sz w:val="20"/>
                <w:szCs w:val="20"/>
              </w:rPr>
            </w:pPr>
          </w:p>
          <w:p w14:paraId="4E3398D6"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lastRenderedPageBreak/>
              <w:t>3. Poner a disposición de los interesados los documentos y testimonios de los que tratan los numerales 1 y 2 del presente artículo, siempre que los documentos o testimonios no contengan información confidencial o sujeta a reserva.</w:t>
            </w:r>
          </w:p>
          <w:p w14:paraId="2C7B2B27" w14:textId="77777777" w:rsidR="00AC246F" w:rsidRPr="00876D15" w:rsidRDefault="00AC246F" w:rsidP="00A56F23">
            <w:pPr>
              <w:jc w:val="both"/>
              <w:rPr>
                <w:rFonts w:ascii="Arial" w:eastAsia="Arial" w:hAnsi="Arial" w:cs="Arial"/>
                <w:sz w:val="20"/>
                <w:szCs w:val="20"/>
              </w:rPr>
            </w:pPr>
          </w:p>
          <w:p w14:paraId="0C332FBE" w14:textId="77777777" w:rsidR="00AC246F" w:rsidRPr="00876D15" w:rsidRDefault="00AC246F" w:rsidP="00A56F23">
            <w:pPr>
              <w:jc w:val="both"/>
              <w:rPr>
                <w:rFonts w:ascii="Arial" w:eastAsia="Arial" w:hAnsi="Arial" w:cs="Arial"/>
                <w:sz w:val="20"/>
                <w:szCs w:val="20"/>
              </w:rPr>
            </w:pPr>
          </w:p>
          <w:p w14:paraId="22BB44D2"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u w:val="single"/>
              </w:rPr>
              <w:t>4. Apoyar y fortalecer las iniciativas, los lugares y los sitios de memoria agenciadas y promovidas por las víctimas y sobrevivientes, las organizaciones de víctimas, sociales y de derechos humanos.</w:t>
            </w:r>
            <w:r w:rsidRPr="00876D15">
              <w:rPr>
                <w:rFonts w:ascii="Arial" w:eastAsia="Arial" w:hAnsi="Arial" w:cs="Arial"/>
                <w:sz w:val="20"/>
                <w:szCs w:val="20"/>
              </w:rPr>
              <w:t xml:space="preserve">  </w:t>
            </w:r>
          </w:p>
          <w:p w14:paraId="054BF9FE" w14:textId="77777777" w:rsidR="00AC246F" w:rsidRPr="00876D15" w:rsidRDefault="00AC246F" w:rsidP="00A56F23">
            <w:pPr>
              <w:jc w:val="both"/>
              <w:rPr>
                <w:rFonts w:ascii="Arial" w:eastAsia="Arial" w:hAnsi="Arial" w:cs="Arial"/>
                <w:sz w:val="20"/>
                <w:szCs w:val="20"/>
              </w:rPr>
            </w:pPr>
          </w:p>
          <w:p w14:paraId="4EC2469C" w14:textId="77777777" w:rsidR="00AC246F" w:rsidRPr="00876D15" w:rsidRDefault="00AC246F" w:rsidP="00A56F23">
            <w:pPr>
              <w:jc w:val="both"/>
              <w:rPr>
                <w:rFonts w:ascii="Arial" w:eastAsia="Arial" w:hAnsi="Arial" w:cs="Arial"/>
                <w:sz w:val="20"/>
                <w:szCs w:val="20"/>
              </w:rPr>
            </w:pPr>
          </w:p>
          <w:p w14:paraId="0E1BB780"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5. Promover procesos de reconstrucción de memoria histórica con la participación de víctimas, sobrevivientes y sociedad en general, con sentido dignificante y reparador, que mitiguen el efecto de prácticas revictimizantes, discriminatorias, falsificadoras, vengativas, negacionistas, revisionistas o estigmatizantes.</w:t>
            </w:r>
          </w:p>
          <w:p w14:paraId="585B6165" w14:textId="77777777" w:rsidR="00AC246F" w:rsidRPr="00876D15" w:rsidRDefault="00AC246F" w:rsidP="00A56F23">
            <w:pPr>
              <w:jc w:val="both"/>
              <w:rPr>
                <w:rFonts w:ascii="Arial" w:eastAsia="Arial" w:hAnsi="Arial" w:cs="Arial"/>
                <w:b/>
                <w:bCs/>
                <w:sz w:val="20"/>
                <w:szCs w:val="20"/>
                <w:u w:val="single"/>
              </w:rPr>
            </w:pPr>
          </w:p>
          <w:p w14:paraId="44B44CDD"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6. Contribuir en la identificación, </w:t>
            </w:r>
            <w:r w:rsidRPr="00876D15">
              <w:rPr>
                <w:rFonts w:ascii="Arial" w:eastAsia="Arial" w:hAnsi="Arial" w:cs="Arial"/>
                <w:b/>
                <w:bCs/>
                <w:sz w:val="20"/>
                <w:szCs w:val="20"/>
                <w:u w:val="single"/>
              </w:rPr>
              <w:lastRenderedPageBreak/>
              <w:t>documentación, verificación y difusión de información de las víctimas y sobrevivientes, las organizaciones de víctimas, sociales y de derechos humanos, para el esclarecimiento de la verdad sobre infracciones al Derecho Internacional Humanitario y graves violaciones a los Derechos Humanos.</w:t>
            </w:r>
          </w:p>
          <w:p w14:paraId="53F586B6" w14:textId="77777777" w:rsidR="00AC246F" w:rsidRPr="00876D15" w:rsidRDefault="00AC246F" w:rsidP="00A56F23">
            <w:pPr>
              <w:jc w:val="both"/>
              <w:rPr>
                <w:rFonts w:ascii="Arial" w:eastAsia="Arial" w:hAnsi="Arial" w:cs="Arial"/>
                <w:b/>
                <w:bCs/>
                <w:sz w:val="20"/>
                <w:szCs w:val="20"/>
                <w:u w:val="single"/>
              </w:rPr>
            </w:pPr>
          </w:p>
          <w:p w14:paraId="0D3DD873"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7.Fomentar a través de los programas y entidades existentes, la investigación sobre la memoria histórica y el esclarecimiento de la verdad del origen, impactos, dinámicas del conflicto armado en Colombia y contribuir a la difusión de sus resultados. </w:t>
            </w:r>
          </w:p>
          <w:p w14:paraId="18A56F93" w14:textId="77777777" w:rsidR="00AC246F" w:rsidRPr="00876D15" w:rsidRDefault="00AC246F" w:rsidP="00A56F23">
            <w:pPr>
              <w:jc w:val="both"/>
              <w:rPr>
                <w:rFonts w:ascii="Arial" w:eastAsia="Arial" w:hAnsi="Arial" w:cs="Arial"/>
                <w:b/>
                <w:bCs/>
                <w:sz w:val="20"/>
                <w:szCs w:val="20"/>
                <w:u w:val="single"/>
              </w:rPr>
            </w:pPr>
          </w:p>
          <w:p w14:paraId="1DB60BEF" w14:textId="77777777" w:rsidR="00AC246F" w:rsidRPr="00876D15" w:rsidRDefault="00AC246F" w:rsidP="00A56F23">
            <w:pPr>
              <w:jc w:val="both"/>
              <w:rPr>
                <w:rFonts w:ascii="Arial" w:eastAsia="Arial" w:hAnsi="Arial" w:cs="Arial"/>
                <w:b/>
                <w:bCs/>
                <w:sz w:val="20"/>
                <w:szCs w:val="20"/>
                <w:u w:val="single"/>
              </w:rPr>
            </w:pPr>
          </w:p>
          <w:p w14:paraId="6BF485C5" w14:textId="77777777" w:rsidR="00AC246F" w:rsidRPr="00876D15" w:rsidRDefault="00AC246F" w:rsidP="00A56F23">
            <w:pPr>
              <w:jc w:val="both"/>
              <w:rPr>
                <w:rFonts w:ascii="Arial" w:eastAsia="Arial" w:hAnsi="Arial" w:cs="Arial"/>
                <w:b/>
                <w:bCs/>
                <w:sz w:val="20"/>
                <w:szCs w:val="20"/>
                <w:u w:val="single"/>
              </w:rPr>
            </w:pPr>
          </w:p>
          <w:p w14:paraId="1EBCCE61" w14:textId="77777777" w:rsidR="00AC246F" w:rsidRPr="00876D15" w:rsidRDefault="00AC246F" w:rsidP="00A56F23">
            <w:pPr>
              <w:jc w:val="both"/>
              <w:rPr>
                <w:rFonts w:ascii="Arial" w:eastAsia="Arial" w:hAnsi="Arial" w:cs="Arial"/>
                <w:b/>
                <w:bCs/>
                <w:sz w:val="20"/>
                <w:szCs w:val="20"/>
                <w:u w:val="single"/>
              </w:rPr>
            </w:pPr>
          </w:p>
          <w:p w14:paraId="4C4623CC" w14:textId="77777777" w:rsidR="00AC246F" w:rsidRPr="00876D15" w:rsidRDefault="00AC246F" w:rsidP="00A56F23">
            <w:pPr>
              <w:jc w:val="both"/>
              <w:rPr>
                <w:rFonts w:ascii="Arial" w:eastAsia="Arial" w:hAnsi="Arial" w:cs="Arial"/>
                <w:b/>
                <w:bCs/>
                <w:sz w:val="20"/>
                <w:szCs w:val="20"/>
                <w:u w:val="single"/>
              </w:rPr>
            </w:pPr>
          </w:p>
          <w:p w14:paraId="39D82AAB" w14:textId="77777777" w:rsidR="00AC246F" w:rsidRPr="00876D15" w:rsidRDefault="00AC246F" w:rsidP="00A56F23">
            <w:pPr>
              <w:jc w:val="both"/>
              <w:rPr>
                <w:rFonts w:ascii="Arial" w:eastAsia="Arial" w:hAnsi="Arial" w:cs="Arial"/>
                <w:b/>
                <w:bCs/>
                <w:sz w:val="20"/>
                <w:szCs w:val="20"/>
                <w:u w:val="single"/>
              </w:rPr>
            </w:pPr>
          </w:p>
          <w:p w14:paraId="34E9A8A1" w14:textId="77777777" w:rsidR="00AC246F" w:rsidRPr="00876D15" w:rsidRDefault="00AC246F" w:rsidP="00A56F23">
            <w:pPr>
              <w:jc w:val="both"/>
              <w:rPr>
                <w:rFonts w:ascii="Arial" w:eastAsia="Arial" w:hAnsi="Arial" w:cs="Arial"/>
                <w:b/>
                <w:bCs/>
                <w:sz w:val="20"/>
                <w:szCs w:val="20"/>
                <w:u w:val="single"/>
              </w:rPr>
            </w:pPr>
          </w:p>
          <w:p w14:paraId="02F6FF69" w14:textId="77777777" w:rsidR="00AC246F" w:rsidRPr="00876D15" w:rsidRDefault="00AC246F" w:rsidP="00A56F23">
            <w:pPr>
              <w:jc w:val="both"/>
              <w:rPr>
                <w:rFonts w:ascii="Arial" w:eastAsia="Arial" w:hAnsi="Arial" w:cs="Arial"/>
                <w:b/>
                <w:bCs/>
                <w:sz w:val="20"/>
                <w:szCs w:val="20"/>
                <w:u w:val="single"/>
              </w:rPr>
            </w:pPr>
          </w:p>
          <w:p w14:paraId="58B1073B" w14:textId="77777777" w:rsidR="00AC246F" w:rsidRPr="00876D15" w:rsidRDefault="00AC246F" w:rsidP="00A56F23">
            <w:pPr>
              <w:jc w:val="both"/>
              <w:rPr>
                <w:rFonts w:ascii="Arial" w:eastAsia="Arial" w:hAnsi="Arial" w:cs="Arial"/>
                <w:b/>
                <w:bCs/>
                <w:sz w:val="20"/>
                <w:szCs w:val="20"/>
                <w:u w:val="single"/>
              </w:rPr>
            </w:pPr>
          </w:p>
          <w:p w14:paraId="1A6F4319" w14:textId="77777777" w:rsidR="00AC246F" w:rsidRPr="00876D15" w:rsidRDefault="00AC246F" w:rsidP="00A56F23">
            <w:pPr>
              <w:jc w:val="both"/>
              <w:rPr>
                <w:rFonts w:ascii="Arial" w:eastAsia="Arial" w:hAnsi="Arial" w:cs="Arial"/>
                <w:b/>
                <w:bCs/>
                <w:sz w:val="20"/>
                <w:szCs w:val="20"/>
                <w:u w:val="single"/>
              </w:rPr>
            </w:pPr>
          </w:p>
          <w:p w14:paraId="396DC656" w14:textId="77777777" w:rsidR="00AC246F" w:rsidRPr="00876D15" w:rsidRDefault="00AC246F" w:rsidP="00A56F23">
            <w:pPr>
              <w:jc w:val="both"/>
              <w:rPr>
                <w:rFonts w:ascii="Arial" w:eastAsia="Arial" w:hAnsi="Arial" w:cs="Arial"/>
                <w:b/>
                <w:bCs/>
                <w:sz w:val="20"/>
                <w:szCs w:val="20"/>
                <w:u w:val="single"/>
              </w:rPr>
            </w:pPr>
          </w:p>
          <w:p w14:paraId="435EAA2F" w14:textId="77777777" w:rsidR="00AC246F" w:rsidRPr="00876D15" w:rsidRDefault="00AC246F" w:rsidP="00A56F23">
            <w:pPr>
              <w:jc w:val="both"/>
              <w:rPr>
                <w:rFonts w:ascii="Arial" w:eastAsia="Arial" w:hAnsi="Arial" w:cs="Arial"/>
                <w:b/>
                <w:bCs/>
                <w:sz w:val="20"/>
                <w:szCs w:val="20"/>
                <w:u w:val="single"/>
              </w:rPr>
            </w:pPr>
          </w:p>
          <w:p w14:paraId="21B397DB" w14:textId="77777777" w:rsidR="00AC246F" w:rsidRPr="00876D15" w:rsidRDefault="00AC246F" w:rsidP="00A56F23">
            <w:pPr>
              <w:jc w:val="both"/>
              <w:rPr>
                <w:rFonts w:ascii="Arial" w:eastAsia="Arial" w:hAnsi="Arial" w:cs="Arial"/>
                <w:b/>
                <w:bCs/>
                <w:sz w:val="20"/>
                <w:szCs w:val="20"/>
                <w:u w:val="single"/>
              </w:rPr>
            </w:pPr>
          </w:p>
          <w:p w14:paraId="01D56AAE" w14:textId="77777777" w:rsidR="00AC246F" w:rsidRPr="00876D15" w:rsidRDefault="00AC246F" w:rsidP="00A56F23">
            <w:pPr>
              <w:jc w:val="both"/>
              <w:rPr>
                <w:rFonts w:ascii="Arial" w:eastAsia="Arial" w:hAnsi="Arial" w:cs="Arial"/>
                <w:b/>
                <w:bCs/>
                <w:sz w:val="20"/>
                <w:szCs w:val="20"/>
                <w:u w:val="single"/>
              </w:rPr>
            </w:pPr>
          </w:p>
          <w:p w14:paraId="736A3893"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8.Analizar, complementar y difundir el legado y los hallazgos de la Comisión de </w:t>
            </w:r>
            <w:r w:rsidRPr="00876D15">
              <w:rPr>
                <w:rFonts w:ascii="Arial" w:eastAsia="Arial" w:hAnsi="Arial" w:cs="Arial"/>
                <w:b/>
                <w:bCs/>
                <w:sz w:val="20"/>
                <w:szCs w:val="20"/>
                <w:u w:val="single"/>
              </w:rPr>
              <w:lastRenderedPageBreak/>
              <w:t>Esclarecimiento de la Verdad, la Convivencia y la No repetición, así como del Mecanismo No Judicial de Contribución a la Memoria y la Verdad reglamentado por la ley 1424 de 2010 y demás procesos de esclarecimiento de la verdad promovidos desde escenarios no judiciales.</w:t>
            </w:r>
          </w:p>
          <w:p w14:paraId="4D09556B" w14:textId="77777777" w:rsidR="00AC246F" w:rsidRPr="00876D15" w:rsidRDefault="00AC246F" w:rsidP="00A56F23">
            <w:pPr>
              <w:jc w:val="both"/>
              <w:rPr>
                <w:rFonts w:ascii="Arial" w:eastAsia="Arial" w:hAnsi="Arial" w:cs="Arial"/>
                <w:b/>
                <w:bCs/>
                <w:sz w:val="20"/>
                <w:szCs w:val="20"/>
                <w:u w:val="single"/>
              </w:rPr>
            </w:pPr>
          </w:p>
          <w:p w14:paraId="7A1EB792"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9.Promover y fortalecer procesos pedagógicos y acciones de apropiación social de la memoria histórica y el esclarecimiento de la verdad. Las acciones pedagógicas y de apropiación social deberán desarrollarse con la participación efectiva de las víctimas y sobrevivientes, las organizaciones de víctimas, sociales y de derechos humanos, reconociendo sus particularidades y saberes e incorporando los enfoques diferenciales de género, curso de vida, étnico y discapacidad bajo una perspectiva interseccional y de cuidado psicosocial.</w:t>
            </w:r>
          </w:p>
          <w:p w14:paraId="077543BE" w14:textId="77777777" w:rsidR="00AC246F" w:rsidRPr="00876D15" w:rsidRDefault="00AC246F" w:rsidP="00A56F23">
            <w:pPr>
              <w:jc w:val="both"/>
              <w:rPr>
                <w:rFonts w:ascii="Arial" w:eastAsia="Arial" w:hAnsi="Arial" w:cs="Arial"/>
                <w:b/>
                <w:bCs/>
                <w:sz w:val="20"/>
                <w:szCs w:val="20"/>
                <w:u w:val="single"/>
              </w:rPr>
            </w:pPr>
          </w:p>
          <w:p w14:paraId="38B4927C"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10.Realizar exhibiciones, </w:t>
            </w:r>
            <w:r w:rsidRPr="00876D15">
              <w:rPr>
                <w:rFonts w:ascii="Arial" w:eastAsia="Arial" w:hAnsi="Arial" w:cs="Arial"/>
                <w:b/>
                <w:bCs/>
                <w:sz w:val="20"/>
                <w:szCs w:val="20"/>
                <w:u w:val="single"/>
              </w:rPr>
              <w:lastRenderedPageBreak/>
              <w:t>muestras y eventos para el fortalecimiento de la memoria colectiva acerca de los hechos desarrollados en el marco del conflicto armado interno y como aporte a la no repetición.</w:t>
            </w:r>
          </w:p>
          <w:p w14:paraId="02647D50" w14:textId="77777777" w:rsidR="00AC246F" w:rsidRPr="00876D15" w:rsidRDefault="00AC246F" w:rsidP="00A56F23">
            <w:pPr>
              <w:jc w:val="both"/>
              <w:rPr>
                <w:rFonts w:ascii="Arial" w:eastAsia="Arial" w:hAnsi="Arial" w:cs="Arial"/>
                <w:sz w:val="20"/>
                <w:szCs w:val="20"/>
              </w:rPr>
            </w:pPr>
          </w:p>
          <w:p w14:paraId="64280681"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PARÁGRAFO 1.</w:t>
            </w:r>
            <w:r w:rsidRPr="00876D15">
              <w:rPr>
                <w:rFonts w:ascii="Arial" w:eastAsia="Arial" w:hAnsi="Arial" w:cs="Arial"/>
                <w:sz w:val="20"/>
                <w:szCs w:val="20"/>
              </w:rPr>
              <w:t xml:space="preserve"> En estas acciones el Estado deberá garantizar la participación de las organizaciones de víctimas y sociales y promoverá y reconocerá las iniciativas de la sociedad civil para adelantar ejercicios de memoria histórica, con un enfoque diferencial. Adicionalmente las actividades de memoria histórica a las que se refiere este artículo harán especial énfasis sobre las modalidades de violencia contra la mujer en el marco de las violaciones contempladas en el artículo </w:t>
            </w:r>
            <w:hyperlink r:id="rId15" w:anchor="3">
              <w:r w:rsidRPr="00876D15">
                <w:rPr>
                  <w:rStyle w:val="Hipervnculo"/>
                  <w:rFonts w:ascii="Arial" w:eastAsia="Arial" w:hAnsi="Arial" w:cs="Arial"/>
                  <w:sz w:val="20"/>
                  <w:szCs w:val="20"/>
                </w:rPr>
                <w:t>3</w:t>
              </w:r>
            </w:hyperlink>
            <w:r w:rsidRPr="00876D15">
              <w:rPr>
                <w:rFonts w:ascii="Arial" w:eastAsia="Arial" w:hAnsi="Arial" w:cs="Arial"/>
                <w:sz w:val="20"/>
                <w:szCs w:val="20"/>
              </w:rPr>
              <w:t>o de la presente.</w:t>
            </w:r>
          </w:p>
          <w:p w14:paraId="6E8E75A7"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6A4482FF" w14:textId="77777777" w:rsidR="00AC246F" w:rsidRPr="00876D15" w:rsidRDefault="00AC246F" w:rsidP="00A56F23">
            <w:pPr>
              <w:jc w:val="both"/>
              <w:rPr>
                <w:rFonts w:ascii="Arial" w:eastAsia="Arial" w:hAnsi="Arial" w:cs="Arial"/>
                <w:sz w:val="20"/>
                <w:szCs w:val="20"/>
              </w:rPr>
            </w:pPr>
          </w:p>
          <w:p w14:paraId="6162703D" w14:textId="77777777" w:rsidR="00AC246F" w:rsidRPr="00876D15" w:rsidRDefault="00AC246F" w:rsidP="00A56F23">
            <w:pPr>
              <w:jc w:val="both"/>
              <w:rPr>
                <w:rFonts w:ascii="Arial" w:eastAsia="Arial" w:hAnsi="Arial" w:cs="Arial"/>
                <w:sz w:val="20"/>
                <w:szCs w:val="20"/>
              </w:rPr>
            </w:pPr>
          </w:p>
          <w:p w14:paraId="1878BAD1" w14:textId="77777777" w:rsidR="00AC246F" w:rsidRPr="00876D15" w:rsidRDefault="00AC246F" w:rsidP="00A56F23">
            <w:pPr>
              <w:jc w:val="both"/>
              <w:rPr>
                <w:rFonts w:ascii="Arial" w:eastAsia="Arial" w:hAnsi="Arial" w:cs="Arial"/>
                <w:sz w:val="20"/>
                <w:szCs w:val="20"/>
              </w:rPr>
            </w:pPr>
          </w:p>
          <w:p w14:paraId="6AA3918E" w14:textId="77777777" w:rsidR="00AC246F" w:rsidRPr="00876D15" w:rsidRDefault="00AC246F" w:rsidP="00A56F23">
            <w:pPr>
              <w:jc w:val="both"/>
              <w:rPr>
                <w:rFonts w:ascii="Arial" w:eastAsia="Arial" w:hAnsi="Arial" w:cs="Arial"/>
                <w:b/>
                <w:bCs/>
                <w:sz w:val="20"/>
                <w:szCs w:val="20"/>
              </w:rPr>
            </w:pPr>
          </w:p>
          <w:p w14:paraId="2013E62E"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PARÁGRAFO 2.</w:t>
            </w:r>
            <w:r w:rsidRPr="00876D15">
              <w:rPr>
                <w:rFonts w:ascii="Arial" w:eastAsia="Arial" w:hAnsi="Arial" w:cs="Arial"/>
                <w:sz w:val="20"/>
                <w:szCs w:val="20"/>
              </w:rPr>
              <w:t xml:space="preserve">  Como parte del desarrollo del enfoque diferencial, el Centro de Memoria Histórica presentará en el término de dos (2) años al Gobierno Nacional, al </w:t>
            </w:r>
            <w:r w:rsidRPr="00876D15">
              <w:rPr>
                <w:rFonts w:ascii="Arial" w:eastAsia="Arial" w:hAnsi="Arial" w:cs="Arial"/>
                <w:sz w:val="20"/>
                <w:szCs w:val="20"/>
              </w:rPr>
              <w:lastRenderedPageBreak/>
              <w:t xml:space="preserve">Congreso de la República, a las Altas Cortes y a la </w:t>
            </w:r>
            <w:proofErr w:type="gramStart"/>
            <w:r w:rsidRPr="00876D15">
              <w:rPr>
                <w:rFonts w:ascii="Arial" w:eastAsia="Arial" w:hAnsi="Arial" w:cs="Arial"/>
                <w:sz w:val="20"/>
                <w:szCs w:val="20"/>
              </w:rPr>
              <w:t>Fiscalía General</w:t>
            </w:r>
            <w:proofErr w:type="gramEnd"/>
            <w:r w:rsidRPr="00876D15">
              <w:rPr>
                <w:rFonts w:ascii="Arial" w:eastAsia="Arial" w:hAnsi="Arial" w:cs="Arial"/>
                <w:sz w:val="20"/>
                <w:szCs w:val="20"/>
              </w:rPr>
              <w:t xml:space="preserve"> de la Nación, un informe especial de carácter público, sobre violencia sexual con ocasión del conflicto armado.</w:t>
            </w:r>
          </w:p>
          <w:p w14:paraId="36723446" w14:textId="77777777" w:rsidR="00AC246F" w:rsidRPr="00876D15" w:rsidRDefault="00AC246F" w:rsidP="00A56F23">
            <w:pPr>
              <w:jc w:val="both"/>
              <w:rPr>
                <w:rFonts w:ascii="Arial" w:eastAsia="Arial" w:hAnsi="Arial" w:cs="Arial"/>
                <w:sz w:val="20"/>
                <w:szCs w:val="20"/>
              </w:rPr>
            </w:pPr>
          </w:p>
          <w:p w14:paraId="564C38CC" w14:textId="77777777" w:rsidR="00AC246F" w:rsidRPr="00876D15" w:rsidRDefault="00AC246F" w:rsidP="00A56F23">
            <w:pPr>
              <w:jc w:val="both"/>
              <w:rPr>
                <w:rFonts w:ascii="Arial" w:eastAsia="Arial" w:hAnsi="Arial" w:cs="Arial"/>
                <w:sz w:val="20"/>
                <w:szCs w:val="20"/>
              </w:rPr>
            </w:pPr>
          </w:p>
          <w:p w14:paraId="452BBC02"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39D860A9" w14:textId="77777777" w:rsidR="00AC246F" w:rsidRPr="00876D15" w:rsidRDefault="00AC246F" w:rsidP="00A56F23">
            <w:pPr>
              <w:jc w:val="both"/>
              <w:rPr>
                <w:rFonts w:ascii="Arial" w:eastAsia="Arial" w:hAnsi="Arial" w:cs="Arial"/>
                <w:sz w:val="20"/>
                <w:szCs w:val="20"/>
              </w:rPr>
            </w:pPr>
          </w:p>
          <w:p w14:paraId="3D00F542" w14:textId="77777777" w:rsidR="00AC246F" w:rsidRPr="00876D15" w:rsidRDefault="00AC246F" w:rsidP="00A56F23">
            <w:pPr>
              <w:jc w:val="both"/>
              <w:rPr>
                <w:rFonts w:ascii="Arial" w:eastAsia="Arial" w:hAnsi="Arial" w:cs="Arial"/>
                <w:sz w:val="20"/>
                <w:szCs w:val="20"/>
              </w:rPr>
            </w:pPr>
          </w:p>
          <w:p w14:paraId="68CDB1DA"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El informe, que tendrá un alcance nacional, buscará establecer la existencia de patrones de la ocurrencia de este tipo de conductas y describir el contexto regional en el que se desarrollaron, atendiendo a las causas sociales, económicas, políticas y culturales que permitieron la comisión de este tipo de violencia.</w:t>
            </w:r>
          </w:p>
          <w:p w14:paraId="362CDFF9"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72991CE2" w14:textId="77777777" w:rsidR="00AC246F" w:rsidRPr="00876D15" w:rsidRDefault="00AC246F" w:rsidP="00A56F23">
            <w:pPr>
              <w:jc w:val="both"/>
              <w:rPr>
                <w:rFonts w:ascii="Arial" w:eastAsia="Arial" w:hAnsi="Arial" w:cs="Arial"/>
                <w:sz w:val="20"/>
                <w:szCs w:val="20"/>
              </w:rPr>
            </w:pPr>
          </w:p>
          <w:p w14:paraId="76F60A9A" w14:textId="77777777" w:rsidR="00AC246F" w:rsidRPr="00876D15" w:rsidRDefault="00AC246F" w:rsidP="00A56F23">
            <w:pPr>
              <w:jc w:val="both"/>
              <w:rPr>
                <w:rFonts w:ascii="Arial" w:eastAsia="Arial" w:hAnsi="Arial" w:cs="Arial"/>
                <w:sz w:val="20"/>
                <w:szCs w:val="20"/>
              </w:rPr>
            </w:pPr>
          </w:p>
          <w:p w14:paraId="5801A390" w14:textId="77777777" w:rsidR="00AC246F" w:rsidRPr="00876D15" w:rsidRDefault="00AC246F" w:rsidP="00A56F23">
            <w:pPr>
              <w:jc w:val="both"/>
              <w:rPr>
                <w:rFonts w:ascii="Arial" w:eastAsia="Arial" w:hAnsi="Arial" w:cs="Arial"/>
                <w:sz w:val="20"/>
                <w:szCs w:val="20"/>
              </w:rPr>
            </w:pPr>
          </w:p>
          <w:p w14:paraId="51ECC1A0"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La metodología para la elaboración del informe incluirá la documentación de casos de víctimas de violencia sexual y la utilización de la sistematización de la información de los acuerdos por la verdad establecidos en la Ley </w:t>
            </w:r>
            <w:hyperlink r:id="rId16" w:anchor="Inicio">
              <w:r w:rsidRPr="00876D15">
                <w:rPr>
                  <w:rStyle w:val="Hipervnculo"/>
                  <w:rFonts w:ascii="Arial" w:eastAsia="Arial" w:hAnsi="Arial" w:cs="Arial"/>
                  <w:sz w:val="20"/>
                  <w:szCs w:val="20"/>
                </w:rPr>
                <w:t>1424</w:t>
              </w:r>
            </w:hyperlink>
            <w:r w:rsidRPr="00876D15">
              <w:rPr>
                <w:rFonts w:ascii="Arial" w:eastAsia="Arial" w:hAnsi="Arial" w:cs="Arial"/>
                <w:sz w:val="20"/>
                <w:szCs w:val="20"/>
              </w:rPr>
              <w:t xml:space="preserve"> de 2011, así como de las versiones libres en el marco de la Ley </w:t>
            </w:r>
            <w:hyperlink r:id="rId17" w:anchor="Inicio">
              <w:r w:rsidRPr="00876D15">
                <w:rPr>
                  <w:rStyle w:val="Hipervnculo"/>
                  <w:rFonts w:ascii="Arial" w:eastAsia="Arial" w:hAnsi="Arial" w:cs="Arial"/>
                  <w:sz w:val="20"/>
                  <w:szCs w:val="20"/>
                </w:rPr>
                <w:t>975</w:t>
              </w:r>
            </w:hyperlink>
            <w:r w:rsidRPr="00876D15">
              <w:rPr>
                <w:rFonts w:ascii="Arial" w:eastAsia="Arial" w:hAnsi="Arial" w:cs="Arial"/>
                <w:sz w:val="20"/>
                <w:szCs w:val="20"/>
              </w:rPr>
              <w:t xml:space="preserve"> de 2005.</w:t>
            </w:r>
          </w:p>
          <w:p w14:paraId="02CCE9B3" w14:textId="77777777" w:rsidR="00AC246F" w:rsidRPr="00876D15" w:rsidRDefault="00AC246F" w:rsidP="00A56F23">
            <w:pPr>
              <w:jc w:val="both"/>
              <w:rPr>
                <w:rFonts w:ascii="Arial" w:eastAsia="Arial" w:hAnsi="Arial" w:cs="Arial"/>
                <w:sz w:val="20"/>
                <w:szCs w:val="20"/>
              </w:rPr>
            </w:pPr>
          </w:p>
          <w:p w14:paraId="0A2E31F3"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293EFA6B" w14:textId="05A3F348" w:rsidR="00AC246F" w:rsidRPr="00876D15" w:rsidRDefault="00D63B40"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en el Proyecto de Ley 257, sin embargo, se incorporan las recomendaciones del Centro Nacional de Memoria Histórica (CNMH)</w:t>
            </w:r>
          </w:p>
        </w:tc>
      </w:tr>
      <w:tr w:rsidR="00AC246F" w:rsidRPr="00876D15" w14:paraId="39DEAC48" w14:textId="77777777" w:rsidTr="00A56F23">
        <w:trPr>
          <w:trHeight w:val="300"/>
        </w:trPr>
        <w:tc>
          <w:tcPr>
            <w:tcW w:w="1980" w:type="dxa"/>
            <w:tcMar>
              <w:left w:w="108" w:type="dxa"/>
              <w:right w:w="108" w:type="dxa"/>
            </w:tcMar>
          </w:tcPr>
          <w:p w14:paraId="2178EAE2"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36D79EF8"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08FA52C9"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06468F76"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ARTÍCULO 39. Modifíquese el artículo 146 de la Ley 1448 de 2011, el cual queda así:</w:t>
            </w:r>
          </w:p>
          <w:p w14:paraId="5BFA5C4F"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2EB4369D"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 xml:space="preserve">ARTÍCULO 146. CENTRO NACIONAL DE MEMORIA HISTÓRICA. </w:t>
            </w:r>
            <w:r w:rsidRPr="00876D15">
              <w:rPr>
                <w:rFonts w:ascii="Arial" w:eastAsia="Arial" w:hAnsi="Arial" w:cs="Arial"/>
                <w:sz w:val="20"/>
                <w:szCs w:val="20"/>
              </w:rPr>
              <w:t xml:space="preserve">Créase el Centro Nacional de Memoria Histórica, como establecimiento público del orden nacional, adscrito al Departamento Administrativo </w:t>
            </w:r>
            <w:r w:rsidRPr="00876D15">
              <w:rPr>
                <w:rFonts w:ascii="Arial" w:eastAsia="Arial" w:hAnsi="Arial" w:cs="Arial"/>
                <w:b/>
                <w:bCs/>
                <w:sz w:val="20"/>
                <w:szCs w:val="20"/>
                <w:u w:val="single"/>
              </w:rPr>
              <w:t>para la Prosperidad Social como cabeza del Sector de la Inclusión Social y la Reconciliación, con personería jurídica, patrimonio propio y autonomía administrativa y financiera. El Centro Nacional de Memoria Histórica tendrá como sede principal la ciudad de Bogotá, D.C. y su funcionamiento será permanente en razón de la relevancia de la memoria histórica y el esclarecimiento de la verdad para la construcción de paz.</w:t>
            </w:r>
          </w:p>
          <w:p w14:paraId="529FFECC"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5EFEC92D"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El Centro Nacional de Memoria Histórica diseñará e implementará un programa de territorialización de sus acciones misionales con el propósito de articular los procesos de </w:t>
            </w:r>
            <w:r w:rsidRPr="00876D15">
              <w:rPr>
                <w:rFonts w:ascii="Arial" w:eastAsia="Arial" w:hAnsi="Arial" w:cs="Arial"/>
                <w:b/>
                <w:bCs/>
                <w:sz w:val="20"/>
                <w:szCs w:val="20"/>
                <w:u w:val="single"/>
              </w:rPr>
              <w:lastRenderedPageBreak/>
              <w:t>reconstrucción de memoria histórica y esclarecimiento de la verdad, así como fortalecer las acciones de memoria descritas en el artículo 145 de la presente ley.</w:t>
            </w:r>
          </w:p>
          <w:p w14:paraId="6F78A0DB"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01BFE5C7" w14:textId="10B7FA75" w:rsidR="00AC246F" w:rsidRPr="00876D15" w:rsidRDefault="00D63B40"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en el Proyecto de Ley 257, sin embargo, se incorporan las recomendaciones del Centro Nacional de Memoria Histórica (CNMH)</w:t>
            </w:r>
          </w:p>
        </w:tc>
      </w:tr>
      <w:tr w:rsidR="00AC246F" w:rsidRPr="00876D15" w14:paraId="2A4E98C4" w14:textId="77777777" w:rsidTr="00A56F23">
        <w:trPr>
          <w:trHeight w:val="300"/>
        </w:trPr>
        <w:tc>
          <w:tcPr>
            <w:tcW w:w="1980" w:type="dxa"/>
            <w:tcMar>
              <w:left w:w="108" w:type="dxa"/>
              <w:right w:w="108" w:type="dxa"/>
            </w:tcMar>
          </w:tcPr>
          <w:p w14:paraId="2E840759"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1A1AACDD"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0C66515C"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4C4BFD4E"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ARTÍCULO 40. Modifíquese el artículo 147 de la Ley 1448 de 2011, el cual queda así:</w:t>
            </w:r>
          </w:p>
          <w:p w14:paraId="1A416CBC"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5AF52224"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 xml:space="preserve">ARTÍCULO 147°. OBJETO, ESTRUCTURA Y FUNCIONAMIENTO. </w:t>
            </w:r>
            <w:r w:rsidRPr="00876D15">
              <w:rPr>
                <w:rFonts w:ascii="Arial" w:eastAsia="Arial" w:hAnsi="Arial" w:cs="Arial"/>
                <w:sz w:val="20"/>
                <w:szCs w:val="20"/>
              </w:rPr>
              <w:t xml:space="preserve">El Centro </w:t>
            </w:r>
            <w:r w:rsidRPr="00876D15">
              <w:rPr>
                <w:rFonts w:ascii="Arial" w:eastAsia="Arial" w:hAnsi="Arial" w:cs="Arial"/>
                <w:b/>
                <w:bCs/>
                <w:sz w:val="20"/>
                <w:szCs w:val="20"/>
                <w:u w:val="single"/>
              </w:rPr>
              <w:t>Nacional</w:t>
            </w:r>
            <w:r w:rsidRPr="00876D15">
              <w:rPr>
                <w:rFonts w:ascii="Arial" w:eastAsia="Arial" w:hAnsi="Arial" w:cs="Arial"/>
                <w:sz w:val="20"/>
                <w:szCs w:val="20"/>
              </w:rPr>
              <w:t xml:space="preserve"> de Memoria Histórica tendrá como objeto </w:t>
            </w:r>
            <w:r w:rsidRPr="00876D15">
              <w:rPr>
                <w:rFonts w:ascii="Arial" w:eastAsia="Arial" w:hAnsi="Arial" w:cs="Arial"/>
                <w:b/>
                <w:bCs/>
                <w:sz w:val="20"/>
                <w:szCs w:val="20"/>
                <w:u w:val="single"/>
              </w:rPr>
              <w:t xml:space="preserve">contribuir a la reparación simbólica, la satisfacción del derecho a la verdad y a las garantías de no repetición de las víctimas y de la sociedad, mediante procesos de reconstrucción de memoria histórica orientados al esclarecimiento de los hechos ocurridos en el marco del conflicto armado interno. Para cumplir su objeto, </w:t>
            </w:r>
            <w:r w:rsidRPr="00876D15">
              <w:rPr>
                <w:rFonts w:ascii="Arial" w:eastAsia="Arial" w:hAnsi="Arial" w:cs="Arial"/>
                <w:sz w:val="20"/>
                <w:szCs w:val="20"/>
              </w:rPr>
              <w:t xml:space="preserve">el Centro </w:t>
            </w:r>
            <w:r w:rsidRPr="00876D15">
              <w:rPr>
                <w:rFonts w:ascii="Arial" w:eastAsia="Arial" w:hAnsi="Arial" w:cs="Arial"/>
                <w:b/>
                <w:bCs/>
                <w:sz w:val="20"/>
                <w:szCs w:val="20"/>
                <w:u w:val="single"/>
              </w:rPr>
              <w:t>Nacional</w:t>
            </w:r>
            <w:r w:rsidRPr="00876D15">
              <w:rPr>
                <w:rFonts w:ascii="Arial" w:eastAsia="Arial" w:hAnsi="Arial" w:cs="Arial"/>
                <w:sz w:val="20"/>
                <w:szCs w:val="20"/>
              </w:rPr>
              <w:t xml:space="preserve"> de Memoria Histórica r</w:t>
            </w:r>
            <w:r w:rsidRPr="00876D15">
              <w:rPr>
                <w:rFonts w:ascii="Arial" w:eastAsia="Arial" w:hAnsi="Arial" w:cs="Arial"/>
                <w:b/>
                <w:bCs/>
                <w:sz w:val="20"/>
                <w:szCs w:val="20"/>
                <w:u w:val="single"/>
              </w:rPr>
              <w:t>eunirá y recuperará, todo el material documental, testimonio</w:t>
            </w:r>
            <w:r w:rsidRPr="00876D15">
              <w:rPr>
                <w:rFonts w:ascii="Arial" w:eastAsia="Arial" w:hAnsi="Arial" w:cs="Arial"/>
                <w:sz w:val="20"/>
                <w:szCs w:val="20"/>
              </w:rPr>
              <w:t xml:space="preserve">s orales y por cualquier otro medio relativos a las violaciones de que </w:t>
            </w:r>
            <w:r w:rsidRPr="00876D15">
              <w:rPr>
                <w:rFonts w:ascii="Arial" w:eastAsia="Arial" w:hAnsi="Arial" w:cs="Arial"/>
                <w:sz w:val="20"/>
                <w:szCs w:val="20"/>
              </w:rPr>
              <w:lastRenderedPageBreak/>
              <w:t xml:space="preserve">trata el artículo 3° de la presente ley. </w:t>
            </w:r>
          </w:p>
          <w:p w14:paraId="092BA19D"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69E3B20A"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La información recogida será </w:t>
            </w:r>
            <w:r w:rsidRPr="00876D15">
              <w:rPr>
                <w:rFonts w:ascii="Arial" w:eastAsia="Arial" w:hAnsi="Arial" w:cs="Arial"/>
                <w:b/>
                <w:bCs/>
                <w:sz w:val="20"/>
                <w:szCs w:val="20"/>
                <w:u w:val="single"/>
              </w:rPr>
              <w:t>acopiada, resguardada, verificada y puesta</w:t>
            </w:r>
            <w:r w:rsidRPr="00876D15">
              <w:rPr>
                <w:rFonts w:ascii="Arial" w:eastAsia="Arial" w:hAnsi="Arial" w:cs="Arial"/>
                <w:sz w:val="20"/>
                <w:szCs w:val="20"/>
              </w:rPr>
              <w:t xml:space="preserve"> a disposición de los interesados, de los investigadores y de la </w:t>
            </w:r>
            <w:r w:rsidRPr="00876D15">
              <w:rPr>
                <w:rFonts w:ascii="Arial" w:eastAsia="Arial" w:hAnsi="Arial" w:cs="Arial"/>
                <w:b/>
                <w:bCs/>
                <w:sz w:val="20"/>
                <w:szCs w:val="20"/>
                <w:u w:val="single"/>
              </w:rPr>
              <w:t>sociedad</w:t>
            </w:r>
            <w:r w:rsidRPr="00876D15">
              <w:rPr>
                <w:rFonts w:ascii="Arial" w:eastAsia="Arial" w:hAnsi="Arial" w:cs="Arial"/>
                <w:sz w:val="20"/>
                <w:szCs w:val="20"/>
              </w:rPr>
              <w:t xml:space="preserve"> en general, mediante actividades </w:t>
            </w:r>
            <w:r w:rsidRPr="00876D15">
              <w:rPr>
                <w:rFonts w:ascii="Arial" w:eastAsia="Arial" w:hAnsi="Arial" w:cs="Arial"/>
                <w:b/>
                <w:bCs/>
                <w:sz w:val="20"/>
                <w:szCs w:val="20"/>
                <w:u w:val="single"/>
              </w:rPr>
              <w:t>investigativas, de archivos de derechos humanos,</w:t>
            </w:r>
            <w:r w:rsidRPr="00876D15">
              <w:rPr>
                <w:rFonts w:ascii="Arial" w:eastAsia="Arial" w:hAnsi="Arial" w:cs="Arial"/>
                <w:sz w:val="20"/>
                <w:szCs w:val="20"/>
              </w:rPr>
              <w:t xml:space="preserve"> </w:t>
            </w:r>
            <w:r w:rsidRPr="00876D15">
              <w:rPr>
                <w:rFonts w:ascii="Arial" w:eastAsia="Arial" w:hAnsi="Arial" w:cs="Arial"/>
                <w:b/>
                <w:bCs/>
                <w:sz w:val="20"/>
                <w:szCs w:val="20"/>
                <w:u w:val="single"/>
              </w:rPr>
              <w:t>museísticas, pedagógicas, de apropiación social y comunicativas, con el propósito de aportar a la comprensión social del conflicto armado interno, sus orígenes y causas, así como los responsables de la victimización, los daños generados a víctimas, naturaleza y territorios, y a las formas de afrontamiento y de resistencia a las violencias.</w:t>
            </w:r>
          </w:p>
          <w:p w14:paraId="5F3217B3"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1FC427B7"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Los investigadores y funcionarios del Centro Nacional de Memoria Histórica no podrán ser demandados civilmente, ni investigados penalmente por las afirmaciones realizadas en sus informes.</w:t>
            </w:r>
          </w:p>
          <w:p w14:paraId="43344A5B"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48156BB6" w14:textId="77777777" w:rsidR="00AC246F" w:rsidRPr="00876D15" w:rsidRDefault="00AC246F" w:rsidP="00A56F23">
            <w:pPr>
              <w:spacing w:before="100" w:after="100" w:line="276" w:lineRule="auto"/>
              <w:jc w:val="both"/>
              <w:rPr>
                <w:rFonts w:ascii="Arial" w:eastAsia="Arial" w:hAnsi="Arial" w:cs="Arial"/>
                <w:sz w:val="20"/>
                <w:szCs w:val="20"/>
              </w:rPr>
            </w:pPr>
            <w:r w:rsidRPr="00876D15">
              <w:rPr>
                <w:rFonts w:ascii="Arial" w:eastAsia="Arial" w:hAnsi="Arial" w:cs="Arial"/>
                <w:sz w:val="20"/>
                <w:szCs w:val="20"/>
              </w:rPr>
              <w:t xml:space="preserve">El Gobierno Nacional determinará la estructura, el funcionamiento y </w:t>
            </w:r>
            <w:r w:rsidRPr="00876D15">
              <w:rPr>
                <w:rFonts w:ascii="Arial" w:eastAsia="Arial" w:hAnsi="Arial" w:cs="Arial"/>
                <w:sz w:val="20"/>
                <w:szCs w:val="20"/>
              </w:rPr>
              <w:lastRenderedPageBreak/>
              <w:t>alcances del Centro Nacional de Memoria Histórica</w:t>
            </w:r>
          </w:p>
        </w:tc>
        <w:tc>
          <w:tcPr>
            <w:tcW w:w="2127" w:type="dxa"/>
          </w:tcPr>
          <w:p w14:paraId="78D1F91C" w14:textId="681BF703" w:rsidR="00AC246F" w:rsidRPr="00876D15" w:rsidRDefault="00D63B40"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en el Proyecto de Ley 257, sin embargo, se incorporan las recomendaciones del Centro Nacional de Memoria Histórica (CNMH)</w:t>
            </w:r>
          </w:p>
        </w:tc>
      </w:tr>
      <w:tr w:rsidR="00AC246F" w:rsidRPr="00876D15" w14:paraId="45B35079" w14:textId="77777777" w:rsidTr="00A56F23">
        <w:trPr>
          <w:trHeight w:val="300"/>
        </w:trPr>
        <w:tc>
          <w:tcPr>
            <w:tcW w:w="1980" w:type="dxa"/>
            <w:tcMar>
              <w:left w:w="108" w:type="dxa"/>
              <w:right w:w="108" w:type="dxa"/>
            </w:tcMar>
          </w:tcPr>
          <w:p w14:paraId="244758C4"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60252E91"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0D7868F0"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5F5E871E"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ARTÍCULO 41. Modifíquese el artículo 148 de la Ley 1448 de 2011, el cual queda así:</w:t>
            </w:r>
          </w:p>
          <w:p w14:paraId="48727220"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 </w:t>
            </w:r>
          </w:p>
          <w:p w14:paraId="69910280"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rPr>
              <w:t>ARTÍCULO 148°.</w:t>
            </w:r>
            <w:r w:rsidRPr="00876D15">
              <w:rPr>
                <w:rFonts w:ascii="Arial" w:eastAsia="Arial" w:hAnsi="Arial" w:cs="Arial"/>
                <w:sz w:val="20"/>
                <w:szCs w:val="20"/>
              </w:rPr>
              <w:t xml:space="preserve"> </w:t>
            </w:r>
            <w:r w:rsidRPr="00876D15">
              <w:rPr>
                <w:rFonts w:ascii="Arial" w:eastAsia="Arial" w:hAnsi="Arial" w:cs="Arial"/>
                <w:b/>
                <w:bCs/>
                <w:sz w:val="20"/>
                <w:szCs w:val="20"/>
              </w:rPr>
              <w:t>FUNCIONES DEL CENTRO NACIONAL DE MEMORIA HISTÓRICA.</w:t>
            </w:r>
            <w:r w:rsidRPr="00876D15">
              <w:rPr>
                <w:rFonts w:ascii="Arial" w:eastAsia="Arial" w:hAnsi="Arial" w:cs="Arial"/>
                <w:sz w:val="20"/>
                <w:szCs w:val="20"/>
              </w:rPr>
              <w:t xml:space="preserve"> </w:t>
            </w:r>
            <w:r w:rsidRPr="00876D15">
              <w:rPr>
                <w:rFonts w:ascii="Arial" w:eastAsia="Arial" w:hAnsi="Arial" w:cs="Arial"/>
                <w:b/>
                <w:bCs/>
                <w:sz w:val="20"/>
                <w:szCs w:val="20"/>
                <w:u w:val="single"/>
              </w:rPr>
              <w:t xml:space="preserve">El Centro Nacional de Memoria Histórica, concebido como complejo de memoria histórica, desarrollará sus funciones desde un abordaje integral, con enfoque territorial, diferencial, interseccional y psicosocial. </w:t>
            </w:r>
          </w:p>
          <w:p w14:paraId="7B19D046" w14:textId="77777777" w:rsidR="00AC246F" w:rsidRPr="00876D15" w:rsidRDefault="00AC246F" w:rsidP="00A56F23">
            <w:pPr>
              <w:jc w:val="both"/>
              <w:rPr>
                <w:rFonts w:ascii="Arial" w:eastAsia="Arial" w:hAnsi="Arial" w:cs="Arial"/>
                <w:sz w:val="20"/>
                <w:szCs w:val="20"/>
              </w:rPr>
            </w:pPr>
          </w:p>
          <w:p w14:paraId="2857FD39"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Son funciones generales del Centro Nacional de Memoria Histórica, sin perjuicio de las que se determinen en el Decreto que fije su estructura y funcionamiento:</w:t>
            </w:r>
          </w:p>
          <w:p w14:paraId="529A4DD8"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04A94505" w14:textId="77777777" w:rsidR="00AC246F" w:rsidRPr="00876D15" w:rsidRDefault="00AC246F" w:rsidP="00A56F23">
            <w:pPr>
              <w:jc w:val="both"/>
              <w:rPr>
                <w:rFonts w:ascii="Arial" w:eastAsia="Arial" w:hAnsi="Arial" w:cs="Arial"/>
                <w:sz w:val="20"/>
                <w:szCs w:val="20"/>
              </w:rPr>
            </w:pPr>
          </w:p>
          <w:p w14:paraId="6CC9735B" w14:textId="77777777" w:rsidR="00AC246F" w:rsidRPr="00876D15" w:rsidRDefault="00AC246F" w:rsidP="00A56F23">
            <w:pPr>
              <w:jc w:val="both"/>
              <w:rPr>
                <w:rFonts w:ascii="Arial" w:eastAsia="Arial" w:hAnsi="Arial" w:cs="Arial"/>
                <w:sz w:val="20"/>
                <w:szCs w:val="20"/>
              </w:rPr>
            </w:pPr>
          </w:p>
          <w:p w14:paraId="075B6026"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1. Administrar el Programa de Derechos Humanos y Memoria Histórica de que trata el artículo 144 de la presente ley.</w:t>
            </w:r>
          </w:p>
          <w:p w14:paraId="57844F78" w14:textId="77777777" w:rsidR="00AC246F" w:rsidRPr="00876D15" w:rsidRDefault="00AC246F" w:rsidP="00A56F23">
            <w:pPr>
              <w:jc w:val="both"/>
              <w:rPr>
                <w:rFonts w:ascii="Arial" w:eastAsia="Arial" w:hAnsi="Arial" w:cs="Arial"/>
                <w:sz w:val="20"/>
                <w:szCs w:val="20"/>
              </w:rPr>
            </w:pPr>
          </w:p>
          <w:p w14:paraId="09E99B3E" w14:textId="77777777" w:rsidR="00AC246F" w:rsidRPr="00876D15" w:rsidRDefault="00AC246F" w:rsidP="00A56F23">
            <w:pPr>
              <w:jc w:val="both"/>
              <w:rPr>
                <w:rFonts w:ascii="Arial" w:eastAsia="Arial" w:hAnsi="Arial" w:cs="Arial"/>
                <w:sz w:val="20"/>
                <w:szCs w:val="20"/>
              </w:rPr>
            </w:pPr>
          </w:p>
          <w:p w14:paraId="61F55B89"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2. Desarrollar e implementar las acciones y procesos en materia de </w:t>
            </w:r>
            <w:r w:rsidRPr="00876D15">
              <w:rPr>
                <w:rFonts w:ascii="Arial" w:eastAsia="Arial" w:hAnsi="Arial" w:cs="Arial"/>
                <w:sz w:val="20"/>
                <w:szCs w:val="20"/>
              </w:rPr>
              <w:lastRenderedPageBreak/>
              <w:t>memoria histórica de que trata el artículo 145 de la presente ley.</w:t>
            </w:r>
          </w:p>
          <w:p w14:paraId="1CC57196" w14:textId="77777777" w:rsidR="00AC246F" w:rsidRPr="00876D15" w:rsidRDefault="00AC246F" w:rsidP="00A56F23">
            <w:pPr>
              <w:jc w:val="both"/>
              <w:rPr>
                <w:rFonts w:ascii="Arial" w:eastAsia="Arial" w:hAnsi="Arial" w:cs="Arial"/>
                <w:b/>
                <w:bCs/>
                <w:sz w:val="20"/>
                <w:szCs w:val="20"/>
                <w:u w:val="single"/>
              </w:rPr>
            </w:pPr>
          </w:p>
          <w:p w14:paraId="5DA340A9" w14:textId="77777777" w:rsidR="00AC246F" w:rsidRPr="00876D15" w:rsidRDefault="00AC246F" w:rsidP="00A56F23">
            <w:pPr>
              <w:jc w:val="both"/>
              <w:rPr>
                <w:rFonts w:ascii="Arial" w:eastAsia="Arial" w:hAnsi="Arial" w:cs="Arial"/>
                <w:b/>
                <w:bCs/>
                <w:sz w:val="20"/>
                <w:szCs w:val="20"/>
                <w:u w:val="single"/>
              </w:rPr>
            </w:pPr>
          </w:p>
          <w:p w14:paraId="5AF483EF"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3. Adelantar acciones de identificación, recopilación, protección, fortalecimiento, preservación, apropiación y usos sociales de archivos y colecciones documentales de derechos humanos.</w:t>
            </w:r>
          </w:p>
          <w:p w14:paraId="71766148" w14:textId="77777777" w:rsidR="00AC246F" w:rsidRPr="00876D15" w:rsidRDefault="00AC246F" w:rsidP="00A56F23">
            <w:pPr>
              <w:jc w:val="both"/>
              <w:rPr>
                <w:rFonts w:ascii="Arial" w:eastAsia="Arial" w:hAnsi="Arial" w:cs="Arial"/>
                <w:sz w:val="20"/>
                <w:szCs w:val="20"/>
              </w:rPr>
            </w:pPr>
          </w:p>
          <w:p w14:paraId="657EF1DA"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u w:val="single"/>
              </w:rPr>
              <w:t>4. Administrar el Museo de Memoria Histórica de Colombia que, a manera de lugar de memoria nacional, haga visibles las voces e iniciativas territoriales de las víctimas, sobrevivientes, organizaciones y expresiones que surjan de la sociedad; e integre los resultados de los procesos de reconstrucción de memoria histórica y esclarecimiento de la verdad para la apropiación socia</w:t>
            </w:r>
            <w:r w:rsidRPr="00876D15">
              <w:rPr>
                <w:rFonts w:ascii="Arial" w:eastAsia="Arial" w:hAnsi="Arial" w:cs="Arial"/>
                <w:sz w:val="20"/>
                <w:szCs w:val="20"/>
              </w:rPr>
              <w:t xml:space="preserve">l. </w:t>
            </w:r>
          </w:p>
          <w:p w14:paraId="52112B36" w14:textId="77777777" w:rsidR="00AC246F" w:rsidRPr="00876D15" w:rsidRDefault="00AC246F" w:rsidP="00A56F23">
            <w:pPr>
              <w:jc w:val="both"/>
              <w:rPr>
                <w:rFonts w:ascii="Arial" w:eastAsia="Arial" w:hAnsi="Arial" w:cs="Arial"/>
                <w:sz w:val="20"/>
                <w:szCs w:val="20"/>
              </w:rPr>
            </w:pPr>
          </w:p>
          <w:p w14:paraId="77B3897C"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5. Implementar y administrar el Mecanismo No Judicial de Contribución a la Verdad y la Memoria Histórica, creado por la ley 1424 de 2010 y sus decretos reglamentarios e impulsar acciones para su adaptabilidad </w:t>
            </w:r>
            <w:r w:rsidRPr="00876D15">
              <w:rPr>
                <w:rFonts w:ascii="Arial" w:eastAsia="Arial" w:hAnsi="Arial" w:cs="Arial"/>
                <w:sz w:val="20"/>
                <w:szCs w:val="20"/>
              </w:rPr>
              <w:lastRenderedPageBreak/>
              <w:t>orientadas a la aplicación en diversos procesos de paz y de sometimiento a la justicia.</w:t>
            </w:r>
          </w:p>
          <w:p w14:paraId="3DAE5634" w14:textId="77777777" w:rsidR="00AC246F" w:rsidRPr="00876D15" w:rsidRDefault="00AC246F" w:rsidP="00A56F23">
            <w:pPr>
              <w:jc w:val="both"/>
              <w:rPr>
                <w:rFonts w:ascii="Arial" w:eastAsia="Arial" w:hAnsi="Arial" w:cs="Arial"/>
                <w:sz w:val="20"/>
                <w:szCs w:val="20"/>
              </w:rPr>
            </w:pPr>
          </w:p>
          <w:p w14:paraId="642DE1FA"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6. Recolectar, clasificar, sistematizar, analizar y preservar la información que surja de los Acuerdos de Contribución a la Verdad Histórica y la Reparación de que trata la ley 1424 de 2010, así como de la información que se reciba, de forma individual y colectiva, de los desmovilizados con quienes se haya suscrito el Acuerdo de Contribución a la Verdad Histórica y la Reparación y de aquellas personas que voluntariamente deseen hacer manifestaciones sobre asuntos que guarden relación o sean de interés para el mecanismo no judicial de contribución a la verdad y la memoria histórica.</w:t>
            </w:r>
          </w:p>
          <w:p w14:paraId="4F4332E6" w14:textId="77777777" w:rsidR="00AC246F" w:rsidRPr="00876D15" w:rsidRDefault="00AC246F" w:rsidP="00A56F23">
            <w:pPr>
              <w:jc w:val="both"/>
              <w:rPr>
                <w:rFonts w:ascii="Arial" w:eastAsia="Arial" w:hAnsi="Arial" w:cs="Arial"/>
                <w:sz w:val="20"/>
                <w:szCs w:val="20"/>
              </w:rPr>
            </w:pPr>
          </w:p>
          <w:p w14:paraId="60047DCA"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7.Orientar la política pública de memoria y verdad bajo los principios democrático, participativo y pluralista, y con un enfoque territorial, diferencial, interseccional y psicosocial.</w:t>
            </w:r>
          </w:p>
          <w:p w14:paraId="275A9F3A" w14:textId="77777777" w:rsidR="00AC246F" w:rsidRPr="00876D15" w:rsidRDefault="00AC246F" w:rsidP="00A56F23">
            <w:pPr>
              <w:jc w:val="both"/>
              <w:rPr>
                <w:rFonts w:ascii="Arial" w:eastAsia="Arial" w:hAnsi="Arial" w:cs="Arial"/>
                <w:b/>
                <w:bCs/>
                <w:sz w:val="20"/>
                <w:szCs w:val="20"/>
                <w:u w:val="single"/>
              </w:rPr>
            </w:pPr>
          </w:p>
          <w:p w14:paraId="5A9B3CAD"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8.Suscribir convenios, contratos </w:t>
            </w:r>
            <w:r w:rsidRPr="00876D15">
              <w:rPr>
                <w:rFonts w:ascii="Arial" w:eastAsia="Arial" w:hAnsi="Arial" w:cs="Arial"/>
                <w:sz w:val="20"/>
                <w:szCs w:val="20"/>
              </w:rPr>
              <w:lastRenderedPageBreak/>
              <w:t>y cualquier otro acto jurídico que se requiera para la ejecución de sus funciones y el desarrollo de su mandato.</w:t>
            </w:r>
          </w:p>
          <w:p w14:paraId="10739311" w14:textId="77777777" w:rsidR="00AC246F" w:rsidRPr="00876D15" w:rsidRDefault="00AC246F" w:rsidP="00A56F23">
            <w:pPr>
              <w:jc w:val="both"/>
              <w:rPr>
                <w:rFonts w:ascii="Arial" w:eastAsia="Arial" w:hAnsi="Arial" w:cs="Arial"/>
                <w:sz w:val="20"/>
                <w:szCs w:val="20"/>
              </w:rPr>
            </w:pPr>
          </w:p>
          <w:p w14:paraId="3CDD9AF7" w14:textId="77777777" w:rsidR="00AC246F" w:rsidRPr="00876D15" w:rsidRDefault="00AC246F" w:rsidP="00A56F23">
            <w:pPr>
              <w:jc w:val="both"/>
              <w:rPr>
                <w:rFonts w:ascii="Arial" w:eastAsia="Arial" w:hAnsi="Arial" w:cs="Arial"/>
                <w:sz w:val="20"/>
                <w:szCs w:val="20"/>
              </w:rPr>
            </w:pPr>
          </w:p>
          <w:p w14:paraId="1C8EBA84"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9.Producir informes periódicos con carácter general y de investigación que den a conocer a la sociedad colombiana los avances en el desarrollo de sus funciones. Estos informes serán publicados y difundidos por los medios que se consideren más conducentes para que su contenido sea conocido por toda la sociedad colombiana.</w:t>
            </w:r>
          </w:p>
          <w:p w14:paraId="2A962A0E"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5DD8153B" w14:textId="082F79B7" w:rsidR="00AC246F" w:rsidRPr="00876D15" w:rsidRDefault="00D63B40"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en el Proyecto de Ley 257, sin embargo, se incorporan las recomendaciones del Centro Nacional de Memoria Histórica (CNMH)</w:t>
            </w:r>
          </w:p>
        </w:tc>
      </w:tr>
      <w:tr w:rsidR="00AC246F" w:rsidRPr="00876D15" w14:paraId="52D49983" w14:textId="77777777" w:rsidTr="00A56F23">
        <w:trPr>
          <w:trHeight w:val="300"/>
        </w:trPr>
        <w:tc>
          <w:tcPr>
            <w:tcW w:w="1980" w:type="dxa"/>
            <w:tcMar>
              <w:left w:w="108" w:type="dxa"/>
              <w:right w:w="108" w:type="dxa"/>
            </w:tcMar>
          </w:tcPr>
          <w:p w14:paraId="0B231C35"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5CFDE675"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137F021B"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0A8072FE"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43. Adiciónense los parágrafos 1, 2, 3 y 4 al artículo 152 de la Ley 1448 de 2011, el cual queda así: </w:t>
            </w:r>
          </w:p>
          <w:p w14:paraId="7CC8420D"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299AED60"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1. Los sujetos que busquen acceder a la reparación colectiva y obtener el reconocimiento correspondiente tendrán un plazo de dos (2) años, contados a partir de la promulgación de esta ley, para presentar la declaración de los hechos ante el Ministerio Público. </w:t>
            </w:r>
          </w:p>
          <w:p w14:paraId="37915112"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5CDFE72B" w14:textId="77777777" w:rsidR="00AC246F" w:rsidRPr="00876D15" w:rsidRDefault="00AC246F" w:rsidP="00A56F23">
            <w:pPr>
              <w:spacing w:after="160"/>
              <w:jc w:val="both"/>
              <w:rPr>
                <w:rFonts w:ascii="Arial" w:eastAsia="Arial" w:hAnsi="Arial" w:cs="Arial"/>
                <w:b/>
                <w:bCs/>
                <w:sz w:val="20"/>
                <w:szCs w:val="20"/>
                <w:u w:val="single"/>
              </w:rPr>
            </w:pPr>
            <w:r w:rsidRPr="00876D15">
              <w:rPr>
                <w:rFonts w:ascii="Arial" w:eastAsia="Arial" w:hAnsi="Arial" w:cs="Arial"/>
                <w:b/>
                <w:bCs/>
                <w:sz w:val="20"/>
                <w:szCs w:val="20"/>
                <w:u w:val="single"/>
              </w:rPr>
              <w:lastRenderedPageBreak/>
              <w:t xml:space="preserve">PARÁGRAFO 2. Las entidades del </w:t>
            </w:r>
            <w:r w:rsidRPr="00876D15">
              <w:rPr>
                <w:rFonts w:ascii="Arial" w:eastAsia="Arial" w:hAnsi="Arial" w:cs="Arial"/>
                <w:b/>
                <w:bCs/>
                <w:sz w:val="20"/>
                <w:szCs w:val="20"/>
                <w:u w:val="single"/>
                <w:lang w:val="es"/>
              </w:rPr>
              <w:t>Sistema Nacional para la Atención y Reparación Integral a Víctimas</w:t>
            </w:r>
            <w:r w:rsidRPr="00876D15">
              <w:rPr>
                <w:rFonts w:ascii="Arial" w:eastAsia="Arial" w:hAnsi="Arial" w:cs="Arial"/>
                <w:b/>
                <w:bCs/>
                <w:sz w:val="20"/>
                <w:szCs w:val="20"/>
                <w:u w:val="single"/>
              </w:rPr>
              <w:t xml:space="preserve"> deberán participar en la elaboración de los Planes Integrales de Reparación Colectiva, conforme a sus competencias y a las obligaciones derivadas de cada medida de reparación colectiva. El objetivo de esta participación es asegurar una ejecución coordinada de las medidas en un plazo razonable, de acuerdo con la naturaleza administrativa del proceso y su sostenibilidad. </w:t>
            </w:r>
          </w:p>
          <w:p w14:paraId="14B44F57" w14:textId="77777777" w:rsidR="00AC246F" w:rsidRPr="00876D15" w:rsidRDefault="00AC246F" w:rsidP="00A56F23">
            <w:pPr>
              <w:spacing w:after="160"/>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Para ello, la Unidad Administrativa Especial de Atención y Reparación a Víctimas, previo al inicio de la formulación del Plan Integral de Reparación Colectiva, informará al Ministerio y/o sector administrativo correspondientes, director, gobernador o alcalde, y lo convocará para la participación en el mismo. </w:t>
            </w:r>
          </w:p>
          <w:p w14:paraId="6454739A" w14:textId="77777777" w:rsidR="00AC246F" w:rsidRPr="00876D15" w:rsidRDefault="00AC246F" w:rsidP="00A56F23">
            <w:pPr>
              <w:spacing w:after="160"/>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Una vez elaborado el Plan Integral de Reparación </w:t>
            </w:r>
            <w:r w:rsidRPr="00876D15">
              <w:rPr>
                <w:rFonts w:ascii="Arial" w:eastAsia="Arial" w:hAnsi="Arial" w:cs="Arial"/>
                <w:b/>
                <w:bCs/>
                <w:sz w:val="20"/>
                <w:szCs w:val="20"/>
                <w:u w:val="single"/>
              </w:rPr>
              <w:lastRenderedPageBreak/>
              <w:t>Colectiva, la Unidad Administrativa Especial de Atención y Reparación a Víctimas, a efectos del cumplimiento de las medidas, remitirá el Plan a las citadas entidades con las obligaciones específicas allí contenidas, para su respectiva implementación y seguimiento.</w:t>
            </w:r>
          </w:p>
          <w:p w14:paraId="16E3C13A" w14:textId="77777777" w:rsidR="00AC246F" w:rsidRPr="00876D15" w:rsidRDefault="00AC246F" w:rsidP="00A56F23">
            <w:pPr>
              <w:spacing w:after="160"/>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3. La participación de los entes territoriales en el programa de reparación colectiva se determinará conforme a sus competencias y a las obligaciones derivadas de cada medida de reparación colectiva, teniendo en cuenta las condiciones diferenciales de las entidades territoriales y la estrategia de corresponsabilidad establecida en el artículo 172 de la presente ley, para garantizar la efectiva ejecución de las medidas. En aquellos casos en los que sea necesario, el Gobierno Nacional, a través del Ministerio de Hacienda y Crédito Público, el Departamento Nacional de </w:t>
            </w:r>
            <w:r w:rsidRPr="00876D15">
              <w:rPr>
                <w:rFonts w:ascii="Arial" w:eastAsia="Arial" w:hAnsi="Arial" w:cs="Arial"/>
                <w:b/>
                <w:bCs/>
                <w:sz w:val="20"/>
                <w:szCs w:val="20"/>
                <w:u w:val="single"/>
              </w:rPr>
              <w:lastRenderedPageBreak/>
              <w:t>Planeación, el Ministerio del Interior y la Unidad de Atención y Reparación Integral a las Víctimas, asegurará la creación y fortalecimiento de estrategias de apoyo técnico y financiero a la entidad territorial correspondiente en el marco de los principios de corresponsabilidad, con el objetivo garantizar los derechos de los sujetos de reparación colectiva. Además, cuando las necesidades del ente territorial sean evidenciadas se utilizarán mecanismos de compensación presupuestaria desde el nivel nacional para garantizar la efectiva ejecución de las medidas.</w:t>
            </w:r>
          </w:p>
          <w:p w14:paraId="3A787F39" w14:textId="77777777" w:rsidR="00AC246F" w:rsidRPr="00876D15" w:rsidRDefault="00AC246F" w:rsidP="00A56F23">
            <w:pPr>
              <w:spacing w:after="160"/>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Cuando las necesidades del ente territorial sean evidenciadas se utilizarán mecanismos de compensación presupuestaria desde el nivel nacional para garantizar la efectiva ejecución. </w:t>
            </w:r>
          </w:p>
          <w:p w14:paraId="3BB58D8A" w14:textId="77777777" w:rsidR="00AC246F" w:rsidRPr="00876D15" w:rsidRDefault="00AC246F" w:rsidP="00A56F23">
            <w:pPr>
              <w:spacing w:after="160"/>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Las competencias que se asignan a las entidades territoriales en el presente artículo, </w:t>
            </w:r>
            <w:r w:rsidRPr="00876D15">
              <w:rPr>
                <w:rFonts w:ascii="Arial" w:eastAsia="Arial" w:hAnsi="Arial" w:cs="Arial"/>
                <w:b/>
                <w:bCs/>
                <w:sz w:val="20"/>
                <w:szCs w:val="20"/>
                <w:u w:val="single"/>
              </w:rPr>
              <w:lastRenderedPageBreak/>
              <w:t>deben reconocer las condiciones diferenciales de estas entidades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3F03CD2F" w14:textId="77777777" w:rsidR="00AC246F" w:rsidRPr="00876D15" w:rsidRDefault="00AC246F" w:rsidP="00A56F23">
            <w:pPr>
              <w:spacing w:after="160"/>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4. Dentro de los seis (6) meses siguientes a la expedición de la presente ley, el Gobierno Nacional a través del Departamento Administrativo para la Prosperidad Social como cabeza del Sector de la Inclusión Social y la Reconciliación y en coordinación con la Unidad Administrativa Especial de Atención y Reparación Integral a las Víctimas establecerá un sistema de seguimiento y </w:t>
            </w:r>
            <w:r w:rsidRPr="00876D15">
              <w:rPr>
                <w:rFonts w:ascii="Arial" w:eastAsia="Arial" w:hAnsi="Arial" w:cs="Arial"/>
                <w:b/>
                <w:bCs/>
                <w:sz w:val="20"/>
                <w:szCs w:val="20"/>
                <w:u w:val="single"/>
              </w:rPr>
              <w:lastRenderedPageBreak/>
              <w:t xml:space="preserve">monitoreo de las medidas de reparación colectiva, así como de su ejecución por parte de las entidades del gobierno nacional, los departamentos, municipios y distritos, conforme a sus competencias.  </w:t>
            </w:r>
          </w:p>
          <w:p w14:paraId="0FE36D0D"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tc>
        <w:tc>
          <w:tcPr>
            <w:tcW w:w="2127" w:type="dxa"/>
          </w:tcPr>
          <w:p w14:paraId="22DB518F" w14:textId="47DBFD69" w:rsidR="00AC246F" w:rsidRPr="00876D15" w:rsidRDefault="00D63B40"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por el PL 257</w:t>
            </w:r>
          </w:p>
        </w:tc>
      </w:tr>
      <w:tr w:rsidR="00AC246F" w:rsidRPr="00876D15" w14:paraId="719CF3D5" w14:textId="77777777" w:rsidTr="00A56F23">
        <w:trPr>
          <w:trHeight w:val="300"/>
        </w:trPr>
        <w:tc>
          <w:tcPr>
            <w:tcW w:w="1980" w:type="dxa"/>
            <w:tcMar>
              <w:left w:w="108" w:type="dxa"/>
              <w:right w:w="108" w:type="dxa"/>
            </w:tcMar>
          </w:tcPr>
          <w:p w14:paraId="41122A21"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70E71145"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6B8E89BC" w14:textId="77777777" w:rsidR="00AC246F" w:rsidRPr="00876D15" w:rsidRDefault="00AC246F" w:rsidP="00A56F23">
            <w:pPr>
              <w:spacing w:before="10" w:line="276" w:lineRule="auto"/>
              <w:jc w:val="both"/>
              <w:rPr>
                <w:rFonts w:ascii="Arial" w:eastAsia="Arial" w:hAnsi="Arial" w:cs="Arial"/>
                <w:sz w:val="20"/>
                <w:szCs w:val="20"/>
                <w:lang w:val="es"/>
              </w:rPr>
            </w:pPr>
          </w:p>
          <w:p w14:paraId="5646F34C"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t>ARTÍCULO 30. Adiciónese el artículo 152A a la Ley 1448 de 2011, el cual queda así:</w:t>
            </w:r>
          </w:p>
          <w:p w14:paraId="7AF08A24" w14:textId="77777777" w:rsidR="00AC246F" w:rsidRPr="00876D15" w:rsidRDefault="00AC246F" w:rsidP="00A56F23">
            <w:pPr>
              <w:spacing w:before="1" w:line="276" w:lineRule="auto"/>
              <w:ind w:left="708" w:hanging="708"/>
              <w:jc w:val="both"/>
              <w:rPr>
                <w:rFonts w:ascii="Arial" w:eastAsia="Arial" w:hAnsi="Arial" w:cs="Arial"/>
                <w:sz w:val="20"/>
                <w:szCs w:val="20"/>
                <w:lang w:val="es"/>
              </w:rPr>
            </w:pPr>
          </w:p>
          <w:p w14:paraId="78F0779E" w14:textId="77777777" w:rsidR="00AC246F" w:rsidRPr="00876D15" w:rsidRDefault="00AC246F" w:rsidP="00A56F23">
            <w:pPr>
              <w:spacing w:before="6" w:line="276" w:lineRule="auto"/>
              <w:jc w:val="both"/>
              <w:rPr>
                <w:rFonts w:ascii="Arial" w:hAnsi="Arial" w:cs="Arial"/>
                <w:sz w:val="20"/>
                <w:szCs w:val="20"/>
              </w:rPr>
            </w:pPr>
            <w:r w:rsidRPr="00876D15">
              <w:rPr>
                <w:rFonts w:ascii="Arial" w:eastAsia="Arial" w:hAnsi="Arial" w:cs="Arial"/>
                <w:sz w:val="20"/>
                <w:szCs w:val="20"/>
                <w:lang w:val="es"/>
              </w:rPr>
              <w:t xml:space="preserve"> </w:t>
            </w:r>
          </w:p>
          <w:p w14:paraId="3C29E202" w14:textId="77777777" w:rsidR="00AC246F" w:rsidRPr="00876D15" w:rsidRDefault="00AC246F" w:rsidP="00A56F23">
            <w:pPr>
              <w:spacing w:line="254" w:lineRule="auto"/>
              <w:jc w:val="both"/>
              <w:rPr>
                <w:rFonts w:ascii="Arial" w:eastAsia="Arial" w:hAnsi="Arial" w:cs="Arial"/>
                <w:b/>
                <w:bCs/>
                <w:sz w:val="20"/>
                <w:szCs w:val="20"/>
                <w:lang w:val="es"/>
              </w:rPr>
            </w:pPr>
            <w:r w:rsidRPr="00876D15">
              <w:rPr>
                <w:rFonts w:ascii="Arial" w:eastAsia="Arial" w:hAnsi="Arial" w:cs="Arial"/>
                <w:b/>
                <w:bCs/>
                <w:sz w:val="20"/>
                <w:szCs w:val="20"/>
                <w:u w:val="single"/>
                <w:lang w:val="es"/>
              </w:rPr>
              <w:t xml:space="preserve">Artículo 152A. ACTUALIZACIÓN DE LA POLÍTICA. El Gobierno Nacional en un término no superior a seis (6) meses a partir de la promulgación de la presente ley, presentará un nuevo plan para la atención y reparación integral a las víctimas teniendo en cuenta los enfoques étnicos, género, territorial y diferencial para alcanzar los fines de prevención de otros hechos victimizantes, rehabilitación integral, garantías de no repetición, así como las demás medidas de </w:t>
            </w:r>
            <w:r w:rsidRPr="00876D15">
              <w:rPr>
                <w:rFonts w:ascii="Arial" w:eastAsia="Arial" w:hAnsi="Arial" w:cs="Arial"/>
                <w:b/>
                <w:bCs/>
                <w:sz w:val="20"/>
                <w:szCs w:val="20"/>
                <w:u w:val="single"/>
                <w:lang w:val="es"/>
              </w:rPr>
              <w:lastRenderedPageBreak/>
              <w:t>reparación de las que trata esta ley.</w:t>
            </w:r>
          </w:p>
          <w:p w14:paraId="2DD03913"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282A5948"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ARTÍCULO 44. Adiciónese el artículo 152A a la Ley 1448 de 2011, el cual queda así:</w:t>
            </w:r>
          </w:p>
          <w:p w14:paraId="7BAFEEA7" w14:textId="77777777" w:rsidR="00AC246F" w:rsidRPr="00876D15" w:rsidRDefault="00AC246F" w:rsidP="00A56F23">
            <w:pPr>
              <w:jc w:val="both"/>
              <w:rPr>
                <w:rFonts w:ascii="Arial" w:eastAsia="Arial" w:hAnsi="Arial" w:cs="Arial"/>
                <w:b/>
                <w:bCs/>
                <w:sz w:val="20"/>
                <w:szCs w:val="20"/>
              </w:rPr>
            </w:pPr>
          </w:p>
          <w:p w14:paraId="27637228" w14:textId="77777777" w:rsidR="00AC246F" w:rsidRPr="00876D15" w:rsidRDefault="00AC246F" w:rsidP="00A56F23">
            <w:pPr>
              <w:jc w:val="both"/>
              <w:rPr>
                <w:rFonts w:ascii="Arial" w:eastAsia="Arial" w:hAnsi="Arial" w:cs="Arial"/>
                <w:b/>
                <w:bCs/>
                <w:sz w:val="20"/>
                <w:szCs w:val="20"/>
              </w:rPr>
            </w:pPr>
          </w:p>
          <w:p w14:paraId="2D1F3B2E"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222E149A"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Artículo 152A. En el marco de los Planes de la Reforma Rural Integral se priorizarán las medidas y acciones contempladas en los planes de reparación colectiva y en los planes de retornos o reubicaciones y las demás que se requieren para contribuir a avanzar en la garantía de derechos de las víctimas del conflicto de que trata la presente Ley.</w:t>
            </w:r>
          </w:p>
          <w:p w14:paraId="5CD916F5"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0F52ABFE" w14:textId="4CD43896" w:rsidR="00AC246F" w:rsidRPr="00876D15" w:rsidRDefault="00D63B40" w:rsidP="00A56F23">
            <w:pPr>
              <w:jc w:val="both"/>
              <w:rPr>
                <w:rFonts w:ascii="Arial" w:eastAsia="Arial" w:hAnsi="Arial" w:cs="Arial"/>
                <w:b/>
                <w:bCs/>
                <w:sz w:val="20"/>
                <w:szCs w:val="20"/>
              </w:rPr>
            </w:pPr>
            <w:r w:rsidRPr="00876D15">
              <w:rPr>
                <w:rFonts w:ascii="Arial" w:eastAsia="Arial" w:hAnsi="Arial" w:cs="Arial"/>
                <w:b/>
                <w:bCs/>
                <w:sz w:val="20"/>
                <w:szCs w:val="20"/>
              </w:rPr>
              <w:t>Se acoge el texto propuesto por el PL 257, pero se debe tener en cuenta que la reforma rural, no ha sido aprobada por el Congreso.</w:t>
            </w:r>
          </w:p>
        </w:tc>
      </w:tr>
      <w:tr w:rsidR="00AC246F" w:rsidRPr="00876D15" w14:paraId="692B390F" w14:textId="77777777" w:rsidTr="00A56F23">
        <w:trPr>
          <w:trHeight w:val="300"/>
        </w:trPr>
        <w:tc>
          <w:tcPr>
            <w:tcW w:w="1980" w:type="dxa"/>
            <w:tcMar>
              <w:left w:w="108" w:type="dxa"/>
              <w:right w:w="108" w:type="dxa"/>
            </w:tcMar>
          </w:tcPr>
          <w:p w14:paraId="2D4313F0"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0160A4D9"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73A0D752"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7C71515C"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ARTÍCULO 45. Adiciónese el artículo 152B a la Ley 1448 de 2011, el cual queda así:</w:t>
            </w:r>
          </w:p>
          <w:p w14:paraId="224B2372"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sz w:val="20"/>
                <w:szCs w:val="20"/>
              </w:rPr>
              <w:t xml:space="preserve"> </w:t>
            </w:r>
          </w:p>
          <w:p w14:paraId="379B8AFB"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Artículo 152B. ENFOQUE REPARADOR DE LOS PROGRAMAS DE DESARROLLO CON ENFOQUE TERRITORIAL -PDET-. En virtud del enfoque reparador de los PDET, en la implementación de los Planes de Acción para la Transformación Regional, las acciones y medidas contempladas en los planes de reparación colectiva y en los planes de retornos o reubicaciones se deberán priorizar de manera gradual y progresiva.</w:t>
            </w:r>
          </w:p>
          <w:p w14:paraId="652F8C5C"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6C2882B5" w14:textId="0BF713B1" w:rsidR="00AC246F" w:rsidRPr="00876D15" w:rsidRDefault="00D63B40" w:rsidP="00A56F23">
            <w:pPr>
              <w:jc w:val="both"/>
              <w:rPr>
                <w:rFonts w:ascii="Arial" w:eastAsia="Arial" w:hAnsi="Arial" w:cs="Arial"/>
                <w:b/>
                <w:bCs/>
                <w:sz w:val="20"/>
                <w:szCs w:val="20"/>
              </w:rPr>
            </w:pPr>
            <w:r w:rsidRPr="00876D15">
              <w:rPr>
                <w:rFonts w:ascii="Arial" w:eastAsia="Arial" w:hAnsi="Arial" w:cs="Arial"/>
                <w:b/>
                <w:bCs/>
                <w:sz w:val="20"/>
                <w:szCs w:val="20"/>
              </w:rPr>
              <w:t>Se acoge el texto propuesto por el PL 257,</w:t>
            </w:r>
          </w:p>
        </w:tc>
      </w:tr>
      <w:tr w:rsidR="00AC246F" w:rsidRPr="00876D15" w14:paraId="2A0E149A" w14:textId="77777777" w:rsidTr="00A56F23">
        <w:trPr>
          <w:trHeight w:val="300"/>
        </w:trPr>
        <w:tc>
          <w:tcPr>
            <w:tcW w:w="1980" w:type="dxa"/>
            <w:tcMar>
              <w:left w:w="108" w:type="dxa"/>
              <w:right w:w="108" w:type="dxa"/>
            </w:tcMar>
          </w:tcPr>
          <w:p w14:paraId="3A38F673"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3653793D"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3B5EDC5F"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4138FFBA"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ARTÍCULO 46. Adiciónese el artículo 152C a la Ley 1448 de 2011, el cual queda así:</w:t>
            </w:r>
          </w:p>
          <w:p w14:paraId="42B76CE5"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11D95D5E"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152C. El Gobierno Nacional, en el marco de la oferta institucional que pondrá a disposición de la </w:t>
            </w:r>
            <w:r w:rsidRPr="00876D15">
              <w:rPr>
                <w:rFonts w:ascii="Arial" w:eastAsia="Arial" w:hAnsi="Arial" w:cs="Arial"/>
                <w:b/>
                <w:bCs/>
                <w:sz w:val="20"/>
                <w:szCs w:val="20"/>
                <w:u w:val="single"/>
                <w:lang w:val="es"/>
              </w:rPr>
              <w:t>Jurisdicción</w:t>
            </w:r>
            <w:r w:rsidRPr="00876D15">
              <w:rPr>
                <w:rFonts w:ascii="Arial" w:eastAsia="Arial" w:hAnsi="Arial" w:cs="Arial"/>
                <w:b/>
                <w:bCs/>
                <w:sz w:val="20"/>
                <w:szCs w:val="20"/>
                <w:u w:val="single"/>
              </w:rPr>
              <w:t xml:space="preserve"> Especial para la Paz (JEP) para ser tenida en cuenta para la definición de </w:t>
            </w:r>
            <w:r w:rsidRPr="00876D15">
              <w:rPr>
                <w:rFonts w:ascii="Arial" w:eastAsia="Arial" w:hAnsi="Arial" w:cs="Arial"/>
                <w:b/>
                <w:bCs/>
                <w:sz w:val="20"/>
                <w:szCs w:val="20"/>
                <w:u w:val="single"/>
              </w:rPr>
              <w:lastRenderedPageBreak/>
              <w:t>los Trabajos, Obras y Acciones con contenido Reparador, priorizará las acciones y medidas contempladas en los Planes de Reparación Colectiva y los Planes de Retorno y Reubicación, siempre y cuando se cuente con la respetiva disponibilidad presupuestal.</w:t>
            </w:r>
          </w:p>
          <w:p w14:paraId="5ADFA043"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5013FE42" w14:textId="20458256" w:rsidR="00AC246F" w:rsidRPr="00876D15" w:rsidRDefault="00D63B40"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por el PL 257</w:t>
            </w:r>
          </w:p>
        </w:tc>
      </w:tr>
      <w:tr w:rsidR="00AC246F" w:rsidRPr="00876D15" w14:paraId="319C4B89" w14:textId="77777777" w:rsidTr="00A56F23">
        <w:trPr>
          <w:trHeight w:val="300"/>
        </w:trPr>
        <w:tc>
          <w:tcPr>
            <w:tcW w:w="1980" w:type="dxa"/>
            <w:tcMar>
              <w:left w:w="108" w:type="dxa"/>
              <w:right w:w="108" w:type="dxa"/>
            </w:tcMar>
          </w:tcPr>
          <w:p w14:paraId="79391DA0"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1F32807B"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6F77C42D"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60ADD5DA"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ARTÍCULO 47. Adiciónese el artículo 152D a la Ley 1448 de 2011, el cual queda así:</w:t>
            </w:r>
          </w:p>
          <w:p w14:paraId="07F1EE6E"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6754AA74"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152D. PRIORIZACIÓN DE MEDIDAS DE REPARACIÓN COLECTIVA Y PLANES DE RETORNOS EN LA REFORMA RURAL INTEGRAL. Para garantizar su debida articulación con los Programas de Desarrollo Rural con Enfoque Territorial, los actuales y futuros Planes Integrales de Reparación Colectiva serán fortalecidos en sus dimensiones territorial y transformadora.   Para fortalecer la dimensión territorial de los Planes Integrales de Reparación Colectiva, el Gobierno Nacional </w:t>
            </w:r>
            <w:r w:rsidRPr="00876D15">
              <w:rPr>
                <w:rFonts w:ascii="Arial" w:eastAsia="Arial" w:hAnsi="Arial" w:cs="Arial"/>
                <w:b/>
                <w:bCs/>
                <w:sz w:val="20"/>
                <w:szCs w:val="20"/>
                <w:u w:val="single"/>
              </w:rPr>
              <w:lastRenderedPageBreak/>
              <w:t>garantizará su articulación con procesos colectivos de retorno acompañado y asistido en zonas rurales, con acciones institucionales de restitución de tierras y territorios, y los distintos programas y planes que conforman la reforma rural integral, con especial énfasis en la provisión de bienes públicos, la priorización de la formalización de la pequeña y mediana propiedad y la transformación regional, en aquellas zonas que fueron identificadas  como particularmente afectadas por el conflicto armado y la victimización.</w:t>
            </w:r>
          </w:p>
          <w:p w14:paraId="361C22B2"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706BD87C"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Cuando el diagnóstico del daño identifique impactos sobre el territorio, la configuración del mismo, las formas de tenencia y uso de la tierra, o su condición ambiental que tuvieron relación con la implementación de modelos de desarrollo ajenos a la población victima en zonas con altos niveles de victimización, el Gobierno Nacional establecerá </w:t>
            </w:r>
            <w:r w:rsidRPr="00876D15">
              <w:rPr>
                <w:rFonts w:ascii="Arial" w:eastAsia="Arial" w:hAnsi="Arial" w:cs="Arial"/>
                <w:b/>
                <w:bCs/>
                <w:sz w:val="20"/>
                <w:szCs w:val="20"/>
                <w:u w:val="single"/>
              </w:rPr>
              <w:lastRenderedPageBreak/>
              <w:t>medidas especiales de reparación colectiva.</w:t>
            </w:r>
          </w:p>
          <w:p w14:paraId="745CF45F"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2D17CCEF"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PARÁGRAFO 1. Las víctimas tendrán acceso prioritario, especial y diferenciado a todos los programas que ejecute el Gobierno Nacional en desarrollo de la Reforma Rural Integral de que trata el Punto 1 del Acuerdo Final de Paz, con especial énfasis en el acceso al Fondo de Tierras, garantizando que el contenido y alcance de los servicios o medidas suministradas sean por lo menos iguales a los reconocidos para el resto de la población.</w:t>
            </w:r>
          </w:p>
          <w:p w14:paraId="051DC060"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6169C44B" w14:textId="5ED44CEF" w:rsidR="00AC246F" w:rsidRPr="00876D15" w:rsidRDefault="00D63B40"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por el PL 257</w:t>
            </w:r>
          </w:p>
        </w:tc>
      </w:tr>
      <w:tr w:rsidR="00AC246F" w:rsidRPr="00876D15" w14:paraId="27D7C28D" w14:textId="77777777" w:rsidTr="00A56F23">
        <w:trPr>
          <w:trHeight w:val="300"/>
        </w:trPr>
        <w:tc>
          <w:tcPr>
            <w:tcW w:w="1980" w:type="dxa"/>
            <w:tcMar>
              <w:left w:w="108" w:type="dxa"/>
              <w:right w:w="108" w:type="dxa"/>
            </w:tcMar>
          </w:tcPr>
          <w:p w14:paraId="540A9BE3"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360B3A7E"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67CFC43F"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28A881E0" w14:textId="77777777" w:rsidR="00AC246F" w:rsidRPr="00876D15" w:rsidRDefault="00AC246F" w:rsidP="00A56F23">
            <w:pPr>
              <w:spacing w:after="160"/>
              <w:jc w:val="both"/>
              <w:rPr>
                <w:rFonts w:ascii="Arial" w:eastAsia="Arial" w:hAnsi="Arial" w:cs="Arial"/>
                <w:b/>
                <w:bCs/>
                <w:sz w:val="20"/>
                <w:szCs w:val="20"/>
              </w:rPr>
            </w:pPr>
            <w:r w:rsidRPr="00876D15">
              <w:rPr>
                <w:rFonts w:ascii="Arial" w:eastAsia="Arial" w:hAnsi="Arial" w:cs="Arial"/>
                <w:b/>
                <w:bCs/>
                <w:sz w:val="20"/>
                <w:szCs w:val="20"/>
              </w:rPr>
              <w:t xml:space="preserve">ARTÍCULO 48. Adiciónese el artículo 152E a la Ley 1448 de 2011, el cual queda así: </w:t>
            </w:r>
          </w:p>
          <w:p w14:paraId="638B31CF" w14:textId="77777777" w:rsidR="00AC246F" w:rsidRPr="00876D15" w:rsidRDefault="00AC246F" w:rsidP="00A56F23">
            <w:pPr>
              <w:spacing w:after="160"/>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152E. ESTRATEGIAS DE FORTALECIMIENTO Y AUTONOMÍA DE LOS SUJETOS COLECTIVOS. La implementación de medidas de los Planes Integrales de Reparación Colectiva podrá estar a cargo de los mismos Sujetos de Reparación Colectiva. El Gobierno Nacional </w:t>
            </w:r>
            <w:r w:rsidRPr="00876D15">
              <w:rPr>
                <w:rFonts w:ascii="Arial" w:eastAsia="Arial" w:hAnsi="Arial" w:cs="Arial"/>
                <w:b/>
                <w:bCs/>
                <w:sz w:val="20"/>
                <w:szCs w:val="20"/>
                <w:u w:val="single"/>
              </w:rPr>
              <w:lastRenderedPageBreak/>
              <w:t xml:space="preserve">reglamentará la materia en los seis (6) meses siguientes a la expedición de la presente ley. </w:t>
            </w:r>
          </w:p>
          <w:p w14:paraId="6E02BE51" w14:textId="77777777" w:rsidR="00AC246F" w:rsidRPr="00876D15" w:rsidRDefault="00AC246F" w:rsidP="00A56F23">
            <w:pPr>
              <w:spacing w:after="160"/>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1. La Unidad Administrativa Especial de Atención y Reparación a las Víctimas deberá adelantar estrategias de fortalecimiento técnico y administrativo a los Sujetos de Reparación Colectiva que lo requieran con el fin de fortalecer su autonomía y participación como sujetos de derechos. </w:t>
            </w:r>
          </w:p>
          <w:p w14:paraId="7A4C2DBF" w14:textId="77777777" w:rsidR="00AC246F" w:rsidRPr="00876D15" w:rsidRDefault="00AC246F" w:rsidP="00A56F23">
            <w:pPr>
              <w:spacing w:after="160"/>
              <w:jc w:val="both"/>
              <w:rPr>
                <w:rFonts w:ascii="Arial" w:eastAsia="Arial" w:hAnsi="Arial" w:cs="Arial"/>
                <w:sz w:val="20"/>
                <w:szCs w:val="20"/>
              </w:rPr>
            </w:pPr>
            <w:r w:rsidRPr="00876D15">
              <w:rPr>
                <w:rFonts w:ascii="Arial" w:eastAsia="Arial" w:hAnsi="Arial" w:cs="Arial"/>
                <w:b/>
                <w:bCs/>
                <w:sz w:val="20"/>
                <w:szCs w:val="20"/>
                <w:u w:val="single"/>
              </w:rPr>
              <w:t>PARÁGRAFO 2. Para la aplicación de la presente disposición, se podrá acudir a la figura de las Asociaciones de Iniciativa Público Popular señalada en el artículo 101 de la ley 2294 de 2023</w:t>
            </w:r>
            <w:r w:rsidRPr="00876D15">
              <w:rPr>
                <w:rFonts w:ascii="Arial" w:eastAsia="Arial" w:hAnsi="Arial" w:cs="Arial"/>
                <w:sz w:val="20"/>
                <w:szCs w:val="20"/>
              </w:rPr>
              <w:t>.</w:t>
            </w:r>
          </w:p>
          <w:p w14:paraId="5783F032"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7BA29915" w14:textId="44EFABB1" w:rsidR="00AC246F" w:rsidRPr="00876D15" w:rsidRDefault="00D63B40"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por el PL 257</w:t>
            </w:r>
          </w:p>
        </w:tc>
      </w:tr>
      <w:tr w:rsidR="00AC246F" w:rsidRPr="00876D15" w14:paraId="3FE82430" w14:textId="77777777" w:rsidTr="00A56F23">
        <w:trPr>
          <w:trHeight w:val="300"/>
        </w:trPr>
        <w:tc>
          <w:tcPr>
            <w:tcW w:w="1980" w:type="dxa"/>
            <w:tcMar>
              <w:left w:w="108" w:type="dxa"/>
              <w:right w:w="108" w:type="dxa"/>
            </w:tcMar>
          </w:tcPr>
          <w:p w14:paraId="1B4F61E2"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4F6AD997"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512A626D"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620ED101" w14:textId="77777777" w:rsidR="00AC246F" w:rsidRPr="00876D15" w:rsidRDefault="00AC246F" w:rsidP="00A56F23">
            <w:pPr>
              <w:spacing w:after="160"/>
              <w:jc w:val="both"/>
              <w:rPr>
                <w:rFonts w:ascii="Arial" w:eastAsia="Arial" w:hAnsi="Arial" w:cs="Arial"/>
                <w:b/>
                <w:bCs/>
                <w:sz w:val="20"/>
                <w:szCs w:val="20"/>
              </w:rPr>
            </w:pPr>
            <w:r w:rsidRPr="00876D15">
              <w:rPr>
                <w:rFonts w:ascii="Arial" w:eastAsia="Arial" w:hAnsi="Arial" w:cs="Arial"/>
                <w:b/>
                <w:bCs/>
                <w:sz w:val="20"/>
                <w:szCs w:val="20"/>
              </w:rPr>
              <w:t>ARTÍCULO 49. Adiciónese el artículo 152F a la Ley 1448 de 2011, el cual queda así:</w:t>
            </w:r>
          </w:p>
          <w:p w14:paraId="6D74F24C" w14:textId="77777777" w:rsidR="00AC246F" w:rsidRPr="00876D15" w:rsidRDefault="00AC246F" w:rsidP="00A56F23">
            <w:pPr>
              <w:spacing w:after="160"/>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152F. COMPLEMENTARIEDAD Y COHERENCIA. Los Planes Integrales de Reparación Colectiva se </w:t>
            </w:r>
            <w:r w:rsidRPr="00876D15">
              <w:rPr>
                <w:rFonts w:ascii="Arial" w:eastAsia="Arial" w:hAnsi="Arial" w:cs="Arial"/>
                <w:b/>
                <w:bCs/>
                <w:sz w:val="20"/>
                <w:szCs w:val="20"/>
                <w:u w:val="single"/>
              </w:rPr>
              <w:lastRenderedPageBreak/>
              <w:t>articularán con las medidas de reparación integral de que trata esta Ley, de manera que se garantice la complementariedad y coherencia con la política de asistencia, atención y reparación integral, así como con la Política Pública de Soluciones Duraderas.</w:t>
            </w:r>
          </w:p>
          <w:p w14:paraId="3A802CC5" w14:textId="77777777" w:rsidR="00AC246F" w:rsidRPr="00876D15" w:rsidRDefault="00AC246F" w:rsidP="00A56F23">
            <w:pPr>
              <w:spacing w:after="160"/>
              <w:jc w:val="both"/>
              <w:rPr>
                <w:rFonts w:ascii="Arial" w:eastAsia="Arial" w:hAnsi="Arial" w:cs="Arial"/>
                <w:b/>
                <w:bCs/>
                <w:sz w:val="20"/>
                <w:szCs w:val="20"/>
                <w:u w:val="single"/>
              </w:rPr>
            </w:pPr>
            <w:r w:rsidRPr="00876D15">
              <w:rPr>
                <w:rFonts w:ascii="Arial" w:eastAsia="Arial" w:hAnsi="Arial" w:cs="Arial"/>
                <w:b/>
                <w:bCs/>
                <w:sz w:val="20"/>
                <w:szCs w:val="20"/>
                <w:u w:val="single"/>
              </w:rPr>
              <w:t>Se procurará la articulación del Programa de Reparación Colectiva con las órdenes de reparación integral contenidas en los procesos judiciales que se adelanten por las violaciones a los derechos humanos y al DIH en el marco del artículo 3º de esta Ley.</w:t>
            </w:r>
          </w:p>
          <w:p w14:paraId="62424F6A" w14:textId="77777777" w:rsidR="00AC246F" w:rsidRPr="00876D15" w:rsidRDefault="00AC246F" w:rsidP="00A56F23">
            <w:pPr>
              <w:spacing w:after="160"/>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Se promoverá la complementariedad y coherencia entre el Programa de Reparación Colectiva y el Sistema Integral de Verdad, Justicia, Reparación y Garantías de No Repetición y otros mecanismos e instrumentos del Acuerdo de Paz y de justicia transicional y restaurativa, judiciales y extrajudiciales. Para ello el Sector de la Inclusión Social y la </w:t>
            </w:r>
            <w:r w:rsidRPr="00876D15">
              <w:rPr>
                <w:rFonts w:ascii="Arial" w:eastAsia="Arial" w:hAnsi="Arial" w:cs="Arial"/>
                <w:b/>
                <w:bCs/>
                <w:sz w:val="20"/>
                <w:szCs w:val="20"/>
                <w:u w:val="single"/>
              </w:rPr>
              <w:lastRenderedPageBreak/>
              <w:t>Reconciliación definirá estrategias de coordinación y articulación entre las distintas instancias, conforme a lo establecido en el artículo 26A de esta Ley.</w:t>
            </w:r>
          </w:p>
          <w:p w14:paraId="24ED8B26"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47FFEB06" w14:textId="35E2954D" w:rsidR="00AC246F" w:rsidRPr="00876D15" w:rsidRDefault="00D63B40"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por el PL 257</w:t>
            </w:r>
          </w:p>
        </w:tc>
      </w:tr>
      <w:tr w:rsidR="00AC246F" w:rsidRPr="00876D15" w14:paraId="7718C062" w14:textId="77777777" w:rsidTr="00A56F23">
        <w:trPr>
          <w:trHeight w:val="300"/>
        </w:trPr>
        <w:tc>
          <w:tcPr>
            <w:tcW w:w="1980" w:type="dxa"/>
            <w:tcMar>
              <w:left w:w="108" w:type="dxa"/>
              <w:right w:w="108" w:type="dxa"/>
            </w:tcMar>
          </w:tcPr>
          <w:p w14:paraId="47C12B91"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58B12341"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1EA25CB1"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55CAB13D"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ARTÍCULO 50. Adiciónese el artículo 152G a la Ley 1448 de 2011, el cual queda así:</w:t>
            </w:r>
          </w:p>
          <w:p w14:paraId="5BFE612D"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 </w:t>
            </w:r>
          </w:p>
          <w:p w14:paraId="48E2EA64" w14:textId="77777777" w:rsidR="00AC246F" w:rsidRPr="00876D15" w:rsidRDefault="00AC246F" w:rsidP="00A56F23">
            <w:pPr>
              <w:spacing w:after="160"/>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152G. PUBLICIDAD DE LOS PROGRAMAS INTEGRALES DE REPARACIÓN COLECTIVA (PIRC). Con el propósito de asegurar la transparencia y el acceso a la información, la Unidad Administrativa Especial de Atención y Reparación a Víctimas deberá garantizar la publicidad de la información relacionada con los Programas Integrales de Reparación Colectiva (PIRC). Con este fin, se promoverá la difusión accesible y oportuna de los avances, resultados y acciones adoptadas en el marco de la reparación colectiva. Además, se instaurarán </w:t>
            </w:r>
            <w:r w:rsidRPr="00876D15">
              <w:rPr>
                <w:rFonts w:ascii="Arial" w:eastAsia="Arial" w:hAnsi="Arial" w:cs="Arial"/>
                <w:b/>
                <w:bCs/>
                <w:sz w:val="20"/>
                <w:szCs w:val="20"/>
                <w:u w:val="single"/>
              </w:rPr>
              <w:lastRenderedPageBreak/>
              <w:t>canales de comunicación y participación ciudadana para facilitar la retroalimentación y consulta de las partes interesadas.</w:t>
            </w:r>
          </w:p>
          <w:p w14:paraId="4446DF83"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u w:val="single"/>
              </w:rPr>
              <w:t>La Unidad Administrativa Especial de Atención y Reparación a Víctimas pondrá en marcha mecanismos de seguimiento y evaluación para verificar el cumplimiento de esta obligación</w:t>
            </w:r>
            <w:r w:rsidRPr="00876D15">
              <w:rPr>
                <w:rFonts w:ascii="Arial" w:eastAsia="Arial" w:hAnsi="Arial" w:cs="Arial"/>
                <w:sz w:val="20"/>
                <w:szCs w:val="20"/>
              </w:rPr>
              <w:t>.</w:t>
            </w:r>
          </w:p>
          <w:p w14:paraId="6DF96E9E"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15158EEC" w14:textId="0F782B47" w:rsidR="00AC246F" w:rsidRPr="00876D15" w:rsidRDefault="00D63B40"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por el PL 257</w:t>
            </w:r>
          </w:p>
        </w:tc>
      </w:tr>
      <w:tr w:rsidR="00AC246F" w:rsidRPr="00876D15" w14:paraId="6F9F7647" w14:textId="77777777" w:rsidTr="00A56F23">
        <w:trPr>
          <w:trHeight w:val="300"/>
        </w:trPr>
        <w:tc>
          <w:tcPr>
            <w:tcW w:w="1980" w:type="dxa"/>
            <w:tcMar>
              <w:left w:w="108" w:type="dxa"/>
              <w:right w:w="108" w:type="dxa"/>
            </w:tcMar>
          </w:tcPr>
          <w:p w14:paraId="0B9968D7"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1757AFB0"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7. Modifíquese el artículo 153 de la Ley 1448 de 2011, el cual quedará así: </w:t>
            </w:r>
          </w:p>
          <w:p w14:paraId="19FBB387"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p w14:paraId="68230B8C"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ARTÍCULO 153. DE LA RED NACIONAL DE INFORMACIÓN PARA LA ATENCIÓN Y REPARACIÓN A LAS VÍCTIMAS.</w:t>
            </w:r>
            <w:r w:rsidRPr="00876D15">
              <w:rPr>
                <w:rFonts w:ascii="Arial" w:eastAsia="Arial" w:hAnsi="Arial" w:cs="Arial"/>
                <w:sz w:val="20"/>
                <w:szCs w:val="20"/>
              </w:rPr>
              <w:t xml:space="preserve"> La Unidad Administrativa Especial para la Atención y Reparación Integral a las Víctimas </w:t>
            </w:r>
            <w:r w:rsidRPr="00876D15">
              <w:rPr>
                <w:rFonts w:ascii="Arial" w:eastAsia="Arial" w:hAnsi="Arial" w:cs="Arial"/>
                <w:b/>
                <w:bCs/>
                <w:sz w:val="20"/>
                <w:szCs w:val="20"/>
                <w:u w:val="single"/>
              </w:rPr>
              <w:t xml:space="preserve">UARIV </w:t>
            </w:r>
            <w:r w:rsidRPr="00876D15">
              <w:rPr>
                <w:rFonts w:ascii="Arial" w:eastAsia="Arial" w:hAnsi="Arial" w:cs="Arial"/>
                <w:sz w:val="20"/>
                <w:szCs w:val="20"/>
              </w:rPr>
              <w:t xml:space="preserve">será la responsable de la operación de la Red Nacional de Información para la Atención y </w:t>
            </w:r>
            <w:r w:rsidRPr="00876D15">
              <w:rPr>
                <w:rFonts w:ascii="Arial" w:eastAsia="Arial" w:hAnsi="Arial" w:cs="Arial"/>
                <w:sz w:val="20"/>
                <w:szCs w:val="20"/>
              </w:rPr>
              <w:lastRenderedPageBreak/>
              <w:t xml:space="preserve">Reparación a las Víctimas. </w:t>
            </w:r>
          </w:p>
          <w:p w14:paraId="237EDAF8" w14:textId="77777777" w:rsidR="00AC246F" w:rsidRPr="00876D15" w:rsidRDefault="00AC246F" w:rsidP="00A56F23">
            <w:pPr>
              <w:spacing w:before="100" w:after="100" w:line="276" w:lineRule="auto"/>
              <w:jc w:val="both"/>
              <w:rPr>
                <w:rFonts w:ascii="Arial" w:eastAsia="Arial" w:hAnsi="Arial" w:cs="Arial"/>
                <w:sz w:val="20"/>
                <w:szCs w:val="20"/>
              </w:rPr>
            </w:pPr>
          </w:p>
          <w:p w14:paraId="54A31F27"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sz w:val="20"/>
                <w:szCs w:val="20"/>
              </w:rPr>
              <w:t xml:space="preserve">La Red Nacional de Información para la Atención y Reparación a las Víctimas será el instrumento que garantizará al Sistema Nacional de Atención y Reparación a las Víctimas una rápida y eficaz información nacional y regional sobre las víctimas de que trata el artículo 3 de la presente Ley, permitirá la identificación y el diagnóstico </w:t>
            </w:r>
            <w:r w:rsidRPr="00876D15">
              <w:rPr>
                <w:rFonts w:ascii="Arial" w:eastAsia="Arial" w:hAnsi="Arial" w:cs="Arial"/>
                <w:b/>
                <w:bCs/>
                <w:sz w:val="20"/>
                <w:szCs w:val="20"/>
                <w:u w:val="single"/>
              </w:rPr>
              <w:t>con el fin de aportar información para la adopción de medidas por parte del Sistema Nacional de Atención y Reparación Integral a las Víctimas. La UARIV, deberá garantizar la interoperabilidad de los sistemas de información de registro, atención y reparación a víctimas, para lo cual se soportará en la actual Red Nacional de Información a su cargo y en:</w:t>
            </w:r>
          </w:p>
          <w:p w14:paraId="10EF0AD0"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 La base de datos del Sistema de </w:t>
            </w:r>
            <w:r w:rsidRPr="00876D15">
              <w:rPr>
                <w:rFonts w:ascii="Arial" w:eastAsia="Arial" w:hAnsi="Arial" w:cs="Arial"/>
                <w:b/>
                <w:bCs/>
                <w:sz w:val="20"/>
                <w:szCs w:val="20"/>
                <w:u w:val="single"/>
              </w:rPr>
              <w:lastRenderedPageBreak/>
              <w:t xml:space="preserve">Información Interinstitucional de Justicia Transicional -SIIJT-. </w:t>
            </w:r>
          </w:p>
          <w:p w14:paraId="3D7E99C4"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b. El mapa de victimización que coordina la Unidad Administrativa Especial para la Atención y Reparación Integral a las víctimas.</w:t>
            </w:r>
          </w:p>
          <w:p w14:paraId="3CDDC3A1" w14:textId="77777777" w:rsidR="00AC246F" w:rsidRPr="00876D15" w:rsidRDefault="00AC246F" w:rsidP="00A56F23">
            <w:pPr>
              <w:spacing w:before="100" w:after="100" w:line="276" w:lineRule="auto"/>
              <w:jc w:val="both"/>
              <w:rPr>
                <w:rFonts w:ascii="Arial" w:eastAsia="Arial" w:hAnsi="Arial" w:cs="Arial"/>
                <w:sz w:val="20"/>
                <w:szCs w:val="20"/>
              </w:rPr>
            </w:pPr>
          </w:p>
          <w:p w14:paraId="22A6BFA5"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Las entidades del Sistema Nacional de Atención y Reparación Integral a las Víctimas – SNARIV- y del Sistema Integral de Verdad, Justicia, Reparación y No Repetición - SVJRNR - deberán atender de manera prioritaria las solicitudes de información que realice la Unidad Administrativa Especial para la Atención y Reparación Integral a las víctimas, en el marco de la operación de la Red Nacional de Información para la Atención y Reparación a las Víctimas. Asimismo, estarán obligadas a enviar de manera periódica la </w:t>
            </w:r>
            <w:r w:rsidRPr="00876D15">
              <w:rPr>
                <w:rFonts w:ascii="Arial" w:eastAsia="Arial" w:hAnsi="Arial" w:cs="Arial"/>
                <w:b/>
                <w:bCs/>
                <w:sz w:val="20"/>
                <w:szCs w:val="20"/>
                <w:u w:val="single"/>
              </w:rPr>
              <w:lastRenderedPageBreak/>
              <w:t>información que pueda resultar pertinente para el mejor funcionamiento de la Red, de acuerdo con la reglamentación que se expida sobre la materia.</w:t>
            </w:r>
          </w:p>
        </w:tc>
        <w:tc>
          <w:tcPr>
            <w:tcW w:w="2126" w:type="dxa"/>
            <w:tcMar>
              <w:left w:w="108" w:type="dxa"/>
              <w:right w:w="108" w:type="dxa"/>
            </w:tcMar>
          </w:tcPr>
          <w:p w14:paraId="7212F3B5"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5C1C4DA1"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Artículo 51. Modifíquese el artículo 153 de la Ley 1448 de 2011, el cual queda así:</w:t>
            </w:r>
          </w:p>
          <w:p w14:paraId="44DB0276"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 </w:t>
            </w:r>
          </w:p>
          <w:p w14:paraId="20FA5511" w14:textId="77777777" w:rsidR="00AC246F" w:rsidRPr="00876D15" w:rsidRDefault="00AC246F" w:rsidP="00A56F23">
            <w:pPr>
              <w:jc w:val="both"/>
              <w:rPr>
                <w:rFonts w:ascii="Arial" w:eastAsia="Arial" w:hAnsi="Arial" w:cs="Arial"/>
                <w:b/>
                <w:bCs/>
                <w:sz w:val="20"/>
                <w:szCs w:val="20"/>
                <w:lang w:val="es"/>
              </w:rPr>
            </w:pPr>
          </w:p>
          <w:p w14:paraId="3E9E2BBE"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lang w:val="es"/>
              </w:rPr>
              <w:t>Artículo 153. RED NACIONAL DE INFORMACIÓN PARA LA ATENCIÓN Y REPARACIÓN A LAS VÍCTIMAS</w:t>
            </w:r>
            <w:r w:rsidRPr="00876D15">
              <w:rPr>
                <w:rFonts w:ascii="Arial" w:eastAsia="Arial" w:hAnsi="Arial" w:cs="Arial"/>
                <w:i/>
                <w:iCs/>
                <w:sz w:val="20"/>
                <w:szCs w:val="20"/>
                <w:lang w:val="es"/>
              </w:rPr>
              <w:t>.</w:t>
            </w:r>
            <w:r w:rsidRPr="00876D15">
              <w:rPr>
                <w:rFonts w:ascii="Arial" w:eastAsia="Arial" w:hAnsi="Arial" w:cs="Arial"/>
                <w:sz w:val="20"/>
                <w:szCs w:val="20"/>
                <w:lang w:val="es"/>
              </w:rPr>
              <w:t xml:space="preserve"> La Unidad Administrativa Especial para la Atención y Reparación Integral a las Víctimas </w:t>
            </w:r>
            <w:r w:rsidRPr="00876D15">
              <w:rPr>
                <w:rFonts w:ascii="Arial" w:eastAsia="Arial" w:hAnsi="Arial" w:cs="Arial"/>
                <w:b/>
                <w:bCs/>
                <w:sz w:val="20"/>
                <w:szCs w:val="20"/>
                <w:u w:val="single"/>
                <w:lang w:val="es"/>
              </w:rPr>
              <w:t>coordinará la</w:t>
            </w:r>
            <w:r w:rsidRPr="00876D15">
              <w:rPr>
                <w:rFonts w:ascii="Arial" w:eastAsia="Arial" w:hAnsi="Arial" w:cs="Arial"/>
                <w:sz w:val="20"/>
                <w:szCs w:val="20"/>
                <w:lang w:val="es"/>
              </w:rPr>
              <w:t xml:space="preserve"> Red Nacional de Información para la Atención y Reparación a las Víctimas, </w:t>
            </w:r>
            <w:r w:rsidRPr="00876D15">
              <w:rPr>
                <w:rFonts w:ascii="Arial" w:eastAsia="Arial" w:hAnsi="Arial" w:cs="Arial"/>
                <w:b/>
                <w:bCs/>
                <w:sz w:val="20"/>
                <w:szCs w:val="20"/>
                <w:u w:val="single"/>
                <w:lang w:val="es"/>
              </w:rPr>
              <w:t xml:space="preserve">asegurando un flujo de información eficiente y oportuno, a nivel nacional y regional, </w:t>
            </w:r>
            <w:r w:rsidRPr="00876D15">
              <w:rPr>
                <w:rFonts w:ascii="Arial" w:eastAsia="Arial" w:hAnsi="Arial" w:cs="Arial"/>
                <w:b/>
                <w:bCs/>
                <w:sz w:val="20"/>
                <w:szCs w:val="20"/>
                <w:u w:val="single"/>
                <w:lang w:val="es"/>
              </w:rPr>
              <w:lastRenderedPageBreak/>
              <w:t xml:space="preserve">sobre las víctimas referenciadas en el artículo 3 de la presente Ley. Dicha Red facilitará la identificación de las víctimas y el diagnóstico de su afectación, suministrando insumos para la toma de decisiones y formulación de políticas, planes y estrategias por parte del Sistema Nacional de Atención y Reparación Integral a las Víctimas. </w:t>
            </w:r>
          </w:p>
          <w:p w14:paraId="5500E533"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sz w:val="20"/>
                <w:szCs w:val="20"/>
                <w:lang w:val="es"/>
              </w:rPr>
              <w:t xml:space="preserve"> </w:t>
            </w:r>
          </w:p>
          <w:p w14:paraId="1E65B2D1"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PARÁGRAFO 1. La Unidad Administrativa Especial para la Atención y Reparación Integral a las Víctimas asegurará la interoperabilidad de los sistemas de información de registro, atención y reparación a las víctimas, apoyándose en la actual Red Nacional de Información y en las demás fuentes que puedan proveer las entidades del Sistema Nacional de Atención y Reparación Integral a las Víctimas (SNARIV) y el </w:t>
            </w:r>
            <w:r w:rsidRPr="00876D15">
              <w:rPr>
                <w:rFonts w:ascii="Arial" w:eastAsia="Arial" w:hAnsi="Arial" w:cs="Arial"/>
                <w:b/>
                <w:bCs/>
                <w:sz w:val="20"/>
                <w:szCs w:val="20"/>
                <w:u w:val="single"/>
              </w:rPr>
              <w:t xml:space="preserve">Sistema Integral de Verdad, Justicia, Reparación y Garantías de No Repetición </w:t>
            </w:r>
            <w:r w:rsidRPr="00876D15">
              <w:rPr>
                <w:rFonts w:ascii="Arial" w:eastAsia="Arial" w:hAnsi="Arial" w:cs="Arial"/>
                <w:b/>
                <w:bCs/>
                <w:sz w:val="20"/>
                <w:szCs w:val="20"/>
                <w:u w:val="single"/>
                <w:lang w:val="es"/>
              </w:rPr>
              <w:t xml:space="preserve">(SIVJRNR), que sean relevantes para el adecuado funcionamiento de </w:t>
            </w:r>
            <w:r w:rsidRPr="00876D15">
              <w:rPr>
                <w:rFonts w:ascii="Arial" w:eastAsia="Arial" w:hAnsi="Arial" w:cs="Arial"/>
                <w:b/>
                <w:bCs/>
                <w:sz w:val="20"/>
                <w:szCs w:val="20"/>
                <w:u w:val="single"/>
                <w:lang w:val="es"/>
              </w:rPr>
              <w:lastRenderedPageBreak/>
              <w:t>la Red, conforme a la normativa que se emita sobre el asunto.</w:t>
            </w:r>
          </w:p>
          <w:p w14:paraId="3E89B4DF"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43ECAAA6"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2. De conformidad con el artículo 15 de la Constitución Política, y con el fin de proteger el derecho a la intimidad de las víctimas y su seguridad, toda la información suministrada por la víctima y aquella relacionada con la solicitud de registro es de carácter reservado. </w:t>
            </w:r>
          </w:p>
          <w:p w14:paraId="695B81C3"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768DFF69"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3. En el evento en que la víctima mencione el o los nombres del potencial perpetrador del daño que alega haber sufrido para acceder a las medidas de atención, asistencia y reparación previstas en la presente ley, este nombre o nombres, en ningún caso, serán incluidos en el acto administrativo mediante el cual se concede o se niegue el registro. </w:t>
            </w:r>
          </w:p>
          <w:p w14:paraId="408C5CBA"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63CE0F87"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4. El Gobierno Nacional establecerá los mecanismos para la reconstrucción de la verdad y la memoria histórica, conforme a los artículos 139, 143, </w:t>
            </w:r>
            <w:r w:rsidRPr="00876D15">
              <w:rPr>
                <w:rFonts w:ascii="Arial" w:eastAsia="Arial" w:hAnsi="Arial" w:cs="Arial"/>
                <w:b/>
                <w:bCs/>
                <w:sz w:val="20"/>
                <w:szCs w:val="20"/>
                <w:u w:val="single"/>
              </w:rPr>
              <w:lastRenderedPageBreak/>
              <w:t xml:space="preserve">144 y 145 de la presente Ley, y se deberán articular con los mecanismos vigentes. </w:t>
            </w:r>
          </w:p>
          <w:p w14:paraId="7336A494"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1254A93F"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5. En lo que respecta al registro, seguimiento y administración de la información de la población víctima del desplazamiento forzado, se regirá por lo establecido en el Título III, Capítulo III de la presente ley. </w:t>
            </w:r>
          </w:p>
          <w:p w14:paraId="54ED8384"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36DB508C"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6. La información de que trata el artículo 48 de la presente Ley, se tendrá en cuenta en el proceso de registro. </w:t>
            </w:r>
          </w:p>
          <w:p w14:paraId="16ADCC6D"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2488229A"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PARÁGRAFO 7. La víctima podrá allegar documentos adicionales al momento de presentar su declaración ante el Ministerio Público, quien lo remitirá a la entidad encargada del Registro Único de Víctimas para que sean tenidos en cuenta al momento de realizar el proceso de verificación.</w:t>
            </w:r>
          </w:p>
          <w:p w14:paraId="15A43FD8"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59320966" w14:textId="54777B22" w:rsidR="00AC246F" w:rsidRPr="00876D15" w:rsidRDefault="00D63B40"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por el PL 257,</w:t>
            </w:r>
          </w:p>
        </w:tc>
      </w:tr>
      <w:tr w:rsidR="00AC246F" w:rsidRPr="00876D15" w14:paraId="68DB1C50" w14:textId="77777777" w:rsidTr="00A56F23">
        <w:trPr>
          <w:trHeight w:val="300"/>
        </w:trPr>
        <w:tc>
          <w:tcPr>
            <w:tcW w:w="1980" w:type="dxa"/>
            <w:tcMar>
              <w:left w:w="108" w:type="dxa"/>
              <w:right w:w="108" w:type="dxa"/>
            </w:tcMar>
          </w:tcPr>
          <w:p w14:paraId="53897508"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5B5B9BD5"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ARTÍCULO 8. Adiciónese el Artículo Transitorio 155A a la Ley 1448 </w:t>
            </w:r>
            <w:r w:rsidRPr="00876D15">
              <w:rPr>
                <w:rFonts w:ascii="Arial" w:eastAsia="Arial" w:hAnsi="Arial" w:cs="Arial"/>
                <w:b/>
                <w:bCs/>
                <w:sz w:val="20"/>
                <w:szCs w:val="20"/>
              </w:rPr>
              <w:lastRenderedPageBreak/>
              <w:t>de 2011, el cual quedará así:</w:t>
            </w:r>
          </w:p>
          <w:p w14:paraId="647611BE"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u w:val="single"/>
              </w:rPr>
              <w:t>ARTÍCULO TRANSITORIO 155A. SEGUNDA OPORTUNIDAD DE DECLARACIÓN Y REGISTRO. Las víctimas que no hayan presentado oportunamente su declaración, ni hayan sido registradas en concordancia con lo establecido en los artículos 61 y 155 de la ley 1448 de 2021, tendrán una segunda oportunidad para declarar ante el Ministerio público y/o ser registradas en el Registro único de víctimas, por un tiempo de doce (12) meses a partir de la expedición de la presente ley. Para tal efecto deberán aportar indicios de los hechos victimizantes. Dichos elementos serán definidos y reglamentados por el Gobierno nacional en articulación con el Ministerio público</w:t>
            </w:r>
            <w:r w:rsidRPr="00876D15">
              <w:rPr>
                <w:rFonts w:ascii="Arial" w:eastAsia="Arial" w:hAnsi="Arial" w:cs="Arial"/>
                <w:sz w:val="20"/>
                <w:szCs w:val="20"/>
              </w:rPr>
              <w:t>.</w:t>
            </w:r>
          </w:p>
        </w:tc>
        <w:tc>
          <w:tcPr>
            <w:tcW w:w="2126" w:type="dxa"/>
            <w:tcMar>
              <w:left w:w="108" w:type="dxa"/>
              <w:right w:w="108" w:type="dxa"/>
            </w:tcMar>
          </w:tcPr>
          <w:p w14:paraId="20939E49"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5A2C1E73"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ARTÍCULO 52. Adiciónese el Artículo Transitorio 155A a la Ley 1448 de 2011, el cual queda así: </w:t>
            </w:r>
          </w:p>
          <w:p w14:paraId="69990A00"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2F21953E" w14:textId="77777777" w:rsidR="00AC246F" w:rsidRPr="00876D15" w:rsidRDefault="00AC246F" w:rsidP="00A56F23">
            <w:pPr>
              <w:jc w:val="both"/>
              <w:rPr>
                <w:rFonts w:ascii="Arial" w:eastAsia="Arial" w:hAnsi="Arial" w:cs="Arial"/>
                <w:b/>
                <w:bCs/>
                <w:sz w:val="20"/>
                <w:szCs w:val="20"/>
                <w:u w:val="single"/>
              </w:rPr>
            </w:pPr>
          </w:p>
          <w:p w14:paraId="36672CF0"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ARTÍCULO TRANSITORIO 155A. SEGUNDA OPORTUNIDAD DE DECLARACIÓN Y REGISTRO. Las víctimas que no hayan presentado oportunamente su declaración, ni hayan sido registradas en concordancia con lo establecido en los artículos 61 y 155 de la presente ley, tendrán una segunda oportunidad para declarar ante el Ministerio público y/o realizar el proceso de registro en los términos de la presente ley, por un tiempo de doce (12) meses a partir de la expedición de la presente ley.</w:t>
            </w:r>
          </w:p>
          <w:p w14:paraId="2F33BC9E"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4E9C5B59" w14:textId="77777777" w:rsidR="00124869" w:rsidRPr="00876D15" w:rsidRDefault="00124869" w:rsidP="00124869">
            <w:pPr>
              <w:jc w:val="both"/>
              <w:rPr>
                <w:rFonts w:ascii="Arial" w:eastAsia="Arial" w:hAnsi="Arial" w:cs="Arial"/>
                <w:b/>
                <w:bCs/>
                <w:sz w:val="20"/>
                <w:szCs w:val="20"/>
              </w:rPr>
            </w:pPr>
          </w:p>
          <w:p w14:paraId="6ED7D389" w14:textId="5F6931E8" w:rsidR="00AC246F" w:rsidRPr="00876D15" w:rsidRDefault="00124869" w:rsidP="00124869">
            <w:pPr>
              <w:jc w:val="both"/>
              <w:rPr>
                <w:rFonts w:ascii="Arial" w:eastAsia="Arial" w:hAnsi="Arial" w:cs="Arial"/>
                <w:b/>
                <w:bCs/>
                <w:sz w:val="20"/>
                <w:szCs w:val="20"/>
              </w:rPr>
            </w:pPr>
            <w:r w:rsidRPr="00876D15">
              <w:rPr>
                <w:rFonts w:ascii="Arial" w:eastAsia="Arial" w:hAnsi="Arial" w:cs="Arial"/>
                <w:b/>
                <w:bCs/>
                <w:sz w:val="20"/>
                <w:szCs w:val="20"/>
              </w:rPr>
              <w:t xml:space="preserve">Se elimina considerando que la Ley 2343 de 2023, sancionada el 29 de diciembre de 2023, </w:t>
            </w:r>
            <w:r w:rsidRPr="00876D15">
              <w:rPr>
                <w:rFonts w:ascii="Arial" w:eastAsia="Arial" w:hAnsi="Arial" w:cs="Arial"/>
                <w:b/>
                <w:bCs/>
                <w:sz w:val="20"/>
                <w:szCs w:val="20"/>
              </w:rPr>
              <w:lastRenderedPageBreak/>
              <w:t>extendió el plazo por cuatro años.</w:t>
            </w:r>
          </w:p>
        </w:tc>
      </w:tr>
      <w:tr w:rsidR="00AC246F" w:rsidRPr="00876D15" w14:paraId="182AD2A1" w14:textId="77777777" w:rsidTr="00A56F23">
        <w:trPr>
          <w:trHeight w:val="300"/>
        </w:trPr>
        <w:tc>
          <w:tcPr>
            <w:tcW w:w="1980" w:type="dxa"/>
            <w:tcMar>
              <w:left w:w="108" w:type="dxa"/>
              <w:right w:w="108" w:type="dxa"/>
            </w:tcMar>
          </w:tcPr>
          <w:p w14:paraId="38DA187B"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21EA0459"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ARTÍCULO 9. La Ley 1448 de 2011 tendrá un nuevo artículo –el 156A–, el cual quedará así: </w:t>
            </w:r>
          </w:p>
          <w:p w14:paraId="29B57FC2"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u w:val="single"/>
              </w:rPr>
              <w:lastRenderedPageBreak/>
              <w:t xml:space="preserve">ARTÍCULO 156A. MAPA DE VICTIMIZACIÓN. En el término máximo de 1 (un) año, contado a partir de la entrada en vigencia de la presente ley, la Unidad para las Víctimas diseñará la metodología del funcionamiento del mapa de victimización. Este mapa servirá como fuente de información de hechos victimizantes diferentes al desplazamiento forzado, ocurridos antes del 1 de enero de 1985 y después del 30 de junio de 2021. El mapa de victimización tendrá como propósito: a. Mantener una visión global del conflicto armado en Colombia b. Monitorear y caracterizar los escenarios de victimización, en el marco del conflicto armado c. Contribuir a la construcción de memoria histórica d. Coadyuvar a la reconstrucción de la verdad y la identificación de </w:t>
            </w:r>
            <w:r w:rsidRPr="00876D15">
              <w:rPr>
                <w:rFonts w:ascii="Arial" w:eastAsia="Arial" w:hAnsi="Arial" w:cs="Arial"/>
                <w:b/>
                <w:bCs/>
                <w:sz w:val="20"/>
                <w:szCs w:val="20"/>
                <w:u w:val="single"/>
              </w:rPr>
              <w:lastRenderedPageBreak/>
              <w:t>patrones de macro criminalidad</w:t>
            </w:r>
          </w:p>
        </w:tc>
        <w:tc>
          <w:tcPr>
            <w:tcW w:w="2126" w:type="dxa"/>
            <w:tcMar>
              <w:left w:w="108" w:type="dxa"/>
              <w:right w:w="108" w:type="dxa"/>
            </w:tcMar>
          </w:tcPr>
          <w:p w14:paraId="32F2FC82"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2ECDE88F"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ARTÍCULO 53. Adiciónese el artículo 156A de la Ley 1448 de 2011, el cual queda así:</w:t>
            </w:r>
          </w:p>
          <w:p w14:paraId="2C5F8DEB"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 </w:t>
            </w:r>
          </w:p>
          <w:p w14:paraId="68D42D49" w14:textId="77777777" w:rsidR="00AC246F" w:rsidRPr="00876D15" w:rsidRDefault="00AC246F" w:rsidP="00A56F23">
            <w:pPr>
              <w:jc w:val="both"/>
              <w:rPr>
                <w:rFonts w:ascii="Arial" w:eastAsia="Arial" w:hAnsi="Arial" w:cs="Arial"/>
                <w:b/>
                <w:bCs/>
                <w:sz w:val="20"/>
                <w:szCs w:val="20"/>
                <w:u w:val="single"/>
              </w:rPr>
            </w:pPr>
          </w:p>
          <w:p w14:paraId="2EDA3D36"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lastRenderedPageBreak/>
              <w:t>ARTÍCULO 156A. RUTA DE INCLUSIÓN PARA VÍCTIMAS ACREDITADAS ANTE LA JURISDICCIÓN ESPECIAL PARA LA PAZ (JEP) Y RECONOCIDAS POR LA UNIDAD DE BÚSQUEDA DE PERSONAS DADAS POR DESAPARECIDAS (UBPD): El Sector de la Inclusión Social y la Reconciliación en Cabeza del Departamento Administrativo para la Prosperidad Social en articulación con la Unidad Administrativa Especial para la Atención y Reparación Integral a las Víctimas establecerá, dentro de seis (6) meses siguientes a la promulgación de esta ley, una ruta especial para la inclusión en el Registro Único de Víctimas de las víctimas directas e indirectas acreditadas judicialmente por la Jurisdicción Especial para la Paz (JEP) y de las personas reconocidas por la Unidad de Búsqueda de Personas Dadas por Desaparecidas (UBPD).</w:t>
            </w:r>
          </w:p>
          <w:p w14:paraId="056B057B"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75BDF062"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lastRenderedPageBreak/>
              <w:t>PARÁGRAFO. Las personas acreditadas como víctimas ante la Jurisdicción Especial para la Paz (JEP) así como las personas reconocidas por la Unidad de Búsqueda de Personas Dadas por Desaparecidas (UBPD), por hechos ocurridos antes del 1 de enero de 1985, tendrán derecho a la verdad, a medidas de reparación simbólica, a garantías de no repetición y a su inclusión en el Mapa del Reconocimiento y Memoria contemplado en el Punto 5.1.3.7. del Acuerdo Final de Paz, en los términos del artículo 143A de la presente ley.</w:t>
            </w:r>
          </w:p>
          <w:p w14:paraId="12BBE25B"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4CE76F2F"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u w:val="single"/>
              </w:rPr>
              <w:t>Lo anterior sin perjuicio de las órdenes de reparación que emita la Jurisdicción Especial para la Paz a través de sus providencias.</w:t>
            </w:r>
            <w:r w:rsidRPr="00876D15">
              <w:rPr>
                <w:rFonts w:ascii="Arial" w:eastAsia="Arial" w:hAnsi="Arial" w:cs="Arial"/>
                <w:sz w:val="20"/>
                <w:szCs w:val="20"/>
              </w:rPr>
              <w:t xml:space="preserve"> </w:t>
            </w:r>
          </w:p>
          <w:p w14:paraId="65A14BC4" w14:textId="77777777" w:rsidR="00AC246F" w:rsidRPr="00876D15" w:rsidRDefault="00AC246F" w:rsidP="00A56F23">
            <w:pPr>
              <w:jc w:val="both"/>
              <w:rPr>
                <w:rFonts w:ascii="Arial" w:eastAsia="Arial" w:hAnsi="Arial" w:cs="Arial"/>
                <w:sz w:val="20"/>
                <w:szCs w:val="20"/>
              </w:rPr>
            </w:pPr>
          </w:p>
        </w:tc>
        <w:tc>
          <w:tcPr>
            <w:tcW w:w="2127" w:type="dxa"/>
          </w:tcPr>
          <w:p w14:paraId="77E49B68" w14:textId="5EB063F8" w:rsidR="00AC246F" w:rsidRPr="00876D15" w:rsidRDefault="00124869"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en el PL  257</w:t>
            </w:r>
          </w:p>
        </w:tc>
      </w:tr>
      <w:tr w:rsidR="00AC246F" w:rsidRPr="00876D15" w14:paraId="30028E6C" w14:textId="77777777" w:rsidTr="00A56F23">
        <w:trPr>
          <w:trHeight w:val="300"/>
        </w:trPr>
        <w:tc>
          <w:tcPr>
            <w:tcW w:w="1980" w:type="dxa"/>
            <w:tcMar>
              <w:left w:w="108" w:type="dxa"/>
              <w:right w:w="108" w:type="dxa"/>
            </w:tcMar>
          </w:tcPr>
          <w:p w14:paraId="3DDF290E"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3536CB43"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1220A6A1"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09A52770"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rPr>
              <w:t xml:space="preserve">ARTÍCULO 54. Modifíquese el artículo 160 de la Ley 1448 de 2011, el cual queda así: </w:t>
            </w:r>
            <w:r w:rsidRPr="00876D15">
              <w:rPr>
                <w:rFonts w:ascii="Arial" w:eastAsia="Arial" w:hAnsi="Arial" w:cs="Arial"/>
                <w:b/>
                <w:bCs/>
                <w:sz w:val="20"/>
                <w:szCs w:val="20"/>
                <w:lang w:val="es"/>
              </w:rPr>
              <w:t xml:space="preserve"> </w:t>
            </w:r>
          </w:p>
          <w:p w14:paraId="1FE6A8F7"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rPr>
              <w:t xml:space="preserve"> </w:t>
            </w:r>
            <w:r w:rsidRPr="00876D15">
              <w:rPr>
                <w:rFonts w:ascii="Arial" w:eastAsia="Arial" w:hAnsi="Arial" w:cs="Arial"/>
                <w:sz w:val="20"/>
                <w:szCs w:val="20"/>
                <w:lang w:val="es"/>
              </w:rPr>
              <w:t xml:space="preserve"> </w:t>
            </w:r>
          </w:p>
          <w:p w14:paraId="6EECC4D3" w14:textId="77777777" w:rsidR="00AC246F" w:rsidRPr="00876D15" w:rsidRDefault="00AC246F" w:rsidP="00A56F23">
            <w:pPr>
              <w:jc w:val="both"/>
              <w:rPr>
                <w:rFonts w:ascii="Arial" w:eastAsia="Arial" w:hAnsi="Arial" w:cs="Arial"/>
                <w:b/>
                <w:bCs/>
                <w:sz w:val="20"/>
                <w:szCs w:val="20"/>
              </w:rPr>
            </w:pPr>
          </w:p>
          <w:p w14:paraId="0C47BC3B"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rPr>
              <w:t xml:space="preserve">ARTÍCULO 160°. DE LA CONFORMACIÓN DEL SISTEMA </w:t>
            </w:r>
            <w:r w:rsidRPr="00876D15">
              <w:rPr>
                <w:rFonts w:ascii="Arial" w:eastAsia="Arial" w:hAnsi="Arial" w:cs="Arial"/>
                <w:b/>
                <w:bCs/>
                <w:sz w:val="20"/>
                <w:szCs w:val="20"/>
              </w:rPr>
              <w:lastRenderedPageBreak/>
              <w:t>NACIONAL DE ATENCIÓN Y REPARACIÓN A LAS VÍCTIMAS</w:t>
            </w:r>
            <w:r w:rsidRPr="00876D15">
              <w:rPr>
                <w:rFonts w:ascii="Arial" w:eastAsia="Arial" w:hAnsi="Arial" w:cs="Arial"/>
                <w:sz w:val="20"/>
                <w:szCs w:val="20"/>
              </w:rPr>
              <w:t>.</w:t>
            </w:r>
            <w:r w:rsidRPr="00876D15">
              <w:rPr>
                <w:rFonts w:ascii="Arial" w:eastAsia="Arial" w:hAnsi="Arial" w:cs="Arial"/>
                <w:i/>
                <w:iCs/>
                <w:sz w:val="20"/>
                <w:szCs w:val="20"/>
              </w:rPr>
              <w:t xml:space="preserve"> </w:t>
            </w:r>
            <w:r w:rsidRPr="00876D15">
              <w:rPr>
                <w:rFonts w:ascii="Arial" w:eastAsia="Arial" w:hAnsi="Arial" w:cs="Arial"/>
                <w:sz w:val="20"/>
                <w:szCs w:val="20"/>
              </w:rPr>
              <w:t xml:space="preserve">El Sistema Nacional de Atención y Reparación a las Víctimas estará conformado por las siguientes entidades y programas: </w:t>
            </w:r>
            <w:r w:rsidRPr="00876D15">
              <w:rPr>
                <w:rFonts w:ascii="Arial" w:eastAsia="Arial" w:hAnsi="Arial" w:cs="Arial"/>
                <w:sz w:val="20"/>
                <w:szCs w:val="20"/>
                <w:lang w:val="es"/>
              </w:rPr>
              <w:t xml:space="preserve"> </w:t>
            </w:r>
          </w:p>
          <w:p w14:paraId="370CD45D"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rPr>
              <w:t xml:space="preserve"> </w:t>
            </w:r>
            <w:r w:rsidRPr="00876D15">
              <w:rPr>
                <w:rFonts w:ascii="Arial" w:eastAsia="Arial" w:hAnsi="Arial" w:cs="Arial"/>
                <w:sz w:val="20"/>
                <w:szCs w:val="20"/>
                <w:lang w:val="es"/>
              </w:rPr>
              <w:t xml:space="preserve"> </w:t>
            </w:r>
          </w:p>
          <w:p w14:paraId="023BBEB8" w14:textId="77777777" w:rsidR="00AC246F" w:rsidRPr="00876D15" w:rsidRDefault="00AC246F" w:rsidP="00A56F23">
            <w:pPr>
              <w:jc w:val="both"/>
              <w:rPr>
                <w:rFonts w:ascii="Arial" w:eastAsia="Arial" w:hAnsi="Arial" w:cs="Arial"/>
                <w:sz w:val="20"/>
                <w:szCs w:val="20"/>
              </w:rPr>
            </w:pPr>
          </w:p>
          <w:p w14:paraId="49103E88" w14:textId="77777777" w:rsidR="00AC246F" w:rsidRPr="00876D15" w:rsidRDefault="00AC246F" w:rsidP="00A56F23">
            <w:pPr>
              <w:jc w:val="both"/>
              <w:rPr>
                <w:rFonts w:ascii="Arial" w:eastAsia="Arial" w:hAnsi="Arial" w:cs="Arial"/>
                <w:sz w:val="20"/>
                <w:szCs w:val="20"/>
              </w:rPr>
            </w:pPr>
          </w:p>
          <w:p w14:paraId="0F3BCF43" w14:textId="77777777" w:rsidR="00AC246F" w:rsidRPr="00876D15" w:rsidRDefault="00AC246F" w:rsidP="00A56F23">
            <w:pPr>
              <w:jc w:val="both"/>
              <w:rPr>
                <w:rFonts w:ascii="Arial" w:eastAsia="Arial" w:hAnsi="Arial" w:cs="Arial"/>
                <w:sz w:val="20"/>
                <w:szCs w:val="20"/>
              </w:rPr>
            </w:pPr>
          </w:p>
          <w:p w14:paraId="048AFE62" w14:textId="77777777" w:rsidR="00AC246F" w:rsidRPr="00876D15" w:rsidRDefault="00AC246F" w:rsidP="00A56F23">
            <w:pPr>
              <w:jc w:val="both"/>
              <w:rPr>
                <w:rFonts w:ascii="Arial" w:eastAsia="Arial" w:hAnsi="Arial" w:cs="Arial"/>
                <w:sz w:val="20"/>
                <w:szCs w:val="20"/>
              </w:rPr>
            </w:pPr>
          </w:p>
          <w:p w14:paraId="634D9C30"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rPr>
              <w:t xml:space="preserve">En el orden nacional, por: </w:t>
            </w:r>
            <w:r w:rsidRPr="00876D15">
              <w:rPr>
                <w:rFonts w:ascii="Arial" w:eastAsia="Arial" w:hAnsi="Arial" w:cs="Arial"/>
                <w:sz w:val="20"/>
                <w:szCs w:val="20"/>
                <w:lang w:val="es"/>
              </w:rPr>
              <w:t xml:space="preserve"> </w:t>
            </w:r>
          </w:p>
          <w:p w14:paraId="336DCC2F" w14:textId="77777777" w:rsidR="00AC246F" w:rsidRPr="00876D15" w:rsidRDefault="00AC246F" w:rsidP="00A56F23">
            <w:pPr>
              <w:ind w:left="567" w:hanging="567"/>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163EEC63" w14:textId="77777777" w:rsidR="00AC246F" w:rsidRPr="00876D15" w:rsidRDefault="00AC246F" w:rsidP="00A56F23">
            <w:pPr>
              <w:pStyle w:val="Prrafodelista"/>
              <w:numPr>
                <w:ilvl w:val="0"/>
                <w:numId w:val="34"/>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El Departamento Administrativo para la Prosperidad Social</w:t>
            </w:r>
          </w:p>
          <w:p w14:paraId="06FF461E" w14:textId="77777777" w:rsidR="00AC246F" w:rsidRPr="00876D15" w:rsidRDefault="00AC246F" w:rsidP="00A56F23">
            <w:pPr>
              <w:jc w:val="both"/>
              <w:rPr>
                <w:rFonts w:ascii="Arial" w:eastAsia="Arial" w:hAnsi="Arial" w:cs="Arial"/>
                <w:sz w:val="20"/>
                <w:szCs w:val="20"/>
                <w:lang w:val="es"/>
              </w:rPr>
            </w:pPr>
          </w:p>
          <w:p w14:paraId="0A31B090"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La Unidad para la Atención y Reparación Integral a las Víctimas  </w:t>
            </w:r>
          </w:p>
          <w:p w14:paraId="2F4F389D" w14:textId="77777777" w:rsidR="00AC246F" w:rsidRPr="00876D15" w:rsidRDefault="00AC246F" w:rsidP="00A56F23">
            <w:pPr>
              <w:jc w:val="both"/>
              <w:rPr>
                <w:rFonts w:ascii="Arial" w:eastAsia="Arial" w:hAnsi="Arial" w:cs="Arial"/>
                <w:sz w:val="20"/>
                <w:szCs w:val="20"/>
                <w:lang w:val="es"/>
              </w:rPr>
            </w:pPr>
          </w:p>
          <w:p w14:paraId="0D3BB0A3"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Ministerio del Interior </w:t>
            </w:r>
          </w:p>
          <w:p w14:paraId="45F40946" w14:textId="77777777" w:rsidR="00AC246F" w:rsidRPr="00876D15" w:rsidRDefault="00AC246F" w:rsidP="00A56F23">
            <w:pPr>
              <w:jc w:val="both"/>
              <w:rPr>
                <w:rFonts w:ascii="Arial" w:eastAsia="Arial" w:hAnsi="Arial" w:cs="Arial"/>
                <w:sz w:val="20"/>
                <w:szCs w:val="20"/>
                <w:lang w:val="es"/>
              </w:rPr>
            </w:pPr>
          </w:p>
          <w:p w14:paraId="3E1494C7" w14:textId="77777777" w:rsidR="00AC246F" w:rsidRPr="00876D15" w:rsidRDefault="00AC246F" w:rsidP="00A56F23">
            <w:pPr>
              <w:pStyle w:val="Prrafodelista"/>
              <w:numPr>
                <w:ilvl w:val="0"/>
                <w:numId w:val="34"/>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El Ministerio de Justicia y del Derecho  </w:t>
            </w:r>
          </w:p>
          <w:p w14:paraId="369C61AC" w14:textId="77777777" w:rsidR="00AC246F" w:rsidRPr="00876D15" w:rsidRDefault="00AC246F" w:rsidP="00A56F23">
            <w:pPr>
              <w:jc w:val="both"/>
              <w:rPr>
                <w:rFonts w:ascii="Arial" w:eastAsia="Arial" w:hAnsi="Arial" w:cs="Arial"/>
                <w:sz w:val="20"/>
                <w:szCs w:val="20"/>
                <w:lang w:val="es"/>
              </w:rPr>
            </w:pPr>
          </w:p>
          <w:p w14:paraId="285BD2FC"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Ministerio de Relaciones Exteriores  </w:t>
            </w:r>
          </w:p>
          <w:p w14:paraId="65B9DCAB" w14:textId="77777777" w:rsidR="00AC246F" w:rsidRPr="00876D15" w:rsidRDefault="00AC246F" w:rsidP="00A56F23">
            <w:pPr>
              <w:jc w:val="both"/>
              <w:rPr>
                <w:rFonts w:ascii="Arial" w:eastAsia="Arial" w:hAnsi="Arial" w:cs="Arial"/>
                <w:sz w:val="20"/>
                <w:szCs w:val="20"/>
                <w:lang w:val="es"/>
              </w:rPr>
            </w:pPr>
          </w:p>
          <w:p w14:paraId="26538522"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Ministerio de Hacienda y Crédito Público  </w:t>
            </w:r>
          </w:p>
          <w:p w14:paraId="6D272A3D" w14:textId="77777777" w:rsidR="00AC246F" w:rsidRPr="00876D15" w:rsidRDefault="00AC246F" w:rsidP="00A56F23">
            <w:pPr>
              <w:jc w:val="both"/>
              <w:rPr>
                <w:rFonts w:ascii="Arial" w:eastAsia="Arial" w:hAnsi="Arial" w:cs="Arial"/>
                <w:sz w:val="20"/>
                <w:szCs w:val="20"/>
                <w:lang w:val="es"/>
              </w:rPr>
            </w:pPr>
          </w:p>
          <w:p w14:paraId="128C4B8B"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Ministerio de Defensa Nacional  </w:t>
            </w:r>
          </w:p>
          <w:p w14:paraId="2B3ABDD5"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lastRenderedPageBreak/>
              <w:t xml:space="preserve">El Ministerio de Agricultura y Desarrollo Rural  </w:t>
            </w:r>
          </w:p>
          <w:p w14:paraId="07915FE9" w14:textId="77777777" w:rsidR="00AC246F" w:rsidRPr="00876D15" w:rsidRDefault="00AC246F" w:rsidP="00A56F23">
            <w:pPr>
              <w:pStyle w:val="Prrafodelista"/>
              <w:numPr>
                <w:ilvl w:val="0"/>
                <w:numId w:val="34"/>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El Ministerio de Salud y Protección Social  </w:t>
            </w:r>
          </w:p>
          <w:p w14:paraId="6F1924B7"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Ministerio de Comercio, Industria y Turismo  </w:t>
            </w:r>
          </w:p>
          <w:p w14:paraId="32A26DBA"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Ministerio de Educación Nacional  </w:t>
            </w:r>
          </w:p>
          <w:p w14:paraId="1C584C1E"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b/>
                <w:bCs/>
                <w:sz w:val="20"/>
                <w:szCs w:val="20"/>
                <w:u w:val="single"/>
                <w:lang w:val="es"/>
              </w:rPr>
              <w:t xml:space="preserve">El Ministerio de Ambiente y Desarrollo Sostenible </w:t>
            </w:r>
            <w:r w:rsidRPr="00876D15">
              <w:rPr>
                <w:rFonts w:ascii="Arial" w:eastAsia="Arial" w:hAnsi="Arial" w:cs="Arial"/>
                <w:sz w:val="20"/>
                <w:szCs w:val="20"/>
                <w:lang w:val="es"/>
              </w:rPr>
              <w:t xml:space="preserve"> </w:t>
            </w:r>
          </w:p>
          <w:p w14:paraId="026CE2AF"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Ministerio de Tecnologías de la Información y las Comunicaciones  </w:t>
            </w:r>
          </w:p>
          <w:p w14:paraId="26410780"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Ministerio de las Culturas, las artes y los saberes  </w:t>
            </w:r>
          </w:p>
          <w:p w14:paraId="27C98E9F"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Ministerio de la Igualdad  </w:t>
            </w:r>
          </w:p>
          <w:p w14:paraId="7A71416D"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El Ministerio de Transporte</w:t>
            </w:r>
          </w:p>
          <w:p w14:paraId="65E7E05E" w14:textId="77777777" w:rsidR="00AC246F" w:rsidRPr="00876D15" w:rsidRDefault="00AC246F" w:rsidP="00A56F23">
            <w:pPr>
              <w:pStyle w:val="Prrafodelista"/>
              <w:numPr>
                <w:ilvl w:val="0"/>
                <w:numId w:val="34"/>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El Ministerio de Vivienda, Ciudad y Territorio</w:t>
            </w:r>
          </w:p>
          <w:p w14:paraId="0B97540A"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b/>
                <w:bCs/>
                <w:sz w:val="20"/>
                <w:szCs w:val="20"/>
                <w:u w:val="single"/>
                <w:lang w:val="es"/>
              </w:rPr>
              <w:t>El ministerio del Trabajo</w:t>
            </w:r>
            <w:r w:rsidRPr="00876D15">
              <w:rPr>
                <w:rFonts w:ascii="Arial" w:eastAsia="Arial" w:hAnsi="Arial" w:cs="Arial"/>
                <w:sz w:val="20"/>
                <w:szCs w:val="20"/>
                <w:lang w:val="es"/>
              </w:rPr>
              <w:t xml:space="preserve"> </w:t>
            </w:r>
          </w:p>
          <w:p w14:paraId="477FA799" w14:textId="77777777" w:rsidR="00AC246F" w:rsidRPr="00876D15" w:rsidRDefault="00AC246F" w:rsidP="00A56F23">
            <w:pPr>
              <w:pStyle w:val="Prrafodelista"/>
              <w:numPr>
                <w:ilvl w:val="0"/>
                <w:numId w:val="34"/>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El Departamento Nacional de Planeación  </w:t>
            </w:r>
          </w:p>
          <w:p w14:paraId="074D799E" w14:textId="77777777" w:rsidR="00AC246F" w:rsidRPr="00876D15" w:rsidRDefault="00AC246F" w:rsidP="00A56F23">
            <w:pPr>
              <w:pStyle w:val="Prrafodelista"/>
              <w:numPr>
                <w:ilvl w:val="0"/>
                <w:numId w:val="34"/>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La Unidad de Implementación del </w:t>
            </w:r>
            <w:r w:rsidRPr="00876D15">
              <w:rPr>
                <w:rFonts w:ascii="Arial" w:eastAsia="Arial" w:hAnsi="Arial" w:cs="Arial"/>
                <w:b/>
                <w:bCs/>
                <w:sz w:val="20"/>
                <w:szCs w:val="20"/>
                <w:u w:val="single"/>
                <w:lang w:val="es"/>
              </w:rPr>
              <w:lastRenderedPageBreak/>
              <w:t xml:space="preserve">Acuerdo Final </w:t>
            </w:r>
          </w:p>
          <w:p w14:paraId="423F5E7E"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La Agencia Presidencial para la Cooperación Internacional  </w:t>
            </w:r>
          </w:p>
          <w:p w14:paraId="1418D52D"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La Unidad Administrativa Especial de Gestión de Restitución de Tierras Despojadas  </w:t>
            </w:r>
          </w:p>
          <w:p w14:paraId="17B6EB2E"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La </w:t>
            </w:r>
            <w:proofErr w:type="gramStart"/>
            <w:r w:rsidRPr="00876D15">
              <w:rPr>
                <w:rFonts w:ascii="Arial" w:eastAsia="Arial" w:hAnsi="Arial" w:cs="Arial"/>
                <w:sz w:val="20"/>
                <w:szCs w:val="20"/>
                <w:lang w:val="es"/>
              </w:rPr>
              <w:t>Fiscalía General</w:t>
            </w:r>
            <w:proofErr w:type="gramEnd"/>
            <w:r w:rsidRPr="00876D15">
              <w:rPr>
                <w:rFonts w:ascii="Arial" w:eastAsia="Arial" w:hAnsi="Arial" w:cs="Arial"/>
                <w:sz w:val="20"/>
                <w:szCs w:val="20"/>
                <w:lang w:val="es"/>
              </w:rPr>
              <w:t xml:space="preserve"> de la Nación  </w:t>
            </w:r>
          </w:p>
          <w:p w14:paraId="5F68F04B"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La Defensoría del Pueblo  </w:t>
            </w:r>
          </w:p>
          <w:p w14:paraId="57D74A02"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La Registraduría Nacional del Estado Civil  </w:t>
            </w:r>
          </w:p>
          <w:p w14:paraId="793F039E"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Consejo Superior de la Judicatura - Sala Administrativa (sic)   </w:t>
            </w:r>
          </w:p>
          <w:p w14:paraId="017ABCE3"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La Policía Nacional   </w:t>
            </w:r>
          </w:p>
          <w:p w14:paraId="5CAD06F0"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Servicio Nacional de Aprendizaje   </w:t>
            </w:r>
          </w:p>
          <w:p w14:paraId="74F0010C"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EI Instituto Colombiano de Crédito Educativo y Estudios Técnicos en el Exterior   </w:t>
            </w:r>
          </w:p>
          <w:p w14:paraId="36652930"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Instituto Colombiano de Bienestar Familiar   </w:t>
            </w:r>
          </w:p>
          <w:p w14:paraId="61E9EBC7"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Instituto Nacional </w:t>
            </w:r>
            <w:proofErr w:type="gramStart"/>
            <w:r w:rsidRPr="00876D15">
              <w:rPr>
                <w:rFonts w:ascii="Arial" w:eastAsia="Arial" w:hAnsi="Arial" w:cs="Arial"/>
                <w:sz w:val="20"/>
                <w:szCs w:val="20"/>
                <w:lang w:val="es"/>
              </w:rPr>
              <w:t>de  Vías</w:t>
            </w:r>
            <w:proofErr w:type="gramEnd"/>
            <w:r w:rsidRPr="00876D15">
              <w:rPr>
                <w:rFonts w:ascii="Arial" w:eastAsia="Arial" w:hAnsi="Arial" w:cs="Arial"/>
                <w:sz w:val="20"/>
                <w:szCs w:val="20"/>
                <w:lang w:val="es"/>
              </w:rPr>
              <w:t xml:space="preserve"> </w:t>
            </w:r>
          </w:p>
          <w:p w14:paraId="66072D39"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Archivo General de la Nación   </w:t>
            </w:r>
          </w:p>
          <w:p w14:paraId="3C5ECE2E"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Instituto Nacional de </w:t>
            </w:r>
            <w:r w:rsidRPr="00876D15">
              <w:rPr>
                <w:rFonts w:ascii="Arial" w:eastAsia="Arial" w:hAnsi="Arial" w:cs="Arial"/>
                <w:sz w:val="20"/>
                <w:szCs w:val="20"/>
                <w:lang w:val="es"/>
              </w:rPr>
              <w:lastRenderedPageBreak/>
              <w:t xml:space="preserve">Medicina Legal y Ciencias Forenses   </w:t>
            </w:r>
          </w:p>
          <w:p w14:paraId="1C1898D3"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Instituto Geográfico Agustín Codazzi   </w:t>
            </w:r>
          </w:p>
          <w:p w14:paraId="76AB8F85"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La Superintendencia de Notariado y Registro   </w:t>
            </w:r>
          </w:p>
          <w:p w14:paraId="2EADDC5A"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Banco de Comercio Exterior   </w:t>
            </w:r>
          </w:p>
          <w:p w14:paraId="5EEB260F"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El Fondo para el Financiamiento del Sector Agropecuario   </w:t>
            </w:r>
          </w:p>
          <w:p w14:paraId="7E200495"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La Agencia de Renovación del Territorio   </w:t>
            </w:r>
          </w:p>
          <w:p w14:paraId="2D5CC0FD"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La Agencia de Desarrollo Rural   </w:t>
            </w:r>
          </w:p>
          <w:p w14:paraId="5A64834C"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La Agencia Nacional de Tierras </w:t>
            </w:r>
          </w:p>
          <w:p w14:paraId="5D0DEF32"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La Agencia para la Reincorporación y la Normalización   </w:t>
            </w:r>
          </w:p>
          <w:p w14:paraId="7A9E4347"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La Unidad de Búsqueda de Personas Dadas por Desaparecidas</w:t>
            </w:r>
          </w:p>
          <w:p w14:paraId="2487ED23"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La Unidad Nacional de Protección </w:t>
            </w:r>
          </w:p>
          <w:p w14:paraId="0DA11263"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El Centro Nacional de Memoria Histórica</w:t>
            </w:r>
          </w:p>
          <w:p w14:paraId="774B1C0E"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 xml:space="preserve">La Sociedad de Activos Especiales   </w:t>
            </w:r>
          </w:p>
          <w:p w14:paraId="178038DA" w14:textId="77777777"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Las demás organizacion</w:t>
            </w:r>
            <w:r w:rsidRPr="00876D15">
              <w:rPr>
                <w:rFonts w:ascii="Arial" w:eastAsia="Arial" w:hAnsi="Arial" w:cs="Arial"/>
                <w:sz w:val="20"/>
                <w:szCs w:val="20"/>
                <w:lang w:val="es"/>
              </w:rPr>
              <w:lastRenderedPageBreak/>
              <w:t xml:space="preserve">es públicas o privadas que participen en las diferentes acciones de atención y reparación en el marco de la presente ley  </w:t>
            </w:r>
          </w:p>
          <w:p w14:paraId="3726D981" w14:textId="52A910C3" w:rsidR="00AC246F" w:rsidRPr="00876D15" w:rsidRDefault="00AC246F" w:rsidP="00A56F23">
            <w:pPr>
              <w:pStyle w:val="Prrafodelista"/>
              <w:numPr>
                <w:ilvl w:val="0"/>
                <w:numId w:val="34"/>
              </w:numPr>
              <w:jc w:val="both"/>
              <w:rPr>
                <w:rFonts w:ascii="Arial" w:eastAsia="Arial" w:hAnsi="Arial" w:cs="Arial"/>
                <w:sz w:val="20"/>
                <w:szCs w:val="20"/>
                <w:lang w:val="es"/>
              </w:rPr>
            </w:pPr>
            <w:r w:rsidRPr="00876D15">
              <w:rPr>
                <w:rFonts w:ascii="Arial" w:eastAsia="Arial" w:hAnsi="Arial" w:cs="Arial"/>
                <w:sz w:val="20"/>
                <w:szCs w:val="20"/>
                <w:lang w:val="es"/>
              </w:rPr>
              <w:t>La Mesa de Participación de víctimas del nivel nacional, de acuerdo al Título VIII de la Ley 1448 de 2011.</w:t>
            </w:r>
          </w:p>
          <w:p w14:paraId="3AF4FD94" w14:textId="77777777" w:rsidR="00563C18" w:rsidRPr="00876D15" w:rsidRDefault="00563C18" w:rsidP="00563C18">
            <w:pPr>
              <w:pStyle w:val="Prrafodelista"/>
              <w:jc w:val="both"/>
              <w:rPr>
                <w:rFonts w:ascii="Arial" w:eastAsia="Arial" w:hAnsi="Arial" w:cs="Arial"/>
                <w:sz w:val="20"/>
                <w:szCs w:val="20"/>
                <w:lang w:val="es"/>
              </w:rPr>
            </w:pPr>
          </w:p>
          <w:p w14:paraId="6872F71D" w14:textId="77777777" w:rsidR="00AC246F" w:rsidRPr="00876D15" w:rsidRDefault="00AC246F" w:rsidP="00A56F23">
            <w:pPr>
              <w:ind w:left="426" w:hanging="426"/>
              <w:jc w:val="both"/>
              <w:rPr>
                <w:rFonts w:ascii="Arial" w:eastAsia="Arial" w:hAnsi="Arial" w:cs="Arial"/>
                <w:sz w:val="20"/>
                <w:szCs w:val="20"/>
                <w:lang w:val="es"/>
              </w:rPr>
            </w:pPr>
            <w:r w:rsidRPr="00876D15">
              <w:rPr>
                <w:rFonts w:ascii="Arial" w:eastAsia="Arial" w:hAnsi="Arial" w:cs="Arial"/>
                <w:sz w:val="20"/>
                <w:szCs w:val="20"/>
                <w:lang w:val="es"/>
              </w:rPr>
              <w:t xml:space="preserve">En el orden territorial, por: </w:t>
            </w:r>
          </w:p>
          <w:p w14:paraId="1D7EF7CB" w14:textId="77777777" w:rsidR="00AC246F" w:rsidRPr="00876D15" w:rsidRDefault="00AC246F" w:rsidP="00A56F23">
            <w:pPr>
              <w:ind w:left="426" w:hanging="426"/>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2AF4DB92" w14:textId="77777777" w:rsidR="00AC246F" w:rsidRPr="00876D15" w:rsidRDefault="00AC246F" w:rsidP="00A56F23">
            <w:pPr>
              <w:pStyle w:val="Prrafodelista"/>
              <w:numPr>
                <w:ilvl w:val="0"/>
                <w:numId w:val="33"/>
              </w:numPr>
              <w:jc w:val="both"/>
              <w:rPr>
                <w:rFonts w:ascii="Arial" w:eastAsia="Arial" w:hAnsi="Arial" w:cs="Arial"/>
                <w:sz w:val="20"/>
                <w:szCs w:val="20"/>
                <w:lang w:val="es"/>
              </w:rPr>
            </w:pPr>
            <w:r w:rsidRPr="00876D15">
              <w:rPr>
                <w:rFonts w:ascii="Arial" w:eastAsia="Arial" w:hAnsi="Arial" w:cs="Arial"/>
                <w:sz w:val="20"/>
                <w:szCs w:val="20"/>
                <w:lang w:val="es"/>
              </w:rPr>
              <w:t xml:space="preserve">Los Departamentos, Distritos y Municipios. </w:t>
            </w:r>
          </w:p>
          <w:p w14:paraId="0E984C0E" w14:textId="77777777" w:rsidR="00AC246F" w:rsidRPr="00876D15" w:rsidRDefault="00AC246F" w:rsidP="00A56F23">
            <w:pPr>
              <w:pStyle w:val="Prrafodelista"/>
              <w:numPr>
                <w:ilvl w:val="0"/>
                <w:numId w:val="33"/>
              </w:numPr>
              <w:jc w:val="both"/>
              <w:rPr>
                <w:rFonts w:ascii="Arial" w:eastAsia="Arial" w:hAnsi="Arial" w:cs="Arial"/>
                <w:sz w:val="20"/>
                <w:szCs w:val="20"/>
                <w:lang w:val="es"/>
              </w:rPr>
            </w:pPr>
            <w:r w:rsidRPr="00876D15">
              <w:rPr>
                <w:rFonts w:ascii="Arial" w:eastAsia="Arial" w:hAnsi="Arial" w:cs="Arial"/>
                <w:sz w:val="20"/>
                <w:szCs w:val="20"/>
                <w:lang w:val="es"/>
              </w:rPr>
              <w:t xml:space="preserve">Las entidades descentralizadas funcionalmente o por servicios con funciones y competencias para la atención y reparación a las víctimas a que se refiere esta ley. </w:t>
            </w:r>
          </w:p>
          <w:p w14:paraId="03AA6AAA" w14:textId="77777777" w:rsidR="00AC246F" w:rsidRPr="00876D15" w:rsidRDefault="00AC246F" w:rsidP="00A56F23">
            <w:pPr>
              <w:pStyle w:val="Prrafodelista"/>
              <w:numPr>
                <w:ilvl w:val="0"/>
                <w:numId w:val="33"/>
              </w:numPr>
              <w:jc w:val="both"/>
              <w:rPr>
                <w:rFonts w:ascii="Arial" w:eastAsia="Arial" w:hAnsi="Arial" w:cs="Arial"/>
                <w:sz w:val="20"/>
                <w:szCs w:val="20"/>
                <w:lang w:val="es"/>
              </w:rPr>
            </w:pPr>
            <w:r w:rsidRPr="00876D15">
              <w:rPr>
                <w:rFonts w:ascii="Arial" w:eastAsia="Arial" w:hAnsi="Arial" w:cs="Arial"/>
                <w:sz w:val="20"/>
                <w:szCs w:val="20"/>
                <w:lang w:val="es"/>
              </w:rPr>
              <w:t xml:space="preserve">La Mesa de Participación de Víctimas del respectivo nivel, de acuerdo al Título VIII. </w:t>
            </w:r>
          </w:p>
          <w:p w14:paraId="3BCAAA5D" w14:textId="77777777" w:rsidR="00AC246F" w:rsidRPr="00876D15" w:rsidRDefault="00AC246F" w:rsidP="00A56F23">
            <w:pPr>
              <w:pStyle w:val="Prrafodelista"/>
              <w:numPr>
                <w:ilvl w:val="0"/>
                <w:numId w:val="33"/>
              </w:numPr>
              <w:jc w:val="both"/>
              <w:rPr>
                <w:rFonts w:ascii="Arial" w:eastAsia="Arial" w:hAnsi="Arial" w:cs="Arial"/>
                <w:sz w:val="20"/>
                <w:szCs w:val="20"/>
                <w:lang w:val="es"/>
              </w:rPr>
            </w:pPr>
            <w:r w:rsidRPr="00876D15">
              <w:rPr>
                <w:rFonts w:ascii="Arial" w:eastAsia="Arial" w:hAnsi="Arial" w:cs="Arial"/>
                <w:sz w:val="20"/>
                <w:szCs w:val="20"/>
                <w:lang w:val="es"/>
              </w:rPr>
              <w:t xml:space="preserve">Autoridades delegadas de los espacios de </w:t>
            </w:r>
            <w:r w:rsidRPr="00876D15">
              <w:rPr>
                <w:rFonts w:ascii="Arial" w:eastAsia="Arial" w:hAnsi="Arial" w:cs="Arial"/>
                <w:sz w:val="20"/>
                <w:szCs w:val="20"/>
                <w:lang w:val="es"/>
              </w:rPr>
              <w:lastRenderedPageBreak/>
              <w:t>concertación de los pueblos y organizaciones Indígenas; comunidades Negras, Afrocolombianas, Raizales y Palenqueras, y Pueblo Rrom nacionales y/o territoriales, que tienen la competencia, de acuerdo a la estructura propia de cada espacio participativo étnico, el seguimiento a la política pública de víctimas étnicas.</w:t>
            </w:r>
          </w:p>
          <w:p w14:paraId="68F68ADF" w14:textId="77777777" w:rsidR="00AC246F" w:rsidRPr="00876D15" w:rsidRDefault="00AC246F" w:rsidP="00A56F23">
            <w:pPr>
              <w:jc w:val="both"/>
              <w:rPr>
                <w:rFonts w:ascii="Arial" w:eastAsia="Arial" w:hAnsi="Arial" w:cs="Arial"/>
                <w:sz w:val="20"/>
                <w:szCs w:val="20"/>
                <w:lang w:val="es"/>
              </w:rPr>
            </w:pPr>
          </w:p>
          <w:p w14:paraId="553A8C17"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Y los siguientes programas: </w:t>
            </w:r>
          </w:p>
          <w:p w14:paraId="421D2A98" w14:textId="77777777" w:rsidR="00AC246F" w:rsidRPr="00876D15" w:rsidRDefault="00AC246F" w:rsidP="00A56F23">
            <w:pPr>
              <w:jc w:val="both"/>
              <w:rPr>
                <w:rFonts w:ascii="Arial" w:eastAsia="Arial" w:hAnsi="Arial" w:cs="Arial"/>
                <w:sz w:val="20"/>
                <w:szCs w:val="20"/>
                <w:lang w:val="es"/>
              </w:rPr>
            </w:pPr>
          </w:p>
          <w:p w14:paraId="73F7D3B2" w14:textId="77777777" w:rsidR="00AC246F" w:rsidRPr="00876D15" w:rsidRDefault="00AC246F" w:rsidP="00A56F23">
            <w:pPr>
              <w:jc w:val="both"/>
              <w:rPr>
                <w:rFonts w:ascii="Arial" w:hAnsi="Arial" w:cs="Arial"/>
                <w:sz w:val="20"/>
                <w:szCs w:val="20"/>
              </w:rPr>
            </w:pPr>
            <w:r w:rsidRPr="00876D15">
              <w:rPr>
                <w:rFonts w:ascii="Arial" w:hAnsi="Arial" w:cs="Arial"/>
                <w:sz w:val="20"/>
                <w:szCs w:val="20"/>
              </w:rPr>
              <w:t xml:space="preserve"> </w:t>
            </w:r>
          </w:p>
          <w:p w14:paraId="058142A3"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1. Programa Presidencial de Atención Integral contra minas antipersonal. </w:t>
            </w:r>
          </w:p>
          <w:p w14:paraId="4AE61B24" w14:textId="77777777" w:rsidR="00AC246F" w:rsidRPr="00876D15" w:rsidRDefault="00AC246F" w:rsidP="00A56F23">
            <w:pPr>
              <w:jc w:val="both"/>
              <w:rPr>
                <w:rFonts w:ascii="Arial" w:eastAsia="Arial" w:hAnsi="Arial" w:cs="Arial"/>
                <w:sz w:val="20"/>
                <w:szCs w:val="20"/>
              </w:rPr>
            </w:pPr>
          </w:p>
          <w:p w14:paraId="78AC0932" w14:textId="77777777" w:rsidR="00AC246F" w:rsidRPr="00876D15" w:rsidRDefault="00AC246F" w:rsidP="00A56F23">
            <w:pPr>
              <w:jc w:val="both"/>
              <w:rPr>
                <w:rFonts w:ascii="Arial" w:eastAsia="Arial" w:hAnsi="Arial" w:cs="Arial"/>
                <w:sz w:val="20"/>
                <w:szCs w:val="20"/>
              </w:rPr>
            </w:pPr>
          </w:p>
          <w:p w14:paraId="7AE9AA30" w14:textId="77777777" w:rsidR="00AC246F" w:rsidRPr="00876D15" w:rsidRDefault="00AC246F" w:rsidP="00A56F23">
            <w:pPr>
              <w:jc w:val="both"/>
              <w:rPr>
                <w:rFonts w:ascii="Arial" w:hAnsi="Arial" w:cs="Arial"/>
                <w:sz w:val="20"/>
                <w:szCs w:val="20"/>
              </w:rPr>
            </w:pPr>
            <w:r w:rsidRPr="00876D15">
              <w:rPr>
                <w:rFonts w:ascii="Arial" w:eastAsia="Arial" w:hAnsi="Arial" w:cs="Arial"/>
                <w:sz w:val="20"/>
                <w:szCs w:val="20"/>
              </w:rPr>
              <w:t xml:space="preserve">2. Programa Presidencial de Derechos Humanos y Derecho Internacional Humanitario. </w:t>
            </w:r>
            <w:r w:rsidRPr="00876D15">
              <w:rPr>
                <w:rFonts w:ascii="Arial" w:hAnsi="Arial" w:cs="Arial"/>
                <w:sz w:val="20"/>
                <w:szCs w:val="20"/>
              </w:rPr>
              <w:t xml:space="preserve"> </w:t>
            </w:r>
          </w:p>
          <w:p w14:paraId="7132EA59" w14:textId="77777777" w:rsidR="00AC246F" w:rsidRPr="00876D15" w:rsidRDefault="00AC246F" w:rsidP="00A56F23">
            <w:pPr>
              <w:jc w:val="both"/>
              <w:rPr>
                <w:rFonts w:ascii="Arial" w:eastAsia="Arial" w:hAnsi="Arial" w:cs="Arial"/>
                <w:sz w:val="20"/>
                <w:szCs w:val="20"/>
                <w:lang w:val="es"/>
              </w:rPr>
            </w:pPr>
          </w:p>
          <w:p w14:paraId="49553C5C" w14:textId="77777777" w:rsidR="00AC246F" w:rsidRPr="00876D15" w:rsidRDefault="00AC246F" w:rsidP="00A56F23">
            <w:pPr>
              <w:ind w:left="426" w:hanging="426"/>
              <w:jc w:val="both"/>
              <w:rPr>
                <w:rFonts w:ascii="Arial" w:eastAsia="Arial" w:hAnsi="Arial" w:cs="Arial"/>
                <w:sz w:val="20"/>
                <w:szCs w:val="20"/>
                <w:lang w:val="es"/>
              </w:rPr>
            </w:pPr>
            <w:r w:rsidRPr="00876D15">
              <w:rPr>
                <w:rFonts w:ascii="Arial" w:eastAsia="Arial" w:hAnsi="Arial" w:cs="Arial"/>
                <w:sz w:val="20"/>
                <w:szCs w:val="20"/>
              </w:rPr>
              <w:t xml:space="preserve"> </w:t>
            </w:r>
            <w:r w:rsidRPr="00876D15">
              <w:rPr>
                <w:rFonts w:ascii="Arial" w:eastAsia="Arial" w:hAnsi="Arial" w:cs="Arial"/>
                <w:sz w:val="20"/>
                <w:szCs w:val="20"/>
                <w:lang w:val="es"/>
              </w:rPr>
              <w:t xml:space="preserve"> </w:t>
            </w:r>
          </w:p>
        </w:tc>
        <w:tc>
          <w:tcPr>
            <w:tcW w:w="2127" w:type="dxa"/>
          </w:tcPr>
          <w:p w14:paraId="65F98224" w14:textId="77777777" w:rsidR="00AC246F" w:rsidRPr="00876D15" w:rsidRDefault="00AC246F" w:rsidP="00A56F23">
            <w:pPr>
              <w:jc w:val="both"/>
              <w:rPr>
                <w:rFonts w:ascii="Arial" w:eastAsia="Arial" w:hAnsi="Arial" w:cs="Arial"/>
                <w:b/>
                <w:bCs/>
                <w:sz w:val="20"/>
                <w:szCs w:val="20"/>
              </w:rPr>
            </w:pPr>
          </w:p>
        </w:tc>
      </w:tr>
      <w:tr w:rsidR="00AC246F" w:rsidRPr="00876D15" w14:paraId="421E7DDD" w14:textId="77777777" w:rsidTr="00A56F23">
        <w:trPr>
          <w:trHeight w:val="300"/>
        </w:trPr>
        <w:tc>
          <w:tcPr>
            <w:tcW w:w="1980" w:type="dxa"/>
            <w:tcMar>
              <w:left w:w="108" w:type="dxa"/>
              <w:right w:w="108" w:type="dxa"/>
            </w:tcMar>
          </w:tcPr>
          <w:p w14:paraId="6D1E9BED"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4A50B301"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14F01A63" w14:textId="77777777" w:rsidR="00AC246F" w:rsidRPr="00876D15" w:rsidRDefault="00AC246F" w:rsidP="00A56F23">
            <w:pPr>
              <w:spacing w:before="92" w:line="254" w:lineRule="auto"/>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Artículo 35. Modifíquese el parágrafo y se adiciona uno nuevo al artículo 161 de la </w:t>
            </w:r>
            <w:r w:rsidRPr="00876D15">
              <w:rPr>
                <w:rFonts w:ascii="Arial" w:eastAsia="Arial" w:hAnsi="Arial" w:cs="Arial"/>
                <w:b/>
                <w:bCs/>
                <w:sz w:val="20"/>
                <w:szCs w:val="20"/>
                <w:lang w:val="es"/>
              </w:rPr>
              <w:lastRenderedPageBreak/>
              <w:t>ley 1448 de 2011, el cual quedara así:</w:t>
            </w:r>
          </w:p>
          <w:p w14:paraId="5A310674" w14:textId="77777777" w:rsidR="00AC246F" w:rsidRPr="00876D15" w:rsidRDefault="00AC246F" w:rsidP="00A56F23">
            <w:pPr>
              <w:spacing w:before="144" w:line="254"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PARAGRAFO 1. Dentro de los seis (6) meses siguientes a la promulgación de la presente Ley, el gobierno nacional, presentará un nuevo Plan Nacional para la Atención y Reparación Integral a las Víctimas de acuerdo con las actuales necesidades con enfoque diferencial.</w:t>
            </w:r>
          </w:p>
          <w:p w14:paraId="25D17CB7" w14:textId="77777777" w:rsidR="00AC246F" w:rsidRPr="00876D15" w:rsidRDefault="00AC246F" w:rsidP="00A56F23">
            <w:pPr>
              <w:spacing w:before="10"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70AA3385" w14:textId="77777777" w:rsidR="00AC246F" w:rsidRPr="00876D15" w:rsidRDefault="00AC246F" w:rsidP="00A56F23">
            <w:pPr>
              <w:pStyle w:val="Ttulo1"/>
              <w:spacing w:before="0" w:line="254" w:lineRule="auto"/>
              <w:jc w:val="both"/>
              <w:outlineLvl w:val="0"/>
              <w:rPr>
                <w:rFonts w:ascii="Arial" w:eastAsia="Arial" w:hAnsi="Arial" w:cs="Arial"/>
                <w:b/>
                <w:bCs/>
                <w:color w:val="auto"/>
                <w:sz w:val="20"/>
                <w:szCs w:val="20"/>
                <w:u w:val="single"/>
                <w:lang w:val="es"/>
              </w:rPr>
            </w:pPr>
            <w:r w:rsidRPr="00876D15">
              <w:rPr>
                <w:rFonts w:ascii="Arial" w:eastAsia="Arial" w:hAnsi="Arial" w:cs="Arial"/>
                <w:b/>
                <w:bCs/>
                <w:color w:val="auto"/>
                <w:sz w:val="20"/>
                <w:szCs w:val="20"/>
                <w:u w:val="single"/>
                <w:lang w:val="es"/>
              </w:rPr>
              <w:t xml:space="preserve">PARAGRAFO 2. La implementación del nuevo Plan Nacional para la Atención y Reparación Integral a las Víctimas se priorizará en </w:t>
            </w:r>
            <w:proofErr w:type="gramStart"/>
            <w:r w:rsidRPr="00876D15">
              <w:rPr>
                <w:rFonts w:ascii="Arial" w:eastAsia="Arial" w:hAnsi="Arial" w:cs="Arial"/>
                <w:b/>
                <w:bCs/>
                <w:color w:val="auto"/>
                <w:sz w:val="20"/>
                <w:szCs w:val="20"/>
                <w:u w:val="single"/>
                <w:lang w:val="es"/>
              </w:rPr>
              <w:t>los  municipios</w:t>
            </w:r>
            <w:proofErr w:type="gramEnd"/>
            <w:r w:rsidRPr="00876D15">
              <w:rPr>
                <w:rFonts w:ascii="Arial" w:eastAsia="Arial" w:hAnsi="Arial" w:cs="Arial"/>
                <w:b/>
                <w:bCs/>
                <w:color w:val="auto"/>
                <w:sz w:val="20"/>
                <w:szCs w:val="20"/>
                <w:u w:val="single"/>
                <w:lang w:val="es"/>
              </w:rPr>
              <w:t xml:space="preserve"> en donde el censo poblacional de víctimas sea superior al 50% de la población.</w:t>
            </w:r>
          </w:p>
          <w:p w14:paraId="4C877A9D"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0477B846"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ARTÍCULO 62. Adiciónese un parágrafo 2 al artículo 161 de la Ley 1448 de 2011, el cual queda así:</w:t>
            </w:r>
          </w:p>
          <w:p w14:paraId="7FE503BB" w14:textId="77777777" w:rsidR="00AC246F" w:rsidRPr="00876D15" w:rsidRDefault="00AC246F" w:rsidP="00A56F23">
            <w:pPr>
              <w:jc w:val="both"/>
              <w:rPr>
                <w:rFonts w:ascii="Arial" w:eastAsia="Arial" w:hAnsi="Arial" w:cs="Arial"/>
                <w:b/>
                <w:bCs/>
                <w:sz w:val="20"/>
                <w:szCs w:val="20"/>
              </w:rPr>
            </w:pPr>
          </w:p>
          <w:p w14:paraId="654D67F7" w14:textId="50DE83BE" w:rsidR="00AC246F" w:rsidRPr="00876D15" w:rsidRDefault="00AC246F" w:rsidP="00A56F23">
            <w:pPr>
              <w:jc w:val="both"/>
              <w:rPr>
                <w:rFonts w:ascii="Arial" w:eastAsia="Arial" w:hAnsi="Arial" w:cs="Arial"/>
                <w:b/>
                <w:bCs/>
                <w:sz w:val="20"/>
                <w:szCs w:val="20"/>
              </w:rPr>
            </w:pPr>
          </w:p>
          <w:p w14:paraId="659A6291" w14:textId="77777777" w:rsidR="00AC246F" w:rsidRPr="00876D15" w:rsidRDefault="00AC246F" w:rsidP="00A56F23">
            <w:pPr>
              <w:jc w:val="both"/>
              <w:rPr>
                <w:rFonts w:ascii="Arial" w:eastAsia="Arial" w:hAnsi="Arial" w:cs="Arial"/>
                <w:b/>
                <w:bCs/>
                <w:sz w:val="20"/>
                <w:szCs w:val="20"/>
              </w:rPr>
            </w:pPr>
          </w:p>
          <w:p w14:paraId="6EC44DD5"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7BEAD990"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PARÁGRAFO 2. Teniendo en cuenta lo establecido en el artículo 18 transitorio del Acto Legislativo 01 de 2017, el componente de reparaciones del Sistema Integral de Verdad, Justicia, Reparación y Garantías de No Repetición (SIVJRNR) se hará efectivo a través del Plan Nacional de Atención y Reparación a las Víctimas de que trata el parágrafo anterior.</w:t>
            </w:r>
          </w:p>
          <w:p w14:paraId="7BA96CCF" w14:textId="77777777" w:rsidR="00AC246F" w:rsidRPr="00876D15" w:rsidRDefault="00AC246F" w:rsidP="00A56F23">
            <w:pPr>
              <w:jc w:val="both"/>
              <w:rPr>
                <w:rFonts w:ascii="Arial" w:eastAsia="Arial" w:hAnsi="Arial" w:cs="Arial"/>
                <w:sz w:val="20"/>
                <w:szCs w:val="20"/>
              </w:rPr>
            </w:pPr>
          </w:p>
          <w:p w14:paraId="2DC03903"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4257ECA6" w14:textId="1674A488" w:rsidR="00AC246F" w:rsidRPr="00876D15" w:rsidRDefault="00124869"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PL 257</w:t>
            </w:r>
          </w:p>
        </w:tc>
      </w:tr>
      <w:tr w:rsidR="00AC246F" w:rsidRPr="00876D15" w14:paraId="0664E5B7" w14:textId="77777777" w:rsidTr="00A56F23">
        <w:trPr>
          <w:trHeight w:val="300"/>
        </w:trPr>
        <w:tc>
          <w:tcPr>
            <w:tcW w:w="1980" w:type="dxa"/>
            <w:tcMar>
              <w:left w:w="108" w:type="dxa"/>
              <w:right w:w="108" w:type="dxa"/>
            </w:tcMar>
          </w:tcPr>
          <w:p w14:paraId="26CF4DCB"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79E83BA9"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5D45B735"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56924CFC" w14:textId="77777777" w:rsidR="00AC246F" w:rsidRPr="00876D15" w:rsidRDefault="00AC246F" w:rsidP="00A56F23">
            <w:pPr>
              <w:spacing w:after="160"/>
              <w:jc w:val="both"/>
              <w:rPr>
                <w:rFonts w:ascii="Arial" w:eastAsia="Arial" w:hAnsi="Arial" w:cs="Arial"/>
                <w:b/>
                <w:bCs/>
                <w:sz w:val="20"/>
                <w:szCs w:val="20"/>
              </w:rPr>
            </w:pPr>
            <w:r w:rsidRPr="00876D15">
              <w:rPr>
                <w:rFonts w:ascii="Arial" w:eastAsia="Arial" w:hAnsi="Arial" w:cs="Arial"/>
                <w:b/>
                <w:bCs/>
                <w:sz w:val="20"/>
                <w:szCs w:val="20"/>
              </w:rPr>
              <w:t xml:space="preserve">ARTÍCULO 55. Adiciónese el artículo 161A a la Ley 1448 de 2011, el cual queda así: </w:t>
            </w:r>
          </w:p>
          <w:p w14:paraId="45A04C7E"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161A. OFERTA INSTITUCIONAL. Las entidades del Sistema Nacional de Atención y Reparación a Víctimas, para el cumplimiento de los objetivos </w:t>
            </w:r>
            <w:r w:rsidRPr="00876D15">
              <w:rPr>
                <w:rFonts w:ascii="Arial" w:eastAsia="Arial" w:hAnsi="Arial" w:cs="Arial"/>
                <w:b/>
                <w:bCs/>
                <w:sz w:val="20"/>
                <w:szCs w:val="20"/>
                <w:u w:val="single"/>
              </w:rPr>
              <w:lastRenderedPageBreak/>
              <w:t>establecidos en el artículo 161 de la presente ley, adelantarán las acciones necesarias para crear y ajustar la oferta institucional para garantizar el goce efectivo de los derechos de las víctimas y establecerá mecanismos y rutas que faciliten el acceso y permanencia de las víctimas en los diferentes planes y programas.</w:t>
            </w:r>
          </w:p>
          <w:p w14:paraId="31A35BA9"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63002CB9"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El Gobierno Nacional pondrá en marcha una oferta institucional específica para garantizar la estrategia de soluciones duraderas establecida en el artículo 172C de la presente ley, especialmente lo relacionado con: </w:t>
            </w:r>
          </w:p>
          <w:p w14:paraId="18C0963E"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2F50849E" w14:textId="77777777" w:rsidR="00AC246F" w:rsidRPr="00876D15" w:rsidRDefault="00AC246F" w:rsidP="00A56F23">
            <w:pPr>
              <w:pStyle w:val="Prrafodelista"/>
              <w:numPr>
                <w:ilvl w:val="0"/>
                <w:numId w:val="32"/>
              </w:num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Programas de generación de empleo e ingresos para la población víctima que contribuya a su auto-sostenimiento económico y a la construcción de un nuevo proyecto de vida. Este programa será diseñado por el Ministerio de Trabajo, </w:t>
            </w:r>
            <w:r w:rsidRPr="00876D15">
              <w:rPr>
                <w:rFonts w:ascii="Arial" w:eastAsia="Arial" w:hAnsi="Arial" w:cs="Arial"/>
                <w:b/>
                <w:bCs/>
                <w:sz w:val="20"/>
                <w:szCs w:val="20"/>
                <w:u w:val="single"/>
              </w:rPr>
              <w:lastRenderedPageBreak/>
              <w:t xml:space="preserve">combinará distintas estrategias de empleo urbano y rural, e integrará alternativas de formación y capacitación con prioridad para jóvenes y mujeres. Deberá estar articulado con las acciones y proyectos de la Economía Popular, el Sistema Nacional de Cuidado, las Asociaciones Público-Populares, los programas especiales para jóvenes y los planes y programas de la Reforma Rural Integral, entre otras iniciativas gubernamentales. En lo relativo a los programas y proyectos de generación de ingresos, Prosperidad Social en articulación con Ministerio de Agricultura y Desarrollo Rural desarrollarán la oferta pertinente para apoyar las iniciativas de generación de ingresos y proyectos </w:t>
            </w:r>
            <w:r w:rsidRPr="00876D15">
              <w:rPr>
                <w:rFonts w:ascii="Arial" w:eastAsia="Arial" w:hAnsi="Arial" w:cs="Arial"/>
                <w:b/>
                <w:bCs/>
                <w:sz w:val="20"/>
                <w:szCs w:val="20"/>
                <w:u w:val="single"/>
              </w:rPr>
              <w:lastRenderedPageBreak/>
              <w:t>productivos de la población víctima.</w:t>
            </w:r>
          </w:p>
          <w:p w14:paraId="3EFC6ECD" w14:textId="77777777" w:rsidR="00AC246F" w:rsidRPr="00876D15" w:rsidRDefault="00AC246F" w:rsidP="00A56F23">
            <w:pPr>
              <w:pStyle w:val="Prrafodelista"/>
              <w:numPr>
                <w:ilvl w:val="0"/>
                <w:numId w:val="32"/>
              </w:numPr>
              <w:jc w:val="both"/>
              <w:rPr>
                <w:rFonts w:ascii="Arial" w:eastAsia="Arial" w:hAnsi="Arial" w:cs="Arial"/>
                <w:b/>
                <w:bCs/>
                <w:sz w:val="20"/>
                <w:szCs w:val="20"/>
                <w:u w:val="single"/>
              </w:rPr>
            </w:pPr>
            <w:r w:rsidRPr="00876D15">
              <w:rPr>
                <w:rFonts w:ascii="Arial" w:eastAsia="Arial" w:hAnsi="Arial" w:cs="Arial"/>
                <w:b/>
                <w:bCs/>
                <w:sz w:val="20"/>
                <w:szCs w:val="20"/>
                <w:u w:val="single"/>
              </w:rPr>
              <w:t>Medidas para asegurar el acceso de las víctimas en los establecimientos educativos oficiales en los niveles de preescolar, básica y media, así como la incorporación de modelos de educación flexible y apoyos para la permanencia de las víctimas, garantizando la equidad de género.</w:t>
            </w:r>
          </w:p>
          <w:p w14:paraId="75337A4C" w14:textId="77777777" w:rsidR="00AC246F" w:rsidRPr="00876D15" w:rsidRDefault="00AC246F" w:rsidP="00A56F23">
            <w:pPr>
              <w:pStyle w:val="Prrafodelista"/>
              <w:numPr>
                <w:ilvl w:val="0"/>
                <w:numId w:val="32"/>
              </w:num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Estrategias de atención inclusiva que tengan en cuenta el enfoque diferencial de género, diversidad, interculturalidad e interseccionalidad, para promover que las víctimas puedan acceder a la educación superior pública y privada.  </w:t>
            </w:r>
          </w:p>
          <w:p w14:paraId="52E7AEEB" w14:textId="77777777" w:rsidR="00AC246F" w:rsidRPr="00876D15" w:rsidRDefault="00AC246F" w:rsidP="00A56F23">
            <w:pPr>
              <w:pStyle w:val="Prrafodelista"/>
              <w:numPr>
                <w:ilvl w:val="0"/>
                <w:numId w:val="32"/>
              </w:num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Programas de acceso gratuito a la educación superior para víctimas, incluyendo </w:t>
            </w:r>
            <w:r w:rsidRPr="00876D15">
              <w:rPr>
                <w:rFonts w:ascii="Arial" w:eastAsia="Arial" w:hAnsi="Arial" w:cs="Arial"/>
                <w:b/>
                <w:bCs/>
                <w:sz w:val="20"/>
                <w:szCs w:val="20"/>
                <w:u w:val="single"/>
              </w:rPr>
              <w:lastRenderedPageBreak/>
              <w:t>becas que cubran costos de matrícula y apoyo al sostenimiento del estudiante, en el marco de la política pública de gratuidad establecida en la Ley 2307 de 2023, en términos de los dispuesto en el artículo 3, incisos segundo y tercero.</w:t>
            </w:r>
          </w:p>
          <w:p w14:paraId="1D2E4A36" w14:textId="77777777" w:rsidR="00AC246F" w:rsidRPr="00876D15" w:rsidRDefault="00AC246F" w:rsidP="00A56F23">
            <w:pPr>
              <w:pStyle w:val="Prrafodelista"/>
              <w:numPr>
                <w:ilvl w:val="0"/>
                <w:numId w:val="32"/>
              </w:num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Garantías para la vivienda digna de las víctimas, particularmente acceso preferente a los programas de subsidios familiares, parciales o totales, de vivienda en las modalidades de mejoramiento, construcción en sitio propio, adquisición de vivienda, u otras establecidas por la política de vivienda urbana y rural. </w:t>
            </w:r>
          </w:p>
          <w:p w14:paraId="13E1AF1E" w14:textId="77777777" w:rsidR="00AC246F" w:rsidRPr="00876D15" w:rsidRDefault="00AC246F" w:rsidP="00A56F23">
            <w:pPr>
              <w:pStyle w:val="Prrafodelista"/>
              <w:numPr>
                <w:ilvl w:val="0"/>
                <w:numId w:val="32"/>
              </w:numPr>
              <w:jc w:val="both"/>
              <w:rPr>
                <w:rFonts w:ascii="Arial" w:eastAsia="Arial" w:hAnsi="Arial" w:cs="Arial"/>
                <w:b/>
                <w:bCs/>
                <w:sz w:val="20"/>
                <w:szCs w:val="20"/>
                <w:u w:val="single"/>
              </w:rPr>
            </w:pPr>
            <w:r w:rsidRPr="00876D15">
              <w:rPr>
                <w:rFonts w:ascii="Arial" w:eastAsia="Arial" w:hAnsi="Arial" w:cs="Arial"/>
                <w:b/>
                <w:bCs/>
                <w:sz w:val="20"/>
                <w:szCs w:val="20"/>
                <w:u w:val="single"/>
              </w:rPr>
              <w:t>Programas especiales de subsidios para víctimas de desplazamiento forzado. El Ministerio de Vivienda, Ciudad y Territorio, complementar</w:t>
            </w:r>
            <w:r w:rsidRPr="00876D15">
              <w:rPr>
                <w:rFonts w:ascii="Arial" w:eastAsia="Arial" w:hAnsi="Arial" w:cs="Arial"/>
                <w:b/>
                <w:bCs/>
                <w:sz w:val="20"/>
                <w:szCs w:val="20"/>
                <w:u w:val="single"/>
              </w:rPr>
              <w:lastRenderedPageBreak/>
              <w:t>á el programa de Subsidio Familiar de Vivienda -SFV- con una modalidad especial en la cual se establezcan condiciones financieras flexibles y ajustables a la situación económica de la población víctima y se diseñen estrategias encaminadas a superar las barreras para el acceso o para la utilización de los subsidios, en consonancia con lo establecido en el Artículo 4º de la ley 2079 de 2021.</w:t>
            </w:r>
          </w:p>
          <w:p w14:paraId="5407DFE6" w14:textId="77777777" w:rsidR="00AC246F" w:rsidRPr="00876D15" w:rsidRDefault="00AC246F" w:rsidP="00A56F23">
            <w:pPr>
              <w:pStyle w:val="Prrafodelista"/>
              <w:numPr>
                <w:ilvl w:val="0"/>
                <w:numId w:val="32"/>
              </w:num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Medidas para facilitar a víctimas de desplazamiento forzado el acceso a tierras y programas de desarrollo rural.  </w:t>
            </w:r>
          </w:p>
          <w:p w14:paraId="4D2557C4" w14:textId="77777777" w:rsidR="00AC246F" w:rsidRPr="00876D15" w:rsidRDefault="00AC246F" w:rsidP="00A56F23">
            <w:pPr>
              <w:pStyle w:val="Prrafodelista"/>
              <w:numPr>
                <w:ilvl w:val="0"/>
                <w:numId w:val="32"/>
              </w:num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Programas de atención en salud integral para las víctimas del conflicto, contemplando aspectos de salud física y mental, y ofreciendo soporte </w:t>
            </w:r>
            <w:r w:rsidRPr="00876D15">
              <w:rPr>
                <w:rFonts w:ascii="Arial" w:eastAsia="Arial" w:hAnsi="Arial" w:cs="Arial"/>
                <w:b/>
                <w:bCs/>
                <w:sz w:val="20"/>
                <w:szCs w:val="20"/>
                <w:u w:val="single"/>
              </w:rPr>
              <w:lastRenderedPageBreak/>
              <w:t>psicosocial con un enfoque de reconocimiento colectivo y territorial.</w:t>
            </w:r>
          </w:p>
          <w:p w14:paraId="2CA4D28C" w14:textId="77777777" w:rsidR="00AC246F" w:rsidRPr="00876D15" w:rsidRDefault="00AC246F" w:rsidP="00A56F23">
            <w:pPr>
              <w:pStyle w:val="Prrafodelista"/>
              <w:numPr>
                <w:ilvl w:val="0"/>
                <w:numId w:val="32"/>
              </w:numPr>
              <w:jc w:val="both"/>
              <w:rPr>
                <w:rFonts w:ascii="Arial" w:eastAsia="Arial" w:hAnsi="Arial" w:cs="Arial"/>
                <w:b/>
                <w:bCs/>
                <w:sz w:val="20"/>
                <w:szCs w:val="20"/>
                <w:u w:val="single"/>
              </w:rPr>
            </w:pPr>
            <w:r w:rsidRPr="00876D15">
              <w:rPr>
                <w:rFonts w:ascii="Arial" w:eastAsia="Arial" w:hAnsi="Arial" w:cs="Arial"/>
                <w:b/>
                <w:bCs/>
                <w:sz w:val="20"/>
                <w:szCs w:val="20"/>
                <w:u w:val="single"/>
              </w:rPr>
              <w:t>Programas de acompañamiento en salud integral dirigidos a las víctimas, con el fin de asegurar una continuidad en la prestación de servicios.</w:t>
            </w:r>
          </w:p>
          <w:p w14:paraId="4A2DFE41" w14:textId="77777777" w:rsidR="00AC246F" w:rsidRPr="00876D15" w:rsidRDefault="00AC246F" w:rsidP="00A56F23">
            <w:pPr>
              <w:pStyle w:val="Prrafodelista"/>
              <w:numPr>
                <w:ilvl w:val="0"/>
                <w:numId w:val="32"/>
              </w:numPr>
              <w:jc w:val="both"/>
              <w:rPr>
                <w:rFonts w:ascii="Arial" w:eastAsia="Arial" w:hAnsi="Arial" w:cs="Arial"/>
                <w:b/>
                <w:bCs/>
                <w:sz w:val="20"/>
                <w:szCs w:val="20"/>
                <w:u w:val="single"/>
              </w:rPr>
            </w:pPr>
            <w:r w:rsidRPr="00876D15">
              <w:rPr>
                <w:rFonts w:ascii="Arial" w:eastAsia="Arial" w:hAnsi="Arial" w:cs="Arial"/>
                <w:b/>
                <w:bCs/>
                <w:sz w:val="20"/>
                <w:szCs w:val="20"/>
                <w:u w:val="single"/>
              </w:rPr>
              <w:t>Estrategias para garantizar la sostenibilidad de los procesos de atención en salud y para ampliar la cobertura, con miras a atender a la población rural víctima. En este marco, se pondrán en marcha estrategias móviles en zonas rurales, optimizando el alcance y efectividad de los servicios ofrecidos.</w:t>
            </w:r>
          </w:p>
          <w:p w14:paraId="617FE2B2" w14:textId="77777777" w:rsidR="00AC246F" w:rsidRPr="00876D15" w:rsidRDefault="00AC246F" w:rsidP="00A56F23">
            <w:pPr>
              <w:pStyle w:val="Prrafodelista"/>
              <w:numPr>
                <w:ilvl w:val="0"/>
                <w:numId w:val="32"/>
              </w:numPr>
              <w:jc w:val="both"/>
              <w:rPr>
                <w:rFonts w:ascii="Arial" w:eastAsia="Arial" w:hAnsi="Arial" w:cs="Arial"/>
                <w:b/>
                <w:bCs/>
                <w:sz w:val="20"/>
                <w:szCs w:val="20"/>
                <w:u w:val="single"/>
              </w:rPr>
            </w:pPr>
            <w:r w:rsidRPr="00876D15">
              <w:rPr>
                <w:rFonts w:ascii="Arial" w:eastAsia="Arial" w:hAnsi="Arial" w:cs="Arial"/>
                <w:b/>
                <w:bCs/>
                <w:sz w:val="20"/>
                <w:szCs w:val="20"/>
                <w:u w:val="single"/>
              </w:rPr>
              <w:t>Otros programas y planes establecidos en la oferta social y de inclusión establecida para población vulnerable.</w:t>
            </w:r>
          </w:p>
          <w:p w14:paraId="0228B3C4" w14:textId="77777777" w:rsidR="00AC246F" w:rsidRPr="00876D15" w:rsidRDefault="00AC246F" w:rsidP="00A56F23">
            <w:pPr>
              <w:pStyle w:val="Prrafodelista"/>
              <w:numPr>
                <w:ilvl w:val="0"/>
                <w:numId w:val="32"/>
              </w:num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12. El Departamento Adminsitrativo </w:t>
            </w:r>
            <w:r w:rsidRPr="00876D15">
              <w:rPr>
                <w:rFonts w:ascii="Arial" w:eastAsia="Arial" w:hAnsi="Arial" w:cs="Arial"/>
                <w:b/>
                <w:bCs/>
                <w:sz w:val="20"/>
                <w:szCs w:val="20"/>
                <w:u w:val="single"/>
              </w:rPr>
              <w:lastRenderedPageBreak/>
              <w:t>para la Proseridad Social diseñará e implementará estrategias que contribuyan al acceso de alimentos para el autoconsumo.</w:t>
            </w:r>
          </w:p>
          <w:p w14:paraId="6E85054C" w14:textId="77777777" w:rsidR="00AC246F" w:rsidRPr="00876D15" w:rsidRDefault="00AC246F" w:rsidP="00A56F23">
            <w:pPr>
              <w:pStyle w:val="Prrafodelista"/>
              <w:numPr>
                <w:ilvl w:val="0"/>
                <w:numId w:val="32"/>
              </w:numPr>
              <w:jc w:val="both"/>
              <w:rPr>
                <w:rFonts w:ascii="Arial" w:eastAsia="Arial" w:hAnsi="Arial" w:cs="Arial"/>
                <w:b/>
                <w:bCs/>
                <w:sz w:val="20"/>
                <w:szCs w:val="20"/>
                <w:u w:val="single"/>
              </w:rPr>
            </w:pPr>
            <w:r w:rsidRPr="00876D15">
              <w:rPr>
                <w:rFonts w:ascii="Arial" w:eastAsia="Arial" w:hAnsi="Arial" w:cs="Arial"/>
                <w:b/>
                <w:bCs/>
                <w:sz w:val="20"/>
                <w:szCs w:val="20"/>
                <w:u w:val="single"/>
              </w:rPr>
              <w:t>El Departamento Administrativo para la Prosperidad Social formulará e implementará planes, programas y proyectos dirigidos al mejoramiento de las condiciones de habitabilidad.</w:t>
            </w:r>
          </w:p>
          <w:p w14:paraId="00291D11"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1. El Gobierno Nacional, en el año siguiente a la promulgación de esta ley, reglamentará lo requerido para que las entidades del Gobierno Nacional, pertenecientes a los sectores de Salud y de la Protección Social; Educación Nacional; Vivienda, Ciudad y Territorio; Agropecuario, Pesquero y de Desarrollo Rural; Trabajo; Comercio, Industria y Turismo; Inclusión Social y Reconciliación, puedan fortalecer la oferta institucional específica para víctimas. </w:t>
            </w:r>
          </w:p>
          <w:p w14:paraId="444CC14F"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lastRenderedPageBreak/>
              <w:t xml:space="preserve"> </w:t>
            </w:r>
          </w:p>
          <w:p w14:paraId="4FA0CD04" w14:textId="77777777" w:rsidR="00AC246F" w:rsidRPr="00876D15" w:rsidRDefault="00AC246F" w:rsidP="00A56F23">
            <w:pPr>
              <w:spacing w:after="160"/>
              <w:jc w:val="both"/>
              <w:rPr>
                <w:rFonts w:ascii="Arial" w:eastAsia="Arial" w:hAnsi="Arial" w:cs="Arial"/>
                <w:b/>
                <w:bCs/>
                <w:sz w:val="20"/>
                <w:szCs w:val="20"/>
                <w:u w:val="single"/>
              </w:rPr>
            </w:pPr>
            <w:r w:rsidRPr="00876D15">
              <w:rPr>
                <w:rFonts w:ascii="Arial" w:eastAsia="Arial" w:hAnsi="Arial" w:cs="Arial"/>
                <w:b/>
                <w:bCs/>
                <w:sz w:val="20"/>
                <w:szCs w:val="20"/>
                <w:u w:val="single"/>
              </w:rPr>
              <w:t>PARÁGRAFO 2. La Unidad Administrativa Especial de Atención y Reparación a Víctimas entregará la información correspondiente que permita a las entidades nacionales y territoriales efectuar sus ejercicios de planeación, así como la creación y/o ajuste de la oferta institucional.</w:t>
            </w:r>
          </w:p>
          <w:p w14:paraId="66E5E818" w14:textId="77777777" w:rsidR="00AC246F" w:rsidRPr="00876D15" w:rsidRDefault="00AC246F" w:rsidP="00A56F23">
            <w:pPr>
              <w:spacing w:after="160"/>
              <w:jc w:val="both"/>
              <w:rPr>
                <w:rFonts w:ascii="Arial" w:eastAsia="Arial" w:hAnsi="Arial" w:cs="Arial"/>
                <w:b/>
                <w:bCs/>
                <w:sz w:val="20"/>
                <w:szCs w:val="20"/>
                <w:u w:val="single"/>
              </w:rPr>
            </w:pPr>
            <w:r w:rsidRPr="00876D15">
              <w:rPr>
                <w:rFonts w:ascii="Arial" w:eastAsia="Arial" w:hAnsi="Arial" w:cs="Arial"/>
                <w:b/>
                <w:bCs/>
                <w:sz w:val="20"/>
                <w:szCs w:val="20"/>
                <w:u w:val="single"/>
              </w:rPr>
              <w:t>PARÁGRAFO 3. Para el acceso a los Programas de Transferencias Monetarias que implementa el Departamento Administrativo para la Prosperidad Social, el acceso de las víctimas a estos se dará conforme se establezco en los criterios de selección y permanencia que se defina en cada uno de los programas.</w:t>
            </w:r>
          </w:p>
          <w:p w14:paraId="1D05D22A"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035C48E3" w14:textId="50ED8B4E" w:rsidR="00AC246F" w:rsidRPr="00876D15" w:rsidRDefault="00124869"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coger el texto del PL 257</w:t>
            </w:r>
          </w:p>
        </w:tc>
      </w:tr>
      <w:tr w:rsidR="00AC246F" w:rsidRPr="00876D15" w14:paraId="4BBF8487" w14:textId="77777777" w:rsidTr="00A56F23">
        <w:trPr>
          <w:trHeight w:val="300"/>
        </w:trPr>
        <w:tc>
          <w:tcPr>
            <w:tcW w:w="1980" w:type="dxa"/>
            <w:tcMar>
              <w:left w:w="108" w:type="dxa"/>
              <w:right w:w="108" w:type="dxa"/>
            </w:tcMar>
          </w:tcPr>
          <w:p w14:paraId="67CD4843"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495A27AD"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22B102EC"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7BC9E0DC"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ARTÍCULO 56. Adiciónese el artículo 162A a la Ley 1448 de 2011, el cual queda así: </w:t>
            </w:r>
          </w:p>
          <w:p w14:paraId="0AC462EB"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sz w:val="20"/>
                <w:szCs w:val="20"/>
              </w:rPr>
              <w:t xml:space="preserve"> </w:t>
            </w:r>
          </w:p>
          <w:p w14:paraId="2B1382C0" w14:textId="77777777" w:rsidR="00AC246F" w:rsidRPr="00876D15" w:rsidRDefault="00AC246F" w:rsidP="00A56F23">
            <w:pPr>
              <w:pStyle w:val="Ttulo1"/>
              <w:spacing w:before="120" w:after="120"/>
              <w:jc w:val="both"/>
              <w:outlineLvl w:val="0"/>
              <w:rPr>
                <w:rFonts w:ascii="Arial" w:eastAsia="Arial" w:hAnsi="Arial" w:cs="Arial"/>
                <w:b/>
                <w:bCs/>
                <w:color w:val="auto"/>
                <w:sz w:val="20"/>
                <w:szCs w:val="20"/>
                <w:u w:val="single"/>
                <w:lang w:val="es"/>
              </w:rPr>
            </w:pPr>
            <w:r w:rsidRPr="00876D15">
              <w:rPr>
                <w:rFonts w:ascii="Arial" w:eastAsia="Arial" w:hAnsi="Arial" w:cs="Arial"/>
                <w:b/>
                <w:bCs/>
                <w:color w:val="auto"/>
                <w:sz w:val="20"/>
                <w:szCs w:val="20"/>
                <w:u w:val="single"/>
                <w:lang w:val="es"/>
              </w:rPr>
              <w:t xml:space="preserve">ARTÍCULO 162A. MESA DE ARTICULACIÓN INTERINSTITUCIONAL. Créese la mesa de articulación interinstitucional </w:t>
            </w:r>
            <w:r w:rsidRPr="00876D15">
              <w:rPr>
                <w:rFonts w:ascii="Arial" w:eastAsia="Arial" w:hAnsi="Arial" w:cs="Arial"/>
                <w:b/>
                <w:bCs/>
                <w:color w:val="auto"/>
                <w:sz w:val="20"/>
                <w:szCs w:val="20"/>
                <w:u w:val="single"/>
                <w:lang w:val="es"/>
              </w:rPr>
              <w:lastRenderedPageBreak/>
              <w:t xml:space="preserve">entre el Sector de la Inclusión Social y Reconciliación en cabeza del Departamento Administrativo Prosperidad Social, la Unidad Administrativa Especial de Atención y Reparación a Víctimas (UARIV), el Centro Nacional de Memoria Histórica (CNMH), la Jurisdicción Especial para la Paz (JEP), la Unidad de Búsqueda de Personas Dadas por Desaparecidas (UBPD) y la Unidad de Implementación del Acuerdo Final de Paz, o quien haga sus veces, a efectos de coordinar y articular las acciones de reparación y restauración a cargo de dichas entidades. </w:t>
            </w:r>
          </w:p>
          <w:p w14:paraId="268BCE20"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La Mesa de Articulación Institucional se dará su propio reglamento dentro de los seis (6) meses siguientes a la promulgación de esta ley, atendiendo a las competencias legales de las entidades que la integran, y las funciones y reglamento de la de Instancia de Articulación entre el Gobierno y la JEP relativa a las </w:t>
            </w:r>
            <w:r w:rsidRPr="00876D15">
              <w:rPr>
                <w:rFonts w:ascii="Arial" w:eastAsia="Arial" w:hAnsi="Arial" w:cs="Arial"/>
                <w:b/>
                <w:bCs/>
                <w:sz w:val="20"/>
                <w:szCs w:val="20"/>
                <w:u w:val="single"/>
              </w:rPr>
              <w:t xml:space="preserve">medidas de </w:t>
            </w:r>
            <w:r w:rsidRPr="00876D15">
              <w:rPr>
                <w:rFonts w:ascii="Arial" w:eastAsia="Arial" w:hAnsi="Arial" w:cs="Arial"/>
                <w:b/>
                <w:bCs/>
                <w:sz w:val="20"/>
                <w:szCs w:val="20"/>
                <w:u w:val="single"/>
              </w:rPr>
              <w:lastRenderedPageBreak/>
              <w:t>contribución a la reparación en cabeza de los comparecientes ante la JEP y las sanciones propias</w:t>
            </w:r>
            <w:r w:rsidRPr="00876D15">
              <w:rPr>
                <w:rFonts w:ascii="Arial" w:eastAsia="Arial" w:hAnsi="Arial" w:cs="Arial"/>
                <w:b/>
                <w:bCs/>
                <w:sz w:val="20"/>
                <w:szCs w:val="20"/>
                <w:u w:val="single"/>
                <w:lang w:val="es"/>
              </w:rPr>
              <w:t xml:space="preserve"> creada por el artículo 205 de la Ley 2294 de 2023.</w:t>
            </w:r>
          </w:p>
          <w:p w14:paraId="5C6F7B50"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3BDA9629" w14:textId="728D4CB6" w:rsidR="00AC246F" w:rsidRPr="00876D15" w:rsidRDefault="00124869"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PL 257</w:t>
            </w:r>
          </w:p>
        </w:tc>
      </w:tr>
      <w:tr w:rsidR="00AC246F" w:rsidRPr="00876D15" w14:paraId="2739E117" w14:textId="77777777" w:rsidTr="00A56F23">
        <w:trPr>
          <w:trHeight w:val="300"/>
        </w:trPr>
        <w:tc>
          <w:tcPr>
            <w:tcW w:w="1980" w:type="dxa"/>
            <w:tcMar>
              <w:left w:w="108" w:type="dxa"/>
              <w:right w:w="108" w:type="dxa"/>
            </w:tcMar>
          </w:tcPr>
          <w:p w14:paraId="0D4BFC86"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37234D1D"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6052205C"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49B0468F"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rPr>
              <w:t xml:space="preserve">ARTÍCULO 57. Modifíquese el artículo 164 de la Ley 1448 de 2011, el cual queda así: </w:t>
            </w:r>
            <w:r w:rsidRPr="00876D15">
              <w:rPr>
                <w:rFonts w:ascii="Arial" w:eastAsia="Arial" w:hAnsi="Arial" w:cs="Arial"/>
                <w:b/>
                <w:bCs/>
                <w:sz w:val="20"/>
                <w:szCs w:val="20"/>
                <w:lang w:val="es"/>
              </w:rPr>
              <w:t xml:space="preserve"> </w:t>
            </w:r>
          </w:p>
          <w:p w14:paraId="0A8FAD53"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rPr>
              <w:t xml:space="preserve"> </w:t>
            </w:r>
            <w:r w:rsidRPr="00876D15">
              <w:rPr>
                <w:rFonts w:ascii="Arial" w:eastAsia="Arial" w:hAnsi="Arial" w:cs="Arial"/>
                <w:sz w:val="20"/>
                <w:szCs w:val="20"/>
                <w:lang w:val="es"/>
              </w:rPr>
              <w:t xml:space="preserve"> </w:t>
            </w:r>
          </w:p>
          <w:p w14:paraId="44F906AB"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rPr>
              <w:t xml:space="preserve">ARTÍCULO 164. COMITÉ EJECUTIVO PARA LA ATENCIÓN Y REPARACIÓN A LAS VÍCTIMAS. </w:t>
            </w:r>
            <w:r w:rsidRPr="00876D15">
              <w:rPr>
                <w:rFonts w:ascii="Arial" w:eastAsia="Arial" w:hAnsi="Arial" w:cs="Arial"/>
                <w:sz w:val="20"/>
                <w:szCs w:val="20"/>
              </w:rPr>
              <w:t xml:space="preserve">Confórmese el Comité Ejecutivo para la Atención y Reparación a las Víctimas, el cual estará integrado de la siguiente manera: </w:t>
            </w:r>
            <w:r w:rsidRPr="00876D15">
              <w:rPr>
                <w:rFonts w:ascii="Arial" w:eastAsia="Arial" w:hAnsi="Arial" w:cs="Arial"/>
                <w:sz w:val="20"/>
                <w:szCs w:val="20"/>
                <w:lang w:val="es"/>
              </w:rPr>
              <w:t xml:space="preserve"> </w:t>
            </w:r>
          </w:p>
          <w:p w14:paraId="2081ACD5" w14:textId="77777777" w:rsidR="00AC246F" w:rsidRPr="00876D15" w:rsidRDefault="00AC246F" w:rsidP="00A56F23">
            <w:pPr>
              <w:tabs>
                <w:tab w:val="left" w:pos="1843"/>
                <w:tab w:val="left" w:pos="3261"/>
              </w:tabs>
              <w:ind w:left="425" w:hanging="425"/>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29D031A2" w14:textId="77777777" w:rsidR="00AC246F" w:rsidRPr="00876D15" w:rsidRDefault="00AC246F" w:rsidP="00A56F23">
            <w:pPr>
              <w:pStyle w:val="Prrafodelista"/>
              <w:numPr>
                <w:ilvl w:val="0"/>
                <w:numId w:val="31"/>
              </w:numPr>
              <w:jc w:val="both"/>
              <w:rPr>
                <w:rFonts w:ascii="Arial" w:eastAsia="Arial" w:hAnsi="Arial" w:cs="Arial"/>
                <w:sz w:val="20"/>
                <w:szCs w:val="20"/>
              </w:rPr>
            </w:pPr>
            <w:r w:rsidRPr="00876D15">
              <w:rPr>
                <w:rFonts w:ascii="Arial" w:eastAsia="Arial" w:hAnsi="Arial" w:cs="Arial"/>
                <w:sz w:val="20"/>
                <w:szCs w:val="20"/>
              </w:rPr>
              <w:t xml:space="preserve">El </w:t>
            </w:r>
            <w:proofErr w:type="gramStart"/>
            <w:r w:rsidRPr="00876D15">
              <w:rPr>
                <w:rFonts w:ascii="Arial" w:eastAsia="Arial" w:hAnsi="Arial" w:cs="Arial"/>
                <w:sz w:val="20"/>
                <w:szCs w:val="20"/>
              </w:rPr>
              <w:t>Presidente</w:t>
            </w:r>
            <w:proofErr w:type="gramEnd"/>
            <w:r w:rsidRPr="00876D15">
              <w:rPr>
                <w:rFonts w:ascii="Arial" w:eastAsia="Arial" w:hAnsi="Arial" w:cs="Arial"/>
                <w:sz w:val="20"/>
                <w:szCs w:val="20"/>
              </w:rPr>
              <w:t xml:space="preserve"> de la República, o su representante, quien lo presidirá.  </w:t>
            </w:r>
          </w:p>
          <w:p w14:paraId="330CEDEB" w14:textId="77777777" w:rsidR="00AC246F" w:rsidRPr="00876D15" w:rsidRDefault="00AC246F" w:rsidP="00A56F23">
            <w:pPr>
              <w:pStyle w:val="Prrafodelista"/>
              <w:numPr>
                <w:ilvl w:val="0"/>
                <w:numId w:val="31"/>
              </w:numPr>
              <w:jc w:val="both"/>
              <w:rPr>
                <w:rFonts w:ascii="Arial" w:eastAsia="Arial" w:hAnsi="Arial" w:cs="Arial"/>
                <w:sz w:val="20"/>
                <w:szCs w:val="20"/>
              </w:rPr>
            </w:pPr>
            <w:r w:rsidRPr="00876D15">
              <w:rPr>
                <w:rFonts w:ascii="Arial" w:eastAsia="Arial" w:hAnsi="Arial" w:cs="Arial"/>
                <w:sz w:val="20"/>
                <w:szCs w:val="20"/>
              </w:rPr>
              <w:t xml:space="preserve">El </w:t>
            </w:r>
            <w:proofErr w:type="gramStart"/>
            <w:r w:rsidRPr="00876D15">
              <w:rPr>
                <w:rFonts w:ascii="Arial" w:eastAsia="Arial" w:hAnsi="Arial" w:cs="Arial"/>
                <w:sz w:val="20"/>
                <w:szCs w:val="20"/>
              </w:rPr>
              <w:t>Ministro</w:t>
            </w:r>
            <w:proofErr w:type="gramEnd"/>
            <w:r w:rsidRPr="00876D15">
              <w:rPr>
                <w:rFonts w:ascii="Arial" w:eastAsia="Arial" w:hAnsi="Arial" w:cs="Arial"/>
                <w:b/>
                <w:bCs/>
                <w:sz w:val="20"/>
                <w:szCs w:val="20"/>
                <w:u w:val="single"/>
              </w:rPr>
              <w:t xml:space="preserve">/a </w:t>
            </w:r>
            <w:r w:rsidRPr="00876D15">
              <w:rPr>
                <w:rFonts w:ascii="Arial" w:eastAsia="Arial" w:hAnsi="Arial" w:cs="Arial"/>
                <w:sz w:val="20"/>
                <w:szCs w:val="20"/>
              </w:rPr>
              <w:t xml:space="preserve">del Interior, o quien este delegue.  </w:t>
            </w:r>
          </w:p>
          <w:p w14:paraId="12101096" w14:textId="77777777" w:rsidR="00AC246F" w:rsidRPr="00876D15" w:rsidRDefault="00AC246F" w:rsidP="00A56F23">
            <w:pPr>
              <w:pStyle w:val="Prrafodelista"/>
              <w:numPr>
                <w:ilvl w:val="0"/>
                <w:numId w:val="31"/>
              </w:numPr>
              <w:jc w:val="both"/>
              <w:rPr>
                <w:rFonts w:ascii="Arial" w:eastAsia="Arial" w:hAnsi="Arial" w:cs="Arial"/>
                <w:sz w:val="20"/>
                <w:szCs w:val="20"/>
              </w:rPr>
            </w:pPr>
            <w:r w:rsidRPr="00876D15">
              <w:rPr>
                <w:rFonts w:ascii="Arial" w:eastAsia="Arial" w:hAnsi="Arial" w:cs="Arial"/>
                <w:sz w:val="20"/>
                <w:szCs w:val="20"/>
              </w:rPr>
              <w:t xml:space="preserve">El </w:t>
            </w:r>
            <w:proofErr w:type="gramStart"/>
            <w:r w:rsidRPr="00876D15">
              <w:rPr>
                <w:rFonts w:ascii="Arial" w:eastAsia="Arial" w:hAnsi="Arial" w:cs="Arial"/>
                <w:sz w:val="20"/>
                <w:szCs w:val="20"/>
              </w:rPr>
              <w:t>Ministro</w:t>
            </w:r>
            <w:proofErr w:type="gramEnd"/>
            <w:r w:rsidRPr="00876D15">
              <w:rPr>
                <w:rFonts w:ascii="Arial" w:eastAsia="Arial" w:hAnsi="Arial" w:cs="Arial"/>
                <w:b/>
                <w:bCs/>
                <w:sz w:val="20"/>
                <w:szCs w:val="20"/>
                <w:u w:val="single"/>
              </w:rPr>
              <w:t>/a</w:t>
            </w:r>
            <w:r w:rsidRPr="00876D15">
              <w:rPr>
                <w:rFonts w:ascii="Arial" w:eastAsia="Arial" w:hAnsi="Arial" w:cs="Arial"/>
                <w:sz w:val="20"/>
                <w:szCs w:val="20"/>
              </w:rPr>
              <w:t xml:space="preserve"> de Hacienda y Crédito Público, o quien este delegue.  </w:t>
            </w:r>
          </w:p>
          <w:p w14:paraId="0D591786" w14:textId="77777777" w:rsidR="00AC246F" w:rsidRPr="00876D15" w:rsidRDefault="00AC246F" w:rsidP="00A56F23">
            <w:pPr>
              <w:pStyle w:val="Prrafodelista"/>
              <w:numPr>
                <w:ilvl w:val="0"/>
                <w:numId w:val="31"/>
              </w:numPr>
              <w:jc w:val="both"/>
              <w:rPr>
                <w:rFonts w:ascii="Arial" w:eastAsia="Arial" w:hAnsi="Arial" w:cs="Arial"/>
                <w:sz w:val="20"/>
                <w:szCs w:val="20"/>
              </w:rPr>
            </w:pPr>
            <w:r w:rsidRPr="00876D15">
              <w:rPr>
                <w:rFonts w:ascii="Arial" w:eastAsia="Arial" w:hAnsi="Arial" w:cs="Arial"/>
                <w:sz w:val="20"/>
                <w:szCs w:val="20"/>
              </w:rPr>
              <w:t xml:space="preserve">El </w:t>
            </w:r>
            <w:proofErr w:type="gramStart"/>
            <w:r w:rsidRPr="00876D15">
              <w:rPr>
                <w:rFonts w:ascii="Arial" w:eastAsia="Arial" w:hAnsi="Arial" w:cs="Arial"/>
                <w:sz w:val="20"/>
                <w:szCs w:val="20"/>
              </w:rPr>
              <w:t>Ministro</w:t>
            </w:r>
            <w:proofErr w:type="gramEnd"/>
            <w:r w:rsidRPr="00876D15">
              <w:rPr>
                <w:rFonts w:ascii="Arial" w:eastAsia="Arial" w:hAnsi="Arial" w:cs="Arial"/>
                <w:b/>
                <w:bCs/>
                <w:sz w:val="20"/>
                <w:szCs w:val="20"/>
                <w:u w:val="single"/>
              </w:rPr>
              <w:t>/a</w:t>
            </w:r>
            <w:r w:rsidRPr="00876D15">
              <w:rPr>
                <w:rFonts w:ascii="Arial" w:eastAsia="Arial" w:hAnsi="Arial" w:cs="Arial"/>
                <w:sz w:val="20"/>
                <w:szCs w:val="20"/>
              </w:rPr>
              <w:t xml:space="preserve"> de Justicia y del derecho o quién este delegue.</w:t>
            </w:r>
          </w:p>
          <w:p w14:paraId="2DE818AB" w14:textId="77777777" w:rsidR="00AC246F" w:rsidRPr="00876D15" w:rsidRDefault="00AC246F" w:rsidP="00A56F23">
            <w:pPr>
              <w:pStyle w:val="Prrafodelista"/>
              <w:numPr>
                <w:ilvl w:val="0"/>
                <w:numId w:val="31"/>
              </w:numPr>
              <w:jc w:val="both"/>
              <w:rPr>
                <w:rFonts w:ascii="Arial" w:eastAsia="Arial" w:hAnsi="Arial" w:cs="Arial"/>
                <w:sz w:val="20"/>
                <w:szCs w:val="20"/>
              </w:rPr>
            </w:pPr>
            <w:r w:rsidRPr="00876D15">
              <w:rPr>
                <w:rFonts w:ascii="Arial" w:eastAsia="Arial" w:hAnsi="Arial" w:cs="Arial"/>
                <w:sz w:val="20"/>
                <w:szCs w:val="20"/>
              </w:rPr>
              <w:t xml:space="preserve">El </w:t>
            </w:r>
            <w:proofErr w:type="gramStart"/>
            <w:r w:rsidRPr="00876D15">
              <w:rPr>
                <w:rFonts w:ascii="Arial" w:eastAsia="Arial" w:hAnsi="Arial" w:cs="Arial"/>
                <w:sz w:val="20"/>
                <w:szCs w:val="20"/>
              </w:rPr>
              <w:t>Ministro</w:t>
            </w:r>
            <w:proofErr w:type="gramEnd"/>
            <w:r w:rsidRPr="00876D15">
              <w:rPr>
                <w:rFonts w:ascii="Arial" w:eastAsia="Arial" w:hAnsi="Arial" w:cs="Arial"/>
                <w:b/>
                <w:bCs/>
                <w:sz w:val="20"/>
                <w:szCs w:val="20"/>
                <w:u w:val="single"/>
              </w:rPr>
              <w:t xml:space="preserve">/a </w:t>
            </w:r>
            <w:r w:rsidRPr="00876D15">
              <w:rPr>
                <w:rFonts w:ascii="Arial" w:eastAsia="Arial" w:hAnsi="Arial" w:cs="Arial"/>
                <w:sz w:val="20"/>
                <w:szCs w:val="20"/>
              </w:rPr>
              <w:t xml:space="preserve">de </w:t>
            </w:r>
            <w:r w:rsidRPr="00876D15">
              <w:rPr>
                <w:rFonts w:ascii="Arial" w:eastAsia="Arial" w:hAnsi="Arial" w:cs="Arial"/>
                <w:sz w:val="20"/>
                <w:szCs w:val="20"/>
              </w:rPr>
              <w:lastRenderedPageBreak/>
              <w:t xml:space="preserve">Agricultura y Desarrollo Rural, o quien este delegue.  </w:t>
            </w:r>
          </w:p>
          <w:p w14:paraId="3C07194F" w14:textId="77777777" w:rsidR="00AC246F" w:rsidRPr="00876D15" w:rsidRDefault="00AC246F" w:rsidP="00A56F23">
            <w:pPr>
              <w:pStyle w:val="Prrafodelista"/>
              <w:numPr>
                <w:ilvl w:val="0"/>
                <w:numId w:val="31"/>
              </w:numPr>
              <w:jc w:val="both"/>
              <w:rPr>
                <w:rFonts w:ascii="Arial" w:eastAsia="Arial" w:hAnsi="Arial" w:cs="Arial"/>
                <w:sz w:val="20"/>
                <w:szCs w:val="20"/>
              </w:rPr>
            </w:pPr>
            <w:r w:rsidRPr="00876D15">
              <w:rPr>
                <w:rFonts w:ascii="Arial" w:eastAsia="Arial" w:hAnsi="Arial" w:cs="Arial"/>
                <w:sz w:val="20"/>
                <w:szCs w:val="20"/>
              </w:rPr>
              <w:t xml:space="preserve">El </w:t>
            </w:r>
            <w:proofErr w:type="gramStart"/>
            <w:r w:rsidRPr="00876D15">
              <w:rPr>
                <w:rFonts w:ascii="Arial" w:eastAsia="Arial" w:hAnsi="Arial" w:cs="Arial"/>
                <w:sz w:val="20"/>
                <w:szCs w:val="20"/>
              </w:rPr>
              <w:t>Director</w:t>
            </w:r>
            <w:proofErr w:type="gramEnd"/>
            <w:r w:rsidRPr="00876D15">
              <w:rPr>
                <w:rFonts w:ascii="Arial" w:eastAsia="Arial" w:hAnsi="Arial" w:cs="Arial"/>
                <w:sz w:val="20"/>
                <w:szCs w:val="20"/>
              </w:rPr>
              <w:t xml:space="preserve">/a del Departamento Nacional de Planeación, o quien este delegue.  </w:t>
            </w:r>
          </w:p>
          <w:p w14:paraId="7762C696" w14:textId="77777777" w:rsidR="00AC246F" w:rsidRPr="00876D15" w:rsidRDefault="00AC246F" w:rsidP="00A56F23">
            <w:pPr>
              <w:pStyle w:val="Prrafodelista"/>
              <w:numPr>
                <w:ilvl w:val="0"/>
                <w:numId w:val="31"/>
              </w:num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El </w:t>
            </w:r>
            <w:proofErr w:type="gramStart"/>
            <w:r w:rsidRPr="00876D15">
              <w:rPr>
                <w:rFonts w:ascii="Arial" w:eastAsia="Arial" w:hAnsi="Arial" w:cs="Arial"/>
                <w:b/>
                <w:bCs/>
                <w:sz w:val="20"/>
                <w:szCs w:val="20"/>
                <w:u w:val="single"/>
              </w:rPr>
              <w:t>Director</w:t>
            </w:r>
            <w:proofErr w:type="gramEnd"/>
            <w:r w:rsidRPr="00876D15">
              <w:rPr>
                <w:rFonts w:ascii="Arial" w:eastAsia="Arial" w:hAnsi="Arial" w:cs="Arial"/>
                <w:b/>
                <w:bCs/>
                <w:sz w:val="20"/>
                <w:szCs w:val="20"/>
                <w:u w:val="single"/>
              </w:rPr>
              <w:t>/a del Departamento Administrativo para la Prosperidad Social, o quien este delegue.</w:t>
            </w:r>
          </w:p>
          <w:p w14:paraId="23694EFF" w14:textId="77777777" w:rsidR="00AC246F" w:rsidRPr="00876D15" w:rsidRDefault="00AC246F" w:rsidP="00A56F23">
            <w:pPr>
              <w:pStyle w:val="Prrafodelista"/>
              <w:numPr>
                <w:ilvl w:val="0"/>
                <w:numId w:val="31"/>
              </w:num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El </w:t>
            </w:r>
            <w:proofErr w:type="gramStart"/>
            <w:r w:rsidRPr="00876D15">
              <w:rPr>
                <w:rFonts w:ascii="Arial" w:eastAsia="Arial" w:hAnsi="Arial" w:cs="Arial"/>
                <w:b/>
                <w:bCs/>
                <w:sz w:val="20"/>
                <w:szCs w:val="20"/>
                <w:u w:val="single"/>
              </w:rPr>
              <w:t>Ministro</w:t>
            </w:r>
            <w:proofErr w:type="gramEnd"/>
            <w:r w:rsidRPr="00876D15">
              <w:rPr>
                <w:rFonts w:ascii="Arial" w:eastAsia="Arial" w:hAnsi="Arial" w:cs="Arial"/>
                <w:b/>
                <w:bCs/>
                <w:sz w:val="20"/>
                <w:szCs w:val="20"/>
                <w:u w:val="single"/>
              </w:rPr>
              <w:t xml:space="preserve">/a de Igualdad y Equidad, o quien este delegue.  </w:t>
            </w:r>
          </w:p>
          <w:p w14:paraId="1A0852B3" w14:textId="77777777" w:rsidR="00AC246F" w:rsidRPr="00876D15" w:rsidRDefault="00AC246F" w:rsidP="00A56F23">
            <w:pPr>
              <w:pStyle w:val="Prrafodelista"/>
              <w:numPr>
                <w:ilvl w:val="0"/>
                <w:numId w:val="31"/>
              </w:numPr>
              <w:jc w:val="both"/>
              <w:rPr>
                <w:rFonts w:ascii="Arial" w:eastAsia="Arial" w:hAnsi="Arial" w:cs="Arial"/>
                <w:b/>
                <w:bCs/>
                <w:sz w:val="20"/>
                <w:szCs w:val="20"/>
                <w:u w:val="single"/>
              </w:rPr>
            </w:pPr>
            <w:r w:rsidRPr="00876D15">
              <w:rPr>
                <w:rFonts w:ascii="Arial" w:eastAsia="Arial" w:hAnsi="Arial" w:cs="Arial"/>
                <w:sz w:val="20"/>
                <w:szCs w:val="20"/>
              </w:rPr>
              <w:t xml:space="preserve">El </w:t>
            </w:r>
            <w:proofErr w:type="gramStart"/>
            <w:r w:rsidRPr="00876D15">
              <w:rPr>
                <w:rFonts w:ascii="Arial" w:eastAsia="Arial" w:hAnsi="Arial" w:cs="Arial"/>
                <w:sz w:val="20"/>
                <w:szCs w:val="20"/>
              </w:rPr>
              <w:t>Director</w:t>
            </w:r>
            <w:proofErr w:type="gramEnd"/>
            <w:r w:rsidRPr="00876D15">
              <w:rPr>
                <w:rFonts w:ascii="Arial" w:eastAsia="Arial" w:hAnsi="Arial" w:cs="Arial"/>
                <w:sz w:val="20"/>
                <w:szCs w:val="20"/>
              </w:rPr>
              <w:t xml:space="preserve">/a de la Unidad Administrativa Especial para la Atención y Reparación Integral a las Víctimas. </w:t>
            </w:r>
            <w:r w:rsidRPr="00876D15">
              <w:rPr>
                <w:rFonts w:ascii="Arial" w:eastAsia="Arial" w:hAnsi="Arial" w:cs="Arial"/>
                <w:b/>
                <w:bCs/>
                <w:sz w:val="20"/>
                <w:szCs w:val="20"/>
                <w:u w:val="single"/>
              </w:rPr>
              <w:t xml:space="preserve"> </w:t>
            </w:r>
          </w:p>
          <w:p w14:paraId="4C594A22" w14:textId="77777777" w:rsidR="00AC246F" w:rsidRPr="00876D15" w:rsidRDefault="00AC246F" w:rsidP="00A56F23">
            <w:pPr>
              <w:pStyle w:val="Prrafodelista"/>
              <w:numPr>
                <w:ilvl w:val="0"/>
                <w:numId w:val="31"/>
              </w:num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El </w:t>
            </w:r>
            <w:proofErr w:type="gramStart"/>
            <w:r w:rsidRPr="00876D15">
              <w:rPr>
                <w:rFonts w:ascii="Arial" w:eastAsia="Arial" w:hAnsi="Arial" w:cs="Arial"/>
                <w:b/>
                <w:bCs/>
                <w:sz w:val="20"/>
                <w:szCs w:val="20"/>
                <w:u w:val="single"/>
              </w:rPr>
              <w:t>Director</w:t>
            </w:r>
            <w:proofErr w:type="gramEnd"/>
            <w:r w:rsidRPr="00876D15">
              <w:rPr>
                <w:rFonts w:ascii="Arial" w:eastAsia="Arial" w:hAnsi="Arial" w:cs="Arial"/>
                <w:b/>
                <w:bCs/>
                <w:sz w:val="20"/>
                <w:szCs w:val="20"/>
                <w:u w:val="single"/>
              </w:rPr>
              <w:t>/a de la Unidad de Restitución de Tierras, o quien este delegue.</w:t>
            </w:r>
          </w:p>
          <w:p w14:paraId="187DE188" w14:textId="77777777" w:rsidR="00AC246F" w:rsidRPr="00876D15" w:rsidRDefault="00AC246F" w:rsidP="00A56F23">
            <w:pPr>
              <w:pStyle w:val="Prrafodelista"/>
              <w:numPr>
                <w:ilvl w:val="0"/>
                <w:numId w:val="31"/>
              </w:num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El </w:t>
            </w:r>
            <w:proofErr w:type="gramStart"/>
            <w:r w:rsidRPr="00876D15">
              <w:rPr>
                <w:rFonts w:ascii="Arial" w:eastAsia="Arial" w:hAnsi="Arial" w:cs="Arial"/>
                <w:b/>
                <w:bCs/>
                <w:sz w:val="20"/>
                <w:szCs w:val="20"/>
                <w:u w:val="single"/>
              </w:rPr>
              <w:t>Director</w:t>
            </w:r>
            <w:proofErr w:type="gramEnd"/>
            <w:r w:rsidRPr="00876D15">
              <w:rPr>
                <w:rFonts w:ascii="Arial" w:eastAsia="Arial" w:hAnsi="Arial" w:cs="Arial"/>
                <w:b/>
                <w:bCs/>
                <w:sz w:val="20"/>
                <w:szCs w:val="20"/>
                <w:u w:val="single"/>
              </w:rPr>
              <w:t xml:space="preserve">/a de la Unidad de Búsqueda de Personas dadas por Desaparecidas, o quien este delegue.  </w:t>
            </w:r>
          </w:p>
          <w:p w14:paraId="3041D674" w14:textId="77777777" w:rsidR="00AC246F" w:rsidRPr="00876D15" w:rsidRDefault="00AC246F" w:rsidP="00A56F23">
            <w:pPr>
              <w:pStyle w:val="Prrafodelista"/>
              <w:numPr>
                <w:ilvl w:val="0"/>
                <w:numId w:val="31"/>
              </w:numPr>
              <w:jc w:val="both"/>
              <w:rPr>
                <w:rFonts w:ascii="Arial" w:eastAsia="Arial" w:hAnsi="Arial" w:cs="Arial"/>
                <w:b/>
                <w:bCs/>
                <w:sz w:val="20"/>
                <w:szCs w:val="20"/>
                <w:u w:val="single"/>
              </w:rPr>
            </w:pPr>
            <w:r w:rsidRPr="00876D15">
              <w:rPr>
                <w:rFonts w:ascii="Arial" w:eastAsia="Arial" w:hAnsi="Arial" w:cs="Arial"/>
                <w:b/>
                <w:bCs/>
                <w:sz w:val="20"/>
                <w:szCs w:val="20"/>
                <w:u w:val="single"/>
              </w:rPr>
              <w:lastRenderedPageBreak/>
              <w:t xml:space="preserve">El </w:t>
            </w:r>
            <w:proofErr w:type="gramStart"/>
            <w:r w:rsidRPr="00876D15">
              <w:rPr>
                <w:rFonts w:ascii="Arial" w:eastAsia="Arial" w:hAnsi="Arial" w:cs="Arial"/>
                <w:b/>
                <w:bCs/>
                <w:sz w:val="20"/>
                <w:szCs w:val="20"/>
                <w:u w:val="single"/>
              </w:rPr>
              <w:t>Director</w:t>
            </w:r>
            <w:proofErr w:type="gramEnd"/>
            <w:r w:rsidRPr="00876D15">
              <w:rPr>
                <w:rFonts w:ascii="Arial" w:eastAsia="Arial" w:hAnsi="Arial" w:cs="Arial"/>
                <w:b/>
                <w:bCs/>
                <w:sz w:val="20"/>
                <w:szCs w:val="20"/>
                <w:u w:val="single"/>
              </w:rPr>
              <w:t>/a de la Unidad de Implementación del Acuerdo Final de Paz, o quien este delegue.</w:t>
            </w:r>
          </w:p>
          <w:p w14:paraId="68CCF4E2" w14:textId="77777777" w:rsidR="00AC246F" w:rsidRPr="00876D15" w:rsidRDefault="00AC246F" w:rsidP="00A56F23">
            <w:pPr>
              <w:pStyle w:val="Prrafodelista"/>
              <w:numPr>
                <w:ilvl w:val="0"/>
                <w:numId w:val="31"/>
              </w:num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El </w:t>
            </w:r>
            <w:proofErr w:type="gramStart"/>
            <w:r w:rsidRPr="00876D15">
              <w:rPr>
                <w:rFonts w:ascii="Arial" w:eastAsia="Arial" w:hAnsi="Arial" w:cs="Arial"/>
                <w:b/>
                <w:bCs/>
                <w:sz w:val="20"/>
                <w:szCs w:val="20"/>
                <w:u w:val="single"/>
              </w:rPr>
              <w:t>Director</w:t>
            </w:r>
            <w:proofErr w:type="gramEnd"/>
            <w:r w:rsidRPr="00876D15">
              <w:rPr>
                <w:rFonts w:ascii="Arial" w:eastAsia="Arial" w:hAnsi="Arial" w:cs="Arial"/>
                <w:b/>
                <w:bCs/>
                <w:sz w:val="20"/>
                <w:szCs w:val="20"/>
                <w:u w:val="single"/>
              </w:rPr>
              <w:t>/a del Centro Nacional de Memoria Histórica, o quien este delegue.</w:t>
            </w:r>
          </w:p>
          <w:p w14:paraId="19DB6CA7" w14:textId="77777777" w:rsidR="00AC246F" w:rsidRPr="00876D15" w:rsidRDefault="00AC246F" w:rsidP="00A56F23">
            <w:pPr>
              <w:jc w:val="both"/>
              <w:rPr>
                <w:rFonts w:ascii="Arial" w:eastAsia="Arial" w:hAnsi="Arial" w:cs="Arial"/>
                <w:sz w:val="20"/>
                <w:szCs w:val="20"/>
              </w:rPr>
            </w:pPr>
          </w:p>
          <w:p w14:paraId="11E40163" w14:textId="77777777" w:rsidR="00AC246F" w:rsidRPr="00876D15" w:rsidRDefault="00AC246F" w:rsidP="00A56F23">
            <w:pPr>
              <w:jc w:val="both"/>
              <w:rPr>
                <w:rFonts w:ascii="Arial" w:eastAsia="Arial" w:hAnsi="Arial" w:cs="Arial"/>
                <w:b/>
                <w:bCs/>
                <w:sz w:val="20"/>
                <w:szCs w:val="20"/>
              </w:rPr>
            </w:pPr>
          </w:p>
          <w:p w14:paraId="7315E7B6" w14:textId="77777777" w:rsidR="00AC246F" w:rsidRPr="00876D15" w:rsidRDefault="00AC246F" w:rsidP="00A56F23">
            <w:pPr>
              <w:jc w:val="both"/>
              <w:rPr>
                <w:rFonts w:ascii="Arial" w:eastAsia="Arial" w:hAnsi="Arial" w:cs="Arial"/>
                <w:b/>
                <w:bCs/>
                <w:sz w:val="20"/>
                <w:szCs w:val="20"/>
              </w:rPr>
            </w:pPr>
          </w:p>
          <w:p w14:paraId="2A672C87" w14:textId="77777777" w:rsidR="00AC246F" w:rsidRPr="00876D15" w:rsidRDefault="00AC246F" w:rsidP="00A56F23">
            <w:pPr>
              <w:jc w:val="both"/>
              <w:rPr>
                <w:rFonts w:ascii="Arial" w:eastAsia="Arial" w:hAnsi="Arial" w:cs="Arial"/>
                <w:b/>
                <w:bCs/>
                <w:sz w:val="20"/>
                <w:szCs w:val="20"/>
              </w:rPr>
            </w:pPr>
          </w:p>
          <w:p w14:paraId="5323F0D0" w14:textId="77777777" w:rsidR="00AC246F" w:rsidRPr="00876D15" w:rsidRDefault="00AC246F" w:rsidP="00A56F23">
            <w:pPr>
              <w:jc w:val="both"/>
              <w:rPr>
                <w:rFonts w:ascii="Arial" w:eastAsia="Arial" w:hAnsi="Arial" w:cs="Arial"/>
                <w:b/>
                <w:bCs/>
                <w:sz w:val="20"/>
                <w:szCs w:val="20"/>
              </w:rPr>
            </w:pPr>
          </w:p>
          <w:p w14:paraId="24DA3720"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rPr>
              <w:t>PARÁGRAFO 1</w:t>
            </w:r>
            <w:r w:rsidRPr="00876D15">
              <w:rPr>
                <w:rFonts w:ascii="Arial" w:eastAsia="Arial" w:hAnsi="Arial" w:cs="Arial"/>
                <w:sz w:val="20"/>
                <w:szCs w:val="20"/>
              </w:rPr>
              <w:t xml:space="preserve">. La Secretaría Técnica del Comité Ejecutivo para la Atención y la Reparación Integral a las Víctimas será ejercida por la Unidad Administrativa Especial para la Atención y Reparación Integral a las Víctimas. </w:t>
            </w:r>
            <w:r w:rsidRPr="00876D15">
              <w:rPr>
                <w:rFonts w:ascii="Arial" w:eastAsia="Arial" w:hAnsi="Arial" w:cs="Arial"/>
                <w:sz w:val="20"/>
                <w:szCs w:val="20"/>
                <w:lang w:val="es"/>
              </w:rPr>
              <w:t xml:space="preserve"> </w:t>
            </w:r>
          </w:p>
          <w:p w14:paraId="62819F1D" w14:textId="77777777" w:rsidR="00AC246F" w:rsidRPr="00876D15" w:rsidRDefault="00AC246F" w:rsidP="00A56F23">
            <w:pPr>
              <w:jc w:val="both"/>
              <w:rPr>
                <w:rFonts w:ascii="Arial" w:eastAsia="Arial" w:hAnsi="Arial" w:cs="Arial"/>
                <w:sz w:val="20"/>
                <w:szCs w:val="20"/>
                <w:lang w:val="es"/>
              </w:rPr>
            </w:pPr>
          </w:p>
          <w:p w14:paraId="21C2093B" w14:textId="77777777" w:rsidR="00AC246F" w:rsidRPr="00876D15" w:rsidRDefault="00AC246F" w:rsidP="00A56F23">
            <w:pPr>
              <w:jc w:val="both"/>
              <w:rPr>
                <w:rFonts w:ascii="Arial" w:eastAsia="Arial" w:hAnsi="Arial" w:cs="Arial"/>
                <w:sz w:val="20"/>
                <w:szCs w:val="20"/>
                <w:lang w:val="es"/>
              </w:rPr>
            </w:pPr>
          </w:p>
          <w:p w14:paraId="2BE8F347"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22C9B247"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rPr>
              <w:t>PARÁGRAFO</w:t>
            </w:r>
            <w:r w:rsidRPr="00876D15">
              <w:rPr>
                <w:rFonts w:ascii="Arial" w:eastAsia="Arial" w:hAnsi="Arial" w:cs="Arial"/>
                <w:sz w:val="20"/>
                <w:szCs w:val="20"/>
              </w:rPr>
              <w:t xml:space="preserve"> 2. Los </w:t>
            </w:r>
            <w:proofErr w:type="gramStart"/>
            <w:r w:rsidRPr="00876D15">
              <w:rPr>
                <w:rFonts w:ascii="Arial" w:eastAsia="Arial" w:hAnsi="Arial" w:cs="Arial"/>
                <w:sz w:val="20"/>
                <w:szCs w:val="20"/>
              </w:rPr>
              <w:t>Ministros</w:t>
            </w:r>
            <w:proofErr w:type="gramEnd"/>
            <w:r w:rsidRPr="00876D15">
              <w:rPr>
                <w:rFonts w:ascii="Arial" w:eastAsia="Arial" w:hAnsi="Arial" w:cs="Arial"/>
                <w:sz w:val="20"/>
                <w:szCs w:val="20"/>
              </w:rPr>
              <w:t xml:space="preserve"> y Directores que conforman el Comité únicamente podrán delegar su participación en los viceministros, subdirectores, en los Secretarios Generales o en los Directores Técnicos. </w:t>
            </w:r>
            <w:r w:rsidRPr="00876D15">
              <w:rPr>
                <w:rFonts w:ascii="Arial" w:eastAsia="Arial" w:hAnsi="Arial" w:cs="Arial"/>
                <w:sz w:val="20"/>
                <w:szCs w:val="20"/>
                <w:lang w:val="es"/>
              </w:rPr>
              <w:t xml:space="preserve"> </w:t>
            </w:r>
          </w:p>
          <w:p w14:paraId="2EC90C36"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71E632DB" w14:textId="30A4B442" w:rsidR="00AC246F" w:rsidRPr="00876D15" w:rsidRDefault="00124869"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PL 257</w:t>
            </w:r>
          </w:p>
        </w:tc>
      </w:tr>
      <w:tr w:rsidR="00AC246F" w:rsidRPr="00876D15" w14:paraId="0C355735" w14:textId="77777777" w:rsidTr="00A56F23">
        <w:trPr>
          <w:trHeight w:val="300"/>
        </w:trPr>
        <w:tc>
          <w:tcPr>
            <w:tcW w:w="1980" w:type="dxa"/>
            <w:tcMar>
              <w:left w:w="108" w:type="dxa"/>
              <w:right w:w="108" w:type="dxa"/>
            </w:tcMar>
          </w:tcPr>
          <w:p w14:paraId="727CE7A0"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3CCECEC6"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64DF6043" w14:textId="77777777" w:rsidR="00AC246F" w:rsidRPr="00876D15" w:rsidRDefault="00AC246F" w:rsidP="00A56F23">
            <w:pPr>
              <w:spacing w:before="1" w:line="257" w:lineRule="auto"/>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Artículo 36. Se modifica el parágrafo 1 del artículo 165 de la ley </w:t>
            </w:r>
            <w:r w:rsidRPr="00876D15">
              <w:rPr>
                <w:rFonts w:ascii="Arial" w:eastAsia="Arial" w:hAnsi="Arial" w:cs="Arial"/>
                <w:b/>
                <w:bCs/>
                <w:sz w:val="20"/>
                <w:szCs w:val="20"/>
                <w:lang w:val="es"/>
              </w:rPr>
              <w:lastRenderedPageBreak/>
              <w:t>1448 de 2011, el cual quedara así:</w:t>
            </w:r>
          </w:p>
          <w:p w14:paraId="687CDE7A" w14:textId="77777777" w:rsidR="00AC246F" w:rsidRPr="00876D15" w:rsidRDefault="00AC246F" w:rsidP="00A56F23">
            <w:pPr>
              <w:spacing w:before="140" w:line="254"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PARAGRAFO 1°.</w:t>
            </w:r>
            <w:r w:rsidRPr="00876D15">
              <w:rPr>
                <w:rFonts w:ascii="Arial" w:eastAsia="Arial" w:hAnsi="Arial" w:cs="Arial"/>
                <w:sz w:val="20"/>
                <w:szCs w:val="20"/>
                <w:lang w:val="es"/>
              </w:rPr>
              <w:t xml:space="preserve"> El Comité Ejecutivo para la Atención y Reparación a las Víctimas </w:t>
            </w:r>
            <w:r w:rsidRPr="00876D15">
              <w:rPr>
                <w:rFonts w:ascii="Arial" w:eastAsia="Arial" w:hAnsi="Arial" w:cs="Arial"/>
                <w:b/>
                <w:bCs/>
                <w:sz w:val="20"/>
                <w:szCs w:val="20"/>
                <w:u w:val="single"/>
                <w:lang w:val="es"/>
              </w:rPr>
              <w:t>se reunirá dos veces al año, la primera reunión se llevará a cabo en abril y una segunda reunión que se llevará a cabo en septiembre, de cada año. La inasistencia injustificada por parte de los funcionarios públicos que representan las instituciones que hacen parte del SNARIV, constituirá una falta disciplinaria grave y quien preside el comité compulsará copias a la autoridad competente para que inicie el proceso disciplinario correspondiente.</w:t>
            </w:r>
          </w:p>
          <w:p w14:paraId="196FDCFE"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737DBA9C"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rPr>
              <w:lastRenderedPageBreak/>
              <w:t xml:space="preserve">ARTÍCULO 58. Modifíquese el numeral 9 y adiciónese el numeral 10 al artículo 165 de la </w:t>
            </w:r>
            <w:r w:rsidRPr="00876D15">
              <w:rPr>
                <w:rFonts w:ascii="Arial" w:eastAsia="Arial" w:hAnsi="Arial" w:cs="Arial"/>
                <w:b/>
                <w:bCs/>
                <w:sz w:val="20"/>
                <w:szCs w:val="20"/>
              </w:rPr>
              <w:lastRenderedPageBreak/>
              <w:t>Ley 1448 de 2011, el cual queda así:</w:t>
            </w:r>
            <w:r w:rsidRPr="00876D15">
              <w:rPr>
                <w:rFonts w:ascii="Arial" w:eastAsia="Arial" w:hAnsi="Arial" w:cs="Arial"/>
                <w:b/>
                <w:bCs/>
                <w:sz w:val="20"/>
                <w:szCs w:val="20"/>
                <w:lang w:val="es"/>
              </w:rPr>
              <w:t xml:space="preserve"> </w:t>
            </w:r>
          </w:p>
          <w:p w14:paraId="396CF7AC"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246644D9" w14:textId="77777777" w:rsidR="00AC246F" w:rsidRPr="00876D15" w:rsidRDefault="00AC246F" w:rsidP="00A56F23">
            <w:pPr>
              <w:ind w:left="285" w:hanging="285"/>
              <w:jc w:val="both"/>
              <w:rPr>
                <w:rFonts w:ascii="Arial" w:eastAsia="Arial" w:hAnsi="Arial" w:cs="Arial"/>
                <w:b/>
                <w:bCs/>
                <w:sz w:val="20"/>
                <w:szCs w:val="20"/>
                <w:u w:val="single"/>
                <w:lang w:val="es"/>
              </w:rPr>
            </w:pPr>
            <w:r w:rsidRPr="00876D15">
              <w:rPr>
                <w:rFonts w:ascii="Arial" w:eastAsia="Arial" w:hAnsi="Arial" w:cs="Arial"/>
                <w:b/>
                <w:bCs/>
                <w:sz w:val="20"/>
                <w:szCs w:val="20"/>
              </w:rPr>
              <w:t>9.</w:t>
            </w:r>
            <w:r w:rsidRPr="00876D15">
              <w:rPr>
                <w:rFonts w:ascii="Arial" w:eastAsia="Arial" w:hAnsi="Arial" w:cs="Arial"/>
                <w:sz w:val="20"/>
                <w:szCs w:val="20"/>
              </w:rPr>
              <w:t xml:space="preserve"> </w:t>
            </w:r>
            <w:r w:rsidRPr="00876D15">
              <w:rPr>
                <w:rFonts w:ascii="Arial" w:eastAsia="Arial" w:hAnsi="Arial" w:cs="Arial"/>
                <w:b/>
                <w:bCs/>
                <w:sz w:val="20"/>
                <w:szCs w:val="20"/>
                <w:u w:val="single"/>
              </w:rPr>
              <w:t>Adoptar una estrategia de relacionamiento y coordinación entre el Sistema Nacional de Atención y Reparación Integral a las Víctimas (SNARIV) y el Sistema Integral de Verdad Justicia y Reparación Integral (SIVJRI</w:t>
            </w:r>
            <w:r w:rsidRPr="00876D15">
              <w:rPr>
                <w:rFonts w:ascii="Arial" w:eastAsia="Arial" w:hAnsi="Arial" w:cs="Arial"/>
                <w:b/>
                <w:bCs/>
                <w:sz w:val="20"/>
                <w:szCs w:val="20"/>
                <w:u w:val="single"/>
                <w:lang w:val="es"/>
              </w:rPr>
              <w:t>).</w:t>
            </w:r>
          </w:p>
          <w:p w14:paraId="026BF7A0" w14:textId="77777777" w:rsidR="00AC246F" w:rsidRPr="00876D15" w:rsidRDefault="00AC246F" w:rsidP="00A56F23">
            <w:pPr>
              <w:ind w:left="285" w:hanging="285"/>
              <w:jc w:val="both"/>
              <w:rPr>
                <w:rFonts w:ascii="Arial" w:eastAsia="Arial" w:hAnsi="Arial" w:cs="Arial"/>
                <w:b/>
                <w:bCs/>
                <w:sz w:val="20"/>
                <w:szCs w:val="20"/>
                <w:u w:val="single"/>
                <w:lang w:val="es"/>
              </w:rPr>
            </w:pPr>
          </w:p>
          <w:p w14:paraId="030770D9"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u w:val="single"/>
              </w:rPr>
              <w:t>10.</w:t>
            </w:r>
            <w:r w:rsidRPr="00876D15">
              <w:rPr>
                <w:rFonts w:ascii="Arial" w:eastAsia="Arial" w:hAnsi="Arial" w:cs="Arial"/>
                <w:sz w:val="20"/>
                <w:szCs w:val="20"/>
              </w:rPr>
              <w:t xml:space="preserve"> Las demás que le sean asignadas por el Gobierno Nacional.</w:t>
            </w:r>
          </w:p>
          <w:p w14:paraId="4F80DF65"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1E06F6C3" w14:textId="3746AA4A" w:rsidR="00AC246F" w:rsidRPr="00876D15" w:rsidRDefault="00124869"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PL 257</w:t>
            </w:r>
          </w:p>
        </w:tc>
      </w:tr>
      <w:tr w:rsidR="00AC246F" w:rsidRPr="00876D15" w14:paraId="5B5A05AF" w14:textId="77777777" w:rsidTr="00A56F23">
        <w:trPr>
          <w:trHeight w:val="300"/>
        </w:trPr>
        <w:tc>
          <w:tcPr>
            <w:tcW w:w="1980" w:type="dxa"/>
            <w:tcMar>
              <w:left w:w="108" w:type="dxa"/>
              <w:right w:w="108" w:type="dxa"/>
            </w:tcMar>
          </w:tcPr>
          <w:p w14:paraId="755F40DA"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6247D8AA"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794FDA21"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0770252B"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rPr>
              <w:t>ARTÍCULO 59. Modifíquese el artículo 172</w:t>
            </w:r>
            <w:r w:rsidRPr="00876D15">
              <w:rPr>
                <w:rFonts w:ascii="Arial" w:eastAsia="Arial" w:hAnsi="Arial" w:cs="Arial"/>
                <w:b/>
                <w:bCs/>
                <w:sz w:val="20"/>
                <w:szCs w:val="20"/>
                <w:lang w:val="es"/>
              </w:rPr>
              <w:t xml:space="preserve"> de la Ley 1448, </w:t>
            </w:r>
            <w:r w:rsidRPr="00876D15">
              <w:rPr>
                <w:rFonts w:ascii="Arial" w:eastAsia="Arial" w:hAnsi="Arial" w:cs="Arial"/>
                <w:b/>
                <w:bCs/>
                <w:sz w:val="20"/>
                <w:szCs w:val="20"/>
              </w:rPr>
              <w:t>el cual queda así</w:t>
            </w:r>
            <w:r w:rsidRPr="00876D15">
              <w:rPr>
                <w:rFonts w:ascii="Arial" w:eastAsia="Arial" w:hAnsi="Arial" w:cs="Arial"/>
                <w:b/>
                <w:bCs/>
                <w:sz w:val="20"/>
                <w:szCs w:val="20"/>
                <w:lang w:val="es"/>
              </w:rPr>
              <w:t>:</w:t>
            </w:r>
          </w:p>
          <w:p w14:paraId="744E9BCA"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 </w:t>
            </w:r>
          </w:p>
          <w:p w14:paraId="06BB84EE"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ARTÍCULO 172. COORDINACIÓN Y ARTICULACIÓN NACIÓN TERRITORIO</w:t>
            </w:r>
            <w:r w:rsidRPr="00876D15">
              <w:rPr>
                <w:rFonts w:ascii="Arial" w:eastAsia="Arial" w:hAnsi="Arial" w:cs="Arial"/>
                <w:sz w:val="20"/>
                <w:szCs w:val="20"/>
                <w:lang w:val="es"/>
              </w:rPr>
              <w:t xml:space="preserve">. </w:t>
            </w:r>
            <w:r w:rsidRPr="00876D15">
              <w:rPr>
                <w:rFonts w:ascii="Arial" w:eastAsia="Arial" w:hAnsi="Arial" w:cs="Arial"/>
                <w:b/>
                <w:bCs/>
                <w:sz w:val="20"/>
                <w:szCs w:val="20"/>
                <w:u w:val="single"/>
                <w:lang w:val="es"/>
              </w:rPr>
              <w:t xml:space="preserve">El Sector de la Inclusión Social y Reconciliación en cabeza del Departamento </w:t>
            </w:r>
            <w:r w:rsidRPr="00876D15">
              <w:rPr>
                <w:rFonts w:ascii="Arial" w:eastAsia="Arial" w:hAnsi="Arial" w:cs="Arial"/>
                <w:b/>
                <w:bCs/>
                <w:sz w:val="20"/>
                <w:szCs w:val="20"/>
                <w:u w:val="single"/>
                <w:lang w:val="es"/>
              </w:rPr>
              <w:lastRenderedPageBreak/>
              <w:t>Administrativo para la Prosperidad Social en articulación con</w:t>
            </w:r>
            <w:r w:rsidRPr="00876D15">
              <w:rPr>
                <w:rFonts w:ascii="Arial" w:eastAsia="Arial" w:hAnsi="Arial" w:cs="Arial"/>
                <w:sz w:val="20"/>
                <w:szCs w:val="20"/>
                <w:lang w:val="es"/>
              </w:rPr>
              <w:t xml:space="preserve"> la Unidad de Atención y Reparación Integral a las Víctimas, diseñará con base en los principios de coordinación, concurrencia y subsidiariedad establecidos en la Constitución Política, </w:t>
            </w:r>
            <w:r w:rsidRPr="00876D15">
              <w:rPr>
                <w:rFonts w:ascii="Arial" w:eastAsia="Arial" w:hAnsi="Arial" w:cs="Arial"/>
                <w:b/>
                <w:bCs/>
                <w:sz w:val="20"/>
                <w:szCs w:val="20"/>
                <w:u w:val="single"/>
                <w:lang w:val="es"/>
              </w:rPr>
              <w:t xml:space="preserve">una Estrategia Integral de Intervención Territorial que permita articular la oferta pública de </w:t>
            </w:r>
            <w:r w:rsidRPr="00876D15">
              <w:rPr>
                <w:rFonts w:ascii="Arial" w:eastAsia="Arial" w:hAnsi="Arial" w:cs="Arial"/>
                <w:sz w:val="20"/>
                <w:szCs w:val="20"/>
                <w:lang w:val="es"/>
              </w:rPr>
              <w:t xml:space="preserve">políticas nacionales, departamentales, distritales y municipales, en materia de ayuda humanitaria, atención, asistencia y reparación integral para víctimas, teniendo en cuenta lo siguiente: </w:t>
            </w:r>
          </w:p>
          <w:p w14:paraId="62E74B57" w14:textId="77777777" w:rsidR="00AC246F" w:rsidRPr="00876D15" w:rsidRDefault="00AC246F" w:rsidP="00A56F23">
            <w:pPr>
              <w:jc w:val="both"/>
              <w:rPr>
                <w:rFonts w:ascii="Arial" w:eastAsia="Arial" w:hAnsi="Arial" w:cs="Arial"/>
                <w:sz w:val="20"/>
                <w:szCs w:val="20"/>
                <w:lang w:val="es"/>
              </w:rPr>
            </w:pPr>
          </w:p>
          <w:p w14:paraId="5E42413D" w14:textId="77777777" w:rsidR="00AC246F" w:rsidRPr="00876D15" w:rsidRDefault="00AC246F" w:rsidP="00A56F23">
            <w:pPr>
              <w:pStyle w:val="Prrafodelista"/>
              <w:numPr>
                <w:ilvl w:val="0"/>
                <w:numId w:val="30"/>
              </w:numPr>
              <w:jc w:val="both"/>
              <w:rPr>
                <w:rFonts w:ascii="Arial" w:eastAsia="Arial" w:hAnsi="Arial" w:cs="Arial"/>
                <w:sz w:val="20"/>
                <w:szCs w:val="20"/>
                <w:lang w:val="es"/>
              </w:rPr>
            </w:pPr>
            <w:r w:rsidRPr="00876D15">
              <w:rPr>
                <w:rFonts w:ascii="Arial" w:eastAsia="Arial" w:hAnsi="Arial" w:cs="Arial"/>
                <w:sz w:val="20"/>
                <w:szCs w:val="20"/>
                <w:lang w:val="es"/>
              </w:rPr>
              <w:t xml:space="preserve">Las condiciones diferenciales de las entidades territoriales en función de factores tales como su capacidad fiscal, índice de necesidades básicas insatisfechas e índice de presión, entendido este último como la relación existente entre la </w:t>
            </w:r>
            <w:r w:rsidRPr="00876D15">
              <w:rPr>
                <w:rFonts w:ascii="Arial" w:eastAsia="Arial" w:hAnsi="Arial" w:cs="Arial"/>
                <w:sz w:val="20"/>
                <w:szCs w:val="20"/>
                <w:lang w:val="es"/>
              </w:rPr>
              <w:lastRenderedPageBreak/>
              <w:t xml:space="preserve">población víctima por atender de un municipio, distrito o departamento y su población total, teniendo en cuenta además las especiales necesidades del ente territorial en relación con la atención de víctimas. </w:t>
            </w:r>
          </w:p>
          <w:p w14:paraId="2ECDABEF"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2349C372" w14:textId="77777777" w:rsidR="00AC246F" w:rsidRPr="00876D15" w:rsidRDefault="00AC246F" w:rsidP="00A56F23">
            <w:pPr>
              <w:spacing w:after="200"/>
              <w:jc w:val="both"/>
              <w:rPr>
                <w:rFonts w:ascii="Arial" w:eastAsia="Arial" w:hAnsi="Arial" w:cs="Arial"/>
                <w:b/>
                <w:bCs/>
                <w:sz w:val="20"/>
                <w:szCs w:val="20"/>
                <w:u w:val="single"/>
              </w:rPr>
            </w:pPr>
            <w:r w:rsidRPr="00876D15">
              <w:rPr>
                <w:rFonts w:ascii="Arial" w:eastAsia="Arial" w:hAnsi="Arial" w:cs="Arial"/>
                <w:b/>
                <w:bCs/>
                <w:sz w:val="20"/>
                <w:szCs w:val="20"/>
                <w:u w:val="single"/>
              </w:rPr>
              <w:t>Las competencias que se asignan a los municipios en la ley, deben reconocer las condiciones diferenciales de las entidades territoriales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5FDBBB29"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lastRenderedPageBreak/>
              <w:t xml:space="preserve"> </w:t>
            </w:r>
          </w:p>
          <w:p w14:paraId="0BA8106E" w14:textId="77777777" w:rsidR="00AC246F" w:rsidRPr="00876D15" w:rsidRDefault="00AC246F" w:rsidP="00A56F23">
            <w:pPr>
              <w:ind w:left="284" w:hanging="284"/>
              <w:jc w:val="both"/>
              <w:rPr>
                <w:rFonts w:ascii="Arial" w:eastAsia="Arial" w:hAnsi="Arial" w:cs="Arial"/>
                <w:sz w:val="20"/>
                <w:szCs w:val="20"/>
                <w:lang w:val="es"/>
              </w:rPr>
            </w:pPr>
            <w:r w:rsidRPr="00876D15">
              <w:rPr>
                <w:rFonts w:ascii="Arial" w:eastAsia="Arial" w:hAnsi="Arial" w:cs="Arial"/>
                <w:sz w:val="20"/>
                <w:szCs w:val="20"/>
                <w:lang w:val="es"/>
              </w:rPr>
              <w:t xml:space="preserve">b. La articulación de la oferta pública de políticas nacionales, departamentales, municipales y distritales, en materia de ayuda humanitaria, atención, asistencia y reparación a víctimas. </w:t>
            </w:r>
          </w:p>
          <w:p w14:paraId="1BDED0E2" w14:textId="1C8F6082" w:rsidR="00AC246F" w:rsidRPr="00876D15" w:rsidRDefault="00AC246F" w:rsidP="00A56F23">
            <w:pPr>
              <w:jc w:val="both"/>
              <w:rPr>
                <w:rFonts w:ascii="Arial" w:eastAsia="Arial" w:hAnsi="Arial" w:cs="Arial"/>
                <w:sz w:val="20"/>
                <w:szCs w:val="20"/>
                <w:lang w:val="es"/>
              </w:rPr>
            </w:pPr>
          </w:p>
          <w:p w14:paraId="4E002B51" w14:textId="77777777" w:rsidR="00AC246F" w:rsidRPr="00876D15" w:rsidRDefault="00AC246F" w:rsidP="00A56F23">
            <w:pPr>
              <w:jc w:val="both"/>
              <w:rPr>
                <w:rFonts w:ascii="Arial" w:eastAsia="Arial" w:hAnsi="Arial" w:cs="Arial"/>
                <w:sz w:val="20"/>
                <w:szCs w:val="20"/>
                <w:lang w:val="es"/>
              </w:rPr>
            </w:pPr>
          </w:p>
          <w:p w14:paraId="778AAB9F" w14:textId="77777777" w:rsidR="00AC246F" w:rsidRPr="00876D15" w:rsidRDefault="00AC246F" w:rsidP="00A56F23">
            <w:pPr>
              <w:ind w:left="284" w:hanging="284"/>
              <w:jc w:val="both"/>
              <w:rPr>
                <w:rFonts w:ascii="Arial" w:eastAsia="Arial" w:hAnsi="Arial" w:cs="Arial"/>
                <w:sz w:val="20"/>
                <w:szCs w:val="20"/>
                <w:lang w:val="es"/>
              </w:rPr>
            </w:pPr>
            <w:r w:rsidRPr="00876D15">
              <w:rPr>
                <w:rFonts w:ascii="Arial" w:eastAsia="Arial" w:hAnsi="Arial" w:cs="Arial"/>
                <w:sz w:val="20"/>
                <w:szCs w:val="20"/>
                <w:lang w:val="es"/>
              </w:rPr>
              <w:t xml:space="preserve">c. La estructuración de un sistema de corresponsabilidad a través del cual sea posible: </w:t>
            </w:r>
          </w:p>
          <w:p w14:paraId="1DE6F3DE" w14:textId="77777777" w:rsidR="00AC246F" w:rsidRPr="00876D15" w:rsidRDefault="00AC246F" w:rsidP="00A56F23">
            <w:pPr>
              <w:ind w:left="284" w:hanging="284"/>
              <w:jc w:val="both"/>
              <w:rPr>
                <w:rFonts w:ascii="Arial" w:eastAsia="Arial" w:hAnsi="Arial" w:cs="Arial"/>
                <w:sz w:val="20"/>
                <w:szCs w:val="20"/>
                <w:lang w:val="es"/>
              </w:rPr>
            </w:pPr>
          </w:p>
          <w:p w14:paraId="40263DED" w14:textId="77777777" w:rsidR="00AC246F" w:rsidRPr="00876D15" w:rsidRDefault="00AC246F" w:rsidP="00A56F23">
            <w:pPr>
              <w:ind w:left="284" w:hanging="284"/>
              <w:jc w:val="both"/>
              <w:rPr>
                <w:rFonts w:ascii="Arial" w:eastAsia="Arial" w:hAnsi="Arial" w:cs="Arial"/>
                <w:sz w:val="20"/>
                <w:szCs w:val="20"/>
                <w:lang w:val="es"/>
              </w:rPr>
            </w:pPr>
          </w:p>
          <w:p w14:paraId="1622825E"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sz w:val="20"/>
                <w:szCs w:val="20"/>
                <w:lang w:val="es"/>
              </w:rPr>
              <w:t xml:space="preserve">1. Efectuar un acompañamiento técnico de las instancias del nivel departamental y local, para la formulación </w:t>
            </w:r>
            <w:r w:rsidRPr="00876D15">
              <w:rPr>
                <w:rFonts w:ascii="Arial" w:eastAsia="Arial" w:hAnsi="Arial" w:cs="Arial"/>
                <w:b/>
                <w:bCs/>
                <w:sz w:val="20"/>
                <w:szCs w:val="20"/>
                <w:u w:val="single"/>
                <w:lang w:val="es"/>
              </w:rPr>
              <w:t>de la Estrategia Integral de Intervención Territorial, que incluya el enfoque de soluciones duraderas que permita garantizar el goce efectivo de los derechos de las víctimas en concordancia con el artículo 13H de la presente Ley.</w:t>
            </w:r>
          </w:p>
          <w:p w14:paraId="44F01EC0" w14:textId="77777777" w:rsidR="00AC246F" w:rsidRPr="00876D15" w:rsidRDefault="00AC246F" w:rsidP="00A56F23">
            <w:pPr>
              <w:jc w:val="both"/>
              <w:rPr>
                <w:rFonts w:ascii="Arial" w:eastAsia="Arial" w:hAnsi="Arial" w:cs="Arial"/>
                <w:sz w:val="20"/>
                <w:szCs w:val="20"/>
                <w:lang w:val="es"/>
              </w:rPr>
            </w:pPr>
          </w:p>
          <w:p w14:paraId="4AD873FB"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2. Prestar asistencia técnica, administrativa y financiera en los términos señalados en la presente Ley.</w:t>
            </w:r>
          </w:p>
          <w:p w14:paraId="6CE641EB" w14:textId="77777777" w:rsidR="00AC246F" w:rsidRPr="00876D15" w:rsidRDefault="00AC246F" w:rsidP="00A56F23">
            <w:pPr>
              <w:jc w:val="both"/>
              <w:rPr>
                <w:rFonts w:ascii="Arial" w:eastAsia="Arial" w:hAnsi="Arial" w:cs="Arial"/>
                <w:sz w:val="20"/>
                <w:szCs w:val="20"/>
                <w:lang w:val="es"/>
              </w:rPr>
            </w:pPr>
          </w:p>
          <w:p w14:paraId="587BB720" w14:textId="77777777" w:rsidR="00AC246F" w:rsidRPr="00876D15" w:rsidRDefault="00AC246F" w:rsidP="00A56F23">
            <w:pPr>
              <w:jc w:val="both"/>
              <w:rPr>
                <w:rFonts w:ascii="Arial" w:eastAsia="Arial" w:hAnsi="Arial" w:cs="Arial"/>
                <w:sz w:val="20"/>
                <w:szCs w:val="20"/>
                <w:lang w:val="es"/>
              </w:rPr>
            </w:pPr>
          </w:p>
          <w:p w14:paraId="1D2D300D" w14:textId="77777777" w:rsidR="00AC246F" w:rsidRPr="00876D15" w:rsidRDefault="00AC246F" w:rsidP="00A56F23">
            <w:pPr>
              <w:jc w:val="both"/>
              <w:rPr>
                <w:rFonts w:ascii="Arial" w:eastAsia="Arial" w:hAnsi="Arial" w:cs="Arial"/>
                <w:sz w:val="20"/>
                <w:szCs w:val="20"/>
                <w:lang w:val="es"/>
              </w:rPr>
            </w:pPr>
          </w:p>
          <w:p w14:paraId="69992C00" w14:textId="77777777" w:rsidR="00AC246F" w:rsidRPr="00876D15" w:rsidRDefault="00AC246F" w:rsidP="00A56F23">
            <w:pPr>
              <w:jc w:val="both"/>
              <w:rPr>
                <w:rFonts w:ascii="Arial" w:eastAsia="Arial" w:hAnsi="Arial" w:cs="Arial"/>
                <w:sz w:val="20"/>
                <w:szCs w:val="20"/>
                <w:lang w:val="es"/>
              </w:rPr>
            </w:pPr>
          </w:p>
          <w:p w14:paraId="3439EE91"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lastRenderedPageBreak/>
              <w:t>3. Realizar comunicaciones e información oportuna sobre los requerimientos y decisiones tomadas al interior del Sistema Nacional de Atención y Reparación a Víctimas.</w:t>
            </w:r>
          </w:p>
          <w:p w14:paraId="2D82001A" w14:textId="77777777" w:rsidR="00AC246F" w:rsidRPr="00876D15" w:rsidRDefault="00AC246F" w:rsidP="00A56F23">
            <w:pPr>
              <w:jc w:val="both"/>
              <w:rPr>
                <w:rFonts w:ascii="Arial" w:eastAsia="Arial" w:hAnsi="Arial" w:cs="Arial"/>
                <w:sz w:val="20"/>
                <w:szCs w:val="20"/>
                <w:lang w:val="es"/>
              </w:rPr>
            </w:pPr>
          </w:p>
          <w:p w14:paraId="6F4AAD99" w14:textId="77777777" w:rsidR="00AC246F" w:rsidRPr="00876D15" w:rsidRDefault="00AC246F" w:rsidP="00A56F23">
            <w:pPr>
              <w:jc w:val="both"/>
              <w:rPr>
                <w:rFonts w:ascii="Arial" w:eastAsia="Arial" w:hAnsi="Arial" w:cs="Arial"/>
                <w:sz w:val="20"/>
                <w:szCs w:val="20"/>
                <w:lang w:val="es"/>
              </w:rPr>
            </w:pPr>
          </w:p>
          <w:p w14:paraId="1EF2C3B7"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4. Delegar mediante convenios procesos de atención oportuna como lo es respecto de la caracterización de la condición de víctima y de la identificación integral del núcleo familiar. </w:t>
            </w:r>
          </w:p>
          <w:p w14:paraId="624B0424" w14:textId="77777777" w:rsidR="00AC246F" w:rsidRPr="00876D15" w:rsidRDefault="00AC246F" w:rsidP="00A56F23">
            <w:pPr>
              <w:jc w:val="both"/>
              <w:rPr>
                <w:rFonts w:ascii="Arial" w:eastAsia="Arial" w:hAnsi="Arial" w:cs="Arial"/>
                <w:sz w:val="20"/>
                <w:szCs w:val="20"/>
                <w:lang w:val="es"/>
              </w:rPr>
            </w:pPr>
          </w:p>
          <w:p w14:paraId="72EACFE9" w14:textId="77777777" w:rsidR="00AC246F" w:rsidRPr="00876D15" w:rsidRDefault="00AC246F" w:rsidP="00A56F23">
            <w:pPr>
              <w:jc w:val="both"/>
              <w:rPr>
                <w:rFonts w:ascii="Arial" w:eastAsia="Arial" w:hAnsi="Arial" w:cs="Arial"/>
                <w:sz w:val="20"/>
                <w:szCs w:val="20"/>
                <w:lang w:val="es"/>
              </w:rPr>
            </w:pPr>
          </w:p>
          <w:p w14:paraId="353720FF" w14:textId="77777777" w:rsidR="00AC246F" w:rsidRPr="00876D15" w:rsidRDefault="00AC246F" w:rsidP="00A56F23">
            <w:pPr>
              <w:jc w:val="both"/>
              <w:rPr>
                <w:rFonts w:ascii="Arial" w:eastAsia="Arial" w:hAnsi="Arial" w:cs="Arial"/>
                <w:sz w:val="20"/>
                <w:szCs w:val="20"/>
                <w:lang w:val="es"/>
              </w:rPr>
            </w:pPr>
          </w:p>
          <w:p w14:paraId="1EF99A26"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sz w:val="20"/>
                <w:szCs w:val="20"/>
                <w:lang w:val="es"/>
              </w:rPr>
              <w:t xml:space="preserve">5. Proveer a las entidades territoriales la información que requieran para </w:t>
            </w:r>
            <w:r w:rsidRPr="00876D15">
              <w:rPr>
                <w:rFonts w:ascii="Arial" w:eastAsia="Arial" w:hAnsi="Arial" w:cs="Arial"/>
                <w:b/>
                <w:bCs/>
                <w:sz w:val="20"/>
                <w:szCs w:val="20"/>
                <w:u w:val="single"/>
                <w:lang w:val="es"/>
              </w:rPr>
              <w:t>hacer parte de la Estrategia Integral de Intervención Territorial.</w:t>
            </w:r>
          </w:p>
          <w:p w14:paraId="689B7087" w14:textId="77777777" w:rsidR="00AC246F" w:rsidRPr="00876D15" w:rsidRDefault="00AC246F" w:rsidP="00A56F23">
            <w:pPr>
              <w:jc w:val="both"/>
              <w:rPr>
                <w:rFonts w:ascii="Arial" w:eastAsia="Arial" w:hAnsi="Arial" w:cs="Arial"/>
                <w:sz w:val="20"/>
                <w:szCs w:val="20"/>
                <w:lang w:val="es"/>
              </w:rPr>
            </w:pPr>
          </w:p>
          <w:p w14:paraId="2E38EB3F" w14:textId="77777777" w:rsidR="00AC246F" w:rsidRPr="00876D15" w:rsidRDefault="00AC246F" w:rsidP="00A56F23">
            <w:pPr>
              <w:jc w:val="both"/>
              <w:rPr>
                <w:rFonts w:ascii="Arial" w:eastAsia="Arial" w:hAnsi="Arial" w:cs="Arial"/>
                <w:sz w:val="20"/>
                <w:szCs w:val="20"/>
                <w:lang w:val="es"/>
              </w:rPr>
            </w:pPr>
          </w:p>
          <w:p w14:paraId="58A5A18F" w14:textId="77777777" w:rsidR="00AC246F" w:rsidRPr="00876D15" w:rsidRDefault="00AC246F" w:rsidP="00A56F23">
            <w:pPr>
              <w:jc w:val="both"/>
              <w:rPr>
                <w:rFonts w:ascii="Arial" w:eastAsia="Arial" w:hAnsi="Arial" w:cs="Arial"/>
                <w:sz w:val="20"/>
                <w:szCs w:val="20"/>
                <w:lang w:val="es"/>
              </w:rPr>
            </w:pPr>
          </w:p>
          <w:p w14:paraId="6533C456"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6. Establecer el sistema de monitoreo y seguimiento de las inversiones realizadas y la atención prestada para optimizar la atención. </w:t>
            </w:r>
          </w:p>
          <w:p w14:paraId="0E000BD5" w14:textId="77777777" w:rsidR="00AC246F" w:rsidRPr="00876D15" w:rsidRDefault="00AC246F" w:rsidP="00A56F23">
            <w:pPr>
              <w:jc w:val="both"/>
              <w:rPr>
                <w:rFonts w:ascii="Arial" w:eastAsia="Arial" w:hAnsi="Arial" w:cs="Arial"/>
                <w:sz w:val="20"/>
                <w:szCs w:val="20"/>
                <w:lang w:val="es"/>
              </w:rPr>
            </w:pPr>
          </w:p>
          <w:p w14:paraId="32D2B622" w14:textId="77777777" w:rsidR="00AC246F" w:rsidRPr="00876D15" w:rsidRDefault="00AC246F" w:rsidP="00A56F23">
            <w:pPr>
              <w:jc w:val="both"/>
              <w:rPr>
                <w:rFonts w:ascii="Arial" w:eastAsia="Arial" w:hAnsi="Arial" w:cs="Arial"/>
                <w:sz w:val="20"/>
                <w:szCs w:val="20"/>
                <w:lang w:val="es"/>
              </w:rPr>
            </w:pPr>
          </w:p>
          <w:p w14:paraId="58A20254"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7.  Realizar una muestra periódica y sistemática representativa que permita medir las condiciones de los hogares atendidos por los programas de atención y reparación integral en la </w:t>
            </w:r>
            <w:r w:rsidRPr="00876D15">
              <w:rPr>
                <w:rFonts w:ascii="Arial" w:eastAsia="Arial" w:hAnsi="Arial" w:cs="Arial"/>
                <w:sz w:val="20"/>
                <w:szCs w:val="20"/>
                <w:lang w:val="es"/>
              </w:rPr>
              <w:lastRenderedPageBreak/>
              <w:t xml:space="preserve">encuesta de goce efectivo de derechos. </w:t>
            </w:r>
          </w:p>
          <w:p w14:paraId="5A403166" w14:textId="77777777" w:rsidR="00AC246F" w:rsidRPr="00876D15" w:rsidRDefault="00AC246F" w:rsidP="00A56F23">
            <w:pPr>
              <w:jc w:val="both"/>
              <w:rPr>
                <w:rFonts w:ascii="Arial" w:eastAsia="Arial" w:hAnsi="Arial" w:cs="Arial"/>
                <w:sz w:val="20"/>
                <w:szCs w:val="20"/>
                <w:lang w:val="es"/>
              </w:rPr>
            </w:pPr>
          </w:p>
          <w:p w14:paraId="6BB3EA92" w14:textId="77777777" w:rsidR="00AC246F" w:rsidRPr="00876D15" w:rsidRDefault="00AC246F" w:rsidP="00A56F23">
            <w:pPr>
              <w:jc w:val="both"/>
              <w:rPr>
                <w:rFonts w:ascii="Arial" w:eastAsia="Arial" w:hAnsi="Arial" w:cs="Arial"/>
                <w:sz w:val="20"/>
                <w:szCs w:val="20"/>
                <w:lang w:val="es"/>
              </w:rPr>
            </w:pPr>
          </w:p>
          <w:p w14:paraId="703ADF0B" w14:textId="77777777" w:rsidR="00AC246F" w:rsidRPr="00876D15" w:rsidRDefault="00AC246F" w:rsidP="00A56F23">
            <w:pPr>
              <w:jc w:val="both"/>
              <w:rPr>
                <w:rFonts w:ascii="Arial" w:eastAsia="Arial" w:hAnsi="Arial" w:cs="Arial"/>
                <w:sz w:val="20"/>
                <w:szCs w:val="20"/>
                <w:lang w:val="es"/>
              </w:rPr>
            </w:pPr>
          </w:p>
          <w:p w14:paraId="1D8B9A84" w14:textId="77777777" w:rsidR="00AC246F" w:rsidRPr="00876D15" w:rsidRDefault="00AC246F" w:rsidP="00A56F23">
            <w:pPr>
              <w:jc w:val="both"/>
              <w:rPr>
                <w:rFonts w:ascii="Arial" w:eastAsia="Arial" w:hAnsi="Arial" w:cs="Arial"/>
                <w:sz w:val="20"/>
                <w:szCs w:val="20"/>
                <w:lang w:val="es"/>
              </w:rPr>
            </w:pPr>
          </w:p>
          <w:p w14:paraId="0FB374A0"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8. Considerar esquemas de atención flexibles, en armonía con las autoridades territoriales y las condiciones particulares y diferenciadas existentes en cada </w:t>
            </w:r>
            <w:r w:rsidRPr="00876D15">
              <w:rPr>
                <w:rFonts w:ascii="Arial" w:eastAsia="Arial" w:hAnsi="Arial" w:cs="Arial"/>
                <w:b/>
                <w:bCs/>
                <w:sz w:val="20"/>
                <w:szCs w:val="20"/>
                <w:u w:val="single"/>
                <w:lang w:val="es"/>
              </w:rPr>
              <w:t>territorio.</w:t>
            </w:r>
            <w:r w:rsidRPr="00876D15">
              <w:rPr>
                <w:rFonts w:ascii="Arial" w:eastAsia="Arial" w:hAnsi="Arial" w:cs="Arial"/>
                <w:sz w:val="20"/>
                <w:szCs w:val="20"/>
                <w:lang w:val="es"/>
              </w:rPr>
              <w:t xml:space="preserve"> </w:t>
            </w:r>
          </w:p>
          <w:p w14:paraId="728DDA37" w14:textId="77777777" w:rsidR="00AC246F" w:rsidRPr="00876D15" w:rsidRDefault="00AC246F" w:rsidP="00A56F23">
            <w:pPr>
              <w:jc w:val="both"/>
              <w:rPr>
                <w:rFonts w:ascii="Arial" w:eastAsia="Arial" w:hAnsi="Arial" w:cs="Arial"/>
                <w:sz w:val="20"/>
                <w:szCs w:val="20"/>
                <w:lang w:val="es"/>
              </w:rPr>
            </w:pPr>
          </w:p>
          <w:p w14:paraId="46F963BF" w14:textId="77777777" w:rsidR="00AC246F" w:rsidRPr="00876D15" w:rsidRDefault="00AC246F" w:rsidP="00A56F23">
            <w:pPr>
              <w:jc w:val="both"/>
              <w:rPr>
                <w:rFonts w:ascii="Arial" w:eastAsia="Arial" w:hAnsi="Arial" w:cs="Arial"/>
                <w:sz w:val="20"/>
                <w:szCs w:val="20"/>
                <w:lang w:val="es"/>
              </w:rPr>
            </w:pPr>
          </w:p>
          <w:p w14:paraId="68746249" w14:textId="77777777" w:rsidR="00AC246F" w:rsidRPr="00876D15" w:rsidRDefault="00AC246F" w:rsidP="00A56F23">
            <w:pPr>
              <w:jc w:val="both"/>
              <w:rPr>
                <w:rFonts w:ascii="Arial" w:eastAsia="Arial" w:hAnsi="Arial" w:cs="Arial"/>
                <w:sz w:val="20"/>
                <w:szCs w:val="20"/>
                <w:lang w:val="es"/>
              </w:rPr>
            </w:pPr>
          </w:p>
          <w:p w14:paraId="53EB8ACC"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9. Establecer esquemas de subsidariedad, complementación de los esfuerzos seccionales y locales para atender las prioridades territoriales frente a las víctimas en los términos establecidos en la presente ley.</w:t>
            </w:r>
          </w:p>
          <w:p w14:paraId="0E388CC1" w14:textId="77777777" w:rsidR="00AC246F" w:rsidRPr="00876D15" w:rsidRDefault="00AC246F" w:rsidP="00A56F23">
            <w:pPr>
              <w:jc w:val="both"/>
              <w:rPr>
                <w:rFonts w:ascii="Arial" w:eastAsia="Arial" w:hAnsi="Arial" w:cs="Arial"/>
                <w:sz w:val="20"/>
                <w:szCs w:val="20"/>
                <w:lang w:val="es"/>
              </w:rPr>
            </w:pPr>
          </w:p>
          <w:p w14:paraId="2A7C7705" w14:textId="77777777" w:rsidR="00AC246F" w:rsidRPr="00876D15" w:rsidRDefault="00AC246F" w:rsidP="00A56F23">
            <w:pPr>
              <w:jc w:val="both"/>
              <w:rPr>
                <w:rFonts w:ascii="Arial" w:eastAsia="Arial" w:hAnsi="Arial" w:cs="Arial"/>
                <w:sz w:val="20"/>
                <w:szCs w:val="20"/>
                <w:lang w:val="es"/>
              </w:rPr>
            </w:pPr>
          </w:p>
          <w:p w14:paraId="03EEC96C" w14:textId="77777777" w:rsidR="00AC246F" w:rsidRPr="00876D15" w:rsidRDefault="00AC246F" w:rsidP="00A56F23">
            <w:pPr>
              <w:jc w:val="both"/>
              <w:rPr>
                <w:rFonts w:ascii="Arial" w:eastAsia="Arial" w:hAnsi="Arial" w:cs="Arial"/>
                <w:sz w:val="20"/>
                <w:szCs w:val="20"/>
                <w:lang w:val="es"/>
              </w:rPr>
            </w:pPr>
          </w:p>
          <w:p w14:paraId="7AB1D619" w14:textId="77777777" w:rsidR="00AC246F" w:rsidRPr="00876D15" w:rsidRDefault="00AC246F" w:rsidP="00A56F23">
            <w:pPr>
              <w:jc w:val="both"/>
              <w:rPr>
                <w:rFonts w:ascii="Arial" w:eastAsia="Arial" w:hAnsi="Arial" w:cs="Arial"/>
                <w:sz w:val="20"/>
                <w:szCs w:val="20"/>
                <w:lang w:val="es"/>
              </w:rPr>
            </w:pPr>
          </w:p>
          <w:p w14:paraId="136F812F"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10. Prestar asistencia técnica para el diseño de planes, proyectos y programas de acuerdo a lo dispuesto en la presente en el nivel departamental, municipal y distrital, para lo cual contará con la participación de dichos entes territoriales, el Departamento de Planeación Nacional y la Unidad Administrativa Especial para la </w:t>
            </w:r>
            <w:r w:rsidRPr="00876D15">
              <w:rPr>
                <w:rFonts w:ascii="Arial" w:eastAsia="Arial" w:hAnsi="Arial" w:cs="Arial"/>
                <w:sz w:val="20"/>
                <w:szCs w:val="20"/>
                <w:lang w:val="es"/>
              </w:rPr>
              <w:lastRenderedPageBreak/>
              <w:t>Atención y Reparación Integral a las Víctimas.</w:t>
            </w:r>
          </w:p>
          <w:p w14:paraId="37BBA48B" w14:textId="77777777" w:rsidR="00AC246F" w:rsidRPr="00876D15" w:rsidRDefault="00AC246F" w:rsidP="00A56F23">
            <w:pPr>
              <w:jc w:val="both"/>
              <w:rPr>
                <w:rFonts w:ascii="Arial" w:eastAsia="Arial" w:hAnsi="Arial" w:cs="Arial"/>
                <w:sz w:val="20"/>
                <w:szCs w:val="20"/>
                <w:lang w:val="es"/>
              </w:rPr>
            </w:pPr>
          </w:p>
          <w:p w14:paraId="34A43260"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1A2D6A77" w14:textId="7F3C6CAE" w:rsidR="00AC246F" w:rsidRPr="00876D15" w:rsidRDefault="00124869"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propuesto PL 257</w:t>
            </w:r>
          </w:p>
        </w:tc>
      </w:tr>
      <w:tr w:rsidR="00AC246F" w:rsidRPr="00876D15" w14:paraId="4F9A83B7" w14:textId="77777777" w:rsidTr="00A56F23">
        <w:trPr>
          <w:trHeight w:val="300"/>
        </w:trPr>
        <w:tc>
          <w:tcPr>
            <w:tcW w:w="1980" w:type="dxa"/>
            <w:tcMar>
              <w:left w:w="108" w:type="dxa"/>
              <w:right w:w="108" w:type="dxa"/>
            </w:tcMar>
          </w:tcPr>
          <w:p w14:paraId="2798FC18"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330BDF50"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ARTÍCULO 2. Adiciónese el Artículo 172A de la Ley 1448 de 2011, el cual quedará así: </w:t>
            </w:r>
          </w:p>
          <w:p w14:paraId="6982DB8C"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172A. PRIORIZACIÓN EN LA OFERTA SOCIAL DEL ESTADO. </w:t>
            </w:r>
          </w:p>
          <w:p w14:paraId="5C2D81BE"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En los programas de oferta social del Estado, especialmente en lo que tiene que ver con los derechos y programas de vivienda, de educación, de salud, de trabajo, en acceso a tierras y en generación de ingresos, las víctimas del conflicto armado deberán tener una participación superior al 20% como beneficiarias o usuarias. </w:t>
            </w:r>
          </w:p>
          <w:p w14:paraId="58D747D7"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1. Las personas víctimas de desplazamiento forzado que decidan voluntariamente retornar o reubicarse en municipios PDET y ZOMAC, deberán ser priorizados en el </w:t>
            </w:r>
            <w:r w:rsidRPr="00876D15">
              <w:rPr>
                <w:rFonts w:ascii="Arial" w:eastAsia="Arial" w:hAnsi="Arial" w:cs="Arial"/>
                <w:b/>
                <w:bCs/>
                <w:sz w:val="20"/>
                <w:szCs w:val="20"/>
                <w:u w:val="single"/>
              </w:rPr>
              <w:lastRenderedPageBreak/>
              <w:t>acceso a los programas de oferta social del Estado.</w:t>
            </w:r>
          </w:p>
        </w:tc>
        <w:tc>
          <w:tcPr>
            <w:tcW w:w="2126" w:type="dxa"/>
            <w:tcMar>
              <w:left w:w="108" w:type="dxa"/>
              <w:right w:w="108" w:type="dxa"/>
            </w:tcMar>
          </w:tcPr>
          <w:p w14:paraId="55EBD992"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5406A768"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rPr>
              <w:t xml:space="preserve">ARTÍCULO 60. Adiciónese el artículo 172A </w:t>
            </w:r>
            <w:r w:rsidRPr="00876D15">
              <w:rPr>
                <w:rFonts w:ascii="Arial" w:eastAsia="Arial" w:hAnsi="Arial" w:cs="Arial"/>
                <w:b/>
                <w:bCs/>
                <w:sz w:val="20"/>
                <w:szCs w:val="20"/>
                <w:lang w:val="es"/>
              </w:rPr>
              <w:t xml:space="preserve">a la Ley 1448 de 2011, </w:t>
            </w:r>
            <w:r w:rsidRPr="00876D15">
              <w:rPr>
                <w:rFonts w:ascii="Arial" w:eastAsia="Arial" w:hAnsi="Arial" w:cs="Arial"/>
                <w:b/>
                <w:bCs/>
                <w:sz w:val="20"/>
                <w:szCs w:val="20"/>
              </w:rPr>
              <w:t>el cual queda así</w:t>
            </w:r>
            <w:r w:rsidRPr="00876D15">
              <w:rPr>
                <w:rFonts w:ascii="Arial" w:eastAsia="Arial" w:hAnsi="Arial" w:cs="Arial"/>
                <w:b/>
                <w:bCs/>
                <w:sz w:val="20"/>
                <w:szCs w:val="20"/>
                <w:lang w:val="es"/>
              </w:rPr>
              <w:t>:</w:t>
            </w:r>
          </w:p>
          <w:p w14:paraId="1E5113CE"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27718334" w14:textId="77777777" w:rsidR="00AC246F" w:rsidRPr="00876D15" w:rsidRDefault="00AC246F" w:rsidP="00A56F23">
            <w:pPr>
              <w:jc w:val="both"/>
              <w:rPr>
                <w:rFonts w:ascii="Arial" w:eastAsia="Arial" w:hAnsi="Arial" w:cs="Arial"/>
                <w:b/>
                <w:bCs/>
                <w:sz w:val="20"/>
                <w:szCs w:val="20"/>
                <w:u w:val="single"/>
                <w:lang w:val="es"/>
              </w:rPr>
            </w:pPr>
          </w:p>
          <w:p w14:paraId="327474EE" w14:textId="63B0F074" w:rsidR="00AC246F" w:rsidRPr="00876D15" w:rsidRDefault="00AC246F" w:rsidP="00563C18">
            <w:pPr>
              <w:jc w:val="both"/>
              <w:rPr>
                <w:rFonts w:ascii="Arial" w:eastAsia="Arial" w:hAnsi="Arial" w:cs="Arial"/>
                <w:sz w:val="20"/>
                <w:szCs w:val="20"/>
                <w:lang w:val="es"/>
              </w:rPr>
            </w:pPr>
            <w:r w:rsidRPr="00876D15">
              <w:rPr>
                <w:rFonts w:ascii="Arial" w:eastAsia="Arial" w:hAnsi="Arial" w:cs="Arial"/>
                <w:b/>
                <w:bCs/>
                <w:sz w:val="20"/>
                <w:szCs w:val="20"/>
                <w:u w:val="single"/>
                <w:lang w:val="es"/>
              </w:rPr>
              <w:t xml:space="preserve">ARTÍCULO 172A. OFERTA INSTITUCIONAL. Las entidades del Sistema Nacional de Atención y Reparación a Víctimas, en coordinación del Departamento Administrativo para la Prosperidad Social y la Unidad Administrativa Especial de Atención y Reparación Integral a las Víctimas para el cumplimiento de la Estrategia de Intervención Territorial Integral, en el marco y el funcionamiento del sistema de corresponsabilidad, adelantarán las acciones necesarias para crear y ajustar la oferta institucional destinada a garantizar el goce efectivo de los derechos de las víctimas y establecerá mecanismos y rutas que faciliten el acceso y permanencia de las víctimas en los </w:t>
            </w:r>
            <w:r w:rsidRPr="00876D15">
              <w:rPr>
                <w:rFonts w:ascii="Arial" w:eastAsia="Arial" w:hAnsi="Arial" w:cs="Arial"/>
                <w:b/>
                <w:bCs/>
                <w:sz w:val="20"/>
                <w:szCs w:val="20"/>
                <w:u w:val="single"/>
                <w:lang w:val="es"/>
              </w:rPr>
              <w:lastRenderedPageBreak/>
              <w:t>diferentes planes y programas, en los términos del artículo 161A de la presente ley</w:t>
            </w:r>
            <w:r w:rsidRPr="00876D15">
              <w:rPr>
                <w:rFonts w:ascii="Arial" w:eastAsia="Arial" w:hAnsi="Arial" w:cs="Arial"/>
                <w:sz w:val="20"/>
                <w:szCs w:val="20"/>
                <w:lang w:val="es"/>
              </w:rPr>
              <w:t>.</w:t>
            </w:r>
          </w:p>
        </w:tc>
        <w:tc>
          <w:tcPr>
            <w:tcW w:w="2127" w:type="dxa"/>
          </w:tcPr>
          <w:p w14:paraId="38B695B8" w14:textId="72823435" w:rsidR="00AC246F" w:rsidRPr="00876D15" w:rsidRDefault="00124869"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PL 257</w:t>
            </w:r>
          </w:p>
        </w:tc>
      </w:tr>
      <w:tr w:rsidR="00AC246F" w:rsidRPr="00876D15" w14:paraId="6EE962D0" w14:textId="77777777" w:rsidTr="00A56F23">
        <w:trPr>
          <w:trHeight w:val="300"/>
        </w:trPr>
        <w:tc>
          <w:tcPr>
            <w:tcW w:w="1980" w:type="dxa"/>
            <w:tcMar>
              <w:left w:w="108" w:type="dxa"/>
              <w:right w:w="108" w:type="dxa"/>
            </w:tcMar>
          </w:tcPr>
          <w:p w14:paraId="75BBF572"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46C3FAD1"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677A0D0C"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50537F7E"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rPr>
              <w:t>ARTÍCULO 61. Adiciónese el artículo 172B</w:t>
            </w:r>
            <w:r w:rsidRPr="00876D15">
              <w:rPr>
                <w:rFonts w:ascii="Arial" w:eastAsia="Arial" w:hAnsi="Arial" w:cs="Arial"/>
                <w:b/>
                <w:bCs/>
                <w:sz w:val="20"/>
                <w:szCs w:val="20"/>
                <w:lang w:val="es"/>
              </w:rPr>
              <w:t xml:space="preserve"> a la Ley 1448 de 2011, </w:t>
            </w:r>
            <w:r w:rsidRPr="00876D15">
              <w:rPr>
                <w:rFonts w:ascii="Arial" w:eastAsia="Arial" w:hAnsi="Arial" w:cs="Arial"/>
                <w:b/>
                <w:bCs/>
                <w:sz w:val="20"/>
                <w:szCs w:val="20"/>
              </w:rPr>
              <w:t>el cual queda así</w:t>
            </w:r>
            <w:r w:rsidRPr="00876D15">
              <w:rPr>
                <w:rFonts w:ascii="Arial" w:eastAsia="Arial" w:hAnsi="Arial" w:cs="Arial"/>
                <w:b/>
                <w:bCs/>
                <w:sz w:val="20"/>
                <w:szCs w:val="20"/>
                <w:lang w:val="es"/>
              </w:rPr>
              <w:t>:</w:t>
            </w:r>
          </w:p>
          <w:p w14:paraId="2E4EE176"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 </w:t>
            </w:r>
          </w:p>
          <w:p w14:paraId="232C39CB"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ARTÍCULO 172B. SOLUCIONES DURADERAS.  El Gobierno Nacional a través del Departamento Administrativo para la Prosperidad Social como líder del Sector de Inclusión Social y Reconciliación en el año siguiente a la promulgación de esta ley, aprobará y reglamentará una Estrategia Integral de Intervención Territorial para Soluciones Duraderas, la cual orientará y definirá el acceso de las víctimas de desplazamiento forzado y las víctimas de otros hechos victimizantes que se encuentren en condición de vulnerabilidad. </w:t>
            </w:r>
          </w:p>
          <w:p w14:paraId="72B1F6FC"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305D245F"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La estrategia estará focalizada a la oferta institucional en ayuda humanitaria, prevención y protección, educación, vivienda digna, tierras, generación de ingresos y empleo, </w:t>
            </w:r>
            <w:r w:rsidRPr="00876D15">
              <w:rPr>
                <w:rFonts w:ascii="Arial" w:eastAsia="Arial" w:hAnsi="Arial" w:cs="Arial"/>
                <w:b/>
                <w:bCs/>
                <w:sz w:val="20"/>
                <w:szCs w:val="20"/>
                <w:u w:val="single"/>
                <w:lang w:val="es"/>
              </w:rPr>
              <w:lastRenderedPageBreak/>
              <w:t xml:space="preserve">acceso a bienes y servicios públicos con el fin de contribuir al goce efectivo de sus derechos y las garantías de no repetición. </w:t>
            </w:r>
          </w:p>
          <w:p w14:paraId="0049300D"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12C5068B"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Esta estrategia formará parte integral del Plan Nacional de Atención y Reparación Integral a las Víctimas establecido en el Artículo 175 de la Ley 1448 de 2011. La estrategia será reglamentada por el Gobierno Nacional y adoptado a través de un documento CONPES, en el cual se establezcan las metas, el presupuesto y el mecanismo de seguimiento. </w:t>
            </w:r>
          </w:p>
          <w:p w14:paraId="2B98AF3B"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1B873D23"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Para tal efecto, las entidades del Sistema Nacional para la Atención y Reparación Integral a Víctimas, a partir del instrumento de planificación y gestión que se defina, priorizarán, facilitarán y garantizarán el acceso preferente de las víctimas para la implementación prioritaria de los planes y programas institucionales para la intervención integral. </w:t>
            </w:r>
          </w:p>
          <w:p w14:paraId="2E413771"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16F8A7B8"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PARÁGRAFO. El Departamento Administrativo </w:t>
            </w:r>
            <w:r w:rsidRPr="00876D15">
              <w:rPr>
                <w:rFonts w:ascii="Arial" w:eastAsia="Arial" w:hAnsi="Arial" w:cs="Arial"/>
                <w:b/>
                <w:bCs/>
                <w:sz w:val="20"/>
                <w:szCs w:val="20"/>
                <w:u w:val="single"/>
                <w:lang w:val="es"/>
              </w:rPr>
              <w:lastRenderedPageBreak/>
              <w:t>Nacional de Estadística, en coordinación con la Red Nacional de Información, diseñará, implementará y administrará un sistema de información sobre el avance de las soluciones duraderas para las víctimas.  Dicho sistema tendrá como insumos principales los registros administrativos existentes y el ajuste que se realice sobre las operaciones estadísticas, sociales y económicas, para incluir a la población víctima en temas relacionados con mercado laboral, educación, salud, pobreza y condiciones de vida, entre otros.</w:t>
            </w:r>
          </w:p>
          <w:p w14:paraId="5C470420"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2B762800" w14:textId="3AFE6A78" w:rsidR="00AC246F" w:rsidRPr="00876D15" w:rsidRDefault="00124869"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PL 257</w:t>
            </w:r>
          </w:p>
        </w:tc>
      </w:tr>
      <w:tr w:rsidR="00AC246F" w:rsidRPr="00876D15" w14:paraId="7650C6EC" w14:textId="77777777" w:rsidTr="00A56F23">
        <w:trPr>
          <w:trHeight w:val="300"/>
        </w:trPr>
        <w:tc>
          <w:tcPr>
            <w:tcW w:w="1980" w:type="dxa"/>
            <w:tcMar>
              <w:left w:w="108" w:type="dxa"/>
              <w:right w:w="108" w:type="dxa"/>
            </w:tcMar>
          </w:tcPr>
          <w:p w14:paraId="0A80A51A"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044A7A57"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38440F4F"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260C09EA"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36E52309"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ARTÍCULO 172C. ESTRATEGIA INTEGRAL DE INTERVENCIÓN TERRITORIAL DE SOLUCIONES DURADERAS. La Estrategia Integral de Intervención Territorial de Soluciones Duraderas a través del Sector de la inclusión Social y Reconciliación en cabeza del Departamento </w:t>
            </w:r>
            <w:r w:rsidRPr="00876D15">
              <w:rPr>
                <w:rFonts w:ascii="Arial" w:eastAsia="Arial" w:hAnsi="Arial" w:cs="Arial"/>
                <w:b/>
                <w:bCs/>
                <w:sz w:val="20"/>
                <w:szCs w:val="20"/>
                <w:u w:val="single"/>
                <w:lang w:val="es"/>
              </w:rPr>
              <w:lastRenderedPageBreak/>
              <w:t xml:space="preserve">Administrativo para la Prosperidad Social contará con lineamientos nacionales que orienten la planificación y gestión de la oferta institucional y tendrá, entre otros, los siguientes objetivos: </w:t>
            </w:r>
          </w:p>
          <w:p w14:paraId="0F7DDF9F"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6AF897F2" w14:textId="77777777" w:rsidR="00AC246F" w:rsidRPr="00876D15" w:rsidRDefault="00AC246F" w:rsidP="00A56F23">
            <w:pPr>
              <w:pStyle w:val="Prrafodelista"/>
              <w:numPr>
                <w:ilvl w:val="0"/>
                <w:numId w:val="28"/>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Desarrollar el enfoque de soluciones duraderas, que permita la superación de la situación de vulnerabilidad de la población víctima de desplazamiento forzado, de manera que puedan construir proyectos de vida digna desde una perspectiva de sostenibilidad en el tiempo y mejora de las condiciones de vida intergeneracionales. </w:t>
            </w:r>
          </w:p>
          <w:p w14:paraId="5DEA202A" w14:textId="77777777" w:rsidR="00AC246F" w:rsidRPr="00876D15" w:rsidRDefault="00AC246F" w:rsidP="00A56F23">
            <w:pPr>
              <w:pStyle w:val="Prrafodelista"/>
              <w:numPr>
                <w:ilvl w:val="0"/>
                <w:numId w:val="28"/>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Diseñar, ajustar e implementar, los programas y medidas especiales previstas en esta Ley para garantizar la estabilización socioeconómica de la población víctima de desplazamiento forzado y superar las </w:t>
            </w:r>
            <w:r w:rsidRPr="00876D15">
              <w:rPr>
                <w:rFonts w:ascii="Arial" w:eastAsia="Arial" w:hAnsi="Arial" w:cs="Arial"/>
                <w:b/>
                <w:bCs/>
                <w:sz w:val="20"/>
                <w:szCs w:val="20"/>
                <w:u w:val="single"/>
                <w:lang w:val="es"/>
              </w:rPr>
              <w:lastRenderedPageBreak/>
              <w:t xml:space="preserve">brechas que la separan del conjunto de la población. </w:t>
            </w:r>
          </w:p>
          <w:p w14:paraId="79E0D1D5" w14:textId="77777777" w:rsidR="00AC246F" w:rsidRPr="00876D15" w:rsidRDefault="00AC246F" w:rsidP="00A56F23">
            <w:pPr>
              <w:pStyle w:val="Prrafodelista"/>
              <w:numPr>
                <w:ilvl w:val="0"/>
                <w:numId w:val="28"/>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Propender por la integralidad de los derechos económicos y sociales y su trascendencia hacia el reconocimiento de la ciudadanía, el alcance de la autonomía y la realización de sus proyectos de vida </w:t>
            </w:r>
          </w:p>
          <w:p w14:paraId="40DECBC5" w14:textId="77777777" w:rsidR="00AC246F" w:rsidRPr="00876D15" w:rsidRDefault="00AC246F" w:rsidP="00A56F23">
            <w:pPr>
              <w:pStyle w:val="Prrafodelista"/>
              <w:numPr>
                <w:ilvl w:val="0"/>
                <w:numId w:val="28"/>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Establecer medidas especiales de acceso a los planes y programas económicos y sociales, y de atención institucional desde un enfoque de acción sin daño y no revictimización. </w:t>
            </w:r>
          </w:p>
          <w:p w14:paraId="3E3C13EA" w14:textId="77777777" w:rsidR="00AC246F" w:rsidRPr="00876D15" w:rsidRDefault="00AC246F" w:rsidP="00A56F23">
            <w:pPr>
              <w:pStyle w:val="Prrafodelista"/>
              <w:numPr>
                <w:ilvl w:val="0"/>
                <w:numId w:val="28"/>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Establecer los esquemas y mecanismos de articulación interinstitucional y de relacionamiento entre instituciones de los niveles nacional, departamental, distrital o municipal, necesarios para alcanzar las metas, incluyendo la puesta en marcha de los principios </w:t>
            </w:r>
            <w:r w:rsidRPr="00876D15">
              <w:rPr>
                <w:rFonts w:ascii="Arial" w:eastAsia="Arial" w:hAnsi="Arial" w:cs="Arial"/>
                <w:b/>
                <w:bCs/>
                <w:sz w:val="20"/>
                <w:szCs w:val="20"/>
                <w:u w:val="single"/>
                <w:lang w:val="es"/>
              </w:rPr>
              <w:lastRenderedPageBreak/>
              <w:t>constitucionales de coordinación subsidiariedad y complementariedad</w:t>
            </w:r>
          </w:p>
          <w:p w14:paraId="21D4DF90" w14:textId="77777777" w:rsidR="00AC246F" w:rsidRPr="00876D15" w:rsidRDefault="00AC246F" w:rsidP="00A56F23">
            <w:pPr>
              <w:pStyle w:val="Prrafodelista"/>
              <w:numPr>
                <w:ilvl w:val="0"/>
                <w:numId w:val="28"/>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Establecer mecanismos de relacionamiento con el sector privado, las organizaciones no gubernamentales y la cooperación internacional para coordinar la contribución de estos sectores en la superación de las condiciones de vulnerabilidad de las víctimas de desplazamiento forzado. </w:t>
            </w:r>
          </w:p>
          <w:p w14:paraId="7E914BD5" w14:textId="77777777" w:rsidR="00AC246F" w:rsidRPr="00876D15" w:rsidRDefault="00AC246F" w:rsidP="00A56F23">
            <w:pPr>
              <w:pStyle w:val="Prrafodelista"/>
              <w:numPr>
                <w:ilvl w:val="0"/>
                <w:numId w:val="28"/>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Establecer mecanismos para la participación de las víctimas en los asuntos públicos.</w:t>
            </w:r>
          </w:p>
          <w:p w14:paraId="2717373F" w14:textId="77777777" w:rsidR="00AC246F" w:rsidRPr="00876D15" w:rsidRDefault="00AC246F" w:rsidP="00A56F23">
            <w:pPr>
              <w:pStyle w:val="Prrafodelista"/>
              <w:numPr>
                <w:ilvl w:val="0"/>
                <w:numId w:val="28"/>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Garantizar la inclusión e implementación de los enfoques diferenciales en la búsqueda e implementación de las soluciones duraderas.</w:t>
            </w:r>
          </w:p>
          <w:p w14:paraId="40AF31F2" w14:textId="77777777" w:rsidR="00AC246F" w:rsidRPr="00876D15" w:rsidRDefault="00AC246F" w:rsidP="00A56F23">
            <w:pPr>
              <w:pStyle w:val="Prrafodelista"/>
              <w:numPr>
                <w:ilvl w:val="0"/>
                <w:numId w:val="28"/>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Desarrollar un Programa de Formalización y Mejoramiento de Asentamientos Humanos para la legalización </w:t>
            </w:r>
            <w:r w:rsidRPr="00876D15">
              <w:rPr>
                <w:rFonts w:ascii="Arial" w:eastAsia="Arial" w:hAnsi="Arial" w:cs="Arial"/>
                <w:b/>
                <w:bCs/>
                <w:sz w:val="20"/>
                <w:szCs w:val="20"/>
                <w:u w:val="single"/>
                <w:lang w:val="es"/>
              </w:rPr>
              <w:lastRenderedPageBreak/>
              <w:t>urbanística, la formalización y el mejoramiento de viviendas y de asentamientos humanos en zonas de alta concentración de población víctima.</w:t>
            </w:r>
          </w:p>
          <w:p w14:paraId="1C1BE463" w14:textId="77777777" w:rsidR="00AC246F" w:rsidRPr="00876D15" w:rsidRDefault="00AC246F" w:rsidP="00A56F23">
            <w:pPr>
              <w:pStyle w:val="Prrafodelista"/>
              <w:numPr>
                <w:ilvl w:val="0"/>
                <w:numId w:val="28"/>
              </w:num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Definir lineamientos y mecanismos de articulación interinstitucional entre los niveles nacional, departamental, distrital o municipal, necesarios para alcanzar las metas, y desarrollar las intervenciones territoriales integrales. Estas intervenciones podrán desarrollarse en una unidad territorial legalmente establecida como regiones, departamentos, municipios, provincias, áreas metropolitanas, comunas, localidades, corregimientos y veredas, o una comunidad específica reconocida en la realidad social consuetudinaria.</w:t>
            </w:r>
          </w:p>
          <w:p w14:paraId="75156AC6"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51AE32B4"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lastRenderedPageBreak/>
              <w:t xml:space="preserve">PARÁGRAFO 1. Cuando la naturaleza de las intervenciones integrales lo requieran, se podrán incluir acciones relacionadas con el acceso a la justicia, la atención y promoción de derechos de las víctimas, competencia de otras entidades del Estado, conforme a lo establecido en el artículo 26 de la presente ley. </w:t>
            </w:r>
          </w:p>
          <w:p w14:paraId="22DBF823"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6BCB1AE6"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PARÁGRAFO 2. Los planes previstos para la materialización de las medidas de prevención, asistencia, atención y reparación integral a las víctimas de las que trata la presente Ley, así como lo demás planes territoriales establecidos para la implementación del Acuerdo Final de Paz deberán incluir el enfoque de soluciones duraderas. </w:t>
            </w:r>
          </w:p>
          <w:p w14:paraId="69D3CEA1"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7DAAF809"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Los mecanismos de articulación que desarrollen la Estrategia Integral de Soluciones Duraderas, deberán desarrollarse de forma coordinada con estos planes. </w:t>
            </w:r>
          </w:p>
          <w:p w14:paraId="22FA73A6"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7D335CE0"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PARÁGRAFO 3. La Unidad </w:t>
            </w:r>
            <w:r w:rsidRPr="00876D15">
              <w:rPr>
                <w:rFonts w:ascii="Arial" w:eastAsia="Arial" w:hAnsi="Arial" w:cs="Arial"/>
                <w:b/>
                <w:bCs/>
                <w:sz w:val="20"/>
                <w:szCs w:val="20"/>
                <w:u w:val="single"/>
                <w:lang w:val="es"/>
              </w:rPr>
              <w:lastRenderedPageBreak/>
              <w:t>Administrativa Especial para la Atención y Reparación Integral a las Víctimas garantizará la participación efectiva de las víctimas en la definición e implementación de esta Estrategia.</w:t>
            </w:r>
          </w:p>
          <w:p w14:paraId="367EF8B5" w14:textId="77777777" w:rsidR="00AC246F" w:rsidRPr="00876D15" w:rsidRDefault="00AC246F" w:rsidP="00A56F23">
            <w:pPr>
              <w:jc w:val="both"/>
              <w:rPr>
                <w:rFonts w:ascii="Arial" w:eastAsia="Arial" w:hAnsi="Arial" w:cs="Arial"/>
                <w:b/>
                <w:bCs/>
                <w:sz w:val="20"/>
                <w:szCs w:val="20"/>
                <w:u w:val="single"/>
                <w:lang w:val="es"/>
              </w:rPr>
            </w:pPr>
          </w:p>
        </w:tc>
        <w:tc>
          <w:tcPr>
            <w:tcW w:w="2127" w:type="dxa"/>
          </w:tcPr>
          <w:p w14:paraId="401810FE" w14:textId="667E3DBC" w:rsidR="00AC246F" w:rsidRPr="00876D15" w:rsidRDefault="00124869" w:rsidP="00A56F23">
            <w:pPr>
              <w:jc w:val="both"/>
              <w:rPr>
                <w:rFonts w:ascii="Arial" w:eastAsia="Arial" w:hAnsi="Arial" w:cs="Arial"/>
                <w:b/>
                <w:sz w:val="20"/>
                <w:szCs w:val="20"/>
                <w:lang w:val="es"/>
              </w:rPr>
            </w:pPr>
            <w:r w:rsidRPr="00876D15">
              <w:rPr>
                <w:rFonts w:ascii="Arial" w:eastAsia="Arial" w:hAnsi="Arial" w:cs="Arial"/>
                <w:b/>
                <w:sz w:val="20"/>
                <w:szCs w:val="20"/>
                <w:lang w:val="es"/>
              </w:rPr>
              <w:lastRenderedPageBreak/>
              <w:t>Se acoge el texto pl 257</w:t>
            </w:r>
          </w:p>
        </w:tc>
      </w:tr>
      <w:tr w:rsidR="00AC246F" w:rsidRPr="00876D15" w14:paraId="7DCBE507" w14:textId="77777777" w:rsidTr="00A56F23">
        <w:trPr>
          <w:trHeight w:val="300"/>
        </w:trPr>
        <w:tc>
          <w:tcPr>
            <w:tcW w:w="1980" w:type="dxa"/>
            <w:tcMar>
              <w:left w:w="108" w:type="dxa"/>
              <w:right w:w="108" w:type="dxa"/>
            </w:tcMar>
          </w:tcPr>
          <w:p w14:paraId="13EC4618"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6A49D205"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2D0AF8B6"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18F4315D"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rPr>
              <w:t>ARTÍCULO 63. Modifíquese el artículo 173</w:t>
            </w:r>
            <w:r w:rsidRPr="00876D15">
              <w:rPr>
                <w:rFonts w:ascii="Arial" w:eastAsia="Arial" w:hAnsi="Arial" w:cs="Arial"/>
                <w:b/>
                <w:bCs/>
                <w:sz w:val="20"/>
                <w:szCs w:val="20"/>
                <w:lang w:val="es"/>
              </w:rPr>
              <w:t xml:space="preserve"> de la Ley 1448 de 2011, </w:t>
            </w:r>
            <w:r w:rsidRPr="00876D15">
              <w:rPr>
                <w:rFonts w:ascii="Arial" w:eastAsia="Arial" w:hAnsi="Arial" w:cs="Arial"/>
                <w:b/>
                <w:bCs/>
                <w:sz w:val="20"/>
                <w:szCs w:val="20"/>
              </w:rPr>
              <w:t>el cual queda así</w:t>
            </w:r>
            <w:r w:rsidRPr="00876D15">
              <w:rPr>
                <w:rFonts w:ascii="Arial" w:eastAsia="Arial" w:hAnsi="Arial" w:cs="Arial"/>
                <w:b/>
                <w:bCs/>
                <w:sz w:val="20"/>
                <w:szCs w:val="20"/>
                <w:lang w:val="es"/>
              </w:rPr>
              <w:t xml:space="preserve">:  </w:t>
            </w:r>
          </w:p>
          <w:p w14:paraId="6B168F0E"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5B7AF6DB"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lang w:val="es"/>
              </w:rPr>
              <w:t xml:space="preserve">ARTÍCULO 173. DE LOS COMITÉS TERRITORIALES DE JUSTICIA TRANSICIONAL. </w:t>
            </w:r>
            <w:r w:rsidRPr="00876D15">
              <w:rPr>
                <w:rFonts w:ascii="Arial" w:eastAsia="Arial" w:hAnsi="Arial" w:cs="Arial"/>
                <w:sz w:val="20"/>
                <w:szCs w:val="20"/>
                <w:lang w:val="es"/>
              </w:rPr>
              <w:t xml:space="preserve">El Gobierno Nacional, a través de la Unidad Administrativa Especial de Atención y Reparación Integral a las Víctimas, promoverá la creación y ajuste de los Comités Territoriales de Justicia Transicional con el apoyo </w:t>
            </w:r>
            <w:r w:rsidRPr="00876D15">
              <w:rPr>
                <w:rFonts w:ascii="Arial" w:eastAsia="Arial" w:hAnsi="Arial" w:cs="Arial"/>
                <w:b/>
                <w:bCs/>
                <w:sz w:val="20"/>
                <w:szCs w:val="20"/>
                <w:u w:val="single"/>
                <w:lang w:val="es"/>
              </w:rPr>
              <w:t>del Departamento Administrativo para la Prosperidad Social</w:t>
            </w:r>
            <w:r w:rsidRPr="00876D15">
              <w:rPr>
                <w:rFonts w:ascii="Arial" w:eastAsia="Arial" w:hAnsi="Arial" w:cs="Arial"/>
                <w:sz w:val="20"/>
                <w:szCs w:val="20"/>
                <w:lang w:val="es"/>
              </w:rPr>
              <w:t xml:space="preserve"> y el. Ministerio de Justicia. Estos comités estarán encargados de elaborar planes de acción en el marco de los planes de desarrollo a fin de lograr la atención, asistencia y reparación integral a las víctimas, coordinar las acciones con las entidades que conforman el Sistema </w:t>
            </w:r>
            <w:r w:rsidRPr="00876D15">
              <w:rPr>
                <w:rFonts w:ascii="Arial" w:eastAsia="Arial" w:hAnsi="Arial" w:cs="Arial"/>
                <w:sz w:val="20"/>
                <w:szCs w:val="20"/>
                <w:lang w:val="es"/>
              </w:rPr>
              <w:lastRenderedPageBreak/>
              <w:t xml:space="preserve">Nacional de Atención y Reparación a las Víctimas en el nivel departamental, distrital y municipal, articular la oferta institucional para garantizar los derechos de las víctimas a la verdad, la justicia y la reparación, así como la materialización de las garantías de no repetición, coordinar las actividades en materia de inclusión social e inversión social para la población vulnerable, adoptar las medidas conducentes a materializar la política, planes, programas y estrategias en materia de desarme, desmovilización y reintegración </w:t>
            </w:r>
            <w:r w:rsidRPr="00876D15">
              <w:rPr>
                <w:rFonts w:ascii="Arial" w:eastAsia="Arial" w:hAnsi="Arial" w:cs="Arial"/>
                <w:b/>
                <w:bCs/>
                <w:sz w:val="20"/>
                <w:szCs w:val="20"/>
                <w:u w:val="single"/>
                <w:lang w:val="es"/>
              </w:rPr>
              <w:t>y articular los planes y/o programas específicos derivados de la aplicación de la Estrategia de Intervención Territorial para materializar el enfoque de intervención de soluciones duraderas.</w:t>
            </w:r>
          </w:p>
          <w:p w14:paraId="175D299F"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rPr>
              <w:t xml:space="preserve"> </w:t>
            </w:r>
          </w:p>
          <w:p w14:paraId="6C12681D"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Estos comités estarán conformados por:</w:t>
            </w:r>
          </w:p>
          <w:p w14:paraId="193118F3" w14:textId="77777777" w:rsidR="00AC246F" w:rsidRPr="00876D15" w:rsidRDefault="00AC246F" w:rsidP="00A56F23">
            <w:pPr>
              <w:spacing w:line="253" w:lineRule="exact"/>
              <w:jc w:val="both"/>
              <w:rPr>
                <w:rFonts w:ascii="Arial" w:eastAsia="Arial" w:hAnsi="Arial" w:cs="Arial"/>
                <w:sz w:val="20"/>
                <w:szCs w:val="20"/>
              </w:rPr>
            </w:pPr>
            <w:r w:rsidRPr="00876D15">
              <w:rPr>
                <w:rFonts w:ascii="Arial" w:eastAsia="Arial" w:hAnsi="Arial" w:cs="Arial"/>
                <w:sz w:val="20"/>
                <w:szCs w:val="20"/>
              </w:rPr>
              <w:t xml:space="preserve">  </w:t>
            </w:r>
          </w:p>
          <w:p w14:paraId="0B96D1DC" w14:textId="77777777" w:rsidR="00AC246F" w:rsidRPr="00876D15" w:rsidRDefault="00AC246F" w:rsidP="00A56F23">
            <w:pPr>
              <w:spacing w:after="144" w:line="253" w:lineRule="exact"/>
              <w:jc w:val="both"/>
              <w:rPr>
                <w:rFonts w:ascii="Arial" w:eastAsia="Arial" w:hAnsi="Arial" w:cs="Arial"/>
                <w:sz w:val="20"/>
                <w:szCs w:val="20"/>
              </w:rPr>
            </w:pPr>
          </w:p>
          <w:p w14:paraId="33FDA583"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sz w:val="20"/>
                <w:szCs w:val="20"/>
              </w:rPr>
              <w:t xml:space="preserve">1. El Gobernador o el alcalde quien lo presidirá, según el caso </w:t>
            </w:r>
          </w:p>
          <w:p w14:paraId="24C35C19" w14:textId="77777777" w:rsidR="00AC246F" w:rsidRPr="00876D15" w:rsidRDefault="00AC246F" w:rsidP="00A56F23">
            <w:pPr>
              <w:spacing w:line="253" w:lineRule="exact"/>
              <w:jc w:val="both"/>
              <w:rPr>
                <w:rFonts w:ascii="Arial" w:eastAsia="Arial" w:hAnsi="Arial" w:cs="Arial"/>
                <w:sz w:val="20"/>
                <w:szCs w:val="20"/>
              </w:rPr>
            </w:pPr>
            <w:r w:rsidRPr="00876D15">
              <w:rPr>
                <w:rFonts w:ascii="Arial" w:eastAsia="Arial" w:hAnsi="Arial" w:cs="Arial"/>
                <w:sz w:val="20"/>
                <w:szCs w:val="20"/>
              </w:rPr>
              <w:t xml:space="preserve">  </w:t>
            </w:r>
          </w:p>
          <w:p w14:paraId="75B0E5D3"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sz w:val="20"/>
                <w:szCs w:val="20"/>
              </w:rPr>
              <w:lastRenderedPageBreak/>
              <w:t xml:space="preserve">2. El </w:t>
            </w:r>
            <w:proofErr w:type="gramStart"/>
            <w:r w:rsidRPr="00876D15">
              <w:rPr>
                <w:rFonts w:ascii="Arial" w:eastAsia="Arial" w:hAnsi="Arial" w:cs="Arial"/>
                <w:sz w:val="20"/>
                <w:szCs w:val="20"/>
              </w:rPr>
              <w:t>Secretario</w:t>
            </w:r>
            <w:proofErr w:type="gramEnd"/>
            <w:r w:rsidRPr="00876D15">
              <w:rPr>
                <w:rFonts w:ascii="Arial" w:eastAsia="Arial" w:hAnsi="Arial" w:cs="Arial"/>
                <w:sz w:val="20"/>
                <w:szCs w:val="20"/>
              </w:rPr>
              <w:t xml:space="preserve"> de Gobierno departamental o municipal, según el caso. </w:t>
            </w:r>
          </w:p>
          <w:p w14:paraId="1E6DB914" w14:textId="77777777" w:rsidR="00AC246F" w:rsidRPr="00876D15" w:rsidRDefault="00AC246F" w:rsidP="00A56F23">
            <w:pPr>
              <w:spacing w:line="253" w:lineRule="exact"/>
              <w:jc w:val="both"/>
              <w:rPr>
                <w:rFonts w:ascii="Arial" w:eastAsia="Arial" w:hAnsi="Arial" w:cs="Arial"/>
                <w:sz w:val="20"/>
                <w:szCs w:val="20"/>
              </w:rPr>
            </w:pPr>
            <w:r w:rsidRPr="00876D15">
              <w:rPr>
                <w:rFonts w:ascii="Arial" w:eastAsia="Arial" w:hAnsi="Arial" w:cs="Arial"/>
                <w:sz w:val="20"/>
                <w:szCs w:val="20"/>
              </w:rPr>
              <w:t xml:space="preserve">  </w:t>
            </w:r>
          </w:p>
          <w:p w14:paraId="7261FD9E"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sz w:val="20"/>
                <w:szCs w:val="20"/>
              </w:rPr>
              <w:t xml:space="preserve">3. El </w:t>
            </w:r>
            <w:proofErr w:type="gramStart"/>
            <w:r w:rsidRPr="00876D15">
              <w:rPr>
                <w:rFonts w:ascii="Arial" w:eastAsia="Arial" w:hAnsi="Arial" w:cs="Arial"/>
                <w:sz w:val="20"/>
                <w:szCs w:val="20"/>
              </w:rPr>
              <w:t>Secretario</w:t>
            </w:r>
            <w:proofErr w:type="gramEnd"/>
            <w:r w:rsidRPr="00876D15">
              <w:rPr>
                <w:rFonts w:ascii="Arial" w:eastAsia="Arial" w:hAnsi="Arial" w:cs="Arial"/>
                <w:sz w:val="20"/>
                <w:szCs w:val="20"/>
              </w:rPr>
              <w:t xml:space="preserve"> de Planeación departamental o municipal, según el caso. </w:t>
            </w:r>
          </w:p>
          <w:p w14:paraId="344B8FEF" w14:textId="77777777" w:rsidR="00AC246F" w:rsidRPr="00876D15" w:rsidRDefault="00AC246F" w:rsidP="00A56F23">
            <w:pPr>
              <w:spacing w:line="253" w:lineRule="exact"/>
              <w:jc w:val="both"/>
              <w:rPr>
                <w:rFonts w:ascii="Arial" w:eastAsia="Arial" w:hAnsi="Arial" w:cs="Arial"/>
                <w:sz w:val="20"/>
                <w:szCs w:val="20"/>
              </w:rPr>
            </w:pPr>
            <w:r w:rsidRPr="00876D15">
              <w:rPr>
                <w:rFonts w:ascii="Arial" w:eastAsia="Arial" w:hAnsi="Arial" w:cs="Arial"/>
                <w:sz w:val="20"/>
                <w:szCs w:val="20"/>
              </w:rPr>
              <w:t xml:space="preserve">  </w:t>
            </w:r>
          </w:p>
          <w:p w14:paraId="51DD8F47"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sz w:val="20"/>
                <w:szCs w:val="20"/>
              </w:rPr>
              <w:t xml:space="preserve">4. El </w:t>
            </w:r>
            <w:proofErr w:type="gramStart"/>
            <w:r w:rsidRPr="00876D15">
              <w:rPr>
                <w:rFonts w:ascii="Arial" w:eastAsia="Arial" w:hAnsi="Arial" w:cs="Arial"/>
                <w:sz w:val="20"/>
                <w:szCs w:val="20"/>
              </w:rPr>
              <w:t>Secretario</w:t>
            </w:r>
            <w:proofErr w:type="gramEnd"/>
            <w:r w:rsidRPr="00876D15">
              <w:rPr>
                <w:rFonts w:ascii="Arial" w:eastAsia="Arial" w:hAnsi="Arial" w:cs="Arial"/>
                <w:sz w:val="20"/>
                <w:szCs w:val="20"/>
              </w:rPr>
              <w:t xml:space="preserve"> de Salud departamental o municipal, según el caso. </w:t>
            </w:r>
          </w:p>
          <w:p w14:paraId="3BCE6D43" w14:textId="77777777" w:rsidR="00AC246F" w:rsidRPr="00876D15" w:rsidRDefault="00AC246F" w:rsidP="00A56F23">
            <w:pPr>
              <w:spacing w:line="253" w:lineRule="exact"/>
              <w:jc w:val="both"/>
              <w:rPr>
                <w:rFonts w:ascii="Arial" w:eastAsia="Arial" w:hAnsi="Arial" w:cs="Arial"/>
                <w:sz w:val="20"/>
                <w:szCs w:val="20"/>
              </w:rPr>
            </w:pPr>
            <w:r w:rsidRPr="00876D15">
              <w:rPr>
                <w:rFonts w:ascii="Arial" w:eastAsia="Arial" w:hAnsi="Arial" w:cs="Arial"/>
                <w:sz w:val="20"/>
                <w:szCs w:val="20"/>
              </w:rPr>
              <w:t xml:space="preserve">  </w:t>
            </w:r>
          </w:p>
          <w:p w14:paraId="79426E57"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sz w:val="20"/>
                <w:szCs w:val="20"/>
              </w:rPr>
              <w:t xml:space="preserve">5. El </w:t>
            </w:r>
            <w:proofErr w:type="gramStart"/>
            <w:r w:rsidRPr="00876D15">
              <w:rPr>
                <w:rFonts w:ascii="Arial" w:eastAsia="Arial" w:hAnsi="Arial" w:cs="Arial"/>
                <w:sz w:val="20"/>
                <w:szCs w:val="20"/>
              </w:rPr>
              <w:t>Secretario</w:t>
            </w:r>
            <w:proofErr w:type="gramEnd"/>
            <w:r w:rsidRPr="00876D15">
              <w:rPr>
                <w:rFonts w:ascii="Arial" w:eastAsia="Arial" w:hAnsi="Arial" w:cs="Arial"/>
                <w:sz w:val="20"/>
                <w:szCs w:val="20"/>
              </w:rPr>
              <w:t xml:space="preserve"> de educación departamental o municipal, según el caso. </w:t>
            </w:r>
          </w:p>
          <w:p w14:paraId="048FF8FE" w14:textId="77777777" w:rsidR="00AC246F" w:rsidRPr="00876D15" w:rsidRDefault="00AC246F" w:rsidP="00A56F23">
            <w:pPr>
              <w:spacing w:line="253" w:lineRule="exact"/>
              <w:jc w:val="both"/>
              <w:rPr>
                <w:rFonts w:ascii="Arial" w:eastAsia="Arial" w:hAnsi="Arial" w:cs="Arial"/>
                <w:sz w:val="20"/>
                <w:szCs w:val="20"/>
              </w:rPr>
            </w:pPr>
            <w:r w:rsidRPr="00876D15">
              <w:rPr>
                <w:rFonts w:ascii="Arial" w:eastAsia="Arial" w:hAnsi="Arial" w:cs="Arial"/>
                <w:sz w:val="20"/>
                <w:szCs w:val="20"/>
              </w:rPr>
              <w:t xml:space="preserve">  </w:t>
            </w:r>
          </w:p>
          <w:p w14:paraId="224FE5A4"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sz w:val="20"/>
                <w:szCs w:val="20"/>
              </w:rPr>
              <w:t xml:space="preserve">6. El </w:t>
            </w:r>
            <w:proofErr w:type="gramStart"/>
            <w:r w:rsidRPr="00876D15">
              <w:rPr>
                <w:rFonts w:ascii="Arial" w:eastAsia="Arial" w:hAnsi="Arial" w:cs="Arial"/>
                <w:sz w:val="20"/>
                <w:szCs w:val="20"/>
              </w:rPr>
              <w:t>Comandante</w:t>
            </w:r>
            <w:proofErr w:type="gramEnd"/>
            <w:r w:rsidRPr="00876D15">
              <w:rPr>
                <w:rFonts w:ascii="Arial" w:eastAsia="Arial" w:hAnsi="Arial" w:cs="Arial"/>
                <w:sz w:val="20"/>
                <w:szCs w:val="20"/>
              </w:rPr>
              <w:t xml:space="preserve"> de División o el comandante de Brigada, que tenga jurisdicción en la zona. </w:t>
            </w:r>
          </w:p>
          <w:p w14:paraId="6E299559" w14:textId="77777777" w:rsidR="00AC246F" w:rsidRPr="00876D15" w:rsidRDefault="00AC246F" w:rsidP="00A56F23">
            <w:pPr>
              <w:spacing w:line="253" w:lineRule="exact"/>
              <w:jc w:val="both"/>
              <w:rPr>
                <w:rFonts w:ascii="Arial" w:eastAsia="Arial" w:hAnsi="Arial" w:cs="Arial"/>
                <w:sz w:val="20"/>
                <w:szCs w:val="20"/>
              </w:rPr>
            </w:pPr>
            <w:r w:rsidRPr="00876D15">
              <w:rPr>
                <w:rFonts w:ascii="Arial" w:eastAsia="Arial" w:hAnsi="Arial" w:cs="Arial"/>
                <w:sz w:val="20"/>
                <w:szCs w:val="20"/>
              </w:rPr>
              <w:t xml:space="preserve">  </w:t>
            </w:r>
          </w:p>
          <w:p w14:paraId="4C537031"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sz w:val="20"/>
                <w:szCs w:val="20"/>
              </w:rPr>
              <w:t xml:space="preserve">7. El </w:t>
            </w:r>
            <w:proofErr w:type="gramStart"/>
            <w:r w:rsidRPr="00876D15">
              <w:rPr>
                <w:rFonts w:ascii="Arial" w:eastAsia="Arial" w:hAnsi="Arial" w:cs="Arial"/>
                <w:sz w:val="20"/>
                <w:szCs w:val="20"/>
              </w:rPr>
              <w:t>Comandante</w:t>
            </w:r>
            <w:proofErr w:type="gramEnd"/>
            <w:r w:rsidRPr="00876D15">
              <w:rPr>
                <w:rFonts w:ascii="Arial" w:eastAsia="Arial" w:hAnsi="Arial" w:cs="Arial"/>
                <w:sz w:val="20"/>
                <w:szCs w:val="20"/>
              </w:rPr>
              <w:t xml:space="preserve"> de la Policía Nacional en la respectiva jurisdicción. </w:t>
            </w:r>
          </w:p>
          <w:p w14:paraId="3803E131" w14:textId="77777777" w:rsidR="00AC246F" w:rsidRPr="00876D15" w:rsidRDefault="00AC246F" w:rsidP="00A56F23">
            <w:pPr>
              <w:spacing w:line="253" w:lineRule="exact"/>
              <w:jc w:val="both"/>
              <w:rPr>
                <w:rFonts w:ascii="Arial" w:eastAsia="Arial" w:hAnsi="Arial" w:cs="Arial"/>
                <w:sz w:val="20"/>
                <w:szCs w:val="20"/>
              </w:rPr>
            </w:pPr>
            <w:r w:rsidRPr="00876D15">
              <w:rPr>
                <w:rFonts w:ascii="Arial" w:eastAsia="Arial" w:hAnsi="Arial" w:cs="Arial"/>
                <w:sz w:val="20"/>
                <w:szCs w:val="20"/>
              </w:rPr>
              <w:t xml:space="preserve">  </w:t>
            </w:r>
          </w:p>
          <w:p w14:paraId="07E2E308"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sz w:val="20"/>
                <w:szCs w:val="20"/>
              </w:rPr>
              <w:t xml:space="preserve">8. El </w:t>
            </w:r>
            <w:proofErr w:type="gramStart"/>
            <w:r w:rsidRPr="00876D15">
              <w:rPr>
                <w:rFonts w:ascii="Arial" w:eastAsia="Arial" w:hAnsi="Arial" w:cs="Arial"/>
                <w:sz w:val="20"/>
                <w:szCs w:val="20"/>
              </w:rPr>
              <w:t>Director Regional</w:t>
            </w:r>
            <w:proofErr w:type="gramEnd"/>
            <w:r w:rsidRPr="00876D15">
              <w:rPr>
                <w:rFonts w:ascii="Arial" w:eastAsia="Arial" w:hAnsi="Arial" w:cs="Arial"/>
                <w:sz w:val="20"/>
                <w:szCs w:val="20"/>
              </w:rPr>
              <w:t xml:space="preserve"> o Coordinador del Centro Zonal del Instituto Colombiano de Bienestar Familiar. </w:t>
            </w:r>
          </w:p>
          <w:p w14:paraId="262C4F4C" w14:textId="77777777" w:rsidR="00AC246F" w:rsidRPr="00876D15" w:rsidRDefault="00AC246F" w:rsidP="00A56F23">
            <w:pPr>
              <w:spacing w:line="253" w:lineRule="exact"/>
              <w:jc w:val="both"/>
              <w:rPr>
                <w:rFonts w:ascii="Arial" w:eastAsia="Arial" w:hAnsi="Arial" w:cs="Arial"/>
                <w:sz w:val="20"/>
                <w:szCs w:val="20"/>
              </w:rPr>
            </w:pPr>
            <w:r w:rsidRPr="00876D15">
              <w:rPr>
                <w:rFonts w:ascii="Arial" w:eastAsia="Arial" w:hAnsi="Arial" w:cs="Arial"/>
                <w:sz w:val="20"/>
                <w:szCs w:val="20"/>
              </w:rPr>
              <w:t xml:space="preserve">  </w:t>
            </w:r>
          </w:p>
          <w:p w14:paraId="0CEAE297"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sz w:val="20"/>
                <w:szCs w:val="20"/>
              </w:rPr>
              <w:t xml:space="preserve">9. El </w:t>
            </w:r>
            <w:proofErr w:type="gramStart"/>
            <w:r w:rsidRPr="00876D15">
              <w:rPr>
                <w:rFonts w:ascii="Arial" w:eastAsia="Arial" w:hAnsi="Arial" w:cs="Arial"/>
                <w:sz w:val="20"/>
                <w:szCs w:val="20"/>
              </w:rPr>
              <w:t>Director Regional</w:t>
            </w:r>
            <w:proofErr w:type="gramEnd"/>
            <w:r w:rsidRPr="00876D15">
              <w:rPr>
                <w:rFonts w:ascii="Arial" w:eastAsia="Arial" w:hAnsi="Arial" w:cs="Arial"/>
                <w:sz w:val="20"/>
                <w:szCs w:val="20"/>
              </w:rPr>
              <w:t xml:space="preserve"> del Servicio </w:t>
            </w:r>
            <w:r w:rsidRPr="00876D15">
              <w:rPr>
                <w:rFonts w:ascii="Arial" w:eastAsia="Arial" w:hAnsi="Arial" w:cs="Arial"/>
                <w:sz w:val="20"/>
                <w:szCs w:val="20"/>
              </w:rPr>
              <w:lastRenderedPageBreak/>
              <w:t xml:space="preserve">Nacional de Aprendizaje (SENA). </w:t>
            </w:r>
          </w:p>
          <w:p w14:paraId="2A037560" w14:textId="77777777" w:rsidR="00AC246F" w:rsidRPr="00876D15" w:rsidRDefault="00AC246F" w:rsidP="00A56F23">
            <w:pPr>
              <w:spacing w:line="253" w:lineRule="exact"/>
              <w:jc w:val="both"/>
              <w:rPr>
                <w:rFonts w:ascii="Arial" w:eastAsia="Arial" w:hAnsi="Arial" w:cs="Arial"/>
                <w:sz w:val="20"/>
                <w:szCs w:val="20"/>
              </w:rPr>
            </w:pPr>
            <w:r w:rsidRPr="00876D15">
              <w:rPr>
                <w:rFonts w:ascii="Arial" w:eastAsia="Arial" w:hAnsi="Arial" w:cs="Arial"/>
                <w:sz w:val="20"/>
                <w:szCs w:val="20"/>
              </w:rPr>
              <w:t xml:space="preserve">  </w:t>
            </w:r>
          </w:p>
          <w:p w14:paraId="61BAB864"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sz w:val="20"/>
                <w:szCs w:val="20"/>
              </w:rPr>
              <w:t xml:space="preserve">10. Un representante del Ministerio Público. </w:t>
            </w:r>
          </w:p>
          <w:p w14:paraId="5340D055" w14:textId="77777777" w:rsidR="00AC246F" w:rsidRPr="00876D15" w:rsidRDefault="00AC246F" w:rsidP="00A56F23">
            <w:pPr>
              <w:spacing w:line="253" w:lineRule="exact"/>
              <w:jc w:val="both"/>
              <w:rPr>
                <w:rFonts w:ascii="Arial" w:eastAsia="Arial" w:hAnsi="Arial" w:cs="Arial"/>
                <w:sz w:val="20"/>
                <w:szCs w:val="20"/>
              </w:rPr>
            </w:pPr>
            <w:r w:rsidRPr="00876D15">
              <w:rPr>
                <w:rFonts w:ascii="Arial" w:eastAsia="Arial" w:hAnsi="Arial" w:cs="Arial"/>
                <w:sz w:val="20"/>
                <w:szCs w:val="20"/>
              </w:rPr>
              <w:t xml:space="preserve">  </w:t>
            </w:r>
          </w:p>
          <w:p w14:paraId="78853E51"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sz w:val="20"/>
                <w:szCs w:val="20"/>
              </w:rPr>
              <w:t xml:space="preserve">11. Dos representantes de las Mesas de Participación de Víctimas de acuerdo al nivel territorial según lo dispuesto en el Título VIII de la presente Ley. </w:t>
            </w:r>
          </w:p>
          <w:p w14:paraId="2AB4A9C8" w14:textId="77777777" w:rsidR="00AC246F" w:rsidRPr="00876D15" w:rsidRDefault="00AC246F" w:rsidP="00A56F23">
            <w:pPr>
              <w:spacing w:line="253" w:lineRule="exact"/>
              <w:jc w:val="both"/>
              <w:rPr>
                <w:rFonts w:ascii="Arial" w:eastAsia="Arial" w:hAnsi="Arial" w:cs="Arial"/>
                <w:sz w:val="20"/>
                <w:szCs w:val="20"/>
              </w:rPr>
            </w:pPr>
            <w:r w:rsidRPr="00876D15">
              <w:rPr>
                <w:rFonts w:ascii="Arial" w:eastAsia="Arial" w:hAnsi="Arial" w:cs="Arial"/>
                <w:sz w:val="20"/>
                <w:szCs w:val="20"/>
              </w:rPr>
              <w:t xml:space="preserve">  </w:t>
            </w:r>
          </w:p>
          <w:p w14:paraId="6FE216F9"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sz w:val="20"/>
                <w:szCs w:val="20"/>
              </w:rPr>
              <w:t xml:space="preserve">12. Un delegado del </w:t>
            </w:r>
            <w:proofErr w:type="gramStart"/>
            <w:r w:rsidRPr="00876D15">
              <w:rPr>
                <w:rFonts w:ascii="Arial" w:eastAsia="Arial" w:hAnsi="Arial" w:cs="Arial"/>
                <w:sz w:val="20"/>
                <w:szCs w:val="20"/>
              </w:rPr>
              <w:t>Director</w:t>
            </w:r>
            <w:proofErr w:type="gramEnd"/>
            <w:r w:rsidRPr="00876D15">
              <w:rPr>
                <w:rFonts w:ascii="Arial" w:eastAsia="Arial" w:hAnsi="Arial" w:cs="Arial"/>
                <w:sz w:val="20"/>
                <w:szCs w:val="20"/>
              </w:rPr>
              <w:t xml:space="preserve"> de la Unidad Administrativa Especial de Atención y Reparación Integral a las Víctimas. </w:t>
            </w:r>
          </w:p>
          <w:p w14:paraId="4F984CEF" w14:textId="77777777" w:rsidR="00AC246F" w:rsidRPr="00876D15" w:rsidRDefault="00AC246F" w:rsidP="00A56F23">
            <w:pPr>
              <w:spacing w:line="253" w:lineRule="exact"/>
              <w:jc w:val="both"/>
              <w:rPr>
                <w:rFonts w:ascii="Arial" w:eastAsia="Arial" w:hAnsi="Arial" w:cs="Arial"/>
                <w:sz w:val="20"/>
                <w:szCs w:val="20"/>
              </w:rPr>
            </w:pPr>
            <w:r w:rsidRPr="00876D15">
              <w:rPr>
                <w:rFonts w:ascii="Arial" w:eastAsia="Arial" w:hAnsi="Arial" w:cs="Arial"/>
                <w:sz w:val="20"/>
                <w:szCs w:val="20"/>
              </w:rPr>
              <w:t xml:space="preserve">  </w:t>
            </w:r>
          </w:p>
          <w:p w14:paraId="20CC5E0B" w14:textId="77777777" w:rsidR="00AC246F" w:rsidRPr="00876D15" w:rsidRDefault="00AC246F" w:rsidP="00A56F23">
            <w:pPr>
              <w:spacing w:line="253" w:lineRule="exact"/>
              <w:jc w:val="both"/>
              <w:rPr>
                <w:rFonts w:ascii="Arial" w:eastAsia="Arial" w:hAnsi="Arial" w:cs="Arial"/>
                <w:sz w:val="20"/>
                <w:szCs w:val="20"/>
              </w:rPr>
            </w:pPr>
          </w:p>
          <w:p w14:paraId="5B409114"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b/>
                <w:bCs/>
                <w:sz w:val="20"/>
                <w:szCs w:val="20"/>
              </w:rPr>
              <w:t>Parágrafo 1°.</w:t>
            </w:r>
            <w:r w:rsidRPr="00876D15">
              <w:rPr>
                <w:rFonts w:ascii="Arial" w:eastAsia="Arial" w:hAnsi="Arial" w:cs="Arial"/>
                <w:sz w:val="20"/>
                <w:szCs w:val="20"/>
              </w:rPr>
              <w:t xml:space="preserve"> Los comités de que trata el presente artículo, podrán convocar a representantes o delegados de otras entidades que en el marco de la presente ley contribuyan a garantizar los derechos a la verdad, justicia y reparación integral a las víctimas, y en general a organizaciones cívicas o a las personas o representantes que considere convenientes. </w:t>
            </w:r>
          </w:p>
          <w:p w14:paraId="570A983C" w14:textId="77777777" w:rsidR="00AC246F" w:rsidRPr="00876D15" w:rsidRDefault="00AC246F" w:rsidP="00A56F23">
            <w:pPr>
              <w:spacing w:line="253" w:lineRule="exact"/>
              <w:jc w:val="both"/>
              <w:rPr>
                <w:rFonts w:ascii="Arial" w:eastAsia="Arial" w:hAnsi="Arial" w:cs="Arial"/>
                <w:sz w:val="20"/>
                <w:szCs w:val="20"/>
              </w:rPr>
            </w:pPr>
            <w:r w:rsidRPr="00876D15">
              <w:rPr>
                <w:rFonts w:ascii="Arial" w:eastAsia="Arial" w:hAnsi="Arial" w:cs="Arial"/>
                <w:sz w:val="20"/>
                <w:szCs w:val="20"/>
              </w:rPr>
              <w:t xml:space="preserve">  </w:t>
            </w:r>
          </w:p>
          <w:p w14:paraId="4C7F2C2F"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b/>
                <w:bCs/>
                <w:sz w:val="20"/>
                <w:szCs w:val="20"/>
              </w:rPr>
              <w:lastRenderedPageBreak/>
              <w:t>Parágrafo 2°.</w:t>
            </w:r>
            <w:r w:rsidRPr="00876D15">
              <w:rPr>
                <w:rFonts w:ascii="Arial" w:eastAsia="Arial" w:hAnsi="Arial" w:cs="Arial"/>
                <w:sz w:val="20"/>
                <w:szCs w:val="20"/>
              </w:rPr>
              <w:t xml:space="preserve"> El Gobernador o alcalde, realizarán la secretaría técnica de los comités territoriales de justicia transicional, para lo cual diseñarán un instrumento que les permita hacer seguimiento a los compromisos de las entidades que hacen parte del Comité. </w:t>
            </w:r>
          </w:p>
          <w:p w14:paraId="45CEE09D" w14:textId="77777777" w:rsidR="00AC246F" w:rsidRPr="00876D15" w:rsidRDefault="00AC246F" w:rsidP="00A56F23">
            <w:pPr>
              <w:spacing w:line="253" w:lineRule="exact"/>
              <w:jc w:val="both"/>
              <w:rPr>
                <w:rFonts w:ascii="Arial" w:eastAsia="Arial" w:hAnsi="Arial" w:cs="Arial"/>
                <w:sz w:val="20"/>
                <w:szCs w:val="20"/>
              </w:rPr>
            </w:pPr>
            <w:r w:rsidRPr="00876D15">
              <w:rPr>
                <w:rFonts w:ascii="Arial" w:eastAsia="Arial" w:hAnsi="Arial" w:cs="Arial"/>
                <w:sz w:val="20"/>
                <w:szCs w:val="20"/>
              </w:rPr>
              <w:t xml:space="preserve">  </w:t>
            </w:r>
          </w:p>
          <w:p w14:paraId="2C8BC333" w14:textId="77777777" w:rsidR="00AC246F" w:rsidRPr="00876D15" w:rsidRDefault="00AC246F" w:rsidP="00A56F23">
            <w:pPr>
              <w:spacing w:line="253" w:lineRule="exact"/>
              <w:jc w:val="both"/>
              <w:rPr>
                <w:rFonts w:ascii="Arial" w:eastAsia="Arial" w:hAnsi="Arial" w:cs="Arial"/>
                <w:sz w:val="20"/>
                <w:szCs w:val="20"/>
              </w:rPr>
            </w:pPr>
          </w:p>
          <w:p w14:paraId="08CC3F0B"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b/>
                <w:bCs/>
                <w:sz w:val="20"/>
                <w:szCs w:val="20"/>
              </w:rPr>
              <w:t>Parágrafo 3°.</w:t>
            </w:r>
            <w:r w:rsidRPr="00876D15">
              <w:rPr>
                <w:rFonts w:ascii="Arial" w:eastAsia="Arial" w:hAnsi="Arial" w:cs="Arial"/>
                <w:sz w:val="20"/>
                <w:szCs w:val="20"/>
              </w:rPr>
              <w:t xml:space="preserve"> Las autoridades que componen el Comité a que se refiere el presente artículo, no podrán delegar, en ningún caso, su participación en el mismo o en cualquiera de sus reuniones.</w:t>
            </w:r>
          </w:p>
          <w:p w14:paraId="1E9B2F5D" w14:textId="77777777" w:rsidR="00AC246F" w:rsidRPr="00876D15" w:rsidRDefault="00AC246F" w:rsidP="00A56F23">
            <w:pPr>
              <w:spacing w:after="144" w:line="253" w:lineRule="exact"/>
              <w:jc w:val="both"/>
              <w:rPr>
                <w:rFonts w:ascii="Arial" w:eastAsia="Arial" w:hAnsi="Arial" w:cs="Arial"/>
                <w:sz w:val="20"/>
                <w:szCs w:val="20"/>
              </w:rPr>
            </w:pPr>
          </w:p>
          <w:p w14:paraId="4274B643"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PARÁGRAFO 4. Las autoridades que componen el Comité a que se refiere el presente artículo, no podrán delegar, en ningún caso, su participación en el mismo o en cualquiera de sus reuniones.</w:t>
            </w:r>
          </w:p>
          <w:p w14:paraId="1280FA04"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79041E7A" w14:textId="77777777" w:rsidR="00AC246F" w:rsidRPr="00876D15" w:rsidRDefault="00AC246F" w:rsidP="00A56F23">
            <w:pPr>
              <w:spacing w:after="144" w:line="253" w:lineRule="exact"/>
              <w:jc w:val="both"/>
              <w:rPr>
                <w:rFonts w:ascii="Arial" w:eastAsia="Arial" w:hAnsi="Arial" w:cs="Arial"/>
                <w:sz w:val="20"/>
                <w:szCs w:val="20"/>
              </w:rPr>
            </w:pPr>
            <w:r w:rsidRPr="00876D15">
              <w:rPr>
                <w:rFonts w:ascii="Arial" w:eastAsia="Arial" w:hAnsi="Arial" w:cs="Arial"/>
                <w:b/>
                <w:bCs/>
                <w:sz w:val="20"/>
                <w:szCs w:val="20"/>
                <w:u w:val="single"/>
                <w:lang w:val="es"/>
              </w:rPr>
              <w:t xml:space="preserve">PARÁGRAFO 5. El Ministerio Publico y los representantes de las víctimas, podrán solicitar la suspensión del comité de justicia transicional en caso </w:t>
            </w:r>
            <w:r w:rsidRPr="00876D15">
              <w:rPr>
                <w:rFonts w:ascii="Arial" w:eastAsia="Arial" w:hAnsi="Arial" w:cs="Arial"/>
                <w:b/>
                <w:bCs/>
                <w:sz w:val="20"/>
                <w:szCs w:val="20"/>
                <w:u w:val="single"/>
                <w:lang w:val="es"/>
              </w:rPr>
              <w:lastRenderedPageBreak/>
              <w:t>de que el mismo, no esté siendo presidio por el Gobernador y/o alcalde, frente a la cual se deberán iniciar las acciones disciplinarias a que haya lugar</w:t>
            </w:r>
          </w:p>
          <w:p w14:paraId="2E1222E9"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08D21067" w14:textId="06632318" w:rsidR="00AC246F" w:rsidRPr="00876D15" w:rsidRDefault="00124869"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texto PL 257</w:t>
            </w:r>
          </w:p>
        </w:tc>
      </w:tr>
      <w:tr w:rsidR="00AC246F" w:rsidRPr="00876D15" w14:paraId="0A544379" w14:textId="77777777" w:rsidTr="00A56F23">
        <w:trPr>
          <w:trHeight w:val="300"/>
        </w:trPr>
        <w:tc>
          <w:tcPr>
            <w:tcW w:w="1980" w:type="dxa"/>
            <w:tcMar>
              <w:left w:w="108" w:type="dxa"/>
              <w:right w:w="108" w:type="dxa"/>
            </w:tcMar>
          </w:tcPr>
          <w:p w14:paraId="121E44CB"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2E41CDFA"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2D87CC6F"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4DBA8548"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rPr>
              <w:t>ARTÍCULO 64. Adiciónese el artículo 173A</w:t>
            </w:r>
            <w:r w:rsidRPr="00876D15">
              <w:rPr>
                <w:rFonts w:ascii="Arial" w:eastAsia="Arial" w:hAnsi="Arial" w:cs="Arial"/>
                <w:b/>
                <w:bCs/>
                <w:sz w:val="20"/>
                <w:szCs w:val="20"/>
                <w:lang w:val="es"/>
              </w:rPr>
              <w:t xml:space="preserve"> de la Ley 1448 de 2011, </w:t>
            </w:r>
            <w:r w:rsidRPr="00876D15">
              <w:rPr>
                <w:rFonts w:ascii="Arial" w:eastAsia="Arial" w:hAnsi="Arial" w:cs="Arial"/>
                <w:b/>
                <w:bCs/>
                <w:sz w:val="20"/>
                <w:szCs w:val="20"/>
              </w:rPr>
              <w:t>el cual queda así</w:t>
            </w:r>
            <w:r w:rsidRPr="00876D15">
              <w:rPr>
                <w:rFonts w:ascii="Arial" w:eastAsia="Arial" w:hAnsi="Arial" w:cs="Arial"/>
                <w:b/>
                <w:bCs/>
                <w:sz w:val="20"/>
                <w:szCs w:val="20"/>
                <w:lang w:val="es"/>
              </w:rPr>
              <w:t xml:space="preserve">:  </w:t>
            </w:r>
          </w:p>
          <w:p w14:paraId="0797F586"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 </w:t>
            </w:r>
          </w:p>
          <w:p w14:paraId="6BB2CB67"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La participación de los entes territoriales en los Comités Territoriales de Justicia Transicional se determinará conforme a sus competencias y a las obligaciones derivadas del artículo 173 y 174 de la presente Ley, teniendo en cuenta las condiciones diferenciales de las entidades territoriales y la estrategia de corresponsabilidad establecida en el artículo 172 de la presente Ley. </w:t>
            </w:r>
          </w:p>
          <w:p w14:paraId="45321153"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2CCF6E00"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En aquellos casos en los que sea necesario, el Gobierno Nacional, a través del Ministerio de Hacienda y Crédito Público, el Departamento Nacional de Planeación, el Ministerio del Interior y la Unidad </w:t>
            </w:r>
            <w:r w:rsidRPr="00876D15">
              <w:rPr>
                <w:rFonts w:ascii="Arial" w:eastAsia="Arial" w:hAnsi="Arial" w:cs="Arial"/>
                <w:b/>
                <w:bCs/>
                <w:sz w:val="20"/>
                <w:szCs w:val="20"/>
                <w:u w:val="single"/>
              </w:rPr>
              <w:lastRenderedPageBreak/>
              <w:t xml:space="preserve">de Atención y Reparación Integral a las Víctimas, asegurará la creación y fortalecimiento de estrategias de apoyo técnico y financiero a la entidad territorial correspondiente en el marco de los principios de corresponsabilidad. </w:t>
            </w:r>
          </w:p>
          <w:p w14:paraId="2CBBCF77"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3C12DD6D"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Cuando las necesidades del ente territorial sean evidenciadas se utilizarán mecanismos de compensación presupuestaria desde el nivel nacional para garantizar el efectivo funcionamiento de los Comités Territoriales de Justicia Transicional.</w:t>
            </w:r>
          </w:p>
          <w:p w14:paraId="3AC5663B"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41EFB1C9"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Las competencias que se asignan a las entidades territoriales en el presente artículo, deben reconocer las condiciones diferenciales de estas entidades en función de factores tales como su capacidad fiscal, índice de necesidades básicas insatisfechas e índice de presión, entendido este último como la relación existente entre la población víctima por atender </w:t>
            </w:r>
            <w:r w:rsidRPr="00876D15">
              <w:rPr>
                <w:rFonts w:ascii="Arial" w:eastAsia="Arial" w:hAnsi="Arial" w:cs="Arial"/>
                <w:b/>
                <w:bCs/>
                <w:sz w:val="20"/>
                <w:szCs w:val="20"/>
                <w:u w:val="single"/>
              </w:rPr>
              <w:lastRenderedPageBreak/>
              <w:t>de un municipio, distrito o departamento y su población total, teniendo en cuenta además las especiales necesidades del ente territorial en relación con la atención de víctimas. Así mismo para el desarrollo del presente artículo se deberá tener en cuenta, lo que establezca la Misión de Descentralización en la materia.</w:t>
            </w:r>
          </w:p>
          <w:p w14:paraId="23844962" w14:textId="77777777" w:rsidR="00AC246F" w:rsidRPr="00876D15" w:rsidRDefault="00AC246F" w:rsidP="00A56F23">
            <w:pPr>
              <w:spacing w:before="100" w:after="100" w:line="276" w:lineRule="auto"/>
              <w:jc w:val="both"/>
              <w:rPr>
                <w:rFonts w:ascii="Arial" w:eastAsia="Arial" w:hAnsi="Arial" w:cs="Arial"/>
                <w:b/>
                <w:bCs/>
                <w:sz w:val="20"/>
                <w:szCs w:val="20"/>
                <w:u w:val="single"/>
              </w:rPr>
            </w:pPr>
          </w:p>
        </w:tc>
        <w:tc>
          <w:tcPr>
            <w:tcW w:w="2127" w:type="dxa"/>
          </w:tcPr>
          <w:p w14:paraId="24FFF484" w14:textId="74AAFD2A" w:rsidR="00AC246F" w:rsidRPr="00876D15" w:rsidRDefault="00124869"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Pl 257</w:t>
            </w:r>
          </w:p>
        </w:tc>
      </w:tr>
      <w:tr w:rsidR="00AC246F" w:rsidRPr="00876D15" w14:paraId="6CB03675" w14:textId="77777777" w:rsidTr="00A56F23">
        <w:trPr>
          <w:trHeight w:val="300"/>
        </w:trPr>
        <w:tc>
          <w:tcPr>
            <w:tcW w:w="1980" w:type="dxa"/>
            <w:tcMar>
              <w:left w:w="108" w:type="dxa"/>
              <w:right w:w="108" w:type="dxa"/>
            </w:tcMar>
          </w:tcPr>
          <w:p w14:paraId="5DAD326D"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587465A6"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ARTÍCULO 10.</w:t>
            </w:r>
            <w:r w:rsidRPr="00876D15">
              <w:rPr>
                <w:rFonts w:ascii="Arial" w:eastAsia="Arial" w:hAnsi="Arial" w:cs="Arial"/>
                <w:sz w:val="20"/>
                <w:szCs w:val="20"/>
              </w:rPr>
              <w:t xml:space="preserve"> </w:t>
            </w:r>
            <w:r w:rsidRPr="00876D15">
              <w:rPr>
                <w:rFonts w:ascii="Arial" w:eastAsia="Arial" w:hAnsi="Arial" w:cs="Arial"/>
                <w:b/>
                <w:bCs/>
                <w:sz w:val="20"/>
                <w:szCs w:val="20"/>
              </w:rPr>
              <w:t xml:space="preserve">Adiciónese el siguiente parágrafo al artículo 174 sobre las funciones de las entidades territoriales: </w:t>
            </w:r>
          </w:p>
          <w:p w14:paraId="046C7A48" w14:textId="77777777" w:rsidR="00AC246F" w:rsidRPr="00876D15" w:rsidRDefault="00AC246F" w:rsidP="00A56F23">
            <w:pPr>
              <w:spacing w:before="100" w:after="100"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PARÁGRAFO 4. Los planes y programas de prevención, asistencia, atención, protección y reparación integral a las víctimas que adopten las entidades territoriales deberán articularse con los Programas de Desarrollo con Enfoque Territorial (PDET), en donde éstos existan.</w:t>
            </w:r>
          </w:p>
        </w:tc>
        <w:tc>
          <w:tcPr>
            <w:tcW w:w="2126" w:type="dxa"/>
            <w:tcMar>
              <w:left w:w="108" w:type="dxa"/>
              <w:right w:w="108" w:type="dxa"/>
            </w:tcMar>
          </w:tcPr>
          <w:p w14:paraId="509BE1FD"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07398BD8"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rPr>
              <w:t>ARTÍCULO 65. Modifíquese el artículo 174</w:t>
            </w:r>
            <w:r w:rsidRPr="00876D15">
              <w:rPr>
                <w:rFonts w:ascii="Arial" w:eastAsia="Arial" w:hAnsi="Arial" w:cs="Arial"/>
                <w:b/>
                <w:bCs/>
                <w:sz w:val="20"/>
                <w:szCs w:val="20"/>
                <w:lang w:val="es"/>
              </w:rPr>
              <w:t xml:space="preserve"> de la Ley 1448 de 2011, </w:t>
            </w:r>
            <w:r w:rsidRPr="00876D15">
              <w:rPr>
                <w:rFonts w:ascii="Arial" w:eastAsia="Arial" w:hAnsi="Arial" w:cs="Arial"/>
                <w:b/>
                <w:bCs/>
                <w:sz w:val="20"/>
                <w:szCs w:val="20"/>
              </w:rPr>
              <w:t>el cual queda así</w:t>
            </w:r>
            <w:r w:rsidRPr="00876D15">
              <w:rPr>
                <w:rFonts w:ascii="Arial" w:eastAsia="Arial" w:hAnsi="Arial" w:cs="Arial"/>
                <w:b/>
                <w:bCs/>
                <w:sz w:val="20"/>
                <w:szCs w:val="20"/>
                <w:lang w:val="es"/>
              </w:rPr>
              <w:t>:</w:t>
            </w:r>
            <w:r w:rsidRPr="00876D15">
              <w:rPr>
                <w:rFonts w:ascii="Arial" w:eastAsia="Arial" w:hAnsi="Arial" w:cs="Arial"/>
                <w:sz w:val="20"/>
                <w:szCs w:val="20"/>
                <w:lang w:val="es"/>
              </w:rPr>
              <w:t xml:space="preserve">  </w:t>
            </w:r>
          </w:p>
          <w:p w14:paraId="45B68448"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05FD9B72"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ARTÍCULO 174. DE LAS FUNCIONES DE LAS ENTIDADES TERRITORIALES.</w:t>
            </w:r>
            <w:r w:rsidRPr="00876D15">
              <w:rPr>
                <w:rFonts w:ascii="Arial" w:eastAsia="Arial" w:hAnsi="Arial" w:cs="Arial"/>
                <w:sz w:val="20"/>
                <w:szCs w:val="20"/>
                <w:lang w:val="es"/>
              </w:rPr>
              <w:t xml:space="preserve"> Con miras al cumplimiento de los objetivos trazados en el artículo 161, y en concordancia con los artículos </w:t>
            </w:r>
            <w:r w:rsidRPr="00876D15">
              <w:rPr>
                <w:rFonts w:ascii="Arial" w:eastAsia="Arial" w:hAnsi="Arial" w:cs="Arial"/>
                <w:b/>
                <w:bCs/>
                <w:sz w:val="20"/>
                <w:szCs w:val="20"/>
                <w:u w:val="single"/>
                <w:lang w:val="es"/>
              </w:rPr>
              <w:t>161A,</w:t>
            </w:r>
            <w:r w:rsidRPr="00876D15">
              <w:rPr>
                <w:rFonts w:ascii="Arial" w:eastAsia="Arial" w:hAnsi="Arial" w:cs="Arial"/>
                <w:sz w:val="20"/>
                <w:szCs w:val="20"/>
                <w:lang w:val="es"/>
              </w:rPr>
              <w:t xml:space="preserve"> 172, </w:t>
            </w:r>
            <w:r w:rsidRPr="00876D15">
              <w:rPr>
                <w:rFonts w:ascii="Arial" w:eastAsia="Arial" w:hAnsi="Arial" w:cs="Arial"/>
                <w:b/>
                <w:bCs/>
                <w:sz w:val="20"/>
                <w:szCs w:val="20"/>
                <w:u w:val="single"/>
                <w:lang w:val="es"/>
              </w:rPr>
              <w:t>172A, 172B, 172C</w:t>
            </w:r>
            <w:r w:rsidRPr="00876D15">
              <w:rPr>
                <w:rFonts w:ascii="Arial" w:eastAsia="Arial" w:hAnsi="Arial" w:cs="Arial"/>
                <w:sz w:val="20"/>
                <w:szCs w:val="20"/>
                <w:lang w:val="es"/>
              </w:rPr>
              <w:t xml:space="preserve"> y 173, las entidades territoriales procederán a diseñar, ajustar e implementar, a través de los procedimientos </w:t>
            </w:r>
            <w:r w:rsidRPr="00876D15">
              <w:rPr>
                <w:rFonts w:ascii="Arial" w:eastAsia="Arial" w:hAnsi="Arial" w:cs="Arial"/>
                <w:b/>
                <w:bCs/>
                <w:sz w:val="20"/>
                <w:szCs w:val="20"/>
                <w:u w:val="single"/>
                <w:lang w:val="es"/>
              </w:rPr>
              <w:t>correspondientes, la Estrategia Integral de Intervención Territorial de Soluciones Duraderas con</w:t>
            </w:r>
            <w:r w:rsidRPr="00876D15">
              <w:rPr>
                <w:rFonts w:ascii="Arial" w:eastAsia="Arial" w:hAnsi="Arial" w:cs="Arial"/>
                <w:sz w:val="20"/>
                <w:szCs w:val="20"/>
                <w:lang w:val="es"/>
              </w:rPr>
              <w:t xml:space="preserve"> programas de </w:t>
            </w:r>
            <w:r w:rsidRPr="00876D15">
              <w:rPr>
                <w:rFonts w:ascii="Arial" w:eastAsia="Arial" w:hAnsi="Arial" w:cs="Arial"/>
                <w:sz w:val="20"/>
                <w:szCs w:val="20"/>
                <w:lang w:val="es"/>
              </w:rPr>
              <w:lastRenderedPageBreak/>
              <w:t xml:space="preserve">prevención, asistencia, atención, protección y reparación integral a las víctimas, </w:t>
            </w:r>
            <w:r w:rsidRPr="00876D15">
              <w:rPr>
                <w:rFonts w:ascii="Arial" w:eastAsia="Arial" w:hAnsi="Arial" w:cs="Arial"/>
                <w:b/>
                <w:bCs/>
                <w:sz w:val="20"/>
                <w:szCs w:val="20"/>
                <w:u w:val="single"/>
                <w:lang w:val="es"/>
              </w:rPr>
              <w:t xml:space="preserve">en consonancia con el artículo 25 de esta Ley. La Estrategia y sus respectivos programas y/o acciones deberán contar con las asignaciones presupuestales dentro los respectivos planes de desarrollo territoriales y </w:t>
            </w:r>
            <w:r w:rsidRPr="00876D15">
              <w:rPr>
                <w:rFonts w:ascii="Arial" w:eastAsia="Arial" w:hAnsi="Arial" w:cs="Arial"/>
                <w:sz w:val="20"/>
                <w:szCs w:val="20"/>
                <w:lang w:val="es"/>
              </w:rPr>
              <w:t xml:space="preserve">deberán ceñirse a los lineamientos establecidos en el Plan Nacional para la Atención y Reparación Integral a las Víctimas. Sin perjuicio de lo anterior, las entidades territoriales cumplirán las siguientes funciones especiales para la atención, asistencia y reparación integral a las víctimas: </w:t>
            </w:r>
          </w:p>
          <w:p w14:paraId="6D411D5B" w14:textId="77777777" w:rsidR="00AC246F" w:rsidRPr="00876D15" w:rsidRDefault="00AC246F" w:rsidP="00A56F23">
            <w:pPr>
              <w:jc w:val="both"/>
              <w:rPr>
                <w:rFonts w:ascii="Arial" w:eastAsia="Arial" w:hAnsi="Arial" w:cs="Arial"/>
                <w:sz w:val="20"/>
                <w:szCs w:val="20"/>
                <w:lang w:val="es"/>
              </w:rPr>
            </w:pPr>
          </w:p>
          <w:p w14:paraId="76102E0E" w14:textId="77777777" w:rsidR="00AC246F" w:rsidRPr="00876D15" w:rsidRDefault="00AC246F" w:rsidP="00A56F23">
            <w:pPr>
              <w:jc w:val="both"/>
              <w:rPr>
                <w:rFonts w:ascii="Arial" w:eastAsia="Arial" w:hAnsi="Arial" w:cs="Arial"/>
                <w:sz w:val="20"/>
                <w:szCs w:val="20"/>
                <w:lang w:val="es"/>
              </w:rPr>
            </w:pPr>
          </w:p>
          <w:p w14:paraId="65C3D4FB"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1. Con cargo a los recursos del presupuesto departamental, distrital o municipal, con sujeción a las directrices fijadas en sus respectivos Planes de Desarrollo, Departamental, Distrital y Municipal y en concordancia con el Plan Nacional de Atención y Reparación a las Víctimas, deberán prestarles asistencia de urgencia, asistencia de gastos </w:t>
            </w:r>
            <w:r w:rsidRPr="00876D15">
              <w:rPr>
                <w:rFonts w:ascii="Arial" w:eastAsia="Arial" w:hAnsi="Arial" w:cs="Arial"/>
                <w:sz w:val="20"/>
                <w:szCs w:val="20"/>
                <w:lang w:val="es"/>
              </w:rPr>
              <w:lastRenderedPageBreak/>
              <w:t>funerarios, complementar las medidas de atención y reparación integral y gestionar la presencia y respuesta oportuna de las autoridades nacionales respectivas para la atención, asistencia y reparación integral a las víctimas.</w:t>
            </w:r>
          </w:p>
          <w:p w14:paraId="3C6665F1" w14:textId="77777777" w:rsidR="00AC246F" w:rsidRPr="00876D15" w:rsidRDefault="00AC246F" w:rsidP="00A56F23">
            <w:pPr>
              <w:jc w:val="both"/>
              <w:rPr>
                <w:rFonts w:ascii="Arial" w:eastAsia="Arial" w:hAnsi="Arial" w:cs="Arial"/>
                <w:sz w:val="20"/>
                <w:szCs w:val="20"/>
                <w:lang w:val="es"/>
              </w:rPr>
            </w:pPr>
          </w:p>
          <w:p w14:paraId="3F619E80"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sz w:val="20"/>
                <w:szCs w:val="20"/>
                <w:lang w:val="es"/>
              </w:rPr>
              <w:t xml:space="preserve">2. Con cargo a los recursos que reciban del Sistema General de Participaciones, </w:t>
            </w:r>
            <w:r w:rsidRPr="00876D15">
              <w:rPr>
                <w:rFonts w:ascii="Arial" w:eastAsia="Arial" w:hAnsi="Arial" w:cs="Arial"/>
                <w:b/>
                <w:bCs/>
                <w:sz w:val="20"/>
                <w:szCs w:val="20"/>
                <w:u w:val="single"/>
                <w:lang w:val="es"/>
              </w:rPr>
              <w:t>en cada una de sus distribuciones específicas, con</w:t>
            </w:r>
            <w:r w:rsidRPr="00876D15">
              <w:rPr>
                <w:rFonts w:ascii="Arial" w:eastAsia="Arial" w:hAnsi="Arial" w:cs="Arial"/>
                <w:sz w:val="20"/>
                <w:szCs w:val="20"/>
                <w:lang w:val="es"/>
              </w:rPr>
              <w:t xml:space="preserve"> sujeción a las reglas constitucionales </w:t>
            </w:r>
            <w:r w:rsidRPr="00876D15">
              <w:rPr>
                <w:rFonts w:ascii="Arial" w:eastAsia="Arial" w:hAnsi="Arial" w:cs="Arial"/>
                <w:b/>
                <w:bCs/>
                <w:sz w:val="20"/>
                <w:szCs w:val="20"/>
                <w:u w:val="single"/>
                <w:lang w:val="es"/>
              </w:rPr>
              <w:t>y</w:t>
            </w:r>
            <w:r w:rsidRPr="00876D15">
              <w:rPr>
                <w:rFonts w:ascii="Arial" w:eastAsia="Arial" w:hAnsi="Arial" w:cs="Arial"/>
                <w:sz w:val="20"/>
                <w:szCs w:val="20"/>
                <w:lang w:val="es"/>
              </w:rPr>
              <w:t xml:space="preserve"> legales correspondientes, se garantizará la prestación eficiente y oportuna de los servicios de salud, educación, agua potable y </w:t>
            </w:r>
            <w:r w:rsidRPr="00876D15">
              <w:rPr>
                <w:rFonts w:ascii="Arial" w:eastAsia="Arial" w:hAnsi="Arial" w:cs="Arial"/>
                <w:b/>
                <w:bCs/>
                <w:sz w:val="20"/>
                <w:szCs w:val="20"/>
                <w:u w:val="single"/>
                <w:lang w:val="es"/>
              </w:rPr>
              <w:t xml:space="preserve">saneamiento básico, donde se priorizarán estos recursos a los programas específicos para las víctimas del conflicto y que permita la implementación de la Estrategia Integral de Intervención Territorial de Soluciones Duraderas, en concordancia con lo establecido en la Ley 715 DE 2001 y la Ley </w:t>
            </w:r>
            <w:r w:rsidRPr="00876D15">
              <w:rPr>
                <w:rFonts w:ascii="Arial" w:eastAsia="Arial" w:hAnsi="Arial" w:cs="Arial"/>
                <w:b/>
                <w:bCs/>
                <w:sz w:val="20"/>
                <w:szCs w:val="20"/>
                <w:u w:val="single"/>
              </w:rPr>
              <w:t>1176 de 2007</w:t>
            </w:r>
            <w:r w:rsidRPr="00876D15">
              <w:rPr>
                <w:rFonts w:ascii="Arial" w:eastAsia="Arial" w:hAnsi="Arial" w:cs="Arial"/>
                <w:b/>
                <w:bCs/>
                <w:sz w:val="20"/>
                <w:szCs w:val="20"/>
                <w:u w:val="single"/>
                <w:lang w:val="es"/>
              </w:rPr>
              <w:t xml:space="preserve">. </w:t>
            </w:r>
            <w:r w:rsidRPr="00876D15">
              <w:rPr>
                <w:rFonts w:ascii="Arial" w:eastAsia="Arial" w:hAnsi="Arial" w:cs="Arial"/>
                <w:b/>
                <w:bCs/>
                <w:sz w:val="20"/>
                <w:szCs w:val="20"/>
                <w:u w:val="single"/>
              </w:rPr>
              <w:t xml:space="preserve">El Gobierno Nacional reglamentará la materia dentro de los seis (6) meses </w:t>
            </w:r>
            <w:r w:rsidRPr="00876D15">
              <w:rPr>
                <w:rFonts w:ascii="Arial" w:eastAsia="Arial" w:hAnsi="Arial" w:cs="Arial"/>
                <w:b/>
                <w:bCs/>
                <w:sz w:val="20"/>
                <w:szCs w:val="20"/>
                <w:u w:val="single"/>
              </w:rPr>
              <w:lastRenderedPageBreak/>
              <w:t>siguientes a la expedición de la presente ley. La Misión de Descentralización presentará propuestas en relación con tales programas en los territorios, las cuales serán soporte para la mencionada reglamentación.</w:t>
            </w:r>
          </w:p>
          <w:p w14:paraId="1F0A6713" w14:textId="77777777" w:rsidR="00AC246F" w:rsidRPr="00876D15" w:rsidRDefault="00AC246F" w:rsidP="00A56F23">
            <w:pPr>
              <w:jc w:val="both"/>
              <w:rPr>
                <w:rFonts w:ascii="Arial" w:eastAsia="Arial" w:hAnsi="Arial" w:cs="Arial"/>
                <w:sz w:val="20"/>
                <w:szCs w:val="20"/>
                <w:lang w:val="es"/>
              </w:rPr>
            </w:pPr>
          </w:p>
          <w:p w14:paraId="6D20FDD2" w14:textId="77777777" w:rsidR="00AC246F" w:rsidRPr="00876D15" w:rsidRDefault="00AC246F" w:rsidP="00A56F23">
            <w:pPr>
              <w:jc w:val="both"/>
              <w:rPr>
                <w:rFonts w:ascii="Arial" w:eastAsia="Arial" w:hAnsi="Arial" w:cs="Arial"/>
                <w:sz w:val="20"/>
                <w:szCs w:val="20"/>
                <w:lang w:val="es"/>
              </w:rPr>
            </w:pPr>
          </w:p>
          <w:p w14:paraId="25B64ACA" w14:textId="77777777" w:rsidR="00AC246F" w:rsidRPr="00876D15" w:rsidRDefault="00AC246F" w:rsidP="00A56F23">
            <w:pPr>
              <w:jc w:val="both"/>
              <w:rPr>
                <w:rFonts w:ascii="Arial" w:eastAsia="Arial" w:hAnsi="Arial" w:cs="Arial"/>
                <w:sz w:val="20"/>
                <w:szCs w:val="20"/>
                <w:lang w:val="es"/>
              </w:rPr>
            </w:pPr>
          </w:p>
          <w:p w14:paraId="5D5FF7A1"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3. Con sujeción a las órdenes y directrices que imparta el </w:t>
            </w:r>
            <w:proofErr w:type="gramStart"/>
            <w:r w:rsidRPr="00876D15">
              <w:rPr>
                <w:rFonts w:ascii="Arial" w:eastAsia="Arial" w:hAnsi="Arial" w:cs="Arial"/>
                <w:sz w:val="20"/>
                <w:szCs w:val="20"/>
                <w:lang w:val="es"/>
              </w:rPr>
              <w:t>Presidente</w:t>
            </w:r>
            <w:proofErr w:type="gramEnd"/>
            <w:r w:rsidRPr="00876D15">
              <w:rPr>
                <w:rFonts w:ascii="Arial" w:eastAsia="Arial" w:hAnsi="Arial" w:cs="Arial"/>
                <w:sz w:val="20"/>
                <w:szCs w:val="20"/>
                <w:lang w:val="es"/>
              </w:rPr>
              <w:t xml:space="preserve"> de la República para el mantenimiento, conservación y restablecimiento del orden público, garantizar la seguridad y protección personal de las víctimas con el apoyo de la Policía Nacional de la cual deben disponer a través de los Gobernadores y Alcaldes como primeras autoridades de policía administrativa en los órdenes departamental, distrital y municipal. Para tal efecto, el Ministerio del Interior y de Justicia coordinará con las autoridades territoriales la implementación de estas medidas.</w:t>
            </w:r>
          </w:p>
          <w:p w14:paraId="6ABF7EBF" w14:textId="77777777" w:rsidR="00AC246F" w:rsidRPr="00876D15" w:rsidRDefault="00AC246F" w:rsidP="00A56F23">
            <w:pPr>
              <w:jc w:val="both"/>
              <w:rPr>
                <w:rFonts w:ascii="Arial" w:eastAsia="Arial" w:hAnsi="Arial" w:cs="Arial"/>
                <w:sz w:val="20"/>
                <w:szCs w:val="20"/>
                <w:lang w:val="es"/>
              </w:rPr>
            </w:pPr>
          </w:p>
          <w:p w14:paraId="4DD1BB26" w14:textId="16057C3E"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4. Elaborar y ejecutar la Estrategia Integral de Intervención Territorial de </w:t>
            </w:r>
            <w:r w:rsidRPr="00876D15">
              <w:rPr>
                <w:rFonts w:ascii="Arial" w:eastAsia="Arial" w:hAnsi="Arial" w:cs="Arial"/>
                <w:sz w:val="20"/>
                <w:szCs w:val="20"/>
                <w:lang w:val="es"/>
              </w:rPr>
              <w:lastRenderedPageBreak/>
              <w:t xml:space="preserve">Soluciones Duraderas para garantizar la aplicación y efectividad de las medidas de prevención, asistencia, atención y reparación integral a las víctimas en sus respectivos territorios, que respondan a los distintos hechos victimizantes generados por las violaciones contempladas en el artículo 3° de la presente Ley. </w:t>
            </w:r>
          </w:p>
          <w:p w14:paraId="020588A9" w14:textId="77777777" w:rsidR="00AC246F" w:rsidRPr="00876D15" w:rsidRDefault="00AC246F" w:rsidP="00A56F23">
            <w:pPr>
              <w:jc w:val="both"/>
              <w:rPr>
                <w:rFonts w:ascii="Arial" w:eastAsia="Arial" w:hAnsi="Arial" w:cs="Arial"/>
                <w:sz w:val="20"/>
                <w:szCs w:val="20"/>
                <w:lang w:val="es"/>
              </w:rPr>
            </w:pPr>
          </w:p>
          <w:p w14:paraId="2958656E"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lang w:val="es"/>
              </w:rPr>
              <w:t>PARÁGRAFO 1</w:t>
            </w:r>
            <w:r w:rsidRPr="00876D15">
              <w:rPr>
                <w:rFonts w:ascii="Arial" w:eastAsia="Arial" w:hAnsi="Arial" w:cs="Arial"/>
                <w:sz w:val="20"/>
                <w:szCs w:val="20"/>
                <w:lang w:val="es"/>
              </w:rPr>
              <w:t xml:space="preserve">. Los planes y programas que adopten las entidades territoriales deben garantizar los derechos fundamentales de las víctimas y tendrán en cuenta el enfoque diferencial </w:t>
            </w:r>
            <w:r w:rsidRPr="00876D15">
              <w:rPr>
                <w:rFonts w:ascii="Arial" w:eastAsia="Arial" w:hAnsi="Arial" w:cs="Arial"/>
                <w:b/>
                <w:bCs/>
                <w:sz w:val="20"/>
                <w:szCs w:val="20"/>
                <w:u w:val="single"/>
                <w:lang w:val="es"/>
              </w:rPr>
              <w:t>y deben hacer parte de la Estrategia Integral de Intervención Territorial de Soluciones Duraderas con programas de prevención, asistencia, atención, protección y reparación integral a las víctimas.</w:t>
            </w:r>
          </w:p>
          <w:p w14:paraId="3F3802FB"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 </w:t>
            </w:r>
          </w:p>
          <w:p w14:paraId="62D735BE" w14:textId="77777777" w:rsidR="00AC246F" w:rsidRPr="00876D15" w:rsidRDefault="00AC246F" w:rsidP="00A56F23">
            <w:pPr>
              <w:jc w:val="both"/>
              <w:rPr>
                <w:rFonts w:ascii="Arial" w:eastAsia="Arial" w:hAnsi="Arial" w:cs="Arial"/>
                <w:b/>
                <w:bCs/>
                <w:sz w:val="20"/>
                <w:szCs w:val="20"/>
                <w:lang w:val="es"/>
              </w:rPr>
            </w:pPr>
          </w:p>
          <w:p w14:paraId="75359CB3"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PARÁGRAFO 2.</w:t>
            </w:r>
            <w:r w:rsidRPr="00876D15">
              <w:rPr>
                <w:rFonts w:ascii="Arial" w:eastAsia="Arial" w:hAnsi="Arial" w:cs="Arial"/>
                <w:sz w:val="20"/>
                <w:szCs w:val="20"/>
                <w:lang w:val="es"/>
              </w:rPr>
              <w:t xml:space="preserve"> La actuación de los departamentos, distritos y municipios corresponde a la que en cumplimiento de los mandatos constitucional y legal deben prestar a favor </w:t>
            </w:r>
            <w:r w:rsidRPr="00876D15">
              <w:rPr>
                <w:rFonts w:ascii="Arial" w:eastAsia="Arial" w:hAnsi="Arial" w:cs="Arial"/>
                <w:sz w:val="20"/>
                <w:szCs w:val="20"/>
                <w:lang w:val="es"/>
              </w:rPr>
              <w:lastRenderedPageBreak/>
              <w:t xml:space="preserve">de la población, sin perjuicio de la actuación que deban cumplir esas y las demás autoridades públicas con sujeción a los principios de concurrencia, complementariedad y subsidiariedad. </w:t>
            </w:r>
          </w:p>
          <w:p w14:paraId="24C987B3" w14:textId="77777777" w:rsidR="00AC246F" w:rsidRPr="00876D15" w:rsidRDefault="00AC246F" w:rsidP="00A56F23">
            <w:pPr>
              <w:jc w:val="both"/>
              <w:rPr>
                <w:rFonts w:ascii="Arial" w:eastAsia="Arial" w:hAnsi="Arial" w:cs="Arial"/>
                <w:sz w:val="20"/>
                <w:szCs w:val="20"/>
                <w:lang w:val="es"/>
              </w:rPr>
            </w:pPr>
          </w:p>
          <w:p w14:paraId="34E4FB90" w14:textId="10356BA8" w:rsidR="00AC246F" w:rsidRPr="00876D15" w:rsidRDefault="00AC246F" w:rsidP="00563C18">
            <w:pPr>
              <w:jc w:val="both"/>
              <w:rPr>
                <w:rFonts w:ascii="Arial" w:eastAsia="Arial" w:hAnsi="Arial" w:cs="Arial"/>
                <w:sz w:val="20"/>
                <w:szCs w:val="20"/>
                <w:lang w:val="es"/>
              </w:rPr>
            </w:pPr>
            <w:r w:rsidRPr="00876D15">
              <w:rPr>
                <w:rFonts w:ascii="Arial" w:eastAsia="Arial" w:hAnsi="Arial" w:cs="Arial"/>
                <w:b/>
                <w:bCs/>
                <w:sz w:val="20"/>
                <w:szCs w:val="20"/>
                <w:lang w:val="es"/>
              </w:rPr>
              <w:t>PARÁGRAFO 3.</w:t>
            </w:r>
            <w:r w:rsidRPr="00876D15">
              <w:rPr>
                <w:rFonts w:ascii="Arial" w:eastAsia="Arial" w:hAnsi="Arial" w:cs="Arial"/>
                <w:sz w:val="20"/>
                <w:szCs w:val="20"/>
                <w:lang w:val="es"/>
              </w:rPr>
              <w:t xml:space="preserve"> Los alcaldes y los Concejos Distritales y Municipales respectivamente garantizarán a las Personerías Distritales y Municipales los medios y los recursos necesarios para el cumplimiento de las funciones relacionadas con la implementación de la presente Ley.</w:t>
            </w:r>
          </w:p>
        </w:tc>
        <w:tc>
          <w:tcPr>
            <w:tcW w:w="2127" w:type="dxa"/>
          </w:tcPr>
          <w:p w14:paraId="4F939B0E" w14:textId="24BC6C42" w:rsidR="00AC246F" w:rsidRPr="00876D15" w:rsidRDefault="00124869"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acoge el PL 257</w:t>
            </w:r>
          </w:p>
        </w:tc>
      </w:tr>
      <w:tr w:rsidR="00AC246F" w:rsidRPr="00876D15" w14:paraId="50D70229" w14:textId="77777777" w:rsidTr="00A56F23">
        <w:trPr>
          <w:trHeight w:val="300"/>
        </w:trPr>
        <w:tc>
          <w:tcPr>
            <w:tcW w:w="1980" w:type="dxa"/>
            <w:tcMar>
              <w:left w:w="108" w:type="dxa"/>
              <w:right w:w="108" w:type="dxa"/>
            </w:tcMar>
          </w:tcPr>
          <w:p w14:paraId="3F26268F"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35A1FFC3"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22DD9E14"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2B062E9F" w14:textId="77777777" w:rsidR="00AC246F" w:rsidRPr="00876D15" w:rsidRDefault="00AC246F" w:rsidP="00A56F23">
            <w:pPr>
              <w:tabs>
                <w:tab w:val="left" w:pos="1407"/>
              </w:tabs>
              <w:jc w:val="both"/>
              <w:rPr>
                <w:rFonts w:ascii="Arial" w:eastAsia="Arial" w:hAnsi="Arial" w:cs="Arial"/>
                <w:b/>
                <w:bCs/>
                <w:sz w:val="20"/>
                <w:szCs w:val="20"/>
                <w:lang w:val="es-MX"/>
              </w:rPr>
            </w:pPr>
            <w:r w:rsidRPr="00876D15">
              <w:rPr>
                <w:rFonts w:ascii="Arial" w:eastAsia="Arial" w:hAnsi="Arial" w:cs="Arial"/>
                <w:b/>
                <w:bCs/>
                <w:sz w:val="20"/>
                <w:szCs w:val="20"/>
              </w:rPr>
              <w:t xml:space="preserve">ARTÍCULO 66. Modifíquese el numeral 2 del artículo 176 </w:t>
            </w:r>
            <w:r w:rsidRPr="00876D15">
              <w:rPr>
                <w:rFonts w:ascii="Arial" w:eastAsia="Arial" w:hAnsi="Arial" w:cs="Arial"/>
                <w:b/>
                <w:bCs/>
                <w:sz w:val="20"/>
                <w:szCs w:val="20"/>
                <w:lang w:val="es-MX"/>
              </w:rPr>
              <w:t xml:space="preserve">de la Ley 1448 de 2011, </w:t>
            </w:r>
            <w:r w:rsidRPr="00876D15">
              <w:rPr>
                <w:rFonts w:ascii="Arial" w:eastAsia="Arial" w:hAnsi="Arial" w:cs="Arial"/>
                <w:b/>
                <w:bCs/>
                <w:sz w:val="20"/>
                <w:szCs w:val="20"/>
              </w:rPr>
              <w:t>el cual queda así</w:t>
            </w:r>
            <w:r w:rsidRPr="00876D15">
              <w:rPr>
                <w:rFonts w:ascii="Arial" w:eastAsia="Arial" w:hAnsi="Arial" w:cs="Arial"/>
                <w:b/>
                <w:bCs/>
                <w:sz w:val="20"/>
                <w:szCs w:val="20"/>
                <w:lang w:val="es-MX"/>
              </w:rPr>
              <w:t xml:space="preserve">:  </w:t>
            </w:r>
          </w:p>
          <w:p w14:paraId="79E70E46" w14:textId="1682CADC" w:rsidR="00AC246F" w:rsidRPr="00876D15" w:rsidRDefault="00AC246F" w:rsidP="00563C18">
            <w:pPr>
              <w:tabs>
                <w:tab w:val="left" w:pos="1407"/>
              </w:tabs>
              <w:ind w:left="567" w:hanging="567"/>
              <w:jc w:val="both"/>
              <w:rPr>
                <w:rFonts w:ascii="Arial" w:eastAsia="Arial" w:hAnsi="Arial" w:cs="Arial"/>
                <w:sz w:val="20"/>
                <w:szCs w:val="20"/>
                <w:lang w:val="es-MX"/>
              </w:rPr>
            </w:pPr>
          </w:p>
          <w:p w14:paraId="301B9FB2" w14:textId="77777777" w:rsidR="00AC246F" w:rsidRPr="00876D15" w:rsidRDefault="00AC246F" w:rsidP="00A56F23">
            <w:pPr>
              <w:tabs>
                <w:tab w:val="left" w:pos="1407"/>
              </w:tabs>
              <w:ind w:left="567" w:hanging="567"/>
              <w:jc w:val="both"/>
              <w:rPr>
                <w:rFonts w:ascii="Arial" w:eastAsia="Arial" w:hAnsi="Arial" w:cs="Arial"/>
                <w:sz w:val="20"/>
                <w:szCs w:val="20"/>
                <w:lang w:val="es-MX"/>
              </w:rPr>
            </w:pPr>
          </w:p>
          <w:p w14:paraId="2ECA4AB4" w14:textId="77777777" w:rsidR="00AC246F" w:rsidRPr="00876D15" w:rsidRDefault="00AC246F" w:rsidP="00A56F23">
            <w:pPr>
              <w:tabs>
                <w:tab w:val="left" w:pos="1407"/>
              </w:tabs>
              <w:ind w:left="567" w:hanging="567"/>
              <w:jc w:val="both"/>
              <w:rPr>
                <w:rFonts w:ascii="Arial" w:eastAsia="Arial" w:hAnsi="Arial" w:cs="Arial"/>
                <w:sz w:val="20"/>
                <w:szCs w:val="20"/>
                <w:lang w:val="es-MX"/>
              </w:rPr>
            </w:pPr>
          </w:p>
          <w:p w14:paraId="21A0A978" w14:textId="77777777" w:rsidR="00AC246F" w:rsidRPr="00876D15" w:rsidRDefault="00AC246F" w:rsidP="00A56F23">
            <w:pPr>
              <w:tabs>
                <w:tab w:val="left" w:pos="1407"/>
              </w:tabs>
              <w:ind w:left="567" w:hanging="567"/>
              <w:jc w:val="both"/>
              <w:rPr>
                <w:rFonts w:ascii="Arial" w:eastAsia="Arial" w:hAnsi="Arial" w:cs="Arial"/>
                <w:sz w:val="20"/>
                <w:szCs w:val="20"/>
                <w:lang w:val="es-MX"/>
              </w:rPr>
            </w:pPr>
          </w:p>
          <w:p w14:paraId="2B921E69" w14:textId="77777777" w:rsidR="00AC246F" w:rsidRPr="00876D15" w:rsidRDefault="00AC246F" w:rsidP="00A56F23">
            <w:pPr>
              <w:tabs>
                <w:tab w:val="left" w:pos="1407"/>
              </w:tabs>
              <w:ind w:left="567" w:hanging="567"/>
              <w:jc w:val="both"/>
              <w:rPr>
                <w:rFonts w:ascii="Arial" w:eastAsia="Arial" w:hAnsi="Arial" w:cs="Arial"/>
                <w:sz w:val="20"/>
                <w:szCs w:val="20"/>
                <w:lang w:val="es-MX"/>
              </w:rPr>
            </w:pPr>
          </w:p>
          <w:p w14:paraId="1FA5765E" w14:textId="77777777" w:rsidR="00AC246F" w:rsidRPr="00876D15" w:rsidRDefault="00AC246F" w:rsidP="00A56F23">
            <w:pPr>
              <w:tabs>
                <w:tab w:val="left" w:pos="1407"/>
              </w:tabs>
              <w:ind w:left="567" w:hanging="567"/>
              <w:jc w:val="both"/>
              <w:rPr>
                <w:rFonts w:ascii="Arial" w:eastAsia="Arial" w:hAnsi="Arial" w:cs="Arial"/>
                <w:sz w:val="20"/>
                <w:szCs w:val="20"/>
                <w:lang w:val="es-MX"/>
              </w:rPr>
            </w:pPr>
          </w:p>
          <w:p w14:paraId="29BAADEB" w14:textId="77777777" w:rsidR="00AC246F" w:rsidRPr="00876D15" w:rsidRDefault="00AC246F" w:rsidP="00A56F23">
            <w:pPr>
              <w:tabs>
                <w:tab w:val="left" w:pos="1407"/>
              </w:tabs>
              <w:ind w:left="567" w:hanging="567"/>
              <w:jc w:val="both"/>
              <w:rPr>
                <w:rFonts w:ascii="Arial" w:eastAsia="Arial" w:hAnsi="Arial" w:cs="Arial"/>
                <w:sz w:val="20"/>
                <w:szCs w:val="20"/>
                <w:lang w:val="es-MX"/>
              </w:rPr>
            </w:pPr>
          </w:p>
          <w:p w14:paraId="79AEEBEE" w14:textId="77777777" w:rsidR="00AC246F" w:rsidRPr="00876D15" w:rsidRDefault="00AC246F" w:rsidP="00A56F23">
            <w:pPr>
              <w:tabs>
                <w:tab w:val="left" w:pos="1407"/>
              </w:tabs>
              <w:ind w:left="567" w:hanging="567"/>
              <w:jc w:val="both"/>
              <w:rPr>
                <w:rFonts w:ascii="Arial" w:eastAsia="Arial" w:hAnsi="Arial" w:cs="Arial"/>
                <w:sz w:val="20"/>
                <w:szCs w:val="20"/>
                <w:lang w:val="es-MX"/>
              </w:rPr>
            </w:pPr>
          </w:p>
          <w:p w14:paraId="469E0851" w14:textId="77777777" w:rsidR="00AC246F" w:rsidRPr="00876D15" w:rsidRDefault="00AC246F" w:rsidP="00A56F23">
            <w:pPr>
              <w:tabs>
                <w:tab w:val="left" w:pos="1407"/>
              </w:tabs>
              <w:ind w:left="567" w:hanging="567"/>
              <w:jc w:val="both"/>
              <w:rPr>
                <w:rFonts w:ascii="Arial" w:eastAsia="Arial" w:hAnsi="Arial" w:cs="Arial"/>
                <w:sz w:val="20"/>
                <w:szCs w:val="20"/>
                <w:lang w:val="es-MX"/>
              </w:rPr>
            </w:pPr>
            <w:r w:rsidRPr="00876D15">
              <w:rPr>
                <w:rFonts w:ascii="Arial" w:eastAsia="Arial" w:hAnsi="Arial" w:cs="Arial"/>
                <w:sz w:val="20"/>
                <w:szCs w:val="20"/>
                <w:lang w:val="es-MX"/>
              </w:rPr>
              <w:t xml:space="preserve">2. Implementar las medidas de reparación integral que sirvan a los programas que debe diseñar el Estado Colombiano en procura de garantizar la reparación a las víctimas en el marco de las </w:t>
            </w:r>
            <w:r w:rsidRPr="00876D15">
              <w:rPr>
                <w:rFonts w:ascii="Arial" w:eastAsia="Arial" w:hAnsi="Arial" w:cs="Arial"/>
                <w:sz w:val="20"/>
                <w:szCs w:val="20"/>
                <w:lang w:val="es-MX"/>
              </w:rPr>
              <w:lastRenderedPageBreak/>
              <w:t>soluciones duraderas, teniendo en cuenta los principios del Derecho Internacional Humanitario, normas Internacionales de Derechos Humanos, normas constitucionales y demás vigentes sobre la materia, así como los criterios de reparación enunciados por la jurisprudencia y la Comisión Nacional de Reparación y Reconciliación.</w:t>
            </w:r>
          </w:p>
          <w:p w14:paraId="37B1D2D5"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3BF21331" w14:textId="2C04F986" w:rsidR="00AC246F" w:rsidRPr="00876D15" w:rsidRDefault="00124869" w:rsidP="00A56F23">
            <w:pPr>
              <w:tabs>
                <w:tab w:val="left" w:pos="1407"/>
              </w:tabs>
              <w:jc w:val="both"/>
              <w:rPr>
                <w:rFonts w:ascii="Arial" w:eastAsia="Arial" w:hAnsi="Arial" w:cs="Arial"/>
                <w:b/>
                <w:bCs/>
                <w:sz w:val="20"/>
                <w:szCs w:val="20"/>
              </w:rPr>
            </w:pPr>
            <w:r w:rsidRPr="00876D15">
              <w:rPr>
                <w:rFonts w:ascii="Arial" w:eastAsia="Arial" w:hAnsi="Arial" w:cs="Arial"/>
                <w:b/>
                <w:bCs/>
                <w:sz w:val="20"/>
                <w:szCs w:val="20"/>
              </w:rPr>
              <w:lastRenderedPageBreak/>
              <w:t>Se acoge el PL 257</w:t>
            </w:r>
          </w:p>
        </w:tc>
      </w:tr>
      <w:tr w:rsidR="00AC246F" w:rsidRPr="00876D15" w14:paraId="22425838" w14:textId="77777777" w:rsidTr="00A56F23">
        <w:trPr>
          <w:trHeight w:val="300"/>
        </w:trPr>
        <w:tc>
          <w:tcPr>
            <w:tcW w:w="1980" w:type="dxa"/>
            <w:tcMar>
              <w:left w:w="108" w:type="dxa"/>
              <w:right w:w="108" w:type="dxa"/>
            </w:tcMar>
          </w:tcPr>
          <w:p w14:paraId="637AC40C"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77BFE270"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175ED9FA"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2CDD05E4" w14:textId="77777777" w:rsidR="00AC246F" w:rsidRPr="00876D15" w:rsidRDefault="00AC246F" w:rsidP="00A56F23">
            <w:pPr>
              <w:tabs>
                <w:tab w:val="left" w:pos="1407"/>
              </w:tabs>
              <w:jc w:val="both"/>
              <w:rPr>
                <w:rFonts w:ascii="Arial" w:eastAsia="Arial" w:hAnsi="Arial" w:cs="Arial"/>
                <w:b/>
                <w:bCs/>
                <w:sz w:val="20"/>
                <w:szCs w:val="20"/>
              </w:rPr>
            </w:pPr>
            <w:r w:rsidRPr="00876D15">
              <w:rPr>
                <w:rFonts w:ascii="Arial" w:eastAsia="Arial" w:hAnsi="Arial" w:cs="Arial"/>
                <w:b/>
                <w:bCs/>
                <w:sz w:val="20"/>
                <w:szCs w:val="20"/>
              </w:rPr>
              <w:t xml:space="preserve">ARTÍCULO 67. Modifíquese el artículo 204 de la Ley 1448 de 2011, el cual queda así: </w:t>
            </w:r>
          </w:p>
          <w:p w14:paraId="3637CCE7" w14:textId="77777777" w:rsidR="00AC246F" w:rsidRPr="00876D15" w:rsidRDefault="00AC246F" w:rsidP="00A56F23">
            <w:pPr>
              <w:tabs>
                <w:tab w:val="left" w:pos="1407"/>
              </w:tabs>
              <w:jc w:val="both"/>
              <w:rPr>
                <w:rFonts w:ascii="Arial" w:hAnsi="Arial" w:cs="Arial"/>
                <w:sz w:val="20"/>
                <w:szCs w:val="20"/>
              </w:rPr>
            </w:pPr>
            <w:r w:rsidRPr="00876D15">
              <w:rPr>
                <w:rFonts w:ascii="Arial" w:hAnsi="Arial" w:cs="Arial"/>
                <w:sz w:val="20"/>
                <w:szCs w:val="20"/>
              </w:rPr>
              <w:br/>
            </w:r>
          </w:p>
          <w:p w14:paraId="15BC81ED" w14:textId="77777777" w:rsidR="00AC246F" w:rsidRPr="00876D15" w:rsidRDefault="00AC246F" w:rsidP="00A56F23">
            <w:pPr>
              <w:tabs>
                <w:tab w:val="left" w:pos="1407"/>
              </w:tabs>
              <w:jc w:val="both"/>
              <w:rPr>
                <w:rFonts w:ascii="Arial" w:eastAsia="Arial" w:hAnsi="Arial" w:cs="Arial"/>
                <w:sz w:val="20"/>
                <w:szCs w:val="20"/>
              </w:rPr>
            </w:pPr>
            <w:r w:rsidRPr="00876D15">
              <w:rPr>
                <w:rFonts w:ascii="Arial" w:eastAsia="Arial" w:hAnsi="Arial" w:cs="Arial"/>
                <w:b/>
                <w:bCs/>
                <w:sz w:val="20"/>
                <w:szCs w:val="20"/>
              </w:rPr>
              <w:t>ARTÍCULO 204.</w:t>
            </w:r>
            <w:r w:rsidRPr="00876D15">
              <w:rPr>
                <w:rFonts w:ascii="Arial" w:eastAsia="Arial" w:hAnsi="Arial" w:cs="Arial"/>
                <w:sz w:val="20"/>
                <w:szCs w:val="20"/>
              </w:rPr>
              <w:t xml:space="preserve"> El Gobierno Nacional a través del Ministerio de Relaciones Exteriores </w:t>
            </w:r>
            <w:r w:rsidRPr="00876D15">
              <w:rPr>
                <w:rFonts w:ascii="Arial" w:eastAsia="Arial" w:hAnsi="Arial" w:cs="Arial"/>
                <w:b/>
                <w:bCs/>
                <w:sz w:val="20"/>
                <w:szCs w:val="20"/>
                <w:u w:val="single"/>
              </w:rPr>
              <w:t>dentro de los seis (6) meses siguientes a la expedición de la presente ley,  reglamentará lo necesario para</w:t>
            </w:r>
            <w:r w:rsidRPr="00876D15">
              <w:rPr>
                <w:rFonts w:ascii="Arial" w:eastAsia="Arial" w:hAnsi="Arial" w:cs="Arial"/>
                <w:sz w:val="20"/>
                <w:szCs w:val="20"/>
              </w:rPr>
              <w:t xml:space="preserve"> garantizar que las víctimas de que trata la presente ley que se encuentren fuera del país sean informadas y orientadas adecuadamente </w:t>
            </w:r>
            <w:r w:rsidRPr="00876D15">
              <w:rPr>
                <w:rFonts w:ascii="Arial" w:eastAsia="Arial" w:hAnsi="Arial" w:cs="Arial"/>
                <w:sz w:val="20"/>
                <w:szCs w:val="20"/>
              </w:rPr>
              <w:lastRenderedPageBreak/>
              <w:t xml:space="preserve">acerca de sus derechos, medidas y recursos, de acuerdo a lo dispuesto en el artículo </w:t>
            </w:r>
            <w:hyperlink r:id="rId18" w:anchor="30">
              <w:r w:rsidRPr="00876D15">
                <w:rPr>
                  <w:rStyle w:val="Hipervnculo"/>
                  <w:rFonts w:ascii="Arial" w:eastAsia="Arial" w:hAnsi="Arial" w:cs="Arial"/>
                  <w:sz w:val="20"/>
                  <w:szCs w:val="20"/>
                </w:rPr>
                <w:t>30</w:t>
              </w:r>
            </w:hyperlink>
            <w:r w:rsidRPr="00876D15">
              <w:rPr>
                <w:rFonts w:ascii="Arial" w:eastAsia="Arial" w:hAnsi="Arial" w:cs="Arial"/>
                <w:sz w:val="20"/>
                <w:szCs w:val="20"/>
              </w:rPr>
              <w:t>,</w:t>
            </w:r>
            <w:r w:rsidRPr="00876D15">
              <w:rPr>
                <w:rFonts w:ascii="Arial" w:eastAsia="Arial" w:hAnsi="Arial" w:cs="Arial"/>
                <w:b/>
                <w:bCs/>
                <w:sz w:val="20"/>
                <w:szCs w:val="20"/>
                <w:u w:val="single"/>
              </w:rPr>
              <w:t xml:space="preserve"> y así mismo, para que a través de los consulados puedan tener acceso a las medidas de reparación que de acuerdo con la presente ley les asiste</w:t>
            </w:r>
            <w:r w:rsidRPr="00876D15">
              <w:rPr>
                <w:rFonts w:ascii="Arial" w:eastAsia="Arial" w:hAnsi="Arial" w:cs="Arial"/>
                <w:sz w:val="20"/>
                <w:szCs w:val="20"/>
              </w:rPr>
              <w:t>.</w:t>
            </w:r>
          </w:p>
        </w:tc>
        <w:tc>
          <w:tcPr>
            <w:tcW w:w="2127" w:type="dxa"/>
          </w:tcPr>
          <w:p w14:paraId="7BD129ED" w14:textId="16B934BF" w:rsidR="00AC246F" w:rsidRPr="00876D15" w:rsidRDefault="00124869" w:rsidP="00A56F23">
            <w:pPr>
              <w:tabs>
                <w:tab w:val="left" w:pos="1407"/>
              </w:tabs>
              <w:jc w:val="both"/>
              <w:rPr>
                <w:rFonts w:ascii="Arial" w:eastAsia="Arial" w:hAnsi="Arial" w:cs="Arial"/>
                <w:b/>
                <w:bCs/>
                <w:sz w:val="20"/>
                <w:szCs w:val="20"/>
              </w:rPr>
            </w:pPr>
            <w:r w:rsidRPr="00876D15">
              <w:rPr>
                <w:rFonts w:ascii="Arial" w:eastAsia="Arial" w:hAnsi="Arial" w:cs="Arial"/>
                <w:b/>
                <w:bCs/>
                <w:sz w:val="20"/>
                <w:szCs w:val="20"/>
              </w:rPr>
              <w:lastRenderedPageBreak/>
              <w:t>Se acoge el PL 257</w:t>
            </w:r>
          </w:p>
        </w:tc>
      </w:tr>
      <w:tr w:rsidR="00AC246F" w:rsidRPr="00876D15" w14:paraId="606E26DC" w14:textId="77777777" w:rsidTr="00A56F23">
        <w:trPr>
          <w:trHeight w:val="300"/>
        </w:trPr>
        <w:tc>
          <w:tcPr>
            <w:tcW w:w="1980" w:type="dxa"/>
            <w:tcMar>
              <w:left w:w="108" w:type="dxa"/>
              <w:right w:w="108" w:type="dxa"/>
            </w:tcMar>
          </w:tcPr>
          <w:p w14:paraId="663F1E34"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1E76A422"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48836DC4"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7516C1A1"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ARTÍCULO 68. Adiciónese el artículo 54A a la ley 975 de 2005, el cual queda así: </w:t>
            </w:r>
          </w:p>
          <w:p w14:paraId="050F3DFF" w14:textId="77777777" w:rsidR="00AC246F" w:rsidRPr="00876D15" w:rsidRDefault="00AC246F" w:rsidP="00A56F23">
            <w:pPr>
              <w:jc w:val="both"/>
              <w:rPr>
                <w:rFonts w:ascii="Arial" w:eastAsia="Arial" w:hAnsi="Arial" w:cs="Arial"/>
                <w:b/>
                <w:bCs/>
                <w:sz w:val="20"/>
                <w:szCs w:val="20"/>
              </w:rPr>
            </w:pPr>
            <w:r w:rsidRPr="00876D15">
              <w:rPr>
                <w:rFonts w:ascii="Arial" w:eastAsia="Arial" w:hAnsi="Arial" w:cs="Arial"/>
                <w:b/>
                <w:bCs/>
                <w:sz w:val="20"/>
                <w:szCs w:val="20"/>
              </w:rPr>
              <w:t xml:space="preserve"> </w:t>
            </w:r>
          </w:p>
          <w:p w14:paraId="34CA0088" w14:textId="77777777" w:rsidR="00AC246F" w:rsidRPr="00876D15" w:rsidRDefault="00AC246F" w:rsidP="00A56F23">
            <w:pPr>
              <w:jc w:val="both"/>
              <w:rPr>
                <w:rFonts w:ascii="Arial" w:eastAsia="Arial" w:hAnsi="Arial" w:cs="Arial"/>
                <w:sz w:val="20"/>
                <w:szCs w:val="20"/>
                <w:u w:val="single"/>
                <w:lang w:val="es"/>
              </w:rPr>
            </w:pPr>
            <w:r w:rsidRPr="00876D15">
              <w:rPr>
                <w:rFonts w:ascii="Arial" w:eastAsia="Arial" w:hAnsi="Arial" w:cs="Arial"/>
                <w:sz w:val="20"/>
                <w:szCs w:val="20"/>
                <w:u w:val="single"/>
              </w:rPr>
              <w:t xml:space="preserve">ARTÍCULO 54A. FACULTADES DE POLICÍA ADMINISTRATIVA DEL FONDO PARA LA REPARACIÓN DE LAS VÍCTIMAS. El Fondo para la Reparación de las Víctimas tendrá la facultad de policía administrativa en materia de cumplimiento de las decisiones judiciales proferidas en procesos de Justicia y Paz relacionadas con la administración de los bienes cautelados con fines de reparación o que cuenten con la medida de extinción del derecho de dominio de que trata la presente ley.  </w:t>
            </w:r>
            <w:r w:rsidRPr="00876D15">
              <w:rPr>
                <w:rFonts w:ascii="Arial" w:eastAsia="Arial" w:hAnsi="Arial" w:cs="Arial"/>
                <w:sz w:val="20"/>
                <w:szCs w:val="20"/>
                <w:u w:val="single"/>
                <w:lang w:val="es"/>
              </w:rPr>
              <w:t xml:space="preserve"> </w:t>
            </w:r>
          </w:p>
          <w:p w14:paraId="44833148" w14:textId="77777777" w:rsidR="00AC246F" w:rsidRPr="00876D15" w:rsidRDefault="00AC246F" w:rsidP="00A56F23">
            <w:pPr>
              <w:jc w:val="both"/>
              <w:rPr>
                <w:rFonts w:ascii="Arial" w:eastAsia="Arial" w:hAnsi="Arial" w:cs="Arial"/>
                <w:sz w:val="20"/>
                <w:szCs w:val="20"/>
                <w:u w:val="single"/>
                <w:lang w:val="es"/>
              </w:rPr>
            </w:pPr>
            <w:r w:rsidRPr="00876D15">
              <w:rPr>
                <w:rFonts w:ascii="Arial" w:eastAsia="Arial" w:hAnsi="Arial" w:cs="Arial"/>
                <w:sz w:val="20"/>
                <w:szCs w:val="20"/>
                <w:u w:val="single"/>
              </w:rPr>
              <w:t xml:space="preserve"> </w:t>
            </w:r>
            <w:r w:rsidRPr="00876D15">
              <w:rPr>
                <w:rFonts w:ascii="Arial" w:eastAsia="Arial" w:hAnsi="Arial" w:cs="Arial"/>
                <w:sz w:val="20"/>
                <w:szCs w:val="20"/>
                <w:u w:val="single"/>
                <w:lang w:val="es"/>
              </w:rPr>
              <w:t xml:space="preserve"> </w:t>
            </w:r>
          </w:p>
          <w:p w14:paraId="780662C1" w14:textId="77777777" w:rsidR="00AC246F" w:rsidRPr="00876D15" w:rsidRDefault="00AC246F" w:rsidP="00A56F23">
            <w:pPr>
              <w:jc w:val="both"/>
              <w:rPr>
                <w:rFonts w:ascii="Arial" w:eastAsia="Arial" w:hAnsi="Arial" w:cs="Arial"/>
                <w:sz w:val="20"/>
                <w:szCs w:val="20"/>
                <w:u w:val="single"/>
                <w:lang w:val="es"/>
              </w:rPr>
            </w:pPr>
            <w:r w:rsidRPr="00876D15">
              <w:rPr>
                <w:rFonts w:ascii="Arial" w:eastAsia="Arial" w:hAnsi="Arial" w:cs="Arial"/>
                <w:sz w:val="20"/>
                <w:szCs w:val="20"/>
                <w:u w:val="single"/>
              </w:rPr>
              <w:t xml:space="preserve">Las autoridades de policía locales, municipales, departamentales y nacionales estarán obligadas a prestar, de manera preferente </w:t>
            </w:r>
            <w:r w:rsidRPr="00876D15">
              <w:rPr>
                <w:rFonts w:ascii="Arial" w:eastAsia="Arial" w:hAnsi="Arial" w:cs="Arial"/>
                <w:sz w:val="20"/>
                <w:szCs w:val="20"/>
                <w:u w:val="single"/>
              </w:rPr>
              <w:lastRenderedPageBreak/>
              <w:t>y sin dilación injustificada, el apoyo que requiera el administrador del Fondo, para hacer efectiva la administración de los bienes que ingresan a este.</w:t>
            </w:r>
            <w:r w:rsidRPr="00876D15">
              <w:rPr>
                <w:rFonts w:ascii="Arial" w:eastAsia="Arial" w:hAnsi="Arial" w:cs="Arial"/>
                <w:sz w:val="20"/>
                <w:szCs w:val="20"/>
                <w:u w:val="single"/>
                <w:lang w:val="es"/>
              </w:rPr>
              <w:t xml:space="preserve"> </w:t>
            </w:r>
          </w:p>
          <w:p w14:paraId="280790E2" w14:textId="77777777" w:rsidR="00AC246F" w:rsidRPr="00876D15" w:rsidRDefault="00AC246F" w:rsidP="00A56F23">
            <w:pPr>
              <w:jc w:val="both"/>
              <w:rPr>
                <w:rFonts w:ascii="Arial" w:eastAsia="Arial" w:hAnsi="Arial" w:cs="Arial"/>
                <w:sz w:val="20"/>
                <w:szCs w:val="20"/>
                <w:u w:val="single"/>
                <w:lang w:val="es"/>
              </w:rPr>
            </w:pPr>
            <w:r w:rsidRPr="00876D15">
              <w:rPr>
                <w:rFonts w:ascii="Arial" w:eastAsia="Arial" w:hAnsi="Arial" w:cs="Arial"/>
                <w:sz w:val="20"/>
                <w:szCs w:val="20"/>
                <w:u w:val="single"/>
              </w:rPr>
              <w:t xml:space="preserve"> </w:t>
            </w:r>
            <w:r w:rsidRPr="00876D15">
              <w:rPr>
                <w:rFonts w:ascii="Arial" w:eastAsia="Arial" w:hAnsi="Arial" w:cs="Arial"/>
                <w:sz w:val="20"/>
                <w:szCs w:val="20"/>
                <w:u w:val="single"/>
                <w:lang w:val="es"/>
              </w:rPr>
              <w:t xml:space="preserve"> </w:t>
            </w:r>
          </w:p>
          <w:p w14:paraId="454DF0DD" w14:textId="77777777" w:rsidR="00AC246F" w:rsidRPr="00876D15" w:rsidRDefault="00AC246F" w:rsidP="00A56F23">
            <w:pPr>
              <w:jc w:val="both"/>
              <w:rPr>
                <w:rFonts w:ascii="Arial" w:eastAsia="Arial" w:hAnsi="Arial" w:cs="Arial"/>
                <w:sz w:val="20"/>
                <w:szCs w:val="20"/>
                <w:u w:val="single"/>
                <w:lang w:val="es"/>
              </w:rPr>
            </w:pPr>
            <w:r w:rsidRPr="00876D15">
              <w:rPr>
                <w:rFonts w:ascii="Arial" w:eastAsia="Arial" w:hAnsi="Arial" w:cs="Arial"/>
                <w:sz w:val="20"/>
                <w:szCs w:val="20"/>
                <w:u w:val="single"/>
              </w:rPr>
              <w:t xml:space="preserve">En el evento en que el administrador del Fondo para la Reparación de las Víctimas ejerza la facultad de policía administrativa a través de las Alcaldías y Secretarías de Gobierno, las mismas deberán proceder a asignar la Inspección de Policía, para ello contarán con un término máximo de quince (15) días hábiles contados a partir de la comunicación del administrador. En un término máximo de diez (10) días hábiles los inspectores estarán obligados a fijar, practicar y culminar la diligencia.  </w:t>
            </w:r>
            <w:r w:rsidRPr="00876D15">
              <w:rPr>
                <w:rFonts w:ascii="Arial" w:eastAsia="Arial" w:hAnsi="Arial" w:cs="Arial"/>
                <w:sz w:val="20"/>
                <w:szCs w:val="20"/>
                <w:u w:val="single"/>
                <w:lang w:val="es"/>
              </w:rPr>
              <w:t xml:space="preserve"> </w:t>
            </w:r>
          </w:p>
          <w:p w14:paraId="5A1E220E" w14:textId="77777777" w:rsidR="00AC246F" w:rsidRPr="00876D15" w:rsidRDefault="00AC246F" w:rsidP="00A56F23">
            <w:pPr>
              <w:jc w:val="both"/>
              <w:rPr>
                <w:rFonts w:ascii="Arial" w:eastAsia="Arial" w:hAnsi="Arial" w:cs="Arial"/>
                <w:sz w:val="20"/>
                <w:szCs w:val="20"/>
                <w:u w:val="single"/>
                <w:lang w:val="es"/>
              </w:rPr>
            </w:pPr>
            <w:r w:rsidRPr="00876D15">
              <w:rPr>
                <w:rFonts w:ascii="Arial" w:eastAsia="Arial" w:hAnsi="Arial" w:cs="Arial"/>
                <w:sz w:val="20"/>
                <w:szCs w:val="20"/>
                <w:u w:val="single"/>
              </w:rPr>
              <w:t xml:space="preserve"> </w:t>
            </w:r>
            <w:r w:rsidRPr="00876D15">
              <w:rPr>
                <w:rFonts w:ascii="Arial" w:eastAsia="Arial" w:hAnsi="Arial" w:cs="Arial"/>
                <w:sz w:val="20"/>
                <w:szCs w:val="20"/>
                <w:u w:val="single"/>
                <w:lang w:val="es"/>
              </w:rPr>
              <w:t xml:space="preserve"> </w:t>
            </w:r>
          </w:p>
          <w:p w14:paraId="510D4FC6" w14:textId="77777777" w:rsidR="00AC246F" w:rsidRPr="00876D15" w:rsidRDefault="00AC246F" w:rsidP="00A56F23">
            <w:pPr>
              <w:jc w:val="both"/>
              <w:rPr>
                <w:rFonts w:ascii="Arial" w:eastAsia="Arial" w:hAnsi="Arial" w:cs="Arial"/>
                <w:sz w:val="20"/>
                <w:szCs w:val="20"/>
                <w:u w:val="single"/>
              </w:rPr>
            </w:pPr>
            <w:r w:rsidRPr="00876D15">
              <w:rPr>
                <w:rFonts w:ascii="Arial" w:eastAsia="Arial" w:hAnsi="Arial" w:cs="Arial"/>
                <w:sz w:val="20"/>
                <w:szCs w:val="20"/>
                <w:u w:val="single"/>
              </w:rPr>
              <w:t>El acto que disponga hacer efectiva la entrega, se comunicará por el medio más expedito al ocupante ilegal del bien.</w:t>
            </w:r>
          </w:p>
          <w:p w14:paraId="06BA2CDC" w14:textId="77777777" w:rsidR="00AC246F" w:rsidRPr="00876D15" w:rsidRDefault="00AC246F" w:rsidP="00A56F23">
            <w:pPr>
              <w:jc w:val="both"/>
              <w:rPr>
                <w:rFonts w:ascii="Arial" w:eastAsia="Arial" w:hAnsi="Arial" w:cs="Arial"/>
                <w:sz w:val="20"/>
                <w:szCs w:val="20"/>
                <w:u w:val="single"/>
              </w:rPr>
            </w:pPr>
            <w:r w:rsidRPr="00876D15">
              <w:rPr>
                <w:rFonts w:ascii="Arial" w:eastAsia="Arial" w:hAnsi="Arial" w:cs="Arial"/>
                <w:sz w:val="20"/>
                <w:szCs w:val="20"/>
                <w:u w:val="single"/>
              </w:rPr>
              <w:t xml:space="preserve"> </w:t>
            </w:r>
          </w:p>
          <w:p w14:paraId="2F57A3CD" w14:textId="77777777" w:rsidR="00AC246F" w:rsidRPr="00876D15" w:rsidRDefault="00AC246F" w:rsidP="00A56F23">
            <w:pPr>
              <w:jc w:val="both"/>
              <w:rPr>
                <w:rFonts w:ascii="Arial" w:eastAsia="Arial" w:hAnsi="Arial" w:cs="Arial"/>
                <w:sz w:val="20"/>
                <w:szCs w:val="20"/>
                <w:u w:val="single"/>
                <w:lang w:val="es"/>
              </w:rPr>
            </w:pPr>
            <w:r w:rsidRPr="00876D15">
              <w:rPr>
                <w:rFonts w:ascii="Arial" w:eastAsia="Arial" w:hAnsi="Arial" w:cs="Arial"/>
                <w:sz w:val="20"/>
                <w:szCs w:val="20"/>
                <w:u w:val="single"/>
              </w:rPr>
              <w:t xml:space="preserve">El incumplimiento injustificado de los anteriores términos estará sujeto a la sanción disciplinaria correspondiente. La presentación de oposiciones no suspenderá la </w:t>
            </w:r>
            <w:r w:rsidRPr="00876D15">
              <w:rPr>
                <w:rFonts w:ascii="Arial" w:eastAsia="Arial" w:hAnsi="Arial" w:cs="Arial"/>
                <w:sz w:val="20"/>
                <w:szCs w:val="20"/>
                <w:u w:val="single"/>
              </w:rPr>
              <w:lastRenderedPageBreak/>
              <w:t xml:space="preserve">práctica de la diligencia. </w:t>
            </w:r>
            <w:r w:rsidRPr="00876D15">
              <w:rPr>
                <w:rFonts w:ascii="Arial" w:eastAsia="Arial" w:hAnsi="Arial" w:cs="Arial"/>
                <w:sz w:val="20"/>
                <w:szCs w:val="20"/>
                <w:u w:val="single"/>
                <w:lang w:val="es"/>
              </w:rPr>
              <w:t xml:space="preserve"> </w:t>
            </w:r>
          </w:p>
          <w:p w14:paraId="5033CBEF" w14:textId="77777777" w:rsidR="00AC246F" w:rsidRPr="00876D15" w:rsidRDefault="00AC246F" w:rsidP="00A56F23">
            <w:pPr>
              <w:spacing w:before="100" w:after="100" w:line="276" w:lineRule="auto"/>
              <w:jc w:val="both"/>
              <w:rPr>
                <w:rFonts w:ascii="Arial" w:eastAsia="Arial" w:hAnsi="Arial" w:cs="Arial"/>
                <w:sz w:val="20"/>
                <w:szCs w:val="20"/>
                <w:u w:val="single"/>
              </w:rPr>
            </w:pPr>
          </w:p>
        </w:tc>
        <w:tc>
          <w:tcPr>
            <w:tcW w:w="2127" w:type="dxa"/>
          </w:tcPr>
          <w:p w14:paraId="6E236F35" w14:textId="17D7F5B2" w:rsidR="00AC246F" w:rsidRPr="00876D15" w:rsidRDefault="00124869"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elimina</w:t>
            </w:r>
          </w:p>
        </w:tc>
      </w:tr>
      <w:tr w:rsidR="00AC246F" w:rsidRPr="00876D15" w14:paraId="41C258EE" w14:textId="77777777" w:rsidTr="00A56F23">
        <w:trPr>
          <w:trHeight w:val="300"/>
        </w:trPr>
        <w:tc>
          <w:tcPr>
            <w:tcW w:w="1980" w:type="dxa"/>
            <w:tcMar>
              <w:left w:w="108" w:type="dxa"/>
              <w:right w:w="108" w:type="dxa"/>
            </w:tcMar>
          </w:tcPr>
          <w:p w14:paraId="7CD5A142"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2A984AED"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2F7F39F2"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3EDEB635" w14:textId="77777777" w:rsidR="00AC246F" w:rsidRPr="00876D15" w:rsidRDefault="00AC246F" w:rsidP="00A56F23">
            <w:pPr>
              <w:jc w:val="both"/>
              <w:rPr>
                <w:rFonts w:ascii="Arial" w:eastAsia="Arial" w:hAnsi="Arial" w:cs="Arial"/>
                <w:b/>
                <w:bCs/>
                <w:sz w:val="20"/>
                <w:szCs w:val="20"/>
                <w:lang w:val="es"/>
              </w:rPr>
            </w:pPr>
            <w:r w:rsidRPr="00876D15">
              <w:rPr>
                <w:rFonts w:ascii="Arial" w:eastAsia="Arial" w:hAnsi="Arial" w:cs="Arial"/>
                <w:b/>
                <w:bCs/>
                <w:sz w:val="20"/>
                <w:szCs w:val="20"/>
              </w:rPr>
              <w:t>ARTÍCULO 69. Adiciónese el artículo 54B a la ley 975 de 2005, el cual queda así:</w:t>
            </w:r>
            <w:r w:rsidRPr="00876D15">
              <w:rPr>
                <w:rFonts w:ascii="Arial" w:eastAsia="Arial" w:hAnsi="Arial" w:cs="Arial"/>
                <w:b/>
                <w:bCs/>
                <w:sz w:val="20"/>
                <w:szCs w:val="20"/>
                <w:lang w:val="es"/>
              </w:rPr>
              <w:t xml:space="preserve">  </w:t>
            </w:r>
          </w:p>
          <w:p w14:paraId="0100D910"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rPr>
              <w:t xml:space="preserve"> </w:t>
            </w:r>
            <w:r w:rsidRPr="00876D15">
              <w:rPr>
                <w:rFonts w:ascii="Arial" w:eastAsia="Arial" w:hAnsi="Arial" w:cs="Arial"/>
                <w:sz w:val="20"/>
                <w:szCs w:val="20"/>
                <w:lang w:val="es"/>
              </w:rPr>
              <w:t xml:space="preserve"> </w:t>
            </w:r>
          </w:p>
          <w:p w14:paraId="1893EB12"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rPr>
              <w:t>ARTÍCULO 54B. ENAJENACIÓN TEMPRANA DE LOS BIENES ADMINISTRADOS POR EL FONDO PARA LA REPARACIÓN DE LAS VÍCTIMAS</w:t>
            </w:r>
            <w:r w:rsidRPr="00876D15">
              <w:rPr>
                <w:rFonts w:ascii="Arial" w:eastAsia="Arial" w:hAnsi="Arial" w:cs="Arial"/>
                <w:b/>
                <w:bCs/>
                <w:i/>
                <w:iCs/>
                <w:sz w:val="20"/>
                <w:szCs w:val="20"/>
                <w:u w:val="single"/>
              </w:rPr>
              <w:t>.</w:t>
            </w:r>
            <w:r w:rsidRPr="00876D15">
              <w:rPr>
                <w:rFonts w:ascii="Arial" w:eastAsia="Arial" w:hAnsi="Arial" w:cs="Arial"/>
                <w:b/>
                <w:bCs/>
                <w:sz w:val="20"/>
                <w:szCs w:val="20"/>
                <w:u w:val="single"/>
              </w:rPr>
              <w:t xml:space="preserve"> Con el fin de evitar el deterioro y/o la pérdida de la vocación reparadora de los bienes que ingresen a la administración del Fondo para la Reparación de las Víctimas, la Entidad administradora podrá disponer su enajenación anticipada, inclusive, sobre aquellos bienes sobre los cuales aún no se haya decretado la medida de extinción del derecho de dominio de que trata la presente ley. </w:t>
            </w:r>
            <w:r w:rsidRPr="00876D15">
              <w:rPr>
                <w:rFonts w:ascii="Arial" w:eastAsia="Arial" w:hAnsi="Arial" w:cs="Arial"/>
                <w:b/>
                <w:bCs/>
                <w:sz w:val="20"/>
                <w:szCs w:val="20"/>
                <w:u w:val="single"/>
                <w:lang w:val="es"/>
              </w:rPr>
              <w:t xml:space="preserve"> </w:t>
            </w:r>
          </w:p>
          <w:p w14:paraId="7DADC41D"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rPr>
              <w:t xml:space="preserve"> </w:t>
            </w:r>
            <w:r w:rsidRPr="00876D15">
              <w:rPr>
                <w:rFonts w:ascii="Arial" w:eastAsia="Arial" w:hAnsi="Arial" w:cs="Arial"/>
                <w:b/>
                <w:bCs/>
                <w:sz w:val="20"/>
                <w:szCs w:val="20"/>
                <w:u w:val="single"/>
                <w:lang w:val="es"/>
              </w:rPr>
              <w:t xml:space="preserve"> </w:t>
            </w:r>
          </w:p>
          <w:p w14:paraId="0E49892F"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rPr>
              <w:t xml:space="preserve">PARÁGRAFO. Los bienes muebles e inmuebles sobre los cuales se podrá disponer la enajenación anticipada deberán encontrarse en alguna de las siguientes situaciones: </w:t>
            </w:r>
            <w:r w:rsidRPr="00876D15">
              <w:rPr>
                <w:rFonts w:ascii="Arial" w:eastAsia="Arial" w:hAnsi="Arial" w:cs="Arial"/>
                <w:b/>
                <w:bCs/>
                <w:sz w:val="20"/>
                <w:szCs w:val="20"/>
                <w:u w:val="single"/>
                <w:lang w:val="es"/>
              </w:rPr>
              <w:t xml:space="preserve"> </w:t>
            </w:r>
          </w:p>
          <w:p w14:paraId="36207683"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rPr>
              <w:t xml:space="preserve"> </w:t>
            </w:r>
            <w:r w:rsidRPr="00876D15">
              <w:rPr>
                <w:rFonts w:ascii="Arial" w:eastAsia="Arial" w:hAnsi="Arial" w:cs="Arial"/>
                <w:b/>
                <w:bCs/>
                <w:sz w:val="20"/>
                <w:szCs w:val="20"/>
                <w:u w:val="single"/>
                <w:lang w:val="es"/>
              </w:rPr>
              <w:t xml:space="preserve"> </w:t>
            </w:r>
          </w:p>
          <w:p w14:paraId="166F6066" w14:textId="77777777" w:rsidR="00AC246F" w:rsidRPr="00876D15" w:rsidRDefault="00AC246F" w:rsidP="00A56F23">
            <w:pPr>
              <w:pStyle w:val="Prrafodelista"/>
              <w:numPr>
                <w:ilvl w:val="0"/>
                <w:numId w:val="25"/>
              </w:numPr>
              <w:jc w:val="both"/>
              <w:rPr>
                <w:rFonts w:ascii="Arial" w:eastAsia="Arial" w:hAnsi="Arial" w:cs="Arial"/>
                <w:b/>
                <w:bCs/>
                <w:sz w:val="20"/>
                <w:szCs w:val="20"/>
                <w:u w:val="single"/>
                <w:lang w:val="es"/>
              </w:rPr>
            </w:pPr>
            <w:r w:rsidRPr="00876D15">
              <w:rPr>
                <w:rFonts w:ascii="Arial" w:eastAsia="Arial" w:hAnsi="Arial" w:cs="Arial"/>
                <w:b/>
                <w:bCs/>
                <w:sz w:val="20"/>
                <w:szCs w:val="20"/>
                <w:u w:val="single"/>
              </w:rPr>
              <w:lastRenderedPageBreak/>
              <w:t xml:space="preserve">Aquellos que amenacen deterioro o ruina; </w:t>
            </w:r>
            <w:r w:rsidRPr="00876D15">
              <w:rPr>
                <w:rFonts w:ascii="Arial" w:eastAsia="Arial" w:hAnsi="Arial" w:cs="Arial"/>
                <w:b/>
                <w:bCs/>
                <w:sz w:val="20"/>
                <w:szCs w:val="20"/>
                <w:u w:val="single"/>
                <w:lang w:val="es"/>
              </w:rPr>
              <w:t xml:space="preserve"> </w:t>
            </w:r>
          </w:p>
          <w:p w14:paraId="49D1F69B" w14:textId="77777777" w:rsidR="00AC246F" w:rsidRPr="00876D15" w:rsidRDefault="00AC246F" w:rsidP="00A56F23">
            <w:pPr>
              <w:pStyle w:val="Prrafodelista"/>
              <w:numPr>
                <w:ilvl w:val="0"/>
                <w:numId w:val="24"/>
              </w:numPr>
              <w:jc w:val="both"/>
              <w:rPr>
                <w:rFonts w:ascii="Arial" w:eastAsia="Arial" w:hAnsi="Arial" w:cs="Arial"/>
                <w:b/>
                <w:bCs/>
                <w:sz w:val="20"/>
                <w:szCs w:val="20"/>
                <w:u w:val="single"/>
                <w:lang w:val="es"/>
              </w:rPr>
            </w:pPr>
            <w:r w:rsidRPr="00876D15">
              <w:rPr>
                <w:rFonts w:ascii="Arial" w:eastAsia="Arial" w:hAnsi="Arial" w:cs="Arial"/>
                <w:b/>
                <w:bCs/>
                <w:sz w:val="20"/>
                <w:szCs w:val="20"/>
                <w:u w:val="single"/>
              </w:rPr>
              <w:t xml:space="preserve">Aquellos que se encuentren ubicados en zonas de difícil acceso o en zonas en las cuales, dadas las condiciones de seguridad, sea imposible establecer un sistema de administración; </w:t>
            </w:r>
            <w:r w:rsidRPr="00876D15">
              <w:rPr>
                <w:rFonts w:ascii="Arial" w:eastAsia="Arial" w:hAnsi="Arial" w:cs="Arial"/>
                <w:b/>
                <w:bCs/>
                <w:sz w:val="20"/>
                <w:szCs w:val="20"/>
                <w:u w:val="single"/>
                <w:lang w:val="es"/>
              </w:rPr>
              <w:t xml:space="preserve"> </w:t>
            </w:r>
          </w:p>
          <w:p w14:paraId="16EE7213" w14:textId="77777777" w:rsidR="00AC246F" w:rsidRPr="00876D15" w:rsidRDefault="00AC246F" w:rsidP="00A56F23">
            <w:pPr>
              <w:pStyle w:val="Prrafodelista"/>
              <w:numPr>
                <w:ilvl w:val="0"/>
                <w:numId w:val="23"/>
              </w:numPr>
              <w:jc w:val="both"/>
              <w:rPr>
                <w:rFonts w:ascii="Arial" w:eastAsia="Arial" w:hAnsi="Arial" w:cs="Arial"/>
                <w:b/>
                <w:bCs/>
                <w:sz w:val="20"/>
                <w:szCs w:val="20"/>
                <w:u w:val="single"/>
                <w:lang w:val="es"/>
              </w:rPr>
            </w:pPr>
            <w:r w:rsidRPr="00876D15">
              <w:rPr>
                <w:rFonts w:ascii="Arial" w:eastAsia="Arial" w:hAnsi="Arial" w:cs="Arial"/>
                <w:b/>
                <w:bCs/>
                <w:sz w:val="20"/>
                <w:szCs w:val="20"/>
                <w:u w:val="single"/>
              </w:rPr>
              <w:t>Aquellos cuya administración, custodia o saneamiento ocasionen, de acuerdo con un análisis de costo-beneficio, perjuicios o gastos desproporcionados a su valor o administración que afecten su vocación reparadora.</w:t>
            </w:r>
            <w:r w:rsidRPr="00876D15">
              <w:rPr>
                <w:rFonts w:ascii="Arial" w:eastAsia="Arial" w:hAnsi="Arial" w:cs="Arial"/>
                <w:b/>
                <w:bCs/>
                <w:sz w:val="20"/>
                <w:szCs w:val="20"/>
                <w:u w:val="single"/>
                <w:lang w:val="es"/>
              </w:rPr>
              <w:t xml:space="preserve"> </w:t>
            </w:r>
          </w:p>
          <w:p w14:paraId="549B0D9B" w14:textId="77777777" w:rsidR="00AC246F" w:rsidRPr="00876D15" w:rsidRDefault="00AC246F" w:rsidP="00A56F23">
            <w:pPr>
              <w:pStyle w:val="Prrafodelista"/>
              <w:numPr>
                <w:ilvl w:val="0"/>
                <w:numId w:val="22"/>
              </w:numPr>
              <w:jc w:val="both"/>
              <w:rPr>
                <w:rFonts w:ascii="Arial" w:eastAsia="Arial" w:hAnsi="Arial" w:cs="Arial"/>
                <w:b/>
                <w:bCs/>
                <w:sz w:val="20"/>
                <w:szCs w:val="20"/>
                <w:u w:val="single"/>
                <w:lang w:val="es"/>
              </w:rPr>
            </w:pPr>
            <w:r w:rsidRPr="00876D15">
              <w:rPr>
                <w:rFonts w:ascii="Arial" w:eastAsia="Arial" w:hAnsi="Arial" w:cs="Arial"/>
                <w:b/>
                <w:bCs/>
                <w:sz w:val="20"/>
                <w:szCs w:val="20"/>
                <w:u w:val="single"/>
              </w:rPr>
              <w:t xml:space="preserve"> Aquellos que se agoten con su uso, que sean perecederos o sean </w:t>
            </w:r>
            <w:r w:rsidRPr="00876D15">
              <w:rPr>
                <w:rFonts w:ascii="Arial" w:eastAsia="Arial" w:hAnsi="Arial" w:cs="Arial"/>
                <w:b/>
                <w:bCs/>
                <w:sz w:val="20"/>
                <w:szCs w:val="20"/>
                <w:u w:val="single"/>
              </w:rPr>
              <w:lastRenderedPageBreak/>
              <w:t>catalogados como semovientes.</w:t>
            </w:r>
            <w:r w:rsidRPr="00876D15">
              <w:rPr>
                <w:rFonts w:ascii="Arial" w:eastAsia="Arial" w:hAnsi="Arial" w:cs="Arial"/>
                <w:b/>
                <w:bCs/>
                <w:sz w:val="20"/>
                <w:szCs w:val="20"/>
                <w:u w:val="single"/>
                <w:lang w:val="es"/>
              </w:rPr>
              <w:t xml:space="preserve"> </w:t>
            </w:r>
          </w:p>
          <w:p w14:paraId="5B65D0D1"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6C08D623"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rPr>
              <w:t>Dicha situación deberá ser puesta de presente ante el Comité de Enajenación y/o disposición de activos del Fondo para la Reparación de las Víctimas, con el fin de contar con su recomendación.</w:t>
            </w:r>
            <w:r w:rsidRPr="00876D15">
              <w:rPr>
                <w:rFonts w:ascii="Arial" w:eastAsia="Arial" w:hAnsi="Arial" w:cs="Arial"/>
                <w:b/>
                <w:bCs/>
                <w:sz w:val="20"/>
                <w:szCs w:val="20"/>
                <w:u w:val="single"/>
                <w:lang w:val="es"/>
              </w:rPr>
              <w:t xml:space="preserve"> </w:t>
            </w:r>
          </w:p>
          <w:p w14:paraId="2A0BF25B"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275D476E" w14:textId="77777777" w:rsidR="00AC246F" w:rsidRPr="00876D15" w:rsidRDefault="00AC246F" w:rsidP="00A56F23">
            <w:pPr>
              <w:spacing w:after="160"/>
              <w:jc w:val="both"/>
              <w:rPr>
                <w:rFonts w:ascii="Arial" w:eastAsia="Arial" w:hAnsi="Arial" w:cs="Arial"/>
                <w:b/>
                <w:bCs/>
                <w:sz w:val="20"/>
                <w:szCs w:val="20"/>
                <w:u w:val="single"/>
                <w:lang w:val="es"/>
              </w:rPr>
            </w:pPr>
            <w:r w:rsidRPr="00876D15">
              <w:rPr>
                <w:rFonts w:ascii="Arial" w:eastAsia="Arial" w:hAnsi="Arial" w:cs="Arial"/>
                <w:b/>
                <w:bCs/>
                <w:sz w:val="20"/>
                <w:szCs w:val="20"/>
                <w:u w:val="single"/>
              </w:rPr>
              <w:t>PARÁGRAFO. Dentro de los seis meses siguientes a la expedición de la presente ley la Unidad Administrativa Especial de Atención y Reparación a Víctimas reglamentará el procedimiento para la enajenación temprana y/o disposición definitiva de los bienes que se encuentren en las condiciones anteriormente señaladas.</w:t>
            </w:r>
          </w:p>
          <w:p w14:paraId="408A0D8B" w14:textId="77777777" w:rsidR="00AC246F" w:rsidRPr="00876D15" w:rsidRDefault="00AC246F" w:rsidP="00A56F23">
            <w:pPr>
              <w:spacing w:before="100" w:after="100" w:line="276" w:lineRule="auto"/>
              <w:jc w:val="both"/>
              <w:rPr>
                <w:rFonts w:ascii="Arial" w:eastAsia="Arial" w:hAnsi="Arial" w:cs="Arial"/>
                <w:sz w:val="20"/>
                <w:szCs w:val="20"/>
                <w:u w:val="single"/>
              </w:rPr>
            </w:pPr>
          </w:p>
        </w:tc>
        <w:tc>
          <w:tcPr>
            <w:tcW w:w="2127" w:type="dxa"/>
          </w:tcPr>
          <w:p w14:paraId="0B366B63" w14:textId="64FD64AE" w:rsidR="00AC246F" w:rsidRPr="00876D15" w:rsidRDefault="00124869" w:rsidP="00A56F23">
            <w:pPr>
              <w:jc w:val="both"/>
              <w:rPr>
                <w:rFonts w:ascii="Arial" w:eastAsia="Arial" w:hAnsi="Arial" w:cs="Arial"/>
                <w:b/>
                <w:bCs/>
                <w:sz w:val="20"/>
                <w:szCs w:val="20"/>
              </w:rPr>
            </w:pPr>
            <w:r w:rsidRPr="00876D15">
              <w:rPr>
                <w:rFonts w:ascii="Arial" w:eastAsia="Arial" w:hAnsi="Arial" w:cs="Arial"/>
                <w:b/>
                <w:bCs/>
                <w:sz w:val="20"/>
                <w:szCs w:val="20"/>
              </w:rPr>
              <w:lastRenderedPageBreak/>
              <w:t>Se elimina</w:t>
            </w:r>
          </w:p>
        </w:tc>
      </w:tr>
      <w:tr w:rsidR="00AC246F" w:rsidRPr="00876D15" w14:paraId="712B2C11" w14:textId="77777777" w:rsidTr="00A56F23">
        <w:trPr>
          <w:trHeight w:val="300"/>
        </w:trPr>
        <w:tc>
          <w:tcPr>
            <w:tcW w:w="1980" w:type="dxa"/>
            <w:tcMar>
              <w:left w:w="108" w:type="dxa"/>
              <w:right w:w="108" w:type="dxa"/>
            </w:tcMar>
          </w:tcPr>
          <w:p w14:paraId="57DA837E"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 xml:space="preserve"> </w:t>
            </w:r>
          </w:p>
        </w:tc>
        <w:tc>
          <w:tcPr>
            <w:tcW w:w="2126" w:type="dxa"/>
            <w:tcMar>
              <w:left w:w="108" w:type="dxa"/>
              <w:right w:w="108" w:type="dxa"/>
            </w:tcMar>
          </w:tcPr>
          <w:p w14:paraId="74F35B3A"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36FFB3D6"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0AA2E4A6" w14:textId="77777777" w:rsidR="00AC246F" w:rsidRPr="00876D15" w:rsidRDefault="00AC246F" w:rsidP="00A56F23">
            <w:pPr>
              <w:spacing w:before="7"/>
              <w:jc w:val="both"/>
              <w:rPr>
                <w:rFonts w:ascii="Arial" w:eastAsia="Arial" w:hAnsi="Arial" w:cs="Arial"/>
                <w:b/>
                <w:bCs/>
                <w:sz w:val="20"/>
                <w:szCs w:val="20"/>
              </w:rPr>
            </w:pPr>
            <w:r w:rsidRPr="00876D15">
              <w:rPr>
                <w:rFonts w:ascii="Arial" w:eastAsia="Arial" w:hAnsi="Arial" w:cs="Arial"/>
                <w:b/>
                <w:bCs/>
                <w:sz w:val="20"/>
                <w:szCs w:val="20"/>
              </w:rPr>
              <w:t>ARTÍCULO 70. Modifíquese el artículo 197 de la Ley 1448 de 2011, el cual queda así:</w:t>
            </w:r>
          </w:p>
          <w:p w14:paraId="262A67DB" w14:textId="77777777" w:rsidR="00AC246F" w:rsidRPr="00876D15" w:rsidRDefault="00AC246F" w:rsidP="00A56F23">
            <w:pPr>
              <w:spacing w:before="7"/>
              <w:jc w:val="both"/>
              <w:rPr>
                <w:rFonts w:ascii="Arial" w:eastAsia="Arial" w:hAnsi="Arial" w:cs="Arial"/>
                <w:b/>
                <w:bCs/>
                <w:sz w:val="20"/>
                <w:szCs w:val="20"/>
              </w:rPr>
            </w:pPr>
          </w:p>
          <w:p w14:paraId="43DF1533" w14:textId="77777777" w:rsidR="00AC246F" w:rsidRPr="00876D15" w:rsidRDefault="00AC246F" w:rsidP="00A56F23">
            <w:pPr>
              <w:spacing w:before="7"/>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 </w:t>
            </w:r>
          </w:p>
          <w:p w14:paraId="603D1ACB"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lang w:val="es"/>
              </w:rPr>
              <w:t xml:space="preserve">ARTÍCULO 197. FINANCIACIÓN DE MEDIDAS DE ATENCIÓN Y REPARACIÓN INTEGRAL A LAS </w:t>
            </w:r>
            <w:r w:rsidRPr="00876D15">
              <w:rPr>
                <w:rFonts w:ascii="Arial" w:eastAsia="Arial" w:hAnsi="Arial" w:cs="Arial"/>
                <w:b/>
                <w:bCs/>
                <w:sz w:val="20"/>
                <w:szCs w:val="20"/>
                <w:lang w:val="es"/>
              </w:rPr>
              <w:lastRenderedPageBreak/>
              <w:t xml:space="preserve">VÍCTIMAS DE VIOLACIONES A LOS DERECHOS HUMANOS E INFRACCIONES AL DERECHO INTERNACIONAL HUMANITARIO, CON OCASIÓN DEL CONFLICTO ARMADO INTERNO. </w:t>
            </w:r>
            <w:r w:rsidRPr="00876D15">
              <w:rPr>
                <w:rFonts w:ascii="Arial" w:eastAsia="Arial" w:hAnsi="Arial" w:cs="Arial"/>
                <w:sz w:val="20"/>
                <w:szCs w:val="20"/>
                <w:lang w:val="es"/>
              </w:rPr>
              <w:t>Las medidas que impliquen un</w:t>
            </w:r>
            <w:r w:rsidRPr="00876D15">
              <w:rPr>
                <w:rFonts w:ascii="Arial" w:eastAsia="Arial" w:hAnsi="Arial" w:cs="Arial"/>
                <w:b/>
                <w:bCs/>
                <w:sz w:val="20"/>
                <w:szCs w:val="20"/>
                <w:u w:val="single"/>
                <w:lang w:val="es"/>
              </w:rPr>
              <w:t xml:space="preserve"> impacto fiscal deben ser compatibles con lo establecido en el </w:t>
            </w:r>
            <w:r w:rsidRPr="00876D15">
              <w:rPr>
                <w:rFonts w:ascii="Arial" w:eastAsia="Arial" w:hAnsi="Arial" w:cs="Arial"/>
                <w:sz w:val="20"/>
                <w:szCs w:val="20"/>
                <w:lang w:val="es"/>
              </w:rPr>
              <w:t>Marco Fiscal de Mediano Plazo</w:t>
            </w:r>
            <w:r w:rsidRPr="00876D15">
              <w:rPr>
                <w:rFonts w:ascii="Arial" w:eastAsia="Arial" w:hAnsi="Arial" w:cs="Arial"/>
                <w:b/>
                <w:bCs/>
                <w:sz w:val="20"/>
                <w:szCs w:val="20"/>
                <w:u w:val="single"/>
                <w:lang w:val="es"/>
              </w:rPr>
              <w:t xml:space="preserve"> y el Marco de Gastos de Mediano Plazo, en términos de lo dispuesto en la Ley 819 del 2003, artículo 7, garantizando que dicho impacto fiscal</w:t>
            </w:r>
            <w:r w:rsidRPr="00876D15">
              <w:rPr>
                <w:rFonts w:ascii="Arial" w:eastAsia="Arial" w:hAnsi="Arial" w:cs="Arial"/>
                <w:b/>
                <w:bCs/>
                <w:sz w:val="20"/>
                <w:szCs w:val="20"/>
                <w:u w:val="single"/>
              </w:rPr>
              <w:t xml:space="preserve"> atienda a los principios de gradualidad y progresividad.</w:t>
            </w:r>
          </w:p>
          <w:p w14:paraId="2339D2B6" w14:textId="77777777" w:rsidR="00AC246F" w:rsidRPr="00876D15" w:rsidRDefault="00AC246F" w:rsidP="00A56F23">
            <w:pPr>
              <w:spacing w:before="100" w:after="100" w:line="276" w:lineRule="auto"/>
              <w:jc w:val="both"/>
              <w:rPr>
                <w:rFonts w:ascii="Arial" w:eastAsia="Arial" w:hAnsi="Arial" w:cs="Arial"/>
                <w:sz w:val="20"/>
                <w:szCs w:val="20"/>
              </w:rPr>
            </w:pPr>
          </w:p>
        </w:tc>
        <w:tc>
          <w:tcPr>
            <w:tcW w:w="2127" w:type="dxa"/>
          </w:tcPr>
          <w:p w14:paraId="7C555858" w14:textId="5CCAAF01" w:rsidR="00AC246F" w:rsidRPr="00876D15" w:rsidRDefault="00DD3C57" w:rsidP="00A56F23">
            <w:pPr>
              <w:spacing w:before="7"/>
              <w:jc w:val="both"/>
              <w:rPr>
                <w:rFonts w:ascii="Arial" w:eastAsia="Arial" w:hAnsi="Arial" w:cs="Arial"/>
                <w:b/>
                <w:bCs/>
                <w:sz w:val="20"/>
                <w:szCs w:val="20"/>
              </w:rPr>
            </w:pPr>
            <w:r w:rsidRPr="00876D15">
              <w:rPr>
                <w:rFonts w:ascii="Arial" w:eastAsia="Arial" w:hAnsi="Arial" w:cs="Arial"/>
                <w:b/>
                <w:bCs/>
                <w:sz w:val="20"/>
                <w:szCs w:val="20"/>
              </w:rPr>
              <w:lastRenderedPageBreak/>
              <w:t>Se acoge del Pl 257</w:t>
            </w:r>
          </w:p>
        </w:tc>
      </w:tr>
      <w:tr w:rsidR="00AC246F" w:rsidRPr="00876D15" w14:paraId="7AD8CFB0" w14:textId="77777777" w:rsidTr="00A56F23">
        <w:trPr>
          <w:trHeight w:val="300"/>
        </w:trPr>
        <w:tc>
          <w:tcPr>
            <w:tcW w:w="1980" w:type="dxa"/>
            <w:tcMar>
              <w:left w:w="108" w:type="dxa"/>
              <w:right w:w="108" w:type="dxa"/>
            </w:tcMar>
          </w:tcPr>
          <w:p w14:paraId="20466B02" w14:textId="77777777" w:rsidR="00AC246F" w:rsidRPr="00876D15" w:rsidRDefault="00AC246F" w:rsidP="00A56F23">
            <w:pPr>
              <w:spacing w:after="24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4883F5AE" w14:textId="77777777" w:rsidR="00AC246F" w:rsidRPr="00876D15" w:rsidRDefault="00AC246F" w:rsidP="00A56F23">
            <w:pPr>
              <w:spacing w:before="100" w:after="100" w:line="276" w:lineRule="auto"/>
              <w:jc w:val="both"/>
              <w:rPr>
                <w:rFonts w:ascii="Arial" w:eastAsia="Arial" w:hAnsi="Arial" w:cs="Arial"/>
                <w:b/>
                <w:bCs/>
                <w:sz w:val="20"/>
                <w:szCs w:val="20"/>
              </w:rPr>
            </w:pPr>
            <w:r w:rsidRPr="00876D15">
              <w:rPr>
                <w:rFonts w:ascii="Arial" w:eastAsia="Arial" w:hAnsi="Arial" w:cs="Arial"/>
                <w:b/>
                <w:bCs/>
                <w:sz w:val="20"/>
                <w:szCs w:val="20"/>
              </w:rPr>
              <w:t xml:space="preserve"> </w:t>
            </w:r>
          </w:p>
        </w:tc>
        <w:tc>
          <w:tcPr>
            <w:tcW w:w="2126" w:type="dxa"/>
            <w:tcMar>
              <w:left w:w="108" w:type="dxa"/>
              <w:right w:w="108" w:type="dxa"/>
            </w:tcMar>
          </w:tcPr>
          <w:p w14:paraId="0974F8C5" w14:textId="77777777" w:rsidR="00AC246F" w:rsidRPr="00876D15" w:rsidRDefault="00AC246F" w:rsidP="00A56F23">
            <w:pPr>
              <w:spacing w:before="100" w:after="100" w:line="276" w:lineRule="auto"/>
              <w:jc w:val="both"/>
              <w:rPr>
                <w:rFonts w:ascii="Arial" w:eastAsia="Arial" w:hAnsi="Arial" w:cs="Arial"/>
                <w:b/>
                <w:bCs/>
                <w:sz w:val="20"/>
                <w:szCs w:val="20"/>
              </w:rPr>
            </w:pPr>
          </w:p>
        </w:tc>
        <w:tc>
          <w:tcPr>
            <w:tcW w:w="2127" w:type="dxa"/>
          </w:tcPr>
          <w:p w14:paraId="677847E6" w14:textId="77777777" w:rsidR="00AC246F" w:rsidRPr="00876D15" w:rsidRDefault="00AC246F" w:rsidP="00A56F23">
            <w:pPr>
              <w:jc w:val="both"/>
              <w:rPr>
                <w:rFonts w:ascii="Arial" w:eastAsia="Arial" w:hAnsi="Arial" w:cs="Arial"/>
                <w:sz w:val="20"/>
                <w:szCs w:val="20"/>
              </w:rPr>
            </w:pPr>
            <w:r w:rsidRPr="00876D15">
              <w:rPr>
                <w:rFonts w:ascii="Arial" w:eastAsia="Arial" w:hAnsi="Arial" w:cs="Arial"/>
                <w:b/>
                <w:bCs/>
                <w:sz w:val="20"/>
                <w:szCs w:val="20"/>
              </w:rPr>
              <w:t>Artículo 71. REGULACIÓN ESPECIAL PARA LOS PUEBLOS INDÍGENAS.</w:t>
            </w:r>
            <w:r w:rsidRPr="00876D15">
              <w:rPr>
                <w:rFonts w:ascii="Arial" w:eastAsia="Arial" w:hAnsi="Arial" w:cs="Arial"/>
                <w:sz w:val="20"/>
                <w:szCs w:val="20"/>
              </w:rPr>
              <w:t xml:space="preserve"> </w:t>
            </w:r>
          </w:p>
          <w:p w14:paraId="0C6B3473" w14:textId="77777777" w:rsidR="00AC246F" w:rsidRPr="00876D15" w:rsidRDefault="00AC246F" w:rsidP="00A56F23">
            <w:pPr>
              <w:jc w:val="both"/>
              <w:rPr>
                <w:rFonts w:ascii="Arial" w:eastAsia="Arial" w:hAnsi="Arial" w:cs="Arial"/>
                <w:sz w:val="20"/>
                <w:szCs w:val="20"/>
              </w:rPr>
            </w:pPr>
          </w:p>
          <w:p w14:paraId="07C7D6DA"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De conformidad con el artículo 150, numeral 10 de la Constitución Política revístase al Presidente de la República de precisas facultades extraordinarias, por el término de seis (6) meses contados a partir de la expedición de la presente, para expedir un decreto con fuerza de ley, </w:t>
            </w:r>
            <w:r w:rsidRPr="00876D15">
              <w:rPr>
                <w:rFonts w:ascii="Arial" w:eastAsia="Arial" w:hAnsi="Arial" w:cs="Arial"/>
                <w:b/>
                <w:bCs/>
                <w:sz w:val="20"/>
                <w:szCs w:val="20"/>
                <w:u w:val="single"/>
              </w:rPr>
              <w:lastRenderedPageBreak/>
              <w:t xml:space="preserve">que permita actualizar, adicionar, suprimir y/o modificar, normas, procedimientos y/o instituciones en materia de los derechos y garantías de las víctimas pertenecientes a pueblos y comunidades indígenas, con miras a resolver problemas estructurales, establecer los mecanismos financieros, lo anterior en el marco de la protección y restablecimiento de derechos de las víctimas indígenas, en desarrollo del principio de progresividad y no regresividad de manera que se garantice la efectiva implementación y materialización de estos. El Gobierno Nacional garantizará el derecho fundamental a la consulta previa, libre e informada a las autoridades y organizaciones representativas de los Pueblos y Comunidades Indígenas, a través de la Mesa Permanente de </w:t>
            </w:r>
            <w:r w:rsidRPr="00876D15">
              <w:rPr>
                <w:rFonts w:ascii="Arial" w:eastAsia="Arial" w:hAnsi="Arial" w:cs="Arial"/>
                <w:b/>
                <w:bCs/>
                <w:sz w:val="20"/>
                <w:szCs w:val="20"/>
                <w:u w:val="single"/>
              </w:rPr>
              <w:lastRenderedPageBreak/>
              <w:t>Concertación -MPC decreto 1397 de 1596 y la Comisión de Derechos Humanos de los Pueblos Indígenas - CDDHHPI decreto 1396 de 1996 bajo los parámetros de la jurisprudencia constitucional, la ley y el derecho propio, la norma con fuerza de ley que desarrolle la política pública para las víctimas pertenecientes a Pueblos y Comunidades Indígenas.</w:t>
            </w:r>
          </w:p>
          <w:p w14:paraId="188A3015"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63012D9A" w14:textId="2335D735" w:rsidR="00AC246F" w:rsidRPr="00876D15" w:rsidRDefault="00AC246F" w:rsidP="00A308B0">
            <w:pPr>
              <w:jc w:val="both"/>
              <w:rPr>
                <w:rFonts w:ascii="Arial" w:eastAsia="Arial" w:hAnsi="Arial" w:cs="Arial"/>
                <w:b/>
                <w:bCs/>
                <w:sz w:val="20"/>
                <w:szCs w:val="20"/>
                <w:u w:val="single"/>
              </w:rPr>
            </w:pPr>
            <w:r w:rsidRPr="00876D15">
              <w:rPr>
                <w:rFonts w:ascii="Arial" w:eastAsia="Arial" w:hAnsi="Arial" w:cs="Arial"/>
                <w:b/>
                <w:bCs/>
                <w:sz w:val="20"/>
                <w:szCs w:val="20"/>
                <w:u w:val="single"/>
              </w:rPr>
              <w:t>En garantía del principio constitucional de progresividad de los derechos, las normas especiales que resulten de la consulta previa no podrán en ningún caso disminuir las garantías que las normas vigentes ya brindan a las víctimas pertenecientes a los pueblos indígenas. En desarrollo de lo anterior, se debe articular la nueva norma que nazca del proceso de consulta y la reglamentación del decreto ley 4633 de 2011.</w:t>
            </w:r>
          </w:p>
        </w:tc>
        <w:tc>
          <w:tcPr>
            <w:tcW w:w="2127" w:type="dxa"/>
          </w:tcPr>
          <w:p w14:paraId="3CB800DC" w14:textId="581A0FE9" w:rsidR="001B4750" w:rsidRPr="00876D15" w:rsidRDefault="001B4750" w:rsidP="001B4750">
            <w:pPr>
              <w:jc w:val="both"/>
              <w:rPr>
                <w:rFonts w:ascii="Arial" w:eastAsia="Arial" w:hAnsi="Arial" w:cs="Arial"/>
                <w:b/>
                <w:bCs/>
                <w:sz w:val="20"/>
                <w:szCs w:val="20"/>
              </w:rPr>
            </w:pPr>
            <w:r w:rsidRPr="00876D15">
              <w:rPr>
                <w:rFonts w:ascii="Arial" w:eastAsia="Arial" w:hAnsi="Arial" w:cs="Arial"/>
                <w:b/>
                <w:bCs/>
                <w:sz w:val="20"/>
                <w:szCs w:val="20"/>
              </w:rPr>
              <w:lastRenderedPageBreak/>
              <w:t xml:space="preserve">Se acoge lo propuesto del </w:t>
            </w:r>
            <w:proofErr w:type="spellStart"/>
            <w:r w:rsidRPr="00876D15">
              <w:rPr>
                <w:rFonts w:ascii="Arial" w:eastAsia="Arial" w:hAnsi="Arial" w:cs="Arial"/>
                <w:b/>
                <w:bCs/>
                <w:sz w:val="20"/>
                <w:szCs w:val="20"/>
              </w:rPr>
              <w:t>pl</w:t>
            </w:r>
            <w:proofErr w:type="spellEnd"/>
            <w:r w:rsidRPr="00876D15">
              <w:rPr>
                <w:rFonts w:ascii="Arial" w:eastAsia="Arial" w:hAnsi="Arial" w:cs="Arial"/>
                <w:b/>
                <w:bCs/>
                <w:sz w:val="20"/>
                <w:szCs w:val="20"/>
              </w:rPr>
              <w:t xml:space="preserve"> 257 de 2023</w:t>
            </w:r>
          </w:p>
          <w:p w14:paraId="327A728E" w14:textId="77777777" w:rsidR="001B4750" w:rsidRPr="00876D15" w:rsidRDefault="001B4750" w:rsidP="001B4750">
            <w:pPr>
              <w:jc w:val="both"/>
              <w:rPr>
                <w:rFonts w:ascii="Arial" w:eastAsia="Arial" w:hAnsi="Arial" w:cs="Arial"/>
                <w:b/>
                <w:bCs/>
                <w:sz w:val="20"/>
                <w:szCs w:val="20"/>
              </w:rPr>
            </w:pPr>
          </w:p>
          <w:p w14:paraId="4B448369" w14:textId="300E5FB5" w:rsidR="001B4750" w:rsidRPr="00876D15" w:rsidRDefault="001B4750" w:rsidP="001B4750">
            <w:pPr>
              <w:jc w:val="both"/>
              <w:rPr>
                <w:rFonts w:ascii="Arial" w:eastAsia="Cambria" w:hAnsi="Arial" w:cs="Arial"/>
                <w:sz w:val="20"/>
                <w:szCs w:val="20"/>
              </w:rPr>
            </w:pPr>
            <w:r w:rsidRPr="00876D15">
              <w:rPr>
                <w:rFonts w:ascii="Arial" w:hAnsi="Arial" w:cs="Arial"/>
                <w:sz w:val="20"/>
                <w:szCs w:val="20"/>
              </w:rPr>
              <w:t xml:space="preserve">La inclusión de este artículo es de alta importancia para los procesos de indemnización judicial, debido a que en la actualidad el Fondo para la Reparación de las Víctimas -FRV, </w:t>
            </w:r>
            <w:r w:rsidRPr="00876D15">
              <w:rPr>
                <w:rFonts w:ascii="Arial" w:eastAsia="Cambria" w:hAnsi="Arial" w:cs="Arial"/>
                <w:sz w:val="20"/>
                <w:szCs w:val="20"/>
              </w:rPr>
              <w:t xml:space="preserve">no cuenta con facultades de policía administrativa, y por lo tanto, en situaciones de ocupación de los bienes inmuebles que administra, debe </w:t>
            </w:r>
            <w:r w:rsidRPr="00876D15">
              <w:rPr>
                <w:rFonts w:ascii="Arial" w:eastAsia="Cambria" w:hAnsi="Arial" w:cs="Arial"/>
                <w:sz w:val="20"/>
                <w:szCs w:val="20"/>
              </w:rPr>
              <w:lastRenderedPageBreak/>
              <w:t>aplicar los presupuestos establecidos por el derecho ordinario para lograr el saneamiento de los inmuebles, lo que conlleva a que se deban adelantar procesos de índole policivo, penal, civil e incluso laboral ante la jurisdicción ordinaria, los cuales son poco expeditos y complejos, por esta razón, resulta necesario dotar al FRV de dichas facultades con el fin de que el saneamiento de los bienes que presentan ocupaciones no autorizadas pueda darse en un menor tiempo, lo cual permitirá ejercer una administración más idónea y eficaz sobre los bienes a su cargo.</w:t>
            </w:r>
          </w:p>
          <w:p w14:paraId="1E722831" w14:textId="77777777" w:rsidR="001B4750" w:rsidRPr="00876D15" w:rsidRDefault="001B4750" w:rsidP="001B4750">
            <w:pPr>
              <w:jc w:val="both"/>
              <w:rPr>
                <w:rFonts w:ascii="Arial" w:eastAsia="Cambria" w:hAnsi="Arial" w:cs="Arial"/>
                <w:sz w:val="20"/>
                <w:szCs w:val="20"/>
              </w:rPr>
            </w:pPr>
          </w:p>
          <w:p w14:paraId="1C7C9980" w14:textId="77777777" w:rsidR="001B4750" w:rsidRPr="00876D15" w:rsidRDefault="001B4750" w:rsidP="001B4750">
            <w:pPr>
              <w:jc w:val="both"/>
              <w:rPr>
                <w:rFonts w:ascii="Arial" w:hAnsi="Arial" w:cs="Arial"/>
                <w:sz w:val="20"/>
                <w:szCs w:val="20"/>
              </w:rPr>
            </w:pPr>
            <w:r w:rsidRPr="00876D15">
              <w:rPr>
                <w:rFonts w:ascii="Arial" w:eastAsia="Cambria" w:hAnsi="Arial" w:cs="Arial"/>
                <w:sz w:val="20"/>
                <w:szCs w:val="20"/>
              </w:rPr>
              <w:t>Actualmente la Sociedad de Activos Especiales – SAE-, tiene esta facultad de conformidad con lo establecido en el parágrafo 3 del artículo 91 de la Ley 1708 de 2014.</w:t>
            </w:r>
            <w:r w:rsidRPr="00876D15">
              <w:rPr>
                <w:rStyle w:val="Refdenotaalpie"/>
                <w:rFonts w:ascii="Arial" w:eastAsia="Cambria" w:hAnsi="Arial" w:cs="Arial"/>
                <w:sz w:val="20"/>
                <w:szCs w:val="20"/>
              </w:rPr>
              <w:footnoteReference w:id="12"/>
            </w:r>
            <w:r w:rsidRPr="00876D15">
              <w:rPr>
                <w:rFonts w:ascii="Arial" w:eastAsia="Cambria" w:hAnsi="Arial" w:cs="Arial"/>
                <w:sz w:val="20"/>
                <w:szCs w:val="20"/>
              </w:rPr>
              <w:t xml:space="preserve">, lo cual le ha permitido sanear los bienes que presentan ocupaciones en un menor tiempo y contar con el apoyo de las </w:t>
            </w:r>
            <w:r w:rsidRPr="00876D15">
              <w:rPr>
                <w:rFonts w:ascii="Arial" w:hAnsi="Arial" w:cs="Arial"/>
                <w:sz w:val="20"/>
                <w:szCs w:val="20"/>
              </w:rPr>
              <w:t xml:space="preserve">autoridades de Policía locales, </w:t>
            </w:r>
            <w:r w:rsidRPr="00876D15">
              <w:rPr>
                <w:rFonts w:ascii="Arial" w:hAnsi="Arial" w:cs="Arial"/>
                <w:sz w:val="20"/>
                <w:szCs w:val="20"/>
              </w:rPr>
              <w:lastRenderedPageBreak/>
              <w:t>municipales, departamentales y nacionales sin dilación injustificada y de manera expedita.</w:t>
            </w:r>
          </w:p>
          <w:p w14:paraId="3F3F4F7A" w14:textId="7355C6C9" w:rsidR="00AC246F" w:rsidRPr="00876D15" w:rsidRDefault="00AC246F" w:rsidP="00A56F23">
            <w:pPr>
              <w:jc w:val="both"/>
              <w:rPr>
                <w:rFonts w:ascii="Arial" w:eastAsia="Arial" w:hAnsi="Arial" w:cs="Arial"/>
                <w:b/>
                <w:bCs/>
                <w:sz w:val="20"/>
                <w:szCs w:val="20"/>
              </w:rPr>
            </w:pPr>
          </w:p>
        </w:tc>
      </w:tr>
      <w:tr w:rsidR="00AC246F" w:rsidRPr="00876D15" w14:paraId="242BC0B1" w14:textId="77777777" w:rsidTr="00A56F23">
        <w:trPr>
          <w:trHeight w:val="600"/>
        </w:trPr>
        <w:tc>
          <w:tcPr>
            <w:tcW w:w="1980" w:type="dxa"/>
            <w:tcMar>
              <w:left w:w="108" w:type="dxa"/>
              <w:right w:w="108" w:type="dxa"/>
            </w:tcMar>
          </w:tcPr>
          <w:p w14:paraId="6AA48101"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43F5FD1F"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4EFC6E78"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4526D420"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rPr>
              <w:t xml:space="preserve">Artículo 72. </w:t>
            </w:r>
            <w:r w:rsidRPr="00876D15">
              <w:rPr>
                <w:rFonts w:ascii="Arial" w:eastAsia="Arial" w:hAnsi="Arial" w:cs="Arial"/>
                <w:b/>
                <w:bCs/>
                <w:sz w:val="20"/>
                <w:szCs w:val="20"/>
                <w:u w:val="single"/>
              </w:rPr>
              <w:t>REGULACIÓN ESPECIAL PARA LOS PUEBLOS Y COMUNIDADES NEGRAS, AFROCOLOMBIAN</w:t>
            </w:r>
            <w:r w:rsidRPr="00876D15">
              <w:rPr>
                <w:rFonts w:ascii="Arial" w:eastAsia="Arial" w:hAnsi="Arial" w:cs="Arial"/>
                <w:b/>
                <w:bCs/>
                <w:sz w:val="20"/>
                <w:szCs w:val="20"/>
                <w:u w:val="single"/>
              </w:rPr>
              <w:lastRenderedPageBreak/>
              <w:t xml:space="preserve">AS, RAIZALES Y PALENQUERAS. </w:t>
            </w:r>
          </w:p>
          <w:p w14:paraId="7DA4A3FE" w14:textId="77777777" w:rsidR="00AC246F" w:rsidRPr="00876D15" w:rsidRDefault="00AC246F" w:rsidP="00A56F23">
            <w:pPr>
              <w:jc w:val="both"/>
              <w:rPr>
                <w:rFonts w:ascii="Arial" w:eastAsia="Arial" w:hAnsi="Arial" w:cs="Arial"/>
                <w:b/>
                <w:bCs/>
                <w:sz w:val="20"/>
                <w:szCs w:val="20"/>
                <w:u w:val="single"/>
              </w:rPr>
            </w:pPr>
          </w:p>
          <w:p w14:paraId="30343558"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De conformidad con el artículo 150, numeral 10 de la Constitución Política revístase al Presidente de la República de precisas facultades extraordinarias, por el término de seis (6) meses contados a partir de la expedición de la presente, para expedir un decreto con fuerza de ley, que permita actualizar, adicionar, suprimir y/o modificar, normas, procedimientos y/o instituciones en materia de los derechos y garantías de las víctimas pertenecientes los pueblos y comunidades Negras, Afrocolombianas, Raizales y Palenqueras, con miras a resolver problemas estructurales, establecer los mecanismos financieros, lo anterior en el marco de la protección y restablecimiento de derechos de las víctimas de los pueblos y comunidades negras, afrocolombianas, raizales y palenqueras, en desarrollo del </w:t>
            </w:r>
            <w:r w:rsidRPr="00876D15">
              <w:rPr>
                <w:rFonts w:ascii="Arial" w:eastAsia="Arial" w:hAnsi="Arial" w:cs="Arial"/>
                <w:b/>
                <w:bCs/>
                <w:sz w:val="20"/>
                <w:szCs w:val="20"/>
                <w:u w:val="single"/>
              </w:rPr>
              <w:lastRenderedPageBreak/>
              <w:t xml:space="preserve">principio de progresividad y no regresividad de manera que se garantice la efectiva implementación y materialización de estos. El Gobierno Nacional garantizará el derecho fundamental a la consulta previa, libre e informada a las autoridades y organizaciones representativas del pueblo y comunidades negras, afrocolombianas, raizales y palenqueras, a través del Espacio Nacional de Consulta Previa del Pueblo y Comunidades Negras Afrocolombianas Raizales y Palenqueras – ENCP, Decreto 1372 de 2018, bajo las disposiciones internas del espacio de concertación, los parámetros de la jurisprudencia constitucional, la ley y el derecho propio, la </w:t>
            </w:r>
            <w:r w:rsidRPr="00876D15">
              <w:rPr>
                <w:rFonts w:ascii="Arial" w:eastAsia="Arial" w:hAnsi="Arial" w:cs="Arial"/>
                <w:b/>
                <w:bCs/>
                <w:i/>
                <w:iCs/>
                <w:sz w:val="20"/>
                <w:szCs w:val="20"/>
                <w:u w:val="single"/>
              </w:rPr>
              <w:t>Kriss Rromani</w:t>
            </w:r>
            <w:r w:rsidRPr="00876D15">
              <w:rPr>
                <w:rFonts w:ascii="Arial" w:eastAsia="Arial" w:hAnsi="Arial" w:cs="Arial"/>
                <w:b/>
                <w:bCs/>
                <w:sz w:val="20"/>
                <w:szCs w:val="20"/>
                <w:u w:val="single"/>
              </w:rPr>
              <w:t>, la norma con fuerza de ley que desarrolle la política pública para las víctimas pertenecientes a Comunidades Negras, Afrocolombianas, Raizales y Palenqueras.</w:t>
            </w:r>
          </w:p>
          <w:p w14:paraId="5DEF445D"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3F1E83FE"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lastRenderedPageBreak/>
              <w:t>En garantía del principio constitucional de progresividad de los derechos, las normas especiales que resulten de la consulta previa no podrán en ningún caso disminuir las garantías que las normas vigentes ya brindan a las víctimas pertenecientes al Pueblo y Comunidades Negras, Afrocolombianas, Raizales y Palenqueras. En desarrollo de lo anterior, se debe articular la nueva norma que nazca del proceso de consulta y la reglamentación del decreto ley 4635 de 2011.</w:t>
            </w:r>
          </w:p>
          <w:p w14:paraId="10BA89CF" w14:textId="77777777" w:rsidR="00AC246F" w:rsidRPr="00876D15" w:rsidRDefault="00AC246F" w:rsidP="00A56F23">
            <w:pPr>
              <w:jc w:val="both"/>
              <w:rPr>
                <w:rFonts w:ascii="Arial" w:eastAsia="Arial" w:hAnsi="Arial" w:cs="Arial"/>
                <w:b/>
                <w:bCs/>
                <w:sz w:val="20"/>
                <w:szCs w:val="20"/>
                <w:u w:val="single"/>
              </w:rPr>
            </w:pPr>
          </w:p>
          <w:p w14:paraId="5F457834" w14:textId="77777777" w:rsidR="00AC246F" w:rsidRPr="00876D15" w:rsidRDefault="00AC246F" w:rsidP="00A56F23">
            <w:pPr>
              <w:spacing w:line="276" w:lineRule="auto"/>
              <w:jc w:val="both"/>
              <w:rPr>
                <w:rFonts w:ascii="Arial" w:eastAsia="Arial" w:hAnsi="Arial" w:cs="Arial"/>
                <w:b/>
                <w:bCs/>
                <w:sz w:val="20"/>
                <w:szCs w:val="20"/>
                <w:u w:val="single"/>
              </w:rPr>
            </w:pPr>
          </w:p>
        </w:tc>
        <w:tc>
          <w:tcPr>
            <w:tcW w:w="2127" w:type="dxa"/>
          </w:tcPr>
          <w:p w14:paraId="45447359" w14:textId="77777777" w:rsidR="001B4750" w:rsidRPr="00876D15" w:rsidRDefault="001B4750" w:rsidP="001B4750">
            <w:pPr>
              <w:jc w:val="both"/>
              <w:rPr>
                <w:rFonts w:ascii="Arial" w:eastAsia="Arial" w:hAnsi="Arial" w:cs="Arial"/>
                <w:b/>
                <w:bCs/>
                <w:sz w:val="20"/>
                <w:szCs w:val="20"/>
              </w:rPr>
            </w:pPr>
            <w:r w:rsidRPr="00876D15">
              <w:rPr>
                <w:rFonts w:ascii="Arial" w:eastAsia="Arial" w:hAnsi="Arial" w:cs="Arial"/>
                <w:b/>
                <w:bCs/>
                <w:sz w:val="20"/>
                <w:szCs w:val="20"/>
              </w:rPr>
              <w:lastRenderedPageBreak/>
              <w:t xml:space="preserve">Se acoge lo propuesto del </w:t>
            </w:r>
            <w:proofErr w:type="spellStart"/>
            <w:r w:rsidRPr="00876D15">
              <w:rPr>
                <w:rFonts w:ascii="Arial" w:eastAsia="Arial" w:hAnsi="Arial" w:cs="Arial"/>
                <w:b/>
                <w:bCs/>
                <w:sz w:val="20"/>
                <w:szCs w:val="20"/>
              </w:rPr>
              <w:t>pl</w:t>
            </w:r>
            <w:proofErr w:type="spellEnd"/>
            <w:r w:rsidRPr="00876D15">
              <w:rPr>
                <w:rFonts w:ascii="Arial" w:eastAsia="Arial" w:hAnsi="Arial" w:cs="Arial"/>
                <w:b/>
                <w:bCs/>
                <w:sz w:val="20"/>
                <w:szCs w:val="20"/>
              </w:rPr>
              <w:t xml:space="preserve"> 257 de 2023</w:t>
            </w:r>
          </w:p>
          <w:p w14:paraId="072150F7" w14:textId="1B3E6F67" w:rsidR="00AC246F" w:rsidRPr="00876D15" w:rsidRDefault="00AC246F" w:rsidP="00A56F23">
            <w:pPr>
              <w:jc w:val="both"/>
              <w:rPr>
                <w:rFonts w:ascii="Arial" w:eastAsia="Arial" w:hAnsi="Arial" w:cs="Arial"/>
                <w:b/>
                <w:bCs/>
                <w:sz w:val="20"/>
                <w:szCs w:val="20"/>
              </w:rPr>
            </w:pPr>
          </w:p>
        </w:tc>
      </w:tr>
      <w:tr w:rsidR="00AC246F" w:rsidRPr="00876D15" w14:paraId="3D381E22" w14:textId="77777777" w:rsidTr="00A56F23">
        <w:trPr>
          <w:trHeight w:val="525"/>
        </w:trPr>
        <w:tc>
          <w:tcPr>
            <w:tcW w:w="1980" w:type="dxa"/>
            <w:tcMar>
              <w:left w:w="108" w:type="dxa"/>
              <w:right w:w="108" w:type="dxa"/>
            </w:tcMar>
          </w:tcPr>
          <w:p w14:paraId="3D8BF92D"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3DE31A00"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4C6945FF"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7DAF12DC"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rPr>
              <w:t xml:space="preserve">Artículo 73. </w:t>
            </w:r>
            <w:r w:rsidRPr="00876D15">
              <w:rPr>
                <w:rFonts w:ascii="Arial" w:eastAsia="Arial" w:hAnsi="Arial" w:cs="Arial"/>
                <w:b/>
                <w:bCs/>
                <w:sz w:val="20"/>
                <w:szCs w:val="20"/>
                <w:u w:val="single"/>
              </w:rPr>
              <w:t>REGULACIÓN ESPECIAL PARA EL PUEBLO RROM - GITANO.</w:t>
            </w:r>
          </w:p>
          <w:p w14:paraId="40739036" w14:textId="77777777" w:rsidR="00AC246F" w:rsidRPr="00876D15" w:rsidRDefault="00AC246F" w:rsidP="00A56F23">
            <w:pPr>
              <w:jc w:val="both"/>
              <w:rPr>
                <w:rFonts w:ascii="Arial" w:eastAsia="Arial" w:hAnsi="Arial" w:cs="Arial"/>
                <w:b/>
                <w:bCs/>
                <w:sz w:val="20"/>
                <w:szCs w:val="20"/>
                <w:u w:val="single"/>
              </w:rPr>
            </w:pPr>
          </w:p>
          <w:p w14:paraId="2C703F0F"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De conformidad con el artículo 150, numeral 10 de la Constitución Política revístase al Presidente de la República de precisas facultades extraordinarias, por el término de seis (6) meses contados a partir de la expedición de la presente, para expedir un decreto con fuerza de ley, que permita </w:t>
            </w:r>
            <w:r w:rsidRPr="00876D15">
              <w:rPr>
                <w:rFonts w:ascii="Arial" w:eastAsia="Arial" w:hAnsi="Arial" w:cs="Arial"/>
                <w:b/>
                <w:bCs/>
                <w:sz w:val="20"/>
                <w:szCs w:val="20"/>
                <w:u w:val="single"/>
              </w:rPr>
              <w:lastRenderedPageBreak/>
              <w:t xml:space="preserve">actualizar, adicionar, suprimir y/o modificar, normas, procedimientos y/o instituciones en materia de los derechos y garantías de las víctimas pertenecientes al Pueblo Rrom – Gitano y sus respectivas Kumpanias, con miras a resolver problemas estructurales, establecer los mecanismos financieros, lo anterior en el marco de la protección y restablecimiento de derechos de las víctimas del Pueblo Rrom -  Gitano y sus respectivas Kumpanias, en desarrollo del principio de progresividad y no regresividad de manera que se garantice la efectiva implementación y materialización de estos. El Gobierno Nacional garantizará el derecho fundamental a la consulta previa, libre e informada a las autoridades del Pueblo Rrom y sus respectivas Kumpanias, a través de la Comisión Nacional de Diálogo del Pueblo Rrom – CND decreto 2957 de 2010, bajo los parámetros de la </w:t>
            </w:r>
            <w:r w:rsidRPr="00876D15">
              <w:rPr>
                <w:rFonts w:ascii="Arial" w:eastAsia="Arial" w:hAnsi="Arial" w:cs="Arial"/>
                <w:b/>
                <w:bCs/>
                <w:sz w:val="20"/>
                <w:szCs w:val="20"/>
                <w:u w:val="single"/>
              </w:rPr>
              <w:lastRenderedPageBreak/>
              <w:t>jurisprudencia constitucional, la ley y el derecho propio, la norma con fuerza de ley que desarrolle la política pública para las víctimas pertenecientes al Pueblo Rrom y sus respectivas Kumpanias.</w:t>
            </w:r>
          </w:p>
          <w:p w14:paraId="692FFB50"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70C9163C"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En garantía del principio constitucional de progresividad de los derechos, las normas especiales que resulten de la consulta previa no podrán en ningún caso disminuir las garantías que las normas vigentes ya brindan a las víctimas pertenecientes al Pueblo Rrom y sus respectivas Kumpanias. En desarrollo de lo anterior, se debe articular la nueva norma que nazca del proceso de consulta y la reglamentación del decreto ley 4634 de 2011. ARTÍCULO 70. REGULACIÓN DIFERENCIAL PARA PUEBLOS ÉTNICOS. De conformidad con los artículos 205 de la ley 1448 de 2011 y 150 numeral 10 de la Constitución Política, revístase al Presidente de la República de precisas facultades extraordinarias, por el término de seis </w:t>
            </w:r>
            <w:r w:rsidRPr="00876D15">
              <w:rPr>
                <w:rFonts w:ascii="Arial" w:eastAsia="Arial" w:hAnsi="Arial" w:cs="Arial"/>
                <w:b/>
                <w:bCs/>
                <w:sz w:val="20"/>
                <w:szCs w:val="20"/>
                <w:u w:val="single"/>
              </w:rPr>
              <w:lastRenderedPageBreak/>
              <w:t xml:space="preserve">(6) meses contados a partir de la expedición de la presente ley, para expedir por medio de decretos con fuerza de ley, la regulación de los derechos y garantías de las víctimas pertenecientes a pueblos y comunidades indígenas, ROM y negras, afrocolombianas, raizales y palenqueras, que desarrollen lo contenido en la presente ley de manera diferencial.  </w:t>
            </w:r>
          </w:p>
          <w:p w14:paraId="6D66E465"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1F54E669"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1°. En la elaboración de las normas con fuerza de ley que desarrollen la presente ley de manera diferencial para las víctimas pertenecientes a pueblos y comunidades indígenas, ROM, negras, afrocolombianas, raizales y palenqueras, el Gobierno Nacional consultará a los pueblos étnicos a través de las autoridades y organizaciones representativas bajo los parámetros de la jurisprudencia constitucional, la ley y el derecho propio, con el fin de dar cabal cumplimiento al derecho </w:t>
            </w:r>
            <w:r w:rsidRPr="00876D15">
              <w:rPr>
                <w:rFonts w:ascii="Arial" w:eastAsia="Arial" w:hAnsi="Arial" w:cs="Arial"/>
                <w:b/>
                <w:bCs/>
                <w:sz w:val="20"/>
                <w:szCs w:val="20"/>
                <w:u w:val="single"/>
              </w:rPr>
              <w:lastRenderedPageBreak/>
              <w:t xml:space="preserve">fundamental de la consulta previa. La metodología de la consulta previa para la elaboración de las normas con fuerza de ley que desarrollen la política pública diferencial para las víctimas pertenecientes a pueblos y comunidades indígenas, ROM, negras, afrocolombianas, raizales y palenqueras, será concertada entre el Gobierno Nacional y los pueblos étnicos a través de las autoridades y organizaciones representativas. </w:t>
            </w:r>
          </w:p>
          <w:p w14:paraId="17181D65"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132C579A"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2°. Hasta la aprobación de las normas con fuerza de ley que desarrollen lo contenido en la presente ley de manera diferencial para las víctimas pertenecientes a pueblos y comunidades indígenas, ROM y negras, afrocolombianas, raizales y palenqueras, las normas que puedan afectar a estas comunidades quedarán condicionadas a la realización de la consulta previa de todo proyecto, programa o presupuesto que </w:t>
            </w:r>
            <w:r w:rsidRPr="00876D15">
              <w:rPr>
                <w:rFonts w:ascii="Arial" w:eastAsia="Arial" w:hAnsi="Arial" w:cs="Arial"/>
                <w:b/>
                <w:bCs/>
                <w:sz w:val="20"/>
                <w:szCs w:val="20"/>
                <w:u w:val="single"/>
              </w:rPr>
              <w:lastRenderedPageBreak/>
              <w:t xml:space="preserve">pueda llegar a afectarlas. </w:t>
            </w:r>
          </w:p>
          <w:p w14:paraId="2729735B"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  </w:t>
            </w:r>
          </w:p>
          <w:p w14:paraId="7C3B3DAD" w14:textId="77777777" w:rsidR="00AC246F" w:rsidRPr="00876D15" w:rsidRDefault="00AC246F"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Parágrafo 3°. Las facultades extraordinarias conferidas al Presidente de la República en el presente artículo para desarrollar lo contenido en la presente ley de manera diferencial para las víctimas pertenecientes a pueblos y comunidades indígenas, ROM y negras, afrocolombianas, raizales y palenqueras, serán ejercidas con el fin de respetar la cultura y existencia material de estos pueblos tradicionales, así, como para incluir diferencialmente sus derechos en tanto a víctimas de violaciones graves y manifiestas de Normas Internacionales de Derechos Humanos o infracciones al Derecho Internacional Humanitario.</w:t>
            </w:r>
          </w:p>
          <w:p w14:paraId="07BA0AF7" w14:textId="77777777" w:rsidR="00AC246F" w:rsidRPr="00876D15" w:rsidRDefault="00AC246F" w:rsidP="00A56F23">
            <w:pPr>
              <w:spacing w:line="276" w:lineRule="auto"/>
              <w:jc w:val="both"/>
              <w:rPr>
                <w:rFonts w:ascii="Arial" w:eastAsia="Arial" w:hAnsi="Arial" w:cs="Arial"/>
                <w:b/>
                <w:bCs/>
                <w:sz w:val="20"/>
                <w:szCs w:val="20"/>
                <w:u w:val="single"/>
              </w:rPr>
            </w:pPr>
          </w:p>
        </w:tc>
        <w:tc>
          <w:tcPr>
            <w:tcW w:w="2127" w:type="dxa"/>
          </w:tcPr>
          <w:p w14:paraId="0D201E65" w14:textId="77777777" w:rsidR="001B4750" w:rsidRPr="00876D15" w:rsidRDefault="001B4750" w:rsidP="001B4750">
            <w:pPr>
              <w:jc w:val="both"/>
              <w:rPr>
                <w:rFonts w:ascii="Arial" w:eastAsia="Arial" w:hAnsi="Arial" w:cs="Arial"/>
                <w:b/>
                <w:bCs/>
                <w:sz w:val="20"/>
                <w:szCs w:val="20"/>
              </w:rPr>
            </w:pPr>
            <w:r w:rsidRPr="00876D15">
              <w:rPr>
                <w:rFonts w:ascii="Arial" w:eastAsia="Arial" w:hAnsi="Arial" w:cs="Arial"/>
                <w:b/>
                <w:bCs/>
                <w:sz w:val="20"/>
                <w:szCs w:val="20"/>
              </w:rPr>
              <w:lastRenderedPageBreak/>
              <w:t xml:space="preserve">Se acoge lo propuesto del </w:t>
            </w:r>
            <w:proofErr w:type="spellStart"/>
            <w:r w:rsidRPr="00876D15">
              <w:rPr>
                <w:rFonts w:ascii="Arial" w:eastAsia="Arial" w:hAnsi="Arial" w:cs="Arial"/>
                <w:b/>
                <w:bCs/>
                <w:sz w:val="20"/>
                <w:szCs w:val="20"/>
              </w:rPr>
              <w:t>pl</w:t>
            </w:r>
            <w:proofErr w:type="spellEnd"/>
            <w:r w:rsidRPr="00876D15">
              <w:rPr>
                <w:rFonts w:ascii="Arial" w:eastAsia="Arial" w:hAnsi="Arial" w:cs="Arial"/>
                <w:b/>
                <w:bCs/>
                <w:sz w:val="20"/>
                <w:szCs w:val="20"/>
              </w:rPr>
              <w:t xml:space="preserve"> 257 de 2023</w:t>
            </w:r>
          </w:p>
          <w:p w14:paraId="0743559D" w14:textId="6E09E842" w:rsidR="00AC246F" w:rsidRPr="00876D15" w:rsidRDefault="00AC246F" w:rsidP="00A56F23">
            <w:pPr>
              <w:jc w:val="both"/>
              <w:rPr>
                <w:rFonts w:ascii="Arial" w:eastAsia="Arial" w:hAnsi="Arial" w:cs="Arial"/>
                <w:b/>
                <w:bCs/>
                <w:sz w:val="20"/>
                <w:szCs w:val="20"/>
              </w:rPr>
            </w:pPr>
          </w:p>
        </w:tc>
      </w:tr>
      <w:tr w:rsidR="00AC246F" w:rsidRPr="00876D15" w14:paraId="337882BE" w14:textId="77777777" w:rsidTr="00A56F23">
        <w:trPr>
          <w:trHeight w:val="300"/>
        </w:trPr>
        <w:tc>
          <w:tcPr>
            <w:tcW w:w="1980" w:type="dxa"/>
            <w:tcMar>
              <w:left w:w="108" w:type="dxa"/>
              <w:right w:w="108" w:type="dxa"/>
            </w:tcMar>
          </w:tcPr>
          <w:p w14:paraId="2CE8DDBD"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ARTÍCULO 3. Modifiquese el artículo 2 de la ley 1448 de 2011, el cual quedará así:</w:t>
            </w:r>
          </w:p>
          <w:p w14:paraId="7C8F57E6" w14:textId="77777777" w:rsidR="00AC246F" w:rsidRPr="00876D15" w:rsidRDefault="00AC246F" w:rsidP="00A56F23">
            <w:pPr>
              <w:spacing w:line="276" w:lineRule="auto"/>
              <w:jc w:val="both"/>
              <w:rPr>
                <w:rFonts w:ascii="Arial" w:eastAsia="Arial" w:hAnsi="Arial" w:cs="Arial"/>
                <w:b/>
                <w:bCs/>
                <w:sz w:val="20"/>
                <w:szCs w:val="20"/>
              </w:rPr>
            </w:pPr>
          </w:p>
          <w:p w14:paraId="222C1442" w14:textId="77777777" w:rsidR="00AC246F" w:rsidRPr="00876D15" w:rsidRDefault="00AC246F" w:rsidP="00A56F23">
            <w:pPr>
              <w:spacing w:line="276" w:lineRule="auto"/>
              <w:jc w:val="both"/>
              <w:rPr>
                <w:rFonts w:ascii="Arial" w:eastAsia="Arial" w:hAnsi="Arial" w:cs="Arial"/>
                <w:sz w:val="20"/>
                <w:szCs w:val="20"/>
              </w:rPr>
            </w:pPr>
            <w:r w:rsidRPr="00876D15">
              <w:rPr>
                <w:rFonts w:ascii="Arial" w:eastAsia="Arial" w:hAnsi="Arial" w:cs="Arial"/>
                <w:b/>
                <w:bCs/>
                <w:sz w:val="20"/>
                <w:szCs w:val="20"/>
              </w:rPr>
              <w:t>ARTÍCULO 2o. ÁMBITO DE LA LEY.</w:t>
            </w:r>
            <w:r w:rsidRPr="00876D15">
              <w:rPr>
                <w:rFonts w:ascii="Arial" w:eastAsia="Arial" w:hAnsi="Arial" w:cs="Arial"/>
                <w:sz w:val="20"/>
                <w:szCs w:val="20"/>
              </w:rPr>
              <w:t xml:space="preserve"> La presente ley regula lo </w:t>
            </w:r>
            <w:r w:rsidRPr="00876D15">
              <w:rPr>
                <w:rFonts w:ascii="Arial" w:eastAsia="Arial" w:hAnsi="Arial" w:cs="Arial"/>
                <w:sz w:val="20"/>
                <w:szCs w:val="20"/>
              </w:rPr>
              <w:lastRenderedPageBreak/>
              <w:t xml:space="preserve">concerniente </w:t>
            </w:r>
            <w:r w:rsidRPr="00876D15">
              <w:rPr>
                <w:rFonts w:ascii="Arial" w:eastAsia="Arial" w:hAnsi="Arial" w:cs="Arial"/>
                <w:b/>
                <w:bCs/>
                <w:sz w:val="20"/>
                <w:szCs w:val="20"/>
                <w:u w:val="single"/>
              </w:rPr>
              <w:t>a la prevención</w:t>
            </w:r>
            <w:r w:rsidRPr="00876D15">
              <w:rPr>
                <w:rFonts w:ascii="Arial" w:eastAsia="Arial" w:hAnsi="Arial" w:cs="Arial"/>
                <w:sz w:val="20"/>
                <w:szCs w:val="20"/>
              </w:rPr>
              <w:t xml:space="preserve">, ayuda humanitaria, atención, asistencia y reparación de las víctimas de que trata </w:t>
            </w:r>
            <w:r w:rsidRPr="00876D15">
              <w:rPr>
                <w:rFonts w:ascii="Arial" w:eastAsia="Arial" w:hAnsi="Arial" w:cs="Arial"/>
                <w:strike/>
                <w:sz w:val="20"/>
                <w:szCs w:val="20"/>
              </w:rPr>
              <w:t>el artículo 3o de</w:t>
            </w:r>
            <w:r w:rsidRPr="00876D15">
              <w:rPr>
                <w:rFonts w:ascii="Arial" w:eastAsia="Arial" w:hAnsi="Arial" w:cs="Arial"/>
                <w:sz w:val="20"/>
                <w:szCs w:val="20"/>
              </w:rPr>
              <w:t xml:space="preserve"> la presente ley, ofreciendo herramientas para que estas reivindiquen su dignidad y asuman su plena ciudadanía.</w:t>
            </w:r>
          </w:p>
          <w:p w14:paraId="1011EBA4" w14:textId="77777777" w:rsidR="00AC246F" w:rsidRPr="00876D15" w:rsidRDefault="00AC246F" w:rsidP="00A56F23">
            <w:pPr>
              <w:spacing w:line="276" w:lineRule="auto"/>
              <w:jc w:val="both"/>
              <w:rPr>
                <w:rFonts w:ascii="Arial" w:eastAsia="Arial" w:hAnsi="Arial" w:cs="Arial"/>
                <w:sz w:val="20"/>
                <w:szCs w:val="20"/>
              </w:rPr>
            </w:pPr>
            <w:r w:rsidRPr="00876D15">
              <w:rPr>
                <w:rFonts w:ascii="Arial" w:eastAsia="Arial" w:hAnsi="Arial" w:cs="Arial"/>
                <w:sz w:val="20"/>
                <w:szCs w:val="20"/>
              </w:rPr>
              <w:t xml:space="preserve">Las medidas de atención, asistencia y reparación para los pueblos indígenas, y comunidades afrocolombianas </w:t>
            </w:r>
            <w:r w:rsidRPr="00876D15">
              <w:rPr>
                <w:rFonts w:ascii="Arial" w:eastAsia="Arial" w:hAnsi="Arial" w:cs="Arial"/>
                <w:b/>
                <w:bCs/>
                <w:sz w:val="20"/>
                <w:szCs w:val="20"/>
                <w:u w:val="single"/>
              </w:rPr>
              <w:t>y organizaciones campesinas</w:t>
            </w:r>
            <w:r w:rsidRPr="00876D15">
              <w:rPr>
                <w:rFonts w:ascii="Arial" w:eastAsia="Arial" w:hAnsi="Arial" w:cs="Arial"/>
                <w:sz w:val="20"/>
                <w:szCs w:val="20"/>
              </w:rPr>
              <w:t xml:space="preserve"> harán parte de normas específicas para cada uno </w:t>
            </w:r>
            <w:r w:rsidRPr="00876D15">
              <w:rPr>
                <w:rFonts w:ascii="Arial" w:eastAsia="Arial" w:hAnsi="Arial" w:cs="Arial"/>
                <w:b/>
                <w:bCs/>
                <w:sz w:val="20"/>
                <w:szCs w:val="20"/>
                <w:u w:val="single"/>
              </w:rPr>
              <w:t xml:space="preserve">de estos sujetos de especial protección </w:t>
            </w:r>
            <w:r w:rsidRPr="00876D15">
              <w:rPr>
                <w:rFonts w:ascii="Arial" w:eastAsia="Arial" w:hAnsi="Arial" w:cs="Arial"/>
                <w:strike/>
                <w:sz w:val="20"/>
                <w:szCs w:val="20"/>
              </w:rPr>
              <w:t>estos grupos étnicos,</w:t>
            </w:r>
            <w:r w:rsidRPr="00876D15">
              <w:rPr>
                <w:rFonts w:ascii="Arial" w:eastAsia="Arial" w:hAnsi="Arial" w:cs="Arial"/>
                <w:sz w:val="20"/>
                <w:szCs w:val="20"/>
              </w:rPr>
              <w:t xml:space="preserve"> las cuales serán consultadas previamente a fin de respetar sus usos y costumbres, así como sus derechos colectivos, de conformidad con lo establecido en la constitución política y en el artículo 205 de la presente ley.</w:t>
            </w:r>
          </w:p>
        </w:tc>
        <w:tc>
          <w:tcPr>
            <w:tcW w:w="2126" w:type="dxa"/>
            <w:tcMar>
              <w:left w:w="108" w:type="dxa"/>
              <w:right w:w="108" w:type="dxa"/>
            </w:tcMar>
          </w:tcPr>
          <w:p w14:paraId="1A89A6E1"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2DD3D756" w14:textId="77777777" w:rsidR="00AC246F" w:rsidRPr="00876D15" w:rsidRDefault="00AC246F" w:rsidP="00A56F23">
            <w:pPr>
              <w:spacing w:before="160"/>
              <w:jc w:val="both"/>
              <w:rPr>
                <w:rFonts w:ascii="Arial" w:hAnsi="Arial" w:cs="Arial"/>
                <w:sz w:val="20"/>
                <w:szCs w:val="20"/>
              </w:rPr>
            </w:pPr>
            <w:r w:rsidRPr="00876D15">
              <w:rPr>
                <w:rFonts w:ascii="Arial" w:eastAsia="Arial" w:hAnsi="Arial" w:cs="Arial"/>
                <w:b/>
                <w:bCs/>
                <w:sz w:val="20"/>
                <w:szCs w:val="20"/>
                <w:lang w:val="es"/>
              </w:rPr>
              <w:t xml:space="preserve">Artículo 3. </w:t>
            </w:r>
            <w:r w:rsidRPr="00876D15">
              <w:rPr>
                <w:rFonts w:ascii="Arial" w:eastAsia="Arial" w:hAnsi="Arial" w:cs="Arial"/>
                <w:sz w:val="20"/>
                <w:szCs w:val="20"/>
                <w:lang w:val="es"/>
              </w:rPr>
              <w:t>Modifíquese el artículo 2 de la ley 1448 de 2011, el cual quedará así:</w:t>
            </w:r>
          </w:p>
          <w:p w14:paraId="32F8D0AA" w14:textId="77777777" w:rsidR="00AC246F" w:rsidRPr="00876D15" w:rsidRDefault="00AC246F" w:rsidP="00A56F23">
            <w:pPr>
              <w:spacing w:before="180" w:line="254" w:lineRule="auto"/>
              <w:jc w:val="both"/>
              <w:rPr>
                <w:rFonts w:ascii="Arial" w:hAnsi="Arial" w:cs="Arial"/>
                <w:sz w:val="20"/>
                <w:szCs w:val="20"/>
              </w:rPr>
            </w:pPr>
            <w:r w:rsidRPr="00876D15">
              <w:rPr>
                <w:rFonts w:ascii="Arial" w:eastAsia="Arial" w:hAnsi="Arial" w:cs="Arial"/>
                <w:b/>
                <w:bCs/>
                <w:sz w:val="20"/>
                <w:szCs w:val="20"/>
                <w:lang w:val="es"/>
              </w:rPr>
              <w:t xml:space="preserve">ARTÍCULO 2°. ÁMBITO DE LA LEY. </w:t>
            </w:r>
            <w:r w:rsidRPr="00876D15">
              <w:rPr>
                <w:rFonts w:ascii="Arial" w:eastAsia="Arial" w:hAnsi="Arial" w:cs="Arial"/>
                <w:sz w:val="20"/>
                <w:szCs w:val="20"/>
                <w:lang w:val="es"/>
              </w:rPr>
              <w:t xml:space="preserve">La presente ley regula lo concerniente a ayuda </w:t>
            </w:r>
            <w:r w:rsidRPr="00876D15">
              <w:rPr>
                <w:rFonts w:ascii="Arial" w:eastAsia="Arial" w:hAnsi="Arial" w:cs="Arial"/>
                <w:sz w:val="20"/>
                <w:szCs w:val="20"/>
                <w:lang w:val="es"/>
              </w:rPr>
              <w:lastRenderedPageBreak/>
              <w:t xml:space="preserve">humanitaria, </w:t>
            </w:r>
            <w:r w:rsidRPr="00876D15">
              <w:rPr>
                <w:rFonts w:ascii="Arial" w:eastAsia="Arial" w:hAnsi="Arial" w:cs="Arial"/>
                <w:b/>
                <w:bCs/>
                <w:sz w:val="20"/>
                <w:szCs w:val="20"/>
                <w:u w:val="single"/>
                <w:lang w:val="es"/>
              </w:rPr>
              <w:t>prevención,</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atención, asistencia y reparación de las víctimas, ofreciendo herramientas para que estas reivindiquen su dignidad.</w:t>
            </w:r>
          </w:p>
          <w:p w14:paraId="0E69DC1B" w14:textId="77777777" w:rsidR="00AC246F" w:rsidRPr="00876D15" w:rsidRDefault="00AC246F" w:rsidP="00A56F23">
            <w:pPr>
              <w:spacing w:before="161" w:line="254" w:lineRule="auto"/>
              <w:jc w:val="both"/>
              <w:rPr>
                <w:rFonts w:ascii="Arial" w:hAnsi="Arial" w:cs="Arial"/>
                <w:sz w:val="20"/>
                <w:szCs w:val="20"/>
              </w:rPr>
            </w:pPr>
            <w:r w:rsidRPr="00876D15">
              <w:rPr>
                <w:rFonts w:ascii="Arial" w:eastAsia="Arial" w:hAnsi="Arial" w:cs="Arial"/>
                <w:sz w:val="20"/>
                <w:szCs w:val="20"/>
              </w:rPr>
              <w:t xml:space="preserve">Las medidas de atención, asistencia y reparación para los pueblos indígenas y comunidades afrocolombianas, harán parte de normas específicas para cada uno de estos grupos étnicos, las cuales serán consultadas previamente a fin de respetar sus usos y costumbres, así como sus derechos colectivos, de conformidad con lo establecido en el artículo 205 de la presente ley. </w:t>
            </w:r>
          </w:p>
          <w:p w14:paraId="0E2DC331" w14:textId="77777777" w:rsidR="00AC246F" w:rsidRPr="00876D15" w:rsidRDefault="00AC246F" w:rsidP="00A56F23">
            <w:pPr>
              <w:spacing w:before="161" w:line="254" w:lineRule="auto"/>
              <w:jc w:val="both"/>
              <w:rPr>
                <w:rFonts w:ascii="Arial" w:eastAsia="Arial" w:hAnsi="Arial" w:cs="Arial"/>
                <w:b/>
                <w:bCs/>
                <w:sz w:val="20"/>
                <w:szCs w:val="20"/>
                <w:u w:val="single"/>
              </w:rPr>
            </w:pPr>
            <w:r w:rsidRPr="00876D15">
              <w:rPr>
                <w:rFonts w:ascii="Arial" w:eastAsia="Arial" w:hAnsi="Arial" w:cs="Arial"/>
                <w:b/>
                <w:bCs/>
                <w:sz w:val="20"/>
                <w:szCs w:val="20"/>
                <w:u w:val="single"/>
              </w:rPr>
              <w:t>De igual modo, las medidas de atención, asistencia y reparación para la población campesina harán parte de normas específicas las cuales serán formuladas y ejecutadas con la participación reforzada de este grupo poblacional, respetando las dimensiones reconocidas al campesinado en la Constitución Nacional.</w:t>
            </w:r>
          </w:p>
          <w:p w14:paraId="0CA5D7F1" w14:textId="77777777" w:rsidR="00AC246F" w:rsidRPr="00876D15" w:rsidRDefault="00AC246F" w:rsidP="00A56F23">
            <w:pPr>
              <w:spacing w:before="161" w:line="254"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lastRenderedPageBreak/>
              <w:t xml:space="preserve">De igual manera, las políticas y planes de prevención, </w:t>
            </w:r>
            <w:proofErr w:type="gramStart"/>
            <w:r w:rsidRPr="00876D15">
              <w:rPr>
                <w:rFonts w:ascii="Arial" w:eastAsia="Arial" w:hAnsi="Arial" w:cs="Arial"/>
                <w:b/>
                <w:bCs/>
                <w:sz w:val="20"/>
                <w:szCs w:val="20"/>
                <w:u w:val="single"/>
                <w:lang w:val="es"/>
              </w:rPr>
              <w:t>atención,asistencia</w:t>
            </w:r>
            <w:proofErr w:type="gramEnd"/>
            <w:r w:rsidRPr="00876D15">
              <w:rPr>
                <w:rFonts w:ascii="Arial" w:eastAsia="Arial" w:hAnsi="Arial" w:cs="Arial"/>
                <w:b/>
                <w:bCs/>
                <w:sz w:val="20"/>
                <w:szCs w:val="20"/>
                <w:u w:val="single"/>
                <w:lang w:val="es"/>
              </w:rPr>
              <w:t xml:space="preserve"> y reparación de las víctimas le darán cumplimiento a lo acordado por el Gobierno Nacional en cualquiera de los procesos de paz suscritos con grupo al margen de la ley.</w:t>
            </w:r>
          </w:p>
          <w:p w14:paraId="5159E150"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00258CB6" w14:textId="77777777" w:rsidR="00AC246F" w:rsidRPr="00876D15" w:rsidRDefault="00AC246F" w:rsidP="00A56F23">
            <w:pPr>
              <w:jc w:val="both"/>
              <w:rPr>
                <w:rFonts w:ascii="Arial" w:eastAsia="Arial" w:hAnsi="Arial" w:cs="Arial"/>
                <w:b/>
                <w:bCs/>
                <w:sz w:val="20"/>
                <w:szCs w:val="20"/>
                <w:u w:val="single"/>
              </w:rPr>
            </w:pPr>
          </w:p>
        </w:tc>
        <w:tc>
          <w:tcPr>
            <w:tcW w:w="2127" w:type="dxa"/>
          </w:tcPr>
          <w:p w14:paraId="3B93E301" w14:textId="6FD8D8F0" w:rsidR="00AC246F" w:rsidRPr="00876D15" w:rsidRDefault="00DD3C57"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Se acoge el texto de pl 064 Y 210</w:t>
            </w:r>
          </w:p>
        </w:tc>
      </w:tr>
      <w:tr w:rsidR="00AC246F" w:rsidRPr="00876D15" w14:paraId="0F5EF08B" w14:textId="77777777" w:rsidTr="00A56F23">
        <w:trPr>
          <w:trHeight w:val="300"/>
        </w:trPr>
        <w:tc>
          <w:tcPr>
            <w:tcW w:w="1980" w:type="dxa"/>
            <w:tcMar>
              <w:left w:w="108" w:type="dxa"/>
              <w:right w:w="108" w:type="dxa"/>
            </w:tcMar>
          </w:tcPr>
          <w:p w14:paraId="313C9209"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ARTÍCULO 5. Modifiquese el artículo 4 de la ley 1448 de 2011, el cual quedará así:</w:t>
            </w:r>
          </w:p>
          <w:p w14:paraId="7BBB2308" w14:textId="77777777" w:rsidR="00AC246F" w:rsidRPr="00876D15" w:rsidRDefault="00AC246F" w:rsidP="00A56F23">
            <w:pPr>
              <w:spacing w:line="276" w:lineRule="auto"/>
              <w:jc w:val="both"/>
              <w:rPr>
                <w:rFonts w:ascii="Arial" w:eastAsia="Arial" w:hAnsi="Arial" w:cs="Arial"/>
                <w:b/>
                <w:bCs/>
                <w:sz w:val="20"/>
                <w:szCs w:val="20"/>
              </w:rPr>
            </w:pPr>
          </w:p>
          <w:p w14:paraId="553BD9D9"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rPr>
              <w:t>ARTÍCULO 4o. DIGNIDAD.</w:t>
            </w:r>
            <w:r w:rsidRPr="00876D15">
              <w:rPr>
                <w:rFonts w:ascii="Arial" w:eastAsia="Arial" w:hAnsi="Arial" w:cs="Arial"/>
                <w:sz w:val="20"/>
                <w:szCs w:val="20"/>
              </w:rPr>
              <w:t xml:space="preserve"> El fundamento axiológico de los derechos a la verdad, la justicia </w:t>
            </w:r>
            <w:r w:rsidRPr="00876D15">
              <w:rPr>
                <w:rFonts w:ascii="Arial" w:eastAsia="Arial" w:hAnsi="Arial" w:cs="Arial"/>
                <w:strike/>
                <w:sz w:val="20"/>
                <w:szCs w:val="20"/>
              </w:rPr>
              <w:t>y</w:t>
            </w:r>
            <w:r w:rsidRPr="00876D15">
              <w:rPr>
                <w:rFonts w:ascii="Arial" w:eastAsia="Arial" w:hAnsi="Arial" w:cs="Arial"/>
                <w:sz w:val="20"/>
                <w:szCs w:val="20"/>
              </w:rPr>
              <w:t xml:space="preserve"> la reparación, </w:t>
            </w:r>
            <w:r w:rsidRPr="00876D15">
              <w:rPr>
                <w:rFonts w:ascii="Arial" w:eastAsia="Arial" w:hAnsi="Arial" w:cs="Arial"/>
                <w:b/>
                <w:bCs/>
                <w:sz w:val="20"/>
                <w:szCs w:val="20"/>
                <w:u w:val="single"/>
              </w:rPr>
              <w:t>garantías de no repetición,</w:t>
            </w:r>
            <w:r w:rsidRPr="00876D15">
              <w:rPr>
                <w:rFonts w:ascii="Arial" w:eastAsia="Arial" w:hAnsi="Arial" w:cs="Arial"/>
                <w:sz w:val="20"/>
                <w:szCs w:val="20"/>
              </w:rPr>
              <w:t xml:space="preserve"> es el respeto a la integridad y a la honra de las víctimas. Las víctimas serán tratadas con consideración y respeto, participarán en las decisiones que las afecten, para lo cual contarán con información, asesoría y acompañamiento necesario y obtendrán la tutela efectiva de sus derechos en virtud </w:t>
            </w:r>
            <w:r w:rsidRPr="00876D15">
              <w:rPr>
                <w:rFonts w:ascii="Arial" w:eastAsia="Arial" w:hAnsi="Arial" w:cs="Arial"/>
                <w:sz w:val="20"/>
                <w:szCs w:val="20"/>
              </w:rPr>
              <w:lastRenderedPageBreak/>
              <w:t xml:space="preserve">del mandato constitucional, deber positivo y principio de la dignidad. </w:t>
            </w:r>
          </w:p>
          <w:p w14:paraId="7421420E" w14:textId="77777777" w:rsidR="00AC246F" w:rsidRPr="00876D15" w:rsidRDefault="00AC246F" w:rsidP="00A56F23">
            <w:pPr>
              <w:spacing w:line="276" w:lineRule="auto"/>
              <w:jc w:val="both"/>
              <w:rPr>
                <w:rFonts w:ascii="Arial" w:eastAsia="Arial" w:hAnsi="Arial" w:cs="Arial"/>
                <w:sz w:val="20"/>
                <w:szCs w:val="20"/>
              </w:rPr>
            </w:pPr>
          </w:p>
          <w:p w14:paraId="3AF00654" w14:textId="77777777" w:rsidR="00AC246F" w:rsidRPr="00876D15" w:rsidRDefault="00AC246F" w:rsidP="00A56F23">
            <w:pPr>
              <w:spacing w:line="276" w:lineRule="auto"/>
              <w:jc w:val="both"/>
              <w:rPr>
                <w:rFonts w:ascii="Arial" w:eastAsia="Arial" w:hAnsi="Arial" w:cs="Arial"/>
                <w:sz w:val="20"/>
                <w:szCs w:val="20"/>
              </w:rPr>
            </w:pPr>
          </w:p>
          <w:p w14:paraId="252F8614" w14:textId="77777777" w:rsidR="00AC246F" w:rsidRPr="00876D15" w:rsidRDefault="00AC246F" w:rsidP="00A56F23">
            <w:pPr>
              <w:spacing w:line="276" w:lineRule="auto"/>
              <w:jc w:val="both"/>
              <w:rPr>
                <w:rFonts w:ascii="Arial" w:eastAsia="Arial" w:hAnsi="Arial" w:cs="Arial"/>
                <w:sz w:val="20"/>
                <w:szCs w:val="20"/>
              </w:rPr>
            </w:pPr>
            <w:r w:rsidRPr="00876D15">
              <w:rPr>
                <w:rFonts w:ascii="Arial" w:eastAsia="Arial" w:hAnsi="Arial" w:cs="Arial"/>
                <w:sz w:val="20"/>
                <w:szCs w:val="20"/>
              </w:rPr>
              <w:t xml:space="preserve">El Estado se compromete a adelantar prioritariamente acciones encaminadas al fortalecimiento de la autonomía de las víctimas para que las medidas de </w:t>
            </w:r>
            <w:r w:rsidRPr="00876D15">
              <w:rPr>
                <w:rFonts w:ascii="Arial" w:eastAsia="Arial" w:hAnsi="Arial" w:cs="Arial"/>
                <w:b/>
                <w:bCs/>
                <w:sz w:val="20"/>
                <w:szCs w:val="20"/>
                <w:u w:val="single"/>
              </w:rPr>
              <w:t>prevención</w:t>
            </w:r>
            <w:r w:rsidRPr="00876D15">
              <w:rPr>
                <w:rFonts w:ascii="Arial" w:eastAsia="Arial" w:hAnsi="Arial" w:cs="Arial"/>
                <w:sz w:val="20"/>
                <w:szCs w:val="20"/>
              </w:rPr>
              <w:t xml:space="preserve">, atención, asistencia, </w:t>
            </w:r>
            <w:r w:rsidRPr="00876D15">
              <w:rPr>
                <w:rFonts w:ascii="Arial" w:eastAsia="Arial" w:hAnsi="Arial" w:cs="Arial"/>
                <w:strike/>
                <w:sz w:val="20"/>
                <w:szCs w:val="20"/>
              </w:rPr>
              <w:t>y</w:t>
            </w:r>
            <w:r w:rsidRPr="00876D15">
              <w:rPr>
                <w:rFonts w:ascii="Arial" w:eastAsia="Arial" w:hAnsi="Arial" w:cs="Arial"/>
                <w:sz w:val="20"/>
                <w:szCs w:val="20"/>
              </w:rPr>
              <w:t xml:space="preserve"> reparación </w:t>
            </w:r>
            <w:r w:rsidRPr="00876D15">
              <w:rPr>
                <w:rFonts w:ascii="Arial" w:eastAsia="Arial" w:hAnsi="Arial" w:cs="Arial"/>
                <w:b/>
                <w:bCs/>
                <w:sz w:val="20"/>
                <w:szCs w:val="20"/>
                <w:u w:val="single"/>
              </w:rPr>
              <w:t xml:space="preserve">y garantías de no repetición </w:t>
            </w:r>
            <w:r w:rsidRPr="00876D15">
              <w:rPr>
                <w:rFonts w:ascii="Arial" w:eastAsia="Arial" w:hAnsi="Arial" w:cs="Arial"/>
                <w:sz w:val="20"/>
                <w:szCs w:val="20"/>
              </w:rPr>
              <w:t xml:space="preserve">establecidas en la presente ley, contribuyan a recuperarlas como ciudadanos en ejercicio pleno de sus derechos y deberes, </w:t>
            </w:r>
            <w:r w:rsidRPr="00876D15">
              <w:rPr>
                <w:rFonts w:ascii="Arial" w:eastAsia="Arial" w:hAnsi="Arial" w:cs="Arial"/>
                <w:b/>
                <w:bCs/>
                <w:sz w:val="20"/>
                <w:szCs w:val="20"/>
                <w:u w:val="single"/>
              </w:rPr>
              <w:t>hasta antes del hecho víctimizante.</w:t>
            </w:r>
          </w:p>
        </w:tc>
        <w:tc>
          <w:tcPr>
            <w:tcW w:w="2126" w:type="dxa"/>
            <w:tcMar>
              <w:left w:w="108" w:type="dxa"/>
              <w:right w:w="108" w:type="dxa"/>
            </w:tcMar>
          </w:tcPr>
          <w:p w14:paraId="2B3784A2"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0BE80CC0" w14:textId="77777777" w:rsidR="00AC246F" w:rsidRPr="00876D15" w:rsidRDefault="00AC246F" w:rsidP="00A56F23">
            <w:pPr>
              <w:spacing w:before="1"/>
              <w:jc w:val="both"/>
              <w:rPr>
                <w:rFonts w:ascii="Arial" w:eastAsia="Arial" w:hAnsi="Arial" w:cs="Arial"/>
                <w:b/>
                <w:bCs/>
                <w:sz w:val="20"/>
                <w:szCs w:val="20"/>
                <w:lang w:val="es"/>
              </w:rPr>
            </w:pPr>
            <w:r w:rsidRPr="00876D15">
              <w:rPr>
                <w:rFonts w:ascii="Arial" w:eastAsia="Arial" w:hAnsi="Arial" w:cs="Arial"/>
                <w:b/>
                <w:bCs/>
                <w:sz w:val="20"/>
                <w:szCs w:val="20"/>
                <w:lang w:val="es"/>
              </w:rPr>
              <w:t>Artículo 5. Modifíquese el artículo 4 de la ley 1448 de 2011, el cual quedará así:</w:t>
            </w:r>
          </w:p>
          <w:p w14:paraId="603DE9AE" w14:textId="77777777" w:rsidR="00AC246F" w:rsidRPr="00876D15" w:rsidRDefault="00AC246F" w:rsidP="00A56F23">
            <w:pPr>
              <w:jc w:val="both"/>
              <w:rPr>
                <w:rFonts w:ascii="Arial" w:eastAsia="Arial" w:hAnsi="Arial" w:cs="Arial"/>
                <w:b/>
                <w:bCs/>
                <w:sz w:val="20"/>
                <w:szCs w:val="20"/>
                <w:lang w:val="es"/>
              </w:rPr>
            </w:pPr>
          </w:p>
          <w:p w14:paraId="423AA070"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 xml:space="preserve">ARTÍCULO 4°. DIGNIDAD. </w:t>
            </w:r>
            <w:r w:rsidRPr="00876D15">
              <w:rPr>
                <w:rFonts w:ascii="Arial" w:eastAsia="Arial" w:hAnsi="Arial" w:cs="Arial"/>
                <w:sz w:val="20"/>
                <w:szCs w:val="20"/>
                <w:lang w:val="es"/>
              </w:rPr>
              <w:t>El fundamento axiológico de los derechos a la verdad, la justicia</w:t>
            </w:r>
            <w:r w:rsidRPr="00876D15">
              <w:rPr>
                <w:rFonts w:ascii="Arial" w:eastAsia="Arial" w:hAnsi="Arial" w:cs="Arial"/>
                <w:strike/>
                <w:sz w:val="20"/>
                <w:szCs w:val="20"/>
                <w:lang w:val="es"/>
              </w:rPr>
              <w:t xml:space="preserve">, </w:t>
            </w:r>
            <w:r w:rsidRPr="00876D15">
              <w:rPr>
                <w:rFonts w:ascii="Arial" w:eastAsia="Arial" w:hAnsi="Arial" w:cs="Arial"/>
                <w:sz w:val="20"/>
                <w:szCs w:val="20"/>
                <w:lang w:val="es"/>
              </w:rPr>
              <w:t xml:space="preserve">la reparación, </w:t>
            </w:r>
            <w:r w:rsidRPr="00876D15">
              <w:rPr>
                <w:rFonts w:ascii="Arial" w:eastAsia="Arial" w:hAnsi="Arial" w:cs="Arial"/>
                <w:b/>
                <w:bCs/>
                <w:sz w:val="20"/>
                <w:szCs w:val="20"/>
                <w:u w:val="single"/>
                <w:lang w:val="es"/>
              </w:rPr>
              <w:t>garantías de no repetición,</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es el respeto a la integridad y a la honra de las víctimas. Las víctimas serán tratadas con consideración y respeto,</w:t>
            </w:r>
            <w:r w:rsidRPr="00876D15">
              <w:rPr>
                <w:rFonts w:ascii="Arial" w:eastAsia="Arial" w:hAnsi="Arial" w:cs="Arial"/>
                <w:b/>
                <w:bCs/>
                <w:sz w:val="20"/>
                <w:szCs w:val="20"/>
                <w:u w:val="single"/>
                <w:lang w:val="es"/>
              </w:rPr>
              <w:t xml:space="preserve"> atendiendo a todas las interculturalidades e interseccionalidades de la población. Igualmente,</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 xml:space="preserve">participarán en las decisiones que las afecten, para lo cual contarán con información, asesoría y acompañamiento necesario y obtendrán la tutela efectiva de sus derechos en virtud del mandato </w:t>
            </w:r>
            <w:r w:rsidRPr="00876D15">
              <w:rPr>
                <w:rFonts w:ascii="Arial" w:eastAsia="Arial" w:hAnsi="Arial" w:cs="Arial"/>
                <w:sz w:val="20"/>
                <w:szCs w:val="20"/>
                <w:lang w:val="es"/>
              </w:rPr>
              <w:lastRenderedPageBreak/>
              <w:t>constitucional, deber positivo y principio de la dignidad.</w:t>
            </w:r>
          </w:p>
          <w:p w14:paraId="5E29B590" w14:textId="77777777" w:rsidR="00AC246F" w:rsidRPr="00876D15" w:rsidRDefault="00AC246F" w:rsidP="00A56F23">
            <w:pPr>
              <w:spacing w:before="163" w:line="254" w:lineRule="auto"/>
              <w:jc w:val="both"/>
              <w:rPr>
                <w:rFonts w:ascii="Arial" w:hAnsi="Arial" w:cs="Arial"/>
                <w:sz w:val="20"/>
                <w:szCs w:val="20"/>
              </w:rPr>
            </w:pPr>
            <w:r w:rsidRPr="00876D15">
              <w:rPr>
                <w:rFonts w:ascii="Arial" w:eastAsia="Arial" w:hAnsi="Arial" w:cs="Arial"/>
                <w:sz w:val="20"/>
                <w:szCs w:val="20"/>
                <w:lang w:val="es"/>
              </w:rPr>
              <w:t xml:space="preserve">El Estado se compromete a adelantar prioritariamente acciones encaminadas al fortalecimiento de la autonomía de las víctimas para que las medidas de </w:t>
            </w:r>
            <w:r w:rsidRPr="00876D15">
              <w:rPr>
                <w:rFonts w:ascii="Arial" w:eastAsia="Arial" w:hAnsi="Arial" w:cs="Arial"/>
                <w:b/>
                <w:bCs/>
                <w:sz w:val="20"/>
                <w:szCs w:val="20"/>
                <w:u w:val="single"/>
                <w:lang w:val="es"/>
              </w:rPr>
              <w:t>prevención</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 xml:space="preserve">atención, asistencia, </w:t>
            </w:r>
            <w:r w:rsidRPr="00876D15">
              <w:rPr>
                <w:rFonts w:ascii="Arial" w:eastAsia="Arial" w:hAnsi="Arial" w:cs="Arial"/>
                <w:b/>
                <w:bCs/>
                <w:strike/>
                <w:sz w:val="20"/>
                <w:szCs w:val="20"/>
                <w:lang w:val="es"/>
              </w:rPr>
              <w:t>y</w:t>
            </w:r>
            <w:r w:rsidRPr="00876D15">
              <w:rPr>
                <w:rFonts w:ascii="Arial" w:eastAsia="Arial" w:hAnsi="Arial" w:cs="Arial"/>
                <w:sz w:val="20"/>
                <w:szCs w:val="20"/>
                <w:lang w:val="es"/>
              </w:rPr>
              <w:t xml:space="preserve"> reparación </w:t>
            </w:r>
            <w:r w:rsidRPr="00876D15">
              <w:rPr>
                <w:rFonts w:ascii="Arial" w:eastAsia="Arial" w:hAnsi="Arial" w:cs="Arial"/>
                <w:b/>
                <w:bCs/>
                <w:sz w:val="20"/>
                <w:szCs w:val="20"/>
                <w:u w:val="single"/>
                <w:lang w:val="es"/>
              </w:rPr>
              <w:t>y garantías de no repetición</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 xml:space="preserve">establecidas en la presente ley, contribuyan a recuperarlas como ciudadanos en ejercicio pleno de sus derechos y deberes, </w:t>
            </w:r>
            <w:r w:rsidRPr="00876D15">
              <w:rPr>
                <w:rFonts w:ascii="Arial" w:eastAsia="Arial" w:hAnsi="Arial" w:cs="Arial"/>
                <w:b/>
                <w:bCs/>
                <w:sz w:val="20"/>
                <w:szCs w:val="20"/>
                <w:u w:val="single"/>
                <w:lang w:val="es"/>
              </w:rPr>
              <w:t>hasta antes del hecho victimizante.</w:t>
            </w:r>
          </w:p>
          <w:p w14:paraId="01273D18"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595F64C9" w14:textId="77777777" w:rsidR="00AC246F" w:rsidRPr="00876D15" w:rsidRDefault="00AC246F" w:rsidP="00A56F23">
            <w:pPr>
              <w:jc w:val="both"/>
              <w:rPr>
                <w:rFonts w:ascii="Arial" w:eastAsia="Arial" w:hAnsi="Arial" w:cs="Arial"/>
                <w:b/>
                <w:bCs/>
                <w:sz w:val="20"/>
                <w:szCs w:val="20"/>
                <w:u w:val="single"/>
              </w:rPr>
            </w:pPr>
          </w:p>
        </w:tc>
        <w:tc>
          <w:tcPr>
            <w:tcW w:w="2127" w:type="dxa"/>
          </w:tcPr>
          <w:p w14:paraId="3BAA4D29" w14:textId="75C09B00" w:rsidR="00AC246F" w:rsidRPr="00876D15" w:rsidRDefault="00DD3C57" w:rsidP="00DD3C57">
            <w:pPr>
              <w:jc w:val="both"/>
              <w:rPr>
                <w:rFonts w:ascii="Arial" w:eastAsia="Arial" w:hAnsi="Arial" w:cs="Arial"/>
                <w:b/>
                <w:bCs/>
                <w:sz w:val="20"/>
                <w:szCs w:val="20"/>
                <w:u w:val="single"/>
              </w:rPr>
            </w:pPr>
            <w:r w:rsidRPr="00876D15">
              <w:rPr>
                <w:rFonts w:ascii="Arial" w:eastAsia="Arial" w:hAnsi="Arial" w:cs="Arial"/>
                <w:b/>
                <w:bCs/>
                <w:sz w:val="20"/>
                <w:szCs w:val="20"/>
                <w:u w:val="single"/>
              </w:rPr>
              <w:t>Se acoge el texto Pl 210</w:t>
            </w:r>
          </w:p>
        </w:tc>
      </w:tr>
      <w:tr w:rsidR="00AC246F" w:rsidRPr="00876D15" w14:paraId="1951A4C9" w14:textId="77777777" w:rsidTr="00A56F23">
        <w:trPr>
          <w:trHeight w:val="300"/>
        </w:trPr>
        <w:tc>
          <w:tcPr>
            <w:tcW w:w="1980" w:type="dxa"/>
            <w:tcMar>
              <w:left w:w="108" w:type="dxa"/>
              <w:right w:w="108" w:type="dxa"/>
            </w:tcMar>
          </w:tcPr>
          <w:p w14:paraId="483EC562"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t>ARTÍCULO 6. Modifiquese el artículo 5 de la ley 1448 de 2011, el cual quedará así:</w:t>
            </w:r>
          </w:p>
          <w:p w14:paraId="2B2725FB" w14:textId="77777777" w:rsidR="00AC246F" w:rsidRPr="00876D15" w:rsidRDefault="00AC246F" w:rsidP="00A56F23">
            <w:pPr>
              <w:spacing w:line="276" w:lineRule="auto"/>
              <w:jc w:val="both"/>
              <w:rPr>
                <w:rFonts w:ascii="Arial" w:eastAsia="Arial" w:hAnsi="Arial" w:cs="Arial"/>
                <w:b/>
                <w:bCs/>
                <w:sz w:val="20"/>
                <w:szCs w:val="20"/>
              </w:rPr>
            </w:pPr>
          </w:p>
          <w:p w14:paraId="17E8DECF"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rPr>
              <w:t>ARTÍCULO 5o. PRINCIPIO DE BUENA FE.</w:t>
            </w:r>
            <w:r w:rsidRPr="00876D15">
              <w:rPr>
                <w:rFonts w:ascii="Arial" w:eastAsia="Arial" w:hAnsi="Arial" w:cs="Arial"/>
                <w:sz w:val="20"/>
                <w:szCs w:val="20"/>
              </w:rPr>
              <w:t xml:space="preserve"> El Estado presumirá la buena fe de las víctimas de que trata la presente ley. La víctima </w:t>
            </w:r>
            <w:r w:rsidRPr="00876D15">
              <w:rPr>
                <w:rFonts w:ascii="Arial" w:eastAsia="Arial" w:hAnsi="Arial" w:cs="Arial"/>
                <w:sz w:val="20"/>
                <w:szCs w:val="20"/>
              </w:rPr>
              <w:lastRenderedPageBreak/>
              <w:t xml:space="preserve">podrá acreditar el daño sufrido, por cualquier medio legalmente aceptado. En consecuencia, bastará a la víctima probar de manera sumaria el daño sufrido ante la autoridad administrativa, para que esta proceda a relevarla de la carga de la prueba. </w:t>
            </w:r>
          </w:p>
          <w:p w14:paraId="5BB86FC2" w14:textId="77777777" w:rsidR="00AC246F" w:rsidRPr="00876D15" w:rsidRDefault="00AC246F" w:rsidP="00A56F23">
            <w:pPr>
              <w:spacing w:line="276" w:lineRule="auto"/>
              <w:jc w:val="both"/>
              <w:rPr>
                <w:rFonts w:ascii="Arial" w:eastAsia="Arial" w:hAnsi="Arial" w:cs="Arial"/>
                <w:sz w:val="20"/>
                <w:szCs w:val="20"/>
              </w:rPr>
            </w:pPr>
          </w:p>
          <w:p w14:paraId="4DA44708"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sz w:val="20"/>
                <w:szCs w:val="20"/>
              </w:rPr>
              <w:t xml:space="preserve">En los procesos en los que se resuelvan medidas de reparación administrativa, las autoridades deberán acudir a reglas de prueba que faciliten a las víctimas la demostración del daño sufrido y aplicarán siempre el principio de buena fe a favor de estas. </w:t>
            </w:r>
          </w:p>
          <w:p w14:paraId="3245EAC7" w14:textId="77777777" w:rsidR="00AC246F" w:rsidRPr="00876D15" w:rsidRDefault="00AC246F" w:rsidP="00A56F23">
            <w:pPr>
              <w:spacing w:line="276" w:lineRule="auto"/>
              <w:jc w:val="both"/>
              <w:rPr>
                <w:rFonts w:ascii="Arial" w:eastAsia="Arial" w:hAnsi="Arial" w:cs="Arial"/>
                <w:sz w:val="20"/>
                <w:szCs w:val="20"/>
              </w:rPr>
            </w:pPr>
          </w:p>
          <w:p w14:paraId="3F4CAB36"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sz w:val="20"/>
                <w:szCs w:val="20"/>
              </w:rPr>
              <w:t xml:space="preserve">En los procesos judiciales de restitución de tierras, la carga de la prueba se regulará por lo dispuesto en </w:t>
            </w:r>
            <w:r w:rsidRPr="00876D15">
              <w:rPr>
                <w:rFonts w:ascii="Arial" w:eastAsia="Arial" w:hAnsi="Arial" w:cs="Arial"/>
                <w:strike/>
                <w:sz w:val="20"/>
                <w:szCs w:val="20"/>
              </w:rPr>
              <w:t>el artículo 78 de</w:t>
            </w:r>
            <w:r w:rsidRPr="00876D15">
              <w:rPr>
                <w:rFonts w:ascii="Arial" w:eastAsia="Arial" w:hAnsi="Arial" w:cs="Arial"/>
                <w:sz w:val="20"/>
                <w:szCs w:val="20"/>
              </w:rPr>
              <w:t xml:space="preserve"> la presente Ley.</w:t>
            </w:r>
          </w:p>
        </w:tc>
        <w:tc>
          <w:tcPr>
            <w:tcW w:w="2126" w:type="dxa"/>
            <w:tcMar>
              <w:left w:w="108" w:type="dxa"/>
              <w:right w:w="108" w:type="dxa"/>
            </w:tcMar>
          </w:tcPr>
          <w:p w14:paraId="7B510510"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6E3C3DD5"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181CFA82" w14:textId="77777777" w:rsidR="00AC246F" w:rsidRPr="00876D15" w:rsidRDefault="00AC246F" w:rsidP="00A56F23">
            <w:pPr>
              <w:jc w:val="both"/>
              <w:rPr>
                <w:rFonts w:ascii="Arial" w:eastAsia="Arial" w:hAnsi="Arial" w:cs="Arial"/>
                <w:b/>
                <w:bCs/>
                <w:sz w:val="20"/>
                <w:szCs w:val="20"/>
                <w:u w:val="single"/>
              </w:rPr>
            </w:pPr>
          </w:p>
        </w:tc>
        <w:tc>
          <w:tcPr>
            <w:tcW w:w="2127" w:type="dxa"/>
          </w:tcPr>
          <w:p w14:paraId="2AC316E2" w14:textId="1CD4C9B2" w:rsidR="00AC246F" w:rsidRPr="00876D15" w:rsidRDefault="00DD3C57"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Se acoge del Pl 064</w:t>
            </w:r>
          </w:p>
        </w:tc>
      </w:tr>
      <w:tr w:rsidR="00AC246F" w:rsidRPr="00876D15" w14:paraId="1E8B4140" w14:textId="77777777" w:rsidTr="00A56F23">
        <w:trPr>
          <w:trHeight w:val="300"/>
        </w:trPr>
        <w:tc>
          <w:tcPr>
            <w:tcW w:w="1980" w:type="dxa"/>
            <w:tcMar>
              <w:left w:w="108" w:type="dxa"/>
              <w:right w:w="108" w:type="dxa"/>
            </w:tcMar>
          </w:tcPr>
          <w:p w14:paraId="6C2B6DD6"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t>ARTÍCULO 7. Modifiquese el artículo 6 de la ley 1448 de 2011, el cual quedará así:</w:t>
            </w:r>
          </w:p>
          <w:p w14:paraId="59219B22" w14:textId="77777777" w:rsidR="00AC246F" w:rsidRPr="00876D15" w:rsidRDefault="00AC246F" w:rsidP="00A56F23">
            <w:pPr>
              <w:spacing w:line="276" w:lineRule="auto"/>
              <w:jc w:val="both"/>
              <w:rPr>
                <w:rFonts w:ascii="Arial" w:eastAsia="Arial" w:hAnsi="Arial" w:cs="Arial"/>
                <w:b/>
                <w:bCs/>
                <w:sz w:val="20"/>
                <w:szCs w:val="20"/>
              </w:rPr>
            </w:pPr>
          </w:p>
          <w:p w14:paraId="794952DF" w14:textId="77777777" w:rsidR="00AC246F" w:rsidRPr="00876D15" w:rsidRDefault="00AC246F" w:rsidP="00A56F23">
            <w:pPr>
              <w:spacing w:line="276" w:lineRule="auto"/>
              <w:jc w:val="both"/>
              <w:rPr>
                <w:rFonts w:ascii="Arial" w:eastAsia="Arial" w:hAnsi="Arial" w:cs="Arial"/>
                <w:sz w:val="20"/>
                <w:szCs w:val="20"/>
              </w:rPr>
            </w:pPr>
            <w:r w:rsidRPr="00876D15">
              <w:rPr>
                <w:rFonts w:ascii="Arial" w:eastAsia="Arial" w:hAnsi="Arial" w:cs="Arial"/>
                <w:b/>
                <w:bCs/>
                <w:sz w:val="20"/>
                <w:szCs w:val="20"/>
              </w:rPr>
              <w:lastRenderedPageBreak/>
              <w:t>ARTÍCULO 6o. IGUALDAD.</w:t>
            </w:r>
            <w:r w:rsidRPr="00876D15">
              <w:rPr>
                <w:rFonts w:ascii="Arial" w:eastAsia="Arial" w:hAnsi="Arial" w:cs="Arial"/>
                <w:sz w:val="20"/>
                <w:szCs w:val="20"/>
              </w:rPr>
              <w:t xml:space="preserve"> Las medidas contempladas en la presente ley serán reconocidas sin distinción de género, respetando la libertad u orientación sexual, </w:t>
            </w:r>
            <w:r w:rsidRPr="00876D15">
              <w:rPr>
                <w:rFonts w:ascii="Arial" w:eastAsia="Arial" w:hAnsi="Arial" w:cs="Arial"/>
                <w:strike/>
                <w:sz w:val="20"/>
                <w:szCs w:val="20"/>
              </w:rPr>
              <w:t>raza</w:t>
            </w:r>
            <w:r w:rsidRPr="00876D15">
              <w:rPr>
                <w:rFonts w:ascii="Arial" w:eastAsia="Arial" w:hAnsi="Arial" w:cs="Arial"/>
                <w:sz w:val="20"/>
                <w:szCs w:val="20"/>
              </w:rPr>
              <w:t xml:space="preserve"> </w:t>
            </w:r>
            <w:r w:rsidRPr="00876D15">
              <w:rPr>
                <w:rFonts w:ascii="Arial" w:eastAsia="Arial" w:hAnsi="Arial" w:cs="Arial"/>
                <w:b/>
                <w:bCs/>
                <w:sz w:val="20"/>
                <w:szCs w:val="20"/>
              </w:rPr>
              <w:t>étnia</w:t>
            </w:r>
            <w:r w:rsidRPr="00876D15">
              <w:rPr>
                <w:rFonts w:ascii="Arial" w:eastAsia="Arial" w:hAnsi="Arial" w:cs="Arial"/>
                <w:sz w:val="20"/>
                <w:szCs w:val="20"/>
              </w:rPr>
              <w:t>, la condición social, la profesión, el origen nacional o familiar, la lengua, el credo religioso, la opinión política o filosófica.</w:t>
            </w:r>
          </w:p>
          <w:p w14:paraId="0CFD27F5" w14:textId="77777777" w:rsidR="00AC246F" w:rsidRPr="00876D15" w:rsidRDefault="00AC246F" w:rsidP="00A56F23">
            <w:pPr>
              <w:spacing w:line="276" w:lineRule="auto"/>
              <w:jc w:val="both"/>
              <w:rPr>
                <w:rFonts w:ascii="Arial" w:eastAsia="Arial" w:hAnsi="Arial" w:cs="Arial"/>
                <w:sz w:val="20"/>
                <w:szCs w:val="20"/>
              </w:rPr>
            </w:pPr>
          </w:p>
          <w:p w14:paraId="66F287B1"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Las medidas de prevención, atención, asistencia y reparación a las víctimas se desarrollarán garantizando la igualdad formal y material.</w:t>
            </w:r>
          </w:p>
        </w:tc>
        <w:tc>
          <w:tcPr>
            <w:tcW w:w="2126" w:type="dxa"/>
            <w:tcMar>
              <w:left w:w="108" w:type="dxa"/>
              <w:right w:w="108" w:type="dxa"/>
            </w:tcMar>
          </w:tcPr>
          <w:p w14:paraId="014C7928"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6DD09D90"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773999B1" w14:textId="77777777" w:rsidR="00AC246F" w:rsidRPr="00876D15" w:rsidRDefault="00AC246F" w:rsidP="00A56F23">
            <w:pPr>
              <w:jc w:val="both"/>
              <w:rPr>
                <w:rFonts w:ascii="Arial" w:eastAsia="Arial" w:hAnsi="Arial" w:cs="Arial"/>
                <w:b/>
                <w:bCs/>
                <w:sz w:val="20"/>
                <w:szCs w:val="20"/>
                <w:u w:val="single"/>
              </w:rPr>
            </w:pPr>
          </w:p>
        </w:tc>
        <w:tc>
          <w:tcPr>
            <w:tcW w:w="2127" w:type="dxa"/>
          </w:tcPr>
          <w:p w14:paraId="77CA14C2" w14:textId="0DB6EA42" w:rsidR="00AC246F" w:rsidRPr="00876D15" w:rsidRDefault="00DD3C57"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Se acoge del pl 064</w:t>
            </w:r>
          </w:p>
        </w:tc>
      </w:tr>
      <w:tr w:rsidR="00AC246F" w:rsidRPr="00876D15" w14:paraId="7C940A98" w14:textId="77777777" w:rsidTr="00A56F23">
        <w:trPr>
          <w:trHeight w:val="300"/>
        </w:trPr>
        <w:tc>
          <w:tcPr>
            <w:tcW w:w="1980" w:type="dxa"/>
            <w:tcMar>
              <w:left w:w="108" w:type="dxa"/>
              <w:right w:w="108" w:type="dxa"/>
            </w:tcMar>
          </w:tcPr>
          <w:p w14:paraId="5F5307F1"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t xml:space="preserve">ARTÍCULO 8. Modifiquese el artículo 7 de la ley 1448 de 2011, el cual quedará así: </w:t>
            </w:r>
          </w:p>
          <w:p w14:paraId="0F64A4A3" w14:textId="77777777" w:rsidR="00AC246F" w:rsidRPr="00876D15" w:rsidRDefault="00AC246F" w:rsidP="00A56F23">
            <w:pPr>
              <w:spacing w:line="276" w:lineRule="auto"/>
              <w:jc w:val="both"/>
              <w:rPr>
                <w:rFonts w:ascii="Arial" w:eastAsia="Arial" w:hAnsi="Arial" w:cs="Arial"/>
                <w:b/>
                <w:bCs/>
                <w:sz w:val="20"/>
                <w:szCs w:val="20"/>
              </w:rPr>
            </w:pPr>
          </w:p>
          <w:p w14:paraId="230CACE6"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rPr>
              <w:t>ARTÍCULO 7o. GARANTÍA DEL DEBIDO PROCESO.</w:t>
            </w:r>
            <w:r w:rsidRPr="00876D15">
              <w:rPr>
                <w:rFonts w:ascii="Arial" w:eastAsia="Arial" w:hAnsi="Arial" w:cs="Arial"/>
                <w:sz w:val="20"/>
                <w:szCs w:val="20"/>
              </w:rPr>
              <w:t xml:space="preserve"> El Estado a través de los órganos competentes debe garantizar un proceso justo y eficaz, enmarcado en las condiciones que fija el artículo 29 de la </w:t>
            </w:r>
            <w:r w:rsidRPr="00876D15">
              <w:rPr>
                <w:rFonts w:ascii="Arial" w:eastAsia="Arial" w:hAnsi="Arial" w:cs="Arial"/>
                <w:sz w:val="20"/>
                <w:szCs w:val="20"/>
              </w:rPr>
              <w:lastRenderedPageBreak/>
              <w:t>Constitución Política.</w:t>
            </w:r>
          </w:p>
        </w:tc>
        <w:tc>
          <w:tcPr>
            <w:tcW w:w="2126" w:type="dxa"/>
            <w:tcMar>
              <w:left w:w="108" w:type="dxa"/>
              <w:right w:w="108" w:type="dxa"/>
            </w:tcMar>
          </w:tcPr>
          <w:p w14:paraId="3851C96C"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34A91438"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557975F8" w14:textId="77777777" w:rsidR="00AC246F" w:rsidRPr="00876D15" w:rsidRDefault="00AC246F" w:rsidP="00A56F23">
            <w:pPr>
              <w:jc w:val="both"/>
              <w:rPr>
                <w:rFonts w:ascii="Arial" w:eastAsia="Arial" w:hAnsi="Arial" w:cs="Arial"/>
                <w:b/>
                <w:bCs/>
                <w:sz w:val="20"/>
                <w:szCs w:val="20"/>
                <w:u w:val="single"/>
              </w:rPr>
            </w:pPr>
          </w:p>
        </w:tc>
        <w:tc>
          <w:tcPr>
            <w:tcW w:w="2127" w:type="dxa"/>
          </w:tcPr>
          <w:p w14:paraId="2FAF8BD4" w14:textId="13EBE0DF" w:rsidR="00AC246F" w:rsidRPr="00876D15" w:rsidRDefault="00DD3C57"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Elimina</w:t>
            </w:r>
          </w:p>
        </w:tc>
      </w:tr>
      <w:tr w:rsidR="00AC246F" w:rsidRPr="00876D15" w14:paraId="3EF42709" w14:textId="77777777" w:rsidTr="00A56F23">
        <w:trPr>
          <w:trHeight w:val="300"/>
        </w:trPr>
        <w:tc>
          <w:tcPr>
            <w:tcW w:w="1980" w:type="dxa"/>
            <w:tcMar>
              <w:left w:w="108" w:type="dxa"/>
              <w:right w:w="108" w:type="dxa"/>
            </w:tcMar>
          </w:tcPr>
          <w:p w14:paraId="56676D77" w14:textId="77777777" w:rsidR="00AC246F" w:rsidRPr="00876D15" w:rsidRDefault="00AC246F" w:rsidP="00A56F23">
            <w:pPr>
              <w:spacing w:line="276" w:lineRule="auto"/>
              <w:jc w:val="both"/>
              <w:rPr>
                <w:rFonts w:ascii="Arial" w:eastAsia="Arial" w:hAnsi="Arial" w:cs="Arial"/>
                <w:b/>
                <w:bCs/>
                <w:sz w:val="20"/>
                <w:szCs w:val="20"/>
              </w:rPr>
            </w:pPr>
          </w:p>
          <w:p w14:paraId="58DF5EFF"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rPr>
              <w:t>ARTÍCULO 9. Modifiquese el artículo 8 de la ley 1448 de 2011, el cual quedará así</w:t>
            </w:r>
            <w:r w:rsidRPr="00876D15">
              <w:rPr>
                <w:rFonts w:ascii="Arial" w:eastAsia="Arial" w:hAnsi="Arial" w:cs="Arial"/>
                <w:sz w:val="20"/>
                <w:szCs w:val="20"/>
              </w:rPr>
              <w:t>:</w:t>
            </w:r>
          </w:p>
          <w:p w14:paraId="0C4C44A4" w14:textId="77777777" w:rsidR="00AC246F" w:rsidRPr="00876D15" w:rsidRDefault="00AC246F" w:rsidP="00A56F23">
            <w:pPr>
              <w:spacing w:line="276" w:lineRule="auto"/>
              <w:jc w:val="both"/>
              <w:rPr>
                <w:rFonts w:ascii="Arial" w:eastAsia="Arial" w:hAnsi="Arial" w:cs="Arial"/>
                <w:sz w:val="20"/>
                <w:szCs w:val="20"/>
              </w:rPr>
            </w:pPr>
          </w:p>
          <w:p w14:paraId="64F1FF8C"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rPr>
              <w:t>ARTÍCULO 8o. JUSTICIA TRANSICIONAL</w:t>
            </w:r>
            <w:r w:rsidRPr="00876D15">
              <w:rPr>
                <w:rFonts w:ascii="Arial" w:eastAsia="Arial" w:hAnsi="Arial" w:cs="Arial"/>
                <w:sz w:val="20"/>
                <w:szCs w:val="20"/>
              </w:rPr>
              <w:t xml:space="preserve">. Entiéndase por justicia transicional los diferentes procesos y mecanismos judiciales o extrajudiciales asociados con los intentos de la sociedad por garantizar que los responsables de las violaciones contempladas en </w:t>
            </w:r>
            <w:r w:rsidRPr="00876D15">
              <w:rPr>
                <w:rFonts w:ascii="Arial" w:eastAsia="Arial" w:hAnsi="Arial" w:cs="Arial"/>
                <w:b/>
                <w:bCs/>
                <w:strike/>
                <w:sz w:val="20"/>
                <w:szCs w:val="20"/>
              </w:rPr>
              <w:t>el artículo 3o</w:t>
            </w:r>
            <w:r w:rsidRPr="00876D15">
              <w:rPr>
                <w:rFonts w:ascii="Arial" w:eastAsia="Arial" w:hAnsi="Arial" w:cs="Arial"/>
                <w:sz w:val="20"/>
                <w:szCs w:val="20"/>
              </w:rPr>
              <w:t xml:space="preserve"> de la presente Ley, rindan cuentas de sus actos, se satisfagan los derechos a la justicia, la verdad, y la reparación integral y </w:t>
            </w:r>
            <w:r w:rsidRPr="00876D15">
              <w:rPr>
                <w:rFonts w:ascii="Arial" w:eastAsia="Arial" w:hAnsi="Arial" w:cs="Arial"/>
                <w:b/>
                <w:bCs/>
                <w:sz w:val="20"/>
                <w:szCs w:val="20"/>
                <w:u w:val="single"/>
              </w:rPr>
              <w:t>las garantías de no repetición</w:t>
            </w:r>
            <w:r w:rsidRPr="00876D15">
              <w:rPr>
                <w:rFonts w:ascii="Arial" w:eastAsia="Arial" w:hAnsi="Arial" w:cs="Arial"/>
                <w:sz w:val="20"/>
                <w:szCs w:val="20"/>
              </w:rPr>
              <w:t xml:space="preserve"> a las víctimas, se lleven a cabo las reformas institucionales necesarias para la no repetición de los hechos y la desarticulación de las estructuras armadas ilegales, con el fin último de </w:t>
            </w:r>
            <w:r w:rsidRPr="00876D15">
              <w:rPr>
                <w:rFonts w:ascii="Arial" w:eastAsia="Arial" w:hAnsi="Arial" w:cs="Arial"/>
                <w:sz w:val="20"/>
                <w:szCs w:val="20"/>
              </w:rPr>
              <w:lastRenderedPageBreak/>
              <w:t xml:space="preserve">lograr la reconciliación nacional y la paz duradera y sostenible </w:t>
            </w:r>
            <w:r w:rsidRPr="00876D15">
              <w:rPr>
                <w:rFonts w:ascii="Arial" w:eastAsia="Arial" w:hAnsi="Arial" w:cs="Arial"/>
                <w:b/>
                <w:bCs/>
                <w:sz w:val="20"/>
                <w:szCs w:val="20"/>
                <w:u w:val="single"/>
              </w:rPr>
              <w:t>de los diferentes conflictos y diferentes acuerdos en la materia.</w:t>
            </w:r>
          </w:p>
        </w:tc>
        <w:tc>
          <w:tcPr>
            <w:tcW w:w="2126" w:type="dxa"/>
            <w:tcMar>
              <w:left w:w="108" w:type="dxa"/>
              <w:right w:w="108" w:type="dxa"/>
            </w:tcMar>
          </w:tcPr>
          <w:p w14:paraId="32E59200"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2C1ED24F" w14:textId="77777777" w:rsidR="00AC246F" w:rsidRPr="00876D15" w:rsidRDefault="00AC246F" w:rsidP="00A56F23">
            <w:pPr>
              <w:spacing w:before="163"/>
              <w:jc w:val="both"/>
              <w:rPr>
                <w:rFonts w:ascii="Arial" w:eastAsia="Arial" w:hAnsi="Arial" w:cs="Arial"/>
                <w:b/>
                <w:bCs/>
                <w:sz w:val="20"/>
                <w:szCs w:val="20"/>
                <w:lang w:val="es"/>
              </w:rPr>
            </w:pPr>
            <w:r w:rsidRPr="00876D15">
              <w:rPr>
                <w:rFonts w:ascii="Arial" w:eastAsia="Arial" w:hAnsi="Arial" w:cs="Arial"/>
                <w:b/>
                <w:bCs/>
                <w:sz w:val="20"/>
                <w:szCs w:val="20"/>
                <w:lang w:val="es"/>
              </w:rPr>
              <w:t>Artículo 6. Modifíquese el artículo 8 de la ley 1448 de 2011, el cual quedará así:</w:t>
            </w:r>
          </w:p>
          <w:p w14:paraId="3576DF0A" w14:textId="77777777" w:rsidR="00AC246F" w:rsidRPr="00876D15" w:rsidRDefault="00AC246F" w:rsidP="00A56F23">
            <w:pPr>
              <w:spacing w:before="163"/>
              <w:jc w:val="both"/>
              <w:rPr>
                <w:rFonts w:ascii="Arial" w:hAnsi="Arial" w:cs="Arial"/>
                <w:sz w:val="20"/>
                <w:szCs w:val="20"/>
              </w:rPr>
            </w:pPr>
          </w:p>
          <w:p w14:paraId="2C576145" w14:textId="77777777" w:rsidR="00AC246F" w:rsidRPr="00876D15" w:rsidRDefault="00AC246F" w:rsidP="00A56F23">
            <w:pPr>
              <w:spacing w:before="178" w:line="254" w:lineRule="auto"/>
              <w:jc w:val="both"/>
              <w:rPr>
                <w:rFonts w:ascii="Arial" w:hAnsi="Arial" w:cs="Arial"/>
                <w:sz w:val="20"/>
                <w:szCs w:val="20"/>
              </w:rPr>
            </w:pPr>
            <w:r w:rsidRPr="00876D15">
              <w:rPr>
                <w:rFonts w:ascii="Arial" w:eastAsia="Arial" w:hAnsi="Arial" w:cs="Arial"/>
                <w:b/>
                <w:bCs/>
                <w:sz w:val="20"/>
                <w:szCs w:val="20"/>
                <w:lang w:val="es"/>
              </w:rPr>
              <w:t xml:space="preserve">ARTÍCULO 8°. JUSTICIA TRANSICIONAL. </w:t>
            </w:r>
            <w:r w:rsidRPr="00876D15">
              <w:rPr>
                <w:rFonts w:ascii="Arial" w:eastAsia="Arial" w:hAnsi="Arial" w:cs="Arial"/>
                <w:sz w:val="20"/>
                <w:szCs w:val="20"/>
                <w:lang w:val="es"/>
              </w:rPr>
              <w:t xml:space="preserve">Entiéndase por justicia transicional los diferentes procesos, mecanismos </w:t>
            </w:r>
            <w:r w:rsidRPr="00876D15">
              <w:rPr>
                <w:rFonts w:ascii="Arial" w:eastAsia="Arial" w:hAnsi="Arial" w:cs="Arial"/>
                <w:b/>
                <w:bCs/>
                <w:sz w:val="20"/>
                <w:szCs w:val="20"/>
                <w:u w:val="single"/>
                <w:lang w:val="es"/>
              </w:rPr>
              <w:t>y medidas de carácter judicial que se empleen para dar solución a las graves violaciones de los derechos humanos, crímenes de guerra y de lesa humanidad cometidos en el marco del conflicto armado en Colombia.</w:t>
            </w:r>
          </w:p>
          <w:p w14:paraId="2F3B575A" w14:textId="77777777" w:rsidR="00AC246F" w:rsidRPr="00876D15" w:rsidRDefault="00AC246F" w:rsidP="00A56F23">
            <w:pPr>
              <w:spacing w:before="163" w:line="254" w:lineRule="auto"/>
              <w:jc w:val="both"/>
              <w:rPr>
                <w:rFonts w:ascii="Arial" w:hAnsi="Arial" w:cs="Arial"/>
                <w:sz w:val="20"/>
                <w:szCs w:val="20"/>
              </w:rPr>
            </w:pPr>
            <w:r w:rsidRPr="00876D15">
              <w:rPr>
                <w:rFonts w:ascii="Arial" w:eastAsia="Arial" w:hAnsi="Arial" w:cs="Arial"/>
                <w:b/>
                <w:bCs/>
                <w:sz w:val="20"/>
                <w:szCs w:val="20"/>
                <w:u w:val="single"/>
                <w:lang w:val="es"/>
              </w:rPr>
              <w:t>La finalidad de los procesos, mecanismos y medidas será garantizar</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los derechos a la justicia, la verdad</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 xml:space="preserve">perdón </w:t>
            </w:r>
            <w:r w:rsidRPr="00876D15">
              <w:rPr>
                <w:rFonts w:ascii="Arial" w:eastAsia="Arial" w:hAnsi="Arial" w:cs="Arial"/>
                <w:sz w:val="20"/>
                <w:szCs w:val="20"/>
                <w:lang w:val="es"/>
              </w:rPr>
              <w:t>y la reparación integral a las víctimas</w:t>
            </w:r>
            <w:r w:rsidRPr="00876D15">
              <w:rPr>
                <w:rFonts w:ascii="Arial" w:eastAsia="Arial" w:hAnsi="Arial" w:cs="Arial"/>
                <w:b/>
                <w:bCs/>
                <w:sz w:val="20"/>
                <w:szCs w:val="20"/>
                <w:lang w:val="es"/>
              </w:rPr>
              <w:t>.</w:t>
            </w:r>
          </w:p>
          <w:p w14:paraId="1292F5E2" w14:textId="77777777" w:rsidR="00AC246F" w:rsidRPr="00876D15" w:rsidRDefault="00AC246F" w:rsidP="00A56F23">
            <w:pPr>
              <w:spacing w:before="163" w:line="254" w:lineRule="auto"/>
              <w:jc w:val="both"/>
              <w:rPr>
                <w:rFonts w:ascii="Arial" w:hAnsi="Arial" w:cs="Arial"/>
                <w:sz w:val="20"/>
                <w:szCs w:val="20"/>
              </w:rPr>
            </w:pPr>
            <w:r w:rsidRPr="00876D15">
              <w:rPr>
                <w:rFonts w:ascii="Arial" w:eastAsia="Arial" w:hAnsi="Arial" w:cs="Arial"/>
                <w:b/>
                <w:bCs/>
                <w:sz w:val="20"/>
                <w:szCs w:val="20"/>
                <w:u w:val="single"/>
                <w:lang w:val="es"/>
              </w:rPr>
              <w:t xml:space="preserve">El cumplimiento de estas garantías requerirá que el Estado colombiano realice reformas institucionales con el fin de materializar la no repetición de los hechos victimizantes, la </w:t>
            </w:r>
            <w:r w:rsidRPr="00876D15">
              <w:rPr>
                <w:rFonts w:ascii="Arial" w:eastAsia="Arial" w:hAnsi="Arial" w:cs="Arial"/>
                <w:b/>
                <w:bCs/>
                <w:sz w:val="20"/>
                <w:szCs w:val="20"/>
                <w:u w:val="single"/>
                <w:lang w:val="es"/>
              </w:rPr>
              <w:lastRenderedPageBreak/>
              <w:t>desarticulación de grupos armados organizados o estructuras armadas organizadas de crimen de alto impacto,</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con el fin último de lograr la reconciliación nacional y la paz duradera y sostenible.</w:t>
            </w:r>
          </w:p>
        </w:tc>
        <w:tc>
          <w:tcPr>
            <w:tcW w:w="2127" w:type="dxa"/>
          </w:tcPr>
          <w:p w14:paraId="2AEF9EF1" w14:textId="77777777" w:rsidR="00AC246F" w:rsidRPr="00876D15" w:rsidRDefault="00AC246F" w:rsidP="00A56F23">
            <w:pPr>
              <w:jc w:val="both"/>
              <w:rPr>
                <w:rFonts w:ascii="Arial" w:eastAsia="Arial" w:hAnsi="Arial" w:cs="Arial"/>
                <w:b/>
                <w:bCs/>
                <w:sz w:val="20"/>
                <w:szCs w:val="20"/>
                <w:u w:val="single"/>
              </w:rPr>
            </w:pPr>
          </w:p>
        </w:tc>
        <w:tc>
          <w:tcPr>
            <w:tcW w:w="2127" w:type="dxa"/>
          </w:tcPr>
          <w:p w14:paraId="45B15419" w14:textId="3E12C2B4" w:rsidR="00AC246F" w:rsidRPr="00876D15" w:rsidRDefault="00DD3C57"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Se acoge el texto del pl 210</w:t>
            </w:r>
          </w:p>
        </w:tc>
      </w:tr>
      <w:tr w:rsidR="00AC246F" w:rsidRPr="00876D15" w14:paraId="5FDCAE54" w14:textId="77777777" w:rsidTr="00A56F23">
        <w:trPr>
          <w:trHeight w:val="300"/>
        </w:trPr>
        <w:tc>
          <w:tcPr>
            <w:tcW w:w="1980" w:type="dxa"/>
            <w:tcMar>
              <w:left w:w="108" w:type="dxa"/>
              <w:right w:w="108" w:type="dxa"/>
            </w:tcMar>
          </w:tcPr>
          <w:p w14:paraId="378A69F3"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rPr>
              <w:t>ARTÍCULO 10.</w:t>
            </w:r>
            <w:r w:rsidRPr="00876D15">
              <w:rPr>
                <w:rFonts w:ascii="Arial" w:eastAsia="Arial" w:hAnsi="Arial" w:cs="Arial"/>
                <w:sz w:val="20"/>
                <w:szCs w:val="20"/>
              </w:rPr>
              <w:t xml:space="preserve"> </w:t>
            </w:r>
            <w:r w:rsidRPr="00876D15">
              <w:rPr>
                <w:rFonts w:ascii="Arial" w:eastAsia="Arial" w:hAnsi="Arial" w:cs="Arial"/>
                <w:b/>
                <w:bCs/>
                <w:sz w:val="20"/>
                <w:szCs w:val="20"/>
              </w:rPr>
              <w:t>Modifiquese el artículo 9 de la ley 1448 de 2011, el cual quedará así:</w:t>
            </w:r>
          </w:p>
          <w:p w14:paraId="540F5569" w14:textId="77777777" w:rsidR="00AC246F" w:rsidRPr="00876D15" w:rsidRDefault="00AC246F" w:rsidP="00A56F23">
            <w:pPr>
              <w:spacing w:line="276" w:lineRule="auto"/>
              <w:jc w:val="both"/>
              <w:rPr>
                <w:rFonts w:ascii="Arial" w:eastAsia="Arial" w:hAnsi="Arial" w:cs="Arial"/>
                <w:sz w:val="20"/>
                <w:szCs w:val="20"/>
              </w:rPr>
            </w:pPr>
          </w:p>
          <w:p w14:paraId="6B4C7795"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rPr>
              <w:t xml:space="preserve">ARTÍCULO 9o. </w:t>
            </w:r>
            <w:r w:rsidRPr="00876D15">
              <w:rPr>
                <w:rFonts w:ascii="Arial" w:eastAsia="Arial" w:hAnsi="Arial" w:cs="Arial"/>
                <w:b/>
                <w:bCs/>
                <w:sz w:val="20"/>
                <w:szCs w:val="20"/>
                <w:u w:val="single"/>
              </w:rPr>
              <w:t>RESPONSABILIDAD DEL ESTADO</w:t>
            </w:r>
            <w:r w:rsidRPr="00876D15">
              <w:rPr>
                <w:rFonts w:ascii="Arial" w:eastAsia="Arial" w:hAnsi="Arial" w:cs="Arial"/>
                <w:sz w:val="20"/>
                <w:szCs w:val="20"/>
                <w:u w:val="single"/>
              </w:rPr>
              <w:t>.</w:t>
            </w:r>
            <w:r w:rsidRPr="00876D15">
              <w:rPr>
                <w:rFonts w:ascii="Arial" w:eastAsia="Arial" w:hAnsi="Arial" w:cs="Arial"/>
                <w:strike/>
                <w:sz w:val="20"/>
                <w:szCs w:val="20"/>
              </w:rPr>
              <w:t>CARÁCTER DE LAS MEDIDAS TRANSICIONALES.</w:t>
            </w:r>
            <w:r w:rsidRPr="00876D15">
              <w:rPr>
                <w:rFonts w:ascii="Arial" w:eastAsia="Arial" w:hAnsi="Arial" w:cs="Arial"/>
                <w:sz w:val="20"/>
                <w:szCs w:val="20"/>
              </w:rPr>
              <w:t xml:space="preserve"> El Estado reconoce que todo individuo que sea considerado víctima en los términos en la presente ley, tiene derecho a la verdad, justicia, reparación </w:t>
            </w:r>
            <w:r w:rsidRPr="00876D15">
              <w:rPr>
                <w:rFonts w:ascii="Arial" w:eastAsia="Arial" w:hAnsi="Arial" w:cs="Arial"/>
                <w:b/>
                <w:bCs/>
                <w:sz w:val="20"/>
                <w:szCs w:val="20"/>
                <w:u w:val="single"/>
              </w:rPr>
              <w:t>y garantías de no repetición</w:t>
            </w:r>
            <w:r w:rsidRPr="00876D15">
              <w:rPr>
                <w:rFonts w:ascii="Arial" w:eastAsia="Arial" w:hAnsi="Arial" w:cs="Arial"/>
                <w:sz w:val="20"/>
                <w:szCs w:val="20"/>
              </w:rPr>
              <w:t xml:space="preserve"> </w:t>
            </w:r>
            <w:r w:rsidRPr="00876D15">
              <w:rPr>
                <w:rFonts w:ascii="Arial" w:eastAsia="Arial" w:hAnsi="Arial" w:cs="Arial"/>
                <w:strike/>
                <w:sz w:val="20"/>
                <w:szCs w:val="20"/>
              </w:rPr>
              <w:t>a que las violaciones de que trata el artículo 3o</w:t>
            </w:r>
            <w:r w:rsidRPr="00876D15">
              <w:rPr>
                <w:rFonts w:ascii="Arial" w:eastAsia="Arial" w:hAnsi="Arial" w:cs="Arial"/>
                <w:sz w:val="20"/>
                <w:szCs w:val="20"/>
              </w:rPr>
              <w:t xml:space="preserve"> </w:t>
            </w:r>
            <w:r w:rsidRPr="00876D15">
              <w:rPr>
                <w:rFonts w:ascii="Arial" w:eastAsia="Arial" w:hAnsi="Arial" w:cs="Arial"/>
                <w:b/>
                <w:bCs/>
                <w:sz w:val="20"/>
                <w:szCs w:val="20"/>
                <w:u w:val="single"/>
              </w:rPr>
              <w:t>los hechos víctimizantes dispuestos en</w:t>
            </w:r>
            <w:r w:rsidRPr="00876D15">
              <w:rPr>
                <w:rFonts w:ascii="Arial" w:eastAsia="Arial" w:hAnsi="Arial" w:cs="Arial"/>
                <w:sz w:val="20"/>
                <w:szCs w:val="20"/>
              </w:rPr>
              <w:t xml:space="preserve"> la presente ley, no se vuelvan a repetir, con independencia de quién sea el responsable de los delitos. </w:t>
            </w:r>
          </w:p>
          <w:p w14:paraId="6F94722E" w14:textId="77777777" w:rsidR="00AC246F" w:rsidRPr="00876D15" w:rsidRDefault="00AC246F" w:rsidP="00A56F23">
            <w:pPr>
              <w:spacing w:line="276" w:lineRule="auto"/>
              <w:jc w:val="both"/>
              <w:rPr>
                <w:rFonts w:ascii="Arial" w:eastAsia="Arial" w:hAnsi="Arial" w:cs="Arial"/>
                <w:sz w:val="20"/>
                <w:szCs w:val="20"/>
              </w:rPr>
            </w:pPr>
          </w:p>
          <w:p w14:paraId="2CED5403"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sz w:val="20"/>
                <w:szCs w:val="20"/>
              </w:rPr>
              <w:t xml:space="preserve">Las medidas de </w:t>
            </w:r>
            <w:r w:rsidRPr="00876D15">
              <w:rPr>
                <w:rFonts w:ascii="Arial" w:eastAsia="Arial" w:hAnsi="Arial" w:cs="Arial"/>
                <w:b/>
                <w:bCs/>
                <w:sz w:val="20"/>
                <w:szCs w:val="20"/>
                <w:u w:val="single"/>
              </w:rPr>
              <w:t>prevención</w:t>
            </w:r>
            <w:r w:rsidRPr="00876D15">
              <w:rPr>
                <w:rFonts w:ascii="Arial" w:eastAsia="Arial" w:hAnsi="Arial" w:cs="Arial"/>
                <w:sz w:val="20"/>
                <w:szCs w:val="20"/>
              </w:rPr>
              <w:t xml:space="preserve">, atención, asistencia y reparación adoptadas por el Estado, tendrán la finalidad de contribuir a que las víctimas sobrelleven su sufrimiento y, en la medida de lo posible, al restablecimiento de los derechos que les han sido vulnerados. Estas medidas se entenderán como herramientas transicionales para responder y superar las violaciones contempladas en el artículo 3o de la presente Ley. </w:t>
            </w:r>
          </w:p>
          <w:p w14:paraId="27BCAFF6" w14:textId="77777777" w:rsidR="00AC246F" w:rsidRPr="00876D15" w:rsidRDefault="00AC246F" w:rsidP="00A56F23">
            <w:pPr>
              <w:spacing w:line="276" w:lineRule="auto"/>
              <w:jc w:val="both"/>
              <w:rPr>
                <w:rFonts w:ascii="Arial" w:eastAsia="Arial" w:hAnsi="Arial" w:cs="Arial"/>
                <w:sz w:val="20"/>
                <w:szCs w:val="20"/>
              </w:rPr>
            </w:pPr>
          </w:p>
          <w:p w14:paraId="0CB7450A"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sz w:val="20"/>
                <w:szCs w:val="20"/>
              </w:rPr>
              <w:t xml:space="preserve">Por lo tanto, las medidas de prevención, atención, asistencia y reparación contenidas en la presente ley, así como todas aquellas que han sido o que serán implementadas por el Estado con el objetivo de reconocer los derechos de las víctimas a la verdad, justicia, y reparación </w:t>
            </w:r>
            <w:r w:rsidRPr="00876D15">
              <w:rPr>
                <w:rFonts w:ascii="Arial" w:eastAsia="Arial" w:hAnsi="Arial" w:cs="Arial"/>
                <w:b/>
                <w:bCs/>
                <w:sz w:val="20"/>
                <w:szCs w:val="20"/>
                <w:u w:val="single"/>
              </w:rPr>
              <w:t xml:space="preserve">y garantías de no reparación </w:t>
            </w:r>
            <w:r w:rsidRPr="00876D15">
              <w:rPr>
                <w:rFonts w:ascii="Arial" w:eastAsia="Arial" w:hAnsi="Arial" w:cs="Arial"/>
                <w:sz w:val="20"/>
                <w:szCs w:val="20"/>
              </w:rPr>
              <w:t xml:space="preserve">no </w:t>
            </w:r>
            <w:r w:rsidRPr="00876D15">
              <w:rPr>
                <w:rFonts w:ascii="Arial" w:eastAsia="Arial" w:hAnsi="Arial" w:cs="Arial"/>
                <w:sz w:val="20"/>
                <w:szCs w:val="20"/>
              </w:rPr>
              <w:lastRenderedPageBreak/>
              <w:t xml:space="preserve">implican reconocimiento ni podrán presumirse o interpretarse como reconocimiento de la responsabilidad del Estado, derivada del daño antijurídico imputable a este en los términos del artículo 90 de la Constitución Nacional, como tampoco ningún otro tipo de responsabilidad para el Estado o sus agentes. </w:t>
            </w:r>
          </w:p>
          <w:p w14:paraId="6DE04DD9" w14:textId="77777777" w:rsidR="00AC246F" w:rsidRPr="00876D15" w:rsidRDefault="00AC246F" w:rsidP="00A56F23">
            <w:pPr>
              <w:spacing w:line="276" w:lineRule="auto"/>
              <w:jc w:val="both"/>
              <w:rPr>
                <w:rFonts w:ascii="Arial" w:eastAsia="Arial" w:hAnsi="Arial" w:cs="Arial"/>
                <w:sz w:val="20"/>
                <w:szCs w:val="20"/>
              </w:rPr>
            </w:pPr>
          </w:p>
          <w:p w14:paraId="51176708"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sz w:val="20"/>
                <w:szCs w:val="20"/>
              </w:rPr>
              <w:t xml:space="preserve">El hecho que el Estado reconozca la calidad de víctima en los términos de la presente ley, no podrá ser tenido en cuenta por ninguna autoridad judicial o disciplinaria como prueba de la responsabilidad del Estado o de sus agentes. Tal reconocimiento no revivirá los términos de caducidad de la acción de reparación directa. </w:t>
            </w:r>
          </w:p>
          <w:p w14:paraId="09D878A6" w14:textId="77777777" w:rsidR="00AC246F" w:rsidRPr="00876D15" w:rsidRDefault="00AC246F" w:rsidP="00A56F23">
            <w:pPr>
              <w:spacing w:line="276" w:lineRule="auto"/>
              <w:jc w:val="both"/>
              <w:rPr>
                <w:rFonts w:ascii="Arial" w:eastAsia="Arial" w:hAnsi="Arial" w:cs="Arial"/>
                <w:sz w:val="20"/>
                <w:szCs w:val="20"/>
              </w:rPr>
            </w:pPr>
          </w:p>
          <w:p w14:paraId="50992A82" w14:textId="77777777" w:rsidR="00AC246F" w:rsidRPr="00876D15" w:rsidRDefault="00AC246F" w:rsidP="00A56F23">
            <w:pPr>
              <w:spacing w:line="276" w:lineRule="auto"/>
              <w:jc w:val="both"/>
              <w:rPr>
                <w:rFonts w:ascii="Arial" w:eastAsia="Arial" w:hAnsi="Arial" w:cs="Arial"/>
                <w:sz w:val="20"/>
                <w:szCs w:val="20"/>
              </w:rPr>
            </w:pPr>
          </w:p>
          <w:p w14:paraId="1F008B87"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sz w:val="20"/>
                <w:szCs w:val="20"/>
              </w:rPr>
              <w:t xml:space="preserve">En el marco de la justicia transicional las autoridades judiciales y administrativas competentes </w:t>
            </w:r>
            <w:r w:rsidRPr="00876D15">
              <w:rPr>
                <w:rFonts w:ascii="Arial" w:eastAsia="Arial" w:hAnsi="Arial" w:cs="Arial"/>
                <w:sz w:val="20"/>
                <w:szCs w:val="20"/>
              </w:rPr>
              <w:lastRenderedPageBreak/>
              <w:t xml:space="preserve">deberán ajustar sus actuaciones al objetivo primordial de conseguir la reconciliación y la paz duradera y estable. Para estos efectos se deberá tener en cuenta la sostenibilidad fiscal, la magnitud de las consecuencias de las violaciones de que trata el artículo 3o de la presente Ley, y la naturaleza de las mismas. </w:t>
            </w:r>
          </w:p>
          <w:p w14:paraId="72F58CC3" w14:textId="77777777" w:rsidR="00AC246F" w:rsidRPr="00876D15" w:rsidRDefault="00AC246F" w:rsidP="00A56F23">
            <w:pPr>
              <w:spacing w:line="276" w:lineRule="auto"/>
              <w:jc w:val="both"/>
              <w:rPr>
                <w:rFonts w:ascii="Arial" w:eastAsia="Arial" w:hAnsi="Arial" w:cs="Arial"/>
                <w:sz w:val="20"/>
                <w:szCs w:val="20"/>
              </w:rPr>
            </w:pPr>
          </w:p>
          <w:p w14:paraId="5126030F"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sz w:val="20"/>
                <w:szCs w:val="20"/>
              </w:rPr>
              <w:t>En los eventos en que las víctimas acudan a la jurisdicción contencioso administrativa en ejercicio de la acción de reparación directa, al momento de tasar el monto de la reparación, la autoridad judicial deberá valorar y tener en cuenta el monto de la reparación que en favor de las víctimas se haya adoptado por el Estado, en aras de que sea contemplado el carácter transicional de las medidas que serán implementadas en virtud de la presente ley</w:t>
            </w:r>
          </w:p>
        </w:tc>
        <w:tc>
          <w:tcPr>
            <w:tcW w:w="2126" w:type="dxa"/>
            <w:tcMar>
              <w:left w:w="108" w:type="dxa"/>
              <w:right w:w="108" w:type="dxa"/>
            </w:tcMar>
          </w:tcPr>
          <w:p w14:paraId="3A5037C8"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3278CBA0" w14:textId="77777777" w:rsidR="00AC246F" w:rsidRPr="00876D15" w:rsidRDefault="00AC246F" w:rsidP="00A56F23">
            <w:pPr>
              <w:spacing w:before="163"/>
              <w:jc w:val="both"/>
              <w:rPr>
                <w:rFonts w:ascii="Arial" w:hAnsi="Arial" w:cs="Arial"/>
                <w:sz w:val="20"/>
                <w:szCs w:val="20"/>
              </w:rPr>
            </w:pPr>
            <w:r w:rsidRPr="00876D15">
              <w:rPr>
                <w:rFonts w:ascii="Arial" w:eastAsia="Arial" w:hAnsi="Arial" w:cs="Arial"/>
                <w:b/>
                <w:bCs/>
                <w:sz w:val="20"/>
                <w:szCs w:val="20"/>
                <w:lang w:val="es"/>
              </w:rPr>
              <w:t>Artículo 7. Modifíquese el artículo 9 de la ley 1448 de 2011, el cual quedará así:</w:t>
            </w:r>
          </w:p>
          <w:p w14:paraId="5F28760A" w14:textId="77777777" w:rsidR="00AC246F" w:rsidRPr="00876D15" w:rsidRDefault="00AC246F" w:rsidP="00A56F23">
            <w:pPr>
              <w:pStyle w:val="Ttulo1"/>
              <w:jc w:val="both"/>
              <w:outlineLvl w:val="0"/>
              <w:rPr>
                <w:rFonts w:ascii="Arial" w:eastAsia="Arial" w:hAnsi="Arial" w:cs="Arial"/>
                <w:color w:val="auto"/>
                <w:sz w:val="20"/>
                <w:szCs w:val="20"/>
                <w:lang w:val="es"/>
              </w:rPr>
            </w:pPr>
            <w:r w:rsidRPr="00876D15">
              <w:rPr>
                <w:rFonts w:ascii="Arial" w:eastAsia="Arial" w:hAnsi="Arial" w:cs="Arial"/>
                <w:b/>
                <w:bCs/>
                <w:color w:val="auto"/>
                <w:sz w:val="20"/>
                <w:szCs w:val="20"/>
                <w:lang w:val="es"/>
              </w:rPr>
              <w:t>ARTÍCULO 9°. CARÁCTER DE LAS MEDIDAS TRANSICIONALES.</w:t>
            </w:r>
            <w:r w:rsidRPr="00876D15">
              <w:rPr>
                <w:rFonts w:ascii="Arial" w:eastAsia="Arial" w:hAnsi="Arial" w:cs="Arial"/>
                <w:color w:val="auto"/>
                <w:sz w:val="20"/>
                <w:szCs w:val="20"/>
                <w:lang w:val="es"/>
              </w:rPr>
              <w:t xml:space="preserve">  El Estado reconoce que todo individuo que sea considerado víctima en los términos en la presente ley, tiene derecho a la verdad, perdón, justicia, reparación </w:t>
            </w:r>
            <w:r w:rsidRPr="00876D15">
              <w:rPr>
                <w:rFonts w:ascii="Arial" w:eastAsia="Arial" w:hAnsi="Arial" w:cs="Arial"/>
                <w:b/>
                <w:bCs/>
                <w:color w:val="auto"/>
                <w:sz w:val="20"/>
                <w:szCs w:val="20"/>
                <w:u w:val="single"/>
                <w:lang w:val="es"/>
              </w:rPr>
              <w:t xml:space="preserve">y a las garantías de no repetición </w:t>
            </w:r>
            <w:r w:rsidRPr="00876D15">
              <w:rPr>
                <w:rFonts w:ascii="Arial" w:eastAsia="Arial" w:hAnsi="Arial" w:cs="Arial"/>
                <w:color w:val="auto"/>
                <w:sz w:val="20"/>
                <w:szCs w:val="20"/>
                <w:lang w:val="es"/>
              </w:rPr>
              <w:t>con independencia de quién sea el responsable de los delitos.</w:t>
            </w:r>
          </w:p>
          <w:p w14:paraId="2E455153" w14:textId="77777777" w:rsidR="00AC246F" w:rsidRPr="00876D15" w:rsidRDefault="00AC246F" w:rsidP="00A56F23">
            <w:pPr>
              <w:pStyle w:val="Ttulo1"/>
              <w:jc w:val="both"/>
              <w:outlineLvl w:val="0"/>
              <w:rPr>
                <w:rFonts w:ascii="Arial" w:hAnsi="Arial" w:cs="Arial"/>
                <w:color w:val="auto"/>
                <w:sz w:val="20"/>
                <w:szCs w:val="20"/>
              </w:rPr>
            </w:pPr>
            <w:r w:rsidRPr="00876D15">
              <w:rPr>
                <w:rFonts w:ascii="Arial" w:eastAsia="Arial" w:hAnsi="Arial" w:cs="Arial"/>
                <w:color w:val="auto"/>
                <w:sz w:val="20"/>
                <w:szCs w:val="20"/>
                <w:lang w:val="es"/>
              </w:rPr>
              <w:t xml:space="preserve"> </w:t>
            </w:r>
          </w:p>
          <w:p w14:paraId="344DA203" w14:textId="77777777" w:rsidR="00AC246F" w:rsidRPr="00876D15" w:rsidRDefault="00AC246F" w:rsidP="00A56F23">
            <w:pPr>
              <w:spacing w:before="1" w:line="254" w:lineRule="auto"/>
              <w:jc w:val="both"/>
              <w:rPr>
                <w:rFonts w:ascii="Arial" w:eastAsia="Arial" w:hAnsi="Arial" w:cs="Arial"/>
                <w:sz w:val="20"/>
                <w:szCs w:val="20"/>
                <w:lang w:val="es"/>
              </w:rPr>
            </w:pPr>
          </w:p>
          <w:p w14:paraId="214D2429" w14:textId="77777777" w:rsidR="00AC246F" w:rsidRPr="00876D15" w:rsidRDefault="00AC246F" w:rsidP="00A56F23">
            <w:pPr>
              <w:spacing w:before="1" w:line="254" w:lineRule="auto"/>
              <w:jc w:val="both"/>
              <w:rPr>
                <w:rFonts w:ascii="Arial" w:eastAsia="Arial" w:hAnsi="Arial" w:cs="Arial"/>
                <w:sz w:val="20"/>
                <w:szCs w:val="20"/>
                <w:lang w:val="es"/>
              </w:rPr>
            </w:pPr>
          </w:p>
          <w:p w14:paraId="2770EEEB" w14:textId="77777777" w:rsidR="00AC246F" w:rsidRPr="00876D15" w:rsidRDefault="00AC246F" w:rsidP="00A56F23">
            <w:pPr>
              <w:spacing w:before="1" w:line="254" w:lineRule="auto"/>
              <w:jc w:val="both"/>
              <w:rPr>
                <w:rFonts w:ascii="Arial" w:eastAsia="Arial" w:hAnsi="Arial" w:cs="Arial"/>
                <w:sz w:val="20"/>
                <w:szCs w:val="20"/>
                <w:lang w:val="es"/>
              </w:rPr>
            </w:pPr>
          </w:p>
          <w:p w14:paraId="328A85CA" w14:textId="77777777" w:rsidR="00AC246F" w:rsidRPr="00876D15" w:rsidRDefault="00AC246F" w:rsidP="00A56F23">
            <w:pPr>
              <w:spacing w:before="1" w:line="254" w:lineRule="auto"/>
              <w:jc w:val="both"/>
              <w:rPr>
                <w:rFonts w:ascii="Arial" w:eastAsia="Arial" w:hAnsi="Arial" w:cs="Arial"/>
                <w:sz w:val="20"/>
                <w:szCs w:val="20"/>
                <w:lang w:val="es"/>
              </w:rPr>
            </w:pPr>
          </w:p>
          <w:p w14:paraId="073B56C0" w14:textId="77777777" w:rsidR="00AC246F" w:rsidRPr="00876D15" w:rsidRDefault="00AC246F" w:rsidP="00A56F23">
            <w:pPr>
              <w:spacing w:before="1" w:line="254" w:lineRule="auto"/>
              <w:jc w:val="both"/>
              <w:rPr>
                <w:rFonts w:ascii="Arial" w:eastAsia="Arial" w:hAnsi="Arial" w:cs="Arial"/>
                <w:sz w:val="20"/>
                <w:szCs w:val="20"/>
                <w:lang w:val="es"/>
              </w:rPr>
            </w:pPr>
          </w:p>
          <w:p w14:paraId="0A7BB85A" w14:textId="77777777" w:rsidR="00AC246F" w:rsidRPr="00876D15" w:rsidRDefault="00AC246F" w:rsidP="00A56F23">
            <w:pPr>
              <w:spacing w:before="1" w:line="254" w:lineRule="auto"/>
              <w:jc w:val="both"/>
              <w:rPr>
                <w:rFonts w:ascii="Arial" w:hAnsi="Arial" w:cs="Arial"/>
                <w:sz w:val="20"/>
                <w:szCs w:val="20"/>
              </w:rPr>
            </w:pPr>
            <w:r w:rsidRPr="00876D15">
              <w:rPr>
                <w:rFonts w:ascii="Arial" w:eastAsia="Arial" w:hAnsi="Arial" w:cs="Arial"/>
                <w:sz w:val="20"/>
                <w:szCs w:val="20"/>
                <w:lang w:val="es"/>
              </w:rPr>
              <w:t xml:space="preserve">Las medidas de </w:t>
            </w:r>
            <w:r w:rsidRPr="00876D15">
              <w:rPr>
                <w:rFonts w:ascii="Arial" w:eastAsia="Arial" w:hAnsi="Arial" w:cs="Arial"/>
                <w:b/>
                <w:bCs/>
                <w:sz w:val="20"/>
                <w:szCs w:val="20"/>
                <w:lang w:val="es"/>
              </w:rPr>
              <w:t>prevención</w:t>
            </w:r>
            <w:r w:rsidRPr="00876D15">
              <w:rPr>
                <w:rFonts w:ascii="Arial" w:eastAsia="Arial" w:hAnsi="Arial" w:cs="Arial"/>
                <w:sz w:val="20"/>
                <w:szCs w:val="20"/>
                <w:lang w:val="es"/>
              </w:rPr>
              <w:t xml:space="preserve">, atención, asistencia y reparación adoptadas por el Estado, tendrán la finalidad de contribuir </w:t>
            </w:r>
            <w:r w:rsidRPr="00876D15">
              <w:rPr>
                <w:rFonts w:ascii="Arial" w:eastAsia="Arial" w:hAnsi="Arial" w:cs="Arial"/>
                <w:sz w:val="20"/>
                <w:szCs w:val="20"/>
                <w:lang w:val="es"/>
              </w:rPr>
              <w:lastRenderedPageBreak/>
              <w:t xml:space="preserve">a que las víctimas </w:t>
            </w:r>
            <w:r w:rsidRPr="00876D15">
              <w:rPr>
                <w:rFonts w:ascii="Arial" w:eastAsia="Arial" w:hAnsi="Arial" w:cs="Arial"/>
                <w:b/>
                <w:bCs/>
                <w:sz w:val="20"/>
                <w:szCs w:val="20"/>
                <w:u w:val="single"/>
                <w:lang w:val="es"/>
              </w:rPr>
              <w:t>logren el restablecimiento de sus derechos vulnerados.</w:t>
            </w:r>
          </w:p>
          <w:p w14:paraId="475C1BCD" w14:textId="77777777" w:rsidR="00AC246F" w:rsidRPr="00876D15" w:rsidRDefault="00AC246F" w:rsidP="00A56F23">
            <w:pPr>
              <w:spacing w:before="161" w:line="254" w:lineRule="auto"/>
              <w:jc w:val="both"/>
              <w:rPr>
                <w:rFonts w:ascii="Arial" w:eastAsia="Arial" w:hAnsi="Arial" w:cs="Arial"/>
                <w:sz w:val="20"/>
                <w:szCs w:val="20"/>
                <w:lang w:val="es"/>
              </w:rPr>
            </w:pPr>
          </w:p>
          <w:p w14:paraId="33A36FC6" w14:textId="77777777" w:rsidR="00AC246F" w:rsidRPr="00876D15" w:rsidRDefault="00AC246F" w:rsidP="00A56F23">
            <w:pPr>
              <w:spacing w:before="161" w:line="254" w:lineRule="auto"/>
              <w:jc w:val="both"/>
              <w:rPr>
                <w:rFonts w:ascii="Arial" w:eastAsia="Arial" w:hAnsi="Arial" w:cs="Arial"/>
                <w:sz w:val="20"/>
                <w:szCs w:val="20"/>
                <w:lang w:val="es"/>
              </w:rPr>
            </w:pPr>
          </w:p>
          <w:p w14:paraId="2003D2C7" w14:textId="77777777" w:rsidR="00AC246F" w:rsidRPr="00876D15" w:rsidRDefault="00AC246F" w:rsidP="00A56F23">
            <w:pPr>
              <w:spacing w:before="161" w:line="254" w:lineRule="auto"/>
              <w:jc w:val="both"/>
              <w:rPr>
                <w:rFonts w:ascii="Arial" w:eastAsia="Arial" w:hAnsi="Arial" w:cs="Arial"/>
                <w:sz w:val="20"/>
                <w:szCs w:val="20"/>
                <w:lang w:val="es"/>
              </w:rPr>
            </w:pPr>
          </w:p>
          <w:p w14:paraId="4DB9D995" w14:textId="77777777" w:rsidR="00AC246F" w:rsidRPr="00876D15" w:rsidRDefault="00AC246F" w:rsidP="00A56F23">
            <w:pPr>
              <w:spacing w:before="161" w:line="254" w:lineRule="auto"/>
              <w:jc w:val="both"/>
              <w:rPr>
                <w:rFonts w:ascii="Arial" w:eastAsia="Arial" w:hAnsi="Arial" w:cs="Arial"/>
                <w:sz w:val="20"/>
                <w:szCs w:val="20"/>
                <w:lang w:val="es"/>
              </w:rPr>
            </w:pPr>
          </w:p>
          <w:p w14:paraId="6DDD194B" w14:textId="77777777" w:rsidR="00AC246F" w:rsidRPr="00876D15" w:rsidRDefault="00AC246F" w:rsidP="00A56F23">
            <w:pPr>
              <w:spacing w:before="161" w:line="254" w:lineRule="auto"/>
              <w:jc w:val="both"/>
              <w:rPr>
                <w:rFonts w:ascii="Arial" w:eastAsia="Arial" w:hAnsi="Arial" w:cs="Arial"/>
                <w:sz w:val="20"/>
                <w:szCs w:val="20"/>
                <w:lang w:val="es"/>
              </w:rPr>
            </w:pPr>
          </w:p>
          <w:p w14:paraId="56204F3A" w14:textId="77777777" w:rsidR="00AC246F" w:rsidRPr="00876D15" w:rsidRDefault="00AC246F" w:rsidP="00A56F23">
            <w:pPr>
              <w:spacing w:before="161" w:line="254" w:lineRule="auto"/>
              <w:jc w:val="both"/>
              <w:rPr>
                <w:rFonts w:ascii="Arial" w:eastAsia="Arial" w:hAnsi="Arial" w:cs="Arial"/>
                <w:sz w:val="20"/>
                <w:szCs w:val="20"/>
                <w:lang w:val="es"/>
              </w:rPr>
            </w:pPr>
          </w:p>
          <w:p w14:paraId="308C3D03" w14:textId="77777777" w:rsidR="00AC246F" w:rsidRPr="00876D15" w:rsidRDefault="00AC246F" w:rsidP="00A56F23">
            <w:pPr>
              <w:spacing w:before="161" w:line="254" w:lineRule="auto"/>
              <w:jc w:val="both"/>
              <w:rPr>
                <w:rFonts w:ascii="Arial" w:hAnsi="Arial" w:cs="Arial"/>
                <w:sz w:val="20"/>
                <w:szCs w:val="20"/>
              </w:rPr>
            </w:pPr>
            <w:r w:rsidRPr="00876D15">
              <w:rPr>
                <w:rFonts w:ascii="Arial" w:eastAsia="Arial" w:hAnsi="Arial" w:cs="Arial"/>
                <w:sz w:val="20"/>
                <w:szCs w:val="20"/>
                <w:lang w:val="es"/>
              </w:rPr>
              <w:t xml:space="preserve">Por lo tanto, las medidas de </w:t>
            </w:r>
            <w:r w:rsidRPr="00876D15">
              <w:rPr>
                <w:rFonts w:ascii="Arial" w:eastAsia="Arial" w:hAnsi="Arial" w:cs="Arial"/>
                <w:b/>
                <w:bCs/>
                <w:sz w:val="20"/>
                <w:szCs w:val="20"/>
                <w:u w:val="single"/>
                <w:lang w:val="es"/>
              </w:rPr>
              <w:t>prevención</w:t>
            </w:r>
            <w:r w:rsidRPr="00876D15">
              <w:rPr>
                <w:rFonts w:ascii="Arial" w:eastAsia="Arial" w:hAnsi="Arial" w:cs="Arial"/>
                <w:sz w:val="20"/>
                <w:szCs w:val="20"/>
                <w:lang w:val="es"/>
              </w:rPr>
              <w:t xml:space="preserve">, atención, asistencia y reparación contenidas en la presente ley, así como todas aquellas que han sido o que serán implementadas por el Estado con el objetivo de reconocer los derechos de las víctimas a la verdad, </w:t>
            </w:r>
            <w:r w:rsidRPr="00876D15">
              <w:rPr>
                <w:rFonts w:ascii="Arial" w:eastAsia="Arial" w:hAnsi="Arial" w:cs="Arial"/>
                <w:b/>
                <w:bCs/>
                <w:sz w:val="20"/>
                <w:szCs w:val="20"/>
                <w:u w:val="single"/>
                <w:lang w:val="es"/>
              </w:rPr>
              <w:t>perdón,</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 xml:space="preserve">justicia, reparación </w:t>
            </w:r>
            <w:r w:rsidRPr="00876D15">
              <w:rPr>
                <w:rFonts w:ascii="Arial" w:eastAsia="Arial" w:hAnsi="Arial" w:cs="Arial"/>
                <w:b/>
                <w:bCs/>
                <w:sz w:val="20"/>
                <w:szCs w:val="20"/>
                <w:u w:val="single"/>
                <w:lang w:val="es"/>
              </w:rPr>
              <w:t>y garantías de no repetición,</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no implican reconocimiento ni podrán presumirse o interpretarse como reconocimiento de la responsabilidad del Estado, derivada del daño antijurídico imputable a este en los términos del artículo 90 de la Constitución Nacional, como tampoco ningún otro tipo de responsabilidad para el Estado o sus agentes.</w:t>
            </w:r>
          </w:p>
          <w:p w14:paraId="0F0D66DF" w14:textId="77777777" w:rsidR="00AC246F" w:rsidRPr="00876D15" w:rsidRDefault="00AC246F" w:rsidP="00A56F23">
            <w:pPr>
              <w:spacing w:before="163" w:line="254" w:lineRule="auto"/>
              <w:jc w:val="both"/>
              <w:rPr>
                <w:rFonts w:ascii="Arial" w:eastAsia="Arial" w:hAnsi="Arial" w:cs="Arial"/>
                <w:sz w:val="20"/>
                <w:szCs w:val="20"/>
                <w:lang w:val="es"/>
              </w:rPr>
            </w:pPr>
          </w:p>
          <w:p w14:paraId="10303721" w14:textId="77777777" w:rsidR="00AC246F" w:rsidRPr="00876D15" w:rsidRDefault="00AC246F" w:rsidP="00A56F23">
            <w:pPr>
              <w:spacing w:before="163" w:line="254" w:lineRule="auto"/>
              <w:jc w:val="both"/>
              <w:rPr>
                <w:rFonts w:ascii="Arial" w:eastAsia="Arial" w:hAnsi="Arial" w:cs="Arial"/>
                <w:sz w:val="20"/>
                <w:szCs w:val="20"/>
                <w:lang w:val="es"/>
              </w:rPr>
            </w:pPr>
          </w:p>
          <w:p w14:paraId="24BFB6B8" w14:textId="77777777" w:rsidR="00AC246F" w:rsidRPr="00876D15" w:rsidRDefault="00AC246F" w:rsidP="00A56F23">
            <w:pPr>
              <w:spacing w:before="163" w:line="254" w:lineRule="auto"/>
              <w:jc w:val="both"/>
              <w:rPr>
                <w:rFonts w:ascii="Arial" w:hAnsi="Arial" w:cs="Arial"/>
                <w:sz w:val="20"/>
                <w:szCs w:val="20"/>
              </w:rPr>
            </w:pPr>
            <w:r w:rsidRPr="00876D15">
              <w:rPr>
                <w:rFonts w:ascii="Arial" w:eastAsia="Arial" w:hAnsi="Arial" w:cs="Arial"/>
                <w:sz w:val="20"/>
                <w:szCs w:val="20"/>
                <w:lang w:val="es"/>
              </w:rPr>
              <w:t>El hecho que el Estado reconozca la calidad de víctima en los términos de la presente ley, no podrá ser tenido en cuenta por ninguna autoridad judicial o disciplinaria como prueba de la responsabilidad del Estado o de sus agentes. Tal reconocimiento no revivirá los términos de caducidad de la acción de reparación directa.</w:t>
            </w:r>
          </w:p>
          <w:p w14:paraId="69D1807E" w14:textId="77777777" w:rsidR="00AC246F" w:rsidRPr="00876D15" w:rsidRDefault="00AC246F" w:rsidP="00A56F23">
            <w:pPr>
              <w:spacing w:before="160" w:line="254" w:lineRule="auto"/>
              <w:jc w:val="both"/>
              <w:rPr>
                <w:rFonts w:ascii="Arial" w:hAnsi="Arial" w:cs="Arial"/>
                <w:sz w:val="20"/>
                <w:szCs w:val="20"/>
              </w:rPr>
            </w:pPr>
            <w:r w:rsidRPr="00876D15">
              <w:rPr>
                <w:rFonts w:ascii="Arial" w:eastAsia="Arial" w:hAnsi="Arial" w:cs="Arial"/>
                <w:sz w:val="20"/>
                <w:szCs w:val="20"/>
                <w:lang w:val="es"/>
              </w:rPr>
              <w:t>En el marco de la justicia transicional las autoridades judiciales y administrativas competentes deberán ajustar sus actuaciones al objetivo primordial de conseguir la reconciliación y la paz duradera y estable. Para estos efectos se deberá tener en cuenta la sostenibilidad fiscal, la magnitud de las consecuencias de las violaciones de que trata el artículo 3° de la presente Ley, y la naturaleza de las mismas.</w:t>
            </w:r>
          </w:p>
          <w:p w14:paraId="253B3ED6" w14:textId="77777777" w:rsidR="00AC246F" w:rsidRPr="00876D15" w:rsidRDefault="00AC246F" w:rsidP="00A56F23">
            <w:pPr>
              <w:spacing w:before="163" w:line="254" w:lineRule="auto"/>
              <w:jc w:val="both"/>
              <w:rPr>
                <w:rFonts w:ascii="Arial" w:eastAsia="Arial" w:hAnsi="Arial" w:cs="Arial"/>
                <w:sz w:val="20"/>
                <w:szCs w:val="20"/>
                <w:lang w:val="es"/>
              </w:rPr>
            </w:pPr>
          </w:p>
          <w:p w14:paraId="6CE66225" w14:textId="77777777" w:rsidR="00AC246F" w:rsidRPr="00876D15" w:rsidRDefault="00AC246F" w:rsidP="00A56F23">
            <w:pPr>
              <w:spacing w:before="163" w:line="254" w:lineRule="auto"/>
              <w:jc w:val="both"/>
              <w:rPr>
                <w:rFonts w:ascii="Arial" w:eastAsia="Arial" w:hAnsi="Arial" w:cs="Arial"/>
                <w:sz w:val="20"/>
                <w:szCs w:val="20"/>
                <w:lang w:val="es"/>
              </w:rPr>
            </w:pPr>
          </w:p>
          <w:p w14:paraId="5D500D71"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63208662" w14:textId="77777777" w:rsidR="00AC246F" w:rsidRPr="00876D15" w:rsidRDefault="00AC246F" w:rsidP="00A56F23">
            <w:pPr>
              <w:jc w:val="both"/>
              <w:rPr>
                <w:rFonts w:ascii="Arial" w:eastAsia="Arial" w:hAnsi="Arial" w:cs="Arial"/>
                <w:b/>
                <w:bCs/>
                <w:sz w:val="20"/>
                <w:szCs w:val="20"/>
                <w:u w:val="single"/>
              </w:rPr>
            </w:pPr>
          </w:p>
        </w:tc>
        <w:tc>
          <w:tcPr>
            <w:tcW w:w="2127" w:type="dxa"/>
          </w:tcPr>
          <w:p w14:paraId="71D051BD" w14:textId="27C8D28E" w:rsidR="00AC246F" w:rsidRPr="00876D15" w:rsidRDefault="00DD3C57"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Se acoge el texto del Pl 210</w:t>
            </w:r>
          </w:p>
        </w:tc>
      </w:tr>
      <w:tr w:rsidR="00AC246F" w:rsidRPr="00876D15" w14:paraId="7EB41F26" w14:textId="77777777" w:rsidTr="00A56F23">
        <w:trPr>
          <w:trHeight w:val="300"/>
        </w:trPr>
        <w:tc>
          <w:tcPr>
            <w:tcW w:w="1980" w:type="dxa"/>
            <w:tcMar>
              <w:left w:w="108" w:type="dxa"/>
              <w:right w:w="108" w:type="dxa"/>
            </w:tcMar>
          </w:tcPr>
          <w:p w14:paraId="3018B14C"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rPr>
              <w:lastRenderedPageBreak/>
              <w:t>ARTÍCULO 12</w:t>
            </w:r>
            <w:r w:rsidRPr="00876D15">
              <w:rPr>
                <w:rFonts w:ascii="Arial" w:eastAsia="Arial" w:hAnsi="Arial" w:cs="Arial"/>
                <w:sz w:val="20"/>
                <w:szCs w:val="20"/>
              </w:rPr>
              <w:t xml:space="preserve">. </w:t>
            </w:r>
            <w:r w:rsidRPr="00876D15">
              <w:rPr>
                <w:rFonts w:ascii="Arial" w:eastAsia="Arial" w:hAnsi="Arial" w:cs="Arial"/>
                <w:b/>
                <w:bCs/>
                <w:sz w:val="20"/>
                <w:szCs w:val="20"/>
              </w:rPr>
              <w:t>Modifiquese el artículo 14 de la ley 1448 de 2011, el cual quedará así:</w:t>
            </w:r>
          </w:p>
          <w:p w14:paraId="3E566FD9" w14:textId="77777777" w:rsidR="00AC246F" w:rsidRPr="00876D15" w:rsidRDefault="00AC246F" w:rsidP="00A56F23">
            <w:pPr>
              <w:spacing w:line="276" w:lineRule="auto"/>
              <w:jc w:val="both"/>
              <w:rPr>
                <w:rFonts w:ascii="Arial" w:eastAsia="Arial" w:hAnsi="Arial" w:cs="Arial"/>
                <w:sz w:val="20"/>
                <w:szCs w:val="20"/>
              </w:rPr>
            </w:pPr>
          </w:p>
          <w:p w14:paraId="150DBD5D"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rPr>
              <w:t xml:space="preserve">ARTÍCULO 14. DEBERES DEL ESTADO. </w:t>
            </w:r>
            <w:r w:rsidRPr="00876D15">
              <w:rPr>
                <w:rFonts w:ascii="Arial" w:eastAsia="Arial" w:hAnsi="Arial" w:cs="Arial"/>
                <w:strike/>
                <w:sz w:val="20"/>
                <w:szCs w:val="20"/>
              </w:rPr>
              <w:t>PARTICIPACIÓN CONJUNTA</w:t>
            </w:r>
            <w:r w:rsidRPr="00876D15">
              <w:rPr>
                <w:rFonts w:ascii="Arial" w:eastAsia="Arial" w:hAnsi="Arial" w:cs="Arial"/>
                <w:b/>
                <w:bCs/>
                <w:sz w:val="20"/>
                <w:szCs w:val="20"/>
              </w:rPr>
              <w:t>.</w:t>
            </w:r>
            <w:r w:rsidRPr="00876D15">
              <w:rPr>
                <w:rFonts w:ascii="Arial" w:eastAsia="Arial" w:hAnsi="Arial" w:cs="Arial"/>
                <w:sz w:val="20"/>
                <w:szCs w:val="20"/>
              </w:rPr>
              <w:t xml:space="preserve"> La superación de vulnerabilidad manifiesta de las víctimas </w:t>
            </w:r>
            <w:r w:rsidRPr="00876D15">
              <w:rPr>
                <w:rFonts w:ascii="Arial" w:eastAsia="Arial" w:hAnsi="Arial" w:cs="Arial"/>
                <w:b/>
                <w:bCs/>
                <w:sz w:val="20"/>
                <w:szCs w:val="20"/>
                <w:u w:val="single"/>
              </w:rPr>
              <w:t>implica la realización de una serie de acciones conjuntas, intersectorial y articulando a todos los actores del Estado. El Estado tiene diferentes deberes para materializar la implementación de las medidas de prevención, atención, asistencia y reparación a las víctimas, los cuales son:</w:t>
            </w:r>
            <w:r w:rsidRPr="00876D15">
              <w:rPr>
                <w:rFonts w:ascii="Arial" w:eastAsia="Arial" w:hAnsi="Arial" w:cs="Arial"/>
                <w:sz w:val="20"/>
                <w:szCs w:val="20"/>
              </w:rPr>
              <w:t xml:space="preserve"> </w:t>
            </w:r>
            <w:r w:rsidRPr="00876D15">
              <w:rPr>
                <w:rFonts w:ascii="Arial" w:eastAsia="Arial" w:hAnsi="Arial" w:cs="Arial"/>
                <w:strike/>
                <w:sz w:val="20"/>
                <w:szCs w:val="20"/>
              </w:rPr>
              <w:t>que comprende:</w:t>
            </w:r>
            <w:r w:rsidRPr="00876D15">
              <w:rPr>
                <w:rFonts w:ascii="Arial" w:eastAsia="Arial" w:hAnsi="Arial" w:cs="Arial"/>
                <w:sz w:val="20"/>
                <w:szCs w:val="20"/>
              </w:rPr>
              <w:t xml:space="preserve"> </w:t>
            </w:r>
          </w:p>
          <w:p w14:paraId="4B2650FB" w14:textId="77777777" w:rsidR="00AC246F" w:rsidRPr="00876D15" w:rsidRDefault="00AC246F" w:rsidP="00A56F23">
            <w:pPr>
              <w:spacing w:line="276" w:lineRule="auto"/>
              <w:jc w:val="both"/>
              <w:rPr>
                <w:rFonts w:ascii="Arial" w:eastAsia="Arial" w:hAnsi="Arial" w:cs="Arial"/>
                <w:sz w:val="20"/>
                <w:szCs w:val="20"/>
              </w:rPr>
            </w:pPr>
          </w:p>
          <w:p w14:paraId="17FD8FDE"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Deber de solidaridad. Obedece a la vinculación de esfuerzos y actividades de todos los actores de la sociedad en pro de superar la situación de vulnerabilidad </w:t>
            </w:r>
            <w:r w:rsidRPr="00876D15">
              <w:rPr>
                <w:rFonts w:ascii="Arial" w:eastAsia="Arial" w:hAnsi="Arial" w:cs="Arial"/>
                <w:b/>
                <w:bCs/>
                <w:sz w:val="20"/>
                <w:szCs w:val="20"/>
                <w:u w:val="single"/>
              </w:rPr>
              <w:lastRenderedPageBreak/>
              <w:t xml:space="preserve">derivada del hecho victimizante para las víctimas. </w:t>
            </w:r>
          </w:p>
          <w:p w14:paraId="7584F397" w14:textId="77777777" w:rsidR="00AC246F" w:rsidRPr="00876D15" w:rsidRDefault="00AC246F" w:rsidP="00A56F23">
            <w:pPr>
              <w:spacing w:line="276" w:lineRule="auto"/>
              <w:jc w:val="both"/>
              <w:rPr>
                <w:rFonts w:ascii="Arial" w:eastAsia="Arial" w:hAnsi="Arial" w:cs="Arial"/>
                <w:sz w:val="20"/>
                <w:szCs w:val="20"/>
              </w:rPr>
            </w:pPr>
          </w:p>
          <w:p w14:paraId="0881CDB0"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Deber de participación. Asegurar espacios y condiciones para la participación de la población desplazada que salvaguarden una intervención diferenciada, de una parte, así como realizar esfuerzos progresivos y continuos frente a las garantías y niveles de incidencia que permitan un mayor diálogo y control a las políticas públicas en favor de las víctimas. </w:t>
            </w:r>
          </w:p>
          <w:p w14:paraId="76BC86B7" w14:textId="77777777" w:rsidR="00AC246F" w:rsidRPr="00876D15" w:rsidRDefault="00AC246F" w:rsidP="00A56F23">
            <w:pPr>
              <w:spacing w:line="276" w:lineRule="auto"/>
              <w:jc w:val="both"/>
              <w:rPr>
                <w:rFonts w:ascii="Arial" w:eastAsia="Arial" w:hAnsi="Arial" w:cs="Arial"/>
                <w:sz w:val="20"/>
                <w:szCs w:val="20"/>
              </w:rPr>
            </w:pPr>
          </w:p>
          <w:p w14:paraId="39891A02"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Deber de acción sin daño. Se desarrollarán acciones que eviten repercusiones económicas, sociales y ambientales. </w:t>
            </w:r>
          </w:p>
          <w:p w14:paraId="5BB79E8F" w14:textId="77777777" w:rsidR="00AC246F" w:rsidRPr="00876D15" w:rsidRDefault="00AC246F" w:rsidP="00A56F23">
            <w:pPr>
              <w:spacing w:line="276" w:lineRule="auto"/>
              <w:jc w:val="both"/>
              <w:rPr>
                <w:rFonts w:ascii="Arial" w:eastAsia="Arial" w:hAnsi="Arial" w:cs="Arial"/>
                <w:sz w:val="20"/>
                <w:szCs w:val="20"/>
              </w:rPr>
            </w:pPr>
          </w:p>
          <w:p w14:paraId="2E4ABA01"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Deber de lenguaje claro. Se promoverá el uso de un lenguaje concreto y comprensible sin importar el nivel </w:t>
            </w:r>
            <w:r w:rsidRPr="00876D15">
              <w:rPr>
                <w:rFonts w:ascii="Arial" w:eastAsia="Arial" w:hAnsi="Arial" w:cs="Arial"/>
                <w:b/>
                <w:bCs/>
                <w:sz w:val="20"/>
                <w:szCs w:val="20"/>
                <w:u w:val="single"/>
              </w:rPr>
              <w:lastRenderedPageBreak/>
              <w:t xml:space="preserve">de alfabetización para presentar la información relacionada a las medidas de prevención, atención, asistencia y reparación, además de una comunicación asertiva, útil, eficiente y transparente entre los diferentes actores del estado y las personas víctimas. </w:t>
            </w:r>
          </w:p>
          <w:p w14:paraId="03CE7AFB" w14:textId="77777777" w:rsidR="00AC246F" w:rsidRPr="00876D15" w:rsidRDefault="00AC246F" w:rsidP="00A56F23">
            <w:pPr>
              <w:spacing w:line="276" w:lineRule="auto"/>
              <w:jc w:val="both"/>
              <w:rPr>
                <w:rFonts w:ascii="Arial" w:eastAsia="Arial" w:hAnsi="Arial" w:cs="Arial"/>
                <w:sz w:val="20"/>
                <w:szCs w:val="20"/>
              </w:rPr>
            </w:pPr>
          </w:p>
          <w:p w14:paraId="23508EA8" w14:textId="77777777" w:rsidR="00AC246F" w:rsidRPr="00876D15" w:rsidRDefault="00AC246F" w:rsidP="00A56F23">
            <w:pPr>
              <w:spacing w:line="276" w:lineRule="auto"/>
              <w:jc w:val="both"/>
              <w:rPr>
                <w:rFonts w:ascii="Arial" w:eastAsia="Arial" w:hAnsi="Arial" w:cs="Arial"/>
                <w:sz w:val="20"/>
                <w:szCs w:val="20"/>
              </w:rPr>
            </w:pPr>
            <w:r w:rsidRPr="00876D15">
              <w:rPr>
                <w:rFonts w:ascii="Arial" w:eastAsia="Arial" w:hAnsi="Arial" w:cs="Arial"/>
                <w:b/>
                <w:bCs/>
                <w:sz w:val="20"/>
                <w:szCs w:val="20"/>
                <w:u w:val="single"/>
              </w:rPr>
              <w:t xml:space="preserve">Deber transformador. Es la eliminación de los esquemas de discriminación y marginación que contribuyeron a la victimización, bajo el entendido que transformando dichas condiciones se evita la repetición de los hechos victimizantes y se sientan las bases para la reconciliación en el país y el fortalecimiento de las capacidades de las personas, comunidades e instituciones para su interrelación en el marco de la recuperación de la confianza </w:t>
            </w:r>
            <w:r w:rsidRPr="00876D15">
              <w:rPr>
                <w:rFonts w:ascii="Arial" w:eastAsia="Arial" w:hAnsi="Arial" w:cs="Arial"/>
                <w:b/>
                <w:bCs/>
                <w:sz w:val="20"/>
                <w:szCs w:val="20"/>
                <w:u w:val="single"/>
              </w:rPr>
              <w:lastRenderedPageBreak/>
              <w:t>ciudadana en las instituciones.</w:t>
            </w:r>
            <w:r w:rsidRPr="00876D15">
              <w:rPr>
                <w:rFonts w:ascii="Arial" w:eastAsia="Arial" w:hAnsi="Arial" w:cs="Arial"/>
                <w:sz w:val="20"/>
                <w:szCs w:val="20"/>
              </w:rPr>
              <w:t xml:space="preserve"> </w:t>
            </w:r>
          </w:p>
          <w:p w14:paraId="647D8198" w14:textId="77777777" w:rsidR="00AC246F" w:rsidRPr="00876D15" w:rsidRDefault="00AC246F" w:rsidP="00A56F23">
            <w:pPr>
              <w:spacing w:line="276" w:lineRule="auto"/>
              <w:jc w:val="both"/>
              <w:rPr>
                <w:rFonts w:ascii="Arial" w:eastAsia="Arial" w:hAnsi="Arial" w:cs="Arial"/>
                <w:sz w:val="20"/>
                <w:szCs w:val="20"/>
              </w:rPr>
            </w:pPr>
          </w:p>
          <w:p w14:paraId="3DE197C2"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Deber de sostenibilidad. Las medidas de prevención, atención, asistencia y reparación se implementarán de manera sostenible en materia económica, social y ambiental, reconociendo los intereses de los distintos intereses con los que se relaciona el proyecto buscando la preservación de las medidas y la sostenibilidad de las medidas. </w:t>
            </w:r>
          </w:p>
          <w:p w14:paraId="1287CAC4" w14:textId="77777777" w:rsidR="00AC246F" w:rsidRPr="00876D15" w:rsidRDefault="00AC246F" w:rsidP="00A56F23">
            <w:pPr>
              <w:spacing w:line="276" w:lineRule="auto"/>
              <w:jc w:val="both"/>
              <w:rPr>
                <w:rFonts w:ascii="Arial" w:eastAsia="Arial" w:hAnsi="Arial" w:cs="Arial"/>
                <w:sz w:val="20"/>
                <w:szCs w:val="20"/>
              </w:rPr>
            </w:pPr>
          </w:p>
          <w:p w14:paraId="7E7A7A25" w14:textId="77777777" w:rsidR="00AC246F" w:rsidRPr="00876D15" w:rsidRDefault="00AC246F" w:rsidP="00A56F23">
            <w:pPr>
              <w:spacing w:line="276" w:lineRule="auto"/>
              <w:jc w:val="both"/>
              <w:rPr>
                <w:rFonts w:ascii="Arial" w:eastAsia="Arial" w:hAnsi="Arial" w:cs="Arial"/>
                <w:strike/>
                <w:sz w:val="20"/>
                <w:szCs w:val="20"/>
              </w:rPr>
            </w:pPr>
            <w:r w:rsidRPr="00876D15">
              <w:rPr>
                <w:rFonts w:ascii="Arial" w:eastAsia="Arial" w:hAnsi="Arial" w:cs="Arial"/>
                <w:strike/>
                <w:sz w:val="20"/>
                <w:szCs w:val="20"/>
              </w:rPr>
              <w:t xml:space="preserve">El deber del Estado de implementar las medidas de atención, asistencia y reparación a las víctimas. </w:t>
            </w:r>
          </w:p>
          <w:p w14:paraId="3BACDF71" w14:textId="77777777" w:rsidR="00AC246F" w:rsidRPr="00876D15" w:rsidRDefault="00AC246F" w:rsidP="00A56F23">
            <w:pPr>
              <w:spacing w:line="276" w:lineRule="auto"/>
              <w:jc w:val="both"/>
              <w:rPr>
                <w:rFonts w:ascii="Arial" w:eastAsia="Arial" w:hAnsi="Arial" w:cs="Arial"/>
                <w:strike/>
                <w:sz w:val="20"/>
                <w:szCs w:val="20"/>
              </w:rPr>
            </w:pPr>
          </w:p>
          <w:p w14:paraId="7204D195" w14:textId="77777777" w:rsidR="00AC246F" w:rsidRPr="00876D15" w:rsidRDefault="00AC246F" w:rsidP="00A56F23">
            <w:pPr>
              <w:spacing w:line="276" w:lineRule="auto"/>
              <w:jc w:val="both"/>
              <w:rPr>
                <w:rFonts w:ascii="Arial" w:eastAsia="Arial" w:hAnsi="Arial" w:cs="Arial"/>
                <w:strike/>
                <w:sz w:val="20"/>
                <w:szCs w:val="20"/>
              </w:rPr>
            </w:pPr>
            <w:r w:rsidRPr="00876D15">
              <w:rPr>
                <w:rFonts w:ascii="Arial" w:eastAsia="Arial" w:hAnsi="Arial" w:cs="Arial"/>
                <w:strike/>
                <w:sz w:val="20"/>
                <w:szCs w:val="20"/>
              </w:rPr>
              <w:t>El deber de solidaridad y respeto de la sociedad civil y el sector privado con las víctimas, y el apoyo a las autoridades en los procesos de reparación; y</w:t>
            </w:r>
          </w:p>
          <w:p w14:paraId="3DE931AC" w14:textId="77777777" w:rsidR="00AC246F" w:rsidRPr="00876D15" w:rsidRDefault="00AC246F" w:rsidP="00A56F23">
            <w:pPr>
              <w:spacing w:line="276" w:lineRule="auto"/>
              <w:jc w:val="both"/>
              <w:rPr>
                <w:rFonts w:ascii="Arial" w:eastAsia="Arial" w:hAnsi="Arial" w:cs="Arial"/>
                <w:strike/>
                <w:sz w:val="20"/>
                <w:szCs w:val="20"/>
              </w:rPr>
            </w:pPr>
          </w:p>
          <w:p w14:paraId="362366BB" w14:textId="77777777" w:rsidR="00AC246F" w:rsidRPr="00876D15" w:rsidRDefault="00AC246F" w:rsidP="00A56F23">
            <w:pPr>
              <w:spacing w:line="276" w:lineRule="auto"/>
              <w:jc w:val="both"/>
              <w:rPr>
                <w:rFonts w:ascii="Arial" w:eastAsia="Arial" w:hAnsi="Arial" w:cs="Arial"/>
                <w:strike/>
                <w:sz w:val="20"/>
                <w:szCs w:val="20"/>
              </w:rPr>
            </w:pPr>
            <w:r w:rsidRPr="00876D15">
              <w:rPr>
                <w:rFonts w:ascii="Arial" w:eastAsia="Arial" w:hAnsi="Arial" w:cs="Arial"/>
                <w:strike/>
                <w:sz w:val="20"/>
                <w:szCs w:val="20"/>
              </w:rPr>
              <w:t>La participación activa de las víctimas</w:t>
            </w:r>
          </w:p>
        </w:tc>
        <w:tc>
          <w:tcPr>
            <w:tcW w:w="2126" w:type="dxa"/>
            <w:tcMar>
              <w:left w:w="108" w:type="dxa"/>
              <w:right w:w="108" w:type="dxa"/>
            </w:tcMar>
          </w:tcPr>
          <w:p w14:paraId="0728E635"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471443AA"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6F74A460" w14:textId="77777777" w:rsidR="00AC246F" w:rsidRPr="00876D15" w:rsidRDefault="00AC246F" w:rsidP="00A56F23">
            <w:pPr>
              <w:jc w:val="both"/>
              <w:rPr>
                <w:rFonts w:ascii="Arial" w:eastAsia="Arial" w:hAnsi="Arial" w:cs="Arial"/>
                <w:b/>
                <w:bCs/>
                <w:sz w:val="20"/>
                <w:szCs w:val="20"/>
                <w:u w:val="single"/>
              </w:rPr>
            </w:pPr>
          </w:p>
        </w:tc>
        <w:tc>
          <w:tcPr>
            <w:tcW w:w="2127" w:type="dxa"/>
          </w:tcPr>
          <w:p w14:paraId="68D2EBFC" w14:textId="440C05C4" w:rsidR="00AC246F" w:rsidRPr="00876D15" w:rsidRDefault="00DD3C57"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Eliminado</w:t>
            </w:r>
          </w:p>
        </w:tc>
      </w:tr>
      <w:tr w:rsidR="00AC246F" w:rsidRPr="00876D15" w14:paraId="2E5CF406" w14:textId="77777777" w:rsidTr="00A56F23">
        <w:trPr>
          <w:trHeight w:val="300"/>
        </w:trPr>
        <w:tc>
          <w:tcPr>
            <w:tcW w:w="1980" w:type="dxa"/>
            <w:tcMar>
              <w:left w:w="108" w:type="dxa"/>
              <w:right w:w="108" w:type="dxa"/>
            </w:tcMar>
          </w:tcPr>
          <w:p w14:paraId="5F1BF7A1" w14:textId="77777777" w:rsidR="00AC246F" w:rsidRPr="00876D15" w:rsidRDefault="00AC246F" w:rsidP="00A56F23">
            <w:pPr>
              <w:spacing w:line="276" w:lineRule="auto"/>
              <w:jc w:val="both"/>
              <w:rPr>
                <w:rFonts w:ascii="Arial" w:eastAsia="Arial" w:hAnsi="Arial" w:cs="Arial"/>
                <w:sz w:val="20"/>
                <w:szCs w:val="20"/>
              </w:rPr>
            </w:pPr>
            <w:r w:rsidRPr="00876D15">
              <w:rPr>
                <w:rFonts w:ascii="Arial" w:eastAsia="Arial" w:hAnsi="Arial" w:cs="Arial"/>
                <w:b/>
                <w:bCs/>
                <w:sz w:val="20"/>
                <w:szCs w:val="20"/>
              </w:rPr>
              <w:lastRenderedPageBreak/>
              <w:t>ARTÍCULO 14</w:t>
            </w:r>
            <w:r w:rsidRPr="00876D15">
              <w:rPr>
                <w:rFonts w:ascii="Arial" w:eastAsia="Arial" w:hAnsi="Arial" w:cs="Arial"/>
                <w:sz w:val="20"/>
                <w:szCs w:val="20"/>
              </w:rPr>
              <w:t xml:space="preserve">. </w:t>
            </w:r>
            <w:r w:rsidRPr="00876D15">
              <w:rPr>
                <w:rFonts w:ascii="Arial" w:eastAsia="Arial" w:hAnsi="Arial" w:cs="Arial"/>
                <w:b/>
                <w:bCs/>
                <w:sz w:val="20"/>
                <w:szCs w:val="20"/>
              </w:rPr>
              <w:t>Modifiquese el artículo 21 de la ley 1448 de 2011, el cual quedará así:</w:t>
            </w:r>
          </w:p>
          <w:p w14:paraId="4EF7BB05" w14:textId="77777777" w:rsidR="00AC246F" w:rsidRPr="00876D15" w:rsidRDefault="00AC246F" w:rsidP="00A56F23">
            <w:pPr>
              <w:spacing w:line="276" w:lineRule="auto"/>
              <w:jc w:val="both"/>
              <w:rPr>
                <w:rFonts w:ascii="Arial" w:eastAsia="Arial" w:hAnsi="Arial" w:cs="Arial"/>
                <w:sz w:val="20"/>
                <w:szCs w:val="20"/>
              </w:rPr>
            </w:pPr>
          </w:p>
          <w:p w14:paraId="10CE9F5D"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rPr>
              <w:t xml:space="preserve">ARTÍCULO 21. PRINCIPIO COMPLEMENTARIEDAD. </w:t>
            </w:r>
            <w:r w:rsidRPr="00876D15">
              <w:rPr>
                <w:rFonts w:ascii="Arial" w:eastAsia="Arial" w:hAnsi="Arial" w:cs="Arial"/>
                <w:sz w:val="20"/>
                <w:szCs w:val="20"/>
              </w:rPr>
              <w:t xml:space="preserve">Todas las medidas de </w:t>
            </w:r>
            <w:r w:rsidRPr="00876D15">
              <w:rPr>
                <w:rFonts w:ascii="Arial" w:eastAsia="Arial" w:hAnsi="Arial" w:cs="Arial"/>
                <w:b/>
                <w:bCs/>
                <w:sz w:val="20"/>
                <w:szCs w:val="20"/>
              </w:rPr>
              <w:t>prevención</w:t>
            </w:r>
            <w:r w:rsidRPr="00876D15">
              <w:rPr>
                <w:rFonts w:ascii="Arial" w:eastAsia="Arial" w:hAnsi="Arial" w:cs="Arial"/>
                <w:sz w:val="20"/>
                <w:szCs w:val="20"/>
              </w:rPr>
              <w:t xml:space="preserve">, atención, asistencia y reparación deben establecerse de forma </w:t>
            </w:r>
            <w:r w:rsidRPr="00876D15">
              <w:rPr>
                <w:rFonts w:ascii="Arial" w:eastAsia="Arial" w:hAnsi="Arial" w:cs="Arial"/>
                <w:b/>
                <w:bCs/>
                <w:sz w:val="20"/>
                <w:szCs w:val="20"/>
              </w:rPr>
              <w:t>integral</w:t>
            </w:r>
            <w:r w:rsidRPr="00876D15">
              <w:rPr>
                <w:rFonts w:ascii="Arial" w:eastAsia="Arial" w:hAnsi="Arial" w:cs="Arial"/>
                <w:sz w:val="20"/>
                <w:szCs w:val="20"/>
              </w:rPr>
              <w:t>, armónica y propender por la protección de los derechos de las víctimas.</w:t>
            </w:r>
          </w:p>
          <w:p w14:paraId="61C45F84" w14:textId="77777777" w:rsidR="00AC246F" w:rsidRPr="00876D15" w:rsidRDefault="00AC246F" w:rsidP="00A56F23">
            <w:pPr>
              <w:spacing w:line="276" w:lineRule="auto"/>
              <w:jc w:val="both"/>
              <w:rPr>
                <w:rFonts w:ascii="Arial" w:eastAsia="Arial" w:hAnsi="Arial" w:cs="Arial"/>
                <w:sz w:val="20"/>
                <w:szCs w:val="20"/>
              </w:rPr>
            </w:pPr>
          </w:p>
          <w:p w14:paraId="459135A7" w14:textId="77777777" w:rsidR="00AC246F" w:rsidRPr="00876D15" w:rsidRDefault="00AC246F" w:rsidP="00A56F23">
            <w:pPr>
              <w:spacing w:line="276" w:lineRule="auto"/>
              <w:jc w:val="both"/>
              <w:rPr>
                <w:rFonts w:ascii="Arial" w:eastAsia="Arial" w:hAnsi="Arial" w:cs="Arial"/>
                <w:sz w:val="20"/>
                <w:szCs w:val="20"/>
              </w:rPr>
            </w:pPr>
          </w:p>
          <w:p w14:paraId="6EC41451" w14:textId="77777777" w:rsidR="00AC246F" w:rsidRPr="00876D15" w:rsidRDefault="00AC246F" w:rsidP="00A56F23">
            <w:pPr>
              <w:spacing w:line="276" w:lineRule="auto"/>
              <w:jc w:val="both"/>
              <w:rPr>
                <w:rFonts w:ascii="Arial" w:eastAsia="Arial" w:hAnsi="Arial" w:cs="Arial"/>
                <w:sz w:val="20"/>
                <w:szCs w:val="20"/>
              </w:rPr>
            </w:pPr>
          </w:p>
          <w:p w14:paraId="734C60A8" w14:textId="77777777" w:rsidR="00AC246F" w:rsidRPr="00876D15" w:rsidRDefault="00AC246F" w:rsidP="00A56F23">
            <w:pPr>
              <w:spacing w:line="276" w:lineRule="auto"/>
              <w:jc w:val="both"/>
              <w:rPr>
                <w:rFonts w:ascii="Arial" w:eastAsia="Arial" w:hAnsi="Arial" w:cs="Arial"/>
                <w:sz w:val="20"/>
                <w:szCs w:val="20"/>
              </w:rPr>
            </w:pPr>
          </w:p>
          <w:p w14:paraId="54250956" w14:textId="77777777" w:rsidR="00AC246F" w:rsidRPr="00876D15" w:rsidRDefault="00AC246F" w:rsidP="00A56F23">
            <w:pPr>
              <w:spacing w:line="276" w:lineRule="auto"/>
              <w:jc w:val="both"/>
              <w:rPr>
                <w:rFonts w:ascii="Arial" w:eastAsia="Arial" w:hAnsi="Arial" w:cs="Arial"/>
                <w:sz w:val="20"/>
                <w:szCs w:val="20"/>
              </w:rPr>
            </w:pPr>
          </w:p>
          <w:p w14:paraId="2BE40F45" w14:textId="77777777" w:rsidR="00AC246F" w:rsidRPr="00876D15" w:rsidRDefault="00AC246F" w:rsidP="00A56F23">
            <w:pPr>
              <w:spacing w:line="276" w:lineRule="auto"/>
              <w:jc w:val="both"/>
              <w:rPr>
                <w:rFonts w:ascii="Arial" w:eastAsia="Arial" w:hAnsi="Arial" w:cs="Arial"/>
                <w:sz w:val="20"/>
                <w:szCs w:val="20"/>
              </w:rPr>
            </w:pPr>
          </w:p>
          <w:p w14:paraId="672A9A8A" w14:textId="77777777" w:rsidR="00AC246F" w:rsidRPr="00876D15" w:rsidRDefault="00AC246F" w:rsidP="00A56F23">
            <w:pPr>
              <w:spacing w:line="276" w:lineRule="auto"/>
              <w:jc w:val="both"/>
              <w:rPr>
                <w:rFonts w:ascii="Arial" w:eastAsia="Arial" w:hAnsi="Arial" w:cs="Arial"/>
                <w:sz w:val="20"/>
                <w:szCs w:val="20"/>
              </w:rPr>
            </w:pPr>
          </w:p>
          <w:p w14:paraId="68777D1E"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sz w:val="20"/>
                <w:szCs w:val="20"/>
              </w:rPr>
              <w:t>Tanto las reparaciones individuales, ya sean administrativas o judiciales, como las reparaciones colectivas o a los colectivos, deben ser complementarias para alcanzar la integralidad.</w:t>
            </w:r>
          </w:p>
        </w:tc>
        <w:tc>
          <w:tcPr>
            <w:tcW w:w="2126" w:type="dxa"/>
            <w:tcMar>
              <w:left w:w="108" w:type="dxa"/>
              <w:right w:w="108" w:type="dxa"/>
            </w:tcMar>
          </w:tcPr>
          <w:p w14:paraId="4B07D1B2"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060485CA" w14:textId="77777777" w:rsidR="00AC246F" w:rsidRPr="00876D15" w:rsidRDefault="00AC246F" w:rsidP="00A56F23">
            <w:pPr>
              <w:spacing w:before="1"/>
              <w:jc w:val="both"/>
              <w:rPr>
                <w:rFonts w:ascii="Arial" w:hAnsi="Arial" w:cs="Arial"/>
                <w:sz w:val="20"/>
                <w:szCs w:val="20"/>
              </w:rPr>
            </w:pPr>
            <w:r w:rsidRPr="00876D15">
              <w:rPr>
                <w:rFonts w:ascii="Arial" w:eastAsia="Arial" w:hAnsi="Arial" w:cs="Arial"/>
                <w:b/>
                <w:bCs/>
                <w:sz w:val="20"/>
                <w:szCs w:val="20"/>
                <w:lang w:val="es"/>
              </w:rPr>
              <w:t>Artículo 10. Modifíquese el artículo 21 de la ley 1448 de 2011, el cual quedará así:</w:t>
            </w:r>
          </w:p>
          <w:p w14:paraId="768D4DFA" w14:textId="77777777" w:rsidR="00AC246F" w:rsidRPr="00876D15" w:rsidRDefault="00AC246F" w:rsidP="00A56F23">
            <w:pPr>
              <w:jc w:val="both"/>
              <w:rPr>
                <w:rFonts w:ascii="Arial" w:eastAsia="Arial" w:hAnsi="Arial" w:cs="Arial"/>
                <w:b/>
                <w:bCs/>
                <w:sz w:val="20"/>
                <w:szCs w:val="20"/>
                <w:lang w:val="es"/>
              </w:rPr>
            </w:pPr>
          </w:p>
          <w:p w14:paraId="25F5677C"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b/>
                <w:bCs/>
                <w:sz w:val="20"/>
                <w:szCs w:val="20"/>
                <w:lang w:val="es"/>
              </w:rPr>
              <w:t>ARTÍCULO    21.    PRINCIPIO   COMPLEMENTARIEDAD</w:t>
            </w:r>
            <w:r w:rsidRPr="00876D15">
              <w:rPr>
                <w:rFonts w:ascii="Arial" w:eastAsia="Arial" w:hAnsi="Arial" w:cs="Arial"/>
                <w:sz w:val="20"/>
                <w:szCs w:val="20"/>
                <w:lang w:val="es"/>
              </w:rPr>
              <w:t xml:space="preserve">. Todas   las </w:t>
            </w:r>
            <w:r w:rsidRPr="00876D15">
              <w:rPr>
                <w:rFonts w:ascii="Arial" w:eastAsia="Arial" w:hAnsi="Arial" w:cs="Arial"/>
                <w:b/>
                <w:bCs/>
                <w:sz w:val="20"/>
                <w:szCs w:val="20"/>
                <w:u w:val="single"/>
                <w:lang w:val="es"/>
              </w:rPr>
              <w:t xml:space="preserve">actuaciones de las entidades tendientes a desarrollar </w:t>
            </w:r>
            <w:r w:rsidRPr="00876D15">
              <w:rPr>
                <w:rFonts w:ascii="Arial" w:eastAsia="Arial" w:hAnsi="Arial" w:cs="Arial"/>
                <w:sz w:val="20"/>
                <w:szCs w:val="20"/>
                <w:lang w:val="es"/>
              </w:rPr>
              <w:t>medidas de atención, asistencia y reparación deben establecerse de forma armónica,</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garantizando la concentración de información en un lenguaje claro y</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accesible acerca de los planes y programas de atención y reparación</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integral, así como de todos los mecanismos que propendan</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por la protección de los derechos de las víctimas.</w:t>
            </w:r>
          </w:p>
          <w:p w14:paraId="528FB6AB" w14:textId="77777777" w:rsidR="00AC246F" w:rsidRPr="00876D15" w:rsidRDefault="00AC246F" w:rsidP="00A56F23">
            <w:pPr>
              <w:jc w:val="both"/>
              <w:rPr>
                <w:rFonts w:ascii="Arial" w:eastAsia="Arial" w:hAnsi="Arial" w:cs="Arial"/>
                <w:b/>
                <w:bCs/>
                <w:sz w:val="20"/>
                <w:szCs w:val="20"/>
                <w:lang w:val="es"/>
              </w:rPr>
            </w:pPr>
          </w:p>
          <w:p w14:paraId="6E5FA7EB" w14:textId="77777777" w:rsidR="00AC246F" w:rsidRPr="00876D15" w:rsidRDefault="00AC246F" w:rsidP="00A56F23">
            <w:pPr>
              <w:spacing w:before="163" w:line="254" w:lineRule="auto"/>
              <w:jc w:val="both"/>
              <w:rPr>
                <w:rFonts w:ascii="Arial" w:hAnsi="Arial" w:cs="Arial"/>
                <w:sz w:val="20"/>
                <w:szCs w:val="20"/>
              </w:rPr>
            </w:pPr>
            <w:r w:rsidRPr="00876D15">
              <w:rPr>
                <w:rFonts w:ascii="Arial" w:eastAsia="Arial" w:hAnsi="Arial" w:cs="Arial"/>
                <w:sz w:val="20"/>
                <w:szCs w:val="20"/>
                <w:lang w:val="es"/>
              </w:rPr>
              <w:t>Tanto las reparaciones individuales, ya sean administrativas o judiciales, como las reparaciones colectivas o a los colectivos, deben ser complementarias para alcanzar la integralidad.</w:t>
            </w:r>
          </w:p>
          <w:p w14:paraId="66B9CE7E"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013395D0" w14:textId="77777777" w:rsidR="00AC246F" w:rsidRPr="00876D15" w:rsidRDefault="00AC246F" w:rsidP="00A56F23">
            <w:pPr>
              <w:jc w:val="both"/>
              <w:rPr>
                <w:rFonts w:ascii="Arial" w:eastAsia="Arial" w:hAnsi="Arial" w:cs="Arial"/>
                <w:b/>
                <w:bCs/>
                <w:sz w:val="20"/>
                <w:szCs w:val="20"/>
                <w:u w:val="single"/>
              </w:rPr>
            </w:pPr>
          </w:p>
        </w:tc>
        <w:tc>
          <w:tcPr>
            <w:tcW w:w="2127" w:type="dxa"/>
          </w:tcPr>
          <w:p w14:paraId="3306FE77" w14:textId="6C841760" w:rsidR="00AC246F" w:rsidRPr="00876D15" w:rsidRDefault="00DD3C57" w:rsidP="00A56F23">
            <w:pPr>
              <w:jc w:val="both"/>
              <w:rPr>
                <w:rFonts w:ascii="Arial" w:eastAsia="Arial" w:hAnsi="Arial" w:cs="Arial"/>
                <w:b/>
                <w:bCs/>
                <w:sz w:val="20"/>
                <w:szCs w:val="20"/>
              </w:rPr>
            </w:pPr>
            <w:r w:rsidRPr="00876D15">
              <w:rPr>
                <w:rFonts w:ascii="Arial" w:eastAsia="Arial" w:hAnsi="Arial" w:cs="Arial"/>
                <w:b/>
                <w:bCs/>
                <w:sz w:val="20"/>
                <w:szCs w:val="20"/>
              </w:rPr>
              <w:t>Se acoge el texto pl 064</w:t>
            </w:r>
          </w:p>
        </w:tc>
      </w:tr>
      <w:tr w:rsidR="00AC246F" w:rsidRPr="00876D15" w14:paraId="1E9F047F" w14:textId="77777777" w:rsidTr="00A56F23">
        <w:trPr>
          <w:trHeight w:val="300"/>
        </w:trPr>
        <w:tc>
          <w:tcPr>
            <w:tcW w:w="1980" w:type="dxa"/>
            <w:tcMar>
              <w:left w:w="108" w:type="dxa"/>
              <w:right w:w="108" w:type="dxa"/>
            </w:tcMar>
          </w:tcPr>
          <w:p w14:paraId="3F0A5286"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rPr>
              <w:t>ARTÍCULO 15.</w:t>
            </w:r>
            <w:r w:rsidRPr="00876D15">
              <w:rPr>
                <w:rFonts w:ascii="Arial" w:eastAsia="Arial" w:hAnsi="Arial" w:cs="Arial"/>
                <w:sz w:val="20"/>
                <w:szCs w:val="20"/>
              </w:rPr>
              <w:t xml:space="preserve"> </w:t>
            </w:r>
            <w:r w:rsidRPr="00876D15">
              <w:rPr>
                <w:rFonts w:ascii="Arial" w:eastAsia="Arial" w:hAnsi="Arial" w:cs="Arial"/>
                <w:b/>
                <w:bCs/>
                <w:sz w:val="20"/>
                <w:szCs w:val="20"/>
              </w:rPr>
              <w:t xml:space="preserve">Modifiquese el artículo 25 de la ley 1448 de 2011, </w:t>
            </w:r>
            <w:r w:rsidRPr="00876D15">
              <w:rPr>
                <w:rFonts w:ascii="Arial" w:eastAsia="Arial" w:hAnsi="Arial" w:cs="Arial"/>
                <w:b/>
                <w:bCs/>
                <w:sz w:val="20"/>
                <w:szCs w:val="20"/>
              </w:rPr>
              <w:lastRenderedPageBreak/>
              <w:t>el cual quedará así:</w:t>
            </w:r>
          </w:p>
          <w:p w14:paraId="0A0CB3B1" w14:textId="77777777" w:rsidR="00AC246F" w:rsidRPr="00876D15" w:rsidRDefault="00AC246F" w:rsidP="00A56F23">
            <w:pPr>
              <w:spacing w:line="276" w:lineRule="auto"/>
              <w:jc w:val="both"/>
              <w:rPr>
                <w:rFonts w:ascii="Arial" w:eastAsia="Arial" w:hAnsi="Arial" w:cs="Arial"/>
                <w:sz w:val="20"/>
                <w:szCs w:val="20"/>
              </w:rPr>
            </w:pPr>
          </w:p>
          <w:p w14:paraId="2456305F" w14:textId="77777777" w:rsidR="00AC246F" w:rsidRPr="00876D15" w:rsidRDefault="00AC246F" w:rsidP="00A56F23">
            <w:pPr>
              <w:spacing w:line="276" w:lineRule="auto"/>
              <w:jc w:val="both"/>
              <w:rPr>
                <w:rFonts w:ascii="Arial" w:eastAsia="Arial" w:hAnsi="Arial" w:cs="Arial"/>
                <w:sz w:val="20"/>
                <w:szCs w:val="20"/>
              </w:rPr>
            </w:pPr>
            <w:r w:rsidRPr="00876D15">
              <w:rPr>
                <w:rFonts w:ascii="Arial" w:eastAsia="Arial" w:hAnsi="Arial" w:cs="Arial"/>
                <w:b/>
                <w:bCs/>
                <w:sz w:val="20"/>
                <w:szCs w:val="20"/>
              </w:rPr>
              <w:t>ARTÍCULO 25. DERECHO A LA REPARACIÓN INTEGRAL.</w:t>
            </w:r>
            <w:r w:rsidRPr="00876D15">
              <w:rPr>
                <w:rFonts w:ascii="Arial" w:eastAsia="Arial" w:hAnsi="Arial" w:cs="Arial"/>
                <w:sz w:val="20"/>
                <w:szCs w:val="20"/>
              </w:rPr>
              <w:t xml:space="preserve"> Las víctimas tienen derecho a ser reparadas de manera adecuada, diferenciada, </w:t>
            </w:r>
            <w:r w:rsidRPr="00876D15">
              <w:rPr>
                <w:rFonts w:ascii="Arial" w:eastAsia="Arial" w:hAnsi="Arial" w:cs="Arial"/>
                <w:b/>
                <w:bCs/>
                <w:sz w:val="20"/>
                <w:szCs w:val="20"/>
                <w:u w:val="single"/>
              </w:rPr>
              <w:t>restaurativa</w:t>
            </w:r>
            <w:r w:rsidRPr="00876D15">
              <w:rPr>
                <w:rFonts w:ascii="Arial" w:eastAsia="Arial" w:hAnsi="Arial" w:cs="Arial"/>
                <w:sz w:val="20"/>
                <w:szCs w:val="20"/>
              </w:rPr>
              <w:t>, transformadora y efectiva por el daño que han sufrido como consecuencia de las violaciones de que trata el artículo 3o de la presente Ley.</w:t>
            </w:r>
          </w:p>
          <w:p w14:paraId="198A604A" w14:textId="77777777" w:rsidR="00AC246F" w:rsidRPr="00876D15" w:rsidRDefault="00AC246F" w:rsidP="00A56F23">
            <w:pPr>
              <w:spacing w:line="276" w:lineRule="auto"/>
              <w:jc w:val="both"/>
              <w:rPr>
                <w:rFonts w:ascii="Arial" w:eastAsia="Arial" w:hAnsi="Arial" w:cs="Arial"/>
                <w:sz w:val="20"/>
                <w:szCs w:val="20"/>
              </w:rPr>
            </w:pPr>
          </w:p>
          <w:p w14:paraId="6C9CBE10" w14:textId="77777777" w:rsidR="00AC246F" w:rsidRPr="00876D15" w:rsidRDefault="00AC246F" w:rsidP="00A56F23">
            <w:pPr>
              <w:spacing w:line="276" w:lineRule="auto"/>
              <w:jc w:val="both"/>
              <w:rPr>
                <w:rFonts w:ascii="Arial" w:eastAsia="Arial" w:hAnsi="Arial" w:cs="Arial"/>
                <w:sz w:val="20"/>
                <w:szCs w:val="20"/>
              </w:rPr>
            </w:pPr>
            <w:r w:rsidRPr="00876D15">
              <w:rPr>
                <w:rFonts w:ascii="Arial" w:eastAsia="Arial" w:hAnsi="Arial" w:cs="Arial"/>
                <w:sz w:val="20"/>
                <w:szCs w:val="20"/>
              </w:rPr>
              <w:t xml:space="preserve">La reparación comprende las medidas de restitución, indemnización, rehabilitación, satisfacción y garantías de no repetición, en sus dimensiones individual, colectiva, material, moral y simbólica. Cada una de estas medidas será implementada a favor de la víctima dependiendo de la vulneración en sus derechos y las características del hecho victimizante. </w:t>
            </w:r>
          </w:p>
          <w:p w14:paraId="54345B15" w14:textId="77777777" w:rsidR="00AC246F" w:rsidRPr="00876D15" w:rsidRDefault="00AC246F" w:rsidP="00A56F23">
            <w:pPr>
              <w:spacing w:line="276" w:lineRule="auto"/>
              <w:jc w:val="both"/>
              <w:rPr>
                <w:rFonts w:ascii="Arial" w:eastAsia="Arial" w:hAnsi="Arial" w:cs="Arial"/>
                <w:sz w:val="20"/>
                <w:szCs w:val="20"/>
              </w:rPr>
            </w:pPr>
          </w:p>
          <w:p w14:paraId="7797046D" w14:textId="77777777" w:rsidR="00AC246F" w:rsidRPr="00876D15" w:rsidRDefault="00AC246F" w:rsidP="00A56F23">
            <w:pPr>
              <w:spacing w:line="276" w:lineRule="auto"/>
              <w:jc w:val="both"/>
              <w:rPr>
                <w:rFonts w:ascii="Arial" w:eastAsia="Arial" w:hAnsi="Arial" w:cs="Arial"/>
                <w:sz w:val="20"/>
                <w:szCs w:val="20"/>
              </w:rPr>
            </w:pPr>
          </w:p>
          <w:p w14:paraId="7791B498" w14:textId="77777777" w:rsidR="00AC246F" w:rsidRPr="00876D15" w:rsidRDefault="00AC246F" w:rsidP="00A56F23">
            <w:pPr>
              <w:spacing w:line="276" w:lineRule="auto"/>
              <w:jc w:val="both"/>
              <w:rPr>
                <w:rFonts w:ascii="Arial" w:eastAsia="Arial" w:hAnsi="Arial" w:cs="Arial"/>
                <w:sz w:val="20"/>
                <w:szCs w:val="20"/>
              </w:rPr>
            </w:pPr>
            <w:r w:rsidRPr="00876D15">
              <w:rPr>
                <w:rFonts w:ascii="Arial" w:eastAsia="Arial" w:hAnsi="Arial" w:cs="Arial"/>
                <w:b/>
                <w:bCs/>
                <w:sz w:val="20"/>
                <w:szCs w:val="20"/>
              </w:rPr>
              <w:t>PARÁGRAFO 1o</w:t>
            </w:r>
            <w:r w:rsidRPr="00876D15">
              <w:rPr>
                <w:rFonts w:ascii="Arial" w:eastAsia="Arial" w:hAnsi="Arial" w:cs="Arial"/>
                <w:sz w:val="20"/>
                <w:szCs w:val="20"/>
              </w:rPr>
              <w:t xml:space="preserve">. Las medidas de </w:t>
            </w:r>
            <w:r w:rsidRPr="00876D15">
              <w:rPr>
                <w:rFonts w:ascii="Arial" w:eastAsia="Arial" w:hAnsi="Arial" w:cs="Arial"/>
                <w:sz w:val="20"/>
                <w:szCs w:val="20"/>
              </w:rPr>
              <w:lastRenderedPageBreak/>
              <w:t xml:space="preserve">asistencia adicionales consagradas en la presente ley propenden por la reparación integral de las víctimas y se consideran complementarias a las medidas de reparación al aumentar su impacto en la población beneficiaria. Por lo tanto, se reconoce el efecto reparador de las medidas de asistencia establecidas en la presente ley, en la medida en que consagren acciones adicionales a las desarrolladas en el marco de la política social del Gobierno Nacional para la población vulnerable, incluyan criterios de priorización, así como características y elementos particulares que responden a las necesidades específicas de las víctimas. </w:t>
            </w:r>
          </w:p>
          <w:p w14:paraId="2BCA13BF" w14:textId="77777777" w:rsidR="00AC246F" w:rsidRPr="00876D15" w:rsidRDefault="00AC246F" w:rsidP="00A56F23">
            <w:pPr>
              <w:spacing w:line="276" w:lineRule="auto"/>
              <w:jc w:val="both"/>
              <w:rPr>
                <w:rFonts w:ascii="Arial" w:eastAsia="Arial" w:hAnsi="Arial" w:cs="Arial"/>
                <w:sz w:val="20"/>
                <w:szCs w:val="20"/>
              </w:rPr>
            </w:pPr>
          </w:p>
          <w:p w14:paraId="026448DA" w14:textId="77777777" w:rsidR="00AC246F" w:rsidRPr="00876D15" w:rsidRDefault="00AC246F" w:rsidP="00A56F23">
            <w:pPr>
              <w:spacing w:line="276" w:lineRule="auto"/>
              <w:jc w:val="both"/>
              <w:rPr>
                <w:rFonts w:ascii="Arial" w:eastAsia="Arial" w:hAnsi="Arial" w:cs="Arial"/>
                <w:sz w:val="20"/>
                <w:szCs w:val="20"/>
              </w:rPr>
            </w:pPr>
            <w:r w:rsidRPr="00876D15">
              <w:rPr>
                <w:rFonts w:ascii="Arial" w:eastAsia="Arial" w:hAnsi="Arial" w:cs="Arial"/>
                <w:sz w:val="20"/>
                <w:szCs w:val="20"/>
              </w:rPr>
              <w:t xml:space="preserve">No obstante, este efecto reparador de las medidas de asistencia, estas no sustituyen o reemplazan a las </w:t>
            </w:r>
            <w:r w:rsidRPr="00876D15">
              <w:rPr>
                <w:rFonts w:ascii="Arial" w:eastAsia="Arial" w:hAnsi="Arial" w:cs="Arial"/>
                <w:sz w:val="20"/>
                <w:szCs w:val="20"/>
              </w:rPr>
              <w:lastRenderedPageBreak/>
              <w:t>medidas de reparación. Por lo tanto, el costo o las erogaciones en las que incurra el Estado en la prestación de los servicios de asistencia, en ningún caso serán descontados de la indemnización administrativa o judicial a que tienen derecho las víctimas.</w:t>
            </w:r>
          </w:p>
          <w:p w14:paraId="5C4B8B17" w14:textId="77777777" w:rsidR="00AC246F" w:rsidRPr="00876D15" w:rsidRDefault="00AC246F" w:rsidP="00A56F23">
            <w:pPr>
              <w:spacing w:line="276" w:lineRule="auto"/>
              <w:jc w:val="both"/>
              <w:rPr>
                <w:rFonts w:ascii="Arial" w:eastAsia="Arial" w:hAnsi="Arial" w:cs="Arial"/>
                <w:sz w:val="20"/>
                <w:szCs w:val="20"/>
              </w:rPr>
            </w:pPr>
          </w:p>
          <w:p w14:paraId="5923DE87" w14:textId="77777777" w:rsidR="00AC246F" w:rsidRPr="00876D15" w:rsidRDefault="00AC246F" w:rsidP="00A56F23">
            <w:pPr>
              <w:spacing w:line="276" w:lineRule="auto"/>
              <w:jc w:val="both"/>
              <w:rPr>
                <w:rFonts w:ascii="Arial" w:eastAsia="Arial" w:hAnsi="Arial" w:cs="Arial"/>
                <w:b/>
                <w:bCs/>
                <w:sz w:val="20"/>
                <w:szCs w:val="20"/>
              </w:rPr>
            </w:pPr>
          </w:p>
          <w:p w14:paraId="501CC479" w14:textId="77777777" w:rsidR="00AC246F" w:rsidRPr="00876D15" w:rsidRDefault="00AC246F" w:rsidP="00A56F23">
            <w:pPr>
              <w:spacing w:line="276" w:lineRule="auto"/>
              <w:jc w:val="both"/>
              <w:rPr>
                <w:rFonts w:ascii="Arial" w:eastAsia="Arial" w:hAnsi="Arial" w:cs="Arial"/>
                <w:sz w:val="20"/>
                <w:szCs w:val="20"/>
              </w:rPr>
            </w:pPr>
            <w:r w:rsidRPr="00876D15">
              <w:rPr>
                <w:rFonts w:ascii="Arial" w:eastAsia="Arial" w:hAnsi="Arial" w:cs="Arial"/>
                <w:b/>
                <w:bCs/>
                <w:sz w:val="20"/>
                <w:szCs w:val="20"/>
              </w:rPr>
              <w:t>PARÁGRAFO 2o.</w:t>
            </w:r>
            <w:r w:rsidRPr="00876D15">
              <w:rPr>
                <w:rFonts w:ascii="Arial" w:eastAsia="Arial" w:hAnsi="Arial" w:cs="Arial"/>
                <w:sz w:val="20"/>
                <w:szCs w:val="20"/>
              </w:rPr>
              <w:t xml:space="preserve"> La ayuda humanitaria definida en los términos de la presente ley no constituye reparación y en consecuencia tampoco será descontada de la indemnización administrativa o judicial a que tienen derecho las víctimas. </w:t>
            </w:r>
          </w:p>
          <w:p w14:paraId="7AAA3137" w14:textId="77777777" w:rsidR="00AC246F" w:rsidRPr="00876D15" w:rsidRDefault="00AC246F" w:rsidP="00A56F23">
            <w:pPr>
              <w:spacing w:line="276" w:lineRule="auto"/>
              <w:jc w:val="both"/>
              <w:rPr>
                <w:rFonts w:ascii="Arial" w:eastAsia="Arial" w:hAnsi="Arial" w:cs="Arial"/>
                <w:sz w:val="20"/>
                <w:szCs w:val="20"/>
              </w:rPr>
            </w:pPr>
          </w:p>
          <w:p w14:paraId="6E2F1452"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3o. Las medidas de prevención adicionales consagradas en la presente ley propenden brindar garantías de no repetición en el marco de la reparación integral de las víctimas y se </w:t>
            </w:r>
            <w:r w:rsidRPr="00876D15">
              <w:rPr>
                <w:rFonts w:ascii="Arial" w:eastAsia="Arial" w:hAnsi="Arial" w:cs="Arial"/>
                <w:b/>
                <w:bCs/>
                <w:sz w:val="20"/>
                <w:szCs w:val="20"/>
                <w:u w:val="single"/>
              </w:rPr>
              <w:lastRenderedPageBreak/>
              <w:t xml:space="preserve">consideran complementarias a las medidas de reparación al aumentar su impacto en la población beneficiaria. Por lo tanto, se reconoce el efecto reparador de las medidas de prevención establecidas en la presente ley, en la medida en que consagren acciones adicionales a las desarrolladas en el marco de la política social del Gobierno Nacional para la población vulnerable, incluyan criterios de priorización, así como características y elementos particulares que responden a las necesidades específicas de las víctimas. </w:t>
            </w:r>
          </w:p>
          <w:p w14:paraId="1F2B8C0C" w14:textId="77777777" w:rsidR="00AC246F" w:rsidRPr="00876D15" w:rsidRDefault="00AC246F" w:rsidP="00A56F23">
            <w:pPr>
              <w:spacing w:line="276" w:lineRule="auto"/>
              <w:jc w:val="both"/>
              <w:rPr>
                <w:rFonts w:ascii="Arial" w:eastAsia="Arial" w:hAnsi="Arial" w:cs="Arial"/>
                <w:sz w:val="20"/>
                <w:szCs w:val="20"/>
              </w:rPr>
            </w:pPr>
          </w:p>
          <w:p w14:paraId="64A85E61"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No obstante, este efecto reparador de las medidas de prevención no sustituye o reemplazan a las medidas de reparación. Por lo tanto, el costo o las erogaciones en las que incurra </w:t>
            </w:r>
            <w:r w:rsidRPr="00876D15">
              <w:rPr>
                <w:rFonts w:ascii="Arial" w:eastAsia="Arial" w:hAnsi="Arial" w:cs="Arial"/>
                <w:b/>
                <w:bCs/>
                <w:sz w:val="20"/>
                <w:szCs w:val="20"/>
                <w:u w:val="single"/>
              </w:rPr>
              <w:lastRenderedPageBreak/>
              <w:t>el Estado en la prestación de los servicios de asistencia, en ningún caso serán descontados de la indemnización administrativa o judicial a que tienen derecho las víctimas.</w:t>
            </w:r>
          </w:p>
        </w:tc>
        <w:tc>
          <w:tcPr>
            <w:tcW w:w="2126" w:type="dxa"/>
            <w:tcMar>
              <w:left w:w="108" w:type="dxa"/>
              <w:right w:w="108" w:type="dxa"/>
            </w:tcMar>
          </w:tcPr>
          <w:p w14:paraId="2A39AE05"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01D5B62F" w14:textId="77777777" w:rsidR="00AC246F" w:rsidRPr="00876D15" w:rsidRDefault="00AC246F" w:rsidP="00A56F23">
            <w:pPr>
              <w:spacing w:before="160"/>
              <w:jc w:val="both"/>
              <w:rPr>
                <w:rFonts w:ascii="Arial" w:hAnsi="Arial" w:cs="Arial"/>
                <w:sz w:val="20"/>
                <w:szCs w:val="20"/>
              </w:rPr>
            </w:pPr>
            <w:r w:rsidRPr="00876D15">
              <w:rPr>
                <w:rFonts w:ascii="Arial" w:eastAsia="Arial" w:hAnsi="Arial" w:cs="Arial"/>
                <w:b/>
                <w:bCs/>
                <w:sz w:val="20"/>
                <w:szCs w:val="20"/>
                <w:lang w:val="es"/>
              </w:rPr>
              <w:t>Artículo 11. Modifíquese el artículo 25 de la ley 1448 de 2011, el cual quedará así:</w:t>
            </w:r>
          </w:p>
          <w:p w14:paraId="7EBADDAC" w14:textId="77777777" w:rsidR="00AC246F" w:rsidRPr="00876D15" w:rsidRDefault="00AC246F" w:rsidP="00A56F23">
            <w:pPr>
              <w:spacing w:before="178"/>
              <w:jc w:val="both"/>
              <w:rPr>
                <w:rFonts w:ascii="Arial" w:hAnsi="Arial" w:cs="Arial"/>
                <w:sz w:val="20"/>
                <w:szCs w:val="20"/>
              </w:rPr>
            </w:pPr>
            <w:r w:rsidRPr="00876D15">
              <w:rPr>
                <w:rFonts w:ascii="Arial" w:eastAsia="Arial" w:hAnsi="Arial" w:cs="Arial"/>
                <w:b/>
                <w:bCs/>
                <w:sz w:val="20"/>
                <w:szCs w:val="20"/>
                <w:lang w:val="es"/>
              </w:rPr>
              <w:lastRenderedPageBreak/>
              <w:t>ARTÍCULO 25. DERECHO A LA REPARACIÓN INTEGRAL</w:t>
            </w:r>
            <w:r w:rsidRPr="00876D15">
              <w:rPr>
                <w:rFonts w:ascii="Arial" w:eastAsia="Arial" w:hAnsi="Arial" w:cs="Arial"/>
                <w:sz w:val="20"/>
                <w:szCs w:val="20"/>
                <w:lang w:val="es"/>
              </w:rPr>
              <w:t>. Las víctimas tienen derecho a ser reparadas de manera adecuada, diferenciada, transformadora y efectiva por el daño que han sufrido como consecuencia de las violaciones que trata la presente Ley.</w:t>
            </w:r>
          </w:p>
          <w:p w14:paraId="61D6FCF5"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0FB31BF2" w14:textId="77777777" w:rsidR="00AC246F" w:rsidRPr="00876D15" w:rsidRDefault="00AC246F" w:rsidP="00A56F23">
            <w:pPr>
              <w:spacing w:line="257" w:lineRule="auto"/>
              <w:jc w:val="both"/>
              <w:rPr>
                <w:rFonts w:ascii="Arial" w:eastAsia="Arial" w:hAnsi="Arial" w:cs="Arial"/>
                <w:sz w:val="20"/>
                <w:szCs w:val="20"/>
                <w:lang w:val="es"/>
              </w:rPr>
            </w:pPr>
          </w:p>
          <w:p w14:paraId="6543DDB1" w14:textId="77777777" w:rsidR="00AC246F" w:rsidRPr="00876D15" w:rsidRDefault="00AC246F" w:rsidP="00A56F23">
            <w:pPr>
              <w:spacing w:before="1" w:line="257" w:lineRule="auto"/>
              <w:jc w:val="both"/>
              <w:rPr>
                <w:rFonts w:ascii="Arial" w:eastAsia="Arial" w:hAnsi="Arial" w:cs="Arial"/>
                <w:sz w:val="20"/>
                <w:szCs w:val="20"/>
                <w:lang w:val="es"/>
              </w:rPr>
            </w:pPr>
            <w:r w:rsidRPr="00876D15">
              <w:rPr>
                <w:rFonts w:ascii="Arial" w:eastAsia="Arial" w:hAnsi="Arial" w:cs="Arial"/>
                <w:sz w:val="20"/>
                <w:szCs w:val="20"/>
                <w:lang w:val="es"/>
              </w:rPr>
              <w:t xml:space="preserve">La reparación comprende las medidas de restitución, indemnización, rehabilitación, satisfacción y garantías de no repetición, en sus dimensiones individual, colectiva, material, moral y simbólica. Cada una de estas medidas será implementada a favor de los </w:t>
            </w:r>
            <w:r w:rsidRPr="00876D15">
              <w:rPr>
                <w:rFonts w:ascii="Arial" w:eastAsia="Arial" w:hAnsi="Arial" w:cs="Arial"/>
                <w:b/>
                <w:bCs/>
                <w:sz w:val="20"/>
                <w:szCs w:val="20"/>
                <w:u w:val="single"/>
                <w:lang w:val="es"/>
              </w:rPr>
              <w:t>sujetos de reparación</w:t>
            </w:r>
            <w:r w:rsidRPr="00876D15">
              <w:rPr>
                <w:rFonts w:ascii="Arial" w:eastAsia="Arial" w:hAnsi="Arial" w:cs="Arial"/>
                <w:sz w:val="20"/>
                <w:szCs w:val="20"/>
                <w:u w:val="single"/>
                <w:lang w:val="es"/>
              </w:rPr>
              <w:t xml:space="preserve"> </w:t>
            </w:r>
            <w:r w:rsidRPr="00876D15">
              <w:rPr>
                <w:rFonts w:ascii="Arial" w:eastAsia="Arial" w:hAnsi="Arial" w:cs="Arial"/>
                <w:sz w:val="20"/>
                <w:szCs w:val="20"/>
                <w:lang w:val="es"/>
              </w:rPr>
              <w:t>dependiendo de la vulneración en sus derechos y las características del hecho victimizante.</w:t>
            </w:r>
          </w:p>
          <w:p w14:paraId="779CB3C7" w14:textId="77777777" w:rsidR="00AC246F" w:rsidRPr="00876D15" w:rsidRDefault="00AC246F" w:rsidP="00A56F23">
            <w:pPr>
              <w:spacing w:before="1" w:line="257" w:lineRule="auto"/>
              <w:jc w:val="both"/>
              <w:rPr>
                <w:rFonts w:ascii="Arial" w:hAnsi="Arial" w:cs="Arial"/>
                <w:sz w:val="20"/>
                <w:szCs w:val="20"/>
              </w:rPr>
            </w:pPr>
          </w:p>
          <w:p w14:paraId="51A9C963" w14:textId="77777777" w:rsidR="00AC246F" w:rsidRPr="00876D15" w:rsidRDefault="00AC246F" w:rsidP="00A56F23">
            <w:pPr>
              <w:spacing w:line="257" w:lineRule="auto"/>
              <w:jc w:val="both"/>
              <w:rPr>
                <w:rFonts w:ascii="Arial" w:eastAsia="Arial" w:hAnsi="Arial" w:cs="Arial"/>
                <w:sz w:val="20"/>
                <w:szCs w:val="20"/>
                <w:lang w:val="es"/>
              </w:rPr>
            </w:pPr>
          </w:p>
          <w:p w14:paraId="799FAA9C" w14:textId="77777777" w:rsidR="00AC246F" w:rsidRPr="00876D15" w:rsidRDefault="00AC246F" w:rsidP="00A56F23">
            <w:pPr>
              <w:spacing w:line="276" w:lineRule="auto"/>
              <w:jc w:val="both"/>
              <w:rPr>
                <w:rFonts w:ascii="Arial" w:eastAsia="Arial" w:hAnsi="Arial" w:cs="Arial"/>
                <w:b/>
                <w:bCs/>
                <w:sz w:val="20"/>
                <w:szCs w:val="20"/>
              </w:rPr>
            </w:pPr>
          </w:p>
          <w:p w14:paraId="7D612618" w14:textId="77777777" w:rsidR="00AC246F" w:rsidRPr="00876D15" w:rsidRDefault="00AC246F" w:rsidP="00A56F23">
            <w:pPr>
              <w:spacing w:before="1" w:line="257" w:lineRule="auto"/>
              <w:jc w:val="both"/>
              <w:rPr>
                <w:rFonts w:ascii="Arial" w:hAnsi="Arial" w:cs="Arial"/>
                <w:sz w:val="20"/>
                <w:szCs w:val="20"/>
              </w:rPr>
            </w:pPr>
            <w:r w:rsidRPr="00876D15">
              <w:rPr>
                <w:rFonts w:ascii="Arial" w:eastAsia="Arial" w:hAnsi="Arial" w:cs="Arial"/>
                <w:b/>
                <w:bCs/>
                <w:sz w:val="20"/>
                <w:szCs w:val="20"/>
                <w:lang w:val="es"/>
              </w:rPr>
              <w:t xml:space="preserve">Parágrafo 1. </w:t>
            </w:r>
            <w:r w:rsidRPr="00876D15">
              <w:rPr>
                <w:rFonts w:ascii="Arial" w:eastAsia="Arial" w:hAnsi="Arial" w:cs="Arial"/>
                <w:b/>
                <w:bCs/>
                <w:sz w:val="20"/>
                <w:szCs w:val="20"/>
                <w:u w:val="single"/>
                <w:lang w:val="es"/>
              </w:rPr>
              <w:t xml:space="preserve">las medidas de asistencia no sustituyen o reemplazan a las medidas de reparación. Por lo tanto, el costo o las erogaciones en las </w:t>
            </w:r>
            <w:r w:rsidRPr="00876D15">
              <w:rPr>
                <w:rFonts w:ascii="Arial" w:eastAsia="Arial" w:hAnsi="Arial" w:cs="Arial"/>
                <w:b/>
                <w:bCs/>
                <w:sz w:val="20"/>
                <w:szCs w:val="20"/>
                <w:u w:val="single"/>
                <w:lang w:val="es"/>
              </w:rPr>
              <w:lastRenderedPageBreak/>
              <w:t>que incurra el Estado en la prestación de los servicios de asistencia, en ningún caso serán descontados de la indemnización administrativa o judicial a que tienen derecho las víctimas.</w:t>
            </w:r>
          </w:p>
          <w:p w14:paraId="12FF57A4" w14:textId="77777777" w:rsidR="00AC246F" w:rsidRPr="00876D15" w:rsidRDefault="00AC246F" w:rsidP="00A56F23">
            <w:pPr>
              <w:spacing w:before="10"/>
              <w:jc w:val="both"/>
              <w:rPr>
                <w:rFonts w:ascii="Arial" w:eastAsia="Arial" w:hAnsi="Arial" w:cs="Arial"/>
                <w:sz w:val="20"/>
                <w:szCs w:val="20"/>
                <w:lang w:val="es"/>
              </w:rPr>
            </w:pPr>
          </w:p>
          <w:p w14:paraId="68D1D7DD" w14:textId="77777777" w:rsidR="00AC246F" w:rsidRPr="00876D15" w:rsidRDefault="00AC246F" w:rsidP="00A56F23">
            <w:pPr>
              <w:spacing w:line="276" w:lineRule="auto"/>
              <w:jc w:val="both"/>
              <w:rPr>
                <w:rFonts w:ascii="Arial" w:eastAsia="Arial" w:hAnsi="Arial" w:cs="Arial"/>
                <w:b/>
                <w:bCs/>
                <w:sz w:val="20"/>
                <w:szCs w:val="20"/>
              </w:rPr>
            </w:pPr>
          </w:p>
          <w:p w14:paraId="55531658" w14:textId="77777777" w:rsidR="00AC246F" w:rsidRPr="00876D15" w:rsidRDefault="00AC246F" w:rsidP="00A56F23">
            <w:pPr>
              <w:spacing w:line="276" w:lineRule="auto"/>
              <w:jc w:val="both"/>
              <w:rPr>
                <w:rFonts w:ascii="Arial" w:eastAsia="Arial" w:hAnsi="Arial" w:cs="Arial"/>
                <w:b/>
                <w:bCs/>
                <w:sz w:val="20"/>
                <w:szCs w:val="20"/>
              </w:rPr>
            </w:pPr>
          </w:p>
          <w:p w14:paraId="6F8D1EBC" w14:textId="77777777" w:rsidR="00AC246F" w:rsidRPr="00876D15" w:rsidRDefault="00AC246F" w:rsidP="00A56F23">
            <w:pPr>
              <w:spacing w:line="276" w:lineRule="auto"/>
              <w:jc w:val="both"/>
              <w:rPr>
                <w:rFonts w:ascii="Arial" w:eastAsia="Arial" w:hAnsi="Arial" w:cs="Arial"/>
                <w:b/>
                <w:bCs/>
                <w:sz w:val="20"/>
                <w:szCs w:val="20"/>
              </w:rPr>
            </w:pPr>
          </w:p>
          <w:p w14:paraId="13E0FA4D" w14:textId="77777777" w:rsidR="00AC246F" w:rsidRPr="00876D15" w:rsidRDefault="00AC246F" w:rsidP="00A56F23">
            <w:pPr>
              <w:spacing w:line="276" w:lineRule="auto"/>
              <w:jc w:val="both"/>
              <w:rPr>
                <w:rFonts w:ascii="Arial" w:eastAsia="Arial" w:hAnsi="Arial" w:cs="Arial"/>
                <w:b/>
                <w:bCs/>
                <w:sz w:val="20"/>
                <w:szCs w:val="20"/>
              </w:rPr>
            </w:pPr>
          </w:p>
          <w:p w14:paraId="38EF13F2" w14:textId="77777777" w:rsidR="00AC246F" w:rsidRPr="00876D15" w:rsidRDefault="00AC246F" w:rsidP="00A56F23">
            <w:pPr>
              <w:spacing w:line="276" w:lineRule="auto"/>
              <w:jc w:val="both"/>
              <w:rPr>
                <w:rFonts w:ascii="Arial" w:eastAsia="Arial" w:hAnsi="Arial" w:cs="Arial"/>
                <w:b/>
                <w:bCs/>
                <w:sz w:val="20"/>
                <w:szCs w:val="20"/>
              </w:rPr>
            </w:pPr>
          </w:p>
          <w:p w14:paraId="46DCF8B1" w14:textId="77777777" w:rsidR="00AC246F" w:rsidRPr="00876D15" w:rsidRDefault="00AC246F" w:rsidP="00A56F23">
            <w:pPr>
              <w:spacing w:line="276" w:lineRule="auto"/>
              <w:jc w:val="both"/>
              <w:rPr>
                <w:rFonts w:ascii="Arial" w:eastAsia="Arial" w:hAnsi="Arial" w:cs="Arial"/>
                <w:b/>
                <w:bCs/>
                <w:sz w:val="20"/>
                <w:szCs w:val="20"/>
              </w:rPr>
            </w:pPr>
          </w:p>
          <w:p w14:paraId="263D669C" w14:textId="77777777" w:rsidR="00AC246F" w:rsidRPr="00876D15" w:rsidRDefault="00AC246F" w:rsidP="00A56F23">
            <w:pPr>
              <w:spacing w:line="276" w:lineRule="auto"/>
              <w:jc w:val="both"/>
              <w:rPr>
                <w:rFonts w:ascii="Arial" w:eastAsia="Arial" w:hAnsi="Arial" w:cs="Arial"/>
                <w:b/>
                <w:bCs/>
                <w:sz w:val="20"/>
                <w:szCs w:val="20"/>
              </w:rPr>
            </w:pPr>
          </w:p>
          <w:p w14:paraId="1C962D04" w14:textId="77777777" w:rsidR="00AC246F" w:rsidRPr="00876D15" w:rsidRDefault="00AC246F" w:rsidP="00A56F23">
            <w:pPr>
              <w:spacing w:line="276" w:lineRule="auto"/>
              <w:jc w:val="both"/>
              <w:rPr>
                <w:rFonts w:ascii="Arial" w:eastAsia="Arial" w:hAnsi="Arial" w:cs="Arial"/>
                <w:b/>
                <w:bCs/>
                <w:sz w:val="20"/>
                <w:szCs w:val="20"/>
              </w:rPr>
            </w:pPr>
          </w:p>
          <w:p w14:paraId="4849AAB9" w14:textId="77777777" w:rsidR="00AC246F" w:rsidRPr="00876D15" w:rsidRDefault="00AC246F" w:rsidP="00A56F23">
            <w:pPr>
              <w:spacing w:line="276" w:lineRule="auto"/>
              <w:jc w:val="both"/>
              <w:rPr>
                <w:rFonts w:ascii="Arial" w:eastAsia="Arial" w:hAnsi="Arial" w:cs="Arial"/>
                <w:b/>
                <w:bCs/>
                <w:sz w:val="20"/>
                <w:szCs w:val="20"/>
              </w:rPr>
            </w:pPr>
          </w:p>
          <w:p w14:paraId="4D2764DB" w14:textId="77777777" w:rsidR="00AC246F" w:rsidRPr="00876D15" w:rsidRDefault="00AC246F" w:rsidP="00A56F23">
            <w:pPr>
              <w:spacing w:line="276" w:lineRule="auto"/>
              <w:jc w:val="both"/>
              <w:rPr>
                <w:rFonts w:ascii="Arial" w:eastAsia="Arial" w:hAnsi="Arial" w:cs="Arial"/>
                <w:b/>
                <w:bCs/>
                <w:sz w:val="20"/>
                <w:szCs w:val="20"/>
              </w:rPr>
            </w:pPr>
          </w:p>
          <w:p w14:paraId="7B5503BD" w14:textId="77777777" w:rsidR="00AC246F" w:rsidRPr="00876D15" w:rsidRDefault="00AC246F" w:rsidP="00A56F23">
            <w:pPr>
              <w:spacing w:line="276" w:lineRule="auto"/>
              <w:jc w:val="both"/>
              <w:rPr>
                <w:rFonts w:ascii="Arial" w:eastAsia="Arial" w:hAnsi="Arial" w:cs="Arial"/>
                <w:b/>
                <w:bCs/>
                <w:sz w:val="20"/>
                <w:szCs w:val="20"/>
              </w:rPr>
            </w:pPr>
          </w:p>
          <w:p w14:paraId="077D763B" w14:textId="77777777" w:rsidR="00AC246F" w:rsidRPr="00876D15" w:rsidRDefault="00AC246F" w:rsidP="00A56F23">
            <w:pPr>
              <w:spacing w:line="276" w:lineRule="auto"/>
              <w:jc w:val="both"/>
              <w:rPr>
                <w:rFonts w:ascii="Arial" w:eastAsia="Arial" w:hAnsi="Arial" w:cs="Arial"/>
                <w:b/>
                <w:bCs/>
                <w:sz w:val="20"/>
                <w:szCs w:val="20"/>
              </w:rPr>
            </w:pPr>
          </w:p>
          <w:p w14:paraId="732D5F9E" w14:textId="77777777" w:rsidR="00AC246F" w:rsidRPr="00876D15" w:rsidRDefault="00AC246F" w:rsidP="00A56F23">
            <w:pPr>
              <w:spacing w:line="276" w:lineRule="auto"/>
              <w:jc w:val="both"/>
              <w:rPr>
                <w:rFonts w:ascii="Arial" w:eastAsia="Arial" w:hAnsi="Arial" w:cs="Arial"/>
                <w:b/>
                <w:bCs/>
                <w:sz w:val="20"/>
                <w:szCs w:val="20"/>
              </w:rPr>
            </w:pPr>
          </w:p>
          <w:p w14:paraId="2EBA145B" w14:textId="77777777" w:rsidR="00AC246F" w:rsidRPr="00876D15" w:rsidRDefault="00AC246F" w:rsidP="00A56F23">
            <w:pPr>
              <w:spacing w:line="276" w:lineRule="auto"/>
              <w:jc w:val="both"/>
              <w:rPr>
                <w:rFonts w:ascii="Arial" w:eastAsia="Arial" w:hAnsi="Arial" w:cs="Arial"/>
                <w:b/>
                <w:bCs/>
                <w:sz w:val="20"/>
                <w:szCs w:val="20"/>
              </w:rPr>
            </w:pPr>
          </w:p>
          <w:p w14:paraId="33ABA686" w14:textId="77777777" w:rsidR="00AC246F" w:rsidRPr="00876D15" w:rsidRDefault="00AC246F" w:rsidP="00A56F23">
            <w:pPr>
              <w:spacing w:line="276" w:lineRule="auto"/>
              <w:jc w:val="both"/>
              <w:rPr>
                <w:rFonts w:ascii="Arial" w:eastAsia="Arial" w:hAnsi="Arial" w:cs="Arial"/>
                <w:b/>
                <w:bCs/>
                <w:sz w:val="20"/>
                <w:szCs w:val="20"/>
              </w:rPr>
            </w:pPr>
          </w:p>
          <w:p w14:paraId="5B2036BF" w14:textId="77777777" w:rsidR="00AC246F" w:rsidRPr="00876D15" w:rsidRDefault="00AC246F" w:rsidP="00A56F23">
            <w:pPr>
              <w:spacing w:line="276" w:lineRule="auto"/>
              <w:jc w:val="both"/>
              <w:rPr>
                <w:rFonts w:ascii="Arial" w:eastAsia="Arial" w:hAnsi="Arial" w:cs="Arial"/>
                <w:b/>
                <w:bCs/>
                <w:sz w:val="20"/>
                <w:szCs w:val="20"/>
              </w:rPr>
            </w:pPr>
          </w:p>
          <w:p w14:paraId="7DE135F1" w14:textId="77777777" w:rsidR="00AC246F" w:rsidRPr="00876D15" w:rsidRDefault="00AC246F" w:rsidP="00A56F23">
            <w:pPr>
              <w:spacing w:line="276" w:lineRule="auto"/>
              <w:jc w:val="both"/>
              <w:rPr>
                <w:rFonts w:ascii="Arial" w:eastAsia="Arial" w:hAnsi="Arial" w:cs="Arial"/>
                <w:b/>
                <w:bCs/>
                <w:sz w:val="20"/>
                <w:szCs w:val="20"/>
              </w:rPr>
            </w:pPr>
          </w:p>
          <w:p w14:paraId="43DF68B8" w14:textId="77777777" w:rsidR="00AC246F" w:rsidRPr="00876D15" w:rsidRDefault="00AC246F" w:rsidP="00A56F23">
            <w:pPr>
              <w:spacing w:line="276" w:lineRule="auto"/>
              <w:jc w:val="both"/>
              <w:rPr>
                <w:rFonts w:ascii="Arial" w:eastAsia="Arial" w:hAnsi="Arial" w:cs="Arial"/>
                <w:b/>
                <w:bCs/>
                <w:sz w:val="20"/>
                <w:szCs w:val="20"/>
              </w:rPr>
            </w:pPr>
          </w:p>
          <w:p w14:paraId="6CC13295" w14:textId="77777777" w:rsidR="00AC246F" w:rsidRPr="00876D15" w:rsidRDefault="00AC246F" w:rsidP="00A56F23">
            <w:pPr>
              <w:spacing w:line="276" w:lineRule="auto"/>
              <w:jc w:val="both"/>
              <w:rPr>
                <w:rFonts w:ascii="Arial" w:eastAsia="Arial" w:hAnsi="Arial" w:cs="Arial"/>
                <w:b/>
                <w:bCs/>
                <w:sz w:val="20"/>
                <w:szCs w:val="20"/>
              </w:rPr>
            </w:pPr>
          </w:p>
          <w:p w14:paraId="4ABE72DE" w14:textId="77777777" w:rsidR="00AC246F" w:rsidRPr="00876D15" w:rsidRDefault="00AC246F" w:rsidP="00A56F23">
            <w:pPr>
              <w:spacing w:line="276" w:lineRule="auto"/>
              <w:jc w:val="both"/>
              <w:rPr>
                <w:rFonts w:ascii="Arial" w:eastAsia="Arial" w:hAnsi="Arial" w:cs="Arial"/>
                <w:b/>
                <w:bCs/>
                <w:sz w:val="20"/>
                <w:szCs w:val="20"/>
              </w:rPr>
            </w:pPr>
          </w:p>
          <w:p w14:paraId="0749887E" w14:textId="77777777" w:rsidR="00AC246F" w:rsidRPr="00876D15" w:rsidRDefault="00AC246F" w:rsidP="00A56F23">
            <w:pPr>
              <w:spacing w:line="276" w:lineRule="auto"/>
              <w:jc w:val="both"/>
              <w:rPr>
                <w:rFonts w:ascii="Arial" w:eastAsia="Arial" w:hAnsi="Arial" w:cs="Arial"/>
                <w:b/>
                <w:bCs/>
                <w:sz w:val="20"/>
                <w:szCs w:val="20"/>
              </w:rPr>
            </w:pPr>
          </w:p>
          <w:p w14:paraId="2B05F515" w14:textId="77777777" w:rsidR="00AC246F" w:rsidRPr="00876D15" w:rsidRDefault="00AC246F" w:rsidP="00A56F23">
            <w:pPr>
              <w:spacing w:line="276" w:lineRule="auto"/>
              <w:jc w:val="both"/>
              <w:rPr>
                <w:rFonts w:ascii="Arial" w:eastAsia="Arial" w:hAnsi="Arial" w:cs="Arial"/>
                <w:b/>
                <w:bCs/>
                <w:sz w:val="20"/>
                <w:szCs w:val="20"/>
              </w:rPr>
            </w:pPr>
          </w:p>
          <w:p w14:paraId="1E980005" w14:textId="77777777" w:rsidR="00AC246F" w:rsidRPr="00876D15" w:rsidRDefault="00AC246F" w:rsidP="00A56F23">
            <w:pPr>
              <w:spacing w:line="276" w:lineRule="auto"/>
              <w:jc w:val="both"/>
              <w:rPr>
                <w:rFonts w:ascii="Arial" w:eastAsia="Arial" w:hAnsi="Arial" w:cs="Arial"/>
                <w:b/>
                <w:bCs/>
                <w:sz w:val="20"/>
                <w:szCs w:val="20"/>
              </w:rPr>
            </w:pPr>
          </w:p>
          <w:p w14:paraId="48458E0B" w14:textId="77777777" w:rsidR="00AC246F" w:rsidRPr="00876D15" w:rsidRDefault="00AC246F" w:rsidP="00A56F23">
            <w:pPr>
              <w:spacing w:line="276" w:lineRule="auto"/>
              <w:jc w:val="both"/>
              <w:rPr>
                <w:rFonts w:ascii="Arial" w:eastAsia="Arial" w:hAnsi="Arial" w:cs="Arial"/>
                <w:b/>
                <w:bCs/>
                <w:sz w:val="20"/>
                <w:szCs w:val="20"/>
              </w:rPr>
            </w:pPr>
          </w:p>
          <w:p w14:paraId="2F6707C0" w14:textId="77777777" w:rsidR="00AC246F" w:rsidRPr="00876D15" w:rsidRDefault="00AC246F" w:rsidP="00A56F23">
            <w:pPr>
              <w:spacing w:line="276" w:lineRule="auto"/>
              <w:jc w:val="both"/>
              <w:rPr>
                <w:rFonts w:ascii="Arial" w:eastAsia="Arial" w:hAnsi="Arial" w:cs="Arial"/>
                <w:b/>
                <w:bCs/>
                <w:sz w:val="20"/>
                <w:szCs w:val="20"/>
              </w:rPr>
            </w:pPr>
          </w:p>
          <w:p w14:paraId="1EA11CBB" w14:textId="77777777" w:rsidR="00AC246F" w:rsidRPr="00876D15" w:rsidRDefault="00AC246F" w:rsidP="00A56F23">
            <w:pPr>
              <w:spacing w:line="276" w:lineRule="auto"/>
              <w:jc w:val="both"/>
              <w:rPr>
                <w:rFonts w:ascii="Arial" w:eastAsia="Arial" w:hAnsi="Arial" w:cs="Arial"/>
                <w:b/>
                <w:bCs/>
                <w:sz w:val="20"/>
                <w:szCs w:val="20"/>
              </w:rPr>
            </w:pPr>
          </w:p>
          <w:p w14:paraId="25D7EC74" w14:textId="77777777" w:rsidR="00AC246F" w:rsidRPr="00876D15" w:rsidRDefault="00AC246F" w:rsidP="00A56F23">
            <w:pPr>
              <w:spacing w:line="276" w:lineRule="auto"/>
              <w:jc w:val="both"/>
              <w:rPr>
                <w:rFonts w:ascii="Arial" w:eastAsia="Arial" w:hAnsi="Arial" w:cs="Arial"/>
                <w:b/>
                <w:bCs/>
                <w:sz w:val="20"/>
                <w:szCs w:val="20"/>
              </w:rPr>
            </w:pPr>
          </w:p>
          <w:p w14:paraId="6796F2A8"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b/>
                <w:bCs/>
                <w:sz w:val="20"/>
                <w:szCs w:val="20"/>
                <w:lang w:val="es"/>
              </w:rPr>
              <w:t xml:space="preserve">Parágrafo 2. </w:t>
            </w:r>
            <w:r w:rsidRPr="00876D15">
              <w:rPr>
                <w:rFonts w:ascii="Arial" w:eastAsia="Arial" w:hAnsi="Arial" w:cs="Arial"/>
                <w:sz w:val="20"/>
                <w:szCs w:val="20"/>
                <w:lang w:val="es"/>
              </w:rPr>
              <w:t xml:space="preserve">La ayuda humanitaria definida en los términos de la presente ley no constituye reparación y en consecuencia tampoco será descontada de la </w:t>
            </w:r>
            <w:r w:rsidRPr="00876D15">
              <w:rPr>
                <w:rFonts w:ascii="Arial" w:eastAsia="Arial" w:hAnsi="Arial" w:cs="Arial"/>
                <w:sz w:val="20"/>
                <w:szCs w:val="20"/>
                <w:lang w:val="es"/>
              </w:rPr>
              <w:lastRenderedPageBreak/>
              <w:t>indemnización administrativa o judicial a que tienen derecho las víctimas.</w:t>
            </w:r>
          </w:p>
          <w:p w14:paraId="24E8130A"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762F31B5" w14:textId="77777777" w:rsidR="00AC246F" w:rsidRPr="00876D15" w:rsidRDefault="00AC246F" w:rsidP="00A56F23">
            <w:pPr>
              <w:jc w:val="both"/>
              <w:rPr>
                <w:rFonts w:ascii="Arial" w:eastAsia="Arial" w:hAnsi="Arial" w:cs="Arial"/>
                <w:b/>
                <w:bCs/>
                <w:sz w:val="20"/>
                <w:szCs w:val="20"/>
                <w:u w:val="single"/>
              </w:rPr>
            </w:pPr>
          </w:p>
        </w:tc>
        <w:tc>
          <w:tcPr>
            <w:tcW w:w="2127" w:type="dxa"/>
          </w:tcPr>
          <w:p w14:paraId="0B92ED1C" w14:textId="3D4EB2DE"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Se acoge el texto Pl 064 y 210</w:t>
            </w:r>
          </w:p>
        </w:tc>
      </w:tr>
      <w:tr w:rsidR="00AC246F" w:rsidRPr="00876D15" w14:paraId="6AE72320" w14:textId="77777777" w:rsidTr="00A56F23">
        <w:trPr>
          <w:trHeight w:val="300"/>
        </w:trPr>
        <w:tc>
          <w:tcPr>
            <w:tcW w:w="1980" w:type="dxa"/>
            <w:tcMar>
              <w:left w:w="108" w:type="dxa"/>
              <w:right w:w="108" w:type="dxa"/>
            </w:tcMar>
          </w:tcPr>
          <w:p w14:paraId="557C2DE3"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ARTÍCULO 17.</w:t>
            </w:r>
            <w:r w:rsidRPr="00876D15">
              <w:rPr>
                <w:rFonts w:ascii="Arial" w:eastAsia="Arial" w:hAnsi="Arial" w:cs="Arial"/>
                <w:sz w:val="20"/>
                <w:szCs w:val="20"/>
              </w:rPr>
              <w:t xml:space="preserve"> </w:t>
            </w:r>
            <w:r w:rsidRPr="00876D15">
              <w:rPr>
                <w:rFonts w:ascii="Arial" w:eastAsia="Arial" w:hAnsi="Arial" w:cs="Arial"/>
                <w:b/>
                <w:bCs/>
                <w:sz w:val="20"/>
                <w:szCs w:val="20"/>
              </w:rPr>
              <w:t>Modifiquese el artículo 28 de la ley 1448 de 2011, el cual quedará así:</w:t>
            </w:r>
          </w:p>
          <w:p w14:paraId="17F94EAF" w14:textId="77777777" w:rsidR="00AC246F" w:rsidRPr="00876D15" w:rsidRDefault="00AC246F" w:rsidP="00A56F23">
            <w:pPr>
              <w:spacing w:line="276" w:lineRule="auto"/>
              <w:jc w:val="both"/>
              <w:rPr>
                <w:rFonts w:ascii="Arial" w:eastAsia="Arial" w:hAnsi="Arial" w:cs="Arial"/>
                <w:sz w:val="20"/>
                <w:szCs w:val="20"/>
              </w:rPr>
            </w:pPr>
          </w:p>
          <w:p w14:paraId="524C54A8"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rPr>
              <w:t>ARTÍCULO 28. DERECHOS DE LAS VÍCTIMAS.</w:t>
            </w:r>
            <w:r w:rsidRPr="00876D15">
              <w:rPr>
                <w:rFonts w:ascii="Arial" w:eastAsia="Arial" w:hAnsi="Arial" w:cs="Arial"/>
                <w:sz w:val="20"/>
                <w:szCs w:val="20"/>
              </w:rPr>
              <w:t xml:space="preserve"> Las víctimas de las violaciones contempladas en el artículo 3o de la presente Ley, tendrán entre otros los siguientes derechos en el marco de la normatividad vigente: </w:t>
            </w:r>
          </w:p>
          <w:p w14:paraId="55589D00" w14:textId="77777777" w:rsidR="00AC246F" w:rsidRPr="00876D15" w:rsidRDefault="00AC246F" w:rsidP="00A56F23">
            <w:pPr>
              <w:spacing w:line="276" w:lineRule="auto"/>
              <w:jc w:val="both"/>
              <w:rPr>
                <w:rFonts w:ascii="Arial" w:eastAsia="Arial" w:hAnsi="Arial" w:cs="Arial"/>
                <w:sz w:val="20"/>
                <w:szCs w:val="20"/>
              </w:rPr>
            </w:pPr>
          </w:p>
          <w:p w14:paraId="438BFF63"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sz w:val="20"/>
                <w:szCs w:val="20"/>
              </w:rPr>
              <w:t xml:space="preserve">1. Derecho a la verdad, justicia, y reparación </w:t>
            </w:r>
            <w:r w:rsidRPr="00876D15">
              <w:rPr>
                <w:rFonts w:ascii="Arial" w:eastAsia="Arial" w:hAnsi="Arial" w:cs="Arial"/>
                <w:b/>
                <w:bCs/>
                <w:sz w:val="20"/>
                <w:szCs w:val="20"/>
                <w:u w:val="single"/>
              </w:rPr>
              <w:t xml:space="preserve">y garantías de no repetición. </w:t>
            </w:r>
          </w:p>
          <w:p w14:paraId="6CD15280" w14:textId="77777777" w:rsidR="00AC246F" w:rsidRPr="00876D15" w:rsidRDefault="00AC246F" w:rsidP="00A56F23">
            <w:pPr>
              <w:spacing w:line="276" w:lineRule="auto"/>
              <w:jc w:val="both"/>
              <w:rPr>
                <w:rFonts w:ascii="Arial" w:eastAsia="Arial" w:hAnsi="Arial" w:cs="Arial"/>
                <w:b/>
                <w:bCs/>
                <w:sz w:val="20"/>
                <w:szCs w:val="20"/>
                <w:u w:val="single"/>
              </w:rPr>
            </w:pPr>
          </w:p>
          <w:p w14:paraId="3556FB07"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2. Derecho a participar con las garantías mínimas al escenario de dialogo institucional o comunitario en los cuales se formule, </w:t>
            </w:r>
            <w:r w:rsidRPr="00876D15">
              <w:rPr>
                <w:rFonts w:ascii="Arial" w:eastAsia="Arial" w:hAnsi="Arial" w:cs="Arial"/>
                <w:b/>
                <w:bCs/>
                <w:sz w:val="20"/>
                <w:szCs w:val="20"/>
                <w:u w:val="single"/>
              </w:rPr>
              <w:lastRenderedPageBreak/>
              <w:t>articule y valide las acciones para la implementación de la política de prevención, asistencia, atención y reparación integral a las víctimas.</w:t>
            </w:r>
            <w:r w:rsidRPr="00876D15">
              <w:rPr>
                <w:rFonts w:ascii="Arial" w:eastAsia="Arial" w:hAnsi="Arial" w:cs="Arial"/>
                <w:sz w:val="20"/>
                <w:szCs w:val="20"/>
              </w:rPr>
              <w:t xml:space="preserve"> </w:t>
            </w:r>
            <w:r w:rsidRPr="00876D15">
              <w:rPr>
                <w:rFonts w:ascii="Arial" w:eastAsia="Arial" w:hAnsi="Arial" w:cs="Arial"/>
                <w:strike/>
                <w:sz w:val="20"/>
                <w:szCs w:val="20"/>
              </w:rPr>
              <w:t>acudir a escenarios de diálogo institucional y comunitario.</w:t>
            </w:r>
            <w:r w:rsidRPr="00876D15">
              <w:rPr>
                <w:rFonts w:ascii="Arial" w:eastAsia="Arial" w:hAnsi="Arial" w:cs="Arial"/>
                <w:sz w:val="20"/>
                <w:szCs w:val="20"/>
              </w:rPr>
              <w:t xml:space="preserve"> </w:t>
            </w:r>
          </w:p>
          <w:p w14:paraId="64E8FF34" w14:textId="77777777" w:rsidR="00AC246F" w:rsidRPr="00876D15" w:rsidRDefault="00AC246F" w:rsidP="00A56F23">
            <w:pPr>
              <w:spacing w:line="276" w:lineRule="auto"/>
              <w:jc w:val="both"/>
              <w:rPr>
                <w:rFonts w:ascii="Arial" w:eastAsia="Arial" w:hAnsi="Arial" w:cs="Arial"/>
                <w:sz w:val="20"/>
                <w:szCs w:val="20"/>
              </w:rPr>
            </w:pPr>
          </w:p>
          <w:p w14:paraId="5993488D"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sz w:val="20"/>
                <w:szCs w:val="20"/>
              </w:rPr>
              <w:t xml:space="preserve">3. Derecho a ser beneficiario de las acciones afirmativas adelantadas por el Estado para proteger y garantizar el derecho a la vida en condiciones de dignidad. </w:t>
            </w:r>
          </w:p>
          <w:p w14:paraId="02534130" w14:textId="77777777" w:rsidR="00AC246F" w:rsidRPr="00876D15" w:rsidRDefault="00AC246F" w:rsidP="00A56F23">
            <w:pPr>
              <w:spacing w:line="276" w:lineRule="auto"/>
              <w:jc w:val="both"/>
              <w:rPr>
                <w:rFonts w:ascii="Arial" w:eastAsia="Arial" w:hAnsi="Arial" w:cs="Arial"/>
                <w:sz w:val="20"/>
                <w:szCs w:val="20"/>
              </w:rPr>
            </w:pPr>
          </w:p>
          <w:p w14:paraId="4EF87A7F"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sz w:val="20"/>
                <w:szCs w:val="20"/>
              </w:rPr>
              <w:t xml:space="preserve">4. Derecho a solicitar y recibir atención humanitaria. </w:t>
            </w:r>
          </w:p>
          <w:p w14:paraId="2D802C7D" w14:textId="77777777" w:rsidR="00AC246F" w:rsidRPr="00876D15" w:rsidRDefault="00AC246F" w:rsidP="00A56F23">
            <w:pPr>
              <w:spacing w:line="276" w:lineRule="auto"/>
              <w:jc w:val="both"/>
              <w:rPr>
                <w:rFonts w:ascii="Arial" w:eastAsia="Arial" w:hAnsi="Arial" w:cs="Arial"/>
                <w:sz w:val="20"/>
                <w:szCs w:val="20"/>
              </w:rPr>
            </w:pPr>
          </w:p>
          <w:p w14:paraId="2937736E" w14:textId="77777777" w:rsidR="00AC246F" w:rsidRPr="00876D15" w:rsidRDefault="00AC246F" w:rsidP="00A56F23">
            <w:pPr>
              <w:spacing w:line="276" w:lineRule="auto"/>
              <w:jc w:val="both"/>
              <w:rPr>
                <w:rFonts w:ascii="Arial" w:eastAsia="Arial" w:hAnsi="Arial" w:cs="Arial"/>
                <w:sz w:val="20"/>
                <w:szCs w:val="20"/>
              </w:rPr>
            </w:pPr>
          </w:p>
          <w:p w14:paraId="4F540965" w14:textId="77777777" w:rsidR="00AC246F" w:rsidRPr="00876D15" w:rsidRDefault="00AC246F" w:rsidP="00A56F23">
            <w:pPr>
              <w:spacing w:line="276" w:lineRule="auto"/>
              <w:jc w:val="both"/>
              <w:rPr>
                <w:rFonts w:ascii="Arial" w:eastAsia="Arial" w:hAnsi="Arial" w:cs="Arial"/>
                <w:sz w:val="20"/>
                <w:szCs w:val="20"/>
              </w:rPr>
            </w:pPr>
          </w:p>
          <w:p w14:paraId="65F937A3" w14:textId="77777777" w:rsidR="00AC246F" w:rsidRPr="00876D15" w:rsidRDefault="00AC246F" w:rsidP="00A56F23">
            <w:pPr>
              <w:spacing w:line="276" w:lineRule="auto"/>
              <w:jc w:val="both"/>
              <w:rPr>
                <w:rFonts w:ascii="Arial" w:eastAsia="Arial" w:hAnsi="Arial" w:cs="Arial"/>
                <w:sz w:val="20"/>
                <w:szCs w:val="20"/>
              </w:rPr>
            </w:pPr>
          </w:p>
          <w:p w14:paraId="24D86127" w14:textId="77777777" w:rsidR="00AC246F" w:rsidRPr="00876D15" w:rsidRDefault="00AC246F" w:rsidP="00A56F23">
            <w:pPr>
              <w:spacing w:line="276" w:lineRule="auto"/>
              <w:jc w:val="both"/>
              <w:rPr>
                <w:rFonts w:ascii="Arial" w:eastAsia="Arial" w:hAnsi="Arial" w:cs="Arial"/>
                <w:sz w:val="20"/>
                <w:szCs w:val="20"/>
              </w:rPr>
            </w:pPr>
          </w:p>
          <w:p w14:paraId="1C13CF17" w14:textId="77777777" w:rsidR="00AC246F" w:rsidRPr="00876D15" w:rsidRDefault="00AC246F" w:rsidP="00A56F23">
            <w:pPr>
              <w:spacing w:line="276" w:lineRule="auto"/>
              <w:jc w:val="both"/>
              <w:rPr>
                <w:rFonts w:ascii="Arial" w:eastAsia="Arial" w:hAnsi="Arial" w:cs="Arial"/>
                <w:sz w:val="20"/>
                <w:szCs w:val="20"/>
              </w:rPr>
            </w:pPr>
          </w:p>
          <w:p w14:paraId="3EFC687E"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sz w:val="20"/>
                <w:szCs w:val="20"/>
              </w:rPr>
              <w:t xml:space="preserve">5. Derecho a participar en la formulación, implementación y seguimiento de la política pública de prevención, atención y reparación integral. </w:t>
            </w:r>
          </w:p>
          <w:p w14:paraId="74417A05" w14:textId="77777777" w:rsidR="00AC246F" w:rsidRPr="00876D15" w:rsidRDefault="00AC246F" w:rsidP="00A56F23">
            <w:pPr>
              <w:spacing w:line="276" w:lineRule="auto"/>
              <w:jc w:val="both"/>
              <w:rPr>
                <w:rFonts w:ascii="Arial" w:eastAsia="Arial" w:hAnsi="Arial" w:cs="Arial"/>
                <w:sz w:val="20"/>
                <w:szCs w:val="20"/>
              </w:rPr>
            </w:pPr>
          </w:p>
          <w:p w14:paraId="0EF30044" w14:textId="77777777" w:rsidR="00AC246F" w:rsidRPr="00876D15" w:rsidRDefault="00AC246F" w:rsidP="00A56F23">
            <w:pPr>
              <w:spacing w:line="276" w:lineRule="auto"/>
              <w:jc w:val="both"/>
              <w:rPr>
                <w:rFonts w:ascii="Arial" w:eastAsia="Arial" w:hAnsi="Arial" w:cs="Arial"/>
                <w:sz w:val="20"/>
                <w:szCs w:val="20"/>
              </w:rPr>
            </w:pPr>
          </w:p>
          <w:p w14:paraId="1B5DDA4A"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sz w:val="20"/>
                <w:szCs w:val="20"/>
              </w:rPr>
              <w:lastRenderedPageBreak/>
              <w:t xml:space="preserve">6. Derecho a que la política pública de que trata la presente ley, tenga enfoque diferencial. </w:t>
            </w:r>
          </w:p>
          <w:p w14:paraId="7A8C1B73" w14:textId="77777777" w:rsidR="00AC246F" w:rsidRPr="00876D15" w:rsidRDefault="00AC246F" w:rsidP="00A56F23">
            <w:pPr>
              <w:spacing w:line="276" w:lineRule="auto"/>
              <w:jc w:val="both"/>
              <w:rPr>
                <w:rFonts w:ascii="Arial" w:eastAsia="Arial" w:hAnsi="Arial" w:cs="Arial"/>
                <w:sz w:val="20"/>
                <w:szCs w:val="20"/>
              </w:rPr>
            </w:pPr>
          </w:p>
          <w:p w14:paraId="6C06116C" w14:textId="77777777" w:rsidR="00AC246F" w:rsidRPr="00876D15" w:rsidRDefault="00AC246F" w:rsidP="00A56F23">
            <w:pPr>
              <w:spacing w:line="276" w:lineRule="auto"/>
              <w:jc w:val="both"/>
              <w:rPr>
                <w:rFonts w:ascii="Arial" w:eastAsia="Arial" w:hAnsi="Arial" w:cs="Arial"/>
                <w:sz w:val="20"/>
                <w:szCs w:val="20"/>
              </w:rPr>
            </w:pPr>
          </w:p>
          <w:p w14:paraId="3FD745CF"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sz w:val="20"/>
                <w:szCs w:val="20"/>
              </w:rPr>
              <w:t xml:space="preserve">7. Derecho a la reunificación familiar cuando por razón de su tipo de victimización se haya dividido el núcleo familiar. </w:t>
            </w:r>
          </w:p>
          <w:p w14:paraId="409DED7E" w14:textId="77777777" w:rsidR="00AC246F" w:rsidRPr="00876D15" w:rsidRDefault="00AC246F" w:rsidP="00A56F23">
            <w:pPr>
              <w:spacing w:line="276" w:lineRule="auto"/>
              <w:jc w:val="both"/>
              <w:rPr>
                <w:rFonts w:ascii="Arial" w:eastAsia="Arial" w:hAnsi="Arial" w:cs="Arial"/>
                <w:sz w:val="20"/>
                <w:szCs w:val="20"/>
              </w:rPr>
            </w:pPr>
          </w:p>
          <w:p w14:paraId="05ACC5B5" w14:textId="77777777" w:rsidR="00AC246F" w:rsidRPr="00876D15" w:rsidRDefault="00AC246F" w:rsidP="00A56F23">
            <w:pPr>
              <w:spacing w:line="276" w:lineRule="auto"/>
              <w:jc w:val="both"/>
              <w:rPr>
                <w:rFonts w:ascii="Arial" w:eastAsia="Arial" w:hAnsi="Arial" w:cs="Arial"/>
                <w:sz w:val="20"/>
                <w:szCs w:val="20"/>
              </w:rPr>
            </w:pPr>
          </w:p>
          <w:p w14:paraId="50295671"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sz w:val="20"/>
                <w:szCs w:val="20"/>
              </w:rPr>
              <w:t xml:space="preserve">8. Derecho a retornar a su lugar de origen o reubicarse en condiciones de voluntariedad, seguridad y dignidad, en el marco de la política de seguridad nacional. </w:t>
            </w:r>
          </w:p>
          <w:p w14:paraId="5CE614E6" w14:textId="77777777" w:rsidR="00AC246F" w:rsidRPr="00876D15" w:rsidRDefault="00AC246F" w:rsidP="00A56F23">
            <w:pPr>
              <w:spacing w:line="276" w:lineRule="auto"/>
              <w:jc w:val="both"/>
              <w:rPr>
                <w:rFonts w:ascii="Arial" w:eastAsia="Arial" w:hAnsi="Arial" w:cs="Arial"/>
                <w:sz w:val="20"/>
                <w:szCs w:val="20"/>
              </w:rPr>
            </w:pPr>
          </w:p>
          <w:p w14:paraId="01BCB252"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sz w:val="20"/>
                <w:szCs w:val="20"/>
              </w:rPr>
              <w:t xml:space="preserve">9. Derecho a la restitución de la tierra si hubiere sido despojado de ella, en los términos establecidos en la presente Ley. </w:t>
            </w:r>
          </w:p>
          <w:p w14:paraId="3F11A372" w14:textId="77777777" w:rsidR="00AC246F" w:rsidRPr="00876D15" w:rsidRDefault="00AC246F" w:rsidP="00A56F23">
            <w:pPr>
              <w:spacing w:line="276" w:lineRule="auto"/>
              <w:jc w:val="both"/>
              <w:rPr>
                <w:rFonts w:ascii="Arial" w:eastAsia="Arial" w:hAnsi="Arial" w:cs="Arial"/>
                <w:sz w:val="20"/>
                <w:szCs w:val="20"/>
              </w:rPr>
            </w:pPr>
          </w:p>
          <w:p w14:paraId="22B813FA"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sz w:val="20"/>
                <w:szCs w:val="20"/>
              </w:rPr>
              <w:t xml:space="preserve">10. Derecho a la información sobre las rutas y los medios de acceso a las medidas que se establecen en la presente Ley. </w:t>
            </w:r>
          </w:p>
          <w:p w14:paraId="0AE313D9" w14:textId="77777777" w:rsidR="00AC246F" w:rsidRPr="00876D15" w:rsidRDefault="00AC246F" w:rsidP="00A56F23">
            <w:pPr>
              <w:spacing w:line="276" w:lineRule="auto"/>
              <w:jc w:val="both"/>
              <w:rPr>
                <w:rFonts w:ascii="Arial" w:eastAsia="Arial" w:hAnsi="Arial" w:cs="Arial"/>
                <w:sz w:val="20"/>
                <w:szCs w:val="20"/>
              </w:rPr>
            </w:pPr>
          </w:p>
          <w:p w14:paraId="447D1DE2"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sz w:val="20"/>
                <w:szCs w:val="20"/>
              </w:rPr>
              <w:t xml:space="preserve">11. Derecho a conocer el estado de procesos judiciales y </w:t>
            </w:r>
            <w:r w:rsidRPr="00876D15">
              <w:rPr>
                <w:rFonts w:ascii="Arial" w:eastAsia="Arial" w:hAnsi="Arial" w:cs="Arial"/>
                <w:sz w:val="20"/>
                <w:szCs w:val="20"/>
              </w:rPr>
              <w:lastRenderedPageBreak/>
              <w:t xml:space="preserve">administrativos que se estén adelantando, en los que tengan un interés como parte o intervinientes. </w:t>
            </w:r>
          </w:p>
          <w:p w14:paraId="0EF04DD5" w14:textId="77777777" w:rsidR="00AC246F" w:rsidRPr="00876D15" w:rsidRDefault="00AC246F" w:rsidP="00A56F23">
            <w:pPr>
              <w:spacing w:line="276" w:lineRule="auto"/>
              <w:jc w:val="both"/>
              <w:rPr>
                <w:rFonts w:ascii="Arial" w:eastAsia="Arial" w:hAnsi="Arial" w:cs="Arial"/>
                <w:sz w:val="20"/>
                <w:szCs w:val="20"/>
              </w:rPr>
            </w:pPr>
          </w:p>
          <w:p w14:paraId="33E698FB" w14:textId="77777777" w:rsidR="00AC246F" w:rsidRPr="00876D15" w:rsidRDefault="00AC246F" w:rsidP="00A56F23">
            <w:pPr>
              <w:spacing w:line="276" w:lineRule="auto"/>
              <w:jc w:val="both"/>
              <w:rPr>
                <w:rFonts w:ascii="Arial" w:eastAsia="Arial" w:hAnsi="Arial" w:cs="Arial"/>
                <w:sz w:val="20"/>
                <w:szCs w:val="20"/>
              </w:rPr>
            </w:pPr>
          </w:p>
          <w:p w14:paraId="30879C4B" w14:textId="77777777" w:rsidR="00AC246F" w:rsidRPr="00876D15" w:rsidRDefault="00AC246F" w:rsidP="00A56F23">
            <w:pPr>
              <w:spacing w:line="276" w:lineRule="auto"/>
              <w:jc w:val="both"/>
              <w:rPr>
                <w:rFonts w:ascii="Arial" w:eastAsia="Arial" w:hAnsi="Arial" w:cs="Arial"/>
                <w:sz w:val="20"/>
                <w:szCs w:val="20"/>
              </w:rPr>
            </w:pPr>
          </w:p>
          <w:p w14:paraId="5D83AB2E"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sz w:val="20"/>
                <w:szCs w:val="20"/>
              </w:rPr>
              <w:t xml:space="preserve">12. Derecho de las mujeres a vivir libres de violencia. </w:t>
            </w:r>
          </w:p>
          <w:p w14:paraId="1F4AFDEC" w14:textId="77777777" w:rsidR="00AC246F" w:rsidRPr="00876D15" w:rsidRDefault="00AC246F" w:rsidP="00A56F23">
            <w:pPr>
              <w:spacing w:line="276" w:lineRule="auto"/>
              <w:jc w:val="both"/>
              <w:rPr>
                <w:rFonts w:ascii="Arial" w:eastAsia="Arial" w:hAnsi="Arial" w:cs="Arial"/>
                <w:sz w:val="20"/>
                <w:szCs w:val="20"/>
              </w:rPr>
            </w:pPr>
          </w:p>
          <w:p w14:paraId="1AFC0407"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13. Derecho a la búsqueda de las personas desaparecidas y garantías para las víctimas que se encuentren desarrollando labores como buscadoras. </w:t>
            </w:r>
          </w:p>
          <w:p w14:paraId="51334A59" w14:textId="77777777" w:rsidR="00AC246F" w:rsidRPr="00876D15" w:rsidRDefault="00AC246F" w:rsidP="00A56F23">
            <w:pPr>
              <w:spacing w:line="276" w:lineRule="auto"/>
              <w:jc w:val="both"/>
              <w:rPr>
                <w:rFonts w:ascii="Arial" w:eastAsia="Arial" w:hAnsi="Arial" w:cs="Arial"/>
                <w:b/>
                <w:bCs/>
                <w:sz w:val="20"/>
                <w:szCs w:val="20"/>
                <w:u w:val="single"/>
              </w:rPr>
            </w:pPr>
          </w:p>
          <w:p w14:paraId="37B80EF3"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14. Derecho a restaurar los derechos y los vínculos fracturados por los hechos victimizantes derivados del conflicto a voluntad de las partes.</w:t>
            </w:r>
          </w:p>
        </w:tc>
        <w:tc>
          <w:tcPr>
            <w:tcW w:w="2126" w:type="dxa"/>
            <w:tcMar>
              <w:left w:w="108" w:type="dxa"/>
              <w:right w:w="108" w:type="dxa"/>
            </w:tcMar>
          </w:tcPr>
          <w:p w14:paraId="2B225938"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5FC5841F" w14:textId="77777777" w:rsidR="00AC246F" w:rsidRPr="00876D15" w:rsidRDefault="00AC246F" w:rsidP="00A56F23">
            <w:pPr>
              <w:spacing w:before="1"/>
              <w:jc w:val="both"/>
              <w:rPr>
                <w:rFonts w:ascii="Arial" w:hAnsi="Arial" w:cs="Arial"/>
                <w:sz w:val="20"/>
                <w:szCs w:val="20"/>
              </w:rPr>
            </w:pPr>
            <w:r w:rsidRPr="00876D15">
              <w:rPr>
                <w:rFonts w:ascii="Arial" w:eastAsia="Arial" w:hAnsi="Arial" w:cs="Arial"/>
                <w:b/>
                <w:bCs/>
                <w:sz w:val="20"/>
                <w:szCs w:val="20"/>
                <w:lang w:val="es"/>
              </w:rPr>
              <w:t>Artículo 14. Modifíquese el artículo 28 de la ley 1448 de 2011, el cual quedará así:</w:t>
            </w:r>
          </w:p>
          <w:p w14:paraId="376A7DBE" w14:textId="77777777" w:rsidR="00AC246F" w:rsidRPr="00876D15" w:rsidRDefault="00AC246F" w:rsidP="00A56F23">
            <w:pPr>
              <w:spacing w:line="276" w:lineRule="auto"/>
              <w:jc w:val="both"/>
              <w:rPr>
                <w:rFonts w:ascii="Arial" w:eastAsia="Arial" w:hAnsi="Arial" w:cs="Arial"/>
                <w:b/>
                <w:bCs/>
                <w:sz w:val="20"/>
                <w:szCs w:val="20"/>
              </w:rPr>
            </w:pPr>
          </w:p>
          <w:p w14:paraId="0B66ABC2" w14:textId="77777777" w:rsidR="00AC246F" w:rsidRPr="00876D15" w:rsidRDefault="00AC246F" w:rsidP="00A56F23">
            <w:pPr>
              <w:spacing w:before="1"/>
              <w:jc w:val="both"/>
              <w:rPr>
                <w:rFonts w:ascii="Arial" w:hAnsi="Arial" w:cs="Arial"/>
                <w:sz w:val="20"/>
                <w:szCs w:val="20"/>
              </w:rPr>
            </w:pPr>
            <w:r w:rsidRPr="00876D15">
              <w:rPr>
                <w:rFonts w:ascii="Arial" w:eastAsia="Arial" w:hAnsi="Arial" w:cs="Arial"/>
                <w:b/>
                <w:bCs/>
                <w:sz w:val="20"/>
                <w:szCs w:val="20"/>
                <w:lang w:val="es"/>
              </w:rPr>
              <w:t>ARTÍCULO 28. DERECHOS DE LAS VÍCTIMAS</w:t>
            </w:r>
            <w:r w:rsidRPr="00876D15">
              <w:rPr>
                <w:rFonts w:ascii="Arial" w:eastAsia="Arial" w:hAnsi="Arial" w:cs="Arial"/>
                <w:sz w:val="20"/>
                <w:szCs w:val="20"/>
                <w:lang w:val="es"/>
              </w:rPr>
              <w:t>. Las víctimas de las violaciones contempladas en la presente Ley tendrán, entre otros, los siguientes derechos en el marco de la normatividad vigente:</w:t>
            </w:r>
          </w:p>
          <w:p w14:paraId="7CD7DAC2" w14:textId="77777777" w:rsidR="00AC246F" w:rsidRPr="00876D15" w:rsidRDefault="00AC246F" w:rsidP="00A56F23">
            <w:pPr>
              <w:spacing w:before="1"/>
              <w:jc w:val="both"/>
              <w:rPr>
                <w:rFonts w:ascii="Arial" w:eastAsia="Arial" w:hAnsi="Arial" w:cs="Arial"/>
                <w:sz w:val="20"/>
                <w:szCs w:val="20"/>
                <w:lang w:val="es"/>
              </w:rPr>
            </w:pPr>
          </w:p>
          <w:p w14:paraId="7FF047E6" w14:textId="77777777" w:rsidR="00AC246F" w:rsidRPr="00876D15" w:rsidRDefault="00AC246F" w:rsidP="00A56F23">
            <w:pPr>
              <w:jc w:val="both"/>
              <w:rPr>
                <w:rFonts w:ascii="Arial" w:eastAsia="Arial" w:hAnsi="Arial" w:cs="Arial"/>
                <w:b/>
                <w:bCs/>
                <w:sz w:val="20"/>
                <w:szCs w:val="20"/>
                <w:u w:val="single"/>
                <w:lang w:val="es"/>
              </w:rPr>
            </w:pPr>
          </w:p>
          <w:p w14:paraId="40033379"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1. Derecho a la verdad.</w:t>
            </w:r>
          </w:p>
          <w:p w14:paraId="55DA789B" w14:textId="77777777" w:rsidR="00AC246F" w:rsidRPr="00876D15" w:rsidRDefault="00AC246F" w:rsidP="00A56F23">
            <w:pPr>
              <w:jc w:val="both"/>
              <w:rPr>
                <w:rFonts w:ascii="Arial" w:eastAsia="Arial" w:hAnsi="Arial" w:cs="Arial"/>
                <w:b/>
                <w:bCs/>
                <w:sz w:val="20"/>
                <w:szCs w:val="20"/>
                <w:u w:val="single"/>
                <w:lang w:val="es"/>
              </w:rPr>
            </w:pPr>
          </w:p>
          <w:p w14:paraId="3951AF5F" w14:textId="77777777" w:rsidR="00AC246F" w:rsidRPr="00876D15" w:rsidRDefault="00AC246F" w:rsidP="00A56F23">
            <w:pPr>
              <w:jc w:val="both"/>
              <w:rPr>
                <w:rFonts w:ascii="Arial" w:eastAsia="Arial" w:hAnsi="Arial" w:cs="Arial"/>
                <w:b/>
                <w:bCs/>
                <w:sz w:val="20"/>
                <w:szCs w:val="20"/>
                <w:u w:val="single"/>
                <w:lang w:val="es"/>
              </w:rPr>
            </w:pPr>
          </w:p>
          <w:p w14:paraId="0DC199EB" w14:textId="77777777" w:rsidR="00AC246F" w:rsidRPr="00876D15" w:rsidRDefault="00AC246F" w:rsidP="00A56F23">
            <w:pPr>
              <w:jc w:val="both"/>
              <w:rPr>
                <w:rFonts w:ascii="Arial" w:eastAsia="Arial" w:hAnsi="Arial" w:cs="Arial"/>
                <w:b/>
                <w:bCs/>
                <w:sz w:val="20"/>
                <w:szCs w:val="20"/>
                <w:u w:val="single"/>
                <w:lang w:val="es"/>
              </w:rPr>
            </w:pPr>
          </w:p>
          <w:p w14:paraId="573A8E02"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2. Derecho a la justicia.</w:t>
            </w:r>
          </w:p>
          <w:p w14:paraId="7C66C10F" w14:textId="77777777" w:rsidR="00AC246F" w:rsidRPr="00876D15" w:rsidRDefault="00AC246F" w:rsidP="00A56F23">
            <w:pPr>
              <w:jc w:val="both"/>
              <w:rPr>
                <w:rFonts w:ascii="Arial" w:eastAsia="Arial" w:hAnsi="Arial" w:cs="Arial"/>
                <w:b/>
                <w:bCs/>
                <w:sz w:val="20"/>
                <w:szCs w:val="20"/>
                <w:u w:val="single"/>
                <w:lang w:val="es"/>
              </w:rPr>
            </w:pPr>
          </w:p>
          <w:p w14:paraId="3716B25E" w14:textId="77777777" w:rsidR="00AC246F" w:rsidRPr="00876D15" w:rsidRDefault="00AC246F" w:rsidP="00A56F23">
            <w:pPr>
              <w:jc w:val="both"/>
              <w:rPr>
                <w:rFonts w:ascii="Arial" w:eastAsia="Arial" w:hAnsi="Arial" w:cs="Arial"/>
                <w:b/>
                <w:bCs/>
                <w:sz w:val="20"/>
                <w:szCs w:val="20"/>
                <w:u w:val="single"/>
                <w:lang w:val="es"/>
              </w:rPr>
            </w:pPr>
          </w:p>
          <w:p w14:paraId="7CC5836E" w14:textId="77777777" w:rsidR="00AC246F" w:rsidRPr="00876D15" w:rsidRDefault="00AC246F" w:rsidP="00A56F23">
            <w:pPr>
              <w:jc w:val="both"/>
              <w:rPr>
                <w:rFonts w:ascii="Arial" w:eastAsia="Arial" w:hAnsi="Arial" w:cs="Arial"/>
                <w:b/>
                <w:bCs/>
                <w:sz w:val="20"/>
                <w:szCs w:val="20"/>
                <w:u w:val="single"/>
                <w:lang w:val="es"/>
              </w:rPr>
            </w:pPr>
          </w:p>
          <w:p w14:paraId="40501782"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3.Derecho a la reparación integral.</w:t>
            </w:r>
          </w:p>
          <w:p w14:paraId="0D267862" w14:textId="77777777" w:rsidR="00AC246F" w:rsidRPr="00876D15" w:rsidRDefault="00AC246F" w:rsidP="00A56F23">
            <w:pPr>
              <w:spacing w:line="276" w:lineRule="auto"/>
              <w:jc w:val="both"/>
              <w:rPr>
                <w:rFonts w:ascii="Arial" w:eastAsia="Arial" w:hAnsi="Arial" w:cs="Arial"/>
                <w:b/>
                <w:bCs/>
                <w:sz w:val="20"/>
                <w:szCs w:val="20"/>
                <w:u w:val="single"/>
                <w:lang w:val="es"/>
              </w:rPr>
            </w:pPr>
          </w:p>
          <w:p w14:paraId="17E50113" w14:textId="77777777" w:rsidR="00AC246F" w:rsidRPr="00876D15" w:rsidRDefault="00AC246F" w:rsidP="00A56F23">
            <w:pPr>
              <w:spacing w:line="276" w:lineRule="auto"/>
              <w:jc w:val="both"/>
              <w:rPr>
                <w:rFonts w:ascii="Arial" w:eastAsia="Arial" w:hAnsi="Arial" w:cs="Arial"/>
                <w:b/>
                <w:bCs/>
                <w:sz w:val="20"/>
                <w:szCs w:val="20"/>
                <w:u w:val="single"/>
                <w:lang w:val="es"/>
              </w:rPr>
            </w:pPr>
          </w:p>
          <w:p w14:paraId="4766F597" w14:textId="77777777" w:rsidR="00AC246F" w:rsidRPr="00876D15" w:rsidRDefault="00AC246F" w:rsidP="00A56F23">
            <w:pPr>
              <w:spacing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4. Derecho a participar en la formulación, implementación y seguimiento los escenarios de diálogo </w:t>
            </w:r>
            <w:r w:rsidRPr="00876D15">
              <w:rPr>
                <w:rFonts w:ascii="Arial" w:eastAsia="Arial" w:hAnsi="Arial" w:cs="Arial"/>
                <w:b/>
                <w:bCs/>
                <w:sz w:val="20"/>
                <w:szCs w:val="20"/>
                <w:u w:val="single"/>
                <w:lang w:val="es"/>
              </w:rPr>
              <w:lastRenderedPageBreak/>
              <w:t>institucional y comunitario sobre la política de prevención, atención y reparación integral de las víctimas.</w:t>
            </w:r>
          </w:p>
          <w:p w14:paraId="53E88AD4" w14:textId="77777777" w:rsidR="00AC246F" w:rsidRPr="00876D15" w:rsidRDefault="00AC246F" w:rsidP="00A56F23">
            <w:pPr>
              <w:spacing w:line="276" w:lineRule="auto"/>
              <w:jc w:val="both"/>
              <w:rPr>
                <w:rFonts w:ascii="Arial" w:eastAsia="Arial" w:hAnsi="Arial" w:cs="Arial"/>
                <w:b/>
                <w:bCs/>
                <w:sz w:val="20"/>
                <w:szCs w:val="20"/>
                <w:u w:val="single"/>
                <w:lang w:val="es"/>
              </w:rPr>
            </w:pPr>
          </w:p>
          <w:p w14:paraId="1B22D337" w14:textId="77777777" w:rsidR="00AC246F" w:rsidRPr="00876D15" w:rsidRDefault="00AC246F" w:rsidP="00A56F23">
            <w:pPr>
              <w:spacing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5. Derecho a retornar a su lugar de origen o reubicarse en condiciones de voluntariedad, seguridad y dignidad, en el marco de la política de seguridad nacional.</w:t>
            </w:r>
          </w:p>
          <w:p w14:paraId="220DA38C" w14:textId="77777777" w:rsidR="00AC246F" w:rsidRPr="00876D15" w:rsidRDefault="00AC246F" w:rsidP="00A56F23">
            <w:pPr>
              <w:spacing w:line="276" w:lineRule="auto"/>
              <w:jc w:val="both"/>
              <w:rPr>
                <w:rFonts w:ascii="Arial" w:eastAsia="Arial" w:hAnsi="Arial" w:cs="Arial"/>
                <w:b/>
                <w:bCs/>
                <w:sz w:val="20"/>
                <w:szCs w:val="20"/>
                <w:u w:val="single"/>
                <w:lang w:val="es"/>
              </w:rPr>
            </w:pPr>
          </w:p>
          <w:p w14:paraId="0047FF0A" w14:textId="77777777" w:rsidR="00AC246F" w:rsidRPr="00876D15" w:rsidRDefault="00AC246F" w:rsidP="00A56F23">
            <w:pPr>
              <w:spacing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6. Derecho a la restitución de la tierra si hubiere sido despojado de ella, en los términos establecidos en la presente Ley.</w:t>
            </w:r>
          </w:p>
          <w:p w14:paraId="650FD98E" w14:textId="77777777" w:rsidR="00AC246F" w:rsidRPr="00876D15" w:rsidRDefault="00AC246F" w:rsidP="00A56F23">
            <w:pPr>
              <w:spacing w:line="276" w:lineRule="auto"/>
              <w:jc w:val="both"/>
              <w:rPr>
                <w:rFonts w:ascii="Arial" w:eastAsia="Arial" w:hAnsi="Arial" w:cs="Arial"/>
                <w:b/>
                <w:bCs/>
                <w:sz w:val="20"/>
                <w:szCs w:val="20"/>
                <w:u w:val="single"/>
                <w:lang w:val="es"/>
              </w:rPr>
            </w:pPr>
          </w:p>
          <w:p w14:paraId="2C19FBE6" w14:textId="77777777" w:rsidR="00AC246F" w:rsidRPr="00876D15" w:rsidRDefault="00AC246F" w:rsidP="00A56F23">
            <w:pPr>
              <w:spacing w:line="276" w:lineRule="auto"/>
              <w:jc w:val="both"/>
              <w:rPr>
                <w:rFonts w:ascii="Arial" w:eastAsia="Arial" w:hAnsi="Arial" w:cs="Arial"/>
                <w:b/>
                <w:bCs/>
                <w:sz w:val="20"/>
                <w:szCs w:val="20"/>
                <w:u w:val="single"/>
                <w:lang w:val="es"/>
              </w:rPr>
            </w:pPr>
          </w:p>
          <w:p w14:paraId="7BE16A36" w14:textId="77777777" w:rsidR="00AC246F" w:rsidRPr="00876D15" w:rsidRDefault="00AC246F" w:rsidP="00A56F23">
            <w:pPr>
              <w:spacing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7. Derecho a la información sobre las rutas y los medios de acceso a las medidas que se establecen en la presente Ley.</w:t>
            </w:r>
          </w:p>
          <w:p w14:paraId="11B49AA6" w14:textId="77777777" w:rsidR="00AC246F" w:rsidRPr="00876D15" w:rsidRDefault="00AC246F" w:rsidP="00A56F23">
            <w:pPr>
              <w:spacing w:line="276" w:lineRule="auto"/>
              <w:jc w:val="both"/>
              <w:rPr>
                <w:rFonts w:ascii="Arial" w:eastAsia="Arial" w:hAnsi="Arial" w:cs="Arial"/>
                <w:b/>
                <w:bCs/>
                <w:sz w:val="20"/>
                <w:szCs w:val="20"/>
                <w:u w:val="single"/>
                <w:lang w:val="es"/>
              </w:rPr>
            </w:pPr>
          </w:p>
          <w:p w14:paraId="589D7DB0" w14:textId="77777777" w:rsidR="00AC246F" w:rsidRPr="00876D15" w:rsidRDefault="00AC246F" w:rsidP="00A56F23">
            <w:pPr>
              <w:spacing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8. Derecho a conocer el estado de procesos judiciales y administrativos que se estén adelantando, en los que tengan un interés como parte o intervinientes.</w:t>
            </w:r>
          </w:p>
          <w:p w14:paraId="2CEBA94C" w14:textId="77777777" w:rsidR="00AC246F" w:rsidRPr="00876D15" w:rsidRDefault="00AC246F" w:rsidP="00A56F23">
            <w:pPr>
              <w:spacing w:line="276" w:lineRule="auto"/>
              <w:jc w:val="both"/>
              <w:rPr>
                <w:rFonts w:ascii="Arial" w:eastAsia="Arial" w:hAnsi="Arial" w:cs="Arial"/>
                <w:sz w:val="20"/>
                <w:szCs w:val="20"/>
                <w:lang w:val="es"/>
              </w:rPr>
            </w:pPr>
          </w:p>
        </w:tc>
        <w:tc>
          <w:tcPr>
            <w:tcW w:w="2127" w:type="dxa"/>
          </w:tcPr>
          <w:p w14:paraId="67CA92B6" w14:textId="77777777" w:rsidR="00AC246F" w:rsidRPr="00876D15" w:rsidRDefault="00AC246F" w:rsidP="00A56F23">
            <w:pPr>
              <w:jc w:val="both"/>
              <w:rPr>
                <w:rFonts w:ascii="Arial" w:eastAsia="Arial" w:hAnsi="Arial" w:cs="Arial"/>
                <w:b/>
                <w:bCs/>
                <w:sz w:val="20"/>
                <w:szCs w:val="20"/>
                <w:u w:val="single"/>
              </w:rPr>
            </w:pPr>
          </w:p>
        </w:tc>
        <w:tc>
          <w:tcPr>
            <w:tcW w:w="2127" w:type="dxa"/>
          </w:tcPr>
          <w:p w14:paraId="616B429B" w14:textId="5FFAF129"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Acoge el Pl 210</w:t>
            </w:r>
          </w:p>
        </w:tc>
      </w:tr>
      <w:tr w:rsidR="00AC246F" w:rsidRPr="00876D15" w14:paraId="4CF0445F" w14:textId="77777777" w:rsidTr="00A56F23">
        <w:trPr>
          <w:trHeight w:val="300"/>
        </w:trPr>
        <w:tc>
          <w:tcPr>
            <w:tcW w:w="1980" w:type="dxa"/>
            <w:tcMar>
              <w:left w:w="108" w:type="dxa"/>
              <w:right w:w="108" w:type="dxa"/>
            </w:tcMar>
          </w:tcPr>
          <w:p w14:paraId="403B7544" w14:textId="77777777" w:rsidR="00AC246F" w:rsidRPr="00876D15" w:rsidRDefault="00AC246F" w:rsidP="00A56F23">
            <w:pPr>
              <w:spacing w:line="276" w:lineRule="auto"/>
              <w:jc w:val="both"/>
              <w:rPr>
                <w:rFonts w:ascii="Arial" w:eastAsia="Arial" w:hAnsi="Arial" w:cs="Arial"/>
                <w:sz w:val="20"/>
                <w:szCs w:val="20"/>
              </w:rPr>
            </w:pPr>
            <w:r w:rsidRPr="00876D15">
              <w:rPr>
                <w:rFonts w:ascii="Arial" w:eastAsia="Arial" w:hAnsi="Arial" w:cs="Arial"/>
                <w:b/>
                <w:bCs/>
                <w:sz w:val="20"/>
                <w:szCs w:val="20"/>
              </w:rPr>
              <w:lastRenderedPageBreak/>
              <w:t>ARTÍCULO 18.</w:t>
            </w:r>
            <w:r w:rsidRPr="00876D15">
              <w:rPr>
                <w:rFonts w:ascii="Arial" w:eastAsia="Arial" w:hAnsi="Arial" w:cs="Arial"/>
                <w:sz w:val="20"/>
                <w:szCs w:val="20"/>
              </w:rPr>
              <w:t xml:space="preserve"> Modifiquese el artículo 29 de la ley 1448 de 2011, el cual quedará así:</w:t>
            </w:r>
          </w:p>
          <w:p w14:paraId="440E883F" w14:textId="77777777" w:rsidR="00AC246F" w:rsidRPr="00876D15" w:rsidRDefault="00AC246F" w:rsidP="00A56F23">
            <w:pPr>
              <w:spacing w:line="276" w:lineRule="auto"/>
              <w:jc w:val="both"/>
              <w:rPr>
                <w:rFonts w:ascii="Arial" w:eastAsia="Arial" w:hAnsi="Arial" w:cs="Arial"/>
                <w:sz w:val="20"/>
                <w:szCs w:val="20"/>
              </w:rPr>
            </w:pPr>
          </w:p>
          <w:p w14:paraId="7C8DAADB"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rPr>
              <w:t>ARTÍCULO 29. DESARROLLO DEL PRINCIPIO DE PARTICIPACIÓN CONJUNTA</w:t>
            </w:r>
            <w:r w:rsidRPr="00876D15">
              <w:rPr>
                <w:rFonts w:ascii="Arial" w:eastAsia="Arial" w:hAnsi="Arial" w:cs="Arial"/>
                <w:sz w:val="20"/>
                <w:szCs w:val="20"/>
              </w:rPr>
              <w:t xml:space="preserve">. En </w:t>
            </w:r>
            <w:r w:rsidRPr="00876D15">
              <w:rPr>
                <w:rFonts w:ascii="Arial" w:eastAsia="Arial" w:hAnsi="Arial" w:cs="Arial"/>
                <w:sz w:val="20"/>
                <w:szCs w:val="20"/>
              </w:rPr>
              <w:lastRenderedPageBreak/>
              <w:t>virtud del principio de participación conjunta establecido en la presente ley, las víctimas deberán:</w:t>
            </w:r>
          </w:p>
          <w:p w14:paraId="61E088D2" w14:textId="77777777" w:rsidR="00AC246F" w:rsidRPr="00876D15" w:rsidRDefault="00AC246F" w:rsidP="00A56F23">
            <w:pPr>
              <w:spacing w:line="276" w:lineRule="auto"/>
              <w:jc w:val="both"/>
              <w:rPr>
                <w:rFonts w:ascii="Arial" w:eastAsia="Arial" w:hAnsi="Arial" w:cs="Arial"/>
                <w:sz w:val="20"/>
                <w:szCs w:val="20"/>
              </w:rPr>
            </w:pPr>
          </w:p>
          <w:p w14:paraId="7DEDC477" w14:textId="77777777" w:rsidR="00AC246F" w:rsidRPr="00876D15" w:rsidRDefault="00AC246F" w:rsidP="00A56F23">
            <w:pPr>
              <w:spacing w:line="276" w:lineRule="auto"/>
              <w:jc w:val="both"/>
              <w:rPr>
                <w:rFonts w:ascii="Arial" w:eastAsia="Arial" w:hAnsi="Arial" w:cs="Arial"/>
                <w:sz w:val="20"/>
                <w:szCs w:val="20"/>
              </w:rPr>
            </w:pPr>
          </w:p>
          <w:p w14:paraId="259703D1"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sz w:val="20"/>
                <w:szCs w:val="20"/>
              </w:rPr>
              <w:t xml:space="preserve">Brindar información veraz y completa a las autoridades encargadas de hacer el registro y el seguimiento de su situación o la de su hogar, por lo menos una vez al año, salvo que existan razones justificadas que impidan suministrar esta información. </w:t>
            </w:r>
          </w:p>
          <w:p w14:paraId="2D7A22B2" w14:textId="77777777" w:rsidR="00AC246F" w:rsidRPr="00876D15" w:rsidRDefault="00AC246F" w:rsidP="00A56F23">
            <w:pPr>
              <w:spacing w:line="276" w:lineRule="auto"/>
              <w:jc w:val="both"/>
              <w:rPr>
                <w:rFonts w:ascii="Arial" w:eastAsia="Arial" w:hAnsi="Arial" w:cs="Arial"/>
                <w:sz w:val="20"/>
                <w:szCs w:val="20"/>
              </w:rPr>
            </w:pPr>
          </w:p>
          <w:p w14:paraId="4191E23A" w14:textId="77777777" w:rsidR="00AC246F" w:rsidRPr="00876D15" w:rsidRDefault="00AC246F" w:rsidP="00A56F23">
            <w:pPr>
              <w:spacing w:line="276" w:lineRule="auto"/>
              <w:jc w:val="both"/>
              <w:rPr>
                <w:rFonts w:ascii="Arial" w:eastAsia="Arial" w:hAnsi="Arial" w:cs="Arial"/>
                <w:sz w:val="20"/>
                <w:szCs w:val="20"/>
              </w:rPr>
            </w:pPr>
          </w:p>
          <w:p w14:paraId="14A0A390"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sz w:val="20"/>
                <w:szCs w:val="20"/>
              </w:rPr>
              <w:t xml:space="preserve">Las autoridades garantizarán la confidencialidad de la información suministrada por las víctimas y de manera excepcional podrá ser conocida por las distintas entidades que conforman el Sistema Nacional de Atención y Reparación de las Víctimas para lo cual suscribirán un acuerdo de confidencialidad respecto del uso y manejo de la información. </w:t>
            </w:r>
          </w:p>
          <w:p w14:paraId="71AF92A4" w14:textId="77777777" w:rsidR="00AC246F" w:rsidRPr="00876D15" w:rsidRDefault="00AC246F" w:rsidP="00A56F23">
            <w:pPr>
              <w:spacing w:line="276" w:lineRule="auto"/>
              <w:jc w:val="both"/>
              <w:rPr>
                <w:rFonts w:ascii="Arial" w:eastAsia="Arial" w:hAnsi="Arial" w:cs="Arial"/>
                <w:sz w:val="20"/>
                <w:szCs w:val="20"/>
              </w:rPr>
            </w:pPr>
          </w:p>
          <w:p w14:paraId="77999AC8"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sz w:val="20"/>
                <w:szCs w:val="20"/>
              </w:rPr>
              <w:t xml:space="preserve">Hacer uso de los mecanismos de </w:t>
            </w:r>
            <w:r w:rsidRPr="00876D15">
              <w:rPr>
                <w:rFonts w:ascii="Arial" w:eastAsia="Arial" w:hAnsi="Arial" w:cs="Arial"/>
                <w:sz w:val="20"/>
                <w:szCs w:val="20"/>
              </w:rPr>
              <w:lastRenderedPageBreak/>
              <w:t xml:space="preserve">atención y reparación de acuerdo con los objetivos para los cuales fueron otorgados. </w:t>
            </w:r>
          </w:p>
          <w:p w14:paraId="5AD3D893" w14:textId="77777777" w:rsidR="00AC246F" w:rsidRPr="00876D15" w:rsidRDefault="00AC246F" w:rsidP="00A56F23">
            <w:pPr>
              <w:spacing w:line="276" w:lineRule="auto"/>
              <w:jc w:val="both"/>
              <w:rPr>
                <w:rFonts w:ascii="Arial" w:eastAsia="Arial" w:hAnsi="Arial" w:cs="Arial"/>
                <w:sz w:val="20"/>
                <w:szCs w:val="20"/>
              </w:rPr>
            </w:pPr>
          </w:p>
          <w:p w14:paraId="0C286B3A" w14:textId="77777777" w:rsidR="00AC246F" w:rsidRPr="00876D15" w:rsidRDefault="00AC246F" w:rsidP="00A56F23">
            <w:pPr>
              <w:spacing w:line="276" w:lineRule="auto"/>
              <w:jc w:val="both"/>
              <w:rPr>
                <w:rFonts w:ascii="Arial" w:eastAsia="Arial" w:hAnsi="Arial" w:cs="Arial"/>
                <w:sz w:val="20"/>
                <w:szCs w:val="20"/>
              </w:rPr>
            </w:pPr>
          </w:p>
          <w:p w14:paraId="05A65229"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Las víctimas y las autoridades administrativas involucradas deberán desarrollar el análisis de cada caso para validar el contexto de la situación relacionada a los conflictos y la violencia sociopolítica.</w:t>
            </w:r>
          </w:p>
        </w:tc>
        <w:tc>
          <w:tcPr>
            <w:tcW w:w="2126" w:type="dxa"/>
            <w:tcMar>
              <w:left w:w="108" w:type="dxa"/>
              <w:right w:w="108" w:type="dxa"/>
            </w:tcMar>
          </w:tcPr>
          <w:p w14:paraId="58AAAA50"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26549A7A"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16B704E0" w14:textId="77777777" w:rsidR="00AC246F" w:rsidRPr="00876D15" w:rsidRDefault="00AC246F" w:rsidP="00A56F23">
            <w:pPr>
              <w:jc w:val="both"/>
              <w:rPr>
                <w:rFonts w:ascii="Arial" w:eastAsia="Arial" w:hAnsi="Arial" w:cs="Arial"/>
                <w:b/>
                <w:bCs/>
                <w:sz w:val="20"/>
                <w:szCs w:val="20"/>
                <w:u w:val="single"/>
              </w:rPr>
            </w:pPr>
          </w:p>
        </w:tc>
        <w:tc>
          <w:tcPr>
            <w:tcW w:w="2127" w:type="dxa"/>
          </w:tcPr>
          <w:p w14:paraId="0642D4F4" w14:textId="630A64F2" w:rsidR="00AC246F" w:rsidRPr="00876D15" w:rsidRDefault="008168A9" w:rsidP="00A56F23">
            <w:pPr>
              <w:jc w:val="both"/>
              <w:rPr>
                <w:rFonts w:ascii="Arial" w:eastAsia="Arial" w:hAnsi="Arial" w:cs="Arial"/>
                <w:bCs/>
                <w:sz w:val="20"/>
                <w:szCs w:val="20"/>
                <w:u w:val="single"/>
              </w:rPr>
            </w:pPr>
            <w:r w:rsidRPr="00876D15">
              <w:rPr>
                <w:rFonts w:ascii="Arial" w:eastAsia="Arial" w:hAnsi="Arial" w:cs="Arial"/>
                <w:bCs/>
                <w:sz w:val="20"/>
                <w:szCs w:val="20"/>
                <w:u w:val="single"/>
              </w:rPr>
              <w:t xml:space="preserve">Eliminado </w:t>
            </w:r>
          </w:p>
        </w:tc>
      </w:tr>
      <w:tr w:rsidR="00AC246F" w:rsidRPr="00876D15" w14:paraId="0D8C3C24" w14:textId="77777777" w:rsidTr="00A56F23">
        <w:trPr>
          <w:trHeight w:val="300"/>
        </w:trPr>
        <w:tc>
          <w:tcPr>
            <w:tcW w:w="1980" w:type="dxa"/>
            <w:tcMar>
              <w:left w:w="108" w:type="dxa"/>
              <w:right w:w="108" w:type="dxa"/>
            </w:tcMar>
          </w:tcPr>
          <w:p w14:paraId="387BBF0A"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7E5CA3E4"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t xml:space="preserve">ARTÍCULO 4. La Ley 1448 de 2011 tendrá un nuevo artículo –el 127A–, el cual quedará así: </w:t>
            </w:r>
          </w:p>
          <w:p w14:paraId="43086A0C" w14:textId="77777777" w:rsidR="00AC246F" w:rsidRPr="00876D15" w:rsidRDefault="00AC246F" w:rsidP="00A56F23">
            <w:pPr>
              <w:spacing w:line="276" w:lineRule="auto"/>
              <w:jc w:val="both"/>
              <w:rPr>
                <w:rFonts w:ascii="Arial" w:eastAsia="Arial" w:hAnsi="Arial" w:cs="Arial"/>
                <w:b/>
                <w:bCs/>
                <w:sz w:val="20"/>
                <w:szCs w:val="20"/>
              </w:rPr>
            </w:pPr>
          </w:p>
          <w:p w14:paraId="34D930E4"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u w:val="single"/>
              </w:rPr>
              <w:t xml:space="preserve">ARTÍCULO 127A. OTRAS MEDIDAS EN MATERIA DE VIVIENDA. Sin perjuicio de las medidas de restitución en materia de vivienda, y para mejorar las condiciones de vida y garantizar el derecho a la vivienda digna de la población víctima del conflicto armado, el Gobierno nacional otorgará beneficios a dicha población </w:t>
            </w:r>
            <w:r w:rsidRPr="00876D15">
              <w:rPr>
                <w:rFonts w:ascii="Arial" w:eastAsia="Arial" w:hAnsi="Arial" w:cs="Arial"/>
                <w:b/>
                <w:bCs/>
                <w:sz w:val="20"/>
                <w:szCs w:val="20"/>
                <w:u w:val="single"/>
              </w:rPr>
              <w:lastRenderedPageBreak/>
              <w:t>para la compra de vivienda nueva, usada, construcción en lote propio o mejoramiento de vivienda, en área rural o urbana, a través del Fondo Nacional de Vivienda (FONVIVIENDA), las Cajas de compensación familiar, el Fondo Nacional del Ahorro, el Banco Agrario de Colombia, Cooperativas de ahorro y crédito, u otras entidades financieras. Los beneficios podrán consistir en la reducción en la tasa de interés del crédito de vivienda, el otorgamiento de subsidio familiar para mejoramiento de vivienda o construcción de vivienda en lote propio, la flexibilización de los requisitos de solicitud de créditos para adquisición, construcción o mejoramiento de vivienda, la asistencia técnica en soluciones de vivienda, entre otros</w:t>
            </w:r>
            <w:r w:rsidRPr="00876D15">
              <w:rPr>
                <w:rFonts w:ascii="Arial" w:eastAsia="Arial" w:hAnsi="Arial" w:cs="Arial"/>
                <w:b/>
                <w:bCs/>
                <w:sz w:val="20"/>
                <w:szCs w:val="20"/>
              </w:rPr>
              <w:t>.</w:t>
            </w:r>
          </w:p>
        </w:tc>
        <w:tc>
          <w:tcPr>
            <w:tcW w:w="2126" w:type="dxa"/>
            <w:tcMar>
              <w:left w:w="108" w:type="dxa"/>
              <w:right w:w="108" w:type="dxa"/>
            </w:tcMar>
          </w:tcPr>
          <w:p w14:paraId="0B356F33"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1BF7BF3C" w14:textId="77777777" w:rsidR="00AC246F" w:rsidRPr="00876D15" w:rsidRDefault="00AC246F" w:rsidP="00A56F23">
            <w:pPr>
              <w:jc w:val="both"/>
              <w:rPr>
                <w:rFonts w:ascii="Arial" w:eastAsia="Arial" w:hAnsi="Arial" w:cs="Arial"/>
                <w:b/>
                <w:bCs/>
                <w:sz w:val="20"/>
                <w:szCs w:val="20"/>
                <w:u w:val="single"/>
              </w:rPr>
            </w:pPr>
          </w:p>
        </w:tc>
        <w:tc>
          <w:tcPr>
            <w:tcW w:w="2127" w:type="dxa"/>
          </w:tcPr>
          <w:p w14:paraId="0A70341F" w14:textId="51897CF3" w:rsidR="00AC246F" w:rsidRPr="00876D15" w:rsidRDefault="008168A9" w:rsidP="00A56F23">
            <w:pPr>
              <w:jc w:val="both"/>
              <w:rPr>
                <w:rFonts w:ascii="Arial" w:eastAsia="Arial" w:hAnsi="Arial" w:cs="Arial"/>
                <w:b/>
                <w:bCs/>
                <w:sz w:val="20"/>
                <w:szCs w:val="20"/>
              </w:rPr>
            </w:pPr>
            <w:r w:rsidRPr="00876D15">
              <w:rPr>
                <w:rFonts w:ascii="Arial" w:eastAsia="Arial" w:hAnsi="Arial" w:cs="Arial"/>
                <w:b/>
                <w:bCs/>
                <w:sz w:val="20"/>
                <w:szCs w:val="20"/>
              </w:rPr>
              <w:t xml:space="preserve">Eliminado </w:t>
            </w:r>
          </w:p>
        </w:tc>
      </w:tr>
      <w:tr w:rsidR="00AC246F" w:rsidRPr="00876D15" w14:paraId="0796911D" w14:textId="77777777" w:rsidTr="00A56F23">
        <w:trPr>
          <w:trHeight w:val="300"/>
        </w:trPr>
        <w:tc>
          <w:tcPr>
            <w:tcW w:w="1980" w:type="dxa"/>
            <w:tcMar>
              <w:left w:w="108" w:type="dxa"/>
              <w:right w:w="108" w:type="dxa"/>
            </w:tcMar>
          </w:tcPr>
          <w:p w14:paraId="57EBF15E"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11977725"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t>ARTÍCULO 4. La Ley 1448 de 2011 tendrá un nuevo artículo –el 127A–, el cual quedará así:</w:t>
            </w:r>
          </w:p>
          <w:p w14:paraId="7AC291AB" w14:textId="77777777" w:rsidR="00AC246F" w:rsidRPr="00876D15" w:rsidRDefault="00AC246F" w:rsidP="00A56F23">
            <w:pPr>
              <w:spacing w:line="276" w:lineRule="auto"/>
              <w:jc w:val="both"/>
              <w:rPr>
                <w:rFonts w:ascii="Arial" w:eastAsia="Arial" w:hAnsi="Arial" w:cs="Arial"/>
                <w:b/>
                <w:bCs/>
                <w:sz w:val="20"/>
                <w:szCs w:val="20"/>
              </w:rPr>
            </w:pPr>
          </w:p>
          <w:p w14:paraId="155B350D"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127A. OTRAS MEDIDAS EN MATERIA DE VIVIENDA. Sin perjuicio de las medidas de restitución en materia de vivienda, y para mejorar las condiciones de vida y garantizar el derecho a la vivienda digna de la población víctima del conflicto armado, el Gobierno nacional otorgará beneficios a dicha población para la compra de vivienda nueva, usada, construcción en lote propio o mejoramiento de vivienda, en área rural o urbana, a través del Fondo Nacional de Vivienda (FONVIVIENDA), las Cajas de compensación familiar, el Fondo Nacional del Ahorro, el Banco Agrario de Colombia, Cooperativas de ahorro y crédito, u otras entidades financieras. Los </w:t>
            </w:r>
            <w:r w:rsidRPr="00876D15">
              <w:rPr>
                <w:rFonts w:ascii="Arial" w:eastAsia="Arial" w:hAnsi="Arial" w:cs="Arial"/>
                <w:b/>
                <w:bCs/>
                <w:sz w:val="20"/>
                <w:szCs w:val="20"/>
                <w:u w:val="single"/>
              </w:rPr>
              <w:lastRenderedPageBreak/>
              <w:t>beneficios podrán consistir en la reducción en la tasa de interés del crédito de vivienda, el otorgamiento de subsidio familiar para mejoramiento de vivienda o construcción de vivienda en lote propio, la flexibilización de los requisitos de solicitud de créditos para adquisición, construcción o mejoramiento de vivienda, la asistencia técnica en soluciones de vivienda, entre otros.</w:t>
            </w:r>
          </w:p>
        </w:tc>
        <w:tc>
          <w:tcPr>
            <w:tcW w:w="2126" w:type="dxa"/>
            <w:tcMar>
              <w:left w:w="108" w:type="dxa"/>
              <w:right w:w="108" w:type="dxa"/>
            </w:tcMar>
          </w:tcPr>
          <w:p w14:paraId="670EE4CC"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416C6556" w14:textId="77777777" w:rsidR="00AC246F" w:rsidRPr="00876D15" w:rsidRDefault="00AC246F" w:rsidP="00A56F23">
            <w:pPr>
              <w:jc w:val="both"/>
              <w:rPr>
                <w:rFonts w:ascii="Arial" w:eastAsia="Arial" w:hAnsi="Arial" w:cs="Arial"/>
                <w:b/>
                <w:bCs/>
                <w:sz w:val="20"/>
                <w:szCs w:val="20"/>
                <w:u w:val="single"/>
              </w:rPr>
            </w:pPr>
          </w:p>
        </w:tc>
        <w:tc>
          <w:tcPr>
            <w:tcW w:w="2127" w:type="dxa"/>
          </w:tcPr>
          <w:p w14:paraId="76787E6A" w14:textId="217039DE" w:rsidR="00AC246F" w:rsidRPr="00876D15" w:rsidRDefault="008168A9" w:rsidP="00A56F23">
            <w:pPr>
              <w:jc w:val="both"/>
              <w:rPr>
                <w:rFonts w:ascii="Arial" w:eastAsia="Arial" w:hAnsi="Arial" w:cs="Arial"/>
                <w:b/>
                <w:bCs/>
                <w:sz w:val="20"/>
                <w:szCs w:val="20"/>
              </w:rPr>
            </w:pPr>
            <w:r w:rsidRPr="00876D15">
              <w:rPr>
                <w:rFonts w:ascii="Arial" w:eastAsia="Arial" w:hAnsi="Arial" w:cs="Arial"/>
                <w:b/>
                <w:bCs/>
                <w:sz w:val="20"/>
                <w:szCs w:val="20"/>
              </w:rPr>
              <w:t xml:space="preserve">Eliminado </w:t>
            </w:r>
          </w:p>
        </w:tc>
      </w:tr>
      <w:tr w:rsidR="00AC246F" w:rsidRPr="00876D15" w14:paraId="091BAC93" w14:textId="77777777" w:rsidTr="00A56F23">
        <w:trPr>
          <w:trHeight w:val="300"/>
        </w:trPr>
        <w:tc>
          <w:tcPr>
            <w:tcW w:w="1980" w:type="dxa"/>
            <w:tcMar>
              <w:left w:w="108" w:type="dxa"/>
              <w:right w:w="108" w:type="dxa"/>
            </w:tcMar>
          </w:tcPr>
          <w:p w14:paraId="3649A887"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42D31637"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sz w:val="20"/>
                <w:szCs w:val="20"/>
              </w:rPr>
              <w:t>A</w:t>
            </w:r>
            <w:r w:rsidRPr="00876D15">
              <w:rPr>
                <w:rFonts w:ascii="Arial" w:eastAsia="Arial" w:hAnsi="Arial" w:cs="Arial"/>
                <w:b/>
                <w:bCs/>
                <w:sz w:val="20"/>
                <w:szCs w:val="20"/>
              </w:rPr>
              <w:t xml:space="preserve">RTÍCULO 5. La Ley 1448 de 2011 tendrá un nuevo artículo –el 131A–, el cual quedará así: </w:t>
            </w:r>
          </w:p>
          <w:p w14:paraId="37080749" w14:textId="77777777" w:rsidR="00AC246F" w:rsidRPr="00876D15" w:rsidRDefault="00AC246F" w:rsidP="00A56F23">
            <w:pPr>
              <w:spacing w:line="276" w:lineRule="auto"/>
              <w:jc w:val="both"/>
              <w:rPr>
                <w:rFonts w:ascii="Arial" w:eastAsia="Arial" w:hAnsi="Arial" w:cs="Arial"/>
                <w:b/>
                <w:bCs/>
                <w:sz w:val="20"/>
                <w:szCs w:val="20"/>
              </w:rPr>
            </w:pPr>
          </w:p>
          <w:p w14:paraId="4A0C440D"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131A. CONTRATACION LABORAL PREFERENTE DE VÍCTIMAS. Para generar mejores condiciones de garantía al derecho al trabajo a las víctimas del conflicto armado, en las entidades públicas que conformaran el Sistema Nacional de Atención y Reparación Integral </w:t>
            </w:r>
            <w:r w:rsidRPr="00876D15">
              <w:rPr>
                <w:rFonts w:ascii="Arial" w:eastAsia="Arial" w:hAnsi="Arial" w:cs="Arial"/>
                <w:b/>
                <w:bCs/>
                <w:sz w:val="20"/>
                <w:szCs w:val="20"/>
                <w:u w:val="single"/>
              </w:rPr>
              <w:lastRenderedPageBreak/>
              <w:t xml:space="preserve">a las Víctimas-SNARIV- se realizará contratación preferente de víctimas que cumplan con los requisitos de los cargos. La contratación preferente será de por lo menos el 10% del personal necesario para atender los programas de cada entidad, excepto en la Unidad Administrativa Especial para la Atención y Reparación Integral a las Víctimas -UARIV-, en la que la contratación preferente de víctimas deberá ser de por lo menos el 40%. Adicionalmente, todos programas y proyectos a ejecutarse en los municipios PDET y ZOMAC deberán contratar como mínimo el 30% de mano de obra local, priorizando a la población víctima del conflicto armado definidas por la Ley 1448 de 2011, siempre y cuando exista la mano de obra con las capacidades que requiere la </w:t>
            </w:r>
            <w:r w:rsidRPr="00876D15">
              <w:rPr>
                <w:rFonts w:ascii="Arial" w:eastAsia="Arial" w:hAnsi="Arial" w:cs="Arial"/>
                <w:b/>
                <w:bCs/>
                <w:sz w:val="20"/>
                <w:szCs w:val="20"/>
                <w:u w:val="single"/>
              </w:rPr>
              <w:lastRenderedPageBreak/>
              <w:t>ejecución de las inversiones y programas.</w:t>
            </w:r>
          </w:p>
        </w:tc>
        <w:tc>
          <w:tcPr>
            <w:tcW w:w="2126" w:type="dxa"/>
            <w:tcMar>
              <w:left w:w="108" w:type="dxa"/>
              <w:right w:w="108" w:type="dxa"/>
            </w:tcMar>
          </w:tcPr>
          <w:p w14:paraId="539B79F8"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0EA2F15E" w14:textId="77777777" w:rsidR="00AC246F" w:rsidRPr="00876D15" w:rsidRDefault="00AC246F" w:rsidP="00A56F23">
            <w:pPr>
              <w:jc w:val="both"/>
              <w:rPr>
                <w:rFonts w:ascii="Arial" w:eastAsia="Arial" w:hAnsi="Arial" w:cs="Arial"/>
                <w:b/>
                <w:bCs/>
                <w:sz w:val="20"/>
                <w:szCs w:val="20"/>
                <w:u w:val="single"/>
              </w:rPr>
            </w:pPr>
          </w:p>
        </w:tc>
        <w:tc>
          <w:tcPr>
            <w:tcW w:w="2127" w:type="dxa"/>
          </w:tcPr>
          <w:p w14:paraId="1C12678F" w14:textId="1EED879E"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rPr>
              <w:t>Eliminado</w:t>
            </w:r>
          </w:p>
        </w:tc>
      </w:tr>
      <w:tr w:rsidR="00AC246F" w:rsidRPr="00876D15" w14:paraId="67005F46" w14:textId="77777777" w:rsidTr="00A56F23">
        <w:trPr>
          <w:trHeight w:val="300"/>
        </w:trPr>
        <w:tc>
          <w:tcPr>
            <w:tcW w:w="1980" w:type="dxa"/>
            <w:tcMar>
              <w:left w:w="108" w:type="dxa"/>
              <w:right w:w="108" w:type="dxa"/>
            </w:tcMar>
          </w:tcPr>
          <w:p w14:paraId="05B82BCB"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0574BA8E"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t xml:space="preserve">ARTÍCULO 6. Modifíquese el parágrafo 3 del artículo 132 de la Ley 1448 de 2011, el cual quedará así: </w:t>
            </w:r>
          </w:p>
          <w:p w14:paraId="6A2588B7" w14:textId="77777777" w:rsidR="00AC246F" w:rsidRPr="00876D15" w:rsidRDefault="00AC246F" w:rsidP="00A56F23">
            <w:pPr>
              <w:spacing w:line="276" w:lineRule="auto"/>
              <w:jc w:val="both"/>
              <w:rPr>
                <w:rFonts w:ascii="Arial" w:eastAsia="Arial" w:hAnsi="Arial" w:cs="Arial"/>
                <w:b/>
                <w:bCs/>
                <w:sz w:val="20"/>
                <w:szCs w:val="20"/>
              </w:rPr>
            </w:pPr>
          </w:p>
          <w:p w14:paraId="3CFAB7FC" w14:textId="77777777" w:rsidR="00AC246F" w:rsidRPr="00876D15" w:rsidRDefault="00AC246F" w:rsidP="00A56F23">
            <w:pPr>
              <w:spacing w:line="276" w:lineRule="auto"/>
              <w:jc w:val="both"/>
              <w:rPr>
                <w:rFonts w:ascii="Arial" w:eastAsia="Arial" w:hAnsi="Arial" w:cs="Arial"/>
                <w:b/>
                <w:bCs/>
                <w:sz w:val="20"/>
                <w:szCs w:val="20"/>
              </w:rPr>
            </w:pPr>
          </w:p>
          <w:p w14:paraId="797120C6" w14:textId="77777777" w:rsidR="00AC246F" w:rsidRPr="00876D15" w:rsidRDefault="00AC246F" w:rsidP="00A56F23">
            <w:pPr>
              <w:spacing w:line="276" w:lineRule="auto"/>
              <w:jc w:val="both"/>
              <w:rPr>
                <w:rFonts w:ascii="Arial" w:eastAsia="Arial" w:hAnsi="Arial" w:cs="Arial"/>
                <w:b/>
                <w:bCs/>
                <w:sz w:val="20"/>
                <w:szCs w:val="20"/>
              </w:rPr>
            </w:pPr>
          </w:p>
          <w:p w14:paraId="04035128" w14:textId="77777777" w:rsidR="00AC246F" w:rsidRPr="00876D15" w:rsidRDefault="00AC246F" w:rsidP="00A56F23">
            <w:pPr>
              <w:spacing w:line="276" w:lineRule="auto"/>
              <w:jc w:val="both"/>
              <w:rPr>
                <w:rFonts w:ascii="Arial" w:eastAsia="Arial" w:hAnsi="Arial" w:cs="Arial"/>
                <w:b/>
                <w:bCs/>
                <w:sz w:val="20"/>
                <w:szCs w:val="20"/>
              </w:rPr>
            </w:pPr>
          </w:p>
          <w:p w14:paraId="0E4D1D83" w14:textId="77777777" w:rsidR="00AC246F" w:rsidRPr="00876D15" w:rsidRDefault="00AC246F" w:rsidP="00A56F23">
            <w:pPr>
              <w:spacing w:line="276" w:lineRule="auto"/>
              <w:jc w:val="both"/>
              <w:rPr>
                <w:rFonts w:ascii="Arial" w:eastAsia="Arial" w:hAnsi="Arial" w:cs="Arial"/>
                <w:b/>
                <w:bCs/>
                <w:sz w:val="20"/>
                <w:szCs w:val="20"/>
              </w:rPr>
            </w:pPr>
          </w:p>
          <w:p w14:paraId="3F71E3FC" w14:textId="77777777" w:rsidR="00AC246F" w:rsidRPr="00876D15" w:rsidRDefault="00AC246F" w:rsidP="00A56F23">
            <w:pPr>
              <w:spacing w:line="276" w:lineRule="auto"/>
              <w:jc w:val="both"/>
              <w:rPr>
                <w:rFonts w:ascii="Arial" w:eastAsia="Arial" w:hAnsi="Arial" w:cs="Arial"/>
                <w:b/>
                <w:bCs/>
                <w:sz w:val="20"/>
                <w:szCs w:val="20"/>
              </w:rPr>
            </w:pPr>
          </w:p>
          <w:p w14:paraId="0F4419A2" w14:textId="77777777" w:rsidR="00AC246F" w:rsidRPr="00876D15" w:rsidRDefault="00AC246F" w:rsidP="00A56F23">
            <w:pPr>
              <w:spacing w:line="276" w:lineRule="auto"/>
              <w:jc w:val="both"/>
              <w:rPr>
                <w:rFonts w:ascii="Arial" w:eastAsia="Arial" w:hAnsi="Arial" w:cs="Arial"/>
                <w:b/>
                <w:bCs/>
                <w:sz w:val="20"/>
                <w:szCs w:val="20"/>
              </w:rPr>
            </w:pPr>
          </w:p>
          <w:p w14:paraId="42982296" w14:textId="77777777" w:rsidR="00AC246F" w:rsidRPr="00876D15" w:rsidRDefault="00AC246F" w:rsidP="00A56F23">
            <w:pPr>
              <w:spacing w:line="276" w:lineRule="auto"/>
              <w:jc w:val="both"/>
              <w:rPr>
                <w:rFonts w:ascii="Arial" w:eastAsia="Arial" w:hAnsi="Arial" w:cs="Arial"/>
                <w:b/>
                <w:bCs/>
                <w:sz w:val="20"/>
                <w:szCs w:val="20"/>
              </w:rPr>
            </w:pPr>
          </w:p>
          <w:p w14:paraId="617399F3" w14:textId="77777777" w:rsidR="00AC246F" w:rsidRPr="00876D15" w:rsidRDefault="00AC246F" w:rsidP="00A56F23">
            <w:pPr>
              <w:spacing w:line="276" w:lineRule="auto"/>
              <w:jc w:val="both"/>
              <w:rPr>
                <w:rFonts w:ascii="Arial" w:eastAsia="Arial" w:hAnsi="Arial" w:cs="Arial"/>
                <w:b/>
                <w:bCs/>
                <w:sz w:val="20"/>
                <w:szCs w:val="20"/>
              </w:rPr>
            </w:pPr>
          </w:p>
          <w:p w14:paraId="2AE5E7BB" w14:textId="77777777" w:rsidR="00AC246F" w:rsidRPr="00876D15" w:rsidRDefault="00AC246F" w:rsidP="00A56F23">
            <w:pPr>
              <w:spacing w:line="276" w:lineRule="auto"/>
              <w:jc w:val="both"/>
              <w:rPr>
                <w:rFonts w:ascii="Arial" w:eastAsia="Arial" w:hAnsi="Arial" w:cs="Arial"/>
                <w:b/>
                <w:bCs/>
                <w:sz w:val="20"/>
                <w:szCs w:val="20"/>
              </w:rPr>
            </w:pPr>
          </w:p>
          <w:p w14:paraId="50F7AC5A" w14:textId="77777777" w:rsidR="00AC246F" w:rsidRPr="00876D15" w:rsidRDefault="00AC246F" w:rsidP="00A56F23">
            <w:pPr>
              <w:spacing w:line="276" w:lineRule="auto"/>
              <w:jc w:val="both"/>
              <w:rPr>
                <w:rFonts w:ascii="Arial" w:eastAsia="Arial" w:hAnsi="Arial" w:cs="Arial"/>
                <w:b/>
                <w:bCs/>
                <w:sz w:val="20"/>
                <w:szCs w:val="20"/>
              </w:rPr>
            </w:pPr>
          </w:p>
          <w:p w14:paraId="489BD41C" w14:textId="77777777" w:rsidR="00AC246F" w:rsidRPr="00876D15" w:rsidRDefault="00AC246F" w:rsidP="00A56F23">
            <w:pPr>
              <w:spacing w:line="276" w:lineRule="auto"/>
              <w:jc w:val="both"/>
              <w:rPr>
                <w:rFonts w:ascii="Arial" w:eastAsia="Arial" w:hAnsi="Arial" w:cs="Arial"/>
                <w:b/>
                <w:bCs/>
                <w:sz w:val="20"/>
                <w:szCs w:val="20"/>
              </w:rPr>
            </w:pPr>
          </w:p>
          <w:p w14:paraId="1D2500BA" w14:textId="77777777" w:rsidR="00AC246F" w:rsidRPr="00876D15" w:rsidRDefault="00AC246F" w:rsidP="00A56F23">
            <w:pPr>
              <w:spacing w:line="276" w:lineRule="auto"/>
              <w:jc w:val="both"/>
              <w:rPr>
                <w:rFonts w:ascii="Arial" w:eastAsia="Arial" w:hAnsi="Arial" w:cs="Arial"/>
                <w:b/>
                <w:bCs/>
                <w:sz w:val="20"/>
                <w:szCs w:val="20"/>
              </w:rPr>
            </w:pPr>
          </w:p>
          <w:p w14:paraId="2F99AF25" w14:textId="77777777" w:rsidR="00AC246F" w:rsidRPr="00876D15" w:rsidRDefault="00AC246F" w:rsidP="00A56F23">
            <w:pPr>
              <w:spacing w:line="276" w:lineRule="auto"/>
              <w:jc w:val="both"/>
              <w:rPr>
                <w:rFonts w:ascii="Arial" w:eastAsia="Arial" w:hAnsi="Arial" w:cs="Arial"/>
                <w:b/>
                <w:bCs/>
                <w:sz w:val="20"/>
                <w:szCs w:val="20"/>
              </w:rPr>
            </w:pPr>
          </w:p>
          <w:p w14:paraId="35E0F489" w14:textId="77777777" w:rsidR="00AC246F" w:rsidRPr="00876D15" w:rsidRDefault="00AC246F" w:rsidP="00A56F23">
            <w:pPr>
              <w:spacing w:line="276" w:lineRule="auto"/>
              <w:jc w:val="both"/>
              <w:rPr>
                <w:rFonts w:ascii="Arial" w:eastAsia="Arial" w:hAnsi="Arial" w:cs="Arial"/>
                <w:b/>
                <w:bCs/>
                <w:sz w:val="20"/>
                <w:szCs w:val="20"/>
              </w:rPr>
            </w:pPr>
          </w:p>
          <w:p w14:paraId="1211FA4C" w14:textId="77777777" w:rsidR="00AC246F" w:rsidRPr="00876D15" w:rsidRDefault="00AC246F" w:rsidP="00A56F23">
            <w:pPr>
              <w:spacing w:line="276" w:lineRule="auto"/>
              <w:jc w:val="both"/>
              <w:rPr>
                <w:rFonts w:ascii="Arial" w:eastAsia="Arial" w:hAnsi="Arial" w:cs="Arial"/>
                <w:b/>
                <w:bCs/>
                <w:sz w:val="20"/>
                <w:szCs w:val="20"/>
              </w:rPr>
            </w:pPr>
          </w:p>
          <w:p w14:paraId="56BBF6DF" w14:textId="77777777" w:rsidR="00AC246F" w:rsidRPr="00876D15" w:rsidRDefault="00AC246F" w:rsidP="00A56F23">
            <w:pPr>
              <w:spacing w:line="276" w:lineRule="auto"/>
              <w:jc w:val="both"/>
              <w:rPr>
                <w:rFonts w:ascii="Arial" w:eastAsia="Arial" w:hAnsi="Arial" w:cs="Arial"/>
                <w:b/>
                <w:bCs/>
                <w:sz w:val="20"/>
                <w:szCs w:val="20"/>
              </w:rPr>
            </w:pPr>
          </w:p>
          <w:p w14:paraId="03FAAADF" w14:textId="77777777" w:rsidR="00AC246F" w:rsidRPr="00876D15" w:rsidRDefault="00AC246F" w:rsidP="00A56F23">
            <w:pPr>
              <w:spacing w:line="276" w:lineRule="auto"/>
              <w:jc w:val="both"/>
              <w:rPr>
                <w:rFonts w:ascii="Arial" w:eastAsia="Arial" w:hAnsi="Arial" w:cs="Arial"/>
                <w:b/>
                <w:bCs/>
                <w:sz w:val="20"/>
                <w:szCs w:val="20"/>
              </w:rPr>
            </w:pPr>
          </w:p>
          <w:p w14:paraId="4279E908" w14:textId="77777777" w:rsidR="00AC246F" w:rsidRPr="00876D15" w:rsidRDefault="00AC246F" w:rsidP="00A56F23">
            <w:pPr>
              <w:spacing w:line="276" w:lineRule="auto"/>
              <w:jc w:val="both"/>
              <w:rPr>
                <w:rFonts w:ascii="Arial" w:eastAsia="Arial" w:hAnsi="Arial" w:cs="Arial"/>
                <w:b/>
                <w:bCs/>
                <w:sz w:val="20"/>
                <w:szCs w:val="20"/>
              </w:rPr>
            </w:pPr>
          </w:p>
          <w:p w14:paraId="59ED9E56" w14:textId="77777777" w:rsidR="00AC246F" w:rsidRPr="00876D15" w:rsidRDefault="00AC246F" w:rsidP="00A56F23">
            <w:pPr>
              <w:spacing w:line="276" w:lineRule="auto"/>
              <w:jc w:val="both"/>
              <w:rPr>
                <w:rFonts w:ascii="Arial" w:eastAsia="Arial" w:hAnsi="Arial" w:cs="Arial"/>
                <w:b/>
                <w:bCs/>
                <w:sz w:val="20"/>
                <w:szCs w:val="20"/>
              </w:rPr>
            </w:pPr>
          </w:p>
          <w:p w14:paraId="0BE03F8F" w14:textId="77777777" w:rsidR="00AC246F" w:rsidRPr="00876D15" w:rsidRDefault="00AC246F" w:rsidP="00A56F23">
            <w:pPr>
              <w:spacing w:line="276" w:lineRule="auto"/>
              <w:jc w:val="both"/>
              <w:rPr>
                <w:rFonts w:ascii="Arial" w:eastAsia="Arial" w:hAnsi="Arial" w:cs="Arial"/>
                <w:b/>
                <w:bCs/>
                <w:sz w:val="20"/>
                <w:szCs w:val="20"/>
              </w:rPr>
            </w:pPr>
          </w:p>
          <w:p w14:paraId="34F2FD28" w14:textId="77777777" w:rsidR="00AC246F" w:rsidRPr="00876D15" w:rsidRDefault="00AC246F" w:rsidP="00A56F23">
            <w:pPr>
              <w:spacing w:line="276" w:lineRule="auto"/>
              <w:jc w:val="both"/>
              <w:rPr>
                <w:rFonts w:ascii="Arial" w:eastAsia="Arial" w:hAnsi="Arial" w:cs="Arial"/>
                <w:b/>
                <w:bCs/>
                <w:sz w:val="20"/>
                <w:szCs w:val="20"/>
              </w:rPr>
            </w:pPr>
          </w:p>
          <w:p w14:paraId="68E6C7D0" w14:textId="77777777" w:rsidR="00AC246F" w:rsidRPr="00876D15" w:rsidRDefault="00AC246F" w:rsidP="00A56F23">
            <w:pPr>
              <w:spacing w:line="276" w:lineRule="auto"/>
              <w:jc w:val="both"/>
              <w:rPr>
                <w:rFonts w:ascii="Arial" w:eastAsia="Arial" w:hAnsi="Arial" w:cs="Arial"/>
                <w:b/>
                <w:bCs/>
                <w:sz w:val="20"/>
                <w:szCs w:val="20"/>
              </w:rPr>
            </w:pPr>
          </w:p>
          <w:p w14:paraId="788C600F" w14:textId="77777777" w:rsidR="00AC246F" w:rsidRPr="00876D15" w:rsidRDefault="00AC246F" w:rsidP="00A56F23">
            <w:pPr>
              <w:spacing w:line="276" w:lineRule="auto"/>
              <w:jc w:val="both"/>
              <w:rPr>
                <w:rFonts w:ascii="Arial" w:eastAsia="Arial" w:hAnsi="Arial" w:cs="Arial"/>
                <w:b/>
                <w:bCs/>
                <w:sz w:val="20"/>
                <w:szCs w:val="20"/>
              </w:rPr>
            </w:pPr>
          </w:p>
          <w:p w14:paraId="3C4E1610" w14:textId="77777777" w:rsidR="00AC246F" w:rsidRPr="00876D15" w:rsidRDefault="00AC246F" w:rsidP="00A56F23">
            <w:pPr>
              <w:spacing w:line="276" w:lineRule="auto"/>
              <w:jc w:val="both"/>
              <w:rPr>
                <w:rFonts w:ascii="Arial" w:eastAsia="Arial" w:hAnsi="Arial" w:cs="Arial"/>
                <w:b/>
                <w:bCs/>
                <w:sz w:val="20"/>
                <w:szCs w:val="20"/>
              </w:rPr>
            </w:pPr>
          </w:p>
          <w:p w14:paraId="1AB12BF9" w14:textId="77777777" w:rsidR="00AC246F" w:rsidRPr="00876D15" w:rsidRDefault="00AC246F" w:rsidP="00A56F23">
            <w:pPr>
              <w:spacing w:line="276" w:lineRule="auto"/>
              <w:jc w:val="both"/>
              <w:rPr>
                <w:rFonts w:ascii="Arial" w:eastAsia="Arial" w:hAnsi="Arial" w:cs="Arial"/>
                <w:b/>
                <w:bCs/>
                <w:sz w:val="20"/>
                <w:szCs w:val="20"/>
              </w:rPr>
            </w:pPr>
          </w:p>
          <w:p w14:paraId="19F09FDD" w14:textId="77777777" w:rsidR="00AC246F" w:rsidRPr="00876D15" w:rsidRDefault="00AC246F" w:rsidP="00A56F23">
            <w:pPr>
              <w:spacing w:line="276" w:lineRule="auto"/>
              <w:jc w:val="both"/>
              <w:rPr>
                <w:rFonts w:ascii="Arial" w:eastAsia="Arial" w:hAnsi="Arial" w:cs="Arial"/>
                <w:b/>
                <w:bCs/>
                <w:sz w:val="20"/>
                <w:szCs w:val="20"/>
              </w:rPr>
            </w:pPr>
          </w:p>
          <w:p w14:paraId="3F31A1CC" w14:textId="77777777" w:rsidR="00AC246F" w:rsidRPr="00876D15" w:rsidRDefault="00AC246F" w:rsidP="00A56F23">
            <w:pPr>
              <w:spacing w:line="276" w:lineRule="auto"/>
              <w:jc w:val="both"/>
              <w:rPr>
                <w:rFonts w:ascii="Arial" w:eastAsia="Arial" w:hAnsi="Arial" w:cs="Arial"/>
                <w:b/>
                <w:bCs/>
                <w:sz w:val="20"/>
                <w:szCs w:val="20"/>
              </w:rPr>
            </w:pPr>
          </w:p>
          <w:p w14:paraId="6E18F802" w14:textId="77777777" w:rsidR="00AC246F" w:rsidRPr="00876D15" w:rsidRDefault="00AC246F" w:rsidP="00A56F23">
            <w:pPr>
              <w:spacing w:line="276" w:lineRule="auto"/>
              <w:jc w:val="both"/>
              <w:rPr>
                <w:rFonts w:ascii="Arial" w:eastAsia="Arial" w:hAnsi="Arial" w:cs="Arial"/>
                <w:b/>
                <w:bCs/>
                <w:sz w:val="20"/>
                <w:szCs w:val="20"/>
              </w:rPr>
            </w:pPr>
          </w:p>
          <w:p w14:paraId="4EEF49F4" w14:textId="77777777" w:rsidR="00AC246F" w:rsidRPr="00876D15" w:rsidRDefault="00AC246F" w:rsidP="00A56F23">
            <w:pPr>
              <w:spacing w:line="276" w:lineRule="auto"/>
              <w:jc w:val="both"/>
              <w:rPr>
                <w:rFonts w:ascii="Arial" w:eastAsia="Arial" w:hAnsi="Arial" w:cs="Arial"/>
                <w:b/>
                <w:bCs/>
                <w:sz w:val="20"/>
                <w:szCs w:val="20"/>
              </w:rPr>
            </w:pPr>
          </w:p>
          <w:p w14:paraId="4CF4FEC4" w14:textId="77777777" w:rsidR="00AC246F" w:rsidRPr="00876D15" w:rsidRDefault="00AC246F" w:rsidP="00A56F23">
            <w:pPr>
              <w:spacing w:line="276" w:lineRule="auto"/>
              <w:jc w:val="both"/>
              <w:rPr>
                <w:rFonts w:ascii="Arial" w:eastAsia="Arial" w:hAnsi="Arial" w:cs="Arial"/>
                <w:b/>
                <w:bCs/>
                <w:sz w:val="20"/>
                <w:szCs w:val="20"/>
              </w:rPr>
            </w:pPr>
          </w:p>
          <w:p w14:paraId="6DDE78F8" w14:textId="77777777" w:rsidR="00AC246F" w:rsidRPr="00876D15" w:rsidRDefault="00AC246F" w:rsidP="00A56F23">
            <w:pPr>
              <w:spacing w:line="276" w:lineRule="auto"/>
              <w:jc w:val="both"/>
              <w:rPr>
                <w:rFonts w:ascii="Arial" w:eastAsia="Arial" w:hAnsi="Arial" w:cs="Arial"/>
                <w:b/>
                <w:bCs/>
                <w:sz w:val="20"/>
                <w:szCs w:val="20"/>
              </w:rPr>
            </w:pPr>
          </w:p>
          <w:p w14:paraId="0AD3C526" w14:textId="77777777" w:rsidR="00AC246F" w:rsidRPr="00876D15" w:rsidRDefault="00AC246F" w:rsidP="00A56F23">
            <w:pPr>
              <w:spacing w:line="276" w:lineRule="auto"/>
              <w:jc w:val="both"/>
              <w:rPr>
                <w:rFonts w:ascii="Arial" w:eastAsia="Arial" w:hAnsi="Arial" w:cs="Arial"/>
                <w:b/>
                <w:bCs/>
                <w:sz w:val="20"/>
                <w:szCs w:val="20"/>
              </w:rPr>
            </w:pPr>
          </w:p>
          <w:p w14:paraId="793EEA70" w14:textId="77777777" w:rsidR="00AC246F" w:rsidRPr="00876D15" w:rsidRDefault="00AC246F" w:rsidP="00A56F23">
            <w:pPr>
              <w:spacing w:line="276" w:lineRule="auto"/>
              <w:jc w:val="both"/>
              <w:rPr>
                <w:rFonts w:ascii="Arial" w:eastAsia="Arial" w:hAnsi="Arial" w:cs="Arial"/>
                <w:b/>
                <w:bCs/>
                <w:sz w:val="20"/>
                <w:szCs w:val="20"/>
              </w:rPr>
            </w:pPr>
          </w:p>
          <w:p w14:paraId="7DB4CE42" w14:textId="77777777" w:rsidR="00AC246F" w:rsidRPr="00876D15" w:rsidRDefault="00AC246F" w:rsidP="00A56F23">
            <w:pPr>
              <w:spacing w:line="276" w:lineRule="auto"/>
              <w:jc w:val="both"/>
              <w:rPr>
                <w:rFonts w:ascii="Arial" w:eastAsia="Arial" w:hAnsi="Arial" w:cs="Arial"/>
                <w:b/>
                <w:bCs/>
                <w:sz w:val="20"/>
                <w:szCs w:val="20"/>
              </w:rPr>
            </w:pPr>
          </w:p>
          <w:p w14:paraId="1C59B8AF" w14:textId="77777777" w:rsidR="00AC246F" w:rsidRPr="00876D15" w:rsidRDefault="00AC246F" w:rsidP="00A56F23">
            <w:pPr>
              <w:spacing w:line="276" w:lineRule="auto"/>
              <w:jc w:val="both"/>
              <w:rPr>
                <w:rFonts w:ascii="Arial" w:eastAsia="Arial" w:hAnsi="Arial" w:cs="Arial"/>
                <w:b/>
                <w:bCs/>
                <w:sz w:val="20"/>
                <w:szCs w:val="20"/>
              </w:rPr>
            </w:pPr>
          </w:p>
          <w:p w14:paraId="390ECB0C" w14:textId="77777777" w:rsidR="00AC246F" w:rsidRPr="00876D15" w:rsidRDefault="00AC246F" w:rsidP="00A56F23">
            <w:pPr>
              <w:spacing w:line="276" w:lineRule="auto"/>
              <w:jc w:val="both"/>
              <w:rPr>
                <w:rFonts w:ascii="Arial" w:eastAsia="Arial" w:hAnsi="Arial" w:cs="Arial"/>
                <w:b/>
                <w:bCs/>
                <w:sz w:val="20"/>
                <w:szCs w:val="20"/>
              </w:rPr>
            </w:pPr>
          </w:p>
          <w:p w14:paraId="07904B0D" w14:textId="77777777" w:rsidR="00AC246F" w:rsidRPr="00876D15" w:rsidRDefault="00AC246F" w:rsidP="00A56F23">
            <w:pPr>
              <w:spacing w:line="276" w:lineRule="auto"/>
              <w:jc w:val="both"/>
              <w:rPr>
                <w:rFonts w:ascii="Arial" w:eastAsia="Arial" w:hAnsi="Arial" w:cs="Arial"/>
                <w:b/>
                <w:bCs/>
                <w:sz w:val="20"/>
                <w:szCs w:val="20"/>
              </w:rPr>
            </w:pPr>
          </w:p>
          <w:p w14:paraId="459BF455" w14:textId="77777777" w:rsidR="00AC246F" w:rsidRPr="00876D15" w:rsidRDefault="00AC246F" w:rsidP="00A56F23">
            <w:pPr>
              <w:spacing w:line="276" w:lineRule="auto"/>
              <w:jc w:val="both"/>
              <w:rPr>
                <w:rFonts w:ascii="Arial" w:eastAsia="Arial" w:hAnsi="Arial" w:cs="Arial"/>
                <w:b/>
                <w:bCs/>
                <w:sz w:val="20"/>
                <w:szCs w:val="20"/>
              </w:rPr>
            </w:pPr>
          </w:p>
          <w:p w14:paraId="0AF94D14" w14:textId="77777777" w:rsidR="00AC246F" w:rsidRPr="00876D15" w:rsidRDefault="00AC246F" w:rsidP="00A56F23">
            <w:pPr>
              <w:spacing w:line="276" w:lineRule="auto"/>
              <w:jc w:val="both"/>
              <w:rPr>
                <w:rFonts w:ascii="Arial" w:eastAsia="Arial" w:hAnsi="Arial" w:cs="Arial"/>
                <w:b/>
                <w:bCs/>
                <w:sz w:val="20"/>
                <w:szCs w:val="20"/>
              </w:rPr>
            </w:pPr>
          </w:p>
          <w:p w14:paraId="190EB6D5" w14:textId="77777777" w:rsidR="00AC246F" w:rsidRPr="00876D15" w:rsidRDefault="00AC246F" w:rsidP="00A56F23">
            <w:pPr>
              <w:spacing w:line="276" w:lineRule="auto"/>
              <w:jc w:val="both"/>
              <w:rPr>
                <w:rFonts w:ascii="Arial" w:eastAsia="Arial" w:hAnsi="Arial" w:cs="Arial"/>
                <w:b/>
                <w:bCs/>
                <w:sz w:val="20"/>
                <w:szCs w:val="20"/>
              </w:rPr>
            </w:pPr>
          </w:p>
          <w:p w14:paraId="6488D68E" w14:textId="77777777" w:rsidR="00AC246F" w:rsidRPr="00876D15" w:rsidRDefault="00AC246F" w:rsidP="00A56F23">
            <w:pPr>
              <w:spacing w:line="276" w:lineRule="auto"/>
              <w:jc w:val="both"/>
              <w:rPr>
                <w:rFonts w:ascii="Arial" w:eastAsia="Arial" w:hAnsi="Arial" w:cs="Arial"/>
                <w:b/>
                <w:bCs/>
                <w:sz w:val="20"/>
                <w:szCs w:val="20"/>
              </w:rPr>
            </w:pPr>
          </w:p>
          <w:p w14:paraId="709BE2DE" w14:textId="77777777" w:rsidR="00AC246F" w:rsidRPr="00876D15" w:rsidRDefault="00AC246F" w:rsidP="00A56F23">
            <w:pPr>
              <w:spacing w:line="276" w:lineRule="auto"/>
              <w:jc w:val="both"/>
              <w:rPr>
                <w:rFonts w:ascii="Arial" w:eastAsia="Arial" w:hAnsi="Arial" w:cs="Arial"/>
                <w:b/>
                <w:bCs/>
                <w:sz w:val="20"/>
                <w:szCs w:val="20"/>
              </w:rPr>
            </w:pPr>
          </w:p>
          <w:p w14:paraId="275B6453" w14:textId="77777777" w:rsidR="00AC246F" w:rsidRPr="00876D15" w:rsidRDefault="00AC246F" w:rsidP="00A56F23">
            <w:pPr>
              <w:spacing w:line="276" w:lineRule="auto"/>
              <w:jc w:val="both"/>
              <w:rPr>
                <w:rFonts w:ascii="Arial" w:eastAsia="Arial" w:hAnsi="Arial" w:cs="Arial"/>
                <w:b/>
                <w:bCs/>
                <w:sz w:val="20"/>
                <w:szCs w:val="20"/>
              </w:rPr>
            </w:pPr>
          </w:p>
          <w:p w14:paraId="7824796C" w14:textId="77777777" w:rsidR="00AC246F" w:rsidRPr="00876D15" w:rsidRDefault="00AC246F" w:rsidP="00A56F23">
            <w:pPr>
              <w:spacing w:line="276" w:lineRule="auto"/>
              <w:jc w:val="both"/>
              <w:rPr>
                <w:rFonts w:ascii="Arial" w:eastAsia="Arial" w:hAnsi="Arial" w:cs="Arial"/>
                <w:b/>
                <w:bCs/>
                <w:sz w:val="20"/>
                <w:szCs w:val="20"/>
              </w:rPr>
            </w:pPr>
          </w:p>
          <w:p w14:paraId="2A532A0F" w14:textId="77777777" w:rsidR="00AC246F" w:rsidRPr="00876D15" w:rsidRDefault="00AC246F" w:rsidP="00A56F23">
            <w:pPr>
              <w:spacing w:line="276" w:lineRule="auto"/>
              <w:jc w:val="both"/>
              <w:rPr>
                <w:rFonts w:ascii="Arial" w:eastAsia="Arial" w:hAnsi="Arial" w:cs="Arial"/>
                <w:b/>
                <w:bCs/>
                <w:sz w:val="20"/>
                <w:szCs w:val="20"/>
              </w:rPr>
            </w:pPr>
          </w:p>
          <w:p w14:paraId="538144CF" w14:textId="77777777" w:rsidR="00AC246F" w:rsidRPr="00876D15" w:rsidRDefault="00AC246F" w:rsidP="00A56F23">
            <w:pPr>
              <w:spacing w:line="276" w:lineRule="auto"/>
              <w:jc w:val="both"/>
              <w:rPr>
                <w:rFonts w:ascii="Arial" w:eastAsia="Arial" w:hAnsi="Arial" w:cs="Arial"/>
                <w:b/>
                <w:bCs/>
                <w:sz w:val="20"/>
                <w:szCs w:val="20"/>
              </w:rPr>
            </w:pPr>
          </w:p>
          <w:p w14:paraId="21399E5B" w14:textId="77777777" w:rsidR="00AC246F" w:rsidRPr="00876D15" w:rsidRDefault="00AC246F" w:rsidP="00A56F23">
            <w:pPr>
              <w:spacing w:line="276" w:lineRule="auto"/>
              <w:jc w:val="both"/>
              <w:rPr>
                <w:rFonts w:ascii="Arial" w:eastAsia="Arial" w:hAnsi="Arial" w:cs="Arial"/>
                <w:b/>
                <w:bCs/>
                <w:sz w:val="20"/>
                <w:szCs w:val="20"/>
              </w:rPr>
            </w:pPr>
          </w:p>
          <w:p w14:paraId="3A7CC4C7" w14:textId="77777777" w:rsidR="00AC246F" w:rsidRPr="00876D15" w:rsidRDefault="00AC246F" w:rsidP="00A56F23">
            <w:pPr>
              <w:spacing w:line="276" w:lineRule="auto"/>
              <w:jc w:val="both"/>
              <w:rPr>
                <w:rFonts w:ascii="Arial" w:eastAsia="Arial" w:hAnsi="Arial" w:cs="Arial"/>
                <w:b/>
                <w:bCs/>
                <w:sz w:val="20"/>
                <w:szCs w:val="20"/>
              </w:rPr>
            </w:pPr>
          </w:p>
          <w:p w14:paraId="5F95D737" w14:textId="77777777" w:rsidR="00AC246F" w:rsidRPr="00876D15" w:rsidRDefault="00AC246F" w:rsidP="00A56F23">
            <w:pPr>
              <w:spacing w:line="276" w:lineRule="auto"/>
              <w:jc w:val="both"/>
              <w:rPr>
                <w:rFonts w:ascii="Arial" w:eastAsia="Arial" w:hAnsi="Arial" w:cs="Arial"/>
                <w:b/>
                <w:bCs/>
                <w:sz w:val="20"/>
                <w:szCs w:val="20"/>
              </w:rPr>
            </w:pPr>
          </w:p>
          <w:p w14:paraId="126E396B" w14:textId="77777777" w:rsidR="00AC246F" w:rsidRPr="00876D15" w:rsidRDefault="00AC246F" w:rsidP="00A56F23">
            <w:pPr>
              <w:spacing w:line="276" w:lineRule="auto"/>
              <w:jc w:val="both"/>
              <w:rPr>
                <w:rFonts w:ascii="Arial" w:eastAsia="Arial" w:hAnsi="Arial" w:cs="Arial"/>
                <w:b/>
                <w:bCs/>
                <w:sz w:val="20"/>
                <w:szCs w:val="20"/>
              </w:rPr>
            </w:pPr>
          </w:p>
          <w:p w14:paraId="299D6895" w14:textId="77777777" w:rsidR="00AC246F" w:rsidRPr="00876D15" w:rsidRDefault="00AC246F" w:rsidP="00A56F23">
            <w:pPr>
              <w:spacing w:line="276" w:lineRule="auto"/>
              <w:jc w:val="both"/>
              <w:rPr>
                <w:rFonts w:ascii="Arial" w:eastAsia="Arial" w:hAnsi="Arial" w:cs="Arial"/>
                <w:b/>
                <w:bCs/>
                <w:sz w:val="20"/>
                <w:szCs w:val="20"/>
              </w:rPr>
            </w:pPr>
          </w:p>
          <w:p w14:paraId="16C1E423" w14:textId="77777777" w:rsidR="00AC246F" w:rsidRPr="00876D15" w:rsidRDefault="00AC246F" w:rsidP="00A56F23">
            <w:pPr>
              <w:spacing w:line="276" w:lineRule="auto"/>
              <w:jc w:val="both"/>
              <w:rPr>
                <w:rFonts w:ascii="Arial" w:eastAsia="Arial" w:hAnsi="Arial" w:cs="Arial"/>
                <w:b/>
                <w:bCs/>
                <w:sz w:val="20"/>
                <w:szCs w:val="20"/>
              </w:rPr>
            </w:pPr>
          </w:p>
          <w:p w14:paraId="2759DB8C" w14:textId="77777777" w:rsidR="00AC246F" w:rsidRPr="00876D15" w:rsidRDefault="00AC246F" w:rsidP="00A56F23">
            <w:pPr>
              <w:spacing w:line="276" w:lineRule="auto"/>
              <w:jc w:val="both"/>
              <w:rPr>
                <w:rFonts w:ascii="Arial" w:eastAsia="Arial" w:hAnsi="Arial" w:cs="Arial"/>
                <w:b/>
                <w:bCs/>
                <w:sz w:val="20"/>
                <w:szCs w:val="20"/>
              </w:rPr>
            </w:pPr>
          </w:p>
          <w:p w14:paraId="3D48529E" w14:textId="77777777" w:rsidR="00AC246F" w:rsidRPr="00876D15" w:rsidRDefault="00AC246F" w:rsidP="00A56F23">
            <w:pPr>
              <w:spacing w:line="276" w:lineRule="auto"/>
              <w:jc w:val="both"/>
              <w:rPr>
                <w:rFonts w:ascii="Arial" w:eastAsia="Arial" w:hAnsi="Arial" w:cs="Arial"/>
                <w:b/>
                <w:bCs/>
                <w:sz w:val="20"/>
                <w:szCs w:val="20"/>
              </w:rPr>
            </w:pPr>
          </w:p>
          <w:p w14:paraId="1A963930" w14:textId="77777777" w:rsidR="00AC246F" w:rsidRPr="00876D15" w:rsidRDefault="00AC246F" w:rsidP="00A56F23">
            <w:pPr>
              <w:spacing w:line="276" w:lineRule="auto"/>
              <w:jc w:val="both"/>
              <w:rPr>
                <w:rFonts w:ascii="Arial" w:eastAsia="Arial" w:hAnsi="Arial" w:cs="Arial"/>
                <w:b/>
                <w:bCs/>
                <w:sz w:val="20"/>
                <w:szCs w:val="20"/>
              </w:rPr>
            </w:pPr>
          </w:p>
          <w:p w14:paraId="101CAC59" w14:textId="77777777" w:rsidR="00AC246F" w:rsidRPr="00876D15" w:rsidRDefault="00AC246F" w:rsidP="00A56F23">
            <w:pPr>
              <w:spacing w:line="276" w:lineRule="auto"/>
              <w:jc w:val="both"/>
              <w:rPr>
                <w:rFonts w:ascii="Arial" w:eastAsia="Arial" w:hAnsi="Arial" w:cs="Arial"/>
                <w:b/>
                <w:bCs/>
                <w:sz w:val="20"/>
                <w:szCs w:val="20"/>
              </w:rPr>
            </w:pPr>
          </w:p>
          <w:p w14:paraId="370C97DE" w14:textId="77777777" w:rsidR="00AC246F" w:rsidRPr="00876D15" w:rsidRDefault="00AC246F" w:rsidP="00A56F23">
            <w:pPr>
              <w:spacing w:line="276" w:lineRule="auto"/>
              <w:jc w:val="both"/>
              <w:rPr>
                <w:rFonts w:ascii="Arial" w:eastAsia="Arial" w:hAnsi="Arial" w:cs="Arial"/>
                <w:b/>
                <w:bCs/>
                <w:sz w:val="20"/>
                <w:szCs w:val="20"/>
              </w:rPr>
            </w:pPr>
          </w:p>
          <w:p w14:paraId="792AE8B3" w14:textId="77777777" w:rsidR="00AC246F" w:rsidRPr="00876D15" w:rsidRDefault="00AC246F" w:rsidP="00A56F23">
            <w:pPr>
              <w:spacing w:line="276" w:lineRule="auto"/>
              <w:jc w:val="both"/>
              <w:rPr>
                <w:rFonts w:ascii="Arial" w:eastAsia="Arial" w:hAnsi="Arial" w:cs="Arial"/>
                <w:b/>
                <w:bCs/>
                <w:sz w:val="20"/>
                <w:szCs w:val="20"/>
              </w:rPr>
            </w:pPr>
          </w:p>
          <w:p w14:paraId="7E2E1F0C" w14:textId="77777777" w:rsidR="00AC246F" w:rsidRPr="00876D15" w:rsidRDefault="00AC246F" w:rsidP="00A56F23">
            <w:pPr>
              <w:spacing w:line="276" w:lineRule="auto"/>
              <w:jc w:val="both"/>
              <w:rPr>
                <w:rFonts w:ascii="Arial" w:eastAsia="Arial" w:hAnsi="Arial" w:cs="Arial"/>
                <w:b/>
                <w:bCs/>
                <w:sz w:val="20"/>
                <w:szCs w:val="20"/>
              </w:rPr>
            </w:pPr>
          </w:p>
          <w:p w14:paraId="4A6A11A9" w14:textId="77777777" w:rsidR="00AC246F" w:rsidRPr="00876D15" w:rsidRDefault="00AC246F" w:rsidP="00A56F23">
            <w:pPr>
              <w:spacing w:line="276" w:lineRule="auto"/>
              <w:jc w:val="both"/>
              <w:rPr>
                <w:rFonts w:ascii="Arial" w:eastAsia="Arial" w:hAnsi="Arial" w:cs="Arial"/>
                <w:b/>
                <w:bCs/>
                <w:sz w:val="20"/>
                <w:szCs w:val="20"/>
              </w:rPr>
            </w:pPr>
          </w:p>
          <w:p w14:paraId="62345570" w14:textId="77777777" w:rsidR="00AC246F" w:rsidRPr="00876D15" w:rsidRDefault="00AC246F" w:rsidP="00A56F23">
            <w:pPr>
              <w:spacing w:line="276" w:lineRule="auto"/>
              <w:jc w:val="both"/>
              <w:rPr>
                <w:rFonts w:ascii="Arial" w:eastAsia="Arial" w:hAnsi="Arial" w:cs="Arial"/>
                <w:b/>
                <w:bCs/>
                <w:sz w:val="20"/>
                <w:szCs w:val="20"/>
              </w:rPr>
            </w:pPr>
          </w:p>
          <w:p w14:paraId="0CBE89C0" w14:textId="77777777" w:rsidR="00AC246F" w:rsidRPr="00876D15" w:rsidRDefault="00AC246F" w:rsidP="00A56F23">
            <w:pPr>
              <w:spacing w:line="276" w:lineRule="auto"/>
              <w:jc w:val="both"/>
              <w:rPr>
                <w:rFonts w:ascii="Arial" w:eastAsia="Arial" w:hAnsi="Arial" w:cs="Arial"/>
                <w:b/>
                <w:bCs/>
                <w:sz w:val="20"/>
                <w:szCs w:val="20"/>
              </w:rPr>
            </w:pPr>
          </w:p>
          <w:p w14:paraId="04B738FC" w14:textId="77777777" w:rsidR="00AC246F" w:rsidRPr="00876D15" w:rsidRDefault="00AC246F" w:rsidP="00A56F23">
            <w:pPr>
              <w:spacing w:line="276" w:lineRule="auto"/>
              <w:jc w:val="both"/>
              <w:rPr>
                <w:rFonts w:ascii="Arial" w:eastAsia="Arial" w:hAnsi="Arial" w:cs="Arial"/>
                <w:b/>
                <w:bCs/>
                <w:sz w:val="20"/>
                <w:szCs w:val="20"/>
              </w:rPr>
            </w:pPr>
          </w:p>
          <w:p w14:paraId="0411D1CD" w14:textId="77777777" w:rsidR="00AC246F" w:rsidRPr="00876D15" w:rsidRDefault="00AC246F" w:rsidP="00A56F23">
            <w:pPr>
              <w:spacing w:line="276" w:lineRule="auto"/>
              <w:jc w:val="both"/>
              <w:rPr>
                <w:rFonts w:ascii="Arial" w:eastAsia="Arial" w:hAnsi="Arial" w:cs="Arial"/>
                <w:b/>
                <w:bCs/>
                <w:sz w:val="20"/>
                <w:szCs w:val="20"/>
              </w:rPr>
            </w:pPr>
          </w:p>
          <w:p w14:paraId="3AAA4611" w14:textId="77777777" w:rsidR="00AC246F" w:rsidRPr="00876D15" w:rsidRDefault="00AC246F" w:rsidP="00A56F23">
            <w:pPr>
              <w:spacing w:line="276" w:lineRule="auto"/>
              <w:jc w:val="both"/>
              <w:rPr>
                <w:rFonts w:ascii="Arial" w:eastAsia="Arial" w:hAnsi="Arial" w:cs="Arial"/>
                <w:b/>
                <w:bCs/>
                <w:sz w:val="20"/>
                <w:szCs w:val="20"/>
              </w:rPr>
            </w:pPr>
          </w:p>
          <w:p w14:paraId="314ED48A" w14:textId="77777777" w:rsidR="00AC246F" w:rsidRPr="00876D15" w:rsidRDefault="00AC246F" w:rsidP="00A56F23">
            <w:pPr>
              <w:spacing w:line="276" w:lineRule="auto"/>
              <w:jc w:val="both"/>
              <w:rPr>
                <w:rFonts w:ascii="Arial" w:eastAsia="Arial" w:hAnsi="Arial" w:cs="Arial"/>
                <w:b/>
                <w:bCs/>
                <w:sz w:val="20"/>
                <w:szCs w:val="20"/>
              </w:rPr>
            </w:pPr>
          </w:p>
          <w:p w14:paraId="383C8E38" w14:textId="77777777" w:rsidR="00AC246F" w:rsidRPr="00876D15" w:rsidRDefault="00AC246F" w:rsidP="00A56F23">
            <w:pPr>
              <w:spacing w:line="276" w:lineRule="auto"/>
              <w:jc w:val="both"/>
              <w:rPr>
                <w:rFonts w:ascii="Arial" w:eastAsia="Arial" w:hAnsi="Arial" w:cs="Arial"/>
                <w:b/>
                <w:bCs/>
                <w:sz w:val="20"/>
                <w:szCs w:val="20"/>
              </w:rPr>
            </w:pPr>
          </w:p>
          <w:p w14:paraId="0628DD41" w14:textId="77777777" w:rsidR="00AC246F" w:rsidRPr="00876D15" w:rsidRDefault="00AC246F" w:rsidP="00A56F23">
            <w:pPr>
              <w:spacing w:line="276" w:lineRule="auto"/>
              <w:jc w:val="both"/>
              <w:rPr>
                <w:rFonts w:ascii="Arial" w:eastAsia="Arial" w:hAnsi="Arial" w:cs="Arial"/>
                <w:b/>
                <w:bCs/>
                <w:sz w:val="20"/>
                <w:szCs w:val="20"/>
              </w:rPr>
            </w:pPr>
          </w:p>
          <w:p w14:paraId="68BCB118" w14:textId="77777777" w:rsidR="00AC246F" w:rsidRPr="00876D15" w:rsidRDefault="00AC246F" w:rsidP="00A56F23">
            <w:pPr>
              <w:spacing w:line="276" w:lineRule="auto"/>
              <w:jc w:val="both"/>
              <w:rPr>
                <w:rFonts w:ascii="Arial" w:eastAsia="Arial" w:hAnsi="Arial" w:cs="Arial"/>
                <w:b/>
                <w:bCs/>
                <w:sz w:val="20"/>
                <w:szCs w:val="20"/>
              </w:rPr>
            </w:pPr>
          </w:p>
          <w:p w14:paraId="29E2E58C" w14:textId="77777777" w:rsidR="00AC246F" w:rsidRPr="00876D15" w:rsidRDefault="00AC246F" w:rsidP="00A56F23">
            <w:pPr>
              <w:spacing w:line="276" w:lineRule="auto"/>
              <w:jc w:val="both"/>
              <w:rPr>
                <w:rFonts w:ascii="Arial" w:eastAsia="Arial" w:hAnsi="Arial" w:cs="Arial"/>
                <w:b/>
                <w:bCs/>
                <w:sz w:val="20"/>
                <w:szCs w:val="20"/>
              </w:rPr>
            </w:pPr>
          </w:p>
          <w:p w14:paraId="008D010F" w14:textId="77777777" w:rsidR="00AC246F" w:rsidRPr="00876D15" w:rsidRDefault="00AC246F" w:rsidP="00A56F23">
            <w:pPr>
              <w:spacing w:line="276" w:lineRule="auto"/>
              <w:jc w:val="both"/>
              <w:rPr>
                <w:rFonts w:ascii="Arial" w:eastAsia="Arial" w:hAnsi="Arial" w:cs="Arial"/>
                <w:b/>
                <w:bCs/>
                <w:sz w:val="20"/>
                <w:szCs w:val="20"/>
              </w:rPr>
            </w:pPr>
          </w:p>
          <w:p w14:paraId="3C6E3DB8" w14:textId="77777777" w:rsidR="00AC246F" w:rsidRPr="00876D15" w:rsidRDefault="00AC246F" w:rsidP="00A56F23">
            <w:pPr>
              <w:spacing w:line="276" w:lineRule="auto"/>
              <w:jc w:val="both"/>
              <w:rPr>
                <w:rFonts w:ascii="Arial" w:eastAsia="Arial" w:hAnsi="Arial" w:cs="Arial"/>
                <w:b/>
                <w:bCs/>
                <w:sz w:val="20"/>
                <w:szCs w:val="20"/>
              </w:rPr>
            </w:pPr>
          </w:p>
          <w:p w14:paraId="6C428832" w14:textId="77777777" w:rsidR="00AC246F" w:rsidRPr="00876D15" w:rsidRDefault="00AC246F" w:rsidP="00A56F23">
            <w:pPr>
              <w:spacing w:line="276" w:lineRule="auto"/>
              <w:jc w:val="both"/>
              <w:rPr>
                <w:rFonts w:ascii="Arial" w:eastAsia="Arial" w:hAnsi="Arial" w:cs="Arial"/>
                <w:b/>
                <w:bCs/>
                <w:sz w:val="20"/>
                <w:szCs w:val="20"/>
              </w:rPr>
            </w:pPr>
          </w:p>
          <w:p w14:paraId="4F6FCEFD" w14:textId="77777777" w:rsidR="00AC246F" w:rsidRPr="00876D15" w:rsidRDefault="00AC246F" w:rsidP="00A56F23">
            <w:pPr>
              <w:spacing w:line="276" w:lineRule="auto"/>
              <w:jc w:val="both"/>
              <w:rPr>
                <w:rFonts w:ascii="Arial" w:eastAsia="Arial" w:hAnsi="Arial" w:cs="Arial"/>
                <w:b/>
                <w:bCs/>
                <w:sz w:val="20"/>
                <w:szCs w:val="20"/>
              </w:rPr>
            </w:pPr>
          </w:p>
          <w:p w14:paraId="0F649E40" w14:textId="77777777" w:rsidR="00AC246F" w:rsidRPr="00876D15" w:rsidRDefault="00AC246F" w:rsidP="00A56F23">
            <w:pPr>
              <w:spacing w:line="276" w:lineRule="auto"/>
              <w:jc w:val="both"/>
              <w:rPr>
                <w:rFonts w:ascii="Arial" w:eastAsia="Arial" w:hAnsi="Arial" w:cs="Arial"/>
                <w:b/>
                <w:bCs/>
                <w:sz w:val="20"/>
                <w:szCs w:val="20"/>
              </w:rPr>
            </w:pPr>
          </w:p>
          <w:p w14:paraId="2217A4AA" w14:textId="77777777" w:rsidR="00AC246F" w:rsidRPr="00876D15" w:rsidRDefault="00AC246F" w:rsidP="00A56F23">
            <w:pPr>
              <w:spacing w:line="276" w:lineRule="auto"/>
              <w:jc w:val="both"/>
              <w:rPr>
                <w:rFonts w:ascii="Arial" w:eastAsia="Arial" w:hAnsi="Arial" w:cs="Arial"/>
                <w:b/>
                <w:bCs/>
                <w:sz w:val="20"/>
                <w:szCs w:val="20"/>
              </w:rPr>
            </w:pPr>
          </w:p>
          <w:p w14:paraId="0014D611" w14:textId="77777777" w:rsidR="00AC246F" w:rsidRPr="00876D15" w:rsidRDefault="00AC246F" w:rsidP="00A56F23">
            <w:pPr>
              <w:spacing w:line="276" w:lineRule="auto"/>
              <w:jc w:val="both"/>
              <w:rPr>
                <w:rFonts w:ascii="Arial" w:eastAsia="Arial" w:hAnsi="Arial" w:cs="Arial"/>
                <w:b/>
                <w:bCs/>
                <w:sz w:val="20"/>
                <w:szCs w:val="20"/>
              </w:rPr>
            </w:pPr>
          </w:p>
          <w:p w14:paraId="3A650884" w14:textId="77777777" w:rsidR="00AC246F" w:rsidRPr="00876D15" w:rsidRDefault="00AC246F" w:rsidP="00A56F23">
            <w:pPr>
              <w:spacing w:line="276" w:lineRule="auto"/>
              <w:jc w:val="both"/>
              <w:rPr>
                <w:rFonts w:ascii="Arial" w:eastAsia="Arial" w:hAnsi="Arial" w:cs="Arial"/>
                <w:b/>
                <w:bCs/>
                <w:sz w:val="20"/>
                <w:szCs w:val="20"/>
              </w:rPr>
            </w:pPr>
          </w:p>
          <w:p w14:paraId="51048E97" w14:textId="77777777" w:rsidR="00AC246F" w:rsidRPr="00876D15" w:rsidRDefault="00AC246F" w:rsidP="00A56F23">
            <w:pPr>
              <w:spacing w:line="276" w:lineRule="auto"/>
              <w:jc w:val="both"/>
              <w:rPr>
                <w:rFonts w:ascii="Arial" w:eastAsia="Arial" w:hAnsi="Arial" w:cs="Arial"/>
                <w:b/>
                <w:bCs/>
                <w:sz w:val="20"/>
                <w:szCs w:val="20"/>
              </w:rPr>
            </w:pPr>
          </w:p>
          <w:p w14:paraId="36DF07C7" w14:textId="77777777" w:rsidR="00AC246F" w:rsidRPr="00876D15" w:rsidRDefault="00AC246F" w:rsidP="00A56F23">
            <w:pPr>
              <w:spacing w:line="276" w:lineRule="auto"/>
              <w:jc w:val="both"/>
              <w:rPr>
                <w:rFonts w:ascii="Arial" w:eastAsia="Arial" w:hAnsi="Arial" w:cs="Arial"/>
                <w:b/>
                <w:bCs/>
                <w:sz w:val="20"/>
                <w:szCs w:val="20"/>
              </w:rPr>
            </w:pPr>
          </w:p>
          <w:p w14:paraId="253A3DBA" w14:textId="77777777" w:rsidR="00AC246F" w:rsidRPr="00876D15" w:rsidRDefault="00AC246F" w:rsidP="00A56F23">
            <w:pPr>
              <w:spacing w:line="276" w:lineRule="auto"/>
              <w:jc w:val="both"/>
              <w:rPr>
                <w:rFonts w:ascii="Arial" w:eastAsia="Arial" w:hAnsi="Arial" w:cs="Arial"/>
                <w:b/>
                <w:bCs/>
                <w:sz w:val="20"/>
                <w:szCs w:val="20"/>
              </w:rPr>
            </w:pPr>
          </w:p>
          <w:p w14:paraId="465ED9A5" w14:textId="77777777" w:rsidR="00AC246F" w:rsidRPr="00876D15" w:rsidRDefault="00AC246F" w:rsidP="00A56F23">
            <w:pPr>
              <w:spacing w:line="276" w:lineRule="auto"/>
              <w:jc w:val="both"/>
              <w:rPr>
                <w:rFonts w:ascii="Arial" w:eastAsia="Arial" w:hAnsi="Arial" w:cs="Arial"/>
                <w:b/>
                <w:bCs/>
                <w:sz w:val="20"/>
                <w:szCs w:val="20"/>
              </w:rPr>
            </w:pPr>
          </w:p>
          <w:p w14:paraId="3FD056F3" w14:textId="77777777" w:rsidR="00AC246F" w:rsidRPr="00876D15" w:rsidRDefault="00AC246F" w:rsidP="00A56F23">
            <w:pPr>
              <w:spacing w:line="276" w:lineRule="auto"/>
              <w:jc w:val="both"/>
              <w:rPr>
                <w:rFonts w:ascii="Arial" w:eastAsia="Arial" w:hAnsi="Arial" w:cs="Arial"/>
                <w:b/>
                <w:bCs/>
                <w:sz w:val="20"/>
                <w:szCs w:val="20"/>
              </w:rPr>
            </w:pPr>
          </w:p>
          <w:p w14:paraId="36A4711C" w14:textId="77777777" w:rsidR="00AC246F" w:rsidRPr="00876D15" w:rsidRDefault="00AC246F" w:rsidP="00A56F23">
            <w:pPr>
              <w:spacing w:line="276" w:lineRule="auto"/>
              <w:jc w:val="both"/>
              <w:rPr>
                <w:rFonts w:ascii="Arial" w:eastAsia="Arial" w:hAnsi="Arial" w:cs="Arial"/>
                <w:b/>
                <w:bCs/>
                <w:sz w:val="20"/>
                <w:szCs w:val="20"/>
              </w:rPr>
            </w:pPr>
          </w:p>
          <w:p w14:paraId="5D9407ED" w14:textId="77777777" w:rsidR="00AC246F" w:rsidRPr="00876D15" w:rsidRDefault="00AC246F" w:rsidP="00A56F23">
            <w:pPr>
              <w:spacing w:line="276" w:lineRule="auto"/>
              <w:jc w:val="both"/>
              <w:rPr>
                <w:rFonts w:ascii="Arial" w:eastAsia="Arial" w:hAnsi="Arial" w:cs="Arial"/>
                <w:b/>
                <w:bCs/>
                <w:sz w:val="20"/>
                <w:szCs w:val="20"/>
              </w:rPr>
            </w:pPr>
          </w:p>
          <w:p w14:paraId="1300F740" w14:textId="77777777" w:rsidR="00AC246F" w:rsidRPr="00876D15" w:rsidRDefault="00AC246F" w:rsidP="00A56F23">
            <w:pPr>
              <w:spacing w:line="276" w:lineRule="auto"/>
              <w:jc w:val="both"/>
              <w:rPr>
                <w:rFonts w:ascii="Arial" w:eastAsia="Arial" w:hAnsi="Arial" w:cs="Arial"/>
                <w:b/>
                <w:bCs/>
                <w:sz w:val="20"/>
                <w:szCs w:val="20"/>
              </w:rPr>
            </w:pPr>
          </w:p>
          <w:p w14:paraId="271A1829" w14:textId="77777777" w:rsidR="00AC246F" w:rsidRPr="00876D15" w:rsidRDefault="00AC246F" w:rsidP="00A56F23">
            <w:pPr>
              <w:spacing w:line="276" w:lineRule="auto"/>
              <w:jc w:val="both"/>
              <w:rPr>
                <w:rFonts w:ascii="Arial" w:eastAsia="Arial" w:hAnsi="Arial" w:cs="Arial"/>
                <w:b/>
                <w:bCs/>
                <w:sz w:val="20"/>
                <w:szCs w:val="20"/>
              </w:rPr>
            </w:pPr>
          </w:p>
          <w:p w14:paraId="2F1DA26E" w14:textId="77777777" w:rsidR="00AC246F" w:rsidRPr="00876D15" w:rsidRDefault="00AC246F" w:rsidP="00A56F23">
            <w:pPr>
              <w:spacing w:line="276" w:lineRule="auto"/>
              <w:jc w:val="both"/>
              <w:rPr>
                <w:rFonts w:ascii="Arial" w:eastAsia="Arial" w:hAnsi="Arial" w:cs="Arial"/>
                <w:b/>
                <w:bCs/>
                <w:sz w:val="20"/>
                <w:szCs w:val="20"/>
              </w:rPr>
            </w:pPr>
          </w:p>
          <w:p w14:paraId="1EED1F05" w14:textId="77777777" w:rsidR="00AC246F" w:rsidRPr="00876D15" w:rsidRDefault="00AC246F" w:rsidP="00A56F23">
            <w:pPr>
              <w:spacing w:line="276" w:lineRule="auto"/>
              <w:jc w:val="both"/>
              <w:rPr>
                <w:rFonts w:ascii="Arial" w:eastAsia="Arial" w:hAnsi="Arial" w:cs="Arial"/>
                <w:b/>
                <w:bCs/>
                <w:sz w:val="20"/>
                <w:szCs w:val="20"/>
              </w:rPr>
            </w:pPr>
          </w:p>
          <w:p w14:paraId="09CBBA1E" w14:textId="77777777" w:rsidR="00AC246F" w:rsidRPr="00876D15" w:rsidRDefault="00AC246F" w:rsidP="00A56F23">
            <w:pPr>
              <w:spacing w:line="276" w:lineRule="auto"/>
              <w:jc w:val="both"/>
              <w:rPr>
                <w:rFonts w:ascii="Arial" w:eastAsia="Arial" w:hAnsi="Arial" w:cs="Arial"/>
                <w:b/>
                <w:bCs/>
                <w:sz w:val="20"/>
                <w:szCs w:val="20"/>
              </w:rPr>
            </w:pPr>
          </w:p>
          <w:p w14:paraId="67AFC652" w14:textId="77777777" w:rsidR="00AC246F" w:rsidRPr="00876D15" w:rsidRDefault="00AC246F" w:rsidP="00A56F23">
            <w:pPr>
              <w:spacing w:line="276" w:lineRule="auto"/>
              <w:jc w:val="both"/>
              <w:rPr>
                <w:rFonts w:ascii="Arial" w:eastAsia="Arial" w:hAnsi="Arial" w:cs="Arial"/>
                <w:b/>
                <w:bCs/>
                <w:sz w:val="20"/>
                <w:szCs w:val="20"/>
              </w:rPr>
            </w:pPr>
          </w:p>
          <w:p w14:paraId="5D58252F" w14:textId="77777777" w:rsidR="00AC246F" w:rsidRPr="00876D15" w:rsidRDefault="00AC246F" w:rsidP="00A56F23">
            <w:pPr>
              <w:spacing w:line="276" w:lineRule="auto"/>
              <w:jc w:val="both"/>
              <w:rPr>
                <w:rFonts w:ascii="Arial" w:eastAsia="Arial" w:hAnsi="Arial" w:cs="Arial"/>
                <w:b/>
                <w:bCs/>
                <w:sz w:val="20"/>
                <w:szCs w:val="20"/>
              </w:rPr>
            </w:pPr>
          </w:p>
          <w:p w14:paraId="19975D69" w14:textId="77777777" w:rsidR="00AC246F" w:rsidRPr="00876D15" w:rsidRDefault="00AC246F" w:rsidP="00A56F23">
            <w:pPr>
              <w:spacing w:line="276" w:lineRule="auto"/>
              <w:jc w:val="both"/>
              <w:rPr>
                <w:rFonts w:ascii="Arial" w:eastAsia="Arial" w:hAnsi="Arial" w:cs="Arial"/>
                <w:b/>
                <w:bCs/>
                <w:sz w:val="20"/>
                <w:szCs w:val="20"/>
              </w:rPr>
            </w:pPr>
          </w:p>
          <w:p w14:paraId="5EE736BF" w14:textId="77777777" w:rsidR="00AC246F" w:rsidRPr="00876D15" w:rsidRDefault="00AC246F" w:rsidP="00A56F23">
            <w:pPr>
              <w:spacing w:line="276" w:lineRule="auto"/>
              <w:jc w:val="both"/>
              <w:rPr>
                <w:rFonts w:ascii="Arial" w:eastAsia="Arial" w:hAnsi="Arial" w:cs="Arial"/>
                <w:b/>
                <w:bCs/>
                <w:sz w:val="20"/>
                <w:szCs w:val="20"/>
              </w:rPr>
            </w:pPr>
          </w:p>
          <w:p w14:paraId="672C20AA" w14:textId="77777777" w:rsidR="00AC246F" w:rsidRPr="00876D15" w:rsidRDefault="00AC246F" w:rsidP="00A56F23">
            <w:pPr>
              <w:spacing w:line="276" w:lineRule="auto"/>
              <w:jc w:val="both"/>
              <w:rPr>
                <w:rFonts w:ascii="Arial" w:eastAsia="Arial" w:hAnsi="Arial" w:cs="Arial"/>
                <w:b/>
                <w:bCs/>
                <w:sz w:val="20"/>
                <w:szCs w:val="20"/>
              </w:rPr>
            </w:pPr>
          </w:p>
          <w:p w14:paraId="22EE0D73" w14:textId="77777777" w:rsidR="00AC246F" w:rsidRPr="00876D15" w:rsidRDefault="00AC246F" w:rsidP="00A56F23">
            <w:pPr>
              <w:spacing w:line="276" w:lineRule="auto"/>
              <w:jc w:val="both"/>
              <w:rPr>
                <w:rFonts w:ascii="Arial" w:eastAsia="Arial" w:hAnsi="Arial" w:cs="Arial"/>
                <w:b/>
                <w:bCs/>
                <w:sz w:val="20"/>
                <w:szCs w:val="20"/>
              </w:rPr>
            </w:pPr>
          </w:p>
          <w:p w14:paraId="2186B9A3" w14:textId="77777777" w:rsidR="00AC246F" w:rsidRPr="00876D15" w:rsidRDefault="00AC246F" w:rsidP="00A56F23">
            <w:pPr>
              <w:spacing w:line="276" w:lineRule="auto"/>
              <w:jc w:val="both"/>
              <w:rPr>
                <w:rFonts w:ascii="Arial" w:eastAsia="Arial" w:hAnsi="Arial" w:cs="Arial"/>
                <w:b/>
                <w:bCs/>
                <w:sz w:val="20"/>
                <w:szCs w:val="20"/>
              </w:rPr>
            </w:pPr>
          </w:p>
          <w:p w14:paraId="488C7948" w14:textId="77777777" w:rsidR="00AC246F" w:rsidRPr="00876D15" w:rsidRDefault="00AC246F" w:rsidP="00A56F23">
            <w:pPr>
              <w:spacing w:line="276" w:lineRule="auto"/>
              <w:jc w:val="both"/>
              <w:rPr>
                <w:rFonts w:ascii="Arial" w:eastAsia="Arial" w:hAnsi="Arial" w:cs="Arial"/>
                <w:b/>
                <w:bCs/>
                <w:sz w:val="20"/>
                <w:szCs w:val="20"/>
              </w:rPr>
            </w:pPr>
          </w:p>
          <w:p w14:paraId="50159B8B" w14:textId="77777777" w:rsidR="00AC246F" w:rsidRPr="00876D15" w:rsidRDefault="00AC246F" w:rsidP="00A56F23">
            <w:pPr>
              <w:spacing w:line="276" w:lineRule="auto"/>
              <w:jc w:val="both"/>
              <w:rPr>
                <w:rFonts w:ascii="Arial" w:eastAsia="Arial" w:hAnsi="Arial" w:cs="Arial"/>
                <w:b/>
                <w:bCs/>
                <w:sz w:val="20"/>
                <w:szCs w:val="20"/>
              </w:rPr>
            </w:pPr>
          </w:p>
          <w:p w14:paraId="67FCFBE9" w14:textId="77777777" w:rsidR="00AC246F" w:rsidRPr="00876D15" w:rsidRDefault="00AC246F" w:rsidP="00A56F23">
            <w:pPr>
              <w:spacing w:line="276" w:lineRule="auto"/>
              <w:jc w:val="both"/>
              <w:rPr>
                <w:rFonts w:ascii="Arial" w:eastAsia="Arial" w:hAnsi="Arial" w:cs="Arial"/>
                <w:b/>
                <w:bCs/>
                <w:sz w:val="20"/>
                <w:szCs w:val="20"/>
              </w:rPr>
            </w:pPr>
          </w:p>
          <w:p w14:paraId="6F59005E" w14:textId="77777777" w:rsidR="00AC246F" w:rsidRPr="00876D15" w:rsidRDefault="00AC246F" w:rsidP="00A56F23">
            <w:pPr>
              <w:spacing w:line="276" w:lineRule="auto"/>
              <w:jc w:val="both"/>
              <w:rPr>
                <w:rFonts w:ascii="Arial" w:eastAsia="Arial" w:hAnsi="Arial" w:cs="Arial"/>
                <w:b/>
                <w:bCs/>
                <w:sz w:val="20"/>
                <w:szCs w:val="20"/>
              </w:rPr>
            </w:pPr>
          </w:p>
          <w:p w14:paraId="4470177A" w14:textId="77777777" w:rsidR="00AC246F" w:rsidRPr="00876D15" w:rsidRDefault="00AC246F" w:rsidP="00A56F23">
            <w:pPr>
              <w:spacing w:line="276" w:lineRule="auto"/>
              <w:jc w:val="both"/>
              <w:rPr>
                <w:rFonts w:ascii="Arial" w:eastAsia="Arial" w:hAnsi="Arial" w:cs="Arial"/>
                <w:b/>
                <w:bCs/>
                <w:sz w:val="20"/>
                <w:szCs w:val="20"/>
              </w:rPr>
            </w:pPr>
          </w:p>
          <w:p w14:paraId="1B416A94" w14:textId="77777777" w:rsidR="00AC246F" w:rsidRPr="00876D15" w:rsidRDefault="00AC246F" w:rsidP="00A56F23">
            <w:pPr>
              <w:spacing w:line="276" w:lineRule="auto"/>
              <w:jc w:val="both"/>
              <w:rPr>
                <w:rFonts w:ascii="Arial" w:eastAsia="Arial" w:hAnsi="Arial" w:cs="Arial"/>
                <w:b/>
                <w:bCs/>
                <w:sz w:val="20"/>
                <w:szCs w:val="20"/>
              </w:rPr>
            </w:pPr>
          </w:p>
          <w:p w14:paraId="37A27FA4" w14:textId="77777777" w:rsidR="00AC246F" w:rsidRPr="00876D15" w:rsidRDefault="00AC246F" w:rsidP="00A56F23">
            <w:pPr>
              <w:spacing w:line="276" w:lineRule="auto"/>
              <w:jc w:val="both"/>
              <w:rPr>
                <w:rFonts w:ascii="Arial" w:eastAsia="Arial" w:hAnsi="Arial" w:cs="Arial"/>
                <w:b/>
                <w:bCs/>
                <w:sz w:val="20"/>
                <w:szCs w:val="20"/>
              </w:rPr>
            </w:pPr>
          </w:p>
          <w:p w14:paraId="7007822E" w14:textId="77777777" w:rsidR="00AC246F" w:rsidRPr="00876D15" w:rsidRDefault="00AC246F" w:rsidP="00A56F23">
            <w:pPr>
              <w:spacing w:line="276" w:lineRule="auto"/>
              <w:jc w:val="both"/>
              <w:rPr>
                <w:rFonts w:ascii="Arial" w:eastAsia="Arial" w:hAnsi="Arial" w:cs="Arial"/>
                <w:b/>
                <w:bCs/>
                <w:sz w:val="20"/>
                <w:szCs w:val="20"/>
              </w:rPr>
            </w:pPr>
          </w:p>
          <w:p w14:paraId="6B1A031D" w14:textId="77777777" w:rsidR="00AC246F" w:rsidRPr="00876D15" w:rsidRDefault="00AC246F" w:rsidP="00A56F23">
            <w:pPr>
              <w:spacing w:line="276" w:lineRule="auto"/>
              <w:jc w:val="both"/>
              <w:rPr>
                <w:rFonts w:ascii="Arial" w:eastAsia="Arial" w:hAnsi="Arial" w:cs="Arial"/>
                <w:b/>
                <w:bCs/>
                <w:sz w:val="20"/>
                <w:szCs w:val="20"/>
              </w:rPr>
            </w:pPr>
          </w:p>
          <w:p w14:paraId="5FF658A8" w14:textId="77777777" w:rsidR="00AC246F" w:rsidRPr="00876D15" w:rsidRDefault="00AC246F" w:rsidP="00A56F23">
            <w:pPr>
              <w:spacing w:line="276" w:lineRule="auto"/>
              <w:jc w:val="both"/>
              <w:rPr>
                <w:rFonts w:ascii="Arial" w:eastAsia="Arial" w:hAnsi="Arial" w:cs="Arial"/>
                <w:b/>
                <w:bCs/>
                <w:sz w:val="20"/>
                <w:szCs w:val="20"/>
              </w:rPr>
            </w:pPr>
          </w:p>
          <w:p w14:paraId="08B41F3E" w14:textId="77777777" w:rsidR="00AC246F" w:rsidRPr="00876D15" w:rsidRDefault="00AC246F" w:rsidP="00A56F23">
            <w:pPr>
              <w:spacing w:line="276" w:lineRule="auto"/>
              <w:jc w:val="both"/>
              <w:rPr>
                <w:rFonts w:ascii="Arial" w:eastAsia="Arial" w:hAnsi="Arial" w:cs="Arial"/>
                <w:b/>
                <w:bCs/>
                <w:sz w:val="20"/>
                <w:szCs w:val="20"/>
              </w:rPr>
            </w:pPr>
          </w:p>
          <w:p w14:paraId="011F4AD2" w14:textId="77777777" w:rsidR="00AC246F" w:rsidRPr="00876D15" w:rsidRDefault="00AC246F" w:rsidP="00A56F23">
            <w:pPr>
              <w:spacing w:line="276" w:lineRule="auto"/>
              <w:jc w:val="both"/>
              <w:rPr>
                <w:rFonts w:ascii="Arial" w:eastAsia="Arial" w:hAnsi="Arial" w:cs="Arial"/>
                <w:b/>
                <w:bCs/>
                <w:sz w:val="20"/>
                <w:szCs w:val="20"/>
              </w:rPr>
            </w:pPr>
          </w:p>
          <w:p w14:paraId="2885FDBB" w14:textId="77777777" w:rsidR="00AC246F" w:rsidRPr="00876D15" w:rsidRDefault="00AC246F" w:rsidP="00A56F23">
            <w:pPr>
              <w:spacing w:line="276" w:lineRule="auto"/>
              <w:jc w:val="both"/>
              <w:rPr>
                <w:rFonts w:ascii="Arial" w:eastAsia="Arial" w:hAnsi="Arial" w:cs="Arial"/>
                <w:b/>
                <w:bCs/>
                <w:sz w:val="20"/>
                <w:szCs w:val="20"/>
              </w:rPr>
            </w:pPr>
          </w:p>
          <w:p w14:paraId="3763C58D" w14:textId="77777777" w:rsidR="00AC246F" w:rsidRPr="00876D15" w:rsidRDefault="00AC246F" w:rsidP="00A56F23">
            <w:pPr>
              <w:spacing w:line="276" w:lineRule="auto"/>
              <w:jc w:val="both"/>
              <w:rPr>
                <w:rFonts w:ascii="Arial" w:eastAsia="Arial" w:hAnsi="Arial" w:cs="Arial"/>
                <w:b/>
                <w:bCs/>
                <w:sz w:val="20"/>
                <w:szCs w:val="20"/>
              </w:rPr>
            </w:pPr>
          </w:p>
          <w:p w14:paraId="099E96AB" w14:textId="77777777" w:rsidR="00AC246F" w:rsidRPr="00876D15" w:rsidRDefault="00AC246F" w:rsidP="00A56F23">
            <w:pPr>
              <w:spacing w:line="276" w:lineRule="auto"/>
              <w:jc w:val="both"/>
              <w:rPr>
                <w:rFonts w:ascii="Arial" w:eastAsia="Arial" w:hAnsi="Arial" w:cs="Arial"/>
                <w:b/>
                <w:bCs/>
                <w:sz w:val="20"/>
                <w:szCs w:val="20"/>
              </w:rPr>
            </w:pPr>
          </w:p>
          <w:p w14:paraId="2406D139" w14:textId="77777777" w:rsidR="00AC246F" w:rsidRPr="00876D15" w:rsidRDefault="00AC246F" w:rsidP="00A56F23">
            <w:pPr>
              <w:spacing w:line="276" w:lineRule="auto"/>
              <w:jc w:val="both"/>
              <w:rPr>
                <w:rFonts w:ascii="Arial" w:eastAsia="Arial" w:hAnsi="Arial" w:cs="Arial"/>
                <w:b/>
                <w:bCs/>
                <w:sz w:val="20"/>
                <w:szCs w:val="20"/>
              </w:rPr>
            </w:pPr>
          </w:p>
          <w:p w14:paraId="34954CE7" w14:textId="77777777" w:rsidR="00AC246F" w:rsidRPr="00876D15" w:rsidRDefault="00AC246F" w:rsidP="00A56F23">
            <w:pPr>
              <w:spacing w:line="276" w:lineRule="auto"/>
              <w:jc w:val="both"/>
              <w:rPr>
                <w:rFonts w:ascii="Arial" w:eastAsia="Arial" w:hAnsi="Arial" w:cs="Arial"/>
                <w:b/>
                <w:bCs/>
                <w:sz w:val="20"/>
                <w:szCs w:val="20"/>
              </w:rPr>
            </w:pPr>
          </w:p>
          <w:p w14:paraId="5EB4018C" w14:textId="77777777" w:rsidR="00AC246F" w:rsidRPr="00876D15" w:rsidRDefault="00AC246F" w:rsidP="00A56F23">
            <w:pPr>
              <w:spacing w:line="276" w:lineRule="auto"/>
              <w:jc w:val="both"/>
              <w:rPr>
                <w:rFonts w:ascii="Arial" w:eastAsia="Arial" w:hAnsi="Arial" w:cs="Arial"/>
                <w:b/>
                <w:bCs/>
                <w:sz w:val="20"/>
                <w:szCs w:val="20"/>
              </w:rPr>
            </w:pPr>
          </w:p>
          <w:p w14:paraId="3AAC4A93" w14:textId="77777777" w:rsidR="00AC246F" w:rsidRPr="00876D15" w:rsidRDefault="00AC246F" w:rsidP="00A56F23">
            <w:pPr>
              <w:spacing w:line="276" w:lineRule="auto"/>
              <w:jc w:val="both"/>
              <w:rPr>
                <w:rFonts w:ascii="Arial" w:eastAsia="Arial" w:hAnsi="Arial" w:cs="Arial"/>
                <w:b/>
                <w:bCs/>
                <w:sz w:val="20"/>
                <w:szCs w:val="20"/>
              </w:rPr>
            </w:pPr>
          </w:p>
          <w:p w14:paraId="7EB5C6C2" w14:textId="77777777" w:rsidR="00AC246F" w:rsidRPr="00876D15" w:rsidRDefault="00AC246F" w:rsidP="00A56F23">
            <w:pPr>
              <w:spacing w:line="276" w:lineRule="auto"/>
              <w:jc w:val="both"/>
              <w:rPr>
                <w:rFonts w:ascii="Arial" w:eastAsia="Arial" w:hAnsi="Arial" w:cs="Arial"/>
                <w:b/>
                <w:bCs/>
                <w:sz w:val="20"/>
                <w:szCs w:val="20"/>
              </w:rPr>
            </w:pPr>
          </w:p>
          <w:p w14:paraId="1E970D1F" w14:textId="77777777" w:rsidR="00AC246F" w:rsidRPr="00876D15" w:rsidRDefault="00AC246F" w:rsidP="00A56F23">
            <w:pPr>
              <w:spacing w:line="276" w:lineRule="auto"/>
              <w:jc w:val="both"/>
              <w:rPr>
                <w:rFonts w:ascii="Arial" w:eastAsia="Arial" w:hAnsi="Arial" w:cs="Arial"/>
                <w:b/>
                <w:bCs/>
                <w:sz w:val="20"/>
                <w:szCs w:val="20"/>
              </w:rPr>
            </w:pPr>
          </w:p>
          <w:p w14:paraId="23DF0F7E" w14:textId="77777777" w:rsidR="00AC246F" w:rsidRPr="00876D15" w:rsidRDefault="00AC246F" w:rsidP="00A56F23">
            <w:pPr>
              <w:spacing w:line="276" w:lineRule="auto"/>
              <w:jc w:val="both"/>
              <w:rPr>
                <w:rFonts w:ascii="Arial" w:eastAsia="Arial" w:hAnsi="Arial" w:cs="Arial"/>
                <w:b/>
                <w:bCs/>
                <w:sz w:val="20"/>
                <w:szCs w:val="20"/>
              </w:rPr>
            </w:pPr>
          </w:p>
          <w:p w14:paraId="3F621536" w14:textId="77777777" w:rsidR="00AC246F" w:rsidRPr="00876D15" w:rsidRDefault="00AC246F" w:rsidP="00A56F23">
            <w:pPr>
              <w:spacing w:line="276" w:lineRule="auto"/>
              <w:jc w:val="both"/>
              <w:rPr>
                <w:rFonts w:ascii="Arial" w:eastAsia="Arial" w:hAnsi="Arial" w:cs="Arial"/>
                <w:b/>
                <w:bCs/>
                <w:sz w:val="20"/>
                <w:szCs w:val="20"/>
              </w:rPr>
            </w:pPr>
          </w:p>
          <w:p w14:paraId="30D49A8D" w14:textId="77777777" w:rsidR="00AC246F" w:rsidRPr="00876D15" w:rsidRDefault="00AC246F" w:rsidP="00A56F23">
            <w:pPr>
              <w:spacing w:line="276" w:lineRule="auto"/>
              <w:jc w:val="both"/>
              <w:rPr>
                <w:rFonts w:ascii="Arial" w:eastAsia="Arial" w:hAnsi="Arial" w:cs="Arial"/>
                <w:b/>
                <w:bCs/>
                <w:sz w:val="20"/>
                <w:szCs w:val="20"/>
              </w:rPr>
            </w:pPr>
          </w:p>
          <w:p w14:paraId="6739D635" w14:textId="77777777" w:rsidR="00AC246F" w:rsidRPr="00876D15" w:rsidRDefault="00AC246F" w:rsidP="00A56F23">
            <w:pPr>
              <w:spacing w:line="276" w:lineRule="auto"/>
              <w:jc w:val="both"/>
              <w:rPr>
                <w:rFonts w:ascii="Arial" w:eastAsia="Arial" w:hAnsi="Arial" w:cs="Arial"/>
                <w:b/>
                <w:bCs/>
                <w:sz w:val="20"/>
                <w:szCs w:val="20"/>
              </w:rPr>
            </w:pPr>
          </w:p>
          <w:p w14:paraId="30DB97EE" w14:textId="77777777" w:rsidR="00AC246F" w:rsidRPr="00876D15" w:rsidRDefault="00AC246F" w:rsidP="00A56F23">
            <w:pPr>
              <w:spacing w:line="276" w:lineRule="auto"/>
              <w:jc w:val="both"/>
              <w:rPr>
                <w:rFonts w:ascii="Arial" w:eastAsia="Arial" w:hAnsi="Arial" w:cs="Arial"/>
                <w:b/>
                <w:bCs/>
                <w:sz w:val="20"/>
                <w:szCs w:val="20"/>
              </w:rPr>
            </w:pPr>
          </w:p>
          <w:p w14:paraId="736055C8" w14:textId="77777777" w:rsidR="00AC246F" w:rsidRPr="00876D15" w:rsidRDefault="00AC246F" w:rsidP="00A56F23">
            <w:pPr>
              <w:spacing w:line="276" w:lineRule="auto"/>
              <w:jc w:val="both"/>
              <w:rPr>
                <w:rFonts w:ascii="Arial" w:eastAsia="Arial" w:hAnsi="Arial" w:cs="Arial"/>
                <w:b/>
                <w:bCs/>
                <w:sz w:val="20"/>
                <w:szCs w:val="20"/>
              </w:rPr>
            </w:pPr>
          </w:p>
          <w:p w14:paraId="51C7CF11" w14:textId="77777777" w:rsidR="00AC246F" w:rsidRPr="00876D15" w:rsidRDefault="00AC246F" w:rsidP="00A56F23">
            <w:pPr>
              <w:spacing w:line="276" w:lineRule="auto"/>
              <w:jc w:val="both"/>
              <w:rPr>
                <w:rFonts w:ascii="Arial" w:eastAsia="Arial" w:hAnsi="Arial" w:cs="Arial"/>
                <w:b/>
                <w:bCs/>
                <w:sz w:val="20"/>
                <w:szCs w:val="20"/>
              </w:rPr>
            </w:pPr>
          </w:p>
          <w:p w14:paraId="795FB14A" w14:textId="77777777" w:rsidR="00AC246F" w:rsidRPr="00876D15" w:rsidRDefault="00AC246F" w:rsidP="00A56F23">
            <w:pPr>
              <w:spacing w:line="276" w:lineRule="auto"/>
              <w:jc w:val="both"/>
              <w:rPr>
                <w:rFonts w:ascii="Arial" w:eastAsia="Arial" w:hAnsi="Arial" w:cs="Arial"/>
                <w:b/>
                <w:bCs/>
                <w:sz w:val="20"/>
                <w:szCs w:val="20"/>
              </w:rPr>
            </w:pPr>
          </w:p>
          <w:p w14:paraId="67215639" w14:textId="77777777" w:rsidR="00AC246F" w:rsidRPr="00876D15" w:rsidRDefault="00AC246F" w:rsidP="00A56F23">
            <w:pPr>
              <w:spacing w:line="276" w:lineRule="auto"/>
              <w:jc w:val="both"/>
              <w:rPr>
                <w:rFonts w:ascii="Arial" w:eastAsia="Arial" w:hAnsi="Arial" w:cs="Arial"/>
                <w:b/>
                <w:bCs/>
                <w:sz w:val="20"/>
                <w:szCs w:val="20"/>
              </w:rPr>
            </w:pPr>
          </w:p>
          <w:p w14:paraId="04F5A9BE" w14:textId="77777777" w:rsidR="00AC246F" w:rsidRPr="00876D15" w:rsidRDefault="00AC246F" w:rsidP="00A56F23">
            <w:pPr>
              <w:spacing w:line="276" w:lineRule="auto"/>
              <w:jc w:val="both"/>
              <w:rPr>
                <w:rFonts w:ascii="Arial" w:eastAsia="Arial" w:hAnsi="Arial" w:cs="Arial"/>
                <w:b/>
                <w:bCs/>
                <w:sz w:val="20"/>
                <w:szCs w:val="20"/>
              </w:rPr>
            </w:pPr>
          </w:p>
          <w:p w14:paraId="5F7D9A1D" w14:textId="77777777" w:rsidR="00AC246F" w:rsidRPr="00876D15" w:rsidRDefault="00AC246F" w:rsidP="00A56F23">
            <w:pPr>
              <w:spacing w:line="276" w:lineRule="auto"/>
              <w:jc w:val="both"/>
              <w:rPr>
                <w:rFonts w:ascii="Arial" w:eastAsia="Arial" w:hAnsi="Arial" w:cs="Arial"/>
                <w:b/>
                <w:bCs/>
                <w:sz w:val="20"/>
                <w:szCs w:val="20"/>
              </w:rPr>
            </w:pPr>
          </w:p>
          <w:p w14:paraId="708E3E4C" w14:textId="77777777" w:rsidR="00AC246F" w:rsidRPr="00876D15" w:rsidRDefault="00AC246F" w:rsidP="00A56F23">
            <w:pPr>
              <w:spacing w:line="276" w:lineRule="auto"/>
              <w:jc w:val="both"/>
              <w:rPr>
                <w:rFonts w:ascii="Arial" w:eastAsia="Arial" w:hAnsi="Arial" w:cs="Arial"/>
                <w:b/>
                <w:bCs/>
                <w:sz w:val="20"/>
                <w:szCs w:val="20"/>
              </w:rPr>
            </w:pPr>
          </w:p>
          <w:p w14:paraId="1BF8DBCD"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rPr>
              <w:t>PARÁGRAFO 3.</w:t>
            </w:r>
            <w:r w:rsidRPr="00876D15">
              <w:rPr>
                <w:rFonts w:ascii="Arial" w:eastAsia="Arial" w:hAnsi="Arial" w:cs="Arial"/>
                <w:sz w:val="20"/>
                <w:szCs w:val="20"/>
              </w:rPr>
              <w:t xml:space="preserve"> La indemnización administrativa para la </w:t>
            </w:r>
            <w:r w:rsidRPr="00876D15">
              <w:rPr>
                <w:rFonts w:ascii="Arial" w:eastAsia="Arial" w:hAnsi="Arial" w:cs="Arial"/>
                <w:sz w:val="20"/>
                <w:szCs w:val="20"/>
              </w:rPr>
              <w:lastRenderedPageBreak/>
              <w:t xml:space="preserve">población en situación de desplazamiento </w:t>
            </w:r>
            <w:r w:rsidRPr="00876D15">
              <w:rPr>
                <w:rFonts w:ascii="Arial" w:eastAsia="Arial" w:hAnsi="Arial" w:cs="Arial"/>
                <w:b/>
                <w:bCs/>
                <w:sz w:val="20"/>
                <w:szCs w:val="20"/>
                <w:u w:val="single"/>
              </w:rPr>
              <w:t>podrá ser entregada</w:t>
            </w:r>
            <w:r w:rsidRPr="00876D15">
              <w:rPr>
                <w:rFonts w:ascii="Arial" w:eastAsia="Arial" w:hAnsi="Arial" w:cs="Arial"/>
                <w:sz w:val="20"/>
                <w:szCs w:val="20"/>
              </w:rPr>
              <w:t xml:space="preserve"> por núcleo familiar </w:t>
            </w:r>
            <w:r w:rsidRPr="00876D15">
              <w:rPr>
                <w:rFonts w:ascii="Arial" w:eastAsia="Arial" w:hAnsi="Arial" w:cs="Arial"/>
                <w:b/>
                <w:bCs/>
                <w:sz w:val="20"/>
                <w:szCs w:val="20"/>
                <w:u w:val="single"/>
              </w:rPr>
              <w:t>o individual,</w:t>
            </w:r>
            <w:r w:rsidRPr="00876D15">
              <w:rPr>
                <w:rFonts w:ascii="Arial" w:eastAsia="Arial" w:hAnsi="Arial" w:cs="Arial"/>
                <w:sz w:val="20"/>
                <w:szCs w:val="20"/>
              </w:rPr>
              <w:t xml:space="preserve"> y en dinero</w:t>
            </w:r>
            <w:r w:rsidRPr="00876D15">
              <w:rPr>
                <w:rFonts w:ascii="Arial" w:eastAsia="Arial" w:hAnsi="Arial" w:cs="Arial"/>
                <w:b/>
                <w:bCs/>
                <w:sz w:val="20"/>
                <w:szCs w:val="20"/>
                <w:u w:val="single"/>
              </w:rPr>
              <w:t xml:space="preserve"> tasado en salarios mínimos del año en que se haga el reconocimiento del pago, según la reglamentación que para el efecto expida el Gobierno Nacional.</w:t>
            </w:r>
          </w:p>
          <w:p w14:paraId="35151A6B"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u w:val="single"/>
              </w:rPr>
              <w:t>Sin perjuicio de lo anterior, los siguientes mecanismos podrán ser considerados como formas de indemnización en especie para las personas víctimas de cualquier hecho victimizante, comprobables con criterios objetivos, con ocasión al conflicto armado</w:t>
            </w:r>
            <w:r w:rsidRPr="00876D15">
              <w:rPr>
                <w:rFonts w:ascii="Arial" w:eastAsia="Arial" w:hAnsi="Arial" w:cs="Arial"/>
                <w:sz w:val="20"/>
                <w:szCs w:val="20"/>
              </w:rPr>
              <w:t xml:space="preserve">: </w:t>
            </w:r>
          </w:p>
          <w:p w14:paraId="05A357A3"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I. Permuta de predios que cumpla con la misma función económico-social que el predio despojado. </w:t>
            </w:r>
          </w:p>
          <w:p w14:paraId="6665B6BE" w14:textId="77777777" w:rsidR="00AC246F" w:rsidRPr="00876D15" w:rsidRDefault="00AC246F" w:rsidP="00A56F23">
            <w:pPr>
              <w:spacing w:line="276" w:lineRule="auto"/>
              <w:jc w:val="both"/>
              <w:rPr>
                <w:rFonts w:ascii="Arial" w:hAnsi="Arial" w:cs="Arial"/>
                <w:sz w:val="20"/>
                <w:szCs w:val="20"/>
              </w:rPr>
            </w:pPr>
            <w:r w:rsidRPr="00876D15">
              <w:rPr>
                <w:rFonts w:ascii="Arial" w:eastAsia="Arial" w:hAnsi="Arial" w:cs="Arial"/>
                <w:b/>
                <w:bCs/>
                <w:sz w:val="20"/>
                <w:szCs w:val="20"/>
                <w:u w:val="single"/>
              </w:rPr>
              <w:t>II. Adjudicación de tierras que cumplan con la misma función económico-social que el predio despojado.</w:t>
            </w:r>
            <w:r w:rsidRPr="00876D15">
              <w:rPr>
                <w:rFonts w:ascii="Arial" w:eastAsia="Arial" w:hAnsi="Arial" w:cs="Arial"/>
                <w:sz w:val="20"/>
                <w:szCs w:val="20"/>
              </w:rPr>
              <w:t xml:space="preserve"> </w:t>
            </w:r>
          </w:p>
          <w:p w14:paraId="67208F82" w14:textId="77777777" w:rsidR="00AC246F" w:rsidRPr="00876D15" w:rsidRDefault="00AC246F" w:rsidP="00A56F23">
            <w:pPr>
              <w:spacing w:line="276" w:lineRule="auto"/>
              <w:jc w:val="both"/>
              <w:rPr>
                <w:rFonts w:ascii="Arial" w:eastAsia="Arial" w:hAnsi="Arial" w:cs="Arial"/>
                <w:sz w:val="20"/>
                <w:szCs w:val="20"/>
              </w:rPr>
            </w:pPr>
            <w:r w:rsidRPr="00876D15">
              <w:rPr>
                <w:rFonts w:ascii="Arial" w:eastAsia="Arial" w:hAnsi="Arial" w:cs="Arial"/>
                <w:sz w:val="20"/>
                <w:szCs w:val="20"/>
              </w:rPr>
              <w:t xml:space="preserve">III. Adjudicación y titulación de baldíos, </w:t>
            </w:r>
            <w:r w:rsidRPr="00876D15">
              <w:rPr>
                <w:rFonts w:ascii="Arial" w:eastAsia="Arial" w:hAnsi="Arial" w:cs="Arial"/>
                <w:b/>
                <w:bCs/>
                <w:sz w:val="20"/>
                <w:szCs w:val="20"/>
                <w:u w:val="single"/>
              </w:rPr>
              <w:t xml:space="preserve">que cumplan con la misma función </w:t>
            </w:r>
            <w:r w:rsidRPr="00876D15">
              <w:rPr>
                <w:rFonts w:ascii="Arial" w:eastAsia="Arial" w:hAnsi="Arial" w:cs="Arial"/>
                <w:b/>
                <w:bCs/>
                <w:sz w:val="20"/>
                <w:szCs w:val="20"/>
                <w:u w:val="single"/>
              </w:rPr>
              <w:lastRenderedPageBreak/>
              <w:t>económicosocial que el predio despojado,</w:t>
            </w:r>
            <w:r w:rsidRPr="00876D15">
              <w:rPr>
                <w:rFonts w:ascii="Arial" w:eastAsia="Arial" w:hAnsi="Arial" w:cs="Arial"/>
                <w:sz w:val="20"/>
                <w:szCs w:val="20"/>
              </w:rPr>
              <w:t xml:space="preserve"> para población desplazada. </w:t>
            </w:r>
          </w:p>
          <w:p w14:paraId="672E4B10"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sz w:val="20"/>
                <w:szCs w:val="20"/>
              </w:rPr>
              <w:t>I</w:t>
            </w:r>
            <w:r w:rsidRPr="00876D15">
              <w:rPr>
                <w:rFonts w:ascii="Arial" w:eastAsia="Arial" w:hAnsi="Arial" w:cs="Arial"/>
                <w:b/>
                <w:bCs/>
                <w:sz w:val="20"/>
                <w:szCs w:val="20"/>
                <w:u w:val="single"/>
              </w:rPr>
              <w:t xml:space="preserve">V. En el caso de la reparación colectiva, se podrán adjudicar, previo acuerdo con los beneficiarios, unidades de explotación económica relacionadas con el turismo ecológico y con la producción agrícola. </w:t>
            </w:r>
          </w:p>
          <w:p w14:paraId="760280AC"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De no poder materializarse la restitución en especie a las poblaciones afectadas, estas, podrán acceder a beneficios económicos especiales y exclusivos, establecidos por el Gobierno Nacional, sobre vivienda urbana y rural en las modalidades de adquisición, mejoramiento o construcción de vivienda nueva.</w:t>
            </w:r>
          </w:p>
        </w:tc>
        <w:tc>
          <w:tcPr>
            <w:tcW w:w="2126" w:type="dxa"/>
            <w:tcMar>
              <w:left w:w="108" w:type="dxa"/>
              <w:right w:w="108" w:type="dxa"/>
            </w:tcMar>
          </w:tcPr>
          <w:p w14:paraId="590F3AD9"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lastRenderedPageBreak/>
              <w:t>ARTÍCULO 28. Modifíquese el parágrafo 3 del artículo 132 de la Ley 1448 de 2011, el cual quedará así:</w:t>
            </w:r>
          </w:p>
          <w:p w14:paraId="3851741E"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27E08236" w14:textId="77777777" w:rsidR="00AC246F" w:rsidRPr="00876D15" w:rsidRDefault="00AC246F" w:rsidP="00A56F23">
            <w:pPr>
              <w:tabs>
                <w:tab w:val="left" w:pos="5586"/>
              </w:tabs>
              <w:spacing w:line="257" w:lineRule="auto"/>
              <w:jc w:val="both"/>
              <w:rPr>
                <w:rFonts w:ascii="Arial" w:eastAsia="Arial" w:hAnsi="Arial" w:cs="Arial"/>
                <w:b/>
                <w:bCs/>
                <w:sz w:val="20"/>
                <w:szCs w:val="20"/>
                <w:u w:val="single"/>
                <w:lang w:val="es"/>
              </w:rPr>
            </w:pPr>
            <w:r w:rsidRPr="00876D15">
              <w:rPr>
                <w:rFonts w:ascii="Arial" w:eastAsia="Arial" w:hAnsi="Arial" w:cs="Arial"/>
                <w:b/>
                <w:bCs/>
                <w:sz w:val="20"/>
                <w:szCs w:val="20"/>
                <w:lang w:val="es"/>
              </w:rPr>
              <w:t>ARTÍCULO 132. REGLAMENTACIÓN</w:t>
            </w:r>
            <w:r w:rsidRPr="00876D15">
              <w:rPr>
                <w:rFonts w:ascii="Arial" w:eastAsia="Arial" w:hAnsi="Arial" w:cs="Arial"/>
                <w:sz w:val="20"/>
                <w:szCs w:val="20"/>
                <w:lang w:val="es"/>
              </w:rPr>
              <w:t>.</w:t>
            </w:r>
            <w:r w:rsidRPr="00876D15">
              <w:rPr>
                <w:rFonts w:ascii="Arial" w:eastAsia="Arial" w:hAnsi="Arial" w:cs="Arial"/>
                <w:b/>
                <w:bCs/>
                <w:sz w:val="20"/>
                <w:szCs w:val="20"/>
                <w:u w:val="single"/>
                <w:lang w:val="es"/>
              </w:rPr>
              <w:t>Los trámites, procedimientos, mecanismos, montos y demás lineamientos necesarios para otorgar la indemnización individual por la vía administrativa a las víctimas, tendrán como finalidad garantizar una reparación ágil y eficaz, en concordancia con el principio de celeridad. Igualmente, deberán velar por el respeto de los diferentes grupos étnicos y demás enfoques diferenciales establecidos en la presente ley.</w:t>
            </w:r>
          </w:p>
          <w:p w14:paraId="6AF006E4" w14:textId="77777777" w:rsidR="00AC246F" w:rsidRPr="00876D15" w:rsidRDefault="00AC246F" w:rsidP="00A56F23">
            <w:pPr>
              <w:spacing w:before="8"/>
              <w:jc w:val="both"/>
              <w:rPr>
                <w:rFonts w:ascii="Arial" w:hAnsi="Arial" w:cs="Arial"/>
                <w:sz w:val="20"/>
                <w:szCs w:val="20"/>
              </w:rPr>
            </w:pPr>
            <w:r w:rsidRPr="00876D15">
              <w:rPr>
                <w:rFonts w:ascii="Arial" w:eastAsia="Arial" w:hAnsi="Arial" w:cs="Arial"/>
                <w:sz w:val="20"/>
                <w:szCs w:val="20"/>
                <w:lang w:val="es"/>
              </w:rPr>
              <w:t xml:space="preserve"> </w:t>
            </w:r>
          </w:p>
          <w:p w14:paraId="1545384A"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sz w:val="20"/>
                <w:szCs w:val="20"/>
                <w:lang w:val="es"/>
              </w:rPr>
              <w:t xml:space="preserve">Este reglamento deberá determinar, mediante el establecimiento de criterios y objetivos y tablas de valoración, los rangos de montos que serán entregados a las víctimas como </w:t>
            </w:r>
            <w:r w:rsidRPr="00876D15">
              <w:rPr>
                <w:rFonts w:ascii="Arial" w:eastAsia="Arial" w:hAnsi="Arial" w:cs="Arial"/>
                <w:sz w:val="20"/>
                <w:szCs w:val="20"/>
                <w:lang w:val="es"/>
              </w:rPr>
              <w:lastRenderedPageBreak/>
              <w:t>indemnización administrativa dependiendo del hecho victimizante, así como el procedimiento y los lineamientos necesarios para garantizar que la indemnización contribuya a superar el estado de vulnerabilidad en que se encuentra la víctima y su núcleo familiar. De igual forma, deberá determinar la manera en que se deben articular las indemnizaciones otorgadas a las víctimas antes de la expedición de la presente ley.</w:t>
            </w:r>
          </w:p>
          <w:p w14:paraId="1B8D323F"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12CD59AE"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b/>
                <w:bCs/>
                <w:sz w:val="20"/>
                <w:szCs w:val="20"/>
                <w:u w:val="single"/>
                <w:lang w:val="es"/>
              </w:rPr>
              <w:t>El reglamento deberá implementar como alternativa a los mecanismos</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contemplados en esta ley, programas y prácticas restaurativas en las cuales</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de manera voluntaria las víctimas, el estado y un facilitador buscarán otras</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medidas de restitución, indemnización, rehabilitación y satisfacción, las</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cuales deberán guardar relación directa con el hecho victimizante para su</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 xml:space="preserve">reparación integral. El resultado de estos programas y </w:t>
            </w:r>
            <w:r w:rsidRPr="00876D15">
              <w:rPr>
                <w:rFonts w:ascii="Arial" w:eastAsia="Arial" w:hAnsi="Arial" w:cs="Arial"/>
                <w:b/>
                <w:bCs/>
                <w:sz w:val="20"/>
                <w:szCs w:val="20"/>
                <w:u w:val="single"/>
                <w:lang w:val="es"/>
              </w:rPr>
              <w:lastRenderedPageBreak/>
              <w:t>prácticas será definir</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un acuerdo restaurador y reparador en el cual las víctimas superen su</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condición de vulnerabilidad y se materialice su estabilidad económica y</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social.</w:t>
            </w:r>
          </w:p>
          <w:p w14:paraId="6AF623ED"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b/>
                <w:bCs/>
                <w:sz w:val="20"/>
                <w:szCs w:val="20"/>
                <w:lang w:val="es"/>
              </w:rPr>
              <w:t xml:space="preserve"> </w:t>
            </w:r>
          </w:p>
          <w:p w14:paraId="7FCD3261" w14:textId="77777777" w:rsidR="00AC246F" w:rsidRPr="00876D15" w:rsidRDefault="00AC246F" w:rsidP="00A56F23">
            <w:pPr>
              <w:spacing w:before="92" w:line="257" w:lineRule="auto"/>
              <w:jc w:val="both"/>
              <w:rPr>
                <w:rFonts w:ascii="Arial" w:hAnsi="Arial" w:cs="Arial"/>
                <w:sz w:val="20"/>
                <w:szCs w:val="20"/>
              </w:rPr>
            </w:pPr>
            <w:r w:rsidRPr="00876D15">
              <w:rPr>
                <w:rFonts w:ascii="Arial" w:eastAsia="Arial" w:hAnsi="Arial" w:cs="Arial"/>
                <w:b/>
                <w:bCs/>
                <w:sz w:val="20"/>
                <w:szCs w:val="20"/>
                <w:u w:val="single"/>
                <w:lang w:val="es"/>
              </w:rPr>
              <w:t>Las personas víctimas que se encuentren en el registro único de víctimas a</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la fecha de promulgación de la presente ley y no hayan sido reparadas o se</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encuentren en proceso de asignación de una medida de indemnización,</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restitución o rehabilitación podrán voluntariamente cambiar a una ruta</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restaurativa.</w:t>
            </w:r>
          </w:p>
          <w:p w14:paraId="7E12BA08" w14:textId="77777777" w:rsidR="00AC246F" w:rsidRPr="00876D15" w:rsidRDefault="00AC246F" w:rsidP="00A56F23">
            <w:pPr>
              <w:spacing w:before="10"/>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  </w:t>
            </w:r>
          </w:p>
          <w:p w14:paraId="2F77BC6B" w14:textId="77777777" w:rsidR="00AC246F" w:rsidRPr="00876D15" w:rsidRDefault="00AC246F" w:rsidP="00A56F23">
            <w:pPr>
              <w:spacing w:before="10"/>
              <w:jc w:val="both"/>
              <w:rPr>
                <w:rFonts w:ascii="Arial" w:hAnsi="Arial" w:cs="Arial"/>
                <w:sz w:val="20"/>
                <w:szCs w:val="20"/>
              </w:rPr>
            </w:pPr>
            <w:r w:rsidRPr="00876D15">
              <w:rPr>
                <w:rFonts w:ascii="Arial" w:eastAsia="Arial" w:hAnsi="Arial" w:cs="Arial"/>
                <w:b/>
                <w:bCs/>
                <w:sz w:val="20"/>
                <w:szCs w:val="20"/>
                <w:lang w:val="es"/>
              </w:rPr>
              <w:t xml:space="preserve"> </w:t>
            </w:r>
          </w:p>
          <w:p w14:paraId="1F8423EC" w14:textId="77777777" w:rsidR="00AC246F" w:rsidRPr="00876D15" w:rsidRDefault="00AC246F" w:rsidP="00A56F23">
            <w:pPr>
              <w:spacing w:before="92" w:line="257" w:lineRule="auto"/>
              <w:jc w:val="both"/>
              <w:rPr>
                <w:rFonts w:ascii="Arial" w:hAnsi="Arial" w:cs="Arial"/>
                <w:sz w:val="20"/>
                <w:szCs w:val="20"/>
              </w:rPr>
            </w:pPr>
            <w:r w:rsidRPr="00876D15">
              <w:rPr>
                <w:rFonts w:ascii="Arial" w:eastAsia="Arial" w:hAnsi="Arial" w:cs="Arial"/>
                <w:b/>
                <w:bCs/>
                <w:sz w:val="20"/>
                <w:szCs w:val="20"/>
                <w:u w:val="single"/>
                <w:lang w:val="es"/>
              </w:rPr>
              <w:t>Los acuerdos restauradores y reparadores podrán articularse con otras</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ofertas estatales exclusivas para las víctimas con el fin de superar su condición de vulnerabilidad.</w:t>
            </w:r>
          </w:p>
          <w:p w14:paraId="2B62E06A" w14:textId="77777777" w:rsidR="00AC246F" w:rsidRPr="00876D15" w:rsidRDefault="00AC246F" w:rsidP="00A56F23">
            <w:pPr>
              <w:spacing w:before="92" w:line="257" w:lineRule="auto"/>
              <w:jc w:val="both"/>
              <w:rPr>
                <w:rFonts w:ascii="Arial" w:hAnsi="Arial" w:cs="Arial"/>
                <w:sz w:val="20"/>
                <w:szCs w:val="20"/>
              </w:rPr>
            </w:pPr>
            <w:r w:rsidRPr="00876D15">
              <w:rPr>
                <w:rFonts w:ascii="Arial" w:eastAsia="Arial" w:hAnsi="Arial" w:cs="Arial"/>
                <w:b/>
                <w:bCs/>
                <w:sz w:val="20"/>
                <w:szCs w:val="20"/>
                <w:lang w:val="es"/>
              </w:rPr>
              <w:t xml:space="preserve"> </w:t>
            </w:r>
          </w:p>
          <w:p w14:paraId="0B480785" w14:textId="77777777" w:rsidR="00AC246F" w:rsidRPr="00876D15" w:rsidRDefault="00AC246F" w:rsidP="00A56F23">
            <w:pPr>
              <w:spacing w:before="92" w:line="257" w:lineRule="auto"/>
              <w:jc w:val="both"/>
              <w:rPr>
                <w:rFonts w:ascii="Arial" w:hAnsi="Arial" w:cs="Arial"/>
                <w:sz w:val="20"/>
                <w:szCs w:val="20"/>
              </w:rPr>
            </w:pPr>
            <w:r w:rsidRPr="00876D15">
              <w:rPr>
                <w:rFonts w:ascii="Arial" w:eastAsia="Arial" w:hAnsi="Arial" w:cs="Arial"/>
                <w:b/>
                <w:bCs/>
                <w:sz w:val="20"/>
                <w:szCs w:val="20"/>
                <w:u w:val="single"/>
                <w:lang w:val="es"/>
              </w:rPr>
              <w:t xml:space="preserve">En ningún caso, el trámite para acceder a los programas y prácticas </w:t>
            </w:r>
            <w:r w:rsidRPr="00876D15">
              <w:rPr>
                <w:rFonts w:ascii="Arial" w:eastAsia="Arial" w:hAnsi="Arial" w:cs="Arial"/>
                <w:b/>
                <w:bCs/>
                <w:sz w:val="20"/>
                <w:szCs w:val="20"/>
                <w:u w:val="single"/>
                <w:lang w:val="es"/>
              </w:rPr>
              <w:lastRenderedPageBreak/>
              <w:t xml:space="preserve">restaurativas podrán superar tres (3) meses a partir de la presentación de la solicitud. </w:t>
            </w:r>
          </w:p>
          <w:p w14:paraId="655537F4"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11508627" w14:textId="77777777" w:rsidR="00AC246F" w:rsidRPr="00876D15" w:rsidRDefault="00AC246F" w:rsidP="00A56F23">
            <w:pPr>
              <w:spacing w:before="93" w:line="257"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PARÁGRAFO 1°. El presente artículo surtirá efectos para las indemnizaciones administrativas que sean entregadas a partir de la fecha de expedición de la presente ley, así la solicitud fuese hecha con anterioridad.</w:t>
            </w:r>
          </w:p>
          <w:p w14:paraId="593738F8" w14:textId="77777777" w:rsidR="00AC246F" w:rsidRPr="00876D15" w:rsidRDefault="00AC246F" w:rsidP="00A56F23">
            <w:pPr>
              <w:spacing w:before="8"/>
              <w:jc w:val="both"/>
              <w:rPr>
                <w:rFonts w:ascii="Arial" w:hAnsi="Arial" w:cs="Arial"/>
                <w:sz w:val="20"/>
                <w:szCs w:val="20"/>
              </w:rPr>
            </w:pPr>
            <w:r w:rsidRPr="00876D15">
              <w:rPr>
                <w:rFonts w:ascii="Arial" w:eastAsia="Arial" w:hAnsi="Arial" w:cs="Arial"/>
                <w:sz w:val="20"/>
                <w:szCs w:val="20"/>
                <w:lang w:val="es"/>
              </w:rPr>
              <w:t xml:space="preserve"> </w:t>
            </w:r>
          </w:p>
          <w:p w14:paraId="369161C7"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b/>
                <w:bCs/>
                <w:sz w:val="20"/>
                <w:szCs w:val="20"/>
                <w:lang w:val="es"/>
              </w:rPr>
              <w:t xml:space="preserve">PARÁGRAFO 2º. </w:t>
            </w:r>
            <w:r w:rsidRPr="00876D15">
              <w:rPr>
                <w:rFonts w:ascii="Arial" w:eastAsia="Arial" w:hAnsi="Arial" w:cs="Arial"/>
                <w:sz w:val="20"/>
                <w:szCs w:val="20"/>
                <w:lang w:val="es"/>
              </w:rPr>
              <w:t xml:space="preserve">El Comité Ejecutivo de que trata los artículos 164 y 165 de la presente ley será el encargado de revisar, por solicitud debidamente sustentada del </w:t>
            </w:r>
            <w:proofErr w:type="gramStart"/>
            <w:r w:rsidRPr="00876D15">
              <w:rPr>
                <w:rFonts w:ascii="Arial" w:eastAsia="Arial" w:hAnsi="Arial" w:cs="Arial"/>
                <w:sz w:val="20"/>
                <w:szCs w:val="20"/>
                <w:lang w:val="es"/>
              </w:rPr>
              <w:t>Ministro</w:t>
            </w:r>
            <w:proofErr w:type="gramEnd"/>
            <w:r w:rsidRPr="00876D15">
              <w:rPr>
                <w:rFonts w:ascii="Arial" w:eastAsia="Arial" w:hAnsi="Arial" w:cs="Arial"/>
                <w:sz w:val="20"/>
                <w:szCs w:val="20"/>
                <w:lang w:val="es"/>
              </w:rPr>
              <w:t xml:space="preserve"> de Defensa, el Procurador General de la Nación o el</w:t>
            </w:r>
          </w:p>
          <w:p w14:paraId="0260E76A" w14:textId="77777777" w:rsidR="00AC246F" w:rsidRPr="00876D15" w:rsidRDefault="00AC246F" w:rsidP="00A56F23">
            <w:pPr>
              <w:spacing w:before="1" w:line="257" w:lineRule="auto"/>
              <w:jc w:val="both"/>
              <w:rPr>
                <w:rFonts w:ascii="Arial" w:hAnsi="Arial" w:cs="Arial"/>
                <w:sz w:val="20"/>
                <w:szCs w:val="20"/>
              </w:rPr>
            </w:pPr>
            <w:r w:rsidRPr="00876D15">
              <w:rPr>
                <w:rFonts w:ascii="Arial" w:eastAsia="Arial" w:hAnsi="Arial" w:cs="Arial"/>
                <w:sz w:val="20"/>
                <w:szCs w:val="20"/>
                <w:lang w:val="es"/>
              </w:rPr>
              <w:t>Defensor del Pueblo, las decisiones que conceden la indemnización por vía administrativa. Esta solicitud de revisión procederá por las causales y en el marco del procedimiento que determine el Gobierno Nacional.</w:t>
            </w:r>
          </w:p>
          <w:p w14:paraId="5A9A71FF"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72142F15"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sz w:val="20"/>
                <w:szCs w:val="20"/>
                <w:lang w:val="es"/>
              </w:rPr>
              <w:t xml:space="preserve">En este sentido, el Comité Ejecutivo cumplirá las funciones de una instancia de revisión </w:t>
            </w:r>
            <w:r w:rsidRPr="00876D15">
              <w:rPr>
                <w:rFonts w:ascii="Arial" w:eastAsia="Arial" w:hAnsi="Arial" w:cs="Arial"/>
                <w:sz w:val="20"/>
                <w:szCs w:val="20"/>
                <w:lang w:val="es"/>
              </w:rPr>
              <w:lastRenderedPageBreak/>
              <w:t>de las indemnizaciones administrativas que se otorguen y establecerá criterios y lineamientos que deberán seguir las demás autoridades administrativas a la hora de decidir acerca de una solicitud de indemnización. La decisión que adopte el Comité Ejecutivo será definitiva y mientras ejerce la función de revisión no se suspenderá el acceso por parte de la víctima a las medidas de asistencia, atención y reparación de que trata la presente ley.</w:t>
            </w:r>
          </w:p>
          <w:p w14:paraId="0B5F3B9B" w14:textId="77777777" w:rsidR="00AC246F" w:rsidRPr="00876D15" w:rsidRDefault="00AC246F" w:rsidP="00A56F23">
            <w:pPr>
              <w:spacing w:line="257" w:lineRule="auto"/>
              <w:jc w:val="both"/>
              <w:rPr>
                <w:rFonts w:ascii="Arial" w:eastAsia="Arial" w:hAnsi="Arial" w:cs="Arial"/>
                <w:sz w:val="20"/>
                <w:szCs w:val="20"/>
                <w:lang w:val="es"/>
              </w:rPr>
            </w:pPr>
          </w:p>
          <w:p w14:paraId="5F7E7044"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10A5BB12" w14:textId="77777777" w:rsidR="00AC246F" w:rsidRPr="00876D15" w:rsidRDefault="00AC246F" w:rsidP="00A56F23">
            <w:pPr>
              <w:spacing w:before="9"/>
              <w:jc w:val="both"/>
              <w:rPr>
                <w:rFonts w:ascii="Arial" w:eastAsia="Arial" w:hAnsi="Arial" w:cs="Arial"/>
                <w:sz w:val="20"/>
                <w:szCs w:val="20"/>
                <w:lang w:val="es"/>
              </w:rPr>
            </w:pPr>
          </w:p>
          <w:p w14:paraId="41065743" w14:textId="77777777" w:rsidR="00AC246F" w:rsidRPr="00876D15" w:rsidRDefault="00AC246F" w:rsidP="00A56F23">
            <w:pPr>
              <w:spacing w:before="1" w:line="257" w:lineRule="auto"/>
              <w:jc w:val="both"/>
              <w:rPr>
                <w:rFonts w:ascii="Arial" w:hAnsi="Arial" w:cs="Arial"/>
                <w:sz w:val="20"/>
                <w:szCs w:val="20"/>
              </w:rPr>
            </w:pPr>
            <w:r w:rsidRPr="00876D15">
              <w:rPr>
                <w:rFonts w:ascii="Arial" w:eastAsia="Arial" w:hAnsi="Arial" w:cs="Arial"/>
                <w:b/>
                <w:bCs/>
                <w:sz w:val="20"/>
                <w:szCs w:val="20"/>
                <w:lang w:val="es"/>
              </w:rPr>
              <w:t>PARÁGRAFO 3</w:t>
            </w:r>
            <w:r w:rsidRPr="00876D15">
              <w:rPr>
                <w:rFonts w:ascii="Arial" w:eastAsia="Arial" w:hAnsi="Arial" w:cs="Arial"/>
                <w:sz w:val="20"/>
                <w:szCs w:val="20"/>
                <w:lang w:val="es"/>
              </w:rPr>
              <w:t>. La indemnización administrativa para la población en situación de desplazamiento se entregará por núcleo familiar, en dinero y a través de uno de los siguientes mecanismos, en los montos que para el efecto defina el Gobierno Nacional:</w:t>
            </w:r>
          </w:p>
          <w:p w14:paraId="2B4E883F" w14:textId="77777777" w:rsidR="00AC246F" w:rsidRPr="00876D15" w:rsidRDefault="00AC246F" w:rsidP="00A56F23">
            <w:pPr>
              <w:spacing w:before="8"/>
              <w:jc w:val="both"/>
              <w:rPr>
                <w:rFonts w:ascii="Arial" w:hAnsi="Arial" w:cs="Arial"/>
                <w:sz w:val="20"/>
                <w:szCs w:val="20"/>
              </w:rPr>
            </w:pPr>
            <w:r w:rsidRPr="00876D15">
              <w:rPr>
                <w:rFonts w:ascii="Arial" w:eastAsia="Arial" w:hAnsi="Arial" w:cs="Arial"/>
                <w:sz w:val="20"/>
                <w:szCs w:val="20"/>
                <w:lang w:val="es"/>
              </w:rPr>
              <w:t xml:space="preserve"> </w:t>
            </w:r>
          </w:p>
          <w:p w14:paraId="7ECDA9BB" w14:textId="77777777" w:rsidR="00AC246F" w:rsidRPr="00876D15" w:rsidRDefault="00AC246F" w:rsidP="00A56F23">
            <w:pPr>
              <w:pStyle w:val="Prrafodelista"/>
              <w:numPr>
                <w:ilvl w:val="0"/>
                <w:numId w:val="21"/>
              </w:numPr>
              <w:jc w:val="both"/>
              <w:rPr>
                <w:rFonts w:ascii="Arial" w:eastAsia="Arial" w:hAnsi="Arial" w:cs="Arial"/>
                <w:sz w:val="20"/>
                <w:szCs w:val="20"/>
                <w:lang w:val="es"/>
              </w:rPr>
            </w:pPr>
            <w:r w:rsidRPr="00876D15">
              <w:rPr>
                <w:rFonts w:ascii="Arial" w:eastAsia="Arial" w:hAnsi="Arial" w:cs="Arial"/>
                <w:sz w:val="20"/>
                <w:szCs w:val="20"/>
                <w:lang w:val="es"/>
              </w:rPr>
              <w:t>Subsidio integral de tierras;</w:t>
            </w:r>
          </w:p>
          <w:p w14:paraId="32F56AC3" w14:textId="77777777" w:rsidR="00AC246F" w:rsidRPr="00876D15" w:rsidRDefault="00AC246F" w:rsidP="00A56F23">
            <w:pPr>
              <w:spacing w:before="11"/>
              <w:jc w:val="both"/>
              <w:rPr>
                <w:rFonts w:ascii="Arial" w:hAnsi="Arial" w:cs="Arial"/>
                <w:sz w:val="20"/>
                <w:szCs w:val="20"/>
              </w:rPr>
            </w:pPr>
            <w:r w:rsidRPr="00876D15">
              <w:rPr>
                <w:rFonts w:ascii="Arial" w:eastAsia="Arial" w:hAnsi="Arial" w:cs="Arial"/>
                <w:sz w:val="20"/>
                <w:szCs w:val="20"/>
                <w:lang w:val="es"/>
              </w:rPr>
              <w:t xml:space="preserve"> </w:t>
            </w:r>
          </w:p>
          <w:p w14:paraId="0C0D9030" w14:textId="77777777" w:rsidR="00AC246F" w:rsidRPr="00876D15" w:rsidRDefault="00AC246F" w:rsidP="00A56F23">
            <w:pPr>
              <w:pStyle w:val="Prrafodelista"/>
              <w:numPr>
                <w:ilvl w:val="0"/>
                <w:numId w:val="21"/>
              </w:numPr>
              <w:jc w:val="both"/>
              <w:rPr>
                <w:rFonts w:ascii="Arial" w:eastAsia="Arial" w:hAnsi="Arial" w:cs="Arial"/>
                <w:sz w:val="20"/>
                <w:szCs w:val="20"/>
                <w:lang w:val="es"/>
              </w:rPr>
            </w:pPr>
            <w:r w:rsidRPr="00876D15">
              <w:rPr>
                <w:rFonts w:ascii="Arial" w:eastAsia="Arial" w:hAnsi="Arial" w:cs="Arial"/>
                <w:sz w:val="20"/>
                <w:szCs w:val="20"/>
                <w:lang w:val="es"/>
              </w:rPr>
              <w:t>Permuta de predios;</w:t>
            </w:r>
          </w:p>
          <w:p w14:paraId="7F6130A4"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4E93EE0D" w14:textId="77777777" w:rsidR="00AC246F" w:rsidRPr="00876D15" w:rsidRDefault="00AC246F" w:rsidP="00A56F23">
            <w:pPr>
              <w:pStyle w:val="Prrafodelista"/>
              <w:numPr>
                <w:ilvl w:val="0"/>
                <w:numId w:val="21"/>
              </w:numPr>
              <w:jc w:val="both"/>
              <w:rPr>
                <w:rFonts w:ascii="Arial" w:eastAsia="Arial" w:hAnsi="Arial" w:cs="Arial"/>
                <w:sz w:val="20"/>
                <w:szCs w:val="20"/>
                <w:lang w:val="es"/>
              </w:rPr>
            </w:pPr>
            <w:r w:rsidRPr="00876D15">
              <w:rPr>
                <w:rFonts w:ascii="Arial" w:eastAsia="Arial" w:hAnsi="Arial" w:cs="Arial"/>
                <w:sz w:val="20"/>
                <w:szCs w:val="20"/>
                <w:lang w:val="es"/>
              </w:rPr>
              <w:t>Adquisición y adjudicación de tierras;</w:t>
            </w:r>
          </w:p>
          <w:p w14:paraId="1C2046E9"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lastRenderedPageBreak/>
              <w:t xml:space="preserve"> </w:t>
            </w:r>
          </w:p>
          <w:p w14:paraId="1D4D187C" w14:textId="77777777" w:rsidR="00AC246F" w:rsidRPr="00876D15" w:rsidRDefault="00AC246F" w:rsidP="00A56F23">
            <w:pPr>
              <w:pStyle w:val="Prrafodelista"/>
              <w:numPr>
                <w:ilvl w:val="0"/>
                <w:numId w:val="21"/>
              </w:numPr>
              <w:jc w:val="both"/>
              <w:rPr>
                <w:rFonts w:ascii="Arial" w:eastAsia="Arial" w:hAnsi="Arial" w:cs="Arial"/>
                <w:sz w:val="20"/>
                <w:szCs w:val="20"/>
                <w:lang w:val="es"/>
              </w:rPr>
            </w:pPr>
            <w:r w:rsidRPr="00876D15">
              <w:rPr>
                <w:rFonts w:ascii="Arial" w:eastAsia="Arial" w:hAnsi="Arial" w:cs="Arial"/>
                <w:sz w:val="20"/>
                <w:szCs w:val="20"/>
                <w:lang w:val="es"/>
              </w:rPr>
              <w:t>Adjudicación y titulación de baldíos para población desplazada;</w:t>
            </w:r>
          </w:p>
          <w:p w14:paraId="31B11D99"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72C9342C"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2BE361AA" w14:textId="77777777" w:rsidR="00AC246F" w:rsidRPr="00876D15" w:rsidRDefault="00AC246F" w:rsidP="00A56F23">
            <w:pPr>
              <w:pStyle w:val="Prrafodelista"/>
              <w:numPr>
                <w:ilvl w:val="0"/>
                <w:numId w:val="21"/>
              </w:numPr>
              <w:spacing w:line="257" w:lineRule="auto"/>
              <w:jc w:val="both"/>
              <w:rPr>
                <w:rFonts w:ascii="Arial" w:eastAsia="Arial" w:hAnsi="Arial" w:cs="Arial"/>
                <w:sz w:val="20"/>
                <w:szCs w:val="20"/>
                <w:lang w:val="es"/>
              </w:rPr>
            </w:pPr>
            <w:r w:rsidRPr="00876D15">
              <w:rPr>
                <w:rFonts w:ascii="Arial" w:eastAsia="Arial" w:hAnsi="Arial" w:cs="Arial"/>
                <w:sz w:val="20"/>
                <w:szCs w:val="20"/>
                <w:lang w:val="es"/>
              </w:rPr>
              <w:t>Subsidio de Vivienda de Interés Social Rural, en la modalidad de mejoramiento de vivienda, construcción de vivienda y saneamiento básico, o</w:t>
            </w:r>
          </w:p>
          <w:p w14:paraId="4D267CF7"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5894F123" w14:textId="77777777" w:rsidR="00AC246F" w:rsidRPr="00876D15" w:rsidRDefault="00AC246F" w:rsidP="00A56F23">
            <w:pPr>
              <w:pStyle w:val="Prrafodelista"/>
              <w:numPr>
                <w:ilvl w:val="0"/>
                <w:numId w:val="21"/>
              </w:numPr>
              <w:spacing w:line="259" w:lineRule="auto"/>
              <w:jc w:val="both"/>
              <w:rPr>
                <w:rFonts w:ascii="Arial" w:eastAsia="Arial" w:hAnsi="Arial" w:cs="Arial"/>
                <w:sz w:val="20"/>
                <w:szCs w:val="20"/>
                <w:lang w:val="es"/>
              </w:rPr>
            </w:pPr>
            <w:r w:rsidRPr="00876D15">
              <w:rPr>
                <w:rFonts w:ascii="Arial" w:eastAsia="Arial" w:hAnsi="Arial" w:cs="Arial"/>
                <w:sz w:val="20"/>
                <w:szCs w:val="20"/>
                <w:lang w:val="es"/>
              </w:rPr>
              <w:t>Subsidio de Vivienda de Interés Social Urbano en las modalidades de adquisición, mejoramiento o construcción de vivienda nueva.</w:t>
            </w:r>
          </w:p>
          <w:p w14:paraId="64F3AAA6" w14:textId="77777777" w:rsidR="00AC246F" w:rsidRPr="00876D15" w:rsidRDefault="00AC246F" w:rsidP="00A56F23">
            <w:pPr>
              <w:spacing w:before="6"/>
              <w:jc w:val="both"/>
              <w:rPr>
                <w:rFonts w:ascii="Arial" w:hAnsi="Arial" w:cs="Arial"/>
                <w:sz w:val="20"/>
                <w:szCs w:val="20"/>
              </w:rPr>
            </w:pPr>
            <w:r w:rsidRPr="00876D15">
              <w:rPr>
                <w:rFonts w:ascii="Arial" w:eastAsia="Arial" w:hAnsi="Arial" w:cs="Arial"/>
                <w:sz w:val="20"/>
                <w:szCs w:val="20"/>
                <w:lang w:val="es"/>
              </w:rPr>
              <w:t xml:space="preserve"> </w:t>
            </w:r>
          </w:p>
          <w:p w14:paraId="72E68176" w14:textId="77777777" w:rsidR="00AC246F" w:rsidRPr="00876D15" w:rsidRDefault="00AC246F" w:rsidP="00A56F23">
            <w:pPr>
              <w:spacing w:line="257"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PARÁGRAFO 4º. El monto de los 40 salarios mínimos legales vigentes del año de ocurrencia del hecho, que hayan sido otorgados en virtud del artículo 15 de la Ley 418 de 1997 por la Agencia Presidencial para la Acción Social y la Cooperación Internacional con motivo de hechos victimizantes que causan muerte o desaparición forzada, o el monto de hasta 40 salarios mínimos legales </w:t>
            </w:r>
            <w:r w:rsidRPr="00876D15">
              <w:rPr>
                <w:rFonts w:ascii="Arial" w:eastAsia="Arial" w:hAnsi="Arial" w:cs="Arial"/>
                <w:b/>
                <w:bCs/>
                <w:sz w:val="20"/>
                <w:szCs w:val="20"/>
                <w:u w:val="single"/>
                <w:lang w:val="es"/>
              </w:rPr>
              <w:lastRenderedPageBreak/>
              <w:t>vigentes otorgados por la incapacidad permanente al afectado por la violencia, constituyen indemnización por vía administrativa.</w:t>
            </w:r>
          </w:p>
          <w:p w14:paraId="10017FEF" w14:textId="77777777" w:rsidR="00AC246F" w:rsidRPr="00876D15" w:rsidRDefault="00AC246F" w:rsidP="00A56F23">
            <w:pPr>
              <w:spacing w:before="7"/>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2495B53D" w14:textId="77777777" w:rsidR="00AC246F" w:rsidRPr="00876D15" w:rsidRDefault="00AC246F" w:rsidP="00A56F23">
            <w:pPr>
              <w:pStyle w:val="Ttulo1"/>
              <w:spacing w:before="1" w:line="259" w:lineRule="auto"/>
              <w:jc w:val="both"/>
              <w:outlineLvl w:val="0"/>
              <w:rPr>
                <w:rFonts w:ascii="Arial" w:eastAsia="Arial" w:hAnsi="Arial" w:cs="Arial"/>
                <w:b/>
                <w:bCs/>
                <w:color w:val="auto"/>
                <w:sz w:val="20"/>
                <w:szCs w:val="20"/>
                <w:u w:val="single"/>
                <w:lang w:val="es"/>
              </w:rPr>
            </w:pPr>
            <w:r w:rsidRPr="00876D15">
              <w:rPr>
                <w:rFonts w:ascii="Arial" w:eastAsia="Arial" w:hAnsi="Arial" w:cs="Arial"/>
                <w:b/>
                <w:bCs/>
                <w:color w:val="auto"/>
                <w:sz w:val="20"/>
                <w:szCs w:val="20"/>
                <w:u w:val="single"/>
                <w:lang w:val="es"/>
              </w:rPr>
              <w:t>PARÁGRAFO 5. El acuerdo restaurador y reparador no podrá versar sobre el núcleo del derecho a ser indemnizado, el objetivo del acuerdo es buscar el mecanismo o medidas más expeditas y de más fácil acceso para que las víctimas sean reparadas.</w:t>
            </w:r>
          </w:p>
          <w:p w14:paraId="1E56AE98" w14:textId="77777777" w:rsidR="00AC246F" w:rsidRPr="00876D15" w:rsidRDefault="00AC246F" w:rsidP="00A56F23">
            <w:pPr>
              <w:spacing w:before="1" w:line="257"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7E74B0FE" w14:textId="77777777" w:rsidR="00AC246F" w:rsidRPr="00876D15" w:rsidRDefault="00AC246F" w:rsidP="00A56F23">
            <w:pPr>
              <w:spacing w:before="1" w:line="257"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Parágrafo 6. Las calidades y honorarios para ser facilitador, en los términos de la referidos en el presente artículo serán reglamentadas por el Gobierno Nacional dentro de los seis (6) meses siguientes a la promulgación de la presente Ley, El facilitador deberá ser, cuando menos, conciliador certificado o miembro activo del consultorio jurídico de una universidad acreditada, sin embargo, en ningún caso, el pago podrá </w:t>
            </w:r>
            <w:r w:rsidRPr="00876D15">
              <w:rPr>
                <w:rFonts w:ascii="Arial" w:eastAsia="Arial" w:hAnsi="Arial" w:cs="Arial"/>
                <w:b/>
                <w:bCs/>
                <w:sz w:val="20"/>
                <w:szCs w:val="20"/>
                <w:u w:val="single"/>
                <w:lang w:val="es"/>
              </w:rPr>
              <w:lastRenderedPageBreak/>
              <w:t>cobrarse a las víctimas.</w:t>
            </w:r>
          </w:p>
          <w:p w14:paraId="5DB6EDD1"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4DCE5A58" w14:textId="77777777" w:rsidR="00AC246F" w:rsidRPr="00876D15" w:rsidRDefault="00AC246F" w:rsidP="00A56F23">
            <w:pPr>
              <w:jc w:val="both"/>
              <w:rPr>
                <w:rFonts w:ascii="Arial" w:eastAsia="Arial" w:hAnsi="Arial" w:cs="Arial"/>
                <w:b/>
                <w:bCs/>
                <w:sz w:val="20"/>
                <w:szCs w:val="20"/>
                <w:u w:val="single"/>
              </w:rPr>
            </w:pPr>
          </w:p>
        </w:tc>
        <w:tc>
          <w:tcPr>
            <w:tcW w:w="2127" w:type="dxa"/>
          </w:tcPr>
          <w:p w14:paraId="006CBFA2" w14:textId="5A34B513"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rPr>
              <w:t>Eliminado</w:t>
            </w:r>
          </w:p>
        </w:tc>
      </w:tr>
      <w:tr w:rsidR="00AC246F" w:rsidRPr="00876D15" w14:paraId="70144F8A" w14:textId="77777777" w:rsidTr="00A56F23">
        <w:trPr>
          <w:trHeight w:val="300"/>
        </w:trPr>
        <w:tc>
          <w:tcPr>
            <w:tcW w:w="1980" w:type="dxa"/>
            <w:tcMar>
              <w:left w:w="108" w:type="dxa"/>
              <w:right w:w="108" w:type="dxa"/>
            </w:tcMar>
          </w:tcPr>
          <w:p w14:paraId="1453EDD4"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72D7A472"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55CC9FBA" w14:textId="77777777" w:rsidR="00AC246F" w:rsidRPr="00876D15" w:rsidRDefault="00AC246F" w:rsidP="00A56F23">
            <w:pPr>
              <w:spacing w:before="1"/>
              <w:ind w:left="708" w:hanging="708"/>
              <w:jc w:val="both"/>
              <w:rPr>
                <w:rFonts w:ascii="Arial" w:eastAsia="Arial" w:hAnsi="Arial" w:cs="Arial"/>
                <w:b/>
                <w:bCs/>
                <w:sz w:val="20"/>
                <w:szCs w:val="20"/>
                <w:lang w:val="es"/>
              </w:rPr>
            </w:pPr>
            <w:r w:rsidRPr="00876D15">
              <w:rPr>
                <w:rFonts w:ascii="Arial" w:eastAsia="Arial" w:hAnsi="Arial" w:cs="Arial"/>
                <w:b/>
                <w:bCs/>
                <w:sz w:val="20"/>
                <w:szCs w:val="20"/>
                <w:lang w:val="es"/>
              </w:rPr>
              <w:t>Artículo 31. Adiciónese el artículo 153A, a la ley 1448 de 2011, el cual quedará así:</w:t>
            </w:r>
          </w:p>
          <w:p w14:paraId="26187538" w14:textId="77777777" w:rsidR="00AC246F" w:rsidRPr="00876D15" w:rsidRDefault="00AC246F" w:rsidP="00A56F23">
            <w:pPr>
              <w:spacing w:before="3"/>
              <w:jc w:val="both"/>
              <w:rPr>
                <w:rFonts w:ascii="Arial" w:hAnsi="Arial" w:cs="Arial"/>
                <w:sz w:val="20"/>
                <w:szCs w:val="20"/>
              </w:rPr>
            </w:pPr>
            <w:r w:rsidRPr="00876D15">
              <w:rPr>
                <w:rFonts w:ascii="Arial" w:eastAsia="Arial" w:hAnsi="Arial" w:cs="Arial"/>
                <w:sz w:val="20"/>
                <w:szCs w:val="20"/>
                <w:lang w:val="es"/>
              </w:rPr>
              <w:t xml:space="preserve"> </w:t>
            </w:r>
          </w:p>
          <w:p w14:paraId="1355A63C" w14:textId="77777777" w:rsidR="00AC246F" w:rsidRPr="00876D15" w:rsidRDefault="00AC246F" w:rsidP="00A56F23">
            <w:pPr>
              <w:pStyle w:val="Ttulo1"/>
              <w:spacing w:before="1" w:line="254" w:lineRule="auto"/>
              <w:jc w:val="both"/>
              <w:outlineLvl w:val="0"/>
              <w:rPr>
                <w:rFonts w:ascii="Arial" w:eastAsia="Arial" w:hAnsi="Arial" w:cs="Arial"/>
                <w:b/>
                <w:bCs/>
                <w:color w:val="auto"/>
                <w:sz w:val="20"/>
                <w:szCs w:val="20"/>
                <w:u w:val="single"/>
                <w:lang w:val="es"/>
              </w:rPr>
            </w:pPr>
            <w:r w:rsidRPr="00876D15">
              <w:rPr>
                <w:rFonts w:ascii="Arial" w:eastAsia="Arial" w:hAnsi="Arial" w:cs="Arial"/>
                <w:b/>
                <w:bCs/>
                <w:color w:val="auto"/>
                <w:sz w:val="20"/>
                <w:szCs w:val="20"/>
                <w:u w:val="single"/>
                <w:lang w:val="es"/>
              </w:rPr>
              <w:t>ARTICULO 153A: LA UNIDAD ADMINISTRATIVA ESPECIAL PARA LA ATENCIÓN Y REPARACIÓN INTEGRAL A LAS VÍCTIMAS, presentara un</w:t>
            </w:r>
          </w:p>
          <w:p w14:paraId="57D70ACF" w14:textId="77777777" w:rsidR="00AC246F" w:rsidRPr="00876D15" w:rsidRDefault="00AC246F" w:rsidP="00A56F23">
            <w:pPr>
              <w:spacing w:line="254"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informe anual a las víctimas del conflicto armado, los avances, inversiones, proyectos y demás acciones que se hayan desarrollado con ocasión al funcionamiento y desarrollo DE LA RED NACIONAL DE INFORMACIÓN PARA LA ATENCIÓN Y REPARACION A LAS VÍCTIMAS.</w:t>
            </w:r>
          </w:p>
          <w:p w14:paraId="6FC69E2F"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31AF5C00" w14:textId="77777777" w:rsidR="00AC246F" w:rsidRPr="00876D15" w:rsidRDefault="00AC246F" w:rsidP="00A56F23">
            <w:pPr>
              <w:jc w:val="both"/>
              <w:rPr>
                <w:rFonts w:ascii="Arial" w:eastAsia="Arial" w:hAnsi="Arial" w:cs="Arial"/>
                <w:b/>
                <w:bCs/>
                <w:sz w:val="20"/>
                <w:szCs w:val="20"/>
                <w:u w:val="single"/>
              </w:rPr>
            </w:pPr>
          </w:p>
        </w:tc>
        <w:tc>
          <w:tcPr>
            <w:tcW w:w="2127" w:type="dxa"/>
          </w:tcPr>
          <w:p w14:paraId="2F692745" w14:textId="1E3502DB"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rPr>
              <w:t>Eliminado</w:t>
            </w:r>
          </w:p>
        </w:tc>
      </w:tr>
      <w:tr w:rsidR="00AC246F" w:rsidRPr="00876D15" w14:paraId="1CEB6994" w14:textId="77777777" w:rsidTr="00A56F23">
        <w:trPr>
          <w:trHeight w:val="300"/>
        </w:trPr>
        <w:tc>
          <w:tcPr>
            <w:tcW w:w="1980" w:type="dxa"/>
            <w:tcMar>
              <w:left w:w="108" w:type="dxa"/>
              <w:right w:w="108" w:type="dxa"/>
            </w:tcMar>
          </w:tcPr>
          <w:p w14:paraId="563C5A4A"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6460BE25"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t>ARTÍCULO 11. Adiciónese el Artículo 180A de la Ley 1448 de 2011, el cual quedará así:</w:t>
            </w:r>
          </w:p>
          <w:p w14:paraId="6E6B758B" w14:textId="77777777" w:rsidR="00AC246F" w:rsidRPr="00876D15" w:rsidRDefault="00AC246F" w:rsidP="00A56F23">
            <w:pPr>
              <w:spacing w:line="276" w:lineRule="auto"/>
              <w:jc w:val="both"/>
              <w:rPr>
                <w:rFonts w:ascii="Arial" w:eastAsia="Arial" w:hAnsi="Arial" w:cs="Arial"/>
                <w:b/>
                <w:bCs/>
                <w:sz w:val="20"/>
                <w:szCs w:val="20"/>
              </w:rPr>
            </w:pPr>
          </w:p>
          <w:p w14:paraId="2B89491D"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rPr>
              <w:t>ARTÍCULO 180A. SANCIONES POR INCUMPLIMIENTO</w:t>
            </w:r>
            <w:r w:rsidRPr="00876D15">
              <w:rPr>
                <w:rFonts w:ascii="Arial" w:eastAsia="Arial" w:hAnsi="Arial" w:cs="Arial"/>
                <w:sz w:val="20"/>
                <w:szCs w:val="20"/>
              </w:rPr>
              <w:t xml:space="preserve">. </w:t>
            </w:r>
            <w:r w:rsidRPr="00876D15">
              <w:rPr>
                <w:rFonts w:ascii="Arial" w:eastAsia="Arial" w:hAnsi="Arial" w:cs="Arial"/>
                <w:b/>
                <w:bCs/>
                <w:sz w:val="20"/>
                <w:szCs w:val="20"/>
                <w:u w:val="single"/>
              </w:rPr>
              <w:t xml:space="preserve">Además de la responsabilidad penal y disciplinaria contemplada en el </w:t>
            </w:r>
            <w:r w:rsidRPr="00876D15">
              <w:rPr>
                <w:rFonts w:ascii="Arial" w:eastAsia="Arial" w:hAnsi="Arial" w:cs="Arial"/>
                <w:b/>
                <w:bCs/>
                <w:sz w:val="20"/>
                <w:szCs w:val="20"/>
                <w:u w:val="single"/>
              </w:rPr>
              <w:lastRenderedPageBreak/>
              <w:t xml:space="preserve">artículo anterior, los funcionarios públicos que tengan responsabilidad en el incumplimiento en relación con la ejecución o implementación de las medidas de atención, asistencia y reparación a víctimas contempladas en esta ley, o de las políticas y decretos reglamentarios establecidos para su implementación, serán objeto de sanciones disciplinarias y fiscales por incumplimiento. </w:t>
            </w:r>
          </w:p>
          <w:p w14:paraId="4CC69B80" w14:textId="77777777" w:rsidR="00AC246F" w:rsidRPr="00876D15" w:rsidRDefault="00AC246F" w:rsidP="00A56F23">
            <w:pPr>
              <w:spacing w:line="276" w:lineRule="auto"/>
              <w:jc w:val="both"/>
              <w:rPr>
                <w:rFonts w:ascii="Arial" w:eastAsia="Arial" w:hAnsi="Arial" w:cs="Arial"/>
                <w:b/>
                <w:bCs/>
                <w:sz w:val="20"/>
                <w:szCs w:val="20"/>
                <w:u w:val="single"/>
              </w:rPr>
            </w:pPr>
          </w:p>
          <w:p w14:paraId="7A485FA7"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De igual manera, los ciudadanos que presenten información o documentación fraudulenta para el acceso a medidas o programas de atención, asistencia y reparación a víctimas, o que realicen una destinación, apropiación o uso indebido de sus recursos, serán objeto de sanciones administrativas, o de sanciones penales si hubiere lugar a ellas. El gobierno nacional </w:t>
            </w:r>
            <w:r w:rsidRPr="00876D15">
              <w:rPr>
                <w:rFonts w:ascii="Arial" w:eastAsia="Arial" w:hAnsi="Arial" w:cs="Arial"/>
                <w:b/>
                <w:bCs/>
                <w:sz w:val="20"/>
                <w:szCs w:val="20"/>
                <w:u w:val="single"/>
              </w:rPr>
              <w:lastRenderedPageBreak/>
              <w:t>reglamentará dichas sanciones</w:t>
            </w:r>
          </w:p>
        </w:tc>
        <w:tc>
          <w:tcPr>
            <w:tcW w:w="2126" w:type="dxa"/>
            <w:tcMar>
              <w:left w:w="108" w:type="dxa"/>
              <w:right w:w="108" w:type="dxa"/>
            </w:tcMar>
          </w:tcPr>
          <w:p w14:paraId="458A87EC"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6E8D451E" w14:textId="77777777" w:rsidR="00AC246F" w:rsidRPr="00876D15" w:rsidRDefault="00AC246F" w:rsidP="00A56F23">
            <w:pPr>
              <w:jc w:val="both"/>
              <w:rPr>
                <w:rFonts w:ascii="Arial" w:eastAsia="Arial" w:hAnsi="Arial" w:cs="Arial"/>
                <w:b/>
                <w:bCs/>
                <w:sz w:val="20"/>
                <w:szCs w:val="20"/>
                <w:u w:val="single"/>
              </w:rPr>
            </w:pPr>
          </w:p>
        </w:tc>
        <w:tc>
          <w:tcPr>
            <w:tcW w:w="2127" w:type="dxa"/>
          </w:tcPr>
          <w:p w14:paraId="3CA18EAD" w14:textId="11D59B47"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rPr>
              <w:t>Eliminado</w:t>
            </w:r>
          </w:p>
        </w:tc>
      </w:tr>
      <w:tr w:rsidR="00AC246F" w:rsidRPr="00876D15" w14:paraId="5DD400E2" w14:textId="77777777" w:rsidTr="00A56F23">
        <w:trPr>
          <w:trHeight w:val="300"/>
        </w:trPr>
        <w:tc>
          <w:tcPr>
            <w:tcW w:w="1980" w:type="dxa"/>
            <w:tcMar>
              <w:left w:w="108" w:type="dxa"/>
              <w:right w:w="108" w:type="dxa"/>
            </w:tcMar>
          </w:tcPr>
          <w:p w14:paraId="0E3E075E" w14:textId="77777777" w:rsidR="00AC246F" w:rsidRPr="00876D15" w:rsidRDefault="00AC246F" w:rsidP="00A56F23">
            <w:pPr>
              <w:spacing w:line="276" w:lineRule="auto"/>
              <w:jc w:val="both"/>
              <w:rPr>
                <w:rFonts w:ascii="Arial" w:eastAsia="Arial" w:hAnsi="Arial" w:cs="Arial"/>
                <w:b/>
                <w:bCs/>
                <w:sz w:val="20"/>
                <w:szCs w:val="20"/>
                <w:u w:val="single"/>
              </w:rPr>
            </w:pPr>
          </w:p>
        </w:tc>
        <w:tc>
          <w:tcPr>
            <w:tcW w:w="2126" w:type="dxa"/>
            <w:tcMar>
              <w:left w:w="108" w:type="dxa"/>
              <w:right w:w="108" w:type="dxa"/>
            </w:tcMar>
          </w:tcPr>
          <w:p w14:paraId="7CAD6841"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t xml:space="preserve">ARTÍCULO 12. Adiciónese un nuevo capítulo dentro del título VII de la Ley 1448 de 2011, con los siguientes artículos, el cual quedará así. </w:t>
            </w:r>
          </w:p>
          <w:p w14:paraId="23856DEA" w14:textId="77777777" w:rsidR="00AC246F" w:rsidRPr="00876D15" w:rsidRDefault="00AC246F" w:rsidP="00A56F23">
            <w:pPr>
              <w:spacing w:line="276" w:lineRule="auto"/>
              <w:jc w:val="both"/>
              <w:rPr>
                <w:rFonts w:ascii="Arial" w:eastAsia="Arial" w:hAnsi="Arial" w:cs="Arial"/>
                <w:b/>
                <w:bCs/>
                <w:sz w:val="20"/>
                <w:szCs w:val="20"/>
                <w:u w:val="single"/>
              </w:rPr>
            </w:pPr>
          </w:p>
          <w:p w14:paraId="50D67DDA"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CAPÍTULO VII </w:t>
            </w:r>
          </w:p>
          <w:p w14:paraId="4FA6F7D9" w14:textId="77777777" w:rsidR="00AC246F" w:rsidRPr="00876D15" w:rsidRDefault="00AC246F" w:rsidP="00A56F23">
            <w:pPr>
              <w:spacing w:line="276" w:lineRule="auto"/>
              <w:jc w:val="both"/>
              <w:rPr>
                <w:rFonts w:ascii="Arial" w:eastAsia="Arial" w:hAnsi="Arial" w:cs="Arial"/>
                <w:b/>
                <w:bCs/>
                <w:sz w:val="20"/>
                <w:szCs w:val="20"/>
                <w:u w:val="single"/>
              </w:rPr>
            </w:pPr>
          </w:p>
          <w:p w14:paraId="537F3000"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ARTICULACIÓN CON EL SISTEMA INTEGRAL DE VERDAD, JUSTICIA, REPARACIÓN Y NO REPETICIÓN</w:t>
            </w:r>
          </w:p>
          <w:p w14:paraId="5161469E" w14:textId="77777777" w:rsidR="00AC246F" w:rsidRPr="00876D15" w:rsidRDefault="00AC246F" w:rsidP="00A56F23">
            <w:pPr>
              <w:spacing w:line="276" w:lineRule="auto"/>
              <w:jc w:val="both"/>
              <w:rPr>
                <w:rFonts w:ascii="Arial" w:eastAsia="Arial" w:hAnsi="Arial" w:cs="Arial"/>
                <w:b/>
                <w:bCs/>
                <w:sz w:val="20"/>
                <w:szCs w:val="20"/>
                <w:u w:val="single"/>
              </w:rPr>
            </w:pPr>
          </w:p>
          <w:p w14:paraId="1BDEF457"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13. Adiciónese un nuevo artículo 191A Dentro del nuevo capítulo VII, del título VII de la Ley 1448 de 2011, el cual será el siguiente. ARTÍCULO 191A. ARTICULACIÓN CON EL SIVJRNR. De acuerdo con lo establecido en el artículo 18 transitorio del Acto legislativo 01 de 2017, el componente de reparación del Sistema Integral de verdad, justicia reparación y no repetición se hace efectivo a través del programa de </w:t>
            </w:r>
            <w:r w:rsidRPr="00876D15">
              <w:rPr>
                <w:rFonts w:ascii="Arial" w:eastAsia="Arial" w:hAnsi="Arial" w:cs="Arial"/>
                <w:b/>
                <w:bCs/>
                <w:sz w:val="20"/>
                <w:szCs w:val="20"/>
                <w:u w:val="single"/>
              </w:rPr>
              <w:lastRenderedPageBreak/>
              <w:t xml:space="preserve">reparaciones regulado en la presente Ley. </w:t>
            </w:r>
          </w:p>
          <w:p w14:paraId="53507862" w14:textId="77777777" w:rsidR="00AC246F" w:rsidRPr="00876D15" w:rsidRDefault="00AC246F" w:rsidP="00A56F23">
            <w:pPr>
              <w:spacing w:line="276" w:lineRule="auto"/>
              <w:jc w:val="both"/>
              <w:rPr>
                <w:rFonts w:ascii="Arial" w:eastAsia="Arial" w:hAnsi="Arial" w:cs="Arial"/>
                <w:b/>
                <w:bCs/>
                <w:sz w:val="20"/>
                <w:szCs w:val="20"/>
                <w:u w:val="single"/>
              </w:rPr>
            </w:pPr>
          </w:p>
          <w:p w14:paraId="51272C14"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La UARIV adelantará su gestión de manera coordinada y articulada a los demás componentes del Sistema Integral de Verdad, Justicia, Reparación y No Repetición –Unidad de Búsqueda de Personas Desaparecidas y Jurisdicción Especial para la Paz–JEP. </w:t>
            </w:r>
          </w:p>
          <w:p w14:paraId="66D2EB5B" w14:textId="77777777" w:rsidR="00AC246F" w:rsidRPr="00876D15" w:rsidRDefault="00AC246F" w:rsidP="00A56F23">
            <w:pPr>
              <w:spacing w:line="276" w:lineRule="auto"/>
              <w:jc w:val="both"/>
              <w:rPr>
                <w:rFonts w:ascii="Arial" w:eastAsia="Arial" w:hAnsi="Arial" w:cs="Arial"/>
                <w:b/>
                <w:bCs/>
                <w:sz w:val="20"/>
                <w:szCs w:val="20"/>
                <w:u w:val="single"/>
              </w:rPr>
            </w:pPr>
          </w:p>
          <w:p w14:paraId="449BF812"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La articulación deberá tener en cuenta los siguientes parámetros orientadores: </w:t>
            </w:r>
          </w:p>
          <w:p w14:paraId="2E88A79A" w14:textId="77777777" w:rsidR="00AC246F" w:rsidRPr="00876D15" w:rsidRDefault="00AC246F" w:rsidP="00A56F23">
            <w:pPr>
              <w:spacing w:line="276" w:lineRule="auto"/>
              <w:jc w:val="both"/>
              <w:rPr>
                <w:rFonts w:ascii="Arial" w:eastAsia="Arial" w:hAnsi="Arial" w:cs="Arial"/>
                <w:b/>
                <w:bCs/>
                <w:sz w:val="20"/>
                <w:szCs w:val="20"/>
                <w:u w:val="single"/>
              </w:rPr>
            </w:pPr>
          </w:p>
          <w:p w14:paraId="4B928959"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 Los objetivos que se persiguen con el Sistema Integral de Verdad, Justicia, Reparación y no Repetición </w:t>
            </w:r>
          </w:p>
          <w:p w14:paraId="4FAC0355" w14:textId="77777777" w:rsidR="00AC246F" w:rsidRPr="00876D15" w:rsidRDefault="00AC246F" w:rsidP="00A56F23">
            <w:pPr>
              <w:spacing w:line="276" w:lineRule="auto"/>
              <w:jc w:val="both"/>
              <w:rPr>
                <w:rFonts w:ascii="Arial" w:eastAsia="Arial" w:hAnsi="Arial" w:cs="Arial"/>
                <w:b/>
                <w:bCs/>
                <w:sz w:val="20"/>
                <w:szCs w:val="20"/>
                <w:u w:val="single"/>
              </w:rPr>
            </w:pPr>
          </w:p>
          <w:p w14:paraId="1508B237"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b. El principio de coherencia interinstitucional </w:t>
            </w:r>
          </w:p>
          <w:p w14:paraId="09A9B5C2" w14:textId="77777777" w:rsidR="00AC246F" w:rsidRPr="00876D15" w:rsidRDefault="00AC246F" w:rsidP="00A56F23">
            <w:pPr>
              <w:spacing w:line="276" w:lineRule="auto"/>
              <w:jc w:val="both"/>
              <w:rPr>
                <w:rFonts w:ascii="Arial" w:eastAsia="Arial" w:hAnsi="Arial" w:cs="Arial"/>
                <w:b/>
                <w:bCs/>
                <w:sz w:val="20"/>
                <w:szCs w:val="20"/>
                <w:u w:val="single"/>
              </w:rPr>
            </w:pPr>
          </w:p>
          <w:p w14:paraId="4EAE9BC8"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c. La efectividad de los derechos de las víctimas </w:t>
            </w:r>
          </w:p>
          <w:p w14:paraId="1B9B2C5D" w14:textId="77777777" w:rsidR="00AC246F" w:rsidRPr="00876D15" w:rsidRDefault="00AC246F" w:rsidP="00A56F23">
            <w:pPr>
              <w:spacing w:line="276" w:lineRule="auto"/>
              <w:jc w:val="both"/>
              <w:rPr>
                <w:rFonts w:ascii="Arial" w:eastAsia="Arial" w:hAnsi="Arial" w:cs="Arial"/>
                <w:b/>
                <w:bCs/>
                <w:sz w:val="20"/>
                <w:szCs w:val="20"/>
                <w:u w:val="single"/>
              </w:rPr>
            </w:pPr>
          </w:p>
          <w:p w14:paraId="2B01A40F"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d. El principio de sostenibilidad fiscal</w:t>
            </w:r>
          </w:p>
        </w:tc>
        <w:tc>
          <w:tcPr>
            <w:tcW w:w="2126" w:type="dxa"/>
            <w:tcMar>
              <w:left w:w="108" w:type="dxa"/>
              <w:right w:w="108" w:type="dxa"/>
            </w:tcMar>
          </w:tcPr>
          <w:p w14:paraId="78FF96BB"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0046887C" w14:textId="77777777" w:rsidR="00AC246F" w:rsidRPr="00876D15" w:rsidRDefault="00AC246F" w:rsidP="00A56F23">
            <w:pPr>
              <w:jc w:val="both"/>
              <w:rPr>
                <w:rFonts w:ascii="Arial" w:eastAsia="Arial" w:hAnsi="Arial" w:cs="Arial"/>
                <w:b/>
                <w:bCs/>
                <w:sz w:val="20"/>
                <w:szCs w:val="20"/>
                <w:u w:val="single"/>
              </w:rPr>
            </w:pPr>
          </w:p>
        </w:tc>
        <w:tc>
          <w:tcPr>
            <w:tcW w:w="2127" w:type="dxa"/>
          </w:tcPr>
          <w:p w14:paraId="2CEEBCF6" w14:textId="4EA973E9"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rPr>
              <w:t>Eliminado</w:t>
            </w:r>
          </w:p>
        </w:tc>
      </w:tr>
      <w:tr w:rsidR="00AC246F" w:rsidRPr="00876D15" w14:paraId="46F2CD49" w14:textId="77777777" w:rsidTr="00A56F23">
        <w:trPr>
          <w:trHeight w:val="300"/>
        </w:trPr>
        <w:tc>
          <w:tcPr>
            <w:tcW w:w="1980" w:type="dxa"/>
            <w:tcMar>
              <w:left w:w="108" w:type="dxa"/>
              <w:right w:w="108" w:type="dxa"/>
            </w:tcMar>
          </w:tcPr>
          <w:p w14:paraId="2932CC53"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1CD5470C"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t xml:space="preserve">ARTÍCULO 14. Adiciónese un nuevo artículo 191B Dentro del nuevo capítulo VII, del título VII de la Ley 1448 de 2011, el cual será el siguiente. </w:t>
            </w:r>
          </w:p>
          <w:p w14:paraId="3D13685B" w14:textId="77777777" w:rsidR="00AC246F" w:rsidRPr="00876D15" w:rsidRDefault="00AC246F" w:rsidP="00A56F23">
            <w:pPr>
              <w:spacing w:line="276" w:lineRule="auto"/>
              <w:jc w:val="both"/>
              <w:rPr>
                <w:rFonts w:ascii="Arial" w:eastAsia="Arial" w:hAnsi="Arial" w:cs="Arial"/>
                <w:b/>
                <w:bCs/>
                <w:sz w:val="20"/>
                <w:szCs w:val="20"/>
                <w:u w:val="single"/>
              </w:rPr>
            </w:pPr>
          </w:p>
          <w:p w14:paraId="2C975276"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191B. LAS VÍCTIMAS ACREDITADAS ANTE LA JURISDICCIÓN ESPECIAL PARA LA PAZ. Las personas acreditadas como víctimas ante la Jurisdicción Especial para la Paz serán incluidas en el Registro Único de Víctimas, siempre y cuando se encuentren dentro de la definición de víctima consagrada en los artículos 3 y 154 de la presente ley. </w:t>
            </w:r>
          </w:p>
          <w:p w14:paraId="444345D2" w14:textId="77777777" w:rsidR="00AC246F" w:rsidRPr="00876D15" w:rsidRDefault="00AC246F" w:rsidP="00A56F23">
            <w:pPr>
              <w:spacing w:line="276" w:lineRule="auto"/>
              <w:jc w:val="both"/>
              <w:rPr>
                <w:rFonts w:ascii="Arial" w:eastAsia="Arial" w:hAnsi="Arial" w:cs="Arial"/>
                <w:b/>
                <w:bCs/>
                <w:sz w:val="20"/>
                <w:szCs w:val="20"/>
                <w:u w:val="single"/>
              </w:rPr>
            </w:pPr>
          </w:p>
          <w:p w14:paraId="63DA51AB"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1. La UARIV valorará si las víctimas acreditadas ante la JEP cumplen los requisitos para ser incluidas en el Registro Único de Víctimas. </w:t>
            </w:r>
          </w:p>
          <w:p w14:paraId="497BF8CB" w14:textId="77777777" w:rsidR="00AC246F" w:rsidRPr="00876D15" w:rsidRDefault="00AC246F" w:rsidP="00A56F23">
            <w:pPr>
              <w:spacing w:line="276" w:lineRule="auto"/>
              <w:jc w:val="both"/>
              <w:rPr>
                <w:rFonts w:ascii="Arial" w:eastAsia="Arial" w:hAnsi="Arial" w:cs="Arial"/>
                <w:b/>
                <w:bCs/>
                <w:sz w:val="20"/>
                <w:szCs w:val="20"/>
                <w:u w:val="single"/>
              </w:rPr>
            </w:pPr>
          </w:p>
          <w:p w14:paraId="34045E43"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2. Las víctimas colectivas acreditadas ante la Jurisdicción Especial para la </w:t>
            </w:r>
            <w:r w:rsidRPr="00876D15">
              <w:rPr>
                <w:rFonts w:ascii="Arial" w:eastAsia="Arial" w:hAnsi="Arial" w:cs="Arial"/>
                <w:b/>
                <w:bCs/>
                <w:sz w:val="20"/>
                <w:szCs w:val="20"/>
                <w:u w:val="single"/>
              </w:rPr>
              <w:lastRenderedPageBreak/>
              <w:t xml:space="preserve">Paz, serán incluidas en el Registro Único de Víctimas, siempre y cuando se encuentren dentro de la definición de víctima, consagrada en los artículos 3 y 151 de la presente Ley. </w:t>
            </w:r>
          </w:p>
          <w:p w14:paraId="26A0F401" w14:textId="77777777" w:rsidR="00AC246F" w:rsidRPr="00876D15" w:rsidRDefault="00AC246F" w:rsidP="00A56F23">
            <w:pPr>
              <w:spacing w:line="276" w:lineRule="auto"/>
              <w:jc w:val="both"/>
              <w:rPr>
                <w:rFonts w:ascii="Arial" w:eastAsia="Arial" w:hAnsi="Arial" w:cs="Arial"/>
                <w:b/>
                <w:bCs/>
                <w:sz w:val="20"/>
                <w:szCs w:val="20"/>
                <w:u w:val="single"/>
              </w:rPr>
            </w:pPr>
          </w:p>
          <w:p w14:paraId="07BD7EAB"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Parágrafo 3. La Jurisdicción Especial para la Paz remitirá a la UARIV la identificación plena de las personas y de los sujetos de reparación colectiva que hayan sido acreditados como víctimas, el hecho victimizante y las circunstancias de modo, tiempo y lugar en las que se configuró el daño en su contra.</w:t>
            </w:r>
          </w:p>
        </w:tc>
        <w:tc>
          <w:tcPr>
            <w:tcW w:w="2126" w:type="dxa"/>
            <w:tcMar>
              <w:left w:w="108" w:type="dxa"/>
              <w:right w:w="108" w:type="dxa"/>
            </w:tcMar>
          </w:tcPr>
          <w:p w14:paraId="0BB1115C"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22F3A27B" w14:textId="77777777" w:rsidR="00AC246F" w:rsidRPr="00876D15" w:rsidRDefault="00AC246F" w:rsidP="00A56F23">
            <w:pPr>
              <w:jc w:val="both"/>
              <w:rPr>
                <w:rFonts w:ascii="Arial" w:eastAsia="Arial" w:hAnsi="Arial" w:cs="Arial"/>
                <w:b/>
                <w:bCs/>
                <w:sz w:val="20"/>
                <w:szCs w:val="20"/>
                <w:u w:val="single"/>
              </w:rPr>
            </w:pPr>
          </w:p>
        </w:tc>
        <w:tc>
          <w:tcPr>
            <w:tcW w:w="2127" w:type="dxa"/>
          </w:tcPr>
          <w:p w14:paraId="77AD1B07" w14:textId="6D745289"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rPr>
              <w:t>Eliminado</w:t>
            </w:r>
          </w:p>
        </w:tc>
      </w:tr>
      <w:tr w:rsidR="00AC246F" w:rsidRPr="00876D15" w14:paraId="64ED5F39" w14:textId="77777777" w:rsidTr="00A56F23">
        <w:trPr>
          <w:trHeight w:val="300"/>
        </w:trPr>
        <w:tc>
          <w:tcPr>
            <w:tcW w:w="1980" w:type="dxa"/>
            <w:tcMar>
              <w:left w:w="108" w:type="dxa"/>
              <w:right w:w="108" w:type="dxa"/>
            </w:tcMar>
          </w:tcPr>
          <w:p w14:paraId="6BBA392A"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623003AE"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t xml:space="preserve">ARTÍCULO 15. Adiciónese un nuevo artículo 191C Dentro del nuevo capítulo VII, del título VII de la Ley 1448 de 2011, el cual será el siguiente. </w:t>
            </w:r>
          </w:p>
          <w:p w14:paraId="670A1B20" w14:textId="77777777" w:rsidR="00AC246F" w:rsidRPr="00876D15" w:rsidRDefault="00AC246F" w:rsidP="00A56F23">
            <w:pPr>
              <w:spacing w:line="276" w:lineRule="auto"/>
              <w:jc w:val="both"/>
              <w:rPr>
                <w:rFonts w:ascii="Arial" w:eastAsia="Arial" w:hAnsi="Arial" w:cs="Arial"/>
                <w:b/>
                <w:bCs/>
                <w:sz w:val="20"/>
                <w:szCs w:val="20"/>
                <w:u w:val="single"/>
              </w:rPr>
            </w:pPr>
          </w:p>
          <w:p w14:paraId="09BF9091"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ARTÍCULO 191C. CONTRIBUCIÓN DE LOS ÓRGANOS DEL SISTEMA INTEGRAL DE VERDAD, JUSTICIA, REPARACIÓN Y NO </w:t>
            </w:r>
            <w:r w:rsidRPr="00876D15">
              <w:rPr>
                <w:rFonts w:ascii="Arial" w:eastAsia="Arial" w:hAnsi="Arial" w:cs="Arial"/>
                <w:b/>
                <w:bCs/>
                <w:sz w:val="20"/>
                <w:szCs w:val="20"/>
                <w:u w:val="single"/>
              </w:rPr>
              <w:lastRenderedPageBreak/>
              <w:t xml:space="preserve">REPETICIÓN A LA REPARACIÓN DE LAS VÍCTIMAS. Las actuaciones adelantadas por los órganos del SIVJRNR serán consideradas como una contribución al derecho a la reparación de las víctimas, contempladas en la presente ley, en los términos descritos a continuación: </w:t>
            </w:r>
          </w:p>
          <w:p w14:paraId="1519BA68" w14:textId="77777777" w:rsidR="00AC246F" w:rsidRPr="00876D15" w:rsidRDefault="00AC246F" w:rsidP="00A56F23">
            <w:pPr>
              <w:spacing w:line="276" w:lineRule="auto"/>
              <w:jc w:val="both"/>
              <w:rPr>
                <w:rFonts w:ascii="Arial" w:eastAsia="Arial" w:hAnsi="Arial" w:cs="Arial"/>
                <w:b/>
                <w:bCs/>
                <w:sz w:val="20"/>
                <w:szCs w:val="20"/>
                <w:u w:val="single"/>
              </w:rPr>
            </w:pPr>
          </w:p>
          <w:p w14:paraId="1710F64F"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1. Se considerarán como medidas de satisfacción, además de aquellas consagradas en el artículo 139 de la presente ley: </w:t>
            </w:r>
          </w:p>
          <w:p w14:paraId="00C5F5F7" w14:textId="77777777" w:rsidR="00AC246F" w:rsidRPr="00876D15" w:rsidRDefault="00AC246F" w:rsidP="00A56F23">
            <w:pPr>
              <w:spacing w:line="276" w:lineRule="auto"/>
              <w:jc w:val="both"/>
              <w:rPr>
                <w:rFonts w:ascii="Arial" w:eastAsia="Arial" w:hAnsi="Arial" w:cs="Arial"/>
                <w:b/>
                <w:bCs/>
                <w:sz w:val="20"/>
                <w:szCs w:val="20"/>
                <w:u w:val="single"/>
              </w:rPr>
            </w:pPr>
          </w:p>
          <w:p w14:paraId="4579C039"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a. Los esfuerzos por la construcción de la memoria histórica y el esclarecimiento de la verdad individual y colectiva, a través del cumplimiento del mandato de los órganos que han sido creados para tal fin como informe final de la Comisión para el Esclarecimiento de la Verdad, la Convivencia y la No Repetición. </w:t>
            </w:r>
          </w:p>
          <w:p w14:paraId="6AD02D16" w14:textId="77777777" w:rsidR="00AC246F" w:rsidRPr="00876D15" w:rsidRDefault="00AC246F" w:rsidP="00A56F23">
            <w:pPr>
              <w:spacing w:line="276" w:lineRule="auto"/>
              <w:jc w:val="both"/>
              <w:rPr>
                <w:rFonts w:ascii="Arial" w:eastAsia="Arial" w:hAnsi="Arial" w:cs="Arial"/>
                <w:b/>
                <w:bCs/>
                <w:sz w:val="20"/>
                <w:szCs w:val="20"/>
                <w:u w:val="single"/>
              </w:rPr>
            </w:pPr>
          </w:p>
          <w:p w14:paraId="4F5E9D40"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b. Las contribuciones a la verdad y a la reparación de las </w:t>
            </w:r>
            <w:r w:rsidRPr="00876D15">
              <w:rPr>
                <w:rFonts w:ascii="Arial" w:eastAsia="Arial" w:hAnsi="Arial" w:cs="Arial"/>
                <w:b/>
                <w:bCs/>
                <w:sz w:val="20"/>
                <w:szCs w:val="20"/>
                <w:u w:val="single"/>
              </w:rPr>
              <w:lastRenderedPageBreak/>
              <w:t xml:space="preserve">víctimas, que sean efectuadas por los comparecientes y que hayan sido avaladas como tal por la Jurisdicción Especial para la Paz (JEP), en el marco del régimen de condicionalidad y de la ejecución de sanciones propias, de conformidad con el Acto Legislativo 01 de 2017 y la Ley 1957 de 2019. </w:t>
            </w:r>
          </w:p>
          <w:p w14:paraId="7BC38E9E" w14:textId="77777777" w:rsidR="00AC246F" w:rsidRPr="00876D15" w:rsidRDefault="00AC246F" w:rsidP="00A56F23">
            <w:pPr>
              <w:spacing w:line="276" w:lineRule="auto"/>
              <w:jc w:val="both"/>
              <w:rPr>
                <w:rFonts w:ascii="Arial" w:eastAsia="Arial" w:hAnsi="Arial" w:cs="Arial"/>
                <w:b/>
                <w:bCs/>
                <w:sz w:val="20"/>
                <w:szCs w:val="20"/>
                <w:u w:val="single"/>
              </w:rPr>
            </w:pPr>
          </w:p>
          <w:p w14:paraId="18433298"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2. Se considerará como garantía de no repetición, además de aquellas consagradas en el artículo 149 de la presente ley, la contribución al esclarecimiento de la verdad y a la determinación de las causas estructurales, patrones criminales y efectos del conflicto armado en Colombia, en el marco del ejercicio del mandato de la Jurisdicción Especial para la Paz, la Comisión para el Esclarecimiento de la Verdad, la Convivencia y la No Repetición y la Unidad de Búsqueda de Personas Desaparecidas. </w:t>
            </w:r>
          </w:p>
          <w:p w14:paraId="64F8B9F9" w14:textId="77777777" w:rsidR="00AC246F" w:rsidRPr="00876D15" w:rsidRDefault="00AC246F" w:rsidP="00A56F23">
            <w:pPr>
              <w:spacing w:line="276" w:lineRule="auto"/>
              <w:jc w:val="both"/>
              <w:rPr>
                <w:rFonts w:ascii="Arial" w:eastAsia="Arial" w:hAnsi="Arial" w:cs="Arial"/>
                <w:b/>
                <w:bCs/>
                <w:sz w:val="20"/>
                <w:szCs w:val="20"/>
                <w:u w:val="single"/>
              </w:rPr>
            </w:pPr>
          </w:p>
          <w:p w14:paraId="35036D9C"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3. Se considerará como una medida de rehabilitación la atención psicosocial a la que accedan las víctimas durante el proceso ante la JEP y ante la Comisión para el Esclarecimiento de la Verdad, la Convivencia y la No Repetición, siempre que tenga la vocación de remediar el daño causado por el hecho victimizante.</w:t>
            </w:r>
          </w:p>
        </w:tc>
        <w:tc>
          <w:tcPr>
            <w:tcW w:w="2126" w:type="dxa"/>
            <w:tcMar>
              <w:left w:w="108" w:type="dxa"/>
              <w:right w:w="108" w:type="dxa"/>
            </w:tcMar>
          </w:tcPr>
          <w:p w14:paraId="5F90BF94"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4F127CA9" w14:textId="77777777" w:rsidR="00AC246F" w:rsidRPr="00876D15" w:rsidRDefault="00AC246F" w:rsidP="00A56F23">
            <w:pPr>
              <w:jc w:val="both"/>
              <w:rPr>
                <w:rFonts w:ascii="Arial" w:eastAsia="Arial" w:hAnsi="Arial" w:cs="Arial"/>
                <w:b/>
                <w:bCs/>
                <w:sz w:val="20"/>
                <w:szCs w:val="20"/>
                <w:u w:val="single"/>
              </w:rPr>
            </w:pPr>
          </w:p>
        </w:tc>
        <w:tc>
          <w:tcPr>
            <w:tcW w:w="2127" w:type="dxa"/>
          </w:tcPr>
          <w:p w14:paraId="13454ED1" w14:textId="3321BFF4"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rPr>
              <w:t>Eliminado</w:t>
            </w:r>
          </w:p>
        </w:tc>
      </w:tr>
      <w:tr w:rsidR="00AC246F" w:rsidRPr="00876D15" w14:paraId="1CEDAA85" w14:textId="77777777" w:rsidTr="00A56F23">
        <w:trPr>
          <w:trHeight w:val="300"/>
        </w:trPr>
        <w:tc>
          <w:tcPr>
            <w:tcW w:w="1980" w:type="dxa"/>
            <w:tcMar>
              <w:left w:w="108" w:type="dxa"/>
              <w:right w:w="108" w:type="dxa"/>
            </w:tcMar>
          </w:tcPr>
          <w:p w14:paraId="016AE980"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7D8C742A" w14:textId="77777777" w:rsidR="00AC246F" w:rsidRPr="00876D15" w:rsidRDefault="00AC246F"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rPr>
              <w:t>ARTÍCULO 16. Adiciónese los parágrafos 1, 2, 3 y 4 al artículo 197 de la Ley 1448 de 2011, el cual quedará así:</w:t>
            </w:r>
          </w:p>
          <w:p w14:paraId="105176F5" w14:textId="77777777" w:rsidR="00AC246F" w:rsidRPr="00876D15" w:rsidRDefault="00AC246F" w:rsidP="00A56F23">
            <w:pPr>
              <w:spacing w:line="276" w:lineRule="auto"/>
              <w:jc w:val="both"/>
              <w:rPr>
                <w:rFonts w:ascii="Arial" w:eastAsia="Arial" w:hAnsi="Arial" w:cs="Arial"/>
                <w:b/>
                <w:bCs/>
                <w:sz w:val="20"/>
                <w:szCs w:val="20"/>
                <w:u w:val="single"/>
              </w:rPr>
            </w:pPr>
          </w:p>
          <w:p w14:paraId="204D5239"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1. En concordancia con lo establecido en el parágrafo transitorio del artículo 22 de la ley 2056 de 2020 y parágrafo 4 del artículo 1 del acto legislativo 04 de 2017, por lo menos el 20% de dichos recursos de regalías durante la vigencia de la presente ley se destinarán a la financiación de proyectos destinados a la </w:t>
            </w:r>
            <w:r w:rsidRPr="00876D15">
              <w:rPr>
                <w:rFonts w:ascii="Arial" w:eastAsia="Arial" w:hAnsi="Arial" w:cs="Arial"/>
                <w:b/>
                <w:bCs/>
                <w:sz w:val="20"/>
                <w:szCs w:val="20"/>
                <w:u w:val="single"/>
              </w:rPr>
              <w:lastRenderedPageBreak/>
              <w:t xml:space="preserve">reparación de víctimas. </w:t>
            </w:r>
          </w:p>
          <w:p w14:paraId="5158178B" w14:textId="77777777" w:rsidR="00AC246F" w:rsidRPr="00876D15" w:rsidRDefault="00AC246F" w:rsidP="00A56F23">
            <w:pPr>
              <w:spacing w:line="276" w:lineRule="auto"/>
              <w:jc w:val="both"/>
              <w:rPr>
                <w:rFonts w:ascii="Arial" w:eastAsia="Arial" w:hAnsi="Arial" w:cs="Arial"/>
                <w:b/>
                <w:bCs/>
                <w:sz w:val="20"/>
                <w:szCs w:val="20"/>
                <w:u w:val="single"/>
              </w:rPr>
            </w:pPr>
          </w:p>
          <w:p w14:paraId="3B8C0A3C"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Sin perjuicio de lo anterior, en caso de existir mayor recaudo al final de cada ejercicio de las cuentas del presupuesto de rentas y de regalías de la nación, o rendimientos financieros de regalías, por lo menos el 20% de dichos recursos deberá ser adicionado en la siguiente vigencia a los recursos para la financiación de las medidas de reparación integral de que trata la presente ley. </w:t>
            </w:r>
          </w:p>
          <w:p w14:paraId="0671785E" w14:textId="77777777" w:rsidR="00AC246F" w:rsidRPr="00876D15" w:rsidRDefault="00AC246F" w:rsidP="00A56F23">
            <w:pPr>
              <w:spacing w:line="276" w:lineRule="auto"/>
              <w:jc w:val="both"/>
              <w:rPr>
                <w:rFonts w:ascii="Arial" w:eastAsia="Arial" w:hAnsi="Arial" w:cs="Arial"/>
                <w:b/>
                <w:bCs/>
                <w:sz w:val="20"/>
                <w:szCs w:val="20"/>
                <w:u w:val="single"/>
              </w:rPr>
            </w:pPr>
          </w:p>
          <w:p w14:paraId="4A235616"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2. Durante la vigencia de la presente ley, el Presupuesto general de la nación destinado a la UARIV para atención y reparación de víctimas deberá crecer a un ritmo superior a la inflación estimada de la vigencia anterior, a fin de fortalecer la financiación de las indemnizaciones administrativas entregables en </w:t>
            </w:r>
            <w:r w:rsidRPr="00876D15">
              <w:rPr>
                <w:rFonts w:ascii="Arial" w:eastAsia="Arial" w:hAnsi="Arial" w:cs="Arial"/>
                <w:b/>
                <w:bCs/>
                <w:sz w:val="20"/>
                <w:szCs w:val="20"/>
                <w:u w:val="single"/>
              </w:rPr>
              <w:lastRenderedPageBreak/>
              <w:t xml:space="preserve">dinero que trata la presente ley. </w:t>
            </w:r>
          </w:p>
          <w:p w14:paraId="48AA5CB6" w14:textId="77777777" w:rsidR="00AC246F" w:rsidRPr="00876D15" w:rsidRDefault="00AC246F" w:rsidP="00A56F23">
            <w:pPr>
              <w:spacing w:line="276" w:lineRule="auto"/>
              <w:jc w:val="both"/>
              <w:rPr>
                <w:rFonts w:ascii="Arial" w:eastAsia="Arial" w:hAnsi="Arial" w:cs="Arial"/>
                <w:b/>
                <w:bCs/>
                <w:sz w:val="20"/>
                <w:szCs w:val="20"/>
                <w:u w:val="single"/>
              </w:rPr>
            </w:pPr>
          </w:p>
          <w:p w14:paraId="4AB3A056"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3. Los bienes incautados y administrados por la Sociedad de Activos especiales –SAE- así como las utilidades, ingresos o excedentes generados a partir de ellos, tendrán como destinación preferente la reparación de víctimas del conflicto armado. </w:t>
            </w:r>
          </w:p>
          <w:p w14:paraId="681AE47F" w14:textId="77777777" w:rsidR="00AC246F" w:rsidRPr="00876D15" w:rsidRDefault="00AC246F" w:rsidP="00A56F23">
            <w:pPr>
              <w:spacing w:line="276" w:lineRule="auto"/>
              <w:jc w:val="both"/>
              <w:rPr>
                <w:rFonts w:ascii="Arial" w:eastAsia="Arial" w:hAnsi="Arial" w:cs="Arial"/>
                <w:b/>
                <w:bCs/>
                <w:sz w:val="20"/>
                <w:szCs w:val="20"/>
                <w:u w:val="single"/>
              </w:rPr>
            </w:pPr>
          </w:p>
          <w:p w14:paraId="6ABCD37F"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PARÁGRAFO 4. Los recursos aportados por cooperación internacional para financiar procesos de paz en Colombia, tendrán como destinación preferente la reparación de víctimas del conflicto armado. </w:t>
            </w:r>
          </w:p>
          <w:p w14:paraId="690A9689" w14:textId="77777777" w:rsidR="00AC246F" w:rsidRPr="00876D15" w:rsidRDefault="00AC246F" w:rsidP="00A56F23">
            <w:pPr>
              <w:spacing w:line="276" w:lineRule="auto"/>
              <w:jc w:val="both"/>
              <w:rPr>
                <w:rFonts w:ascii="Arial" w:eastAsia="Arial" w:hAnsi="Arial" w:cs="Arial"/>
                <w:b/>
                <w:bCs/>
                <w:sz w:val="20"/>
                <w:szCs w:val="20"/>
                <w:u w:val="single"/>
              </w:rPr>
            </w:pPr>
          </w:p>
          <w:p w14:paraId="563DF915" w14:textId="77777777" w:rsidR="00AC246F" w:rsidRPr="00876D15" w:rsidRDefault="00AC246F" w:rsidP="00A56F23">
            <w:pPr>
              <w:spacing w:line="276" w:lineRule="auto"/>
              <w:jc w:val="both"/>
              <w:rPr>
                <w:rFonts w:ascii="Arial" w:eastAsia="Arial" w:hAnsi="Arial" w:cs="Arial"/>
                <w:b/>
                <w:bCs/>
                <w:sz w:val="20"/>
                <w:szCs w:val="20"/>
                <w:u w:val="single"/>
              </w:rPr>
            </w:pPr>
            <w:r w:rsidRPr="00876D15">
              <w:rPr>
                <w:rFonts w:ascii="Arial" w:eastAsia="Arial" w:hAnsi="Arial" w:cs="Arial"/>
                <w:b/>
                <w:bCs/>
                <w:sz w:val="20"/>
                <w:szCs w:val="20"/>
                <w:u w:val="single"/>
              </w:rPr>
              <w:t>PARÁGRAFO 5. Los recursos derivados de nuevos tributos nacionales o de nuevas reformas tributarias, tendrán como destinación preferente la reparación de víctimas del conflicto armado.</w:t>
            </w:r>
          </w:p>
        </w:tc>
        <w:tc>
          <w:tcPr>
            <w:tcW w:w="2126" w:type="dxa"/>
            <w:tcMar>
              <w:left w:w="108" w:type="dxa"/>
              <w:right w:w="108" w:type="dxa"/>
            </w:tcMar>
          </w:tcPr>
          <w:p w14:paraId="22898960"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1167ED30" w14:textId="77777777" w:rsidR="00AC246F" w:rsidRPr="00876D15" w:rsidRDefault="00AC246F" w:rsidP="00A56F23">
            <w:pPr>
              <w:jc w:val="both"/>
              <w:rPr>
                <w:rFonts w:ascii="Arial" w:eastAsia="Arial" w:hAnsi="Arial" w:cs="Arial"/>
                <w:b/>
                <w:bCs/>
                <w:sz w:val="20"/>
                <w:szCs w:val="20"/>
                <w:u w:val="single"/>
              </w:rPr>
            </w:pPr>
          </w:p>
        </w:tc>
        <w:tc>
          <w:tcPr>
            <w:tcW w:w="2127" w:type="dxa"/>
          </w:tcPr>
          <w:p w14:paraId="5B02FE96" w14:textId="40A0BDE1"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rPr>
              <w:t>Eliminado</w:t>
            </w:r>
          </w:p>
        </w:tc>
      </w:tr>
      <w:tr w:rsidR="00AC246F" w:rsidRPr="00876D15" w14:paraId="04C7A2F0" w14:textId="77777777" w:rsidTr="00A56F23">
        <w:trPr>
          <w:trHeight w:val="300"/>
        </w:trPr>
        <w:tc>
          <w:tcPr>
            <w:tcW w:w="1980" w:type="dxa"/>
            <w:tcMar>
              <w:left w:w="108" w:type="dxa"/>
              <w:right w:w="108" w:type="dxa"/>
            </w:tcMar>
          </w:tcPr>
          <w:p w14:paraId="64B3649D"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5127D2FF"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7FD6530E" w14:textId="77777777" w:rsidR="00AC246F" w:rsidRPr="00876D15" w:rsidRDefault="00AC246F" w:rsidP="00A56F23">
            <w:pPr>
              <w:spacing w:before="160" w:line="254" w:lineRule="auto"/>
              <w:jc w:val="both"/>
              <w:rPr>
                <w:rFonts w:ascii="Arial" w:hAnsi="Arial" w:cs="Arial"/>
                <w:sz w:val="20"/>
                <w:szCs w:val="20"/>
              </w:rPr>
            </w:pPr>
            <w:r w:rsidRPr="00876D15">
              <w:rPr>
                <w:rFonts w:ascii="Arial" w:eastAsia="Arial" w:hAnsi="Arial" w:cs="Arial"/>
                <w:b/>
                <w:bCs/>
                <w:sz w:val="20"/>
                <w:szCs w:val="20"/>
                <w:lang w:val="es"/>
              </w:rPr>
              <w:t>ARTÍCULO</w:t>
            </w:r>
            <w:r w:rsidRPr="00876D15">
              <w:rPr>
                <w:rFonts w:ascii="Arial" w:eastAsia="Arial" w:hAnsi="Arial" w:cs="Arial"/>
                <w:sz w:val="20"/>
                <w:szCs w:val="20"/>
                <w:lang w:val="es"/>
              </w:rPr>
              <w:t xml:space="preserve"> </w:t>
            </w:r>
            <w:r w:rsidRPr="00876D15">
              <w:rPr>
                <w:rFonts w:ascii="Arial" w:eastAsia="Arial" w:hAnsi="Arial" w:cs="Arial"/>
                <w:b/>
                <w:bCs/>
                <w:sz w:val="20"/>
                <w:szCs w:val="20"/>
                <w:lang w:val="es"/>
              </w:rPr>
              <w:t xml:space="preserve">9. Modifíquese el artículo 15 de la ley </w:t>
            </w:r>
            <w:r w:rsidRPr="00876D15">
              <w:rPr>
                <w:rFonts w:ascii="Arial" w:eastAsia="Arial" w:hAnsi="Arial" w:cs="Arial"/>
                <w:b/>
                <w:bCs/>
                <w:sz w:val="20"/>
                <w:szCs w:val="20"/>
                <w:lang w:val="es"/>
              </w:rPr>
              <w:lastRenderedPageBreak/>
              <w:t>1448 de 2011, el cual quedará así:</w:t>
            </w:r>
          </w:p>
          <w:p w14:paraId="5C3D38CB" w14:textId="77777777" w:rsidR="00AC246F" w:rsidRPr="00876D15" w:rsidRDefault="00AC246F" w:rsidP="00A56F23">
            <w:pPr>
              <w:spacing w:before="161" w:line="257" w:lineRule="auto"/>
              <w:jc w:val="both"/>
              <w:rPr>
                <w:rFonts w:ascii="Arial" w:hAnsi="Arial" w:cs="Arial"/>
                <w:sz w:val="20"/>
                <w:szCs w:val="20"/>
              </w:rPr>
            </w:pPr>
            <w:r w:rsidRPr="00876D15">
              <w:rPr>
                <w:rFonts w:ascii="Arial" w:eastAsia="Arial" w:hAnsi="Arial" w:cs="Arial"/>
                <w:b/>
                <w:bCs/>
                <w:sz w:val="20"/>
                <w:szCs w:val="20"/>
                <w:lang w:val="es"/>
              </w:rPr>
              <w:t>ARTÍCULO 15. RESPETO MUTUO</w:t>
            </w:r>
            <w:r w:rsidRPr="00876D15">
              <w:rPr>
                <w:rFonts w:ascii="Arial" w:eastAsia="Arial" w:hAnsi="Arial" w:cs="Arial"/>
                <w:sz w:val="20"/>
                <w:szCs w:val="20"/>
                <w:lang w:val="es"/>
              </w:rPr>
              <w:t>. Las actuaciones de los funcionarios y las solicitudes elevadas por las víctimas en el marco de los procedimientos derivados de esta ley, se regirán siempre por el respeto mutuo y la cordialidad.</w:t>
            </w:r>
          </w:p>
          <w:p w14:paraId="33B8B590"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501A2BC7" w14:textId="77777777" w:rsidR="00AC246F" w:rsidRPr="00876D15" w:rsidRDefault="00AC246F" w:rsidP="00A56F23">
            <w:pPr>
              <w:pStyle w:val="Ttulo1"/>
              <w:jc w:val="both"/>
              <w:outlineLvl w:val="0"/>
              <w:rPr>
                <w:rFonts w:ascii="Arial" w:eastAsia="Arial" w:hAnsi="Arial" w:cs="Arial"/>
                <w:b/>
                <w:bCs/>
                <w:color w:val="auto"/>
                <w:sz w:val="20"/>
                <w:szCs w:val="20"/>
                <w:lang w:val="es"/>
              </w:rPr>
            </w:pPr>
            <w:r w:rsidRPr="00876D15">
              <w:rPr>
                <w:rFonts w:ascii="Arial" w:eastAsia="Arial" w:hAnsi="Arial" w:cs="Arial"/>
                <w:color w:val="auto"/>
                <w:sz w:val="20"/>
                <w:szCs w:val="20"/>
                <w:lang w:val="es"/>
              </w:rPr>
              <w:t xml:space="preserve">El Estado deberá remover los obstáculos administrativos que impidan el acceso real y efectivo, </w:t>
            </w:r>
            <w:r w:rsidRPr="00876D15">
              <w:rPr>
                <w:rFonts w:ascii="Arial" w:eastAsia="Arial" w:hAnsi="Arial" w:cs="Arial"/>
                <w:b/>
                <w:bCs/>
                <w:color w:val="auto"/>
                <w:sz w:val="20"/>
                <w:szCs w:val="20"/>
                <w:u w:val="single"/>
                <w:lang w:val="es"/>
              </w:rPr>
              <w:t>y desarrollar mecanismos administrativos acorde a los enfoques diferenciales e interseccionales de las víctimas en materia de prevención, atención, asistencia y reparación.</w:t>
            </w:r>
          </w:p>
          <w:p w14:paraId="170E62AA"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1DEBC06B" w14:textId="77777777" w:rsidR="00AC246F" w:rsidRPr="00876D15" w:rsidRDefault="00AC246F" w:rsidP="00A56F23">
            <w:pPr>
              <w:jc w:val="both"/>
              <w:rPr>
                <w:rFonts w:ascii="Arial" w:eastAsia="Arial" w:hAnsi="Arial" w:cs="Arial"/>
                <w:b/>
                <w:bCs/>
                <w:sz w:val="20"/>
                <w:szCs w:val="20"/>
                <w:u w:val="single"/>
              </w:rPr>
            </w:pPr>
          </w:p>
        </w:tc>
        <w:tc>
          <w:tcPr>
            <w:tcW w:w="2127" w:type="dxa"/>
          </w:tcPr>
          <w:p w14:paraId="7841863C" w14:textId="1D3AE159"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Se acoge el texto propuesto del Pl 210</w:t>
            </w:r>
          </w:p>
        </w:tc>
      </w:tr>
      <w:tr w:rsidR="00AC246F" w:rsidRPr="00876D15" w14:paraId="6F068B91" w14:textId="77777777" w:rsidTr="00A56F23">
        <w:trPr>
          <w:trHeight w:val="300"/>
        </w:trPr>
        <w:tc>
          <w:tcPr>
            <w:tcW w:w="1980" w:type="dxa"/>
            <w:tcMar>
              <w:left w:w="108" w:type="dxa"/>
              <w:right w:w="108" w:type="dxa"/>
            </w:tcMar>
          </w:tcPr>
          <w:p w14:paraId="79C27D78"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35544BD9"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7DEE82FE"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b/>
                <w:bCs/>
                <w:sz w:val="20"/>
                <w:szCs w:val="20"/>
                <w:lang w:val="es"/>
              </w:rPr>
              <w:t>Artículo 13. Modifíquese el artículo 27 de la ley 1448 de 2011, el cual quedará así:</w:t>
            </w:r>
          </w:p>
          <w:p w14:paraId="42244F32" w14:textId="77777777" w:rsidR="00AC246F" w:rsidRPr="00876D15" w:rsidRDefault="00AC246F" w:rsidP="00A56F23">
            <w:pPr>
              <w:ind w:left="708" w:hanging="708"/>
              <w:jc w:val="both"/>
              <w:rPr>
                <w:rFonts w:ascii="Arial" w:eastAsia="Arial" w:hAnsi="Arial" w:cs="Arial"/>
                <w:b/>
                <w:bCs/>
                <w:sz w:val="20"/>
                <w:szCs w:val="20"/>
                <w:lang w:val="es"/>
              </w:rPr>
            </w:pPr>
          </w:p>
          <w:p w14:paraId="05FF1400"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25AEE785"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b/>
                <w:bCs/>
                <w:sz w:val="20"/>
                <w:szCs w:val="20"/>
                <w:lang w:val="es"/>
              </w:rPr>
              <w:t>ARTÍCULO 27. APLICACIÓN NORMATIVA</w:t>
            </w:r>
            <w:r w:rsidRPr="00876D15">
              <w:rPr>
                <w:rFonts w:ascii="Arial" w:eastAsia="Arial" w:hAnsi="Arial" w:cs="Arial"/>
                <w:sz w:val="20"/>
                <w:szCs w:val="20"/>
                <w:lang w:val="es"/>
              </w:rPr>
              <w:t xml:space="preserve">. En lo dispuesto en la presente ley, prevalecerá lo establecido en los tratados y convenios internacionales ratificados por </w:t>
            </w:r>
            <w:r w:rsidRPr="00876D15">
              <w:rPr>
                <w:rFonts w:ascii="Arial" w:eastAsia="Arial" w:hAnsi="Arial" w:cs="Arial"/>
                <w:sz w:val="20"/>
                <w:szCs w:val="20"/>
                <w:lang w:val="es"/>
              </w:rPr>
              <w:lastRenderedPageBreak/>
              <w:t xml:space="preserve">Colombia sobre Derecho Internacional Humanitario y Derechos Humanos que prohíban su limitación durante los estados de excepción, por formar parte del bloque de constitucionalidad. En los casos de </w:t>
            </w:r>
            <w:r w:rsidRPr="00876D15">
              <w:rPr>
                <w:rFonts w:ascii="Arial" w:eastAsia="Arial" w:hAnsi="Arial" w:cs="Arial"/>
                <w:b/>
                <w:bCs/>
                <w:sz w:val="20"/>
                <w:szCs w:val="20"/>
                <w:u w:val="single"/>
                <w:lang w:val="es"/>
              </w:rPr>
              <w:t>indemnización administrativa</w:t>
            </w:r>
            <w:r w:rsidRPr="00876D15">
              <w:rPr>
                <w:rFonts w:ascii="Arial" w:eastAsia="Arial" w:hAnsi="Arial" w:cs="Arial"/>
                <w:b/>
                <w:bCs/>
                <w:sz w:val="20"/>
                <w:szCs w:val="20"/>
                <w:lang w:val="es"/>
              </w:rPr>
              <w:t>,</w:t>
            </w:r>
            <w:r w:rsidRPr="00876D15">
              <w:rPr>
                <w:rFonts w:ascii="Arial" w:eastAsia="Arial" w:hAnsi="Arial" w:cs="Arial"/>
                <w:sz w:val="20"/>
                <w:szCs w:val="20"/>
                <w:lang w:val="es"/>
              </w:rPr>
              <w:t xml:space="preserve"> el intérprete de las normas consagradas en la presente ley se encuentra en el deber de escoger y aplicar la regulación o la interpretación que más favorezca a la dignidad y libertad de persona humana, así como a la vigencia de los Derechos Humanos de las víctimas.</w:t>
            </w:r>
          </w:p>
          <w:p w14:paraId="41F4908A"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5E59D2F3" w14:textId="77777777" w:rsidR="00AC246F" w:rsidRPr="00876D15" w:rsidRDefault="00AC246F" w:rsidP="00A56F23">
            <w:pPr>
              <w:spacing w:line="254"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El deber de superación de vulnerabilidad se entenderá como aquel que comprende deberes interrelacionados de los distintos actores de la sociedad como son:</w:t>
            </w:r>
          </w:p>
          <w:p w14:paraId="36FEA5CB" w14:textId="77777777" w:rsidR="00AC246F" w:rsidRPr="00876D15" w:rsidRDefault="00AC246F" w:rsidP="00A56F23">
            <w:pPr>
              <w:spacing w:before="160" w:line="254"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El deber del Estado de implementarán las medidas de prevención, atención, asistencia y reparación a las víctimas.</w:t>
            </w:r>
          </w:p>
          <w:p w14:paraId="622B3DB4" w14:textId="77777777" w:rsidR="00AC246F" w:rsidRPr="00876D15" w:rsidRDefault="00AC246F" w:rsidP="00A56F23">
            <w:pPr>
              <w:spacing w:before="161" w:line="254"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El deber de colaboración del Estado con la sociedad civil y la </w:t>
            </w:r>
            <w:r w:rsidRPr="00876D15">
              <w:rPr>
                <w:rFonts w:ascii="Arial" w:eastAsia="Arial" w:hAnsi="Arial" w:cs="Arial"/>
                <w:b/>
                <w:bCs/>
                <w:sz w:val="20"/>
                <w:szCs w:val="20"/>
                <w:u w:val="single"/>
                <w:lang w:val="es"/>
              </w:rPr>
              <w:lastRenderedPageBreak/>
              <w:t>academia en la implementación de la política pública de prevención, atención y reparación integral a las víctimas.</w:t>
            </w:r>
          </w:p>
          <w:p w14:paraId="2FEAFDE1" w14:textId="77777777" w:rsidR="00AC246F" w:rsidRPr="00876D15" w:rsidRDefault="00AC246F" w:rsidP="00A56F23">
            <w:pPr>
              <w:spacing w:before="161" w:line="254"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El deber de la sociedad civil en corresponsabilidad social del sector privado en la implementación de políticas, programas, procesos, prácticas y medidas de prevención, atención, asistencia y reparación a las víctimas.</w:t>
            </w:r>
          </w:p>
          <w:p w14:paraId="651A7242" w14:textId="77777777" w:rsidR="00AC246F" w:rsidRPr="00876D15" w:rsidRDefault="00AC246F" w:rsidP="00A56F23">
            <w:pPr>
              <w:spacing w:before="161" w:line="257"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El deber de solidaridad y corresponsabilidad social respeto de la sociedad civil y el sector privado con las víctimas, y el apoyo a las autoridades en los procesos de reparación; y la participación activa de las víctimas.</w:t>
            </w:r>
          </w:p>
          <w:p w14:paraId="429E3FCB" w14:textId="77777777" w:rsidR="00AC246F" w:rsidRPr="00876D15" w:rsidRDefault="00AC246F" w:rsidP="00A56F23">
            <w:pPr>
              <w:spacing w:line="254" w:lineRule="auto"/>
              <w:jc w:val="both"/>
              <w:rPr>
                <w:rFonts w:ascii="Arial" w:eastAsia="Arial" w:hAnsi="Arial" w:cs="Arial"/>
                <w:b/>
                <w:bCs/>
                <w:sz w:val="20"/>
                <w:szCs w:val="20"/>
                <w:lang w:val="es"/>
              </w:rPr>
            </w:pPr>
          </w:p>
        </w:tc>
        <w:tc>
          <w:tcPr>
            <w:tcW w:w="2127" w:type="dxa"/>
          </w:tcPr>
          <w:p w14:paraId="4C022537" w14:textId="77777777" w:rsidR="00AC246F" w:rsidRPr="00876D15" w:rsidRDefault="00AC246F" w:rsidP="00A56F23">
            <w:pPr>
              <w:jc w:val="both"/>
              <w:rPr>
                <w:rFonts w:ascii="Arial" w:eastAsia="Arial" w:hAnsi="Arial" w:cs="Arial"/>
                <w:b/>
                <w:bCs/>
                <w:sz w:val="20"/>
                <w:szCs w:val="20"/>
                <w:u w:val="single"/>
              </w:rPr>
            </w:pPr>
          </w:p>
        </w:tc>
        <w:tc>
          <w:tcPr>
            <w:tcW w:w="2127" w:type="dxa"/>
          </w:tcPr>
          <w:p w14:paraId="095A79FD" w14:textId="078C53FC"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Eliminado</w:t>
            </w:r>
          </w:p>
        </w:tc>
      </w:tr>
      <w:tr w:rsidR="00AC246F" w:rsidRPr="00876D15" w14:paraId="7C2D90AE" w14:textId="77777777" w:rsidTr="00A56F23">
        <w:trPr>
          <w:trHeight w:val="300"/>
        </w:trPr>
        <w:tc>
          <w:tcPr>
            <w:tcW w:w="1980" w:type="dxa"/>
            <w:tcMar>
              <w:left w:w="108" w:type="dxa"/>
              <w:right w:w="108" w:type="dxa"/>
            </w:tcMar>
          </w:tcPr>
          <w:p w14:paraId="69251D67"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4FE5EFA1"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4326CCF4" w14:textId="77777777" w:rsidR="00AC246F" w:rsidRPr="00876D15" w:rsidRDefault="00AC246F" w:rsidP="00A56F23">
            <w:pPr>
              <w:tabs>
                <w:tab w:val="left" w:pos="1518"/>
              </w:tabs>
              <w:spacing w:before="160" w:line="257" w:lineRule="auto"/>
              <w:jc w:val="both"/>
              <w:rPr>
                <w:rFonts w:ascii="Arial" w:hAnsi="Arial" w:cs="Arial"/>
                <w:sz w:val="20"/>
                <w:szCs w:val="20"/>
              </w:rPr>
            </w:pPr>
            <w:r w:rsidRPr="00876D15">
              <w:rPr>
                <w:rFonts w:ascii="Arial" w:eastAsia="Arial" w:hAnsi="Arial" w:cs="Arial"/>
                <w:b/>
                <w:bCs/>
                <w:sz w:val="20"/>
                <w:szCs w:val="20"/>
                <w:lang w:val="es"/>
              </w:rPr>
              <w:t>Artículo 15. Modifíquese el artículo 30 de la ley 1448 de 2011, el cual quedará así:</w:t>
            </w:r>
          </w:p>
          <w:p w14:paraId="429181D6" w14:textId="77777777" w:rsidR="00AC246F" w:rsidRPr="00876D15" w:rsidRDefault="00AC246F" w:rsidP="00A56F23">
            <w:pPr>
              <w:tabs>
                <w:tab w:val="left" w:pos="1518"/>
              </w:tabs>
              <w:spacing w:before="160" w:line="257" w:lineRule="auto"/>
              <w:jc w:val="both"/>
              <w:rPr>
                <w:rFonts w:ascii="Arial" w:hAnsi="Arial" w:cs="Arial"/>
                <w:sz w:val="20"/>
                <w:szCs w:val="20"/>
              </w:rPr>
            </w:pPr>
            <w:r w:rsidRPr="00876D15">
              <w:rPr>
                <w:rFonts w:ascii="Arial" w:eastAsia="Arial" w:hAnsi="Arial" w:cs="Arial"/>
                <w:b/>
                <w:bCs/>
                <w:sz w:val="20"/>
                <w:szCs w:val="20"/>
                <w:lang w:val="es"/>
              </w:rPr>
              <w:t>ARTÍCULO 30</w:t>
            </w:r>
            <w:r w:rsidRPr="00876D15">
              <w:rPr>
                <w:rFonts w:ascii="Arial" w:eastAsia="Arial" w:hAnsi="Arial" w:cs="Arial"/>
                <w:sz w:val="20"/>
                <w:szCs w:val="20"/>
                <w:lang w:val="es"/>
              </w:rPr>
              <w:t xml:space="preserve"> </w:t>
            </w:r>
            <w:r w:rsidRPr="00876D15">
              <w:rPr>
                <w:rFonts w:ascii="Arial" w:eastAsia="Arial" w:hAnsi="Arial" w:cs="Arial"/>
                <w:b/>
                <w:bCs/>
                <w:sz w:val="20"/>
                <w:szCs w:val="20"/>
                <w:lang w:val="es"/>
              </w:rPr>
              <w:t>PRINCIPIO DE PUBLICIDAD</w:t>
            </w:r>
            <w:r w:rsidRPr="00876D15">
              <w:rPr>
                <w:rFonts w:ascii="Arial" w:eastAsia="Arial" w:hAnsi="Arial" w:cs="Arial"/>
                <w:sz w:val="20"/>
                <w:szCs w:val="20"/>
                <w:lang w:val="es"/>
              </w:rPr>
              <w:t xml:space="preserve">. El Estado a través de las diferentes entidades a las cuales se asignan responsabilidades en relación con las </w:t>
            </w:r>
            <w:r w:rsidRPr="00876D15">
              <w:rPr>
                <w:rFonts w:ascii="Arial" w:eastAsia="Arial" w:hAnsi="Arial" w:cs="Arial"/>
                <w:sz w:val="20"/>
                <w:szCs w:val="20"/>
                <w:lang w:val="es"/>
              </w:rPr>
              <w:lastRenderedPageBreak/>
              <w:t>medidas contempladas en esta ley, deberá promover mecanismos de publicidad eficaces, los cuales estarán dirigidos a las víctimas</w:t>
            </w:r>
            <w:r w:rsidRPr="00876D15">
              <w:rPr>
                <w:rFonts w:ascii="Arial" w:eastAsia="Arial" w:hAnsi="Arial" w:cs="Arial"/>
                <w:b/>
                <w:bCs/>
                <w:sz w:val="20"/>
                <w:szCs w:val="20"/>
                <w:lang w:val="es"/>
              </w:rPr>
              <w:t xml:space="preserve">. </w:t>
            </w:r>
          </w:p>
          <w:p w14:paraId="632EB65F" w14:textId="77777777" w:rsidR="00AC246F" w:rsidRPr="00876D15" w:rsidRDefault="00AC246F" w:rsidP="00A56F23">
            <w:pPr>
              <w:tabs>
                <w:tab w:val="left" w:pos="1518"/>
              </w:tabs>
              <w:spacing w:before="160" w:line="257"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Las Alcaldías Municipales sistematizarán dicha información y deberán publicar en un lugar visible al público, dentro de sus instalaciones, un cronograma semanal con la oferta institucional que se tenga para la población víctima. </w:t>
            </w:r>
          </w:p>
          <w:p w14:paraId="12174D3B" w14:textId="77777777" w:rsidR="00AC246F" w:rsidRPr="00876D15" w:rsidRDefault="00AC246F" w:rsidP="00A56F23">
            <w:pPr>
              <w:tabs>
                <w:tab w:val="left" w:pos="1518"/>
              </w:tabs>
              <w:spacing w:before="160" w:line="257" w:lineRule="auto"/>
              <w:jc w:val="both"/>
              <w:rPr>
                <w:rFonts w:ascii="Arial" w:hAnsi="Arial" w:cs="Arial"/>
                <w:sz w:val="20"/>
                <w:szCs w:val="20"/>
              </w:rPr>
            </w:pPr>
            <w:r w:rsidRPr="00876D15">
              <w:rPr>
                <w:rFonts w:ascii="Arial" w:eastAsia="Arial" w:hAnsi="Arial" w:cs="Arial"/>
                <w:b/>
                <w:bCs/>
                <w:sz w:val="20"/>
                <w:szCs w:val="20"/>
                <w:u w:val="single"/>
                <w:lang w:val="es"/>
              </w:rPr>
              <w:t xml:space="preserve">Así mismo, todas las se deberá entidades a las cuales se asignan responsabilidades en relación con las medidas contempladas en esta ley, </w:t>
            </w:r>
            <w:r w:rsidRPr="00876D15">
              <w:rPr>
                <w:rFonts w:ascii="Arial" w:eastAsia="Arial" w:hAnsi="Arial" w:cs="Arial"/>
                <w:b/>
                <w:bCs/>
                <w:strike/>
                <w:sz w:val="20"/>
                <w:szCs w:val="20"/>
                <w:lang w:val="es"/>
              </w:rPr>
              <w:t>A través de estos</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deberán brindar información y orientar a las víctimas acerca de los derechos, medidas y recursos con los que cuenta, al igual que sobre los medios y rutas judiciales y administrativas a través de las cuales podrán acceder para el ejercicio de sus derechos.</w:t>
            </w:r>
          </w:p>
          <w:p w14:paraId="22FA876F" w14:textId="77777777" w:rsidR="00AC246F" w:rsidRPr="00876D15" w:rsidRDefault="00AC246F" w:rsidP="00A56F23">
            <w:pPr>
              <w:spacing w:line="254" w:lineRule="auto"/>
              <w:jc w:val="both"/>
              <w:rPr>
                <w:rFonts w:ascii="Arial" w:eastAsia="Arial" w:hAnsi="Arial" w:cs="Arial"/>
                <w:b/>
                <w:bCs/>
                <w:sz w:val="20"/>
                <w:szCs w:val="20"/>
                <w:lang w:val="es"/>
              </w:rPr>
            </w:pPr>
          </w:p>
        </w:tc>
        <w:tc>
          <w:tcPr>
            <w:tcW w:w="2127" w:type="dxa"/>
          </w:tcPr>
          <w:p w14:paraId="002A6D3E" w14:textId="77777777" w:rsidR="00AC246F" w:rsidRPr="00876D15" w:rsidRDefault="00AC246F" w:rsidP="00A56F23">
            <w:pPr>
              <w:jc w:val="both"/>
              <w:rPr>
                <w:rFonts w:ascii="Arial" w:eastAsia="Arial" w:hAnsi="Arial" w:cs="Arial"/>
                <w:b/>
                <w:bCs/>
                <w:sz w:val="20"/>
                <w:szCs w:val="20"/>
                <w:u w:val="single"/>
              </w:rPr>
            </w:pPr>
          </w:p>
        </w:tc>
        <w:tc>
          <w:tcPr>
            <w:tcW w:w="2127" w:type="dxa"/>
          </w:tcPr>
          <w:p w14:paraId="76AD94AC" w14:textId="47911040"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Eliminado </w:t>
            </w:r>
          </w:p>
        </w:tc>
      </w:tr>
      <w:tr w:rsidR="00AC246F" w:rsidRPr="00876D15" w14:paraId="61449F5C" w14:textId="77777777" w:rsidTr="00A56F23">
        <w:trPr>
          <w:trHeight w:val="300"/>
        </w:trPr>
        <w:tc>
          <w:tcPr>
            <w:tcW w:w="1980" w:type="dxa"/>
            <w:tcMar>
              <w:left w:w="108" w:type="dxa"/>
              <w:right w:w="108" w:type="dxa"/>
            </w:tcMar>
          </w:tcPr>
          <w:p w14:paraId="7B1457B9"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56763F6E"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116C361B" w14:textId="77777777" w:rsidR="00AC246F" w:rsidRPr="00876D15" w:rsidRDefault="00AC246F" w:rsidP="00A56F23">
            <w:pPr>
              <w:jc w:val="both"/>
              <w:rPr>
                <w:rFonts w:ascii="Arial" w:hAnsi="Arial" w:cs="Arial"/>
                <w:sz w:val="20"/>
                <w:szCs w:val="20"/>
              </w:rPr>
            </w:pPr>
            <w:r w:rsidRPr="00876D15">
              <w:rPr>
                <w:rFonts w:ascii="Arial" w:eastAsia="Arial" w:hAnsi="Arial" w:cs="Arial"/>
                <w:b/>
                <w:bCs/>
                <w:sz w:val="20"/>
                <w:szCs w:val="20"/>
                <w:lang w:val="es"/>
              </w:rPr>
              <w:t xml:space="preserve">Artículo 16. Modifíquese el artículo 33 de la ley </w:t>
            </w:r>
            <w:r w:rsidRPr="00876D15">
              <w:rPr>
                <w:rFonts w:ascii="Arial" w:eastAsia="Arial" w:hAnsi="Arial" w:cs="Arial"/>
                <w:b/>
                <w:bCs/>
                <w:sz w:val="20"/>
                <w:szCs w:val="20"/>
                <w:lang w:val="es"/>
              </w:rPr>
              <w:lastRenderedPageBreak/>
              <w:t>1448 de 2011, el cual quedará así</w:t>
            </w:r>
            <w:r w:rsidRPr="00876D15">
              <w:rPr>
                <w:rFonts w:ascii="Arial" w:eastAsia="Arial" w:hAnsi="Arial" w:cs="Arial"/>
                <w:sz w:val="20"/>
                <w:szCs w:val="20"/>
                <w:lang w:val="es"/>
              </w:rPr>
              <w:t>:</w:t>
            </w:r>
          </w:p>
          <w:p w14:paraId="7F6466CC" w14:textId="77777777" w:rsidR="00AC246F" w:rsidRPr="00876D15" w:rsidRDefault="00AC246F" w:rsidP="00A56F23">
            <w:pPr>
              <w:spacing w:before="9"/>
              <w:jc w:val="both"/>
              <w:rPr>
                <w:rFonts w:ascii="Arial" w:eastAsia="Arial" w:hAnsi="Arial" w:cs="Arial"/>
                <w:sz w:val="20"/>
                <w:szCs w:val="20"/>
                <w:lang w:val="es"/>
              </w:rPr>
            </w:pPr>
          </w:p>
          <w:p w14:paraId="49C89AC4" w14:textId="77777777" w:rsidR="00AC246F" w:rsidRPr="00876D15" w:rsidRDefault="00AC246F" w:rsidP="00A56F23">
            <w:pPr>
              <w:spacing w:before="9"/>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ARTÍCULO 33. PARTICIPACIÓN DE LA SOCIEDAD CIVIL Y LA EMPRESA PRIVADA. </w:t>
            </w:r>
            <w:r w:rsidRPr="00876D15">
              <w:rPr>
                <w:rFonts w:ascii="Arial" w:eastAsia="Arial" w:hAnsi="Arial" w:cs="Arial"/>
                <w:sz w:val="20"/>
                <w:szCs w:val="20"/>
                <w:lang w:val="es"/>
              </w:rPr>
              <w:t xml:space="preserve">La presente ley reconoce que los esfuerzos transicionales que propenden por la materialización de los derechos de las víctimas, especialmente a la reparación, involucran al Estado, la sociedad civil y el sector privado. Para el efecto, el Gobierno Nacional diseñará e implementará programas, planes, proyectos y políticas que tengan como objetivo involucrar a la sociedad civil, </w:t>
            </w:r>
            <w:r w:rsidRPr="00876D15">
              <w:rPr>
                <w:rFonts w:ascii="Arial" w:eastAsia="Arial" w:hAnsi="Arial" w:cs="Arial"/>
                <w:b/>
                <w:bCs/>
                <w:sz w:val="20"/>
                <w:szCs w:val="20"/>
                <w:u w:val="single"/>
                <w:lang w:val="es"/>
              </w:rPr>
              <w:t>e incentivar, por medio de beneficios tributarios y demás mecanismo que se considere a la empresa privada</w:t>
            </w:r>
            <w:r w:rsidRPr="00876D15">
              <w:rPr>
                <w:rFonts w:ascii="Arial" w:eastAsia="Arial" w:hAnsi="Arial" w:cs="Arial"/>
                <w:sz w:val="20"/>
                <w:szCs w:val="20"/>
                <w:lang w:val="es"/>
              </w:rPr>
              <w:t xml:space="preserve"> en la consecución de la reconciliación nacional y la materialización de los derechos de las víctimas.</w:t>
            </w:r>
          </w:p>
          <w:p w14:paraId="2FE63861" w14:textId="77777777" w:rsidR="00AC246F" w:rsidRPr="00876D15" w:rsidRDefault="00AC246F" w:rsidP="00A56F23">
            <w:pPr>
              <w:spacing w:before="163" w:line="254"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Parágrafo 1. El Gobierno Nacional en cabeza de El Ministerio de Hacienda reglamentará los programas, planes, proyectos y políticas que tengan como objetivo involucrar a la </w:t>
            </w:r>
            <w:r w:rsidRPr="00876D15">
              <w:rPr>
                <w:rFonts w:ascii="Arial" w:eastAsia="Arial" w:hAnsi="Arial" w:cs="Arial"/>
                <w:b/>
                <w:bCs/>
                <w:sz w:val="20"/>
                <w:szCs w:val="20"/>
                <w:u w:val="single"/>
                <w:lang w:val="es"/>
              </w:rPr>
              <w:lastRenderedPageBreak/>
              <w:t>sociedad civil en termino no mayor a seis (6) meses posteriores a la expedición de la presente ley.</w:t>
            </w:r>
          </w:p>
          <w:p w14:paraId="2E0DBFA6" w14:textId="77777777" w:rsidR="00AC246F" w:rsidRPr="00876D15" w:rsidRDefault="00AC246F" w:rsidP="00A56F23">
            <w:pPr>
              <w:spacing w:line="254" w:lineRule="auto"/>
              <w:jc w:val="both"/>
              <w:rPr>
                <w:rFonts w:ascii="Arial" w:eastAsia="Arial" w:hAnsi="Arial" w:cs="Arial"/>
                <w:b/>
                <w:bCs/>
                <w:sz w:val="20"/>
                <w:szCs w:val="20"/>
                <w:lang w:val="es"/>
              </w:rPr>
            </w:pPr>
          </w:p>
        </w:tc>
        <w:tc>
          <w:tcPr>
            <w:tcW w:w="2127" w:type="dxa"/>
          </w:tcPr>
          <w:p w14:paraId="607E180C" w14:textId="77777777" w:rsidR="00AC246F" w:rsidRPr="00876D15" w:rsidRDefault="00AC246F" w:rsidP="00A56F23">
            <w:pPr>
              <w:jc w:val="both"/>
              <w:rPr>
                <w:rFonts w:ascii="Arial" w:eastAsia="Arial" w:hAnsi="Arial" w:cs="Arial"/>
                <w:b/>
                <w:bCs/>
                <w:sz w:val="20"/>
                <w:szCs w:val="20"/>
                <w:u w:val="single"/>
              </w:rPr>
            </w:pPr>
          </w:p>
        </w:tc>
        <w:tc>
          <w:tcPr>
            <w:tcW w:w="2127" w:type="dxa"/>
          </w:tcPr>
          <w:p w14:paraId="606D6EE8" w14:textId="179DB56E"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rPr>
              <w:t>Eliminado</w:t>
            </w:r>
          </w:p>
        </w:tc>
      </w:tr>
      <w:tr w:rsidR="00AC246F" w:rsidRPr="00876D15" w14:paraId="56974016" w14:textId="77777777" w:rsidTr="00A56F23">
        <w:trPr>
          <w:trHeight w:val="300"/>
        </w:trPr>
        <w:tc>
          <w:tcPr>
            <w:tcW w:w="1980" w:type="dxa"/>
            <w:tcMar>
              <w:left w:w="108" w:type="dxa"/>
              <w:right w:w="108" w:type="dxa"/>
            </w:tcMar>
          </w:tcPr>
          <w:p w14:paraId="20A26789"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116AC7D1"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4880569F" w14:textId="77777777" w:rsidR="00AC246F" w:rsidRPr="00876D15" w:rsidRDefault="00AC246F" w:rsidP="00A56F23">
            <w:pPr>
              <w:spacing w:before="161"/>
              <w:jc w:val="both"/>
              <w:rPr>
                <w:rFonts w:ascii="Arial" w:hAnsi="Arial" w:cs="Arial"/>
                <w:sz w:val="20"/>
                <w:szCs w:val="20"/>
              </w:rPr>
            </w:pPr>
            <w:r w:rsidRPr="00876D15">
              <w:rPr>
                <w:rFonts w:ascii="Arial" w:eastAsia="Arial" w:hAnsi="Arial" w:cs="Arial"/>
                <w:b/>
                <w:bCs/>
                <w:sz w:val="20"/>
                <w:szCs w:val="20"/>
                <w:lang w:val="es"/>
              </w:rPr>
              <w:t xml:space="preserve">Artículo 17. Modifíquese el artículo 35 de la ley 1448 de 2011, el cual quedará así: </w:t>
            </w:r>
          </w:p>
          <w:p w14:paraId="7E87E65A" w14:textId="77777777" w:rsidR="00AC246F" w:rsidRPr="00876D15" w:rsidRDefault="00AC246F" w:rsidP="00A56F23">
            <w:pPr>
              <w:spacing w:before="161"/>
              <w:jc w:val="both"/>
              <w:rPr>
                <w:rFonts w:ascii="Arial" w:hAnsi="Arial" w:cs="Arial"/>
                <w:sz w:val="20"/>
                <w:szCs w:val="20"/>
              </w:rPr>
            </w:pPr>
            <w:r w:rsidRPr="00876D15">
              <w:rPr>
                <w:rFonts w:ascii="Arial" w:eastAsia="Arial" w:hAnsi="Arial" w:cs="Arial"/>
                <w:b/>
                <w:bCs/>
                <w:sz w:val="20"/>
                <w:szCs w:val="20"/>
                <w:lang w:val="es"/>
              </w:rPr>
              <w:t xml:space="preserve">ARTÍCULO 35. INFORMACIÓN DE ASESORÍA Y APOYO. </w:t>
            </w:r>
            <w:r w:rsidRPr="00876D15">
              <w:rPr>
                <w:rFonts w:ascii="Arial" w:eastAsia="Arial" w:hAnsi="Arial" w:cs="Arial"/>
                <w:sz w:val="20"/>
                <w:szCs w:val="20"/>
                <w:lang w:val="es"/>
              </w:rPr>
              <w:t>La víctima y/o su representante deberán ser informados de todos los aspectos jurídicos, asistenciales, terapéuticos u otros relevantes relacionados con su caso, desde el inicio de la actuación. Para tales efectos, las autoridades que intervengan en las diligencias iniciales, los funcionarios de policía judicial, los defensores de familia y comisarios de familia en el caso de los niños, niñas y adolescentes, los Fiscales, Jueces o integrantes del Ministerio Público deberán suministrar la siguiente información:</w:t>
            </w:r>
          </w:p>
          <w:p w14:paraId="3E9D0DAC"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2A224671" w14:textId="77777777" w:rsidR="00AC246F" w:rsidRPr="00876D15" w:rsidRDefault="00AC246F" w:rsidP="00A56F23">
            <w:pPr>
              <w:spacing w:line="257" w:lineRule="auto"/>
              <w:jc w:val="both"/>
              <w:rPr>
                <w:rFonts w:ascii="Arial" w:eastAsia="Arial" w:hAnsi="Arial" w:cs="Arial"/>
                <w:b/>
                <w:bCs/>
                <w:sz w:val="20"/>
                <w:szCs w:val="20"/>
                <w:lang w:val="es"/>
              </w:rPr>
            </w:pPr>
            <w:r w:rsidRPr="00876D15">
              <w:rPr>
                <w:rFonts w:ascii="Arial" w:eastAsia="Arial" w:hAnsi="Arial" w:cs="Arial"/>
                <w:sz w:val="20"/>
                <w:szCs w:val="20"/>
                <w:lang w:val="es"/>
              </w:rPr>
              <w:t>1. Las entidades u organizaciones a las que puede dirigirse para obtener asesoría</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 xml:space="preserve">la cual se deberá otorgar respetando las </w:t>
            </w:r>
            <w:r w:rsidRPr="00876D15">
              <w:rPr>
                <w:rFonts w:ascii="Arial" w:eastAsia="Arial" w:hAnsi="Arial" w:cs="Arial"/>
                <w:b/>
                <w:bCs/>
                <w:sz w:val="20"/>
                <w:szCs w:val="20"/>
                <w:u w:val="single"/>
                <w:lang w:val="es"/>
              </w:rPr>
              <w:lastRenderedPageBreak/>
              <w:t>garantías de los enfoques diferenciales, interseccionales, territoriales</w:t>
            </w:r>
            <w:r w:rsidRPr="00876D15">
              <w:rPr>
                <w:rFonts w:ascii="Arial" w:eastAsia="Arial" w:hAnsi="Arial" w:cs="Arial"/>
                <w:b/>
                <w:bCs/>
                <w:sz w:val="20"/>
                <w:szCs w:val="20"/>
                <w:lang w:val="es"/>
              </w:rPr>
              <w:t>.</w:t>
            </w:r>
          </w:p>
          <w:p w14:paraId="7FF53769" w14:textId="77777777" w:rsidR="00AC246F" w:rsidRPr="00876D15" w:rsidRDefault="00AC246F" w:rsidP="00A56F23">
            <w:pPr>
              <w:spacing w:before="10"/>
              <w:jc w:val="both"/>
              <w:rPr>
                <w:rFonts w:ascii="Arial" w:hAnsi="Arial" w:cs="Arial"/>
                <w:sz w:val="20"/>
                <w:szCs w:val="20"/>
              </w:rPr>
            </w:pPr>
            <w:r w:rsidRPr="00876D15">
              <w:rPr>
                <w:rFonts w:ascii="Arial" w:eastAsia="Arial" w:hAnsi="Arial" w:cs="Arial"/>
                <w:b/>
                <w:bCs/>
                <w:sz w:val="20"/>
                <w:szCs w:val="20"/>
                <w:lang w:val="es"/>
              </w:rPr>
              <w:t xml:space="preserve"> </w:t>
            </w:r>
          </w:p>
          <w:p w14:paraId="7D5BB997" w14:textId="77777777" w:rsidR="00AC246F" w:rsidRPr="00876D15" w:rsidRDefault="00AC246F" w:rsidP="00A56F23">
            <w:pPr>
              <w:spacing w:line="254" w:lineRule="auto"/>
              <w:jc w:val="both"/>
              <w:rPr>
                <w:rFonts w:ascii="Arial" w:hAnsi="Arial" w:cs="Arial"/>
                <w:sz w:val="20"/>
                <w:szCs w:val="20"/>
              </w:rPr>
            </w:pPr>
            <w:r w:rsidRPr="00876D15">
              <w:rPr>
                <w:rFonts w:ascii="Arial" w:eastAsia="Arial" w:hAnsi="Arial" w:cs="Arial"/>
                <w:sz w:val="20"/>
                <w:szCs w:val="20"/>
                <w:lang w:val="es"/>
              </w:rPr>
              <w:t>2. Los servicios y garantías a que tiene derecho o que puede encontrar en las distintas entidades y organizaciones.</w:t>
            </w:r>
          </w:p>
          <w:p w14:paraId="42EBDF33" w14:textId="77777777" w:rsidR="00AC246F" w:rsidRPr="00876D15" w:rsidRDefault="00AC246F" w:rsidP="00A56F23">
            <w:pPr>
              <w:spacing w:line="254" w:lineRule="auto"/>
              <w:jc w:val="both"/>
              <w:rPr>
                <w:rFonts w:ascii="Arial" w:eastAsia="Arial" w:hAnsi="Arial" w:cs="Arial"/>
                <w:sz w:val="20"/>
                <w:szCs w:val="20"/>
                <w:lang w:val="es"/>
              </w:rPr>
            </w:pPr>
          </w:p>
          <w:p w14:paraId="6DDE7F6A" w14:textId="77777777" w:rsidR="00AC246F" w:rsidRPr="00876D15" w:rsidRDefault="00AC246F" w:rsidP="00A56F23">
            <w:pPr>
              <w:spacing w:line="257" w:lineRule="auto"/>
              <w:jc w:val="both"/>
              <w:rPr>
                <w:rFonts w:ascii="Arial" w:eastAsia="Arial" w:hAnsi="Arial" w:cs="Arial"/>
                <w:sz w:val="20"/>
                <w:szCs w:val="20"/>
                <w:lang w:val="es"/>
              </w:rPr>
            </w:pPr>
            <w:r w:rsidRPr="00876D15">
              <w:rPr>
                <w:rFonts w:ascii="Arial" w:eastAsia="Arial" w:hAnsi="Arial" w:cs="Arial"/>
                <w:sz w:val="20"/>
                <w:szCs w:val="20"/>
                <w:lang w:val="es"/>
              </w:rPr>
              <w:t>3.El lugar, la forma, las autoridades y requisitos necesarios para presentar una denuncia.</w:t>
            </w:r>
          </w:p>
          <w:p w14:paraId="0BCB0830"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0705C486" w14:textId="77777777" w:rsidR="00AC246F" w:rsidRPr="00876D15" w:rsidRDefault="00AC246F" w:rsidP="00A56F23">
            <w:pPr>
              <w:spacing w:line="257" w:lineRule="auto"/>
              <w:jc w:val="both"/>
              <w:rPr>
                <w:rFonts w:ascii="Arial" w:eastAsia="Arial" w:hAnsi="Arial" w:cs="Arial"/>
                <w:sz w:val="20"/>
                <w:szCs w:val="20"/>
                <w:lang w:val="es"/>
              </w:rPr>
            </w:pPr>
            <w:r w:rsidRPr="00876D15">
              <w:rPr>
                <w:rFonts w:ascii="Arial" w:eastAsia="Arial" w:hAnsi="Arial" w:cs="Arial"/>
                <w:sz w:val="20"/>
                <w:szCs w:val="20"/>
                <w:lang w:val="es"/>
              </w:rPr>
              <w:t>4. Las actuaciones subsiguientes a la denuncia y los derechos y mecanismos que como víctima puede utilizar en cada una de ellas. Las autoridades deben informar a las mujeres sobre derecho a no ser confrontadas con el agresor o sus agresores.</w:t>
            </w:r>
          </w:p>
          <w:p w14:paraId="03510D2B" w14:textId="77777777" w:rsidR="00AC246F" w:rsidRPr="00876D15" w:rsidRDefault="00AC246F" w:rsidP="00A56F23">
            <w:pPr>
              <w:jc w:val="both"/>
              <w:rPr>
                <w:rFonts w:ascii="Arial" w:hAnsi="Arial" w:cs="Arial"/>
                <w:sz w:val="20"/>
                <w:szCs w:val="20"/>
              </w:rPr>
            </w:pPr>
            <w:r w:rsidRPr="00876D15">
              <w:rPr>
                <w:rFonts w:ascii="Arial" w:eastAsia="Arial" w:hAnsi="Arial" w:cs="Arial"/>
                <w:sz w:val="20"/>
                <w:szCs w:val="20"/>
                <w:lang w:val="es"/>
              </w:rPr>
              <w:t xml:space="preserve"> </w:t>
            </w:r>
          </w:p>
          <w:p w14:paraId="5772DED8" w14:textId="77777777" w:rsidR="00AC246F" w:rsidRPr="00876D15" w:rsidRDefault="00AC246F" w:rsidP="00A56F23">
            <w:pPr>
              <w:spacing w:line="257" w:lineRule="auto"/>
              <w:jc w:val="both"/>
              <w:rPr>
                <w:rFonts w:ascii="Arial" w:eastAsia="Arial" w:hAnsi="Arial" w:cs="Arial"/>
                <w:sz w:val="20"/>
                <w:szCs w:val="20"/>
                <w:lang w:val="es"/>
              </w:rPr>
            </w:pPr>
            <w:r w:rsidRPr="00876D15">
              <w:rPr>
                <w:rFonts w:ascii="Arial" w:eastAsia="Arial" w:hAnsi="Arial" w:cs="Arial"/>
                <w:sz w:val="20"/>
                <w:szCs w:val="20"/>
                <w:lang w:val="es"/>
              </w:rPr>
              <w:t>5.Las autoridades ante las cuales puede solicitar protección y los requisitos y condiciones mínimos que debe acreditar para acceder a los programas correspondientes.</w:t>
            </w:r>
          </w:p>
          <w:p w14:paraId="6CDBF576" w14:textId="77777777" w:rsidR="00AC246F" w:rsidRPr="00876D15" w:rsidRDefault="00AC246F" w:rsidP="00A56F23">
            <w:pPr>
              <w:spacing w:before="8"/>
              <w:jc w:val="both"/>
              <w:rPr>
                <w:rFonts w:ascii="Arial" w:hAnsi="Arial" w:cs="Arial"/>
                <w:sz w:val="20"/>
                <w:szCs w:val="20"/>
              </w:rPr>
            </w:pPr>
            <w:r w:rsidRPr="00876D15">
              <w:rPr>
                <w:rFonts w:ascii="Arial" w:eastAsia="Arial" w:hAnsi="Arial" w:cs="Arial"/>
                <w:sz w:val="20"/>
                <w:szCs w:val="20"/>
                <w:lang w:val="es"/>
              </w:rPr>
              <w:t xml:space="preserve"> </w:t>
            </w:r>
          </w:p>
          <w:p w14:paraId="4D649D69" w14:textId="77777777" w:rsidR="00AC246F" w:rsidRPr="00876D15" w:rsidRDefault="00AC246F" w:rsidP="00A56F23">
            <w:pPr>
              <w:spacing w:line="257" w:lineRule="auto"/>
              <w:jc w:val="both"/>
              <w:rPr>
                <w:rFonts w:ascii="Arial" w:eastAsia="Arial" w:hAnsi="Arial" w:cs="Arial"/>
                <w:sz w:val="20"/>
                <w:szCs w:val="20"/>
                <w:lang w:val="es"/>
              </w:rPr>
            </w:pPr>
            <w:r w:rsidRPr="00876D15">
              <w:rPr>
                <w:rFonts w:ascii="Arial" w:eastAsia="Arial" w:hAnsi="Arial" w:cs="Arial"/>
                <w:sz w:val="20"/>
                <w:szCs w:val="20"/>
                <w:lang w:val="es"/>
              </w:rPr>
              <w:t xml:space="preserve">6. Las entidades y/o autoridades que pueden brindarle orientación, asesoría jurídica o servicios de </w:t>
            </w:r>
            <w:r w:rsidRPr="00876D15">
              <w:rPr>
                <w:rFonts w:ascii="Arial" w:eastAsia="Arial" w:hAnsi="Arial" w:cs="Arial"/>
                <w:sz w:val="20"/>
                <w:szCs w:val="20"/>
                <w:lang w:val="es"/>
              </w:rPr>
              <w:lastRenderedPageBreak/>
              <w:t>representación judicial gratuitos.</w:t>
            </w:r>
          </w:p>
          <w:p w14:paraId="27F7B491" w14:textId="77777777" w:rsidR="00AC246F" w:rsidRPr="00876D15" w:rsidRDefault="00AC246F" w:rsidP="00A56F23">
            <w:pPr>
              <w:spacing w:before="11"/>
              <w:jc w:val="both"/>
              <w:rPr>
                <w:rFonts w:ascii="Arial" w:hAnsi="Arial" w:cs="Arial"/>
                <w:sz w:val="20"/>
                <w:szCs w:val="20"/>
              </w:rPr>
            </w:pPr>
            <w:r w:rsidRPr="00876D15">
              <w:rPr>
                <w:rFonts w:ascii="Arial" w:eastAsia="Arial" w:hAnsi="Arial" w:cs="Arial"/>
                <w:sz w:val="20"/>
                <w:szCs w:val="20"/>
                <w:lang w:val="es"/>
              </w:rPr>
              <w:t xml:space="preserve"> </w:t>
            </w:r>
          </w:p>
          <w:p w14:paraId="64D6D5F9" w14:textId="77777777" w:rsidR="00AC246F" w:rsidRPr="00876D15" w:rsidRDefault="00AC246F" w:rsidP="00A56F23">
            <w:pPr>
              <w:spacing w:line="257" w:lineRule="auto"/>
              <w:jc w:val="both"/>
              <w:rPr>
                <w:rFonts w:ascii="Arial" w:eastAsia="Arial" w:hAnsi="Arial" w:cs="Arial"/>
                <w:sz w:val="20"/>
                <w:szCs w:val="20"/>
                <w:lang w:val="es"/>
              </w:rPr>
            </w:pPr>
          </w:p>
          <w:p w14:paraId="20DB8D3F" w14:textId="77777777" w:rsidR="00AC246F" w:rsidRPr="00876D15" w:rsidRDefault="00AC246F" w:rsidP="00A56F23">
            <w:pPr>
              <w:spacing w:line="257" w:lineRule="auto"/>
              <w:jc w:val="both"/>
              <w:rPr>
                <w:rFonts w:ascii="Arial" w:eastAsia="Arial" w:hAnsi="Arial" w:cs="Arial"/>
                <w:sz w:val="20"/>
                <w:szCs w:val="20"/>
                <w:lang w:val="es"/>
              </w:rPr>
            </w:pPr>
            <w:r w:rsidRPr="00876D15">
              <w:rPr>
                <w:rFonts w:ascii="Arial" w:eastAsia="Arial" w:hAnsi="Arial" w:cs="Arial"/>
                <w:sz w:val="20"/>
                <w:szCs w:val="20"/>
                <w:lang w:val="es"/>
              </w:rPr>
              <w:t>7.Las instituciones competentes y los derechos de los familiares de las víctimas en la búsqueda, exhumación e identificación en casos de desaparición forzada y de las medidas de prevención para la recuperación de las víctimas.</w:t>
            </w:r>
          </w:p>
          <w:p w14:paraId="21C670EC"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54E6C8B4" w14:textId="77777777" w:rsidR="00AC246F" w:rsidRPr="00876D15" w:rsidRDefault="00AC246F" w:rsidP="00A56F23">
            <w:pPr>
              <w:spacing w:line="257" w:lineRule="auto"/>
              <w:jc w:val="both"/>
              <w:rPr>
                <w:rFonts w:ascii="Arial" w:eastAsia="Arial" w:hAnsi="Arial" w:cs="Arial"/>
                <w:sz w:val="20"/>
                <w:szCs w:val="20"/>
                <w:lang w:val="es"/>
              </w:rPr>
            </w:pPr>
          </w:p>
          <w:p w14:paraId="34AE795C" w14:textId="77777777" w:rsidR="00AC246F" w:rsidRPr="00876D15" w:rsidRDefault="00AC246F" w:rsidP="00A56F23">
            <w:pPr>
              <w:spacing w:line="257" w:lineRule="auto"/>
              <w:jc w:val="both"/>
              <w:rPr>
                <w:rFonts w:ascii="Arial" w:eastAsia="Arial" w:hAnsi="Arial" w:cs="Arial"/>
                <w:sz w:val="20"/>
                <w:szCs w:val="20"/>
                <w:lang w:val="es"/>
              </w:rPr>
            </w:pPr>
          </w:p>
          <w:p w14:paraId="24727B57" w14:textId="77777777" w:rsidR="00AC246F" w:rsidRPr="00876D15" w:rsidRDefault="00AC246F" w:rsidP="00A56F23">
            <w:pPr>
              <w:spacing w:line="257" w:lineRule="auto"/>
              <w:jc w:val="both"/>
              <w:rPr>
                <w:rFonts w:ascii="Arial" w:eastAsia="Arial" w:hAnsi="Arial" w:cs="Arial"/>
                <w:sz w:val="20"/>
                <w:szCs w:val="20"/>
                <w:lang w:val="es"/>
              </w:rPr>
            </w:pPr>
            <w:r w:rsidRPr="00876D15">
              <w:rPr>
                <w:rFonts w:ascii="Arial" w:eastAsia="Arial" w:hAnsi="Arial" w:cs="Arial"/>
                <w:sz w:val="20"/>
                <w:szCs w:val="20"/>
                <w:lang w:val="es"/>
              </w:rPr>
              <w:t>8. Los trámites y requisitos para hacer efectivos los derechos que le asisten como víctima.</w:t>
            </w:r>
          </w:p>
          <w:p w14:paraId="56F285EE" w14:textId="77777777" w:rsidR="00AC246F" w:rsidRPr="00876D15" w:rsidRDefault="00AC246F" w:rsidP="00A56F23">
            <w:pPr>
              <w:spacing w:line="257" w:lineRule="auto"/>
              <w:jc w:val="both"/>
              <w:rPr>
                <w:rFonts w:ascii="Arial" w:eastAsia="Arial" w:hAnsi="Arial" w:cs="Arial"/>
                <w:sz w:val="20"/>
                <w:szCs w:val="20"/>
                <w:lang w:val="es"/>
              </w:rPr>
            </w:pPr>
          </w:p>
          <w:p w14:paraId="3108E6AF"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b/>
                <w:bCs/>
                <w:sz w:val="20"/>
                <w:szCs w:val="20"/>
                <w:lang w:val="es"/>
              </w:rPr>
              <w:t xml:space="preserve">PARÁGRAFO 1º. </w:t>
            </w:r>
            <w:r w:rsidRPr="00876D15">
              <w:rPr>
                <w:rFonts w:ascii="Arial" w:eastAsia="Arial" w:hAnsi="Arial" w:cs="Arial"/>
                <w:sz w:val="20"/>
                <w:szCs w:val="20"/>
                <w:lang w:val="es"/>
              </w:rPr>
              <w:t xml:space="preserve">Frente a los delitos contra la libertad, integridad y formación sexual, así como los delitos contra la libertad e integridad personal como la desaparición forzada y el secuestro, las autoridades que intervienen en las diligencias iniciales deberán brindar garantías de información reforzadas mediante personal especializado en atención psicosocial, sobre las instituciones a las que deben dirigirse </w:t>
            </w:r>
            <w:r w:rsidRPr="00876D15">
              <w:rPr>
                <w:rFonts w:ascii="Arial" w:eastAsia="Arial" w:hAnsi="Arial" w:cs="Arial"/>
                <w:sz w:val="20"/>
                <w:szCs w:val="20"/>
                <w:lang w:val="es"/>
              </w:rPr>
              <w:lastRenderedPageBreak/>
              <w:t>para obtener asistencia médica y psicológica especializada, así como frente a sus derechos y la ruta jurídica que debe seguir.</w:t>
            </w:r>
          </w:p>
          <w:p w14:paraId="3D869EA4" w14:textId="77777777" w:rsidR="00AC246F" w:rsidRPr="00876D15" w:rsidRDefault="00AC246F" w:rsidP="00A56F23">
            <w:pPr>
              <w:spacing w:line="257" w:lineRule="auto"/>
              <w:jc w:val="both"/>
              <w:rPr>
                <w:rFonts w:ascii="Arial" w:eastAsia="Arial" w:hAnsi="Arial" w:cs="Arial"/>
                <w:sz w:val="20"/>
                <w:szCs w:val="20"/>
                <w:lang w:val="es"/>
              </w:rPr>
            </w:pPr>
          </w:p>
          <w:p w14:paraId="7080D5F6" w14:textId="77777777" w:rsidR="00AC246F" w:rsidRPr="00876D15" w:rsidRDefault="00AC246F" w:rsidP="00A56F23">
            <w:pPr>
              <w:spacing w:line="257" w:lineRule="auto"/>
              <w:jc w:val="both"/>
              <w:rPr>
                <w:rFonts w:ascii="Arial" w:eastAsia="Arial" w:hAnsi="Arial" w:cs="Arial"/>
                <w:sz w:val="20"/>
                <w:szCs w:val="20"/>
                <w:lang w:val="es"/>
              </w:rPr>
            </w:pPr>
          </w:p>
          <w:p w14:paraId="199D3D26" w14:textId="77777777" w:rsidR="00AC246F" w:rsidRPr="00876D15" w:rsidRDefault="00AC246F" w:rsidP="00A56F23">
            <w:pPr>
              <w:spacing w:before="1" w:line="254" w:lineRule="auto"/>
              <w:jc w:val="both"/>
              <w:rPr>
                <w:rFonts w:ascii="Arial" w:hAnsi="Arial" w:cs="Arial"/>
                <w:sz w:val="20"/>
                <w:szCs w:val="20"/>
              </w:rPr>
            </w:pPr>
            <w:r w:rsidRPr="00876D15">
              <w:rPr>
                <w:rFonts w:ascii="Arial" w:eastAsia="Arial" w:hAnsi="Arial" w:cs="Arial"/>
                <w:b/>
                <w:bCs/>
                <w:sz w:val="20"/>
                <w:szCs w:val="20"/>
                <w:lang w:val="es"/>
              </w:rPr>
              <w:t xml:space="preserve">PARÁGRAFO 2º. </w:t>
            </w:r>
            <w:r w:rsidRPr="00876D15">
              <w:rPr>
                <w:rFonts w:ascii="Arial" w:eastAsia="Arial" w:hAnsi="Arial" w:cs="Arial"/>
                <w:sz w:val="20"/>
                <w:szCs w:val="20"/>
                <w:lang w:val="es"/>
              </w:rPr>
              <w:t>En cada una de las entidades públicas en las que se brinde atención y/o asistencia a víctimas, se dispondrá de personal capacitado en atención de víctimas de violencia sexual y género, que asesore y asista a las víctimas.</w:t>
            </w:r>
          </w:p>
          <w:p w14:paraId="403F9B2B" w14:textId="77777777" w:rsidR="00AC246F" w:rsidRPr="00876D15" w:rsidRDefault="00AC246F" w:rsidP="00A56F23">
            <w:pPr>
              <w:spacing w:before="1" w:line="254" w:lineRule="auto"/>
              <w:jc w:val="both"/>
              <w:rPr>
                <w:rFonts w:ascii="Arial" w:eastAsia="Arial" w:hAnsi="Arial" w:cs="Arial"/>
                <w:sz w:val="20"/>
                <w:szCs w:val="20"/>
                <w:lang w:val="es"/>
              </w:rPr>
            </w:pPr>
          </w:p>
          <w:p w14:paraId="63309B95" w14:textId="77777777" w:rsidR="00AC246F" w:rsidRPr="00876D15" w:rsidRDefault="00AC246F" w:rsidP="00A56F23">
            <w:pPr>
              <w:pStyle w:val="Ttulo1"/>
              <w:jc w:val="both"/>
              <w:outlineLvl w:val="0"/>
              <w:rPr>
                <w:rFonts w:ascii="Arial" w:hAnsi="Arial" w:cs="Arial"/>
                <w:color w:val="auto"/>
                <w:sz w:val="20"/>
                <w:szCs w:val="20"/>
              </w:rPr>
            </w:pPr>
            <w:r w:rsidRPr="00876D15">
              <w:rPr>
                <w:rFonts w:ascii="Arial" w:eastAsia="Arial" w:hAnsi="Arial" w:cs="Arial"/>
                <w:b/>
                <w:bCs/>
                <w:color w:val="auto"/>
                <w:sz w:val="20"/>
                <w:szCs w:val="20"/>
                <w:u w:val="single"/>
                <w:lang w:val="es"/>
              </w:rPr>
              <w:t>PARÁGRAFO 3°. Las autoridades de la República y los organismos de control garantizarán mediante brigadas en los territorios el acceso a la información referido en el presente artículo de las personas que habitan en lugares apartados o de difícil acceso</w:t>
            </w:r>
            <w:r w:rsidRPr="00876D15">
              <w:rPr>
                <w:rFonts w:ascii="Arial" w:eastAsia="Arial" w:hAnsi="Arial" w:cs="Arial"/>
                <w:color w:val="auto"/>
                <w:sz w:val="20"/>
                <w:szCs w:val="20"/>
                <w:lang w:val="es"/>
              </w:rPr>
              <w:t>.</w:t>
            </w:r>
          </w:p>
          <w:p w14:paraId="5ACD9099" w14:textId="77777777" w:rsidR="00AC246F" w:rsidRPr="00876D15" w:rsidRDefault="00AC246F" w:rsidP="00A56F23">
            <w:pPr>
              <w:spacing w:before="164" w:line="254" w:lineRule="auto"/>
              <w:jc w:val="both"/>
              <w:rPr>
                <w:rFonts w:ascii="Arial" w:eastAsia="Arial" w:hAnsi="Arial" w:cs="Arial"/>
                <w:b/>
                <w:bCs/>
                <w:sz w:val="20"/>
                <w:szCs w:val="20"/>
                <w:lang w:val="es"/>
              </w:rPr>
            </w:pPr>
          </w:p>
          <w:p w14:paraId="1B3125E3" w14:textId="77777777" w:rsidR="00AC246F" w:rsidRPr="00876D15" w:rsidRDefault="00AC246F" w:rsidP="00A56F23">
            <w:pPr>
              <w:spacing w:before="164" w:line="254"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PARÁGRAFO 4°. La información referida en este artículo deberá ser suministrada en lenguaje claro y por medios comprensibles a sus destinatarios.</w:t>
            </w:r>
          </w:p>
          <w:p w14:paraId="478722F2" w14:textId="77777777" w:rsidR="00AC246F" w:rsidRPr="00876D15" w:rsidRDefault="00AC246F" w:rsidP="00A56F23">
            <w:pPr>
              <w:spacing w:line="254" w:lineRule="auto"/>
              <w:jc w:val="both"/>
              <w:rPr>
                <w:rFonts w:ascii="Arial" w:eastAsia="Arial" w:hAnsi="Arial" w:cs="Arial"/>
                <w:sz w:val="20"/>
                <w:szCs w:val="20"/>
                <w:lang w:val="es"/>
              </w:rPr>
            </w:pPr>
          </w:p>
        </w:tc>
        <w:tc>
          <w:tcPr>
            <w:tcW w:w="2127" w:type="dxa"/>
          </w:tcPr>
          <w:p w14:paraId="26548192" w14:textId="77777777" w:rsidR="00AC246F" w:rsidRPr="00876D15" w:rsidRDefault="00AC246F" w:rsidP="00A56F23">
            <w:pPr>
              <w:jc w:val="both"/>
              <w:rPr>
                <w:rFonts w:ascii="Arial" w:eastAsia="Arial" w:hAnsi="Arial" w:cs="Arial"/>
                <w:b/>
                <w:bCs/>
                <w:sz w:val="20"/>
                <w:szCs w:val="20"/>
                <w:u w:val="single"/>
              </w:rPr>
            </w:pPr>
          </w:p>
        </w:tc>
        <w:tc>
          <w:tcPr>
            <w:tcW w:w="2127" w:type="dxa"/>
          </w:tcPr>
          <w:p w14:paraId="12FB87D9" w14:textId="48EDD66C"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rPr>
              <w:t>Eliminado</w:t>
            </w:r>
          </w:p>
        </w:tc>
      </w:tr>
      <w:tr w:rsidR="00AC246F" w:rsidRPr="00876D15" w14:paraId="1AED88D9" w14:textId="77777777" w:rsidTr="00A56F23">
        <w:trPr>
          <w:trHeight w:val="300"/>
        </w:trPr>
        <w:tc>
          <w:tcPr>
            <w:tcW w:w="1980" w:type="dxa"/>
            <w:tcMar>
              <w:left w:w="108" w:type="dxa"/>
              <w:right w:w="108" w:type="dxa"/>
            </w:tcMar>
          </w:tcPr>
          <w:p w14:paraId="038264F0"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3C66EF9A"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5402CB6C" w14:textId="77777777" w:rsidR="00AC246F" w:rsidRPr="00876D15" w:rsidRDefault="00AC246F" w:rsidP="00A56F23">
            <w:pPr>
              <w:spacing w:before="160"/>
              <w:jc w:val="both"/>
              <w:rPr>
                <w:rFonts w:ascii="Arial" w:hAnsi="Arial" w:cs="Arial"/>
                <w:sz w:val="20"/>
                <w:szCs w:val="20"/>
              </w:rPr>
            </w:pPr>
            <w:r w:rsidRPr="00876D15">
              <w:rPr>
                <w:rFonts w:ascii="Arial" w:eastAsia="Arial" w:hAnsi="Arial" w:cs="Arial"/>
                <w:b/>
                <w:bCs/>
                <w:sz w:val="20"/>
                <w:szCs w:val="20"/>
                <w:lang w:val="es"/>
              </w:rPr>
              <w:t>Artículo 18. Modifíquese el artículo 36 de la ley 1448 de 2011, el cual quedará así:</w:t>
            </w:r>
          </w:p>
          <w:p w14:paraId="0A42DE55"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42580C2A" w14:textId="77777777" w:rsidR="00AC246F" w:rsidRPr="00876D15" w:rsidRDefault="00AC246F" w:rsidP="00A56F23">
            <w:pPr>
              <w:pStyle w:val="Ttulo1"/>
              <w:jc w:val="both"/>
              <w:outlineLvl w:val="0"/>
              <w:rPr>
                <w:rFonts w:ascii="Arial" w:eastAsia="Arial" w:hAnsi="Arial" w:cs="Arial"/>
                <w:color w:val="auto"/>
                <w:sz w:val="20"/>
                <w:szCs w:val="20"/>
                <w:lang w:val="es"/>
              </w:rPr>
            </w:pPr>
            <w:r w:rsidRPr="00876D15">
              <w:rPr>
                <w:rFonts w:ascii="Arial" w:eastAsia="Arial" w:hAnsi="Arial" w:cs="Arial"/>
                <w:b/>
                <w:bCs/>
                <w:color w:val="auto"/>
                <w:sz w:val="20"/>
                <w:szCs w:val="20"/>
                <w:lang w:val="es"/>
              </w:rPr>
              <w:t>ARTÍCULO 36. GARANTÍA DE COMUNICACIÓN A LAS VÍCTIMAS.</w:t>
            </w:r>
            <w:r w:rsidRPr="00876D15">
              <w:rPr>
                <w:rFonts w:ascii="Arial" w:eastAsia="Arial" w:hAnsi="Arial" w:cs="Arial"/>
                <w:color w:val="auto"/>
                <w:sz w:val="20"/>
                <w:szCs w:val="20"/>
                <w:lang w:val="es"/>
              </w:rPr>
              <w:t xml:space="preserve"> A fin de hacer efectivos sus derechos dentro de la actuación penal o en el marco de los procesos de justicia y paz, las víctimas deberán ser informadas del inicio, desarrollo y terminación del proceso, de las instancias en que pueden participar, de los recursos judiciales a su disposición y de la posibilidad de presentar pruebas, entre otras garantías previstas en las disposiciones legales vigentes. En especial, el Fiscal, Juez o Magistrado competente comunicará a la víctima sobre lo siguiente:</w:t>
            </w:r>
          </w:p>
          <w:p w14:paraId="46D78452" w14:textId="77777777" w:rsidR="00AC246F" w:rsidRPr="00876D15" w:rsidRDefault="00AC246F" w:rsidP="00A56F23">
            <w:pPr>
              <w:jc w:val="both"/>
              <w:rPr>
                <w:rFonts w:ascii="Arial" w:hAnsi="Arial" w:cs="Arial"/>
                <w:sz w:val="20"/>
                <w:szCs w:val="20"/>
                <w:lang w:val="es"/>
              </w:rPr>
            </w:pPr>
          </w:p>
          <w:p w14:paraId="54FC0831"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1.Del curso o trámite dado a su denuncia.</w:t>
            </w:r>
          </w:p>
          <w:p w14:paraId="63D327CD"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36AAC1CF" w14:textId="77777777" w:rsidR="00AC246F" w:rsidRPr="00876D15" w:rsidRDefault="00AC246F" w:rsidP="00A56F23">
            <w:pPr>
              <w:spacing w:line="257" w:lineRule="auto"/>
              <w:jc w:val="both"/>
              <w:rPr>
                <w:rFonts w:ascii="Arial" w:eastAsia="Arial" w:hAnsi="Arial" w:cs="Arial"/>
                <w:sz w:val="20"/>
                <w:szCs w:val="20"/>
                <w:lang w:val="es"/>
              </w:rPr>
            </w:pPr>
            <w:r w:rsidRPr="00876D15">
              <w:rPr>
                <w:rFonts w:ascii="Arial" w:eastAsia="Arial" w:hAnsi="Arial" w:cs="Arial"/>
                <w:sz w:val="20"/>
                <w:szCs w:val="20"/>
                <w:lang w:val="es"/>
              </w:rPr>
              <w:t>2.Del inicio de la investigación formal y de la posibilidad de constituirse en parte dentro de la actuación.</w:t>
            </w:r>
          </w:p>
          <w:p w14:paraId="4FD9EFF9" w14:textId="77777777" w:rsidR="00AC246F" w:rsidRPr="00876D15" w:rsidRDefault="00AC246F" w:rsidP="00A56F23">
            <w:pPr>
              <w:spacing w:before="10"/>
              <w:jc w:val="both"/>
              <w:rPr>
                <w:rFonts w:ascii="Arial" w:hAnsi="Arial" w:cs="Arial"/>
                <w:sz w:val="20"/>
                <w:szCs w:val="20"/>
              </w:rPr>
            </w:pPr>
            <w:r w:rsidRPr="00876D15">
              <w:rPr>
                <w:rFonts w:ascii="Arial" w:eastAsia="Arial" w:hAnsi="Arial" w:cs="Arial"/>
                <w:sz w:val="20"/>
                <w:szCs w:val="20"/>
                <w:lang w:val="es"/>
              </w:rPr>
              <w:t xml:space="preserve"> </w:t>
            </w:r>
          </w:p>
          <w:p w14:paraId="76D81220" w14:textId="77777777" w:rsidR="00AC246F" w:rsidRPr="00876D15" w:rsidRDefault="00AC246F" w:rsidP="00A56F23">
            <w:pPr>
              <w:jc w:val="both"/>
              <w:rPr>
                <w:rFonts w:ascii="Arial" w:eastAsia="Arial" w:hAnsi="Arial" w:cs="Arial"/>
                <w:sz w:val="20"/>
                <w:szCs w:val="20"/>
                <w:lang w:val="es"/>
              </w:rPr>
            </w:pPr>
          </w:p>
          <w:p w14:paraId="5A3C3A54"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lastRenderedPageBreak/>
              <w:t>3.De la captura del presunto o presuntos responsables.</w:t>
            </w:r>
          </w:p>
          <w:p w14:paraId="53968726" w14:textId="77777777" w:rsidR="00AC246F" w:rsidRPr="00876D15" w:rsidRDefault="00AC246F" w:rsidP="00A56F23">
            <w:pPr>
              <w:spacing w:before="8"/>
              <w:jc w:val="both"/>
              <w:rPr>
                <w:rFonts w:ascii="Arial" w:hAnsi="Arial" w:cs="Arial"/>
                <w:sz w:val="20"/>
                <w:szCs w:val="20"/>
              </w:rPr>
            </w:pPr>
            <w:r w:rsidRPr="00876D15">
              <w:rPr>
                <w:rFonts w:ascii="Arial" w:eastAsia="Arial" w:hAnsi="Arial" w:cs="Arial"/>
                <w:sz w:val="20"/>
                <w:szCs w:val="20"/>
                <w:lang w:val="es"/>
              </w:rPr>
              <w:t xml:space="preserve"> </w:t>
            </w:r>
          </w:p>
          <w:p w14:paraId="50CBA674" w14:textId="77777777" w:rsidR="00AC246F" w:rsidRPr="00876D15" w:rsidRDefault="00AC246F" w:rsidP="00A56F23">
            <w:pPr>
              <w:spacing w:line="257" w:lineRule="auto"/>
              <w:jc w:val="both"/>
              <w:rPr>
                <w:rFonts w:ascii="Arial" w:eastAsia="Arial" w:hAnsi="Arial" w:cs="Arial"/>
                <w:sz w:val="20"/>
                <w:szCs w:val="20"/>
                <w:lang w:val="es"/>
              </w:rPr>
            </w:pPr>
            <w:r w:rsidRPr="00876D15">
              <w:rPr>
                <w:rFonts w:ascii="Arial" w:eastAsia="Arial" w:hAnsi="Arial" w:cs="Arial"/>
                <w:sz w:val="20"/>
                <w:szCs w:val="20"/>
                <w:lang w:val="es"/>
              </w:rPr>
              <w:t>4.De la decisión adoptada sobre la detención preventiva o libertad provisional de los presuntos responsables.</w:t>
            </w:r>
          </w:p>
          <w:p w14:paraId="2FBD8E54" w14:textId="77777777" w:rsidR="00AC246F" w:rsidRPr="00876D15" w:rsidRDefault="00AC246F" w:rsidP="00A56F23">
            <w:pPr>
              <w:jc w:val="both"/>
              <w:rPr>
                <w:rFonts w:ascii="Arial" w:hAnsi="Arial" w:cs="Arial"/>
                <w:sz w:val="20"/>
                <w:szCs w:val="20"/>
              </w:rPr>
            </w:pPr>
            <w:r w:rsidRPr="00876D15">
              <w:rPr>
                <w:rFonts w:ascii="Arial" w:eastAsia="Arial" w:hAnsi="Arial" w:cs="Arial"/>
                <w:sz w:val="20"/>
                <w:szCs w:val="20"/>
                <w:lang w:val="es"/>
              </w:rPr>
              <w:t xml:space="preserve"> </w:t>
            </w:r>
          </w:p>
          <w:p w14:paraId="1609EC5B" w14:textId="77777777" w:rsidR="00AC246F" w:rsidRPr="00876D15" w:rsidRDefault="00AC246F" w:rsidP="00A56F23">
            <w:pPr>
              <w:spacing w:line="257" w:lineRule="auto"/>
              <w:jc w:val="both"/>
              <w:rPr>
                <w:rFonts w:ascii="Arial" w:eastAsia="Arial" w:hAnsi="Arial" w:cs="Arial"/>
                <w:sz w:val="20"/>
                <w:szCs w:val="20"/>
                <w:lang w:val="es"/>
              </w:rPr>
            </w:pPr>
          </w:p>
          <w:p w14:paraId="15BD2F9C" w14:textId="77777777" w:rsidR="00AC246F" w:rsidRPr="00876D15" w:rsidRDefault="00AC246F" w:rsidP="00A56F23">
            <w:pPr>
              <w:spacing w:line="257" w:lineRule="auto"/>
              <w:jc w:val="both"/>
              <w:rPr>
                <w:rFonts w:ascii="Arial" w:eastAsia="Arial" w:hAnsi="Arial" w:cs="Arial"/>
                <w:sz w:val="20"/>
                <w:szCs w:val="20"/>
                <w:lang w:val="es"/>
              </w:rPr>
            </w:pPr>
            <w:r w:rsidRPr="00876D15">
              <w:rPr>
                <w:rFonts w:ascii="Arial" w:eastAsia="Arial" w:hAnsi="Arial" w:cs="Arial"/>
                <w:sz w:val="20"/>
                <w:szCs w:val="20"/>
                <w:lang w:val="es"/>
              </w:rPr>
              <w:t>5.Del mérito con que fue calificado el sumario o de la audiencia de imputación de cargos.</w:t>
            </w:r>
          </w:p>
          <w:p w14:paraId="15D83144"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21E6BD05"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6.Del inicio del juicio.</w:t>
            </w:r>
          </w:p>
          <w:p w14:paraId="2BEE2EF3" w14:textId="77777777" w:rsidR="00AC246F" w:rsidRPr="00876D15" w:rsidRDefault="00AC246F" w:rsidP="00A56F23">
            <w:pPr>
              <w:jc w:val="both"/>
              <w:rPr>
                <w:rFonts w:ascii="Arial" w:hAnsi="Arial" w:cs="Arial"/>
                <w:sz w:val="20"/>
                <w:szCs w:val="20"/>
              </w:rPr>
            </w:pPr>
            <w:r w:rsidRPr="00876D15">
              <w:rPr>
                <w:rFonts w:ascii="Arial" w:eastAsia="Arial" w:hAnsi="Arial" w:cs="Arial"/>
                <w:sz w:val="20"/>
                <w:szCs w:val="20"/>
                <w:lang w:val="es"/>
              </w:rPr>
              <w:t xml:space="preserve"> </w:t>
            </w:r>
          </w:p>
          <w:p w14:paraId="6B8BFAB7" w14:textId="77777777" w:rsidR="00AC246F" w:rsidRPr="00876D15" w:rsidRDefault="00AC246F" w:rsidP="00A56F23">
            <w:pPr>
              <w:spacing w:line="257" w:lineRule="auto"/>
              <w:jc w:val="both"/>
              <w:rPr>
                <w:rFonts w:ascii="Arial" w:eastAsia="Arial" w:hAnsi="Arial" w:cs="Arial"/>
                <w:sz w:val="20"/>
                <w:szCs w:val="20"/>
                <w:lang w:val="es"/>
              </w:rPr>
            </w:pPr>
            <w:r w:rsidRPr="00876D15">
              <w:rPr>
                <w:rFonts w:ascii="Arial" w:eastAsia="Arial" w:hAnsi="Arial" w:cs="Arial"/>
                <w:sz w:val="20"/>
                <w:szCs w:val="20"/>
                <w:lang w:val="es"/>
              </w:rPr>
              <w:t>7.De la celebración de las audiencias públicas preparatorias y de juzgamiento y de la posibilidad de participar en ellas.</w:t>
            </w:r>
          </w:p>
          <w:p w14:paraId="741E2188"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42F963B4" w14:textId="77777777" w:rsidR="00AC246F" w:rsidRPr="00876D15" w:rsidRDefault="00AC246F" w:rsidP="00A56F23">
            <w:pPr>
              <w:jc w:val="both"/>
              <w:rPr>
                <w:rFonts w:ascii="Arial" w:eastAsia="Arial" w:hAnsi="Arial" w:cs="Arial"/>
                <w:sz w:val="20"/>
                <w:szCs w:val="20"/>
                <w:lang w:val="es"/>
              </w:rPr>
            </w:pPr>
          </w:p>
          <w:p w14:paraId="7472CF9F"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8.De la sentencia proferida por el Juez o Magistrado.</w:t>
            </w:r>
          </w:p>
          <w:p w14:paraId="739401CB" w14:textId="77777777" w:rsidR="00AC246F" w:rsidRPr="00876D15" w:rsidRDefault="00AC246F" w:rsidP="00A56F23">
            <w:pPr>
              <w:spacing w:before="9"/>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1015AC7B" w14:textId="77777777" w:rsidR="00AC246F" w:rsidRPr="00876D15" w:rsidRDefault="00AC246F" w:rsidP="00A56F23">
            <w:pPr>
              <w:spacing w:before="9"/>
              <w:jc w:val="both"/>
              <w:rPr>
                <w:rFonts w:ascii="Arial" w:eastAsia="Arial" w:hAnsi="Arial" w:cs="Arial"/>
                <w:sz w:val="20"/>
                <w:szCs w:val="20"/>
                <w:lang w:val="es"/>
              </w:rPr>
            </w:pPr>
          </w:p>
          <w:p w14:paraId="2A86952B" w14:textId="77777777" w:rsidR="00AC246F" w:rsidRPr="00876D15" w:rsidRDefault="00AC246F" w:rsidP="00A56F23">
            <w:pPr>
              <w:spacing w:before="9"/>
              <w:jc w:val="both"/>
              <w:rPr>
                <w:rFonts w:ascii="Arial" w:hAnsi="Arial" w:cs="Arial"/>
                <w:sz w:val="20"/>
                <w:szCs w:val="20"/>
              </w:rPr>
            </w:pPr>
          </w:p>
          <w:p w14:paraId="08156C17"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9.De los recursos que cabe interponer en contra de la sentencia.</w:t>
            </w:r>
          </w:p>
          <w:p w14:paraId="38E05D30"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1263C212" w14:textId="77777777" w:rsidR="00AC246F" w:rsidRPr="00876D15" w:rsidRDefault="00AC246F" w:rsidP="00A56F23">
            <w:pPr>
              <w:jc w:val="both"/>
              <w:rPr>
                <w:rFonts w:ascii="Arial" w:eastAsia="Arial" w:hAnsi="Arial" w:cs="Arial"/>
                <w:sz w:val="20"/>
                <w:szCs w:val="20"/>
                <w:lang w:val="es"/>
              </w:rPr>
            </w:pPr>
          </w:p>
          <w:p w14:paraId="1818F8E5" w14:textId="77777777" w:rsidR="00AC246F" w:rsidRPr="00876D15" w:rsidRDefault="00AC246F" w:rsidP="00A56F23">
            <w:pPr>
              <w:jc w:val="both"/>
              <w:rPr>
                <w:rFonts w:ascii="Arial" w:eastAsia="Calibri" w:hAnsi="Arial" w:cs="Arial"/>
                <w:sz w:val="20"/>
                <w:szCs w:val="20"/>
                <w:lang w:val="es"/>
              </w:rPr>
            </w:pPr>
            <w:r w:rsidRPr="00876D15">
              <w:rPr>
                <w:rFonts w:ascii="Arial" w:eastAsia="Arial" w:hAnsi="Arial" w:cs="Arial"/>
                <w:sz w:val="20"/>
                <w:szCs w:val="20"/>
                <w:lang w:val="es"/>
              </w:rPr>
              <w:t xml:space="preserve">10.De la exhumación de restos o cadáveres que pudieran corresponder a un familiar desaparecido, de la identificación de posibles lugares de inhumación y del procedimiento en el </w:t>
            </w:r>
            <w:r w:rsidRPr="00876D15">
              <w:rPr>
                <w:rFonts w:ascii="Arial" w:eastAsia="Arial" w:hAnsi="Arial" w:cs="Arial"/>
                <w:sz w:val="20"/>
                <w:szCs w:val="20"/>
                <w:lang w:val="es"/>
              </w:rPr>
              <w:lastRenderedPageBreak/>
              <w:t>que tienen que participar las víctimas para lograr la identificación de los restos.</w:t>
            </w:r>
          </w:p>
          <w:p w14:paraId="11112031" w14:textId="77777777" w:rsidR="00AC246F" w:rsidRPr="00876D15" w:rsidRDefault="00AC246F" w:rsidP="00A56F23">
            <w:pPr>
              <w:jc w:val="both"/>
              <w:rPr>
                <w:rFonts w:ascii="Arial" w:eastAsia="Arial" w:hAnsi="Arial" w:cs="Arial"/>
                <w:sz w:val="20"/>
                <w:szCs w:val="20"/>
                <w:lang w:val="es"/>
              </w:rPr>
            </w:pPr>
          </w:p>
          <w:p w14:paraId="590CB7B7" w14:textId="77777777" w:rsidR="00AC246F" w:rsidRPr="00876D15" w:rsidRDefault="00AC246F" w:rsidP="00A56F23">
            <w:pPr>
              <w:spacing w:line="257" w:lineRule="auto"/>
              <w:jc w:val="both"/>
              <w:rPr>
                <w:rFonts w:ascii="Arial" w:eastAsia="Arial" w:hAnsi="Arial" w:cs="Arial"/>
                <w:sz w:val="20"/>
                <w:szCs w:val="20"/>
                <w:lang w:val="es"/>
              </w:rPr>
            </w:pPr>
          </w:p>
          <w:p w14:paraId="57F0BEFF" w14:textId="77777777" w:rsidR="00AC246F" w:rsidRPr="00876D15" w:rsidRDefault="00AC246F" w:rsidP="00A56F23">
            <w:pPr>
              <w:spacing w:line="257" w:lineRule="auto"/>
              <w:jc w:val="both"/>
              <w:rPr>
                <w:rFonts w:ascii="Arial" w:eastAsia="Arial" w:hAnsi="Arial" w:cs="Arial"/>
                <w:sz w:val="20"/>
                <w:szCs w:val="20"/>
                <w:lang w:val="es"/>
              </w:rPr>
            </w:pPr>
            <w:r w:rsidRPr="00876D15">
              <w:rPr>
                <w:rFonts w:ascii="Arial" w:eastAsia="Arial" w:hAnsi="Arial" w:cs="Arial"/>
                <w:sz w:val="20"/>
                <w:szCs w:val="20"/>
                <w:lang w:val="es"/>
              </w:rPr>
              <w:t>11.De las medidas vigentes para la protección de las víctimas y testigos y los mecanismos para acceder a ellas.</w:t>
            </w:r>
          </w:p>
          <w:p w14:paraId="49DC1C78" w14:textId="77777777" w:rsidR="00AC246F" w:rsidRPr="00876D15" w:rsidRDefault="00AC246F" w:rsidP="00A56F23">
            <w:pPr>
              <w:spacing w:line="257" w:lineRule="auto"/>
              <w:jc w:val="both"/>
              <w:rPr>
                <w:rFonts w:ascii="Arial" w:eastAsia="Arial" w:hAnsi="Arial" w:cs="Arial"/>
                <w:sz w:val="20"/>
                <w:szCs w:val="20"/>
                <w:lang w:val="es"/>
              </w:rPr>
            </w:pPr>
          </w:p>
          <w:p w14:paraId="1C3D0DA6" w14:textId="77777777" w:rsidR="00AC246F" w:rsidRPr="00876D15" w:rsidRDefault="00AC246F" w:rsidP="00A56F23">
            <w:pPr>
              <w:spacing w:before="9"/>
              <w:jc w:val="both"/>
              <w:rPr>
                <w:rFonts w:ascii="Arial" w:eastAsia="Arial" w:hAnsi="Arial" w:cs="Arial"/>
                <w:sz w:val="20"/>
                <w:szCs w:val="20"/>
                <w:lang w:val="es"/>
              </w:rPr>
            </w:pPr>
          </w:p>
          <w:p w14:paraId="6D415BEA" w14:textId="77777777" w:rsidR="00AC246F" w:rsidRPr="00876D15" w:rsidRDefault="00AC246F" w:rsidP="00A56F23">
            <w:pPr>
              <w:spacing w:before="9"/>
              <w:jc w:val="both"/>
              <w:rPr>
                <w:rFonts w:ascii="Arial" w:eastAsia="Arial" w:hAnsi="Arial" w:cs="Arial"/>
                <w:sz w:val="20"/>
                <w:szCs w:val="20"/>
                <w:lang w:val="es"/>
              </w:rPr>
            </w:pPr>
            <w:r w:rsidRPr="00876D15">
              <w:rPr>
                <w:rFonts w:ascii="Arial" w:eastAsia="Arial" w:hAnsi="Arial" w:cs="Arial"/>
                <w:sz w:val="20"/>
                <w:szCs w:val="20"/>
                <w:lang w:val="es"/>
              </w:rPr>
              <w:t>12. De las decisiones sobre medidas cautelares que recaigan sobre bienes destinados a la reparación.</w:t>
            </w:r>
          </w:p>
          <w:p w14:paraId="7F700C33"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08910BD3"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3F7F448A" w14:textId="77777777" w:rsidR="00AC246F" w:rsidRPr="00876D15" w:rsidRDefault="00AC246F" w:rsidP="00A56F23">
            <w:pPr>
              <w:spacing w:line="259" w:lineRule="auto"/>
              <w:jc w:val="both"/>
              <w:rPr>
                <w:rFonts w:ascii="Arial" w:eastAsia="Arial" w:hAnsi="Arial" w:cs="Arial"/>
                <w:sz w:val="20"/>
                <w:szCs w:val="20"/>
                <w:lang w:val="es"/>
              </w:rPr>
            </w:pPr>
            <w:r w:rsidRPr="00876D15">
              <w:rPr>
                <w:rFonts w:ascii="Arial" w:eastAsia="Arial" w:hAnsi="Arial" w:cs="Arial"/>
                <w:sz w:val="20"/>
                <w:szCs w:val="20"/>
                <w:lang w:val="es"/>
              </w:rPr>
              <w:t>13.De las demás actuaciones judiciales que afecten los derechos de las víctimas.</w:t>
            </w:r>
          </w:p>
          <w:p w14:paraId="10754664" w14:textId="77777777" w:rsidR="00AC246F" w:rsidRPr="00876D15" w:rsidRDefault="00AC246F" w:rsidP="00A56F23">
            <w:pPr>
              <w:spacing w:line="259" w:lineRule="auto"/>
              <w:jc w:val="both"/>
              <w:rPr>
                <w:rFonts w:ascii="Arial" w:eastAsia="Arial" w:hAnsi="Arial" w:cs="Arial"/>
                <w:sz w:val="20"/>
                <w:szCs w:val="20"/>
                <w:lang w:val="es"/>
              </w:rPr>
            </w:pPr>
          </w:p>
          <w:p w14:paraId="7E1A1F26"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b/>
                <w:bCs/>
                <w:sz w:val="20"/>
                <w:szCs w:val="20"/>
                <w:lang w:val="es"/>
              </w:rPr>
              <w:t xml:space="preserve">PARÁGRAFO 1º. </w:t>
            </w:r>
            <w:r w:rsidRPr="00876D15">
              <w:rPr>
                <w:rFonts w:ascii="Arial" w:eastAsia="Arial" w:hAnsi="Arial" w:cs="Arial"/>
                <w:sz w:val="20"/>
                <w:szCs w:val="20"/>
                <w:lang w:val="es"/>
              </w:rPr>
              <w:t>Las comunicaciones se harán por escrito, por medio electrónico o por cualquier medio idóneo para la víctima, y el funcionario deberá dejar constancia o registro de ellas en su despacho.</w:t>
            </w:r>
          </w:p>
          <w:p w14:paraId="4B29F72E"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23FC7BA6" w14:textId="77777777" w:rsidR="00AC246F" w:rsidRPr="00876D15" w:rsidRDefault="00AC246F" w:rsidP="00A56F23">
            <w:pPr>
              <w:spacing w:line="259" w:lineRule="auto"/>
              <w:jc w:val="both"/>
              <w:rPr>
                <w:rFonts w:ascii="Arial" w:eastAsia="Arial" w:hAnsi="Arial" w:cs="Arial"/>
                <w:b/>
                <w:bCs/>
                <w:sz w:val="20"/>
                <w:szCs w:val="20"/>
                <w:lang w:val="es"/>
              </w:rPr>
            </w:pPr>
          </w:p>
          <w:p w14:paraId="28206446" w14:textId="77777777" w:rsidR="00AC246F" w:rsidRPr="00876D15" w:rsidRDefault="00AC246F" w:rsidP="00A56F23">
            <w:pPr>
              <w:spacing w:line="259" w:lineRule="auto"/>
              <w:jc w:val="both"/>
              <w:rPr>
                <w:rFonts w:ascii="Arial" w:hAnsi="Arial" w:cs="Arial"/>
                <w:sz w:val="20"/>
                <w:szCs w:val="20"/>
              </w:rPr>
            </w:pPr>
            <w:r w:rsidRPr="00876D15">
              <w:rPr>
                <w:rFonts w:ascii="Arial" w:eastAsia="Arial" w:hAnsi="Arial" w:cs="Arial"/>
                <w:b/>
                <w:bCs/>
                <w:sz w:val="20"/>
                <w:szCs w:val="20"/>
                <w:lang w:val="es"/>
              </w:rPr>
              <w:t xml:space="preserve">PARÁGRAFO 2º. </w:t>
            </w:r>
            <w:r w:rsidRPr="00876D15">
              <w:rPr>
                <w:rFonts w:ascii="Arial" w:eastAsia="Arial" w:hAnsi="Arial" w:cs="Arial"/>
                <w:sz w:val="20"/>
                <w:szCs w:val="20"/>
                <w:lang w:val="es"/>
              </w:rPr>
              <w:t xml:space="preserve">La comunicación sobre la realización de las diligencias judiciales en las que la víctima pueda participar deberá efectuarse en un término razonable, y de conformidad con </w:t>
            </w:r>
            <w:r w:rsidRPr="00876D15">
              <w:rPr>
                <w:rFonts w:ascii="Arial" w:eastAsia="Arial" w:hAnsi="Arial" w:cs="Arial"/>
                <w:sz w:val="20"/>
                <w:szCs w:val="20"/>
                <w:lang w:val="es"/>
              </w:rPr>
              <w:lastRenderedPageBreak/>
              <w:t>el respectivo proceso.</w:t>
            </w:r>
          </w:p>
          <w:p w14:paraId="7DB3AA84" w14:textId="77777777" w:rsidR="00AC246F" w:rsidRPr="00876D15" w:rsidRDefault="00AC246F" w:rsidP="00A56F23">
            <w:pPr>
              <w:spacing w:line="259" w:lineRule="auto"/>
              <w:jc w:val="both"/>
              <w:rPr>
                <w:rFonts w:ascii="Arial" w:eastAsia="Arial" w:hAnsi="Arial" w:cs="Arial"/>
                <w:sz w:val="20"/>
                <w:szCs w:val="20"/>
                <w:lang w:val="es"/>
              </w:rPr>
            </w:pPr>
          </w:p>
          <w:p w14:paraId="70A18907" w14:textId="77777777" w:rsidR="00AC246F" w:rsidRPr="00876D15" w:rsidRDefault="00AC246F" w:rsidP="00A56F23">
            <w:pPr>
              <w:pStyle w:val="Ttulo1"/>
              <w:jc w:val="both"/>
              <w:outlineLvl w:val="0"/>
              <w:rPr>
                <w:rFonts w:ascii="Arial" w:eastAsia="Arial" w:hAnsi="Arial" w:cs="Arial"/>
                <w:b/>
                <w:bCs/>
                <w:color w:val="auto"/>
                <w:sz w:val="20"/>
                <w:szCs w:val="20"/>
                <w:u w:val="single"/>
                <w:lang w:val="es"/>
              </w:rPr>
            </w:pPr>
            <w:r w:rsidRPr="00876D15">
              <w:rPr>
                <w:rFonts w:ascii="Arial" w:eastAsia="Arial" w:hAnsi="Arial" w:cs="Arial"/>
                <w:b/>
                <w:bCs/>
                <w:color w:val="auto"/>
                <w:sz w:val="20"/>
                <w:szCs w:val="20"/>
                <w:u w:val="single"/>
                <w:lang w:val="es"/>
              </w:rPr>
              <w:t>PARÁGRAFO 3° Los jueces y magistrados, en el marco de los procesos judiciales, usarán lenguaje claro en sus providencias y comunicaciones a las víctimas en la medida de lo posible.</w:t>
            </w:r>
          </w:p>
          <w:p w14:paraId="0012D426" w14:textId="77777777" w:rsidR="00AC246F" w:rsidRPr="00876D15" w:rsidRDefault="00AC246F" w:rsidP="00A56F23">
            <w:pPr>
              <w:spacing w:line="259" w:lineRule="auto"/>
              <w:jc w:val="both"/>
              <w:rPr>
                <w:rFonts w:ascii="Arial" w:eastAsia="Arial" w:hAnsi="Arial" w:cs="Arial"/>
                <w:sz w:val="20"/>
                <w:szCs w:val="20"/>
                <w:lang w:val="es"/>
              </w:rPr>
            </w:pPr>
          </w:p>
          <w:p w14:paraId="6D6159FE" w14:textId="77777777" w:rsidR="00AC246F" w:rsidRPr="00876D15" w:rsidRDefault="00AC246F" w:rsidP="00A56F23">
            <w:pPr>
              <w:jc w:val="both"/>
              <w:rPr>
                <w:rFonts w:ascii="Arial" w:eastAsia="Arial" w:hAnsi="Arial" w:cs="Arial"/>
                <w:sz w:val="20"/>
                <w:szCs w:val="20"/>
                <w:lang w:val="es"/>
              </w:rPr>
            </w:pPr>
          </w:p>
        </w:tc>
        <w:tc>
          <w:tcPr>
            <w:tcW w:w="2127" w:type="dxa"/>
          </w:tcPr>
          <w:p w14:paraId="4AC65B36" w14:textId="77777777" w:rsidR="00AC246F" w:rsidRPr="00876D15" w:rsidRDefault="00AC246F" w:rsidP="00A56F23">
            <w:pPr>
              <w:jc w:val="both"/>
              <w:rPr>
                <w:rFonts w:ascii="Arial" w:eastAsia="Arial" w:hAnsi="Arial" w:cs="Arial"/>
                <w:b/>
                <w:bCs/>
                <w:sz w:val="20"/>
                <w:szCs w:val="20"/>
                <w:u w:val="single"/>
              </w:rPr>
            </w:pPr>
          </w:p>
        </w:tc>
        <w:tc>
          <w:tcPr>
            <w:tcW w:w="2127" w:type="dxa"/>
          </w:tcPr>
          <w:p w14:paraId="36A60A7F" w14:textId="357E4219" w:rsidR="00AC246F" w:rsidRPr="00876D15" w:rsidRDefault="008168A9" w:rsidP="00A56F23">
            <w:pPr>
              <w:jc w:val="both"/>
              <w:rPr>
                <w:rFonts w:ascii="Arial" w:eastAsia="Arial" w:hAnsi="Arial" w:cs="Arial"/>
                <w:b/>
                <w:bCs/>
                <w:sz w:val="20"/>
                <w:szCs w:val="20"/>
                <w:u w:val="single"/>
              </w:rPr>
            </w:pPr>
            <w:r w:rsidRPr="00876D15">
              <w:rPr>
                <w:rFonts w:ascii="Arial" w:eastAsia="Arial" w:hAnsi="Arial" w:cs="Arial"/>
                <w:b/>
                <w:bCs/>
                <w:sz w:val="20"/>
                <w:szCs w:val="20"/>
              </w:rPr>
              <w:t>Eliminado</w:t>
            </w:r>
          </w:p>
        </w:tc>
      </w:tr>
      <w:tr w:rsidR="00AC246F" w:rsidRPr="00876D15" w14:paraId="128A46A2" w14:textId="77777777" w:rsidTr="00A56F23">
        <w:trPr>
          <w:trHeight w:val="300"/>
        </w:trPr>
        <w:tc>
          <w:tcPr>
            <w:tcW w:w="1980" w:type="dxa"/>
            <w:tcMar>
              <w:left w:w="108" w:type="dxa"/>
              <w:right w:w="108" w:type="dxa"/>
            </w:tcMar>
          </w:tcPr>
          <w:p w14:paraId="25A7B717"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2E27A10F"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415A7CAA" w14:textId="77777777" w:rsidR="00AC246F" w:rsidRPr="00876D15" w:rsidRDefault="00AC246F" w:rsidP="00A56F23">
            <w:pPr>
              <w:spacing w:before="161"/>
              <w:jc w:val="both"/>
              <w:rPr>
                <w:rFonts w:ascii="Arial" w:hAnsi="Arial" w:cs="Arial"/>
                <w:sz w:val="20"/>
                <w:szCs w:val="20"/>
              </w:rPr>
            </w:pPr>
            <w:r w:rsidRPr="00876D15">
              <w:rPr>
                <w:rFonts w:ascii="Arial" w:eastAsia="Arial" w:hAnsi="Arial" w:cs="Arial"/>
                <w:b/>
                <w:bCs/>
                <w:sz w:val="20"/>
                <w:szCs w:val="20"/>
                <w:lang w:val="es"/>
              </w:rPr>
              <w:t>Artículo 19. Modifíquese el artículo 44 de la ley 1448 de 2011, el cual quedará así:</w:t>
            </w:r>
          </w:p>
          <w:p w14:paraId="476D52C9" w14:textId="77777777" w:rsidR="00AC246F" w:rsidRPr="00876D15" w:rsidRDefault="00AC246F" w:rsidP="00A56F23">
            <w:pPr>
              <w:pStyle w:val="Ttulo1"/>
              <w:spacing w:before="161"/>
              <w:jc w:val="both"/>
              <w:outlineLvl w:val="0"/>
              <w:rPr>
                <w:rFonts w:ascii="Arial" w:eastAsia="Arial" w:hAnsi="Arial" w:cs="Arial"/>
                <w:b/>
                <w:bCs/>
                <w:color w:val="auto"/>
                <w:sz w:val="20"/>
                <w:szCs w:val="20"/>
                <w:lang w:val="es"/>
              </w:rPr>
            </w:pPr>
            <w:r w:rsidRPr="00876D15">
              <w:rPr>
                <w:rFonts w:ascii="Arial" w:eastAsia="Arial" w:hAnsi="Arial" w:cs="Arial"/>
                <w:b/>
                <w:bCs/>
                <w:color w:val="auto"/>
                <w:sz w:val="20"/>
                <w:szCs w:val="20"/>
                <w:lang w:val="es"/>
              </w:rPr>
              <w:t xml:space="preserve">ARTÍCULO 44. GASTOS DE LA VÍCTIMA EN RELACIÓN CON LOS PROCESOS JUDICIALES. </w:t>
            </w:r>
            <w:r w:rsidRPr="00876D15">
              <w:rPr>
                <w:rFonts w:ascii="Arial" w:eastAsia="Arial" w:hAnsi="Arial" w:cs="Arial"/>
                <w:color w:val="auto"/>
                <w:sz w:val="20"/>
                <w:szCs w:val="20"/>
                <w:lang w:val="es"/>
              </w:rPr>
              <w:t>Las víctimas respecto de las cuales se compruebe de manera sumaria y expedita la falta de disponibilidad de recursos para cubrir los gastos en la actuación judicial, serán objeto de medidas tendientes a facilitar el acceso legítimo al proceso penal.</w:t>
            </w:r>
          </w:p>
          <w:p w14:paraId="480DB85E" w14:textId="77777777" w:rsidR="00AC246F" w:rsidRPr="00876D15" w:rsidRDefault="00AC246F" w:rsidP="00A56F23">
            <w:pPr>
              <w:spacing w:before="24" w:line="257" w:lineRule="auto"/>
              <w:jc w:val="both"/>
              <w:rPr>
                <w:rFonts w:ascii="Arial" w:eastAsia="Arial" w:hAnsi="Arial" w:cs="Arial"/>
                <w:sz w:val="20"/>
                <w:szCs w:val="20"/>
                <w:lang w:val="es"/>
              </w:rPr>
            </w:pPr>
          </w:p>
          <w:p w14:paraId="5166D5B3"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sz w:val="20"/>
                <w:szCs w:val="20"/>
                <w:lang w:val="es"/>
              </w:rPr>
              <w:t xml:space="preserve">De manera preferente y en atención a los recursos monetarios y no monetarios disponibles, podrán ser objeto de medidas tales como </w:t>
            </w:r>
            <w:r w:rsidRPr="00876D15">
              <w:rPr>
                <w:rFonts w:ascii="Arial" w:eastAsia="Arial" w:hAnsi="Arial" w:cs="Arial"/>
                <w:sz w:val="20"/>
                <w:szCs w:val="20"/>
                <w:lang w:val="es"/>
              </w:rPr>
              <w:lastRenderedPageBreak/>
              <w:t>el acceso a audiencias a través de teleconferencias o cualquier otro medio tecnológico que permita adelantar las respectivas etapas procesales.</w:t>
            </w:r>
          </w:p>
          <w:p w14:paraId="71210EEA" w14:textId="77777777" w:rsidR="00AC246F" w:rsidRPr="00876D15" w:rsidRDefault="00AC246F" w:rsidP="00A56F23">
            <w:pPr>
              <w:spacing w:before="24" w:line="257" w:lineRule="auto"/>
              <w:jc w:val="both"/>
              <w:rPr>
                <w:rFonts w:ascii="Arial" w:eastAsia="Arial" w:hAnsi="Arial" w:cs="Arial"/>
                <w:sz w:val="20"/>
                <w:szCs w:val="20"/>
                <w:lang w:val="es"/>
              </w:rPr>
            </w:pPr>
          </w:p>
          <w:p w14:paraId="1C460D83" w14:textId="77777777" w:rsidR="00AC246F" w:rsidRPr="00876D15" w:rsidRDefault="00AC246F" w:rsidP="00A56F23">
            <w:pPr>
              <w:spacing w:before="1" w:line="257" w:lineRule="auto"/>
              <w:jc w:val="both"/>
              <w:rPr>
                <w:rFonts w:ascii="Arial" w:eastAsia="Arial" w:hAnsi="Arial" w:cs="Arial"/>
                <w:b/>
                <w:bCs/>
                <w:sz w:val="20"/>
                <w:szCs w:val="20"/>
                <w:lang w:val="es"/>
              </w:rPr>
            </w:pPr>
          </w:p>
          <w:p w14:paraId="468120A6" w14:textId="77777777" w:rsidR="00AC246F" w:rsidRPr="00876D15" w:rsidRDefault="00AC246F" w:rsidP="00A56F23">
            <w:pPr>
              <w:spacing w:before="1" w:line="257" w:lineRule="auto"/>
              <w:jc w:val="both"/>
              <w:rPr>
                <w:rFonts w:ascii="Arial" w:eastAsia="Arial" w:hAnsi="Arial" w:cs="Arial"/>
                <w:b/>
                <w:bCs/>
                <w:sz w:val="20"/>
                <w:szCs w:val="20"/>
                <w:lang w:val="es"/>
              </w:rPr>
            </w:pPr>
          </w:p>
          <w:p w14:paraId="62CE53C6" w14:textId="77777777" w:rsidR="00AC246F" w:rsidRPr="00876D15" w:rsidRDefault="00AC246F" w:rsidP="00A56F23">
            <w:pPr>
              <w:spacing w:before="1" w:line="257" w:lineRule="auto"/>
              <w:jc w:val="both"/>
              <w:rPr>
                <w:rFonts w:ascii="Arial" w:hAnsi="Arial" w:cs="Arial"/>
                <w:sz w:val="20"/>
                <w:szCs w:val="20"/>
              </w:rPr>
            </w:pPr>
            <w:r w:rsidRPr="00876D15">
              <w:rPr>
                <w:rFonts w:ascii="Arial" w:eastAsia="Arial" w:hAnsi="Arial" w:cs="Arial"/>
                <w:b/>
                <w:bCs/>
                <w:sz w:val="20"/>
                <w:szCs w:val="20"/>
                <w:lang w:val="es"/>
              </w:rPr>
              <w:t xml:space="preserve">PARÁGRAFO 1°. </w:t>
            </w:r>
            <w:r w:rsidRPr="00876D15">
              <w:rPr>
                <w:rFonts w:ascii="Arial" w:eastAsia="Arial" w:hAnsi="Arial" w:cs="Arial"/>
                <w:sz w:val="20"/>
                <w:szCs w:val="20"/>
                <w:lang w:val="es"/>
              </w:rPr>
              <w:t xml:space="preserve">Cuando las víctimas voluntariamente decidan interponer recursos de tutela o acudir a la justicia contencioso administrativa, para obtener una reparación o indemnización por el daño sufrido, los apoderados o abogados que las representen en el proceso no podrán, en ningún caso, recibir, pactar o acordar honorarios que superen los dos (2) salarios mínimos legales mensuales vigentes en el caso de las acciones de tutela, o de veinticinco (25) salarios mínimos legales mensuales vigentes, en el caso de las acciones ante la jurisdicción contencioso administrativa, incluyendo la suma que sea acordada como cuota de éxito, </w:t>
            </w:r>
            <w:r w:rsidRPr="00876D15">
              <w:rPr>
                <w:rFonts w:ascii="Arial" w:eastAsia="Arial" w:hAnsi="Arial" w:cs="Arial"/>
                <w:i/>
                <w:iCs/>
                <w:sz w:val="20"/>
                <w:szCs w:val="20"/>
                <w:lang w:val="es"/>
              </w:rPr>
              <w:t>cuota litis</w:t>
            </w:r>
            <w:r w:rsidRPr="00876D15">
              <w:rPr>
                <w:rFonts w:ascii="Arial" w:eastAsia="Arial" w:hAnsi="Arial" w:cs="Arial"/>
                <w:sz w:val="20"/>
                <w:szCs w:val="20"/>
                <w:lang w:val="es"/>
              </w:rPr>
              <w:t xml:space="preserve">, o porcentaje del monto decretado a favor de la víctima por la </w:t>
            </w:r>
            <w:r w:rsidRPr="00876D15">
              <w:rPr>
                <w:rFonts w:ascii="Arial" w:eastAsia="Arial" w:hAnsi="Arial" w:cs="Arial"/>
                <w:sz w:val="20"/>
                <w:szCs w:val="20"/>
                <w:lang w:val="es"/>
              </w:rPr>
              <w:lastRenderedPageBreak/>
              <w:t xml:space="preserve">autoridad judicial. Lo anterior tendrá aplicación independientemente de que se trate de uno o varios apoderados e </w:t>
            </w:r>
            <w:proofErr w:type="gramStart"/>
            <w:r w:rsidRPr="00876D15">
              <w:rPr>
                <w:rFonts w:ascii="Arial" w:eastAsia="Arial" w:hAnsi="Arial" w:cs="Arial"/>
                <w:sz w:val="20"/>
                <w:szCs w:val="20"/>
                <w:lang w:val="es"/>
              </w:rPr>
              <w:t>independientemente  de</w:t>
            </w:r>
            <w:proofErr w:type="gramEnd"/>
            <w:r w:rsidRPr="00876D15">
              <w:rPr>
                <w:rFonts w:ascii="Arial" w:eastAsia="Arial" w:hAnsi="Arial" w:cs="Arial"/>
                <w:sz w:val="20"/>
                <w:szCs w:val="20"/>
                <w:lang w:val="es"/>
              </w:rPr>
              <w:t xml:space="preserve"> que un proceso reúna a varias víctimas.</w:t>
            </w:r>
          </w:p>
          <w:p w14:paraId="2070BA1C" w14:textId="77777777" w:rsidR="00AC246F" w:rsidRPr="00876D15" w:rsidRDefault="00AC246F" w:rsidP="00A56F23">
            <w:pPr>
              <w:spacing w:before="24" w:line="257" w:lineRule="auto"/>
              <w:jc w:val="both"/>
              <w:rPr>
                <w:rFonts w:ascii="Arial" w:eastAsia="Arial" w:hAnsi="Arial" w:cs="Arial"/>
                <w:sz w:val="20"/>
                <w:szCs w:val="20"/>
                <w:lang w:val="es"/>
              </w:rPr>
            </w:pPr>
          </w:p>
          <w:p w14:paraId="1FA07C38" w14:textId="77777777" w:rsidR="00AC246F" w:rsidRPr="00876D15" w:rsidRDefault="00AC246F" w:rsidP="00A56F23">
            <w:pPr>
              <w:spacing w:before="24" w:line="257"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PARÁGRAFO 2°. Lo dispuesto en el presente artículo no excluye la posibilidad de solicitar el amparo de pobreza contenido en el Código General del Proceso.</w:t>
            </w:r>
          </w:p>
          <w:p w14:paraId="6ACA4516" w14:textId="77777777" w:rsidR="00AC246F" w:rsidRPr="00876D15" w:rsidRDefault="00AC246F" w:rsidP="00A56F23">
            <w:pPr>
              <w:spacing w:before="161"/>
              <w:jc w:val="both"/>
              <w:rPr>
                <w:rFonts w:ascii="Arial" w:eastAsia="Arial" w:hAnsi="Arial" w:cs="Arial"/>
                <w:b/>
                <w:bCs/>
                <w:sz w:val="20"/>
                <w:szCs w:val="20"/>
                <w:lang w:val="es"/>
              </w:rPr>
            </w:pPr>
          </w:p>
          <w:p w14:paraId="6CC9478A" w14:textId="77777777" w:rsidR="00AC246F" w:rsidRPr="00876D15" w:rsidRDefault="00AC246F" w:rsidP="00A56F23">
            <w:pPr>
              <w:spacing w:line="254" w:lineRule="auto"/>
              <w:jc w:val="both"/>
              <w:rPr>
                <w:rFonts w:ascii="Arial" w:eastAsia="Arial" w:hAnsi="Arial" w:cs="Arial"/>
                <w:b/>
                <w:bCs/>
                <w:sz w:val="20"/>
                <w:szCs w:val="20"/>
                <w:lang w:val="es"/>
              </w:rPr>
            </w:pPr>
          </w:p>
        </w:tc>
        <w:tc>
          <w:tcPr>
            <w:tcW w:w="2127" w:type="dxa"/>
          </w:tcPr>
          <w:p w14:paraId="00CA5E5D" w14:textId="77777777" w:rsidR="00AC246F" w:rsidRPr="00876D15" w:rsidRDefault="00AC246F" w:rsidP="00A56F23">
            <w:pPr>
              <w:jc w:val="both"/>
              <w:rPr>
                <w:rFonts w:ascii="Arial" w:eastAsia="Arial" w:hAnsi="Arial" w:cs="Arial"/>
                <w:b/>
                <w:bCs/>
                <w:sz w:val="20"/>
                <w:szCs w:val="20"/>
                <w:u w:val="single"/>
              </w:rPr>
            </w:pPr>
          </w:p>
        </w:tc>
        <w:tc>
          <w:tcPr>
            <w:tcW w:w="2127" w:type="dxa"/>
          </w:tcPr>
          <w:p w14:paraId="6E92D88B" w14:textId="6EE4B251" w:rsidR="00AC246F" w:rsidRPr="00876D15" w:rsidRDefault="00CA2E83" w:rsidP="00A56F23">
            <w:pPr>
              <w:jc w:val="both"/>
              <w:rPr>
                <w:rFonts w:ascii="Arial" w:eastAsia="Arial" w:hAnsi="Arial" w:cs="Arial"/>
                <w:b/>
                <w:bCs/>
                <w:sz w:val="20"/>
                <w:szCs w:val="20"/>
                <w:u w:val="single"/>
              </w:rPr>
            </w:pPr>
            <w:r w:rsidRPr="00876D15">
              <w:rPr>
                <w:rFonts w:ascii="Arial" w:eastAsia="Arial" w:hAnsi="Arial" w:cs="Arial"/>
                <w:b/>
                <w:bCs/>
                <w:sz w:val="20"/>
                <w:szCs w:val="20"/>
              </w:rPr>
              <w:t>Eliminado</w:t>
            </w:r>
          </w:p>
        </w:tc>
      </w:tr>
      <w:tr w:rsidR="00AC246F" w:rsidRPr="00876D15" w14:paraId="039ACA25" w14:textId="77777777" w:rsidTr="00A56F23">
        <w:trPr>
          <w:trHeight w:val="300"/>
        </w:trPr>
        <w:tc>
          <w:tcPr>
            <w:tcW w:w="1980" w:type="dxa"/>
            <w:tcMar>
              <w:left w:w="108" w:type="dxa"/>
              <w:right w:w="108" w:type="dxa"/>
            </w:tcMar>
          </w:tcPr>
          <w:p w14:paraId="5DC476B6"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550B175B"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258BE5D6" w14:textId="77777777" w:rsidR="00AC246F" w:rsidRPr="00876D15" w:rsidRDefault="00AC246F" w:rsidP="00A56F23">
            <w:pPr>
              <w:spacing w:before="160"/>
              <w:jc w:val="both"/>
              <w:rPr>
                <w:rFonts w:ascii="Arial" w:hAnsi="Arial" w:cs="Arial"/>
                <w:sz w:val="20"/>
                <w:szCs w:val="20"/>
              </w:rPr>
            </w:pPr>
            <w:r w:rsidRPr="00876D15">
              <w:rPr>
                <w:rFonts w:ascii="Arial" w:eastAsia="Arial" w:hAnsi="Arial" w:cs="Arial"/>
                <w:b/>
                <w:bCs/>
                <w:sz w:val="20"/>
                <w:szCs w:val="20"/>
                <w:lang w:val="es"/>
              </w:rPr>
              <w:t>Artículo 20. Modifíquese el artículo 46 de la ley 1448 de 2011, el cual quedará así:</w:t>
            </w:r>
          </w:p>
          <w:p w14:paraId="02FD0C2D" w14:textId="77777777" w:rsidR="00AC246F" w:rsidRPr="00876D15" w:rsidRDefault="00AC246F" w:rsidP="00A56F23">
            <w:pPr>
              <w:spacing w:line="257" w:lineRule="auto"/>
              <w:jc w:val="both"/>
              <w:rPr>
                <w:rFonts w:ascii="Arial" w:eastAsia="Arial" w:hAnsi="Arial" w:cs="Arial"/>
                <w:b/>
                <w:bCs/>
                <w:sz w:val="20"/>
                <w:szCs w:val="20"/>
                <w:lang w:val="es"/>
              </w:rPr>
            </w:pPr>
          </w:p>
          <w:p w14:paraId="40C8CE20"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b/>
                <w:bCs/>
                <w:sz w:val="20"/>
                <w:szCs w:val="20"/>
                <w:lang w:val="es"/>
              </w:rPr>
              <w:t xml:space="preserve">ARTÍCULO 46. </w:t>
            </w:r>
            <w:r w:rsidRPr="00876D15">
              <w:rPr>
                <w:rFonts w:ascii="Arial" w:eastAsia="Arial" w:hAnsi="Arial" w:cs="Arial"/>
                <w:sz w:val="20"/>
                <w:szCs w:val="20"/>
                <w:lang w:val="es"/>
              </w:rPr>
              <w:t xml:space="preserve">Cuando de los elementos materiales probatorios, evidencia física, información legalmente obtenida, o demás evidencia recaudada durante una investigación penal por el daño de los derechos de las víctimas de las que trata la presente ley, se pueda inferir razonablemente que la estructura u organización ilegal a la que perteneció el investigado recibió </w:t>
            </w:r>
            <w:r w:rsidRPr="00876D15">
              <w:rPr>
                <w:rFonts w:ascii="Arial" w:eastAsia="Arial" w:hAnsi="Arial" w:cs="Arial"/>
                <w:sz w:val="20"/>
                <w:szCs w:val="20"/>
                <w:lang w:val="es"/>
              </w:rPr>
              <w:lastRenderedPageBreak/>
              <w:t>apoyo económico, de manera voluntaria, de una persona natural o jurídica nacional o extranjera, con filial o subsidiaria en el territorio nacional, o que servidores públicos dispusieron de la función pública para promover acciones de violaciones a las normas internacionales de derechos humanos o infracciones al Derecho Internacional Humanitario por parte de la respectiva estructura ilegal, el fiscal deberá remitir el expediente y las pruebas recaudadas a un Fiscal ordinario, de conformidad con el Código de Procedimiento Penal y las normas que regulan la materia.</w:t>
            </w:r>
          </w:p>
          <w:p w14:paraId="729868CE" w14:textId="77777777" w:rsidR="00AC246F" w:rsidRPr="00876D15" w:rsidRDefault="00AC246F" w:rsidP="00A56F23">
            <w:pPr>
              <w:spacing w:before="7"/>
              <w:jc w:val="both"/>
              <w:rPr>
                <w:rFonts w:ascii="Arial" w:hAnsi="Arial" w:cs="Arial"/>
                <w:sz w:val="20"/>
                <w:szCs w:val="20"/>
              </w:rPr>
            </w:pPr>
            <w:r w:rsidRPr="00876D15">
              <w:rPr>
                <w:rFonts w:ascii="Arial" w:eastAsia="Arial" w:hAnsi="Arial" w:cs="Arial"/>
                <w:sz w:val="20"/>
                <w:szCs w:val="20"/>
                <w:lang w:val="es"/>
              </w:rPr>
              <w:t xml:space="preserve"> </w:t>
            </w:r>
          </w:p>
          <w:p w14:paraId="5BF9AD1B" w14:textId="77777777" w:rsidR="00AC246F" w:rsidRPr="00876D15" w:rsidRDefault="00AC246F" w:rsidP="00A56F23">
            <w:pPr>
              <w:spacing w:before="1" w:line="257" w:lineRule="auto"/>
              <w:jc w:val="both"/>
              <w:rPr>
                <w:rFonts w:ascii="Arial" w:eastAsia="Arial" w:hAnsi="Arial" w:cs="Arial"/>
                <w:sz w:val="20"/>
                <w:szCs w:val="20"/>
                <w:lang w:val="es"/>
              </w:rPr>
            </w:pPr>
          </w:p>
          <w:p w14:paraId="1472D1D5" w14:textId="77777777" w:rsidR="00AC246F" w:rsidRPr="00876D15" w:rsidRDefault="00AC246F" w:rsidP="00A56F23">
            <w:pPr>
              <w:spacing w:before="1" w:line="257" w:lineRule="auto"/>
              <w:jc w:val="both"/>
              <w:rPr>
                <w:rFonts w:ascii="Arial" w:eastAsia="Arial" w:hAnsi="Arial" w:cs="Arial"/>
                <w:sz w:val="20"/>
                <w:szCs w:val="20"/>
                <w:lang w:val="es"/>
              </w:rPr>
            </w:pPr>
          </w:p>
          <w:p w14:paraId="13E896DF" w14:textId="77777777" w:rsidR="00AC246F" w:rsidRPr="00876D15" w:rsidRDefault="00AC246F" w:rsidP="00A56F23">
            <w:pPr>
              <w:spacing w:before="1" w:line="257" w:lineRule="auto"/>
              <w:jc w:val="both"/>
              <w:rPr>
                <w:rFonts w:ascii="Arial" w:hAnsi="Arial" w:cs="Arial"/>
                <w:sz w:val="20"/>
                <w:szCs w:val="20"/>
              </w:rPr>
            </w:pPr>
            <w:r w:rsidRPr="00876D15">
              <w:rPr>
                <w:rFonts w:ascii="Arial" w:eastAsia="Arial" w:hAnsi="Arial" w:cs="Arial"/>
                <w:sz w:val="20"/>
                <w:szCs w:val="20"/>
                <w:lang w:val="es"/>
              </w:rPr>
              <w:t xml:space="preserve">En los eventos en que durante el procedimiento regulado en la Ley 975 de 2005, el Fiscal de Justicia y Paz advierta alguna de las circunstancias mencionadas en el inciso anterior, este deberá remitir el expediente y las pruebas recaudadas a un Fiscal ordinario, de conformidad con el Código de Procedimiento Penal </w:t>
            </w:r>
            <w:r w:rsidRPr="00876D15">
              <w:rPr>
                <w:rFonts w:ascii="Arial" w:eastAsia="Arial" w:hAnsi="Arial" w:cs="Arial"/>
                <w:sz w:val="20"/>
                <w:szCs w:val="20"/>
                <w:lang w:val="es"/>
              </w:rPr>
              <w:lastRenderedPageBreak/>
              <w:t>y las normas que regulan la materia.</w:t>
            </w:r>
          </w:p>
          <w:p w14:paraId="5CF0AF38"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sz w:val="20"/>
                <w:szCs w:val="20"/>
                <w:lang w:val="es"/>
              </w:rPr>
              <w:t xml:space="preserve"> </w:t>
            </w:r>
          </w:p>
          <w:p w14:paraId="187ED8C1" w14:textId="77777777" w:rsidR="00AC246F" w:rsidRPr="00876D15" w:rsidRDefault="00AC246F" w:rsidP="00A56F23">
            <w:pPr>
              <w:spacing w:before="1" w:line="257" w:lineRule="auto"/>
              <w:jc w:val="both"/>
              <w:rPr>
                <w:rFonts w:ascii="Arial" w:hAnsi="Arial" w:cs="Arial"/>
                <w:sz w:val="20"/>
                <w:szCs w:val="20"/>
              </w:rPr>
            </w:pPr>
            <w:r w:rsidRPr="00876D15">
              <w:rPr>
                <w:rFonts w:ascii="Arial" w:eastAsia="Arial" w:hAnsi="Arial" w:cs="Arial"/>
                <w:sz w:val="20"/>
                <w:szCs w:val="20"/>
                <w:lang w:val="es"/>
              </w:rPr>
              <w:t>En los eventos en que se declare la responsabilidad penal de la persona natural o del representante de la persona jurídica nacional o extranjera con filial o subsidiaria en el territorio nacional o del servidor público, según sea el caso, el Juez de conocimiento, previa solicitud del fiscal o del Ministerio Público, abrirá inmediatamente un incidente de reparación especial, que se surtirá de conformidad con lo establecido en el Código de Procedimiento Penal, sin necesidad de que se individualicen las víctimas, comoquiera que el Juez o Magistrado de conocimiento tendrá en consideración el daño de derechos causado por el grupo armado al margen de la ley que hubiere sido apoyado.</w:t>
            </w:r>
          </w:p>
          <w:p w14:paraId="554E1CAF"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30AF44BC" w14:textId="77777777" w:rsidR="00AC246F" w:rsidRPr="00876D15" w:rsidRDefault="00AC246F" w:rsidP="00A56F23">
            <w:pPr>
              <w:spacing w:line="257" w:lineRule="auto"/>
              <w:jc w:val="both"/>
              <w:rPr>
                <w:rFonts w:ascii="Arial" w:eastAsia="Arial" w:hAnsi="Arial" w:cs="Arial"/>
                <w:sz w:val="20"/>
                <w:szCs w:val="20"/>
                <w:lang w:val="es"/>
              </w:rPr>
            </w:pPr>
          </w:p>
          <w:p w14:paraId="4EECADFF" w14:textId="77777777" w:rsidR="00AC246F" w:rsidRPr="00876D15" w:rsidRDefault="00AC246F" w:rsidP="00A56F23">
            <w:pPr>
              <w:spacing w:line="257" w:lineRule="auto"/>
              <w:jc w:val="both"/>
              <w:rPr>
                <w:rFonts w:ascii="Arial" w:eastAsia="Arial" w:hAnsi="Arial" w:cs="Arial"/>
                <w:sz w:val="20"/>
                <w:szCs w:val="20"/>
                <w:lang w:val="es"/>
              </w:rPr>
            </w:pPr>
          </w:p>
          <w:p w14:paraId="68DBF756"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sz w:val="20"/>
                <w:szCs w:val="20"/>
                <w:lang w:val="es"/>
              </w:rPr>
              <w:t xml:space="preserve">Al decidir el incidente de reparación el Juez o Magistrado de conocimiento ordenará, a título de reparación a las víctimas, que la </w:t>
            </w:r>
            <w:r w:rsidRPr="00876D15">
              <w:rPr>
                <w:rFonts w:ascii="Arial" w:eastAsia="Arial" w:hAnsi="Arial" w:cs="Arial"/>
                <w:sz w:val="20"/>
                <w:szCs w:val="20"/>
                <w:lang w:val="es"/>
              </w:rPr>
              <w:lastRenderedPageBreak/>
              <w:t>misma suma de dinero con que el condenado o los condenados contribuyó o contribuyeron a la financiación de la estructura u organización ilegal, o su equivalente en dinero si el apoyo fue en especie, o la suma que el Juez o Magistrado estime pertinente en caso de que la misma no esté determinada dentro del proceso, sea consignada a favor del Fondo de Reparación a las Víctimas de la Violencia.</w:t>
            </w:r>
          </w:p>
          <w:p w14:paraId="59AC8711"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4AC6756F" w14:textId="77777777" w:rsidR="00AC246F" w:rsidRPr="00876D15" w:rsidRDefault="00AC246F" w:rsidP="00A56F23">
            <w:pPr>
              <w:spacing w:line="257" w:lineRule="auto"/>
              <w:jc w:val="both"/>
              <w:rPr>
                <w:rFonts w:ascii="Arial" w:eastAsia="Arial" w:hAnsi="Arial" w:cs="Arial"/>
                <w:sz w:val="20"/>
                <w:szCs w:val="20"/>
                <w:lang w:val="es"/>
              </w:rPr>
            </w:pPr>
          </w:p>
          <w:p w14:paraId="3A94107F" w14:textId="77777777" w:rsidR="00AC246F" w:rsidRPr="00876D15" w:rsidRDefault="00AC246F" w:rsidP="00A56F23">
            <w:pPr>
              <w:spacing w:line="257" w:lineRule="auto"/>
              <w:jc w:val="both"/>
              <w:rPr>
                <w:rFonts w:ascii="Arial" w:eastAsia="Arial" w:hAnsi="Arial" w:cs="Arial"/>
                <w:sz w:val="20"/>
                <w:szCs w:val="20"/>
                <w:lang w:val="es"/>
              </w:rPr>
            </w:pPr>
          </w:p>
          <w:p w14:paraId="5D49A490" w14:textId="77777777" w:rsidR="00AC246F" w:rsidRPr="00876D15" w:rsidRDefault="00AC246F" w:rsidP="00A56F23">
            <w:pPr>
              <w:spacing w:line="257" w:lineRule="auto"/>
              <w:jc w:val="both"/>
              <w:rPr>
                <w:rFonts w:ascii="Arial" w:eastAsia="Arial" w:hAnsi="Arial" w:cs="Arial"/>
                <w:sz w:val="20"/>
                <w:szCs w:val="20"/>
                <w:lang w:val="es"/>
              </w:rPr>
            </w:pPr>
          </w:p>
          <w:p w14:paraId="6D3B0CA4" w14:textId="77777777" w:rsidR="00AC246F" w:rsidRPr="00876D15" w:rsidRDefault="00AC246F" w:rsidP="00A56F23">
            <w:pPr>
              <w:spacing w:line="257" w:lineRule="auto"/>
              <w:jc w:val="both"/>
              <w:rPr>
                <w:rFonts w:ascii="Arial" w:eastAsia="Arial" w:hAnsi="Arial" w:cs="Arial"/>
                <w:sz w:val="20"/>
                <w:szCs w:val="20"/>
                <w:lang w:val="es"/>
              </w:rPr>
            </w:pPr>
          </w:p>
          <w:p w14:paraId="0D60D1BD"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sz w:val="20"/>
                <w:szCs w:val="20"/>
                <w:lang w:val="es"/>
              </w:rPr>
              <w:t>El Juez o Magistrado también podrá ordenar al condenado la ejecución de medidas de satisfacción, las cuales deberán ser realizadas directamente por este. Esta disposición no tendrá efectos para la responsabilidad subsidiaria del Estado la cual se regirá por lo establecido en el artículo 10 de la presente Ley.</w:t>
            </w:r>
          </w:p>
          <w:p w14:paraId="565AF156" w14:textId="77777777" w:rsidR="00AC246F" w:rsidRPr="00876D15" w:rsidRDefault="00AC246F" w:rsidP="00A56F23">
            <w:pPr>
              <w:spacing w:before="8"/>
              <w:jc w:val="both"/>
              <w:rPr>
                <w:rFonts w:ascii="Arial" w:hAnsi="Arial" w:cs="Arial"/>
                <w:sz w:val="20"/>
                <w:szCs w:val="20"/>
              </w:rPr>
            </w:pPr>
            <w:r w:rsidRPr="00876D15">
              <w:rPr>
                <w:rFonts w:ascii="Arial" w:eastAsia="Arial" w:hAnsi="Arial" w:cs="Arial"/>
                <w:sz w:val="20"/>
                <w:szCs w:val="20"/>
                <w:lang w:val="es"/>
              </w:rPr>
              <w:t xml:space="preserve"> </w:t>
            </w:r>
          </w:p>
          <w:p w14:paraId="79E95A7D"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b/>
                <w:bCs/>
                <w:sz w:val="20"/>
                <w:szCs w:val="20"/>
                <w:lang w:val="es"/>
              </w:rPr>
              <w:t xml:space="preserve">PARÁGRAFO 1°. </w:t>
            </w:r>
            <w:r w:rsidRPr="00876D15">
              <w:rPr>
                <w:rFonts w:ascii="Arial" w:eastAsia="Arial" w:hAnsi="Arial" w:cs="Arial"/>
                <w:sz w:val="20"/>
                <w:szCs w:val="20"/>
                <w:lang w:val="es"/>
              </w:rPr>
              <w:t xml:space="preserve">Cuando en el transcurso del </w:t>
            </w:r>
            <w:r w:rsidRPr="00876D15">
              <w:rPr>
                <w:rFonts w:ascii="Arial" w:eastAsia="Arial" w:hAnsi="Arial" w:cs="Arial"/>
                <w:sz w:val="20"/>
                <w:szCs w:val="20"/>
                <w:lang w:val="es"/>
              </w:rPr>
              <w:lastRenderedPageBreak/>
              <w:t>proceso penal el juez de conocimiento advierta razones fundadas para pensar que la estructura u organización ilegal a la que perteneció el acusado recibió apoyo económico, de manera voluntaria, de una persona natural o jurídica nacional o extranjera, con filial o subsidiaria en el territorio nacional, deberá remitir el expediente y las pruebas recaudadas a un Fiscal ordinario, de conformidad con el Código de Procedimiento Penal y las normas que regulan la materia.</w:t>
            </w:r>
          </w:p>
          <w:p w14:paraId="08415CFB" w14:textId="77777777" w:rsidR="00AC246F" w:rsidRPr="00876D15" w:rsidRDefault="00AC246F" w:rsidP="00A56F23">
            <w:pPr>
              <w:spacing w:before="10"/>
              <w:jc w:val="both"/>
              <w:rPr>
                <w:rFonts w:ascii="Arial" w:hAnsi="Arial" w:cs="Arial"/>
                <w:sz w:val="20"/>
                <w:szCs w:val="20"/>
              </w:rPr>
            </w:pPr>
            <w:r w:rsidRPr="00876D15">
              <w:rPr>
                <w:rFonts w:ascii="Arial" w:eastAsia="Arial" w:hAnsi="Arial" w:cs="Arial"/>
                <w:sz w:val="20"/>
                <w:szCs w:val="20"/>
                <w:lang w:val="es"/>
              </w:rPr>
              <w:t xml:space="preserve"> </w:t>
            </w:r>
          </w:p>
          <w:p w14:paraId="4E98CE7E" w14:textId="77777777" w:rsidR="00AC246F" w:rsidRPr="00876D15" w:rsidRDefault="00AC246F" w:rsidP="00A56F23">
            <w:pPr>
              <w:spacing w:line="257" w:lineRule="auto"/>
              <w:jc w:val="both"/>
              <w:rPr>
                <w:rFonts w:ascii="Arial" w:eastAsia="Arial" w:hAnsi="Arial" w:cs="Arial"/>
                <w:b/>
                <w:bCs/>
                <w:sz w:val="20"/>
                <w:szCs w:val="20"/>
                <w:lang w:val="es"/>
              </w:rPr>
            </w:pPr>
          </w:p>
          <w:p w14:paraId="57369249" w14:textId="77777777" w:rsidR="00AC246F" w:rsidRPr="00876D15" w:rsidRDefault="00AC246F" w:rsidP="00A56F23">
            <w:pPr>
              <w:spacing w:line="257" w:lineRule="auto"/>
              <w:jc w:val="both"/>
              <w:rPr>
                <w:rFonts w:ascii="Arial" w:eastAsia="Arial" w:hAnsi="Arial" w:cs="Arial"/>
                <w:b/>
                <w:bCs/>
                <w:sz w:val="20"/>
                <w:szCs w:val="20"/>
                <w:lang w:val="es"/>
              </w:rPr>
            </w:pPr>
          </w:p>
          <w:p w14:paraId="6396E48B"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b/>
                <w:bCs/>
                <w:sz w:val="20"/>
                <w:szCs w:val="20"/>
                <w:lang w:val="es"/>
              </w:rPr>
              <w:t xml:space="preserve">PARÁGRAFO 2°. </w:t>
            </w:r>
            <w:r w:rsidRPr="00876D15">
              <w:rPr>
                <w:rFonts w:ascii="Arial" w:eastAsia="Arial" w:hAnsi="Arial" w:cs="Arial"/>
                <w:sz w:val="20"/>
                <w:szCs w:val="20"/>
                <w:lang w:val="es"/>
              </w:rPr>
              <w:t xml:space="preserve">La persona jurídica cuyo representante legal sea condenado en los términos del presente artículo, deberá concurrir como tercero civilmente responsable al incidente de reparación en los términos del Código de Procedimiento Penal. Así mismo, el Juez o Magistrado también podrá ordenar la ejecución de medidas de satisfacción a favor de las víctimas por parte de las personas </w:t>
            </w:r>
            <w:r w:rsidRPr="00876D15">
              <w:rPr>
                <w:rFonts w:ascii="Arial" w:eastAsia="Arial" w:hAnsi="Arial" w:cs="Arial"/>
                <w:sz w:val="20"/>
                <w:szCs w:val="20"/>
                <w:lang w:val="es"/>
              </w:rPr>
              <w:lastRenderedPageBreak/>
              <w:t>jurídicas a las que se refiere este artículo.</w:t>
            </w:r>
          </w:p>
          <w:p w14:paraId="2ECA8329" w14:textId="77777777" w:rsidR="00AC246F" w:rsidRPr="00876D15" w:rsidRDefault="00AC246F" w:rsidP="00A56F23">
            <w:pPr>
              <w:spacing w:before="10"/>
              <w:jc w:val="both"/>
              <w:rPr>
                <w:rFonts w:ascii="Arial" w:hAnsi="Arial" w:cs="Arial"/>
                <w:sz w:val="20"/>
                <w:szCs w:val="20"/>
              </w:rPr>
            </w:pPr>
            <w:r w:rsidRPr="00876D15">
              <w:rPr>
                <w:rFonts w:ascii="Arial" w:eastAsia="Arial" w:hAnsi="Arial" w:cs="Arial"/>
                <w:sz w:val="20"/>
                <w:szCs w:val="20"/>
                <w:lang w:val="es"/>
              </w:rPr>
              <w:t xml:space="preserve"> </w:t>
            </w:r>
          </w:p>
          <w:p w14:paraId="2A168D7E" w14:textId="77777777" w:rsidR="00AC246F" w:rsidRPr="00876D15" w:rsidRDefault="00AC246F" w:rsidP="00A56F23">
            <w:pPr>
              <w:spacing w:line="254" w:lineRule="auto"/>
              <w:jc w:val="both"/>
              <w:rPr>
                <w:rFonts w:ascii="Arial" w:eastAsia="Arial" w:hAnsi="Arial" w:cs="Arial"/>
                <w:b/>
                <w:bCs/>
                <w:sz w:val="20"/>
                <w:szCs w:val="20"/>
                <w:lang w:val="es"/>
              </w:rPr>
            </w:pPr>
          </w:p>
          <w:p w14:paraId="3E3EED32" w14:textId="77777777" w:rsidR="00AC246F" w:rsidRPr="00876D15" w:rsidRDefault="00AC246F" w:rsidP="00A56F23">
            <w:pPr>
              <w:spacing w:line="254" w:lineRule="auto"/>
              <w:jc w:val="both"/>
              <w:rPr>
                <w:rFonts w:ascii="Arial" w:eastAsia="Arial" w:hAnsi="Arial" w:cs="Arial"/>
                <w:b/>
                <w:bCs/>
                <w:sz w:val="20"/>
                <w:szCs w:val="20"/>
                <w:lang w:val="es"/>
              </w:rPr>
            </w:pPr>
          </w:p>
          <w:p w14:paraId="0F1E6983" w14:textId="77777777" w:rsidR="00AC246F" w:rsidRPr="00876D15" w:rsidRDefault="00AC246F" w:rsidP="00A56F23">
            <w:pPr>
              <w:spacing w:line="254" w:lineRule="auto"/>
              <w:jc w:val="both"/>
              <w:rPr>
                <w:rFonts w:ascii="Arial" w:hAnsi="Arial" w:cs="Arial"/>
                <w:sz w:val="20"/>
                <w:szCs w:val="20"/>
              </w:rPr>
            </w:pPr>
            <w:r w:rsidRPr="00876D15">
              <w:rPr>
                <w:rFonts w:ascii="Arial" w:eastAsia="Arial" w:hAnsi="Arial" w:cs="Arial"/>
                <w:b/>
                <w:bCs/>
                <w:sz w:val="20"/>
                <w:szCs w:val="20"/>
                <w:lang w:val="es"/>
              </w:rPr>
              <w:t xml:space="preserve">PARÁGRAFO 3°. </w:t>
            </w:r>
            <w:r w:rsidRPr="00876D15">
              <w:rPr>
                <w:rFonts w:ascii="Arial" w:eastAsia="Arial" w:hAnsi="Arial" w:cs="Arial"/>
                <w:sz w:val="20"/>
                <w:szCs w:val="20"/>
                <w:lang w:val="es"/>
              </w:rPr>
              <w:t xml:space="preserve">En ningún caso, en los términos del presente artículo, el Juez o Magistrado podrá ordenar a una persona jurídica, a título de </w:t>
            </w:r>
            <w:proofErr w:type="gramStart"/>
            <w:r w:rsidRPr="00876D15">
              <w:rPr>
                <w:rFonts w:ascii="Arial" w:eastAsia="Arial" w:hAnsi="Arial" w:cs="Arial"/>
                <w:sz w:val="20"/>
                <w:szCs w:val="20"/>
                <w:lang w:val="es"/>
              </w:rPr>
              <w:t>reparación,consignar</w:t>
            </w:r>
            <w:proofErr w:type="gramEnd"/>
            <w:r w:rsidRPr="00876D15">
              <w:rPr>
                <w:rFonts w:ascii="Arial" w:eastAsia="Arial" w:hAnsi="Arial" w:cs="Arial"/>
                <w:sz w:val="20"/>
                <w:szCs w:val="20"/>
                <w:lang w:val="es"/>
              </w:rPr>
              <w:t xml:space="preserve"> a favor del Fondo de Reparación a las Víctimas de la violencia en más de una ocasión por los mismos hechos.</w:t>
            </w:r>
          </w:p>
          <w:p w14:paraId="1CC291F8" w14:textId="77777777" w:rsidR="00AC246F" w:rsidRPr="00876D15" w:rsidRDefault="00AC246F" w:rsidP="00A56F23">
            <w:pPr>
              <w:spacing w:line="254" w:lineRule="auto"/>
              <w:jc w:val="both"/>
              <w:rPr>
                <w:rFonts w:ascii="Arial" w:eastAsia="Arial" w:hAnsi="Arial" w:cs="Arial"/>
                <w:sz w:val="20"/>
                <w:szCs w:val="20"/>
                <w:lang w:val="es"/>
              </w:rPr>
            </w:pPr>
          </w:p>
          <w:p w14:paraId="6F66A697" w14:textId="77777777" w:rsidR="00AC246F" w:rsidRPr="00876D15" w:rsidRDefault="00AC246F" w:rsidP="00A56F23">
            <w:pPr>
              <w:spacing w:before="161" w:line="254"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PARÁGRAFO 4°. La solicitud de inicio del incidente de reparación especial referida en el inciso tercero del presente artículo podrá ser hecha por las víctimas cuando éstas hayan participado en el respectivo proceso penal por financiación de grupos armados al margen de la ley.</w:t>
            </w:r>
          </w:p>
          <w:p w14:paraId="5011E458"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5971D69D" w14:textId="77777777" w:rsidR="00AC246F" w:rsidRPr="00876D15" w:rsidRDefault="00AC246F" w:rsidP="00A56F23">
            <w:pPr>
              <w:spacing w:before="159" w:line="254" w:lineRule="auto"/>
              <w:jc w:val="both"/>
              <w:rPr>
                <w:rFonts w:ascii="Arial" w:hAnsi="Arial" w:cs="Arial"/>
                <w:sz w:val="20"/>
                <w:szCs w:val="20"/>
              </w:rPr>
            </w:pPr>
            <w:r w:rsidRPr="00876D15">
              <w:rPr>
                <w:rFonts w:ascii="Arial" w:eastAsia="Arial" w:hAnsi="Arial" w:cs="Arial"/>
                <w:b/>
                <w:bCs/>
                <w:sz w:val="20"/>
                <w:szCs w:val="20"/>
                <w:u w:val="single"/>
                <w:lang w:val="es"/>
              </w:rPr>
              <w:t xml:space="preserve">PARÁGRAFO 5°. En el fallo del incidente de reparación especial, cuando el juez o magistrado llegare a considerar que no hay proporcionalidad entre el monto correspondiente al apoyo económico brindado al grupo </w:t>
            </w:r>
            <w:r w:rsidRPr="00876D15">
              <w:rPr>
                <w:rFonts w:ascii="Arial" w:eastAsia="Arial" w:hAnsi="Arial" w:cs="Arial"/>
                <w:b/>
                <w:bCs/>
                <w:sz w:val="20"/>
                <w:szCs w:val="20"/>
                <w:u w:val="single"/>
                <w:lang w:val="es"/>
              </w:rPr>
              <w:lastRenderedPageBreak/>
              <w:t>ilegal y el daño que efectivamente se causó, podrá decretar sumas adicionales a título de reparación de acuerdo con lo probado en el proceso</w:t>
            </w:r>
            <w:r w:rsidRPr="00876D15">
              <w:rPr>
                <w:rFonts w:ascii="Arial" w:eastAsia="Arial" w:hAnsi="Arial" w:cs="Arial"/>
                <w:sz w:val="20"/>
                <w:szCs w:val="20"/>
                <w:lang w:val="es"/>
              </w:rPr>
              <w:t>.</w:t>
            </w:r>
          </w:p>
          <w:p w14:paraId="7F432C48" w14:textId="77777777" w:rsidR="00AC246F" w:rsidRPr="00876D15" w:rsidRDefault="00AC246F" w:rsidP="00A56F23">
            <w:pPr>
              <w:spacing w:line="254" w:lineRule="auto"/>
              <w:jc w:val="both"/>
              <w:rPr>
                <w:rFonts w:ascii="Arial" w:eastAsia="Arial" w:hAnsi="Arial" w:cs="Arial"/>
                <w:b/>
                <w:bCs/>
                <w:sz w:val="20"/>
                <w:szCs w:val="20"/>
                <w:lang w:val="es"/>
              </w:rPr>
            </w:pPr>
          </w:p>
        </w:tc>
        <w:tc>
          <w:tcPr>
            <w:tcW w:w="2127" w:type="dxa"/>
          </w:tcPr>
          <w:p w14:paraId="4F06D1E6" w14:textId="77777777" w:rsidR="00AC246F" w:rsidRPr="00876D15" w:rsidRDefault="00AC246F" w:rsidP="00A56F23">
            <w:pPr>
              <w:jc w:val="both"/>
              <w:rPr>
                <w:rFonts w:ascii="Arial" w:eastAsia="Arial" w:hAnsi="Arial" w:cs="Arial"/>
                <w:b/>
                <w:bCs/>
                <w:sz w:val="20"/>
                <w:szCs w:val="20"/>
                <w:u w:val="single"/>
              </w:rPr>
            </w:pPr>
          </w:p>
        </w:tc>
        <w:tc>
          <w:tcPr>
            <w:tcW w:w="2127" w:type="dxa"/>
          </w:tcPr>
          <w:p w14:paraId="53AF3540" w14:textId="54A50F18" w:rsidR="00AC246F" w:rsidRPr="00876D15" w:rsidRDefault="00CA2E83" w:rsidP="00A56F23">
            <w:pPr>
              <w:jc w:val="both"/>
              <w:rPr>
                <w:rFonts w:ascii="Arial" w:eastAsia="Arial" w:hAnsi="Arial" w:cs="Arial"/>
                <w:b/>
                <w:bCs/>
                <w:sz w:val="20"/>
                <w:szCs w:val="20"/>
                <w:u w:val="single"/>
              </w:rPr>
            </w:pPr>
            <w:r w:rsidRPr="00876D15">
              <w:rPr>
                <w:rFonts w:ascii="Arial" w:eastAsia="Arial" w:hAnsi="Arial" w:cs="Arial"/>
                <w:b/>
                <w:bCs/>
                <w:sz w:val="20"/>
                <w:szCs w:val="20"/>
              </w:rPr>
              <w:t>Eliminado</w:t>
            </w:r>
          </w:p>
        </w:tc>
      </w:tr>
      <w:tr w:rsidR="00AC246F" w:rsidRPr="00876D15" w14:paraId="5361722C" w14:textId="77777777" w:rsidTr="00A56F23">
        <w:trPr>
          <w:trHeight w:val="300"/>
        </w:trPr>
        <w:tc>
          <w:tcPr>
            <w:tcW w:w="1980" w:type="dxa"/>
            <w:tcMar>
              <w:left w:w="108" w:type="dxa"/>
              <w:right w:w="108" w:type="dxa"/>
            </w:tcMar>
          </w:tcPr>
          <w:p w14:paraId="6449A483"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783922D5"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42FA3F23" w14:textId="77777777" w:rsidR="00AC246F" w:rsidRPr="00876D15" w:rsidRDefault="00AC246F" w:rsidP="00A56F23">
            <w:pPr>
              <w:spacing w:before="160"/>
              <w:jc w:val="both"/>
              <w:rPr>
                <w:rFonts w:ascii="Arial" w:hAnsi="Arial" w:cs="Arial"/>
                <w:sz w:val="20"/>
                <w:szCs w:val="20"/>
              </w:rPr>
            </w:pPr>
            <w:r w:rsidRPr="00876D15">
              <w:rPr>
                <w:rFonts w:ascii="Arial" w:eastAsia="Arial" w:hAnsi="Arial" w:cs="Arial"/>
                <w:b/>
                <w:bCs/>
                <w:sz w:val="20"/>
                <w:szCs w:val="20"/>
                <w:lang w:val="es"/>
              </w:rPr>
              <w:t>Artículo 21. Modifíquese el artículo 47 de la ley 1448 de 2011, el cual quedará así</w:t>
            </w:r>
            <w:r w:rsidRPr="00876D15">
              <w:rPr>
                <w:rFonts w:ascii="Arial" w:eastAsia="Arial" w:hAnsi="Arial" w:cs="Arial"/>
                <w:sz w:val="20"/>
                <w:szCs w:val="20"/>
                <w:lang w:val="es"/>
              </w:rPr>
              <w:t>:</w:t>
            </w:r>
          </w:p>
          <w:p w14:paraId="15550200" w14:textId="77777777" w:rsidR="00AC246F" w:rsidRPr="00876D15" w:rsidRDefault="00AC246F" w:rsidP="00A56F23">
            <w:pPr>
              <w:spacing w:before="11"/>
              <w:jc w:val="both"/>
              <w:rPr>
                <w:rFonts w:ascii="Arial" w:hAnsi="Arial" w:cs="Arial"/>
                <w:sz w:val="20"/>
                <w:szCs w:val="20"/>
              </w:rPr>
            </w:pPr>
            <w:r w:rsidRPr="00876D15">
              <w:rPr>
                <w:rFonts w:ascii="Arial" w:eastAsia="Arial" w:hAnsi="Arial" w:cs="Arial"/>
                <w:sz w:val="20"/>
                <w:szCs w:val="20"/>
                <w:lang w:val="es"/>
              </w:rPr>
              <w:t xml:space="preserve"> </w:t>
            </w:r>
          </w:p>
          <w:p w14:paraId="793A7D22" w14:textId="77777777" w:rsidR="00AC246F" w:rsidRPr="00876D15" w:rsidRDefault="00AC246F" w:rsidP="00A56F23">
            <w:pPr>
              <w:jc w:val="both"/>
              <w:rPr>
                <w:rFonts w:ascii="Arial" w:hAnsi="Arial" w:cs="Arial"/>
                <w:sz w:val="20"/>
                <w:szCs w:val="20"/>
              </w:rPr>
            </w:pPr>
            <w:r w:rsidRPr="00876D15">
              <w:rPr>
                <w:rFonts w:ascii="Arial" w:eastAsia="Arial" w:hAnsi="Arial" w:cs="Arial"/>
                <w:b/>
                <w:bCs/>
                <w:sz w:val="20"/>
                <w:szCs w:val="20"/>
                <w:lang w:val="es"/>
              </w:rPr>
              <w:t xml:space="preserve">ARTÍCULO 47. AYUDA HUMANITARIA. </w:t>
            </w:r>
            <w:r w:rsidRPr="00876D15">
              <w:rPr>
                <w:rFonts w:ascii="Arial" w:eastAsia="Arial" w:hAnsi="Arial" w:cs="Arial"/>
                <w:sz w:val="20"/>
                <w:szCs w:val="20"/>
                <w:lang w:val="es"/>
              </w:rPr>
              <w:t>Las víctimas de que trata el artículo 3 de la presente ley, recibirán ayuda humanitaria de acuerdo a las necesidades que guarden relación con el hecho victimizante, con el objetivo de socorrer, asistir, proteger y atender sus necesidades de alimentación, aseo personal, manejo de abastecimientos, utensilios de cocina, atención médica y psicológica de emergencia, transporte de emergencia y alojamiento transitorio en condiciones dignas, y con enfoque diferencial, en el momento de la violación de los derechos o en el momento en el que las autoridades tengan conocimiento de la misma</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 xml:space="preserve">en todo </w:t>
            </w:r>
            <w:r w:rsidRPr="00876D15">
              <w:rPr>
                <w:rFonts w:ascii="Arial" w:eastAsia="Arial" w:hAnsi="Arial" w:cs="Arial"/>
                <w:b/>
                <w:bCs/>
                <w:sz w:val="20"/>
                <w:szCs w:val="20"/>
                <w:u w:val="single"/>
                <w:lang w:val="es"/>
              </w:rPr>
              <w:lastRenderedPageBreak/>
              <w:t>caso no podrán exceder de 72 horas para su entrega.</w:t>
            </w:r>
          </w:p>
          <w:p w14:paraId="53DF77F6" w14:textId="77777777" w:rsidR="00AC246F" w:rsidRPr="00876D15" w:rsidRDefault="00AC246F" w:rsidP="00A56F23">
            <w:pPr>
              <w:spacing w:before="163" w:line="254" w:lineRule="auto"/>
              <w:jc w:val="both"/>
              <w:rPr>
                <w:rFonts w:ascii="Arial" w:hAnsi="Arial" w:cs="Arial"/>
                <w:sz w:val="20"/>
                <w:szCs w:val="20"/>
              </w:rPr>
            </w:pPr>
            <w:r w:rsidRPr="00876D15">
              <w:rPr>
                <w:rFonts w:ascii="Arial" w:eastAsia="Arial" w:hAnsi="Arial" w:cs="Arial"/>
                <w:sz w:val="20"/>
                <w:szCs w:val="20"/>
                <w:lang w:val="es"/>
              </w:rPr>
              <w:t>Las víctimas de los delitos contra la libertad, integridad y formación sexual recibirán asistencia médica y psicológica especializada de emergencia.</w:t>
            </w:r>
          </w:p>
          <w:p w14:paraId="3F0A06E3" w14:textId="77777777" w:rsidR="00AC246F" w:rsidRPr="00876D15" w:rsidRDefault="00AC246F" w:rsidP="00A56F23">
            <w:pPr>
              <w:spacing w:before="160" w:line="254" w:lineRule="auto"/>
              <w:jc w:val="both"/>
              <w:rPr>
                <w:rFonts w:ascii="Arial" w:eastAsia="Arial" w:hAnsi="Arial" w:cs="Arial"/>
                <w:b/>
                <w:bCs/>
                <w:sz w:val="20"/>
                <w:szCs w:val="20"/>
                <w:lang w:val="es"/>
              </w:rPr>
            </w:pPr>
          </w:p>
          <w:p w14:paraId="7EB7093A" w14:textId="77777777" w:rsidR="00AC246F" w:rsidRPr="00876D15" w:rsidRDefault="00AC246F" w:rsidP="00A56F23">
            <w:pPr>
              <w:spacing w:before="160" w:line="254" w:lineRule="auto"/>
              <w:jc w:val="both"/>
              <w:rPr>
                <w:rFonts w:ascii="Arial" w:hAnsi="Arial" w:cs="Arial"/>
                <w:sz w:val="20"/>
                <w:szCs w:val="20"/>
              </w:rPr>
            </w:pPr>
            <w:r w:rsidRPr="00876D15">
              <w:rPr>
                <w:rFonts w:ascii="Arial" w:eastAsia="Arial" w:hAnsi="Arial" w:cs="Arial"/>
                <w:b/>
                <w:bCs/>
                <w:sz w:val="20"/>
                <w:szCs w:val="20"/>
                <w:lang w:val="es"/>
              </w:rPr>
              <w:t>PARÁGRAFO 1°</w:t>
            </w:r>
            <w:r w:rsidRPr="00876D15">
              <w:rPr>
                <w:rFonts w:ascii="Arial" w:eastAsia="Arial" w:hAnsi="Arial" w:cs="Arial"/>
                <w:sz w:val="20"/>
                <w:szCs w:val="20"/>
                <w:lang w:val="es"/>
              </w:rPr>
              <w:t>. Las entidades territoriales en primera instancia, la Unidad Administrativa Especial de Atención y Reparación a Víctimas, y el Instituto Colombiano de Bienestar Familiar subsidiariamente, deberán prestar el alojamiento y alimentación transitoria en condiciones dignas y de manera inmediata a la violación de los derechos o en el momento en que las autoridades tengan conocimiento de la misma.</w:t>
            </w:r>
          </w:p>
          <w:p w14:paraId="4EEA034F" w14:textId="77777777" w:rsidR="00AC246F" w:rsidRPr="00876D15" w:rsidRDefault="00AC246F" w:rsidP="00A56F23">
            <w:pPr>
              <w:spacing w:before="161" w:line="254" w:lineRule="auto"/>
              <w:jc w:val="both"/>
              <w:rPr>
                <w:rFonts w:ascii="Arial" w:hAnsi="Arial" w:cs="Arial"/>
                <w:sz w:val="20"/>
                <w:szCs w:val="20"/>
              </w:rPr>
            </w:pPr>
            <w:r w:rsidRPr="00876D15">
              <w:rPr>
                <w:rFonts w:ascii="Arial" w:eastAsia="Arial" w:hAnsi="Arial" w:cs="Arial"/>
                <w:b/>
                <w:bCs/>
                <w:sz w:val="20"/>
                <w:szCs w:val="20"/>
                <w:lang w:val="es"/>
              </w:rPr>
              <w:t>PARÁGRAFO 2°</w:t>
            </w:r>
            <w:r w:rsidRPr="00876D15">
              <w:rPr>
                <w:rFonts w:ascii="Arial" w:eastAsia="Arial" w:hAnsi="Arial" w:cs="Arial"/>
                <w:sz w:val="20"/>
                <w:szCs w:val="20"/>
                <w:lang w:val="es"/>
              </w:rPr>
              <w:t xml:space="preserve">. Las instituciones hospitalarias, públicas o privadas, del territorio nacional, que prestan servicios de salud, tienen la obligación de prestar atención de emergencia de manera inmediata a las víctimas que la requieran, con </w:t>
            </w:r>
            <w:r w:rsidRPr="00876D15">
              <w:rPr>
                <w:rFonts w:ascii="Arial" w:eastAsia="Arial" w:hAnsi="Arial" w:cs="Arial"/>
                <w:sz w:val="20"/>
                <w:szCs w:val="20"/>
                <w:lang w:val="es"/>
              </w:rPr>
              <w:lastRenderedPageBreak/>
              <w:t>independencia de la capacidad socioeconómica de los demandantes de estos servicios y sin exigir condición previa para su admisión, cuando estas lo requieran en razón a una violación a las que se refiere el artículo 3 de la presente Ley.</w:t>
            </w:r>
          </w:p>
          <w:p w14:paraId="028DD6AE" w14:textId="77777777" w:rsidR="00AC246F" w:rsidRPr="00876D15" w:rsidRDefault="00AC246F" w:rsidP="00A56F23">
            <w:pPr>
              <w:spacing w:before="1" w:line="254" w:lineRule="auto"/>
              <w:jc w:val="both"/>
              <w:rPr>
                <w:rFonts w:ascii="Arial" w:eastAsia="Arial" w:hAnsi="Arial" w:cs="Arial"/>
                <w:b/>
                <w:bCs/>
                <w:sz w:val="20"/>
                <w:szCs w:val="20"/>
                <w:lang w:val="es"/>
              </w:rPr>
            </w:pPr>
          </w:p>
          <w:p w14:paraId="167170AF" w14:textId="77777777" w:rsidR="00AC246F" w:rsidRPr="00876D15" w:rsidRDefault="00AC246F" w:rsidP="00A56F23">
            <w:pPr>
              <w:spacing w:before="1" w:line="254" w:lineRule="auto"/>
              <w:jc w:val="both"/>
              <w:rPr>
                <w:rFonts w:ascii="Arial" w:eastAsia="Arial" w:hAnsi="Arial" w:cs="Arial"/>
                <w:b/>
                <w:bCs/>
                <w:sz w:val="20"/>
                <w:szCs w:val="20"/>
                <w:u w:val="single"/>
                <w:lang w:val="es"/>
              </w:rPr>
            </w:pPr>
            <w:r w:rsidRPr="00876D15">
              <w:rPr>
                <w:rFonts w:ascii="Arial" w:eastAsia="Arial" w:hAnsi="Arial" w:cs="Arial"/>
                <w:b/>
                <w:bCs/>
                <w:sz w:val="20"/>
                <w:szCs w:val="20"/>
                <w:lang w:val="es"/>
              </w:rPr>
              <w:t>PARÁGRAFO 3°</w:t>
            </w:r>
            <w:r w:rsidRPr="00876D15">
              <w:rPr>
                <w:rFonts w:ascii="Arial" w:eastAsia="Arial" w:hAnsi="Arial" w:cs="Arial"/>
                <w:sz w:val="20"/>
                <w:szCs w:val="20"/>
                <w:lang w:val="es"/>
              </w:rPr>
              <w:t>. La Unidad Administrativa Especial para la Atención y Reparación, deberá adelantar las acciones pertinentes ante las distintas entidades que conforman el Sistema Nacional de Atención y Reparación a Víctimas para garantizar la ayuda humanitaria</w:t>
            </w:r>
            <w:r w:rsidRPr="00876D15">
              <w:rPr>
                <w:rFonts w:ascii="Arial" w:eastAsia="Arial" w:hAnsi="Arial" w:cs="Arial"/>
                <w:b/>
                <w:bCs/>
                <w:sz w:val="20"/>
                <w:szCs w:val="20"/>
                <w:lang w:val="es"/>
              </w:rPr>
              <w:t>; p</w:t>
            </w:r>
            <w:r w:rsidRPr="00876D15">
              <w:rPr>
                <w:rFonts w:ascii="Arial" w:eastAsia="Arial" w:hAnsi="Arial" w:cs="Arial"/>
                <w:b/>
                <w:bCs/>
                <w:sz w:val="20"/>
                <w:szCs w:val="20"/>
                <w:u w:val="single"/>
                <w:lang w:val="es"/>
              </w:rPr>
              <w:t xml:space="preserve">ara ello, estas entidades prestarán sus servicios de manera descentralizada, en zonas rurales o rurales dispersas, para lo cual la Unidad Administrativa Especial para la Atención y Reparación a Víctimas deberá disponer de un enlace por sub región PDET en estas zonas, garantizando la atención de la población víctima, </w:t>
            </w:r>
            <w:r w:rsidRPr="00876D15">
              <w:rPr>
                <w:rFonts w:ascii="Arial" w:eastAsia="Arial" w:hAnsi="Arial" w:cs="Arial"/>
                <w:b/>
                <w:bCs/>
                <w:sz w:val="20"/>
                <w:szCs w:val="20"/>
                <w:u w:val="single"/>
                <w:lang w:val="es"/>
              </w:rPr>
              <w:lastRenderedPageBreak/>
              <w:t>de manera razonable.</w:t>
            </w:r>
          </w:p>
          <w:p w14:paraId="18FCA825" w14:textId="77777777" w:rsidR="00AC246F" w:rsidRPr="00876D15" w:rsidRDefault="00AC246F" w:rsidP="00A56F23">
            <w:pPr>
              <w:spacing w:before="1" w:line="254" w:lineRule="auto"/>
              <w:jc w:val="both"/>
              <w:rPr>
                <w:rFonts w:ascii="Arial" w:hAnsi="Arial" w:cs="Arial"/>
                <w:sz w:val="20"/>
                <w:szCs w:val="20"/>
              </w:rPr>
            </w:pPr>
            <w:r w:rsidRPr="00876D15">
              <w:rPr>
                <w:rFonts w:ascii="Arial" w:eastAsia="Arial" w:hAnsi="Arial" w:cs="Arial"/>
                <w:b/>
                <w:bCs/>
                <w:sz w:val="20"/>
                <w:szCs w:val="20"/>
                <w:lang w:val="es"/>
              </w:rPr>
              <w:t xml:space="preserve"> </w:t>
            </w:r>
          </w:p>
          <w:p w14:paraId="2FCB5142" w14:textId="77777777" w:rsidR="00AC246F" w:rsidRPr="00876D15" w:rsidRDefault="00AC246F" w:rsidP="00A56F23">
            <w:pPr>
              <w:spacing w:before="1" w:line="254" w:lineRule="auto"/>
              <w:jc w:val="both"/>
              <w:rPr>
                <w:rFonts w:ascii="Arial" w:hAnsi="Arial" w:cs="Arial"/>
                <w:sz w:val="20"/>
                <w:szCs w:val="20"/>
              </w:rPr>
            </w:pPr>
            <w:r w:rsidRPr="00876D15">
              <w:rPr>
                <w:rFonts w:ascii="Arial" w:eastAsia="Arial" w:hAnsi="Arial" w:cs="Arial"/>
                <w:b/>
                <w:bCs/>
                <w:sz w:val="20"/>
                <w:szCs w:val="20"/>
                <w:lang w:val="es"/>
              </w:rPr>
              <w:t>PARÁGRAFO 4°</w:t>
            </w:r>
            <w:r w:rsidRPr="00876D15">
              <w:rPr>
                <w:rFonts w:ascii="Arial" w:eastAsia="Arial" w:hAnsi="Arial" w:cs="Arial"/>
                <w:sz w:val="20"/>
                <w:szCs w:val="20"/>
                <w:lang w:val="es"/>
              </w:rPr>
              <w:t>. En lo que respecta a la atención humanitaria para la población víctima del desplazamiento forzado, se regirá por lo establecido en el Capítulo III del presente Título.</w:t>
            </w:r>
          </w:p>
        </w:tc>
        <w:tc>
          <w:tcPr>
            <w:tcW w:w="2127" w:type="dxa"/>
          </w:tcPr>
          <w:p w14:paraId="25F92533" w14:textId="77777777" w:rsidR="00AC246F" w:rsidRPr="00876D15" w:rsidRDefault="00AC246F" w:rsidP="00A56F23">
            <w:pPr>
              <w:jc w:val="both"/>
              <w:rPr>
                <w:rFonts w:ascii="Arial" w:eastAsia="Arial" w:hAnsi="Arial" w:cs="Arial"/>
                <w:b/>
                <w:bCs/>
                <w:sz w:val="20"/>
                <w:szCs w:val="20"/>
                <w:u w:val="single"/>
              </w:rPr>
            </w:pPr>
          </w:p>
        </w:tc>
        <w:tc>
          <w:tcPr>
            <w:tcW w:w="2127" w:type="dxa"/>
          </w:tcPr>
          <w:p w14:paraId="6214CF4C" w14:textId="4D50E808" w:rsidR="00AC246F" w:rsidRPr="00876D15" w:rsidRDefault="00CA2E83"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Se acoge el texto pl 210</w:t>
            </w:r>
          </w:p>
        </w:tc>
      </w:tr>
      <w:tr w:rsidR="00AC246F" w:rsidRPr="00876D15" w14:paraId="78578611" w14:textId="77777777" w:rsidTr="00A56F23">
        <w:trPr>
          <w:trHeight w:val="300"/>
        </w:trPr>
        <w:tc>
          <w:tcPr>
            <w:tcW w:w="1980" w:type="dxa"/>
            <w:tcMar>
              <w:left w:w="108" w:type="dxa"/>
              <w:right w:w="108" w:type="dxa"/>
            </w:tcMar>
          </w:tcPr>
          <w:p w14:paraId="5C65DA79"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4A7B41A7"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75927A82" w14:textId="77777777" w:rsidR="00AC246F" w:rsidRPr="00876D15" w:rsidRDefault="00AC246F" w:rsidP="00A56F23">
            <w:pPr>
              <w:jc w:val="both"/>
              <w:rPr>
                <w:rFonts w:ascii="Arial" w:hAnsi="Arial" w:cs="Arial"/>
                <w:sz w:val="20"/>
                <w:szCs w:val="20"/>
              </w:rPr>
            </w:pPr>
            <w:r w:rsidRPr="00876D15">
              <w:rPr>
                <w:rFonts w:ascii="Arial" w:eastAsia="Arial" w:hAnsi="Arial" w:cs="Arial"/>
                <w:b/>
                <w:bCs/>
                <w:sz w:val="20"/>
                <w:szCs w:val="20"/>
                <w:lang w:val="es"/>
              </w:rPr>
              <w:t>Artículo 22. Modifíquese el artículo 51 de la ley 1448 de 2011, el cual quedará así</w:t>
            </w:r>
            <w:r w:rsidRPr="00876D15">
              <w:rPr>
                <w:rFonts w:ascii="Arial" w:eastAsia="Arial" w:hAnsi="Arial" w:cs="Arial"/>
                <w:sz w:val="20"/>
                <w:szCs w:val="20"/>
                <w:lang w:val="es"/>
              </w:rPr>
              <w:t>:</w:t>
            </w:r>
          </w:p>
          <w:p w14:paraId="0F72BB13" w14:textId="77777777" w:rsidR="00AC246F" w:rsidRPr="00876D15" w:rsidRDefault="00AC246F" w:rsidP="00A56F23">
            <w:pPr>
              <w:spacing w:before="8"/>
              <w:jc w:val="both"/>
              <w:rPr>
                <w:rFonts w:ascii="Arial" w:hAnsi="Arial" w:cs="Arial"/>
                <w:sz w:val="20"/>
                <w:szCs w:val="20"/>
              </w:rPr>
            </w:pPr>
            <w:r w:rsidRPr="00876D15">
              <w:rPr>
                <w:rFonts w:ascii="Arial" w:eastAsia="Arial" w:hAnsi="Arial" w:cs="Arial"/>
                <w:sz w:val="20"/>
                <w:szCs w:val="20"/>
                <w:lang w:val="es"/>
              </w:rPr>
              <w:t xml:space="preserve"> </w:t>
            </w:r>
          </w:p>
          <w:p w14:paraId="3F7F8678" w14:textId="77777777" w:rsidR="00AC246F" w:rsidRPr="00876D15" w:rsidRDefault="00AC246F" w:rsidP="00A56F23">
            <w:pPr>
              <w:spacing w:before="1"/>
              <w:jc w:val="both"/>
              <w:rPr>
                <w:rFonts w:ascii="Arial" w:hAnsi="Arial" w:cs="Arial"/>
                <w:sz w:val="20"/>
                <w:szCs w:val="20"/>
              </w:rPr>
            </w:pPr>
            <w:r w:rsidRPr="00876D15">
              <w:rPr>
                <w:rFonts w:ascii="Arial" w:eastAsia="Arial" w:hAnsi="Arial" w:cs="Arial"/>
                <w:b/>
                <w:bCs/>
                <w:sz w:val="20"/>
                <w:szCs w:val="20"/>
                <w:lang w:val="es"/>
              </w:rPr>
              <w:t xml:space="preserve">ARTÍCULO 51. MEDIDAS EN MATERIA DE EDUCACIÓN. </w:t>
            </w:r>
            <w:r w:rsidRPr="00876D15">
              <w:rPr>
                <w:rFonts w:ascii="Arial" w:eastAsia="Arial" w:hAnsi="Arial" w:cs="Arial"/>
                <w:sz w:val="20"/>
                <w:szCs w:val="20"/>
                <w:lang w:val="es"/>
              </w:rPr>
              <w:t xml:space="preserve">Las distintas autoridades educativas adoptarán, en el ejercicio de sus competencias respectivas, las medidas necesarias para asegurar el acceso y la exención de todo tipo de costos académicos en los establecimientos educativos oficiales en los niveles de preescolar, </w:t>
            </w:r>
            <w:r w:rsidRPr="00876D15">
              <w:rPr>
                <w:rFonts w:ascii="Arial" w:eastAsia="Arial" w:hAnsi="Arial" w:cs="Arial"/>
                <w:b/>
                <w:bCs/>
                <w:sz w:val="20"/>
                <w:szCs w:val="20"/>
                <w:u w:val="single"/>
                <w:lang w:val="es"/>
              </w:rPr>
              <w:t xml:space="preserve">básico </w:t>
            </w:r>
            <w:r w:rsidRPr="00876D15">
              <w:rPr>
                <w:rFonts w:ascii="Arial" w:eastAsia="Arial" w:hAnsi="Arial" w:cs="Arial"/>
                <w:sz w:val="20"/>
                <w:szCs w:val="20"/>
                <w:lang w:val="es"/>
              </w:rPr>
              <w:t>y media a las víctimas señaladas en la presente ley, siempre</w:t>
            </w:r>
            <w:r w:rsidRPr="00876D15">
              <w:rPr>
                <w:rFonts w:ascii="Arial" w:eastAsia="Arial" w:hAnsi="Arial" w:cs="Arial"/>
                <w:i/>
                <w:iCs/>
                <w:sz w:val="20"/>
                <w:szCs w:val="20"/>
                <w:lang w:val="es"/>
              </w:rPr>
              <w:t xml:space="preserve"> </w:t>
            </w:r>
            <w:r w:rsidRPr="00876D15">
              <w:rPr>
                <w:rFonts w:ascii="Arial" w:eastAsia="Arial" w:hAnsi="Arial" w:cs="Arial"/>
                <w:sz w:val="20"/>
                <w:szCs w:val="20"/>
                <w:lang w:val="es"/>
              </w:rPr>
              <w:t>y cuando estas no cuenten con los recursos para su pago. De no ser posible el acceso al sector oficial, se podrá contratar el servicio educativo con instituciones privadas.</w:t>
            </w:r>
          </w:p>
          <w:p w14:paraId="1A5676C6" w14:textId="77777777" w:rsidR="00AC246F" w:rsidRPr="00876D15" w:rsidRDefault="00AC246F" w:rsidP="00A56F23">
            <w:pPr>
              <w:jc w:val="both"/>
              <w:rPr>
                <w:rFonts w:ascii="Arial" w:hAnsi="Arial" w:cs="Arial"/>
                <w:sz w:val="20"/>
                <w:szCs w:val="20"/>
              </w:rPr>
            </w:pPr>
            <w:r w:rsidRPr="00876D15">
              <w:rPr>
                <w:rFonts w:ascii="Arial" w:eastAsia="Arial" w:hAnsi="Arial" w:cs="Arial"/>
                <w:sz w:val="20"/>
                <w:szCs w:val="20"/>
                <w:lang w:val="es"/>
              </w:rPr>
              <w:t xml:space="preserve"> </w:t>
            </w:r>
          </w:p>
          <w:p w14:paraId="021740DB" w14:textId="77777777" w:rsidR="00AC246F" w:rsidRPr="00876D15" w:rsidRDefault="00AC246F" w:rsidP="00A56F23">
            <w:pPr>
              <w:spacing w:before="188" w:line="257" w:lineRule="auto"/>
              <w:jc w:val="both"/>
              <w:rPr>
                <w:rFonts w:ascii="Arial" w:hAnsi="Arial" w:cs="Arial"/>
                <w:sz w:val="20"/>
                <w:szCs w:val="20"/>
              </w:rPr>
            </w:pPr>
            <w:r w:rsidRPr="00876D15">
              <w:rPr>
                <w:rFonts w:ascii="Arial" w:eastAsia="Arial" w:hAnsi="Arial" w:cs="Arial"/>
                <w:sz w:val="20"/>
                <w:szCs w:val="20"/>
                <w:lang w:val="es"/>
              </w:rPr>
              <w:lastRenderedPageBreak/>
              <w:t>En educación superior, las instituciones técnicas profesionales, instituciones tecnológicas, instituciones universitarias o escuelas tecnológicas y universidades de naturaleza pública, en el marco de su autonomía, establecerán los procesos de selección, admisión y matrícula que posibiliten que las víctimas en los términos de la presente ley, puedan acceder a sus programas académicos ofrecidos por estas instituciones, especialmente mujeres cabeza de familia y adolescentes y población en condición de discapacidad.</w:t>
            </w:r>
          </w:p>
          <w:p w14:paraId="511FCA81"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4BA89281" w14:textId="77777777" w:rsidR="00AC246F" w:rsidRPr="00876D15" w:rsidRDefault="00AC246F" w:rsidP="00A56F23">
            <w:pPr>
              <w:spacing w:before="1" w:line="257" w:lineRule="auto"/>
              <w:jc w:val="both"/>
              <w:rPr>
                <w:rFonts w:ascii="Arial" w:hAnsi="Arial" w:cs="Arial"/>
                <w:sz w:val="20"/>
                <w:szCs w:val="20"/>
              </w:rPr>
            </w:pPr>
            <w:r w:rsidRPr="00876D15">
              <w:rPr>
                <w:rFonts w:ascii="Arial" w:eastAsia="Arial" w:hAnsi="Arial" w:cs="Arial"/>
                <w:sz w:val="20"/>
                <w:szCs w:val="20"/>
                <w:lang w:val="es"/>
              </w:rPr>
              <w:t xml:space="preserve">Por su parte, el Ministerio de Educación Nacional incluirá a las víctimas de que trata la presente ley, dentro de las estrategias de atención a la población diversa y adelantará las gestiones para que sean incluidas dentro de las líneas especiales de crédito </w:t>
            </w:r>
            <w:r w:rsidRPr="00876D15">
              <w:rPr>
                <w:rFonts w:ascii="Arial" w:eastAsia="Arial" w:hAnsi="Arial" w:cs="Arial"/>
                <w:sz w:val="20"/>
                <w:szCs w:val="20"/>
                <w:lang w:val="es"/>
              </w:rPr>
              <w:lastRenderedPageBreak/>
              <w:t>y subsidios del ICETEX.</w:t>
            </w:r>
          </w:p>
          <w:p w14:paraId="1D092EF7" w14:textId="77777777" w:rsidR="00AC246F" w:rsidRPr="00876D15" w:rsidRDefault="00AC246F" w:rsidP="00A56F23">
            <w:pPr>
              <w:spacing w:before="8"/>
              <w:jc w:val="both"/>
              <w:rPr>
                <w:rFonts w:ascii="Arial" w:hAnsi="Arial" w:cs="Arial"/>
                <w:sz w:val="20"/>
                <w:szCs w:val="20"/>
              </w:rPr>
            </w:pPr>
            <w:r w:rsidRPr="00876D15">
              <w:rPr>
                <w:rFonts w:ascii="Arial" w:eastAsia="Arial" w:hAnsi="Arial" w:cs="Arial"/>
                <w:sz w:val="20"/>
                <w:szCs w:val="20"/>
                <w:lang w:val="es"/>
              </w:rPr>
              <w:t xml:space="preserve"> </w:t>
            </w:r>
          </w:p>
          <w:p w14:paraId="045B73E1" w14:textId="77777777" w:rsidR="00AC246F" w:rsidRPr="00876D15" w:rsidRDefault="00AC246F" w:rsidP="00A56F23">
            <w:pPr>
              <w:spacing w:line="257" w:lineRule="auto"/>
              <w:jc w:val="both"/>
              <w:rPr>
                <w:rFonts w:ascii="Arial" w:eastAsia="Arial" w:hAnsi="Arial" w:cs="Arial"/>
                <w:sz w:val="20"/>
                <w:szCs w:val="20"/>
                <w:lang w:val="es"/>
              </w:rPr>
            </w:pPr>
          </w:p>
          <w:p w14:paraId="4379306A" w14:textId="77777777" w:rsidR="00AC246F" w:rsidRPr="00876D15" w:rsidRDefault="00AC246F" w:rsidP="00A56F23">
            <w:pPr>
              <w:spacing w:line="257" w:lineRule="auto"/>
              <w:jc w:val="both"/>
              <w:rPr>
                <w:rFonts w:ascii="Arial" w:eastAsia="Arial" w:hAnsi="Arial" w:cs="Arial"/>
                <w:sz w:val="20"/>
                <w:szCs w:val="20"/>
                <w:lang w:val="es"/>
              </w:rPr>
            </w:pPr>
          </w:p>
          <w:p w14:paraId="1B433CC2" w14:textId="77777777" w:rsidR="00AC246F" w:rsidRPr="00876D15" w:rsidRDefault="00AC246F" w:rsidP="00A56F23">
            <w:pPr>
              <w:spacing w:line="257" w:lineRule="auto"/>
              <w:jc w:val="both"/>
              <w:rPr>
                <w:rFonts w:ascii="Arial" w:hAnsi="Arial" w:cs="Arial"/>
                <w:sz w:val="20"/>
                <w:szCs w:val="20"/>
              </w:rPr>
            </w:pPr>
            <w:r w:rsidRPr="00876D15">
              <w:rPr>
                <w:rFonts w:ascii="Arial" w:eastAsia="Arial" w:hAnsi="Arial" w:cs="Arial"/>
                <w:sz w:val="20"/>
                <w:szCs w:val="20"/>
                <w:lang w:val="es"/>
              </w:rPr>
              <w:t>Dentro de los cupos habilitados y que se habiliten para la formación que imparte el Servicio Nacional de Aprendizaje, SENA, se priorizará, facilitará y garantizará el acceso a las víctimas de que trata la presente ley.</w:t>
            </w:r>
          </w:p>
          <w:p w14:paraId="7D7EA7AE" w14:textId="77777777" w:rsidR="00AC246F" w:rsidRPr="00876D15" w:rsidRDefault="00AC246F" w:rsidP="00A56F23">
            <w:pPr>
              <w:spacing w:before="1" w:line="257" w:lineRule="auto"/>
              <w:jc w:val="both"/>
              <w:rPr>
                <w:rFonts w:ascii="Arial" w:hAnsi="Arial" w:cs="Arial"/>
                <w:sz w:val="20"/>
                <w:szCs w:val="20"/>
              </w:rPr>
            </w:pPr>
            <w:r w:rsidRPr="00876D15">
              <w:rPr>
                <w:rFonts w:ascii="Arial" w:eastAsia="Arial" w:hAnsi="Arial" w:cs="Arial"/>
                <w:b/>
                <w:bCs/>
                <w:sz w:val="20"/>
                <w:szCs w:val="20"/>
                <w:lang w:val="es"/>
              </w:rPr>
              <w:t xml:space="preserve"> </w:t>
            </w:r>
          </w:p>
          <w:p w14:paraId="7EF3A9CE" w14:textId="77777777" w:rsidR="00AC246F" w:rsidRPr="00876D15" w:rsidRDefault="00AC246F" w:rsidP="00A56F23">
            <w:pPr>
              <w:spacing w:before="1" w:line="257" w:lineRule="auto"/>
              <w:jc w:val="both"/>
              <w:rPr>
                <w:rFonts w:ascii="Arial" w:hAnsi="Arial" w:cs="Arial"/>
                <w:sz w:val="20"/>
                <w:szCs w:val="20"/>
              </w:rPr>
            </w:pPr>
            <w:r w:rsidRPr="00876D15">
              <w:rPr>
                <w:rFonts w:ascii="Arial" w:eastAsia="Arial" w:hAnsi="Arial" w:cs="Arial"/>
                <w:b/>
                <w:bCs/>
                <w:sz w:val="20"/>
                <w:szCs w:val="20"/>
                <w:lang w:val="es"/>
              </w:rPr>
              <w:t xml:space="preserve"> </w:t>
            </w:r>
          </w:p>
          <w:p w14:paraId="64C63DBE" w14:textId="77777777" w:rsidR="00AC246F" w:rsidRPr="00876D15" w:rsidRDefault="00AC246F" w:rsidP="00A56F23">
            <w:pPr>
              <w:spacing w:before="1" w:line="257"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PARÁGRAFO: El Gobierno Nacional diseñará e implementará una política pública de educación, destinada garantizar lo contemplado en el presente artículo y a fomentar el acceso de la población víctima a los distintos niveles del sistema educativo, respetando los enfoques diferenciales de los que trata esta ley, en un término no superior a doce (12) meses desde la entrada en vigencia de la presente ley.</w:t>
            </w:r>
          </w:p>
          <w:p w14:paraId="243B903F" w14:textId="77777777" w:rsidR="00AC246F" w:rsidRPr="00876D15" w:rsidRDefault="00AC246F" w:rsidP="00A56F23">
            <w:pPr>
              <w:spacing w:line="254" w:lineRule="auto"/>
              <w:jc w:val="both"/>
              <w:rPr>
                <w:rFonts w:ascii="Arial" w:eastAsia="Arial" w:hAnsi="Arial" w:cs="Arial"/>
                <w:b/>
                <w:bCs/>
                <w:sz w:val="20"/>
                <w:szCs w:val="20"/>
                <w:lang w:val="es"/>
              </w:rPr>
            </w:pPr>
          </w:p>
        </w:tc>
        <w:tc>
          <w:tcPr>
            <w:tcW w:w="2127" w:type="dxa"/>
          </w:tcPr>
          <w:p w14:paraId="1C197BC8" w14:textId="77777777" w:rsidR="00AC246F" w:rsidRPr="00876D15" w:rsidRDefault="00AC246F" w:rsidP="00A56F23">
            <w:pPr>
              <w:jc w:val="both"/>
              <w:rPr>
                <w:rFonts w:ascii="Arial" w:eastAsia="Arial" w:hAnsi="Arial" w:cs="Arial"/>
                <w:b/>
                <w:bCs/>
                <w:sz w:val="20"/>
                <w:szCs w:val="20"/>
                <w:u w:val="single"/>
              </w:rPr>
            </w:pPr>
          </w:p>
        </w:tc>
        <w:tc>
          <w:tcPr>
            <w:tcW w:w="2127" w:type="dxa"/>
          </w:tcPr>
          <w:p w14:paraId="18AE78A8" w14:textId="126920E4" w:rsidR="00AC246F" w:rsidRPr="00876D15" w:rsidRDefault="00CA2E83"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Eliminado </w:t>
            </w:r>
          </w:p>
        </w:tc>
      </w:tr>
      <w:tr w:rsidR="00AC246F" w:rsidRPr="00876D15" w14:paraId="3B7EF370" w14:textId="77777777" w:rsidTr="00A56F23">
        <w:trPr>
          <w:trHeight w:val="300"/>
        </w:trPr>
        <w:tc>
          <w:tcPr>
            <w:tcW w:w="1980" w:type="dxa"/>
            <w:tcMar>
              <w:left w:w="108" w:type="dxa"/>
              <w:right w:w="108" w:type="dxa"/>
            </w:tcMar>
          </w:tcPr>
          <w:p w14:paraId="50BF2D7D"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5141033A"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4625BAB6" w14:textId="77777777" w:rsidR="00AC246F" w:rsidRPr="00876D15" w:rsidRDefault="00AC246F" w:rsidP="00A56F23">
            <w:pPr>
              <w:jc w:val="both"/>
              <w:rPr>
                <w:rFonts w:ascii="Arial" w:hAnsi="Arial" w:cs="Arial"/>
                <w:sz w:val="20"/>
                <w:szCs w:val="20"/>
              </w:rPr>
            </w:pPr>
            <w:r w:rsidRPr="00876D15">
              <w:rPr>
                <w:rFonts w:ascii="Arial" w:eastAsia="Arial" w:hAnsi="Arial" w:cs="Arial"/>
                <w:b/>
                <w:bCs/>
                <w:sz w:val="20"/>
                <w:szCs w:val="20"/>
                <w:lang w:val="es"/>
              </w:rPr>
              <w:t>Artículo 23. Modifíquese el artículo 53 de la ley 1448 de 2011, el cual quedará así:</w:t>
            </w:r>
          </w:p>
          <w:p w14:paraId="3078AE83" w14:textId="77777777" w:rsidR="00AC246F" w:rsidRPr="00876D15" w:rsidRDefault="00AC246F" w:rsidP="00A56F23">
            <w:pPr>
              <w:spacing w:before="11"/>
              <w:jc w:val="both"/>
              <w:rPr>
                <w:rFonts w:ascii="Arial" w:hAnsi="Arial" w:cs="Arial"/>
                <w:sz w:val="20"/>
                <w:szCs w:val="20"/>
              </w:rPr>
            </w:pPr>
            <w:r w:rsidRPr="00876D15">
              <w:rPr>
                <w:rFonts w:ascii="Arial" w:eastAsia="Arial" w:hAnsi="Arial" w:cs="Arial"/>
                <w:sz w:val="20"/>
                <w:szCs w:val="20"/>
                <w:lang w:val="es"/>
              </w:rPr>
              <w:t xml:space="preserve"> </w:t>
            </w:r>
          </w:p>
          <w:p w14:paraId="20CB9BA1" w14:textId="77777777" w:rsidR="00AC246F" w:rsidRPr="00876D15" w:rsidRDefault="00AC246F" w:rsidP="00A56F23">
            <w:pPr>
              <w:pStyle w:val="Ttulo1"/>
              <w:tabs>
                <w:tab w:val="left" w:pos="1518"/>
                <w:tab w:val="left" w:pos="2130"/>
                <w:tab w:val="left" w:pos="3658"/>
                <w:tab w:val="left" w:pos="4270"/>
                <w:tab w:val="left" w:pos="6172"/>
                <w:tab w:val="left" w:pos="6784"/>
              </w:tabs>
              <w:jc w:val="both"/>
              <w:outlineLvl w:val="0"/>
              <w:rPr>
                <w:rFonts w:ascii="Arial" w:hAnsi="Arial" w:cs="Arial"/>
                <w:color w:val="auto"/>
                <w:sz w:val="20"/>
                <w:szCs w:val="20"/>
              </w:rPr>
            </w:pPr>
            <w:r w:rsidRPr="00876D15">
              <w:rPr>
                <w:rFonts w:ascii="Arial" w:eastAsia="Arial" w:hAnsi="Arial" w:cs="Arial"/>
                <w:b/>
                <w:bCs/>
                <w:color w:val="auto"/>
                <w:sz w:val="20"/>
                <w:szCs w:val="20"/>
                <w:lang w:val="es"/>
              </w:rPr>
              <w:lastRenderedPageBreak/>
              <w:t xml:space="preserve">ARTÍCULO 53. ATENCIÓN DE EMERGENCIA EN SALUD. </w:t>
            </w:r>
            <w:r w:rsidRPr="00876D15">
              <w:rPr>
                <w:rFonts w:ascii="Arial" w:eastAsia="Arial" w:hAnsi="Arial" w:cs="Arial"/>
                <w:color w:val="auto"/>
                <w:sz w:val="20"/>
                <w:szCs w:val="20"/>
                <w:lang w:val="es"/>
              </w:rPr>
              <w:t>Las</w:t>
            </w:r>
          </w:p>
          <w:p w14:paraId="3E1E2044" w14:textId="77777777" w:rsidR="00AC246F" w:rsidRPr="00876D15" w:rsidRDefault="00AC246F" w:rsidP="00A56F23">
            <w:pPr>
              <w:spacing w:before="22" w:line="257" w:lineRule="auto"/>
              <w:jc w:val="both"/>
              <w:rPr>
                <w:rFonts w:ascii="Arial" w:hAnsi="Arial" w:cs="Arial"/>
                <w:sz w:val="20"/>
                <w:szCs w:val="20"/>
              </w:rPr>
            </w:pPr>
            <w:r w:rsidRPr="00876D15">
              <w:rPr>
                <w:rFonts w:ascii="Arial" w:eastAsia="Arial" w:hAnsi="Arial" w:cs="Arial"/>
                <w:sz w:val="20"/>
                <w:szCs w:val="20"/>
                <w:lang w:val="es"/>
              </w:rPr>
              <w:t xml:space="preserve">instituciones hospitalarias, públicas o privadas, de </w:t>
            </w:r>
            <w:r w:rsidRPr="00876D15">
              <w:rPr>
                <w:rFonts w:ascii="Arial" w:eastAsia="Arial" w:hAnsi="Arial" w:cs="Arial"/>
                <w:b/>
                <w:bCs/>
                <w:sz w:val="20"/>
                <w:szCs w:val="20"/>
                <w:lang w:val="es"/>
              </w:rPr>
              <w:t>t</w:t>
            </w:r>
            <w:r w:rsidRPr="00876D15">
              <w:rPr>
                <w:rFonts w:ascii="Arial" w:eastAsia="Arial" w:hAnsi="Arial" w:cs="Arial"/>
                <w:b/>
                <w:bCs/>
                <w:sz w:val="20"/>
                <w:szCs w:val="20"/>
                <w:u w:val="single"/>
                <w:lang w:val="es"/>
              </w:rPr>
              <w:t>odo el</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 xml:space="preserve">territorio nacional, que prestan servicios de salud, tienen la obligación de prestar atención de emergencia de manera inmediata a las víctimas que la requieran, </w:t>
            </w:r>
            <w:r w:rsidRPr="00876D15">
              <w:rPr>
                <w:rFonts w:ascii="Arial" w:eastAsia="Arial" w:hAnsi="Arial" w:cs="Arial"/>
                <w:b/>
                <w:bCs/>
                <w:sz w:val="20"/>
                <w:szCs w:val="20"/>
                <w:u w:val="single"/>
                <w:lang w:val="es"/>
              </w:rPr>
              <w:t>dándole urgente prioridad a las mujeres, niños, niñas y adolescentes, así como a las personas pertenecientes a la comunidad LGBTIQ+ que señalen haber sido víctimas de hechos en contra de su integridad sexual, tortura y tratos crueles en inhumanos</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con independencia de la capacidad socioeconómica de los demandantes de estos servicios y sin exigir condición previa para su admisión.</w:t>
            </w:r>
          </w:p>
          <w:p w14:paraId="24C8B40F" w14:textId="77777777" w:rsidR="00AC246F" w:rsidRPr="00876D15" w:rsidRDefault="00AC246F" w:rsidP="00A56F23">
            <w:pPr>
              <w:spacing w:before="22" w:line="257" w:lineRule="auto"/>
              <w:jc w:val="both"/>
              <w:rPr>
                <w:rFonts w:ascii="Arial" w:hAnsi="Arial" w:cs="Arial"/>
                <w:sz w:val="20"/>
                <w:szCs w:val="20"/>
              </w:rPr>
            </w:pPr>
            <w:r w:rsidRPr="00876D15">
              <w:rPr>
                <w:rFonts w:ascii="Arial" w:eastAsia="Arial" w:hAnsi="Arial" w:cs="Arial"/>
                <w:sz w:val="20"/>
                <w:szCs w:val="20"/>
                <w:lang w:val="es"/>
              </w:rPr>
              <w:t xml:space="preserve"> </w:t>
            </w:r>
          </w:p>
          <w:p w14:paraId="42B077BE" w14:textId="77777777" w:rsidR="00AC246F" w:rsidRPr="00876D15" w:rsidRDefault="00AC246F" w:rsidP="00A56F23">
            <w:pPr>
              <w:spacing w:before="22" w:line="257"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PARÁGRAFO. El Ministerio de Salud y Protección social garantizará por lo menos con un Centro de Atención Prioritario en Salud en los municipios PDET los cuales </w:t>
            </w:r>
            <w:r w:rsidRPr="00876D15">
              <w:rPr>
                <w:rFonts w:ascii="Arial" w:eastAsia="Arial" w:hAnsi="Arial" w:cs="Arial"/>
                <w:b/>
                <w:bCs/>
                <w:sz w:val="20"/>
                <w:szCs w:val="20"/>
                <w:u w:val="single"/>
                <w:lang w:val="es"/>
              </w:rPr>
              <w:lastRenderedPageBreak/>
              <w:t>deberán contar con la infraestructura, equipamiento y dotación en Salud necesarios para la atención.</w:t>
            </w:r>
          </w:p>
          <w:p w14:paraId="06EE9B21" w14:textId="77777777" w:rsidR="00AC246F" w:rsidRPr="00876D15" w:rsidRDefault="00AC246F" w:rsidP="00A56F23">
            <w:pPr>
              <w:spacing w:before="22" w:line="257" w:lineRule="auto"/>
              <w:jc w:val="both"/>
              <w:rPr>
                <w:rFonts w:ascii="Arial" w:eastAsia="Arial" w:hAnsi="Arial" w:cs="Arial"/>
                <w:sz w:val="20"/>
                <w:szCs w:val="20"/>
                <w:lang w:val="es"/>
              </w:rPr>
            </w:pPr>
          </w:p>
          <w:p w14:paraId="0AC1F212" w14:textId="77777777" w:rsidR="00AC246F" w:rsidRPr="00876D15" w:rsidRDefault="00AC246F" w:rsidP="00A56F23">
            <w:pPr>
              <w:spacing w:line="254" w:lineRule="auto"/>
              <w:jc w:val="both"/>
              <w:rPr>
                <w:rFonts w:ascii="Arial" w:eastAsia="Arial" w:hAnsi="Arial" w:cs="Arial"/>
                <w:b/>
                <w:bCs/>
                <w:sz w:val="20"/>
                <w:szCs w:val="20"/>
                <w:lang w:val="es"/>
              </w:rPr>
            </w:pPr>
          </w:p>
        </w:tc>
        <w:tc>
          <w:tcPr>
            <w:tcW w:w="2127" w:type="dxa"/>
          </w:tcPr>
          <w:p w14:paraId="4D704F0A" w14:textId="77777777" w:rsidR="00AC246F" w:rsidRPr="00876D15" w:rsidRDefault="00AC246F" w:rsidP="00A56F23">
            <w:pPr>
              <w:jc w:val="both"/>
              <w:rPr>
                <w:rFonts w:ascii="Arial" w:eastAsia="Arial" w:hAnsi="Arial" w:cs="Arial"/>
                <w:b/>
                <w:bCs/>
                <w:sz w:val="20"/>
                <w:szCs w:val="20"/>
                <w:u w:val="single"/>
              </w:rPr>
            </w:pPr>
          </w:p>
        </w:tc>
        <w:tc>
          <w:tcPr>
            <w:tcW w:w="2127" w:type="dxa"/>
          </w:tcPr>
          <w:p w14:paraId="68951CCE" w14:textId="647ED8F7" w:rsidR="00AC246F" w:rsidRPr="00876D15" w:rsidRDefault="00CA2E83"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Eliminado </w:t>
            </w:r>
          </w:p>
        </w:tc>
      </w:tr>
      <w:tr w:rsidR="00AC246F" w:rsidRPr="00876D15" w14:paraId="145F707F" w14:textId="77777777" w:rsidTr="00A56F23">
        <w:trPr>
          <w:trHeight w:val="300"/>
        </w:trPr>
        <w:tc>
          <w:tcPr>
            <w:tcW w:w="1980" w:type="dxa"/>
            <w:tcMar>
              <w:left w:w="108" w:type="dxa"/>
              <w:right w:w="108" w:type="dxa"/>
            </w:tcMar>
          </w:tcPr>
          <w:p w14:paraId="104DD90C"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158C4E2B"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429F92ED" w14:textId="77777777" w:rsidR="00AC246F" w:rsidRPr="00876D15" w:rsidRDefault="00AC246F" w:rsidP="00A56F23">
            <w:pPr>
              <w:spacing w:before="1"/>
              <w:jc w:val="both"/>
              <w:rPr>
                <w:rFonts w:ascii="Arial" w:hAnsi="Arial" w:cs="Arial"/>
                <w:sz w:val="20"/>
                <w:szCs w:val="20"/>
              </w:rPr>
            </w:pPr>
            <w:r w:rsidRPr="00876D15">
              <w:rPr>
                <w:rFonts w:ascii="Arial" w:eastAsia="Arial" w:hAnsi="Arial" w:cs="Arial"/>
                <w:b/>
                <w:bCs/>
                <w:sz w:val="20"/>
                <w:szCs w:val="20"/>
                <w:lang w:val="es"/>
              </w:rPr>
              <w:t xml:space="preserve">Artículo 24. </w:t>
            </w:r>
            <w:r w:rsidRPr="00876D15">
              <w:rPr>
                <w:rFonts w:ascii="Arial" w:eastAsia="Arial" w:hAnsi="Arial" w:cs="Arial"/>
                <w:sz w:val="20"/>
                <w:szCs w:val="20"/>
                <w:lang w:val="es"/>
              </w:rPr>
              <w:t>Modifíquese el artículo 54 de la ley 1448 de 2011, el cual quedará así:</w:t>
            </w:r>
          </w:p>
          <w:p w14:paraId="7ED456A0" w14:textId="77777777" w:rsidR="00AC246F" w:rsidRPr="00876D15" w:rsidRDefault="00AC246F" w:rsidP="00A56F23">
            <w:pPr>
              <w:spacing w:before="1"/>
              <w:jc w:val="both"/>
              <w:rPr>
                <w:rFonts w:ascii="Arial" w:eastAsia="Arial" w:hAnsi="Arial" w:cs="Arial"/>
                <w:sz w:val="20"/>
                <w:szCs w:val="20"/>
                <w:lang w:val="es"/>
              </w:rPr>
            </w:pPr>
          </w:p>
          <w:p w14:paraId="330C31BC"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b/>
                <w:bCs/>
                <w:sz w:val="20"/>
                <w:szCs w:val="20"/>
                <w:lang w:val="es"/>
              </w:rPr>
              <w:t xml:space="preserve">ARTÍCULO 54. SERVICIOS DE ASISTENCIA EN SALUD. </w:t>
            </w:r>
            <w:r w:rsidRPr="00876D15">
              <w:rPr>
                <w:rFonts w:ascii="Arial" w:eastAsia="Arial" w:hAnsi="Arial" w:cs="Arial"/>
                <w:sz w:val="20"/>
                <w:szCs w:val="20"/>
                <w:lang w:val="es"/>
              </w:rPr>
              <w:t>Los servicios de asistencia médica, quirúrgica y hospitalaria consistirán en:</w:t>
            </w:r>
          </w:p>
          <w:p w14:paraId="75DCCBA4"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327D4452"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1.Hospitalización.</w:t>
            </w:r>
          </w:p>
          <w:p w14:paraId="0AB2CD71" w14:textId="77777777" w:rsidR="00AC246F" w:rsidRPr="00876D15" w:rsidRDefault="00AC246F" w:rsidP="00A56F23">
            <w:pPr>
              <w:jc w:val="both"/>
              <w:rPr>
                <w:rFonts w:ascii="Arial" w:eastAsia="Arial" w:hAnsi="Arial" w:cs="Arial"/>
                <w:sz w:val="20"/>
                <w:szCs w:val="20"/>
                <w:lang w:val="es"/>
              </w:rPr>
            </w:pPr>
          </w:p>
          <w:p w14:paraId="08801EC1" w14:textId="77777777" w:rsidR="00AC246F" w:rsidRPr="00876D15" w:rsidRDefault="00AC246F" w:rsidP="00A56F23">
            <w:pPr>
              <w:spacing w:line="257" w:lineRule="auto"/>
              <w:jc w:val="both"/>
              <w:rPr>
                <w:rFonts w:ascii="Arial" w:eastAsia="Arial" w:hAnsi="Arial" w:cs="Arial"/>
                <w:sz w:val="20"/>
                <w:szCs w:val="20"/>
                <w:lang w:val="es"/>
              </w:rPr>
            </w:pPr>
            <w:r w:rsidRPr="00876D15">
              <w:rPr>
                <w:rFonts w:ascii="Arial" w:eastAsia="Arial" w:hAnsi="Arial" w:cs="Arial"/>
                <w:sz w:val="20"/>
                <w:szCs w:val="20"/>
                <w:lang w:val="es"/>
              </w:rPr>
              <w:t xml:space="preserve">2.Material médico-quirúrgico, osteosíntesis, órtesis y prótesis, </w:t>
            </w:r>
            <w:r w:rsidRPr="00876D15">
              <w:rPr>
                <w:rFonts w:ascii="Arial" w:eastAsia="Arial" w:hAnsi="Arial" w:cs="Arial"/>
                <w:b/>
                <w:bCs/>
                <w:sz w:val="20"/>
                <w:szCs w:val="20"/>
                <w:u w:val="single"/>
                <w:lang w:val="es"/>
              </w:rPr>
              <w:t>así como todos los servicios terapéuticos y fisioterapéuticos necesarios para su recuperación,</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conforme con los criterios técnicos que fije el Ministerio de la Protección Social.</w:t>
            </w:r>
          </w:p>
          <w:p w14:paraId="36287628" w14:textId="77777777" w:rsidR="00AC246F" w:rsidRPr="00876D15" w:rsidRDefault="00AC246F" w:rsidP="00A56F23">
            <w:pPr>
              <w:spacing w:line="257" w:lineRule="auto"/>
              <w:jc w:val="both"/>
              <w:rPr>
                <w:rFonts w:ascii="Arial" w:eastAsia="Arial" w:hAnsi="Arial" w:cs="Arial"/>
                <w:sz w:val="20"/>
                <w:szCs w:val="20"/>
                <w:lang w:val="es"/>
              </w:rPr>
            </w:pPr>
          </w:p>
          <w:p w14:paraId="49499E2B"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3.Medicamentos.</w:t>
            </w:r>
          </w:p>
          <w:p w14:paraId="2845B5F5" w14:textId="77777777" w:rsidR="00AC246F" w:rsidRPr="00876D15" w:rsidRDefault="00AC246F" w:rsidP="00A56F23">
            <w:pPr>
              <w:jc w:val="both"/>
              <w:rPr>
                <w:rFonts w:ascii="Arial" w:eastAsia="Arial" w:hAnsi="Arial" w:cs="Arial"/>
                <w:sz w:val="20"/>
                <w:szCs w:val="20"/>
                <w:lang w:val="es"/>
              </w:rPr>
            </w:pPr>
          </w:p>
          <w:p w14:paraId="156245C8"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4.Honorarios Médicos.</w:t>
            </w:r>
          </w:p>
          <w:p w14:paraId="761BD1F6" w14:textId="77777777" w:rsidR="00AC246F" w:rsidRPr="00876D15" w:rsidRDefault="00AC246F" w:rsidP="00A56F23">
            <w:pPr>
              <w:jc w:val="both"/>
              <w:rPr>
                <w:rFonts w:ascii="Arial" w:eastAsia="Arial" w:hAnsi="Arial" w:cs="Arial"/>
                <w:sz w:val="20"/>
                <w:szCs w:val="20"/>
                <w:lang w:val="es"/>
              </w:rPr>
            </w:pPr>
          </w:p>
          <w:p w14:paraId="2452AF13" w14:textId="77777777" w:rsidR="00AC246F" w:rsidRPr="00876D15" w:rsidRDefault="00AC246F" w:rsidP="00A56F23">
            <w:pPr>
              <w:spacing w:line="257" w:lineRule="auto"/>
              <w:jc w:val="both"/>
              <w:rPr>
                <w:rFonts w:ascii="Arial" w:eastAsia="Arial" w:hAnsi="Arial" w:cs="Arial"/>
                <w:sz w:val="20"/>
                <w:szCs w:val="20"/>
                <w:lang w:val="es"/>
              </w:rPr>
            </w:pPr>
            <w:r w:rsidRPr="00876D15">
              <w:rPr>
                <w:rFonts w:ascii="Arial" w:eastAsia="Arial" w:hAnsi="Arial" w:cs="Arial"/>
                <w:sz w:val="20"/>
                <w:szCs w:val="20"/>
                <w:lang w:val="es"/>
              </w:rPr>
              <w:t>5.Servicios de apoyo tales como bancos de sangre, laboratorios, imágenes diagnósticas.</w:t>
            </w:r>
          </w:p>
          <w:p w14:paraId="1313242D" w14:textId="77777777" w:rsidR="00AC246F" w:rsidRPr="00876D15" w:rsidRDefault="00AC246F" w:rsidP="00A56F23">
            <w:pPr>
              <w:spacing w:line="257" w:lineRule="auto"/>
              <w:jc w:val="both"/>
              <w:rPr>
                <w:rFonts w:ascii="Arial" w:eastAsia="Arial" w:hAnsi="Arial" w:cs="Arial"/>
                <w:sz w:val="20"/>
                <w:szCs w:val="20"/>
                <w:lang w:val="es"/>
              </w:rPr>
            </w:pPr>
          </w:p>
          <w:p w14:paraId="605F95A2" w14:textId="77777777" w:rsidR="00AC246F" w:rsidRPr="00876D15" w:rsidRDefault="00AC246F" w:rsidP="00A56F23">
            <w:pPr>
              <w:jc w:val="both"/>
              <w:rPr>
                <w:rFonts w:ascii="Arial" w:eastAsia="Arial" w:hAnsi="Arial" w:cs="Arial"/>
                <w:sz w:val="20"/>
                <w:szCs w:val="20"/>
                <w:lang w:val="es"/>
              </w:rPr>
            </w:pPr>
            <w:r w:rsidRPr="00876D15">
              <w:rPr>
                <w:rFonts w:ascii="Arial" w:eastAsia="Arial" w:hAnsi="Arial" w:cs="Arial"/>
                <w:sz w:val="20"/>
                <w:szCs w:val="20"/>
                <w:lang w:val="es"/>
              </w:rPr>
              <w:t>6. Transporte.</w:t>
            </w:r>
          </w:p>
          <w:p w14:paraId="4DFC4609" w14:textId="77777777" w:rsidR="00AC246F" w:rsidRPr="00876D15" w:rsidRDefault="00AC246F" w:rsidP="00A56F23">
            <w:pPr>
              <w:tabs>
                <w:tab w:val="left" w:pos="1079"/>
              </w:tabs>
              <w:spacing w:before="21" w:line="257" w:lineRule="auto"/>
              <w:jc w:val="both"/>
              <w:rPr>
                <w:rFonts w:ascii="Arial" w:hAnsi="Arial" w:cs="Arial"/>
                <w:sz w:val="20"/>
                <w:szCs w:val="20"/>
              </w:rPr>
            </w:pPr>
            <w:r w:rsidRPr="00876D15">
              <w:rPr>
                <w:rFonts w:ascii="Arial" w:eastAsia="Arial" w:hAnsi="Arial" w:cs="Arial"/>
                <w:sz w:val="20"/>
                <w:szCs w:val="20"/>
                <w:lang w:val="es"/>
              </w:rPr>
              <w:lastRenderedPageBreak/>
              <w:t xml:space="preserve"> </w:t>
            </w:r>
          </w:p>
          <w:p w14:paraId="6217AD78" w14:textId="77777777" w:rsidR="00AC246F" w:rsidRPr="00876D15" w:rsidRDefault="00AC246F" w:rsidP="00A56F23">
            <w:pPr>
              <w:tabs>
                <w:tab w:val="left" w:pos="1079"/>
              </w:tabs>
              <w:spacing w:before="21" w:line="257" w:lineRule="auto"/>
              <w:jc w:val="both"/>
              <w:rPr>
                <w:rFonts w:ascii="Arial" w:eastAsia="Arial" w:hAnsi="Arial" w:cs="Arial"/>
                <w:sz w:val="20"/>
                <w:szCs w:val="20"/>
                <w:lang w:val="es"/>
              </w:rPr>
            </w:pPr>
            <w:r w:rsidRPr="00876D15">
              <w:rPr>
                <w:rFonts w:ascii="Arial" w:eastAsia="Arial" w:hAnsi="Arial" w:cs="Arial"/>
                <w:sz w:val="20"/>
                <w:szCs w:val="20"/>
                <w:lang w:val="es"/>
              </w:rPr>
              <w:t>7.Examen del VIH sida y de ETS, en los casos en que la persona haya sido víctima de acceso carnal violento</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así como su posterior seguimiento y atención</w:t>
            </w:r>
            <w:r w:rsidRPr="00876D15">
              <w:rPr>
                <w:rFonts w:ascii="Arial" w:eastAsia="Arial" w:hAnsi="Arial" w:cs="Arial"/>
                <w:sz w:val="20"/>
                <w:szCs w:val="20"/>
                <w:u w:val="single"/>
                <w:lang w:val="es"/>
              </w:rPr>
              <w:t>.</w:t>
            </w:r>
          </w:p>
          <w:p w14:paraId="4166CB81" w14:textId="77777777" w:rsidR="00AC246F" w:rsidRPr="00876D15" w:rsidRDefault="00AC246F" w:rsidP="00A56F23">
            <w:pPr>
              <w:pStyle w:val="Ttulo1"/>
              <w:tabs>
                <w:tab w:val="left" w:pos="1077"/>
              </w:tabs>
              <w:jc w:val="both"/>
              <w:outlineLvl w:val="0"/>
              <w:rPr>
                <w:rFonts w:ascii="Arial" w:hAnsi="Arial" w:cs="Arial"/>
                <w:color w:val="auto"/>
                <w:sz w:val="20"/>
                <w:szCs w:val="20"/>
              </w:rPr>
            </w:pPr>
            <w:r w:rsidRPr="00876D15">
              <w:rPr>
                <w:rFonts w:ascii="Arial" w:eastAsia="Arial" w:hAnsi="Arial" w:cs="Arial"/>
                <w:color w:val="auto"/>
                <w:sz w:val="20"/>
                <w:szCs w:val="20"/>
                <w:lang w:val="es"/>
              </w:rPr>
              <w:t xml:space="preserve"> 8.</w:t>
            </w:r>
            <w:r w:rsidRPr="00876D15">
              <w:rPr>
                <w:rFonts w:ascii="Arial" w:eastAsia="Times New Roman" w:hAnsi="Arial" w:cs="Arial"/>
                <w:color w:val="auto"/>
                <w:sz w:val="20"/>
                <w:szCs w:val="20"/>
                <w:lang w:val="es"/>
              </w:rPr>
              <w:t xml:space="preserve">   </w:t>
            </w:r>
            <w:r w:rsidRPr="00876D15">
              <w:rPr>
                <w:rFonts w:ascii="Arial" w:eastAsia="Arial" w:hAnsi="Arial" w:cs="Arial"/>
                <w:color w:val="auto"/>
                <w:sz w:val="20"/>
                <w:szCs w:val="20"/>
                <w:lang w:val="es"/>
              </w:rPr>
              <w:t xml:space="preserve">Servicios de interrupción voluntaria del embarazo en los casos permitidos por la jurisprudencia de la Corte Constitucional y/o la ley, con absoluto respeto de la voluntad de la víctima. </w:t>
            </w:r>
          </w:p>
          <w:p w14:paraId="1F99F7D2" w14:textId="77777777" w:rsidR="00AC246F" w:rsidRPr="00876D15" w:rsidRDefault="00AC246F" w:rsidP="00A56F23">
            <w:pPr>
              <w:jc w:val="both"/>
              <w:rPr>
                <w:rFonts w:ascii="Arial" w:hAnsi="Arial" w:cs="Arial"/>
                <w:sz w:val="20"/>
                <w:szCs w:val="20"/>
              </w:rPr>
            </w:pPr>
            <w:r w:rsidRPr="00876D15">
              <w:rPr>
                <w:rFonts w:ascii="Arial" w:eastAsia="Arial" w:hAnsi="Arial" w:cs="Arial"/>
                <w:sz w:val="20"/>
                <w:szCs w:val="20"/>
              </w:rPr>
              <w:t xml:space="preserve">  </w:t>
            </w:r>
          </w:p>
          <w:p w14:paraId="70C4F29A" w14:textId="77777777" w:rsidR="00AC246F" w:rsidRPr="00876D15" w:rsidRDefault="00AC246F" w:rsidP="00A56F23">
            <w:pPr>
              <w:spacing w:line="259" w:lineRule="auto"/>
              <w:jc w:val="both"/>
              <w:rPr>
                <w:rFonts w:ascii="Arial" w:eastAsia="Arial" w:hAnsi="Arial" w:cs="Arial"/>
                <w:sz w:val="20"/>
                <w:szCs w:val="20"/>
                <w:lang w:val="es"/>
              </w:rPr>
            </w:pPr>
            <w:r w:rsidRPr="00876D15">
              <w:rPr>
                <w:rFonts w:ascii="Arial" w:eastAsia="Arial" w:hAnsi="Arial" w:cs="Arial"/>
                <w:sz w:val="20"/>
                <w:szCs w:val="20"/>
                <w:lang w:val="es"/>
              </w:rPr>
              <w:t>9.La atención para los derechos sexuales y reproductivos de las mujeres víctimas</w:t>
            </w:r>
          </w:p>
          <w:p w14:paraId="4E9BEA71" w14:textId="77777777" w:rsidR="00AC246F" w:rsidRPr="00876D15" w:rsidRDefault="00AC246F" w:rsidP="00A56F23">
            <w:pPr>
              <w:spacing w:line="259" w:lineRule="auto"/>
              <w:jc w:val="both"/>
              <w:rPr>
                <w:rFonts w:ascii="Arial" w:eastAsia="Arial" w:hAnsi="Arial" w:cs="Arial"/>
                <w:sz w:val="20"/>
                <w:szCs w:val="20"/>
                <w:lang w:val="es"/>
              </w:rPr>
            </w:pPr>
          </w:p>
          <w:p w14:paraId="4E7DCB7D" w14:textId="77777777" w:rsidR="00AC246F" w:rsidRPr="00876D15" w:rsidRDefault="00AC246F" w:rsidP="00A56F23">
            <w:pPr>
              <w:spacing w:line="259"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10 </w:t>
            </w:r>
            <w:proofErr w:type="gramStart"/>
            <w:r w:rsidRPr="00876D15">
              <w:rPr>
                <w:rFonts w:ascii="Arial" w:eastAsia="Arial" w:hAnsi="Arial" w:cs="Arial"/>
                <w:b/>
                <w:bCs/>
                <w:sz w:val="20"/>
                <w:szCs w:val="20"/>
                <w:u w:val="single"/>
                <w:lang w:val="es"/>
              </w:rPr>
              <w:t>Acompañamiento</w:t>
            </w:r>
            <w:proofErr w:type="gramEnd"/>
            <w:r w:rsidRPr="00876D15">
              <w:rPr>
                <w:rFonts w:ascii="Arial" w:eastAsia="Arial" w:hAnsi="Arial" w:cs="Arial"/>
                <w:b/>
                <w:bCs/>
                <w:sz w:val="20"/>
                <w:szCs w:val="20"/>
                <w:u w:val="single"/>
                <w:lang w:val="es"/>
              </w:rPr>
              <w:t xml:space="preserve"> psicológico y psiquiátrico que deberá ser permanente y diferenciado según las necesidades clínicas.</w:t>
            </w:r>
          </w:p>
          <w:p w14:paraId="4AF45D77"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b/>
                <w:bCs/>
                <w:sz w:val="20"/>
                <w:szCs w:val="20"/>
                <w:lang w:val="es"/>
              </w:rPr>
              <w:t xml:space="preserve"> </w:t>
            </w:r>
          </w:p>
          <w:p w14:paraId="1BB27D04" w14:textId="77777777" w:rsidR="00AC246F" w:rsidRPr="00876D15" w:rsidRDefault="00AC246F" w:rsidP="00A56F23">
            <w:pPr>
              <w:spacing w:before="1" w:line="257" w:lineRule="auto"/>
              <w:jc w:val="both"/>
              <w:rPr>
                <w:rFonts w:ascii="Arial" w:hAnsi="Arial" w:cs="Arial"/>
                <w:sz w:val="20"/>
                <w:szCs w:val="20"/>
              </w:rPr>
            </w:pPr>
            <w:r w:rsidRPr="00876D15">
              <w:rPr>
                <w:rFonts w:ascii="Arial" w:eastAsia="Arial" w:hAnsi="Arial" w:cs="Arial"/>
                <w:b/>
                <w:bCs/>
                <w:sz w:val="20"/>
                <w:szCs w:val="20"/>
                <w:lang w:val="es"/>
              </w:rPr>
              <w:t xml:space="preserve">PARÁGRAFO 1° </w:t>
            </w:r>
            <w:r w:rsidRPr="00876D15">
              <w:rPr>
                <w:rFonts w:ascii="Arial" w:eastAsia="Arial" w:hAnsi="Arial" w:cs="Arial"/>
                <w:sz w:val="20"/>
                <w:szCs w:val="20"/>
                <w:lang w:val="es"/>
              </w:rPr>
              <w:t xml:space="preserve">El reconocimiento y pago de los servicios de asistencia médica, quirúrgica y hospitalaria a que se refiere este capítulo, se hará por conducto del Ministerio de la Protección Social con cargo a los recursos del </w:t>
            </w:r>
            <w:r w:rsidRPr="00876D15">
              <w:rPr>
                <w:rFonts w:ascii="Arial" w:eastAsia="Arial" w:hAnsi="Arial" w:cs="Arial"/>
                <w:b/>
                <w:bCs/>
                <w:sz w:val="20"/>
                <w:szCs w:val="20"/>
                <w:u w:val="single"/>
                <w:lang w:val="es"/>
              </w:rPr>
              <w:t>ADRES</w:t>
            </w:r>
            <w:r w:rsidRPr="00876D15">
              <w:rPr>
                <w:rFonts w:ascii="Arial" w:eastAsia="Arial" w:hAnsi="Arial" w:cs="Arial"/>
                <w:b/>
                <w:bCs/>
                <w:sz w:val="20"/>
                <w:szCs w:val="20"/>
                <w:lang w:val="es"/>
              </w:rPr>
              <w:t xml:space="preserve"> </w:t>
            </w:r>
            <w:r w:rsidRPr="00876D15">
              <w:rPr>
                <w:rFonts w:ascii="Arial" w:eastAsia="Arial" w:hAnsi="Arial" w:cs="Arial"/>
                <w:sz w:val="20"/>
                <w:szCs w:val="20"/>
                <w:lang w:val="es"/>
              </w:rPr>
              <w:t xml:space="preserve">subcuenta de </w:t>
            </w:r>
            <w:r w:rsidRPr="00876D15">
              <w:rPr>
                <w:rFonts w:ascii="Arial" w:eastAsia="Arial" w:hAnsi="Arial" w:cs="Arial"/>
                <w:sz w:val="20"/>
                <w:szCs w:val="20"/>
                <w:lang w:val="es"/>
              </w:rPr>
              <w:lastRenderedPageBreak/>
              <w:t>Eventos Catastróficos y Accidentes de Tránsito, únicamente en los casos en que se deban prestar los servicios de asistencia para atender lesiones transitorias permanentes y las demás afectaciones de la salud que tengan relación causal directa con acciones violentas que produzcan un daño en los términos del artículo 3º de la presente ley, salvo que estén cubiertos por planes voluntarios de salud.</w:t>
            </w:r>
          </w:p>
          <w:p w14:paraId="2972D3AD" w14:textId="77777777" w:rsidR="00AC246F" w:rsidRPr="00876D15" w:rsidRDefault="00AC246F" w:rsidP="00A56F23">
            <w:pPr>
              <w:spacing w:before="9"/>
              <w:jc w:val="both"/>
              <w:rPr>
                <w:rFonts w:ascii="Arial" w:hAnsi="Arial" w:cs="Arial"/>
                <w:sz w:val="20"/>
                <w:szCs w:val="20"/>
              </w:rPr>
            </w:pPr>
            <w:r w:rsidRPr="00876D15">
              <w:rPr>
                <w:rFonts w:ascii="Arial" w:eastAsia="Arial" w:hAnsi="Arial" w:cs="Arial"/>
                <w:sz w:val="20"/>
                <w:szCs w:val="20"/>
                <w:lang w:val="es"/>
              </w:rPr>
              <w:t xml:space="preserve"> </w:t>
            </w:r>
          </w:p>
          <w:p w14:paraId="352F69CB" w14:textId="77777777" w:rsidR="00AC246F" w:rsidRPr="00876D15" w:rsidRDefault="00AC246F" w:rsidP="00A56F23">
            <w:pPr>
              <w:pStyle w:val="Ttulo1"/>
              <w:jc w:val="both"/>
              <w:outlineLvl w:val="0"/>
              <w:rPr>
                <w:rFonts w:ascii="Arial" w:eastAsia="Arial" w:hAnsi="Arial" w:cs="Arial"/>
                <w:b/>
                <w:bCs/>
                <w:color w:val="auto"/>
                <w:sz w:val="20"/>
                <w:szCs w:val="20"/>
                <w:u w:val="single"/>
                <w:lang w:val="es"/>
              </w:rPr>
            </w:pPr>
            <w:r w:rsidRPr="00876D15">
              <w:rPr>
                <w:rFonts w:ascii="Arial" w:eastAsia="Arial" w:hAnsi="Arial" w:cs="Arial"/>
                <w:b/>
                <w:bCs/>
                <w:color w:val="auto"/>
                <w:sz w:val="20"/>
                <w:szCs w:val="20"/>
                <w:u w:val="single"/>
                <w:lang w:val="es"/>
              </w:rPr>
              <w:t>PARÁGRAFO 2° En caso de ser positivo el examen de VIH sida, la persona tendrá derecho a acceder a todo el acompañamiento medico requerido, así como al suministro de los medicamentos necesarios para su tratamiento.</w:t>
            </w:r>
          </w:p>
          <w:p w14:paraId="76FA5155" w14:textId="77777777" w:rsidR="00AC246F" w:rsidRPr="00876D15" w:rsidRDefault="00AC246F" w:rsidP="00A56F23">
            <w:pPr>
              <w:spacing w:before="9"/>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7C0F19BE" w14:textId="77777777" w:rsidR="00AC246F" w:rsidRPr="00876D15" w:rsidRDefault="00AC246F" w:rsidP="00A56F23">
            <w:pPr>
              <w:spacing w:line="257"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PARÁGRAFO 3° Los medicamento de que trata el numeral tercero del presente artículos incluirán aquellos necesarios para tratar cualquier afectación psicológica diagnosticada de manea posterior a la ocurrencia de </w:t>
            </w:r>
            <w:r w:rsidRPr="00876D15">
              <w:rPr>
                <w:rFonts w:ascii="Arial" w:eastAsia="Arial" w:hAnsi="Arial" w:cs="Arial"/>
                <w:b/>
                <w:bCs/>
                <w:sz w:val="20"/>
                <w:szCs w:val="20"/>
                <w:u w:val="single"/>
                <w:lang w:val="es"/>
              </w:rPr>
              <w:lastRenderedPageBreak/>
              <w:t>cualquier hecho victimizaste y con ocasión de este.</w:t>
            </w:r>
          </w:p>
          <w:p w14:paraId="6A5B9591"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5685CC24" w14:textId="77777777" w:rsidR="00AC246F" w:rsidRPr="00876D15" w:rsidRDefault="00AC246F" w:rsidP="00A56F23">
            <w:pPr>
              <w:jc w:val="both"/>
              <w:rPr>
                <w:rFonts w:ascii="Arial" w:eastAsia="Arial" w:hAnsi="Arial" w:cs="Arial"/>
                <w:b/>
                <w:bCs/>
                <w:sz w:val="20"/>
                <w:szCs w:val="20"/>
                <w:u w:val="single"/>
              </w:rPr>
            </w:pPr>
          </w:p>
        </w:tc>
        <w:tc>
          <w:tcPr>
            <w:tcW w:w="2127" w:type="dxa"/>
          </w:tcPr>
          <w:p w14:paraId="65F57391" w14:textId="510E01CF" w:rsidR="00AC246F" w:rsidRPr="00876D15" w:rsidRDefault="00CA2E83"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Eliminado </w:t>
            </w:r>
          </w:p>
        </w:tc>
      </w:tr>
      <w:tr w:rsidR="00AC246F" w:rsidRPr="00876D15" w14:paraId="24F211BE" w14:textId="77777777" w:rsidTr="00A56F23">
        <w:trPr>
          <w:trHeight w:val="300"/>
        </w:trPr>
        <w:tc>
          <w:tcPr>
            <w:tcW w:w="1980" w:type="dxa"/>
            <w:tcMar>
              <w:left w:w="108" w:type="dxa"/>
              <w:right w:w="108" w:type="dxa"/>
            </w:tcMar>
          </w:tcPr>
          <w:p w14:paraId="2C6B846A"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33C3ACE7"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74CCDDF3" w14:textId="77777777" w:rsidR="00AC246F" w:rsidRPr="00876D15" w:rsidRDefault="00AC246F" w:rsidP="00A56F23">
            <w:pPr>
              <w:spacing w:before="92"/>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Artículo 26. Modifíquese el artículo 69 de la ley 1448 de 2011, el cual quedará así:</w:t>
            </w:r>
          </w:p>
          <w:p w14:paraId="726BB0C8" w14:textId="77777777" w:rsidR="00AC246F" w:rsidRPr="00876D15" w:rsidRDefault="00AC246F" w:rsidP="00A56F23">
            <w:pPr>
              <w:spacing w:before="180" w:line="254" w:lineRule="auto"/>
              <w:jc w:val="both"/>
              <w:rPr>
                <w:rFonts w:ascii="Arial" w:eastAsia="Arial" w:hAnsi="Arial" w:cs="Arial"/>
                <w:sz w:val="20"/>
                <w:szCs w:val="20"/>
                <w:lang w:val="es"/>
              </w:rPr>
            </w:pPr>
            <w:r w:rsidRPr="00876D15">
              <w:rPr>
                <w:rFonts w:ascii="Arial" w:eastAsia="Arial" w:hAnsi="Arial" w:cs="Arial"/>
                <w:b/>
                <w:bCs/>
                <w:sz w:val="20"/>
                <w:szCs w:val="20"/>
                <w:lang w:val="es"/>
              </w:rPr>
              <w:t>ARTÍCULO 69. MEDIDAS DE REPARACIÓN.</w:t>
            </w:r>
            <w:r w:rsidRPr="00876D15">
              <w:rPr>
                <w:rFonts w:ascii="Arial" w:eastAsia="Arial" w:hAnsi="Arial" w:cs="Arial"/>
                <w:sz w:val="20"/>
                <w:szCs w:val="20"/>
                <w:lang w:val="es"/>
              </w:rPr>
              <w:t xml:space="preserve"> Las víctimas de que trata esta ley tienen derecho a obtener las medidas de reparación que propendan por la restitución, indemnización, rehabilitación, satisfacción y garantías de no repetición en sus dimensiones individual, colectiva, material, moral y simbólica. Cada una de estas medidas será implementada a favor de la víctima dependiendo de la vulneración en sus derechos y las características del hecho victimizante. </w:t>
            </w:r>
          </w:p>
          <w:p w14:paraId="2869CC16" w14:textId="77777777" w:rsidR="00AC246F" w:rsidRPr="00876D15" w:rsidRDefault="00AC246F" w:rsidP="00A56F23">
            <w:pPr>
              <w:spacing w:before="180" w:line="254" w:lineRule="auto"/>
              <w:jc w:val="both"/>
              <w:rPr>
                <w:rFonts w:ascii="Arial" w:eastAsia="Arial" w:hAnsi="Arial" w:cs="Arial"/>
                <w:b/>
                <w:bCs/>
                <w:sz w:val="20"/>
                <w:szCs w:val="20"/>
                <w:u w:val="single"/>
                <w:lang w:val="es"/>
              </w:rPr>
            </w:pPr>
          </w:p>
          <w:p w14:paraId="7DC74354" w14:textId="77777777" w:rsidR="00AC246F" w:rsidRPr="00876D15" w:rsidRDefault="00AC246F" w:rsidP="00A56F23">
            <w:pPr>
              <w:spacing w:before="180" w:line="254"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Se tendrá en cuenta la etnia, el colectivo al cual pertenecen y la autodeterminación propia para llevar a cabo dichas medidas.</w:t>
            </w:r>
          </w:p>
          <w:p w14:paraId="606ED776" w14:textId="77777777" w:rsidR="00AC246F" w:rsidRPr="00876D15" w:rsidRDefault="00AC246F" w:rsidP="00A56F23">
            <w:pPr>
              <w:spacing w:before="1"/>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174CC414" w14:textId="77777777" w:rsidR="00AC246F" w:rsidRPr="00876D15" w:rsidRDefault="00AC246F" w:rsidP="00A56F23">
            <w:pPr>
              <w:spacing w:line="252"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Parágrafo 1° El Estado deberá garantizar que las </w:t>
            </w:r>
            <w:r w:rsidRPr="00876D15">
              <w:rPr>
                <w:rFonts w:ascii="Arial" w:eastAsia="Arial" w:hAnsi="Arial" w:cs="Arial"/>
                <w:b/>
                <w:bCs/>
                <w:sz w:val="20"/>
                <w:szCs w:val="20"/>
                <w:u w:val="single"/>
                <w:lang w:val="es"/>
              </w:rPr>
              <w:lastRenderedPageBreak/>
              <w:t>medidas de reparación mencionadas en este artículo cumplan con los criterios de celeridad y eficacia.</w:t>
            </w:r>
          </w:p>
          <w:p w14:paraId="770AF08E" w14:textId="77777777" w:rsidR="00AC246F" w:rsidRPr="00876D15" w:rsidRDefault="00AC246F" w:rsidP="00A56F23">
            <w:pPr>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79BB67C0" w14:textId="77777777" w:rsidR="00AC246F" w:rsidRPr="00876D15" w:rsidRDefault="00AC246F" w:rsidP="00A56F23">
            <w:pPr>
              <w:spacing w:before="1" w:line="276"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Parágrafo 2° Para el cumplimiento de las políticas de prevención, atención y reparación de las víctimas de los conflictos armados internos, el Estado dispondrá de los bienes y activos entregados por los grupos armados organizados al margen de la ley, en el marco de la suscripción de acuerdos de paz. Asimismo, dispondrá del 20% de la totalidad de los bienes y activos incautados que fueron sometidos a extinción de dominio.</w:t>
            </w:r>
          </w:p>
          <w:p w14:paraId="25882DCF"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745217D1" w14:textId="77777777" w:rsidR="00AC246F" w:rsidRPr="00876D15" w:rsidRDefault="00AC246F" w:rsidP="00A56F23">
            <w:pPr>
              <w:jc w:val="both"/>
              <w:rPr>
                <w:rFonts w:ascii="Arial" w:eastAsia="Arial" w:hAnsi="Arial" w:cs="Arial"/>
                <w:b/>
                <w:bCs/>
                <w:sz w:val="20"/>
                <w:szCs w:val="20"/>
                <w:u w:val="single"/>
              </w:rPr>
            </w:pPr>
          </w:p>
        </w:tc>
        <w:tc>
          <w:tcPr>
            <w:tcW w:w="2127" w:type="dxa"/>
          </w:tcPr>
          <w:p w14:paraId="0C68A0EB" w14:textId="7A4F0D2A" w:rsidR="00AC246F" w:rsidRPr="00876D15" w:rsidRDefault="00CA2E83"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Eliminado </w:t>
            </w:r>
          </w:p>
        </w:tc>
      </w:tr>
      <w:tr w:rsidR="00AC246F" w:rsidRPr="00876D15" w14:paraId="3F11791D" w14:textId="77777777" w:rsidTr="00A56F23">
        <w:trPr>
          <w:trHeight w:val="300"/>
        </w:trPr>
        <w:tc>
          <w:tcPr>
            <w:tcW w:w="1980" w:type="dxa"/>
            <w:tcMar>
              <w:left w:w="108" w:type="dxa"/>
              <w:right w:w="108" w:type="dxa"/>
            </w:tcMar>
          </w:tcPr>
          <w:p w14:paraId="759F6C9A"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00165433"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73A8CC91" w14:textId="77777777" w:rsidR="00AC246F" w:rsidRPr="00876D15" w:rsidRDefault="00AC246F" w:rsidP="00A56F23">
            <w:pPr>
              <w:spacing w:before="222"/>
              <w:jc w:val="both"/>
              <w:rPr>
                <w:rFonts w:ascii="Arial" w:eastAsia="Arial" w:hAnsi="Arial" w:cs="Arial"/>
                <w:b/>
                <w:bCs/>
                <w:sz w:val="20"/>
                <w:szCs w:val="20"/>
                <w:lang w:val="es"/>
              </w:rPr>
            </w:pPr>
            <w:r w:rsidRPr="00876D15">
              <w:rPr>
                <w:rFonts w:ascii="Arial" w:eastAsia="Arial" w:hAnsi="Arial" w:cs="Arial"/>
                <w:b/>
                <w:bCs/>
                <w:sz w:val="20"/>
                <w:szCs w:val="20"/>
                <w:lang w:val="es"/>
              </w:rPr>
              <w:t>Artículo 27. Modifíquese el artículo 70 de la ley 1448 de 2011, el cual quedará así:</w:t>
            </w:r>
          </w:p>
          <w:p w14:paraId="2DBCBEAE" w14:textId="77777777" w:rsidR="00AC246F" w:rsidRPr="00876D15" w:rsidRDefault="00AC246F" w:rsidP="00A56F23">
            <w:pPr>
              <w:jc w:val="both"/>
              <w:rPr>
                <w:rFonts w:ascii="Arial" w:hAnsi="Arial" w:cs="Arial"/>
                <w:sz w:val="20"/>
                <w:szCs w:val="20"/>
              </w:rPr>
            </w:pPr>
            <w:r w:rsidRPr="00876D15">
              <w:rPr>
                <w:rFonts w:ascii="Arial" w:eastAsia="Arial" w:hAnsi="Arial" w:cs="Arial"/>
                <w:sz w:val="20"/>
                <w:szCs w:val="20"/>
                <w:lang w:val="es"/>
              </w:rPr>
              <w:t xml:space="preserve"> </w:t>
            </w:r>
          </w:p>
          <w:p w14:paraId="3CEBDEF8" w14:textId="77777777" w:rsidR="00AC246F" w:rsidRPr="00876D15" w:rsidRDefault="00AC246F" w:rsidP="00A56F23">
            <w:pPr>
              <w:spacing w:before="176" w:line="254" w:lineRule="auto"/>
              <w:jc w:val="both"/>
              <w:rPr>
                <w:rFonts w:ascii="Arial" w:hAnsi="Arial" w:cs="Arial"/>
                <w:sz w:val="20"/>
                <w:szCs w:val="20"/>
              </w:rPr>
            </w:pPr>
            <w:r w:rsidRPr="00876D15">
              <w:rPr>
                <w:rFonts w:ascii="Arial" w:eastAsia="Arial" w:hAnsi="Arial" w:cs="Arial"/>
                <w:b/>
                <w:bCs/>
                <w:sz w:val="20"/>
                <w:szCs w:val="20"/>
                <w:lang w:val="es"/>
              </w:rPr>
              <w:t xml:space="preserve">ARTÍCULO 70. </w:t>
            </w:r>
            <w:r w:rsidRPr="00876D15">
              <w:rPr>
                <w:rFonts w:ascii="Arial" w:eastAsia="Arial" w:hAnsi="Arial" w:cs="Arial"/>
                <w:sz w:val="20"/>
                <w:szCs w:val="20"/>
                <w:lang w:val="es"/>
              </w:rPr>
              <w:t xml:space="preserve">El Estado colombiano, a través del Plan Nacional para la Atención y Reparación Integral a las Víctimas, deberá </w:t>
            </w:r>
            <w:r w:rsidRPr="00876D15">
              <w:rPr>
                <w:rFonts w:ascii="Arial" w:eastAsia="Arial" w:hAnsi="Arial" w:cs="Arial"/>
                <w:sz w:val="20"/>
                <w:szCs w:val="20"/>
                <w:lang w:val="es"/>
              </w:rPr>
              <w:lastRenderedPageBreak/>
              <w:t xml:space="preserve">adoptar un programa integral dentro del cual se incluya el retorno de la víctima a su lugar de residencia o la reubicación y la restitución de sus bienes </w:t>
            </w:r>
            <w:r w:rsidRPr="00876D15">
              <w:rPr>
                <w:rFonts w:ascii="Arial" w:eastAsia="Arial" w:hAnsi="Arial" w:cs="Arial"/>
                <w:sz w:val="20"/>
                <w:szCs w:val="20"/>
                <w:u w:val="single"/>
                <w:lang w:val="es"/>
              </w:rPr>
              <w:t>inmuebles</w:t>
            </w:r>
            <w:r w:rsidRPr="00876D15">
              <w:rPr>
                <w:rFonts w:ascii="Arial" w:eastAsia="Arial" w:hAnsi="Arial" w:cs="Arial"/>
                <w:sz w:val="20"/>
                <w:szCs w:val="20"/>
                <w:lang w:val="es"/>
              </w:rPr>
              <w:t xml:space="preserve"> </w:t>
            </w:r>
            <w:r w:rsidRPr="00876D15">
              <w:rPr>
                <w:rFonts w:ascii="Arial" w:eastAsia="Arial" w:hAnsi="Arial" w:cs="Arial"/>
                <w:b/>
                <w:bCs/>
                <w:sz w:val="20"/>
                <w:szCs w:val="20"/>
                <w:u w:val="single"/>
                <w:lang w:val="es"/>
              </w:rPr>
              <w:t>y</w:t>
            </w:r>
            <w:r w:rsidRPr="00876D15">
              <w:rPr>
                <w:rFonts w:ascii="Arial" w:eastAsia="Arial" w:hAnsi="Arial" w:cs="Arial"/>
                <w:b/>
                <w:bCs/>
                <w:sz w:val="20"/>
                <w:szCs w:val="20"/>
                <w:lang w:val="es"/>
              </w:rPr>
              <w:t xml:space="preserve"> </w:t>
            </w:r>
            <w:r w:rsidRPr="00876D15">
              <w:rPr>
                <w:rFonts w:ascii="Arial" w:eastAsia="Arial" w:hAnsi="Arial" w:cs="Arial"/>
                <w:b/>
                <w:bCs/>
                <w:sz w:val="20"/>
                <w:szCs w:val="20"/>
                <w:u w:val="single"/>
                <w:lang w:val="es"/>
              </w:rPr>
              <w:t>muebles sujetos a registro según sea el caso.</w:t>
            </w:r>
          </w:p>
          <w:p w14:paraId="3FD5AE0E" w14:textId="77777777" w:rsidR="00AC246F" w:rsidRPr="00876D15" w:rsidRDefault="00AC246F" w:rsidP="00A56F23">
            <w:pPr>
              <w:jc w:val="both"/>
              <w:rPr>
                <w:rFonts w:ascii="Arial" w:eastAsia="Arial" w:hAnsi="Arial" w:cs="Arial"/>
                <w:b/>
                <w:bCs/>
                <w:sz w:val="20"/>
                <w:szCs w:val="20"/>
                <w:lang w:val="es"/>
              </w:rPr>
            </w:pPr>
          </w:p>
          <w:p w14:paraId="03832063"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587E2C83" w14:textId="77777777" w:rsidR="00AC246F" w:rsidRPr="00876D15" w:rsidRDefault="00AC246F" w:rsidP="00A56F23">
            <w:pPr>
              <w:jc w:val="both"/>
              <w:rPr>
                <w:rFonts w:ascii="Arial" w:eastAsia="Arial" w:hAnsi="Arial" w:cs="Arial"/>
                <w:b/>
                <w:bCs/>
                <w:sz w:val="20"/>
                <w:szCs w:val="20"/>
                <w:u w:val="single"/>
              </w:rPr>
            </w:pPr>
          </w:p>
        </w:tc>
        <w:tc>
          <w:tcPr>
            <w:tcW w:w="2127" w:type="dxa"/>
          </w:tcPr>
          <w:p w14:paraId="7B7E806B" w14:textId="0377D909" w:rsidR="00AC246F" w:rsidRPr="00876D15" w:rsidRDefault="00CA2E83"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Se acoge el texto pl 210</w:t>
            </w:r>
          </w:p>
        </w:tc>
      </w:tr>
      <w:tr w:rsidR="00AC246F" w:rsidRPr="00876D15" w14:paraId="07880912" w14:textId="77777777" w:rsidTr="00A56F23">
        <w:trPr>
          <w:trHeight w:val="300"/>
        </w:trPr>
        <w:tc>
          <w:tcPr>
            <w:tcW w:w="1980" w:type="dxa"/>
            <w:tcMar>
              <w:left w:w="108" w:type="dxa"/>
              <w:right w:w="108" w:type="dxa"/>
            </w:tcMar>
          </w:tcPr>
          <w:p w14:paraId="1C602B46"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3068D8D3" w14:textId="77777777" w:rsidR="00AC246F" w:rsidRPr="00876D15" w:rsidRDefault="00AC246F"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4152D990" w14:textId="77777777" w:rsidR="00AC246F" w:rsidRPr="00876D15" w:rsidRDefault="00AC246F" w:rsidP="00A56F23">
            <w:pPr>
              <w:spacing w:before="1" w:line="257" w:lineRule="auto"/>
              <w:jc w:val="both"/>
              <w:rPr>
                <w:rFonts w:ascii="Arial" w:eastAsia="Arial" w:hAnsi="Arial" w:cs="Arial"/>
                <w:b/>
                <w:bCs/>
                <w:sz w:val="20"/>
                <w:szCs w:val="20"/>
                <w:lang w:val="es"/>
              </w:rPr>
            </w:pPr>
            <w:r w:rsidRPr="00876D15">
              <w:rPr>
                <w:rFonts w:ascii="Arial" w:eastAsia="Arial" w:hAnsi="Arial" w:cs="Arial"/>
                <w:b/>
                <w:bCs/>
                <w:sz w:val="20"/>
                <w:szCs w:val="20"/>
                <w:lang w:val="es"/>
              </w:rPr>
              <w:t>Artículo 29. Adiciónese un parágrafo al artículo 135 de la ley 1448 de 2011, el cual quedará así:</w:t>
            </w:r>
          </w:p>
          <w:p w14:paraId="22714B05" w14:textId="77777777" w:rsidR="00AC246F" w:rsidRPr="00876D15" w:rsidRDefault="00AC246F" w:rsidP="00A56F23">
            <w:pPr>
              <w:spacing w:before="6"/>
              <w:jc w:val="both"/>
              <w:rPr>
                <w:rFonts w:ascii="Arial" w:hAnsi="Arial" w:cs="Arial"/>
                <w:sz w:val="20"/>
                <w:szCs w:val="20"/>
              </w:rPr>
            </w:pPr>
            <w:r w:rsidRPr="00876D15">
              <w:rPr>
                <w:rFonts w:ascii="Arial" w:eastAsia="Arial" w:hAnsi="Arial" w:cs="Arial"/>
                <w:sz w:val="20"/>
                <w:szCs w:val="20"/>
                <w:lang w:val="es"/>
              </w:rPr>
              <w:t xml:space="preserve"> </w:t>
            </w:r>
          </w:p>
          <w:p w14:paraId="6F57D342" w14:textId="77777777" w:rsidR="00AC246F" w:rsidRPr="00876D15" w:rsidRDefault="00AC246F" w:rsidP="00A56F23">
            <w:pPr>
              <w:spacing w:line="254" w:lineRule="auto"/>
              <w:jc w:val="both"/>
              <w:rPr>
                <w:rFonts w:ascii="Arial" w:hAnsi="Arial" w:cs="Arial"/>
                <w:sz w:val="20"/>
                <w:szCs w:val="20"/>
              </w:rPr>
            </w:pPr>
            <w:r w:rsidRPr="00876D15">
              <w:rPr>
                <w:rFonts w:ascii="Arial" w:eastAsia="Arial" w:hAnsi="Arial" w:cs="Arial"/>
                <w:b/>
                <w:bCs/>
                <w:sz w:val="20"/>
                <w:szCs w:val="20"/>
                <w:lang w:val="es"/>
              </w:rPr>
              <w:t xml:space="preserve">PARÁGRAFO: </w:t>
            </w:r>
            <w:r w:rsidRPr="00876D15">
              <w:rPr>
                <w:rFonts w:ascii="Arial" w:eastAsia="Arial" w:hAnsi="Arial" w:cs="Arial"/>
                <w:sz w:val="20"/>
                <w:szCs w:val="20"/>
                <w:lang w:val="es"/>
              </w:rPr>
              <w:t xml:space="preserve">La Rehabilitación como medida </w:t>
            </w:r>
            <w:r w:rsidRPr="00876D15">
              <w:rPr>
                <w:rFonts w:ascii="Arial" w:eastAsia="Arial" w:hAnsi="Arial" w:cs="Arial"/>
                <w:b/>
                <w:bCs/>
                <w:sz w:val="20"/>
                <w:szCs w:val="20"/>
                <w:u w:val="single"/>
                <w:lang w:val="es"/>
              </w:rPr>
              <w:t>de reparación tendrá como criterio para su implementación los enfoques diferenciales a los que refiere esta ley y el daño especifico que hayan sufrido las víctimas del conflicto armado interno. Adicional, se priorizarán las victimas que se encuentren ubicadas en los municipios en donde se desarrollen Programas de Desarrollo con Enfoque Territorial – PDET.</w:t>
            </w:r>
          </w:p>
          <w:p w14:paraId="17508004" w14:textId="77777777" w:rsidR="00AC246F" w:rsidRPr="00876D15" w:rsidRDefault="00AC246F" w:rsidP="00A56F23">
            <w:pPr>
              <w:spacing w:line="276" w:lineRule="auto"/>
              <w:jc w:val="both"/>
              <w:rPr>
                <w:rFonts w:ascii="Arial" w:eastAsia="Arial" w:hAnsi="Arial" w:cs="Arial"/>
                <w:b/>
                <w:bCs/>
                <w:sz w:val="20"/>
                <w:szCs w:val="20"/>
              </w:rPr>
            </w:pPr>
          </w:p>
        </w:tc>
        <w:tc>
          <w:tcPr>
            <w:tcW w:w="2127" w:type="dxa"/>
          </w:tcPr>
          <w:p w14:paraId="064BE8CE" w14:textId="77777777" w:rsidR="00AC246F" w:rsidRPr="00876D15" w:rsidRDefault="00AC246F" w:rsidP="00A56F23">
            <w:pPr>
              <w:jc w:val="both"/>
              <w:rPr>
                <w:rFonts w:ascii="Arial" w:eastAsia="Arial" w:hAnsi="Arial" w:cs="Arial"/>
                <w:b/>
                <w:bCs/>
                <w:sz w:val="20"/>
                <w:szCs w:val="20"/>
                <w:u w:val="single"/>
              </w:rPr>
            </w:pPr>
          </w:p>
        </w:tc>
        <w:tc>
          <w:tcPr>
            <w:tcW w:w="2127" w:type="dxa"/>
          </w:tcPr>
          <w:p w14:paraId="292EE806" w14:textId="556F70F4" w:rsidR="00AC246F" w:rsidRPr="00876D15" w:rsidRDefault="00CA2E83"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Eliminado </w:t>
            </w:r>
          </w:p>
        </w:tc>
      </w:tr>
      <w:tr w:rsidR="00CA2E83" w:rsidRPr="00876D15" w14:paraId="0DD231FA" w14:textId="77777777" w:rsidTr="00A56F23">
        <w:trPr>
          <w:trHeight w:val="300"/>
        </w:trPr>
        <w:tc>
          <w:tcPr>
            <w:tcW w:w="1980" w:type="dxa"/>
            <w:tcMar>
              <w:left w:w="108" w:type="dxa"/>
              <w:right w:w="108" w:type="dxa"/>
            </w:tcMar>
          </w:tcPr>
          <w:p w14:paraId="08D0B7AE"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4A235445"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51B9D089" w14:textId="77777777" w:rsidR="00CA2E83" w:rsidRPr="00876D15" w:rsidRDefault="00CA2E83" w:rsidP="00A56F23">
            <w:pPr>
              <w:spacing w:before="145" w:line="254" w:lineRule="auto"/>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Artículo 33. Por medio del cual se modifica el artículo 156 de la ley 1448 de </w:t>
            </w:r>
            <w:r w:rsidRPr="00876D15">
              <w:rPr>
                <w:rFonts w:ascii="Arial" w:eastAsia="Arial" w:hAnsi="Arial" w:cs="Arial"/>
                <w:b/>
                <w:bCs/>
                <w:sz w:val="20"/>
                <w:szCs w:val="20"/>
                <w:lang w:val="es"/>
              </w:rPr>
              <w:lastRenderedPageBreak/>
              <w:t>2011, el cual quedara así:</w:t>
            </w:r>
          </w:p>
          <w:p w14:paraId="6081E9D0" w14:textId="77777777" w:rsidR="00CA2E83" w:rsidRPr="00876D15" w:rsidRDefault="00CA2E83" w:rsidP="00A56F23">
            <w:pPr>
              <w:spacing w:before="144" w:line="254" w:lineRule="auto"/>
              <w:jc w:val="both"/>
              <w:rPr>
                <w:rFonts w:ascii="Arial" w:eastAsia="Arial" w:hAnsi="Arial" w:cs="Arial"/>
                <w:sz w:val="20"/>
                <w:szCs w:val="20"/>
                <w:lang w:val="es"/>
              </w:rPr>
            </w:pPr>
            <w:r w:rsidRPr="00876D15">
              <w:rPr>
                <w:rFonts w:ascii="Arial" w:eastAsia="Arial" w:hAnsi="Arial" w:cs="Arial"/>
                <w:b/>
                <w:bCs/>
                <w:sz w:val="20"/>
                <w:szCs w:val="20"/>
                <w:lang w:val="es"/>
              </w:rPr>
              <w:t>ARTÍCULO 156. PROCEDIMIENTO DE REGISTRO.</w:t>
            </w:r>
            <w:r w:rsidRPr="00876D15">
              <w:rPr>
                <w:rFonts w:ascii="Arial" w:eastAsia="Arial" w:hAnsi="Arial" w:cs="Arial"/>
                <w:sz w:val="20"/>
                <w:szCs w:val="20"/>
                <w:lang w:val="es"/>
              </w:rPr>
              <w:t xml:space="preserve"> Una vez presentada la  solicitud de registro ante el Ministerio Público, la Unidad Administrativa Especial para la Atención y Reparación Integral a las Víctimas realizará la verificación de los hechos victimizantes contenidos en la misma y se tendrán las declaraciones y pruebas aportadas como ciertas en razón del principio de la buena fe, salvo que la UNIDAD demuestre con pruebas conducentes y pertinentes lo contrario, para lo cual consultará las bases de datos que conforman la Red Nacional de Información para la Atención y Reparación a las Víctimas.</w:t>
            </w:r>
          </w:p>
          <w:p w14:paraId="72F3CCCA" w14:textId="77777777" w:rsidR="00CA2E83" w:rsidRPr="00876D15" w:rsidRDefault="00CA2E83" w:rsidP="00A56F23">
            <w:pPr>
              <w:spacing w:before="146" w:line="254" w:lineRule="auto"/>
              <w:jc w:val="both"/>
              <w:rPr>
                <w:rFonts w:ascii="Arial" w:eastAsia="Arial" w:hAnsi="Arial" w:cs="Arial"/>
                <w:sz w:val="20"/>
                <w:szCs w:val="20"/>
                <w:lang w:val="es"/>
              </w:rPr>
            </w:pPr>
            <w:r w:rsidRPr="00876D15">
              <w:rPr>
                <w:rFonts w:ascii="Arial" w:eastAsia="Arial" w:hAnsi="Arial" w:cs="Arial"/>
                <w:sz w:val="20"/>
                <w:szCs w:val="20"/>
                <w:lang w:val="es"/>
              </w:rPr>
              <w:t xml:space="preserve">Con fundamento en la información contenida en la solicitud de registro, así como la información recaudada en el proceso de verificación, la Unidad Administrativa Especial para la Atención y Reparación Integral a las Víctimas adoptará </w:t>
            </w:r>
            <w:r w:rsidRPr="00876D15">
              <w:rPr>
                <w:rFonts w:ascii="Arial" w:eastAsia="Arial" w:hAnsi="Arial" w:cs="Arial"/>
                <w:sz w:val="20"/>
                <w:szCs w:val="20"/>
                <w:lang w:val="es"/>
              </w:rPr>
              <w:lastRenderedPageBreak/>
              <w:t xml:space="preserve">una decisión en el sentido de otorgar o denegar el registro, en un término máximo de sesenta (60) días hábiles </w:t>
            </w:r>
            <w:r w:rsidRPr="00876D15">
              <w:rPr>
                <w:rFonts w:ascii="Arial" w:eastAsia="Arial" w:hAnsi="Arial" w:cs="Arial"/>
                <w:b/>
                <w:bCs/>
                <w:sz w:val="20"/>
                <w:szCs w:val="20"/>
                <w:u w:val="single"/>
                <w:lang w:val="es"/>
              </w:rPr>
              <w:t xml:space="preserve">que no estarán sujetos a prorroga. </w:t>
            </w:r>
          </w:p>
          <w:p w14:paraId="0E0467BC" w14:textId="77777777" w:rsidR="00CA2E83" w:rsidRPr="00876D15" w:rsidRDefault="00CA2E83" w:rsidP="00A56F23">
            <w:pPr>
              <w:spacing w:before="146" w:line="254" w:lineRule="auto"/>
              <w:jc w:val="both"/>
              <w:rPr>
                <w:rFonts w:ascii="Arial" w:eastAsia="Arial" w:hAnsi="Arial" w:cs="Arial"/>
                <w:sz w:val="20"/>
                <w:szCs w:val="20"/>
                <w:lang w:val="es"/>
              </w:rPr>
            </w:pPr>
            <w:r w:rsidRPr="00876D15">
              <w:rPr>
                <w:rFonts w:ascii="Arial" w:eastAsia="Arial" w:hAnsi="Arial" w:cs="Arial"/>
                <w:sz w:val="20"/>
                <w:szCs w:val="20"/>
                <w:lang w:val="es"/>
              </w:rPr>
              <w:t>Una vez la víctima sea registrada, accederá a las medidas de asistencia y reparación previstas en la presente ley dependiendo de la vulneración en sus derechos y las características del hecho victimizante, salvo las medidas de ayuda humanitaria y atención de emergencia en salud, a las cuales se podrá acceder desde el momento mismo de la victimización. El registro no confiere la calidad de víctima, y la inclusión de la persona en el Registro Único de Víctimas, bastará para que las entidades presten las medidas de asistencia, atención y reparación a las víctimas que correspondan según el caso.</w:t>
            </w:r>
          </w:p>
          <w:p w14:paraId="5A0C3EA2" w14:textId="77777777" w:rsidR="00CA2E83" w:rsidRPr="00876D15" w:rsidRDefault="00CA2E83" w:rsidP="00A56F23">
            <w:pPr>
              <w:spacing w:before="146" w:line="254" w:lineRule="auto"/>
              <w:jc w:val="both"/>
              <w:rPr>
                <w:rFonts w:ascii="Arial" w:eastAsia="Arial" w:hAnsi="Arial" w:cs="Arial"/>
                <w:sz w:val="20"/>
                <w:szCs w:val="20"/>
                <w:lang w:val="es"/>
              </w:rPr>
            </w:pPr>
          </w:p>
          <w:p w14:paraId="22CBB48E" w14:textId="77777777" w:rsidR="00CA2E83" w:rsidRPr="00876D15" w:rsidRDefault="00CA2E83" w:rsidP="00A56F23">
            <w:pPr>
              <w:spacing w:before="147" w:line="254" w:lineRule="auto"/>
              <w:jc w:val="both"/>
              <w:rPr>
                <w:rFonts w:ascii="Arial" w:eastAsia="Arial" w:hAnsi="Arial" w:cs="Arial"/>
                <w:sz w:val="20"/>
                <w:szCs w:val="20"/>
                <w:lang w:val="es"/>
              </w:rPr>
            </w:pPr>
            <w:r w:rsidRPr="00876D15">
              <w:rPr>
                <w:rFonts w:ascii="Arial" w:eastAsia="Arial" w:hAnsi="Arial" w:cs="Arial"/>
                <w:b/>
                <w:bCs/>
                <w:sz w:val="20"/>
                <w:szCs w:val="20"/>
                <w:lang w:val="es"/>
              </w:rPr>
              <w:t>PARÁGRAFO 1°.</w:t>
            </w:r>
            <w:r w:rsidRPr="00876D15">
              <w:rPr>
                <w:rFonts w:ascii="Arial" w:eastAsia="Arial" w:hAnsi="Arial" w:cs="Arial"/>
                <w:sz w:val="20"/>
                <w:szCs w:val="20"/>
                <w:lang w:val="es"/>
              </w:rPr>
              <w:t xml:space="preserve"> De conformidad con el artículo 15 de la Constitución Política, y con el fin de proteger el derecho a la intimidad de las </w:t>
            </w:r>
            <w:r w:rsidRPr="00876D15">
              <w:rPr>
                <w:rFonts w:ascii="Arial" w:eastAsia="Arial" w:hAnsi="Arial" w:cs="Arial"/>
                <w:sz w:val="20"/>
                <w:szCs w:val="20"/>
                <w:lang w:val="es"/>
              </w:rPr>
              <w:lastRenderedPageBreak/>
              <w:t>víctimas y su seguridad, toda la información suministrada por la víctima y aquella relacionada con la solicitud de registro es de carácter reservado.</w:t>
            </w:r>
          </w:p>
          <w:p w14:paraId="7BDA6E0B" w14:textId="77777777" w:rsidR="00CA2E83" w:rsidRPr="00876D15" w:rsidRDefault="00CA2E83" w:rsidP="00A56F23">
            <w:pPr>
              <w:spacing w:before="147" w:line="254" w:lineRule="auto"/>
              <w:jc w:val="both"/>
              <w:rPr>
                <w:rFonts w:ascii="Arial" w:eastAsia="Arial" w:hAnsi="Arial" w:cs="Arial"/>
                <w:sz w:val="20"/>
                <w:szCs w:val="20"/>
                <w:lang w:val="es"/>
              </w:rPr>
            </w:pPr>
          </w:p>
          <w:p w14:paraId="05BCA0A0" w14:textId="77777777" w:rsidR="00CA2E83" w:rsidRPr="00876D15" w:rsidRDefault="00CA2E83" w:rsidP="00A56F23">
            <w:pPr>
              <w:spacing w:before="146" w:line="254" w:lineRule="auto"/>
              <w:jc w:val="both"/>
              <w:rPr>
                <w:rFonts w:ascii="Arial" w:eastAsia="Arial" w:hAnsi="Arial" w:cs="Arial"/>
                <w:sz w:val="20"/>
                <w:szCs w:val="20"/>
                <w:lang w:val="es"/>
              </w:rPr>
            </w:pPr>
            <w:r w:rsidRPr="00876D15">
              <w:rPr>
                <w:rFonts w:ascii="Arial" w:eastAsia="Arial" w:hAnsi="Arial" w:cs="Arial"/>
                <w:b/>
                <w:bCs/>
                <w:sz w:val="20"/>
                <w:szCs w:val="20"/>
                <w:lang w:val="es"/>
              </w:rPr>
              <w:t>PARÁGRAFO 2°.</w:t>
            </w:r>
            <w:r w:rsidRPr="00876D15">
              <w:rPr>
                <w:rFonts w:ascii="Arial" w:eastAsia="Arial" w:hAnsi="Arial" w:cs="Arial"/>
                <w:sz w:val="20"/>
                <w:szCs w:val="20"/>
                <w:lang w:val="es"/>
              </w:rPr>
              <w:t xml:space="preserve"> En el evento en que la víctima mencione el o los nombres del potencial perpetrador del daño que alega haber sufrido para acceder a las</w:t>
            </w:r>
          </w:p>
          <w:p w14:paraId="306ABAB8" w14:textId="77777777" w:rsidR="00CA2E83" w:rsidRPr="00876D15" w:rsidRDefault="00CA2E83" w:rsidP="00A56F23">
            <w:pPr>
              <w:spacing w:before="1" w:line="254" w:lineRule="auto"/>
              <w:jc w:val="both"/>
              <w:rPr>
                <w:rFonts w:ascii="Arial" w:eastAsia="Arial" w:hAnsi="Arial" w:cs="Arial"/>
                <w:sz w:val="20"/>
                <w:szCs w:val="20"/>
                <w:lang w:val="es"/>
              </w:rPr>
            </w:pPr>
            <w:r w:rsidRPr="00876D15">
              <w:rPr>
                <w:rFonts w:ascii="Arial" w:eastAsia="Arial" w:hAnsi="Arial" w:cs="Arial"/>
                <w:sz w:val="20"/>
                <w:szCs w:val="20"/>
                <w:lang w:val="es"/>
              </w:rPr>
              <w:t>medidas de atención, asistencia y reparación previstas en la presente ley, este nombre o nombres, en ningún caso, serán incluidos en el acto administrativo mediante el cual se concede o se niegue el registro.</w:t>
            </w:r>
          </w:p>
          <w:p w14:paraId="0989FF36" w14:textId="77777777" w:rsidR="00CA2E83" w:rsidRPr="00876D15" w:rsidRDefault="00CA2E83" w:rsidP="00A56F23">
            <w:pPr>
              <w:spacing w:before="1" w:line="254" w:lineRule="auto"/>
              <w:jc w:val="both"/>
              <w:rPr>
                <w:rFonts w:ascii="Arial" w:eastAsia="Arial" w:hAnsi="Arial" w:cs="Arial"/>
                <w:sz w:val="20"/>
                <w:szCs w:val="20"/>
                <w:lang w:val="es"/>
              </w:rPr>
            </w:pPr>
          </w:p>
          <w:p w14:paraId="0E107058" w14:textId="77777777" w:rsidR="00CA2E83" w:rsidRPr="00876D15" w:rsidRDefault="00CA2E83" w:rsidP="00A56F23">
            <w:pPr>
              <w:spacing w:before="1" w:line="254" w:lineRule="auto"/>
              <w:jc w:val="both"/>
              <w:rPr>
                <w:rFonts w:ascii="Arial" w:eastAsia="Arial" w:hAnsi="Arial" w:cs="Arial"/>
                <w:sz w:val="20"/>
                <w:szCs w:val="20"/>
                <w:lang w:val="es"/>
              </w:rPr>
            </w:pPr>
          </w:p>
          <w:p w14:paraId="27B29C83" w14:textId="77777777" w:rsidR="00CA2E83" w:rsidRPr="00876D15" w:rsidRDefault="00CA2E83" w:rsidP="00A56F23">
            <w:pPr>
              <w:spacing w:before="144" w:line="254" w:lineRule="auto"/>
              <w:jc w:val="both"/>
              <w:rPr>
                <w:rFonts w:ascii="Arial" w:eastAsia="Arial" w:hAnsi="Arial" w:cs="Arial"/>
                <w:sz w:val="20"/>
                <w:szCs w:val="20"/>
                <w:lang w:val="es"/>
              </w:rPr>
            </w:pPr>
            <w:r w:rsidRPr="00876D15">
              <w:rPr>
                <w:rFonts w:ascii="Arial" w:eastAsia="Arial" w:hAnsi="Arial" w:cs="Arial"/>
                <w:b/>
                <w:bCs/>
                <w:sz w:val="20"/>
                <w:szCs w:val="20"/>
                <w:lang w:val="es"/>
              </w:rPr>
              <w:t>PARÁGRAFO 3°.</w:t>
            </w:r>
            <w:r w:rsidRPr="00876D15">
              <w:rPr>
                <w:rFonts w:ascii="Arial" w:eastAsia="Arial" w:hAnsi="Arial" w:cs="Arial"/>
                <w:sz w:val="20"/>
                <w:szCs w:val="20"/>
                <w:lang w:val="es"/>
              </w:rPr>
              <w:t xml:space="preserve"> El Gobierno Nacional establecerá los mecanismos para la reconstrucción de la verdad y la memoria histórica, conforme a los artículos 139, 143, 144 y 145 de la presente Ley, y se deberán articular con los mecanismos vigentes.</w:t>
            </w:r>
          </w:p>
          <w:p w14:paraId="0A2B1E71" w14:textId="77777777" w:rsidR="00CA2E83" w:rsidRPr="00876D15" w:rsidRDefault="00CA2E83" w:rsidP="00A56F23">
            <w:pPr>
              <w:spacing w:before="144" w:line="254" w:lineRule="auto"/>
              <w:jc w:val="both"/>
              <w:rPr>
                <w:rFonts w:ascii="Arial" w:eastAsia="Arial" w:hAnsi="Arial" w:cs="Arial"/>
                <w:b/>
                <w:bCs/>
                <w:sz w:val="20"/>
                <w:szCs w:val="20"/>
                <w:lang w:val="es"/>
              </w:rPr>
            </w:pPr>
          </w:p>
          <w:p w14:paraId="333B8827" w14:textId="77777777" w:rsidR="00CA2E83" w:rsidRPr="00876D15" w:rsidRDefault="00CA2E83" w:rsidP="00A56F23">
            <w:pPr>
              <w:spacing w:before="146" w:line="254" w:lineRule="auto"/>
              <w:jc w:val="both"/>
              <w:rPr>
                <w:rFonts w:ascii="Arial" w:eastAsia="Arial" w:hAnsi="Arial" w:cs="Arial"/>
                <w:sz w:val="20"/>
                <w:szCs w:val="20"/>
                <w:lang w:val="es"/>
              </w:rPr>
            </w:pPr>
            <w:r w:rsidRPr="00876D15">
              <w:rPr>
                <w:rFonts w:ascii="Arial" w:eastAsia="Arial" w:hAnsi="Arial" w:cs="Arial"/>
                <w:b/>
                <w:bCs/>
                <w:sz w:val="20"/>
                <w:szCs w:val="20"/>
                <w:lang w:val="es"/>
              </w:rPr>
              <w:t>PARÁGRAFO 4°.</w:t>
            </w:r>
            <w:r w:rsidRPr="00876D15">
              <w:rPr>
                <w:rFonts w:ascii="Arial" w:eastAsia="Arial" w:hAnsi="Arial" w:cs="Arial"/>
                <w:sz w:val="20"/>
                <w:szCs w:val="20"/>
                <w:lang w:val="es"/>
              </w:rPr>
              <w:t xml:space="preserve"> En lo que respecta al registro, seguimiento </w:t>
            </w:r>
            <w:r w:rsidRPr="00876D15">
              <w:rPr>
                <w:rFonts w:ascii="Arial" w:eastAsia="Arial" w:hAnsi="Arial" w:cs="Arial"/>
                <w:sz w:val="20"/>
                <w:szCs w:val="20"/>
                <w:lang w:val="es"/>
              </w:rPr>
              <w:lastRenderedPageBreak/>
              <w:t>y administración de la información de la población víctima del desplazamiento forzado, se regirá por lo establecido en el Título III, Capítulo III de la presente ley.</w:t>
            </w:r>
          </w:p>
          <w:p w14:paraId="0DE3155D" w14:textId="77777777" w:rsidR="00CA2E83" w:rsidRPr="00876D15" w:rsidRDefault="00CA2E83" w:rsidP="00A56F23">
            <w:pPr>
              <w:spacing w:before="144" w:line="254" w:lineRule="auto"/>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5BB7586A" w14:textId="77777777" w:rsidR="00CA2E83" w:rsidRPr="00876D15" w:rsidRDefault="00CA2E83" w:rsidP="00A56F23">
            <w:pPr>
              <w:spacing w:before="144" w:line="254" w:lineRule="auto"/>
              <w:jc w:val="both"/>
              <w:rPr>
                <w:rFonts w:ascii="Arial" w:eastAsia="Arial" w:hAnsi="Arial" w:cs="Arial"/>
                <w:sz w:val="20"/>
                <w:szCs w:val="20"/>
                <w:lang w:val="es"/>
              </w:rPr>
            </w:pPr>
            <w:r w:rsidRPr="00876D15">
              <w:rPr>
                <w:rFonts w:ascii="Arial" w:eastAsia="Arial" w:hAnsi="Arial" w:cs="Arial"/>
                <w:b/>
                <w:bCs/>
                <w:sz w:val="20"/>
                <w:szCs w:val="20"/>
                <w:lang w:val="es"/>
              </w:rPr>
              <w:t>PARÁGRAFO 5°</w:t>
            </w:r>
            <w:r w:rsidRPr="00876D15">
              <w:rPr>
                <w:rFonts w:ascii="Arial" w:eastAsia="Arial" w:hAnsi="Arial" w:cs="Arial"/>
                <w:sz w:val="20"/>
                <w:szCs w:val="20"/>
                <w:lang w:val="es"/>
              </w:rPr>
              <w:t>. La información de que trata el artículo 48 de la presente Ley, se tendrá en cuenta en el proceso de registro.</w:t>
            </w:r>
          </w:p>
          <w:p w14:paraId="23C7CD3A" w14:textId="77777777" w:rsidR="00CA2E83" w:rsidRPr="00876D15" w:rsidRDefault="00CA2E83" w:rsidP="00A56F23">
            <w:pPr>
              <w:spacing w:before="144" w:line="254" w:lineRule="auto"/>
              <w:jc w:val="both"/>
              <w:rPr>
                <w:rFonts w:ascii="Arial" w:eastAsia="Arial" w:hAnsi="Arial" w:cs="Arial"/>
                <w:sz w:val="20"/>
                <w:szCs w:val="20"/>
                <w:lang w:val="es"/>
              </w:rPr>
            </w:pPr>
          </w:p>
          <w:p w14:paraId="4318E111" w14:textId="77777777" w:rsidR="00CA2E83" w:rsidRPr="00876D15" w:rsidRDefault="00CA2E83" w:rsidP="00A56F23">
            <w:pPr>
              <w:spacing w:before="144" w:line="254" w:lineRule="auto"/>
              <w:jc w:val="both"/>
              <w:rPr>
                <w:rFonts w:ascii="Arial" w:eastAsia="Arial" w:hAnsi="Arial" w:cs="Arial"/>
                <w:sz w:val="20"/>
                <w:szCs w:val="20"/>
                <w:lang w:val="es"/>
              </w:rPr>
            </w:pPr>
          </w:p>
          <w:p w14:paraId="5CEDD5BD" w14:textId="2C7F2F74" w:rsidR="00CA2E83" w:rsidRPr="00876D15" w:rsidRDefault="00CA2E83"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lang w:val="es"/>
              </w:rPr>
              <w:t>PARÁGRAFO 6°</w:t>
            </w:r>
            <w:r w:rsidRPr="00876D15">
              <w:rPr>
                <w:rFonts w:ascii="Arial" w:eastAsia="Arial" w:hAnsi="Arial" w:cs="Arial"/>
                <w:sz w:val="20"/>
                <w:szCs w:val="20"/>
                <w:lang w:val="es"/>
              </w:rPr>
              <w:t>. La víctima podrá allegar documentos adicionales al momento de presentar su declaración ante el Ministerio Público, quien lo remitirá a la entidad encargada del Registro Único de Víctimas para que sean tenidos en cuenta al momento de realizar el proceso de verificación.</w:t>
            </w:r>
          </w:p>
        </w:tc>
        <w:tc>
          <w:tcPr>
            <w:tcW w:w="2127" w:type="dxa"/>
          </w:tcPr>
          <w:p w14:paraId="2B2D98BD" w14:textId="77777777" w:rsidR="00CA2E83" w:rsidRPr="00876D15" w:rsidRDefault="00CA2E83" w:rsidP="00A56F23">
            <w:pPr>
              <w:jc w:val="both"/>
              <w:rPr>
                <w:rFonts w:ascii="Arial" w:eastAsia="Arial" w:hAnsi="Arial" w:cs="Arial"/>
                <w:b/>
                <w:bCs/>
                <w:sz w:val="20"/>
                <w:szCs w:val="20"/>
                <w:u w:val="single"/>
              </w:rPr>
            </w:pPr>
          </w:p>
        </w:tc>
        <w:tc>
          <w:tcPr>
            <w:tcW w:w="2127" w:type="dxa"/>
          </w:tcPr>
          <w:p w14:paraId="0F4965C7" w14:textId="111F956B" w:rsidR="00CA2E83" w:rsidRPr="00876D15" w:rsidRDefault="00CA2E83"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Eliminado se acoge la propuesta del pl 210</w:t>
            </w:r>
          </w:p>
        </w:tc>
      </w:tr>
      <w:tr w:rsidR="00CA2E83" w:rsidRPr="00876D15" w14:paraId="28A2B684" w14:textId="77777777" w:rsidTr="00A56F23">
        <w:trPr>
          <w:trHeight w:val="300"/>
        </w:trPr>
        <w:tc>
          <w:tcPr>
            <w:tcW w:w="1980" w:type="dxa"/>
            <w:tcMar>
              <w:left w:w="108" w:type="dxa"/>
              <w:right w:w="108" w:type="dxa"/>
            </w:tcMar>
          </w:tcPr>
          <w:p w14:paraId="53D3FD84"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06B1858D"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5825A8DD" w14:textId="77777777" w:rsidR="00CA2E83" w:rsidRPr="00876D15" w:rsidRDefault="00CA2E83" w:rsidP="00A56F23">
            <w:pPr>
              <w:spacing w:before="146" w:line="254" w:lineRule="auto"/>
              <w:jc w:val="both"/>
              <w:rPr>
                <w:rFonts w:ascii="Arial" w:eastAsia="Arial" w:hAnsi="Arial" w:cs="Arial"/>
                <w:b/>
                <w:bCs/>
                <w:sz w:val="20"/>
                <w:szCs w:val="20"/>
                <w:lang w:val="es"/>
              </w:rPr>
            </w:pPr>
            <w:r w:rsidRPr="00876D15">
              <w:rPr>
                <w:rFonts w:ascii="Arial" w:eastAsia="Arial" w:hAnsi="Arial" w:cs="Arial"/>
                <w:b/>
                <w:bCs/>
                <w:sz w:val="20"/>
                <w:szCs w:val="20"/>
                <w:lang w:val="es"/>
              </w:rPr>
              <w:t>Artículo 34. Por medio del cual se modifica el artículo 157 de la ley 1448 de 2011, el cual quedara así:</w:t>
            </w:r>
          </w:p>
          <w:p w14:paraId="37CC0C57" w14:textId="77777777" w:rsidR="00CA2E83" w:rsidRPr="00876D15" w:rsidRDefault="00CA2E83" w:rsidP="00A56F23">
            <w:pPr>
              <w:pStyle w:val="Ttulo1"/>
              <w:spacing w:before="144"/>
              <w:jc w:val="both"/>
              <w:outlineLvl w:val="0"/>
              <w:rPr>
                <w:rFonts w:ascii="Arial" w:eastAsia="Arial" w:hAnsi="Arial" w:cs="Arial"/>
                <w:color w:val="auto"/>
                <w:sz w:val="20"/>
                <w:szCs w:val="20"/>
                <w:lang w:val="es"/>
              </w:rPr>
            </w:pPr>
            <w:r w:rsidRPr="00876D15">
              <w:rPr>
                <w:rFonts w:ascii="Arial" w:eastAsia="Arial" w:hAnsi="Arial" w:cs="Arial"/>
                <w:b/>
                <w:bCs/>
                <w:color w:val="auto"/>
                <w:sz w:val="20"/>
                <w:szCs w:val="20"/>
                <w:lang w:val="es"/>
              </w:rPr>
              <w:t>ARTÍCULO 157. RECURSOS CONTRA LA DECISIÓN DEL REGISTRO.</w:t>
            </w:r>
          </w:p>
          <w:p w14:paraId="2A022838" w14:textId="77777777" w:rsidR="00CA2E83" w:rsidRPr="00876D15" w:rsidRDefault="00CA2E83" w:rsidP="00A56F23">
            <w:pPr>
              <w:spacing w:before="19" w:line="254" w:lineRule="auto"/>
              <w:jc w:val="both"/>
              <w:rPr>
                <w:rFonts w:ascii="Arial" w:eastAsia="Arial" w:hAnsi="Arial" w:cs="Arial"/>
                <w:sz w:val="20"/>
                <w:szCs w:val="20"/>
                <w:lang w:val="es"/>
              </w:rPr>
            </w:pPr>
            <w:r w:rsidRPr="00876D15">
              <w:rPr>
                <w:rFonts w:ascii="Arial" w:eastAsia="Arial" w:hAnsi="Arial" w:cs="Arial"/>
                <w:sz w:val="20"/>
                <w:szCs w:val="20"/>
                <w:lang w:val="es"/>
              </w:rPr>
              <w:t xml:space="preserve">Contra la decisión que deniegue el </w:t>
            </w:r>
            <w:r w:rsidRPr="00876D15">
              <w:rPr>
                <w:rFonts w:ascii="Arial" w:eastAsia="Arial" w:hAnsi="Arial" w:cs="Arial"/>
                <w:sz w:val="20"/>
                <w:szCs w:val="20"/>
                <w:lang w:val="es"/>
              </w:rPr>
              <w:lastRenderedPageBreak/>
              <w:t>registro, el solicitante podrá interponer el recurso de reposición ante el funcionario que tomó la decisión dentro de los cinco (5) días siguientes a la notificación personal de la decisión.</w:t>
            </w:r>
          </w:p>
          <w:p w14:paraId="2FCDB22E" w14:textId="77777777" w:rsidR="00CA2E83" w:rsidRPr="00876D15" w:rsidRDefault="00CA2E83" w:rsidP="00A56F23">
            <w:pPr>
              <w:spacing w:before="147" w:line="254" w:lineRule="auto"/>
              <w:jc w:val="both"/>
              <w:rPr>
                <w:rFonts w:ascii="Arial" w:eastAsia="Arial" w:hAnsi="Arial" w:cs="Arial"/>
                <w:sz w:val="20"/>
                <w:szCs w:val="20"/>
                <w:lang w:val="es"/>
              </w:rPr>
            </w:pPr>
            <w:r w:rsidRPr="00876D15">
              <w:rPr>
                <w:rFonts w:ascii="Arial" w:eastAsia="Arial" w:hAnsi="Arial" w:cs="Arial"/>
                <w:sz w:val="20"/>
                <w:szCs w:val="20"/>
                <w:lang w:val="es"/>
              </w:rPr>
              <w:t>El solicitante podrá interponer el recurso de apelación ante el director de la Unidad Administrativa Especial de Atención y Reparación Integral a las Víctimas de que trata la presente Ley contra la decisión que resuelve el recurso de reposición dentro de los cinco (5) días siguientes a la notificación personal de esta decisión.</w:t>
            </w:r>
          </w:p>
          <w:p w14:paraId="01394D48" w14:textId="77777777" w:rsidR="00CA2E83" w:rsidRPr="00876D15" w:rsidRDefault="00CA2E83" w:rsidP="00A56F23">
            <w:pPr>
              <w:spacing w:before="143" w:line="254" w:lineRule="auto"/>
              <w:jc w:val="both"/>
              <w:rPr>
                <w:rFonts w:ascii="Arial" w:eastAsia="Arial" w:hAnsi="Arial" w:cs="Arial"/>
                <w:sz w:val="20"/>
                <w:szCs w:val="20"/>
                <w:lang w:val="es"/>
              </w:rPr>
            </w:pPr>
            <w:r w:rsidRPr="00876D15">
              <w:rPr>
                <w:rFonts w:ascii="Arial" w:eastAsia="Arial" w:hAnsi="Arial" w:cs="Arial"/>
                <w:sz w:val="20"/>
                <w:szCs w:val="20"/>
                <w:lang w:val="es"/>
              </w:rPr>
              <w:t xml:space="preserve">Las entidades que componen el Ministerio Público podrán interponer los recursos de reposición ante el funcionario que tomó la decisión y en subsidio el de apelación ante el </w:t>
            </w:r>
            <w:proofErr w:type="gramStart"/>
            <w:r w:rsidRPr="00876D15">
              <w:rPr>
                <w:rFonts w:ascii="Arial" w:eastAsia="Arial" w:hAnsi="Arial" w:cs="Arial"/>
                <w:sz w:val="20"/>
                <w:szCs w:val="20"/>
                <w:lang w:val="es"/>
              </w:rPr>
              <w:t>Director</w:t>
            </w:r>
            <w:proofErr w:type="gramEnd"/>
            <w:r w:rsidRPr="00876D15">
              <w:rPr>
                <w:rFonts w:ascii="Arial" w:eastAsia="Arial" w:hAnsi="Arial" w:cs="Arial"/>
                <w:sz w:val="20"/>
                <w:szCs w:val="20"/>
                <w:lang w:val="es"/>
              </w:rPr>
              <w:t xml:space="preserve"> de la Unidad Administrativa Especial de Atención y Reparación Integral a las Víctimas de que trata la presente ley contra la decisión que concede el registro, dentro de los cinco (5) días siguientes contados a partir de su comunicación.</w:t>
            </w:r>
          </w:p>
          <w:p w14:paraId="0E5669F9" w14:textId="77777777" w:rsidR="00CA2E83" w:rsidRPr="00876D15" w:rsidRDefault="00CA2E83" w:rsidP="00A56F23">
            <w:pPr>
              <w:spacing w:before="147" w:line="254" w:lineRule="auto"/>
              <w:jc w:val="both"/>
              <w:rPr>
                <w:rFonts w:ascii="Arial" w:eastAsia="Arial" w:hAnsi="Arial" w:cs="Arial"/>
                <w:sz w:val="20"/>
                <w:szCs w:val="20"/>
                <w:lang w:val="es"/>
              </w:rPr>
            </w:pPr>
            <w:r w:rsidRPr="00876D15">
              <w:rPr>
                <w:rFonts w:ascii="Arial" w:eastAsia="Arial" w:hAnsi="Arial" w:cs="Arial"/>
                <w:sz w:val="20"/>
                <w:szCs w:val="20"/>
                <w:lang w:val="es"/>
              </w:rPr>
              <w:t xml:space="preserve">Igualmente, si el acto hubiere sido obtenido </w:t>
            </w:r>
            <w:r w:rsidRPr="00876D15">
              <w:rPr>
                <w:rFonts w:ascii="Arial" w:eastAsia="Arial" w:hAnsi="Arial" w:cs="Arial"/>
                <w:sz w:val="20"/>
                <w:szCs w:val="20"/>
                <w:lang w:val="es"/>
              </w:rPr>
              <w:lastRenderedPageBreak/>
              <w:t>por medios ilegales, tales autoridades podrán solicitar, en cualquier tiempo, la revocatoria directa del acto para cuyo trámite no es necesario obtener el consentimiento del particular registrado.</w:t>
            </w:r>
          </w:p>
          <w:p w14:paraId="76429C38" w14:textId="264C4CA9" w:rsidR="00CA2E83" w:rsidRPr="00876D15" w:rsidRDefault="00CA2E83" w:rsidP="00A56F23">
            <w:pPr>
              <w:spacing w:before="144" w:line="254" w:lineRule="auto"/>
              <w:jc w:val="both"/>
              <w:rPr>
                <w:rFonts w:ascii="Arial" w:eastAsia="Arial" w:hAnsi="Arial" w:cs="Arial"/>
                <w:sz w:val="20"/>
                <w:szCs w:val="20"/>
                <w:lang w:val="es"/>
              </w:rPr>
            </w:pPr>
          </w:p>
        </w:tc>
        <w:tc>
          <w:tcPr>
            <w:tcW w:w="2127" w:type="dxa"/>
          </w:tcPr>
          <w:p w14:paraId="746FFD83" w14:textId="77777777" w:rsidR="00CA2E83" w:rsidRPr="00876D15" w:rsidRDefault="00CA2E83" w:rsidP="00A56F23">
            <w:pPr>
              <w:jc w:val="both"/>
              <w:rPr>
                <w:rFonts w:ascii="Arial" w:eastAsia="Arial" w:hAnsi="Arial" w:cs="Arial"/>
                <w:b/>
                <w:bCs/>
                <w:sz w:val="20"/>
                <w:szCs w:val="20"/>
                <w:u w:val="single"/>
              </w:rPr>
            </w:pPr>
          </w:p>
        </w:tc>
        <w:tc>
          <w:tcPr>
            <w:tcW w:w="2127" w:type="dxa"/>
          </w:tcPr>
          <w:p w14:paraId="075D7D75" w14:textId="1C22337C" w:rsidR="00CA2E83" w:rsidRPr="00876D15" w:rsidRDefault="00CA2E83"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Eliminado se acoge la propuesta del pl 257</w:t>
            </w:r>
          </w:p>
        </w:tc>
      </w:tr>
      <w:tr w:rsidR="00CA2E83" w:rsidRPr="00876D15" w14:paraId="21998E95" w14:textId="77777777" w:rsidTr="00A56F23">
        <w:trPr>
          <w:trHeight w:val="300"/>
        </w:trPr>
        <w:tc>
          <w:tcPr>
            <w:tcW w:w="1980" w:type="dxa"/>
            <w:tcMar>
              <w:left w:w="108" w:type="dxa"/>
              <w:right w:w="108" w:type="dxa"/>
            </w:tcMar>
          </w:tcPr>
          <w:p w14:paraId="0540A499"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1BF72F5E"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242C2C62" w14:textId="77777777" w:rsidR="00CA2E83" w:rsidRPr="00876D15" w:rsidRDefault="00CA2E83" w:rsidP="00A56F23">
            <w:pPr>
              <w:spacing w:before="146"/>
              <w:jc w:val="both"/>
              <w:rPr>
                <w:rFonts w:ascii="Arial" w:eastAsia="Arial" w:hAnsi="Arial" w:cs="Arial"/>
                <w:b/>
                <w:bCs/>
                <w:sz w:val="20"/>
                <w:szCs w:val="20"/>
                <w:lang w:val="es"/>
              </w:rPr>
            </w:pPr>
            <w:r w:rsidRPr="00876D15">
              <w:rPr>
                <w:rFonts w:ascii="Arial" w:eastAsia="Arial" w:hAnsi="Arial" w:cs="Arial"/>
                <w:b/>
                <w:bCs/>
                <w:sz w:val="20"/>
                <w:szCs w:val="20"/>
                <w:lang w:val="es"/>
              </w:rPr>
              <w:t>Artículo 37. Modifíquese el artículo 181 de la ley 1448 de 2011, el cual quedará así:</w:t>
            </w:r>
          </w:p>
          <w:p w14:paraId="4DAF700C" w14:textId="77777777" w:rsidR="00CA2E83" w:rsidRPr="00876D15" w:rsidRDefault="00CA2E83" w:rsidP="00A56F23">
            <w:pPr>
              <w:spacing w:before="9"/>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5E6A66A5" w14:textId="77777777" w:rsidR="00CA2E83" w:rsidRPr="00876D15" w:rsidRDefault="00CA2E83" w:rsidP="00A56F23">
            <w:pPr>
              <w:pStyle w:val="Ttulo1"/>
              <w:spacing w:before="0"/>
              <w:jc w:val="both"/>
              <w:outlineLvl w:val="0"/>
              <w:rPr>
                <w:rFonts w:ascii="Arial" w:eastAsia="Arial" w:hAnsi="Arial" w:cs="Arial"/>
                <w:b/>
                <w:bCs/>
                <w:color w:val="auto"/>
                <w:sz w:val="20"/>
                <w:szCs w:val="20"/>
                <w:lang w:val="es"/>
              </w:rPr>
            </w:pPr>
            <w:r w:rsidRPr="00876D15">
              <w:rPr>
                <w:rFonts w:ascii="Arial" w:eastAsia="Arial" w:hAnsi="Arial" w:cs="Arial"/>
                <w:b/>
                <w:bCs/>
                <w:color w:val="auto"/>
                <w:sz w:val="20"/>
                <w:szCs w:val="20"/>
                <w:lang w:val="es"/>
              </w:rPr>
              <w:t>ARTÍCULO 181. DERECHOS DE LOS NIÑOS, NIÑAS Y ADOLESCENTES</w:t>
            </w:r>
          </w:p>
          <w:p w14:paraId="32F0A7DA" w14:textId="77777777" w:rsidR="00CA2E83" w:rsidRPr="00876D15" w:rsidRDefault="00CA2E83" w:rsidP="00A56F23">
            <w:pPr>
              <w:spacing w:before="19" w:line="254" w:lineRule="auto"/>
              <w:jc w:val="both"/>
              <w:rPr>
                <w:rFonts w:ascii="Arial" w:eastAsia="Arial" w:hAnsi="Arial" w:cs="Arial"/>
                <w:sz w:val="20"/>
                <w:szCs w:val="20"/>
                <w:lang w:val="es"/>
              </w:rPr>
            </w:pPr>
            <w:r w:rsidRPr="00876D15">
              <w:rPr>
                <w:rFonts w:ascii="Arial" w:eastAsia="Arial" w:hAnsi="Arial" w:cs="Arial"/>
                <w:b/>
                <w:bCs/>
                <w:sz w:val="20"/>
                <w:szCs w:val="20"/>
                <w:lang w:val="es"/>
              </w:rPr>
              <w:t>VÍCTIMAS.</w:t>
            </w:r>
            <w:r w:rsidRPr="00876D15">
              <w:rPr>
                <w:rFonts w:ascii="Arial" w:eastAsia="Arial" w:hAnsi="Arial" w:cs="Arial"/>
                <w:sz w:val="20"/>
                <w:szCs w:val="20"/>
                <w:lang w:val="es"/>
              </w:rPr>
              <w:t xml:space="preserve"> Para efectos de la presente ley se entenderá por niño, niña y adolescente toda persona menor de 18 años. Los niños, niñas y adolescentes </w:t>
            </w:r>
          </w:p>
          <w:p w14:paraId="55641CDA" w14:textId="77777777" w:rsidR="00CA2E83" w:rsidRPr="00876D15" w:rsidRDefault="00CA2E83" w:rsidP="00A56F23">
            <w:pPr>
              <w:spacing w:before="19" w:line="254" w:lineRule="auto"/>
              <w:jc w:val="both"/>
              <w:rPr>
                <w:rFonts w:ascii="Arial" w:eastAsia="Arial" w:hAnsi="Arial" w:cs="Arial"/>
                <w:sz w:val="20"/>
                <w:szCs w:val="20"/>
                <w:lang w:val="es"/>
              </w:rPr>
            </w:pPr>
            <w:r w:rsidRPr="00876D15">
              <w:rPr>
                <w:rFonts w:ascii="Arial" w:eastAsia="Arial" w:hAnsi="Arial" w:cs="Arial"/>
                <w:sz w:val="20"/>
                <w:szCs w:val="20"/>
                <w:lang w:val="es"/>
              </w:rPr>
              <w:t>víctimas de las violaciones contempladas en el artículo 3° de la presente Ley, gozarán de todos los derechos civiles, políticos, sociales, económicos y culturales, con el carácter de preferente y adicionalmente tendrán derecho, entre otros:</w:t>
            </w:r>
          </w:p>
          <w:p w14:paraId="7CB3BC0C" w14:textId="77777777" w:rsidR="00CA2E83" w:rsidRPr="00876D15" w:rsidRDefault="00CA2E83" w:rsidP="00A56F23">
            <w:pPr>
              <w:spacing w:before="19" w:line="254" w:lineRule="auto"/>
              <w:jc w:val="both"/>
              <w:rPr>
                <w:rFonts w:ascii="Arial" w:eastAsia="Arial" w:hAnsi="Arial" w:cs="Arial"/>
                <w:sz w:val="20"/>
                <w:szCs w:val="20"/>
                <w:lang w:val="es"/>
              </w:rPr>
            </w:pPr>
          </w:p>
          <w:p w14:paraId="164204EF" w14:textId="77777777" w:rsidR="00CA2E83" w:rsidRPr="00876D15" w:rsidRDefault="00CA2E83" w:rsidP="00A56F23">
            <w:pPr>
              <w:spacing w:before="10"/>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7DC3FFF0" w14:textId="77777777" w:rsidR="00CA2E83" w:rsidRPr="00876D15" w:rsidRDefault="00CA2E83" w:rsidP="00A56F23">
            <w:pPr>
              <w:pStyle w:val="Prrafodelista"/>
              <w:numPr>
                <w:ilvl w:val="0"/>
                <w:numId w:val="20"/>
              </w:numPr>
              <w:jc w:val="both"/>
              <w:rPr>
                <w:rFonts w:ascii="Arial" w:eastAsia="Arial" w:hAnsi="Arial" w:cs="Arial"/>
                <w:sz w:val="20"/>
                <w:szCs w:val="20"/>
                <w:lang w:val="es"/>
              </w:rPr>
            </w:pPr>
            <w:r w:rsidRPr="00876D15">
              <w:rPr>
                <w:rFonts w:ascii="Arial" w:eastAsia="Arial" w:hAnsi="Arial" w:cs="Arial"/>
                <w:sz w:val="20"/>
                <w:szCs w:val="20"/>
                <w:lang w:val="es"/>
              </w:rPr>
              <w:t>A la verdad, la justicia y la reparación integral.</w:t>
            </w:r>
          </w:p>
          <w:p w14:paraId="633EA674" w14:textId="77777777" w:rsidR="00CA2E83" w:rsidRPr="00876D15" w:rsidRDefault="00CA2E83" w:rsidP="00A56F23">
            <w:pPr>
              <w:tabs>
                <w:tab w:val="left" w:pos="1079"/>
              </w:tabs>
              <w:spacing w:before="1"/>
              <w:jc w:val="both"/>
              <w:rPr>
                <w:rFonts w:ascii="Arial" w:eastAsia="Arial" w:hAnsi="Arial" w:cs="Arial"/>
                <w:sz w:val="20"/>
                <w:szCs w:val="20"/>
                <w:lang w:val="es"/>
              </w:rPr>
            </w:pPr>
            <w:r w:rsidRPr="00876D15">
              <w:rPr>
                <w:rFonts w:ascii="Arial" w:eastAsia="Arial" w:hAnsi="Arial" w:cs="Arial"/>
                <w:sz w:val="20"/>
                <w:szCs w:val="20"/>
                <w:lang w:val="es"/>
              </w:rPr>
              <w:lastRenderedPageBreak/>
              <w:t xml:space="preserve"> </w:t>
            </w:r>
          </w:p>
          <w:p w14:paraId="75848B2D" w14:textId="77777777" w:rsidR="00CA2E83" w:rsidRPr="00876D15" w:rsidRDefault="00CA2E83" w:rsidP="00A56F23">
            <w:pPr>
              <w:pStyle w:val="Prrafodelista"/>
              <w:numPr>
                <w:ilvl w:val="0"/>
                <w:numId w:val="20"/>
              </w:numPr>
              <w:spacing w:line="254" w:lineRule="auto"/>
              <w:jc w:val="both"/>
              <w:rPr>
                <w:rFonts w:ascii="Arial" w:eastAsia="Arial" w:hAnsi="Arial" w:cs="Arial"/>
                <w:sz w:val="20"/>
                <w:szCs w:val="20"/>
                <w:lang w:val="es"/>
              </w:rPr>
            </w:pPr>
            <w:r w:rsidRPr="00876D15">
              <w:rPr>
                <w:rFonts w:ascii="Arial" w:eastAsia="Arial" w:hAnsi="Arial" w:cs="Arial"/>
                <w:sz w:val="20"/>
                <w:szCs w:val="20"/>
                <w:lang w:val="es"/>
              </w:rPr>
              <w:t xml:space="preserve">Al restablecimiento de sus derechos prevalentes </w:t>
            </w:r>
            <w:r w:rsidRPr="00876D15">
              <w:rPr>
                <w:rFonts w:ascii="Arial" w:eastAsia="Arial" w:hAnsi="Arial" w:cs="Arial"/>
                <w:b/>
                <w:bCs/>
                <w:sz w:val="20"/>
                <w:szCs w:val="20"/>
                <w:u w:val="single"/>
                <w:lang w:val="es"/>
              </w:rPr>
              <w:t>y a la construcción de un proyecto de vida al margen de la guerra.</w:t>
            </w:r>
          </w:p>
          <w:p w14:paraId="78DC31C8" w14:textId="77777777" w:rsidR="00CA2E83" w:rsidRPr="00876D15" w:rsidRDefault="00CA2E83"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326ED05A" w14:textId="77777777" w:rsidR="00CA2E83" w:rsidRPr="00876D15" w:rsidRDefault="00CA2E83" w:rsidP="00A56F23">
            <w:pPr>
              <w:pStyle w:val="Prrafodelista"/>
              <w:numPr>
                <w:ilvl w:val="0"/>
                <w:numId w:val="20"/>
              </w:numPr>
              <w:spacing w:line="254" w:lineRule="auto"/>
              <w:jc w:val="both"/>
              <w:rPr>
                <w:rFonts w:ascii="Arial" w:eastAsia="Arial" w:hAnsi="Arial" w:cs="Arial"/>
                <w:sz w:val="20"/>
                <w:szCs w:val="20"/>
                <w:lang w:val="es"/>
              </w:rPr>
            </w:pPr>
            <w:r w:rsidRPr="00876D15">
              <w:rPr>
                <w:rFonts w:ascii="Arial" w:eastAsia="Arial" w:hAnsi="Arial" w:cs="Arial"/>
                <w:sz w:val="20"/>
                <w:szCs w:val="20"/>
                <w:lang w:val="es"/>
              </w:rPr>
              <w:t>A la protección y socorro contra toda forma de violencia, perjuicio o abuso físico o mental, malos tratos o explotación, incluidos el reclutamiento ilícito, el desplazamiento forzado, las minas antipersonales, las municiones sin explotar y todo tipo de violencia sexual.</w:t>
            </w:r>
          </w:p>
          <w:p w14:paraId="603BC890" w14:textId="77777777" w:rsidR="00CA2E83" w:rsidRPr="00876D15" w:rsidRDefault="00CA2E83" w:rsidP="00A56F23">
            <w:pPr>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708A1B2B" w14:textId="77777777" w:rsidR="00CA2E83" w:rsidRPr="00876D15" w:rsidRDefault="00CA2E83" w:rsidP="00A56F23">
            <w:pPr>
              <w:spacing w:before="92" w:line="254" w:lineRule="auto"/>
              <w:jc w:val="both"/>
              <w:rPr>
                <w:rFonts w:ascii="Arial" w:eastAsia="Arial" w:hAnsi="Arial" w:cs="Arial"/>
                <w:sz w:val="20"/>
                <w:szCs w:val="20"/>
                <w:lang w:val="es"/>
              </w:rPr>
            </w:pPr>
            <w:r w:rsidRPr="00876D15">
              <w:rPr>
                <w:rFonts w:ascii="Arial" w:eastAsia="Arial" w:hAnsi="Arial" w:cs="Arial"/>
                <w:b/>
                <w:bCs/>
                <w:sz w:val="20"/>
                <w:szCs w:val="20"/>
                <w:u w:val="single"/>
                <w:lang w:val="es"/>
              </w:rPr>
              <w:t>PARÁGRAFO 1.</w:t>
            </w:r>
            <w:r w:rsidRPr="00876D15">
              <w:rPr>
                <w:rFonts w:ascii="Arial" w:eastAsia="Arial" w:hAnsi="Arial" w:cs="Arial"/>
                <w:sz w:val="20"/>
                <w:szCs w:val="20"/>
                <w:lang w:val="es"/>
              </w:rPr>
              <w:t xml:space="preserve"> Para los efectos del presente Título serán considerados también víctimas, los niños, niñas y adolescentes concebidos como consecuencia de una violación sexual con </w:t>
            </w:r>
            <w:r w:rsidRPr="00876D15">
              <w:rPr>
                <w:rFonts w:ascii="Arial" w:eastAsia="Arial" w:hAnsi="Arial" w:cs="Arial"/>
                <w:sz w:val="20"/>
                <w:szCs w:val="20"/>
                <w:lang w:val="es"/>
              </w:rPr>
              <w:lastRenderedPageBreak/>
              <w:t>ocasión del conflicto armado interno.</w:t>
            </w:r>
          </w:p>
          <w:p w14:paraId="7D413F2C" w14:textId="77777777" w:rsidR="00CA2E83" w:rsidRPr="00876D15" w:rsidRDefault="00CA2E83" w:rsidP="00A56F23">
            <w:pPr>
              <w:spacing w:before="10"/>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4B21733E" w14:textId="77777777" w:rsidR="00CA2E83" w:rsidRPr="00876D15" w:rsidRDefault="00CA2E83" w:rsidP="00A56F23">
            <w:pPr>
              <w:pStyle w:val="Ttulo1"/>
              <w:spacing w:before="0" w:line="254" w:lineRule="auto"/>
              <w:jc w:val="both"/>
              <w:outlineLvl w:val="0"/>
              <w:rPr>
                <w:rFonts w:ascii="Arial" w:eastAsia="Arial" w:hAnsi="Arial" w:cs="Arial"/>
                <w:b/>
                <w:bCs/>
                <w:color w:val="auto"/>
                <w:sz w:val="20"/>
                <w:szCs w:val="20"/>
                <w:u w:val="single"/>
                <w:lang w:val="es"/>
              </w:rPr>
            </w:pPr>
            <w:r w:rsidRPr="00876D15">
              <w:rPr>
                <w:rFonts w:ascii="Arial" w:eastAsia="Arial" w:hAnsi="Arial" w:cs="Arial"/>
                <w:b/>
                <w:bCs/>
                <w:color w:val="auto"/>
                <w:sz w:val="20"/>
                <w:szCs w:val="20"/>
                <w:u w:val="single"/>
                <w:lang w:val="es"/>
              </w:rPr>
              <w:t>PARÁGRAFO 2. En los casos de niños, niñas y adolescentes víctimas de reclutamiento forzado, el Estado debe garantizar todas las herramientas administrativas y mecanismos necesarios para el restablecimiento de sus derechos, así como su integración a la vida civil.</w:t>
            </w:r>
          </w:p>
          <w:p w14:paraId="0CA363F2" w14:textId="77777777" w:rsidR="00CA2E83" w:rsidRPr="00876D15" w:rsidRDefault="00CA2E83" w:rsidP="00A56F23">
            <w:pPr>
              <w:spacing w:line="254" w:lineRule="auto"/>
              <w:jc w:val="both"/>
              <w:rPr>
                <w:rFonts w:ascii="Arial" w:eastAsia="Arial" w:hAnsi="Arial" w:cs="Arial"/>
                <w:b/>
                <w:bCs/>
                <w:sz w:val="20"/>
                <w:szCs w:val="20"/>
                <w:lang w:val="es"/>
              </w:rPr>
            </w:pPr>
          </w:p>
        </w:tc>
        <w:tc>
          <w:tcPr>
            <w:tcW w:w="2127" w:type="dxa"/>
          </w:tcPr>
          <w:p w14:paraId="733DFCB3" w14:textId="77777777" w:rsidR="00CA2E83" w:rsidRPr="00876D15" w:rsidRDefault="00CA2E83" w:rsidP="00A56F23">
            <w:pPr>
              <w:jc w:val="both"/>
              <w:rPr>
                <w:rFonts w:ascii="Arial" w:eastAsia="Arial" w:hAnsi="Arial" w:cs="Arial"/>
                <w:b/>
                <w:bCs/>
                <w:sz w:val="20"/>
                <w:szCs w:val="20"/>
                <w:u w:val="single"/>
              </w:rPr>
            </w:pPr>
          </w:p>
        </w:tc>
        <w:tc>
          <w:tcPr>
            <w:tcW w:w="2127" w:type="dxa"/>
          </w:tcPr>
          <w:p w14:paraId="2C144B4D" w14:textId="3BE33FD2" w:rsidR="00CA2E83" w:rsidRPr="00876D15" w:rsidRDefault="00CA2E83"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 xml:space="preserve">Eliminado </w:t>
            </w:r>
          </w:p>
        </w:tc>
      </w:tr>
      <w:tr w:rsidR="00CA2E83" w:rsidRPr="00876D15" w14:paraId="76490194" w14:textId="77777777" w:rsidTr="00A56F23">
        <w:trPr>
          <w:trHeight w:val="300"/>
        </w:trPr>
        <w:tc>
          <w:tcPr>
            <w:tcW w:w="1980" w:type="dxa"/>
            <w:tcMar>
              <w:left w:w="108" w:type="dxa"/>
              <w:right w:w="108" w:type="dxa"/>
            </w:tcMar>
          </w:tcPr>
          <w:p w14:paraId="1AFFBA28"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5F9543B5"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5D4EFFE4" w14:textId="77777777" w:rsidR="00CA2E83" w:rsidRPr="00876D15" w:rsidRDefault="00CA2E83"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t>Artículo 38. Modifíquese el artículo 182 de la ley 1448 de 2011, el cual quedará así:</w:t>
            </w:r>
          </w:p>
          <w:p w14:paraId="3ABBBD06" w14:textId="77777777" w:rsidR="00CA2E83" w:rsidRPr="00876D15" w:rsidRDefault="00CA2E83" w:rsidP="00A56F23">
            <w:pPr>
              <w:spacing w:before="6"/>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4F4F57EF" w14:textId="7AD81F5F" w:rsidR="00CA2E83" w:rsidRPr="00876D15" w:rsidRDefault="00CA2E83" w:rsidP="00A56F23">
            <w:pPr>
              <w:tabs>
                <w:tab w:val="left" w:pos="2307"/>
                <w:tab w:val="left" w:pos="3031"/>
                <w:tab w:val="left" w:pos="4897"/>
                <w:tab w:val="left" w:pos="6450"/>
                <w:tab w:val="left" w:pos="7095"/>
                <w:tab w:val="left" w:pos="7990"/>
                <w:tab w:val="left" w:pos="8819"/>
              </w:tabs>
              <w:jc w:val="both"/>
              <w:rPr>
                <w:rFonts w:ascii="Arial" w:eastAsia="Arial" w:hAnsi="Arial" w:cs="Arial"/>
                <w:sz w:val="20"/>
                <w:szCs w:val="20"/>
                <w:lang w:val="es"/>
              </w:rPr>
            </w:pPr>
            <w:r w:rsidRPr="00876D15">
              <w:rPr>
                <w:rFonts w:ascii="Arial" w:eastAsia="Arial" w:hAnsi="Arial" w:cs="Arial"/>
                <w:b/>
                <w:bCs/>
                <w:sz w:val="20"/>
                <w:szCs w:val="20"/>
                <w:lang w:val="es"/>
              </w:rPr>
              <w:t>ARTÍCULO 182.</w:t>
            </w:r>
            <w:r w:rsidRPr="00876D15">
              <w:rPr>
                <w:rFonts w:ascii="Arial" w:eastAsia="Arial" w:hAnsi="Arial" w:cs="Arial"/>
                <w:sz w:val="20"/>
                <w:szCs w:val="20"/>
                <w:lang w:val="es"/>
              </w:rPr>
              <w:t xml:space="preserve"> REPARACIÓN</w:t>
            </w:r>
            <w:r w:rsidRPr="00876D15">
              <w:rPr>
                <w:rFonts w:ascii="Arial" w:hAnsi="Arial" w:cs="Arial"/>
                <w:sz w:val="20"/>
                <w:szCs w:val="20"/>
              </w:rPr>
              <w:t xml:space="preserve"> </w:t>
            </w:r>
            <w:r w:rsidRPr="00876D15">
              <w:rPr>
                <w:rFonts w:ascii="Arial" w:eastAsia="Arial" w:hAnsi="Arial" w:cs="Arial"/>
                <w:sz w:val="20"/>
                <w:szCs w:val="20"/>
                <w:lang w:val="es"/>
              </w:rPr>
              <w:t>INTEGRAL</w:t>
            </w:r>
            <w:r w:rsidRPr="00876D15">
              <w:rPr>
                <w:rFonts w:ascii="Arial" w:hAnsi="Arial" w:cs="Arial"/>
                <w:sz w:val="20"/>
                <w:szCs w:val="20"/>
              </w:rPr>
              <w:tab/>
            </w:r>
            <w:r w:rsidRPr="00876D15">
              <w:rPr>
                <w:rFonts w:ascii="Arial" w:eastAsia="Arial" w:hAnsi="Arial" w:cs="Arial"/>
                <w:sz w:val="20"/>
                <w:szCs w:val="20"/>
                <w:lang w:val="es"/>
              </w:rPr>
              <w:t>Los</w:t>
            </w:r>
            <w:r w:rsidRPr="00876D15">
              <w:rPr>
                <w:rFonts w:ascii="Arial" w:hAnsi="Arial" w:cs="Arial"/>
                <w:sz w:val="20"/>
                <w:szCs w:val="20"/>
              </w:rPr>
              <w:tab/>
            </w:r>
            <w:r w:rsidRPr="00876D15">
              <w:rPr>
                <w:rFonts w:ascii="Arial" w:eastAsia="Arial" w:hAnsi="Arial" w:cs="Arial"/>
                <w:sz w:val="20"/>
                <w:szCs w:val="20"/>
                <w:lang w:val="es"/>
              </w:rPr>
              <w:t>niños,</w:t>
            </w:r>
            <w:r w:rsidRPr="00876D15">
              <w:rPr>
                <w:rFonts w:ascii="Arial" w:hAnsi="Arial" w:cs="Arial"/>
                <w:sz w:val="20"/>
                <w:szCs w:val="20"/>
              </w:rPr>
              <w:tab/>
            </w:r>
            <w:r w:rsidRPr="00876D15">
              <w:rPr>
                <w:rFonts w:ascii="Arial" w:eastAsia="Arial" w:hAnsi="Arial" w:cs="Arial"/>
                <w:sz w:val="20"/>
                <w:szCs w:val="20"/>
                <w:lang w:val="es"/>
              </w:rPr>
              <w:t>niñas</w:t>
            </w:r>
            <w:r w:rsidRPr="00876D15">
              <w:rPr>
                <w:rFonts w:ascii="Arial" w:hAnsi="Arial" w:cs="Arial"/>
                <w:sz w:val="20"/>
                <w:szCs w:val="20"/>
              </w:rPr>
              <w:tab/>
            </w:r>
            <w:r w:rsidRPr="00876D15">
              <w:rPr>
                <w:rFonts w:ascii="Arial" w:eastAsia="Arial" w:hAnsi="Arial" w:cs="Arial"/>
                <w:sz w:val="20"/>
                <w:szCs w:val="20"/>
                <w:lang w:val="es"/>
              </w:rPr>
              <w:t>y</w:t>
            </w:r>
          </w:p>
          <w:p w14:paraId="31ED53FA" w14:textId="77777777" w:rsidR="00CA2E83" w:rsidRPr="00876D15" w:rsidRDefault="00CA2E83" w:rsidP="00A56F23">
            <w:pPr>
              <w:spacing w:before="22" w:line="254" w:lineRule="auto"/>
              <w:jc w:val="both"/>
              <w:rPr>
                <w:rFonts w:ascii="Arial" w:eastAsia="Arial" w:hAnsi="Arial" w:cs="Arial"/>
                <w:sz w:val="20"/>
                <w:szCs w:val="20"/>
                <w:lang w:val="es"/>
              </w:rPr>
            </w:pPr>
            <w:r w:rsidRPr="00876D15">
              <w:rPr>
                <w:rFonts w:ascii="Arial" w:eastAsia="Arial" w:hAnsi="Arial" w:cs="Arial"/>
                <w:sz w:val="20"/>
                <w:szCs w:val="20"/>
                <w:lang w:val="es"/>
              </w:rPr>
              <w:t xml:space="preserve">adolescentes víctimas en los términos de la presente ley, tienen derecho a la reparación integral. Este derecho incluye las medidas de indemnización, en los casos en los que sea necesario, rehabilitación, satisfacción, </w:t>
            </w:r>
            <w:r w:rsidRPr="00876D15">
              <w:rPr>
                <w:rFonts w:ascii="Arial" w:eastAsia="Arial" w:hAnsi="Arial" w:cs="Arial"/>
                <w:sz w:val="20"/>
                <w:szCs w:val="20"/>
                <w:lang w:val="es"/>
              </w:rPr>
              <w:lastRenderedPageBreak/>
              <w:t>restitución y garantías de no repetición.</w:t>
            </w:r>
          </w:p>
          <w:p w14:paraId="270D3A54" w14:textId="77777777" w:rsidR="00CA2E83" w:rsidRPr="00876D15" w:rsidRDefault="00CA2E83" w:rsidP="00A56F23">
            <w:pPr>
              <w:spacing w:line="254" w:lineRule="auto"/>
              <w:jc w:val="both"/>
              <w:rPr>
                <w:rFonts w:ascii="Arial" w:eastAsia="Arial" w:hAnsi="Arial" w:cs="Arial"/>
                <w:b/>
                <w:bCs/>
                <w:sz w:val="20"/>
                <w:szCs w:val="20"/>
                <w:lang w:val="es"/>
              </w:rPr>
            </w:pPr>
          </w:p>
        </w:tc>
        <w:tc>
          <w:tcPr>
            <w:tcW w:w="2127" w:type="dxa"/>
          </w:tcPr>
          <w:p w14:paraId="418375D8" w14:textId="77777777" w:rsidR="00CA2E83" w:rsidRPr="00876D15" w:rsidRDefault="00CA2E83" w:rsidP="00A56F23">
            <w:pPr>
              <w:jc w:val="both"/>
              <w:rPr>
                <w:rFonts w:ascii="Arial" w:eastAsia="Arial" w:hAnsi="Arial" w:cs="Arial"/>
                <w:b/>
                <w:bCs/>
                <w:sz w:val="20"/>
                <w:szCs w:val="20"/>
                <w:u w:val="single"/>
              </w:rPr>
            </w:pPr>
          </w:p>
        </w:tc>
        <w:tc>
          <w:tcPr>
            <w:tcW w:w="2127" w:type="dxa"/>
          </w:tcPr>
          <w:p w14:paraId="6B4CA453" w14:textId="46B8BBBA" w:rsidR="00CA2E83" w:rsidRPr="00876D15" w:rsidRDefault="00CA2E83" w:rsidP="00A56F23">
            <w:pPr>
              <w:jc w:val="both"/>
              <w:rPr>
                <w:rFonts w:ascii="Arial" w:eastAsia="Arial" w:hAnsi="Arial" w:cs="Arial"/>
                <w:b/>
                <w:bCs/>
                <w:sz w:val="20"/>
                <w:szCs w:val="20"/>
                <w:u w:val="single"/>
              </w:rPr>
            </w:pPr>
            <w:r w:rsidRPr="00876D15">
              <w:rPr>
                <w:rFonts w:ascii="Arial" w:eastAsia="Arial" w:hAnsi="Arial" w:cs="Arial"/>
                <w:b/>
                <w:bCs/>
                <w:sz w:val="20"/>
                <w:szCs w:val="20"/>
                <w:u w:val="single"/>
              </w:rPr>
              <w:t>Eliminado</w:t>
            </w:r>
          </w:p>
        </w:tc>
      </w:tr>
      <w:tr w:rsidR="00CA2E83" w:rsidRPr="00876D15" w14:paraId="50CF5997" w14:textId="77777777" w:rsidTr="00A56F23">
        <w:trPr>
          <w:trHeight w:val="300"/>
        </w:trPr>
        <w:tc>
          <w:tcPr>
            <w:tcW w:w="1980" w:type="dxa"/>
            <w:tcMar>
              <w:left w:w="108" w:type="dxa"/>
              <w:right w:w="108" w:type="dxa"/>
            </w:tcMar>
          </w:tcPr>
          <w:p w14:paraId="69CE8DAA"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341D9930"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78BB63BA" w14:textId="77777777" w:rsidR="00CA2E83" w:rsidRPr="00876D15" w:rsidRDefault="00CA2E83" w:rsidP="00A56F23">
            <w:pPr>
              <w:spacing w:before="1"/>
              <w:jc w:val="both"/>
              <w:rPr>
                <w:rFonts w:ascii="Arial" w:eastAsia="Arial" w:hAnsi="Arial" w:cs="Arial"/>
                <w:b/>
                <w:bCs/>
                <w:sz w:val="20"/>
                <w:szCs w:val="20"/>
                <w:lang w:val="es"/>
              </w:rPr>
            </w:pPr>
            <w:r w:rsidRPr="00876D15">
              <w:rPr>
                <w:rFonts w:ascii="Arial" w:eastAsia="Arial" w:hAnsi="Arial" w:cs="Arial"/>
                <w:b/>
                <w:bCs/>
                <w:sz w:val="20"/>
                <w:szCs w:val="20"/>
                <w:lang w:val="es"/>
              </w:rPr>
              <w:t>Artículo 39. Modifíquese el artículo 184 de la ley 1448 de 2011, el cual quedará así:</w:t>
            </w:r>
          </w:p>
          <w:p w14:paraId="47EDC278" w14:textId="77777777" w:rsidR="00CA2E83" w:rsidRPr="00876D15" w:rsidRDefault="00CA2E83" w:rsidP="00A56F23">
            <w:pPr>
              <w:spacing w:before="6"/>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074A3EA7" w14:textId="77777777" w:rsidR="00CA2E83" w:rsidRPr="00876D15" w:rsidRDefault="00CA2E83" w:rsidP="00A56F23">
            <w:pPr>
              <w:jc w:val="both"/>
              <w:rPr>
                <w:rFonts w:ascii="Arial" w:eastAsia="Arial" w:hAnsi="Arial" w:cs="Arial"/>
                <w:sz w:val="20"/>
                <w:szCs w:val="20"/>
                <w:lang w:val="es"/>
              </w:rPr>
            </w:pPr>
            <w:r w:rsidRPr="00876D15">
              <w:rPr>
                <w:rFonts w:ascii="Arial" w:eastAsia="Arial" w:hAnsi="Arial" w:cs="Arial"/>
                <w:b/>
                <w:bCs/>
                <w:sz w:val="20"/>
                <w:szCs w:val="20"/>
                <w:lang w:val="es"/>
              </w:rPr>
              <w:t>ARTÍCULO 184. DERECHO A LA INDEMNIZACIÓN.</w:t>
            </w:r>
            <w:r w:rsidRPr="00876D15">
              <w:rPr>
                <w:rFonts w:ascii="Arial" w:eastAsia="Arial" w:hAnsi="Arial" w:cs="Arial"/>
                <w:sz w:val="20"/>
                <w:szCs w:val="20"/>
                <w:lang w:val="es"/>
              </w:rPr>
              <w:t xml:space="preserve"> Los niños, niñas y adolescentes víctimas tienen el derecho a obtener una indemnización en los casos en que se requiera. Los padres, tutores o guardadores o en su defecto, el defensor de familia, podrán elevar la solicitud, como representantes legales del niño, niña o adolescente, de la indemnización a la que estos tengan derecho.</w:t>
            </w:r>
          </w:p>
          <w:p w14:paraId="465243F7" w14:textId="77777777" w:rsidR="00CA2E83" w:rsidRPr="00876D15" w:rsidRDefault="00CA2E83" w:rsidP="00A56F23">
            <w:pPr>
              <w:spacing w:before="8"/>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2A57CCD3" w14:textId="5D063684" w:rsidR="00CA2E83" w:rsidRPr="00876D15" w:rsidRDefault="00CA2E83" w:rsidP="00A56F23">
            <w:pPr>
              <w:spacing w:line="254" w:lineRule="auto"/>
              <w:jc w:val="both"/>
              <w:rPr>
                <w:rFonts w:ascii="Arial" w:eastAsia="Arial" w:hAnsi="Arial" w:cs="Arial"/>
                <w:b/>
                <w:bCs/>
                <w:sz w:val="20"/>
                <w:szCs w:val="20"/>
                <w:lang w:val="es"/>
              </w:rPr>
            </w:pPr>
            <w:r w:rsidRPr="00876D15">
              <w:rPr>
                <w:rFonts w:ascii="Arial" w:eastAsia="Arial" w:hAnsi="Arial" w:cs="Arial"/>
                <w:sz w:val="20"/>
                <w:szCs w:val="20"/>
                <w:lang w:val="es"/>
              </w:rPr>
              <w:t>Cuando los niños, niñas o adolescentes hubieren sido víctimas del reclutamiento ilícito, deben haber sido desvinculados del grupo armado organizado al margen de la ley siendo menores de edad para acceder a la indemnización</w:t>
            </w:r>
          </w:p>
        </w:tc>
        <w:tc>
          <w:tcPr>
            <w:tcW w:w="2127" w:type="dxa"/>
          </w:tcPr>
          <w:p w14:paraId="05597D58" w14:textId="77777777" w:rsidR="00CA2E83" w:rsidRPr="00876D15" w:rsidRDefault="00CA2E83" w:rsidP="00A56F23">
            <w:pPr>
              <w:jc w:val="both"/>
              <w:rPr>
                <w:rFonts w:ascii="Arial" w:eastAsia="Arial" w:hAnsi="Arial" w:cs="Arial"/>
                <w:b/>
                <w:bCs/>
                <w:sz w:val="20"/>
                <w:szCs w:val="20"/>
                <w:u w:val="single"/>
              </w:rPr>
            </w:pPr>
          </w:p>
        </w:tc>
        <w:tc>
          <w:tcPr>
            <w:tcW w:w="2127" w:type="dxa"/>
          </w:tcPr>
          <w:p w14:paraId="552A3F68" w14:textId="77777777" w:rsidR="00CA2E83" w:rsidRPr="00876D15" w:rsidRDefault="00CA2E83" w:rsidP="00A56F23">
            <w:pPr>
              <w:jc w:val="both"/>
              <w:rPr>
                <w:rFonts w:ascii="Arial" w:eastAsia="Arial" w:hAnsi="Arial" w:cs="Arial"/>
                <w:b/>
                <w:bCs/>
                <w:sz w:val="20"/>
                <w:szCs w:val="20"/>
                <w:u w:val="single"/>
              </w:rPr>
            </w:pPr>
          </w:p>
        </w:tc>
      </w:tr>
      <w:tr w:rsidR="00CA2E83" w:rsidRPr="00876D15" w14:paraId="48C95388" w14:textId="77777777" w:rsidTr="00A56F23">
        <w:trPr>
          <w:trHeight w:val="300"/>
        </w:trPr>
        <w:tc>
          <w:tcPr>
            <w:tcW w:w="1980" w:type="dxa"/>
            <w:tcMar>
              <w:left w:w="108" w:type="dxa"/>
              <w:right w:w="108" w:type="dxa"/>
            </w:tcMar>
          </w:tcPr>
          <w:p w14:paraId="3DACC368"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27D1468C"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3A985EAA" w14:textId="77777777" w:rsidR="00CA2E83" w:rsidRPr="00876D15" w:rsidRDefault="00CA2E83" w:rsidP="00A56F23">
            <w:pPr>
              <w:spacing w:line="257" w:lineRule="auto"/>
              <w:jc w:val="both"/>
              <w:rPr>
                <w:rFonts w:ascii="Arial" w:eastAsia="Arial" w:hAnsi="Arial" w:cs="Arial"/>
                <w:b/>
                <w:bCs/>
                <w:sz w:val="20"/>
                <w:szCs w:val="20"/>
                <w:lang w:val="es"/>
              </w:rPr>
            </w:pPr>
            <w:r w:rsidRPr="00876D15">
              <w:rPr>
                <w:rFonts w:ascii="Arial" w:eastAsia="Arial" w:hAnsi="Arial" w:cs="Arial"/>
                <w:b/>
                <w:bCs/>
                <w:sz w:val="20"/>
                <w:szCs w:val="20"/>
                <w:lang w:val="es"/>
              </w:rPr>
              <w:t>Artículo 40. Modifíquese el artículo 185 de la ley 1448 de 2011, adicionando un parágrafo el cual quedará así:</w:t>
            </w:r>
          </w:p>
          <w:p w14:paraId="027477BA" w14:textId="77777777" w:rsidR="00CA2E83" w:rsidRPr="00876D15" w:rsidRDefault="00CA2E83" w:rsidP="00A56F23">
            <w:pPr>
              <w:spacing w:before="7"/>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 </w:t>
            </w:r>
          </w:p>
          <w:p w14:paraId="4921D77D" w14:textId="77777777" w:rsidR="00CA2E83" w:rsidRPr="00876D15" w:rsidRDefault="00CA2E83" w:rsidP="00A56F23">
            <w:pPr>
              <w:pStyle w:val="Ttulo1"/>
              <w:spacing w:before="0"/>
              <w:jc w:val="both"/>
              <w:outlineLvl w:val="0"/>
              <w:rPr>
                <w:rFonts w:ascii="Arial" w:eastAsia="Arial" w:hAnsi="Arial" w:cs="Arial"/>
                <w:b/>
                <w:bCs/>
                <w:color w:val="auto"/>
                <w:sz w:val="20"/>
                <w:szCs w:val="20"/>
                <w:lang w:val="es"/>
              </w:rPr>
            </w:pPr>
            <w:r w:rsidRPr="00876D15">
              <w:rPr>
                <w:rFonts w:ascii="Arial" w:eastAsia="Arial" w:hAnsi="Arial" w:cs="Arial"/>
                <w:b/>
                <w:bCs/>
                <w:color w:val="auto"/>
                <w:sz w:val="20"/>
                <w:szCs w:val="20"/>
                <w:lang w:val="es"/>
              </w:rPr>
              <w:lastRenderedPageBreak/>
              <w:t>ARTÍCULO 185. CONSTITUCIÓN DE FONDOS FIDUCIARIOS PARA</w:t>
            </w:r>
          </w:p>
          <w:p w14:paraId="3254A3BD" w14:textId="77777777" w:rsidR="00CA2E83" w:rsidRPr="00876D15" w:rsidRDefault="00CA2E83" w:rsidP="00A56F23">
            <w:pPr>
              <w:spacing w:before="22" w:line="254" w:lineRule="auto"/>
              <w:jc w:val="both"/>
              <w:rPr>
                <w:rFonts w:ascii="Arial" w:eastAsia="Arial" w:hAnsi="Arial" w:cs="Arial"/>
                <w:sz w:val="20"/>
                <w:szCs w:val="20"/>
                <w:lang w:val="es"/>
              </w:rPr>
            </w:pPr>
            <w:r w:rsidRPr="00876D15">
              <w:rPr>
                <w:rFonts w:ascii="Arial" w:eastAsia="Arial" w:hAnsi="Arial" w:cs="Arial"/>
                <w:b/>
                <w:bCs/>
                <w:sz w:val="20"/>
                <w:szCs w:val="20"/>
                <w:lang w:val="es"/>
              </w:rPr>
              <w:t>NIÑOS, NIÑAS Y ADOLESCENTES.</w:t>
            </w:r>
            <w:r w:rsidRPr="00876D15">
              <w:rPr>
                <w:rFonts w:ascii="Arial" w:eastAsia="Arial" w:hAnsi="Arial" w:cs="Arial"/>
                <w:sz w:val="20"/>
                <w:szCs w:val="20"/>
                <w:lang w:val="es"/>
              </w:rPr>
              <w:t xml:space="preserve"> La entidad judicial o administrativa que reconozca la indemnización a favor de un niño, niña o adolescente, ordenará, en todos los casos, la constitución de un encargo fiduciario a favor de los mismos. La suma de dinero les será entregada una vez alcancen la mayoría de edad.</w:t>
            </w:r>
          </w:p>
          <w:p w14:paraId="741A6585" w14:textId="77777777" w:rsidR="00CA2E83" w:rsidRPr="00876D15" w:rsidRDefault="00CA2E83" w:rsidP="00A56F23">
            <w:pPr>
              <w:spacing w:before="22" w:line="254" w:lineRule="auto"/>
              <w:jc w:val="both"/>
              <w:rPr>
                <w:rFonts w:ascii="Arial" w:eastAsia="Arial" w:hAnsi="Arial" w:cs="Arial"/>
                <w:sz w:val="20"/>
                <w:szCs w:val="20"/>
                <w:lang w:val="es"/>
              </w:rPr>
            </w:pPr>
          </w:p>
          <w:p w14:paraId="33B593AE" w14:textId="77777777" w:rsidR="00CA2E83" w:rsidRPr="00876D15" w:rsidRDefault="00CA2E83" w:rsidP="00A56F23">
            <w:pPr>
              <w:spacing w:before="9"/>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57EF577F" w14:textId="77777777" w:rsidR="00CA2E83" w:rsidRPr="00876D15" w:rsidRDefault="00CA2E83" w:rsidP="00A56F23">
            <w:pPr>
              <w:pStyle w:val="Ttulo1"/>
              <w:spacing w:before="92" w:line="254" w:lineRule="auto"/>
              <w:jc w:val="both"/>
              <w:outlineLvl w:val="0"/>
              <w:rPr>
                <w:rFonts w:ascii="Arial" w:eastAsia="Arial" w:hAnsi="Arial" w:cs="Arial"/>
                <w:b/>
                <w:bCs/>
                <w:color w:val="auto"/>
                <w:sz w:val="20"/>
                <w:szCs w:val="20"/>
                <w:u w:val="single"/>
                <w:lang w:val="es"/>
              </w:rPr>
            </w:pPr>
            <w:r w:rsidRPr="00876D15">
              <w:rPr>
                <w:rFonts w:ascii="Arial" w:eastAsia="Arial" w:hAnsi="Arial" w:cs="Arial"/>
                <w:b/>
                <w:bCs/>
                <w:color w:val="auto"/>
                <w:sz w:val="20"/>
                <w:szCs w:val="20"/>
                <w:u w:val="single"/>
                <w:lang w:val="es"/>
              </w:rPr>
              <w:t xml:space="preserve">PARÁGRAFO: En los casos en los que los menores de edad requieran del monto parcial o total para asegurar derechos como la salud y educación, de manera imperativa, la administradora fiduciaria deberá ejecutar el proceso de desembolso en el menor término posible, siempre y cuando los representantes legales de los menores acrediten la necesidad económica. Asegurando la calidad de la administración basada en el rendimiento de informes </w:t>
            </w:r>
            <w:r w:rsidRPr="00876D15">
              <w:rPr>
                <w:rFonts w:ascii="Arial" w:eastAsia="Arial" w:hAnsi="Arial" w:cs="Arial"/>
                <w:b/>
                <w:bCs/>
                <w:color w:val="auto"/>
                <w:sz w:val="20"/>
                <w:szCs w:val="20"/>
                <w:u w:val="single"/>
                <w:lang w:val="es"/>
              </w:rPr>
              <w:lastRenderedPageBreak/>
              <w:t>financieros e indexaciones.</w:t>
            </w:r>
          </w:p>
          <w:p w14:paraId="00A5B72C" w14:textId="52665359" w:rsidR="00CA2E83" w:rsidRPr="00876D15" w:rsidRDefault="00CA2E83" w:rsidP="00A56F23">
            <w:pPr>
              <w:spacing w:line="254" w:lineRule="auto"/>
              <w:jc w:val="both"/>
              <w:rPr>
                <w:rFonts w:ascii="Arial" w:eastAsia="Arial" w:hAnsi="Arial" w:cs="Arial"/>
                <w:sz w:val="20"/>
                <w:szCs w:val="20"/>
                <w:lang w:val="es"/>
              </w:rPr>
            </w:pPr>
          </w:p>
        </w:tc>
        <w:tc>
          <w:tcPr>
            <w:tcW w:w="2127" w:type="dxa"/>
          </w:tcPr>
          <w:p w14:paraId="7070C782" w14:textId="77777777" w:rsidR="00CA2E83" w:rsidRPr="00876D15" w:rsidRDefault="00CA2E83" w:rsidP="00A56F23">
            <w:pPr>
              <w:jc w:val="both"/>
              <w:rPr>
                <w:rFonts w:ascii="Arial" w:eastAsia="Arial" w:hAnsi="Arial" w:cs="Arial"/>
                <w:b/>
                <w:bCs/>
                <w:sz w:val="20"/>
                <w:szCs w:val="20"/>
                <w:u w:val="single"/>
              </w:rPr>
            </w:pPr>
          </w:p>
        </w:tc>
        <w:tc>
          <w:tcPr>
            <w:tcW w:w="2127" w:type="dxa"/>
          </w:tcPr>
          <w:p w14:paraId="31A2ACBB" w14:textId="77777777" w:rsidR="00CA2E83" w:rsidRPr="00876D15" w:rsidRDefault="00CA2E83" w:rsidP="00A56F23">
            <w:pPr>
              <w:jc w:val="both"/>
              <w:rPr>
                <w:rFonts w:ascii="Arial" w:eastAsia="Arial" w:hAnsi="Arial" w:cs="Arial"/>
                <w:b/>
                <w:bCs/>
                <w:sz w:val="20"/>
                <w:szCs w:val="20"/>
                <w:u w:val="single"/>
              </w:rPr>
            </w:pPr>
          </w:p>
        </w:tc>
      </w:tr>
      <w:tr w:rsidR="00CA2E83" w:rsidRPr="00876D15" w14:paraId="3B6EEC30" w14:textId="77777777" w:rsidTr="00A56F23">
        <w:trPr>
          <w:trHeight w:val="300"/>
        </w:trPr>
        <w:tc>
          <w:tcPr>
            <w:tcW w:w="1980" w:type="dxa"/>
            <w:tcMar>
              <w:left w:w="108" w:type="dxa"/>
              <w:right w:w="108" w:type="dxa"/>
            </w:tcMar>
          </w:tcPr>
          <w:p w14:paraId="6E965AD3"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1927495D"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13FC8273" w14:textId="77777777" w:rsidR="00CA2E83" w:rsidRPr="00876D15" w:rsidRDefault="00CA2E83" w:rsidP="00A56F23">
            <w:pPr>
              <w:spacing w:before="1"/>
              <w:jc w:val="both"/>
              <w:rPr>
                <w:rFonts w:ascii="Arial" w:eastAsia="Arial" w:hAnsi="Arial" w:cs="Arial"/>
                <w:b/>
                <w:bCs/>
                <w:sz w:val="20"/>
                <w:szCs w:val="20"/>
                <w:lang w:val="es"/>
              </w:rPr>
            </w:pPr>
            <w:r w:rsidRPr="00876D15">
              <w:rPr>
                <w:rFonts w:ascii="Arial" w:eastAsia="Arial" w:hAnsi="Arial" w:cs="Arial"/>
                <w:b/>
                <w:bCs/>
                <w:sz w:val="20"/>
                <w:szCs w:val="20"/>
                <w:lang w:val="es"/>
              </w:rPr>
              <w:t>Artículo 41. Modifíquese el artículo 187 de la ley 1448 de 2011, el cual quedará así:</w:t>
            </w:r>
          </w:p>
          <w:p w14:paraId="59252B0D" w14:textId="77777777" w:rsidR="00CA2E83" w:rsidRPr="00876D15" w:rsidRDefault="00CA2E83" w:rsidP="00A56F23">
            <w:pPr>
              <w:spacing w:before="4"/>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01F1712F" w14:textId="77777777" w:rsidR="00CA2E83" w:rsidRPr="00876D15" w:rsidRDefault="00CA2E83" w:rsidP="00A56F23">
            <w:pPr>
              <w:spacing w:line="254" w:lineRule="auto"/>
              <w:jc w:val="both"/>
              <w:rPr>
                <w:rFonts w:ascii="Arial" w:eastAsia="Arial" w:hAnsi="Arial" w:cs="Arial"/>
                <w:sz w:val="20"/>
                <w:szCs w:val="20"/>
                <w:lang w:val="es"/>
              </w:rPr>
            </w:pPr>
            <w:r w:rsidRPr="00876D15">
              <w:rPr>
                <w:rFonts w:ascii="Arial" w:eastAsia="Arial" w:hAnsi="Arial" w:cs="Arial"/>
                <w:b/>
                <w:bCs/>
                <w:sz w:val="20"/>
                <w:szCs w:val="20"/>
                <w:lang w:val="es"/>
              </w:rPr>
              <w:t xml:space="preserve">ARTÍCULO 187. RECONCILIACIÓN. </w:t>
            </w:r>
            <w:r w:rsidRPr="00876D15">
              <w:rPr>
                <w:rFonts w:ascii="Arial" w:eastAsia="Arial" w:hAnsi="Arial" w:cs="Arial"/>
                <w:sz w:val="20"/>
                <w:szCs w:val="20"/>
                <w:lang w:val="es"/>
              </w:rPr>
              <w:t>Los niños, niñas y adolescentes, tienen derecho a que el Estado en su conjunto, garantice un proceso de construcción de convivencia y de restauración de las relaciones de confianza entre los diferentes segmentos de la sociedad. Para el efecto el Instituto Colombiano de Bienestar Familiar liderará y se articulará con la Unidad de Atención y Reparación Integral a las Víctimas y el Ministerio de la Igualdad la implementación de la política de Reconciliación teniendo en cuenta el enfoque diferencial, de género y étnico, la cual podrá impartir directrices al Sistema Nacional de Bienestar Familiar en los territorios,</w:t>
            </w:r>
          </w:p>
          <w:p w14:paraId="422CB930" w14:textId="77777777" w:rsidR="00CA2E83" w:rsidRPr="00876D15" w:rsidRDefault="00CA2E83" w:rsidP="00A56F23">
            <w:pPr>
              <w:spacing w:line="254" w:lineRule="auto"/>
              <w:jc w:val="both"/>
              <w:rPr>
                <w:rFonts w:ascii="Arial" w:eastAsia="Arial" w:hAnsi="Arial" w:cs="Arial"/>
                <w:b/>
                <w:bCs/>
                <w:sz w:val="20"/>
                <w:szCs w:val="20"/>
                <w:u w:val="single"/>
                <w:lang w:val="es"/>
              </w:rPr>
            </w:pPr>
          </w:p>
        </w:tc>
        <w:tc>
          <w:tcPr>
            <w:tcW w:w="2127" w:type="dxa"/>
          </w:tcPr>
          <w:p w14:paraId="48C92E12" w14:textId="77777777" w:rsidR="00CA2E83" w:rsidRPr="00876D15" w:rsidRDefault="00CA2E83" w:rsidP="00A56F23">
            <w:pPr>
              <w:jc w:val="both"/>
              <w:rPr>
                <w:rFonts w:ascii="Arial" w:eastAsia="Arial" w:hAnsi="Arial" w:cs="Arial"/>
                <w:b/>
                <w:bCs/>
                <w:sz w:val="20"/>
                <w:szCs w:val="20"/>
                <w:u w:val="single"/>
              </w:rPr>
            </w:pPr>
          </w:p>
        </w:tc>
        <w:tc>
          <w:tcPr>
            <w:tcW w:w="2127" w:type="dxa"/>
          </w:tcPr>
          <w:p w14:paraId="68F934E4" w14:textId="77777777" w:rsidR="00CA2E83" w:rsidRPr="00876D15" w:rsidRDefault="00CA2E83" w:rsidP="00A56F23">
            <w:pPr>
              <w:jc w:val="both"/>
              <w:rPr>
                <w:rFonts w:ascii="Arial" w:eastAsia="Arial" w:hAnsi="Arial" w:cs="Arial"/>
                <w:b/>
                <w:bCs/>
                <w:sz w:val="20"/>
                <w:szCs w:val="20"/>
                <w:u w:val="single"/>
              </w:rPr>
            </w:pPr>
          </w:p>
        </w:tc>
      </w:tr>
      <w:tr w:rsidR="00CA2E83" w:rsidRPr="00876D15" w14:paraId="38AB52CB" w14:textId="77777777" w:rsidTr="00A56F23">
        <w:trPr>
          <w:trHeight w:val="300"/>
        </w:trPr>
        <w:tc>
          <w:tcPr>
            <w:tcW w:w="1980" w:type="dxa"/>
            <w:tcMar>
              <w:left w:w="108" w:type="dxa"/>
              <w:right w:w="108" w:type="dxa"/>
            </w:tcMar>
          </w:tcPr>
          <w:p w14:paraId="2967D3B7"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0F31EB00"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268FDB49" w14:textId="77777777" w:rsidR="00CA2E83" w:rsidRPr="00876D15" w:rsidRDefault="00CA2E83"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t>Artículo 42. Modifíquese el artículo 188 de la ley 1448 de 2011, el cual quedará así:</w:t>
            </w:r>
          </w:p>
          <w:p w14:paraId="77DC56BC" w14:textId="77777777" w:rsidR="00CA2E83" w:rsidRPr="00876D15" w:rsidRDefault="00CA2E83" w:rsidP="00A56F23">
            <w:pPr>
              <w:spacing w:before="4"/>
              <w:jc w:val="both"/>
              <w:rPr>
                <w:rFonts w:ascii="Arial" w:eastAsia="Arial" w:hAnsi="Arial" w:cs="Arial"/>
                <w:b/>
                <w:bCs/>
                <w:sz w:val="20"/>
                <w:szCs w:val="20"/>
                <w:u w:val="single"/>
                <w:lang w:val="es"/>
              </w:rPr>
            </w:pPr>
          </w:p>
          <w:p w14:paraId="5AF86B9F" w14:textId="77777777" w:rsidR="00CA2E83" w:rsidRPr="00876D15" w:rsidRDefault="00CA2E83" w:rsidP="00A56F23">
            <w:pPr>
              <w:pStyle w:val="Ttulo1"/>
              <w:spacing w:before="1"/>
              <w:jc w:val="both"/>
              <w:outlineLvl w:val="0"/>
              <w:rPr>
                <w:rFonts w:ascii="Arial" w:eastAsia="Arial" w:hAnsi="Arial" w:cs="Arial"/>
                <w:color w:val="auto"/>
                <w:sz w:val="20"/>
                <w:szCs w:val="20"/>
                <w:lang w:val="es"/>
              </w:rPr>
            </w:pPr>
            <w:r w:rsidRPr="00876D15">
              <w:rPr>
                <w:rFonts w:ascii="Arial" w:eastAsia="Arial" w:hAnsi="Arial" w:cs="Arial"/>
                <w:b/>
                <w:bCs/>
                <w:color w:val="auto"/>
                <w:sz w:val="20"/>
                <w:szCs w:val="20"/>
                <w:lang w:val="es"/>
              </w:rPr>
              <w:lastRenderedPageBreak/>
              <w:t xml:space="preserve">ARTÍCULO 188. NIÑOS, NIÑAS Y ADOLESCENTES HUÉRFANOS. </w:t>
            </w:r>
            <w:r w:rsidRPr="00876D15">
              <w:rPr>
                <w:rFonts w:ascii="Arial" w:eastAsia="Arial" w:hAnsi="Arial" w:cs="Arial"/>
                <w:color w:val="auto"/>
                <w:sz w:val="20"/>
                <w:szCs w:val="20"/>
                <w:lang w:val="es"/>
              </w:rPr>
              <w:t>Todos</w:t>
            </w:r>
          </w:p>
          <w:p w14:paraId="0745A063" w14:textId="77777777" w:rsidR="00CA2E83" w:rsidRPr="00876D15" w:rsidRDefault="00CA2E83" w:rsidP="00A56F23">
            <w:pPr>
              <w:spacing w:before="19" w:line="254" w:lineRule="auto"/>
              <w:jc w:val="both"/>
              <w:rPr>
                <w:rFonts w:ascii="Arial" w:eastAsia="Arial" w:hAnsi="Arial" w:cs="Arial"/>
                <w:sz w:val="20"/>
                <w:szCs w:val="20"/>
                <w:lang w:val="es"/>
              </w:rPr>
            </w:pPr>
            <w:r w:rsidRPr="00876D15">
              <w:rPr>
                <w:rFonts w:ascii="Arial" w:eastAsia="Arial" w:hAnsi="Arial" w:cs="Arial"/>
                <w:sz w:val="20"/>
                <w:szCs w:val="20"/>
                <w:lang w:val="es"/>
              </w:rPr>
              <w:t>los niños, niñas y adolescentes huérfanos tanto de padre y madre, o de solo uno de ellos, como consecuencia de las violaciones a las que se refiere el artículo 3° de la presente Ley, tendrán derecho a la reparación integral. Cualquier autoridad del orden departamental, regional o local y cualquier servidor público que tenga conocimiento de esta situación, deberá comunicar tal situación de manera inmediata al Instituto Colombiano de Bienestar Familiar, para que, a través del Defensor de Familia, se inicien los trámites judiciales y administrativos orientados a la reparación integral de sus derechos.</w:t>
            </w:r>
          </w:p>
          <w:p w14:paraId="15269F7A" w14:textId="77777777" w:rsidR="00CA2E83" w:rsidRPr="00876D15" w:rsidRDefault="00CA2E83" w:rsidP="00A56F23">
            <w:pPr>
              <w:spacing w:before="10"/>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05C0D6ED" w14:textId="77777777" w:rsidR="00CA2E83" w:rsidRPr="00876D15" w:rsidRDefault="00CA2E83" w:rsidP="00A56F23">
            <w:pPr>
              <w:pStyle w:val="Ttulo1"/>
              <w:spacing w:before="0" w:line="254" w:lineRule="auto"/>
              <w:jc w:val="both"/>
              <w:outlineLvl w:val="0"/>
              <w:rPr>
                <w:rFonts w:ascii="Arial" w:eastAsia="Arial" w:hAnsi="Arial" w:cs="Arial"/>
                <w:b/>
                <w:bCs/>
                <w:color w:val="auto"/>
                <w:sz w:val="20"/>
                <w:szCs w:val="20"/>
                <w:u w:val="single"/>
                <w:lang w:val="es"/>
              </w:rPr>
            </w:pPr>
            <w:r w:rsidRPr="00876D15">
              <w:rPr>
                <w:rFonts w:ascii="Arial" w:eastAsia="Arial" w:hAnsi="Arial" w:cs="Arial"/>
                <w:b/>
                <w:bCs/>
                <w:color w:val="auto"/>
                <w:sz w:val="20"/>
                <w:szCs w:val="20"/>
                <w:u w:val="single"/>
                <w:lang w:val="es"/>
              </w:rPr>
              <w:t xml:space="preserve">El Instituto Colombiano de Bienestar Familiar - ICBF supervisará el proceso de reparación integral para la reconstrucción, transformación y restablecimiento de los proyectos de vida de los niños, niñas y </w:t>
            </w:r>
            <w:r w:rsidRPr="00876D15">
              <w:rPr>
                <w:rFonts w:ascii="Arial" w:eastAsia="Arial" w:hAnsi="Arial" w:cs="Arial"/>
                <w:b/>
                <w:bCs/>
                <w:color w:val="auto"/>
                <w:sz w:val="20"/>
                <w:szCs w:val="20"/>
                <w:u w:val="single"/>
                <w:lang w:val="es"/>
              </w:rPr>
              <w:lastRenderedPageBreak/>
              <w:t>adolescentes huérfanos.</w:t>
            </w:r>
          </w:p>
          <w:p w14:paraId="5458F847" w14:textId="77777777" w:rsidR="00CA2E83" w:rsidRPr="00876D15" w:rsidRDefault="00CA2E83" w:rsidP="00A56F23">
            <w:pPr>
              <w:spacing w:line="254" w:lineRule="auto"/>
              <w:jc w:val="both"/>
              <w:rPr>
                <w:rFonts w:ascii="Arial" w:eastAsia="Arial" w:hAnsi="Arial" w:cs="Arial"/>
                <w:b/>
                <w:bCs/>
                <w:sz w:val="20"/>
                <w:szCs w:val="20"/>
                <w:u w:val="single"/>
                <w:lang w:val="es"/>
              </w:rPr>
            </w:pPr>
          </w:p>
        </w:tc>
        <w:tc>
          <w:tcPr>
            <w:tcW w:w="2127" w:type="dxa"/>
          </w:tcPr>
          <w:p w14:paraId="7439A7B0" w14:textId="77777777" w:rsidR="00CA2E83" w:rsidRPr="00876D15" w:rsidRDefault="00CA2E83" w:rsidP="00A56F23">
            <w:pPr>
              <w:jc w:val="both"/>
              <w:rPr>
                <w:rFonts w:ascii="Arial" w:eastAsia="Arial" w:hAnsi="Arial" w:cs="Arial"/>
                <w:b/>
                <w:bCs/>
                <w:sz w:val="20"/>
                <w:szCs w:val="20"/>
                <w:u w:val="single"/>
              </w:rPr>
            </w:pPr>
          </w:p>
        </w:tc>
        <w:tc>
          <w:tcPr>
            <w:tcW w:w="2127" w:type="dxa"/>
          </w:tcPr>
          <w:p w14:paraId="62E2FA5B" w14:textId="77777777" w:rsidR="00CA2E83" w:rsidRPr="00876D15" w:rsidRDefault="00CA2E83" w:rsidP="00A56F23">
            <w:pPr>
              <w:jc w:val="both"/>
              <w:rPr>
                <w:rFonts w:ascii="Arial" w:eastAsia="Arial" w:hAnsi="Arial" w:cs="Arial"/>
                <w:b/>
                <w:bCs/>
                <w:sz w:val="20"/>
                <w:szCs w:val="20"/>
                <w:u w:val="single"/>
              </w:rPr>
            </w:pPr>
          </w:p>
        </w:tc>
      </w:tr>
      <w:tr w:rsidR="00CA2E83" w:rsidRPr="00876D15" w14:paraId="115A62CA" w14:textId="77777777" w:rsidTr="00A56F23">
        <w:trPr>
          <w:trHeight w:val="300"/>
        </w:trPr>
        <w:tc>
          <w:tcPr>
            <w:tcW w:w="1980" w:type="dxa"/>
            <w:tcMar>
              <w:left w:w="108" w:type="dxa"/>
              <w:right w:w="108" w:type="dxa"/>
            </w:tcMar>
          </w:tcPr>
          <w:p w14:paraId="1F941881"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0F7CCFC7"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52020023" w14:textId="77777777" w:rsidR="00CA2E83" w:rsidRPr="00876D15" w:rsidRDefault="00CA2E83" w:rsidP="00A56F23">
            <w:pPr>
              <w:jc w:val="both"/>
              <w:rPr>
                <w:rFonts w:ascii="Arial" w:eastAsia="Arial" w:hAnsi="Arial" w:cs="Arial"/>
                <w:b/>
                <w:bCs/>
                <w:sz w:val="20"/>
                <w:szCs w:val="20"/>
                <w:lang w:val="es"/>
              </w:rPr>
            </w:pPr>
            <w:r w:rsidRPr="00876D15">
              <w:rPr>
                <w:rFonts w:ascii="Arial" w:eastAsia="Arial" w:hAnsi="Arial" w:cs="Arial"/>
                <w:b/>
                <w:bCs/>
                <w:sz w:val="20"/>
                <w:szCs w:val="20"/>
                <w:lang w:val="es"/>
              </w:rPr>
              <w:t>Artículo 43. Modifíquese el artículo 189 de la ley 1448 de 2011, el cual quedará así</w:t>
            </w:r>
          </w:p>
          <w:p w14:paraId="31CC27D7" w14:textId="77777777" w:rsidR="00CA2E83" w:rsidRPr="00876D15" w:rsidRDefault="00CA2E83" w:rsidP="00A56F23">
            <w:pPr>
              <w:spacing w:before="4"/>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002136E1" w14:textId="77777777" w:rsidR="00CA2E83" w:rsidRPr="00876D15" w:rsidRDefault="00CA2E83" w:rsidP="00A56F23">
            <w:pPr>
              <w:pStyle w:val="Ttulo1"/>
              <w:spacing w:before="0" w:line="254" w:lineRule="auto"/>
              <w:jc w:val="both"/>
              <w:outlineLvl w:val="0"/>
              <w:rPr>
                <w:rFonts w:ascii="Arial" w:eastAsia="Arial" w:hAnsi="Arial" w:cs="Arial"/>
                <w:color w:val="auto"/>
                <w:sz w:val="20"/>
                <w:szCs w:val="20"/>
                <w:lang w:val="es"/>
              </w:rPr>
            </w:pPr>
            <w:r w:rsidRPr="00876D15">
              <w:rPr>
                <w:rFonts w:ascii="Arial" w:eastAsia="Arial" w:hAnsi="Arial" w:cs="Arial"/>
                <w:b/>
                <w:bCs/>
                <w:color w:val="auto"/>
                <w:sz w:val="20"/>
                <w:szCs w:val="20"/>
                <w:lang w:val="es"/>
              </w:rPr>
              <w:t>ARTÍCULO 189. NIÑOS, NIÑAS Y ADOLESCENTES VÍCTIMAS DE MINAS ANTIPERSONALES, MUNICIONES SIN EXPLOTAR Y ARTEFACTO EXPLOSIVOS IMPROVISADOS.</w:t>
            </w:r>
            <w:r w:rsidRPr="00876D15">
              <w:rPr>
                <w:rFonts w:ascii="Arial" w:eastAsia="Arial" w:hAnsi="Arial" w:cs="Arial"/>
                <w:color w:val="auto"/>
                <w:sz w:val="20"/>
                <w:szCs w:val="20"/>
                <w:lang w:val="es"/>
              </w:rPr>
              <w:t xml:space="preserve"> Todos los niños, niñas y adolescentes víctimas de minas antipersonal, municiones sin explotar y artefactos explosivos improvisados tendrán derecho a la reparación integral. Los niños, niñas y adolescentes víctimas de minas antipersonal, municiones sin explotar y artefactos explosivos improvisados tendrán derecho a recibir de manera gratuita y por el tiempo definido según criterio técnico-científico tratamiento médico, prótesis, órtesis y asistencia psicológica, que garanticen su plena rehabilitación y asistencia en condición de discapacidad.</w:t>
            </w:r>
          </w:p>
          <w:p w14:paraId="15430C10" w14:textId="77777777" w:rsidR="00CA2E83" w:rsidRPr="00876D15" w:rsidRDefault="00CA2E83" w:rsidP="00A56F23">
            <w:pPr>
              <w:jc w:val="both"/>
              <w:rPr>
                <w:rFonts w:ascii="Arial" w:hAnsi="Arial" w:cs="Arial"/>
                <w:sz w:val="20"/>
                <w:szCs w:val="20"/>
                <w:lang w:val="es"/>
              </w:rPr>
            </w:pPr>
          </w:p>
          <w:p w14:paraId="48328FBD" w14:textId="77777777" w:rsidR="00CA2E83" w:rsidRPr="00876D15" w:rsidRDefault="00CA2E83" w:rsidP="00A56F23">
            <w:pPr>
              <w:spacing w:before="10"/>
              <w:jc w:val="both"/>
              <w:rPr>
                <w:rFonts w:ascii="Arial" w:eastAsia="Arial" w:hAnsi="Arial" w:cs="Arial"/>
                <w:b/>
                <w:bCs/>
                <w:sz w:val="20"/>
                <w:szCs w:val="20"/>
                <w:lang w:val="es"/>
              </w:rPr>
            </w:pPr>
            <w:r w:rsidRPr="00876D15">
              <w:rPr>
                <w:rFonts w:ascii="Arial" w:eastAsia="Arial" w:hAnsi="Arial" w:cs="Arial"/>
                <w:b/>
                <w:bCs/>
                <w:sz w:val="20"/>
                <w:szCs w:val="20"/>
                <w:lang w:val="es"/>
              </w:rPr>
              <w:t xml:space="preserve"> </w:t>
            </w:r>
          </w:p>
          <w:p w14:paraId="56C12A45" w14:textId="77777777" w:rsidR="00CA2E83" w:rsidRPr="00876D15" w:rsidRDefault="00CA2E83" w:rsidP="00A56F23">
            <w:pPr>
              <w:spacing w:line="254" w:lineRule="auto"/>
              <w:jc w:val="both"/>
              <w:rPr>
                <w:rFonts w:ascii="Arial" w:eastAsia="Arial" w:hAnsi="Arial" w:cs="Arial"/>
                <w:sz w:val="20"/>
                <w:szCs w:val="20"/>
                <w:lang w:val="es"/>
              </w:rPr>
            </w:pPr>
            <w:r w:rsidRPr="00876D15">
              <w:rPr>
                <w:rFonts w:ascii="Arial" w:eastAsia="Arial" w:hAnsi="Arial" w:cs="Arial"/>
                <w:b/>
                <w:bCs/>
                <w:sz w:val="20"/>
                <w:szCs w:val="20"/>
                <w:lang w:val="es"/>
              </w:rPr>
              <w:t>PARÁGRAFO</w:t>
            </w:r>
            <w:r w:rsidRPr="00876D15">
              <w:rPr>
                <w:rFonts w:ascii="Arial" w:eastAsia="Arial" w:hAnsi="Arial" w:cs="Arial"/>
                <w:sz w:val="20"/>
                <w:szCs w:val="20"/>
                <w:lang w:val="es"/>
              </w:rPr>
              <w:t>. El reconocimiento y pago del tratamiento de que trata el presente artículo se hará por conducto del Ministerio de la Protección Social con cargo a los recursos al Fondo de Solidaridad y Garantía del Sistema General de Seguridad Social en salud, FOSYGA, subcuenta de eventos catastróficos y accidentes de tránsito, salvo que estén cubiertos por otro ente asegurador en salud y dando cabal cumplimiento y desarrollo al Título III de la Ley 1438 de 2011.</w:t>
            </w:r>
          </w:p>
          <w:p w14:paraId="4B7F7899" w14:textId="77777777" w:rsidR="00CA2E83" w:rsidRPr="00876D15" w:rsidRDefault="00CA2E83" w:rsidP="00A56F23">
            <w:pPr>
              <w:spacing w:before="10"/>
              <w:jc w:val="both"/>
              <w:rPr>
                <w:rFonts w:ascii="Arial" w:eastAsia="Arial" w:hAnsi="Arial" w:cs="Arial"/>
                <w:b/>
                <w:bCs/>
                <w:sz w:val="20"/>
                <w:szCs w:val="20"/>
                <w:u w:val="single"/>
                <w:lang w:val="es"/>
              </w:rPr>
            </w:pPr>
          </w:p>
          <w:p w14:paraId="1FA3F3B4" w14:textId="77777777" w:rsidR="00CA2E83" w:rsidRPr="00876D15" w:rsidRDefault="00CA2E83" w:rsidP="00A56F23">
            <w:pPr>
              <w:spacing w:line="276" w:lineRule="auto"/>
              <w:jc w:val="both"/>
              <w:rPr>
                <w:rFonts w:ascii="Arial" w:eastAsia="Arial" w:hAnsi="Arial" w:cs="Arial"/>
                <w:b/>
                <w:bCs/>
                <w:sz w:val="20"/>
                <w:szCs w:val="20"/>
              </w:rPr>
            </w:pPr>
          </w:p>
        </w:tc>
        <w:tc>
          <w:tcPr>
            <w:tcW w:w="2127" w:type="dxa"/>
          </w:tcPr>
          <w:p w14:paraId="6FC90D7D" w14:textId="77777777" w:rsidR="00CA2E83" w:rsidRPr="00876D15" w:rsidRDefault="00CA2E83" w:rsidP="00A56F23">
            <w:pPr>
              <w:jc w:val="both"/>
              <w:rPr>
                <w:rFonts w:ascii="Arial" w:eastAsia="Arial" w:hAnsi="Arial" w:cs="Arial"/>
                <w:b/>
                <w:bCs/>
                <w:sz w:val="20"/>
                <w:szCs w:val="20"/>
                <w:u w:val="single"/>
              </w:rPr>
            </w:pPr>
          </w:p>
        </w:tc>
        <w:tc>
          <w:tcPr>
            <w:tcW w:w="2127" w:type="dxa"/>
          </w:tcPr>
          <w:p w14:paraId="0F177118" w14:textId="77777777" w:rsidR="00CA2E83" w:rsidRPr="00876D15" w:rsidRDefault="00CA2E83" w:rsidP="00A56F23">
            <w:pPr>
              <w:jc w:val="both"/>
              <w:rPr>
                <w:rFonts w:ascii="Arial" w:eastAsia="Arial" w:hAnsi="Arial" w:cs="Arial"/>
                <w:b/>
                <w:bCs/>
                <w:sz w:val="20"/>
                <w:szCs w:val="20"/>
                <w:u w:val="single"/>
              </w:rPr>
            </w:pPr>
          </w:p>
        </w:tc>
      </w:tr>
      <w:tr w:rsidR="00CA2E83" w:rsidRPr="00876D15" w14:paraId="126C18FE" w14:textId="77777777" w:rsidTr="00A56F23">
        <w:trPr>
          <w:trHeight w:val="300"/>
        </w:trPr>
        <w:tc>
          <w:tcPr>
            <w:tcW w:w="1980" w:type="dxa"/>
            <w:tcMar>
              <w:left w:w="108" w:type="dxa"/>
              <w:right w:w="108" w:type="dxa"/>
            </w:tcMar>
          </w:tcPr>
          <w:p w14:paraId="538C9448"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53217123"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7442761F" w14:textId="77777777" w:rsidR="00CA2E83" w:rsidRPr="00876D15" w:rsidRDefault="00CA2E83" w:rsidP="00A56F23">
            <w:pPr>
              <w:pStyle w:val="Sinespaciado"/>
              <w:jc w:val="both"/>
              <w:rPr>
                <w:rFonts w:ascii="Arial" w:eastAsia="Arial" w:hAnsi="Arial" w:cs="Arial"/>
                <w:sz w:val="20"/>
                <w:szCs w:val="20"/>
                <w:lang w:val="es"/>
              </w:rPr>
            </w:pPr>
            <w:r w:rsidRPr="00876D15">
              <w:rPr>
                <w:rFonts w:ascii="Arial" w:eastAsia="Arial" w:hAnsi="Arial" w:cs="Arial"/>
                <w:b/>
                <w:sz w:val="20"/>
                <w:szCs w:val="20"/>
                <w:lang w:val="es"/>
              </w:rPr>
              <w:t>Artículo 44. Modifíquese el artículo 192 de la ley 1448 de 2011, el cual quedará</w:t>
            </w:r>
            <w:r w:rsidRPr="00876D15">
              <w:rPr>
                <w:rFonts w:ascii="Arial" w:eastAsia="Arial" w:hAnsi="Arial" w:cs="Arial"/>
                <w:sz w:val="20"/>
                <w:szCs w:val="20"/>
                <w:lang w:val="es"/>
              </w:rPr>
              <w:t xml:space="preserve"> así</w:t>
            </w:r>
          </w:p>
          <w:p w14:paraId="34BA7CB9" w14:textId="77777777" w:rsidR="00CA2E83" w:rsidRPr="00876D15" w:rsidRDefault="00CA2E83" w:rsidP="00A56F23">
            <w:pPr>
              <w:spacing w:before="4"/>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 xml:space="preserve"> </w:t>
            </w:r>
          </w:p>
          <w:p w14:paraId="714F899D" w14:textId="77777777" w:rsidR="00CA2E83" w:rsidRPr="00876D15" w:rsidRDefault="00CA2E83" w:rsidP="00A56F23">
            <w:pPr>
              <w:spacing w:line="254" w:lineRule="auto"/>
              <w:jc w:val="both"/>
              <w:rPr>
                <w:rFonts w:ascii="Arial" w:eastAsia="Arial" w:hAnsi="Arial" w:cs="Arial"/>
                <w:sz w:val="20"/>
                <w:szCs w:val="20"/>
                <w:lang w:val="es"/>
              </w:rPr>
            </w:pPr>
            <w:r w:rsidRPr="00876D15">
              <w:rPr>
                <w:rFonts w:ascii="Arial" w:eastAsia="Arial" w:hAnsi="Arial" w:cs="Arial"/>
                <w:b/>
                <w:bCs/>
                <w:sz w:val="20"/>
                <w:szCs w:val="20"/>
                <w:lang w:val="es"/>
              </w:rPr>
              <w:t>ARTÍCULO 192.</w:t>
            </w:r>
            <w:r w:rsidRPr="00876D15">
              <w:rPr>
                <w:rFonts w:ascii="Arial" w:eastAsia="Arial" w:hAnsi="Arial" w:cs="Arial"/>
                <w:sz w:val="20"/>
                <w:szCs w:val="20"/>
                <w:lang w:val="es"/>
              </w:rPr>
              <w:t xml:space="preserve"> Es deber del Estado garantizar la participación efectiva de las víctimas en la</w:t>
            </w:r>
            <w:r w:rsidRPr="00876D15">
              <w:rPr>
                <w:rFonts w:ascii="Arial" w:eastAsia="Arial" w:hAnsi="Arial" w:cs="Arial"/>
                <w:b/>
                <w:bCs/>
                <w:sz w:val="20"/>
                <w:szCs w:val="20"/>
                <w:u w:val="single"/>
                <w:lang w:val="es"/>
              </w:rPr>
              <w:t xml:space="preserve"> </w:t>
            </w:r>
            <w:r w:rsidRPr="00876D15">
              <w:rPr>
                <w:rFonts w:ascii="Arial" w:eastAsia="Arial" w:hAnsi="Arial" w:cs="Arial"/>
                <w:sz w:val="20"/>
                <w:szCs w:val="20"/>
                <w:lang w:val="es"/>
              </w:rPr>
              <w:t xml:space="preserve">implementación, ejecución, </w:t>
            </w:r>
            <w:r w:rsidRPr="00876D15">
              <w:rPr>
                <w:rFonts w:ascii="Arial" w:eastAsia="Arial" w:hAnsi="Arial" w:cs="Arial"/>
                <w:b/>
                <w:bCs/>
                <w:sz w:val="20"/>
                <w:szCs w:val="20"/>
                <w:u w:val="single"/>
                <w:lang w:val="es"/>
              </w:rPr>
              <w:t xml:space="preserve">seguimiento y vigilancia </w:t>
            </w:r>
            <w:r w:rsidRPr="00876D15">
              <w:rPr>
                <w:rFonts w:ascii="Arial" w:eastAsia="Arial" w:hAnsi="Arial" w:cs="Arial"/>
                <w:sz w:val="20"/>
                <w:szCs w:val="20"/>
                <w:lang w:val="es"/>
              </w:rPr>
              <w:t xml:space="preserve">al cumplimiento de la ley, los planes, proyectos y programas que se creen con ocasión de la misma. Para esto se deberá hacer uso </w:t>
            </w:r>
            <w:r w:rsidRPr="00876D15">
              <w:rPr>
                <w:rFonts w:ascii="Arial" w:eastAsia="Arial" w:hAnsi="Arial" w:cs="Arial"/>
                <w:sz w:val="20"/>
                <w:szCs w:val="20"/>
                <w:lang w:val="es"/>
              </w:rPr>
              <w:lastRenderedPageBreak/>
              <w:t xml:space="preserve">de los mecanismos democráticos </w:t>
            </w:r>
            <w:r w:rsidRPr="00876D15">
              <w:rPr>
                <w:rFonts w:ascii="Arial" w:eastAsia="Arial" w:hAnsi="Arial" w:cs="Arial"/>
                <w:b/>
                <w:bCs/>
                <w:sz w:val="20"/>
                <w:szCs w:val="20"/>
                <w:u w:val="single"/>
                <w:lang w:val="es"/>
              </w:rPr>
              <w:t>y tecnológicos</w:t>
            </w:r>
            <w:r w:rsidRPr="00876D15">
              <w:rPr>
                <w:rFonts w:ascii="Arial" w:eastAsia="Arial" w:hAnsi="Arial" w:cs="Arial"/>
                <w:sz w:val="20"/>
                <w:szCs w:val="20"/>
                <w:lang w:val="es"/>
              </w:rPr>
              <w:t xml:space="preserve"> previstos en la Constitución y las leyes, para lo cual deberá, entre otros:</w:t>
            </w:r>
          </w:p>
          <w:p w14:paraId="135F4605" w14:textId="77777777" w:rsidR="00CA2E83" w:rsidRPr="00876D15" w:rsidRDefault="00CA2E83" w:rsidP="00A56F23">
            <w:pPr>
              <w:spacing w:before="10"/>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490DFC91" w14:textId="77777777" w:rsidR="00CA2E83" w:rsidRPr="00876D15" w:rsidRDefault="00CA2E83" w:rsidP="00A56F23">
            <w:pPr>
              <w:spacing w:before="10"/>
              <w:jc w:val="both"/>
              <w:rPr>
                <w:rFonts w:ascii="Arial" w:eastAsia="Arial" w:hAnsi="Arial" w:cs="Arial"/>
                <w:sz w:val="20"/>
                <w:szCs w:val="20"/>
                <w:lang w:val="es"/>
              </w:rPr>
            </w:pPr>
          </w:p>
          <w:p w14:paraId="389F1CD8" w14:textId="77777777" w:rsidR="00CA2E83" w:rsidRPr="00876D15" w:rsidRDefault="00CA2E83" w:rsidP="00A56F23">
            <w:pPr>
              <w:spacing w:line="254" w:lineRule="auto"/>
              <w:jc w:val="both"/>
              <w:rPr>
                <w:rFonts w:ascii="Arial" w:eastAsia="Arial" w:hAnsi="Arial" w:cs="Arial"/>
                <w:sz w:val="20"/>
                <w:szCs w:val="20"/>
                <w:lang w:val="es"/>
              </w:rPr>
            </w:pPr>
            <w:r w:rsidRPr="00876D15">
              <w:rPr>
                <w:rFonts w:ascii="Arial" w:eastAsia="Arial" w:hAnsi="Arial" w:cs="Arial"/>
                <w:sz w:val="20"/>
                <w:szCs w:val="20"/>
                <w:lang w:val="es"/>
              </w:rPr>
              <w:t>Garantizar la disposición de los medios e instrumentos necesarios para la elección de sus representantes en las instancias de decisión y seguimiento previstas en esta ley, el acceso a la información, el diseño de espacios de participación adecuados para la efectiva participación de las víctimas en los niveles nacional, departamental y municipal.</w:t>
            </w:r>
          </w:p>
          <w:p w14:paraId="4B225FF6" w14:textId="77777777" w:rsidR="00CA2E83" w:rsidRPr="00876D15" w:rsidRDefault="00CA2E83" w:rsidP="00A56F23">
            <w:pPr>
              <w:spacing w:line="254" w:lineRule="auto"/>
              <w:jc w:val="both"/>
              <w:rPr>
                <w:rFonts w:ascii="Arial" w:eastAsia="Arial" w:hAnsi="Arial" w:cs="Arial"/>
                <w:sz w:val="20"/>
                <w:szCs w:val="20"/>
                <w:lang w:val="es"/>
              </w:rPr>
            </w:pPr>
          </w:p>
          <w:p w14:paraId="00C843E0" w14:textId="77777777" w:rsidR="00CA2E83" w:rsidRPr="00876D15" w:rsidRDefault="00CA2E83" w:rsidP="00A56F23">
            <w:pPr>
              <w:spacing w:before="9"/>
              <w:jc w:val="both"/>
              <w:rPr>
                <w:rFonts w:ascii="Arial" w:eastAsia="Arial" w:hAnsi="Arial" w:cs="Arial"/>
                <w:sz w:val="20"/>
                <w:szCs w:val="20"/>
                <w:lang w:val="es"/>
              </w:rPr>
            </w:pPr>
            <w:r w:rsidRPr="00876D15">
              <w:rPr>
                <w:rFonts w:ascii="Arial" w:eastAsia="Arial" w:hAnsi="Arial" w:cs="Arial"/>
                <w:sz w:val="20"/>
                <w:szCs w:val="20"/>
                <w:lang w:val="es"/>
              </w:rPr>
              <w:t xml:space="preserve"> </w:t>
            </w:r>
          </w:p>
          <w:p w14:paraId="1DE0A43F" w14:textId="77777777" w:rsidR="00CA2E83" w:rsidRPr="00876D15" w:rsidRDefault="00CA2E83" w:rsidP="00A56F23">
            <w:pPr>
              <w:spacing w:before="9"/>
              <w:jc w:val="both"/>
              <w:rPr>
                <w:rFonts w:ascii="Arial" w:eastAsia="Arial" w:hAnsi="Arial" w:cs="Arial"/>
                <w:sz w:val="20"/>
                <w:szCs w:val="20"/>
                <w:lang w:val="es"/>
              </w:rPr>
            </w:pPr>
          </w:p>
          <w:p w14:paraId="774B4114" w14:textId="77777777" w:rsidR="0050427A" w:rsidRDefault="00CA2E83" w:rsidP="00A56F23">
            <w:pPr>
              <w:spacing w:line="276" w:lineRule="auto"/>
              <w:jc w:val="both"/>
              <w:rPr>
                <w:rFonts w:ascii="Arial" w:eastAsia="Arial" w:hAnsi="Arial" w:cs="Arial"/>
                <w:sz w:val="20"/>
                <w:szCs w:val="20"/>
                <w:lang w:val="es"/>
              </w:rPr>
            </w:pPr>
            <w:r w:rsidRPr="00876D15">
              <w:rPr>
                <w:rFonts w:ascii="Arial" w:eastAsia="Arial" w:hAnsi="Arial" w:cs="Arial"/>
                <w:sz w:val="20"/>
                <w:szCs w:val="20"/>
                <w:lang w:val="es"/>
              </w:rPr>
              <w:t xml:space="preserve">Llevar a cabo ejercicios de rendición de cuentas sobre el cumplimiento de los planes, proyectos y programas que se diseñen y ejecuten en el marco de esta ley y en cumplimiento de lo dispuesto por el artículo 209 de la Constitución Política. Estos </w:t>
            </w:r>
          </w:p>
          <w:p w14:paraId="03FEA5D5" w14:textId="77777777" w:rsidR="0050427A" w:rsidRDefault="0050427A" w:rsidP="00A56F23">
            <w:pPr>
              <w:spacing w:line="276" w:lineRule="auto"/>
              <w:jc w:val="both"/>
              <w:rPr>
                <w:rFonts w:ascii="Arial" w:eastAsia="Arial" w:hAnsi="Arial" w:cs="Arial"/>
                <w:sz w:val="20"/>
                <w:szCs w:val="20"/>
                <w:lang w:val="es"/>
              </w:rPr>
            </w:pPr>
          </w:p>
          <w:p w14:paraId="584CAE15" w14:textId="77777777" w:rsidR="0050427A" w:rsidRDefault="0050427A" w:rsidP="00A56F23">
            <w:pPr>
              <w:spacing w:line="276" w:lineRule="auto"/>
              <w:jc w:val="both"/>
              <w:rPr>
                <w:rFonts w:ascii="Arial" w:eastAsia="Arial" w:hAnsi="Arial" w:cs="Arial"/>
                <w:sz w:val="20"/>
                <w:szCs w:val="20"/>
                <w:lang w:val="es"/>
              </w:rPr>
            </w:pPr>
          </w:p>
          <w:p w14:paraId="0AB8D722" w14:textId="5B2C9493" w:rsidR="00CA2E83" w:rsidRPr="00876D15" w:rsidRDefault="00CA2E83" w:rsidP="00A56F23">
            <w:pPr>
              <w:spacing w:line="276" w:lineRule="auto"/>
              <w:jc w:val="both"/>
              <w:rPr>
                <w:rFonts w:ascii="Arial" w:eastAsia="Arial" w:hAnsi="Arial" w:cs="Arial"/>
                <w:b/>
                <w:bCs/>
                <w:sz w:val="20"/>
                <w:szCs w:val="20"/>
              </w:rPr>
            </w:pPr>
            <w:r w:rsidRPr="00876D15">
              <w:rPr>
                <w:rFonts w:ascii="Arial" w:eastAsia="Arial" w:hAnsi="Arial" w:cs="Arial"/>
                <w:sz w:val="20"/>
                <w:szCs w:val="20"/>
                <w:lang w:val="es"/>
              </w:rPr>
              <w:lastRenderedPageBreak/>
              <w:t>ejercicios deberán contar con la participación de las organizaciones de víctimas.</w:t>
            </w:r>
          </w:p>
        </w:tc>
        <w:tc>
          <w:tcPr>
            <w:tcW w:w="2127" w:type="dxa"/>
          </w:tcPr>
          <w:p w14:paraId="7021F62F" w14:textId="77777777" w:rsidR="00CA2E83" w:rsidRPr="00876D15" w:rsidRDefault="00CA2E83" w:rsidP="00A56F23">
            <w:pPr>
              <w:jc w:val="both"/>
              <w:rPr>
                <w:rFonts w:ascii="Arial" w:eastAsia="Arial" w:hAnsi="Arial" w:cs="Arial"/>
                <w:b/>
                <w:bCs/>
                <w:sz w:val="20"/>
                <w:szCs w:val="20"/>
                <w:u w:val="single"/>
              </w:rPr>
            </w:pPr>
          </w:p>
        </w:tc>
        <w:tc>
          <w:tcPr>
            <w:tcW w:w="2127" w:type="dxa"/>
          </w:tcPr>
          <w:p w14:paraId="61EE6A2D" w14:textId="77777777" w:rsidR="00CA2E83" w:rsidRPr="00876D15" w:rsidRDefault="00CA2E83" w:rsidP="00A56F23">
            <w:pPr>
              <w:jc w:val="both"/>
              <w:rPr>
                <w:rFonts w:ascii="Arial" w:eastAsia="Arial" w:hAnsi="Arial" w:cs="Arial"/>
                <w:b/>
                <w:bCs/>
                <w:sz w:val="20"/>
                <w:szCs w:val="20"/>
                <w:u w:val="single"/>
              </w:rPr>
            </w:pPr>
          </w:p>
        </w:tc>
      </w:tr>
      <w:tr w:rsidR="00CA2E83" w:rsidRPr="00876D15" w14:paraId="322964EC" w14:textId="77777777" w:rsidTr="00A56F23">
        <w:trPr>
          <w:trHeight w:val="300"/>
        </w:trPr>
        <w:tc>
          <w:tcPr>
            <w:tcW w:w="1980" w:type="dxa"/>
            <w:tcMar>
              <w:left w:w="108" w:type="dxa"/>
              <w:right w:w="108" w:type="dxa"/>
            </w:tcMar>
          </w:tcPr>
          <w:p w14:paraId="5807772D"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3173EE50" w14:textId="77777777" w:rsidR="00CA2E83" w:rsidRPr="00876D15" w:rsidRDefault="00CA2E83" w:rsidP="00A56F23">
            <w:pPr>
              <w:spacing w:line="276" w:lineRule="auto"/>
              <w:jc w:val="both"/>
              <w:rPr>
                <w:rFonts w:ascii="Arial" w:eastAsia="Arial" w:hAnsi="Arial" w:cs="Arial"/>
                <w:b/>
                <w:bCs/>
                <w:sz w:val="20"/>
                <w:szCs w:val="20"/>
              </w:rPr>
            </w:pPr>
          </w:p>
        </w:tc>
        <w:tc>
          <w:tcPr>
            <w:tcW w:w="2126" w:type="dxa"/>
            <w:tcMar>
              <w:left w:w="108" w:type="dxa"/>
              <w:right w:w="108" w:type="dxa"/>
            </w:tcMar>
          </w:tcPr>
          <w:p w14:paraId="051CE9C2" w14:textId="77777777" w:rsidR="00CA2E83" w:rsidRPr="0050427A" w:rsidRDefault="00CA2E83" w:rsidP="00A56F23">
            <w:pPr>
              <w:spacing w:before="1" w:line="254" w:lineRule="auto"/>
              <w:jc w:val="both"/>
              <w:rPr>
                <w:rFonts w:ascii="Arial" w:eastAsia="Arial" w:hAnsi="Arial" w:cs="Arial"/>
                <w:b/>
                <w:bCs/>
                <w:sz w:val="18"/>
                <w:szCs w:val="18"/>
                <w:u w:val="single"/>
                <w:lang w:val="es"/>
              </w:rPr>
            </w:pPr>
            <w:r w:rsidRPr="0050427A">
              <w:rPr>
                <w:rFonts w:ascii="Arial" w:eastAsia="Arial" w:hAnsi="Arial" w:cs="Arial"/>
                <w:b/>
                <w:bCs/>
                <w:sz w:val="18"/>
                <w:szCs w:val="18"/>
                <w:u w:val="single"/>
                <w:lang w:val="es"/>
              </w:rPr>
              <w:t>ARTÍCULO 45°. Adiciónese el siguiente artículo a la ley 1448 del 011, el cual quedará así</w:t>
            </w:r>
          </w:p>
          <w:p w14:paraId="39B755BF" w14:textId="41406927" w:rsidR="00CA2E83" w:rsidRPr="00876D15" w:rsidRDefault="00CA2E83" w:rsidP="00A56F23">
            <w:pPr>
              <w:spacing w:line="254" w:lineRule="auto"/>
              <w:jc w:val="both"/>
              <w:rPr>
                <w:rFonts w:ascii="Arial" w:eastAsia="Arial" w:hAnsi="Arial" w:cs="Arial"/>
                <w:sz w:val="20"/>
                <w:szCs w:val="20"/>
                <w:lang w:val="es"/>
              </w:rPr>
            </w:pPr>
            <w:r w:rsidRPr="0050427A">
              <w:rPr>
                <w:rFonts w:ascii="Arial" w:eastAsia="Arial" w:hAnsi="Arial" w:cs="Arial"/>
                <w:b/>
                <w:bCs/>
                <w:sz w:val="18"/>
                <w:szCs w:val="18"/>
                <w:u w:val="single"/>
                <w:lang w:val="es"/>
              </w:rPr>
              <w:t>Artículo 8A. JUSTICIA RESTAURATIVA. Entiéndase por justicia restaurativa</w:t>
            </w:r>
            <w:r w:rsidRPr="0050427A">
              <w:rPr>
                <w:rFonts w:ascii="Arial" w:eastAsia="Arial" w:hAnsi="Arial" w:cs="Arial"/>
                <w:b/>
                <w:bCs/>
                <w:sz w:val="18"/>
                <w:szCs w:val="18"/>
                <w:lang w:val="es"/>
              </w:rPr>
              <w:t xml:space="preserve"> los programas, procesos y prácticas de carácter judicial que buscan la reparación integral del daño ocasionado a las víctimas, el reconocimiento de la responsabilidad y el restablecimiento de los lazos sociales lesionados por los hechos victimizantes cometidos en el marco del conflicto armado.</w:t>
            </w:r>
          </w:p>
        </w:tc>
        <w:tc>
          <w:tcPr>
            <w:tcW w:w="2127" w:type="dxa"/>
          </w:tcPr>
          <w:p w14:paraId="49616637" w14:textId="77777777" w:rsidR="00CA2E83" w:rsidRPr="00876D15" w:rsidRDefault="00CA2E83" w:rsidP="00A56F23">
            <w:pPr>
              <w:jc w:val="both"/>
              <w:rPr>
                <w:rFonts w:ascii="Arial" w:eastAsia="Arial" w:hAnsi="Arial" w:cs="Arial"/>
                <w:b/>
                <w:bCs/>
                <w:sz w:val="20"/>
                <w:szCs w:val="20"/>
                <w:u w:val="single"/>
              </w:rPr>
            </w:pPr>
          </w:p>
        </w:tc>
        <w:tc>
          <w:tcPr>
            <w:tcW w:w="2127" w:type="dxa"/>
          </w:tcPr>
          <w:p w14:paraId="389B200D" w14:textId="77777777" w:rsidR="00CA2E83" w:rsidRPr="00876D15" w:rsidRDefault="00CA2E83" w:rsidP="00A56F23">
            <w:pPr>
              <w:jc w:val="both"/>
              <w:rPr>
                <w:rFonts w:ascii="Arial" w:eastAsia="Arial" w:hAnsi="Arial" w:cs="Arial"/>
                <w:b/>
                <w:bCs/>
                <w:sz w:val="20"/>
                <w:szCs w:val="20"/>
                <w:u w:val="single"/>
              </w:rPr>
            </w:pPr>
          </w:p>
        </w:tc>
      </w:tr>
      <w:tr w:rsidR="00CA2E83" w:rsidRPr="00876D15" w14:paraId="363B564D" w14:textId="77777777" w:rsidTr="00A56F23">
        <w:trPr>
          <w:trHeight w:val="300"/>
        </w:trPr>
        <w:tc>
          <w:tcPr>
            <w:tcW w:w="1980" w:type="dxa"/>
            <w:tcMar>
              <w:left w:w="108" w:type="dxa"/>
              <w:right w:w="108" w:type="dxa"/>
            </w:tcMar>
          </w:tcPr>
          <w:p w14:paraId="79116F2C" w14:textId="5F0EE76A" w:rsidR="00CA2E83" w:rsidRPr="00876D15" w:rsidRDefault="00CA2E83"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u w:val="single"/>
              </w:rPr>
              <w:t>ARTÍCULO 19. Vigencia: La presente ley rige a partir de su promulgación y deroga todas aquellas leyes que le sean contrarias</w:t>
            </w:r>
          </w:p>
        </w:tc>
        <w:tc>
          <w:tcPr>
            <w:tcW w:w="2126" w:type="dxa"/>
            <w:tcMar>
              <w:left w:w="108" w:type="dxa"/>
              <w:right w:w="108" w:type="dxa"/>
            </w:tcMar>
          </w:tcPr>
          <w:p w14:paraId="2CE2E917" w14:textId="59D0BD13" w:rsidR="00CA2E83" w:rsidRPr="00876D15" w:rsidRDefault="00CA2E83" w:rsidP="00A56F23">
            <w:pPr>
              <w:spacing w:line="276" w:lineRule="auto"/>
              <w:jc w:val="both"/>
              <w:rPr>
                <w:rFonts w:ascii="Arial" w:eastAsia="Arial" w:hAnsi="Arial" w:cs="Arial"/>
                <w:b/>
                <w:bCs/>
                <w:sz w:val="20"/>
                <w:szCs w:val="20"/>
              </w:rPr>
            </w:pPr>
            <w:r w:rsidRPr="00876D15">
              <w:rPr>
                <w:rFonts w:ascii="Arial" w:eastAsia="Arial" w:hAnsi="Arial" w:cs="Arial"/>
                <w:b/>
                <w:bCs/>
                <w:sz w:val="20"/>
                <w:szCs w:val="20"/>
                <w:u w:val="single"/>
              </w:rPr>
              <w:t>ARTÍCULO 18. VIGENCIA. La presente ley rige a partir de su promulgación, tendrá una vigencia hasta el 10 de junio de 2031, y deroga todas las disposiciones que le sean contrarias</w:t>
            </w:r>
          </w:p>
        </w:tc>
        <w:tc>
          <w:tcPr>
            <w:tcW w:w="2126" w:type="dxa"/>
            <w:tcMar>
              <w:left w:w="108" w:type="dxa"/>
              <w:right w:w="108" w:type="dxa"/>
            </w:tcMar>
          </w:tcPr>
          <w:p w14:paraId="6A5F9B0B" w14:textId="77777777" w:rsidR="00CA2E83" w:rsidRPr="00876D15" w:rsidRDefault="00CA2E83" w:rsidP="00A56F23">
            <w:pPr>
              <w:spacing w:before="157" w:line="254" w:lineRule="auto"/>
              <w:jc w:val="both"/>
              <w:rPr>
                <w:rFonts w:ascii="Arial" w:eastAsia="Arial" w:hAnsi="Arial" w:cs="Arial"/>
                <w:b/>
                <w:bCs/>
                <w:sz w:val="20"/>
                <w:szCs w:val="20"/>
                <w:u w:val="single"/>
                <w:lang w:val="es"/>
              </w:rPr>
            </w:pPr>
            <w:r w:rsidRPr="00876D15">
              <w:rPr>
                <w:rFonts w:ascii="Arial" w:eastAsia="Arial" w:hAnsi="Arial" w:cs="Arial"/>
                <w:b/>
                <w:bCs/>
                <w:sz w:val="20"/>
                <w:szCs w:val="20"/>
                <w:u w:val="single"/>
                <w:lang w:val="es"/>
              </w:rPr>
              <w:t>ARTÍCULO 46. VIGENCIA Y DEROGATORIA. La presente ley regirá a partir de su promulgación y deroga todas las disposiciones que le sean contrarias.</w:t>
            </w:r>
          </w:p>
          <w:p w14:paraId="74C0F07E" w14:textId="37F26D80" w:rsidR="00CA2E83" w:rsidRPr="00876D15" w:rsidRDefault="00CA2E83" w:rsidP="00A56F23">
            <w:pPr>
              <w:spacing w:before="160" w:line="254" w:lineRule="auto"/>
              <w:jc w:val="both"/>
              <w:rPr>
                <w:rFonts w:ascii="Arial" w:eastAsia="Arial" w:hAnsi="Arial" w:cs="Arial"/>
                <w:b/>
                <w:bCs/>
                <w:sz w:val="20"/>
                <w:szCs w:val="20"/>
                <w:u w:val="single"/>
                <w:lang w:val="es"/>
              </w:rPr>
            </w:pPr>
          </w:p>
        </w:tc>
        <w:tc>
          <w:tcPr>
            <w:tcW w:w="2127" w:type="dxa"/>
          </w:tcPr>
          <w:p w14:paraId="70CBE323" w14:textId="77777777" w:rsidR="00CA2E83" w:rsidRPr="0050427A" w:rsidRDefault="00CA2E83" w:rsidP="00A56F23">
            <w:pPr>
              <w:spacing w:before="7"/>
              <w:jc w:val="both"/>
              <w:rPr>
                <w:rFonts w:ascii="Arial" w:eastAsia="Arial" w:hAnsi="Arial" w:cs="Arial"/>
                <w:b/>
                <w:bCs/>
                <w:sz w:val="16"/>
                <w:szCs w:val="16"/>
                <w:u w:val="single"/>
                <w:lang w:val="es"/>
              </w:rPr>
            </w:pPr>
            <w:r w:rsidRPr="0050427A">
              <w:rPr>
                <w:rFonts w:ascii="Arial" w:eastAsia="Arial" w:hAnsi="Arial" w:cs="Arial"/>
                <w:b/>
                <w:bCs/>
                <w:sz w:val="16"/>
                <w:szCs w:val="16"/>
                <w:u w:val="single"/>
              </w:rPr>
              <w:t>ARTÍCULO 74.  VIGENCIA Y DEROGATORIAS</w:t>
            </w:r>
            <w:r w:rsidRPr="0050427A">
              <w:rPr>
                <w:rFonts w:ascii="Arial" w:eastAsia="Arial" w:hAnsi="Arial" w:cs="Arial"/>
                <w:b/>
                <w:bCs/>
                <w:sz w:val="16"/>
                <w:szCs w:val="16"/>
                <w:u w:val="single"/>
                <w:lang w:val="es"/>
              </w:rPr>
              <w:t xml:space="preserve">. </w:t>
            </w:r>
          </w:p>
          <w:p w14:paraId="58D5B65E" w14:textId="77777777" w:rsidR="00CA2E83" w:rsidRPr="0050427A" w:rsidRDefault="00CA2E83" w:rsidP="00A56F23">
            <w:pPr>
              <w:spacing w:before="7"/>
              <w:jc w:val="both"/>
              <w:rPr>
                <w:rFonts w:ascii="Arial" w:eastAsia="Arial" w:hAnsi="Arial" w:cs="Arial"/>
                <w:b/>
                <w:bCs/>
                <w:sz w:val="16"/>
                <w:szCs w:val="16"/>
                <w:u w:val="single"/>
                <w:lang w:val="es"/>
              </w:rPr>
            </w:pPr>
            <w:r w:rsidRPr="0050427A">
              <w:rPr>
                <w:rFonts w:ascii="Arial" w:eastAsia="Arial" w:hAnsi="Arial" w:cs="Arial"/>
                <w:b/>
                <w:bCs/>
                <w:sz w:val="16"/>
                <w:szCs w:val="16"/>
                <w:u w:val="single"/>
                <w:lang w:val="es"/>
              </w:rPr>
              <w:t xml:space="preserve"> </w:t>
            </w:r>
          </w:p>
          <w:p w14:paraId="19C20958" w14:textId="77777777" w:rsidR="00CA2E83" w:rsidRPr="0050427A" w:rsidRDefault="00CA2E83" w:rsidP="00A56F23">
            <w:pPr>
              <w:spacing w:before="7"/>
              <w:jc w:val="both"/>
              <w:rPr>
                <w:rFonts w:ascii="Arial" w:eastAsia="Arial" w:hAnsi="Arial" w:cs="Arial"/>
                <w:b/>
                <w:bCs/>
                <w:sz w:val="16"/>
                <w:szCs w:val="16"/>
                <w:u w:val="single"/>
                <w:lang w:val="es"/>
              </w:rPr>
            </w:pPr>
            <w:r w:rsidRPr="0050427A">
              <w:rPr>
                <w:rFonts w:ascii="Arial" w:eastAsia="Arial" w:hAnsi="Arial" w:cs="Arial"/>
                <w:b/>
                <w:bCs/>
                <w:sz w:val="16"/>
                <w:szCs w:val="16"/>
                <w:u w:val="single"/>
                <w:lang w:val="es"/>
              </w:rPr>
              <w:t>La presente ley rige a partir de su promulgación y tendrá una vigencia de veinte años contados a partir de su entrada en vigor. Deroga todas las disposiciones que le sean contrarias, en particular los artículos 19, 60 (Parágrafo 2), 66 (Parágrafo 2), 82, 91 (parágrafos 2o, 3o y 4o), 112, 147, 148, 153, 172, 173, 204, 197 de la Ley 1448 de 2011, y el artículo 1 de la Ley 2078 de 2021.</w:t>
            </w:r>
          </w:p>
          <w:p w14:paraId="43ED3C9A" w14:textId="77777777" w:rsidR="00CA2E83" w:rsidRPr="0050427A" w:rsidRDefault="00CA2E83" w:rsidP="00A56F23">
            <w:pPr>
              <w:spacing w:before="7"/>
              <w:jc w:val="both"/>
              <w:rPr>
                <w:rFonts w:ascii="Arial" w:eastAsia="Arial" w:hAnsi="Arial" w:cs="Arial"/>
                <w:b/>
                <w:bCs/>
                <w:sz w:val="16"/>
                <w:szCs w:val="16"/>
                <w:u w:val="single"/>
                <w:lang w:val="es"/>
              </w:rPr>
            </w:pPr>
            <w:r w:rsidRPr="0050427A">
              <w:rPr>
                <w:rFonts w:ascii="Arial" w:eastAsia="Arial" w:hAnsi="Arial" w:cs="Arial"/>
                <w:b/>
                <w:bCs/>
                <w:sz w:val="16"/>
                <w:szCs w:val="16"/>
                <w:u w:val="single"/>
                <w:lang w:val="es"/>
              </w:rPr>
              <w:t xml:space="preserve"> </w:t>
            </w:r>
          </w:p>
          <w:p w14:paraId="5567F1FD" w14:textId="77777777" w:rsidR="0050427A" w:rsidRDefault="00CA2E83" w:rsidP="00A56F23">
            <w:pPr>
              <w:jc w:val="both"/>
              <w:rPr>
                <w:rFonts w:ascii="Arial" w:eastAsia="Arial" w:hAnsi="Arial" w:cs="Arial"/>
                <w:b/>
                <w:bCs/>
                <w:sz w:val="18"/>
                <w:szCs w:val="18"/>
                <w:u w:val="single"/>
                <w:lang w:val="es"/>
              </w:rPr>
            </w:pPr>
            <w:r w:rsidRPr="0050427A">
              <w:rPr>
                <w:rFonts w:ascii="Arial" w:eastAsia="Arial" w:hAnsi="Arial" w:cs="Arial"/>
                <w:b/>
                <w:bCs/>
                <w:sz w:val="16"/>
                <w:szCs w:val="16"/>
                <w:u w:val="single"/>
                <w:lang w:val="es"/>
              </w:rPr>
              <w:t>La presente ley prorroga por veinte años contados a partir de su entrada en vigor</w:t>
            </w:r>
            <w:r w:rsidRPr="0050427A">
              <w:rPr>
                <w:rFonts w:ascii="Arial" w:eastAsia="Arial" w:hAnsi="Arial" w:cs="Arial"/>
                <w:b/>
                <w:bCs/>
                <w:sz w:val="18"/>
                <w:szCs w:val="18"/>
                <w:u w:val="single"/>
                <w:lang w:val="es"/>
              </w:rPr>
              <w:t xml:space="preserve"> </w:t>
            </w:r>
          </w:p>
          <w:p w14:paraId="23FB1A8C" w14:textId="77777777" w:rsidR="0050427A" w:rsidRDefault="0050427A" w:rsidP="00A56F23">
            <w:pPr>
              <w:jc w:val="both"/>
              <w:rPr>
                <w:rFonts w:ascii="Arial" w:eastAsia="Arial" w:hAnsi="Arial" w:cs="Arial"/>
                <w:b/>
                <w:bCs/>
                <w:sz w:val="18"/>
                <w:szCs w:val="18"/>
                <w:u w:val="single"/>
                <w:lang w:val="es"/>
              </w:rPr>
            </w:pPr>
          </w:p>
          <w:p w14:paraId="029C85B7" w14:textId="77777777" w:rsidR="0050427A" w:rsidRDefault="0050427A" w:rsidP="00A56F23">
            <w:pPr>
              <w:jc w:val="both"/>
              <w:rPr>
                <w:rFonts w:ascii="Arial" w:eastAsia="Arial" w:hAnsi="Arial" w:cs="Arial"/>
                <w:b/>
                <w:bCs/>
                <w:sz w:val="18"/>
                <w:szCs w:val="18"/>
                <w:u w:val="single"/>
                <w:lang w:val="es"/>
              </w:rPr>
            </w:pPr>
          </w:p>
          <w:p w14:paraId="4232472A" w14:textId="77777777" w:rsidR="0050427A" w:rsidRDefault="0050427A" w:rsidP="00A56F23">
            <w:pPr>
              <w:jc w:val="both"/>
              <w:rPr>
                <w:rFonts w:ascii="Arial" w:eastAsia="Arial" w:hAnsi="Arial" w:cs="Arial"/>
                <w:b/>
                <w:bCs/>
                <w:sz w:val="18"/>
                <w:szCs w:val="18"/>
                <w:u w:val="single"/>
                <w:lang w:val="es"/>
              </w:rPr>
            </w:pPr>
          </w:p>
          <w:p w14:paraId="28D6F7C1" w14:textId="49C26890" w:rsidR="00CA2E83" w:rsidRPr="00876D15" w:rsidRDefault="00CA2E83" w:rsidP="00A56F23">
            <w:pPr>
              <w:jc w:val="both"/>
              <w:rPr>
                <w:rFonts w:ascii="Arial" w:eastAsia="Arial" w:hAnsi="Arial" w:cs="Arial"/>
                <w:b/>
                <w:bCs/>
                <w:sz w:val="20"/>
                <w:szCs w:val="20"/>
                <w:u w:val="single"/>
              </w:rPr>
            </w:pPr>
            <w:r w:rsidRPr="00876D15">
              <w:rPr>
                <w:rFonts w:ascii="Arial" w:eastAsia="Arial" w:hAnsi="Arial" w:cs="Arial"/>
                <w:b/>
                <w:bCs/>
                <w:sz w:val="20"/>
                <w:szCs w:val="20"/>
                <w:u w:val="single"/>
                <w:lang w:val="es"/>
              </w:rPr>
              <w:lastRenderedPageBreak/>
              <w:t>la vigencia de la Ley 1448 de 2011, por la cual se dictan medidas de atención, asistencia y reparación integral a las víctimas del conflicto armado interno y se dictan otras disposiciones.</w:t>
            </w:r>
          </w:p>
        </w:tc>
        <w:tc>
          <w:tcPr>
            <w:tcW w:w="2127" w:type="dxa"/>
          </w:tcPr>
          <w:p w14:paraId="59EB62D4" w14:textId="77777777" w:rsidR="00CA2E83" w:rsidRPr="00876D15" w:rsidRDefault="00CA2E83" w:rsidP="00A56F23">
            <w:pPr>
              <w:jc w:val="both"/>
              <w:rPr>
                <w:rFonts w:ascii="Arial" w:eastAsia="Arial" w:hAnsi="Arial" w:cs="Arial"/>
                <w:b/>
                <w:bCs/>
                <w:sz w:val="20"/>
                <w:szCs w:val="20"/>
                <w:u w:val="single"/>
              </w:rPr>
            </w:pPr>
          </w:p>
        </w:tc>
      </w:tr>
      <w:tr w:rsidR="00CA2E83" w:rsidRPr="00876D15" w14:paraId="3125CBF7" w14:textId="77777777" w:rsidTr="00A56F23">
        <w:trPr>
          <w:trHeight w:val="300"/>
        </w:trPr>
        <w:tc>
          <w:tcPr>
            <w:tcW w:w="1980" w:type="dxa"/>
            <w:tcMar>
              <w:left w:w="108" w:type="dxa"/>
              <w:right w:w="108" w:type="dxa"/>
            </w:tcMar>
          </w:tcPr>
          <w:p w14:paraId="1D6AA868" w14:textId="21408150" w:rsidR="00CA2E83" w:rsidRPr="00876D15" w:rsidRDefault="00CA2E83" w:rsidP="00A56F23">
            <w:pPr>
              <w:spacing w:line="276" w:lineRule="auto"/>
              <w:jc w:val="both"/>
              <w:rPr>
                <w:rFonts w:ascii="Arial" w:eastAsia="Arial" w:hAnsi="Arial" w:cs="Arial"/>
                <w:b/>
                <w:bCs/>
                <w:sz w:val="20"/>
                <w:szCs w:val="20"/>
                <w:u w:val="single"/>
              </w:rPr>
            </w:pPr>
          </w:p>
        </w:tc>
        <w:tc>
          <w:tcPr>
            <w:tcW w:w="2126" w:type="dxa"/>
            <w:tcMar>
              <w:left w:w="108" w:type="dxa"/>
              <w:right w:w="108" w:type="dxa"/>
            </w:tcMar>
          </w:tcPr>
          <w:p w14:paraId="1FCB6EDB" w14:textId="2A8090D2" w:rsidR="00CA2E83" w:rsidRPr="00876D15" w:rsidRDefault="00CA2E83" w:rsidP="00A56F23">
            <w:pPr>
              <w:spacing w:line="276" w:lineRule="auto"/>
              <w:jc w:val="both"/>
              <w:rPr>
                <w:rFonts w:ascii="Arial" w:eastAsia="Arial" w:hAnsi="Arial" w:cs="Arial"/>
                <w:b/>
                <w:bCs/>
                <w:sz w:val="20"/>
                <w:szCs w:val="20"/>
                <w:u w:val="single"/>
              </w:rPr>
            </w:pPr>
          </w:p>
        </w:tc>
        <w:tc>
          <w:tcPr>
            <w:tcW w:w="2126" w:type="dxa"/>
            <w:tcMar>
              <w:left w:w="108" w:type="dxa"/>
              <w:right w:w="108" w:type="dxa"/>
            </w:tcMar>
          </w:tcPr>
          <w:p w14:paraId="78587681" w14:textId="77777777" w:rsidR="00CA2E83" w:rsidRPr="00876D15" w:rsidRDefault="00CA2E83" w:rsidP="00A56F23">
            <w:pPr>
              <w:spacing w:line="276" w:lineRule="auto"/>
              <w:jc w:val="both"/>
              <w:rPr>
                <w:rFonts w:ascii="Arial" w:eastAsia="Arial" w:hAnsi="Arial" w:cs="Arial"/>
                <w:b/>
                <w:bCs/>
                <w:sz w:val="20"/>
                <w:szCs w:val="20"/>
              </w:rPr>
            </w:pPr>
          </w:p>
        </w:tc>
        <w:tc>
          <w:tcPr>
            <w:tcW w:w="2127" w:type="dxa"/>
          </w:tcPr>
          <w:p w14:paraId="2973C08A" w14:textId="31692A17" w:rsidR="00CA2E83" w:rsidRPr="00876D15" w:rsidRDefault="00CA2E83" w:rsidP="00A56F23">
            <w:pPr>
              <w:spacing w:before="7"/>
              <w:jc w:val="both"/>
              <w:rPr>
                <w:rFonts w:ascii="Arial" w:eastAsia="Arial" w:hAnsi="Arial" w:cs="Arial"/>
                <w:b/>
                <w:bCs/>
                <w:sz w:val="20"/>
                <w:szCs w:val="20"/>
                <w:u w:val="single"/>
                <w:lang w:val="es"/>
              </w:rPr>
            </w:pPr>
          </w:p>
        </w:tc>
        <w:tc>
          <w:tcPr>
            <w:tcW w:w="2127" w:type="dxa"/>
          </w:tcPr>
          <w:p w14:paraId="5F30150A" w14:textId="77777777" w:rsidR="00CA2E83" w:rsidRPr="00876D15" w:rsidRDefault="00CA2E83" w:rsidP="00A56F23">
            <w:pPr>
              <w:spacing w:before="7"/>
              <w:jc w:val="both"/>
              <w:rPr>
                <w:rFonts w:ascii="Arial" w:eastAsia="Arial" w:hAnsi="Arial" w:cs="Arial"/>
                <w:b/>
                <w:bCs/>
                <w:sz w:val="20"/>
                <w:szCs w:val="20"/>
                <w:u w:val="single"/>
              </w:rPr>
            </w:pPr>
          </w:p>
          <w:p w14:paraId="77B5C6A9" w14:textId="77777777" w:rsidR="00497A9A" w:rsidRPr="00876D15" w:rsidRDefault="00497A9A" w:rsidP="00A56F23">
            <w:pPr>
              <w:spacing w:before="7"/>
              <w:jc w:val="both"/>
              <w:rPr>
                <w:rFonts w:ascii="Arial" w:eastAsia="Arial" w:hAnsi="Arial" w:cs="Arial"/>
                <w:b/>
                <w:bCs/>
                <w:sz w:val="20"/>
                <w:szCs w:val="20"/>
                <w:u w:val="single"/>
              </w:rPr>
            </w:pPr>
          </w:p>
          <w:p w14:paraId="58AE48A5" w14:textId="52A3F9DF" w:rsidR="00497A9A" w:rsidRPr="00876D15" w:rsidRDefault="00497A9A" w:rsidP="00A56F23">
            <w:pPr>
              <w:spacing w:before="7"/>
              <w:jc w:val="both"/>
              <w:rPr>
                <w:rFonts w:ascii="Arial" w:eastAsia="Arial" w:hAnsi="Arial" w:cs="Arial"/>
                <w:b/>
                <w:bCs/>
                <w:sz w:val="20"/>
                <w:szCs w:val="20"/>
                <w:u w:val="single"/>
              </w:rPr>
            </w:pPr>
          </w:p>
        </w:tc>
      </w:tr>
    </w:tbl>
    <w:p w14:paraId="319DECDD" w14:textId="3B7FEB67" w:rsidR="0050427A" w:rsidRDefault="0050427A" w:rsidP="0050427A">
      <w:pPr>
        <w:rPr>
          <w:lang w:val="es-ES" w:eastAsia="es-CO"/>
        </w:rPr>
      </w:pPr>
    </w:p>
    <w:p w14:paraId="3576B1B3" w14:textId="258BED5B" w:rsidR="0050427A" w:rsidRDefault="0050427A" w:rsidP="0050427A">
      <w:pPr>
        <w:rPr>
          <w:lang w:val="es-ES" w:eastAsia="es-CO"/>
        </w:rPr>
      </w:pPr>
    </w:p>
    <w:p w14:paraId="041D80EC" w14:textId="7AE78E6F" w:rsidR="0050427A" w:rsidRDefault="0050427A" w:rsidP="0050427A">
      <w:pPr>
        <w:rPr>
          <w:lang w:val="es-ES" w:eastAsia="es-CO"/>
        </w:rPr>
      </w:pPr>
    </w:p>
    <w:p w14:paraId="20503B14" w14:textId="77777777" w:rsidR="0050427A" w:rsidRDefault="0050427A" w:rsidP="0050427A">
      <w:pPr>
        <w:rPr>
          <w:lang w:val="es-ES" w:eastAsia="es-CO"/>
        </w:rPr>
      </w:pPr>
    </w:p>
    <w:p w14:paraId="1C2B2855" w14:textId="390482F8" w:rsidR="0050427A" w:rsidRDefault="0050427A" w:rsidP="0050427A">
      <w:pPr>
        <w:rPr>
          <w:lang w:val="es-ES" w:eastAsia="es-CO"/>
        </w:rPr>
      </w:pPr>
    </w:p>
    <w:p w14:paraId="7D2134F0" w14:textId="7DF8DB03" w:rsidR="0050427A" w:rsidRDefault="0050427A" w:rsidP="0050427A">
      <w:pPr>
        <w:rPr>
          <w:lang w:val="es-ES" w:eastAsia="es-CO"/>
        </w:rPr>
      </w:pPr>
    </w:p>
    <w:p w14:paraId="4EF6FDCC" w14:textId="747350C0" w:rsidR="0050427A" w:rsidRDefault="0050427A" w:rsidP="0050427A">
      <w:pPr>
        <w:rPr>
          <w:lang w:val="es-ES" w:eastAsia="es-CO"/>
        </w:rPr>
      </w:pPr>
    </w:p>
    <w:p w14:paraId="06EDC732" w14:textId="6AFF7CF0" w:rsidR="0050427A" w:rsidRDefault="0050427A" w:rsidP="0050427A">
      <w:pPr>
        <w:rPr>
          <w:lang w:val="es-ES" w:eastAsia="es-CO"/>
        </w:rPr>
      </w:pPr>
    </w:p>
    <w:p w14:paraId="6668F0BB" w14:textId="62E8255A" w:rsidR="0050427A" w:rsidRDefault="0050427A" w:rsidP="0050427A">
      <w:pPr>
        <w:rPr>
          <w:lang w:val="es-ES" w:eastAsia="es-CO"/>
        </w:rPr>
      </w:pPr>
    </w:p>
    <w:p w14:paraId="7EEDCB5A" w14:textId="039F3DDA" w:rsidR="0050427A" w:rsidRDefault="0050427A" w:rsidP="0050427A">
      <w:pPr>
        <w:rPr>
          <w:lang w:val="es-ES" w:eastAsia="es-CO"/>
        </w:rPr>
      </w:pPr>
    </w:p>
    <w:p w14:paraId="0F1474F1" w14:textId="1ED7037D" w:rsidR="0050427A" w:rsidRDefault="0050427A" w:rsidP="0050427A">
      <w:pPr>
        <w:rPr>
          <w:lang w:val="es-ES" w:eastAsia="es-CO"/>
        </w:rPr>
      </w:pPr>
    </w:p>
    <w:p w14:paraId="39ADA641" w14:textId="55CFEF44" w:rsidR="0050427A" w:rsidRDefault="0050427A" w:rsidP="0050427A">
      <w:pPr>
        <w:rPr>
          <w:lang w:val="es-ES" w:eastAsia="es-CO"/>
        </w:rPr>
      </w:pPr>
    </w:p>
    <w:p w14:paraId="251AF3DF" w14:textId="160A88A2" w:rsidR="0050427A" w:rsidRDefault="0050427A" w:rsidP="0050427A">
      <w:pPr>
        <w:rPr>
          <w:lang w:val="es-ES" w:eastAsia="es-CO"/>
        </w:rPr>
      </w:pPr>
    </w:p>
    <w:p w14:paraId="2D28616E" w14:textId="7CB7DCD2" w:rsidR="0050427A" w:rsidRDefault="0050427A" w:rsidP="0050427A">
      <w:pPr>
        <w:rPr>
          <w:lang w:val="es-ES" w:eastAsia="es-CO"/>
        </w:rPr>
      </w:pPr>
    </w:p>
    <w:p w14:paraId="349F5C8D" w14:textId="60AE553A" w:rsidR="0050427A" w:rsidRDefault="0050427A" w:rsidP="0050427A">
      <w:pPr>
        <w:rPr>
          <w:lang w:val="es-ES" w:eastAsia="es-CO"/>
        </w:rPr>
      </w:pPr>
    </w:p>
    <w:p w14:paraId="1B088144" w14:textId="3053D676" w:rsidR="0050427A" w:rsidRDefault="0050427A" w:rsidP="0050427A">
      <w:pPr>
        <w:rPr>
          <w:lang w:val="es-ES" w:eastAsia="es-CO"/>
        </w:rPr>
      </w:pPr>
    </w:p>
    <w:p w14:paraId="1B572EA8" w14:textId="77777777" w:rsidR="0050427A" w:rsidRDefault="0050427A" w:rsidP="0050427A">
      <w:pPr>
        <w:rPr>
          <w:lang w:val="es-ES" w:eastAsia="es-CO"/>
        </w:rPr>
      </w:pPr>
    </w:p>
    <w:p w14:paraId="7080CE23" w14:textId="187104D0" w:rsidR="0050427A" w:rsidRDefault="0050427A" w:rsidP="0050427A">
      <w:pPr>
        <w:rPr>
          <w:lang w:val="es-ES" w:eastAsia="es-CO"/>
        </w:rPr>
      </w:pPr>
    </w:p>
    <w:p w14:paraId="42D25463" w14:textId="19FC35FB" w:rsidR="0050427A" w:rsidRDefault="0050427A" w:rsidP="0050427A">
      <w:pPr>
        <w:rPr>
          <w:lang w:val="es-ES" w:eastAsia="es-CO"/>
        </w:rPr>
      </w:pPr>
    </w:p>
    <w:p w14:paraId="63A28A05" w14:textId="0D5A640C" w:rsidR="0050427A" w:rsidRPr="0050427A" w:rsidRDefault="0050427A" w:rsidP="00C12912">
      <w:pPr>
        <w:pStyle w:val="Ttulo1"/>
        <w:numPr>
          <w:ilvl w:val="0"/>
          <w:numId w:val="42"/>
        </w:numPr>
        <w:ind w:left="360" w:hanging="360"/>
        <w:jc w:val="both"/>
        <w:rPr>
          <w:rFonts w:ascii="Arial" w:eastAsia="Arial" w:hAnsi="Arial" w:cs="Arial"/>
          <w:b/>
          <w:color w:val="auto"/>
          <w:sz w:val="24"/>
          <w:szCs w:val="24"/>
        </w:rPr>
      </w:pPr>
      <w:r w:rsidRPr="0050427A">
        <w:rPr>
          <w:rFonts w:ascii="Arial" w:eastAsia="Arial" w:hAnsi="Arial" w:cs="Arial"/>
          <w:b/>
          <w:color w:val="auto"/>
          <w:sz w:val="24"/>
          <w:szCs w:val="24"/>
        </w:rPr>
        <w:lastRenderedPageBreak/>
        <w:t>CONFLICTOS DE INTERÉS</w:t>
      </w:r>
    </w:p>
    <w:p w14:paraId="40F51B15" w14:textId="40F72065"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Dando cumplimiento a lo establecido en el artículo 3 de la Ley 2003 del 19 de noviembre de 2019, por la cual se modifica parcialmente la Ley 5 de 1992, se hacen las siguientes consideraciones: Se estima que la discusión y aprobación del presen</w:t>
      </w:r>
      <w:r w:rsidR="008D6236">
        <w:rPr>
          <w:rFonts w:ascii="Arial" w:eastAsia="Arial" w:hAnsi="Arial" w:cs="Arial"/>
          <w:sz w:val="24"/>
          <w:szCs w:val="24"/>
        </w:rPr>
        <w:t xml:space="preserve">te Proyecto de ley </w:t>
      </w:r>
      <w:r w:rsidRPr="00210223">
        <w:rPr>
          <w:rFonts w:ascii="Arial" w:eastAsia="Arial" w:hAnsi="Arial" w:cs="Arial"/>
          <w:sz w:val="24"/>
          <w:szCs w:val="24"/>
        </w:rPr>
        <w:t>podría generar conflictos de interés en razón de beneficios particulares, actuales y directos a los congresistas conforme a lo dispuesto en la ley, que sea</w:t>
      </w:r>
      <w:r w:rsidR="008D6236">
        <w:rPr>
          <w:rFonts w:ascii="Arial" w:eastAsia="Arial" w:hAnsi="Arial" w:cs="Arial"/>
          <w:sz w:val="24"/>
          <w:szCs w:val="24"/>
        </w:rPr>
        <w:t xml:space="preserve">n víctimas del conflicto armado de manera directa o indirecta, o </w:t>
      </w:r>
      <w:r w:rsidRPr="00210223">
        <w:rPr>
          <w:rFonts w:ascii="Arial" w:eastAsia="Arial" w:hAnsi="Arial" w:cs="Arial"/>
          <w:sz w:val="24"/>
          <w:szCs w:val="24"/>
        </w:rPr>
        <w:t xml:space="preserve">que tengan familiares que sean víctimas del conflicto armado y que se encuentre en </w:t>
      </w:r>
      <w:r w:rsidR="008D6236" w:rsidRPr="00210223">
        <w:rPr>
          <w:rFonts w:ascii="Arial" w:eastAsia="Arial" w:hAnsi="Arial" w:cs="Arial"/>
          <w:sz w:val="24"/>
          <w:szCs w:val="24"/>
        </w:rPr>
        <w:t>algún</w:t>
      </w:r>
      <w:r w:rsidRPr="00210223">
        <w:rPr>
          <w:rFonts w:ascii="Arial" w:eastAsia="Arial" w:hAnsi="Arial" w:cs="Arial"/>
          <w:sz w:val="24"/>
          <w:szCs w:val="24"/>
        </w:rPr>
        <w:t xml:space="preserve"> proceso administrativo o judicial, con la Unidad para las Víctimas, o que algunos de sus familiares dentro de los grados de consanguinidad sea vean beneficiados por el presente proyecto de ley. </w:t>
      </w:r>
    </w:p>
    <w:p w14:paraId="161CC1F5" w14:textId="77777777" w:rsidR="00C12912" w:rsidRPr="00210223" w:rsidRDefault="00C12912" w:rsidP="00C12912">
      <w:pPr>
        <w:jc w:val="both"/>
        <w:rPr>
          <w:rFonts w:ascii="Arial" w:eastAsia="Arial" w:hAnsi="Arial" w:cs="Arial"/>
          <w:i/>
          <w:sz w:val="24"/>
          <w:szCs w:val="24"/>
        </w:rPr>
      </w:pPr>
      <w:r w:rsidRPr="00210223">
        <w:rPr>
          <w:rFonts w:ascii="Arial" w:eastAsia="Arial" w:hAnsi="Arial" w:cs="Arial"/>
          <w:sz w:val="24"/>
          <w:szCs w:val="24"/>
        </w:rPr>
        <w:t>Sobre este asunto ha señalado el Consejo de Estado (2019):</w:t>
      </w:r>
    </w:p>
    <w:p w14:paraId="684998DC" w14:textId="77777777" w:rsidR="00C12912" w:rsidRPr="0050427A" w:rsidRDefault="00C12912" w:rsidP="0050427A">
      <w:pPr>
        <w:jc w:val="both"/>
        <w:rPr>
          <w:rFonts w:ascii="Arial" w:eastAsia="Arial" w:hAnsi="Arial" w:cs="Arial"/>
          <w:i/>
        </w:rPr>
      </w:pPr>
      <w:r w:rsidRPr="0050427A">
        <w:rPr>
          <w:rFonts w:ascii="Arial" w:eastAsia="Arial" w:hAnsi="Arial" w:cs="Arial"/>
          <w:i/>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A7A2D59" w14:textId="77777777" w:rsidR="00C12912" w:rsidRPr="00210223" w:rsidRDefault="00C12912" w:rsidP="00C12912">
      <w:pPr>
        <w:jc w:val="both"/>
        <w:rPr>
          <w:rFonts w:ascii="Arial" w:eastAsia="Arial" w:hAnsi="Arial" w:cs="Arial"/>
          <w:sz w:val="24"/>
          <w:szCs w:val="24"/>
        </w:rPr>
      </w:pPr>
      <w:r w:rsidRPr="00210223">
        <w:rPr>
          <w:rFonts w:ascii="Arial" w:eastAsia="Arial" w:hAnsi="Arial" w:cs="Arial"/>
          <w:sz w:val="24"/>
          <w:szCs w:val="24"/>
        </w:rPr>
        <w:t>De igual forma, es pertinente señalar lo que la Ley 5 de 1992 dispone sobre la materia en el artículo 286, modificado por el artículo 1 de la Ley 2003 de 2019:</w:t>
      </w:r>
    </w:p>
    <w:p w14:paraId="14FAFE54" w14:textId="5FBCDB67" w:rsidR="00497A9A" w:rsidRPr="0050427A" w:rsidRDefault="00C12912" w:rsidP="0050427A">
      <w:pPr>
        <w:jc w:val="both"/>
        <w:rPr>
          <w:rFonts w:ascii="Arial" w:eastAsia="Arial" w:hAnsi="Arial" w:cs="Arial"/>
          <w:i/>
        </w:rPr>
      </w:pPr>
      <w:r w:rsidRPr="0050427A">
        <w:rPr>
          <w:rFonts w:ascii="Arial" w:eastAsia="Arial" w:hAnsi="Arial" w:cs="Arial"/>
        </w:rPr>
        <w:t>“</w:t>
      </w:r>
      <w:r w:rsidRPr="0050427A">
        <w:rPr>
          <w:rFonts w:ascii="Arial" w:eastAsia="Arial" w:hAnsi="Arial" w:cs="Arial"/>
          <w:i/>
        </w:rPr>
        <w:t>Se entiende como conflicto de interés una situación donde la discusión o votación de un proyecto de ley o acto legislativo o artículo, pueda resultar en un beneficio particular, actual y directo a favor del congresista.</w:t>
      </w:r>
    </w:p>
    <w:p w14:paraId="108194BA" w14:textId="0B50F093" w:rsidR="00C12912" w:rsidRPr="0050427A" w:rsidRDefault="00C12912" w:rsidP="0050427A">
      <w:pPr>
        <w:numPr>
          <w:ilvl w:val="0"/>
          <w:numId w:val="2"/>
        </w:numPr>
        <w:pBdr>
          <w:top w:val="nil"/>
          <w:left w:val="nil"/>
          <w:bottom w:val="nil"/>
          <w:right w:val="nil"/>
          <w:between w:val="nil"/>
        </w:pBdr>
        <w:spacing w:after="0" w:line="240" w:lineRule="auto"/>
        <w:ind w:left="426"/>
        <w:jc w:val="both"/>
        <w:rPr>
          <w:rFonts w:ascii="Arial" w:eastAsia="Arial" w:hAnsi="Arial" w:cs="Arial"/>
          <w:i/>
        </w:rPr>
      </w:pPr>
      <w:r w:rsidRPr="0050427A">
        <w:rPr>
          <w:rFonts w:ascii="Arial" w:eastAsia="Arial" w:hAnsi="Arial" w:cs="Arial"/>
          <w:i/>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5633582B" w14:textId="610FC01B" w:rsidR="00C12912" w:rsidRPr="0050427A" w:rsidRDefault="00C12912" w:rsidP="0050427A">
      <w:pPr>
        <w:numPr>
          <w:ilvl w:val="0"/>
          <w:numId w:val="2"/>
        </w:numPr>
        <w:pBdr>
          <w:top w:val="nil"/>
          <w:left w:val="nil"/>
          <w:bottom w:val="nil"/>
          <w:right w:val="nil"/>
          <w:between w:val="nil"/>
        </w:pBdr>
        <w:spacing w:after="0" w:line="240" w:lineRule="auto"/>
        <w:ind w:left="426"/>
        <w:jc w:val="both"/>
        <w:rPr>
          <w:rFonts w:ascii="Arial" w:eastAsia="Arial" w:hAnsi="Arial" w:cs="Arial"/>
          <w:i/>
        </w:rPr>
      </w:pPr>
      <w:bookmarkStart w:id="0" w:name="_heading=h.gjdgxs" w:colFirst="0" w:colLast="0"/>
      <w:bookmarkEnd w:id="0"/>
      <w:r w:rsidRPr="0050427A">
        <w:rPr>
          <w:rFonts w:ascii="Arial" w:eastAsia="Arial" w:hAnsi="Arial" w:cs="Arial"/>
          <w:i/>
        </w:rPr>
        <w:t xml:space="preserve"> Beneficio actual: aquel que efectivamente se configura en las circunstancias presentes y existentes al momento en el que el congresista participa de la decisión.</w:t>
      </w:r>
    </w:p>
    <w:p w14:paraId="0ACA5718" w14:textId="2FCD8DF2" w:rsidR="00C12912" w:rsidRPr="0050427A" w:rsidRDefault="00C12912" w:rsidP="0050427A">
      <w:pPr>
        <w:numPr>
          <w:ilvl w:val="0"/>
          <w:numId w:val="2"/>
        </w:numPr>
        <w:pBdr>
          <w:top w:val="nil"/>
          <w:left w:val="nil"/>
          <w:bottom w:val="nil"/>
          <w:right w:val="nil"/>
          <w:between w:val="nil"/>
        </w:pBdr>
        <w:spacing w:after="0" w:line="240" w:lineRule="auto"/>
        <w:ind w:left="426"/>
        <w:jc w:val="both"/>
        <w:rPr>
          <w:rFonts w:ascii="Arial" w:eastAsia="Arial" w:hAnsi="Arial" w:cs="Arial"/>
          <w:i/>
        </w:rPr>
      </w:pPr>
      <w:r w:rsidRPr="0050427A">
        <w:rPr>
          <w:rFonts w:ascii="Arial" w:eastAsia="Arial" w:hAnsi="Arial" w:cs="Arial"/>
          <w:i/>
        </w:rPr>
        <w:t xml:space="preserve"> Beneficio directo: aquel que se produzca de forma específica respecto del congresista, de su cónyuge, compañero o compañera permanente, o parientes dentro del segundo grado de consanguinidad, segundo de afinidad o primero civil.”</w:t>
      </w:r>
    </w:p>
    <w:p w14:paraId="7BCB4345" w14:textId="77777777" w:rsidR="0050427A" w:rsidRPr="0050427A" w:rsidRDefault="0050427A" w:rsidP="0050427A">
      <w:pPr>
        <w:pBdr>
          <w:top w:val="nil"/>
          <w:left w:val="nil"/>
          <w:bottom w:val="nil"/>
          <w:right w:val="nil"/>
          <w:between w:val="nil"/>
        </w:pBdr>
        <w:spacing w:after="0" w:line="240" w:lineRule="auto"/>
        <w:ind w:left="426"/>
        <w:jc w:val="both"/>
        <w:rPr>
          <w:rFonts w:ascii="Arial" w:eastAsia="Arial" w:hAnsi="Arial" w:cs="Arial"/>
          <w:i/>
          <w:sz w:val="24"/>
          <w:szCs w:val="24"/>
        </w:rPr>
      </w:pPr>
    </w:p>
    <w:p w14:paraId="6B340D0E" w14:textId="075A1092" w:rsidR="000515EF" w:rsidRDefault="00C12912" w:rsidP="00A308B0">
      <w:pPr>
        <w:jc w:val="both"/>
        <w:rPr>
          <w:rFonts w:ascii="Arial" w:eastAsia="Arial" w:hAnsi="Arial" w:cs="Arial"/>
          <w:sz w:val="24"/>
          <w:szCs w:val="24"/>
        </w:rPr>
      </w:pPr>
      <w:r w:rsidRPr="00210223">
        <w:rPr>
          <w:rFonts w:ascii="Arial" w:eastAsia="Arial" w:hAnsi="Arial" w:cs="Arial"/>
          <w:sz w:val="24"/>
          <w:szCs w:val="24"/>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419D0AC2" w14:textId="77777777" w:rsidR="0050427A" w:rsidRDefault="0050427A" w:rsidP="00A308B0">
      <w:pPr>
        <w:jc w:val="both"/>
        <w:rPr>
          <w:rFonts w:ascii="Arial" w:eastAsia="Arial" w:hAnsi="Arial" w:cs="Arial"/>
          <w:sz w:val="24"/>
          <w:szCs w:val="24"/>
        </w:rPr>
      </w:pPr>
    </w:p>
    <w:p w14:paraId="495A33A2" w14:textId="77777777" w:rsidR="00497A9A" w:rsidRDefault="00497A9A" w:rsidP="00A308B0">
      <w:pPr>
        <w:jc w:val="both"/>
        <w:rPr>
          <w:rFonts w:ascii="Arial" w:eastAsia="Arial" w:hAnsi="Arial" w:cs="Arial"/>
          <w:sz w:val="24"/>
          <w:szCs w:val="24"/>
        </w:rPr>
      </w:pPr>
    </w:p>
    <w:p w14:paraId="70DCEA4F" w14:textId="754BFDDE" w:rsidR="00497A9A" w:rsidRPr="00210223" w:rsidRDefault="00497A9A" w:rsidP="00876D15">
      <w:pPr>
        <w:pStyle w:val="Ttulo1"/>
        <w:numPr>
          <w:ilvl w:val="0"/>
          <w:numId w:val="42"/>
        </w:numPr>
        <w:rPr>
          <w:rFonts w:ascii="Arial" w:eastAsia="Arial" w:hAnsi="Arial" w:cs="Arial"/>
          <w:b/>
          <w:color w:val="auto"/>
          <w:sz w:val="24"/>
          <w:szCs w:val="24"/>
        </w:rPr>
      </w:pPr>
      <w:r w:rsidRPr="00210223">
        <w:rPr>
          <w:rFonts w:ascii="Arial" w:eastAsia="Arial" w:hAnsi="Arial" w:cs="Arial"/>
          <w:b/>
          <w:color w:val="auto"/>
          <w:sz w:val="24"/>
          <w:szCs w:val="24"/>
        </w:rPr>
        <w:t>PROPOSICIÓN</w:t>
      </w:r>
    </w:p>
    <w:p w14:paraId="6615C977" w14:textId="77777777" w:rsidR="00497A9A" w:rsidRPr="00210223" w:rsidRDefault="00497A9A" w:rsidP="00497A9A">
      <w:pPr>
        <w:rPr>
          <w:lang w:val="es-ES" w:eastAsia="es-CO"/>
        </w:rPr>
      </w:pPr>
    </w:p>
    <w:p w14:paraId="6CDEC24E" w14:textId="77777777" w:rsidR="00497A9A" w:rsidRPr="00226E03" w:rsidRDefault="00497A9A" w:rsidP="00497A9A">
      <w:pPr>
        <w:jc w:val="both"/>
        <w:rPr>
          <w:rFonts w:ascii="Arial" w:eastAsia="Arial" w:hAnsi="Arial" w:cs="Arial"/>
          <w:sz w:val="24"/>
          <w:szCs w:val="24"/>
        </w:rPr>
      </w:pPr>
      <w:r w:rsidRPr="00226E03">
        <w:rPr>
          <w:rFonts w:ascii="Arial" w:eastAsia="Arial" w:hAnsi="Arial" w:cs="Arial"/>
          <w:sz w:val="24"/>
          <w:szCs w:val="24"/>
        </w:rPr>
        <w:t xml:space="preserve">Haciendo uso de las facultades conferidas por la Ley 5 de 1992, de conformidad con las consideraciones expuestas, nos permitimos rendir informe de </w:t>
      </w:r>
      <w:r w:rsidRPr="00226E03">
        <w:rPr>
          <w:rFonts w:ascii="Arial" w:eastAsia="Arial" w:hAnsi="Arial" w:cs="Arial"/>
          <w:b/>
          <w:sz w:val="24"/>
          <w:szCs w:val="24"/>
        </w:rPr>
        <w:t xml:space="preserve">PONENCIA POSITIVA </w:t>
      </w:r>
      <w:r w:rsidRPr="00226E03">
        <w:rPr>
          <w:rFonts w:ascii="Arial" w:eastAsia="Arial" w:hAnsi="Arial" w:cs="Arial"/>
          <w:sz w:val="24"/>
          <w:szCs w:val="24"/>
        </w:rPr>
        <w:t xml:space="preserve">y respetuosamente sugerimos a los Honorables Representantes de la Comisión Primera Constitucional Permanente </w:t>
      </w:r>
      <w:r w:rsidRPr="00226E03">
        <w:rPr>
          <w:rFonts w:ascii="Arial" w:eastAsia="Arial" w:hAnsi="Arial" w:cs="Arial"/>
          <w:b/>
          <w:sz w:val="24"/>
          <w:szCs w:val="24"/>
        </w:rPr>
        <w:t xml:space="preserve">DAR PRIMER DEBATE, </w:t>
      </w:r>
      <w:r w:rsidRPr="00226E03">
        <w:rPr>
          <w:rFonts w:ascii="Arial" w:eastAsia="Arial" w:hAnsi="Arial" w:cs="Arial"/>
          <w:sz w:val="24"/>
          <w:szCs w:val="24"/>
        </w:rPr>
        <w:t xml:space="preserve">Proyecto de Ley No. 064 de 2023 Cámara “Por medio del cual se modifica y actualiza la Ley 1448 de 2011 “Política de atención y reparación integral a las víctimas” acumulado con el Proyecto de Ley No. 152 de 2023 Cámara “Por medio de la cual se modifica y fortalece la Ley 1448 de 2011: Ley de Víctimas” acumulado con el Proyecto de Ley No. 210 de 2023 Cámara “Por medio de la cual se modifica, adiciona la Ley 1448 de 2011 y se dictan otras disposiciones”, acumulado con el Proyecto de Ley No. 257 de 2023 Cámara "Por medio de la cual se modifican y adicionan la Ley 1448 de 2011 y la Ley 975 de 2005 y se dictan otras disposiciones". Conforme al texto propuesto. </w:t>
      </w:r>
    </w:p>
    <w:p w14:paraId="38D10FA4" w14:textId="77777777" w:rsidR="00497A9A" w:rsidRPr="00210223" w:rsidRDefault="00497A9A" w:rsidP="00497A9A">
      <w:pPr>
        <w:pStyle w:val="Sinespaciado"/>
        <w:jc w:val="both"/>
        <w:rPr>
          <w:rFonts w:ascii="Arial" w:eastAsia="Arial" w:hAnsi="Arial" w:cs="Arial"/>
          <w:b/>
          <w:sz w:val="24"/>
          <w:szCs w:val="24"/>
        </w:rPr>
      </w:pPr>
    </w:p>
    <w:p w14:paraId="4751D03C" w14:textId="77777777" w:rsidR="00497A9A" w:rsidRDefault="00497A9A" w:rsidP="00497A9A">
      <w:pPr>
        <w:jc w:val="both"/>
        <w:rPr>
          <w:rFonts w:ascii="Arial" w:eastAsia="Arial" w:hAnsi="Arial" w:cs="Arial"/>
          <w:b/>
          <w:sz w:val="24"/>
          <w:szCs w:val="24"/>
        </w:rPr>
      </w:pPr>
    </w:p>
    <w:p w14:paraId="28AE567B" w14:textId="77777777" w:rsidR="00497A9A" w:rsidRPr="00210223" w:rsidRDefault="00497A9A" w:rsidP="00497A9A">
      <w:pPr>
        <w:jc w:val="both"/>
        <w:rPr>
          <w:rFonts w:ascii="Arial" w:eastAsia="Arial" w:hAnsi="Arial" w:cs="Arial"/>
          <w:b/>
          <w:sz w:val="24"/>
          <w:szCs w:val="24"/>
        </w:rPr>
      </w:pPr>
    </w:p>
    <w:p w14:paraId="43386781" w14:textId="77777777" w:rsidR="00497A9A" w:rsidRPr="00210223" w:rsidRDefault="00497A9A" w:rsidP="00497A9A">
      <w:pPr>
        <w:jc w:val="both"/>
        <w:rPr>
          <w:rFonts w:ascii="Arial" w:eastAsia="Arial" w:hAnsi="Arial" w:cs="Arial"/>
          <w:b/>
          <w:sz w:val="24"/>
          <w:szCs w:val="24"/>
        </w:rPr>
      </w:pPr>
    </w:p>
    <w:p w14:paraId="65E789E4" w14:textId="77777777" w:rsidR="00497A9A" w:rsidRPr="00210223" w:rsidRDefault="00497A9A" w:rsidP="00497A9A">
      <w:pPr>
        <w:spacing w:line="258" w:lineRule="auto"/>
        <w:textDirection w:val="btLr"/>
        <w:rPr>
          <w:rFonts w:ascii="Arial" w:hAnsi="Arial" w:cs="Arial"/>
          <w:sz w:val="24"/>
          <w:szCs w:val="24"/>
        </w:rPr>
      </w:pPr>
      <w:r w:rsidRPr="00210223">
        <w:rPr>
          <w:rFonts w:ascii="Arial" w:eastAsia="Arial" w:hAnsi="Arial" w:cs="Arial"/>
          <w:b/>
          <w:sz w:val="24"/>
          <w:szCs w:val="24"/>
        </w:rPr>
        <w:t>KARYME ADRANA COTES MARTÍNEZ</w:t>
      </w:r>
      <w:r w:rsidRPr="00210223">
        <w:rPr>
          <w:rFonts w:ascii="Arial" w:hAnsi="Arial" w:cs="Arial"/>
          <w:b/>
          <w:sz w:val="24"/>
          <w:szCs w:val="24"/>
        </w:rPr>
        <w:t xml:space="preserve">        </w:t>
      </w:r>
      <w:r w:rsidRPr="00210223">
        <w:rPr>
          <w:rFonts w:ascii="Arial" w:eastAsia="Arial" w:hAnsi="Arial" w:cs="Arial"/>
          <w:b/>
          <w:sz w:val="24"/>
          <w:szCs w:val="24"/>
        </w:rPr>
        <w:t>JAMES H. MOSQUERA</w:t>
      </w:r>
      <w:r w:rsidRPr="00210223">
        <w:rPr>
          <w:rFonts w:ascii="Arial" w:hAnsi="Arial" w:cs="Arial"/>
          <w:b/>
          <w:sz w:val="24"/>
          <w:szCs w:val="24"/>
        </w:rPr>
        <w:t xml:space="preserve"> TORRES</w:t>
      </w:r>
      <w:r w:rsidRPr="00210223">
        <w:rPr>
          <w:rFonts w:ascii="Arial" w:hAnsi="Arial" w:cs="Arial"/>
          <w:sz w:val="24"/>
          <w:szCs w:val="24"/>
        </w:rPr>
        <w:t xml:space="preserve">                  </w:t>
      </w:r>
      <w:r w:rsidRPr="00210223">
        <w:rPr>
          <w:rFonts w:ascii="Arial" w:eastAsia="Arial" w:hAnsi="Arial" w:cs="Arial"/>
          <w:sz w:val="24"/>
          <w:szCs w:val="24"/>
        </w:rPr>
        <w:t xml:space="preserve">Coordinadora Ponente                                     Coordinador Ponente                     Representante a Cámara </w:t>
      </w:r>
      <w:r w:rsidRPr="00210223">
        <w:rPr>
          <w:rFonts w:ascii="Arial" w:hAnsi="Arial" w:cs="Arial"/>
          <w:b/>
          <w:sz w:val="24"/>
          <w:szCs w:val="24"/>
        </w:rPr>
        <w:t xml:space="preserve">                                </w:t>
      </w:r>
      <w:r w:rsidRPr="00210223">
        <w:rPr>
          <w:rFonts w:ascii="Arial" w:eastAsia="Arial" w:hAnsi="Arial" w:cs="Arial"/>
          <w:sz w:val="24"/>
          <w:szCs w:val="24"/>
        </w:rPr>
        <w:t xml:space="preserve">Representante a Cámara </w:t>
      </w:r>
      <w:r w:rsidRPr="00210223">
        <w:rPr>
          <w:rFonts w:ascii="Arial" w:hAnsi="Arial" w:cs="Arial"/>
          <w:b/>
          <w:sz w:val="24"/>
          <w:szCs w:val="24"/>
        </w:rPr>
        <w:t xml:space="preserve">                                                                                                                                                                                                                                   </w:t>
      </w:r>
    </w:p>
    <w:p w14:paraId="7EA1DB59" w14:textId="77777777" w:rsidR="00497A9A" w:rsidRPr="00210223" w:rsidRDefault="00497A9A" w:rsidP="00497A9A">
      <w:pPr>
        <w:rPr>
          <w:rFonts w:ascii="Arial" w:eastAsia="Arial" w:hAnsi="Arial" w:cs="Arial"/>
          <w:b/>
          <w:sz w:val="24"/>
          <w:szCs w:val="24"/>
        </w:rPr>
      </w:pPr>
    </w:p>
    <w:p w14:paraId="2268D846" w14:textId="77777777" w:rsidR="00497A9A" w:rsidRPr="00210223" w:rsidRDefault="00497A9A" w:rsidP="00497A9A">
      <w:pPr>
        <w:rPr>
          <w:rFonts w:ascii="Arial" w:eastAsia="Arial" w:hAnsi="Arial" w:cs="Arial"/>
          <w:b/>
          <w:sz w:val="24"/>
          <w:szCs w:val="24"/>
        </w:rPr>
      </w:pPr>
    </w:p>
    <w:p w14:paraId="2B3DC17C" w14:textId="77777777" w:rsidR="00497A9A" w:rsidRPr="00210223" w:rsidRDefault="00497A9A" w:rsidP="00497A9A">
      <w:pPr>
        <w:rPr>
          <w:rFonts w:ascii="Arial" w:eastAsia="Arial" w:hAnsi="Arial" w:cs="Arial"/>
          <w:b/>
          <w:sz w:val="24"/>
          <w:szCs w:val="24"/>
        </w:rPr>
      </w:pPr>
    </w:p>
    <w:p w14:paraId="7B347388" w14:textId="77777777" w:rsidR="00497A9A" w:rsidRPr="00210223" w:rsidRDefault="00497A9A" w:rsidP="00497A9A">
      <w:pPr>
        <w:spacing w:line="258" w:lineRule="auto"/>
        <w:textDirection w:val="btLr"/>
        <w:rPr>
          <w:b/>
          <w:sz w:val="24"/>
          <w:szCs w:val="24"/>
        </w:rPr>
      </w:pPr>
      <w:r w:rsidRPr="00210223">
        <w:rPr>
          <w:rFonts w:ascii="Arial" w:eastAsia="Arial" w:hAnsi="Arial" w:cs="Arial"/>
          <w:b/>
          <w:sz w:val="24"/>
          <w:szCs w:val="24"/>
        </w:rPr>
        <w:t>RUTH AMELIA CAYCEDO ROSERO</w:t>
      </w:r>
      <w:r w:rsidRPr="00210223">
        <w:rPr>
          <w:b/>
          <w:sz w:val="24"/>
          <w:szCs w:val="24"/>
        </w:rPr>
        <w:t xml:space="preserve">          </w:t>
      </w:r>
      <w:r w:rsidRPr="00210223">
        <w:rPr>
          <w:rFonts w:ascii="Arial" w:eastAsia="Arial" w:hAnsi="Arial" w:cs="Arial"/>
          <w:b/>
          <w:sz w:val="24"/>
          <w:szCs w:val="24"/>
        </w:rPr>
        <w:t>ASTRID SÁNCHEZ MONTES DE OCA</w:t>
      </w:r>
      <w:r w:rsidRPr="00210223">
        <w:rPr>
          <w:sz w:val="24"/>
          <w:szCs w:val="24"/>
        </w:rPr>
        <w:t xml:space="preserve"> </w:t>
      </w:r>
      <w:r w:rsidRPr="00210223">
        <w:rPr>
          <w:rFonts w:ascii="Arial" w:eastAsia="Arial" w:hAnsi="Arial" w:cs="Arial"/>
          <w:sz w:val="24"/>
          <w:szCs w:val="24"/>
        </w:rPr>
        <w:t xml:space="preserve">Representante a Cámara </w:t>
      </w:r>
      <w:r w:rsidRPr="00210223">
        <w:rPr>
          <w:sz w:val="24"/>
          <w:szCs w:val="24"/>
        </w:rPr>
        <w:t xml:space="preserve">                                  </w:t>
      </w:r>
      <w:r w:rsidRPr="00210223">
        <w:rPr>
          <w:rFonts w:ascii="Arial" w:eastAsia="Arial" w:hAnsi="Arial" w:cs="Arial"/>
          <w:sz w:val="24"/>
          <w:szCs w:val="24"/>
        </w:rPr>
        <w:t xml:space="preserve">Representante a Cámara </w:t>
      </w:r>
      <w:r w:rsidRPr="00210223">
        <w:rPr>
          <w:b/>
          <w:sz w:val="24"/>
          <w:szCs w:val="24"/>
        </w:rPr>
        <w:t xml:space="preserve">                                                                                                                       </w:t>
      </w:r>
      <w:r w:rsidRPr="00210223">
        <w:rPr>
          <w:sz w:val="24"/>
          <w:szCs w:val="24"/>
        </w:rPr>
        <w:t xml:space="preserve">                                                                                                      </w:t>
      </w:r>
      <w:r w:rsidRPr="00210223">
        <w:rPr>
          <w:rFonts w:ascii="Arial" w:eastAsia="Arial" w:hAnsi="Arial" w:cs="Arial"/>
          <w:sz w:val="24"/>
          <w:szCs w:val="24"/>
        </w:rPr>
        <w:t xml:space="preserve">Ponente                                                     </w:t>
      </w:r>
      <w:r>
        <w:rPr>
          <w:rFonts w:ascii="Arial" w:eastAsia="Arial" w:hAnsi="Arial" w:cs="Arial"/>
          <w:sz w:val="24"/>
          <w:szCs w:val="24"/>
        </w:rPr>
        <w:t xml:space="preserve">  </w:t>
      </w:r>
      <w:r w:rsidRPr="00210223">
        <w:rPr>
          <w:rFonts w:ascii="Arial" w:eastAsia="Arial" w:hAnsi="Arial" w:cs="Arial"/>
          <w:sz w:val="24"/>
          <w:szCs w:val="24"/>
        </w:rPr>
        <w:t xml:space="preserve"> </w:t>
      </w:r>
      <w:proofErr w:type="spellStart"/>
      <w:r w:rsidRPr="00210223">
        <w:rPr>
          <w:rFonts w:ascii="Arial" w:eastAsia="Arial" w:hAnsi="Arial" w:cs="Arial"/>
          <w:sz w:val="24"/>
          <w:szCs w:val="24"/>
        </w:rPr>
        <w:t>Ponente</w:t>
      </w:r>
      <w:proofErr w:type="spellEnd"/>
      <w:r w:rsidRPr="00210223">
        <w:rPr>
          <w:rFonts w:ascii="Arial" w:eastAsia="Arial" w:hAnsi="Arial" w:cs="Arial"/>
          <w:sz w:val="24"/>
          <w:szCs w:val="24"/>
        </w:rPr>
        <w:t xml:space="preserve">                                                 </w:t>
      </w:r>
      <w:r w:rsidRPr="00210223">
        <w:rPr>
          <w:b/>
          <w:sz w:val="24"/>
          <w:szCs w:val="24"/>
        </w:rPr>
        <w:t xml:space="preserve">                                                                                        </w:t>
      </w:r>
    </w:p>
    <w:p w14:paraId="26411F2B" w14:textId="77777777" w:rsidR="00497A9A" w:rsidRPr="00210223" w:rsidRDefault="00497A9A" w:rsidP="00497A9A">
      <w:pPr>
        <w:spacing w:line="258" w:lineRule="auto"/>
        <w:textDirection w:val="btLr"/>
        <w:rPr>
          <w:sz w:val="24"/>
          <w:szCs w:val="24"/>
        </w:rPr>
      </w:pPr>
    </w:p>
    <w:p w14:paraId="2B558AB7" w14:textId="77777777" w:rsidR="00497A9A" w:rsidRPr="00210223" w:rsidRDefault="00497A9A" w:rsidP="00497A9A">
      <w:pPr>
        <w:spacing w:line="258" w:lineRule="auto"/>
        <w:textDirection w:val="btLr"/>
        <w:rPr>
          <w:sz w:val="24"/>
          <w:szCs w:val="24"/>
        </w:rPr>
      </w:pPr>
    </w:p>
    <w:p w14:paraId="0BB75D02" w14:textId="77777777" w:rsidR="00497A9A" w:rsidRPr="00210223" w:rsidRDefault="00497A9A" w:rsidP="00497A9A">
      <w:pPr>
        <w:spacing w:line="258" w:lineRule="auto"/>
        <w:textDirection w:val="btLr"/>
        <w:rPr>
          <w:b/>
          <w:sz w:val="24"/>
          <w:szCs w:val="24"/>
        </w:rPr>
      </w:pPr>
      <w:r w:rsidRPr="00210223">
        <w:rPr>
          <w:rFonts w:ascii="Arial" w:eastAsia="Arial" w:hAnsi="Arial" w:cs="Arial"/>
          <w:b/>
          <w:sz w:val="24"/>
          <w:szCs w:val="24"/>
        </w:rPr>
        <w:t xml:space="preserve">MARELEN CASTILLO TORRES               MIGUEL ABRAHAM POLO </w:t>
      </w:r>
      <w:proofErr w:type="spellStart"/>
      <w:r w:rsidRPr="00210223">
        <w:rPr>
          <w:rFonts w:ascii="Arial" w:eastAsia="Arial" w:hAnsi="Arial" w:cs="Arial"/>
          <w:b/>
          <w:sz w:val="24"/>
          <w:szCs w:val="24"/>
        </w:rPr>
        <w:t>POLO</w:t>
      </w:r>
      <w:proofErr w:type="spellEnd"/>
      <w:r w:rsidRPr="00210223">
        <w:rPr>
          <w:b/>
          <w:sz w:val="24"/>
          <w:szCs w:val="24"/>
        </w:rPr>
        <w:t xml:space="preserve"> </w:t>
      </w:r>
      <w:r w:rsidRPr="00210223">
        <w:rPr>
          <w:rFonts w:ascii="Arial" w:eastAsia="Arial" w:hAnsi="Arial" w:cs="Arial"/>
          <w:sz w:val="24"/>
          <w:szCs w:val="24"/>
        </w:rPr>
        <w:t>Representante a Cámara                           Representante a Cámara</w:t>
      </w:r>
      <w:r w:rsidRPr="00210223">
        <w:rPr>
          <w:b/>
          <w:sz w:val="24"/>
          <w:szCs w:val="24"/>
        </w:rPr>
        <w:t xml:space="preserve">                                    </w:t>
      </w:r>
      <w:r w:rsidRPr="00210223">
        <w:rPr>
          <w:rFonts w:ascii="Arial" w:eastAsia="Arial" w:hAnsi="Arial" w:cs="Arial"/>
          <w:sz w:val="24"/>
          <w:szCs w:val="24"/>
        </w:rPr>
        <w:t xml:space="preserve">Ponente                                                      </w:t>
      </w:r>
      <w:proofErr w:type="spellStart"/>
      <w:r w:rsidRPr="00210223">
        <w:rPr>
          <w:rFonts w:ascii="Arial" w:eastAsia="Arial" w:hAnsi="Arial" w:cs="Arial"/>
          <w:sz w:val="24"/>
          <w:szCs w:val="24"/>
        </w:rPr>
        <w:t>Ponente</w:t>
      </w:r>
      <w:proofErr w:type="spellEnd"/>
    </w:p>
    <w:p w14:paraId="1477D6FE" w14:textId="77777777" w:rsidR="00497A9A" w:rsidRPr="00210223" w:rsidRDefault="00497A9A" w:rsidP="00497A9A">
      <w:pPr>
        <w:spacing w:line="258" w:lineRule="auto"/>
        <w:textDirection w:val="btLr"/>
        <w:rPr>
          <w:rFonts w:ascii="Arial" w:hAnsi="Arial" w:cs="Arial"/>
          <w:b/>
          <w:sz w:val="24"/>
          <w:szCs w:val="24"/>
        </w:rPr>
      </w:pPr>
    </w:p>
    <w:p w14:paraId="547F89C4" w14:textId="77777777" w:rsidR="00497A9A" w:rsidRDefault="00497A9A" w:rsidP="00497A9A">
      <w:pPr>
        <w:spacing w:line="258" w:lineRule="auto"/>
        <w:textDirection w:val="btLr"/>
        <w:rPr>
          <w:rFonts w:ascii="Arial" w:hAnsi="Arial" w:cs="Arial"/>
          <w:b/>
          <w:sz w:val="24"/>
          <w:szCs w:val="24"/>
        </w:rPr>
      </w:pPr>
    </w:p>
    <w:p w14:paraId="3BD50696" w14:textId="77777777" w:rsidR="00497A9A" w:rsidRDefault="00497A9A" w:rsidP="00497A9A">
      <w:pPr>
        <w:spacing w:line="258" w:lineRule="auto"/>
        <w:textDirection w:val="btLr"/>
        <w:rPr>
          <w:rFonts w:ascii="Arial" w:hAnsi="Arial" w:cs="Arial"/>
          <w:b/>
          <w:sz w:val="24"/>
          <w:szCs w:val="24"/>
        </w:rPr>
      </w:pPr>
    </w:p>
    <w:p w14:paraId="766A6EEC" w14:textId="77777777" w:rsidR="00497A9A" w:rsidRDefault="00497A9A" w:rsidP="00497A9A">
      <w:pPr>
        <w:spacing w:line="258" w:lineRule="auto"/>
        <w:textDirection w:val="btLr"/>
        <w:rPr>
          <w:rFonts w:ascii="Arial" w:hAnsi="Arial" w:cs="Arial"/>
          <w:b/>
          <w:sz w:val="24"/>
          <w:szCs w:val="24"/>
        </w:rPr>
      </w:pPr>
    </w:p>
    <w:p w14:paraId="6C2E4A0B" w14:textId="77777777" w:rsidR="00497A9A" w:rsidRDefault="00497A9A" w:rsidP="00497A9A">
      <w:pPr>
        <w:spacing w:line="258" w:lineRule="auto"/>
        <w:textDirection w:val="btLr"/>
        <w:rPr>
          <w:rFonts w:ascii="Arial" w:hAnsi="Arial" w:cs="Arial"/>
          <w:b/>
          <w:sz w:val="24"/>
          <w:szCs w:val="24"/>
        </w:rPr>
      </w:pPr>
    </w:p>
    <w:p w14:paraId="46DB8101" w14:textId="77777777" w:rsidR="00497A9A" w:rsidRDefault="00497A9A" w:rsidP="00497A9A">
      <w:pPr>
        <w:spacing w:line="258" w:lineRule="auto"/>
        <w:textDirection w:val="btLr"/>
        <w:rPr>
          <w:rFonts w:ascii="Arial" w:hAnsi="Arial" w:cs="Arial"/>
          <w:b/>
          <w:sz w:val="24"/>
          <w:szCs w:val="24"/>
        </w:rPr>
      </w:pPr>
    </w:p>
    <w:p w14:paraId="6DF0EAB0" w14:textId="77777777" w:rsidR="00497A9A" w:rsidRPr="00210223" w:rsidRDefault="00497A9A" w:rsidP="00497A9A">
      <w:pPr>
        <w:spacing w:line="258" w:lineRule="auto"/>
        <w:textDirection w:val="btLr"/>
        <w:rPr>
          <w:rFonts w:ascii="Arial" w:hAnsi="Arial" w:cs="Arial"/>
          <w:b/>
          <w:sz w:val="24"/>
          <w:szCs w:val="24"/>
        </w:rPr>
      </w:pPr>
    </w:p>
    <w:p w14:paraId="4E684E49" w14:textId="77777777" w:rsidR="00497A9A" w:rsidRPr="00210223" w:rsidRDefault="00497A9A" w:rsidP="00497A9A">
      <w:pPr>
        <w:pStyle w:val="Sinespaciado"/>
        <w:rPr>
          <w:rFonts w:ascii="Arial" w:hAnsi="Arial" w:cs="Arial"/>
          <w:sz w:val="24"/>
          <w:szCs w:val="24"/>
        </w:rPr>
      </w:pPr>
      <w:r w:rsidRPr="00210223">
        <w:rPr>
          <w:rFonts w:ascii="Arial" w:eastAsia="Arial" w:hAnsi="Arial" w:cs="Arial"/>
          <w:b/>
          <w:sz w:val="24"/>
          <w:szCs w:val="24"/>
        </w:rPr>
        <w:t>OSCAR RODRIGO CAMPO</w:t>
      </w:r>
      <w:r w:rsidRPr="00210223">
        <w:rPr>
          <w:rFonts w:ascii="Arial" w:hAnsi="Arial" w:cs="Arial"/>
          <w:b/>
          <w:sz w:val="24"/>
          <w:szCs w:val="24"/>
        </w:rPr>
        <w:t xml:space="preserve">                       LUIS ALBERTO ALBÁN URBANO</w:t>
      </w:r>
      <w:r w:rsidRPr="00210223">
        <w:rPr>
          <w:rFonts w:ascii="Arial" w:hAnsi="Arial" w:cs="Arial"/>
          <w:sz w:val="24"/>
          <w:szCs w:val="24"/>
        </w:rPr>
        <w:t xml:space="preserve">                    Representante a la Cámara                         Representante a la Cámara                                                         Ponente                                                        </w:t>
      </w:r>
      <w:proofErr w:type="spellStart"/>
      <w:r w:rsidRPr="00210223">
        <w:rPr>
          <w:rFonts w:ascii="Arial" w:hAnsi="Arial" w:cs="Arial"/>
          <w:sz w:val="24"/>
          <w:szCs w:val="24"/>
        </w:rPr>
        <w:t>Ponente</w:t>
      </w:r>
      <w:proofErr w:type="spellEnd"/>
    </w:p>
    <w:p w14:paraId="1290132D" w14:textId="77777777" w:rsidR="00497A9A" w:rsidRPr="00210223" w:rsidRDefault="00497A9A" w:rsidP="00497A9A">
      <w:pPr>
        <w:spacing w:line="258" w:lineRule="auto"/>
        <w:textDirection w:val="btLr"/>
        <w:rPr>
          <w:sz w:val="24"/>
          <w:szCs w:val="24"/>
        </w:rPr>
      </w:pPr>
    </w:p>
    <w:p w14:paraId="3C3C51DB" w14:textId="77777777" w:rsidR="00497A9A" w:rsidRPr="00210223" w:rsidRDefault="00497A9A" w:rsidP="00497A9A">
      <w:pPr>
        <w:spacing w:line="258" w:lineRule="auto"/>
        <w:textDirection w:val="btLr"/>
        <w:rPr>
          <w:sz w:val="24"/>
          <w:szCs w:val="24"/>
        </w:rPr>
      </w:pPr>
    </w:p>
    <w:p w14:paraId="711D1459" w14:textId="77777777" w:rsidR="00497A9A" w:rsidRPr="00210223" w:rsidRDefault="00497A9A" w:rsidP="00497A9A">
      <w:pPr>
        <w:pStyle w:val="Sinespaciado"/>
        <w:rPr>
          <w:rFonts w:ascii="Arial" w:hAnsi="Arial" w:cs="Arial"/>
          <w:b/>
          <w:sz w:val="24"/>
          <w:szCs w:val="24"/>
        </w:rPr>
      </w:pPr>
    </w:p>
    <w:p w14:paraId="03A299B7" w14:textId="77777777" w:rsidR="00497A9A" w:rsidRPr="00210223" w:rsidRDefault="00497A9A" w:rsidP="00497A9A">
      <w:pPr>
        <w:pStyle w:val="Sinespaciado"/>
        <w:rPr>
          <w:rFonts w:ascii="Arial" w:hAnsi="Arial" w:cs="Arial"/>
          <w:b/>
          <w:sz w:val="24"/>
          <w:szCs w:val="24"/>
        </w:rPr>
      </w:pPr>
      <w:r w:rsidRPr="00210223">
        <w:rPr>
          <w:rFonts w:ascii="Arial" w:hAnsi="Arial" w:cs="Arial"/>
          <w:b/>
          <w:sz w:val="24"/>
          <w:szCs w:val="24"/>
        </w:rPr>
        <w:t>JUAN SEBASTIÁN GÓMEZ GONZÁLES   ALIRIO URIBE MUÑOZ</w:t>
      </w:r>
    </w:p>
    <w:p w14:paraId="0FEFACDE" w14:textId="77777777" w:rsidR="00497A9A" w:rsidRPr="00210223" w:rsidRDefault="00497A9A" w:rsidP="00497A9A">
      <w:pPr>
        <w:spacing w:line="258" w:lineRule="auto"/>
        <w:textDirection w:val="btLr"/>
        <w:rPr>
          <w:sz w:val="24"/>
          <w:szCs w:val="24"/>
        </w:rPr>
      </w:pPr>
      <w:r w:rsidRPr="00210223">
        <w:rPr>
          <w:rFonts w:ascii="Arial" w:eastAsia="Arial" w:hAnsi="Arial" w:cs="Arial"/>
          <w:sz w:val="24"/>
          <w:szCs w:val="24"/>
        </w:rPr>
        <w:t xml:space="preserve">Representante a Cámara                             Representante a Cámara </w:t>
      </w:r>
      <w:r w:rsidRPr="00210223">
        <w:rPr>
          <w:sz w:val="24"/>
          <w:szCs w:val="24"/>
        </w:rPr>
        <w:t xml:space="preserve">                                                                                                                             </w:t>
      </w:r>
      <w:r w:rsidRPr="00210223">
        <w:rPr>
          <w:rFonts w:ascii="Arial" w:eastAsia="Arial" w:hAnsi="Arial" w:cs="Arial"/>
          <w:sz w:val="24"/>
          <w:szCs w:val="24"/>
        </w:rPr>
        <w:t xml:space="preserve">Ponente                                                        </w:t>
      </w:r>
      <w:proofErr w:type="spellStart"/>
      <w:r w:rsidRPr="00210223">
        <w:rPr>
          <w:rFonts w:ascii="Arial" w:eastAsia="Arial" w:hAnsi="Arial" w:cs="Arial"/>
          <w:sz w:val="24"/>
          <w:szCs w:val="24"/>
        </w:rPr>
        <w:t>Ponente</w:t>
      </w:r>
      <w:proofErr w:type="spellEnd"/>
    </w:p>
    <w:p w14:paraId="78C77AA4" w14:textId="77777777" w:rsidR="00497A9A" w:rsidRPr="00210223" w:rsidRDefault="00497A9A" w:rsidP="00497A9A">
      <w:pPr>
        <w:rPr>
          <w:rFonts w:ascii="Arial" w:eastAsia="Arial" w:hAnsi="Arial" w:cs="Arial"/>
          <w:b/>
          <w:sz w:val="24"/>
          <w:szCs w:val="24"/>
        </w:rPr>
      </w:pPr>
    </w:p>
    <w:p w14:paraId="17B8D60C" w14:textId="77777777" w:rsidR="00497A9A" w:rsidRPr="00210223" w:rsidRDefault="00497A9A" w:rsidP="00497A9A">
      <w:pPr>
        <w:rPr>
          <w:rFonts w:ascii="Arial" w:eastAsia="Arial" w:hAnsi="Arial" w:cs="Arial"/>
          <w:b/>
          <w:sz w:val="24"/>
          <w:szCs w:val="24"/>
        </w:rPr>
      </w:pPr>
    </w:p>
    <w:p w14:paraId="28F85690" w14:textId="13933BC1" w:rsidR="00497A9A" w:rsidRDefault="00497A9A" w:rsidP="00497A9A">
      <w:pPr>
        <w:tabs>
          <w:tab w:val="left" w:pos="930"/>
        </w:tabs>
        <w:spacing w:line="258" w:lineRule="auto"/>
        <w:textDirection w:val="btLr"/>
        <w:rPr>
          <w:sz w:val="24"/>
          <w:szCs w:val="24"/>
        </w:rPr>
      </w:pPr>
    </w:p>
    <w:p w14:paraId="1268266B" w14:textId="40969F67" w:rsidR="00497A9A" w:rsidRDefault="00497A9A" w:rsidP="00497A9A">
      <w:pPr>
        <w:tabs>
          <w:tab w:val="left" w:pos="930"/>
        </w:tabs>
        <w:spacing w:line="258" w:lineRule="auto"/>
        <w:textDirection w:val="btLr"/>
        <w:rPr>
          <w:sz w:val="24"/>
          <w:szCs w:val="24"/>
        </w:rPr>
      </w:pPr>
    </w:p>
    <w:p w14:paraId="6D6E05A9" w14:textId="30DC1D08" w:rsidR="00497A9A" w:rsidRDefault="00497A9A" w:rsidP="00497A9A">
      <w:pPr>
        <w:tabs>
          <w:tab w:val="left" w:pos="930"/>
        </w:tabs>
        <w:spacing w:line="258" w:lineRule="auto"/>
        <w:textDirection w:val="btLr"/>
        <w:rPr>
          <w:sz w:val="24"/>
          <w:szCs w:val="24"/>
        </w:rPr>
      </w:pPr>
    </w:p>
    <w:p w14:paraId="07528078" w14:textId="031736CB" w:rsidR="00497A9A" w:rsidRDefault="00497A9A" w:rsidP="00497A9A">
      <w:pPr>
        <w:tabs>
          <w:tab w:val="left" w:pos="930"/>
        </w:tabs>
        <w:spacing w:line="258" w:lineRule="auto"/>
        <w:textDirection w:val="btLr"/>
        <w:rPr>
          <w:sz w:val="24"/>
          <w:szCs w:val="24"/>
        </w:rPr>
      </w:pPr>
    </w:p>
    <w:p w14:paraId="2C9DA9E4" w14:textId="378B66C0" w:rsidR="00497A9A" w:rsidRDefault="00497A9A" w:rsidP="00497A9A">
      <w:pPr>
        <w:tabs>
          <w:tab w:val="left" w:pos="930"/>
        </w:tabs>
        <w:spacing w:line="258" w:lineRule="auto"/>
        <w:textDirection w:val="btLr"/>
        <w:rPr>
          <w:sz w:val="24"/>
          <w:szCs w:val="24"/>
        </w:rPr>
      </w:pPr>
    </w:p>
    <w:p w14:paraId="79F192D6" w14:textId="439B19B2" w:rsidR="00497A9A" w:rsidRDefault="00497A9A" w:rsidP="00497A9A">
      <w:pPr>
        <w:tabs>
          <w:tab w:val="left" w:pos="930"/>
        </w:tabs>
        <w:spacing w:line="258" w:lineRule="auto"/>
        <w:textDirection w:val="btLr"/>
        <w:rPr>
          <w:sz w:val="24"/>
          <w:szCs w:val="24"/>
        </w:rPr>
      </w:pPr>
    </w:p>
    <w:p w14:paraId="3035A88B" w14:textId="158F9F09" w:rsidR="00497A9A" w:rsidRDefault="00497A9A" w:rsidP="00497A9A">
      <w:pPr>
        <w:tabs>
          <w:tab w:val="left" w:pos="930"/>
        </w:tabs>
        <w:spacing w:line="258" w:lineRule="auto"/>
        <w:textDirection w:val="btLr"/>
        <w:rPr>
          <w:sz w:val="24"/>
          <w:szCs w:val="24"/>
        </w:rPr>
      </w:pPr>
    </w:p>
    <w:p w14:paraId="41D4DB22" w14:textId="1DE79067" w:rsidR="00497A9A" w:rsidRDefault="00497A9A" w:rsidP="00497A9A">
      <w:pPr>
        <w:tabs>
          <w:tab w:val="left" w:pos="930"/>
        </w:tabs>
        <w:spacing w:line="258" w:lineRule="auto"/>
        <w:textDirection w:val="btLr"/>
        <w:rPr>
          <w:sz w:val="24"/>
          <w:szCs w:val="24"/>
        </w:rPr>
      </w:pPr>
    </w:p>
    <w:p w14:paraId="66A0AEAC" w14:textId="77777777" w:rsidR="00876D15" w:rsidRDefault="00876D15" w:rsidP="00497A9A">
      <w:pPr>
        <w:tabs>
          <w:tab w:val="left" w:pos="930"/>
        </w:tabs>
        <w:spacing w:line="258" w:lineRule="auto"/>
        <w:textDirection w:val="btLr"/>
        <w:rPr>
          <w:sz w:val="24"/>
          <w:szCs w:val="24"/>
        </w:rPr>
      </w:pPr>
    </w:p>
    <w:p w14:paraId="3E9650C0" w14:textId="77777777" w:rsidR="00876D15" w:rsidRDefault="00876D15" w:rsidP="00497A9A">
      <w:pPr>
        <w:tabs>
          <w:tab w:val="left" w:pos="930"/>
        </w:tabs>
        <w:spacing w:line="258" w:lineRule="auto"/>
        <w:textDirection w:val="btLr"/>
        <w:rPr>
          <w:sz w:val="24"/>
          <w:szCs w:val="24"/>
        </w:rPr>
      </w:pPr>
    </w:p>
    <w:p w14:paraId="579B8C38" w14:textId="3D59F199" w:rsidR="00497A9A" w:rsidRDefault="00497A9A" w:rsidP="00497A9A">
      <w:pPr>
        <w:tabs>
          <w:tab w:val="left" w:pos="930"/>
        </w:tabs>
        <w:spacing w:line="258" w:lineRule="auto"/>
        <w:textDirection w:val="btLr"/>
        <w:rPr>
          <w:sz w:val="24"/>
          <w:szCs w:val="24"/>
        </w:rPr>
      </w:pPr>
      <w:r>
        <w:rPr>
          <w:sz w:val="24"/>
          <w:szCs w:val="24"/>
        </w:rPr>
        <w:br/>
      </w:r>
    </w:p>
    <w:p w14:paraId="477A469C" w14:textId="77777777" w:rsidR="00497A9A" w:rsidRPr="00210223" w:rsidRDefault="00497A9A" w:rsidP="00497A9A">
      <w:pPr>
        <w:tabs>
          <w:tab w:val="left" w:pos="930"/>
        </w:tabs>
        <w:spacing w:line="258" w:lineRule="auto"/>
        <w:textDirection w:val="btLr"/>
        <w:rPr>
          <w:sz w:val="24"/>
          <w:szCs w:val="24"/>
        </w:rPr>
      </w:pPr>
    </w:p>
    <w:p w14:paraId="5B40C584" w14:textId="01E1C5D1" w:rsidR="00A308B0" w:rsidRPr="00E163CF" w:rsidRDefault="00C12912" w:rsidP="00E163CF">
      <w:pPr>
        <w:pStyle w:val="Ttulo1"/>
        <w:numPr>
          <w:ilvl w:val="0"/>
          <w:numId w:val="42"/>
        </w:numPr>
        <w:rPr>
          <w:rFonts w:ascii="Arial" w:eastAsia="Arial" w:hAnsi="Arial" w:cs="Arial"/>
          <w:b/>
          <w:color w:val="auto"/>
          <w:sz w:val="24"/>
          <w:szCs w:val="24"/>
        </w:rPr>
      </w:pPr>
      <w:r w:rsidRPr="00E163CF">
        <w:rPr>
          <w:rFonts w:ascii="Arial" w:eastAsia="Arial" w:hAnsi="Arial" w:cs="Arial"/>
          <w:b/>
          <w:color w:val="auto"/>
          <w:sz w:val="24"/>
          <w:szCs w:val="24"/>
        </w:rPr>
        <w:lastRenderedPageBreak/>
        <w:t>TEXTO PROPUESTO PRIMER DEBATE</w:t>
      </w:r>
    </w:p>
    <w:p w14:paraId="69ACB058" w14:textId="20F602CD" w:rsidR="00357332" w:rsidRDefault="00357332" w:rsidP="00357332">
      <w:pPr>
        <w:rPr>
          <w:lang w:val="es-ES" w:eastAsia="es-CO"/>
        </w:rPr>
      </w:pPr>
    </w:p>
    <w:p w14:paraId="1A242505" w14:textId="11190C5E" w:rsidR="000515EF" w:rsidRPr="00357332" w:rsidRDefault="00357332" w:rsidP="00357332">
      <w:pPr>
        <w:jc w:val="both"/>
        <w:rPr>
          <w:lang w:val="es-ES" w:eastAsia="es-CO"/>
        </w:rPr>
      </w:pPr>
      <w:r w:rsidRPr="00644323">
        <w:rPr>
          <w:rFonts w:ascii="Arial" w:eastAsia="Arial" w:hAnsi="Arial" w:cs="Arial"/>
          <w:b/>
          <w:sz w:val="24"/>
          <w:szCs w:val="24"/>
        </w:rPr>
        <w:t>Proyecto</w:t>
      </w:r>
      <w:r w:rsidRPr="00210223">
        <w:rPr>
          <w:rFonts w:ascii="Arial" w:eastAsia="Arial" w:hAnsi="Arial" w:cs="Arial"/>
          <w:sz w:val="24"/>
          <w:szCs w:val="24"/>
        </w:rPr>
        <w:t xml:space="preserve"> </w:t>
      </w:r>
      <w:r w:rsidRPr="00B76E9A">
        <w:rPr>
          <w:rFonts w:ascii="Arial" w:eastAsia="Arial" w:hAnsi="Arial" w:cs="Arial"/>
          <w:b/>
          <w:sz w:val="24"/>
          <w:szCs w:val="24"/>
        </w:rPr>
        <w:t>de Ley</w:t>
      </w:r>
      <w:r w:rsidRPr="00210223">
        <w:rPr>
          <w:rFonts w:ascii="Arial" w:eastAsia="Arial" w:hAnsi="Arial" w:cs="Arial"/>
          <w:sz w:val="24"/>
          <w:szCs w:val="24"/>
        </w:rPr>
        <w:t xml:space="preserve"> </w:t>
      </w:r>
      <w:r w:rsidRPr="00B76E9A">
        <w:rPr>
          <w:rFonts w:ascii="Arial" w:eastAsia="Arial" w:hAnsi="Arial" w:cs="Arial"/>
          <w:b/>
          <w:sz w:val="24"/>
          <w:szCs w:val="24"/>
        </w:rPr>
        <w:t>No. 064 de 2023 Cámara acumulado con el Proyecto de Ley No. 152 de 2023 Cámara</w:t>
      </w:r>
      <w:r w:rsidR="00E163CF">
        <w:rPr>
          <w:rFonts w:ascii="Arial" w:eastAsia="Arial" w:hAnsi="Arial" w:cs="Arial"/>
          <w:b/>
          <w:sz w:val="24"/>
          <w:szCs w:val="24"/>
        </w:rPr>
        <w:t>,</w:t>
      </w:r>
      <w:r w:rsidRPr="00B76E9A">
        <w:rPr>
          <w:rFonts w:ascii="Arial" w:eastAsia="Arial" w:hAnsi="Arial" w:cs="Arial"/>
          <w:b/>
          <w:sz w:val="24"/>
          <w:szCs w:val="24"/>
        </w:rPr>
        <w:t xml:space="preserve"> acumulado con el Proyecto de Ley No. 210 de 2023 Cámara</w:t>
      </w:r>
      <w:r w:rsidR="00E163CF">
        <w:rPr>
          <w:rFonts w:ascii="Arial" w:eastAsia="Arial" w:hAnsi="Arial" w:cs="Arial"/>
          <w:b/>
          <w:sz w:val="24"/>
          <w:szCs w:val="24"/>
        </w:rPr>
        <w:t xml:space="preserve">, </w:t>
      </w:r>
      <w:r w:rsidRPr="00B76E9A">
        <w:rPr>
          <w:rFonts w:ascii="Arial" w:eastAsia="Arial" w:hAnsi="Arial" w:cs="Arial"/>
          <w:b/>
          <w:sz w:val="24"/>
          <w:szCs w:val="24"/>
        </w:rPr>
        <w:t>acumulado con el Proyecto de Ley No. 257 de 2023 Cámara</w:t>
      </w:r>
      <w:r w:rsidR="00E163CF">
        <w:rPr>
          <w:rFonts w:ascii="Arial" w:eastAsia="Arial" w:hAnsi="Arial" w:cs="Arial"/>
          <w:b/>
          <w:sz w:val="24"/>
          <w:szCs w:val="24"/>
        </w:rPr>
        <w:t>.</w:t>
      </w:r>
      <w:r w:rsidRPr="00B76E9A">
        <w:rPr>
          <w:rFonts w:ascii="Arial" w:eastAsia="Arial" w:hAnsi="Arial" w:cs="Arial"/>
          <w:b/>
          <w:sz w:val="24"/>
          <w:szCs w:val="24"/>
        </w:rPr>
        <w:t xml:space="preserve"> </w:t>
      </w:r>
    </w:p>
    <w:p w14:paraId="133C8E3A" w14:textId="7B4B5FA2" w:rsidR="000515EF" w:rsidRPr="000515EF" w:rsidRDefault="000515EF" w:rsidP="000515EF">
      <w:pPr>
        <w:pStyle w:val="Sinespaciado"/>
        <w:jc w:val="both"/>
        <w:rPr>
          <w:rFonts w:ascii="Arial" w:hAnsi="Arial" w:cs="Arial"/>
          <w:b/>
          <w:sz w:val="24"/>
          <w:szCs w:val="24"/>
        </w:rPr>
      </w:pPr>
    </w:p>
    <w:p w14:paraId="1528F993" w14:textId="691C3CBB" w:rsidR="000515EF" w:rsidRPr="00F119CA" w:rsidRDefault="00F119CA" w:rsidP="000515EF">
      <w:pPr>
        <w:pStyle w:val="Sinespaciado"/>
        <w:jc w:val="center"/>
        <w:rPr>
          <w:rFonts w:ascii="Arial" w:hAnsi="Arial" w:cs="Arial"/>
          <w:b/>
          <w:sz w:val="24"/>
          <w:szCs w:val="24"/>
        </w:rPr>
      </w:pPr>
      <w:r w:rsidRPr="00F119CA">
        <w:rPr>
          <w:rFonts w:ascii="Arial" w:hAnsi="Arial" w:cs="Arial"/>
          <w:b/>
          <w:sz w:val="24"/>
          <w:szCs w:val="24"/>
        </w:rPr>
        <w:t>“POR MEDIO DEL CUAL SE MODIFICA LALEY 144</w:t>
      </w:r>
      <w:r>
        <w:rPr>
          <w:rFonts w:ascii="Arial" w:hAnsi="Arial" w:cs="Arial"/>
          <w:b/>
          <w:sz w:val="24"/>
          <w:szCs w:val="24"/>
        </w:rPr>
        <w:t xml:space="preserve">8 DE 2011 </w:t>
      </w:r>
      <w:r w:rsidRPr="00F119CA">
        <w:rPr>
          <w:rFonts w:ascii="Arial" w:hAnsi="Arial" w:cs="Arial"/>
          <w:b/>
          <w:sz w:val="24"/>
          <w:szCs w:val="24"/>
        </w:rPr>
        <w:t>Y SE DICTAN OTRAS DISPOSICIONES”</w:t>
      </w:r>
    </w:p>
    <w:p w14:paraId="5FFB4036" w14:textId="77777777" w:rsidR="000515EF" w:rsidRPr="000515EF" w:rsidRDefault="000515EF" w:rsidP="000515EF">
      <w:pPr>
        <w:pStyle w:val="Sinespaciado"/>
        <w:jc w:val="center"/>
        <w:rPr>
          <w:rFonts w:ascii="Arial" w:hAnsi="Arial" w:cs="Arial"/>
          <w:sz w:val="24"/>
          <w:szCs w:val="24"/>
        </w:rPr>
      </w:pPr>
    </w:p>
    <w:p w14:paraId="44DB4038" w14:textId="77777777" w:rsidR="000515EF" w:rsidRPr="000515EF" w:rsidRDefault="000515EF" w:rsidP="000515EF">
      <w:pPr>
        <w:pStyle w:val="Sinespaciado"/>
        <w:jc w:val="center"/>
        <w:rPr>
          <w:rFonts w:ascii="Arial" w:hAnsi="Arial" w:cs="Arial"/>
          <w:b/>
          <w:sz w:val="24"/>
          <w:szCs w:val="24"/>
        </w:rPr>
      </w:pPr>
      <w:r w:rsidRPr="000515EF">
        <w:rPr>
          <w:rFonts w:ascii="Arial" w:hAnsi="Arial" w:cs="Arial"/>
          <w:b/>
          <w:sz w:val="24"/>
          <w:szCs w:val="24"/>
        </w:rPr>
        <w:t>EL CONGRESO DE LA REPUBLICA</w:t>
      </w:r>
    </w:p>
    <w:p w14:paraId="2A3B6DB3" w14:textId="77777777" w:rsidR="000515EF" w:rsidRPr="000515EF" w:rsidRDefault="000515EF" w:rsidP="000515EF">
      <w:pPr>
        <w:pStyle w:val="Sinespaciado"/>
        <w:jc w:val="both"/>
        <w:rPr>
          <w:rFonts w:ascii="Arial" w:hAnsi="Arial" w:cs="Arial"/>
          <w:b/>
          <w:sz w:val="24"/>
          <w:szCs w:val="24"/>
        </w:rPr>
      </w:pPr>
    </w:p>
    <w:p w14:paraId="44EC3F33" w14:textId="77777777" w:rsidR="000515EF" w:rsidRPr="000515EF" w:rsidRDefault="000515EF" w:rsidP="000515EF">
      <w:pPr>
        <w:pStyle w:val="Sinespaciado"/>
        <w:jc w:val="center"/>
        <w:rPr>
          <w:rFonts w:ascii="Arial" w:hAnsi="Arial" w:cs="Arial"/>
          <w:b/>
          <w:sz w:val="24"/>
          <w:szCs w:val="24"/>
        </w:rPr>
      </w:pPr>
      <w:r w:rsidRPr="000515EF">
        <w:rPr>
          <w:rFonts w:ascii="Arial" w:hAnsi="Arial" w:cs="Arial"/>
          <w:b/>
          <w:sz w:val="24"/>
          <w:szCs w:val="24"/>
        </w:rPr>
        <w:t>DECRETA</w:t>
      </w:r>
      <w:r w:rsidRPr="000515EF">
        <w:rPr>
          <w:rFonts w:ascii="Arial" w:hAnsi="Arial" w:cs="Arial"/>
          <w:sz w:val="24"/>
          <w:szCs w:val="24"/>
        </w:rPr>
        <w:t>:</w:t>
      </w:r>
    </w:p>
    <w:p w14:paraId="364152D5" w14:textId="77777777" w:rsidR="000515EF" w:rsidRPr="000515EF" w:rsidRDefault="000515EF" w:rsidP="000515EF">
      <w:pPr>
        <w:pStyle w:val="Sinespaciado"/>
        <w:jc w:val="both"/>
        <w:rPr>
          <w:rFonts w:ascii="Arial" w:hAnsi="Arial" w:cs="Arial"/>
          <w:sz w:val="24"/>
          <w:szCs w:val="24"/>
        </w:rPr>
      </w:pPr>
    </w:p>
    <w:p w14:paraId="03137DEA" w14:textId="77777777" w:rsidR="000515EF" w:rsidRPr="00BD33C6" w:rsidRDefault="000515EF" w:rsidP="000515EF">
      <w:pPr>
        <w:pStyle w:val="Sinespaciado"/>
        <w:jc w:val="both"/>
        <w:rPr>
          <w:rFonts w:ascii="Arial" w:hAnsi="Arial" w:cs="Arial"/>
          <w:b/>
          <w:sz w:val="24"/>
          <w:szCs w:val="24"/>
        </w:rPr>
      </w:pPr>
      <w:r w:rsidRPr="00BD33C6">
        <w:rPr>
          <w:rFonts w:ascii="Arial" w:hAnsi="Arial" w:cs="Arial"/>
          <w:b/>
          <w:sz w:val="24"/>
          <w:szCs w:val="24"/>
        </w:rPr>
        <w:t>Artículo 1. Modifíquese el artículo 1 de la ley 1448 de 2011, el cual quedará así:</w:t>
      </w:r>
    </w:p>
    <w:p w14:paraId="1DD226E4" w14:textId="77777777" w:rsidR="000515EF" w:rsidRPr="00BD33C6" w:rsidRDefault="000515EF" w:rsidP="000515EF">
      <w:pPr>
        <w:pStyle w:val="Sinespaciado"/>
        <w:jc w:val="both"/>
        <w:rPr>
          <w:rFonts w:ascii="Arial" w:hAnsi="Arial" w:cs="Arial"/>
          <w:b/>
          <w:sz w:val="24"/>
          <w:szCs w:val="24"/>
          <w:shd w:val="clear" w:color="auto" w:fill="FFFFFF"/>
        </w:rPr>
      </w:pPr>
    </w:p>
    <w:p w14:paraId="258FC71A" w14:textId="6AD23B10" w:rsidR="003E16C9" w:rsidRPr="00AF4D90" w:rsidRDefault="00AF4D90" w:rsidP="000515EF">
      <w:pPr>
        <w:pStyle w:val="Sinespaciado"/>
        <w:jc w:val="both"/>
        <w:rPr>
          <w:rFonts w:ascii="Arial" w:hAnsi="Arial" w:cs="Arial"/>
          <w:sz w:val="24"/>
          <w:szCs w:val="24"/>
          <w:shd w:val="clear" w:color="auto" w:fill="FFFFFF"/>
        </w:rPr>
      </w:pPr>
      <w:r w:rsidRPr="00BD33C6">
        <w:rPr>
          <w:rFonts w:ascii="Arial" w:hAnsi="Arial" w:cs="Arial"/>
          <w:b/>
          <w:sz w:val="24"/>
          <w:szCs w:val="24"/>
          <w:shd w:val="clear" w:color="auto" w:fill="FFFFFF"/>
        </w:rPr>
        <w:t>ARTÍCULO 1</w:t>
      </w:r>
      <w:r w:rsidR="000515EF" w:rsidRPr="00BD33C6">
        <w:rPr>
          <w:rFonts w:ascii="Arial" w:hAnsi="Arial" w:cs="Arial"/>
          <w:b/>
          <w:sz w:val="24"/>
          <w:szCs w:val="24"/>
          <w:shd w:val="clear" w:color="auto" w:fill="FFFFFF"/>
        </w:rPr>
        <w:t>. OBJETO</w:t>
      </w:r>
      <w:r w:rsidR="000515EF" w:rsidRPr="00AF4D90">
        <w:rPr>
          <w:rFonts w:ascii="Arial" w:hAnsi="Arial" w:cs="Arial"/>
          <w:sz w:val="24"/>
          <w:szCs w:val="24"/>
          <w:shd w:val="clear" w:color="auto" w:fill="FFFFFF"/>
        </w:rPr>
        <w:t>. La presente ley tiene por objeto la modificación de la Ley 1448 de 2011, por la cual se dictan medidas de atención, asistencia y reparación integral a las víctimas del conflicto armado interno y se dictan otras disposiciones; pror</w:t>
      </w:r>
      <w:r w:rsidR="00654D9D">
        <w:rPr>
          <w:rFonts w:ascii="Arial" w:hAnsi="Arial" w:cs="Arial"/>
          <w:sz w:val="24"/>
          <w:szCs w:val="24"/>
          <w:shd w:val="clear" w:color="auto" w:fill="FFFFFF"/>
        </w:rPr>
        <w:t xml:space="preserve">rogada por la Ley 2078 de 2021. </w:t>
      </w:r>
    </w:p>
    <w:p w14:paraId="0572D0F1" w14:textId="50583A8A" w:rsidR="003E16C9" w:rsidRPr="00AF4D90" w:rsidRDefault="003E16C9" w:rsidP="000515EF">
      <w:pPr>
        <w:pStyle w:val="Sinespaciado"/>
        <w:jc w:val="both"/>
        <w:rPr>
          <w:rFonts w:ascii="Arial" w:hAnsi="Arial" w:cs="Arial"/>
          <w:sz w:val="24"/>
          <w:szCs w:val="24"/>
          <w:shd w:val="clear" w:color="auto" w:fill="FFFFFF"/>
        </w:rPr>
      </w:pPr>
    </w:p>
    <w:p w14:paraId="4DF12924" w14:textId="77777777" w:rsidR="00E163CF" w:rsidRDefault="00E163CF" w:rsidP="000515EF">
      <w:pPr>
        <w:pStyle w:val="Sinespaciado"/>
        <w:jc w:val="both"/>
        <w:rPr>
          <w:rFonts w:ascii="Arial" w:hAnsi="Arial" w:cs="Arial"/>
          <w:sz w:val="24"/>
          <w:szCs w:val="24"/>
        </w:rPr>
      </w:pPr>
    </w:p>
    <w:p w14:paraId="63CA9ADE" w14:textId="4FD5B58D" w:rsidR="00DA5FEF" w:rsidRPr="00AF4D90" w:rsidRDefault="00DA5FEF" w:rsidP="000515EF">
      <w:pPr>
        <w:pStyle w:val="Sinespaciado"/>
        <w:jc w:val="both"/>
        <w:rPr>
          <w:rFonts w:ascii="Arial" w:hAnsi="Arial" w:cs="Arial"/>
          <w:sz w:val="24"/>
          <w:szCs w:val="24"/>
          <w:shd w:val="clear" w:color="auto" w:fill="FFFFFF"/>
        </w:rPr>
      </w:pPr>
      <w:r w:rsidRPr="00AF4D90">
        <w:rPr>
          <w:rFonts w:ascii="Arial" w:hAnsi="Arial" w:cs="Arial"/>
          <w:sz w:val="24"/>
          <w:szCs w:val="24"/>
        </w:rPr>
        <w:t>Así mismo, establecer un conjunto de medidas judiciales, administrativas, presupuestales, operativas, culturales</w:t>
      </w:r>
      <w:r w:rsidRPr="00AF4D90">
        <w:rPr>
          <w:rFonts w:ascii="Arial" w:hAnsi="Arial" w:cs="Arial"/>
          <w:color w:val="FF0000"/>
          <w:sz w:val="24"/>
          <w:szCs w:val="24"/>
        </w:rPr>
        <w:t xml:space="preserve">, </w:t>
      </w:r>
      <w:r w:rsidRPr="00AF4D90">
        <w:rPr>
          <w:rFonts w:ascii="Arial" w:hAnsi="Arial" w:cs="Arial"/>
          <w:sz w:val="24"/>
          <w:szCs w:val="24"/>
        </w:rPr>
        <w:t>sociales</w:t>
      </w:r>
      <w:r w:rsidRPr="00AF4D90">
        <w:rPr>
          <w:rFonts w:ascii="Arial" w:hAnsi="Arial" w:cs="Arial"/>
          <w:spacing w:val="-7"/>
          <w:sz w:val="24"/>
          <w:szCs w:val="24"/>
        </w:rPr>
        <w:t xml:space="preserve"> </w:t>
      </w:r>
      <w:r w:rsidRPr="00AF4D90">
        <w:rPr>
          <w:rFonts w:ascii="Arial" w:hAnsi="Arial" w:cs="Arial"/>
          <w:sz w:val="24"/>
          <w:szCs w:val="24"/>
        </w:rPr>
        <w:t>y</w:t>
      </w:r>
      <w:r w:rsidRPr="00AF4D90">
        <w:rPr>
          <w:rFonts w:ascii="Arial" w:hAnsi="Arial" w:cs="Arial"/>
          <w:spacing w:val="-8"/>
          <w:sz w:val="24"/>
          <w:szCs w:val="24"/>
        </w:rPr>
        <w:t xml:space="preserve"> </w:t>
      </w:r>
      <w:r w:rsidRPr="00AF4D90">
        <w:rPr>
          <w:rFonts w:ascii="Arial" w:hAnsi="Arial" w:cs="Arial"/>
          <w:sz w:val="24"/>
          <w:szCs w:val="24"/>
        </w:rPr>
        <w:t>económicas,</w:t>
      </w:r>
      <w:r w:rsidRPr="00AF4D90">
        <w:rPr>
          <w:rFonts w:ascii="Arial" w:hAnsi="Arial" w:cs="Arial"/>
          <w:spacing w:val="-6"/>
          <w:sz w:val="24"/>
          <w:szCs w:val="24"/>
        </w:rPr>
        <w:t xml:space="preserve"> </w:t>
      </w:r>
      <w:r w:rsidRPr="00AF4D90">
        <w:rPr>
          <w:rFonts w:ascii="Arial" w:hAnsi="Arial" w:cs="Arial"/>
          <w:sz w:val="24"/>
          <w:szCs w:val="24"/>
        </w:rPr>
        <w:t>individuales</w:t>
      </w:r>
      <w:r w:rsidRPr="00AF4D90">
        <w:rPr>
          <w:rFonts w:ascii="Arial" w:hAnsi="Arial" w:cs="Arial"/>
          <w:spacing w:val="-7"/>
          <w:sz w:val="24"/>
          <w:szCs w:val="24"/>
        </w:rPr>
        <w:t xml:space="preserve"> </w:t>
      </w:r>
      <w:r w:rsidRPr="00AF4D90">
        <w:rPr>
          <w:rFonts w:ascii="Arial" w:hAnsi="Arial" w:cs="Arial"/>
          <w:sz w:val="24"/>
          <w:szCs w:val="24"/>
        </w:rPr>
        <w:t>y</w:t>
      </w:r>
      <w:r w:rsidRPr="00AF4D90">
        <w:rPr>
          <w:rFonts w:ascii="Arial" w:hAnsi="Arial" w:cs="Arial"/>
          <w:spacing w:val="-7"/>
          <w:sz w:val="24"/>
          <w:szCs w:val="24"/>
        </w:rPr>
        <w:t xml:space="preserve"> </w:t>
      </w:r>
      <w:r w:rsidRPr="00AF4D90">
        <w:rPr>
          <w:rFonts w:ascii="Arial" w:hAnsi="Arial" w:cs="Arial"/>
          <w:sz w:val="24"/>
          <w:szCs w:val="24"/>
        </w:rPr>
        <w:t>colectivas,</w:t>
      </w:r>
      <w:r w:rsidRPr="00AF4D90">
        <w:rPr>
          <w:rFonts w:ascii="Arial" w:hAnsi="Arial" w:cs="Arial"/>
          <w:spacing w:val="-6"/>
          <w:sz w:val="24"/>
          <w:szCs w:val="24"/>
        </w:rPr>
        <w:t xml:space="preserve"> </w:t>
      </w:r>
      <w:r w:rsidRPr="00AF4D90">
        <w:rPr>
          <w:rFonts w:ascii="Arial" w:hAnsi="Arial" w:cs="Arial"/>
          <w:sz w:val="24"/>
          <w:szCs w:val="24"/>
        </w:rPr>
        <w:t>en</w:t>
      </w:r>
      <w:r w:rsidRPr="00AF4D90">
        <w:rPr>
          <w:rFonts w:ascii="Arial" w:hAnsi="Arial" w:cs="Arial"/>
          <w:spacing w:val="-7"/>
          <w:sz w:val="24"/>
          <w:szCs w:val="24"/>
        </w:rPr>
        <w:t xml:space="preserve"> </w:t>
      </w:r>
      <w:r w:rsidRPr="00AF4D90">
        <w:rPr>
          <w:rFonts w:ascii="Arial" w:hAnsi="Arial" w:cs="Arial"/>
          <w:sz w:val="24"/>
          <w:szCs w:val="24"/>
        </w:rPr>
        <w:t>beneficio</w:t>
      </w:r>
      <w:r w:rsidRPr="00AF4D90">
        <w:rPr>
          <w:rFonts w:ascii="Arial" w:hAnsi="Arial" w:cs="Arial"/>
          <w:spacing w:val="-8"/>
          <w:sz w:val="24"/>
          <w:szCs w:val="24"/>
        </w:rPr>
        <w:t xml:space="preserve"> </w:t>
      </w:r>
      <w:r w:rsidRPr="00AF4D90">
        <w:rPr>
          <w:rFonts w:ascii="Arial" w:hAnsi="Arial" w:cs="Arial"/>
          <w:sz w:val="24"/>
          <w:szCs w:val="24"/>
        </w:rPr>
        <w:t>de</w:t>
      </w:r>
      <w:r w:rsidRPr="00AF4D90">
        <w:rPr>
          <w:rFonts w:ascii="Arial" w:hAnsi="Arial" w:cs="Arial"/>
          <w:spacing w:val="-7"/>
          <w:sz w:val="24"/>
          <w:szCs w:val="24"/>
        </w:rPr>
        <w:t xml:space="preserve"> </w:t>
      </w:r>
      <w:r w:rsidRPr="00AF4D90">
        <w:rPr>
          <w:rFonts w:ascii="Arial" w:hAnsi="Arial" w:cs="Arial"/>
          <w:sz w:val="24"/>
          <w:szCs w:val="24"/>
        </w:rPr>
        <w:t>las</w:t>
      </w:r>
      <w:r w:rsidRPr="00AF4D90">
        <w:rPr>
          <w:rFonts w:ascii="Arial" w:hAnsi="Arial" w:cs="Arial"/>
          <w:spacing w:val="-7"/>
          <w:sz w:val="24"/>
          <w:szCs w:val="24"/>
        </w:rPr>
        <w:t xml:space="preserve"> </w:t>
      </w:r>
      <w:r w:rsidRPr="00AF4D90">
        <w:rPr>
          <w:rFonts w:ascii="Arial" w:hAnsi="Arial" w:cs="Arial"/>
          <w:sz w:val="24"/>
          <w:szCs w:val="24"/>
        </w:rPr>
        <w:t>víctimas</w:t>
      </w:r>
      <w:r w:rsidRPr="00AF4D90">
        <w:rPr>
          <w:rFonts w:ascii="Arial" w:hAnsi="Arial" w:cs="Arial"/>
          <w:spacing w:val="-8"/>
          <w:sz w:val="24"/>
          <w:szCs w:val="24"/>
        </w:rPr>
        <w:t xml:space="preserve"> </w:t>
      </w:r>
      <w:r w:rsidRPr="00AF4D90">
        <w:rPr>
          <w:rFonts w:ascii="Arial" w:hAnsi="Arial" w:cs="Arial"/>
          <w:sz w:val="24"/>
          <w:szCs w:val="24"/>
        </w:rPr>
        <w:t>de</w:t>
      </w:r>
      <w:r w:rsidRPr="00AF4D90">
        <w:rPr>
          <w:rFonts w:ascii="Arial" w:hAnsi="Arial" w:cs="Arial"/>
          <w:spacing w:val="-7"/>
          <w:sz w:val="24"/>
          <w:szCs w:val="24"/>
        </w:rPr>
        <w:t xml:space="preserve"> </w:t>
      </w:r>
      <w:r w:rsidRPr="00AF4D90">
        <w:rPr>
          <w:rFonts w:ascii="Arial" w:hAnsi="Arial" w:cs="Arial"/>
          <w:sz w:val="24"/>
          <w:szCs w:val="24"/>
        </w:rPr>
        <w:t>las violaciones contempladas de la presente ley, dentro de un marco de justicia transicional y restaurativa que posibiliten hacer efectivo el goce de sus derechos a la verdad, la justicia y la reparación, con garantía de no repetición, de modo que se reconozca su condición de víctimas y se dignifique a través de la materialización de sus derechos constitucionales.</w:t>
      </w:r>
    </w:p>
    <w:p w14:paraId="5EBE7FDB" w14:textId="1628F8ED" w:rsidR="000515EF" w:rsidRPr="00AF4D90" w:rsidRDefault="000515EF" w:rsidP="000515EF">
      <w:pPr>
        <w:pStyle w:val="Sinespaciado"/>
        <w:jc w:val="both"/>
        <w:rPr>
          <w:rFonts w:ascii="Arial" w:hAnsi="Arial" w:cs="Arial"/>
          <w:sz w:val="24"/>
          <w:szCs w:val="24"/>
          <w:shd w:val="clear" w:color="auto" w:fill="FFFFFF"/>
        </w:rPr>
      </w:pPr>
    </w:p>
    <w:p w14:paraId="4D3BE57A" w14:textId="77777777" w:rsidR="000515EF" w:rsidRPr="00BD33C6" w:rsidRDefault="000515EF" w:rsidP="000515EF">
      <w:pPr>
        <w:pStyle w:val="Sinespaciado"/>
        <w:jc w:val="both"/>
        <w:rPr>
          <w:rFonts w:ascii="Arial" w:hAnsi="Arial" w:cs="Arial"/>
          <w:b/>
          <w:sz w:val="24"/>
          <w:szCs w:val="24"/>
        </w:rPr>
      </w:pPr>
      <w:r w:rsidRPr="00BD33C6">
        <w:rPr>
          <w:rFonts w:ascii="Arial" w:hAnsi="Arial" w:cs="Arial"/>
          <w:b/>
          <w:sz w:val="24"/>
          <w:szCs w:val="24"/>
        </w:rPr>
        <w:t>Artículo 2. Modifíquese el artículo 1 de la ley 1448 de 2011, el cual quedará así:</w:t>
      </w:r>
    </w:p>
    <w:p w14:paraId="0DDF48E6" w14:textId="77777777" w:rsidR="000515EF" w:rsidRPr="00BD33C6" w:rsidRDefault="000515EF" w:rsidP="000515EF">
      <w:pPr>
        <w:pStyle w:val="Sinespaciado"/>
        <w:jc w:val="both"/>
        <w:rPr>
          <w:rFonts w:ascii="Arial" w:hAnsi="Arial" w:cs="Arial"/>
          <w:b/>
          <w:sz w:val="24"/>
          <w:szCs w:val="24"/>
        </w:rPr>
      </w:pPr>
    </w:p>
    <w:p w14:paraId="49FC4F49" w14:textId="77777777" w:rsidR="000515EF" w:rsidRPr="00AF4D90" w:rsidRDefault="000515EF" w:rsidP="000515EF">
      <w:pPr>
        <w:pStyle w:val="Sinespaciado"/>
        <w:jc w:val="both"/>
        <w:rPr>
          <w:rFonts w:ascii="Arial" w:hAnsi="Arial" w:cs="Arial"/>
          <w:sz w:val="24"/>
          <w:szCs w:val="24"/>
        </w:rPr>
      </w:pPr>
      <w:r w:rsidRPr="00BD33C6">
        <w:rPr>
          <w:rFonts w:ascii="Arial" w:hAnsi="Arial" w:cs="Arial"/>
          <w:b/>
          <w:sz w:val="24"/>
          <w:szCs w:val="24"/>
        </w:rPr>
        <w:t>ARTÍCULO 2°. ÁMBITO DE LA LEY.</w:t>
      </w:r>
      <w:r w:rsidRPr="00AF4D90">
        <w:rPr>
          <w:rFonts w:ascii="Arial" w:hAnsi="Arial" w:cs="Arial"/>
          <w:sz w:val="24"/>
          <w:szCs w:val="24"/>
        </w:rPr>
        <w:t xml:space="preserve"> La presente ley regula lo concerniente a ayuda humanitaria, prevención, atención, asistencia y reparación de las víctimas, ofreciendo herramientas para que estas reivindiquen su dignidad.</w:t>
      </w:r>
    </w:p>
    <w:p w14:paraId="6F7A720B" w14:textId="77777777" w:rsidR="000515EF" w:rsidRPr="00AF4D90" w:rsidRDefault="000515EF" w:rsidP="000515EF">
      <w:pPr>
        <w:pStyle w:val="Sinespaciado"/>
        <w:jc w:val="both"/>
        <w:rPr>
          <w:rFonts w:ascii="Arial" w:hAnsi="Arial" w:cs="Arial"/>
          <w:sz w:val="24"/>
          <w:szCs w:val="24"/>
        </w:rPr>
      </w:pPr>
    </w:p>
    <w:p w14:paraId="4775F79F"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Las medidas de atención, asistencia y reparación para los pueblos indígenas y comunidades afrocolombianas, harán parte de normas específicas para cada uno de estos grupos étnicos, las cuales serán consultadas previamente a fin de respetar sus usos y costumbres, así como sus derechos colectivos, de conformidad con lo establecido en el artículo 205 de la presente ley. </w:t>
      </w:r>
    </w:p>
    <w:p w14:paraId="13A970B2" w14:textId="77777777" w:rsidR="000515EF" w:rsidRPr="00AF4D90" w:rsidRDefault="000515EF" w:rsidP="000515EF">
      <w:pPr>
        <w:pStyle w:val="Sinespaciado"/>
        <w:jc w:val="both"/>
        <w:rPr>
          <w:rFonts w:ascii="Arial" w:hAnsi="Arial" w:cs="Arial"/>
          <w:sz w:val="24"/>
          <w:szCs w:val="24"/>
        </w:rPr>
      </w:pPr>
    </w:p>
    <w:p w14:paraId="66551FA6"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De igual modo, las medidas de atención, asistencia y reparación para la población campesina harán parte de normas específicas las cuales serán formuladas y </w:t>
      </w:r>
      <w:r w:rsidRPr="00AF4D90">
        <w:rPr>
          <w:rFonts w:ascii="Arial" w:hAnsi="Arial" w:cs="Arial"/>
          <w:sz w:val="24"/>
          <w:szCs w:val="24"/>
        </w:rPr>
        <w:lastRenderedPageBreak/>
        <w:t>ejecutadas con la participación reforzada de este grupo poblacional, respetando las dimensiones reconocidas al campesinado en la Constitución Nacional.</w:t>
      </w:r>
    </w:p>
    <w:p w14:paraId="6AAC0BFA" w14:textId="77777777" w:rsidR="000515EF" w:rsidRPr="00AF4D90" w:rsidRDefault="000515EF" w:rsidP="000515EF">
      <w:pPr>
        <w:pStyle w:val="Sinespaciado"/>
        <w:jc w:val="both"/>
        <w:rPr>
          <w:rFonts w:ascii="Arial" w:hAnsi="Arial" w:cs="Arial"/>
          <w:sz w:val="24"/>
          <w:szCs w:val="24"/>
        </w:rPr>
      </w:pPr>
    </w:p>
    <w:p w14:paraId="65546C81" w14:textId="77777777" w:rsidR="000515EF" w:rsidRPr="00AF4D90" w:rsidRDefault="000515EF" w:rsidP="000515EF">
      <w:pPr>
        <w:pStyle w:val="Sinespaciado"/>
        <w:jc w:val="both"/>
        <w:rPr>
          <w:rFonts w:ascii="Arial" w:hAnsi="Arial" w:cs="Arial"/>
          <w:spacing w:val="-18"/>
          <w:sz w:val="24"/>
          <w:szCs w:val="24"/>
        </w:rPr>
      </w:pPr>
      <w:r w:rsidRPr="00AF4D90">
        <w:rPr>
          <w:rFonts w:ascii="Arial" w:hAnsi="Arial" w:cs="Arial"/>
          <w:sz w:val="24"/>
          <w:szCs w:val="24"/>
        </w:rPr>
        <w:t xml:space="preserve">De igual manera, las políticas y planes de prevención, atención, asistencia y reparación de las víctimas le darán cumplimiento a lo acordado </w:t>
      </w:r>
      <w:r w:rsidRPr="00AF4D90">
        <w:rPr>
          <w:rFonts w:ascii="Arial" w:hAnsi="Arial" w:cs="Arial"/>
          <w:spacing w:val="-1"/>
          <w:sz w:val="24"/>
          <w:szCs w:val="24"/>
        </w:rPr>
        <w:t>por</w:t>
      </w:r>
      <w:r w:rsidRPr="00AF4D90">
        <w:rPr>
          <w:rFonts w:ascii="Arial" w:hAnsi="Arial" w:cs="Arial"/>
          <w:spacing w:val="-17"/>
          <w:sz w:val="24"/>
          <w:szCs w:val="24"/>
        </w:rPr>
        <w:t xml:space="preserve"> </w:t>
      </w:r>
      <w:r w:rsidRPr="00AF4D90">
        <w:rPr>
          <w:rFonts w:ascii="Arial" w:hAnsi="Arial" w:cs="Arial"/>
          <w:spacing w:val="-1"/>
          <w:sz w:val="24"/>
          <w:szCs w:val="24"/>
        </w:rPr>
        <w:t>el</w:t>
      </w:r>
      <w:r w:rsidRPr="00AF4D90">
        <w:rPr>
          <w:rFonts w:ascii="Arial" w:hAnsi="Arial" w:cs="Arial"/>
          <w:spacing w:val="-16"/>
          <w:sz w:val="24"/>
          <w:szCs w:val="24"/>
        </w:rPr>
        <w:t xml:space="preserve"> </w:t>
      </w:r>
      <w:r w:rsidRPr="00AF4D90">
        <w:rPr>
          <w:rFonts w:ascii="Arial" w:hAnsi="Arial" w:cs="Arial"/>
          <w:spacing w:val="-1"/>
          <w:sz w:val="24"/>
          <w:szCs w:val="24"/>
        </w:rPr>
        <w:t>Gobierno</w:t>
      </w:r>
      <w:r w:rsidRPr="00AF4D90">
        <w:rPr>
          <w:rFonts w:ascii="Arial" w:hAnsi="Arial" w:cs="Arial"/>
          <w:spacing w:val="-17"/>
          <w:sz w:val="24"/>
          <w:szCs w:val="24"/>
        </w:rPr>
        <w:t xml:space="preserve"> </w:t>
      </w:r>
      <w:r w:rsidRPr="00AF4D90">
        <w:rPr>
          <w:rFonts w:ascii="Arial" w:hAnsi="Arial" w:cs="Arial"/>
          <w:sz w:val="24"/>
          <w:szCs w:val="24"/>
        </w:rPr>
        <w:t>Nacional</w:t>
      </w:r>
      <w:r w:rsidRPr="00AF4D90">
        <w:rPr>
          <w:rFonts w:ascii="Arial" w:hAnsi="Arial" w:cs="Arial"/>
          <w:spacing w:val="-16"/>
          <w:sz w:val="24"/>
          <w:szCs w:val="24"/>
        </w:rPr>
        <w:t xml:space="preserve"> </w:t>
      </w:r>
      <w:r w:rsidRPr="00AF4D90">
        <w:rPr>
          <w:rFonts w:ascii="Arial" w:hAnsi="Arial" w:cs="Arial"/>
          <w:sz w:val="24"/>
          <w:szCs w:val="24"/>
        </w:rPr>
        <w:t>en</w:t>
      </w:r>
      <w:r w:rsidRPr="00AF4D90">
        <w:rPr>
          <w:rFonts w:ascii="Arial" w:hAnsi="Arial" w:cs="Arial"/>
          <w:spacing w:val="-17"/>
          <w:sz w:val="24"/>
          <w:szCs w:val="24"/>
        </w:rPr>
        <w:t xml:space="preserve"> </w:t>
      </w:r>
      <w:r w:rsidRPr="00AF4D90">
        <w:rPr>
          <w:rFonts w:ascii="Arial" w:hAnsi="Arial" w:cs="Arial"/>
          <w:sz w:val="24"/>
          <w:szCs w:val="24"/>
        </w:rPr>
        <w:t xml:space="preserve">el </w:t>
      </w:r>
      <w:r w:rsidRPr="00AF4D90">
        <w:rPr>
          <w:rFonts w:ascii="Arial" w:hAnsi="Arial" w:cs="Arial"/>
          <w:spacing w:val="-16"/>
          <w:sz w:val="24"/>
          <w:szCs w:val="24"/>
        </w:rPr>
        <w:t xml:space="preserve">proceso </w:t>
      </w:r>
      <w:r w:rsidRPr="00AF4D90">
        <w:rPr>
          <w:rFonts w:ascii="Arial" w:hAnsi="Arial" w:cs="Arial"/>
          <w:sz w:val="24"/>
          <w:szCs w:val="24"/>
        </w:rPr>
        <w:t>de</w:t>
      </w:r>
      <w:r w:rsidRPr="00AF4D90">
        <w:rPr>
          <w:rFonts w:ascii="Arial" w:hAnsi="Arial" w:cs="Arial"/>
          <w:spacing w:val="-16"/>
          <w:sz w:val="24"/>
          <w:szCs w:val="24"/>
        </w:rPr>
        <w:t xml:space="preserve"> </w:t>
      </w:r>
      <w:r w:rsidRPr="00AF4D90">
        <w:rPr>
          <w:rFonts w:ascii="Arial" w:hAnsi="Arial" w:cs="Arial"/>
          <w:sz w:val="24"/>
          <w:szCs w:val="24"/>
        </w:rPr>
        <w:t>paz</w:t>
      </w:r>
      <w:r w:rsidRPr="00AF4D90">
        <w:rPr>
          <w:rFonts w:ascii="Arial" w:hAnsi="Arial" w:cs="Arial"/>
          <w:spacing w:val="-18"/>
          <w:sz w:val="24"/>
          <w:szCs w:val="24"/>
        </w:rPr>
        <w:t>.</w:t>
      </w:r>
    </w:p>
    <w:p w14:paraId="72D38646" w14:textId="77777777" w:rsidR="000515EF" w:rsidRPr="00AF4D90" w:rsidRDefault="000515EF" w:rsidP="000515EF">
      <w:pPr>
        <w:pStyle w:val="Sinespaciado"/>
        <w:jc w:val="both"/>
        <w:rPr>
          <w:rFonts w:ascii="Arial" w:hAnsi="Arial" w:cs="Arial"/>
          <w:spacing w:val="-18"/>
          <w:sz w:val="24"/>
          <w:szCs w:val="24"/>
        </w:rPr>
      </w:pPr>
    </w:p>
    <w:p w14:paraId="37D31D79" w14:textId="72F0335C" w:rsidR="000515EF" w:rsidRDefault="000515EF" w:rsidP="000515EF">
      <w:pPr>
        <w:pStyle w:val="Sinespaciado"/>
        <w:jc w:val="both"/>
        <w:rPr>
          <w:rFonts w:ascii="Arial" w:hAnsi="Arial" w:cs="Arial"/>
          <w:b/>
          <w:sz w:val="24"/>
          <w:szCs w:val="24"/>
        </w:rPr>
      </w:pPr>
      <w:r w:rsidRPr="00BD33C6">
        <w:rPr>
          <w:rFonts w:ascii="Arial" w:hAnsi="Arial" w:cs="Arial"/>
          <w:b/>
          <w:sz w:val="24"/>
          <w:szCs w:val="24"/>
        </w:rPr>
        <w:t>Artículo 3. Modifíquese el artículo 3º de la Ley 1448 de 2011, el cual queda así:</w:t>
      </w:r>
    </w:p>
    <w:p w14:paraId="03EF3A13" w14:textId="385665BA" w:rsidR="007C2EB4" w:rsidRDefault="007C2EB4" w:rsidP="000515EF">
      <w:pPr>
        <w:pStyle w:val="Sinespaciado"/>
        <w:jc w:val="both"/>
        <w:rPr>
          <w:rFonts w:ascii="Arial" w:hAnsi="Arial" w:cs="Arial"/>
          <w:b/>
          <w:sz w:val="24"/>
          <w:szCs w:val="24"/>
        </w:rPr>
      </w:pPr>
    </w:p>
    <w:p w14:paraId="3260C7D6" w14:textId="77777777" w:rsidR="007C2EB4" w:rsidRPr="00A20B02" w:rsidRDefault="007C2EB4" w:rsidP="007C2EB4">
      <w:pPr>
        <w:jc w:val="both"/>
        <w:rPr>
          <w:rStyle w:val="Textoennegrita"/>
          <w:rFonts w:ascii="Arial" w:hAnsi="Arial" w:cs="Arial"/>
          <w:b w:val="0"/>
          <w:sz w:val="24"/>
          <w:szCs w:val="24"/>
          <w:shd w:val="clear" w:color="auto" w:fill="FFFFFF"/>
        </w:rPr>
      </w:pPr>
      <w:r w:rsidRPr="00A20B02">
        <w:rPr>
          <w:rStyle w:val="Textoennegrita"/>
          <w:rFonts w:ascii="Arial" w:hAnsi="Arial" w:cs="Arial"/>
          <w:shd w:val="clear" w:color="auto" w:fill="FFFFFF"/>
        </w:rPr>
        <w:t xml:space="preserve">ARTÍCULO 3. VÍCTIMAS. </w:t>
      </w:r>
      <w:r w:rsidRPr="00A20B02">
        <w:rPr>
          <w:rStyle w:val="Textoennegrita"/>
          <w:rFonts w:ascii="Arial" w:hAnsi="Arial" w:cs="Arial"/>
          <w:b w:val="0"/>
          <w:sz w:val="24"/>
          <w:szCs w:val="24"/>
          <w:shd w:val="clear" w:color="auto" w:fill="FFFFFF"/>
        </w:rPr>
        <w:t>Se consideran víctimas, para los efectos de esta ley, aquellas personas que individual o colectivamente hayan sufrido un daño por hechos ocurridos a partir del 1º de enero de 1985, como consecuencia de infracciones al Derecho Internacional Humanitario o de violaciones graves y manifiestas a las normas internacionales de Derechos Humanos, ocurridas con ocasión del conflicto armado interno.</w:t>
      </w:r>
    </w:p>
    <w:p w14:paraId="45DF22F3" w14:textId="77777777" w:rsidR="007C2EB4" w:rsidRPr="00A20B02" w:rsidRDefault="007C2EB4" w:rsidP="007C2EB4">
      <w:pPr>
        <w:jc w:val="both"/>
        <w:rPr>
          <w:rStyle w:val="Textoennegrita"/>
          <w:rFonts w:ascii="Arial" w:hAnsi="Arial" w:cs="Arial"/>
          <w:b w:val="0"/>
          <w:bCs w:val="0"/>
          <w:sz w:val="24"/>
          <w:szCs w:val="24"/>
          <w:shd w:val="clear" w:color="auto" w:fill="FFFFFF"/>
        </w:rPr>
      </w:pPr>
      <w:r w:rsidRPr="00A20B02">
        <w:rPr>
          <w:rStyle w:val="Textoennegrita"/>
          <w:rFonts w:ascii="Arial" w:hAnsi="Arial" w:cs="Arial"/>
          <w:b w:val="0"/>
          <w:sz w:val="24"/>
          <w:szCs w:val="24"/>
          <w:shd w:val="clear" w:color="auto" w:fill="FFFFFF"/>
        </w:rPr>
        <w:t>También son víctimas el cónyuge, compañero o compañera permanente, parejas del mismo sexo y familiar en primer grado de consanguinidad, primero civil de la víctima directa, cuando a esta se le hubiere dado muerte o estuviere desaparecida. A falta de estas, lo serán los que se encuentren en el segundo grado de consanguinidad ascendente.</w:t>
      </w:r>
    </w:p>
    <w:p w14:paraId="1C4CA5B0" w14:textId="77777777" w:rsidR="007C2EB4" w:rsidRPr="00A20B02" w:rsidRDefault="007C2EB4" w:rsidP="007C2EB4">
      <w:pPr>
        <w:jc w:val="both"/>
        <w:rPr>
          <w:rStyle w:val="Textoennegrita"/>
          <w:rFonts w:ascii="Arial" w:hAnsi="Arial" w:cs="Arial"/>
          <w:b w:val="0"/>
          <w:bCs w:val="0"/>
          <w:sz w:val="24"/>
          <w:szCs w:val="24"/>
          <w:shd w:val="clear" w:color="auto" w:fill="FFFFFF"/>
        </w:rPr>
      </w:pPr>
      <w:r w:rsidRPr="00A20B02">
        <w:rPr>
          <w:rStyle w:val="Textoennegrita"/>
          <w:rFonts w:ascii="Arial" w:hAnsi="Arial" w:cs="Arial"/>
          <w:b w:val="0"/>
          <w:sz w:val="24"/>
          <w:szCs w:val="24"/>
          <w:shd w:val="clear" w:color="auto" w:fill="FFFFFF"/>
        </w:rPr>
        <w:t>De la misma forma, se consideran víctimas las personas que hayan sufrido un daño al intervenir para asistir a la víctima en peligro o para prevenir la victimización.</w:t>
      </w:r>
    </w:p>
    <w:p w14:paraId="437D0982" w14:textId="77777777" w:rsidR="007C2EB4" w:rsidRPr="00A20B02" w:rsidRDefault="007C2EB4" w:rsidP="007C2EB4">
      <w:pPr>
        <w:jc w:val="both"/>
        <w:rPr>
          <w:rStyle w:val="Textoennegrita"/>
          <w:rFonts w:ascii="Arial" w:hAnsi="Arial" w:cs="Arial"/>
          <w:b w:val="0"/>
          <w:bCs w:val="0"/>
          <w:sz w:val="24"/>
          <w:szCs w:val="24"/>
          <w:shd w:val="clear" w:color="auto" w:fill="FFFFFF"/>
        </w:rPr>
      </w:pPr>
      <w:r w:rsidRPr="00A20B02">
        <w:rPr>
          <w:rStyle w:val="Textoennegrita"/>
          <w:rFonts w:ascii="Arial" w:hAnsi="Arial" w:cs="Arial"/>
          <w:b w:val="0"/>
          <w:sz w:val="24"/>
          <w:szCs w:val="24"/>
          <w:shd w:val="clear" w:color="auto" w:fill="FFFFFF"/>
        </w:rPr>
        <w:t>La condición de víctima se adquiere con independencia de que se individualice, aprehenda, procese o condene al autor de la conducta punible y de la relación familiar que pueda existir entre el autor y la víctima.</w:t>
      </w:r>
    </w:p>
    <w:p w14:paraId="2EE29F63" w14:textId="77777777" w:rsidR="007C2EB4" w:rsidRPr="00A20B02" w:rsidRDefault="007C2EB4" w:rsidP="007C2EB4">
      <w:pPr>
        <w:jc w:val="both"/>
        <w:rPr>
          <w:rFonts w:ascii="Arial" w:hAnsi="Arial" w:cs="Arial"/>
          <w:sz w:val="24"/>
          <w:szCs w:val="24"/>
          <w:shd w:val="clear" w:color="auto" w:fill="FFFFFF"/>
        </w:rPr>
      </w:pPr>
      <w:r w:rsidRPr="00A20B02">
        <w:rPr>
          <w:rStyle w:val="Textoennegrita"/>
          <w:rFonts w:ascii="Arial" w:hAnsi="Arial" w:cs="Arial"/>
          <w:b w:val="0"/>
          <w:sz w:val="24"/>
          <w:szCs w:val="24"/>
          <w:shd w:val="clear" w:color="auto" w:fill="FFFFFF"/>
        </w:rPr>
        <w:t xml:space="preserve">PARÁGRAFO 1. </w:t>
      </w:r>
      <w:r w:rsidRPr="00A20B02">
        <w:rPr>
          <w:rFonts w:ascii="Arial" w:hAnsi="Arial" w:cs="Arial"/>
          <w:sz w:val="24"/>
          <w:szCs w:val="24"/>
          <w:shd w:val="clear" w:color="auto" w:fill="FFFFFF"/>
        </w:rPr>
        <w:t xml:space="preserve">Cuando los miembros de la Fuerza Pública sean víctimas en los términos del presente artículo, su reparación económica corresponderá por todo concepto a la que tengan derecho de acuerdo con el régimen especial que les sea aplicable. De la misma forma, tendrán derecho a las demás medidas de reparación integral, satisfacción y garantías de no repetición señaladas en la presente ley. </w:t>
      </w:r>
    </w:p>
    <w:p w14:paraId="470966AA" w14:textId="77777777" w:rsidR="007C2EB4" w:rsidRPr="00A20B02" w:rsidRDefault="007C2EB4" w:rsidP="007C2EB4">
      <w:pPr>
        <w:pStyle w:val="Sinespaciado"/>
        <w:jc w:val="both"/>
        <w:rPr>
          <w:rFonts w:ascii="Arial" w:hAnsi="Arial" w:cs="Arial"/>
          <w:sz w:val="24"/>
          <w:szCs w:val="24"/>
        </w:rPr>
      </w:pPr>
      <w:r w:rsidRPr="00A20B02">
        <w:rPr>
          <w:rFonts w:ascii="Arial" w:hAnsi="Arial" w:cs="Arial"/>
          <w:sz w:val="24"/>
          <w:szCs w:val="24"/>
        </w:rPr>
        <w:t>En caso de determinarse que se encuentran por fuera de la cobertura del régimen especial aplicable, tendrán derecho a todas las medidas de reparación integral contempladas en la mencionada ley incluida la indemnización económica.</w:t>
      </w:r>
    </w:p>
    <w:p w14:paraId="4EB46F75" w14:textId="77777777" w:rsidR="007C2EB4" w:rsidRPr="00A20B02" w:rsidRDefault="007C2EB4" w:rsidP="007C2EB4">
      <w:pPr>
        <w:pStyle w:val="Sinespaciado"/>
        <w:jc w:val="both"/>
        <w:rPr>
          <w:rFonts w:ascii="Arial" w:hAnsi="Arial" w:cs="Arial"/>
          <w:sz w:val="24"/>
          <w:szCs w:val="24"/>
        </w:rPr>
      </w:pPr>
    </w:p>
    <w:p w14:paraId="7B24C453" w14:textId="77777777" w:rsidR="007C2EB4" w:rsidRPr="00A20B02" w:rsidRDefault="007C2EB4" w:rsidP="007C2EB4">
      <w:pPr>
        <w:pStyle w:val="Sinespaciado"/>
        <w:jc w:val="both"/>
        <w:rPr>
          <w:rFonts w:ascii="Arial" w:hAnsi="Arial" w:cs="Arial"/>
          <w:sz w:val="24"/>
          <w:szCs w:val="24"/>
        </w:rPr>
      </w:pPr>
      <w:r w:rsidRPr="00A20B02">
        <w:rPr>
          <w:rFonts w:ascii="Arial" w:hAnsi="Arial" w:cs="Arial"/>
          <w:sz w:val="24"/>
          <w:szCs w:val="24"/>
        </w:rPr>
        <w:t xml:space="preserve">También serán reconocidos como víctimas miembros de la Fuerza Pública, aquellos ciudadanos que, prestando su servicio militar obligatorio o voluntario hayan sufrido daños con ocasión del conflicto armado de acuerdo con lo establecido en la presente ley. </w:t>
      </w:r>
    </w:p>
    <w:p w14:paraId="4C8CA8C6" w14:textId="77777777" w:rsidR="007C2EB4" w:rsidRPr="00A20B02" w:rsidRDefault="007C2EB4" w:rsidP="007C2EB4">
      <w:pPr>
        <w:pStyle w:val="Sinespaciado"/>
        <w:jc w:val="both"/>
        <w:rPr>
          <w:rFonts w:ascii="Arial" w:hAnsi="Arial" w:cs="Arial"/>
          <w:sz w:val="24"/>
          <w:szCs w:val="24"/>
        </w:rPr>
      </w:pPr>
    </w:p>
    <w:p w14:paraId="4B33A140" w14:textId="77777777" w:rsidR="007C2EB4" w:rsidRPr="00A20B02" w:rsidRDefault="007C2EB4" w:rsidP="007C2EB4">
      <w:pPr>
        <w:jc w:val="both"/>
        <w:rPr>
          <w:rFonts w:ascii="Arial" w:eastAsia="Times New Roman" w:hAnsi="Arial" w:cs="Arial"/>
          <w:i/>
          <w:sz w:val="24"/>
          <w:szCs w:val="24"/>
        </w:rPr>
      </w:pPr>
      <w:r w:rsidRPr="00A20B02">
        <w:rPr>
          <w:rFonts w:ascii="Arial" w:eastAsia="Times New Roman" w:hAnsi="Arial" w:cs="Arial"/>
          <w:bCs/>
          <w:iCs/>
          <w:sz w:val="24"/>
          <w:szCs w:val="24"/>
        </w:rPr>
        <w:t xml:space="preserve">La Unidad para la Atención y Reparación Integral a las Víctimas, dentro de los 4 meses siguientes a la promulgación de la presente Ley, reglamentará un programa </w:t>
      </w:r>
      <w:r w:rsidRPr="00A20B02">
        <w:rPr>
          <w:rFonts w:ascii="Arial" w:eastAsia="Times New Roman" w:hAnsi="Arial" w:cs="Arial"/>
          <w:bCs/>
          <w:iCs/>
          <w:sz w:val="24"/>
          <w:szCs w:val="24"/>
        </w:rPr>
        <w:lastRenderedPageBreak/>
        <w:t>especial y diferencial que fortalezca las medidas de atención, asistencia y reparación integral de las víctimas que pertenecieron o pertenecen a la fuerza pública, complementando las medidas del régimen especial de las fuerzas armadas.</w:t>
      </w:r>
    </w:p>
    <w:p w14:paraId="16BDEE9E" w14:textId="77777777" w:rsidR="007C2EB4" w:rsidRPr="00A20B02" w:rsidRDefault="007C2EB4" w:rsidP="007C2EB4">
      <w:pPr>
        <w:jc w:val="both"/>
        <w:rPr>
          <w:rFonts w:ascii="Arial" w:eastAsia="Times New Roman" w:hAnsi="Arial" w:cs="Arial"/>
          <w:iCs/>
          <w:sz w:val="24"/>
          <w:szCs w:val="24"/>
        </w:rPr>
      </w:pPr>
      <w:r w:rsidRPr="00A20B02">
        <w:rPr>
          <w:rFonts w:ascii="Arial" w:eastAsia="Times New Roman" w:hAnsi="Arial" w:cs="Arial"/>
          <w:iCs/>
          <w:sz w:val="24"/>
          <w:szCs w:val="24"/>
        </w:rPr>
        <w:t xml:space="preserve">PARÁGRAFO 2º. </w:t>
      </w:r>
      <w:r w:rsidRPr="00A20B02">
        <w:rPr>
          <w:rFonts w:ascii="Arial" w:eastAsia="Times New Roman" w:hAnsi="Arial" w:cs="Arial"/>
          <w:bCs/>
          <w:iCs/>
          <w:sz w:val="24"/>
          <w:szCs w:val="24"/>
        </w:rPr>
        <w:t>Los miembros de los grupos armados organizados al margen de la ley no serán considerados víctimas.</w:t>
      </w:r>
    </w:p>
    <w:p w14:paraId="0F77D920" w14:textId="77777777" w:rsidR="007C2EB4" w:rsidRPr="00A20B02" w:rsidRDefault="007C2EB4" w:rsidP="007C2EB4">
      <w:pPr>
        <w:jc w:val="both"/>
        <w:rPr>
          <w:rFonts w:ascii="Arial" w:hAnsi="Arial" w:cs="Arial"/>
          <w:sz w:val="24"/>
          <w:szCs w:val="24"/>
        </w:rPr>
      </w:pPr>
      <w:r w:rsidRPr="00A20B02">
        <w:rPr>
          <w:rFonts w:ascii="Arial" w:hAnsi="Arial" w:cs="Arial"/>
          <w:sz w:val="24"/>
          <w:szCs w:val="24"/>
        </w:rPr>
        <w:t>Para los efectos de la presente ley, el o la cónyuge, compañero o compañera permanente, o los parientes de los miembros de grupos armados organizados al margen de la ley serán considerados como víctimas directas por el daño sufrido en sus derechos en los términos del presente artículo, pero no como víctimas indirectas por el daño sufrido por los miembros de dichos grupos.</w:t>
      </w:r>
    </w:p>
    <w:p w14:paraId="03D15D2C" w14:textId="77777777" w:rsidR="007C2EB4" w:rsidRPr="00A20B02" w:rsidRDefault="007C2EB4" w:rsidP="007C2EB4">
      <w:pPr>
        <w:jc w:val="both"/>
        <w:rPr>
          <w:rFonts w:ascii="Arial" w:eastAsia="Times New Roman" w:hAnsi="Arial" w:cs="Arial"/>
          <w:bCs/>
          <w:iCs/>
          <w:sz w:val="24"/>
          <w:szCs w:val="24"/>
        </w:rPr>
      </w:pPr>
      <w:r w:rsidRPr="00A20B02">
        <w:rPr>
          <w:rFonts w:ascii="Arial" w:eastAsia="Times New Roman" w:hAnsi="Arial" w:cs="Arial"/>
          <w:iCs/>
          <w:sz w:val="24"/>
          <w:szCs w:val="24"/>
        </w:rPr>
        <w:t>PARÁGRAFO 3.</w:t>
      </w:r>
      <w:r w:rsidRPr="00A20B02">
        <w:rPr>
          <w:rFonts w:ascii="Arial" w:eastAsia="Times New Roman" w:hAnsi="Arial" w:cs="Arial"/>
          <w:bCs/>
          <w:iCs/>
          <w:sz w:val="24"/>
          <w:szCs w:val="24"/>
        </w:rPr>
        <w:t xml:space="preserve"> Se reconocerán como víctimas a los miembros de los grupos armados al margen de la ley que hayan dejado las armas y que, por hechos ocurridos durante el tiempo que estuvieron en el grupo armado, hayan sido víctimas directas e indirectas de graves violaciones a los derechos humanos o infracciones al derecho internacional humanitario. La Unidad para la Atención y Reparación Integral a las Víctimas, dentro de los 4 meses siguientes a la promulgación de la presente Ley, reglamentará un programa especial y diferencial que armonice las medidas de asistencia y reparación integral de las víctimas que pertenecieron a grupos armados al margen de la ley, con las medidas de reincorporación a la vida social. </w:t>
      </w:r>
    </w:p>
    <w:p w14:paraId="11F00B79" w14:textId="77777777" w:rsidR="007C2EB4" w:rsidRPr="00A20B02" w:rsidRDefault="007C2EB4" w:rsidP="007C2EB4">
      <w:pPr>
        <w:spacing w:before="163" w:line="240" w:lineRule="auto"/>
        <w:jc w:val="both"/>
        <w:rPr>
          <w:rFonts w:ascii="Arial" w:hAnsi="Arial" w:cs="Arial"/>
          <w:sz w:val="24"/>
          <w:szCs w:val="24"/>
          <w:shd w:val="clear" w:color="auto" w:fill="FFFFFF"/>
        </w:rPr>
      </w:pPr>
      <w:r w:rsidRPr="00A20B02">
        <w:rPr>
          <w:rStyle w:val="Textoennegrita"/>
          <w:rFonts w:ascii="Arial" w:hAnsi="Arial" w:cs="Arial"/>
          <w:b w:val="0"/>
          <w:sz w:val="24"/>
          <w:szCs w:val="24"/>
          <w:shd w:val="clear" w:color="auto" w:fill="FFFFFF"/>
        </w:rPr>
        <w:t>PARÁGRAFO 4. </w:t>
      </w:r>
      <w:r w:rsidRPr="00A20B02">
        <w:rPr>
          <w:rFonts w:ascii="Arial" w:hAnsi="Arial" w:cs="Arial"/>
          <w:sz w:val="24"/>
          <w:szCs w:val="24"/>
          <w:shd w:val="clear" w:color="auto" w:fill="FFFFFF"/>
        </w:rPr>
        <w:t>Para los efectos de la definición contenida en el presente artículo, no serán considerados como víctimas quienes hayan sufrido un daño en sus derechos como consecuencia de actos de delincuencia común.</w:t>
      </w:r>
    </w:p>
    <w:p w14:paraId="40F4D40F" w14:textId="77777777" w:rsidR="007C2EB4" w:rsidRPr="00A20B02" w:rsidRDefault="007C2EB4" w:rsidP="007C2EB4">
      <w:pPr>
        <w:pStyle w:val="Sinespaciado"/>
        <w:jc w:val="both"/>
        <w:rPr>
          <w:rFonts w:ascii="Arial" w:hAnsi="Arial" w:cs="Arial"/>
          <w:sz w:val="24"/>
          <w:szCs w:val="24"/>
        </w:rPr>
      </w:pPr>
      <w:r w:rsidRPr="00A20B02">
        <w:rPr>
          <w:rFonts w:ascii="Arial" w:hAnsi="Arial" w:cs="Arial"/>
          <w:sz w:val="24"/>
          <w:szCs w:val="24"/>
        </w:rPr>
        <w:t xml:space="preserve">PARÁGRAFO 5. Las personas que hayan sido víctimas por hechos ocurridos antes del 1° de enero de 1985 tienen derecho a la verdad, medidas de reparación simbólica y a las garantías de no repetición previstas en la presente ley, y serán incluidas en el Mapa de Reconocimiento y Memoria de que trata la presente Ley. </w:t>
      </w:r>
    </w:p>
    <w:p w14:paraId="0B7818A5" w14:textId="77777777" w:rsidR="007C2EB4" w:rsidRPr="00A20B02" w:rsidRDefault="007C2EB4" w:rsidP="007C2EB4">
      <w:pPr>
        <w:pStyle w:val="Sinespaciado"/>
        <w:jc w:val="both"/>
        <w:rPr>
          <w:rFonts w:ascii="Arial" w:hAnsi="Arial" w:cs="Arial"/>
          <w:sz w:val="24"/>
          <w:szCs w:val="24"/>
        </w:rPr>
      </w:pPr>
    </w:p>
    <w:p w14:paraId="19563993" w14:textId="77777777" w:rsidR="007C2EB4" w:rsidRPr="00A20B02" w:rsidRDefault="007C2EB4" w:rsidP="007C2EB4">
      <w:pPr>
        <w:jc w:val="both"/>
        <w:rPr>
          <w:rFonts w:ascii="Arial" w:eastAsia="Times New Roman" w:hAnsi="Arial" w:cs="Arial"/>
          <w:bCs/>
          <w:iCs/>
          <w:sz w:val="24"/>
          <w:szCs w:val="24"/>
        </w:rPr>
      </w:pPr>
      <w:r w:rsidRPr="00A20B02">
        <w:rPr>
          <w:rFonts w:ascii="Arial" w:eastAsia="Times New Roman" w:hAnsi="Arial" w:cs="Arial"/>
          <w:iCs/>
          <w:sz w:val="24"/>
          <w:szCs w:val="24"/>
        </w:rPr>
        <w:t xml:space="preserve">Parágrafo 6: Excepción al no reconocimiento de medidas de atención y reparación integral para las víctimas que sufrieron graves violaciones a los derechos humanos por hechos anteriores al 1 de enero de 1985 y que han sido reconocidas y acreditadas por la Jurisdicción Especial para la Paz, JEP, o por la Unidad de Búsqueda de Personas dadas por Desaparecidas, UBPD. </w:t>
      </w:r>
      <w:r w:rsidRPr="00A20B02">
        <w:rPr>
          <w:rFonts w:ascii="Arial" w:eastAsia="Times New Roman" w:hAnsi="Arial" w:cs="Arial"/>
          <w:bCs/>
          <w:iCs/>
          <w:sz w:val="24"/>
          <w:szCs w:val="24"/>
        </w:rPr>
        <w:t>La Unidad para las Víctimas, en los dos meses siguientes a la promulgación de la presente Ley, dispondrá de una ruta especial para el ingreso al Registro Único de Víctimas, RUV, para las víctimas acreditadas ante la JEP y la UBPD, que sufrieron graves violaciones a sus derechos humanos o infracciones al DIH, por hechos ocurridos antes de 1985.</w:t>
      </w:r>
    </w:p>
    <w:p w14:paraId="1BEB88C2" w14:textId="77777777" w:rsidR="007C2EB4" w:rsidRPr="00A20B02" w:rsidRDefault="007C2EB4" w:rsidP="007C2EB4">
      <w:pPr>
        <w:jc w:val="both"/>
        <w:rPr>
          <w:rFonts w:ascii="Arial" w:eastAsia="Times New Roman" w:hAnsi="Arial" w:cs="Arial"/>
          <w:iCs/>
          <w:sz w:val="24"/>
          <w:szCs w:val="24"/>
        </w:rPr>
      </w:pPr>
      <w:r w:rsidRPr="00A20B02">
        <w:rPr>
          <w:rFonts w:ascii="Arial" w:eastAsia="Times New Roman" w:hAnsi="Arial" w:cs="Arial"/>
          <w:iCs/>
          <w:sz w:val="24"/>
          <w:szCs w:val="24"/>
        </w:rPr>
        <w:t xml:space="preserve">PARAGRAFO 7. </w:t>
      </w:r>
      <w:r w:rsidRPr="00A20B02">
        <w:rPr>
          <w:rFonts w:ascii="Arial" w:eastAsia="Times New Roman" w:hAnsi="Arial" w:cs="Arial"/>
          <w:bCs/>
          <w:iCs/>
          <w:sz w:val="24"/>
          <w:szCs w:val="24"/>
        </w:rPr>
        <w:t xml:space="preserve">Tendrán derecho a todas las medidas contempladas en la presente ley, los niños, niñas o adolescentes que se hayan desvinculado de un grupo armado </w:t>
      </w:r>
      <w:r w:rsidRPr="00A20B02">
        <w:rPr>
          <w:rFonts w:ascii="Arial" w:eastAsia="Times New Roman" w:hAnsi="Arial" w:cs="Arial"/>
          <w:bCs/>
          <w:iCs/>
          <w:sz w:val="24"/>
          <w:szCs w:val="24"/>
        </w:rPr>
        <w:lastRenderedPageBreak/>
        <w:t>organizado al margen de la ley siendo menores de edad. Así mismo, tendrán derecho a las medidas contempladas en la presente ley, los jóvenes desmovilizados que tengan entre los 18 y los 23 años, que habiendo sido víctimas de reclutamiento ilegal por parte de un grupo armado organizado al margen de la ley no hayan logrado desvincularse antes de cumplir la mayoría de edad.</w:t>
      </w:r>
    </w:p>
    <w:p w14:paraId="35EA317A" w14:textId="77777777" w:rsidR="007C2EB4" w:rsidRPr="00A20B02" w:rsidRDefault="007C2EB4" w:rsidP="007C2EB4">
      <w:pPr>
        <w:jc w:val="both"/>
        <w:rPr>
          <w:rFonts w:ascii="Arial" w:eastAsia="Arial" w:hAnsi="Arial" w:cs="Arial"/>
          <w:sz w:val="24"/>
          <w:szCs w:val="24"/>
        </w:rPr>
      </w:pPr>
      <w:r w:rsidRPr="00A20B02">
        <w:rPr>
          <w:rFonts w:ascii="Arial" w:eastAsia="Arial" w:hAnsi="Arial" w:cs="Arial"/>
          <w:sz w:val="24"/>
          <w:szCs w:val="24"/>
        </w:rPr>
        <w:t>PARÁGRAFO 8. La definición de víctima contemplada en el presente artículo, en ningún caso podrá interpretarse o presumir reconocimiento alguno de carácter político sobre los grupos terroristas y/o armados ilegales, que hayan ocasionado el daño al que se refiere como hecho victimizante la presente ley, en el marco del Derecho Internacional Humanitario y de los Derechos Humanos, de manera particular de lo establecido por el artículo tercero (3) común a los Convenios de Ginebra de 1949. El ejercicio de las competencias y funciones que le corresponden en virtud de la Constitución, la ley y los reglamentos a las Fuerzas Armadas de combatir otros actores criminales, no se afectará en absoluto por las disposiciones contenidas en la presente ley</w:t>
      </w:r>
    </w:p>
    <w:p w14:paraId="7478D53B" w14:textId="77777777" w:rsidR="007C2EB4" w:rsidRPr="00A20B02" w:rsidRDefault="007C2EB4" w:rsidP="007C2EB4">
      <w:pPr>
        <w:pStyle w:val="Sinespaciado"/>
        <w:jc w:val="both"/>
        <w:rPr>
          <w:rFonts w:ascii="Arial" w:hAnsi="Arial" w:cs="Arial"/>
          <w:sz w:val="24"/>
          <w:szCs w:val="24"/>
        </w:rPr>
      </w:pPr>
      <w:r w:rsidRPr="00A20B02">
        <w:rPr>
          <w:rFonts w:ascii="Arial" w:hAnsi="Arial" w:cs="Arial"/>
          <w:sz w:val="24"/>
          <w:szCs w:val="24"/>
        </w:rPr>
        <w:t>PARÁGRAFO 9.  Se entiende como víctima en el exterior a cualquier persona que se encuentre fuera del territorio nacional y que ha sido víctima en los términos del presente artículo, independientemente de su estatus migratorio en el país donde habita, si goza o no de medidas de protección internacional, refugio o asilo.</w:t>
      </w:r>
    </w:p>
    <w:p w14:paraId="5A993650" w14:textId="77777777" w:rsidR="007C2EB4" w:rsidRPr="00A20B02" w:rsidRDefault="007C2EB4" w:rsidP="007C2EB4">
      <w:pPr>
        <w:pStyle w:val="Sinespaciado"/>
        <w:jc w:val="both"/>
        <w:rPr>
          <w:rFonts w:ascii="Arial" w:hAnsi="Arial" w:cs="Arial"/>
          <w:sz w:val="24"/>
          <w:szCs w:val="24"/>
        </w:rPr>
      </w:pPr>
    </w:p>
    <w:p w14:paraId="6882EF6B" w14:textId="7C7441C3" w:rsidR="000515EF" w:rsidRPr="00A20B02" w:rsidRDefault="007C2EB4" w:rsidP="00A20B02">
      <w:pPr>
        <w:pStyle w:val="Sinespaciado"/>
        <w:jc w:val="both"/>
        <w:rPr>
          <w:rFonts w:ascii="Arial" w:hAnsi="Arial" w:cs="Arial"/>
          <w:sz w:val="24"/>
          <w:szCs w:val="24"/>
        </w:rPr>
      </w:pPr>
      <w:r w:rsidRPr="00A20B02">
        <w:rPr>
          <w:rFonts w:ascii="Arial" w:hAnsi="Arial" w:cs="Arial"/>
          <w:sz w:val="24"/>
          <w:szCs w:val="24"/>
        </w:rPr>
        <w:t>El Gobierno Nacional reglamentará la materia en los seis (6) meses siguientes a la expedición de la presente ley, con el fin de garantizar las condiciones necesarias para brindar una respuesta oportuna y eficaz para la protección de los derechos de las víctimas en el exterior, de conformidad con los compromisos internacionales y nacionales en materia de derechos humanos y reparación integral, atendiendo a los principios de gradualidad y progresividad, en concordancia con el Marco Fiscal de Mediano Plazo y el Marco de Gasto de Mediano Plazo</w:t>
      </w:r>
      <w:r w:rsidR="00A20B02" w:rsidRPr="00A20B02">
        <w:rPr>
          <w:rFonts w:ascii="Arial" w:hAnsi="Arial" w:cs="Arial"/>
          <w:sz w:val="24"/>
          <w:szCs w:val="24"/>
        </w:rPr>
        <w:t>.</w:t>
      </w:r>
    </w:p>
    <w:p w14:paraId="130BBF6B" w14:textId="77777777" w:rsidR="00A20B02" w:rsidRPr="00A20B02" w:rsidRDefault="00A20B02" w:rsidP="00A20B02">
      <w:pPr>
        <w:pStyle w:val="Sinespaciado"/>
        <w:jc w:val="both"/>
        <w:rPr>
          <w:rFonts w:ascii="Arial" w:hAnsi="Arial" w:cs="Arial"/>
          <w:color w:val="FF0000"/>
        </w:rPr>
      </w:pPr>
    </w:p>
    <w:p w14:paraId="0227D76F" w14:textId="77777777" w:rsidR="000515EF" w:rsidRPr="00AF4D90" w:rsidRDefault="000515EF" w:rsidP="000515EF">
      <w:pPr>
        <w:jc w:val="both"/>
        <w:rPr>
          <w:rFonts w:ascii="Arial" w:hAnsi="Arial" w:cs="Arial"/>
          <w:b/>
          <w:sz w:val="24"/>
          <w:szCs w:val="24"/>
        </w:rPr>
      </w:pPr>
      <w:r w:rsidRPr="00AF4D90">
        <w:rPr>
          <w:rFonts w:ascii="Arial" w:hAnsi="Arial" w:cs="Arial"/>
          <w:b/>
          <w:sz w:val="24"/>
          <w:szCs w:val="24"/>
        </w:rPr>
        <w:t>Artículo 4. Modifíquese el artículo 4 de la ley 1448 de 2011, el cual quedará así:</w:t>
      </w:r>
    </w:p>
    <w:p w14:paraId="4D805E98" w14:textId="77777777" w:rsidR="000515EF" w:rsidRPr="00AF4D90" w:rsidRDefault="000515EF" w:rsidP="000515EF">
      <w:pPr>
        <w:jc w:val="both"/>
        <w:rPr>
          <w:rFonts w:ascii="Arial" w:hAnsi="Arial" w:cs="Arial"/>
          <w:sz w:val="24"/>
          <w:szCs w:val="24"/>
        </w:rPr>
      </w:pPr>
      <w:r w:rsidRPr="00AF4D90">
        <w:rPr>
          <w:rFonts w:ascii="Arial" w:hAnsi="Arial" w:cs="Arial"/>
          <w:b/>
          <w:sz w:val="24"/>
          <w:szCs w:val="24"/>
        </w:rPr>
        <w:t>ARTÍCULO 4°. DIGNIDAD</w:t>
      </w:r>
      <w:r w:rsidRPr="00AF4D90">
        <w:rPr>
          <w:rFonts w:ascii="Arial" w:hAnsi="Arial" w:cs="Arial"/>
          <w:sz w:val="24"/>
          <w:szCs w:val="24"/>
        </w:rPr>
        <w:t>. El fundamento axiológico de los derechos a la verdad, la justicia, la reparación, garantías de no repetición, es el respeto a la integridad y a la honra de las víctimas. Las víctimas serán tratadas con consideración y respeto, atendiendo a todas las interculturalidades e interseccionalidades de la población. Igualmente, participarán en las decisiones que las afecten, para lo cual contarán con información, asesoría y acompañamiento necesario y obtendrán la tutela efectiva de sus derechos en virtud del mandato constitucional, deber positivo y principio de la dignidad.</w:t>
      </w:r>
    </w:p>
    <w:p w14:paraId="50B9B993" w14:textId="77777777" w:rsidR="000515EF" w:rsidRPr="00AF4D90" w:rsidRDefault="000515EF" w:rsidP="000515EF">
      <w:pPr>
        <w:jc w:val="both"/>
        <w:rPr>
          <w:rFonts w:ascii="Arial" w:hAnsi="Arial" w:cs="Arial"/>
          <w:b/>
          <w:sz w:val="24"/>
          <w:szCs w:val="24"/>
          <w:shd w:val="clear" w:color="auto" w:fill="FFFFFF"/>
        </w:rPr>
      </w:pPr>
      <w:r w:rsidRPr="00AF4D90">
        <w:rPr>
          <w:rFonts w:ascii="Arial" w:hAnsi="Arial" w:cs="Arial"/>
          <w:b/>
          <w:sz w:val="24"/>
          <w:szCs w:val="24"/>
          <w:shd w:val="clear" w:color="auto" w:fill="FFFFFF"/>
        </w:rPr>
        <w:t xml:space="preserve">Artículo 5. Modifíquese el artículo 5 de la ley 1448 de 2011, el cual quedará así: </w:t>
      </w:r>
    </w:p>
    <w:p w14:paraId="00110A68" w14:textId="77777777" w:rsidR="000515EF" w:rsidRPr="00AF4D90" w:rsidRDefault="000515EF" w:rsidP="000515EF">
      <w:pPr>
        <w:jc w:val="both"/>
        <w:rPr>
          <w:rFonts w:ascii="Arial" w:hAnsi="Arial" w:cs="Arial"/>
          <w:sz w:val="24"/>
          <w:szCs w:val="24"/>
          <w:shd w:val="clear" w:color="auto" w:fill="FFFFFF"/>
        </w:rPr>
      </w:pPr>
      <w:r w:rsidRPr="00AF4D90">
        <w:rPr>
          <w:rFonts w:ascii="Arial" w:hAnsi="Arial" w:cs="Arial"/>
          <w:b/>
          <w:sz w:val="24"/>
          <w:szCs w:val="24"/>
          <w:shd w:val="clear" w:color="auto" w:fill="FFFFFF"/>
        </w:rPr>
        <w:t>ARTÍCULO 5o. PRINCIPIO DE BUENA FE.</w:t>
      </w:r>
      <w:r w:rsidRPr="00AF4D90">
        <w:rPr>
          <w:rFonts w:ascii="Arial" w:hAnsi="Arial" w:cs="Arial"/>
          <w:sz w:val="24"/>
          <w:szCs w:val="24"/>
          <w:shd w:val="clear" w:color="auto" w:fill="FFFFFF"/>
        </w:rPr>
        <w:t xml:space="preserve"> El Estado presumirá la buena fe de las víctimas de que trata la presente ley. La víctima podrá acreditar el daño sufrido, por cualquier medio legalmente aceptado. En consecuencia, bastará a la víctima probar </w:t>
      </w:r>
      <w:r w:rsidRPr="00AF4D90">
        <w:rPr>
          <w:rFonts w:ascii="Arial" w:hAnsi="Arial" w:cs="Arial"/>
          <w:sz w:val="24"/>
          <w:szCs w:val="24"/>
          <w:shd w:val="clear" w:color="auto" w:fill="FFFFFF"/>
        </w:rPr>
        <w:lastRenderedPageBreak/>
        <w:t xml:space="preserve">de manera sumaria el daño sufrido ante la autoridad administrativa, para que esta proceda a relevarla de la carga de la prueba. </w:t>
      </w:r>
    </w:p>
    <w:p w14:paraId="28C8EEA1" w14:textId="77777777" w:rsidR="000515EF" w:rsidRPr="00AF4D90" w:rsidRDefault="000515EF" w:rsidP="000515EF">
      <w:pPr>
        <w:jc w:val="both"/>
        <w:rPr>
          <w:rFonts w:ascii="Arial" w:hAnsi="Arial" w:cs="Arial"/>
          <w:sz w:val="24"/>
          <w:szCs w:val="24"/>
          <w:shd w:val="clear" w:color="auto" w:fill="FFFFFF"/>
        </w:rPr>
      </w:pPr>
      <w:r w:rsidRPr="00AF4D90">
        <w:rPr>
          <w:rFonts w:ascii="Arial" w:hAnsi="Arial" w:cs="Arial"/>
          <w:sz w:val="24"/>
          <w:szCs w:val="24"/>
          <w:shd w:val="clear" w:color="auto" w:fill="FFFFFF"/>
        </w:rPr>
        <w:t xml:space="preserve">En los procesos en los que se resuelvan medidas de reparación administrativa, las autoridades deberán acudir a reglas de prueba que faciliten a las víctimas la demostración del daño sufrido y aplicarán siempre el principio de buena fe a favor de estas. </w:t>
      </w:r>
    </w:p>
    <w:p w14:paraId="3F776ED5" w14:textId="77777777" w:rsidR="000515EF" w:rsidRPr="00AF4D90" w:rsidRDefault="000515EF" w:rsidP="000515EF">
      <w:pPr>
        <w:jc w:val="both"/>
        <w:rPr>
          <w:rFonts w:ascii="Arial" w:hAnsi="Arial" w:cs="Arial"/>
          <w:sz w:val="24"/>
          <w:szCs w:val="24"/>
          <w:shd w:val="clear" w:color="auto" w:fill="FFFFFF"/>
        </w:rPr>
      </w:pPr>
      <w:r w:rsidRPr="00AF4D90">
        <w:rPr>
          <w:rFonts w:ascii="Arial" w:hAnsi="Arial" w:cs="Arial"/>
          <w:sz w:val="24"/>
          <w:szCs w:val="24"/>
          <w:shd w:val="clear" w:color="auto" w:fill="FFFFFF"/>
        </w:rPr>
        <w:t>En los procesos judiciales de restitución de tierras, la carga de la prueba se regulará por lo dispuesto en la presente Ley.</w:t>
      </w:r>
    </w:p>
    <w:p w14:paraId="63E3A869" w14:textId="77777777" w:rsidR="000515EF" w:rsidRPr="00AF4D90" w:rsidRDefault="000515EF" w:rsidP="000515EF">
      <w:pPr>
        <w:pStyle w:val="Sinespaciado"/>
        <w:jc w:val="both"/>
        <w:rPr>
          <w:rFonts w:ascii="Arial" w:hAnsi="Arial" w:cs="Arial"/>
          <w:b/>
          <w:sz w:val="24"/>
          <w:szCs w:val="24"/>
          <w:shd w:val="clear" w:color="auto" w:fill="FFFFFF"/>
        </w:rPr>
      </w:pPr>
      <w:r w:rsidRPr="00AF4D90">
        <w:rPr>
          <w:rFonts w:ascii="Arial" w:hAnsi="Arial" w:cs="Arial"/>
          <w:b/>
          <w:sz w:val="24"/>
          <w:szCs w:val="24"/>
          <w:shd w:val="clear" w:color="auto" w:fill="FFFFFF"/>
        </w:rPr>
        <w:t xml:space="preserve">Artículo 6. Modifíquese el artículo 6 de la ley 1448 de 2011, el cual quedará así: </w:t>
      </w:r>
    </w:p>
    <w:p w14:paraId="67B9B796" w14:textId="77777777" w:rsidR="00D6244E" w:rsidRPr="00AF4D90" w:rsidRDefault="00D6244E" w:rsidP="000515EF">
      <w:pPr>
        <w:pStyle w:val="Sinespaciado"/>
        <w:jc w:val="both"/>
        <w:rPr>
          <w:rFonts w:ascii="Arial" w:hAnsi="Arial" w:cs="Arial"/>
          <w:b/>
          <w:sz w:val="24"/>
          <w:szCs w:val="24"/>
          <w:shd w:val="clear" w:color="auto" w:fill="FFFFFF"/>
        </w:rPr>
      </w:pPr>
    </w:p>
    <w:p w14:paraId="2FC0A57A" w14:textId="11A0FA94" w:rsidR="000515EF" w:rsidRPr="00AF4D90" w:rsidRDefault="000515EF" w:rsidP="000515EF">
      <w:pPr>
        <w:pStyle w:val="Sinespaciado"/>
        <w:jc w:val="both"/>
        <w:rPr>
          <w:rFonts w:ascii="Arial" w:hAnsi="Arial" w:cs="Arial"/>
          <w:sz w:val="24"/>
          <w:szCs w:val="24"/>
          <w:shd w:val="clear" w:color="auto" w:fill="FFFFFF"/>
        </w:rPr>
      </w:pPr>
      <w:r w:rsidRPr="00AF4D90">
        <w:rPr>
          <w:rFonts w:ascii="Arial" w:hAnsi="Arial" w:cs="Arial"/>
          <w:b/>
          <w:sz w:val="24"/>
          <w:szCs w:val="24"/>
          <w:shd w:val="clear" w:color="auto" w:fill="FFFFFF"/>
        </w:rPr>
        <w:t>ARTÍCULO 6o. IGUALDAD</w:t>
      </w:r>
      <w:r w:rsidRPr="00AF4D90">
        <w:rPr>
          <w:rFonts w:ascii="Arial" w:hAnsi="Arial" w:cs="Arial"/>
          <w:sz w:val="24"/>
          <w:szCs w:val="24"/>
          <w:shd w:val="clear" w:color="auto" w:fill="FFFFFF"/>
        </w:rPr>
        <w:t xml:space="preserve">. Las medidas contempladas en la presente ley serán reconocidas sin distinción de género, respetando la libertad u orientación sexual, </w:t>
      </w:r>
      <w:r w:rsidR="00806A2E" w:rsidRPr="00AF4D90">
        <w:rPr>
          <w:rFonts w:ascii="Arial" w:hAnsi="Arial" w:cs="Arial"/>
          <w:sz w:val="24"/>
          <w:szCs w:val="24"/>
          <w:shd w:val="clear" w:color="auto" w:fill="FFFFFF"/>
        </w:rPr>
        <w:t>etnia</w:t>
      </w:r>
      <w:r w:rsidRPr="00AF4D90">
        <w:rPr>
          <w:rFonts w:ascii="Arial" w:hAnsi="Arial" w:cs="Arial"/>
          <w:sz w:val="24"/>
          <w:szCs w:val="24"/>
          <w:shd w:val="clear" w:color="auto" w:fill="FFFFFF"/>
        </w:rPr>
        <w:t>, la condición social, la profesión, el origen nacional o familiar, la lengua, el credo religioso, la opinión política o filosófica. Las medidas de prevención, atención, asistencia y reparación a las víctimas se desarrollarán garantizando la igualdad formal y material.</w:t>
      </w:r>
    </w:p>
    <w:p w14:paraId="0C99114A" w14:textId="77777777" w:rsidR="000515EF" w:rsidRPr="00AF4D90" w:rsidRDefault="000515EF" w:rsidP="000515EF">
      <w:pPr>
        <w:pStyle w:val="Sinespaciado"/>
        <w:jc w:val="both"/>
        <w:rPr>
          <w:rFonts w:ascii="Arial" w:hAnsi="Arial" w:cs="Arial"/>
          <w:sz w:val="24"/>
          <w:szCs w:val="24"/>
          <w:shd w:val="clear" w:color="auto" w:fill="FFFFFF"/>
        </w:rPr>
      </w:pPr>
    </w:p>
    <w:p w14:paraId="673900CC" w14:textId="77777777" w:rsidR="000515EF" w:rsidRPr="00AF4D90" w:rsidRDefault="000515EF" w:rsidP="000515EF">
      <w:pPr>
        <w:pStyle w:val="Sinespaciado"/>
        <w:jc w:val="both"/>
        <w:rPr>
          <w:rFonts w:ascii="Arial" w:hAnsi="Arial" w:cs="Arial"/>
          <w:b/>
          <w:sz w:val="24"/>
          <w:szCs w:val="24"/>
          <w:shd w:val="clear" w:color="auto" w:fill="FFFFFF"/>
        </w:rPr>
      </w:pPr>
      <w:r w:rsidRPr="00AF4D90">
        <w:rPr>
          <w:rFonts w:ascii="Arial" w:hAnsi="Arial" w:cs="Arial"/>
          <w:b/>
          <w:sz w:val="24"/>
          <w:szCs w:val="24"/>
          <w:shd w:val="clear" w:color="auto" w:fill="FFFFFF"/>
        </w:rPr>
        <w:t xml:space="preserve">Artículo 7. Modifíquese el artículo 8 de la ley 1448 de 2011, el cual quedará así: </w:t>
      </w:r>
    </w:p>
    <w:p w14:paraId="1079CE56" w14:textId="3BEEB06F" w:rsidR="000515EF" w:rsidRPr="00AF4D90" w:rsidRDefault="00AF4D90" w:rsidP="000515EF">
      <w:pPr>
        <w:jc w:val="both"/>
        <w:rPr>
          <w:rFonts w:ascii="Arial" w:hAnsi="Arial" w:cs="Arial"/>
          <w:sz w:val="24"/>
          <w:szCs w:val="24"/>
        </w:rPr>
      </w:pPr>
      <w:r>
        <w:rPr>
          <w:rFonts w:ascii="Arial" w:hAnsi="Arial" w:cs="Arial"/>
          <w:b/>
          <w:sz w:val="24"/>
          <w:szCs w:val="24"/>
        </w:rPr>
        <w:t xml:space="preserve">                                                                                                                                    </w:t>
      </w:r>
      <w:r w:rsidR="000515EF" w:rsidRPr="00AF4D90">
        <w:rPr>
          <w:rFonts w:ascii="Arial" w:hAnsi="Arial" w:cs="Arial"/>
          <w:b/>
          <w:sz w:val="24"/>
          <w:szCs w:val="24"/>
        </w:rPr>
        <w:t>ARTÍCULO 8°. JUSTICIA TRANSICIONAL</w:t>
      </w:r>
      <w:r w:rsidR="000515EF" w:rsidRPr="00AF4D90">
        <w:rPr>
          <w:rFonts w:ascii="Arial" w:hAnsi="Arial" w:cs="Arial"/>
          <w:sz w:val="24"/>
          <w:szCs w:val="24"/>
        </w:rPr>
        <w:t>. Entiéndase por justicia transicional los diferentes procesos, mecanismos y medidas de carácter judicial que se empleen para dar solución a las graves violaciones de los derechos humanos, crímenes de guerra y de lesa humanidad cometidos en el marco del conflicto armado en Colombia.</w:t>
      </w:r>
    </w:p>
    <w:p w14:paraId="2BED69F2"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La finalidad de los procesos, mecanismos y medidas será garantizar los derechos a la justicia, la verdad, perdón y la reparación integral a las víctimas. El cumplimiento de estas garantías requerirá que el Estado colombiano realice reformas institucionales con el fin de materializar la no repetición de los hechos victimizantes, </w:t>
      </w:r>
    </w:p>
    <w:p w14:paraId="4E06454D" w14:textId="77777777" w:rsidR="000515EF" w:rsidRPr="00AF4D90" w:rsidRDefault="000515EF" w:rsidP="000515EF">
      <w:pPr>
        <w:pStyle w:val="Sinespaciado"/>
        <w:jc w:val="both"/>
        <w:rPr>
          <w:rFonts w:ascii="Arial" w:hAnsi="Arial" w:cs="Arial"/>
          <w:sz w:val="24"/>
          <w:szCs w:val="24"/>
        </w:rPr>
      </w:pPr>
    </w:p>
    <w:p w14:paraId="619D7363"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la desarticulación de grupos armados organizados o estructuras armadas organizadas de crimen de alto impacto, con el fin último de lograr la reconciliación nacional y la paz duradera y sostenible.</w:t>
      </w:r>
    </w:p>
    <w:p w14:paraId="706083B0" w14:textId="77777777" w:rsidR="000515EF" w:rsidRPr="00AF4D90" w:rsidRDefault="000515EF" w:rsidP="000515EF">
      <w:pPr>
        <w:pStyle w:val="Sinespaciado"/>
        <w:jc w:val="both"/>
        <w:rPr>
          <w:rFonts w:ascii="Arial" w:hAnsi="Arial" w:cs="Arial"/>
          <w:sz w:val="24"/>
          <w:szCs w:val="24"/>
        </w:rPr>
      </w:pPr>
    </w:p>
    <w:p w14:paraId="41A8F844" w14:textId="77777777" w:rsidR="000515EF" w:rsidRPr="00AF4D90" w:rsidRDefault="000515EF" w:rsidP="000515EF">
      <w:pPr>
        <w:jc w:val="both"/>
        <w:rPr>
          <w:rFonts w:ascii="Arial" w:hAnsi="Arial" w:cs="Arial"/>
          <w:b/>
          <w:sz w:val="24"/>
          <w:szCs w:val="24"/>
        </w:rPr>
      </w:pPr>
      <w:r w:rsidRPr="00AF4D90">
        <w:rPr>
          <w:rFonts w:ascii="Arial" w:hAnsi="Arial" w:cs="Arial"/>
          <w:b/>
          <w:sz w:val="24"/>
          <w:szCs w:val="24"/>
        </w:rPr>
        <w:t>Artículo 8. Modifíquese el artículo 9 de la ley 1448 de 2011, el cual quedará así:</w:t>
      </w:r>
    </w:p>
    <w:p w14:paraId="0A490FF7" w14:textId="77777777" w:rsidR="000515EF" w:rsidRPr="00AF4D90" w:rsidRDefault="000515EF" w:rsidP="000515EF">
      <w:pPr>
        <w:jc w:val="both"/>
        <w:rPr>
          <w:rFonts w:ascii="Arial" w:hAnsi="Arial" w:cs="Arial"/>
          <w:sz w:val="24"/>
          <w:szCs w:val="24"/>
        </w:rPr>
      </w:pPr>
      <w:r w:rsidRPr="00AF4D90">
        <w:rPr>
          <w:rFonts w:ascii="Arial" w:hAnsi="Arial" w:cs="Arial"/>
          <w:b/>
          <w:sz w:val="24"/>
          <w:szCs w:val="24"/>
        </w:rPr>
        <w:t>ARTÍCULO 9°. CARÁCTER DE LAS MEDIDAS TRANSICIONALES</w:t>
      </w:r>
      <w:r w:rsidRPr="00AF4D90">
        <w:rPr>
          <w:rFonts w:ascii="Arial" w:hAnsi="Arial" w:cs="Arial"/>
          <w:sz w:val="24"/>
          <w:szCs w:val="24"/>
        </w:rPr>
        <w:t>.  El Estado reconoce que todo individuo que sea considerado víctima en los términos en la presente ley, tiene derecho a la verdad, perdón, justicia, reparación y a las garantías de no repetición con independencia de quién sea el responsable de los delitos.</w:t>
      </w:r>
    </w:p>
    <w:p w14:paraId="2FF6203E" w14:textId="77777777" w:rsidR="000515EF" w:rsidRPr="00AF4D90" w:rsidRDefault="000515EF" w:rsidP="000515EF">
      <w:pPr>
        <w:jc w:val="both"/>
        <w:rPr>
          <w:rFonts w:ascii="Arial" w:hAnsi="Arial" w:cs="Arial"/>
          <w:sz w:val="24"/>
          <w:szCs w:val="24"/>
        </w:rPr>
      </w:pPr>
      <w:r w:rsidRPr="00AF4D90">
        <w:rPr>
          <w:rFonts w:ascii="Arial" w:hAnsi="Arial" w:cs="Arial"/>
          <w:sz w:val="24"/>
          <w:szCs w:val="24"/>
        </w:rPr>
        <w:lastRenderedPageBreak/>
        <w:t>Las medidas de prevención, atención, asistencia y reparación adoptadas por el Estado, tendrán la finalidad de contribuir a que las víctimas logren el restablecimiento de sus derechos vulnerados.</w:t>
      </w:r>
    </w:p>
    <w:p w14:paraId="103FB621" w14:textId="77777777" w:rsidR="000515EF" w:rsidRPr="00AF4D90" w:rsidRDefault="000515EF" w:rsidP="000515EF">
      <w:pPr>
        <w:jc w:val="both"/>
        <w:rPr>
          <w:rFonts w:ascii="Arial" w:hAnsi="Arial" w:cs="Arial"/>
          <w:sz w:val="24"/>
          <w:szCs w:val="24"/>
        </w:rPr>
      </w:pPr>
      <w:r w:rsidRPr="00AF4D90">
        <w:rPr>
          <w:rFonts w:ascii="Arial" w:hAnsi="Arial" w:cs="Arial"/>
          <w:sz w:val="24"/>
          <w:szCs w:val="24"/>
        </w:rPr>
        <w:t>Por lo tanto, las medidas de prevención, atención, asistencia y reparación contenidas en la presente ley, así como todas aquellas que han sido o que serán implementadas por el Estado con el objetivo de reconocer los derechos de las víctimas a la verdad, perdón, justicia, reparación y garantías de no repetición, no implican reconocimiento ni podrán presumirse o interpretarse como reconocimiento de la responsabilidad del Estado, derivada del daño antijurídico imputable a este en los términos del artículo 90 de la Constitución Nacional, como tampoco ningún otro tipo de responsabilidad para el Estado o sus agentes.</w:t>
      </w:r>
    </w:p>
    <w:p w14:paraId="773ACE07" w14:textId="77777777" w:rsidR="000515EF" w:rsidRPr="00AF4D90" w:rsidRDefault="000515EF" w:rsidP="000515EF">
      <w:pPr>
        <w:jc w:val="both"/>
        <w:rPr>
          <w:rFonts w:ascii="Arial" w:hAnsi="Arial" w:cs="Arial"/>
          <w:sz w:val="24"/>
          <w:szCs w:val="24"/>
        </w:rPr>
      </w:pPr>
      <w:r w:rsidRPr="00AF4D90">
        <w:rPr>
          <w:rFonts w:ascii="Arial" w:hAnsi="Arial" w:cs="Arial"/>
          <w:sz w:val="24"/>
          <w:szCs w:val="24"/>
        </w:rPr>
        <w:t>El hecho que el Estado reconozca la calidad de víctima en los términos de la presente ley, no podrá ser tenido en cuenta por ninguna autoridad judicial o disciplinaria como prueba de la responsabilidad del Estado o de sus agentes. Tal reconocimiento no revivirá los términos de caducidad de la acción de reparación directa.</w:t>
      </w:r>
    </w:p>
    <w:p w14:paraId="25FECBAB" w14:textId="77777777" w:rsidR="000515EF" w:rsidRPr="00AF4D90" w:rsidRDefault="000515EF" w:rsidP="000515EF">
      <w:pPr>
        <w:jc w:val="both"/>
        <w:rPr>
          <w:rFonts w:ascii="Arial" w:hAnsi="Arial" w:cs="Arial"/>
          <w:sz w:val="24"/>
          <w:szCs w:val="24"/>
        </w:rPr>
      </w:pPr>
      <w:r w:rsidRPr="00AF4D90">
        <w:rPr>
          <w:rFonts w:ascii="Arial" w:hAnsi="Arial" w:cs="Arial"/>
          <w:sz w:val="24"/>
          <w:szCs w:val="24"/>
        </w:rPr>
        <w:t>En el marco de la justicia transicional las autoridades judiciales y administrativas competentes deberán ajustar sus actuaciones al objetivo primordial de conseguir la reconciliación y la paz duradera y estable. Para estos efectos se deberá tener en cuenta la sostenibilidad fiscal, la magnitud de las consecuencias de las violaciones de que trata el artículo 3° de la presente Ley, y la naturaleza de las mismas.</w:t>
      </w:r>
    </w:p>
    <w:p w14:paraId="3AD832F7" w14:textId="77777777" w:rsidR="000515EF" w:rsidRPr="00AF4D90" w:rsidRDefault="000515EF" w:rsidP="000515EF">
      <w:pPr>
        <w:pStyle w:val="Sinespaciado"/>
        <w:jc w:val="both"/>
        <w:rPr>
          <w:rFonts w:ascii="Arial" w:hAnsi="Arial" w:cs="Arial"/>
          <w:b/>
          <w:sz w:val="24"/>
          <w:szCs w:val="24"/>
        </w:rPr>
      </w:pPr>
      <w:r w:rsidRPr="00AF4D90">
        <w:rPr>
          <w:rFonts w:ascii="Arial" w:hAnsi="Arial" w:cs="Arial"/>
          <w:b/>
          <w:sz w:val="24"/>
          <w:szCs w:val="24"/>
        </w:rPr>
        <w:t>Artículo 9 modifíquese el artículo 13 de la ley 1448 de 2011, el cual quedará así:</w:t>
      </w:r>
    </w:p>
    <w:p w14:paraId="13281163" w14:textId="77777777" w:rsidR="000515EF" w:rsidRPr="00AF4D90" w:rsidRDefault="000515EF" w:rsidP="000515EF">
      <w:pPr>
        <w:pStyle w:val="Sinespaciado"/>
        <w:jc w:val="both"/>
        <w:rPr>
          <w:rFonts w:ascii="Arial" w:hAnsi="Arial" w:cs="Arial"/>
          <w:b/>
          <w:sz w:val="24"/>
          <w:szCs w:val="24"/>
        </w:rPr>
      </w:pPr>
    </w:p>
    <w:p w14:paraId="032FCCC6" w14:textId="77777777" w:rsidR="000515EF" w:rsidRPr="00AF4D90" w:rsidRDefault="000515EF" w:rsidP="000515EF">
      <w:pPr>
        <w:jc w:val="both"/>
        <w:rPr>
          <w:rFonts w:ascii="Arial" w:hAnsi="Arial" w:cs="Arial"/>
          <w:sz w:val="24"/>
          <w:szCs w:val="24"/>
        </w:rPr>
      </w:pPr>
      <w:r w:rsidRPr="00AF4D90">
        <w:rPr>
          <w:rFonts w:ascii="Arial" w:hAnsi="Arial" w:cs="Arial"/>
          <w:b/>
          <w:sz w:val="24"/>
          <w:szCs w:val="24"/>
        </w:rPr>
        <w:t>ARTÍCULO 13. ENFOQUE DIFERENCIAL.</w:t>
      </w:r>
      <w:r w:rsidRPr="00AF4D90">
        <w:rPr>
          <w:rFonts w:ascii="Arial" w:hAnsi="Arial" w:cs="Arial"/>
          <w:sz w:val="24"/>
          <w:szCs w:val="24"/>
        </w:rPr>
        <w:t xml:space="preserve"> El principio de enfoque diferencial reconoce que hay poblaciones con características particulares en razón a su edad, etnia, género, orientación sexual y situación de discapacidad. Por tal razón, las medidas de prevención, ayuda humanitaria, atención, asistencia y reparación integral que se establecen en la presente ley, contarán con dichos enfoques diferenciales.</w:t>
      </w:r>
    </w:p>
    <w:p w14:paraId="5BCF782F" w14:textId="77777777" w:rsidR="000515EF" w:rsidRPr="00AF4D90" w:rsidRDefault="000515EF" w:rsidP="000515EF">
      <w:pPr>
        <w:jc w:val="both"/>
        <w:rPr>
          <w:rFonts w:ascii="Arial" w:hAnsi="Arial" w:cs="Arial"/>
          <w:sz w:val="24"/>
          <w:szCs w:val="24"/>
        </w:rPr>
      </w:pPr>
      <w:r w:rsidRPr="00AF4D90">
        <w:rPr>
          <w:rFonts w:ascii="Arial" w:hAnsi="Arial" w:cs="Arial"/>
          <w:sz w:val="24"/>
          <w:szCs w:val="24"/>
        </w:rPr>
        <w:t>El Estado ofrecerá especiales garantías y medidas de protección a los grupos con mayor riesgo de vulneración de sus derechos tales como mujeres, personas de la comunidad LGBTIQ+ jóvenes, niños y niñas, adultos mayores, personas en situación de discapacidad, campesinos, pueblos étnicos, líderes sociales, miembros de organizaciones sindicales, defensores de Derechos Humanos y víctimas de desplazamiento forzado.</w:t>
      </w:r>
    </w:p>
    <w:p w14:paraId="41427C04" w14:textId="77777777" w:rsidR="000515EF" w:rsidRPr="00AF4D90" w:rsidRDefault="000515EF" w:rsidP="000515EF">
      <w:pPr>
        <w:jc w:val="both"/>
        <w:rPr>
          <w:rFonts w:ascii="Arial" w:hAnsi="Arial" w:cs="Arial"/>
          <w:sz w:val="24"/>
          <w:szCs w:val="24"/>
        </w:rPr>
      </w:pPr>
      <w:r w:rsidRPr="00AF4D90">
        <w:rPr>
          <w:rFonts w:ascii="Arial" w:hAnsi="Arial" w:cs="Arial"/>
          <w:sz w:val="24"/>
          <w:szCs w:val="24"/>
        </w:rPr>
        <w:t>De la misma manera, se le brindaran especiales garantías y medidas de protección a las madres cabezas de hogar al igual que sus núcleos familiares y a las víctimas de violencia sexual cuya agresión se dé en el marco del conflicto armado.</w:t>
      </w:r>
    </w:p>
    <w:p w14:paraId="2E9C873C" w14:textId="77777777" w:rsidR="000515EF" w:rsidRPr="00AF4D90" w:rsidRDefault="000515EF" w:rsidP="000515EF">
      <w:pPr>
        <w:jc w:val="both"/>
        <w:rPr>
          <w:rFonts w:ascii="Arial" w:hAnsi="Arial" w:cs="Arial"/>
          <w:sz w:val="24"/>
          <w:szCs w:val="24"/>
        </w:rPr>
      </w:pPr>
      <w:r w:rsidRPr="00AF4D90">
        <w:rPr>
          <w:rFonts w:ascii="Arial" w:hAnsi="Arial" w:cs="Arial"/>
          <w:sz w:val="24"/>
          <w:szCs w:val="24"/>
        </w:rPr>
        <w:lastRenderedPageBreak/>
        <w:t>Para el efecto, en la ejecución y adopción por parte del Gobierno Nacional de políticas de prevención, asistencia y reparación en desarrollo de la presente ley, deberán adoptarse criterios diferenciales que respondan a las particularidades y grado de vulnerabilidad de cada uno de estos grupos poblacionales.</w:t>
      </w:r>
    </w:p>
    <w:p w14:paraId="45FCE436"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 Igualmente, el Estado realizará esfuerzos encaminados a que las medidas de prevención, atención, asistencia y reparación contenidas en la presente ley cumplan con los principios de no discriminación y de no regresividad que pudieron ser la causa de los hechos victimizantes.</w:t>
      </w:r>
    </w:p>
    <w:p w14:paraId="11CBB62D" w14:textId="77777777" w:rsidR="000515EF" w:rsidRPr="00AF4D90" w:rsidRDefault="000515EF" w:rsidP="000515EF">
      <w:pPr>
        <w:pStyle w:val="Sinespaciado"/>
        <w:jc w:val="both"/>
        <w:rPr>
          <w:rFonts w:ascii="Arial" w:hAnsi="Arial" w:cs="Arial"/>
          <w:sz w:val="24"/>
          <w:szCs w:val="24"/>
        </w:rPr>
      </w:pPr>
    </w:p>
    <w:p w14:paraId="4F18858F"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Las medidas de prevención ayudan humanitarias, atención, asistencia, y reparación integra que se establecen en la presente ley no solo deberán tener en consideración el enfoque diferencial, sino las interseccionalidades que puedan representar mayores condiciones de vulnerabilidad o que requieran de la implementación de otras rutas. </w:t>
      </w:r>
    </w:p>
    <w:p w14:paraId="7AC8950A" w14:textId="77777777" w:rsidR="000515EF" w:rsidRPr="00AF4D90" w:rsidRDefault="000515EF" w:rsidP="000515EF">
      <w:pPr>
        <w:pStyle w:val="Sinespaciado"/>
        <w:jc w:val="both"/>
        <w:rPr>
          <w:rFonts w:ascii="Arial" w:hAnsi="Arial" w:cs="Arial"/>
          <w:sz w:val="24"/>
          <w:szCs w:val="24"/>
        </w:rPr>
      </w:pPr>
    </w:p>
    <w:p w14:paraId="350C5D7C" w14:textId="5817CE8C" w:rsidR="000515EF" w:rsidRDefault="000515EF" w:rsidP="00AF4D90">
      <w:pPr>
        <w:pStyle w:val="Sinespaciado"/>
        <w:jc w:val="both"/>
        <w:rPr>
          <w:rFonts w:ascii="Arial" w:hAnsi="Arial" w:cs="Arial"/>
          <w:sz w:val="24"/>
          <w:szCs w:val="24"/>
        </w:rPr>
      </w:pPr>
      <w:r w:rsidRPr="00AF4D90">
        <w:rPr>
          <w:rFonts w:ascii="Arial" w:hAnsi="Arial" w:cs="Arial"/>
          <w:b/>
          <w:sz w:val="24"/>
          <w:szCs w:val="24"/>
        </w:rPr>
        <w:t>Artículo 10 modifíquese el artículo 15 de la ley 1448</w:t>
      </w:r>
      <w:r w:rsidR="00AF4D90">
        <w:rPr>
          <w:rFonts w:ascii="Arial" w:hAnsi="Arial" w:cs="Arial"/>
          <w:b/>
          <w:sz w:val="24"/>
          <w:szCs w:val="24"/>
        </w:rPr>
        <w:t xml:space="preserve"> de 2011, el cual quedará así:                </w:t>
      </w:r>
      <w:r w:rsidR="00AF4D90">
        <w:rPr>
          <w:rFonts w:ascii="Arial" w:hAnsi="Arial" w:cs="Arial"/>
          <w:sz w:val="24"/>
          <w:szCs w:val="24"/>
        </w:rPr>
        <w:t xml:space="preserve">                                                                                                                                    </w:t>
      </w:r>
      <w:r w:rsidRPr="00AF4D90">
        <w:rPr>
          <w:rFonts w:ascii="Arial" w:hAnsi="Arial" w:cs="Arial"/>
          <w:b/>
          <w:sz w:val="24"/>
          <w:szCs w:val="24"/>
        </w:rPr>
        <w:t>ARTÍCULO 15. RESPETO MUTUO.</w:t>
      </w:r>
      <w:r w:rsidRPr="00AF4D90">
        <w:rPr>
          <w:rFonts w:ascii="Arial" w:hAnsi="Arial" w:cs="Arial"/>
          <w:sz w:val="24"/>
          <w:szCs w:val="24"/>
        </w:rPr>
        <w:t xml:space="preserve"> Las actuaciones de los funcionarios y las solicitudes elevadas por las víctimas en el marco de los procedimientos derivados de esta ley, se regirán siempre por el respeto mutuo y la cordialidad.</w:t>
      </w:r>
    </w:p>
    <w:p w14:paraId="245BBCD5" w14:textId="77777777" w:rsidR="00AF4D90" w:rsidRPr="00AF4D90" w:rsidRDefault="00AF4D90" w:rsidP="00AF4D90">
      <w:pPr>
        <w:pStyle w:val="Sinespaciado"/>
        <w:jc w:val="both"/>
        <w:rPr>
          <w:rFonts w:ascii="Arial" w:hAnsi="Arial" w:cs="Arial"/>
          <w:b/>
          <w:sz w:val="24"/>
          <w:szCs w:val="24"/>
        </w:rPr>
      </w:pPr>
    </w:p>
    <w:p w14:paraId="366B2109"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El Estado deberá remover los obstáculos administrativos que impidan el acceso real y efectivo, y desarrollar mecanismos administrativos acorde a los enfoques diferenciales e interseccionales de las víctimas en materia de prevención, atención, asistencia y reparación.</w:t>
      </w:r>
    </w:p>
    <w:p w14:paraId="46DF1895" w14:textId="77777777" w:rsidR="000515EF" w:rsidRPr="00AF4D90" w:rsidRDefault="000515EF" w:rsidP="000515EF">
      <w:pPr>
        <w:pStyle w:val="Sinespaciado"/>
        <w:jc w:val="both"/>
        <w:rPr>
          <w:rFonts w:ascii="Arial" w:hAnsi="Arial" w:cs="Arial"/>
          <w:sz w:val="24"/>
          <w:szCs w:val="24"/>
        </w:rPr>
      </w:pPr>
    </w:p>
    <w:p w14:paraId="77BEDC73" w14:textId="0BEE3348" w:rsidR="000515EF" w:rsidRPr="00AF4D90" w:rsidRDefault="000515EF" w:rsidP="000515EF">
      <w:pPr>
        <w:pStyle w:val="Sinespaciado"/>
        <w:jc w:val="both"/>
        <w:rPr>
          <w:rFonts w:ascii="Arial" w:hAnsi="Arial" w:cs="Arial"/>
          <w:b/>
          <w:sz w:val="24"/>
          <w:szCs w:val="24"/>
        </w:rPr>
      </w:pPr>
      <w:r w:rsidRPr="00AF4D90">
        <w:rPr>
          <w:rFonts w:ascii="Arial" w:hAnsi="Arial" w:cs="Arial"/>
          <w:b/>
          <w:sz w:val="24"/>
          <w:szCs w:val="24"/>
        </w:rPr>
        <w:t xml:space="preserve">Artículo 11 modifíquese el artículo 19 de la ley 1448 de 2011, el cual quedará así: </w:t>
      </w:r>
    </w:p>
    <w:p w14:paraId="27A08305" w14:textId="4E902E72" w:rsidR="0047206D" w:rsidRPr="00AF4D90" w:rsidRDefault="0047206D" w:rsidP="000515EF">
      <w:pPr>
        <w:pStyle w:val="Sinespaciado"/>
        <w:jc w:val="both"/>
        <w:rPr>
          <w:rFonts w:ascii="Arial" w:hAnsi="Arial" w:cs="Arial"/>
          <w:sz w:val="24"/>
          <w:szCs w:val="24"/>
        </w:rPr>
      </w:pPr>
    </w:p>
    <w:p w14:paraId="36D47882" w14:textId="10F958A0" w:rsidR="00582A3F" w:rsidRPr="00582A3F" w:rsidRDefault="00582A3F" w:rsidP="00582A3F">
      <w:pPr>
        <w:jc w:val="both"/>
        <w:rPr>
          <w:rFonts w:ascii="Arial" w:hAnsi="Arial" w:cs="Arial"/>
          <w:sz w:val="24"/>
          <w:szCs w:val="24"/>
        </w:rPr>
      </w:pPr>
      <w:r w:rsidRPr="00582A3F">
        <w:rPr>
          <w:rFonts w:ascii="Arial" w:hAnsi="Arial" w:cs="Arial"/>
          <w:b/>
          <w:bCs/>
          <w:sz w:val="24"/>
          <w:szCs w:val="24"/>
        </w:rPr>
        <w:t>ARTÍCULO 19. SOSTENIBILIDAD.</w:t>
      </w:r>
      <w:r w:rsidRPr="00582A3F">
        <w:rPr>
          <w:rFonts w:ascii="Arial" w:hAnsi="Arial" w:cs="Arial"/>
          <w:sz w:val="24"/>
          <w:szCs w:val="24"/>
        </w:rPr>
        <w:t xml:space="preserve"> Para efectos de cumplir con las medidas de prevención, ayuda humanitaria, atención, asistencia y reparación dispuestas en la presente ley, el Gobierno Nacional dentro de los seis (6) meses siguientes a la promulgación de la presente ley, revisará y adoptará según los mecanismos correspondientes las recomendaciones de la Comisión de Financiamiento de que trata el artículo 19A de la presente ley.  </w:t>
      </w:r>
    </w:p>
    <w:p w14:paraId="01173C48" w14:textId="2F5D9A83" w:rsidR="00582A3F" w:rsidRPr="002C45F2" w:rsidRDefault="002C45F2" w:rsidP="00582A3F">
      <w:pPr>
        <w:jc w:val="both"/>
        <w:rPr>
          <w:rFonts w:ascii="Arial" w:hAnsi="Arial" w:cs="Arial"/>
          <w:b/>
          <w:sz w:val="24"/>
          <w:szCs w:val="24"/>
        </w:rPr>
      </w:pPr>
      <w:r w:rsidRPr="002C45F2">
        <w:rPr>
          <w:rStyle w:val="Ttulo2Car"/>
          <w:rFonts w:ascii="Arial" w:hAnsi="Arial" w:cs="Arial"/>
          <w:sz w:val="24"/>
          <w:szCs w:val="24"/>
        </w:rPr>
        <w:t>Artículo 12</w:t>
      </w:r>
      <w:r w:rsidR="00582A3F" w:rsidRPr="002C45F2">
        <w:rPr>
          <w:rStyle w:val="Ttulo2Car"/>
          <w:rFonts w:ascii="Arial" w:hAnsi="Arial" w:cs="Arial"/>
          <w:sz w:val="24"/>
          <w:szCs w:val="24"/>
        </w:rPr>
        <w:t xml:space="preserve">. Adiciónese el Artículo 19A </w:t>
      </w:r>
      <w:r w:rsidR="00582A3F" w:rsidRPr="002C45F2">
        <w:rPr>
          <w:rFonts w:ascii="Arial" w:hAnsi="Arial" w:cs="Arial"/>
          <w:b/>
          <w:sz w:val="24"/>
          <w:szCs w:val="24"/>
        </w:rPr>
        <w:t>a la Ley 1448 de 2011, el cual queda así:</w:t>
      </w:r>
    </w:p>
    <w:p w14:paraId="73703852" w14:textId="77777777" w:rsidR="00582A3F" w:rsidRPr="002C45F2" w:rsidRDefault="00582A3F" w:rsidP="00582A3F">
      <w:pPr>
        <w:jc w:val="both"/>
        <w:rPr>
          <w:rFonts w:ascii="Arial" w:hAnsi="Arial" w:cs="Arial"/>
          <w:sz w:val="24"/>
          <w:szCs w:val="24"/>
        </w:rPr>
      </w:pPr>
      <w:r w:rsidRPr="002C45F2">
        <w:rPr>
          <w:rFonts w:ascii="Arial" w:hAnsi="Arial" w:cs="Arial"/>
          <w:b/>
          <w:bCs/>
          <w:sz w:val="24"/>
          <w:szCs w:val="24"/>
        </w:rPr>
        <w:t xml:space="preserve">ARTÍCULO 19A. COMISIÓN DE FINANCIAMIENTO. </w:t>
      </w:r>
      <w:r w:rsidRPr="002C45F2">
        <w:rPr>
          <w:rFonts w:ascii="Arial" w:hAnsi="Arial" w:cs="Arial"/>
          <w:sz w:val="24"/>
          <w:szCs w:val="24"/>
        </w:rPr>
        <w:t xml:space="preserve">Créase la Comisión de Financiamiento para la Ley de Víctimas y Restitución de Tierras. Esta comisión tiene la finalidad de elaborar recomendaciones para el financiamiento de la mencionada ley, entregando al Presidente de la República diversas opciones de fuentes de financiación, para su revisión y adopción según los mecanismos correspondientes. </w:t>
      </w:r>
    </w:p>
    <w:p w14:paraId="77AF75F0" w14:textId="504BE460" w:rsidR="00582A3F" w:rsidRPr="002C45F2" w:rsidRDefault="002C45F2" w:rsidP="00582A3F">
      <w:pPr>
        <w:jc w:val="both"/>
        <w:rPr>
          <w:rFonts w:ascii="Arial" w:hAnsi="Arial" w:cs="Arial"/>
          <w:b/>
          <w:sz w:val="24"/>
          <w:szCs w:val="24"/>
        </w:rPr>
      </w:pPr>
      <w:r w:rsidRPr="002C45F2">
        <w:rPr>
          <w:rStyle w:val="Ttulo2Car"/>
          <w:rFonts w:ascii="Arial" w:hAnsi="Arial" w:cs="Arial"/>
          <w:sz w:val="24"/>
          <w:szCs w:val="24"/>
        </w:rPr>
        <w:lastRenderedPageBreak/>
        <w:t>Artículo 13</w:t>
      </w:r>
      <w:r w:rsidR="00582A3F" w:rsidRPr="002C45F2">
        <w:rPr>
          <w:rStyle w:val="Ttulo2Car"/>
          <w:rFonts w:ascii="Arial" w:hAnsi="Arial" w:cs="Arial"/>
          <w:sz w:val="24"/>
          <w:szCs w:val="24"/>
        </w:rPr>
        <w:t>. Adiciónese el Artículo 19B</w:t>
      </w:r>
      <w:r w:rsidR="00582A3F" w:rsidRPr="002C45F2">
        <w:rPr>
          <w:rFonts w:ascii="Arial" w:hAnsi="Arial" w:cs="Arial"/>
          <w:b/>
          <w:sz w:val="24"/>
          <w:szCs w:val="24"/>
        </w:rPr>
        <w:t xml:space="preserve"> a la Ley 1448 de 2011, el cual queda así:</w:t>
      </w:r>
    </w:p>
    <w:p w14:paraId="0B6D4807" w14:textId="2B3D8E94" w:rsidR="00582A3F" w:rsidRPr="00582A3F" w:rsidRDefault="00582A3F" w:rsidP="002C45F2">
      <w:pPr>
        <w:jc w:val="both"/>
        <w:rPr>
          <w:rFonts w:ascii="Arial" w:hAnsi="Arial" w:cs="Arial"/>
          <w:color w:val="FF0000"/>
          <w:sz w:val="24"/>
          <w:szCs w:val="24"/>
        </w:rPr>
      </w:pPr>
      <w:r w:rsidRPr="002C45F2">
        <w:rPr>
          <w:rFonts w:ascii="Arial" w:hAnsi="Arial" w:cs="Arial"/>
          <w:b/>
          <w:bCs/>
          <w:sz w:val="24"/>
          <w:szCs w:val="24"/>
        </w:rPr>
        <w:t xml:space="preserve">ARTÍCULO 19B. DE LA CONFORMACIÓN DE LA COMISIÓN DE FINANCIAMIENTO. </w:t>
      </w:r>
      <w:r w:rsidRPr="002C45F2">
        <w:rPr>
          <w:rFonts w:ascii="Arial" w:hAnsi="Arial" w:cs="Arial"/>
          <w:sz w:val="24"/>
          <w:szCs w:val="24"/>
        </w:rPr>
        <w:t xml:space="preserve">La Comisión de Financiamiento estará conformada por: </w:t>
      </w:r>
    </w:p>
    <w:p w14:paraId="7A70DB94" w14:textId="77777777" w:rsidR="00582A3F" w:rsidRPr="002C45F2" w:rsidRDefault="00826C3A" w:rsidP="00582A3F">
      <w:pPr>
        <w:pStyle w:val="Prrafodelista"/>
        <w:numPr>
          <w:ilvl w:val="0"/>
          <w:numId w:val="39"/>
        </w:numPr>
        <w:spacing w:after="200" w:line="240" w:lineRule="auto"/>
        <w:ind w:left="567"/>
        <w:rPr>
          <w:rFonts w:ascii="Arial" w:hAnsi="Arial" w:cs="Arial"/>
          <w:sz w:val="24"/>
          <w:szCs w:val="24"/>
        </w:rPr>
      </w:pPr>
      <w:hyperlink r:id="rId19" w:tgtFrame="_blank" w:history="1">
        <w:r w:rsidR="00582A3F" w:rsidRPr="002C45F2">
          <w:rPr>
            <w:rStyle w:val="Hipervnculo"/>
            <w:rFonts w:ascii="Arial" w:hAnsi="Arial" w:cs="Arial"/>
            <w:color w:val="auto"/>
            <w:sz w:val="24"/>
            <w:szCs w:val="24"/>
          </w:rPr>
          <w:t>Ministerio de Hacienda y Crédito Público</w:t>
        </w:r>
      </w:hyperlink>
    </w:p>
    <w:p w14:paraId="56A4AEF5" w14:textId="77777777" w:rsidR="00582A3F" w:rsidRPr="002C45F2" w:rsidRDefault="00826C3A" w:rsidP="00582A3F">
      <w:pPr>
        <w:pStyle w:val="Prrafodelista"/>
        <w:numPr>
          <w:ilvl w:val="0"/>
          <w:numId w:val="39"/>
        </w:numPr>
        <w:spacing w:after="200" w:line="240" w:lineRule="auto"/>
        <w:ind w:left="567"/>
        <w:rPr>
          <w:rFonts w:ascii="Arial" w:hAnsi="Arial" w:cs="Arial"/>
          <w:sz w:val="24"/>
          <w:szCs w:val="24"/>
        </w:rPr>
      </w:pPr>
      <w:hyperlink r:id="rId20" w:tgtFrame="_blank" w:history="1">
        <w:r w:rsidR="00582A3F" w:rsidRPr="002C45F2">
          <w:rPr>
            <w:rStyle w:val="Hipervnculo"/>
            <w:rFonts w:ascii="Arial" w:hAnsi="Arial" w:cs="Arial"/>
            <w:color w:val="auto"/>
            <w:sz w:val="24"/>
            <w:szCs w:val="24"/>
          </w:rPr>
          <w:t>Ministerio de Agricultura y Desarrollo Rural</w:t>
        </w:r>
      </w:hyperlink>
    </w:p>
    <w:p w14:paraId="06D8BFF4" w14:textId="77777777" w:rsidR="00582A3F" w:rsidRPr="002C45F2" w:rsidRDefault="00582A3F" w:rsidP="00582A3F">
      <w:pPr>
        <w:pStyle w:val="Prrafodelista"/>
        <w:numPr>
          <w:ilvl w:val="0"/>
          <w:numId w:val="39"/>
        </w:numPr>
        <w:spacing w:after="200" w:line="240" w:lineRule="auto"/>
        <w:ind w:left="567"/>
        <w:jc w:val="both"/>
        <w:rPr>
          <w:rFonts w:ascii="Arial" w:hAnsi="Arial" w:cs="Arial"/>
          <w:sz w:val="24"/>
          <w:szCs w:val="24"/>
        </w:rPr>
      </w:pPr>
      <w:r w:rsidRPr="002C45F2">
        <w:rPr>
          <w:rFonts w:ascii="Arial" w:hAnsi="Arial" w:cs="Arial"/>
          <w:sz w:val="24"/>
          <w:szCs w:val="24"/>
        </w:rPr>
        <w:t>Ministerio de Comercio, Industria y Turismo</w:t>
      </w:r>
    </w:p>
    <w:p w14:paraId="4448AA0A" w14:textId="77777777" w:rsidR="00582A3F" w:rsidRPr="002C45F2" w:rsidRDefault="00582A3F" w:rsidP="00582A3F">
      <w:pPr>
        <w:pStyle w:val="Prrafodelista"/>
        <w:numPr>
          <w:ilvl w:val="0"/>
          <w:numId w:val="39"/>
        </w:numPr>
        <w:spacing w:after="200" w:line="240" w:lineRule="auto"/>
        <w:ind w:left="567"/>
        <w:jc w:val="both"/>
        <w:rPr>
          <w:rFonts w:ascii="Arial" w:hAnsi="Arial" w:cs="Arial"/>
          <w:sz w:val="24"/>
          <w:szCs w:val="24"/>
        </w:rPr>
      </w:pPr>
      <w:r w:rsidRPr="002C45F2">
        <w:rPr>
          <w:rFonts w:ascii="Arial" w:hAnsi="Arial" w:cs="Arial"/>
          <w:sz w:val="24"/>
          <w:szCs w:val="24"/>
        </w:rPr>
        <w:t>Ministerio de Igualdad y Equidad</w:t>
      </w:r>
    </w:p>
    <w:p w14:paraId="32B01687" w14:textId="77777777" w:rsidR="00582A3F" w:rsidRPr="002C45F2" w:rsidRDefault="00582A3F" w:rsidP="00582A3F">
      <w:pPr>
        <w:pStyle w:val="Prrafodelista"/>
        <w:numPr>
          <w:ilvl w:val="0"/>
          <w:numId w:val="39"/>
        </w:numPr>
        <w:spacing w:after="200" w:line="240" w:lineRule="auto"/>
        <w:ind w:left="567"/>
        <w:jc w:val="both"/>
        <w:rPr>
          <w:rFonts w:ascii="Arial" w:hAnsi="Arial" w:cs="Arial"/>
          <w:sz w:val="24"/>
          <w:szCs w:val="24"/>
        </w:rPr>
      </w:pPr>
      <w:r w:rsidRPr="002C45F2">
        <w:rPr>
          <w:rFonts w:ascii="Arial" w:hAnsi="Arial" w:cs="Arial"/>
          <w:sz w:val="24"/>
          <w:szCs w:val="24"/>
        </w:rPr>
        <w:t>Departamento Administrativo de la Presidencia de la República</w:t>
      </w:r>
    </w:p>
    <w:p w14:paraId="285D0B2B" w14:textId="77777777" w:rsidR="00582A3F" w:rsidRPr="002C45F2" w:rsidRDefault="00582A3F" w:rsidP="00582A3F">
      <w:pPr>
        <w:pStyle w:val="Prrafodelista"/>
        <w:numPr>
          <w:ilvl w:val="0"/>
          <w:numId w:val="39"/>
        </w:numPr>
        <w:spacing w:after="200" w:line="240" w:lineRule="auto"/>
        <w:ind w:left="567"/>
        <w:jc w:val="both"/>
        <w:rPr>
          <w:rFonts w:ascii="Arial" w:hAnsi="Arial" w:cs="Arial"/>
          <w:sz w:val="24"/>
          <w:szCs w:val="24"/>
        </w:rPr>
      </w:pPr>
      <w:r w:rsidRPr="002C45F2">
        <w:rPr>
          <w:rFonts w:ascii="Arial" w:hAnsi="Arial" w:cs="Arial"/>
          <w:sz w:val="24"/>
          <w:szCs w:val="24"/>
        </w:rPr>
        <w:t>Departamento Nacional de Planeación –DNP</w:t>
      </w:r>
    </w:p>
    <w:p w14:paraId="14822719" w14:textId="77777777" w:rsidR="00582A3F" w:rsidRPr="002C45F2" w:rsidRDefault="00582A3F" w:rsidP="00582A3F">
      <w:pPr>
        <w:pStyle w:val="Prrafodelista"/>
        <w:numPr>
          <w:ilvl w:val="0"/>
          <w:numId w:val="39"/>
        </w:numPr>
        <w:spacing w:after="200" w:line="240" w:lineRule="auto"/>
        <w:ind w:left="567"/>
        <w:jc w:val="both"/>
        <w:rPr>
          <w:rFonts w:ascii="Arial" w:hAnsi="Arial" w:cs="Arial"/>
          <w:sz w:val="24"/>
          <w:szCs w:val="24"/>
        </w:rPr>
      </w:pPr>
      <w:r w:rsidRPr="002C45F2">
        <w:rPr>
          <w:rFonts w:ascii="Arial" w:hAnsi="Arial" w:cs="Arial"/>
          <w:sz w:val="24"/>
          <w:szCs w:val="24"/>
        </w:rPr>
        <w:t>Departamento Administrativo para la Prosperidad Social</w:t>
      </w:r>
    </w:p>
    <w:p w14:paraId="60229F94" w14:textId="77777777" w:rsidR="00582A3F" w:rsidRPr="002C45F2" w:rsidRDefault="00582A3F" w:rsidP="00582A3F">
      <w:pPr>
        <w:pStyle w:val="Prrafodelista"/>
        <w:numPr>
          <w:ilvl w:val="0"/>
          <w:numId w:val="39"/>
        </w:numPr>
        <w:spacing w:after="200" w:line="240" w:lineRule="auto"/>
        <w:ind w:left="567"/>
        <w:jc w:val="both"/>
        <w:rPr>
          <w:rFonts w:ascii="Arial" w:hAnsi="Arial" w:cs="Arial"/>
          <w:sz w:val="24"/>
          <w:szCs w:val="24"/>
        </w:rPr>
      </w:pPr>
      <w:r w:rsidRPr="002C45F2">
        <w:rPr>
          <w:rFonts w:ascii="Arial" w:hAnsi="Arial" w:cs="Arial"/>
          <w:sz w:val="24"/>
          <w:szCs w:val="24"/>
        </w:rPr>
        <w:t>Unidad Administrativa Especial para la Atención y Reparación Integral a las Víctimas</w:t>
      </w:r>
    </w:p>
    <w:p w14:paraId="2B50E521" w14:textId="77777777" w:rsidR="00582A3F" w:rsidRPr="002C45F2" w:rsidRDefault="00582A3F" w:rsidP="00582A3F">
      <w:pPr>
        <w:pStyle w:val="Prrafodelista"/>
        <w:numPr>
          <w:ilvl w:val="0"/>
          <w:numId w:val="39"/>
        </w:numPr>
        <w:spacing w:after="200" w:line="240" w:lineRule="auto"/>
        <w:ind w:left="567"/>
        <w:jc w:val="both"/>
        <w:rPr>
          <w:rFonts w:ascii="Arial" w:hAnsi="Arial" w:cs="Arial"/>
          <w:sz w:val="24"/>
          <w:szCs w:val="24"/>
        </w:rPr>
      </w:pPr>
      <w:r w:rsidRPr="002C45F2">
        <w:rPr>
          <w:rFonts w:ascii="Arial" w:hAnsi="Arial" w:cs="Arial"/>
          <w:sz w:val="24"/>
          <w:szCs w:val="24"/>
        </w:rPr>
        <w:t>Unidad Administrativa Especial de Gestión de Restitución de Tierras Despojadas</w:t>
      </w:r>
    </w:p>
    <w:p w14:paraId="59730033" w14:textId="77777777" w:rsidR="00582A3F" w:rsidRPr="002C45F2" w:rsidRDefault="00582A3F" w:rsidP="00582A3F">
      <w:pPr>
        <w:pStyle w:val="Prrafodelista"/>
        <w:numPr>
          <w:ilvl w:val="0"/>
          <w:numId w:val="39"/>
        </w:numPr>
        <w:spacing w:after="200" w:line="240" w:lineRule="auto"/>
        <w:ind w:left="567"/>
        <w:jc w:val="both"/>
        <w:rPr>
          <w:rFonts w:ascii="Arial" w:hAnsi="Arial" w:cs="Arial"/>
          <w:sz w:val="24"/>
          <w:szCs w:val="24"/>
        </w:rPr>
      </w:pPr>
      <w:r w:rsidRPr="002C45F2">
        <w:rPr>
          <w:rFonts w:ascii="Arial" w:hAnsi="Arial" w:cs="Arial"/>
          <w:sz w:val="24"/>
          <w:szCs w:val="24"/>
        </w:rPr>
        <w:t>Agencia Colombiana para la Reincorporación y la Normalización - ARN</w:t>
      </w:r>
    </w:p>
    <w:p w14:paraId="2BDB7CDF" w14:textId="77777777" w:rsidR="00582A3F" w:rsidRPr="002C45F2" w:rsidRDefault="00582A3F" w:rsidP="00582A3F">
      <w:pPr>
        <w:pStyle w:val="Prrafodelista"/>
        <w:numPr>
          <w:ilvl w:val="0"/>
          <w:numId w:val="39"/>
        </w:numPr>
        <w:spacing w:after="200" w:line="240" w:lineRule="auto"/>
        <w:ind w:left="567"/>
        <w:jc w:val="both"/>
        <w:rPr>
          <w:rFonts w:ascii="Arial" w:hAnsi="Arial" w:cs="Arial"/>
          <w:sz w:val="24"/>
          <w:szCs w:val="24"/>
        </w:rPr>
      </w:pPr>
      <w:r w:rsidRPr="002C45F2">
        <w:rPr>
          <w:rFonts w:ascii="Arial" w:hAnsi="Arial" w:cs="Arial"/>
          <w:sz w:val="24"/>
          <w:szCs w:val="24"/>
        </w:rPr>
        <w:t>Agencia Presidencial de Cooperación Internacional de Colombia APC – Colombia</w:t>
      </w:r>
    </w:p>
    <w:p w14:paraId="1E523069" w14:textId="77777777" w:rsidR="00582A3F" w:rsidRPr="002C45F2" w:rsidRDefault="00582A3F" w:rsidP="00582A3F">
      <w:pPr>
        <w:pStyle w:val="Prrafodelista"/>
        <w:numPr>
          <w:ilvl w:val="0"/>
          <w:numId w:val="39"/>
        </w:numPr>
        <w:spacing w:after="200" w:line="240" w:lineRule="auto"/>
        <w:ind w:left="567"/>
        <w:jc w:val="both"/>
        <w:rPr>
          <w:rFonts w:ascii="Arial" w:hAnsi="Arial" w:cs="Arial"/>
          <w:sz w:val="24"/>
          <w:szCs w:val="24"/>
        </w:rPr>
      </w:pPr>
      <w:bookmarkStart w:id="1" w:name="_Hlk140897525"/>
      <w:r w:rsidRPr="002C45F2">
        <w:rPr>
          <w:rFonts w:ascii="Arial" w:hAnsi="Arial" w:cs="Arial"/>
          <w:sz w:val="24"/>
          <w:szCs w:val="24"/>
        </w:rPr>
        <w:t>Unidad de Implementación del Acuerdo Final de Paz</w:t>
      </w:r>
      <w:bookmarkEnd w:id="1"/>
    </w:p>
    <w:p w14:paraId="5217E4DD" w14:textId="77777777" w:rsidR="00582A3F" w:rsidRPr="002C45F2" w:rsidRDefault="00582A3F" w:rsidP="00582A3F">
      <w:pPr>
        <w:pStyle w:val="Prrafodelista"/>
        <w:numPr>
          <w:ilvl w:val="0"/>
          <w:numId w:val="39"/>
        </w:numPr>
        <w:spacing w:after="200" w:line="240" w:lineRule="auto"/>
        <w:ind w:left="567"/>
        <w:jc w:val="both"/>
        <w:rPr>
          <w:rFonts w:ascii="Arial" w:hAnsi="Arial" w:cs="Arial"/>
          <w:sz w:val="24"/>
          <w:szCs w:val="24"/>
        </w:rPr>
      </w:pPr>
      <w:r w:rsidRPr="002C45F2">
        <w:rPr>
          <w:rFonts w:ascii="Arial" w:hAnsi="Arial" w:cs="Arial"/>
          <w:sz w:val="24"/>
          <w:szCs w:val="24"/>
        </w:rPr>
        <w:t>Alto Comisionado para la Paz (OACP)</w:t>
      </w:r>
    </w:p>
    <w:p w14:paraId="79B3DF61" w14:textId="77777777" w:rsidR="00582A3F" w:rsidRPr="002C45F2" w:rsidRDefault="00582A3F" w:rsidP="00582A3F">
      <w:pPr>
        <w:pStyle w:val="Prrafodelista"/>
        <w:numPr>
          <w:ilvl w:val="0"/>
          <w:numId w:val="39"/>
        </w:numPr>
        <w:spacing w:after="200" w:line="240" w:lineRule="auto"/>
        <w:ind w:left="567"/>
        <w:jc w:val="both"/>
        <w:rPr>
          <w:rFonts w:ascii="Arial" w:hAnsi="Arial" w:cs="Arial"/>
          <w:sz w:val="24"/>
          <w:szCs w:val="24"/>
        </w:rPr>
      </w:pPr>
      <w:r w:rsidRPr="002C45F2">
        <w:rPr>
          <w:rFonts w:ascii="Arial" w:hAnsi="Arial" w:cs="Arial"/>
          <w:sz w:val="24"/>
          <w:szCs w:val="24"/>
        </w:rPr>
        <w:t xml:space="preserve">Un representante de los Departamentos, elegido bajo el mecanismo que estos decidan; </w:t>
      </w:r>
    </w:p>
    <w:p w14:paraId="048D7810" w14:textId="77777777" w:rsidR="00582A3F" w:rsidRPr="002C45F2" w:rsidRDefault="00582A3F" w:rsidP="00582A3F">
      <w:pPr>
        <w:pStyle w:val="Prrafodelista"/>
        <w:numPr>
          <w:ilvl w:val="0"/>
          <w:numId w:val="39"/>
        </w:numPr>
        <w:spacing w:after="200" w:line="240" w:lineRule="auto"/>
        <w:ind w:left="567"/>
        <w:jc w:val="both"/>
        <w:rPr>
          <w:rFonts w:ascii="Arial" w:hAnsi="Arial" w:cs="Arial"/>
          <w:sz w:val="24"/>
          <w:szCs w:val="24"/>
        </w:rPr>
      </w:pPr>
      <w:r w:rsidRPr="002C45F2">
        <w:rPr>
          <w:rFonts w:ascii="Arial" w:hAnsi="Arial" w:cs="Arial"/>
          <w:sz w:val="24"/>
          <w:szCs w:val="24"/>
        </w:rPr>
        <w:t>Un representante de los Municipios, elegido bajo el mecanismo que estos decidan;</w:t>
      </w:r>
    </w:p>
    <w:p w14:paraId="4243BFF9" w14:textId="77777777" w:rsidR="00582A3F" w:rsidRPr="002C45F2" w:rsidRDefault="00582A3F" w:rsidP="00582A3F">
      <w:pPr>
        <w:pStyle w:val="Prrafodelista"/>
        <w:numPr>
          <w:ilvl w:val="0"/>
          <w:numId w:val="39"/>
        </w:numPr>
        <w:spacing w:after="200" w:line="240" w:lineRule="auto"/>
        <w:ind w:left="567"/>
        <w:jc w:val="both"/>
        <w:rPr>
          <w:rFonts w:ascii="Arial" w:hAnsi="Arial" w:cs="Arial"/>
          <w:sz w:val="24"/>
          <w:szCs w:val="24"/>
        </w:rPr>
      </w:pPr>
      <w:r w:rsidRPr="002C45F2">
        <w:rPr>
          <w:rFonts w:ascii="Arial" w:hAnsi="Arial" w:cs="Arial"/>
          <w:sz w:val="24"/>
          <w:szCs w:val="24"/>
        </w:rPr>
        <w:t>Un representante de la Misión de Descentralización.</w:t>
      </w:r>
    </w:p>
    <w:p w14:paraId="7CFD748B" w14:textId="76C67CC4" w:rsidR="00582A3F" w:rsidRPr="002C45F2" w:rsidRDefault="00582A3F" w:rsidP="002C45F2">
      <w:pPr>
        <w:ind w:left="142"/>
        <w:jc w:val="both"/>
        <w:rPr>
          <w:rFonts w:ascii="Arial" w:hAnsi="Arial" w:cs="Arial"/>
          <w:sz w:val="24"/>
          <w:szCs w:val="24"/>
        </w:rPr>
      </w:pPr>
      <w:r w:rsidRPr="002C45F2">
        <w:rPr>
          <w:rFonts w:ascii="Arial" w:hAnsi="Arial" w:cs="Arial"/>
          <w:sz w:val="24"/>
          <w:szCs w:val="24"/>
        </w:rPr>
        <w:t>Con el fin de contar con insumos y recomendaciones en materia de financiamiento de la ley de Víctimas y Restitución de Tierras, se integran a la Comisión de Financiamiento, con voz, pero sin voto:</w:t>
      </w:r>
    </w:p>
    <w:p w14:paraId="226CE9CA" w14:textId="77777777" w:rsidR="00582A3F" w:rsidRPr="002C45F2" w:rsidRDefault="00582A3F" w:rsidP="00582A3F">
      <w:pPr>
        <w:pStyle w:val="Prrafodelista"/>
        <w:numPr>
          <w:ilvl w:val="0"/>
          <w:numId w:val="40"/>
        </w:numPr>
        <w:spacing w:after="200" w:line="240" w:lineRule="auto"/>
        <w:ind w:left="567"/>
        <w:jc w:val="both"/>
        <w:rPr>
          <w:rFonts w:ascii="Arial" w:hAnsi="Arial" w:cs="Arial"/>
          <w:sz w:val="24"/>
          <w:szCs w:val="24"/>
        </w:rPr>
      </w:pPr>
      <w:r w:rsidRPr="002C45F2">
        <w:rPr>
          <w:rFonts w:ascii="Arial" w:hAnsi="Arial" w:cs="Arial"/>
          <w:sz w:val="24"/>
          <w:szCs w:val="24"/>
        </w:rPr>
        <w:t xml:space="preserve">Tres representantes de </w:t>
      </w:r>
      <w:r w:rsidRPr="002C45F2">
        <w:rPr>
          <w:rFonts w:ascii="Arial" w:eastAsia="-apple-system" w:hAnsi="Arial" w:cs="Arial"/>
          <w:sz w:val="24"/>
          <w:szCs w:val="24"/>
        </w:rPr>
        <w:t>la Mesa de Participación de Víctimas del nivel nacional de acuerdo a lo establecido en el título VIII de la presente ley;</w:t>
      </w:r>
      <w:r w:rsidRPr="002C45F2">
        <w:rPr>
          <w:rFonts w:ascii="Arial" w:hAnsi="Arial" w:cs="Arial"/>
          <w:sz w:val="24"/>
          <w:szCs w:val="24"/>
        </w:rPr>
        <w:t xml:space="preserve"> </w:t>
      </w:r>
    </w:p>
    <w:p w14:paraId="4751B66F" w14:textId="77777777" w:rsidR="00582A3F" w:rsidRPr="002C45F2" w:rsidRDefault="00582A3F" w:rsidP="00582A3F">
      <w:pPr>
        <w:pStyle w:val="Prrafodelista"/>
        <w:numPr>
          <w:ilvl w:val="0"/>
          <w:numId w:val="40"/>
        </w:numPr>
        <w:spacing w:after="200" w:line="240" w:lineRule="auto"/>
        <w:ind w:left="567"/>
        <w:jc w:val="both"/>
        <w:rPr>
          <w:rFonts w:ascii="Arial" w:hAnsi="Arial" w:cs="Arial"/>
          <w:sz w:val="24"/>
          <w:szCs w:val="24"/>
        </w:rPr>
      </w:pPr>
      <w:r w:rsidRPr="002C45F2">
        <w:rPr>
          <w:rFonts w:ascii="Arial" w:hAnsi="Arial" w:cs="Arial"/>
          <w:sz w:val="24"/>
          <w:szCs w:val="24"/>
        </w:rPr>
        <w:t>Un delegado/a de la Mesa Permanente de Concertación con los Pueblos Indígenas</w:t>
      </w:r>
    </w:p>
    <w:p w14:paraId="24D0A82D" w14:textId="77777777" w:rsidR="00582A3F" w:rsidRPr="002C45F2" w:rsidRDefault="00582A3F" w:rsidP="00582A3F">
      <w:pPr>
        <w:pStyle w:val="Prrafodelista"/>
        <w:numPr>
          <w:ilvl w:val="0"/>
          <w:numId w:val="40"/>
        </w:numPr>
        <w:spacing w:after="200" w:line="240" w:lineRule="auto"/>
        <w:ind w:left="567"/>
        <w:jc w:val="both"/>
        <w:rPr>
          <w:rFonts w:ascii="Arial" w:hAnsi="Arial" w:cs="Arial"/>
          <w:sz w:val="24"/>
          <w:szCs w:val="24"/>
        </w:rPr>
      </w:pPr>
      <w:r w:rsidRPr="002C45F2">
        <w:rPr>
          <w:rFonts w:ascii="Arial" w:hAnsi="Arial" w:cs="Arial"/>
          <w:sz w:val="24"/>
          <w:szCs w:val="24"/>
        </w:rPr>
        <w:t>Un delegado/a del Espacio Nacional de Consulta Previa de las Comunidades Negras Afrocolombianas Raizales y Palenqueras</w:t>
      </w:r>
    </w:p>
    <w:p w14:paraId="73D096BE" w14:textId="77777777" w:rsidR="00582A3F" w:rsidRPr="002C45F2" w:rsidRDefault="00582A3F" w:rsidP="00582A3F">
      <w:pPr>
        <w:pStyle w:val="Prrafodelista"/>
        <w:numPr>
          <w:ilvl w:val="0"/>
          <w:numId w:val="40"/>
        </w:numPr>
        <w:spacing w:after="200" w:line="240" w:lineRule="auto"/>
        <w:ind w:left="567"/>
        <w:jc w:val="both"/>
        <w:rPr>
          <w:rFonts w:ascii="Arial" w:hAnsi="Arial" w:cs="Arial"/>
          <w:sz w:val="24"/>
          <w:szCs w:val="24"/>
        </w:rPr>
      </w:pPr>
      <w:r w:rsidRPr="002C45F2">
        <w:rPr>
          <w:rFonts w:ascii="Arial" w:hAnsi="Arial" w:cs="Arial"/>
          <w:sz w:val="24"/>
          <w:szCs w:val="24"/>
        </w:rPr>
        <w:t>Un delegado/a de la Comisión Nacional de diálogo con el pueblo Rrom</w:t>
      </w:r>
    </w:p>
    <w:p w14:paraId="2433F368" w14:textId="77777777" w:rsidR="00582A3F" w:rsidRPr="002C45F2" w:rsidRDefault="00582A3F" w:rsidP="00582A3F">
      <w:pPr>
        <w:pStyle w:val="Prrafodelista"/>
        <w:numPr>
          <w:ilvl w:val="0"/>
          <w:numId w:val="40"/>
        </w:numPr>
        <w:spacing w:after="200" w:line="240" w:lineRule="auto"/>
        <w:ind w:left="567"/>
        <w:jc w:val="both"/>
        <w:rPr>
          <w:rFonts w:ascii="Arial" w:hAnsi="Arial" w:cs="Arial"/>
          <w:sz w:val="24"/>
          <w:szCs w:val="24"/>
        </w:rPr>
      </w:pPr>
      <w:r w:rsidRPr="002C45F2">
        <w:rPr>
          <w:rFonts w:ascii="Arial" w:hAnsi="Arial" w:cs="Arial"/>
          <w:sz w:val="24"/>
          <w:szCs w:val="24"/>
        </w:rPr>
        <w:t>Un representante de la Comisión de Seguimiento y Monitoreo a la Ley de Víctimas de que trata el artículo 201 de la presente ley;</w:t>
      </w:r>
    </w:p>
    <w:p w14:paraId="780DA456" w14:textId="77777777" w:rsidR="00582A3F" w:rsidRPr="002C45F2" w:rsidRDefault="00582A3F" w:rsidP="00582A3F">
      <w:pPr>
        <w:pStyle w:val="Prrafodelista"/>
        <w:numPr>
          <w:ilvl w:val="0"/>
          <w:numId w:val="40"/>
        </w:numPr>
        <w:spacing w:after="200" w:line="240" w:lineRule="auto"/>
        <w:ind w:left="567"/>
        <w:jc w:val="both"/>
        <w:rPr>
          <w:rFonts w:ascii="Arial" w:hAnsi="Arial" w:cs="Arial"/>
          <w:sz w:val="24"/>
          <w:szCs w:val="24"/>
        </w:rPr>
      </w:pPr>
      <w:r w:rsidRPr="002C45F2">
        <w:rPr>
          <w:rFonts w:ascii="Arial" w:hAnsi="Arial" w:cs="Arial"/>
          <w:sz w:val="24"/>
          <w:szCs w:val="24"/>
        </w:rPr>
        <w:t>Cuatro expertos en finanzas públicas elegidos por el Presidente de la República;</w:t>
      </w:r>
    </w:p>
    <w:p w14:paraId="3E6662FD" w14:textId="77777777" w:rsidR="00582A3F" w:rsidRPr="002C45F2" w:rsidRDefault="00582A3F" w:rsidP="00582A3F">
      <w:pPr>
        <w:pStyle w:val="Prrafodelista"/>
        <w:numPr>
          <w:ilvl w:val="0"/>
          <w:numId w:val="40"/>
        </w:numPr>
        <w:spacing w:after="200" w:line="240" w:lineRule="auto"/>
        <w:ind w:left="567"/>
        <w:jc w:val="both"/>
        <w:rPr>
          <w:rFonts w:ascii="Arial" w:hAnsi="Arial" w:cs="Arial"/>
          <w:sz w:val="24"/>
          <w:szCs w:val="24"/>
        </w:rPr>
      </w:pPr>
      <w:r w:rsidRPr="002C45F2">
        <w:rPr>
          <w:rFonts w:ascii="Arial" w:hAnsi="Arial" w:cs="Arial"/>
          <w:sz w:val="24"/>
          <w:szCs w:val="24"/>
        </w:rPr>
        <w:t>Un representante de la universidad pública elegido por el Presidente de la República;</w:t>
      </w:r>
    </w:p>
    <w:p w14:paraId="78F0658A" w14:textId="77777777" w:rsidR="00582A3F" w:rsidRPr="002C45F2" w:rsidRDefault="00582A3F" w:rsidP="00582A3F">
      <w:pPr>
        <w:pStyle w:val="Prrafodelista"/>
        <w:numPr>
          <w:ilvl w:val="0"/>
          <w:numId w:val="40"/>
        </w:numPr>
        <w:spacing w:after="200" w:line="240" w:lineRule="auto"/>
        <w:ind w:left="567"/>
        <w:jc w:val="both"/>
        <w:rPr>
          <w:rFonts w:ascii="Arial" w:hAnsi="Arial" w:cs="Arial"/>
          <w:sz w:val="24"/>
          <w:szCs w:val="24"/>
        </w:rPr>
      </w:pPr>
      <w:r w:rsidRPr="002C45F2">
        <w:rPr>
          <w:rFonts w:ascii="Arial" w:hAnsi="Arial" w:cs="Arial"/>
          <w:sz w:val="24"/>
          <w:szCs w:val="24"/>
        </w:rPr>
        <w:t xml:space="preserve">Un representante de la universidad privada elegido por el Presidente de la República; y, </w:t>
      </w:r>
    </w:p>
    <w:p w14:paraId="397452F9" w14:textId="77777777" w:rsidR="00582A3F" w:rsidRPr="002C45F2" w:rsidRDefault="00582A3F" w:rsidP="00582A3F">
      <w:pPr>
        <w:pStyle w:val="Prrafodelista"/>
        <w:numPr>
          <w:ilvl w:val="0"/>
          <w:numId w:val="40"/>
        </w:numPr>
        <w:spacing w:after="200" w:line="240" w:lineRule="auto"/>
        <w:ind w:left="567"/>
        <w:jc w:val="both"/>
        <w:rPr>
          <w:rFonts w:ascii="Arial" w:hAnsi="Arial" w:cs="Arial"/>
          <w:sz w:val="24"/>
          <w:szCs w:val="24"/>
        </w:rPr>
      </w:pPr>
      <w:r w:rsidRPr="002C45F2">
        <w:rPr>
          <w:rFonts w:ascii="Arial" w:hAnsi="Arial" w:cs="Arial"/>
          <w:sz w:val="24"/>
          <w:szCs w:val="24"/>
        </w:rPr>
        <w:lastRenderedPageBreak/>
        <w:t>Un representante de los gremios de la producción elegido por el Consejo Gremial.</w:t>
      </w:r>
    </w:p>
    <w:p w14:paraId="3E9FED67" w14:textId="77777777" w:rsidR="00582A3F" w:rsidRPr="002C45F2" w:rsidRDefault="00582A3F" w:rsidP="00582A3F">
      <w:pPr>
        <w:jc w:val="both"/>
        <w:rPr>
          <w:rFonts w:ascii="Arial" w:hAnsi="Arial" w:cs="Arial"/>
          <w:sz w:val="24"/>
          <w:szCs w:val="24"/>
        </w:rPr>
      </w:pPr>
      <w:r w:rsidRPr="002C45F2">
        <w:rPr>
          <w:rFonts w:ascii="Arial" w:hAnsi="Arial" w:cs="Arial"/>
          <w:b/>
          <w:bCs/>
          <w:sz w:val="24"/>
          <w:szCs w:val="24"/>
        </w:rPr>
        <w:t>PARAGRAFO 1.</w:t>
      </w:r>
      <w:r w:rsidRPr="002C45F2">
        <w:rPr>
          <w:rFonts w:ascii="Arial" w:hAnsi="Arial" w:cs="Arial"/>
          <w:sz w:val="24"/>
          <w:szCs w:val="24"/>
        </w:rPr>
        <w:t xml:space="preserve"> Los integrantes de la Comisión que no hagan parte del Gobierno Nacional, tendrán una participación ad-honorem. </w:t>
      </w:r>
    </w:p>
    <w:p w14:paraId="382D6A9B" w14:textId="529E00C9" w:rsidR="00582A3F" w:rsidRPr="002C45F2" w:rsidRDefault="00582A3F" w:rsidP="00582A3F">
      <w:pPr>
        <w:jc w:val="both"/>
        <w:rPr>
          <w:rFonts w:ascii="Arial" w:hAnsi="Arial" w:cs="Arial"/>
          <w:sz w:val="24"/>
          <w:szCs w:val="24"/>
        </w:rPr>
      </w:pPr>
      <w:r w:rsidRPr="002C45F2">
        <w:rPr>
          <w:rFonts w:ascii="Arial" w:hAnsi="Arial" w:cs="Arial"/>
          <w:b/>
          <w:bCs/>
          <w:sz w:val="24"/>
          <w:szCs w:val="24"/>
        </w:rPr>
        <w:t>PARAGRAFO 2.</w:t>
      </w:r>
      <w:r w:rsidRPr="002C45F2">
        <w:rPr>
          <w:rFonts w:ascii="Arial" w:hAnsi="Arial" w:cs="Arial"/>
          <w:sz w:val="24"/>
          <w:szCs w:val="24"/>
        </w:rPr>
        <w:t xml:space="preserve"> La</w:t>
      </w:r>
      <w:r w:rsidR="002C45F2">
        <w:rPr>
          <w:rFonts w:ascii="Arial" w:hAnsi="Arial" w:cs="Arial"/>
          <w:sz w:val="24"/>
          <w:szCs w:val="24"/>
        </w:rPr>
        <w:t>s</w:t>
      </w:r>
      <w:r w:rsidRPr="002C45F2">
        <w:rPr>
          <w:rFonts w:ascii="Arial" w:hAnsi="Arial" w:cs="Arial"/>
          <w:sz w:val="24"/>
          <w:szCs w:val="24"/>
        </w:rPr>
        <w:t xml:space="preserve"> obligaciones asignadas a los Entes Territoriales en materia de financiación de la política de víctimas se determinará</w:t>
      </w:r>
      <w:r w:rsidR="002C45F2">
        <w:rPr>
          <w:rFonts w:ascii="Arial" w:hAnsi="Arial" w:cs="Arial"/>
          <w:sz w:val="24"/>
          <w:szCs w:val="24"/>
        </w:rPr>
        <w:t>n</w:t>
      </w:r>
      <w:r w:rsidRPr="002C45F2">
        <w:rPr>
          <w:rFonts w:ascii="Arial" w:hAnsi="Arial" w:cs="Arial"/>
          <w:sz w:val="24"/>
          <w:szCs w:val="24"/>
        </w:rPr>
        <w:t xml:space="preserve"> conforme a sus competencias y a las obligaciones derivadas, teniendo en cuenta las condiciones diferenciales de las entidades territoriales y la estrategia de corresponsabilidad establecida en el artículo 172 de la presente ley. </w:t>
      </w:r>
    </w:p>
    <w:p w14:paraId="09E7EECD" w14:textId="4EC97221" w:rsidR="00582A3F" w:rsidRPr="002C45F2" w:rsidRDefault="00582A3F" w:rsidP="00582A3F">
      <w:pPr>
        <w:jc w:val="both"/>
        <w:rPr>
          <w:rFonts w:ascii="Arial" w:hAnsi="Arial" w:cs="Arial"/>
          <w:sz w:val="24"/>
          <w:szCs w:val="24"/>
        </w:rPr>
      </w:pPr>
      <w:r w:rsidRPr="002C45F2">
        <w:rPr>
          <w:rFonts w:ascii="Arial" w:hAnsi="Arial" w:cs="Arial"/>
          <w:sz w:val="24"/>
          <w:szCs w:val="24"/>
        </w:rPr>
        <w:t>Las competencias que se asignen a las Entidades Territoriales en virtud del presente artículo, deben reconocer las condiciones diferenciales de tales entidades en función de factores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31D086B7" w14:textId="0C35C44E" w:rsidR="00582A3F" w:rsidRPr="002C45F2" w:rsidRDefault="00582A3F" w:rsidP="00582A3F">
      <w:pPr>
        <w:jc w:val="both"/>
        <w:rPr>
          <w:rFonts w:ascii="Arial" w:hAnsi="Arial" w:cs="Arial"/>
          <w:sz w:val="24"/>
          <w:szCs w:val="24"/>
        </w:rPr>
      </w:pPr>
      <w:r w:rsidRPr="002C45F2">
        <w:rPr>
          <w:rFonts w:ascii="Arial" w:hAnsi="Arial" w:cs="Arial"/>
          <w:sz w:val="24"/>
          <w:szCs w:val="24"/>
        </w:rPr>
        <w:t xml:space="preserve">En aquellos casos en los que sea necesario, el Gobierno Nacional, a través del Ministerio de Hacienda y Crédito Público, el Departamento Nacional de Planeación, el Ministerio del Interior y la Unidad de Atención y Reparación Integral a las Víctimas, asegurará la creación y fortalecimiento de estrategias de apoyo técnico y financiero a la Entidad Territorial correspondiente en el marco de los principios de corresponsabilidad, con el objetivo de garantizar una adecuada financiación territorial de la política de víctimas. </w:t>
      </w:r>
    </w:p>
    <w:p w14:paraId="7C8C420B" w14:textId="6B86E872" w:rsidR="00582A3F" w:rsidRPr="002C45F2" w:rsidRDefault="002C45F2" w:rsidP="00582A3F">
      <w:pPr>
        <w:jc w:val="both"/>
        <w:rPr>
          <w:rFonts w:ascii="Arial" w:hAnsi="Arial" w:cs="Arial"/>
          <w:sz w:val="24"/>
          <w:szCs w:val="24"/>
        </w:rPr>
      </w:pPr>
      <w:r w:rsidRPr="002C45F2">
        <w:rPr>
          <w:rStyle w:val="Ttulo2Car"/>
          <w:rFonts w:ascii="Arial" w:hAnsi="Arial" w:cs="Arial"/>
          <w:sz w:val="24"/>
          <w:szCs w:val="24"/>
        </w:rPr>
        <w:t>ARTÍCULO 14</w:t>
      </w:r>
      <w:r w:rsidR="00582A3F" w:rsidRPr="002C45F2">
        <w:rPr>
          <w:rStyle w:val="Ttulo2Car"/>
          <w:rFonts w:ascii="Arial" w:hAnsi="Arial" w:cs="Arial"/>
          <w:sz w:val="24"/>
          <w:szCs w:val="24"/>
        </w:rPr>
        <w:t>. Adiciónese el Artículo 19C</w:t>
      </w:r>
      <w:r w:rsidR="00582A3F" w:rsidRPr="002C45F2">
        <w:rPr>
          <w:rFonts w:ascii="Arial" w:hAnsi="Arial" w:cs="Arial"/>
          <w:sz w:val="24"/>
          <w:szCs w:val="24"/>
        </w:rPr>
        <w:t xml:space="preserve"> a la Ley 1448 de 2011, el cual queda así:</w:t>
      </w:r>
    </w:p>
    <w:p w14:paraId="2BCEA572" w14:textId="77777777" w:rsidR="00582A3F" w:rsidRPr="002C45F2" w:rsidRDefault="00582A3F" w:rsidP="00582A3F">
      <w:pPr>
        <w:jc w:val="both"/>
        <w:rPr>
          <w:rFonts w:ascii="Arial" w:hAnsi="Arial" w:cs="Arial"/>
          <w:sz w:val="24"/>
          <w:szCs w:val="24"/>
        </w:rPr>
      </w:pPr>
      <w:r w:rsidRPr="002C45F2">
        <w:rPr>
          <w:rFonts w:ascii="Arial" w:hAnsi="Arial" w:cs="Arial"/>
          <w:b/>
          <w:bCs/>
          <w:sz w:val="24"/>
          <w:szCs w:val="24"/>
        </w:rPr>
        <w:t>ARTÍCULO 19C. NATURALEZA Y OBJETO DE LA COMISIÓN DE FINANCIAMIENTO.</w:t>
      </w:r>
      <w:r w:rsidRPr="002C45F2">
        <w:rPr>
          <w:rFonts w:ascii="Arial" w:hAnsi="Arial" w:cs="Arial"/>
          <w:sz w:val="24"/>
          <w:szCs w:val="24"/>
        </w:rPr>
        <w:t xml:space="preserve"> La Comisión de Financiamiento tendrá un carácter temporal y tendrá como objeto presentar al Presidente de la República recomendaciones para el Financiamiento de la Ley de Víctimas y Restitución de Tierras, las cuales se revisarán y adoptarán según los mecanismos correspondientes en un plazo no superior a seis (6) meses contados a partir de la promulgación de la presente ley. La Misión de Descentralización presentará recomendaciones sobre la financiación de la política de víctimas en los territorios, las cuales serán soporte para la mencionada reglamentación.</w:t>
      </w:r>
    </w:p>
    <w:p w14:paraId="31ADCD39" w14:textId="77777777" w:rsidR="00582A3F" w:rsidRPr="002C45F2" w:rsidRDefault="00582A3F" w:rsidP="00582A3F">
      <w:pPr>
        <w:jc w:val="both"/>
        <w:rPr>
          <w:rFonts w:ascii="Arial" w:hAnsi="Arial" w:cs="Arial"/>
          <w:sz w:val="24"/>
          <w:szCs w:val="24"/>
        </w:rPr>
      </w:pPr>
    </w:p>
    <w:p w14:paraId="73A6D022" w14:textId="77777777" w:rsidR="00582A3F" w:rsidRPr="002C45F2" w:rsidRDefault="00582A3F" w:rsidP="00582A3F">
      <w:pPr>
        <w:jc w:val="both"/>
        <w:rPr>
          <w:rFonts w:ascii="Arial" w:hAnsi="Arial" w:cs="Arial"/>
          <w:sz w:val="24"/>
          <w:szCs w:val="24"/>
        </w:rPr>
      </w:pPr>
      <w:r w:rsidRPr="002C45F2">
        <w:rPr>
          <w:rFonts w:ascii="Arial" w:hAnsi="Arial" w:cs="Arial"/>
          <w:sz w:val="24"/>
          <w:szCs w:val="24"/>
        </w:rPr>
        <w:t xml:space="preserve">Anualmente, la Comisión de Financiamiento revisará el estado de avance y ajustará el mecanismo de financiamiento de la Política de Víctimas, de acuerdo con la evolución de la situación financiera, la evolución en el número de víctimas y el </w:t>
      </w:r>
      <w:r w:rsidRPr="002C45F2">
        <w:rPr>
          <w:rFonts w:ascii="Arial" w:hAnsi="Arial" w:cs="Arial"/>
          <w:sz w:val="24"/>
          <w:szCs w:val="24"/>
        </w:rPr>
        <w:lastRenderedPageBreak/>
        <w:t>avance en la garantía del goce efectivo de los derechos de las víctimas. El mecanismo de financiamiento de la Política de Víctimas se elaborará con base en análisis técnicos, jurídicos y financieros. Estos análisis buscarán determinar nuevas alternativas de financiación. La actualización anual del mecanismo de financiación deberá guardar correspondencia con los tiempos de programación del Presupuesto General de la Nación.</w:t>
      </w:r>
    </w:p>
    <w:p w14:paraId="51334811" w14:textId="1011DB6F" w:rsidR="000515EF" w:rsidRPr="00AF4D90" w:rsidRDefault="002C45F2" w:rsidP="000515EF">
      <w:pPr>
        <w:pStyle w:val="Sinespaciado"/>
        <w:jc w:val="both"/>
        <w:rPr>
          <w:rFonts w:ascii="Arial" w:hAnsi="Arial" w:cs="Arial"/>
          <w:b/>
          <w:sz w:val="24"/>
          <w:szCs w:val="24"/>
        </w:rPr>
      </w:pPr>
      <w:r>
        <w:rPr>
          <w:rFonts w:ascii="Arial" w:hAnsi="Arial" w:cs="Arial"/>
          <w:b/>
          <w:sz w:val="24"/>
          <w:szCs w:val="24"/>
        </w:rPr>
        <w:t>Artículo 15</w:t>
      </w:r>
      <w:r w:rsidR="000515EF" w:rsidRPr="00AF4D90">
        <w:rPr>
          <w:rFonts w:ascii="Arial" w:hAnsi="Arial" w:cs="Arial"/>
          <w:b/>
          <w:sz w:val="24"/>
          <w:szCs w:val="24"/>
        </w:rPr>
        <w:t xml:space="preserve"> modifíquese el artículo 21 de la ley 1448 de 2011, el cual quedara así: </w:t>
      </w:r>
    </w:p>
    <w:p w14:paraId="3760900A" w14:textId="77777777" w:rsidR="000515EF" w:rsidRPr="00AF4D90" w:rsidRDefault="000515EF" w:rsidP="000515EF">
      <w:pPr>
        <w:pStyle w:val="Sinespaciado"/>
        <w:jc w:val="both"/>
        <w:rPr>
          <w:rFonts w:ascii="Arial" w:hAnsi="Arial" w:cs="Arial"/>
          <w:b/>
          <w:sz w:val="24"/>
          <w:szCs w:val="24"/>
        </w:rPr>
      </w:pPr>
    </w:p>
    <w:p w14:paraId="0E829DA3" w14:textId="77777777" w:rsidR="000515EF" w:rsidRPr="00AF4D90" w:rsidRDefault="000515EF" w:rsidP="000515EF">
      <w:pPr>
        <w:pStyle w:val="Sinespaciado"/>
        <w:jc w:val="both"/>
        <w:rPr>
          <w:rFonts w:ascii="Arial" w:hAnsi="Arial" w:cs="Arial"/>
          <w:sz w:val="24"/>
          <w:szCs w:val="24"/>
        </w:rPr>
      </w:pPr>
      <w:r w:rsidRPr="00AF4D90">
        <w:rPr>
          <w:rFonts w:ascii="Arial" w:hAnsi="Arial" w:cs="Arial"/>
          <w:b/>
          <w:sz w:val="24"/>
          <w:szCs w:val="24"/>
        </w:rPr>
        <w:t xml:space="preserve">ARTÍCULO 21. PRINCIPIO COMPLEMENTARIEDAD. </w:t>
      </w:r>
      <w:r w:rsidRPr="00AF4D90">
        <w:rPr>
          <w:rFonts w:ascii="Arial" w:hAnsi="Arial" w:cs="Arial"/>
          <w:sz w:val="24"/>
          <w:szCs w:val="24"/>
        </w:rPr>
        <w:t>Todas las actuaciones de las entidades tendientes a desarrollar medidas de atención, asistencia y reparación deben establecerse de forma armónica, garantizando la concentración de información en un lenguaje claro y accesible acerca de los planes y programas de atención y reparación integral, así como de todos los mecanismos que propendan por la protección de los derechos de las víctimas.</w:t>
      </w:r>
    </w:p>
    <w:p w14:paraId="43E62D10" w14:textId="77777777" w:rsidR="000515EF" w:rsidRPr="00AF4D90" w:rsidRDefault="000515EF" w:rsidP="000515EF">
      <w:pPr>
        <w:pStyle w:val="Sinespaciado"/>
        <w:jc w:val="both"/>
        <w:rPr>
          <w:rFonts w:ascii="Arial" w:hAnsi="Arial" w:cs="Arial"/>
          <w:sz w:val="24"/>
          <w:szCs w:val="24"/>
        </w:rPr>
      </w:pPr>
    </w:p>
    <w:p w14:paraId="705B9726"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Tanto las reparaciones individuales, ya sean administrativas o judiciales, como las reparaciones colectivas o a los colectivos, deben ser complementarias para alcanzar la integralidad.</w:t>
      </w:r>
    </w:p>
    <w:p w14:paraId="04C292EE" w14:textId="77777777" w:rsidR="000515EF" w:rsidRPr="00AF4D90" w:rsidRDefault="000515EF" w:rsidP="000515EF">
      <w:pPr>
        <w:pStyle w:val="Sinespaciado"/>
        <w:jc w:val="both"/>
        <w:rPr>
          <w:rFonts w:ascii="Arial" w:hAnsi="Arial" w:cs="Arial"/>
          <w:sz w:val="24"/>
          <w:szCs w:val="24"/>
        </w:rPr>
      </w:pPr>
    </w:p>
    <w:p w14:paraId="378B6D55" w14:textId="7221AE6E" w:rsidR="000515EF" w:rsidRPr="00AF4D90" w:rsidRDefault="002C45F2" w:rsidP="000515EF">
      <w:pPr>
        <w:pStyle w:val="Sinespaciado"/>
        <w:jc w:val="both"/>
        <w:rPr>
          <w:rFonts w:ascii="Arial" w:hAnsi="Arial" w:cs="Arial"/>
          <w:b/>
          <w:sz w:val="24"/>
          <w:szCs w:val="24"/>
        </w:rPr>
      </w:pPr>
      <w:r>
        <w:rPr>
          <w:rFonts w:ascii="Arial" w:hAnsi="Arial" w:cs="Arial"/>
          <w:b/>
          <w:sz w:val="24"/>
          <w:szCs w:val="24"/>
        </w:rPr>
        <w:t xml:space="preserve">Artículo 16 </w:t>
      </w:r>
      <w:r w:rsidR="000515EF" w:rsidRPr="00AF4D90">
        <w:rPr>
          <w:rFonts w:ascii="Arial" w:hAnsi="Arial" w:cs="Arial"/>
          <w:b/>
          <w:sz w:val="24"/>
          <w:szCs w:val="24"/>
        </w:rPr>
        <w:t xml:space="preserve">modifíquese el artículo 25 de la ley 1448 de 2011, el cual quedará así: </w:t>
      </w:r>
    </w:p>
    <w:p w14:paraId="7AEE2A8B" w14:textId="77777777" w:rsidR="000515EF" w:rsidRPr="00AF4D90" w:rsidRDefault="000515EF" w:rsidP="000515EF">
      <w:pPr>
        <w:pStyle w:val="Sinespaciado"/>
        <w:jc w:val="both"/>
        <w:rPr>
          <w:rFonts w:ascii="Arial" w:hAnsi="Arial" w:cs="Arial"/>
          <w:b/>
          <w:sz w:val="24"/>
          <w:szCs w:val="24"/>
        </w:rPr>
      </w:pPr>
    </w:p>
    <w:p w14:paraId="1DE32071" w14:textId="77777777" w:rsidR="000515EF" w:rsidRPr="00AF4D90" w:rsidRDefault="000515EF" w:rsidP="000515EF">
      <w:pPr>
        <w:pStyle w:val="Sinespaciado"/>
        <w:jc w:val="both"/>
        <w:rPr>
          <w:rFonts w:ascii="Arial" w:hAnsi="Arial" w:cs="Arial"/>
          <w:sz w:val="24"/>
          <w:szCs w:val="24"/>
        </w:rPr>
      </w:pPr>
      <w:r w:rsidRPr="00AF4D90">
        <w:rPr>
          <w:rFonts w:ascii="Arial" w:hAnsi="Arial" w:cs="Arial"/>
          <w:b/>
          <w:sz w:val="24"/>
          <w:szCs w:val="24"/>
        </w:rPr>
        <w:t>ARTÍCULO 25. DERECHO A LA REPARACIÓN INTEGRAL</w:t>
      </w:r>
      <w:r w:rsidRPr="00AF4D90">
        <w:rPr>
          <w:rFonts w:ascii="Arial" w:hAnsi="Arial" w:cs="Arial"/>
          <w:sz w:val="24"/>
          <w:szCs w:val="24"/>
        </w:rPr>
        <w:t xml:space="preserve">. Las víctimas tienen derecho a ser reparadas de manera adecuada, diferenciada, restaurativa, transformadora y efectiva por el daño que han sufrido como consecuencia de las violaciones de que trata el artículo 3o de la presente Ley. La reparación comprende las medidas de restitución, indemnización, rehabilitación, satisfacción y garantías de no repetición, en sus dimensiones individual, colectiva, material, moral y simbólica. Cada una de estas medidas será implementada a favor de la víctima dependiendo de la vulneración en sus derechos y las características del hecho victimizante. </w:t>
      </w:r>
    </w:p>
    <w:p w14:paraId="2D6051F7" w14:textId="77777777" w:rsidR="000515EF" w:rsidRPr="00AF4D90" w:rsidRDefault="000515EF" w:rsidP="000515EF">
      <w:pPr>
        <w:pStyle w:val="Sinespaciado"/>
        <w:jc w:val="both"/>
        <w:rPr>
          <w:rFonts w:ascii="Arial" w:hAnsi="Arial" w:cs="Arial"/>
          <w:sz w:val="24"/>
          <w:szCs w:val="24"/>
        </w:rPr>
      </w:pPr>
    </w:p>
    <w:p w14:paraId="63352C12" w14:textId="77777777" w:rsidR="000515EF" w:rsidRPr="00AF4D90" w:rsidRDefault="000515EF" w:rsidP="000515EF">
      <w:pPr>
        <w:pStyle w:val="Sinespaciado"/>
        <w:jc w:val="both"/>
        <w:rPr>
          <w:rFonts w:ascii="Arial" w:hAnsi="Arial" w:cs="Arial"/>
          <w:sz w:val="24"/>
          <w:szCs w:val="24"/>
        </w:rPr>
      </w:pPr>
      <w:r w:rsidRPr="00AF4D90">
        <w:rPr>
          <w:rFonts w:ascii="Arial" w:hAnsi="Arial" w:cs="Arial"/>
          <w:b/>
          <w:sz w:val="24"/>
          <w:szCs w:val="24"/>
        </w:rPr>
        <w:t>PARÁGRAFO 1o.</w:t>
      </w:r>
      <w:r w:rsidRPr="00AF4D90">
        <w:rPr>
          <w:rFonts w:ascii="Arial" w:hAnsi="Arial" w:cs="Arial"/>
          <w:sz w:val="24"/>
          <w:szCs w:val="24"/>
        </w:rPr>
        <w:t xml:space="preserve"> Las medidas de asistencia adicionales consagradas en la presente ley propenden por la reparación integral de las víctimas y se consideran complementarias a las medidas de reparación al aumentar su impacto en la población beneficiaria. Por lo tanto, se reconoce el efecto reparador de las medidas de asistencia establecidas en la presente ley, en la medida en que consagren acciones adicionales a las desarrolladas en el marco de la política social del Gobierno Nacional para la población vulnerable, incluyan criterios de priorización, así como características y elementos particulares que responden a las necesidades específicas de las víctimas. No obstante, este efecto reparador de las medidas de asistencia, estas no sustituyen o reemplazan a las medidas de reparación. Por lo tanto, el costo o las erogaciones en las que incurra el Estado en la prestación de los </w:t>
      </w:r>
      <w:r w:rsidRPr="00AF4D90">
        <w:rPr>
          <w:rFonts w:ascii="Arial" w:hAnsi="Arial" w:cs="Arial"/>
          <w:sz w:val="24"/>
          <w:szCs w:val="24"/>
        </w:rPr>
        <w:lastRenderedPageBreak/>
        <w:t xml:space="preserve">servicios de asistencia, en ningún caso serán descontados de la indemnización administrativa o judicial a que tienen derecho las víctimas. </w:t>
      </w:r>
    </w:p>
    <w:p w14:paraId="09E8A95A" w14:textId="77777777" w:rsidR="000515EF" w:rsidRPr="00AF4D90" w:rsidRDefault="000515EF" w:rsidP="000515EF">
      <w:pPr>
        <w:pStyle w:val="Sinespaciado"/>
        <w:jc w:val="both"/>
        <w:rPr>
          <w:rFonts w:ascii="Arial" w:hAnsi="Arial" w:cs="Arial"/>
          <w:sz w:val="24"/>
          <w:szCs w:val="24"/>
        </w:rPr>
      </w:pPr>
    </w:p>
    <w:p w14:paraId="3DB58A02" w14:textId="77777777" w:rsidR="000515EF" w:rsidRPr="00AF4D90" w:rsidRDefault="000515EF" w:rsidP="000515EF">
      <w:pPr>
        <w:pStyle w:val="Sinespaciado"/>
        <w:jc w:val="both"/>
        <w:rPr>
          <w:rFonts w:ascii="Arial" w:hAnsi="Arial" w:cs="Arial"/>
          <w:sz w:val="24"/>
          <w:szCs w:val="24"/>
        </w:rPr>
      </w:pPr>
      <w:r w:rsidRPr="00AF4D90">
        <w:rPr>
          <w:rFonts w:ascii="Arial" w:hAnsi="Arial" w:cs="Arial"/>
          <w:b/>
          <w:sz w:val="24"/>
          <w:szCs w:val="24"/>
        </w:rPr>
        <w:t>PARÁGRAFO 2o.</w:t>
      </w:r>
      <w:r w:rsidRPr="00AF4D90">
        <w:rPr>
          <w:rFonts w:ascii="Arial" w:hAnsi="Arial" w:cs="Arial"/>
          <w:sz w:val="24"/>
          <w:szCs w:val="24"/>
        </w:rPr>
        <w:t xml:space="preserve"> La ayuda humanitaria definida en los términos de la presente ley no constituye reparación y en consecuencia tampoco será descontada de la indemnización administrativa o judicial a que tienen derecho las víctimas. </w:t>
      </w:r>
    </w:p>
    <w:p w14:paraId="787C3DEC" w14:textId="77777777" w:rsidR="000515EF" w:rsidRPr="00AF4D90" w:rsidRDefault="000515EF" w:rsidP="000515EF">
      <w:pPr>
        <w:pStyle w:val="Sinespaciado"/>
        <w:jc w:val="both"/>
        <w:rPr>
          <w:rFonts w:ascii="Arial" w:hAnsi="Arial" w:cs="Arial"/>
          <w:sz w:val="24"/>
          <w:szCs w:val="24"/>
        </w:rPr>
      </w:pPr>
    </w:p>
    <w:p w14:paraId="516086B6" w14:textId="77777777" w:rsidR="000515EF" w:rsidRPr="00AF4D90" w:rsidRDefault="000515EF" w:rsidP="000515EF">
      <w:pPr>
        <w:pStyle w:val="Sinespaciado"/>
        <w:jc w:val="both"/>
        <w:rPr>
          <w:rFonts w:ascii="Arial" w:hAnsi="Arial" w:cs="Arial"/>
          <w:sz w:val="24"/>
          <w:szCs w:val="24"/>
        </w:rPr>
      </w:pPr>
      <w:r w:rsidRPr="00AF4D90">
        <w:rPr>
          <w:rFonts w:ascii="Arial" w:hAnsi="Arial" w:cs="Arial"/>
          <w:b/>
          <w:sz w:val="24"/>
          <w:szCs w:val="24"/>
        </w:rPr>
        <w:t>PARÁGRAFO 3o.</w:t>
      </w:r>
      <w:r w:rsidRPr="00AF4D90">
        <w:rPr>
          <w:rFonts w:ascii="Arial" w:hAnsi="Arial" w:cs="Arial"/>
          <w:sz w:val="24"/>
          <w:szCs w:val="24"/>
        </w:rPr>
        <w:t xml:space="preserve"> Las medidas de prevención adicionales consagradas en la presente ley propenden brindar garantías de no repetición en el marco de la reparación integral de las víctimas y se consideran complementarias a las medidas de reparación al aumentar su impacto en la población beneficiaria. Por lo tanto, se reconoce el efecto reparador de las medidas de prevención establecidas en la presente ley, en la medida en que consagren acciones adicionales a las desarrolladas en el marco de la política social del Gobierno Nacional para la población vulnerable, incluyan criterios de priorización, así como características y elementos particulares que responden a las necesidades específicas de las víctimas. </w:t>
      </w:r>
    </w:p>
    <w:p w14:paraId="7F1CD73E" w14:textId="77777777" w:rsidR="000515EF" w:rsidRPr="00AF4D90" w:rsidRDefault="000515EF" w:rsidP="000515EF">
      <w:pPr>
        <w:pStyle w:val="Sinespaciado"/>
        <w:jc w:val="both"/>
        <w:rPr>
          <w:rFonts w:ascii="Arial" w:hAnsi="Arial" w:cs="Arial"/>
          <w:sz w:val="24"/>
          <w:szCs w:val="24"/>
        </w:rPr>
      </w:pPr>
    </w:p>
    <w:p w14:paraId="107A71A5"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No obstante, este efecto reparador de las medidas de prevención no sustituye o reemplazan a las medidas de reparación. Por lo tanto, el costo o las erogaciones en las que incurra el Estado en la prestación de los servicios de asistencia, en ningún caso serán descontados de la indemnización administrativa o judicial a que tienen derecho las víctimas. </w:t>
      </w:r>
    </w:p>
    <w:p w14:paraId="44666DD4" w14:textId="77777777" w:rsidR="000515EF" w:rsidRPr="00AF4D90" w:rsidRDefault="000515EF" w:rsidP="000515EF">
      <w:pPr>
        <w:pStyle w:val="Sinespaciado"/>
        <w:jc w:val="both"/>
        <w:rPr>
          <w:rFonts w:ascii="Arial" w:hAnsi="Arial" w:cs="Arial"/>
          <w:sz w:val="24"/>
          <w:szCs w:val="24"/>
        </w:rPr>
      </w:pPr>
    </w:p>
    <w:p w14:paraId="28904245" w14:textId="29C5CCA1" w:rsidR="000515EF" w:rsidRPr="00AF4D90" w:rsidRDefault="002C45F2" w:rsidP="000515EF">
      <w:pPr>
        <w:pStyle w:val="Sinespaciado"/>
        <w:jc w:val="both"/>
        <w:rPr>
          <w:rFonts w:ascii="Arial" w:hAnsi="Arial" w:cs="Arial"/>
          <w:b/>
          <w:sz w:val="24"/>
          <w:szCs w:val="24"/>
        </w:rPr>
      </w:pPr>
      <w:r>
        <w:rPr>
          <w:rFonts w:ascii="Arial" w:hAnsi="Arial" w:cs="Arial"/>
          <w:b/>
          <w:sz w:val="24"/>
          <w:szCs w:val="24"/>
        </w:rPr>
        <w:t>Artículo 17</w:t>
      </w:r>
      <w:r w:rsidR="000515EF" w:rsidRPr="00AF4D90">
        <w:rPr>
          <w:rFonts w:ascii="Arial" w:hAnsi="Arial" w:cs="Arial"/>
          <w:b/>
          <w:sz w:val="24"/>
          <w:szCs w:val="24"/>
        </w:rPr>
        <w:t xml:space="preserve"> modifíquese el artículo 26 de la ley 1448 de 2011, el cual quedará así:</w:t>
      </w:r>
    </w:p>
    <w:p w14:paraId="414B2C41" w14:textId="77777777" w:rsidR="000515EF" w:rsidRPr="00AF4D90" w:rsidRDefault="000515EF" w:rsidP="000515EF">
      <w:pPr>
        <w:pStyle w:val="Sinespaciado"/>
        <w:jc w:val="both"/>
        <w:rPr>
          <w:rFonts w:ascii="Arial" w:hAnsi="Arial" w:cs="Arial"/>
          <w:b/>
          <w:sz w:val="24"/>
          <w:szCs w:val="24"/>
        </w:rPr>
      </w:pPr>
    </w:p>
    <w:p w14:paraId="7BED959F" w14:textId="77777777" w:rsidR="000515EF" w:rsidRPr="00AF4D90" w:rsidRDefault="000515EF" w:rsidP="000515EF">
      <w:pPr>
        <w:pStyle w:val="Sinespaciado"/>
        <w:jc w:val="both"/>
        <w:rPr>
          <w:rFonts w:ascii="Arial" w:hAnsi="Arial" w:cs="Arial"/>
          <w:sz w:val="24"/>
          <w:szCs w:val="24"/>
        </w:rPr>
      </w:pPr>
      <w:r w:rsidRPr="00AF4D90">
        <w:rPr>
          <w:rFonts w:ascii="Arial" w:hAnsi="Arial" w:cs="Arial"/>
          <w:b/>
          <w:sz w:val="24"/>
          <w:szCs w:val="24"/>
        </w:rPr>
        <w:t xml:space="preserve">ARTÍCULO 26: COORDINACIÓN ARMÓNICA Y ARTICULACIÓN INTERINSTITUCIONAL:  </w:t>
      </w:r>
      <w:r w:rsidRPr="00AF4D90">
        <w:rPr>
          <w:rFonts w:ascii="Arial" w:hAnsi="Arial" w:cs="Arial"/>
          <w:sz w:val="24"/>
          <w:szCs w:val="24"/>
        </w:rPr>
        <w:t xml:space="preserve">Con el objetivo de lograr de manera efectiva, eficiente y oportuna los fines establecidos en esta ley, las entidades y las distintas instancias del Estado trabajarán de manera armónica y descentralizada, respetando su autonomía. </w:t>
      </w:r>
    </w:p>
    <w:p w14:paraId="6491F70F" w14:textId="77777777" w:rsidR="000515EF" w:rsidRPr="00AF4D90" w:rsidRDefault="000515EF" w:rsidP="000515EF">
      <w:pPr>
        <w:pStyle w:val="Sinespaciado"/>
        <w:jc w:val="both"/>
        <w:rPr>
          <w:rFonts w:ascii="Arial" w:hAnsi="Arial" w:cs="Arial"/>
          <w:sz w:val="24"/>
          <w:szCs w:val="24"/>
        </w:rPr>
      </w:pPr>
    </w:p>
    <w:p w14:paraId="4EBFF5DB"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Esta armonización se extenderá a la coordinación entre el Sistema Integral de Atención y Reparación Integral a Víctimas (SNARIV), el Sistema Integral de Verdad, Justicia, Reparación y No Repetición (SIVJRNR), el Sistema Nacional de Búsqueda de Personas Dadas por Desaparecidas (SNB), así como cualquier otro sistema futuro vinculado al propósito de alcanzar la paz y brindar respuestas integrales a las víctimas del conflicto armado.</w:t>
      </w:r>
    </w:p>
    <w:p w14:paraId="3547B29E" w14:textId="77777777" w:rsidR="000515EF" w:rsidRPr="00AF4D90" w:rsidRDefault="000515EF" w:rsidP="000515EF">
      <w:pPr>
        <w:pStyle w:val="Sinespaciado"/>
        <w:jc w:val="both"/>
        <w:rPr>
          <w:rFonts w:ascii="Arial" w:hAnsi="Arial" w:cs="Arial"/>
          <w:sz w:val="24"/>
          <w:szCs w:val="24"/>
        </w:rPr>
      </w:pPr>
    </w:p>
    <w:p w14:paraId="1A9C2BFF"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Las entidades encargadas de coordinar los sistemas e instancias mencionadas en este artículo, así como la Política Pública de Soluciones Duraderas, deberán desarrollar, en un plazo no mayor a seis (6) meses después de la expedición de esta ley, una ruta de articulación interinstitucional. Dicha ruta facilitará una coordinación eficaz entre las diversas entidades, políticas, proyectos y actividades dirigidas a restablecer los derechos de las víctimas y la búsqueda de personas </w:t>
      </w:r>
      <w:r w:rsidRPr="00AF4D90">
        <w:rPr>
          <w:rFonts w:ascii="Arial" w:hAnsi="Arial" w:cs="Arial"/>
          <w:sz w:val="24"/>
          <w:szCs w:val="24"/>
        </w:rPr>
        <w:lastRenderedPageBreak/>
        <w:t>desaparecidas en el contexto del conflicto armado, en concordancia con lo establecido en la presente ley.</w:t>
      </w:r>
    </w:p>
    <w:p w14:paraId="74508BE2" w14:textId="77777777" w:rsidR="000515EF" w:rsidRPr="00AF4D90" w:rsidRDefault="000515EF" w:rsidP="000515EF">
      <w:pPr>
        <w:pStyle w:val="Sinespaciado"/>
        <w:jc w:val="both"/>
        <w:rPr>
          <w:rFonts w:ascii="Arial" w:hAnsi="Arial" w:cs="Arial"/>
          <w:sz w:val="24"/>
          <w:szCs w:val="24"/>
        </w:rPr>
      </w:pPr>
    </w:p>
    <w:p w14:paraId="51134A6C" w14:textId="1F1239D5" w:rsidR="000515EF" w:rsidRPr="00AF4D90" w:rsidRDefault="002C45F2" w:rsidP="000515EF">
      <w:pPr>
        <w:pStyle w:val="Sinespaciado"/>
        <w:jc w:val="both"/>
        <w:rPr>
          <w:rFonts w:ascii="Arial" w:hAnsi="Arial" w:cs="Arial"/>
          <w:b/>
          <w:sz w:val="24"/>
          <w:szCs w:val="24"/>
        </w:rPr>
      </w:pPr>
      <w:r>
        <w:rPr>
          <w:rFonts w:ascii="Arial" w:hAnsi="Arial" w:cs="Arial"/>
          <w:b/>
          <w:sz w:val="24"/>
          <w:szCs w:val="24"/>
        </w:rPr>
        <w:t>Artículo 18</w:t>
      </w:r>
      <w:r w:rsidR="000515EF" w:rsidRPr="00AF4D90">
        <w:rPr>
          <w:rFonts w:ascii="Arial" w:hAnsi="Arial" w:cs="Arial"/>
          <w:b/>
          <w:sz w:val="24"/>
          <w:szCs w:val="24"/>
        </w:rPr>
        <w:t xml:space="preserve"> modifíquese el artículo 28 de la ley 1448 de 2011, el cual quedará así: </w:t>
      </w:r>
    </w:p>
    <w:p w14:paraId="6C1AEBAC" w14:textId="77777777" w:rsidR="000515EF" w:rsidRPr="00AF4D90" w:rsidRDefault="000515EF" w:rsidP="000515EF">
      <w:pPr>
        <w:pStyle w:val="Sinespaciado"/>
        <w:jc w:val="both"/>
        <w:rPr>
          <w:rFonts w:ascii="Arial" w:hAnsi="Arial" w:cs="Arial"/>
          <w:b/>
          <w:sz w:val="24"/>
          <w:szCs w:val="24"/>
        </w:rPr>
      </w:pPr>
    </w:p>
    <w:p w14:paraId="5FD0088A" w14:textId="77777777" w:rsidR="000515EF" w:rsidRPr="00AF4D90" w:rsidRDefault="000515EF" w:rsidP="000515EF">
      <w:pPr>
        <w:pStyle w:val="Sinespaciado"/>
        <w:jc w:val="both"/>
        <w:rPr>
          <w:rFonts w:ascii="Arial" w:hAnsi="Arial" w:cs="Arial"/>
          <w:sz w:val="24"/>
          <w:szCs w:val="24"/>
        </w:rPr>
      </w:pPr>
      <w:r w:rsidRPr="00AF4D90">
        <w:rPr>
          <w:rFonts w:ascii="Arial" w:hAnsi="Arial" w:cs="Arial"/>
          <w:b/>
          <w:sz w:val="24"/>
          <w:szCs w:val="24"/>
        </w:rPr>
        <w:t>ARTÍCULO 28. DERECHOS DE LAS VÍCTIMAS</w:t>
      </w:r>
      <w:r w:rsidRPr="00AF4D90">
        <w:rPr>
          <w:rFonts w:ascii="Arial" w:hAnsi="Arial" w:cs="Arial"/>
          <w:sz w:val="24"/>
          <w:szCs w:val="24"/>
        </w:rPr>
        <w:t xml:space="preserve">. Las víctimas de las violaciones contempladas en el artículo 3o de la presente Ley, tendrán entre otros los siguientes derechos en el marco de la normatividad vigente: </w:t>
      </w:r>
    </w:p>
    <w:p w14:paraId="4AE47511" w14:textId="77777777" w:rsidR="000515EF" w:rsidRPr="00AF4D90" w:rsidRDefault="000515EF" w:rsidP="000515EF">
      <w:pPr>
        <w:pStyle w:val="Sinespaciado"/>
        <w:jc w:val="both"/>
        <w:rPr>
          <w:rFonts w:ascii="Arial" w:hAnsi="Arial" w:cs="Arial"/>
          <w:sz w:val="24"/>
          <w:szCs w:val="24"/>
        </w:rPr>
      </w:pPr>
    </w:p>
    <w:p w14:paraId="396BEC56"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1. Derecho a la verdad, justicia, y reparación y garantías de no repetición. </w:t>
      </w:r>
    </w:p>
    <w:p w14:paraId="7C566CF1" w14:textId="77777777" w:rsidR="000515EF" w:rsidRPr="00AF4D90" w:rsidRDefault="000515EF" w:rsidP="000515EF">
      <w:pPr>
        <w:pStyle w:val="Sinespaciado"/>
        <w:jc w:val="both"/>
        <w:rPr>
          <w:rFonts w:ascii="Arial" w:hAnsi="Arial" w:cs="Arial"/>
          <w:sz w:val="24"/>
          <w:szCs w:val="24"/>
        </w:rPr>
      </w:pPr>
    </w:p>
    <w:p w14:paraId="1A9E4141"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2. Derecho a participar con las garantías mínimas al escenario de dialogo institucional o comunitario en los cuales se formule, articule y valide las acciones para la implementación de la política de prevención, asistencia, atención y reparación integral a las víctimas. acudir a escenarios de diálogo institucional y comunitario. </w:t>
      </w:r>
    </w:p>
    <w:p w14:paraId="443A1D13" w14:textId="77777777" w:rsidR="000515EF" w:rsidRPr="00AF4D90" w:rsidRDefault="000515EF" w:rsidP="000515EF">
      <w:pPr>
        <w:pStyle w:val="Sinespaciado"/>
        <w:jc w:val="both"/>
        <w:rPr>
          <w:rFonts w:ascii="Arial" w:hAnsi="Arial" w:cs="Arial"/>
          <w:sz w:val="24"/>
          <w:szCs w:val="24"/>
        </w:rPr>
      </w:pPr>
    </w:p>
    <w:p w14:paraId="047A402B"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3. Derecho a ser beneficiario de las acciones afirmativas adelantadas por el Estado para proteger y garantizar el derecho a la vida en condiciones de dignidad. </w:t>
      </w:r>
    </w:p>
    <w:p w14:paraId="60FC5210" w14:textId="77777777" w:rsidR="000515EF" w:rsidRPr="00AF4D90" w:rsidRDefault="000515EF" w:rsidP="000515EF">
      <w:pPr>
        <w:pStyle w:val="Sinespaciado"/>
        <w:jc w:val="both"/>
        <w:rPr>
          <w:rFonts w:ascii="Arial" w:hAnsi="Arial" w:cs="Arial"/>
          <w:sz w:val="24"/>
          <w:szCs w:val="24"/>
        </w:rPr>
      </w:pPr>
    </w:p>
    <w:p w14:paraId="4AE5229A"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4. Derecho a solicitar y recibir atención humanitaria. </w:t>
      </w:r>
    </w:p>
    <w:p w14:paraId="536D5246" w14:textId="77777777" w:rsidR="000515EF" w:rsidRPr="00AF4D90" w:rsidRDefault="000515EF" w:rsidP="000515EF">
      <w:pPr>
        <w:pStyle w:val="Sinespaciado"/>
        <w:jc w:val="both"/>
        <w:rPr>
          <w:rFonts w:ascii="Arial" w:hAnsi="Arial" w:cs="Arial"/>
          <w:sz w:val="24"/>
          <w:szCs w:val="24"/>
        </w:rPr>
      </w:pPr>
    </w:p>
    <w:p w14:paraId="23FA2996"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5. Derecho a participar en la formulación, implementación y seguimiento de la política pública de prevención, atención y reparación integral. </w:t>
      </w:r>
    </w:p>
    <w:p w14:paraId="4F1A3762" w14:textId="77777777" w:rsidR="000515EF" w:rsidRPr="00AF4D90" w:rsidRDefault="000515EF" w:rsidP="000515EF">
      <w:pPr>
        <w:pStyle w:val="Sinespaciado"/>
        <w:jc w:val="both"/>
        <w:rPr>
          <w:rFonts w:ascii="Arial" w:hAnsi="Arial" w:cs="Arial"/>
          <w:sz w:val="24"/>
          <w:szCs w:val="24"/>
        </w:rPr>
      </w:pPr>
    </w:p>
    <w:p w14:paraId="3BCB86EA"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6. Derecho a que la política pública de que trata la presente ley, tenga enfoque diferencial. </w:t>
      </w:r>
    </w:p>
    <w:p w14:paraId="0A039075" w14:textId="77777777" w:rsidR="000515EF" w:rsidRPr="00AF4D90" w:rsidRDefault="000515EF" w:rsidP="000515EF">
      <w:pPr>
        <w:pStyle w:val="Sinespaciado"/>
        <w:jc w:val="both"/>
        <w:rPr>
          <w:rFonts w:ascii="Arial" w:hAnsi="Arial" w:cs="Arial"/>
          <w:sz w:val="24"/>
          <w:szCs w:val="24"/>
        </w:rPr>
      </w:pPr>
    </w:p>
    <w:p w14:paraId="45C99CFD"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7. Derecho a la reunificación familiar cuando por razón de su tipo de victimización se haya dividido el núcleo familiar. </w:t>
      </w:r>
    </w:p>
    <w:p w14:paraId="6298707F" w14:textId="77777777" w:rsidR="000515EF" w:rsidRPr="00AF4D90" w:rsidRDefault="000515EF" w:rsidP="000515EF">
      <w:pPr>
        <w:pStyle w:val="Sinespaciado"/>
        <w:jc w:val="both"/>
        <w:rPr>
          <w:rFonts w:ascii="Arial" w:hAnsi="Arial" w:cs="Arial"/>
          <w:sz w:val="24"/>
          <w:szCs w:val="24"/>
        </w:rPr>
      </w:pPr>
    </w:p>
    <w:p w14:paraId="0D20A922"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 8. Derecho a retornar a su lugar de origen o reubicarse en condiciones de voluntariedad, seguridad y dignidad, en el marco de la política de seguridad nacional. </w:t>
      </w:r>
    </w:p>
    <w:p w14:paraId="39052D88" w14:textId="77777777" w:rsidR="000515EF" w:rsidRPr="00AF4D90" w:rsidRDefault="000515EF" w:rsidP="000515EF">
      <w:pPr>
        <w:pStyle w:val="Sinespaciado"/>
        <w:jc w:val="both"/>
        <w:rPr>
          <w:rFonts w:ascii="Arial" w:hAnsi="Arial" w:cs="Arial"/>
          <w:sz w:val="24"/>
          <w:szCs w:val="24"/>
        </w:rPr>
      </w:pPr>
    </w:p>
    <w:p w14:paraId="16B08C61"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9. Derecho a la restitución de la tierra si hubiere sido despojado de ella, en los términos establecidos en la presente Ley. </w:t>
      </w:r>
    </w:p>
    <w:p w14:paraId="0E063424" w14:textId="77777777" w:rsidR="000515EF" w:rsidRPr="00AF4D90" w:rsidRDefault="000515EF" w:rsidP="000515EF">
      <w:pPr>
        <w:pStyle w:val="Sinespaciado"/>
        <w:jc w:val="both"/>
        <w:rPr>
          <w:rFonts w:ascii="Arial" w:hAnsi="Arial" w:cs="Arial"/>
          <w:sz w:val="24"/>
          <w:szCs w:val="24"/>
        </w:rPr>
      </w:pPr>
    </w:p>
    <w:p w14:paraId="1F0B06D2"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10. Derecho a la información sobre las rutas y los medios de acceso a las medidas que se establecen en la presente Ley. </w:t>
      </w:r>
    </w:p>
    <w:p w14:paraId="0511738B" w14:textId="77777777" w:rsidR="000515EF" w:rsidRPr="00AF4D90" w:rsidRDefault="000515EF" w:rsidP="000515EF">
      <w:pPr>
        <w:pStyle w:val="Sinespaciado"/>
        <w:jc w:val="both"/>
        <w:rPr>
          <w:rFonts w:ascii="Arial" w:hAnsi="Arial" w:cs="Arial"/>
          <w:sz w:val="24"/>
          <w:szCs w:val="24"/>
        </w:rPr>
      </w:pPr>
    </w:p>
    <w:p w14:paraId="098A5964"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11. Derecho a conocer el estado de procesos judiciales y administrativos que se estén adelantando, en los que tengan un interés como parte o intervinientes. </w:t>
      </w:r>
    </w:p>
    <w:p w14:paraId="1B940628"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 xml:space="preserve">12. Derecho de las mujeres a vivir libres de violencia. </w:t>
      </w:r>
    </w:p>
    <w:p w14:paraId="18BCE22F" w14:textId="77777777" w:rsidR="000515EF" w:rsidRPr="00AF4D90" w:rsidRDefault="000515EF" w:rsidP="000515EF">
      <w:pPr>
        <w:pStyle w:val="Sinespaciado"/>
        <w:jc w:val="both"/>
        <w:rPr>
          <w:rFonts w:ascii="Arial" w:hAnsi="Arial" w:cs="Arial"/>
          <w:sz w:val="24"/>
          <w:szCs w:val="24"/>
        </w:rPr>
      </w:pPr>
    </w:p>
    <w:p w14:paraId="213DDAA6"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lastRenderedPageBreak/>
        <w:t xml:space="preserve">13. Derecho a la búsqueda de las personas desaparecidas y garantías para las víctimas que se encuentren desarrollando labores como buscadoras. </w:t>
      </w:r>
    </w:p>
    <w:p w14:paraId="5CF9E746" w14:textId="77777777" w:rsidR="000515EF" w:rsidRPr="00AF4D90" w:rsidRDefault="000515EF" w:rsidP="000515EF">
      <w:pPr>
        <w:pStyle w:val="Sinespaciado"/>
        <w:jc w:val="both"/>
        <w:rPr>
          <w:rFonts w:ascii="Arial" w:hAnsi="Arial" w:cs="Arial"/>
          <w:sz w:val="24"/>
          <w:szCs w:val="24"/>
        </w:rPr>
      </w:pPr>
    </w:p>
    <w:p w14:paraId="7A2A4184" w14:textId="77777777" w:rsidR="000515EF" w:rsidRPr="00AF4D90" w:rsidRDefault="000515EF" w:rsidP="000515EF">
      <w:pPr>
        <w:pStyle w:val="Sinespaciado"/>
        <w:jc w:val="both"/>
        <w:rPr>
          <w:rFonts w:ascii="Arial" w:hAnsi="Arial" w:cs="Arial"/>
          <w:sz w:val="24"/>
          <w:szCs w:val="24"/>
        </w:rPr>
      </w:pPr>
      <w:r w:rsidRPr="00AF4D90">
        <w:rPr>
          <w:rFonts w:ascii="Arial" w:hAnsi="Arial" w:cs="Arial"/>
          <w:sz w:val="24"/>
          <w:szCs w:val="24"/>
        </w:rPr>
        <w:t>14. Derecho a restaurar los derechos y los vínculos fracturados por los hechos victimizantes derivados del conflicto a voluntad de las partes.</w:t>
      </w:r>
    </w:p>
    <w:p w14:paraId="42206408" w14:textId="77777777" w:rsidR="000515EF" w:rsidRPr="00AF4D90" w:rsidRDefault="000515EF" w:rsidP="000515EF">
      <w:pPr>
        <w:pStyle w:val="Sinespaciado"/>
        <w:jc w:val="both"/>
        <w:rPr>
          <w:rFonts w:ascii="Arial" w:hAnsi="Arial" w:cs="Arial"/>
          <w:sz w:val="24"/>
          <w:szCs w:val="24"/>
        </w:rPr>
      </w:pPr>
    </w:p>
    <w:p w14:paraId="6FAA6324" w14:textId="5BE45CAF" w:rsidR="000515EF" w:rsidRPr="00AF4D90" w:rsidRDefault="002C45F2" w:rsidP="000515EF">
      <w:pPr>
        <w:pStyle w:val="Sinespaciado"/>
        <w:jc w:val="both"/>
        <w:rPr>
          <w:rFonts w:ascii="Arial" w:hAnsi="Arial" w:cs="Arial"/>
          <w:b/>
          <w:sz w:val="24"/>
          <w:szCs w:val="24"/>
        </w:rPr>
      </w:pPr>
      <w:r>
        <w:rPr>
          <w:rFonts w:ascii="Arial" w:hAnsi="Arial" w:cs="Arial"/>
          <w:b/>
          <w:sz w:val="24"/>
          <w:szCs w:val="24"/>
        </w:rPr>
        <w:t>Artículo 19</w:t>
      </w:r>
      <w:r w:rsidR="000515EF" w:rsidRPr="00AF4D90">
        <w:rPr>
          <w:rFonts w:ascii="Arial" w:hAnsi="Arial" w:cs="Arial"/>
          <w:b/>
          <w:sz w:val="24"/>
          <w:szCs w:val="24"/>
        </w:rPr>
        <w:t xml:space="preserve"> modifíquese el artículo 31 de la ley 1448 de 2011, el cual quedará así: </w:t>
      </w:r>
    </w:p>
    <w:p w14:paraId="76AA4CEB" w14:textId="77777777" w:rsidR="000515EF" w:rsidRPr="00AF4D90" w:rsidRDefault="000515EF" w:rsidP="000515EF">
      <w:pPr>
        <w:pStyle w:val="Sinespaciado"/>
        <w:jc w:val="both"/>
        <w:rPr>
          <w:rFonts w:ascii="Arial" w:hAnsi="Arial" w:cs="Arial"/>
          <w:b/>
          <w:sz w:val="24"/>
          <w:szCs w:val="24"/>
        </w:rPr>
      </w:pPr>
    </w:p>
    <w:p w14:paraId="7E55C27C" w14:textId="77777777" w:rsidR="000515EF" w:rsidRPr="00AF4D90" w:rsidRDefault="000515EF" w:rsidP="000515EF">
      <w:pPr>
        <w:pStyle w:val="Sinespaciado"/>
        <w:jc w:val="both"/>
        <w:rPr>
          <w:rFonts w:ascii="Arial" w:eastAsia="Arial" w:hAnsi="Arial" w:cs="Arial"/>
          <w:sz w:val="24"/>
          <w:szCs w:val="24"/>
          <w:lang w:val="es-ES"/>
        </w:rPr>
      </w:pPr>
      <w:r w:rsidRPr="00AF4D90">
        <w:rPr>
          <w:rFonts w:ascii="Arial" w:eastAsia="Arial" w:hAnsi="Arial" w:cs="Arial"/>
          <w:b/>
          <w:bCs/>
          <w:sz w:val="24"/>
          <w:szCs w:val="24"/>
          <w:lang w:val="es-ES"/>
        </w:rPr>
        <w:t>ARTÍCULO 31. MEDIDAS ESPECIALES DE PROTECCIÓN</w:t>
      </w:r>
      <w:r w:rsidRPr="00AF4D90">
        <w:rPr>
          <w:rFonts w:ascii="Arial" w:eastAsia="Arial" w:hAnsi="Arial" w:cs="Arial"/>
          <w:bCs/>
          <w:sz w:val="24"/>
          <w:szCs w:val="24"/>
          <w:lang w:val="es-ES"/>
        </w:rPr>
        <w:t>.</w:t>
      </w:r>
      <w:r w:rsidRPr="00AF4D90">
        <w:rPr>
          <w:rFonts w:ascii="Arial" w:eastAsia="Arial" w:hAnsi="Arial" w:cs="Arial"/>
          <w:sz w:val="24"/>
          <w:szCs w:val="24"/>
          <w:lang w:val="es-ES"/>
        </w:rPr>
        <w:t xml:space="preserve"> Las autoridades competentes deberán adoptar medidas de protección integral a las víctimas, testigos y a los funcionarios públicos que intervengan en los procedimientos administrativos y judiciales de reparación y en especial de restitución de tierras, a través de los cuales las víctimas reclaman sus derechos, cuando ello sea necesario según el nivel de riesgo evaluado para cada caso particular, y en la medida en que exista amenaza contra sus derechos fundamentales a la vida, la integridad física, la libertad y la seguridad personal, atendiendo a la jurisprudencia y normativa existente sobre la materia.</w:t>
      </w:r>
    </w:p>
    <w:p w14:paraId="3B131DA3" w14:textId="77777777" w:rsidR="000515EF" w:rsidRPr="00AF4D90" w:rsidRDefault="000515EF" w:rsidP="000515EF">
      <w:pPr>
        <w:pStyle w:val="Sinespaciado"/>
        <w:jc w:val="both"/>
        <w:rPr>
          <w:rFonts w:ascii="Arial" w:eastAsia="Arial" w:hAnsi="Arial" w:cs="Arial"/>
          <w:sz w:val="24"/>
          <w:szCs w:val="24"/>
          <w:lang w:val="es-ES"/>
        </w:rPr>
      </w:pPr>
    </w:p>
    <w:p w14:paraId="6764C32A" w14:textId="77777777" w:rsidR="000515EF" w:rsidRPr="00AF4D90" w:rsidRDefault="000515EF" w:rsidP="000515EF">
      <w:pPr>
        <w:pStyle w:val="Sinespaciado"/>
        <w:jc w:val="both"/>
        <w:rPr>
          <w:rFonts w:ascii="Arial" w:eastAsia="Arial" w:hAnsi="Arial" w:cs="Arial"/>
          <w:sz w:val="24"/>
          <w:szCs w:val="24"/>
          <w:lang w:val="es-ES"/>
        </w:rPr>
      </w:pPr>
      <w:r w:rsidRPr="00AF4D90">
        <w:rPr>
          <w:rFonts w:ascii="Arial" w:eastAsia="Arial" w:hAnsi="Arial" w:cs="Arial"/>
          <w:sz w:val="24"/>
          <w:szCs w:val="24"/>
          <w:lang w:val="es-ES"/>
        </w:rPr>
        <w:t>Estas medidas podrán extenderse al núcleo familiar, siempre que ello sea necesario según el nivel de riesgo evaluado para cada caso particular, exista amenaza contra los derechos fundamentales a la vida, la integridad física, la libertad y la seguridad personal del núcleo familiar y se demuestre parentesco con la víctima. El estudio técnico de nivel de riesgo gozará de carácter reservado y confidencial.</w:t>
      </w:r>
    </w:p>
    <w:p w14:paraId="1FA01101" w14:textId="77777777" w:rsidR="000515EF" w:rsidRPr="00AF4D90" w:rsidRDefault="000515EF" w:rsidP="000515EF">
      <w:pPr>
        <w:pStyle w:val="Sinespaciado"/>
        <w:jc w:val="both"/>
        <w:rPr>
          <w:rFonts w:ascii="Arial" w:eastAsia="Arial" w:hAnsi="Arial" w:cs="Arial"/>
          <w:sz w:val="24"/>
          <w:szCs w:val="24"/>
          <w:lang w:val="es-ES"/>
        </w:rPr>
      </w:pPr>
    </w:p>
    <w:p w14:paraId="5AB918AC" w14:textId="77777777" w:rsidR="000515EF" w:rsidRPr="00AF4D90" w:rsidRDefault="000515EF" w:rsidP="000515EF">
      <w:pPr>
        <w:pStyle w:val="Sinespaciado"/>
        <w:jc w:val="both"/>
        <w:rPr>
          <w:rFonts w:ascii="Arial" w:eastAsia="Arial" w:hAnsi="Arial" w:cs="Arial"/>
          <w:sz w:val="24"/>
          <w:szCs w:val="24"/>
          <w:lang w:val="es-ES"/>
        </w:rPr>
      </w:pPr>
      <w:r w:rsidRPr="00AF4D90">
        <w:rPr>
          <w:rFonts w:ascii="Arial" w:eastAsia="Arial" w:hAnsi="Arial" w:cs="Arial"/>
          <w:sz w:val="24"/>
          <w:szCs w:val="24"/>
          <w:lang w:val="es-ES"/>
        </w:rPr>
        <w:t>Cuando las autoridades judiciales, administrativas o del Ministerio Público tengan conocimiento de situaciones de riesgo señaladas en el presente artículo, remitirán de inmediato tal información a la autoridad competente designada de acuerdo con los programas de protección, para que inicien el procedimiento urgente conducente a la protección de la víctima, de acuerdo con la evaluación de riesgo a la que se refiere el presente artículo.</w:t>
      </w:r>
    </w:p>
    <w:p w14:paraId="09F45900" w14:textId="77777777" w:rsidR="000515EF" w:rsidRPr="00AF4D90" w:rsidRDefault="000515EF" w:rsidP="000515EF">
      <w:pPr>
        <w:pStyle w:val="Sinespaciado"/>
        <w:jc w:val="both"/>
        <w:rPr>
          <w:rFonts w:ascii="Arial" w:eastAsia="Arial" w:hAnsi="Arial" w:cs="Arial"/>
          <w:sz w:val="24"/>
          <w:szCs w:val="24"/>
          <w:lang w:val="es-ES"/>
        </w:rPr>
      </w:pPr>
    </w:p>
    <w:p w14:paraId="7E0718A8" w14:textId="77777777" w:rsidR="000515EF" w:rsidRPr="00AF4D90" w:rsidRDefault="000515EF" w:rsidP="000515EF">
      <w:pPr>
        <w:pStyle w:val="Sinespaciado"/>
        <w:jc w:val="both"/>
        <w:rPr>
          <w:rFonts w:ascii="Arial" w:eastAsia="Arial" w:hAnsi="Arial" w:cs="Arial"/>
          <w:sz w:val="24"/>
          <w:szCs w:val="24"/>
          <w:lang w:val="es-ES"/>
        </w:rPr>
      </w:pPr>
      <w:r w:rsidRPr="00AF4D90">
        <w:rPr>
          <w:rFonts w:ascii="Arial" w:eastAsia="Arial" w:hAnsi="Arial" w:cs="Arial"/>
          <w:b/>
          <w:bCs/>
          <w:sz w:val="24"/>
          <w:szCs w:val="24"/>
          <w:lang w:val="es-ES"/>
        </w:rPr>
        <w:t>PARÁGRAFO 1</w:t>
      </w:r>
      <w:r w:rsidRPr="00AF4D90">
        <w:rPr>
          <w:rFonts w:ascii="Arial" w:eastAsia="Arial" w:hAnsi="Arial" w:cs="Arial"/>
          <w:bCs/>
          <w:sz w:val="24"/>
          <w:szCs w:val="24"/>
          <w:lang w:val="es-ES"/>
        </w:rPr>
        <w:t>°.</w:t>
      </w:r>
      <w:r w:rsidRPr="00AF4D90">
        <w:rPr>
          <w:rFonts w:ascii="Arial" w:eastAsia="Arial" w:hAnsi="Arial" w:cs="Arial"/>
          <w:sz w:val="24"/>
          <w:szCs w:val="24"/>
          <w:lang w:val="es-ES"/>
        </w:rPr>
        <w:t xml:space="preserve"> Los programas de protección contemplados en la presente ley se desarrollarán en el marco de los programas existentes en la materia, al momento de expedición de la presente ley, y garantizando su coherencia con las políticas de seguridad y defensa nacional.</w:t>
      </w:r>
    </w:p>
    <w:p w14:paraId="7149E60E" w14:textId="77777777" w:rsidR="000515EF" w:rsidRPr="00AF4D90" w:rsidRDefault="000515EF" w:rsidP="000515EF">
      <w:pPr>
        <w:pStyle w:val="Sinespaciado"/>
        <w:jc w:val="both"/>
        <w:rPr>
          <w:rFonts w:ascii="Arial" w:eastAsia="Arial" w:hAnsi="Arial" w:cs="Arial"/>
          <w:sz w:val="24"/>
          <w:szCs w:val="24"/>
          <w:lang w:val="es-ES"/>
        </w:rPr>
      </w:pPr>
    </w:p>
    <w:p w14:paraId="3B0B9F32" w14:textId="77777777" w:rsidR="000515EF" w:rsidRPr="00AF4D90" w:rsidRDefault="000515EF" w:rsidP="000515EF">
      <w:pPr>
        <w:pStyle w:val="Sinespaciado"/>
        <w:jc w:val="both"/>
        <w:rPr>
          <w:rFonts w:ascii="Arial" w:eastAsia="Arial" w:hAnsi="Arial" w:cs="Arial"/>
          <w:sz w:val="24"/>
          <w:szCs w:val="24"/>
          <w:lang w:val="es-ES"/>
        </w:rPr>
      </w:pPr>
      <w:r w:rsidRPr="00AF4D90">
        <w:rPr>
          <w:rFonts w:ascii="Arial" w:eastAsia="Arial" w:hAnsi="Arial" w:cs="Arial"/>
          <w:b/>
          <w:bCs/>
          <w:sz w:val="24"/>
          <w:szCs w:val="24"/>
          <w:lang w:val="es-ES"/>
        </w:rPr>
        <w:t>PARÁGRAFO 2.</w:t>
      </w:r>
      <w:r w:rsidRPr="00AF4D90">
        <w:rPr>
          <w:rFonts w:ascii="Arial" w:eastAsia="Arial" w:hAnsi="Arial" w:cs="Arial"/>
          <w:sz w:val="24"/>
          <w:szCs w:val="24"/>
          <w:lang w:val="es-ES"/>
        </w:rPr>
        <w:t xml:space="preserve"> Teniendo en cuenta que los procesos de reparación judicial y administrativo pueden representar un riesgo especial para las víctimas y los funcionarios públicos que intervienen en estas actuaciones, se deberán establecer medidas de prevención suficientes para mitigar esos riesgos, para lo cual se tendrá en cuenta la información del Sistema de Alertas Tempranas de la Defensoría del Pueblo si es del caso. Especialmente, en aquellos municipios en donde se estén adelantando procesos de restitución, las alcaldías deberán formular estrategias de seguridad pública de manera conjunta con el Ministerio del Interior, el Ministerio de Defensa y el Ministerio de Agricultura y Desarrollo Rural, con el fin de prevenir </w:t>
      </w:r>
      <w:r w:rsidRPr="00AF4D90">
        <w:rPr>
          <w:rFonts w:ascii="Arial" w:eastAsia="Arial" w:hAnsi="Arial" w:cs="Arial"/>
          <w:sz w:val="24"/>
          <w:szCs w:val="24"/>
          <w:lang w:val="es-ES"/>
        </w:rPr>
        <w:lastRenderedPageBreak/>
        <w:t>afectaciones a los derechos de las víctimas, sus representantes, así como de los funcionarios.</w:t>
      </w:r>
    </w:p>
    <w:p w14:paraId="47E72199" w14:textId="77777777" w:rsidR="000515EF" w:rsidRPr="00AF4D90" w:rsidRDefault="000515EF" w:rsidP="000515EF">
      <w:pPr>
        <w:pStyle w:val="Sinespaciado"/>
        <w:jc w:val="both"/>
        <w:rPr>
          <w:rFonts w:ascii="Arial" w:eastAsia="Arial" w:hAnsi="Arial" w:cs="Arial"/>
          <w:sz w:val="24"/>
          <w:szCs w:val="24"/>
          <w:lang w:val="es-ES"/>
        </w:rPr>
      </w:pPr>
    </w:p>
    <w:p w14:paraId="0900BBA8" w14:textId="77777777" w:rsidR="000515EF" w:rsidRPr="00AF4D90" w:rsidRDefault="000515EF" w:rsidP="000515EF">
      <w:pPr>
        <w:pStyle w:val="Sinespaciado"/>
        <w:jc w:val="both"/>
        <w:rPr>
          <w:rFonts w:ascii="Arial" w:eastAsia="Arial" w:hAnsi="Arial" w:cs="Arial"/>
          <w:sz w:val="24"/>
          <w:szCs w:val="24"/>
          <w:lang w:val="es-ES"/>
        </w:rPr>
      </w:pPr>
      <w:r w:rsidRPr="00AF4D90">
        <w:rPr>
          <w:rFonts w:ascii="Arial" w:eastAsia="Arial" w:hAnsi="Arial" w:cs="Arial"/>
          <w:sz w:val="24"/>
          <w:szCs w:val="24"/>
          <w:lang w:val="es-ES"/>
        </w:rPr>
        <w:t>Lo anterior sin perjuicio de las medidas de protección contempladas en esta ley de acuerdo con el análisis de riesgo.</w:t>
      </w:r>
    </w:p>
    <w:p w14:paraId="7C2BE409" w14:textId="77777777" w:rsidR="000515EF" w:rsidRPr="00AF4D90" w:rsidRDefault="000515EF" w:rsidP="000515EF">
      <w:pPr>
        <w:pStyle w:val="Sinespaciado"/>
        <w:jc w:val="both"/>
        <w:rPr>
          <w:rFonts w:ascii="Arial" w:eastAsia="Arial" w:hAnsi="Arial" w:cs="Arial"/>
          <w:sz w:val="24"/>
          <w:szCs w:val="24"/>
          <w:lang w:val="es-ES"/>
        </w:rPr>
      </w:pPr>
    </w:p>
    <w:p w14:paraId="3AD81C77" w14:textId="77777777" w:rsidR="000515EF" w:rsidRPr="00AF4D90" w:rsidRDefault="000515EF" w:rsidP="000515EF">
      <w:pPr>
        <w:pStyle w:val="Sinespaciado"/>
        <w:jc w:val="both"/>
        <w:rPr>
          <w:rFonts w:ascii="Arial" w:eastAsia="Arial" w:hAnsi="Arial" w:cs="Arial"/>
          <w:sz w:val="24"/>
          <w:szCs w:val="24"/>
          <w:lang w:val="es-ES"/>
        </w:rPr>
      </w:pPr>
      <w:r w:rsidRPr="00AF4D90">
        <w:rPr>
          <w:rFonts w:ascii="Arial" w:eastAsia="Arial" w:hAnsi="Arial" w:cs="Arial"/>
          <w:b/>
          <w:bCs/>
          <w:sz w:val="24"/>
          <w:szCs w:val="24"/>
          <w:lang w:val="es-ES"/>
        </w:rPr>
        <w:t>PARÁGRAFO 3</w:t>
      </w:r>
      <w:r w:rsidRPr="00AF4D90">
        <w:rPr>
          <w:rFonts w:ascii="Arial" w:eastAsia="Arial" w:hAnsi="Arial" w:cs="Arial"/>
          <w:b/>
          <w:sz w:val="24"/>
          <w:szCs w:val="24"/>
          <w:lang w:val="es-ES"/>
        </w:rPr>
        <w:t>.</w:t>
      </w:r>
      <w:r w:rsidRPr="00AF4D90">
        <w:rPr>
          <w:rFonts w:ascii="Arial" w:eastAsia="Arial" w:hAnsi="Arial" w:cs="Arial"/>
          <w:sz w:val="24"/>
          <w:szCs w:val="24"/>
          <w:lang w:val="es-ES"/>
        </w:rPr>
        <w:t xml:space="preserve"> La definición de las medidas de protección para las mujeres víctimas deberán tener en cuenta las modalidades de agresión, las características de los riesgos que enfrentan, las dificultades para protegerse de sus agresores y la vulnerabilidad ante ellos. Dichas medidas deberán garantizar el ejercicio del liderazgo social, político y organizativo de las mujeres y deberá contar con garantías que no aumenten su condición de riesgo y que posibiliten el goce efectivo de sus derechos. </w:t>
      </w:r>
    </w:p>
    <w:p w14:paraId="0FC8C9FD" w14:textId="77777777" w:rsidR="000515EF" w:rsidRPr="00AF4D90" w:rsidRDefault="000515EF" w:rsidP="000515EF">
      <w:pPr>
        <w:pStyle w:val="Sinespaciado"/>
        <w:jc w:val="both"/>
        <w:rPr>
          <w:rFonts w:ascii="Arial" w:eastAsia="Arial" w:hAnsi="Arial" w:cs="Arial"/>
          <w:sz w:val="24"/>
          <w:szCs w:val="24"/>
          <w:lang w:val="es-ES"/>
        </w:rPr>
      </w:pPr>
    </w:p>
    <w:p w14:paraId="24F9B0B3" w14:textId="77777777" w:rsidR="000515EF" w:rsidRPr="00AF4D90" w:rsidRDefault="000515EF" w:rsidP="000515EF">
      <w:pPr>
        <w:pStyle w:val="Sinespaciado"/>
        <w:jc w:val="both"/>
        <w:rPr>
          <w:rFonts w:ascii="Arial" w:eastAsia="Arial" w:hAnsi="Arial" w:cs="Arial"/>
          <w:sz w:val="24"/>
          <w:szCs w:val="24"/>
          <w:lang w:val="es-ES"/>
        </w:rPr>
      </w:pPr>
      <w:r w:rsidRPr="00AF4D90">
        <w:rPr>
          <w:rFonts w:ascii="Arial" w:eastAsia="Arial" w:hAnsi="Arial" w:cs="Arial"/>
          <w:b/>
          <w:bCs/>
          <w:sz w:val="24"/>
          <w:szCs w:val="24"/>
          <w:lang w:val="es-ES"/>
        </w:rPr>
        <w:t>PARÁGRAFO 4.</w:t>
      </w:r>
      <w:r w:rsidRPr="00AF4D90">
        <w:rPr>
          <w:rFonts w:ascii="Arial" w:eastAsia="Arial" w:hAnsi="Arial" w:cs="Arial"/>
          <w:sz w:val="24"/>
          <w:szCs w:val="24"/>
          <w:lang w:val="es-ES"/>
        </w:rPr>
        <w:t xml:space="preserve"> Se adoptarán medidas específicas y apropiadas de prevención y protección para niños, niñas y adolescentes que han sido víctimas del conflicto armado. Estas medidas buscarán resguardarlos de los principales peligros que amenazan su vida, libertad e integridad personal, como el recluatamiento ilegal, la utilización por grupos armados organizados, la violencia sexual y basada en género, el desplazamiento forzado, las infracciones al Derecho Internacional Humanitario y las violaciones a los Derechos Humanos. Las medidas implementadas podrán ser individuales, familiares o colectivas y considerarán enfoques de género, étnicos, interculturales, interseccionales y de diversidad, dependiendo del tipo de daño y riesgo identificado. La reglamentación de estas medidas, así como las adecuaciones a la política de prevención, será competencia del Gobierno Nacional.</w:t>
      </w:r>
    </w:p>
    <w:p w14:paraId="07739644" w14:textId="2E0EDB73" w:rsidR="000515EF" w:rsidRPr="00AF4D90" w:rsidRDefault="000515EF" w:rsidP="000515EF">
      <w:pPr>
        <w:pStyle w:val="Sinespaciado"/>
        <w:jc w:val="both"/>
        <w:rPr>
          <w:rFonts w:ascii="Arial" w:hAnsi="Arial" w:cs="Arial"/>
          <w:sz w:val="24"/>
          <w:szCs w:val="24"/>
        </w:rPr>
      </w:pPr>
    </w:p>
    <w:p w14:paraId="785865FF" w14:textId="6A276A7B" w:rsidR="000515EF" w:rsidRPr="000515EF" w:rsidRDefault="002C45F2" w:rsidP="000515EF">
      <w:pPr>
        <w:pStyle w:val="Sinespaciado"/>
        <w:jc w:val="both"/>
        <w:rPr>
          <w:rFonts w:ascii="Arial" w:hAnsi="Arial" w:cs="Arial"/>
          <w:b/>
          <w:sz w:val="24"/>
          <w:szCs w:val="24"/>
        </w:rPr>
      </w:pPr>
      <w:r>
        <w:rPr>
          <w:rFonts w:ascii="Arial" w:hAnsi="Arial" w:cs="Arial"/>
          <w:b/>
          <w:sz w:val="24"/>
          <w:szCs w:val="24"/>
        </w:rPr>
        <w:t>Artículo 20</w:t>
      </w:r>
      <w:r w:rsidR="000515EF" w:rsidRPr="000515EF">
        <w:rPr>
          <w:rFonts w:ascii="Arial" w:hAnsi="Arial" w:cs="Arial"/>
          <w:b/>
          <w:sz w:val="24"/>
          <w:szCs w:val="24"/>
        </w:rPr>
        <w:t xml:space="preserve"> modifíquese el artículo 46 de la ley 1448 de 2011, el cual quedará sí: </w:t>
      </w:r>
    </w:p>
    <w:p w14:paraId="724DE9C9" w14:textId="77777777" w:rsidR="000515EF" w:rsidRPr="000515EF" w:rsidRDefault="000515EF" w:rsidP="000515EF">
      <w:pPr>
        <w:pStyle w:val="Sinespaciado"/>
        <w:jc w:val="both"/>
        <w:rPr>
          <w:rFonts w:ascii="Arial" w:hAnsi="Arial" w:cs="Arial"/>
          <w:b/>
          <w:sz w:val="24"/>
          <w:szCs w:val="24"/>
        </w:rPr>
      </w:pPr>
    </w:p>
    <w:p w14:paraId="320EB17E" w14:textId="77777777" w:rsidR="000515EF" w:rsidRPr="000515EF" w:rsidRDefault="000515EF" w:rsidP="000515EF">
      <w:pPr>
        <w:pStyle w:val="Sinespaciado"/>
        <w:jc w:val="both"/>
        <w:rPr>
          <w:rFonts w:ascii="Arial" w:hAnsi="Arial" w:cs="Arial"/>
          <w:sz w:val="24"/>
          <w:szCs w:val="24"/>
        </w:rPr>
      </w:pPr>
      <w:r w:rsidRPr="000515EF">
        <w:rPr>
          <w:rFonts w:ascii="Arial" w:hAnsi="Arial" w:cs="Arial"/>
          <w:b/>
          <w:sz w:val="24"/>
          <w:szCs w:val="24"/>
        </w:rPr>
        <w:t>ARTÍCULO 46</w:t>
      </w:r>
      <w:r w:rsidRPr="000515EF">
        <w:rPr>
          <w:rFonts w:ascii="Arial" w:hAnsi="Arial" w:cs="Arial"/>
          <w:sz w:val="24"/>
          <w:szCs w:val="24"/>
        </w:rPr>
        <w:t>. Cuando de los elementos materiales probatorios, evidencia física, información legalmente obtenida, o demás evidencia recaudada durante una investigación penal por el daño de los derechos de las víctimas de las que trata la presente ley, se pueda inferir razonablemente que la estructura u organización ilegal a la que perteneció el investigado recibió apoyo económico, de manera voluntaria, de una persona natural o jurídica nacional o extranjera, con filial o subsidiaria en el territorio nacional, o que servidores públicos dispusieron de la función pública para promover acciones de violaciones a las normas internacionales de derechos humanos o infracciones al Derecho Internacional Humanitario por parte de la respectiva estructura ilegal, el fiscal deberá remitir el expediente y las pruebas recaudadas a un Fiscal ordinario, de conformidad con el Código de Procedimiento Penal y las normas que regulan la materia.</w:t>
      </w:r>
    </w:p>
    <w:p w14:paraId="78BBF0C8" w14:textId="77777777" w:rsidR="000515EF" w:rsidRPr="000515EF" w:rsidRDefault="000515EF" w:rsidP="000515EF">
      <w:pPr>
        <w:pStyle w:val="Sinespaciado"/>
        <w:jc w:val="both"/>
        <w:rPr>
          <w:rFonts w:ascii="Arial" w:hAnsi="Arial" w:cs="Arial"/>
          <w:sz w:val="24"/>
          <w:szCs w:val="24"/>
        </w:rPr>
      </w:pPr>
    </w:p>
    <w:p w14:paraId="5D1129D5" w14:textId="77777777" w:rsidR="000515EF" w:rsidRPr="000515EF" w:rsidRDefault="000515EF" w:rsidP="000515EF">
      <w:pPr>
        <w:pStyle w:val="Sinespaciado"/>
        <w:jc w:val="both"/>
        <w:rPr>
          <w:rFonts w:ascii="Arial" w:hAnsi="Arial" w:cs="Arial"/>
          <w:sz w:val="24"/>
          <w:szCs w:val="24"/>
        </w:rPr>
      </w:pPr>
      <w:r w:rsidRPr="000515EF">
        <w:rPr>
          <w:rFonts w:ascii="Arial" w:hAnsi="Arial" w:cs="Arial"/>
          <w:sz w:val="24"/>
          <w:szCs w:val="24"/>
        </w:rPr>
        <w:t xml:space="preserve">En los eventos en que durante el procedimiento regulado en la Ley 975 de 2005, el Fiscal de Justicia y Paz advierta alguna de las circunstancias mencionadas en el inciso anterior, este deberá remitir el expediente y las pruebas recaudadas a un </w:t>
      </w:r>
      <w:r w:rsidRPr="000515EF">
        <w:rPr>
          <w:rFonts w:ascii="Arial" w:hAnsi="Arial" w:cs="Arial"/>
          <w:sz w:val="24"/>
          <w:szCs w:val="24"/>
        </w:rPr>
        <w:lastRenderedPageBreak/>
        <w:t>Fiscal ordinario, de conformidad con el Código de Procedimiento Penal y las normas que regulan la materia.</w:t>
      </w:r>
    </w:p>
    <w:p w14:paraId="767EAFE9" w14:textId="77777777" w:rsidR="000515EF" w:rsidRPr="000515EF" w:rsidRDefault="000515EF" w:rsidP="000515EF">
      <w:pPr>
        <w:pStyle w:val="Sinespaciado"/>
        <w:jc w:val="both"/>
        <w:rPr>
          <w:rFonts w:ascii="Arial" w:hAnsi="Arial" w:cs="Arial"/>
          <w:sz w:val="24"/>
          <w:szCs w:val="24"/>
        </w:rPr>
      </w:pPr>
    </w:p>
    <w:p w14:paraId="752F6E2F" w14:textId="77777777" w:rsidR="000515EF" w:rsidRPr="000515EF" w:rsidRDefault="000515EF" w:rsidP="000515EF">
      <w:pPr>
        <w:pStyle w:val="Sinespaciado"/>
        <w:jc w:val="both"/>
        <w:rPr>
          <w:rFonts w:ascii="Arial" w:hAnsi="Arial" w:cs="Arial"/>
          <w:sz w:val="24"/>
          <w:szCs w:val="24"/>
        </w:rPr>
      </w:pPr>
      <w:r w:rsidRPr="000515EF">
        <w:rPr>
          <w:rFonts w:ascii="Arial" w:hAnsi="Arial" w:cs="Arial"/>
          <w:sz w:val="24"/>
          <w:szCs w:val="24"/>
        </w:rPr>
        <w:t>En los eventos en que se declare la responsabilidad penal de la persona natural o del representante de la persona jurídica nacional o extranjera con filial o subsidiaria en el territorio nacional o del servidor público, según sea el caso, el Juez de conocimiento, previa solicitud del fiscal o del Ministerio Público, abrirá inmediatamente un incidente de reparación especial, que se surtirá de conformidad con lo establecido en el Código de Procedimiento Penal, sin necesidad de que se individualicen las víctimas, comoquiera que el Juez o Magistrado de conocimiento tendrá en consideración el daño de derechos causado por el grupo armado al margen de la ley que hubiere sido apoyado.</w:t>
      </w:r>
    </w:p>
    <w:p w14:paraId="37A2FAAF" w14:textId="77777777" w:rsidR="000515EF" w:rsidRPr="000515EF" w:rsidRDefault="000515EF" w:rsidP="000515EF">
      <w:pPr>
        <w:pStyle w:val="Sinespaciado"/>
        <w:jc w:val="both"/>
        <w:rPr>
          <w:rFonts w:ascii="Arial" w:hAnsi="Arial" w:cs="Arial"/>
          <w:sz w:val="24"/>
          <w:szCs w:val="24"/>
        </w:rPr>
      </w:pPr>
    </w:p>
    <w:p w14:paraId="0277DDED" w14:textId="77777777" w:rsidR="000515EF" w:rsidRPr="000515EF" w:rsidRDefault="000515EF" w:rsidP="000515EF">
      <w:pPr>
        <w:pStyle w:val="Sinespaciado"/>
        <w:jc w:val="both"/>
        <w:rPr>
          <w:rFonts w:ascii="Arial" w:hAnsi="Arial" w:cs="Arial"/>
          <w:sz w:val="24"/>
          <w:szCs w:val="24"/>
        </w:rPr>
      </w:pPr>
      <w:r w:rsidRPr="000515EF">
        <w:rPr>
          <w:rFonts w:ascii="Arial" w:hAnsi="Arial" w:cs="Arial"/>
          <w:sz w:val="24"/>
          <w:szCs w:val="24"/>
        </w:rPr>
        <w:t>Al decidir el incidente de reparación el Juez o Magistrado de conocimiento ordenará, a título de reparación a las víctimas, que la misma suma de dinero con que el condenado o los condenados contribuyó o contribuyeron a la financiación de la estructura u organización ilegal, o su equivalente en dinero si el apoyo fue en especie, o la suma que el Juez o Magistrado estime pertinente en caso de que la misma no esté determinada dentro del proceso, sea consignada a favor del Fondo de Reparación a las Víctimas de la Violencia.</w:t>
      </w:r>
    </w:p>
    <w:p w14:paraId="4B89721D" w14:textId="77777777" w:rsidR="000515EF" w:rsidRPr="000515EF" w:rsidRDefault="000515EF" w:rsidP="000515EF">
      <w:pPr>
        <w:pStyle w:val="Sinespaciado"/>
        <w:jc w:val="both"/>
        <w:rPr>
          <w:rFonts w:ascii="Arial" w:hAnsi="Arial" w:cs="Arial"/>
          <w:sz w:val="24"/>
          <w:szCs w:val="24"/>
        </w:rPr>
      </w:pPr>
    </w:p>
    <w:p w14:paraId="72EB9209" w14:textId="77777777" w:rsidR="000515EF" w:rsidRPr="000515EF" w:rsidRDefault="000515EF" w:rsidP="000515EF">
      <w:pPr>
        <w:pStyle w:val="Sinespaciado"/>
        <w:jc w:val="both"/>
        <w:rPr>
          <w:rFonts w:ascii="Arial" w:hAnsi="Arial" w:cs="Arial"/>
          <w:sz w:val="24"/>
          <w:szCs w:val="24"/>
        </w:rPr>
      </w:pPr>
      <w:r w:rsidRPr="000515EF">
        <w:rPr>
          <w:rFonts w:ascii="Arial" w:hAnsi="Arial" w:cs="Arial"/>
          <w:sz w:val="24"/>
          <w:szCs w:val="24"/>
        </w:rPr>
        <w:t>El Juez o Magistrado también podrá ordenar al condenado la ejecución de medidas de satisfacción, las cuales deberán ser realizadas directamente por este. Esta disposición no tendrá efectos para la responsabilidad subsidiaria del Estado la cual se regirá por lo establecido en el artículo 10 de la presente Ley.</w:t>
      </w:r>
    </w:p>
    <w:p w14:paraId="524E4965" w14:textId="77777777" w:rsidR="000515EF" w:rsidRPr="000515EF" w:rsidRDefault="000515EF" w:rsidP="000515EF">
      <w:pPr>
        <w:pStyle w:val="Sinespaciado"/>
        <w:jc w:val="both"/>
        <w:rPr>
          <w:rFonts w:ascii="Arial" w:hAnsi="Arial" w:cs="Arial"/>
          <w:sz w:val="24"/>
          <w:szCs w:val="24"/>
        </w:rPr>
      </w:pPr>
    </w:p>
    <w:p w14:paraId="206297B6" w14:textId="77777777" w:rsidR="000515EF" w:rsidRPr="000515EF" w:rsidRDefault="000515EF" w:rsidP="000515EF">
      <w:pPr>
        <w:pStyle w:val="Sinespaciado"/>
        <w:jc w:val="both"/>
        <w:rPr>
          <w:rFonts w:ascii="Arial" w:hAnsi="Arial" w:cs="Arial"/>
          <w:sz w:val="24"/>
          <w:szCs w:val="24"/>
        </w:rPr>
      </w:pPr>
      <w:r w:rsidRPr="000515EF">
        <w:rPr>
          <w:rFonts w:ascii="Arial" w:hAnsi="Arial" w:cs="Arial"/>
          <w:b/>
          <w:sz w:val="24"/>
          <w:szCs w:val="24"/>
        </w:rPr>
        <w:t>PARÁGRAFO 1°.</w:t>
      </w:r>
      <w:r w:rsidRPr="000515EF">
        <w:rPr>
          <w:rFonts w:ascii="Arial" w:hAnsi="Arial" w:cs="Arial"/>
          <w:sz w:val="24"/>
          <w:szCs w:val="24"/>
        </w:rPr>
        <w:t xml:space="preserve"> Cuando en el transcurso del proceso penal el juez de conocimiento advierta razones fundadas para pensar que la estructura u organización ilegal a la que perteneció el acusado recibió apoyo económico, de manera voluntaria, de una persona natural o jurídica nacional o extranjera, con filial o subsidiaria en el territorio nacional, deberá remitir el expediente y las pruebas recaudadas a un Fiscal ordinario, de conformidad con el Código de Procedimiento Penal y las normas que regulan la materia.</w:t>
      </w:r>
    </w:p>
    <w:p w14:paraId="0162E9CD" w14:textId="77777777" w:rsidR="000515EF" w:rsidRPr="000515EF" w:rsidRDefault="000515EF" w:rsidP="000515EF">
      <w:pPr>
        <w:pStyle w:val="Sinespaciado"/>
        <w:jc w:val="both"/>
        <w:rPr>
          <w:rFonts w:ascii="Arial" w:hAnsi="Arial" w:cs="Arial"/>
          <w:sz w:val="24"/>
          <w:szCs w:val="24"/>
        </w:rPr>
      </w:pPr>
    </w:p>
    <w:p w14:paraId="4AB0184B" w14:textId="77777777" w:rsidR="000515EF" w:rsidRPr="000515EF" w:rsidRDefault="000515EF" w:rsidP="000515EF">
      <w:pPr>
        <w:pStyle w:val="Sinespaciado"/>
        <w:jc w:val="both"/>
        <w:rPr>
          <w:rFonts w:ascii="Arial" w:hAnsi="Arial" w:cs="Arial"/>
          <w:sz w:val="24"/>
          <w:szCs w:val="24"/>
        </w:rPr>
      </w:pPr>
      <w:r w:rsidRPr="000515EF">
        <w:rPr>
          <w:rFonts w:ascii="Arial" w:hAnsi="Arial" w:cs="Arial"/>
          <w:b/>
          <w:sz w:val="24"/>
          <w:szCs w:val="24"/>
        </w:rPr>
        <w:t>PARÁGRAFO 2°.</w:t>
      </w:r>
      <w:r w:rsidRPr="000515EF">
        <w:rPr>
          <w:rFonts w:ascii="Arial" w:hAnsi="Arial" w:cs="Arial"/>
          <w:sz w:val="24"/>
          <w:szCs w:val="24"/>
        </w:rPr>
        <w:t xml:space="preserve"> La persona jurídica cuyo representante legal sea condenado en los términos del presente artículo, deberá concurrir como tercero civilmente responsable al incidente de reparación en los términos del Código de Procedimiento Penal. Así mismo, el Juez o Magistrado también podrá ordenar la ejecución de medidas de satisfacción a favor de las víctimas por parte de las personas jurídicas a las que se refiere este artículo.</w:t>
      </w:r>
    </w:p>
    <w:p w14:paraId="60A0BF46" w14:textId="77777777" w:rsidR="000515EF" w:rsidRPr="000515EF" w:rsidRDefault="000515EF" w:rsidP="000515EF">
      <w:pPr>
        <w:pStyle w:val="Sinespaciado"/>
        <w:jc w:val="both"/>
        <w:rPr>
          <w:rFonts w:ascii="Arial" w:hAnsi="Arial" w:cs="Arial"/>
          <w:sz w:val="24"/>
          <w:szCs w:val="24"/>
        </w:rPr>
      </w:pPr>
    </w:p>
    <w:p w14:paraId="11D6D76B" w14:textId="77777777" w:rsidR="000515EF" w:rsidRPr="000515EF" w:rsidRDefault="000515EF" w:rsidP="000515EF">
      <w:pPr>
        <w:pStyle w:val="Sinespaciado"/>
        <w:jc w:val="both"/>
        <w:rPr>
          <w:rFonts w:ascii="Arial" w:hAnsi="Arial" w:cs="Arial"/>
          <w:sz w:val="24"/>
          <w:szCs w:val="24"/>
        </w:rPr>
      </w:pPr>
      <w:r w:rsidRPr="000515EF">
        <w:rPr>
          <w:rFonts w:ascii="Arial" w:hAnsi="Arial" w:cs="Arial"/>
          <w:b/>
          <w:sz w:val="24"/>
          <w:szCs w:val="24"/>
        </w:rPr>
        <w:t>PARÁGRAFO 3</w:t>
      </w:r>
      <w:r w:rsidRPr="000515EF">
        <w:rPr>
          <w:rFonts w:ascii="Arial" w:hAnsi="Arial" w:cs="Arial"/>
          <w:sz w:val="24"/>
          <w:szCs w:val="24"/>
        </w:rPr>
        <w:t>°. En ningún caso, en los términos del presente artículo, el Juez o Magistrado podrá ordenar a una persona jurídica, a título de reparación,</w:t>
      </w:r>
    </w:p>
    <w:p w14:paraId="7A12E86D" w14:textId="7D3431E3" w:rsidR="000515EF" w:rsidRPr="000515EF" w:rsidRDefault="000515EF" w:rsidP="000515EF">
      <w:pPr>
        <w:pStyle w:val="Sinespaciado"/>
        <w:jc w:val="both"/>
        <w:rPr>
          <w:rFonts w:ascii="Arial" w:hAnsi="Arial" w:cs="Arial"/>
          <w:sz w:val="24"/>
          <w:szCs w:val="24"/>
        </w:rPr>
      </w:pPr>
      <w:r w:rsidRPr="000515EF">
        <w:rPr>
          <w:rFonts w:ascii="Arial" w:hAnsi="Arial" w:cs="Arial"/>
          <w:sz w:val="24"/>
          <w:szCs w:val="24"/>
        </w:rPr>
        <w:t>consignar a favor del Fondo de Reparación a las Víctimas de la violencia en más de una ocasión por los mismos hechos.</w:t>
      </w:r>
      <w:r w:rsidR="00F45B1F">
        <w:rPr>
          <w:rFonts w:ascii="Arial" w:hAnsi="Arial" w:cs="Arial"/>
          <w:sz w:val="24"/>
          <w:szCs w:val="24"/>
        </w:rPr>
        <w:t xml:space="preserve"> </w:t>
      </w:r>
    </w:p>
    <w:p w14:paraId="426BA585" w14:textId="77777777" w:rsidR="000515EF" w:rsidRPr="000515EF" w:rsidRDefault="000515EF" w:rsidP="000515EF">
      <w:pPr>
        <w:pStyle w:val="Sinespaciado"/>
        <w:jc w:val="both"/>
        <w:rPr>
          <w:rFonts w:ascii="Arial" w:hAnsi="Arial" w:cs="Arial"/>
          <w:sz w:val="24"/>
          <w:szCs w:val="24"/>
        </w:rPr>
      </w:pPr>
    </w:p>
    <w:p w14:paraId="36B9A5FA" w14:textId="77777777" w:rsidR="000515EF" w:rsidRPr="00AF4D90" w:rsidRDefault="000515EF" w:rsidP="000515EF">
      <w:pPr>
        <w:pStyle w:val="Sinespaciado"/>
        <w:jc w:val="both"/>
        <w:rPr>
          <w:rFonts w:ascii="Arial" w:hAnsi="Arial" w:cs="Arial"/>
          <w:sz w:val="24"/>
          <w:szCs w:val="24"/>
        </w:rPr>
      </w:pPr>
      <w:r w:rsidRPr="00AF4D90">
        <w:rPr>
          <w:rFonts w:ascii="Arial" w:hAnsi="Arial" w:cs="Arial"/>
          <w:b/>
          <w:sz w:val="24"/>
          <w:szCs w:val="24"/>
        </w:rPr>
        <w:lastRenderedPageBreak/>
        <w:t>PARÁGRAFO 4</w:t>
      </w:r>
      <w:r w:rsidRPr="00AF4D90">
        <w:rPr>
          <w:rFonts w:ascii="Arial" w:hAnsi="Arial" w:cs="Arial"/>
          <w:sz w:val="24"/>
          <w:szCs w:val="24"/>
        </w:rPr>
        <w:t>°. La solicitud de inicio del incidente de reparación especial referida en el inciso tercero del presente artículo podrá ser hecha por las víctimas cuando éstas hayan participado en el respectivo proceso penal por financiación de grupos armados al margen de la ley.</w:t>
      </w:r>
    </w:p>
    <w:p w14:paraId="0B212650" w14:textId="77777777" w:rsidR="000515EF" w:rsidRPr="00AF4D90" w:rsidRDefault="000515EF" w:rsidP="000515EF">
      <w:pPr>
        <w:pStyle w:val="Sinespaciado"/>
        <w:jc w:val="both"/>
        <w:rPr>
          <w:rFonts w:ascii="Arial" w:hAnsi="Arial" w:cs="Arial"/>
          <w:sz w:val="24"/>
          <w:szCs w:val="24"/>
        </w:rPr>
      </w:pPr>
    </w:p>
    <w:p w14:paraId="11C79146" w14:textId="77777777" w:rsidR="000515EF" w:rsidRPr="000515EF" w:rsidRDefault="000515EF" w:rsidP="000515EF">
      <w:pPr>
        <w:pStyle w:val="Sinespaciado"/>
        <w:jc w:val="both"/>
        <w:rPr>
          <w:rFonts w:ascii="Arial" w:hAnsi="Arial" w:cs="Arial"/>
          <w:sz w:val="24"/>
          <w:szCs w:val="24"/>
        </w:rPr>
      </w:pPr>
      <w:r w:rsidRPr="00AF4D90">
        <w:rPr>
          <w:rFonts w:ascii="Arial" w:hAnsi="Arial" w:cs="Arial"/>
          <w:b/>
          <w:sz w:val="24"/>
          <w:szCs w:val="24"/>
        </w:rPr>
        <w:t>PARÁGRAFO 5°.</w:t>
      </w:r>
      <w:r w:rsidRPr="00AF4D90">
        <w:rPr>
          <w:rFonts w:ascii="Arial" w:hAnsi="Arial" w:cs="Arial"/>
          <w:sz w:val="24"/>
          <w:szCs w:val="24"/>
        </w:rPr>
        <w:t xml:space="preserve"> En el fallo del incidente de reparación especial, cuando el juez o magistrado llegare a considerar que no hay proporcionalidad entre el monto correspondiente al apoyo económico brindado al grupo ilegal y el daño que efectivamente se causó, podrá decretar sumas adicionales a título de reparación de acuerdo con lo probado en el proceso.</w:t>
      </w:r>
    </w:p>
    <w:p w14:paraId="301CE579" w14:textId="77777777" w:rsidR="000515EF" w:rsidRPr="000515EF" w:rsidRDefault="000515EF" w:rsidP="000515EF">
      <w:pPr>
        <w:pStyle w:val="Sinespaciado"/>
        <w:jc w:val="both"/>
        <w:rPr>
          <w:rFonts w:ascii="Arial" w:hAnsi="Arial" w:cs="Arial"/>
          <w:sz w:val="24"/>
          <w:szCs w:val="24"/>
        </w:rPr>
      </w:pPr>
    </w:p>
    <w:p w14:paraId="5F9C31E4" w14:textId="719CB93A" w:rsidR="000515EF" w:rsidRPr="000515EF" w:rsidRDefault="000515EF" w:rsidP="000515EF">
      <w:pPr>
        <w:pStyle w:val="Sinespaciado"/>
        <w:jc w:val="both"/>
        <w:rPr>
          <w:rFonts w:ascii="Arial" w:hAnsi="Arial" w:cs="Arial"/>
          <w:b/>
          <w:sz w:val="24"/>
          <w:szCs w:val="24"/>
        </w:rPr>
      </w:pPr>
      <w:r w:rsidRPr="000515EF">
        <w:rPr>
          <w:rFonts w:ascii="Arial" w:hAnsi="Arial" w:cs="Arial"/>
          <w:b/>
          <w:sz w:val="24"/>
          <w:szCs w:val="24"/>
        </w:rPr>
        <w:t>Artículo</w:t>
      </w:r>
      <w:r w:rsidRPr="000515EF">
        <w:rPr>
          <w:rFonts w:ascii="Arial" w:hAnsi="Arial" w:cs="Arial"/>
          <w:b/>
          <w:spacing w:val="-2"/>
          <w:sz w:val="24"/>
          <w:szCs w:val="24"/>
        </w:rPr>
        <w:t xml:space="preserve"> </w:t>
      </w:r>
      <w:r w:rsidR="002C45F2">
        <w:rPr>
          <w:rFonts w:ascii="Arial" w:hAnsi="Arial" w:cs="Arial"/>
          <w:b/>
          <w:spacing w:val="-2"/>
          <w:sz w:val="24"/>
          <w:szCs w:val="24"/>
        </w:rPr>
        <w:t>2</w:t>
      </w:r>
      <w:r w:rsidR="002C45F2">
        <w:rPr>
          <w:rFonts w:ascii="Arial" w:hAnsi="Arial" w:cs="Arial"/>
          <w:b/>
          <w:sz w:val="24"/>
          <w:szCs w:val="24"/>
        </w:rPr>
        <w:t>1</w:t>
      </w:r>
      <w:r w:rsidRPr="000515EF">
        <w:rPr>
          <w:rFonts w:ascii="Arial" w:hAnsi="Arial" w:cs="Arial"/>
          <w:b/>
          <w:sz w:val="24"/>
          <w:szCs w:val="24"/>
        </w:rPr>
        <w:t>.</w:t>
      </w:r>
      <w:r w:rsidRPr="000515EF">
        <w:rPr>
          <w:rFonts w:ascii="Arial" w:hAnsi="Arial" w:cs="Arial"/>
          <w:b/>
          <w:spacing w:val="-1"/>
          <w:sz w:val="24"/>
          <w:szCs w:val="24"/>
        </w:rPr>
        <w:t xml:space="preserve"> </w:t>
      </w:r>
      <w:r w:rsidRPr="000515EF">
        <w:rPr>
          <w:rFonts w:ascii="Arial" w:hAnsi="Arial" w:cs="Arial"/>
          <w:b/>
          <w:sz w:val="24"/>
          <w:szCs w:val="24"/>
        </w:rPr>
        <w:t>Modifíquese</w:t>
      </w:r>
      <w:r w:rsidRPr="000515EF">
        <w:rPr>
          <w:rFonts w:ascii="Arial" w:hAnsi="Arial" w:cs="Arial"/>
          <w:b/>
          <w:spacing w:val="-2"/>
          <w:sz w:val="24"/>
          <w:szCs w:val="24"/>
        </w:rPr>
        <w:t xml:space="preserve"> </w:t>
      </w:r>
      <w:r w:rsidRPr="000515EF">
        <w:rPr>
          <w:rFonts w:ascii="Arial" w:hAnsi="Arial" w:cs="Arial"/>
          <w:b/>
          <w:sz w:val="24"/>
          <w:szCs w:val="24"/>
        </w:rPr>
        <w:t>el</w:t>
      </w:r>
      <w:r w:rsidRPr="000515EF">
        <w:rPr>
          <w:rFonts w:ascii="Arial" w:hAnsi="Arial" w:cs="Arial"/>
          <w:b/>
          <w:spacing w:val="-5"/>
          <w:sz w:val="24"/>
          <w:szCs w:val="24"/>
        </w:rPr>
        <w:t xml:space="preserve"> </w:t>
      </w:r>
      <w:r w:rsidRPr="000515EF">
        <w:rPr>
          <w:rFonts w:ascii="Arial" w:hAnsi="Arial" w:cs="Arial"/>
          <w:b/>
          <w:sz w:val="24"/>
          <w:szCs w:val="24"/>
        </w:rPr>
        <w:t>artículo</w:t>
      </w:r>
      <w:r w:rsidRPr="000515EF">
        <w:rPr>
          <w:rFonts w:ascii="Arial" w:hAnsi="Arial" w:cs="Arial"/>
          <w:b/>
          <w:spacing w:val="-4"/>
          <w:sz w:val="24"/>
          <w:szCs w:val="24"/>
        </w:rPr>
        <w:t xml:space="preserve"> </w:t>
      </w:r>
      <w:r w:rsidRPr="000515EF">
        <w:rPr>
          <w:rFonts w:ascii="Arial" w:hAnsi="Arial" w:cs="Arial"/>
          <w:b/>
          <w:sz w:val="24"/>
          <w:szCs w:val="24"/>
        </w:rPr>
        <w:t>47</w:t>
      </w:r>
      <w:r w:rsidRPr="000515EF">
        <w:rPr>
          <w:rFonts w:ascii="Arial" w:hAnsi="Arial" w:cs="Arial"/>
          <w:b/>
          <w:spacing w:val="-2"/>
          <w:sz w:val="24"/>
          <w:szCs w:val="24"/>
        </w:rPr>
        <w:t xml:space="preserve"> </w:t>
      </w:r>
      <w:r w:rsidRPr="000515EF">
        <w:rPr>
          <w:rFonts w:ascii="Arial" w:hAnsi="Arial" w:cs="Arial"/>
          <w:b/>
          <w:sz w:val="24"/>
          <w:szCs w:val="24"/>
        </w:rPr>
        <w:t>de</w:t>
      </w:r>
      <w:r w:rsidRPr="000515EF">
        <w:rPr>
          <w:rFonts w:ascii="Arial" w:hAnsi="Arial" w:cs="Arial"/>
          <w:b/>
          <w:spacing w:val="-2"/>
          <w:sz w:val="24"/>
          <w:szCs w:val="24"/>
        </w:rPr>
        <w:t xml:space="preserve"> </w:t>
      </w:r>
      <w:r w:rsidRPr="000515EF">
        <w:rPr>
          <w:rFonts w:ascii="Arial" w:hAnsi="Arial" w:cs="Arial"/>
          <w:b/>
          <w:sz w:val="24"/>
          <w:szCs w:val="24"/>
        </w:rPr>
        <w:t>la</w:t>
      </w:r>
      <w:r w:rsidRPr="000515EF">
        <w:rPr>
          <w:rFonts w:ascii="Arial" w:hAnsi="Arial" w:cs="Arial"/>
          <w:b/>
          <w:spacing w:val="-4"/>
          <w:sz w:val="24"/>
          <w:szCs w:val="24"/>
        </w:rPr>
        <w:t xml:space="preserve"> </w:t>
      </w:r>
      <w:r w:rsidRPr="000515EF">
        <w:rPr>
          <w:rFonts w:ascii="Arial" w:hAnsi="Arial" w:cs="Arial"/>
          <w:b/>
          <w:sz w:val="24"/>
          <w:szCs w:val="24"/>
        </w:rPr>
        <w:t>ley</w:t>
      </w:r>
      <w:r w:rsidRPr="000515EF">
        <w:rPr>
          <w:rFonts w:ascii="Arial" w:hAnsi="Arial" w:cs="Arial"/>
          <w:b/>
          <w:spacing w:val="-1"/>
          <w:sz w:val="24"/>
          <w:szCs w:val="24"/>
        </w:rPr>
        <w:t xml:space="preserve"> </w:t>
      </w:r>
      <w:r w:rsidRPr="000515EF">
        <w:rPr>
          <w:rFonts w:ascii="Arial" w:hAnsi="Arial" w:cs="Arial"/>
          <w:b/>
          <w:sz w:val="24"/>
          <w:szCs w:val="24"/>
        </w:rPr>
        <w:t>1448</w:t>
      </w:r>
      <w:r w:rsidRPr="000515EF">
        <w:rPr>
          <w:rFonts w:ascii="Arial" w:hAnsi="Arial" w:cs="Arial"/>
          <w:b/>
          <w:spacing w:val="-4"/>
          <w:sz w:val="24"/>
          <w:szCs w:val="24"/>
        </w:rPr>
        <w:t xml:space="preserve"> </w:t>
      </w:r>
      <w:r w:rsidRPr="000515EF">
        <w:rPr>
          <w:rFonts w:ascii="Arial" w:hAnsi="Arial" w:cs="Arial"/>
          <w:b/>
          <w:sz w:val="24"/>
          <w:szCs w:val="24"/>
        </w:rPr>
        <w:t>de</w:t>
      </w:r>
      <w:r w:rsidRPr="000515EF">
        <w:rPr>
          <w:rFonts w:ascii="Arial" w:hAnsi="Arial" w:cs="Arial"/>
          <w:b/>
          <w:spacing w:val="-2"/>
          <w:sz w:val="24"/>
          <w:szCs w:val="24"/>
        </w:rPr>
        <w:t xml:space="preserve"> </w:t>
      </w:r>
      <w:r w:rsidRPr="000515EF">
        <w:rPr>
          <w:rFonts w:ascii="Arial" w:hAnsi="Arial" w:cs="Arial"/>
          <w:b/>
          <w:sz w:val="24"/>
          <w:szCs w:val="24"/>
        </w:rPr>
        <w:t>2011,</w:t>
      </w:r>
      <w:r w:rsidRPr="000515EF">
        <w:rPr>
          <w:rFonts w:ascii="Arial" w:hAnsi="Arial" w:cs="Arial"/>
          <w:b/>
          <w:spacing w:val="-2"/>
          <w:sz w:val="24"/>
          <w:szCs w:val="24"/>
        </w:rPr>
        <w:t xml:space="preserve"> </w:t>
      </w:r>
      <w:r w:rsidRPr="000515EF">
        <w:rPr>
          <w:rFonts w:ascii="Arial" w:hAnsi="Arial" w:cs="Arial"/>
          <w:b/>
          <w:sz w:val="24"/>
          <w:szCs w:val="24"/>
        </w:rPr>
        <w:t>el</w:t>
      </w:r>
      <w:r w:rsidRPr="000515EF">
        <w:rPr>
          <w:rFonts w:ascii="Arial" w:hAnsi="Arial" w:cs="Arial"/>
          <w:b/>
          <w:spacing w:val="-5"/>
          <w:sz w:val="24"/>
          <w:szCs w:val="24"/>
        </w:rPr>
        <w:t xml:space="preserve"> </w:t>
      </w:r>
      <w:r w:rsidRPr="000515EF">
        <w:rPr>
          <w:rFonts w:ascii="Arial" w:hAnsi="Arial" w:cs="Arial"/>
          <w:b/>
          <w:sz w:val="24"/>
          <w:szCs w:val="24"/>
        </w:rPr>
        <w:t>cual</w:t>
      </w:r>
      <w:r w:rsidRPr="000515EF">
        <w:rPr>
          <w:rFonts w:ascii="Arial" w:hAnsi="Arial" w:cs="Arial"/>
          <w:b/>
          <w:spacing w:val="-2"/>
          <w:sz w:val="24"/>
          <w:szCs w:val="24"/>
        </w:rPr>
        <w:t xml:space="preserve"> </w:t>
      </w:r>
      <w:r w:rsidRPr="000515EF">
        <w:rPr>
          <w:rFonts w:ascii="Arial" w:hAnsi="Arial" w:cs="Arial"/>
          <w:b/>
          <w:sz w:val="24"/>
          <w:szCs w:val="24"/>
        </w:rPr>
        <w:t>quedará</w:t>
      </w:r>
      <w:r w:rsidRPr="000515EF">
        <w:rPr>
          <w:rFonts w:ascii="Arial" w:hAnsi="Arial" w:cs="Arial"/>
          <w:b/>
          <w:spacing w:val="-2"/>
          <w:sz w:val="24"/>
          <w:szCs w:val="24"/>
        </w:rPr>
        <w:t xml:space="preserve"> </w:t>
      </w:r>
      <w:r w:rsidRPr="000515EF">
        <w:rPr>
          <w:rFonts w:ascii="Arial" w:hAnsi="Arial" w:cs="Arial"/>
          <w:b/>
          <w:sz w:val="24"/>
          <w:szCs w:val="24"/>
        </w:rPr>
        <w:t>así:</w:t>
      </w:r>
    </w:p>
    <w:p w14:paraId="0632D6FE" w14:textId="77777777" w:rsidR="000515EF" w:rsidRPr="000515EF" w:rsidRDefault="000515EF" w:rsidP="000515EF">
      <w:pPr>
        <w:pStyle w:val="Sinespaciado"/>
        <w:jc w:val="both"/>
        <w:rPr>
          <w:rFonts w:ascii="Arial" w:hAnsi="Arial" w:cs="Arial"/>
          <w:b/>
          <w:sz w:val="24"/>
          <w:szCs w:val="24"/>
        </w:rPr>
      </w:pPr>
    </w:p>
    <w:p w14:paraId="676E759C" w14:textId="77777777" w:rsidR="000515EF" w:rsidRPr="00AF4D90" w:rsidRDefault="000515EF" w:rsidP="000515EF">
      <w:pPr>
        <w:pStyle w:val="Sinespaciado"/>
        <w:jc w:val="both"/>
        <w:rPr>
          <w:rFonts w:ascii="Arial" w:hAnsi="Arial" w:cs="Arial"/>
          <w:sz w:val="24"/>
          <w:szCs w:val="24"/>
        </w:rPr>
      </w:pPr>
      <w:r w:rsidRPr="000515EF">
        <w:rPr>
          <w:rFonts w:ascii="Arial" w:hAnsi="Arial" w:cs="Arial"/>
          <w:b/>
          <w:sz w:val="24"/>
          <w:szCs w:val="24"/>
        </w:rPr>
        <w:t>ARTÍCULO</w:t>
      </w:r>
      <w:r w:rsidRPr="000515EF">
        <w:rPr>
          <w:rFonts w:ascii="Arial" w:hAnsi="Arial" w:cs="Arial"/>
          <w:b/>
          <w:spacing w:val="-13"/>
          <w:sz w:val="24"/>
          <w:szCs w:val="24"/>
        </w:rPr>
        <w:t xml:space="preserve"> </w:t>
      </w:r>
      <w:r w:rsidRPr="000515EF">
        <w:rPr>
          <w:rFonts w:ascii="Arial" w:hAnsi="Arial" w:cs="Arial"/>
          <w:b/>
          <w:sz w:val="24"/>
          <w:szCs w:val="24"/>
        </w:rPr>
        <w:t>47.</w:t>
      </w:r>
      <w:r w:rsidRPr="000515EF">
        <w:rPr>
          <w:rFonts w:ascii="Arial" w:hAnsi="Arial" w:cs="Arial"/>
          <w:b/>
          <w:spacing w:val="-12"/>
          <w:sz w:val="24"/>
          <w:szCs w:val="24"/>
        </w:rPr>
        <w:t xml:space="preserve"> </w:t>
      </w:r>
      <w:r w:rsidRPr="000515EF">
        <w:rPr>
          <w:rFonts w:ascii="Arial" w:hAnsi="Arial" w:cs="Arial"/>
          <w:b/>
          <w:sz w:val="24"/>
          <w:szCs w:val="24"/>
        </w:rPr>
        <w:t>AYUDA</w:t>
      </w:r>
      <w:r w:rsidRPr="000515EF">
        <w:rPr>
          <w:rFonts w:ascii="Arial" w:hAnsi="Arial" w:cs="Arial"/>
          <w:b/>
          <w:spacing w:val="-14"/>
          <w:sz w:val="24"/>
          <w:szCs w:val="24"/>
        </w:rPr>
        <w:t xml:space="preserve"> </w:t>
      </w:r>
      <w:r w:rsidRPr="000515EF">
        <w:rPr>
          <w:rFonts w:ascii="Arial" w:hAnsi="Arial" w:cs="Arial"/>
          <w:b/>
          <w:sz w:val="24"/>
          <w:szCs w:val="24"/>
        </w:rPr>
        <w:t>HUMANITARIA.</w:t>
      </w:r>
      <w:r w:rsidRPr="000515EF">
        <w:rPr>
          <w:rFonts w:ascii="Arial" w:hAnsi="Arial" w:cs="Arial"/>
          <w:spacing w:val="-10"/>
          <w:sz w:val="24"/>
          <w:szCs w:val="24"/>
        </w:rPr>
        <w:t xml:space="preserve"> </w:t>
      </w:r>
      <w:r w:rsidRPr="000515EF">
        <w:rPr>
          <w:rFonts w:ascii="Arial" w:hAnsi="Arial" w:cs="Arial"/>
          <w:sz w:val="24"/>
          <w:szCs w:val="24"/>
        </w:rPr>
        <w:t>Las</w:t>
      </w:r>
      <w:r w:rsidRPr="000515EF">
        <w:rPr>
          <w:rFonts w:ascii="Arial" w:hAnsi="Arial" w:cs="Arial"/>
          <w:spacing w:val="-16"/>
          <w:sz w:val="24"/>
          <w:szCs w:val="24"/>
        </w:rPr>
        <w:t xml:space="preserve"> </w:t>
      </w:r>
      <w:r w:rsidRPr="000515EF">
        <w:rPr>
          <w:rFonts w:ascii="Arial" w:hAnsi="Arial" w:cs="Arial"/>
          <w:sz w:val="24"/>
          <w:szCs w:val="24"/>
        </w:rPr>
        <w:t>víctimas</w:t>
      </w:r>
      <w:r w:rsidRPr="000515EF">
        <w:rPr>
          <w:rFonts w:ascii="Arial" w:hAnsi="Arial" w:cs="Arial"/>
          <w:spacing w:val="-13"/>
          <w:sz w:val="24"/>
          <w:szCs w:val="24"/>
        </w:rPr>
        <w:t xml:space="preserve"> </w:t>
      </w:r>
      <w:r w:rsidRPr="000515EF">
        <w:rPr>
          <w:rFonts w:ascii="Arial" w:hAnsi="Arial" w:cs="Arial"/>
          <w:sz w:val="24"/>
          <w:szCs w:val="24"/>
        </w:rPr>
        <w:t>de</w:t>
      </w:r>
      <w:r w:rsidRPr="000515EF">
        <w:rPr>
          <w:rFonts w:ascii="Arial" w:hAnsi="Arial" w:cs="Arial"/>
          <w:spacing w:val="-13"/>
          <w:sz w:val="24"/>
          <w:szCs w:val="24"/>
        </w:rPr>
        <w:t xml:space="preserve"> </w:t>
      </w:r>
      <w:r w:rsidRPr="000515EF">
        <w:rPr>
          <w:rFonts w:ascii="Arial" w:hAnsi="Arial" w:cs="Arial"/>
          <w:sz w:val="24"/>
          <w:szCs w:val="24"/>
        </w:rPr>
        <w:t>que</w:t>
      </w:r>
      <w:r w:rsidRPr="000515EF">
        <w:rPr>
          <w:rFonts w:ascii="Arial" w:hAnsi="Arial" w:cs="Arial"/>
          <w:spacing w:val="-12"/>
          <w:sz w:val="24"/>
          <w:szCs w:val="24"/>
        </w:rPr>
        <w:t xml:space="preserve"> </w:t>
      </w:r>
      <w:r w:rsidRPr="000515EF">
        <w:rPr>
          <w:rFonts w:ascii="Arial" w:hAnsi="Arial" w:cs="Arial"/>
          <w:sz w:val="24"/>
          <w:szCs w:val="24"/>
        </w:rPr>
        <w:t>trata</w:t>
      </w:r>
      <w:r w:rsidRPr="000515EF">
        <w:rPr>
          <w:rFonts w:ascii="Arial" w:hAnsi="Arial" w:cs="Arial"/>
          <w:spacing w:val="-13"/>
          <w:sz w:val="24"/>
          <w:szCs w:val="24"/>
        </w:rPr>
        <w:t xml:space="preserve"> </w:t>
      </w:r>
      <w:r w:rsidRPr="000515EF">
        <w:rPr>
          <w:rFonts w:ascii="Arial" w:hAnsi="Arial" w:cs="Arial"/>
          <w:sz w:val="24"/>
          <w:szCs w:val="24"/>
        </w:rPr>
        <w:t>el</w:t>
      </w:r>
      <w:r w:rsidRPr="000515EF">
        <w:rPr>
          <w:rFonts w:ascii="Arial" w:hAnsi="Arial" w:cs="Arial"/>
          <w:spacing w:val="-13"/>
          <w:sz w:val="24"/>
          <w:szCs w:val="24"/>
        </w:rPr>
        <w:t xml:space="preserve"> </w:t>
      </w:r>
      <w:r w:rsidRPr="000515EF">
        <w:rPr>
          <w:rFonts w:ascii="Arial" w:hAnsi="Arial" w:cs="Arial"/>
          <w:sz w:val="24"/>
          <w:szCs w:val="24"/>
        </w:rPr>
        <w:t>artículo 3</w:t>
      </w:r>
      <w:r w:rsidRPr="000515EF">
        <w:rPr>
          <w:rFonts w:ascii="Arial" w:hAnsi="Arial" w:cs="Arial"/>
          <w:spacing w:val="1"/>
          <w:sz w:val="24"/>
          <w:szCs w:val="24"/>
        </w:rPr>
        <w:t xml:space="preserve"> </w:t>
      </w:r>
      <w:r w:rsidRPr="000515EF">
        <w:rPr>
          <w:rFonts w:ascii="Arial" w:hAnsi="Arial" w:cs="Arial"/>
          <w:sz w:val="24"/>
          <w:szCs w:val="24"/>
        </w:rPr>
        <w:t>de</w:t>
      </w:r>
      <w:r w:rsidRPr="000515EF">
        <w:rPr>
          <w:rFonts w:ascii="Arial" w:hAnsi="Arial" w:cs="Arial"/>
          <w:spacing w:val="1"/>
          <w:sz w:val="24"/>
          <w:szCs w:val="24"/>
        </w:rPr>
        <w:t xml:space="preserve"> </w:t>
      </w:r>
      <w:r w:rsidRPr="000515EF">
        <w:rPr>
          <w:rFonts w:ascii="Arial" w:hAnsi="Arial" w:cs="Arial"/>
          <w:sz w:val="24"/>
          <w:szCs w:val="24"/>
        </w:rPr>
        <w:t>la</w:t>
      </w:r>
      <w:r w:rsidRPr="000515EF">
        <w:rPr>
          <w:rFonts w:ascii="Arial" w:hAnsi="Arial" w:cs="Arial"/>
          <w:spacing w:val="1"/>
          <w:sz w:val="24"/>
          <w:szCs w:val="24"/>
        </w:rPr>
        <w:t xml:space="preserve"> </w:t>
      </w:r>
      <w:r w:rsidRPr="000515EF">
        <w:rPr>
          <w:rFonts w:ascii="Arial" w:hAnsi="Arial" w:cs="Arial"/>
          <w:sz w:val="24"/>
          <w:szCs w:val="24"/>
        </w:rPr>
        <w:t>presente</w:t>
      </w:r>
      <w:r w:rsidRPr="000515EF">
        <w:rPr>
          <w:rFonts w:ascii="Arial" w:hAnsi="Arial" w:cs="Arial"/>
          <w:spacing w:val="1"/>
          <w:sz w:val="24"/>
          <w:szCs w:val="24"/>
        </w:rPr>
        <w:t xml:space="preserve"> </w:t>
      </w:r>
      <w:r w:rsidRPr="000515EF">
        <w:rPr>
          <w:rFonts w:ascii="Arial" w:hAnsi="Arial" w:cs="Arial"/>
          <w:sz w:val="24"/>
          <w:szCs w:val="24"/>
        </w:rPr>
        <w:t>ley,</w:t>
      </w:r>
      <w:r w:rsidRPr="000515EF">
        <w:rPr>
          <w:rFonts w:ascii="Arial" w:hAnsi="Arial" w:cs="Arial"/>
          <w:spacing w:val="1"/>
          <w:sz w:val="24"/>
          <w:szCs w:val="24"/>
        </w:rPr>
        <w:t xml:space="preserve"> </w:t>
      </w:r>
      <w:r w:rsidRPr="000515EF">
        <w:rPr>
          <w:rFonts w:ascii="Arial" w:hAnsi="Arial" w:cs="Arial"/>
          <w:sz w:val="24"/>
          <w:szCs w:val="24"/>
        </w:rPr>
        <w:t>recibirán</w:t>
      </w:r>
      <w:r w:rsidRPr="000515EF">
        <w:rPr>
          <w:rFonts w:ascii="Arial" w:hAnsi="Arial" w:cs="Arial"/>
          <w:spacing w:val="1"/>
          <w:sz w:val="24"/>
          <w:szCs w:val="24"/>
        </w:rPr>
        <w:t xml:space="preserve"> </w:t>
      </w:r>
      <w:r w:rsidRPr="000515EF">
        <w:rPr>
          <w:rFonts w:ascii="Arial" w:hAnsi="Arial" w:cs="Arial"/>
          <w:sz w:val="24"/>
          <w:szCs w:val="24"/>
        </w:rPr>
        <w:t>ayuda</w:t>
      </w:r>
      <w:r w:rsidRPr="000515EF">
        <w:rPr>
          <w:rFonts w:ascii="Arial" w:hAnsi="Arial" w:cs="Arial"/>
          <w:spacing w:val="1"/>
          <w:sz w:val="24"/>
          <w:szCs w:val="24"/>
        </w:rPr>
        <w:t xml:space="preserve"> </w:t>
      </w:r>
      <w:r w:rsidRPr="000515EF">
        <w:rPr>
          <w:rFonts w:ascii="Arial" w:hAnsi="Arial" w:cs="Arial"/>
          <w:sz w:val="24"/>
          <w:szCs w:val="24"/>
        </w:rPr>
        <w:t>humanitaria</w:t>
      </w:r>
      <w:r w:rsidRPr="000515EF">
        <w:rPr>
          <w:rFonts w:ascii="Arial" w:hAnsi="Arial" w:cs="Arial"/>
          <w:spacing w:val="1"/>
          <w:sz w:val="24"/>
          <w:szCs w:val="24"/>
        </w:rPr>
        <w:t xml:space="preserve"> </w:t>
      </w:r>
      <w:r w:rsidRPr="000515EF">
        <w:rPr>
          <w:rFonts w:ascii="Arial" w:hAnsi="Arial" w:cs="Arial"/>
          <w:sz w:val="24"/>
          <w:szCs w:val="24"/>
        </w:rPr>
        <w:t>de</w:t>
      </w:r>
      <w:r w:rsidRPr="000515EF">
        <w:rPr>
          <w:rFonts w:ascii="Arial" w:hAnsi="Arial" w:cs="Arial"/>
          <w:spacing w:val="1"/>
          <w:sz w:val="24"/>
          <w:szCs w:val="24"/>
        </w:rPr>
        <w:t xml:space="preserve"> </w:t>
      </w:r>
      <w:r w:rsidRPr="000515EF">
        <w:rPr>
          <w:rFonts w:ascii="Arial" w:hAnsi="Arial" w:cs="Arial"/>
          <w:sz w:val="24"/>
          <w:szCs w:val="24"/>
        </w:rPr>
        <w:t>acuerdo</w:t>
      </w:r>
      <w:r w:rsidRPr="000515EF">
        <w:rPr>
          <w:rFonts w:ascii="Arial" w:hAnsi="Arial" w:cs="Arial"/>
          <w:spacing w:val="1"/>
          <w:sz w:val="24"/>
          <w:szCs w:val="24"/>
        </w:rPr>
        <w:t xml:space="preserve"> </w:t>
      </w:r>
      <w:r w:rsidRPr="000515EF">
        <w:rPr>
          <w:rFonts w:ascii="Arial" w:hAnsi="Arial" w:cs="Arial"/>
          <w:sz w:val="24"/>
          <w:szCs w:val="24"/>
        </w:rPr>
        <w:t>a</w:t>
      </w:r>
      <w:r w:rsidRPr="000515EF">
        <w:rPr>
          <w:rFonts w:ascii="Arial" w:hAnsi="Arial" w:cs="Arial"/>
          <w:spacing w:val="1"/>
          <w:sz w:val="24"/>
          <w:szCs w:val="24"/>
        </w:rPr>
        <w:t xml:space="preserve"> </w:t>
      </w:r>
      <w:r w:rsidRPr="000515EF">
        <w:rPr>
          <w:rFonts w:ascii="Arial" w:hAnsi="Arial" w:cs="Arial"/>
          <w:sz w:val="24"/>
          <w:szCs w:val="24"/>
        </w:rPr>
        <w:t>las</w:t>
      </w:r>
      <w:r w:rsidRPr="000515EF">
        <w:rPr>
          <w:rFonts w:ascii="Arial" w:hAnsi="Arial" w:cs="Arial"/>
          <w:spacing w:val="1"/>
          <w:sz w:val="24"/>
          <w:szCs w:val="24"/>
        </w:rPr>
        <w:t xml:space="preserve"> </w:t>
      </w:r>
      <w:r w:rsidRPr="000515EF">
        <w:rPr>
          <w:rFonts w:ascii="Arial" w:hAnsi="Arial" w:cs="Arial"/>
          <w:sz w:val="24"/>
          <w:szCs w:val="24"/>
        </w:rPr>
        <w:t>necesidades que guarden relación con el hecho victimizante, con el objetivo</w:t>
      </w:r>
      <w:r w:rsidRPr="000515EF">
        <w:rPr>
          <w:rFonts w:ascii="Arial" w:hAnsi="Arial" w:cs="Arial"/>
          <w:spacing w:val="-64"/>
          <w:sz w:val="24"/>
          <w:szCs w:val="24"/>
        </w:rPr>
        <w:t xml:space="preserve"> </w:t>
      </w:r>
      <w:r w:rsidRPr="000515EF">
        <w:rPr>
          <w:rFonts w:ascii="Arial" w:hAnsi="Arial" w:cs="Arial"/>
          <w:sz w:val="24"/>
          <w:szCs w:val="24"/>
        </w:rPr>
        <w:t>de socorrer, asistir, proteger y atender sus necesidades de alimentación,</w:t>
      </w:r>
      <w:r w:rsidRPr="000515EF">
        <w:rPr>
          <w:rFonts w:ascii="Arial" w:hAnsi="Arial" w:cs="Arial"/>
          <w:spacing w:val="1"/>
          <w:sz w:val="24"/>
          <w:szCs w:val="24"/>
        </w:rPr>
        <w:t xml:space="preserve"> </w:t>
      </w:r>
      <w:r w:rsidRPr="000515EF">
        <w:rPr>
          <w:rFonts w:ascii="Arial" w:hAnsi="Arial" w:cs="Arial"/>
          <w:sz w:val="24"/>
          <w:szCs w:val="24"/>
        </w:rPr>
        <w:t>aseo personal, manejo de abastecimientos, utensilios de cocina, atención</w:t>
      </w:r>
      <w:r w:rsidRPr="000515EF">
        <w:rPr>
          <w:rFonts w:ascii="Arial" w:hAnsi="Arial" w:cs="Arial"/>
          <w:spacing w:val="1"/>
          <w:sz w:val="24"/>
          <w:szCs w:val="24"/>
        </w:rPr>
        <w:t xml:space="preserve"> </w:t>
      </w:r>
      <w:r w:rsidRPr="000515EF">
        <w:rPr>
          <w:rFonts w:ascii="Arial" w:hAnsi="Arial" w:cs="Arial"/>
          <w:sz w:val="24"/>
          <w:szCs w:val="24"/>
        </w:rPr>
        <w:t>médica</w:t>
      </w:r>
      <w:r w:rsidRPr="000515EF">
        <w:rPr>
          <w:rFonts w:ascii="Arial" w:hAnsi="Arial" w:cs="Arial"/>
          <w:spacing w:val="-13"/>
          <w:sz w:val="24"/>
          <w:szCs w:val="24"/>
        </w:rPr>
        <w:t xml:space="preserve"> </w:t>
      </w:r>
      <w:r w:rsidRPr="000515EF">
        <w:rPr>
          <w:rFonts w:ascii="Arial" w:hAnsi="Arial" w:cs="Arial"/>
          <w:sz w:val="24"/>
          <w:szCs w:val="24"/>
        </w:rPr>
        <w:t>y</w:t>
      </w:r>
      <w:r w:rsidRPr="000515EF">
        <w:rPr>
          <w:rFonts w:ascii="Arial" w:hAnsi="Arial" w:cs="Arial"/>
          <w:spacing w:val="-14"/>
          <w:sz w:val="24"/>
          <w:szCs w:val="24"/>
        </w:rPr>
        <w:t xml:space="preserve"> </w:t>
      </w:r>
      <w:r w:rsidRPr="000515EF">
        <w:rPr>
          <w:rFonts w:ascii="Arial" w:hAnsi="Arial" w:cs="Arial"/>
          <w:sz w:val="24"/>
          <w:szCs w:val="24"/>
        </w:rPr>
        <w:t>psicológica</w:t>
      </w:r>
      <w:r w:rsidRPr="000515EF">
        <w:rPr>
          <w:rFonts w:ascii="Arial" w:hAnsi="Arial" w:cs="Arial"/>
          <w:spacing w:val="-14"/>
          <w:sz w:val="24"/>
          <w:szCs w:val="24"/>
        </w:rPr>
        <w:t xml:space="preserve"> </w:t>
      </w:r>
      <w:r w:rsidRPr="000515EF">
        <w:rPr>
          <w:rFonts w:ascii="Arial" w:hAnsi="Arial" w:cs="Arial"/>
          <w:sz w:val="24"/>
          <w:szCs w:val="24"/>
        </w:rPr>
        <w:t>de</w:t>
      </w:r>
      <w:r w:rsidRPr="000515EF">
        <w:rPr>
          <w:rFonts w:ascii="Arial" w:hAnsi="Arial" w:cs="Arial"/>
          <w:spacing w:val="-12"/>
          <w:sz w:val="24"/>
          <w:szCs w:val="24"/>
        </w:rPr>
        <w:t xml:space="preserve"> </w:t>
      </w:r>
      <w:r w:rsidRPr="000515EF">
        <w:rPr>
          <w:rFonts w:ascii="Arial" w:hAnsi="Arial" w:cs="Arial"/>
          <w:sz w:val="24"/>
          <w:szCs w:val="24"/>
        </w:rPr>
        <w:t>emergencia,</w:t>
      </w:r>
      <w:r w:rsidRPr="000515EF">
        <w:rPr>
          <w:rFonts w:ascii="Arial" w:hAnsi="Arial" w:cs="Arial"/>
          <w:spacing w:val="-14"/>
          <w:sz w:val="24"/>
          <w:szCs w:val="24"/>
        </w:rPr>
        <w:t xml:space="preserve"> </w:t>
      </w:r>
      <w:r w:rsidRPr="000515EF">
        <w:rPr>
          <w:rFonts w:ascii="Arial" w:hAnsi="Arial" w:cs="Arial"/>
          <w:sz w:val="24"/>
          <w:szCs w:val="24"/>
        </w:rPr>
        <w:t>transporte</w:t>
      </w:r>
      <w:r w:rsidRPr="000515EF">
        <w:rPr>
          <w:rFonts w:ascii="Arial" w:hAnsi="Arial" w:cs="Arial"/>
          <w:spacing w:val="-11"/>
          <w:sz w:val="24"/>
          <w:szCs w:val="24"/>
        </w:rPr>
        <w:t xml:space="preserve"> </w:t>
      </w:r>
      <w:r w:rsidRPr="000515EF">
        <w:rPr>
          <w:rFonts w:ascii="Arial" w:hAnsi="Arial" w:cs="Arial"/>
          <w:sz w:val="24"/>
          <w:szCs w:val="24"/>
        </w:rPr>
        <w:t>de</w:t>
      </w:r>
      <w:r w:rsidRPr="000515EF">
        <w:rPr>
          <w:rFonts w:ascii="Arial" w:hAnsi="Arial" w:cs="Arial"/>
          <w:spacing w:val="-12"/>
          <w:sz w:val="24"/>
          <w:szCs w:val="24"/>
        </w:rPr>
        <w:t xml:space="preserve"> </w:t>
      </w:r>
      <w:r w:rsidRPr="000515EF">
        <w:rPr>
          <w:rFonts w:ascii="Arial" w:hAnsi="Arial" w:cs="Arial"/>
          <w:sz w:val="24"/>
          <w:szCs w:val="24"/>
        </w:rPr>
        <w:t>emergencia</w:t>
      </w:r>
      <w:r w:rsidRPr="000515EF">
        <w:rPr>
          <w:rFonts w:ascii="Arial" w:hAnsi="Arial" w:cs="Arial"/>
          <w:spacing w:val="-14"/>
          <w:sz w:val="24"/>
          <w:szCs w:val="24"/>
        </w:rPr>
        <w:t xml:space="preserve"> </w:t>
      </w:r>
      <w:r w:rsidRPr="000515EF">
        <w:rPr>
          <w:rFonts w:ascii="Arial" w:hAnsi="Arial" w:cs="Arial"/>
          <w:sz w:val="24"/>
          <w:szCs w:val="24"/>
        </w:rPr>
        <w:t>y</w:t>
      </w:r>
      <w:r w:rsidRPr="000515EF">
        <w:rPr>
          <w:rFonts w:ascii="Arial" w:hAnsi="Arial" w:cs="Arial"/>
          <w:spacing w:val="-13"/>
          <w:sz w:val="24"/>
          <w:szCs w:val="24"/>
        </w:rPr>
        <w:t xml:space="preserve"> </w:t>
      </w:r>
      <w:r w:rsidRPr="000515EF">
        <w:rPr>
          <w:rFonts w:ascii="Arial" w:hAnsi="Arial" w:cs="Arial"/>
          <w:sz w:val="24"/>
          <w:szCs w:val="24"/>
        </w:rPr>
        <w:t>alojamiento</w:t>
      </w:r>
      <w:r w:rsidRPr="000515EF">
        <w:rPr>
          <w:rFonts w:ascii="Arial" w:hAnsi="Arial" w:cs="Arial"/>
          <w:spacing w:val="-65"/>
          <w:sz w:val="24"/>
          <w:szCs w:val="24"/>
        </w:rPr>
        <w:t xml:space="preserve"> </w:t>
      </w:r>
      <w:r w:rsidRPr="000515EF">
        <w:rPr>
          <w:rFonts w:ascii="Arial" w:hAnsi="Arial" w:cs="Arial"/>
          <w:sz w:val="24"/>
          <w:szCs w:val="24"/>
        </w:rPr>
        <w:t>transitorio en condiciones dignas, y con enfoque diferencial, en el momento</w:t>
      </w:r>
      <w:r w:rsidRPr="000515EF">
        <w:rPr>
          <w:rFonts w:ascii="Arial" w:hAnsi="Arial" w:cs="Arial"/>
          <w:spacing w:val="1"/>
          <w:sz w:val="24"/>
          <w:szCs w:val="24"/>
        </w:rPr>
        <w:t xml:space="preserve"> </w:t>
      </w:r>
      <w:r w:rsidRPr="000515EF">
        <w:rPr>
          <w:rFonts w:ascii="Arial" w:hAnsi="Arial" w:cs="Arial"/>
          <w:sz w:val="24"/>
          <w:szCs w:val="24"/>
        </w:rPr>
        <w:t xml:space="preserve">de la </w:t>
      </w:r>
      <w:r w:rsidRPr="00AF4D90">
        <w:rPr>
          <w:rFonts w:ascii="Arial" w:hAnsi="Arial" w:cs="Arial"/>
          <w:sz w:val="24"/>
          <w:szCs w:val="24"/>
        </w:rPr>
        <w:t>violación de los derechos o en el momento en el que las autoridades</w:t>
      </w:r>
      <w:r w:rsidRPr="00AF4D90">
        <w:rPr>
          <w:rFonts w:ascii="Arial" w:hAnsi="Arial" w:cs="Arial"/>
          <w:spacing w:val="1"/>
          <w:sz w:val="24"/>
          <w:szCs w:val="24"/>
        </w:rPr>
        <w:t xml:space="preserve"> </w:t>
      </w:r>
      <w:r w:rsidRPr="00AF4D90">
        <w:rPr>
          <w:rFonts w:ascii="Arial" w:hAnsi="Arial" w:cs="Arial"/>
          <w:sz w:val="24"/>
          <w:szCs w:val="24"/>
        </w:rPr>
        <w:t>tengan conocimiento de la misma, en todo caso no podrán exceder de 72</w:t>
      </w:r>
      <w:r w:rsidRPr="00AF4D90">
        <w:rPr>
          <w:rFonts w:ascii="Arial" w:hAnsi="Arial" w:cs="Arial"/>
          <w:spacing w:val="-64"/>
          <w:sz w:val="24"/>
          <w:szCs w:val="24"/>
        </w:rPr>
        <w:t xml:space="preserve"> </w:t>
      </w:r>
      <w:r w:rsidRPr="00AF4D90">
        <w:rPr>
          <w:rFonts w:ascii="Arial" w:hAnsi="Arial" w:cs="Arial"/>
          <w:sz w:val="24"/>
          <w:szCs w:val="24"/>
        </w:rPr>
        <w:t>horas</w:t>
      </w:r>
      <w:r w:rsidRPr="00AF4D90">
        <w:rPr>
          <w:rFonts w:ascii="Arial" w:hAnsi="Arial" w:cs="Arial"/>
          <w:spacing w:val="-1"/>
          <w:sz w:val="24"/>
          <w:szCs w:val="24"/>
        </w:rPr>
        <w:t xml:space="preserve"> </w:t>
      </w:r>
      <w:r w:rsidRPr="00AF4D90">
        <w:rPr>
          <w:rFonts w:ascii="Arial" w:hAnsi="Arial" w:cs="Arial"/>
          <w:sz w:val="24"/>
          <w:szCs w:val="24"/>
        </w:rPr>
        <w:t>para su</w:t>
      </w:r>
      <w:r w:rsidRPr="00AF4D90">
        <w:rPr>
          <w:rFonts w:ascii="Arial" w:hAnsi="Arial" w:cs="Arial"/>
          <w:spacing w:val="-3"/>
          <w:sz w:val="24"/>
          <w:szCs w:val="24"/>
        </w:rPr>
        <w:t xml:space="preserve"> </w:t>
      </w:r>
      <w:r w:rsidRPr="00AF4D90">
        <w:rPr>
          <w:rFonts w:ascii="Arial" w:hAnsi="Arial" w:cs="Arial"/>
          <w:sz w:val="24"/>
          <w:szCs w:val="24"/>
        </w:rPr>
        <w:t>entrega.</w:t>
      </w:r>
    </w:p>
    <w:p w14:paraId="13A2C960" w14:textId="77777777" w:rsidR="000515EF" w:rsidRPr="00AF4D90" w:rsidRDefault="000515EF" w:rsidP="000515EF">
      <w:pPr>
        <w:pStyle w:val="Sinespaciado"/>
        <w:jc w:val="both"/>
        <w:rPr>
          <w:rFonts w:ascii="Arial" w:hAnsi="Arial" w:cs="Arial"/>
          <w:sz w:val="24"/>
          <w:szCs w:val="24"/>
        </w:rPr>
      </w:pPr>
    </w:p>
    <w:p w14:paraId="67142A56" w14:textId="77777777" w:rsidR="000515EF" w:rsidRPr="000515EF" w:rsidRDefault="000515EF" w:rsidP="000515EF">
      <w:pPr>
        <w:pStyle w:val="Sinespaciado"/>
        <w:jc w:val="both"/>
        <w:rPr>
          <w:rFonts w:ascii="Arial" w:hAnsi="Arial" w:cs="Arial"/>
          <w:sz w:val="24"/>
          <w:szCs w:val="24"/>
        </w:rPr>
      </w:pPr>
      <w:r w:rsidRPr="00AF4D90">
        <w:rPr>
          <w:rFonts w:ascii="Arial" w:hAnsi="Arial" w:cs="Arial"/>
          <w:sz w:val="24"/>
          <w:szCs w:val="24"/>
        </w:rPr>
        <w:t>Las víctimas de los delitos contra la libertad, integridad</w:t>
      </w:r>
      <w:r w:rsidRPr="000515EF">
        <w:rPr>
          <w:rFonts w:ascii="Arial" w:hAnsi="Arial" w:cs="Arial"/>
          <w:sz w:val="24"/>
          <w:szCs w:val="24"/>
        </w:rPr>
        <w:t xml:space="preserve"> y formación sexual</w:t>
      </w:r>
      <w:r w:rsidRPr="000515EF">
        <w:rPr>
          <w:rFonts w:ascii="Arial" w:hAnsi="Arial" w:cs="Arial"/>
          <w:spacing w:val="1"/>
          <w:sz w:val="24"/>
          <w:szCs w:val="24"/>
        </w:rPr>
        <w:t xml:space="preserve"> </w:t>
      </w:r>
      <w:r w:rsidRPr="000515EF">
        <w:rPr>
          <w:rFonts w:ascii="Arial" w:hAnsi="Arial" w:cs="Arial"/>
          <w:sz w:val="24"/>
          <w:szCs w:val="24"/>
        </w:rPr>
        <w:t>recibirán</w:t>
      </w:r>
      <w:r w:rsidRPr="000515EF">
        <w:rPr>
          <w:rFonts w:ascii="Arial" w:hAnsi="Arial" w:cs="Arial"/>
          <w:spacing w:val="-1"/>
          <w:sz w:val="24"/>
          <w:szCs w:val="24"/>
        </w:rPr>
        <w:t xml:space="preserve"> </w:t>
      </w:r>
      <w:r w:rsidRPr="000515EF">
        <w:rPr>
          <w:rFonts w:ascii="Arial" w:hAnsi="Arial" w:cs="Arial"/>
          <w:sz w:val="24"/>
          <w:szCs w:val="24"/>
        </w:rPr>
        <w:t>asistencia</w:t>
      </w:r>
      <w:r w:rsidRPr="000515EF">
        <w:rPr>
          <w:rFonts w:ascii="Arial" w:hAnsi="Arial" w:cs="Arial"/>
          <w:spacing w:val="-3"/>
          <w:sz w:val="24"/>
          <w:szCs w:val="24"/>
        </w:rPr>
        <w:t xml:space="preserve"> </w:t>
      </w:r>
      <w:r w:rsidRPr="000515EF">
        <w:rPr>
          <w:rFonts w:ascii="Arial" w:hAnsi="Arial" w:cs="Arial"/>
          <w:sz w:val="24"/>
          <w:szCs w:val="24"/>
        </w:rPr>
        <w:t>médica</w:t>
      </w:r>
      <w:r w:rsidRPr="000515EF">
        <w:rPr>
          <w:rFonts w:ascii="Arial" w:hAnsi="Arial" w:cs="Arial"/>
          <w:spacing w:val="-1"/>
          <w:sz w:val="24"/>
          <w:szCs w:val="24"/>
        </w:rPr>
        <w:t xml:space="preserve"> </w:t>
      </w:r>
      <w:r w:rsidRPr="000515EF">
        <w:rPr>
          <w:rFonts w:ascii="Arial" w:hAnsi="Arial" w:cs="Arial"/>
          <w:sz w:val="24"/>
          <w:szCs w:val="24"/>
        </w:rPr>
        <w:t>y</w:t>
      </w:r>
      <w:r w:rsidRPr="000515EF">
        <w:rPr>
          <w:rFonts w:ascii="Arial" w:hAnsi="Arial" w:cs="Arial"/>
          <w:spacing w:val="-1"/>
          <w:sz w:val="24"/>
          <w:szCs w:val="24"/>
        </w:rPr>
        <w:t xml:space="preserve"> </w:t>
      </w:r>
      <w:r w:rsidRPr="000515EF">
        <w:rPr>
          <w:rFonts w:ascii="Arial" w:hAnsi="Arial" w:cs="Arial"/>
          <w:sz w:val="24"/>
          <w:szCs w:val="24"/>
        </w:rPr>
        <w:t>psicológica</w:t>
      </w:r>
      <w:r w:rsidRPr="000515EF">
        <w:rPr>
          <w:rFonts w:ascii="Arial" w:hAnsi="Arial" w:cs="Arial"/>
          <w:spacing w:val="-3"/>
          <w:sz w:val="24"/>
          <w:szCs w:val="24"/>
        </w:rPr>
        <w:t xml:space="preserve"> </w:t>
      </w:r>
      <w:r w:rsidRPr="000515EF">
        <w:rPr>
          <w:rFonts w:ascii="Arial" w:hAnsi="Arial" w:cs="Arial"/>
          <w:sz w:val="24"/>
          <w:szCs w:val="24"/>
        </w:rPr>
        <w:t>especializada</w:t>
      </w:r>
      <w:r w:rsidRPr="000515EF">
        <w:rPr>
          <w:rFonts w:ascii="Arial" w:hAnsi="Arial" w:cs="Arial"/>
          <w:spacing w:val="-3"/>
          <w:sz w:val="24"/>
          <w:szCs w:val="24"/>
        </w:rPr>
        <w:t xml:space="preserve"> </w:t>
      </w:r>
      <w:r w:rsidRPr="000515EF">
        <w:rPr>
          <w:rFonts w:ascii="Arial" w:hAnsi="Arial" w:cs="Arial"/>
          <w:sz w:val="24"/>
          <w:szCs w:val="24"/>
        </w:rPr>
        <w:t>de</w:t>
      </w:r>
      <w:r w:rsidRPr="000515EF">
        <w:rPr>
          <w:rFonts w:ascii="Arial" w:hAnsi="Arial" w:cs="Arial"/>
          <w:spacing w:val="-3"/>
          <w:sz w:val="24"/>
          <w:szCs w:val="24"/>
        </w:rPr>
        <w:t xml:space="preserve"> </w:t>
      </w:r>
      <w:r w:rsidRPr="000515EF">
        <w:rPr>
          <w:rFonts w:ascii="Arial" w:hAnsi="Arial" w:cs="Arial"/>
          <w:sz w:val="24"/>
          <w:szCs w:val="24"/>
        </w:rPr>
        <w:t>emergencia.</w:t>
      </w:r>
    </w:p>
    <w:p w14:paraId="0BA90381" w14:textId="77777777" w:rsidR="000515EF" w:rsidRPr="000515EF" w:rsidRDefault="000515EF" w:rsidP="000515EF">
      <w:pPr>
        <w:pStyle w:val="Sinespaciado"/>
        <w:jc w:val="both"/>
        <w:rPr>
          <w:rFonts w:ascii="Arial" w:hAnsi="Arial" w:cs="Arial"/>
          <w:sz w:val="24"/>
          <w:szCs w:val="24"/>
        </w:rPr>
      </w:pPr>
    </w:p>
    <w:p w14:paraId="6DF832AB" w14:textId="77777777" w:rsidR="000515EF" w:rsidRPr="000515EF" w:rsidRDefault="000515EF" w:rsidP="000515EF">
      <w:pPr>
        <w:pStyle w:val="Sinespaciado"/>
        <w:jc w:val="both"/>
        <w:rPr>
          <w:rFonts w:ascii="Arial" w:hAnsi="Arial" w:cs="Arial"/>
          <w:sz w:val="24"/>
          <w:szCs w:val="24"/>
        </w:rPr>
      </w:pPr>
      <w:r w:rsidRPr="000515EF">
        <w:rPr>
          <w:rFonts w:ascii="Arial" w:hAnsi="Arial" w:cs="Arial"/>
          <w:b/>
          <w:sz w:val="24"/>
          <w:szCs w:val="24"/>
        </w:rPr>
        <w:t>PARÁGRAFO 1</w:t>
      </w:r>
      <w:r w:rsidRPr="000515EF">
        <w:rPr>
          <w:rFonts w:ascii="Arial" w:hAnsi="Arial" w:cs="Arial"/>
          <w:sz w:val="24"/>
          <w:szCs w:val="24"/>
        </w:rPr>
        <w:t>°. Las entidades territoriales en primera instancia, la Unidad</w:t>
      </w:r>
      <w:r w:rsidRPr="000515EF">
        <w:rPr>
          <w:rFonts w:ascii="Arial" w:hAnsi="Arial" w:cs="Arial"/>
          <w:spacing w:val="-64"/>
          <w:sz w:val="24"/>
          <w:szCs w:val="24"/>
        </w:rPr>
        <w:t xml:space="preserve"> </w:t>
      </w:r>
      <w:r w:rsidRPr="000515EF">
        <w:rPr>
          <w:rFonts w:ascii="Arial" w:hAnsi="Arial" w:cs="Arial"/>
          <w:sz w:val="24"/>
          <w:szCs w:val="24"/>
        </w:rPr>
        <w:t>Administrativa Especial de Atención y Reparación a Víctimas, y el Instituto</w:t>
      </w:r>
      <w:r w:rsidRPr="000515EF">
        <w:rPr>
          <w:rFonts w:ascii="Arial" w:hAnsi="Arial" w:cs="Arial"/>
          <w:spacing w:val="1"/>
          <w:sz w:val="24"/>
          <w:szCs w:val="24"/>
        </w:rPr>
        <w:t xml:space="preserve"> </w:t>
      </w:r>
      <w:r w:rsidRPr="000515EF">
        <w:rPr>
          <w:rFonts w:ascii="Arial" w:hAnsi="Arial" w:cs="Arial"/>
          <w:sz w:val="24"/>
          <w:szCs w:val="24"/>
        </w:rPr>
        <w:t>Colombiano</w:t>
      </w:r>
      <w:r w:rsidRPr="000515EF">
        <w:rPr>
          <w:rFonts w:ascii="Arial" w:hAnsi="Arial" w:cs="Arial"/>
          <w:spacing w:val="1"/>
          <w:sz w:val="24"/>
          <w:szCs w:val="24"/>
        </w:rPr>
        <w:t xml:space="preserve"> </w:t>
      </w:r>
      <w:r w:rsidRPr="000515EF">
        <w:rPr>
          <w:rFonts w:ascii="Arial" w:hAnsi="Arial" w:cs="Arial"/>
          <w:sz w:val="24"/>
          <w:szCs w:val="24"/>
        </w:rPr>
        <w:t>de</w:t>
      </w:r>
      <w:r w:rsidRPr="000515EF">
        <w:rPr>
          <w:rFonts w:ascii="Arial" w:hAnsi="Arial" w:cs="Arial"/>
          <w:spacing w:val="1"/>
          <w:sz w:val="24"/>
          <w:szCs w:val="24"/>
        </w:rPr>
        <w:t xml:space="preserve"> </w:t>
      </w:r>
      <w:r w:rsidRPr="000515EF">
        <w:rPr>
          <w:rFonts w:ascii="Arial" w:hAnsi="Arial" w:cs="Arial"/>
          <w:sz w:val="24"/>
          <w:szCs w:val="24"/>
        </w:rPr>
        <w:t>Bienestar</w:t>
      </w:r>
      <w:r w:rsidRPr="000515EF">
        <w:rPr>
          <w:rFonts w:ascii="Arial" w:hAnsi="Arial" w:cs="Arial"/>
          <w:spacing w:val="1"/>
          <w:sz w:val="24"/>
          <w:szCs w:val="24"/>
        </w:rPr>
        <w:t xml:space="preserve"> </w:t>
      </w:r>
      <w:r w:rsidRPr="000515EF">
        <w:rPr>
          <w:rFonts w:ascii="Arial" w:hAnsi="Arial" w:cs="Arial"/>
          <w:sz w:val="24"/>
          <w:szCs w:val="24"/>
        </w:rPr>
        <w:t>Familiar</w:t>
      </w:r>
      <w:r w:rsidRPr="000515EF">
        <w:rPr>
          <w:rFonts w:ascii="Arial" w:hAnsi="Arial" w:cs="Arial"/>
          <w:spacing w:val="1"/>
          <w:sz w:val="24"/>
          <w:szCs w:val="24"/>
        </w:rPr>
        <w:t xml:space="preserve"> </w:t>
      </w:r>
      <w:r w:rsidRPr="000515EF">
        <w:rPr>
          <w:rFonts w:ascii="Arial" w:hAnsi="Arial" w:cs="Arial"/>
          <w:sz w:val="24"/>
          <w:szCs w:val="24"/>
        </w:rPr>
        <w:t>subsidiariamente,</w:t>
      </w:r>
      <w:r w:rsidRPr="000515EF">
        <w:rPr>
          <w:rFonts w:ascii="Arial" w:hAnsi="Arial" w:cs="Arial"/>
          <w:spacing w:val="1"/>
          <w:sz w:val="24"/>
          <w:szCs w:val="24"/>
        </w:rPr>
        <w:t xml:space="preserve"> </w:t>
      </w:r>
      <w:r w:rsidRPr="000515EF">
        <w:rPr>
          <w:rFonts w:ascii="Arial" w:hAnsi="Arial" w:cs="Arial"/>
          <w:sz w:val="24"/>
          <w:szCs w:val="24"/>
        </w:rPr>
        <w:t>deberán</w:t>
      </w:r>
      <w:r w:rsidRPr="000515EF">
        <w:rPr>
          <w:rFonts w:ascii="Arial" w:hAnsi="Arial" w:cs="Arial"/>
          <w:spacing w:val="1"/>
          <w:sz w:val="24"/>
          <w:szCs w:val="24"/>
        </w:rPr>
        <w:t xml:space="preserve"> </w:t>
      </w:r>
      <w:r w:rsidRPr="000515EF">
        <w:rPr>
          <w:rFonts w:ascii="Arial" w:hAnsi="Arial" w:cs="Arial"/>
          <w:sz w:val="24"/>
          <w:szCs w:val="24"/>
        </w:rPr>
        <w:t>prestar</w:t>
      </w:r>
      <w:r w:rsidRPr="000515EF">
        <w:rPr>
          <w:rFonts w:ascii="Arial" w:hAnsi="Arial" w:cs="Arial"/>
          <w:spacing w:val="1"/>
          <w:sz w:val="24"/>
          <w:szCs w:val="24"/>
        </w:rPr>
        <w:t xml:space="preserve"> </w:t>
      </w:r>
      <w:r w:rsidRPr="000515EF">
        <w:rPr>
          <w:rFonts w:ascii="Arial" w:hAnsi="Arial" w:cs="Arial"/>
          <w:sz w:val="24"/>
          <w:szCs w:val="24"/>
        </w:rPr>
        <w:t>el</w:t>
      </w:r>
      <w:r w:rsidRPr="000515EF">
        <w:rPr>
          <w:rFonts w:ascii="Arial" w:hAnsi="Arial" w:cs="Arial"/>
          <w:spacing w:val="1"/>
          <w:sz w:val="24"/>
          <w:szCs w:val="24"/>
        </w:rPr>
        <w:t xml:space="preserve"> </w:t>
      </w:r>
      <w:r w:rsidRPr="000515EF">
        <w:rPr>
          <w:rFonts w:ascii="Arial" w:hAnsi="Arial" w:cs="Arial"/>
          <w:sz w:val="24"/>
          <w:szCs w:val="24"/>
        </w:rPr>
        <w:t>alojamiento y alimentación transitoria en condiciones dignas y de manera</w:t>
      </w:r>
      <w:r w:rsidRPr="000515EF">
        <w:rPr>
          <w:rFonts w:ascii="Arial" w:hAnsi="Arial" w:cs="Arial"/>
          <w:spacing w:val="1"/>
          <w:sz w:val="24"/>
          <w:szCs w:val="24"/>
        </w:rPr>
        <w:t xml:space="preserve"> </w:t>
      </w:r>
      <w:r w:rsidRPr="000515EF">
        <w:rPr>
          <w:rFonts w:ascii="Arial" w:hAnsi="Arial" w:cs="Arial"/>
          <w:sz w:val="24"/>
          <w:szCs w:val="24"/>
        </w:rPr>
        <w:t>inmediata a</w:t>
      </w:r>
      <w:r w:rsidRPr="000515EF">
        <w:rPr>
          <w:rFonts w:ascii="Arial" w:hAnsi="Arial" w:cs="Arial"/>
          <w:spacing w:val="1"/>
          <w:sz w:val="24"/>
          <w:szCs w:val="24"/>
        </w:rPr>
        <w:t xml:space="preserve"> </w:t>
      </w:r>
      <w:r w:rsidRPr="000515EF">
        <w:rPr>
          <w:rFonts w:ascii="Arial" w:hAnsi="Arial" w:cs="Arial"/>
          <w:sz w:val="24"/>
          <w:szCs w:val="24"/>
        </w:rPr>
        <w:t>la</w:t>
      </w:r>
      <w:r w:rsidRPr="000515EF">
        <w:rPr>
          <w:rFonts w:ascii="Arial" w:hAnsi="Arial" w:cs="Arial"/>
          <w:spacing w:val="1"/>
          <w:sz w:val="24"/>
          <w:szCs w:val="24"/>
        </w:rPr>
        <w:t xml:space="preserve"> </w:t>
      </w:r>
      <w:r w:rsidRPr="000515EF">
        <w:rPr>
          <w:rFonts w:ascii="Arial" w:hAnsi="Arial" w:cs="Arial"/>
          <w:sz w:val="24"/>
          <w:szCs w:val="24"/>
        </w:rPr>
        <w:t>violación</w:t>
      </w:r>
      <w:r w:rsidRPr="000515EF">
        <w:rPr>
          <w:rFonts w:ascii="Arial" w:hAnsi="Arial" w:cs="Arial"/>
          <w:spacing w:val="1"/>
          <w:sz w:val="24"/>
          <w:szCs w:val="24"/>
        </w:rPr>
        <w:t xml:space="preserve"> </w:t>
      </w:r>
      <w:r w:rsidRPr="000515EF">
        <w:rPr>
          <w:rFonts w:ascii="Arial" w:hAnsi="Arial" w:cs="Arial"/>
          <w:sz w:val="24"/>
          <w:szCs w:val="24"/>
        </w:rPr>
        <w:t>de</w:t>
      </w:r>
      <w:r w:rsidRPr="000515EF">
        <w:rPr>
          <w:rFonts w:ascii="Arial" w:hAnsi="Arial" w:cs="Arial"/>
          <w:spacing w:val="1"/>
          <w:sz w:val="24"/>
          <w:szCs w:val="24"/>
        </w:rPr>
        <w:t xml:space="preserve"> </w:t>
      </w:r>
      <w:r w:rsidRPr="000515EF">
        <w:rPr>
          <w:rFonts w:ascii="Arial" w:hAnsi="Arial" w:cs="Arial"/>
          <w:sz w:val="24"/>
          <w:szCs w:val="24"/>
        </w:rPr>
        <w:t>los</w:t>
      </w:r>
      <w:r w:rsidRPr="000515EF">
        <w:rPr>
          <w:rFonts w:ascii="Arial" w:hAnsi="Arial" w:cs="Arial"/>
          <w:spacing w:val="1"/>
          <w:sz w:val="24"/>
          <w:szCs w:val="24"/>
        </w:rPr>
        <w:t xml:space="preserve"> </w:t>
      </w:r>
      <w:r w:rsidRPr="000515EF">
        <w:rPr>
          <w:rFonts w:ascii="Arial" w:hAnsi="Arial" w:cs="Arial"/>
          <w:sz w:val="24"/>
          <w:szCs w:val="24"/>
        </w:rPr>
        <w:t>derechos o</w:t>
      </w:r>
      <w:r w:rsidRPr="000515EF">
        <w:rPr>
          <w:rFonts w:ascii="Arial" w:hAnsi="Arial" w:cs="Arial"/>
          <w:spacing w:val="1"/>
          <w:sz w:val="24"/>
          <w:szCs w:val="24"/>
        </w:rPr>
        <w:t xml:space="preserve"> </w:t>
      </w:r>
      <w:r w:rsidRPr="000515EF">
        <w:rPr>
          <w:rFonts w:ascii="Arial" w:hAnsi="Arial" w:cs="Arial"/>
          <w:sz w:val="24"/>
          <w:szCs w:val="24"/>
        </w:rPr>
        <w:t>en el</w:t>
      </w:r>
      <w:r w:rsidRPr="000515EF">
        <w:rPr>
          <w:rFonts w:ascii="Arial" w:hAnsi="Arial" w:cs="Arial"/>
          <w:spacing w:val="1"/>
          <w:sz w:val="24"/>
          <w:szCs w:val="24"/>
        </w:rPr>
        <w:t xml:space="preserve"> </w:t>
      </w:r>
      <w:r w:rsidRPr="000515EF">
        <w:rPr>
          <w:rFonts w:ascii="Arial" w:hAnsi="Arial" w:cs="Arial"/>
          <w:sz w:val="24"/>
          <w:szCs w:val="24"/>
        </w:rPr>
        <w:t>momento</w:t>
      </w:r>
      <w:r w:rsidRPr="000515EF">
        <w:rPr>
          <w:rFonts w:ascii="Arial" w:hAnsi="Arial" w:cs="Arial"/>
          <w:spacing w:val="1"/>
          <w:sz w:val="24"/>
          <w:szCs w:val="24"/>
        </w:rPr>
        <w:t xml:space="preserve"> </w:t>
      </w:r>
      <w:r w:rsidRPr="000515EF">
        <w:rPr>
          <w:rFonts w:ascii="Arial" w:hAnsi="Arial" w:cs="Arial"/>
          <w:sz w:val="24"/>
          <w:szCs w:val="24"/>
        </w:rPr>
        <w:t>en que</w:t>
      </w:r>
      <w:r w:rsidRPr="000515EF">
        <w:rPr>
          <w:rFonts w:ascii="Arial" w:hAnsi="Arial" w:cs="Arial"/>
          <w:spacing w:val="1"/>
          <w:sz w:val="24"/>
          <w:szCs w:val="24"/>
        </w:rPr>
        <w:t xml:space="preserve"> </w:t>
      </w:r>
      <w:r w:rsidRPr="000515EF">
        <w:rPr>
          <w:rFonts w:ascii="Arial" w:hAnsi="Arial" w:cs="Arial"/>
          <w:sz w:val="24"/>
          <w:szCs w:val="24"/>
        </w:rPr>
        <w:t>las</w:t>
      </w:r>
      <w:r w:rsidRPr="000515EF">
        <w:rPr>
          <w:rFonts w:ascii="Arial" w:hAnsi="Arial" w:cs="Arial"/>
          <w:spacing w:val="1"/>
          <w:sz w:val="24"/>
          <w:szCs w:val="24"/>
        </w:rPr>
        <w:t xml:space="preserve"> </w:t>
      </w:r>
      <w:r w:rsidRPr="000515EF">
        <w:rPr>
          <w:rFonts w:ascii="Arial" w:hAnsi="Arial" w:cs="Arial"/>
          <w:sz w:val="24"/>
          <w:szCs w:val="24"/>
        </w:rPr>
        <w:t>autoridades</w:t>
      </w:r>
      <w:r w:rsidRPr="000515EF">
        <w:rPr>
          <w:rFonts w:ascii="Arial" w:hAnsi="Arial" w:cs="Arial"/>
          <w:spacing w:val="-4"/>
          <w:sz w:val="24"/>
          <w:szCs w:val="24"/>
        </w:rPr>
        <w:t xml:space="preserve"> </w:t>
      </w:r>
      <w:r w:rsidRPr="000515EF">
        <w:rPr>
          <w:rFonts w:ascii="Arial" w:hAnsi="Arial" w:cs="Arial"/>
          <w:sz w:val="24"/>
          <w:szCs w:val="24"/>
        </w:rPr>
        <w:t>tengan conocimiento</w:t>
      </w:r>
      <w:r w:rsidRPr="000515EF">
        <w:rPr>
          <w:rFonts w:ascii="Arial" w:hAnsi="Arial" w:cs="Arial"/>
          <w:spacing w:val="-1"/>
          <w:sz w:val="24"/>
          <w:szCs w:val="24"/>
        </w:rPr>
        <w:t xml:space="preserve"> </w:t>
      </w:r>
      <w:r w:rsidRPr="000515EF">
        <w:rPr>
          <w:rFonts w:ascii="Arial" w:hAnsi="Arial" w:cs="Arial"/>
          <w:sz w:val="24"/>
          <w:szCs w:val="24"/>
        </w:rPr>
        <w:t>de</w:t>
      </w:r>
      <w:r w:rsidRPr="000515EF">
        <w:rPr>
          <w:rFonts w:ascii="Arial" w:hAnsi="Arial" w:cs="Arial"/>
          <w:spacing w:val="-2"/>
          <w:sz w:val="24"/>
          <w:szCs w:val="24"/>
        </w:rPr>
        <w:t xml:space="preserve"> </w:t>
      </w:r>
      <w:r w:rsidRPr="000515EF">
        <w:rPr>
          <w:rFonts w:ascii="Arial" w:hAnsi="Arial" w:cs="Arial"/>
          <w:sz w:val="24"/>
          <w:szCs w:val="24"/>
        </w:rPr>
        <w:t>la</w:t>
      </w:r>
      <w:r w:rsidRPr="000515EF">
        <w:rPr>
          <w:rFonts w:ascii="Arial" w:hAnsi="Arial" w:cs="Arial"/>
          <w:spacing w:val="-2"/>
          <w:sz w:val="24"/>
          <w:szCs w:val="24"/>
        </w:rPr>
        <w:t xml:space="preserve"> </w:t>
      </w:r>
      <w:r w:rsidRPr="000515EF">
        <w:rPr>
          <w:rFonts w:ascii="Arial" w:hAnsi="Arial" w:cs="Arial"/>
          <w:sz w:val="24"/>
          <w:szCs w:val="24"/>
        </w:rPr>
        <w:t>misma.</w:t>
      </w:r>
    </w:p>
    <w:p w14:paraId="65BCBCE9" w14:textId="77777777" w:rsidR="000515EF" w:rsidRPr="000515EF" w:rsidRDefault="000515EF" w:rsidP="000515EF">
      <w:pPr>
        <w:pStyle w:val="Sinespaciado"/>
        <w:jc w:val="both"/>
        <w:rPr>
          <w:rFonts w:ascii="Arial" w:hAnsi="Arial" w:cs="Arial"/>
          <w:sz w:val="24"/>
          <w:szCs w:val="24"/>
        </w:rPr>
      </w:pPr>
    </w:p>
    <w:p w14:paraId="14A81AFA" w14:textId="77777777" w:rsidR="000515EF" w:rsidRPr="000515EF" w:rsidRDefault="000515EF" w:rsidP="000515EF">
      <w:pPr>
        <w:pStyle w:val="Sinespaciado"/>
        <w:jc w:val="both"/>
        <w:rPr>
          <w:rFonts w:ascii="Arial" w:hAnsi="Arial" w:cs="Arial"/>
          <w:sz w:val="24"/>
          <w:szCs w:val="24"/>
        </w:rPr>
      </w:pPr>
      <w:r w:rsidRPr="000515EF">
        <w:rPr>
          <w:rFonts w:ascii="Arial" w:hAnsi="Arial" w:cs="Arial"/>
          <w:b/>
          <w:sz w:val="24"/>
          <w:szCs w:val="24"/>
        </w:rPr>
        <w:t>PARÁGRAFO 2°.</w:t>
      </w:r>
      <w:r w:rsidRPr="000515EF">
        <w:rPr>
          <w:rFonts w:ascii="Arial" w:hAnsi="Arial" w:cs="Arial"/>
          <w:sz w:val="24"/>
          <w:szCs w:val="24"/>
        </w:rPr>
        <w:t xml:space="preserve"> Las instituciones hospitalarias, públicas o privadas, del</w:t>
      </w:r>
      <w:r w:rsidRPr="000515EF">
        <w:rPr>
          <w:rFonts w:ascii="Arial" w:hAnsi="Arial" w:cs="Arial"/>
          <w:spacing w:val="1"/>
          <w:sz w:val="24"/>
          <w:szCs w:val="24"/>
        </w:rPr>
        <w:t xml:space="preserve"> </w:t>
      </w:r>
      <w:r w:rsidRPr="000515EF">
        <w:rPr>
          <w:rFonts w:ascii="Arial" w:hAnsi="Arial" w:cs="Arial"/>
          <w:sz w:val="24"/>
          <w:szCs w:val="24"/>
        </w:rPr>
        <w:t>territorio nacional, que prestan servicios de salud, tienen la obligación de</w:t>
      </w:r>
      <w:r w:rsidRPr="000515EF">
        <w:rPr>
          <w:rFonts w:ascii="Arial" w:hAnsi="Arial" w:cs="Arial"/>
          <w:spacing w:val="1"/>
          <w:sz w:val="24"/>
          <w:szCs w:val="24"/>
        </w:rPr>
        <w:t xml:space="preserve"> </w:t>
      </w:r>
      <w:r w:rsidRPr="000515EF">
        <w:rPr>
          <w:rFonts w:ascii="Arial" w:hAnsi="Arial" w:cs="Arial"/>
          <w:sz w:val="24"/>
          <w:szCs w:val="24"/>
        </w:rPr>
        <w:t>prestar atención de emergencia de manera inmediata a las víctimas que la</w:t>
      </w:r>
      <w:r w:rsidRPr="000515EF">
        <w:rPr>
          <w:rFonts w:ascii="Arial" w:hAnsi="Arial" w:cs="Arial"/>
          <w:spacing w:val="1"/>
          <w:sz w:val="24"/>
          <w:szCs w:val="24"/>
        </w:rPr>
        <w:t xml:space="preserve"> </w:t>
      </w:r>
      <w:r w:rsidRPr="000515EF">
        <w:rPr>
          <w:rFonts w:ascii="Arial" w:hAnsi="Arial" w:cs="Arial"/>
          <w:sz w:val="24"/>
          <w:szCs w:val="24"/>
        </w:rPr>
        <w:t>requieran,</w:t>
      </w:r>
      <w:r w:rsidRPr="000515EF">
        <w:rPr>
          <w:rFonts w:ascii="Arial" w:hAnsi="Arial" w:cs="Arial"/>
          <w:spacing w:val="1"/>
          <w:sz w:val="24"/>
          <w:szCs w:val="24"/>
        </w:rPr>
        <w:t xml:space="preserve"> </w:t>
      </w:r>
      <w:r w:rsidRPr="000515EF">
        <w:rPr>
          <w:rFonts w:ascii="Arial" w:hAnsi="Arial" w:cs="Arial"/>
          <w:sz w:val="24"/>
          <w:szCs w:val="24"/>
        </w:rPr>
        <w:t>con</w:t>
      </w:r>
      <w:r w:rsidRPr="000515EF">
        <w:rPr>
          <w:rFonts w:ascii="Arial" w:hAnsi="Arial" w:cs="Arial"/>
          <w:spacing w:val="1"/>
          <w:sz w:val="24"/>
          <w:szCs w:val="24"/>
        </w:rPr>
        <w:t xml:space="preserve"> </w:t>
      </w:r>
      <w:r w:rsidRPr="000515EF">
        <w:rPr>
          <w:rFonts w:ascii="Arial" w:hAnsi="Arial" w:cs="Arial"/>
          <w:sz w:val="24"/>
          <w:szCs w:val="24"/>
        </w:rPr>
        <w:t>independencia</w:t>
      </w:r>
      <w:r w:rsidRPr="000515EF">
        <w:rPr>
          <w:rFonts w:ascii="Arial" w:hAnsi="Arial" w:cs="Arial"/>
          <w:spacing w:val="1"/>
          <w:sz w:val="24"/>
          <w:szCs w:val="24"/>
        </w:rPr>
        <w:t xml:space="preserve"> </w:t>
      </w:r>
      <w:r w:rsidRPr="000515EF">
        <w:rPr>
          <w:rFonts w:ascii="Arial" w:hAnsi="Arial" w:cs="Arial"/>
          <w:sz w:val="24"/>
          <w:szCs w:val="24"/>
        </w:rPr>
        <w:t>de</w:t>
      </w:r>
      <w:r w:rsidRPr="000515EF">
        <w:rPr>
          <w:rFonts w:ascii="Arial" w:hAnsi="Arial" w:cs="Arial"/>
          <w:spacing w:val="1"/>
          <w:sz w:val="24"/>
          <w:szCs w:val="24"/>
        </w:rPr>
        <w:t xml:space="preserve"> </w:t>
      </w:r>
      <w:r w:rsidRPr="000515EF">
        <w:rPr>
          <w:rFonts w:ascii="Arial" w:hAnsi="Arial" w:cs="Arial"/>
          <w:sz w:val="24"/>
          <w:szCs w:val="24"/>
        </w:rPr>
        <w:t>la</w:t>
      </w:r>
      <w:r w:rsidRPr="000515EF">
        <w:rPr>
          <w:rFonts w:ascii="Arial" w:hAnsi="Arial" w:cs="Arial"/>
          <w:spacing w:val="1"/>
          <w:sz w:val="24"/>
          <w:szCs w:val="24"/>
        </w:rPr>
        <w:t xml:space="preserve"> </w:t>
      </w:r>
      <w:r w:rsidRPr="000515EF">
        <w:rPr>
          <w:rFonts w:ascii="Arial" w:hAnsi="Arial" w:cs="Arial"/>
          <w:sz w:val="24"/>
          <w:szCs w:val="24"/>
        </w:rPr>
        <w:t>capacidad</w:t>
      </w:r>
      <w:r w:rsidRPr="000515EF">
        <w:rPr>
          <w:rFonts w:ascii="Arial" w:hAnsi="Arial" w:cs="Arial"/>
          <w:spacing w:val="1"/>
          <w:sz w:val="24"/>
          <w:szCs w:val="24"/>
        </w:rPr>
        <w:t xml:space="preserve"> </w:t>
      </w:r>
      <w:r w:rsidRPr="000515EF">
        <w:rPr>
          <w:rFonts w:ascii="Arial" w:hAnsi="Arial" w:cs="Arial"/>
          <w:sz w:val="24"/>
          <w:szCs w:val="24"/>
        </w:rPr>
        <w:t>socioeconómica</w:t>
      </w:r>
      <w:r w:rsidRPr="000515EF">
        <w:rPr>
          <w:rFonts w:ascii="Arial" w:hAnsi="Arial" w:cs="Arial"/>
          <w:spacing w:val="1"/>
          <w:sz w:val="24"/>
          <w:szCs w:val="24"/>
        </w:rPr>
        <w:t xml:space="preserve"> </w:t>
      </w:r>
      <w:r w:rsidRPr="000515EF">
        <w:rPr>
          <w:rFonts w:ascii="Arial" w:hAnsi="Arial" w:cs="Arial"/>
          <w:sz w:val="24"/>
          <w:szCs w:val="24"/>
        </w:rPr>
        <w:t>de</w:t>
      </w:r>
      <w:r w:rsidRPr="000515EF">
        <w:rPr>
          <w:rFonts w:ascii="Arial" w:hAnsi="Arial" w:cs="Arial"/>
          <w:spacing w:val="1"/>
          <w:sz w:val="24"/>
          <w:szCs w:val="24"/>
        </w:rPr>
        <w:t xml:space="preserve"> </w:t>
      </w:r>
      <w:r w:rsidRPr="000515EF">
        <w:rPr>
          <w:rFonts w:ascii="Arial" w:hAnsi="Arial" w:cs="Arial"/>
          <w:sz w:val="24"/>
          <w:szCs w:val="24"/>
        </w:rPr>
        <w:t>los</w:t>
      </w:r>
      <w:r w:rsidRPr="000515EF">
        <w:rPr>
          <w:rFonts w:ascii="Arial" w:hAnsi="Arial" w:cs="Arial"/>
          <w:spacing w:val="1"/>
          <w:sz w:val="24"/>
          <w:szCs w:val="24"/>
        </w:rPr>
        <w:t xml:space="preserve"> </w:t>
      </w:r>
      <w:r w:rsidRPr="000515EF">
        <w:rPr>
          <w:rFonts w:ascii="Arial" w:hAnsi="Arial" w:cs="Arial"/>
          <w:sz w:val="24"/>
          <w:szCs w:val="24"/>
        </w:rPr>
        <w:t>demandantes</w:t>
      </w:r>
      <w:r w:rsidRPr="000515EF">
        <w:rPr>
          <w:rFonts w:ascii="Arial" w:hAnsi="Arial" w:cs="Arial"/>
          <w:spacing w:val="1"/>
          <w:sz w:val="24"/>
          <w:szCs w:val="24"/>
        </w:rPr>
        <w:t xml:space="preserve"> </w:t>
      </w:r>
      <w:r w:rsidRPr="000515EF">
        <w:rPr>
          <w:rFonts w:ascii="Arial" w:hAnsi="Arial" w:cs="Arial"/>
          <w:sz w:val="24"/>
          <w:szCs w:val="24"/>
        </w:rPr>
        <w:t>de</w:t>
      </w:r>
      <w:r w:rsidRPr="000515EF">
        <w:rPr>
          <w:rFonts w:ascii="Arial" w:hAnsi="Arial" w:cs="Arial"/>
          <w:spacing w:val="1"/>
          <w:sz w:val="24"/>
          <w:szCs w:val="24"/>
        </w:rPr>
        <w:t xml:space="preserve"> </w:t>
      </w:r>
      <w:r w:rsidRPr="000515EF">
        <w:rPr>
          <w:rFonts w:ascii="Arial" w:hAnsi="Arial" w:cs="Arial"/>
          <w:sz w:val="24"/>
          <w:szCs w:val="24"/>
        </w:rPr>
        <w:t>estos</w:t>
      </w:r>
      <w:r w:rsidRPr="000515EF">
        <w:rPr>
          <w:rFonts w:ascii="Arial" w:hAnsi="Arial" w:cs="Arial"/>
          <w:spacing w:val="1"/>
          <w:sz w:val="24"/>
          <w:szCs w:val="24"/>
        </w:rPr>
        <w:t xml:space="preserve"> </w:t>
      </w:r>
      <w:r w:rsidRPr="000515EF">
        <w:rPr>
          <w:rFonts w:ascii="Arial" w:hAnsi="Arial" w:cs="Arial"/>
          <w:sz w:val="24"/>
          <w:szCs w:val="24"/>
        </w:rPr>
        <w:t>servicios</w:t>
      </w:r>
      <w:r w:rsidRPr="000515EF">
        <w:rPr>
          <w:rFonts w:ascii="Arial" w:hAnsi="Arial" w:cs="Arial"/>
          <w:spacing w:val="1"/>
          <w:sz w:val="24"/>
          <w:szCs w:val="24"/>
        </w:rPr>
        <w:t xml:space="preserve"> </w:t>
      </w:r>
      <w:r w:rsidRPr="000515EF">
        <w:rPr>
          <w:rFonts w:ascii="Arial" w:hAnsi="Arial" w:cs="Arial"/>
          <w:sz w:val="24"/>
          <w:szCs w:val="24"/>
        </w:rPr>
        <w:t>y</w:t>
      </w:r>
      <w:r w:rsidRPr="000515EF">
        <w:rPr>
          <w:rFonts w:ascii="Arial" w:hAnsi="Arial" w:cs="Arial"/>
          <w:spacing w:val="1"/>
          <w:sz w:val="24"/>
          <w:szCs w:val="24"/>
        </w:rPr>
        <w:t xml:space="preserve"> </w:t>
      </w:r>
      <w:r w:rsidRPr="000515EF">
        <w:rPr>
          <w:rFonts w:ascii="Arial" w:hAnsi="Arial" w:cs="Arial"/>
          <w:sz w:val="24"/>
          <w:szCs w:val="24"/>
        </w:rPr>
        <w:t>sin</w:t>
      </w:r>
      <w:r w:rsidRPr="000515EF">
        <w:rPr>
          <w:rFonts w:ascii="Arial" w:hAnsi="Arial" w:cs="Arial"/>
          <w:spacing w:val="1"/>
          <w:sz w:val="24"/>
          <w:szCs w:val="24"/>
        </w:rPr>
        <w:t xml:space="preserve"> </w:t>
      </w:r>
      <w:r w:rsidRPr="000515EF">
        <w:rPr>
          <w:rFonts w:ascii="Arial" w:hAnsi="Arial" w:cs="Arial"/>
          <w:sz w:val="24"/>
          <w:szCs w:val="24"/>
        </w:rPr>
        <w:t>exigir</w:t>
      </w:r>
      <w:r w:rsidRPr="000515EF">
        <w:rPr>
          <w:rFonts w:ascii="Arial" w:hAnsi="Arial" w:cs="Arial"/>
          <w:spacing w:val="1"/>
          <w:sz w:val="24"/>
          <w:szCs w:val="24"/>
        </w:rPr>
        <w:t xml:space="preserve"> </w:t>
      </w:r>
      <w:r w:rsidRPr="000515EF">
        <w:rPr>
          <w:rFonts w:ascii="Arial" w:hAnsi="Arial" w:cs="Arial"/>
          <w:sz w:val="24"/>
          <w:szCs w:val="24"/>
        </w:rPr>
        <w:t>condición</w:t>
      </w:r>
      <w:r w:rsidRPr="000515EF">
        <w:rPr>
          <w:rFonts w:ascii="Arial" w:hAnsi="Arial" w:cs="Arial"/>
          <w:spacing w:val="1"/>
          <w:sz w:val="24"/>
          <w:szCs w:val="24"/>
        </w:rPr>
        <w:t xml:space="preserve"> </w:t>
      </w:r>
      <w:r w:rsidRPr="000515EF">
        <w:rPr>
          <w:rFonts w:ascii="Arial" w:hAnsi="Arial" w:cs="Arial"/>
          <w:sz w:val="24"/>
          <w:szCs w:val="24"/>
        </w:rPr>
        <w:t>previa</w:t>
      </w:r>
      <w:r w:rsidRPr="000515EF">
        <w:rPr>
          <w:rFonts w:ascii="Arial" w:hAnsi="Arial" w:cs="Arial"/>
          <w:spacing w:val="1"/>
          <w:sz w:val="24"/>
          <w:szCs w:val="24"/>
        </w:rPr>
        <w:t xml:space="preserve"> </w:t>
      </w:r>
      <w:r w:rsidRPr="000515EF">
        <w:rPr>
          <w:rFonts w:ascii="Arial" w:hAnsi="Arial" w:cs="Arial"/>
          <w:sz w:val="24"/>
          <w:szCs w:val="24"/>
        </w:rPr>
        <w:t>para</w:t>
      </w:r>
      <w:r w:rsidRPr="000515EF">
        <w:rPr>
          <w:rFonts w:ascii="Arial" w:hAnsi="Arial" w:cs="Arial"/>
          <w:spacing w:val="1"/>
          <w:sz w:val="24"/>
          <w:szCs w:val="24"/>
        </w:rPr>
        <w:t xml:space="preserve"> </w:t>
      </w:r>
      <w:r w:rsidRPr="000515EF">
        <w:rPr>
          <w:rFonts w:ascii="Arial" w:hAnsi="Arial" w:cs="Arial"/>
          <w:sz w:val="24"/>
          <w:szCs w:val="24"/>
        </w:rPr>
        <w:t>su</w:t>
      </w:r>
      <w:r w:rsidRPr="000515EF">
        <w:rPr>
          <w:rFonts w:ascii="Arial" w:hAnsi="Arial" w:cs="Arial"/>
          <w:spacing w:val="1"/>
          <w:sz w:val="24"/>
          <w:szCs w:val="24"/>
        </w:rPr>
        <w:t xml:space="preserve"> </w:t>
      </w:r>
      <w:r w:rsidRPr="000515EF">
        <w:rPr>
          <w:rFonts w:ascii="Arial" w:hAnsi="Arial" w:cs="Arial"/>
          <w:sz w:val="24"/>
          <w:szCs w:val="24"/>
        </w:rPr>
        <w:t>admisión, cuando estas lo requieran en razón a una violación a las que se</w:t>
      </w:r>
      <w:r w:rsidRPr="000515EF">
        <w:rPr>
          <w:rFonts w:ascii="Arial" w:hAnsi="Arial" w:cs="Arial"/>
          <w:spacing w:val="1"/>
          <w:sz w:val="24"/>
          <w:szCs w:val="24"/>
        </w:rPr>
        <w:t xml:space="preserve"> </w:t>
      </w:r>
      <w:r w:rsidRPr="000515EF">
        <w:rPr>
          <w:rFonts w:ascii="Arial" w:hAnsi="Arial" w:cs="Arial"/>
          <w:sz w:val="24"/>
          <w:szCs w:val="24"/>
        </w:rPr>
        <w:t>refiere</w:t>
      </w:r>
      <w:r w:rsidRPr="000515EF">
        <w:rPr>
          <w:rFonts w:ascii="Arial" w:hAnsi="Arial" w:cs="Arial"/>
          <w:spacing w:val="-1"/>
          <w:sz w:val="24"/>
          <w:szCs w:val="24"/>
        </w:rPr>
        <w:t xml:space="preserve"> </w:t>
      </w:r>
      <w:r w:rsidRPr="000515EF">
        <w:rPr>
          <w:rFonts w:ascii="Arial" w:hAnsi="Arial" w:cs="Arial"/>
          <w:sz w:val="24"/>
          <w:szCs w:val="24"/>
        </w:rPr>
        <w:t>el</w:t>
      </w:r>
      <w:r w:rsidRPr="000515EF">
        <w:rPr>
          <w:rFonts w:ascii="Arial" w:hAnsi="Arial" w:cs="Arial"/>
          <w:spacing w:val="-3"/>
          <w:sz w:val="24"/>
          <w:szCs w:val="24"/>
        </w:rPr>
        <w:t xml:space="preserve"> </w:t>
      </w:r>
      <w:r w:rsidRPr="000515EF">
        <w:rPr>
          <w:rFonts w:ascii="Arial" w:hAnsi="Arial" w:cs="Arial"/>
          <w:sz w:val="24"/>
          <w:szCs w:val="24"/>
        </w:rPr>
        <w:t>artículo</w:t>
      </w:r>
      <w:r w:rsidRPr="000515EF">
        <w:rPr>
          <w:rFonts w:ascii="Arial" w:hAnsi="Arial" w:cs="Arial"/>
          <w:spacing w:val="-2"/>
          <w:sz w:val="24"/>
          <w:szCs w:val="24"/>
        </w:rPr>
        <w:t xml:space="preserve"> </w:t>
      </w:r>
      <w:r w:rsidRPr="000515EF">
        <w:rPr>
          <w:rFonts w:ascii="Arial" w:hAnsi="Arial" w:cs="Arial"/>
          <w:sz w:val="24"/>
          <w:szCs w:val="24"/>
        </w:rPr>
        <w:t>3 de la presente</w:t>
      </w:r>
      <w:r w:rsidRPr="000515EF">
        <w:rPr>
          <w:rFonts w:ascii="Arial" w:hAnsi="Arial" w:cs="Arial"/>
          <w:spacing w:val="-1"/>
          <w:sz w:val="24"/>
          <w:szCs w:val="24"/>
        </w:rPr>
        <w:t xml:space="preserve"> </w:t>
      </w:r>
      <w:r w:rsidRPr="000515EF">
        <w:rPr>
          <w:rFonts w:ascii="Arial" w:hAnsi="Arial" w:cs="Arial"/>
          <w:sz w:val="24"/>
          <w:szCs w:val="24"/>
        </w:rPr>
        <w:t>Ley.</w:t>
      </w:r>
    </w:p>
    <w:p w14:paraId="101FA49E" w14:textId="77777777" w:rsidR="000515EF" w:rsidRPr="000515EF" w:rsidRDefault="000515EF" w:rsidP="000515EF">
      <w:pPr>
        <w:pStyle w:val="Sinespaciado"/>
        <w:jc w:val="both"/>
        <w:rPr>
          <w:rFonts w:ascii="Arial" w:hAnsi="Arial" w:cs="Arial"/>
          <w:b/>
          <w:sz w:val="24"/>
          <w:szCs w:val="24"/>
        </w:rPr>
      </w:pPr>
    </w:p>
    <w:p w14:paraId="28FAF2EE" w14:textId="77777777" w:rsidR="000515EF" w:rsidRPr="000515EF" w:rsidRDefault="000515EF" w:rsidP="000515EF">
      <w:pPr>
        <w:pStyle w:val="Sinespaciado"/>
        <w:jc w:val="both"/>
        <w:rPr>
          <w:rFonts w:ascii="Arial" w:hAnsi="Arial" w:cs="Arial"/>
          <w:sz w:val="24"/>
          <w:szCs w:val="24"/>
        </w:rPr>
      </w:pPr>
      <w:r w:rsidRPr="000515EF">
        <w:rPr>
          <w:rFonts w:ascii="Arial" w:hAnsi="Arial" w:cs="Arial"/>
          <w:b/>
          <w:sz w:val="24"/>
          <w:szCs w:val="24"/>
        </w:rPr>
        <w:t>PARÁGRAFO 3</w:t>
      </w:r>
      <w:r w:rsidRPr="000515EF">
        <w:rPr>
          <w:rFonts w:ascii="Arial" w:hAnsi="Arial" w:cs="Arial"/>
          <w:sz w:val="24"/>
          <w:szCs w:val="24"/>
        </w:rPr>
        <w:t>°. La Unidad Administrativa Especial para la Atención y</w:t>
      </w:r>
      <w:r w:rsidRPr="000515EF">
        <w:rPr>
          <w:rFonts w:ascii="Arial" w:hAnsi="Arial" w:cs="Arial"/>
          <w:spacing w:val="1"/>
          <w:sz w:val="24"/>
          <w:szCs w:val="24"/>
        </w:rPr>
        <w:t xml:space="preserve"> </w:t>
      </w:r>
      <w:r w:rsidRPr="000515EF">
        <w:rPr>
          <w:rFonts w:ascii="Arial" w:hAnsi="Arial" w:cs="Arial"/>
          <w:sz w:val="24"/>
          <w:szCs w:val="24"/>
        </w:rPr>
        <w:t>Reparación, deberá adelantar las acciones pertinentes ante las distintas</w:t>
      </w:r>
      <w:r w:rsidRPr="000515EF">
        <w:rPr>
          <w:rFonts w:ascii="Arial" w:hAnsi="Arial" w:cs="Arial"/>
          <w:spacing w:val="1"/>
          <w:sz w:val="24"/>
          <w:szCs w:val="24"/>
        </w:rPr>
        <w:t xml:space="preserve"> </w:t>
      </w:r>
      <w:r w:rsidRPr="000515EF">
        <w:rPr>
          <w:rFonts w:ascii="Arial" w:hAnsi="Arial" w:cs="Arial"/>
          <w:sz w:val="24"/>
          <w:szCs w:val="24"/>
        </w:rPr>
        <w:t xml:space="preserve">entidades que conforman el </w:t>
      </w:r>
      <w:r w:rsidRPr="00AF4D90">
        <w:rPr>
          <w:rFonts w:ascii="Arial" w:hAnsi="Arial" w:cs="Arial"/>
          <w:sz w:val="24"/>
          <w:szCs w:val="24"/>
        </w:rPr>
        <w:t>Sistema Nacional de Atención y Reparación a</w:t>
      </w:r>
      <w:r w:rsidRPr="00AF4D90">
        <w:rPr>
          <w:rFonts w:ascii="Arial" w:hAnsi="Arial" w:cs="Arial"/>
          <w:spacing w:val="1"/>
          <w:sz w:val="24"/>
          <w:szCs w:val="24"/>
        </w:rPr>
        <w:t xml:space="preserve"> </w:t>
      </w:r>
      <w:r w:rsidRPr="00AF4D90">
        <w:rPr>
          <w:rFonts w:ascii="Arial" w:hAnsi="Arial" w:cs="Arial"/>
          <w:spacing w:val="-1"/>
          <w:sz w:val="24"/>
          <w:szCs w:val="24"/>
        </w:rPr>
        <w:t>Víctimas</w:t>
      </w:r>
      <w:r w:rsidRPr="00AF4D90">
        <w:rPr>
          <w:rFonts w:ascii="Arial" w:hAnsi="Arial" w:cs="Arial"/>
          <w:spacing w:val="-17"/>
          <w:sz w:val="24"/>
          <w:szCs w:val="24"/>
        </w:rPr>
        <w:t xml:space="preserve"> </w:t>
      </w:r>
      <w:r w:rsidRPr="00AF4D90">
        <w:rPr>
          <w:rFonts w:ascii="Arial" w:hAnsi="Arial" w:cs="Arial"/>
          <w:spacing w:val="-1"/>
          <w:sz w:val="24"/>
          <w:szCs w:val="24"/>
        </w:rPr>
        <w:t>para</w:t>
      </w:r>
      <w:r w:rsidRPr="00AF4D90">
        <w:rPr>
          <w:rFonts w:ascii="Arial" w:hAnsi="Arial" w:cs="Arial"/>
          <w:spacing w:val="-19"/>
          <w:sz w:val="24"/>
          <w:szCs w:val="24"/>
        </w:rPr>
        <w:t xml:space="preserve"> </w:t>
      </w:r>
      <w:r w:rsidRPr="00AF4D90">
        <w:rPr>
          <w:rFonts w:ascii="Arial" w:hAnsi="Arial" w:cs="Arial"/>
          <w:spacing w:val="-1"/>
          <w:sz w:val="24"/>
          <w:szCs w:val="24"/>
        </w:rPr>
        <w:t>garantizar</w:t>
      </w:r>
      <w:r w:rsidRPr="00AF4D90">
        <w:rPr>
          <w:rFonts w:ascii="Arial" w:hAnsi="Arial" w:cs="Arial"/>
          <w:spacing w:val="-17"/>
          <w:sz w:val="24"/>
          <w:szCs w:val="24"/>
        </w:rPr>
        <w:t xml:space="preserve"> </w:t>
      </w:r>
      <w:r w:rsidRPr="00AF4D90">
        <w:rPr>
          <w:rFonts w:ascii="Arial" w:hAnsi="Arial" w:cs="Arial"/>
          <w:spacing w:val="-1"/>
          <w:sz w:val="24"/>
          <w:szCs w:val="24"/>
        </w:rPr>
        <w:t>la</w:t>
      </w:r>
      <w:r w:rsidRPr="00AF4D90">
        <w:rPr>
          <w:rFonts w:ascii="Arial" w:hAnsi="Arial" w:cs="Arial"/>
          <w:spacing w:val="-15"/>
          <w:sz w:val="24"/>
          <w:szCs w:val="24"/>
        </w:rPr>
        <w:t xml:space="preserve"> </w:t>
      </w:r>
      <w:r w:rsidRPr="00AF4D90">
        <w:rPr>
          <w:rFonts w:ascii="Arial" w:hAnsi="Arial" w:cs="Arial"/>
          <w:spacing w:val="-1"/>
          <w:sz w:val="24"/>
          <w:szCs w:val="24"/>
        </w:rPr>
        <w:t>ayuda</w:t>
      </w:r>
      <w:r w:rsidRPr="00AF4D90">
        <w:rPr>
          <w:rFonts w:ascii="Arial" w:hAnsi="Arial" w:cs="Arial"/>
          <w:spacing w:val="-16"/>
          <w:sz w:val="24"/>
          <w:szCs w:val="24"/>
        </w:rPr>
        <w:t xml:space="preserve"> </w:t>
      </w:r>
      <w:r w:rsidRPr="00AF4D90">
        <w:rPr>
          <w:rFonts w:ascii="Arial" w:hAnsi="Arial" w:cs="Arial"/>
          <w:sz w:val="24"/>
          <w:szCs w:val="24"/>
        </w:rPr>
        <w:t xml:space="preserve">humanitaria; para ello, estas entidades prestarán sus servicios de manera descentralizada, en zonas rurales o rurales dispersas, para lo cual la Unidad </w:t>
      </w:r>
      <w:r w:rsidRPr="00AF4D90">
        <w:rPr>
          <w:rFonts w:ascii="Arial" w:hAnsi="Arial" w:cs="Arial"/>
          <w:sz w:val="24"/>
          <w:szCs w:val="24"/>
        </w:rPr>
        <w:lastRenderedPageBreak/>
        <w:t>Administrativa Especial para la Atención y Reparación a Víctimas deberá disponer de un enlace por sub región PDET en estas zonas, garantizando la atención de la población víctima, de manera razonable.</w:t>
      </w:r>
    </w:p>
    <w:p w14:paraId="3E464A69" w14:textId="77777777" w:rsidR="000515EF" w:rsidRPr="000515EF" w:rsidRDefault="000515EF" w:rsidP="000515EF">
      <w:pPr>
        <w:pStyle w:val="Sinespaciado"/>
        <w:jc w:val="both"/>
        <w:rPr>
          <w:rFonts w:ascii="Arial" w:hAnsi="Arial" w:cs="Arial"/>
          <w:b/>
          <w:sz w:val="24"/>
          <w:szCs w:val="24"/>
        </w:rPr>
      </w:pPr>
    </w:p>
    <w:p w14:paraId="29A16F98" w14:textId="77777777" w:rsidR="000515EF" w:rsidRPr="000515EF" w:rsidRDefault="000515EF" w:rsidP="000515EF">
      <w:pPr>
        <w:pStyle w:val="Sinespaciado"/>
        <w:jc w:val="both"/>
        <w:rPr>
          <w:rFonts w:ascii="Arial" w:hAnsi="Arial" w:cs="Arial"/>
          <w:sz w:val="24"/>
          <w:szCs w:val="24"/>
        </w:rPr>
      </w:pPr>
      <w:r w:rsidRPr="000515EF">
        <w:rPr>
          <w:rFonts w:ascii="Arial" w:hAnsi="Arial" w:cs="Arial"/>
          <w:b/>
          <w:sz w:val="24"/>
          <w:szCs w:val="24"/>
        </w:rPr>
        <w:t>PARÁGRAFO 4</w:t>
      </w:r>
      <w:r w:rsidRPr="000515EF">
        <w:rPr>
          <w:rFonts w:ascii="Arial" w:hAnsi="Arial" w:cs="Arial"/>
          <w:sz w:val="24"/>
          <w:szCs w:val="24"/>
        </w:rPr>
        <w:t>°. En lo que respecta a la atención humanitaria para la</w:t>
      </w:r>
      <w:r w:rsidRPr="000515EF">
        <w:rPr>
          <w:rFonts w:ascii="Arial" w:hAnsi="Arial" w:cs="Arial"/>
          <w:spacing w:val="1"/>
          <w:sz w:val="24"/>
          <w:szCs w:val="24"/>
        </w:rPr>
        <w:t xml:space="preserve"> </w:t>
      </w:r>
      <w:r w:rsidRPr="000515EF">
        <w:rPr>
          <w:rFonts w:ascii="Arial" w:hAnsi="Arial" w:cs="Arial"/>
          <w:sz w:val="24"/>
          <w:szCs w:val="24"/>
        </w:rPr>
        <w:t>población</w:t>
      </w:r>
      <w:r w:rsidRPr="000515EF">
        <w:rPr>
          <w:rFonts w:ascii="Arial" w:hAnsi="Arial" w:cs="Arial"/>
          <w:spacing w:val="-9"/>
          <w:sz w:val="24"/>
          <w:szCs w:val="24"/>
        </w:rPr>
        <w:t xml:space="preserve"> </w:t>
      </w:r>
      <w:r w:rsidRPr="000515EF">
        <w:rPr>
          <w:rFonts w:ascii="Arial" w:hAnsi="Arial" w:cs="Arial"/>
          <w:sz w:val="24"/>
          <w:szCs w:val="24"/>
        </w:rPr>
        <w:t>víctima</w:t>
      </w:r>
      <w:r w:rsidRPr="000515EF">
        <w:rPr>
          <w:rFonts w:ascii="Arial" w:hAnsi="Arial" w:cs="Arial"/>
          <w:spacing w:val="-11"/>
          <w:sz w:val="24"/>
          <w:szCs w:val="24"/>
        </w:rPr>
        <w:t xml:space="preserve"> </w:t>
      </w:r>
      <w:r w:rsidRPr="000515EF">
        <w:rPr>
          <w:rFonts w:ascii="Arial" w:hAnsi="Arial" w:cs="Arial"/>
          <w:sz w:val="24"/>
          <w:szCs w:val="24"/>
        </w:rPr>
        <w:t>del</w:t>
      </w:r>
      <w:r w:rsidRPr="000515EF">
        <w:rPr>
          <w:rFonts w:ascii="Arial" w:hAnsi="Arial" w:cs="Arial"/>
          <w:spacing w:val="-11"/>
          <w:sz w:val="24"/>
          <w:szCs w:val="24"/>
        </w:rPr>
        <w:t xml:space="preserve"> </w:t>
      </w:r>
      <w:r w:rsidRPr="000515EF">
        <w:rPr>
          <w:rFonts w:ascii="Arial" w:hAnsi="Arial" w:cs="Arial"/>
          <w:sz w:val="24"/>
          <w:szCs w:val="24"/>
        </w:rPr>
        <w:t>desplazamiento</w:t>
      </w:r>
      <w:r w:rsidRPr="000515EF">
        <w:rPr>
          <w:rFonts w:ascii="Arial" w:hAnsi="Arial" w:cs="Arial"/>
          <w:spacing w:val="-10"/>
          <w:sz w:val="24"/>
          <w:szCs w:val="24"/>
        </w:rPr>
        <w:t xml:space="preserve"> </w:t>
      </w:r>
      <w:r w:rsidRPr="000515EF">
        <w:rPr>
          <w:rFonts w:ascii="Arial" w:hAnsi="Arial" w:cs="Arial"/>
          <w:sz w:val="24"/>
          <w:szCs w:val="24"/>
        </w:rPr>
        <w:t>forzado,</w:t>
      </w:r>
      <w:r w:rsidRPr="000515EF">
        <w:rPr>
          <w:rFonts w:ascii="Arial" w:hAnsi="Arial" w:cs="Arial"/>
          <w:spacing w:val="-9"/>
          <w:sz w:val="24"/>
          <w:szCs w:val="24"/>
        </w:rPr>
        <w:t xml:space="preserve"> </w:t>
      </w:r>
      <w:r w:rsidRPr="000515EF">
        <w:rPr>
          <w:rFonts w:ascii="Arial" w:hAnsi="Arial" w:cs="Arial"/>
          <w:sz w:val="24"/>
          <w:szCs w:val="24"/>
        </w:rPr>
        <w:t>se</w:t>
      </w:r>
      <w:r w:rsidRPr="000515EF">
        <w:rPr>
          <w:rFonts w:ascii="Arial" w:hAnsi="Arial" w:cs="Arial"/>
          <w:spacing w:val="-9"/>
          <w:sz w:val="24"/>
          <w:szCs w:val="24"/>
        </w:rPr>
        <w:t xml:space="preserve"> </w:t>
      </w:r>
      <w:r w:rsidRPr="000515EF">
        <w:rPr>
          <w:rFonts w:ascii="Arial" w:hAnsi="Arial" w:cs="Arial"/>
          <w:sz w:val="24"/>
          <w:szCs w:val="24"/>
        </w:rPr>
        <w:t>regirá</w:t>
      </w:r>
      <w:r w:rsidRPr="000515EF">
        <w:rPr>
          <w:rFonts w:ascii="Arial" w:hAnsi="Arial" w:cs="Arial"/>
          <w:spacing w:val="-8"/>
          <w:sz w:val="24"/>
          <w:szCs w:val="24"/>
        </w:rPr>
        <w:t xml:space="preserve"> </w:t>
      </w:r>
      <w:r w:rsidRPr="000515EF">
        <w:rPr>
          <w:rFonts w:ascii="Arial" w:hAnsi="Arial" w:cs="Arial"/>
          <w:sz w:val="24"/>
          <w:szCs w:val="24"/>
        </w:rPr>
        <w:t>por</w:t>
      </w:r>
      <w:r w:rsidRPr="000515EF">
        <w:rPr>
          <w:rFonts w:ascii="Arial" w:hAnsi="Arial" w:cs="Arial"/>
          <w:spacing w:val="-10"/>
          <w:sz w:val="24"/>
          <w:szCs w:val="24"/>
        </w:rPr>
        <w:t xml:space="preserve"> </w:t>
      </w:r>
      <w:r w:rsidRPr="000515EF">
        <w:rPr>
          <w:rFonts w:ascii="Arial" w:hAnsi="Arial" w:cs="Arial"/>
          <w:sz w:val="24"/>
          <w:szCs w:val="24"/>
        </w:rPr>
        <w:t>lo</w:t>
      </w:r>
      <w:r w:rsidRPr="000515EF">
        <w:rPr>
          <w:rFonts w:ascii="Arial" w:hAnsi="Arial" w:cs="Arial"/>
          <w:spacing w:val="-12"/>
          <w:sz w:val="24"/>
          <w:szCs w:val="24"/>
        </w:rPr>
        <w:t xml:space="preserve"> </w:t>
      </w:r>
      <w:r w:rsidRPr="000515EF">
        <w:rPr>
          <w:rFonts w:ascii="Arial" w:hAnsi="Arial" w:cs="Arial"/>
          <w:sz w:val="24"/>
          <w:szCs w:val="24"/>
        </w:rPr>
        <w:t>establecido</w:t>
      </w:r>
      <w:r w:rsidRPr="000515EF">
        <w:rPr>
          <w:rFonts w:ascii="Arial" w:hAnsi="Arial" w:cs="Arial"/>
          <w:spacing w:val="-11"/>
          <w:sz w:val="24"/>
          <w:szCs w:val="24"/>
        </w:rPr>
        <w:t xml:space="preserve"> </w:t>
      </w:r>
      <w:r w:rsidRPr="000515EF">
        <w:rPr>
          <w:rFonts w:ascii="Arial" w:hAnsi="Arial" w:cs="Arial"/>
          <w:sz w:val="24"/>
          <w:szCs w:val="24"/>
        </w:rPr>
        <w:t>en</w:t>
      </w:r>
      <w:r w:rsidRPr="000515EF">
        <w:rPr>
          <w:rFonts w:ascii="Arial" w:hAnsi="Arial" w:cs="Arial"/>
          <w:spacing w:val="-64"/>
          <w:sz w:val="24"/>
          <w:szCs w:val="24"/>
        </w:rPr>
        <w:t xml:space="preserve"> </w:t>
      </w:r>
      <w:r w:rsidRPr="000515EF">
        <w:rPr>
          <w:rFonts w:ascii="Arial" w:hAnsi="Arial" w:cs="Arial"/>
          <w:sz w:val="24"/>
          <w:szCs w:val="24"/>
        </w:rPr>
        <w:t>el</w:t>
      </w:r>
      <w:r w:rsidRPr="000515EF">
        <w:rPr>
          <w:rFonts w:ascii="Arial" w:hAnsi="Arial" w:cs="Arial"/>
          <w:spacing w:val="-1"/>
          <w:sz w:val="24"/>
          <w:szCs w:val="24"/>
        </w:rPr>
        <w:t xml:space="preserve"> </w:t>
      </w:r>
      <w:r w:rsidRPr="000515EF">
        <w:rPr>
          <w:rFonts w:ascii="Arial" w:hAnsi="Arial" w:cs="Arial"/>
          <w:sz w:val="24"/>
          <w:szCs w:val="24"/>
        </w:rPr>
        <w:t>Capítulo III del presente</w:t>
      </w:r>
      <w:r w:rsidRPr="000515EF">
        <w:rPr>
          <w:rFonts w:ascii="Arial" w:hAnsi="Arial" w:cs="Arial"/>
          <w:spacing w:val="-1"/>
          <w:sz w:val="24"/>
          <w:szCs w:val="24"/>
        </w:rPr>
        <w:t xml:space="preserve"> </w:t>
      </w:r>
      <w:r w:rsidRPr="000515EF">
        <w:rPr>
          <w:rFonts w:ascii="Arial" w:hAnsi="Arial" w:cs="Arial"/>
          <w:sz w:val="24"/>
          <w:szCs w:val="24"/>
        </w:rPr>
        <w:t>Título.</w:t>
      </w:r>
    </w:p>
    <w:p w14:paraId="3142DEB4" w14:textId="77777777" w:rsidR="000515EF" w:rsidRPr="000515EF" w:rsidRDefault="000515EF" w:rsidP="000515EF">
      <w:pPr>
        <w:pStyle w:val="Sinespaciado"/>
        <w:jc w:val="both"/>
        <w:rPr>
          <w:rFonts w:ascii="Arial" w:hAnsi="Arial" w:cs="Arial"/>
          <w:sz w:val="24"/>
          <w:szCs w:val="24"/>
        </w:rPr>
      </w:pPr>
    </w:p>
    <w:p w14:paraId="6D6679FA" w14:textId="0E44485B" w:rsidR="000515EF" w:rsidRPr="000515EF" w:rsidRDefault="002C45F2" w:rsidP="000515EF">
      <w:pPr>
        <w:pStyle w:val="Sinespaciado"/>
        <w:jc w:val="both"/>
        <w:rPr>
          <w:rFonts w:ascii="Arial" w:hAnsi="Arial" w:cs="Arial"/>
          <w:b/>
          <w:sz w:val="24"/>
          <w:szCs w:val="24"/>
        </w:rPr>
      </w:pPr>
      <w:r>
        <w:rPr>
          <w:rFonts w:ascii="Arial" w:hAnsi="Arial" w:cs="Arial"/>
          <w:b/>
          <w:sz w:val="24"/>
          <w:szCs w:val="24"/>
        </w:rPr>
        <w:t>Artículo 22</w:t>
      </w:r>
      <w:r w:rsidR="000515EF" w:rsidRPr="000515EF">
        <w:rPr>
          <w:rFonts w:ascii="Arial" w:hAnsi="Arial" w:cs="Arial"/>
          <w:b/>
          <w:sz w:val="24"/>
          <w:szCs w:val="24"/>
        </w:rPr>
        <w:t xml:space="preserve">. Modifíquese el parágrafo 2 del artículo 60 de la Ley 1448 de 2011, el cual queda así: </w:t>
      </w:r>
    </w:p>
    <w:p w14:paraId="0F625CD1" w14:textId="77777777" w:rsidR="000515EF" w:rsidRPr="000515EF" w:rsidRDefault="000515EF" w:rsidP="000515EF">
      <w:pPr>
        <w:pStyle w:val="Sinespaciado"/>
        <w:jc w:val="both"/>
        <w:rPr>
          <w:rFonts w:ascii="Arial" w:hAnsi="Arial" w:cs="Arial"/>
          <w:sz w:val="24"/>
          <w:szCs w:val="24"/>
        </w:rPr>
      </w:pPr>
    </w:p>
    <w:p w14:paraId="4B8F6E1B" w14:textId="77777777" w:rsidR="000515EF" w:rsidRPr="000515EF" w:rsidRDefault="000515EF" w:rsidP="000515EF">
      <w:pPr>
        <w:pStyle w:val="Sinespaciado"/>
        <w:jc w:val="both"/>
        <w:rPr>
          <w:rFonts w:ascii="Arial" w:hAnsi="Arial" w:cs="Arial"/>
          <w:sz w:val="24"/>
          <w:szCs w:val="24"/>
        </w:rPr>
      </w:pPr>
      <w:r w:rsidRPr="000515EF">
        <w:rPr>
          <w:rFonts w:ascii="Arial" w:hAnsi="Arial" w:cs="Arial"/>
          <w:b/>
          <w:sz w:val="24"/>
          <w:szCs w:val="24"/>
        </w:rPr>
        <w:t>PARÁGRAFO 2.</w:t>
      </w:r>
      <w:r w:rsidRPr="000515EF">
        <w:rPr>
          <w:rFonts w:ascii="Arial" w:hAnsi="Arial" w:cs="Arial"/>
          <w:sz w:val="24"/>
          <w:szCs w:val="24"/>
        </w:rPr>
        <w:t xml:space="preserve"> Para los efectos de la presente ley, se entenderá que es víctima del desplazamiento forzado toda persona que se ha visto forzada a migrar dentro del territorio nacional o fuera del territorio nacional, abandonando su localidad de residencia o actividades económicas habituales, porque su vida, su integridad física, su seguridad o libertad personales han sido vulneradas o se encuentran directamente amenazadas, con ocasión de las violaciones a las que se refiere el artículo 3 de la presente ley.</w:t>
      </w:r>
    </w:p>
    <w:p w14:paraId="587FD3C7" w14:textId="77777777" w:rsidR="000515EF" w:rsidRPr="000515EF" w:rsidRDefault="000515EF" w:rsidP="000515EF">
      <w:pPr>
        <w:pStyle w:val="Sinespaciado"/>
        <w:jc w:val="both"/>
        <w:rPr>
          <w:rFonts w:ascii="Arial" w:hAnsi="Arial" w:cs="Arial"/>
          <w:sz w:val="24"/>
          <w:szCs w:val="24"/>
        </w:rPr>
      </w:pPr>
      <w:r w:rsidRPr="000515EF">
        <w:rPr>
          <w:rFonts w:ascii="Arial" w:hAnsi="Arial" w:cs="Arial"/>
          <w:sz w:val="24"/>
          <w:szCs w:val="24"/>
        </w:rPr>
        <w:t xml:space="preserve">  </w:t>
      </w:r>
    </w:p>
    <w:p w14:paraId="3AEC6E8E" w14:textId="072DA2C5" w:rsidR="000515EF" w:rsidRPr="00AF4D90" w:rsidRDefault="002C45F2" w:rsidP="000515EF">
      <w:pPr>
        <w:spacing w:before="7"/>
        <w:jc w:val="both"/>
        <w:rPr>
          <w:rFonts w:ascii="Arial" w:hAnsi="Arial" w:cs="Arial"/>
          <w:b/>
          <w:sz w:val="24"/>
          <w:szCs w:val="24"/>
        </w:rPr>
      </w:pPr>
      <w:r>
        <w:rPr>
          <w:rStyle w:val="Ttulo2Car"/>
          <w:rFonts w:ascii="Arial" w:hAnsi="Arial" w:cs="Arial"/>
          <w:sz w:val="24"/>
          <w:szCs w:val="24"/>
        </w:rPr>
        <w:t>Artículo 23</w:t>
      </w:r>
      <w:r w:rsidR="000515EF" w:rsidRPr="00AF4D90">
        <w:rPr>
          <w:rStyle w:val="Ttulo2Car"/>
          <w:rFonts w:ascii="Arial" w:hAnsi="Arial" w:cs="Arial"/>
          <w:sz w:val="24"/>
          <w:szCs w:val="24"/>
        </w:rPr>
        <w:t>. Modifíquese el artículo 66</w:t>
      </w:r>
      <w:r w:rsidR="000515EF" w:rsidRPr="00AF4D90">
        <w:rPr>
          <w:rStyle w:val="Ttulo2Car"/>
          <w:rFonts w:ascii="Arial" w:hAnsi="Arial" w:cs="Arial"/>
          <w:b w:val="0"/>
          <w:sz w:val="24"/>
          <w:szCs w:val="24"/>
        </w:rPr>
        <w:t xml:space="preserve"> </w:t>
      </w:r>
      <w:r w:rsidR="000515EF" w:rsidRPr="00AF4D90">
        <w:rPr>
          <w:rFonts w:ascii="Arial" w:hAnsi="Arial" w:cs="Arial"/>
          <w:b/>
          <w:sz w:val="24"/>
          <w:szCs w:val="24"/>
        </w:rPr>
        <w:t>de la Ley 1448 de 2011, el cual queda así:</w:t>
      </w:r>
    </w:p>
    <w:p w14:paraId="1B5A21B1" w14:textId="77777777" w:rsidR="000515EF" w:rsidRPr="000515EF" w:rsidRDefault="000515EF" w:rsidP="000515EF">
      <w:pPr>
        <w:spacing w:before="7"/>
        <w:jc w:val="both"/>
        <w:rPr>
          <w:rFonts w:ascii="Arial" w:hAnsi="Arial" w:cs="Arial"/>
          <w:sz w:val="24"/>
          <w:szCs w:val="24"/>
        </w:rPr>
      </w:pPr>
      <w:r w:rsidRPr="000515EF">
        <w:rPr>
          <w:rFonts w:ascii="Arial" w:hAnsi="Arial" w:cs="Arial"/>
          <w:b/>
          <w:bCs/>
          <w:sz w:val="24"/>
          <w:szCs w:val="24"/>
        </w:rPr>
        <w:t>ARTÍCULO 66. RETORNOS Y REUBICACIONES. </w:t>
      </w:r>
      <w:r w:rsidRPr="000515EF">
        <w:rPr>
          <w:rFonts w:ascii="Arial" w:hAnsi="Arial" w:cs="Arial"/>
          <w:sz w:val="24"/>
          <w:szCs w:val="24"/>
        </w:rPr>
        <w:t>Con el propósito de garantizar una atención integral a las víctimas de desplazamiento forzado que deciden voluntariamente retornar o reubicarse en condiciones de seguridad favorables, el Sector de la Inclusión Social y la Reconciliación en cabeza de del Departamento Administrativo para la Prosperidad Social y en articulación con la Unidad Administrativa Especial para la Atención Asistencia y Reparación Integral a las Víctimas diseñarán esquemas especiales de acompañamiento que promuevan la permanencia e integración de estas personas en el lugar elegido.</w:t>
      </w:r>
    </w:p>
    <w:p w14:paraId="6BCB508D" w14:textId="77777777" w:rsidR="000515EF" w:rsidRPr="000515EF" w:rsidRDefault="000515EF" w:rsidP="000515EF">
      <w:pPr>
        <w:spacing w:before="7"/>
        <w:jc w:val="both"/>
        <w:rPr>
          <w:rFonts w:ascii="Arial" w:hAnsi="Arial" w:cs="Arial"/>
          <w:sz w:val="24"/>
          <w:szCs w:val="24"/>
        </w:rPr>
      </w:pPr>
      <w:r w:rsidRPr="000515EF">
        <w:rPr>
          <w:rFonts w:ascii="Arial" w:hAnsi="Arial" w:cs="Arial"/>
          <w:sz w:val="24"/>
          <w:szCs w:val="24"/>
        </w:rPr>
        <w:t>Cuando no existan las condiciones de seguridad para permanecer en el lugar elegido, las víctimas deberán acercarse al Ministerio Público y declarar los hechos que generen o puedan generar su desplazamiento.</w:t>
      </w:r>
    </w:p>
    <w:p w14:paraId="71DE1579" w14:textId="77777777" w:rsidR="000515EF" w:rsidRPr="000515EF" w:rsidRDefault="000515EF" w:rsidP="000515EF">
      <w:pPr>
        <w:spacing w:before="7"/>
        <w:jc w:val="both"/>
        <w:rPr>
          <w:rFonts w:ascii="Arial" w:hAnsi="Arial" w:cs="Arial"/>
          <w:sz w:val="24"/>
          <w:szCs w:val="24"/>
        </w:rPr>
      </w:pPr>
      <w:r w:rsidRPr="000515EF">
        <w:rPr>
          <w:rFonts w:ascii="Arial" w:hAnsi="Arial" w:cs="Arial"/>
          <w:b/>
          <w:bCs/>
          <w:sz w:val="24"/>
          <w:szCs w:val="24"/>
        </w:rPr>
        <w:t>PARÁGRAFO 1. </w:t>
      </w:r>
      <w:r w:rsidRPr="000515EF">
        <w:rPr>
          <w:rFonts w:ascii="Arial" w:hAnsi="Arial" w:cs="Arial"/>
          <w:sz w:val="24"/>
          <w:szCs w:val="24"/>
        </w:rPr>
        <w:t xml:space="preserve">La Unidad Administrativa Especial para la Atención y Reparación Integral a las Víctimas (UARIV), deberá adelantar las acciones pertinentes ante las distintas entidades que conforman el Sistema Nacional de Atención y Reparación a las Víctimas para garantizar la efectiva atención integral a la población retornada o reubicada, especialmente en lo relacionado con los derechos mínimos de identificación a cargo de la Registraduría Nacional del Estado Civil, salud a cargo del Ministerio de Salud y Protección Social, educación a cargo del Ministerio de Educación Nacional, alimentación y reunificación familiar a cargo del Instituto Colombiano de Bienestar Familiar, vivienda digna a cargo del Ministerio de Ambiente, Vivienda y Desarrollo Territorial cuando se trate de vivienda urbana, y a </w:t>
      </w:r>
      <w:r w:rsidRPr="000515EF">
        <w:rPr>
          <w:rFonts w:ascii="Arial" w:hAnsi="Arial" w:cs="Arial"/>
          <w:sz w:val="24"/>
          <w:szCs w:val="24"/>
        </w:rPr>
        <w:lastRenderedPageBreak/>
        <w:t xml:space="preserve">cargo del Ministerio de Agricultura y Desarrollo Rural cuando se trate de vivienda rural y orientación ocupacional a cargo del Servicio Nacional de Aprendizaje, generación de ingresos a cargo del Ministerio de Trabajo, el Ministerio de Comercio, Industria y Turismo y el Departamento Administrativo para la Prosperidad Social.  El componente de alimentación en la atención humanitaria para los procesos de retornos y reubicaciones de la población desplazada quedará a cargo de la UARIV. En cuanto a la generación de ingresos, el acceso a alimentos para autoconsumo y el mejoramiento de habitabilidad, estarán a cargo del Departamento Administrativo para la Prosperidad Social. </w:t>
      </w:r>
    </w:p>
    <w:p w14:paraId="6FEAC4A8" w14:textId="77777777" w:rsidR="000515EF" w:rsidRPr="000515EF" w:rsidRDefault="000515EF" w:rsidP="000515EF">
      <w:pPr>
        <w:spacing w:before="7"/>
        <w:jc w:val="both"/>
        <w:rPr>
          <w:rFonts w:ascii="Arial" w:hAnsi="Arial" w:cs="Arial"/>
          <w:sz w:val="24"/>
          <w:szCs w:val="24"/>
        </w:rPr>
      </w:pPr>
      <w:r w:rsidRPr="000515EF">
        <w:rPr>
          <w:rFonts w:ascii="Arial" w:hAnsi="Arial" w:cs="Arial"/>
          <w:b/>
          <w:bCs/>
          <w:sz w:val="24"/>
          <w:szCs w:val="24"/>
        </w:rPr>
        <w:t xml:space="preserve">PARÁGRAFO 2. </w:t>
      </w:r>
      <w:r w:rsidRPr="000515EF">
        <w:rPr>
          <w:rFonts w:ascii="Arial" w:hAnsi="Arial" w:cs="Arial"/>
          <w:sz w:val="24"/>
          <w:szCs w:val="24"/>
        </w:rPr>
        <w:t>Las entidades del Gobierno Nacional y las Entidades Territoriales implementarán programas específicos de retorno, reubicación e integración local a fin de que se brinden las condiciones necesarias para garantizar los derechos de las víctimas de desplazamiento forzado interno en el marco de soluciones duraderas, quienes podrán optar por uno de los siguientes escenarios:</w:t>
      </w:r>
    </w:p>
    <w:p w14:paraId="1C874B0F" w14:textId="77777777" w:rsidR="000515EF" w:rsidRPr="000515EF" w:rsidRDefault="000515EF" w:rsidP="000515EF">
      <w:pPr>
        <w:spacing w:before="7"/>
        <w:ind w:left="709" w:hanging="425"/>
        <w:jc w:val="both"/>
        <w:rPr>
          <w:rFonts w:ascii="Arial" w:hAnsi="Arial" w:cs="Arial"/>
          <w:sz w:val="24"/>
          <w:szCs w:val="24"/>
        </w:rPr>
      </w:pPr>
      <w:r w:rsidRPr="000515EF">
        <w:rPr>
          <w:rFonts w:ascii="Arial" w:hAnsi="Arial" w:cs="Arial"/>
          <w:sz w:val="24"/>
          <w:szCs w:val="24"/>
        </w:rPr>
        <w:t>1.</w:t>
      </w:r>
      <w:r w:rsidRPr="000515EF">
        <w:rPr>
          <w:rFonts w:ascii="Arial" w:hAnsi="Arial" w:cs="Arial"/>
          <w:sz w:val="24"/>
          <w:szCs w:val="24"/>
        </w:rPr>
        <w:tab/>
        <w:t xml:space="preserve">Retorno o reintegración sostenible en el lugar de origen; </w:t>
      </w:r>
    </w:p>
    <w:p w14:paraId="0D5732D4" w14:textId="77777777" w:rsidR="000515EF" w:rsidRPr="000515EF" w:rsidRDefault="000515EF" w:rsidP="000515EF">
      <w:pPr>
        <w:spacing w:before="7"/>
        <w:ind w:left="709" w:hanging="425"/>
        <w:jc w:val="both"/>
        <w:rPr>
          <w:rFonts w:ascii="Arial" w:hAnsi="Arial" w:cs="Arial"/>
          <w:sz w:val="24"/>
          <w:szCs w:val="24"/>
        </w:rPr>
      </w:pPr>
      <w:r w:rsidRPr="000515EF">
        <w:rPr>
          <w:rFonts w:ascii="Arial" w:hAnsi="Arial" w:cs="Arial"/>
          <w:sz w:val="24"/>
          <w:szCs w:val="24"/>
        </w:rPr>
        <w:t>2.</w:t>
      </w:r>
      <w:r w:rsidRPr="000515EF">
        <w:rPr>
          <w:rFonts w:ascii="Arial" w:hAnsi="Arial" w:cs="Arial"/>
          <w:sz w:val="24"/>
          <w:szCs w:val="24"/>
        </w:rPr>
        <w:tab/>
        <w:t>Reubicación o integración sostenible en cualquier otra parte del territorio nacional;</w:t>
      </w:r>
    </w:p>
    <w:p w14:paraId="6545A137" w14:textId="77777777" w:rsidR="000515EF" w:rsidRPr="000515EF" w:rsidRDefault="000515EF" w:rsidP="000515EF">
      <w:pPr>
        <w:spacing w:before="7"/>
        <w:ind w:left="709" w:hanging="425"/>
        <w:jc w:val="both"/>
        <w:rPr>
          <w:rFonts w:ascii="Arial" w:hAnsi="Arial" w:cs="Arial"/>
          <w:sz w:val="24"/>
          <w:szCs w:val="24"/>
        </w:rPr>
      </w:pPr>
      <w:r w:rsidRPr="000515EF">
        <w:rPr>
          <w:rFonts w:ascii="Arial" w:hAnsi="Arial" w:cs="Arial"/>
          <w:sz w:val="24"/>
          <w:szCs w:val="24"/>
        </w:rPr>
        <w:t>3.</w:t>
      </w:r>
      <w:r w:rsidRPr="000515EF">
        <w:rPr>
          <w:rFonts w:ascii="Arial" w:hAnsi="Arial" w:cs="Arial"/>
          <w:sz w:val="24"/>
          <w:szCs w:val="24"/>
        </w:rPr>
        <w:tab/>
        <w:t>Integración local sostenible en el lugar de recepción al cual se desplazaron las víctimas.</w:t>
      </w:r>
    </w:p>
    <w:p w14:paraId="3B46AFA5" w14:textId="77777777" w:rsidR="000515EF" w:rsidRPr="000515EF" w:rsidRDefault="000515EF" w:rsidP="000515EF">
      <w:pPr>
        <w:spacing w:before="7"/>
        <w:jc w:val="both"/>
        <w:rPr>
          <w:rFonts w:ascii="Arial" w:hAnsi="Arial" w:cs="Arial"/>
          <w:sz w:val="24"/>
          <w:szCs w:val="24"/>
        </w:rPr>
      </w:pPr>
      <w:bookmarkStart w:id="2" w:name="_Hlk140745275"/>
      <w:r w:rsidRPr="000515EF">
        <w:rPr>
          <w:rFonts w:ascii="Arial" w:hAnsi="Arial" w:cs="Arial"/>
          <w:sz w:val="24"/>
          <w:szCs w:val="24"/>
        </w:rPr>
        <w:t xml:space="preserve">La Unidad Administrativa Especial para la Atención y Reparación Integral a las Víctimas y las alcaldías coordinarán dicha implementación a través de los Planes de Retorno, Reubicación e Integración local que se aprueben en el marco de los Comités Territoriales de Justicia Transicional establecidos en el artículo 173 de la presente ley, los cuales deben hacer parte de la Estrategia Integral de Intervención Territorial para Soluciones Duraderas </w:t>
      </w:r>
      <w:bookmarkEnd w:id="2"/>
    </w:p>
    <w:p w14:paraId="21CD1FAA" w14:textId="77777777" w:rsidR="000515EF" w:rsidRPr="000515EF" w:rsidRDefault="000515EF" w:rsidP="000515EF">
      <w:pPr>
        <w:spacing w:before="7"/>
        <w:jc w:val="both"/>
        <w:rPr>
          <w:rFonts w:ascii="Arial" w:hAnsi="Arial" w:cs="Arial"/>
          <w:sz w:val="24"/>
          <w:szCs w:val="24"/>
        </w:rPr>
      </w:pPr>
      <w:r w:rsidRPr="000515EF">
        <w:rPr>
          <w:rFonts w:ascii="Arial" w:hAnsi="Arial" w:cs="Arial"/>
          <w:sz w:val="24"/>
          <w:szCs w:val="24"/>
        </w:rPr>
        <w:t xml:space="preserve">La participación de los entes territoriales en los programa y proyectos de RETORNOS Y REUBICACIONES se determinará conforme a sus competencias y a las obligaciones derivadas de cada programa o proyecto, teniendo en cuenta las condiciones diferenciales de las entidades territoriales y la estrategia de corresponsabilidad establecida en el artículo 172 de la presente ley, para garantizar una efectiva ejecución. </w:t>
      </w:r>
    </w:p>
    <w:p w14:paraId="5544849D" w14:textId="77777777" w:rsidR="000515EF" w:rsidRPr="000515EF" w:rsidRDefault="000515EF" w:rsidP="000515EF">
      <w:pPr>
        <w:spacing w:before="7"/>
        <w:jc w:val="both"/>
        <w:rPr>
          <w:rFonts w:ascii="Arial" w:hAnsi="Arial" w:cs="Arial"/>
          <w:sz w:val="24"/>
          <w:szCs w:val="24"/>
        </w:rPr>
      </w:pPr>
      <w:r w:rsidRPr="000515EF">
        <w:rPr>
          <w:rFonts w:ascii="Arial" w:hAnsi="Arial" w:cs="Arial"/>
          <w:sz w:val="24"/>
          <w:szCs w:val="24"/>
        </w:rPr>
        <w:t xml:space="preserve">En aquellos casos en los que sea necesario, el Gobierno Nacional, a través del Ministerio de Hacienda y Crédito Público, el Departamento Nacional de Planeación, el Ministerio del Interior y la Unidad de Atención y Reparación Integral a las Víctimas, asegurará la creación y fortalecimiento de estrategias de apoyo técnico y financiero a la entidad territorial correspondiente en el marco de los principios de corresponsabilidad, con el objetivo de garantizar los derechos de las víctimas de desplazamiento forzado. </w:t>
      </w:r>
    </w:p>
    <w:p w14:paraId="40A05C4B" w14:textId="77777777" w:rsidR="000515EF" w:rsidRPr="000515EF" w:rsidRDefault="000515EF" w:rsidP="000515EF">
      <w:pPr>
        <w:spacing w:before="7"/>
        <w:jc w:val="both"/>
        <w:rPr>
          <w:rFonts w:ascii="Arial" w:hAnsi="Arial" w:cs="Arial"/>
          <w:sz w:val="24"/>
          <w:szCs w:val="24"/>
        </w:rPr>
      </w:pPr>
      <w:r w:rsidRPr="000515EF">
        <w:rPr>
          <w:rFonts w:ascii="Arial" w:hAnsi="Arial" w:cs="Arial"/>
          <w:sz w:val="24"/>
          <w:szCs w:val="24"/>
        </w:rPr>
        <w:lastRenderedPageBreak/>
        <w:t>Cuando las necesidades del ente territorial sean evidenciadas se utilizarán mecanismos de compensación presupuestaria desde el nivel nacional para garantizar la efectiva ejecución.</w:t>
      </w:r>
    </w:p>
    <w:p w14:paraId="63017A3E" w14:textId="77777777" w:rsidR="000515EF" w:rsidRPr="000515EF" w:rsidRDefault="000515EF" w:rsidP="000515EF">
      <w:pPr>
        <w:spacing w:before="7"/>
        <w:jc w:val="both"/>
        <w:rPr>
          <w:rFonts w:ascii="Arial" w:hAnsi="Arial" w:cs="Arial"/>
          <w:sz w:val="24"/>
          <w:szCs w:val="24"/>
        </w:rPr>
      </w:pPr>
      <w:r w:rsidRPr="000515EF">
        <w:rPr>
          <w:rFonts w:ascii="Arial" w:hAnsi="Arial" w:cs="Arial"/>
          <w:sz w:val="24"/>
          <w:szCs w:val="24"/>
        </w:rPr>
        <w:t>Las competencias que se asignan a las entidades territoriales en el presente artículo, deben reconocer las condiciones diferenciales de estas entidades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4ABB83ED" w14:textId="77777777" w:rsidR="000515EF" w:rsidRPr="000515EF" w:rsidRDefault="000515EF" w:rsidP="000515EF">
      <w:pPr>
        <w:spacing w:before="7"/>
        <w:jc w:val="both"/>
        <w:rPr>
          <w:rFonts w:ascii="Arial" w:eastAsia="Arial" w:hAnsi="Arial" w:cs="Arial"/>
          <w:sz w:val="24"/>
          <w:szCs w:val="24"/>
        </w:rPr>
      </w:pPr>
      <w:r w:rsidRPr="000515EF">
        <w:rPr>
          <w:rFonts w:ascii="Arial" w:hAnsi="Arial" w:cs="Arial"/>
          <w:b/>
          <w:bCs/>
          <w:sz w:val="24"/>
          <w:szCs w:val="24"/>
        </w:rPr>
        <w:t>PARÁGRAFO 3.</w:t>
      </w:r>
      <w:r w:rsidRPr="000515EF">
        <w:rPr>
          <w:rFonts w:ascii="Arial" w:hAnsi="Arial" w:cs="Arial"/>
          <w:sz w:val="24"/>
          <w:szCs w:val="24"/>
        </w:rPr>
        <w:t xml:space="preserve"> Toda persona que sea víctima del conflicto armado en Colombia, en términos de lo dispuesto en el artículo 3 de la presente ley, y que resida fuera del territorio nacional, independientemente de su estatus migratorio en el país de residencia, o de si cuenta o no con medidas de protección internacional, refugio o asilo, tendrá derecho a los programas de retorno y reubicación en el territorio nacional. </w:t>
      </w:r>
    </w:p>
    <w:p w14:paraId="16C0E80D" w14:textId="77777777" w:rsidR="000515EF" w:rsidRPr="000515EF" w:rsidRDefault="000515EF" w:rsidP="000515EF">
      <w:pPr>
        <w:spacing w:before="7"/>
        <w:jc w:val="both"/>
        <w:rPr>
          <w:rFonts w:ascii="Arial" w:eastAsia="Arial" w:hAnsi="Arial" w:cs="Arial"/>
          <w:sz w:val="24"/>
          <w:szCs w:val="24"/>
        </w:rPr>
      </w:pPr>
      <w:r w:rsidRPr="000515EF">
        <w:rPr>
          <w:rFonts w:ascii="Arial" w:eastAsia="Arial" w:hAnsi="Arial" w:cs="Arial"/>
          <w:b/>
          <w:bCs/>
          <w:sz w:val="24"/>
          <w:szCs w:val="24"/>
        </w:rPr>
        <w:t>PARAGRAFO 4</w:t>
      </w:r>
      <w:r w:rsidRPr="000515EF">
        <w:rPr>
          <w:rFonts w:ascii="Arial" w:eastAsia="Arial" w:hAnsi="Arial" w:cs="Arial"/>
          <w:sz w:val="24"/>
          <w:szCs w:val="24"/>
        </w:rPr>
        <w:t xml:space="preserve">. El Gobierno Nacional establecerá la ruta de atención y reparación para aquellas víctimas que decidan permanecer fuera del territorio nacional de forma voluntaria. El Ministerio de Relaciones Exteriores se encargará de garantizar su atención y definirá rutas específicas para facilitar su acceso a las medidas de reparación estipuladas en la presente ley. </w:t>
      </w:r>
    </w:p>
    <w:p w14:paraId="0193031C" w14:textId="77777777" w:rsidR="000515EF" w:rsidRPr="000515EF" w:rsidRDefault="000515EF" w:rsidP="000515EF">
      <w:pPr>
        <w:pStyle w:val="Sinespaciado"/>
        <w:jc w:val="both"/>
        <w:rPr>
          <w:rFonts w:ascii="Arial" w:eastAsia="Arial" w:hAnsi="Arial" w:cs="Arial"/>
          <w:sz w:val="24"/>
          <w:szCs w:val="24"/>
        </w:rPr>
      </w:pPr>
      <w:r w:rsidRPr="000515EF">
        <w:rPr>
          <w:rFonts w:ascii="Arial" w:eastAsia="Arial" w:hAnsi="Arial" w:cs="Arial"/>
          <w:b/>
          <w:bCs/>
          <w:sz w:val="24"/>
          <w:szCs w:val="24"/>
        </w:rPr>
        <w:t xml:space="preserve">PARÁGRAFO 5. </w:t>
      </w:r>
      <w:r w:rsidRPr="000515EF">
        <w:rPr>
          <w:rFonts w:ascii="Arial" w:eastAsia="Arial" w:hAnsi="Arial" w:cs="Arial"/>
          <w:sz w:val="24"/>
          <w:szCs w:val="24"/>
        </w:rPr>
        <w:t xml:space="preserve">El Gobierno Nacional reglamentará la materia en los seis (6) meses siguientes a la expedición de la presente ley. </w:t>
      </w:r>
    </w:p>
    <w:p w14:paraId="7FEAE81D" w14:textId="77777777" w:rsidR="000515EF" w:rsidRPr="000515EF" w:rsidRDefault="000515EF" w:rsidP="000515EF">
      <w:pPr>
        <w:spacing w:before="7"/>
        <w:jc w:val="both"/>
        <w:rPr>
          <w:rFonts w:ascii="Arial" w:hAnsi="Arial" w:cs="Arial"/>
          <w:b/>
          <w:sz w:val="24"/>
          <w:szCs w:val="24"/>
        </w:rPr>
      </w:pPr>
    </w:p>
    <w:p w14:paraId="71D7A169" w14:textId="65B99C33" w:rsidR="000515EF" w:rsidRPr="000515EF" w:rsidRDefault="007C2EB4" w:rsidP="000515EF">
      <w:pPr>
        <w:spacing w:before="7"/>
        <w:jc w:val="both"/>
        <w:rPr>
          <w:rFonts w:ascii="Arial" w:hAnsi="Arial" w:cs="Arial"/>
          <w:b/>
          <w:sz w:val="24"/>
          <w:szCs w:val="24"/>
        </w:rPr>
      </w:pPr>
      <w:r>
        <w:rPr>
          <w:rStyle w:val="Ttulo2Car"/>
          <w:rFonts w:ascii="Arial" w:hAnsi="Arial" w:cs="Arial"/>
          <w:sz w:val="24"/>
          <w:szCs w:val="24"/>
        </w:rPr>
        <w:t>ARTÍCULO 24</w:t>
      </w:r>
      <w:r w:rsidR="000515EF" w:rsidRPr="00AF4D90">
        <w:rPr>
          <w:rStyle w:val="Ttulo2Car"/>
          <w:rFonts w:ascii="Arial" w:hAnsi="Arial" w:cs="Arial"/>
          <w:sz w:val="24"/>
          <w:szCs w:val="24"/>
        </w:rPr>
        <w:t>. Modifíquese el artículo 69</w:t>
      </w:r>
      <w:r w:rsidR="000515EF" w:rsidRPr="000515EF">
        <w:rPr>
          <w:rStyle w:val="Ttulo2Car"/>
          <w:rFonts w:ascii="Arial" w:hAnsi="Arial" w:cs="Arial"/>
          <w:b w:val="0"/>
          <w:sz w:val="24"/>
          <w:szCs w:val="24"/>
        </w:rPr>
        <w:t xml:space="preserve"> </w:t>
      </w:r>
      <w:r w:rsidR="000515EF" w:rsidRPr="000515EF">
        <w:rPr>
          <w:rFonts w:ascii="Arial" w:hAnsi="Arial" w:cs="Arial"/>
          <w:b/>
          <w:sz w:val="24"/>
          <w:szCs w:val="24"/>
        </w:rPr>
        <w:t>de la Ley 1448 de 2011, el cual queda así:</w:t>
      </w:r>
    </w:p>
    <w:p w14:paraId="78582EB4" w14:textId="77777777" w:rsidR="000515EF" w:rsidRPr="00AF4D90" w:rsidRDefault="000515EF" w:rsidP="000515EF">
      <w:pPr>
        <w:jc w:val="both"/>
        <w:rPr>
          <w:rFonts w:ascii="Arial" w:hAnsi="Arial" w:cs="Arial"/>
          <w:sz w:val="24"/>
          <w:szCs w:val="24"/>
        </w:rPr>
      </w:pPr>
      <w:r w:rsidRPr="000515EF">
        <w:rPr>
          <w:rFonts w:ascii="Arial" w:hAnsi="Arial" w:cs="Arial"/>
          <w:b/>
          <w:sz w:val="24"/>
          <w:szCs w:val="24"/>
        </w:rPr>
        <w:t>ARTÍCULO 69. MEDIDAS DE REPARACIÓN</w:t>
      </w:r>
      <w:r w:rsidRPr="000515EF">
        <w:rPr>
          <w:rFonts w:ascii="Arial" w:hAnsi="Arial" w:cs="Arial"/>
          <w:sz w:val="24"/>
          <w:szCs w:val="24"/>
        </w:rPr>
        <w:t xml:space="preserve">. Las víctimas de que trata esta ley tienen derecho a obtener las medidas de reparación que propendan por la restitución, indemnización, rehabilitación, satisfacción y garantías de no repetición en sus dimensiones individual, colectiva, material, moral y simbólica. Cada una de estas medidas será implementada a favor de la víctima dependiendo de la vulneración en sus derechos y las características del hecho victimizante. </w:t>
      </w:r>
      <w:r w:rsidRPr="00AF4D90">
        <w:rPr>
          <w:rFonts w:ascii="Arial" w:hAnsi="Arial" w:cs="Arial"/>
          <w:sz w:val="24"/>
          <w:szCs w:val="24"/>
        </w:rPr>
        <w:t>Se tendrá en cuenta la etnia, el colectivo al cual pertenecen y la autodeterminación propia para llevar a cabo dichas medidas.</w:t>
      </w:r>
    </w:p>
    <w:p w14:paraId="6A04AF71" w14:textId="77777777" w:rsidR="000515EF" w:rsidRPr="000515EF" w:rsidRDefault="000515EF" w:rsidP="000515EF">
      <w:pPr>
        <w:jc w:val="both"/>
        <w:rPr>
          <w:rFonts w:ascii="Arial" w:hAnsi="Arial" w:cs="Arial"/>
          <w:b/>
          <w:sz w:val="24"/>
          <w:szCs w:val="24"/>
          <w:u w:val="single"/>
        </w:rPr>
      </w:pPr>
      <w:r w:rsidRPr="00AF4D90">
        <w:rPr>
          <w:rFonts w:ascii="Arial" w:hAnsi="Arial" w:cs="Arial"/>
          <w:b/>
          <w:sz w:val="24"/>
          <w:szCs w:val="24"/>
        </w:rPr>
        <w:t>Parágrafo 1°</w:t>
      </w:r>
      <w:r w:rsidRPr="00AF4D90">
        <w:rPr>
          <w:rFonts w:ascii="Arial" w:hAnsi="Arial" w:cs="Arial"/>
          <w:sz w:val="24"/>
          <w:szCs w:val="24"/>
        </w:rPr>
        <w:t xml:space="preserve"> El Estado deberá garantizar que las medidas de reparación mencionadas en este artículo cumplan con los criterios de celeridad y eficacia</w:t>
      </w:r>
      <w:r w:rsidRPr="000515EF">
        <w:rPr>
          <w:rFonts w:ascii="Arial" w:hAnsi="Arial" w:cs="Arial"/>
          <w:b/>
          <w:sz w:val="24"/>
          <w:szCs w:val="24"/>
          <w:u w:val="single"/>
        </w:rPr>
        <w:t>.</w:t>
      </w:r>
    </w:p>
    <w:p w14:paraId="2703AF4F" w14:textId="77777777" w:rsidR="000515EF" w:rsidRPr="000515EF" w:rsidRDefault="000515EF" w:rsidP="000515EF">
      <w:pPr>
        <w:pStyle w:val="Sinespaciado"/>
        <w:jc w:val="both"/>
        <w:rPr>
          <w:rFonts w:ascii="Arial" w:hAnsi="Arial" w:cs="Arial"/>
          <w:b/>
          <w:sz w:val="24"/>
          <w:szCs w:val="24"/>
          <w:u w:val="single"/>
        </w:rPr>
      </w:pPr>
    </w:p>
    <w:p w14:paraId="5369330E" w14:textId="6F3924F4" w:rsidR="000515EF" w:rsidRPr="000515EF" w:rsidRDefault="007C2EB4" w:rsidP="000515EF">
      <w:pPr>
        <w:pStyle w:val="Sinespaciado"/>
        <w:jc w:val="both"/>
        <w:rPr>
          <w:rFonts w:ascii="Arial" w:hAnsi="Arial" w:cs="Arial"/>
          <w:b/>
          <w:sz w:val="24"/>
          <w:szCs w:val="24"/>
        </w:rPr>
      </w:pPr>
      <w:r>
        <w:rPr>
          <w:rFonts w:ascii="Arial" w:hAnsi="Arial" w:cs="Arial"/>
          <w:b/>
          <w:sz w:val="24"/>
          <w:szCs w:val="24"/>
        </w:rPr>
        <w:lastRenderedPageBreak/>
        <w:t>Artículo 25</w:t>
      </w:r>
      <w:r w:rsidR="000515EF" w:rsidRPr="000515EF">
        <w:rPr>
          <w:rFonts w:ascii="Arial" w:hAnsi="Arial" w:cs="Arial"/>
          <w:b/>
          <w:sz w:val="24"/>
          <w:szCs w:val="24"/>
        </w:rPr>
        <w:t xml:space="preserve">. Modifíquese el artículo 70 de la Ley 1448 de 2011, el cual quedará así: </w:t>
      </w:r>
    </w:p>
    <w:p w14:paraId="05D87343" w14:textId="77777777" w:rsidR="000515EF" w:rsidRPr="000515EF" w:rsidRDefault="000515EF" w:rsidP="000515EF">
      <w:pPr>
        <w:pStyle w:val="Sinespaciado"/>
        <w:jc w:val="both"/>
        <w:rPr>
          <w:rFonts w:ascii="Arial" w:hAnsi="Arial" w:cs="Arial"/>
          <w:sz w:val="24"/>
          <w:szCs w:val="24"/>
        </w:rPr>
      </w:pPr>
    </w:p>
    <w:p w14:paraId="5BCA7647" w14:textId="77777777" w:rsidR="000515EF" w:rsidRPr="00AF4D90" w:rsidRDefault="000515EF" w:rsidP="000515EF">
      <w:pPr>
        <w:pStyle w:val="Sinespaciado"/>
        <w:jc w:val="both"/>
        <w:rPr>
          <w:rFonts w:ascii="Arial" w:hAnsi="Arial" w:cs="Arial"/>
          <w:sz w:val="24"/>
          <w:szCs w:val="24"/>
        </w:rPr>
      </w:pPr>
      <w:r w:rsidRPr="000515EF">
        <w:rPr>
          <w:rFonts w:ascii="Arial" w:hAnsi="Arial" w:cs="Arial"/>
          <w:b/>
          <w:sz w:val="24"/>
          <w:szCs w:val="24"/>
        </w:rPr>
        <w:t>ARTÍCULO 70.</w:t>
      </w:r>
      <w:r w:rsidRPr="000515EF">
        <w:rPr>
          <w:rFonts w:ascii="Arial" w:hAnsi="Arial" w:cs="Arial"/>
          <w:sz w:val="24"/>
          <w:szCs w:val="24"/>
        </w:rPr>
        <w:t xml:space="preserve"> El Estado colombiano, a través del Plan Nacional para la Atención y Reparación Integral a las Víctimas, deberá adoptar un programa integral dentro del cual se incluya el </w:t>
      </w:r>
      <w:r w:rsidRPr="00AF4D90">
        <w:rPr>
          <w:rFonts w:ascii="Arial" w:hAnsi="Arial" w:cs="Arial"/>
          <w:sz w:val="24"/>
          <w:szCs w:val="24"/>
        </w:rPr>
        <w:t>retorno de la víctima a su lugar de residencia o la reubicación y la restitución de sus bienes inmuebles y muebles sujetos a registro según sea el caso.</w:t>
      </w:r>
    </w:p>
    <w:p w14:paraId="012870B1" w14:textId="77777777" w:rsidR="000515EF" w:rsidRPr="000515EF" w:rsidRDefault="000515EF" w:rsidP="000515EF">
      <w:pPr>
        <w:pStyle w:val="Sinespaciado"/>
        <w:jc w:val="both"/>
        <w:rPr>
          <w:rFonts w:ascii="Arial" w:hAnsi="Arial" w:cs="Arial"/>
          <w:sz w:val="24"/>
          <w:szCs w:val="24"/>
        </w:rPr>
      </w:pPr>
    </w:p>
    <w:p w14:paraId="0777E330" w14:textId="47E343CA" w:rsidR="000515EF" w:rsidRPr="000515EF" w:rsidRDefault="007C2EB4" w:rsidP="000515EF">
      <w:pPr>
        <w:spacing w:before="7"/>
        <w:jc w:val="both"/>
        <w:rPr>
          <w:rFonts w:ascii="Arial" w:eastAsia="Arial" w:hAnsi="Arial" w:cs="Arial"/>
          <w:b/>
          <w:sz w:val="24"/>
          <w:szCs w:val="24"/>
          <w:lang w:val="es"/>
        </w:rPr>
      </w:pPr>
      <w:r>
        <w:rPr>
          <w:rStyle w:val="Ttulo2Car"/>
          <w:rFonts w:ascii="Arial" w:hAnsi="Arial" w:cs="Arial"/>
          <w:sz w:val="24"/>
          <w:szCs w:val="24"/>
        </w:rPr>
        <w:t>Artículo 26</w:t>
      </w:r>
      <w:r w:rsidR="000515EF" w:rsidRPr="00AF4D90">
        <w:rPr>
          <w:rStyle w:val="Ttulo2Car"/>
          <w:rFonts w:ascii="Arial" w:hAnsi="Arial" w:cs="Arial"/>
          <w:sz w:val="24"/>
          <w:szCs w:val="24"/>
        </w:rPr>
        <w:t>. Adiciónese el artículo 70A</w:t>
      </w:r>
      <w:r w:rsidR="000515EF" w:rsidRPr="000515EF">
        <w:rPr>
          <w:rFonts w:ascii="Arial" w:eastAsia="Arial" w:hAnsi="Arial" w:cs="Arial"/>
          <w:b/>
          <w:sz w:val="24"/>
          <w:szCs w:val="24"/>
        </w:rPr>
        <w:t xml:space="preserve"> </w:t>
      </w:r>
      <w:r w:rsidR="000515EF" w:rsidRPr="000515EF">
        <w:rPr>
          <w:rFonts w:ascii="Arial" w:eastAsia="Arial" w:hAnsi="Arial" w:cs="Arial"/>
          <w:b/>
          <w:sz w:val="24"/>
          <w:szCs w:val="24"/>
          <w:lang w:val="es"/>
        </w:rPr>
        <w:t xml:space="preserve">a </w:t>
      </w:r>
      <w:r w:rsidR="000515EF" w:rsidRPr="000515EF">
        <w:rPr>
          <w:rFonts w:ascii="Arial" w:eastAsia="Arial" w:hAnsi="Arial" w:cs="Arial"/>
          <w:b/>
          <w:sz w:val="24"/>
          <w:szCs w:val="24"/>
        </w:rPr>
        <w:t>la Ley 1448 de 2011</w:t>
      </w:r>
      <w:r w:rsidR="000515EF" w:rsidRPr="000515EF">
        <w:rPr>
          <w:rFonts w:ascii="Arial" w:eastAsia="Arial" w:hAnsi="Arial" w:cs="Arial"/>
          <w:b/>
          <w:sz w:val="24"/>
          <w:szCs w:val="24"/>
          <w:lang w:val="es"/>
        </w:rPr>
        <w:t xml:space="preserve">, </w:t>
      </w:r>
      <w:r w:rsidR="000515EF" w:rsidRPr="000515EF">
        <w:rPr>
          <w:rFonts w:ascii="Arial" w:hAnsi="Arial" w:cs="Arial"/>
          <w:b/>
          <w:sz w:val="24"/>
          <w:szCs w:val="24"/>
        </w:rPr>
        <w:t>el cual queda así</w:t>
      </w:r>
      <w:r w:rsidR="000515EF" w:rsidRPr="000515EF">
        <w:rPr>
          <w:rFonts w:ascii="Arial" w:eastAsia="Arial" w:hAnsi="Arial" w:cs="Arial"/>
          <w:b/>
          <w:sz w:val="24"/>
          <w:szCs w:val="24"/>
          <w:lang w:val="es"/>
        </w:rPr>
        <w:t>:</w:t>
      </w:r>
    </w:p>
    <w:p w14:paraId="1D535459" w14:textId="77777777" w:rsidR="000515EF" w:rsidRPr="000515EF" w:rsidRDefault="000515EF" w:rsidP="000515EF">
      <w:pPr>
        <w:jc w:val="both"/>
        <w:rPr>
          <w:rFonts w:ascii="Arial" w:hAnsi="Arial" w:cs="Arial"/>
          <w:sz w:val="24"/>
          <w:szCs w:val="24"/>
        </w:rPr>
      </w:pPr>
      <w:r w:rsidRPr="000515EF">
        <w:rPr>
          <w:rFonts w:ascii="Arial" w:eastAsia="Arial" w:hAnsi="Arial" w:cs="Arial"/>
          <w:b/>
          <w:bCs/>
          <w:sz w:val="24"/>
          <w:szCs w:val="24"/>
          <w:lang w:val="es"/>
        </w:rPr>
        <w:t xml:space="preserve">ARTÍCULO 70A. SOLUCIONES DURADERAS PARA LAS VÍCTIMAS DE DESPLAZAMIENTO FORZADO. </w:t>
      </w:r>
      <w:r w:rsidRPr="000515EF">
        <w:rPr>
          <w:rFonts w:ascii="Arial" w:eastAsia="Arial" w:hAnsi="Arial" w:cs="Arial"/>
          <w:sz w:val="24"/>
          <w:szCs w:val="24"/>
          <w:lang w:val="es"/>
        </w:rPr>
        <w:t>Las soluciones duraderas para víctimas de desplazamiento forzado se podrán dar en uno de los siguientes escenarios:</w:t>
      </w:r>
    </w:p>
    <w:p w14:paraId="20D7AA3F" w14:textId="77777777" w:rsidR="000515EF" w:rsidRPr="000515EF" w:rsidRDefault="000515EF" w:rsidP="00F0230A">
      <w:pPr>
        <w:pStyle w:val="Prrafodelista"/>
        <w:numPr>
          <w:ilvl w:val="0"/>
          <w:numId w:val="3"/>
        </w:numPr>
        <w:spacing w:after="0" w:line="240" w:lineRule="auto"/>
        <w:ind w:left="426"/>
        <w:jc w:val="both"/>
        <w:rPr>
          <w:rFonts w:ascii="Arial" w:eastAsia="Arial" w:hAnsi="Arial" w:cs="Arial"/>
          <w:sz w:val="24"/>
          <w:szCs w:val="24"/>
          <w:lang w:val="es"/>
        </w:rPr>
      </w:pPr>
      <w:r w:rsidRPr="000515EF">
        <w:rPr>
          <w:rFonts w:ascii="Arial" w:eastAsia="Arial" w:hAnsi="Arial" w:cs="Arial"/>
          <w:sz w:val="24"/>
          <w:szCs w:val="24"/>
          <w:lang w:val="es"/>
        </w:rPr>
        <w:t xml:space="preserve">Retorno o reintegración sostenible en el lugar de origen, </w:t>
      </w:r>
    </w:p>
    <w:p w14:paraId="0CAAEECC" w14:textId="77777777" w:rsidR="000515EF" w:rsidRPr="000515EF" w:rsidRDefault="000515EF" w:rsidP="00F0230A">
      <w:pPr>
        <w:pStyle w:val="Prrafodelista"/>
        <w:numPr>
          <w:ilvl w:val="0"/>
          <w:numId w:val="3"/>
        </w:numPr>
        <w:spacing w:after="0" w:line="240" w:lineRule="auto"/>
        <w:ind w:left="426"/>
        <w:jc w:val="both"/>
        <w:rPr>
          <w:rFonts w:ascii="Arial" w:eastAsia="Arial" w:hAnsi="Arial" w:cs="Arial"/>
          <w:sz w:val="24"/>
          <w:szCs w:val="24"/>
          <w:lang w:val="es"/>
        </w:rPr>
      </w:pPr>
      <w:r w:rsidRPr="000515EF">
        <w:rPr>
          <w:rFonts w:ascii="Arial" w:eastAsia="Arial" w:hAnsi="Arial" w:cs="Arial"/>
          <w:sz w:val="24"/>
          <w:szCs w:val="24"/>
          <w:lang w:val="es"/>
        </w:rPr>
        <w:t>Reubicación o integración sostenible en cualquier otra parte del territorio nacional,</w:t>
      </w:r>
    </w:p>
    <w:p w14:paraId="1497B0E9" w14:textId="77777777" w:rsidR="000515EF" w:rsidRPr="000515EF" w:rsidRDefault="000515EF" w:rsidP="00F0230A">
      <w:pPr>
        <w:pStyle w:val="Prrafodelista"/>
        <w:numPr>
          <w:ilvl w:val="0"/>
          <w:numId w:val="3"/>
        </w:numPr>
        <w:spacing w:after="0" w:line="240" w:lineRule="auto"/>
        <w:ind w:left="426"/>
        <w:jc w:val="both"/>
        <w:rPr>
          <w:rFonts w:ascii="Arial" w:eastAsia="Arial" w:hAnsi="Arial" w:cs="Arial"/>
          <w:sz w:val="24"/>
          <w:szCs w:val="24"/>
          <w:lang w:val="es"/>
        </w:rPr>
      </w:pPr>
      <w:r w:rsidRPr="000515EF">
        <w:rPr>
          <w:rFonts w:ascii="Arial" w:eastAsia="Arial" w:hAnsi="Arial" w:cs="Arial"/>
          <w:sz w:val="24"/>
          <w:szCs w:val="24"/>
          <w:lang w:val="es"/>
        </w:rPr>
        <w:t>Integración local sostenible en el lugar de recepción al cual se desplazaron las víctimas.</w:t>
      </w:r>
    </w:p>
    <w:p w14:paraId="1A6A9D98" w14:textId="77777777" w:rsidR="000515EF" w:rsidRPr="000515EF" w:rsidRDefault="000515EF" w:rsidP="000515EF">
      <w:pPr>
        <w:jc w:val="both"/>
        <w:rPr>
          <w:rFonts w:ascii="Arial" w:hAnsi="Arial" w:cs="Arial"/>
          <w:sz w:val="24"/>
          <w:szCs w:val="24"/>
        </w:rPr>
      </w:pPr>
      <w:r w:rsidRPr="000515EF">
        <w:rPr>
          <w:rFonts w:ascii="Arial" w:eastAsia="Arial" w:hAnsi="Arial" w:cs="Arial"/>
          <w:sz w:val="24"/>
          <w:szCs w:val="24"/>
          <w:lang w:val="es"/>
        </w:rPr>
        <w:t>Las entidades del Gobierno Nacional y las Entidades Territoriales implementarán programas específicos de retorno, reubicación e integración local a fin de que se brinden las condiciones necesarias para garantizar los derechos de las víctimas de desplazamiento forzado en la Política Pública de Soluciones Duraderas que se establezca por el Sector de la Inclusión Social y Reconciliación en cabeza del Departamento Administrativo para la Prosperidad Social.</w:t>
      </w:r>
    </w:p>
    <w:p w14:paraId="072CA23B" w14:textId="77777777" w:rsidR="000515EF" w:rsidRPr="000515EF" w:rsidRDefault="000515EF" w:rsidP="000515EF">
      <w:pPr>
        <w:jc w:val="both"/>
        <w:rPr>
          <w:rFonts w:ascii="Arial" w:hAnsi="Arial" w:cs="Arial"/>
          <w:sz w:val="24"/>
          <w:szCs w:val="24"/>
        </w:rPr>
      </w:pPr>
      <w:r w:rsidRPr="000515EF">
        <w:rPr>
          <w:rFonts w:ascii="Arial" w:eastAsia="Arial" w:hAnsi="Arial" w:cs="Arial"/>
          <w:sz w:val="24"/>
          <w:szCs w:val="24"/>
          <w:lang w:val="es"/>
        </w:rPr>
        <w:t xml:space="preserve">La Unidad Administrativa Especial para la Atención y Reparación Integral a las Víctimas y las alcaldías coordinarán dicha implementación a través de los Planes de Retorno, Reubicación e Integración Local con Enfoque de Soluciones Duraderas, que se aprueben en el marco de los Comités Territoriales de Justicia Transicional establecidos en el artículo 173 de la presente ley. </w:t>
      </w:r>
    </w:p>
    <w:p w14:paraId="565870A2" w14:textId="77777777" w:rsidR="000515EF" w:rsidRPr="000515EF" w:rsidRDefault="000515EF" w:rsidP="000515EF">
      <w:pPr>
        <w:jc w:val="both"/>
        <w:rPr>
          <w:rFonts w:ascii="Arial" w:eastAsia="Arial" w:hAnsi="Arial" w:cs="Arial"/>
          <w:sz w:val="24"/>
          <w:szCs w:val="24"/>
          <w:lang w:val="es"/>
        </w:rPr>
      </w:pPr>
      <w:r w:rsidRPr="000515EF">
        <w:rPr>
          <w:rFonts w:ascii="Arial" w:eastAsia="Arial" w:hAnsi="Arial" w:cs="Arial"/>
          <w:sz w:val="24"/>
          <w:szCs w:val="24"/>
          <w:lang w:val="es"/>
        </w:rPr>
        <w:t xml:space="preserve">La participación de los entes territoriales en los programa y proyectos de SOLUCIONES DURADERAS PARA LAS VÍCTIMAS DE DESPLAZAMIENTO FORZADO se determinará conforme a sus competencias y a las obligaciones derivadas de cada programa o proyecto, teniendo en cuenta las condiciones diferenciales de las entidades territoriales y la estrategia de corresponsabilidad establecida en el artículo 172 de la presente ley, para garantizar una efectiva ejecución. </w:t>
      </w:r>
    </w:p>
    <w:p w14:paraId="19E5EC14" w14:textId="77777777" w:rsidR="000515EF" w:rsidRPr="000515EF" w:rsidRDefault="000515EF" w:rsidP="000515EF">
      <w:pPr>
        <w:jc w:val="both"/>
        <w:rPr>
          <w:rFonts w:ascii="Arial" w:eastAsia="Arial" w:hAnsi="Arial" w:cs="Arial"/>
          <w:sz w:val="24"/>
          <w:szCs w:val="24"/>
          <w:lang w:val="es"/>
        </w:rPr>
      </w:pPr>
      <w:r w:rsidRPr="000515EF">
        <w:rPr>
          <w:rFonts w:ascii="Arial" w:eastAsia="Arial" w:hAnsi="Arial" w:cs="Arial"/>
          <w:sz w:val="24"/>
          <w:szCs w:val="24"/>
          <w:lang w:val="es"/>
        </w:rPr>
        <w:t xml:space="preserve">En aquellos casos en los que sea necesario, el Gobierno Nacional, a través del Ministerio de Hacienda y Crédito Público, el Departamento Nacional de Planeación, el Ministerio del Interior y la Unidad de Atención y Reparación Integral a las Víctimas, asegurará la creación y fortalecimiento de estrategias de apoyo técnico y financiero a la entidad territorial correspondiente en el marco de los principios de </w:t>
      </w:r>
      <w:r w:rsidRPr="000515EF">
        <w:rPr>
          <w:rFonts w:ascii="Arial" w:eastAsia="Arial" w:hAnsi="Arial" w:cs="Arial"/>
          <w:sz w:val="24"/>
          <w:szCs w:val="24"/>
          <w:lang w:val="es"/>
        </w:rPr>
        <w:lastRenderedPageBreak/>
        <w:t xml:space="preserve">corresponsabilidad, con el objetivo de garantizar los derechos de las víctimas de desplazamiento forzado. </w:t>
      </w:r>
    </w:p>
    <w:p w14:paraId="249E88BE" w14:textId="77777777" w:rsidR="000515EF" w:rsidRPr="000515EF" w:rsidRDefault="000515EF" w:rsidP="000515EF">
      <w:pPr>
        <w:jc w:val="both"/>
        <w:rPr>
          <w:rFonts w:ascii="Arial" w:eastAsia="Arial" w:hAnsi="Arial" w:cs="Arial"/>
          <w:sz w:val="24"/>
          <w:szCs w:val="24"/>
          <w:lang w:val="es"/>
        </w:rPr>
      </w:pPr>
      <w:r w:rsidRPr="000515EF">
        <w:rPr>
          <w:rFonts w:ascii="Arial" w:eastAsia="Arial" w:hAnsi="Arial" w:cs="Arial"/>
          <w:sz w:val="24"/>
          <w:szCs w:val="24"/>
          <w:lang w:val="es"/>
        </w:rPr>
        <w:t>Cuando las necesidades del ente territorial sean evidenciadas se utilizarán mecanismos de compensación presupuestaria desde el nivel nacional para garantizar la efectiva ejecución.</w:t>
      </w:r>
    </w:p>
    <w:p w14:paraId="70F0B3D1" w14:textId="77777777" w:rsidR="000515EF" w:rsidRPr="000515EF" w:rsidRDefault="000515EF" w:rsidP="000515EF">
      <w:pPr>
        <w:jc w:val="both"/>
        <w:rPr>
          <w:rFonts w:ascii="Arial" w:eastAsia="Arial" w:hAnsi="Arial" w:cs="Arial"/>
          <w:sz w:val="24"/>
          <w:szCs w:val="24"/>
          <w:lang w:val="es"/>
        </w:rPr>
      </w:pPr>
      <w:r w:rsidRPr="000515EF">
        <w:rPr>
          <w:rFonts w:ascii="Arial" w:eastAsia="Arial" w:hAnsi="Arial" w:cs="Arial"/>
          <w:sz w:val="24"/>
          <w:szCs w:val="24"/>
          <w:lang w:val="es"/>
        </w:rPr>
        <w:t>Las competencias que se asignan a las entidades territoriales en el presente artículo, deben reconocer las condiciones diferenciales de estas entidades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5D2F4E1D" w14:textId="6CCFBB59" w:rsidR="000515EF" w:rsidRPr="000515EF" w:rsidRDefault="000515EF" w:rsidP="000515EF">
      <w:pPr>
        <w:jc w:val="both"/>
        <w:rPr>
          <w:rFonts w:ascii="Arial" w:eastAsia="Arial" w:hAnsi="Arial" w:cs="Arial"/>
          <w:sz w:val="24"/>
          <w:szCs w:val="24"/>
          <w:lang w:val="es"/>
        </w:rPr>
      </w:pPr>
      <w:r w:rsidRPr="000515EF">
        <w:rPr>
          <w:rFonts w:ascii="Arial" w:eastAsia="Arial" w:hAnsi="Arial" w:cs="Arial"/>
          <w:b/>
          <w:bCs/>
          <w:sz w:val="24"/>
          <w:szCs w:val="24"/>
        </w:rPr>
        <w:t xml:space="preserve">PARÁGRAFO. </w:t>
      </w:r>
      <w:r w:rsidRPr="000515EF">
        <w:rPr>
          <w:rFonts w:ascii="Arial" w:eastAsia="Arial" w:hAnsi="Arial" w:cs="Arial"/>
          <w:sz w:val="24"/>
          <w:szCs w:val="24"/>
        </w:rPr>
        <w:t>El Gobierno Nacional a través del Departamento Administrativo para la Prosperidad Social como líder del Sector de Inclusión Social y Reconciliación reglamentará la materia en los seis (6) meses siguientes a la expedición de la presente ley.</w:t>
      </w:r>
    </w:p>
    <w:p w14:paraId="7AD48BAB" w14:textId="77777777" w:rsidR="000515EF" w:rsidRPr="000515EF" w:rsidRDefault="000515EF" w:rsidP="000515EF">
      <w:pPr>
        <w:pStyle w:val="Sinespaciado"/>
        <w:jc w:val="both"/>
        <w:rPr>
          <w:rFonts w:ascii="Arial" w:hAnsi="Arial" w:cs="Arial"/>
          <w:b/>
          <w:sz w:val="24"/>
          <w:szCs w:val="24"/>
        </w:rPr>
      </w:pPr>
    </w:p>
    <w:p w14:paraId="46FF16DB" w14:textId="06203AA7" w:rsidR="000515EF" w:rsidRPr="000515EF" w:rsidRDefault="007C2EB4" w:rsidP="000515EF">
      <w:pPr>
        <w:pStyle w:val="Sinespaciado"/>
        <w:jc w:val="both"/>
        <w:rPr>
          <w:rFonts w:ascii="Arial" w:eastAsiaTheme="majorEastAsia" w:hAnsi="Arial" w:cs="Arial"/>
          <w:b/>
          <w:sz w:val="24"/>
          <w:szCs w:val="24"/>
        </w:rPr>
      </w:pPr>
      <w:r>
        <w:rPr>
          <w:rFonts w:ascii="Arial" w:hAnsi="Arial" w:cs="Arial"/>
          <w:b/>
          <w:sz w:val="24"/>
          <w:szCs w:val="24"/>
        </w:rPr>
        <w:t>Artículo 27.</w:t>
      </w:r>
      <w:r w:rsidR="000515EF" w:rsidRPr="000515EF">
        <w:rPr>
          <w:rFonts w:ascii="Arial" w:hAnsi="Arial" w:cs="Arial"/>
          <w:b/>
          <w:sz w:val="24"/>
          <w:szCs w:val="24"/>
        </w:rPr>
        <w:t xml:space="preserve"> </w:t>
      </w:r>
      <w:r w:rsidR="000515EF" w:rsidRPr="00AF4D90">
        <w:rPr>
          <w:rStyle w:val="Ttulo2Car"/>
          <w:rFonts w:ascii="Arial" w:hAnsi="Arial" w:cs="Arial"/>
          <w:sz w:val="24"/>
          <w:szCs w:val="24"/>
        </w:rPr>
        <w:t>Modifíquese el artículo</w:t>
      </w:r>
      <w:r w:rsidR="000515EF" w:rsidRPr="000515EF">
        <w:rPr>
          <w:rFonts w:ascii="Arial" w:eastAsiaTheme="majorEastAsia" w:hAnsi="Arial" w:cs="Arial"/>
          <w:b/>
          <w:sz w:val="24"/>
          <w:szCs w:val="24"/>
        </w:rPr>
        <w:t xml:space="preserve"> 79 a la Ley 1448 de 2011, el cual quedará así: </w:t>
      </w:r>
    </w:p>
    <w:p w14:paraId="431CB397" w14:textId="77777777" w:rsidR="000515EF" w:rsidRPr="000515EF" w:rsidRDefault="000515EF" w:rsidP="000515EF">
      <w:pPr>
        <w:pStyle w:val="Sinespaciado"/>
        <w:jc w:val="both"/>
        <w:rPr>
          <w:rFonts w:ascii="Arial" w:hAnsi="Arial" w:cs="Arial"/>
          <w:sz w:val="24"/>
          <w:szCs w:val="24"/>
        </w:rPr>
      </w:pPr>
    </w:p>
    <w:p w14:paraId="3F226E23" w14:textId="77777777" w:rsidR="000515EF" w:rsidRPr="000515EF" w:rsidRDefault="000515EF" w:rsidP="000515EF">
      <w:pPr>
        <w:jc w:val="both"/>
        <w:rPr>
          <w:rFonts w:ascii="Arial" w:eastAsiaTheme="majorEastAsia" w:hAnsi="Arial" w:cs="Arial"/>
          <w:sz w:val="24"/>
          <w:szCs w:val="24"/>
        </w:rPr>
      </w:pPr>
      <w:r w:rsidRPr="000515EF">
        <w:rPr>
          <w:rFonts w:ascii="Arial" w:eastAsiaTheme="majorEastAsia" w:hAnsi="Arial" w:cs="Arial"/>
          <w:b/>
          <w:bCs/>
          <w:sz w:val="24"/>
          <w:szCs w:val="24"/>
        </w:rPr>
        <w:t>ARTÍCULO 79. COMPETENCIA PARA CONOCER DE LOS PROCESOS DE RESTITUCIÓN</w:t>
      </w:r>
      <w:r w:rsidRPr="000515EF">
        <w:rPr>
          <w:rFonts w:ascii="Arial" w:eastAsiaTheme="majorEastAsia" w:hAnsi="Arial" w:cs="Arial"/>
          <w:sz w:val="24"/>
          <w:szCs w:val="24"/>
        </w:rPr>
        <w:t xml:space="preserve">. Los Magistrados de los Tribunales Superiores de Distrito Judicial Sala Civil, especializados en restitución de tierras, decidirán en única instancia los procesos de restitución de tierras, y los procesos de formalización de títulos de despojados y de quienes abandonaron en forma forzosa sus predios, en aquellos casos en que se reconozcan opositores dentro del proceso. Así mismo, conocerán de las consultas de las sentencias dictadas por los Jueces Civiles del Circuito, especializados en restitución de tierras. </w:t>
      </w:r>
    </w:p>
    <w:p w14:paraId="26E81D18" w14:textId="77777777" w:rsidR="000515EF" w:rsidRPr="000515EF" w:rsidRDefault="000515EF" w:rsidP="000515EF">
      <w:pPr>
        <w:jc w:val="both"/>
        <w:rPr>
          <w:rFonts w:ascii="Arial" w:eastAsiaTheme="majorEastAsia" w:hAnsi="Arial" w:cs="Arial"/>
          <w:sz w:val="24"/>
          <w:szCs w:val="24"/>
        </w:rPr>
      </w:pPr>
      <w:r w:rsidRPr="000515EF">
        <w:rPr>
          <w:rFonts w:ascii="Arial" w:eastAsiaTheme="majorEastAsia" w:hAnsi="Arial" w:cs="Arial"/>
          <w:sz w:val="24"/>
          <w:szCs w:val="24"/>
        </w:rPr>
        <w:t>Los Jueces Civiles del Circuito, especializados en restitución de tierras, conocerán y decidirán en única instancia los procesos de restitución de tierras y los procesos de formalización de títulos de despojados y de quienes abandonaron en forma forzosa sus predios, en aquellos casos en que no se reconozcan opositores dentro del proceso.</w:t>
      </w:r>
    </w:p>
    <w:p w14:paraId="31B0D62B" w14:textId="77777777" w:rsidR="000515EF" w:rsidRPr="000515EF" w:rsidRDefault="000515EF" w:rsidP="000515EF">
      <w:pPr>
        <w:jc w:val="both"/>
        <w:rPr>
          <w:rFonts w:ascii="Arial" w:eastAsiaTheme="majorEastAsia" w:hAnsi="Arial" w:cs="Arial"/>
          <w:sz w:val="24"/>
          <w:szCs w:val="24"/>
        </w:rPr>
      </w:pPr>
      <w:r w:rsidRPr="000515EF">
        <w:rPr>
          <w:rFonts w:ascii="Arial" w:eastAsiaTheme="majorEastAsia" w:hAnsi="Arial" w:cs="Arial"/>
          <w:sz w:val="24"/>
          <w:szCs w:val="24"/>
        </w:rPr>
        <w:t xml:space="preserve">En los procesos en que se reconozca personería a opositores, los Jueces Civiles del Circuito, especializados en restitución de tierras, tramitarán el proceso hasta antes del fallo y lo remitirán para lo de su competencia al Tribunal Superior de Distrito Judicial. </w:t>
      </w:r>
    </w:p>
    <w:p w14:paraId="68150F27" w14:textId="77777777" w:rsidR="000515EF" w:rsidRPr="000515EF" w:rsidRDefault="000515EF" w:rsidP="000515EF">
      <w:pPr>
        <w:jc w:val="both"/>
        <w:rPr>
          <w:rFonts w:ascii="Arial" w:eastAsiaTheme="majorEastAsia" w:hAnsi="Arial" w:cs="Arial"/>
          <w:sz w:val="24"/>
          <w:szCs w:val="24"/>
        </w:rPr>
      </w:pPr>
      <w:r w:rsidRPr="000515EF">
        <w:rPr>
          <w:rFonts w:ascii="Arial" w:eastAsiaTheme="majorEastAsia" w:hAnsi="Arial" w:cs="Arial"/>
          <w:sz w:val="24"/>
          <w:szCs w:val="24"/>
        </w:rPr>
        <w:t xml:space="preserve">Las sentencias proferidas por los Jueces Civiles del Circuito especializados en restitución de tierras que no decreten la restitución a favor del despojado serán </w:t>
      </w:r>
      <w:r w:rsidRPr="000515EF">
        <w:rPr>
          <w:rFonts w:ascii="Arial" w:eastAsiaTheme="majorEastAsia" w:hAnsi="Arial" w:cs="Arial"/>
          <w:sz w:val="24"/>
          <w:szCs w:val="24"/>
        </w:rPr>
        <w:lastRenderedPageBreak/>
        <w:t xml:space="preserve">objeto de consulta ante el Tribunal Superior de Distrito Judicial Sala Civil, en defensa del ordenamiento jurídico y la defensa de los derechos y garantías de los despojados. </w:t>
      </w:r>
    </w:p>
    <w:p w14:paraId="0AF33BB7" w14:textId="77777777" w:rsidR="000515EF" w:rsidRPr="000515EF" w:rsidRDefault="000515EF" w:rsidP="000515EF">
      <w:pPr>
        <w:jc w:val="both"/>
        <w:rPr>
          <w:rFonts w:ascii="Arial" w:eastAsiaTheme="majorEastAsia" w:hAnsi="Arial" w:cs="Arial"/>
          <w:sz w:val="24"/>
          <w:szCs w:val="24"/>
        </w:rPr>
      </w:pPr>
      <w:r w:rsidRPr="000515EF">
        <w:rPr>
          <w:rFonts w:ascii="Arial" w:eastAsiaTheme="majorEastAsia" w:hAnsi="Arial" w:cs="Arial"/>
          <w:b/>
          <w:bCs/>
          <w:sz w:val="24"/>
          <w:szCs w:val="24"/>
        </w:rPr>
        <w:t>PARÁGRAFO 1.</w:t>
      </w:r>
      <w:r w:rsidRPr="000515EF">
        <w:rPr>
          <w:rFonts w:ascii="Arial" w:eastAsiaTheme="majorEastAsia" w:hAnsi="Arial" w:cs="Arial"/>
          <w:sz w:val="24"/>
          <w:szCs w:val="24"/>
        </w:rPr>
        <w:t xml:space="preserve"> Los Magistrados del Tribunal Superior del Distrito Judicial Sala Civil, especializados en restitución de tierras, podrán decretar de oficio las pruebas adicionales que consideren necesarias, las que se practicarán en un término no mayor de veinte (20) días.</w:t>
      </w:r>
    </w:p>
    <w:p w14:paraId="30468837" w14:textId="77777777" w:rsidR="000515EF" w:rsidRPr="00BB5267" w:rsidRDefault="000515EF" w:rsidP="000515EF">
      <w:pPr>
        <w:jc w:val="both"/>
        <w:rPr>
          <w:rFonts w:ascii="Arial" w:eastAsiaTheme="majorEastAsia" w:hAnsi="Arial" w:cs="Arial"/>
          <w:sz w:val="24"/>
          <w:szCs w:val="24"/>
        </w:rPr>
      </w:pPr>
      <w:r w:rsidRPr="000515EF">
        <w:rPr>
          <w:rFonts w:ascii="Arial" w:eastAsiaTheme="majorEastAsia" w:hAnsi="Arial" w:cs="Arial"/>
          <w:b/>
          <w:bCs/>
          <w:sz w:val="24"/>
          <w:szCs w:val="24"/>
        </w:rPr>
        <w:t>PARÁGRAFO 2.</w:t>
      </w:r>
      <w:r w:rsidRPr="000515EF">
        <w:rPr>
          <w:rFonts w:ascii="Arial" w:eastAsiaTheme="majorEastAsia" w:hAnsi="Arial" w:cs="Arial"/>
          <w:sz w:val="24"/>
          <w:szCs w:val="24"/>
        </w:rPr>
        <w:t xml:space="preserve"> Donde no exista Juez civil del Circuito especializado en restitución de tierras, podrá presentarse la demanda de restitución ante cualquier juez civil municipal, del circuito o promiscuo, quien dentro de los dos (2) días siguientes </w:t>
      </w:r>
      <w:r w:rsidRPr="00BB5267">
        <w:rPr>
          <w:rFonts w:ascii="Arial" w:eastAsiaTheme="majorEastAsia" w:hAnsi="Arial" w:cs="Arial"/>
          <w:sz w:val="24"/>
          <w:szCs w:val="24"/>
        </w:rPr>
        <w:t>deberá remitirla al funcionario competente.</w:t>
      </w:r>
    </w:p>
    <w:p w14:paraId="1CE46A51" w14:textId="77777777" w:rsidR="000515EF" w:rsidRPr="000515EF" w:rsidRDefault="000515EF" w:rsidP="000515EF">
      <w:pPr>
        <w:jc w:val="both"/>
        <w:rPr>
          <w:rFonts w:ascii="Arial" w:eastAsiaTheme="majorEastAsia" w:hAnsi="Arial" w:cs="Arial"/>
          <w:b/>
          <w:sz w:val="24"/>
          <w:szCs w:val="24"/>
        </w:rPr>
      </w:pPr>
      <w:r w:rsidRPr="00BB5267">
        <w:rPr>
          <w:rFonts w:ascii="Arial" w:eastAsiaTheme="majorEastAsia" w:hAnsi="Arial" w:cs="Arial"/>
          <w:b/>
          <w:bCs/>
          <w:sz w:val="24"/>
          <w:szCs w:val="24"/>
        </w:rPr>
        <w:t xml:space="preserve">PARÁGRAFO 3. </w:t>
      </w:r>
      <w:r w:rsidRPr="00BB5267">
        <w:rPr>
          <w:rFonts w:ascii="Arial" w:eastAsiaTheme="majorEastAsia" w:hAnsi="Arial" w:cs="Arial"/>
          <w:sz w:val="24"/>
          <w:szCs w:val="24"/>
        </w:rPr>
        <w:t xml:space="preserve">En los casos de restitución en los cuales no existan opositores o posibles conflictos de derechos, la Unidad Administrativa Especial de Gestión de Restitución de Tierras Despojadas estará facultada para ejercer las facultades jurisdiccionales de restitución de que trata el artículo 79A de esta ley, mediante providencia expedida a más tardar dentro </w:t>
      </w:r>
      <w:r w:rsidRPr="00BD33C6">
        <w:rPr>
          <w:rFonts w:ascii="Arial" w:eastAsiaTheme="majorEastAsia" w:hAnsi="Arial" w:cs="Arial"/>
          <w:sz w:val="24"/>
          <w:szCs w:val="24"/>
        </w:rPr>
        <w:t>de los (30) días posteriores la ejecutoria del acto administrativo de inscripción en el Registro de Tierras Despojadas</w:t>
      </w:r>
      <w:r w:rsidRPr="00BB5267">
        <w:rPr>
          <w:rFonts w:ascii="Arial" w:eastAsiaTheme="majorEastAsia" w:hAnsi="Arial" w:cs="Arial"/>
          <w:b/>
          <w:sz w:val="24"/>
          <w:szCs w:val="24"/>
        </w:rPr>
        <w:t>.</w:t>
      </w:r>
    </w:p>
    <w:p w14:paraId="01CF7215" w14:textId="1FDA4F0C" w:rsidR="000515EF" w:rsidRPr="000515EF" w:rsidRDefault="007C2EB4" w:rsidP="000515EF">
      <w:pPr>
        <w:jc w:val="both"/>
        <w:rPr>
          <w:rFonts w:ascii="Arial" w:eastAsiaTheme="majorEastAsia" w:hAnsi="Arial" w:cs="Arial"/>
          <w:b/>
          <w:sz w:val="24"/>
          <w:szCs w:val="24"/>
        </w:rPr>
      </w:pPr>
      <w:r>
        <w:rPr>
          <w:rFonts w:ascii="Arial" w:eastAsiaTheme="majorEastAsia" w:hAnsi="Arial" w:cs="Arial"/>
          <w:b/>
          <w:sz w:val="24"/>
          <w:szCs w:val="24"/>
        </w:rPr>
        <w:t>Artículo 28</w:t>
      </w:r>
      <w:r w:rsidR="000515EF" w:rsidRPr="000515EF">
        <w:rPr>
          <w:rFonts w:ascii="Arial" w:eastAsiaTheme="majorEastAsia" w:hAnsi="Arial" w:cs="Arial"/>
          <w:b/>
          <w:sz w:val="24"/>
          <w:szCs w:val="24"/>
        </w:rPr>
        <w:t xml:space="preserve"> adiciónense el artículo 79A a la Ley 1448 de 2011, el cual quedará así: </w:t>
      </w:r>
    </w:p>
    <w:p w14:paraId="0E583C24" w14:textId="77777777" w:rsidR="000515EF" w:rsidRPr="00BB5267" w:rsidRDefault="000515EF" w:rsidP="000515EF">
      <w:pPr>
        <w:jc w:val="both"/>
        <w:rPr>
          <w:rFonts w:ascii="Arial" w:eastAsiaTheme="majorEastAsia" w:hAnsi="Arial" w:cs="Arial"/>
          <w:b/>
          <w:bCs/>
          <w:sz w:val="24"/>
          <w:szCs w:val="24"/>
        </w:rPr>
      </w:pPr>
      <w:r w:rsidRPr="000515EF">
        <w:rPr>
          <w:rFonts w:ascii="Arial" w:eastAsiaTheme="majorEastAsia" w:hAnsi="Arial" w:cs="Arial"/>
          <w:b/>
          <w:bCs/>
          <w:sz w:val="24"/>
          <w:szCs w:val="24"/>
        </w:rPr>
        <w:t xml:space="preserve">ARTÍCULO 79A. ATRIBUCIÓN DE FACULTADES JURISDICCIONALES DE RESTITUCIÓN A LA UNIDAD ADMINISTRATIVA ESPECIAL DE GESTIÓN DE </w:t>
      </w:r>
      <w:r w:rsidRPr="00BB5267">
        <w:rPr>
          <w:rFonts w:ascii="Arial" w:eastAsiaTheme="majorEastAsia" w:hAnsi="Arial" w:cs="Arial"/>
          <w:b/>
          <w:bCs/>
          <w:sz w:val="24"/>
          <w:szCs w:val="24"/>
        </w:rPr>
        <w:t>RESTITUCIÓN DE TIERRAS DESPOJADAS.</w:t>
      </w:r>
    </w:p>
    <w:p w14:paraId="6A07E082" w14:textId="77777777" w:rsidR="000515EF" w:rsidRPr="00BB5267" w:rsidRDefault="000515EF" w:rsidP="000515EF">
      <w:pPr>
        <w:jc w:val="both"/>
        <w:rPr>
          <w:rFonts w:ascii="Arial" w:eastAsiaTheme="majorEastAsia" w:hAnsi="Arial" w:cs="Arial"/>
          <w:sz w:val="24"/>
          <w:szCs w:val="24"/>
        </w:rPr>
      </w:pPr>
      <w:r w:rsidRPr="00BB5267">
        <w:rPr>
          <w:rFonts w:ascii="Arial" w:eastAsiaTheme="majorEastAsia" w:hAnsi="Arial" w:cs="Arial"/>
          <w:sz w:val="24"/>
          <w:szCs w:val="24"/>
        </w:rPr>
        <w:t>En aplicación del artículo 116 de la Constitución Política, la Unidad Administrativa Especial de Gestión de Restitución de Tierras Despojadas estará facultada para ejercer funciones jurisdiccionales en los procesos de restitución de tierras de quienes abandonaron en forma forzosa sus predios, en aquellos casos en que durante la etapa administrativa no se hubieren presentado opositores o posibles conflictos de derechos.</w:t>
      </w:r>
    </w:p>
    <w:p w14:paraId="4B3CCB3E" w14:textId="77777777" w:rsidR="000515EF" w:rsidRPr="000515EF" w:rsidRDefault="000515EF" w:rsidP="000515EF">
      <w:pPr>
        <w:jc w:val="both"/>
        <w:rPr>
          <w:rStyle w:val="Ttulo2Car"/>
          <w:rFonts w:ascii="Arial" w:hAnsi="Arial" w:cs="Arial"/>
          <w:sz w:val="24"/>
          <w:szCs w:val="24"/>
        </w:rPr>
      </w:pPr>
      <w:r w:rsidRPr="00BB5267">
        <w:rPr>
          <w:rFonts w:ascii="Arial" w:eastAsiaTheme="majorEastAsia" w:hAnsi="Arial" w:cs="Arial"/>
          <w:b/>
          <w:bCs/>
          <w:sz w:val="24"/>
          <w:szCs w:val="24"/>
        </w:rPr>
        <w:t xml:space="preserve">Parágrafo. </w:t>
      </w:r>
      <w:r w:rsidRPr="00BB5267">
        <w:rPr>
          <w:rFonts w:ascii="Arial" w:eastAsiaTheme="majorEastAsia" w:hAnsi="Arial" w:cs="Arial"/>
          <w:sz w:val="24"/>
          <w:szCs w:val="24"/>
        </w:rPr>
        <w:t>Con la finalidad de garantizar la imparcialidad y autonomía en el ejercicio de la referida atribución, la Unidad Administrativa Especial de Gestión de Restitución de Tierras Despojadas ajustará su estructura interna con el propósito de garantizar que el área encargada de asumir las funciones jurisdiccionales asignadas por la presente ley cuente con la debida independencia frente a las demás áreas encargadas de la etapa administrativa del proceso de restitución de tierras.</w:t>
      </w:r>
    </w:p>
    <w:p w14:paraId="764DF890" w14:textId="5AF0F17D" w:rsidR="000515EF" w:rsidRPr="000515EF" w:rsidRDefault="007C2EB4" w:rsidP="000515EF">
      <w:pPr>
        <w:jc w:val="both"/>
        <w:rPr>
          <w:rFonts w:ascii="Arial" w:eastAsiaTheme="majorEastAsia" w:hAnsi="Arial" w:cs="Arial"/>
          <w:b/>
          <w:bCs/>
          <w:sz w:val="24"/>
          <w:szCs w:val="24"/>
        </w:rPr>
      </w:pPr>
      <w:r>
        <w:rPr>
          <w:rStyle w:val="Ttulo2Car"/>
          <w:rFonts w:ascii="Arial" w:hAnsi="Arial" w:cs="Arial"/>
          <w:bCs/>
          <w:sz w:val="24"/>
          <w:szCs w:val="24"/>
        </w:rPr>
        <w:t>Artículo 29</w:t>
      </w:r>
      <w:r w:rsidR="000515EF" w:rsidRPr="00BD33C6">
        <w:rPr>
          <w:rStyle w:val="Ttulo2Car"/>
          <w:rFonts w:ascii="Arial" w:hAnsi="Arial" w:cs="Arial"/>
          <w:bCs/>
          <w:sz w:val="24"/>
          <w:szCs w:val="24"/>
        </w:rPr>
        <w:t>.</w:t>
      </w:r>
      <w:r w:rsidR="000515EF" w:rsidRPr="000515EF">
        <w:rPr>
          <w:rStyle w:val="Ttulo2Car"/>
          <w:rFonts w:ascii="Arial" w:hAnsi="Arial" w:cs="Arial"/>
          <w:sz w:val="24"/>
          <w:szCs w:val="24"/>
        </w:rPr>
        <w:t xml:space="preserve"> Adiciónese el artículo </w:t>
      </w:r>
      <w:r w:rsidR="000515EF" w:rsidRPr="00BD33C6">
        <w:rPr>
          <w:rStyle w:val="Ttulo2Car"/>
          <w:rFonts w:ascii="Arial" w:hAnsi="Arial" w:cs="Arial"/>
          <w:sz w:val="24"/>
          <w:szCs w:val="24"/>
        </w:rPr>
        <w:t>79B</w:t>
      </w:r>
      <w:r w:rsidR="000515EF" w:rsidRPr="00BD33C6">
        <w:rPr>
          <w:rFonts w:ascii="Arial" w:hAnsi="Arial" w:cs="Arial"/>
          <w:sz w:val="24"/>
          <w:szCs w:val="24"/>
        </w:rPr>
        <w:t xml:space="preserve"> a</w:t>
      </w:r>
      <w:r w:rsidR="000515EF" w:rsidRPr="00BD33C6">
        <w:rPr>
          <w:rFonts w:ascii="Arial" w:hAnsi="Arial" w:cs="Arial"/>
          <w:b/>
          <w:sz w:val="24"/>
          <w:szCs w:val="24"/>
        </w:rPr>
        <w:t xml:space="preserve"> la Ley 1448 de 2011, el cual queda así</w:t>
      </w:r>
      <w:r w:rsidR="000515EF" w:rsidRPr="000515EF">
        <w:rPr>
          <w:rFonts w:ascii="Arial" w:hAnsi="Arial" w:cs="Arial"/>
          <w:sz w:val="24"/>
          <w:szCs w:val="24"/>
        </w:rPr>
        <w:t xml:space="preserve">: </w:t>
      </w:r>
    </w:p>
    <w:p w14:paraId="2845B3DC" w14:textId="77777777" w:rsidR="000515EF" w:rsidRPr="00BB5267" w:rsidRDefault="000515EF" w:rsidP="000515EF">
      <w:pPr>
        <w:jc w:val="both"/>
        <w:rPr>
          <w:rFonts w:ascii="Arial" w:hAnsi="Arial" w:cs="Arial"/>
          <w:sz w:val="24"/>
          <w:szCs w:val="24"/>
        </w:rPr>
      </w:pPr>
      <w:r w:rsidRPr="00BB5267">
        <w:rPr>
          <w:rFonts w:ascii="Arial" w:hAnsi="Arial" w:cs="Arial"/>
          <w:b/>
          <w:bCs/>
          <w:sz w:val="24"/>
          <w:szCs w:val="24"/>
        </w:rPr>
        <w:t xml:space="preserve">ARTÍCULO 79B. RESTITUCIÓN JURISDICCIONAL A CARGO DE LA UNIDAD ADMINISTRATIVA ESPECIAL DE GESTIÓN DE RESTITUCIÓN DE TIERRAS </w:t>
      </w:r>
      <w:r w:rsidRPr="00BB5267">
        <w:rPr>
          <w:rFonts w:ascii="Arial" w:hAnsi="Arial" w:cs="Arial"/>
          <w:b/>
          <w:bCs/>
          <w:sz w:val="24"/>
          <w:szCs w:val="24"/>
        </w:rPr>
        <w:lastRenderedPageBreak/>
        <w:t>DESPOJADAS.</w:t>
      </w:r>
      <w:r w:rsidRPr="00BB5267">
        <w:rPr>
          <w:rFonts w:ascii="Arial" w:hAnsi="Arial" w:cs="Arial"/>
          <w:sz w:val="24"/>
          <w:szCs w:val="24"/>
        </w:rPr>
        <w:t xml:space="preserve"> El procedimiento de restitución jurisdiccional a cargo de la Unidad Administrativa Especial de Gestión y Restitución de Tierras Despojadas, implica las siguientes etapas:</w:t>
      </w:r>
    </w:p>
    <w:p w14:paraId="36D427C3" w14:textId="2A3BB428" w:rsidR="00FD785F" w:rsidRDefault="000515EF" w:rsidP="000E3255">
      <w:pPr>
        <w:pStyle w:val="Prrafodelista"/>
        <w:numPr>
          <w:ilvl w:val="0"/>
          <w:numId w:val="10"/>
        </w:numPr>
        <w:spacing w:after="200" w:line="240" w:lineRule="auto"/>
        <w:jc w:val="both"/>
        <w:rPr>
          <w:rFonts w:ascii="Arial" w:hAnsi="Arial" w:cs="Arial"/>
          <w:sz w:val="24"/>
          <w:szCs w:val="24"/>
        </w:rPr>
      </w:pPr>
      <w:r w:rsidRPr="00FD785F">
        <w:rPr>
          <w:rFonts w:ascii="Arial" w:hAnsi="Arial" w:cs="Arial"/>
          <w:sz w:val="24"/>
          <w:szCs w:val="24"/>
        </w:rPr>
        <w:t xml:space="preserve">Acto de inicio. El acto administrativo de inscripción en el Registro de Tierras Despojadas o Forzosamente abandonadas, constituirá el acto de inicio del procedimiento jurisdiccional por parte de la Unidad de Gestión de Restitución de Tierras Despojadas. </w:t>
      </w:r>
    </w:p>
    <w:p w14:paraId="4F7B31CE" w14:textId="77777777" w:rsidR="00FD785F" w:rsidRDefault="00FD785F" w:rsidP="00FD785F">
      <w:pPr>
        <w:pStyle w:val="Prrafodelista"/>
        <w:spacing w:after="200" w:line="240" w:lineRule="auto"/>
        <w:ind w:left="502"/>
        <w:jc w:val="both"/>
        <w:rPr>
          <w:rFonts w:ascii="Arial" w:hAnsi="Arial" w:cs="Arial"/>
          <w:sz w:val="24"/>
          <w:szCs w:val="24"/>
        </w:rPr>
      </w:pPr>
    </w:p>
    <w:p w14:paraId="26A94B47" w14:textId="47B9AD7F" w:rsidR="00FD785F" w:rsidRDefault="000515EF" w:rsidP="000E3255">
      <w:pPr>
        <w:pStyle w:val="Prrafodelista"/>
        <w:numPr>
          <w:ilvl w:val="0"/>
          <w:numId w:val="10"/>
        </w:numPr>
        <w:spacing w:after="200" w:line="240" w:lineRule="auto"/>
        <w:jc w:val="both"/>
        <w:rPr>
          <w:rFonts w:ascii="Arial" w:hAnsi="Arial" w:cs="Arial"/>
          <w:sz w:val="24"/>
          <w:szCs w:val="24"/>
        </w:rPr>
      </w:pPr>
      <w:r w:rsidRPr="00FD785F">
        <w:rPr>
          <w:rFonts w:ascii="Arial" w:hAnsi="Arial" w:cs="Arial"/>
          <w:sz w:val="24"/>
          <w:szCs w:val="24"/>
        </w:rPr>
        <w:t xml:space="preserve">Publicidad. El Auto de inicio será notificado a personas indeterminadas a través de su publicación por lo menos dos veces en una emisora radial de amplia cobertura y en un periódico de amplia circulación nacional, regional o local, para emplazar a todas las personas que se crean con algún derecho de intervenir en el trámite administrativo y comparezcan en el término de diez (10) días contados a partir de la última publicación de que trata el presente artículo. Igualmente, a través de la fijación por el término de cinco (5) días hábiles del aviso del Auto en un lugar visible y público de la Alcaldía, Personería, Junta de Acción Comunal, Inspección de Policía o Corregimiento donde corresponda, de acuerdo a la ubicación del predio objeto de la solicitud. </w:t>
      </w:r>
    </w:p>
    <w:p w14:paraId="3941BEA6" w14:textId="77777777" w:rsidR="00FD785F" w:rsidRDefault="00FD785F" w:rsidP="00FD785F">
      <w:pPr>
        <w:pStyle w:val="Prrafodelista"/>
        <w:spacing w:after="200" w:line="240" w:lineRule="auto"/>
        <w:ind w:left="502"/>
        <w:jc w:val="both"/>
        <w:rPr>
          <w:rFonts w:ascii="Arial" w:hAnsi="Arial" w:cs="Arial"/>
          <w:sz w:val="24"/>
          <w:szCs w:val="24"/>
        </w:rPr>
      </w:pPr>
    </w:p>
    <w:p w14:paraId="2DBA06CF" w14:textId="54A3F583" w:rsidR="00FD785F" w:rsidRDefault="000515EF" w:rsidP="000E3255">
      <w:pPr>
        <w:pStyle w:val="Prrafodelista"/>
        <w:numPr>
          <w:ilvl w:val="0"/>
          <w:numId w:val="10"/>
        </w:numPr>
        <w:spacing w:after="200" w:line="240" w:lineRule="auto"/>
        <w:jc w:val="both"/>
        <w:rPr>
          <w:rFonts w:ascii="Arial" w:hAnsi="Arial" w:cs="Arial"/>
          <w:sz w:val="24"/>
          <w:szCs w:val="24"/>
        </w:rPr>
      </w:pPr>
      <w:r w:rsidRPr="00FD785F">
        <w:rPr>
          <w:rFonts w:ascii="Arial" w:hAnsi="Arial" w:cs="Arial"/>
          <w:sz w:val="24"/>
          <w:szCs w:val="24"/>
        </w:rPr>
        <w:t xml:space="preserve">Plazo para presentar la solicitud de restitución de tierras. Una vez los titulares de la acción de restitución son incluidos en el Registro de Tierras Despojadas y Abandonadas Forzosamente y otorgan el poder correspondiente, la demanda debe presentarse, dentro de los 2 meses siguientes, plazo que en ningún caso puede entenderse como de caducidad para el ejercicio de la acción de restitución. 3. Traslado. Se surtirá el traslado de que trata el inciso 1o del artículo 87 de la Ley 1448 de 2011. </w:t>
      </w:r>
    </w:p>
    <w:p w14:paraId="310E72EA" w14:textId="77777777" w:rsidR="00FD785F" w:rsidRDefault="00FD785F" w:rsidP="00FD785F">
      <w:pPr>
        <w:pStyle w:val="Prrafodelista"/>
        <w:spacing w:after="200" w:line="240" w:lineRule="auto"/>
        <w:ind w:left="502"/>
        <w:jc w:val="both"/>
        <w:rPr>
          <w:rFonts w:ascii="Arial" w:hAnsi="Arial" w:cs="Arial"/>
          <w:sz w:val="24"/>
          <w:szCs w:val="24"/>
        </w:rPr>
      </w:pPr>
    </w:p>
    <w:p w14:paraId="41D8B64A" w14:textId="31D60EB9" w:rsidR="00FD785F" w:rsidRDefault="000515EF" w:rsidP="000E3255">
      <w:pPr>
        <w:pStyle w:val="Prrafodelista"/>
        <w:numPr>
          <w:ilvl w:val="0"/>
          <w:numId w:val="10"/>
        </w:numPr>
        <w:spacing w:after="200" w:line="240" w:lineRule="auto"/>
        <w:jc w:val="both"/>
        <w:rPr>
          <w:rFonts w:ascii="Arial" w:hAnsi="Arial" w:cs="Arial"/>
          <w:sz w:val="24"/>
          <w:szCs w:val="24"/>
        </w:rPr>
      </w:pPr>
      <w:r w:rsidRPr="00FD785F">
        <w:rPr>
          <w:rFonts w:ascii="Arial" w:hAnsi="Arial" w:cs="Arial"/>
          <w:sz w:val="24"/>
          <w:szCs w:val="24"/>
        </w:rPr>
        <w:t>Medidas para los casos por fuera de la implementación gradual y progresiva del Registro de Tierras Despojadas y Forzosamente Abandonadas. En aquellos casos en los cuales hayan transcurrido al menos más de dos (2) años desde la presentación de la solicitud de restitución, sin que el bien reclamado en restitución se encuentre situado en las zonas de implementación gradual y progresiva del Registro de Tierras Despojadas y Forzosamente Abandonadas, el o la solicitante podrá optar por la compensación en especie o dinero, mediante trámite jurisdiccional que adelantará la UAEGRTD. Previamente, la UAEGRTD evaluará la pertinencia de iniciar el procedimiento administrativo y/o jurisdiccional de restitución de tierras en las zonas.</w:t>
      </w:r>
    </w:p>
    <w:p w14:paraId="7BFFA0E0" w14:textId="77777777" w:rsidR="00FD785F" w:rsidRDefault="00FD785F" w:rsidP="00FD785F">
      <w:pPr>
        <w:pStyle w:val="Prrafodelista"/>
        <w:spacing w:after="200" w:line="240" w:lineRule="auto"/>
        <w:ind w:left="502"/>
        <w:jc w:val="both"/>
        <w:rPr>
          <w:rFonts w:ascii="Arial" w:hAnsi="Arial" w:cs="Arial"/>
          <w:sz w:val="24"/>
          <w:szCs w:val="24"/>
        </w:rPr>
      </w:pPr>
    </w:p>
    <w:p w14:paraId="6316B4B9" w14:textId="792014CA" w:rsidR="00FD785F" w:rsidRDefault="000515EF" w:rsidP="000E3255">
      <w:pPr>
        <w:pStyle w:val="Prrafodelista"/>
        <w:numPr>
          <w:ilvl w:val="0"/>
          <w:numId w:val="10"/>
        </w:numPr>
        <w:spacing w:after="200" w:line="240" w:lineRule="auto"/>
        <w:jc w:val="both"/>
        <w:rPr>
          <w:rFonts w:ascii="Arial" w:hAnsi="Arial" w:cs="Arial"/>
          <w:sz w:val="24"/>
          <w:szCs w:val="24"/>
        </w:rPr>
      </w:pPr>
      <w:r w:rsidRPr="00FD785F">
        <w:rPr>
          <w:rFonts w:ascii="Arial" w:hAnsi="Arial" w:cs="Arial"/>
          <w:sz w:val="24"/>
          <w:szCs w:val="24"/>
        </w:rPr>
        <w:t xml:space="preserve">Venta de predios restituidos al Fondo de Tierras o al Fondo de Restitución de Tierras y Territorios. Si transcurridos dos (2) años contados a partir de la restitución del predio, el titular o los titulares de dicha restitución desean enajenar el predio restituido deberá ofrecerlo en forma preferente al Fondo de Tierras de la Agencia Nacional de Tierras o al Fondo de Restitución de Tierras y Territorios, quienes podrán adquirirlo al precio determinado en el avalúo comercial que se realice por un avaluador inscrito. Se priorizará a adultos </w:t>
      </w:r>
      <w:r w:rsidRPr="00FD785F">
        <w:rPr>
          <w:rFonts w:ascii="Arial" w:hAnsi="Arial" w:cs="Arial"/>
          <w:sz w:val="24"/>
          <w:szCs w:val="24"/>
        </w:rPr>
        <w:lastRenderedPageBreak/>
        <w:t xml:space="preserve">mayores, mujeres cabeza de hogar y otras poblaciones, según el instrumento de priorización que adopte la UAEGRTD. </w:t>
      </w:r>
    </w:p>
    <w:p w14:paraId="5ECA85B0" w14:textId="77777777" w:rsidR="00FD785F" w:rsidRDefault="00FD785F" w:rsidP="00FD785F">
      <w:pPr>
        <w:pStyle w:val="Prrafodelista"/>
        <w:spacing w:after="200" w:line="240" w:lineRule="auto"/>
        <w:ind w:left="502"/>
        <w:jc w:val="both"/>
        <w:rPr>
          <w:rFonts w:ascii="Arial" w:hAnsi="Arial" w:cs="Arial"/>
          <w:sz w:val="24"/>
          <w:szCs w:val="24"/>
        </w:rPr>
      </w:pPr>
    </w:p>
    <w:p w14:paraId="6222A1F1" w14:textId="1AEBCCA6" w:rsidR="000515EF" w:rsidRPr="00FD785F" w:rsidRDefault="000515EF" w:rsidP="000E3255">
      <w:pPr>
        <w:pStyle w:val="Prrafodelista"/>
        <w:numPr>
          <w:ilvl w:val="0"/>
          <w:numId w:val="10"/>
        </w:numPr>
        <w:spacing w:after="200" w:line="240" w:lineRule="auto"/>
        <w:jc w:val="both"/>
        <w:rPr>
          <w:rFonts w:ascii="Arial" w:hAnsi="Arial" w:cs="Arial"/>
          <w:sz w:val="24"/>
          <w:szCs w:val="24"/>
        </w:rPr>
      </w:pPr>
      <w:r w:rsidRPr="00FD785F">
        <w:rPr>
          <w:rFonts w:ascii="Arial" w:hAnsi="Arial" w:cs="Arial"/>
          <w:sz w:val="24"/>
          <w:szCs w:val="24"/>
        </w:rPr>
        <w:t>Recurso de revisión del acto jurisdiccional. A partir de la entrada en vigencia de la presente Ley, los Jueces Civiles del Circuito, especializados en restitución de tierras, conocerán también y decidirán en única instancia del recurso de revisión contra los actos jurisdiccionales dictados por la Unidad Especial de Gestión de Restitución de Tierras Despojadas, en aquellos casos en los cuales no se reconozcan opositores dentro del proceso o no existan conflictos de derechos, recurso que podrá ser interpuesto dentro de los veinte (20) días siguientes a la providencia que expida la Unidad Especial de Gestión de Restitución de Tierras Despojadas. De igual forma, si durante el procedimiento administrativo adelantado por esta entidad, se identifican o concurren interesados que controviertan la acción administrativa de restitución, la Unidad Especial de Gestión de Restitución de Tierras Despojadas, presentará el caso ante los jueces quienes mantendrán la competencia para el trámite del caso de conformidad con el numeral 3 del presente artículo</w:t>
      </w:r>
    </w:p>
    <w:p w14:paraId="65AB98BA" w14:textId="23DB83A3" w:rsidR="000515EF" w:rsidRPr="000515EF" w:rsidRDefault="007C2EB4" w:rsidP="000515EF">
      <w:pPr>
        <w:jc w:val="both"/>
        <w:rPr>
          <w:rFonts w:ascii="Arial" w:hAnsi="Arial" w:cs="Arial"/>
          <w:b/>
          <w:sz w:val="24"/>
          <w:szCs w:val="24"/>
        </w:rPr>
      </w:pPr>
      <w:r>
        <w:rPr>
          <w:rFonts w:ascii="Arial" w:hAnsi="Arial" w:cs="Arial"/>
          <w:b/>
          <w:sz w:val="24"/>
          <w:szCs w:val="24"/>
        </w:rPr>
        <w:t>Artículo 30</w:t>
      </w:r>
      <w:r w:rsidR="000515EF" w:rsidRPr="00BB5267">
        <w:rPr>
          <w:rStyle w:val="Ttulo2Car"/>
          <w:rFonts w:ascii="Arial" w:hAnsi="Arial" w:cs="Arial"/>
          <w:b w:val="0"/>
          <w:sz w:val="24"/>
          <w:szCs w:val="24"/>
        </w:rPr>
        <w:t xml:space="preserve">. </w:t>
      </w:r>
      <w:r w:rsidR="000515EF" w:rsidRPr="00FD785F">
        <w:rPr>
          <w:rStyle w:val="Ttulo2Car"/>
          <w:rFonts w:ascii="Arial" w:hAnsi="Arial" w:cs="Arial"/>
          <w:sz w:val="24"/>
          <w:szCs w:val="24"/>
        </w:rPr>
        <w:t>Modifíquese el artículo 81</w:t>
      </w:r>
      <w:r w:rsidR="000515EF" w:rsidRPr="00BB5267">
        <w:rPr>
          <w:rFonts w:ascii="Arial" w:hAnsi="Arial" w:cs="Arial"/>
          <w:b/>
          <w:sz w:val="24"/>
          <w:szCs w:val="24"/>
        </w:rPr>
        <w:t xml:space="preserve"> de la Ley 1448 de 2011, el cual queda</w:t>
      </w:r>
      <w:r w:rsidR="000515EF" w:rsidRPr="000515EF">
        <w:rPr>
          <w:rFonts w:ascii="Arial" w:hAnsi="Arial" w:cs="Arial"/>
          <w:b/>
          <w:sz w:val="24"/>
          <w:szCs w:val="24"/>
        </w:rPr>
        <w:t xml:space="preserve"> así: </w:t>
      </w:r>
    </w:p>
    <w:p w14:paraId="030F1348" w14:textId="77777777" w:rsidR="000515EF" w:rsidRPr="000515EF" w:rsidRDefault="000515EF" w:rsidP="000515EF">
      <w:pPr>
        <w:jc w:val="both"/>
        <w:rPr>
          <w:rFonts w:ascii="Arial" w:hAnsi="Arial" w:cs="Arial"/>
          <w:sz w:val="24"/>
          <w:szCs w:val="24"/>
        </w:rPr>
      </w:pPr>
      <w:r w:rsidRPr="000515EF">
        <w:rPr>
          <w:rFonts w:ascii="Arial" w:hAnsi="Arial" w:cs="Arial"/>
          <w:b/>
          <w:bCs/>
          <w:sz w:val="24"/>
          <w:szCs w:val="24"/>
        </w:rPr>
        <w:t>ARTÍCULO 81. LEGITIMACIÓN.</w:t>
      </w:r>
      <w:r w:rsidRPr="000515EF">
        <w:rPr>
          <w:rFonts w:ascii="Arial" w:hAnsi="Arial" w:cs="Arial"/>
          <w:sz w:val="24"/>
          <w:szCs w:val="24"/>
        </w:rPr>
        <w:t xml:space="preserve"> Serán titulares de la acción regulada en esta ley: </w:t>
      </w:r>
    </w:p>
    <w:p w14:paraId="7463605C" w14:textId="5E2D00AD" w:rsidR="000515EF" w:rsidRPr="00FD785F" w:rsidRDefault="000515EF" w:rsidP="00F0230A">
      <w:pPr>
        <w:pStyle w:val="Prrafodelista"/>
        <w:numPr>
          <w:ilvl w:val="3"/>
          <w:numId w:val="2"/>
        </w:numPr>
        <w:spacing w:after="200" w:line="240" w:lineRule="auto"/>
        <w:jc w:val="both"/>
        <w:rPr>
          <w:rFonts w:ascii="Arial" w:hAnsi="Arial" w:cs="Arial"/>
          <w:sz w:val="24"/>
          <w:szCs w:val="24"/>
        </w:rPr>
      </w:pPr>
      <w:r w:rsidRPr="00FD785F">
        <w:rPr>
          <w:rFonts w:ascii="Arial" w:hAnsi="Arial" w:cs="Arial"/>
          <w:sz w:val="24"/>
          <w:szCs w:val="24"/>
        </w:rPr>
        <w:t xml:space="preserve">Las personas a que hace referencia el artículo 75. </w:t>
      </w:r>
    </w:p>
    <w:p w14:paraId="237493E6" w14:textId="7CD93718" w:rsidR="000515EF" w:rsidRPr="00FD785F" w:rsidRDefault="00FD785F" w:rsidP="00FD785F">
      <w:pPr>
        <w:spacing w:after="200" w:line="240" w:lineRule="auto"/>
        <w:jc w:val="both"/>
        <w:rPr>
          <w:rFonts w:ascii="Arial" w:hAnsi="Arial" w:cs="Arial"/>
          <w:sz w:val="24"/>
          <w:szCs w:val="24"/>
        </w:rPr>
      </w:pPr>
      <w:r>
        <w:rPr>
          <w:rFonts w:ascii="Arial" w:hAnsi="Arial" w:cs="Arial"/>
          <w:sz w:val="24"/>
          <w:szCs w:val="24"/>
        </w:rPr>
        <w:t xml:space="preserve">2. </w:t>
      </w:r>
      <w:r w:rsidR="000515EF" w:rsidRPr="00FD785F">
        <w:rPr>
          <w:rFonts w:ascii="Arial" w:hAnsi="Arial" w:cs="Arial"/>
          <w:sz w:val="24"/>
          <w:szCs w:val="24"/>
        </w:rPr>
        <w:t>Su cónyuge o compañero o compañera permanente con quien se conviva al momento en que ocurrieron los hechos o amenazas que llevaron al despojo o al abandono forzado, según el caso.</w:t>
      </w:r>
    </w:p>
    <w:p w14:paraId="4A5AAD4E" w14:textId="0BB5523C" w:rsidR="000515EF" w:rsidRPr="00FD785F" w:rsidRDefault="00FD785F" w:rsidP="00FD785F">
      <w:pPr>
        <w:spacing w:after="200" w:line="240" w:lineRule="auto"/>
        <w:jc w:val="both"/>
        <w:rPr>
          <w:rFonts w:ascii="Arial" w:hAnsi="Arial" w:cs="Arial"/>
          <w:sz w:val="24"/>
          <w:szCs w:val="24"/>
        </w:rPr>
      </w:pPr>
      <w:r>
        <w:rPr>
          <w:rFonts w:ascii="Arial" w:hAnsi="Arial" w:cs="Arial"/>
          <w:sz w:val="24"/>
          <w:szCs w:val="24"/>
        </w:rPr>
        <w:t xml:space="preserve">3. </w:t>
      </w:r>
      <w:r w:rsidR="000515EF" w:rsidRPr="00FD785F">
        <w:rPr>
          <w:rFonts w:ascii="Arial" w:hAnsi="Arial" w:cs="Arial"/>
          <w:sz w:val="24"/>
          <w:szCs w:val="24"/>
        </w:rPr>
        <w:t xml:space="preserve">Cuando el despojado, o su cónyuge o compañero o compañera permanente hubieran fallecido, o estuvieren desaparecidos podrán iniciar la acción los llamados a sucederlos, de conformidad con el Código Civil, y en relación con el cónyuge o el compañero o compañera permanente se tendrá en cuenta la convivencia marital o de hecho al momento en que ocurrieron los hechos. </w:t>
      </w:r>
    </w:p>
    <w:p w14:paraId="13B75F82" w14:textId="77777777" w:rsidR="000515EF" w:rsidRPr="000515EF" w:rsidRDefault="000515EF" w:rsidP="000515EF">
      <w:pPr>
        <w:pStyle w:val="Prrafodelista"/>
        <w:spacing w:line="240" w:lineRule="auto"/>
        <w:ind w:left="709" w:hanging="283"/>
        <w:jc w:val="both"/>
        <w:rPr>
          <w:rFonts w:ascii="Arial" w:hAnsi="Arial" w:cs="Arial"/>
          <w:sz w:val="24"/>
          <w:szCs w:val="24"/>
        </w:rPr>
      </w:pPr>
    </w:p>
    <w:p w14:paraId="7CD7AD5A" w14:textId="77777777" w:rsidR="000515EF" w:rsidRPr="000515EF" w:rsidRDefault="000515EF" w:rsidP="000515EF">
      <w:pPr>
        <w:pStyle w:val="Prrafodelista"/>
        <w:spacing w:line="240" w:lineRule="auto"/>
        <w:ind w:left="0"/>
        <w:jc w:val="both"/>
        <w:rPr>
          <w:rFonts w:ascii="Arial" w:hAnsi="Arial" w:cs="Arial"/>
          <w:sz w:val="24"/>
          <w:szCs w:val="24"/>
        </w:rPr>
      </w:pPr>
      <w:r w:rsidRPr="000515EF">
        <w:rPr>
          <w:rFonts w:ascii="Arial" w:hAnsi="Arial" w:cs="Arial"/>
          <w:sz w:val="24"/>
          <w:szCs w:val="24"/>
        </w:rPr>
        <w:t xml:space="preserve">En los casos contemplados en el numeral anterior, cuando los llamados a sucederlos sean menores de edad o </w:t>
      </w:r>
      <w:r w:rsidRPr="000515EF">
        <w:rPr>
          <w:rFonts w:ascii="Arial" w:hAnsi="Arial" w:cs="Arial"/>
          <w:strike/>
          <w:sz w:val="24"/>
          <w:szCs w:val="24"/>
        </w:rPr>
        <w:t>personas incapaces</w:t>
      </w:r>
      <w:r w:rsidRPr="000515EF">
        <w:rPr>
          <w:rFonts w:ascii="Arial" w:hAnsi="Arial" w:cs="Arial"/>
          <w:sz w:val="24"/>
          <w:szCs w:val="24"/>
        </w:rPr>
        <w:t xml:space="preserve">, </w:t>
      </w:r>
      <w:r w:rsidRPr="00FD785F">
        <w:rPr>
          <w:rFonts w:ascii="Arial" w:hAnsi="Arial" w:cs="Arial"/>
          <w:sz w:val="24"/>
          <w:szCs w:val="24"/>
        </w:rPr>
        <w:t>que habiten dentro o fuera del territorio nacional, o estos vivieran con el des</w:t>
      </w:r>
      <w:r w:rsidRPr="000515EF">
        <w:rPr>
          <w:rFonts w:ascii="Arial" w:hAnsi="Arial" w:cs="Arial"/>
          <w:sz w:val="24"/>
          <w:szCs w:val="24"/>
        </w:rPr>
        <w:t>pojado y dependieran económicamente de este, al momento de la victimización, la Unidad Administrativa Especial de Gestión de Restitución de Tierras Despojadas actuará en su nombre y a su favor.</w:t>
      </w:r>
    </w:p>
    <w:p w14:paraId="79225F8F" w14:textId="77777777" w:rsidR="000515EF" w:rsidRPr="000515EF" w:rsidRDefault="000515EF" w:rsidP="000515EF">
      <w:pPr>
        <w:pStyle w:val="Prrafodelista"/>
        <w:spacing w:line="240" w:lineRule="auto"/>
        <w:ind w:left="0"/>
        <w:jc w:val="both"/>
        <w:rPr>
          <w:rFonts w:ascii="Arial" w:hAnsi="Arial" w:cs="Arial"/>
          <w:sz w:val="24"/>
          <w:szCs w:val="24"/>
        </w:rPr>
      </w:pPr>
    </w:p>
    <w:p w14:paraId="36B8F98B" w14:textId="77777777" w:rsidR="000515EF" w:rsidRPr="000515EF" w:rsidRDefault="000515EF" w:rsidP="000515EF">
      <w:pPr>
        <w:pStyle w:val="Prrafodelista"/>
        <w:spacing w:line="240" w:lineRule="auto"/>
        <w:ind w:left="0"/>
        <w:jc w:val="both"/>
        <w:rPr>
          <w:rFonts w:ascii="Arial" w:hAnsi="Arial" w:cs="Arial"/>
          <w:sz w:val="24"/>
          <w:szCs w:val="24"/>
        </w:rPr>
      </w:pPr>
      <w:r w:rsidRPr="000515EF">
        <w:rPr>
          <w:rFonts w:ascii="Arial" w:hAnsi="Arial" w:cs="Arial"/>
          <w:sz w:val="24"/>
          <w:szCs w:val="24"/>
        </w:rPr>
        <w:t>Los titulares de la acción podrán solicitar a la Unidad Administrativa Especial de Gestión de Tierras Despojadas que ejerza la acción en su nombre y a su favor.</w:t>
      </w:r>
    </w:p>
    <w:p w14:paraId="714A286D" w14:textId="77777777" w:rsidR="000515EF" w:rsidRPr="000515EF" w:rsidRDefault="000515EF" w:rsidP="000515EF">
      <w:pPr>
        <w:pStyle w:val="Prrafodelista"/>
        <w:spacing w:line="240" w:lineRule="auto"/>
        <w:ind w:left="0"/>
        <w:jc w:val="both"/>
        <w:rPr>
          <w:rFonts w:ascii="Arial" w:hAnsi="Arial" w:cs="Arial"/>
          <w:sz w:val="24"/>
          <w:szCs w:val="24"/>
        </w:rPr>
      </w:pPr>
    </w:p>
    <w:p w14:paraId="1B392346" w14:textId="5EF79A82" w:rsidR="000515EF" w:rsidRPr="000515EF" w:rsidRDefault="007C2EB4" w:rsidP="000515EF">
      <w:pPr>
        <w:jc w:val="both"/>
        <w:rPr>
          <w:rFonts w:ascii="Arial" w:hAnsi="Arial" w:cs="Arial"/>
          <w:b/>
          <w:sz w:val="24"/>
          <w:szCs w:val="24"/>
        </w:rPr>
      </w:pPr>
      <w:r>
        <w:rPr>
          <w:rStyle w:val="Ttulo2Car"/>
          <w:rFonts w:ascii="Arial" w:hAnsi="Arial" w:cs="Arial"/>
          <w:sz w:val="24"/>
          <w:szCs w:val="24"/>
        </w:rPr>
        <w:lastRenderedPageBreak/>
        <w:t>Artículo 31</w:t>
      </w:r>
      <w:r w:rsidR="000515EF" w:rsidRPr="00FD785F">
        <w:rPr>
          <w:rStyle w:val="Ttulo2Car"/>
          <w:rFonts w:ascii="Arial" w:hAnsi="Arial" w:cs="Arial"/>
          <w:sz w:val="24"/>
          <w:szCs w:val="24"/>
        </w:rPr>
        <w:t>. Modifíquese el artículo 82</w:t>
      </w:r>
      <w:r w:rsidR="000515EF" w:rsidRPr="000515EF">
        <w:rPr>
          <w:rFonts w:ascii="Arial" w:hAnsi="Arial" w:cs="Arial"/>
          <w:b/>
          <w:sz w:val="24"/>
          <w:szCs w:val="24"/>
        </w:rPr>
        <w:t xml:space="preserve"> de la Ley 1448 de 2011, el cual queda así: </w:t>
      </w:r>
    </w:p>
    <w:p w14:paraId="7A0AF936" w14:textId="77777777" w:rsidR="000515EF" w:rsidRPr="00BB5267" w:rsidRDefault="000515EF" w:rsidP="000515EF">
      <w:pPr>
        <w:jc w:val="both"/>
        <w:rPr>
          <w:rFonts w:ascii="Arial" w:hAnsi="Arial" w:cs="Arial"/>
          <w:sz w:val="24"/>
          <w:szCs w:val="24"/>
        </w:rPr>
      </w:pPr>
      <w:r w:rsidRPr="00BB5267">
        <w:rPr>
          <w:rFonts w:ascii="Arial" w:hAnsi="Arial" w:cs="Arial"/>
          <w:b/>
          <w:bCs/>
          <w:sz w:val="24"/>
          <w:szCs w:val="24"/>
        </w:rPr>
        <w:t>ARTÍCULO 82.</w:t>
      </w:r>
      <w:r w:rsidRPr="00BB5267">
        <w:rPr>
          <w:rFonts w:ascii="Arial" w:hAnsi="Arial" w:cs="Arial"/>
          <w:sz w:val="24"/>
          <w:szCs w:val="24"/>
        </w:rPr>
        <w:t xml:space="preserve"> Representación judicial y ejercicio acumulado de la acción de restitución. A la Unidad Especial de Gestión de Restitución de Tierras Despojadas y a la Defensoría del Pueblo, les corresponde de manera conjunta implementar estrategias encaminadas a la orientación, asesoría y representación judicial a las víctimas de despojo y desplazamiento, labor en la cual podrán involucrar a otras autoridades y organizaciones no gubernamentales especializadas en la materia, con el propósito que se ejerza de manera oportuna la acción de restitución. </w:t>
      </w:r>
    </w:p>
    <w:p w14:paraId="12078315" w14:textId="77777777" w:rsidR="000515EF" w:rsidRPr="00BB5267" w:rsidRDefault="000515EF" w:rsidP="000515EF">
      <w:pPr>
        <w:jc w:val="both"/>
        <w:rPr>
          <w:rFonts w:ascii="Arial" w:hAnsi="Arial" w:cs="Arial"/>
          <w:sz w:val="24"/>
          <w:szCs w:val="24"/>
        </w:rPr>
      </w:pPr>
      <w:r w:rsidRPr="00BB5267">
        <w:rPr>
          <w:rFonts w:ascii="Arial" w:hAnsi="Arial" w:cs="Arial"/>
          <w:sz w:val="24"/>
          <w:szCs w:val="24"/>
        </w:rPr>
        <w:t xml:space="preserve">Los titulares de la acción pueden tramitar en forma colectiva las solicitudes de restitución o formalización de predios incluidos en el Registro de Tierras Despojadas y Forzosamente Abandonadas, en las cuales se dé uniformidad con respecto a la vecindad de los bienes despojados o abandonados, el tiempo y la causa del desplazamiento. </w:t>
      </w:r>
    </w:p>
    <w:p w14:paraId="453C76D9" w14:textId="77777777" w:rsidR="000515EF" w:rsidRPr="00BB5267" w:rsidRDefault="000515EF" w:rsidP="000515EF">
      <w:pPr>
        <w:jc w:val="both"/>
        <w:rPr>
          <w:rFonts w:ascii="Arial" w:hAnsi="Arial" w:cs="Arial"/>
          <w:sz w:val="24"/>
          <w:szCs w:val="24"/>
        </w:rPr>
      </w:pPr>
      <w:r w:rsidRPr="00BB5267">
        <w:rPr>
          <w:rFonts w:ascii="Arial" w:hAnsi="Arial" w:cs="Arial"/>
          <w:b/>
          <w:bCs/>
          <w:sz w:val="24"/>
          <w:szCs w:val="24"/>
        </w:rPr>
        <w:t>PARÁGRAFO 1.</w:t>
      </w:r>
      <w:r w:rsidRPr="00BB5267">
        <w:rPr>
          <w:rFonts w:ascii="Arial" w:hAnsi="Arial" w:cs="Arial"/>
          <w:sz w:val="24"/>
          <w:szCs w:val="24"/>
        </w:rPr>
        <w:t xml:space="preserve"> Una vez los titulares de la acción de restitución son incluidos en el Registro de Tierras Despojadas y Abandonadas Forzosamente, la demanda debe presentarse dentro de los 2 meses siguientes, plazo que en ningún caso puede entenderse como de caducidad para el ejercicio de la acción de restitución. </w:t>
      </w:r>
    </w:p>
    <w:p w14:paraId="3BA841D7" w14:textId="77777777" w:rsidR="000515EF" w:rsidRPr="000515EF" w:rsidRDefault="000515EF" w:rsidP="000515EF">
      <w:pPr>
        <w:jc w:val="both"/>
        <w:rPr>
          <w:rFonts w:ascii="Arial" w:hAnsi="Arial" w:cs="Arial"/>
          <w:b/>
          <w:bCs/>
          <w:sz w:val="24"/>
          <w:szCs w:val="24"/>
        </w:rPr>
      </w:pPr>
      <w:r w:rsidRPr="00BB5267">
        <w:rPr>
          <w:rFonts w:ascii="Arial" w:hAnsi="Arial" w:cs="Arial"/>
          <w:b/>
          <w:bCs/>
          <w:sz w:val="24"/>
          <w:szCs w:val="24"/>
        </w:rPr>
        <w:t>PARÁGRAFO 2.</w:t>
      </w:r>
      <w:r w:rsidRPr="00BB5267">
        <w:rPr>
          <w:rFonts w:ascii="Arial" w:hAnsi="Arial" w:cs="Arial"/>
          <w:sz w:val="24"/>
          <w:szCs w:val="24"/>
        </w:rPr>
        <w:t xml:space="preserve"> La Unidad Administrativa Especial de Gestión de Restitución de Tierras adoptará las medidas para que, a más tardar dentro de los 12 meses siguientes a la entrada en vigencia de la presente ley, se presenten las respectivas demandas o solicitudes represadas de restitución ante los jueces de restitución de tierras o expida los actos jurisdiccionales de restitución.</w:t>
      </w:r>
    </w:p>
    <w:p w14:paraId="40F2BB3C" w14:textId="12E41307" w:rsidR="000515EF" w:rsidRPr="000515EF" w:rsidRDefault="007C2EB4" w:rsidP="000515EF">
      <w:pPr>
        <w:jc w:val="both"/>
        <w:rPr>
          <w:rFonts w:ascii="Arial" w:hAnsi="Arial" w:cs="Arial"/>
          <w:sz w:val="24"/>
          <w:szCs w:val="24"/>
        </w:rPr>
      </w:pPr>
      <w:r>
        <w:rPr>
          <w:rStyle w:val="Ttulo2Car"/>
          <w:rFonts w:ascii="Arial" w:hAnsi="Arial" w:cs="Arial"/>
          <w:sz w:val="24"/>
          <w:szCs w:val="24"/>
        </w:rPr>
        <w:t>Artículo 32</w:t>
      </w:r>
      <w:r w:rsidR="000515EF" w:rsidRPr="00FD785F">
        <w:rPr>
          <w:rStyle w:val="Ttulo2Car"/>
          <w:rFonts w:ascii="Arial" w:hAnsi="Arial" w:cs="Arial"/>
          <w:sz w:val="24"/>
          <w:szCs w:val="24"/>
        </w:rPr>
        <w:t>. Adiciónese el artículo 86</w:t>
      </w:r>
      <w:r w:rsidR="000515EF" w:rsidRPr="000515EF">
        <w:rPr>
          <w:rFonts w:ascii="Arial" w:hAnsi="Arial" w:cs="Arial"/>
          <w:b/>
          <w:sz w:val="24"/>
          <w:szCs w:val="24"/>
        </w:rPr>
        <w:t xml:space="preserve"> de la Ley 1448 de 2011, el cual queda así:</w:t>
      </w:r>
      <w:r w:rsidR="000515EF" w:rsidRPr="000515EF">
        <w:rPr>
          <w:rFonts w:ascii="Arial" w:hAnsi="Arial" w:cs="Arial"/>
          <w:sz w:val="24"/>
          <w:szCs w:val="24"/>
        </w:rPr>
        <w:t xml:space="preserve"> </w:t>
      </w:r>
    </w:p>
    <w:p w14:paraId="653268F3" w14:textId="3BA6AB6B" w:rsidR="000515EF" w:rsidRPr="000515EF" w:rsidRDefault="000515EF" w:rsidP="000515EF">
      <w:pPr>
        <w:jc w:val="both"/>
        <w:rPr>
          <w:rFonts w:ascii="Arial" w:hAnsi="Arial" w:cs="Arial"/>
          <w:sz w:val="24"/>
          <w:szCs w:val="24"/>
        </w:rPr>
      </w:pPr>
      <w:r w:rsidRPr="000515EF">
        <w:rPr>
          <w:rFonts w:ascii="Arial" w:hAnsi="Arial" w:cs="Arial"/>
          <w:b/>
          <w:bCs/>
          <w:sz w:val="24"/>
          <w:szCs w:val="24"/>
        </w:rPr>
        <w:t>ARTÍCULO 86. ADMISIÓN DE LA SOLICITUD.</w:t>
      </w:r>
      <w:r w:rsidRPr="000515EF">
        <w:rPr>
          <w:rFonts w:ascii="Arial" w:hAnsi="Arial" w:cs="Arial"/>
          <w:sz w:val="24"/>
          <w:szCs w:val="24"/>
        </w:rPr>
        <w:t xml:space="preserve"> En el auto que ordena la inscripción de la solicitud en el Registro de Tierras Despojadas y Forzosamente Abandonadas, que constituye el acto de inicio del procedimiento jurisdiccional proferido por la UAEGRTD o los jueces de restitución de tierras que admita la solicitud deberá disponer: </w:t>
      </w:r>
    </w:p>
    <w:p w14:paraId="59F11794" w14:textId="77777777" w:rsidR="000515EF" w:rsidRPr="000515EF" w:rsidRDefault="000515EF" w:rsidP="000515EF">
      <w:pPr>
        <w:jc w:val="both"/>
        <w:rPr>
          <w:rFonts w:ascii="Arial" w:hAnsi="Arial" w:cs="Arial"/>
          <w:sz w:val="24"/>
          <w:szCs w:val="24"/>
        </w:rPr>
      </w:pPr>
      <w:r w:rsidRPr="000515EF">
        <w:rPr>
          <w:rFonts w:ascii="Arial" w:hAnsi="Arial" w:cs="Arial"/>
          <w:b/>
          <w:sz w:val="24"/>
          <w:szCs w:val="24"/>
        </w:rPr>
        <w:t>a).</w:t>
      </w:r>
      <w:r w:rsidRPr="000515EF">
        <w:rPr>
          <w:rFonts w:ascii="Arial" w:hAnsi="Arial" w:cs="Arial"/>
          <w:sz w:val="24"/>
          <w:szCs w:val="24"/>
        </w:rPr>
        <w:t xml:space="preserve"> La inscripción de la solicitud en la Oficina de Registro de Instrumentos Públicos indicando el folio de matrícula inmobiliaria y la orden de remisión del oficio de inscripción por el registrador al Magistrado o funcionario de la UAEGRTD, junto con el certificado sobre la situación jurídica del bien, dentro de los cinco (5) días siguientes al recibo de la orden de inscripción. </w:t>
      </w:r>
    </w:p>
    <w:p w14:paraId="112278C9" w14:textId="3AB92893" w:rsidR="000515EF" w:rsidRPr="000515EF" w:rsidRDefault="007C2EB4" w:rsidP="000515EF">
      <w:pPr>
        <w:jc w:val="both"/>
        <w:rPr>
          <w:rFonts w:ascii="Arial" w:hAnsi="Arial" w:cs="Arial"/>
          <w:b/>
          <w:sz w:val="24"/>
          <w:szCs w:val="24"/>
        </w:rPr>
      </w:pPr>
      <w:r>
        <w:rPr>
          <w:rStyle w:val="Ttulo2Car"/>
          <w:rFonts w:ascii="Arial" w:hAnsi="Arial" w:cs="Arial"/>
          <w:sz w:val="24"/>
          <w:szCs w:val="24"/>
        </w:rPr>
        <w:t>Artículo 33</w:t>
      </w:r>
      <w:r w:rsidR="000515EF" w:rsidRPr="00FD785F">
        <w:rPr>
          <w:rStyle w:val="Ttulo2Car"/>
          <w:rFonts w:ascii="Arial" w:hAnsi="Arial" w:cs="Arial"/>
          <w:sz w:val="24"/>
          <w:szCs w:val="24"/>
        </w:rPr>
        <w:t>. Modifíquese el artículo 91</w:t>
      </w:r>
      <w:r w:rsidR="000515EF" w:rsidRPr="000515EF">
        <w:rPr>
          <w:rFonts w:ascii="Arial" w:hAnsi="Arial" w:cs="Arial"/>
          <w:b/>
          <w:sz w:val="24"/>
          <w:szCs w:val="24"/>
        </w:rPr>
        <w:t xml:space="preserve"> de la Ley 1448 de 2011, el cual queda así: </w:t>
      </w:r>
    </w:p>
    <w:p w14:paraId="72807FB2" w14:textId="77777777" w:rsidR="000515EF" w:rsidRPr="00BB5267" w:rsidRDefault="000515EF" w:rsidP="000515EF">
      <w:pPr>
        <w:jc w:val="both"/>
        <w:rPr>
          <w:rFonts w:ascii="Arial" w:hAnsi="Arial" w:cs="Arial"/>
          <w:sz w:val="24"/>
          <w:szCs w:val="24"/>
        </w:rPr>
      </w:pPr>
      <w:r w:rsidRPr="000515EF">
        <w:rPr>
          <w:rFonts w:ascii="Arial" w:hAnsi="Arial" w:cs="Arial"/>
          <w:b/>
          <w:bCs/>
          <w:sz w:val="24"/>
          <w:szCs w:val="24"/>
        </w:rPr>
        <w:lastRenderedPageBreak/>
        <w:t>ARTÍCULO 91. CONTENIDO DEL FALLO</w:t>
      </w:r>
      <w:r w:rsidRPr="00BB5267">
        <w:rPr>
          <w:rFonts w:ascii="Arial" w:hAnsi="Arial" w:cs="Arial"/>
          <w:b/>
          <w:bCs/>
          <w:sz w:val="24"/>
          <w:szCs w:val="24"/>
        </w:rPr>
        <w:t xml:space="preserve">. </w:t>
      </w:r>
      <w:r w:rsidRPr="00BB5267">
        <w:rPr>
          <w:rFonts w:ascii="Arial" w:hAnsi="Arial" w:cs="Arial"/>
          <w:bCs/>
          <w:sz w:val="24"/>
          <w:szCs w:val="24"/>
        </w:rPr>
        <w:t>La</w:t>
      </w:r>
      <w:r w:rsidRPr="00BB5267">
        <w:rPr>
          <w:rFonts w:ascii="Arial" w:hAnsi="Arial" w:cs="Arial"/>
          <w:sz w:val="24"/>
          <w:szCs w:val="24"/>
        </w:rPr>
        <w:t xml:space="preserve"> sentencia proferida por los jueces o magistrados de restitución de tierras o la providencia emitida por la Unidad Administrativa Especial de Gestión de Restitución de Tierras, se pronunciará de manera definitiva sobre la propiedad, posesión del bien u ocupación del baldío objeto de la demanda y decretará, en el caso de las sentencias, las compensaciones a que hubiera lugar, a favor de los opositores que probaron buena fe exenta de culpa dentro del proceso. Por lo tanto, la sentencia o acto administrativo constituye título de propiedad suficiente. </w:t>
      </w:r>
    </w:p>
    <w:p w14:paraId="46AFD736" w14:textId="77777777" w:rsidR="000515EF" w:rsidRPr="00BB5267" w:rsidRDefault="000515EF" w:rsidP="000515EF">
      <w:pPr>
        <w:jc w:val="both"/>
        <w:rPr>
          <w:rFonts w:ascii="Arial" w:hAnsi="Arial" w:cs="Arial"/>
          <w:sz w:val="24"/>
          <w:szCs w:val="24"/>
        </w:rPr>
      </w:pPr>
      <w:r w:rsidRPr="00BB5267">
        <w:rPr>
          <w:rFonts w:ascii="Arial" w:hAnsi="Arial" w:cs="Arial"/>
          <w:sz w:val="24"/>
          <w:szCs w:val="24"/>
        </w:rPr>
        <w:t xml:space="preserve">La sentencia o la providencia de restitución deberá referirse a los siguientes aspectos, de manera explícita y suficientemente motivada, según el caso: </w:t>
      </w:r>
    </w:p>
    <w:p w14:paraId="62DFFCB8" w14:textId="77777777" w:rsidR="000515EF" w:rsidRPr="00BB5267" w:rsidRDefault="000515EF" w:rsidP="000515EF">
      <w:pPr>
        <w:jc w:val="both"/>
        <w:rPr>
          <w:rFonts w:ascii="Arial" w:hAnsi="Arial" w:cs="Arial"/>
          <w:sz w:val="24"/>
          <w:szCs w:val="24"/>
        </w:rPr>
      </w:pPr>
      <w:r w:rsidRPr="00BB5267">
        <w:rPr>
          <w:rFonts w:ascii="Arial" w:hAnsi="Arial" w:cs="Arial"/>
          <w:b/>
          <w:sz w:val="24"/>
          <w:szCs w:val="24"/>
        </w:rPr>
        <w:t>a</w:t>
      </w:r>
      <w:r w:rsidRPr="00BB5267">
        <w:rPr>
          <w:rFonts w:ascii="Arial" w:hAnsi="Arial" w:cs="Arial"/>
          <w:sz w:val="24"/>
          <w:szCs w:val="24"/>
        </w:rPr>
        <w:t xml:space="preserve">. Todas y cada una de las pretensiones de los solicitantes, las solicitudes de los terceros y, en el caso de las sentencias, a las excepciones de opositores. </w:t>
      </w:r>
    </w:p>
    <w:p w14:paraId="45EF1156" w14:textId="77777777" w:rsidR="000515EF" w:rsidRPr="000515EF" w:rsidRDefault="000515EF" w:rsidP="000515EF">
      <w:pPr>
        <w:jc w:val="both"/>
        <w:rPr>
          <w:rFonts w:ascii="Arial" w:hAnsi="Arial" w:cs="Arial"/>
          <w:sz w:val="24"/>
          <w:szCs w:val="24"/>
        </w:rPr>
      </w:pPr>
      <w:r w:rsidRPr="00BB5267">
        <w:rPr>
          <w:rFonts w:ascii="Arial" w:hAnsi="Arial" w:cs="Arial"/>
          <w:b/>
          <w:sz w:val="24"/>
          <w:szCs w:val="24"/>
        </w:rPr>
        <w:t>b</w:t>
      </w:r>
      <w:r w:rsidRPr="00BB5267">
        <w:rPr>
          <w:rFonts w:ascii="Arial" w:hAnsi="Arial" w:cs="Arial"/>
          <w:sz w:val="24"/>
          <w:szCs w:val="24"/>
        </w:rPr>
        <w:t>. La identificación, individualización, deslinde de los inmuebles que se restituyan, indicando su ubicación, extensión, características</w:t>
      </w:r>
      <w:r w:rsidRPr="000515EF">
        <w:rPr>
          <w:rFonts w:ascii="Arial" w:hAnsi="Arial" w:cs="Arial"/>
          <w:sz w:val="24"/>
          <w:szCs w:val="24"/>
        </w:rPr>
        <w:t xml:space="preserve"> generales y especiales, linderos, coordenadas geográficas, identificación catastral y registral y el número de matrícula inmobiliaria. </w:t>
      </w:r>
    </w:p>
    <w:p w14:paraId="7F78D8B2"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xml:space="preserve">c. Las órdenes a la oficina de registro de instrumentos públicos para que inscriba la sentencia o acto administrativo, en la oficina en donde por circunscripción territorial corresponda el registro del predio restituido o formalizado. </w:t>
      </w:r>
    </w:p>
    <w:p w14:paraId="5A1E174E"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xml:space="preserve">d. Las órdenes a la oficina de registro de instrumentos públicos para que cancele todo antecedente registral sobre gravámenes y limitaciones de dominio, títulos de tenencia, arrendamientos, de la denominada falsa tradición y las medidas cautelares registradas con posterioridad al despojo o abandono, así como la cancelación de los correspondientes asientos e inscripciones registrales; </w:t>
      </w:r>
    </w:p>
    <w:p w14:paraId="4F70E1E1"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xml:space="preserve">e. Las órdenes para que los inmuebles restituidos queden protegidos en los términos de la Ley 387 de 1997, siempre y cuando los sujetos a quienes se les restituya el bien estén de acuerdo con que se profiera dicha orden de protección; </w:t>
      </w:r>
    </w:p>
    <w:p w14:paraId="389646B6"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xml:space="preserve">f. En el caso de que procediera la declaración de pertenencia, si se hubiese sumado el término de posesión exigido para usucapir previsto por la normativa, las órdenes a la oficina de registro de instrumentos públicos para que inscriba dicha declaración de pertenencia; </w:t>
      </w:r>
    </w:p>
    <w:p w14:paraId="78238303" w14:textId="77777777" w:rsidR="000515EF" w:rsidRPr="00BB5267" w:rsidRDefault="000515EF" w:rsidP="000515EF">
      <w:pPr>
        <w:jc w:val="both"/>
        <w:rPr>
          <w:rFonts w:ascii="Arial" w:hAnsi="Arial" w:cs="Arial"/>
          <w:sz w:val="24"/>
          <w:szCs w:val="24"/>
        </w:rPr>
      </w:pPr>
      <w:r w:rsidRPr="00BB5267">
        <w:rPr>
          <w:rFonts w:ascii="Arial" w:hAnsi="Arial" w:cs="Arial"/>
          <w:sz w:val="24"/>
          <w:szCs w:val="24"/>
        </w:rPr>
        <w:t xml:space="preserve">g. En el caso de la explotación de baldíos, se ordenará a la Agencia Nacional de Tierras ANT o a quien haga sus veces la realización de las adjudicaciones de baldíos a que haya lugar. </w:t>
      </w:r>
    </w:p>
    <w:p w14:paraId="05661490" w14:textId="77777777" w:rsidR="000515EF" w:rsidRPr="000515EF" w:rsidRDefault="000515EF" w:rsidP="000515EF">
      <w:pPr>
        <w:jc w:val="both"/>
        <w:rPr>
          <w:rFonts w:ascii="Arial" w:hAnsi="Arial" w:cs="Arial"/>
          <w:sz w:val="24"/>
          <w:szCs w:val="24"/>
        </w:rPr>
      </w:pPr>
      <w:r w:rsidRPr="00BB5267">
        <w:rPr>
          <w:rFonts w:ascii="Arial" w:hAnsi="Arial" w:cs="Arial"/>
          <w:sz w:val="24"/>
          <w:szCs w:val="24"/>
        </w:rPr>
        <w:t>h. Las órdenes necesarias</w:t>
      </w:r>
      <w:r w:rsidRPr="000515EF">
        <w:rPr>
          <w:rFonts w:ascii="Arial" w:hAnsi="Arial" w:cs="Arial"/>
          <w:sz w:val="24"/>
          <w:szCs w:val="24"/>
        </w:rPr>
        <w:t xml:space="preserve"> para restituir al poseedor favorecido en su derecho por la sentencia dentro del proceso de restitución, de acuerdo con lo establecido en la </w:t>
      </w:r>
      <w:r w:rsidRPr="000515EF">
        <w:rPr>
          <w:rFonts w:ascii="Arial" w:hAnsi="Arial" w:cs="Arial"/>
          <w:sz w:val="24"/>
          <w:szCs w:val="24"/>
        </w:rPr>
        <w:lastRenderedPageBreak/>
        <w:t>presente ley, cuando no se le reconozca el derecho de dominio en la respectiva providencia;</w:t>
      </w:r>
    </w:p>
    <w:p w14:paraId="382F7F33"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xml:space="preserve">i. Las órdenes necesarias para que se desengloben o parcelen los respectivos inmuebles cuando el inmueble a restituir sea parte de uno de mayor extensión. El Juez o Magistrado también ordenará que los predios se engloben cuando el inmueble a restituir incluya varios predios de menor extensión; </w:t>
      </w:r>
    </w:p>
    <w:p w14:paraId="112FABC9"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xml:space="preserve">j. Las órdenes pertinentes para que se haga efectivo cumplimiento de las compensaciones de que trata la ley, y aquellas tendientes a garantizar los derechos de todas las partes en relación con las mejoras sobre los bienes objeto de restitución; </w:t>
      </w:r>
    </w:p>
    <w:p w14:paraId="6CDDF2D7" w14:textId="77777777" w:rsidR="000515EF" w:rsidRPr="00BB5267" w:rsidRDefault="000515EF" w:rsidP="000515EF">
      <w:pPr>
        <w:jc w:val="both"/>
        <w:rPr>
          <w:rFonts w:ascii="Arial" w:hAnsi="Arial" w:cs="Arial"/>
          <w:sz w:val="24"/>
          <w:szCs w:val="24"/>
        </w:rPr>
      </w:pPr>
      <w:r w:rsidRPr="000515EF">
        <w:rPr>
          <w:rFonts w:ascii="Arial" w:hAnsi="Arial" w:cs="Arial"/>
          <w:sz w:val="24"/>
          <w:szCs w:val="24"/>
        </w:rPr>
        <w:t xml:space="preserve">k. Las órdenes necesarias para que la persona compensada transfiera al Fondo de la Unidad Administrativa el bien que </w:t>
      </w:r>
      <w:r w:rsidRPr="00BB5267">
        <w:rPr>
          <w:rFonts w:ascii="Arial" w:hAnsi="Arial" w:cs="Arial"/>
          <w:sz w:val="24"/>
          <w:szCs w:val="24"/>
        </w:rPr>
        <w:t xml:space="preserve">le fue despojado y que fue imposible restituirle, siempre que se trate de bienes que puedan ser entregados en compensación a beneficiarios de restitución o como medida de atención a segundos ocupantes. </w:t>
      </w:r>
    </w:p>
    <w:p w14:paraId="19BA247C" w14:textId="77777777" w:rsidR="000515EF" w:rsidRPr="00BB5267" w:rsidRDefault="000515EF" w:rsidP="000515EF">
      <w:pPr>
        <w:jc w:val="both"/>
        <w:rPr>
          <w:rFonts w:ascii="Arial" w:hAnsi="Arial" w:cs="Arial"/>
          <w:sz w:val="24"/>
          <w:szCs w:val="24"/>
        </w:rPr>
      </w:pPr>
      <w:r w:rsidRPr="00BB5267">
        <w:rPr>
          <w:rFonts w:ascii="Arial" w:hAnsi="Arial" w:cs="Arial"/>
          <w:sz w:val="24"/>
          <w:szCs w:val="24"/>
        </w:rPr>
        <w:t xml:space="preserve">De igual forma, las órdenes necesarias para que la persona compensada transfiera a la Entidad que se determine como competente para recibir los predios que no puedan ser entregados en compensación a beneficiarios de restitución o como medida de atención a segundos ocupantes. </w:t>
      </w:r>
    </w:p>
    <w:p w14:paraId="15165EA0" w14:textId="77777777" w:rsidR="000515EF" w:rsidRPr="000515EF" w:rsidRDefault="000515EF" w:rsidP="000515EF">
      <w:pPr>
        <w:jc w:val="both"/>
        <w:rPr>
          <w:rFonts w:ascii="Arial" w:hAnsi="Arial" w:cs="Arial"/>
          <w:sz w:val="24"/>
          <w:szCs w:val="24"/>
        </w:rPr>
      </w:pPr>
      <w:r w:rsidRPr="00BB5267">
        <w:rPr>
          <w:rFonts w:ascii="Arial" w:hAnsi="Arial" w:cs="Arial"/>
          <w:sz w:val="24"/>
          <w:szCs w:val="24"/>
        </w:rPr>
        <w:t>l. La declaratoria de nulidad de las decisiones judiciales que por los efectos de su sentencia o acto administrativo, pierdan validez jurídica, de conformidad con lo establecido en la presente ley.</w:t>
      </w:r>
      <w:r w:rsidRPr="000515EF">
        <w:rPr>
          <w:rFonts w:ascii="Arial" w:hAnsi="Arial" w:cs="Arial"/>
          <w:sz w:val="24"/>
          <w:szCs w:val="24"/>
        </w:rPr>
        <w:t xml:space="preserve"> </w:t>
      </w:r>
    </w:p>
    <w:p w14:paraId="1638CEBC"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xml:space="preserve">m. La declaratoria de nulidad de los actos administrativos que extingan o reconozcan derechos individuales o colectivos, o modifiquen situaciones jurídicas particulares y concretas, debatidos en el proceso, si existiera mérito para ello, de conformidad con lo establecido en esta ley, incluyendo los permisos, concesiones y autorizaciones para el aprovechamiento de los recursos naturales que se hubieran otorgado sobre el predio respectivo; </w:t>
      </w:r>
    </w:p>
    <w:p w14:paraId="1C5FB507"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xml:space="preserve">n. La orden de cancelar la inscripción de cualquier derecho real que tuviera un tercero sobre el inmueble objeto de restitución, en virtud de cualesquiera obligaciones civiles, comerciales, administrativas o tributarias contraídas, de conformidad con lo debatido en el proceso; </w:t>
      </w:r>
    </w:p>
    <w:p w14:paraId="1EB07FE6"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xml:space="preserve">o. Las órdenes pertinentes para que la fuerza pública acompañe y colabore en la diligencia de entrega material de los bienes a restituir; </w:t>
      </w:r>
    </w:p>
    <w:p w14:paraId="7427506D"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p. Las órdenes que sean necesarias para garantizar la efectividad de la restitución jurídica y material del bien inmueble y la estabilidad en el ejercicio y goce efectivo de los derechos de las personas reparadas;</w:t>
      </w:r>
    </w:p>
    <w:p w14:paraId="23455671"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lastRenderedPageBreak/>
        <w:t>q. Las órdenes y condenas exigibles de quienes hayan sido llamados en garantía dentro del proceso a favor de los demandantes y/o de los demandados de buena fe derrotados en el proceso;</w:t>
      </w:r>
    </w:p>
    <w:p w14:paraId="3611F5CF"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xml:space="preserve">r. Las órdenes necesarias para garantizar que en las sentencias, las partes de buena fe exenta de culpa vencidas en el proceso sean compensadas cuando fuera del caso, en los términos establecidos por la presente ley; </w:t>
      </w:r>
    </w:p>
    <w:p w14:paraId="6A0FC7FC"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xml:space="preserve">s. La condena en costas a cargo de la parte vencida en el proceso de restitución de que trata la presente ley cuando en la sentencia se acredite su dolo, temeridad o mala fe; </w:t>
      </w:r>
    </w:p>
    <w:p w14:paraId="7A77FAD1"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xml:space="preserve">t. La remisión de oficios a la Fiscalía General de la Nación en caso de que como resultado del proceso se perciba la posible ocurrencia de un hecho punible. </w:t>
      </w:r>
    </w:p>
    <w:p w14:paraId="67DE0FD2" w14:textId="77777777" w:rsidR="000515EF" w:rsidRPr="000515EF" w:rsidRDefault="000515EF" w:rsidP="000515EF">
      <w:pPr>
        <w:jc w:val="both"/>
        <w:rPr>
          <w:rFonts w:ascii="Arial" w:hAnsi="Arial" w:cs="Arial"/>
          <w:b/>
          <w:bCs/>
          <w:sz w:val="24"/>
          <w:szCs w:val="24"/>
        </w:rPr>
      </w:pPr>
      <w:r w:rsidRPr="000515EF">
        <w:rPr>
          <w:rFonts w:ascii="Arial" w:hAnsi="Arial" w:cs="Arial"/>
          <w:b/>
          <w:bCs/>
          <w:sz w:val="24"/>
          <w:szCs w:val="24"/>
        </w:rPr>
        <w:t>PARÁGRAFO 1o.</w:t>
      </w:r>
      <w:r w:rsidRPr="000515EF">
        <w:rPr>
          <w:rFonts w:ascii="Arial" w:hAnsi="Arial" w:cs="Arial"/>
          <w:sz w:val="24"/>
          <w:szCs w:val="24"/>
        </w:rPr>
        <w:t xml:space="preserve"> </w:t>
      </w:r>
      <w:r w:rsidRPr="00BB5267">
        <w:rPr>
          <w:rFonts w:ascii="Arial" w:hAnsi="Arial" w:cs="Arial"/>
          <w:sz w:val="24"/>
          <w:szCs w:val="24"/>
        </w:rPr>
        <w:t>Una vez ejecutoriada la sentencia o el acto jurisdiccional que declara el derecho fundamental a la restitución, su cumplimiento se hará de inmediato. En todo caso, el Juez o Magistrado, la Unidad Administrativa Especial de Gestión de Restitución de Tierras, mantendrá la competencia para garantizar el goce efectivo de los derechos del reivindicado en el proceso, prosiguiéndose dentro del mismo expediente las medidas de ejecución de la sentencia o el acto jurisdiccional, aplicándose, en lo procedente, las disposiciones del Código General del Proceso. Dicha competencia se mantendrá hasta tanto estén completamente eliminadas las causas de la amenaza sobre los derechos del reivindicado</w:t>
      </w:r>
      <w:r w:rsidRPr="000515EF">
        <w:rPr>
          <w:rFonts w:ascii="Arial" w:hAnsi="Arial" w:cs="Arial"/>
          <w:sz w:val="24"/>
          <w:szCs w:val="24"/>
        </w:rPr>
        <w:t xml:space="preserve"> en el proceso.</w:t>
      </w:r>
    </w:p>
    <w:p w14:paraId="4D11DAB5" w14:textId="735D67E7" w:rsidR="000515EF" w:rsidRPr="000515EF" w:rsidRDefault="007C2EB4" w:rsidP="000515EF">
      <w:pPr>
        <w:jc w:val="both"/>
        <w:rPr>
          <w:rFonts w:ascii="Arial" w:hAnsi="Arial" w:cs="Arial"/>
          <w:sz w:val="24"/>
          <w:szCs w:val="24"/>
        </w:rPr>
      </w:pPr>
      <w:r>
        <w:rPr>
          <w:rStyle w:val="Ttulo2Car"/>
          <w:rFonts w:ascii="Arial" w:hAnsi="Arial" w:cs="Arial"/>
          <w:sz w:val="24"/>
          <w:szCs w:val="24"/>
        </w:rPr>
        <w:t>Artículo 34</w:t>
      </w:r>
      <w:r w:rsidR="000515EF" w:rsidRPr="00A00EB3">
        <w:rPr>
          <w:rStyle w:val="Ttulo2Car"/>
          <w:rFonts w:ascii="Arial" w:hAnsi="Arial" w:cs="Arial"/>
          <w:sz w:val="24"/>
          <w:szCs w:val="24"/>
        </w:rPr>
        <w:t>. Modifíquese el artículo 112</w:t>
      </w:r>
      <w:r w:rsidR="000515EF" w:rsidRPr="000515EF">
        <w:rPr>
          <w:rStyle w:val="Ttulo2Car"/>
          <w:rFonts w:ascii="Arial" w:hAnsi="Arial" w:cs="Arial"/>
          <w:b w:val="0"/>
          <w:sz w:val="24"/>
          <w:szCs w:val="24"/>
        </w:rPr>
        <w:t xml:space="preserve"> </w:t>
      </w:r>
      <w:r w:rsidR="000515EF" w:rsidRPr="000515EF">
        <w:rPr>
          <w:rFonts w:ascii="Arial" w:hAnsi="Arial" w:cs="Arial"/>
          <w:b/>
          <w:sz w:val="24"/>
          <w:szCs w:val="24"/>
        </w:rPr>
        <w:t>de la Ley 1448 de 2011, el cual queda así</w:t>
      </w:r>
      <w:r w:rsidR="000515EF" w:rsidRPr="000515EF">
        <w:rPr>
          <w:rFonts w:ascii="Arial" w:hAnsi="Arial" w:cs="Arial"/>
          <w:sz w:val="24"/>
          <w:szCs w:val="24"/>
        </w:rPr>
        <w:t xml:space="preserve">: </w:t>
      </w:r>
    </w:p>
    <w:p w14:paraId="41002F6A" w14:textId="77777777" w:rsidR="000515EF" w:rsidRPr="000515EF" w:rsidRDefault="000515EF" w:rsidP="000515EF">
      <w:pPr>
        <w:jc w:val="both"/>
        <w:rPr>
          <w:rFonts w:ascii="Arial" w:hAnsi="Arial" w:cs="Arial"/>
          <w:b/>
          <w:bCs/>
          <w:sz w:val="24"/>
          <w:szCs w:val="24"/>
        </w:rPr>
      </w:pPr>
      <w:r w:rsidRPr="00A00EB3">
        <w:rPr>
          <w:rFonts w:ascii="Arial" w:hAnsi="Arial" w:cs="Arial"/>
          <w:b/>
          <w:bCs/>
          <w:sz w:val="24"/>
          <w:szCs w:val="24"/>
        </w:rPr>
        <w:t>ARTÍCULO 112. ADMINISTRACIÓN DEL FONDO DE RESTITUCIÓN DE TIERRAS Y TERRITORIOS.</w:t>
      </w:r>
      <w:r w:rsidRPr="00A00EB3">
        <w:rPr>
          <w:rFonts w:ascii="Arial" w:hAnsi="Arial" w:cs="Arial"/>
          <w:sz w:val="24"/>
          <w:szCs w:val="24"/>
        </w:rPr>
        <w:t xml:space="preserve"> Los recursos del Fondo de Restitución de Tierras y Territorios se administrarán a través de un modelo mixto, compuesto por los siguientes regímenes de operación y ejecución presupuestal y contractual: 1) una fiducia comercial de administración, contratada con una o más sociedades fiduciarias, cuyo constituyente y beneficiario será la Unidad Administrativa Especial de Gestión de Restitución de Tierras Despojadas, para lo cual, la administración de los recursos del Fondo estará sometida al régimen de la sociedad fiduciaria administradora del Fondo. El Gobierno reglamentará la materia y, 2) régimen de derecho privado, bajo los principios de transparencia, objetividad, para celebración de convenios y contratos con organizaciones sociales, étnicas, populares, campesinas, para la implementación directa de las medidas de restitución integral a su favor y/o de comunidades circunvecinas o de sus áreas de influencia.</w:t>
      </w:r>
    </w:p>
    <w:p w14:paraId="3F27D14C" w14:textId="24697F52" w:rsidR="000515EF" w:rsidRPr="000515EF" w:rsidRDefault="007C2EB4" w:rsidP="000515EF">
      <w:pPr>
        <w:pStyle w:val="Sinespaciado"/>
        <w:jc w:val="both"/>
        <w:rPr>
          <w:rFonts w:ascii="Arial" w:hAnsi="Arial" w:cs="Arial"/>
          <w:b/>
          <w:sz w:val="24"/>
          <w:szCs w:val="24"/>
        </w:rPr>
      </w:pPr>
      <w:r>
        <w:rPr>
          <w:rFonts w:ascii="Arial" w:hAnsi="Arial" w:cs="Arial"/>
          <w:b/>
          <w:sz w:val="24"/>
          <w:szCs w:val="24"/>
        </w:rPr>
        <w:t>Artículo 35</w:t>
      </w:r>
      <w:r w:rsidR="000515EF" w:rsidRPr="000515EF">
        <w:rPr>
          <w:rFonts w:ascii="Arial" w:hAnsi="Arial" w:cs="Arial"/>
          <w:b/>
          <w:sz w:val="24"/>
          <w:szCs w:val="24"/>
        </w:rPr>
        <w:t xml:space="preserve">. Adiciónese el artículo 112B de la Ley 1448 de 2011, el cual queda así: </w:t>
      </w:r>
    </w:p>
    <w:p w14:paraId="759517A3" w14:textId="77777777" w:rsidR="000515EF" w:rsidRPr="000515EF" w:rsidRDefault="000515EF" w:rsidP="000515EF">
      <w:pPr>
        <w:pStyle w:val="Sinespaciado"/>
        <w:jc w:val="both"/>
        <w:rPr>
          <w:rFonts w:ascii="Arial" w:hAnsi="Arial" w:cs="Arial"/>
          <w:sz w:val="24"/>
          <w:szCs w:val="24"/>
        </w:rPr>
      </w:pPr>
    </w:p>
    <w:p w14:paraId="73B8CFE8" w14:textId="77777777" w:rsidR="000515EF" w:rsidRPr="00A00EB3" w:rsidRDefault="000515EF" w:rsidP="000515EF">
      <w:pPr>
        <w:pStyle w:val="Sinespaciado"/>
        <w:jc w:val="both"/>
        <w:rPr>
          <w:rFonts w:ascii="Arial" w:hAnsi="Arial" w:cs="Arial"/>
          <w:sz w:val="24"/>
          <w:szCs w:val="24"/>
        </w:rPr>
      </w:pPr>
      <w:r w:rsidRPr="00A00EB3">
        <w:rPr>
          <w:rFonts w:ascii="Arial" w:hAnsi="Arial" w:cs="Arial"/>
          <w:b/>
          <w:sz w:val="24"/>
          <w:szCs w:val="24"/>
        </w:rPr>
        <w:lastRenderedPageBreak/>
        <w:t xml:space="preserve">ARTÍCULO 112B: </w:t>
      </w:r>
      <w:r w:rsidRPr="00A00EB3">
        <w:rPr>
          <w:rFonts w:ascii="Arial" w:hAnsi="Arial" w:cs="Arial"/>
          <w:sz w:val="24"/>
          <w:szCs w:val="24"/>
        </w:rPr>
        <w:t>La Unidad Especial de Gestión de Restitución de Tierras Despojadas, establecerá un sistema de seguimiento y monitoreo a las medidas de restitución ordenadas por la Unidad Especial de Gestión de Restitución de Tierras Despojadas, los jueces y magistrados de restitución de tierras, el cual deberá contar con un enfoque diferencial. El sistema de seguimiento deberá establecerse por parte de la Unidad de Restitución de Tierras dentro de los seis (6) meses siguientes a la expedición de la presente Ley. La autoridad encargada de velar por el cumplimiento de las órdenes judiciales y proferidas por la Unidad Especial de Gestión de Restitución de Tierras Despojadas, podrá celebrar audiencias de cumplimiento con la comparecencia de los sujetos involucrados en la ejecución de las decisiones jurisdiccionales. A éstas deberá comparecer por las autoridades competentes, servidores públicos o sus apoderados con capacidad de decisión, a fin de que en aquéllas se establezcan compromisos claros, concretos y precisos que serán objeto de seguimiento y verificación por el juez y el Ministerio Público.</w:t>
      </w:r>
    </w:p>
    <w:p w14:paraId="140CF5B0" w14:textId="77777777" w:rsidR="000515EF" w:rsidRPr="00A00EB3" w:rsidRDefault="000515EF" w:rsidP="000515EF">
      <w:pPr>
        <w:pStyle w:val="Sinespaciado"/>
        <w:jc w:val="both"/>
        <w:rPr>
          <w:rFonts w:ascii="Arial" w:hAnsi="Arial" w:cs="Arial"/>
          <w:sz w:val="24"/>
          <w:szCs w:val="24"/>
        </w:rPr>
      </w:pPr>
    </w:p>
    <w:p w14:paraId="503A24E6" w14:textId="22692AB0" w:rsidR="000515EF" w:rsidRPr="00A00EB3" w:rsidRDefault="007C2EB4" w:rsidP="000515EF">
      <w:pPr>
        <w:pStyle w:val="Sinespaciado"/>
        <w:jc w:val="both"/>
        <w:rPr>
          <w:rFonts w:ascii="Arial" w:hAnsi="Arial" w:cs="Arial"/>
          <w:b/>
          <w:sz w:val="24"/>
          <w:szCs w:val="24"/>
        </w:rPr>
      </w:pPr>
      <w:r>
        <w:rPr>
          <w:rFonts w:ascii="Arial" w:hAnsi="Arial" w:cs="Arial"/>
          <w:b/>
          <w:sz w:val="24"/>
          <w:szCs w:val="24"/>
        </w:rPr>
        <w:t>Artículo 36</w:t>
      </w:r>
      <w:r w:rsidR="000515EF" w:rsidRPr="00A00EB3">
        <w:rPr>
          <w:rFonts w:ascii="Arial" w:hAnsi="Arial" w:cs="Arial"/>
          <w:b/>
          <w:sz w:val="24"/>
          <w:szCs w:val="24"/>
        </w:rPr>
        <w:t>. Adiciónense los parágrafos 1, 2 y 3 al artículo 136 de la Ley 1448 de 2011, así:</w:t>
      </w:r>
    </w:p>
    <w:p w14:paraId="61A65BBA" w14:textId="77777777" w:rsidR="000515EF" w:rsidRPr="000515EF" w:rsidRDefault="000515EF" w:rsidP="000515EF">
      <w:pPr>
        <w:pStyle w:val="Sinespaciado"/>
        <w:jc w:val="both"/>
        <w:rPr>
          <w:rFonts w:ascii="Arial" w:hAnsi="Arial" w:cs="Arial"/>
          <w:b/>
          <w:sz w:val="24"/>
          <w:szCs w:val="24"/>
          <w:u w:val="single"/>
        </w:rPr>
      </w:pPr>
    </w:p>
    <w:p w14:paraId="4619D60C" w14:textId="1891B247" w:rsidR="000515EF" w:rsidRDefault="000515EF" w:rsidP="000515EF">
      <w:pPr>
        <w:pStyle w:val="Sinespaciado"/>
        <w:jc w:val="both"/>
        <w:rPr>
          <w:rFonts w:ascii="Arial" w:hAnsi="Arial" w:cs="Arial"/>
          <w:sz w:val="24"/>
          <w:szCs w:val="24"/>
        </w:rPr>
      </w:pPr>
      <w:r w:rsidRPr="00A00EB3">
        <w:rPr>
          <w:rFonts w:ascii="Arial" w:hAnsi="Arial" w:cs="Arial"/>
          <w:b/>
          <w:sz w:val="24"/>
          <w:szCs w:val="24"/>
        </w:rPr>
        <w:t>PARÁGRAFO 1</w:t>
      </w:r>
      <w:r w:rsidRPr="00A00EB3">
        <w:rPr>
          <w:rFonts w:ascii="Arial" w:hAnsi="Arial" w:cs="Arial"/>
          <w:sz w:val="24"/>
          <w:szCs w:val="24"/>
        </w:rPr>
        <w:t>. En el desarrollo de la búsqueda humanitaria y extrajudicial, la Unidad de Búsqueda de Personas dadas por Desaparecidas -UBPD- promoverá la coordinación interinstitucional para el acompañamiento psicosocial a los familiares de las personas dadas por desaparecidas en el contexto y en razón del conflicto armado. Para esto definirá conjuntamente con la Unidad Administrativa Especial de Atención y Reparación a Víctimas estrategias que garanticen que todas las personas que participan en la búsqueda humanitaria cuenten con acompañamiento psicosocial de acuerdo con su necesidad.</w:t>
      </w:r>
    </w:p>
    <w:p w14:paraId="287100D2" w14:textId="77777777" w:rsidR="00A00EB3" w:rsidRPr="00A00EB3" w:rsidRDefault="00A00EB3" w:rsidP="000515EF">
      <w:pPr>
        <w:pStyle w:val="Sinespaciado"/>
        <w:jc w:val="both"/>
        <w:rPr>
          <w:rFonts w:ascii="Arial" w:hAnsi="Arial" w:cs="Arial"/>
          <w:sz w:val="24"/>
          <w:szCs w:val="24"/>
        </w:rPr>
      </w:pPr>
    </w:p>
    <w:p w14:paraId="68355E47" w14:textId="77777777" w:rsidR="000515EF" w:rsidRPr="00A00EB3" w:rsidRDefault="000515EF" w:rsidP="000515EF">
      <w:pPr>
        <w:pStyle w:val="Sinespaciado"/>
        <w:jc w:val="both"/>
        <w:rPr>
          <w:rFonts w:ascii="Arial" w:hAnsi="Arial" w:cs="Arial"/>
          <w:sz w:val="24"/>
          <w:szCs w:val="24"/>
        </w:rPr>
      </w:pPr>
      <w:r w:rsidRPr="00A00EB3">
        <w:rPr>
          <w:rFonts w:ascii="Arial" w:hAnsi="Arial" w:cs="Arial"/>
          <w:b/>
          <w:sz w:val="24"/>
          <w:szCs w:val="24"/>
        </w:rPr>
        <w:t>PARÁGRAFO 2.</w:t>
      </w:r>
      <w:r w:rsidRPr="00A00EB3">
        <w:rPr>
          <w:rFonts w:ascii="Arial" w:hAnsi="Arial" w:cs="Arial"/>
          <w:sz w:val="24"/>
          <w:szCs w:val="24"/>
        </w:rPr>
        <w:t xml:space="preserve"> El Gobierno Nacional, dentro de los seis (6) meses siguientes a la expedición de la presente ley, reglamentará la ruta para fortalecer las medidas de rehabilitación para las víctimas de la fuerza pública de que trata el parágrafo 1 del artículo 3 de la presente ley conforme a las competencias de cada entidad.  </w:t>
      </w:r>
    </w:p>
    <w:p w14:paraId="626EB46A" w14:textId="77777777" w:rsidR="000515EF" w:rsidRPr="00A00EB3" w:rsidRDefault="000515EF" w:rsidP="000515EF">
      <w:pPr>
        <w:pStyle w:val="Sinespaciado"/>
        <w:jc w:val="both"/>
        <w:rPr>
          <w:rFonts w:ascii="Arial" w:hAnsi="Arial" w:cs="Arial"/>
          <w:sz w:val="24"/>
          <w:szCs w:val="24"/>
        </w:rPr>
      </w:pPr>
    </w:p>
    <w:p w14:paraId="4C0C328E" w14:textId="2B69E562" w:rsidR="000515EF" w:rsidRPr="000515EF" w:rsidRDefault="000515EF" w:rsidP="000515EF">
      <w:pPr>
        <w:pStyle w:val="Sinespaciado"/>
        <w:jc w:val="both"/>
        <w:rPr>
          <w:rFonts w:ascii="Arial" w:hAnsi="Arial" w:cs="Arial"/>
          <w:b/>
          <w:sz w:val="24"/>
          <w:szCs w:val="24"/>
          <w:u w:val="single"/>
        </w:rPr>
      </w:pPr>
      <w:r w:rsidRPr="00A00EB3">
        <w:rPr>
          <w:rFonts w:ascii="Arial" w:hAnsi="Arial" w:cs="Arial"/>
          <w:b/>
          <w:sz w:val="24"/>
          <w:szCs w:val="24"/>
        </w:rPr>
        <w:t>PARÁGRAFO 3.</w:t>
      </w:r>
      <w:r w:rsidRPr="00A00EB3">
        <w:rPr>
          <w:rFonts w:ascii="Arial" w:hAnsi="Arial" w:cs="Arial"/>
          <w:sz w:val="24"/>
          <w:szCs w:val="24"/>
        </w:rPr>
        <w:t xml:space="preserve"> El Gobierno Nacional ampliará la cobertura pública y despliegue territorial, y mejorará la calidad de la atención psicosocial para la recuperación emocional de las víctimas de acuerdo con el daño específico que hayan padecido, entre ellos las afectaciones particulares de las víctimas de violencia sexual. Para ello</w:t>
      </w:r>
      <w:r w:rsidR="00A00EB3">
        <w:rPr>
          <w:rFonts w:ascii="Arial" w:hAnsi="Arial" w:cs="Arial"/>
          <w:sz w:val="24"/>
          <w:szCs w:val="24"/>
        </w:rPr>
        <w:t xml:space="preserve"> se </w:t>
      </w:r>
      <w:r w:rsidRPr="00A00EB3">
        <w:rPr>
          <w:rFonts w:ascii="Arial" w:hAnsi="Arial" w:cs="Arial"/>
          <w:sz w:val="24"/>
          <w:szCs w:val="24"/>
        </w:rPr>
        <w:t>impulsarán estrategias móviles para llegar a los lugares más apartados y se fortalecerá el acceso a los servicios de salud física y mental para las víctimas que así lo requieran</w:t>
      </w:r>
      <w:r w:rsidRPr="00A00EB3">
        <w:rPr>
          <w:rFonts w:ascii="Arial" w:hAnsi="Arial" w:cs="Arial"/>
          <w:b/>
          <w:sz w:val="24"/>
          <w:szCs w:val="24"/>
        </w:rPr>
        <w:t>.</w:t>
      </w:r>
    </w:p>
    <w:p w14:paraId="0AFC4895" w14:textId="77777777" w:rsidR="000515EF" w:rsidRPr="00A00EB3" w:rsidRDefault="000515EF" w:rsidP="000515EF">
      <w:pPr>
        <w:pStyle w:val="Sinespaciado"/>
        <w:jc w:val="both"/>
        <w:rPr>
          <w:rFonts w:ascii="Arial" w:hAnsi="Arial" w:cs="Arial"/>
          <w:b/>
          <w:sz w:val="24"/>
          <w:szCs w:val="24"/>
          <w:u w:val="single"/>
        </w:rPr>
      </w:pPr>
    </w:p>
    <w:p w14:paraId="0B792B30" w14:textId="0518F9A9" w:rsidR="000515EF" w:rsidRPr="00A00EB3" w:rsidRDefault="007C2EB4" w:rsidP="000515EF">
      <w:pPr>
        <w:pStyle w:val="Sinespaciado"/>
        <w:jc w:val="both"/>
        <w:rPr>
          <w:rFonts w:ascii="Arial" w:hAnsi="Arial" w:cs="Arial"/>
          <w:b/>
          <w:sz w:val="24"/>
          <w:szCs w:val="24"/>
        </w:rPr>
      </w:pPr>
      <w:r>
        <w:rPr>
          <w:rFonts w:ascii="Arial" w:hAnsi="Arial" w:cs="Arial"/>
          <w:b/>
          <w:sz w:val="24"/>
          <w:szCs w:val="24"/>
        </w:rPr>
        <w:t>Artículo 37</w:t>
      </w:r>
      <w:r w:rsidR="000515EF" w:rsidRPr="00A00EB3">
        <w:rPr>
          <w:rFonts w:ascii="Arial" w:hAnsi="Arial" w:cs="Arial"/>
          <w:b/>
          <w:sz w:val="24"/>
          <w:szCs w:val="24"/>
        </w:rPr>
        <w:t>. Adiciónese el literal m al artículo 139 de la Ley 1448 de 2011, así:</w:t>
      </w:r>
    </w:p>
    <w:p w14:paraId="427A869C" w14:textId="77777777" w:rsidR="000515EF" w:rsidRPr="00A00EB3" w:rsidRDefault="000515EF" w:rsidP="000515EF">
      <w:pPr>
        <w:pStyle w:val="Sinespaciado"/>
        <w:jc w:val="both"/>
        <w:rPr>
          <w:rFonts w:ascii="Arial" w:hAnsi="Arial" w:cs="Arial"/>
          <w:sz w:val="24"/>
          <w:szCs w:val="24"/>
        </w:rPr>
      </w:pPr>
    </w:p>
    <w:p w14:paraId="718AF505" w14:textId="7EBD9B9E" w:rsidR="000515EF" w:rsidRPr="000515EF" w:rsidRDefault="000515EF" w:rsidP="000515EF">
      <w:pPr>
        <w:pStyle w:val="Sinespaciado"/>
        <w:jc w:val="both"/>
        <w:rPr>
          <w:rFonts w:ascii="Arial" w:hAnsi="Arial" w:cs="Arial"/>
          <w:b/>
          <w:sz w:val="24"/>
          <w:szCs w:val="24"/>
          <w:u w:val="single"/>
        </w:rPr>
      </w:pPr>
      <w:r w:rsidRPr="00A00EB3">
        <w:rPr>
          <w:rFonts w:ascii="Arial" w:hAnsi="Arial" w:cs="Arial"/>
          <w:b/>
          <w:sz w:val="24"/>
          <w:szCs w:val="24"/>
        </w:rPr>
        <w:t>m</w:t>
      </w:r>
      <w:r w:rsidRPr="00A00EB3">
        <w:rPr>
          <w:rFonts w:ascii="Arial" w:hAnsi="Arial" w:cs="Arial"/>
          <w:sz w:val="24"/>
          <w:szCs w:val="24"/>
        </w:rPr>
        <w:t xml:space="preserve">. </w:t>
      </w:r>
      <w:r w:rsidR="00180013" w:rsidRPr="00A00EB3">
        <w:rPr>
          <w:rFonts w:ascii="Arial" w:hAnsi="Arial" w:cs="Arial"/>
          <w:sz w:val="24"/>
          <w:szCs w:val="24"/>
        </w:rPr>
        <w:t>Realización de acciones y procesos de reconstrucción de memoria histórica y de esclarecimiento de la verdad</w:t>
      </w:r>
      <w:r w:rsidR="00180013" w:rsidRPr="00180013">
        <w:rPr>
          <w:rFonts w:ascii="Arial" w:hAnsi="Arial" w:cs="Arial"/>
          <w:b/>
          <w:sz w:val="24"/>
          <w:szCs w:val="24"/>
          <w:u w:val="single"/>
        </w:rPr>
        <w:t>.</w:t>
      </w:r>
    </w:p>
    <w:p w14:paraId="2508ADDA" w14:textId="77777777" w:rsidR="00180013" w:rsidRPr="000515EF" w:rsidRDefault="00180013" w:rsidP="000515EF">
      <w:pPr>
        <w:pStyle w:val="Sinespaciado"/>
        <w:jc w:val="both"/>
        <w:rPr>
          <w:rFonts w:ascii="Arial" w:hAnsi="Arial" w:cs="Arial"/>
          <w:b/>
          <w:sz w:val="24"/>
          <w:szCs w:val="24"/>
          <w:u w:val="single"/>
        </w:rPr>
      </w:pPr>
    </w:p>
    <w:p w14:paraId="0239E68D" w14:textId="41C6D871" w:rsidR="000515EF" w:rsidRPr="000515EF" w:rsidRDefault="007C2EB4" w:rsidP="000515EF">
      <w:pPr>
        <w:jc w:val="both"/>
        <w:rPr>
          <w:rFonts w:ascii="Arial" w:hAnsi="Arial" w:cs="Arial"/>
          <w:b/>
          <w:bCs/>
          <w:sz w:val="24"/>
          <w:szCs w:val="24"/>
        </w:rPr>
      </w:pPr>
      <w:r>
        <w:rPr>
          <w:rStyle w:val="Ttulo2Car"/>
          <w:rFonts w:ascii="Arial" w:hAnsi="Arial" w:cs="Arial"/>
          <w:sz w:val="24"/>
          <w:szCs w:val="24"/>
        </w:rPr>
        <w:lastRenderedPageBreak/>
        <w:t>Artículo 38</w:t>
      </w:r>
      <w:r w:rsidR="000515EF" w:rsidRPr="00A00EB3">
        <w:rPr>
          <w:rStyle w:val="Ttulo2Car"/>
          <w:rFonts w:ascii="Arial" w:hAnsi="Arial" w:cs="Arial"/>
          <w:sz w:val="24"/>
          <w:szCs w:val="24"/>
        </w:rPr>
        <w:t>. Modifíquese el artículo 141</w:t>
      </w:r>
      <w:r w:rsidR="000515EF" w:rsidRPr="000515EF">
        <w:rPr>
          <w:rFonts w:ascii="Arial" w:hAnsi="Arial" w:cs="Arial"/>
          <w:b/>
          <w:sz w:val="24"/>
          <w:szCs w:val="24"/>
        </w:rPr>
        <w:t xml:space="preserve"> de la Ley 1448 de 2011, el cual queda así</w:t>
      </w:r>
      <w:r w:rsidR="000515EF" w:rsidRPr="000515EF">
        <w:rPr>
          <w:rFonts w:ascii="Arial" w:hAnsi="Arial" w:cs="Arial"/>
          <w:sz w:val="24"/>
          <w:szCs w:val="24"/>
        </w:rPr>
        <w:t>:</w:t>
      </w:r>
    </w:p>
    <w:p w14:paraId="024E4FF8" w14:textId="77777777" w:rsidR="000515EF" w:rsidRPr="000515EF" w:rsidRDefault="000515EF" w:rsidP="000515EF">
      <w:pPr>
        <w:jc w:val="both"/>
        <w:rPr>
          <w:rFonts w:ascii="Arial" w:hAnsi="Arial" w:cs="Arial"/>
          <w:sz w:val="24"/>
          <w:szCs w:val="24"/>
        </w:rPr>
      </w:pPr>
      <w:r w:rsidRPr="000515EF">
        <w:rPr>
          <w:rFonts w:ascii="Arial" w:hAnsi="Arial" w:cs="Arial"/>
          <w:b/>
          <w:bCs/>
          <w:sz w:val="24"/>
          <w:szCs w:val="24"/>
        </w:rPr>
        <w:t>ARTÍCULO 141. REPARACIÓN SIMBÓLICA</w:t>
      </w:r>
      <w:r w:rsidRPr="000515EF">
        <w:rPr>
          <w:rFonts w:ascii="Arial" w:hAnsi="Arial" w:cs="Arial"/>
          <w:i/>
          <w:iCs/>
          <w:sz w:val="24"/>
          <w:szCs w:val="24"/>
        </w:rPr>
        <w:t>.</w:t>
      </w:r>
      <w:r w:rsidRPr="000515EF">
        <w:rPr>
          <w:rFonts w:ascii="Arial" w:hAnsi="Arial" w:cs="Arial"/>
          <w:b/>
          <w:bCs/>
          <w:sz w:val="24"/>
          <w:szCs w:val="24"/>
        </w:rPr>
        <w:t> </w:t>
      </w:r>
      <w:r w:rsidRPr="000515EF">
        <w:rPr>
          <w:rFonts w:ascii="Arial" w:hAnsi="Arial" w:cs="Arial"/>
          <w:sz w:val="24"/>
          <w:szCs w:val="24"/>
        </w:rPr>
        <w:t xml:space="preserve">Se entiende por reparación simbólica toda prestación realizada a favor de las víctimas o de la comunidad en general que tienda a asegurar la preservación de la memoria </w:t>
      </w:r>
      <w:r w:rsidRPr="00A00EB3">
        <w:rPr>
          <w:rFonts w:ascii="Arial" w:hAnsi="Arial" w:cs="Arial"/>
          <w:sz w:val="24"/>
          <w:szCs w:val="24"/>
        </w:rPr>
        <w:t>histórica, el esclarecimiento de la verdad, la no repetición de los hechos victimizantes, la</w:t>
      </w:r>
      <w:r w:rsidRPr="000515EF">
        <w:rPr>
          <w:rFonts w:ascii="Arial" w:hAnsi="Arial" w:cs="Arial"/>
          <w:sz w:val="24"/>
          <w:szCs w:val="24"/>
        </w:rPr>
        <w:t xml:space="preserve"> aceptación pública de los hechos, la solicitud de perdón público y el restablecimiento de la dignidad de las víctimas.</w:t>
      </w:r>
    </w:p>
    <w:p w14:paraId="115E9F09" w14:textId="403E1FAF" w:rsidR="000515EF" w:rsidRPr="00A91B92" w:rsidRDefault="007C2EB4" w:rsidP="000515EF">
      <w:pPr>
        <w:jc w:val="both"/>
        <w:rPr>
          <w:rFonts w:ascii="Arial" w:hAnsi="Arial" w:cs="Arial"/>
          <w:b/>
          <w:sz w:val="24"/>
          <w:szCs w:val="24"/>
        </w:rPr>
      </w:pPr>
      <w:r>
        <w:rPr>
          <w:rStyle w:val="Ttulo2Car"/>
          <w:rFonts w:ascii="Arial" w:hAnsi="Arial" w:cs="Arial"/>
          <w:sz w:val="24"/>
          <w:szCs w:val="24"/>
        </w:rPr>
        <w:t>Artículo 39</w:t>
      </w:r>
      <w:r w:rsidR="000515EF" w:rsidRPr="00F65161">
        <w:rPr>
          <w:rStyle w:val="Ttulo2Car"/>
          <w:rFonts w:ascii="Arial" w:hAnsi="Arial" w:cs="Arial"/>
          <w:sz w:val="24"/>
          <w:szCs w:val="24"/>
        </w:rPr>
        <w:t>. Adiciónese el artículo 143A</w:t>
      </w:r>
      <w:r w:rsidR="000515EF" w:rsidRPr="000515EF">
        <w:rPr>
          <w:rStyle w:val="Ttulo2Car"/>
          <w:rFonts w:ascii="Arial" w:hAnsi="Arial" w:cs="Arial"/>
          <w:b w:val="0"/>
          <w:sz w:val="24"/>
          <w:szCs w:val="24"/>
        </w:rPr>
        <w:t xml:space="preserve"> </w:t>
      </w:r>
      <w:r w:rsidR="000515EF" w:rsidRPr="000515EF">
        <w:rPr>
          <w:rFonts w:ascii="Arial" w:hAnsi="Arial" w:cs="Arial"/>
          <w:b/>
          <w:sz w:val="24"/>
          <w:szCs w:val="24"/>
        </w:rPr>
        <w:t xml:space="preserve">a la Ley 1448 de 2011, el cual queda </w:t>
      </w:r>
      <w:r w:rsidR="000515EF" w:rsidRPr="00A91B92">
        <w:rPr>
          <w:rFonts w:ascii="Arial" w:hAnsi="Arial" w:cs="Arial"/>
          <w:b/>
          <w:sz w:val="24"/>
          <w:szCs w:val="24"/>
        </w:rPr>
        <w:t>así:</w:t>
      </w:r>
    </w:p>
    <w:p w14:paraId="7607E0BF" w14:textId="77777777" w:rsidR="000515EF" w:rsidRPr="00F65161" w:rsidRDefault="000515EF" w:rsidP="000515EF">
      <w:pPr>
        <w:jc w:val="both"/>
        <w:rPr>
          <w:rFonts w:ascii="Arial" w:hAnsi="Arial" w:cs="Arial"/>
          <w:sz w:val="24"/>
          <w:szCs w:val="24"/>
        </w:rPr>
      </w:pPr>
      <w:r w:rsidRPr="00A91B92">
        <w:rPr>
          <w:rFonts w:ascii="Arial" w:hAnsi="Arial" w:cs="Arial"/>
          <w:b/>
          <w:bCs/>
          <w:sz w:val="24"/>
          <w:szCs w:val="24"/>
        </w:rPr>
        <w:t>ARTÍCULO 143A. MAPA DEL RECONOCIMIENTO Y MEMORIA</w:t>
      </w:r>
      <w:r w:rsidRPr="00F65161">
        <w:rPr>
          <w:rFonts w:ascii="Arial" w:hAnsi="Arial" w:cs="Arial"/>
          <w:bCs/>
          <w:sz w:val="24"/>
          <w:szCs w:val="24"/>
        </w:rPr>
        <w:t xml:space="preserve">. </w:t>
      </w:r>
      <w:r w:rsidRPr="00F65161">
        <w:rPr>
          <w:rFonts w:ascii="Arial" w:hAnsi="Arial" w:cs="Arial"/>
          <w:sz w:val="24"/>
          <w:szCs w:val="24"/>
        </w:rPr>
        <w:t xml:space="preserve">El Sector de la Inclusión Social y Reconciliación en cabeza del Departamento Administrativo para la Prosperidad Social y con sus entidades adscritas la Unidad Administrativa Especial de Atención y Reparación a Víctimas y  el Centro Nacional de Memoria Histórica, en coordinación con la Unidad de Búsqueda de Personas dadas por Desaparecidas y la Jurisdicción Especial para la Paz, construirán el Mapa del Reconocimiento y Memoria de las víctimas -individuales y colectivas- que hayan sufrido graves violaciones a los derechos humanos e infracciones al DIH con ocasión del conflicto </w:t>
      </w:r>
      <w:bookmarkStart w:id="3" w:name="_Hlk140894684"/>
      <w:r w:rsidRPr="00F65161">
        <w:rPr>
          <w:rFonts w:ascii="Arial" w:hAnsi="Arial" w:cs="Arial"/>
          <w:sz w:val="24"/>
          <w:szCs w:val="24"/>
        </w:rPr>
        <w:t xml:space="preserve">armado </w:t>
      </w:r>
      <w:bookmarkEnd w:id="3"/>
      <w:r w:rsidRPr="00F65161">
        <w:rPr>
          <w:rFonts w:ascii="Arial" w:hAnsi="Arial" w:cs="Arial"/>
          <w:sz w:val="24"/>
          <w:szCs w:val="24"/>
        </w:rPr>
        <w:t>y que no estén dentro del universo de víctimas objeto del Registro Único de Víctimas de la presente ley.</w:t>
      </w:r>
    </w:p>
    <w:p w14:paraId="2745F8B7" w14:textId="77777777" w:rsidR="000515EF" w:rsidRPr="00F65161" w:rsidRDefault="000515EF" w:rsidP="000515EF">
      <w:pPr>
        <w:jc w:val="both"/>
        <w:rPr>
          <w:rFonts w:ascii="Arial" w:hAnsi="Arial" w:cs="Arial"/>
          <w:sz w:val="24"/>
          <w:szCs w:val="24"/>
        </w:rPr>
      </w:pPr>
      <w:r w:rsidRPr="00F65161">
        <w:rPr>
          <w:rFonts w:ascii="Arial" w:hAnsi="Arial" w:cs="Arial"/>
          <w:sz w:val="24"/>
          <w:szCs w:val="24"/>
        </w:rPr>
        <w:t>El Mapa del Reconocimiento y memoria corresponde a una de las medidas de reparación simbólica y construcción de las memorias asociadas a la victimización del conflicto armado interno. Es un instrumento de reconocimiento y memoria de hechos cometidos con ocasión del conflicto armado de las personas civiles, miembros de la fuerza pública, así como a los que siendo integrantes de grupos armados hayan sufrido graves violaciones a los derechos humanos e infracciones al DIH y que no estén dentro del universo de víctimas objeto del Registro Único de Víctimas de la presente ley.</w:t>
      </w:r>
    </w:p>
    <w:p w14:paraId="42635986" w14:textId="77777777" w:rsidR="000515EF" w:rsidRPr="00F65161" w:rsidRDefault="000515EF" w:rsidP="000515EF">
      <w:pPr>
        <w:jc w:val="both"/>
        <w:rPr>
          <w:rFonts w:ascii="Arial" w:hAnsi="Arial" w:cs="Arial"/>
          <w:sz w:val="24"/>
          <w:szCs w:val="24"/>
        </w:rPr>
      </w:pPr>
      <w:r w:rsidRPr="00F65161">
        <w:rPr>
          <w:rFonts w:ascii="Arial" w:hAnsi="Arial" w:cs="Arial"/>
          <w:sz w:val="24"/>
          <w:szCs w:val="24"/>
        </w:rPr>
        <w:t>Las personas reconocidas en el presente mapa tendrán derecho a la verdad, a medidas satisfacción y de reparación simbólica y a las garantías de no repetición.</w:t>
      </w:r>
    </w:p>
    <w:p w14:paraId="786E49BC" w14:textId="77777777" w:rsidR="000515EF" w:rsidRPr="00F65161" w:rsidRDefault="000515EF" w:rsidP="000515EF">
      <w:pPr>
        <w:jc w:val="both"/>
        <w:rPr>
          <w:rFonts w:ascii="Arial" w:hAnsi="Arial" w:cs="Arial"/>
          <w:sz w:val="24"/>
          <w:szCs w:val="24"/>
        </w:rPr>
      </w:pPr>
      <w:r w:rsidRPr="00F65161">
        <w:rPr>
          <w:rFonts w:ascii="Arial" w:hAnsi="Arial" w:cs="Arial"/>
          <w:sz w:val="24"/>
          <w:szCs w:val="24"/>
        </w:rPr>
        <w:t>Dentro de los seis (6) meses siguientes a la promulgación de la presente ley, el Gobierno Nacional reglamentará la metodología y las fuentes para la construcción del Mapa del Reconocimiento y Memoria.</w:t>
      </w:r>
    </w:p>
    <w:p w14:paraId="3A0FAC41" w14:textId="5F68D9B2" w:rsidR="000515EF" w:rsidRPr="00F65161" w:rsidRDefault="007C2EB4" w:rsidP="000515EF">
      <w:pPr>
        <w:jc w:val="both"/>
        <w:rPr>
          <w:rFonts w:ascii="Arial" w:hAnsi="Arial" w:cs="Arial"/>
          <w:b/>
          <w:sz w:val="24"/>
          <w:szCs w:val="24"/>
        </w:rPr>
      </w:pPr>
      <w:r>
        <w:rPr>
          <w:rStyle w:val="Ttulo2Car"/>
          <w:rFonts w:ascii="Arial" w:hAnsi="Arial" w:cs="Arial"/>
          <w:sz w:val="24"/>
          <w:szCs w:val="24"/>
        </w:rPr>
        <w:t>Artículo 40</w:t>
      </w:r>
      <w:r w:rsidR="000515EF" w:rsidRPr="00F65161">
        <w:rPr>
          <w:rStyle w:val="Ttulo2Car"/>
          <w:rFonts w:ascii="Arial" w:hAnsi="Arial" w:cs="Arial"/>
          <w:sz w:val="24"/>
          <w:szCs w:val="24"/>
        </w:rPr>
        <w:t>. Modifíquense el artículo 145</w:t>
      </w:r>
      <w:r w:rsidR="000515EF" w:rsidRPr="00F65161">
        <w:rPr>
          <w:rFonts w:ascii="Arial" w:hAnsi="Arial" w:cs="Arial"/>
          <w:b/>
          <w:sz w:val="24"/>
          <w:szCs w:val="24"/>
        </w:rPr>
        <w:t xml:space="preserve"> de la Ley 1448 de 2011, el cual queda así:</w:t>
      </w:r>
    </w:p>
    <w:p w14:paraId="497455E6" w14:textId="633F390A" w:rsidR="000515EF" w:rsidRPr="00F65161" w:rsidRDefault="000515EF" w:rsidP="000515EF">
      <w:pPr>
        <w:pStyle w:val="NormalWeb"/>
        <w:jc w:val="both"/>
        <w:rPr>
          <w:rFonts w:ascii="Arial" w:hAnsi="Arial" w:cs="Arial"/>
        </w:rPr>
      </w:pPr>
      <w:bookmarkStart w:id="4" w:name="145"/>
      <w:r w:rsidRPr="00F65161">
        <w:rPr>
          <w:rFonts w:ascii="Arial" w:hAnsi="Arial" w:cs="Arial"/>
          <w:b/>
          <w:bCs/>
        </w:rPr>
        <w:t>ARTÍCULO 145. ACCIONES EN MATERIA DE MEMORIA HISTÓRICA.</w:t>
      </w:r>
      <w:bookmarkEnd w:id="4"/>
      <w:r w:rsidRPr="00F65161">
        <w:rPr>
          <w:rFonts w:ascii="Arial" w:hAnsi="Arial" w:cs="Arial"/>
          <w:b/>
          <w:bCs/>
        </w:rPr>
        <w:t xml:space="preserve"> </w:t>
      </w:r>
      <w:r w:rsidRPr="00F65161">
        <w:rPr>
          <w:rFonts w:ascii="Arial" w:hAnsi="Arial" w:cs="Arial"/>
        </w:rPr>
        <w:t xml:space="preserve">Dentro de las acciones en materia de memoria histórica se entenderán comprendidas, bien </w:t>
      </w:r>
      <w:r w:rsidRPr="00F65161">
        <w:rPr>
          <w:rFonts w:ascii="Arial" w:hAnsi="Arial" w:cs="Arial"/>
        </w:rPr>
        <w:lastRenderedPageBreak/>
        <w:t>sean desarrolladas por iniciativa privada o por el Centro de Mem</w:t>
      </w:r>
      <w:r w:rsidR="00F65161" w:rsidRPr="00F65161">
        <w:rPr>
          <w:rFonts w:ascii="Arial" w:hAnsi="Arial" w:cs="Arial"/>
        </w:rPr>
        <w:t>oria Histórica, las siguientes:</w:t>
      </w:r>
    </w:p>
    <w:p w14:paraId="2498303A" w14:textId="7D7EE879" w:rsidR="00F65161" w:rsidRPr="00F65161" w:rsidRDefault="000515EF" w:rsidP="000E3255">
      <w:pPr>
        <w:pStyle w:val="NormalWeb"/>
        <w:numPr>
          <w:ilvl w:val="0"/>
          <w:numId w:val="11"/>
        </w:numPr>
        <w:spacing w:before="0" w:beforeAutospacing="0" w:after="0" w:afterAutospacing="0"/>
        <w:jc w:val="both"/>
        <w:rPr>
          <w:rFonts w:ascii="Arial" w:hAnsi="Arial" w:cs="Arial"/>
        </w:rPr>
      </w:pPr>
      <w:r w:rsidRPr="00F65161">
        <w:rPr>
          <w:rFonts w:ascii="Arial" w:hAnsi="Arial" w:cs="Arial"/>
        </w:rPr>
        <w:t>Integrar un archivo con los documentos originales o copias fidedignas de todos los hechos victimizantes a los que hace referencia la presente ley, así como la documentación sobre procesos similares en otros países, que reposen en sitios como museos, bibliotecas o archivos de entidades del Estado.</w:t>
      </w:r>
    </w:p>
    <w:p w14:paraId="08A96E22" w14:textId="77777777" w:rsidR="00F65161" w:rsidRPr="00F65161" w:rsidRDefault="00F65161" w:rsidP="00F65161">
      <w:pPr>
        <w:pStyle w:val="NormalWeb"/>
        <w:spacing w:before="0" w:beforeAutospacing="0" w:after="0" w:afterAutospacing="0"/>
        <w:ind w:left="360"/>
        <w:jc w:val="both"/>
        <w:rPr>
          <w:rFonts w:ascii="Arial" w:hAnsi="Arial" w:cs="Arial"/>
        </w:rPr>
      </w:pPr>
    </w:p>
    <w:p w14:paraId="6B959F67" w14:textId="66111925" w:rsidR="00F65161" w:rsidRPr="00F65161" w:rsidRDefault="000515EF" w:rsidP="000E3255">
      <w:pPr>
        <w:pStyle w:val="NormalWeb"/>
        <w:numPr>
          <w:ilvl w:val="0"/>
          <w:numId w:val="11"/>
        </w:numPr>
        <w:spacing w:before="0" w:beforeAutospacing="0" w:after="0" w:afterAutospacing="0"/>
        <w:jc w:val="both"/>
        <w:rPr>
          <w:rFonts w:ascii="Arial" w:hAnsi="Arial" w:cs="Arial"/>
        </w:rPr>
      </w:pPr>
      <w:r w:rsidRPr="00F65161">
        <w:rPr>
          <w:rFonts w:ascii="Arial" w:hAnsi="Arial" w:cs="Arial"/>
        </w:rPr>
        <w:t>Recopilar los testimonios orales correspondientes a las víctimas y sus familiares de que trata la presente ley, a través de las organizaciones sociales de derechos humanos y remitirlos al archivo de que trata el numeral anterior, para lo cual se podrá incorporar lo obrado en las audiencias públicas realizadas en el marco de la Ley </w:t>
      </w:r>
      <w:hyperlink r:id="rId21" w:anchor="1" w:history="1">
        <w:r w:rsidRPr="00F65161">
          <w:rPr>
            <w:rFonts w:ascii="Arial" w:hAnsi="Arial" w:cs="Arial"/>
          </w:rPr>
          <w:t>975</w:t>
        </w:r>
      </w:hyperlink>
      <w:r w:rsidRPr="00F65161">
        <w:rPr>
          <w:rFonts w:ascii="Arial" w:hAnsi="Arial" w:cs="Arial"/>
        </w:rPr>
        <w:t> de 2005, siempre y cuando no obste reserva legal para que esta información sea pública, y no constituya revictimización.</w:t>
      </w:r>
    </w:p>
    <w:p w14:paraId="38FE7B7B" w14:textId="77777777" w:rsidR="00F65161" w:rsidRPr="00F65161" w:rsidRDefault="00F65161" w:rsidP="00F65161">
      <w:pPr>
        <w:pStyle w:val="NormalWeb"/>
        <w:spacing w:before="0" w:beforeAutospacing="0" w:after="0" w:afterAutospacing="0"/>
        <w:ind w:left="360"/>
        <w:jc w:val="both"/>
        <w:rPr>
          <w:rFonts w:ascii="Arial" w:hAnsi="Arial" w:cs="Arial"/>
        </w:rPr>
      </w:pPr>
    </w:p>
    <w:p w14:paraId="5457AAAB" w14:textId="423B4434" w:rsidR="00F65161" w:rsidRPr="00F65161" w:rsidRDefault="000515EF" w:rsidP="000E3255">
      <w:pPr>
        <w:pStyle w:val="NormalWeb"/>
        <w:numPr>
          <w:ilvl w:val="0"/>
          <w:numId w:val="11"/>
        </w:numPr>
        <w:spacing w:before="0" w:beforeAutospacing="0" w:after="0" w:afterAutospacing="0"/>
        <w:jc w:val="both"/>
        <w:rPr>
          <w:rFonts w:ascii="Arial" w:hAnsi="Arial" w:cs="Arial"/>
        </w:rPr>
      </w:pPr>
      <w:r w:rsidRPr="00F65161">
        <w:rPr>
          <w:rFonts w:ascii="Arial" w:hAnsi="Arial" w:cs="Arial"/>
        </w:rPr>
        <w:t>Poner a disposición de los interesados los documentos y testimonios de los que tratan los numerales 1 y 2 del presente artículo, siempre que los documentos o testimonios no contengan información confidencial o sujeta a reserva.</w:t>
      </w:r>
    </w:p>
    <w:p w14:paraId="76B44FCF" w14:textId="77777777" w:rsidR="00F65161" w:rsidRPr="00F65161" w:rsidRDefault="00F65161" w:rsidP="00F65161">
      <w:pPr>
        <w:pStyle w:val="NormalWeb"/>
        <w:spacing w:before="0" w:beforeAutospacing="0" w:after="0" w:afterAutospacing="0"/>
        <w:ind w:left="360"/>
        <w:jc w:val="both"/>
        <w:rPr>
          <w:rFonts w:ascii="Arial" w:hAnsi="Arial" w:cs="Arial"/>
        </w:rPr>
      </w:pPr>
    </w:p>
    <w:p w14:paraId="55671AE8" w14:textId="6F8017E9" w:rsidR="00F65161" w:rsidRPr="00F65161" w:rsidRDefault="00180013" w:rsidP="000E3255">
      <w:pPr>
        <w:pStyle w:val="NormalWeb"/>
        <w:numPr>
          <w:ilvl w:val="0"/>
          <w:numId w:val="11"/>
        </w:numPr>
        <w:spacing w:before="0" w:beforeAutospacing="0" w:after="0" w:afterAutospacing="0"/>
        <w:jc w:val="both"/>
        <w:rPr>
          <w:rFonts w:ascii="Arial" w:hAnsi="Arial" w:cs="Arial"/>
        </w:rPr>
      </w:pPr>
      <w:r w:rsidRPr="00F65161">
        <w:rPr>
          <w:rFonts w:ascii="Arial" w:hAnsi="Arial" w:cs="Arial"/>
        </w:rPr>
        <w:t>Fomentar a través de los programas y entidades existentes, la investigación sobre la memoria histórica y el esclarecimiento de la verdad del origen, responsables, impactos, dinámicas del conflicto armado en Colombia y difundir ampliamente</w:t>
      </w:r>
      <w:r w:rsidRPr="00F65161">
        <w:rPr>
          <w:rFonts w:ascii="Arial" w:hAnsi="Arial" w:cs="Arial"/>
          <w:color w:val="FF0000"/>
        </w:rPr>
        <w:t xml:space="preserve"> </w:t>
      </w:r>
      <w:r w:rsidRPr="00F65161">
        <w:rPr>
          <w:rFonts w:ascii="Arial" w:hAnsi="Arial" w:cs="Arial"/>
        </w:rPr>
        <w:t>sus resultados.</w:t>
      </w:r>
    </w:p>
    <w:p w14:paraId="2022397C" w14:textId="77777777" w:rsidR="00F65161" w:rsidRPr="00F65161" w:rsidRDefault="00F65161" w:rsidP="00F65161">
      <w:pPr>
        <w:pStyle w:val="NormalWeb"/>
        <w:spacing w:before="0" w:beforeAutospacing="0" w:after="0" w:afterAutospacing="0"/>
        <w:ind w:left="360"/>
        <w:jc w:val="both"/>
        <w:rPr>
          <w:rFonts w:ascii="Arial" w:hAnsi="Arial" w:cs="Arial"/>
        </w:rPr>
      </w:pPr>
    </w:p>
    <w:p w14:paraId="636146DC" w14:textId="77777777" w:rsidR="00F65161" w:rsidRPr="00F65161" w:rsidRDefault="00180013" w:rsidP="000E3255">
      <w:pPr>
        <w:pStyle w:val="NormalWeb"/>
        <w:numPr>
          <w:ilvl w:val="0"/>
          <w:numId w:val="11"/>
        </w:numPr>
        <w:spacing w:before="0" w:beforeAutospacing="0" w:after="0" w:afterAutospacing="0"/>
        <w:jc w:val="both"/>
        <w:rPr>
          <w:rFonts w:ascii="Arial" w:hAnsi="Arial" w:cs="Arial"/>
        </w:rPr>
      </w:pPr>
      <w:r w:rsidRPr="00F65161">
        <w:rPr>
          <w:rFonts w:ascii="Arial" w:hAnsi="Arial" w:cs="Arial"/>
        </w:rPr>
        <w:t>Promover procesos de reconstrucción de memoria histórica con la participación de víctimas, sobrevivientes y sociedad en general, con sentido dignificante y reparador, que mitiguen el efecto de prácticas revictimizantes, discriminatorias, falsificadoras, vengativas, negacioncitas, revisionistas o estigmatizantes.</w:t>
      </w:r>
    </w:p>
    <w:p w14:paraId="08DD9A4D" w14:textId="127D6B55" w:rsidR="000515EF" w:rsidRPr="00F65161" w:rsidRDefault="00180013" w:rsidP="000E3255">
      <w:pPr>
        <w:pStyle w:val="NormalWeb"/>
        <w:numPr>
          <w:ilvl w:val="0"/>
          <w:numId w:val="11"/>
        </w:numPr>
        <w:spacing w:before="0" w:beforeAutospacing="0" w:after="0" w:afterAutospacing="0"/>
        <w:jc w:val="both"/>
        <w:rPr>
          <w:rFonts w:ascii="Arial" w:hAnsi="Arial" w:cs="Arial"/>
        </w:rPr>
      </w:pPr>
      <w:r w:rsidRPr="00F65161">
        <w:rPr>
          <w:rFonts w:ascii="Arial" w:hAnsi="Arial" w:cs="Arial"/>
        </w:rPr>
        <w:t>Realizar exhibiciones, muestras y eventos para el fortalecimiento de la memoria colectiva acerca de los hechos desarrollados en el marco del conflicto armado interno y como aporte a la no repetición.</w:t>
      </w:r>
    </w:p>
    <w:p w14:paraId="708B471C" w14:textId="77777777" w:rsidR="00F65161" w:rsidRPr="00F65161" w:rsidRDefault="00F65161" w:rsidP="00F65161">
      <w:pPr>
        <w:pStyle w:val="NormalWeb"/>
        <w:spacing w:before="0" w:beforeAutospacing="0" w:after="0" w:afterAutospacing="0"/>
        <w:ind w:left="360"/>
        <w:jc w:val="both"/>
        <w:rPr>
          <w:rFonts w:ascii="Arial" w:hAnsi="Arial" w:cs="Arial"/>
        </w:rPr>
      </w:pPr>
    </w:p>
    <w:p w14:paraId="1E96972A" w14:textId="1231E43A" w:rsidR="00F65161" w:rsidRPr="00F65161" w:rsidRDefault="00F65161" w:rsidP="000E3255">
      <w:pPr>
        <w:pStyle w:val="Prrafodelista"/>
        <w:numPr>
          <w:ilvl w:val="0"/>
          <w:numId w:val="11"/>
        </w:numPr>
        <w:jc w:val="both"/>
        <w:rPr>
          <w:rFonts w:ascii="Arial" w:eastAsia="Times New Roman" w:hAnsi="Arial" w:cs="Arial"/>
          <w:kern w:val="0"/>
          <w:sz w:val="24"/>
          <w:szCs w:val="24"/>
          <w:lang w:eastAsia="es-CO"/>
          <w14:ligatures w14:val="none"/>
        </w:rPr>
      </w:pPr>
      <w:r w:rsidRPr="00F65161">
        <w:rPr>
          <w:rFonts w:ascii="Arial" w:eastAsia="Times New Roman" w:hAnsi="Arial" w:cs="Arial"/>
          <w:kern w:val="0"/>
          <w:sz w:val="24"/>
          <w:szCs w:val="24"/>
          <w:lang w:eastAsia="es-CO"/>
          <w14:ligatures w14:val="none"/>
        </w:rPr>
        <w:t>Analizar, complementar y difundir el legado y los hallazgos de la Comisión de Esclarecimiento de la Verdad, la Convivencia y la No repetición, así como del Mecanismo No Judicial de Contribución a la Memoria y la Verdad reglamentado por la ley 1424 de 2010 y demás procesos de esclarecimiento de la verdad promovidos desde escenarios no judiciales.</w:t>
      </w:r>
    </w:p>
    <w:p w14:paraId="1F0D40DE" w14:textId="77777777" w:rsidR="00F65161" w:rsidRPr="00F65161" w:rsidRDefault="00F65161" w:rsidP="00F65161">
      <w:pPr>
        <w:pStyle w:val="Prrafodelista"/>
        <w:ind w:left="360"/>
        <w:jc w:val="both"/>
        <w:rPr>
          <w:rFonts w:ascii="Arial" w:eastAsia="Times New Roman" w:hAnsi="Arial" w:cs="Arial"/>
          <w:kern w:val="0"/>
          <w:sz w:val="24"/>
          <w:szCs w:val="24"/>
          <w:lang w:eastAsia="es-CO"/>
          <w14:ligatures w14:val="none"/>
        </w:rPr>
      </w:pPr>
    </w:p>
    <w:p w14:paraId="3F76CE6F" w14:textId="13724DD2" w:rsidR="000515EF" w:rsidRPr="00F65161" w:rsidRDefault="000515EF" w:rsidP="000E3255">
      <w:pPr>
        <w:pStyle w:val="Prrafodelista"/>
        <w:numPr>
          <w:ilvl w:val="0"/>
          <w:numId w:val="11"/>
        </w:numPr>
        <w:jc w:val="both"/>
        <w:rPr>
          <w:rFonts w:ascii="Arial" w:eastAsia="Times New Roman" w:hAnsi="Arial" w:cs="Arial"/>
          <w:kern w:val="0"/>
          <w:sz w:val="24"/>
          <w:szCs w:val="24"/>
          <w:lang w:eastAsia="es-CO"/>
          <w14:ligatures w14:val="none"/>
        </w:rPr>
      </w:pPr>
      <w:r w:rsidRPr="00F65161">
        <w:rPr>
          <w:rFonts w:ascii="Arial" w:hAnsi="Arial" w:cs="Arial"/>
          <w:sz w:val="24"/>
          <w:szCs w:val="24"/>
        </w:rPr>
        <w:t>Promover y fortalecer procesos pedagógicos y acciones de apropiación social de la memoria histórica y el esclarecimiento de la verdad. Las acciones pedagógicas y de apropiación social deberán desarrollarse con la participación efectiva de las víctimas y sobrevivientes, las organizaciones de víctimas, sociales y de derechos humanos, reconociendo sus particularidades y saberes e incorporando los enfoques diferenciales de género, curso de vida, étnico y discapacidad bajo una perspectiva interseccional y de cuidado psicosocial.</w:t>
      </w:r>
    </w:p>
    <w:p w14:paraId="23203540" w14:textId="77777777" w:rsidR="00F65161" w:rsidRPr="00F65161" w:rsidRDefault="00F65161" w:rsidP="00F65161">
      <w:pPr>
        <w:pStyle w:val="Prrafodelista"/>
        <w:ind w:left="360"/>
        <w:jc w:val="both"/>
        <w:rPr>
          <w:rFonts w:ascii="Arial" w:eastAsia="Times New Roman" w:hAnsi="Arial" w:cs="Arial"/>
          <w:kern w:val="0"/>
          <w:sz w:val="24"/>
          <w:szCs w:val="24"/>
          <w:lang w:eastAsia="es-CO"/>
          <w14:ligatures w14:val="none"/>
        </w:rPr>
      </w:pPr>
    </w:p>
    <w:p w14:paraId="4C1FF7F1" w14:textId="2FCF3421" w:rsidR="00F65161" w:rsidRPr="00F65161" w:rsidRDefault="00F65161" w:rsidP="000E3255">
      <w:pPr>
        <w:pStyle w:val="Prrafodelista"/>
        <w:numPr>
          <w:ilvl w:val="0"/>
          <w:numId w:val="11"/>
        </w:numPr>
        <w:jc w:val="both"/>
        <w:rPr>
          <w:rFonts w:ascii="Arial" w:hAnsi="Arial" w:cs="Arial"/>
          <w:sz w:val="24"/>
          <w:szCs w:val="24"/>
        </w:rPr>
      </w:pPr>
      <w:r w:rsidRPr="00F65161">
        <w:rPr>
          <w:rFonts w:ascii="Arial" w:hAnsi="Arial" w:cs="Arial"/>
          <w:sz w:val="24"/>
          <w:szCs w:val="24"/>
        </w:rPr>
        <w:t>Apoyar y fortalecer las iniciativas, los lugares y los sitios de memoria agenciadas y promovidas por las víctimas y sobrevivientes, las organizaciones de víctimas, sociales y de derechos humanos.</w:t>
      </w:r>
    </w:p>
    <w:p w14:paraId="0177A5CE" w14:textId="77777777" w:rsidR="00F65161" w:rsidRPr="00F65161" w:rsidRDefault="00F65161" w:rsidP="00F65161">
      <w:pPr>
        <w:pStyle w:val="Prrafodelista"/>
        <w:ind w:left="360"/>
        <w:jc w:val="both"/>
        <w:rPr>
          <w:rFonts w:ascii="Arial" w:hAnsi="Arial" w:cs="Arial"/>
          <w:sz w:val="24"/>
          <w:szCs w:val="24"/>
        </w:rPr>
      </w:pPr>
    </w:p>
    <w:p w14:paraId="66208DBA" w14:textId="25A7A86D" w:rsidR="00F65161" w:rsidRDefault="00F65161" w:rsidP="000E3255">
      <w:pPr>
        <w:pStyle w:val="Prrafodelista"/>
        <w:numPr>
          <w:ilvl w:val="0"/>
          <w:numId w:val="11"/>
        </w:numPr>
        <w:jc w:val="both"/>
        <w:rPr>
          <w:rFonts w:ascii="Arial" w:hAnsi="Arial" w:cs="Arial"/>
          <w:sz w:val="24"/>
          <w:szCs w:val="24"/>
        </w:rPr>
      </w:pPr>
      <w:r w:rsidRPr="00F65161">
        <w:rPr>
          <w:rFonts w:ascii="Arial" w:hAnsi="Arial" w:cs="Arial"/>
          <w:sz w:val="24"/>
          <w:szCs w:val="24"/>
        </w:rPr>
        <w:t>Contribuir en la identificación, documentación, verificación y difusión de información de las víctimas y sobrevivientes, las organizaciones de víctimas, sociales y de derechos humanos, para el esclarecimiento de la verdad sobre infracciones al Derecho Internacional Humanitario y graves violaciones a los Derechos Humanos.</w:t>
      </w:r>
    </w:p>
    <w:p w14:paraId="2BF51EB6" w14:textId="77777777" w:rsidR="00F65161" w:rsidRPr="00F65161" w:rsidRDefault="00F65161" w:rsidP="00F65161">
      <w:pPr>
        <w:pStyle w:val="Prrafodelista"/>
        <w:ind w:left="360"/>
        <w:jc w:val="both"/>
        <w:rPr>
          <w:rFonts w:ascii="Arial" w:hAnsi="Arial" w:cs="Arial"/>
          <w:sz w:val="24"/>
          <w:szCs w:val="24"/>
        </w:rPr>
      </w:pPr>
    </w:p>
    <w:p w14:paraId="36F138A9" w14:textId="36BD618A" w:rsidR="00F65161" w:rsidRPr="00F65161" w:rsidRDefault="00F65161" w:rsidP="000E3255">
      <w:pPr>
        <w:pStyle w:val="Prrafodelista"/>
        <w:numPr>
          <w:ilvl w:val="0"/>
          <w:numId w:val="11"/>
        </w:numPr>
        <w:jc w:val="both"/>
        <w:rPr>
          <w:rFonts w:ascii="Arial" w:hAnsi="Arial" w:cs="Arial"/>
          <w:sz w:val="24"/>
          <w:szCs w:val="24"/>
        </w:rPr>
      </w:pPr>
      <w:r w:rsidRPr="00F65161">
        <w:rPr>
          <w:rFonts w:ascii="Arial" w:hAnsi="Arial" w:cs="Arial"/>
          <w:sz w:val="24"/>
          <w:szCs w:val="24"/>
        </w:rPr>
        <w:t>Analizar, complementar y difundir el legado y los hallazgos de la Comisión de Esclarecimiento de la Verdad, la Convivencia y la No repetición, así como del Mecanismo No Judicial de Contribución a la Memoria y la Verdad reglamentado por la Ley 1424 de 2010 y demás procesos de esclarecimiento de la verdad promovidos desde escenarios no judiciales.</w:t>
      </w:r>
    </w:p>
    <w:p w14:paraId="7F558AE7" w14:textId="77777777" w:rsidR="000515EF" w:rsidRPr="00F65161" w:rsidRDefault="000515EF" w:rsidP="000515EF">
      <w:pPr>
        <w:pStyle w:val="NormalWeb"/>
        <w:jc w:val="both"/>
        <w:rPr>
          <w:rFonts w:ascii="Arial" w:hAnsi="Arial" w:cs="Arial"/>
        </w:rPr>
      </w:pPr>
      <w:r w:rsidRPr="00F65161">
        <w:rPr>
          <w:rFonts w:ascii="Arial" w:hAnsi="Arial" w:cs="Arial"/>
          <w:b/>
          <w:bCs/>
        </w:rPr>
        <w:t>PARÁGRAFO 1.</w:t>
      </w:r>
      <w:r w:rsidRPr="00F65161">
        <w:rPr>
          <w:rFonts w:ascii="Arial" w:hAnsi="Arial" w:cs="Arial"/>
          <w:b/>
        </w:rPr>
        <w:t> </w:t>
      </w:r>
      <w:r w:rsidRPr="00F65161">
        <w:rPr>
          <w:rFonts w:ascii="Arial" w:hAnsi="Arial" w:cs="Arial"/>
        </w:rPr>
        <w:t>En estas acciones el Estado deberá garantizar la participación de las organizaciones de</w:t>
      </w:r>
      <w:r w:rsidRPr="000515EF">
        <w:rPr>
          <w:rFonts w:ascii="Arial" w:hAnsi="Arial" w:cs="Arial"/>
        </w:rPr>
        <w:t xml:space="preserve"> víctimas y sociales y promoverá y reconocerá las iniciativas de la sociedad civil para adelantar ejercicios de memoria histórica, con un enfoque diferencial. </w:t>
      </w:r>
      <w:r w:rsidRPr="00F65161">
        <w:rPr>
          <w:rFonts w:ascii="Arial" w:hAnsi="Arial" w:cs="Arial"/>
        </w:rPr>
        <w:t>Adicionalmente las actividades de memoria histórica a las que se refiere este artículo harán especial énfasis sobre las modalidades de violencia contra la mujer en el marco de las violaciones contempladas en el artículo </w:t>
      </w:r>
      <w:hyperlink r:id="rId22" w:anchor="3" w:history="1">
        <w:r w:rsidRPr="00F65161">
          <w:rPr>
            <w:rFonts w:ascii="Arial" w:hAnsi="Arial" w:cs="Arial"/>
          </w:rPr>
          <w:t>3</w:t>
        </w:r>
      </w:hyperlink>
      <w:r w:rsidRPr="00F65161">
        <w:rPr>
          <w:rFonts w:ascii="Arial" w:hAnsi="Arial" w:cs="Arial"/>
        </w:rPr>
        <w:t>o de la presente.</w:t>
      </w:r>
    </w:p>
    <w:p w14:paraId="0FBEC6CB" w14:textId="77777777" w:rsidR="000515EF" w:rsidRPr="000515EF" w:rsidRDefault="000515EF" w:rsidP="000515EF">
      <w:pPr>
        <w:pStyle w:val="NormalWeb"/>
        <w:jc w:val="both"/>
        <w:rPr>
          <w:rFonts w:ascii="Arial" w:hAnsi="Arial" w:cs="Arial"/>
        </w:rPr>
      </w:pPr>
    </w:p>
    <w:p w14:paraId="24DD0B6D" w14:textId="77777777" w:rsidR="000515EF" w:rsidRPr="000515EF" w:rsidRDefault="000515EF" w:rsidP="000515EF">
      <w:pPr>
        <w:pStyle w:val="NormalWeb"/>
        <w:jc w:val="both"/>
        <w:rPr>
          <w:rFonts w:ascii="Arial" w:hAnsi="Arial" w:cs="Arial"/>
        </w:rPr>
      </w:pPr>
      <w:r w:rsidRPr="000515EF">
        <w:rPr>
          <w:rFonts w:ascii="Arial" w:hAnsi="Arial" w:cs="Arial"/>
          <w:b/>
          <w:bCs/>
        </w:rPr>
        <w:t>PARÁGRAFO 2.</w:t>
      </w:r>
      <w:r w:rsidRPr="000515EF">
        <w:rPr>
          <w:rFonts w:ascii="Arial" w:hAnsi="Arial" w:cs="Arial"/>
        </w:rPr>
        <w:t>  Como parte del desarrollo del enfoque diferencial, el Centro de Memoria Histórica presentará en el término de dos (2) años al Gobierno Nacional, al Congreso de la República, a las Altas Cortes y a la Fiscalía General de la Nación, un informe especial de carácter público, sobre violencia sexual con ocasión del conflicto armado.</w:t>
      </w:r>
    </w:p>
    <w:p w14:paraId="1E141641" w14:textId="75A80009" w:rsidR="000515EF" w:rsidRPr="000515EF" w:rsidRDefault="000515EF" w:rsidP="000515EF">
      <w:pPr>
        <w:pStyle w:val="NormalWeb"/>
        <w:jc w:val="both"/>
        <w:rPr>
          <w:rFonts w:ascii="Arial" w:hAnsi="Arial" w:cs="Arial"/>
        </w:rPr>
      </w:pPr>
      <w:r w:rsidRPr="000515EF">
        <w:rPr>
          <w:rFonts w:ascii="Arial" w:hAnsi="Arial" w:cs="Arial"/>
        </w:rPr>
        <w:t>El informe, que tendrá un alcance nacional, buscará establecer la existencia de patrones de la ocurrencia de este tipo de conductas y describir el contexto regional en el que se desarrollaron, atendiendo a las causas sociales, económicas, políticas y culturales que permitieron la comisión de este tipo de violencia.</w:t>
      </w:r>
    </w:p>
    <w:p w14:paraId="25A9D861" w14:textId="491643E4" w:rsidR="000515EF" w:rsidRPr="000515EF" w:rsidRDefault="000515EF" w:rsidP="000515EF">
      <w:pPr>
        <w:pStyle w:val="NormalWeb"/>
        <w:jc w:val="both"/>
        <w:rPr>
          <w:rFonts w:ascii="Arial" w:hAnsi="Arial" w:cs="Arial"/>
        </w:rPr>
      </w:pPr>
      <w:r w:rsidRPr="000515EF">
        <w:rPr>
          <w:rFonts w:ascii="Arial" w:hAnsi="Arial" w:cs="Arial"/>
        </w:rPr>
        <w:t>La metodología para la elaboración del informe incluirá la documentación de casos de víctimas de violencia sexual y la utilización de la sistematización de la información de los acuerdos por la verdad establecidos en la Ley </w:t>
      </w:r>
      <w:hyperlink r:id="rId23" w:anchor="Inicio">
        <w:r w:rsidRPr="000515EF">
          <w:rPr>
            <w:rFonts w:ascii="Arial" w:hAnsi="Arial" w:cs="Arial"/>
          </w:rPr>
          <w:t>1424</w:t>
        </w:r>
      </w:hyperlink>
      <w:r w:rsidRPr="000515EF">
        <w:rPr>
          <w:rFonts w:ascii="Arial" w:hAnsi="Arial" w:cs="Arial"/>
        </w:rPr>
        <w:t> de 2011, así como de las versiones libres en el marco de la Ley </w:t>
      </w:r>
      <w:hyperlink r:id="rId24" w:anchor="Inicio">
        <w:r w:rsidRPr="000515EF">
          <w:rPr>
            <w:rFonts w:ascii="Arial" w:hAnsi="Arial" w:cs="Arial"/>
          </w:rPr>
          <w:t>975</w:t>
        </w:r>
      </w:hyperlink>
      <w:r w:rsidRPr="000515EF">
        <w:rPr>
          <w:rFonts w:ascii="Arial" w:hAnsi="Arial" w:cs="Arial"/>
        </w:rPr>
        <w:t> de 2005.</w:t>
      </w:r>
    </w:p>
    <w:p w14:paraId="20D29F1B" w14:textId="2B8F2433" w:rsidR="000515EF" w:rsidRPr="000515EF" w:rsidRDefault="007C2EB4" w:rsidP="000515EF">
      <w:pPr>
        <w:jc w:val="both"/>
        <w:rPr>
          <w:rFonts w:ascii="Arial" w:hAnsi="Arial" w:cs="Arial"/>
          <w:b/>
          <w:sz w:val="24"/>
          <w:szCs w:val="24"/>
        </w:rPr>
      </w:pPr>
      <w:r>
        <w:rPr>
          <w:rStyle w:val="Ttulo2Car"/>
          <w:rFonts w:ascii="Arial" w:hAnsi="Arial" w:cs="Arial"/>
          <w:sz w:val="24"/>
          <w:szCs w:val="24"/>
        </w:rPr>
        <w:t>Artículo 41</w:t>
      </w:r>
      <w:r w:rsidR="000515EF" w:rsidRPr="00F65161">
        <w:rPr>
          <w:rStyle w:val="Ttulo2Car"/>
          <w:rFonts w:ascii="Arial" w:hAnsi="Arial" w:cs="Arial"/>
          <w:sz w:val="24"/>
          <w:szCs w:val="24"/>
        </w:rPr>
        <w:t>. Modifíquese el artículo 146</w:t>
      </w:r>
      <w:r w:rsidR="000515EF" w:rsidRPr="000515EF">
        <w:rPr>
          <w:rFonts w:ascii="Arial" w:hAnsi="Arial" w:cs="Arial"/>
          <w:b/>
          <w:sz w:val="24"/>
          <w:szCs w:val="24"/>
        </w:rPr>
        <w:t xml:space="preserve"> de la Ley 1448 de 2011, el cual queda así:</w:t>
      </w:r>
    </w:p>
    <w:p w14:paraId="36D40A5D" w14:textId="4781E13D" w:rsidR="00180013" w:rsidRPr="00180013" w:rsidRDefault="000515EF" w:rsidP="00180013">
      <w:pPr>
        <w:jc w:val="both"/>
        <w:rPr>
          <w:rFonts w:ascii="Arial" w:hAnsi="Arial" w:cs="Arial"/>
          <w:sz w:val="24"/>
          <w:szCs w:val="24"/>
        </w:rPr>
      </w:pPr>
      <w:r w:rsidRPr="000515EF">
        <w:rPr>
          <w:rFonts w:ascii="Arial" w:hAnsi="Arial" w:cs="Arial"/>
          <w:b/>
          <w:bCs/>
          <w:sz w:val="24"/>
          <w:szCs w:val="24"/>
        </w:rPr>
        <w:lastRenderedPageBreak/>
        <w:t>ARTÍCULO 146. CENTRO NACIONAL DE MEMORIA HISTÓRICA.</w:t>
      </w:r>
      <w:r w:rsidRPr="00180013">
        <w:rPr>
          <w:rFonts w:ascii="Arial" w:hAnsi="Arial" w:cs="Arial"/>
          <w:b/>
          <w:bCs/>
          <w:sz w:val="24"/>
          <w:szCs w:val="24"/>
        </w:rPr>
        <w:t xml:space="preserve"> </w:t>
      </w:r>
      <w:r w:rsidR="00180013" w:rsidRPr="00180013">
        <w:rPr>
          <w:rFonts w:ascii="Arial" w:hAnsi="Arial" w:cs="Arial"/>
          <w:sz w:val="24"/>
          <w:szCs w:val="24"/>
        </w:rPr>
        <w:t>Créase el Centro Nacional de la Memoria Histórica, como establecimiento público del orden nacional, adscrito al Departamento</w:t>
      </w:r>
    </w:p>
    <w:p w14:paraId="7F9E52F8" w14:textId="77777777" w:rsidR="00180013" w:rsidRPr="00A91B92" w:rsidRDefault="00180013" w:rsidP="00180013">
      <w:pPr>
        <w:jc w:val="both"/>
        <w:rPr>
          <w:rFonts w:ascii="Arial" w:hAnsi="Arial" w:cs="Arial"/>
          <w:sz w:val="24"/>
          <w:szCs w:val="24"/>
        </w:rPr>
      </w:pPr>
      <w:r w:rsidRPr="00180013">
        <w:rPr>
          <w:rFonts w:ascii="Arial" w:hAnsi="Arial" w:cs="Arial"/>
          <w:sz w:val="24"/>
          <w:szCs w:val="24"/>
        </w:rPr>
        <w:t xml:space="preserve">Administrativo de la Presidencia de la República, con personería jurídica, patrimonio propio y autonomía administrativa y financiera. El Centro Nacional de Memoria Histórica tendrá como sede principal la ciudad de Bogotá, D.C. </w:t>
      </w:r>
      <w:r w:rsidRPr="00A91B92">
        <w:rPr>
          <w:rFonts w:ascii="Arial" w:hAnsi="Arial" w:cs="Arial"/>
          <w:sz w:val="24"/>
          <w:szCs w:val="24"/>
        </w:rPr>
        <w:t>y su funcionamiento será permanente en razón de la relevancia de la memoria histórica y el esclarecimiento de la verdad para la construcción de paz.</w:t>
      </w:r>
    </w:p>
    <w:p w14:paraId="2CC5DFFD" w14:textId="77E1F558" w:rsidR="000515EF" w:rsidRPr="00180013" w:rsidRDefault="00180013" w:rsidP="00180013">
      <w:pPr>
        <w:jc w:val="both"/>
        <w:rPr>
          <w:rFonts w:ascii="Arial" w:hAnsi="Arial" w:cs="Arial"/>
          <w:b/>
          <w:sz w:val="24"/>
          <w:szCs w:val="24"/>
          <w:u w:val="single"/>
        </w:rPr>
      </w:pPr>
      <w:r w:rsidRPr="00A91B92">
        <w:rPr>
          <w:rFonts w:ascii="Arial" w:hAnsi="Arial" w:cs="Arial"/>
          <w:sz w:val="24"/>
          <w:szCs w:val="24"/>
        </w:rPr>
        <w:t>El Centro Nacional de Memoria Histórica diseñará e implementará un programa de territorialización de sus acciones misionales con el propósito de articular los procesos de reconstrucción de memoria histórica y esclarecimiento de la verdad, así como fortalecer las acciones de memoria descritas en el artículo 145 de la presente ley</w:t>
      </w:r>
      <w:r w:rsidRPr="00A91B92">
        <w:rPr>
          <w:rFonts w:ascii="Arial" w:hAnsi="Arial" w:cs="Arial"/>
          <w:b/>
          <w:sz w:val="24"/>
          <w:szCs w:val="24"/>
        </w:rPr>
        <w:t>.</w:t>
      </w:r>
    </w:p>
    <w:p w14:paraId="3E2ECA45" w14:textId="125A3234" w:rsidR="000515EF" w:rsidRPr="000515EF" w:rsidRDefault="007C2EB4" w:rsidP="000515EF">
      <w:pPr>
        <w:pStyle w:val="Sinespaciado"/>
        <w:jc w:val="both"/>
        <w:rPr>
          <w:rFonts w:ascii="Arial" w:hAnsi="Arial" w:cs="Arial"/>
          <w:b/>
          <w:sz w:val="24"/>
          <w:szCs w:val="24"/>
          <w:u w:val="single"/>
        </w:rPr>
      </w:pPr>
      <w:r>
        <w:rPr>
          <w:rFonts w:ascii="Arial" w:hAnsi="Arial" w:cs="Arial"/>
          <w:b/>
          <w:sz w:val="24"/>
          <w:szCs w:val="24"/>
        </w:rPr>
        <w:t>Artículo 42</w:t>
      </w:r>
      <w:r w:rsidR="000515EF" w:rsidRPr="000515EF">
        <w:rPr>
          <w:rFonts w:ascii="Arial" w:hAnsi="Arial" w:cs="Arial"/>
          <w:b/>
          <w:sz w:val="24"/>
          <w:szCs w:val="24"/>
        </w:rPr>
        <w:t>. Modifíquese el artículo 147 de la Ley 1448 de 2011, el cual queda así</w:t>
      </w:r>
      <w:r w:rsidR="000515EF" w:rsidRPr="000515EF">
        <w:rPr>
          <w:rFonts w:ascii="Arial" w:hAnsi="Arial" w:cs="Arial"/>
          <w:b/>
          <w:sz w:val="24"/>
          <w:szCs w:val="24"/>
          <w:u w:val="single"/>
        </w:rPr>
        <w:t>:</w:t>
      </w:r>
    </w:p>
    <w:p w14:paraId="24129F58" w14:textId="77777777" w:rsidR="000515EF" w:rsidRPr="00BC72BF" w:rsidRDefault="000515EF" w:rsidP="000515EF">
      <w:pPr>
        <w:pStyle w:val="Sinespaciado"/>
        <w:jc w:val="both"/>
        <w:rPr>
          <w:rFonts w:ascii="Arial" w:hAnsi="Arial" w:cs="Arial"/>
          <w:b/>
          <w:sz w:val="24"/>
          <w:szCs w:val="24"/>
          <w:u w:val="single"/>
        </w:rPr>
      </w:pPr>
    </w:p>
    <w:p w14:paraId="57EBDA7D" w14:textId="62A50B65" w:rsidR="0034455B" w:rsidRPr="00A91B92" w:rsidRDefault="000515EF" w:rsidP="0034455B">
      <w:pPr>
        <w:jc w:val="both"/>
        <w:rPr>
          <w:rFonts w:ascii="Arial" w:hAnsi="Arial" w:cs="Arial"/>
          <w:sz w:val="24"/>
          <w:szCs w:val="24"/>
        </w:rPr>
      </w:pPr>
      <w:r w:rsidRPr="00BC72BF">
        <w:rPr>
          <w:rFonts w:ascii="Arial" w:hAnsi="Arial" w:cs="Arial"/>
          <w:b/>
          <w:sz w:val="24"/>
          <w:szCs w:val="24"/>
        </w:rPr>
        <w:t>ARTÍCULO 147°. OBJETO, ESTRUCTURA Y FUNCIONAMIENTO</w:t>
      </w:r>
      <w:r w:rsidRPr="00A91B92">
        <w:rPr>
          <w:rFonts w:ascii="Arial" w:hAnsi="Arial" w:cs="Arial"/>
          <w:sz w:val="24"/>
          <w:szCs w:val="24"/>
        </w:rPr>
        <w:t xml:space="preserve">. </w:t>
      </w:r>
      <w:r w:rsidR="0034455B" w:rsidRPr="00A91B92">
        <w:rPr>
          <w:rFonts w:ascii="Arial" w:hAnsi="Arial" w:cs="Arial"/>
          <w:sz w:val="24"/>
          <w:szCs w:val="24"/>
        </w:rPr>
        <w:t xml:space="preserve">El Centro Nacional de Memoria Histórica tendrá como objeto contribuir a la reparación simbólica, la satisfacción del derecho a la verdad y a las garantías de no repetición de las víctimas y de la sociedad, mediante procesos de reconstrucción de memoria histórica orientados al esclarecimiento de los hechos ocurridos en el marco del conflicto armado interno. Para cumplir su objeto, el Centro Nacional de Memoria Histórica reunirá y recuperará, todo el material documental, testimonios orales y por cualquier otro medio relativos a las violaciones de que trata el artículo 3° de la presente ley. La información recogida será acopiada, resguardada, verificada y puesta a disposición de los interesados, de los investigadores y de la sociedad en general, mediante actividades investigativas, biblioteca y archivos de derechos humanos, </w:t>
      </w:r>
      <w:r w:rsidR="00A91B92" w:rsidRPr="00A91B92">
        <w:rPr>
          <w:rFonts w:ascii="Arial" w:hAnsi="Arial" w:cs="Arial"/>
          <w:sz w:val="24"/>
          <w:szCs w:val="24"/>
        </w:rPr>
        <w:t>actividades</w:t>
      </w:r>
      <w:r w:rsidR="0034455B" w:rsidRPr="00A91B92">
        <w:rPr>
          <w:rFonts w:ascii="Arial" w:hAnsi="Arial" w:cs="Arial"/>
          <w:sz w:val="24"/>
          <w:szCs w:val="24"/>
        </w:rPr>
        <w:t xml:space="preserve"> museísticas, pedagógicas, de apropiación social y comunicativas, con el propósito de aportar a la comprensión social del conflicto armado interno, sus orígenes y causas, así como los responsables de la victimización, los daños generados a víctimas, naturaleza y territorios, y a las formas de afrontamiento y de resistencia a las violencias. Los investigadores y funcionarios del Centro Nacional de Memoria Histórica no podrán ser</w:t>
      </w:r>
    </w:p>
    <w:p w14:paraId="0E29CFF2" w14:textId="77777777" w:rsidR="0034455B" w:rsidRPr="00A91B92" w:rsidRDefault="0034455B" w:rsidP="0034455B">
      <w:pPr>
        <w:jc w:val="both"/>
        <w:rPr>
          <w:rFonts w:ascii="Arial" w:hAnsi="Arial" w:cs="Arial"/>
          <w:sz w:val="24"/>
          <w:szCs w:val="24"/>
        </w:rPr>
      </w:pPr>
      <w:r w:rsidRPr="00A91B92">
        <w:rPr>
          <w:rFonts w:ascii="Arial" w:hAnsi="Arial" w:cs="Arial"/>
          <w:sz w:val="24"/>
          <w:szCs w:val="24"/>
        </w:rPr>
        <w:t>demandados civilmente ni investigados penalmente por las afirmaciones realizadas en sus informes.</w:t>
      </w:r>
    </w:p>
    <w:p w14:paraId="0D4539BF" w14:textId="34EAE097" w:rsidR="00BC72BF" w:rsidRPr="00A91B92" w:rsidRDefault="0034455B" w:rsidP="0034455B">
      <w:pPr>
        <w:jc w:val="both"/>
        <w:rPr>
          <w:rFonts w:ascii="Arial" w:hAnsi="Arial" w:cs="Arial"/>
          <w:sz w:val="24"/>
          <w:szCs w:val="24"/>
        </w:rPr>
      </w:pPr>
      <w:r w:rsidRPr="00A91B92">
        <w:rPr>
          <w:rFonts w:ascii="Arial" w:hAnsi="Arial" w:cs="Arial"/>
          <w:sz w:val="24"/>
          <w:szCs w:val="24"/>
        </w:rPr>
        <w:t>El Gobierno Nacional determinará la estructura, el funcionamiento y alcances del Centro Nacional de Memoria Histórica.</w:t>
      </w:r>
    </w:p>
    <w:p w14:paraId="0626090E" w14:textId="746A6F41" w:rsidR="00BC72BF" w:rsidRPr="007C5B76" w:rsidRDefault="007C2EB4" w:rsidP="00BC72BF">
      <w:pPr>
        <w:jc w:val="both"/>
        <w:rPr>
          <w:rFonts w:ascii="Arial" w:hAnsi="Arial" w:cs="Arial"/>
          <w:b/>
          <w:sz w:val="24"/>
          <w:szCs w:val="24"/>
        </w:rPr>
      </w:pPr>
      <w:r>
        <w:rPr>
          <w:rFonts w:ascii="Arial" w:hAnsi="Arial" w:cs="Arial"/>
          <w:b/>
          <w:sz w:val="24"/>
          <w:szCs w:val="24"/>
        </w:rPr>
        <w:t>Artículo 43.</w:t>
      </w:r>
      <w:r w:rsidR="00BC72BF" w:rsidRPr="007C5B76">
        <w:rPr>
          <w:rFonts w:ascii="Arial" w:hAnsi="Arial" w:cs="Arial"/>
          <w:sz w:val="24"/>
          <w:szCs w:val="24"/>
        </w:rPr>
        <w:t xml:space="preserve"> </w:t>
      </w:r>
      <w:r w:rsidR="00BC72BF" w:rsidRPr="007C5B76">
        <w:rPr>
          <w:rStyle w:val="Ttulo2Car"/>
          <w:rFonts w:ascii="Arial" w:hAnsi="Arial" w:cs="Arial"/>
          <w:sz w:val="24"/>
          <w:szCs w:val="24"/>
        </w:rPr>
        <w:t>Modifíquese el artículo 148</w:t>
      </w:r>
      <w:r w:rsidR="00BC72BF" w:rsidRPr="007C5B76">
        <w:rPr>
          <w:rFonts w:ascii="Arial" w:hAnsi="Arial" w:cs="Arial"/>
          <w:sz w:val="24"/>
          <w:szCs w:val="24"/>
        </w:rPr>
        <w:t xml:space="preserve"> </w:t>
      </w:r>
      <w:r w:rsidR="00BC72BF" w:rsidRPr="007C5B76">
        <w:rPr>
          <w:rFonts w:ascii="Arial" w:hAnsi="Arial" w:cs="Arial"/>
          <w:b/>
          <w:sz w:val="24"/>
          <w:szCs w:val="24"/>
        </w:rPr>
        <w:t>de la Ley 1448 de 2011, el cual queda así:</w:t>
      </w:r>
    </w:p>
    <w:p w14:paraId="14B4E699" w14:textId="0FDCC655" w:rsidR="00DA02E6" w:rsidRPr="00DA02E6" w:rsidRDefault="00BC72BF" w:rsidP="00A91B92">
      <w:pPr>
        <w:jc w:val="both"/>
        <w:rPr>
          <w:rFonts w:ascii="Arial" w:hAnsi="Arial" w:cs="Arial"/>
          <w:bCs/>
          <w:sz w:val="24"/>
          <w:szCs w:val="24"/>
        </w:rPr>
      </w:pPr>
      <w:r w:rsidRPr="007C5B76">
        <w:rPr>
          <w:rFonts w:ascii="Arial" w:hAnsi="Arial" w:cs="Arial"/>
          <w:b/>
          <w:bCs/>
          <w:color w:val="000000" w:themeColor="text1"/>
        </w:rPr>
        <w:lastRenderedPageBreak/>
        <w:t>ARTÍCULO 148°.</w:t>
      </w:r>
      <w:r w:rsidRPr="007C5B76">
        <w:rPr>
          <w:rFonts w:ascii="Arial" w:hAnsi="Arial" w:cs="Arial"/>
          <w:color w:val="000000" w:themeColor="text1"/>
        </w:rPr>
        <w:t xml:space="preserve"> </w:t>
      </w:r>
      <w:r w:rsidRPr="007C5B76">
        <w:rPr>
          <w:rFonts w:ascii="Arial" w:hAnsi="Arial" w:cs="Arial"/>
          <w:b/>
          <w:bCs/>
          <w:color w:val="000000" w:themeColor="text1"/>
        </w:rPr>
        <w:t>FUNCIONES DEL CENTRO NACIONAL DE MEMORIA HISTÓRICA.</w:t>
      </w:r>
      <w:r w:rsidRPr="007C5B76">
        <w:rPr>
          <w:rFonts w:ascii="Arial" w:hAnsi="Arial" w:cs="Arial"/>
          <w:color w:val="000000" w:themeColor="text1"/>
        </w:rPr>
        <w:t xml:space="preserve"> </w:t>
      </w:r>
      <w:r w:rsidR="007C5B76" w:rsidRPr="00A91B92">
        <w:rPr>
          <w:rFonts w:ascii="Arial" w:hAnsi="Arial" w:cs="Arial"/>
          <w:bCs/>
          <w:sz w:val="24"/>
          <w:szCs w:val="24"/>
        </w:rPr>
        <w:t>El Centro Nacional de Memoria Histórica, concebido como complejo de memoria histórica, desarrollará sus funciones desde un abordaje integral y transformador con enfoque territorial, diferencial, interseccional y psicosocial. Son funciones generales del Centro Nacional de Memoria Histórica, sin perjuicio de las que se determinen el decreto 4803, que fija su estructura y funcionamiento:</w:t>
      </w:r>
    </w:p>
    <w:p w14:paraId="7D0015C3" w14:textId="74AAE463" w:rsidR="007C5B76" w:rsidRDefault="007C5B76" w:rsidP="003D7A21">
      <w:pPr>
        <w:pStyle w:val="Prrafodelista"/>
        <w:numPr>
          <w:ilvl w:val="0"/>
          <w:numId w:val="41"/>
        </w:numPr>
        <w:spacing w:after="200" w:line="240" w:lineRule="auto"/>
        <w:jc w:val="both"/>
        <w:rPr>
          <w:rFonts w:ascii="Arial" w:hAnsi="Arial" w:cs="Arial"/>
          <w:bCs/>
          <w:sz w:val="24"/>
          <w:szCs w:val="24"/>
        </w:rPr>
      </w:pPr>
      <w:r w:rsidRPr="003D7A21">
        <w:rPr>
          <w:rFonts w:ascii="Arial" w:hAnsi="Arial" w:cs="Arial"/>
          <w:bCs/>
          <w:sz w:val="24"/>
          <w:szCs w:val="24"/>
        </w:rPr>
        <w:t>Adelantar acciones de identificación, recopilación, protección, fortalecimiento, preservación, apropiación y usos sociales de archivos y colecciones documentales de derechos humanos.</w:t>
      </w:r>
    </w:p>
    <w:p w14:paraId="4178FB49" w14:textId="77777777" w:rsidR="003D7A21" w:rsidRPr="003D7A21" w:rsidRDefault="003D7A21" w:rsidP="003D7A21">
      <w:pPr>
        <w:pStyle w:val="Prrafodelista"/>
        <w:spacing w:after="200" w:line="240" w:lineRule="auto"/>
        <w:jc w:val="both"/>
        <w:rPr>
          <w:rFonts w:ascii="Arial" w:hAnsi="Arial" w:cs="Arial"/>
          <w:bCs/>
          <w:sz w:val="24"/>
          <w:szCs w:val="24"/>
        </w:rPr>
      </w:pPr>
    </w:p>
    <w:p w14:paraId="5885B4BB" w14:textId="174DC0ED" w:rsidR="001B4AE6" w:rsidRPr="00130343" w:rsidRDefault="001B4AE6" w:rsidP="003D7A21">
      <w:pPr>
        <w:pStyle w:val="Prrafodelista"/>
        <w:numPr>
          <w:ilvl w:val="0"/>
          <w:numId w:val="41"/>
        </w:numPr>
        <w:spacing w:after="200" w:line="240" w:lineRule="auto"/>
        <w:jc w:val="both"/>
        <w:rPr>
          <w:rFonts w:ascii="Arial" w:hAnsi="Arial" w:cs="Arial"/>
          <w:bCs/>
          <w:sz w:val="24"/>
          <w:szCs w:val="24"/>
        </w:rPr>
      </w:pPr>
      <w:r w:rsidRPr="00130343">
        <w:rPr>
          <w:rFonts w:ascii="Arial" w:hAnsi="Arial" w:cs="Arial"/>
          <w:bCs/>
          <w:sz w:val="24"/>
          <w:szCs w:val="24"/>
        </w:rPr>
        <w:t>Diseñar, crear y administrar una biblioteca y archivo de los Derechos Humanos destinada a promover el acceso, y la apropiación social de las colecciones producidas sobre el conflicto armado y las violencias sociopolíticas; fortalecer y proteger el material documental recopilado en el marco de las graves violaciones a los Derechos Humanos e infracciones al Derecho Internacional Humanitario</w:t>
      </w:r>
      <w:r w:rsidR="003D7A21" w:rsidRPr="00130343">
        <w:rPr>
          <w:rFonts w:ascii="Arial" w:hAnsi="Arial" w:cs="Arial"/>
          <w:bCs/>
          <w:sz w:val="24"/>
          <w:szCs w:val="24"/>
        </w:rPr>
        <w:t xml:space="preserve">; así como, administrar el Programa de Derechos Humanos y Memoria Histórica de que trata el artículo 144 de la presente ley </w:t>
      </w:r>
      <w:r w:rsidR="00DA02E6" w:rsidRPr="00130343">
        <w:rPr>
          <w:rFonts w:ascii="Arial" w:hAnsi="Arial" w:cs="Arial"/>
          <w:bCs/>
          <w:sz w:val="24"/>
          <w:szCs w:val="24"/>
        </w:rPr>
        <w:t>.</w:t>
      </w:r>
    </w:p>
    <w:p w14:paraId="06097B7B" w14:textId="77777777" w:rsidR="003D7A21" w:rsidRPr="003D7A21" w:rsidRDefault="003D7A21" w:rsidP="003D7A21">
      <w:pPr>
        <w:pStyle w:val="Prrafodelista"/>
        <w:rPr>
          <w:rFonts w:ascii="Arial" w:hAnsi="Arial" w:cs="Arial"/>
          <w:bCs/>
          <w:sz w:val="24"/>
          <w:szCs w:val="24"/>
        </w:rPr>
      </w:pPr>
    </w:p>
    <w:p w14:paraId="4A053BFF" w14:textId="1424D8E6" w:rsidR="007C5B76" w:rsidRDefault="007C5B76" w:rsidP="003D7A21">
      <w:pPr>
        <w:pStyle w:val="Prrafodelista"/>
        <w:numPr>
          <w:ilvl w:val="0"/>
          <w:numId w:val="41"/>
        </w:numPr>
        <w:spacing w:after="200" w:line="240" w:lineRule="auto"/>
        <w:jc w:val="both"/>
        <w:rPr>
          <w:rFonts w:ascii="Arial" w:hAnsi="Arial" w:cs="Arial"/>
          <w:bCs/>
          <w:sz w:val="24"/>
          <w:szCs w:val="24"/>
        </w:rPr>
      </w:pPr>
      <w:r w:rsidRPr="003D7A21">
        <w:rPr>
          <w:rFonts w:ascii="Arial" w:hAnsi="Arial" w:cs="Arial"/>
          <w:bCs/>
          <w:sz w:val="24"/>
          <w:szCs w:val="24"/>
        </w:rPr>
        <w:t>Administrar el Museo de Memoria Histórica de Colombia que, a manera de lugar de memoria nacional, haga visibles las voces e iniciativas territoriales de las víctimas, sobrevivientes, organizaciones y expresiones que surjan de la sociedad; e integre los resultados de los procesos de reconstrucción de memoria histórica y esclarecimiento de la verdad para la apropiación social.</w:t>
      </w:r>
    </w:p>
    <w:p w14:paraId="1348071D" w14:textId="77777777" w:rsidR="003D7A21" w:rsidRPr="003D7A21" w:rsidRDefault="003D7A21" w:rsidP="003D7A21">
      <w:pPr>
        <w:pStyle w:val="Prrafodelista"/>
        <w:rPr>
          <w:rFonts w:ascii="Arial" w:hAnsi="Arial" w:cs="Arial"/>
          <w:bCs/>
          <w:sz w:val="24"/>
          <w:szCs w:val="24"/>
        </w:rPr>
      </w:pPr>
    </w:p>
    <w:p w14:paraId="0E7D169A" w14:textId="7F0A73CD" w:rsidR="007C5B76" w:rsidRDefault="007C5B76" w:rsidP="003D7A21">
      <w:pPr>
        <w:pStyle w:val="Prrafodelista"/>
        <w:numPr>
          <w:ilvl w:val="0"/>
          <w:numId w:val="41"/>
        </w:numPr>
        <w:spacing w:after="200" w:line="240" w:lineRule="auto"/>
        <w:jc w:val="both"/>
        <w:rPr>
          <w:rFonts w:ascii="Arial" w:hAnsi="Arial" w:cs="Arial"/>
          <w:bCs/>
          <w:sz w:val="24"/>
          <w:szCs w:val="24"/>
        </w:rPr>
      </w:pPr>
      <w:r w:rsidRPr="003D7A21">
        <w:rPr>
          <w:rFonts w:ascii="Arial" w:hAnsi="Arial" w:cs="Arial"/>
          <w:bCs/>
          <w:sz w:val="24"/>
          <w:szCs w:val="24"/>
        </w:rPr>
        <w:t>Implementar y administrar el Mecanismo No Judicial de Contribución a la Verdad y la Memoria Histórica, creado por la Ley 1424 de 2010 y sus decretos reglamentarios e impulsar acciones para su adaptabilidad orientadas a la aplicación en diversos procesos de paz y de sometimiento a la justicia.</w:t>
      </w:r>
    </w:p>
    <w:p w14:paraId="739AE072" w14:textId="77777777" w:rsidR="003D7A21" w:rsidRPr="003D7A21" w:rsidRDefault="003D7A21" w:rsidP="003D7A21">
      <w:pPr>
        <w:pStyle w:val="Prrafodelista"/>
        <w:rPr>
          <w:rFonts w:ascii="Arial" w:hAnsi="Arial" w:cs="Arial"/>
          <w:bCs/>
          <w:sz w:val="24"/>
          <w:szCs w:val="24"/>
        </w:rPr>
      </w:pPr>
    </w:p>
    <w:p w14:paraId="67778552" w14:textId="1F5B6EDA" w:rsidR="007C5B76" w:rsidRDefault="007C5B76" w:rsidP="003D7A21">
      <w:pPr>
        <w:pStyle w:val="Prrafodelista"/>
        <w:numPr>
          <w:ilvl w:val="0"/>
          <w:numId w:val="41"/>
        </w:numPr>
        <w:spacing w:after="200" w:line="240" w:lineRule="auto"/>
        <w:jc w:val="both"/>
        <w:rPr>
          <w:rFonts w:ascii="Arial" w:hAnsi="Arial" w:cs="Arial"/>
          <w:bCs/>
          <w:sz w:val="24"/>
          <w:szCs w:val="24"/>
        </w:rPr>
      </w:pPr>
      <w:r w:rsidRPr="003D7A21">
        <w:rPr>
          <w:rFonts w:ascii="Arial" w:hAnsi="Arial" w:cs="Arial"/>
          <w:bCs/>
          <w:sz w:val="24"/>
          <w:szCs w:val="24"/>
        </w:rPr>
        <w:t>Orientar la política pública de memoria y verdad bajo los principios democrático, participativo y pluralista, y con un enfoque territorial, diferencial, interseccional y psicosocial.</w:t>
      </w:r>
    </w:p>
    <w:p w14:paraId="379871E1" w14:textId="77777777" w:rsidR="003D7A21" w:rsidRPr="003D7A21" w:rsidRDefault="003D7A21" w:rsidP="003D7A21">
      <w:pPr>
        <w:pStyle w:val="Prrafodelista"/>
        <w:rPr>
          <w:rFonts w:ascii="Arial" w:hAnsi="Arial" w:cs="Arial"/>
          <w:bCs/>
          <w:sz w:val="24"/>
          <w:szCs w:val="24"/>
        </w:rPr>
      </w:pPr>
    </w:p>
    <w:p w14:paraId="28C8BA1B" w14:textId="389AEA49" w:rsidR="003D7A21" w:rsidRPr="003D7A21" w:rsidRDefault="003D7A21" w:rsidP="003D7A21">
      <w:pPr>
        <w:pStyle w:val="Prrafodelista"/>
        <w:numPr>
          <w:ilvl w:val="0"/>
          <w:numId w:val="41"/>
        </w:numPr>
        <w:spacing w:after="200" w:line="240" w:lineRule="auto"/>
        <w:jc w:val="both"/>
        <w:rPr>
          <w:rFonts w:ascii="Arial" w:hAnsi="Arial" w:cs="Arial"/>
          <w:bCs/>
          <w:sz w:val="24"/>
          <w:szCs w:val="24"/>
        </w:rPr>
      </w:pPr>
      <w:r w:rsidRPr="003D7A21">
        <w:rPr>
          <w:rFonts w:ascii="Arial" w:hAnsi="Arial" w:cs="Arial"/>
          <w:bCs/>
          <w:sz w:val="24"/>
          <w:szCs w:val="24"/>
        </w:rPr>
        <w:t>Producir informes periódicos con carácter general y de investigación que den a conocer a la sociedad colombiana los avances en el desarrollo de sus funciones. Estos informes serán publicados y difundidos por los medios que se consideren más conducentes para que su contenido sea conocido por toda la sociedad colombiana.</w:t>
      </w:r>
    </w:p>
    <w:p w14:paraId="11B85FEA" w14:textId="1A862B66" w:rsidR="007C5B76" w:rsidRPr="00A91B92" w:rsidRDefault="00A91B92" w:rsidP="00A91B92">
      <w:pPr>
        <w:jc w:val="both"/>
        <w:rPr>
          <w:rFonts w:ascii="Arial" w:hAnsi="Arial" w:cs="Arial"/>
          <w:sz w:val="24"/>
          <w:szCs w:val="24"/>
        </w:rPr>
      </w:pPr>
      <w:r w:rsidRPr="00A91B92">
        <w:rPr>
          <w:rFonts w:ascii="Arial" w:hAnsi="Arial" w:cs="Arial"/>
          <w:b/>
          <w:sz w:val="24"/>
          <w:szCs w:val="24"/>
        </w:rPr>
        <w:t>PARÁGRAFO</w:t>
      </w:r>
      <w:r w:rsidR="007C5B76" w:rsidRPr="00A91B92">
        <w:rPr>
          <w:rFonts w:ascii="Arial" w:hAnsi="Arial" w:cs="Arial"/>
          <w:b/>
          <w:sz w:val="24"/>
          <w:szCs w:val="24"/>
        </w:rPr>
        <w:t>.</w:t>
      </w:r>
      <w:r w:rsidR="007C5B76" w:rsidRPr="00A91B92">
        <w:rPr>
          <w:rFonts w:ascii="Arial" w:hAnsi="Arial" w:cs="Arial"/>
          <w:sz w:val="24"/>
          <w:szCs w:val="24"/>
        </w:rPr>
        <w:t xml:space="preserve"> Las medidas de reparación integral deben orientarse como procesos con enfoque transformador que garanticen la no repetición, satisfagan los derechos de las víctimas y se encaminen a la corrección de las causas, responsabilidades y patrones </w:t>
      </w:r>
      <w:r w:rsidRPr="00A91B92">
        <w:rPr>
          <w:rFonts w:ascii="Arial" w:hAnsi="Arial" w:cs="Arial"/>
          <w:sz w:val="24"/>
          <w:szCs w:val="24"/>
        </w:rPr>
        <w:t xml:space="preserve">estructurales </w:t>
      </w:r>
      <w:r w:rsidR="007C5B76" w:rsidRPr="00A91B92">
        <w:rPr>
          <w:rFonts w:ascii="Arial" w:hAnsi="Arial" w:cs="Arial"/>
          <w:sz w:val="24"/>
          <w:szCs w:val="24"/>
        </w:rPr>
        <w:t>que propician la ocurrencia de los hechos victimizantes</w:t>
      </w:r>
      <w:r w:rsidR="007C5B76" w:rsidRPr="00A91B92">
        <w:rPr>
          <w:rFonts w:ascii="Arial" w:hAnsi="Arial" w:cs="Arial"/>
          <w:i/>
          <w:sz w:val="24"/>
          <w:szCs w:val="24"/>
        </w:rPr>
        <w:t>.</w:t>
      </w:r>
    </w:p>
    <w:p w14:paraId="788F51DD" w14:textId="09037902" w:rsidR="0034455B" w:rsidRPr="00C745C5" w:rsidRDefault="0034455B" w:rsidP="0034455B">
      <w:pPr>
        <w:pStyle w:val="Sinespaciado"/>
        <w:jc w:val="both"/>
        <w:rPr>
          <w:rFonts w:ascii="Arial" w:hAnsi="Arial" w:cs="Arial"/>
          <w:b/>
          <w:sz w:val="24"/>
          <w:szCs w:val="24"/>
          <w:u w:val="single"/>
        </w:rPr>
      </w:pPr>
    </w:p>
    <w:p w14:paraId="33FD2708" w14:textId="61CFE3DA" w:rsidR="000515EF" w:rsidRPr="00C745C5" w:rsidRDefault="007C2EB4" w:rsidP="000515EF">
      <w:pPr>
        <w:jc w:val="both"/>
        <w:rPr>
          <w:rFonts w:ascii="Arial" w:hAnsi="Arial" w:cs="Arial"/>
          <w:b/>
          <w:sz w:val="24"/>
          <w:szCs w:val="24"/>
        </w:rPr>
      </w:pPr>
      <w:r>
        <w:rPr>
          <w:rStyle w:val="Ttulo2Car"/>
          <w:rFonts w:ascii="Arial" w:hAnsi="Arial" w:cs="Arial"/>
          <w:sz w:val="24"/>
          <w:szCs w:val="24"/>
        </w:rPr>
        <w:t>Artículo 44</w:t>
      </w:r>
      <w:r w:rsidR="000515EF" w:rsidRPr="00C745C5">
        <w:rPr>
          <w:rStyle w:val="Ttulo2Car"/>
          <w:rFonts w:ascii="Arial" w:hAnsi="Arial" w:cs="Arial"/>
          <w:sz w:val="24"/>
          <w:szCs w:val="24"/>
        </w:rPr>
        <w:t>. Modifíquese el literal b y el parágrafo del artículo 149</w:t>
      </w:r>
      <w:r w:rsidR="000515EF" w:rsidRPr="00C745C5">
        <w:rPr>
          <w:rFonts w:ascii="Arial" w:hAnsi="Arial" w:cs="Arial"/>
          <w:sz w:val="24"/>
          <w:szCs w:val="24"/>
        </w:rPr>
        <w:t xml:space="preserve"> </w:t>
      </w:r>
      <w:r w:rsidR="000515EF" w:rsidRPr="00C745C5">
        <w:rPr>
          <w:rFonts w:ascii="Arial" w:hAnsi="Arial" w:cs="Arial"/>
          <w:b/>
          <w:sz w:val="24"/>
          <w:szCs w:val="24"/>
        </w:rPr>
        <w:t xml:space="preserve">de la Ley 1448 de 2011, así: </w:t>
      </w:r>
    </w:p>
    <w:p w14:paraId="11CF27F0" w14:textId="77777777" w:rsidR="000515EF" w:rsidRPr="00C745C5" w:rsidRDefault="000515EF" w:rsidP="000515EF">
      <w:pPr>
        <w:jc w:val="both"/>
        <w:rPr>
          <w:rFonts w:ascii="Arial" w:hAnsi="Arial" w:cs="Arial"/>
          <w:sz w:val="24"/>
          <w:szCs w:val="24"/>
        </w:rPr>
      </w:pPr>
      <w:r w:rsidRPr="00C745C5">
        <w:rPr>
          <w:rFonts w:ascii="Arial" w:hAnsi="Arial" w:cs="Arial"/>
          <w:b/>
          <w:sz w:val="24"/>
          <w:szCs w:val="24"/>
          <w:u w:val="single"/>
        </w:rPr>
        <w:t>b</w:t>
      </w:r>
      <w:r w:rsidRPr="00C745C5">
        <w:rPr>
          <w:rFonts w:ascii="Arial" w:hAnsi="Arial" w:cs="Arial"/>
          <w:sz w:val="24"/>
          <w:szCs w:val="24"/>
        </w:rPr>
        <w:t>) La verificación y esclarecimiento de los hechos, y la difusión pública y completa de la verdad, en la medida en que no provoque más daños innecesarios a la víctima, los testigos u otras personas, ni cree un peligro para su seguridad;</w:t>
      </w:r>
    </w:p>
    <w:p w14:paraId="095BB699" w14:textId="028F7CB2" w:rsidR="007C5B76" w:rsidRPr="00C745C5" w:rsidRDefault="00C745C5" w:rsidP="007C5B76">
      <w:pPr>
        <w:jc w:val="both"/>
        <w:rPr>
          <w:rFonts w:ascii="Arial" w:hAnsi="Arial" w:cs="Arial"/>
          <w:sz w:val="24"/>
          <w:szCs w:val="24"/>
        </w:rPr>
      </w:pPr>
      <w:r w:rsidRPr="00C745C5">
        <w:rPr>
          <w:rFonts w:ascii="Arial" w:hAnsi="Arial" w:cs="Arial"/>
          <w:b/>
          <w:sz w:val="24"/>
          <w:szCs w:val="24"/>
        </w:rPr>
        <w:t>PARÁGRAFO.</w:t>
      </w:r>
      <w:r w:rsidRPr="00C745C5">
        <w:rPr>
          <w:rFonts w:ascii="Arial" w:hAnsi="Arial" w:cs="Arial"/>
          <w:sz w:val="24"/>
          <w:szCs w:val="24"/>
        </w:rPr>
        <w:t xml:space="preserve"> </w:t>
      </w:r>
      <w:r w:rsidR="000515EF" w:rsidRPr="00C745C5">
        <w:rPr>
          <w:rFonts w:ascii="Arial" w:hAnsi="Arial" w:cs="Arial"/>
          <w:sz w:val="24"/>
          <w:szCs w:val="24"/>
        </w:rPr>
        <w:t>El Gobierno Nacional, a través del Plan Nacional de Atención y Reparación Integral a las Víctimas, reglamentará las garantías de no repetición que correspondan mediante el fortalecimiento de los diferentes planes y programas que conforman la política pública de prevención y protección de las violaciones contempladas en el artículo 3o de la presente ley. Además, integrará los planes y programas delimitados en los Acuerdos de Paz para la solución del conflicto armado y así desarrollar acciones que mitiguen los factores de riesgo para la prevención de las causas del conflicto, para lo cual además definirá medidas que permitan la articulación e implementación coordinada de los Planes de Reparación Colectiva, Planes de Retornos y Reubicaciones, Programas de Desarrollo con Enfoque Territorial, Planes de Acción para la Transformación Regional, Programa de Sustitución de Cultivos de Uso Ilícito, Plan Marco de Implementación, Planes Integrales de Desarrollo Alternativo.</w:t>
      </w:r>
    </w:p>
    <w:p w14:paraId="3C270DE9" w14:textId="148CA66F" w:rsidR="000515EF" w:rsidRPr="00C745C5" w:rsidRDefault="007C2EB4" w:rsidP="000515EF">
      <w:pPr>
        <w:jc w:val="both"/>
        <w:rPr>
          <w:rFonts w:ascii="Arial" w:hAnsi="Arial" w:cs="Arial"/>
          <w:b/>
          <w:sz w:val="24"/>
          <w:szCs w:val="24"/>
        </w:rPr>
      </w:pPr>
      <w:r>
        <w:rPr>
          <w:rStyle w:val="Ttulo2Car"/>
          <w:rFonts w:ascii="Arial" w:hAnsi="Arial" w:cs="Arial"/>
          <w:sz w:val="24"/>
          <w:szCs w:val="24"/>
        </w:rPr>
        <w:t>Artículo 45</w:t>
      </w:r>
      <w:r w:rsidR="000515EF" w:rsidRPr="00C745C5">
        <w:rPr>
          <w:rStyle w:val="Ttulo2Car"/>
          <w:rFonts w:ascii="Arial" w:hAnsi="Arial" w:cs="Arial"/>
          <w:sz w:val="24"/>
          <w:szCs w:val="24"/>
        </w:rPr>
        <w:t>. Adiciónense los parágrafos 1, 2, 3 y 4 al artículo 152</w:t>
      </w:r>
      <w:r w:rsidR="000515EF" w:rsidRPr="00C745C5">
        <w:rPr>
          <w:rStyle w:val="Ttulo2Car"/>
          <w:rFonts w:ascii="Arial" w:hAnsi="Arial" w:cs="Arial"/>
          <w:b w:val="0"/>
          <w:sz w:val="24"/>
          <w:szCs w:val="24"/>
        </w:rPr>
        <w:t xml:space="preserve"> </w:t>
      </w:r>
      <w:r w:rsidR="000515EF" w:rsidRPr="00C745C5">
        <w:rPr>
          <w:rFonts w:ascii="Arial" w:hAnsi="Arial" w:cs="Arial"/>
          <w:b/>
          <w:sz w:val="24"/>
          <w:szCs w:val="24"/>
        </w:rPr>
        <w:t xml:space="preserve">de la Ley 1448 de 2011, el cual queda así: </w:t>
      </w:r>
    </w:p>
    <w:p w14:paraId="414D6F8C" w14:textId="77777777" w:rsidR="000515EF" w:rsidRPr="00C745C5" w:rsidRDefault="000515EF" w:rsidP="000515EF">
      <w:pPr>
        <w:jc w:val="both"/>
        <w:rPr>
          <w:rFonts w:ascii="Arial" w:hAnsi="Arial" w:cs="Arial"/>
          <w:sz w:val="24"/>
          <w:szCs w:val="24"/>
        </w:rPr>
      </w:pPr>
      <w:r w:rsidRPr="00C745C5">
        <w:rPr>
          <w:rFonts w:ascii="Arial" w:hAnsi="Arial" w:cs="Arial"/>
          <w:sz w:val="24"/>
          <w:szCs w:val="24"/>
        </w:rPr>
        <w:t xml:space="preserve"> </w:t>
      </w:r>
      <w:r w:rsidRPr="00C745C5">
        <w:rPr>
          <w:rFonts w:ascii="Arial" w:hAnsi="Arial" w:cs="Arial"/>
          <w:b/>
          <w:bCs/>
          <w:sz w:val="24"/>
          <w:szCs w:val="24"/>
        </w:rPr>
        <w:t>PARÁGRAFO 1.</w:t>
      </w:r>
      <w:r w:rsidRPr="00C745C5">
        <w:rPr>
          <w:rFonts w:ascii="Arial" w:hAnsi="Arial" w:cs="Arial"/>
          <w:sz w:val="24"/>
          <w:szCs w:val="24"/>
        </w:rPr>
        <w:t xml:space="preserve"> Los sujetos que busquen acceder a la reparación colectiva y obtener el reconocimiento correspondiente tendrán un plazo de dos (2) años, contados a partir de la promulgación de esta ley, para presentar la declaración de los hechos ante el Ministerio Público. </w:t>
      </w:r>
    </w:p>
    <w:p w14:paraId="52BD27C6" w14:textId="77777777" w:rsidR="000515EF" w:rsidRPr="00C745C5" w:rsidRDefault="000515EF" w:rsidP="000515EF">
      <w:pPr>
        <w:jc w:val="both"/>
        <w:rPr>
          <w:rFonts w:ascii="Arial" w:eastAsia="Calibri" w:hAnsi="Arial" w:cs="Arial"/>
          <w:sz w:val="24"/>
          <w:szCs w:val="24"/>
        </w:rPr>
      </w:pPr>
      <w:r w:rsidRPr="00C745C5">
        <w:rPr>
          <w:rFonts w:ascii="Arial" w:eastAsia="Calibri" w:hAnsi="Arial" w:cs="Arial"/>
          <w:b/>
          <w:bCs/>
          <w:sz w:val="24"/>
          <w:szCs w:val="24"/>
        </w:rPr>
        <w:t>PARÁGRAFO 2</w:t>
      </w:r>
      <w:r w:rsidRPr="00C745C5">
        <w:rPr>
          <w:rFonts w:ascii="Arial" w:eastAsia="Calibri" w:hAnsi="Arial" w:cs="Arial"/>
          <w:bCs/>
          <w:sz w:val="24"/>
          <w:szCs w:val="24"/>
        </w:rPr>
        <w:t xml:space="preserve">. </w:t>
      </w:r>
      <w:r w:rsidRPr="00C745C5">
        <w:rPr>
          <w:rFonts w:ascii="Arial" w:eastAsia="Calibri" w:hAnsi="Arial" w:cs="Arial"/>
          <w:sz w:val="24"/>
          <w:szCs w:val="24"/>
        </w:rPr>
        <w:t xml:space="preserve">Las entidades del </w:t>
      </w:r>
      <w:bookmarkStart w:id="5" w:name="_Hlk140746439"/>
      <w:r w:rsidRPr="00C745C5">
        <w:rPr>
          <w:rFonts w:ascii="Arial" w:eastAsia="Arial" w:hAnsi="Arial" w:cs="Arial"/>
          <w:sz w:val="24"/>
          <w:szCs w:val="24"/>
          <w:lang w:val="es"/>
        </w:rPr>
        <w:t>Sistema Nacional para la Atención y Reparación Integral a Víctimas</w:t>
      </w:r>
      <w:bookmarkEnd w:id="5"/>
      <w:r w:rsidRPr="00C745C5">
        <w:rPr>
          <w:rFonts w:ascii="Arial" w:eastAsia="Calibri" w:hAnsi="Arial" w:cs="Arial"/>
          <w:sz w:val="24"/>
          <w:szCs w:val="24"/>
        </w:rPr>
        <w:t xml:space="preserve"> deberán participar en la elaboración de los Planes Integrales de Reparación Colectiva, conforme a sus competencias y a las obligaciones derivadas de cada medida de reparación colectiva. El objetivo de esta participación es asegurar una ejecución coordinada de las medidas en un plazo razonable, de acuerdo con la naturaleza administrativa del proceso y su sostenibilidad. </w:t>
      </w:r>
    </w:p>
    <w:p w14:paraId="3DABAF92" w14:textId="77777777" w:rsidR="000515EF" w:rsidRPr="00C745C5" w:rsidRDefault="000515EF" w:rsidP="000515EF">
      <w:pPr>
        <w:jc w:val="both"/>
        <w:rPr>
          <w:rFonts w:ascii="Arial" w:eastAsia="Calibri" w:hAnsi="Arial" w:cs="Arial"/>
          <w:sz w:val="24"/>
          <w:szCs w:val="24"/>
        </w:rPr>
      </w:pPr>
      <w:r w:rsidRPr="00C745C5">
        <w:rPr>
          <w:rFonts w:ascii="Arial" w:eastAsia="Calibri" w:hAnsi="Arial" w:cs="Arial"/>
          <w:sz w:val="24"/>
          <w:szCs w:val="24"/>
        </w:rPr>
        <w:t xml:space="preserve">Para ello, la Unidad Administrativa Especial de Atención y Reparación a Víctimas, previo al inicio de la formulación del Plan Integral de Reparación Colectiva, informará al Ministerio y/o sector administrativo correspondientes, director, gobernador o alcalde, y lo convocará para la participación en el mismo. </w:t>
      </w:r>
    </w:p>
    <w:p w14:paraId="7E7B494E" w14:textId="77777777" w:rsidR="000515EF" w:rsidRPr="00C745C5" w:rsidRDefault="000515EF" w:rsidP="000515EF">
      <w:pPr>
        <w:jc w:val="both"/>
        <w:rPr>
          <w:rFonts w:ascii="Arial" w:eastAsia="Calibri" w:hAnsi="Arial" w:cs="Arial"/>
          <w:sz w:val="24"/>
          <w:szCs w:val="24"/>
        </w:rPr>
      </w:pPr>
      <w:r w:rsidRPr="00C745C5">
        <w:rPr>
          <w:rFonts w:ascii="Arial" w:eastAsia="Calibri" w:hAnsi="Arial" w:cs="Arial"/>
          <w:sz w:val="24"/>
          <w:szCs w:val="24"/>
        </w:rPr>
        <w:t xml:space="preserve">Una vez elaborado el Plan Integral de Reparación Colectiva, la Unidad Administrativa Especial de Atención y Reparación a Víctimas, a efectos del cumplimiento de las medidas, remitirá el Plan a las citadas entidades con las </w:t>
      </w:r>
      <w:r w:rsidRPr="00C745C5">
        <w:rPr>
          <w:rFonts w:ascii="Arial" w:eastAsia="Calibri" w:hAnsi="Arial" w:cs="Arial"/>
          <w:sz w:val="24"/>
          <w:szCs w:val="24"/>
        </w:rPr>
        <w:lastRenderedPageBreak/>
        <w:t>obligaciones específicas allí contenidas, para su respectiva implementación y seguimiento.</w:t>
      </w:r>
    </w:p>
    <w:p w14:paraId="5AB82A4C" w14:textId="77777777" w:rsidR="000515EF" w:rsidRPr="00C745C5" w:rsidRDefault="000515EF" w:rsidP="000515EF">
      <w:pPr>
        <w:jc w:val="both"/>
        <w:rPr>
          <w:rFonts w:ascii="Arial" w:hAnsi="Arial" w:cs="Arial"/>
          <w:sz w:val="24"/>
          <w:szCs w:val="24"/>
        </w:rPr>
      </w:pPr>
      <w:r w:rsidRPr="00C745C5">
        <w:rPr>
          <w:rFonts w:ascii="Arial" w:eastAsia="Calibri" w:hAnsi="Arial" w:cs="Arial"/>
          <w:b/>
          <w:bCs/>
          <w:sz w:val="24"/>
          <w:szCs w:val="24"/>
        </w:rPr>
        <w:t>PARÁGRAFO 3</w:t>
      </w:r>
      <w:r w:rsidRPr="00C745C5">
        <w:rPr>
          <w:rFonts w:ascii="Arial" w:eastAsia="Calibri" w:hAnsi="Arial" w:cs="Arial"/>
          <w:bCs/>
          <w:sz w:val="24"/>
          <w:szCs w:val="24"/>
        </w:rPr>
        <w:t>.</w:t>
      </w:r>
      <w:r w:rsidRPr="00C745C5">
        <w:rPr>
          <w:rFonts w:ascii="Arial" w:eastAsia="Calibri" w:hAnsi="Arial" w:cs="Arial"/>
          <w:sz w:val="24"/>
          <w:szCs w:val="24"/>
        </w:rPr>
        <w:t xml:space="preserve"> </w:t>
      </w:r>
      <w:r w:rsidRPr="00C745C5">
        <w:rPr>
          <w:rFonts w:ascii="Arial" w:hAnsi="Arial" w:cs="Arial"/>
          <w:sz w:val="24"/>
          <w:szCs w:val="24"/>
        </w:rPr>
        <w:t>La participación de los entes territoriales en el programa de reparación colectiva se determinará conforme a sus competencias y a las obligaciones derivadas de cada medida de reparación colectiva, teniendo en cuenta las condiciones diferenciales de las entidades territoriales y la estrategia de corresponsabilidad establecida en el artículo 172 de la presente ley, para garantizar la efectiva ejecución de las medidas. En aquellos casos en los que sea necesario, el Gobierno Nacional, a través del Ministerio de Hacienda y Crédito Público, el Departamento Nacional de Planeación, el Ministerio del Interior y la Unidad de Atención y Reparación Integral a las Víctimas, asegurará la creación y fortalecimiento de estrategias de apoyo técnico y financiero a la entidad territorial correspondiente en el marco de los principios de corresponsabilidad, con el objetivo garantizar los derechos de los sujetos de reparación colectiva. Además, cuando las necesidades del ente territorial sean evidenciadas se utilizarán mecanismos de compensación presupuestaria desde el nivel nacional para garantizar la efectiva ejecución de las medidas.</w:t>
      </w:r>
    </w:p>
    <w:p w14:paraId="663B9447" w14:textId="77777777" w:rsidR="000515EF" w:rsidRPr="00C745C5" w:rsidRDefault="000515EF" w:rsidP="000515EF">
      <w:pPr>
        <w:jc w:val="both"/>
        <w:rPr>
          <w:rFonts w:ascii="Arial" w:hAnsi="Arial" w:cs="Arial"/>
          <w:sz w:val="24"/>
          <w:szCs w:val="24"/>
        </w:rPr>
      </w:pPr>
      <w:r w:rsidRPr="00C745C5">
        <w:rPr>
          <w:rFonts w:ascii="Arial" w:hAnsi="Arial" w:cs="Arial"/>
          <w:sz w:val="24"/>
          <w:szCs w:val="24"/>
        </w:rPr>
        <w:t xml:space="preserve">Cuando las necesidades del ente territorial sean evidenciadas se utilizarán mecanismos de compensación presupuestaria desde el nivel nacional para garantizar la efectiva ejecución. </w:t>
      </w:r>
    </w:p>
    <w:p w14:paraId="16B44C80" w14:textId="77777777" w:rsidR="000515EF" w:rsidRPr="00C745C5" w:rsidRDefault="000515EF" w:rsidP="000515EF">
      <w:pPr>
        <w:jc w:val="both"/>
        <w:rPr>
          <w:rFonts w:ascii="Arial" w:hAnsi="Arial" w:cs="Arial"/>
          <w:sz w:val="24"/>
          <w:szCs w:val="24"/>
        </w:rPr>
      </w:pPr>
      <w:r w:rsidRPr="00C745C5">
        <w:rPr>
          <w:rFonts w:ascii="Arial" w:hAnsi="Arial" w:cs="Arial"/>
          <w:sz w:val="24"/>
          <w:szCs w:val="24"/>
        </w:rPr>
        <w:t>Las competencias que se asignan a las entidades territoriales en el presente artículo, deben reconocer las condiciones diferenciales de estas entidades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1DE782C6" w14:textId="77777777" w:rsidR="000515EF" w:rsidRPr="00C745C5" w:rsidRDefault="000515EF" w:rsidP="000515EF">
      <w:pPr>
        <w:pStyle w:val="Sinespaciado"/>
        <w:jc w:val="both"/>
        <w:rPr>
          <w:rFonts w:ascii="Arial" w:eastAsia="Calibri" w:hAnsi="Arial" w:cs="Arial"/>
          <w:sz w:val="24"/>
          <w:szCs w:val="24"/>
        </w:rPr>
      </w:pPr>
      <w:r w:rsidRPr="00C745C5">
        <w:rPr>
          <w:rFonts w:ascii="Arial" w:eastAsia="Calibri" w:hAnsi="Arial" w:cs="Arial"/>
          <w:b/>
          <w:bCs/>
          <w:sz w:val="24"/>
          <w:szCs w:val="24"/>
        </w:rPr>
        <w:t>PARÁGRAFO 4</w:t>
      </w:r>
      <w:r w:rsidRPr="00C745C5">
        <w:rPr>
          <w:rFonts w:ascii="Arial" w:eastAsia="Calibri" w:hAnsi="Arial" w:cs="Arial"/>
          <w:bCs/>
          <w:sz w:val="24"/>
          <w:szCs w:val="24"/>
        </w:rPr>
        <w:t>.</w:t>
      </w:r>
      <w:r w:rsidRPr="00C745C5">
        <w:rPr>
          <w:rFonts w:ascii="Arial" w:eastAsia="Calibri" w:hAnsi="Arial" w:cs="Arial"/>
          <w:sz w:val="24"/>
          <w:szCs w:val="24"/>
        </w:rPr>
        <w:t xml:space="preserve"> Dentro de los seis (6) meses siguientes a la </w:t>
      </w:r>
      <w:r w:rsidRPr="00C745C5">
        <w:rPr>
          <w:rFonts w:ascii="Arial" w:eastAsia="Arial" w:hAnsi="Arial" w:cs="Arial"/>
          <w:sz w:val="24"/>
          <w:szCs w:val="24"/>
        </w:rPr>
        <w:t>expedición de la presente ley</w:t>
      </w:r>
      <w:r w:rsidRPr="00C745C5">
        <w:rPr>
          <w:rFonts w:ascii="Arial" w:eastAsia="Calibri" w:hAnsi="Arial" w:cs="Arial"/>
          <w:sz w:val="24"/>
          <w:szCs w:val="24"/>
        </w:rPr>
        <w:t>, el Gobierno Nacional a través del Departamento Administrativo para la Prosperidad Social como cabeza del Sector de la Inclusión Social y la Reconciliación y en coordinación con la Unidad Administrativa Especial de Atención y Reparación Integral a las Víctimas establecerá un sistema de seguimiento y monitoreo de las medidas de reparación colectiva, así como de su ejecución por parte de las entidades del gobierno nacional, los departamentos, municipios y distritos, conforme a sus competencias.</w:t>
      </w:r>
    </w:p>
    <w:p w14:paraId="5590A937" w14:textId="77777777" w:rsidR="000515EF" w:rsidRPr="00C745C5" w:rsidRDefault="000515EF" w:rsidP="000515EF">
      <w:pPr>
        <w:pStyle w:val="Sinespaciado"/>
        <w:jc w:val="both"/>
        <w:rPr>
          <w:rFonts w:ascii="Arial" w:eastAsia="Calibri" w:hAnsi="Arial" w:cs="Arial"/>
          <w:b/>
          <w:sz w:val="24"/>
          <w:szCs w:val="24"/>
          <w:u w:val="single"/>
        </w:rPr>
      </w:pPr>
    </w:p>
    <w:p w14:paraId="29B8812B" w14:textId="114E650D" w:rsidR="000515EF" w:rsidRPr="00C745C5" w:rsidRDefault="007C2EB4" w:rsidP="000515EF">
      <w:pPr>
        <w:pStyle w:val="Sinespaciado"/>
        <w:jc w:val="both"/>
        <w:rPr>
          <w:rFonts w:ascii="Arial" w:hAnsi="Arial" w:cs="Arial"/>
          <w:b/>
          <w:sz w:val="24"/>
          <w:szCs w:val="24"/>
        </w:rPr>
      </w:pPr>
      <w:r>
        <w:rPr>
          <w:rFonts w:ascii="Arial" w:hAnsi="Arial" w:cs="Arial"/>
          <w:b/>
          <w:sz w:val="24"/>
          <w:szCs w:val="24"/>
        </w:rPr>
        <w:t>Artículo 46</w:t>
      </w:r>
      <w:r w:rsidR="000515EF" w:rsidRPr="00C745C5">
        <w:rPr>
          <w:rFonts w:ascii="Arial" w:hAnsi="Arial" w:cs="Arial"/>
          <w:b/>
          <w:sz w:val="24"/>
          <w:szCs w:val="24"/>
        </w:rPr>
        <w:t>. Adiciónese el artículo 152A a la Ley 1448 de 2011, el cual queda así:</w:t>
      </w:r>
    </w:p>
    <w:p w14:paraId="26400E76" w14:textId="77777777" w:rsidR="000515EF" w:rsidRPr="00C745C5" w:rsidRDefault="000515EF" w:rsidP="000515EF">
      <w:pPr>
        <w:pStyle w:val="Sinespaciado"/>
        <w:jc w:val="both"/>
        <w:rPr>
          <w:rFonts w:ascii="Arial" w:hAnsi="Arial" w:cs="Arial"/>
          <w:b/>
          <w:sz w:val="24"/>
          <w:szCs w:val="24"/>
          <w:u w:val="single"/>
        </w:rPr>
      </w:pPr>
    </w:p>
    <w:p w14:paraId="0277956B" w14:textId="77777777" w:rsidR="000515EF" w:rsidRPr="00C745C5" w:rsidRDefault="000515EF" w:rsidP="000515EF">
      <w:pPr>
        <w:pStyle w:val="Sinespaciado"/>
        <w:jc w:val="both"/>
        <w:rPr>
          <w:rFonts w:ascii="Arial" w:hAnsi="Arial" w:cs="Arial"/>
          <w:sz w:val="24"/>
          <w:szCs w:val="24"/>
        </w:rPr>
      </w:pPr>
      <w:r w:rsidRPr="00C745C5">
        <w:rPr>
          <w:rFonts w:ascii="Arial" w:hAnsi="Arial" w:cs="Arial"/>
          <w:b/>
          <w:sz w:val="24"/>
          <w:szCs w:val="24"/>
        </w:rPr>
        <w:t>Artículo 152A</w:t>
      </w:r>
      <w:r w:rsidRPr="00C745C5">
        <w:rPr>
          <w:rFonts w:ascii="Arial" w:hAnsi="Arial" w:cs="Arial"/>
          <w:sz w:val="24"/>
          <w:szCs w:val="24"/>
        </w:rPr>
        <w:t xml:space="preserve">. En el marco de los Planes de la Reforma Rural Integral se priorizarán las medidas y acciones contempladas en los planes de reparación colectiva y en los </w:t>
      </w:r>
      <w:r w:rsidRPr="00C745C5">
        <w:rPr>
          <w:rFonts w:ascii="Arial" w:hAnsi="Arial" w:cs="Arial"/>
          <w:sz w:val="24"/>
          <w:szCs w:val="24"/>
        </w:rPr>
        <w:lastRenderedPageBreak/>
        <w:t>planes de retornos o reubicaciones y las demás que se requieren para contribuir a avanzar en la garantía de derechos de las víctimas del conflicto de que trata la presente Ley.</w:t>
      </w:r>
    </w:p>
    <w:p w14:paraId="40ABE776" w14:textId="77777777" w:rsidR="000515EF" w:rsidRPr="00C745C5" w:rsidRDefault="000515EF" w:rsidP="000515EF">
      <w:pPr>
        <w:pStyle w:val="Sinespaciado"/>
        <w:jc w:val="both"/>
        <w:rPr>
          <w:rFonts w:ascii="Arial" w:hAnsi="Arial" w:cs="Arial"/>
          <w:sz w:val="24"/>
          <w:szCs w:val="24"/>
        </w:rPr>
      </w:pPr>
    </w:p>
    <w:p w14:paraId="1DDB7F8D" w14:textId="641507E4" w:rsidR="000515EF" w:rsidRPr="000515EF" w:rsidRDefault="007C2EB4" w:rsidP="000515EF">
      <w:pPr>
        <w:jc w:val="both"/>
        <w:rPr>
          <w:rFonts w:ascii="Arial" w:hAnsi="Arial" w:cs="Arial"/>
          <w:b/>
          <w:sz w:val="24"/>
          <w:szCs w:val="24"/>
        </w:rPr>
      </w:pPr>
      <w:r>
        <w:rPr>
          <w:rStyle w:val="Ttulo2Car"/>
          <w:rFonts w:ascii="Arial" w:hAnsi="Arial" w:cs="Arial"/>
          <w:sz w:val="24"/>
          <w:szCs w:val="24"/>
        </w:rPr>
        <w:t>Artículo 47</w:t>
      </w:r>
      <w:r w:rsidR="000515EF" w:rsidRPr="00C745C5">
        <w:rPr>
          <w:rStyle w:val="Ttulo2Car"/>
          <w:rFonts w:ascii="Arial" w:hAnsi="Arial" w:cs="Arial"/>
          <w:sz w:val="24"/>
          <w:szCs w:val="24"/>
        </w:rPr>
        <w:t>. Adiciónese el artículo 152B</w:t>
      </w:r>
      <w:r w:rsidR="000515EF" w:rsidRPr="000515EF">
        <w:rPr>
          <w:rFonts w:ascii="Arial" w:hAnsi="Arial" w:cs="Arial"/>
          <w:b/>
          <w:sz w:val="24"/>
          <w:szCs w:val="24"/>
        </w:rPr>
        <w:t xml:space="preserve"> a la Ley 1448 de 2011, el cual queda así:</w:t>
      </w:r>
    </w:p>
    <w:p w14:paraId="08B8FB00" w14:textId="77777777" w:rsidR="000515EF" w:rsidRPr="000515EF" w:rsidRDefault="000515EF" w:rsidP="000515EF">
      <w:pPr>
        <w:jc w:val="both"/>
        <w:rPr>
          <w:rFonts w:ascii="Arial" w:hAnsi="Arial" w:cs="Arial"/>
          <w:sz w:val="24"/>
          <w:szCs w:val="24"/>
        </w:rPr>
      </w:pPr>
      <w:r w:rsidRPr="000515EF">
        <w:rPr>
          <w:rFonts w:ascii="Arial" w:hAnsi="Arial" w:cs="Arial"/>
          <w:b/>
          <w:bCs/>
          <w:sz w:val="24"/>
          <w:szCs w:val="24"/>
        </w:rPr>
        <w:t>Artículo 152B.</w:t>
      </w:r>
      <w:r w:rsidRPr="000515EF">
        <w:rPr>
          <w:rFonts w:ascii="Arial" w:hAnsi="Arial" w:cs="Arial"/>
          <w:sz w:val="24"/>
          <w:szCs w:val="24"/>
        </w:rPr>
        <w:t xml:space="preserve"> </w:t>
      </w:r>
      <w:r w:rsidRPr="000515EF">
        <w:rPr>
          <w:rFonts w:ascii="Arial" w:hAnsi="Arial" w:cs="Arial"/>
          <w:b/>
          <w:bCs/>
          <w:sz w:val="24"/>
          <w:szCs w:val="24"/>
        </w:rPr>
        <w:t>ENFOQUE REPARADOR DE LOS PROGRAMAS DE DESARROLLO CON ENFOQUE TERRITORIAL -PDET-.</w:t>
      </w:r>
      <w:r w:rsidRPr="000515EF">
        <w:rPr>
          <w:rFonts w:ascii="Arial" w:hAnsi="Arial" w:cs="Arial"/>
          <w:sz w:val="24"/>
          <w:szCs w:val="24"/>
        </w:rPr>
        <w:t xml:space="preserve"> En virtud del enfoque reparador de los PDET, en la implementación de los Planes de Acción para la Transformación Regional, las acciones y medidas contempladas en los planes de reparación colectiva y en los planes de retornos o reubicaciones se deberán priorizar de manera gradual y progresiva. </w:t>
      </w:r>
    </w:p>
    <w:p w14:paraId="20F4B305" w14:textId="0C4E2A8D" w:rsidR="000515EF" w:rsidRPr="000515EF" w:rsidRDefault="007C2EB4" w:rsidP="000515EF">
      <w:pPr>
        <w:jc w:val="both"/>
        <w:rPr>
          <w:rFonts w:ascii="Arial" w:hAnsi="Arial" w:cs="Arial"/>
          <w:b/>
          <w:sz w:val="24"/>
          <w:szCs w:val="24"/>
        </w:rPr>
      </w:pPr>
      <w:bookmarkStart w:id="6" w:name="_Hlk146651870"/>
      <w:r>
        <w:rPr>
          <w:rStyle w:val="Ttulo2Car"/>
          <w:rFonts w:ascii="Arial" w:hAnsi="Arial" w:cs="Arial"/>
          <w:sz w:val="24"/>
          <w:szCs w:val="24"/>
        </w:rPr>
        <w:t>Artículo 48</w:t>
      </w:r>
      <w:r w:rsidR="000515EF" w:rsidRPr="00C745C5">
        <w:rPr>
          <w:rStyle w:val="Ttulo2Car"/>
          <w:rFonts w:ascii="Arial" w:hAnsi="Arial" w:cs="Arial"/>
          <w:sz w:val="24"/>
          <w:szCs w:val="24"/>
        </w:rPr>
        <w:t>. Adiciónese el artículo 152C</w:t>
      </w:r>
      <w:r w:rsidR="000515EF" w:rsidRPr="000515EF">
        <w:rPr>
          <w:rFonts w:ascii="Arial" w:hAnsi="Arial" w:cs="Arial"/>
          <w:b/>
          <w:sz w:val="24"/>
          <w:szCs w:val="24"/>
        </w:rPr>
        <w:t xml:space="preserve"> a la Ley 1448 de 2011, el cual queda así:</w:t>
      </w:r>
    </w:p>
    <w:p w14:paraId="66849111" w14:textId="77777777" w:rsidR="000515EF" w:rsidRPr="000515EF" w:rsidRDefault="000515EF" w:rsidP="000515EF">
      <w:pPr>
        <w:jc w:val="both"/>
        <w:rPr>
          <w:rFonts w:ascii="Arial" w:eastAsia="Arial" w:hAnsi="Arial" w:cs="Arial"/>
          <w:sz w:val="24"/>
          <w:szCs w:val="24"/>
        </w:rPr>
      </w:pPr>
      <w:r w:rsidRPr="000515EF">
        <w:rPr>
          <w:rStyle w:val="normaltextrun"/>
          <w:rFonts w:ascii="Arial" w:hAnsi="Arial" w:cs="Arial"/>
          <w:b/>
          <w:bCs/>
          <w:sz w:val="24"/>
          <w:szCs w:val="24"/>
          <w:shd w:val="clear" w:color="auto" w:fill="FFFFFF"/>
        </w:rPr>
        <w:t>ARTÍCULO 152C.</w:t>
      </w:r>
      <w:r w:rsidRPr="000515EF">
        <w:rPr>
          <w:rStyle w:val="normaltextrun"/>
          <w:rFonts w:ascii="Arial" w:hAnsi="Arial" w:cs="Arial"/>
          <w:sz w:val="24"/>
          <w:szCs w:val="24"/>
          <w:shd w:val="clear" w:color="auto" w:fill="FFFFFF"/>
        </w:rPr>
        <w:t xml:space="preserve"> El Gobierno Nacional, en el marco de la oferta institucional que pondrá a disposición de la </w:t>
      </w:r>
      <w:r w:rsidRPr="000515EF">
        <w:rPr>
          <w:rFonts w:ascii="Arial" w:hAnsi="Arial" w:cs="Arial"/>
          <w:sz w:val="24"/>
          <w:szCs w:val="24"/>
          <w:lang w:val="es-ES"/>
        </w:rPr>
        <w:t>Jurisdicción</w:t>
      </w:r>
      <w:r w:rsidRPr="000515EF">
        <w:rPr>
          <w:rFonts w:ascii="Arial" w:hAnsi="Arial" w:cs="Arial"/>
          <w:sz w:val="24"/>
          <w:szCs w:val="24"/>
        </w:rPr>
        <w:t xml:space="preserve"> Especial para la Paz (JEP) </w:t>
      </w:r>
      <w:r w:rsidRPr="000515EF">
        <w:rPr>
          <w:rStyle w:val="normaltextrun"/>
          <w:rFonts w:ascii="Arial" w:hAnsi="Arial" w:cs="Arial"/>
          <w:sz w:val="24"/>
          <w:szCs w:val="24"/>
          <w:shd w:val="clear" w:color="auto" w:fill="FFFFFF"/>
        </w:rPr>
        <w:t xml:space="preserve">para ser tenida en cuenta para la definición de los Trabajos, Obras y Acciones con contenido Reparador, priorizará las acciones y medidas contempladas en los Planes de Reparación Colectiva y los Planes de Retorno y Reubicación, siempre y cuando se cuente con la respetiva disponibilidad presupuestal. </w:t>
      </w:r>
    </w:p>
    <w:bookmarkEnd w:id="6"/>
    <w:p w14:paraId="06BE399B" w14:textId="6049C1F9" w:rsidR="000515EF" w:rsidRPr="000515EF" w:rsidRDefault="007C2EB4" w:rsidP="000515EF">
      <w:pPr>
        <w:jc w:val="both"/>
        <w:rPr>
          <w:rFonts w:ascii="Arial" w:hAnsi="Arial" w:cs="Arial"/>
          <w:b/>
          <w:sz w:val="24"/>
          <w:szCs w:val="24"/>
        </w:rPr>
      </w:pPr>
      <w:r>
        <w:rPr>
          <w:rStyle w:val="Ttulo2Car"/>
          <w:rFonts w:ascii="Arial" w:hAnsi="Arial" w:cs="Arial"/>
          <w:sz w:val="24"/>
          <w:szCs w:val="24"/>
        </w:rPr>
        <w:t>Artículo 49</w:t>
      </w:r>
      <w:r w:rsidR="000515EF" w:rsidRPr="00C745C5">
        <w:rPr>
          <w:rStyle w:val="Ttulo2Car"/>
          <w:rFonts w:ascii="Arial" w:hAnsi="Arial" w:cs="Arial"/>
          <w:sz w:val="24"/>
          <w:szCs w:val="24"/>
        </w:rPr>
        <w:t>. Adiciónese el artículo 152D</w:t>
      </w:r>
      <w:r w:rsidR="000515EF" w:rsidRPr="00C745C5">
        <w:rPr>
          <w:rFonts w:ascii="Arial" w:hAnsi="Arial" w:cs="Arial"/>
          <w:sz w:val="24"/>
          <w:szCs w:val="24"/>
        </w:rPr>
        <w:t xml:space="preserve"> </w:t>
      </w:r>
      <w:r w:rsidR="000515EF" w:rsidRPr="00C745C5">
        <w:rPr>
          <w:rFonts w:ascii="Arial" w:hAnsi="Arial" w:cs="Arial"/>
          <w:b/>
          <w:sz w:val="24"/>
          <w:szCs w:val="24"/>
        </w:rPr>
        <w:t>a la</w:t>
      </w:r>
      <w:r w:rsidR="000515EF" w:rsidRPr="000515EF">
        <w:rPr>
          <w:rFonts w:ascii="Arial" w:hAnsi="Arial" w:cs="Arial"/>
          <w:b/>
          <w:sz w:val="24"/>
          <w:szCs w:val="24"/>
        </w:rPr>
        <w:t xml:space="preserve"> Ley 1448 de 2011, el cual queda así:</w:t>
      </w:r>
    </w:p>
    <w:p w14:paraId="4AB4AF86" w14:textId="77777777" w:rsidR="000515EF" w:rsidRPr="000515EF" w:rsidRDefault="000515EF" w:rsidP="000515EF">
      <w:pPr>
        <w:widowControl w:val="0"/>
        <w:jc w:val="both"/>
        <w:rPr>
          <w:rFonts w:ascii="Arial" w:hAnsi="Arial" w:cs="Arial"/>
          <w:sz w:val="24"/>
          <w:szCs w:val="24"/>
        </w:rPr>
      </w:pPr>
      <w:r w:rsidRPr="000515EF">
        <w:rPr>
          <w:rFonts w:ascii="Arial" w:hAnsi="Arial" w:cs="Arial"/>
          <w:b/>
          <w:bCs/>
          <w:sz w:val="24"/>
          <w:szCs w:val="24"/>
        </w:rPr>
        <w:t xml:space="preserve">ARTÍCULO 152D. PRIORIZACIÓN DE MEDIDAS DE REPARACIÓN COLECTIVA Y PLANES DE RETORNOS EN LA REFORMA RURAL INTEGRAL. </w:t>
      </w:r>
      <w:bookmarkStart w:id="7" w:name="_Hlk140596855"/>
      <w:r w:rsidRPr="000515EF">
        <w:rPr>
          <w:rFonts w:ascii="Arial" w:hAnsi="Arial" w:cs="Arial"/>
          <w:sz w:val="24"/>
          <w:szCs w:val="24"/>
        </w:rPr>
        <w:t>Para garantizar su debida articulación con los Programas de Desarrollo Rural con Enfoque Territorial, los actuales y futuros Planes Integrales de Reparación Colectiva serán fortalecidos en sus dimensiones territorial y transformadora.   Para fortalecer la dimensión territorial de los Planes Integrales de Reparación Colectiva, el Gobierno Nacional garantizará su articulación con procesos colectivos de retorno acompañado y asistido en zonas rurales, con acciones institucionales de restitución de tierras y territorios, y los distintos programas y planes que conforman la reforma rural integral, con especial énfasis en la provisión de bienes públicos, la priorización de la formalización de la pequeña y mediana propiedad y la transformación regional, en aquellas zonas que fueron identificadas  como particularmente afectadas por el conflicto armado y la victimización.</w:t>
      </w:r>
    </w:p>
    <w:p w14:paraId="10BE74B6" w14:textId="77777777" w:rsidR="000515EF" w:rsidRPr="000515EF" w:rsidRDefault="000515EF" w:rsidP="000515EF">
      <w:pPr>
        <w:widowControl w:val="0"/>
        <w:jc w:val="both"/>
        <w:rPr>
          <w:rFonts w:ascii="Arial" w:hAnsi="Arial" w:cs="Arial"/>
          <w:sz w:val="24"/>
          <w:szCs w:val="24"/>
        </w:rPr>
      </w:pPr>
      <w:r w:rsidRPr="000515EF">
        <w:rPr>
          <w:rFonts w:ascii="Arial" w:hAnsi="Arial" w:cs="Arial"/>
          <w:sz w:val="24"/>
          <w:szCs w:val="24"/>
        </w:rPr>
        <w:t xml:space="preserve">Cuando el diagnóstico del daño identifique impactos sobre el territorio, la configuración del mismo, las formas de tenencia y uso de la tierra, o su condición ambiental que tuvieron relación con la implementación de modelos de desarrollo ajenos a la población victima en zonas con altos niveles de victimización, el </w:t>
      </w:r>
      <w:r w:rsidRPr="000515EF">
        <w:rPr>
          <w:rFonts w:ascii="Arial" w:hAnsi="Arial" w:cs="Arial"/>
          <w:sz w:val="24"/>
          <w:szCs w:val="24"/>
        </w:rPr>
        <w:lastRenderedPageBreak/>
        <w:t>Gobierno Nacional establecerá medidas especiales de reparación colectiva.</w:t>
      </w:r>
    </w:p>
    <w:bookmarkEnd w:id="7"/>
    <w:p w14:paraId="7590131A" w14:textId="77777777" w:rsidR="000515EF" w:rsidRPr="000515EF" w:rsidRDefault="000515EF" w:rsidP="000515EF">
      <w:pPr>
        <w:widowControl w:val="0"/>
        <w:jc w:val="both"/>
        <w:rPr>
          <w:rFonts w:ascii="Arial" w:eastAsia="Calibri" w:hAnsi="Arial" w:cs="Arial"/>
          <w:sz w:val="24"/>
          <w:szCs w:val="24"/>
        </w:rPr>
      </w:pPr>
      <w:r w:rsidRPr="000515EF">
        <w:rPr>
          <w:rFonts w:ascii="Arial" w:hAnsi="Arial" w:cs="Arial"/>
          <w:b/>
          <w:bCs/>
          <w:sz w:val="24"/>
          <w:szCs w:val="24"/>
        </w:rPr>
        <w:t>PARÁGRAFO 1.</w:t>
      </w:r>
      <w:r w:rsidRPr="000515EF">
        <w:rPr>
          <w:rFonts w:ascii="Arial" w:hAnsi="Arial" w:cs="Arial"/>
          <w:sz w:val="24"/>
          <w:szCs w:val="24"/>
        </w:rPr>
        <w:t xml:space="preserve"> Las víctimas tendrán acceso prioritario, especial y diferenciado a todos los programas que ejecute el Gobierno Nacional en desarrollo de la Reforma Rural Integral de que trata el Punto 1 del Acuerdo Final de Paz, con especial énfasis en el acceso al Fondo de Tierras, garantizando que el contenido y alcance de los servicios o medidas suministradas sean por lo menos iguales a los reconocidos para el resto de la población</w:t>
      </w:r>
      <w:r w:rsidRPr="000515EF">
        <w:rPr>
          <w:rFonts w:ascii="Arial" w:eastAsia="Calibri" w:hAnsi="Arial" w:cs="Arial"/>
          <w:sz w:val="24"/>
          <w:szCs w:val="24"/>
        </w:rPr>
        <w:t>.</w:t>
      </w:r>
    </w:p>
    <w:p w14:paraId="3339B3FF" w14:textId="4B02D64E" w:rsidR="000515EF" w:rsidRPr="000515EF" w:rsidRDefault="007C2EB4" w:rsidP="000515EF">
      <w:pPr>
        <w:jc w:val="both"/>
        <w:rPr>
          <w:rFonts w:ascii="Arial" w:hAnsi="Arial" w:cs="Arial"/>
          <w:b/>
          <w:sz w:val="24"/>
          <w:szCs w:val="24"/>
        </w:rPr>
      </w:pPr>
      <w:r>
        <w:rPr>
          <w:rStyle w:val="Ttulo2Car"/>
          <w:rFonts w:ascii="Arial" w:hAnsi="Arial" w:cs="Arial"/>
          <w:sz w:val="24"/>
          <w:szCs w:val="24"/>
        </w:rPr>
        <w:t>Artículo 50</w:t>
      </w:r>
      <w:r w:rsidR="000515EF" w:rsidRPr="00C745C5">
        <w:rPr>
          <w:rStyle w:val="Ttulo2Car"/>
          <w:rFonts w:ascii="Arial" w:hAnsi="Arial" w:cs="Arial"/>
          <w:sz w:val="24"/>
          <w:szCs w:val="24"/>
        </w:rPr>
        <w:t>. Adiciónese el artículo 152E</w:t>
      </w:r>
      <w:r w:rsidR="000515EF" w:rsidRPr="000515EF">
        <w:rPr>
          <w:rFonts w:ascii="Arial" w:eastAsia="Calibri" w:hAnsi="Arial" w:cs="Arial"/>
          <w:b/>
          <w:sz w:val="24"/>
          <w:szCs w:val="24"/>
        </w:rPr>
        <w:t xml:space="preserve"> a la Ley 1448 de 2011, </w:t>
      </w:r>
      <w:r w:rsidR="000515EF" w:rsidRPr="000515EF">
        <w:rPr>
          <w:rFonts w:ascii="Arial" w:hAnsi="Arial" w:cs="Arial"/>
          <w:b/>
          <w:sz w:val="24"/>
          <w:szCs w:val="24"/>
        </w:rPr>
        <w:t>el cual queda así</w:t>
      </w:r>
      <w:r w:rsidR="000515EF" w:rsidRPr="000515EF">
        <w:rPr>
          <w:rFonts w:ascii="Arial" w:eastAsia="Calibri" w:hAnsi="Arial" w:cs="Arial"/>
          <w:b/>
          <w:sz w:val="24"/>
          <w:szCs w:val="24"/>
        </w:rPr>
        <w:t>:</w:t>
      </w:r>
      <w:r w:rsidR="000515EF" w:rsidRPr="000515EF">
        <w:rPr>
          <w:rFonts w:ascii="Arial" w:eastAsia="Calibri" w:hAnsi="Arial" w:cs="Arial"/>
          <w:b/>
          <w:bCs/>
          <w:sz w:val="24"/>
          <w:szCs w:val="24"/>
        </w:rPr>
        <w:t xml:space="preserve"> </w:t>
      </w:r>
    </w:p>
    <w:p w14:paraId="47BB18AD" w14:textId="77777777" w:rsidR="000515EF" w:rsidRPr="000515EF" w:rsidRDefault="000515EF" w:rsidP="000515EF">
      <w:pPr>
        <w:jc w:val="both"/>
        <w:rPr>
          <w:rFonts w:ascii="Arial" w:eastAsia="Calibri" w:hAnsi="Arial" w:cs="Arial"/>
          <w:sz w:val="24"/>
          <w:szCs w:val="24"/>
        </w:rPr>
      </w:pPr>
      <w:r w:rsidRPr="000515EF">
        <w:rPr>
          <w:rFonts w:ascii="Arial" w:eastAsia="Calibri" w:hAnsi="Arial" w:cs="Arial"/>
          <w:b/>
          <w:bCs/>
          <w:sz w:val="24"/>
          <w:szCs w:val="24"/>
        </w:rPr>
        <w:t>ARTÍCULO 152E. ESTRATEGIAS DE FORTALECIMIENTO Y AUTONOMÍA DE LOS SUJETOS COLECTIVOS.</w:t>
      </w:r>
      <w:r w:rsidRPr="000515EF">
        <w:rPr>
          <w:rFonts w:ascii="Arial" w:eastAsia="Calibri" w:hAnsi="Arial" w:cs="Arial"/>
          <w:sz w:val="24"/>
          <w:szCs w:val="24"/>
        </w:rPr>
        <w:t xml:space="preserve"> La implementación de medidas de los Planes Integrales de Reparación Colectiva podrá estar a cargo de los mismos Sujetos de Reparación Colectiva. </w:t>
      </w:r>
      <w:r w:rsidRPr="000515EF">
        <w:rPr>
          <w:rFonts w:ascii="Arial" w:eastAsia="Arial" w:hAnsi="Arial" w:cs="Arial"/>
          <w:sz w:val="24"/>
          <w:szCs w:val="24"/>
        </w:rPr>
        <w:t xml:space="preserve">El Gobierno Nacional reglamentará la materia en los seis (6) meses siguientes a la expedición de la presente ley. </w:t>
      </w:r>
    </w:p>
    <w:p w14:paraId="6FAE72EC" w14:textId="77777777" w:rsidR="000515EF" w:rsidRPr="000515EF" w:rsidRDefault="000515EF" w:rsidP="000515EF">
      <w:pPr>
        <w:jc w:val="both"/>
        <w:rPr>
          <w:rFonts w:ascii="Arial" w:hAnsi="Arial" w:cs="Arial"/>
          <w:sz w:val="24"/>
          <w:szCs w:val="24"/>
        </w:rPr>
      </w:pPr>
      <w:r w:rsidRPr="000515EF">
        <w:rPr>
          <w:rFonts w:ascii="Arial" w:eastAsia="Calibri" w:hAnsi="Arial" w:cs="Arial"/>
          <w:b/>
          <w:bCs/>
          <w:sz w:val="24"/>
          <w:szCs w:val="24"/>
        </w:rPr>
        <w:t>PARÁGRAFO 1.</w:t>
      </w:r>
      <w:r w:rsidRPr="000515EF">
        <w:rPr>
          <w:rFonts w:ascii="Arial" w:eastAsia="Calibri" w:hAnsi="Arial" w:cs="Arial"/>
          <w:sz w:val="24"/>
          <w:szCs w:val="24"/>
        </w:rPr>
        <w:t xml:space="preserve"> La Unidad Administrativa Especial de Atención y Reparación a las Víctimas deberá adelantar estrategias de fortalecimiento técnico y administrativo a los Sujetos de Reparación Colectiva que lo requieran con el fin de fortalecer su autonomía y participación como sujetos de derechos. </w:t>
      </w:r>
    </w:p>
    <w:p w14:paraId="127BABEB" w14:textId="77777777" w:rsidR="000515EF" w:rsidRPr="000515EF" w:rsidRDefault="000515EF" w:rsidP="000515EF">
      <w:pPr>
        <w:jc w:val="both"/>
        <w:rPr>
          <w:rFonts w:ascii="Arial" w:hAnsi="Arial" w:cs="Arial"/>
          <w:strike/>
          <w:sz w:val="24"/>
          <w:szCs w:val="24"/>
        </w:rPr>
      </w:pPr>
      <w:r w:rsidRPr="000515EF">
        <w:rPr>
          <w:rFonts w:ascii="Arial" w:eastAsia="Calibri" w:hAnsi="Arial" w:cs="Arial"/>
          <w:b/>
          <w:bCs/>
          <w:sz w:val="24"/>
          <w:szCs w:val="24"/>
        </w:rPr>
        <w:t>PARÁGRAFO 2.</w:t>
      </w:r>
      <w:r w:rsidRPr="000515EF">
        <w:rPr>
          <w:rFonts w:ascii="Arial" w:eastAsia="Calibri" w:hAnsi="Arial" w:cs="Arial"/>
          <w:sz w:val="24"/>
          <w:szCs w:val="24"/>
        </w:rPr>
        <w:t xml:space="preserve"> Para la aplicación de la presente disposición, se podrá acudir a la figura de las Asociaciones de Iniciativa Público Popular señalada en el artículo 101 de la ley 2294 de 2023. </w:t>
      </w:r>
    </w:p>
    <w:p w14:paraId="2D7F044E" w14:textId="7F5130C9" w:rsidR="000515EF" w:rsidRPr="000515EF" w:rsidRDefault="007C2EB4" w:rsidP="000515EF">
      <w:pPr>
        <w:jc w:val="both"/>
        <w:rPr>
          <w:rFonts w:ascii="Arial" w:hAnsi="Arial" w:cs="Arial"/>
          <w:b/>
          <w:sz w:val="24"/>
          <w:szCs w:val="24"/>
        </w:rPr>
      </w:pPr>
      <w:r>
        <w:rPr>
          <w:rStyle w:val="Ttulo2Car"/>
          <w:rFonts w:ascii="Arial" w:hAnsi="Arial" w:cs="Arial"/>
          <w:sz w:val="24"/>
          <w:szCs w:val="24"/>
        </w:rPr>
        <w:t>Artículo 51</w:t>
      </w:r>
      <w:r w:rsidR="000515EF" w:rsidRPr="00C745C5">
        <w:rPr>
          <w:rStyle w:val="Ttulo2Car"/>
          <w:rFonts w:ascii="Arial" w:hAnsi="Arial" w:cs="Arial"/>
          <w:sz w:val="24"/>
          <w:szCs w:val="24"/>
        </w:rPr>
        <w:t>. Adiciónese el artículo 152F</w:t>
      </w:r>
      <w:r w:rsidR="000515EF" w:rsidRPr="00C745C5">
        <w:rPr>
          <w:rFonts w:ascii="Arial" w:eastAsia="Calibri" w:hAnsi="Arial" w:cs="Arial"/>
          <w:sz w:val="24"/>
          <w:szCs w:val="24"/>
        </w:rPr>
        <w:t xml:space="preserve"> </w:t>
      </w:r>
      <w:r w:rsidR="000515EF" w:rsidRPr="000515EF">
        <w:rPr>
          <w:rFonts w:ascii="Arial" w:eastAsia="Calibri" w:hAnsi="Arial" w:cs="Arial"/>
          <w:b/>
          <w:sz w:val="24"/>
          <w:szCs w:val="24"/>
        </w:rPr>
        <w:t xml:space="preserve">a la Ley 1448 de 2011, </w:t>
      </w:r>
      <w:r w:rsidR="000515EF" w:rsidRPr="000515EF">
        <w:rPr>
          <w:rFonts w:ascii="Arial" w:hAnsi="Arial" w:cs="Arial"/>
          <w:b/>
          <w:sz w:val="24"/>
          <w:szCs w:val="24"/>
        </w:rPr>
        <w:t>el cual queda así</w:t>
      </w:r>
      <w:r w:rsidR="000515EF" w:rsidRPr="000515EF">
        <w:rPr>
          <w:rFonts w:ascii="Arial" w:eastAsia="Calibri" w:hAnsi="Arial" w:cs="Arial"/>
          <w:b/>
          <w:sz w:val="24"/>
          <w:szCs w:val="24"/>
        </w:rPr>
        <w:t>:</w:t>
      </w:r>
    </w:p>
    <w:p w14:paraId="7CD4E512" w14:textId="77777777" w:rsidR="000515EF" w:rsidRPr="000515EF" w:rsidRDefault="000515EF" w:rsidP="000515EF">
      <w:pPr>
        <w:jc w:val="both"/>
        <w:rPr>
          <w:rFonts w:ascii="Arial" w:hAnsi="Arial" w:cs="Arial"/>
          <w:sz w:val="24"/>
          <w:szCs w:val="24"/>
        </w:rPr>
      </w:pPr>
      <w:r w:rsidRPr="000515EF">
        <w:rPr>
          <w:rFonts w:ascii="Arial" w:eastAsia="Calibri" w:hAnsi="Arial" w:cs="Arial"/>
          <w:b/>
          <w:bCs/>
          <w:sz w:val="24"/>
          <w:szCs w:val="24"/>
        </w:rPr>
        <w:t>ARTÍCULO 152F. COMPLEMENTARIEDAD Y COHERENCIA.</w:t>
      </w:r>
      <w:r w:rsidRPr="000515EF">
        <w:rPr>
          <w:rFonts w:ascii="Arial" w:eastAsia="Calibri" w:hAnsi="Arial" w:cs="Arial"/>
          <w:sz w:val="24"/>
          <w:szCs w:val="24"/>
        </w:rPr>
        <w:t xml:space="preserve"> Los Planes Integrales de Reparación Colectiva se articularán con las medidas de reparación integral de que trata esta Ley, de manera que se garantice la complementariedad y coherencia con la política de asistencia, atención y reparación integral, así como con la Política Pública de Soluciones Duraderas.</w:t>
      </w:r>
    </w:p>
    <w:p w14:paraId="0E64E159" w14:textId="77777777" w:rsidR="000515EF" w:rsidRPr="000515EF" w:rsidRDefault="000515EF" w:rsidP="000515EF">
      <w:pPr>
        <w:jc w:val="both"/>
        <w:rPr>
          <w:rFonts w:ascii="Arial" w:hAnsi="Arial" w:cs="Arial"/>
          <w:sz w:val="24"/>
          <w:szCs w:val="24"/>
        </w:rPr>
      </w:pPr>
      <w:r w:rsidRPr="000515EF">
        <w:rPr>
          <w:rFonts w:ascii="Arial" w:eastAsia="Calibri" w:hAnsi="Arial" w:cs="Arial"/>
          <w:sz w:val="24"/>
          <w:szCs w:val="24"/>
        </w:rPr>
        <w:t>Se procurará la articulación del Programa de Reparación Colectiva con las órdenes de reparación integral contenidas en los procesos judiciales que se adelanten por las violaciones a los derechos humanos y al DIH en el marco del artículo 3º de esta Ley.</w:t>
      </w:r>
    </w:p>
    <w:p w14:paraId="4F25C5E8" w14:textId="77777777" w:rsidR="000515EF" w:rsidRPr="000515EF" w:rsidRDefault="000515EF" w:rsidP="000515EF">
      <w:pPr>
        <w:jc w:val="both"/>
        <w:rPr>
          <w:rFonts w:ascii="Arial" w:eastAsia="Calibri" w:hAnsi="Arial" w:cs="Arial"/>
          <w:b/>
          <w:bCs/>
          <w:sz w:val="24"/>
          <w:szCs w:val="24"/>
        </w:rPr>
      </w:pPr>
      <w:r w:rsidRPr="000515EF">
        <w:rPr>
          <w:rFonts w:ascii="Arial" w:eastAsia="Calibri" w:hAnsi="Arial" w:cs="Arial"/>
          <w:sz w:val="24"/>
          <w:szCs w:val="24"/>
        </w:rPr>
        <w:t xml:space="preserve">Se promoverá la complementariedad y coherencia entre el Programa de Reparación Colectiva y el </w:t>
      </w:r>
      <w:r w:rsidRPr="000515EF">
        <w:rPr>
          <w:rFonts w:ascii="Arial" w:hAnsi="Arial" w:cs="Arial"/>
          <w:sz w:val="24"/>
          <w:szCs w:val="24"/>
        </w:rPr>
        <w:t>Sistema Integral de Verdad, Justicia, Reparación y Garantías de No Repetición</w:t>
      </w:r>
      <w:r w:rsidRPr="000515EF">
        <w:rPr>
          <w:rFonts w:ascii="Arial" w:eastAsia="Calibri" w:hAnsi="Arial" w:cs="Arial"/>
          <w:sz w:val="24"/>
          <w:szCs w:val="24"/>
        </w:rPr>
        <w:t xml:space="preserve"> y otros mecanismos e instrumentos del Acuerdo de Paz y de justicia transicional y restaurativa, judiciales y extrajudiciales. Para ello el Sector de la Inclusión Social y la Reconciliación definirá estrategias de coordinación y </w:t>
      </w:r>
      <w:r w:rsidRPr="000515EF">
        <w:rPr>
          <w:rFonts w:ascii="Arial" w:eastAsia="Calibri" w:hAnsi="Arial" w:cs="Arial"/>
          <w:sz w:val="24"/>
          <w:szCs w:val="24"/>
        </w:rPr>
        <w:lastRenderedPageBreak/>
        <w:t>articulación entre las distintas instancias, conforme a lo establecido en el artículo 26A de esta Ley.</w:t>
      </w:r>
      <w:r w:rsidRPr="000515EF">
        <w:rPr>
          <w:rFonts w:ascii="Arial" w:eastAsia="Calibri" w:hAnsi="Arial" w:cs="Arial"/>
          <w:b/>
          <w:bCs/>
          <w:sz w:val="24"/>
          <w:szCs w:val="24"/>
        </w:rPr>
        <w:t xml:space="preserve"> </w:t>
      </w:r>
    </w:p>
    <w:p w14:paraId="7726466C" w14:textId="46BFA1CC" w:rsidR="000515EF" w:rsidRPr="000515EF" w:rsidRDefault="007C2EB4" w:rsidP="000515EF">
      <w:pPr>
        <w:jc w:val="both"/>
        <w:rPr>
          <w:rFonts w:ascii="Arial" w:hAnsi="Arial" w:cs="Arial"/>
          <w:b/>
          <w:bCs/>
          <w:sz w:val="24"/>
          <w:szCs w:val="24"/>
        </w:rPr>
      </w:pPr>
      <w:r>
        <w:rPr>
          <w:rStyle w:val="Ttulo2Car"/>
          <w:rFonts w:ascii="Arial" w:hAnsi="Arial" w:cs="Arial"/>
          <w:sz w:val="24"/>
          <w:szCs w:val="24"/>
        </w:rPr>
        <w:t>Artículo 52</w:t>
      </w:r>
      <w:r w:rsidR="000515EF" w:rsidRPr="00C745C5">
        <w:rPr>
          <w:rStyle w:val="Ttulo2Car"/>
          <w:rFonts w:ascii="Arial" w:hAnsi="Arial" w:cs="Arial"/>
          <w:sz w:val="24"/>
          <w:szCs w:val="24"/>
        </w:rPr>
        <w:t>. Adiciónese el artículo 152G</w:t>
      </w:r>
      <w:r w:rsidR="000515EF" w:rsidRPr="000515EF">
        <w:rPr>
          <w:rFonts w:ascii="Arial" w:hAnsi="Arial" w:cs="Arial"/>
          <w:b/>
          <w:sz w:val="24"/>
          <w:szCs w:val="24"/>
        </w:rPr>
        <w:t xml:space="preserve"> a la Ley 1448 de 2011, el cual queda así:</w:t>
      </w:r>
    </w:p>
    <w:p w14:paraId="126881B7" w14:textId="77777777" w:rsidR="000515EF" w:rsidRPr="000515EF" w:rsidRDefault="000515EF" w:rsidP="000515EF">
      <w:pPr>
        <w:jc w:val="both"/>
        <w:rPr>
          <w:rFonts w:ascii="Arial" w:hAnsi="Arial" w:cs="Arial"/>
          <w:sz w:val="24"/>
          <w:szCs w:val="24"/>
        </w:rPr>
      </w:pPr>
      <w:r w:rsidRPr="000515EF">
        <w:rPr>
          <w:rFonts w:ascii="Arial" w:hAnsi="Arial" w:cs="Arial"/>
          <w:b/>
          <w:bCs/>
          <w:sz w:val="24"/>
          <w:szCs w:val="24"/>
        </w:rPr>
        <w:t>ARTÍCULO 152G. PUBLICIDAD DE LOS PROGRAMAS INTEGRALES DE REPARACIÓN COLECTIVA (PIRC).</w:t>
      </w:r>
      <w:r w:rsidRPr="000515EF">
        <w:rPr>
          <w:rFonts w:ascii="Arial" w:hAnsi="Arial" w:cs="Arial"/>
          <w:sz w:val="24"/>
          <w:szCs w:val="24"/>
        </w:rPr>
        <w:t xml:space="preserve"> Con el propósito de asegurar la transparencia y el acceso a la información, la </w:t>
      </w:r>
      <w:r w:rsidRPr="000515EF">
        <w:rPr>
          <w:rFonts w:ascii="Arial" w:eastAsia="Calibri" w:hAnsi="Arial" w:cs="Arial"/>
          <w:sz w:val="24"/>
          <w:szCs w:val="24"/>
        </w:rPr>
        <w:t>Unidad Administrativa Especial de Atención y Reparación a Víctimas</w:t>
      </w:r>
      <w:r w:rsidRPr="000515EF">
        <w:rPr>
          <w:rFonts w:ascii="Arial" w:hAnsi="Arial" w:cs="Arial"/>
          <w:sz w:val="24"/>
          <w:szCs w:val="24"/>
        </w:rPr>
        <w:t xml:space="preserve"> deberá garantizar la publicidad de la información relacionada con los Programas Integrales de Reparación Colectiva (PIRC). Con este fin, se promoverá la difusión accesible y oportuna de los avances, resultados y acciones adoptadas en el marco de la reparación colectiva. Además, se instaurarán canales de comunicación y participación ciudadana para facilitar la retroalimentación y consulta de las partes interesadas.</w:t>
      </w:r>
    </w:p>
    <w:p w14:paraId="4E451349" w14:textId="77777777" w:rsidR="000515EF" w:rsidRPr="000515EF" w:rsidRDefault="000515EF" w:rsidP="000515EF">
      <w:pPr>
        <w:widowControl w:val="0"/>
        <w:jc w:val="both"/>
        <w:rPr>
          <w:rFonts w:ascii="Arial" w:hAnsi="Arial" w:cs="Arial"/>
          <w:sz w:val="24"/>
          <w:szCs w:val="24"/>
        </w:rPr>
      </w:pPr>
      <w:r w:rsidRPr="000515EF">
        <w:rPr>
          <w:rFonts w:ascii="Arial" w:hAnsi="Arial" w:cs="Arial"/>
          <w:sz w:val="24"/>
          <w:szCs w:val="24"/>
        </w:rPr>
        <w:t xml:space="preserve">La </w:t>
      </w:r>
      <w:r w:rsidRPr="000515EF">
        <w:rPr>
          <w:rFonts w:ascii="Arial" w:eastAsia="Calibri" w:hAnsi="Arial" w:cs="Arial"/>
          <w:sz w:val="24"/>
          <w:szCs w:val="24"/>
        </w:rPr>
        <w:t>Unidad Administrativa Especial de Atención y Reparación a Víctimas</w:t>
      </w:r>
      <w:r w:rsidRPr="000515EF">
        <w:rPr>
          <w:rFonts w:ascii="Arial" w:hAnsi="Arial" w:cs="Arial"/>
          <w:sz w:val="24"/>
          <w:szCs w:val="24"/>
        </w:rPr>
        <w:t xml:space="preserve"> pondrá en marcha mecanismos de seguimiento y evaluación para verificar el cumplimiento de esta obligación.</w:t>
      </w:r>
    </w:p>
    <w:p w14:paraId="4B01AE23" w14:textId="26701D38" w:rsidR="000515EF" w:rsidRPr="000515EF" w:rsidRDefault="007C2EB4" w:rsidP="000515EF">
      <w:pPr>
        <w:jc w:val="both"/>
        <w:rPr>
          <w:rFonts w:ascii="Arial" w:hAnsi="Arial" w:cs="Arial"/>
          <w:b/>
          <w:sz w:val="24"/>
          <w:szCs w:val="24"/>
        </w:rPr>
      </w:pPr>
      <w:r>
        <w:rPr>
          <w:rStyle w:val="Ttulo3Car"/>
          <w:rFonts w:ascii="Arial" w:hAnsi="Arial" w:cs="Arial"/>
          <w:sz w:val="24"/>
          <w:szCs w:val="24"/>
        </w:rPr>
        <w:t>Artículo 53</w:t>
      </w:r>
      <w:r w:rsidR="00C745C5">
        <w:rPr>
          <w:rStyle w:val="Ttulo3Car"/>
          <w:rFonts w:ascii="Arial" w:hAnsi="Arial" w:cs="Arial"/>
          <w:sz w:val="24"/>
          <w:szCs w:val="24"/>
        </w:rPr>
        <w:t>.</w:t>
      </w:r>
      <w:r w:rsidR="000515EF" w:rsidRPr="000515EF">
        <w:rPr>
          <w:rStyle w:val="Ttulo3Car"/>
          <w:rFonts w:ascii="Arial" w:hAnsi="Arial" w:cs="Arial"/>
          <w:sz w:val="24"/>
          <w:szCs w:val="24"/>
        </w:rPr>
        <w:t xml:space="preserve"> Modifíquese el artículo 153</w:t>
      </w:r>
      <w:r w:rsidR="000515EF" w:rsidRPr="000515EF">
        <w:rPr>
          <w:rFonts w:ascii="Arial" w:hAnsi="Arial" w:cs="Arial"/>
          <w:b/>
          <w:sz w:val="24"/>
          <w:szCs w:val="24"/>
        </w:rPr>
        <w:t xml:space="preserve"> de la Ley 1448 de 2011, el cual queda así:</w:t>
      </w:r>
    </w:p>
    <w:p w14:paraId="1A824DA8" w14:textId="77777777" w:rsidR="000515EF" w:rsidRPr="000515EF" w:rsidRDefault="000515EF" w:rsidP="000515EF">
      <w:pPr>
        <w:jc w:val="both"/>
        <w:rPr>
          <w:rFonts w:ascii="Arial" w:hAnsi="Arial" w:cs="Arial"/>
          <w:sz w:val="24"/>
          <w:szCs w:val="24"/>
        </w:rPr>
      </w:pPr>
      <w:r w:rsidRPr="000515EF">
        <w:rPr>
          <w:rFonts w:ascii="Arial" w:hAnsi="Arial" w:cs="Arial"/>
          <w:b/>
          <w:bCs/>
          <w:sz w:val="24"/>
          <w:szCs w:val="24"/>
          <w:lang w:val="es-ES"/>
        </w:rPr>
        <w:t>Artículo 153. RED NACIONAL DE INFORMACIÓN PARA LA ATENCIÓN Y REPARACIÓN A LAS VÍCTIMAS</w:t>
      </w:r>
      <w:r w:rsidRPr="000515EF">
        <w:rPr>
          <w:rFonts w:ascii="Arial" w:hAnsi="Arial" w:cs="Arial"/>
          <w:i/>
          <w:iCs/>
          <w:sz w:val="24"/>
          <w:szCs w:val="24"/>
          <w:lang w:val="es-ES"/>
        </w:rPr>
        <w:t>.</w:t>
      </w:r>
      <w:r w:rsidRPr="000515EF">
        <w:rPr>
          <w:rFonts w:ascii="Arial" w:hAnsi="Arial" w:cs="Arial"/>
          <w:sz w:val="24"/>
          <w:szCs w:val="24"/>
          <w:lang w:val="es-ES"/>
        </w:rPr>
        <w:t> La Unidad Administrativa Especial para la Atención y Reparación Integral a las Víctimas coordinará la Red Nacional de Información para la Atención y Reparación a las Víctimas, asegurando un flujo de información eficiente y oportuno, a nivel nacional y regional, sobre las víctimas referenciadas en el artículo 3 de la presente Ley. Dicha Red facilitará la identificación de las víctimas y el diagnóstico de su afectación, suministrando insumos para la toma de decisiones y formulación de políticas, planes y estrategias por parte del Sistema Nacional de Atención y Reparación Integral a las Víctimas. </w:t>
      </w:r>
    </w:p>
    <w:p w14:paraId="13E9F0D0" w14:textId="77777777" w:rsidR="000515EF" w:rsidRPr="000515EF" w:rsidRDefault="000515EF" w:rsidP="000515EF">
      <w:pPr>
        <w:jc w:val="both"/>
        <w:rPr>
          <w:rFonts w:ascii="Arial" w:hAnsi="Arial" w:cs="Arial"/>
          <w:sz w:val="24"/>
          <w:szCs w:val="24"/>
        </w:rPr>
      </w:pPr>
      <w:r w:rsidRPr="000515EF">
        <w:rPr>
          <w:rFonts w:ascii="Arial" w:hAnsi="Arial" w:cs="Arial"/>
          <w:b/>
          <w:bCs/>
          <w:sz w:val="24"/>
          <w:szCs w:val="24"/>
          <w:lang w:val="es-ES"/>
        </w:rPr>
        <w:t>PARÁGRAFO 1.</w:t>
      </w:r>
      <w:r w:rsidRPr="000515EF">
        <w:rPr>
          <w:rFonts w:ascii="Arial" w:hAnsi="Arial" w:cs="Arial"/>
          <w:sz w:val="24"/>
          <w:szCs w:val="24"/>
          <w:lang w:val="es-ES"/>
        </w:rPr>
        <w:t xml:space="preserve"> La Unidad Administrativa Especial para la Atención y Reparación Integral a las Víctimas asegurará la interoperabilidad de los sistemas de información de registro, atención y reparación a las víctimas, apoyándose en la actual Red Nacional de Información y en las demás fuentes que puedan proveer las entidades del Sistema Nacional de Atención y Reparación Integral a las Víctimas (SNARIV) y el </w:t>
      </w:r>
      <w:r w:rsidRPr="000515EF">
        <w:rPr>
          <w:rFonts w:ascii="Arial" w:hAnsi="Arial" w:cs="Arial"/>
          <w:sz w:val="24"/>
          <w:szCs w:val="24"/>
        </w:rPr>
        <w:t xml:space="preserve">Sistema Integral de Verdad, Justicia, Reparación y Garantías de No Repetición </w:t>
      </w:r>
      <w:r w:rsidRPr="000515EF">
        <w:rPr>
          <w:rFonts w:ascii="Arial" w:hAnsi="Arial" w:cs="Arial"/>
          <w:sz w:val="24"/>
          <w:szCs w:val="24"/>
          <w:lang w:val="es-ES"/>
        </w:rPr>
        <w:t>(SIVJRNR),</w:t>
      </w:r>
      <w:r w:rsidRPr="000515EF">
        <w:rPr>
          <w:rFonts w:ascii="Arial" w:hAnsi="Arial" w:cs="Arial"/>
          <w:sz w:val="24"/>
          <w:szCs w:val="24"/>
        </w:rPr>
        <w:t xml:space="preserve"> </w:t>
      </w:r>
      <w:r w:rsidRPr="000515EF">
        <w:rPr>
          <w:rFonts w:ascii="Arial" w:hAnsi="Arial" w:cs="Arial"/>
          <w:sz w:val="24"/>
          <w:szCs w:val="24"/>
          <w:lang w:val="es-ES"/>
        </w:rPr>
        <w:t>que sean relevantes para el adecuado funcionamiento de la Red, conforme a la normativa que se emita sobre el asunto.</w:t>
      </w:r>
    </w:p>
    <w:p w14:paraId="10C819AE" w14:textId="77777777" w:rsidR="000515EF" w:rsidRPr="000515EF" w:rsidRDefault="000515EF" w:rsidP="000515EF">
      <w:pPr>
        <w:jc w:val="both"/>
        <w:rPr>
          <w:rFonts w:ascii="Arial" w:hAnsi="Arial" w:cs="Arial"/>
          <w:sz w:val="24"/>
          <w:szCs w:val="24"/>
        </w:rPr>
      </w:pPr>
      <w:r w:rsidRPr="000515EF">
        <w:rPr>
          <w:rFonts w:ascii="Arial" w:hAnsi="Arial" w:cs="Arial"/>
          <w:b/>
          <w:bCs/>
          <w:sz w:val="24"/>
          <w:szCs w:val="24"/>
        </w:rPr>
        <w:t>PARÁGRAFO 2.</w:t>
      </w:r>
      <w:r w:rsidRPr="000515EF">
        <w:rPr>
          <w:rFonts w:ascii="Arial" w:hAnsi="Arial" w:cs="Arial"/>
          <w:sz w:val="24"/>
          <w:szCs w:val="24"/>
        </w:rPr>
        <w:t> De conformidad con el artículo 15 de la Constitución Política, y con el fin de proteger el derecho a la intimidad de las víctimas y su seguridad, toda la información suministrada por la víctima y aquella relacionada con la solicitud de registro es de carácter reservado. </w:t>
      </w:r>
    </w:p>
    <w:p w14:paraId="678DF1F0"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lastRenderedPageBreak/>
        <w:t> </w:t>
      </w:r>
      <w:r w:rsidRPr="000515EF">
        <w:rPr>
          <w:rFonts w:ascii="Arial" w:hAnsi="Arial" w:cs="Arial"/>
          <w:b/>
          <w:bCs/>
          <w:sz w:val="24"/>
          <w:szCs w:val="24"/>
        </w:rPr>
        <w:t>PARÁGRAFO 3.</w:t>
      </w:r>
      <w:r w:rsidRPr="000515EF">
        <w:rPr>
          <w:rFonts w:ascii="Arial" w:hAnsi="Arial" w:cs="Arial"/>
          <w:sz w:val="24"/>
          <w:szCs w:val="24"/>
        </w:rPr>
        <w:t> En el evento en que la víctima mencione el o los nombres del potencial perpetrador del daño que alega haber sufrido para acceder a las medidas de atención, asistencia y reparación previstas en la presente ley, este nombre o nombres, en ningún caso, serán incluidos en el acto administrativo mediante el cual se concede o se niegue el registro. </w:t>
      </w:r>
    </w:p>
    <w:p w14:paraId="4B877A33"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w:t>
      </w:r>
      <w:r w:rsidRPr="000515EF">
        <w:rPr>
          <w:rFonts w:ascii="Arial" w:hAnsi="Arial" w:cs="Arial"/>
          <w:b/>
          <w:bCs/>
          <w:sz w:val="24"/>
          <w:szCs w:val="24"/>
        </w:rPr>
        <w:t>PARÁGRAFO 4.</w:t>
      </w:r>
      <w:r w:rsidRPr="000515EF">
        <w:rPr>
          <w:rFonts w:ascii="Arial" w:hAnsi="Arial" w:cs="Arial"/>
          <w:sz w:val="24"/>
          <w:szCs w:val="24"/>
        </w:rPr>
        <w:t> El Gobierno Nacional establecerá los mecanismos para la reconstrucción de la verdad y la memoria histórica, conforme a los artículos 139, 143, 144 y 145 de la presente Ley, y se deberán articular con los mecanismos vigentes. </w:t>
      </w:r>
    </w:p>
    <w:p w14:paraId="2767D397" w14:textId="77777777" w:rsidR="000515EF" w:rsidRPr="000515EF" w:rsidRDefault="000515EF" w:rsidP="000515EF">
      <w:pPr>
        <w:jc w:val="both"/>
        <w:rPr>
          <w:rFonts w:ascii="Arial" w:hAnsi="Arial" w:cs="Arial"/>
          <w:sz w:val="24"/>
          <w:szCs w:val="24"/>
        </w:rPr>
      </w:pPr>
      <w:r w:rsidRPr="000515EF">
        <w:rPr>
          <w:rFonts w:ascii="Arial" w:hAnsi="Arial" w:cs="Arial"/>
          <w:b/>
          <w:bCs/>
          <w:sz w:val="24"/>
          <w:szCs w:val="24"/>
        </w:rPr>
        <w:t>PARÁGRAFO 5.</w:t>
      </w:r>
      <w:r w:rsidRPr="000515EF">
        <w:rPr>
          <w:rFonts w:ascii="Arial" w:hAnsi="Arial" w:cs="Arial"/>
          <w:sz w:val="24"/>
          <w:szCs w:val="24"/>
        </w:rPr>
        <w:t> En lo que respecta al registro, seguimiento y administración de la información de la población víctima del desplazamiento forzado, se regirá por lo establecido en el Título III, Capítulo III de la presente ley. </w:t>
      </w:r>
    </w:p>
    <w:p w14:paraId="552D1242" w14:textId="77777777" w:rsidR="000515EF" w:rsidRPr="000515EF" w:rsidRDefault="000515EF" w:rsidP="000515EF">
      <w:pPr>
        <w:jc w:val="both"/>
        <w:rPr>
          <w:rFonts w:ascii="Arial" w:hAnsi="Arial" w:cs="Arial"/>
          <w:sz w:val="24"/>
          <w:szCs w:val="24"/>
        </w:rPr>
      </w:pPr>
      <w:r w:rsidRPr="000515EF">
        <w:rPr>
          <w:rFonts w:ascii="Arial" w:hAnsi="Arial" w:cs="Arial"/>
          <w:b/>
          <w:bCs/>
          <w:sz w:val="24"/>
          <w:szCs w:val="24"/>
        </w:rPr>
        <w:t>PARÁGRAFO 6.</w:t>
      </w:r>
      <w:r w:rsidRPr="000515EF">
        <w:rPr>
          <w:rFonts w:ascii="Arial" w:hAnsi="Arial" w:cs="Arial"/>
          <w:sz w:val="24"/>
          <w:szCs w:val="24"/>
        </w:rPr>
        <w:t> La información de que trata el artículo 48 de la presente Ley, se tendrá en cuenta en el proceso de registro. </w:t>
      </w:r>
    </w:p>
    <w:p w14:paraId="3D2255FA"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w:t>
      </w:r>
      <w:r w:rsidRPr="000515EF">
        <w:rPr>
          <w:rFonts w:ascii="Arial" w:hAnsi="Arial" w:cs="Arial"/>
          <w:b/>
          <w:bCs/>
          <w:sz w:val="24"/>
          <w:szCs w:val="24"/>
        </w:rPr>
        <w:t>PARÁGRAFO 7.</w:t>
      </w:r>
      <w:r w:rsidRPr="000515EF">
        <w:rPr>
          <w:rFonts w:ascii="Arial" w:hAnsi="Arial" w:cs="Arial"/>
          <w:sz w:val="24"/>
          <w:szCs w:val="24"/>
        </w:rPr>
        <w:t> La víctima podrá allegar documentos adicionales al momento de presentar su declaración ante el Ministerio Público, quien lo remitirá a la entidad encargada del Registro Único de Víctimas para que sean tenidos en cuenta al momento de realizar el proceso de verificación. </w:t>
      </w:r>
    </w:p>
    <w:p w14:paraId="33950811" w14:textId="0AB08BBE" w:rsidR="000515EF" w:rsidRPr="000515EF" w:rsidRDefault="007C2EB4" w:rsidP="000515EF">
      <w:pPr>
        <w:jc w:val="both"/>
        <w:rPr>
          <w:rFonts w:ascii="Arial" w:eastAsia="Calibri" w:hAnsi="Arial" w:cs="Arial"/>
          <w:b/>
          <w:sz w:val="24"/>
          <w:szCs w:val="24"/>
        </w:rPr>
      </w:pPr>
      <w:bookmarkStart w:id="8" w:name="_Hlk146651890"/>
      <w:r>
        <w:rPr>
          <w:rStyle w:val="Ttulo2Car"/>
          <w:rFonts w:ascii="Arial" w:hAnsi="Arial" w:cs="Arial"/>
          <w:sz w:val="24"/>
          <w:szCs w:val="24"/>
        </w:rPr>
        <w:t>Artículo 54</w:t>
      </w:r>
      <w:r w:rsidR="000515EF" w:rsidRPr="00C745C5">
        <w:rPr>
          <w:rStyle w:val="Ttulo2Car"/>
          <w:rFonts w:ascii="Arial" w:hAnsi="Arial" w:cs="Arial"/>
          <w:sz w:val="24"/>
          <w:szCs w:val="24"/>
        </w:rPr>
        <w:t>. Adiciónese el artículo 156A</w:t>
      </w:r>
      <w:r w:rsidR="000515EF" w:rsidRPr="000515EF">
        <w:rPr>
          <w:rStyle w:val="Ttulo2Car"/>
          <w:rFonts w:ascii="Arial" w:hAnsi="Arial" w:cs="Arial"/>
          <w:b w:val="0"/>
          <w:sz w:val="24"/>
          <w:szCs w:val="24"/>
        </w:rPr>
        <w:t xml:space="preserve"> </w:t>
      </w:r>
      <w:r w:rsidR="000515EF" w:rsidRPr="000515EF">
        <w:rPr>
          <w:rFonts w:ascii="Arial" w:eastAsia="Calibri" w:hAnsi="Arial" w:cs="Arial"/>
          <w:b/>
          <w:sz w:val="24"/>
          <w:szCs w:val="24"/>
        </w:rPr>
        <w:t xml:space="preserve">de la Ley 1448 de 2011, </w:t>
      </w:r>
      <w:r w:rsidR="000515EF" w:rsidRPr="000515EF">
        <w:rPr>
          <w:rFonts w:ascii="Arial" w:hAnsi="Arial" w:cs="Arial"/>
          <w:b/>
          <w:sz w:val="24"/>
          <w:szCs w:val="24"/>
        </w:rPr>
        <w:t>el cual queda así</w:t>
      </w:r>
      <w:r w:rsidR="000515EF" w:rsidRPr="000515EF">
        <w:rPr>
          <w:rFonts w:ascii="Arial" w:eastAsia="Calibri" w:hAnsi="Arial" w:cs="Arial"/>
          <w:b/>
          <w:sz w:val="24"/>
          <w:szCs w:val="24"/>
        </w:rPr>
        <w:t>:</w:t>
      </w:r>
    </w:p>
    <w:p w14:paraId="776352CF" w14:textId="77777777" w:rsidR="000515EF" w:rsidRPr="000515EF" w:rsidRDefault="000515EF" w:rsidP="000515EF">
      <w:pPr>
        <w:jc w:val="both"/>
        <w:rPr>
          <w:rFonts w:ascii="Arial" w:hAnsi="Arial" w:cs="Arial"/>
          <w:sz w:val="24"/>
          <w:szCs w:val="24"/>
        </w:rPr>
      </w:pPr>
      <w:r w:rsidRPr="000515EF">
        <w:rPr>
          <w:rFonts w:ascii="Arial" w:hAnsi="Arial" w:cs="Arial"/>
          <w:b/>
          <w:bCs/>
          <w:sz w:val="24"/>
          <w:szCs w:val="24"/>
        </w:rPr>
        <w:t>ARTÍCULO 156A. RUTA DE INCLUSIÓN PARA VÍCTIMAS ACREDITADAS ANTE LA JURISDICCIÓN ESPECIAL PARA LA PAZ (JEP) Y RECONOCIDAS POR LA UNIDAD DE BÚSQUEDA DE PERSONAS DADAS POR DESAPARECIDAS (UBPD)</w:t>
      </w:r>
      <w:r w:rsidRPr="000515EF">
        <w:rPr>
          <w:rFonts w:ascii="Arial" w:hAnsi="Arial" w:cs="Arial"/>
          <w:sz w:val="24"/>
          <w:szCs w:val="24"/>
        </w:rPr>
        <w:t>: El Sector de la Inclusión Social y la Reconciliación en Cabeza del Departamento Administrativo para la Prosperidad Social en articulación con la Unidad Administrativa Especial para la Atención y Reparación Integral a las Víctimas establecerá, dentro de seis (6) meses siguientes a la promulgación de esta ley, una ruta especial para la inclusión en el Registro Único de Víctimas de las víctimas directas e indirectas acreditadas judicialmente por la Jurisdicción Especial para la Paz (JEP) y de las personas reconocidas por la Unidad de Búsqueda de Personas Dadas por Desaparecidas (UBPD).</w:t>
      </w:r>
    </w:p>
    <w:p w14:paraId="386CB8D9" w14:textId="77777777" w:rsidR="000515EF" w:rsidRPr="000515EF" w:rsidRDefault="000515EF" w:rsidP="000515EF">
      <w:pPr>
        <w:jc w:val="both"/>
        <w:rPr>
          <w:rFonts w:ascii="Arial" w:hAnsi="Arial" w:cs="Arial"/>
          <w:sz w:val="24"/>
          <w:szCs w:val="24"/>
        </w:rPr>
      </w:pPr>
      <w:r w:rsidRPr="000515EF">
        <w:rPr>
          <w:rFonts w:ascii="Arial" w:hAnsi="Arial" w:cs="Arial"/>
          <w:b/>
          <w:bCs/>
          <w:sz w:val="24"/>
          <w:szCs w:val="24"/>
        </w:rPr>
        <w:t>PARÁGRAFO</w:t>
      </w:r>
      <w:r w:rsidRPr="000515EF">
        <w:rPr>
          <w:rFonts w:ascii="Arial" w:hAnsi="Arial" w:cs="Arial"/>
          <w:sz w:val="24"/>
          <w:szCs w:val="24"/>
        </w:rPr>
        <w:t>. Las personas acreditadas como víctimas ante la Jurisdicción Especial para la Paz (JEP) así como las personas reconocidas por la Unidad de Búsqueda de Personas Dadas por Desaparecidas (UBPD), por hechos ocurridos antes del 1 de enero de 1985, tendrán derecho a la verdad, a medidas de reparación simbólica, a garantías de no repetición y a su inclusión en el Mapa del Reconocimiento y Memoria contemplado en el Punto 5.1.3.7. del Acuerdo Final de Paz, en los términos del artículo 143A de la presente ley.</w:t>
      </w:r>
    </w:p>
    <w:p w14:paraId="3DFC3B2B"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lastRenderedPageBreak/>
        <w:t xml:space="preserve">Lo anterior sin perjuicio de las órdenes de reparación que emita la Jurisdicción Especial para la Paz a través de sus providencias. </w:t>
      </w:r>
      <w:bookmarkEnd w:id="8"/>
    </w:p>
    <w:p w14:paraId="1076AE66" w14:textId="3DDF765B" w:rsidR="000515EF" w:rsidRPr="000515EF" w:rsidRDefault="007C2EB4" w:rsidP="000515EF">
      <w:pPr>
        <w:jc w:val="both"/>
        <w:rPr>
          <w:rFonts w:ascii="Arial" w:hAnsi="Arial" w:cs="Arial"/>
          <w:b/>
          <w:sz w:val="24"/>
          <w:szCs w:val="24"/>
          <w:lang w:val="es-ES"/>
        </w:rPr>
      </w:pPr>
      <w:r>
        <w:rPr>
          <w:rStyle w:val="Ttulo2Car"/>
          <w:rFonts w:ascii="Arial" w:hAnsi="Arial" w:cs="Arial"/>
          <w:sz w:val="24"/>
          <w:szCs w:val="24"/>
        </w:rPr>
        <w:t>Artículo 55</w:t>
      </w:r>
      <w:r w:rsidR="000515EF" w:rsidRPr="00C745C5">
        <w:rPr>
          <w:rStyle w:val="Ttulo2Car"/>
          <w:rFonts w:ascii="Arial" w:hAnsi="Arial" w:cs="Arial"/>
          <w:sz w:val="24"/>
          <w:szCs w:val="24"/>
        </w:rPr>
        <w:t>. Modifíquese el artículo 160</w:t>
      </w:r>
      <w:r w:rsidR="000515EF" w:rsidRPr="000515EF">
        <w:rPr>
          <w:rFonts w:ascii="Arial" w:hAnsi="Arial" w:cs="Arial"/>
          <w:b/>
          <w:sz w:val="24"/>
          <w:szCs w:val="24"/>
        </w:rPr>
        <w:t xml:space="preserve"> de la Ley 1448 de 2011, el cual queda así: </w:t>
      </w:r>
      <w:r w:rsidR="000515EF" w:rsidRPr="000515EF">
        <w:rPr>
          <w:rFonts w:ascii="Arial" w:hAnsi="Arial" w:cs="Arial"/>
          <w:b/>
          <w:sz w:val="24"/>
          <w:szCs w:val="24"/>
          <w:lang w:val="es-ES"/>
        </w:rPr>
        <w:t> </w:t>
      </w:r>
    </w:p>
    <w:p w14:paraId="340D475D" w14:textId="77777777" w:rsidR="000515EF" w:rsidRPr="000515EF" w:rsidRDefault="000515EF" w:rsidP="000515EF">
      <w:pPr>
        <w:jc w:val="both"/>
        <w:rPr>
          <w:rFonts w:ascii="Arial" w:hAnsi="Arial" w:cs="Arial"/>
          <w:b/>
          <w:sz w:val="24"/>
          <w:szCs w:val="24"/>
          <w:lang w:val="es-ES"/>
        </w:rPr>
      </w:pPr>
      <w:r w:rsidRPr="000515EF">
        <w:rPr>
          <w:rFonts w:ascii="Arial" w:hAnsi="Arial" w:cs="Arial"/>
          <w:b/>
          <w:bCs/>
          <w:sz w:val="24"/>
          <w:szCs w:val="24"/>
        </w:rPr>
        <w:t>ARTÍCULO 160°. DE LA CONFORMACIÓN DEL SISTEMA NACIONAL DE ATENCIÓN Y REPARACIÓN A LAS VÍCTIMAS</w:t>
      </w:r>
      <w:r w:rsidRPr="000515EF">
        <w:rPr>
          <w:rFonts w:ascii="Arial" w:hAnsi="Arial" w:cs="Arial"/>
          <w:sz w:val="24"/>
          <w:szCs w:val="24"/>
        </w:rPr>
        <w:t>.</w:t>
      </w:r>
      <w:r w:rsidRPr="000515EF">
        <w:rPr>
          <w:rFonts w:ascii="Arial" w:hAnsi="Arial" w:cs="Arial"/>
          <w:i/>
          <w:iCs/>
          <w:sz w:val="24"/>
          <w:szCs w:val="24"/>
        </w:rPr>
        <w:t xml:space="preserve"> </w:t>
      </w:r>
      <w:r w:rsidRPr="000515EF">
        <w:rPr>
          <w:rFonts w:ascii="Arial" w:hAnsi="Arial" w:cs="Arial"/>
          <w:sz w:val="24"/>
          <w:szCs w:val="24"/>
        </w:rPr>
        <w:t>El Sistema Nacional de Atención y Reparación a las Víctimas estará conformado por las siguientes entidades y programas: </w:t>
      </w:r>
      <w:r w:rsidRPr="000515EF">
        <w:rPr>
          <w:rFonts w:ascii="Arial" w:hAnsi="Arial" w:cs="Arial"/>
          <w:sz w:val="24"/>
          <w:szCs w:val="24"/>
          <w:lang w:val="es-ES"/>
        </w:rPr>
        <w:t> </w:t>
      </w:r>
    </w:p>
    <w:p w14:paraId="03ABFBAB" w14:textId="395838E4" w:rsidR="00A850CB" w:rsidRDefault="000515EF" w:rsidP="00A850CB">
      <w:pPr>
        <w:jc w:val="both"/>
        <w:rPr>
          <w:rFonts w:ascii="Arial" w:hAnsi="Arial" w:cs="Arial"/>
          <w:sz w:val="24"/>
          <w:szCs w:val="24"/>
          <w:lang w:val="es-ES"/>
        </w:rPr>
      </w:pPr>
      <w:r w:rsidRPr="000515EF">
        <w:rPr>
          <w:rFonts w:ascii="Arial" w:hAnsi="Arial" w:cs="Arial"/>
          <w:sz w:val="24"/>
          <w:szCs w:val="24"/>
        </w:rPr>
        <w:t>En el orden nacional, por: </w:t>
      </w:r>
      <w:r w:rsidRPr="000515EF">
        <w:rPr>
          <w:rFonts w:ascii="Arial" w:hAnsi="Arial" w:cs="Arial"/>
          <w:sz w:val="24"/>
          <w:szCs w:val="24"/>
          <w:lang w:val="es-ES"/>
        </w:rPr>
        <w:t> </w:t>
      </w:r>
    </w:p>
    <w:p w14:paraId="2F9BB8DA" w14:textId="0DA98562" w:rsidR="00A850CB" w:rsidRPr="00A850CB" w:rsidRDefault="00A850CB" w:rsidP="000E3255">
      <w:pPr>
        <w:pStyle w:val="Prrafodelista"/>
        <w:numPr>
          <w:ilvl w:val="0"/>
          <w:numId w:val="12"/>
        </w:numPr>
        <w:jc w:val="both"/>
        <w:rPr>
          <w:rFonts w:ascii="Arial" w:hAnsi="Arial" w:cs="Arial"/>
          <w:sz w:val="24"/>
          <w:szCs w:val="24"/>
          <w:lang w:val="es-ES"/>
        </w:rPr>
      </w:pPr>
      <w:r w:rsidRPr="00A850CB">
        <w:rPr>
          <w:rFonts w:ascii="Arial" w:hAnsi="Arial" w:cs="Arial"/>
          <w:sz w:val="24"/>
          <w:szCs w:val="24"/>
          <w:lang w:val="es-ES"/>
        </w:rPr>
        <w:t>El Departamento Administrativo para la Prosperidad Social</w:t>
      </w:r>
    </w:p>
    <w:p w14:paraId="44E090B3" w14:textId="081A6B50" w:rsidR="000515EF" w:rsidRPr="00A850CB" w:rsidRDefault="000515EF" w:rsidP="000E3255">
      <w:pPr>
        <w:pStyle w:val="Prrafodelista"/>
        <w:numPr>
          <w:ilvl w:val="0"/>
          <w:numId w:val="12"/>
        </w:numPr>
        <w:jc w:val="both"/>
        <w:rPr>
          <w:rFonts w:ascii="Arial" w:hAnsi="Arial" w:cs="Arial"/>
          <w:sz w:val="24"/>
          <w:szCs w:val="24"/>
          <w:lang w:val="es-ES"/>
        </w:rPr>
      </w:pPr>
      <w:r w:rsidRPr="00A850CB">
        <w:rPr>
          <w:rFonts w:ascii="Arial" w:hAnsi="Arial" w:cs="Arial"/>
          <w:sz w:val="24"/>
          <w:szCs w:val="24"/>
          <w:lang w:val="es-ES"/>
        </w:rPr>
        <w:t xml:space="preserve">La Unidad para la Atención y Reparación Integral a las Víctimas  </w:t>
      </w:r>
    </w:p>
    <w:p w14:paraId="761C082D" w14:textId="77777777" w:rsidR="000515EF" w:rsidRPr="00A850CB"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 xml:space="preserve">El Ministerio del Interior  </w:t>
      </w:r>
    </w:p>
    <w:p w14:paraId="2C72AECB" w14:textId="77777777" w:rsidR="000515EF" w:rsidRPr="00A850CB"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 xml:space="preserve">El Ministerio de Justicia y del Derecho  </w:t>
      </w:r>
    </w:p>
    <w:p w14:paraId="46A872BE" w14:textId="77777777" w:rsidR="000515EF" w:rsidRPr="00A850CB"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 xml:space="preserve">El Ministerio de Relaciones Exteriores  </w:t>
      </w:r>
    </w:p>
    <w:p w14:paraId="4746CA6D" w14:textId="77777777" w:rsidR="000515EF" w:rsidRPr="00A850CB"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 xml:space="preserve">El Ministerio de Hacienda y Crédito Público  </w:t>
      </w:r>
    </w:p>
    <w:p w14:paraId="01D0848E" w14:textId="77777777" w:rsidR="000515EF" w:rsidRPr="00A850CB"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 xml:space="preserve">El Ministerio de Defensa Nacional  </w:t>
      </w:r>
    </w:p>
    <w:p w14:paraId="560A1BC7" w14:textId="77777777" w:rsidR="00A850CB"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 xml:space="preserve">El Ministerio de Agricultura y Desarrollo Rural  </w:t>
      </w:r>
    </w:p>
    <w:p w14:paraId="6FECB480" w14:textId="77777777" w:rsidR="00A850CB"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 xml:space="preserve">El Ministerio de Salud y Protección Social  </w:t>
      </w:r>
    </w:p>
    <w:p w14:paraId="7C285469" w14:textId="77777777" w:rsidR="00A850CB"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 xml:space="preserve">El Ministerio de Comercio, Industria y Turismo  </w:t>
      </w:r>
    </w:p>
    <w:p w14:paraId="07DFA6DD" w14:textId="77777777" w:rsidR="00A850CB"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 xml:space="preserve">El Ministerio de Educación Nacional  </w:t>
      </w:r>
    </w:p>
    <w:p w14:paraId="78B4B435" w14:textId="77777777" w:rsidR="00A850CB"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 xml:space="preserve">El Ministerio de Ambiente y Desarrollo Sostenible  </w:t>
      </w:r>
    </w:p>
    <w:p w14:paraId="185A32BD" w14:textId="77777777" w:rsidR="00A850CB"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 xml:space="preserve">El Ministerio de Tecnologías de la Información y las Comunicaciones  </w:t>
      </w:r>
    </w:p>
    <w:p w14:paraId="5F886E9D" w14:textId="77777777" w:rsidR="00A850CB"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 xml:space="preserve">El Ministerio de las Culturas, las artes y los saberes  </w:t>
      </w:r>
    </w:p>
    <w:p w14:paraId="64CED296" w14:textId="77777777" w:rsidR="00A850CB"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 xml:space="preserve">El Ministerio de la Igualdad  </w:t>
      </w:r>
    </w:p>
    <w:p w14:paraId="04321448" w14:textId="77777777" w:rsidR="00A850CB"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El Ministerio de Transporte</w:t>
      </w:r>
    </w:p>
    <w:p w14:paraId="3BA33BFF" w14:textId="77777777" w:rsidR="00A850CB"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El Ministerio de Vivienda, Ciudad y Territorio</w:t>
      </w:r>
    </w:p>
    <w:p w14:paraId="47666351"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A850CB">
        <w:rPr>
          <w:rFonts w:ascii="Arial" w:hAnsi="Arial" w:cs="Arial"/>
          <w:sz w:val="24"/>
          <w:szCs w:val="24"/>
          <w:lang w:val="es-ES"/>
        </w:rPr>
        <w:t xml:space="preserve">El ministerio del Trabajo </w:t>
      </w:r>
    </w:p>
    <w:p w14:paraId="7B409B6F"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El Departamento Nacional de Planeación  </w:t>
      </w:r>
    </w:p>
    <w:p w14:paraId="3FA6B0AF"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La Unidad de Implementación del Acuerdo Final </w:t>
      </w:r>
    </w:p>
    <w:p w14:paraId="00915972"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La Agencia Presidencial para la Cooperación Internacional  </w:t>
      </w:r>
    </w:p>
    <w:p w14:paraId="02593E3B"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La Unidad Administrativa Especial de Gestión de Restitución de Tierras Despojadas  </w:t>
      </w:r>
    </w:p>
    <w:p w14:paraId="2D598957"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La Fiscalía General de la Nación  </w:t>
      </w:r>
    </w:p>
    <w:p w14:paraId="71C779A0"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La Defensoría del Pueblo  </w:t>
      </w:r>
    </w:p>
    <w:p w14:paraId="1E6D2773"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La Registraduría Nacional del Estado Civil  </w:t>
      </w:r>
    </w:p>
    <w:p w14:paraId="506FD403"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El Consejo Superior de la Judicatur</w:t>
      </w:r>
      <w:r w:rsidR="00227ED6">
        <w:rPr>
          <w:rFonts w:ascii="Arial" w:hAnsi="Arial" w:cs="Arial"/>
          <w:sz w:val="24"/>
          <w:szCs w:val="24"/>
          <w:lang w:val="es-ES"/>
        </w:rPr>
        <w:t xml:space="preserve">a - Sala Administrativa (sic)  </w:t>
      </w:r>
    </w:p>
    <w:p w14:paraId="390F0028"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La Policía Nacional   </w:t>
      </w:r>
    </w:p>
    <w:p w14:paraId="6B3A1677"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El Servicio Nacional de Aprendizaje   </w:t>
      </w:r>
    </w:p>
    <w:p w14:paraId="08723F02"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EI Instituto Colombiano de Crédito Educativo y Est</w:t>
      </w:r>
      <w:r w:rsidR="00227ED6">
        <w:rPr>
          <w:rFonts w:ascii="Arial" w:hAnsi="Arial" w:cs="Arial"/>
          <w:sz w:val="24"/>
          <w:szCs w:val="24"/>
          <w:lang w:val="es-ES"/>
        </w:rPr>
        <w:t xml:space="preserve">udios Técnicos en el Exterior  </w:t>
      </w:r>
    </w:p>
    <w:p w14:paraId="7D061EFE"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El Instituto Colombiano de Bienestar Familiar   </w:t>
      </w:r>
    </w:p>
    <w:p w14:paraId="307BD717"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El Instituto Nacional de Vías </w:t>
      </w:r>
    </w:p>
    <w:p w14:paraId="185D7B21"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lastRenderedPageBreak/>
        <w:t xml:space="preserve">El Archivo General de la Nación   </w:t>
      </w:r>
    </w:p>
    <w:p w14:paraId="32318F59"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El Instituto Nacional de Medicina Legal y Ciencias Forenses   </w:t>
      </w:r>
    </w:p>
    <w:p w14:paraId="299928A2"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El Instituto Geográfico Agustín Codazzi   </w:t>
      </w:r>
    </w:p>
    <w:p w14:paraId="16CD6A59"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La Superintendencia de Notariado y Registro   </w:t>
      </w:r>
    </w:p>
    <w:p w14:paraId="3DF54CE0"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El Banco de Comercio Exterior   </w:t>
      </w:r>
    </w:p>
    <w:p w14:paraId="00278BD6"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El Fondo para el Financiamiento del Sector Agropecuario   </w:t>
      </w:r>
    </w:p>
    <w:p w14:paraId="1A0B82F0"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La Agencia de Renovación del Territorio   </w:t>
      </w:r>
    </w:p>
    <w:p w14:paraId="55858271"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La Agencia de Desarrollo Rural   </w:t>
      </w:r>
    </w:p>
    <w:p w14:paraId="6FF4CEC0"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La Agencia Nacional de Tierras </w:t>
      </w:r>
    </w:p>
    <w:p w14:paraId="51EC1D7F"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La Agencia para la Reincorporación y la Normalización   </w:t>
      </w:r>
    </w:p>
    <w:p w14:paraId="2A91DA53"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La Unidad de Búsqueda de Personas Dadas por Desaparecidas</w:t>
      </w:r>
    </w:p>
    <w:p w14:paraId="7CACD9BD"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La Unidad Nacional de Protección </w:t>
      </w:r>
    </w:p>
    <w:p w14:paraId="3DA0B313"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El Centro Nacional de Memoria Histórica</w:t>
      </w:r>
    </w:p>
    <w:p w14:paraId="54A00577"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La Sociedad de Activos Especiales   </w:t>
      </w:r>
    </w:p>
    <w:p w14:paraId="1370E06C" w14:textId="77777777" w:rsid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 xml:space="preserve">Las demás organizaciones públicas o privadas que participen en las diferentes acciones de atención y reparación en el marco de la presente ley  </w:t>
      </w:r>
    </w:p>
    <w:p w14:paraId="4AEAA175" w14:textId="4350F26C" w:rsidR="000515EF" w:rsidRPr="00227ED6" w:rsidRDefault="000515EF" w:rsidP="000E3255">
      <w:pPr>
        <w:pStyle w:val="Prrafodelista"/>
        <w:numPr>
          <w:ilvl w:val="0"/>
          <w:numId w:val="12"/>
        </w:numPr>
        <w:spacing w:after="200" w:line="240" w:lineRule="auto"/>
        <w:jc w:val="both"/>
        <w:rPr>
          <w:rFonts w:ascii="Arial" w:hAnsi="Arial" w:cs="Arial"/>
          <w:sz w:val="24"/>
          <w:szCs w:val="24"/>
          <w:lang w:val="es-ES"/>
        </w:rPr>
      </w:pPr>
      <w:r w:rsidRPr="00227ED6">
        <w:rPr>
          <w:rFonts w:ascii="Arial" w:hAnsi="Arial" w:cs="Arial"/>
          <w:sz w:val="24"/>
          <w:szCs w:val="24"/>
          <w:lang w:val="es-ES"/>
        </w:rPr>
        <w:t>La Mesa de Participación de víctimas del nivel nacional, de acuerdo al Título VIII de la Ley 1448 de 2011.</w:t>
      </w:r>
    </w:p>
    <w:p w14:paraId="2640E2DE"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rPr>
        <w:t>En el orden territorial, por:</w:t>
      </w:r>
      <w:r w:rsidRPr="000515EF">
        <w:rPr>
          <w:rFonts w:ascii="Arial" w:hAnsi="Arial" w:cs="Arial"/>
          <w:sz w:val="24"/>
          <w:szCs w:val="24"/>
          <w:lang w:val="es-ES"/>
        </w:rPr>
        <w:t> </w:t>
      </w:r>
    </w:p>
    <w:p w14:paraId="224C1E90" w14:textId="77777777" w:rsidR="000515EF" w:rsidRPr="000515EF" w:rsidRDefault="000515EF" w:rsidP="000E3255">
      <w:pPr>
        <w:pStyle w:val="Prrafodelista"/>
        <w:numPr>
          <w:ilvl w:val="0"/>
          <w:numId w:val="13"/>
        </w:numPr>
        <w:spacing w:after="200" w:line="240" w:lineRule="auto"/>
        <w:jc w:val="both"/>
        <w:rPr>
          <w:rFonts w:ascii="Arial" w:hAnsi="Arial" w:cs="Arial"/>
          <w:sz w:val="24"/>
          <w:szCs w:val="24"/>
          <w:lang w:val="es-ES"/>
        </w:rPr>
      </w:pPr>
      <w:r w:rsidRPr="000515EF">
        <w:rPr>
          <w:rFonts w:ascii="Arial" w:hAnsi="Arial" w:cs="Arial"/>
          <w:sz w:val="24"/>
          <w:szCs w:val="24"/>
        </w:rPr>
        <w:t>Los Departamentos, Distritos y Municipios.</w:t>
      </w:r>
      <w:r w:rsidRPr="000515EF">
        <w:rPr>
          <w:rFonts w:ascii="Arial" w:hAnsi="Arial" w:cs="Arial"/>
          <w:sz w:val="24"/>
          <w:szCs w:val="24"/>
          <w:lang w:val="es-ES"/>
        </w:rPr>
        <w:t> </w:t>
      </w:r>
    </w:p>
    <w:p w14:paraId="5D3D51D4" w14:textId="77777777" w:rsidR="000515EF" w:rsidRPr="000515EF" w:rsidRDefault="000515EF" w:rsidP="000E3255">
      <w:pPr>
        <w:pStyle w:val="Prrafodelista"/>
        <w:numPr>
          <w:ilvl w:val="0"/>
          <w:numId w:val="13"/>
        </w:numPr>
        <w:spacing w:after="200" w:line="240" w:lineRule="auto"/>
        <w:jc w:val="both"/>
        <w:rPr>
          <w:rFonts w:ascii="Arial" w:hAnsi="Arial" w:cs="Arial"/>
          <w:sz w:val="24"/>
          <w:szCs w:val="24"/>
          <w:lang w:val="es-ES"/>
        </w:rPr>
      </w:pPr>
      <w:r w:rsidRPr="000515EF">
        <w:rPr>
          <w:rFonts w:ascii="Arial" w:hAnsi="Arial" w:cs="Arial"/>
          <w:sz w:val="24"/>
          <w:szCs w:val="24"/>
        </w:rPr>
        <w:t>Las entidades descentralizadas funcionalmente o por servicios con funciones y competencias para la atención y reparación a las víctimas a que se refiere esta ley.</w:t>
      </w:r>
      <w:r w:rsidRPr="000515EF">
        <w:rPr>
          <w:rFonts w:ascii="Arial" w:hAnsi="Arial" w:cs="Arial"/>
          <w:sz w:val="24"/>
          <w:szCs w:val="24"/>
          <w:lang w:val="es-ES"/>
        </w:rPr>
        <w:t> </w:t>
      </w:r>
    </w:p>
    <w:p w14:paraId="147911DA" w14:textId="77777777" w:rsidR="000515EF" w:rsidRPr="000515EF" w:rsidRDefault="000515EF" w:rsidP="000E3255">
      <w:pPr>
        <w:pStyle w:val="Prrafodelista"/>
        <w:numPr>
          <w:ilvl w:val="0"/>
          <w:numId w:val="13"/>
        </w:numPr>
        <w:spacing w:after="200" w:line="240" w:lineRule="auto"/>
        <w:jc w:val="both"/>
        <w:rPr>
          <w:rFonts w:ascii="Arial" w:hAnsi="Arial" w:cs="Arial"/>
          <w:sz w:val="24"/>
          <w:szCs w:val="24"/>
          <w:lang w:val="es-ES"/>
        </w:rPr>
      </w:pPr>
      <w:r w:rsidRPr="000515EF">
        <w:rPr>
          <w:rFonts w:ascii="Arial" w:hAnsi="Arial" w:cs="Arial"/>
          <w:sz w:val="24"/>
          <w:szCs w:val="24"/>
        </w:rPr>
        <w:t>La Mesa de Participación de Víctimas del respectivo nivel, de acuerdo al Título VIII.</w:t>
      </w:r>
      <w:r w:rsidRPr="000515EF">
        <w:rPr>
          <w:rFonts w:ascii="Arial" w:hAnsi="Arial" w:cs="Arial"/>
          <w:sz w:val="24"/>
          <w:szCs w:val="24"/>
          <w:lang w:val="es-ES"/>
        </w:rPr>
        <w:t> </w:t>
      </w:r>
    </w:p>
    <w:p w14:paraId="03AE97E3" w14:textId="77777777" w:rsidR="000515EF" w:rsidRPr="000515EF" w:rsidRDefault="000515EF" w:rsidP="000E3255">
      <w:pPr>
        <w:pStyle w:val="Prrafodelista"/>
        <w:numPr>
          <w:ilvl w:val="0"/>
          <w:numId w:val="13"/>
        </w:numPr>
        <w:spacing w:after="200" w:line="240" w:lineRule="auto"/>
        <w:jc w:val="both"/>
        <w:rPr>
          <w:rFonts w:ascii="Arial" w:hAnsi="Arial" w:cs="Arial"/>
          <w:sz w:val="24"/>
          <w:szCs w:val="24"/>
          <w:lang w:val="es-ES"/>
        </w:rPr>
      </w:pPr>
      <w:r w:rsidRPr="000515EF">
        <w:rPr>
          <w:rFonts w:ascii="Arial" w:hAnsi="Arial" w:cs="Arial"/>
          <w:sz w:val="24"/>
          <w:szCs w:val="24"/>
          <w:lang w:val="es-ES"/>
        </w:rPr>
        <w:t>Autoridades delegadas de los espacios de concertación de los pueblos y organizaciones Indígenas; comunidades Negras, Afrocolombianas, Raizales y Palenqueras, y Pueblo Rrom nacionales y/o territoriales, que tienen la competencia, de acuerdo a la estructura ropia de cada espacio participativo étnico, el seguimiento a la política pública de víctimas étnicas</w:t>
      </w:r>
    </w:p>
    <w:p w14:paraId="5C05A213" w14:textId="77777777" w:rsidR="000515EF" w:rsidRPr="000515EF" w:rsidRDefault="000515EF" w:rsidP="000515EF">
      <w:pPr>
        <w:ind w:left="426" w:hanging="426"/>
        <w:jc w:val="both"/>
        <w:rPr>
          <w:rFonts w:ascii="Arial" w:hAnsi="Arial" w:cs="Arial"/>
          <w:sz w:val="24"/>
          <w:szCs w:val="24"/>
          <w:lang w:val="es-ES"/>
        </w:rPr>
      </w:pPr>
      <w:r w:rsidRPr="000515EF">
        <w:rPr>
          <w:rFonts w:ascii="Arial" w:hAnsi="Arial" w:cs="Arial"/>
          <w:sz w:val="24"/>
          <w:szCs w:val="24"/>
        </w:rPr>
        <w:t>Y los siguientes programas:</w:t>
      </w:r>
      <w:r w:rsidRPr="000515EF">
        <w:rPr>
          <w:rFonts w:ascii="Arial" w:hAnsi="Arial" w:cs="Arial"/>
          <w:sz w:val="24"/>
          <w:szCs w:val="24"/>
          <w:lang w:val="es-ES"/>
        </w:rPr>
        <w:t> </w:t>
      </w:r>
    </w:p>
    <w:p w14:paraId="5F279F19" w14:textId="77777777" w:rsidR="000515EF" w:rsidRPr="000515EF" w:rsidRDefault="000515EF" w:rsidP="000E3255">
      <w:pPr>
        <w:pStyle w:val="Prrafodelista"/>
        <w:numPr>
          <w:ilvl w:val="3"/>
          <w:numId w:val="4"/>
        </w:numPr>
        <w:spacing w:after="200" w:line="240" w:lineRule="auto"/>
        <w:ind w:left="426" w:hanging="426"/>
        <w:jc w:val="both"/>
        <w:rPr>
          <w:rFonts w:ascii="Arial" w:hAnsi="Arial" w:cs="Arial"/>
          <w:sz w:val="24"/>
          <w:szCs w:val="24"/>
          <w:lang w:val="es-ES"/>
        </w:rPr>
      </w:pPr>
      <w:r w:rsidRPr="000515EF">
        <w:rPr>
          <w:rFonts w:ascii="Arial" w:hAnsi="Arial" w:cs="Arial"/>
          <w:sz w:val="24"/>
          <w:szCs w:val="24"/>
        </w:rPr>
        <w:t>Programa Presidencial de Atención Integral contra minas antipersonal.</w:t>
      </w:r>
      <w:r w:rsidRPr="000515EF">
        <w:rPr>
          <w:rFonts w:ascii="Arial" w:hAnsi="Arial" w:cs="Arial"/>
          <w:sz w:val="24"/>
          <w:szCs w:val="24"/>
          <w:lang w:val="es-ES"/>
        </w:rPr>
        <w:t> </w:t>
      </w:r>
    </w:p>
    <w:p w14:paraId="0E0F6704" w14:textId="77777777" w:rsidR="000515EF" w:rsidRPr="000515EF" w:rsidRDefault="000515EF" w:rsidP="000E3255">
      <w:pPr>
        <w:pStyle w:val="Prrafodelista"/>
        <w:numPr>
          <w:ilvl w:val="3"/>
          <w:numId w:val="4"/>
        </w:numPr>
        <w:spacing w:after="200" w:line="240" w:lineRule="auto"/>
        <w:ind w:left="426" w:hanging="426"/>
        <w:jc w:val="both"/>
        <w:rPr>
          <w:rFonts w:ascii="Arial" w:hAnsi="Arial" w:cs="Arial"/>
          <w:sz w:val="24"/>
          <w:szCs w:val="24"/>
          <w:lang w:val="es-ES"/>
        </w:rPr>
      </w:pPr>
      <w:r w:rsidRPr="000515EF">
        <w:rPr>
          <w:rFonts w:ascii="Arial" w:hAnsi="Arial" w:cs="Arial"/>
          <w:sz w:val="24"/>
          <w:szCs w:val="24"/>
        </w:rPr>
        <w:t>Programa Presidencial de Derechos Humanos y Derecho Internacional Humanitario. </w:t>
      </w:r>
      <w:r w:rsidRPr="000515EF">
        <w:rPr>
          <w:rFonts w:ascii="Arial" w:hAnsi="Arial" w:cs="Arial"/>
          <w:sz w:val="24"/>
          <w:szCs w:val="24"/>
          <w:lang w:val="es-ES"/>
        </w:rPr>
        <w:t> </w:t>
      </w:r>
    </w:p>
    <w:p w14:paraId="7FEFAB43" w14:textId="6BF9B2BE" w:rsidR="000515EF" w:rsidRPr="000515EF" w:rsidRDefault="007C2EB4" w:rsidP="000515EF">
      <w:pPr>
        <w:jc w:val="both"/>
        <w:rPr>
          <w:rFonts w:ascii="Arial" w:hAnsi="Arial" w:cs="Arial"/>
          <w:b/>
          <w:sz w:val="24"/>
          <w:szCs w:val="24"/>
        </w:rPr>
      </w:pPr>
      <w:r>
        <w:rPr>
          <w:rStyle w:val="Ttulo2Car"/>
          <w:rFonts w:ascii="Arial" w:hAnsi="Arial" w:cs="Arial"/>
          <w:sz w:val="24"/>
          <w:szCs w:val="24"/>
        </w:rPr>
        <w:t>Artículo 56</w:t>
      </w:r>
      <w:r w:rsidR="000515EF" w:rsidRPr="00227ED6">
        <w:rPr>
          <w:rStyle w:val="Ttulo2Car"/>
          <w:rFonts w:ascii="Arial" w:hAnsi="Arial" w:cs="Arial"/>
          <w:sz w:val="24"/>
          <w:szCs w:val="24"/>
        </w:rPr>
        <w:t>. Adiciónese un parágrafo 2 al artículo 161</w:t>
      </w:r>
      <w:r w:rsidR="000515EF" w:rsidRPr="000515EF">
        <w:rPr>
          <w:rFonts w:ascii="Arial" w:hAnsi="Arial" w:cs="Arial"/>
          <w:b/>
          <w:sz w:val="24"/>
          <w:szCs w:val="24"/>
        </w:rPr>
        <w:t xml:space="preserve"> de la Ley 1448 de 2011, el cual queda así:</w:t>
      </w:r>
    </w:p>
    <w:p w14:paraId="288A2CFE" w14:textId="77777777" w:rsidR="000515EF" w:rsidRPr="000515EF" w:rsidRDefault="000515EF" w:rsidP="000515EF">
      <w:pPr>
        <w:jc w:val="both"/>
        <w:rPr>
          <w:rFonts w:ascii="Arial" w:hAnsi="Arial" w:cs="Arial"/>
          <w:sz w:val="24"/>
          <w:szCs w:val="24"/>
        </w:rPr>
      </w:pPr>
      <w:r w:rsidRPr="000515EF">
        <w:rPr>
          <w:rFonts w:ascii="Arial" w:hAnsi="Arial" w:cs="Arial"/>
          <w:b/>
          <w:bCs/>
          <w:sz w:val="24"/>
          <w:szCs w:val="24"/>
        </w:rPr>
        <w:t>PARÁGRAFO 2.</w:t>
      </w:r>
      <w:r w:rsidRPr="000515EF">
        <w:rPr>
          <w:rFonts w:ascii="Arial" w:hAnsi="Arial" w:cs="Arial"/>
          <w:sz w:val="24"/>
          <w:szCs w:val="24"/>
        </w:rPr>
        <w:t xml:space="preserve"> Teniendo en cuenta lo establecido en el artículo 18 transitorio del Acto Legislativo 01 de 2017, el componente de reparaciones del Sistema Integral de Verdad, Justicia, Reparación y Garantías de No Repetición (SIVJRNR) se hará efectivo a través del Plan Nacional de Atención y Reparación a las Víctimas de que trata el parágrafo anterior.</w:t>
      </w:r>
    </w:p>
    <w:p w14:paraId="57ECC54B" w14:textId="06B45837" w:rsidR="000515EF" w:rsidRPr="000515EF" w:rsidRDefault="007C2EB4" w:rsidP="000515EF">
      <w:pPr>
        <w:jc w:val="both"/>
        <w:rPr>
          <w:rFonts w:ascii="Arial" w:eastAsia="Calibri" w:hAnsi="Arial" w:cs="Arial"/>
          <w:b/>
          <w:sz w:val="24"/>
          <w:szCs w:val="24"/>
        </w:rPr>
      </w:pPr>
      <w:r>
        <w:rPr>
          <w:rStyle w:val="Ttulo2Car"/>
          <w:rFonts w:ascii="Arial" w:hAnsi="Arial" w:cs="Arial"/>
          <w:sz w:val="24"/>
          <w:szCs w:val="24"/>
        </w:rPr>
        <w:lastRenderedPageBreak/>
        <w:t>Artículo 57</w:t>
      </w:r>
      <w:r w:rsidR="000515EF" w:rsidRPr="00227ED6">
        <w:rPr>
          <w:rStyle w:val="Ttulo2Car"/>
          <w:rFonts w:ascii="Arial" w:hAnsi="Arial" w:cs="Arial"/>
          <w:sz w:val="24"/>
          <w:szCs w:val="24"/>
        </w:rPr>
        <w:t>. Adiciónese el artículo 161A</w:t>
      </w:r>
      <w:r w:rsidR="000515EF" w:rsidRPr="000515EF">
        <w:rPr>
          <w:rFonts w:ascii="Arial" w:eastAsia="Calibri" w:hAnsi="Arial" w:cs="Arial"/>
          <w:b/>
          <w:sz w:val="24"/>
          <w:szCs w:val="24"/>
        </w:rPr>
        <w:t xml:space="preserve"> a la Ley 1448 de 2011, </w:t>
      </w:r>
      <w:r w:rsidR="000515EF" w:rsidRPr="000515EF">
        <w:rPr>
          <w:rFonts w:ascii="Arial" w:hAnsi="Arial" w:cs="Arial"/>
          <w:b/>
          <w:sz w:val="24"/>
          <w:szCs w:val="24"/>
        </w:rPr>
        <w:t>el cual queda así</w:t>
      </w:r>
      <w:r w:rsidR="000515EF" w:rsidRPr="000515EF">
        <w:rPr>
          <w:rFonts w:ascii="Arial" w:eastAsia="Calibri" w:hAnsi="Arial" w:cs="Arial"/>
          <w:b/>
          <w:sz w:val="24"/>
          <w:szCs w:val="24"/>
        </w:rPr>
        <w:t xml:space="preserve">: </w:t>
      </w:r>
    </w:p>
    <w:p w14:paraId="3159B0DA" w14:textId="77777777" w:rsidR="000515EF" w:rsidRPr="000515EF" w:rsidRDefault="000515EF" w:rsidP="000515EF">
      <w:pPr>
        <w:jc w:val="both"/>
        <w:rPr>
          <w:rFonts w:ascii="Arial" w:eastAsia="Calibri" w:hAnsi="Arial" w:cs="Arial"/>
          <w:color w:val="000000" w:themeColor="text1"/>
          <w:sz w:val="24"/>
          <w:szCs w:val="24"/>
        </w:rPr>
      </w:pPr>
      <w:r w:rsidRPr="000515EF">
        <w:rPr>
          <w:rFonts w:ascii="Arial" w:eastAsia="Calibri" w:hAnsi="Arial" w:cs="Arial"/>
          <w:b/>
          <w:bCs/>
          <w:color w:val="000000" w:themeColor="text1"/>
          <w:sz w:val="24"/>
          <w:szCs w:val="24"/>
        </w:rPr>
        <w:t>ARTÍCULO 161A. OFERTA INSTITUCIONAL.</w:t>
      </w:r>
      <w:r w:rsidRPr="000515EF">
        <w:rPr>
          <w:rFonts w:ascii="Arial" w:eastAsia="Calibri" w:hAnsi="Arial" w:cs="Arial"/>
          <w:color w:val="000000" w:themeColor="text1"/>
          <w:sz w:val="24"/>
          <w:szCs w:val="24"/>
        </w:rPr>
        <w:t xml:space="preserve"> Las entidades del Sistema Nacional de Atención y Reparación a Víctimas, para el cumplimiento de los objetivos establecidos en el artículo 161 de la presente ley, adelantarán las acciones necesarias para crear y ajustar la oferta institucional para garantizar el goce efectivo de los derechos de las víctimas y establecerá mecanismos y rutas que faciliten el acceso y permanencia de las víctimas en los diferentes planes y programas.</w:t>
      </w:r>
    </w:p>
    <w:p w14:paraId="58E27688" w14:textId="77777777" w:rsidR="000515EF" w:rsidRPr="000515EF" w:rsidRDefault="000515EF" w:rsidP="000515EF">
      <w:pPr>
        <w:jc w:val="both"/>
        <w:rPr>
          <w:rFonts w:ascii="Arial" w:eastAsia="Calibri" w:hAnsi="Arial" w:cs="Arial"/>
          <w:color w:val="000000" w:themeColor="text1"/>
          <w:sz w:val="24"/>
          <w:szCs w:val="24"/>
        </w:rPr>
      </w:pPr>
      <w:r w:rsidRPr="000515EF">
        <w:rPr>
          <w:rFonts w:ascii="Arial" w:eastAsia="Calibri" w:hAnsi="Arial" w:cs="Arial"/>
          <w:color w:val="000000" w:themeColor="text1"/>
          <w:sz w:val="24"/>
          <w:szCs w:val="24"/>
        </w:rPr>
        <w:t xml:space="preserve">El Gobierno Nacional pondrá en marcha una oferta institucional específica para garantizar la estrategia de soluciones duraderas establecida en el artículo 172C de la presente ley, especialmente lo relacionado con:  </w:t>
      </w:r>
    </w:p>
    <w:p w14:paraId="02EA295C" w14:textId="77777777" w:rsidR="000515EF" w:rsidRPr="000515EF" w:rsidRDefault="000515EF" w:rsidP="000E3255">
      <w:pPr>
        <w:pStyle w:val="Prrafodelista"/>
        <w:numPr>
          <w:ilvl w:val="0"/>
          <w:numId w:val="14"/>
        </w:numPr>
        <w:spacing w:after="200" w:line="240" w:lineRule="auto"/>
        <w:jc w:val="both"/>
        <w:rPr>
          <w:rFonts w:ascii="Arial" w:hAnsi="Arial" w:cs="Arial"/>
          <w:color w:val="000000" w:themeColor="text1"/>
          <w:sz w:val="24"/>
          <w:szCs w:val="24"/>
        </w:rPr>
      </w:pPr>
      <w:r w:rsidRPr="000515EF">
        <w:rPr>
          <w:rFonts w:ascii="Arial" w:hAnsi="Arial" w:cs="Arial"/>
          <w:color w:val="000000" w:themeColor="text1"/>
          <w:sz w:val="24"/>
          <w:szCs w:val="24"/>
        </w:rPr>
        <w:t>Programas de generación de empleo e ingresos para la población víctima que contribuya a su auto-sostenimiento económico y a la construcción de un nuevo proyecto de vida. Este programa será diseñado por el Ministerio de Trabajo, combinará distintas estrategias de empleo urbano y rural, e integrará alternativas de formación y capacitación con prioridad para jóvenes y mujeres. Deberá estar articulado con las acciones y proyectos de la Economía Popular, el Sistema Nacional de Cuidado, las Asociaciones Público-Populares, los programas especiales para jóvenes y los planes y programas de la Reforma Rural Integral, entre otras iniciativas gubernamentales. En lo relativo a los programas y proyectos de generación de ingresos, Prosperidad Social en articulación con Ministerio de Agricultura y Desarrollo Rural desarrollarán la oferta pertinente para apoyar las iniciativas de generación de ingresos y proyectos productivos de la población víctima.</w:t>
      </w:r>
    </w:p>
    <w:p w14:paraId="6C415BC0" w14:textId="77777777" w:rsidR="000515EF" w:rsidRPr="000515EF" w:rsidRDefault="000515EF" w:rsidP="000E3255">
      <w:pPr>
        <w:pStyle w:val="Prrafodelista"/>
        <w:numPr>
          <w:ilvl w:val="0"/>
          <w:numId w:val="14"/>
        </w:numPr>
        <w:spacing w:after="200" w:line="240" w:lineRule="auto"/>
        <w:ind w:left="567"/>
        <w:jc w:val="both"/>
        <w:rPr>
          <w:rFonts w:ascii="Arial" w:hAnsi="Arial" w:cs="Arial"/>
          <w:color w:val="000000" w:themeColor="text1"/>
          <w:sz w:val="24"/>
          <w:szCs w:val="24"/>
        </w:rPr>
      </w:pPr>
      <w:r w:rsidRPr="000515EF">
        <w:rPr>
          <w:rFonts w:ascii="Arial" w:hAnsi="Arial" w:cs="Arial"/>
          <w:color w:val="000000" w:themeColor="text1"/>
          <w:sz w:val="24"/>
          <w:szCs w:val="24"/>
        </w:rPr>
        <w:t>Medidas para asegurar el acceso de las víctimas en los establecimientos educativos oficiales en los niveles de preescolar, básica y media, así como la incorporación de modelos de educación flexible y apoyos para la permanencia de las víctimas, garantizando la equidad de género.</w:t>
      </w:r>
    </w:p>
    <w:p w14:paraId="2269D0D6" w14:textId="77777777" w:rsidR="000515EF" w:rsidRPr="000515EF" w:rsidRDefault="000515EF" w:rsidP="000E3255">
      <w:pPr>
        <w:pStyle w:val="Prrafodelista"/>
        <w:numPr>
          <w:ilvl w:val="0"/>
          <w:numId w:val="14"/>
        </w:numPr>
        <w:spacing w:after="200" w:line="240" w:lineRule="auto"/>
        <w:ind w:left="567"/>
        <w:jc w:val="both"/>
        <w:rPr>
          <w:rFonts w:ascii="Arial" w:hAnsi="Arial" w:cs="Arial"/>
          <w:color w:val="000000" w:themeColor="text1"/>
          <w:sz w:val="24"/>
          <w:szCs w:val="24"/>
        </w:rPr>
      </w:pPr>
      <w:r w:rsidRPr="000515EF">
        <w:rPr>
          <w:rFonts w:ascii="Arial" w:hAnsi="Arial" w:cs="Arial"/>
          <w:color w:val="000000" w:themeColor="text1"/>
          <w:sz w:val="24"/>
          <w:szCs w:val="24"/>
        </w:rPr>
        <w:t xml:space="preserve">Estrategias de atención inclusiva que tengan en cuenta el enfoque diferencial de género, diversidad, interculturalidad e interseccionalidad, para promover que las víctimas puedan acceder a la educación superior pública y privada.  </w:t>
      </w:r>
    </w:p>
    <w:p w14:paraId="507D6481" w14:textId="77777777" w:rsidR="000515EF" w:rsidRPr="000515EF" w:rsidRDefault="000515EF" w:rsidP="000E3255">
      <w:pPr>
        <w:pStyle w:val="Prrafodelista"/>
        <w:numPr>
          <w:ilvl w:val="0"/>
          <w:numId w:val="14"/>
        </w:numPr>
        <w:spacing w:after="200" w:line="240" w:lineRule="auto"/>
        <w:ind w:left="567"/>
        <w:jc w:val="both"/>
        <w:rPr>
          <w:rFonts w:ascii="Arial" w:hAnsi="Arial" w:cs="Arial"/>
          <w:color w:val="000000" w:themeColor="text1"/>
          <w:sz w:val="24"/>
          <w:szCs w:val="24"/>
        </w:rPr>
      </w:pPr>
      <w:r w:rsidRPr="000515EF">
        <w:rPr>
          <w:rFonts w:ascii="Arial" w:hAnsi="Arial" w:cs="Arial"/>
          <w:color w:val="000000" w:themeColor="text1"/>
          <w:sz w:val="24"/>
          <w:szCs w:val="24"/>
        </w:rPr>
        <w:t>Programas de acceso gratuito a la educación superior para víctimas, incluyendo becas que cubran costos de matrícula y apoyo al sostenimiento del estudiante, en el marco de la política pública de gratuidad establecida en la Ley 2307 de 2023, en términos de los dispuesto en el artículo 3, incisos segundo y tercero.</w:t>
      </w:r>
    </w:p>
    <w:p w14:paraId="75857CA1" w14:textId="77777777" w:rsidR="000515EF" w:rsidRPr="000515EF" w:rsidRDefault="000515EF" w:rsidP="000E3255">
      <w:pPr>
        <w:pStyle w:val="Prrafodelista"/>
        <w:numPr>
          <w:ilvl w:val="0"/>
          <w:numId w:val="14"/>
        </w:numPr>
        <w:spacing w:after="200" w:line="240" w:lineRule="auto"/>
        <w:ind w:left="567"/>
        <w:jc w:val="both"/>
        <w:rPr>
          <w:rFonts w:ascii="Arial" w:hAnsi="Arial" w:cs="Arial"/>
          <w:color w:val="000000" w:themeColor="text1"/>
          <w:sz w:val="24"/>
          <w:szCs w:val="24"/>
        </w:rPr>
      </w:pPr>
      <w:r w:rsidRPr="000515EF">
        <w:rPr>
          <w:rFonts w:ascii="Arial" w:hAnsi="Arial" w:cs="Arial"/>
          <w:color w:val="000000" w:themeColor="text1"/>
          <w:sz w:val="24"/>
          <w:szCs w:val="24"/>
        </w:rPr>
        <w:t xml:space="preserve">Garantías para la vivienda digna de las víctimas, particularmente acceso preferente a los programas de subsidios familiares, parciales o totales, de vivienda en las modalidades de mejoramiento, construcción en sitio propio, adquisición de vivienda, u otras establecidas por la política de vivienda urbana y rural. </w:t>
      </w:r>
    </w:p>
    <w:p w14:paraId="1D0B2F8A" w14:textId="77777777" w:rsidR="000515EF" w:rsidRPr="000515EF" w:rsidRDefault="000515EF" w:rsidP="000E3255">
      <w:pPr>
        <w:pStyle w:val="Prrafodelista"/>
        <w:numPr>
          <w:ilvl w:val="0"/>
          <w:numId w:val="14"/>
        </w:numPr>
        <w:spacing w:after="200" w:line="240" w:lineRule="auto"/>
        <w:ind w:left="567"/>
        <w:jc w:val="both"/>
        <w:rPr>
          <w:rFonts w:ascii="Arial" w:hAnsi="Arial" w:cs="Arial"/>
          <w:color w:val="000000" w:themeColor="text1"/>
          <w:sz w:val="24"/>
          <w:szCs w:val="24"/>
        </w:rPr>
      </w:pPr>
      <w:r w:rsidRPr="000515EF">
        <w:rPr>
          <w:rFonts w:ascii="Arial" w:hAnsi="Arial" w:cs="Arial"/>
          <w:color w:val="000000" w:themeColor="text1"/>
          <w:sz w:val="24"/>
          <w:szCs w:val="24"/>
        </w:rPr>
        <w:t xml:space="preserve">Programas especiales de subsidios para víctimas de desplazamiento forzado. El Ministerio de Vivienda, Ciudad y Territorio, complementará el programa de </w:t>
      </w:r>
      <w:r w:rsidRPr="000515EF">
        <w:rPr>
          <w:rFonts w:ascii="Arial" w:hAnsi="Arial" w:cs="Arial"/>
          <w:color w:val="000000" w:themeColor="text1"/>
          <w:sz w:val="24"/>
          <w:szCs w:val="24"/>
        </w:rPr>
        <w:lastRenderedPageBreak/>
        <w:t>Subsidio Familiar de Vivienda -SFV- con una modalidad especial en la cual se establezcan condiciones financieras flexibles y ajustables a la situación económica de la población víctima y se diseñen estrategias encaminadas a superar las barreras para el acceso o para la utilización de los subsidios, en consonancia con lo establecido en el Artículo 4º de la ley 2079 de 2021.</w:t>
      </w:r>
    </w:p>
    <w:p w14:paraId="512B8F22" w14:textId="77777777" w:rsidR="000515EF" w:rsidRPr="000515EF" w:rsidRDefault="000515EF" w:rsidP="000E3255">
      <w:pPr>
        <w:pStyle w:val="Prrafodelista"/>
        <w:numPr>
          <w:ilvl w:val="0"/>
          <w:numId w:val="14"/>
        </w:numPr>
        <w:spacing w:after="200" w:line="240" w:lineRule="auto"/>
        <w:ind w:left="567"/>
        <w:jc w:val="both"/>
        <w:rPr>
          <w:rFonts w:ascii="Arial" w:hAnsi="Arial" w:cs="Arial"/>
          <w:color w:val="000000" w:themeColor="text1"/>
          <w:sz w:val="24"/>
          <w:szCs w:val="24"/>
        </w:rPr>
      </w:pPr>
      <w:r w:rsidRPr="000515EF">
        <w:rPr>
          <w:rFonts w:ascii="Arial" w:hAnsi="Arial" w:cs="Arial"/>
          <w:color w:val="000000" w:themeColor="text1"/>
          <w:sz w:val="24"/>
          <w:szCs w:val="24"/>
        </w:rPr>
        <w:t xml:space="preserve">Medidas para facilitar a víctimas de desplazamiento forzado el acceso a tierras y programas de desarrollo rural.  </w:t>
      </w:r>
    </w:p>
    <w:p w14:paraId="0F1EE891" w14:textId="77777777" w:rsidR="000515EF" w:rsidRPr="000515EF" w:rsidRDefault="000515EF" w:rsidP="000E3255">
      <w:pPr>
        <w:pStyle w:val="Prrafodelista"/>
        <w:numPr>
          <w:ilvl w:val="0"/>
          <w:numId w:val="14"/>
        </w:numPr>
        <w:spacing w:after="200" w:line="240" w:lineRule="auto"/>
        <w:ind w:left="567"/>
        <w:jc w:val="both"/>
        <w:rPr>
          <w:rFonts w:ascii="Arial" w:hAnsi="Arial" w:cs="Arial"/>
          <w:color w:val="000000" w:themeColor="text1"/>
          <w:sz w:val="24"/>
          <w:szCs w:val="24"/>
        </w:rPr>
      </w:pPr>
      <w:r w:rsidRPr="000515EF">
        <w:rPr>
          <w:rFonts w:ascii="Arial" w:hAnsi="Arial" w:cs="Arial"/>
          <w:color w:val="000000" w:themeColor="text1"/>
          <w:sz w:val="24"/>
          <w:szCs w:val="24"/>
        </w:rPr>
        <w:t>Programas de atención en salud integral para las víctimas del conflicto, contemplando aspectos de salud física y mental, y ofreciendo soporte psicosocial con un enfoque de reconocimiento colectivo y territorial.</w:t>
      </w:r>
    </w:p>
    <w:p w14:paraId="2FCCB4A7" w14:textId="77777777" w:rsidR="000515EF" w:rsidRPr="000515EF" w:rsidRDefault="000515EF" w:rsidP="000E3255">
      <w:pPr>
        <w:pStyle w:val="Prrafodelista"/>
        <w:numPr>
          <w:ilvl w:val="0"/>
          <w:numId w:val="14"/>
        </w:numPr>
        <w:spacing w:after="200" w:line="240" w:lineRule="auto"/>
        <w:ind w:left="567"/>
        <w:jc w:val="both"/>
        <w:rPr>
          <w:rFonts w:ascii="Arial" w:hAnsi="Arial" w:cs="Arial"/>
          <w:color w:val="000000" w:themeColor="text1"/>
          <w:sz w:val="24"/>
          <w:szCs w:val="24"/>
        </w:rPr>
      </w:pPr>
      <w:r w:rsidRPr="000515EF">
        <w:rPr>
          <w:rFonts w:ascii="Arial" w:hAnsi="Arial" w:cs="Arial"/>
          <w:color w:val="000000" w:themeColor="text1"/>
          <w:sz w:val="24"/>
          <w:szCs w:val="24"/>
        </w:rPr>
        <w:t>Programas de acompañamiento en salud integral dirigidos a las víctimas, con el fin de asegurar una continuidad en la prestación de servicios.</w:t>
      </w:r>
    </w:p>
    <w:p w14:paraId="5B3B4A6D" w14:textId="77777777" w:rsidR="000515EF" w:rsidRPr="000515EF" w:rsidRDefault="000515EF" w:rsidP="000E3255">
      <w:pPr>
        <w:pStyle w:val="Prrafodelista"/>
        <w:numPr>
          <w:ilvl w:val="0"/>
          <w:numId w:val="14"/>
        </w:numPr>
        <w:spacing w:after="200" w:line="240" w:lineRule="auto"/>
        <w:ind w:left="567"/>
        <w:jc w:val="both"/>
        <w:rPr>
          <w:rFonts w:ascii="Arial" w:hAnsi="Arial" w:cs="Arial"/>
          <w:color w:val="000000" w:themeColor="text1"/>
          <w:sz w:val="24"/>
          <w:szCs w:val="24"/>
        </w:rPr>
      </w:pPr>
      <w:r w:rsidRPr="000515EF">
        <w:rPr>
          <w:rFonts w:ascii="Arial" w:hAnsi="Arial" w:cs="Arial"/>
          <w:color w:val="000000" w:themeColor="text1"/>
          <w:sz w:val="24"/>
          <w:szCs w:val="24"/>
        </w:rPr>
        <w:t>Estrategias para garantizar la sostenibilidad de los procesos de atención en salud y para ampliar la cobertura, con miras a atender a la población rural víctima. En este marco, se pondrán en marcha estrategias móviles en zonas rurales, optimizando el alcance y efectividad de los servicios ofrecidos.</w:t>
      </w:r>
    </w:p>
    <w:p w14:paraId="0CA316AF" w14:textId="77777777" w:rsidR="000515EF" w:rsidRPr="000515EF" w:rsidRDefault="000515EF" w:rsidP="000E3255">
      <w:pPr>
        <w:pStyle w:val="Prrafodelista"/>
        <w:numPr>
          <w:ilvl w:val="0"/>
          <w:numId w:val="14"/>
        </w:numPr>
        <w:spacing w:after="200" w:line="240" w:lineRule="auto"/>
        <w:ind w:left="567"/>
        <w:jc w:val="both"/>
        <w:rPr>
          <w:rFonts w:ascii="Arial" w:hAnsi="Arial" w:cs="Arial"/>
          <w:color w:val="000000" w:themeColor="text1"/>
          <w:sz w:val="24"/>
          <w:szCs w:val="24"/>
        </w:rPr>
      </w:pPr>
      <w:r w:rsidRPr="000515EF">
        <w:rPr>
          <w:rFonts w:ascii="Arial" w:hAnsi="Arial" w:cs="Arial"/>
          <w:color w:val="000000" w:themeColor="text1"/>
          <w:sz w:val="24"/>
          <w:szCs w:val="24"/>
        </w:rPr>
        <w:t>Otros programas y planes establecidos en la oferta social y de inclusión establecida para población vulnerable.</w:t>
      </w:r>
    </w:p>
    <w:p w14:paraId="67A9FE4E" w14:textId="77777777" w:rsidR="000515EF" w:rsidRPr="000515EF" w:rsidRDefault="000515EF" w:rsidP="000E3255">
      <w:pPr>
        <w:pStyle w:val="Prrafodelista"/>
        <w:numPr>
          <w:ilvl w:val="0"/>
          <w:numId w:val="14"/>
        </w:numPr>
        <w:spacing w:after="200" w:line="240" w:lineRule="auto"/>
        <w:ind w:left="567"/>
        <w:jc w:val="both"/>
        <w:rPr>
          <w:rFonts w:ascii="Arial" w:hAnsi="Arial" w:cs="Arial"/>
          <w:color w:val="000000" w:themeColor="text1"/>
          <w:sz w:val="24"/>
          <w:szCs w:val="24"/>
        </w:rPr>
      </w:pPr>
      <w:r w:rsidRPr="000515EF">
        <w:rPr>
          <w:rFonts w:ascii="Arial" w:hAnsi="Arial" w:cs="Arial"/>
          <w:color w:val="000000" w:themeColor="text1"/>
          <w:sz w:val="24"/>
          <w:szCs w:val="24"/>
        </w:rPr>
        <w:t>12. El Departamento Adminsitrativo para la Proseridad Social diseñará e implementará estrategias que contribuyan al acceso de alimentos para el autoconsumo.</w:t>
      </w:r>
    </w:p>
    <w:p w14:paraId="7F8DE227" w14:textId="77777777" w:rsidR="000515EF" w:rsidRPr="000515EF" w:rsidRDefault="000515EF" w:rsidP="000E3255">
      <w:pPr>
        <w:pStyle w:val="Prrafodelista"/>
        <w:numPr>
          <w:ilvl w:val="0"/>
          <w:numId w:val="14"/>
        </w:numPr>
        <w:spacing w:after="200" w:line="240" w:lineRule="auto"/>
        <w:ind w:left="567"/>
        <w:jc w:val="both"/>
        <w:rPr>
          <w:rFonts w:ascii="Arial" w:hAnsi="Arial" w:cs="Arial"/>
          <w:color w:val="000000" w:themeColor="text1"/>
          <w:sz w:val="24"/>
          <w:szCs w:val="24"/>
        </w:rPr>
      </w:pPr>
      <w:r w:rsidRPr="000515EF">
        <w:rPr>
          <w:rFonts w:ascii="Arial" w:hAnsi="Arial" w:cs="Arial"/>
          <w:color w:val="000000" w:themeColor="text1"/>
          <w:sz w:val="24"/>
          <w:szCs w:val="24"/>
        </w:rPr>
        <w:t>El Departamento Administrativo para la Prosperidad Social formulará e implementará planes, programas y proyectos dirigidos al mejoramiento de las condiciones de habitabilidad.</w:t>
      </w:r>
    </w:p>
    <w:p w14:paraId="012A00FC" w14:textId="77777777" w:rsidR="000515EF" w:rsidRPr="000515EF" w:rsidRDefault="000515EF" w:rsidP="000515EF">
      <w:pPr>
        <w:jc w:val="both"/>
        <w:rPr>
          <w:rFonts w:ascii="Arial" w:eastAsia="Calibri" w:hAnsi="Arial" w:cs="Arial"/>
          <w:color w:val="000000" w:themeColor="text1"/>
          <w:sz w:val="24"/>
          <w:szCs w:val="24"/>
        </w:rPr>
      </w:pPr>
      <w:r w:rsidRPr="000515EF">
        <w:rPr>
          <w:rFonts w:ascii="Arial" w:eastAsia="Calibri" w:hAnsi="Arial" w:cs="Arial"/>
          <w:b/>
          <w:bCs/>
          <w:color w:val="000000" w:themeColor="text1"/>
          <w:sz w:val="24"/>
          <w:szCs w:val="24"/>
        </w:rPr>
        <w:t>PARÁGRAFO 1.</w:t>
      </w:r>
      <w:r w:rsidRPr="000515EF">
        <w:rPr>
          <w:rFonts w:ascii="Arial" w:eastAsia="Calibri" w:hAnsi="Arial" w:cs="Arial"/>
          <w:color w:val="000000" w:themeColor="text1"/>
          <w:sz w:val="24"/>
          <w:szCs w:val="24"/>
        </w:rPr>
        <w:t xml:space="preserve"> El Gobierno Nacional, en el año siguiente a la promulgación de esta ley, reglamentará lo requerido para que las entidades del Gobierno Nacional, pertenecientes a los sectores de Salud y de la Protección Social; Educación Nacional; Vivienda, Ciudad y Territorio; Agropecuario, Pesquero y de Desarrollo Rural; Trabajo; Comercio, Industria y Turismo; Inclusión Social y Reconciliación, puedan fortalecer la oferta institucional específica para víctimas. </w:t>
      </w:r>
    </w:p>
    <w:p w14:paraId="43747F1D" w14:textId="77777777" w:rsidR="000515EF" w:rsidRPr="000515EF" w:rsidRDefault="000515EF" w:rsidP="000515EF">
      <w:pPr>
        <w:jc w:val="both"/>
        <w:rPr>
          <w:rFonts w:ascii="Arial" w:eastAsia="Calibri" w:hAnsi="Arial" w:cs="Arial"/>
          <w:color w:val="000000" w:themeColor="text1"/>
          <w:sz w:val="24"/>
          <w:szCs w:val="24"/>
        </w:rPr>
      </w:pPr>
      <w:r w:rsidRPr="000515EF">
        <w:rPr>
          <w:rFonts w:ascii="Arial" w:eastAsia="Calibri" w:hAnsi="Arial" w:cs="Arial"/>
          <w:b/>
          <w:bCs/>
          <w:color w:val="000000" w:themeColor="text1"/>
          <w:sz w:val="24"/>
          <w:szCs w:val="24"/>
        </w:rPr>
        <w:t>PARÁGRAFO 2.</w:t>
      </w:r>
      <w:r w:rsidRPr="000515EF">
        <w:rPr>
          <w:rFonts w:ascii="Arial" w:eastAsia="Calibri" w:hAnsi="Arial" w:cs="Arial"/>
          <w:color w:val="000000" w:themeColor="text1"/>
          <w:sz w:val="24"/>
          <w:szCs w:val="24"/>
        </w:rPr>
        <w:t xml:space="preserve"> La Unidad Administrativa Especial de Atención y Reparación a Víctimas entregará la información correspondiente que permita a las entidades nacionales y territoriales efectuar sus ejercicios de planeación, así como la creación y/o ajuste de la oferta institucional.</w:t>
      </w:r>
    </w:p>
    <w:p w14:paraId="673D64E2" w14:textId="77777777" w:rsidR="000515EF" w:rsidRPr="000515EF" w:rsidRDefault="000515EF" w:rsidP="000515EF">
      <w:pPr>
        <w:jc w:val="both"/>
        <w:rPr>
          <w:rFonts w:ascii="Arial" w:eastAsia="Calibri" w:hAnsi="Arial" w:cs="Arial"/>
          <w:color w:val="000000" w:themeColor="text1"/>
          <w:sz w:val="24"/>
          <w:szCs w:val="24"/>
        </w:rPr>
      </w:pPr>
      <w:r w:rsidRPr="000515EF">
        <w:rPr>
          <w:rFonts w:ascii="Arial" w:eastAsia="Calibri" w:hAnsi="Arial" w:cs="Arial"/>
          <w:b/>
          <w:bCs/>
          <w:color w:val="000000" w:themeColor="text1"/>
          <w:sz w:val="24"/>
          <w:szCs w:val="24"/>
        </w:rPr>
        <w:t>PARÁGRAFO 3</w:t>
      </w:r>
      <w:r w:rsidRPr="000515EF">
        <w:rPr>
          <w:rFonts w:ascii="Arial" w:eastAsia="Calibri" w:hAnsi="Arial" w:cs="Arial"/>
          <w:color w:val="000000" w:themeColor="text1"/>
          <w:sz w:val="24"/>
          <w:szCs w:val="24"/>
        </w:rPr>
        <w:t>. Para el acceso a los Programas de Transferencias Monetarias que implementa el Departamento Administrativo para la Prosperidad Social, el acceso de las víctimas a estos se dará conforme se establezco en los criterios de selección y permanencia que se defina en cada uno de los programas.</w:t>
      </w:r>
    </w:p>
    <w:p w14:paraId="3954263E" w14:textId="35F7CD20" w:rsidR="000515EF" w:rsidRPr="000515EF" w:rsidRDefault="007C2EB4" w:rsidP="000515EF">
      <w:pPr>
        <w:jc w:val="both"/>
        <w:rPr>
          <w:rFonts w:ascii="Arial" w:hAnsi="Arial" w:cs="Arial"/>
          <w:b/>
          <w:sz w:val="24"/>
          <w:szCs w:val="24"/>
        </w:rPr>
      </w:pPr>
      <w:bookmarkStart w:id="9" w:name="_Hlk146651919"/>
      <w:r>
        <w:rPr>
          <w:rStyle w:val="Ttulo2Car"/>
          <w:rFonts w:ascii="Arial" w:hAnsi="Arial" w:cs="Arial"/>
          <w:sz w:val="24"/>
          <w:szCs w:val="24"/>
        </w:rPr>
        <w:t>Artículo 58</w:t>
      </w:r>
      <w:r w:rsidR="000515EF" w:rsidRPr="00227ED6">
        <w:rPr>
          <w:rStyle w:val="Ttulo2Car"/>
          <w:rFonts w:ascii="Arial" w:hAnsi="Arial" w:cs="Arial"/>
          <w:sz w:val="24"/>
          <w:szCs w:val="24"/>
        </w:rPr>
        <w:t>. Adiciónese el artículo 162A</w:t>
      </w:r>
      <w:r w:rsidR="000515EF" w:rsidRPr="000515EF">
        <w:rPr>
          <w:rFonts w:ascii="Arial" w:hAnsi="Arial" w:cs="Arial"/>
          <w:b/>
          <w:sz w:val="24"/>
          <w:szCs w:val="24"/>
        </w:rPr>
        <w:t xml:space="preserve"> a la Ley 1448 de 2011, el cual queda así: </w:t>
      </w:r>
    </w:p>
    <w:p w14:paraId="6C4BE0D4" w14:textId="77777777" w:rsidR="000515EF" w:rsidRPr="000515EF" w:rsidRDefault="000515EF" w:rsidP="000515EF">
      <w:pPr>
        <w:jc w:val="both"/>
        <w:rPr>
          <w:rFonts w:ascii="Arial" w:hAnsi="Arial" w:cs="Arial"/>
          <w:b/>
          <w:sz w:val="24"/>
          <w:szCs w:val="24"/>
        </w:rPr>
      </w:pPr>
      <w:r w:rsidRPr="000515EF">
        <w:rPr>
          <w:rFonts w:ascii="Arial" w:hAnsi="Arial" w:cs="Arial"/>
          <w:b/>
          <w:bCs/>
          <w:sz w:val="24"/>
          <w:szCs w:val="24"/>
          <w:lang w:val="es-ES"/>
        </w:rPr>
        <w:lastRenderedPageBreak/>
        <w:t>ARTÍCULO 162A. MESA DE ARTICULACIÓN INTERINSTITUCIONAL</w:t>
      </w:r>
      <w:r w:rsidRPr="000515EF">
        <w:rPr>
          <w:rFonts w:ascii="Arial" w:hAnsi="Arial" w:cs="Arial"/>
          <w:sz w:val="24"/>
          <w:szCs w:val="24"/>
          <w:lang w:val="es-ES"/>
        </w:rPr>
        <w:t xml:space="preserve">. Créese la mesa de articulación interinstitucional entre el Sector de la Inclusión Social y Reconciliación en cabeza del Departamento Administrativo Prosperidad Social, la Unidad Administrativa Especial de Atención y Reparación a Víctimas (UARIV), el Centro Nacional de Memoria Histórica (CNMH), la Jurisdicción Especial para la Paz (JEP), la Unidad de Búsqueda de Personas Dadas por Desaparecidas (UBPD) y la Unidad de Implementación del Acuerdo Final de Paz, o quien haga sus veces, a efectos de coordinar y articular las acciones de reparación y restauración a cargo de dichas entidades. </w:t>
      </w:r>
    </w:p>
    <w:p w14:paraId="35FD09B8" w14:textId="77777777" w:rsidR="000515EF" w:rsidRPr="000515EF" w:rsidRDefault="000515EF" w:rsidP="000515EF">
      <w:pPr>
        <w:widowControl w:val="0"/>
        <w:jc w:val="both"/>
        <w:rPr>
          <w:rFonts w:ascii="Arial" w:hAnsi="Arial" w:cs="Arial"/>
          <w:sz w:val="24"/>
          <w:szCs w:val="24"/>
          <w:lang w:val="es-ES"/>
        </w:rPr>
      </w:pPr>
      <w:r w:rsidRPr="000515EF">
        <w:rPr>
          <w:rFonts w:ascii="Arial" w:hAnsi="Arial" w:cs="Arial"/>
          <w:sz w:val="24"/>
          <w:szCs w:val="24"/>
          <w:lang w:val="es-ES"/>
        </w:rPr>
        <w:t xml:space="preserve">La Mesa de Articulación Institucional se dará su propio reglamento dentro de los seis (6) meses siguientes a la promulgación de esta ley, atendiendo a las competencias legales de las entidades que la integran, y las funciones y reglamento de la de Instancia de Articulación entre el Gobierno y la JEP relativa a las </w:t>
      </w:r>
      <w:r w:rsidRPr="000515EF">
        <w:rPr>
          <w:rFonts w:ascii="Arial" w:hAnsi="Arial" w:cs="Arial"/>
          <w:sz w:val="24"/>
          <w:szCs w:val="24"/>
        </w:rPr>
        <w:t>medidas de contribución a la reparación en cabeza de los comparecientes ante la JEP y las sanciones propias</w:t>
      </w:r>
      <w:r w:rsidRPr="000515EF">
        <w:rPr>
          <w:rFonts w:ascii="Arial" w:hAnsi="Arial" w:cs="Arial"/>
          <w:sz w:val="24"/>
          <w:szCs w:val="24"/>
          <w:lang w:val="es-ES"/>
        </w:rPr>
        <w:t xml:space="preserve"> creada por el artículo 205 de la Ley 2294 de 2023.</w:t>
      </w:r>
    </w:p>
    <w:bookmarkEnd w:id="9"/>
    <w:p w14:paraId="476AB67A" w14:textId="431AAD52" w:rsidR="000515EF" w:rsidRPr="000515EF" w:rsidRDefault="000515EF" w:rsidP="000515EF">
      <w:pPr>
        <w:jc w:val="both"/>
        <w:rPr>
          <w:rFonts w:ascii="Arial" w:hAnsi="Arial" w:cs="Arial"/>
          <w:b/>
          <w:sz w:val="24"/>
          <w:szCs w:val="24"/>
          <w:lang w:val="es-ES"/>
        </w:rPr>
      </w:pPr>
      <w:r w:rsidRPr="00227ED6">
        <w:rPr>
          <w:rStyle w:val="Ttulo2Car"/>
          <w:rFonts w:ascii="Arial" w:hAnsi="Arial" w:cs="Arial"/>
          <w:sz w:val="24"/>
          <w:szCs w:val="24"/>
        </w:rPr>
        <w:t>Artículo</w:t>
      </w:r>
      <w:r w:rsidR="007C2EB4">
        <w:rPr>
          <w:rStyle w:val="Ttulo2Car"/>
          <w:rFonts w:ascii="Arial" w:hAnsi="Arial" w:cs="Arial"/>
          <w:sz w:val="24"/>
          <w:szCs w:val="24"/>
        </w:rPr>
        <w:t xml:space="preserve"> 59</w:t>
      </w:r>
      <w:r w:rsidRPr="00227ED6">
        <w:rPr>
          <w:rStyle w:val="Ttulo2Car"/>
          <w:rFonts w:ascii="Arial" w:hAnsi="Arial" w:cs="Arial"/>
          <w:sz w:val="24"/>
          <w:szCs w:val="24"/>
        </w:rPr>
        <w:t>. Modifíquese el artículo 164</w:t>
      </w:r>
      <w:r w:rsidRPr="000515EF">
        <w:rPr>
          <w:rStyle w:val="Ttulo2Car"/>
          <w:rFonts w:ascii="Arial" w:hAnsi="Arial" w:cs="Arial"/>
          <w:b w:val="0"/>
          <w:sz w:val="24"/>
          <w:szCs w:val="24"/>
        </w:rPr>
        <w:t xml:space="preserve"> </w:t>
      </w:r>
      <w:r w:rsidRPr="000515EF">
        <w:rPr>
          <w:rFonts w:ascii="Arial" w:hAnsi="Arial" w:cs="Arial"/>
          <w:b/>
          <w:sz w:val="24"/>
          <w:szCs w:val="24"/>
        </w:rPr>
        <w:t>de la Ley 1448 de 2011, el cual queda así: </w:t>
      </w:r>
      <w:r w:rsidRPr="000515EF">
        <w:rPr>
          <w:rFonts w:ascii="Arial" w:hAnsi="Arial" w:cs="Arial"/>
          <w:b/>
          <w:sz w:val="24"/>
          <w:szCs w:val="24"/>
          <w:lang w:val="es-ES"/>
        </w:rPr>
        <w:t> </w:t>
      </w:r>
    </w:p>
    <w:p w14:paraId="63E74FF8"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rPr>
        <w:t xml:space="preserve">ARTÍCULO 164. COMITÉ EJECUTIVO PARA LA ATENCIÓN Y REPARACIÓN A LAS VÍCTIMAS. </w:t>
      </w:r>
      <w:r w:rsidRPr="000515EF">
        <w:rPr>
          <w:rFonts w:ascii="Arial" w:hAnsi="Arial" w:cs="Arial"/>
          <w:sz w:val="24"/>
          <w:szCs w:val="24"/>
        </w:rPr>
        <w:t>Confórmese el Comité Ejecutivo para la Atención y Reparación a las Víctimas, el cual estará integrado de la siguiente manera: </w:t>
      </w:r>
      <w:r w:rsidRPr="000515EF">
        <w:rPr>
          <w:rFonts w:ascii="Arial" w:hAnsi="Arial" w:cs="Arial"/>
          <w:sz w:val="24"/>
          <w:szCs w:val="24"/>
          <w:lang w:val="es-ES"/>
        </w:rPr>
        <w:t> </w:t>
      </w:r>
    </w:p>
    <w:p w14:paraId="3BF3BB47" w14:textId="77777777" w:rsidR="000515EF" w:rsidRPr="000515EF" w:rsidRDefault="000515EF" w:rsidP="000E3255">
      <w:pPr>
        <w:pStyle w:val="Prrafodelista"/>
        <w:numPr>
          <w:ilvl w:val="0"/>
          <w:numId w:val="15"/>
        </w:numPr>
        <w:tabs>
          <w:tab w:val="left" w:pos="1276"/>
          <w:tab w:val="left" w:pos="1843"/>
        </w:tabs>
        <w:spacing w:after="200" w:line="240" w:lineRule="auto"/>
        <w:jc w:val="both"/>
        <w:rPr>
          <w:rFonts w:ascii="Arial" w:hAnsi="Arial" w:cs="Arial"/>
          <w:sz w:val="24"/>
          <w:szCs w:val="24"/>
          <w:lang w:val="es-ES"/>
        </w:rPr>
      </w:pPr>
      <w:r w:rsidRPr="000515EF">
        <w:rPr>
          <w:rFonts w:ascii="Arial" w:hAnsi="Arial" w:cs="Arial"/>
          <w:sz w:val="24"/>
          <w:szCs w:val="24"/>
        </w:rPr>
        <w:t>El Presidente de la República, o su representante, quien lo presidirá. </w:t>
      </w:r>
      <w:r w:rsidRPr="000515EF">
        <w:rPr>
          <w:rFonts w:ascii="Arial" w:hAnsi="Arial" w:cs="Arial"/>
          <w:sz w:val="24"/>
          <w:szCs w:val="24"/>
          <w:lang w:val="es-ES"/>
        </w:rPr>
        <w:t> </w:t>
      </w:r>
    </w:p>
    <w:p w14:paraId="10647900" w14:textId="77777777" w:rsidR="000515EF" w:rsidRPr="000515EF" w:rsidRDefault="000515EF" w:rsidP="000E3255">
      <w:pPr>
        <w:pStyle w:val="Prrafodelista"/>
        <w:numPr>
          <w:ilvl w:val="0"/>
          <w:numId w:val="15"/>
        </w:numPr>
        <w:tabs>
          <w:tab w:val="left" w:pos="1276"/>
          <w:tab w:val="left" w:pos="1843"/>
        </w:tabs>
        <w:spacing w:after="200" w:line="240" w:lineRule="auto"/>
        <w:jc w:val="both"/>
        <w:rPr>
          <w:rFonts w:ascii="Arial" w:hAnsi="Arial" w:cs="Arial"/>
          <w:sz w:val="24"/>
          <w:szCs w:val="24"/>
          <w:lang w:val="es-ES"/>
        </w:rPr>
      </w:pPr>
      <w:r w:rsidRPr="000515EF">
        <w:rPr>
          <w:rFonts w:ascii="Arial" w:hAnsi="Arial" w:cs="Arial"/>
          <w:sz w:val="24"/>
          <w:szCs w:val="24"/>
        </w:rPr>
        <w:t>El Ministro/a del Interior, o quien este delegue. </w:t>
      </w:r>
      <w:r w:rsidRPr="000515EF">
        <w:rPr>
          <w:rFonts w:ascii="Arial" w:hAnsi="Arial" w:cs="Arial"/>
          <w:sz w:val="24"/>
          <w:szCs w:val="24"/>
          <w:lang w:val="es-ES"/>
        </w:rPr>
        <w:t> </w:t>
      </w:r>
    </w:p>
    <w:p w14:paraId="79829F2E" w14:textId="77777777" w:rsidR="000515EF" w:rsidRPr="000515EF" w:rsidRDefault="000515EF" w:rsidP="000E3255">
      <w:pPr>
        <w:pStyle w:val="Prrafodelista"/>
        <w:numPr>
          <w:ilvl w:val="0"/>
          <w:numId w:val="15"/>
        </w:numPr>
        <w:tabs>
          <w:tab w:val="left" w:pos="1276"/>
          <w:tab w:val="left" w:pos="1843"/>
        </w:tabs>
        <w:spacing w:after="200" w:line="240" w:lineRule="auto"/>
        <w:jc w:val="both"/>
        <w:rPr>
          <w:rFonts w:ascii="Arial" w:hAnsi="Arial" w:cs="Arial"/>
          <w:sz w:val="24"/>
          <w:szCs w:val="24"/>
          <w:lang w:val="es-ES"/>
        </w:rPr>
      </w:pPr>
      <w:r w:rsidRPr="000515EF">
        <w:rPr>
          <w:rFonts w:ascii="Arial" w:hAnsi="Arial" w:cs="Arial"/>
          <w:sz w:val="24"/>
          <w:szCs w:val="24"/>
        </w:rPr>
        <w:t>El Ministro/a de Hacienda y Crédito Público, o quien este delegue. </w:t>
      </w:r>
      <w:r w:rsidRPr="000515EF">
        <w:rPr>
          <w:rFonts w:ascii="Arial" w:hAnsi="Arial" w:cs="Arial"/>
          <w:sz w:val="24"/>
          <w:szCs w:val="24"/>
          <w:lang w:val="es-ES"/>
        </w:rPr>
        <w:t> </w:t>
      </w:r>
    </w:p>
    <w:p w14:paraId="2321B208" w14:textId="77777777" w:rsidR="000515EF" w:rsidRPr="000515EF" w:rsidRDefault="000515EF" w:rsidP="000E3255">
      <w:pPr>
        <w:pStyle w:val="Prrafodelista"/>
        <w:numPr>
          <w:ilvl w:val="0"/>
          <w:numId w:val="15"/>
        </w:numPr>
        <w:tabs>
          <w:tab w:val="left" w:pos="1276"/>
          <w:tab w:val="left" w:pos="1843"/>
        </w:tabs>
        <w:spacing w:after="200" w:line="240" w:lineRule="auto"/>
        <w:jc w:val="both"/>
        <w:rPr>
          <w:rFonts w:ascii="Arial" w:hAnsi="Arial" w:cs="Arial"/>
          <w:sz w:val="24"/>
          <w:szCs w:val="24"/>
          <w:lang w:val="es-ES"/>
        </w:rPr>
      </w:pPr>
      <w:r w:rsidRPr="000515EF">
        <w:rPr>
          <w:rFonts w:ascii="Arial" w:hAnsi="Arial" w:cs="Arial"/>
          <w:sz w:val="24"/>
          <w:szCs w:val="24"/>
        </w:rPr>
        <w:t>El Ministro/a de Justicia y del derecho o quién este delegue.</w:t>
      </w:r>
    </w:p>
    <w:p w14:paraId="5EB79C5E" w14:textId="77777777" w:rsidR="000515EF" w:rsidRPr="000515EF" w:rsidRDefault="000515EF" w:rsidP="000E3255">
      <w:pPr>
        <w:pStyle w:val="Prrafodelista"/>
        <w:numPr>
          <w:ilvl w:val="0"/>
          <w:numId w:val="15"/>
        </w:numPr>
        <w:tabs>
          <w:tab w:val="left" w:pos="1276"/>
          <w:tab w:val="left" w:pos="1843"/>
        </w:tabs>
        <w:spacing w:after="200" w:line="240" w:lineRule="auto"/>
        <w:jc w:val="both"/>
        <w:rPr>
          <w:rFonts w:ascii="Arial" w:hAnsi="Arial" w:cs="Arial"/>
          <w:sz w:val="24"/>
          <w:szCs w:val="24"/>
          <w:lang w:val="es-ES"/>
        </w:rPr>
      </w:pPr>
      <w:r w:rsidRPr="000515EF">
        <w:rPr>
          <w:rFonts w:ascii="Arial" w:hAnsi="Arial" w:cs="Arial"/>
          <w:sz w:val="24"/>
          <w:szCs w:val="24"/>
        </w:rPr>
        <w:t>El Ministro/a de Agricultura y Desarrollo Rural, o quien este delegue. </w:t>
      </w:r>
      <w:r w:rsidRPr="000515EF">
        <w:rPr>
          <w:rFonts w:ascii="Arial" w:hAnsi="Arial" w:cs="Arial"/>
          <w:sz w:val="24"/>
          <w:szCs w:val="24"/>
          <w:lang w:val="es-ES"/>
        </w:rPr>
        <w:t> </w:t>
      </w:r>
    </w:p>
    <w:p w14:paraId="44F6BC95" w14:textId="77777777" w:rsidR="000515EF" w:rsidRPr="000515EF" w:rsidRDefault="000515EF" w:rsidP="000E3255">
      <w:pPr>
        <w:pStyle w:val="Prrafodelista"/>
        <w:numPr>
          <w:ilvl w:val="0"/>
          <w:numId w:val="15"/>
        </w:numPr>
        <w:tabs>
          <w:tab w:val="left" w:pos="1276"/>
          <w:tab w:val="left" w:pos="1843"/>
        </w:tabs>
        <w:spacing w:after="200" w:line="240" w:lineRule="auto"/>
        <w:jc w:val="both"/>
        <w:rPr>
          <w:rFonts w:ascii="Arial" w:hAnsi="Arial" w:cs="Arial"/>
          <w:sz w:val="24"/>
          <w:szCs w:val="24"/>
          <w:lang w:val="es-ES"/>
        </w:rPr>
      </w:pPr>
      <w:r w:rsidRPr="000515EF">
        <w:rPr>
          <w:rFonts w:ascii="Arial" w:hAnsi="Arial" w:cs="Arial"/>
          <w:sz w:val="24"/>
          <w:szCs w:val="24"/>
        </w:rPr>
        <w:t>El Director/a del Departamento Nacional de Planeación, o quien este delegue. </w:t>
      </w:r>
      <w:r w:rsidRPr="000515EF">
        <w:rPr>
          <w:rFonts w:ascii="Arial" w:hAnsi="Arial" w:cs="Arial"/>
          <w:sz w:val="24"/>
          <w:szCs w:val="24"/>
          <w:lang w:val="es-ES"/>
        </w:rPr>
        <w:t> </w:t>
      </w:r>
    </w:p>
    <w:p w14:paraId="48AD7253" w14:textId="77777777" w:rsidR="000515EF" w:rsidRPr="000515EF" w:rsidRDefault="000515EF" w:rsidP="000E3255">
      <w:pPr>
        <w:pStyle w:val="Prrafodelista"/>
        <w:numPr>
          <w:ilvl w:val="0"/>
          <w:numId w:val="15"/>
        </w:numPr>
        <w:tabs>
          <w:tab w:val="left" w:pos="1276"/>
          <w:tab w:val="left" w:pos="1843"/>
        </w:tabs>
        <w:spacing w:after="200" w:line="240" w:lineRule="auto"/>
        <w:jc w:val="both"/>
        <w:rPr>
          <w:rFonts w:ascii="Arial" w:hAnsi="Arial" w:cs="Arial"/>
          <w:sz w:val="24"/>
          <w:szCs w:val="24"/>
          <w:lang w:val="es-ES"/>
        </w:rPr>
      </w:pPr>
      <w:r w:rsidRPr="000515EF">
        <w:rPr>
          <w:rFonts w:ascii="Arial" w:hAnsi="Arial" w:cs="Arial"/>
          <w:sz w:val="24"/>
          <w:szCs w:val="24"/>
          <w:lang w:val="es-ES"/>
        </w:rPr>
        <w:t>El Director/a del Departamento Administrativo para la Prosperidad Social</w:t>
      </w:r>
      <w:r w:rsidRPr="000515EF">
        <w:rPr>
          <w:rFonts w:ascii="Arial" w:hAnsi="Arial" w:cs="Arial"/>
          <w:sz w:val="24"/>
          <w:szCs w:val="24"/>
        </w:rPr>
        <w:t>, o quien este delegue</w:t>
      </w:r>
      <w:r w:rsidRPr="000515EF">
        <w:rPr>
          <w:rFonts w:ascii="Arial" w:hAnsi="Arial" w:cs="Arial"/>
          <w:sz w:val="24"/>
          <w:szCs w:val="24"/>
          <w:lang w:val="es-ES"/>
        </w:rPr>
        <w:t>.</w:t>
      </w:r>
    </w:p>
    <w:p w14:paraId="4107BDF5" w14:textId="77777777" w:rsidR="000515EF" w:rsidRPr="000515EF" w:rsidRDefault="000515EF" w:rsidP="000E3255">
      <w:pPr>
        <w:pStyle w:val="Prrafodelista"/>
        <w:numPr>
          <w:ilvl w:val="0"/>
          <w:numId w:val="15"/>
        </w:numPr>
        <w:tabs>
          <w:tab w:val="left" w:pos="1276"/>
          <w:tab w:val="left" w:pos="1843"/>
        </w:tabs>
        <w:spacing w:after="200" w:line="240" w:lineRule="auto"/>
        <w:jc w:val="both"/>
        <w:rPr>
          <w:rFonts w:ascii="Arial" w:hAnsi="Arial" w:cs="Arial"/>
          <w:sz w:val="24"/>
          <w:szCs w:val="24"/>
          <w:lang w:val="es-ES"/>
        </w:rPr>
      </w:pPr>
      <w:r w:rsidRPr="000515EF">
        <w:rPr>
          <w:rFonts w:ascii="Arial" w:hAnsi="Arial" w:cs="Arial"/>
          <w:sz w:val="24"/>
          <w:szCs w:val="24"/>
        </w:rPr>
        <w:t>El Ministro/a de Igualdad y Equidad, o quien este delegue. </w:t>
      </w:r>
      <w:r w:rsidRPr="000515EF">
        <w:rPr>
          <w:rFonts w:ascii="Arial" w:hAnsi="Arial" w:cs="Arial"/>
          <w:sz w:val="24"/>
          <w:szCs w:val="24"/>
          <w:lang w:val="es-ES"/>
        </w:rPr>
        <w:t> </w:t>
      </w:r>
    </w:p>
    <w:p w14:paraId="610F37BE" w14:textId="77777777" w:rsidR="000515EF" w:rsidRPr="000515EF" w:rsidRDefault="000515EF" w:rsidP="000E3255">
      <w:pPr>
        <w:pStyle w:val="Prrafodelista"/>
        <w:numPr>
          <w:ilvl w:val="0"/>
          <w:numId w:val="15"/>
        </w:numPr>
        <w:tabs>
          <w:tab w:val="left" w:pos="1276"/>
          <w:tab w:val="left" w:pos="1843"/>
        </w:tabs>
        <w:spacing w:after="200" w:line="240" w:lineRule="auto"/>
        <w:jc w:val="both"/>
        <w:rPr>
          <w:rFonts w:ascii="Arial" w:hAnsi="Arial" w:cs="Arial"/>
          <w:sz w:val="24"/>
          <w:szCs w:val="24"/>
          <w:lang w:val="es-ES"/>
        </w:rPr>
      </w:pPr>
      <w:r w:rsidRPr="000515EF">
        <w:rPr>
          <w:rFonts w:ascii="Arial" w:hAnsi="Arial" w:cs="Arial"/>
          <w:sz w:val="24"/>
          <w:szCs w:val="24"/>
        </w:rPr>
        <w:t>El Director/a de la Unidad Administrativa Especial para la Atención y Reparación Integral a las Víctimas. </w:t>
      </w:r>
      <w:r w:rsidRPr="000515EF">
        <w:rPr>
          <w:rFonts w:ascii="Arial" w:hAnsi="Arial" w:cs="Arial"/>
          <w:sz w:val="24"/>
          <w:szCs w:val="24"/>
          <w:lang w:val="es-ES"/>
        </w:rPr>
        <w:t> </w:t>
      </w:r>
    </w:p>
    <w:p w14:paraId="1FDA68C4" w14:textId="77777777" w:rsidR="000515EF" w:rsidRPr="000515EF" w:rsidRDefault="000515EF" w:rsidP="000E3255">
      <w:pPr>
        <w:pStyle w:val="Prrafodelista"/>
        <w:numPr>
          <w:ilvl w:val="0"/>
          <w:numId w:val="15"/>
        </w:numPr>
        <w:tabs>
          <w:tab w:val="left" w:pos="1276"/>
          <w:tab w:val="left" w:pos="1843"/>
        </w:tabs>
        <w:spacing w:after="200" w:line="240" w:lineRule="auto"/>
        <w:jc w:val="both"/>
        <w:rPr>
          <w:rFonts w:ascii="Arial" w:hAnsi="Arial" w:cs="Arial"/>
          <w:sz w:val="24"/>
          <w:szCs w:val="24"/>
          <w:lang w:val="es-ES"/>
        </w:rPr>
      </w:pPr>
      <w:r w:rsidRPr="000515EF">
        <w:rPr>
          <w:rFonts w:ascii="Arial" w:hAnsi="Arial" w:cs="Arial"/>
          <w:sz w:val="24"/>
          <w:szCs w:val="24"/>
        </w:rPr>
        <w:t>El Director/a de la Unidad de Restitución de Tierras, o quien este delegue.</w:t>
      </w:r>
    </w:p>
    <w:p w14:paraId="18F1DA88" w14:textId="77777777" w:rsidR="000515EF" w:rsidRPr="000515EF" w:rsidRDefault="000515EF" w:rsidP="000E3255">
      <w:pPr>
        <w:pStyle w:val="Prrafodelista"/>
        <w:numPr>
          <w:ilvl w:val="0"/>
          <w:numId w:val="15"/>
        </w:numPr>
        <w:tabs>
          <w:tab w:val="left" w:pos="1276"/>
          <w:tab w:val="left" w:pos="1843"/>
        </w:tabs>
        <w:spacing w:after="200" w:line="240" w:lineRule="auto"/>
        <w:jc w:val="both"/>
        <w:rPr>
          <w:rFonts w:ascii="Arial" w:hAnsi="Arial" w:cs="Arial"/>
          <w:sz w:val="24"/>
          <w:szCs w:val="24"/>
          <w:lang w:val="es-ES"/>
        </w:rPr>
      </w:pPr>
      <w:r w:rsidRPr="000515EF">
        <w:rPr>
          <w:rFonts w:ascii="Arial" w:hAnsi="Arial" w:cs="Arial"/>
          <w:sz w:val="24"/>
          <w:szCs w:val="24"/>
        </w:rPr>
        <w:t>El Director/a de la Unidad de Búsqueda de Personas dadas por Desaparecidas, o quien este delegue. </w:t>
      </w:r>
      <w:r w:rsidRPr="000515EF">
        <w:rPr>
          <w:rFonts w:ascii="Arial" w:hAnsi="Arial" w:cs="Arial"/>
          <w:sz w:val="24"/>
          <w:szCs w:val="24"/>
          <w:lang w:val="es-ES"/>
        </w:rPr>
        <w:t> </w:t>
      </w:r>
    </w:p>
    <w:p w14:paraId="11595725" w14:textId="77777777" w:rsidR="000515EF" w:rsidRPr="000515EF" w:rsidRDefault="000515EF" w:rsidP="000E3255">
      <w:pPr>
        <w:pStyle w:val="Prrafodelista"/>
        <w:numPr>
          <w:ilvl w:val="0"/>
          <w:numId w:val="15"/>
        </w:numPr>
        <w:tabs>
          <w:tab w:val="left" w:pos="1276"/>
          <w:tab w:val="left" w:pos="1843"/>
        </w:tabs>
        <w:spacing w:after="200" w:line="240" w:lineRule="auto"/>
        <w:jc w:val="both"/>
        <w:rPr>
          <w:rFonts w:ascii="Arial" w:hAnsi="Arial" w:cs="Arial"/>
          <w:sz w:val="24"/>
          <w:szCs w:val="24"/>
          <w:lang w:val="es-ES"/>
        </w:rPr>
      </w:pPr>
      <w:r w:rsidRPr="000515EF">
        <w:rPr>
          <w:rFonts w:ascii="Arial" w:hAnsi="Arial" w:cs="Arial"/>
          <w:sz w:val="24"/>
          <w:szCs w:val="24"/>
        </w:rPr>
        <w:t>El Director/a de la Unidad de Implementación del Acuerdo Final de Paz, o quien este delegue.</w:t>
      </w:r>
    </w:p>
    <w:p w14:paraId="2B70E1B6" w14:textId="77777777" w:rsidR="000515EF" w:rsidRPr="000515EF" w:rsidRDefault="000515EF" w:rsidP="000E3255">
      <w:pPr>
        <w:pStyle w:val="Prrafodelista"/>
        <w:numPr>
          <w:ilvl w:val="0"/>
          <w:numId w:val="15"/>
        </w:numPr>
        <w:tabs>
          <w:tab w:val="left" w:pos="1276"/>
          <w:tab w:val="left" w:pos="1843"/>
        </w:tabs>
        <w:spacing w:after="200" w:line="240" w:lineRule="auto"/>
        <w:jc w:val="both"/>
        <w:rPr>
          <w:rFonts w:ascii="Arial" w:hAnsi="Arial" w:cs="Arial"/>
          <w:sz w:val="24"/>
          <w:szCs w:val="24"/>
          <w:lang w:val="es-ES"/>
        </w:rPr>
      </w:pPr>
      <w:r w:rsidRPr="000515EF">
        <w:rPr>
          <w:rFonts w:ascii="Arial" w:hAnsi="Arial" w:cs="Arial"/>
          <w:sz w:val="24"/>
          <w:szCs w:val="24"/>
        </w:rPr>
        <w:t>El Director/a del Centro Nacional de Memoria Histórica, o quien este delegue.</w:t>
      </w:r>
    </w:p>
    <w:p w14:paraId="248FD098"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rPr>
        <w:t>PARÁGRAFO 1</w:t>
      </w:r>
      <w:r w:rsidRPr="000515EF">
        <w:rPr>
          <w:rFonts w:ascii="Arial" w:hAnsi="Arial" w:cs="Arial"/>
          <w:sz w:val="24"/>
          <w:szCs w:val="24"/>
        </w:rPr>
        <w:t>. La Secretaría Técnica del Comité Ejecutivo para la Atención y la Reparación Integral a las Víctimas será ejercida por la Unidad Administrativa Especial para la Atención y Reparación Integral a las Víctimas. </w:t>
      </w:r>
      <w:r w:rsidRPr="000515EF">
        <w:rPr>
          <w:rFonts w:ascii="Arial" w:hAnsi="Arial" w:cs="Arial"/>
          <w:sz w:val="24"/>
          <w:szCs w:val="24"/>
          <w:lang w:val="es-ES"/>
        </w:rPr>
        <w:t> </w:t>
      </w:r>
    </w:p>
    <w:p w14:paraId="3C422A04"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rPr>
        <w:lastRenderedPageBreak/>
        <w:t>PARÁGRAFO</w:t>
      </w:r>
      <w:r w:rsidRPr="000515EF">
        <w:rPr>
          <w:rFonts w:ascii="Arial" w:hAnsi="Arial" w:cs="Arial"/>
          <w:sz w:val="24"/>
          <w:szCs w:val="24"/>
        </w:rPr>
        <w:t xml:space="preserve"> 2. Los Ministros y Directores que conforman el Comité únicamente podrán delegar su participación en los viceministros, subdirectores, en los Secretarios Generales o en los Directores Técnicos. </w:t>
      </w:r>
      <w:r w:rsidRPr="000515EF">
        <w:rPr>
          <w:rFonts w:ascii="Arial" w:hAnsi="Arial" w:cs="Arial"/>
          <w:sz w:val="24"/>
          <w:szCs w:val="24"/>
          <w:lang w:val="es-ES"/>
        </w:rPr>
        <w:t> </w:t>
      </w:r>
    </w:p>
    <w:p w14:paraId="5152AA47" w14:textId="17F7269F" w:rsidR="000515EF" w:rsidRPr="00227ED6" w:rsidRDefault="007C2EB4" w:rsidP="000515EF">
      <w:pPr>
        <w:jc w:val="both"/>
        <w:rPr>
          <w:rFonts w:ascii="Arial" w:hAnsi="Arial" w:cs="Arial"/>
          <w:sz w:val="24"/>
          <w:szCs w:val="24"/>
          <w:lang w:val="es-ES"/>
        </w:rPr>
      </w:pPr>
      <w:r>
        <w:rPr>
          <w:rStyle w:val="Ttulo2Car"/>
          <w:rFonts w:ascii="Arial" w:hAnsi="Arial" w:cs="Arial"/>
          <w:sz w:val="24"/>
          <w:szCs w:val="24"/>
        </w:rPr>
        <w:t xml:space="preserve">Artículo </w:t>
      </w:r>
      <w:r w:rsidR="00227ED6" w:rsidRPr="00227ED6">
        <w:rPr>
          <w:rStyle w:val="Ttulo2Car"/>
          <w:rFonts w:ascii="Arial" w:hAnsi="Arial" w:cs="Arial"/>
          <w:sz w:val="24"/>
          <w:szCs w:val="24"/>
        </w:rPr>
        <w:t>6</w:t>
      </w:r>
      <w:r>
        <w:rPr>
          <w:rStyle w:val="Ttulo2Car"/>
          <w:rFonts w:ascii="Arial" w:hAnsi="Arial" w:cs="Arial"/>
          <w:sz w:val="24"/>
          <w:szCs w:val="24"/>
        </w:rPr>
        <w:t>0</w:t>
      </w:r>
      <w:r w:rsidR="000515EF" w:rsidRPr="00227ED6">
        <w:rPr>
          <w:rStyle w:val="Ttulo2Car"/>
          <w:rFonts w:ascii="Arial" w:hAnsi="Arial" w:cs="Arial"/>
          <w:sz w:val="24"/>
          <w:szCs w:val="24"/>
        </w:rPr>
        <w:t>. Modifíquese el numeral 9 y adiciónese el numeral 10 al artículo 165</w:t>
      </w:r>
      <w:r w:rsidR="000515EF" w:rsidRPr="00227ED6">
        <w:rPr>
          <w:rFonts w:ascii="Arial" w:hAnsi="Arial" w:cs="Arial"/>
          <w:sz w:val="24"/>
          <w:szCs w:val="24"/>
        </w:rPr>
        <w:t xml:space="preserve"> </w:t>
      </w:r>
      <w:r w:rsidR="000515EF" w:rsidRPr="00227ED6">
        <w:rPr>
          <w:rFonts w:ascii="Arial" w:hAnsi="Arial" w:cs="Arial"/>
          <w:b/>
          <w:sz w:val="24"/>
          <w:szCs w:val="24"/>
        </w:rPr>
        <w:t>de la Ley 1448 de 2011, el cual queda así:</w:t>
      </w:r>
      <w:r w:rsidR="000515EF" w:rsidRPr="00227ED6">
        <w:rPr>
          <w:rFonts w:ascii="Arial" w:hAnsi="Arial" w:cs="Arial"/>
          <w:sz w:val="24"/>
          <w:szCs w:val="24"/>
          <w:lang w:val="es-ES"/>
        </w:rPr>
        <w:t> </w:t>
      </w:r>
    </w:p>
    <w:p w14:paraId="1A39216B" w14:textId="77777777" w:rsidR="00227ED6" w:rsidRDefault="000515EF" w:rsidP="00227ED6">
      <w:pPr>
        <w:ind w:left="284" w:hanging="285"/>
        <w:jc w:val="both"/>
        <w:rPr>
          <w:rFonts w:ascii="Arial" w:hAnsi="Arial" w:cs="Arial"/>
          <w:sz w:val="24"/>
          <w:szCs w:val="24"/>
          <w:lang w:val="es-ES"/>
        </w:rPr>
      </w:pPr>
      <w:r w:rsidRPr="000515EF">
        <w:rPr>
          <w:rFonts w:ascii="Arial" w:eastAsia="Calibri" w:hAnsi="Arial" w:cs="Arial"/>
          <w:b/>
          <w:bCs/>
          <w:sz w:val="24"/>
          <w:szCs w:val="24"/>
        </w:rPr>
        <w:t>9.</w:t>
      </w:r>
      <w:r w:rsidRPr="000515EF">
        <w:rPr>
          <w:rFonts w:ascii="Arial" w:hAnsi="Arial" w:cs="Arial"/>
          <w:sz w:val="24"/>
          <w:szCs w:val="24"/>
        </w:rPr>
        <w:t xml:space="preserve"> Adoptar una estrategia de relacionamiento y coordinación entre el Sistema Nacional de Atención y Reparación Integral a las Víctimas (SNARIV) y el Sistema Integral de Verdad Justicia y Reparación Integral (SIVJRI</w:t>
      </w:r>
      <w:r w:rsidRPr="000515EF">
        <w:rPr>
          <w:rFonts w:ascii="Arial" w:hAnsi="Arial" w:cs="Arial"/>
          <w:sz w:val="24"/>
          <w:szCs w:val="24"/>
          <w:lang w:val="es-ES"/>
        </w:rPr>
        <w:t>).</w:t>
      </w:r>
    </w:p>
    <w:p w14:paraId="272375D6" w14:textId="7A04AD22" w:rsidR="000515EF" w:rsidRPr="00227ED6" w:rsidRDefault="00227ED6" w:rsidP="00227ED6">
      <w:pPr>
        <w:ind w:left="284" w:hanging="285"/>
        <w:jc w:val="both"/>
        <w:rPr>
          <w:rFonts w:ascii="Arial" w:hAnsi="Arial" w:cs="Arial"/>
          <w:sz w:val="24"/>
          <w:szCs w:val="24"/>
          <w:lang w:val="es-ES"/>
        </w:rPr>
      </w:pPr>
      <w:r w:rsidRPr="00227ED6">
        <w:rPr>
          <w:rFonts w:ascii="Arial" w:hAnsi="Arial" w:cs="Arial"/>
          <w:b/>
          <w:sz w:val="24"/>
          <w:szCs w:val="24"/>
          <w:lang w:val="es-ES"/>
        </w:rPr>
        <w:t>10.</w:t>
      </w:r>
      <w:r>
        <w:rPr>
          <w:rFonts w:ascii="Arial" w:hAnsi="Arial" w:cs="Arial"/>
          <w:sz w:val="24"/>
          <w:szCs w:val="24"/>
          <w:lang w:val="es-ES"/>
        </w:rPr>
        <w:t xml:space="preserve"> </w:t>
      </w:r>
      <w:r w:rsidR="000515EF" w:rsidRPr="00227ED6">
        <w:rPr>
          <w:rFonts w:ascii="Arial" w:hAnsi="Arial" w:cs="Arial"/>
          <w:sz w:val="24"/>
          <w:szCs w:val="24"/>
        </w:rPr>
        <w:t>Las demás que le sean asignadas por el Gobierno Nacional.</w:t>
      </w:r>
      <w:r w:rsidR="000515EF" w:rsidRPr="00227ED6">
        <w:rPr>
          <w:rFonts w:ascii="Arial" w:hAnsi="Arial" w:cs="Arial"/>
          <w:sz w:val="24"/>
          <w:szCs w:val="24"/>
          <w:lang w:val="es-ES"/>
        </w:rPr>
        <w:t> </w:t>
      </w:r>
    </w:p>
    <w:p w14:paraId="166C5069" w14:textId="1B770285" w:rsidR="000515EF" w:rsidRPr="000515EF" w:rsidRDefault="000515EF" w:rsidP="000515EF">
      <w:pPr>
        <w:jc w:val="both"/>
        <w:rPr>
          <w:rFonts w:ascii="Arial" w:hAnsi="Arial" w:cs="Arial"/>
          <w:b/>
          <w:sz w:val="24"/>
          <w:szCs w:val="24"/>
          <w:lang w:val="es-ES"/>
        </w:rPr>
      </w:pPr>
      <w:r w:rsidRPr="00227ED6">
        <w:rPr>
          <w:rStyle w:val="Ttulo2Car"/>
          <w:rFonts w:ascii="Arial" w:hAnsi="Arial" w:cs="Arial"/>
          <w:sz w:val="24"/>
          <w:szCs w:val="24"/>
        </w:rPr>
        <w:t>A</w:t>
      </w:r>
      <w:r w:rsidR="007C2EB4">
        <w:rPr>
          <w:rStyle w:val="Ttulo2Car"/>
          <w:rFonts w:ascii="Arial" w:hAnsi="Arial" w:cs="Arial"/>
          <w:sz w:val="24"/>
          <w:szCs w:val="24"/>
        </w:rPr>
        <w:t>rtículo 61</w:t>
      </w:r>
      <w:r w:rsidRPr="00227ED6">
        <w:rPr>
          <w:rStyle w:val="Ttulo2Car"/>
          <w:rFonts w:ascii="Arial" w:hAnsi="Arial" w:cs="Arial"/>
          <w:sz w:val="24"/>
          <w:szCs w:val="24"/>
        </w:rPr>
        <w:t>. Modifíquese el artículo 172</w:t>
      </w:r>
      <w:r w:rsidRPr="000515EF">
        <w:rPr>
          <w:rFonts w:ascii="Arial" w:hAnsi="Arial" w:cs="Arial"/>
          <w:b/>
          <w:sz w:val="24"/>
          <w:szCs w:val="24"/>
          <w:lang w:val="es-ES"/>
        </w:rPr>
        <w:t xml:space="preserve"> de la Ley 1448, </w:t>
      </w:r>
      <w:r w:rsidRPr="000515EF">
        <w:rPr>
          <w:rFonts w:ascii="Arial" w:hAnsi="Arial" w:cs="Arial"/>
          <w:b/>
          <w:sz w:val="24"/>
          <w:szCs w:val="24"/>
        </w:rPr>
        <w:t>el cual queda así</w:t>
      </w:r>
      <w:r w:rsidRPr="000515EF">
        <w:rPr>
          <w:rFonts w:ascii="Arial" w:hAnsi="Arial" w:cs="Arial"/>
          <w:b/>
          <w:sz w:val="24"/>
          <w:szCs w:val="24"/>
          <w:lang w:val="es-ES"/>
        </w:rPr>
        <w:t>:</w:t>
      </w:r>
    </w:p>
    <w:p w14:paraId="5455926D"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t>ARTÍCULO 172. COORDINACIÓN Y ARTICULACIÓN NACIÓN TERRITORIO</w:t>
      </w:r>
      <w:r w:rsidRPr="000515EF">
        <w:rPr>
          <w:rFonts w:ascii="Arial" w:hAnsi="Arial" w:cs="Arial"/>
          <w:sz w:val="24"/>
          <w:szCs w:val="24"/>
          <w:lang w:val="es-ES"/>
        </w:rPr>
        <w:t>. El Sector de la Inclusión Social y Reconciliación en cabeza del Departamento Administrativo para la Prosperidad Social en articulación con la Unidad de Atención y Reparación Integral a las Víctimas, diseñará con base en los principios de coordinación, concurrencia y subsidiariedad establecidos en la Constitución Política, una Estrategia Integral de Intervención Territorial que permita articular la oferta pública de políticas nacionales, departamentales, distritales y municipales, en materia de ayuda humanitaria, atención, asistencia y reparación integral para víctimas, teniendo en cuenta lo siguiente:</w:t>
      </w:r>
    </w:p>
    <w:p w14:paraId="71DF47F8" w14:textId="3CDC5B60" w:rsidR="000515EF" w:rsidRPr="001721DD" w:rsidRDefault="000515EF" w:rsidP="000E3255">
      <w:pPr>
        <w:pStyle w:val="Prrafodelista"/>
        <w:numPr>
          <w:ilvl w:val="0"/>
          <w:numId w:val="16"/>
        </w:numPr>
        <w:spacing w:after="200" w:line="240" w:lineRule="auto"/>
        <w:jc w:val="both"/>
        <w:rPr>
          <w:rFonts w:ascii="Arial" w:hAnsi="Arial" w:cs="Arial"/>
          <w:sz w:val="24"/>
          <w:szCs w:val="24"/>
          <w:lang w:val="es-ES"/>
        </w:rPr>
      </w:pPr>
      <w:r w:rsidRPr="001721DD">
        <w:rPr>
          <w:rFonts w:ascii="Arial" w:hAnsi="Arial" w:cs="Arial"/>
          <w:sz w:val="24"/>
          <w:szCs w:val="24"/>
          <w:lang w:val="es-ES"/>
        </w:rPr>
        <w:t xml:space="preserve">Las condiciones diferenciales de las entidades territoriales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 </w:t>
      </w:r>
    </w:p>
    <w:p w14:paraId="1DD8F646" w14:textId="77777777" w:rsidR="000515EF" w:rsidRPr="000515EF" w:rsidRDefault="000515EF" w:rsidP="000515EF">
      <w:pPr>
        <w:pStyle w:val="Prrafodelista"/>
        <w:spacing w:line="240" w:lineRule="auto"/>
        <w:ind w:left="426"/>
        <w:jc w:val="both"/>
        <w:rPr>
          <w:rFonts w:ascii="Arial" w:hAnsi="Arial" w:cs="Arial"/>
          <w:sz w:val="24"/>
          <w:szCs w:val="24"/>
          <w:lang w:val="es-ES"/>
        </w:rPr>
      </w:pPr>
    </w:p>
    <w:p w14:paraId="060A08EC" w14:textId="77777777" w:rsidR="001721DD" w:rsidRDefault="000515EF" w:rsidP="001721DD">
      <w:pPr>
        <w:pStyle w:val="Prrafodelista"/>
        <w:spacing w:line="240" w:lineRule="auto"/>
        <w:ind w:left="426"/>
        <w:jc w:val="both"/>
        <w:rPr>
          <w:rFonts w:ascii="Arial" w:hAnsi="Arial" w:cs="Arial"/>
          <w:sz w:val="24"/>
          <w:szCs w:val="24"/>
        </w:rPr>
      </w:pPr>
      <w:r w:rsidRPr="000515EF">
        <w:rPr>
          <w:rFonts w:ascii="Arial" w:hAnsi="Arial" w:cs="Arial"/>
          <w:sz w:val="24"/>
          <w:szCs w:val="24"/>
        </w:rPr>
        <w:t>Las competencias que se asignan a los municipios en la ley, deben reconocer las condiciones diferenciales de las entidades territoriales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3E49223A" w14:textId="77777777" w:rsidR="001721DD" w:rsidRDefault="001721DD" w:rsidP="001721DD">
      <w:pPr>
        <w:pStyle w:val="Prrafodelista"/>
        <w:spacing w:line="240" w:lineRule="auto"/>
        <w:ind w:left="426"/>
        <w:jc w:val="both"/>
        <w:rPr>
          <w:rFonts w:ascii="Arial" w:hAnsi="Arial" w:cs="Arial"/>
          <w:sz w:val="24"/>
          <w:szCs w:val="24"/>
        </w:rPr>
      </w:pPr>
    </w:p>
    <w:p w14:paraId="16CDC7C6" w14:textId="6F75A888" w:rsidR="001721DD" w:rsidRDefault="000515EF" w:rsidP="000E3255">
      <w:pPr>
        <w:pStyle w:val="Prrafodelista"/>
        <w:numPr>
          <w:ilvl w:val="0"/>
          <w:numId w:val="16"/>
        </w:numPr>
        <w:spacing w:line="240" w:lineRule="auto"/>
        <w:jc w:val="both"/>
        <w:rPr>
          <w:rFonts w:ascii="Arial" w:hAnsi="Arial" w:cs="Arial"/>
          <w:sz w:val="24"/>
          <w:szCs w:val="24"/>
          <w:lang w:val="es-ES"/>
        </w:rPr>
      </w:pPr>
      <w:r w:rsidRPr="001721DD">
        <w:rPr>
          <w:rFonts w:ascii="Arial" w:hAnsi="Arial" w:cs="Arial"/>
          <w:sz w:val="24"/>
          <w:szCs w:val="24"/>
          <w:lang w:val="es-ES"/>
        </w:rPr>
        <w:t xml:space="preserve">La articulación de la oferta pública de políticas nacionales, departamentales, municipales y distritales, en materia de ayuda humanitaria, atención, asistencia y reparación a víctimas. </w:t>
      </w:r>
    </w:p>
    <w:p w14:paraId="0FCF4CB1" w14:textId="77777777" w:rsidR="001721DD" w:rsidRDefault="001721DD" w:rsidP="001721DD">
      <w:pPr>
        <w:pStyle w:val="Prrafodelista"/>
        <w:spacing w:line="240" w:lineRule="auto"/>
        <w:ind w:left="360"/>
        <w:jc w:val="both"/>
        <w:rPr>
          <w:rFonts w:ascii="Arial" w:hAnsi="Arial" w:cs="Arial"/>
          <w:sz w:val="24"/>
          <w:szCs w:val="24"/>
          <w:lang w:val="es-ES"/>
        </w:rPr>
      </w:pPr>
    </w:p>
    <w:p w14:paraId="539178B8" w14:textId="1EBDC957" w:rsidR="000515EF" w:rsidRDefault="000515EF" w:rsidP="000E3255">
      <w:pPr>
        <w:pStyle w:val="Prrafodelista"/>
        <w:numPr>
          <w:ilvl w:val="0"/>
          <w:numId w:val="16"/>
        </w:numPr>
        <w:spacing w:line="240" w:lineRule="auto"/>
        <w:jc w:val="both"/>
        <w:rPr>
          <w:rFonts w:ascii="Arial" w:hAnsi="Arial" w:cs="Arial"/>
          <w:sz w:val="24"/>
          <w:szCs w:val="24"/>
          <w:lang w:val="es-ES"/>
        </w:rPr>
      </w:pPr>
      <w:r w:rsidRPr="001721DD">
        <w:rPr>
          <w:rFonts w:ascii="Arial" w:hAnsi="Arial" w:cs="Arial"/>
          <w:sz w:val="24"/>
          <w:szCs w:val="24"/>
          <w:lang w:val="es-ES"/>
        </w:rPr>
        <w:t xml:space="preserve">La estructuración de un sistema de corresponsabilidad a través del cual sea posible: </w:t>
      </w:r>
    </w:p>
    <w:p w14:paraId="71E1DA6E" w14:textId="77777777" w:rsidR="001721DD" w:rsidRPr="001721DD" w:rsidRDefault="001721DD" w:rsidP="001721DD">
      <w:pPr>
        <w:pStyle w:val="Prrafodelista"/>
        <w:spacing w:line="240" w:lineRule="auto"/>
        <w:ind w:left="360"/>
        <w:jc w:val="both"/>
        <w:rPr>
          <w:rFonts w:ascii="Arial" w:hAnsi="Arial" w:cs="Arial"/>
          <w:sz w:val="24"/>
          <w:szCs w:val="24"/>
          <w:lang w:val="es-ES"/>
        </w:rPr>
      </w:pPr>
    </w:p>
    <w:p w14:paraId="0ED1158C" w14:textId="77777777" w:rsidR="000515EF" w:rsidRPr="000515EF" w:rsidRDefault="000515EF" w:rsidP="000E3255">
      <w:pPr>
        <w:pStyle w:val="Prrafodelista"/>
        <w:numPr>
          <w:ilvl w:val="0"/>
          <w:numId w:val="17"/>
        </w:numPr>
        <w:spacing w:after="200" w:line="240" w:lineRule="auto"/>
        <w:jc w:val="both"/>
        <w:rPr>
          <w:rFonts w:ascii="Arial" w:hAnsi="Arial" w:cs="Arial"/>
          <w:sz w:val="24"/>
          <w:szCs w:val="24"/>
        </w:rPr>
      </w:pPr>
      <w:r w:rsidRPr="000515EF">
        <w:rPr>
          <w:rFonts w:ascii="Arial" w:hAnsi="Arial" w:cs="Arial"/>
          <w:sz w:val="24"/>
          <w:szCs w:val="24"/>
        </w:rPr>
        <w:lastRenderedPageBreak/>
        <w:t>Efectuar un acompañamiento técnico de las instancias del nivel departamental y local, para la formulación de la Estrategia Integral de Intervención Territorial, que incluya el enfoque de soluciones duraderas que permita garantizar el goce efectivo de los derechos de las víctimas en concordancia con el artículo 13H de la presente Ley.</w:t>
      </w:r>
    </w:p>
    <w:p w14:paraId="06344227" w14:textId="77777777" w:rsidR="000515EF" w:rsidRPr="000515EF" w:rsidRDefault="000515EF" w:rsidP="000E3255">
      <w:pPr>
        <w:pStyle w:val="Prrafodelista"/>
        <w:numPr>
          <w:ilvl w:val="0"/>
          <w:numId w:val="17"/>
        </w:numPr>
        <w:spacing w:after="200" w:line="240" w:lineRule="auto"/>
        <w:jc w:val="both"/>
        <w:rPr>
          <w:rFonts w:ascii="Arial" w:hAnsi="Arial" w:cs="Arial"/>
          <w:sz w:val="24"/>
          <w:szCs w:val="24"/>
        </w:rPr>
      </w:pPr>
      <w:r w:rsidRPr="000515EF">
        <w:rPr>
          <w:rFonts w:ascii="Arial" w:hAnsi="Arial" w:cs="Arial"/>
          <w:sz w:val="24"/>
          <w:szCs w:val="24"/>
        </w:rPr>
        <w:t>Prestar asistencia técnica, administrativa y financiera en los términos señalados en la presente Ley.</w:t>
      </w:r>
    </w:p>
    <w:p w14:paraId="1DDA7EAE" w14:textId="77777777" w:rsidR="000515EF" w:rsidRPr="000515EF" w:rsidRDefault="000515EF" w:rsidP="000E3255">
      <w:pPr>
        <w:pStyle w:val="Prrafodelista"/>
        <w:numPr>
          <w:ilvl w:val="0"/>
          <w:numId w:val="17"/>
        </w:numPr>
        <w:spacing w:after="200" w:line="240" w:lineRule="auto"/>
        <w:jc w:val="both"/>
        <w:rPr>
          <w:rFonts w:ascii="Arial" w:hAnsi="Arial" w:cs="Arial"/>
          <w:sz w:val="24"/>
          <w:szCs w:val="24"/>
        </w:rPr>
      </w:pPr>
      <w:r w:rsidRPr="000515EF">
        <w:rPr>
          <w:rFonts w:ascii="Arial" w:hAnsi="Arial" w:cs="Arial"/>
          <w:sz w:val="24"/>
          <w:szCs w:val="24"/>
        </w:rPr>
        <w:t>Realizar comunicaciones e información oportuna sobre los requerimientos y decisiones tomadas al interior del Sistema Nacional de Atención y Reparación a Víctimas.</w:t>
      </w:r>
    </w:p>
    <w:p w14:paraId="623A88A4" w14:textId="77777777" w:rsidR="000515EF" w:rsidRPr="000515EF" w:rsidRDefault="000515EF" w:rsidP="000E3255">
      <w:pPr>
        <w:pStyle w:val="Prrafodelista"/>
        <w:numPr>
          <w:ilvl w:val="0"/>
          <w:numId w:val="17"/>
        </w:numPr>
        <w:spacing w:after="200" w:line="240" w:lineRule="auto"/>
        <w:jc w:val="both"/>
        <w:rPr>
          <w:rFonts w:ascii="Arial" w:hAnsi="Arial" w:cs="Arial"/>
          <w:sz w:val="24"/>
          <w:szCs w:val="24"/>
        </w:rPr>
      </w:pPr>
      <w:r w:rsidRPr="000515EF">
        <w:rPr>
          <w:rFonts w:ascii="Arial" w:hAnsi="Arial" w:cs="Arial"/>
          <w:sz w:val="24"/>
          <w:szCs w:val="24"/>
        </w:rPr>
        <w:t xml:space="preserve">Delegar mediante convenios procesos de atención oportuna como lo es respecto de la caracterización de la condición de víctima y de la identificación integral del núcleo familiar. </w:t>
      </w:r>
    </w:p>
    <w:p w14:paraId="7A98D497" w14:textId="77777777" w:rsidR="000515EF" w:rsidRPr="000515EF" w:rsidRDefault="000515EF" w:rsidP="000E3255">
      <w:pPr>
        <w:pStyle w:val="Prrafodelista"/>
        <w:numPr>
          <w:ilvl w:val="0"/>
          <w:numId w:val="17"/>
        </w:numPr>
        <w:spacing w:after="200" w:line="240" w:lineRule="auto"/>
        <w:jc w:val="both"/>
        <w:rPr>
          <w:rFonts w:ascii="Arial" w:hAnsi="Arial" w:cs="Arial"/>
          <w:sz w:val="24"/>
          <w:szCs w:val="24"/>
        </w:rPr>
      </w:pPr>
      <w:r w:rsidRPr="000515EF">
        <w:rPr>
          <w:rFonts w:ascii="Arial" w:hAnsi="Arial" w:cs="Arial"/>
          <w:sz w:val="24"/>
          <w:szCs w:val="24"/>
        </w:rPr>
        <w:t>Proveer a las entidades territoriales la información que requieran para hacer parte de la Estrategia Integral de Intervención Territorial.</w:t>
      </w:r>
    </w:p>
    <w:p w14:paraId="54209CF7" w14:textId="77777777" w:rsidR="000515EF" w:rsidRPr="000515EF" w:rsidRDefault="000515EF" w:rsidP="000E3255">
      <w:pPr>
        <w:pStyle w:val="Prrafodelista"/>
        <w:numPr>
          <w:ilvl w:val="0"/>
          <w:numId w:val="17"/>
        </w:numPr>
        <w:spacing w:after="200" w:line="240" w:lineRule="auto"/>
        <w:jc w:val="both"/>
        <w:rPr>
          <w:rFonts w:ascii="Arial" w:hAnsi="Arial" w:cs="Arial"/>
          <w:sz w:val="24"/>
          <w:szCs w:val="24"/>
        </w:rPr>
      </w:pPr>
      <w:r w:rsidRPr="000515EF">
        <w:rPr>
          <w:rFonts w:ascii="Arial" w:hAnsi="Arial" w:cs="Arial"/>
          <w:sz w:val="24"/>
          <w:szCs w:val="24"/>
        </w:rPr>
        <w:t xml:space="preserve">Establecer el sistema de monitoreo y seguimiento de las inversiones realizadas y la atención prestada para optimizar la atención. </w:t>
      </w:r>
    </w:p>
    <w:p w14:paraId="0232902B" w14:textId="77777777" w:rsidR="000515EF" w:rsidRPr="000515EF" w:rsidRDefault="000515EF" w:rsidP="000E3255">
      <w:pPr>
        <w:pStyle w:val="Prrafodelista"/>
        <w:numPr>
          <w:ilvl w:val="0"/>
          <w:numId w:val="17"/>
        </w:numPr>
        <w:spacing w:after="200" w:line="240" w:lineRule="auto"/>
        <w:jc w:val="both"/>
        <w:rPr>
          <w:rFonts w:ascii="Arial" w:hAnsi="Arial" w:cs="Arial"/>
          <w:sz w:val="24"/>
          <w:szCs w:val="24"/>
        </w:rPr>
      </w:pPr>
      <w:r w:rsidRPr="000515EF">
        <w:rPr>
          <w:rFonts w:ascii="Arial" w:hAnsi="Arial" w:cs="Arial"/>
          <w:sz w:val="24"/>
          <w:szCs w:val="24"/>
        </w:rPr>
        <w:t xml:space="preserve">Realizar una muestra periódica y sistemática representativa que permita medir las condiciones de los hogares atendidos por los programas de atención y reparación integral en la encuesta de goce efectivo de derechos. </w:t>
      </w:r>
    </w:p>
    <w:p w14:paraId="68D16C54" w14:textId="77777777" w:rsidR="000515EF" w:rsidRPr="000515EF" w:rsidRDefault="000515EF" w:rsidP="000E3255">
      <w:pPr>
        <w:pStyle w:val="Prrafodelista"/>
        <w:numPr>
          <w:ilvl w:val="0"/>
          <w:numId w:val="17"/>
        </w:numPr>
        <w:spacing w:after="200" w:line="240" w:lineRule="auto"/>
        <w:jc w:val="both"/>
        <w:rPr>
          <w:rFonts w:ascii="Arial" w:hAnsi="Arial" w:cs="Arial"/>
          <w:sz w:val="24"/>
          <w:szCs w:val="24"/>
        </w:rPr>
      </w:pPr>
      <w:r w:rsidRPr="000515EF">
        <w:rPr>
          <w:rFonts w:ascii="Arial" w:hAnsi="Arial" w:cs="Arial"/>
          <w:sz w:val="24"/>
          <w:szCs w:val="24"/>
        </w:rPr>
        <w:t xml:space="preserve">Considerar esquemas de atención flexibles, en armonía con las autoridades territoriales y las condiciones particulares y diferenciadas existentes en cada territorio. </w:t>
      </w:r>
    </w:p>
    <w:p w14:paraId="4535C0E3" w14:textId="77777777" w:rsidR="000515EF" w:rsidRPr="000515EF" w:rsidRDefault="000515EF" w:rsidP="000E3255">
      <w:pPr>
        <w:pStyle w:val="Prrafodelista"/>
        <w:numPr>
          <w:ilvl w:val="0"/>
          <w:numId w:val="17"/>
        </w:numPr>
        <w:spacing w:after="200" w:line="240" w:lineRule="auto"/>
        <w:jc w:val="both"/>
        <w:rPr>
          <w:rFonts w:ascii="Arial" w:hAnsi="Arial" w:cs="Arial"/>
          <w:sz w:val="24"/>
          <w:szCs w:val="24"/>
        </w:rPr>
      </w:pPr>
      <w:r w:rsidRPr="000515EF">
        <w:rPr>
          <w:rFonts w:ascii="Arial" w:hAnsi="Arial" w:cs="Arial"/>
          <w:sz w:val="24"/>
          <w:szCs w:val="24"/>
        </w:rPr>
        <w:t xml:space="preserve">Establecer esquemas de subsidariedad, complementación de los esfuerzos seccionales y locales para atender las prioridades territoriales frente a las víctimas en los términos establecidos en la presente ley. </w:t>
      </w:r>
    </w:p>
    <w:p w14:paraId="3A35A44C" w14:textId="77777777" w:rsidR="000515EF" w:rsidRPr="000515EF" w:rsidRDefault="000515EF" w:rsidP="000E3255">
      <w:pPr>
        <w:pStyle w:val="Prrafodelista"/>
        <w:numPr>
          <w:ilvl w:val="0"/>
          <w:numId w:val="17"/>
        </w:numPr>
        <w:spacing w:after="200" w:line="240" w:lineRule="auto"/>
        <w:jc w:val="both"/>
        <w:rPr>
          <w:rFonts w:ascii="Arial" w:hAnsi="Arial" w:cs="Arial"/>
          <w:sz w:val="24"/>
          <w:szCs w:val="24"/>
        </w:rPr>
      </w:pPr>
      <w:r w:rsidRPr="000515EF">
        <w:rPr>
          <w:rFonts w:ascii="Arial" w:hAnsi="Arial" w:cs="Arial"/>
          <w:sz w:val="24"/>
          <w:szCs w:val="24"/>
        </w:rPr>
        <w:t xml:space="preserve">Prestar asistencia técnica para el diseño de planes, proyectos y programas de acuerdo a lo dispuesto en la presente en el nivel departamental, municipal y distrital, para lo cual contará con la participación de dichos entes territoriales, el Departamento de Planeación Nacional y la Unidad Administrativa Especial para la Atención y Reparación Integral a las Víctimas. </w:t>
      </w:r>
      <w:bookmarkStart w:id="10" w:name="_Hlk140666935"/>
    </w:p>
    <w:p w14:paraId="36ECDDAA" w14:textId="5351781B" w:rsidR="000515EF" w:rsidRPr="000515EF" w:rsidRDefault="000515EF" w:rsidP="000515EF">
      <w:pPr>
        <w:jc w:val="both"/>
        <w:rPr>
          <w:rFonts w:ascii="Arial" w:hAnsi="Arial" w:cs="Arial"/>
          <w:b/>
          <w:sz w:val="24"/>
          <w:szCs w:val="24"/>
          <w:lang w:val="es-ES"/>
        </w:rPr>
      </w:pPr>
      <w:r w:rsidRPr="001721DD">
        <w:rPr>
          <w:rStyle w:val="Ttulo2Car"/>
          <w:rFonts w:ascii="Arial" w:hAnsi="Arial" w:cs="Arial"/>
          <w:sz w:val="24"/>
          <w:szCs w:val="24"/>
        </w:rPr>
        <w:t>Artí</w:t>
      </w:r>
      <w:r w:rsidR="007C2EB4">
        <w:rPr>
          <w:rStyle w:val="Ttulo2Car"/>
          <w:rFonts w:ascii="Arial" w:hAnsi="Arial" w:cs="Arial"/>
          <w:sz w:val="24"/>
          <w:szCs w:val="24"/>
        </w:rPr>
        <w:t>culo 62</w:t>
      </w:r>
      <w:r w:rsidRPr="001721DD">
        <w:rPr>
          <w:rStyle w:val="Ttulo2Car"/>
          <w:rFonts w:ascii="Arial" w:hAnsi="Arial" w:cs="Arial"/>
          <w:sz w:val="24"/>
          <w:szCs w:val="24"/>
        </w:rPr>
        <w:t>. Adiciónese el artículo 172A</w:t>
      </w:r>
      <w:r w:rsidRPr="000515EF">
        <w:rPr>
          <w:rFonts w:ascii="Arial" w:hAnsi="Arial" w:cs="Arial"/>
          <w:b/>
          <w:sz w:val="24"/>
          <w:szCs w:val="24"/>
          <w:lang w:val="es-ES"/>
        </w:rPr>
        <w:t xml:space="preserve"> a la Ley 1448 de 2011, </w:t>
      </w:r>
      <w:r w:rsidRPr="000515EF">
        <w:rPr>
          <w:rFonts w:ascii="Arial" w:hAnsi="Arial" w:cs="Arial"/>
          <w:b/>
          <w:sz w:val="24"/>
          <w:szCs w:val="24"/>
        </w:rPr>
        <w:t>el cual queda así</w:t>
      </w:r>
      <w:r w:rsidRPr="000515EF">
        <w:rPr>
          <w:rFonts w:ascii="Arial" w:hAnsi="Arial" w:cs="Arial"/>
          <w:b/>
          <w:sz w:val="24"/>
          <w:szCs w:val="24"/>
          <w:lang w:val="es-ES"/>
        </w:rPr>
        <w:t>:</w:t>
      </w:r>
    </w:p>
    <w:p w14:paraId="3800855F"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t>ARTÍCULO 172A. OFERTA INSTITUCIONAL.</w:t>
      </w:r>
      <w:r w:rsidRPr="000515EF">
        <w:rPr>
          <w:rFonts w:ascii="Arial" w:hAnsi="Arial" w:cs="Arial"/>
          <w:sz w:val="24"/>
          <w:szCs w:val="24"/>
          <w:lang w:val="es-ES"/>
        </w:rPr>
        <w:t xml:space="preserve"> Las entidades del Sistema Nacional de Atención y Reparación a Víctimas, en coordinación del Departamento Administrativo para la Prosperidad Social y la Unidad Administrativa Especial de Atención y Reparación Integral a las Víctimas para el cumplimiento de la Estrategia de Intervención Territorial Integral, en el marco y el funcionamiento del sistema de corresponsabilidad, adelantarán las acciones necesarias para crear y ajustar la oferta institucional destinada a garantizar el goce efectivo de los derechos de las víctimas y establecerá mecanismos y rutas que faciliten el acceso y permanencia de las víctimas en los diferentes planes y programas, en los términos del artículo 161A de la presente ley.</w:t>
      </w:r>
    </w:p>
    <w:p w14:paraId="07095359" w14:textId="41B648BC" w:rsidR="000515EF" w:rsidRPr="000515EF" w:rsidRDefault="007C2EB4" w:rsidP="000515EF">
      <w:pPr>
        <w:jc w:val="both"/>
        <w:rPr>
          <w:rFonts w:ascii="Arial" w:hAnsi="Arial" w:cs="Arial"/>
          <w:b/>
          <w:sz w:val="24"/>
          <w:szCs w:val="24"/>
          <w:lang w:val="es-ES"/>
        </w:rPr>
      </w:pPr>
      <w:r>
        <w:rPr>
          <w:rStyle w:val="Ttulo2Car"/>
          <w:rFonts w:ascii="Arial" w:hAnsi="Arial" w:cs="Arial"/>
          <w:sz w:val="24"/>
          <w:szCs w:val="24"/>
        </w:rPr>
        <w:lastRenderedPageBreak/>
        <w:t>Artículo 63</w:t>
      </w:r>
      <w:r w:rsidR="000515EF" w:rsidRPr="001721DD">
        <w:rPr>
          <w:rStyle w:val="Ttulo2Car"/>
          <w:rFonts w:ascii="Arial" w:hAnsi="Arial" w:cs="Arial"/>
          <w:sz w:val="24"/>
          <w:szCs w:val="24"/>
        </w:rPr>
        <w:t>. Adiciónese el artículo 172B</w:t>
      </w:r>
      <w:r w:rsidR="000515EF" w:rsidRPr="001721DD">
        <w:rPr>
          <w:rFonts w:ascii="Arial" w:hAnsi="Arial" w:cs="Arial"/>
          <w:sz w:val="24"/>
          <w:szCs w:val="24"/>
          <w:lang w:val="es-ES"/>
        </w:rPr>
        <w:t xml:space="preserve"> </w:t>
      </w:r>
      <w:r w:rsidR="000515EF" w:rsidRPr="001721DD">
        <w:rPr>
          <w:rFonts w:ascii="Arial" w:hAnsi="Arial" w:cs="Arial"/>
          <w:b/>
          <w:sz w:val="24"/>
          <w:szCs w:val="24"/>
          <w:lang w:val="es-ES"/>
        </w:rPr>
        <w:t xml:space="preserve">a la Ley 1448 de 2011, </w:t>
      </w:r>
      <w:r w:rsidR="000515EF" w:rsidRPr="001721DD">
        <w:rPr>
          <w:rFonts w:ascii="Arial" w:hAnsi="Arial" w:cs="Arial"/>
          <w:b/>
          <w:sz w:val="24"/>
          <w:szCs w:val="24"/>
        </w:rPr>
        <w:t>el cual queda así</w:t>
      </w:r>
      <w:r w:rsidR="000515EF" w:rsidRPr="001721DD">
        <w:rPr>
          <w:rFonts w:ascii="Arial" w:hAnsi="Arial" w:cs="Arial"/>
          <w:b/>
          <w:sz w:val="24"/>
          <w:szCs w:val="24"/>
          <w:lang w:val="es-ES"/>
        </w:rPr>
        <w:t>:</w:t>
      </w:r>
    </w:p>
    <w:p w14:paraId="0BCF3BE7"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t>ARTÍCULO 172B. SOLUCIONES DURADERAS.</w:t>
      </w:r>
      <w:r w:rsidRPr="000515EF">
        <w:rPr>
          <w:rFonts w:ascii="Arial" w:hAnsi="Arial" w:cs="Arial"/>
          <w:sz w:val="24"/>
          <w:szCs w:val="24"/>
          <w:lang w:val="es-ES"/>
        </w:rPr>
        <w:t xml:space="preserve">  El Gobierno Nacional a través del Departamento Administrativo para la Prosperidad Social como líder del Sector de Inclusión Social y Reconciliación en el año siguiente a la promulgación de esta ley, aprobará y reglamentará una Estrategia Integral de Intervención Territorial para Soluciones Duraderas, la cual orientará y definirá el acceso de las víctimas de desplazamiento forzado y las víctimas de otros hechos victimizantes que se encuentren en condición de vulnerabilidad. </w:t>
      </w:r>
    </w:p>
    <w:p w14:paraId="2839B3BC"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 xml:space="preserve">La estrategia estará focalizada a la oferta institucional en ayuda humanitaria, prevención y protección, educación, vivienda digna, tierras, generación de ingresos y empleo, acceso a bienes y servicios públicos con el fin de contribuir al goce efectivo de sus derechos y las garantías de no repetición. </w:t>
      </w:r>
    </w:p>
    <w:p w14:paraId="48B0EA38"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 xml:space="preserve">Esta estrategia formará parte integral del Plan Nacional de Atención y Reparación Integral a las Víctimas establecido en el Artículo 175 de la Ley 1448 de 2011. La estrategia será reglamentada por el Gobierno Nacional y adoptado a través de un documento CONPES, en el cual se establezcan las metas, el presupuesto y el mecanismo de seguimiento. </w:t>
      </w:r>
    </w:p>
    <w:p w14:paraId="461645A7"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 xml:space="preserve">Para tal efecto, las entidades del Sistema Nacional para la Atención y Reparación Integral a Víctimas, a partir del instrumento de planificación y gestión que se defina, priorizarán, facilitarán y garantizarán el acceso preferente de las víctimas para la implementación prioritaria de los planes y programas institucionales para la intervención integral. </w:t>
      </w:r>
    </w:p>
    <w:p w14:paraId="5F7AF34E" w14:textId="77777777" w:rsidR="000515EF" w:rsidRPr="001721DD" w:rsidRDefault="000515EF" w:rsidP="000515EF">
      <w:pPr>
        <w:jc w:val="both"/>
        <w:rPr>
          <w:rFonts w:ascii="Arial" w:hAnsi="Arial" w:cs="Arial"/>
          <w:b/>
          <w:sz w:val="24"/>
          <w:szCs w:val="24"/>
          <w:lang w:val="es-ES"/>
        </w:rPr>
      </w:pPr>
      <w:r w:rsidRPr="000515EF">
        <w:rPr>
          <w:rFonts w:ascii="Arial" w:hAnsi="Arial" w:cs="Arial"/>
          <w:b/>
          <w:bCs/>
          <w:sz w:val="24"/>
          <w:szCs w:val="24"/>
          <w:lang w:val="es-ES"/>
        </w:rPr>
        <w:t>PARÁGRAFO.</w:t>
      </w:r>
      <w:r w:rsidRPr="000515EF">
        <w:rPr>
          <w:rFonts w:ascii="Arial" w:hAnsi="Arial" w:cs="Arial"/>
          <w:sz w:val="24"/>
          <w:szCs w:val="24"/>
          <w:lang w:val="es-ES"/>
        </w:rPr>
        <w:t xml:space="preserve"> El Departamento Administrativo Nacional de Estadística, en coordinación con la Red Nacional de Información, diseñará, implementará y administrará un sistema de información sobre el avance de las soluciones duraderas para las víctimas.  Dicho sistema tendrá como insumos principales los registros administrativos existentes y el ajuste que se realice sobre las operaciones estadísticas, sociales y económicas, para incluir a la población víctima en temas relacionados con mercado laboral, educación, salud, pobreza y condiciones de vida, entre otros.</w:t>
      </w:r>
    </w:p>
    <w:p w14:paraId="0AD4D6CC" w14:textId="7E5A83A9" w:rsidR="000515EF" w:rsidRPr="000515EF" w:rsidRDefault="007C2EB4" w:rsidP="000515EF">
      <w:pPr>
        <w:jc w:val="both"/>
        <w:rPr>
          <w:rFonts w:ascii="Arial" w:hAnsi="Arial" w:cs="Arial"/>
          <w:b/>
          <w:sz w:val="24"/>
          <w:szCs w:val="24"/>
          <w:lang w:val="es-ES"/>
        </w:rPr>
      </w:pPr>
      <w:r>
        <w:rPr>
          <w:rStyle w:val="Ttulo2Car"/>
          <w:rFonts w:ascii="Arial" w:hAnsi="Arial" w:cs="Arial"/>
          <w:sz w:val="24"/>
          <w:szCs w:val="24"/>
        </w:rPr>
        <w:t>Artículo 64</w:t>
      </w:r>
      <w:r w:rsidR="000515EF" w:rsidRPr="001721DD">
        <w:rPr>
          <w:rStyle w:val="Ttulo2Car"/>
          <w:rFonts w:ascii="Arial" w:hAnsi="Arial" w:cs="Arial"/>
          <w:sz w:val="24"/>
          <w:szCs w:val="24"/>
        </w:rPr>
        <w:t>. Adiciónese el artículo 172C</w:t>
      </w:r>
      <w:r w:rsidR="000515EF" w:rsidRPr="000515EF">
        <w:rPr>
          <w:rFonts w:ascii="Arial" w:hAnsi="Arial" w:cs="Arial"/>
          <w:b/>
          <w:sz w:val="24"/>
          <w:szCs w:val="24"/>
          <w:lang w:val="es-ES"/>
        </w:rPr>
        <w:t xml:space="preserve"> a la Ley 1448 de 2011, </w:t>
      </w:r>
      <w:r w:rsidR="000515EF" w:rsidRPr="000515EF">
        <w:rPr>
          <w:rFonts w:ascii="Arial" w:hAnsi="Arial" w:cs="Arial"/>
          <w:b/>
          <w:sz w:val="24"/>
          <w:szCs w:val="24"/>
        </w:rPr>
        <w:t>el cual queda así</w:t>
      </w:r>
      <w:r w:rsidR="000515EF" w:rsidRPr="000515EF">
        <w:rPr>
          <w:rFonts w:ascii="Arial" w:hAnsi="Arial" w:cs="Arial"/>
          <w:b/>
          <w:sz w:val="24"/>
          <w:szCs w:val="24"/>
          <w:lang w:val="es-ES"/>
        </w:rPr>
        <w:t>:</w:t>
      </w:r>
    </w:p>
    <w:p w14:paraId="22411352"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t>ARTÍCULO 172C. ESTRATEGIA INTEGRAL DE INTERVENCIÓN TERRITORIAL DE SOLUCIONES DURADERAS.</w:t>
      </w:r>
      <w:r w:rsidRPr="000515EF">
        <w:rPr>
          <w:rFonts w:ascii="Arial" w:hAnsi="Arial" w:cs="Arial"/>
          <w:sz w:val="24"/>
          <w:szCs w:val="24"/>
          <w:lang w:val="es-ES"/>
        </w:rPr>
        <w:t xml:space="preserve"> La Estrategia Integral de Intervención Territorial de Soluciones Duraderas a través del Sector de la inclusión Social y Reconciliación en cabeza del Departamento Administrativo para la Prosperidad Social contará con lineamientos nacionales que orienten la planificación y gestión de la oferta institucional y tendrá, entre otros, los siguientes objetivos: </w:t>
      </w:r>
    </w:p>
    <w:p w14:paraId="358F0802" w14:textId="77777777" w:rsidR="000515EF" w:rsidRPr="000515EF" w:rsidRDefault="000515EF" w:rsidP="000E3255">
      <w:pPr>
        <w:pStyle w:val="Prrafodelista"/>
        <w:numPr>
          <w:ilvl w:val="0"/>
          <w:numId w:val="18"/>
        </w:numPr>
        <w:spacing w:after="200" w:line="240" w:lineRule="auto"/>
        <w:jc w:val="both"/>
        <w:rPr>
          <w:rFonts w:ascii="Arial" w:hAnsi="Arial" w:cs="Arial"/>
          <w:sz w:val="24"/>
          <w:szCs w:val="24"/>
          <w:lang w:val="es-ES"/>
        </w:rPr>
      </w:pPr>
      <w:r w:rsidRPr="000515EF">
        <w:rPr>
          <w:rFonts w:ascii="Arial" w:hAnsi="Arial" w:cs="Arial"/>
          <w:sz w:val="24"/>
          <w:szCs w:val="24"/>
          <w:lang w:val="es-ES"/>
        </w:rPr>
        <w:lastRenderedPageBreak/>
        <w:t xml:space="preserve">Desarrollar el enfoque de soluciones duraderas, que permita la superación de la situación de vulnerabilidad de la población víctima de desplazamiento forzado, de manera que puedan construir proyectos de vida digna desde una perspectiva de sostenibilidad en el tiempo y mejora de las condiciones de vida intergeneracionales. </w:t>
      </w:r>
    </w:p>
    <w:p w14:paraId="4B32F8B0" w14:textId="77777777" w:rsidR="000515EF" w:rsidRPr="000515EF" w:rsidRDefault="000515EF" w:rsidP="000E3255">
      <w:pPr>
        <w:pStyle w:val="Prrafodelista"/>
        <w:numPr>
          <w:ilvl w:val="0"/>
          <w:numId w:val="18"/>
        </w:numPr>
        <w:spacing w:after="200" w:line="240" w:lineRule="auto"/>
        <w:ind w:left="426"/>
        <w:jc w:val="both"/>
        <w:rPr>
          <w:rFonts w:ascii="Arial" w:hAnsi="Arial" w:cs="Arial"/>
          <w:sz w:val="24"/>
          <w:szCs w:val="24"/>
          <w:lang w:val="es-ES"/>
        </w:rPr>
      </w:pPr>
      <w:r w:rsidRPr="000515EF">
        <w:rPr>
          <w:rFonts w:ascii="Arial" w:hAnsi="Arial" w:cs="Arial"/>
          <w:sz w:val="24"/>
          <w:szCs w:val="24"/>
          <w:lang w:val="es-ES"/>
        </w:rPr>
        <w:t xml:space="preserve">Diseñar, ajustar e implementar, los programas y medidas especiales previstas en esta Ley para garantizar la estabilización socioeconómica de la población víctima de desplazamiento forzado y superar las brechas que la separan del conjunto de la población. </w:t>
      </w:r>
    </w:p>
    <w:p w14:paraId="7D7B481B" w14:textId="77777777" w:rsidR="000515EF" w:rsidRPr="000515EF" w:rsidRDefault="000515EF" w:rsidP="000E3255">
      <w:pPr>
        <w:pStyle w:val="Prrafodelista"/>
        <w:numPr>
          <w:ilvl w:val="0"/>
          <w:numId w:val="18"/>
        </w:numPr>
        <w:spacing w:after="200" w:line="240" w:lineRule="auto"/>
        <w:ind w:left="426"/>
        <w:jc w:val="both"/>
        <w:rPr>
          <w:rFonts w:ascii="Arial" w:hAnsi="Arial" w:cs="Arial"/>
          <w:sz w:val="24"/>
          <w:szCs w:val="24"/>
          <w:lang w:val="es-ES"/>
        </w:rPr>
      </w:pPr>
      <w:r w:rsidRPr="000515EF">
        <w:rPr>
          <w:rFonts w:ascii="Arial" w:hAnsi="Arial" w:cs="Arial"/>
          <w:sz w:val="24"/>
          <w:szCs w:val="24"/>
          <w:lang w:val="es-ES"/>
        </w:rPr>
        <w:t xml:space="preserve">Propender por la integralidad de los derechos económicos y sociales y su trascendencia hacia el reconocimiento de la ciudadanía, el alcance de la autonomía y la realización de sus proyectos de vida </w:t>
      </w:r>
    </w:p>
    <w:p w14:paraId="7D8A41A5" w14:textId="77777777" w:rsidR="000515EF" w:rsidRPr="000515EF" w:rsidRDefault="000515EF" w:rsidP="000E3255">
      <w:pPr>
        <w:pStyle w:val="Prrafodelista"/>
        <w:numPr>
          <w:ilvl w:val="0"/>
          <w:numId w:val="18"/>
        </w:numPr>
        <w:spacing w:after="200" w:line="240" w:lineRule="auto"/>
        <w:ind w:left="426"/>
        <w:jc w:val="both"/>
        <w:rPr>
          <w:rFonts w:ascii="Arial" w:hAnsi="Arial" w:cs="Arial"/>
          <w:sz w:val="24"/>
          <w:szCs w:val="24"/>
          <w:lang w:val="es-ES"/>
        </w:rPr>
      </w:pPr>
      <w:r w:rsidRPr="000515EF">
        <w:rPr>
          <w:rFonts w:ascii="Arial" w:hAnsi="Arial" w:cs="Arial"/>
          <w:sz w:val="24"/>
          <w:szCs w:val="24"/>
          <w:lang w:val="es-ES"/>
        </w:rPr>
        <w:t xml:space="preserve">Establecer medidas especiales de acceso a los planes y programas económicos y sociales, y de atención institucional desde un enfoque de acción sin daño y no revictimización. </w:t>
      </w:r>
    </w:p>
    <w:p w14:paraId="3C05514D" w14:textId="77777777" w:rsidR="000515EF" w:rsidRPr="000515EF" w:rsidRDefault="000515EF" w:rsidP="000E3255">
      <w:pPr>
        <w:pStyle w:val="Prrafodelista"/>
        <w:numPr>
          <w:ilvl w:val="0"/>
          <w:numId w:val="18"/>
        </w:numPr>
        <w:spacing w:after="200" w:line="240" w:lineRule="auto"/>
        <w:ind w:left="426"/>
        <w:jc w:val="both"/>
        <w:rPr>
          <w:rFonts w:ascii="Arial" w:hAnsi="Arial" w:cs="Arial"/>
          <w:sz w:val="24"/>
          <w:szCs w:val="24"/>
          <w:lang w:val="es-ES"/>
        </w:rPr>
      </w:pPr>
      <w:r w:rsidRPr="000515EF">
        <w:rPr>
          <w:rFonts w:ascii="Arial" w:hAnsi="Arial" w:cs="Arial"/>
          <w:sz w:val="24"/>
          <w:szCs w:val="24"/>
          <w:lang w:val="es-ES"/>
        </w:rPr>
        <w:t>Establecer los esquemas y mecanismos de articulación interinstitucional y de relacionamiento entre instituciones de los niveles nacional, departamental, distrital o municipal, necesarios para alcanzar las metas, incluyendo la puesta en marcha de los principios constitucionales de coordinación subsidiariedad y complementariedad</w:t>
      </w:r>
    </w:p>
    <w:p w14:paraId="330CC247" w14:textId="77777777" w:rsidR="000515EF" w:rsidRPr="000515EF" w:rsidRDefault="000515EF" w:rsidP="000E3255">
      <w:pPr>
        <w:pStyle w:val="Prrafodelista"/>
        <w:numPr>
          <w:ilvl w:val="0"/>
          <w:numId w:val="18"/>
        </w:numPr>
        <w:spacing w:after="200" w:line="240" w:lineRule="auto"/>
        <w:ind w:left="426"/>
        <w:jc w:val="both"/>
        <w:rPr>
          <w:rFonts w:ascii="Arial" w:hAnsi="Arial" w:cs="Arial"/>
          <w:sz w:val="24"/>
          <w:szCs w:val="24"/>
          <w:lang w:val="es-ES"/>
        </w:rPr>
      </w:pPr>
      <w:r w:rsidRPr="000515EF">
        <w:rPr>
          <w:rFonts w:ascii="Arial" w:hAnsi="Arial" w:cs="Arial"/>
          <w:sz w:val="24"/>
          <w:szCs w:val="24"/>
          <w:lang w:val="es-ES"/>
        </w:rPr>
        <w:t xml:space="preserve">Establecer mecanismos de relacionamiento con el sector privado, las organizaciones no gubernamentales y la cooperación internacional para coordinar la contribución de estos sectores en la superación de las condiciones de vulnerabilidad de las víctimas de desplazamiento forzado. </w:t>
      </w:r>
    </w:p>
    <w:p w14:paraId="0B85E654" w14:textId="77777777" w:rsidR="000515EF" w:rsidRPr="000515EF" w:rsidRDefault="000515EF" w:rsidP="000E3255">
      <w:pPr>
        <w:pStyle w:val="Prrafodelista"/>
        <w:numPr>
          <w:ilvl w:val="0"/>
          <w:numId w:val="18"/>
        </w:numPr>
        <w:spacing w:after="200" w:line="240" w:lineRule="auto"/>
        <w:ind w:left="426"/>
        <w:jc w:val="both"/>
        <w:rPr>
          <w:rFonts w:ascii="Arial" w:hAnsi="Arial" w:cs="Arial"/>
          <w:sz w:val="24"/>
          <w:szCs w:val="24"/>
          <w:lang w:val="es-ES"/>
        </w:rPr>
      </w:pPr>
      <w:r w:rsidRPr="000515EF">
        <w:rPr>
          <w:rFonts w:ascii="Arial" w:hAnsi="Arial" w:cs="Arial"/>
          <w:sz w:val="24"/>
          <w:szCs w:val="24"/>
          <w:lang w:val="es-ES"/>
        </w:rPr>
        <w:t>Establecer mecanismos para la participación de las víctimas en los asuntos públicos.</w:t>
      </w:r>
    </w:p>
    <w:p w14:paraId="2AE1D166" w14:textId="77777777" w:rsidR="000515EF" w:rsidRPr="000515EF" w:rsidRDefault="000515EF" w:rsidP="000E3255">
      <w:pPr>
        <w:pStyle w:val="Prrafodelista"/>
        <w:numPr>
          <w:ilvl w:val="0"/>
          <w:numId w:val="18"/>
        </w:numPr>
        <w:spacing w:after="200" w:line="240" w:lineRule="auto"/>
        <w:ind w:left="426"/>
        <w:jc w:val="both"/>
        <w:rPr>
          <w:rFonts w:ascii="Arial" w:hAnsi="Arial" w:cs="Arial"/>
          <w:sz w:val="24"/>
          <w:szCs w:val="24"/>
          <w:lang w:val="es-ES"/>
        </w:rPr>
      </w:pPr>
      <w:r w:rsidRPr="000515EF">
        <w:rPr>
          <w:rFonts w:ascii="Arial" w:hAnsi="Arial" w:cs="Arial"/>
          <w:sz w:val="24"/>
          <w:szCs w:val="24"/>
          <w:lang w:val="es-ES"/>
        </w:rPr>
        <w:t>Garantizar la inclusión e implementación de los enfoques diferenciales en la búsqueda e implementación de las soluciones duraderas.</w:t>
      </w:r>
    </w:p>
    <w:p w14:paraId="342B0854" w14:textId="77777777" w:rsidR="000515EF" w:rsidRPr="000515EF" w:rsidRDefault="000515EF" w:rsidP="000E3255">
      <w:pPr>
        <w:pStyle w:val="Prrafodelista"/>
        <w:numPr>
          <w:ilvl w:val="0"/>
          <w:numId w:val="18"/>
        </w:numPr>
        <w:spacing w:after="200" w:line="240" w:lineRule="auto"/>
        <w:ind w:left="426"/>
        <w:jc w:val="both"/>
        <w:rPr>
          <w:rFonts w:ascii="Arial" w:hAnsi="Arial" w:cs="Arial"/>
          <w:sz w:val="24"/>
          <w:szCs w:val="24"/>
          <w:lang w:val="es-ES"/>
        </w:rPr>
      </w:pPr>
      <w:r w:rsidRPr="000515EF">
        <w:rPr>
          <w:rFonts w:ascii="Arial" w:hAnsi="Arial" w:cs="Arial"/>
          <w:sz w:val="24"/>
          <w:szCs w:val="24"/>
          <w:lang w:val="es-ES"/>
        </w:rPr>
        <w:t>Desarrollar un Programa de Formalización y Mejoramiento de Asentamientos Humanos para la legalización urbanística, la formalización y el mejoramiento de viviendas y de asentamientos humanos en zonas de alta concentración de población víctima.</w:t>
      </w:r>
    </w:p>
    <w:p w14:paraId="71EB42EC" w14:textId="77777777" w:rsidR="000515EF" w:rsidRPr="000515EF" w:rsidRDefault="000515EF" w:rsidP="000E3255">
      <w:pPr>
        <w:pStyle w:val="Prrafodelista"/>
        <w:numPr>
          <w:ilvl w:val="0"/>
          <w:numId w:val="18"/>
        </w:numPr>
        <w:spacing w:after="200" w:line="240" w:lineRule="auto"/>
        <w:ind w:left="426"/>
        <w:jc w:val="both"/>
        <w:rPr>
          <w:rFonts w:ascii="Arial" w:hAnsi="Arial" w:cs="Arial"/>
          <w:sz w:val="24"/>
          <w:szCs w:val="24"/>
          <w:lang w:val="es-ES"/>
        </w:rPr>
      </w:pPr>
      <w:r w:rsidRPr="000515EF">
        <w:rPr>
          <w:rFonts w:ascii="Arial" w:hAnsi="Arial" w:cs="Arial"/>
          <w:sz w:val="24"/>
          <w:szCs w:val="24"/>
          <w:lang w:val="es-ES"/>
        </w:rPr>
        <w:t>Definir lineamientos y mecanismos de articulación interinstitucional entre los niveles nacional, departamental, distrital o municipal, necesarios para alcanzar las metas, y desarrollar las intervenciones territoriales integrales. Estas intervenciones podrán desarrollarse en una unidad territorial legalmente establecida como regiones, departamentos, municipios, provincias, áreas metropolitanas, comunas, localidades, corregimientos y veredas, o una comunidad específica reconocida en la realidad social consuetudinaria.</w:t>
      </w:r>
    </w:p>
    <w:p w14:paraId="697351B7"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t>PARÁGRAFO 1.</w:t>
      </w:r>
      <w:r w:rsidRPr="000515EF">
        <w:rPr>
          <w:rFonts w:ascii="Arial" w:hAnsi="Arial" w:cs="Arial"/>
          <w:sz w:val="24"/>
          <w:szCs w:val="24"/>
          <w:lang w:val="es-ES"/>
        </w:rPr>
        <w:t xml:space="preserve"> Cuando la naturaleza de las intervenciones integrales lo requieran, se podrán incluir acciones relacionadas con el acceso a la justicia, la atención y promoción de derechos de las víctimas, competencia de otras entidades del Estado, conforme a lo establecido en el artículo 26 de la presente ley. </w:t>
      </w:r>
    </w:p>
    <w:p w14:paraId="0812CE99"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lastRenderedPageBreak/>
        <w:t>PARÁGRAFO 2.</w:t>
      </w:r>
      <w:r w:rsidRPr="000515EF">
        <w:rPr>
          <w:rFonts w:ascii="Arial" w:hAnsi="Arial" w:cs="Arial"/>
          <w:sz w:val="24"/>
          <w:szCs w:val="24"/>
          <w:lang w:val="es-ES"/>
        </w:rPr>
        <w:t xml:space="preserve"> Los planes previstos para la materialización de las medidas de prevención, asistencia, atención y reparación integral a las víctimas de las que trata la presente Ley, así como lo demás planes territoriales establecidos para la implementación del Acuerdo Final de Paz deberán incluir el enfoque de soluciones duraderas. </w:t>
      </w:r>
    </w:p>
    <w:p w14:paraId="548C7363"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 xml:space="preserve">Los mecanismos de articulación que desarrollen la Estrategia Integral de Soluciones Duraderas, deberán desarrollarse de forma coordinada con estos planes. </w:t>
      </w:r>
    </w:p>
    <w:p w14:paraId="2B337276"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t>PARÁGRAFO 3.</w:t>
      </w:r>
      <w:r w:rsidRPr="000515EF">
        <w:rPr>
          <w:rFonts w:ascii="Arial" w:hAnsi="Arial" w:cs="Arial"/>
          <w:sz w:val="24"/>
          <w:szCs w:val="24"/>
          <w:lang w:val="es-ES"/>
        </w:rPr>
        <w:t xml:space="preserve"> La Unidad Administrativa Especial para la Atención y Reparación Integral a las Víctimas garantizará la participación efectiva de las víctimas en la definición e implementación de esta Estrategia.</w:t>
      </w:r>
    </w:p>
    <w:p w14:paraId="6FBAD602" w14:textId="6478AAB0" w:rsidR="000515EF" w:rsidRPr="000515EF" w:rsidRDefault="001721DD" w:rsidP="000515EF">
      <w:pPr>
        <w:jc w:val="both"/>
        <w:rPr>
          <w:rFonts w:ascii="Arial" w:hAnsi="Arial" w:cs="Arial"/>
          <w:b/>
          <w:sz w:val="24"/>
          <w:szCs w:val="24"/>
          <w:lang w:val="es-ES"/>
        </w:rPr>
      </w:pPr>
      <w:r w:rsidRPr="001721DD">
        <w:rPr>
          <w:rStyle w:val="Ttulo2Car"/>
          <w:rFonts w:ascii="Arial" w:hAnsi="Arial" w:cs="Arial"/>
          <w:sz w:val="24"/>
          <w:szCs w:val="24"/>
        </w:rPr>
        <w:t>Artíc</w:t>
      </w:r>
      <w:r w:rsidR="007C2EB4">
        <w:rPr>
          <w:rStyle w:val="Ttulo2Car"/>
          <w:rFonts w:ascii="Arial" w:hAnsi="Arial" w:cs="Arial"/>
          <w:sz w:val="24"/>
          <w:szCs w:val="24"/>
        </w:rPr>
        <w:t>ulo 65</w:t>
      </w:r>
      <w:r w:rsidR="000515EF" w:rsidRPr="001721DD">
        <w:rPr>
          <w:rStyle w:val="Ttulo2Car"/>
          <w:rFonts w:ascii="Arial" w:hAnsi="Arial" w:cs="Arial"/>
          <w:sz w:val="24"/>
          <w:szCs w:val="24"/>
        </w:rPr>
        <w:t>. Modifíquese el artículo 173</w:t>
      </w:r>
      <w:r w:rsidR="000515EF" w:rsidRPr="001721DD">
        <w:rPr>
          <w:rFonts w:ascii="Arial" w:hAnsi="Arial" w:cs="Arial"/>
          <w:sz w:val="24"/>
          <w:szCs w:val="24"/>
          <w:lang w:val="es-ES"/>
        </w:rPr>
        <w:t xml:space="preserve"> de</w:t>
      </w:r>
      <w:r w:rsidR="000515EF" w:rsidRPr="000515EF">
        <w:rPr>
          <w:rFonts w:ascii="Arial" w:hAnsi="Arial" w:cs="Arial"/>
          <w:b/>
          <w:sz w:val="24"/>
          <w:szCs w:val="24"/>
          <w:lang w:val="es-ES"/>
        </w:rPr>
        <w:t xml:space="preserve"> la Ley 1448 de 2011, </w:t>
      </w:r>
      <w:r w:rsidR="000515EF" w:rsidRPr="000515EF">
        <w:rPr>
          <w:rFonts w:ascii="Arial" w:hAnsi="Arial" w:cs="Arial"/>
          <w:b/>
          <w:sz w:val="24"/>
          <w:szCs w:val="24"/>
        </w:rPr>
        <w:t>el cual queda así</w:t>
      </w:r>
      <w:r w:rsidR="000515EF" w:rsidRPr="000515EF">
        <w:rPr>
          <w:rFonts w:ascii="Arial" w:hAnsi="Arial" w:cs="Arial"/>
          <w:b/>
          <w:sz w:val="24"/>
          <w:szCs w:val="24"/>
          <w:lang w:val="es-ES"/>
        </w:rPr>
        <w:t xml:space="preserve">:  </w:t>
      </w:r>
    </w:p>
    <w:p w14:paraId="6DB0ECF5" w14:textId="77777777" w:rsidR="000515EF" w:rsidRPr="000515EF" w:rsidRDefault="000515EF" w:rsidP="000515EF">
      <w:pPr>
        <w:jc w:val="both"/>
        <w:rPr>
          <w:rFonts w:ascii="Arial" w:hAnsi="Arial" w:cs="Arial"/>
          <w:sz w:val="24"/>
          <w:szCs w:val="24"/>
        </w:rPr>
      </w:pPr>
      <w:r w:rsidRPr="000515EF">
        <w:rPr>
          <w:rFonts w:ascii="Arial" w:hAnsi="Arial" w:cs="Arial"/>
          <w:b/>
          <w:bCs/>
          <w:sz w:val="24"/>
          <w:szCs w:val="24"/>
          <w:lang w:val="es-ES"/>
        </w:rPr>
        <w:t xml:space="preserve">ARTÍCULO 173. DE LOS COMITÉS TERRITORIALES DE JUSTICIA TRANSICIONAL. </w:t>
      </w:r>
      <w:r w:rsidRPr="000515EF">
        <w:rPr>
          <w:rFonts w:ascii="Arial" w:hAnsi="Arial" w:cs="Arial"/>
          <w:sz w:val="24"/>
          <w:szCs w:val="24"/>
          <w:lang w:val="es-ES"/>
        </w:rPr>
        <w:t>El Gobierno Nacional, a través de la Unidad Administrativa Especial de Atención y Reparación Integral a las Víctimas, promoverá la creación y ajuste de los Comités Territoriales de Justicia Transicional con el apoyo del Departamento Administrativo para la Prosperidad Social y el. Ministerio de Justicia. Estos comités estarán encargados de elaborar planes de acción en el marco de los planes de desarrollo a fin de lograr la atención, asistencia y reparación integral a las víctimas, coordinar las acciones con las entidades que conforman el Sistema Nacional de Atención y Reparación a las Víctimas en el nivel departamental, distrital y municipal, articular la oferta institucional para garantizar los derechos de las víctimas a la verdad, la justicia y la reparación, así como la materialización de las garantías de no repetición, coordinar las actividades en materia de inclusión social e inversión social para la población vulnerable, adoptar las medidas conducentes a materializar la política, planes, programas y estrategias en materia de desarme, desmovilización y reintegración y articular los planes y/o programas específicos derivados de la aplicación de la Estrategia de Intervención Territorial para materializar el enfoque de intervención de soluciones duraderas.</w:t>
      </w:r>
    </w:p>
    <w:p w14:paraId="377F51F0"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 xml:space="preserve">Estos comités estarán conformados por: </w:t>
      </w:r>
    </w:p>
    <w:p w14:paraId="2A77436C"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1.</w:t>
      </w:r>
      <w:r w:rsidRPr="000515EF">
        <w:rPr>
          <w:rFonts w:ascii="Arial" w:hAnsi="Arial" w:cs="Arial"/>
          <w:sz w:val="24"/>
          <w:szCs w:val="24"/>
          <w:lang w:val="es-ES"/>
        </w:rPr>
        <w:tab/>
        <w:t xml:space="preserve">El Gobernador/a o el alcalde/eza quien lo presidirá, según el caso. </w:t>
      </w:r>
    </w:p>
    <w:p w14:paraId="3C625AE7"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2.</w:t>
      </w:r>
      <w:r w:rsidRPr="000515EF">
        <w:rPr>
          <w:rFonts w:ascii="Arial" w:hAnsi="Arial" w:cs="Arial"/>
          <w:sz w:val="24"/>
          <w:szCs w:val="24"/>
          <w:lang w:val="es-ES"/>
        </w:rPr>
        <w:tab/>
        <w:t xml:space="preserve">El Secretario/a de Gobierno departamental o municipal, según el caso. </w:t>
      </w:r>
    </w:p>
    <w:p w14:paraId="24463380"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3.</w:t>
      </w:r>
      <w:r w:rsidRPr="000515EF">
        <w:rPr>
          <w:rFonts w:ascii="Arial" w:hAnsi="Arial" w:cs="Arial"/>
          <w:sz w:val="24"/>
          <w:szCs w:val="24"/>
          <w:lang w:val="es-ES"/>
        </w:rPr>
        <w:tab/>
        <w:t>El Secretario/a de Planeación departamental o municipal, según el caso.</w:t>
      </w:r>
    </w:p>
    <w:p w14:paraId="34327856"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4.</w:t>
      </w:r>
      <w:r w:rsidRPr="000515EF">
        <w:rPr>
          <w:rFonts w:ascii="Arial" w:hAnsi="Arial" w:cs="Arial"/>
          <w:sz w:val="24"/>
          <w:szCs w:val="24"/>
          <w:lang w:val="es-ES"/>
        </w:rPr>
        <w:tab/>
        <w:t>El Secretario/a de Salud departamental o municipal, según el caso.</w:t>
      </w:r>
    </w:p>
    <w:p w14:paraId="0F3F55FC"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5.</w:t>
      </w:r>
      <w:r w:rsidRPr="000515EF">
        <w:rPr>
          <w:rFonts w:ascii="Arial" w:hAnsi="Arial" w:cs="Arial"/>
          <w:sz w:val="24"/>
          <w:szCs w:val="24"/>
          <w:lang w:val="es-ES"/>
        </w:rPr>
        <w:tab/>
        <w:t xml:space="preserve">El Secretario/a de educación departamental o municipal, según el caso. </w:t>
      </w:r>
    </w:p>
    <w:p w14:paraId="0BD256C1"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lastRenderedPageBreak/>
        <w:t>6.</w:t>
      </w:r>
      <w:r w:rsidRPr="000515EF">
        <w:rPr>
          <w:rFonts w:ascii="Arial" w:hAnsi="Arial" w:cs="Arial"/>
          <w:sz w:val="24"/>
          <w:szCs w:val="24"/>
          <w:lang w:val="es-ES"/>
        </w:rPr>
        <w:tab/>
        <w:t xml:space="preserve">El/la Comandante de División o el comandante de Brigada, que tenga jurisdicción en la zona. </w:t>
      </w:r>
    </w:p>
    <w:p w14:paraId="1F56D20D"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7.</w:t>
      </w:r>
      <w:r w:rsidRPr="000515EF">
        <w:rPr>
          <w:rFonts w:ascii="Arial" w:hAnsi="Arial" w:cs="Arial"/>
          <w:sz w:val="24"/>
          <w:szCs w:val="24"/>
          <w:lang w:val="es-ES"/>
        </w:rPr>
        <w:tab/>
        <w:t xml:space="preserve">El/la Comandante de la Policía Nacional en la respectiva jurisdicción. </w:t>
      </w:r>
    </w:p>
    <w:p w14:paraId="60C50F71"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8.</w:t>
      </w:r>
      <w:r w:rsidRPr="000515EF">
        <w:rPr>
          <w:rFonts w:ascii="Arial" w:hAnsi="Arial" w:cs="Arial"/>
          <w:sz w:val="24"/>
          <w:szCs w:val="24"/>
          <w:lang w:val="es-ES"/>
        </w:rPr>
        <w:tab/>
        <w:t xml:space="preserve">El Director/a Regional o Coordinador del Centro Zonal del Instituto Colombiano de Bienestar Familiar. </w:t>
      </w:r>
    </w:p>
    <w:p w14:paraId="02EE5046"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9.</w:t>
      </w:r>
      <w:r w:rsidRPr="000515EF">
        <w:rPr>
          <w:rFonts w:ascii="Arial" w:hAnsi="Arial" w:cs="Arial"/>
          <w:sz w:val="24"/>
          <w:szCs w:val="24"/>
          <w:lang w:val="es-ES"/>
        </w:rPr>
        <w:tab/>
        <w:t xml:space="preserve">El Director/a Regional del Servicio Nacional de Aprendizaje (SENA). </w:t>
      </w:r>
    </w:p>
    <w:p w14:paraId="0B8A4854"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10.</w:t>
      </w:r>
      <w:r w:rsidRPr="000515EF">
        <w:rPr>
          <w:rFonts w:ascii="Arial" w:hAnsi="Arial" w:cs="Arial"/>
          <w:sz w:val="24"/>
          <w:szCs w:val="24"/>
          <w:lang w:val="es-ES"/>
        </w:rPr>
        <w:tab/>
        <w:t>El Director/a Regional de la Unidad de Restitución de Tierras</w:t>
      </w:r>
    </w:p>
    <w:p w14:paraId="53056927"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11.</w:t>
      </w:r>
      <w:r w:rsidRPr="000515EF">
        <w:rPr>
          <w:rFonts w:ascii="Arial" w:hAnsi="Arial" w:cs="Arial"/>
          <w:sz w:val="24"/>
          <w:szCs w:val="24"/>
          <w:lang w:val="es-ES"/>
        </w:rPr>
        <w:tab/>
        <w:t>El Director/a Regional del Ministerio de la Igualdad.</w:t>
      </w:r>
    </w:p>
    <w:p w14:paraId="119FD534"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12.</w:t>
      </w:r>
      <w:r w:rsidRPr="000515EF">
        <w:rPr>
          <w:rFonts w:ascii="Arial" w:hAnsi="Arial" w:cs="Arial"/>
          <w:sz w:val="24"/>
          <w:szCs w:val="24"/>
          <w:lang w:val="es-ES"/>
        </w:rPr>
        <w:tab/>
        <w:t>Los Directores/as y/ o representantes legales de las Entidades Descentralizadas por servicios que se encuentre en la respectiva jurisdicción.</w:t>
      </w:r>
    </w:p>
    <w:p w14:paraId="3BC2E07E"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13.</w:t>
      </w:r>
      <w:r w:rsidRPr="000515EF">
        <w:rPr>
          <w:rFonts w:ascii="Arial" w:hAnsi="Arial" w:cs="Arial"/>
          <w:sz w:val="24"/>
          <w:szCs w:val="24"/>
          <w:lang w:val="es-ES"/>
        </w:rPr>
        <w:tab/>
        <w:t>Un delegado/a del Director/a del Departamento para la Prosperidad Social</w:t>
      </w:r>
    </w:p>
    <w:p w14:paraId="3E2B08E1"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14.</w:t>
      </w:r>
      <w:r w:rsidRPr="000515EF">
        <w:rPr>
          <w:rFonts w:ascii="Arial" w:hAnsi="Arial" w:cs="Arial"/>
          <w:sz w:val="24"/>
          <w:szCs w:val="24"/>
          <w:lang w:val="es-ES"/>
        </w:rPr>
        <w:tab/>
        <w:t xml:space="preserve">Un/a representante del Ministerio Público. </w:t>
      </w:r>
    </w:p>
    <w:p w14:paraId="1400880B"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15.</w:t>
      </w:r>
      <w:r w:rsidRPr="000515EF">
        <w:rPr>
          <w:rFonts w:ascii="Arial" w:hAnsi="Arial" w:cs="Arial"/>
          <w:sz w:val="24"/>
          <w:szCs w:val="24"/>
          <w:lang w:val="es-ES"/>
        </w:rPr>
        <w:tab/>
        <w:t>Dos representantes de las Mesas de Participación de Víctimas de acuerdo al nivel territorial según lo dispuesto en el Título VIII de la presente Ley y el Protocolo de participación</w:t>
      </w:r>
    </w:p>
    <w:p w14:paraId="736FBB7A"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16.</w:t>
      </w:r>
      <w:r w:rsidRPr="000515EF">
        <w:rPr>
          <w:rFonts w:ascii="Arial" w:hAnsi="Arial" w:cs="Arial"/>
          <w:sz w:val="24"/>
          <w:szCs w:val="24"/>
          <w:lang w:val="es-ES"/>
        </w:rPr>
        <w:tab/>
        <w:t xml:space="preserve">El Director/a de la Unidad Administrativa Especial de Atención y Reparación Integral a las Víctimas, o quien este delegue. </w:t>
      </w:r>
    </w:p>
    <w:p w14:paraId="20781AFA" w14:textId="77777777" w:rsidR="000515EF" w:rsidRPr="000515EF" w:rsidRDefault="000515EF" w:rsidP="000515EF">
      <w:pPr>
        <w:jc w:val="both"/>
        <w:rPr>
          <w:rFonts w:ascii="Arial" w:hAnsi="Arial" w:cs="Arial"/>
          <w:sz w:val="24"/>
          <w:szCs w:val="24"/>
          <w:lang w:val="es-ES"/>
        </w:rPr>
      </w:pPr>
      <w:r w:rsidRPr="000515EF">
        <w:rPr>
          <w:rFonts w:ascii="Arial" w:hAnsi="Arial" w:cs="Arial"/>
          <w:sz w:val="24"/>
          <w:szCs w:val="24"/>
          <w:lang w:val="es-ES"/>
        </w:rPr>
        <w:t xml:space="preserve">17. </w:t>
      </w:r>
      <w:r w:rsidRPr="000515EF">
        <w:rPr>
          <w:rFonts w:ascii="Arial" w:hAnsi="Arial" w:cs="Arial"/>
          <w:sz w:val="24"/>
          <w:szCs w:val="24"/>
          <w:lang w:val="es-ES"/>
        </w:rPr>
        <w:tab/>
        <w:t>Un delegado/a del Ministro/a del Interior.</w:t>
      </w:r>
    </w:p>
    <w:p w14:paraId="3AAFB2C6"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t>PARÁGRAFO 1.</w:t>
      </w:r>
      <w:r w:rsidRPr="000515EF">
        <w:rPr>
          <w:rFonts w:ascii="Arial" w:hAnsi="Arial" w:cs="Arial"/>
          <w:sz w:val="24"/>
          <w:szCs w:val="24"/>
          <w:lang w:val="es-ES"/>
        </w:rPr>
        <w:t xml:space="preserve"> Los comités de que trata el presente artículo podrán convocar a los Directores y/o presentantes legales de las entidades que en el marco de la presente ley contribuyan a garantizar los derechos a la verdad, justicia y reparación integral a las víctimas, y en general a organizaciones cívicas o a las personas o representantes que considere convenientes. </w:t>
      </w:r>
    </w:p>
    <w:p w14:paraId="016A3A7D"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t>PARÁGRAFO 2.</w:t>
      </w:r>
      <w:r w:rsidRPr="000515EF">
        <w:rPr>
          <w:rFonts w:ascii="Arial" w:hAnsi="Arial" w:cs="Arial"/>
          <w:sz w:val="24"/>
          <w:szCs w:val="24"/>
          <w:lang w:val="es-ES"/>
        </w:rPr>
        <w:t xml:space="preserve"> El Gobernador o alcalde, determinará la secretaría de despacho que realizará la secretaría técnica de los comités territoriales de justicia transicional.</w:t>
      </w:r>
    </w:p>
    <w:p w14:paraId="635277BE"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t>PARÁGRAFO 3.</w:t>
      </w:r>
      <w:r w:rsidRPr="000515EF">
        <w:rPr>
          <w:rFonts w:ascii="Arial" w:hAnsi="Arial" w:cs="Arial"/>
          <w:sz w:val="24"/>
          <w:szCs w:val="24"/>
          <w:lang w:val="es-ES"/>
        </w:rPr>
        <w:t xml:space="preserve"> La Unidad para las víctimas diseñarán un instrumento que les permita a las Entidades Territoriales hacer seguimiento a los compromisos de las entidades que hacen parte del Comité y su articulación con los diferentes niveles de Gobierno.</w:t>
      </w:r>
    </w:p>
    <w:p w14:paraId="6DC8A5EA"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t>PARÁGRAFO 4.</w:t>
      </w:r>
      <w:r w:rsidRPr="000515EF">
        <w:rPr>
          <w:rFonts w:ascii="Arial" w:hAnsi="Arial" w:cs="Arial"/>
          <w:sz w:val="24"/>
          <w:szCs w:val="24"/>
          <w:lang w:val="es-ES"/>
        </w:rPr>
        <w:t xml:space="preserve"> Las autoridades que componen el Comité a que se refiere el presente artículo, no podrán delegar, en ningún caso, su participación en el mismo o en cualquiera de sus reuniones.</w:t>
      </w:r>
    </w:p>
    <w:p w14:paraId="4591EAE8"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t>PARÁGRAFO 5.</w:t>
      </w:r>
      <w:r w:rsidRPr="000515EF">
        <w:rPr>
          <w:rFonts w:ascii="Arial" w:hAnsi="Arial" w:cs="Arial"/>
          <w:sz w:val="24"/>
          <w:szCs w:val="24"/>
          <w:lang w:val="es-ES"/>
        </w:rPr>
        <w:t xml:space="preserve"> El Ministerio Publico y los representantes de las víctimas, podrán solicitar la suspensión del comité de justicia transicional en caso de que el mismo, </w:t>
      </w:r>
      <w:r w:rsidRPr="000515EF">
        <w:rPr>
          <w:rFonts w:ascii="Arial" w:hAnsi="Arial" w:cs="Arial"/>
          <w:sz w:val="24"/>
          <w:szCs w:val="24"/>
          <w:lang w:val="es-ES"/>
        </w:rPr>
        <w:lastRenderedPageBreak/>
        <w:t xml:space="preserve">no esté siendo presidio por el Gobernador y/o alcalde, frente a la cual se deberán iniciar las acciones disciplinarias a que haya lugar. </w:t>
      </w:r>
    </w:p>
    <w:p w14:paraId="09EDAB83" w14:textId="6B5C7FD5" w:rsidR="000515EF" w:rsidRPr="000515EF" w:rsidRDefault="007C2EB4" w:rsidP="000515EF">
      <w:pPr>
        <w:jc w:val="both"/>
        <w:rPr>
          <w:rFonts w:ascii="Arial" w:hAnsi="Arial" w:cs="Arial"/>
          <w:b/>
          <w:bCs/>
          <w:sz w:val="24"/>
          <w:szCs w:val="24"/>
          <w:lang w:val="es-ES"/>
        </w:rPr>
      </w:pPr>
      <w:r>
        <w:rPr>
          <w:rStyle w:val="Ttulo2Car"/>
          <w:rFonts w:ascii="Arial" w:hAnsi="Arial" w:cs="Arial"/>
          <w:sz w:val="24"/>
          <w:szCs w:val="24"/>
        </w:rPr>
        <w:t>Artículo 66</w:t>
      </w:r>
      <w:r w:rsidR="000515EF" w:rsidRPr="001721DD">
        <w:rPr>
          <w:rStyle w:val="Ttulo2Car"/>
          <w:rFonts w:ascii="Arial" w:hAnsi="Arial" w:cs="Arial"/>
          <w:sz w:val="24"/>
          <w:szCs w:val="24"/>
        </w:rPr>
        <w:t>. Adiciónese el artículo</w:t>
      </w:r>
      <w:r w:rsidR="000515EF" w:rsidRPr="001721DD">
        <w:rPr>
          <w:rStyle w:val="Ttulo2Car"/>
          <w:rFonts w:ascii="Arial" w:hAnsi="Arial" w:cs="Arial"/>
          <w:bCs/>
          <w:sz w:val="24"/>
          <w:szCs w:val="24"/>
        </w:rPr>
        <w:t xml:space="preserve"> 173A</w:t>
      </w:r>
      <w:r w:rsidR="000515EF" w:rsidRPr="000515EF">
        <w:rPr>
          <w:rFonts w:ascii="Arial" w:hAnsi="Arial" w:cs="Arial"/>
          <w:b/>
          <w:bCs/>
          <w:sz w:val="24"/>
          <w:szCs w:val="24"/>
          <w:lang w:val="es-ES"/>
        </w:rPr>
        <w:t xml:space="preserve"> de la Ley 1448 de 2011, </w:t>
      </w:r>
      <w:r w:rsidR="000515EF" w:rsidRPr="000515EF">
        <w:rPr>
          <w:rFonts w:ascii="Arial" w:hAnsi="Arial" w:cs="Arial"/>
          <w:b/>
          <w:bCs/>
          <w:sz w:val="24"/>
          <w:szCs w:val="24"/>
        </w:rPr>
        <w:t>el cual queda así</w:t>
      </w:r>
      <w:r w:rsidR="000515EF" w:rsidRPr="000515EF">
        <w:rPr>
          <w:rFonts w:ascii="Arial" w:hAnsi="Arial" w:cs="Arial"/>
          <w:b/>
          <w:bCs/>
          <w:sz w:val="24"/>
          <w:szCs w:val="24"/>
          <w:lang w:val="es-ES"/>
        </w:rPr>
        <w:t xml:space="preserve">:  </w:t>
      </w:r>
    </w:p>
    <w:p w14:paraId="7DD98346"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xml:space="preserve">La participación de los entes territoriales en los Comités Territoriales de Justicia Transicional se determinará conforme a sus competencias y a las obligaciones derivadas del artículo 173 y 174 de la presente Ley, teniendo en cuenta las condiciones diferenciales de las entidades territoriales y la estrategia de corresponsabilidad establecida en el artículo 172 de la presente Ley. </w:t>
      </w:r>
    </w:p>
    <w:p w14:paraId="1C8E0799"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 xml:space="preserve">En aquellos casos en los que sea necesario, el Gobierno Nacional, a través del Ministerio de Hacienda y Crédito Público, el Departamento Nacional de Planeación, el Ministerio del Interior y la Unidad de Atención y Reparación Integral a las Víctimas, asegurará la creación y fortalecimiento de estrategias de apoyo técnico y financiero a la entidad territorial correspondiente en el marco de los principios de corresponsabilidad. </w:t>
      </w:r>
    </w:p>
    <w:p w14:paraId="0FC6331B"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Cuando las necesidades del ente territorial sean evidenciadas se utilizarán mecanismos de compensación presupuestaria desde el nivel nacional para garantizar el efectivo funcionamiento de los Comités Territoriales de Justicia Transicional.</w:t>
      </w:r>
    </w:p>
    <w:p w14:paraId="41A340F7" w14:textId="77777777" w:rsidR="000515EF" w:rsidRPr="000515EF" w:rsidRDefault="000515EF" w:rsidP="000515EF">
      <w:pPr>
        <w:jc w:val="both"/>
        <w:rPr>
          <w:rFonts w:ascii="Arial" w:hAnsi="Arial" w:cs="Arial"/>
          <w:sz w:val="24"/>
          <w:szCs w:val="24"/>
        </w:rPr>
      </w:pPr>
      <w:r w:rsidRPr="000515EF">
        <w:rPr>
          <w:rFonts w:ascii="Arial" w:hAnsi="Arial" w:cs="Arial"/>
          <w:sz w:val="24"/>
          <w:szCs w:val="24"/>
        </w:rPr>
        <w:t>Las competencias que se asignan a las entidades territoriales en el presente artículo, deben reconocer las condiciones diferenciales de estas entidades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 Así mismo para el desarrollo del presente artículo se deberá tener en cuenta, lo que establezca la Misión de Descentralización en la materia.</w:t>
      </w:r>
      <w:bookmarkEnd w:id="10"/>
    </w:p>
    <w:p w14:paraId="2F001960" w14:textId="578B07C0" w:rsidR="000515EF" w:rsidRPr="000515EF" w:rsidRDefault="007C2EB4" w:rsidP="000515EF">
      <w:pPr>
        <w:jc w:val="both"/>
        <w:rPr>
          <w:rFonts w:ascii="Arial" w:hAnsi="Arial" w:cs="Arial"/>
          <w:b/>
          <w:sz w:val="24"/>
          <w:szCs w:val="24"/>
        </w:rPr>
      </w:pPr>
      <w:r>
        <w:rPr>
          <w:rStyle w:val="Ttulo2Car"/>
          <w:rFonts w:ascii="Arial" w:hAnsi="Arial" w:cs="Arial"/>
          <w:sz w:val="24"/>
          <w:szCs w:val="24"/>
        </w:rPr>
        <w:t>Artículo 67</w:t>
      </w:r>
      <w:r w:rsidR="000515EF" w:rsidRPr="001721DD">
        <w:rPr>
          <w:rStyle w:val="Ttulo2Car"/>
          <w:rFonts w:ascii="Arial" w:hAnsi="Arial" w:cs="Arial"/>
          <w:sz w:val="24"/>
          <w:szCs w:val="24"/>
        </w:rPr>
        <w:t>. Modifíquese el artículo 174</w:t>
      </w:r>
      <w:r w:rsidR="000515EF" w:rsidRPr="000515EF">
        <w:rPr>
          <w:rFonts w:ascii="Arial" w:hAnsi="Arial" w:cs="Arial"/>
          <w:b/>
          <w:sz w:val="24"/>
          <w:szCs w:val="24"/>
          <w:lang w:val="es-ES"/>
        </w:rPr>
        <w:t xml:space="preserve"> de la Ley 1448 de 2011, </w:t>
      </w:r>
      <w:r w:rsidR="000515EF" w:rsidRPr="000515EF">
        <w:rPr>
          <w:rFonts w:ascii="Arial" w:hAnsi="Arial" w:cs="Arial"/>
          <w:b/>
          <w:sz w:val="24"/>
          <w:szCs w:val="24"/>
        </w:rPr>
        <w:t>el cual queda así</w:t>
      </w:r>
      <w:r w:rsidR="000515EF" w:rsidRPr="000515EF">
        <w:rPr>
          <w:rFonts w:ascii="Arial" w:hAnsi="Arial" w:cs="Arial"/>
          <w:b/>
          <w:sz w:val="24"/>
          <w:szCs w:val="24"/>
          <w:lang w:val="es-ES"/>
        </w:rPr>
        <w:t xml:space="preserve">:  </w:t>
      </w:r>
    </w:p>
    <w:p w14:paraId="31DA42F4"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t>ARTÍCULO 174. DE LAS FUNCIONES DE LAS ENTIDADES TERRITORIALES.</w:t>
      </w:r>
      <w:r w:rsidRPr="000515EF">
        <w:rPr>
          <w:rFonts w:ascii="Arial" w:hAnsi="Arial" w:cs="Arial"/>
          <w:sz w:val="24"/>
          <w:szCs w:val="24"/>
          <w:lang w:val="es-ES"/>
        </w:rPr>
        <w:t xml:space="preserve"> Con miras al cumplimiento de los objetivos trazados en el artículo 161, y en concordancia con los artículos 161A, 172, 172A, 172B, 172C y 173, las entidades territoriales procederán a diseñar, ajustar e implementar, a través de los procedimientos correspondientes, la Estrategia Integral de Intervención Territorial de Soluciones Duraderas con programas de prevención, asistencia, atención, protección y reparación integral a las víctimas, en consonancia con el artículo 25 de esta Ley. La Estrategia y sus respectivos programas y/o acciones deberán contar con las asignaciones presupuestales dentro los respectivos planes de desarrollo </w:t>
      </w:r>
      <w:r w:rsidRPr="000515EF">
        <w:rPr>
          <w:rFonts w:ascii="Arial" w:hAnsi="Arial" w:cs="Arial"/>
          <w:sz w:val="24"/>
          <w:szCs w:val="24"/>
          <w:lang w:val="es-ES"/>
        </w:rPr>
        <w:lastRenderedPageBreak/>
        <w:t xml:space="preserve">territoriales y deberán ceñirse a los lineamientos establecidos en el Plan Nacional para la Atención y Reparación Integral a las Víctimas. Sin perjuicio de lo anterior, las entidades territoriales cumplirán las siguientes funciones especiales para la atención, asistencia y reparación integral a las víctimas: </w:t>
      </w:r>
    </w:p>
    <w:p w14:paraId="1D4764A2" w14:textId="77777777" w:rsidR="000515EF" w:rsidRPr="000515EF" w:rsidRDefault="000515EF" w:rsidP="000E3255">
      <w:pPr>
        <w:pStyle w:val="Prrafodelista"/>
        <w:numPr>
          <w:ilvl w:val="0"/>
          <w:numId w:val="19"/>
        </w:numPr>
        <w:spacing w:after="200" w:line="240" w:lineRule="auto"/>
        <w:jc w:val="both"/>
        <w:rPr>
          <w:rFonts w:ascii="Arial" w:hAnsi="Arial" w:cs="Arial"/>
          <w:sz w:val="24"/>
          <w:szCs w:val="24"/>
          <w:lang w:val="es-ES"/>
        </w:rPr>
      </w:pPr>
      <w:r w:rsidRPr="000515EF">
        <w:rPr>
          <w:rFonts w:ascii="Arial" w:hAnsi="Arial" w:cs="Arial"/>
          <w:sz w:val="24"/>
          <w:szCs w:val="24"/>
          <w:lang w:val="es-ES"/>
        </w:rPr>
        <w:t>Con cargo a los recursos del presupuesto departamental, distrital o municipal, con sujeción a las directrices fijadas en sus respectivos Planes de Desarrollo, Departamental, Distrital y Municipal y en concordancia con el Plan Nacional de Atención y Reparación a las Víctimas, deberán prestarles asistencia de urgencia, asistencia de gastos funerarios, complementar las medidas de atención y reparación integral y gestionar la presencia y respuesta oportuna de las autoridades nacionales respectivas para la atención, asistencia y reparación integral a las víctimas.</w:t>
      </w:r>
    </w:p>
    <w:p w14:paraId="56EC5419" w14:textId="77777777" w:rsidR="000515EF" w:rsidRPr="000515EF" w:rsidRDefault="000515EF" w:rsidP="000E3255">
      <w:pPr>
        <w:pStyle w:val="Prrafodelista"/>
        <w:numPr>
          <w:ilvl w:val="0"/>
          <w:numId w:val="19"/>
        </w:numPr>
        <w:spacing w:after="200" w:line="240" w:lineRule="auto"/>
        <w:ind w:left="426"/>
        <w:jc w:val="both"/>
        <w:rPr>
          <w:rFonts w:ascii="Arial" w:hAnsi="Arial" w:cs="Arial"/>
          <w:sz w:val="24"/>
          <w:szCs w:val="24"/>
          <w:lang w:val="es-ES"/>
        </w:rPr>
      </w:pPr>
      <w:r w:rsidRPr="000515EF">
        <w:rPr>
          <w:rFonts w:ascii="Arial" w:hAnsi="Arial" w:cs="Arial"/>
          <w:sz w:val="24"/>
          <w:szCs w:val="24"/>
          <w:lang w:val="es-ES"/>
        </w:rPr>
        <w:t xml:space="preserve">Con cargo a los recursos que reciban del Sistema General de Participaciones, en cada una de sus distribuciones específicas, con sujeción a las reglas constitucionales y legales correspondientes, se garantizará la prestación eficiente y oportuna de los servicios de salud, educación, agua potable y saneamiento básico, donde se priorizarán estos recursos a los programas específicos para las víctimas del conflicto y que permita la implementación de la Estrategia Integral de Intervención Territorial de Soluciones Duraderas, en concordancia con lo establecido en la Ley 715 DE 2001 y la Ley </w:t>
      </w:r>
      <w:r w:rsidRPr="000515EF">
        <w:rPr>
          <w:rFonts w:ascii="Arial" w:hAnsi="Arial" w:cs="Arial"/>
          <w:sz w:val="24"/>
          <w:szCs w:val="24"/>
        </w:rPr>
        <w:t>1176 de 2007</w:t>
      </w:r>
      <w:r w:rsidRPr="000515EF">
        <w:rPr>
          <w:rFonts w:ascii="Arial" w:hAnsi="Arial" w:cs="Arial"/>
          <w:sz w:val="24"/>
          <w:szCs w:val="24"/>
          <w:lang w:val="es-ES"/>
        </w:rPr>
        <w:t xml:space="preserve">. </w:t>
      </w:r>
      <w:r w:rsidRPr="000515EF">
        <w:rPr>
          <w:rFonts w:ascii="Arial" w:hAnsi="Arial" w:cs="Arial"/>
          <w:sz w:val="24"/>
          <w:szCs w:val="24"/>
        </w:rPr>
        <w:t xml:space="preserve">El Gobierno Nacional reglamentará la materia dentro de los seis (6) meses siguientes a la expedición de la presente ley. La Misión de Descentralización </w:t>
      </w:r>
      <w:r w:rsidRPr="000515EF">
        <w:rPr>
          <w:rFonts w:ascii="Arial" w:hAnsi="Arial" w:cs="Arial"/>
          <w:sz w:val="24"/>
          <w:szCs w:val="24"/>
          <w:shd w:val="clear" w:color="auto" w:fill="FFFFFF"/>
        </w:rPr>
        <w:t xml:space="preserve">presentará propuestas en relación con tales programas en los territorios, las cuales serán soporte </w:t>
      </w:r>
      <w:r w:rsidRPr="000515EF">
        <w:rPr>
          <w:rFonts w:ascii="Arial" w:hAnsi="Arial" w:cs="Arial"/>
          <w:sz w:val="24"/>
          <w:szCs w:val="24"/>
        </w:rPr>
        <w:t>para la mencionada reglamentación.</w:t>
      </w:r>
    </w:p>
    <w:p w14:paraId="4363143B" w14:textId="77777777" w:rsidR="000515EF" w:rsidRPr="000515EF" w:rsidRDefault="000515EF" w:rsidP="000E3255">
      <w:pPr>
        <w:pStyle w:val="Prrafodelista"/>
        <w:numPr>
          <w:ilvl w:val="0"/>
          <w:numId w:val="19"/>
        </w:numPr>
        <w:spacing w:after="200" w:line="240" w:lineRule="auto"/>
        <w:ind w:left="426"/>
        <w:jc w:val="both"/>
        <w:rPr>
          <w:rFonts w:ascii="Arial" w:hAnsi="Arial" w:cs="Arial"/>
          <w:sz w:val="24"/>
          <w:szCs w:val="24"/>
          <w:lang w:val="es-ES"/>
        </w:rPr>
      </w:pPr>
      <w:r w:rsidRPr="000515EF">
        <w:rPr>
          <w:rFonts w:ascii="Arial" w:hAnsi="Arial" w:cs="Arial"/>
          <w:sz w:val="24"/>
          <w:szCs w:val="24"/>
          <w:lang w:val="es-ES"/>
        </w:rPr>
        <w:t>Con sujeción a las órdenes y directrices que imparta el Presidente de la República para el mantenimiento, conservación y restablecimiento del orden público, garantizar la seguridad y protección personal de las víctimas con el apoyo de la Policía Nacional de la cual deben disponer a través de los Gobernadores y Alcaldes como primeras autoridades de policía administrativa en los órdenes departamental, distrital y municipal. Para tal efecto, el Ministerio del Interior y de Justicia coordinará con las autoridades territoriales la implementación de estas medidas.</w:t>
      </w:r>
    </w:p>
    <w:p w14:paraId="4B0BEA68" w14:textId="77777777" w:rsidR="000515EF" w:rsidRPr="000515EF" w:rsidRDefault="000515EF" w:rsidP="000E3255">
      <w:pPr>
        <w:pStyle w:val="Prrafodelista"/>
        <w:numPr>
          <w:ilvl w:val="0"/>
          <w:numId w:val="19"/>
        </w:numPr>
        <w:spacing w:after="200" w:line="240" w:lineRule="auto"/>
        <w:ind w:left="426"/>
        <w:jc w:val="both"/>
        <w:rPr>
          <w:rFonts w:ascii="Arial" w:hAnsi="Arial" w:cs="Arial"/>
          <w:sz w:val="24"/>
          <w:szCs w:val="24"/>
          <w:lang w:val="es-ES"/>
        </w:rPr>
      </w:pPr>
      <w:r w:rsidRPr="000515EF">
        <w:rPr>
          <w:rFonts w:ascii="Arial" w:hAnsi="Arial" w:cs="Arial"/>
          <w:sz w:val="24"/>
          <w:szCs w:val="24"/>
          <w:lang w:val="es-ES"/>
        </w:rPr>
        <w:t xml:space="preserve">Elaborar y ejecutar la Estrategia Integral de Intervención Territorial de Soluciones Duraderas para garantizar la aplicación y efectividad de las medidas de prevención, asistencia, atención y reparación integral a las víctimas en sus respectivos territorios, que respondan a los distintos hechos victimizantes generados por las violaciones contempladas en el artículo 3° de la presente Ley. </w:t>
      </w:r>
    </w:p>
    <w:p w14:paraId="232C82DB"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t>PARÁGRAFO 1</w:t>
      </w:r>
      <w:r w:rsidRPr="000515EF">
        <w:rPr>
          <w:rFonts w:ascii="Arial" w:hAnsi="Arial" w:cs="Arial"/>
          <w:sz w:val="24"/>
          <w:szCs w:val="24"/>
          <w:lang w:val="es-ES"/>
        </w:rPr>
        <w:t>. Los planes y programas que adopten las entidades territoriales deben garantizar los derechos fundamentales de las víctimas y tendrán en cuenta el enfoque diferencial y deben hacer parte de la Estrategia Integral de Intervención Territorial de Soluciones Duraderas con programas de prevención, asistencia, atención, protección y reparación integral a las víctimas.</w:t>
      </w:r>
    </w:p>
    <w:p w14:paraId="7DA4D4AF"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lastRenderedPageBreak/>
        <w:t>PARÁGRAFO 2.</w:t>
      </w:r>
      <w:r w:rsidRPr="000515EF">
        <w:rPr>
          <w:rFonts w:ascii="Arial" w:hAnsi="Arial" w:cs="Arial"/>
          <w:sz w:val="24"/>
          <w:szCs w:val="24"/>
          <w:lang w:val="es-ES"/>
        </w:rPr>
        <w:t xml:space="preserve"> La actuación de los departamentos, distritos y municipios corresponde a la que en cumplimiento de los mandatos constitucional y legal deben prestar a favor de la población, sin perjuicio de la actuación que deban cumplir esas y las demás autoridades públicas con sujeción a los principios de concurrencia, complementariedad y subsidiariedad. </w:t>
      </w:r>
    </w:p>
    <w:p w14:paraId="37804891" w14:textId="77777777" w:rsidR="000515EF" w:rsidRPr="000515EF" w:rsidRDefault="000515EF" w:rsidP="000515EF">
      <w:pPr>
        <w:jc w:val="both"/>
        <w:rPr>
          <w:rFonts w:ascii="Arial" w:hAnsi="Arial" w:cs="Arial"/>
          <w:sz w:val="24"/>
          <w:szCs w:val="24"/>
          <w:lang w:val="es-ES"/>
        </w:rPr>
      </w:pPr>
      <w:r w:rsidRPr="000515EF">
        <w:rPr>
          <w:rFonts w:ascii="Arial" w:hAnsi="Arial" w:cs="Arial"/>
          <w:b/>
          <w:bCs/>
          <w:sz w:val="24"/>
          <w:szCs w:val="24"/>
          <w:lang w:val="es-ES"/>
        </w:rPr>
        <w:t>PARÁGRAFO 3.</w:t>
      </w:r>
      <w:r w:rsidRPr="000515EF">
        <w:rPr>
          <w:rFonts w:ascii="Arial" w:hAnsi="Arial" w:cs="Arial"/>
          <w:sz w:val="24"/>
          <w:szCs w:val="24"/>
          <w:lang w:val="es-ES"/>
        </w:rPr>
        <w:t xml:space="preserve"> Los alcaldes y los Concejos Distritales y Municipales respectivamente garantizarán a las Personerías Distritales y Municipales los medios y los recursos necesarios para el cumplimiento de las funciones relacionadas con la implementación de la presente Ley.</w:t>
      </w:r>
    </w:p>
    <w:p w14:paraId="4F6CBA6B" w14:textId="02AD8423" w:rsidR="000515EF" w:rsidRPr="000515EF" w:rsidRDefault="007C2EB4" w:rsidP="000515EF">
      <w:pPr>
        <w:tabs>
          <w:tab w:val="left" w:pos="1407"/>
        </w:tabs>
        <w:jc w:val="both"/>
        <w:rPr>
          <w:rFonts w:ascii="Arial" w:eastAsia="Calibri" w:hAnsi="Arial" w:cs="Arial"/>
          <w:b/>
          <w:sz w:val="24"/>
          <w:szCs w:val="24"/>
          <w:lang w:val="es-MX"/>
        </w:rPr>
      </w:pPr>
      <w:r>
        <w:rPr>
          <w:rStyle w:val="Ttulo2Car"/>
          <w:rFonts w:ascii="Arial" w:hAnsi="Arial" w:cs="Arial"/>
          <w:sz w:val="24"/>
          <w:szCs w:val="24"/>
        </w:rPr>
        <w:t>Artículo 68</w:t>
      </w:r>
      <w:r w:rsidR="000515EF" w:rsidRPr="001721DD">
        <w:rPr>
          <w:rStyle w:val="Ttulo2Car"/>
          <w:rFonts w:ascii="Arial" w:hAnsi="Arial" w:cs="Arial"/>
          <w:sz w:val="24"/>
          <w:szCs w:val="24"/>
        </w:rPr>
        <w:t>. Modifíquese el numeral 2 del artículo 176</w:t>
      </w:r>
      <w:r w:rsidR="000515EF" w:rsidRPr="000515EF">
        <w:rPr>
          <w:rStyle w:val="Ttulo2Car"/>
          <w:rFonts w:ascii="Arial" w:hAnsi="Arial" w:cs="Arial"/>
          <w:b w:val="0"/>
          <w:sz w:val="24"/>
          <w:szCs w:val="24"/>
        </w:rPr>
        <w:t xml:space="preserve"> </w:t>
      </w:r>
      <w:r w:rsidR="000515EF" w:rsidRPr="000515EF">
        <w:rPr>
          <w:rFonts w:ascii="Arial" w:eastAsia="Calibri" w:hAnsi="Arial" w:cs="Arial"/>
          <w:b/>
          <w:sz w:val="24"/>
          <w:szCs w:val="24"/>
          <w:lang w:val="es-MX"/>
        </w:rPr>
        <w:t xml:space="preserve">de la Ley 1448 de 2011, </w:t>
      </w:r>
      <w:r w:rsidR="000515EF" w:rsidRPr="000515EF">
        <w:rPr>
          <w:rFonts w:ascii="Arial" w:hAnsi="Arial" w:cs="Arial"/>
          <w:b/>
          <w:sz w:val="24"/>
          <w:szCs w:val="24"/>
        </w:rPr>
        <w:t>el cual queda así</w:t>
      </w:r>
      <w:r w:rsidR="000515EF" w:rsidRPr="000515EF">
        <w:rPr>
          <w:rFonts w:ascii="Arial" w:eastAsia="Calibri" w:hAnsi="Arial" w:cs="Arial"/>
          <w:b/>
          <w:sz w:val="24"/>
          <w:szCs w:val="24"/>
          <w:lang w:val="es-MX"/>
        </w:rPr>
        <w:t xml:space="preserve">:  </w:t>
      </w:r>
    </w:p>
    <w:p w14:paraId="19386940" w14:textId="77777777" w:rsidR="000515EF" w:rsidRPr="000515EF" w:rsidRDefault="000515EF" w:rsidP="000E3255">
      <w:pPr>
        <w:pStyle w:val="Prrafodelista"/>
        <w:numPr>
          <w:ilvl w:val="0"/>
          <w:numId w:val="5"/>
        </w:numPr>
        <w:tabs>
          <w:tab w:val="left" w:pos="1407"/>
        </w:tabs>
        <w:jc w:val="both"/>
        <w:rPr>
          <w:rFonts w:ascii="Arial" w:hAnsi="Arial" w:cs="Arial"/>
          <w:sz w:val="24"/>
          <w:szCs w:val="24"/>
          <w:lang w:val="es-MX"/>
        </w:rPr>
      </w:pPr>
      <w:r w:rsidRPr="000515EF">
        <w:rPr>
          <w:rFonts w:ascii="Arial" w:hAnsi="Arial" w:cs="Arial"/>
          <w:sz w:val="24"/>
          <w:szCs w:val="24"/>
          <w:lang w:val="es-MX"/>
        </w:rPr>
        <w:t>Implementar las medidas de reparación integral que sirvan a los programas que debe diseñar el Estado Colombiano en procura de garantizar la reparación a las víctimas en el marco de las soluciones duraderas, teniendo en cuenta los principios del Derecho Internacional Humanitario, normas Internacionales de Derechos Humanos, normas constitucionales y demás vigentes sobre la materia, así como los criterios de reparación enunciados por la jurisprudencia y la Comisión Nacional de Reparación y Reconciliación.</w:t>
      </w:r>
    </w:p>
    <w:p w14:paraId="242A6F94" w14:textId="6DE9C536" w:rsidR="000515EF" w:rsidRPr="000515EF" w:rsidRDefault="007C2EB4" w:rsidP="000515EF">
      <w:pPr>
        <w:tabs>
          <w:tab w:val="left" w:pos="1407"/>
        </w:tabs>
        <w:jc w:val="both"/>
        <w:rPr>
          <w:rFonts w:ascii="Arial" w:eastAsia="Calibri" w:hAnsi="Arial" w:cs="Arial"/>
          <w:b/>
          <w:sz w:val="24"/>
          <w:szCs w:val="24"/>
          <w:lang w:val="es-MX"/>
        </w:rPr>
      </w:pPr>
      <w:r>
        <w:rPr>
          <w:rStyle w:val="Ttulo2Car"/>
          <w:rFonts w:ascii="Arial" w:hAnsi="Arial" w:cs="Arial"/>
          <w:sz w:val="24"/>
          <w:szCs w:val="24"/>
        </w:rPr>
        <w:t>Artículo 69</w:t>
      </w:r>
      <w:r w:rsidR="000515EF" w:rsidRPr="001721DD">
        <w:rPr>
          <w:rStyle w:val="Ttulo2Car"/>
          <w:rFonts w:ascii="Arial" w:hAnsi="Arial" w:cs="Arial"/>
          <w:sz w:val="24"/>
          <w:szCs w:val="24"/>
        </w:rPr>
        <w:t>. Modifíquese el artículo 197</w:t>
      </w:r>
      <w:r w:rsidR="000515EF" w:rsidRPr="000515EF">
        <w:rPr>
          <w:rStyle w:val="Ttulo2Car"/>
          <w:rFonts w:ascii="Arial" w:hAnsi="Arial" w:cs="Arial"/>
          <w:b w:val="0"/>
          <w:sz w:val="24"/>
          <w:szCs w:val="24"/>
        </w:rPr>
        <w:t xml:space="preserve"> </w:t>
      </w:r>
      <w:r w:rsidR="000515EF" w:rsidRPr="000515EF">
        <w:rPr>
          <w:rFonts w:ascii="Arial" w:eastAsia="Calibri" w:hAnsi="Arial" w:cs="Arial"/>
          <w:b/>
          <w:sz w:val="24"/>
          <w:szCs w:val="24"/>
          <w:lang w:val="es-MX"/>
        </w:rPr>
        <w:t xml:space="preserve">de la Ley 1448 de 2011, </w:t>
      </w:r>
      <w:r w:rsidR="000515EF" w:rsidRPr="000515EF">
        <w:rPr>
          <w:rFonts w:ascii="Arial" w:hAnsi="Arial" w:cs="Arial"/>
          <w:b/>
          <w:sz w:val="24"/>
          <w:szCs w:val="24"/>
        </w:rPr>
        <w:t>el cual queda así</w:t>
      </w:r>
      <w:r w:rsidR="000515EF" w:rsidRPr="000515EF">
        <w:rPr>
          <w:rFonts w:ascii="Arial" w:eastAsia="Calibri" w:hAnsi="Arial" w:cs="Arial"/>
          <w:b/>
          <w:sz w:val="24"/>
          <w:szCs w:val="24"/>
          <w:lang w:val="es-MX"/>
        </w:rPr>
        <w:t xml:space="preserve">:  </w:t>
      </w:r>
    </w:p>
    <w:p w14:paraId="0B074481" w14:textId="77777777" w:rsidR="000515EF" w:rsidRPr="000515EF" w:rsidRDefault="000515EF" w:rsidP="000515EF">
      <w:pPr>
        <w:jc w:val="both"/>
        <w:rPr>
          <w:rFonts w:ascii="Arial" w:eastAsia="Calibri" w:hAnsi="Arial" w:cs="Arial"/>
          <w:sz w:val="24"/>
          <w:szCs w:val="24"/>
          <w:lang w:val="es"/>
        </w:rPr>
      </w:pPr>
      <w:r w:rsidRPr="000515EF">
        <w:rPr>
          <w:rFonts w:ascii="Arial" w:eastAsia="Calibri" w:hAnsi="Arial" w:cs="Arial"/>
          <w:b/>
          <w:bCs/>
          <w:sz w:val="24"/>
          <w:szCs w:val="24"/>
          <w:lang w:val="es"/>
        </w:rPr>
        <w:t xml:space="preserve">ARTÍCULO 197. FINANCIACIÓN DE MEDIDAS DE ATENCIÓN Y REPARACIÓN INTEGRAL A LAS VÍCTIMAS DE VIOLACIONES A LOS DERECHOS HUMANOS E INFRACCIONES AL DERECHO INTERNACIONAL HUMANITARIO, CON OCASIÓN DEL CONFLICTO ARMADO INTERNO. </w:t>
      </w:r>
      <w:r w:rsidRPr="000515EF">
        <w:rPr>
          <w:rFonts w:ascii="Arial" w:eastAsia="Calibri" w:hAnsi="Arial" w:cs="Arial"/>
          <w:sz w:val="24"/>
          <w:szCs w:val="24"/>
          <w:lang w:val="es"/>
        </w:rPr>
        <w:t>Las medidas que impliquen un impacto fiscal deben ser compatibles con lo establecido en el Marco Fiscal de Mediano Plazo y el Marco de Gastos de Mediano Plazo, en términos de lo dispuesto en la Ley 819 del 2003, artículo 7, garantizando que dicho impacto fiscal</w:t>
      </w:r>
      <w:r w:rsidRPr="000515EF">
        <w:rPr>
          <w:rFonts w:ascii="Arial" w:hAnsi="Arial" w:cs="Arial"/>
          <w:sz w:val="24"/>
          <w:szCs w:val="24"/>
        </w:rPr>
        <w:t xml:space="preserve"> atienda a los principios de gradualidad y progresividad.</w:t>
      </w:r>
    </w:p>
    <w:p w14:paraId="0FDA4820" w14:textId="2BB3DA54" w:rsidR="001B4750" w:rsidRDefault="007C2EB4" w:rsidP="000515EF">
      <w:pPr>
        <w:tabs>
          <w:tab w:val="left" w:pos="1407"/>
        </w:tabs>
        <w:jc w:val="both"/>
        <w:rPr>
          <w:rFonts w:ascii="Arial" w:hAnsi="Arial" w:cs="Arial"/>
          <w:sz w:val="24"/>
          <w:szCs w:val="24"/>
        </w:rPr>
      </w:pPr>
      <w:r>
        <w:rPr>
          <w:rStyle w:val="Ttulo2Car"/>
          <w:rFonts w:ascii="Arial" w:hAnsi="Arial" w:cs="Arial"/>
          <w:sz w:val="24"/>
          <w:szCs w:val="24"/>
        </w:rPr>
        <w:t>Artículo 70</w:t>
      </w:r>
      <w:r w:rsidR="000515EF" w:rsidRPr="001721DD">
        <w:rPr>
          <w:rStyle w:val="Ttulo2Car"/>
          <w:rFonts w:ascii="Arial" w:hAnsi="Arial" w:cs="Arial"/>
          <w:sz w:val="24"/>
          <w:szCs w:val="24"/>
        </w:rPr>
        <w:t>. Modifíquese el artículo 204</w:t>
      </w:r>
      <w:r w:rsidR="000515EF" w:rsidRPr="001721DD">
        <w:rPr>
          <w:rFonts w:ascii="Arial" w:hAnsi="Arial" w:cs="Arial"/>
          <w:b/>
          <w:sz w:val="24"/>
          <w:szCs w:val="24"/>
        </w:rPr>
        <w:t xml:space="preserve"> de la Ley 1448 de 2011, el cual queda así: </w:t>
      </w:r>
      <w:bookmarkStart w:id="11" w:name="204"/>
      <w:r w:rsidR="000515EF" w:rsidRPr="001721DD">
        <w:rPr>
          <w:rFonts w:ascii="Arial" w:hAnsi="Arial" w:cs="Arial"/>
          <w:b/>
          <w:sz w:val="24"/>
          <w:szCs w:val="24"/>
        </w:rPr>
        <w:br/>
      </w:r>
      <w:r w:rsidR="000515EF" w:rsidRPr="000515EF">
        <w:rPr>
          <w:rFonts w:ascii="Arial" w:hAnsi="Arial" w:cs="Arial"/>
          <w:b/>
          <w:bCs/>
          <w:sz w:val="24"/>
          <w:szCs w:val="24"/>
        </w:rPr>
        <w:t>ARTÍCULO 204.</w:t>
      </w:r>
      <w:bookmarkEnd w:id="11"/>
      <w:r w:rsidR="000515EF" w:rsidRPr="000515EF">
        <w:rPr>
          <w:rFonts w:ascii="Arial" w:hAnsi="Arial" w:cs="Arial"/>
          <w:sz w:val="24"/>
          <w:szCs w:val="24"/>
        </w:rPr>
        <w:t> El Gobierno Nacional a través del Ministerio de Relaciones Exteriores dentro de los seis (6) meses siguientes a la expedición de la presente ley,  reglamentará lo necesario para garantizar que las víctimas de que trata la presente ley que se encuentren fuera del país sean informadas y orientadas adecuadamente acerca de sus derechos, medidas y recursos, de acuerdo a lo dispuesto en el artículo </w:t>
      </w:r>
      <w:hyperlink r:id="rId25" w:anchor="30" w:history="1">
        <w:r w:rsidR="000515EF" w:rsidRPr="000515EF">
          <w:rPr>
            <w:rFonts w:ascii="Arial" w:hAnsi="Arial" w:cs="Arial"/>
            <w:sz w:val="24"/>
            <w:szCs w:val="24"/>
          </w:rPr>
          <w:t>30</w:t>
        </w:r>
      </w:hyperlink>
      <w:r w:rsidR="000515EF" w:rsidRPr="000515EF">
        <w:rPr>
          <w:rFonts w:ascii="Arial" w:hAnsi="Arial" w:cs="Arial"/>
          <w:sz w:val="24"/>
          <w:szCs w:val="24"/>
        </w:rPr>
        <w:t>, y así mismo, para que a través de los consulados puedan tener acceso a las medidas de reparación que de acuerdo con la presente ley les asiste.</w:t>
      </w:r>
    </w:p>
    <w:p w14:paraId="3C205D4C" w14:textId="77777777" w:rsidR="001B4750" w:rsidRPr="001B4750" w:rsidRDefault="001B4750" w:rsidP="001B4750">
      <w:pPr>
        <w:jc w:val="both"/>
        <w:rPr>
          <w:rFonts w:ascii="Arial" w:eastAsia="Arial" w:hAnsi="Arial" w:cs="Arial"/>
          <w:b/>
          <w:bCs/>
          <w:sz w:val="24"/>
          <w:szCs w:val="24"/>
        </w:rPr>
      </w:pPr>
      <w:r w:rsidRPr="001B4750">
        <w:rPr>
          <w:rFonts w:ascii="Arial" w:eastAsia="Arial" w:hAnsi="Arial" w:cs="Arial"/>
          <w:b/>
          <w:bCs/>
          <w:sz w:val="24"/>
          <w:szCs w:val="24"/>
        </w:rPr>
        <w:t xml:space="preserve">Artículo 71. REGULACIÓN ESPECIAL PARA LOS PUEBLOS INDÍGENAS. </w:t>
      </w:r>
    </w:p>
    <w:p w14:paraId="0696B7C6" w14:textId="77777777" w:rsidR="001B4750" w:rsidRPr="001B4750" w:rsidRDefault="001B4750" w:rsidP="001B4750">
      <w:pPr>
        <w:jc w:val="both"/>
        <w:rPr>
          <w:rFonts w:ascii="Arial" w:eastAsia="Arial" w:hAnsi="Arial" w:cs="Arial"/>
          <w:sz w:val="24"/>
          <w:szCs w:val="24"/>
        </w:rPr>
      </w:pPr>
      <w:r w:rsidRPr="001B4750">
        <w:rPr>
          <w:rFonts w:ascii="Arial" w:eastAsia="Arial" w:hAnsi="Arial" w:cs="Arial"/>
          <w:sz w:val="24"/>
          <w:szCs w:val="24"/>
        </w:rPr>
        <w:lastRenderedPageBreak/>
        <w:t>De conformidad con el artículo 150, numeral 10 de la Constitución Política revístase al Presidente de la República de precisas facultades extraordinarias, por el término de seis (6) meses contados a partir de la expedición de la presente, para expedir un decreto con fuerza de ley, que permita actualizar, adicionar, suprimir y/o modificar, normas, procedimientos y/o instituciones en materia de los derechos y garantías de las víctimas pertenecientes a pueblos y comunidades indígenas, con miras a resolver problemas estructurales, establecer los mecanismos financieros, lo anterior en el marco de la protección y restablecimiento de derechos de las víctimas indígenas, en desarrollo del principio de progresividad y no regresividad de manera que se garantice la efectiva implementación y materialización de estos. El Gobierno Nacional garantizará el derecho fundamental a la consulta previa, libre e informada a las autoridades y organizaciones representativas de los Pueblos y Comunidades Indígenas, a través de la Mesa Permanente de Concertación -MPC decreto 1397 de 1596 y la Comisión de Derechos Humanos de los Pueblos Indígenas - CDDHHPI decreto 1396 de 1996 bajo los parámetros de la jurisprudencia constitucional, la ley y el derecho propio, la norma con fuerza de ley que desarrolle la política pública para las víctimas pertenecientes a Pueblos y Comunidades Indígenas.</w:t>
      </w:r>
    </w:p>
    <w:p w14:paraId="40FF9771" w14:textId="51C1D476" w:rsidR="001B4750" w:rsidRPr="001B4750" w:rsidRDefault="001B4750" w:rsidP="001B4750">
      <w:pPr>
        <w:jc w:val="both"/>
        <w:rPr>
          <w:rFonts w:ascii="Arial" w:eastAsia="Arial" w:hAnsi="Arial" w:cs="Arial"/>
          <w:sz w:val="24"/>
          <w:szCs w:val="24"/>
        </w:rPr>
      </w:pPr>
      <w:r w:rsidRPr="001B4750">
        <w:rPr>
          <w:rFonts w:ascii="Arial" w:eastAsia="Arial" w:hAnsi="Arial" w:cs="Arial"/>
          <w:sz w:val="24"/>
          <w:szCs w:val="24"/>
        </w:rPr>
        <w:t xml:space="preserve"> En garantía del principio constitucional de progresividad de los derechos, las normas especiales que resulten de la consulta previa no podrán en ningún caso disminuir las garantías que las normas vigentes ya brindan a las víctimas pertenecientes a los pueblos indígenas. En desarrollo de lo anterior, se debe articular la nueva norma que nazca del proceso de consulta y la reglamentación del decreto ley 4633 de 2011.</w:t>
      </w:r>
    </w:p>
    <w:p w14:paraId="286199C7" w14:textId="77777777" w:rsidR="001B4750" w:rsidRPr="001B4750" w:rsidRDefault="001B4750" w:rsidP="001B4750">
      <w:pPr>
        <w:jc w:val="both"/>
        <w:rPr>
          <w:rFonts w:ascii="Arial" w:eastAsia="Arial" w:hAnsi="Arial" w:cs="Arial"/>
          <w:b/>
          <w:bCs/>
          <w:sz w:val="24"/>
          <w:szCs w:val="24"/>
        </w:rPr>
      </w:pPr>
      <w:r w:rsidRPr="001B4750">
        <w:rPr>
          <w:rFonts w:ascii="Arial" w:eastAsia="Arial" w:hAnsi="Arial" w:cs="Arial"/>
          <w:b/>
          <w:bCs/>
          <w:sz w:val="24"/>
          <w:szCs w:val="24"/>
        </w:rPr>
        <w:t xml:space="preserve">Artículo 72. REGULACIÓN ESPECIAL PARA LOS PUEBLOS Y COMUNIDADES NEGRAS, AFROCOLOMBIANAS, RAIZALES Y PALENQUERAS. </w:t>
      </w:r>
    </w:p>
    <w:p w14:paraId="3477B7A7" w14:textId="77777777" w:rsidR="001B4750" w:rsidRPr="001B4750" w:rsidRDefault="001B4750" w:rsidP="001B4750">
      <w:pPr>
        <w:jc w:val="both"/>
        <w:rPr>
          <w:rFonts w:ascii="Arial" w:eastAsia="Arial" w:hAnsi="Arial" w:cs="Arial"/>
          <w:sz w:val="24"/>
          <w:szCs w:val="24"/>
        </w:rPr>
      </w:pPr>
      <w:r w:rsidRPr="001B4750">
        <w:rPr>
          <w:rFonts w:ascii="Arial" w:eastAsia="Arial" w:hAnsi="Arial" w:cs="Arial"/>
          <w:sz w:val="24"/>
          <w:szCs w:val="24"/>
        </w:rPr>
        <w:t xml:space="preserve">De conformidad con el artículo 150, numeral 10 de la Constitución Política revístase al Presidente de la República de precisas facultades extraordinarias, por el término de seis (6) meses contados a partir de la expedición de la presente, para expedir un decreto con fuerza de ley, que permita actualizar, adicionar, suprimir y/o modificar, normas, procedimientos y/o instituciones en materia de los derechos y garantías de las víctimas pertenecientes los pueblos y comunidades Negras, Afrocolombianas, Raizales y Palenqueras, con miras a resolver problemas estructurales, establecer los mecanismos financieros, lo anterior en el marco de la protección y restablecimiento de derechos de las víctimas de los pueblos y comunidades negras, afrocolombianas, raizales y palenqueras, en desarrollo del principio de progresividad y no regresividad de manera que se garantice la efectiva implementación y materialización de estos. El Gobierno Nacional garantizará el derecho fundamental a la consulta previa, libre e informada a las autoridades y organizaciones representativas del pueblo y comunidades negras, afrocolombianas, raizales y palenqueras, a través del Espacio Nacional de Consulta Previa del Pueblo y Comunidades Negras Afrocolombianas Raizales y Palenqueras – ENCP, Decreto </w:t>
      </w:r>
      <w:r w:rsidRPr="001B4750">
        <w:rPr>
          <w:rFonts w:ascii="Arial" w:eastAsia="Arial" w:hAnsi="Arial" w:cs="Arial"/>
          <w:sz w:val="24"/>
          <w:szCs w:val="24"/>
        </w:rPr>
        <w:lastRenderedPageBreak/>
        <w:t xml:space="preserve">1372 de 2018, bajo las disposiciones internas del espacio de concertación, los parámetros de la jurisprudencia constitucional, la ley y el derecho propio, la </w:t>
      </w:r>
      <w:proofErr w:type="spellStart"/>
      <w:r w:rsidRPr="001B4750">
        <w:rPr>
          <w:rFonts w:ascii="Arial" w:eastAsia="Arial" w:hAnsi="Arial" w:cs="Arial"/>
          <w:i/>
          <w:iCs/>
          <w:sz w:val="24"/>
          <w:szCs w:val="24"/>
        </w:rPr>
        <w:t>Kriss</w:t>
      </w:r>
      <w:proofErr w:type="spellEnd"/>
      <w:r w:rsidRPr="001B4750">
        <w:rPr>
          <w:rFonts w:ascii="Arial" w:eastAsia="Arial" w:hAnsi="Arial" w:cs="Arial"/>
          <w:i/>
          <w:iCs/>
          <w:sz w:val="24"/>
          <w:szCs w:val="24"/>
        </w:rPr>
        <w:t xml:space="preserve"> </w:t>
      </w:r>
      <w:proofErr w:type="spellStart"/>
      <w:r w:rsidRPr="001B4750">
        <w:rPr>
          <w:rFonts w:ascii="Arial" w:eastAsia="Arial" w:hAnsi="Arial" w:cs="Arial"/>
          <w:i/>
          <w:iCs/>
          <w:sz w:val="24"/>
          <w:szCs w:val="24"/>
        </w:rPr>
        <w:t>Rromani</w:t>
      </w:r>
      <w:proofErr w:type="spellEnd"/>
      <w:r w:rsidRPr="001B4750">
        <w:rPr>
          <w:rFonts w:ascii="Arial" w:eastAsia="Arial" w:hAnsi="Arial" w:cs="Arial"/>
          <w:sz w:val="24"/>
          <w:szCs w:val="24"/>
        </w:rPr>
        <w:t>, la norma con fuerza de ley que desarrolle la política pública para las víctimas pertenecientes a Comunidades Negras, Afrocolombianas, Raizales y Palenqueras.</w:t>
      </w:r>
    </w:p>
    <w:p w14:paraId="22BC451B" w14:textId="2DCB80DD" w:rsidR="00A308B0" w:rsidRPr="00A308B0" w:rsidRDefault="001B4750" w:rsidP="001B4750">
      <w:pPr>
        <w:jc w:val="both"/>
        <w:rPr>
          <w:rFonts w:ascii="Arial" w:eastAsia="Arial" w:hAnsi="Arial" w:cs="Arial"/>
          <w:sz w:val="24"/>
          <w:szCs w:val="24"/>
        </w:rPr>
      </w:pPr>
      <w:r w:rsidRPr="001B4750">
        <w:rPr>
          <w:rFonts w:ascii="Arial" w:eastAsia="Arial" w:hAnsi="Arial" w:cs="Arial"/>
          <w:sz w:val="24"/>
          <w:szCs w:val="24"/>
        </w:rPr>
        <w:t xml:space="preserve"> En garantía del principio constitucional de progresividad de los derechos, las normas especiales que resulten de la consulta previa no podrán en ningún caso disminuir las garantías que las normas vigentes ya brindan a las víctimas pertenecientes al Pueblo y Comunidades Negras, Afrocolombianas, Raizales y Palenqueras. En desarrollo de lo anterior, se debe articular la nueva norma que nazca del proceso de consulta y la reglamentación del decreto ley 4635 de 2011.</w:t>
      </w:r>
    </w:p>
    <w:p w14:paraId="6007F4A8" w14:textId="2A2D30F7" w:rsidR="001B4750" w:rsidRPr="001B4750" w:rsidRDefault="001B4750" w:rsidP="001B4750">
      <w:pPr>
        <w:jc w:val="both"/>
        <w:rPr>
          <w:rFonts w:ascii="Arial" w:eastAsia="Arial" w:hAnsi="Arial" w:cs="Arial"/>
          <w:b/>
          <w:bCs/>
          <w:sz w:val="24"/>
          <w:szCs w:val="24"/>
        </w:rPr>
      </w:pPr>
      <w:r w:rsidRPr="001B4750">
        <w:rPr>
          <w:rFonts w:ascii="Arial" w:eastAsia="Arial" w:hAnsi="Arial" w:cs="Arial"/>
          <w:b/>
          <w:bCs/>
          <w:sz w:val="24"/>
          <w:szCs w:val="24"/>
        </w:rPr>
        <w:t>Artículo 73. REGULACIÓN ESPECIAL PARA EL PUEBLO RROM - GITANO.</w:t>
      </w:r>
    </w:p>
    <w:p w14:paraId="7302081B" w14:textId="58E1E2BF" w:rsidR="001B4750" w:rsidRPr="001B4750" w:rsidRDefault="001B4750" w:rsidP="001B4750">
      <w:pPr>
        <w:jc w:val="both"/>
        <w:rPr>
          <w:rFonts w:ascii="Arial" w:eastAsia="Arial" w:hAnsi="Arial" w:cs="Arial"/>
          <w:sz w:val="24"/>
          <w:szCs w:val="24"/>
        </w:rPr>
      </w:pPr>
      <w:r w:rsidRPr="001B4750">
        <w:rPr>
          <w:rFonts w:ascii="Arial" w:eastAsia="Arial" w:hAnsi="Arial" w:cs="Arial"/>
          <w:sz w:val="24"/>
          <w:szCs w:val="24"/>
        </w:rPr>
        <w:t xml:space="preserve">De conformidad con el artículo 150, numeral 10 de la Constitución Política revístase al Presidente de la República de precisas facultades extraordinarias, por el término de seis (6) meses contados a partir de la expedición de la presente, para expedir un decreto con fuerza de ley, que permita actualizar, adicionar, suprimir y/o modificar, normas, procedimientos y/o instituciones en materia de los derechos y garantías de las víctimas pertenecientes al Pueblo </w:t>
      </w:r>
      <w:proofErr w:type="spellStart"/>
      <w:r w:rsidRPr="001B4750">
        <w:rPr>
          <w:rFonts w:ascii="Arial" w:eastAsia="Arial" w:hAnsi="Arial" w:cs="Arial"/>
          <w:sz w:val="24"/>
          <w:szCs w:val="24"/>
        </w:rPr>
        <w:t>Rrom</w:t>
      </w:r>
      <w:proofErr w:type="spellEnd"/>
      <w:r w:rsidRPr="001B4750">
        <w:rPr>
          <w:rFonts w:ascii="Arial" w:eastAsia="Arial" w:hAnsi="Arial" w:cs="Arial"/>
          <w:sz w:val="24"/>
          <w:szCs w:val="24"/>
        </w:rPr>
        <w:t xml:space="preserve"> – Gitano y sus respectivas </w:t>
      </w:r>
      <w:proofErr w:type="spellStart"/>
      <w:r w:rsidRPr="001B4750">
        <w:rPr>
          <w:rFonts w:ascii="Arial" w:eastAsia="Arial" w:hAnsi="Arial" w:cs="Arial"/>
          <w:sz w:val="24"/>
          <w:szCs w:val="24"/>
        </w:rPr>
        <w:t>Kumpanias</w:t>
      </w:r>
      <w:proofErr w:type="spellEnd"/>
      <w:r w:rsidRPr="001B4750">
        <w:rPr>
          <w:rFonts w:ascii="Arial" w:eastAsia="Arial" w:hAnsi="Arial" w:cs="Arial"/>
          <w:sz w:val="24"/>
          <w:szCs w:val="24"/>
        </w:rPr>
        <w:t xml:space="preserve">, con miras a resolver problemas estructurales, establecer los mecanismos financieros, lo anterior en el marco de la protección y restablecimiento de derechos de las víctimas del Pueblo </w:t>
      </w:r>
      <w:proofErr w:type="spellStart"/>
      <w:r w:rsidRPr="001B4750">
        <w:rPr>
          <w:rFonts w:ascii="Arial" w:eastAsia="Arial" w:hAnsi="Arial" w:cs="Arial"/>
          <w:sz w:val="24"/>
          <w:szCs w:val="24"/>
        </w:rPr>
        <w:t>Rrom</w:t>
      </w:r>
      <w:proofErr w:type="spellEnd"/>
      <w:r w:rsidRPr="001B4750">
        <w:rPr>
          <w:rFonts w:ascii="Arial" w:eastAsia="Arial" w:hAnsi="Arial" w:cs="Arial"/>
          <w:sz w:val="24"/>
          <w:szCs w:val="24"/>
        </w:rPr>
        <w:t xml:space="preserve"> - Gitano y sus respectivas </w:t>
      </w:r>
      <w:proofErr w:type="spellStart"/>
      <w:r w:rsidRPr="001B4750">
        <w:rPr>
          <w:rFonts w:ascii="Arial" w:eastAsia="Arial" w:hAnsi="Arial" w:cs="Arial"/>
          <w:sz w:val="24"/>
          <w:szCs w:val="24"/>
        </w:rPr>
        <w:t>Kumpanias</w:t>
      </w:r>
      <w:proofErr w:type="spellEnd"/>
      <w:r w:rsidRPr="001B4750">
        <w:rPr>
          <w:rFonts w:ascii="Arial" w:eastAsia="Arial" w:hAnsi="Arial" w:cs="Arial"/>
          <w:sz w:val="24"/>
          <w:szCs w:val="24"/>
        </w:rPr>
        <w:t xml:space="preserve">, en desarrollo del principio de progresividad y no regresividad de manera que se garantice la efectiva implementación y materialización de estos. El Gobierno Nacional garantizará el derecho fundamental a la consulta previa, libre e informada a las autoridades del Pueblo </w:t>
      </w:r>
      <w:proofErr w:type="spellStart"/>
      <w:r w:rsidRPr="001B4750">
        <w:rPr>
          <w:rFonts w:ascii="Arial" w:eastAsia="Arial" w:hAnsi="Arial" w:cs="Arial"/>
          <w:sz w:val="24"/>
          <w:szCs w:val="24"/>
        </w:rPr>
        <w:t>Rrom</w:t>
      </w:r>
      <w:proofErr w:type="spellEnd"/>
      <w:r w:rsidRPr="001B4750">
        <w:rPr>
          <w:rFonts w:ascii="Arial" w:eastAsia="Arial" w:hAnsi="Arial" w:cs="Arial"/>
          <w:sz w:val="24"/>
          <w:szCs w:val="24"/>
        </w:rPr>
        <w:t xml:space="preserve"> y sus respectivas </w:t>
      </w:r>
      <w:proofErr w:type="spellStart"/>
      <w:r w:rsidRPr="001B4750">
        <w:rPr>
          <w:rFonts w:ascii="Arial" w:eastAsia="Arial" w:hAnsi="Arial" w:cs="Arial"/>
          <w:sz w:val="24"/>
          <w:szCs w:val="24"/>
        </w:rPr>
        <w:t>Kumpanias</w:t>
      </w:r>
      <w:proofErr w:type="spellEnd"/>
      <w:r w:rsidRPr="001B4750">
        <w:rPr>
          <w:rFonts w:ascii="Arial" w:eastAsia="Arial" w:hAnsi="Arial" w:cs="Arial"/>
          <w:sz w:val="24"/>
          <w:szCs w:val="24"/>
        </w:rPr>
        <w:t xml:space="preserve">, a través de la Comisión Nacional de Diálogo del Pueblo </w:t>
      </w:r>
      <w:proofErr w:type="spellStart"/>
      <w:r w:rsidRPr="001B4750">
        <w:rPr>
          <w:rFonts w:ascii="Arial" w:eastAsia="Arial" w:hAnsi="Arial" w:cs="Arial"/>
          <w:sz w:val="24"/>
          <w:szCs w:val="24"/>
        </w:rPr>
        <w:t>Rrom</w:t>
      </w:r>
      <w:proofErr w:type="spellEnd"/>
      <w:r w:rsidRPr="001B4750">
        <w:rPr>
          <w:rFonts w:ascii="Arial" w:eastAsia="Arial" w:hAnsi="Arial" w:cs="Arial"/>
          <w:sz w:val="24"/>
          <w:szCs w:val="24"/>
        </w:rPr>
        <w:t xml:space="preserve"> – CND decreto 2957 de 2010, bajo los parámetros de la jurisprudencia constitucional, la ley y el derecho propio, la norma con fuerza de ley que desarrolle la política pública para las víctimas pertenecientes al Pueblo </w:t>
      </w:r>
      <w:proofErr w:type="spellStart"/>
      <w:r w:rsidRPr="001B4750">
        <w:rPr>
          <w:rFonts w:ascii="Arial" w:eastAsia="Arial" w:hAnsi="Arial" w:cs="Arial"/>
          <w:sz w:val="24"/>
          <w:szCs w:val="24"/>
        </w:rPr>
        <w:t>Rrom</w:t>
      </w:r>
      <w:proofErr w:type="spellEnd"/>
      <w:r w:rsidRPr="001B4750">
        <w:rPr>
          <w:rFonts w:ascii="Arial" w:eastAsia="Arial" w:hAnsi="Arial" w:cs="Arial"/>
          <w:sz w:val="24"/>
          <w:szCs w:val="24"/>
        </w:rPr>
        <w:t xml:space="preserve"> y sus respectivas </w:t>
      </w:r>
      <w:proofErr w:type="spellStart"/>
      <w:r w:rsidRPr="001B4750">
        <w:rPr>
          <w:rFonts w:ascii="Arial" w:eastAsia="Arial" w:hAnsi="Arial" w:cs="Arial"/>
          <w:sz w:val="24"/>
          <w:szCs w:val="24"/>
        </w:rPr>
        <w:t>Kumpanias</w:t>
      </w:r>
      <w:proofErr w:type="spellEnd"/>
      <w:r w:rsidRPr="001B4750">
        <w:rPr>
          <w:rFonts w:ascii="Arial" w:eastAsia="Arial" w:hAnsi="Arial" w:cs="Arial"/>
          <w:sz w:val="24"/>
          <w:szCs w:val="24"/>
        </w:rPr>
        <w:t>.</w:t>
      </w:r>
    </w:p>
    <w:p w14:paraId="3A8CFF99" w14:textId="74EC0FD6" w:rsidR="001B4750" w:rsidRPr="001B4750" w:rsidRDefault="001B4750" w:rsidP="001B4750">
      <w:pPr>
        <w:jc w:val="both"/>
        <w:rPr>
          <w:rFonts w:ascii="Arial" w:eastAsia="Arial" w:hAnsi="Arial" w:cs="Arial"/>
          <w:sz w:val="24"/>
          <w:szCs w:val="24"/>
        </w:rPr>
      </w:pPr>
      <w:r w:rsidRPr="001B4750">
        <w:rPr>
          <w:rFonts w:ascii="Arial" w:eastAsia="Arial" w:hAnsi="Arial" w:cs="Arial"/>
          <w:sz w:val="24"/>
          <w:szCs w:val="24"/>
        </w:rPr>
        <w:t xml:space="preserve"> En garantía del principio constitucional de progresividad de los derechos, las normas especiales que resulten de la consulta previa no podrán en ningún caso disminuir las garantías que las normas vigentes ya brindan a las víctimas pertenecientes al Pueblo </w:t>
      </w:r>
      <w:proofErr w:type="spellStart"/>
      <w:r w:rsidRPr="001B4750">
        <w:rPr>
          <w:rFonts w:ascii="Arial" w:eastAsia="Arial" w:hAnsi="Arial" w:cs="Arial"/>
          <w:sz w:val="24"/>
          <w:szCs w:val="24"/>
        </w:rPr>
        <w:t>Rrom</w:t>
      </w:r>
      <w:proofErr w:type="spellEnd"/>
      <w:r w:rsidRPr="001B4750">
        <w:rPr>
          <w:rFonts w:ascii="Arial" w:eastAsia="Arial" w:hAnsi="Arial" w:cs="Arial"/>
          <w:sz w:val="24"/>
          <w:szCs w:val="24"/>
        </w:rPr>
        <w:t xml:space="preserve"> y sus respectivas </w:t>
      </w:r>
      <w:proofErr w:type="spellStart"/>
      <w:r w:rsidRPr="001B4750">
        <w:rPr>
          <w:rFonts w:ascii="Arial" w:eastAsia="Arial" w:hAnsi="Arial" w:cs="Arial"/>
          <w:sz w:val="24"/>
          <w:szCs w:val="24"/>
        </w:rPr>
        <w:t>Kumpanias</w:t>
      </w:r>
      <w:proofErr w:type="spellEnd"/>
      <w:r w:rsidRPr="001B4750">
        <w:rPr>
          <w:rFonts w:ascii="Arial" w:eastAsia="Arial" w:hAnsi="Arial" w:cs="Arial"/>
          <w:sz w:val="24"/>
          <w:szCs w:val="24"/>
        </w:rPr>
        <w:t xml:space="preserve">. En desarrollo de lo anterior, se debe articular la nueva norma que nazca del proceso de consulta y la reglamentación del decreto ley 4634 de 2011. ARTÍCULO 70. REGULACIÓN DIFERENCIAL PARA PUEBLOS ÉTNICOS. De conformidad con los artículos 205 de la ley 1448 de 2011 y 150 numeral 10 de la Constitución Política, revístase al Presidente de la República de precisas facultades extraordinarias, por el término de seis (6) meses contados a partir de la expedición de la presente ley, para expedir por medio de decretos con fuerza de ley, la regulación de los derechos y garantías </w:t>
      </w:r>
      <w:r w:rsidRPr="001B4750">
        <w:rPr>
          <w:rFonts w:ascii="Arial" w:eastAsia="Arial" w:hAnsi="Arial" w:cs="Arial"/>
          <w:sz w:val="24"/>
          <w:szCs w:val="24"/>
        </w:rPr>
        <w:lastRenderedPageBreak/>
        <w:t xml:space="preserve">de las víctimas pertenecientes a pueblos y comunidades indígenas, ROM y negras, afrocolombianas, raizales y palenqueras, que desarrollen lo contenido en la presente ley de manera diferencial.  </w:t>
      </w:r>
    </w:p>
    <w:p w14:paraId="190D9DDD" w14:textId="6CC49984" w:rsidR="001B4750" w:rsidRPr="001B4750" w:rsidRDefault="001B4750" w:rsidP="001B4750">
      <w:pPr>
        <w:jc w:val="both"/>
        <w:rPr>
          <w:rFonts w:ascii="Arial" w:eastAsia="Arial" w:hAnsi="Arial" w:cs="Arial"/>
          <w:sz w:val="24"/>
          <w:szCs w:val="24"/>
        </w:rPr>
      </w:pPr>
      <w:r w:rsidRPr="001B4750">
        <w:rPr>
          <w:rFonts w:ascii="Arial" w:eastAsia="Arial" w:hAnsi="Arial" w:cs="Arial"/>
          <w:b/>
          <w:bCs/>
          <w:sz w:val="24"/>
          <w:szCs w:val="24"/>
        </w:rPr>
        <w:t>Parágrafo 1°.</w:t>
      </w:r>
      <w:r w:rsidRPr="001B4750">
        <w:rPr>
          <w:rFonts w:ascii="Arial" w:eastAsia="Arial" w:hAnsi="Arial" w:cs="Arial"/>
          <w:sz w:val="24"/>
          <w:szCs w:val="24"/>
        </w:rPr>
        <w:t xml:space="preserve"> En la elaboración de las normas con fuerza de ley que desarrollen la presente ley de manera diferencial para las víctimas pertenecientes a pueblos y comunidades indígenas, ROM, negras, afrocolombianas, raizales y palenqueras, el Gobierno Nacional consultará a los pueblos étnicos a través de las autoridades y organizaciones representativas bajo los parámetros de la jurisprudencia constitucional, la ley y el derecho propio, con el fin de dar cabal cumplimiento al derecho fundamental de la consulta previa. La metodología de la consulta previa para la elaboración de las normas con fuerza de ley que desarrollen la política pública diferencial para las víctimas pertenecientes a pueblos y comunidades indígenas, ROM, negras, afrocolombianas, raizales y palenqueras, será concertada entre el Gobierno Nacional y los pueblos étnicos a través de las autoridades y organizaciones representativas. </w:t>
      </w:r>
    </w:p>
    <w:p w14:paraId="2805E79F" w14:textId="4D425EE1" w:rsidR="001B4750" w:rsidRPr="001B4750" w:rsidRDefault="001B4750" w:rsidP="001B4750">
      <w:pPr>
        <w:jc w:val="both"/>
        <w:rPr>
          <w:rFonts w:ascii="Arial" w:eastAsia="Arial" w:hAnsi="Arial" w:cs="Arial"/>
          <w:sz w:val="24"/>
          <w:szCs w:val="24"/>
        </w:rPr>
      </w:pPr>
      <w:r w:rsidRPr="001B4750">
        <w:rPr>
          <w:rFonts w:ascii="Arial" w:eastAsia="Arial" w:hAnsi="Arial" w:cs="Arial"/>
          <w:b/>
          <w:bCs/>
          <w:sz w:val="24"/>
          <w:szCs w:val="24"/>
        </w:rPr>
        <w:t>Parágrafo 2°.</w:t>
      </w:r>
      <w:r w:rsidRPr="001B4750">
        <w:rPr>
          <w:rFonts w:ascii="Arial" w:eastAsia="Arial" w:hAnsi="Arial" w:cs="Arial"/>
          <w:sz w:val="24"/>
          <w:szCs w:val="24"/>
        </w:rPr>
        <w:t xml:space="preserve"> Hasta la aprobación de las normas con fuerza de ley que desarrollen lo contenido en la presente ley de manera diferencial para las víctimas pertenecientes a pueblos y comunidades indígenas, ROM y negras, afrocolombianas, raizales y palenqueras, las normas que puedan afectar a estas comunidades quedarán condicionadas a la realización de la consulta previa de todo proyecto, programa o presupuesto que pueda llegar a afectarlas. </w:t>
      </w:r>
    </w:p>
    <w:p w14:paraId="04DFFC58" w14:textId="550D1D29" w:rsidR="001B4750" w:rsidRPr="001B4750" w:rsidRDefault="001B4750" w:rsidP="001B4750">
      <w:pPr>
        <w:jc w:val="both"/>
        <w:rPr>
          <w:rFonts w:ascii="Arial" w:eastAsia="Arial" w:hAnsi="Arial" w:cs="Arial"/>
          <w:sz w:val="24"/>
          <w:szCs w:val="24"/>
        </w:rPr>
      </w:pPr>
      <w:r w:rsidRPr="001B4750">
        <w:rPr>
          <w:rFonts w:ascii="Arial" w:eastAsia="Arial" w:hAnsi="Arial" w:cs="Arial"/>
          <w:b/>
          <w:bCs/>
          <w:sz w:val="24"/>
          <w:szCs w:val="24"/>
        </w:rPr>
        <w:t>Parágrafo 3°.</w:t>
      </w:r>
      <w:r w:rsidRPr="001B4750">
        <w:rPr>
          <w:rFonts w:ascii="Arial" w:eastAsia="Arial" w:hAnsi="Arial" w:cs="Arial"/>
          <w:sz w:val="24"/>
          <w:szCs w:val="24"/>
        </w:rPr>
        <w:t xml:space="preserve"> Las facultades extraordinarias conferidas al Presidente de la República en el presente artículo para desarrollar lo contenido en la presente ley de manera diferencial para las víctimas pertenecientes a pueblos y comunidades indígenas, ROM y negras, afrocolombianas, raizales y palenqueras, serán ejercidas con el fin de respetar la cultura y existencia material de estos pueblos tradicionales, así, como para incluir diferencialmente sus derechos en tanto a víctimas de violaciones graves y manifiestas de Normas Internacionales de Derechos Humanos o infracciones al Derecho Internacional Humanitario</w:t>
      </w:r>
      <w:r w:rsidRPr="00A0733A">
        <w:rPr>
          <w:rFonts w:ascii="Arial" w:eastAsia="Arial" w:hAnsi="Arial" w:cs="Arial"/>
          <w:b/>
          <w:bCs/>
          <w:sz w:val="18"/>
          <w:szCs w:val="18"/>
          <w:u w:val="single"/>
        </w:rPr>
        <w:t>.</w:t>
      </w:r>
    </w:p>
    <w:p w14:paraId="70EBACCF" w14:textId="153E1C9E" w:rsidR="000515EF" w:rsidRPr="000515EF" w:rsidRDefault="007C2EB4" w:rsidP="000515EF">
      <w:pPr>
        <w:tabs>
          <w:tab w:val="left" w:pos="1407"/>
        </w:tabs>
        <w:jc w:val="both"/>
        <w:rPr>
          <w:rFonts w:ascii="Arial" w:hAnsi="Arial" w:cs="Arial"/>
          <w:b/>
          <w:sz w:val="24"/>
          <w:szCs w:val="24"/>
        </w:rPr>
      </w:pPr>
      <w:r>
        <w:rPr>
          <w:rFonts w:ascii="Arial" w:hAnsi="Arial" w:cs="Arial"/>
          <w:b/>
          <w:sz w:val="24"/>
          <w:szCs w:val="24"/>
        </w:rPr>
        <w:t>ARTÍCULO 7</w:t>
      </w:r>
      <w:r w:rsidR="00563C18">
        <w:rPr>
          <w:rFonts w:ascii="Arial" w:hAnsi="Arial" w:cs="Arial"/>
          <w:b/>
          <w:sz w:val="24"/>
          <w:szCs w:val="24"/>
        </w:rPr>
        <w:t>4</w:t>
      </w:r>
      <w:r w:rsidR="000515EF" w:rsidRPr="000515EF">
        <w:rPr>
          <w:rFonts w:ascii="Arial" w:hAnsi="Arial" w:cs="Arial"/>
          <w:b/>
          <w:sz w:val="24"/>
          <w:szCs w:val="24"/>
        </w:rPr>
        <w:t xml:space="preserve">.  VIGENCIA Y DEROGATORIAS. </w:t>
      </w:r>
    </w:p>
    <w:p w14:paraId="1C517677" w14:textId="77777777" w:rsidR="000515EF" w:rsidRPr="000515EF" w:rsidRDefault="000515EF" w:rsidP="000515EF">
      <w:pPr>
        <w:tabs>
          <w:tab w:val="left" w:pos="1407"/>
        </w:tabs>
        <w:jc w:val="both"/>
        <w:rPr>
          <w:rFonts w:ascii="Arial" w:hAnsi="Arial" w:cs="Arial"/>
          <w:sz w:val="24"/>
          <w:szCs w:val="24"/>
        </w:rPr>
      </w:pPr>
      <w:r w:rsidRPr="000515EF">
        <w:rPr>
          <w:rFonts w:ascii="Arial" w:hAnsi="Arial" w:cs="Arial"/>
          <w:sz w:val="24"/>
          <w:szCs w:val="24"/>
        </w:rPr>
        <w:t>La presente ley rige a partir de su promulgación y tendrá una vigencia de veinte años contados a partir de su entrada en vigor. Deroga todas las disposiciones que le sean contrarias, en particular los artículos 19, 60 (Parágrafo 2), 66 (Parágrafo 2), 82, 91 (parágrafos 2o, 3o y 4o), 112, 147, 148, 153, 172, 173, 204, 197 de la Ley 1448 de 2011, y el artículo 1 de la Ley 2078 de 2021.</w:t>
      </w:r>
    </w:p>
    <w:p w14:paraId="7C3A710B" w14:textId="428C5958" w:rsidR="000515EF" w:rsidRDefault="000515EF" w:rsidP="000515EF">
      <w:pPr>
        <w:tabs>
          <w:tab w:val="left" w:pos="1407"/>
        </w:tabs>
        <w:jc w:val="both"/>
        <w:rPr>
          <w:rFonts w:ascii="Arial" w:hAnsi="Arial" w:cs="Arial"/>
          <w:b/>
          <w:sz w:val="24"/>
          <w:szCs w:val="24"/>
        </w:rPr>
      </w:pPr>
      <w:r w:rsidRPr="000515EF">
        <w:rPr>
          <w:rFonts w:ascii="Arial" w:hAnsi="Arial" w:cs="Arial"/>
          <w:sz w:val="24"/>
          <w:szCs w:val="24"/>
        </w:rPr>
        <w:t>La presente ley prorroga por veinte años contados a partir de su entrada en vigor la vigencia de la Ley 1448 de 2011, por la cual se dictan medidas de atención, asistencia y reparación integral a las víctimas del conflicto armado interno y se dictan otras disposiciones</w:t>
      </w:r>
      <w:r w:rsidRPr="000515EF">
        <w:rPr>
          <w:rFonts w:ascii="Arial" w:hAnsi="Arial" w:cs="Arial"/>
          <w:b/>
          <w:sz w:val="24"/>
          <w:szCs w:val="24"/>
        </w:rPr>
        <w:t>.</w:t>
      </w:r>
    </w:p>
    <w:p w14:paraId="21FFB9D2" w14:textId="10BCD0D8" w:rsidR="002A3909" w:rsidRDefault="002A3909" w:rsidP="00C12912">
      <w:pPr>
        <w:tabs>
          <w:tab w:val="left" w:pos="1407"/>
        </w:tabs>
        <w:jc w:val="both"/>
        <w:rPr>
          <w:rFonts w:ascii="Arial" w:eastAsia="Calibri" w:hAnsi="Arial" w:cs="Arial"/>
          <w:b/>
          <w:sz w:val="24"/>
          <w:szCs w:val="24"/>
        </w:rPr>
      </w:pPr>
    </w:p>
    <w:p w14:paraId="36A49C8D" w14:textId="64169BE5" w:rsidR="00B241D9" w:rsidRDefault="00B241D9" w:rsidP="00C12912">
      <w:pPr>
        <w:tabs>
          <w:tab w:val="left" w:pos="1407"/>
        </w:tabs>
        <w:jc w:val="both"/>
        <w:rPr>
          <w:rFonts w:ascii="Arial" w:eastAsia="Calibri" w:hAnsi="Arial" w:cs="Arial"/>
          <w:b/>
          <w:sz w:val="24"/>
          <w:szCs w:val="24"/>
        </w:rPr>
      </w:pPr>
    </w:p>
    <w:p w14:paraId="7ACE549F" w14:textId="589155B7" w:rsidR="00B241D9" w:rsidRDefault="00B241D9" w:rsidP="00C12912">
      <w:pPr>
        <w:tabs>
          <w:tab w:val="left" w:pos="1407"/>
        </w:tabs>
        <w:jc w:val="both"/>
        <w:rPr>
          <w:rFonts w:ascii="Arial" w:eastAsia="Calibri" w:hAnsi="Arial" w:cs="Arial"/>
          <w:b/>
          <w:sz w:val="24"/>
          <w:szCs w:val="24"/>
        </w:rPr>
      </w:pPr>
    </w:p>
    <w:p w14:paraId="5A92345B" w14:textId="35EF6FF6" w:rsidR="00B241D9" w:rsidRDefault="00B241D9" w:rsidP="00C12912">
      <w:pPr>
        <w:tabs>
          <w:tab w:val="left" w:pos="1407"/>
        </w:tabs>
        <w:jc w:val="both"/>
        <w:rPr>
          <w:rFonts w:ascii="Arial" w:eastAsia="Calibri" w:hAnsi="Arial" w:cs="Arial"/>
          <w:b/>
          <w:sz w:val="24"/>
          <w:szCs w:val="24"/>
        </w:rPr>
      </w:pPr>
    </w:p>
    <w:p w14:paraId="6EAD3D7B" w14:textId="77777777" w:rsidR="00B241D9" w:rsidRPr="00210223" w:rsidRDefault="00B241D9" w:rsidP="00B241D9">
      <w:pPr>
        <w:spacing w:line="258" w:lineRule="auto"/>
        <w:textDirection w:val="btLr"/>
        <w:rPr>
          <w:rFonts w:ascii="Arial" w:hAnsi="Arial" w:cs="Arial"/>
          <w:sz w:val="24"/>
          <w:szCs w:val="24"/>
        </w:rPr>
      </w:pPr>
      <w:r w:rsidRPr="00210223">
        <w:rPr>
          <w:rFonts w:ascii="Arial" w:eastAsia="Arial" w:hAnsi="Arial" w:cs="Arial"/>
          <w:b/>
          <w:sz w:val="24"/>
          <w:szCs w:val="24"/>
        </w:rPr>
        <w:t>KARYME ADRANA COTES MARTÍNEZ</w:t>
      </w:r>
      <w:r w:rsidRPr="00210223">
        <w:rPr>
          <w:rFonts w:ascii="Arial" w:hAnsi="Arial" w:cs="Arial"/>
          <w:b/>
          <w:sz w:val="24"/>
          <w:szCs w:val="24"/>
        </w:rPr>
        <w:t xml:space="preserve">        </w:t>
      </w:r>
      <w:r w:rsidRPr="00210223">
        <w:rPr>
          <w:rFonts w:ascii="Arial" w:eastAsia="Arial" w:hAnsi="Arial" w:cs="Arial"/>
          <w:b/>
          <w:sz w:val="24"/>
          <w:szCs w:val="24"/>
        </w:rPr>
        <w:t>JAMES H. MOSQUERA</w:t>
      </w:r>
      <w:r w:rsidRPr="00210223">
        <w:rPr>
          <w:rFonts w:ascii="Arial" w:hAnsi="Arial" w:cs="Arial"/>
          <w:b/>
          <w:sz w:val="24"/>
          <w:szCs w:val="24"/>
        </w:rPr>
        <w:t xml:space="preserve"> TORRES</w:t>
      </w:r>
      <w:r w:rsidRPr="00210223">
        <w:rPr>
          <w:rFonts w:ascii="Arial" w:hAnsi="Arial" w:cs="Arial"/>
          <w:sz w:val="24"/>
          <w:szCs w:val="24"/>
        </w:rPr>
        <w:t xml:space="preserve">                  </w:t>
      </w:r>
      <w:r w:rsidRPr="00210223">
        <w:rPr>
          <w:rFonts w:ascii="Arial" w:eastAsia="Arial" w:hAnsi="Arial" w:cs="Arial"/>
          <w:sz w:val="24"/>
          <w:szCs w:val="24"/>
        </w:rPr>
        <w:t xml:space="preserve">Coordinadora Ponente                                     Coordinador Ponente                     Representante a Cámara </w:t>
      </w:r>
      <w:r w:rsidRPr="00210223">
        <w:rPr>
          <w:rFonts w:ascii="Arial" w:hAnsi="Arial" w:cs="Arial"/>
          <w:b/>
          <w:sz w:val="24"/>
          <w:szCs w:val="24"/>
        </w:rPr>
        <w:t xml:space="preserve">                                </w:t>
      </w:r>
      <w:r w:rsidRPr="00210223">
        <w:rPr>
          <w:rFonts w:ascii="Arial" w:eastAsia="Arial" w:hAnsi="Arial" w:cs="Arial"/>
          <w:sz w:val="24"/>
          <w:szCs w:val="24"/>
        </w:rPr>
        <w:t xml:space="preserve">Representante a Cámara </w:t>
      </w:r>
      <w:r w:rsidRPr="00210223">
        <w:rPr>
          <w:rFonts w:ascii="Arial" w:hAnsi="Arial" w:cs="Arial"/>
          <w:b/>
          <w:sz w:val="24"/>
          <w:szCs w:val="24"/>
        </w:rPr>
        <w:t xml:space="preserve">                                                                                                                                                                                                                                   </w:t>
      </w:r>
    </w:p>
    <w:p w14:paraId="071C7F3D" w14:textId="77777777" w:rsidR="00B241D9" w:rsidRPr="00210223" w:rsidRDefault="00B241D9" w:rsidP="00B241D9">
      <w:pPr>
        <w:rPr>
          <w:rFonts w:ascii="Arial" w:eastAsia="Arial" w:hAnsi="Arial" w:cs="Arial"/>
          <w:b/>
          <w:sz w:val="24"/>
          <w:szCs w:val="24"/>
        </w:rPr>
      </w:pPr>
    </w:p>
    <w:p w14:paraId="6B49FBD5" w14:textId="77777777" w:rsidR="00B241D9" w:rsidRPr="00210223" w:rsidRDefault="00B241D9" w:rsidP="00B241D9">
      <w:pPr>
        <w:rPr>
          <w:rFonts w:ascii="Arial" w:eastAsia="Arial" w:hAnsi="Arial" w:cs="Arial"/>
          <w:b/>
          <w:sz w:val="24"/>
          <w:szCs w:val="24"/>
        </w:rPr>
      </w:pPr>
    </w:p>
    <w:p w14:paraId="104F0ED2" w14:textId="77777777" w:rsidR="00B241D9" w:rsidRPr="00210223" w:rsidRDefault="00B241D9" w:rsidP="00B241D9">
      <w:pPr>
        <w:rPr>
          <w:rFonts w:ascii="Arial" w:eastAsia="Arial" w:hAnsi="Arial" w:cs="Arial"/>
          <w:b/>
          <w:sz w:val="24"/>
          <w:szCs w:val="24"/>
        </w:rPr>
      </w:pPr>
    </w:p>
    <w:p w14:paraId="43F84C41" w14:textId="77777777" w:rsidR="00B241D9" w:rsidRPr="00210223" w:rsidRDefault="00B241D9" w:rsidP="00B241D9">
      <w:pPr>
        <w:spacing w:line="258" w:lineRule="auto"/>
        <w:textDirection w:val="btLr"/>
        <w:rPr>
          <w:b/>
          <w:sz w:val="24"/>
          <w:szCs w:val="24"/>
        </w:rPr>
      </w:pPr>
      <w:r w:rsidRPr="00210223">
        <w:rPr>
          <w:rFonts w:ascii="Arial" w:eastAsia="Arial" w:hAnsi="Arial" w:cs="Arial"/>
          <w:b/>
          <w:sz w:val="24"/>
          <w:szCs w:val="24"/>
        </w:rPr>
        <w:t>RUTH AMELIA CAYCEDO ROSERO</w:t>
      </w:r>
      <w:r w:rsidRPr="00210223">
        <w:rPr>
          <w:b/>
          <w:sz w:val="24"/>
          <w:szCs w:val="24"/>
        </w:rPr>
        <w:t xml:space="preserve">          </w:t>
      </w:r>
      <w:r w:rsidRPr="00210223">
        <w:rPr>
          <w:rFonts w:ascii="Arial" w:eastAsia="Arial" w:hAnsi="Arial" w:cs="Arial"/>
          <w:b/>
          <w:sz w:val="24"/>
          <w:szCs w:val="24"/>
        </w:rPr>
        <w:t>ASTRID SÁNCHEZ MONTES DE OCA</w:t>
      </w:r>
      <w:r w:rsidRPr="00210223">
        <w:rPr>
          <w:sz w:val="24"/>
          <w:szCs w:val="24"/>
        </w:rPr>
        <w:t xml:space="preserve"> </w:t>
      </w:r>
      <w:r w:rsidRPr="00210223">
        <w:rPr>
          <w:rFonts w:ascii="Arial" w:eastAsia="Arial" w:hAnsi="Arial" w:cs="Arial"/>
          <w:sz w:val="24"/>
          <w:szCs w:val="24"/>
        </w:rPr>
        <w:t xml:space="preserve">Representante a Cámara </w:t>
      </w:r>
      <w:r w:rsidRPr="00210223">
        <w:rPr>
          <w:sz w:val="24"/>
          <w:szCs w:val="24"/>
        </w:rPr>
        <w:t xml:space="preserve">                                  </w:t>
      </w:r>
      <w:r w:rsidRPr="00210223">
        <w:rPr>
          <w:rFonts w:ascii="Arial" w:eastAsia="Arial" w:hAnsi="Arial" w:cs="Arial"/>
          <w:sz w:val="24"/>
          <w:szCs w:val="24"/>
        </w:rPr>
        <w:t xml:space="preserve">Representante a Cámara </w:t>
      </w:r>
      <w:r w:rsidRPr="00210223">
        <w:rPr>
          <w:b/>
          <w:sz w:val="24"/>
          <w:szCs w:val="24"/>
        </w:rPr>
        <w:t xml:space="preserve">                                                                                                                       </w:t>
      </w:r>
      <w:r w:rsidRPr="00210223">
        <w:rPr>
          <w:sz w:val="24"/>
          <w:szCs w:val="24"/>
        </w:rPr>
        <w:t xml:space="preserve">                                                                                                      </w:t>
      </w:r>
      <w:r w:rsidRPr="00210223">
        <w:rPr>
          <w:rFonts w:ascii="Arial" w:eastAsia="Arial" w:hAnsi="Arial" w:cs="Arial"/>
          <w:sz w:val="24"/>
          <w:szCs w:val="24"/>
        </w:rPr>
        <w:t xml:space="preserve">Ponente                                                     </w:t>
      </w:r>
      <w:r>
        <w:rPr>
          <w:rFonts w:ascii="Arial" w:eastAsia="Arial" w:hAnsi="Arial" w:cs="Arial"/>
          <w:sz w:val="24"/>
          <w:szCs w:val="24"/>
        </w:rPr>
        <w:t xml:space="preserve">  </w:t>
      </w:r>
      <w:r w:rsidRPr="00210223">
        <w:rPr>
          <w:rFonts w:ascii="Arial" w:eastAsia="Arial" w:hAnsi="Arial" w:cs="Arial"/>
          <w:sz w:val="24"/>
          <w:szCs w:val="24"/>
        </w:rPr>
        <w:t xml:space="preserve"> </w:t>
      </w:r>
      <w:proofErr w:type="spellStart"/>
      <w:r w:rsidRPr="00210223">
        <w:rPr>
          <w:rFonts w:ascii="Arial" w:eastAsia="Arial" w:hAnsi="Arial" w:cs="Arial"/>
          <w:sz w:val="24"/>
          <w:szCs w:val="24"/>
        </w:rPr>
        <w:t>Ponente</w:t>
      </w:r>
      <w:proofErr w:type="spellEnd"/>
      <w:r w:rsidRPr="00210223">
        <w:rPr>
          <w:rFonts w:ascii="Arial" w:eastAsia="Arial" w:hAnsi="Arial" w:cs="Arial"/>
          <w:sz w:val="24"/>
          <w:szCs w:val="24"/>
        </w:rPr>
        <w:t xml:space="preserve">                                                 </w:t>
      </w:r>
      <w:r w:rsidRPr="00210223">
        <w:rPr>
          <w:b/>
          <w:sz w:val="24"/>
          <w:szCs w:val="24"/>
        </w:rPr>
        <w:t xml:space="preserve">                                                                                        </w:t>
      </w:r>
    </w:p>
    <w:p w14:paraId="27923BC5" w14:textId="77777777" w:rsidR="00B241D9" w:rsidRPr="00210223" w:rsidRDefault="00B241D9" w:rsidP="00B241D9">
      <w:pPr>
        <w:spacing w:line="258" w:lineRule="auto"/>
        <w:textDirection w:val="btLr"/>
        <w:rPr>
          <w:sz w:val="24"/>
          <w:szCs w:val="24"/>
        </w:rPr>
      </w:pPr>
    </w:p>
    <w:p w14:paraId="300BCC75" w14:textId="77777777" w:rsidR="00B241D9" w:rsidRPr="00210223" w:rsidRDefault="00B241D9" w:rsidP="00B241D9">
      <w:pPr>
        <w:spacing w:line="258" w:lineRule="auto"/>
        <w:textDirection w:val="btLr"/>
        <w:rPr>
          <w:sz w:val="24"/>
          <w:szCs w:val="24"/>
        </w:rPr>
      </w:pPr>
    </w:p>
    <w:p w14:paraId="4FAF80D1" w14:textId="77777777" w:rsidR="00B241D9" w:rsidRPr="00210223" w:rsidRDefault="00B241D9" w:rsidP="00B241D9">
      <w:pPr>
        <w:spacing w:line="258" w:lineRule="auto"/>
        <w:textDirection w:val="btLr"/>
        <w:rPr>
          <w:b/>
          <w:sz w:val="24"/>
          <w:szCs w:val="24"/>
        </w:rPr>
      </w:pPr>
      <w:r w:rsidRPr="00210223">
        <w:rPr>
          <w:rFonts w:ascii="Arial" w:eastAsia="Arial" w:hAnsi="Arial" w:cs="Arial"/>
          <w:b/>
          <w:sz w:val="24"/>
          <w:szCs w:val="24"/>
        </w:rPr>
        <w:t xml:space="preserve">MARELEN CASTILLO TORRES               MIGUEL ABRAHAM POLO </w:t>
      </w:r>
      <w:proofErr w:type="spellStart"/>
      <w:r w:rsidRPr="00210223">
        <w:rPr>
          <w:rFonts w:ascii="Arial" w:eastAsia="Arial" w:hAnsi="Arial" w:cs="Arial"/>
          <w:b/>
          <w:sz w:val="24"/>
          <w:szCs w:val="24"/>
        </w:rPr>
        <w:t>POLO</w:t>
      </w:r>
      <w:proofErr w:type="spellEnd"/>
      <w:r w:rsidRPr="00210223">
        <w:rPr>
          <w:b/>
          <w:sz w:val="24"/>
          <w:szCs w:val="24"/>
        </w:rPr>
        <w:t xml:space="preserve"> </w:t>
      </w:r>
      <w:r w:rsidRPr="00210223">
        <w:rPr>
          <w:rFonts w:ascii="Arial" w:eastAsia="Arial" w:hAnsi="Arial" w:cs="Arial"/>
          <w:sz w:val="24"/>
          <w:szCs w:val="24"/>
        </w:rPr>
        <w:t>Representante a Cámara                           Representante a Cámara</w:t>
      </w:r>
      <w:r w:rsidRPr="00210223">
        <w:rPr>
          <w:b/>
          <w:sz w:val="24"/>
          <w:szCs w:val="24"/>
        </w:rPr>
        <w:t xml:space="preserve">                                    </w:t>
      </w:r>
      <w:r w:rsidRPr="00210223">
        <w:rPr>
          <w:rFonts w:ascii="Arial" w:eastAsia="Arial" w:hAnsi="Arial" w:cs="Arial"/>
          <w:sz w:val="24"/>
          <w:szCs w:val="24"/>
        </w:rPr>
        <w:t xml:space="preserve">Ponente                                                      </w:t>
      </w:r>
      <w:proofErr w:type="spellStart"/>
      <w:r w:rsidRPr="00210223">
        <w:rPr>
          <w:rFonts w:ascii="Arial" w:eastAsia="Arial" w:hAnsi="Arial" w:cs="Arial"/>
          <w:sz w:val="24"/>
          <w:szCs w:val="24"/>
        </w:rPr>
        <w:t>Ponente</w:t>
      </w:r>
      <w:proofErr w:type="spellEnd"/>
    </w:p>
    <w:p w14:paraId="1AEDA360" w14:textId="77777777" w:rsidR="00B241D9" w:rsidRPr="00210223" w:rsidRDefault="00B241D9" w:rsidP="00B241D9">
      <w:pPr>
        <w:spacing w:line="258" w:lineRule="auto"/>
        <w:textDirection w:val="btLr"/>
        <w:rPr>
          <w:rFonts w:ascii="Arial" w:hAnsi="Arial" w:cs="Arial"/>
          <w:b/>
          <w:sz w:val="24"/>
          <w:szCs w:val="24"/>
        </w:rPr>
      </w:pPr>
    </w:p>
    <w:p w14:paraId="29A15E5C" w14:textId="77777777" w:rsidR="00B241D9" w:rsidRDefault="00B241D9" w:rsidP="00B241D9">
      <w:pPr>
        <w:spacing w:line="258" w:lineRule="auto"/>
        <w:textDirection w:val="btLr"/>
        <w:rPr>
          <w:rFonts w:ascii="Arial" w:hAnsi="Arial" w:cs="Arial"/>
          <w:b/>
          <w:sz w:val="24"/>
          <w:szCs w:val="24"/>
        </w:rPr>
      </w:pPr>
    </w:p>
    <w:p w14:paraId="2EADCA03" w14:textId="77777777" w:rsidR="00B241D9" w:rsidRPr="00210223" w:rsidRDefault="00B241D9" w:rsidP="00B241D9">
      <w:pPr>
        <w:spacing w:line="258" w:lineRule="auto"/>
        <w:textDirection w:val="btLr"/>
        <w:rPr>
          <w:rFonts w:ascii="Arial" w:hAnsi="Arial" w:cs="Arial"/>
          <w:b/>
          <w:sz w:val="24"/>
          <w:szCs w:val="24"/>
        </w:rPr>
      </w:pPr>
    </w:p>
    <w:p w14:paraId="5C2B9FB8" w14:textId="77777777" w:rsidR="00B241D9" w:rsidRPr="00210223" w:rsidRDefault="00B241D9" w:rsidP="00B241D9">
      <w:pPr>
        <w:pStyle w:val="Sinespaciado"/>
        <w:rPr>
          <w:rFonts w:ascii="Arial" w:hAnsi="Arial" w:cs="Arial"/>
          <w:sz w:val="24"/>
          <w:szCs w:val="24"/>
        </w:rPr>
      </w:pPr>
      <w:r w:rsidRPr="00210223">
        <w:rPr>
          <w:rFonts w:ascii="Arial" w:eastAsia="Arial" w:hAnsi="Arial" w:cs="Arial"/>
          <w:b/>
          <w:sz w:val="24"/>
          <w:szCs w:val="24"/>
        </w:rPr>
        <w:t>OSCAR RODRIGO CAMPO</w:t>
      </w:r>
      <w:r w:rsidRPr="00210223">
        <w:rPr>
          <w:rFonts w:ascii="Arial" w:hAnsi="Arial" w:cs="Arial"/>
          <w:b/>
          <w:sz w:val="24"/>
          <w:szCs w:val="24"/>
        </w:rPr>
        <w:t xml:space="preserve">                       LUIS ALBERTO ALBÁN URBANO</w:t>
      </w:r>
      <w:r w:rsidRPr="00210223">
        <w:rPr>
          <w:rFonts w:ascii="Arial" w:hAnsi="Arial" w:cs="Arial"/>
          <w:sz w:val="24"/>
          <w:szCs w:val="24"/>
        </w:rPr>
        <w:t xml:space="preserve">                    Representante a la Cámara                         Representante a la Cámara                                                         Ponente                                                        </w:t>
      </w:r>
      <w:proofErr w:type="spellStart"/>
      <w:r w:rsidRPr="00210223">
        <w:rPr>
          <w:rFonts w:ascii="Arial" w:hAnsi="Arial" w:cs="Arial"/>
          <w:sz w:val="24"/>
          <w:szCs w:val="24"/>
        </w:rPr>
        <w:t>Ponente</w:t>
      </w:r>
      <w:proofErr w:type="spellEnd"/>
    </w:p>
    <w:p w14:paraId="109B2C64" w14:textId="77777777" w:rsidR="00B241D9" w:rsidRPr="00210223" w:rsidRDefault="00B241D9" w:rsidP="00B241D9">
      <w:pPr>
        <w:spacing w:line="258" w:lineRule="auto"/>
        <w:textDirection w:val="btLr"/>
        <w:rPr>
          <w:sz w:val="24"/>
          <w:szCs w:val="24"/>
        </w:rPr>
      </w:pPr>
    </w:p>
    <w:p w14:paraId="2C02A3F0" w14:textId="77777777" w:rsidR="00B241D9" w:rsidRPr="00210223" w:rsidRDefault="00B241D9" w:rsidP="00B241D9">
      <w:pPr>
        <w:spacing w:line="258" w:lineRule="auto"/>
        <w:textDirection w:val="btLr"/>
        <w:rPr>
          <w:sz w:val="24"/>
          <w:szCs w:val="24"/>
        </w:rPr>
      </w:pPr>
    </w:p>
    <w:p w14:paraId="7C57FD15" w14:textId="77777777" w:rsidR="00B241D9" w:rsidRPr="00210223" w:rsidRDefault="00B241D9" w:rsidP="00B241D9">
      <w:pPr>
        <w:pStyle w:val="Sinespaciado"/>
        <w:rPr>
          <w:rFonts w:ascii="Arial" w:hAnsi="Arial" w:cs="Arial"/>
          <w:b/>
          <w:sz w:val="24"/>
          <w:szCs w:val="24"/>
        </w:rPr>
      </w:pPr>
    </w:p>
    <w:p w14:paraId="56951918" w14:textId="77777777" w:rsidR="00B241D9" w:rsidRPr="00210223" w:rsidRDefault="00B241D9" w:rsidP="00B241D9">
      <w:pPr>
        <w:pStyle w:val="Sinespaciado"/>
        <w:rPr>
          <w:rFonts w:ascii="Arial" w:hAnsi="Arial" w:cs="Arial"/>
          <w:b/>
          <w:sz w:val="24"/>
          <w:szCs w:val="24"/>
        </w:rPr>
      </w:pPr>
      <w:r w:rsidRPr="00210223">
        <w:rPr>
          <w:rFonts w:ascii="Arial" w:hAnsi="Arial" w:cs="Arial"/>
          <w:b/>
          <w:sz w:val="24"/>
          <w:szCs w:val="24"/>
        </w:rPr>
        <w:t>JUAN SEBASTIÁN GÓMEZ GONZÁLES   ALIRIO URIBE MUÑOZ</w:t>
      </w:r>
    </w:p>
    <w:p w14:paraId="30F0A156" w14:textId="77777777" w:rsidR="00B241D9" w:rsidRPr="00210223" w:rsidRDefault="00B241D9" w:rsidP="00B241D9">
      <w:pPr>
        <w:spacing w:line="258" w:lineRule="auto"/>
        <w:textDirection w:val="btLr"/>
        <w:rPr>
          <w:sz w:val="24"/>
          <w:szCs w:val="24"/>
        </w:rPr>
      </w:pPr>
      <w:r w:rsidRPr="00210223">
        <w:rPr>
          <w:rFonts w:ascii="Arial" w:eastAsia="Arial" w:hAnsi="Arial" w:cs="Arial"/>
          <w:sz w:val="24"/>
          <w:szCs w:val="24"/>
        </w:rPr>
        <w:t xml:space="preserve">Representante a Cámara                             Representante a Cámara </w:t>
      </w:r>
      <w:r w:rsidRPr="00210223">
        <w:rPr>
          <w:sz w:val="24"/>
          <w:szCs w:val="24"/>
        </w:rPr>
        <w:t xml:space="preserve">                                                                                                                             </w:t>
      </w:r>
      <w:r w:rsidRPr="00210223">
        <w:rPr>
          <w:rFonts w:ascii="Arial" w:eastAsia="Arial" w:hAnsi="Arial" w:cs="Arial"/>
          <w:sz w:val="24"/>
          <w:szCs w:val="24"/>
        </w:rPr>
        <w:t xml:space="preserve">Ponente                                                        </w:t>
      </w:r>
      <w:proofErr w:type="spellStart"/>
      <w:r w:rsidRPr="00210223">
        <w:rPr>
          <w:rFonts w:ascii="Arial" w:eastAsia="Arial" w:hAnsi="Arial" w:cs="Arial"/>
          <w:sz w:val="24"/>
          <w:szCs w:val="24"/>
        </w:rPr>
        <w:t>Ponente</w:t>
      </w:r>
      <w:proofErr w:type="spellEnd"/>
    </w:p>
    <w:p w14:paraId="5FF429DD" w14:textId="77777777" w:rsidR="00A308B0" w:rsidRDefault="00A308B0" w:rsidP="00C12912">
      <w:pPr>
        <w:tabs>
          <w:tab w:val="left" w:pos="1407"/>
        </w:tabs>
        <w:jc w:val="both"/>
        <w:rPr>
          <w:rFonts w:ascii="Arial" w:eastAsia="Calibri" w:hAnsi="Arial" w:cs="Arial"/>
          <w:b/>
          <w:sz w:val="24"/>
          <w:szCs w:val="24"/>
        </w:rPr>
      </w:pPr>
    </w:p>
    <w:sectPr w:rsidR="00A308B0" w:rsidSect="008A1CC3">
      <w:headerReference w:type="default" r:id="rId26"/>
      <w:footerReference w:type="default" r:id="rId27"/>
      <w:pgSz w:w="12240" w:h="15840" w:code="1"/>
      <w:pgMar w:top="567" w:right="1701" w:bottom="1418" w:left="170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D3A6" w14:textId="77777777" w:rsidR="00826C3A" w:rsidRDefault="00826C3A" w:rsidP="00070EA0">
      <w:pPr>
        <w:spacing w:after="0" w:line="240" w:lineRule="auto"/>
      </w:pPr>
      <w:r>
        <w:separator/>
      </w:r>
    </w:p>
  </w:endnote>
  <w:endnote w:type="continuationSeparator" w:id="0">
    <w:p w14:paraId="23D873B9" w14:textId="77777777" w:rsidR="00826C3A" w:rsidRDefault="00826C3A" w:rsidP="0007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apple-system">
    <w:altName w:val="Cambria"/>
    <w:charset w:val="00"/>
    <w:family w:val="roman"/>
    <w:pitch w:val="default"/>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4D32" w14:textId="63FBE4D2" w:rsidR="00B241D9" w:rsidRDefault="00B241D9" w:rsidP="00B241D9">
    <w:pPr>
      <w:pStyle w:val="Piedepgina"/>
      <w:jc w:val="right"/>
    </w:pPr>
  </w:p>
  <w:p w14:paraId="09EAA8EC" w14:textId="326707E1" w:rsidR="00E42A2D" w:rsidRPr="000807A7" w:rsidRDefault="00E42A2D" w:rsidP="000807A7">
    <w:pPr>
      <w:pStyle w:val="Piedepgina"/>
      <w:tabs>
        <w:tab w:val="clear" w:pos="4419"/>
        <w:tab w:val="clear" w:pos="8838"/>
        <w:tab w:val="left" w:pos="3769"/>
      </w:tabs>
      <w:rPr>
        <w:rFonts w:ascii="Agency FB" w:hAnsi="Agency F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BFF3" w14:textId="77777777" w:rsidR="00826C3A" w:rsidRDefault="00826C3A" w:rsidP="00070EA0">
      <w:pPr>
        <w:spacing w:after="0" w:line="240" w:lineRule="auto"/>
      </w:pPr>
      <w:r>
        <w:separator/>
      </w:r>
    </w:p>
  </w:footnote>
  <w:footnote w:type="continuationSeparator" w:id="0">
    <w:p w14:paraId="4B3138BA" w14:textId="77777777" w:rsidR="00826C3A" w:rsidRDefault="00826C3A" w:rsidP="00070EA0">
      <w:pPr>
        <w:spacing w:after="0" w:line="240" w:lineRule="auto"/>
      </w:pPr>
      <w:r>
        <w:continuationSeparator/>
      </w:r>
    </w:p>
  </w:footnote>
  <w:footnote w:id="1">
    <w:p w14:paraId="08F503D7" w14:textId="5AAD0186" w:rsidR="00E42A2D" w:rsidRPr="00721970" w:rsidRDefault="00E42A2D" w:rsidP="00721970">
      <w:pPr>
        <w:pStyle w:val="Textonotapie"/>
        <w:jc w:val="both"/>
        <w:rPr>
          <w:lang w:val="es-ES"/>
        </w:rPr>
      </w:pPr>
      <w:r>
        <w:rPr>
          <w:rStyle w:val="Refdenotaalpie"/>
        </w:rPr>
        <w:footnoteRef/>
      </w:r>
      <w:r>
        <w:t xml:space="preserve"> </w:t>
      </w:r>
      <w:hyperlink r:id="rId1" w:history="1">
        <w:r w:rsidRPr="005F180F">
          <w:rPr>
            <w:rStyle w:val="Hipervnculo"/>
          </w:rPr>
          <w:t>https://www.camara.gov.co/modificacion-ley-1448-de-2011</w:t>
        </w:r>
      </w:hyperlink>
      <w:r>
        <w:t xml:space="preserve"> </w:t>
      </w:r>
    </w:p>
  </w:footnote>
  <w:footnote w:id="2">
    <w:p w14:paraId="05906CE3" w14:textId="53872445" w:rsidR="00E42A2D" w:rsidRPr="00721970" w:rsidRDefault="00E42A2D" w:rsidP="00721970">
      <w:pPr>
        <w:pStyle w:val="Textonotapie"/>
        <w:jc w:val="both"/>
        <w:rPr>
          <w:lang w:val="es-ES"/>
        </w:rPr>
      </w:pPr>
      <w:r>
        <w:rPr>
          <w:rStyle w:val="Refdenotaalpie"/>
        </w:rPr>
        <w:footnoteRef/>
      </w:r>
      <w:r>
        <w:t xml:space="preserve"> </w:t>
      </w:r>
      <w:hyperlink r:id="rId2" w:history="1">
        <w:r w:rsidRPr="005F180F">
          <w:rPr>
            <w:rStyle w:val="Hipervnculo"/>
          </w:rPr>
          <w:t>https://www.camara.gov.co/modificacion-ley-de-victimas</w:t>
        </w:r>
      </w:hyperlink>
      <w:r>
        <w:t xml:space="preserve"> </w:t>
      </w:r>
    </w:p>
  </w:footnote>
  <w:footnote w:id="3">
    <w:p w14:paraId="1C11D6F2" w14:textId="6141A094" w:rsidR="00E42A2D" w:rsidRPr="00721970" w:rsidRDefault="00E42A2D" w:rsidP="00721970">
      <w:pPr>
        <w:pStyle w:val="Textonotapie"/>
        <w:jc w:val="both"/>
        <w:rPr>
          <w:lang w:val="es-ES"/>
        </w:rPr>
      </w:pPr>
      <w:r>
        <w:rPr>
          <w:rStyle w:val="Refdenotaalpie"/>
        </w:rPr>
        <w:footnoteRef/>
      </w:r>
      <w:r>
        <w:t xml:space="preserve"> </w:t>
      </w:r>
      <w:hyperlink r:id="rId3" w:history="1">
        <w:r w:rsidRPr="005F180F">
          <w:rPr>
            <w:rStyle w:val="Hipervnculo"/>
          </w:rPr>
          <w:t>https://www.camara.gov.co/proteccion-derechos-de-las-victimas</w:t>
        </w:r>
      </w:hyperlink>
      <w:r>
        <w:t xml:space="preserve"> </w:t>
      </w:r>
    </w:p>
  </w:footnote>
  <w:footnote w:id="4">
    <w:p w14:paraId="6ED0A532" w14:textId="56BA42BE" w:rsidR="00E42A2D" w:rsidRPr="00721970" w:rsidRDefault="00E42A2D" w:rsidP="008C731B">
      <w:pPr>
        <w:pStyle w:val="Textonotapie"/>
        <w:jc w:val="both"/>
        <w:rPr>
          <w:lang w:val="es-ES"/>
        </w:rPr>
      </w:pPr>
      <w:r>
        <w:rPr>
          <w:rStyle w:val="Refdenotaalpie"/>
        </w:rPr>
        <w:footnoteRef/>
      </w:r>
      <w:r>
        <w:t xml:space="preserve"> </w:t>
      </w:r>
      <w:hyperlink r:id="rId4" w:history="1">
        <w:r w:rsidRPr="005F180F">
          <w:rPr>
            <w:rStyle w:val="Hipervnculo"/>
          </w:rPr>
          <w:t>https://www.camara.gov.co/modificacion-ley-de-victimas-0</w:t>
        </w:r>
      </w:hyperlink>
      <w:r>
        <w:t xml:space="preserve"> </w:t>
      </w:r>
    </w:p>
  </w:footnote>
  <w:footnote w:id="5">
    <w:p w14:paraId="74AD790D" w14:textId="655AC003" w:rsidR="00E42A2D" w:rsidRPr="008C731B" w:rsidRDefault="00E42A2D" w:rsidP="008C731B">
      <w:pPr>
        <w:pStyle w:val="Textonotapie"/>
        <w:jc w:val="both"/>
        <w:rPr>
          <w:lang w:val="es-ES"/>
        </w:rPr>
      </w:pPr>
      <w:r>
        <w:rPr>
          <w:rStyle w:val="Refdenotaalpie"/>
        </w:rPr>
        <w:footnoteRef/>
      </w:r>
      <w:r>
        <w:t xml:space="preserve"> </w:t>
      </w:r>
      <w:hyperlink r:id="rId5" w:history="1">
        <w:r w:rsidRPr="005F180F">
          <w:rPr>
            <w:rStyle w:val="Hipervnculo"/>
          </w:rPr>
          <w:t>https://colaboracion.dnp.gov.co/CDT/Conpes/Econ%C3%B3micos/2804.pdf</w:t>
        </w:r>
      </w:hyperlink>
      <w:r>
        <w:t xml:space="preserve"> </w:t>
      </w:r>
    </w:p>
  </w:footnote>
  <w:footnote w:id="6">
    <w:p w14:paraId="55D1E767" w14:textId="3C53CEB4" w:rsidR="00E42A2D" w:rsidRPr="008C731B" w:rsidRDefault="00E42A2D" w:rsidP="008C731B">
      <w:pPr>
        <w:pStyle w:val="Textonotapie"/>
        <w:jc w:val="both"/>
        <w:rPr>
          <w:lang w:val="es-ES"/>
        </w:rPr>
      </w:pPr>
      <w:r>
        <w:rPr>
          <w:rStyle w:val="Refdenotaalpie"/>
        </w:rPr>
        <w:footnoteRef/>
      </w:r>
      <w:r>
        <w:t xml:space="preserve"> </w:t>
      </w:r>
      <w:hyperlink r:id="rId6" w:history="1">
        <w:r w:rsidRPr="005F180F">
          <w:rPr>
            <w:rStyle w:val="Hipervnculo"/>
          </w:rPr>
          <w:t>https://www.corteconstitucional.gov.co/relatoria/2004/t-025-04.htm</w:t>
        </w:r>
      </w:hyperlink>
      <w:r>
        <w:t xml:space="preserve"> </w:t>
      </w:r>
    </w:p>
  </w:footnote>
  <w:footnote w:id="7">
    <w:p w14:paraId="6BC4F93F" w14:textId="7F0784BE" w:rsidR="00E42A2D" w:rsidRPr="008B4270" w:rsidRDefault="00E42A2D" w:rsidP="008C731B">
      <w:pPr>
        <w:pStyle w:val="Textonotapie"/>
        <w:jc w:val="both"/>
        <w:rPr>
          <w:lang w:val="es-ES"/>
        </w:rPr>
      </w:pPr>
      <w:r>
        <w:rPr>
          <w:rStyle w:val="Refdenotaalpie"/>
        </w:rPr>
        <w:footnoteRef/>
      </w:r>
      <w:r>
        <w:t xml:space="preserve"> </w:t>
      </w:r>
      <w:hyperlink r:id="rId7" w:history="1">
        <w:r w:rsidRPr="008E2834">
          <w:rPr>
            <w:rStyle w:val="Hipervnculo"/>
          </w:rPr>
          <w:t>https://www.corteconstitucional.gov.co/relatoria/2019/C-588-19.htm</w:t>
        </w:r>
      </w:hyperlink>
      <w:r>
        <w:t xml:space="preserve"> </w:t>
      </w:r>
    </w:p>
  </w:footnote>
  <w:footnote w:id="8">
    <w:p w14:paraId="6A610284" w14:textId="6E735C50" w:rsidR="00E42A2D" w:rsidRPr="008C731B" w:rsidRDefault="00E42A2D" w:rsidP="008C731B">
      <w:pPr>
        <w:pStyle w:val="Textonotapie"/>
        <w:jc w:val="both"/>
        <w:rPr>
          <w:lang w:val="es-ES"/>
        </w:rPr>
      </w:pPr>
      <w:r>
        <w:rPr>
          <w:rStyle w:val="Refdenotaalpie"/>
        </w:rPr>
        <w:footnoteRef/>
      </w:r>
      <w:r>
        <w:t xml:space="preserve"> </w:t>
      </w:r>
      <w:hyperlink r:id="rId8" w:history="1">
        <w:r w:rsidRPr="005F180F">
          <w:rPr>
            <w:rStyle w:val="Hipervnculo"/>
          </w:rPr>
          <w:t>http://www.secretariasenado.gov.co/senado/basedoc/ley_2078_2021.html</w:t>
        </w:r>
      </w:hyperlink>
      <w:r>
        <w:t xml:space="preserve"> </w:t>
      </w:r>
    </w:p>
  </w:footnote>
  <w:footnote w:id="9">
    <w:p w14:paraId="225BDB0B" w14:textId="7C94797C" w:rsidR="00E42A2D" w:rsidRPr="008C731B" w:rsidRDefault="00E42A2D" w:rsidP="008C731B">
      <w:pPr>
        <w:pStyle w:val="Textonotapie"/>
        <w:jc w:val="both"/>
        <w:rPr>
          <w:lang w:val="es-ES"/>
        </w:rPr>
      </w:pPr>
      <w:r>
        <w:rPr>
          <w:rStyle w:val="Refdenotaalpie"/>
        </w:rPr>
        <w:footnoteRef/>
      </w:r>
      <w:r>
        <w:t xml:space="preserve"> </w:t>
      </w:r>
      <w:hyperlink r:id="rId9" w:history="1">
        <w:r w:rsidRPr="005F180F">
          <w:rPr>
            <w:rStyle w:val="Hipervnculo"/>
          </w:rPr>
          <w:t>https://www.funcionpublica.gov.co/eva/gestornormativo/norma.php?i=227890</w:t>
        </w:r>
      </w:hyperlink>
      <w:r>
        <w:t xml:space="preserve"> </w:t>
      </w:r>
    </w:p>
  </w:footnote>
  <w:footnote w:id="10">
    <w:p w14:paraId="6C0680C7" w14:textId="1356430C" w:rsidR="00E42A2D" w:rsidRPr="008B4270" w:rsidRDefault="00E42A2D" w:rsidP="008C731B">
      <w:pPr>
        <w:pStyle w:val="Textonotapie"/>
        <w:jc w:val="both"/>
        <w:rPr>
          <w:lang w:val="es-ES"/>
        </w:rPr>
      </w:pPr>
      <w:r>
        <w:rPr>
          <w:rStyle w:val="Refdenotaalpie"/>
        </w:rPr>
        <w:footnoteRef/>
      </w:r>
      <w:r>
        <w:t xml:space="preserve"> </w:t>
      </w:r>
      <w:hyperlink r:id="rId10" w:history="1">
        <w:r w:rsidRPr="008E2834">
          <w:rPr>
            <w:rStyle w:val="Hipervnculo"/>
          </w:rPr>
          <w:t>https://www.unidadvictimas.gov.co/es/</w:t>
        </w:r>
      </w:hyperlink>
      <w:r>
        <w:t xml:space="preserve"> corte 31 de 0ctubre de 2023 </w:t>
      </w:r>
    </w:p>
  </w:footnote>
  <w:footnote w:id="11">
    <w:p w14:paraId="5AB56B83" w14:textId="77777777" w:rsidR="00E42A2D" w:rsidRPr="0058097A" w:rsidRDefault="00E42A2D" w:rsidP="00876996">
      <w:pPr>
        <w:pStyle w:val="Textonotapie"/>
        <w:rPr>
          <w:lang w:val="es-ES"/>
        </w:rPr>
      </w:pPr>
      <w:r>
        <w:rPr>
          <w:rStyle w:val="Refdenotaalpie"/>
        </w:rPr>
        <w:footnoteRef/>
      </w:r>
      <w:r>
        <w:t xml:space="preserve"> </w:t>
      </w:r>
      <w:hyperlink r:id="rId11" w:history="1">
        <w:r w:rsidRPr="005F180F">
          <w:rPr>
            <w:rStyle w:val="Hipervnculo"/>
          </w:rPr>
          <w:t>https://www.urt.gov.co/estadisticas-de-restitucion-de-tierras</w:t>
        </w:r>
      </w:hyperlink>
      <w:r>
        <w:t xml:space="preserve"> </w:t>
      </w:r>
    </w:p>
  </w:footnote>
  <w:footnote w:id="12">
    <w:p w14:paraId="731971BA" w14:textId="77777777" w:rsidR="001B4750" w:rsidRDefault="001B4750" w:rsidP="001B4750">
      <w:pPr>
        <w:pStyle w:val="Textonotapie"/>
        <w:jc w:val="both"/>
      </w:pPr>
      <w:r w:rsidRPr="00EE2B0A">
        <w:rPr>
          <w:rStyle w:val="Refdenotaalpie"/>
          <w:rFonts w:ascii="Arial" w:hAnsi="Arial" w:cs="Arial"/>
          <w:sz w:val="18"/>
          <w:szCs w:val="18"/>
        </w:rPr>
        <w:footnoteRef/>
      </w:r>
      <w:r w:rsidRPr="00EE2B0A">
        <w:rPr>
          <w:rFonts w:ascii="Arial" w:hAnsi="Arial" w:cs="Arial"/>
          <w:sz w:val="18"/>
          <w:szCs w:val="18"/>
        </w:rPr>
        <w:t xml:space="preserve"> </w:t>
      </w:r>
      <w:r w:rsidRPr="00EE2B0A">
        <w:rPr>
          <w:rStyle w:val="baj"/>
          <w:rFonts w:ascii="Arial" w:hAnsi="Arial" w:cs="Arial"/>
          <w:b/>
          <w:bCs/>
          <w:sz w:val="18"/>
          <w:szCs w:val="18"/>
        </w:rPr>
        <w:t>PARÁGRAFO 3o.</w:t>
      </w:r>
      <w:r w:rsidRPr="00EE2B0A">
        <w:rPr>
          <w:rFonts w:ascii="Arial" w:hAnsi="Arial" w:cs="Arial"/>
          <w:sz w:val="18"/>
          <w:szCs w:val="18"/>
        </w:rPr>
        <w:t> El administrador del Frisco tendrá la facultad de policía administrativa para la recuperación física de los bienes que se encuentren bajo su administración. Las autoridades de Policía locales, municipales, departamentales y nacionales estarán obligadas a prestar, de manera preferente y sin dilación injustificada, el apoyo que requiera el representante legal o su delegado, para hacer efectiva la administración de los bienes que ingresan al Frisco.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0A6D" w14:textId="1C443CEB" w:rsidR="00E42A2D" w:rsidRDefault="00E42A2D" w:rsidP="00B20013">
    <w:pPr>
      <w:pStyle w:val="Encabezado"/>
    </w:pPr>
    <w:r>
      <w:rPr>
        <w:noProof/>
      </w:rPr>
      <w:t xml:space="preserve">  </w:t>
    </w:r>
    <w:r>
      <w:rPr>
        <w:noProof/>
        <w:lang w:eastAsia="es-CO"/>
      </w:rPr>
      <w:drawing>
        <wp:anchor distT="0" distB="0" distL="114300" distR="114300" simplePos="0" relativeHeight="251679744" behindDoc="0" locked="0" layoutInCell="1" allowOverlap="1" wp14:anchorId="104E83F2" wp14:editId="4162981D">
          <wp:simplePos x="0" y="0"/>
          <wp:positionH relativeFrom="margin">
            <wp:posOffset>1744345</wp:posOffset>
          </wp:positionH>
          <wp:positionV relativeFrom="paragraph">
            <wp:posOffset>74295</wp:posOffset>
          </wp:positionV>
          <wp:extent cx="1751685" cy="567055"/>
          <wp:effectExtent l="0" t="0" r="1270" b="4445"/>
          <wp:wrapNone/>
          <wp:docPr id="42" name="Imagen 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32744" name="Imagen 8" descr="Imagen que contiene 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168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67842A" w14:textId="77DEF018" w:rsidR="00E42A2D" w:rsidRDefault="00E42A2D" w:rsidP="00D30E82">
    <w:pPr>
      <w:pStyle w:val="Encabezado"/>
      <w:tabs>
        <w:tab w:val="clear" w:pos="4419"/>
        <w:tab w:val="clear" w:pos="8838"/>
        <w:tab w:val="left" w:pos="6286"/>
      </w:tabs>
    </w:pPr>
    <w:r>
      <w:tab/>
    </w:r>
  </w:p>
  <w:p w14:paraId="3385D98B" w14:textId="04799171" w:rsidR="00E42A2D" w:rsidRDefault="00E42A2D">
    <w:pPr>
      <w:pStyle w:val="Encabezado"/>
    </w:pPr>
  </w:p>
  <w:p w14:paraId="27DBE0AB" w14:textId="04B7EFDA" w:rsidR="00E42A2D" w:rsidRDefault="00E42A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A675"/>
    <w:multiLevelType w:val="hybridMultilevel"/>
    <w:tmpl w:val="0706B01A"/>
    <w:lvl w:ilvl="0" w:tplc="7E12D5FA">
      <w:start w:val="1"/>
      <w:numFmt w:val="upperRoman"/>
      <w:lvlText w:val="%1."/>
      <w:lvlJc w:val="right"/>
      <w:pPr>
        <w:ind w:left="360" w:hanging="360"/>
      </w:pPr>
    </w:lvl>
    <w:lvl w:ilvl="1" w:tplc="89A05A62">
      <w:start w:val="1"/>
      <w:numFmt w:val="lowerLetter"/>
      <w:lvlText w:val="%2."/>
      <w:lvlJc w:val="left"/>
      <w:pPr>
        <w:ind w:left="-218" w:hanging="360"/>
      </w:pPr>
    </w:lvl>
    <w:lvl w:ilvl="2" w:tplc="DEDE865C">
      <w:start w:val="1"/>
      <w:numFmt w:val="lowerRoman"/>
      <w:lvlText w:val="%3."/>
      <w:lvlJc w:val="right"/>
      <w:pPr>
        <w:ind w:left="502" w:hanging="180"/>
      </w:pPr>
    </w:lvl>
    <w:lvl w:ilvl="3" w:tplc="15EAF8F6">
      <w:start w:val="1"/>
      <w:numFmt w:val="decimal"/>
      <w:lvlText w:val="%4."/>
      <w:lvlJc w:val="left"/>
      <w:pPr>
        <w:ind w:left="1222" w:hanging="360"/>
      </w:pPr>
    </w:lvl>
    <w:lvl w:ilvl="4" w:tplc="8A289A96">
      <w:start w:val="1"/>
      <w:numFmt w:val="lowerLetter"/>
      <w:lvlText w:val="%5."/>
      <w:lvlJc w:val="left"/>
      <w:pPr>
        <w:ind w:left="1942" w:hanging="360"/>
      </w:pPr>
    </w:lvl>
    <w:lvl w:ilvl="5" w:tplc="174C0A36">
      <w:start w:val="1"/>
      <w:numFmt w:val="lowerRoman"/>
      <w:lvlText w:val="%6."/>
      <w:lvlJc w:val="right"/>
      <w:pPr>
        <w:ind w:left="2662" w:hanging="180"/>
      </w:pPr>
    </w:lvl>
    <w:lvl w:ilvl="6" w:tplc="2FDC8C44">
      <w:start w:val="1"/>
      <w:numFmt w:val="decimal"/>
      <w:lvlText w:val="%7."/>
      <w:lvlJc w:val="left"/>
      <w:pPr>
        <w:ind w:left="3382" w:hanging="360"/>
      </w:pPr>
    </w:lvl>
    <w:lvl w:ilvl="7" w:tplc="85D475DE">
      <w:start w:val="1"/>
      <w:numFmt w:val="lowerLetter"/>
      <w:lvlText w:val="%8."/>
      <w:lvlJc w:val="left"/>
      <w:pPr>
        <w:ind w:left="4102" w:hanging="360"/>
      </w:pPr>
    </w:lvl>
    <w:lvl w:ilvl="8" w:tplc="20F23194">
      <w:start w:val="1"/>
      <w:numFmt w:val="lowerRoman"/>
      <w:lvlText w:val="%9."/>
      <w:lvlJc w:val="right"/>
      <w:pPr>
        <w:ind w:left="4822" w:hanging="180"/>
      </w:pPr>
    </w:lvl>
  </w:abstractNum>
  <w:abstractNum w:abstractNumId="1" w15:restartNumberingAfterBreak="0">
    <w:nsid w:val="0085226E"/>
    <w:multiLevelType w:val="hybridMultilevel"/>
    <w:tmpl w:val="24D218A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360" w:hanging="180"/>
      </w:pPr>
    </w:lvl>
    <w:lvl w:ilvl="3" w:tplc="240A000F" w:tentative="1">
      <w:start w:val="1"/>
      <w:numFmt w:val="decimal"/>
      <w:lvlText w:val="%4."/>
      <w:lvlJc w:val="left"/>
      <w:pPr>
        <w:ind w:left="360" w:hanging="360"/>
      </w:pPr>
    </w:lvl>
    <w:lvl w:ilvl="4" w:tplc="240A0019" w:tentative="1">
      <w:start w:val="1"/>
      <w:numFmt w:val="lowerLetter"/>
      <w:lvlText w:val="%5."/>
      <w:lvlJc w:val="left"/>
      <w:pPr>
        <w:ind w:left="1080" w:hanging="360"/>
      </w:pPr>
    </w:lvl>
    <w:lvl w:ilvl="5" w:tplc="240A001B" w:tentative="1">
      <w:start w:val="1"/>
      <w:numFmt w:val="lowerRoman"/>
      <w:lvlText w:val="%6."/>
      <w:lvlJc w:val="right"/>
      <w:pPr>
        <w:ind w:left="1800" w:hanging="180"/>
      </w:pPr>
    </w:lvl>
    <w:lvl w:ilvl="6" w:tplc="240A000F" w:tentative="1">
      <w:start w:val="1"/>
      <w:numFmt w:val="decimal"/>
      <w:lvlText w:val="%7."/>
      <w:lvlJc w:val="left"/>
      <w:pPr>
        <w:ind w:left="2520" w:hanging="360"/>
      </w:pPr>
    </w:lvl>
    <w:lvl w:ilvl="7" w:tplc="240A0019" w:tentative="1">
      <w:start w:val="1"/>
      <w:numFmt w:val="lowerLetter"/>
      <w:lvlText w:val="%8."/>
      <w:lvlJc w:val="left"/>
      <w:pPr>
        <w:ind w:left="3240" w:hanging="360"/>
      </w:pPr>
    </w:lvl>
    <w:lvl w:ilvl="8" w:tplc="240A001B" w:tentative="1">
      <w:start w:val="1"/>
      <w:numFmt w:val="lowerRoman"/>
      <w:lvlText w:val="%9."/>
      <w:lvlJc w:val="right"/>
      <w:pPr>
        <w:ind w:left="3960" w:hanging="180"/>
      </w:pPr>
    </w:lvl>
  </w:abstractNum>
  <w:abstractNum w:abstractNumId="2" w15:restartNumberingAfterBreak="0">
    <w:nsid w:val="01222856"/>
    <w:multiLevelType w:val="hybridMultilevel"/>
    <w:tmpl w:val="56B24450"/>
    <w:lvl w:ilvl="0" w:tplc="1F486F1E">
      <w:start w:val="1"/>
      <w:numFmt w:val="upperRoman"/>
      <w:lvlText w:val="%1."/>
      <w:lvlJc w:val="right"/>
      <w:pPr>
        <w:ind w:left="720" w:hanging="360"/>
      </w:pPr>
      <w:rPr>
        <w:rFonts w:ascii="Arial" w:hAnsi="Arial" w:cs="Arial"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29964E8"/>
    <w:multiLevelType w:val="hybridMultilevel"/>
    <w:tmpl w:val="AF16565C"/>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6281F0E"/>
    <w:multiLevelType w:val="hybridMultilevel"/>
    <w:tmpl w:val="6B005370"/>
    <w:lvl w:ilvl="0" w:tplc="63DE9816">
      <w:start w:val="1"/>
      <w:numFmt w:val="decimal"/>
      <w:lvlText w:val="%1."/>
      <w:lvlJc w:val="left"/>
      <w:pPr>
        <w:ind w:left="360" w:hanging="360"/>
      </w:pPr>
    </w:lvl>
    <w:lvl w:ilvl="1" w:tplc="E9646492">
      <w:start w:val="1"/>
      <w:numFmt w:val="lowerLetter"/>
      <w:lvlText w:val="%2."/>
      <w:lvlJc w:val="left"/>
      <w:pPr>
        <w:ind w:left="1440" w:hanging="360"/>
      </w:pPr>
    </w:lvl>
    <w:lvl w:ilvl="2" w:tplc="9C04D63E">
      <w:start w:val="1"/>
      <w:numFmt w:val="lowerRoman"/>
      <w:lvlText w:val="%3."/>
      <w:lvlJc w:val="right"/>
      <w:pPr>
        <w:ind w:left="2160" w:hanging="180"/>
      </w:pPr>
    </w:lvl>
    <w:lvl w:ilvl="3" w:tplc="C4928DF6">
      <w:start w:val="1"/>
      <w:numFmt w:val="decimal"/>
      <w:lvlText w:val="%4."/>
      <w:lvlJc w:val="left"/>
      <w:pPr>
        <w:ind w:left="2880" w:hanging="360"/>
      </w:pPr>
    </w:lvl>
    <w:lvl w:ilvl="4" w:tplc="7FE2987E">
      <w:start w:val="1"/>
      <w:numFmt w:val="lowerLetter"/>
      <w:lvlText w:val="%5."/>
      <w:lvlJc w:val="left"/>
      <w:pPr>
        <w:ind w:left="3600" w:hanging="360"/>
      </w:pPr>
    </w:lvl>
    <w:lvl w:ilvl="5" w:tplc="C4CA08B6">
      <w:start w:val="1"/>
      <w:numFmt w:val="lowerRoman"/>
      <w:lvlText w:val="%6."/>
      <w:lvlJc w:val="right"/>
      <w:pPr>
        <w:ind w:left="4320" w:hanging="180"/>
      </w:pPr>
    </w:lvl>
    <w:lvl w:ilvl="6" w:tplc="9ABCCAD6">
      <w:start w:val="1"/>
      <w:numFmt w:val="decimal"/>
      <w:lvlText w:val="%7."/>
      <w:lvlJc w:val="left"/>
      <w:pPr>
        <w:ind w:left="5040" w:hanging="360"/>
      </w:pPr>
    </w:lvl>
    <w:lvl w:ilvl="7" w:tplc="0FBC0D88">
      <w:start w:val="1"/>
      <w:numFmt w:val="lowerLetter"/>
      <w:lvlText w:val="%8."/>
      <w:lvlJc w:val="left"/>
      <w:pPr>
        <w:ind w:left="5760" w:hanging="360"/>
      </w:pPr>
    </w:lvl>
    <w:lvl w:ilvl="8" w:tplc="A09CF2F4">
      <w:start w:val="1"/>
      <w:numFmt w:val="lowerRoman"/>
      <w:lvlText w:val="%9."/>
      <w:lvlJc w:val="right"/>
      <w:pPr>
        <w:ind w:left="6480" w:hanging="180"/>
      </w:pPr>
    </w:lvl>
  </w:abstractNum>
  <w:abstractNum w:abstractNumId="5" w15:restartNumberingAfterBreak="0">
    <w:nsid w:val="078AEA2D"/>
    <w:multiLevelType w:val="hybridMultilevel"/>
    <w:tmpl w:val="9620B466"/>
    <w:lvl w:ilvl="0" w:tplc="1F069754">
      <w:start w:val="1"/>
      <w:numFmt w:val="decimal"/>
      <w:lvlText w:val="%1."/>
      <w:lvlJc w:val="left"/>
      <w:pPr>
        <w:ind w:left="720" w:hanging="360"/>
      </w:pPr>
    </w:lvl>
    <w:lvl w:ilvl="1" w:tplc="0B56618A">
      <w:start w:val="1"/>
      <w:numFmt w:val="lowerLetter"/>
      <w:lvlText w:val="%2."/>
      <w:lvlJc w:val="left"/>
      <w:pPr>
        <w:ind w:left="1440" w:hanging="360"/>
      </w:pPr>
    </w:lvl>
    <w:lvl w:ilvl="2" w:tplc="89B8DD84">
      <w:start w:val="1"/>
      <w:numFmt w:val="lowerRoman"/>
      <w:lvlText w:val="%3."/>
      <w:lvlJc w:val="right"/>
      <w:pPr>
        <w:ind w:left="2160" w:hanging="180"/>
      </w:pPr>
    </w:lvl>
    <w:lvl w:ilvl="3" w:tplc="9C5269D4">
      <w:start w:val="1"/>
      <w:numFmt w:val="decimal"/>
      <w:lvlText w:val="%4."/>
      <w:lvlJc w:val="left"/>
      <w:pPr>
        <w:ind w:left="2880" w:hanging="360"/>
      </w:pPr>
    </w:lvl>
    <w:lvl w:ilvl="4" w:tplc="7CB47BDE">
      <w:start w:val="1"/>
      <w:numFmt w:val="lowerLetter"/>
      <w:lvlText w:val="%5."/>
      <w:lvlJc w:val="left"/>
      <w:pPr>
        <w:ind w:left="3600" w:hanging="360"/>
      </w:pPr>
    </w:lvl>
    <w:lvl w:ilvl="5" w:tplc="77EE872C">
      <w:start w:val="1"/>
      <w:numFmt w:val="lowerRoman"/>
      <w:lvlText w:val="%6."/>
      <w:lvlJc w:val="right"/>
      <w:pPr>
        <w:ind w:left="4320" w:hanging="180"/>
      </w:pPr>
    </w:lvl>
    <w:lvl w:ilvl="6" w:tplc="01E62460">
      <w:start w:val="1"/>
      <w:numFmt w:val="decimal"/>
      <w:lvlText w:val="%7."/>
      <w:lvlJc w:val="left"/>
      <w:pPr>
        <w:ind w:left="5040" w:hanging="360"/>
      </w:pPr>
    </w:lvl>
    <w:lvl w:ilvl="7" w:tplc="D7EAA8B6">
      <w:start w:val="1"/>
      <w:numFmt w:val="lowerLetter"/>
      <w:lvlText w:val="%8."/>
      <w:lvlJc w:val="left"/>
      <w:pPr>
        <w:ind w:left="5760" w:hanging="360"/>
      </w:pPr>
    </w:lvl>
    <w:lvl w:ilvl="8" w:tplc="C748C5CE">
      <w:start w:val="1"/>
      <w:numFmt w:val="lowerRoman"/>
      <w:lvlText w:val="%9."/>
      <w:lvlJc w:val="right"/>
      <w:pPr>
        <w:ind w:left="6480" w:hanging="180"/>
      </w:pPr>
    </w:lvl>
  </w:abstractNum>
  <w:abstractNum w:abstractNumId="6" w15:restartNumberingAfterBreak="0">
    <w:nsid w:val="088B645F"/>
    <w:multiLevelType w:val="hybridMultilevel"/>
    <w:tmpl w:val="D6C620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B364A67"/>
    <w:multiLevelType w:val="multilevel"/>
    <w:tmpl w:val="7DAA5F40"/>
    <w:lvl w:ilvl="0">
      <w:start w:val="1"/>
      <w:numFmt w:val="bullet"/>
      <w:lvlText w:val=""/>
      <w:lvlJc w:val="left"/>
      <w:pPr>
        <w:ind w:left="360" w:hanging="360"/>
      </w:pPr>
      <w:rPr>
        <w:rFonts w:ascii="Wingdings" w:hAnsi="Wingding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36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E813F4"/>
    <w:multiLevelType w:val="hybridMultilevel"/>
    <w:tmpl w:val="F8881162"/>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138B99C7"/>
    <w:multiLevelType w:val="hybridMultilevel"/>
    <w:tmpl w:val="5C886256"/>
    <w:lvl w:ilvl="0" w:tplc="176035AE">
      <w:start w:val="1"/>
      <w:numFmt w:val="decimal"/>
      <w:lvlText w:val="%1."/>
      <w:lvlJc w:val="left"/>
      <w:pPr>
        <w:ind w:left="720" w:hanging="360"/>
      </w:pPr>
    </w:lvl>
    <w:lvl w:ilvl="1" w:tplc="9CC823C6">
      <w:start w:val="1"/>
      <w:numFmt w:val="lowerLetter"/>
      <w:lvlText w:val="%2."/>
      <w:lvlJc w:val="left"/>
      <w:pPr>
        <w:ind w:left="1440" w:hanging="360"/>
      </w:pPr>
    </w:lvl>
    <w:lvl w:ilvl="2" w:tplc="A9B4F15A">
      <w:start w:val="1"/>
      <w:numFmt w:val="lowerRoman"/>
      <w:lvlText w:val="%3."/>
      <w:lvlJc w:val="right"/>
      <w:pPr>
        <w:ind w:left="2160" w:hanging="180"/>
      </w:pPr>
    </w:lvl>
    <w:lvl w:ilvl="3" w:tplc="B2DC0F30">
      <w:start w:val="1"/>
      <w:numFmt w:val="decimal"/>
      <w:lvlText w:val="%4."/>
      <w:lvlJc w:val="left"/>
      <w:pPr>
        <w:ind w:left="2880" w:hanging="360"/>
      </w:pPr>
    </w:lvl>
    <w:lvl w:ilvl="4" w:tplc="2098B31A">
      <w:start w:val="1"/>
      <w:numFmt w:val="lowerLetter"/>
      <w:lvlText w:val="%5."/>
      <w:lvlJc w:val="left"/>
      <w:pPr>
        <w:ind w:left="3600" w:hanging="360"/>
      </w:pPr>
    </w:lvl>
    <w:lvl w:ilvl="5" w:tplc="82461E34">
      <w:start w:val="1"/>
      <w:numFmt w:val="lowerRoman"/>
      <w:lvlText w:val="%6."/>
      <w:lvlJc w:val="right"/>
      <w:pPr>
        <w:ind w:left="4320" w:hanging="180"/>
      </w:pPr>
    </w:lvl>
    <w:lvl w:ilvl="6" w:tplc="223EF3DE">
      <w:start w:val="1"/>
      <w:numFmt w:val="decimal"/>
      <w:lvlText w:val="%7."/>
      <w:lvlJc w:val="left"/>
      <w:pPr>
        <w:ind w:left="5040" w:hanging="360"/>
      </w:pPr>
    </w:lvl>
    <w:lvl w:ilvl="7" w:tplc="45D0A872">
      <w:start w:val="1"/>
      <w:numFmt w:val="lowerLetter"/>
      <w:lvlText w:val="%8."/>
      <w:lvlJc w:val="left"/>
      <w:pPr>
        <w:ind w:left="5760" w:hanging="360"/>
      </w:pPr>
    </w:lvl>
    <w:lvl w:ilvl="8" w:tplc="CAA84616">
      <w:start w:val="1"/>
      <w:numFmt w:val="lowerRoman"/>
      <w:lvlText w:val="%9."/>
      <w:lvlJc w:val="right"/>
      <w:pPr>
        <w:ind w:left="6480" w:hanging="180"/>
      </w:pPr>
    </w:lvl>
  </w:abstractNum>
  <w:abstractNum w:abstractNumId="10" w15:restartNumberingAfterBreak="0">
    <w:nsid w:val="196C603A"/>
    <w:multiLevelType w:val="hybridMultilevel"/>
    <w:tmpl w:val="F8381A46"/>
    <w:lvl w:ilvl="0" w:tplc="51687DCC">
      <w:start w:val="1"/>
      <w:numFmt w:val="decimal"/>
      <w:lvlText w:val="%1."/>
      <w:lvlJc w:val="left"/>
      <w:pPr>
        <w:ind w:left="720" w:hanging="360"/>
      </w:pPr>
    </w:lvl>
    <w:lvl w:ilvl="1" w:tplc="875AE7A0">
      <w:start w:val="1"/>
      <w:numFmt w:val="lowerLetter"/>
      <w:lvlText w:val="%2."/>
      <w:lvlJc w:val="left"/>
      <w:pPr>
        <w:ind w:left="1440" w:hanging="360"/>
      </w:pPr>
    </w:lvl>
    <w:lvl w:ilvl="2" w:tplc="A8F420E2">
      <w:start w:val="1"/>
      <w:numFmt w:val="lowerRoman"/>
      <w:lvlText w:val="%3."/>
      <w:lvlJc w:val="right"/>
      <w:pPr>
        <w:ind w:left="2160" w:hanging="180"/>
      </w:pPr>
    </w:lvl>
    <w:lvl w:ilvl="3" w:tplc="C62C232E">
      <w:start w:val="1"/>
      <w:numFmt w:val="decimal"/>
      <w:lvlText w:val="%4."/>
      <w:lvlJc w:val="left"/>
      <w:pPr>
        <w:ind w:left="2880" w:hanging="360"/>
      </w:pPr>
    </w:lvl>
    <w:lvl w:ilvl="4" w:tplc="EEEA415C">
      <w:start w:val="1"/>
      <w:numFmt w:val="lowerLetter"/>
      <w:lvlText w:val="%5."/>
      <w:lvlJc w:val="left"/>
      <w:pPr>
        <w:ind w:left="3600" w:hanging="360"/>
      </w:pPr>
    </w:lvl>
    <w:lvl w:ilvl="5" w:tplc="E3E2E048">
      <w:start w:val="1"/>
      <w:numFmt w:val="lowerRoman"/>
      <w:lvlText w:val="%6."/>
      <w:lvlJc w:val="right"/>
      <w:pPr>
        <w:ind w:left="4320" w:hanging="180"/>
      </w:pPr>
    </w:lvl>
    <w:lvl w:ilvl="6" w:tplc="E3420076">
      <w:start w:val="1"/>
      <w:numFmt w:val="decimal"/>
      <w:lvlText w:val="%7."/>
      <w:lvlJc w:val="left"/>
      <w:pPr>
        <w:ind w:left="5040" w:hanging="360"/>
      </w:pPr>
    </w:lvl>
    <w:lvl w:ilvl="7" w:tplc="14625276">
      <w:start w:val="1"/>
      <w:numFmt w:val="lowerLetter"/>
      <w:lvlText w:val="%8."/>
      <w:lvlJc w:val="left"/>
      <w:pPr>
        <w:ind w:left="5760" w:hanging="360"/>
      </w:pPr>
    </w:lvl>
    <w:lvl w:ilvl="8" w:tplc="DF520470">
      <w:start w:val="1"/>
      <w:numFmt w:val="lowerRoman"/>
      <w:lvlText w:val="%9."/>
      <w:lvlJc w:val="right"/>
      <w:pPr>
        <w:ind w:left="6480" w:hanging="180"/>
      </w:pPr>
    </w:lvl>
  </w:abstractNum>
  <w:abstractNum w:abstractNumId="11" w15:restartNumberingAfterBreak="0">
    <w:nsid w:val="1ADA9EF9"/>
    <w:multiLevelType w:val="hybridMultilevel"/>
    <w:tmpl w:val="4F06E8D0"/>
    <w:lvl w:ilvl="0" w:tplc="137279E6">
      <w:start w:val="1"/>
      <w:numFmt w:val="decimal"/>
      <w:lvlText w:val="%1."/>
      <w:lvlJc w:val="left"/>
      <w:pPr>
        <w:ind w:left="360" w:hanging="360"/>
      </w:pPr>
    </w:lvl>
    <w:lvl w:ilvl="1" w:tplc="E81C2D6A">
      <w:start w:val="1"/>
      <w:numFmt w:val="lowerLetter"/>
      <w:lvlText w:val="%2."/>
      <w:lvlJc w:val="left"/>
      <w:pPr>
        <w:ind w:left="1080" w:hanging="360"/>
      </w:pPr>
    </w:lvl>
    <w:lvl w:ilvl="2" w:tplc="8A7E780A">
      <w:start w:val="1"/>
      <w:numFmt w:val="lowerRoman"/>
      <w:lvlText w:val="%3."/>
      <w:lvlJc w:val="right"/>
      <w:pPr>
        <w:ind w:left="1800" w:hanging="180"/>
      </w:pPr>
    </w:lvl>
    <w:lvl w:ilvl="3" w:tplc="A770E16A">
      <w:start w:val="1"/>
      <w:numFmt w:val="decimal"/>
      <w:lvlText w:val="%4."/>
      <w:lvlJc w:val="left"/>
      <w:pPr>
        <w:ind w:left="2520" w:hanging="360"/>
      </w:pPr>
    </w:lvl>
    <w:lvl w:ilvl="4" w:tplc="47667786">
      <w:start w:val="1"/>
      <w:numFmt w:val="lowerLetter"/>
      <w:lvlText w:val="%5."/>
      <w:lvlJc w:val="left"/>
      <w:pPr>
        <w:ind w:left="3240" w:hanging="360"/>
      </w:pPr>
    </w:lvl>
    <w:lvl w:ilvl="5" w:tplc="E36E6E34">
      <w:start w:val="1"/>
      <w:numFmt w:val="lowerRoman"/>
      <w:lvlText w:val="%6."/>
      <w:lvlJc w:val="right"/>
      <w:pPr>
        <w:ind w:left="3960" w:hanging="180"/>
      </w:pPr>
    </w:lvl>
    <w:lvl w:ilvl="6" w:tplc="646E59E4">
      <w:start w:val="1"/>
      <w:numFmt w:val="decimal"/>
      <w:lvlText w:val="%7."/>
      <w:lvlJc w:val="left"/>
      <w:pPr>
        <w:ind w:left="4680" w:hanging="360"/>
      </w:pPr>
    </w:lvl>
    <w:lvl w:ilvl="7" w:tplc="DB1C41D0">
      <w:start w:val="1"/>
      <w:numFmt w:val="lowerLetter"/>
      <w:lvlText w:val="%8."/>
      <w:lvlJc w:val="left"/>
      <w:pPr>
        <w:ind w:left="5400" w:hanging="360"/>
      </w:pPr>
    </w:lvl>
    <w:lvl w:ilvl="8" w:tplc="58C02C9E">
      <w:start w:val="1"/>
      <w:numFmt w:val="lowerRoman"/>
      <w:lvlText w:val="%9."/>
      <w:lvlJc w:val="right"/>
      <w:pPr>
        <w:ind w:left="6120" w:hanging="180"/>
      </w:pPr>
    </w:lvl>
  </w:abstractNum>
  <w:abstractNum w:abstractNumId="12" w15:restartNumberingAfterBreak="0">
    <w:nsid w:val="1BA4BE72"/>
    <w:multiLevelType w:val="hybridMultilevel"/>
    <w:tmpl w:val="DC24CEA6"/>
    <w:lvl w:ilvl="0" w:tplc="665C312A">
      <w:start w:val="1"/>
      <w:numFmt w:val="decimal"/>
      <w:lvlText w:val="%1."/>
      <w:lvlJc w:val="left"/>
      <w:pPr>
        <w:ind w:left="720" w:hanging="360"/>
      </w:pPr>
    </w:lvl>
    <w:lvl w:ilvl="1" w:tplc="769235C8">
      <w:start w:val="1"/>
      <w:numFmt w:val="lowerLetter"/>
      <w:lvlText w:val="%2."/>
      <w:lvlJc w:val="left"/>
      <w:pPr>
        <w:ind w:left="1440" w:hanging="360"/>
      </w:pPr>
    </w:lvl>
    <w:lvl w:ilvl="2" w:tplc="A648B7D0">
      <w:start w:val="1"/>
      <w:numFmt w:val="lowerRoman"/>
      <w:lvlText w:val="%3."/>
      <w:lvlJc w:val="right"/>
      <w:pPr>
        <w:ind w:left="2160" w:hanging="180"/>
      </w:pPr>
    </w:lvl>
    <w:lvl w:ilvl="3" w:tplc="510A5838">
      <w:start w:val="1"/>
      <w:numFmt w:val="decimal"/>
      <w:lvlText w:val="%4."/>
      <w:lvlJc w:val="left"/>
      <w:pPr>
        <w:ind w:left="2880" w:hanging="360"/>
      </w:pPr>
    </w:lvl>
    <w:lvl w:ilvl="4" w:tplc="CAB4090A">
      <w:start w:val="1"/>
      <w:numFmt w:val="lowerLetter"/>
      <w:lvlText w:val="%5."/>
      <w:lvlJc w:val="left"/>
      <w:pPr>
        <w:ind w:left="3600" w:hanging="360"/>
      </w:pPr>
    </w:lvl>
    <w:lvl w:ilvl="5" w:tplc="237E0006">
      <w:start w:val="1"/>
      <w:numFmt w:val="lowerRoman"/>
      <w:lvlText w:val="%6."/>
      <w:lvlJc w:val="right"/>
      <w:pPr>
        <w:ind w:left="4320" w:hanging="180"/>
      </w:pPr>
    </w:lvl>
    <w:lvl w:ilvl="6" w:tplc="2EAAA620">
      <w:start w:val="1"/>
      <w:numFmt w:val="decimal"/>
      <w:lvlText w:val="%7."/>
      <w:lvlJc w:val="left"/>
      <w:pPr>
        <w:ind w:left="5040" w:hanging="360"/>
      </w:pPr>
    </w:lvl>
    <w:lvl w:ilvl="7" w:tplc="94C82888">
      <w:start w:val="1"/>
      <w:numFmt w:val="lowerLetter"/>
      <w:lvlText w:val="%8."/>
      <w:lvlJc w:val="left"/>
      <w:pPr>
        <w:ind w:left="5760" w:hanging="360"/>
      </w:pPr>
    </w:lvl>
    <w:lvl w:ilvl="8" w:tplc="473E640A">
      <w:start w:val="1"/>
      <w:numFmt w:val="lowerRoman"/>
      <w:lvlText w:val="%9."/>
      <w:lvlJc w:val="right"/>
      <w:pPr>
        <w:ind w:left="6480" w:hanging="180"/>
      </w:pPr>
    </w:lvl>
  </w:abstractNum>
  <w:abstractNum w:abstractNumId="13" w15:restartNumberingAfterBreak="0">
    <w:nsid w:val="22BD6EC4"/>
    <w:multiLevelType w:val="hybridMultilevel"/>
    <w:tmpl w:val="D25EE108"/>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273F7ED7"/>
    <w:multiLevelType w:val="hybridMultilevel"/>
    <w:tmpl w:val="B6DCA950"/>
    <w:lvl w:ilvl="0" w:tplc="F64A2870">
      <w:start w:val="1"/>
      <w:numFmt w:val="decimal"/>
      <w:lvlText w:val="%1."/>
      <w:lvlJc w:val="left"/>
      <w:pPr>
        <w:ind w:left="720" w:hanging="360"/>
      </w:pPr>
    </w:lvl>
    <w:lvl w:ilvl="1" w:tplc="C9D8EBCC">
      <w:start w:val="1"/>
      <w:numFmt w:val="lowerLetter"/>
      <w:lvlText w:val="%2."/>
      <w:lvlJc w:val="left"/>
      <w:pPr>
        <w:ind w:left="1440" w:hanging="360"/>
      </w:pPr>
    </w:lvl>
    <w:lvl w:ilvl="2" w:tplc="7766FA12">
      <w:start w:val="1"/>
      <w:numFmt w:val="lowerRoman"/>
      <w:lvlText w:val="%3."/>
      <w:lvlJc w:val="right"/>
      <w:pPr>
        <w:ind w:left="2160" w:hanging="180"/>
      </w:pPr>
    </w:lvl>
    <w:lvl w:ilvl="3" w:tplc="45729F76">
      <w:start w:val="1"/>
      <w:numFmt w:val="decimal"/>
      <w:lvlText w:val="%4."/>
      <w:lvlJc w:val="left"/>
      <w:pPr>
        <w:ind w:left="2880" w:hanging="360"/>
      </w:pPr>
    </w:lvl>
    <w:lvl w:ilvl="4" w:tplc="DF6E4004">
      <w:start w:val="1"/>
      <w:numFmt w:val="lowerLetter"/>
      <w:lvlText w:val="%5."/>
      <w:lvlJc w:val="left"/>
      <w:pPr>
        <w:ind w:left="3600" w:hanging="360"/>
      </w:pPr>
    </w:lvl>
    <w:lvl w:ilvl="5" w:tplc="4AB8F614">
      <w:start w:val="1"/>
      <w:numFmt w:val="lowerRoman"/>
      <w:lvlText w:val="%6."/>
      <w:lvlJc w:val="right"/>
      <w:pPr>
        <w:ind w:left="4320" w:hanging="180"/>
      </w:pPr>
    </w:lvl>
    <w:lvl w:ilvl="6" w:tplc="1690D31E">
      <w:start w:val="1"/>
      <w:numFmt w:val="decimal"/>
      <w:lvlText w:val="%7."/>
      <w:lvlJc w:val="left"/>
      <w:pPr>
        <w:ind w:left="5040" w:hanging="360"/>
      </w:pPr>
    </w:lvl>
    <w:lvl w:ilvl="7" w:tplc="BA968572">
      <w:start w:val="1"/>
      <w:numFmt w:val="lowerLetter"/>
      <w:lvlText w:val="%8."/>
      <w:lvlJc w:val="left"/>
      <w:pPr>
        <w:ind w:left="5760" w:hanging="360"/>
      </w:pPr>
    </w:lvl>
    <w:lvl w:ilvl="8" w:tplc="F190AC64">
      <w:start w:val="1"/>
      <w:numFmt w:val="lowerRoman"/>
      <w:lvlText w:val="%9."/>
      <w:lvlJc w:val="right"/>
      <w:pPr>
        <w:ind w:left="6480" w:hanging="180"/>
      </w:pPr>
    </w:lvl>
  </w:abstractNum>
  <w:abstractNum w:abstractNumId="15" w15:restartNumberingAfterBreak="0">
    <w:nsid w:val="2942074E"/>
    <w:multiLevelType w:val="hybridMultilevel"/>
    <w:tmpl w:val="27A41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EE0062C"/>
    <w:multiLevelType w:val="hybridMultilevel"/>
    <w:tmpl w:val="5F024E36"/>
    <w:lvl w:ilvl="0" w:tplc="4FB8AF80">
      <w:start w:val="8"/>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78346C"/>
    <w:multiLevelType w:val="hybridMultilevel"/>
    <w:tmpl w:val="F06C09A4"/>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1E72B96"/>
    <w:multiLevelType w:val="multilevel"/>
    <w:tmpl w:val="A420DE9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60"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38611F68"/>
    <w:multiLevelType w:val="hybridMultilevel"/>
    <w:tmpl w:val="1A848E6E"/>
    <w:lvl w:ilvl="0" w:tplc="240A000F">
      <w:start w:val="1"/>
      <w:numFmt w:val="decimal"/>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0" w15:restartNumberingAfterBreak="0">
    <w:nsid w:val="451E035B"/>
    <w:multiLevelType w:val="hybridMultilevel"/>
    <w:tmpl w:val="E51AB72E"/>
    <w:lvl w:ilvl="0" w:tplc="F73663C2">
      <w:start w:val="4"/>
      <w:numFmt w:val="decimal"/>
      <w:lvlText w:val="%1."/>
      <w:lvlJc w:val="left"/>
      <w:pPr>
        <w:ind w:left="720" w:hanging="360"/>
      </w:pPr>
    </w:lvl>
    <w:lvl w:ilvl="1" w:tplc="6C2A1A56">
      <w:start w:val="1"/>
      <w:numFmt w:val="lowerLetter"/>
      <w:lvlText w:val="%2."/>
      <w:lvlJc w:val="left"/>
      <w:pPr>
        <w:ind w:left="1440" w:hanging="360"/>
      </w:pPr>
    </w:lvl>
    <w:lvl w:ilvl="2" w:tplc="C61A70C8">
      <w:start w:val="1"/>
      <w:numFmt w:val="lowerRoman"/>
      <w:lvlText w:val="%3."/>
      <w:lvlJc w:val="right"/>
      <w:pPr>
        <w:ind w:left="2160" w:hanging="180"/>
      </w:pPr>
    </w:lvl>
    <w:lvl w:ilvl="3" w:tplc="44C48DA8">
      <w:start w:val="1"/>
      <w:numFmt w:val="decimal"/>
      <w:lvlText w:val="%4."/>
      <w:lvlJc w:val="left"/>
      <w:pPr>
        <w:ind w:left="2880" w:hanging="360"/>
      </w:pPr>
    </w:lvl>
    <w:lvl w:ilvl="4" w:tplc="D6005064">
      <w:start w:val="1"/>
      <w:numFmt w:val="lowerLetter"/>
      <w:lvlText w:val="%5."/>
      <w:lvlJc w:val="left"/>
      <w:pPr>
        <w:ind w:left="3600" w:hanging="360"/>
      </w:pPr>
    </w:lvl>
    <w:lvl w:ilvl="5" w:tplc="82D25076">
      <w:start w:val="1"/>
      <w:numFmt w:val="lowerRoman"/>
      <w:lvlText w:val="%6."/>
      <w:lvlJc w:val="right"/>
      <w:pPr>
        <w:ind w:left="4320" w:hanging="180"/>
      </w:pPr>
    </w:lvl>
    <w:lvl w:ilvl="6" w:tplc="4AC269D0">
      <w:start w:val="1"/>
      <w:numFmt w:val="decimal"/>
      <w:lvlText w:val="%7."/>
      <w:lvlJc w:val="left"/>
      <w:pPr>
        <w:ind w:left="5040" w:hanging="360"/>
      </w:pPr>
    </w:lvl>
    <w:lvl w:ilvl="7" w:tplc="E94C9040">
      <w:start w:val="1"/>
      <w:numFmt w:val="lowerLetter"/>
      <w:lvlText w:val="%8."/>
      <w:lvlJc w:val="left"/>
      <w:pPr>
        <w:ind w:left="5760" w:hanging="360"/>
      </w:pPr>
    </w:lvl>
    <w:lvl w:ilvl="8" w:tplc="70CA8392">
      <w:start w:val="1"/>
      <w:numFmt w:val="lowerRoman"/>
      <w:lvlText w:val="%9."/>
      <w:lvlJc w:val="right"/>
      <w:pPr>
        <w:ind w:left="6480" w:hanging="180"/>
      </w:pPr>
    </w:lvl>
  </w:abstractNum>
  <w:abstractNum w:abstractNumId="21" w15:restartNumberingAfterBreak="0">
    <w:nsid w:val="4ABE4F83"/>
    <w:multiLevelType w:val="hybridMultilevel"/>
    <w:tmpl w:val="35BA8708"/>
    <w:lvl w:ilvl="0" w:tplc="CF186D6E">
      <w:start w:val="1"/>
      <w:numFmt w:val="decimal"/>
      <w:lvlText w:val="%1."/>
      <w:lvlJc w:val="left"/>
      <w:pPr>
        <w:ind w:left="720" w:hanging="360"/>
      </w:pPr>
    </w:lvl>
    <w:lvl w:ilvl="1" w:tplc="A62C786E">
      <w:start w:val="1"/>
      <w:numFmt w:val="lowerLetter"/>
      <w:lvlText w:val="%2."/>
      <w:lvlJc w:val="left"/>
      <w:pPr>
        <w:ind w:left="1440" w:hanging="360"/>
      </w:pPr>
    </w:lvl>
    <w:lvl w:ilvl="2" w:tplc="9EB03152">
      <w:start w:val="1"/>
      <w:numFmt w:val="lowerRoman"/>
      <w:lvlText w:val="%3."/>
      <w:lvlJc w:val="right"/>
      <w:pPr>
        <w:ind w:left="2160" w:hanging="180"/>
      </w:pPr>
    </w:lvl>
    <w:lvl w:ilvl="3" w:tplc="64848EE8">
      <w:start w:val="1"/>
      <w:numFmt w:val="decimal"/>
      <w:lvlText w:val="%4."/>
      <w:lvlJc w:val="left"/>
      <w:pPr>
        <w:ind w:left="2880" w:hanging="360"/>
      </w:pPr>
    </w:lvl>
    <w:lvl w:ilvl="4" w:tplc="0052850C">
      <w:start w:val="1"/>
      <w:numFmt w:val="lowerLetter"/>
      <w:lvlText w:val="%5."/>
      <w:lvlJc w:val="left"/>
      <w:pPr>
        <w:ind w:left="3600" w:hanging="360"/>
      </w:pPr>
    </w:lvl>
    <w:lvl w:ilvl="5" w:tplc="91AAD444">
      <w:start w:val="1"/>
      <w:numFmt w:val="lowerRoman"/>
      <w:lvlText w:val="%6."/>
      <w:lvlJc w:val="right"/>
      <w:pPr>
        <w:ind w:left="4320" w:hanging="180"/>
      </w:pPr>
    </w:lvl>
    <w:lvl w:ilvl="6" w:tplc="EFC2A28E">
      <w:start w:val="1"/>
      <w:numFmt w:val="decimal"/>
      <w:lvlText w:val="%7."/>
      <w:lvlJc w:val="left"/>
      <w:pPr>
        <w:ind w:left="5040" w:hanging="360"/>
      </w:pPr>
    </w:lvl>
    <w:lvl w:ilvl="7" w:tplc="C7EE7D6C">
      <w:start w:val="1"/>
      <w:numFmt w:val="lowerLetter"/>
      <w:lvlText w:val="%8."/>
      <w:lvlJc w:val="left"/>
      <w:pPr>
        <w:ind w:left="5760" w:hanging="360"/>
      </w:pPr>
    </w:lvl>
    <w:lvl w:ilvl="8" w:tplc="1320F8F2">
      <w:start w:val="1"/>
      <w:numFmt w:val="lowerRoman"/>
      <w:lvlText w:val="%9."/>
      <w:lvlJc w:val="right"/>
      <w:pPr>
        <w:ind w:left="6480" w:hanging="180"/>
      </w:pPr>
    </w:lvl>
  </w:abstractNum>
  <w:abstractNum w:abstractNumId="22" w15:restartNumberingAfterBreak="0">
    <w:nsid w:val="4B81FB53"/>
    <w:multiLevelType w:val="hybridMultilevel"/>
    <w:tmpl w:val="9EFA5404"/>
    <w:lvl w:ilvl="0" w:tplc="B60EC5B6">
      <w:start w:val="1"/>
      <w:numFmt w:val="decimal"/>
      <w:lvlText w:val="%1."/>
      <w:lvlJc w:val="left"/>
      <w:pPr>
        <w:ind w:left="502" w:hanging="360"/>
      </w:pPr>
    </w:lvl>
    <w:lvl w:ilvl="1" w:tplc="8B9A170E">
      <w:start w:val="1"/>
      <w:numFmt w:val="lowerLetter"/>
      <w:lvlText w:val="%2."/>
      <w:lvlJc w:val="left"/>
      <w:pPr>
        <w:ind w:left="1440" w:hanging="360"/>
      </w:pPr>
    </w:lvl>
    <w:lvl w:ilvl="2" w:tplc="D4E6F200">
      <w:start w:val="1"/>
      <w:numFmt w:val="lowerRoman"/>
      <w:lvlText w:val="%3."/>
      <w:lvlJc w:val="right"/>
      <w:pPr>
        <w:ind w:left="2160" w:hanging="180"/>
      </w:pPr>
    </w:lvl>
    <w:lvl w:ilvl="3" w:tplc="6EA88330">
      <w:start w:val="1"/>
      <w:numFmt w:val="decimal"/>
      <w:lvlText w:val="%4."/>
      <w:lvlJc w:val="left"/>
      <w:pPr>
        <w:ind w:left="2880" w:hanging="360"/>
      </w:pPr>
    </w:lvl>
    <w:lvl w:ilvl="4" w:tplc="6AAA638C">
      <w:start w:val="1"/>
      <w:numFmt w:val="lowerLetter"/>
      <w:lvlText w:val="%5."/>
      <w:lvlJc w:val="left"/>
      <w:pPr>
        <w:ind w:left="3600" w:hanging="360"/>
      </w:pPr>
    </w:lvl>
    <w:lvl w:ilvl="5" w:tplc="68C6FC76">
      <w:start w:val="1"/>
      <w:numFmt w:val="lowerRoman"/>
      <w:lvlText w:val="%6."/>
      <w:lvlJc w:val="right"/>
      <w:pPr>
        <w:ind w:left="4320" w:hanging="180"/>
      </w:pPr>
    </w:lvl>
    <w:lvl w:ilvl="6" w:tplc="F93C2168">
      <w:start w:val="1"/>
      <w:numFmt w:val="decimal"/>
      <w:lvlText w:val="%7."/>
      <w:lvlJc w:val="left"/>
      <w:pPr>
        <w:ind w:left="5040" w:hanging="360"/>
      </w:pPr>
    </w:lvl>
    <w:lvl w:ilvl="7" w:tplc="FFE6BBE2">
      <w:start w:val="1"/>
      <w:numFmt w:val="lowerLetter"/>
      <w:lvlText w:val="%8."/>
      <w:lvlJc w:val="left"/>
      <w:pPr>
        <w:ind w:left="5760" w:hanging="360"/>
      </w:pPr>
    </w:lvl>
    <w:lvl w:ilvl="8" w:tplc="3C1A1B28">
      <w:start w:val="1"/>
      <w:numFmt w:val="lowerRoman"/>
      <w:lvlText w:val="%9."/>
      <w:lvlJc w:val="right"/>
      <w:pPr>
        <w:ind w:left="6480" w:hanging="180"/>
      </w:pPr>
    </w:lvl>
  </w:abstractNum>
  <w:abstractNum w:abstractNumId="23" w15:restartNumberingAfterBreak="0">
    <w:nsid w:val="4DB560A8"/>
    <w:multiLevelType w:val="hybridMultilevel"/>
    <w:tmpl w:val="56B24450"/>
    <w:lvl w:ilvl="0" w:tplc="1F486F1E">
      <w:start w:val="1"/>
      <w:numFmt w:val="upperRoman"/>
      <w:lvlText w:val="%1."/>
      <w:lvlJc w:val="right"/>
      <w:pPr>
        <w:ind w:left="720" w:hanging="360"/>
      </w:pPr>
      <w:rPr>
        <w:rFonts w:ascii="Arial" w:hAnsi="Arial" w:cs="Arial"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EC6C148"/>
    <w:multiLevelType w:val="hybridMultilevel"/>
    <w:tmpl w:val="EAF2D930"/>
    <w:lvl w:ilvl="0" w:tplc="B308E158">
      <w:start w:val="1"/>
      <w:numFmt w:val="decimal"/>
      <w:lvlText w:val="%1."/>
      <w:lvlJc w:val="left"/>
      <w:pPr>
        <w:ind w:left="720" w:hanging="360"/>
      </w:pPr>
    </w:lvl>
    <w:lvl w:ilvl="1" w:tplc="7AB88496">
      <w:start w:val="1"/>
      <w:numFmt w:val="lowerLetter"/>
      <w:lvlText w:val="%2."/>
      <w:lvlJc w:val="left"/>
      <w:pPr>
        <w:ind w:left="1440" w:hanging="360"/>
      </w:pPr>
    </w:lvl>
    <w:lvl w:ilvl="2" w:tplc="D7FC650C">
      <w:start w:val="1"/>
      <w:numFmt w:val="lowerRoman"/>
      <w:lvlText w:val="%3."/>
      <w:lvlJc w:val="right"/>
      <w:pPr>
        <w:ind w:left="2160" w:hanging="180"/>
      </w:pPr>
    </w:lvl>
    <w:lvl w:ilvl="3" w:tplc="19A645FE">
      <w:start w:val="1"/>
      <w:numFmt w:val="decimal"/>
      <w:lvlText w:val="%4."/>
      <w:lvlJc w:val="left"/>
      <w:pPr>
        <w:ind w:left="2880" w:hanging="360"/>
      </w:pPr>
    </w:lvl>
    <w:lvl w:ilvl="4" w:tplc="909AF160">
      <w:start w:val="1"/>
      <w:numFmt w:val="lowerLetter"/>
      <w:lvlText w:val="%5."/>
      <w:lvlJc w:val="left"/>
      <w:pPr>
        <w:ind w:left="3600" w:hanging="360"/>
      </w:pPr>
    </w:lvl>
    <w:lvl w:ilvl="5" w:tplc="8488F998">
      <w:start w:val="1"/>
      <w:numFmt w:val="lowerRoman"/>
      <w:lvlText w:val="%6."/>
      <w:lvlJc w:val="right"/>
      <w:pPr>
        <w:ind w:left="4320" w:hanging="180"/>
      </w:pPr>
    </w:lvl>
    <w:lvl w:ilvl="6" w:tplc="F21244DE">
      <w:start w:val="1"/>
      <w:numFmt w:val="decimal"/>
      <w:lvlText w:val="%7."/>
      <w:lvlJc w:val="left"/>
      <w:pPr>
        <w:ind w:left="5040" w:hanging="360"/>
      </w:pPr>
    </w:lvl>
    <w:lvl w:ilvl="7" w:tplc="7714A6B8">
      <w:start w:val="1"/>
      <w:numFmt w:val="lowerLetter"/>
      <w:lvlText w:val="%8."/>
      <w:lvlJc w:val="left"/>
      <w:pPr>
        <w:ind w:left="5760" w:hanging="360"/>
      </w:pPr>
    </w:lvl>
    <w:lvl w:ilvl="8" w:tplc="6D4A0FE0">
      <w:start w:val="1"/>
      <w:numFmt w:val="lowerRoman"/>
      <w:lvlText w:val="%9."/>
      <w:lvlJc w:val="right"/>
      <w:pPr>
        <w:ind w:left="6480" w:hanging="180"/>
      </w:pPr>
    </w:lvl>
  </w:abstractNum>
  <w:abstractNum w:abstractNumId="25" w15:restartNumberingAfterBreak="0">
    <w:nsid w:val="5064439A"/>
    <w:multiLevelType w:val="hybridMultilevel"/>
    <w:tmpl w:val="BFA2486E"/>
    <w:lvl w:ilvl="0" w:tplc="080A000F">
      <w:start w:val="1"/>
      <w:numFmt w:val="decimal"/>
      <w:lvlText w:val="%1."/>
      <w:lvlJc w:val="left"/>
      <w:pPr>
        <w:ind w:left="360"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1068" w:hanging="180"/>
      </w:pPr>
    </w:lvl>
    <w:lvl w:ilvl="3" w:tplc="240A000F" w:tentative="1">
      <w:start w:val="1"/>
      <w:numFmt w:val="decimal"/>
      <w:lvlText w:val="%4."/>
      <w:lvlJc w:val="left"/>
      <w:pPr>
        <w:ind w:left="-348" w:hanging="360"/>
      </w:pPr>
    </w:lvl>
    <w:lvl w:ilvl="4" w:tplc="240A0019" w:tentative="1">
      <w:start w:val="1"/>
      <w:numFmt w:val="lowerLetter"/>
      <w:lvlText w:val="%5."/>
      <w:lvlJc w:val="left"/>
      <w:pPr>
        <w:ind w:left="372" w:hanging="360"/>
      </w:pPr>
    </w:lvl>
    <w:lvl w:ilvl="5" w:tplc="240A001B" w:tentative="1">
      <w:start w:val="1"/>
      <w:numFmt w:val="lowerRoman"/>
      <w:lvlText w:val="%6."/>
      <w:lvlJc w:val="right"/>
      <w:pPr>
        <w:ind w:left="1092" w:hanging="180"/>
      </w:pPr>
    </w:lvl>
    <w:lvl w:ilvl="6" w:tplc="240A000F" w:tentative="1">
      <w:start w:val="1"/>
      <w:numFmt w:val="decimal"/>
      <w:lvlText w:val="%7."/>
      <w:lvlJc w:val="left"/>
      <w:pPr>
        <w:ind w:left="1812" w:hanging="360"/>
      </w:pPr>
    </w:lvl>
    <w:lvl w:ilvl="7" w:tplc="240A0019" w:tentative="1">
      <w:start w:val="1"/>
      <w:numFmt w:val="lowerLetter"/>
      <w:lvlText w:val="%8."/>
      <w:lvlJc w:val="left"/>
      <w:pPr>
        <w:ind w:left="2532" w:hanging="360"/>
      </w:pPr>
    </w:lvl>
    <w:lvl w:ilvl="8" w:tplc="240A001B" w:tentative="1">
      <w:start w:val="1"/>
      <w:numFmt w:val="lowerRoman"/>
      <w:lvlText w:val="%9."/>
      <w:lvlJc w:val="right"/>
      <w:pPr>
        <w:ind w:left="3252" w:hanging="180"/>
      </w:pPr>
    </w:lvl>
  </w:abstractNum>
  <w:abstractNum w:abstractNumId="26" w15:restartNumberingAfterBreak="0">
    <w:nsid w:val="598092C2"/>
    <w:multiLevelType w:val="hybridMultilevel"/>
    <w:tmpl w:val="E158A574"/>
    <w:lvl w:ilvl="0" w:tplc="DC10010E">
      <w:start w:val="2"/>
      <w:numFmt w:val="decimal"/>
      <w:lvlText w:val="%1."/>
      <w:lvlJc w:val="left"/>
      <w:pPr>
        <w:ind w:left="720" w:hanging="360"/>
      </w:pPr>
    </w:lvl>
    <w:lvl w:ilvl="1" w:tplc="B4BADA8E">
      <w:start w:val="1"/>
      <w:numFmt w:val="lowerLetter"/>
      <w:lvlText w:val="%2."/>
      <w:lvlJc w:val="left"/>
      <w:pPr>
        <w:ind w:left="1440" w:hanging="360"/>
      </w:pPr>
    </w:lvl>
    <w:lvl w:ilvl="2" w:tplc="F64C7478">
      <w:start w:val="1"/>
      <w:numFmt w:val="lowerRoman"/>
      <w:lvlText w:val="%3."/>
      <w:lvlJc w:val="right"/>
      <w:pPr>
        <w:ind w:left="2160" w:hanging="180"/>
      </w:pPr>
    </w:lvl>
    <w:lvl w:ilvl="3" w:tplc="99AE37A6">
      <w:start w:val="1"/>
      <w:numFmt w:val="decimal"/>
      <w:lvlText w:val="%4."/>
      <w:lvlJc w:val="left"/>
      <w:pPr>
        <w:ind w:left="2880" w:hanging="360"/>
      </w:pPr>
    </w:lvl>
    <w:lvl w:ilvl="4" w:tplc="5D8068A4">
      <w:start w:val="1"/>
      <w:numFmt w:val="lowerLetter"/>
      <w:lvlText w:val="%5."/>
      <w:lvlJc w:val="left"/>
      <w:pPr>
        <w:ind w:left="3600" w:hanging="360"/>
      </w:pPr>
    </w:lvl>
    <w:lvl w:ilvl="5" w:tplc="D224408E">
      <w:start w:val="1"/>
      <w:numFmt w:val="lowerRoman"/>
      <w:lvlText w:val="%6."/>
      <w:lvlJc w:val="right"/>
      <w:pPr>
        <w:ind w:left="4320" w:hanging="180"/>
      </w:pPr>
    </w:lvl>
    <w:lvl w:ilvl="6" w:tplc="006CB1B0">
      <w:start w:val="1"/>
      <w:numFmt w:val="decimal"/>
      <w:lvlText w:val="%7."/>
      <w:lvlJc w:val="left"/>
      <w:pPr>
        <w:ind w:left="5040" w:hanging="360"/>
      </w:pPr>
    </w:lvl>
    <w:lvl w:ilvl="7" w:tplc="64F0A102">
      <w:start w:val="1"/>
      <w:numFmt w:val="lowerLetter"/>
      <w:lvlText w:val="%8."/>
      <w:lvlJc w:val="left"/>
      <w:pPr>
        <w:ind w:left="5760" w:hanging="360"/>
      </w:pPr>
    </w:lvl>
    <w:lvl w:ilvl="8" w:tplc="3F9C8DE0">
      <w:start w:val="1"/>
      <w:numFmt w:val="lowerRoman"/>
      <w:lvlText w:val="%9."/>
      <w:lvlJc w:val="right"/>
      <w:pPr>
        <w:ind w:left="6480" w:hanging="180"/>
      </w:pPr>
    </w:lvl>
  </w:abstractNum>
  <w:abstractNum w:abstractNumId="27" w15:restartNumberingAfterBreak="0">
    <w:nsid w:val="598D38DE"/>
    <w:multiLevelType w:val="hybridMultilevel"/>
    <w:tmpl w:val="3D0C458C"/>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A1C3DD2"/>
    <w:multiLevelType w:val="hybridMultilevel"/>
    <w:tmpl w:val="5F024E36"/>
    <w:lvl w:ilvl="0" w:tplc="4FB8AF80">
      <w:start w:val="8"/>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BC36684"/>
    <w:multiLevelType w:val="hybridMultilevel"/>
    <w:tmpl w:val="9DD440B6"/>
    <w:lvl w:ilvl="0" w:tplc="D4B24616">
      <w:start w:val="1"/>
      <w:numFmt w:val="lowerLetter"/>
      <w:lvlText w:val="%1."/>
      <w:lvlJc w:val="left"/>
      <w:pPr>
        <w:ind w:left="720" w:hanging="360"/>
      </w:pPr>
    </w:lvl>
    <w:lvl w:ilvl="1" w:tplc="1A4E8232">
      <w:start w:val="1"/>
      <w:numFmt w:val="lowerLetter"/>
      <w:lvlText w:val="%2."/>
      <w:lvlJc w:val="left"/>
      <w:pPr>
        <w:ind w:left="1440" w:hanging="360"/>
      </w:pPr>
    </w:lvl>
    <w:lvl w:ilvl="2" w:tplc="61021332">
      <w:start w:val="1"/>
      <w:numFmt w:val="lowerRoman"/>
      <w:lvlText w:val="%3."/>
      <w:lvlJc w:val="right"/>
      <w:pPr>
        <w:ind w:left="2160" w:hanging="180"/>
      </w:pPr>
    </w:lvl>
    <w:lvl w:ilvl="3" w:tplc="A83EF9C4">
      <w:start w:val="1"/>
      <w:numFmt w:val="decimal"/>
      <w:lvlText w:val="%4."/>
      <w:lvlJc w:val="left"/>
      <w:pPr>
        <w:ind w:left="2880" w:hanging="360"/>
      </w:pPr>
    </w:lvl>
    <w:lvl w:ilvl="4" w:tplc="5BF6686A">
      <w:start w:val="1"/>
      <w:numFmt w:val="lowerLetter"/>
      <w:lvlText w:val="%5."/>
      <w:lvlJc w:val="left"/>
      <w:pPr>
        <w:ind w:left="3600" w:hanging="360"/>
      </w:pPr>
    </w:lvl>
    <w:lvl w:ilvl="5" w:tplc="0BB8DF7E">
      <w:start w:val="1"/>
      <w:numFmt w:val="lowerRoman"/>
      <w:lvlText w:val="%6."/>
      <w:lvlJc w:val="right"/>
      <w:pPr>
        <w:ind w:left="4320" w:hanging="180"/>
      </w:pPr>
    </w:lvl>
    <w:lvl w:ilvl="6" w:tplc="7452D9A6">
      <w:start w:val="1"/>
      <w:numFmt w:val="decimal"/>
      <w:lvlText w:val="%7."/>
      <w:lvlJc w:val="left"/>
      <w:pPr>
        <w:ind w:left="5040" w:hanging="360"/>
      </w:pPr>
    </w:lvl>
    <w:lvl w:ilvl="7" w:tplc="539859A8">
      <w:start w:val="1"/>
      <w:numFmt w:val="lowerLetter"/>
      <w:lvlText w:val="%8."/>
      <w:lvlJc w:val="left"/>
      <w:pPr>
        <w:ind w:left="5760" w:hanging="360"/>
      </w:pPr>
    </w:lvl>
    <w:lvl w:ilvl="8" w:tplc="11821680">
      <w:start w:val="1"/>
      <w:numFmt w:val="lowerRoman"/>
      <w:lvlText w:val="%9."/>
      <w:lvlJc w:val="right"/>
      <w:pPr>
        <w:ind w:left="6480" w:hanging="180"/>
      </w:pPr>
    </w:lvl>
  </w:abstractNum>
  <w:abstractNum w:abstractNumId="30" w15:restartNumberingAfterBreak="0">
    <w:nsid w:val="5CEE3681"/>
    <w:multiLevelType w:val="hybridMultilevel"/>
    <w:tmpl w:val="2E664EFE"/>
    <w:lvl w:ilvl="0" w:tplc="F398B06E">
      <w:start w:val="3"/>
      <w:numFmt w:val="decimal"/>
      <w:lvlText w:val="%1."/>
      <w:lvlJc w:val="left"/>
      <w:pPr>
        <w:ind w:left="720" w:hanging="360"/>
      </w:pPr>
    </w:lvl>
    <w:lvl w:ilvl="1" w:tplc="E892B1E0">
      <w:start w:val="1"/>
      <w:numFmt w:val="lowerLetter"/>
      <w:lvlText w:val="%2."/>
      <w:lvlJc w:val="left"/>
      <w:pPr>
        <w:ind w:left="1440" w:hanging="360"/>
      </w:pPr>
    </w:lvl>
    <w:lvl w:ilvl="2" w:tplc="6C3C9440">
      <w:start w:val="1"/>
      <w:numFmt w:val="lowerRoman"/>
      <w:lvlText w:val="%3."/>
      <w:lvlJc w:val="right"/>
      <w:pPr>
        <w:ind w:left="2160" w:hanging="180"/>
      </w:pPr>
    </w:lvl>
    <w:lvl w:ilvl="3" w:tplc="C6425422">
      <w:start w:val="1"/>
      <w:numFmt w:val="decimal"/>
      <w:lvlText w:val="%4."/>
      <w:lvlJc w:val="left"/>
      <w:pPr>
        <w:ind w:left="2880" w:hanging="360"/>
      </w:pPr>
    </w:lvl>
    <w:lvl w:ilvl="4" w:tplc="2F68F860">
      <w:start w:val="1"/>
      <w:numFmt w:val="lowerLetter"/>
      <w:lvlText w:val="%5."/>
      <w:lvlJc w:val="left"/>
      <w:pPr>
        <w:ind w:left="3600" w:hanging="360"/>
      </w:pPr>
    </w:lvl>
    <w:lvl w:ilvl="5" w:tplc="2F542A3E">
      <w:start w:val="1"/>
      <w:numFmt w:val="lowerRoman"/>
      <w:lvlText w:val="%6."/>
      <w:lvlJc w:val="right"/>
      <w:pPr>
        <w:ind w:left="4320" w:hanging="180"/>
      </w:pPr>
    </w:lvl>
    <w:lvl w:ilvl="6" w:tplc="F56A8DAE">
      <w:start w:val="1"/>
      <w:numFmt w:val="decimal"/>
      <w:lvlText w:val="%7."/>
      <w:lvlJc w:val="left"/>
      <w:pPr>
        <w:ind w:left="5040" w:hanging="360"/>
      </w:pPr>
    </w:lvl>
    <w:lvl w:ilvl="7" w:tplc="B6927470">
      <w:start w:val="1"/>
      <w:numFmt w:val="lowerLetter"/>
      <w:lvlText w:val="%8."/>
      <w:lvlJc w:val="left"/>
      <w:pPr>
        <w:ind w:left="5760" w:hanging="360"/>
      </w:pPr>
    </w:lvl>
    <w:lvl w:ilvl="8" w:tplc="6FFC7206">
      <w:start w:val="1"/>
      <w:numFmt w:val="lowerRoman"/>
      <w:lvlText w:val="%9."/>
      <w:lvlJc w:val="right"/>
      <w:pPr>
        <w:ind w:left="6480" w:hanging="180"/>
      </w:pPr>
    </w:lvl>
  </w:abstractNum>
  <w:abstractNum w:abstractNumId="31" w15:restartNumberingAfterBreak="0">
    <w:nsid w:val="677668D2"/>
    <w:multiLevelType w:val="hybridMultilevel"/>
    <w:tmpl w:val="09A0BDE2"/>
    <w:lvl w:ilvl="0" w:tplc="FFFFFFF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8C47E3C"/>
    <w:multiLevelType w:val="hybridMultilevel"/>
    <w:tmpl w:val="ACC805C8"/>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69692E9E"/>
    <w:multiLevelType w:val="hybridMultilevel"/>
    <w:tmpl w:val="23A6DE0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6A1247E9"/>
    <w:multiLevelType w:val="hybridMultilevel"/>
    <w:tmpl w:val="3FD68524"/>
    <w:lvl w:ilvl="0" w:tplc="22C4124A">
      <w:start w:val="1"/>
      <w:numFmt w:val="decimal"/>
      <w:lvlText w:val="%1."/>
      <w:lvlJc w:val="left"/>
      <w:pPr>
        <w:ind w:left="720" w:hanging="360"/>
      </w:pPr>
    </w:lvl>
    <w:lvl w:ilvl="1" w:tplc="00EA7058">
      <w:start w:val="1"/>
      <w:numFmt w:val="lowerLetter"/>
      <w:lvlText w:val="%2."/>
      <w:lvlJc w:val="left"/>
      <w:pPr>
        <w:ind w:left="1440" w:hanging="360"/>
      </w:pPr>
    </w:lvl>
    <w:lvl w:ilvl="2" w:tplc="775EE6D0">
      <w:start w:val="1"/>
      <w:numFmt w:val="lowerRoman"/>
      <w:lvlText w:val="%3."/>
      <w:lvlJc w:val="right"/>
      <w:pPr>
        <w:ind w:left="2160" w:hanging="180"/>
      </w:pPr>
    </w:lvl>
    <w:lvl w:ilvl="3" w:tplc="7304BF76">
      <w:start w:val="1"/>
      <w:numFmt w:val="decimal"/>
      <w:lvlText w:val="%4."/>
      <w:lvlJc w:val="left"/>
      <w:pPr>
        <w:ind w:left="2880" w:hanging="360"/>
      </w:pPr>
    </w:lvl>
    <w:lvl w:ilvl="4" w:tplc="B40229A4">
      <w:start w:val="1"/>
      <w:numFmt w:val="lowerLetter"/>
      <w:lvlText w:val="%5."/>
      <w:lvlJc w:val="left"/>
      <w:pPr>
        <w:ind w:left="3600" w:hanging="360"/>
      </w:pPr>
    </w:lvl>
    <w:lvl w:ilvl="5" w:tplc="F738A39E">
      <w:start w:val="1"/>
      <w:numFmt w:val="lowerRoman"/>
      <w:lvlText w:val="%6."/>
      <w:lvlJc w:val="right"/>
      <w:pPr>
        <w:ind w:left="4320" w:hanging="180"/>
      </w:pPr>
    </w:lvl>
    <w:lvl w:ilvl="6" w:tplc="830ABC24">
      <w:start w:val="1"/>
      <w:numFmt w:val="decimal"/>
      <w:lvlText w:val="%7."/>
      <w:lvlJc w:val="left"/>
      <w:pPr>
        <w:ind w:left="5040" w:hanging="360"/>
      </w:pPr>
    </w:lvl>
    <w:lvl w:ilvl="7" w:tplc="5F1C2C3A">
      <w:start w:val="1"/>
      <w:numFmt w:val="lowerLetter"/>
      <w:lvlText w:val="%8."/>
      <w:lvlJc w:val="left"/>
      <w:pPr>
        <w:ind w:left="5760" w:hanging="360"/>
      </w:pPr>
    </w:lvl>
    <w:lvl w:ilvl="8" w:tplc="3B34C306">
      <w:start w:val="1"/>
      <w:numFmt w:val="lowerRoman"/>
      <w:lvlText w:val="%9."/>
      <w:lvlJc w:val="right"/>
      <w:pPr>
        <w:ind w:left="6480" w:hanging="180"/>
      </w:pPr>
    </w:lvl>
  </w:abstractNum>
  <w:abstractNum w:abstractNumId="35" w15:restartNumberingAfterBreak="0">
    <w:nsid w:val="6C5D765F"/>
    <w:multiLevelType w:val="hybridMultilevel"/>
    <w:tmpl w:val="C99856C8"/>
    <w:lvl w:ilvl="0" w:tplc="080A000F">
      <w:start w:val="1"/>
      <w:numFmt w:val="decimal"/>
      <w:lvlText w:val="%1."/>
      <w:lvlJc w:val="left"/>
      <w:pPr>
        <w:ind w:left="360"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1068" w:hanging="180"/>
      </w:pPr>
    </w:lvl>
    <w:lvl w:ilvl="3" w:tplc="240A000F" w:tentative="1">
      <w:start w:val="1"/>
      <w:numFmt w:val="decimal"/>
      <w:lvlText w:val="%4."/>
      <w:lvlJc w:val="left"/>
      <w:pPr>
        <w:ind w:left="-348" w:hanging="360"/>
      </w:pPr>
    </w:lvl>
    <w:lvl w:ilvl="4" w:tplc="240A0019" w:tentative="1">
      <w:start w:val="1"/>
      <w:numFmt w:val="lowerLetter"/>
      <w:lvlText w:val="%5."/>
      <w:lvlJc w:val="left"/>
      <w:pPr>
        <w:ind w:left="372" w:hanging="360"/>
      </w:pPr>
    </w:lvl>
    <w:lvl w:ilvl="5" w:tplc="240A001B" w:tentative="1">
      <w:start w:val="1"/>
      <w:numFmt w:val="lowerRoman"/>
      <w:lvlText w:val="%6."/>
      <w:lvlJc w:val="right"/>
      <w:pPr>
        <w:ind w:left="1092" w:hanging="180"/>
      </w:pPr>
    </w:lvl>
    <w:lvl w:ilvl="6" w:tplc="240A000F" w:tentative="1">
      <w:start w:val="1"/>
      <w:numFmt w:val="decimal"/>
      <w:lvlText w:val="%7."/>
      <w:lvlJc w:val="left"/>
      <w:pPr>
        <w:ind w:left="1812" w:hanging="360"/>
      </w:pPr>
    </w:lvl>
    <w:lvl w:ilvl="7" w:tplc="240A0019" w:tentative="1">
      <w:start w:val="1"/>
      <w:numFmt w:val="lowerLetter"/>
      <w:lvlText w:val="%8."/>
      <w:lvlJc w:val="left"/>
      <w:pPr>
        <w:ind w:left="2532" w:hanging="360"/>
      </w:pPr>
    </w:lvl>
    <w:lvl w:ilvl="8" w:tplc="240A001B" w:tentative="1">
      <w:start w:val="1"/>
      <w:numFmt w:val="lowerRoman"/>
      <w:lvlText w:val="%9."/>
      <w:lvlJc w:val="right"/>
      <w:pPr>
        <w:ind w:left="3252" w:hanging="180"/>
      </w:pPr>
    </w:lvl>
  </w:abstractNum>
  <w:abstractNum w:abstractNumId="36" w15:restartNumberingAfterBreak="0">
    <w:nsid w:val="70183FA2"/>
    <w:multiLevelType w:val="hybridMultilevel"/>
    <w:tmpl w:val="39329FBE"/>
    <w:lvl w:ilvl="0" w:tplc="A9DE18CA">
      <w:start w:val="1"/>
      <w:numFmt w:val="decimal"/>
      <w:lvlText w:val="%1."/>
      <w:lvlJc w:val="left"/>
      <w:pPr>
        <w:ind w:left="360" w:hanging="360"/>
      </w:pPr>
    </w:lvl>
    <w:lvl w:ilvl="1" w:tplc="6B566106">
      <w:start w:val="1"/>
      <w:numFmt w:val="lowerLetter"/>
      <w:lvlText w:val="%2."/>
      <w:lvlJc w:val="left"/>
      <w:pPr>
        <w:ind w:left="1440" w:hanging="360"/>
      </w:pPr>
    </w:lvl>
    <w:lvl w:ilvl="2" w:tplc="B8982A48">
      <w:start w:val="1"/>
      <w:numFmt w:val="lowerRoman"/>
      <w:lvlText w:val="%3."/>
      <w:lvlJc w:val="right"/>
      <w:pPr>
        <w:ind w:left="2160" w:hanging="180"/>
      </w:pPr>
    </w:lvl>
    <w:lvl w:ilvl="3" w:tplc="6388C18A">
      <w:start w:val="1"/>
      <w:numFmt w:val="decimal"/>
      <w:lvlText w:val="%4."/>
      <w:lvlJc w:val="left"/>
      <w:pPr>
        <w:ind w:left="2880" w:hanging="360"/>
      </w:pPr>
    </w:lvl>
    <w:lvl w:ilvl="4" w:tplc="53C2D3B0">
      <w:start w:val="1"/>
      <w:numFmt w:val="lowerLetter"/>
      <w:lvlText w:val="%5."/>
      <w:lvlJc w:val="left"/>
      <w:pPr>
        <w:ind w:left="3600" w:hanging="360"/>
      </w:pPr>
    </w:lvl>
    <w:lvl w:ilvl="5" w:tplc="8D603D80">
      <w:start w:val="1"/>
      <w:numFmt w:val="lowerRoman"/>
      <w:lvlText w:val="%6."/>
      <w:lvlJc w:val="right"/>
      <w:pPr>
        <w:ind w:left="4320" w:hanging="180"/>
      </w:pPr>
    </w:lvl>
    <w:lvl w:ilvl="6" w:tplc="D3587A08">
      <w:start w:val="1"/>
      <w:numFmt w:val="decimal"/>
      <w:lvlText w:val="%7."/>
      <w:lvlJc w:val="left"/>
      <w:pPr>
        <w:ind w:left="5040" w:hanging="360"/>
      </w:pPr>
    </w:lvl>
    <w:lvl w:ilvl="7" w:tplc="0D98CD34">
      <w:start w:val="1"/>
      <w:numFmt w:val="lowerLetter"/>
      <w:lvlText w:val="%8."/>
      <w:lvlJc w:val="left"/>
      <w:pPr>
        <w:ind w:left="5760" w:hanging="360"/>
      </w:pPr>
    </w:lvl>
    <w:lvl w:ilvl="8" w:tplc="D81437EA">
      <w:start w:val="1"/>
      <w:numFmt w:val="lowerRoman"/>
      <w:lvlText w:val="%9."/>
      <w:lvlJc w:val="right"/>
      <w:pPr>
        <w:ind w:left="6480" w:hanging="180"/>
      </w:pPr>
    </w:lvl>
  </w:abstractNum>
  <w:abstractNum w:abstractNumId="37" w15:restartNumberingAfterBreak="0">
    <w:nsid w:val="71727267"/>
    <w:multiLevelType w:val="hybridMultilevel"/>
    <w:tmpl w:val="112ADC24"/>
    <w:lvl w:ilvl="0" w:tplc="FFFFFFFF">
      <w:start w:val="1"/>
      <w:numFmt w:val="decimal"/>
      <w:lvlText w:val="%1."/>
      <w:lvlJc w:val="left"/>
      <w:pPr>
        <w:ind w:left="1068" w:hanging="360"/>
      </w:pPr>
    </w:lvl>
    <w:lvl w:ilvl="1" w:tplc="DD4EA00A">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9DA705E"/>
    <w:multiLevelType w:val="hybridMultilevel"/>
    <w:tmpl w:val="2474DA0A"/>
    <w:lvl w:ilvl="0" w:tplc="FFFFFFF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7A9A4B3D"/>
    <w:multiLevelType w:val="hybridMultilevel"/>
    <w:tmpl w:val="558ADF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B08462F"/>
    <w:multiLevelType w:val="hybridMultilevel"/>
    <w:tmpl w:val="C2467C56"/>
    <w:lvl w:ilvl="0" w:tplc="866A2B72">
      <w:start w:val="1"/>
      <w:numFmt w:val="decimal"/>
      <w:lvlText w:val="%1."/>
      <w:lvlJc w:val="left"/>
      <w:pPr>
        <w:ind w:left="720" w:hanging="360"/>
      </w:pPr>
    </w:lvl>
    <w:lvl w:ilvl="1" w:tplc="0F2AFD52">
      <w:start w:val="1"/>
      <w:numFmt w:val="lowerLetter"/>
      <w:lvlText w:val="%2."/>
      <w:lvlJc w:val="left"/>
      <w:pPr>
        <w:ind w:left="1440" w:hanging="360"/>
      </w:pPr>
    </w:lvl>
    <w:lvl w:ilvl="2" w:tplc="C082DEA8">
      <w:start w:val="1"/>
      <w:numFmt w:val="lowerRoman"/>
      <w:lvlText w:val="%3."/>
      <w:lvlJc w:val="right"/>
      <w:pPr>
        <w:ind w:left="2160" w:hanging="180"/>
      </w:pPr>
    </w:lvl>
    <w:lvl w:ilvl="3" w:tplc="6860A564">
      <w:start w:val="1"/>
      <w:numFmt w:val="decimal"/>
      <w:lvlText w:val="%4."/>
      <w:lvlJc w:val="left"/>
      <w:pPr>
        <w:ind w:left="2880" w:hanging="360"/>
      </w:pPr>
    </w:lvl>
    <w:lvl w:ilvl="4" w:tplc="7716F204">
      <w:start w:val="1"/>
      <w:numFmt w:val="lowerLetter"/>
      <w:lvlText w:val="%5."/>
      <w:lvlJc w:val="left"/>
      <w:pPr>
        <w:ind w:left="3600" w:hanging="360"/>
      </w:pPr>
    </w:lvl>
    <w:lvl w:ilvl="5" w:tplc="337EB054">
      <w:start w:val="1"/>
      <w:numFmt w:val="lowerRoman"/>
      <w:lvlText w:val="%6."/>
      <w:lvlJc w:val="right"/>
      <w:pPr>
        <w:ind w:left="4320" w:hanging="180"/>
      </w:pPr>
    </w:lvl>
    <w:lvl w:ilvl="6" w:tplc="F6F0F8C8">
      <w:start w:val="1"/>
      <w:numFmt w:val="decimal"/>
      <w:lvlText w:val="%7."/>
      <w:lvlJc w:val="left"/>
      <w:pPr>
        <w:ind w:left="5040" w:hanging="360"/>
      </w:pPr>
    </w:lvl>
    <w:lvl w:ilvl="7" w:tplc="A45281E6">
      <w:start w:val="1"/>
      <w:numFmt w:val="lowerLetter"/>
      <w:lvlText w:val="%8."/>
      <w:lvlJc w:val="left"/>
      <w:pPr>
        <w:ind w:left="5760" w:hanging="360"/>
      </w:pPr>
    </w:lvl>
    <w:lvl w:ilvl="8" w:tplc="CD48CF7A">
      <w:start w:val="1"/>
      <w:numFmt w:val="lowerRoman"/>
      <w:lvlText w:val="%9."/>
      <w:lvlJc w:val="right"/>
      <w:pPr>
        <w:ind w:left="6480" w:hanging="180"/>
      </w:pPr>
    </w:lvl>
  </w:abstractNum>
  <w:abstractNum w:abstractNumId="41" w15:restartNumberingAfterBreak="0">
    <w:nsid w:val="7D742613"/>
    <w:multiLevelType w:val="hybridMultilevel"/>
    <w:tmpl w:val="B9A6B3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EBF38B3"/>
    <w:multiLevelType w:val="hybridMultilevel"/>
    <w:tmpl w:val="DBD87E72"/>
    <w:lvl w:ilvl="0" w:tplc="040A000F">
      <w:start w:val="1"/>
      <w:numFmt w:val="decimal"/>
      <w:lvlText w:val="%1."/>
      <w:lvlJc w:val="left"/>
      <w:pPr>
        <w:ind w:left="360" w:hanging="360"/>
      </w:pPr>
    </w:lvl>
    <w:lvl w:ilvl="1" w:tplc="240A0019" w:tentative="1">
      <w:start w:val="1"/>
      <w:numFmt w:val="lowerLetter"/>
      <w:lvlText w:val="%2."/>
      <w:lvlJc w:val="left"/>
      <w:pPr>
        <w:ind w:left="372" w:hanging="360"/>
      </w:pPr>
    </w:lvl>
    <w:lvl w:ilvl="2" w:tplc="240A001B" w:tentative="1">
      <w:start w:val="1"/>
      <w:numFmt w:val="lowerRoman"/>
      <w:lvlText w:val="%3."/>
      <w:lvlJc w:val="right"/>
      <w:pPr>
        <w:ind w:left="1092" w:hanging="180"/>
      </w:pPr>
    </w:lvl>
    <w:lvl w:ilvl="3" w:tplc="240A000F" w:tentative="1">
      <w:start w:val="1"/>
      <w:numFmt w:val="decimal"/>
      <w:lvlText w:val="%4."/>
      <w:lvlJc w:val="left"/>
      <w:pPr>
        <w:ind w:left="1812" w:hanging="360"/>
      </w:pPr>
    </w:lvl>
    <w:lvl w:ilvl="4" w:tplc="240A0019" w:tentative="1">
      <w:start w:val="1"/>
      <w:numFmt w:val="lowerLetter"/>
      <w:lvlText w:val="%5."/>
      <w:lvlJc w:val="left"/>
      <w:pPr>
        <w:ind w:left="2532" w:hanging="360"/>
      </w:pPr>
    </w:lvl>
    <w:lvl w:ilvl="5" w:tplc="240A001B" w:tentative="1">
      <w:start w:val="1"/>
      <w:numFmt w:val="lowerRoman"/>
      <w:lvlText w:val="%6."/>
      <w:lvlJc w:val="right"/>
      <w:pPr>
        <w:ind w:left="3252" w:hanging="180"/>
      </w:pPr>
    </w:lvl>
    <w:lvl w:ilvl="6" w:tplc="240A000F" w:tentative="1">
      <w:start w:val="1"/>
      <w:numFmt w:val="decimal"/>
      <w:lvlText w:val="%7."/>
      <w:lvlJc w:val="left"/>
      <w:pPr>
        <w:ind w:left="3972" w:hanging="360"/>
      </w:pPr>
    </w:lvl>
    <w:lvl w:ilvl="7" w:tplc="240A0019" w:tentative="1">
      <w:start w:val="1"/>
      <w:numFmt w:val="lowerLetter"/>
      <w:lvlText w:val="%8."/>
      <w:lvlJc w:val="left"/>
      <w:pPr>
        <w:ind w:left="4692" w:hanging="360"/>
      </w:pPr>
    </w:lvl>
    <w:lvl w:ilvl="8" w:tplc="240A001B" w:tentative="1">
      <w:start w:val="1"/>
      <w:numFmt w:val="lowerRoman"/>
      <w:lvlText w:val="%9."/>
      <w:lvlJc w:val="right"/>
      <w:pPr>
        <w:ind w:left="5412" w:hanging="180"/>
      </w:pPr>
    </w:lvl>
  </w:abstractNum>
  <w:num w:numId="1">
    <w:abstractNumId w:val="7"/>
  </w:num>
  <w:num w:numId="2">
    <w:abstractNumId w:val="18"/>
  </w:num>
  <w:num w:numId="3">
    <w:abstractNumId w:val="5"/>
  </w:num>
  <w:num w:numId="4">
    <w:abstractNumId w:val="38"/>
  </w:num>
  <w:num w:numId="5">
    <w:abstractNumId w:val="41"/>
  </w:num>
  <w:num w:numId="6">
    <w:abstractNumId w:val="23"/>
  </w:num>
  <w:num w:numId="7">
    <w:abstractNumId w:val="27"/>
  </w:num>
  <w:num w:numId="8">
    <w:abstractNumId w:val="2"/>
  </w:num>
  <w:num w:numId="9">
    <w:abstractNumId w:val="15"/>
  </w:num>
  <w:num w:numId="10">
    <w:abstractNumId w:val="19"/>
  </w:num>
  <w:num w:numId="11">
    <w:abstractNumId w:val="33"/>
  </w:num>
  <w:num w:numId="12">
    <w:abstractNumId w:val="6"/>
  </w:num>
  <w:num w:numId="13">
    <w:abstractNumId w:val="35"/>
  </w:num>
  <w:num w:numId="14">
    <w:abstractNumId w:val="13"/>
  </w:num>
  <w:num w:numId="15">
    <w:abstractNumId w:val="42"/>
  </w:num>
  <w:num w:numId="16">
    <w:abstractNumId w:val="32"/>
  </w:num>
  <w:num w:numId="17">
    <w:abstractNumId w:val="1"/>
  </w:num>
  <w:num w:numId="18">
    <w:abstractNumId w:val="8"/>
  </w:num>
  <w:num w:numId="19">
    <w:abstractNumId w:val="25"/>
  </w:num>
  <w:num w:numId="20">
    <w:abstractNumId w:val="10"/>
  </w:num>
  <w:num w:numId="21">
    <w:abstractNumId w:val="0"/>
  </w:num>
  <w:num w:numId="22">
    <w:abstractNumId w:val="20"/>
  </w:num>
  <w:num w:numId="23">
    <w:abstractNumId w:val="30"/>
  </w:num>
  <w:num w:numId="24">
    <w:abstractNumId w:val="26"/>
  </w:num>
  <w:num w:numId="25">
    <w:abstractNumId w:val="24"/>
  </w:num>
  <w:num w:numId="26">
    <w:abstractNumId w:val="34"/>
  </w:num>
  <w:num w:numId="27">
    <w:abstractNumId w:val="40"/>
  </w:num>
  <w:num w:numId="28">
    <w:abstractNumId w:val="36"/>
  </w:num>
  <w:num w:numId="29">
    <w:abstractNumId w:val="21"/>
  </w:num>
  <w:num w:numId="30">
    <w:abstractNumId w:val="29"/>
  </w:num>
  <w:num w:numId="31">
    <w:abstractNumId w:val="12"/>
  </w:num>
  <w:num w:numId="32">
    <w:abstractNumId w:val="22"/>
  </w:num>
  <w:num w:numId="33">
    <w:abstractNumId w:val="9"/>
  </w:num>
  <w:num w:numId="34">
    <w:abstractNumId w:val="14"/>
  </w:num>
  <w:num w:numId="35">
    <w:abstractNumId w:val="11"/>
  </w:num>
  <w:num w:numId="36">
    <w:abstractNumId w:val="4"/>
  </w:num>
  <w:num w:numId="37">
    <w:abstractNumId w:val="17"/>
  </w:num>
  <w:num w:numId="38">
    <w:abstractNumId w:val="3"/>
  </w:num>
  <w:num w:numId="39">
    <w:abstractNumId w:val="37"/>
  </w:num>
  <w:num w:numId="40">
    <w:abstractNumId w:val="31"/>
  </w:num>
  <w:num w:numId="41">
    <w:abstractNumId w:val="39"/>
  </w:num>
  <w:num w:numId="42">
    <w:abstractNumId w:val="16"/>
  </w:num>
  <w:num w:numId="43">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42"/>
    <w:rsid w:val="00004BB1"/>
    <w:rsid w:val="000051CC"/>
    <w:rsid w:val="00006541"/>
    <w:rsid w:val="00012AA4"/>
    <w:rsid w:val="00013AE1"/>
    <w:rsid w:val="000250A5"/>
    <w:rsid w:val="000457CC"/>
    <w:rsid w:val="00047575"/>
    <w:rsid w:val="000515EF"/>
    <w:rsid w:val="0005246F"/>
    <w:rsid w:val="00070EA0"/>
    <w:rsid w:val="00076EB7"/>
    <w:rsid w:val="000807A7"/>
    <w:rsid w:val="000A6B71"/>
    <w:rsid w:val="000B0804"/>
    <w:rsid w:val="000C0AD9"/>
    <w:rsid w:val="000C26B5"/>
    <w:rsid w:val="000C2740"/>
    <w:rsid w:val="000C318E"/>
    <w:rsid w:val="000C633F"/>
    <w:rsid w:val="000C63E1"/>
    <w:rsid w:val="000D2003"/>
    <w:rsid w:val="000E3255"/>
    <w:rsid w:val="000E72AC"/>
    <w:rsid w:val="000F0DC3"/>
    <w:rsid w:val="00117823"/>
    <w:rsid w:val="00123CBC"/>
    <w:rsid w:val="00124869"/>
    <w:rsid w:val="00130343"/>
    <w:rsid w:val="0013491E"/>
    <w:rsid w:val="00136CC0"/>
    <w:rsid w:val="00137554"/>
    <w:rsid w:val="00146132"/>
    <w:rsid w:val="001721DD"/>
    <w:rsid w:val="00180013"/>
    <w:rsid w:val="001A58B0"/>
    <w:rsid w:val="001A6B8C"/>
    <w:rsid w:val="001A7269"/>
    <w:rsid w:val="001B4750"/>
    <w:rsid w:val="001B4AE6"/>
    <w:rsid w:val="001C3DD9"/>
    <w:rsid w:val="001D377E"/>
    <w:rsid w:val="001D6F2E"/>
    <w:rsid w:val="001E1866"/>
    <w:rsid w:val="002047EC"/>
    <w:rsid w:val="0020561D"/>
    <w:rsid w:val="00210223"/>
    <w:rsid w:val="00224C67"/>
    <w:rsid w:val="00226E03"/>
    <w:rsid w:val="00227ED6"/>
    <w:rsid w:val="0023206D"/>
    <w:rsid w:val="0023588A"/>
    <w:rsid w:val="002408E6"/>
    <w:rsid w:val="00250BEF"/>
    <w:rsid w:val="00252FAD"/>
    <w:rsid w:val="002544BA"/>
    <w:rsid w:val="00261DD5"/>
    <w:rsid w:val="00262FAA"/>
    <w:rsid w:val="00287F8A"/>
    <w:rsid w:val="002A188B"/>
    <w:rsid w:val="002A35A1"/>
    <w:rsid w:val="002A3909"/>
    <w:rsid w:val="002B13F9"/>
    <w:rsid w:val="002C45F2"/>
    <w:rsid w:val="002D0B1F"/>
    <w:rsid w:val="002D431A"/>
    <w:rsid w:val="002D7729"/>
    <w:rsid w:val="002E462A"/>
    <w:rsid w:val="00325587"/>
    <w:rsid w:val="003338F7"/>
    <w:rsid w:val="0034455B"/>
    <w:rsid w:val="00346424"/>
    <w:rsid w:val="00357332"/>
    <w:rsid w:val="00362B12"/>
    <w:rsid w:val="00362FB5"/>
    <w:rsid w:val="003670F8"/>
    <w:rsid w:val="00374545"/>
    <w:rsid w:val="00381A29"/>
    <w:rsid w:val="003A4AC0"/>
    <w:rsid w:val="003A63DC"/>
    <w:rsid w:val="003B46D7"/>
    <w:rsid w:val="003B751D"/>
    <w:rsid w:val="003C011C"/>
    <w:rsid w:val="003C0662"/>
    <w:rsid w:val="003C13D6"/>
    <w:rsid w:val="003C4329"/>
    <w:rsid w:val="003C72FC"/>
    <w:rsid w:val="003D7A21"/>
    <w:rsid w:val="003E16C9"/>
    <w:rsid w:val="003E44F5"/>
    <w:rsid w:val="003F2895"/>
    <w:rsid w:val="00402482"/>
    <w:rsid w:val="00415C3E"/>
    <w:rsid w:val="004200E2"/>
    <w:rsid w:val="00421648"/>
    <w:rsid w:val="004260AB"/>
    <w:rsid w:val="00440393"/>
    <w:rsid w:val="004568EE"/>
    <w:rsid w:val="00460155"/>
    <w:rsid w:val="0046529A"/>
    <w:rsid w:val="00467997"/>
    <w:rsid w:val="0047206D"/>
    <w:rsid w:val="0049679E"/>
    <w:rsid w:val="00497365"/>
    <w:rsid w:val="00497A9A"/>
    <w:rsid w:val="004B3525"/>
    <w:rsid w:val="004B5988"/>
    <w:rsid w:val="004C599D"/>
    <w:rsid w:val="004D0FDA"/>
    <w:rsid w:val="004F038B"/>
    <w:rsid w:val="004F5C9B"/>
    <w:rsid w:val="004F72B0"/>
    <w:rsid w:val="004F75AC"/>
    <w:rsid w:val="0050427A"/>
    <w:rsid w:val="005131DF"/>
    <w:rsid w:val="00515257"/>
    <w:rsid w:val="005200E9"/>
    <w:rsid w:val="00521019"/>
    <w:rsid w:val="005316C3"/>
    <w:rsid w:val="005469E9"/>
    <w:rsid w:val="00560AF9"/>
    <w:rsid w:val="00561205"/>
    <w:rsid w:val="00563C18"/>
    <w:rsid w:val="00573DD0"/>
    <w:rsid w:val="0058097A"/>
    <w:rsid w:val="0058213B"/>
    <w:rsid w:val="00582A3F"/>
    <w:rsid w:val="00590B48"/>
    <w:rsid w:val="005A0CC2"/>
    <w:rsid w:val="005B05A0"/>
    <w:rsid w:val="005B0E73"/>
    <w:rsid w:val="005B328E"/>
    <w:rsid w:val="005B468F"/>
    <w:rsid w:val="005C6C80"/>
    <w:rsid w:val="00600756"/>
    <w:rsid w:val="00616C1C"/>
    <w:rsid w:val="00620228"/>
    <w:rsid w:val="00625F1A"/>
    <w:rsid w:val="00635393"/>
    <w:rsid w:val="00643C11"/>
    <w:rsid w:val="00644323"/>
    <w:rsid w:val="0064510E"/>
    <w:rsid w:val="00654D9D"/>
    <w:rsid w:val="00682021"/>
    <w:rsid w:val="00692D91"/>
    <w:rsid w:val="0069498D"/>
    <w:rsid w:val="006A0F2C"/>
    <w:rsid w:val="006A1E06"/>
    <w:rsid w:val="006A3FFD"/>
    <w:rsid w:val="006A790B"/>
    <w:rsid w:val="006C09B7"/>
    <w:rsid w:val="006D1F4D"/>
    <w:rsid w:val="006E2B42"/>
    <w:rsid w:val="006E2D99"/>
    <w:rsid w:val="00720D3A"/>
    <w:rsid w:val="00721970"/>
    <w:rsid w:val="00723905"/>
    <w:rsid w:val="007245A3"/>
    <w:rsid w:val="00735989"/>
    <w:rsid w:val="00740136"/>
    <w:rsid w:val="007676D2"/>
    <w:rsid w:val="00795A5B"/>
    <w:rsid w:val="007963D5"/>
    <w:rsid w:val="007A77C4"/>
    <w:rsid w:val="007C2EB4"/>
    <w:rsid w:val="007C5B76"/>
    <w:rsid w:val="007D469E"/>
    <w:rsid w:val="007D47DF"/>
    <w:rsid w:val="007F1649"/>
    <w:rsid w:val="007F600E"/>
    <w:rsid w:val="00802F80"/>
    <w:rsid w:val="00804B8A"/>
    <w:rsid w:val="00806A2E"/>
    <w:rsid w:val="00807B3C"/>
    <w:rsid w:val="008168A9"/>
    <w:rsid w:val="00825414"/>
    <w:rsid w:val="00826C3A"/>
    <w:rsid w:val="008315AF"/>
    <w:rsid w:val="0083229F"/>
    <w:rsid w:val="00853B78"/>
    <w:rsid w:val="0085688A"/>
    <w:rsid w:val="008679C2"/>
    <w:rsid w:val="00876996"/>
    <w:rsid w:val="00876D15"/>
    <w:rsid w:val="00877909"/>
    <w:rsid w:val="0089151A"/>
    <w:rsid w:val="008A1CC3"/>
    <w:rsid w:val="008A4388"/>
    <w:rsid w:val="008B4270"/>
    <w:rsid w:val="008B6C45"/>
    <w:rsid w:val="008C0E42"/>
    <w:rsid w:val="008C731B"/>
    <w:rsid w:val="008D1C44"/>
    <w:rsid w:val="008D6236"/>
    <w:rsid w:val="008E7B78"/>
    <w:rsid w:val="009436C3"/>
    <w:rsid w:val="00951215"/>
    <w:rsid w:val="00977728"/>
    <w:rsid w:val="00977BE0"/>
    <w:rsid w:val="00995B16"/>
    <w:rsid w:val="009C08CF"/>
    <w:rsid w:val="009C3BCD"/>
    <w:rsid w:val="009C4738"/>
    <w:rsid w:val="009E173F"/>
    <w:rsid w:val="009F3CF8"/>
    <w:rsid w:val="00A00EB3"/>
    <w:rsid w:val="00A01B9C"/>
    <w:rsid w:val="00A05E9A"/>
    <w:rsid w:val="00A173BC"/>
    <w:rsid w:val="00A20B02"/>
    <w:rsid w:val="00A25EC1"/>
    <w:rsid w:val="00A3028D"/>
    <w:rsid w:val="00A308B0"/>
    <w:rsid w:val="00A36A5F"/>
    <w:rsid w:val="00A40A42"/>
    <w:rsid w:val="00A41551"/>
    <w:rsid w:val="00A56F23"/>
    <w:rsid w:val="00A61E76"/>
    <w:rsid w:val="00A77DA0"/>
    <w:rsid w:val="00A850CB"/>
    <w:rsid w:val="00A91B92"/>
    <w:rsid w:val="00A959C9"/>
    <w:rsid w:val="00AA33AF"/>
    <w:rsid w:val="00AB104D"/>
    <w:rsid w:val="00AC246F"/>
    <w:rsid w:val="00AC77BC"/>
    <w:rsid w:val="00AD6C91"/>
    <w:rsid w:val="00AF3E5B"/>
    <w:rsid w:val="00AF48E4"/>
    <w:rsid w:val="00AF4D90"/>
    <w:rsid w:val="00B017A8"/>
    <w:rsid w:val="00B123A3"/>
    <w:rsid w:val="00B15747"/>
    <w:rsid w:val="00B160F7"/>
    <w:rsid w:val="00B20013"/>
    <w:rsid w:val="00B241D9"/>
    <w:rsid w:val="00B321B1"/>
    <w:rsid w:val="00B3591D"/>
    <w:rsid w:val="00B40CE4"/>
    <w:rsid w:val="00B46204"/>
    <w:rsid w:val="00B61903"/>
    <w:rsid w:val="00B64546"/>
    <w:rsid w:val="00B71D92"/>
    <w:rsid w:val="00B722DF"/>
    <w:rsid w:val="00B76E9A"/>
    <w:rsid w:val="00B822B6"/>
    <w:rsid w:val="00B8421F"/>
    <w:rsid w:val="00B86BC8"/>
    <w:rsid w:val="00B93A53"/>
    <w:rsid w:val="00BA0F29"/>
    <w:rsid w:val="00BA6C26"/>
    <w:rsid w:val="00BA7231"/>
    <w:rsid w:val="00BB2D1A"/>
    <w:rsid w:val="00BB5267"/>
    <w:rsid w:val="00BC43FD"/>
    <w:rsid w:val="00BC72BF"/>
    <w:rsid w:val="00BD33C6"/>
    <w:rsid w:val="00BE0A98"/>
    <w:rsid w:val="00BE1236"/>
    <w:rsid w:val="00BE1CA7"/>
    <w:rsid w:val="00C12912"/>
    <w:rsid w:val="00C21DF7"/>
    <w:rsid w:val="00C25E60"/>
    <w:rsid w:val="00C2706E"/>
    <w:rsid w:val="00C27767"/>
    <w:rsid w:val="00C329AD"/>
    <w:rsid w:val="00C367AB"/>
    <w:rsid w:val="00C430BF"/>
    <w:rsid w:val="00C441A9"/>
    <w:rsid w:val="00C635BA"/>
    <w:rsid w:val="00C745C5"/>
    <w:rsid w:val="00C84D22"/>
    <w:rsid w:val="00C86A1A"/>
    <w:rsid w:val="00C8755B"/>
    <w:rsid w:val="00CA2E83"/>
    <w:rsid w:val="00CC785A"/>
    <w:rsid w:val="00CD6A33"/>
    <w:rsid w:val="00CE1B7D"/>
    <w:rsid w:val="00D14117"/>
    <w:rsid w:val="00D14E49"/>
    <w:rsid w:val="00D16A1D"/>
    <w:rsid w:val="00D23124"/>
    <w:rsid w:val="00D259BE"/>
    <w:rsid w:val="00D26E89"/>
    <w:rsid w:val="00D30AEF"/>
    <w:rsid w:val="00D30E82"/>
    <w:rsid w:val="00D33670"/>
    <w:rsid w:val="00D551A4"/>
    <w:rsid w:val="00D57F6F"/>
    <w:rsid w:val="00D6244E"/>
    <w:rsid w:val="00D63B40"/>
    <w:rsid w:val="00D77776"/>
    <w:rsid w:val="00D80974"/>
    <w:rsid w:val="00DA02E6"/>
    <w:rsid w:val="00DA5FEF"/>
    <w:rsid w:val="00DB43B9"/>
    <w:rsid w:val="00DB599A"/>
    <w:rsid w:val="00DC2459"/>
    <w:rsid w:val="00DC3E21"/>
    <w:rsid w:val="00DD3C57"/>
    <w:rsid w:val="00DE023F"/>
    <w:rsid w:val="00DE66F5"/>
    <w:rsid w:val="00DF4CF5"/>
    <w:rsid w:val="00E05F88"/>
    <w:rsid w:val="00E163CF"/>
    <w:rsid w:val="00E16ACC"/>
    <w:rsid w:val="00E205A6"/>
    <w:rsid w:val="00E207DD"/>
    <w:rsid w:val="00E2112F"/>
    <w:rsid w:val="00E21E22"/>
    <w:rsid w:val="00E41822"/>
    <w:rsid w:val="00E42A2D"/>
    <w:rsid w:val="00E472D9"/>
    <w:rsid w:val="00E47775"/>
    <w:rsid w:val="00E5286F"/>
    <w:rsid w:val="00E529BC"/>
    <w:rsid w:val="00E52A43"/>
    <w:rsid w:val="00E60B25"/>
    <w:rsid w:val="00E626A7"/>
    <w:rsid w:val="00E67305"/>
    <w:rsid w:val="00E86AA7"/>
    <w:rsid w:val="00E92A19"/>
    <w:rsid w:val="00E945A7"/>
    <w:rsid w:val="00EA6F73"/>
    <w:rsid w:val="00EE0C36"/>
    <w:rsid w:val="00EE32EA"/>
    <w:rsid w:val="00EF4F35"/>
    <w:rsid w:val="00F01A99"/>
    <w:rsid w:val="00F0230A"/>
    <w:rsid w:val="00F119CA"/>
    <w:rsid w:val="00F34F4E"/>
    <w:rsid w:val="00F42162"/>
    <w:rsid w:val="00F4542B"/>
    <w:rsid w:val="00F45B1F"/>
    <w:rsid w:val="00F470D6"/>
    <w:rsid w:val="00F64CDD"/>
    <w:rsid w:val="00F65161"/>
    <w:rsid w:val="00F869C9"/>
    <w:rsid w:val="00FA7509"/>
    <w:rsid w:val="00FC5B87"/>
    <w:rsid w:val="00FC72AF"/>
    <w:rsid w:val="00FC74B8"/>
    <w:rsid w:val="00FD5D5F"/>
    <w:rsid w:val="00FD785F"/>
    <w:rsid w:val="00FE19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00563"/>
  <w15:chartTrackingRefBased/>
  <w15:docId w15:val="{F6F037C5-ACF8-458B-8C33-F274A6AC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2912"/>
    <w:pPr>
      <w:keepNext/>
      <w:keepLines/>
      <w:spacing w:before="240" w:after="0"/>
      <w:outlineLvl w:val="0"/>
    </w:pPr>
    <w:rPr>
      <w:rFonts w:asciiTheme="majorHAnsi" w:eastAsiaTheme="majorEastAsia" w:hAnsiTheme="majorHAnsi" w:cstheme="majorBidi"/>
      <w:color w:val="2F5496" w:themeColor="accent1" w:themeShade="BF"/>
      <w:kern w:val="0"/>
      <w:sz w:val="32"/>
      <w:szCs w:val="32"/>
      <w:lang w:val="es-ES" w:eastAsia="es-CO"/>
      <w14:ligatures w14:val="none"/>
    </w:rPr>
  </w:style>
  <w:style w:type="paragraph" w:styleId="Ttulo2">
    <w:name w:val="heading 2"/>
    <w:basedOn w:val="Normal"/>
    <w:next w:val="Normal"/>
    <w:link w:val="Ttulo2Car"/>
    <w:uiPriority w:val="9"/>
    <w:qFormat/>
    <w:rsid w:val="00C12912"/>
    <w:pPr>
      <w:keepNext/>
      <w:keepLines/>
      <w:spacing w:before="360" w:after="80"/>
      <w:outlineLvl w:val="1"/>
    </w:pPr>
    <w:rPr>
      <w:rFonts w:ascii="Calibri" w:eastAsia="Calibri" w:hAnsi="Calibri" w:cs="Calibri"/>
      <w:b/>
      <w:kern w:val="0"/>
      <w:sz w:val="36"/>
      <w:szCs w:val="36"/>
      <w:lang w:eastAsia="es-CO"/>
      <w14:ligatures w14:val="none"/>
    </w:rPr>
  </w:style>
  <w:style w:type="paragraph" w:styleId="Ttulo3">
    <w:name w:val="heading 3"/>
    <w:basedOn w:val="Normal"/>
    <w:next w:val="Normal"/>
    <w:link w:val="Ttulo3Car"/>
    <w:uiPriority w:val="9"/>
    <w:qFormat/>
    <w:rsid w:val="00C12912"/>
    <w:pPr>
      <w:keepNext/>
      <w:keepLines/>
      <w:spacing w:before="280" w:after="80"/>
      <w:outlineLvl w:val="2"/>
    </w:pPr>
    <w:rPr>
      <w:rFonts w:ascii="Calibri" w:eastAsia="Calibri" w:hAnsi="Calibri" w:cs="Calibri"/>
      <w:b/>
      <w:kern w:val="0"/>
      <w:sz w:val="28"/>
      <w:szCs w:val="28"/>
      <w:lang w:eastAsia="es-CO"/>
      <w14:ligatures w14:val="none"/>
    </w:rPr>
  </w:style>
  <w:style w:type="paragraph" w:styleId="Ttulo4">
    <w:name w:val="heading 4"/>
    <w:basedOn w:val="Normal"/>
    <w:next w:val="Normal"/>
    <w:link w:val="Ttulo4Car"/>
    <w:rsid w:val="00C12912"/>
    <w:pPr>
      <w:keepNext/>
      <w:keepLines/>
      <w:spacing w:before="240" w:after="40"/>
      <w:outlineLvl w:val="3"/>
    </w:pPr>
    <w:rPr>
      <w:rFonts w:ascii="Calibri" w:eastAsia="Calibri" w:hAnsi="Calibri" w:cs="Calibri"/>
      <w:b/>
      <w:kern w:val="0"/>
      <w:sz w:val="24"/>
      <w:szCs w:val="24"/>
      <w:lang w:eastAsia="es-CO"/>
      <w14:ligatures w14:val="none"/>
    </w:rPr>
  </w:style>
  <w:style w:type="paragraph" w:styleId="Ttulo5">
    <w:name w:val="heading 5"/>
    <w:basedOn w:val="Normal"/>
    <w:next w:val="Normal"/>
    <w:link w:val="Ttulo5Car"/>
    <w:rsid w:val="00C12912"/>
    <w:pPr>
      <w:keepNext/>
      <w:keepLines/>
      <w:spacing w:before="220" w:after="40"/>
      <w:outlineLvl w:val="4"/>
    </w:pPr>
    <w:rPr>
      <w:rFonts w:ascii="Calibri" w:eastAsia="Calibri" w:hAnsi="Calibri" w:cs="Calibri"/>
      <w:b/>
      <w:kern w:val="0"/>
      <w:lang w:eastAsia="es-CO"/>
      <w14:ligatures w14:val="none"/>
    </w:rPr>
  </w:style>
  <w:style w:type="paragraph" w:styleId="Ttulo6">
    <w:name w:val="heading 6"/>
    <w:basedOn w:val="Normal"/>
    <w:next w:val="Normal"/>
    <w:link w:val="Ttulo6Car"/>
    <w:rsid w:val="00C12912"/>
    <w:pPr>
      <w:keepNext/>
      <w:keepLines/>
      <w:spacing w:before="200" w:after="40"/>
      <w:outlineLvl w:val="5"/>
    </w:pPr>
    <w:rPr>
      <w:rFonts w:ascii="Calibri" w:eastAsia="Calibri" w:hAnsi="Calibri" w:cs="Calibri"/>
      <w:b/>
      <w:kern w:val="0"/>
      <w:sz w:val="20"/>
      <w:szCs w:val="20"/>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0E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0EA0"/>
  </w:style>
  <w:style w:type="paragraph" w:styleId="Piedepgina">
    <w:name w:val="footer"/>
    <w:basedOn w:val="Normal"/>
    <w:link w:val="PiedepginaCar"/>
    <w:uiPriority w:val="99"/>
    <w:unhideWhenUsed/>
    <w:rsid w:val="00070E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0EA0"/>
  </w:style>
  <w:style w:type="character" w:styleId="Hipervnculo">
    <w:name w:val="Hyperlink"/>
    <w:basedOn w:val="Fuentedeprrafopredeter"/>
    <w:uiPriority w:val="99"/>
    <w:unhideWhenUsed/>
    <w:rsid w:val="005C6C80"/>
    <w:rPr>
      <w:color w:val="0563C1" w:themeColor="hyperlink"/>
      <w:u w:val="single"/>
    </w:rPr>
  </w:style>
  <w:style w:type="character" w:customStyle="1" w:styleId="Mencinsinresolver1">
    <w:name w:val="Mención sin resolver1"/>
    <w:basedOn w:val="Fuentedeprrafopredeter"/>
    <w:uiPriority w:val="99"/>
    <w:semiHidden/>
    <w:unhideWhenUsed/>
    <w:rsid w:val="005C6C80"/>
    <w:rPr>
      <w:color w:val="605E5C"/>
      <w:shd w:val="clear" w:color="auto" w:fill="E1DFDD"/>
    </w:rPr>
  </w:style>
  <w:style w:type="paragraph" w:styleId="Prrafodelista">
    <w:name w:val="List Paragraph"/>
    <w:aliases w:val="titulo 3"/>
    <w:basedOn w:val="Normal"/>
    <w:link w:val="PrrafodelistaCar"/>
    <w:uiPriority w:val="34"/>
    <w:qFormat/>
    <w:rsid w:val="0089151A"/>
    <w:pPr>
      <w:ind w:left="720"/>
      <w:contextualSpacing/>
    </w:pPr>
  </w:style>
  <w:style w:type="paragraph" w:styleId="Sinespaciado">
    <w:name w:val="No Spacing"/>
    <w:link w:val="SinespaciadoCar"/>
    <w:uiPriority w:val="1"/>
    <w:qFormat/>
    <w:rsid w:val="005B328E"/>
    <w:pPr>
      <w:spacing w:after="0" w:line="240" w:lineRule="auto"/>
    </w:pPr>
    <w:rPr>
      <w:kern w:val="0"/>
      <w14:ligatures w14:val="none"/>
    </w:rPr>
  </w:style>
  <w:style w:type="character" w:customStyle="1" w:styleId="SinespaciadoCar">
    <w:name w:val="Sin espaciado Car"/>
    <w:link w:val="Sinespaciado"/>
    <w:uiPriority w:val="1"/>
    <w:rsid w:val="005B328E"/>
    <w:rPr>
      <w:kern w:val="0"/>
      <w14:ligatures w14:val="none"/>
    </w:rPr>
  </w:style>
  <w:style w:type="character" w:customStyle="1" w:styleId="Ttulo1Car">
    <w:name w:val="Título 1 Car"/>
    <w:basedOn w:val="Fuentedeprrafopredeter"/>
    <w:link w:val="Ttulo1"/>
    <w:uiPriority w:val="9"/>
    <w:rsid w:val="00C12912"/>
    <w:rPr>
      <w:rFonts w:asciiTheme="majorHAnsi" w:eastAsiaTheme="majorEastAsia" w:hAnsiTheme="majorHAnsi" w:cstheme="majorBidi"/>
      <w:color w:val="2F5496" w:themeColor="accent1" w:themeShade="BF"/>
      <w:kern w:val="0"/>
      <w:sz w:val="32"/>
      <w:szCs w:val="32"/>
      <w:lang w:val="es-ES" w:eastAsia="es-CO"/>
      <w14:ligatures w14:val="none"/>
    </w:rPr>
  </w:style>
  <w:style w:type="character" w:customStyle="1" w:styleId="Ttulo2Car">
    <w:name w:val="Título 2 Car"/>
    <w:basedOn w:val="Fuentedeprrafopredeter"/>
    <w:link w:val="Ttulo2"/>
    <w:uiPriority w:val="9"/>
    <w:rsid w:val="00C12912"/>
    <w:rPr>
      <w:rFonts w:ascii="Calibri" w:eastAsia="Calibri" w:hAnsi="Calibri" w:cs="Calibri"/>
      <w:b/>
      <w:kern w:val="0"/>
      <w:sz w:val="36"/>
      <w:szCs w:val="36"/>
      <w:lang w:eastAsia="es-CO"/>
      <w14:ligatures w14:val="none"/>
    </w:rPr>
  </w:style>
  <w:style w:type="character" w:customStyle="1" w:styleId="Ttulo3Car">
    <w:name w:val="Título 3 Car"/>
    <w:basedOn w:val="Fuentedeprrafopredeter"/>
    <w:link w:val="Ttulo3"/>
    <w:uiPriority w:val="9"/>
    <w:rsid w:val="00C12912"/>
    <w:rPr>
      <w:rFonts w:ascii="Calibri" w:eastAsia="Calibri" w:hAnsi="Calibri" w:cs="Calibri"/>
      <w:b/>
      <w:kern w:val="0"/>
      <w:sz w:val="28"/>
      <w:szCs w:val="28"/>
      <w:lang w:eastAsia="es-CO"/>
      <w14:ligatures w14:val="none"/>
    </w:rPr>
  </w:style>
  <w:style w:type="character" w:customStyle="1" w:styleId="Ttulo4Car">
    <w:name w:val="Título 4 Car"/>
    <w:basedOn w:val="Fuentedeprrafopredeter"/>
    <w:link w:val="Ttulo4"/>
    <w:rsid w:val="00C12912"/>
    <w:rPr>
      <w:rFonts w:ascii="Calibri" w:eastAsia="Calibri" w:hAnsi="Calibri" w:cs="Calibri"/>
      <w:b/>
      <w:kern w:val="0"/>
      <w:sz w:val="24"/>
      <w:szCs w:val="24"/>
      <w:lang w:eastAsia="es-CO"/>
      <w14:ligatures w14:val="none"/>
    </w:rPr>
  </w:style>
  <w:style w:type="character" w:customStyle="1" w:styleId="Ttulo5Car">
    <w:name w:val="Título 5 Car"/>
    <w:basedOn w:val="Fuentedeprrafopredeter"/>
    <w:link w:val="Ttulo5"/>
    <w:rsid w:val="00C12912"/>
    <w:rPr>
      <w:rFonts w:ascii="Calibri" w:eastAsia="Calibri" w:hAnsi="Calibri" w:cs="Calibri"/>
      <w:b/>
      <w:kern w:val="0"/>
      <w:lang w:eastAsia="es-CO"/>
      <w14:ligatures w14:val="none"/>
    </w:rPr>
  </w:style>
  <w:style w:type="character" w:customStyle="1" w:styleId="Ttulo6Car">
    <w:name w:val="Título 6 Car"/>
    <w:basedOn w:val="Fuentedeprrafopredeter"/>
    <w:link w:val="Ttulo6"/>
    <w:rsid w:val="00C12912"/>
    <w:rPr>
      <w:rFonts w:ascii="Calibri" w:eastAsia="Calibri" w:hAnsi="Calibri" w:cs="Calibri"/>
      <w:b/>
      <w:kern w:val="0"/>
      <w:sz w:val="20"/>
      <w:szCs w:val="20"/>
      <w:lang w:eastAsia="es-CO"/>
      <w14:ligatures w14:val="none"/>
    </w:rPr>
  </w:style>
  <w:style w:type="table" w:customStyle="1" w:styleId="TableNormal">
    <w:name w:val="Table Normal"/>
    <w:uiPriority w:val="2"/>
    <w:qFormat/>
    <w:rsid w:val="00C12912"/>
    <w:rPr>
      <w:rFonts w:ascii="Calibri" w:eastAsia="Calibri" w:hAnsi="Calibri" w:cs="Calibri"/>
      <w:kern w:val="0"/>
      <w:lang w:eastAsia="es-CO"/>
      <w14:ligatures w14:val="none"/>
    </w:rPr>
    <w:tblPr>
      <w:tblCellMar>
        <w:top w:w="0" w:type="dxa"/>
        <w:left w:w="0" w:type="dxa"/>
        <w:bottom w:w="0" w:type="dxa"/>
        <w:right w:w="0" w:type="dxa"/>
      </w:tblCellMar>
    </w:tblPr>
  </w:style>
  <w:style w:type="paragraph" w:styleId="Ttulo">
    <w:name w:val="Title"/>
    <w:basedOn w:val="Normal"/>
    <w:next w:val="Normal"/>
    <w:link w:val="TtuloCar"/>
    <w:rsid w:val="00C12912"/>
    <w:pPr>
      <w:keepNext/>
      <w:keepLines/>
      <w:spacing w:before="480" w:after="120"/>
    </w:pPr>
    <w:rPr>
      <w:rFonts w:ascii="Calibri" w:eastAsia="Calibri" w:hAnsi="Calibri" w:cs="Calibri"/>
      <w:b/>
      <w:kern w:val="0"/>
      <w:sz w:val="72"/>
      <w:szCs w:val="72"/>
      <w:lang w:eastAsia="es-CO"/>
      <w14:ligatures w14:val="none"/>
    </w:rPr>
  </w:style>
  <w:style w:type="character" w:customStyle="1" w:styleId="TtuloCar">
    <w:name w:val="Título Car"/>
    <w:basedOn w:val="Fuentedeprrafopredeter"/>
    <w:link w:val="Ttulo"/>
    <w:rsid w:val="00C12912"/>
    <w:rPr>
      <w:rFonts w:ascii="Calibri" w:eastAsia="Calibri" w:hAnsi="Calibri" w:cs="Calibri"/>
      <w:b/>
      <w:kern w:val="0"/>
      <w:sz w:val="72"/>
      <w:szCs w:val="72"/>
      <w:lang w:eastAsia="es-CO"/>
      <w14:ligatures w14:val="none"/>
    </w:rPr>
  </w:style>
  <w:style w:type="character" w:customStyle="1" w:styleId="PrrafodelistaCar">
    <w:name w:val="Párrafo de lista Car"/>
    <w:aliases w:val="titulo 3 Car"/>
    <w:link w:val="Prrafodelista"/>
    <w:uiPriority w:val="34"/>
    <w:locked/>
    <w:rsid w:val="00C12912"/>
  </w:style>
  <w:style w:type="table" w:styleId="Tablaconcuadrcula">
    <w:name w:val="Table Grid"/>
    <w:basedOn w:val="Tablanormal"/>
    <w:uiPriority w:val="39"/>
    <w:rsid w:val="00C12912"/>
    <w:pPr>
      <w:spacing w:after="0" w:line="240" w:lineRule="auto"/>
    </w:pPr>
    <w:rPr>
      <w:rFonts w:ascii="Calibri" w:eastAsiaTheme="minorEastAsia" w:hAnsi="Calibri" w:cs="Calibri"/>
      <w:kern w:val="0"/>
      <w:sz w:val="24"/>
      <w:szCs w:val="24"/>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12912"/>
    <w:rPr>
      <w:color w:val="954F72" w:themeColor="followedHyperlink"/>
      <w:u w:val="single"/>
    </w:rPr>
  </w:style>
  <w:style w:type="paragraph" w:styleId="Textonotapie">
    <w:name w:val="footnote text"/>
    <w:basedOn w:val="Normal"/>
    <w:link w:val="TextonotapieCar"/>
    <w:uiPriority w:val="99"/>
    <w:semiHidden/>
    <w:unhideWhenUsed/>
    <w:rsid w:val="00C12912"/>
    <w:pPr>
      <w:spacing w:after="0" w:line="240" w:lineRule="auto"/>
    </w:pPr>
    <w:rPr>
      <w:rFonts w:ascii="Calibri" w:eastAsia="Calibri" w:hAnsi="Calibri" w:cs="Calibri"/>
      <w:kern w:val="0"/>
      <w:sz w:val="20"/>
      <w:szCs w:val="20"/>
      <w:lang w:eastAsia="es-CO"/>
      <w14:ligatures w14:val="none"/>
    </w:rPr>
  </w:style>
  <w:style w:type="character" w:customStyle="1" w:styleId="TextonotapieCar">
    <w:name w:val="Texto nota pie Car"/>
    <w:basedOn w:val="Fuentedeprrafopredeter"/>
    <w:link w:val="Textonotapie"/>
    <w:uiPriority w:val="99"/>
    <w:semiHidden/>
    <w:rsid w:val="00C12912"/>
    <w:rPr>
      <w:rFonts w:ascii="Calibri" w:eastAsia="Calibri" w:hAnsi="Calibri" w:cs="Calibri"/>
      <w:kern w:val="0"/>
      <w:sz w:val="20"/>
      <w:szCs w:val="20"/>
      <w:lang w:eastAsia="es-CO"/>
      <w14:ligatures w14:val="none"/>
    </w:rPr>
  </w:style>
  <w:style w:type="character" w:styleId="Refdenotaalpie">
    <w:name w:val="footnote reference"/>
    <w:basedOn w:val="Fuentedeprrafopredeter"/>
    <w:uiPriority w:val="99"/>
    <w:semiHidden/>
    <w:unhideWhenUsed/>
    <w:rsid w:val="00C12912"/>
    <w:rPr>
      <w:vertAlign w:val="superscript"/>
    </w:rPr>
  </w:style>
  <w:style w:type="paragraph" w:styleId="NormalWeb">
    <w:name w:val="Normal (Web)"/>
    <w:basedOn w:val="Normal"/>
    <w:uiPriority w:val="99"/>
    <w:unhideWhenUsed/>
    <w:rsid w:val="00C12912"/>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Subttulo">
    <w:name w:val="Subtitle"/>
    <w:basedOn w:val="Normal"/>
    <w:next w:val="Normal"/>
    <w:link w:val="SubttuloCar"/>
    <w:rsid w:val="00C12912"/>
    <w:pPr>
      <w:keepNext/>
      <w:keepLines/>
      <w:spacing w:before="360" w:after="80"/>
    </w:pPr>
    <w:rPr>
      <w:rFonts w:ascii="Georgia" w:eastAsia="Georgia" w:hAnsi="Georgia" w:cs="Georgia"/>
      <w:i/>
      <w:color w:val="666666"/>
      <w:kern w:val="0"/>
      <w:sz w:val="48"/>
      <w:szCs w:val="48"/>
      <w:lang w:eastAsia="es-CO"/>
      <w14:ligatures w14:val="none"/>
    </w:rPr>
  </w:style>
  <w:style w:type="character" w:customStyle="1" w:styleId="SubttuloCar">
    <w:name w:val="Subtítulo Car"/>
    <w:basedOn w:val="Fuentedeprrafopredeter"/>
    <w:link w:val="Subttulo"/>
    <w:rsid w:val="00C12912"/>
    <w:rPr>
      <w:rFonts w:ascii="Georgia" w:eastAsia="Georgia" w:hAnsi="Georgia" w:cs="Georgia"/>
      <w:i/>
      <w:color w:val="666666"/>
      <w:kern w:val="0"/>
      <w:sz w:val="48"/>
      <w:szCs w:val="48"/>
      <w:lang w:eastAsia="es-CO"/>
      <w14:ligatures w14:val="none"/>
    </w:rPr>
  </w:style>
  <w:style w:type="paragraph" w:customStyle="1" w:styleId="Default">
    <w:name w:val="Default"/>
    <w:rsid w:val="00C12912"/>
    <w:pPr>
      <w:autoSpaceDE w:val="0"/>
      <w:autoSpaceDN w:val="0"/>
      <w:adjustRightInd w:val="0"/>
      <w:spacing w:after="0" w:line="240" w:lineRule="auto"/>
    </w:pPr>
    <w:rPr>
      <w:rFonts w:ascii="Arial" w:hAnsi="Arial" w:cs="Arial"/>
      <w:color w:val="000000"/>
      <w:kern w:val="0"/>
      <w:sz w:val="24"/>
      <w:szCs w:val="24"/>
      <w14:ligatures w14:val="none"/>
    </w:rPr>
  </w:style>
  <w:style w:type="paragraph" w:styleId="TtuloTDC">
    <w:name w:val="TOC Heading"/>
    <w:basedOn w:val="Ttulo1"/>
    <w:next w:val="Normal"/>
    <w:uiPriority w:val="39"/>
    <w:unhideWhenUsed/>
    <w:qFormat/>
    <w:rsid w:val="00C12912"/>
    <w:pPr>
      <w:outlineLvl w:val="9"/>
    </w:pPr>
    <w:rPr>
      <w:lang w:val="es-CO"/>
    </w:rPr>
  </w:style>
  <w:style w:type="paragraph" w:styleId="TDC1">
    <w:name w:val="toc 1"/>
    <w:basedOn w:val="Normal"/>
    <w:next w:val="Normal"/>
    <w:autoRedefine/>
    <w:uiPriority w:val="39"/>
    <w:unhideWhenUsed/>
    <w:rsid w:val="00C12912"/>
    <w:pPr>
      <w:spacing w:after="100"/>
    </w:pPr>
    <w:rPr>
      <w:rFonts w:ascii="Calibri" w:eastAsia="Calibri" w:hAnsi="Calibri" w:cs="Calibri"/>
      <w:kern w:val="0"/>
      <w:lang w:eastAsia="es-CO"/>
      <w14:ligatures w14:val="none"/>
    </w:rPr>
  </w:style>
  <w:style w:type="paragraph" w:styleId="TDC2">
    <w:name w:val="toc 2"/>
    <w:basedOn w:val="Normal"/>
    <w:next w:val="Normal"/>
    <w:autoRedefine/>
    <w:uiPriority w:val="39"/>
    <w:unhideWhenUsed/>
    <w:rsid w:val="00C12912"/>
    <w:pPr>
      <w:spacing w:after="100"/>
      <w:ind w:left="220"/>
    </w:pPr>
    <w:rPr>
      <w:rFonts w:ascii="Calibri" w:eastAsia="Calibri" w:hAnsi="Calibri" w:cs="Calibri"/>
      <w:kern w:val="0"/>
      <w:lang w:eastAsia="es-CO"/>
      <w14:ligatures w14:val="none"/>
    </w:rPr>
  </w:style>
  <w:style w:type="paragraph" w:styleId="TDC3">
    <w:name w:val="toc 3"/>
    <w:basedOn w:val="Normal"/>
    <w:next w:val="Normal"/>
    <w:autoRedefine/>
    <w:uiPriority w:val="39"/>
    <w:unhideWhenUsed/>
    <w:rsid w:val="00C12912"/>
    <w:pPr>
      <w:spacing w:after="100"/>
      <w:ind w:left="440"/>
    </w:pPr>
    <w:rPr>
      <w:rFonts w:eastAsiaTheme="minorEastAsia" w:cs="Times New Roman"/>
      <w:kern w:val="0"/>
      <w:lang w:eastAsia="es-CO"/>
      <w14:ligatures w14:val="none"/>
    </w:rPr>
  </w:style>
  <w:style w:type="character" w:customStyle="1" w:styleId="iaj">
    <w:name w:val="i_aj"/>
    <w:basedOn w:val="Fuentedeprrafopredeter"/>
    <w:rsid w:val="00C12912"/>
  </w:style>
  <w:style w:type="character" w:customStyle="1" w:styleId="baj">
    <w:name w:val="b_aj"/>
    <w:basedOn w:val="Fuentedeprrafopredeter"/>
    <w:rsid w:val="00C12912"/>
  </w:style>
  <w:style w:type="paragraph" w:styleId="Textoindependiente">
    <w:name w:val="Body Text"/>
    <w:basedOn w:val="Normal"/>
    <w:link w:val="TextoindependienteCar"/>
    <w:uiPriority w:val="1"/>
    <w:qFormat/>
    <w:rsid w:val="00C12912"/>
    <w:pPr>
      <w:widowControl w:val="0"/>
      <w:autoSpaceDE w:val="0"/>
      <w:autoSpaceDN w:val="0"/>
      <w:spacing w:after="0" w:line="240" w:lineRule="auto"/>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C12912"/>
    <w:rPr>
      <w:rFonts w:ascii="Arial MT" w:eastAsia="Arial MT" w:hAnsi="Arial MT" w:cs="Arial MT"/>
      <w:kern w:val="0"/>
      <w:sz w:val="24"/>
      <w:szCs w:val="24"/>
      <w:lang w:val="es-ES"/>
      <w14:ligatures w14:val="none"/>
    </w:rPr>
  </w:style>
  <w:style w:type="paragraph" w:customStyle="1" w:styleId="centrado">
    <w:name w:val="centrado"/>
    <w:basedOn w:val="Normal"/>
    <w:rsid w:val="00C12912"/>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C12912"/>
    <w:rPr>
      <w:b/>
      <w:bCs/>
    </w:rPr>
  </w:style>
  <w:style w:type="character" w:customStyle="1" w:styleId="normaltextrun">
    <w:name w:val="normaltextrun"/>
    <w:basedOn w:val="Fuentedeprrafopredeter"/>
    <w:rsid w:val="00C12912"/>
  </w:style>
  <w:style w:type="character" w:customStyle="1" w:styleId="ui-provider">
    <w:name w:val="ui-provider"/>
    <w:basedOn w:val="Fuentedeprrafopredeter"/>
    <w:rsid w:val="009436C3"/>
  </w:style>
  <w:style w:type="paragraph" w:customStyle="1" w:styleId="TableParagraph">
    <w:name w:val="Table Paragraph"/>
    <w:basedOn w:val="Normal"/>
    <w:uiPriority w:val="1"/>
    <w:qFormat/>
    <w:rsid w:val="00C25E60"/>
    <w:pPr>
      <w:widowControl w:val="0"/>
      <w:autoSpaceDE w:val="0"/>
      <w:autoSpaceDN w:val="0"/>
      <w:spacing w:after="0" w:line="240" w:lineRule="auto"/>
    </w:pPr>
    <w:rPr>
      <w:rFonts w:ascii="Verdana" w:eastAsia="Verdana" w:hAnsi="Verdana" w:cs="Verdana"/>
      <w:kern w:val="0"/>
      <w:lang w:val="es-ES"/>
      <w14:ligatures w14:val="none"/>
    </w:rPr>
  </w:style>
  <w:style w:type="paragraph" w:styleId="Textodeglobo">
    <w:name w:val="Balloon Text"/>
    <w:basedOn w:val="Normal"/>
    <w:link w:val="TextodegloboCar"/>
    <w:uiPriority w:val="99"/>
    <w:semiHidden/>
    <w:unhideWhenUsed/>
    <w:rsid w:val="001B4A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4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63728390">
      <w:bodyDiv w:val="1"/>
      <w:marLeft w:val="0"/>
      <w:marRight w:val="0"/>
      <w:marTop w:val="0"/>
      <w:marBottom w:val="0"/>
      <w:divBdr>
        <w:top w:val="none" w:sz="0" w:space="0" w:color="auto"/>
        <w:left w:val="none" w:sz="0" w:space="0" w:color="auto"/>
        <w:bottom w:val="none" w:sz="0" w:space="0" w:color="auto"/>
        <w:right w:val="none" w:sz="0" w:space="0" w:color="auto"/>
      </w:divBdr>
      <w:divsChild>
        <w:div w:id="1688869434">
          <w:marLeft w:val="0"/>
          <w:marRight w:val="0"/>
          <w:marTop w:val="0"/>
          <w:marBottom w:val="0"/>
          <w:divBdr>
            <w:top w:val="single" w:sz="2" w:space="0" w:color="E3E3E3"/>
            <w:left w:val="single" w:sz="2" w:space="0" w:color="E3E3E3"/>
            <w:bottom w:val="single" w:sz="2" w:space="0" w:color="E3E3E3"/>
            <w:right w:val="single" w:sz="2" w:space="0" w:color="E3E3E3"/>
          </w:divBdr>
          <w:divsChild>
            <w:div w:id="176426227">
              <w:marLeft w:val="0"/>
              <w:marRight w:val="0"/>
              <w:marTop w:val="0"/>
              <w:marBottom w:val="0"/>
              <w:divBdr>
                <w:top w:val="single" w:sz="2" w:space="0" w:color="E3E3E3"/>
                <w:left w:val="single" w:sz="2" w:space="0" w:color="E3E3E3"/>
                <w:bottom w:val="single" w:sz="2" w:space="0" w:color="E3E3E3"/>
                <w:right w:val="single" w:sz="2" w:space="0" w:color="E3E3E3"/>
              </w:divBdr>
              <w:divsChild>
                <w:div w:id="1184633764">
                  <w:marLeft w:val="0"/>
                  <w:marRight w:val="0"/>
                  <w:marTop w:val="0"/>
                  <w:marBottom w:val="0"/>
                  <w:divBdr>
                    <w:top w:val="single" w:sz="2" w:space="0" w:color="E3E3E3"/>
                    <w:left w:val="single" w:sz="2" w:space="0" w:color="E3E3E3"/>
                    <w:bottom w:val="single" w:sz="2" w:space="0" w:color="E3E3E3"/>
                    <w:right w:val="single" w:sz="2" w:space="0" w:color="E3E3E3"/>
                  </w:divBdr>
                  <w:divsChild>
                    <w:div w:id="1215386645">
                      <w:marLeft w:val="0"/>
                      <w:marRight w:val="0"/>
                      <w:marTop w:val="0"/>
                      <w:marBottom w:val="0"/>
                      <w:divBdr>
                        <w:top w:val="single" w:sz="2" w:space="0" w:color="E3E3E3"/>
                        <w:left w:val="single" w:sz="2" w:space="0" w:color="E3E3E3"/>
                        <w:bottom w:val="single" w:sz="2" w:space="0" w:color="E3E3E3"/>
                        <w:right w:val="single" w:sz="2" w:space="0" w:color="E3E3E3"/>
                      </w:divBdr>
                      <w:divsChild>
                        <w:div w:id="1157382454">
                          <w:marLeft w:val="0"/>
                          <w:marRight w:val="0"/>
                          <w:marTop w:val="0"/>
                          <w:marBottom w:val="0"/>
                          <w:divBdr>
                            <w:top w:val="single" w:sz="2" w:space="0" w:color="E3E3E3"/>
                            <w:left w:val="single" w:sz="2" w:space="0" w:color="E3E3E3"/>
                            <w:bottom w:val="single" w:sz="2" w:space="0" w:color="E3E3E3"/>
                            <w:right w:val="single" w:sz="2" w:space="0" w:color="E3E3E3"/>
                          </w:divBdr>
                          <w:divsChild>
                            <w:div w:id="163129048">
                              <w:marLeft w:val="0"/>
                              <w:marRight w:val="0"/>
                              <w:marTop w:val="100"/>
                              <w:marBottom w:val="100"/>
                              <w:divBdr>
                                <w:top w:val="single" w:sz="2" w:space="0" w:color="E3E3E3"/>
                                <w:left w:val="single" w:sz="2" w:space="0" w:color="E3E3E3"/>
                                <w:bottom w:val="single" w:sz="2" w:space="0" w:color="E3E3E3"/>
                                <w:right w:val="single" w:sz="2" w:space="0" w:color="E3E3E3"/>
                              </w:divBdr>
                              <w:divsChild>
                                <w:div w:id="1614050849">
                                  <w:marLeft w:val="0"/>
                                  <w:marRight w:val="0"/>
                                  <w:marTop w:val="0"/>
                                  <w:marBottom w:val="0"/>
                                  <w:divBdr>
                                    <w:top w:val="single" w:sz="2" w:space="0" w:color="E3E3E3"/>
                                    <w:left w:val="single" w:sz="2" w:space="0" w:color="E3E3E3"/>
                                    <w:bottom w:val="single" w:sz="2" w:space="0" w:color="E3E3E3"/>
                                    <w:right w:val="single" w:sz="2" w:space="0" w:color="E3E3E3"/>
                                  </w:divBdr>
                                  <w:divsChild>
                                    <w:div w:id="1841003224">
                                      <w:marLeft w:val="0"/>
                                      <w:marRight w:val="0"/>
                                      <w:marTop w:val="0"/>
                                      <w:marBottom w:val="0"/>
                                      <w:divBdr>
                                        <w:top w:val="single" w:sz="2" w:space="0" w:color="E3E3E3"/>
                                        <w:left w:val="single" w:sz="2" w:space="0" w:color="E3E3E3"/>
                                        <w:bottom w:val="single" w:sz="2" w:space="0" w:color="E3E3E3"/>
                                        <w:right w:val="single" w:sz="2" w:space="0" w:color="E3E3E3"/>
                                      </w:divBdr>
                                      <w:divsChild>
                                        <w:div w:id="1833989491">
                                          <w:marLeft w:val="0"/>
                                          <w:marRight w:val="0"/>
                                          <w:marTop w:val="0"/>
                                          <w:marBottom w:val="0"/>
                                          <w:divBdr>
                                            <w:top w:val="single" w:sz="2" w:space="0" w:color="E3E3E3"/>
                                            <w:left w:val="single" w:sz="2" w:space="0" w:color="E3E3E3"/>
                                            <w:bottom w:val="single" w:sz="2" w:space="0" w:color="E3E3E3"/>
                                            <w:right w:val="single" w:sz="2" w:space="0" w:color="E3E3E3"/>
                                          </w:divBdr>
                                          <w:divsChild>
                                            <w:div w:id="2143887358">
                                              <w:marLeft w:val="0"/>
                                              <w:marRight w:val="0"/>
                                              <w:marTop w:val="0"/>
                                              <w:marBottom w:val="0"/>
                                              <w:divBdr>
                                                <w:top w:val="single" w:sz="2" w:space="0" w:color="E3E3E3"/>
                                                <w:left w:val="single" w:sz="2" w:space="0" w:color="E3E3E3"/>
                                                <w:bottom w:val="single" w:sz="2" w:space="0" w:color="E3E3E3"/>
                                                <w:right w:val="single" w:sz="2" w:space="0" w:color="E3E3E3"/>
                                              </w:divBdr>
                                              <w:divsChild>
                                                <w:div w:id="911894725">
                                                  <w:marLeft w:val="0"/>
                                                  <w:marRight w:val="0"/>
                                                  <w:marTop w:val="0"/>
                                                  <w:marBottom w:val="0"/>
                                                  <w:divBdr>
                                                    <w:top w:val="single" w:sz="2" w:space="0" w:color="E3E3E3"/>
                                                    <w:left w:val="single" w:sz="2" w:space="0" w:color="E3E3E3"/>
                                                    <w:bottom w:val="single" w:sz="2" w:space="0" w:color="E3E3E3"/>
                                                    <w:right w:val="single" w:sz="2" w:space="0" w:color="E3E3E3"/>
                                                  </w:divBdr>
                                                  <w:divsChild>
                                                    <w:div w:id="20893001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81977619">
          <w:marLeft w:val="0"/>
          <w:marRight w:val="0"/>
          <w:marTop w:val="0"/>
          <w:marBottom w:val="0"/>
          <w:divBdr>
            <w:top w:val="none" w:sz="0" w:space="0" w:color="auto"/>
            <w:left w:val="none" w:sz="0" w:space="0" w:color="auto"/>
            <w:bottom w:val="none" w:sz="0" w:space="0" w:color="auto"/>
            <w:right w:val="none" w:sz="0" w:space="0" w:color="auto"/>
          </w:divBdr>
        </w:div>
      </w:divsChild>
    </w:div>
    <w:div w:id="139425766">
      <w:bodyDiv w:val="1"/>
      <w:marLeft w:val="0"/>
      <w:marRight w:val="0"/>
      <w:marTop w:val="0"/>
      <w:marBottom w:val="0"/>
      <w:divBdr>
        <w:top w:val="none" w:sz="0" w:space="0" w:color="auto"/>
        <w:left w:val="none" w:sz="0" w:space="0" w:color="auto"/>
        <w:bottom w:val="none" w:sz="0" w:space="0" w:color="auto"/>
        <w:right w:val="none" w:sz="0" w:space="0" w:color="auto"/>
      </w:divBdr>
    </w:div>
    <w:div w:id="227618863">
      <w:bodyDiv w:val="1"/>
      <w:marLeft w:val="0"/>
      <w:marRight w:val="0"/>
      <w:marTop w:val="0"/>
      <w:marBottom w:val="0"/>
      <w:divBdr>
        <w:top w:val="none" w:sz="0" w:space="0" w:color="auto"/>
        <w:left w:val="none" w:sz="0" w:space="0" w:color="auto"/>
        <w:bottom w:val="none" w:sz="0" w:space="0" w:color="auto"/>
        <w:right w:val="none" w:sz="0" w:space="0" w:color="auto"/>
      </w:divBdr>
      <w:divsChild>
        <w:div w:id="1706368618">
          <w:marLeft w:val="0"/>
          <w:marRight w:val="0"/>
          <w:marTop w:val="0"/>
          <w:marBottom w:val="0"/>
          <w:divBdr>
            <w:top w:val="single" w:sz="2" w:space="0" w:color="E3E3E3"/>
            <w:left w:val="single" w:sz="2" w:space="0" w:color="E3E3E3"/>
            <w:bottom w:val="single" w:sz="2" w:space="0" w:color="E3E3E3"/>
            <w:right w:val="single" w:sz="2" w:space="0" w:color="E3E3E3"/>
          </w:divBdr>
          <w:divsChild>
            <w:div w:id="363795657">
              <w:marLeft w:val="0"/>
              <w:marRight w:val="0"/>
              <w:marTop w:val="0"/>
              <w:marBottom w:val="0"/>
              <w:divBdr>
                <w:top w:val="single" w:sz="2" w:space="0" w:color="E3E3E3"/>
                <w:left w:val="single" w:sz="2" w:space="0" w:color="E3E3E3"/>
                <w:bottom w:val="single" w:sz="2" w:space="0" w:color="E3E3E3"/>
                <w:right w:val="single" w:sz="2" w:space="0" w:color="E3E3E3"/>
              </w:divBdr>
              <w:divsChild>
                <w:div w:id="199365387">
                  <w:marLeft w:val="0"/>
                  <w:marRight w:val="0"/>
                  <w:marTop w:val="0"/>
                  <w:marBottom w:val="0"/>
                  <w:divBdr>
                    <w:top w:val="single" w:sz="2" w:space="0" w:color="E3E3E3"/>
                    <w:left w:val="single" w:sz="2" w:space="0" w:color="E3E3E3"/>
                    <w:bottom w:val="single" w:sz="2" w:space="0" w:color="E3E3E3"/>
                    <w:right w:val="single" w:sz="2" w:space="0" w:color="E3E3E3"/>
                  </w:divBdr>
                  <w:divsChild>
                    <w:div w:id="1679186697">
                      <w:marLeft w:val="0"/>
                      <w:marRight w:val="0"/>
                      <w:marTop w:val="0"/>
                      <w:marBottom w:val="0"/>
                      <w:divBdr>
                        <w:top w:val="single" w:sz="2" w:space="0" w:color="E3E3E3"/>
                        <w:left w:val="single" w:sz="2" w:space="0" w:color="E3E3E3"/>
                        <w:bottom w:val="single" w:sz="2" w:space="0" w:color="E3E3E3"/>
                        <w:right w:val="single" w:sz="2" w:space="0" w:color="E3E3E3"/>
                      </w:divBdr>
                      <w:divsChild>
                        <w:div w:id="2006394331">
                          <w:marLeft w:val="0"/>
                          <w:marRight w:val="0"/>
                          <w:marTop w:val="0"/>
                          <w:marBottom w:val="0"/>
                          <w:divBdr>
                            <w:top w:val="single" w:sz="2" w:space="0" w:color="E3E3E3"/>
                            <w:left w:val="single" w:sz="2" w:space="0" w:color="E3E3E3"/>
                            <w:bottom w:val="single" w:sz="2" w:space="0" w:color="E3E3E3"/>
                            <w:right w:val="single" w:sz="2" w:space="0" w:color="E3E3E3"/>
                          </w:divBdr>
                          <w:divsChild>
                            <w:div w:id="1249005226">
                              <w:marLeft w:val="0"/>
                              <w:marRight w:val="0"/>
                              <w:marTop w:val="100"/>
                              <w:marBottom w:val="100"/>
                              <w:divBdr>
                                <w:top w:val="single" w:sz="2" w:space="0" w:color="E3E3E3"/>
                                <w:left w:val="single" w:sz="2" w:space="0" w:color="E3E3E3"/>
                                <w:bottom w:val="single" w:sz="2" w:space="0" w:color="E3E3E3"/>
                                <w:right w:val="single" w:sz="2" w:space="0" w:color="E3E3E3"/>
                              </w:divBdr>
                              <w:divsChild>
                                <w:div w:id="929196305">
                                  <w:marLeft w:val="0"/>
                                  <w:marRight w:val="0"/>
                                  <w:marTop w:val="0"/>
                                  <w:marBottom w:val="0"/>
                                  <w:divBdr>
                                    <w:top w:val="single" w:sz="2" w:space="0" w:color="E3E3E3"/>
                                    <w:left w:val="single" w:sz="2" w:space="0" w:color="E3E3E3"/>
                                    <w:bottom w:val="single" w:sz="2" w:space="0" w:color="E3E3E3"/>
                                    <w:right w:val="single" w:sz="2" w:space="0" w:color="E3E3E3"/>
                                  </w:divBdr>
                                  <w:divsChild>
                                    <w:div w:id="179316527">
                                      <w:marLeft w:val="0"/>
                                      <w:marRight w:val="0"/>
                                      <w:marTop w:val="0"/>
                                      <w:marBottom w:val="0"/>
                                      <w:divBdr>
                                        <w:top w:val="single" w:sz="2" w:space="0" w:color="E3E3E3"/>
                                        <w:left w:val="single" w:sz="2" w:space="0" w:color="E3E3E3"/>
                                        <w:bottom w:val="single" w:sz="2" w:space="0" w:color="E3E3E3"/>
                                        <w:right w:val="single" w:sz="2" w:space="0" w:color="E3E3E3"/>
                                      </w:divBdr>
                                      <w:divsChild>
                                        <w:div w:id="200291779">
                                          <w:marLeft w:val="0"/>
                                          <w:marRight w:val="0"/>
                                          <w:marTop w:val="0"/>
                                          <w:marBottom w:val="0"/>
                                          <w:divBdr>
                                            <w:top w:val="single" w:sz="2" w:space="0" w:color="E3E3E3"/>
                                            <w:left w:val="single" w:sz="2" w:space="0" w:color="E3E3E3"/>
                                            <w:bottom w:val="single" w:sz="2" w:space="0" w:color="E3E3E3"/>
                                            <w:right w:val="single" w:sz="2" w:space="0" w:color="E3E3E3"/>
                                          </w:divBdr>
                                          <w:divsChild>
                                            <w:div w:id="1530411846">
                                              <w:marLeft w:val="0"/>
                                              <w:marRight w:val="0"/>
                                              <w:marTop w:val="0"/>
                                              <w:marBottom w:val="0"/>
                                              <w:divBdr>
                                                <w:top w:val="single" w:sz="2" w:space="0" w:color="E3E3E3"/>
                                                <w:left w:val="single" w:sz="2" w:space="0" w:color="E3E3E3"/>
                                                <w:bottom w:val="single" w:sz="2" w:space="0" w:color="E3E3E3"/>
                                                <w:right w:val="single" w:sz="2" w:space="0" w:color="E3E3E3"/>
                                              </w:divBdr>
                                              <w:divsChild>
                                                <w:div w:id="626394498">
                                                  <w:marLeft w:val="0"/>
                                                  <w:marRight w:val="0"/>
                                                  <w:marTop w:val="0"/>
                                                  <w:marBottom w:val="0"/>
                                                  <w:divBdr>
                                                    <w:top w:val="single" w:sz="2" w:space="0" w:color="E3E3E3"/>
                                                    <w:left w:val="single" w:sz="2" w:space="0" w:color="E3E3E3"/>
                                                    <w:bottom w:val="single" w:sz="2" w:space="0" w:color="E3E3E3"/>
                                                    <w:right w:val="single" w:sz="2" w:space="0" w:color="E3E3E3"/>
                                                  </w:divBdr>
                                                  <w:divsChild>
                                                    <w:div w:id="13807827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12745372">
          <w:marLeft w:val="0"/>
          <w:marRight w:val="0"/>
          <w:marTop w:val="0"/>
          <w:marBottom w:val="0"/>
          <w:divBdr>
            <w:top w:val="none" w:sz="0" w:space="0" w:color="auto"/>
            <w:left w:val="none" w:sz="0" w:space="0" w:color="auto"/>
            <w:bottom w:val="none" w:sz="0" w:space="0" w:color="auto"/>
            <w:right w:val="none" w:sz="0" w:space="0" w:color="auto"/>
          </w:divBdr>
        </w:div>
      </w:divsChild>
    </w:div>
    <w:div w:id="284165623">
      <w:bodyDiv w:val="1"/>
      <w:marLeft w:val="0"/>
      <w:marRight w:val="0"/>
      <w:marTop w:val="0"/>
      <w:marBottom w:val="0"/>
      <w:divBdr>
        <w:top w:val="none" w:sz="0" w:space="0" w:color="auto"/>
        <w:left w:val="none" w:sz="0" w:space="0" w:color="auto"/>
        <w:bottom w:val="none" w:sz="0" w:space="0" w:color="auto"/>
        <w:right w:val="none" w:sz="0" w:space="0" w:color="auto"/>
      </w:divBdr>
    </w:div>
    <w:div w:id="288635945">
      <w:bodyDiv w:val="1"/>
      <w:marLeft w:val="0"/>
      <w:marRight w:val="0"/>
      <w:marTop w:val="0"/>
      <w:marBottom w:val="0"/>
      <w:divBdr>
        <w:top w:val="none" w:sz="0" w:space="0" w:color="auto"/>
        <w:left w:val="none" w:sz="0" w:space="0" w:color="auto"/>
        <w:bottom w:val="none" w:sz="0" w:space="0" w:color="auto"/>
        <w:right w:val="none" w:sz="0" w:space="0" w:color="auto"/>
      </w:divBdr>
    </w:div>
    <w:div w:id="359431427">
      <w:bodyDiv w:val="1"/>
      <w:marLeft w:val="0"/>
      <w:marRight w:val="0"/>
      <w:marTop w:val="0"/>
      <w:marBottom w:val="0"/>
      <w:divBdr>
        <w:top w:val="none" w:sz="0" w:space="0" w:color="auto"/>
        <w:left w:val="none" w:sz="0" w:space="0" w:color="auto"/>
        <w:bottom w:val="none" w:sz="0" w:space="0" w:color="auto"/>
        <w:right w:val="none" w:sz="0" w:space="0" w:color="auto"/>
      </w:divBdr>
    </w:div>
    <w:div w:id="375128959">
      <w:bodyDiv w:val="1"/>
      <w:marLeft w:val="0"/>
      <w:marRight w:val="0"/>
      <w:marTop w:val="0"/>
      <w:marBottom w:val="0"/>
      <w:divBdr>
        <w:top w:val="none" w:sz="0" w:space="0" w:color="auto"/>
        <w:left w:val="none" w:sz="0" w:space="0" w:color="auto"/>
        <w:bottom w:val="none" w:sz="0" w:space="0" w:color="auto"/>
        <w:right w:val="none" w:sz="0" w:space="0" w:color="auto"/>
      </w:divBdr>
    </w:div>
    <w:div w:id="389305797">
      <w:bodyDiv w:val="1"/>
      <w:marLeft w:val="0"/>
      <w:marRight w:val="0"/>
      <w:marTop w:val="0"/>
      <w:marBottom w:val="0"/>
      <w:divBdr>
        <w:top w:val="none" w:sz="0" w:space="0" w:color="auto"/>
        <w:left w:val="none" w:sz="0" w:space="0" w:color="auto"/>
        <w:bottom w:val="none" w:sz="0" w:space="0" w:color="auto"/>
        <w:right w:val="none" w:sz="0" w:space="0" w:color="auto"/>
      </w:divBdr>
      <w:divsChild>
        <w:div w:id="2083018104">
          <w:marLeft w:val="0"/>
          <w:marRight w:val="0"/>
          <w:marTop w:val="0"/>
          <w:marBottom w:val="0"/>
          <w:divBdr>
            <w:top w:val="single" w:sz="2" w:space="0" w:color="E3E3E3"/>
            <w:left w:val="single" w:sz="2" w:space="0" w:color="E3E3E3"/>
            <w:bottom w:val="single" w:sz="2" w:space="0" w:color="E3E3E3"/>
            <w:right w:val="single" w:sz="2" w:space="0" w:color="E3E3E3"/>
          </w:divBdr>
          <w:divsChild>
            <w:div w:id="362362500">
              <w:marLeft w:val="0"/>
              <w:marRight w:val="0"/>
              <w:marTop w:val="0"/>
              <w:marBottom w:val="0"/>
              <w:divBdr>
                <w:top w:val="single" w:sz="2" w:space="0" w:color="E3E3E3"/>
                <w:left w:val="single" w:sz="2" w:space="0" w:color="E3E3E3"/>
                <w:bottom w:val="single" w:sz="2" w:space="0" w:color="E3E3E3"/>
                <w:right w:val="single" w:sz="2" w:space="0" w:color="E3E3E3"/>
              </w:divBdr>
              <w:divsChild>
                <w:div w:id="987903744">
                  <w:marLeft w:val="0"/>
                  <w:marRight w:val="0"/>
                  <w:marTop w:val="0"/>
                  <w:marBottom w:val="0"/>
                  <w:divBdr>
                    <w:top w:val="single" w:sz="2" w:space="0" w:color="E3E3E3"/>
                    <w:left w:val="single" w:sz="2" w:space="0" w:color="E3E3E3"/>
                    <w:bottom w:val="single" w:sz="2" w:space="0" w:color="E3E3E3"/>
                    <w:right w:val="single" w:sz="2" w:space="0" w:color="E3E3E3"/>
                  </w:divBdr>
                  <w:divsChild>
                    <w:div w:id="1644893027">
                      <w:marLeft w:val="0"/>
                      <w:marRight w:val="0"/>
                      <w:marTop w:val="0"/>
                      <w:marBottom w:val="0"/>
                      <w:divBdr>
                        <w:top w:val="single" w:sz="2" w:space="0" w:color="E3E3E3"/>
                        <w:left w:val="single" w:sz="2" w:space="0" w:color="E3E3E3"/>
                        <w:bottom w:val="single" w:sz="2" w:space="0" w:color="E3E3E3"/>
                        <w:right w:val="single" w:sz="2" w:space="0" w:color="E3E3E3"/>
                      </w:divBdr>
                      <w:divsChild>
                        <w:div w:id="1611886909">
                          <w:marLeft w:val="0"/>
                          <w:marRight w:val="0"/>
                          <w:marTop w:val="0"/>
                          <w:marBottom w:val="0"/>
                          <w:divBdr>
                            <w:top w:val="single" w:sz="2" w:space="0" w:color="E3E3E3"/>
                            <w:left w:val="single" w:sz="2" w:space="0" w:color="E3E3E3"/>
                            <w:bottom w:val="single" w:sz="2" w:space="0" w:color="E3E3E3"/>
                            <w:right w:val="single" w:sz="2" w:space="0" w:color="E3E3E3"/>
                          </w:divBdr>
                          <w:divsChild>
                            <w:div w:id="2139375750">
                              <w:marLeft w:val="0"/>
                              <w:marRight w:val="0"/>
                              <w:marTop w:val="100"/>
                              <w:marBottom w:val="100"/>
                              <w:divBdr>
                                <w:top w:val="single" w:sz="2" w:space="0" w:color="E3E3E3"/>
                                <w:left w:val="single" w:sz="2" w:space="0" w:color="E3E3E3"/>
                                <w:bottom w:val="single" w:sz="2" w:space="0" w:color="E3E3E3"/>
                                <w:right w:val="single" w:sz="2" w:space="0" w:color="E3E3E3"/>
                              </w:divBdr>
                              <w:divsChild>
                                <w:div w:id="2018538934">
                                  <w:marLeft w:val="0"/>
                                  <w:marRight w:val="0"/>
                                  <w:marTop w:val="0"/>
                                  <w:marBottom w:val="0"/>
                                  <w:divBdr>
                                    <w:top w:val="single" w:sz="2" w:space="0" w:color="E3E3E3"/>
                                    <w:left w:val="single" w:sz="2" w:space="0" w:color="E3E3E3"/>
                                    <w:bottom w:val="single" w:sz="2" w:space="0" w:color="E3E3E3"/>
                                    <w:right w:val="single" w:sz="2" w:space="0" w:color="E3E3E3"/>
                                  </w:divBdr>
                                  <w:divsChild>
                                    <w:div w:id="1866560226">
                                      <w:marLeft w:val="0"/>
                                      <w:marRight w:val="0"/>
                                      <w:marTop w:val="0"/>
                                      <w:marBottom w:val="0"/>
                                      <w:divBdr>
                                        <w:top w:val="single" w:sz="2" w:space="0" w:color="E3E3E3"/>
                                        <w:left w:val="single" w:sz="2" w:space="0" w:color="E3E3E3"/>
                                        <w:bottom w:val="single" w:sz="2" w:space="0" w:color="E3E3E3"/>
                                        <w:right w:val="single" w:sz="2" w:space="0" w:color="E3E3E3"/>
                                      </w:divBdr>
                                      <w:divsChild>
                                        <w:div w:id="1531411040">
                                          <w:marLeft w:val="0"/>
                                          <w:marRight w:val="0"/>
                                          <w:marTop w:val="0"/>
                                          <w:marBottom w:val="0"/>
                                          <w:divBdr>
                                            <w:top w:val="single" w:sz="2" w:space="0" w:color="E3E3E3"/>
                                            <w:left w:val="single" w:sz="2" w:space="0" w:color="E3E3E3"/>
                                            <w:bottom w:val="single" w:sz="2" w:space="0" w:color="E3E3E3"/>
                                            <w:right w:val="single" w:sz="2" w:space="0" w:color="E3E3E3"/>
                                          </w:divBdr>
                                          <w:divsChild>
                                            <w:div w:id="2074572293">
                                              <w:marLeft w:val="0"/>
                                              <w:marRight w:val="0"/>
                                              <w:marTop w:val="0"/>
                                              <w:marBottom w:val="0"/>
                                              <w:divBdr>
                                                <w:top w:val="single" w:sz="2" w:space="0" w:color="E3E3E3"/>
                                                <w:left w:val="single" w:sz="2" w:space="0" w:color="E3E3E3"/>
                                                <w:bottom w:val="single" w:sz="2" w:space="0" w:color="E3E3E3"/>
                                                <w:right w:val="single" w:sz="2" w:space="0" w:color="E3E3E3"/>
                                              </w:divBdr>
                                              <w:divsChild>
                                                <w:div w:id="754129091">
                                                  <w:marLeft w:val="0"/>
                                                  <w:marRight w:val="0"/>
                                                  <w:marTop w:val="0"/>
                                                  <w:marBottom w:val="0"/>
                                                  <w:divBdr>
                                                    <w:top w:val="single" w:sz="2" w:space="0" w:color="E3E3E3"/>
                                                    <w:left w:val="single" w:sz="2" w:space="0" w:color="E3E3E3"/>
                                                    <w:bottom w:val="single" w:sz="2" w:space="0" w:color="E3E3E3"/>
                                                    <w:right w:val="single" w:sz="2" w:space="0" w:color="E3E3E3"/>
                                                  </w:divBdr>
                                                  <w:divsChild>
                                                    <w:div w:id="98455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66963671">
          <w:marLeft w:val="0"/>
          <w:marRight w:val="0"/>
          <w:marTop w:val="0"/>
          <w:marBottom w:val="0"/>
          <w:divBdr>
            <w:top w:val="none" w:sz="0" w:space="0" w:color="auto"/>
            <w:left w:val="none" w:sz="0" w:space="0" w:color="auto"/>
            <w:bottom w:val="none" w:sz="0" w:space="0" w:color="auto"/>
            <w:right w:val="none" w:sz="0" w:space="0" w:color="auto"/>
          </w:divBdr>
        </w:div>
      </w:divsChild>
    </w:div>
    <w:div w:id="468328338">
      <w:bodyDiv w:val="1"/>
      <w:marLeft w:val="0"/>
      <w:marRight w:val="0"/>
      <w:marTop w:val="0"/>
      <w:marBottom w:val="0"/>
      <w:divBdr>
        <w:top w:val="none" w:sz="0" w:space="0" w:color="auto"/>
        <w:left w:val="none" w:sz="0" w:space="0" w:color="auto"/>
        <w:bottom w:val="none" w:sz="0" w:space="0" w:color="auto"/>
        <w:right w:val="none" w:sz="0" w:space="0" w:color="auto"/>
      </w:divBdr>
    </w:div>
    <w:div w:id="586112122">
      <w:bodyDiv w:val="1"/>
      <w:marLeft w:val="0"/>
      <w:marRight w:val="0"/>
      <w:marTop w:val="0"/>
      <w:marBottom w:val="0"/>
      <w:divBdr>
        <w:top w:val="none" w:sz="0" w:space="0" w:color="auto"/>
        <w:left w:val="none" w:sz="0" w:space="0" w:color="auto"/>
        <w:bottom w:val="none" w:sz="0" w:space="0" w:color="auto"/>
        <w:right w:val="none" w:sz="0" w:space="0" w:color="auto"/>
      </w:divBdr>
    </w:div>
    <w:div w:id="592053892">
      <w:bodyDiv w:val="1"/>
      <w:marLeft w:val="0"/>
      <w:marRight w:val="0"/>
      <w:marTop w:val="0"/>
      <w:marBottom w:val="0"/>
      <w:divBdr>
        <w:top w:val="none" w:sz="0" w:space="0" w:color="auto"/>
        <w:left w:val="none" w:sz="0" w:space="0" w:color="auto"/>
        <w:bottom w:val="none" w:sz="0" w:space="0" w:color="auto"/>
        <w:right w:val="none" w:sz="0" w:space="0" w:color="auto"/>
      </w:divBdr>
    </w:div>
    <w:div w:id="670332312">
      <w:bodyDiv w:val="1"/>
      <w:marLeft w:val="0"/>
      <w:marRight w:val="0"/>
      <w:marTop w:val="0"/>
      <w:marBottom w:val="0"/>
      <w:divBdr>
        <w:top w:val="none" w:sz="0" w:space="0" w:color="auto"/>
        <w:left w:val="none" w:sz="0" w:space="0" w:color="auto"/>
        <w:bottom w:val="none" w:sz="0" w:space="0" w:color="auto"/>
        <w:right w:val="none" w:sz="0" w:space="0" w:color="auto"/>
      </w:divBdr>
    </w:div>
    <w:div w:id="791021583">
      <w:bodyDiv w:val="1"/>
      <w:marLeft w:val="0"/>
      <w:marRight w:val="0"/>
      <w:marTop w:val="0"/>
      <w:marBottom w:val="0"/>
      <w:divBdr>
        <w:top w:val="none" w:sz="0" w:space="0" w:color="auto"/>
        <w:left w:val="none" w:sz="0" w:space="0" w:color="auto"/>
        <w:bottom w:val="none" w:sz="0" w:space="0" w:color="auto"/>
        <w:right w:val="none" w:sz="0" w:space="0" w:color="auto"/>
      </w:divBdr>
    </w:div>
    <w:div w:id="832837831">
      <w:bodyDiv w:val="1"/>
      <w:marLeft w:val="0"/>
      <w:marRight w:val="0"/>
      <w:marTop w:val="0"/>
      <w:marBottom w:val="0"/>
      <w:divBdr>
        <w:top w:val="none" w:sz="0" w:space="0" w:color="auto"/>
        <w:left w:val="none" w:sz="0" w:space="0" w:color="auto"/>
        <w:bottom w:val="none" w:sz="0" w:space="0" w:color="auto"/>
        <w:right w:val="none" w:sz="0" w:space="0" w:color="auto"/>
      </w:divBdr>
      <w:divsChild>
        <w:div w:id="1724602659">
          <w:marLeft w:val="0"/>
          <w:marRight w:val="0"/>
          <w:marTop w:val="0"/>
          <w:marBottom w:val="0"/>
          <w:divBdr>
            <w:top w:val="single" w:sz="2" w:space="0" w:color="E3E3E3"/>
            <w:left w:val="single" w:sz="2" w:space="0" w:color="E3E3E3"/>
            <w:bottom w:val="single" w:sz="2" w:space="0" w:color="E3E3E3"/>
            <w:right w:val="single" w:sz="2" w:space="0" w:color="E3E3E3"/>
          </w:divBdr>
          <w:divsChild>
            <w:div w:id="456216894">
              <w:marLeft w:val="0"/>
              <w:marRight w:val="0"/>
              <w:marTop w:val="0"/>
              <w:marBottom w:val="0"/>
              <w:divBdr>
                <w:top w:val="single" w:sz="2" w:space="0" w:color="E3E3E3"/>
                <w:left w:val="single" w:sz="2" w:space="0" w:color="E3E3E3"/>
                <w:bottom w:val="single" w:sz="2" w:space="0" w:color="E3E3E3"/>
                <w:right w:val="single" w:sz="2" w:space="0" w:color="E3E3E3"/>
              </w:divBdr>
              <w:divsChild>
                <w:div w:id="1303541012">
                  <w:marLeft w:val="0"/>
                  <w:marRight w:val="0"/>
                  <w:marTop w:val="0"/>
                  <w:marBottom w:val="0"/>
                  <w:divBdr>
                    <w:top w:val="single" w:sz="2" w:space="0" w:color="E3E3E3"/>
                    <w:left w:val="single" w:sz="2" w:space="0" w:color="E3E3E3"/>
                    <w:bottom w:val="single" w:sz="2" w:space="0" w:color="E3E3E3"/>
                    <w:right w:val="single" w:sz="2" w:space="0" w:color="E3E3E3"/>
                  </w:divBdr>
                  <w:divsChild>
                    <w:div w:id="824858469">
                      <w:marLeft w:val="0"/>
                      <w:marRight w:val="0"/>
                      <w:marTop w:val="0"/>
                      <w:marBottom w:val="0"/>
                      <w:divBdr>
                        <w:top w:val="single" w:sz="2" w:space="0" w:color="E3E3E3"/>
                        <w:left w:val="single" w:sz="2" w:space="0" w:color="E3E3E3"/>
                        <w:bottom w:val="single" w:sz="2" w:space="0" w:color="E3E3E3"/>
                        <w:right w:val="single" w:sz="2" w:space="0" w:color="E3E3E3"/>
                      </w:divBdr>
                      <w:divsChild>
                        <w:div w:id="923997050">
                          <w:marLeft w:val="0"/>
                          <w:marRight w:val="0"/>
                          <w:marTop w:val="0"/>
                          <w:marBottom w:val="0"/>
                          <w:divBdr>
                            <w:top w:val="single" w:sz="2" w:space="0" w:color="E3E3E3"/>
                            <w:left w:val="single" w:sz="2" w:space="0" w:color="E3E3E3"/>
                            <w:bottom w:val="single" w:sz="2" w:space="0" w:color="E3E3E3"/>
                            <w:right w:val="single" w:sz="2" w:space="0" w:color="E3E3E3"/>
                          </w:divBdr>
                          <w:divsChild>
                            <w:div w:id="993605604">
                              <w:marLeft w:val="0"/>
                              <w:marRight w:val="0"/>
                              <w:marTop w:val="100"/>
                              <w:marBottom w:val="100"/>
                              <w:divBdr>
                                <w:top w:val="single" w:sz="2" w:space="0" w:color="E3E3E3"/>
                                <w:left w:val="single" w:sz="2" w:space="0" w:color="E3E3E3"/>
                                <w:bottom w:val="single" w:sz="2" w:space="0" w:color="E3E3E3"/>
                                <w:right w:val="single" w:sz="2" w:space="0" w:color="E3E3E3"/>
                              </w:divBdr>
                              <w:divsChild>
                                <w:div w:id="996420045">
                                  <w:marLeft w:val="0"/>
                                  <w:marRight w:val="0"/>
                                  <w:marTop w:val="0"/>
                                  <w:marBottom w:val="0"/>
                                  <w:divBdr>
                                    <w:top w:val="single" w:sz="2" w:space="0" w:color="E3E3E3"/>
                                    <w:left w:val="single" w:sz="2" w:space="0" w:color="E3E3E3"/>
                                    <w:bottom w:val="single" w:sz="2" w:space="0" w:color="E3E3E3"/>
                                    <w:right w:val="single" w:sz="2" w:space="0" w:color="E3E3E3"/>
                                  </w:divBdr>
                                  <w:divsChild>
                                    <w:div w:id="1140725743">
                                      <w:marLeft w:val="0"/>
                                      <w:marRight w:val="0"/>
                                      <w:marTop w:val="0"/>
                                      <w:marBottom w:val="0"/>
                                      <w:divBdr>
                                        <w:top w:val="single" w:sz="2" w:space="0" w:color="E3E3E3"/>
                                        <w:left w:val="single" w:sz="2" w:space="0" w:color="E3E3E3"/>
                                        <w:bottom w:val="single" w:sz="2" w:space="0" w:color="E3E3E3"/>
                                        <w:right w:val="single" w:sz="2" w:space="0" w:color="E3E3E3"/>
                                      </w:divBdr>
                                      <w:divsChild>
                                        <w:div w:id="547453565">
                                          <w:marLeft w:val="0"/>
                                          <w:marRight w:val="0"/>
                                          <w:marTop w:val="0"/>
                                          <w:marBottom w:val="0"/>
                                          <w:divBdr>
                                            <w:top w:val="single" w:sz="2" w:space="0" w:color="E3E3E3"/>
                                            <w:left w:val="single" w:sz="2" w:space="0" w:color="E3E3E3"/>
                                            <w:bottom w:val="single" w:sz="2" w:space="0" w:color="E3E3E3"/>
                                            <w:right w:val="single" w:sz="2" w:space="0" w:color="E3E3E3"/>
                                          </w:divBdr>
                                          <w:divsChild>
                                            <w:div w:id="1257640001">
                                              <w:marLeft w:val="0"/>
                                              <w:marRight w:val="0"/>
                                              <w:marTop w:val="0"/>
                                              <w:marBottom w:val="0"/>
                                              <w:divBdr>
                                                <w:top w:val="single" w:sz="2" w:space="0" w:color="E3E3E3"/>
                                                <w:left w:val="single" w:sz="2" w:space="0" w:color="E3E3E3"/>
                                                <w:bottom w:val="single" w:sz="2" w:space="0" w:color="E3E3E3"/>
                                                <w:right w:val="single" w:sz="2" w:space="0" w:color="E3E3E3"/>
                                              </w:divBdr>
                                              <w:divsChild>
                                                <w:div w:id="25834999">
                                                  <w:marLeft w:val="0"/>
                                                  <w:marRight w:val="0"/>
                                                  <w:marTop w:val="0"/>
                                                  <w:marBottom w:val="0"/>
                                                  <w:divBdr>
                                                    <w:top w:val="single" w:sz="2" w:space="0" w:color="E3E3E3"/>
                                                    <w:left w:val="single" w:sz="2" w:space="0" w:color="E3E3E3"/>
                                                    <w:bottom w:val="single" w:sz="2" w:space="0" w:color="E3E3E3"/>
                                                    <w:right w:val="single" w:sz="2" w:space="0" w:color="E3E3E3"/>
                                                  </w:divBdr>
                                                  <w:divsChild>
                                                    <w:div w:id="607857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81871809">
          <w:marLeft w:val="0"/>
          <w:marRight w:val="0"/>
          <w:marTop w:val="0"/>
          <w:marBottom w:val="0"/>
          <w:divBdr>
            <w:top w:val="none" w:sz="0" w:space="0" w:color="auto"/>
            <w:left w:val="none" w:sz="0" w:space="0" w:color="auto"/>
            <w:bottom w:val="none" w:sz="0" w:space="0" w:color="auto"/>
            <w:right w:val="none" w:sz="0" w:space="0" w:color="auto"/>
          </w:divBdr>
        </w:div>
      </w:divsChild>
    </w:div>
    <w:div w:id="911040408">
      <w:bodyDiv w:val="1"/>
      <w:marLeft w:val="0"/>
      <w:marRight w:val="0"/>
      <w:marTop w:val="0"/>
      <w:marBottom w:val="0"/>
      <w:divBdr>
        <w:top w:val="none" w:sz="0" w:space="0" w:color="auto"/>
        <w:left w:val="none" w:sz="0" w:space="0" w:color="auto"/>
        <w:bottom w:val="none" w:sz="0" w:space="0" w:color="auto"/>
        <w:right w:val="none" w:sz="0" w:space="0" w:color="auto"/>
      </w:divBdr>
    </w:div>
    <w:div w:id="918635433">
      <w:bodyDiv w:val="1"/>
      <w:marLeft w:val="0"/>
      <w:marRight w:val="0"/>
      <w:marTop w:val="0"/>
      <w:marBottom w:val="0"/>
      <w:divBdr>
        <w:top w:val="none" w:sz="0" w:space="0" w:color="auto"/>
        <w:left w:val="none" w:sz="0" w:space="0" w:color="auto"/>
        <w:bottom w:val="none" w:sz="0" w:space="0" w:color="auto"/>
        <w:right w:val="none" w:sz="0" w:space="0" w:color="auto"/>
      </w:divBdr>
    </w:div>
    <w:div w:id="956565062">
      <w:bodyDiv w:val="1"/>
      <w:marLeft w:val="0"/>
      <w:marRight w:val="0"/>
      <w:marTop w:val="0"/>
      <w:marBottom w:val="0"/>
      <w:divBdr>
        <w:top w:val="none" w:sz="0" w:space="0" w:color="auto"/>
        <w:left w:val="none" w:sz="0" w:space="0" w:color="auto"/>
        <w:bottom w:val="none" w:sz="0" w:space="0" w:color="auto"/>
        <w:right w:val="none" w:sz="0" w:space="0" w:color="auto"/>
      </w:divBdr>
    </w:div>
    <w:div w:id="1015152977">
      <w:bodyDiv w:val="1"/>
      <w:marLeft w:val="0"/>
      <w:marRight w:val="0"/>
      <w:marTop w:val="0"/>
      <w:marBottom w:val="0"/>
      <w:divBdr>
        <w:top w:val="none" w:sz="0" w:space="0" w:color="auto"/>
        <w:left w:val="none" w:sz="0" w:space="0" w:color="auto"/>
        <w:bottom w:val="none" w:sz="0" w:space="0" w:color="auto"/>
        <w:right w:val="none" w:sz="0" w:space="0" w:color="auto"/>
      </w:divBdr>
    </w:div>
    <w:div w:id="1094547517">
      <w:bodyDiv w:val="1"/>
      <w:marLeft w:val="0"/>
      <w:marRight w:val="0"/>
      <w:marTop w:val="0"/>
      <w:marBottom w:val="0"/>
      <w:divBdr>
        <w:top w:val="none" w:sz="0" w:space="0" w:color="auto"/>
        <w:left w:val="none" w:sz="0" w:space="0" w:color="auto"/>
        <w:bottom w:val="none" w:sz="0" w:space="0" w:color="auto"/>
        <w:right w:val="none" w:sz="0" w:space="0" w:color="auto"/>
      </w:divBdr>
      <w:divsChild>
        <w:div w:id="1572547185">
          <w:marLeft w:val="0"/>
          <w:marRight w:val="0"/>
          <w:marTop w:val="0"/>
          <w:marBottom w:val="0"/>
          <w:divBdr>
            <w:top w:val="none" w:sz="0" w:space="0" w:color="auto"/>
            <w:left w:val="none" w:sz="0" w:space="0" w:color="auto"/>
            <w:bottom w:val="none" w:sz="0" w:space="0" w:color="auto"/>
            <w:right w:val="none" w:sz="0" w:space="0" w:color="auto"/>
          </w:divBdr>
          <w:divsChild>
            <w:div w:id="1294872165">
              <w:marLeft w:val="0"/>
              <w:marRight w:val="0"/>
              <w:marTop w:val="0"/>
              <w:marBottom w:val="300"/>
              <w:divBdr>
                <w:top w:val="none" w:sz="0" w:space="0" w:color="auto"/>
                <w:left w:val="none" w:sz="0" w:space="0" w:color="auto"/>
                <w:bottom w:val="none" w:sz="0" w:space="0" w:color="auto"/>
                <w:right w:val="none" w:sz="0" w:space="0" w:color="auto"/>
              </w:divBdr>
              <w:divsChild>
                <w:div w:id="828717022">
                  <w:marLeft w:val="0"/>
                  <w:marRight w:val="0"/>
                  <w:marTop w:val="0"/>
                  <w:marBottom w:val="0"/>
                  <w:divBdr>
                    <w:top w:val="none" w:sz="0" w:space="0" w:color="auto"/>
                    <w:left w:val="none" w:sz="0" w:space="0" w:color="auto"/>
                    <w:bottom w:val="none" w:sz="0" w:space="0" w:color="auto"/>
                    <w:right w:val="none" w:sz="0" w:space="0" w:color="auto"/>
                  </w:divBdr>
                </w:div>
              </w:divsChild>
            </w:div>
            <w:div w:id="940720689">
              <w:marLeft w:val="0"/>
              <w:marRight w:val="0"/>
              <w:marTop w:val="0"/>
              <w:marBottom w:val="0"/>
              <w:divBdr>
                <w:top w:val="none" w:sz="0" w:space="0" w:color="auto"/>
                <w:left w:val="none" w:sz="0" w:space="0" w:color="auto"/>
                <w:bottom w:val="none" w:sz="0" w:space="0" w:color="auto"/>
                <w:right w:val="none" w:sz="0" w:space="0" w:color="auto"/>
              </w:divBdr>
              <w:divsChild>
                <w:div w:id="18578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0234">
          <w:marLeft w:val="0"/>
          <w:marRight w:val="0"/>
          <w:marTop w:val="0"/>
          <w:marBottom w:val="0"/>
          <w:divBdr>
            <w:top w:val="none" w:sz="0" w:space="0" w:color="auto"/>
            <w:left w:val="none" w:sz="0" w:space="0" w:color="auto"/>
            <w:bottom w:val="none" w:sz="0" w:space="0" w:color="auto"/>
            <w:right w:val="none" w:sz="0" w:space="0" w:color="auto"/>
          </w:divBdr>
          <w:divsChild>
            <w:div w:id="571046554">
              <w:marLeft w:val="0"/>
              <w:marRight w:val="0"/>
              <w:marTop w:val="0"/>
              <w:marBottom w:val="0"/>
              <w:divBdr>
                <w:top w:val="none" w:sz="0" w:space="0" w:color="auto"/>
                <w:left w:val="none" w:sz="0" w:space="0" w:color="auto"/>
                <w:bottom w:val="none" w:sz="0" w:space="0" w:color="auto"/>
                <w:right w:val="none" w:sz="0" w:space="0" w:color="auto"/>
              </w:divBdr>
              <w:divsChild>
                <w:div w:id="854733388">
                  <w:marLeft w:val="0"/>
                  <w:marRight w:val="0"/>
                  <w:marTop w:val="0"/>
                  <w:marBottom w:val="0"/>
                  <w:divBdr>
                    <w:top w:val="none" w:sz="0" w:space="0" w:color="auto"/>
                    <w:left w:val="none" w:sz="0" w:space="0" w:color="auto"/>
                    <w:bottom w:val="none" w:sz="0" w:space="0" w:color="auto"/>
                    <w:right w:val="none" w:sz="0" w:space="0" w:color="auto"/>
                  </w:divBdr>
                  <w:divsChild>
                    <w:div w:id="1463812252">
                      <w:marLeft w:val="0"/>
                      <w:marRight w:val="0"/>
                      <w:marTop w:val="0"/>
                      <w:marBottom w:val="0"/>
                      <w:divBdr>
                        <w:top w:val="none" w:sz="0" w:space="0" w:color="auto"/>
                        <w:left w:val="none" w:sz="0" w:space="0" w:color="auto"/>
                        <w:bottom w:val="none" w:sz="0" w:space="0" w:color="auto"/>
                        <w:right w:val="none" w:sz="0" w:space="0" w:color="auto"/>
                      </w:divBdr>
                    </w:div>
                    <w:div w:id="1486311955">
                      <w:marLeft w:val="0"/>
                      <w:marRight w:val="0"/>
                      <w:marTop w:val="0"/>
                      <w:marBottom w:val="300"/>
                      <w:divBdr>
                        <w:top w:val="none" w:sz="0" w:space="0" w:color="auto"/>
                        <w:left w:val="none" w:sz="0" w:space="0" w:color="auto"/>
                        <w:bottom w:val="none" w:sz="0" w:space="0" w:color="auto"/>
                        <w:right w:val="none" w:sz="0" w:space="0" w:color="auto"/>
                      </w:divBdr>
                      <w:divsChild>
                        <w:div w:id="422606745">
                          <w:marLeft w:val="0"/>
                          <w:marRight w:val="0"/>
                          <w:marTop w:val="0"/>
                          <w:marBottom w:val="0"/>
                          <w:divBdr>
                            <w:top w:val="none" w:sz="0" w:space="0" w:color="auto"/>
                            <w:left w:val="none" w:sz="0" w:space="0" w:color="auto"/>
                            <w:bottom w:val="none" w:sz="0" w:space="0" w:color="auto"/>
                            <w:right w:val="none" w:sz="0" w:space="0" w:color="auto"/>
                          </w:divBdr>
                          <w:divsChild>
                            <w:div w:id="1115515071">
                              <w:marLeft w:val="0"/>
                              <w:marRight w:val="0"/>
                              <w:marTop w:val="0"/>
                              <w:marBottom w:val="0"/>
                              <w:divBdr>
                                <w:top w:val="none" w:sz="0" w:space="0" w:color="auto"/>
                                <w:left w:val="none" w:sz="0" w:space="0" w:color="auto"/>
                                <w:bottom w:val="none" w:sz="0" w:space="0" w:color="auto"/>
                                <w:right w:val="none" w:sz="0" w:space="0" w:color="auto"/>
                              </w:divBdr>
                              <w:divsChild>
                                <w:div w:id="16340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208129">
      <w:bodyDiv w:val="1"/>
      <w:marLeft w:val="0"/>
      <w:marRight w:val="0"/>
      <w:marTop w:val="0"/>
      <w:marBottom w:val="0"/>
      <w:divBdr>
        <w:top w:val="none" w:sz="0" w:space="0" w:color="auto"/>
        <w:left w:val="none" w:sz="0" w:space="0" w:color="auto"/>
        <w:bottom w:val="none" w:sz="0" w:space="0" w:color="auto"/>
        <w:right w:val="none" w:sz="0" w:space="0" w:color="auto"/>
      </w:divBdr>
    </w:div>
    <w:div w:id="1175462533">
      <w:bodyDiv w:val="1"/>
      <w:marLeft w:val="0"/>
      <w:marRight w:val="0"/>
      <w:marTop w:val="0"/>
      <w:marBottom w:val="0"/>
      <w:divBdr>
        <w:top w:val="none" w:sz="0" w:space="0" w:color="auto"/>
        <w:left w:val="none" w:sz="0" w:space="0" w:color="auto"/>
        <w:bottom w:val="none" w:sz="0" w:space="0" w:color="auto"/>
        <w:right w:val="none" w:sz="0" w:space="0" w:color="auto"/>
      </w:divBdr>
    </w:div>
    <w:div w:id="1301617119">
      <w:bodyDiv w:val="1"/>
      <w:marLeft w:val="0"/>
      <w:marRight w:val="0"/>
      <w:marTop w:val="0"/>
      <w:marBottom w:val="0"/>
      <w:divBdr>
        <w:top w:val="none" w:sz="0" w:space="0" w:color="auto"/>
        <w:left w:val="none" w:sz="0" w:space="0" w:color="auto"/>
        <w:bottom w:val="none" w:sz="0" w:space="0" w:color="auto"/>
        <w:right w:val="none" w:sz="0" w:space="0" w:color="auto"/>
      </w:divBdr>
    </w:div>
    <w:div w:id="1430617973">
      <w:bodyDiv w:val="1"/>
      <w:marLeft w:val="0"/>
      <w:marRight w:val="0"/>
      <w:marTop w:val="0"/>
      <w:marBottom w:val="0"/>
      <w:divBdr>
        <w:top w:val="none" w:sz="0" w:space="0" w:color="auto"/>
        <w:left w:val="none" w:sz="0" w:space="0" w:color="auto"/>
        <w:bottom w:val="none" w:sz="0" w:space="0" w:color="auto"/>
        <w:right w:val="none" w:sz="0" w:space="0" w:color="auto"/>
      </w:divBdr>
    </w:div>
    <w:div w:id="1507359815">
      <w:bodyDiv w:val="1"/>
      <w:marLeft w:val="0"/>
      <w:marRight w:val="0"/>
      <w:marTop w:val="0"/>
      <w:marBottom w:val="0"/>
      <w:divBdr>
        <w:top w:val="none" w:sz="0" w:space="0" w:color="auto"/>
        <w:left w:val="none" w:sz="0" w:space="0" w:color="auto"/>
        <w:bottom w:val="none" w:sz="0" w:space="0" w:color="auto"/>
        <w:right w:val="none" w:sz="0" w:space="0" w:color="auto"/>
      </w:divBdr>
      <w:divsChild>
        <w:div w:id="102850623">
          <w:marLeft w:val="0"/>
          <w:marRight w:val="0"/>
          <w:marTop w:val="0"/>
          <w:marBottom w:val="0"/>
          <w:divBdr>
            <w:top w:val="none" w:sz="0" w:space="0" w:color="auto"/>
            <w:left w:val="none" w:sz="0" w:space="0" w:color="auto"/>
            <w:bottom w:val="none" w:sz="0" w:space="0" w:color="auto"/>
            <w:right w:val="none" w:sz="0" w:space="0" w:color="auto"/>
          </w:divBdr>
        </w:div>
        <w:div w:id="100145525">
          <w:marLeft w:val="0"/>
          <w:marRight w:val="0"/>
          <w:marTop w:val="0"/>
          <w:marBottom w:val="0"/>
          <w:divBdr>
            <w:top w:val="none" w:sz="0" w:space="0" w:color="auto"/>
            <w:left w:val="none" w:sz="0" w:space="0" w:color="auto"/>
            <w:bottom w:val="none" w:sz="0" w:space="0" w:color="auto"/>
            <w:right w:val="none" w:sz="0" w:space="0" w:color="auto"/>
          </w:divBdr>
        </w:div>
        <w:div w:id="824008553">
          <w:marLeft w:val="0"/>
          <w:marRight w:val="0"/>
          <w:marTop w:val="0"/>
          <w:marBottom w:val="0"/>
          <w:divBdr>
            <w:top w:val="none" w:sz="0" w:space="0" w:color="auto"/>
            <w:left w:val="none" w:sz="0" w:space="0" w:color="auto"/>
            <w:bottom w:val="none" w:sz="0" w:space="0" w:color="auto"/>
            <w:right w:val="none" w:sz="0" w:space="0" w:color="auto"/>
          </w:divBdr>
        </w:div>
        <w:div w:id="1752657323">
          <w:marLeft w:val="0"/>
          <w:marRight w:val="0"/>
          <w:marTop w:val="0"/>
          <w:marBottom w:val="0"/>
          <w:divBdr>
            <w:top w:val="none" w:sz="0" w:space="0" w:color="auto"/>
            <w:left w:val="none" w:sz="0" w:space="0" w:color="auto"/>
            <w:bottom w:val="none" w:sz="0" w:space="0" w:color="auto"/>
            <w:right w:val="none" w:sz="0" w:space="0" w:color="auto"/>
          </w:divBdr>
        </w:div>
        <w:div w:id="1428235117">
          <w:marLeft w:val="0"/>
          <w:marRight w:val="0"/>
          <w:marTop w:val="0"/>
          <w:marBottom w:val="0"/>
          <w:divBdr>
            <w:top w:val="none" w:sz="0" w:space="0" w:color="auto"/>
            <w:left w:val="none" w:sz="0" w:space="0" w:color="auto"/>
            <w:bottom w:val="none" w:sz="0" w:space="0" w:color="auto"/>
            <w:right w:val="none" w:sz="0" w:space="0" w:color="auto"/>
          </w:divBdr>
        </w:div>
        <w:div w:id="644359382">
          <w:marLeft w:val="0"/>
          <w:marRight w:val="0"/>
          <w:marTop w:val="0"/>
          <w:marBottom w:val="0"/>
          <w:divBdr>
            <w:top w:val="none" w:sz="0" w:space="0" w:color="auto"/>
            <w:left w:val="none" w:sz="0" w:space="0" w:color="auto"/>
            <w:bottom w:val="none" w:sz="0" w:space="0" w:color="auto"/>
            <w:right w:val="none" w:sz="0" w:space="0" w:color="auto"/>
          </w:divBdr>
        </w:div>
        <w:div w:id="1019160198">
          <w:marLeft w:val="0"/>
          <w:marRight w:val="0"/>
          <w:marTop w:val="0"/>
          <w:marBottom w:val="0"/>
          <w:divBdr>
            <w:top w:val="none" w:sz="0" w:space="0" w:color="auto"/>
            <w:left w:val="none" w:sz="0" w:space="0" w:color="auto"/>
            <w:bottom w:val="none" w:sz="0" w:space="0" w:color="auto"/>
            <w:right w:val="none" w:sz="0" w:space="0" w:color="auto"/>
          </w:divBdr>
        </w:div>
        <w:div w:id="74792275">
          <w:marLeft w:val="0"/>
          <w:marRight w:val="0"/>
          <w:marTop w:val="0"/>
          <w:marBottom w:val="0"/>
          <w:divBdr>
            <w:top w:val="none" w:sz="0" w:space="0" w:color="auto"/>
            <w:left w:val="none" w:sz="0" w:space="0" w:color="auto"/>
            <w:bottom w:val="none" w:sz="0" w:space="0" w:color="auto"/>
            <w:right w:val="none" w:sz="0" w:space="0" w:color="auto"/>
          </w:divBdr>
        </w:div>
        <w:div w:id="1116872460">
          <w:marLeft w:val="0"/>
          <w:marRight w:val="0"/>
          <w:marTop w:val="0"/>
          <w:marBottom w:val="0"/>
          <w:divBdr>
            <w:top w:val="none" w:sz="0" w:space="0" w:color="auto"/>
            <w:left w:val="none" w:sz="0" w:space="0" w:color="auto"/>
            <w:bottom w:val="none" w:sz="0" w:space="0" w:color="auto"/>
            <w:right w:val="none" w:sz="0" w:space="0" w:color="auto"/>
          </w:divBdr>
        </w:div>
        <w:div w:id="669261204">
          <w:marLeft w:val="0"/>
          <w:marRight w:val="0"/>
          <w:marTop w:val="0"/>
          <w:marBottom w:val="0"/>
          <w:divBdr>
            <w:top w:val="none" w:sz="0" w:space="0" w:color="auto"/>
            <w:left w:val="none" w:sz="0" w:space="0" w:color="auto"/>
            <w:bottom w:val="none" w:sz="0" w:space="0" w:color="auto"/>
            <w:right w:val="none" w:sz="0" w:space="0" w:color="auto"/>
          </w:divBdr>
        </w:div>
        <w:div w:id="1368605101">
          <w:marLeft w:val="0"/>
          <w:marRight w:val="0"/>
          <w:marTop w:val="0"/>
          <w:marBottom w:val="0"/>
          <w:divBdr>
            <w:top w:val="none" w:sz="0" w:space="0" w:color="auto"/>
            <w:left w:val="none" w:sz="0" w:space="0" w:color="auto"/>
            <w:bottom w:val="none" w:sz="0" w:space="0" w:color="auto"/>
            <w:right w:val="none" w:sz="0" w:space="0" w:color="auto"/>
          </w:divBdr>
        </w:div>
        <w:div w:id="773480399">
          <w:marLeft w:val="0"/>
          <w:marRight w:val="0"/>
          <w:marTop w:val="0"/>
          <w:marBottom w:val="0"/>
          <w:divBdr>
            <w:top w:val="none" w:sz="0" w:space="0" w:color="auto"/>
            <w:left w:val="none" w:sz="0" w:space="0" w:color="auto"/>
            <w:bottom w:val="none" w:sz="0" w:space="0" w:color="auto"/>
            <w:right w:val="none" w:sz="0" w:space="0" w:color="auto"/>
          </w:divBdr>
        </w:div>
        <w:div w:id="549070860">
          <w:marLeft w:val="0"/>
          <w:marRight w:val="0"/>
          <w:marTop w:val="0"/>
          <w:marBottom w:val="0"/>
          <w:divBdr>
            <w:top w:val="none" w:sz="0" w:space="0" w:color="auto"/>
            <w:left w:val="none" w:sz="0" w:space="0" w:color="auto"/>
            <w:bottom w:val="none" w:sz="0" w:space="0" w:color="auto"/>
            <w:right w:val="none" w:sz="0" w:space="0" w:color="auto"/>
          </w:divBdr>
        </w:div>
        <w:div w:id="69278997">
          <w:marLeft w:val="0"/>
          <w:marRight w:val="0"/>
          <w:marTop w:val="0"/>
          <w:marBottom w:val="0"/>
          <w:divBdr>
            <w:top w:val="none" w:sz="0" w:space="0" w:color="auto"/>
            <w:left w:val="none" w:sz="0" w:space="0" w:color="auto"/>
            <w:bottom w:val="none" w:sz="0" w:space="0" w:color="auto"/>
            <w:right w:val="none" w:sz="0" w:space="0" w:color="auto"/>
          </w:divBdr>
        </w:div>
        <w:div w:id="192229920">
          <w:marLeft w:val="0"/>
          <w:marRight w:val="0"/>
          <w:marTop w:val="0"/>
          <w:marBottom w:val="0"/>
          <w:divBdr>
            <w:top w:val="none" w:sz="0" w:space="0" w:color="auto"/>
            <w:left w:val="none" w:sz="0" w:space="0" w:color="auto"/>
            <w:bottom w:val="none" w:sz="0" w:space="0" w:color="auto"/>
            <w:right w:val="none" w:sz="0" w:space="0" w:color="auto"/>
          </w:divBdr>
        </w:div>
        <w:div w:id="2976060">
          <w:marLeft w:val="0"/>
          <w:marRight w:val="0"/>
          <w:marTop w:val="0"/>
          <w:marBottom w:val="0"/>
          <w:divBdr>
            <w:top w:val="none" w:sz="0" w:space="0" w:color="auto"/>
            <w:left w:val="none" w:sz="0" w:space="0" w:color="auto"/>
            <w:bottom w:val="none" w:sz="0" w:space="0" w:color="auto"/>
            <w:right w:val="none" w:sz="0" w:space="0" w:color="auto"/>
          </w:divBdr>
        </w:div>
        <w:div w:id="503127522">
          <w:marLeft w:val="0"/>
          <w:marRight w:val="0"/>
          <w:marTop w:val="0"/>
          <w:marBottom w:val="0"/>
          <w:divBdr>
            <w:top w:val="none" w:sz="0" w:space="0" w:color="auto"/>
            <w:left w:val="none" w:sz="0" w:space="0" w:color="auto"/>
            <w:bottom w:val="none" w:sz="0" w:space="0" w:color="auto"/>
            <w:right w:val="none" w:sz="0" w:space="0" w:color="auto"/>
          </w:divBdr>
        </w:div>
        <w:div w:id="1841000688">
          <w:marLeft w:val="0"/>
          <w:marRight w:val="0"/>
          <w:marTop w:val="0"/>
          <w:marBottom w:val="0"/>
          <w:divBdr>
            <w:top w:val="none" w:sz="0" w:space="0" w:color="auto"/>
            <w:left w:val="none" w:sz="0" w:space="0" w:color="auto"/>
            <w:bottom w:val="none" w:sz="0" w:space="0" w:color="auto"/>
            <w:right w:val="none" w:sz="0" w:space="0" w:color="auto"/>
          </w:divBdr>
        </w:div>
        <w:div w:id="1638684907">
          <w:marLeft w:val="0"/>
          <w:marRight w:val="0"/>
          <w:marTop w:val="0"/>
          <w:marBottom w:val="0"/>
          <w:divBdr>
            <w:top w:val="none" w:sz="0" w:space="0" w:color="auto"/>
            <w:left w:val="none" w:sz="0" w:space="0" w:color="auto"/>
            <w:bottom w:val="none" w:sz="0" w:space="0" w:color="auto"/>
            <w:right w:val="none" w:sz="0" w:space="0" w:color="auto"/>
          </w:divBdr>
        </w:div>
      </w:divsChild>
    </w:div>
    <w:div w:id="1591349838">
      <w:bodyDiv w:val="1"/>
      <w:marLeft w:val="0"/>
      <w:marRight w:val="0"/>
      <w:marTop w:val="0"/>
      <w:marBottom w:val="0"/>
      <w:divBdr>
        <w:top w:val="none" w:sz="0" w:space="0" w:color="auto"/>
        <w:left w:val="none" w:sz="0" w:space="0" w:color="auto"/>
        <w:bottom w:val="none" w:sz="0" w:space="0" w:color="auto"/>
        <w:right w:val="none" w:sz="0" w:space="0" w:color="auto"/>
      </w:divBdr>
    </w:div>
    <w:div w:id="1628270891">
      <w:bodyDiv w:val="1"/>
      <w:marLeft w:val="0"/>
      <w:marRight w:val="0"/>
      <w:marTop w:val="0"/>
      <w:marBottom w:val="0"/>
      <w:divBdr>
        <w:top w:val="none" w:sz="0" w:space="0" w:color="auto"/>
        <w:left w:val="none" w:sz="0" w:space="0" w:color="auto"/>
        <w:bottom w:val="none" w:sz="0" w:space="0" w:color="auto"/>
        <w:right w:val="none" w:sz="0" w:space="0" w:color="auto"/>
      </w:divBdr>
    </w:div>
    <w:div w:id="1687750240">
      <w:bodyDiv w:val="1"/>
      <w:marLeft w:val="0"/>
      <w:marRight w:val="0"/>
      <w:marTop w:val="0"/>
      <w:marBottom w:val="0"/>
      <w:divBdr>
        <w:top w:val="none" w:sz="0" w:space="0" w:color="auto"/>
        <w:left w:val="none" w:sz="0" w:space="0" w:color="auto"/>
        <w:bottom w:val="none" w:sz="0" w:space="0" w:color="auto"/>
        <w:right w:val="none" w:sz="0" w:space="0" w:color="auto"/>
      </w:divBdr>
      <w:divsChild>
        <w:div w:id="1867912344">
          <w:marLeft w:val="0"/>
          <w:marRight w:val="0"/>
          <w:marTop w:val="0"/>
          <w:marBottom w:val="0"/>
          <w:divBdr>
            <w:top w:val="single" w:sz="2" w:space="0" w:color="E3E3E3"/>
            <w:left w:val="single" w:sz="2" w:space="0" w:color="E3E3E3"/>
            <w:bottom w:val="single" w:sz="2" w:space="0" w:color="E3E3E3"/>
            <w:right w:val="single" w:sz="2" w:space="0" w:color="E3E3E3"/>
          </w:divBdr>
          <w:divsChild>
            <w:div w:id="1642271495">
              <w:marLeft w:val="0"/>
              <w:marRight w:val="0"/>
              <w:marTop w:val="0"/>
              <w:marBottom w:val="0"/>
              <w:divBdr>
                <w:top w:val="single" w:sz="2" w:space="0" w:color="E3E3E3"/>
                <w:left w:val="single" w:sz="2" w:space="0" w:color="E3E3E3"/>
                <w:bottom w:val="single" w:sz="2" w:space="0" w:color="E3E3E3"/>
                <w:right w:val="single" w:sz="2" w:space="0" w:color="E3E3E3"/>
              </w:divBdr>
              <w:divsChild>
                <w:div w:id="1096096232">
                  <w:marLeft w:val="0"/>
                  <w:marRight w:val="0"/>
                  <w:marTop w:val="0"/>
                  <w:marBottom w:val="0"/>
                  <w:divBdr>
                    <w:top w:val="single" w:sz="2" w:space="0" w:color="E3E3E3"/>
                    <w:left w:val="single" w:sz="2" w:space="0" w:color="E3E3E3"/>
                    <w:bottom w:val="single" w:sz="2" w:space="0" w:color="E3E3E3"/>
                    <w:right w:val="single" w:sz="2" w:space="0" w:color="E3E3E3"/>
                  </w:divBdr>
                  <w:divsChild>
                    <w:div w:id="1622345934">
                      <w:marLeft w:val="0"/>
                      <w:marRight w:val="0"/>
                      <w:marTop w:val="0"/>
                      <w:marBottom w:val="0"/>
                      <w:divBdr>
                        <w:top w:val="single" w:sz="2" w:space="0" w:color="E3E3E3"/>
                        <w:left w:val="single" w:sz="2" w:space="0" w:color="E3E3E3"/>
                        <w:bottom w:val="single" w:sz="2" w:space="0" w:color="E3E3E3"/>
                        <w:right w:val="single" w:sz="2" w:space="0" w:color="E3E3E3"/>
                      </w:divBdr>
                      <w:divsChild>
                        <w:div w:id="1699818194">
                          <w:marLeft w:val="0"/>
                          <w:marRight w:val="0"/>
                          <w:marTop w:val="0"/>
                          <w:marBottom w:val="0"/>
                          <w:divBdr>
                            <w:top w:val="single" w:sz="2" w:space="0" w:color="E3E3E3"/>
                            <w:left w:val="single" w:sz="2" w:space="0" w:color="E3E3E3"/>
                            <w:bottom w:val="single" w:sz="2" w:space="0" w:color="E3E3E3"/>
                            <w:right w:val="single" w:sz="2" w:space="0" w:color="E3E3E3"/>
                          </w:divBdr>
                          <w:divsChild>
                            <w:div w:id="1103959908">
                              <w:marLeft w:val="0"/>
                              <w:marRight w:val="0"/>
                              <w:marTop w:val="100"/>
                              <w:marBottom w:val="100"/>
                              <w:divBdr>
                                <w:top w:val="single" w:sz="2" w:space="0" w:color="E3E3E3"/>
                                <w:left w:val="single" w:sz="2" w:space="0" w:color="E3E3E3"/>
                                <w:bottom w:val="single" w:sz="2" w:space="0" w:color="E3E3E3"/>
                                <w:right w:val="single" w:sz="2" w:space="0" w:color="E3E3E3"/>
                              </w:divBdr>
                              <w:divsChild>
                                <w:div w:id="415829875">
                                  <w:marLeft w:val="0"/>
                                  <w:marRight w:val="0"/>
                                  <w:marTop w:val="0"/>
                                  <w:marBottom w:val="0"/>
                                  <w:divBdr>
                                    <w:top w:val="single" w:sz="2" w:space="0" w:color="E3E3E3"/>
                                    <w:left w:val="single" w:sz="2" w:space="0" w:color="E3E3E3"/>
                                    <w:bottom w:val="single" w:sz="2" w:space="0" w:color="E3E3E3"/>
                                    <w:right w:val="single" w:sz="2" w:space="0" w:color="E3E3E3"/>
                                  </w:divBdr>
                                  <w:divsChild>
                                    <w:div w:id="1171723269">
                                      <w:marLeft w:val="0"/>
                                      <w:marRight w:val="0"/>
                                      <w:marTop w:val="0"/>
                                      <w:marBottom w:val="0"/>
                                      <w:divBdr>
                                        <w:top w:val="single" w:sz="2" w:space="0" w:color="E3E3E3"/>
                                        <w:left w:val="single" w:sz="2" w:space="0" w:color="E3E3E3"/>
                                        <w:bottom w:val="single" w:sz="2" w:space="0" w:color="E3E3E3"/>
                                        <w:right w:val="single" w:sz="2" w:space="0" w:color="E3E3E3"/>
                                      </w:divBdr>
                                      <w:divsChild>
                                        <w:div w:id="1494907467">
                                          <w:marLeft w:val="0"/>
                                          <w:marRight w:val="0"/>
                                          <w:marTop w:val="0"/>
                                          <w:marBottom w:val="0"/>
                                          <w:divBdr>
                                            <w:top w:val="single" w:sz="2" w:space="0" w:color="E3E3E3"/>
                                            <w:left w:val="single" w:sz="2" w:space="0" w:color="E3E3E3"/>
                                            <w:bottom w:val="single" w:sz="2" w:space="0" w:color="E3E3E3"/>
                                            <w:right w:val="single" w:sz="2" w:space="0" w:color="E3E3E3"/>
                                          </w:divBdr>
                                          <w:divsChild>
                                            <w:div w:id="338042831">
                                              <w:marLeft w:val="0"/>
                                              <w:marRight w:val="0"/>
                                              <w:marTop w:val="0"/>
                                              <w:marBottom w:val="0"/>
                                              <w:divBdr>
                                                <w:top w:val="single" w:sz="2" w:space="0" w:color="E3E3E3"/>
                                                <w:left w:val="single" w:sz="2" w:space="0" w:color="E3E3E3"/>
                                                <w:bottom w:val="single" w:sz="2" w:space="0" w:color="E3E3E3"/>
                                                <w:right w:val="single" w:sz="2" w:space="0" w:color="E3E3E3"/>
                                              </w:divBdr>
                                              <w:divsChild>
                                                <w:div w:id="2043509299">
                                                  <w:marLeft w:val="0"/>
                                                  <w:marRight w:val="0"/>
                                                  <w:marTop w:val="0"/>
                                                  <w:marBottom w:val="0"/>
                                                  <w:divBdr>
                                                    <w:top w:val="single" w:sz="2" w:space="0" w:color="E3E3E3"/>
                                                    <w:left w:val="single" w:sz="2" w:space="0" w:color="E3E3E3"/>
                                                    <w:bottom w:val="single" w:sz="2" w:space="0" w:color="E3E3E3"/>
                                                    <w:right w:val="single" w:sz="2" w:space="0" w:color="E3E3E3"/>
                                                  </w:divBdr>
                                                  <w:divsChild>
                                                    <w:div w:id="1545865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58321057">
          <w:marLeft w:val="0"/>
          <w:marRight w:val="0"/>
          <w:marTop w:val="0"/>
          <w:marBottom w:val="0"/>
          <w:divBdr>
            <w:top w:val="none" w:sz="0" w:space="0" w:color="auto"/>
            <w:left w:val="none" w:sz="0" w:space="0" w:color="auto"/>
            <w:bottom w:val="none" w:sz="0" w:space="0" w:color="auto"/>
            <w:right w:val="none" w:sz="0" w:space="0" w:color="auto"/>
          </w:divBdr>
        </w:div>
      </w:divsChild>
    </w:div>
    <w:div w:id="1698509528">
      <w:bodyDiv w:val="1"/>
      <w:marLeft w:val="0"/>
      <w:marRight w:val="0"/>
      <w:marTop w:val="0"/>
      <w:marBottom w:val="0"/>
      <w:divBdr>
        <w:top w:val="none" w:sz="0" w:space="0" w:color="auto"/>
        <w:left w:val="none" w:sz="0" w:space="0" w:color="auto"/>
        <w:bottom w:val="none" w:sz="0" w:space="0" w:color="auto"/>
        <w:right w:val="none" w:sz="0" w:space="0" w:color="auto"/>
      </w:divBdr>
    </w:div>
    <w:div w:id="1710958209">
      <w:bodyDiv w:val="1"/>
      <w:marLeft w:val="0"/>
      <w:marRight w:val="0"/>
      <w:marTop w:val="0"/>
      <w:marBottom w:val="0"/>
      <w:divBdr>
        <w:top w:val="none" w:sz="0" w:space="0" w:color="auto"/>
        <w:left w:val="none" w:sz="0" w:space="0" w:color="auto"/>
        <w:bottom w:val="none" w:sz="0" w:space="0" w:color="auto"/>
        <w:right w:val="none" w:sz="0" w:space="0" w:color="auto"/>
      </w:divBdr>
    </w:div>
    <w:div w:id="1725563312">
      <w:bodyDiv w:val="1"/>
      <w:marLeft w:val="0"/>
      <w:marRight w:val="0"/>
      <w:marTop w:val="0"/>
      <w:marBottom w:val="0"/>
      <w:divBdr>
        <w:top w:val="none" w:sz="0" w:space="0" w:color="auto"/>
        <w:left w:val="none" w:sz="0" w:space="0" w:color="auto"/>
        <w:bottom w:val="none" w:sz="0" w:space="0" w:color="auto"/>
        <w:right w:val="none" w:sz="0" w:space="0" w:color="auto"/>
      </w:divBdr>
      <w:divsChild>
        <w:div w:id="2080982204">
          <w:marLeft w:val="0"/>
          <w:marRight w:val="0"/>
          <w:marTop w:val="0"/>
          <w:marBottom w:val="0"/>
          <w:divBdr>
            <w:top w:val="none" w:sz="0" w:space="0" w:color="auto"/>
            <w:left w:val="none" w:sz="0" w:space="0" w:color="auto"/>
            <w:bottom w:val="none" w:sz="0" w:space="0" w:color="auto"/>
            <w:right w:val="none" w:sz="0" w:space="0" w:color="auto"/>
          </w:divBdr>
        </w:div>
        <w:div w:id="2053187867">
          <w:marLeft w:val="0"/>
          <w:marRight w:val="0"/>
          <w:marTop w:val="0"/>
          <w:marBottom w:val="0"/>
          <w:divBdr>
            <w:top w:val="none" w:sz="0" w:space="0" w:color="auto"/>
            <w:left w:val="none" w:sz="0" w:space="0" w:color="auto"/>
            <w:bottom w:val="none" w:sz="0" w:space="0" w:color="auto"/>
            <w:right w:val="none" w:sz="0" w:space="0" w:color="auto"/>
          </w:divBdr>
        </w:div>
        <w:div w:id="2104033295">
          <w:marLeft w:val="0"/>
          <w:marRight w:val="0"/>
          <w:marTop w:val="0"/>
          <w:marBottom w:val="0"/>
          <w:divBdr>
            <w:top w:val="none" w:sz="0" w:space="0" w:color="auto"/>
            <w:left w:val="none" w:sz="0" w:space="0" w:color="auto"/>
            <w:bottom w:val="none" w:sz="0" w:space="0" w:color="auto"/>
            <w:right w:val="none" w:sz="0" w:space="0" w:color="auto"/>
          </w:divBdr>
        </w:div>
      </w:divsChild>
    </w:div>
    <w:div w:id="1754934647">
      <w:bodyDiv w:val="1"/>
      <w:marLeft w:val="0"/>
      <w:marRight w:val="0"/>
      <w:marTop w:val="0"/>
      <w:marBottom w:val="0"/>
      <w:divBdr>
        <w:top w:val="none" w:sz="0" w:space="0" w:color="auto"/>
        <w:left w:val="none" w:sz="0" w:space="0" w:color="auto"/>
        <w:bottom w:val="none" w:sz="0" w:space="0" w:color="auto"/>
        <w:right w:val="none" w:sz="0" w:space="0" w:color="auto"/>
      </w:divBdr>
    </w:div>
    <w:div w:id="1796439496">
      <w:bodyDiv w:val="1"/>
      <w:marLeft w:val="0"/>
      <w:marRight w:val="0"/>
      <w:marTop w:val="0"/>
      <w:marBottom w:val="0"/>
      <w:divBdr>
        <w:top w:val="none" w:sz="0" w:space="0" w:color="auto"/>
        <w:left w:val="none" w:sz="0" w:space="0" w:color="auto"/>
        <w:bottom w:val="none" w:sz="0" w:space="0" w:color="auto"/>
        <w:right w:val="none" w:sz="0" w:space="0" w:color="auto"/>
      </w:divBdr>
      <w:divsChild>
        <w:div w:id="1520504851">
          <w:marLeft w:val="0"/>
          <w:marRight w:val="0"/>
          <w:marTop w:val="0"/>
          <w:marBottom w:val="0"/>
          <w:divBdr>
            <w:top w:val="single" w:sz="2" w:space="0" w:color="E3E3E3"/>
            <w:left w:val="single" w:sz="2" w:space="0" w:color="E3E3E3"/>
            <w:bottom w:val="single" w:sz="2" w:space="0" w:color="E3E3E3"/>
            <w:right w:val="single" w:sz="2" w:space="0" w:color="E3E3E3"/>
          </w:divBdr>
          <w:divsChild>
            <w:div w:id="1682508713">
              <w:marLeft w:val="0"/>
              <w:marRight w:val="0"/>
              <w:marTop w:val="0"/>
              <w:marBottom w:val="0"/>
              <w:divBdr>
                <w:top w:val="single" w:sz="2" w:space="0" w:color="E3E3E3"/>
                <w:left w:val="single" w:sz="2" w:space="0" w:color="E3E3E3"/>
                <w:bottom w:val="single" w:sz="2" w:space="0" w:color="E3E3E3"/>
                <w:right w:val="single" w:sz="2" w:space="0" w:color="E3E3E3"/>
              </w:divBdr>
              <w:divsChild>
                <w:div w:id="1667635351">
                  <w:marLeft w:val="0"/>
                  <w:marRight w:val="0"/>
                  <w:marTop w:val="0"/>
                  <w:marBottom w:val="0"/>
                  <w:divBdr>
                    <w:top w:val="single" w:sz="2" w:space="0" w:color="E3E3E3"/>
                    <w:left w:val="single" w:sz="2" w:space="0" w:color="E3E3E3"/>
                    <w:bottom w:val="single" w:sz="2" w:space="0" w:color="E3E3E3"/>
                    <w:right w:val="single" w:sz="2" w:space="0" w:color="E3E3E3"/>
                  </w:divBdr>
                  <w:divsChild>
                    <w:div w:id="614825708">
                      <w:marLeft w:val="0"/>
                      <w:marRight w:val="0"/>
                      <w:marTop w:val="0"/>
                      <w:marBottom w:val="0"/>
                      <w:divBdr>
                        <w:top w:val="single" w:sz="2" w:space="0" w:color="E3E3E3"/>
                        <w:left w:val="single" w:sz="2" w:space="0" w:color="E3E3E3"/>
                        <w:bottom w:val="single" w:sz="2" w:space="0" w:color="E3E3E3"/>
                        <w:right w:val="single" w:sz="2" w:space="0" w:color="E3E3E3"/>
                      </w:divBdr>
                      <w:divsChild>
                        <w:div w:id="298001838">
                          <w:marLeft w:val="0"/>
                          <w:marRight w:val="0"/>
                          <w:marTop w:val="0"/>
                          <w:marBottom w:val="0"/>
                          <w:divBdr>
                            <w:top w:val="single" w:sz="2" w:space="0" w:color="E3E3E3"/>
                            <w:left w:val="single" w:sz="2" w:space="0" w:color="E3E3E3"/>
                            <w:bottom w:val="single" w:sz="2" w:space="0" w:color="E3E3E3"/>
                            <w:right w:val="single" w:sz="2" w:space="0" w:color="E3E3E3"/>
                          </w:divBdr>
                          <w:divsChild>
                            <w:div w:id="2080638637">
                              <w:marLeft w:val="0"/>
                              <w:marRight w:val="0"/>
                              <w:marTop w:val="100"/>
                              <w:marBottom w:val="100"/>
                              <w:divBdr>
                                <w:top w:val="single" w:sz="2" w:space="0" w:color="E3E3E3"/>
                                <w:left w:val="single" w:sz="2" w:space="0" w:color="E3E3E3"/>
                                <w:bottom w:val="single" w:sz="2" w:space="0" w:color="E3E3E3"/>
                                <w:right w:val="single" w:sz="2" w:space="0" w:color="E3E3E3"/>
                              </w:divBdr>
                              <w:divsChild>
                                <w:div w:id="749698337">
                                  <w:marLeft w:val="0"/>
                                  <w:marRight w:val="0"/>
                                  <w:marTop w:val="0"/>
                                  <w:marBottom w:val="0"/>
                                  <w:divBdr>
                                    <w:top w:val="single" w:sz="2" w:space="0" w:color="E3E3E3"/>
                                    <w:left w:val="single" w:sz="2" w:space="0" w:color="E3E3E3"/>
                                    <w:bottom w:val="single" w:sz="2" w:space="0" w:color="E3E3E3"/>
                                    <w:right w:val="single" w:sz="2" w:space="0" w:color="E3E3E3"/>
                                  </w:divBdr>
                                  <w:divsChild>
                                    <w:div w:id="571281297">
                                      <w:marLeft w:val="0"/>
                                      <w:marRight w:val="0"/>
                                      <w:marTop w:val="0"/>
                                      <w:marBottom w:val="0"/>
                                      <w:divBdr>
                                        <w:top w:val="single" w:sz="2" w:space="0" w:color="E3E3E3"/>
                                        <w:left w:val="single" w:sz="2" w:space="0" w:color="E3E3E3"/>
                                        <w:bottom w:val="single" w:sz="2" w:space="0" w:color="E3E3E3"/>
                                        <w:right w:val="single" w:sz="2" w:space="0" w:color="E3E3E3"/>
                                      </w:divBdr>
                                      <w:divsChild>
                                        <w:div w:id="1722249381">
                                          <w:marLeft w:val="0"/>
                                          <w:marRight w:val="0"/>
                                          <w:marTop w:val="0"/>
                                          <w:marBottom w:val="0"/>
                                          <w:divBdr>
                                            <w:top w:val="single" w:sz="2" w:space="0" w:color="E3E3E3"/>
                                            <w:left w:val="single" w:sz="2" w:space="0" w:color="E3E3E3"/>
                                            <w:bottom w:val="single" w:sz="2" w:space="0" w:color="E3E3E3"/>
                                            <w:right w:val="single" w:sz="2" w:space="0" w:color="E3E3E3"/>
                                          </w:divBdr>
                                          <w:divsChild>
                                            <w:div w:id="1745909057">
                                              <w:marLeft w:val="0"/>
                                              <w:marRight w:val="0"/>
                                              <w:marTop w:val="0"/>
                                              <w:marBottom w:val="0"/>
                                              <w:divBdr>
                                                <w:top w:val="single" w:sz="2" w:space="0" w:color="E3E3E3"/>
                                                <w:left w:val="single" w:sz="2" w:space="0" w:color="E3E3E3"/>
                                                <w:bottom w:val="single" w:sz="2" w:space="0" w:color="E3E3E3"/>
                                                <w:right w:val="single" w:sz="2" w:space="0" w:color="E3E3E3"/>
                                              </w:divBdr>
                                              <w:divsChild>
                                                <w:div w:id="926233326">
                                                  <w:marLeft w:val="0"/>
                                                  <w:marRight w:val="0"/>
                                                  <w:marTop w:val="0"/>
                                                  <w:marBottom w:val="0"/>
                                                  <w:divBdr>
                                                    <w:top w:val="single" w:sz="2" w:space="0" w:color="E3E3E3"/>
                                                    <w:left w:val="single" w:sz="2" w:space="0" w:color="E3E3E3"/>
                                                    <w:bottom w:val="single" w:sz="2" w:space="0" w:color="E3E3E3"/>
                                                    <w:right w:val="single" w:sz="2" w:space="0" w:color="E3E3E3"/>
                                                  </w:divBdr>
                                                  <w:divsChild>
                                                    <w:div w:id="1797045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63652096">
          <w:marLeft w:val="0"/>
          <w:marRight w:val="0"/>
          <w:marTop w:val="0"/>
          <w:marBottom w:val="0"/>
          <w:divBdr>
            <w:top w:val="none" w:sz="0" w:space="0" w:color="auto"/>
            <w:left w:val="none" w:sz="0" w:space="0" w:color="auto"/>
            <w:bottom w:val="none" w:sz="0" w:space="0" w:color="auto"/>
            <w:right w:val="none" w:sz="0" w:space="0" w:color="auto"/>
          </w:divBdr>
        </w:div>
      </w:divsChild>
    </w:div>
    <w:div w:id="1802916063">
      <w:bodyDiv w:val="1"/>
      <w:marLeft w:val="0"/>
      <w:marRight w:val="0"/>
      <w:marTop w:val="0"/>
      <w:marBottom w:val="0"/>
      <w:divBdr>
        <w:top w:val="none" w:sz="0" w:space="0" w:color="auto"/>
        <w:left w:val="none" w:sz="0" w:space="0" w:color="auto"/>
        <w:bottom w:val="none" w:sz="0" w:space="0" w:color="auto"/>
        <w:right w:val="none" w:sz="0" w:space="0" w:color="auto"/>
      </w:divBdr>
    </w:div>
    <w:div w:id="1883439409">
      <w:bodyDiv w:val="1"/>
      <w:marLeft w:val="0"/>
      <w:marRight w:val="0"/>
      <w:marTop w:val="0"/>
      <w:marBottom w:val="0"/>
      <w:divBdr>
        <w:top w:val="none" w:sz="0" w:space="0" w:color="auto"/>
        <w:left w:val="none" w:sz="0" w:space="0" w:color="auto"/>
        <w:bottom w:val="none" w:sz="0" w:space="0" w:color="auto"/>
        <w:right w:val="none" w:sz="0" w:space="0" w:color="auto"/>
      </w:divBdr>
    </w:div>
    <w:div w:id="1955745266">
      <w:bodyDiv w:val="1"/>
      <w:marLeft w:val="0"/>
      <w:marRight w:val="0"/>
      <w:marTop w:val="0"/>
      <w:marBottom w:val="0"/>
      <w:divBdr>
        <w:top w:val="none" w:sz="0" w:space="0" w:color="auto"/>
        <w:left w:val="none" w:sz="0" w:space="0" w:color="auto"/>
        <w:bottom w:val="none" w:sz="0" w:space="0" w:color="auto"/>
        <w:right w:val="none" w:sz="0" w:space="0" w:color="auto"/>
      </w:divBdr>
    </w:div>
    <w:div w:id="1974552710">
      <w:bodyDiv w:val="1"/>
      <w:marLeft w:val="0"/>
      <w:marRight w:val="0"/>
      <w:marTop w:val="0"/>
      <w:marBottom w:val="0"/>
      <w:divBdr>
        <w:top w:val="none" w:sz="0" w:space="0" w:color="auto"/>
        <w:left w:val="none" w:sz="0" w:space="0" w:color="auto"/>
        <w:bottom w:val="none" w:sz="0" w:space="0" w:color="auto"/>
        <w:right w:val="none" w:sz="0" w:space="0" w:color="auto"/>
      </w:divBdr>
    </w:div>
    <w:div w:id="2026512842">
      <w:bodyDiv w:val="1"/>
      <w:marLeft w:val="0"/>
      <w:marRight w:val="0"/>
      <w:marTop w:val="0"/>
      <w:marBottom w:val="0"/>
      <w:divBdr>
        <w:top w:val="none" w:sz="0" w:space="0" w:color="auto"/>
        <w:left w:val="none" w:sz="0" w:space="0" w:color="auto"/>
        <w:bottom w:val="none" w:sz="0" w:space="0" w:color="auto"/>
        <w:right w:val="none" w:sz="0" w:space="0" w:color="auto"/>
      </w:divBdr>
      <w:divsChild>
        <w:div w:id="1579706166">
          <w:marLeft w:val="0"/>
          <w:marRight w:val="0"/>
          <w:marTop w:val="15"/>
          <w:marBottom w:val="0"/>
          <w:divBdr>
            <w:top w:val="single" w:sz="48" w:space="0" w:color="auto"/>
            <w:left w:val="single" w:sz="48" w:space="0" w:color="auto"/>
            <w:bottom w:val="single" w:sz="48" w:space="0" w:color="auto"/>
            <w:right w:val="single" w:sz="48" w:space="0" w:color="auto"/>
          </w:divBdr>
          <w:divsChild>
            <w:div w:id="4138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888">
      <w:bodyDiv w:val="1"/>
      <w:marLeft w:val="0"/>
      <w:marRight w:val="0"/>
      <w:marTop w:val="0"/>
      <w:marBottom w:val="0"/>
      <w:divBdr>
        <w:top w:val="none" w:sz="0" w:space="0" w:color="auto"/>
        <w:left w:val="none" w:sz="0" w:space="0" w:color="auto"/>
        <w:bottom w:val="none" w:sz="0" w:space="0" w:color="auto"/>
        <w:right w:val="none" w:sz="0" w:space="0" w:color="auto"/>
      </w:divBdr>
      <w:divsChild>
        <w:div w:id="349335651">
          <w:marLeft w:val="0"/>
          <w:marRight w:val="0"/>
          <w:marTop w:val="0"/>
          <w:marBottom w:val="0"/>
          <w:divBdr>
            <w:top w:val="single" w:sz="2" w:space="0" w:color="D9D9E3"/>
            <w:left w:val="single" w:sz="2" w:space="0" w:color="D9D9E3"/>
            <w:bottom w:val="single" w:sz="2" w:space="0" w:color="D9D9E3"/>
            <w:right w:val="single" w:sz="2" w:space="0" w:color="D9D9E3"/>
          </w:divBdr>
          <w:divsChild>
            <w:div w:id="253755676">
              <w:marLeft w:val="0"/>
              <w:marRight w:val="0"/>
              <w:marTop w:val="100"/>
              <w:marBottom w:val="100"/>
              <w:divBdr>
                <w:top w:val="single" w:sz="2" w:space="0" w:color="D9D9E3"/>
                <w:left w:val="single" w:sz="2" w:space="0" w:color="D9D9E3"/>
                <w:bottom w:val="single" w:sz="2" w:space="0" w:color="D9D9E3"/>
                <w:right w:val="single" w:sz="2" w:space="0" w:color="D9D9E3"/>
              </w:divBdr>
              <w:divsChild>
                <w:div w:id="1977908687">
                  <w:marLeft w:val="0"/>
                  <w:marRight w:val="0"/>
                  <w:marTop w:val="0"/>
                  <w:marBottom w:val="0"/>
                  <w:divBdr>
                    <w:top w:val="single" w:sz="2" w:space="0" w:color="D9D9E3"/>
                    <w:left w:val="single" w:sz="2" w:space="0" w:color="D9D9E3"/>
                    <w:bottom w:val="single" w:sz="2" w:space="0" w:color="D9D9E3"/>
                    <w:right w:val="single" w:sz="2" w:space="0" w:color="D9D9E3"/>
                  </w:divBdr>
                  <w:divsChild>
                    <w:div w:id="1764571786">
                      <w:marLeft w:val="0"/>
                      <w:marRight w:val="0"/>
                      <w:marTop w:val="0"/>
                      <w:marBottom w:val="0"/>
                      <w:divBdr>
                        <w:top w:val="single" w:sz="2" w:space="0" w:color="D9D9E3"/>
                        <w:left w:val="single" w:sz="2" w:space="0" w:color="D9D9E3"/>
                        <w:bottom w:val="single" w:sz="2" w:space="0" w:color="D9D9E3"/>
                        <w:right w:val="single" w:sz="2" w:space="0" w:color="D9D9E3"/>
                      </w:divBdr>
                      <w:divsChild>
                        <w:div w:id="2038385642">
                          <w:marLeft w:val="0"/>
                          <w:marRight w:val="0"/>
                          <w:marTop w:val="0"/>
                          <w:marBottom w:val="0"/>
                          <w:divBdr>
                            <w:top w:val="single" w:sz="2" w:space="0" w:color="D9D9E3"/>
                            <w:left w:val="single" w:sz="2" w:space="0" w:color="D9D9E3"/>
                            <w:bottom w:val="single" w:sz="2" w:space="0" w:color="D9D9E3"/>
                            <w:right w:val="single" w:sz="2" w:space="0" w:color="D9D9E3"/>
                          </w:divBdr>
                          <w:divsChild>
                            <w:div w:id="474835114">
                              <w:marLeft w:val="0"/>
                              <w:marRight w:val="0"/>
                              <w:marTop w:val="0"/>
                              <w:marBottom w:val="0"/>
                              <w:divBdr>
                                <w:top w:val="single" w:sz="2" w:space="0" w:color="D9D9E3"/>
                                <w:left w:val="single" w:sz="2" w:space="0" w:color="D9D9E3"/>
                                <w:bottom w:val="single" w:sz="2" w:space="0" w:color="D9D9E3"/>
                                <w:right w:val="single" w:sz="2" w:space="0" w:color="D9D9E3"/>
                              </w:divBdr>
                              <w:divsChild>
                                <w:div w:id="489951114">
                                  <w:marLeft w:val="0"/>
                                  <w:marRight w:val="0"/>
                                  <w:marTop w:val="0"/>
                                  <w:marBottom w:val="0"/>
                                  <w:divBdr>
                                    <w:top w:val="single" w:sz="2" w:space="0" w:color="D9D9E3"/>
                                    <w:left w:val="single" w:sz="2" w:space="0" w:color="D9D9E3"/>
                                    <w:bottom w:val="single" w:sz="2" w:space="0" w:color="D9D9E3"/>
                                    <w:right w:val="single" w:sz="2" w:space="0" w:color="D9D9E3"/>
                                  </w:divBdr>
                                  <w:divsChild>
                                    <w:div w:id="690364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08844012">
                      <w:marLeft w:val="0"/>
                      <w:marRight w:val="0"/>
                      <w:marTop w:val="0"/>
                      <w:marBottom w:val="0"/>
                      <w:divBdr>
                        <w:top w:val="single" w:sz="2" w:space="0" w:color="D9D9E3"/>
                        <w:left w:val="single" w:sz="2" w:space="0" w:color="D9D9E3"/>
                        <w:bottom w:val="single" w:sz="2" w:space="0" w:color="D9D9E3"/>
                        <w:right w:val="single" w:sz="2" w:space="0" w:color="D9D9E3"/>
                      </w:divBdr>
                      <w:divsChild>
                        <w:div w:id="1424762576">
                          <w:marLeft w:val="0"/>
                          <w:marRight w:val="0"/>
                          <w:marTop w:val="0"/>
                          <w:marBottom w:val="0"/>
                          <w:divBdr>
                            <w:top w:val="single" w:sz="2" w:space="0" w:color="D9D9E3"/>
                            <w:left w:val="single" w:sz="2" w:space="0" w:color="D9D9E3"/>
                            <w:bottom w:val="single" w:sz="2" w:space="0" w:color="D9D9E3"/>
                            <w:right w:val="single" w:sz="2" w:space="0" w:color="D9D9E3"/>
                          </w:divBdr>
                        </w:div>
                        <w:div w:id="1633100502">
                          <w:marLeft w:val="0"/>
                          <w:marRight w:val="0"/>
                          <w:marTop w:val="0"/>
                          <w:marBottom w:val="0"/>
                          <w:divBdr>
                            <w:top w:val="single" w:sz="2" w:space="0" w:color="D9D9E3"/>
                            <w:left w:val="single" w:sz="2" w:space="0" w:color="D9D9E3"/>
                            <w:bottom w:val="single" w:sz="2" w:space="0" w:color="D9D9E3"/>
                            <w:right w:val="single" w:sz="2" w:space="0" w:color="D9D9E3"/>
                          </w:divBdr>
                          <w:divsChild>
                            <w:div w:id="1169633519">
                              <w:marLeft w:val="0"/>
                              <w:marRight w:val="0"/>
                              <w:marTop w:val="0"/>
                              <w:marBottom w:val="0"/>
                              <w:divBdr>
                                <w:top w:val="single" w:sz="2" w:space="0" w:color="D9D9E3"/>
                                <w:left w:val="single" w:sz="2" w:space="0" w:color="D9D9E3"/>
                                <w:bottom w:val="single" w:sz="2" w:space="0" w:color="D9D9E3"/>
                                <w:right w:val="single" w:sz="2" w:space="0" w:color="D9D9E3"/>
                              </w:divBdr>
                              <w:divsChild>
                                <w:div w:id="680205189">
                                  <w:marLeft w:val="0"/>
                                  <w:marRight w:val="0"/>
                                  <w:marTop w:val="0"/>
                                  <w:marBottom w:val="0"/>
                                  <w:divBdr>
                                    <w:top w:val="single" w:sz="2" w:space="0" w:color="D9D9E3"/>
                                    <w:left w:val="single" w:sz="2" w:space="0" w:color="D9D9E3"/>
                                    <w:bottom w:val="single" w:sz="2" w:space="0" w:color="D9D9E3"/>
                                    <w:right w:val="single" w:sz="2" w:space="0" w:color="D9D9E3"/>
                                  </w:divBdr>
                                  <w:divsChild>
                                    <w:div w:id="5018940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8353422">
          <w:marLeft w:val="0"/>
          <w:marRight w:val="0"/>
          <w:marTop w:val="0"/>
          <w:marBottom w:val="0"/>
          <w:divBdr>
            <w:top w:val="single" w:sz="2" w:space="0" w:color="D9D9E3"/>
            <w:left w:val="single" w:sz="2" w:space="0" w:color="D9D9E3"/>
            <w:bottom w:val="single" w:sz="2" w:space="0" w:color="D9D9E3"/>
            <w:right w:val="single" w:sz="2" w:space="0" w:color="D9D9E3"/>
          </w:divBdr>
          <w:divsChild>
            <w:div w:id="1114444198">
              <w:marLeft w:val="0"/>
              <w:marRight w:val="0"/>
              <w:marTop w:val="100"/>
              <w:marBottom w:val="100"/>
              <w:divBdr>
                <w:top w:val="single" w:sz="2" w:space="0" w:color="D9D9E3"/>
                <w:left w:val="single" w:sz="2" w:space="0" w:color="D9D9E3"/>
                <w:bottom w:val="single" w:sz="2" w:space="0" w:color="D9D9E3"/>
                <w:right w:val="single" w:sz="2" w:space="0" w:color="D9D9E3"/>
              </w:divBdr>
              <w:divsChild>
                <w:div w:id="2049143227">
                  <w:marLeft w:val="0"/>
                  <w:marRight w:val="0"/>
                  <w:marTop w:val="0"/>
                  <w:marBottom w:val="0"/>
                  <w:divBdr>
                    <w:top w:val="single" w:sz="2" w:space="0" w:color="D9D9E3"/>
                    <w:left w:val="single" w:sz="2" w:space="0" w:color="D9D9E3"/>
                    <w:bottom w:val="single" w:sz="2" w:space="0" w:color="D9D9E3"/>
                    <w:right w:val="single" w:sz="2" w:space="0" w:color="D9D9E3"/>
                  </w:divBdr>
                  <w:divsChild>
                    <w:div w:id="174157095">
                      <w:marLeft w:val="0"/>
                      <w:marRight w:val="0"/>
                      <w:marTop w:val="0"/>
                      <w:marBottom w:val="0"/>
                      <w:divBdr>
                        <w:top w:val="single" w:sz="2" w:space="0" w:color="D9D9E3"/>
                        <w:left w:val="single" w:sz="2" w:space="0" w:color="D9D9E3"/>
                        <w:bottom w:val="single" w:sz="2" w:space="0" w:color="D9D9E3"/>
                        <w:right w:val="single" w:sz="2" w:space="0" w:color="D9D9E3"/>
                      </w:divBdr>
                      <w:divsChild>
                        <w:div w:id="801458044">
                          <w:marLeft w:val="0"/>
                          <w:marRight w:val="0"/>
                          <w:marTop w:val="0"/>
                          <w:marBottom w:val="0"/>
                          <w:divBdr>
                            <w:top w:val="single" w:sz="2" w:space="0" w:color="D9D9E3"/>
                            <w:left w:val="single" w:sz="2" w:space="0" w:color="D9D9E3"/>
                            <w:bottom w:val="single" w:sz="2" w:space="0" w:color="D9D9E3"/>
                            <w:right w:val="single" w:sz="2" w:space="0" w:color="D9D9E3"/>
                          </w:divBdr>
                          <w:divsChild>
                            <w:div w:id="798914963">
                              <w:marLeft w:val="0"/>
                              <w:marRight w:val="0"/>
                              <w:marTop w:val="0"/>
                              <w:marBottom w:val="0"/>
                              <w:divBdr>
                                <w:top w:val="single" w:sz="2" w:space="0" w:color="D9D9E3"/>
                                <w:left w:val="single" w:sz="2" w:space="0" w:color="D9D9E3"/>
                                <w:bottom w:val="single" w:sz="2" w:space="0" w:color="D9D9E3"/>
                                <w:right w:val="single" w:sz="2" w:space="0" w:color="D9D9E3"/>
                              </w:divBdr>
                              <w:divsChild>
                                <w:div w:id="2069575708">
                                  <w:marLeft w:val="0"/>
                                  <w:marRight w:val="0"/>
                                  <w:marTop w:val="0"/>
                                  <w:marBottom w:val="0"/>
                                  <w:divBdr>
                                    <w:top w:val="single" w:sz="2" w:space="0" w:color="D9D9E3"/>
                                    <w:left w:val="single" w:sz="2" w:space="0" w:color="D9D9E3"/>
                                    <w:bottom w:val="single" w:sz="2" w:space="0" w:color="D9D9E3"/>
                                    <w:right w:val="single" w:sz="2" w:space="0" w:color="D9D9E3"/>
                                  </w:divBdr>
                                  <w:divsChild>
                                    <w:div w:id="1094011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52865931">
                      <w:marLeft w:val="0"/>
                      <w:marRight w:val="0"/>
                      <w:marTop w:val="0"/>
                      <w:marBottom w:val="0"/>
                      <w:divBdr>
                        <w:top w:val="single" w:sz="2" w:space="0" w:color="D9D9E3"/>
                        <w:left w:val="single" w:sz="2" w:space="0" w:color="D9D9E3"/>
                        <w:bottom w:val="single" w:sz="2" w:space="0" w:color="D9D9E3"/>
                        <w:right w:val="single" w:sz="2" w:space="0" w:color="D9D9E3"/>
                      </w:divBdr>
                      <w:divsChild>
                        <w:div w:id="137915346">
                          <w:marLeft w:val="0"/>
                          <w:marRight w:val="0"/>
                          <w:marTop w:val="0"/>
                          <w:marBottom w:val="0"/>
                          <w:divBdr>
                            <w:top w:val="single" w:sz="2" w:space="0" w:color="D9D9E3"/>
                            <w:left w:val="single" w:sz="2" w:space="0" w:color="D9D9E3"/>
                            <w:bottom w:val="single" w:sz="2" w:space="0" w:color="D9D9E3"/>
                            <w:right w:val="single" w:sz="2" w:space="0" w:color="D9D9E3"/>
                          </w:divBdr>
                        </w:div>
                        <w:div w:id="406003184">
                          <w:marLeft w:val="0"/>
                          <w:marRight w:val="0"/>
                          <w:marTop w:val="0"/>
                          <w:marBottom w:val="0"/>
                          <w:divBdr>
                            <w:top w:val="single" w:sz="2" w:space="0" w:color="D9D9E3"/>
                            <w:left w:val="single" w:sz="2" w:space="0" w:color="D9D9E3"/>
                            <w:bottom w:val="single" w:sz="2" w:space="0" w:color="D9D9E3"/>
                            <w:right w:val="single" w:sz="2" w:space="0" w:color="D9D9E3"/>
                          </w:divBdr>
                          <w:divsChild>
                            <w:div w:id="666832240">
                              <w:marLeft w:val="0"/>
                              <w:marRight w:val="0"/>
                              <w:marTop w:val="0"/>
                              <w:marBottom w:val="0"/>
                              <w:divBdr>
                                <w:top w:val="single" w:sz="2" w:space="0" w:color="D9D9E3"/>
                                <w:left w:val="single" w:sz="2" w:space="0" w:color="D9D9E3"/>
                                <w:bottom w:val="single" w:sz="2" w:space="0" w:color="D9D9E3"/>
                                <w:right w:val="single" w:sz="2" w:space="0" w:color="D9D9E3"/>
                              </w:divBdr>
                              <w:divsChild>
                                <w:div w:id="1966619913">
                                  <w:marLeft w:val="0"/>
                                  <w:marRight w:val="0"/>
                                  <w:marTop w:val="0"/>
                                  <w:marBottom w:val="0"/>
                                  <w:divBdr>
                                    <w:top w:val="single" w:sz="2" w:space="0" w:color="D9D9E3"/>
                                    <w:left w:val="single" w:sz="2" w:space="0" w:color="D9D9E3"/>
                                    <w:bottom w:val="single" w:sz="2" w:space="0" w:color="D9D9E3"/>
                                    <w:right w:val="single" w:sz="2" w:space="0" w:color="D9D9E3"/>
                                  </w:divBdr>
                                  <w:divsChild>
                                    <w:div w:id="226383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76614664">
          <w:marLeft w:val="0"/>
          <w:marRight w:val="0"/>
          <w:marTop w:val="0"/>
          <w:marBottom w:val="0"/>
          <w:divBdr>
            <w:top w:val="single" w:sz="2" w:space="0" w:color="D9D9E3"/>
            <w:left w:val="single" w:sz="2" w:space="0" w:color="D9D9E3"/>
            <w:bottom w:val="single" w:sz="2" w:space="0" w:color="D9D9E3"/>
            <w:right w:val="single" w:sz="2" w:space="0" w:color="D9D9E3"/>
          </w:divBdr>
          <w:divsChild>
            <w:div w:id="751777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035159555">
                  <w:marLeft w:val="0"/>
                  <w:marRight w:val="0"/>
                  <w:marTop w:val="0"/>
                  <w:marBottom w:val="0"/>
                  <w:divBdr>
                    <w:top w:val="single" w:sz="2" w:space="0" w:color="D9D9E3"/>
                    <w:left w:val="single" w:sz="2" w:space="0" w:color="D9D9E3"/>
                    <w:bottom w:val="single" w:sz="2" w:space="0" w:color="D9D9E3"/>
                    <w:right w:val="single" w:sz="2" w:space="0" w:color="D9D9E3"/>
                  </w:divBdr>
                  <w:divsChild>
                    <w:div w:id="1840189741">
                      <w:marLeft w:val="0"/>
                      <w:marRight w:val="0"/>
                      <w:marTop w:val="0"/>
                      <w:marBottom w:val="0"/>
                      <w:divBdr>
                        <w:top w:val="single" w:sz="2" w:space="0" w:color="D9D9E3"/>
                        <w:left w:val="single" w:sz="2" w:space="0" w:color="D9D9E3"/>
                        <w:bottom w:val="single" w:sz="2" w:space="0" w:color="D9D9E3"/>
                        <w:right w:val="single" w:sz="2" w:space="0" w:color="D9D9E3"/>
                      </w:divBdr>
                      <w:divsChild>
                        <w:div w:id="459496087">
                          <w:marLeft w:val="0"/>
                          <w:marRight w:val="0"/>
                          <w:marTop w:val="0"/>
                          <w:marBottom w:val="0"/>
                          <w:divBdr>
                            <w:top w:val="single" w:sz="2" w:space="0" w:color="D9D9E3"/>
                            <w:left w:val="single" w:sz="2" w:space="0" w:color="D9D9E3"/>
                            <w:bottom w:val="single" w:sz="2" w:space="0" w:color="D9D9E3"/>
                            <w:right w:val="single" w:sz="2" w:space="0" w:color="D9D9E3"/>
                          </w:divBdr>
                          <w:divsChild>
                            <w:div w:id="1554198629">
                              <w:marLeft w:val="0"/>
                              <w:marRight w:val="0"/>
                              <w:marTop w:val="0"/>
                              <w:marBottom w:val="0"/>
                              <w:divBdr>
                                <w:top w:val="single" w:sz="2" w:space="0" w:color="D9D9E3"/>
                                <w:left w:val="single" w:sz="2" w:space="0" w:color="D9D9E3"/>
                                <w:bottom w:val="single" w:sz="2" w:space="0" w:color="D9D9E3"/>
                                <w:right w:val="single" w:sz="2" w:space="0" w:color="D9D9E3"/>
                              </w:divBdr>
                              <w:divsChild>
                                <w:div w:id="47808166">
                                  <w:marLeft w:val="0"/>
                                  <w:marRight w:val="0"/>
                                  <w:marTop w:val="0"/>
                                  <w:marBottom w:val="0"/>
                                  <w:divBdr>
                                    <w:top w:val="single" w:sz="2" w:space="0" w:color="D9D9E3"/>
                                    <w:left w:val="single" w:sz="2" w:space="0" w:color="D9D9E3"/>
                                    <w:bottom w:val="single" w:sz="2" w:space="0" w:color="D9D9E3"/>
                                    <w:right w:val="single" w:sz="2" w:space="0" w:color="D9D9E3"/>
                                  </w:divBdr>
                                  <w:divsChild>
                                    <w:div w:id="8941979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80162576">
                      <w:marLeft w:val="0"/>
                      <w:marRight w:val="0"/>
                      <w:marTop w:val="0"/>
                      <w:marBottom w:val="0"/>
                      <w:divBdr>
                        <w:top w:val="single" w:sz="2" w:space="0" w:color="D9D9E3"/>
                        <w:left w:val="single" w:sz="2" w:space="0" w:color="D9D9E3"/>
                        <w:bottom w:val="single" w:sz="2" w:space="0" w:color="D9D9E3"/>
                        <w:right w:val="single" w:sz="2" w:space="0" w:color="D9D9E3"/>
                      </w:divBdr>
                      <w:divsChild>
                        <w:div w:id="1785078548">
                          <w:marLeft w:val="0"/>
                          <w:marRight w:val="0"/>
                          <w:marTop w:val="0"/>
                          <w:marBottom w:val="0"/>
                          <w:divBdr>
                            <w:top w:val="single" w:sz="2" w:space="0" w:color="D9D9E3"/>
                            <w:left w:val="single" w:sz="2" w:space="0" w:color="D9D9E3"/>
                            <w:bottom w:val="single" w:sz="2" w:space="0" w:color="D9D9E3"/>
                            <w:right w:val="single" w:sz="2" w:space="0" w:color="D9D9E3"/>
                          </w:divBdr>
                        </w:div>
                        <w:div w:id="2014986037">
                          <w:marLeft w:val="0"/>
                          <w:marRight w:val="0"/>
                          <w:marTop w:val="0"/>
                          <w:marBottom w:val="0"/>
                          <w:divBdr>
                            <w:top w:val="single" w:sz="2" w:space="0" w:color="D9D9E3"/>
                            <w:left w:val="single" w:sz="2" w:space="0" w:color="D9D9E3"/>
                            <w:bottom w:val="single" w:sz="2" w:space="0" w:color="D9D9E3"/>
                            <w:right w:val="single" w:sz="2" w:space="0" w:color="D9D9E3"/>
                          </w:divBdr>
                          <w:divsChild>
                            <w:div w:id="744298701">
                              <w:marLeft w:val="0"/>
                              <w:marRight w:val="0"/>
                              <w:marTop w:val="0"/>
                              <w:marBottom w:val="0"/>
                              <w:divBdr>
                                <w:top w:val="single" w:sz="2" w:space="0" w:color="D9D9E3"/>
                                <w:left w:val="single" w:sz="2" w:space="0" w:color="D9D9E3"/>
                                <w:bottom w:val="single" w:sz="2" w:space="0" w:color="D9D9E3"/>
                                <w:right w:val="single" w:sz="2" w:space="0" w:color="D9D9E3"/>
                              </w:divBdr>
                              <w:divsChild>
                                <w:div w:id="723649627">
                                  <w:marLeft w:val="0"/>
                                  <w:marRight w:val="0"/>
                                  <w:marTop w:val="0"/>
                                  <w:marBottom w:val="0"/>
                                  <w:divBdr>
                                    <w:top w:val="single" w:sz="2" w:space="0" w:color="D9D9E3"/>
                                    <w:left w:val="single" w:sz="2" w:space="0" w:color="D9D9E3"/>
                                    <w:bottom w:val="single" w:sz="2" w:space="0" w:color="D9D9E3"/>
                                    <w:right w:val="single" w:sz="2" w:space="0" w:color="D9D9E3"/>
                                  </w:divBdr>
                                  <w:divsChild>
                                    <w:div w:id="9164017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81340815">
          <w:marLeft w:val="0"/>
          <w:marRight w:val="0"/>
          <w:marTop w:val="0"/>
          <w:marBottom w:val="0"/>
          <w:divBdr>
            <w:top w:val="single" w:sz="2" w:space="0" w:color="D9D9E3"/>
            <w:left w:val="single" w:sz="2" w:space="0" w:color="D9D9E3"/>
            <w:bottom w:val="single" w:sz="2" w:space="0" w:color="D9D9E3"/>
            <w:right w:val="single" w:sz="2" w:space="0" w:color="D9D9E3"/>
          </w:divBdr>
          <w:divsChild>
            <w:div w:id="12118387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51622428">
                  <w:marLeft w:val="0"/>
                  <w:marRight w:val="0"/>
                  <w:marTop w:val="0"/>
                  <w:marBottom w:val="0"/>
                  <w:divBdr>
                    <w:top w:val="single" w:sz="2" w:space="0" w:color="D9D9E3"/>
                    <w:left w:val="single" w:sz="2" w:space="0" w:color="D9D9E3"/>
                    <w:bottom w:val="single" w:sz="2" w:space="0" w:color="D9D9E3"/>
                    <w:right w:val="single" w:sz="2" w:space="0" w:color="D9D9E3"/>
                  </w:divBdr>
                  <w:divsChild>
                    <w:div w:id="1031565966">
                      <w:marLeft w:val="0"/>
                      <w:marRight w:val="0"/>
                      <w:marTop w:val="0"/>
                      <w:marBottom w:val="0"/>
                      <w:divBdr>
                        <w:top w:val="single" w:sz="2" w:space="0" w:color="D9D9E3"/>
                        <w:left w:val="single" w:sz="2" w:space="0" w:color="D9D9E3"/>
                        <w:bottom w:val="single" w:sz="2" w:space="0" w:color="D9D9E3"/>
                        <w:right w:val="single" w:sz="2" w:space="0" w:color="D9D9E3"/>
                      </w:divBdr>
                      <w:divsChild>
                        <w:div w:id="1313366371">
                          <w:marLeft w:val="0"/>
                          <w:marRight w:val="0"/>
                          <w:marTop w:val="0"/>
                          <w:marBottom w:val="0"/>
                          <w:divBdr>
                            <w:top w:val="single" w:sz="2" w:space="0" w:color="D9D9E3"/>
                            <w:left w:val="single" w:sz="2" w:space="0" w:color="D9D9E3"/>
                            <w:bottom w:val="single" w:sz="2" w:space="0" w:color="D9D9E3"/>
                            <w:right w:val="single" w:sz="2" w:space="0" w:color="D9D9E3"/>
                          </w:divBdr>
                          <w:divsChild>
                            <w:div w:id="1936549200">
                              <w:marLeft w:val="0"/>
                              <w:marRight w:val="0"/>
                              <w:marTop w:val="0"/>
                              <w:marBottom w:val="0"/>
                              <w:divBdr>
                                <w:top w:val="single" w:sz="2" w:space="0" w:color="D9D9E3"/>
                                <w:left w:val="single" w:sz="2" w:space="0" w:color="D9D9E3"/>
                                <w:bottom w:val="single" w:sz="2" w:space="0" w:color="D9D9E3"/>
                                <w:right w:val="single" w:sz="2" w:space="0" w:color="D9D9E3"/>
                              </w:divBdr>
                              <w:divsChild>
                                <w:div w:id="994994550">
                                  <w:marLeft w:val="0"/>
                                  <w:marRight w:val="0"/>
                                  <w:marTop w:val="0"/>
                                  <w:marBottom w:val="0"/>
                                  <w:divBdr>
                                    <w:top w:val="single" w:sz="2" w:space="0" w:color="D9D9E3"/>
                                    <w:left w:val="single" w:sz="2" w:space="0" w:color="D9D9E3"/>
                                    <w:bottom w:val="single" w:sz="2" w:space="0" w:color="D9D9E3"/>
                                    <w:right w:val="single" w:sz="2" w:space="0" w:color="D9D9E3"/>
                                  </w:divBdr>
                                  <w:divsChild>
                                    <w:div w:id="19575920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54855824">
                      <w:marLeft w:val="0"/>
                      <w:marRight w:val="0"/>
                      <w:marTop w:val="0"/>
                      <w:marBottom w:val="0"/>
                      <w:divBdr>
                        <w:top w:val="single" w:sz="2" w:space="0" w:color="D9D9E3"/>
                        <w:left w:val="single" w:sz="2" w:space="0" w:color="D9D9E3"/>
                        <w:bottom w:val="single" w:sz="2" w:space="0" w:color="D9D9E3"/>
                        <w:right w:val="single" w:sz="2" w:space="0" w:color="D9D9E3"/>
                      </w:divBdr>
                      <w:divsChild>
                        <w:div w:id="1463381706">
                          <w:marLeft w:val="0"/>
                          <w:marRight w:val="0"/>
                          <w:marTop w:val="0"/>
                          <w:marBottom w:val="0"/>
                          <w:divBdr>
                            <w:top w:val="single" w:sz="2" w:space="0" w:color="D9D9E3"/>
                            <w:left w:val="single" w:sz="2" w:space="0" w:color="D9D9E3"/>
                            <w:bottom w:val="single" w:sz="2" w:space="0" w:color="D9D9E3"/>
                            <w:right w:val="single" w:sz="2" w:space="0" w:color="D9D9E3"/>
                          </w:divBdr>
                        </w:div>
                        <w:div w:id="42292771">
                          <w:marLeft w:val="0"/>
                          <w:marRight w:val="0"/>
                          <w:marTop w:val="0"/>
                          <w:marBottom w:val="0"/>
                          <w:divBdr>
                            <w:top w:val="single" w:sz="2" w:space="0" w:color="D9D9E3"/>
                            <w:left w:val="single" w:sz="2" w:space="0" w:color="D9D9E3"/>
                            <w:bottom w:val="single" w:sz="2" w:space="0" w:color="D9D9E3"/>
                            <w:right w:val="single" w:sz="2" w:space="0" w:color="D9D9E3"/>
                          </w:divBdr>
                          <w:divsChild>
                            <w:div w:id="979840610">
                              <w:marLeft w:val="0"/>
                              <w:marRight w:val="0"/>
                              <w:marTop w:val="0"/>
                              <w:marBottom w:val="0"/>
                              <w:divBdr>
                                <w:top w:val="single" w:sz="2" w:space="0" w:color="D9D9E3"/>
                                <w:left w:val="single" w:sz="2" w:space="0" w:color="D9D9E3"/>
                                <w:bottom w:val="single" w:sz="2" w:space="0" w:color="D9D9E3"/>
                                <w:right w:val="single" w:sz="2" w:space="0" w:color="D9D9E3"/>
                              </w:divBdr>
                              <w:divsChild>
                                <w:div w:id="785192900">
                                  <w:marLeft w:val="0"/>
                                  <w:marRight w:val="0"/>
                                  <w:marTop w:val="0"/>
                                  <w:marBottom w:val="0"/>
                                  <w:divBdr>
                                    <w:top w:val="single" w:sz="2" w:space="0" w:color="D9D9E3"/>
                                    <w:left w:val="single" w:sz="2" w:space="0" w:color="D9D9E3"/>
                                    <w:bottom w:val="single" w:sz="2" w:space="0" w:color="D9D9E3"/>
                                    <w:right w:val="single" w:sz="2" w:space="0" w:color="D9D9E3"/>
                                  </w:divBdr>
                                  <w:divsChild>
                                    <w:div w:id="18328690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71252617">
          <w:marLeft w:val="0"/>
          <w:marRight w:val="0"/>
          <w:marTop w:val="0"/>
          <w:marBottom w:val="0"/>
          <w:divBdr>
            <w:top w:val="single" w:sz="2" w:space="0" w:color="D9D9E3"/>
            <w:left w:val="single" w:sz="2" w:space="0" w:color="D9D9E3"/>
            <w:bottom w:val="single" w:sz="2" w:space="0" w:color="D9D9E3"/>
            <w:right w:val="single" w:sz="2" w:space="0" w:color="D9D9E3"/>
          </w:divBdr>
          <w:divsChild>
            <w:div w:id="40988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9659429">
                  <w:marLeft w:val="0"/>
                  <w:marRight w:val="0"/>
                  <w:marTop w:val="0"/>
                  <w:marBottom w:val="0"/>
                  <w:divBdr>
                    <w:top w:val="single" w:sz="2" w:space="0" w:color="D9D9E3"/>
                    <w:left w:val="single" w:sz="2" w:space="0" w:color="D9D9E3"/>
                    <w:bottom w:val="single" w:sz="2" w:space="0" w:color="D9D9E3"/>
                    <w:right w:val="single" w:sz="2" w:space="0" w:color="D9D9E3"/>
                  </w:divBdr>
                  <w:divsChild>
                    <w:div w:id="2111856337">
                      <w:marLeft w:val="0"/>
                      <w:marRight w:val="0"/>
                      <w:marTop w:val="0"/>
                      <w:marBottom w:val="0"/>
                      <w:divBdr>
                        <w:top w:val="single" w:sz="2" w:space="0" w:color="D9D9E3"/>
                        <w:left w:val="single" w:sz="2" w:space="0" w:color="D9D9E3"/>
                        <w:bottom w:val="single" w:sz="2" w:space="0" w:color="D9D9E3"/>
                        <w:right w:val="single" w:sz="2" w:space="0" w:color="D9D9E3"/>
                      </w:divBdr>
                      <w:divsChild>
                        <w:div w:id="1797992895">
                          <w:marLeft w:val="0"/>
                          <w:marRight w:val="0"/>
                          <w:marTop w:val="0"/>
                          <w:marBottom w:val="0"/>
                          <w:divBdr>
                            <w:top w:val="single" w:sz="2" w:space="0" w:color="D9D9E3"/>
                            <w:left w:val="single" w:sz="2" w:space="0" w:color="D9D9E3"/>
                            <w:bottom w:val="single" w:sz="2" w:space="0" w:color="D9D9E3"/>
                            <w:right w:val="single" w:sz="2" w:space="0" w:color="D9D9E3"/>
                          </w:divBdr>
                          <w:divsChild>
                            <w:div w:id="1117989500">
                              <w:marLeft w:val="0"/>
                              <w:marRight w:val="0"/>
                              <w:marTop w:val="0"/>
                              <w:marBottom w:val="0"/>
                              <w:divBdr>
                                <w:top w:val="single" w:sz="2" w:space="0" w:color="D9D9E3"/>
                                <w:left w:val="single" w:sz="2" w:space="0" w:color="D9D9E3"/>
                                <w:bottom w:val="single" w:sz="2" w:space="0" w:color="D9D9E3"/>
                                <w:right w:val="single" w:sz="2" w:space="0" w:color="D9D9E3"/>
                              </w:divBdr>
                              <w:divsChild>
                                <w:div w:id="121004911">
                                  <w:marLeft w:val="0"/>
                                  <w:marRight w:val="0"/>
                                  <w:marTop w:val="0"/>
                                  <w:marBottom w:val="0"/>
                                  <w:divBdr>
                                    <w:top w:val="single" w:sz="2" w:space="0" w:color="D9D9E3"/>
                                    <w:left w:val="single" w:sz="2" w:space="0" w:color="D9D9E3"/>
                                    <w:bottom w:val="single" w:sz="2" w:space="0" w:color="D9D9E3"/>
                                    <w:right w:val="single" w:sz="2" w:space="0" w:color="D9D9E3"/>
                                  </w:divBdr>
                                  <w:divsChild>
                                    <w:div w:id="296570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5991745">
                      <w:marLeft w:val="0"/>
                      <w:marRight w:val="0"/>
                      <w:marTop w:val="0"/>
                      <w:marBottom w:val="0"/>
                      <w:divBdr>
                        <w:top w:val="single" w:sz="2" w:space="0" w:color="D9D9E3"/>
                        <w:left w:val="single" w:sz="2" w:space="0" w:color="D9D9E3"/>
                        <w:bottom w:val="single" w:sz="2" w:space="0" w:color="D9D9E3"/>
                        <w:right w:val="single" w:sz="2" w:space="0" w:color="D9D9E3"/>
                      </w:divBdr>
                      <w:divsChild>
                        <w:div w:id="670648355">
                          <w:marLeft w:val="0"/>
                          <w:marRight w:val="0"/>
                          <w:marTop w:val="0"/>
                          <w:marBottom w:val="0"/>
                          <w:divBdr>
                            <w:top w:val="single" w:sz="2" w:space="0" w:color="D9D9E3"/>
                            <w:left w:val="single" w:sz="2" w:space="0" w:color="D9D9E3"/>
                            <w:bottom w:val="single" w:sz="2" w:space="0" w:color="D9D9E3"/>
                            <w:right w:val="single" w:sz="2" w:space="0" w:color="D9D9E3"/>
                          </w:divBdr>
                        </w:div>
                        <w:div w:id="1613171537">
                          <w:marLeft w:val="0"/>
                          <w:marRight w:val="0"/>
                          <w:marTop w:val="0"/>
                          <w:marBottom w:val="0"/>
                          <w:divBdr>
                            <w:top w:val="single" w:sz="2" w:space="0" w:color="D9D9E3"/>
                            <w:left w:val="single" w:sz="2" w:space="0" w:color="D9D9E3"/>
                            <w:bottom w:val="single" w:sz="2" w:space="0" w:color="D9D9E3"/>
                            <w:right w:val="single" w:sz="2" w:space="0" w:color="D9D9E3"/>
                          </w:divBdr>
                          <w:divsChild>
                            <w:div w:id="694697767">
                              <w:marLeft w:val="0"/>
                              <w:marRight w:val="0"/>
                              <w:marTop w:val="0"/>
                              <w:marBottom w:val="0"/>
                              <w:divBdr>
                                <w:top w:val="single" w:sz="2" w:space="0" w:color="D9D9E3"/>
                                <w:left w:val="single" w:sz="2" w:space="0" w:color="D9D9E3"/>
                                <w:bottom w:val="single" w:sz="2" w:space="0" w:color="D9D9E3"/>
                                <w:right w:val="single" w:sz="2" w:space="0" w:color="D9D9E3"/>
                              </w:divBdr>
                              <w:divsChild>
                                <w:div w:id="1809130406">
                                  <w:marLeft w:val="0"/>
                                  <w:marRight w:val="0"/>
                                  <w:marTop w:val="0"/>
                                  <w:marBottom w:val="0"/>
                                  <w:divBdr>
                                    <w:top w:val="single" w:sz="2" w:space="0" w:color="D9D9E3"/>
                                    <w:left w:val="single" w:sz="2" w:space="0" w:color="D9D9E3"/>
                                    <w:bottom w:val="single" w:sz="2" w:space="0" w:color="D9D9E3"/>
                                    <w:right w:val="single" w:sz="2" w:space="0" w:color="D9D9E3"/>
                                  </w:divBdr>
                                  <w:divsChild>
                                    <w:div w:id="19551361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55122890">
          <w:marLeft w:val="0"/>
          <w:marRight w:val="0"/>
          <w:marTop w:val="0"/>
          <w:marBottom w:val="0"/>
          <w:divBdr>
            <w:top w:val="single" w:sz="2" w:space="0" w:color="D9D9E3"/>
            <w:left w:val="single" w:sz="2" w:space="0" w:color="D9D9E3"/>
            <w:bottom w:val="single" w:sz="2" w:space="0" w:color="D9D9E3"/>
            <w:right w:val="single" w:sz="2" w:space="0" w:color="D9D9E3"/>
          </w:divBdr>
          <w:divsChild>
            <w:div w:id="720207173">
              <w:marLeft w:val="0"/>
              <w:marRight w:val="0"/>
              <w:marTop w:val="100"/>
              <w:marBottom w:val="100"/>
              <w:divBdr>
                <w:top w:val="single" w:sz="2" w:space="0" w:color="D9D9E3"/>
                <w:left w:val="single" w:sz="2" w:space="0" w:color="D9D9E3"/>
                <w:bottom w:val="single" w:sz="2" w:space="0" w:color="D9D9E3"/>
                <w:right w:val="single" w:sz="2" w:space="0" w:color="D9D9E3"/>
              </w:divBdr>
              <w:divsChild>
                <w:div w:id="938636013">
                  <w:marLeft w:val="0"/>
                  <w:marRight w:val="0"/>
                  <w:marTop w:val="0"/>
                  <w:marBottom w:val="0"/>
                  <w:divBdr>
                    <w:top w:val="single" w:sz="2" w:space="0" w:color="D9D9E3"/>
                    <w:left w:val="single" w:sz="2" w:space="0" w:color="D9D9E3"/>
                    <w:bottom w:val="single" w:sz="2" w:space="0" w:color="D9D9E3"/>
                    <w:right w:val="single" w:sz="2" w:space="0" w:color="D9D9E3"/>
                  </w:divBdr>
                  <w:divsChild>
                    <w:div w:id="1118451631">
                      <w:marLeft w:val="0"/>
                      <w:marRight w:val="0"/>
                      <w:marTop w:val="0"/>
                      <w:marBottom w:val="0"/>
                      <w:divBdr>
                        <w:top w:val="single" w:sz="2" w:space="0" w:color="D9D9E3"/>
                        <w:left w:val="single" w:sz="2" w:space="0" w:color="D9D9E3"/>
                        <w:bottom w:val="single" w:sz="2" w:space="0" w:color="D9D9E3"/>
                        <w:right w:val="single" w:sz="2" w:space="0" w:color="D9D9E3"/>
                      </w:divBdr>
                      <w:divsChild>
                        <w:div w:id="336419424">
                          <w:marLeft w:val="0"/>
                          <w:marRight w:val="0"/>
                          <w:marTop w:val="0"/>
                          <w:marBottom w:val="0"/>
                          <w:divBdr>
                            <w:top w:val="single" w:sz="2" w:space="0" w:color="D9D9E3"/>
                            <w:left w:val="single" w:sz="2" w:space="0" w:color="D9D9E3"/>
                            <w:bottom w:val="single" w:sz="2" w:space="0" w:color="D9D9E3"/>
                            <w:right w:val="single" w:sz="2" w:space="0" w:color="D9D9E3"/>
                          </w:divBdr>
                          <w:divsChild>
                            <w:div w:id="21900138">
                              <w:marLeft w:val="0"/>
                              <w:marRight w:val="0"/>
                              <w:marTop w:val="0"/>
                              <w:marBottom w:val="0"/>
                              <w:divBdr>
                                <w:top w:val="single" w:sz="2" w:space="0" w:color="D9D9E3"/>
                                <w:left w:val="single" w:sz="2" w:space="0" w:color="D9D9E3"/>
                                <w:bottom w:val="single" w:sz="2" w:space="0" w:color="D9D9E3"/>
                                <w:right w:val="single" w:sz="2" w:space="0" w:color="D9D9E3"/>
                              </w:divBdr>
                              <w:divsChild>
                                <w:div w:id="1311519020">
                                  <w:marLeft w:val="0"/>
                                  <w:marRight w:val="0"/>
                                  <w:marTop w:val="0"/>
                                  <w:marBottom w:val="0"/>
                                  <w:divBdr>
                                    <w:top w:val="single" w:sz="2" w:space="0" w:color="D9D9E3"/>
                                    <w:left w:val="single" w:sz="2" w:space="0" w:color="D9D9E3"/>
                                    <w:bottom w:val="single" w:sz="2" w:space="0" w:color="D9D9E3"/>
                                    <w:right w:val="single" w:sz="2" w:space="0" w:color="D9D9E3"/>
                                  </w:divBdr>
                                  <w:divsChild>
                                    <w:div w:id="15651385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40895323">
                      <w:marLeft w:val="0"/>
                      <w:marRight w:val="0"/>
                      <w:marTop w:val="0"/>
                      <w:marBottom w:val="0"/>
                      <w:divBdr>
                        <w:top w:val="single" w:sz="2" w:space="0" w:color="D9D9E3"/>
                        <w:left w:val="single" w:sz="2" w:space="0" w:color="D9D9E3"/>
                        <w:bottom w:val="single" w:sz="2" w:space="0" w:color="D9D9E3"/>
                        <w:right w:val="single" w:sz="2" w:space="0" w:color="D9D9E3"/>
                      </w:divBdr>
                      <w:divsChild>
                        <w:div w:id="1327442627">
                          <w:marLeft w:val="0"/>
                          <w:marRight w:val="0"/>
                          <w:marTop w:val="0"/>
                          <w:marBottom w:val="0"/>
                          <w:divBdr>
                            <w:top w:val="single" w:sz="2" w:space="0" w:color="D9D9E3"/>
                            <w:left w:val="single" w:sz="2" w:space="0" w:color="D9D9E3"/>
                            <w:bottom w:val="single" w:sz="2" w:space="0" w:color="D9D9E3"/>
                            <w:right w:val="single" w:sz="2" w:space="0" w:color="D9D9E3"/>
                          </w:divBdr>
                        </w:div>
                        <w:div w:id="1364088596">
                          <w:marLeft w:val="0"/>
                          <w:marRight w:val="0"/>
                          <w:marTop w:val="0"/>
                          <w:marBottom w:val="0"/>
                          <w:divBdr>
                            <w:top w:val="single" w:sz="2" w:space="0" w:color="D9D9E3"/>
                            <w:left w:val="single" w:sz="2" w:space="0" w:color="D9D9E3"/>
                            <w:bottom w:val="single" w:sz="2" w:space="0" w:color="D9D9E3"/>
                            <w:right w:val="single" w:sz="2" w:space="0" w:color="D9D9E3"/>
                          </w:divBdr>
                          <w:divsChild>
                            <w:div w:id="1451120378">
                              <w:marLeft w:val="0"/>
                              <w:marRight w:val="0"/>
                              <w:marTop w:val="0"/>
                              <w:marBottom w:val="0"/>
                              <w:divBdr>
                                <w:top w:val="single" w:sz="2" w:space="0" w:color="D9D9E3"/>
                                <w:left w:val="single" w:sz="2" w:space="0" w:color="D9D9E3"/>
                                <w:bottom w:val="single" w:sz="2" w:space="0" w:color="D9D9E3"/>
                                <w:right w:val="single" w:sz="2" w:space="0" w:color="D9D9E3"/>
                              </w:divBdr>
                              <w:divsChild>
                                <w:div w:id="1000043931">
                                  <w:marLeft w:val="0"/>
                                  <w:marRight w:val="0"/>
                                  <w:marTop w:val="0"/>
                                  <w:marBottom w:val="0"/>
                                  <w:divBdr>
                                    <w:top w:val="single" w:sz="2" w:space="0" w:color="D9D9E3"/>
                                    <w:left w:val="single" w:sz="2" w:space="0" w:color="D9D9E3"/>
                                    <w:bottom w:val="single" w:sz="2" w:space="0" w:color="D9D9E3"/>
                                    <w:right w:val="single" w:sz="2" w:space="0" w:color="D9D9E3"/>
                                  </w:divBdr>
                                  <w:divsChild>
                                    <w:div w:id="594032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70295991">
          <w:marLeft w:val="0"/>
          <w:marRight w:val="0"/>
          <w:marTop w:val="0"/>
          <w:marBottom w:val="0"/>
          <w:divBdr>
            <w:top w:val="single" w:sz="2" w:space="0" w:color="D9D9E3"/>
            <w:left w:val="single" w:sz="2" w:space="0" w:color="D9D9E3"/>
            <w:bottom w:val="single" w:sz="2" w:space="0" w:color="D9D9E3"/>
            <w:right w:val="single" w:sz="2" w:space="0" w:color="D9D9E3"/>
          </w:divBdr>
          <w:divsChild>
            <w:div w:id="510610764">
              <w:marLeft w:val="0"/>
              <w:marRight w:val="0"/>
              <w:marTop w:val="100"/>
              <w:marBottom w:val="100"/>
              <w:divBdr>
                <w:top w:val="single" w:sz="2" w:space="0" w:color="D9D9E3"/>
                <w:left w:val="single" w:sz="2" w:space="0" w:color="D9D9E3"/>
                <w:bottom w:val="single" w:sz="2" w:space="0" w:color="D9D9E3"/>
                <w:right w:val="single" w:sz="2" w:space="0" w:color="D9D9E3"/>
              </w:divBdr>
              <w:divsChild>
                <w:div w:id="896941208">
                  <w:marLeft w:val="0"/>
                  <w:marRight w:val="0"/>
                  <w:marTop w:val="0"/>
                  <w:marBottom w:val="0"/>
                  <w:divBdr>
                    <w:top w:val="single" w:sz="2" w:space="0" w:color="D9D9E3"/>
                    <w:left w:val="single" w:sz="2" w:space="0" w:color="D9D9E3"/>
                    <w:bottom w:val="single" w:sz="2" w:space="0" w:color="D9D9E3"/>
                    <w:right w:val="single" w:sz="2" w:space="0" w:color="D9D9E3"/>
                  </w:divBdr>
                  <w:divsChild>
                    <w:div w:id="519700782">
                      <w:marLeft w:val="0"/>
                      <w:marRight w:val="0"/>
                      <w:marTop w:val="0"/>
                      <w:marBottom w:val="0"/>
                      <w:divBdr>
                        <w:top w:val="single" w:sz="2" w:space="0" w:color="D9D9E3"/>
                        <w:left w:val="single" w:sz="2" w:space="0" w:color="D9D9E3"/>
                        <w:bottom w:val="single" w:sz="2" w:space="0" w:color="D9D9E3"/>
                        <w:right w:val="single" w:sz="2" w:space="0" w:color="D9D9E3"/>
                      </w:divBdr>
                      <w:divsChild>
                        <w:div w:id="682822861">
                          <w:marLeft w:val="0"/>
                          <w:marRight w:val="0"/>
                          <w:marTop w:val="0"/>
                          <w:marBottom w:val="0"/>
                          <w:divBdr>
                            <w:top w:val="single" w:sz="2" w:space="0" w:color="D9D9E3"/>
                            <w:left w:val="single" w:sz="2" w:space="0" w:color="D9D9E3"/>
                            <w:bottom w:val="single" w:sz="2" w:space="0" w:color="D9D9E3"/>
                            <w:right w:val="single" w:sz="2" w:space="0" w:color="D9D9E3"/>
                          </w:divBdr>
                          <w:divsChild>
                            <w:div w:id="212540342">
                              <w:marLeft w:val="0"/>
                              <w:marRight w:val="0"/>
                              <w:marTop w:val="0"/>
                              <w:marBottom w:val="0"/>
                              <w:divBdr>
                                <w:top w:val="single" w:sz="2" w:space="0" w:color="D9D9E3"/>
                                <w:left w:val="single" w:sz="2" w:space="0" w:color="D9D9E3"/>
                                <w:bottom w:val="single" w:sz="2" w:space="0" w:color="D9D9E3"/>
                                <w:right w:val="single" w:sz="2" w:space="0" w:color="D9D9E3"/>
                              </w:divBdr>
                              <w:divsChild>
                                <w:div w:id="1278025680">
                                  <w:marLeft w:val="0"/>
                                  <w:marRight w:val="0"/>
                                  <w:marTop w:val="0"/>
                                  <w:marBottom w:val="0"/>
                                  <w:divBdr>
                                    <w:top w:val="single" w:sz="2" w:space="0" w:color="D9D9E3"/>
                                    <w:left w:val="single" w:sz="2" w:space="0" w:color="D9D9E3"/>
                                    <w:bottom w:val="single" w:sz="2" w:space="0" w:color="D9D9E3"/>
                                    <w:right w:val="single" w:sz="2" w:space="0" w:color="D9D9E3"/>
                                  </w:divBdr>
                                  <w:divsChild>
                                    <w:div w:id="1370765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00097129">
                      <w:marLeft w:val="0"/>
                      <w:marRight w:val="0"/>
                      <w:marTop w:val="0"/>
                      <w:marBottom w:val="0"/>
                      <w:divBdr>
                        <w:top w:val="single" w:sz="2" w:space="0" w:color="D9D9E3"/>
                        <w:left w:val="single" w:sz="2" w:space="0" w:color="D9D9E3"/>
                        <w:bottom w:val="single" w:sz="2" w:space="0" w:color="D9D9E3"/>
                        <w:right w:val="single" w:sz="2" w:space="0" w:color="D9D9E3"/>
                      </w:divBdr>
                      <w:divsChild>
                        <w:div w:id="999770603">
                          <w:marLeft w:val="0"/>
                          <w:marRight w:val="0"/>
                          <w:marTop w:val="0"/>
                          <w:marBottom w:val="0"/>
                          <w:divBdr>
                            <w:top w:val="single" w:sz="2" w:space="0" w:color="D9D9E3"/>
                            <w:left w:val="single" w:sz="2" w:space="0" w:color="D9D9E3"/>
                            <w:bottom w:val="single" w:sz="2" w:space="0" w:color="D9D9E3"/>
                            <w:right w:val="single" w:sz="2" w:space="0" w:color="D9D9E3"/>
                          </w:divBdr>
                        </w:div>
                        <w:div w:id="809977766">
                          <w:marLeft w:val="0"/>
                          <w:marRight w:val="0"/>
                          <w:marTop w:val="0"/>
                          <w:marBottom w:val="0"/>
                          <w:divBdr>
                            <w:top w:val="single" w:sz="2" w:space="0" w:color="D9D9E3"/>
                            <w:left w:val="single" w:sz="2" w:space="0" w:color="D9D9E3"/>
                            <w:bottom w:val="single" w:sz="2" w:space="0" w:color="D9D9E3"/>
                            <w:right w:val="single" w:sz="2" w:space="0" w:color="D9D9E3"/>
                          </w:divBdr>
                          <w:divsChild>
                            <w:div w:id="1080100632">
                              <w:marLeft w:val="0"/>
                              <w:marRight w:val="0"/>
                              <w:marTop w:val="0"/>
                              <w:marBottom w:val="0"/>
                              <w:divBdr>
                                <w:top w:val="single" w:sz="2" w:space="0" w:color="D9D9E3"/>
                                <w:left w:val="single" w:sz="2" w:space="0" w:color="D9D9E3"/>
                                <w:bottom w:val="single" w:sz="2" w:space="0" w:color="D9D9E3"/>
                                <w:right w:val="single" w:sz="2" w:space="0" w:color="D9D9E3"/>
                              </w:divBdr>
                              <w:divsChild>
                                <w:div w:id="323818913">
                                  <w:marLeft w:val="0"/>
                                  <w:marRight w:val="0"/>
                                  <w:marTop w:val="0"/>
                                  <w:marBottom w:val="0"/>
                                  <w:divBdr>
                                    <w:top w:val="single" w:sz="2" w:space="0" w:color="D9D9E3"/>
                                    <w:left w:val="single" w:sz="2" w:space="0" w:color="D9D9E3"/>
                                    <w:bottom w:val="single" w:sz="2" w:space="0" w:color="D9D9E3"/>
                                    <w:right w:val="single" w:sz="2" w:space="0" w:color="D9D9E3"/>
                                  </w:divBdr>
                                  <w:divsChild>
                                    <w:div w:id="1302494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966677">
          <w:marLeft w:val="0"/>
          <w:marRight w:val="0"/>
          <w:marTop w:val="0"/>
          <w:marBottom w:val="0"/>
          <w:divBdr>
            <w:top w:val="single" w:sz="2" w:space="0" w:color="D9D9E3"/>
            <w:left w:val="single" w:sz="2" w:space="0" w:color="D9D9E3"/>
            <w:bottom w:val="single" w:sz="2" w:space="0" w:color="D9D9E3"/>
            <w:right w:val="single" w:sz="2" w:space="0" w:color="D9D9E3"/>
          </w:divBdr>
          <w:divsChild>
            <w:div w:id="255018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80574830">
                  <w:marLeft w:val="0"/>
                  <w:marRight w:val="0"/>
                  <w:marTop w:val="0"/>
                  <w:marBottom w:val="0"/>
                  <w:divBdr>
                    <w:top w:val="single" w:sz="2" w:space="0" w:color="D9D9E3"/>
                    <w:left w:val="single" w:sz="2" w:space="0" w:color="D9D9E3"/>
                    <w:bottom w:val="single" w:sz="2" w:space="0" w:color="D9D9E3"/>
                    <w:right w:val="single" w:sz="2" w:space="0" w:color="D9D9E3"/>
                  </w:divBdr>
                  <w:divsChild>
                    <w:div w:id="1644888532">
                      <w:marLeft w:val="0"/>
                      <w:marRight w:val="0"/>
                      <w:marTop w:val="0"/>
                      <w:marBottom w:val="0"/>
                      <w:divBdr>
                        <w:top w:val="single" w:sz="2" w:space="0" w:color="D9D9E3"/>
                        <w:left w:val="single" w:sz="2" w:space="0" w:color="D9D9E3"/>
                        <w:bottom w:val="single" w:sz="2" w:space="0" w:color="D9D9E3"/>
                        <w:right w:val="single" w:sz="2" w:space="0" w:color="D9D9E3"/>
                      </w:divBdr>
                      <w:divsChild>
                        <w:div w:id="1039940835">
                          <w:marLeft w:val="0"/>
                          <w:marRight w:val="0"/>
                          <w:marTop w:val="0"/>
                          <w:marBottom w:val="0"/>
                          <w:divBdr>
                            <w:top w:val="single" w:sz="2" w:space="0" w:color="D9D9E3"/>
                            <w:left w:val="single" w:sz="2" w:space="0" w:color="D9D9E3"/>
                            <w:bottom w:val="single" w:sz="2" w:space="0" w:color="D9D9E3"/>
                            <w:right w:val="single" w:sz="2" w:space="0" w:color="D9D9E3"/>
                          </w:divBdr>
                          <w:divsChild>
                            <w:div w:id="1338076860">
                              <w:marLeft w:val="0"/>
                              <w:marRight w:val="0"/>
                              <w:marTop w:val="0"/>
                              <w:marBottom w:val="0"/>
                              <w:divBdr>
                                <w:top w:val="single" w:sz="2" w:space="0" w:color="D9D9E3"/>
                                <w:left w:val="single" w:sz="2" w:space="0" w:color="D9D9E3"/>
                                <w:bottom w:val="single" w:sz="2" w:space="0" w:color="D9D9E3"/>
                                <w:right w:val="single" w:sz="2" w:space="0" w:color="D9D9E3"/>
                              </w:divBdr>
                              <w:divsChild>
                                <w:div w:id="1251542195">
                                  <w:marLeft w:val="0"/>
                                  <w:marRight w:val="0"/>
                                  <w:marTop w:val="0"/>
                                  <w:marBottom w:val="0"/>
                                  <w:divBdr>
                                    <w:top w:val="single" w:sz="2" w:space="0" w:color="D9D9E3"/>
                                    <w:left w:val="single" w:sz="2" w:space="0" w:color="D9D9E3"/>
                                    <w:bottom w:val="single" w:sz="2" w:space="0" w:color="D9D9E3"/>
                                    <w:right w:val="single" w:sz="2" w:space="0" w:color="D9D9E3"/>
                                  </w:divBdr>
                                  <w:divsChild>
                                    <w:div w:id="15994120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41483843">
                      <w:marLeft w:val="0"/>
                      <w:marRight w:val="0"/>
                      <w:marTop w:val="0"/>
                      <w:marBottom w:val="0"/>
                      <w:divBdr>
                        <w:top w:val="single" w:sz="2" w:space="0" w:color="D9D9E3"/>
                        <w:left w:val="single" w:sz="2" w:space="0" w:color="D9D9E3"/>
                        <w:bottom w:val="single" w:sz="2" w:space="0" w:color="D9D9E3"/>
                        <w:right w:val="single" w:sz="2" w:space="0" w:color="D9D9E3"/>
                      </w:divBdr>
                      <w:divsChild>
                        <w:div w:id="401409963">
                          <w:marLeft w:val="0"/>
                          <w:marRight w:val="0"/>
                          <w:marTop w:val="0"/>
                          <w:marBottom w:val="0"/>
                          <w:divBdr>
                            <w:top w:val="single" w:sz="2" w:space="0" w:color="D9D9E3"/>
                            <w:left w:val="single" w:sz="2" w:space="0" w:color="D9D9E3"/>
                            <w:bottom w:val="single" w:sz="2" w:space="0" w:color="D9D9E3"/>
                            <w:right w:val="single" w:sz="2" w:space="0" w:color="D9D9E3"/>
                          </w:divBdr>
                        </w:div>
                        <w:div w:id="1974746457">
                          <w:marLeft w:val="0"/>
                          <w:marRight w:val="0"/>
                          <w:marTop w:val="0"/>
                          <w:marBottom w:val="0"/>
                          <w:divBdr>
                            <w:top w:val="single" w:sz="2" w:space="0" w:color="D9D9E3"/>
                            <w:left w:val="single" w:sz="2" w:space="0" w:color="D9D9E3"/>
                            <w:bottom w:val="single" w:sz="2" w:space="0" w:color="D9D9E3"/>
                            <w:right w:val="single" w:sz="2" w:space="0" w:color="D9D9E3"/>
                          </w:divBdr>
                          <w:divsChild>
                            <w:div w:id="65342871">
                              <w:marLeft w:val="0"/>
                              <w:marRight w:val="0"/>
                              <w:marTop w:val="0"/>
                              <w:marBottom w:val="0"/>
                              <w:divBdr>
                                <w:top w:val="single" w:sz="2" w:space="0" w:color="D9D9E3"/>
                                <w:left w:val="single" w:sz="2" w:space="0" w:color="D9D9E3"/>
                                <w:bottom w:val="single" w:sz="2" w:space="0" w:color="D9D9E3"/>
                                <w:right w:val="single" w:sz="2" w:space="0" w:color="D9D9E3"/>
                              </w:divBdr>
                              <w:divsChild>
                                <w:div w:id="1941065980">
                                  <w:marLeft w:val="0"/>
                                  <w:marRight w:val="0"/>
                                  <w:marTop w:val="0"/>
                                  <w:marBottom w:val="0"/>
                                  <w:divBdr>
                                    <w:top w:val="single" w:sz="2" w:space="0" w:color="D9D9E3"/>
                                    <w:left w:val="single" w:sz="2" w:space="0" w:color="D9D9E3"/>
                                    <w:bottom w:val="single" w:sz="2" w:space="0" w:color="D9D9E3"/>
                                    <w:right w:val="single" w:sz="2" w:space="0" w:color="D9D9E3"/>
                                  </w:divBdr>
                                  <w:divsChild>
                                    <w:div w:id="6258188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21332409">
          <w:marLeft w:val="0"/>
          <w:marRight w:val="0"/>
          <w:marTop w:val="0"/>
          <w:marBottom w:val="0"/>
          <w:divBdr>
            <w:top w:val="single" w:sz="2" w:space="0" w:color="D9D9E3"/>
            <w:left w:val="single" w:sz="2" w:space="0" w:color="D9D9E3"/>
            <w:bottom w:val="single" w:sz="2" w:space="0" w:color="D9D9E3"/>
            <w:right w:val="single" w:sz="2" w:space="0" w:color="D9D9E3"/>
          </w:divBdr>
          <w:divsChild>
            <w:div w:id="1277446099">
              <w:marLeft w:val="0"/>
              <w:marRight w:val="0"/>
              <w:marTop w:val="100"/>
              <w:marBottom w:val="100"/>
              <w:divBdr>
                <w:top w:val="single" w:sz="2" w:space="0" w:color="D9D9E3"/>
                <w:left w:val="single" w:sz="2" w:space="0" w:color="D9D9E3"/>
                <w:bottom w:val="single" w:sz="2" w:space="0" w:color="D9D9E3"/>
                <w:right w:val="single" w:sz="2" w:space="0" w:color="D9D9E3"/>
              </w:divBdr>
              <w:divsChild>
                <w:div w:id="1728988353">
                  <w:marLeft w:val="0"/>
                  <w:marRight w:val="0"/>
                  <w:marTop w:val="0"/>
                  <w:marBottom w:val="0"/>
                  <w:divBdr>
                    <w:top w:val="single" w:sz="2" w:space="0" w:color="D9D9E3"/>
                    <w:left w:val="single" w:sz="2" w:space="0" w:color="D9D9E3"/>
                    <w:bottom w:val="single" w:sz="2" w:space="0" w:color="D9D9E3"/>
                    <w:right w:val="single" w:sz="2" w:space="0" w:color="D9D9E3"/>
                  </w:divBdr>
                  <w:divsChild>
                    <w:div w:id="200094596">
                      <w:marLeft w:val="0"/>
                      <w:marRight w:val="0"/>
                      <w:marTop w:val="0"/>
                      <w:marBottom w:val="0"/>
                      <w:divBdr>
                        <w:top w:val="single" w:sz="2" w:space="0" w:color="D9D9E3"/>
                        <w:left w:val="single" w:sz="2" w:space="0" w:color="D9D9E3"/>
                        <w:bottom w:val="single" w:sz="2" w:space="0" w:color="D9D9E3"/>
                        <w:right w:val="single" w:sz="2" w:space="0" w:color="D9D9E3"/>
                      </w:divBdr>
                      <w:divsChild>
                        <w:div w:id="378211909">
                          <w:marLeft w:val="0"/>
                          <w:marRight w:val="0"/>
                          <w:marTop w:val="0"/>
                          <w:marBottom w:val="0"/>
                          <w:divBdr>
                            <w:top w:val="single" w:sz="2" w:space="0" w:color="D9D9E3"/>
                            <w:left w:val="single" w:sz="2" w:space="0" w:color="D9D9E3"/>
                            <w:bottom w:val="single" w:sz="2" w:space="0" w:color="D9D9E3"/>
                            <w:right w:val="single" w:sz="2" w:space="0" w:color="D9D9E3"/>
                          </w:divBdr>
                          <w:divsChild>
                            <w:div w:id="2556001">
                              <w:marLeft w:val="0"/>
                              <w:marRight w:val="0"/>
                              <w:marTop w:val="0"/>
                              <w:marBottom w:val="0"/>
                              <w:divBdr>
                                <w:top w:val="single" w:sz="2" w:space="0" w:color="D9D9E3"/>
                                <w:left w:val="single" w:sz="2" w:space="0" w:color="D9D9E3"/>
                                <w:bottom w:val="single" w:sz="2" w:space="0" w:color="D9D9E3"/>
                                <w:right w:val="single" w:sz="2" w:space="0" w:color="D9D9E3"/>
                              </w:divBdr>
                              <w:divsChild>
                                <w:div w:id="957755732">
                                  <w:marLeft w:val="0"/>
                                  <w:marRight w:val="0"/>
                                  <w:marTop w:val="0"/>
                                  <w:marBottom w:val="0"/>
                                  <w:divBdr>
                                    <w:top w:val="single" w:sz="2" w:space="0" w:color="D9D9E3"/>
                                    <w:left w:val="single" w:sz="2" w:space="0" w:color="D9D9E3"/>
                                    <w:bottom w:val="single" w:sz="2" w:space="0" w:color="D9D9E3"/>
                                    <w:right w:val="single" w:sz="2" w:space="0" w:color="D9D9E3"/>
                                  </w:divBdr>
                                  <w:divsChild>
                                    <w:div w:id="12177397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47459265">
                      <w:marLeft w:val="0"/>
                      <w:marRight w:val="0"/>
                      <w:marTop w:val="0"/>
                      <w:marBottom w:val="0"/>
                      <w:divBdr>
                        <w:top w:val="single" w:sz="2" w:space="0" w:color="D9D9E3"/>
                        <w:left w:val="single" w:sz="2" w:space="0" w:color="D9D9E3"/>
                        <w:bottom w:val="single" w:sz="2" w:space="0" w:color="D9D9E3"/>
                        <w:right w:val="single" w:sz="2" w:space="0" w:color="D9D9E3"/>
                      </w:divBdr>
                      <w:divsChild>
                        <w:div w:id="1995454434">
                          <w:marLeft w:val="0"/>
                          <w:marRight w:val="0"/>
                          <w:marTop w:val="0"/>
                          <w:marBottom w:val="0"/>
                          <w:divBdr>
                            <w:top w:val="single" w:sz="2" w:space="0" w:color="D9D9E3"/>
                            <w:left w:val="single" w:sz="2" w:space="0" w:color="D9D9E3"/>
                            <w:bottom w:val="single" w:sz="2" w:space="0" w:color="D9D9E3"/>
                            <w:right w:val="single" w:sz="2" w:space="0" w:color="D9D9E3"/>
                          </w:divBdr>
                        </w:div>
                        <w:div w:id="1745301819">
                          <w:marLeft w:val="0"/>
                          <w:marRight w:val="0"/>
                          <w:marTop w:val="0"/>
                          <w:marBottom w:val="0"/>
                          <w:divBdr>
                            <w:top w:val="single" w:sz="2" w:space="0" w:color="D9D9E3"/>
                            <w:left w:val="single" w:sz="2" w:space="0" w:color="D9D9E3"/>
                            <w:bottom w:val="single" w:sz="2" w:space="0" w:color="D9D9E3"/>
                            <w:right w:val="single" w:sz="2" w:space="0" w:color="D9D9E3"/>
                          </w:divBdr>
                          <w:divsChild>
                            <w:div w:id="1154760864">
                              <w:marLeft w:val="0"/>
                              <w:marRight w:val="0"/>
                              <w:marTop w:val="0"/>
                              <w:marBottom w:val="0"/>
                              <w:divBdr>
                                <w:top w:val="single" w:sz="2" w:space="0" w:color="D9D9E3"/>
                                <w:left w:val="single" w:sz="2" w:space="0" w:color="D9D9E3"/>
                                <w:bottom w:val="single" w:sz="2" w:space="0" w:color="D9D9E3"/>
                                <w:right w:val="single" w:sz="2" w:space="0" w:color="D9D9E3"/>
                              </w:divBdr>
                              <w:divsChild>
                                <w:div w:id="1448889685">
                                  <w:marLeft w:val="0"/>
                                  <w:marRight w:val="0"/>
                                  <w:marTop w:val="0"/>
                                  <w:marBottom w:val="0"/>
                                  <w:divBdr>
                                    <w:top w:val="single" w:sz="2" w:space="0" w:color="D9D9E3"/>
                                    <w:left w:val="single" w:sz="2" w:space="0" w:color="D9D9E3"/>
                                    <w:bottom w:val="single" w:sz="2" w:space="0" w:color="D9D9E3"/>
                                    <w:right w:val="single" w:sz="2" w:space="0" w:color="D9D9E3"/>
                                  </w:divBdr>
                                  <w:divsChild>
                                    <w:div w:id="2045402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1922830">
          <w:marLeft w:val="0"/>
          <w:marRight w:val="0"/>
          <w:marTop w:val="0"/>
          <w:marBottom w:val="0"/>
          <w:divBdr>
            <w:top w:val="single" w:sz="2" w:space="0" w:color="D9D9E3"/>
            <w:left w:val="single" w:sz="2" w:space="0" w:color="D9D9E3"/>
            <w:bottom w:val="single" w:sz="2" w:space="0" w:color="D9D9E3"/>
            <w:right w:val="single" w:sz="2" w:space="0" w:color="D9D9E3"/>
          </w:divBdr>
          <w:divsChild>
            <w:div w:id="1983733126">
              <w:marLeft w:val="0"/>
              <w:marRight w:val="0"/>
              <w:marTop w:val="100"/>
              <w:marBottom w:val="100"/>
              <w:divBdr>
                <w:top w:val="single" w:sz="2" w:space="0" w:color="D9D9E3"/>
                <w:left w:val="single" w:sz="2" w:space="0" w:color="D9D9E3"/>
                <w:bottom w:val="single" w:sz="2" w:space="0" w:color="D9D9E3"/>
                <w:right w:val="single" w:sz="2" w:space="0" w:color="D9D9E3"/>
              </w:divBdr>
              <w:divsChild>
                <w:div w:id="808744521">
                  <w:marLeft w:val="0"/>
                  <w:marRight w:val="0"/>
                  <w:marTop w:val="0"/>
                  <w:marBottom w:val="0"/>
                  <w:divBdr>
                    <w:top w:val="single" w:sz="2" w:space="0" w:color="D9D9E3"/>
                    <w:left w:val="single" w:sz="2" w:space="0" w:color="D9D9E3"/>
                    <w:bottom w:val="single" w:sz="2" w:space="0" w:color="D9D9E3"/>
                    <w:right w:val="single" w:sz="2" w:space="0" w:color="D9D9E3"/>
                  </w:divBdr>
                  <w:divsChild>
                    <w:div w:id="282735459">
                      <w:marLeft w:val="0"/>
                      <w:marRight w:val="0"/>
                      <w:marTop w:val="0"/>
                      <w:marBottom w:val="0"/>
                      <w:divBdr>
                        <w:top w:val="single" w:sz="2" w:space="0" w:color="D9D9E3"/>
                        <w:left w:val="single" w:sz="2" w:space="0" w:color="D9D9E3"/>
                        <w:bottom w:val="single" w:sz="2" w:space="0" w:color="D9D9E3"/>
                        <w:right w:val="single" w:sz="2" w:space="0" w:color="D9D9E3"/>
                      </w:divBdr>
                      <w:divsChild>
                        <w:div w:id="918439878">
                          <w:marLeft w:val="0"/>
                          <w:marRight w:val="0"/>
                          <w:marTop w:val="0"/>
                          <w:marBottom w:val="0"/>
                          <w:divBdr>
                            <w:top w:val="single" w:sz="2" w:space="0" w:color="D9D9E3"/>
                            <w:left w:val="single" w:sz="2" w:space="0" w:color="D9D9E3"/>
                            <w:bottom w:val="single" w:sz="2" w:space="0" w:color="D9D9E3"/>
                            <w:right w:val="single" w:sz="2" w:space="0" w:color="D9D9E3"/>
                          </w:divBdr>
                          <w:divsChild>
                            <w:div w:id="172653164">
                              <w:marLeft w:val="0"/>
                              <w:marRight w:val="0"/>
                              <w:marTop w:val="0"/>
                              <w:marBottom w:val="0"/>
                              <w:divBdr>
                                <w:top w:val="single" w:sz="2" w:space="0" w:color="D9D9E3"/>
                                <w:left w:val="single" w:sz="2" w:space="0" w:color="D9D9E3"/>
                                <w:bottom w:val="single" w:sz="2" w:space="0" w:color="D9D9E3"/>
                                <w:right w:val="single" w:sz="2" w:space="0" w:color="D9D9E3"/>
                              </w:divBdr>
                              <w:divsChild>
                                <w:div w:id="981542872">
                                  <w:marLeft w:val="0"/>
                                  <w:marRight w:val="0"/>
                                  <w:marTop w:val="0"/>
                                  <w:marBottom w:val="0"/>
                                  <w:divBdr>
                                    <w:top w:val="single" w:sz="2" w:space="0" w:color="D9D9E3"/>
                                    <w:left w:val="single" w:sz="2" w:space="0" w:color="D9D9E3"/>
                                    <w:bottom w:val="single" w:sz="2" w:space="0" w:color="D9D9E3"/>
                                    <w:right w:val="single" w:sz="2" w:space="0" w:color="D9D9E3"/>
                                  </w:divBdr>
                                  <w:divsChild>
                                    <w:div w:id="1015964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52525843">
                      <w:marLeft w:val="0"/>
                      <w:marRight w:val="0"/>
                      <w:marTop w:val="0"/>
                      <w:marBottom w:val="0"/>
                      <w:divBdr>
                        <w:top w:val="single" w:sz="2" w:space="0" w:color="D9D9E3"/>
                        <w:left w:val="single" w:sz="2" w:space="0" w:color="D9D9E3"/>
                        <w:bottom w:val="single" w:sz="2" w:space="0" w:color="D9D9E3"/>
                        <w:right w:val="single" w:sz="2" w:space="0" w:color="D9D9E3"/>
                      </w:divBdr>
                      <w:divsChild>
                        <w:div w:id="1845850857">
                          <w:marLeft w:val="0"/>
                          <w:marRight w:val="0"/>
                          <w:marTop w:val="0"/>
                          <w:marBottom w:val="0"/>
                          <w:divBdr>
                            <w:top w:val="single" w:sz="2" w:space="0" w:color="D9D9E3"/>
                            <w:left w:val="single" w:sz="2" w:space="0" w:color="D9D9E3"/>
                            <w:bottom w:val="single" w:sz="2" w:space="0" w:color="D9D9E3"/>
                            <w:right w:val="single" w:sz="2" w:space="0" w:color="D9D9E3"/>
                          </w:divBdr>
                        </w:div>
                        <w:div w:id="1932736294">
                          <w:marLeft w:val="0"/>
                          <w:marRight w:val="0"/>
                          <w:marTop w:val="0"/>
                          <w:marBottom w:val="0"/>
                          <w:divBdr>
                            <w:top w:val="single" w:sz="2" w:space="0" w:color="D9D9E3"/>
                            <w:left w:val="single" w:sz="2" w:space="0" w:color="D9D9E3"/>
                            <w:bottom w:val="single" w:sz="2" w:space="0" w:color="D9D9E3"/>
                            <w:right w:val="single" w:sz="2" w:space="0" w:color="D9D9E3"/>
                          </w:divBdr>
                          <w:divsChild>
                            <w:div w:id="1810126807">
                              <w:marLeft w:val="0"/>
                              <w:marRight w:val="0"/>
                              <w:marTop w:val="0"/>
                              <w:marBottom w:val="0"/>
                              <w:divBdr>
                                <w:top w:val="single" w:sz="2" w:space="0" w:color="D9D9E3"/>
                                <w:left w:val="single" w:sz="2" w:space="0" w:color="D9D9E3"/>
                                <w:bottom w:val="single" w:sz="2" w:space="0" w:color="D9D9E3"/>
                                <w:right w:val="single" w:sz="2" w:space="0" w:color="D9D9E3"/>
                              </w:divBdr>
                              <w:divsChild>
                                <w:div w:id="2120876865">
                                  <w:marLeft w:val="0"/>
                                  <w:marRight w:val="0"/>
                                  <w:marTop w:val="0"/>
                                  <w:marBottom w:val="0"/>
                                  <w:divBdr>
                                    <w:top w:val="single" w:sz="2" w:space="0" w:color="D9D9E3"/>
                                    <w:left w:val="single" w:sz="2" w:space="0" w:color="D9D9E3"/>
                                    <w:bottom w:val="single" w:sz="2" w:space="0" w:color="D9D9E3"/>
                                    <w:right w:val="single" w:sz="2" w:space="0" w:color="D9D9E3"/>
                                  </w:divBdr>
                                  <w:divsChild>
                                    <w:div w:id="2052921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0823646">
          <w:marLeft w:val="0"/>
          <w:marRight w:val="0"/>
          <w:marTop w:val="0"/>
          <w:marBottom w:val="0"/>
          <w:divBdr>
            <w:top w:val="single" w:sz="2" w:space="0" w:color="D9D9E3"/>
            <w:left w:val="single" w:sz="2" w:space="0" w:color="D9D9E3"/>
            <w:bottom w:val="single" w:sz="2" w:space="0" w:color="D9D9E3"/>
            <w:right w:val="single" w:sz="2" w:space="0" w:color="D9D9E3"/>
          </w:divBdr>
          <w:divsChild>
            <w:div w:id="1458983829">
              <w:marLeft w:val="0"/>
              <w:marRight w:val="0"/>
              <w:marTop w:val="100"/>
              <w:marBottom w:val="100"/>
              <w:divBdr>
                <w:top w:val="single" w:sz="2" w:space="0" w:color="D9D9E3"/>
                <w:left w:val="single" w:sz="2" w:space="0" w:color="D9D9E3"/>
                <w:bottom w:val="single" w:sz="2" w:space="0" w:color="D9D9E3"/>
                <w:right w:val="single" w:sz="2" w:space="0" w:color="D9D9E3"/>
              </w:divBdr>
              <w:divsChild>
                <w:div w:id="920142031">
                  <w:marLeft w:val="0"/>
                  <w:marRight w:val="0"/>
                  <w:marTop w:val="0"/>
                  <w:marBottom w:val="0"/>
                  <w:divBdr>
                    <w:top w:val="single" w:sz="2" w:space="0" w:color="D9D9E3"/>
                    <w:left w:val="single" w:sz="2" w:space="0" w:color="D9D9E3"/>
                    <w:bottom w:val="single" w:sz="2" w:space="0" w:color="D9D9E3"/>
                    <w:right w:val="single" w:sz="2" w:space="0" w:color="D9D9E3"/>
                  </w:divBdr>
                  <w:divsChild>
                    <w:div w:id="1331715266">
                      <w:marLeft w:val="0"/>
                      <w:marRight w:val="0"/>
                      <w:marTop w:val="0"/>
                      <w:marBottom w:val="0"/>
                      <w:divBdr>
                        <w:top w:val="single" w:sz="2" w:space="0" w:color="D9D9E3"/>
                        <w:left w:val="single" w:sz="2" w:space="0" w:color="D9D9E3"/>
                        <w:bottom w:val="single" w:sz="2" w:space="0" w:color="D9D9E3"/>
                        <w:right w:val="single" w:sz="2" w:space="0" w:color="D9D9E3"/>
                      </w:divBdr>
                      <w:divsChild>
                        <w:div w:id="1105884347">
                          <w:marLeft w:val="0"/>
                          <w:marRight w:val="0"/>
                          <w:marTop w:val="0"/>
                          <w:marBottom w:val="0"/>
                          <w:divBdr>
                            <w:top w:val="single" w:sz="2" w:space="0" w:color="D9D9E3"/>
                            <w:left w:val="single" w:sz="2" w:space="0" w:color="D9D9E3"/>
                            <w:bottom w:val="single" w:sz="2" w:space="0" w:color="D9D9E3"/>
                            <w:right w:val="single" w:sz="2" w:space="0" w:color="D9D9E3"/>
                          </w:divBdr>
                          <w:divsChild>
                            <w:div w:id="1204054152">
                              <w:marLeft w:val="0"/>
                              <w:marRight w:val="0"/>
                              <w:marTop w:val="0"/>
                              <w:marBottom w:val="0"/>
                              <w:divBdr>
                                <w:top w:val="single" w:sz="2" w:space="0" w:color="D9D9E3"/>
                                <w:left w:val="single" w:sz="2" w:space="0" w:color="D9D9E3"/>
                                <w:bottom w:val="single" w:sz="2" w:space="0" w:color="D9D9E3"/>
                                <w:right w:val="single" w:sz="2" w:space="0" w:color="D9D9E3"/>
                              </w:divBdr>
                              <w:divsChild>
                                <w:div w:id="1211767184">
                                  <w:marLeft w:val="0"/>
                                  <w:marRight w:val="0"/>
                                  <w:marTop w:val="0"/>
                                  <w:marBottom w:val="0"/>
                                  <w:divBdr>
                                    <w:top w:val="single" w:sz="2" w:space="0" w:color="D9D9E3"/>
                                    <w:left w:val="single" w:sz="2" w:space="0" w:color="D9D9E3"/>
                                    <w:bottom w:val="single" w:sz="2" w:space="0" w:color="D9D9E3"/>
                                    <w:right w:val="single" w:sz="2" w:space="0" w:color="D9D9E3"/>
                                  </w:divBdr>
                                  <w:divsChild>
                                    <w:div w:id="6623229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28332113">
                      <w:marLeft w:val="0"/>
                      <w:marRight w:val="0"/>
                      <w:marTop w:val="0"/>
                      <w:marBottom w:val="0"/>
                      <w:divBdr>
                        <w:top w:val="single" w:sz="2" w:space="0" w:color="D9D9E3"/>
                        <w:left w:val="single" w:sz="2" w:space="0" w:color="D9D9E3"/>
                        <w:bottom w:val="single" w:sz="2" w:space="0" w:color="D9D9E3"/>
                        <w:right w:val="single" w:sz="2" w:space="0" w:color="D9D9E3"/>
                      </w:divBdr>
                      <w:divsChild>
                        <w:div w:id="584999410">
                          <w:marLeft w:val="0"/>
                          <w:marRight w:val="0"/>
                          <w:marTop w:val="0"/>
                          <w:marBottom w:val="0"/>
                          <w:divBdr>
                            <w:top w:val="single" w:sz="2" w:space="0" w:color="D9D9E3"/>
                            <w:left w:val="single" w:sz="2" w:space="0" w:color="D9D9E3"/>
                            <w:bottom w:val="single" w:sz="2" w:space="0" w:color="D9D9E3"/>
                            <w:right w:val="single" w:sz="2" w:space="0" w:color="D9D9E3"/>
                          </w:divBdr>
                        </w:div>
                        <w:div w:id="696464095">
                          <w:marLeft w:val="0"/>
                          <w:marRight w:val="0"/>
                          <w:marTop w:val="0"/>
                          <w:marBottom w:val="0"/>
                          <w:divBdr>
                            <w:top w:val="single" w:sz="2" w:space="0" w:color="D9D9E3"/>
                            <w:left w:val="single" w:sz="2" w:space="0" w:color="D9D9E3"/>
                            <w:bottom w:val="single" w:sz="2" w:space="0" w:color="D9D9E3"/>
                            <w:right w:val="single" w:sz="2" w:space="0" w:color="D9D9E3"/>
                          </w:divBdr>
                          <w:divsChild>
                            <w:div w:id="350692359">
                              <w:marLeft w:val="0"/>
                              <w:marRight w:val="0"/>
                              <w:marTop w:val="0"/>
                              <w:marBottom w:val="0"/>
                              <w:divBdr>
                                <w:top w:val="single" w:sz="2" w:space="0" w:color="D9D9E3"/>
                                <w:left w:val="single" w:sz="2" w:space="0" w:color="D9D9E3"/>
                                <w:bottom w:val="single" w:sz="2" w:space="0" w:color="D9D9E3"/>
                                <w:right w:val="single" w:sz="2" w:space="0" w:color="D9D9E3"/>
                              </w:divBdr>
                              <w:divsChild>
                                <w:div w:id="157042126">
                                  <w:marLeft w:val="0"/>
                                  <w:marRight w:val="0"/>
                                  <w:marTop w:val="0"/>
                                  <w:marBottom w:val="0"/>
                                  <w:divBdr>
                                    <w:top w:val="single" w:sz="2" w:space="0" w:color="D9D9E3"/>
                                    <w:left w:val="single" w:sz="2" w:space="0" w:color="D9D9E3"/>
                                    <w:bottom w:val="single" w:sz="2" w:space="0" w:color="D9D9E3"/>
                                    <w:right w:val="single" w:sz="2" w:space="0" w:color="D9D9E3"/>
                                  </w:divBdr>
                                  <w:divsChild>
                                    <w:div w:id="354816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25031196">
          <w:marLeft w:val="0"/>
          <w:marRight w:val="0"/>
          <w:marTop w:val="0"/>
          <w:marBottom w:val="0"/>
          <w:divBdr>
            <w:top w:val="single" w:sz="2" w:space="0" w:color="D9D9E3"/>
            <w:left w:val="single" w:sz="2" w:space="0" w:color="D9D9E3"/>
            <w:bottom w:val="single" w:sz="2" w:space="0" w:color="D9D9E3"/>
            <w:right w:val="single" w:sz="2" w:space="0" w:color="D9D9E3"/>
          </w:divBdr>
          <w:divsChild>
            <w:div w:id="263850192">
              <w:marLeft w:val="0"/>
              <w:marRight w:val="0"/>
              <w:marTop w:val="100"/>
              <w:marBottom w:val="100"/>
              <w:divBdr>
                <w:top w:val="single" w:sz="2" w:space="0" w:color="D9D9E3"/>
                <w:left w:val="single" w:sz="2" w:space="0" w:color="D9D9E3"/>
                <w:bottom w:val="single" w:sz="2" w:space="0" w:color="D9D9E3"/>
                <w:right w:val="single" w:sz="2" w:space="0" w:color="D9D9E3"/>
              </w:divBdr>
              <w:divsChild>
                <w:div w:id="77408486">
                  <w:marLeft w:val="0"/>
                  <w:marRight w:val="0"/>
                  <w:marTop w:val="0"/>
                  <w:marBottom w:val="0"/>
                  <w:divBdr>
                    <w:top w:val="single" w:sz="2" w:space="0" w:color="D9D9E3"/>
                    <w:left w:val="single" w:sz="2" w:space="0" w:color="D9D9E3"/>
                    <w:bottom w:val="single" w:sz="2" w:space="0" w:color="D9D9E3"/>
                    <w:right w:val="single" w:sz="2" w:space="0" w:color="D9D9E3"/>
                  </w:divBdr>
                  <w:divsChild>
                    <w:div w:id="752898891">
                      <w:marLeft w:val="0"/>
                      <w:marRight w:val="0"/>
                      <w:marTop w:val="0"/>
                      <w:marBottom w:val="0"/>
                      <w:divBdr>
                        <w:top w:val="single" w:sz="2" w:space="0" w:color="D9D9E3"/>
                        <w:left w:val="single" w:sz="2" w:space="0" w:color="D9D9E3"/>
                        <w:bottom w:val="single" w:sz="2" w:space="0" w:color="D9D9E3"/>
                        <w:right w:val="single" w:sz="2" w:space="0" w:color="D9D9E3"/>
                      </w:divBdr>
                      <w:divsChild>
                        <w:div w:id="79108723">
                          <w:marLeft w:val="0"/>
                          <w:marRight w:val="0"/>
                          <w:marTop w:val="0"/>
                          <w:marBottom w:val="0"/>
                          <w:divBdr>
                            <w:top w:val="single" w:sz="2" w:space="0" w:color="D9D9E3"/>
                            <w:left w:val="single" w:sz="2" w:space="0" w:color="D9D9E3"/>
                            <w:bottom w:val="single" w:sz="2" w:space="0" w:color="D9D9E3"/>
                            <w:right w:val="single" w:sz="2" w:space="0" w:color="D9D9E3"/>
                          </w:divBdr>
                          <w:divsChild>
                            <w:div w:id="716978630">
                              <w:marLeft w:val="0"/>
                              <w:marRight w:val="0"/>
                              <w:marTop w:val="0"/>
                              <w:marBottom w:val="0"/>
                              <w:divBdr>
                                <w:top w:val="single" w:sz="2" w:space="0" w:color="D9D9E3"/>
                                <w:left w:val="single" w:sz="2" w:space="0" w:color="D9D9E3"/>
                                <w:bottom w:val="single" w:sz="2" w:space="0" w:color="D9D9E3"/>
                                <w:right w:val="single" w:sz="2" w:space="0" w:color="D9D9E3"/>
                              </w:divBdr>
                              <w:divsChild>
                                <w:div w:id="1382361272">
                                  <w:marLeft w:val="0"/>
                                  <w:marRight w:val="0"/>
                                  <w:marTop w:val="0"/>
                                  <w:marBottom w:val="0"/>
                                  <w:divBdr>
                                    <w:top w:val="single" w:sz="2" w:space="0" w:color="D9D9E3"/>
                                    <w:left w:val="single" w:sz="2" w:space="0" w:color="D9D9E3"/>
                                    <w:bottom w:val="single" w:sz="2" w:space="0" w:color="D9D9E3"/>
                                    <w:right w:val="single" w:sz="2" w:space="0" w:color="D9D9E3"/>
                                  </w:divBdr>
                                  <w:divsChild>
                                    <w:div w:id="5232042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6626714">
                      <w:marLeft w:val="0"/>
                      <w:marRight w:val="0"/>
                      <w:marTop w:val="0"/>
                      <w:marBottom w:val="0"/>
                      <w:divBdr>
                        <w:top w:val="single" w:sz="2" w:space="0" w:color="D9D9E3"/>
                        <w:left w:val="single" w:sz="2" w:space="0" w:color="D9D9E3"/>
                        <w:bottom w:val="single" w:sz="2" w:space="0" w:color="D9D9E3"/>
                        <w:right w:val="single" w:sz="2" w:space="0" w:color="D9D9E3"/>
                      </w:divBdr>
                      <w:divsChild>
                        <w:div w:id="8607963">
                          <w:marLeft w:val="0"/>
                          <w:marRight w:val="0"/>
                          <w:marTop w:val="0"/>
                          <w:marBottom w:val="0"/>
                          <w:divBdr>
                            <w:top w:val="single" w:sz="2" w:space="0" w:color="D9D9E3"/>
                            <w:left w:val="single" w:sz="2" w:space="0" w:color="D9D9E3"/>
                            <w:bottom w:val="single" w:sz="2" w:space="0" w:color="D9D9E3"/>
                            <w:right w:val="single" w:sz="2" w:space="0" w:color="D9D9E3"/>
                          </w:divBdr>
                        </w:div>
                        <w:div w:id="615600334">
                          <w:marLeft w:val="0"/>
                          <w:marRight w:val="0"/>
                          <w:marTop w:val="0"/>
                          <w:marBottom w:val="0"/>
                          <w:divBdr>
                            <w:top w:val="single" w:sz="2" w:space="0" w:color="D9D9E3"/>
                            <w:left w:val="single" w:sz="2" w:space="0" w:color="D9D9E3"/>
                            <w:bottom w:val="single" w:sz="2" w:space="0" w:color="D9D9E3"/>
                            <w:right w:val="single" w:sz="2" w:space="0" w:color="D9D9E3"/>
                          </w:divBdr>
                          <w:divsChild>
                            <w:div w:id="1094714849">
                              <w:marLeft w:val="0"/>
                              <w:marRight w:val="0"/>
                              <w:marTop w:val="0"/>
                              <w:marBottom w:val="0"/>
                              <w:divBdr>
                                <w:top w:val="single" w:sz="2" w:space="0" w:color="D9D9E3"/>
                                <w:left w:val="single" w:sz="2" w:space="0" w:color="D9D9E3"/>
                                <w:bottom w:val="single" w:sz="2" w:space="0" w:color="D9D9E3"/>
                                <w:right w:val="single" w:sz="2" w:space="0" w:color="D9D9E3"/>
                              </w:divBdr>
                              <w:divsChild>
                                <w:div w:id="1013611183">
                                  <w:marLeft w:val="0"/>
                                  <w:marRight w:val="0"/>
                                  <w:marTop w:val="0"/>
                                  <w:marBottom w:val="0"/>
                                  <w:divBdr>
                                    <w:top w:val="single" w:sz="2" w:space="0" w:color="D9D9E3"/>
                                    <w:left w:val="single" w:sz="2" w:space="0" w:color="D9D9E3"/>
                                    <w:bottom w:val="single" w:sz="2" w:space="0" w:color="D9D9E3"/>
                                    <w:right w:val="single" w:sz="2" w:space="0" w:color="D9D9E3"/>
                                  </w:divBdr>
                                  <w:divsChild>
                                    <w:div w:id="19671515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20372601">
          <w:marLeft w:val="0"/>
          <w:marRight w:val="0"/>
          <w:marTop w:val="0"/>
          <w:marBottom w:val="0"/>
          <w:divBdr>
            <w:top w:val="single" w:sz="2" w:space="0" w:color="D9D9E3"/>
            <w:left w:val="single" w:sz="2" w:space="0" w:color="D9D9E3"/>
            <w:bottom w:val="single" w:sz="2" w:space="0" w:color="D9D9E3"/>
            <w:right w:val="single" w:sz="2" w:space="0" w:color="D9D9E3"/>
          </w:divBdr>
          <w:divsChild>
            <w:div w:id="761412259">
              <w:marLeft w:val="0"/>
              <w:marRight w:val="0"/>
              <w:marTop w:val="100"/>
              <w:marBottom w:val="100"/>
              <w:divBdr>
                <w:top w:val="single" w:sz="2" w:space="0" w:color="D9D9E3"/>
                <w:left w:val="single" w:sz="2" w:space="0" w:color="D9D9E3"/>
                <w:bottom w:val="single" w:sz="2" w:space="0" w:color="D9D9E3"/>
                <w:right w:val="single" w:sz="2" w:space="0" w:color="D9D9E3"/>
              </w:divBdr>
              <w:divsChild>
                <w:div w:id="952052537">
                  <w:marLeft w:val="0"/>
                  <w:marRight w:val="0"/>
                  <w:marTop w:val="0"/>
                  <w:marBottom w:val="0"/>
                  <w:divBdr>
                    <w:top w:val="single" w:sz="2" w:space="0" w:color="D9D9E3"/>
                    <w:left w:val="single" w:sz="2" w:space="0" w:color="D9D9E3"/>
                    <w:bottom w:val="single" w:sz="2" w:space="0" w:color="D9D9E3"/>
                    <w:right w:val="single" w:sz="2" w:space="0" w:color="D9D9E3"/>
                  </w:divBdr>
                  <w:divsChild>
                    <w:div w:id="846941485">
                      <w:marLeft w:val="0"/>
                      <w:marRight w:val="0"/>
                      <w:marTop w:val="0"/>
                      <w:marBottom w:val="0"/>
                      <w:divBdr>
                        <w:top w:val="single" w:sz="2" w:space="0" w:color="D9D9E3"/>
                        <w:left w:val="single" w:sz="2" w:space="0" w:color="D9D9E3"/>
                        <w:bottom w:val="single" w:sz="2" w:space="0" w:color="D9D9E3"/>
                        <w:right w:val="single" w:sz="2" w:space="0" w:color="D9D9E3"/>
                      </w:divBdr>
                      <w:divsChild>
                        <w:div w:id="1157065800">
                          <w:marLeft w:val="0"/>
                          <w:marRight w:val="0"/>
                          <w:marTop w:val="0"/>
                          <w:marBottom w:val="0"/>
                          <w:divBdr>
                            <w:top w:val="single" w:sz="2" w:space="0" w:color="D9D9E3"/>
                            <w:left w:val="single" w:sz="2" w:space="0" w:color="D9D9E3"/>
                            <w:bottom w:val="single" w:sz="2" w:space="0" w:color="D9D9E3"/>
                            <w:right w:val="single" w:sz="2" w:space="0" w:color="D9D9E3"/>
                          </w:divBdr>
                          <w:divsChild>
                            <w:div w:id="545677180">
                              <w:marLeft w:val="0"/>
                              <w:marRight w:val="0"/>
                              <w:marTop w:val="0"/>
                              <w:marBottom w:val="0"/>
                              <w:divBdr>
                                <w:top w:val="single" w:sz="2" w:space="0" w:color="D9D9E3"/>
                                <w:left w:val="single" w:sz="2" w:space="0" w:color="D9D9E3"/>
                                <w:bottom w:val="single" w:sz="2" w:space="0" w:color="D9D9E3"/>
                                <w:right w:val="single" w:sz="2" w:space="0" w:color="D9D9E3"/>
                              </w:divBdr>
                              <w:divsChild>
                                <w:div w:id="1487012058">
                                  <w:marLeft w:val="0"/>
                                  <w:marRight w:val="0"/>
                                  <w:marTop w:val="0"/>
                                  <w:marBottom w:val="0"/>
                                  <w:divBdr>
                                    <w:top w:val="single" w:sz="2" w:space="0" w:color="D9D9E3"/>
                                    <w:left w:val="single" w:sz="2" w:space="0" w:color="D9D9E3"/>
                                    <w:bottom w:val="single" w:sz="2" w:space="0" w:color="D9D9E3"/>
                                    <w:right w:val="single" w:sz="2" w:space="0" w:color="D9D9E3"/>
                                  </w:divBdr>
                                  <w:divsChild>
                                    <w:div w:id="1722244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23967198">
                      <w:marLeft w:val="0"/>
                      <w:marRight w:val="0"/>
                      <w:marTop w:val="0"/>
                      <w:marBottom w:val="0"/>
                      <w:divBdr>
                        <w:top w:val="single" w:sz="2" w:space="0" w:color="D9D9E3"/>
                        <w:left w:val="single" w:sz="2" w:space="0" w:color="D9D9E3"/>
                        <w:bottom w:val="single" w:sz="2" w:space="0" w:color="D9D9E3"/>
                        <w:right w:val="single" w:sz="2" w:space="0" w:color="D9D9E3"/>
                      </w:divBdr>
                      <w:divsChild>
                        <w:div w:id="1618680944">
                          <w:marLeft w:val="0"/>
                          <w:marRight w:val="0"/>
                          <w:marTop w:val="0"/>
                          <w:marBottom w:val="0"/>
                          <w:divBdr>
                            <w:top w:val="single" w:sz="2" w:space="0" w:color="D9D9E3"/>
                            <w:left w:val="single" w:sz="2" w:space="0" w:color="D9D9E3"/>
                            <w:bottom w:val="single" w:sz="2" w:space="0" w:color="D9D9E3"/>
                            <w:right w:val="single" w:sz="2" w:space="0" w:color="D9D9E3"/>
                          </w:divBdr>
                        </w:div>
                        <w:div w:id="80488900">
                          <w:marLeft w:val="0"/>
                          <w:marRight w:val="0"/>
                          <w:marTop w:val="0"/>
                          <w:marBottom w:val="0"/>
                          <w:divBdr>
                            <w:top w:val="single" w:sz="2" w:space="0" w:color="D9D9E3"/>
                            <w:left w:val="single" w:sz="2" w:space="0" w:color="D9D9E3"/>
                            <w:bottom w:val="single" w:sz="2" w:space="0" w:color="D9D9E3"/>
                            <w:right w:val="single" w:sz="2" w:space="0" w:color="D9D9E3"/>
                          </w:divBdr>
                          <w:divsChild>
                            <w:div w:id="1560557639">
                              <w:marLeft w:val="0"/>
                              <w:marRight w:val="0"/>
                              <w:marTop w:val="0"/>
                              <w:marBottom w:val="0"/>
                              <w:divBdr>
                                <w:top w:val="single" w:sz="2" w:space="0" w:color="D9D9E3"/>
                                <w:left w:val="single" w:sz="2" w:space="0" w:color="D9D9E3"/>
                                <w:bottom w:val="single" w:sz="2" w:space="0" w:color="D9D9E3"/>
                                <w:right w:val="single" w:sz="2" w:space="0" w:color="D9D9E3"/>
                              </w:divBdr>
                              <w:divsChild>
                                <w:div w:id="1503468285">
                                  <w:marLeft w:val="0"/>
                                  <w:marRight w:val="0"/>
                                  <w:marTop w:val="0"/>
                                  <w:marBottom w:val="0"/>
                                  <w:divBdr>
                                    <w:top w:val="single" w:sz="2" w:space="0" w:color="D9D9E3"/>
                                    <w:left w:val="single" w:sz="2" w:space="0" w:color="D9D9E3"/>
                                    <w:bottom w:val="single" w:sz="2" w:space="0" w:color="D9D9E3"/>
                                    <w:right w:val="single" w:sz="2" w:space="0" w:color="D9D9E3"/>
                                  </w:divBdr>
                                  <w:divsChild>
                                    <w:div w:id="2085566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93832306">
          <w:marLeft w:val="0"/>
          <w:marRight w:val="0"/>
          <w:marTop w:val="0"/>
          <w:marBottom w:val="0"/>
          <w:divBdr>
            <w:top w:val="single" w:sz="2" w:space="0" w:color="D9D9E3"/>
            <w:left w:val="single" w:sz="2" w:space="0" w:color="D9D9E3"/>
            <w:bottom w:val="single" w:sz="2" w:space="0" w:color="D9D9E3"/>
            <w:right w:val="single" w:sz="2" w:space="0" w:color="D9D9E3"/>
          </w:divBdr>
          <w:divsChild>
            <w:div w:id="25377501">
              <w:marLeft w:val="0"/>
              <w:marRight w:val="0"/>
              <w:marTop w:val="100"/>
              <w:marBottom w:val="100"/>
              <w:divBdr>
                <w:top w:val="single" w:sz="2" w:space="0" w:color="D9D9E3"/>
                <w:left w:val="single" w:sz="2" w:space="0" w:color="D9D9E3"/>
                <w:bottom w:val="single" w:sz="2" w:space="0" w:color="D9D9E3"/>
                <w:right w:val="single" w:sz="2" w:space="0" w:color="D9D9E3"/>
              </w:divBdr>
              <w:divsChild>
                <w:div w:id="1100905287">
                  <w:marLeft w:val="0"/>
                  <w:marRight w:val="0"/>
                  <w:marTop w:val="0"/>
                  <w:marBottom w:val="0"/>
                  <w:divBdr>
                    <w:top w:val="single" w:sz="2" w:space="0" w:color="D9D9E3"/>
                    <w:left w:val="single" w:sz="2" w:space="0" w:color="D9D9E3"/>
                    <w:bottom w:val="single" w:sz="2" w:space="0" w:color="D9D9E3"/>
                    <w:right w:val="single" w:sz="2" w:space="0" w:color="D9D9E3"/>
                  </w:divBdr>
                  <w:divsChild>
                    <w:div w:id="2094692892">
                      <w:marLeft w:val="0"/>
                      <w:marRight w:val="0"/>
                      <w:marTop w:val="0"/>
                      <w:marBottom w:val="0"/>
                      <w:divBdr>
                        <w:top w:val="single" w:sz="2" w:space="0" w:color="D9D9E3"/>
                        <w:left w:val="single" w:sz="2" w:space="0" w:color="D9D9E3"/>
                        <w:bottom w:val="single" w:sz="2" w:space="0" w:color="D9D9E3"/>
                        <w:right w:val="single" w:sz="2" w:space="0" w:color="D9D9E3"/>
                      </w:divBdr>
                      <w:divsChild>
                        <w:div w:id="433869556">
                          <w:marLeft w:val="0"/>
                          <w:marRight w:val="0"/>
                          <w:marTop w:val="0"/>
                          <w:marBottom w:val="0"/>
                          <w:divBdr>
                            <w:top w:val="single" w:sz="2" w:space="0" w:color="D9D9E3"/>
                            <w:left w:val="single" w:sz="2" w:space="0" w:color="D9D9E3"/>
                            <w:bottom w:val="single" w:sz="2" w:space="0" w:color="D9D9E3"/>
                            <w:right w:val="single" w:sz="2" w:space="0" w:color="D9D9E3"/>
                          </w:divBdr>
                          <w:divsChild>
                            <w:div w:id="810050598">
                              <w:marLeft w:val="0"/>
                              <w:marRight w:val="0"/>
                              <w:marTop w:val="0"/>
                              <w:marBottom w:val="0"/>
                              <w:divBdr>
                                <w:top w:val="single" w:sz="2" w:space="0" w:color="D9D9E3"/>
                                <w:left w:val="single" w:sz="2" w:space="0" w:color="D9D9E3"/>
                                <w:bottom w:val="single" w:sz="2" w:space="0" w:color="D9D9E3"/>
                                <w:right w:val="single" w:sz="2" w:space="0" w:color="D9D9E3"/>
                              </w:divBdr>
                              <w:divsChild>
                                <w:div w:id="2039156648">
                                  <w:marLeft w:val="0"/>
                                  <w:marRight w:val="0"/>
                                  <w:marTop w:val="0"/>
                                  <w:marBottom w:val="0"/>
                                  <w:divBdr>
                                    <w:top w:val="single" w:sz="2" w:space="0" w:color="D9D9E3"/>
                                    <w:left w:val="single" w:sz="2" w:space="0" w:color="D9D9E3"/>
                                    <w:bottom w:val="single" w:sz="2" w:space="0" w:color="D9D9E3"/>
                                    <w:right w:val="single" w:sz="2" w:space="0" w:color="D9D9E3"/>
                                  </w:divBdr>
                                  <w:divsChild>
                                    <w:div w:id="887959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67940654">
                      <w:marLeft w:val="0"/>
                      <w:marRight w:val="0"/>
                      <w:marTop w:val="0"/>
                      <w:marBottom w:val="0"/>
                      <w:divBdr>
                        <w:top w:val="single" w:sz="2" w:space="0" w:color="D9D9E3"/>
                        <w:left w:val="single" w:sz="2" w:space="0" w:color="D9D9E3"/>
                        <w:bottom w:val="single" w:sz="2" w:space="0" w:color="D9D9E3"/>
                        <w:right w:val="single" w:sz="2" w:space="0" w:color="D9D9E3"/>
                      </w:divBdr>
                      <w:divsChild>
                        <w:div w:id="568879411">
                          <w:marLeft w:val="0"/>
                          <w:marRight w:val="0"/>
                          <w:marTop w:val="0"/>
                          <w:marBottom w:val="0"/>
                          <w:divBdr>
                            <w:top w:val="single" w:sz="2" w:space="0" w:color="D9D9E3"/>
                            <w:left w:val="single" w:sz="2" w:space="0" w:color="D9D9E3"/>
                            <w:bottom w:val="single" w:sz="2" w:space="0" w:color="D9D9E3"/>
                            <w:right w:val="single" w:sz="2" w:space="0" w:color="D9D9E3"/>
                          </w:divBdr>
                        </w:div>
                        <w:div w:id="849103574">
                          <w:marLeft w:val="0"/>
                          <w:marRight w:val="0"/>
                          <w:marTop w:val="0"/>
                          <w:marBottom w:val="0"/>
                          <w:divBdr>
                            <w:top w:val="single" w:sz="2" w:space="0" w:color="D9D9E3"/>
                            <w:left w:val="single" w:sz="2" w:space="0" w:color="D9D9E3"/>
                            <w:bottom w:val="single" w:sz="2" w:space="0" w:color="D9D9E3"/>
                            <w:right w:val="single" w:sz="2" w:space="0" w:color="D9D9E3"/>
                          </w:divBdr>
                          <w:divsChild>
                            <w:div w:id="1099984655">
                              <w:marLeft w:val="0"/>
                              <w:marRight w:val="0"/>
                              <w:marTop w:val="0"/>
                              <w:marBottom w:val="0"/>
                              <w:divBdr>
                                <w:top w:val="single" w:sz="2" w:space="0" w:color="D9D9E3"/>
                                <w:left w:val="single" w:sz="2" w:space="0" w:color="D9D9E3"/>
                                <w:bottom w:val="single" w:sz="2" w:space="0" w:color="D9D9E3"/>
                                <w:right w:val="single" w:sz="2" w:space="0" w:color="D9D9E3"/>
                              </w:divBdr>
                              <w:divsChild>
                                <w:div w:id="1670132381">
                                  <w:marLeft w:val="0"/>
                                  <w:marRight w:val="0"/>
                                  <w:marTop w:val="0"/>
                                  <w:marBottom w:val="0"/>
                                  <w:divBdr>
                                    <w:top w:val="single" w:sz="2" w:space="0" w:color="D9D9E3"/>
                                    <w:left w:val="single" w:sz="2" w:space="0" w:color="D9D9E3"/>
                                    <w:bottom w:val="single" w:sz="2" w:space="0" w:color="D9D9E3"/>
                                    <w:right w:val="single" w:sz="2" w:space="0" w:color="D9D9E3"/>
                                  </w:divBdr>
                                  <w:divsChild>
                                    <w:div w:id="389445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64928181">
          <w:marLeft w:val="0"/>
          <w:marRight w:val="0"/>
          <w:marTop w:val="0"/>
          <w:marBottom w:val="0"/>
          <w:divBdr>
            <w:top w:val="single" w:sz="2" w:space="0" w:color="D9D9E3"/>
            <w:left w:val="single" w:sz="2" w:space="0" w:color="D9D9E3"/>
            <w:bottom w:val="single" w:sz="2" w:space="0" w:color="D9D9E3"/>
            <w:right w:val="single" w:sz="2" w:space="0" w:color="D9D9E3"/>
          </w:divBdr>
          <w:divsChild>
            <w:div w:id="762339085">
              <w:marLeft w:val="0"/>
              <w:marRight w:val="0"/>
              <w:marTop w:val="100"/>
              <w:marBottom w:val="100"/>
              <w:divBdr>
                <w:top w:val="single" w:sz="2" w:space="0" w:color="D9D9E3"/>
                <w:left w:val="single" w:sz="2" w:space="0" w:color="D9D9E3"/>
                <w:bottom w:val="single" w:sz="2" w:space="0" w:color="D9D9E3"/>
                <w:right w:val="single" w:sz="2" w:space="0" w:color="D9D9E3"/>
              </w:divBdr>
              <w:divsChild>
                <w:div w:id="732049776">
                  <w:marLeft w:val="0"/>
                  <w:marRight w:val="0"/>
                  <w:marTop w:val="0"/>
                  <w:marBottom w:val="0"/>
                  <w:divBdr>
                    <w:top w:val="single" w:sz="2" w:space="0" w:color="D9D9E3"/>
                    <w:left w:val="single" w:sz="2" w:space="0" w:color="D9D9E3"/>
                    <w:bottom w:val="single" w:sz="2" w:space="0" w:color="D9D9E3"/>
                    <w:right w:val="single" w:sz="2" w:space="0" w:color="D9D9E3"/>
                  </w:divBdr>
                  <w:divsChild>
                    <w:div w:id="1475219176">
                      <w:marLeft w:val="0"/>
                      <w:marRight w:val="0"/>
                      <w:marTop w:val="0"/>
                      <w:marBottom w:val="0"/>
                      <w:divBdr>
                        <w:top w:val="single" w:sz="2" w:space="0" w:color="D9D9E3"/>
                        <w:left w:val="single" w:sz="2" w:space="0" w:color="D9D9E3"/>
                        <w:bottom w:val="single" w:sz="2" w:space="0" w:color="D9D9E3"/>
                        <w:right w:val="single" w:sz="2" w:space="0" w:color="D9D9E3"/>
                      </w:divBdr>
                      <w:divsChild>
                        <w:div w:id="1336348221">
                          <w:marLeft w:val="0"/>
                          <w:marRight w:val="0"/>
                          <w:marTop w:val="0"/>
                          <w:marBottom w:val="0"/>
                          <w:divBdr>
                            <w:top w:val="single" w:sz="2" w:space="0" w:color="D9D9E3"/>
                            <w:left w:val="single" w:sz="2" w:space="0" w:color="D9D9E3"/>
                            <w:bottom w:val="single" w:sz="2" w:space="0" w:color="D9D9E3"/>
                            <w:right w:val="single" w:sz="2" w:space="0" w:color="D9D9E3"/>
                          </w:divBdr>
                          <w:divsChild>
                            <w:div w:id="924146203">
                              <w:marLeft w:val="0"/>
                              <w:marRight w:val="0"/>
                              <w:marTop w:val="0"/>
                              <w:marBottom w:val="0"/>
                              <w:divBdr>
                                <w:top w:val="single" w:sz="2" w:space="0" w:color="D9D9E3"/>
                                <w:left w:val="single" w:sz="2" w:space="0" w:color="D9D9E3"/>
                                <w:bottom w:val="single" w:sz="2" w:space="0" w:color="D9D9E3"/>
                                <w:right w:val="single" w:sz="2" w:space="0" w:color="D9D9E3"/>
                              </w:divBdr>
                              <w:divsChild>
                                <w:div w:id="295993227">
                                  <w:marLeft w:val="0"/>
                                  <w:marRight w:val="0"/>
                                  <w:marTop w:val="0"/>
                                  <w:marBottom w:val="0"/>
                                  <w:divBdr>
                                    <w:top w:val="single" w:sz="2" w:space="0" w:color="D9D9E3"/>
                                    <w:left w:val="single" w:sz="2" w:space="0" w:color="D9D9E3"/>
                                    <w:bottom w:val="single" w:sz="2" w:space="0" w:color="D9D9E3"/>
                                    <w:right w:val="single" w:sz="2" w:space="0" w:color="D9D9E3"/>
                                  </w:divBdr>
                                  <w:divsChild>
                                    <w:div w:id="6121770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28863809">
                      <w:marLeft w:val="0"/>
                      <w:marRight w:val="0"/>
                      <w:marTop w:val="0"/>
                      <w:marBottom w:val="0"/>
                      <w:divBdr>
                        <w:top w:val="single" w:sz="2" w:space="0" w:color="D9D9E3"/>
                        <w:left w:val="single" w:sz="2" w:space="0" w:color="D9D9E3"/>
                        <w:bottom w:val="single" w:sz="2" w:space="0" w:color="D9D9E3"/>
                        <w:right w:val="single" w:sz="2" w:space="0" w:color="D9D9E3"/>
                      </w:divBdr>
                      <w:divsChild>
                        <w:div w:id="1876960340">
                          <w:marLeft w:val="0"/>
                          <w:marRight w:val="0"/>
                          <w:marTop w:val="0"/>
                          <w:marBottom w:val="0"/>
                          <w:divBdr>
                            <w:top w:val="single" w:sz="2" w:space="0" w:color="D9D9E3"/>
                            <w:left w:val="single" w:sz="2" w:space="0" w:color="D9D9E3"/>
                            <w:bottom w:val="single" w:sz="2" w:space="0" w:color="D9D9E3"/>
                            <w:right w:val="single" w:sz="2" w:space="0" w:color="D9D9E3"/>
                          </w:divBdr>
                        </w:div>
                        <w:div w:id="733161227">
                          <w:marLeft w:val="0"/>
                          <w:marRight w:val="0"/>
                          <w:marTop w:val="0"/>
                          <w:marBottom w:val="0"/>
                          <w:divBdr>
                            <w:top w:val="single" w:sz="2" w:space="0" w:color="D9D9E3"/>
                            <w:left w:val="single" w:sz="2" w:space="0" w:color="D9D9E3"/>
                            <w:bottom w:val="single" w:sz="2" w:space="0" w:color="D9D9E3"/>
                            <w:right w:val="single" w:sz="2" w:space="0" w:color="D9D9E3"/>
                          </w:divBdr>
                          <w:divsChild>
                            <w:div w:id="1603565060">
                              <w:marLeft w:val="0"/>
                              <w:marRight w:val="0"/>
                              <w:marTop w:val="0"/>
                              <w:marBottom w:val="0"/>
                              <w:divBdr>
                                <w:top w:val="single" w:sz="2" w:space="0" w:color="D9D9E3"/>
                                <w:left w:val="single" w:sz="2" w:space="0" w:color="D9D9E3"/>
                                <w:bottom w:val="single" w:sz="2" w:space="0" w:color="D9D9E3"/>
                                <w:right w:val="single" w:sz="2" w:space="0" w:color="D9D9E3"/>
                              </w:divBdr>
                              <w:divsChild>
                                <w:div w:id="86579267">
                                  <w:marLeft w:val="0"/>
                                  <w:marRight w:val="0"/>
                                  <w:marTop w:val="0"/>
                                  <w:marBottom w:val="0"/>
                                  <w:divBdr>
                                    <w:top w:val="single" w:sz="2" w:space="0" w:color="D9D9E3"/>
                                    <w:left w:val="single" w:sz="2" w:space="0" w:color="D9D9E3"/>
                                    <w:bottom w:val="single" w:sz="2" w:space="0" w:color="D9D9E3"/>
                                    <w:right w:val="single" w:sz="2" w:space="0" w:color="D9D9E3"/>
                                  </w:divBdr>
                                  <w:divsChild>
                                    <w:div w:id="873074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78595693">
          <w:marLeft w:val="0"/>
          <w:marRight w:val="0"/>
          <w:marTop w:val="0"/>
          <w:marBottom w:val="0"/>
          <w:divBdr>
            <w:top w:val="single" w:sz="2" w:space="0" w:color="D9D9E3"/>
            <w:left w:val="single" w:sz="2" w:space="0" w:color="D9D9E3"/>
            <w:bottom w:val="single" w:sz="2" w:space="0" w:color="D9D9E3"/>
            <w:right w:val="single" w:sz="2" w:space="0" w:color="D9D9E3"/>
          </w:divBdr>
          <w:divsChild>
            <w:div w:id="2005087498">
              <w:marLeft w:val="0"/>
              <w:marRight w:val="0"/>
              <w:marTop w:val="100"/>
              <w:marBottom w:val="100"/>
              <w:divBdr>
                <w:top w:val="single" w:sz="2" w:space="0" w:color="D9D9E3"/>
                <w:left w:val="single" w:sz="2" w:space="0" w:color="D9D9E3"/>
                <w:bottom w:val="single" w:sz="2" w:space="0" w:color="D9D9E3"/>
                <w:right w:val="single" w:sz="2" w:space="0" w:color="D9D9E3"/>
              </w:divBdr>
              <w:divsChild>
                <w:div w:id="703213391">
                  <w:marLeft w:val="0"/>
                  <w:marRight w:val="0"/>
                  <w:marTop w:val="0"/>
                  <w:marBottom w:val="0"/>
                  <w:divBdr>
                    <w:top w:val="single" w:sz="2" w:space="0" w:color="D9D9E3"/>
                    <w:left w:val="single" w:sz="2" w:space="0" w:color="D9D9E3"/>
                    <w:bottom w:val="single" w:sz="2" w:space="0" w:color="D9D9E3"/>
                    <w:right w:val="single" w:sz="2" w:space="0" w:color="D9D9E3"/>
                  </w:divBdr>
                  <w:divsChild>
                    <w:div w:id="707998542">
                      <w:marLeft w:val="0"/>
                      <w:marRight w:val="0"/>
                      <w:marTop w:val="0"/>
                      <w:marBottom w:val="0"/>
                      <w:divBdr>
                        <w:top w:val="single" w:sz="2" w:space="0" w:color="D9D9E3"/>
                        <w:left w:val="single" w:sz="2" w:space="0" w:color="D9D9E3"/>
                        <w:bottom w:val="single" w:sz="2" w:space="0" w:color="D9D9E3"/>
                        <w:right w:val="single" w:sz="2" w:space="0" w:color="D9D9E3"/>
                      </w:divBdr>
                      <w:divsChild>
                        <w:div w:id="158615978">
                          <w:marLeft w:val="0"/>
                          <w:marRight w:val="0"/>
                          <w:marTop w:val="0"/>
                          <w:marBottom w:val="0"/>
                          <w:divBdr>
                            <w:top w:val="single" w:sz="2" w:space="0" w:color="D9D9E3"/>
                            <w:left w:val="single" w:sz="2" w:space="0" w:color="D9D9E3"/>
                            <w:bottom w:val="single" w:sz="2" w:space="0" w:color="D9D9E3"/>
                            <w:right w:val="single" w:sz="2" w:space="0" w:color="D9D9E3"/>
                          </w:divBdr>
                          <w:divsChild>
                            <w:div w:id="1317415422">
                              <w:marLeft w:val="0"/>
                              <w:marRight w:val="0"/>
                              <w:marTop w:val="0"/>
                              <w:marBottom w:val="0"/>
                              <w:divBdr>
                                <w:top w:val="single" w:sz="2" w:space="0" w:color="D9D9E3"/>
                                <w:left w:val="single" w:sz="2" w:space="0" w:color="D9D9E3"/>
                                <w:bottom w:val="single" w:sz="2" w:space="0" w:color="D9D9E3"/>
                                <w:right w:val="single" w:sz="2" w:space="0" w:color="D9D9E3"/>
                              </w:divBdr>
                              <w:divsChild>
                                <w:div w:id="17631234">
                                  <w:marLeft w:val="0"/>
                                  <w:marRight w:val="0"/>
                                  <w:marTop w:val="0"/>
                                  <w:marBottom w:val="0"/>
                                  <w:divBdr>
                                    <w:top w:val="single" w:sz="2" w:space="0" w:color="D9D9E3"/>
                                    <w:left w:val="single" w:sz="2" w:space="0" w:color="D9D9E3"/>
                                    <w:bottom w:val="single" w:sz="2" w:space="0" w:color="D9D9E3"/>
                                    <w:right w:val="single" w:sz="2" w:space="0" w:color="D9D9E3"/>
                                  </w:divBdr>
                                  <w:divsChild>
                                    <w:div w:id="14922107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47280377">
                      <w:marLeft w:val="0"/>
                      <w:marRight w:val="0"/>
                      <w:marTop w:val="0"/>
                      <w:marBottom w:val="0"/>
                      <w:divBdr>
                        <w:top w:val="single" w:sz="2" w:space="0" w:color="D9D9E3"/>
                        <w:left w:val="single" w:sz="2" w:space="0" w:color="D9D9E3"/>
                        <w:bottom w:val="single" w:sz="2" w:space="0" w:color="D9D9E3"/>
                        <w:right w:val="single" w:sz="2" w:space="0" w:color="D9D9E3"/>
                      </w:divBdr>
                      <w:divsChild>
                        <w:div w:id="1365667167">
                          <w:marLeft w:val="0"/>
                          <w:marRight w:val="0"/>
                          <w:marTop w:val="0"/>
                          <w:marBottom w:val="0"/>
                          <w:divBdr>
                            <w:top w:val="single" w:sz="2" w:space="0" w:color="D9D9E3"/>
                            <w:left w:val="single" w:sz="2" w:space="0" w:color="D9D9E3"/>
                            <w:bottom w:val="single" w:sz="2" w:space="0" w:color="D9D9E3"/>
                            <w:right w:val="single" w:sz="2" w:space="0" w:color="D9D9E3"/>
                          </w:divBdr>
                        </w:div>
                        <w:div w:id="847016453">
                          <w:marLeft w:val="0"/>
                          <w:marRight w:val="0"/>
                          <w:marTop w:val="0"/>
                          <w:marBottom w:val="0"/>
                          <w:divBdr>
                            <w:top w:val="single" w:sz="2" w:space="0" w:color="D9D9E3"/>
                            <w:left w:val="single" w:sz="2" w:space="0" w:color="D9D9E3"/>
                            <w:bottom w:val="single" w:sz="2" w:space="0" w:color="D9D9E3"/>
                            <w:right w:val="single" w:sz="2" w:space="0" w:color="D9D9E3"/>
                          </w:divBdr>
                          <w:divsChild>
                            <w:div w:id="2110853346">
                              <w:marLeft w:val="0"/>
                              <w:marRight w:val="0"/>
                              <w:marTop w:val="0"/>
                              <w:marBottom w:val="0"/>
                              <w:divBdr>
                                <w:top w:val="single" w:sz="2" w:space="0" w:color="D9D9E3"/>
                                <w:left w:val="single" w:sz="2" w:space="0" w:color="D9D9E3"/>
                                <w:bottom w:val="single" w:sz="2" w:space="0" w:color="D9D9E3"/>
                                <w:right w:val="single" w:sz="2" w:space="0" w:color="D9D9E3"/>
                              </w:divBdr>
                              <w:divsChild>
                                <w:div w:id="70854475">
                                  <w:marLeft w:val="0"/>
                                  <w:marRight w:val="0"/>
                                  <w:marTop w:val="0"/>
                                  <w:marBottom w:val="0"/>
                                  <w:divBdr>
                                    <w:top w:val="single" w:sz="2" w:space="0" w:color="D9D9E3"/>
                                    <w:left w:val="single" w:sz="2" w:space="0" w:color="D9D9E3"/>
                                    <w:bottom w:val="single" w:sz="2" w:space="0" w:color="D9D9E3"/>
                                    <w:right w:val="single" w:sz="2" w:space="0" w:color="D9D9E3"/>
                                  </w:divBdr>
                                  <w:divsChild>
                                    <w:div w:id="1547344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14444150">
          <w:marLeft w:val="0"/>
          <w:marRight w:val="0"/>
          <w:marTop w:val="0"/>
          <w:marBottom w:val="0"/>
          <w:divBdr>
            <w:top w:val="single" w:sz="2" w:space="0" w:color="D9D9E3"/>
            <w:left w:val="single" w:sz="2" w:space="0" w:color="D9D9E3"/>
            <w:bottom w:val="single" w:sz="2" w:space="0" w:color="D9D9E3"/>
            <w:right w:val="single" w:sz="2" w:space="0" w:color="D9D9E3"/>
          </w:divBdr>
          <w:divsChild>
            <w:div w:id="1835798674">
              <w:marLeft w:val="0"/>
              <w:marRight w:val="0"/>
              <w:marTop w:val="100"/>
              <w:marBottom w:val="100"/>
              <w:divBdr>
                <w:top w:val="single" w:sz="2" w:space="0" w:color="D9D9E3"/>
                <w:left w:val="single" w:sz="2" w:space="0" w:color="D9D9E3"/>
                <w:bottom w:val="single" w:sz="2" w:space="0" w:color="D9D9E3"/>
                <w:right w:val="single" w:sz="2" w:space="0" w:color="D9D9E3"/>
              </w:divBdr>
              <w:divsChild>
                <w:div w:id="1037270101">
                  <w:marLeft w:val="0"/>
                  <w:marRight w:val="0"/>
                  <w:marTop w:val="0"/>
                  <w:marBottom w:val="0"/>
                  <w:divBdr>
                    <w:top w:val="single" w:sz="2" w:space="0" w:color="D9D9E3"/>
                    <w:left w:val="single" w:sz="2" w:space="0" w:color="D9D9E3"/>
                    <w:bottom w:val="single" w:sz="2" w:space="0" w:color="D9D9E3"/>
                    <w:right w:val="single" w:sz="2" w:space="0" w:color="D9D9E3"/>
                  </w:divBdr>
                  <w:divsChild>
                    <w:div w:id="1031103459">
                      <w:marLeft w:val="0"/>
                      <w:marRight w:val="0"/>
                      <w:marTop w:val="0"/>
                      <w:marBottom w:val="0"/>
                      <w:divBdr>
                        <w:top w:val="single" w:sz="2" w:space="0" w:color="D9D9E3"/>
                        <w:left w:val="single" w:sz="2" w:space="0" w:color="D9D9E3"/>
                        <w:bottom w:val="single" w:sz="2" w:space="0" w:color="D9D9E3"/>
                        <w:right w:val="single" w:sz="2" w:space="0" w:color="D9D9E3"/>
                      </w:divBdr>
                      <w:divsChild>
                        <w:div w:id="282152423">
                          <w:marLeft w:val="0"/>
                          <w:marRight w:val="0"/>
                          <w:marTop w:val="0"/>
                          <w:marBottom w:val="0"/>
                          <w:divBdr>
                            <w:top w:val="single" w:sz="2" w:space="0" w:color="D9D9E3"/>
                            <w:left w:val="single" w:sz="2" w:space="0" w:color="D9D9E3"/>
                            <w:bottom w:val="single" w:sz="2" w:space="0" w:color="D9D9E3"/>
                            <w:right w:val="single" w:sz="2" w:space="0" w:color="D9D9E3"/>
                          </w:divBdr>
                          <w:divsChild>
                            <w:div w:id="1386488758">
                              <w:marLeft w:val="0"/>
                              <w:marRight w:val="0"/>
                              <w:marTop w:val="0"/>
                              <w:marBottom w:val="0"/>
                              <w:divBdr>
                                <w:top w:val="single" w:sz="2" w:space="0" w:color="D9D9E3"/>
                                <w:left w:val="single" w:sz="2" w:space="0" w:color="D9D9E3"/>
                                <w:bottom w:val="single" w:sz="2" w:space="0" w:color="D9D9E3"/>
                                <w:right w:val="single" w:sz="2" w:space="0" w:color="D9D9E3"/>
                              </w:divBdr>
                              <w:divsChild>
                                <w:div w:id="274366241">
                                  <w:marLeft w:val="0"/>
                                  <w:marRight w:val="0"/>
                                  <w:marTop w:val="0"/>
                                  <w:marBottom w:val="0"/>
                                  <w:divBdr>
                                    <w:top w:val="single" w:sz="2" w:space="0" w:color="D9D9E3"/>
                                    <w:left w:val="single" w:sz="2" w:space="0" w:color="D9D9E3"/>
                                    <w:bottom w:val="single" w:sz="2" w:space="0" w:color="D9D9E3"/>
                                    <w:right w:val="single" w:sz="2" w:space="0" w:color="D9D9E3"/>
                                  </w:divBdr>
                                  <w:divsChild>
                                    <w:div w:id="15772806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57284492">
                      <w:marLeft w:val="0"/>
                      <w:marRight w:val="0"/>
                      <w:marTop w:val="0"/>
                      <w:marBottom w:val="0"/>
                      <w:divBdr>
                        <w:top w:val="single" w:sz="2" w:space="0" w:color="D9D9E3"/>
                        <w:left w:val="single" w:sz="2" w:space="0" w:color="D9D9E3"/>
                        <w:bottom w:val="single" w:sz="2" w:space="0" w:color="D9D9E3"/>
                        <w:right w:val="single" w:sz="2" w:space="0" w:color="D9D9E3"/>
                      </w:divBdr>
                      <w:divsChild>
                        <w:div w:id="561718140">
                          <w:marLeft w:val="0"/>
                          <w:marRight w:val="0"/>
                          <w:marTop w:val="0"/>
                          <w:marBottom w:val="0"/>
                          <w:divBdr>
                            <w:top w:val="single" w:sz="2" w:space="0" w:color="D9D9E3"/>
                            <w:left w:val="single" w:sz="2" w:space="0" w:color="D9D9E3"/>
                            <w:bottom w:val="single" w:sz="2" w:space="0" w:color="D9D9E3"/>
                            <w:right w:val="single" w:sz="2" w:space="0" w:color="D9D9E3"/>
                          </w:divBdr>
                        </w:div>
                        <w:div w:id="1668751149">
                          <w:marLeft w:val="0"/>
                          <w:marRight w:val="0"/>
                          <w:marTop w:val="0"/>
                          <w:marBottom w:val="0"/>
                          <w:divBdr>
                            <w:top w:val="single" w:sz="2" w:space="0" w:color="D9D9E3"/>
                            <w:left w:val="single" w:sz="2" w:space="0" w:color="D9D9E3"/>
                            <w:bottom w:val="single" w:sz="2" w:space="0" w:color="D9D9E3"/>
                            <w:right w:val="single" w:sz="2" w:space="0" w:color="D9D9E3"/>
                          </w:divBdr>
                          <w:divsChild>
                            <w:div w:id="729696650">
                              <w:marLeft w:val="0"/>
                              <w:marRight w:val="0"/>
                              <w:marTop w:val="0"/>
                              <w:marBottom w:val="0"/>
                              <w:divBdr>
                                <w:top w:val="single" w:sz="2" w:space="0" w:color="D9D9E3"/>
                                <w:left w:val="single" w:sz="2" w:space="0" w:color="D9D9E3"/>
                                <w:bottom w:val="single" w:sz="2" w:space="0" w:color="D9D9E3"/>
                                <w:right w:val="single" w:sz="2" w:space="0" w:color="D9D9E3"/>
                              </w:divBdr>
                              <w:divsChild>
                                <w:div w:id="1922451359">
                                  <w:marLeft w:val="0"/>
                                  <w:marRight w:val="0"/>
                                  <w:marTop w:val="0"/>
                                  <w:marBottom w:val="0"/>
                                  <w:divBdr>
                                    <w:top w:val="single" w:sz="2" w:space="0" w:color="D9D9E3"/>
                                    <w:left w:val="single" w:sz="2" w:space="0" w:color="D9D9E3"/>
                                    <w:bottom w:val="single" w:sz="2" w:space="0" w:color="D9D9E3"/>
                                    <w:right w:val="single" w:sz="2" w:space="0" w:color="D9D9E3"/>
                                  </w:divBdr>
                                  <w:divsChild>
                                    <w:div w:id="17782832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8252037">
          <w:marLeft w:val="0"/>
          <w:marRight w:val="0"/>
          <w:marTop w:val="0"/>
          <w:marBottom w:val="0"/>
          <w:divBdr>
            <w:top w:val="single" w:sz="2" w:space="0" w:color="D9D9E3"/>
            <w:left w:val="single" w:sz="2" w:space="0" w:color="D9D9E3"/>
            <w:bottom w:val="single" w:sz="2" w:space="0" w:color="D9D9E3"/>
            <w:right w:val="single" w:sz="2" w:space="0" w:color="D9D9E3"/>
          </w:divBdr>
          <w:divsChild>
            <w:div w:id="1534688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470396273">
                  <w:marLeft w:val="0"/>
                  <w:marRight w:val="0"/>
                  <w:marTop w:val="0"/>
                  <w:marBottom w:val="0"/>
                  <w:divBdr>
                    <w:top w:val="single" w:sz="2" w:space="0" w:color="D9D9E3"/>
                    <w:left w:val="single" w:sz="2" w:space="0" w:color="D9D9E3"/>
                    <w:bottom w:val="single" w:sz="2" w:space="0" w:color="D9D9E3"/>
                    <w:right w:val="single" w:sz="2" w:space="0" w:color="D9D9E3"/>
                  </w:divBdr>
                  <w:divsChild>
                    <w:div w:id="157505937">
                      <w:marLeft w:val="0"/>
                      <w:marRight w:val="0"/>
                      <w:marTop w:val="0"/>
                      <w:marBottom w:val="0"/>
                      <w:divBdr>
                        <w:top w:val="single" w:sz="2" w:space="0" w:color="D9D9E3"/>
                        <w:left w:val="single" w:sz="2" w:space="0" w:color="D9D9E3"/>
                        <w:bottom w:val="single" w:sz="2" w:space="0" w:color="D9D9E3"/>
                        <w:right w:val="single" w:sz="2" w:space="0" w:color="D9D9E3"/>
                      </w:divBdr>
                      <w:divsChild>
                        <w:div w:id="1738935654">
                          <w:marLeft w:val="0"/>
                          <w:marRight w:val="0"/>
                          <w:marTop w:val="0"/>
                          <w:marBottom w:val="0"/>
                          <w:divBdr>
                            <w:top w:val="single" w:sz="2" w:space="0" w:color="D9D9E3"/>
                            <w:left w:val="single" w:sz="2" w:space="0" w:color="D9D9E3"/>
                            <w:bottom w:val="single" w:sz="2" w:space="0" w:color="D9D9E3"/>
                            <w:right w:val="single" w:sz="2" w:space="0" w:color="D9D9E3"/>
                          </w:divBdr>
                          <w:divsChild>
                            <w:div w:id="1584801470">
                              <w:marLeft w:val="0"/>
                              <w:marRight w:val="0"/>
                              <w:marTop w:val="0"/>
                              <w:marBottom w:val="0"/>
                              <w:divBdr>
                                <w:top w:val="single" w:sz="2" w:space="0" w:color="D9D9E3"/>
                                <w:left w:val="single" w:sz="2" w:space="0" w:color="D9D9E3"/>
                                <w:bottom w:val="single" w:sz="2" w:space="0" w:color="D9D9E3"/>
                                <w:right w:val="single" w:sz="2" w:space="0" w:color="D9D9E3"/>
                              </w:divBdr>
                              <w:divsChild>
                                <w:div w:id="614168747">
                                  <w:marLeft w:val="0"/>
                                  <w:marRight w:val="0"/>
                                  <w:marTop w:val="0"/>
                                  <w:marBottom w:val="0"/>
                                  <w:divBdr>
                                    <w:top w:val="single" w:sz="2" w:space="0" w:color="D9D9E3"/>
                                    <w:left w:val="single" w:sz="2" w:space="0" w:color="D9D9E3"/>
                                    <w:bottom w:val="single" w:sz="2" w:space="0" w:color="D9D9E3"/>
                                    <w:right w:val="single" w:sz="2" w:space="0" w:color="D9D9E3"/>
                                  </w:divBdr>
                                  <w:divsChild>
                                    <w:div w:id="11758746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17674916">
                      <w:marLeft w:val="0"/>
                      <w:marRight w:val="0"/>
                      <w:marTop w:val="0"/>
                      <w:marBottom w:val="0"/>
                      <w:divBdr>
                        <w:top w:val="single" w:sz="2" w:space="0" w:color="D9D9E3"/>
                        <w:left w:val="single" w:sz="2" w:space="0" w:color="D9D9E3"/>
                        <w:bottom w:val="single" w:sz="2" w:space="0" w:color="D9D9E3"/>
                        <w:right w:val="single" w:sz="2" w:space="0" w:color="D9D9E3"/>
                      </w:divBdr>
                      <w:divsChild>
                        <w:div w:id="853760832">
                          <w:marLeft w:val="0"/>
                          <w:marRight w:val="0"/>
                          <w:marTop w:val="0"/>
                          <w:marBottom w:val="0"/>
                          <w:divBdr>
                            <w:top w:val="single" w:sz="2" w:space="0" w:color="D9D9E3"/>
                            <w:left w:val="single" w:sz="2" w:space="0" w:color="D9D9E3"/>
                            <w:bottom w:val="single" w:sz="2" w:space="0" w:color="D9D9E3"/>
                            <w:right w:val="single" w:sz="2" w:space="0" w:color="D9D9E3"/>
                          </w:divBdr>
                        </w:div>
                        <w:div w:id="557402681">
                          <w:marLeft w:val="0"/>
                          <w:marRight w:val="0"/>
                          <w:marTop w:val="0"/>
                          <w:marBottom w:val="0"/>
                          <w:divBdr>
                            <w:top w:val="single" w:sz="2" w:space="0" w:color="D9D9E3"/>
                            <w:left w:val="single" w:sz="2" w:space="0" w:color="D9D9E3"/>
                            <w:bottom w:val="single" w:sz="2" w:space="0" w:color="D9D9E3"/>
                            <w:right w:val="single" w:sz="2" w:space="0" w:color="D9D9E3"/>
                          </w:divBdr>
                          <w:divsChild>
                            <w:div w:id="514270491">
                              <w:marLeft w:val="0"/>
                              <w:marRight w:val="0"/>
                              <w:marTop w:val="0"/>
                              <w:marBottom w:val="0"/>
                              <w:divBdr>
                                <w:top w:val="single" w:sz="2" w:space="0" w:color="D9D9E3"/>
                                <w:left w:val="single" w:sz="2" w:space="0" w:color="D9D9E3"/>
                                <w:bottom w:val="single" w:sz="2" w:space="0" w:color="D9D9E3"/>
                                <w:right w:val="single" w:sz="2" w:space="0" w:color="D9D9E3"/>
                              </w:divBdr>
                              <w:divsChild>
                                <w:div w:id="1062678202">
                                  <w:marLeft w:val="0"/>
                                  <w:marRight w:val="0"/>
                                  <w:marTop w:val="0"/>
                                  <w:marBottom w:val="0"/>
                                  <w:divBdr>
                                    <w:top w:val="single" w:sz="2" w:space="0" w:color="D9D9E3"/>
                                    <w:left w:val="single" w:sz="2" w:space="0" w:color="D9D9E3"/>
                                    <w:bottom w:val="single" w:sz="2" w:space="0" w:color="D9D9E3"/>
                                    <w:right w:val="single" w:sz="2" w:space="0" w:color="D9D9E3"/>
                                  </w:divBdr>
                                  <w:divsChild>
                                    <w:div w:id="1311596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13725205">
          <w:marLeft w:val="0"/>
          <w:marRight w:val="0"/>
          <w:marTop w:val="0"/>
          <w:marBottom w:val="0"/>
          <w:divBdr>
            <w:top w:val="single" w:sz="2" w:space="0" w:color="D9D9E3"/>
            <w:left w:val="single" w:sz="2" w:space="0" w:color="D9D9E3"/>
            <w:bottom w:val="single" w:sz="2" w:space="0" w:color="D9D9E3"/>
            <w:right w:val="single" w:sz="2" w:space="0" w:color="D9D9E3"/>
          </w:divBdr>
          <w:divsChild>
            <w:div w:id="1815829282">
              <w:marLeft w:val="0"/>
              <w:marRight w:val="0"/>
              <w:marTop w:val="100"/>
              <w:marBottom w:val="100"/>
              <w:divBdr>
                <w:top w:val="single" w:sz="2" w:space="0" w:color="D9D9E3"/>
                <w:left w:val="single" w:sz="2" w:space="0" w:color="D9D9E3"/>
                <w:bottom w:val="single" w:sz="2" w:space="0" w:color="D9D9E3"/>
                <w:right w:val="single" w:sz="2" w:space="0" w:color="D9D9E3"/>
              </w:divBdr>
              <w:divsChild>
                <w:div w:id="2037384142">
                  <w:marLeft w:val="0"/>
                  <w:marRight w:val="0"/>
                  <w:marTop w:val="0"/>
                  <w:marBottom w:val="0"/>
                  <w:divBdr>
                    <w:top w:val="single" w:sz="2" w:space="0" w:color="D9D9E3"/>
                    <w:left w:val="single" w:sz="2" w:space="0" w:color="D9D9E3"/>
                    <w:bottom w:val="single" w:sz="2" w:space="0" w:color="D9D9E3"/>
                    <w:right w:val="single" w:sz="2" w:space="0" w:color="D9D9E3"/>
                  </w:divBdr>
                  <w:divsChild>
                    <w:div w:id="966084218">
                      <w:marLeft w:val="0"/>
                      <w:marRight w:val="0"/>
                      <w:marTop w:val="0"/>
                      <w:marBottom w:val="0"/>
                      <w:divBdr>
                        <w:top w:val="single" w:sz="2" w:space="0" w:color="D9D9E3"/>
                        <w:left w:val="single" w:sz="2" w:space="0" w:color="D9D9E3"/>
                        <w:bottom w:val="single" w:sz="2" w:space="0" w:color="D9D9E3"/>
                        <w:right w:val="single" w:sz="2" w:space="0" w:color="D9D9E3"/>
                      </w:divBdr>
                      <w:divsChild>
                        <w:div w:id="915363501">
                          <w:marLeft w:val="0"/>
                          <w:marRight w:val="0"/>
                          <w:marTop w:val="0"/>
                          <w:marBottom w:val="0"/>
                          <w:divBdr>
                            <w:top w:val="single" w:sz="2" w:space="0" w:color="D9D9E3"/>
                            <w:left w:val="single" w:sz="2" w:space="0" w:color="D9D9E3"/>
                            <w:bottom w:val="single" w:sz="2" w:space="0" w:color="D9D9E3"/>
                            <w:right w:val="single" w:sz="2" w:space="0" w:color="D9D9E3"/>
                          </w:divBdr>
                          <w:divsChild>
                            <w:div w:id="159976297">
                              <w:marLeft w:val="0"/>
                              <w:marRight w:val="0"/>
                              <w:marTop w:val="0"/>
                              <w:marBottom w:val="0"/>
                              <w:divBdr>
                                <w:top w:val="single" w:sz="2" w:space="0" w:color="D9D9E3"/>
                                <w:left w:val="single" w:sz="2" w:space="0" w:color="D9D9E3"/>
                                <w:bottom w:val="single" w:sz="2" w:space="0" w:color="D9D9E3"/>
                                <w:right w:val="single" w:sz="2" w:space="0" w:color="D9D9E3"/>
                              </w:divBdr>
                              <w:divsChild>
                                <w:div w:id="1439642277">
                                  <w:marLeft w:val="0"/>
                                  <w:marRight w:val="0"/>
                                  <w:marTop w:val="0"/>
                                  <w:marBottom w:val="0"/>
                                  <w:divBdr>
                                    <w:top w:val="single" w:sz="2" w:space="0" w:color="D9D9E3"/>
                                    <w:left w:val="single" w:sz="2" w:space="0" w:color="D9D9E3"/>
                                    <w:bottom w:val="single" w:sz="2" w:space="0" w:color="D9D9E3"/>
                                    <w:right w:val="single" w:sz="2" w:space="0" w:color="D9D9E3"/>
                                  </w:divBdr>
                                  <w:divsChild>
                                    <w:div w:id="5254859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57919401">
                      <w:marLeft w:val="0"/>
                      <w:marRight w:val="0"/>
                      <w:marTop w:val="0"/>
                      <w:marBottom w:val="0"/>
                      <w:divBdr>
                        <w:top w:val="single" w:sz="2" w:space="0" w:color="D9D9E3"/>
                        <w:left w:val="single" w:sz="2" w:space="0" w:color="D9D9E3"/>
                        <w:bottom w:val="single" w:sz="2" w:space="0" w:color="D9D9E3"/>
                        <w:right w:val="single" w:sz="2" w:space="0" w:color="D9D9E3"/>
                      </w:divBdr>
                      <w:divsChild>
                        <w:div w:id="1531185145">
                          <w:marLeft w:val="0"/>
                          <w:marRight w:val="0"/>
                          <w:marTop w:val="0"/>
                          <w:marBottom w:val="0"/>
                          <w:divBdr>
                            <w:top w:val="single" w:sz="2" w:space="0" w:color="D9D9E3"/>
                            <w:left w:val="single" w:sz="2" w:space="0" w:color="D9D9E3"/>
                            <w:bottom w:val="single" w:sz="2" w:space="0" w:color="D9D9E3"/>
                            <w:right w:val="single" w:sz="2" w:space="0" w:color="D9D9E3"/>
                          </w:divBdr>
                        </w:div>
                        <w:div w:id="1603566095">
                          <w:marLeft w:val="0"/>
                          <w:marRight w:val="0"/>
                          <w:marTop w:val="0"/>
                          <w:marBottom w:val="0"/>
                          <w:divBdr>
                            <w:top w:val="single" w:sz="2" w:space="0" w:color="D9D9E3"/>
                            <w:left w:val="single" w:sz="2" w:space="0" w:color="D9D9E3"/>
                            <w:bottom w:val="single" w:sz="2" w:space="0" w:color="D9D9E3"/>
                            <w:right w:val="single" w:sz="2" w:space="0" w:color="D9D9E3"/>
                          </w:divBdr>
                          <w:divsChild>
                            <w:div w:id="1783375660">
                              <w:marLeft w:val="0"/>
                              <w:marRight w:val="0"/>
                              <w:marTop w:val="0"/>
                              <w:marBottom w:val="0"/>
                              <w:divBdr>
                                <w:top w:val="single" w:sz="2" w:space="0" w:color="D9D9E3"/>
                                <w:left w:val="single" w:sz="2" w:space="0" w:color="D9D9E3"/>
                                <w:bottom w:val="single" w:sz="2" w:space="0" w:color="D9D9E3"/>
                                <w:right w:val="single" w:sz="2" w:space="0" w:color="D9D9E3"/>
                              </w:divBdr>
                              <w:divsChild>
                                <w:div w:id="277107143">
                                  <w:marLeft w:val="0"/>
                                  <w:marRight w:val="0"/>
                                  <w:marTop w:val="0"/>
                                  <w:marBottom w:val="0"/>
                                  <w:divBdr>
                                    <w:top w:val="single" w:sz="2" w:space="0" w:color="D9D9E3"/>
                                    <w:left w:val="single" w:sz="2" w:space="0" w:color="D9D9E3"/>
                                    <w:bottom w:val="single" w:sz="2" w:space="0" w:color="D9D9E3"/>
                                    <w:right w:val="single" w:sz="2" w:space="0" w:color="D9D9E3"/>
                                  </w:divBdr>
                                  <w:divsChild>
                                    <w:div w:id="16711351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349969">
          <w:marLeft w:val="0"/>
          <w:marRight w:val="0"/>
          <w:marTop w:val="0"/>
          <w:marBottom w:val="0"/>
          <w:divBdr>
            <w:top w:val="single" w:sz="2" w:space="0" w:color="D9D9E3"/>
            <w:left w:val="single" w:sz="2" w:space="0" w:color="D9D9E3"/>
            <w:bottom w:val="single" w:sz="2" w:space="0" w:color="D9D9E3"/>
            <w:right w:val="single" w:sz="2" w:space="0" w:color="D9D9E3"/>
          </w:divBdr>
          <w:divsChild>
            <w:div w:id="307981951">
              <w:marLeft w:val="0"/>
              <w:marRight w:val="0"/>
              <w:marTop w:val="100"/>
              <w:marBottom w:val="100"/>
              <w:divBdr>
                <w:top w:val="single" w:sz="2" w:space="0" w:color="D9D9E3"/>
                <w:left w:val="single" w:sz="2" w:space="0" w:color="D9D9E3"/>
                <w:bottom w:val="single" w:sz="2" w:space="0" w:color="D9D9E3"/>
                <w:right w:val="single" w:sz="2" w:space="0" w:color="D9D9E3"/>
              </w:divBdr>
              <w:divsChild>
                <w:div w:id="498885743">
                  <w:marLeft w:val="0"/>
                  <w:marRight w:val="0"/>
                  <w:marTop w:val="0"/>
                  <w:marBottom w:val="0"/>
                  <w:divBdr>
                    <w:top w:val="single" w:sz="2" w:space="0" w:color="D9D9E3"/>
                    <w:left w:val="single" w:sz="2" w:space="0" w:color="D9D9E3"/>
                    <w:bottom w:val="single" w:sz="2" w:space="0" w:color="D9D9E3"/>
                    <w:right w:val="single" w:sz="2" w:space="0" w:color="D9D9E3"/>
                  </w:divBdr>
                  <w:divsChild>
                    <w:div w:id="1255750545">
                      <w:marLeft w:val="0"/>
                      <w:marRight w:val="0"/>
                      <w:marTop w:val="0"/>
                      <w:marBottom w:val="0"/>
                      <w:divBdr>
                        <w:top w:val="single" w:sz="2" w:space="0" w:color="D9D9E3"/>
                        <w:left w:val="single" w:sz="2" w:space="0" w:color="D9D9E3"/>
                        <w:bottom w:val="single" w:sz="2" w:space="0" w:color="D9D9E3"/>
                        <w:right w:val="single" w:sz="2" w:space="0" w:color="D9D9E3"/>
                      </w:divBdr>
                      <w:divsChild>
                        <w:div w:id="77214889">
                          <w:marLeft w:val="0"/>
                          <w:marRight w:val="0"/>
                          <w:marTop w:val="0"/>
                          <w:marBottom w:val="0"/>
                          <w:divBdr>
                            <w:top w:val="single" w:sz="2" w:space="0" w:color="D9D9E3"/>
                            <w:left w:val="single" w:sz="2" w:space="0" w:color="D9D9E3"/>
                            <w:bottom w:val="single" w:sz="2" w:space="0" w:color="D9D9E3"/>
                            <w:right w:val="single" w:sz="2" w:space="0" w:color="D9D9E3"/>
                          </w:divBdr>
                          <w:divsChild>
                            <w:div w:id="1013265535">
                              <w:marLeft w:val="0"/>
                              <w:marRight w:val="0"/>
                              <w:marTop w:val="0"/>
                              <w:marBottom w:val="0"/>
                              <w:divBdr>
                                <w:top w:val="single" w:sz="2" w:space="0" w:color="D9D9E3"/>
                                <w:left w:val="single" w:sz="2" w:space="0" w:color="D9D9E3"/>
                                <w:bottom w:val="single" w:sz="2" w:space="0" w:color="D9D9E3"/>
                                <w:right w:val="single" w:sz="2" w:space="0" w:color="D9D9E3"/>
                              </w:divBdr>
                              <w:divsChild>
                                <w:div w:id="939683412">
                                  <w:marLeft w:val="0"/>
                                  <w:marRight w:val="0"/>
                                  <w:marTop w:val="0"/>
                                  <w:marBottom w:val="0"/>
                                  <w:divBdr>
                                    <w:top w:val="single" w:sz="2" w:space="0" w:color="D9D9E3"/>
                                    <w:left w:val="single" w:sz="2" w:space="0" w:color="D9D9E3"/>
                                    <w:bottom w:val="single" w:sz="2" w:space="0" w:color="D9D9E3"/>
                                    <w:right w:val="single" w:sz="2" w:space="0" w:color="D9D9E3"/>
                                  </w:divBdr>
                                  <w:divsChild>
                                    <w:div w:id="1509503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81952127">
                      <w:marLeft w:val="0"/>
                      <w:marRight w:val="0"/>
                      <w:marTop w:val="0"/>
                      <w:marBottom w:val="0"/>
                      <w:divBdr>
                        <w:top w:val="single" w:sz="2" w:space="0" w:color="D9D9E3"/>
                        <w:left w:val="single" w:sz="2" w:space="0" w:color="D9D9E3"/>
                        <w:bottom w:val="single" w:sz="2" w:space="0" w:color="D9D9E3"/>
                        <w:right w:val="single" w:sz="2" w:space="0" w:color="D9D9E3"/>
                      </w:divBdr>
                      <w:divsChild>
                        <w:div w:id="1283994829">
                          <w:marLeft w:val="0"/>
                          <w:marRight w:val="0"/>
                          <w:marTop w:val="0"/>
                          <w:marBottom w:val="0"/>
                          <w:divBdr>
                            <w:top w:val="single" w:sz="2" w:space="0" w:color="D9D9E3"/>
                            <w:left w:val="single" w:sz="2" w:space="0" w:color="D9D9E3"/>
                            <w:bottom w:val="single" w:sz="2" w:space="0" w:color="D9D9E3"/>
                            <w:right w:val="single" w:sz="2" w:space="0" w:color="D9D9E3"/>
                          </w:divBdr>
                        </w:div>
                        <w:div w:id="1246837987">
                          <w:marLeft w:val="0"/>
                          <w:marRight w:val="0"/>
                          <w:marTop w:val="0"/>
                          <w:marBottom w:val="0"/>
                          <w:divBdr>
                            <w:top w:val="single" w:sz="2" w:space="0" w:color="D9D9E3"/>
                            <w:left w:val="single" w:sz="2" w:space="0" w:color="D9D9E3"/>
                            <w:bottom w:val="single" w:sz="2" w:space="0" w:color="D9D9E3"/>
                            <w:right w:val="single" w:sz="2" w:space="0" w:color="D9D9E3"/>
                          </w:divBdr>
                          <w:divsChild>
                            <w:div w:id="163203369">
                              <w:marLeft w:val="0"/>
                              <w:marRight w:val="0"/>
                              <w:marTop w:val="0"/>
                              <w:marBottom w:val="0"/>
                              <w:divBdr>
                                <w:top w:val="single" w:sz="2" w:space="0" w:color="D9D9E3"/>
                                <w:left w:val="single" w:sz="2" w:space="0" w:color="D9D9E3"/>
                                <w:bottom w:val="single" w:sz="2" w:space="0" w:color="D9D9E3"/>
                                <w:right w:val="single" w:sz="2" w:space="0" w:color="D9D9E3"/>
                              </w:divBdr>
                              <w:divsChild>
                                <w:div w:id="1777673779">
                                  <w:marLeft w:val="0"/>
                                  <w:marRight w:val="0"/>
                                  <w:marTop w:val="0"/>
                                  <w:marBottom w:val="0"/>
                                  <w:divBdr>
                                    <w:top w:val="single" w:sz="2" w:space="0" w:color="D9D9E3"/>
                                    <w:left w:val="single" w:sz="2" w:space="0" w:color="D9D9E3"/>
                                    <w:bottom w:val="single" w:sz="2" w:space="0" w:color="D9D9E3"/>
                                    <w:right w:val="single" w:sz="2" w:space="0" w:color="D9D9E3"/>
                                  </w:divBdr>
                                  <w:divsChild>
                                    <w:div w:id="721749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36899124">
          <w:marLeft w:val="0"/>
          <w:marRight w:val="0"/>
          <w:marTop w:val="0"/>
          <w:marBottom w:val="0"/>
          <w:divBdr>
            <w:top w:val="single" w:sz="2" w:space="0" w:color="D9D9E3"/>
            <w:left w:val="single" w:sz="2" w:space="0" w:color="D9D9E3"/>
            <w:bottom w:val="single" w:sz="2" w:space="0" w:color="D9D9E3"/>
            <w:right w:val="single" w:sz="2" w:space="0" w:color="D9D9E3"/>
          </w:divBdr>
          <w:divsChild>
            <w:div w:id="1271621077">
              <w:marLeft w:val="0"/>
              <w:marRight w:val="0"/>
              <w:marTop w:val="100"/>
              <w:marBottom w:val="100"/>
              <w:divBdr>
                <w:top w:val="single" w:sz="2" w:space="0" w:color="D9D9E3"/>
                <w:left w:val="single" w:sz="2" w:space="0" w:color="D9D9E3"/>
                <w:bottom w:val="single" w:sz="2" w:space="0" w:color="D9D9E3"/>
                <w:right w:val="single" w:sz="2" w:space="0" w:color="D9D9E3"/>
              </w:divBdr>
              <w:divsChild>
                <w:div w:id="675108165">
                  <w:marLeft w:val="0"/>
                  <w:marRight w:val="0"/>
                  <w:marTop w:val="0"/>
                  <w:marBottom w:val="0"/>
                  <w:divBdr>
                    <w:top w:val="single" w:sz="2" w:space="0" w:color="D9D9E3"/>
                    <w:left w:val="single" w:sz="2" w:space="0" w:color="D9D9E3"/>
                    <w:bottom w:val="single" w:sz="2" w:space="0" w:color="D9D9E3"/>
                    <w:right w:val="single" w:sz="2" w:space="0" w:color="D9D9E3"/>
                  </w:divBdr>
                  <w:divsChild>
                    <w:div w:id="1121800872">
                      <w:marLeft w:val="0"/>
                      <w:marRight w:val="0"/>
                      <w:marTop w:val="0"/>
                      <w:marBottom w:val="0"/>
                      <w:divBdr>
                        <w:top w:val="single" w:sz="2" w:space="0" w:color="D9D9E3"/>
                        <w:left w:val="single" w:sz="2" w:space="0" w:color="D9D9E3"/>
                        <w:bottom w:val="single" w:sz="2" w:space="0" w:color="D9D9E3"/>
                        <w:right w:val="single" w:sz="2" w:space="0" w:color="D9D9E3"/>
                      </w:divBdr>
                      <w:divsChild>
                        <w:div w:id="1567496082">
                          <w:marLeft w:val="0"/>
                          <w:marRight w:val="0"/>
                          <w:marTop w:val="0"/>
                          <w:marBottom w:val="0"/>
                          <w:divBdr>
                            <w:top w:val="single" w:sz="2" w:space="0" w:color="D9D9E3"/>
                            <w:left w:val="single" w:sz="2" w:space="0" w:color="D9D9E3"/>
                            <w:bottom w:val="single" w:sz="2" w:space="0" w:color="D9D9E3"/>
                            <w:right w:val="single" w:sz="2" w:space="0" w:color="D9D9E3"/>
                          </w:divBdr>
                          <w:divsChild>
                            <w:div w:id="1526863866">
                              <w:marLeft w:val="0"/>
                              <w:marRight w:val="0"/>
                              <w:marTop w:val="0"/>
                              <w:marBottom w:val="0"/>
                              <w:divBdr>
                                <w:top w:val="single" w:sz="2" w:space="0" w:color="D9D9E3"/>
                                <w:left w:val="single" w:sz="2" w:space="0" w:color="D9D9E3"/>
                                <w:bottom w:val="single" w:sz="2" w:space="0" w:color="D9D9E3"/>
                                <w:right w:val="single" w:sz="2" w:space="0" w:color="D9D9E3"/>
                              </w:divBdr>
                              <w:divsChild>
                                <w:div w:id="1931624048">
                                  <w:marLeft w:val="0"/>
                                  <w:marRight w:val="0"/>
                                  <w:marTop w:val="0"/>
                                  <w:marBottom w:val="0"/>
                                  <w:divBdr>
                                    <w:top w:val="single" w:sz="2" w:space="0" w:color="D9D9E3"/>
                                    <w:left w:val="single" w:sz="2" w:space="0" w:color="D9D9E3"/>
                                    <w:bottom w:val="single" w:sz="2" w:space="0" w:color="D9D9E3"/>
                                    <w:right w:val="single" w:sz="2" w:space="0" w:color="D9D9E3"/>
                                  </w:divBdr>
                                  <w:divsChild>
                                    <w:div w:id="12429049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47214517">
                      <w:marLeft w:val="0"/>
                      <w:marRight w:val="0"/>
                      <w:marTop w:val="0"/>
                      <w:marBottom w:val="0"/>
                      <w:divBdr>
                        <w:top w:val="single" w:sz="2" w:space="0" w:color="D9D9E3"/>
                        <w:left w:val="single" w:sz="2" w:space="0" w:color="D9D9E3"/>
                        <w:bottom w:val="single" w:sz="2" w:space="0" w:color="D9D9E3"/>
                        <w:right w:val="single" w:sz="2" w:space="0" w:color="D9D9E3"/>
                      </w:divBdr>
                      <w:divsChild>
                        <w:div w:id="82990291">
                          <w:marLeft w:val="0"/>
                          <w:marRight w:val="0"/>
                          <w:marTop w:val="0"/>
                          <w:marBottom w:val="0"/>
                          <w:divBdr>
                            <w:top w:val="single" w:sz="2" w:space="0" w:color="D9D9E3"/>
                            <w:left w:val="single" w:sz="2" w:space="0" w:color="D9D9E3"/>
                            <w:bottom w:val="single" w:sz="2" w:space="0" w:color="D9D9E3"/>
                            <w:right w:val="single" w:sz="2" w:space="0" w:color="D9D9E3"/>
                          </w:divBdr>
                        </w:div>
                        <w:div w:id="423259094">
                          <w:marLeft w:val="0"/>
                          <w:marRight w:val="0"/>
                          <w:marTop w:val="0"/>
                          <w:marBottom w:val="0"/>
                          <w:divBdr>
                            <w:top w:val="single" w:sz="2" w:space="0" w:color="D9D9E3"/>
                            <w:left w:val="single" w:sz="2" w:space="0" w:color="D9D9E3"/>
                            <w:bottom w:val="single" w:sz="2" w:space="0" w:color="D9D9E3"/>
                            <w:right w:val="single" w:sz="2" w:space="0" w:color="D9D9E3"/>
                          </w:divBdr>
                          <w:divsChild>
                            <w:div w:id="1822648601">
                              <w:marLeft w:val="0"/>
                              <w:marRight w:val="0"/>
                              <w:marTop w:val="0"/>
                              <w:marBottom w:val="0"/>
                              <w:divBdr>
                                <w:top w:val="single" w:sz="2" w:space="0" w:color="D9D9E3"/>
                                <w:left w:val="single" w:sz="2" w:space="0" w:color="D9D9E3"/>
                                <w:bottom w:val="single" w:sz="2" w:space="0" w:color="D9D9E3"/>
                                <w:right w:val="single" w:sz="2" w:space="0" w:color="D9D9E3"/>
                              </w:divBdr>
                              <w:divsChild>
                                <w:div w:id="994182010">
                                  <w:marLeft w:val="0"/>
                                  <w:marRight w:val="0"/>
                                  <w:marTop w:val="0"/>
                                  <w:marBottom w:val="0"/>
                                  <w:divBdr>
                                    <w:top w:val="single" w:sz="2" w:space="0" w:color="D9D9E3"/>
                                    <w:left w:val="single" w:sz="2" w:space="0" w:color="D9D9E3"/>
                                    <w:bottom w:val="single" w:sz="2" w:space="0" w:color="D9D9E3"/>
                                    <w:right w:val="single" w:sz="2" w:space="0" w:color="D9D9E3"/>
                                  </w:divBdr>
                                  <w:divsChild>
                                    <w:div w:id="10683025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25904">
          <w:marLeft w:val="0"/>
          <w:marRight w:val="0"/>
          <w:marTop w:val="0"/>
          <w:marBottom w:val="0"/>
          <w:divBdr>
            <w:top w:val="single" w:sz="2" w:space="0" w:color="D9D9E3"/>
            <w:left w:val="single" w:sz="2" w:space="0" w:color="D9D9E3"/>
            <w:bottom w:val="single" w:sz="2" w:space="0" w:color="D9D9E3"/>
            <w:right w:val="single" w:sz="2" w:space="0" w:color="D9D9E3"/>
          </w:divBdr>
          <w:divsChild>
            <w:div w:id="1432894582">
              <w:marLeft w:val="0"/>
              <w:marRight w:val="0"/>
              <w:marTop w:val="100"/>
              <w:marBottom w:val="100"/>
              <w:divBdr>
                <w:top w:val="single" w:sz="2" w:space="0" w:color="D9D9E3"/>
                <w:left w:val="single" w:sz="2" w:space="0" w:color="D9D9E3"/>
                <w:bottom w:val="single" w:sz="2" w:space="0" w:color="D9D9E3"/>
                <w:right w:val="single" w:sz="2" w:space="0" w:color="D9D9E3"/>
              </w:divBdr>
              <w:divsChild>
                <w:div w:id="645672562">
                  <w:marLeft w:val="0"/>
                  <w:marRight w:val="0"/>
                  <w:marTop w:val="0"/>
                  <w:marBottom w:val="0"/>
                  <w:divBdr>
                    <w:top w:val="single" w:sz="2" w:space="0" w:color="D9D9E3"/>
                    <w:left w:val="single" w:sz="2" w:space="0" w:color="D9D9E3"/>
                    <w:bottom w:val="single" w:sz="2" w:space="0" w:color="D9D9E3"/>
                    <w:right w:val="single" w:sz="2" w:space="0" w:color="D9D9E3"/>
                  </w:divBdr>
                  <w:divsChild>
                    <w:div w:id="363404201">
                      <w:marLeft w:val="0"/>
                      <w:marRight w:val="0"/>
                      <w:marTop w:val="0"/>
                      <w:marBottom w:val="0"/>
                      <w:divBdr>
                        <w:top w:val="single" w:sz="2" w:space="0" w:color="D9D9E3"/>
                        <w:left w:val="single" w:sz="2" w:space="0" w:color="D9D9E3"/>
                        <w:bottom w:val="single" w:sz="2" w:space="0" w:color="D9D9E3"/>
                        <w:right w:val="single" w:sz="2" w:space="0" w:color="D9D9E3"/>
                      </w:divBdr>
                      <w:divsChild>
                        <w:div w:id="1327250260">
                          <w:marLeft w:val="0"/>
                          <w:marRight w:val="0"/>
                          <w:marTop w:val="0"/>
                          <w:marBottom w:val="0"/>
                          <w:divBdr>
                            <w:top w:val="single" w:sz="2" w:space="0" w:color="D9D9E3"/>
                            <w:left w:val="single" w:sz="2" w:space="0" w:color="D9D9E3"/>
                            <w:bottom w:val="single" w:sz="2" w:space="0" w:color="D9D9E3"/>
                            <w:right w:val="single" w:sz="2" w:space="0" w:color="D9D9E3"/>
                          </w:divBdr>
                          <w:divsChild>
                            <w:div w:id="747002865">
                              <w:marLeft w:val="0"/>
                              <w:marRight w:val="0"/>
                              <w:marTop w:val="0"/>
                              <w:marBottom w:val="0"/>
                              <w:divBdr>
                                <w:top w:val="single" w:sz="2" w:space="0" w:color="D9D9E3"/>
                                <w:left w:val="single" w:sz="2" w:space="0" w:color="D9D9E3"/>
                                <w:bottom w:val="single" w:sz="2" w:space="0" w:color="D9D9E3"/>
                                <w:right w:val="single" w:sz="2" w:space="0" w:color="D9D9E3"/>
                              </w:divBdr>
                              <w:divsChild>
                                <w:div w:id="895699687">
                                  <w:marLeft w:val="0"/>
                                  <w:marRight w:val="0"/>
                                  <w:marTop w:val="0"/>
                                  <w:marBottom w:val="0"/>
                                  <w:divBdr>
                                    <w:top w:val="single" w:sz="2" w:space="0" w:color="D9D9E3"/>
                                    <w:left w:val="single" w:sz="2" w:space="0" w:color="D9D9E3"/>
                                    <w:bottom w:val="single" w:sz="2" w:space="0" w:color="D9D9E3"/>
                                    <w:right w:val="single" w:sz="2" w:space="0" w:color="D9D9E3"/>
                                  </w:divBdr>
                                  <w:divsChild>
                                    <w:div w:id="446891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7131042">
                      <w:marLeft w:val="0"/>
                      <w:marRight w:val="0"/>
                      <w:marTop w:val="0"/>
                      <w:marBottom w:val="0"/>
                      <w:divBdr>
                        <w:top w:val="single" w:sz="2" w:space="0" w:color="D9D9E3"/>
                        <w:left w:val="single" w:sz="2" w:space="0" w:color="D9D9E3"/>
                        <w:bottom w:val="single" w:sz="2" w:space="0" w:color="D9D9E3"/>
                        <w:right w:val="single" w:sz="2" w:space="0" w:color="D9D9E3"/>
                      </w:divBdr>
                      <w:divsChild>
                        <w:div w:id="977607148">
                          <w:marLeft w:val="0"/>
                          <w:marRight w:val="0"/>
                          <w:marTop w:val="0"/>
                          <w:marBottom w:val="0"/>
                          <w:divBdr>
                            <w:top w:val="single" w:sz="2" w:space="0" w:color="D9D9E3"/>
                            <w:left w:val="single" w:sz="2" w:space="0" w:color="D9D9E3"/>
                            <w:bottom w:val="single" w:sz="2" w:space="0" w:color="D9D9E3"/>
                            <w:right w:val="single" w:sz="2" w:space="0" w:color="D9D9E3"/>
                          </w:divBdr>
                        </w:div>
                        <w:div w:id="628777541">
                          <w:marLeft w:val="0"/>
                          <w:marRight w:val="0"/>
                          <w:marTop w:val="0"/>
                          <w:marBottom w:val="0"/>
                          <w:divBdr>
                            <w:top w:val="single" w:sz="2" w:space="0" w:color="D9D9E3"/>
                            <w:left w:val="single" w:sz="2" w:space="0" w:color="D9D9E3"/>
                            <w:bottom w:val="single" w:sz="2" w:space="0" w:color="D9D9E3"/>
                            <w:right w:val="single" w:sz="2" w:space="0" w:color="D9D9E3"/>
                          </w:divBdr>
                          <w:divsChild>
                            <w:div w:id="1673528975">
                              <w:marLeft w:val="0"/>
                              <w:marRight w:val="0"/>
                              <w:marTop w:val="0"/>
                              <w:marBottom w:val="0"/>
                              <w:divBdr>
                                <w:top w:val="single" w:sz="2" w:space="0" w:color="D9D9E3"/>
                                <w:left w:val="single" w:sz="2" w:space="0" w:color="D9D9E3"/>
                                <w:bottom w:val="single" w:sz="2" w:space="0" w:color="D9D9E3"/>
                                <w:right w:val="single" w:sz="2" w:space="0" w:color="D9D9E3"/>
                              </w:divBdr>
                              <w:divsChild>
                                <w:div w:id="2029479916">
                                  <w:marLeft w:val="0"/>
                                  <w:marRight w:val="0"/>
                                  <w:marTop w:val="0"/>
                                  <w:marBottom w:val="0"/>
                                  <w:divBdr>
                                    <w:top w:val="single" w:sz="2" w:space="0" w:color="D9D9E3"/>
                                    <w:left w:val="single" w:sz="2" w:space="0" w:color="D9D9E3"/>
                                    <w:bottom w:val="single" w:sz="2" w:space="0" w:color="D9D9E3"/>
                                    <w:right w:val="single" w:sz="2" w:space="0" w:color="D9D9E3"/>
                                  </w:divBdr>
                                  <w:divsChild>
                                    <w:div w:id="2051150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11557030">
          <w:marLeft w:val="0"/>
          <w:marRight w:val="0"/>
          <w:marTop w:val="0"/>
          <w:marBottom w:val="0"/>
          <w:divBdr>
            <w:top w:val="single" w:sz="2" w:space="0" w:color="D9D9E3"/>
            <w:left w:val="single" w:sz="2" w:space="0" w:color="D9D9E3"/>
            <w:bottom w:val="single" w:sz="2" w:space="0" w:color="D9D9E3"/>
            <w:right w:val="single" w:sz="2" w:space="0" w:color="D9D9E3"/>
          </w:divBdr>
          <w:divsChild>
            <w:div w:id="958990154">
              <w:marLeft w:val="0"/>
              <w:marRight w:val="0"/>
              <w:marTop w:val="100"/>
              <w:marBottom w:val="100"/>
              <w:divBdr>
                <w:top w:val="single" w:sz="2" w:space="0" w:color="D9D9E3"/>
                <w:left w:val="single" w:sz="2" w:space="0" w:color="D9D9E3"/>
                <w:bottom w:val="single" w:sz="2" w:space="0" w:color="D9D9E3"/>
                <w:right w:val="single" w:sz="2" w:space="0" w:color="D9D9E3"/>
              </w:divBdr>
              <w:divsChild>
                <w:div w:id="452745844">
                  <w:marLeft w:val="0"/>
                  <w:marRight w:val="0"/>
                  <w:marTop w:val="0"/>
                  <w:marBottom w:val="0"/>
                  <w:divBdr>
                    <w:top w:val="single" w:sz="2" w:space="0" w:color="D9D9E3"/>
                    <w:left w:val="single" w:sz="2" w:space="0" w:color="D9D9E3"/>
                    <w:bottom w:val="single" w:sz="2" w:space="0" w:color="D9D9E3"/>
                    <w:right w:val="single" w:sz="2" w:space="0" w:color="D9D9E3"/>
                  </w:divBdr>
                  <w:divsChild>
                    <w:div w:id="866480148">
                      <w:marLeft w:val="0"/>
                      <w:marRight w:val="0"/>
                      <w:marTop w:val="0"/>
                      <w:marBottom w:val="0"/>
                      <w:divBdr>
                        <w:top w:val="single" w:sz="2" w:space="0" w:color="D9D9E3"/>
                        <w:left w:val="single" w:sz="2" w:space="0" w:color="D9D9E3"/>
                        <w:bottom w:val="single" w:sz="2" w:space="0" w:color="D9D9E3"/>
                        <w:right w:val="single" w:sz="2" w:space="0" w:color="D9D9E3"/>
                      </w:divBdr>
                      <w:divsChild>
                        <w:div w:id="63794825">
                          <w:marLeft w:val="0"/>
                          <w:marRight w:val="0"/>
                          <w:marTop w:val="0"/>
                          <w:marBottom w:val="0"/>
                          <w:divBdr>
                            <w:top w:val="single" w:sz="2" w:space="0" w:color="D9D9E3"/>
                            <w:left w:val="single" w:sz="2" w:space="0" w:color="D9D9E3"/>
                            <w:bottom w:val="single" w:sz="2" w:space="0" w:color="D9D9E3"/>
                            <w:right w:val="single" w:sz="2" w:space="0" w:color="D9D9E3"/>
                          </w:divBdr>
                          <w:divsChild>
                            <w:div w:id="1757020770">
                              <w:marLeft w:val="0"/>
                              <w:marRight w:val="0"/>
                              <w:marTop w:val="0"/>
                              <w:marBottom w:val="0"/>
                              <w:divBdr>
                                <w:top w:val="single" w:sz="2" w:space="0" w:color="D9D9E3"/>
                                <w:left w:val="single" w:sz="2" w:space="0" w:color="D9D9E3"/>
                                <w:bottom w:val="single" w:sz="2" w:space="0" w:color="D9D9E3"/>
                                <w:right w:val="single" w:sz="2" w:space="0" w:color="D9D9E3"/>
                              </w:divBdr>
                              <w:divsChild>
                                <w:div w:id="1295528059">
                                  <w:marLeft w:val="0"/>
                                  <w:marRight w:val="0"/>
                                  <w:marTop w:val="0"/>
                                  <w:marBottom w:val="0"/>
                                  <w:divBdr>
                                    <w:top w:val="single" w:sz="2" w:space="0" w:color="D9D9E3"/>
                                    <w:left w:val="single" w:sz="2" w:space="0" w:color="D9D9E3"/>
                                    <w:bottom w:val="single" w:sz="2" w:space="0" w:color="D9D9E3"/>
                                    <w:right w:val="single" w:sz="2" w:space="0" w:color="D9D9E3"/>
                                  </w:divBdr>
                                  <w:divsChild>
                                    <w:div w:id="2028559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87401786">
                      <w:marLeft w:val="0"/>
                      <w:marRight w:val="0"/>
                      <w:marTop w:val="0"/>
                      <w:marBottom w:val="0"/>
                      <w:divBdr>
                        <w:top w:val="single" w:sz="2" w:space="0" w:color="D9D9E3"/>
                        <w:left w:val="single" w:sz="2" w:space="0" w:color="D9D9E3"/>
                        <w:bottom w:val="single" w:sz="2" w:space="0" w:color="D9D9E3"/>
                        <w:right w:val="single" w:sz="2" w:space="0" w:color="D9D9E3"/>
                      </w:divBdr>
                      <w:divsChild>
                        <w:div w:id="1449810010">
                          <w:marLeft w:val="0"/>
                          <w:marRight w:val="0"/>
                          <w:marTop w:val="0"/>
                          <w:marBottom w:val="0"/>
                          <w:divBdr>
                            <w:top w:val="single" w:sz="2" w:space="0" w:color="D9D9E3"/>
                            <w:left w:val="single" w:sz="2" w:space="0" w:color="D9D9E3"/>
                            <w:bottom w:val="single" w:sz="2" w:space="0" w:color="D9D9E3"/>
                            <w:right w:val="single" w:sz="2" w:space="0" w:color="D9D9E3"/>
                          </w:divBdr>
                        </w:div>
                        <w:div w:id="670763253">
                          <w:marLeft w:val="0"/>
                          <w:marRight w:val="0"/>
                          <w:marTop w:val="0"/>
                          <w:marBottom w:val="0"/>
                          <w:divBdr>
                            <w:top w:val="single" w:sz="2" w:space="0" w:color="D9D9E3"/>
                            <w:left w:val="single" w:sz="2" w:space="0" w:color="D9D9E3"/>
                            <w:bottom w:val="single" w:sz="2" w:space="0" w:color="D9D9E3"/>
                            <w:right w:val="single" w:sz="2" w:space="0" w:color="D9D9E3"/>
                          </w:divBdr>
                          <w:divsChild>
                            <w:div w:id="423961577">
                              <w:marLeft w:val="0"/>
                              <w:marRight w:val="0"/>
                              <w:marTop w:val="0"/>
                              <w:marBottom w:val="0"/>
                              <w:divBdr>
                                <w:top w:val="single" w:sz="2" w:space="0" w:color="D9D9E3"/>
                                <w:left w:val="single" w:sz="2" w:space="0" w:color="D9D9E3"/>
                                <w:bottom w:val="single" w:sz="2" w:space="0" w:color="D9D9E3"/>
                                <w:right w:val="single" w:sz="2" w:space="0" w:color="D9D9E3"/>
                              </w:divBdr>
                              <w:divsChild>
                                <w:div w:id="961308413">
                                  <w:marLeft w:val="0"/>
                                  <w:marRight w:val="0"/>
                                  <w:marTop w:val="0"/>
                                  <w:marBottom w:val="0"/>
                                  <w:divBdr>
                                    <w:top w:val="single" w:sz="2" w:space="0" w:color="D9D9E3"/>
                                    <w:left w:val="single" w:sz="2" w:space="0" w:color="D9D9E3"/>
                                    <w:bottom w:val="single" w:sz="2" w:space="0" w:color="D9D9E3"/>
                                    <w:right w:val="single" w:sz="2" w:space="0" w:color="D9D9E3"/>
                                  </w:divBdr>
                                  <w:divsChild>
                                    <w:div w:id="447546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0087365">
          <w:marLeft w:val="0"/>
          <w:marRight w:val="0"/>
          <w:marTop w:val="0"/>
          <w:marBottom w:val="0"/>
          <w:divBdr>
            <w:top w:val="single" w:sz="2" w:space="0" w:color="D9D9E3"/>
            <w:left w:val="single" w:sz="2" w:space="0" w:color="D9D9E3"/>
            <w:bottom w:val="single" w:sz="2" w:space="0" w:color="D9D9E3"/>
            <w:right w:val="single" w:sz="2" w:space="0" w:color="D9D9E3"/>
          </w:divBdr>
          <w:divsChild>
            <w:div w:id="1833642778">
              <w:marLeft w:val="0"/>
              <w:marRight w:val="0"/>
              <w:marTop w:val="100"/>
              <w:marBottom w:val="100"/>
              <w:divBdr>
                <w:top w:val="single" w:sz="2" w:space="0" w:color="D9D9E3"/>
                <w:left w:val="single" w:sz="2" w:space="0" w:color="D9D9E3"/>
                <w:bottom w:val="single" w:sz="2" w:space="0" w:color="D9D9E3"/>
                <w:right w:val="single" w:sz="2" w:space="0" w:color="D9D9E3"/>
              </w:divBdr>
              <w:divsChild>
                <w:div w:id="1687946099">
                  <w:marLeft w:val="0"/>
                  <w:marRight w:val="0"/>
                  <w:marTop w:val="0"/>
                  <w:marBottom w:val="0"/>
                  <w:divBdr>
                    <w:top w:val="single" w:sz="2" w:space="0" w:color="D9D9E3"/>
                    <w:left w:val="single" w:sz="2" w:space="0" w:color="D9D9E3"/>
                    <w:bottom w:val="single" w:sz="2" w:space="0" w:color="D9D9E3"/>
                    <w:right w:val="single" w:sz="2" w:space="0" w:color="D9D9E3"/>
                  </w:divBdr>
                  <w:divsChild>
                    <w:div w:id="545415065">
                      <w:marLeft w:val="0"/>
                      <w:marRight w:val="0"/>
                      <w:marTop w:val="0"/>
                      <w:marBottom w:val="0"/>
                      <w:divBdr>
                        <w:top w:val="single" w:sz="2" w:space="0" w:color="D9D9E3"/>
                        <w:left w:val="single" w:sz="2" w:space="0" w:color="D9D9E3"/>
                        <w:bottom w:val="single" w:sz="2" w:space="0" w:color="D9D9E3"/>
                        <w:right w:val="single" w:sz="2" w:space="0" w:color="D9D9E3"/>
                      </w:divBdr>
                      <w:divsChild>
                        <w:div w:id="1866365214">
                          <w:marLeft w:val="0"/>
                          <w:marRight w:val="0"/>
                          <w:marTop w:val="0"/>
                          <w:marBottom w:val="0"/>
                          <w:divBdr>
                            <w:top w:val="single" w:sz="2" w:space="0" w:color="D9D9E3"/>
                            <w:left w:val="single" w:sz="2" w:space="0" w:color="D9D9E3"/>
                            <w:bottom w:val="single" w:sz="2" w:space="0" w:color="D9D9E3"/>
                            <w:right w:val="single" w:sz="2" w:space="0" w:color="D9D9E3"/>
                          </w:divBdr>
                          <w:divsChild>
                            <w:div w:id="251665303">
                              <w:marLeft w:val="0"/>
                              <w:marRight w:val="0"/>
                              <w:marTop w:val="0"/>
                              <w:marBottom w:val="0"/>
                              <w:divBdr>
                                <w:top w:val="single" w:sz="2" w:space="0" w:color="D9D9E3"/>
                                <w:left w:val="single" w:sz="2" w:space="0" w:color="D9D9E3"/>
                                <w:bottom w:val="single" w:sz="2" w:space="0" w:color="D9D9E3"/>
                                <w:right w:val="single" w:sz="2" w:space="0" w:color="D9D9E3"/>
                              </w:divBdr>
                              <w:divsChild>
                                <w:div w:id="1571232200">
                                  <w:marLeft w:val="0"/>
                                  <w:marRight w:val="0"/>
                                  <w:marTop w:val="0"/>
                                  <w:marBottom w:val="0"/>
                                  <w:divBdr>
                                    <w:top w:val="single" w:sz="2" w:space="0" w:color="D9D9E3"/>
                                    <w:left w:val="single" w:sz="2" w:space="0" w:color="D9D9E3"/>
                                    <w:bottom w:val="single" w:sz="2" w:space="0" w:color="D9D9E3"/>
                                    <w:right w:val="single" w:sz="2" w:space="0" w:color="D9D9E3"/>
                                  </w:divBdr>
                                  <w:divsChild>
                                    <w:div w:id="19574466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39354132">
                      <w:marLeft w:val="0"/>
                      <w:marRight w:val="0"/>
                      <w:marTop w:val="0"/>
                      <w:marBottom w:val="0"/>
                      <w:divBdr>
                        <w:top w:val="single" w:sz="2" w:space="0" w:color="D9D9E3"/>
                        <w:left w:val="single" w:sz="2" w:space="0" w:color="D9D9E3"/>
                        <w:bottom w:val="single" w:sz="2" w:space="0" w:color="D9D9E3"/>
                        <w:right w:val="single" w:sz="2" w:space="0" w:color="D9D9E3"/>
                      </w:divBdr>
                      <w:divsChild>
                        <w:div w:id="455877140">
                          <w:marLeft w:val="0"/>
                          <w:marRight w:val="0"/>
                          <w:marTop w:val="0"/>
                          <w:marBottom w:val="0"/>
                          <w:divBdr>
                            <w:top w:val="single" w:sz="2" w:space="0" w:color="D9D9E3"/>
                            <w:left w:val="single" w:sz="2" w:space="0" w:color="D9D9E3"/>
                            <w:bottom w:val="single" w:sz="2" w:space="0" w:color="D9D9E3"/>
                            <w:right w:val="single" w:sz="2" w:space="0" w:color="D9D9E3"/>
                          </w:divBdr>
                        </w:div>
                        <w:div w:id="654184802">
                          <w:marLeft w:val="0"/>
                          <w:marRight w:val="0"/>
                          <w:marTop w:val="0"/>
                          <w:marBottom w:val="0"/>
                          <w:divBdr>
                            <w:top w:val="single" w:sz="2" w:space="0" w:color="D9D9E3"/>
                            <w:left w:val="single" w:sz="2" w:space="0" w:color="D9D9E3"/>
                            <w:bottom w:val="single" w:sz="2" w:space="0" w:color="D9D9E3"/>
                            <w:right w:val="single" w:sz="2" w:space="0" w:color="D9D9E3"/>
                          </w:divBdr>
                          <w:divsChild>
                            <w:div w:id="1062630693">
                              <w:marLeft w:val="0"/>
                              <w:marRight w:val="0"/>
                              <w:marTop w:val="0"/>
                              <w:marBottom w:val="0"/>
                              <w:divBdr>
                                <w:top w:val="single" w:sz="2" w:space="0" w:color="D9D9E3"/>
                                <w:left w:val="single" w:sz="2" w:space="0" w:color="D9D9E3"/>
                                <w:bottom w:val="single" w:sz="2" w:space="0" w:color="D9D9E3"/>
                                <w:right w:val="single" w:sz="2" w:space="0" w:color="D9D9E3"/>
                              </w:divBdr>
                              <w:divsChild>
                                <w:div w:id="1784769081">
                                  <w:marLeft w:val="0"/>
                                  <w:marRight w:val="0"/>
                                  <w:marTop w:val="0"/>
                                  <w:marBottom w:val="0"/>
                                  <w:divBdr>
                                    <w:top w:val="single" w:sz="2" w:space="0" w:color="D9D9E3"/>
                                    <w:left w:val="single" w:sz="2" w:space="0" w:color="D9D9E3"/>
                                    <w:bottom w:val="single" w:sz="2" w:space="0" w:color="D9D9E3"/>
                                    <w:right w:val="single" w:sz="2" w:space="0" w:color="D9D9E3"/>
                                  </w:divBdr>
                                  <w:divsChild>
                                    <w:div w:id="14925202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408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cionpublica.gov.co/eva/gestornormativo/manual-estado/pdf/7_Sector_Agropecuario_Pesquero_y_de_Desarrollo_Rural.pdf" TargetMode="External"/><Relationship Id="rId18" Type="http://schemas.openxmlformats.org/officeDocument/2006/relationships/hyperlink" Target="http://www.secretariasenado.gov.co/senado/basedoc/ley_1448_2011.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ecretariasenado.gov.co/senado/basedoc/ley_0975_2005.html" TargetMode="External"/><Relationship Id="rId7" Type="http://schemas.openxmlformats.org/officeDocument/2006/relationships/endnotes" Target="endnotes.xml"/><Relationship Id="rId12" Type="http://schemas.openxmlformats.org/officeDocument/2006/relationships/hyperlink" Target="https://www.funcionpublica.gov.co/eva/gestornormativo/manual-estado/pdf/4_Sector_de_Hacienda_y_Credito_Publico.pdf" TargetMode="External"/><Relationship Id="rId17" Type="http://schemas.openxmlformats.org/officeDocument/2006/relationships/hyperlink" Target="http://www.secretariasenado.gov.co/senado/basedoc/ley_0975_2005.html" TargetMode="External"/><Relationship Id="rId25" Type="http://schemas.openxmlformats.org/officeDocument/2006/relationships/hyperlink" Target="http://www.secretariasenado.gov.co/senado/basedoc/ley_1448_2011.html" TargetMode="External"/><Relationship Id="rId2" Type="http://schemas.openxmlformats.org/officeDocument/2006/relationships/numbering" Target="numbering.xml"/><Relationship Id="rId16" Type="http://schemas.openxmlformats.org/officeDocument/2006/relationships/hyperlink" Target="http://www.secretariasenado.gov.co/senado/basedoc/ley_1424_2010.html" TargetMode="External"/><Relationship Id="rId20" Type="http://schemas.openxmlformats.org/officeDocument/2006/relationships/hyperlink" Target="https://www.funcionpublica.gov.co/eva/gestornormativo/manual-estado/pdf/7_Sector_Agropecuario_Pesquero_y_de_Desarrollo_Rural.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1448_2011.html" TargetMode="External"/><Relationship Id="rId24" Type="http://schemas.openxmlformats.org/officeDocument/2006/relationships/hyperlink" Target="http://www.secretariasenado.gov.co/senado/basedoc/ley_0975_2005.html" TargetMode="External"/><Relationship Id="rId5" Type="http://schemas.openxmlformats.org/officeDocument/2006/relationships/webSettings" Target="webSettings.xml"/><Relationship Id="rId15" Type="http://schemas.openxmlformats.org/officeDocument/2006/relationships/hyperlink" Target="http://www.secretariasenado.gov.co/senado/basedoc/ley_1448_2011.html" TargetMode="External"/><Relationship Id="rId23" Type="http://schemas.openxmlformats.org/officeDocument/2006/relationships/hyperlink" Target="http://www.secretariasenado.gov.co/senado/basedoc/ley_1424_2010.html"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funcionpublica.gov.co/eva/gestornormativo/manual-estado/pdf/4_Sector_de_Hacienda_y_Credito_Publico.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cretariasenado.gov.co/senado/basedoc/ley_0975_2005.html" TargetMode="External"/><Relationship Id="rId22" Type="http://schemas.openxmlformats.org/officeDocument/2006/relationships/hyperlink" Target="http://www.secretariasenado.gov.co/senado/basedoc/ley_1448_2011.html"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secretariasenado.gov.co/senado/basedoc/ley_2078_2021.html" TargetMode="External"/><Relationship Id="rId3" Type="http://schemas.openxmlformats.org/officeDocument/2006/relationships/hyperlink" Target="https://www.camara.gov.co/proteccion-derechos-de-las-victimas" TargetMode="External"/><Relationship Id="rId7" Type="http://schemas.openxmlformats.org/officeDocument/2006/relationships/hyperlink" Target="https://www.corteconstitucional.gov.co/relatoria/2019/C-588-19.htm" TargetMode="External"/><Relationship Id="rId2" Type="http://schemas.openxmlformats.org/officeDocument/2006/relationships/hyperlink" Target="https://www.camara.gov.co/modificacion-ley-de-victimas" TargetMode="External"/><Relationship Id="rId1" Type="http://schemas.openxmlformats.org/officeDocument/2006/relationships/hyperlink" Target="https://www.camara.gov.co/modificacion-ley-1448-de-2011" TargetMode="External"/><Relationship Id="rId6" Type="http://schemas.openxmlformats.org/officeDocument/2006/relationships/hyperlink" Target="https://www.corteconstitucional.gov.co/relatoria/2004/t-025-04.htm" TargetMode="External"/><Relationship Id="rId11" Type="http://schemas.openxmlformats.org/officeDocument/2006/relationships/hyperlink" Target="https://www.urt.gov.co/estadisticas-de-restitucion-de-tierras" TargetMode="External"/><Relationship Id="rId5" Type="http://schemas.openxmlformats.org/officeDocument/2006/relationships/hyperlink" Target="https://colaboracion.dnp.gov.co/CDT/Conpes/Econ%C3%B3micos/2804.pdf" TargetMode="External"/><Relationship Id="rId10" Type="http://schemas.openxmlformats.org/officeDocument/2006/relationships/hyperlink" Target="https://www.unidadvictimas.gov.co/es/" TargetMode="External"/><Relationship Id="rId4" Type="http://schemas.openxmlformats.org/officeDocument/2006/relationships/hyperlink" Target="https://www.camara.gov.co/modificacion-ley-de-victimas-0" TargetMode="External"/><Relationship Id="rId9" Type="http://schemas.openxmlformats.org/officeDocument/2006/relationships/hyperlink" Target="https://www.funcionpublica.gov.co/eva/gestornormativo/norma.php?i=2278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203EB-797B-44D1-8C9D-B3E9CDFC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384</Pages>
  <Words>80774</Words>
  <Characters>444258</Characters>
  <Application>Microsoft Office Word</Application>
  <DocSecurity>0</DocSecurity>
  <Lines>3702</Lines>
  <Paragraphs>1047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MUÑOZ CAMILA ALEJANDRA</dc:creator>
  <cp:keywords/>
  <dc:description/>
  <cp:lastModifiedBy>Aura Esther Alvarez Rico</cp:lastModifiedBy>
  <cp:revision>2</cp:revision>
  <cp:lastPrinted>2024-04-09T23:35:00Z</cp:lastPrinted>
  <dcterms:created xsi:type="dcterms:W3CDTF">2024-04-09T23:37:00Z</dcterms:created>
  <dcterms:modified xsi:type="dcterms:W3CDTF">2024-04-09T23:37:00Z</dcterms:modified>
</cp:coreProperties>
</file>