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6FA9F" w14:textId="4680025C" w:rsidR="00CA7CC2" w:rsidRPr="00736053" w:rsidRDefault="005F5E49">
      <w:pPr>
        <w:spacing w:after="0"/>
        <w:jc w:val="center"/>
        <w:rPr>
          <w:rFonts w:ascii="Arial" w:eastAsia="Arial" w:hAnsi="Arial" w:cs="Arial"/>
          <w:b/>
          <w:sz w:val="24"/>
          <w:szCs w:val="24"/>
        </w:rPr>
      </w:pPr>
      <w:r w:rsidRPr="00736053">
        <w:rPr>
          <w:rFonts w:ascii="Arial" w:eastAsia="Arial" w:hAnsi="Arial" w:cs="Arial"/>
          <w:b/>
          <w:sz w:val="24"/>
          <w:szCs w:val="24"/>
        </w:rPr>
        <w:t>INFORME DE PONENCIA PARA PRIMER DEBATE</w:t>
      </w:r>
      <w:r w:rsidR="000674BE" w:rsidRPr="00736053">
        <w:rPr>
          <w:rFonts w:ascii="Arial" w:eastAsia="Arial" w:hAnsi="Arial" w:cs="Arial"/>
          <w:b/>
          <w:sz w:val="24"/>
          <w:szCs w:val="24"/>
        </w:rPr>
        <w:t xml:space="preserve"> EN LA COMISIÓN PRIMERA CONSTITUCIONAL PERMANENTE DE LA C</w:t>
      </w:r>
      <w:r w:rsidR="00736053" w:rsidRPr="00736053">
        <w:rPr>
          <w:rFonts w:ascii="Arial" w:eastAsia="Arial" w:hAnsi="Arial" w:cs="Arial"/>
          <w:b/>
          <w:sz w:val="24"/>
          <w:szCs w:val="24"/>
        </w:rPr>
        <w:t>Á</w:t>
      </w:r>
      <w:r w:rsidR="000674BE" w:rsidRPr="00736053">
        <w:rPr>
          <w:rFonts w:ascii="Arial" w:eastAsia="Arial" w:hAnsi="Arial" w:cs="Arial"/>
          <w:b/>
          <w:sz w:val="24"/>
          <w:szCs w:val="24"/>
        </w:rPr>
        <w:t>MARA DE REPRESENTANTES</w:t>
      </w:r>
      <w:r w:rsidRPr="00736053">
        <w:rPr>
          <w:rFonts w:ascii="Arial" w:eastAsia="Arial" w:hAnsi="Arial" w:cs="Arial"/>
          <w:b/>
          <w:sz w:val="24"/>
          <w:szCs w:val="24"/>
        </w:rPr>
        <w:t xml:space="preserve"> DEL PROYECTO DE ACTO LEGISLATIVO NO. 260 DE 2022 CÁMARA – 02 DE 2022 SENADO, ACUMULADO CON LOS PROYECTOS DE ACTO LEGISLATIVO NO. 003 Y 11 DE 2022 SENADO.</w:t>
      </w:r>
    </w:p>
    <w:p w14:paraId="69797BED" w14:textId="77777777" w:rsidR="00CA7CC2" w:rsidRPr="00736053" w:rsidRDefault="005F5E49">
      <w:pPr>
        <w:spacing w:after="0"/>
        <w:jc w:val="center"/>
        <w:rPr>
          <w:rFonts w:ascii="Arial" w:eastAsia="Arial" w:hAnsi="Arial" w:cs="Arial"/>
          <w:b/>
          <w:i/>
          <w:sz w:val="24"/>
          <w:szCs w:val="24"/>
        </w:rPr>
      </w:pPr>
      <w:r w:rsidRPr="00736053">
        <w:rPr>
          <w:rFonts w:ascii="Arial" w:eastAsia="Arial" w:hAnsi="Arial" w:cs="Arial"/>
          <w:b/>
          <w:i/>
          <w:sz w:val="24"/>
          <w:szCs w:val="24"/>
        </w:rPr>
        <w:t>“Por medio del cual se modifica el artículo 138 de la Constitución Política de Colombia de 1991”</w:t>
      </w:r>
    </w:p>
    <w:p w14:paraId="74942EF4" w14:textId="77777777" w:rsidR="00CA7CC2" w:rsidRPr="00736053" w:rsidRDefault="00CA7CC2">
      <w:pPr>
        <w:rPr>
          <w:rFonts w:ascii="Arial" w:eastAsia="Arial" w:hAnsi="Arial" w:cs="Arial"/>
          <w:sz w:val="24"/>
          <w:szCs w:val="24"/>
        </w:rPr>
      </w:pPr>
    </w:p>
    <w:p w14:paraId="138FAFAD" w14:textId="50A8F63B" w:rsidR="00CA7CC2" w:rsidRPr="00736053" w:rsidRDefault="005F5E49">
      <w:pPr>
        <w:rPr>
          <w:rFonts w:ascii="Arial" w:eastAsia="Arial" w:hAnsi="Arial" w:cs="Arial"/>
          <w:sz w:val="24"/>
          <w:szCs w:val="24"/>
        </w:rPr>
      </w:pPr>
      <w:r w:rsidRPr="00736053">
        <w:rPr>
          <w:rFonts w:ascii="Arial" w:eastAsia="Arial" w:hAnsi="Arial" w:cs="Arial"/>
          <w:sz w:val="24"/>
          <w:szCs w:val="24"/>
        </w:rPr>
        <w:t xml:space="preserve">Bogotá D.C, </w:t>
      </w:r>
      <w:r w:rsidR="00736053" w:rsidRPr="00736053">
        <w:rPr>
          <w:rFonts w:ascii="Arial" w:eastAsia="Arial" w:hAnsi="Arial" w:cs="Arial"/>
          <w:sz w:val="24"/>
          <w:szCs w:val="24"/>
          <w:highlight w:val="white"/>
        </w:rPr>
        <w:t>16</w:t>
      </w:r>
      <w:r w:rsidRPr="00736053">
        <w:rPr>
          <w:rFonts w:ascii="Arial" w:eastAsia="Arial" w:hAnsi="Arial" w:cs="Arial"/>
          <w:sz w:val="24"/>
          <w:szCs w:val="24"/>
          <w:highlight w:val="white"/>
        </w:rPr>
        <w:t xml:space="preserve"> </w:t>
      </w:r>
      <w:r w:rsidRPr="00736053">
        <w:rPr>
          <w:rFonts w:ascii="Arial" w:eastAsia="Arial" w:hAnsi="Arial" w:cs="Arial"/>
          <w:sz w:val="24"/>
          <w:szCs w:val="24"/>
        </w:rPr>
        <w:t>de noviembre de 2022</w:t>
      </w:r>
    </w:p>
    <w:p w14:paraId="0A53386C" w14:textId="77777777" w:rsidR="00CA7CC2" w:rsidRPr="00736053" w:rsidRDefault="00CA7CC2">
      <w:pPr>
        <w:rPr>
          <w:rFonts w:ascii="Arial" w:eastAsia="Arial" w:hAnsi="Arial" w:cs="Arial"/>
          <w:sz w:val="24"/>
          <w:szCs w:val="24"/>
        </w:rPr>
      </w:pPr>
    </w:p>
    <w:p w14:paraId="35A84008" w14:textId="77777777" w:rsidR="00CA7CC2" w:rsidRPr="00736053" w:rsidRDefault="005F5E49" w:rsidP="00736053">
      <w:pPr>
        <w:spacing w:after="0"/>
        <w:rPr>
          <w:rFonts w:ascii="Arial" w:eastAsia="Arial" w:hAnsi="Arial" w:cs="Arial"/>
          <w:sz w:val="24"/>
          <w:szCs w:val="24"/>
        </w:rPr>
      </w:pPr>
      <w:r w:rsidRPr="00736053">
        <w:rPr>
          <w:rFonts w:ascii="Arial" w:eastAsia="Arial" w:hAnsi="Arial" w:cs="Arial"/>
          <w:sz w:val="24"/>
          <w:szCs w:val="24"/>
        </w:rPr>
        <w:t xml:space="preserve">Honorable Representante </w:t>
      </w:r>
    </w:p>
    <w:p w14:paraId="12AD409C" w14:textId="77777777" w:rsidR="00CA7CC2" w:rsidRPr="00736053" w:rsidRDefault="005F5E49" w:rsidP="00736053">
      <w:pPr>
        <w:spacing w:after="0"/>
        <w:rPr>
          <w:rFonts w:ascii="Arial" w:eastAsia="Arial" w:hAnsi="Arial" w:cs="Arial"/>
          <w:b/>
          <w:sz w:val="24"/>
          <w:szCs w:val="24"/>
        </w:rPr>
      </w:pPr>
      <w:r w:rsidRPr="00736053">
        <w:rPr>
          <w:rFonts w:ascii="Arial" w:eastAsia="Arial" w:hAnsi="Arial" w:cs="Arial"/>
          <w:b/>
          <w:sz w:val="24"/>
          <w:szCs w:val="24"/>
        </w:rPr>
        <w:t xml:space="preserve">JUAN CARLOS WILLS OSPINA </w:t>
      </w:r>
    </w:p>
    <w:p w14:paraId="1B946203" w14:textId="77777777" w:rsidR="00CA7CC2" w:rsidRPr="00736053" w:rsidRDefault="005F5E49" w:rsidP="00736053">
      <w:pPr>
        <w:spacing w:after="0"/>
        <w:rPr>
          <w:rFonts w:ascii="Arial" w:eastAsia="Arial" w:hAnsi="Arial" w:cs="Arial"/>
          <w:sz w:val="24"/>
          <w:szCs w:val="24"/>
        </w:rPr>
      </w:pPr>
      <w:r w:rsidRPr="00736053">
        <w:rPr>
          <w:rFonts w:ascii="Arial" w:eastAsia="Arial" w:hAnsi="Arial" w:cs="Arial"/>
          <w:sz w:val="24"/>
          <w:szCs w:val="24"/>
        </w:rPr>
        <w:t xml:space="preserve">Presidente </w:t>
      </w:r>
    </w:p>
    <w:p w14:paraId="2680CF8E" w14:textId="77777777" w:rsidR="00CA7CC2" w:rsidRPr="00736053" w:rsidRDefault="005F5E49">
      <w:pPr>
        <w:spacing w:after="0"/>
        <w:rPr>
          <w:rFonts w:ascii="Arial" w:eastAsia="Arial" w:hAnsi="Arial" w:cs="Arial"/>
          <w:sz w:val="24"/>
          <w:szCs w:val="24"/>
        </w:rPr>
      </w:pPr>
      <w:r w:rsidRPr="00736053">
        <w:rPr>
          <w:rFonts w:ascii="Arial" w:eastAsia="Arial" w:hAnsi="Arial" w:cs="Arial"/>
          <w:sz w:val="24"/>
          <w:szCs w:val="24"/>
        </w:rPr>
        <w:t xml:space="preserve">Comisión Primera Constitucional </w:t>
      </w:r>
    </w:p>
    <w:p w14:paraId="36A7327C" w14:textId="77777777" w:rsidR="00CA7CC2" w:rsidRPr="00736053" w:rsidRDefault="005F5E49">
      <w:pPr>
        <w:spacing w:after="0"/>
        <w:rPr>
          <w:rFonts w:ascii="Arial" w:eastAsia="Arial" w:hAnsi="Arial" w:cs="Arial"/>
          <w:sz w:val="24"/>
          <w:szCs w:val="24"/>
        </w:rPr>
      </w:pPr>
      <w:r w:rsidRPr="00736053">
        <w:rPr>
          <w:rFonts w:ascii="Arial" w:eastAsia="Arial" w:hAnsi="Arial" w:cs="Arial"/>
          <w:sz w:val="24"/>
          <w:szCs w:val="24"/>
        </w:rPr>
        <w:t>Cámara de Representantes</w:t>
      </w:r>
    </w:p>
    <w:p w14:paraId="474885DB" w14:textId="77777777" w:rsidR="00CA7CC2" w:rsidRPr="00736053" w:rsidRDefault="00CA7CC2">
      <w:pPr>
        <w:spacing w:after="0"/>
        <w:rPr>
          <w:rFonts w:ascii="Arial" w:eastAsia="Arial" w:hAnsi="Arial" w:cs="Arial"/>
          <w:sz w:val="24"/>
          <w:szCs w:val="24"/>
        </w:rPr>
      </w:pPr>
    </w:p>
    <w:p w14:paraId="63B190A9" w14:textId="756EA3D9" w:rsidR="00CA7CC2" w:rsidRPr="00736053" w:rsidRDefault="005F5E49" w:rsidP="00736053">
      <w:pPr>
        <w:spacing w:after="0"/>
        <w:ind w:left="1416"/>
        <w:jc w:val="both"/>
        <w:rPr>
          <w:rFonts w:ascii="Arial" w:eastAsia="Arial" w:hAnsi="Arial" w:cs="Arial"/>
          <w:b/>
          <w:sz w:val="24"/>
          <w:szCs w:val="24"/>
        </w:rPr>
      </w:pPr>
      <w:r w:rsidRPr="00736053">
        <w:rPr>
          <w:rFonts w:ascii="Arial" w:eastAsia="Arial" w:hAnsi="Arial" w:cs="Arial"/>
          <w:b/>
          <w:sz w:val="24"/>
          <w:szCs w:val="24"/>
        </w:rPr>
        <w:t>Asunto.</w:t>
      </w:r>
      <w:r w:rsidRPr="00736053">
        <w:rPr>
          <w:rFonts w:ascii="Arial" w:eastAsia="Arial" w:hAnsi="Arial" w:cs="Arial"/>
          <w:sz w:val="24"/>
          <w:szCs w:val="24"/>
        </w:rPr>
        <w:t xml:space="preserve"> Informe de ponencia para Primer Debate en Comisión Primera de la Cámara de Representantes del </w:t>
      </w:r>
      <w:r w:rsidRPr="00736053">
        <w:rPr>
          <w:rFonts w:ascii="Arial" w:eastAsia="Arial" w:hAnsi="Arial" w:cs="Arial"/>
          <w:b/>
          <w:bCs/>
          <w:sz w:val="24"/>
          <w:szCs w:val="24"/>
        </w:rPr>
        <w:t xml:space="preserve">Proyecto de Acto Legislativo No. 260 de 2022 Cámara – 02 de 2022 Senado, acumulado con los Proyectos de Acto Legislativo No. 003 y 11 de 2022 Senado, </w:t>
      </w:r>
      <w:r w:rsidRPr="00736053">
        <w:rPr>
          <w:rFonts w:ascii="Arial" w:eastAsia="Arial" w:hAnsi="Arial" w:cs="Arial"/>
          <w:sz w:val="24"/>
          <w:szCs w:val="24"/>
        </w:rPr>
        <w:t>“</w:t>
      </w:r>
      <w:r w:rsidRPr="00736053">
        <w:rPr>
          <w:rFonts w:ascii="Arial" w:eastAsia="Arial" w:hAnsi="Arial" w:cs="Arial"/>
          <w:i/>
          <w:iCs/>
          <w:sz w:val="24"/>
          <w:szCs w:val="24"/>
        </w:rPr>
        <w:t>Por medio del cual se modifica el artículo 138 de la Constitución Política de Colombia de 1991</w:t>
      </w:r>
      <w:r w:rsidRPr="00736053">
        <w:rPr>
          <w:rFonts w:ascii="Arial" w:eastAsia="Arial" w:hAnsi="Arial" w:cs="Arial"/>
          <w:sz w:val="24"/>
          <w:szCs w:val="24"/>
        </w:rPr>
        <w:t>”.</w:t>
      </w:r>
    </w:p>
    <w:p w14:paraId="739DD2F6" w14:textId="77777777" w:rsidR="00CA7CC2" w:rsidRPr="00736053" w:rsidRDefault="00CA7CC2">
      <w:pPr>
        <w:spacing w:after="0"/>
        <w:rPr>
          <w:rFonts w:ascii="Arial" w:eastAsia="Arial" w:hAnsi="Arial" w:cs="Arial"/>
          <w:sz w:val="24"/>
          <w:szCs w:val="24"/>
        </w:rPr>
      </w:pPr>
    </w:p>
    <w:p w14:paraId="08B32147" w14:textId="18E64783" w:rsidR="00CA7CC2" w:rsidRPr="00736053" w:rsidRDefault="00736053">
      <w:pPr>
        <w:spacing w:after="0"/>
        <w:rPr>
          <w:rFonts w:ascii="Arial" w:eastAsia="Arial" w:hAnsi="Arial" w:cs="Arial"/>
          <w:sz w:val="24"/>
          <w:szCs w:val="24"/>
        </w:rPr>
      </w:pPr>
      <w:r>
        <w:rPr>
          <w:rFonts w:ascii="Arial" w:eastAsia="Arial" w:hAnsi="Arial" w:cs="Arial"/>
          <w:sz w:val="24"/>
          <w:szCs w:val="24"/>
        </w:rPr>
        <w:t>Cordial saludo</w:t>
      </w:r>
      <w:r w:rsidR="005F5E49" w:rsidRPr="00736053">
        <w:rPr>
          <w:rFonts w:ascii="Arial" w:eastAsia="Arial" w:hAnsi="Arial" w:cs="Arial"/>
          <w:sz w:val="24"/>
          <w:szCs w:val="24"/>
        </w:rPr>
        <w:t>,</w:t>
      </w:r>
    </w:p>
    <w:p w14:paraId="5B1068A6" w14:textId="77777777" w:rsidR="00CA7CC2" w:rsidRPr="00736053" w:rsidRDefault="00CA7CC2">
      <w:pPr>
        <w:spacing w:after="0"/>
        <w:rPr>
          <w:rFonts w:ascii="Arial" w:eastAsia="Arial" w:hAnsi="Arial" w:cs="Arial"/>
          <w:sz w:val="24"/>
          <w:szCs w:val="24"/>
        </w:rPr>
      </w:pPr>
    </w:p>
    <w:p w14:paraId="47292A4F" w14:textId="74C0F56A" w:rsidR="00CA7CC2" w:rsidRDefault="005F5E49">
      <w:pPr>
        <w:spacing w:after="0"/>
        <w:jc w:val="both"/>
        <w:rPr>
          <w:rFonts w:ascii="Arial" w:eastAsia="Arial" w:hAnsi="Arial" w:cs="Arial"/>
          <w:sz w:val="24"/>
          <w:szCs w:val="24"/>
        </w:rPr>
      </w:pPr>
      <w:r w:rsidRPr="00736053">
        <w:rPr>
          <w:rFonts w:ascii="Arial" w:eastAsia="Arial" w:hAnsi="Arial" w:cs="Arial"/>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para Primer Debate en Comisión Primera de la Cámara de Representantes del </w:t>
      </w:r>
      <w:r w:rsidRPr="00736053">
        <w:rPr>
          <w:rFonts w:ascii="Arial" w:eastAsia="Arial" w:hAnsi="Arial" w:cs="Arial"/>
          <w:b/>
          <w:bCs/>
          <w:sz w:val="24"/>
          <w:szCs w:val="24"/>
        </w:rPr>
        <w:t>Proyecto de Acto Legislativo No. 260 de 2022 Cámara – 02 de 2022 Senado, acumulado con los Proyectos de Acto Legislativo No. 003 y 11 de 2022 Senado</w:t>
      </w:r>
      <w:r w:rsidRPr="00736053">
        <w:rPr>
          <w:rFonts w:ascii="Arial" w:eastAsia="Arial" w:hAnsi="Arial" w:cs="Arial"/>
          <w:sz w:val="24"/>
          <w:szCs w:val="24"/>
        </w:rPr>
        <w:t>, “</w:t>
      </w:r>
      <w:r w:rsidRPr="00736053">
        <w:rPr>
          <w:rFonts w:ascii="Arial" w:eastAsia="Arial" w:hAnsi="Arial" w:cs="Arial"/>
          <w:i/>
          <w:iCs/>
          <w:sz w:val="24"/>
          <w:szCs w:val="24"/>
        </w:rPr>
        <w:t>Por medio del cual se modifica el artículo 138 de la Constitución Política de Colombia de 1991</w:t>
      </w:r>
      <w:r w:rsidRPr="00736053">
        <w:rPr>
          <w:rFonts w:ascii="Arial" w:eastAsia="Arial" w:hAnsi="Arial" w:cs="Arial"/>
          <w:sz w:val="24"/>
          <w:szCs w:val="24"/>
        </w:rPr>
        <w:t>”</w:t>
      </w:r>
      <w:r w:rsidR="006A53F2" w:rsidRPr="00736053">
        <w:rPr>
          <w:rFonts w:ascii="Arial" w:eastAsia="Arial" w:hAnsi="Arial" w:cs="Arial"/>
          <w:sz w:val="24"/>
          <w:szCs w:val="24"/>
        </w:rPr>
        <w:t>.</w:t>
      </w:r>
      <w:bookmarkStart w:id="0" w:name="_heading=h.gjdgxs" w:colFirst="0" w:colLast="0"/>
      <w:bookmarkEnd w:id="0"/>
    </w:p>
    <w:p w14:paraId="70CED21F" w14:textId="04F35A9D" w:rsidR="00736053" w:rsidRDefault="00736053">
      <w:pPr>
        <w:spacing w:after="0"/>
        <w:jc w:val="both"/>
        <w:rPr>
          <w:rFonts w:ascii="Arial" w:eastAsia="Arial" w:hAnsi="Arial" w:cs="Arial"/>
          <w:sz w:val="24"/>
          <w:szCs w:val="24"/>
        </w:rPr>
      </w:pPr>
    </w:p>
    <w:p w14:paraId="06E7DB48" w14:textId="1B2B0400" w:rsidR="00736053" w:rsidRPr="00736053" w:rsidRDefault="00736053">
      <w:pPr>
        <w:spacing w:after="0"/>
        <w:jc w:val="both"/>
        <w:rPr>
          <w:rFonts w:ascii="Arial" w:eastAsia="Arial" w:hAnsi="Arial" w:cs="Arial"/>
          <w:sz w:val="24"/>
          <w:szCs w:val="24"/>
        </w:rPr>
      </w:pPr>
      <w:r>
        <w:rPr>
          <w:rFonts w:ascii="Arial" w:eastAsia="Arial" w:hAnsi="Arial" w:cs="Arial"/>
          <w:sz w:val="24"/>
          <w:szCs w:val="24"/>
        </w:rPr>
        <w:t>De los honorables congresistas,</w:t>
      </w:r>
    </w:p>
    <w:p w14:paraId="48F32A73" w14:textId="28AB5F6B" w:rsidR="006A53F2" w:rsidRPr="00736053" w:rsidRDefault="006A53F2">
      <w:pPr>
        <w:spacing w:after="0"/>
        <w:jc w:val="both"/>
        <w:rPr>
          <w:rFonts w:ascii="Arial" w:eastAsia="Arial" w:hAnsi="Arial" w:cs="Arial"/>
          <w:sz w:val="24"/>
          <w:szCs w:val="24"/>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653"/>
      </w:tblGrid>
      <w:tr w:rsidR="006A53F2" w:rsidRPr="00736053" w14:paraId="212FEB73" w14:textId="77777777" w:rsidTr="00736053">
        <w:tc>
          <w:tcPr>
            <w:tcW w:w="4414" w:type="dxa"/>
          </w:tcPr>
          <w:p w14:paraId="78F04732" w14:textId="77777777" w:rsidR="006A53F2" w:rsidRPr="00736053" w:rsidRDefault="006A53F2" w:rsidP="007F392C">
            <w:pPr>
              <w:spacing w:line="276" w:lineRule="auto"/>
              <w:jc w:val="center"/>
              <w:rPr>
                <w:rFonts w:ascii="Arial" w:eastAsia="Arial" w:hAnsi="Arial" w:cs="Arial"/>
                <w:b/>
                <w:color w:val="000000"/>
                <w:sz w:val="24"/>
                <w:szCs w:val="24"/>
              </w:rPr>
            </w:pPr>
          </w:p>
          <w:p w14:paraId="2879F6D6" w14:textId="77777777" w:rsidR="006A53F2" w:rsidRPr="00736053" w:rsidRDefault="006A53F2" w:rsidP="007F392C">
            <w:pPr>
              <w:spacing w:line="276" w:lineRule="auto"/>
              <w:jc w:val="center"/>
              <w:rPr>
                <w:rFonts w:ascii="Arial" w:eastAsia="Arial" w:hAnsi="Arial" w:cs="Arial"/>
                <w:b/>
                <w:color w:val="000000"/>
                <w:sz w:val="24"/>
                <w:szCs w:val="24"/>
              </w:rPr>
            </w:pPr>
          </w:p>
          <w:p w14:paraId="69FF3832" w14:textId="77777777" w:rsidR="006A53F2" w:rsidRPr="00736053" w:rsidRDefault="006A53F2" w:rsidP="007F392C">
            <w:pPr>
              <w:spacing w:line="276" w:lineRule="auto"/>
              <w:jc w:val="center"/>
              <w:rPr>
                <w:rFonts w:ascii="Arial" w:eastAsia="Arial" w:hAnsi="Arial" w:cs="Arial"/>
                <w:b/>
                <w:color w:val="000000"/>
                <w:sz w:val="24"/>
                <w:szCs w:val="24"/>
              </w:rPr>
            </w:pPr>
          </w:p>
          <w:p w14:paraId="7F1BC8CD"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JULIO CESAR TRIANA QUINTERO</w:t>
            </w:r>
          </w:p>
          <w:p w14:paraId="67F35D3A"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7E4C648A" w14:textId="77777777" w:rsidR="006A53F2" w:rsidRPr="00736053" w:rsidRDefault="006A53F2" w:rsidP="007F392C">
            <w:pPr>
              <w:spacing w:line="276" w:lineRule="auto"/>
              <w:jc w:val="center"/>
              <w:rPr>
                <w:rFonts w:ascii="Arial" w:eastAsia="Arial" w:hAnsi="Arial" w:cs="Arial"/>
                <w:b/>
                <w:color w:val="000000"/>
                <w:sz w:val="24"/>
                <w:szCs w:val="24"/>
              </w:rPr>
            </w:pPr>
          </w:p>
          <w:p w14:paraId="6071742A" w14:textId="77777777" w:rsidR="006A53F2" w:rsidRPr="00736053" w:rsidRDefault="006A53F2" w:rsidP="007F392C">
            <w:pPr>
              <w:spacing w:line="276" w:lineRule="auto"/>
              <w:jc w:val="center"/>
              <w:rPr>
                <w:rFonts w:ascii="Arial" w:eastAsia="Arial" w:hAnsi="Arial" w:cs="Arial"/>
                <w:b/>
                <w:color w:val="000000"/>
                <w:sz w:val="24"/>
                <w:szCs w:val="24"/>
              </w:rPr>
            </w:pPr>
          </w:p>
          <w:p w14:paraId="7B8252D6" w14:textId="77777777" w:rsidR="006A53F2" w:rsidRPr="00736053" w:rsidRDefault="006A53F2" w:rsidP="007F392C">
            <w:pPr>
              <w:spacing w:line="276" w:lineRule="auto"/>
              <w:jc w:val="center"/>
              <w:rPr>
                <w:rFonts w:ascii="Arial" w:eastAsia="Arial" w:hAnsi="Arial" w:cs="Arial"/>
                <w:b/>
                <w:color w:val="000000"/>
                <w:sz w:val="24"/>
                <w:szCs w:val="24"/>
              </w:rPr>
            </w:pPr>
          </w:p>
          <w:p w14:paraId="51B0C4F1"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CATHERINE JUVINAO CLAVIJO</w:t>
            </w:r>
          </w:p>
          <w:p w14:paraId="05802C4B"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6607B65C" w14:textId="77777777" w:rsidTr="00736053">
        <w:tc>
          <w:tcPr>
            <w:tcW w:w="4414" w:type="dxa"/>
          </w:tcPr>
          <w:p w14:paraId="46686914" w14:textId="77777777" w:rsidR="006A53F2" w:rsidRPr="00736053" w:rsidRDefault="006A53F2" w:rsidP="007F392C">
            <w:pPr>
              <w:spacing w:line="276" w:lineRule="auto"/>
              <w:jc w:val="center"/>
              <w:rPr>
                <w:rFonts w:ascii="Arial" w:eastAsia="Arial" w:hAnsi="Arial" w:cs="Arial"/>
                <w:b/>
                <w:color w:val="000000"/>
                <w:sz w:val="24"/>
                <w:szCs w:val="24"/>
              </w:rPr>
            </w:pPr>
          </w:p>
          <w:p w14:paraId="2E93F6FD" w14:textId="77777777" w:rsidR="006A53F2" w:rsidRPr="00736053" w:rsidRDefault="006A53F2" w:rsidP="007F392C">
            <w:pPr>
              <w:spacing w:line="276" w:lineRule="auto"/>
              <w:jc w:val="center"/>
              <w:rPr>
                <w:rFonts w:ascii="Arial" w:eastAsia="Arial" w:hAnsi="Arial" w:cs="Arial"/>
                <w:b/>
                <w:color w:val="000000"/>
                <w:sz w:val="24"/>
                <w:szCs w:val="24"/>
              </w:rPr>
            </w:pPr>
          </w:p>
          <w:p w14:paraId="7D770FC3" w14:textId="77777777" w:rsidR="006A53F2" w:rsidRPr="00736053" w:rsidRDefault="006A53F2" w:rsidP="007F392C">
            <w:pPr>
              <w:spacing w:line="276" w:lineRule="auto"/>
              <w:jc w:val="center"/>
              <w:rPr>
                <w:rFonts w:ascii="Arial" w:eastAsia="Arial" w:hAnsi="Arial" w:cs="Arial"/>
                <w:b/>
                <w:color w:val="000000"/>
                <w:sz w:val="24"/>
                <w:szCs w:val="24"/>
              </w:rPr>
            </w:pPr>
          </w:p>
          <w:p w14:paraId="5BA4B375" w14:textId="77777777" w:rsidR="006A53F2" w:rsidRPr="00736053" w:rsidRDefault="006A53F2" w:rsidP="007F392C">
            <w:pPr>
              <w:spacing w:line="276" w:lineRule="auto"/>
              <w:jc w:val="center"/>
              <w:rPr>
                <w:rFonts w:ascii="Arial" w:eastAsia="Arial" w:hAnsi="Arial" w:cs="Arial"/>
                <w:b/>
                <w:color w:val="000000"/>
                <w:sz w:val="24"/>
                <w:szCs w:val="24"/>
              </w:rPr>
            </w:pPr>
          </w:p>
          <w:p w14:paraId="58858703" w14:textId="77777777" w:rsidR="006A53F2" w:rsidRPr="00736053" w:rsidRDefault="006A53F2" w:rsidP="007F392C">
            <w:pPr>
              <w:spacing w:line="276" w:lineRule="auto"/>
              <w:jc w:val="center"/>
              <w:rPr>
                <w:rFonts w:ascii="Arial" w:eastAsia="Arial" w:hAnsi="Arial" w:cs="Arial"/>
                <w:b/>
                <w:color w:val="000000"/>
                <w:sz w:val="24"/>
                <w:szCs w:val="24"/>
              </w:rPr>
            </w:pPr>
          </w:p>
          <w:p w14:paraId="1599736E"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OSCAR HERNÁN SANCHEZ LEÓN</w:t>
            </w:r>
          </w:p>
          <w:p w14:paraId="3AEE07AC"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58A91A9D" w14:textId="77777777" w:rsidR="006A53F2" w:rsidRPr="00736053" w:rsidRDefault="006A53F2" w:rsidP="007F392C">
            <w:pPr>
              <w:spacing w:line="276" w:lineRule="auto"/>
              <w:rPr>
                <w:rFonts w:ascii="Arial" w:eastAsia="Arial" w:hAnsi="Arial" w:cs="Arial"/>
                <w:b/>
                <w:color w:val="000000"/>
                <w:sz w:val="24"/>
                <w:szCs w:val="24"/>
              </w:rPr>
            </w:pPr>
          </w:p>
          <w:p w14:paraId="6A6EDDA9" w14:textId="77777777" w:rsidR="006A53F2" w:rsidRPr="00736053" w:rsidRDefault="006A53F2" w:rsidP="007F392C">
            <w:pPr>
              <w:spacing w:line="276" w:lineRule="auto"/>
              <w:rPr>
                <w:rFonts w:ascii="Arial" w:eastAsia="Arial" w:hAnsi="Arial" w:cs="Arial"/>
                <w:b/>
                <w:color w:val="000000"/>
                <w:sz w:val="24"/>
                <w:szCs w:val="24"/>
              </w:rPr>
            </w:pPr>
          </w:p>
          <w:p w14:paraId="3A3A9A6D" w14:textId="77777777" w:rsidR="006A53F2" w:rsidRPr="00736053" w:rsidRDefault="006A53F2" w:rsidP="007F392C">
            <w:pPr>
              <w:spacing w:line="276" w:lineRule="auto"/>
              <w:rPr>
                <w:rFonts w:ascii="Arial" w:eastAsia="Arial" w:hAnsi="Arial" w:cs="Arial"/>
                <w:b/>
                <w:color w:val="000000"/>
                <w:sz w:val="24"/>
                <w:szCs w:val="24"/>
              </w:rPr>
            </w:pPr>
          </w:p>
          <w:p w14:paraId="75430F00" w14:textId="77777777" w:rsidR="006A53F2" w:rsidRPr="00736053" w:rsidRDefault="006A53F2" w:rsidP="007F392C">
            <w:pPr>
              <w:spacing w:line="276" w:lineRule="auto"/>
              <w:rPr>
                <w:rFonts w:ascii="Arial" w:eastAsia="Arial" w:hAnsi="Arial" w:cs="Arial"/>
                <w:b/>
                <w:color w:val="000000"/>
                <w:sz w:val="24"/>
                <w:szCs w:val="24"/>
              </w:rPr>
            </w:pPr>
          </w:p>
          <w:p w14:paraId="28A3772D" w14:textId="77777777" w:rsidR="006A53F2" w:rsidRPr="00736053" w:rsidRDefault="006A53F2" w:rsidP="007F392C">
            <w:pPr>
              <w:spacing w:line="276" w:lineRule="auto"/>
              <w:rPr>
                <w:rFonts w:ascii="Arial" w:eastAsia="Arial" w:hAnsi="Arial" w:cs="Arial"/>
                <w:b/>
                <w:color w:val="000000"/>
                <w:sz w:val="24"/>
                <w:szCs w:val="24"/>
              </w:rPr>
            </w:pPr>
          </w:p>
          <w:p w14:paraId="221FBCB6"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DIOGENES QUINTERO AMAYA</w:t>
            </w:r>
          </w:p>
          <w:p w14:paraId="369750E8"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77A45BF4" w14:textId="77777777" w:rsidTr="00736053">
        <w:tc>
          <w:tcPr>
            <w:tcW w:w="4414" w:type="dxa"/>
          </w:tcPr>
          <w:p w14:paraId="50EBDEB5" w14:textId="77777777" w:rsidR="006A53F2" w:rsidRPr="00736053" w:rsidRDefault="006A53F2" w:rsidP="007F392C">
            <w:pPr>
              <w:spacing w:line="276" w:lineRule="auto"/>
              <w:jc w:val="center"/>
              <w:rPr>
                <w:rFonts w:ascii="Arial" w:eastAsia="Arial" w:hAnsi="Arial" w:cs="Arial"/>
                <w:b/>
                <w:color w:val="000000"/>
                <w:sz w:val="24"/>
                <w:szCs w:val="24"/>
              </w:rPr>
            </w:pPr>
          </w:p>
          <w:p w14:paraId="03CBA631" w14:textId="77777777" w:rsidR="006A53F2" w:rsidRPr="00736053" w:rsidRDefault="006A53F2" w:rsidP="007F392C">
            <w:pPr>
              <w:spacing w:line="276" w:lineRule="auto"/>
              <w:jc w:val="center"/>
              <w:rPr>
                <w:rFonts w:ascii="Arial" w:eastAsia="Arial" w:hAnsi="Arial" w:cs="Arial"/>
                <w:b/>
                <w:color w:val="000000"/>
                <w:sz w:val="24"/>
                <w:szCs w:val="24"/>
              </w:rPr>
            </w:pPr>
          </w:p>
          <w:p w14:paraId="36B35083" w14:textId="77777777" w:rsidR="006A53F2" w:rsidRPr="00736053" w:rsidRDefault="006A53F2" w:rsidP="007F392C">
            <w:pPr>
              <w:spacing w:line="276" w:lineRule="auto"/>
              <w:jc w:val="center"/>
              <w:rPr>
                <w:rFonts w:ascii="Arial" w:eastAsia="Arial" w:hAnsi="Arial" w:cs="Arial"/>
                <w:b/>
                <w:color w:val="000000"/>
                <w:sz w:val="24"/>
                <w:szCs w:val="24"/>
              </w:rPr>
            </w:pPr>
          </w:p>
          <w:p w14:paraId="18247999" w14:textId="77777777" w:rsidR="006A53F2" w:rsidRPr="00736053" w:rsidRDefault="006A53F2" w:rsidP="007F392C">
            <w:pPr>
              <w:spacing w:line="276" w:lineRule="auto"/>
              <w:jc w:val="center"/>
              <w:rPr>
                <w:rFonts w:ascii="Arial" w:eastAsia="Arial" w:hAnsi="Arial" w:cs="Arial"/>
                <w:b/>
                <w:color w:val="000000"/>
                <w:sz w:val="24"/>
                <w:szCs w:val="24"/>
              </w:rPr>
            </w:pPr>
          </w:p>
          <w:p w14:paraId="4A59AB69" w14:textId="77777777" w:rsidR="006A53F2" w:rsidRPr="00736053" w:rsidRDefault="006A53F2" w:rsidP="007F392C">
            <w:pPr>
              <w:spacing w:line="276" w:lineRule="auto"/>
              <w:jc w:val="center"/>
              <w:rPr>
                <w:rFonts w:ascii="Arial" w:eastAsia="Arial" w:hAnsi="Arial" w:cs="Arial"/>
                <w:b/>
                <w:color w:val="000000"/>
                <w:sz w:val="24"/>
                <w:szCs w:val="24"/>
              </w:rPr>
            </w:pPr>
          </w:p>
          <w:p w14:paraId="6D11CA43"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RUTH AMELIA CAICEDO ROSERO</w:t>
            </w:r>
          </w:p>
          <w:p w14:paraId="5E89547D"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557B2BD5" w14:textId="77777777" w:rsidR="006A53F2" w:rsidRPr="00736053" w:rsidRDefault="006A53F2" w:rsidP="007F392C">
            <w:pPr>
              <w:spacing w:line="276" w:lineRule="auto"/>
              <w:jc w:val="center"/>
              <w:rPr>
                <w:rFonts w:ascii="Arial" w:eastAsia="Arial" w:hAnsi="Arial" w:cs="Arial"/>
                <w:b/>
                <w:color w:val="000000"/>
                <w:sz w:val="24"/>
                <w:szCs w:val="24"/>
              </w:rPr>
            </w:pPr>
          </w:p>
          <w:p w14:paraId="714D5DD9" w14:textId="77777777" w:rsidR="006A53F2" w:rsidRPr="00736053" w:rsidRDefault="006A53F2" w:rsidP="007F392C">
            <w:pPr>
              <w:spacing w:line="276" w:lineRule="auto"/>
              <w:jc w:val="center"/>
              <w:rPr>
                <w:rFonts w:ascii="Arial" w:eastAsia="Arial" w:hAnsi="Arial" w:cs="Arial"/>
                <w:b/>
                <w:color w:val="000000"/>
                <w:sz w:val="24"/>
                <w:szCs w:val="24"/>
              </w:rPr>
            </w:pPr>
          </w:p>
          <w:p w14:paraId="40163502" w14:textId="77777777" w:rsidR="006A53F2" w:rsidRPr="00736053" w:rsidRDefault="006A53F2" w:rsidP="007F392C">
            <w:pPr>
              <w:tabs>
                <w:tab w:val="left" w:pos="1605"/>
              </w:tabs>
              <w:spacing w:line="276" w:lineRule="auto"/>
              <w:rPr>
                <w:rFonts w:ascii="Arial" w:eastAsia="Arial" w:hAnsi="Arial" w:cs="Arial"/>
                <w:b/>
                <w:color w:val="000000"/>
                <w:sz w:val="24"/>
                <w:szCs w:val="24"/>
              </w:rPr>
            </w:pPr>
            <w:r w:rsidRPr="00736053">
              <w:rPr>
                <w:rFonts w:ascii="Arial" w:eastAsia="Arial" w:hAnsi="Arial" w:cs="Arial"/>
                <w:b/>
                <w:color w:val="000000"/>
                <w:sz w:val="24"/>
                <w:szCs w:val="24"/>
              </w:rPr>
              <w:tab/>
            </w:r>
          </w:p>
          <w:p w14:paraId="2EFC6C36" w14:textId="77777777" w:rsidR="006A53F2" w:rsidRPr="00736053" w:rsidRDefault="006A53F2" w:rsidP="007F392C">
            <w:pPr>
              <w:tabs>
                <w:tab w:val="left" w:pos="1605"/>
              </w:tabs>
              <w:spacing w:line="276" w:lineRule="auto"/>
              <w:rPr>
                <w:rFonts w:ascii="Arial" w:eastAsia="Arial" w:hAnsi="Arial" w:cs="Arial"/>
                <w:b/>
                <w:color w:val="000000"/>
                <w:sz w:val="24"/>
                <w:szCs w:val="24"/>
              </w:rPr>
            </w:pPr>
          </w:p>
          <w:p w14:paraId="24D02F55" w14:textId="77777777" w:rsidR="006A53F2" w:rsidRPr="00736053" w:rsidRDefault="006A53F2" w:rsidP="007F392C">
            <w:pPr>
              <w:spacing w:line="276" w:lineRule="auto"/>
              <w:jc w:val="center"/>
              <w:rPr>
                <w:rFonts w:ascii="Arial" w:eastAsia="Arial" w:hAnsi="Arial" w:cs="Arial"/>
                <w:b/>
                <w:color w:val="000000"/>
                <w:sz w:val="24"/>
                <w:szCs w:val="24"/>
              </w:rPr>
            </w:pPr>
          </w:p>
          <w:p w14:paraId="61B48FF1"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HERNAN DARIO CADAVID MARQUEZ</w:t>
            </w:r>
          </w:p>
          <w:p w14:paraId="6702F600"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6A1CC53F" w14:textId="77777777" w:rsidTr="00736053">
        <w:tc>
          <w:tcPr>
            <w:tcW w:w="4414" w:type="dxa"/>
          </w:tcPr>
          <w:p w14:paraId="77688670" w14:textId="77777777" w:rsidR="006A53F2" w:rsidRPr="00736053" w:rsidRDefault="006A53F2" w:rsidP="007F392C">
            <w:pPr>
              <w:spacing w:line="276" w:lineRule="auto"/>
              <w:jc w:val="center"/>
              <w:rPr>
                <w:rFonts w:ascii="Arial" w:eastAsia="Arial" w:hAnsi="Arial" w:cs="Arial"/>
                <w:b/>
                <w:color w:val="000000"/>
                <w:sz w:val="24"/>
                <w:szCs w:val="24"/>
              </w:rPr>
            </w:pPr>
          </w:p>
          <w:p w14:paraId="7FFA7EFA" w14:textId="77777777" w:rsidR="006A53F2" w:rsidRPr="00736053" w:rsidRDefault="006A53F2" w:rsidP="007F392C">
            <w:pPr>
              <w:spacing w:line="276" w:lineRule="auto"/>
              <w:jc w:val="center"/>
              <w:rPr>
                <w:rFonts w:ascii="Arial" w:eastAsia="Arial" w:hAnsi="Arial" w:cs="Arial"/>
                <w:b/>
                <w:color w:val="000000"/>
                <w:sz w:val="24"/>
                <w:szCs w:val="24"/>
              </w:rPr>
            </w:pPr>
          </w:p>
          <w:p w14:paraId="47E64C9C" w14:textId="77777777" w:rsidR="006A53F2" w:rsidRPr="00736053" w:rsidRDefault="006A53F2" w:rsidP="007F392C">
            <w:pPr>
              <w:spacing w:line="276" w:lineRule="auto"/>
              <w:jc w:val="center"/>
              <w:rPr>
                <w:rFonts w:ascii="Arial" w:eastAsia="Arial" w:hAnsi="Arial" w:cs="Arial"/>
                <w:b/>
                <w:color w:val="000000"/>
                <w:sz w:val="24"/>
                <w:szCs w:val="24"/>
              </w:rPr>
            </w:pPr>
          </w:p>
          <w:p w14:paraId="6915C606" w14:textId="77777777" w:rsidR="006A53F2" w:rsidRPr="00736053" w:rsidRDefault="006A53F2" w:rsidP="007F392C">
            <w:pPr>
              <w:spacing w:line="276" w:lineRule="auto"/>
              <w:jc w:val="center"/>
              <w:rPr>
                <w:rFonts w:ascii="Arial" w:eastAsia="Arial" w:hAnsi="Arial" w:cs="Arial"/>
                <w:b/>
                <w:color w:val="000000"/>
                <w:sz w:val="24"/>
                <w:szCs w:val="24"/>
              </w:rPr>
            </w:pPr>
          </w:p>
          <w:p w14:paraId="035ACDB8" w14:textId="77777777" w:rsidR="006A53F2" w:rsidRPr="00736053" w:rsidRDefault="006A53F2" w:rsidP="007F392C">
            <w:pPr>
              <w:spacing w:line="276" w:lineRule="auto"/>
              <w:jc w:val="center"/>
              <w:rPr>
                <w:rFonts w:ascii="Arial" w:eastAsia="Arial" w:hAnsi="Arial" w:cs="Arial"/>
                <w:b/>
                <w:color w:val="000000"/>
                <w:sz w:val="24"/>
                <w:szCs w:val="24"/>
              </w:rPr>
            </w:pPr>
          </w:p>
          <w:p w14:paraId="4D92B0C8"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HERACLITO LANDINEZ SUAREZ</w:t>
            </w:r>
          </w:p>
          <w:p w14:paraId="0F94D78E"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5C1E0F77" w14:textId="77777777" w:rsidR="006A53F2" w:rsidRPr="00736053" w:rsidRDefault="006A53F2" w:rsidP="007F392C">
            <w:pPr>
              <w:spacing w:line="276" w:lineRule="auto"/>
              <w:jc w:val="center"/>
              <w:rPr>
                <w:rFonts w:ascii="Arial" w:eastAsia="Arial" w:hAnsi="Arial" w:cs="Arial"/>
                <w:b/>
                <w:color w:val="000000"/>
                <w:sz w:val="24"/>
                <w:szCs w:val="24"/>
              </w:rPr>
            </w:pPr>
          </w:p>
          <w:p w14:paraId="084440DE" w14:textId="77777777" w:rsidR="006A53F2" w:rsidRPr="00736053" w:rsidRDefault="006A53F2" w:rsidP="007F392C">
            <w:pPr>
              <w:spacing w:line="276" w:lineRule="auto"/>
              <w:jc w:val="center"/>
              <w:rPr>
                <w:rFonts w:ascii="Arial" w:eastAsia="Arial" w:hAnsi="Arial" w:cs="Arial"/>
                <w:b/>
                <w:color w:val="000000"/>
                <w:sz w:val="24"/>
                <w:szCs w:val="24"/>
              </w:rPr>
            </w:pPr>
          </w:p>
          <w:p w14:paraId="3D79490F" w14:textId="77777777" w:rsidR="006A53F2" w:rsidRPr="00736053" w:rsidRDefault="006A53F2" w:rsidP="007F392C">
            <w:pPr>
              <w:spacing w:line="276" w:lineRule="auto"/>
              <w:jc w:val="center"/>
              <w:rPr>
                <w:rFonts w:ascii="Arial" w:eastAsia="Arial" w:hAnsi="Arial" w:cs="Arial"/>
                <w:b/>
                <w:color w:val="000000"/>
                <w:sz w:val="24"/>
                <w:szCs w:val="24"/>
              </w:rPr>
            </w:pPr>
          </w:p>
          <w:p w14:paraId="70F49811" w14:textId="77777777" w:rsidR="006A53F2" w:rsidRPr="00736053" w:rsidRDefault="006A53F2" w:rsidP="007F392C">
            <w:pPr>
              <w:spacing w:line="276" w:lineRule="auto"/>
              <w:jc w:val="center"/>
              <w:rPr>
                <w:rFonts w:ascii="Arial" w:eastAsia="Arial" w:hAnsi="Arial" w:cs="Arial"/>
                <w:b/>
                <w:color w:val="000000"/>
                <w:sz w:val="24"/>
                <w:szCs w:val="24"/>
              </w:rPr>
            </w:pPr>
          </w:p>
          <w:p w14:paraId="727AB949" w14:textId="77777777" w:rsidR="006A53F2" w:rsidRPr="00736053" w:rsidRDefault="006A53F2" w:rsidP="007F392C">
            <w:pPr>
              <w:spacing w:line="276" w:lineRule="auto"/>
              <w:jc w:val="center"/>
              <w:rPr>
                <w:rFonts w:ascii="Arial" w:eastAsia="Arial" w:hAnsi="Arial" w:cs="Arial"/>
                <w:b/>
                <w:color w:val="000000"/>
                <w:sz w:val="24"/>
                <w:szCs w:val="24"/>
              </w:rPr>
            </w:pPr>
          </w:p>
          <w:p w14:paraId="69232220"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ANA PAOLA GARCÍA SOTO</w:t>
            </w:r>
          </w:p>
          <w:p w14:paraId="03E1022A"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2BF9C946" w14:textId="77777777" w:rsidTr="00736053">
        <w:tc>
          <w:tcPr>
            <w:tcW w:w="4414" w:type="dxa"/>
          </w:tcPr>
          <w:p w14:paraId="6CC7E05E" w14:textId="77777777" w:rsidR="006A53F2" w:rsidRPr="00736053" w:rsidRDefault="006A53F2" w:rsidP="007F392C">
            <w:pPr>
              <w:spacing w:line="276" w:lineRule="auto"/>
              <w:jc w:val="center"/>
              <w:rPr>
                <w:rFonts w:ascii="Arial" w:eastAsia="Arial" w:hAnsi="Arial" w:cs="Arial"/>
                <w:b/>
                <w:color w:val="000000"/>
                <w:sz w:val="24"/>
                <w:szCs w:val="24"/>
              </w:rPr>
            </w:pPr>
          </w:p>
          <w:p w14:paraId="4AF77839" w14:textId="77777777" w:rsidR="006A53F2" w:rsidRPr="00736053" w:rsidRDefault="006A53F2" w:rsidP="007F392C">
            <w:pPr>
              <w:spacing w:line="276" w:lineRule="auto"/>
              <w:jc w:val="center"/>
              <w:rPr>
                <w:rFonts w:ascii="Arial" w:eastAsia="Arial" w:hAnsi="Arial" w:cs="Arial"/>
                <w:b/>
                <w:color w:val="000000"/>
                <w:sz w:val="24"/>
                <w:szCs w:val="24"/>
              </w:rPr>
            </w:pPr>
          </w:p>
          <w:p w14:paraId="12CC0923" w14:textId="77777777" w:rsidR="006A53F2" w:rsidRPr="00736053" w:rsidRDefault="006A53F2" w:rsidP="007F392C">
            <w:pPr>
              <w:spacing w:line="276" w:lineRule="auto"/>
              <w:jc w:val="center"/>
              <w:rPr>
                <w:rFonts w:ascii="Arial" w:eastAsia="Arial" w:hAnsi="Arial" w:cs="Arial"/>
                <w:b/>
                <w:color w:val="000000"/>
                <w:sz w:val="24"/>
                <w:szCs w:val="24"/>
              </w:rPr>
            </w:pPr>
          </w:p>
          <w:p w14:paraId="388742CE" w14:textId="77777777" w:rsidR="006A53F2" w:rsidRPr="00736053" w:rsidRDefault="006A53F2" w:rsidP="007F392C">
            <w:pPr>
              <w:spacing w:line="276" w:lineRule="auto"/>
              <w:jc w:val="center"/>
              <w:rPr>
                <w:rFonts w:ascii="Arial" w:eastAsia="Arial" w:hAnsi="Arial" w:cs="Arial"/>
                <w:b/>
                <w:color w:val="000000"/>
                <w:sz w:val="24"/>
                <w:szCs w:val="24"/>
              </w:rPr>
            </w:pPr>
          </w:p>
          <w:p w14:paraId="381AB06E" w14:textId="77777777" w:rsidR="006A53F2" w:rsidRPr="00736053" w:rsidRDefault="006A53F2" w:rsidP="007F392C">
            <w:pPr>
              <w:spacing w:line="276" w:lineRule="auto"/>
              <w:jc w:val="center"/>
              <w:rPr>
                <w:rFonts w:ascii="Arial" w:eastAsia="Arial" w:hAnsi="Arial" w:cs="Arial"/>
                <w:b/>
                <w:color w:val="000000"/>
                <w:sz w:val="24"/>
                <w:szCs w:val="24"/>
              </w:rPr>
            </w:pPr>
          </w:p>
          <w:p w14:paraId="72EF2C66"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MARELEN CASTILLO TORRES</w:t>
            </w:r>
          </w:p>
          <w:p w14:paraId="5C8726FC"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47EF7AF9" w14:textId="77777777" w:rsidR="006A53F2" w:rsidRPr="00736053" w:rsidRDefault="006A53F2" w:rsidP="007F392C">
            <w:pPr>
              <w:spacing w:line="276" w:lineRule="auto"/>
              <w:jc w:val="center"/>
              <w:rPr>
                <w:rFonts w:ascii="Arial" w:eastAsia="Arial" w:hAnsi="Arial" w:cs="Arial"/>
                <w:b/>
                <w:color w:val="000000"/>
                <w:sz w:val="24"/>
                <w:szCs w:val="24"/>
              </w:rPr>
            </w:pPr>
          </w:p>
          <w:p w14:paraId="494D6BBD" w14:textId="77777777" w:rsidR="006A53F2" w:rsidRPr="00736053" w:rsidRDefault="006A53F2" w:rsidP="007F392C">
            <w:pPr>
              <w:spacing w:line="276" w:lineRule="auto"/>
              <w:jc w:val="center"/>
              <w:rPr>
                <w:rFonts w:ascii="Arial" w:eastAsia="Arial" w:hAnsi="Arial" w:cs="Arial"/>
                <w:b/>
                <w:color w:val="000000"/>
                <w:sz w:val="24"/>
                <w:szCs w:val="24"/>
              </w:rPr>
            </w:pPr>
          </w:p>
          <w:p w14:paraId="3A2AFDDD" w14:textId="77777777" w:rsidR="006A53F2" w:rsidRPr="00736053" w:rsidRDefault="006A53F2" w:rsidP="007F392C">
            <w:pPr>
              <w:spacing w:line="276" w:lineRule="auto"/>
              <w:jc w:val="center"/>
              <w:rPr>
                <w:rFonts w:ascii="Arial" w:eastAsia="Arial" w:hAnsi="Arial" w:cs="Arial"/>
                <w:b/>
                <w:color w:val="000000"/>
                <w:sz w:val="24"/>
                <w:szCs w:val="24"/>
              </w:rPr>
            </w:pPr>
          </w:p>
          <w:p w14:paraId="1E59D6B6" w14:textId="77777777" w:rsidR="006A53F2" w:rsidRPr="00736053" w:rsidRDefault="006A53F2" w:rsidP="007F392C">
            <w:pPr>
              <w:spacing w:line="276" w:lineRule="auto"/>
              <w:jc w:val="center"/>
              <w:rPr>
                <w:rFonts w:ascii="Arial" w:eastAsia="Arial" w:hAnsi="Arial" w:cs="Arial"/>
                <w:b/>
                <w:color w:val="000000"/>
                <w:sz w:val="24"/>
                <w:szCs w:val="24"/>
              </w:rPr>
            </w:pPr>
          </w:p>
          <w:p w14:paraId="778ECC45" w14:textId="77777777" w:rsidR="006A53F2" w:rsidRPr="00736053" w:rsidRDefault="006A53F2" w:rsidP="007F392C">
            <w:pPr>
              <w:spacing w:line="276" w:lineRule="auto"/>
              <w:jc w:val="center"/>
              <w:rPr>
                <w:rFonts w:ascii="Arial" w:eastAsia="Arial" w:hAnsi="Arial" w:cs="Arial"/>
                <w:b/>
                <w:color w:val="000000"/>
                <w:sz w:val="24"/>
                <w:szCs w:val="24"/>
              </w:rPr>
            </w:pPr>
          </w:p>
          <w:p w14:paraId="3C3F7032"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LUIS ALBERTO ALBÁN URBANO</w:t>
            </w:r>
          </w:p>
          <w:p w14:paraId="68C01530"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r>
    </w:tbl>
    <w:p w14:paraId="10D5E649" w14:textId="5DAF78F7" w:rsidR="00736053" w:rsidRDefault="00736053">
      <w:pPr>
        <w:spacing w:after="0"/>
        <w:jc w:val="both"/>
        <w:rPr>
          <w:rFonts w:ascii="Arial" w:eastAsia="Arial" w:hAnsi="Arial" w:cs="Arial"/>
          <w:sz w:val="24"/>
          <w:szCs w:val="24"/>
        </w:rPr>
      </w:pPr>
    </w:p>
    <w:p w14:paraId="2FC07B7D" w14:textId="77777777" w:rsidR="00736053" w:rsidRDefault="00736053">
      <w:pPr>
        <w:rPr>
          <w:rFonts w:ascii="Arial" w:eastAsia="Arial" w:hAnsi="Arial" w:cs="Arial"/>
          <w:sz w:val="24"/>
          <w:szCs w:val="24"/>
        </w:rPr>
      </w:pPr>
      <w:r>
        <w:rPr>
          <w:rFonts w:ascii="Arial" w:eastAsia="Arial" w:hAnsi="Arial" w:cs="Arial"/>
          <w:sz w:val="24"/>
          <w:szCs w:val="24"/>
        </w:rPr>
        <w:br w:type="page"/>
      </w:r>
    </w:p>
    <w:p w14:paraId="1D666FB5" w14:textId="77777777" w:rsidR="00736053" w:rsidRPr="00736053" w:rsidRDefault="00736053" w:rsidP="00736053">
      <w:pPr>
        <w:spacing w:after="0"/>
        <w:jc w:val="center"/>
        <w:rPr>
          <w:rFonts w:ascii="Arial" w:eastAsia="Arial" w:hAnsi="Arial" w:cs="Arial"/>
          <w:b/>
          <w:sz w:val="24"/>
          <w:szCs w:val="24"/>
        </w:rPr>
      </w:pPr>
      <w:r w:rsidRPr="00736053">
        <w:rPr>
          <w:rFonts w:ascii="Arial" w:eastAsia="Arial" w:hAnsi="Arial" w:cs="Arial"/>
          <w:b/>
          <w:sz w:val="24"/>
          <w:szCs w:val="24"/>
        </w:rPr>
        <w:lastRenderedPageBreak/>
        <w:t>INFORME DE PONENCIA PARA PRIMER DEBATE EN LA COMISIÓN PRIMERA CONSTITUCIONAL PERMANENTE DE LA CÁMARA DE REPRESENTANTES DEL PROYECTO DE ACTO LEGISLATIVO NO. 260 DE 2022 CÁMARA – 02 DE 2022 SENADO, ACUMULADO CON LOS PROYECTOS DE ACTO LEGISLATIVO NO. 003 Y 11 DE 2022 SENADO.</w:t>
      </w:r>
    </w:p>
    <w:p w14:paraId="7DD83D4E" w14:textId="77777777" w:rsidR="00736053" w:rsidRPr="00736053" w:rsidRDefault="00736053" w:rsidP="00736053">
      <w:pPr>
        <w:spacing w:after="0"/>
        <w:jc w:val="center"/>
        <w:rPr>
          <w:rFonts w:ascii="Arial" w:eastAsia="Arial" w:hAnsi="Arial" w:cs="Arial"/>
          <w:b/>
          <w:i/>
          <w:sz w:val="24"/>
          <w:szCs w:val="24"/>
        </w:rPr>
      </w:pPr>
      <w:r w:rsidRPr="00736053">
        <w:rPr>
          <w:rFonts w:ascii="Arial" w:eastAsia="Arial" w:hAnsi="Arial" w:cs="Arial"/>
          <w:b/>
          <w:i/>
          <w:sz w:val="24"/>
          <w:szCs w:val="24"/>
        </w:rPr>
        <w:t>“Por medio del cual se modifica el artículo 138 de la Constitución Política de Colombia de 1991”</w:t>
      </w:r>
    </w:p>
    <w:p w14:paraId="1149001A" w14:textId="77777777" w:rsidR="00CA7CC2" w:rsidRPr="00736053" w:rsidRDefault="00CA7CC2">
      <w:pPr>
        <w:spacing w:after="0"/>
        <w:jc w:val="both"/>
        <w:rPr>
          <w:rFonts w:ascii="Arial" w:eastAsia="Arial" w:hAnsi="Arial" w:cs="Arial"/>
          <w:sz w:val="24"/>
          <w:szCs w:val="24"/>
        </w:rPr>
      </w:pPr>
    </w:p>
    <w:p w14:paraId="3895B266" w14:textId="77777777" w:rsidR="00CA7CC2" w:rsidRPr="00736053" w:rsidRDefault="005F5E49">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736053">
        <w:rPr>
          <w:rFonts w:ascii="Arial" w:eastAsia="Arial" w:hAnsi="Arial" w:cs="Arial"/>
          <w:b/>
          <w:color w:val="000000"/>
          <w:sz w:val="24"/>
          <w:szCs w:val="24"/>
        </w:rPr>
        <w:t>ANTECEDENTES DE LA INICIATIVA</w:t>
      </w:r>
    </w:p>
    <w:p w14:paraId="61E9BB6F" w14:textId="77777777" w:rsidR="00CA7CC2" w:rsidRPr="00736053" w:rsidRDefault="00CA7CC2">
      <w:pPr>
        <w:pBdr>
          <w:top w:val="nil"/>
          <w:left w:val="nil"/>
          <w:bottom w:val="nil"/>
          <w:right w:val="nil"/>
          <w:between w:val="nil"/>
        </w:pBdr>
        <w:spacing w:after="0"/>
        <w:ind w:left="1080"/>
        <w:jc w:val="both"/>
        <w:rPr>
          <w:rFonts w:ascii="Arial" w:eastAsia="Arial" w:hAnsi="Arial" w:cs="Arial"/>
          <w:b/>
          <w:color w:val="000000"/>
          <w:sz w:val="24"/>
          <w:szCs w:val="24"/>
        </w:rPr>
      </w:pPr>
    </w:p>
    <w:p w14:paraId="1ADA2C82" w14:textId="403DCD82" w:rsidR="008502EE" w:rsidRPr="00736053" w:rsidRDefault="008502EE" w:rsidP="008502EE">
      <w:pPr>
        <w:pBdr>
          <w:top w:val="nil"/>
          <w:left w:val="nil"/>
          <w:bottom w:val="nil"/>
          <w:right w:val="nil"/>
          <w:between w:val="nil"/>
        </w:pBdr>
        <w:spacing w:after="0"/>
        <w:jc w:val="both"/>
        <w:rPr>
          <w:rFonts w:ascii="Arial" w:eastAsia="Arial" w:hAnsi="Arial" w:cs="Arial"/>
          <w:color w:val="000000"/>
          <w:sz w:val="24"/>
          <w:szCs w:val="24"/>
        </w:rPr>
      </w:pPr>
      <w:r w:rsidRPr="00736053">
        <w:rPr>
          <w:rFonts w:ascii="Arial" w:eastAsia="Arial" w:hAnsi="Arial" w:cs="Arial"/>
          <w:color w:val="000000"/>
          <w:sz w:val="24"/>
          <w:szCs w:val="24"/>
        </w:rPr>
        <w:t xml:space="preserve">1. </w:t>
      </w:r>
      <w:r w:rsidR="005F5E49" w:rsidRPr="00736053">
        <w:rPr>
          <w:rFonts w:ascii="Arial" w:eastAsia="Arial" w:hAnsi="Arial" w:cs="Arial"/>
          <w:color w:val="000000"/>
          <w:sz w:val="24"/>
          <w:szCs w:val="24"/>
        </w:rPr>
        <w:t>El Proyecto de Acto Legislativo No. 02 de 2022 fue radicado el día 21 de julio de 2022,</w:t>
      </w:r>
      <w:r w:rsidRPr="00736053">
        <w:rPr>
          <w:rFonts w:ascii="Arial" w:eastAsia="Arial" w:hAnsi="Arial" w:cs="Arial"/>
          <w:color w:val="000000"/>
          <w:sz w:val="24"/>
          <w:szCs w:val="24"/>
        </w:rPr>
        <w:t xml:space="preserve"> </w:t>
      </w:r>
      <w:r w:rsidR="005F5E49" w:rsidRPr="00736053">
        <w:rPr>
          <w:rFonts w:ascii="Arial" w:eastAsia="Arial" w:hAnsi="Arial" w:cs="Arial"/>
          <w:color w:val="000000"/>
          <w:sz w:val="24"/>
          <w:szCs w:val="24"/>
        </w:rPr>
        <w:t xml:space="preserve">siendo sus autores los congresistas: Marcos Daniel Pineda </w:t>
      </w:r>
      <w:r w:rsidR="007756EA" w:rsidRPr="00736053">
        <w:rPr>
          <w:rFonts w:ascii="Arial" w:eastAsia="Arial" w:hAnsi="Arial" w:cs="Arial"/>
          <w:color w:val="000000"/>
          <w:sz w:val="24"/>
          <w:szCs w:val="24"/>
        </w:rPr>
        <w:t>García</w:t>
      </w:r>
      <w:r w:rsidR="005F5E49" w:rsidRPr="00736053">
        <w:rPr>
          <w:rFonts w:ascii="Arial" w:eastAsia="Arial" w:hAnsi="Arial" w:cs="Arial"/>
          <w:color w:val="000000"/>
          <w:sz w:val="24"/>
          <w:szCs w:val="24"/>
        </w:rPr>
        <w:t xml:space="preserve">, Oscar Barreto Quiroga, Diela Liliana Benavides Solarte, Juan Samy Merheg Marun, </w:t>
      </w:r>
      <w:r w:rsidR="007756EA" w:rsidRPr="00736053">
        <w:rPr>
          <w:rFonts w:ascii="Arial" w:eastAsia="Arial" w:hAnsi="Arial" w:cs="Arial"/>
          <w:color w:val="000000"/>
          <w:sz w:val="24"/>
          <w:szCs w:val="24"/>
        </w:rPr>
        <w:t>Efraín</w:t>
      </w:r>
      <w:r w:rsidR="005F5E49" w:rsidRPr="00736053">
        <w:rPr>
          <w:rFonts w:ascii="Arial" w:eastAsia="Arial" w:hAnsi="Arial" w:cs="Arial"/>
          <w:color w:val="000000"/>
          <w:sz w:val="24"/>
          <w:szCs w:val="24"/>
        </w:rPr>
        <w:t xml:space="preserve"> Cepeda Sanabria, Miguel </w:t>
      </w:r>
      <w:r w:rsidR="007756EA" w:rsidRPr="00736053">
        <w:rPr>
          <w:rFonts w:ascii="Arial" w:eastAsia="Arial" w:hAnsi="Arial" w:cs="Arial"/>
          <w:color w:val="000000"/>
          <w:sz w:val="24"/>
          <w:szCs w:val="24"/>
        </w:rPr>
        <w:t>Ángel</w:t>
      </w:r>
      <w:r w:rsidR="005F5E49" w:rsidRPr="00736053">
        <w:rPr>
          <w:rFonts w:ascii="Arial" w:eastAsia="Arial" w:hAnsi="Arial" w:cs="Arial"/>
          <w:color w:val="000000"/>
          <w:sz w:val="24"/>
          <w:szCs w:val="24"/>
        </w:rPr>
        <w:t xml:space="preserve"> Barreto Castillo, Nicolás Echeverry, Nadia Blel Scaff, Liliana Bitar y Soledad Tamayo Tamayo.</w:t>
      </w:r>
    </w:p>
    <w:p w14:paraId="51EC06D9" w14:textId="77777777" w:rsidR="003D530A" w:rsidRPr="00736053" w:rsidRDefault="003D530A" w:rsidP="008502EE">
      <w:pPr>
        <w:pBdr>
          <w:top w:val="nil"/>
          <w:left w:val="nil"/>
          <w:bottom w:val="nil"/>
          <w:right w:val="nil"/>
          <w:between w:val="nil"/>
        </w:pBdr>
        <w:spacing w:after="0"/>
        <w:jc w:val="both"/>
        <w:rPr>
          <w:rFonts w:ascii="Arial" w:eastAsia="Arial" w:hAnsi="Arial" w:cs="Arial"/>
          <w:sz w:val="24"/>
          <w:szCs w:val="24"/>
        </w:rPr>
      </w:pPr>
    </w:p>
    <w:p w14:paraId="7A93D871" w14:textId="319B3A3F" w:rsidR="003D530A" w:rsidRPr="00736053" w:rsidRDefault="003D530A" w:rsidP="003D530A">
      <w:pPr>
        <w:pBdr>
          <w:top w:val="nil"/>
          <w:left w:val="nil"/>
          <w:bottom w:val="nil"/>
          <w:right w:val="nil"/>
          <w:between w:val="nil"/>
        </w:pBdr>
        <w:spacing w:after="0"/>
        <w:jc w:val="both"/>
        <w:rPr>
          <w:rFonts w:ascii="Arial" w:eastAsia="Arial" w:hAnsi="Arial" w:cs="Arial"/>
          <w:color w:val="000000"/>
          <w:sz w:val="24"/>
          <w:szCs w:val="24"/>
        </w:rPr>
      </w:pPr>
      <w:r w:rsidRPr="00736053">
        <w:rPr>
          <w:rFonts w:ascii="Arial" w:eastAsia="Arial" w:hAnsi="Arial" w:cs="Arial"/>
          <w:sz w:val="24"/>
          <w:szCs w:val="24"/>
        </w:rPr>
        <w:t xml:space="preserve">2. </w:t>
      </w:r>
      <w:r w:rsidR="005F5E49" w:rsidRPr="00736053">
        <w:rPr>
          <w:rFonts w:ascii="Arial" w:eastAsia="Arial" w:hAnsi="Arial" w:cs="Arial"/>
          <w:color w:val="000000"/>
          <w:sz w:val="24"/>
          <w:szCs w:val="24"/>
        </w:rPr>
        <w:t xml:space="preserve">El Proyecto de Acto Legislativo No. 03 de 2022 fue radicado el </w:t>
      </w:r>
      <w:r w:rsidR="007756EA" w:rsidRPr="00736053">
        <w:rPr>
          <w:rFonts w:ascii="Arial" w:eastAsia="Arial" w:hAnsi="Arial" w:cs="Arial"/>
          <w:color w:val="000000"/>
          <w:sz w:val="24"/>
          <w:szCs w:val="24"/>
        </w:rPr>
        <w:t>día</w:t>
      </w:r>
      <w:r w:rsidR="005F5E49" w:rsidRPr="00736053">
        <w:rPr>
          <w:rFonts w:ascii="Arial" w:eastAsia="Arial" w:hAnsi="Arial" w:cs="Arial"/>
          <w:color w:val="000000"/>
          <w:sz w:val="24"/>
          <w:szCs w:val="24"/>
        </w:rPr>
        <w:t xml:space="preserve"> 21 de julio de 2022, siendo sus autores los congresistas: Jairo Humberto Cristo Correa, German Rogelio </w:t>
      </w:r>
      <w:r w:rsidR="007756EA" w:rsidRPr="00736053">
        <w:rPr>
          <w:rFonts w:ascii="Arial" w:eastAsia="Arial" w:hAnsi="Arial" w:cs="Arial"/>
          <w:color w:val="000000"/>
          <w:sz w:val="24"/>
          <w:szCs w:val="24"/>
        </w:rPr>
        <w:t>Anís</w:t>
      </w:r>
      <w:r w:rsidR="005F5E49" w:rsidRPr="00736053">
        <w:rPr>
          <w:rFonts w:ascii="Arial" w:eastAsia="Arial" w:hAnsi="Arial" w:cs="Arial"/>
          <w:color w:val="000000"/>
          <w:sz w:val="24"/>
          <w:szCs w:val="24"/>
        </w:rPr>
        <w:t xml:space="preserve">, Oscar Rodrigo Campo Hurtado, Jorge Méndez Hernández, Jaime </w:t>
      </w:r>
      <w:r w:rsidR="007756EA" w:rsidRPr="00736053">
        <w:rPr>
          <w:rFonts w:ascii="Arial" w:eastAsia="Arial" w:hAnsi="Arial" w:cs="Arial"/>
          <w:color w:val="000000"/>
          <w:sz w:val="24"/>
          <w:szCs w:val="24"/>
        </w:rPr>
        <w:t>Rodríguez</w:t>
      </w:r>
      <w:r w:rsidR="005F5E49" w:rsidRPr="00736053">
        <w:rPr>
          <w:rFonts w:ascii="Arial" w:eastAsia="Arial" w:hAnsi="Arial" w:cs="Arial"/>
          <w:color w:val="000000"/>
          <w:sz w:val="24"/>
          <w:szCs w:val="24"/>
        </w:rPr>
        <w:t xml:space="preserve"> Contreras, Julio Triana Quintero, Carolina Arbeláez, Gersel Luis Pérez, Beatriz Lorena </w:t>
      </w:r>
      <w:r w:rsidR="007756EA" w:rsidRPr="00736053">
        <w:rPr>
          <w:rFonts w:ascii="Arial" w:eastAsia="Arial" w:hAnsi="Arial" w:cs="Arial"/>
          <w:color w:val="000000"/>
          <w:sz w:val="24"/>
          <w:szCs w:val="24"/>
        </w:rPr>
        <w:t>Ríos</w:t>
      </w:r>
      <w:r w:rsidR="005F5E49" w:rsidRPr="00736053">
        <w:rPr>
          <w:rFonts w:ascii="Arial" w:eastAsia="Arial" w:hAnsi="Arial" w:cs="Arial"/>
          <w:color w:val="000000"/>
          <w:sz w:val="24"/>
          <w:szCs w:val="24"/>
        </w:rPr>
        <w:t xml:space="preserve"> Cuellar, David Luna y otras firmas.</w:t>
      </w:r>
    </w:p>
    <w:p w14:paraId="703CC551" w14:textId="77777777" w:rsidR="003D530A" w:rsidRPr="00736053" w:rsidRDefault="003D530A" w:rsidP="003D530A">
      <w:pPr>
        <w:pBdr>
          <w:top w:val="nil"/>
          <w:left w:val="nil"/>
          <w:bottom w:val="nil"/>
          <w:right w:val="nil"/>
          <w:between w:val="nil"/>
        </w:pBdr>
        <w:spacing w:after="0"/>
        <w:jc w:val="both"/>
        <w:rPr>
          <w:rFonts w:ascii="Arial" w:eastAsia="Arial" w:hAnsi="Arial" w:cs="Arial"/>
          <w:sz w:val="24"/>
          <w:szCs w:val="24"/>
        </w:rPr>
      </w:pPr>
    </w:p>
    <w:p w14:paraId="66C85543" w14:textId="519869A0" w:rsidR="008300E9" w:rsidRPr="00736053" w:rsidRDefault="003D530A" w:rsidP="008300E9">
      <w:pPr>
        <w:pBdr>
          <w:top w:val="nil"/>
          <w:left w:val="nil"/>
          <w:bottom w:val="nil"/>
          <w:right w:val="nil"/>
          <w:between w:val="nil"/>
        </w:pBdr>
        <w:spacing w:after="0"/>
        <w:jc w:val="both"/>
        <w:rPr>
          <w:rFonts w:ascii="Arial" w:eastAsia="Arial" w:hAnsi="Arial" w:cs="Arial"/>
          <w:color w:val="000000"/>
          <w:sz w:val="24"/>
          <w:szCs w:val="24"/>
        </w:rPr>
      </w:pPr>
      <w:r w:rsidRPr="00736053">
        <w:rPr>
          <w:rFonts w:ascii="Arial" w:eastAsia="Arial" w:hAnsi="Arial" w:cs="Arial"/>
          <w:sz w:val="24"/>
          <w:szCs w:val="24"/>
        </w:rPr>
        <w:t xml:space="preserve">3. </w:t>
      </w:r>
      <w:r w:rsidR="005F5E49" w:rsidRPr="00736053">
        <w:rPr>
          <w:rFonts w:ascii="Arial" w:eastAsia="Arial" w:hAnsi="Arial" w:cs="Arial"/>
          <w:color w:val="000000"/>
          <w:sz w:val="24"/>
          <w:szCs w:val="24"/>
        </w:rPr>
        <w:t xml:space="preserve">El Proyecto de Acto Legislativo No. 11 de 2022 fue radicado el </w:t>
      </w:r>
      <w:r w:rsidR="007756EA" w:rsidRPr="00736053">
        <w:rPr>
          <w:rFonts w:ascii="Arial" w:eastAsia="Arial" w:hAnsi="Arial" w:cs="Arial"/>
          <w:color w:val="000000"/>
          <w:sz w:val="24"/>
          <w:szCs w:val="24"/>
        </w:rPr>
        <w:t>día</w:t>
      </w:r>
      <w:r w:rsidR="005F5E49" w:rsidRPr="00736053">
        <w:rPr>
          <w:rFonts w:ascii="Arial" w:eastAsia="Arial" w:hAnsi="Arial" w:cs="Arial"/>
          <w:color w:val="000000"/>
          <w:sz w:val="24"/>
          <w:szCs w:val="24"/>
        </w:rPr>
        <w:t xml:space="preserve"> 29 de julio de 2022, siendo sus autores los congresistas: Miguel Uribe Turbay, Paola Andrea Holguín Moreno, Enrique Cabrales Baquero, Honorio Miguel </w:t>
      </w:r>
      <w:r w:rsidR="007756EA" w:rsidRPr="00736053">
        <w:rPr>
          <w:rFonts w:ascii="Arial" w:eastAsia="Arial" w:hAnsi="Arial" w:cs="Arial"/>
          <w:color w:val="000000"/>
          <w:sz w:val="24"/>
          <w:szCs w:val="24"/>
        </w:rPr>
        <w:t>Enríquez</w:t>
      </w:r>
      <w:r w:rsidR="005F5E49" w:rsidRPr="00736053">
        <w:rPr>
          <w:rFonts w:ascii="Arial" w:eastAsia="Arial" w:hAnsi="Arial" w:cs="Arial"/>
          <w:color w:val="000000"/>
          <w:sz w:val="24"/>
          <w:szCs w:val="24"/>
        </w:rPr>
        <w:t xml:space="preserve"> Pinedo, Andrés Felipe Guerra Hoyos, Ciro Alejandro </w:t>
      </w:r>
      <w:r w:rsidR="007756EA" w:rsidRPr="00736053">
        <w:rPr>
          <w:rFonts w:ascii="Arial" w:eastAsia="Arial" w:hAnsi="Arial" w:cs="Arial"/>
          <w:color w:val="000000"/>
          <w:sz w:val="24"/>
          <w:szCs w:val="24"/>
        </w:rPr>
        <w:t>Ramírez</w:t>
      </w:r>
      <w:r w:rsidR="005F5E49" w:rsidRPr="00736053">
        <w:rPr>
          <w:rFonts w:ascii="Arial" w:eastAsia="Arial" w:hAnsi="Arial" w:cs="Arial"/>
          <w:color w:val="000000"/>
          <w:sz w:val="24"/>
          <w:szCs w:val="24"/>
        </w:rPr>
        <w:t xml:space="preserve"> C, Carlos Manuel Meisel Vergara, Yenny Esperanza Rozo Zambrano, José Vicente Carreño Castro, </w:t>
      </w:r>
      <w:r w:rsidR="007756EA" w:rsidRPr="00736053">
        <w:rPr>
          <w:rFonts w:ascii="Arial" w:eastAsia="Arial" w:hAnsi="Arial" w:cs="Arial"/>
          <w:color w:val="000000"/>
          <w:sz w:val="24"/>
          <w:szCs w:val="24"/>
        </w:rPr>
        <w:t>Josué</w:t>
      </w:r>
      <w:r w:rsidR="005F5E49" w:rsidRPr="00736053">
        <w:rPr>
          <w:rFonts w:ascii="Arial" w:eastAsia="Arial" w:hAnsi="Arial" w:cs="Arial"/>
          <w:color w:val="000000"/>
          <w:sz w:val="24"/>
          <w:szCs w:val="24"/>
        </w:rPr>
        <w:t xml:space="preserve"> Alirio Barrera </w:t>
      </w:r>
      <w:r w:rsidR="007756EA" w:rsidRPr="00736053">
        <w:rPr>
          <w:rFonts w:ascii="Arial" w:eastAsia="Arial" w:hAnsi="Arial" w:cs="Arial"/>
          <w:color w:val="000000"/>
          <w:sz w:val="24"/>
          <w:szCs w:val="24"/>
        </w:rPr>
        <w:t>Rodríguez</w:t>
      </w:r>
      <w:r w:rsidR="005F5E49" w:rsidRPr="00736053">
        <w:rPr>
          <w:rFonts w:ascii="Arial" w:eastAsia="Arial" w:hAnsi="Arial" w:cs="Arial"/>
          <w:color w:val="000000"/>
          <w:sz w:val="24"/>
          <w:szCs w:val="24"/>
        </w:rPr>
        <w:t xml:space="preserve">, Esteban Quintero Cardona, Juan Espinal, Hernán </w:t>
      </w:r>
      <w:r w:rsidR="007756EA" w:rsidRPr="00736053">
        <w:rPr>
          <w:rFonts w:ascii="Arial" w:eastAsia="Arial" w:hAnsi="Arial" w:cs="Arial"/>
          <w:color w:val="000000"/>
          <w:sz w:val="24"/>
          <w:szCs w:val="24"/>
        </w:rPr>
        <w:t>Darío</w:t>
      </w:r>
      <w:r w:rsidR="005F5E49" w:rsidRPr="00736053">
        <w:rPr>
          <w:rFonts w:ascii="Arial" w:eastAsia="Arial" w:hAnsi="Arial" w:cs="Arial"/>
          <w:color w:val="000000"/>
          <w:sz w:val="24"/>
          <w:szCs w:val="24"/>
        </w:rPr>
        <w:t xml:space="preserve"> Cadavid Márquez, Olmes De Jesús Echeverría De la Rosa. José Jaime Uscátegui Pastrana, Christian M, Garcés Aljure, Edwar Alexis Triana Rincón, Vladimir Olaya Mancipe, Óscar </w:t>
      </w:r>
      <w:r w:rsidR="007756EA" w:rsidRPr="00736053">
        <w:rPr>
          <w:rFonts w:ascii="Arial" w:eastAsia="Arial" w:hAnsi="Arial" w:cs="Arial"/>
          <w:color w:val="000000"/>
          <w:sz w:val="24"/>
          <w:szCs w:val="24"/>
        </w:rPr>
        <w:t>Darío</w:t>
      </w:r>
      <w:r w:rsidR="005F5E49" w:rsidRPr="00736053">
        <w:rPr>
          <w:rFonts w:ascii="Arial" w:eastAsia="Arial" w:hAnsi="Arial" w:cs="Arial"/>
          <w:color w:val="000000"/>
          <w:sz w:val="24"/>
          <w:szCs w:val="24"/>
        </w:rPr>
        <w:t xml:space="preserve"> Pérez Pineda, Andrés Eduardo Forero Molina, Carlos Edward Osorio Aguiar, Hugo Danilo Lozano, Oscar Villamizar Meneses y Juan Felipe Corzo Álvarez.</w:t>
      </w:r>
    </w:p>
    <w:p w14:paraId="730D3CEF" w14:textId="77777777" w:rsidR="008300E9" w:rsidRPr="00736053" w:rsidRDefault="008300E9" w:rsidP="008300E9">
      <w:pPr>
        <w:pBdr>
          <w:top w:val="nil"/>
          <w:left w:val="nil"/>
          <w:bottom w:val="nil"/>
          <w:right w:val="nil"/>
          <w:between w:val="nil"/>
        </w:pBdr>
        <w:spacing w:after="0"/>
        <w:jc w:val="both"/>
        <w:rPr>
          <w:rFonts w:ascii="Arial" w:eastAsia="Arial" w:hAnsi="Arial" w:cs="Arial"/>
          <w:sz w:val="24"/>
          <w:szCs w:val="24"/>
        </w:rPr>
      </w:pPr>
    </w:p>
    <w:p w14:paraId="70DF94C6" w14:textId="506B2071" w:rsidR="008300E9" w:rsidRPr="00736053" w:rsidRDefault="008300E9" w:rsidP="008300E9">
      <w:pPr>
        <w:pBdr>
          <w:top w:val="nil"/>
          <w:left w:val="nil"/>
          <w:bottom w:val="nil"/>
          <w:right w:val="nil"/>
          <w:between w:val="nil"/>
        </w:pBdr>
        <w:spacing w:after="0"/>
        <w:jc w:val="both"/>
        <w:rPr>
          <w:rFonts w:ascii="Arial" w:eastAsia="Arial" w:hAnsi="Arial" w:cs="Arial"/>
          <w:color w:val="000000"/>
          <w:sz w:val="24"/>
          <w:szCs w:val="24"/>
        </w:rPr>
      </w:pPr>
      <w:r w:rsidRPr="00736053">
        <w:rPr>
          <w:rFonts w:ascii="Arial" w:eastAsia="Arial" w:hAnsi="Arial" w:cs="Arial"/>
          <w:sz w:val="24"/>
          <w:szCs w:val="24"/>
        </w:rPr>
        <w:t xml:space="preserve">4. </w:t>
      </w:r>
      <w:r w:rsidR="005F5E49" w:rsidRPr="00736053">
        <w:rPr>
          <w:rFonts w:ascii="Arial" w:eastAsia="Arial" w:hAnsi="Arial" w:cs="Arial"/>
          <w:color w:val="000000"/>
          <w:sz w:val="24"/>
          <w:szCs w:val="24"/>
        </w:rPr>
        <w:t>Los Proyectos de Acto Legislativo fueron publicados en la Gaceta del Congreso, así: 1. El Proyecto de Acto Legislativo No. 02 de 2022 fue publicado en la Gaceta del Congreso No. 877 de 2022. 2. El Proyecto de Acto Legislativo No. 03 de 2022 fue publicado en la Gaceta del Congreso No. 877 de 2022. y 3. El Proyecto de Acto Legislativo No. 011 de 2022 fue publicado en la Gaceta del Congreso No. 879 de 2022.</w:t>
      </w:r>
    </w:p>
    <w:p w14:paraId="38C85E1A" w14:textId="77777777" w:rsidR="008300E9" w:rsidRPr="00736053" w:rsidRDefault="008300E9" w:rsidP="008300E9">
      <w:pPr>
        <w:pBdr>
          <w:top w:val="nil"/>
          <w:left w:val="nil"/>
          <w:bottom w:val="nil"/>
          <w:right w:val="nil"/>
          <w:between w:val="nil"/>
        </w:pBdr>
        <w:spacing w:after="0"/>
        <w:jc w:val="both"/>
        <w:rPr>
          <w:rFonts w:ascii="Arial" w:eastAsia="Arial" w:hAnsi="Arial" w:cs="Arial"/>
          <w:sz w:val="24"/>
          <w:szCs w:val="24"/>
        </w:rPr>
      </w:pPr>
    </w:p>
    <w:p w14:paraId="030B927D" w14:textId="236C208E" w:rsidR="008300E9" w:rsidRPr="00736053" w:rsidRDefault="008300E9" w:rsidP="008300E9">
      <w:pPr>
        <w:pBdr>
          <w:top w:val="nil"/>
          <w:left w:val="nil"/>
          <w:bottom w:val="nil"/>
          <w:right w:val="nil"/>
          <w:between w:val="nil"/>
        </w:pBdr>
        <w:spacing w:after="0"/>
        <w:jc w:val="both"/>
        <w:rPr>
          <w:rFonts w:ascii="Arial" w:eastAsia="Arial" w:hAnsi="Arial" w:cs="Arial"/>
          <w:color w:val="000000"/>
          <w:sz w:val="24"/>
          <w:szCs w:val="24"/>
        </w:rPr>
      </w:pPr>
      <w:r w:rsidRPr="00736053">
        <w:rPr>
          <w:rFonts w:ascii="Arial" w:eastAsia="Arial" w:hAnsi="Arial" w:cs="Arial"/>
          <w:sz w:val="24"/>
          <w:szCs w:val="24"/>
        </w:rPr>
        <w:t xml:space="preserve">5. </w:t>
      </w:r>
      <w:r w:rsidR="005F5E49" w:rsidRPr="00736053">
        <w:rPr>
          <w:rFonts w:ascii="Arial" w:eastAsia="Arial" w:hAnsi="Arial" w:cs="Arial"/>
          <w:color w:val="000000"/>
          <w:sz w:val="24"/>
          <w:szCs w:val="24"/>
        </w:rPr>
        <w:t xml:space="preserve">El 12 de agosto de 2022, la Mesa Directiva de la Comisión Primera del Senado de la República determinó acumular las iniciativas descritas por Referirse a la misma </w:t>
      </w:r>
      <w:r w:rsidR="005F5E49" w:rsidRPr="00736053">
        <w:rPr>
          <w:rFonts w:ascii="Arial" w:eastAsia="Arial" w:hAnsi="Arial" w:cs="Arial"/>
          <w:color w:val="000000"/>
          <w:sz w:val="24"/>
          <w:szCs w:val="24"/>
        </w:rPr>
        <w:lastRenderedPageBreak/>
        <w:t>materia y designó como ponentes a los senadores: David Lina Sánchez (Coordinador), Alejandro Chacón Camargo, Juan Carlos García Gómez, Jonathan Pulido Hernández, María José Pizarro Rodríguez, Julián Gallo Cubillos, Berner Zambrano Erazo, Paloma Valencia Laserna y Rodolfo Hernández Suarez.</w:t>
      </w:r>
    </w:p>
    <w:p w14:paraId="0629B331" w14:textId="77777777" w:rsidR="008300E9" w:rsidRPr="00736053" w:rsidRDefault="008300E9" w:rsidP="008300E9">
      <w:pPr>
        <w:pBdr>
          <w:top w:val="nil"/>
          <w:left w:val="nil"/>
          <w:bottom w:val="nil"/>
          <w:right w:val="nil"/>
          <w:between w:val="nil"/>
        </w:pBdr>
        <w:spacing w:after="0"/>
        <w:jc w:val="both"/>
        <w:rPr>
          <w:rFonts w:ascii="Arial" w:eastAsia="Arial" w:hAnsi="Arial" w:cs="Arial"/>
          <w:sz w:val="24"/>
          <w:szCs w:val="24"/>
        </w:rPr>
      </w:pPr>
    </w:p>
    <w:p w14:paraId="33EB56F5" w14:textId="4E975659" w:rsidR="008300E9" w:rsidRPr="00736053" w:rsidRDefault="008300E9" w:rsidP="008300E9">
      <w:pPr>
        <w:pBdr>
          <w:top w:val="nil"/>
          <w:left w:val="nil"/>
          <w:bottom w:val="nil"/>
          <w:right w:val="nil"/>
          <w:between w:val="nil"/>
        </w:pBdr>
        <w:spacing w:after="0"/>
        <w:jc w:val="both"/>
        <w:rPr>
          <w:rFonts w:ascii="Arial" w:eastAsia="Arial" w:hAnsi="Arial" w:cs="Arial"/>
          <w:color w:val="000000"/>
          <w:sz w:val="24"/>
          <w:szCs w:val="24"/>
        </w:rPr>
      </w:pPr>
      <w:r w:rsidRPr="00736053">
        <w:rPr>
          <w:rFonts w:ascii="Arial" w:eastAsia="Arial" w:hAnsi="Arial" w:cs="Arial"/>
          <w:sz w:val="24"/>
          <w:szCs w:val="24"/>
        </w:rPr>
        <w:t xml:space="preserve">6. </w:t>
      </w:r>
      <w:r w:rsidR="005F5E49" w:rsidRPr="00736053">
        <w:rPr>
          <w:rFonts w:ascii="Arial" w:eastAsia="Arial" w:hAnsi="Arial" w:cs="Arial"/>
          <w:color w:val="000000"/>
          <w:sz w:val="24"/>
          <w:szCs w:val="24"/>
        </w:rPr>
        <w:t>El informe de ponencia para primer debate fue publicado en la Gaceta del Congreso No. 1004 de 2022.</w:t>
      </w:r>
    </w:p>
    <w:p w14:paraId="602034D2" w14:textId="77777777" w:rsidR="008300E9" w:rsidRPr="00736053" w:rsidRDefault="008300E9" w:rsidP="008300E9">
      <w:pPr>
        <w:pBdr>
          <w:top w:val="nil"/>
          <w:left w:val="nil"/>
          <w:bottom w:val="nil"/>
          <w:right w:val="nil"/>
          <w:between w:val="nil"/>
        </w:pBdr>
        <w:spacing w:after="0"/>
        <w:jc w:val="both"/>
        <w:rPr>
          <w:rFonts w:ascii="Arial" w:eastAsia="Arial" w:hAnsi="Arial" w:cs="Arial"/>
          <w:sz w:val="24"/>
          <w:szCs w:val="24"/>
        </w:rPr>
      </w:pPr>
    </w:p>
    <w:p w14:paraId="6AD7FA02" w14:textId="0FED57F5" w:rsidR="00D4262A" w:rsidRPr="00736053" w:rsidRDefault="008300E9" w:rsidP="00D4262A">
      <w:pPr>
        <w:pBdr>
          <w:top w:val="nil"/>
          <w:left w:val="nil"/>
          <w:bottom w:val="nil"/>
          <w:right w:val="nil"/>
          <w:between w:val="nil"/>
        </w:pBdr>
        <w:spacing w:after="0"/>
        <w:jc w:val="both"/>
        <w:rPr>
          <w:rFonts w:ascii="Arial" w:eastAsia="Arial" w:hAnsi="Arial" w:cs="Arial"/>
          <w:color w:val="000000"/>
          <w:sz w:val="24"/>
          <w:szCs w:val="24"/>
        </w:rPr>
      </w:pPr>
      <w:r w:rsidRPr="00736053">
        <w:rPr>
          <w:rFonts w:ascii="Arial" w:eastAsia="Arial" w:hAnsi="Arial" w:cs="Arial"/>
          <w:sz w:val="24"/>
          <w:szCs w:val="24"/>
        </w:rPr>
        <w:t>7.</w:t>
      </w:r>
      <w:r w:rsidR="00D4262A" w:rsidRPr="00736053">
        <w:rPr>
          <w:rFonts w:ascii="Arial" w:eastAsia="Arial" w:hAnsi="Arial" w:cs="Arial"/>
          <w:sz w:val="24"/>
          <w:szCs w:val="24"/>
        </w:rPr>
        <w:t xml:space="preserve"> </w:t>
      </w:r>
      <w:r w:rsidR="005F5E49" w:rsidRPr="00736053">
        <w:rPr>
          <w:rFonts w:ascii="Arial" w:eastAsia="Arial" w:hAnsi="Arial" w:cs="Arial"/>
          <w:color w:val="000000"/>
          <w:sz w:val="24"/>
          <w:szCs w:val="24"/>
        </w:rPr>
        <w:t xml:space="preserve">El 7 de septiembre de 2022 el proyecto de acto legislativo fue aprobado en primer debate en la Comisión Primera del Senado de la República. El proyecto se aprobó sin modificaciones con </w:t>
      </w:r>
      <w:r w:rsidR="005F5E49" w:rsidRPr="00736053">
        <w:rPr>
          <w:rFonts w:ascii="Arial" w:eastAsia="Arial" w:hAnsi="Arial" w:cs="Arial"/>
          <w:sz w:val="24"/>
          <w:szCs w:val="24"/>
        </w:rPr>
        <w:t>respecto a la ponencia</w:t>
      </w:r>
      <w:r w:rsidR="005F5E49" w:rsidRPr="00736053">
        <w:rPr>
          <w:rFonts w:ascii="Arial" w:eastAsia="Arial" w:hAnsi="Arial" w:cs="Arial"/>
          <w:color w:val="000000"/>
          <w:sz w:val="24"/>
          <w:szCs w:val="24"/>
        </w:rPr>
        <w:t xml:space="preserve"> presentada. Sin embargo, producto del debate, se planteó la necesidad de realizar modificaciones al texto.</w:t>
      </w:r>
    </w:p>
    <w:p w14:paraId="5641F465" w14:textId="77777777" w:rsidR="00D4262A" w:rsidRPr="00736053" w:rsidRDefault="00D4262A" w:rsidP="00D4262A">
      <w:pPr>
        <w:pBdr>
          <w:top w:val="nil"/>
          <w:left w:val="nil"/>
          <w:bottom w:val="nil"/>
          <w:right w:val="nil"/>
          <w:between w:val="nil"/>
        </w:pBdr>
        <w:spacing w:after="0"/>
        <w:jc w:val="both"/>
        <w:rPr>
          <w:rFonts w:ascii="Arial" w:eastAsia="Arial" w:hAnsi="Arial" w:cs="Arial"/>
          <w:sz w:val="24"/>
          <w:szCs w:val="24"/>
        </w:rPr>
      </w:pPr>
    </w:p>
    <w:p w14:paraId="1D56DA5B" w14:textId="61FE2D98" w:rsidR="00D4262A" w:rsidRPr="00736053" w:rsidRDefault="00D4262A" w:rsidP="00D4262A">
      <w:pPr>
        <w:pBdr>
          <w:top w:val="nil"/>
          <w:left w:val="nil"/>
          <w:bottom w:val="nil"/>
          <w:right w:val="nil"/>
          <w:between w:val="nil"/>
        </w:pBdr>
        <w:spacing w:after="0"/>
        <w:jc w:val="both"/>
        <w:rPr>
          <w:rFonts w:ascii="Arial" w:eastAsia="Arial" w:hAnsi="Arial" w:cs="Arial"/>
          <w:color w:val="000000"/>
          <w:sz w:val="24"/>
          <w:szCs w:val="24"/>
        </w:rPr>
      </w:pPr>
      <w:r w:rsidRPr="00736053">
        <w:rPr>
          <w:rFonts w:ascii="Arial" w:eastAsia="Arial" w:hAnsi="Arial" w:cs="Arial"/>
          <w:sz w:val="24"/>
          <w:szCs w:val="24"/>
        </w:rPr>
        <w:t xml:space="preserve">8. </w:t>
      </w:r>
      <w:r w:rsidR="005F5E49" w:rsidRPr="00736053">
        <w:rPr>
          <w:rFonts w:ascii="Arial" w:eastAsia="Arial" w:hAnsi="Arial" w:cs="Arial"/>
          <w:color w:val="000000"/>
          <w:sz w:val="24"/>
          <w:szCs w:val="24"/>
        </w:rPr>
        <w:t xml:space="preserve">El 7 de septiembre de 2022 se nombraron como ponentes para segundo debate, los mismos ponentes nombrados previamente para rendir ponencia de primer debate. </w:t>
      </w:r>
    </w:p>
    <w:p w14:paraId="6F280F56" w14:textId="77777777" w:rsidR="003D6545" w:rsidRPr="00736053" w:rsidRDefault="003D6545" w:rsidP="00D4262A">
      <w:pPr>
        <w:pBdr>
          <w:top w:val="nil"/>
          <w:left w:val="nil"/>
          <w:bottom w:val="nil"/>
          <w:right w:val="nil"/>
          <w:between w:val="nil"/>
        </w:pBdr>
        <w:spacing w:after="0"/>
        <w:jc w:val="both"/>
        <w:rPr>
          <w:rFonts w:ascii="Arial" w:eastAsia="Arial" w:hAnsi="Arial" w:cs="Arial"/>
          <w:sz w:val="24"/>
          <w:szCs w:val="24"/>
        </w:rPr>
      </w:pPr>
    </w:p>
    <w:p w14:paraId="19B384FB" w14:textId="77777777" w:rsidR="003D6545" w:rsidRPr="00736053" w:rsidRDefault="00D4262A" w:rsidP="003D6545">
      <w:pPr>
        <w:pBdr>
          <w:top w:val="nil"/>
          <w:left w:val="nil"/>
          <w:bottom w:val="nil"/>
          <w:right w:val="nil"/>
          <w:between w:val="nil"/>
        </w:pBdr>
        <w:spacing w:after="0"/>
        <w:jc w:val="both"/>
        <w:rPr>
          <w:rFonts w:ascii="Arial" w:eastAsia="Arial" w:hAnsi="Arial" w:cs="Arial"/>
          <w:sz w:val="24"/>
          <w:szCs w:val="24"/>
        </w:rPr>
      </w:pPr>
      <w:r w:rsidRPr="00736053">
        <w:rPr>
          <w:rFonts w:ascii="Arial" w:eastAsia="Arial" w:hAnsi="Arial" w:cs="Arial"/>
          <w:sz w:val="24"/>
          <w:szCs w:val="24"/>
        </w:rPr>
        <w:t xml:space="preserve">9. </w:t>
      </w:r>
      <w:r w:rsidR="005F5E49" w:rsidRPr="00736053">
        <w:rPr>
          <w:rFonts w:ascii="Arial" w:eastAsia="Arial" w:hAnsi="Arial" w:cs="Arial"/>
          <w:color w:val="000000"/>
          <w:sz w:val="24"/>
          <w:szCs w:val="24"/>
        </w:rPr>
        <w:t xml:space="preserve">El 19 de octubre de 2022 la iniciativa se aprobó en segundo debate en la Plenaria del Senado de la </w:t>
      </w:r>
      <w:r w:rsidR="005F5E49" w:rsidRPr="00736053">
        <w:rPr>
          <w:rFonts w:ascii="Arial" w:eastAsia="Arial" w:hAnsi="Arial" w:cs="Arial"/>
          <w:sz w:val="24"/>
          <w:szCs w:val="24"/>
        </w:rPr>
        <w:t>República</w:t>
      </w:r>
      <w:r w:rsidR="005F5E49" w:rsidRPr="00736053">
        <w:rPr>
          <w:rFonts w:ascii="Arial" w:eastAsia="Arial" w:hAnsi="Arial" w:cs="Arial"/>
          <w:color w:val="000000"/>
          <w:sz w:val="24"/>
          <w:szCs w:val="24"/>
        </w:rPr>
        <w:t xml:space="preserve">, donde se hicieron modificaciones pertinentes y se avalaron proposiciones. </w:t>
      </w:r>
    </w:p>
    <w:p w14:paraId="2B0F26E4" w14:textId="77777777" w:rsidR="003D6545" w:rsidRPr="00736053" w:rsidRDefault="003D6545" w:rsidP="003D6545">
      <w:pPr>
        <w:pBdr>
          <w:top w:val="nil"/>
          <w:left w:val="nil"/>
          <w:bottom w:val="nil"/>
          <w:right w:val="nil"/>
          <w:between w:val="nil"/>
        </w:pBdr>
        <w:spacing w:after="0"/>
        <w:jc w:val="both"/>
        <w:rPr>
          <w:rFonts w:ascii="Arial" w:eastAsia="Arial" w:hAnsi="Arial" w:cs="Arial"/>
          <w:sz w:val="24"/>
          <w:szCs w:val="24"/>
        </w:rPr>
      </w:pPr>
    </w:p>
    <w:p w14:paraId="5922B849" w14:textId="67BB5105" w:rsidR="00CA7CC2" w:rsidRPr="00736053" w:rsidRDefault="003D6545" w:rsidP="00736053">
      <w:pPr>
        <w:pBdr>
          <w:top w:val="nil"/>
          <w:left w:val="nil"/>
          <w:bottom w:val="nil"/>
          <w:right w:val="nil"/>
          <w:between w:val="nil"/>
        </w:pBdr>
        <w:spacing w:after="0"/>
        <w:jc w:val="both"/>
        <w:rPr>
          <w:rFonts w:ascii="Arial" w:eastAsia="Arial" w:hAnsi="Arial" w:cs="Arial"/>
          <w:sz w:val="24"/>
          <w:szCs w:val="24"/>
        </w:rPr>
      </w:pPr>
      <w:r w:rsidRPr="00736053">
        <w:rPr>
          <w:rFonts w:ascii="Arial" w:eastAsia="Arial" w:hAnsi="Arial" w:cs="Arial"/>
          <w:sz w:val="24"/>
          <w:szCs w:val="24"/>
        </w:rPr>
        <w:t xml:space="preserve">10. </w:t>
      </w:r>
      <w:r w:rsidR="005F5E49" w:rsidRPr="00736053">
        <w:rPr>
          <w:rFonts w:ascii="Arial" w:eastAsia="Arial" w:hAnsi="Arial" w:cs="Arial"/>
          <w:color w:val="000000"/>
          <w:sz w:val="24"/>
          <w:szCs w:val="24"/>
        </w:rPr>
        <w:t xml:space="preserve">El 04 de noviembre de 2022 la Mesa Directiva de la Comisión Primera de Cámara de Representantes </w:t>
      </w:r>
      <w:r w:rsidR="005F5E49" w:rsidRPr="00736053">
        <w:rPr>
          <w:rFonts w:ascii="Arial" w:eastAsia="Arial" w:hAnsi="Arial" w:cs="Arial"/>
          <w:sz w:val="24"/>
          <w:szCs w:val="24"/>
        </w:rPr>
        <w:t>designó</w:t>
      </w:r>
      <w:r w:rsidR="005F5E49" w:rsidRPr="00736053">
        <w:rPr>
          <w:rFonts w:ascii="Arial" w:eastAsia="Arial" w:hAnsi="Arial" w:cs="Arial"/>
          <w:color w:val="000000"/>
          <w:sz w:val="24"/>
          <w:szCs w:val="24"/>
        </w:rPr>
        <w:t xml:space="preserve"> como ponentes en primer debate a las Honorables Representantes a la Cámara Julio Cesar Triana Quintero, Catherine Juvinao Clavijo, Oscar Hernán Sánchez León (Coordinadores), Ruth Amelia Caicedo Rosero, Diógenes Quintero Amaya, Hernán Darío Cadavid Márquez, Ana Paola García Soto, Heráclito Landinez Suarez, Marelen Castillo Torres, Luis Alberto Albán Urbano. </w:t>
      </w:r>
    </w:p>
    <w:p w14:paraId="122F0AED" w14:textId="77777777" w:rsidR="00425392" w:rsidRPr="00736053" w:rsidRDefault="00425392" w:rsidP="00425392">
      <w:pPr>
        <w:pBdr>
          <w:top w:val="nil"/>
          <w:left w:val="nil"/>
          <w:bottom w:val="nil"/>
          <w:right w:val="nil"/>
          <w:between w:val="nil"/>
        </w:pBdr>
        <w:spacing w:after="0"/>
        <w:jc w:val="both"/>
        <w:rPr>
          <w:rFonts w:ascii="Arial" w:eastAsia="Arial" w:hAnsi="Arial" w:cs="Arial"/>
          <w:b/>
          <w:color w:val="000000"/>
          <w:sz w:val="24"/>
          <w:szCs w:val="24"/>
        </w:rPr>
      </w:pPr>
    </w:p>
    <w:p w14:paraId="6198EC4C" w14:textId="5951F4CC" w:rsidR="00CA7CC2" w:rsidRPr="00736053" w:rsidRDefault="005F5E49" w:rsidP="00425392">
      <w:pPr>
        <w:pStyle w:val="Prrafodelista"/>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736053">
        <w:rPr>
          <w:rFonts w:ascii="Arial" w:eastAsia="Arial" w:hAnsi="Arial" w:cs="Arial"/>
          <w:b/>
          <w:color w:val="000000"/>
          <w:sz w:val="24"/>
          <w:szCs w:val="24"/>
        </w:rPr>
        <w:t>OBJETO DEL PROYECTO</w:t>
      </w:r>
    </w:p>
    <w:p w14:paraId="42AE13AC" w14:textId="77777777" w:rsidR="00CA7CC2" w:rsidRPr="00736053" w:rsidRDefault="00CA7CC2" w:rsidP="00736053">
      <w:pPr>
        <w:pBdr>
          <w:top w:val="nil"/>
          <w:left w:val="nil"/>
          <w:bottom w:val="nil"/>
          <w:right w:val="nil"/>
          <w:between w:val="nil"/>
        </w:pBdr>
        <w:spacing w:after="0"/>
        <w:jc w:val="both"/>
        <w:rPr>
          <w:rFonts w:ascii="Arial" w:eastAsia="Arial" w:hAnsi="Arial" w:cs="Arial"/>
          <w:color w:val="000000"/>
          <w:sz w:val="24"/>
          <w:szCs w:val="24"/>
        </w:rPr>
      </w:pPr>
    </w:p>
    <w:p w14:paraId="69AC9698" w14:textId="218C371C" w:rsidR="006A53F2" w:rsidRPr="00736053" w:rsidRDefault="005F5E49" w:rsidP="00193C7A">
      <w:pPr>
        <w:spacing w:after="0"/>
        <w:jc w:val="both"/>
        <w:rPr>
          <w:rFonts w:ascii="Arial" w:eastAsia="Arial" w:hAnsi="Arial" w:cs="Arial"/>
          <w:color w:val="000000"/>
          <w:sz w:val="24"/>
          <w:szCs w:val="24"/>
        </w:rPr>
      </w:pPr>
      <w:r w:rsidRPr="00736053">
        <w:rPr>
          <w:rFonts w:ascii="Arial" w:eastAsia="Arial" w:hAnsi="Arial" w:cs="Arial"/>
          <w:sz w:val="24"/>
          <w:szCs w:val="24"/>
        </w:rPr>
        <w:t>Los Proyectos de Actos Legislativos acumulados tienen por objeto modifica el artículo 138 de la Constitución Política de Colombia, con el fin de ampliar el segundo periodo de las sesiones ordinarias del Congreso de la República</w:t>
      </w:r>
      <w:r w:rsidRPr="00736053">
        <w:rPr>
          <w:rFonts w:ascii="Arial" w:eastAsia="Arial" w:hAnsi="Arial" w:cs="Arial"/>
          <w:color w:val="000000"/>
          <w:sz w:val="24"/>
          <w:szCs w:val="24"/>
        </w:rPr>
        <w:t xml:space="preserve">, permitiendo la discusión y aprobación de un mayor número de iniciativas, así como eficiencia en el ejercicio del control político. </w:t>
      </w:r>
    </w:p>
    <w:p w14:paraId="41A914E6" w14:textId="1B2AE286" w:rsidR="00CA7CC2" w:rsidRDefault="00CA7CC2" w:rsidP="00736053">
      <w:pPr>
        <w:spacing w:after="0"/>
        <w:jc w:val="both"/>
        <w:rPr>
          <w:rFonts w:ascii="Arial" w:eastAsia="Arial" w:hAnsi="Arial" w:cs="Arial"/>
          <w:color w:val="000000"/>
          <w:sz w:val="24"/>
          <w:szCs w:val="24"/>
        </w:rPr>
      </w:pPr>
    </w:p>
    <w:p w14:paraId="5740EEBE" w14:textId="77777777" w:rsidR="00736053" w:rsidRPr="00736053" w:rsidRDefault="00736053" w:rsidP="00736053">
      <w:pPr>
        <w:spacing w:after="0"/>
        <w:jc w:val="both"/>
        <w:rPr>
          <w:rFonts w:ascii="Arial" w:eastAsia="Arial" w:hAnsi="Arial" w:cs="Arial"/>
          <w:color w:val="000000"/>
          <w:sz w:val="24"/>
          <w:szCs w:val="24"/>
        </w:rPr>
      </w:pPr>
    </w:p>
    <w:p w14:paraId="0E9399D1" w14:textId="77777777" w:rsidR="00CA7CC2" w:rsidRPr="00736053"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736053">
        <w:rPr>
          <w:rFonts w:ascii="Arial" w:eastAsia="Arial" w:hAnsi="Arial" w:cs="Arial"/>
          <w:b/>
          <w:color w:val="000000"/>
          <w:sz w:val="24"/>
          <w:szCs w:val="24"/>
        </w:rPr>
        <w:t xml:space="preserve">JUSTIFICACIÓN </w:t>
      </w:r>
    </w:p>
    <w:p w14:paraId="58AAABBF" w14:textId="2CE7684E" w:rsidR="006A53F2" w:rsidRPr="00736053" w:rsidRDefault="006A53F2">
      <w:pPr>
        <w:spacing w:before="240" w:after="240"/>
        <w:jc w:val="both"/>
        <w:rPr>
          <w:rFonts w:ascii="Arial" w:eastAsia="Arial" w:hAnsi="Arial" w:cs="Arial"/>
          <w:sz w:val="24"/>
          <w:szCs w:val="24"/>
        </w:rPr>
      </w:pPr>
      <w:r w:rsidRPr="00736053">
        <w:rPr>
          <w:rFonts w:ascii="Arial" w:eastAsia="Arial" w:hAnsi="Arial" w:cs="Arial"/>
          <w:sz w:val="24"/>
          <w:szCs w:val="24"/>
        </w:rPr>
        <w:t>La justificación de este proyecto de Ley, se compone de varias partes, a saber: (i) antecedentes del proyecto de Acto Legislativo; y, (ii) justificación de cada uno de los proyectos de Acto Legislativo acumulados.</w:t>
      </w:r>
    </w:p>
    <w:p w14:paraId="7252C66E" w14:textId="69DB3F37" w:rsidR="006A53F2" w:rsidRPr="00736053" w:rsidRDefault="006A53F2" w:rsidP="006A53F2">
      <w:pPr>
        <w:spacing w:before="240" w:after="240"/>
        <w:jc w:val="both"/>
        <w:rPr>
          <w:rFonts w:ascii="Arial" w:eastAsia="Arial" w:hAnsi="Arial" w:cs="Arial"/>
          <w:sz w:val="24"/>
          <w:szCs w:val="24"/>
        </w:rPr>
      </w:pPr>
      <w:r w:rsidRPr="00736053">
        <w:rPr>
          <w:rFonts w:ascii="Arial" w:eastAsia="Arial" w:hAnsi="Arial" w:cs="Arial"/>
          <w:b/>
          <w:bCs/>
          <w:sz w:val="24"/>
          <w:szCs w:val="24"/>
          <w:u w:val="single"/>
        </w:rPr>
        <w:lastRenderedPageBreak/>
        <w:t>Antecedentes del presen</w:t>
      </w:r>
      <w:r w:rsidR="00736053">
        <w:rPr>
          <w:rFonts w:ascii="Arial" w:eastAsia="Arial" w:hAnsi="Arial" w:cs="Arial"/>
          <w:b/>
          <w:bCs/>
          <w:sz w:val="24"/>
          <w:szCs w:val="24"/>
          <w:u w:val="single"/>
        </w:rPr>
        <w:t>te proyecto de Acto Legislativo:</w:t>
      </w:r>
    </w:p>
    <w:p w14:paraId="6C93516F" w14:textId="77777777" w:rsidR="006A53F2" w:rsidRPr="00736053" w:rsidRDefault="006A53F2" w:rsidP="006A53F2">
      <w:pPr>
        <w:spacing w:before="240" w:after="240"/>
        <w:jc w:val="both"/>
        <w:rPr>
          <w:rFonts w:ascii="Arial" w:eastAsia="Arial" w:hAnsi="Arial" w:cs="Arial"/>
          <w:sz w:val="24"/>
          <w:szCs w:val="24"/>
        </w:rPr>
      </w:pPr>
      <w:r w:rsidRPr="00736053">
        <w:rPr>
          <w:rFonts w:ascii="Arial" w:eastAsia="Arial" w:hAnsi="Arial" w:cs="Arial"/>
          <w:sz w:val="24"/>
          <w:szCs w:val="24"/>
        </w:rPr>
        <w:t>Para adentrarnos en la justificación de esta iniciativa, es pertinente señalar que en el marco de la Asamblea Nacional Constituyente que dio lugar al surgimiento de la Constitución Política de 1991, se plantearon numerosos proyectos de reforma constitucional que incluyeron diferentes periodos de sesiones del Congreso, los cuales se resumen a continuación:</w:t>
      </w:r>
    </w:p>
    <w:p w14:paraId="6AA809AE" w14:textId="77777777"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t>Gaceta 4 de 1991</w:t>
      </w:r>
      <w:r w:rsidRPr="00736053">
        <w:rPr>
          <w:rFonts w:ascii="Arial" w:eastAsia="Arial" w:hAnsi="Arial" w:cs="Arial"/>
          <w:sz w:val="24"/>
          <w:szCs w:val="24"/>
        </w:rPr>
        <w:t xml:space="preserve"> (proyecto de reforma No. 1): planteaba como periodo de sesiones desde el 1 de abril al 30 de mayo y del 20 de julio al 16 de diciembre. Esta introducción se fundamentó con la finalidad de dar independencia del ejecutivo. </w:t>
      </w:r>
    </w:p>
    <w:p w14:paraId="4B8849E0" w14:textId="77777777"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t>Gaceta 5 de 1991</w:t>
      </w:r>
      <w:r w:rsidRPr="00736053">
        <w:rPr>
          <w:rFonts w:ascii="Arial" w:eastAsia="Arial" w:hAnsi="Arial" w:cs="Arial"/>
          <w:sz w:val="24"/>
          <w:szCs w:val="24"/>
        </w:rPr>
        <w:t xml:space="preserve"> (proyecto de reforma No. 2): planteaba como periodo de sesiones desde el 20 de febrero al 20 de mayo y del 20 de julio al 16 de diciembre. </w:t>
      </w:r>
    </w:p>
    <w:p w14:paraId="46870545" w14:textId="77777777"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t>Gaceta 7 de 1991</w:t>
      </w:r>
      <w:r w:rsidRPr="00736053">
        <w:rPr>
          <w:rFonts w:ascii="Arial" w:eastAsia="Arial" w:hAnsi="Arial" w:cs="Arial"/>
          <w:sz w:val="24"/>
          <w:szCs w:val="24"/>
        </w:rPr>
        <w:t xml:space="preserve"> (proyecto de reforma No. 6): planteaba que se diera un periodo anual de sesiones desde el 20 de julio y por 150 días. </w:t>
      </w:r>
    </w:p>
    <w:p w14:paraId="44E1FB50" w14:textId="77777777"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t>Gaceta 8 de 1991</w:t>
      </w:r>
      <w:r w:rsidRPr="00736053">
        <w:rPr>
          <w:rFonts w:ascii="Arial" w:eastAsia="Arial" w:hAnsi="Arial" w:cs="Arial"/>
          <w:sz w:val="24"/>
          <w:szCs w:val="24"/>
        </w:rPr>
        <w:t xml:space="preserve"> (proyecto de reforma No. 7): planteaba que se diera como periodo de sesiones </w:t>
      </w:r>
      <w:r w:rsidRPr="00736053">
        <w:rPr>
          <w:rFonts w:ascii="Arial" w:eastAsia="Arial" w:hAnsi="Arial" w:cs="Arial"/>
          <w:sz w:val="24"/>
          <w:szCs w:val="24"/>
          <w:u w:val="single"/>
        </w:rPr>
        <w:t xml:space="preserve">el 20 de enero al 20 de junio y del 20 de julio al 20 de diciembre. </w:t>
      </w:r>
    </w:p>
    <w:p w14:paraId="2C72FE56" w14:textId="77777777"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t>Gaceta 9 de 1991</w:t>
      </w:r>
      <w:r w:rsidRPr="00736053">
        <w:rPr>
          <w:rFonts w:ascii="Arial" w:eastAsia="Arial" w:hAnsi="Arial" w:cs="Arial"/>
          <w:sz w:val="24"/>
          <w:szCs w:val="24"/>
        </w:rPr>
        <w:t xml:space="preserve"> (proyecto de reforma No. 9): planteaba que se dieran dos periodos de 100 días, uno desde el 20 de enero y otro desde el 20 de julio. Con esto, se busca lograr la eficiencia y dignidad del Congreso. </w:t>
      </w:r>
    </w:p>
    <w:p w14:paraId="5293EDA7" w14:textId="77777777"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t>Gaceta 24 de 1991</w:t>
      </w:r>
      <w:r w:rsidRPr="00736053">
        <w:rPr>
          <w:rFonts w:ascii="Arial" w:eastAsia="Arial" w:hAnsi="Arial" w:cs="Arial"/>
          <w:sz w:val="24"/>
          <w:szCs w:val="24"/>
        </w:rPr>
        <w:t xml:space="preserve"> (proyecto de reforma No. 83): propuso que se sesione al menos 10 meses en el año y el proyecto No. 93 establece que se sesione 240 días al año a partir del 01 de mayo (para que el congreso sesione todo el año). </w:t>
      </w:r>
    </w:p>
    <w:p w14:paraId="1010F34B" w14:textId="77777777"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t>Gaceta 26A de 1991</w:t>
      </w:r>
      <w:r w:rsidRPr="00736053">
        <w:rPr>
          <w:rFonts w:ascii="Arial" w:eastAsia="Arial" w:hAnsi="Arial" w:cs="Arial"/>
          <w:sz w:val="24"/>
          <w:szCs w:val="24"/>
        </w:rPr>
        <w:t xml:space="preserve"> (proyecto de reforma No. 128): periodo legislativo sería del 20 de enero al 30 de junio y del 20 de julio al 20 de diciembre. </w:t>
      </w:r>
    </w:p>
    <w:p w14:paraId="75522CA1" w14:textId="109C084E"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t xml:space="preserve">Gaceta 31 de 1991 </w:t>
      </w:r>
      <w:r w:rsidR="00736053">
        <w:rPr>
          <w:rFonts w:ascii="Arial" w:eastAsia="Arial" w:hAnsi="Arial" w:cs="Arial"/>
          <w:sz w:val="24"/>
          <w:szCs w:val="24"/>
        </w:rPr>
        <w:t>(</w:t>
      </w:r>
      <w:r w:rsidRPr="00736053">
        <w:rPr>
          <w:rFonts w:ascii="Arial" w:eastAsia="Arial" w:hAnsi="Arial" w:cs="Arial"/>
          <w:sz w:val="24"/>
          <w:szCs w:val="24"/>
        </w:rPr>
        <w:t xml:space="preserve">proyecto de reforma No. 125): establecía dos periodos legislativos de 120 días, uno desde el 01 de febrero y el otro desde el 20 de julio; y, el proyecto No. 126 plantea un periodo del 20 de enero al 15 de junio y otro del 20 de julio al 15 de diciembre. </w:t>
      </w:r>
    </w:p>
    <w:p w14:paraId="6C871904" w14:textId="77777777"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t>Gaceta 34 de 1991</w:t>
      </w:r>
      <w:r w:rsidRPr="00736053">
        <w:rPr>
          <w:rFonts w:ascii="Arial" w:eastAsia="Arial" w:hAnsi="Arial" w:cs="Arial"/>
          <w:sz w:val="24"/>
          <w:szCs w:val="24"/>
        </w:rPr>
        <w:t xml:space="preserve"> (propuesta de ONG No. 4 – Colegio Altos Estudios Quirama): dos periodos de 90 días, uno desde el 01 de febrero y el otro desde el 20 de julio (buscaba el mejoramiento y dignificación de la institución).  </w:t>
      </w:r>
    </w:p>
    <w:p w14:paraId="15D7AA76" w14:textId="77777777" w:rsidR="006A53F2" w:rsidRPr="00736053" w:rsidRDefault="006A53F2" w:rsidP="006A53F2">
      <w:pPr>
        <w:numPr>
          <w:ilvl w:val="0"/>
          <w:numId w:val="5"/>
        </w:numPr>
        <w:spacing w:before="240" w:after="240"/>
        <w:jc w:val="both"/>
        <w:rPr>
          <w:rFonts w:ascii="Arial" w:eastAsia="Arial" w:hAnsi="Arial" w:cs="Arial"/>
          <w:sz w:val="24"/>
          <w:szCs w:val="24"/>
        </w:rPr>
      </w:pPr>
      <w:r w:rsidRPr="00736053">
        <w:rPr>
          <w:rFonts w:ascii="Arial" w:eastAsia="Arial" w:hAnsi="Arial" w:cs="Arial"/>
          <w:b/>
          <w:bCs/>
          <w:sz w:val="24"/>
          <w:szCs w:val="24"/>
        </w:rPr>
        <w:lastRenderedPageBreak/>
        <w:t>Gaceta 79 de 1991</w:t>
      </w:r>
      <w:r w:rsidRPr="00736053">
        <w:rPr>
          <w:rFonts w:ascii="Arial" w:eastAsia="Arial" w:hAnsi="Arial" w:cs="Arial"/>
          <w:sz w:val="24"/>
          <w:szCs w:val="24"/>
        </w:rPr>
        <w:t xml:space="preserve"> (ponencia para primer debate en plenaria): plantea dos periodos, uno entre el 01 de abril y el 20 de junio y otro entre el 20 de julio al 16 de diciembre.</w:t>
      </w:r>
    </w:p>
    <w:p w14:paraId="0DB33C06" w14:textId="77777777" w:rsidR="006A53F2" w:rsidRPr="00736053" w:rsidRDefault="006A53F2" w:rsidP="006A53F2">
      <w:pPr>
        <w:spacing w:before="240" w:after="240"/>
        <w:jc w:val="both"/>
        <w:rPr>
          <w:rFonts w:ascii="Arial" w:eastAsia="Arial" w:hAnsi="Arial" w:cs="Arial"/>
          <w:sz w:val="24"/>
          <w:szCs w:val="24"/>
        </w:rPr>
      </w:pPr>
      <w:r w:rsidRPr="00736053">
        <w:rPr>
          <w:rFonts w:ascii="Arial" w:eastAsia="Arial" w:hAnsi="Arial" w:cs="Arial"/>
          <w:sz w:val="24"/>
          <w:szCs w:val="24"/>
        </w:rPr>
        <w:t>Estas diferentes propuestas dieron como lugar el artículo 138 de la Constitución Política de Colombia, el cual no ha sido modificado hasta la fecha. Aun así, en años recientes se ha planteado la necesidad de aumentar el periodo legislativo a través de varios proyectos de ley. Así, en el último cuatrienio (2018-2022) se presentaron los siguientes proyectos que versan sobre la materia:</w:t>
      </w:r>
    </w:p>
    <w:p w14:paraId="30126CC6" w14:textId="77777777" w:rsidR="006A53F2" w:rsidRPr="00736053" w:rsidRDefault="006A53F2" w:rsidP="006A53F2">
      <w:pPr>
        <w:numPr>
          <w:ilvl w:val="0"/>
          <w:numId w:val="6"/>
        </w:numPr>
        <w:spacing w:before="240" w:after="240"/>
        <w:jc w:val="both"/>
        <w:rPr>
          <w:rFonts w:ascii="Arial" w:eastAsia="Arial" w:hAnsi="Arial" w:cs="Arial"/>
          <w:sz w:val="24"/>
          <w:szCs w:val="24"/>
        </w:rPr>
      </w:pPr>
      <w:r w:rsidRPr="00736053">
        <w:rPr>
          <w:rFonts w:ascii="Arial" w:eastAsia="Arial" w:hAnsi="Arial" w:cs="Arial"/>
          <w:b/>
          <w:bCs/>
          <w:sz w:val="24"/>
          <w:szCs w:val="24"/>
        </w:rPr>
        <w:t>Proyecto AL 508/21 C – 37/21S</w:t>
      </w:r>
      <w:r w:rsidRPr="00736053">
        <w:rPr>
          <w:rFonts w:ascii="Arial" w:eastAsia="Arial" w:hAnsi="Arial" w:cs="Arial"/>
          <w:sz w:val="24"/>
          <w:szCs w:val="24"/>
        </w:rPr>
        <w:t xml:space="preserve">: inicialmente contemplaba del 16 de enero al 20 de junio y del 20 de julio al 16 de diciembre. Sin embargo, se aceptó la proposición que lo modificó para contemplar los periodos desde el 16 de febrero al 20 de junio y del 20 de julio al 16 de diciembre. </w:t>
      </w:r>
    </w:p>
    <w:p w14:paraId="4DE3C36B" w14:textId="77777777" w:rsidR="006A53F2" w:rsidRPr="00736053" w:rsidRDefault="006A53F2" w:rsidP="006A53F2">
      <w:pPr>
        <w:numPr>
          <w:ilvl w:val="0"/>
          <w:numId w:val="6"/>
        </w:numPr>
        <w:spacing w:before="240" w:after="240"/>
        <w:jc w:val="both"/>
        <w:rPr>
          <w:rFonts w:ascii="Arial" w:eastAsia="Arial" w:hAnsi="Arial" w:cs="Arial"/>
          <w:sz w:val="24"/>
          <w:szCs w:val="24"/>
        </w:rPr>
      </w:pPr>
      <w:r w:rsidRPr="00736053">
        <w:rPr>
          <w:rFonts w:ascii="Arial" w:eastAsia="Arial" w:hAnsi="Arial" w:cs="Arial"/>
          <w:b/>
          <w:bCs/>
          <w:sz w:val="24"/>
          <w:szCs w:val="24"/>
        </w:rPr>
        <w:t>Proyecto AL 385/20C</w:t>
      </w:r>
      <w:r w:rsidRPr="00736053">
        <w:rPr>
          <w:rFonts w:ascii="Arial" w:eastAsia="Arial" w:hAnsi="Arial" w:cs="Arial"/>
          <w:sz w:val="24"/>
          <w:szCs w:val="24"/>
        </w:rPr>
        <w:t xml:space="preserve">: periodos del 16 de enero al 20 de junio y del 20 de julio al 16 de diciembre. </w:t>
      </w:r>
    </w:p>
    <w:p w14:paraId="35CCB165" w14:textId="77777777" w:rsidR="006A53F2" w:rsidRPr="00736053" w:rsidRDefault="006A53F2" w:rsidP="006A53F2">
      <w:pPr>
        <w:numPr>
          <w:ilvl w:val="0"/>
          <w:numId w:val="6"/>
        </w:numPr>
        <w:spacing w:before="240" w:after="240"/>
        <w:jc w:val="both"/>
        <w:rPr>
          <w:rFonts w:ascii="Arial" w:eastAsia="Arial" w:hAnsi="Arial" w:cs="Arial"/>
          <w:sz w:val="24"/>
          <w:szCs w:val="24"/>
        </w:rPr>
      </w:pPr>
      <w:r w:rsidRPr="00736053">
        <w:rPr>
          <w:rFonts w:ascii="Arial" w:eastAsia="Arial" w:hAnsi="Arial" w:cs="Arial"/>
          <w:b/>
          <w:bCs/>
          <w:sz w:val="24"/>
          <w:szCs w:val="24"/>
        </w:rPr>
        <w:t>Proyecto AL 266/20C</w:t>
      </w:r>
      <w:r w:rsidRPr="00736053">
        <w:rPr>
          <w:rFonts w:ascii="Arial" w:eastAsia="Arial" w:hAnsi="Arial" w:cs="Arial"/>
          <w:sz w:val="24"/>
          <w:szCs w:val="24"/>
        </w:rPr>
        <w:t xml:space="preserve">: periodos del 16 de enero al 20 de junio y del 20 de julio al 16 de diciembre. En los años donde se presentan elecciones, el segundo periodo iniciaría el 16 de marzo. </w:t>
      </w:r>
    </w:p>
    <w:p w14:paraId="08BE3B26" w14:textId="77777777" w:rsidR="006A53F2" w:rsidRPr="00736053" w:rsidRDefault="006A53F2" w:rsidP="006A53F2">
      <w:pPr>
        <w:numPr>
          <w:ilvl w:val="0"/>
          <w:numId w:val="6"/>
        </w:numPr>
        <w:spacing w:before="240" w:after="240"/>
        <w:jc w:val="both"/>
        <w:rPr>
          <w:rFonts w:ascii="Arial" w:eastAsia="Arial" w:hAnsi="Arial" w:cs="Arial"/>
          <w:sz w:val="24"/>
          <w:szCs w:val="24"/>
        </w:rPr>
      </w:pPr>
      <w:r w:rsidRPr="00736053">
        <w:rPr>
          <w:rFonts w:ascii="Arial" w:eastAsia="Arial" w:hAnsi="Arial" w:cs="Arial"/>
          <w:b/>
          <w:bCs/>
          <w:sz w:val="24"/>
          <w:szCs w:val="24"/>
        </w:rPr>
        <w:t>Proyecto AL 130/20C</w:t>
      </w:r>
      <w:r w:rsidRPr="00736053">
        <w:rPr>
          <w:rFonts w:ascii="Arial" w:eastAsia="Arial" w:hAnsi="Arial" w:cs="Arial"/>
          <w:sz w:val="24"/>
          <w:szCs w:val="24"/>
        </w:rPr>
        <w:t xml:space="preserve">: periodo desde el 20 de enero al 20 de junio y del 20 de julio al 20 de diciembre. </w:t>
      </w:r>
    </w:p>
    <w:p w14:paraId="12019CDE" w14:textId="77777777" w:rsidR="006A53F2" w:rsidRPr="00736053" w:rsidRDefault="006A53F2">
      <w:pPr>
        <w:spacing w:before="240" w:after="240"/>
        <w:jc w:val="both"/>
        <w:rPr>
          <w:rFonts w:ascii="Arial" w:eastAsia="Arial" w:hAnsi="Arial" w:cs="Arial"/>
          <w:color w:val="000000"/>
          <w:sz w:val="24"/>
          <w:szCs w:val="24"/>
        </w:rPr>
      </w:pPr>
      <w:r w:rsidRPr="00736053">
        <w:rPr>
          <w:rFonts w:ascii="Arial" w:eastAsia="Arial" w:hAnsi="Arial" w:cs="Arial"/>
          <w:sz w:val="24"/>
          <w:szCs w:val="24"/>
        </w:rPr>
        <w:t xml:space="preserve">Lo anterior denota la necesidad de fortalecer la labor congresual, aumentando los periodos legislativos. </w:t>
      </w:r>
      <w:r w:rsidRPr="00736053">
        <w:rPr>
          <w:rFonts w:ascii="Arial" w:eastAsia="Arial" w:hAnsi="Arial" w:cs="Arial"/>
          <w:color w:val="000000"/>
          <w:sz w:val="24"/>
          <w:szCs w:val="24"/>
        </w:rPr>
        <w:t xml:space="preserve">Esto se evidencia en los proyectos de Acto Legislativo que se acumularon y que se exponen al respecto. </w:t>
      </w:r>
    </w:p>
    <w:p w14:paraId="4F80ADBB" w14:textId="47A4A2AD" w:rsidR="00CA7CC2" w:rsidRPr="00736053" w:rsidRDefault="005F5E49">
      <w:pPr>
        <w:spacing w:before="240" w:after="240"/>
        <w:jc w:val="both"/>
        <w:rPr>
          <w:rFonts w:ascii="Arial" w:eastAsia="Arial" w:hAnsi="Arial" w:cs="Arial"/>
          <w:b/>
          <w:sz w:val="24"/>
          <w:szCs w:val="24"/>
        </w:rPr>
      </w:pPr>
      <w:r w:rsidRPr="00736053">
        <w:rPr>
          <w:rFonts w:ascii="Arial" w:eastAsia="Arial" w:hAnsi="Arial" w:cs="Arial"/>
          <w:sz w:val="24"/>
          <w:szCs w:val="24"/>
        </w:rPr>
        <w:t>Los proyectos de acto legislativo acumulados fueron motivados por sus autores en los siguientes términos:</w:t>
      </w:r>
    </w:p>
    <w:p w14:paraId="1695D1BA" w14:textId="101F723C" w:rsidR="00CA7CC2" w:rsidRPr="00736053" w:rsidRDefault="005F5E49">
      <w:pPr>
        <w:spacing w:before="240" w:after="240" w:line="276" w:lineRule="auto"/>
        <w:jc w:val="both"/>
        <w:rPr>
          <w:rFonts w:ascii="Arial" w:eastAsia="Arial" w:hAnsi="Arial" w:cs="Arial"/>
          <w:b/>
          <w:sz w:val="24"/>
          <w:szCs w:val="24"/>
          <w:u w:val="single"/>
        </w:rPr>
      </w:pPr>
      <w:r w:rsidRPr="00736053">
        <w:rPr>
          <w:rFonts w:ascii="Arial" w:eastAsia="Arial" w:hAnsi="Arial" w:cs="Arial"/>
          <w:b/>
          <w:sz w:val="24"/>
          <w:szCs w:val="24"/>
          <w:u w:val="single"/>
        </w:rPr>
        <w:t>Proyecto de Acto Legislativo 002 de 2022 Senad</w:t>
      </w:r>
      <w:r w:rsidR="00736053">
        <w:rPr>
          <w:rFonts w:ascii="Arial" w:eastAsia="Arial" w:hAnsi="Arial" w:cs="Arial"/>
          <w:b/>
          <w:sz w:val="24"/>
          <w:szCs w:val="24"/>
          <w:u w:val="single"/>
        </w:rPr>
        <w:t>o:</w:t>
      </w:r>
    </w:p>
    <w:p w14:paraId="0C9B8A8A"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Este proyecto de Acto Legislativo se radicó con el objeto de modificar el artículo 138 de la Constitución Política de Colombia para ampliar el segundo periodo de sesiones ordinarias durante las tres primeras legislaturas, para brindar tiempo de calidad y discusión a las iniciativas de interés nacional y gubernamental, así como realizar las demás actividades congresuales.</w:t>
      </w:r>
    </w:p>
    <w:p w14:paraId="461E8BED" w14:textId="2E57E412"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 xml:space="preserve">Con estos cambios se lograría también afrontar todas aquellas relaciones y necesidades sociales que tienen vacíos legales, por lo </w:t>
      </w:r>
      <w:r w:rsidR="007756EA" w:rsidRPr="00736053">
        <w:rPr>
          <w:rFonts w:ascii="Arial" w:eastAsia="Arial" w:hAnsi="Arial" w:cs="Arial"/>
          <w:sz w:val="24"/>
          <w:szCs w:val="24"/>
        </w:rPr>
        <w:t>que,</w:t>
      </w:r>
      <w:r w:rsidRPr="00736053">
        <w:rPr>
          <w:rFonts w:ascii="Arial" w:eastAsia="Arial" w:hAnsi="Arial" w:cs="Arial"/>
          <w:sz w:val="24"/>
          <w:szCs w:val="24"/>
        </w:rPr>
        <w:t xml:space="preserve"> para armonizar los cambios sociales actuales con una reglamentación pertinente, se requiere que el Congreso disponga de más tiempo para debatir las reformas legales que requiere </w:t>
      </w:r>
      <w:r w:rsidRPr="00736053">
        <w:rPr>
          <w:rFonts w:ascii="Arial" w:eastAsia="Arial" w:hAnsi="Arial" w:cs="Arial"/>
          <w:sz w:val="24"/>
          <w:szCs w:val="24"/>
        </w:rPr>
        <w:lastRenderedPageBreak/>
        <w:t>la sociedad. Actualmente, el congreso únicamente sesiona ocho (8) meses al año, lo cual es un tiempo insuficiente para realizar todas las funciones constitucionales y legales asignadas, por lo cual luego de 31 años es necesario modificar esta norma constitucional.</w:t>
      </w:r>
    </w:p>
    <w:p w14:paraId="1CEADAFE"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En este sentido, para los autores existe una necesidad de ampliar el segundo periodo de sesiones ordinarias del Congreso, pues al tener más tiempo para sesionar, se tiene la oportunidad de debatir las reformas que exigen los ciudadanos. Además, la ampliación del periodo de sesiones, también puede ser empleado para fortalecer la relación de los congresistas con sus regiones, toda vez que un Congreso que llegue a los territorios y tenga mayor interlocución, es un Congreso que logrará interpretar de mejor manera la realidad social del país.</w:t>
      </w:r>
    </w:p>
    <w:p w14:paraId="78DFF838" w14:textId="77777777" w:rsidR="00CA7CC2" w:rsidRPr="00736053" w:rsidRDefault="005F5E49">
      <w:pPr>
        <w:spacing w:before="240" w:after="240" w:line="276" w:lineRule="auto"/>
        <w:jc w:val="both"/>
        <w:rPr>
          <w:rFonts w:ascii="Arial" w:eastAsia="Arial" w:hAnsi="Arial" w:cs="Arial"/>
          <w:b/>
          <w:sz w:val="24"/>
          <w:szCs w:val="24"/>
        </w:rPr>
      </w:pPr>
      <w:r w:rsidRPr="00736053">
        <w:rPr>
          <w:rFonts w:ascii="Arial" w:eastAsia="Arial" w:hAnsi="Arial" w:cs="Arial"/>
          <w:b/>
          <w:sz w:val="24"/>
          <w:szCs w:val="24"/>
        </w:rPr>
        <w:t>Importancia del Control Político</w:t>
      </w:r>
    </w:p>
    <w:p w14:paraId="43427427"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Adicional a lo anterior, los autores destacan que el control político es una de las herramientas más importantes que tiene el Congreso de la República para exigir al Gobierno Nacional el cumplimiento de sus políticas públicas, la implementación del Plan Nacional de Desarrollo y advertir sobre situaciones que ponen en riesgo a la población, que ha tenido resultados importantes como puede apreciarse en los debates en torno a los aumentos en la tarifa de prestación del servicio de energía en todo el país, especialmente en la región caribe, así como el control y seguimiento permanente a las acciones del Gobierno en el marco de la pandemia COVID-19.</w:t>
      </w:r>
    </w:p>
    <w:p w14:paraId="676EE717"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En este sentido, es necesario también ampliar el periodo legislativo, toda vez que en múltiples ocasiones las iniciativas legislativas, especialmente las de carácter gubernamental, disminuyen la capacidad del Congreso de ejercer el control político.</w:t>
      </w:r>
    </w:p>
    <w:p w14:paraId="24A43EEA" w14:textId="77777777" w:rsidR="00CA7CC2" w:rsidRPr="00736053" w:rsidRDefault="005F5E49">
      <w:pPr>
        <w:spacing w:before="240" w:after="240" w:line="276" w:lineRule="auto"/>
        <w:jc w:val="both"/>
        <w:rPr>
          <w:rFonts w:ascii="Arial" w:eastAsia="Arial" w:hAnsi="Arial" w:cs="Arial"/>
          <w:b/>
          <w:sz w:val="24"/>
          <w:szCs w:val="24"/>
        </w:rPr>
      </w:pPr>
      <w:r w:rsidRPr="00736053">
        <w:rPr>
          <w:rFonts w:ascii="Arial" w:eastAsia="Arial" w:hAnsi="Arial" w:cs="Arial"/>
          <w:b/>
          <w:sz w:val="24"/>
          <w:szCs w:val="24"/>
        </w:rPr>
        <w:t>Contexto y derecho comparado en América Latina.</w:t>
      </w:r>
    </w:p>
    <w:p w14:paraId="4C0E5D84" w14:textId="3CE6815A"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Ahora bien, los autores también resaltan una comparación con otros parlamentos y congresos de América Latina, en torno a su regulación de los periodos legislativos, a saber:</w:t>
      </w:r>
    </w:p>
    <w:tbl>
      <w:tblPr>
        <w:tblStyle w:val="Tablaconcuadrcula"/>
        <w:tblW w:w="9640" w:type="dxa"/>
        <w:tblInd w:w="-289" w:type="dxa"/>
        <w:tblLook w:val="04A0" w:firstRow="1" w:lastRow="0" w:firstColumn="1" w:lastColumn="0" w:noHBand="0" w:noVBand="1"/>
      </w:tblPr>
      <w:tblGrid>
        <w:gridCol w:w="1277"/>
        <w:gridCol w:w="8363"/>
      </w:tblGrid>
      <w:tr w:rsidR="006A53F2" w:rsidRPr="00736053" w14:paraId="606E96FD" w14:textId="77777777" w:rsidTr="007F392C">
        <w:tc>
          <w:tcPr>
            <w:tcW w:w="1277" w:type="dxa"/>
            <w:vAlign w:val="center"/>
          </w:tcPr>
          <w:p w14:paraId="24AF0D93" w14:textId="77777777" w:rsidR="006A53F2" w:rsidRPr="00736053" w:rsidRDefault="006A53F2" w:rsidP="006A53F2">
            <w:pPr>
              <w:spacing w:before="240" w:after="240" w:line="276" w:lineRule="auto"/>
              <w:jc w:val="both"/>
              <w:rPr>
                <w:rFonts w:ascii="Arial" w:eastAsia="Arial" w:hAnsi="Arial" w:cs="Arial"/>
                <w:b/>
                <w:bCs/>
                <w:sz w:val="24"/>
                <w:szCs w:val="24"/>
              </w:rPr>
            </w:pPr>
            <w:r w:rsidRPr="00736053">
              <w:rPr>
                <w:rFonts w:ascii="Arial" w:eastAsia="Arial" w:hAnsi="Arial" w:cs="Arial"/>
                <w:b/>
                <w:bCs/>
                <w:sz w:val="24"/>
                <w:szCs w:val="24"/>
              </w:rPr>
              <w:t>País</w:t>
            </w:r>
          </w:p>
        </w:tc>
        <w:tc>
          <w:tcPr>
            <w:tcW w:w="8363" w:type="dxa"/>
          </w:tcPr>
          <w:p w14:paraId="6AA89525" w14:textId="77777777" w:rsidR="006A53F2" w:rsidRPr="00736053" w:rsidRDefault="006A53F2" w:rsidP="006A53F2">
            <w:pPr>
              <w:spacing w:before="240" w:after="240" w:line="276" w:lineRule="auto"/>
              <w:jc w:val="both"/>
              <w:rPr>
                <w:rFonts w:ascii="Arial" w:eastAsia="Arial" w:hAnsi="Arial" w:cs="Arial"/>
                <w:b/>
                <w:bCs/>
                <w:sz w:val="24"/>
                <w:szCs w:val="24"/>
              </w:rPr>
            </w:pPr>
            <w:r w:rsidRPr="00736053">
              <w:rPr>
                <w:rFonts w:ascii="Arial" w:eastAsia="Arial" w:hAnsi="Arial" w:cs="Arial"/>
                <w:b/>
                <w:bCs/>
                <w:sz w:val="24"/>
                <w:szCs w:val="24"/>
              </w:rPr>
              <w:t>Periodo legislativo</w:t>
            </w:r>
          </w:p>
        </w:tc>
      </w:tr>
      <w:tr w:rsidR="006A53F2" w:rsidRPr="00736053" w14:paraId="7E0FF838" w14:textId="77777777" w:rsidTr="007F392C">
        <w:tc>
          <w:tcPr>
            <w:tcW w:w="1277" w:type="dxa"/>
            <w:vAlign w:val="center"/>
          </w:tcPr>
          <w:p w14:paraId="0DA34CFE" w14:textId="77777777" w:rsidR="006A53F2" w:rsidRPr="00736053" w:rsidRDefault="006A53F2" w:rsidP="006A53F2">
            <w:pPr>
              <w:spacing w:before="240" w:after="240" w:line="276" w:lineRule="auto"/>
              <w:jc w:val="both"/>
              <w:rPr>
                <w:rFonts w:ascii="Arial" w:eastAsia="Arial" w:hAnsi="Arial" w:cs="Arial"/>
                <w:bCs/>
                <w:sz w:val="24"/>
                <w:szCs w:val="24"/>
              </w:rPr>
            </w:pPr>
            <w:r w:rsidRPr="00736053">
              <w:rPr>
                <w:rFonts w:ascii="Arial" w:eastAsia="Arial" w:hAnsi="Arial" w:cs="Arial"/>
                <w:bCs/>
                <w:sz w:val="24"/>
                <w:szCs w:val="24"/>
              </w:rPr>
              <w:t>Argentina</w:t>
            </w:r>
          </w:p>
        </w:tc>
        <w:tc>
          <w:tcPr>
            <w:tcW w:w="8363" w:type="dxa"/>
          </w:tcPr>
          <w:p w14:paraId="4CCD6106" w14:textId="77777777" w:rsidR="006A53F2" w:rsidRPr="00736053" w:rsidRDefault="006A53F2" w:rsidP="006A53F2">
            <w:pPr>
              <w:spacing w:before="240" w:after="240" w:line="276" w:lineRule="auto"/>
              <w:jc w:val="both"/>
              <w:rPr>
                <w:rFonts w:ascii="Arial" w:eastAsia="Arial" w:hAnsi="Arial" w:cs="Arial"/>
                <w:bCs/>
                <w:sz w:val="24"/>
                <w:szCs w:val="24"/>
              </w:rPr>
            </w:pPr>
            <w:r w:rsidRPr="00736053">
              <w:rPr>
                <w:rFonts w:ascii="Arial" w:eastAsia="Arial" w:hAnsi="Arial" w:cs="Arial"/>
                <w:bCs/>
                <w:sz w:val="24"/>
                <w:szCs w:val="24"/>
              </w:rPr>
              <w:t>Ambas cámaras se reúnen en sesiones ordinarias desde el 01 de marzo al 30 de noviembre.</w:t>
            </w:r>
          </w:p>
        </w:tc>
      </w:tr>
      <w:tr w:rsidR="006A53F2" w:rsidRPr="00736053" w14:paraId="3E39C776" w14:textId="77777777" w:rsidTr="007F392C">
        <w:tc>
          <w:tcPr>
            <w:tcW w:w="1277" w:type="dxa"/>
            <w:vAlign w:val="center"/>
          </w:tcPr>
          <w:p w14:paraId="45B282C4" w14:textId="77777777" w:rsidR="006A53F2" w:rsidRPr="00736053" w:rsidRDefault="006A53F2" w:rsidP="006A53F2">
            <w:pPr>
              <w:spacing w:before="240" w:after="240" w:line="276" w:lineRule="auto"/>
              <w:jc w:val="both"/>
              <w:rPr>
                <w:rFonts w:ascii="Arial" w:eastAsia="Arial" w:hAnsi="Arial" w:cs="Arial"/>
                <w:bCs/>
                <w:sz w:val="24"/>
                <w:szCs w:val="24"/>
              </w:rPr>
            </w:pPr>
            <w:r w:rsidRPr="00736053">
              <w:rPr>
                <w:rFonts w:ascii="Arial" w:eastAsia="Arial" w:hAnsi="Arial" w:cs="Arial"/>
                <w:bCs/>
                <w:sz w:val="24"/>
                <w:szCs w:val="24"/>
              </w:rPr>
              <w:lastRenderedPageBreak/>
              <w:t>Brasil</w:t>
            </w:r>
          </w:p>
        </w:tc>
        <w:tc>
          <w:tcPr>
            <w:tcW w:w="8363" w:type="dxa"/>
          </w:tcPr>
          <w:p w14:paraId="6C4F6DF2" w14:textId="77777777" w:rsidR="006A53F2" w:rsidRPr="00736053" w:rsidRDefault="006A53F2" w:rsidP="006A53F2">
            <w:pPr>
              <w:spacing w:before="240" w:after="240" w:line="276" w:lineRule="auto"/>
              <w:jc w:val="both"/>
              <w:rPr>
                <w:rFonts w:ascii="Arial" w:eastAsia="Arial" w:hAnsi="Arial" w:cs="Arial"/>
                <w:bCs/>
                <w:sz w:val="24"/>
                <w:szCs w:val="24"/>
              </w:rPr>
            </w:pPr>
            <w:r w:rsidRPr="00736053">
              <w:rPr>
                <w:rFonts w:ascii="Arial" w:eastAsia="Arial" w:hAnsi="Arial" w:cs="Arial"/>
                <w:bCs/>
                <w:sz w:val="24"/>
                <w:szCs w:val="24"/>
              </w:rPr>
              <w:t xml:space="preserve">El periodo anual de sesiones del Congreso Nacional cuenta con dos periodos, el primero comienza el 15 de febrero y culmina el 30 de junio, mientras que el segundo inicia el 01 de agosto hasta el 15 de diciembre. </w:t>
            </w:r>
          </w:p>
        </w:tc>
      </w:tr>
      <w:tr w:rsidR="006A53F2" w:rsidRPr="00736053" w14:paraId="0D2E465F" w14:textId="77777777" w:rsidTr="007F392C">
        <w:tc>
          <w:tcPr>
            <w:tcW w:w="1277" w:type="dxa"/>
            <w:vAlign w:val="center"/>
          </w:tcPr>
          <w:p w14:paraId="49A5DF18" w14:textId="77777777" w:rsidR="006A53F2" w:rsidRPr="00736053" w:rsidRDefault="006A53F2" w:rsidP="006A53F2">
            <w:pPr>
              <w:spacing w:before="240" w:after="240" w:line="276" w:lineRule="auto"/>
              <w:jc w:val="both"/>
              <w:rPr>
                <w:rFonts w:ascii="Arial" w:eastAsia="Arial" w:hAnsi="Arial" w:cs="Arial"/>
                <w:bCs/>
                <w:sz w:val="24"/>
                <w:szCs w:val="24"/>
              </w:rPr>
            </w:pPr>
            <w:r w:rsidRPr="00736053">
              <w:rPr>
                <w:rFonts w:ascii="Arial" w:eastAsia="Arial" w:hAnsi="Arial" w:cs="Arial"/>
                <w:bCs/>
                <w:sz w:val="24"/>
                <w:szCs w:val="24"/>
              </w:rPr>
              <w:t>Costa Rica</w:t>
            </w:r>
          </w:p>
        </w:tc>
        <w:tc>
          <w:tcPr>
            <w:tcW w:w="8363" w:type="dxa"/>
          </w:tcPr>
          <w:p w14:paraId="7B6C84C4" w14:textId="77777777" w:rsidR="006A53F2" w:rsidRPr="00736053" w:rsidRDefault="006A53F2" w:rsidP="006A53F2">
            <w:pPr>
              <w:spacing w:before="240" w:after="240" w:line="276" w:lineRule="auto"/>
              <w:jc w:val="both"/>
              <w:rPr>
                <w:rFonts w:ascii="Arial" w:eastAsia="Arial" w:hAnsi="Arial" w:cs="Arial"/>
                <w:bCs/>
                <w:sz w:val="24"/>
                <w:szCs w:val="24"/>
              </w:rPr>
            </w:pPr>
            <w:r w:rsidRPr="00736053">
              <w:rPr>
                <w:rFonts w:ascii="Arial" w:eastAsia="Arial" w:hAnsi="Arial" w:cs="Arial"/>
                <w:bCs/>
                <w:sz w:val="24"/>
                <w:szCs w:val="24"/>
              </w:rPr>
              <w:t xml:space="preserve">La Asamblea se reúne cada 01 de mayo. Su periodo de sesiones ordinario dura 6 meses, dividido en dos periodos: (i) del 01 de mayo al 31 de julio, y (ii) del 01 de septiembre al 30 de noviembre. </w:t>
            </w:r>
          </w:p>
        </w:tc>
      </w:tr>
      <w:tr w:rsidR="006A53F2" w:rsidRPr="00736053" w14:paraId="004EE9F0" w14:textId="77777777" w:rsidTr="007F392C">
        <w:tc>
          <w:tcPr>
            <w:tcW w:w="1277" w:type="dxa"/>
            <w:vAlign w:val="center"/>
          </w:tcPr>
          <w:p w14:paraId="434E6508" w14:textId="77777777" w:rsidR="006A53F2" w:rsidRPr="00736053" w:rsidRDefault="006A53F2" w:rsidP="006A53F2">
            <w:pPr>
              <w:spacing w:before="240" w:after="240" w:line="276" w:lineRule="auto"/>
              <w:jc w:val="both"/>
              <w:rPr>
                <w:rFonts w:ascii="Arial" w:eastAsia="Arial" w:hAnsi="Arial" w:cs="Arial"/>
                <w:bCs/>
                <w:sz w:val="24"/>
                <w:szCs w:val="24"/>
              </w:rPr>
            </w:pPr>
            <w:r w:rsidRPr="00736053">
              <w:rPr>
                <w:rFonts w:ascii="Arial" w:eastAsia="Arial" w:hAnsi="Arial" w:cs="Arial"/>
                <w:bCs/>
                <w:sz w:val="24"/>
                <w:szCs w:val="24"/>
              </w:rPr>
              <w:t>México</w:t>
            </w:r>
          </w:p>
        </w:tc>
        <w:tc>
          <w:tcPr>
            <w:tcW w:w="8363" w:type="dxa"/>
          </w:tcPr>
          <w:p w14:paraId="3186B86D" w14:textId="77777777" w:rsidR="006A53F2" w:rsidRPr="00736053" w:rsidRDefault="006A53F2" w:rsidP="006A53F2">
            <w:pPr>
              <w:spacing w:before="240" w:after="240" w:line="276" w:lineRule="auto"/>
              <w:jc w:val="both"/>
              <w:rPr>
                <w:rFonts w:ascii="Arial" w:eastAsia="Arial" w:hAnsi="Arial" w:cs="Arial"/>
                <w:bCs/>
                <w:sz w:val="24"/>
                <w:szCs w:val="24"/>
              </w:rPr>
            </w:pPr>
            <w:r w:rsidRPr="00736053">
              <w:rPr>
                <w:rFonts w:ascii="Arial" w:eastAsia="Arial" w:hAnsi="Arial" w:cs="Arial"/>
                <w:bCs/>
                <w:sz w:val="24"/>
                <w:szCs w:val="24"/>
              </w:rPr>
              <w:t xml:space="preserve">El Congreso se reunirá a partir del 01 de septiembre de cada año, para celebrar el primer periodo de sesiones y desde el 15 de marzo para su segundo periodo de sesiones. El primer periodo no podrá prolongarse sino hasta el 15 de diciembre, excepto cuando el Presidente inicie sesiones el 01 de diciembre, caso en el cual se puede extender el periodo hasta el 31 de diciembre. </w:t>
            </w:r>
          </w:p>
          <w:p w14:paraId="185E033E" w14:textId="77777777" w:rsidR="006A53F2" w:rsidRPr="00736053" w:rsidRDefault="006A53F2" w:rsidP="006A53F2">
            <w:pPr>
              <w:spacing w:before="240" w:after="240" w:line="276" w:lineRule="auto"/>
              <w:jc w:val="both"/>
              <w:rPr>
                <w:rFonts w:ascii="Arial" w:eastAsia="Arial" w:hAnsi="Arial" w:cs="Arial"/>
                <w:bCs/>
                <w:sz w:val="24"/>
                <w:szCs w:val="24"/>
              </w:rPr>
            </w:pPr>
          </w:p>
          <w:p w14:paraId="69AF2C99" w14:textId="77777777" w:rsidR="006A53F2" w:rsidRPr="00736053" w:rsidRDefault="006A53F2" w:rsidP="006A53F2">
            <w:pPr>
              <w:spacing w:before="240" w:after="240" w:line="276" w:lineRule="auto"/>
              <w:jc w:val="both"/>
              <w:rPr>
                <w:rFonts w:ascii="Arial" w:eastAsia="Arial" w:hAnsi="Arial" w:cs="Arial"/>
                <w:bCs/>
                <w:sz w:val="24"/>
                <w:szCs w:val="24"/>
              </w:rPr>
            </w:pPr>
            <w:r w:rsidRPr="00736053">
              <w:rPr>
                <w:rFonts w:ascii="Arial" w:eastAsia="Arial" w:hAnsi="Arial" w:cs="Arial"/>
                <w:bCs/>
                <w:sz w:val="24"/>
                <w:szCs w:val="24"/>
              </w:rPr>
              <w:t>Mientras tanto, la Cámara de Representantes tendrá 5 periodos en cada legislatura, de sesiones ordinarias y extraordinarias: (i) el primer periodo será del 15 de febrero al 15 de diciembre; el segundo, tercero y cuarto será del 01 de marzo al 15 de diciembre; (iii) el quinto será del 15 de marzo al 15 de septiembre.</w:t>
            </w:r>
          </w:p>
        </w:tc>
      </w:tr>
    </w:tbl>
    <w:p w14:paraId="582C7385" w14:textId="36DECB43" w:rsidR="00CA7CC2" w:rsidRPr="00736053" w:rsidRDefault="00CA7CC2">
      <w:pPr>
        <w:spacing w:before="240" w:after="240" w:line="276" w:lineRule="auto"/>
        <w:jc w:val="both"/>
        <w:rPr>
          <w:rFonts w:ascii="Arial" w:eastAsia="Arial" w:hAnsi="Arial" w:cs="Arial"/>
          <w:bCs/>
          <w:sz w:val="24"/>
          <w:szCs w:val="24"/>
        </w:rPr>
      </w:pPr>
    </w:p>
    <w:p w14:paraId="3C589899" w14:textId="77777777" w:rsidR="00CA7CC2" w:rsidRPr="00736053" w:rsidRDefault="005F5E49">
      <w:pPr>
        <w:spacing w:before="240" w:after="240" w:line="276" w:lineRule="auto"/>
        <w:jc w:val="both"/>
        <w:rPr>
          <w:rFonts w:ascii="Arial" w:eastAsia="Arial" w:hAnsi="Arial" w:cs="Arial"/>
          <w:b/>
          <w:sz w:val="24"/>
          <w:szCs w:val="24"/>
        </w:rPr>
      </w:pPr>
      <w:r w:rsidRPr="00736053">
        <w:rPr>
          <w:rFonts w:ascii="Arial" w:eastAsia="Arial" w:hAnsi="Arial" w:cs="Arial"/>
          <w:b/>
          <w:sz w:val="24"/>
          <w:szCs w:val="24"/>
          <w:u w:val="single"/>
        </w:rPr>
        <w:t>Proyecto de Acto Legislativo 003 de 2022 Senado</w:t>
      </w:r>
      <w:r w:rsidRPr="00736053">
        <w:rPr>
          <w:rFonts w:ascii="Arial" w:eastAsia="Arial" w:hAnsi="Arial" w:cs="Arial"/>
          <w:b/>
          <w:sz w:val="24"/>
          <w:szCs w:val="24"/>
        </w:rPr>
        <w:t>.</w:t>
      </w:r>
    </w:p>
    <w:p w14:paraId="2DE2F2E9"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Este segundo proyecto de Acto Legislativo busca modificar los periodos legislativos, ya que actualmente el primer periodo de sesiones tiene aproximadamente 5 meses y en el segundo 3 meses, lo cual genera que no se puedan llevar a cabalidad su transcurro en las respectivas comisiones y plenarias, causando retroceso en la actividad congresual.</w:t>
      </w:r>
    </w:p>
    <w:p w14:paraId="768D9980"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Y es que, para la legislatura entre el 20 de julio de 2018 y el 20 de junio de 2019, el balance de las producciones del Congreso de la República según Misión de Observación Electoral - MOE, fue la siguiente:</w:t>
      </w:r>
    </w:p>
    <w:p w14:paraId="3146C0EE"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Así, se puede señalar que el 57.14% de las iniciativas legislativas fueron archivadas por trámite, en contraposición de los proyectos de ley y de acto legislativo que fueron aprobados, los cuales equivalen al 7% de las iniciativas totales.</w:t>
      </w:r>
    </w:p>
    <w:p w14:paraId="02644700"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lastRenderedPageBreak/>
        <w:t>Igualmente, los actos legislativos únicamente poseen dos periodos legislativos, que en tiempo se resumen en 8 meses aproximadamente para 8 debates. Y, a pesar de que un proyecto de Acto Legislativo puede ser tramitado en dos periodos legislativos sucesivos, debe cursar 4 debates en cada uno de ellos, sin importar el periodo que sea, lo cual dificulta el desarrollo de este tipo de iniciativas en el segundo periodo, al tener sólo 3 meses.</w:t>
      </w:r>
    </w:p>
    <w:p w14:paraId="5C048AFD"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En este sentido, el presente proyecto de Acto Legislativo busca equiparar los periodos, para que cada uno de ellos existan cinco (5) meses para el desarrollo de los procesos y trámites consecuencia de la labor legislativa de los honorables representantes y senadores, ampliando desde el 20 de enero hasta el 20 de junio.</w:t>
      </w:r>
    </w:p>
    <w:p w14:paraId="671ECEEA" w14:textId="77777777" w:rsidR="006A53F2" w:rsidRPr="00736053" w:rsidRDefault="006A53F2" w:rsidP="006A53F2">
      <w:pPr>
        <w:spacing w:before="240" w:after="240" w:line="276" w:lineRule="auto"/>
        <w:jc w:val="both"/>
        <w:rPr>
          <w:rFonts w:ascii="Arial" w:eastAsia="Arial" w:hAnsi="Arial" w:cs="Arial"/>
          <w:b/>
          <w:bCs/>
          <w:sz w:val="24"/>
          <w:szCs w:val="24"/>
        </w:rPr>
      </w:pPr>
      <w:r w:rsidRPr="00736053">
        <w:rPr>
          <w:rFonts w:ascii="Arial" w:eastAsia="Arial" w:hAnsi="Arial" w:cs="Arial"/>
          <w:b/>
          <w:bCs/>
          <w:sz w:val="24"/>
          <w:szCs w:val="24"/>
        </w:rPr>
        <w:t xml:space="preserve">Periodos legislativos en el mundo. </w:t>
      </w:r>
    </w:p>
    <w:tbl>
      <w:tblPr>
        <w:tblStyle w:val="Tablaconcuadrcula"/>
        <w:tblW w:w="9640" w:type="dxa"/>
        <w:tblInd w:w="-289" w:type="dxa"/>
        <w:tblLook w:val="04A0" w:firstRow="1" w:lastRow="0" w:firstColumn="1" w:lastColumn="0" w:noHBand="0" w:noVBand="1"/>
      </w:tblPr>
      <w:tblGrid>
        <w:gridCol w:w="1277"/>
        <w:gridCol w:w="8363"/>
      </w:tblGrid>
      <w:tr w:rsidR="006A53F2" w:rsidRPr="00736053" w14:paraId="7919DD04" w14:textId="77777777" w:rsidTr="007F392C">
        <w:tc>
          <w:tcPr>
            <w:tcW w:w="1277" w:type="dxa"/>
            <w:vAlign w:val="center"/>
          </w:tcPr>
          <w:p w14:paraId="23F4E138" w14:textId="77777777" w:rsidR="006A53F2" w:rsidRPr="00736053" w:rsidRDefault="006A53F2" w:rsidP="006A53F2">
            <w:pPr>
              <w:spacing w:before="240" w:after="240" w:line="276" w:lineRule="auto"/>
              <w:jc w:val="both"/>
              <w:rPr>
                <w:rFonts w:ascii="Arial" w:eastAsia="Arial" w:hAnsi="Arial" w:cs="Arial"/>
                <w:b/>
                <w:bCs/>
                <w:sz w:val="24"/>
                <w:szCs w:val="24"/>
              </w:rPr>
            </w:pPr>
            <w:r w:rsidRPr="00736053">
              <w:rPr>
                <w:rFonts w:ascii="Arial" w:eastAsia="Arial" w:hAnsi="Arial" w:cs="Arial"/>
                <w:b/>
                <w:bCs/>
                <w:sz w:val="24"/>
                <w:szCs w:val="24"/>
              </w:rPr>
              <w:t>País</w:t>
            </w:r>
          </w:p>
        </w:tc>
        <w:tc>
          <w:tcPr>
            <w:tcW w:w="8363" w:type="dxa"/>
          </w:tcPr>
          <w:p w14:paraId="0470DEA4" w14:textId="77777777" w:rsidR="006A53F2" w:rsidRPr="00736053" w:rsidRDefault="006A53F2" w:rsidP="006A53F2">
            <w:pPr>
              <w:spacing w:before="240" w:after="240" w:line="276" w:lineRule="auto"/>
              <w:jc w:val="both"/>
              <w:rPr>
                <w:rFonts w:ascii="Arial" w:eastAsia="Arial" w:hAnsi="Arial" w:cs="Arial"/>
                <w:b/>
                <w:bCs/>
                <w:sz w:val="24"/>
                <w:szCs w:val="24"/>
              </w:rPr>
            </w:pPr>
            <w:r w:rsidRPr="00736053">
              <w:rPr>
                <w:rFonts w:ascii="Arial" w:eastAsia="Arial" w:hAnsi="Arial" w:cs="Arial"/>
                <w:b/>
                <w:bCs/>
                <w:sz w:val="24"/>
                <w:szCs w:val="24"/>
              </w:rPr>
              <w:t>Periodo legislativo</w:t>
            </w:r>
          </w:p>
        </w:tc>
      </w:tr>
      <w:tr w:rsidR="006A53F2" w:rsidRPr="00736053" w14:paraId="3DA0C18F" w14:textId="77777777" w:rsidTr="007F392C">
        <w:tc>
          <w:tcPr>
            <w:tcW w:w="1277" w:type="dxa"/>
            <w:vAlign w:val="center"/>
          </w:tcPr>
          <w:p w14:paraId="7040DF6E" w14:textId="77777777" w:rsidR="006A53F2" w:rsidRPr="00736053" w:rsidRDefault="006A53F2" w:rsidP="006A53F2">
            <w:pPr>
              <w:spacing w:before="240" w:after="240" w:line="276" w:lineRule="auto"/>
              <w:jc w:val="both"/>
              <w:rPr>
                <w:rFonts w:ascii="Arial" w:eastAsia="Arial" w:hAnsi="Arial" w:cs="Arial"/>
                <w:sz w:val="24"/>
                <w:szCs w:val="24"/>
              </w:rPr>
            </w:pPr>
            <w:r w:rsidRPr="00736053">
              <w:rPr>
                <w:rFonts w:ascii="Arial" w:eastAsia="Arial" w:hAnsi="Arial" w:cs="Arial"/>
                <w:sz w:val="24"/>
                <w:szCs w:val="24"/>
              </w:rPr>
              <w:t>España</w:t>
            </w:r>
          </w:p>
        </w:tc>
        <w:tc>
          <w:tcPr>
            <w:tcW w:w="8363" w:type="dxa"/>
          </w:tcPr>
          <w:p w14:paraId="03C87E45" w14:textId="77777777" w:rsidR="006A53F2" w:rsidRPr="00736053" w:rsidRDefault="006A53F2" w:rsidP="006A53F2">
            <w:pPr>
              <w:spacing w:before="240" w:after="240" w:line="276" w:lineRule="auto"/>
              <w:jc w:val="both"/>
              <w:rPr>
                <w:rFonts w:ascii="Arial" w:eastAsia="Arial" w:hAnsi="Arial" w:cs="Arial"/>
                <w:sz w:val="24"/>
                <w:szCs w:val="24"/>
              </w:rPr>
            </w:pPr>
            <w:r w:rsidRPr="00736053">
              <w:rPr>
                <w:rFonts w:ascii="Arial" w:eastAsia="Arial" w:hAnsi="Arial" w:cs="Arial"/>
                <w:sz w:val="24"/>
                <w:szCs w:val="24"/>
              </w:rPr>
              <w:t xml:space="preserve">Tiene 9 meses de desarrollo legislativo divididos en dos periodos ordinarios de sesiones: (i) septiembre a diciembre y, febrero a junio. </w:t>
            </w:r>
          </w:p>
        </w:tc>
      </w:tr>
      <w:tr w:rsidR="006A53F2" w:rsidRPr="00736053" w14:paraId="00303DC4" w14:textId="77777777" w:rsidTr="007F392C">
        <w:tc>
          <w:tcPr>
            <w:tcW w:w="1277" w:type="dxa"/>
            <w:vAlign w:val="center"/>
          </w:tcPr>
          <w:p w14:paraId="5B2E5008" w14:textId="77777777" w:rsidR="006A53F2" w:rsidRPr="00736053" w:rsidRDefault="006A53F2" w:rsidP="006A53F2">
            <w:pPr>
              <w:spacing w:before="240" w:after="240" w:line="276" w:lineRule="auto"/>
              <w:jc w:val="both"/>
              <w:rPr>
                <w:rFonts w:ascii="Arial" w:eastAsia="Arial" w:hAnsi="Arial" w:cs="Arial"/>
                <w:sz w:val="24"/>
                <w:szCs w:val="24"/>
              </w:rPr>
            </w:pPr>
            <w:r w:rsidRPr="00736053">
              <w:rPr>
                <w:rFonts w:ascii="Arial" w:eastAsia="Arial" w:hAnsi="Arial" w:cs="Arial"/>
                <w:sz w:val="24"/>
                <w:szCs w:val="24"/>
              </w:rPr>
              <w:t>Brasil</w:t>
            </w:r>
          </w:p>
        </w:tc>
        <w:tc>
          <w:tcPr>
            <w:tcW w:w="8363" w:type="dxa"/>
          </w:tcPr>
          <w:p w14:paraId="1AC12EE1" w14:textId="77777777" w:rsidR="006A53F2" w:rsidRPr="00736053" w:rsidRDefault="006A53F2" w:rsidP="006A53F2">
            <w:pPr>
              <w:spacing w:before="240" w:after="240" w:line="276" w:lineRule="auto"/>
              <w:jc w:val="both"/>
              <w:rPr>
                <w:rFonts w:ascii="Arial" w:eastAsia="Arial" w:hAnsi="Arial" w:cs="Arial"/>
                <w:sz w:val="24"/>
                <w:szCs w:val="24"/>
              </w:rPr>
            </w:pPr>
            <w:r w:rsidRPr="00736053">
              <w:rPr>
                <w:rFonts w:ascii="Arial" w:eastAsia="Arial" w:hAnsi="Arial" w:cs="Arial"/>
                <w:sz w:val="24"/>
                <w:szCs w:val="24"/>
              </w:rPr>
              <w:t xml:space="preserve">Tiene dos periodos, el primero desde el 15 de febrero al 30 de junio y del 01 de agosto al 15 de diciembre. </w:t>
            </w:r>
          </w:p>
        </w:tc>
      </w:tr>
      <w:tr w:rsidR="006A53F2" w:rsidRPr="00736053" w14:paraId="4DF94550" w14:textId="77777777" w:rsidTr="007F392C">
        <w:tc>
          <w:tcPr>
            <w:tcW w:w="1277" w:type="dxa"/>
            <w:vAlign w:val="center"/>
          </w:tcPr>
          <w:p w14:paraId="55BE3B61" w14:textId="77777777" w:rsidR="006A53F2" w:rsidRPr="00736053" w:rsidRDefault="006A53F2" w:rsidP="006A53F2">
            <w:pPr>
              <w:spacing w:before="240" w:after="240" w:line="276" w:lineRule="auto"/>
              <w:jc w:val="both"/>
              <w:rPr>
                <w:rFonts w:ascii="Arial" w:eastAsia="Arial" w:hAnsi="Arial" w:cs="Arial"/>
                <w:sz w:val="24"/>
                <w:szCs w:val="24"/>
              </w:rPr>
            </w:pPr>
            <w:r w:rsidRPr="00736053">
              <w:rPr>
                <w:rFonts w:ascii="Arial" w:eastAsia="Arial" w:hAnsi="Arial" w:cs="Arial"/>
                <w:sz w:val="24"/>
                <w:szCs w:val="24"/>
              </w:rPr>
              <w:t>Ecuador</w:t>
            </w:r>
          </w:p>
        </w:tc>
        <w:tc>
          <w:tcPr>
            <w:tcW w:w="8363" w:type="dxa"/>
          </w:tcPr>
          <w:p w14:paraId="7DF8D466" w14:textId="77777777" w:rsidR="006A53F2" w:rsidRPr="00736053" w:rsidRDefault="006A53F2" w:rsidP="006A53F2">
            <w:pPr>
              <w:spacing w:before="240" w:after="240" w:line="276" w:lineRule="auto"/>
              <w:jc w:val="both"/>
              <w:rPr>
                <w:rFonts w:ascii="Arial" w:eastAsia="Arial" w:hAnsi="Arial" w:cs="Arial"/>
                <w:sz w:val="24"/>
                <w:szCs w:val="24"/>
              </w:rPr>
            </w:pPr>
            <w:r w:rsidRPr="00736053">
              <w:rPr>
                <w:rFonts w:ascii="Arial" w:eastAsia="Arial" w:hAnsi="Arial" w:cs="Arial"/>
                <w:sz w:val="24"/>
                <w:szCs w:val="24"/>
              </w:rPr>
              <w:t xml:space="preserve">Tiene 10 meses, desde el 05 de enero del año en curso. </w:t>
            </w:r>
          </w:p>
        </w:tc>
      </w:tr>
    </w:tbl>
    <w:p w14:paraId="3AFF1452" w14:textId="54A16FAA" w:rsidR="00CA7CC2" w:rsidRPr="00736053" w:rsidRDefault="00CA7CC2">
      <w:pPr>
        <w:spacing w:before="240" w:after="240" w:line="276" w:lineRule="auto"/>
        <w:jc w:val="both"/>
        <w:rPr>
          <w:rFonts w:ascii="Arial" w:eastAsia="Arial" w:hAnsi="Arial" w:cs="Arial"/>
          <w:sz w:val="24"/>
          <w:szCs w:val="24"/>
        </w:rPr>
      </w:pPr>
    </w:p>
    <w:p w14:paraId="66BB67B3" w14:textId="77777777" w:rsidR="00CA7CC2" w:rsidRPr="00736053" w:rsidRDefault="005F5E49">
      <w:pPr>
        <w:spacing w:before="240" w:after="240" w:line="276" w:lineRule="auto"/>
        <w:jc w:val="both"/>
        <w:rPr>
          <w:rFonts w:ascii="Arial" w:eastAsia="Arial" w:hAnsi="Arial" w:cs="Arial"/>
          <w:b/>
          <w:sz w:val="24"/>
          <w:szCs w:val="24"/>
        </w:rPr>
      </w:pPr>
      <w:r w:rsidRPr="00736053">
        <w:rPr>
          <w:rFonts w:ascii="Arial" w:eastAsia="Arial" w:hAnsi="Arial" w:cs="Arial"/>
          <w:b/>
          <w:sz w:val="24"/>
          <w:szCs w:val="24"/>
          <w:u w:val="single"/>
        </w:rPr>
        <w:t>Proyecto de Acto Legislativo 004 de 2022 Senado</w:t>
      </w:r>
      <w:r w:rsidRPr="00736053">
        <w:rPr>
          <w:rFonts w:ascii="Arial" w:eastAsia="Arial" w:hAnsi="Arial" w:cs="Arial"/>
          <w:b/>
          <w:sz w:val="24"/>
          <w:szCs w:val="24"/>
        </w:rPr>
        <w:t>.</w:t>
      </w:r>
    </w:p>
    <w:p w14:paraId="3E863D08" w14:textId="19D8EC4D"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 xml:space="preserve">Este tercer proyecto tiene como finalidad también modificar el segundo periodo para que inicie el 16 de enero, toda vez </w:t>
      </w:r>
      <w:r w:rsidR="007756EA" w:rsidRPr="00736053">
        <w:rPr>
          <w:rFonts w:ascii="Arial" w:eastAsia="Arial" w:hAnsi="Arial" w:cs="Arial"/>
          <w:sz w:val="24"/>
          <w:szCs w:val="24"/>
        </w:rPr>
        <w:t>que,</w:t>
      </w:r>
      <w:r w:rsidRPr="00736053">
        <w:rPr>
          <w:rFonts w:ascii="Arial" w:eastAsia="Arial" w:hAnsi="Arial" w:cs="Arial"/>
          <w:sz w:val="24"/>
          <w:szCs w:val="24"/>
        </w:rPr>
        <w:t xml:space="preserve"> si bien el trabajo de los legisladores no puede medirse en términos de periodicidad con la que asisten a una sesión parlamentaria, o con el número de proyectos que tramitan, la labor legislativa requiere de mayor tiempo, esfuerzo y disciplina para lograr una mayor calidad de debates y de resultados legislativos.</w:t>
      </w:r>
    </w:p>
    <w:p w14:paraId="3EE0312D" w14:textId="63096445"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 xml:space="preserve">Adicionalmente, la mayoría de las iniciativas que se presentan en cada legislatura son archivadas por vencimiento de términos, lo que demuestra la complejidad de las dinámicas </w:t>
      </w:r>
      <w:r w:rsidR="006A53F2" w:rsidRPr="00736053">
        <w:rPr>
          <w:rFonts w:ascii="Arial" w:eastAsia="Arial" w:hAnsi="Arial" w:cs="Arial"/>
          <w:sz w:val="24"/>
          <w:szCs w:val="24"/>
        </w:rPr>
        <w:t>congresuales</w:t>
      </w:r>
      <w:r w:rsidRPr="00736053">
        <w:rPr>
          <w:rFonts w:ascii="Arial" w:eastAsia="Arial" w:hAnsi="Arial" w:cs="Arial"/>
          <w:sz w:val="24"/>
          <w:szCs w:val="24"/>
        </w:rPr>
        <w:t xml:space="preserve"> y la necesidad de brindar mayor tiempo para el debate de cada iniciativa.</w:t>
      </w:r>
    </w:p>
    <w:p w14:paraId="39CB59F3"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lastRenderedPageBreak/>
        <w:t>Finalmente, resalta que las últimas encuestas sobre percepción de país, señalan que el Congreso genera desconfianza y rechazo en la mayoría de los ciudadanos, lo cual deriva de una serie de beneficios que tienen los congresistas frente a la sociedad civil, como el tiempo de receso laboral.</w:t>
      </w:r>
    </w:p>
    <w:p w14:paraId="49468782" w14:textId="77777777" w:rsidR="00CA7CC2" w:rsidRPr="00736053" w:rsidRDefault="00CA7CC2">
      <w:pPr>
        <w:pBdr>
          <w:top w:val="nil"/>
          <w:left w:val="nil"/>
          <w:bottom w:val="nil"/>
          <w:right w:val="nil"/>
          <w:between w:val="nil"/>
        </w:pBdr>
        <w:spacing w:after="0"/>
        <w:jc w:val="both"/>
        <w:rPr>
          <w:rFonts w:ascii="Arial" w:eastAsia="Arial" w:hAnsi="Arial" w:cs="Arial"/>
          <w:b/>
          <w:sz w:val="24"/>
          <w:szCs w:val="24"/>
        </w:rPr>
      </w:pPr>
    </w:p>
    <w:p w14:paraId="31C963F7" w14:textId="77777777" w:rsidR="00CA7CC2" w:rsidRPr="00736053"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736053">
        <w:rPr>
          <w:rFonts w:ascii="Arial" w:eastAsia="Arial" w:hAnsi="Arial" w:cs="Arial"/>
          <w:b/>
          <w:sz w:val="24"/>
          <w:szCs w:val="24"/>
        </w:rPr>
        <w:t xml:space="preserve">IMPACTO FISCAL </w:t>
      </w:r>
    </w:p>
    <w:p w14:paraId="160CB720" w14:textId="77777777" w:rsidR="00CA7CC2" w:rsidRPr="00736053" w:rsidRDefault="00CA7CC2">
      <w:pPr>
        <w:pBdr>
          <w:top w:val="nil"/>
          <w:left w:val="nil"/>
          <w:bottom w:val="nil"/>
          <w:right w:val="nil"/>
          <w:between w:val="nil"/>
        </w:pBdr>
        <w:spacing w:after="0"/>
        <w:jc w:val="both"/>
        <w:rPr>
          <w:rFonts w:ascii="Arial" w:eastAsia="Arial" w:hAnsi="Arial" w:cs="Arial"/>
          <w:b/>
          <w:sz w:val="24"/>
          <w:szCs w:val="24"/>
        </w:rPr>
      </w:pPr>
    </w:p>
    <w:p w14:paraId="00DA098A"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La Ley 819 de 2003 “Por la cual se dictan normas orgánicas en materia de presupuesto, responsabilidad y transparencia fiscal y se dictan otras disposiciones”, establece, en su artículo 7 que “</w:t>
      </w:r>
      <w:r w:rsidRPr="00736053">
        <w:rPr>
          <w:rFonts w:ascii="Arial" w:eastAsia="Arial" w:hAnsi="Arial" w:cs="Arial"/>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RPr="00736053">
        <w:rPr>
          <w:rFonts w:ascii="Arial" w:eastAsia="Arial" w:hAnsi="Arial" w:cs="Arial"/>
          <w:sz w:val="24"/>
          <w:szCs w:val="24"/>
        </w:rPr>
        <w:t>”. De conformidad con lo previsto en dicha disposición, en lo que sigue esta sección presentará el posible impacto fiscal y la fuente de financiación de la iniciativa.</w:t>
      </w:r>
    </w:p>
    <w:p w14:paraId="46AE52C4" w14:textId="58CAE03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t>Con relación a los posibles costos, es preciso mencionar que no se estaría incurriendo en gastos adicionales</w:t>
      </w:r>
      <w:r w:rsidR="005E0D4D" w:rsidRPr="00736053">
        <w:rPr>
          <w:rFonts w:ascii="Arial" w:eastAsia="Arial" w:hAnsi="Arial" w:cs="Arial"/>
          <w:sz w:val="24"/>
          <w:szCs w:val="24"/>
        </w:rPr>
        <w:t xml:space="preserve">. </w:t>
      </w:r>
      <w:r w:rsidRPr="00736053">
        <w:rPr>
          <w:rFonts w:ascii="Arial" w:eastAsia="Arial" w:hAnsi="Arial" w:cs="Arial"/>
          <w:sz w:val="24"/>
          <w:szCs w:val="24"/>
        </w:rPr>
        <w:t>Además, es importante tener en cuenta la jurisprudencia de la Corte Constitucional, ha precisado que el impacto fiscal no puede ser, en ningún caso, un obstáculo insuperable para el desarrollo de las iniciativas legislativas. En la sentencia C-490 de 2011, la Corte manifestó que;</w:t>
      </w:r>
    </w:p>
    <w:p w14:paraId="28AA0358" w14:textId="77777777" w:rsidR="00CA7CC2" w:rsidRPr="00736053" w:rsidRDefault="005F5E49">
      <w:pPr>
        <w:spacing w:before="240" w:after="240" w:line="276" w:lineRule="auto"/>
        <w:ind w:left="720"/>
        <w:jc w:val="both"/>
        <w:rPr>
          <w:rFonts w:ascii="Arial" w:eastAsia="Arial" w:hAnsi="Arial" w:cs="Arial"/>
          <w:i/>
          <w:sz w:val="24"/>
          <w:szCs w:val="24"/>
        </w:rPr>
      </w:pPr>
      <w:r w:rsidRPr="00736053">
        <w:rPr>
          <w:rFonts w:ascii="Arial" w:eastAsia="Arial" w:hAnsi="Arial" w:cs="Arial"/>
          <w:i/>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1D4F0E27" w14:textId="77777777" w:rsidR="00CA7CC2" w:rsidRPr="00736053" w:rsidRDefault="005F5E49">
      <w:pPr>
        <w:spacing w:before="240" w:after="240" w:line="276" w:lineRule="auto"/>
        <w:jc w:val="both"/>
        <w:rPr>
          <w:rFonts w:ascii="Arial" w:eastAsia="Arial" w:hAnsi="Arial" w:cs="Arial"/>
          <w:sz w:val="24"/>
          <w:szCs w:val="24"/>
        </w:rPr>
      </w:pPr>
      <w:r w:rsidRPr="00736053">
        <w:rPr>
          <w:rFonts w:ascii="Arial" w:eastAsia="Arial" w:hAnsi="Arial" w:cs="Arial"/>
          <w:sz w:val="24"/>
          <w:szCs w:val="24"/>
        </w:rPr>
        <w:lastRenderedPageBreak/>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7CDEB712" w14:textId="77777777" w:rsidR="00CA7CC2" w:rsidRPr="00736053" w:rsidRDefault="005F5E49">
      <w:pPr>
        <w:spacing w:before="240" w:after="240" w:line="276" w:lineRule="auto"/>
        <w:ind w:left="720"/>
        <w:jc w:val="both"/>
        <w:rPr>
          <w:rFonts w:ascii="Arial" w:eastAsia="Arial" w:hAnsi="Arial" w:cs="Arial"/>
          <w:i/>
          <w:sz w:val="24"/>
          <w:szCs w:val="24"/>
        </w:rPr>
      </w:pPr>
      <w:r w:rsidRPr="00736053">
        <w:rPr>
          <w:rFonts w:ascii="Arial" w:eastAsia="Arial" w:hAnsi="Arial" w:cs="Arial"/>
          <w:i/>
          <w:sz w:val="24"/>
          <w:szCs w:val="24"/>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072223A1" w14:textId="77777777" w:rsidR="00CA7CC2" w:rsidRPr="00736053" w:rsidRDefault="005F5E49">
      <w:pPr>
        <w:spacing w:before="240" w:after="240" w:line="276" w:lineRule="auto"/>
        <w:ind w:left="720"/>
        <w:jc w:val="both"/>
        <w:rPr>
          <w:rFonts w:ascii="Arial" w:eastAsia="Arial" w:hAnsi="Arial" w:cs="Arial"/>
          <w:i/>
          <w:sz w:val="24"/>
          <w:szCs w:val="24"/>
        </w:rPr>
      </w:pPr>
      <w:r w:rsidRPr="00736053">
        <w:rPr>
          <w:rFonts w:ascii="Arial" w:eastAsia="Arial" w:hAnsi="Arial" w:cs="Arial"/>
          <w:i/>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14:paraId="43BD9528" w14:textId="6DEAAE7A" w:rsidR="00CA7CC2" w:rsidRPr="00736053" w:rsidRDefault="005F5E49">
      <w:pPr>
        <w:spacing w:before="240" w:after="240" w:line="276" w:lineRule="auto"/>
        <w:ind w:left="720"/>
        <w:jc w:val="both"/>
        <w:rPr>
          <w:rFonts w:ascii="Arial" w:eastAsia="Arial" w:hAnsi="Arial" w:cs="Arial"/>
          <w:i/>
          <w:sz w:val="24"/>
          <w:szCs w:val="24"/>
        </w:rPr>
      </w:pPr>
      <w:r w:rsidRPr="00736053">
        <w:rPr>
          <w:rFonts w:ascii="Arial" w:eastAsia="Arial" w:hAnsi="Arial" w:cs="Arial"/>
          <w:i/>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5B0FE5D0" w14:textId="77777777" w:rsidR="00CA7CC2" w:rsidRPr="00736053" w:rsidRDefault="00CA7CC2">
      <w:pPr>
        <w:pBdr>
          <w:top w:val="nil"/>
          <w:left w:val="nil"/>
          <w:bottom w:val="nil"/>
          <w:right w:val="nil"/>
          <w:between w:val="nil"/>
        </w:pBdr>
        <w:spacing w:after="0"/>
        <w:jc w:val="both"/>
        <w:rPr>
          <w:rFonts w:ascii="Arial" w:eastAsia="Arial" w:hAnsi="Arial" w:cs="Arial"/>
          <w:b/>
          <w:sz w:val="24"/>
          <w:szCs w:val="24"/>
        </w:rPr>
      </w:pPr>
    </w:p>
    <w:p w14:paraId="0BF044F1" w14:textId="77777777" w:rsidR="00CA7CC2" w:rsidRPr="00736053"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736053">
        <w:rPr>
          <w:rFonts w:ascii="Arial" w:eastAsia="Arial" w:hAnsi="Arial" w:cs="Arial"/>
          <w:b/>
          <w:color w:val="000000"/>
          <w:sz w:val="24"/>
          <w:szCs w:val="24"/>
        </w:rPr>
        <w:t>PLIEGO DE MODIFICACIONES</w:t>
      </w:r>
    </w:p>
    <w:p w14:paraId="38CE8D89" w14:textId="77777777" w:rsidR="00CA7CC2" w:rsidRPr="00736053" w:rsidRDefault="00CA7CC2">
      <w:pPr>
        <w:pBdr>
          <w:top w:val="nil"/>
          <w:left w:val="nil"/>
          <w:bottom w:val="nil"/>
          <w:right w:val="nil"/>
          <w:between w:val="nil"/>
        </w:pBdr>
        <w:spacing w:after="0"/>
        <w:jc w:val="both"/>
        <w:rPr>
          <w:rFonts w:ascii="Arial" w:eastAsia="Arial" w:hAnsi="Arial" w:cs="Arial"/>
          <w:b/>
          <w:sz w:val="24"/>
          <w:szCs w:val="24"/>
        </w:rPr>
      </w:pPr>
    </w:p>
    <w:tbl>
      <w:tblPr>
        <w:tblStyle w:val="a1"/>
        <w:tblW w:w="88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CA7CC2" w:rsidRPr="00736053" w14:paraId="773907FA" w14:textId="77777777" w:rsidTr="006A53F2">
        <w:trPr>
          <w:jc w:val="center"/>
        </w:trPr>
        <w:tc>
          <w:tcPr>
            <w:tcW w:w="2946" w:type="dxa"/>
            <w:shd w:val="clear" w:color="auto" w:fill="auto"/>
            <w:tcMar>
              <w:top w:w="100" w:type="dxa"/>
              <w:left w:w="100" w:type="dxa"/>
              <w:bottom w:w="100" w:type="dxa"/>
              <w:right w:w="100" w:type="dxa"/>
            </w:tcMar>
            <w:vAlign w:val="center"/>
          </w:tcPr>
          <w:p w14:paraId="33975F60" w14:textId="77777777" w:rsidR="00CA7CC2" w:rsidRPr="00736053" w:rsidRDefault="005F5E49" w:rsidP="006A53F2">
            <w:pPr>
              <w:widowControl w:val="0"/>
              <w:pBdr>
                <w:top w:val="nil"/>
                <w:left w:val="nil"/>
                <w:bottom w:val="nil"/>
                <w:right w:val="nil"/>
                <w:between w:val="nil"/>
              </w:pBdr>
              <w:spacing w:after="0" w:line="240" w:lineRule="auto"/>
              <w:jc w:val="center"/>
              <w:rPr>
                <w:rFonts w:ascii="Arial" w:eastAsia="Arial" w:hAnsi="Arial" w:cs="Arial"/>
                <w:b/>
                <w:sz w:val="24"/>
                <w:szCs w:val="24"/>
              </w:rPr>
            </w:pPr>
            <w:r w:rsidRPr="00736053">
              <w:rPr>
                <w:rFonts w:ascii="Arial" w:eastAsia="Arial" w:hAnsi="Arial" w:cs="Arial"/>
                <w:b/>
                <w:sz w:val="24"/>
                <w:szCs w:val="24"/>
              </w:rPr>
              <w:t>TEXTO APROBADO EN PLENARIA DE SENADO</w:t>
            </w:r>
          </w:p>
        </w:tc>
        <w:tc>
          <w:tcPr>
            <w:tcW w:w="2946" w:type="dxa"/>
            <w:shd w:val="clear" w:color="auto" w:fill="auto"/>
            <w:tcMar>
              <w:top w:w="100" w:type="dxa"/>
              <w:left w:w="100" w:type="dxa"/>
              <w:bottom w:w="100" w:type="dxa"/>
              <w:right w:w="100" w:type="dxa"/>
            </w:tcMar>
          </w:tcPr>
          <w:p w14:paraId="5132AA35" w14:textId="77777777" w:rsidR="00CA7CC2" w:rsidRPr="00736053" w:rsidRDefault="005F5E49">
            <w:pPr>
              <w:widowControl w:val="0"/>
              <w:pBdr>
                <w:top w:val="nil"/>
                <w:left w:val="nil"/>
                <w:bottom w:val="nil"/>
                <w:right w:val="nil"/>
                <w:between w:val="nil"/>
              </w:pBdr>
              <w:spacing w:after="0" w:line="240" w:lineRule="auto"/>
              <w:jc w:val="center"/>
              <w:rPr>
                <w:rFonts w:ascii="Arial" w:eastAsia="Arial" w:hAnsi="Arial" w:cs="Arial"/>
                <w:b/>
                <w:sz w:val="24"/>
                <w:szCs w:val="24"/>
              </w:rPr>
            </w:pPr>
            <w:r w:rsidRPr="00736053">
              <w:rPr>
                <w:rFonts w:ascii="Arial" w:eastAsia="Arial" w:hAnsi="Arial" w:cs="Arial"/>
                <w:b/>
                <w:sz w:val="24"/>
                <w:szCs w:val="24"/>
              </w:rPr>
              <w:t>TEXTO PROPUESTO PARA PRIMER DEBATE EN CÁMARA</w:t>
            </w:r>
          </w:p>
        </w:tc>
        <w:tc>
          <w:tcPr>
            <w:tcW w:w="2946" w:type="dxa"/>
            <w:shd w:val="clear" w:color="auto" w:fill="auto"/>
            <w:tcMar>
              <w:top w:w="100" w:type="dxa"/>
              <w:left w:w="100" w:type="dxa"/>
              <w:bottom w:w="100" w:type="dxa"/>
              <w:right w:w="100" w:type="dxa"/>
            </w:tcMar>
          </w:tcPr>
          <w:p w14:paraId="1FB8A645" w14:textId="77777777" w:rsidR="00CA7CC2" w:rsidRPr="00736053" w:rsidRDefault="005F5E49">
            <w:pPr>
              <w:widowControl w:val="0"/>
              <w:pBdr>
                <w:top w:val="nil"/>
                <w:left w:val="nil"/>
                <w:bottom w:val="nil"/>
                <w:right w:val="nil"/>
                <w:between w:val="nil"/>
              </w:pBdr>
              <w:spacing w:after="0" w:line="240" w:lineRule="auto"/>
              <w:jc w:val="center"/>
              <w:rPr>
                <w:rFonts w:ascii="Arial" w:eastAsia="Arial" w:hAnsi="Arial" w:cs="Arial"/>
                <w:b/>
                <w:sz w:val="24"/>
                <w:szCs w:val="24"/>
              </w:rPr>
            </w:pPr>
            <w:r w:rsidRPr="00736053">
              <w:rPr>
                <w:rFonts w:ascii="Arial" w:eastAsia="Arial" w:hAnsi="Arial" w:cs="Arial"/>
                <w:b/>
                <w:sz w:val="24"/>
                <w:szCs w:val="24"/>
              </w:rPr>
              <w:t>JUSTIFICACIÓN</w:t>
            </w:r>
          </w:p>
          <w:p w14:paraId="09CF77F1" w14:textId="77777777" w:rsidR="00CA7CC2" w:rsidRPr="00736053" w:rsidRDefault="005F5E49">
            <w:pPr>
              <w:widowControl w:val="0"/>
              <w:pBdr>
                <w:top w:val="nil"/>
                <w:left w:val="nil"/>
                <w:bottom w:val="nil"/>
                <w:right w:val="nil"/>
                <w:between w:val="nil"/>
              </w:pBdr>
              <w:spacing w:after="0" w:line="240" w:lineRule="auto"/>
              <w:jc w:val="center"/>
              <w:rPr>
                <w:rFonts w:ascii="Arial" w:eastAsia="Arial" w:hAnsi="Arial" w:cs="Arial"/>
                <w:b/>
                <w:sz w:val="24"/>
                <w:szCs w:val="24"/>
              </w:rPr>
            </w:pPr>
            <w:r w:rsidRPr="00736053">
              <w:rPr>
                <w:rFonts w:ascii="Arial" w:eastAsia="Arial" w:hAnsi="Arial" w:cs="Arial"/>
                <w:b/>
                <w:sz w:val="24"/>
                <w:szCs w:val="24"/>
              </w:rPr>
              <w:t>DE LAS MODIFICACIONES</w:t>
            </w:r>
          </w:p>
        </w:tc>
      </w:tr>
      <w:tr w:rsidR="00CA7CC2" w:rsidRPr="00736053" w14:paraId="1A9B10FA" w14:textId="77777777" w:rsidTr="005F5E49">
        <w:trPr>
          <w:jc w:val="center"/>
        </w:trPr>
        <w:tc>
          <w:tcPr>
            <w:tcW w:w="2946" w:type="dxa"/>
            <w:shd w:val="clear" w:color="auto" w:fill="auto"/>
            <w:tcMar>
              <w:top w:w="100" w:type="dxa"/>
              <w:left w:w="100" w:type="dxa"/>
              <w:bottom w:w="100" w:type="dxa"/>
              <w:right w:w="100" w:type="dxa"/>
            </w:tcMar>
          </w:tcPr>
          <w:p w14:paraId="61F40132"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b/>
                <w:sz w:val="24"/>
                <w:szCs w:val="24"/>
              </w:rPr>
              <w:t>ARTÍCULO 1.</w:t>
            </w:r>
            <w:r w:rsidRPr="00736053">
              <w:rPr>
                <w:rFonts w:ascii="Arial" w:eastAsia="Arial" w:hAnsi="Arial" w:cs="Arial"/>
                <w:sz w:val="24"/>
                <w:szCs w:val="24"/>
              </w:rPr>
              <w:t xml:space="preserve"> Modifíquese el artículo 138 de la Constitución Política, el cual quedará así: </w:t>
            </w:r>
          </w:p>
          <w:p w14:paraId="68DED346" w14:textId="77777777" w:rsidR="00CA7CC2" w:rsidRPr="00736053" w:rsidRDefault="00CA7CC2">
            <w:pPr>
              <w:spacing w:after="0"/>
              <w:jc w:val="both"/>
              <w:rPr>
                <w:rFonts w:ascii="Arial" w:eastAsia="Arial" w:hAnsi="Arial" w:cs="Arial"/>
                <w:sz w:val="24"/>
                <w:szCs w:val="24"/>
              </w:rPr>
            </w:pPr>
          </w:p>
          <w:p w14:paraId="475C04CA"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b/>
                <w:sz w:val="24"/>
                <w:szCs w:val="24"/>
              </w:rPr>
              <w:t>Artículo 138.</w:t>
            </w:r>
            <w:r w:rsidRPr="00736053">
              <w:rPr>
                <w:rFonts w:ascii="Arial" w:eastAsia="Arial" w:hAnsi="Arial" w:cs="Arial"/>
                <w:sz w:val="24"/>
                <w:szCs w:val="24"/>
              </w:rPr>
              <w:t xml:space="preserve"> El Congreso, por derecho propio, se reunirá en sesiones ordinarias, durante dos periodos por </w:t>
            </w:r>
            <w:r w:rsidRPr="00736053">
              <w:rPr>
                <w:rFonts w:ascii="Arial" w:eastAsia="Arial" w:hAnsi="Arial" w:cs="Arial"/>
                <w:sz w:val="24"/>
                <w:szCs w:val="24"/>
              </w:rPr>
              <w:lastRenderedPageBreak/>
              <w:t xml:space="preserve">año, que constituirán una sola legislatura. En las tres primeras legislaturas, el primer periodo de sesiones comenzará el 20 de julio y terminará el 16 de diciembre; el segundo periodo iniciará el </w:t>
            </w:r>
            <w:r w:rsidRPr="00736053">
              <w:rPr>
                <w:rFonts w:ascii="Arial" w:eastAsia="Arial" w:hAnsi="Arial" w:cs="Arial"/>
                <w:strike/>
                <w:sz w:val="24"/>
                <w:szCs w:val="24"/>
              </w:rPr>
              <w:t>16 de enero</w:t>
            </w:r>
            <w:r w:rsidRPr="00736053">
              <w:rPr>
                <w:rFonts w:ascii="Arial" w:eastAsia="Arial" w:hAnsi="Arial" w:cs="Arial"/>
                <w:sz w:val="24"/>
                <w:szCs w:val="24"/>
              </w:rPr>
              <w:t xml:space="preserve"> y concluirá el 20 de junio. </w:t>
            </w:r>
          </w:p>
          <w:p w14:paraId="3030837D" w14:textId="6B934187" w:rsidR="00CA7CC2" w:rsidRPr="00736053" w:rsidRDefault="00CA7CC2">
            <w:pPr>
              <w:spacing w:after="0"/>
              <w:jc w:val="both"/>
              <w:rPr>
                <w:rFonts w:ascii="Arial" w:eastAsia="Arial" w:hAnsi="Arial" w:cs="Arial"/>
                <w:sz w:val="24"/>
                <w:szCs w:val="24"/>
              </w:rPr>
            </w:pPr>
          </w:p>
          <w:p w14:paraId="0B45C957" w14:textId="77777777" w:rsidR="00786AF0" w:rsidRPr="00736053" w:rsidRDefault="00786AF0">
            <w:pPr>
              <w:spacing w:after="0"/>
              <w:jc w:val="both"/>
              <w:rPr>
                <w:rFonts w:ascii="Arial" w:eastAsia="Arial" w:hAnsi="Arial" w:cs="Arial"/>
                <w:sz w:val="24"/>
                <w:szCs w:val="24"/>
              </w:rPr>
            </w:pPr>
          </w:p>
          <w:p w14:paraId="50311E89"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t xml:space="preserve">Entre el </w:t>
            </w:r>
            <w:r w:rsidRPr="00736053">
              <w:rPr>
                <w:rFonts w:ascii="Arial" w:eastAsia="Arial" w:hAnsi="Arial" w:cs="Arial"/>
                <w:strike/>
                <w:sz w:val="24"/>
                <w:szCs w:val="24"/>
              </w:rPr>
              <w:t>16 de enero</w:t>
            </w:r>
            <w:r w:rsidRPr="00736053">
              <w:rPr>
                <w:rFonts w:ascii="Arial" w:eastAsia="Arial" w:hAnsi="Arial" w:cs="Arial"/>
                <w:sz w:val="24"/>
                <w:szCs w:val="24"/>
              </w:rPr>
              <w:t xml:space="preserve"> y el 15 de marzo, sólo se podrán tramitar leyes ordinarias de origen congresional, adelantar debates de control político y audiencias públicas. Se exceptúa de esta restricción el trámite del Plan Nacional de Desarrollo. </w:t>
            </w:r>
          </w:p>
          <w:p w14:paraId="076D5C98" w14:textId="77777777" w:rsidR="00CA7CC2" w:rsidRPr="00736053" w:rsidRDefault="00CA7CC2">
            <w:pPr>
              <w:spacing w:after="0"/>
              <w:jc w:val="both"/>
              <w:rPr>
                <w:rFonts w:ascii="Arial" w:eastAsia="Arial" w:hAnsi="Arial" w:cs="Arial"/>
                <w:sz w:val="24"/>
                <w:szCs w:val="24"/>
              </w:rPr>
            </w:pPr>
          </w:p>
          <w:p w14:paraId="12C769B1" w14:textId="0F49B44C" w:rsidR="006E0D4C" w:rsidRPr="00736053" w:rsidRDefault="006E0D4C">
            <w:pPr>
              <w:spacing w:after="0"/>
              <w:jc w:val="both"/>
              <w:rPr>
                <w:rFonts w:ascii="Arial" w:eastAsia="Arial" w:hAnsi="Arial" w:cs="Arial"/>
                <w:strike/>
                <w:sz w:val="24"/>
                <w:szCs w:val="24"/>
              </w:rPr>
            </w:pPr>
          </w:p>
          <w:p w14:paraId="19968919" w14:textId="6E73E99C" w:rsidR="00786AF0" w:rsidRPr="00736053" w:rsidRDefault="00786AF0">
            <w:pPr>
              <w:spacing w:after="0"/>
              <w:jc w:val="both"/>
              <w:rPr>
                <w:rFonts w:ascii="Arial" w:eastAsia="Arial" w:hAnsi="Arial" w:cs="Arial"/>
                <w:strike/>
                <w:sz w:val="24"/>
                <w:szCs w:val="24"/>
              </w:rPr>
            </w:pPr>
          </w:p>
          <w:p w14:paraId="6FD5E56D" w14:textId="77777777" w:rsidR="00F86625" w:rsidRPr="00736053" w:rsidRDefault="00F86625">
            <w:pPr>
              <w:spacing w:after="0"/>
              <w:jc w:val="both"/>
              <w:rPr>
                <w:rFonts w:ascii="Arial" w:eastAsia="Arial" w:hAnsi="Arial" w:cs="Arial"/>
                <w:strike/>
                <w:sz w:val="24"/>
                <w:szCs w:val="24"/>
              </w:rPr>
            </w:pPr>
          </w:p>
          <w:p w14:paraId="0985D923" w14:textId="4D88C3AC"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t xml:space="preserve">En la cuarta legislatura, el primer periodo de sesiones comenzará el 20 de julio y terminará el 16 de diciembre; el segundo periodo iniciará el 16 de marzo y concluirá el 20 de junio. </w:t>
            </w:r>
          </w:p>
          <w:p w14:paraId="6EE7C3BE" w14:textId="77777777" w:rsidR="00CA7CC2" w:rsidRPr="00736053" w:rsidRDefault="00CA7CC2">
            <w:pPr>
              <w:spacing w:after="0"/>
              <w:jc w:val="both"/>
              <w:rPr>
                <w:rFonts w:ascii="Arial" w:eastAsia="Arial" w:hAnsi="Arial" w:cs="Arial"/>
                <w:sz w:val="24"/>
                <w:szCs w:val="24"/>
              </w:rPr>
            </w:pPr>
          </w:p>
          <w:p w14:paraId="17673BF2" w14:textId="77777777" w:rsidR="006E0D4C" w:rsidRPr="00736053" w:rsidRDefault="006E0D4C">
            <w:pPr>
              <w:spacing w:after="0"/>
              <w:jc w:val="both"/>
              <w:rPr>
                <w:rFonts w:ascii="Arial" w:eastAsia="Arial" w:hAnsi="Arial" w:cs="Arial"/>
                <w:sz w:val="24"/>
                <w:szCs w:val="24"/>
              </w:rPr>
            </w:pPr>
          </w:p>
          <w:p w14:paraId="5BB6014D" w14:textId="77777777" w:rsidR="006E0D4C" w:rsidRPr="00736053" w:rsidRDefault="006E0D4C">
            <w:pPr>
              <w:spacing w:after="0"/>
              <w:jc w:val="both"/>
              <w:rPr>
                <w:rFonts w:ascii="Arial" w:eastAsia="Arial" w:hAnsi="Arial" w:cs="Arial"/>
                <w:sz w:val="24"/>
                <w:szCs w:val="24"/>
              </w:rPr>
            </w:pPr>
          </w:p>
          <w:p w14:paraId="33A2631D" w14:textId="5E00A08B" w:rsidR="006E0D4C" w:rsidRPr="00736053" w:rsidRDefault="006E0D4C">
            <w:pPr>
              <w:spacing w:after="0"/>
              <w:jc w:val="both"/>
              <w:rPr>
                <w:rFonts w:ascii="Arial" w:eastAsia="Arial" w:hAnsi="Arial" w:cs="Arial"/>
                <w:sz w:val="24"/>
                <w:szCs w:val="24"/>
              </w:rPr>
            </w:pPr>
          </w:p>
          <w:p w14:paraId="591BCE42" w14:textId="18C96079" w:rsidR="00375BBB" w:rsidRPr="00736053" w:rsidRDefault="00375BBB">
            <w:pPr>
              <w:spacing w:after="0"/>
              <w:jc w:val="both"/>
              <w:rPr>
                <w:rFonts w:ascii="Arial" w:eastAsia="Arial" w:hAnsi="Arial" w:cs="Arial"/>
                <w:sz w:val="24"/>
                <w:szCs w:val="24"/>
              </w:rPr>
            </w:pPr>
          </w:p>
          <w:p w14:paraId="0086D355" w14:textId="77777777" w:rsidR="00991869" w:rsidRPr="00736053" w:rsidRDefault="00991869">
            <w:pPr>
              <w:spacing w:after="0"/>
              <w:jc w:val="both"/>
              <w:rPr>
                <w:rFonts w:ascii="Arial" w:eastAsia="Arial" w:hAnsi="Arial" w:cs="Arial"/>
                <w:sz w:val="24"/>
                <w:szCs w:val="24"/>
              </w:rPr>
            </w:pPr>
          </w:p>
          <w:p w14:paraId="4C4D3A6C" w14:textId="705CCFF2"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lastRenderedPageBreak/>
              <w:t xml:space="preserve">Si por cualquier causa el Congreso no pudiese reunirse en las fechas indicadas, lo hará tan pronto como fuese posible, dentro de los periodos respectivos. </w:t>
            </w:r>
          </w:p>
          <w:p w14:paraId="49C71860" w14:textId="77777777" w:rsidR="00CA7CC2" w:rsidRPr="00736053" w:rsidRDefault="00CA7CC2">
            <w:pPr>
              <w:spacing w:after="0"/>
              <w:jc w:val="both"/>
              <w:rPr>
                <w:rFonts w:ascii="Arial" w:eastAsia="Arial" w:hAnsi="Arial" w:cs="Arial"/>
                <w:sz w:val="24"/>
                <w:szCs w:val="24"/>
              </w:rPr>
            </w:pPr>
          </w:p>
          <w:p w14:paraId="75FEFE3A"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t>También se reunirá el Congreso en sesiones extraordinarias, por convocatoria del Gobierno y durante el tiempo que éste señale. En el curso de ellas sólo podrá ocuparse de los asuntos que el Gobierno someta a su consideración, sin perjuicio de la función de control político que le es propia, la cual podrá ejercer en todo tiempo.</w:t>
            </w:r>
          </w:p>
          <w:p w14:paraId="526BF1BA" w14:textId="77777777" w:rsidR="00CA7CC2" w:rsidRPr="00736053" w:rsidRDefault="00CA7CC2">
            <w:pPr>
              <w:widowControl w:val="0"/>
              <w:pBdr>
                <w:top w:val="nil"/>
                <w:left w:val="nil"/>
                <w:bottom w:val="nil"/>
                <w:right w:val="nil"/>
                <w:between w:val="nil"/>
              </w:pBdr>
              <w:spacing w:after="0" w:line="240" w:lineRule="auto"/>
              <w:rPr>
                <w:rFonts w:ascii="Arial" w:eastAsia="Arial" w:hAnsi="Arial" w:cs="Arial"/>
                <w:b/>
                <w:sz w:val="24"/>
                <w:szCs w:val="24"/>
              </w:rPr>
            </w:pPr>
          </w:p>
        </w:tc>
        <w:tc>
          <w:tcPr>
            <w:tcW w:w="2946" w:type="dxa"/>
            <w:shd w:val="clear" w:color="auto" w:fill="auto"/>
            <w:tcMar>
              <w:top w:w="100" w:type="dxa"/>
              <w:left w:w="100" w:type="dxa"/>
              <w:bottom w:w="100" w:type="dxa"/>
              <w:right w:w="100" w:type="dxa"/>
            </w:tcMar>
          </w:tcPr>
          <w:p w14:paraId="122553C0"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b/>
                <w:sz w:val="24"/>
                <w:szCs w:val="24"/>
              </w:rPr>
              <w:lastRenderedPageBreak/>
              <w:t>ARTÍCULO 1.</w:t>
            </w:r>
            <w:r w:rsidRPr="00736053">
              <w:rPr>
                <w:rFonts w:ascii="Arial" w:eastAsia="Arial" w:hAnsi="Arial" w:cs="Arial"/>
                <w:sz w:val="24"/>
                <w:szCs w:val="24"/>
              </w:rPr>
              <w:t xml:space="preserve"> Modifíquese el artículo 138 de la Constitución Política, el cual quedará así: </w:t>
            </w:r>
          </w:p>
          <w:p w14:paraId="3D0AA4CC" w14:textId="77777777" w:rsidR="00CA7CC2" w:rsidRPr="00736053" w:rsidRDefault="00CA7CC2">
            <w:pPr>
              <w:spacing w:after="0"/>
              <w:jc w:val="both"/>
              <w:rPr>
                <w:rFonts w:ascii="Arial" w:eastAsia="Arial" w:hAnsi="Arial" w:cs="Arial"/>
                <w:sz w:val="24"/>
                <w:szCs w:val="24"/>
              </w:rPr>
            </w:pPr>
          </w:p>
          <w:p w14:paraId="5C60FADA" w14:textId="1EB59C18" w:rsidR="00CA7CC2" w:rsidRPr="00736053" w:rsidRDefault="005F5E49">
            <w:pPr>
              <w:spacing w:after="0"/>
              <w:jc w:val="both"/>
              <w:rPr>
                <w:rFonts w:ascii="Arial" w:eastAsia="Arial" w:hAnsi="Arial" w:cs="Arial"/>
                <w:sz w:val="24"/>
                <w:szCs w:val="24"/>
              </w:rPr>
            </w:pPr>
            <w:r w:rsidRPr="00736053">
              <w:rPr>
                <w:rFonts w:ascii="Arial" w:eastAsia="Arial" w:hAnsi="Arial" w:cs="Arial"/>
                <w:b/>
                <w:sz w:val="24"/>
                <w:szCs w:val="24"/>
              </w:rPr>
              <w:t>Artículo 138.</w:t>
            </w:r>
            <w:r w:rsidRPr="00736053">
              <w:rPr>
                <w:rFonts w:ascii="Arial" w:eastAsia="Arial" w:hAnsi="Arial" w:cs="Arial"/>
                <w:sz w:val="24"/>
                <w:szCs w:val="24"/>
              </w:rPr>
              <w:t xml:space="preserve"> El Congreso, por derecho propio, se reunirá en sesiones ordinarias, durante dos periodos por </w:t>
            </w:r>
            <w:r w:rsidRPr="00736053">
              <w:rPr>
                <w:rFonts w:ascii="Arial" w:eastAsia="Arial" w:hAnsi="Arial" w:cs="Arial"/>
                <w:sz w:val="24"/>
                <w:szCs w:val="24"/>
              </w:rPr>
              <w:lastRenderedPageBreak/>
              <w:t xml:space="preserve">año, que constituirán una sola legislatura. </w:t>
            </w:r>
            <w:r w:rsidR="009806D0" w:rsidRPr="00736053">
              <w:rPr>
                <w:rFonts w:ascii="Arial" w:eastAsia="Times New Roman" w:hAnsi="Arial" w:cs="Arial"/>
                <w:b/>
                <w:bCs/>
                <w:strike/>
                <w:color w:val="000000"/>
                <w:sz w:val="24"/>
                <w:szCs w:val="24"/>
              </w:rPr>
              <w:t xml:space="preserve">En las tres primeras legislaturas, </w:t>
            </w:r>
            <w:r w:rsidR="009806D0" w:rsidRPr="00736053">
              <w:rPr>
                <w:rFonts w:ascii="Arial" w:eastAsia="Times New Roman" w:hAnsi="Arial" w:cs="Arial"/>
                <w:color w:val="000000"/>
                <w:sz w:val="24"/>
                <w:szCs w:val="24"/>
              </w:rPr>
              <w:t>el</w:t>
            </w:r>
            <w:r w:rsidR="009806D0" w:rsidRPr="00736053">
              <w:rPr>
                <w:rFonts w:ascii="Arial" w:eastAsia="Times New Roman" w:hAnsi="Arial" w:cs="Arial"/>
                <w:b/>
                <w:bCs/>
                <w:color w:val="000000"/>
                <w:sz w:val="24"/>
                <w:szCs w:val="24"/>
              </w:rPr>
              <w:t xml:space="preserve"> </w:t>
            </w:r>
            <w:r w:rsidR="009806D0" w:rsidRPr="00736053">
              <w:rPr>
                <w:rFonts w:ascii="Arial" w:eastAsia="Arial" w:hAnsi="Arial" w:cs="Arial"/>
                <w:sz w:val="24"/>
                <w:szCs w:val="24"/>
              </w:rPr>
              <w:t xml:space="preserve">primer periodo de sesiones comenzará el 20 de julio y terminará </w:t>
            </w:r>
            <w:r w:rsidRPr="00736053">
              <w:rPr>
                <w:rFonts w:ascii="Arial" w:eastAsia="Arial" w:hAnsi="Arial" w:cs="Arial"/>
                <w:sz w:val="24"/>
                <w:szCs w:val="24"/>
              </w:rPr>
              <w:t xml:space="preserve">el 16 de diciembre; el segundo periodo iniciará el </w:t>
            </w:r>
            <w:r w:rsidRPr="00736053">
              <w:rPr>
                <w:rFonts w:ascii="Arial" w:eastAsia="Arial" w:hAnsi="Arial" w:cs="Arial"/>
                <w:b/>
                <w:sz w:val="24"/>
                <w:szCs w:val="24"/>
                <w:u w:val="single"/>
              </w:rPr>
              <w:t>01 de febrero</w:t>
            </w:r>
            <w:r w:rsidRPr="00736053">
              <w:rPr>
                <w:rFonts w:ascii="Arial" w:eastAsia="Arial" w:hAnsi="Arial" w:cs="Arial"/>
                <w:sz w:val="24"/>
                <w:szCs w:val="24"/>
              </w:rPr>
              <w:t xml:space="preserve"> y concluirá el 20 de junio. </w:t>
            </w:r>
          </w:p>
          <w:p w14:paraId="0F8467BF" w14:textId="77777777" w:rsidR="00CA7CC2" w:rsidRPr="00736053" w:rsidRDefault="00CA7CC2">
            <w:pPr>
              <w:spacing w:after="0"/>
              <w:jc w:val="both"/>
              <w:rPr>
                <w:rFonts w:ascii="Arial" w:eastAsia="Arial" w:hAnsi="Arial" w:cs="Arial"/>
                <w:sz w:val="24"/>
                <w:szCs w:val="24"/>
              </w:rPr>
            </w:pPr>
          </w:p>
          <w:p w14:paraId="658CC91A" w14:textId="2D902868"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t xml:space="preserve">Entre el </w:t>
            </w:r>
            <w:r w:rsidRPr="00736053">
              <w:rPr>
                <w:rFonts w:ascii="Arial" w:eastAsia="Arial" w:hAnsi="Arial" w:cs="Arial"/>
                <w:b/>
                <w:sz w:val="24"/>
                <w:szCs w:val="24"/>
                <w:u w:val="single"/>
              </w:rPr>
              <w:t>01 de febrero</w:t>
            </w:r>
            <w:r w:rsidRPr="00736053">
              <w:rPr>
                <w:rFonts w:ascii="Arial" w:eastAsia="Arial" w:hAnsi="Arial" w:cs="Arial"/>
                <w:sz w:val="24"/>
                <w:szCs w:val="24"/>
              </w:rPr>
              <w:t xml:space="preserve"> y el 15 de marzo, sólo se podrán tramitar leyes ordinarias de origen congresional, </w:t>
            </w:r>
            <w:r w:rsidR="00786AF0" w:rsidRPr="00736053">
              <w:rPr>
                <w:rFonts w:ascii="Arial" w:eastAsia="Arial" w:hAnsi="Arial" w:cs="Arial"/>
                <w:b/>
                <w:bCs/>
                <w:sz w:val="24"/>
                <w:szCs w:val="24"/>
                <w:u w:val="single"/>
              </w:rPr>
              <w:t xml:space="preserve">sin perjuicio de la función de </w:t>
            </w:r>
            <w:r w:rsidRPr="00736053">
              <w:rPr>
                <w:rFonts w:ascii="Arial" w:eastAsia="Arial" w:hAnsi="Arial" w:cs="Arial"/>
                <w:strike/>
                <w:sz w:val="24"/>
                <w:szCs w:val="24"/>
              </w:rPr>
              <w:t>adelantar debates de</w:t>
            </w:r>
            <w:r w:rsidRPr="00736053">
              <w:rPr>
                <w:rFonts w:ascii="Arial" w:eastAsia="Arial" w:hAnsi="Arial" w:cs="Arial"/>
                <w:sz w:val="24"/>
                <w:szCs w:val="24"/>
              </w:rPr>
              <w:t xml:space="preserve"> control político </w:t>
            </w:r>
            <w:r w:rsidR="00786AF0" w:rsidRPr="00736053">
              <w:rPr>
                <w:rFonts w:ascii="Arial" w:eastAsia="Arial" w:hAnsi="Arial" w:cs="Arial"/>
                <w:sz w:val="24"/>
                <w:szCs w:val="24"/>
              </w:rPr>
              <w:t xml:space="preserve">y </w:t>
            </w:r>
            <w:r w:rsidR="00786AF0" w:rsidRPr="00736053">
              <w:rPr>
                <w:rFonts w:ascii="Arial" w:eastAsia="Arial" w:hAnsi="Arial" w:cs="Arial"/>
                <w:b/>
                <w:bCs/>
                <w:sz w:val="24"/>
                <w:szCs w:val="24"/>
                <w:u w:val="single"/>
              </w:rPr>
              <w:t>la</w:t>
            </w:r>
            <w:r w:rsidR="00F86625" w:rsidRPr="00736053">
              <w:rPr>
                <w:rFonts w:ascii="Arial" w:eastAsia="Arial" w:hAnsi="Arial" w:cs="Arial"/>
                <w:b/>
                <w:bCs/>
                <w:sz w:val="24"/>
                <w:szCs w:val="24"/>
                <w:u w:val="single"/>
              </w:rPr>
              <w:t xml:space="preserve"> realización </w:t>
            </w:r>
            <w:r w:rsidR="00432C0F" w:rsidRPr="00736053">
              <w:rPr>
                <w:rFonts w:ascii="Arial" w:eastAsia="Arial" w:hAnsi="Arial" w:cs="Arial"/>
                <w:b/>
                <w:bCs/>
                <w:sz w:val="24"/>
                <w:szCs w:val="24"/>
                <w:u w:val="single"/>
              </w:rPr>
              <w:t xml:space="preserve">de </w:t>
            </w:r>
            <w:r w:rsidR="00432C0F" w:rsidRPr="00736053">
              <w:rPr>
                <w:rFonts w:ascii="Arial" w:eastAsia="Arial" w:hAnsi="Arial" w:cs="Arial"/>
                <w:sz w:val="24"/>
                <w:szCs w:val="24"/>
              </w:rPr>
              <w:t>audiencias</w:t>
            </w:r>
            <w:r w:rsidRPr="00736053">
              <w:rPr>
                <w:rFonts w:ascii="Arial" w:eastAsia="Arial" w:hAnsi="Arial" w:cs="Arial"/>
                <w:sz w:val="24"/>
                <w:szCs w:val="24"/>
              </w:rPr>
              <w:t xml:space="preserve"> públicas. Se exceptúa de esta restricción el trámite del Plan Nacional de Desarrollo. </w:t>
            </w:r>
          </w:p>
          <w:p w14:paraId="650BC58E" w14:textId="77777777" w:rsidR="00CA7CC2" w:rsidRPr="00736053" w:rsidRDefault="00CA7CC2">
            <w:pPr>
              <w:spacing w:after="0"/>
              <w:jc w:val="both"/>
              <w:rPr>
                <w:rFonts w:ascii="Arial" w:eastAsia="Arial" w:hAnsi="Arial" w:cs="Arial"/>
                <w:sz w:val="24"/>
                <w:szCs w:val="24"/>
              </w:rPr>
            </w:pPr>
          </w:p>
          <w:p w14:paraId="0FA6D3FF" w14:textId="367BE7F6" w:rsidR="00CA7CC2" w:rsidRPr="00736053" w:rsidRDefault="00991869">
            <w:pPr>
              <w:spacing w:after="0"/>
              <w:jc w:val="both"/>
              <w:rPr>
                <w:rFonts w:ascii="Arial" w:eastAsia="Arial" w:hAnsi="Arial" w:cs="Arial"/>
                <w:sz w:val="24"/>
                <w:szCs w:val="24"/>
              </w:rPr>
            </w:pPr>
            <w:r w:rsidRPr="00736053">
              <w:rPr>
                <w:rFonts w:ascii="Arial" w:eastAsia="Arial" w:hAnsi="Arial" w:cs="Arial"/>
                <w:strike/>
                <w:sz w:val="24"/>
                <w:szCs w:val="24"/>
              </w:rPr>
              <w:t>En la cuarta legislatura,</w:t>
            </w:r>
            <w:r w:rsidRPr="00736053">
              <w:rPr>
                <w:rFonts w:ascii="Arial" w:eastAsia="Arial" w:hAnsi="Arial" w:cs="Arial"/>
                <w:b/>
                <w:bCs/>
                <w:sz w:val="24"/>
                <w:szCs w:val="24"/>
                <w:u w:val="single"/>
              </w:rPr>
              <w:t xml:space="preserve"> En el periodo </w:t>
            </w:r>
            <w:r w:rsidR="00DD2341" w:rsidRPr="00736053">
              <w:rPr>
                <w:rFonts w:ascii="Arial" w:eastAsia="Arial" w:hAnsi="Arial" w:cs="Arial"/>
                <w:b/>
                <w:bCs/>
                <w:sz w:val="24"/>
                <w:szCs w:val="24"/>
                <w:u w:val="single"/>
              </w:rPr>
              <w:t>de sesiones</w:t>
            </w:r>
            <w:r w:rsidR="0051681C" w:rsidRPr="00736053">
              <w:rPr>
                <w:rFonts w:ascii="Arial" w:eastAsia="Times New Roman" w:hAnsi="Arial" w:cs="Arial"/>
                <w:b/>
                <w:bCs/>
                <w:sz w:val="24"/>
                <w:szCs w:val="24"/>
                <w:u w:val="single"/>
              </w:rPr>
              <w:t xml:space="preserve"> </w:t>
            </w:r>
            <w:r w:rsidR="00DE23FC" w:rsidRPr="00736053">
              <w:rPr>
                <w:rFonts w:ascii="Arial" w:eastAsia="Times New Roman" w:hAnsi="Arial" w:cs="Arial"/>
                <w:b/>
                <w:bCs/>
                <w:sz w:val="24"/>
                <w:szCs w:val="24"/>
                <w:u w:val="single"/>
              </w:rPr>
              <w:t xml:space="preserve">en </w:t>
            </w:r>
            <w:r w:rsidRPr="00736053">
              <w:rPr>
                <w:rFonts w:ascii="Arial" w:eastAsia="Times New Roman" w:hAnsi="Arial" w:cs="Arial"/>
                <w:b/>
                <w:bCs/>
                <w:sz w:val="24"/>
                <w:szCs w:val="24"/>
                <w:u w:val="single"/>
              </w:rPr>
              <w:t>el</w:t>
            </w:r>
            <w:r w:rsidR="00786AF0" w:rsidRPr="00736053">
              <w:rPr>
                <w:rFonts w:ascii="Arial" w:eastAsia="Times New Roman" w:hAnsi="Arial" w:cs="Arial"/>
                <w:b/>
                <w:bCs/>
                <w:sz w:val="24"/>
                <w:szCs w:val="24"/>
                <w:u w:val="single"/>
              </w:rPr>
              <w:t xml:space="preserve"> q</w:t>
            </w:r>
            <w:r w:rsidR="006E0D4C" w:rsidRPr="00736053">
              <w:rPr>
                <w:rFonts w:ascii="Arial" w:eastAsia="Times New Roman" w:hAnsi="Arial" w:cs="Arial"/>
                <w:b/>
                <w:bCs/>
                <w:sz w:val="24"/>
                <w:szCs w:val="24"/>
                <w:u w:val="single"/>
              </w:rPr>
              <w:t>ue</w:t>
            </w:r>
            <w:r w:rsidR="009806D0" w:rsidRPr="00736053">
              <w:rPr>
                <w:rFonts w:ascii="Arial" w:eastAsia="Times New Roman" w:hAnsi="Arial" w:cs="Arial"/>
                <w:b/>
                <w:bCs/>
                <w:sz w:val="24"/>
                <w:szCs w:val="24"/>
                <w:u w:val="single"/>
              </w:rPr>
              <w:t xml:space="preserve"> se </w:t>
            </w:r>
            <w:r w:rsidR="005A038D" w:rsidRPr="00736053">
              <w:rPr>
                <w:rFonts w:ascii="Arial" w:eastAsia="Times New Roman" w:hAnsi="Arial" w:cs="Arial"/>
                <w:b/>
                <w:bCs/>
                <w:sz w:val="24"/>
                <w:szCs w:val="24"/>
                <w:u w:val="single"/>
              </w:rPr>
              <w:t>lleve</w:t>
            </w:r>
            <w:r w:rsidR="00786AF0" w:rsidRPr="00736053">
              <w:rPr>
                <w:rFonts w:ascii="Arial" w:eastAsia="Times New Roman" w:hAnsi="Arial" w:cs="Arial"/>
                <w:b/>
                <w:bCs/>
                <w:sz w:val="24"/>
                <w:szCs w:val="24"/>
                <w:u w:val="single"/>
              </w:rPr>
              <w:t>n</w:t>
            </w:r>
            <w:r w:rsidR="005A038D" w:rsidRPr="00736053">
              <w:rPr>
                <w:rFonts w:ascii="Arial" w:eastAsia="Times New Roman" w:hAnsi="Arial" w:cs="Arial"/>
                <w:b/>
                <w:bCs/>
                <w:sz w:val="24"/>
                <w:szCs w:val="24"/>
                <w:u w:val="single"/>
              </w:rPr>
              <w:t xml:space="preserve"> a cabo</w:t>
            </w:r>
            <w:r w:rsidR="009806D0" w:rsidRPr="00736053">
              <w:rPr>
                <w:rFonts w:ascii="Arial" w:eastAsia="Times New Roman" w:hAnsi="Arial" w:cs="Arial"/>
                <w:b/>
                <w:bCs/>
                <w:sz w:val="24"/>
                <w:szCs w:val="24"/>
                <w:u w:val="single"/>
              </w:rPr>
              <w:t xml:space="preserve"> </w:t>
            </w:r>
            <w:r w:rsidR="0051681C" w:rsidRPr="00736053">
              <w:rPr>
                <w:rFonts w:ascii="Arial" w:eastAsia="Times New Roman" w:hAnsi="Arial" w:cs="Arial"/>
                <w:b/>
                <w:bCs/>
                <w:sz w:val="24"/>
                <w:szCs w:val="24"/>
                <w:u w:val="single"/>
              </w:rPr>
              <w:t>las elecciones</w:t>
            </w:r>
            <w:r w:rsidR="009806D0" w:rsidRPr="00736053">
              <w:rPr>
                <w:rFonts w:ascii="Arial" w:eastAsia="Times New Roman" w:hAnsi="Arial" w:cs="Arial"/>
                <w:b/>
                <w:bCs/>
                <w:sz w:val="24"/>
                <w:szCs w:val="24"/>
                <w:u w:val="single"/>
              </w:rPr>
              <w:t xml:space="preserve"> a Congreso de la República,</w:t>
            </w:r>
            <w:r w:rsidRPr="00736053">
              <w:rPr>
                <w:rFonts w:ascii="Arial" w:eastAsia="Times New Roman" w:hAnsi="Arial" w:cs="Arial"/>
                <w:b/>
                <w:bCs/>
                <w:sz w:val="24"/>
                <w:szCs w:val="24"/>
                <w:u w:val="single"/>
              </w:rPr>
              <w:t xml:space="preserve"> este</w:t>
            </w:r>
            <w:r w:rsidR="005F5E49" w:rsidRPr="00736053">
              <w:rPr>
                <w:rFonts w:ascii="Arial" w:eastAsia="Arial" w:hAnsi="Arial" w:cs="Arial"/>
                <w:sz w:val="24"/>
                <w:szCs w:val="24"/>
              </w:rPr>
              <w:t xml:space="preserve"> </w:t>
            </w:r>
            <w:r w:rsidR="005F5E49" w:rsidRPr="00736053">
              <w:rPr>
                <w:rFonts w:ascii="Arial" w:eastAsia="Arial" w:hAnsi="Arial" w:cs="Arial"/>
                <w:strike/>
                <w:sz w:val="24"/>
                <w:szCs w:val="24"/>
              </w:rPr>
              <w:t>el primer periodo de sesiones comenzará el 20 de julio y terminará el 16 de diciembre; el segundo</w:t>
            </w:r>
            <w:r w:rsidR="005F5E49" w:rsidRPr="00736053">
              <w:rPr>
                <w:rFonts w:ascii="Arial" w:eastAsia="Arial" w:hAnsi="Arial" w:cs="Arial"/>
                <w:sz w:val="24"/>
                <w:szCs w:val="24"/>
              </w:rPr>
              <w:t xml:space="preserve"> periodo iniciará el 16 de marzo y concluirá el 20 de junio. </w:t>
            </w:r>
          </w:p>
          <w:p w14:paraId="0E1F9756" w14:textId="77777777" w:rsidR="00CA7CC2" w:rsidRPr="00736053" w:rsidRDefault="00CA7CC2">
            <w:pPr>
              <w:spacing w:after="0"/>
              <w:jc w:val="both"/>
              <w:rPr>
                <w:rFonts w:ascii="Arial" w:eastAsia="Arial" w:hAnsi="Arial" w:cs="Arial"/>
                <w:sz w:val="24"/>
                <w:szCs w:val="24"/>
              </w:rPr>
            </w:pPr>
          </w:p>
          <w:p w14:paraId="6CFD6C78"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lastRenderedPageBreak/>
              <w:t xml:space="preserve">Si por cualquier causa el Congreso no pudiese reunirse en las fechas indicadas, lo hará tan pronto como fuese posible, dentro de los periodos respectivos. </w:t>
            </w:r>
          </w:p>
          <w:p w14:paraId="51373A91" w14:textId="77777777" w:rsidR="00CA7CC2" w:rsidRPr="00736053" w:rsidRDefault="00CA7CC2">
            <w:pPr>
              <w:spacing w:after="0"/>
              <w:jc w:val="both"/>
              <w:rPr>
                <w:rFonts w:ascii="Arial" w:eastAsia="Arial" w:hAnsi="Arial" w:cs="Arial"/>
                <w:sz w:val="24"/>
                <w:szCs w:val="24"/>
              </w:rPr>
            </w:pPr>
          </w:p>
          <w:p w14:paraId="4ECEB9FF"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t>También se reunirá el Congreso en sesiones extraordinarias, por convocatoria del Gobierno y durante el tiempo que éste señale. En el curso de ellas sólo podrá ocuparse de los asuntos que el Gobierno someta a su consideración, sin perjuicio de la función de control político que le es propia, la cual podrá ejercer en todo tiempo.</w:t>
            </w:r>
          </w:p>
          <w:p w14:paraId="6BC245FF" w14:textId="77777777" w:rsidR="00CA7CC2" w:rsidRPr="00736053" w:rsidRDefault="00CA7CC2">
            <w:pPr>
              <w:widowControl w:val="0"/>
              <w:pBdr>
                <w:top w:val="nil"/>
                <w:left w:val="nil"/>
                <w:bottom w:val="nil"/>
                <w:right w:val="nil"/>
                <w:between w:val="nil"/>
              </w:pBdr>
              <w:spacing w:after="0" w:line="240" w:lineRule="auto"/>
              <w:rPr>
                <w:rFonts w:ascii="Arial" w:eastAsia="Arial" w:hAnsi="Arial" w:cs="Arial"/>
                <w:b/>
                <w:sz w:val="24"/>
                <w:szCs w:val="24"/>
              </w:rPr>
            </w:pPr>
          </w:p>
        </w:tc>
        <w:tc>
          <w:tcPr>
            <w:tcW w:w="2946" w:type="dxa"/>
            <w:shd w:val="clear" w:color="auto" w:fill="auto"/>
            <w:tcMar>
              <w:top w:w="100" w:type="dxa"/>
              <w:left w:w="100" w:type="dxa"/>
              <w:bottom w:w="100" w:type="dxa"/>
              <w:right w:w="100" w:type="dxa"/>
            </w:tcMar>
          </w:tcPr>
          <w:p w14:paraId="1290014D" w14:textId="49ADCBC8"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lastRenderedPageBreak/>
              <w:t>Se realiza una modificación en la fecha de inicio del segundo periodo, del 16 de enero al 01 de febrero, esto teniendo en cuenta el periodo de vacaciones colectivas</w:t>
            </w:r>
            <w:r w:rsidR="00736053">
              <w:rPr>
                <w:rFonts w:ascii="Arial" w:eastAsia="Arial" w:hAnsi="Arial" w:cs="Arial"/>
                <w:sz w:val="24"/>
                <w:szCs w:val="24"/>
              </w:rPr>
              <w:t xml:space="preserve"> del Congreso, además de </w:t>
            </w:r>
            <w:r w:rsidRPr="00736053">
              <w:rPr>
                <w:rFonts w:ascii="Arial" w:eastAsia="Arial" w:hAnsi="Arial" w:cs="Arial"/>
                <w:sz w:val="24"/>
                <w:szCs w:val="24"/>
              </w:rPr>
              <w:t xml:space="preserve">que en el mes de diciembre </w:t>
            </w:r>
            <w:r w:rsidR="00736053">
              <w:rPr>
                <w:rFonts w:ascii="Arial" w:eastAsia="Arial" w:hAnsi="Arial" w:cs="Arial"/>
                <w:sz w:val="24"/>
                <w:szCs w:val="24"/>
              </w:rPr>
              <w:t xml:space="preserve">usualmente hay convocatoria a </w:t>
            </w:r>
            <w:r w:rsidRPr="00736053">
              <w:rPr>
                <w:rFonts w:ascii="Arial" w:eastAsia="Arial" w:hAnsi="Arial" w:cs="Arial"/>
                <w:sz w:val="24"/>
                <w:szCs w:val="24"/>
              </w:rPr>
              <w:lastRenderedPageBreak/>
              <w:t>sesiones extraor</w:t>
            </w:r>
            <w:r w:rsidR="00736053">
              <w:rPr>
                <w:rFonts w:ascii="Arial" w:eastAsia="Arial" w:hAnsi="Arial" w:cs="Arial"/>
                <w:sz w:val="24"/>
                <w:szCs w:val="24"/>
              </w:rPr>
              <w:t>dinarias, razón por la que el periodo de receso no inicia siempre desde el 16 de diciembre.</w:t>
            </w:r>
          </w:p>
          <w:p w14:paraId="2D77AE95" w14:textId="77777777" w:rsidR="006A53F2" w:rsidRPr="00736053" w:rsidRDefault="006A53F2">
            <w:pPr>
              <w:spacing w:after="0"/>
              <w:jc w:val="both"/>
              <w:rPr>
                <w:rFonts w:ascii="Arial" w:eastAsia="Arial" w:hAnsi="Arial" w:cs="Arial"/>
                <w:sz w:val="24"/>
                <w:szCs w:val="24"/>
              </w:rPr>
            </w:pPr>
          </w:p>
          <w:p w14:paraId="17044A17" w14:textId="26BA55C3" w:rsidR="006A53F2" w:rsidRPr="00736053" w:rsidRDefault="006A53F2">
            <w:pPr>
              <w:spacing w:after="0"/>
              <w:jc w:val="both"/>
              <w:rPr>
                <w:rFonts w:ascii="Arial" w:eastAsia="Arial" w:hAnsi="Arial" w:cs="Arial"/>
                <w:sz w:val="24"/>
                <w:szCs w:val="24"/>
              </w:rPr>
            </w:pPr>
            <w:r w:rsidRPr="00736053">
              <w:rPr>
                <w:rFonts w:ascii="Arial" w:eastAsia="Arial" w:hAnsi="Arial" w:cs="Arial"/>
                <w:sz w:val="24"/>
                <w:szCs w:val="24"/>
              </w:rPr>
              <w:t>Igualmente, se realiza un ajuste en la redacción del inciso primero y segundo, para mejorar su comprensión.</w:t>
            </w:r>
          </w:p>
        </w:tc>
      </w:tr>
      <w:tr w:rsidR="00CA7CC2" w:rsidRPr="00736053" w14:paraId="3ED3099C" w14:textId="77777777" w:rsidTr="005F5E49">
        <w:trPr>
          <w:jc w:val="center"/>
        </w:trPr>
        <w:tc>
          <w:tcPr>
            <w:tcW w:w="2946" w:type="dxa"/>
            <w:shd w:val="clear" w:color="auto" w:fill="auto"/>
            <w:tcMar>
              <w:top w:w="100" w:type="dxa"/>
              <w:left w:w="100" w:type="dxa"/>
              <w:bottom w:w="100" w:type="dxa"/>
              <w:right w:w="100" w:type="dxa"/>
            </w:tcMar>
          </w:tcPr>
          <w:p w14:paraId="49E6F846" w14:textId="77777777" w:rsidR="00CA7CC2" w:rsidRPr="00736053" w:rsidRDefault="005F5E49">
            <w:pPr>
              <w:spacing w:after="0"/>
              <w:jc w:val="both"/>
              <w:rPr>
                <w:rFonts w:ascii="Arial" w:eastAsia="Arial" w:hAnsi="Arial" w:cs="Arial"/>
                <w:b/>
                <w:sz w:val="24"/>
                <w:szCs w:val="24"/>
              </w:rPr>
            </w:pPr>
            <w:r w:rsidRPr="00736053">
              <w:rPr>
                <w:rFonts w:ascii="Arial" w:eastAsia="Arial" w:hAnsi="Arial" w:cs="Arial"/>
                <w:b/>
                <w:sz w:val="24"/>
                <w:szCs w:val="24"/>
              </w:rPr>
              <w:lastRenderedPageBreak/>
              <w:t>ARTÍCULO 2.</w:t>
            </w:r>
            <w:r w:rsidRPr="00736053">
              <w:rPr>
                <w:rFonts w:ascii="Arial" w:eastAsia="Arial" w:hAnsi="Arial" w:cs="Arial"/>
                <w:sz w:val="24"/>
                <w:szCs w:val="24"/>
              </w:rPr>
              <w:t xml:space="preserve"> Vigencia. El acto legislativo entra en vigencia a partir de su promulgación y deroga todas las disposiciones que le sean contrarias. </w:t>
            </w:r>
          </w:p>
        </w:tc>
        <w:tc>
          <w:tcPr>
            <w:tcW w:w="2946" w:type="dxa"/>
            <w:shd w:val="clear" w:color="auto" w:fill="auto"/>
            <w:tcMar>
              <w:top w:w="100" w:type="dxa"/>
              <w:left w:w="100" w:type="dxa"/>
              <w:bottom w:w="100" w:type="dxa"/>
              <w:right w:w="100" w:type="dxa"/>
            </w:tcMar>
          </w:tcPr>
          <w:p w14:paraId="3CCF6AC6" w14:textId="77777777" w:rsidR="00CA7CC2" w:rsidRPr="00736053" w:rsidRDefault="005F5E49">
            <w:pPr>
              <w:spacing w:after="0"/>
              <w:jc w:val="both"/>
              <w:rPr>
                <w:rFonts w:ascii="Arial" w:eastAsia="Arial" w:hAnsi="Arial" w:cs="Arial"/>
                <w:b/>
                <w:sz w:val="24"/>
                <w:szCs w:val="24"/>
              </w:rPr>
            </w:pPr>
            <w:r w:rsidRPr="00736053">
              <w:rPr>
                <w:rFonts w:ascii="Arial" w:eastAsia="Arial" w:hAnsi="Arial" w:cs="Arial"/>
                <w:b/>
                <w:sz w:val="24"/>
                <w:szCs w:val="24"/>
              </w:rPr>
              <w:t>ARTÍCULO 2.</w:t>
            </w:r>
            <w:r w:rsidRPr="00736053">
              <w:rPr>
                <w:rFonts w:ascii="Arial" w:eastAsia="Arial" w:hAnsi="Arial" w:cs="Arial"/>
                <w:sz w:val="24"/>
                <w:szCs w:val="24"/>
              </w:rPr>
              <w:t xml:space="preserve"> Vigencia. El acto legislativo entra en vigencia a partir de su promulgación y deroga todas las disposiciones que le sean contrarias. </w:t>
            </w:r>
          </w:p>
        </w:tc>
        <w:tc>
          <w:tcPr>
            <w:tcW w:w="2946" w:type="dxa"/>
            <w:shd w:val="clear" w:color="auto" w:fill="auto"/>
            <w:tcMar>
              <w:top w:w="100" w:type="dxa"/>
              <w:left w:w="100" w:type="dxa"/>
              <w:bottom w:w="100" w:type="dxa"/>
              <w:right w:w="100" w:type="dxa"/>
            </w:tcMar>
          </w:tcPr>
          <w:p w14:paraId="7C40037F" w14:textId="77777777" w:rsidR="00CA7CC2" w:rsidRPr="00736053" w:rsidRDefault="00CA7CC2">
            <w:pPr>
              <w:spacing w:after="0"/>
              <w:jc w:val="both"/>
              <w:rPr>
                <w:rFonts w:ascii="Arial" w:eastAsia="Arial" w:hAnsi="Arial" w:cs="Arial"/>
                <w:b/>
                <w:sz w:val="24"/>
                <w:szCs w:val="24"/>
              </w:rPr>
            </w:pPr>
          </w:p>
        </w:tc>
      </w:tr>
    </w:tbl>
    <w:p w14:paraId="412483DB" w14:textId="2FB7CA8D" w:rsidR="00CA7CC2" w:rsidRPr="00736053" w:rsidRDefault="00CA7CC2">
      <w:pPr>
        <w:pBdr>
          <w:top w:val="nil"/>
          <w:left w:val="nil"/>
          <w:bottom w:val="nil"/>
          <w:right w:val="nil"/>
          <w:between w:val="nil"/>
        </w:pBdr>
        <w:spacing w:after="0"/>
        <w:jc w:val="both"/>
        <w:rPr>
          <w:rFonts w:ascii="Arial" w:eastAsia="Arial" w:hAnsi="Arial" w:cs="Arial"/>
          <w:b/>
          <w:sz w:val="24"/>
          <w:szCs w:val="24"/>
        </w:rPr>
      </w:pPr>
    </w:p>
    <w:p w14:paraId="44CFED97" w14:textId="77777777" w:rsidR="009806D0" w:rsidRPr="00736053" w:rsidRDefault="009806D0" w:rsidP="009806D0">
      <w:pPr>
        <w:pBdr>
          <w:top w:val="nil"/>
          <w:left w:val="nil"/>
          <w:bottom w:val="nil"/>
          <w:right w:val="nil"/>
          <w:between w:val="nil"/>
        </w:pBdr>
        <w:spacing w:after="0"/>
        <w:ind w:left="1080"/>
        <w:jc w:val="both"/>
        <w:rPr>
          <w:rFonts w:ascii="Arial" w:eastAsia="Arial" w:hAnsi="Arial" w:cs="Arial"/>
          <w:b/>
          <w:color w:val="000000"/>
          <w:sz w:val="24"/>
          <w:szCs w:val="24"/>
        </w:rPr>
      </w:pPr>
    </w:p>
    <w:p w14:paraId="30E34EC3" w14:textId="37F81F27" w:rsidR="00CA7CC2" w:rsidRPr="00736053"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736053">
        <w:rPr>
          <w:rFonts w:ascii="Arial" w:eastAsia="Arial" w:hAnsi="Arial" w:cs="Arial"/>
          <w:b/>
          <w:color w:val="000000"/>
          <w:sz w:val="24"/>
          <w:szCs w:val="24"/>
        </w:rPr>
        <w:t>CONFLICTO DE INTERESES</w:t>
      </w:r>
    </w:p>
    <w:p w14:paraId="1BC53CEC" w14:textId="77777777" w:rsidR="00CA7CC2" w:rsidRPr="00736053" w:rsidRDefault="005F5E49">
      <w:pPr>
        <w:spacing w:before="240" w:after="0" w:line="276" w:lineRule="auto"/>
        <w:jc w:val="both"/>
        <w:rPr>
          <w:rFonts w:ascii="Arial" w:eastAsia="Arial" w:hAnsi="Arial" w:cs="Arial"/>
          <w:sz w:val="24"/>
          <w:szCs w:val="24"/>
        </w:rPr>
      </w:pPr>
      <w:r w:rsidRPr="00736053">
        <w:rPr>
          <w:rFonts w:ascii="Arial" w:eastAsia="Arial" w:hAnsi="Arial" w:cs="Arial"/>
          <w:sz w:val="24"/>
          <w:szCs w:val="24"/>
        </w:rPr>
        <w:t>El artículo 291 de la Ley 5 de 1992, modificada por la Ley 2003 de 2019, establece a los autores de proyectos de ley la obligación de presentar en la exposición de motivos un acápite que describa las circunstancias o eventos que podrían generar un conflicto de interés para la discusión y votación del proyecto con el fin de ser criterios guías para que los otros congresistas tomen una decisión en torno a si se encuentran en una causal de impedimento, no obstante, otras causales que se puedan encontrar.</w:t>
      </w:r>
    </w:p>
    <w:p w14:paraId="4EFF5DDB" w14:textId="77DAA334" w:rsidR="00CA7CC2" w:rsidRPr="00736053" w:rsidRDefault="005F5E49">
      <w:pPr>
        <w:spacing w:before="240" w:after="0" w:line="276" w:lineRule="auto"/>
        <w:jc w:val="both"/>
        <w:rPr>
          <w:rFonts w:ascii="Arial" w:eastAsia="Arial" w:hAnsi="Arial" w:cs="Arial"/>
          <w:sz w:val="24"/>
          <w:szCs w:val="24"/>
        </w:rPr>
      </w:pPr>
      <w:r w:rsidRPr="00736053">
        <w:rPr>
          <w:rFonts w:ascii="Arial" w:eastAsia="Arial" w:hAnsi="Arial" w:cs="Arial"/>
          <w:sz w:val="24"/>
          <w:szCs w:val="24"/>
        </w:rPr>
        <w:lastRenderedPageBreak/>
        <w:t xml:space="preserve"> Así las cosas, es preciso afirmar que no se configuran los beneficios particular, actual y directo de los que trata el artículo 286 de la Ley 5 de 1992, modificado por el artículo 1 de la Ley 2003, según los cuales se debe confirmar que i) la decisión pueda afectar de manera positiva mediante la asignación de un beneficio económico, privilegio, ganancia económica, ii) de manera directa al congresista de la república, su cónyuge o compañera/o permanente o sus parientes hasta segundo grado de consanguinidad y afinidad o primero civil, iii) de manera actual y concreta al momento de la discusión y votación del proyecto, es decir, que no se trate de una ganancia futura o hipotética.</w:t>
      </w:r>
    </w:p>
    <w:p w14:paraId="33553DB1" w14:textId="4FC5C6C3" w:rsidR="00CA7CC2" w:rsidRPr="00736053" w:rsidRDefault="005F5E49">
      <w:pPr>
        <w:spacing w:before="240" w:after="0" w:line="276" w:lineRule="auto"/>
        <w:jc w:val="both"/>
        <w:rPr>
          <w:rFonts w:ascii="Arial" w:eastAsia="Arial" w:hAnsi="Arial" w:cs="Arial"/>
          <w:sz w:val="24"/>
          <w:szCs w:val="24"/>
        </w:rPr>
      </w:pPr>
      <w:r w:rsidRPr="00736053">
        <w:rPr>
          <w:rFonts w:ascii="Arial" w:eastAsia="Arial" w:hAnsi="Arial" w:cs="Arial"/>
          <w:sz w:val="24"/>
          <w:szCs w:val="24"/>
        </w:rPr>
        <w:t>De acuerdo con el panorama esbozado atrás, un proyecto cuyo objeto es ampliar el periodo legislativo del Congreso de la República, genera un beneficio que redunda en un interés general. Así las cosas, y tal como lo establece el artículo 286 del reglamento del Congreso, no habrá conflicto de interés cuando el congresista participe, discuta, vote un proyecto de ley o de acto legislativo que otorgue beneficios o cargos de carácter general, es decir cuando el interés del congresista coincide o se fusione con los intereses de los electores. De manera que se considera que, para ningún caso, se generan conflictos de interés.</w:t>
      </w:r>
    </w:p>
    <w:p w14:paraId="1053B338" w14:textId="64D0B1B8" w:rsidR="00AE7C28" w:rsidRDefault="00AE7C28">
      <w:pPr>
        <w:rPr>
          <w:rFonts w:ascii="Arial" w:eastAsia="Arial" w:hAnsi="Arial" w:cs="Arial"/>
          <w:b/>
          <w:sz w:val="24"/>
          <w:szCs w:val="24"/>
        </w:rPr>
      </w:pPr>
      <w:r>
        <w:rPr>
          <w:rFonts w:ascii="Arial" w:eastAsia="Arial" w:hAnsi="Arial" w:cs="Arial"/>
          <w:b/>
          <w:sz w:val="24"/>
          <w:szCs w:val="24"/>
        </w:rPr>
        <w:br w:type="page"/>
      </w:r>
    </w:p>
    <w:p w14:paraId="760F1AEC" w14:textId="77777777" w:rsidR="00CA7CC2" w:rsidRPr="00736053"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sidRPr="00736053">
        <w:rPr>
          <w:rFonts w:ascii="Arial" w:eastAsia="Arial" w:hAnsi="Arial" w:cs="Arial"/>
          <w:b/>
          <w:color w:val="000000"/>
          <w:sz w:val="24"/>
          <w:szCs w:val="24"/>
        </w:rPr>
        <w:lastRenderedPageBreak/>
        <w:t xml:space="preserve">PROPOSICIÓN </w:t>
      </w:r>
    </w:p>
    <w:p w14:paraId="3C88B6B0" w14:textId="77777777" w:rsidR="00CA7CC2" w:rsidRPr="00736053" w:rsidRDefault="00CA7CC2">
      <w:pPr>
        <w:spacing w:after="0"/>
        <w:ind w:left="360"/>
        <w:jc w:val="both"/>
        <w:rPr>
          <w:rFonts w:ascii="Arial" w:eastAsia="Arial" w:hAnsi="Arial" w:cs="Arial"/>
          <w:sz w:val="24"/>
          <w:szCs w:val="24"/>
        </w:rPr>
      </w:pPr>
    </w:p>
    <w:p w14:paraId="63D54797" w14:textId="0B2DAE2B"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t xml:space="preserve">Considerando los argumentos expuestos y en cumplimiento de los requisitos establecidos en la ley 5ta de 1992 presentamos ponencia </w:t>
      </w:r>
      <w:r w:rsidR="00736053" w:rsidRPr="00736053">
        <w:rPr>
          <w:rFonts w:ascii="Arial" w:eastAsia="Arial" w:hAnsi="Arial" w:cs="Arial"/>
          <w:sz w:val="24"/>
          <w:szCs w:val="24"/>
        </w:rPr>
        <w:t>POSITIVA</w:t>
      </w:r>
      <w:r w:rsidRPr="00736053">
        <w:rPr>
          <w:rFonts w:ascii="Arial" w:eastAsia="Arial" w:hAnsi="Arial" w:cs="Arial"/>
          <w:sz w:val="24"/>
          <w:szCs w:val="24"/>
        </w:rPr>
        <w:t xml:space="preserve"> y en consecuencia solicitamos a los miembros de la Comisión Primera de la Cámara de Representantes dar primer debate al Proyecto de Acto Legislativo No. 260 de 2022 Cámara - 02 de 2022 Senado, acumulado con los Proyectos de Acto Legislativo No. 003 Y 11 De 2022 Senado, “</w:t>
      </w:r>
      <w:r w:rsidRPr="00736053">
        <w:rPr>
          <w:rFonts w:ascii="Arial" w:eastAsia="Arial" w:hAnsi="Arial" w:cs="Arial"/>
          <w:i/>
          <w:sz w:val="24"/>
          <w:szCs w:val="24"/>
        </w:rPr>
        <w:t>por medio del cual se modifica el artículo 138 de la Constitución Política de Colombia de 1991</w:t>
      </w:r>
      <w:r w:rsidRPr="00736053">
        <w:rPr>
          <w:rFonts w:ascii="Arial" w:eastAsia="Arial" w:hAnsi="Arial" w:cs="Arial"/>
          <w:sz w:val="24"/>
          <w:szCs w:val="24"/>
        </w:rPr>
        <w:t>”.</w:t>
      </w:r>
      <w:r w:rsidR="000D4A40">
        <w:rPr>
          <w:rFonts w:ascii="Arial" w:eastAsia="Arial" w:hAnsi="Arial" w:cs="Arial"/>
          <w:sz w:val="24"/>
          <w:szCs w:val="24"/>
        </w:rPr>
        <w:t>conforme al texto propuesto</w:t>
      </w:r>
      <w:r w:rsidR="009A0C89">
        <w:rPr>
          <w:rFonts w:ascii="Arial" w:eastAsia="Arial" w:hAnsi="Arial" w:cs="Arial"/>
          <w:sz w:val="24"/>
          <w:szCs w:val="24"/>
        </w:rPr>
        <w:t>.</w:t>
      </w:r>
      <w:bookmarkStart w:id="1" w:name="_GoBack"/>
      <w:bookmarkEnd w:id="1"/>
    </w:p>
    <w:p w14:paraId="08285AE7" w14:textId="2F42E7EC" w:rsidR="00CA7CC2" w:rsidRPr="00736053" w:rsidRDefault="00CA7CC2">
      <w:pPr>
        <w:spacing w:after="0"/>
        <w:ind w:left="360"/>
        <w:jc w:val="both"/>
        <w:rPr>
          <w:rFonts w:ascii="Arial" w:eastAsia="Arial" w:hAnsi="Arial" w:cs="Arial"/>
          <w:sz w:val="24"/>
          <w:szCs w:val="24"/>
        </w:rPr>
      </w:pPr>
    </w:p>
    <w:p w14:paraId="77878821" w14:textId="77777777" w:rsidR="009806D0" w:rsidRPr="00736053" w:rsidRDefault="009806D0">
      <w:pPr>
        <w:spacing w:after="0"/>
        <w:ind w:left="360"/>
        <w:jc w:val="both"/>
        <w:rPr>
          <w:rFonts w:ascii="Arial" w:eastAsia="Arial" w:hAnsi="Arial" w:cs="Arial"/>
          <w:sz w:val="24"/>
          <w:szCs w:val="24"/>
        </w:rPr>
      </w:pPr>
    </w:p>
    <w:p w14:paraId="4FDF1109" w14:textId="05522EAC" w:rsidR="00CA7CC2" w:rsidRPr="00736053" w:rsidRDefault="00736053">
      <w:pPr>
        <w:spacing w:after="0"/>
        <w:ind w:left="360"/>
        <w:jc w:val="both"/>
        <w:rPr>
          <w:rFonts w:ascii="Arial" w:eastAsia="Arial" w:hAnsi="Arial" w:cs="Arial"/>
          <w:sz w:val="24"/>
          <w:szCs w:val="24"/>
        </w:rPr>
      </w:pPr>
      <w:r>
        <w:rPr>
          <w:rFonts w:ascii="Arial" w:eastAsia="Arial" w:hAnsi="Arial" w:cs="Arial"/>
          <w:sz w:val="24"/>
          <w:szCs w:val="24"/>
        </w:rPr>
        <w:t>De los honorables congresistas</w:t>
      </w:r>
      <w:r w:rsidR="005F5E49" w:rsidRPr="00736053">
        <w:rPr>
          <w:rFonts w:ascii="Arial" w:eastAsia="Arial" w:hAnsi="Arial" w:cs="Arial"/>
          <w:sz w:val="24"/>
          <w:szCs w:val="24"/>
        </w:rPr>
        <w:t xml:space="preserve">, </w:t>
      </w:r>
    </w:p>
    <w:p w14:paraId="12F13379" w14:textId="4A5058D6" w:rsidR="0051681C" w:rsidRPr="00736053" w:rsidRDefault="0051681C">
      <w:pPr>
        <w:spacing w:after="0"/>
        <w:ind w:left="360"/>
        <w:jc w:val="both"/>
        <w:rPr>
          <w:rFonts w:ascii="Arial" w:eastAsia="Arial" w:hAnsi="Arial" w:cs="Arial"/>
          <w:sz w:val="24"/>
          <w:szCs w:val="24"/>
        </w:rPr>
      </w:pPr>
    </w:p>
    <w:p w14:paraId="6C7C987C" w14:textId="77777777" w:rsidR="009806D0" w:rsidRPr="00736053" w:rsidRDefault="009806D0">
      <w:pPr>
        <w:spacing w:after="0"/>
        <w:ind w:left="360"/>
        <w:jc w:val="both"/>
        <w:rPr>
          <w:rFonts w:ascii="Arial" w:eastAsia="Arial" w:hAnsi="Arial" w:cs="Arial"/>
          <w:sz w:val="24"/>
          <w:szCs w:val="24"/>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653"/>
      </w:tblGrid>
      <w:tr w:rsidR="006A53F2" w:rsidRPr="00736053" w14:paraId="6AD6E899" w14:textId="77777777" w:rsidTr="00736053">
        <w:tc>
          <w:tcPr>
            <w:tcW w:w="4414" w:type="dxa"/>
          </w:tcPr>
          <w:p w14:paraId="1ADBCB8F" w14:textId="77777777" w:rsidR="006A53F2" w:rsidRPr="00736053" w:rsidRDefault="006A53F2" w:rsidP="007F392C">
            <w:pPr>
              <w:spacing w:line="276" w:lineRule="auto"/>
              <w:jc w:val="center"/>
              <w:rPr>
                <w:rFonts w:ascii="Arial" w:eastAsia="Arial" w:hAnsi="Arial" w:cs="Arial"/>
                <w:b/>
                <w:color w:val="000000"/>
                <w:sz w:val="24"/>
                <w:szCs w:val="24"/>
              </w:rPr>
            </w:pPr>
            <w:bookmarkStart w:id="2" w:name="_Hlk119084736"/>
          </w:p>
          <w:p w14:paraId="7D1CEE82" w14:textId="77777777" w:rsidR="006A53F2" w:rsidRPr="00736053" w:rsidRDefault="006A53F2" w:rsidP="007F392C">
            <w:pPr>
              <w:spacing w:line="276" w:lineRule="auto"/>
              <w:jc w:val="center"/>
              <w:rPr>
                <w:rFonts w:ascii="Arial" w:eastAsia="Arial" w:hAnsi="Arial" w:cs="Arial"/>
                <w:b/>
                <w:color w:val="000000"/>
                <w:sz w:val="24"/>
                <w:szCs w:val="24"/>
              </w:rPr>
            </w:pPr>
          </w:p>
          <w:p w14:paraId="59F6EEF4" w14:textId="77777777" w:rsidR="006A53F2" w:rsidRPr="00736053" w:rsidRDefault="006A53F2" w:rsidP="007F392C">
            <w:pPr>
              <w:spacing w:line="276" w:lineRule="auto"/>
              <w:jc w:val="center"/>
              <w:rPr>
                <w:rFonts w:ascii="Arial" w:eastAsia="Arial" w:hAnsi="Arial" w:cs="Arial"/>
                <w:b/>
                <w:color w:val="000000"/>
                <w:sz w:val="24"/>
                <w:szCs w:val="24"/>
              </w:rPr>
            </w:pPr>
          </w:p>
          <w:p w14:paraId="7139FF0C" w14:textId="77777777" w:rsidR="006A53F2" w:rsidRPr="00736053" w:rsidRDefault="006A53F2" w:rsidP="007F392C">
            <w:pPr>
              <w:spacing w:line="276" w:lineRule="auto"/>
              <w:jc w:val="center"/>
              <w:rPr>
                <w:rFonts w:ascii="Arial" w:eastAsia="Arial" w:hAnsi="Arial" w:cs="Arial"/>
                <w:b/>
                <w:color w:val="000000"/>
                <w:sz w:val="24"/>
                <w:szCs w:val="24"/>
              </w:rPr>
            </w:pPr>
          </w:p>
          <w:p w14:paraId="58FA6B97" w14:textId="77777777" w:rsidR="006A53F2" w:rsidRPr="00736053" w:rsidRDefault="006A53F2" w:rsidP="007F392C">
            <w:pPr>
              <w:spacing w:line="276" w:lineRule="auto"/>
              <w:jc w:val="center"/>
              <w:rPr>
                <w:rFonts w:ascii="Arial" w:eastAsia="Arial" w:hAnsi="Arial" w:cs="Arial"/>
                <w:b/>
                <w:color w:val="000000"/>
                <w:sz w:val="24"/>
                <w:szCs w:val="24"/>
              </w:rPr>
            </w:pPr>
          </w:p>
          <w:p w14:paraId="19FE5FFE"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JULIO CESAR TRIANA QUINTERO</w:t>
            </w:r>
          </w:p>
          <w:p w14:paraId="4EB54879"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1BAA2273" w14:textId="77777777" w:rsidR="006A53F2" w:rsidRPr="00736053" w:rsidRDefault="006A53F2" w:rsidP="007F392C">
            <w:pPr>
              <w:spacing w:line="276" w:lineRule="auto"/>
              <w:jc w:val="center"/>
              <w:rPr>
                <w:rFonts w:ascii="Arial" w:eastAsia="Arial" w:hAnsi="Arial" w:cs="Arial"/>
                <w:b/>
                <w:color w:val="000000"/>
                <w:sz w:val="24"/>
                <w:szCs w:val="24"/>
              </w:rPr>
            </w:pPr>
          </w:p>
          <w:p w14:paraId="68F85D1B" w14:textId="77777777" w:rsidR="006A53F2" w:rsidRPr="00736053" w:rsidRDefault="006A53F2" w:rsidP="007F392C">
            <w:pPr>
              <w:spacing w:line="276" w:lineRule="auto"/>
              <w:jc w:val="center"/>
              <w:rPr>
                <w:rFonts w:ascii="Arial" w:eastAsia="Arial" w:hAnsi="Arial" w:cs="Arial"/>
                <w:b/>
                <w:color w:val="000000"/>
                <w:sz w:val="24"/>
                <w:szCs w:val="24"/>
              </w:rPr>
            </w:pPr>
          </w:p>
          <w:p w14:paraId="1B18D204" w14:textId="77777777" w:rsidR="006A53F2" w:rsidRPr="00736053" w:rsidRDefault="006A53F2" w:rsidP="007F392C">
            <w:pPr>
              <w:spacing w:line="276" w:lineRule="auto"/>
              <w:jc w:val="center"/>
              <w:rPr>
                <w:rFonts w:ascii="Arial" w:eastAsia="Arial" w:hAnsi="Arial" w:cs="Arial"/>
                <w:b/>
                <w:color w:val="000000"/>
                <w:sz w:val="24"/>
                <w:szCs w:val="24"/>
              </w:rPr>
            </w:pPr>
          </w:p>
          <w:p w14:paraId="223DAAF0" w14:textId="77777777" w:rsidR="006A53F2" w:rsidRPr="00736053" w:rsidRDefault="006A53F2" w:rsidP="007F392C">
            <w:pPr>
              <w:spacing w:line="276" w:lineRule="auto"/>
              <w:jc w:val="center"/>
              <w:rPr>
                <w:rFonts w:ascii="Arial" w:eastAsia="Arial" w:hAnsi="Arial" w:cs="Arial"/>
                <w:b/>
                <w:color w:val="000000"/>
                <w:sz w:val="24"/>
                <w:szCs w:val="24"/>
              </w:rPr>
            </w:pPr>
          </w:p>
          <w:p w14:paraId="32D3779B" w14:textId="77777777" w:rsidR="006A53F2" w:rsidRPr="00736053" w:rsidRDefault="006A53F2" w:rsidP="007F392C">
            <w:pPr>
              <w:spacing w:line="276" w:lineRule="auto"/>
              <w:jc w:val="center"/>
              <w:rPr>
                <w:rFonts w:ascii="Arial" w:eastAsia="Arial" w:hAnsi="Arial" w:cs="Arial"/>
                <w:b/>
                <w:color w:val="000000"/>
                <w:sz w:val="24"/>
                <w:szCs w:val="24"/>
              </w:rPr>
            </w:pPr>
          </w:p>
          <w:p w14:paraId="75A0348C"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CATHERINE JUVINAO CLAVIJO</w:t>
            </w:r>
          </w:p>
          <w:p w14:paraId="1E0CC464"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33DF34AA" w14:textId="77777777" w:rsidTr="00736053">
        <w:tc>
          <w:tcPr>
            <w:tcW w:w="4414" w:type="dxa"/>
          </w:tcPr>
          <w:p w14:paraId="51A61F3B" w14:textId="77777777" w:rsidR="006A53F2" w:rsidRPr="00736053" w:rsidRDefault="006A53F2" w:rsidP="007F392C">
            <w:pPr>
              <w:spacing w:line="276" w:lineRule="auto"/>
              <w:jc w:val="center"/>
              <w:rPr>
                <w:rFonts w:ascii="Arial" w:eastAsia="Arial" w:hAnsi="Arial" w:cs="Arial"/>
                <w:b/>
                <w:color w:val="000000"/>
                <w:sz w:val="24"/>
                <w:szCs w:val="24"/>
              </w:rPr>
            </w:pPr>
          </w:p>
          <w:p w14:paraId="6D08F8C4" w14:textId="77777777" w:rsidR="006A53F2" w:rsidRPr="00736053" w:rsidRDefault="006A53F2" w:rsidP="007F392C">
            <w:pPr>
              <w:spacing w:line="276" w:lineRule="auto"/>
              <w:jc w:val="center"/>
              <w:rPr>
                <w:rFonts w:ascii="Arial" w:eastAsia="Arial" w:hAnsi="Arial" w:cs="Arial"/>
                <w:b/>
                <w:color w:val="000000"/>
                <w:sz w:val="24"/>
                <w:szCs w:val="24"/>
              </w:rPr>
            </w:pPr>
          </w:p>
          <w:p w14:paraId="0C3C6B58" w14:textId="77777777" w:rsidR="006A53F2" w:rsidRPr="00736053" w:rsidRDefault="006A53F2" w:rsidP="007F392C">
            <w:pPr>
              <w:spacing w:line="276" w:lineRule="auto"/>
              <w:jc w:val="center"/>
              <w:rPr>
                <w:rFonts w:ascii="Arial" w:eastAsia="Arial" w:hAnsi="Arial" w:cs="Arial"/>
                <w:b/>
                <w:color w:val="000000"/>
                <w:sz w:val="24"/>
                <w:szCs w:val="24"/>
              </w:rPr>
            </w:pPr>
          </w:p>
          <w:p w14:paraId="04EED76E" w14:textId="77777777" w:rsidR="006A53F2" w:rsidRPr="00736053" w:rsidRDefault="006A53F2" w:rsidP="007F392C">
            <w:pPr>
              <w:spacing w:line="276" w:lineRule="auto"/>
              <w:jc w:val="center"/>
              <w:rPr>
                <w:rFonts w:ascii="Arial" w:eastAsia="Arial" w:hAnsi="Arial" w:cs="Arial"/>
                <w:b/>
                <w:color w:val="000000"/>
                <w:sz w:val="24"/>
                <w:szCs w:val="24"/>
              </w:rPr>
            </w:pPr>
          </w:p>
          <w:p w14:paraId="59CB3CE0" w14:textId="77777777" w:rsidR="006A53F2" w:rsidRPr="00736053" w:rsidRDefault="006A53F2" w:rsidP="007F392C">
            <w:pPr>
              <w:spacing w:line="276" w:lineRule="auto"/>
              <w:jc w:val="center"/>
              <w:rPr>
                <w:rFonts w:ascii="Arial" w:eastAsia="Arial" w:hAnsi="Arial" w:cs="Arial"/>
                <w:b/>
                <w:color w:val="000000"/>
                <w:sz w:val="24"/>
                <w:szCs w:val="24"/>
              </w:rPr>
            </w:pPr>
          </w:p>
          <w:p w14:paraId="64EB33C4"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OSCAR HERNÁN SANCHEZ LEÓN</w:t>
            </w:r>
          </w:p>
          <w:p w14:paraId="2E2DD09A"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2EA87B17" w14:textId="77777777" w:rsidR="006A53F2" w:rsidRPr="00736053" w:rsidRDefault="006A53F2" w:rsidP="007F392C">
            <w:pPr>
              <w:spacing w:line="276" w:lineRule="auto"/>
              <w:rPr>
                <w:rFonts w:ascii="Arial" w:eastAsia="Arial" w:hAnsi="Arial" w:cs="Arial"/>
                <w:b/>
                <w:color w:val="000000"/>
                <w:sz w:val="24"/>
                <w:szCs w:val="24"/>
              </w:rPr>
            </w:pPr>
          </w:p>
          <w:p w14:paraId="1086DE5A" w14:textId="77777777" w:rsidR="006A53F2" w:rsidRPr="00736053" w:rsidRDefault="006A53F2" w:rsidP="007F392C">
            <w:pPr>
              <w:spacing w:line="276" w:lineRule="auto"/>
              <w:rPr>
                <w:rFonts w:ascii="Arial" w:eastAsia="Arial" w:hAnsi="Arial" w:cs="Arial"/>
                <w:b/>
                <w:color w:val="000000"/>
                <w:sz w:val="24"/>
                <w:szCs w:val="24"/>
              </w:rPr>
            </w:pPr>
          </w:p>
          <w:p w14:paraId="210CD0A1" w14:textId="77777777" w:rsidR="006A53F2" w:rsidRPr="00736053" w:rsidRDefault="006A53F2" w:rsidP="007F392C">
            <w:pPr>
              <w:spacing w:line="276" w:lineRule="auto"/>
              <w:rPr>
                <w:rFonts w:ascii="Arial" w:eastAsia="Arial" w:hAnsi="Arial" w:cs="Arial"/>
                <w:b/>
                <w:color w:val="000000"/>
                <w:sz w:val="24"/>
                <w:szCs w:val="24"/>
              </w:rPr>
            </w:pPr>
          </w:p>
          <w:p w14:paraId="03AC713B" w14:textId="77777777" w:rsidR="006A53F2" w:rsidRPr="00736053" w:rsidRDefault="006A53F2" w:rsidP="007F392C">
            <w:pPr>
              <w:spacing w:line="276" w:lineRule="auto"/>
              <w:rPr>
                <w:rFonts w:ascii="Arial" w:eastAsia="Arial" w:hAnsi="Arial" w:cs="Arial"/>
                <w:b/>
                <w:color w:val="000000"/>
                <w:sz w:val="24"/>
                <w:szCs w:val="24"/>
              </w:rPr>
            </w:pPr>
          </w:p>
          <w:p w14:paraId="09809584" w14:textId="77777777" w:rsidR="006A53F2" w:rsidRPr="00736053" w:rsidRDefault="006A53F2" w:rsidP="007F392C">
            <w:pPr>
              <w:spacing w:line="276" w:lineRule="auto"/>
              <w:rPr>
                <w:rFonts w:ascii="Arial" w:eastAsia="Arial" w:hAnsi="Arial" w:cs="Arial"/>
                <w:b/>
                <w:color w:val="000000"/>
                <w:sz w:val="24"/>
                <w:szCs w:val="24"/>
              </w:rPr>
            </w:pPr>
          </w:p>
          <w:p w14:paraId="24F49B75"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DIOGENES QUINTERO AMAYA</w:t>
            </w:r>
          </w:p>
          <w:p w14:paraId="56FC9B50"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2A803CEC" w14:textId="77777777" w:rsidTr="00736053">
        <w:tc>
          <w:tcPr>
            <w:tcW w:w="4414" w:type="dxa"/>
          </w:tcPr>
          <w:p w14:paraId="14F4271E" w14:textId="77777777" w:rsidR="006A53F2" w:rsidRPr="00736053" w:rsidRDefault="006A53F2" w:rsidP="007F392C">
            <w:pPr>
              <w:spacing w:line="276" w:lineRule="auto"/>
              <w:jc w:val="center"/>
              <w:rPr>
                <w:rFonts w:ascii="Arial" w:eastAsia="Arial" w:hAnsi="Arial" w:cs="Arial"/>
                <w:b/>
                <w:color w:val="000000"/>
                <w:sz w:val="24"/>
                <w:szCs w:val="24"/>
              </w:rPr>
            </w:pPr>
          </w:p>
          <w:p w14:paraId="758D56B4" w14:textId="77777777" w:rsidR="006A53F2" w:rsidRPr="00736053" w:rsidRDefault="006A53F2" w:rsidP="007F392C">
            <w:pPr>
              <w:spacing w:line="276" w:lineRule="auto"/>
              <w:jc w:val="center"/>
              <w:rPr>
                <w:rFonts w:ascii="Arial" w:eastAsia="Arial" w:hAnsi="Arial" w:cs="Arial"/>
                <w:b/>
                <w:color w:val="000000"/>
                <w:sz w:val="24"/>
                <w:szCs w:val="24"/>
              </w:rPr>
            </w:pPr>
          </w:p>
          <w:p w14:paraId="4A44290E" w14:textId="77777777" w:rsidR="006A53F2" w:rsidRPr="00736053" w:rsidRDefault="006A53F2" w:rsidP="007F392C">
            <w:pPr>
              <w:spacing w:line="276" w:lineRule="auto"/>
              <w:jc w:val="center"/>
              <w:rPr>
                <w:rFonts w:ascii="Arial" w:eastAsia="Arial" w:hAnsi="Arial" w:cs="Arial"/>
                <w:b/>
                <w:color w:val="000000"/>
                <w:sz w:val="24"/>
                <w:szCs w:val="24"/>
              </w:rPr>
            </w:pPr>
          </w:p>
          <w:p w14:paraId="33E7ED0E" w14:textId="77777777" w:rsidR="006A53F2" w:rsidRPr="00736053" w:rsidRDefault="006A53F2" w:rsidP="007F392C">
            <w:pPr>
              <w:spacing w:line="276" w:lineRule="auto"/>
              <w:jc w:val="center"/>
              <w:rPr>
                <w:rFonts w:ascii="Arial" w:eastAsia="Arial" w:hAnsi="Arial" w:cs="Arial"/>
                <w:b/>
                <w:color w:val="000000"/>
                <w:sz w:val="24"/>
                <w:szCs w:val="24"/>
              </w:rPr>
            </w:pPr>
          </w:p>
          <w:p w14:paraId="637E0C4C" w14:textId="77777777" w:rsidR="006A53F2" w:rsidRPr="00736053" w:rsidRDefault="006A53F2" w:rsidP="007F392C">
            <w:pPr>
              <w:spacing w:line="276" w:lineRule="auto"/>
              <w:jc w:val="center"/>
              <w:rPr>
                <w:rFonts w:ascii="Arial" w:eastAsia="Arial" w:hAnsi="Arial" w:cs="Arial"/>
                <w:b/>
                <w:color w:val="000000"/>
                <w:sz w:val="24"/>
                <w:szCs w:val="24"/>
              </w:rPr>
            </w:pPr>
          </w:p>
          <w:p w14:paraId="75AAB41F"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RUTH AMELIA CAICEDO ROSERO</w:t>
            </w:r>
          </w:p>
          <w:p w14:paraId="30CCF469"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41C93065" w14:textId="77777777" w:rsidR="006A53F2" w:rsidRPr="00736053" w:rsidRDefault="006A53F2" w:rsidP="007F392C">
            <w:pPr>
              <w:spacing w:line="276" w:lineRule="auto"/>
              <w:jc w:val="center"/>
              <w:rPr>
                <w:rFonts w:ascii="Arial" w:eastAsia="Arial" w:hAnsi="Arial" w:cs="Arial"/>
                <w:b/>
                <w:color w:val="000000"/>
                <w:sz w:val="24"/>
                <w:szCs w:val="24"/>
              </w:rPr>
            </w:pPr>
          </w:p>
          <w:p w14:paraId="5E525AC5" w14:textId="77777777" w:rsidR="006A53F2" w:rsidRPr="00736053" w:rsidRDefault="006A53F2" w:rsidP="007F392C">
            <w:pPr>
              <w:spacing w:line="276" w:lineRule="auto"/>
              <w:jc w:val="center"/>
              <w:rPr>
                <w:rFonts w:ascii="Arial" w:eastAsia="Arial" w:hAnsi="Arial" w:cs="Arial"/>
                <w:b/>
                <w:color w:val="000000"/>
                <w:sz w:val="24"/>
                <w:szCs w:val="24"/>
              </w:rPr>
            </w:pPr>
          </w:p>
          <w:p w14:paraId="18712DBB" w14:textId="77777777" w:rsidR="006A53F2" w:rsidRPr="00736053" w:rsidRDefault="006A53F2" w:rsidP="007F392C">
            <w:pPr>
              <w:tabs>
                <w:tab w:val="left" w:pos="1605"/>
              </w:tabs>
              <w:spacing w:line="276" w:lineRule="auto"/>
              <w:rPr>
                <w:rFonts w:ascii="Arial" w:eastAsia="Arial" w:hAnsi="Arial" w:cs="Arial"/>
                <w:b/>
                <w:color w:val="000000"/>
                <w:sz w:val="24"/>
                <w:szCs w:val="24"/>
              </w:rPr>
            </w:pPr>
            <w:r w:rsidRPr="00736053">
              <w:rPr>
                <w:rFonts w:ascii="Arial" w:eastAsia="Arial" w:hAnsi="Arial" w:cs="Arial"/>
                <w:b/>
                <w:color w:val="000000"/>
                <w:sz w:val="24"/>
                <w:szCs w:val="24"/>
              </w:rPr>
              <w:tab/>
            </w:r>
          </w:p>
          <w:p w14:paraId="48F42391" w14:textId="77777777" w:rsidR="006A53F2" w:rsidRPr="00736053" w:rsidRDefault="006A53F2" w:rsidP="007F392C">
            <w:pPr>
              <w:tabs>
                <w:tab w:val="left" w:pos="1605"/>
              </w:tabs>
              <w:spacing w:line="276" w:lineRule="auto"/>
              <w:rPr>
                <w:rFonts w:ascii="Arial" w:eastAsia="Arial" w:hAnsi="Arial" w:cs="Arial"/>
                <w:b/>
                <w:color w:val="000000"/>
                <w:sz w:val="24"/>
                <w:szCs w:val="24"/>
              </w:rPr>
            </w:pPr>
          </w:p>
          <w:p w14:paraId="59055A33" w14:textId="77777777" w:rsidR="006A53F2" w:rsidRPr="00736053" w:rsidRDefault="006A53F2" w:rsidP="007F392C">
            <w:pPr>
              <w:spacing w:line="276" w:lineRule="auto"/>
              <w:jc w:val="center"/>
              <w:rPr>
                <w:rFonts w:ascii="Arial" w:eastAsia="Arial" w:hAnsi="Arial" w:cs="Arial"/>
                <w:b/>
                <w:color w:val="000000"/>
                <w:sz w:val="24"/>
                <w:szCs w:val="24"/>
              </w:rPr>
            </w:pPr>
          </w:p>
          <w:p w14:paraId="3D623F47"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HERNAN DARIO CADAVID MARQUEZ</w:t>
            </w:r>
          </w:p>
          <w:p w14:paraId="7D225E15"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6431927F" w14:textId="77777777" w:rsidTr="00736053">
        <w:tc>
          <w:tcPr>
            <w:tcW w:w="4414" w:type="dxa"/>
          </w:tcPr>
          <w:p w14:paraId="14ADF5CA" w14:textId="77777777" w:rsidR="006A53F2" w:rsidRPr="00736053" w:rsidRDefault="006A53F2" w:rsidP="007F392C">
            <w:pPr>
              <w:spacing w:line="276" w:lineRule="auto"/>
              <w:jc w:val="center"/>
              <w:rPr>
                <w:rFonts w:ascii="Arial" w:eastAsia="Arial" w:hAnsi="Arial" w:cs="Arial"/>
                <w:b/>
                <w:color w:val="000000"/>
                <w:sz w:val="24"/>
                <w:szCs w:val="24"/>
              </w:rPr>
            </w:pPr>
          </w:p>
          <w:p w14:paraId="70BB07DE" w14:textId="77777777" w:rsidR="006A53F2" w:rsidRPr="00736053" w:rsidRDefault="006A53F2" w:rsidP="007F392C">
            <w:pPr>
              <w:spacing w:line="276" w:lineRule="auto"/>
              <w:jc w:val="center"/>
              <w:rPr>
                <w:rFonts w:ascii="Arial" w:eastAsia="Arial" w:hAnsi="Arial" w:cs="Arial"/>
                <w:b/>
                <w:color w:val="000000"/>
                <w:sz w:val="24"/>
                <w:szCs w:val="24"/>
              </w:rPr>
            </w:pPr>
          </w:p>
          <w:p w14:paraId="5229C669" w14:textId="77777777" w:rsidR="006A53F2" w:rsidRPr="00736053" w:rsidRDefault="006A53F2" w:rsidP="007F392C">
            <w:pPr>
              <w:spacing w:line="276" w:lineRule="auto"/>
              <w:jc w:val="center"/>
              <w:rPr>
                <w:rFonts w:ascii="Arial" w:eastAsia="Arial" w:hAnsi="Arial" w:cs="Arial"/>
                <w:b/>
                <w:color w:val="000000"/>
                <w:sz w:val="24"/>
                <w:szCs w:val="24"/>
              </w:rPr>
            </w:pPr>
          </w:p>
          <w:p w14:paraId="27AD803D" w14:textId="77777777" w:rsidR="006A53F2" w:rsidRPr="00736053" w:rsidRDefault="006A53F2" w:rsidP="007F392C">
            <w:pPr>
              <w:spacing w:line="276" w:lineRule="auto"/>
              <w:jc w:val="center"/>
              <w:rPr>
                <w:rFonts w:ascii="Arial" w:eastAsia="Arial" w:hAnsi="Arial" w:cs="Arial"/>
                <w:b/>
                <w:color w:val="000000"/>
                <w:sz w:val="24"/>
                <w:szCs w:val="24"/>
              </w:rPr>
            </w:pPr>
          </w:p>
          <w:p w14:paraId="461D72AF" w14:textId="77777777" w:rsidR="006A53F2" w:rsidRPr="00736053" w:rsidRDefault="006A53F2" w:rsidP="007F392C">
            <w:pPr>
              <w:spacing w:line="276" w:lineRule="auto"/>
              <w:jc w:val="center"/>
              <w:rPr>
                <w:rFonts w:ascii="Arial" w:eastAsia="Arial" w:hAnsi="Arial" w:cs="Arial"/>
                <w:b/>
                <w:color w:val="000000"/>
                <w:sz w:val="24"/>
                <w:szCs w:val="24"/>
              </w:rPr>
            </w:pPr>
          </w:p>
          <w:p w14:paraId="72C58B33"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HERACLITO LANDINEZ SUAREZ</w:t>
            </w:r>
          </w:p>
          <w:p w14:paraId="1F7A0563"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lastRenderedPageBreak/>
              <w:t>Representante a la Cámara</w:t>
            </w:r>
          </w:p>
        </w:tc>
        <w:tc>
          <w:tcPr>
            <w:tcW w:w="4653" w:type="dxa"/>
          </w:tcPr>
          <w:p w14:paraId="272D6322" w14:textId="77777777" w:rsidR="006A53F2" w:rsidRPr="00736053" w:rsidRDefault="006A53F2" w:rsidP="007F392C">
            <w:pPr>
              <w:spacing w:line="276" w:lineRule="auto"/>
              <w:jc w:val="center"/>
              <w:rPr>
                <w:rFonts w:ascii="Arial" w:eastAsia="Arial" w:hAnsi="Arial" w:cs="Arial"/>
                <w:b/>
                <w:color w:val="000000"/>
                <w:sz w:val="24"/>
                <w:szCs w:val="24"/>
              </w:rPr>
            </w:pPr>
          </w:p>
          <w:p w14:paraId="1340E3B9" w14:textId="77777777" w:rsidR="006A53F2" w:rsidRPr="00736053" w:rsidRDefault="006A53F2" w:rsidP="007F392C">
            <w:pPr>
              <w:spacing w:line="276" w:lineRule="auto"/>
              <w:jc w:val="center"/>
              <w:rPr>
                <w:rFonts w:ascii="Arial" w:eastAsia="Arial" w:hAnsi="Arial" w:cs="Arial"/>
                <w:b/>
                <w:color w:val="000000"/>
                <w:sz w:val="24"/>
                <w:szCs w:val="24"/>
              </w:rPr>
            </w:pPr>
          </w:p>
          <w:p w14:paraId="3B6CF7EA" w14:textId="77777777" w:rsidR="006A53F2" w:rsidRPr="00736053" w:rsidRDefault="006A53F2" w:rsidP="007F392C">
            <w:pPr>
              <w:spacing w:line="276" w:lineRule="auto"/>
              <w:jc w:val="center"/>
              <w:rPr>
                <w:rFonts w:ascii="Arial" w:eastAsia="Arial" w:hAnsi="Arial" w:cs="Arial"/>
                <w:b/>
                <w:color w:val="000000"/>
                <w:sz w:val="24"/>
                <w:szCs w:val="24"/>
              </w:rPr>
            </w:pPr>
          </w:p>
          <w:p w14:paraId="5E6F9F54" w14:textId="77777777" w:rsidR="006A53F2" w:rsidRPr="00736053" w:rsidRDefault="006A53F2" w:rsidP="007F392C">
            <w:pPr>
              <w:spacing w:line="276" w:lineRule="auto"/>
              <w:jc w:val="center"/>
              <w:rPr>
                <w:rFonts w:ascii="Arial" w:eastAsia="Arial" w:hAnsi="Arial" w:cs="Arial"/>
                <w:b/>
                <w:color w:val="000000"/>
                <w:sz w:val="24"/>
                <w:szCs w:val="24"/>
              </w:rPr>
            </w:pPr>
          </w:p>
          <w:p w14:paraId="7B4032C0" w14:textId="77777777" w:rsidR="006A53F2" w:rsidRPr="00736053" w:rsidRDefault="006A53F2" w:rsidP="007F392C">
            <w:pPr>
              <w:spacing w:line="276" w:lineRule="auto"/>
              <w:jc w:val="center"/>
              <w:rPr>
                <w:rFonts w:ascii="Arial" w:eastAsia="Arial" w:hAnsi="Arial" w:cs="Arial"/>
                <w:b/>
                <w:color w:val="000000"/>
                <w:sz w:val="24"/>
                <w:szCs w:val="24"/>
              </w:rPr>
            </w:pPr>
          </w:p>
          <w:p w14:paraId="68E7FCC3"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ANA PAOLA GARCÍA SOTO</w:t>
            </w:r>
          </w:p>
          <w:p w14:paraId="26D8BF59"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lastRenderedPageBreak/>
              <w:t>Representante a la Cámara</w:t>
            </w:r>
          </w:p>
        </w:tc>
      </w:tr>
      <w:tr w:rsidR="006A53F2" w:rsidRPr="00736053" w14:paraId="30714B7D" w14:textId="77777777" w:rsidTr="00736053">
        <w:tc>
          <w:tcPr>
            <w:tcW w:w="4414" w:type="dxa"/>
          </w:tcPr>
          <w:p w14:paraId="5CCDF1D2" w14:textId="77777777" w:rsidR="006A53F2" w:rsidRPr="00736053" w:rsidRDefault="006A53F2" w:rsidP="007F392C">
            <w:pPr>
              <w:spacing w:line="276" w:lineRule="auto"/>
              <w:jc w:val="center"/>
              <w:rPr>
                <w:rFonts w:ascii="Arial" w:eastAsia="Arial" w:hAnsi="Arial" w:cs="Arial"/>
                <w:b/>
                <w:color w:val="000000"/>
                <w:sz w:val="24"/>
                <w:szCs w:val="24"/>
              </w:rPr>
            </w:pPr>
          </w:p>
          <w:p w14:paraId="63C2DD67" w14:textId="77777777" w:rsidR="006A53F2" w:rsidRPr="00736053" w:rsidRDefault="006A53F2" w:rsidP="007F392C">
            <w:pPr>
              <w:spacing w:line="276" w:lineRule="auto"/>
              <w:jc w:val="center"/>
              <w:rPr>
                <w:rFonts w:ascii="Arial" w:eastAsia="Arial" w:hAnsi="Arial" w:cs="Arial"/>
                <w:b/>
                <w:color w:val="000000"/>
                <w:sz w:val="24"/>
                <w:szCs w:val="24"/>
              </w:rPr>
            </w:pPr>
          </w:p>
          <w:p w14:paraId="45B4A9A2" w14:textId="77777777" w:rsidR="006A53F2" w:rsidRPr="00736053" w:rsidRDefault="006A53F2" w:rsidP="007F392C">
            <w:pPr>
              <w:spacing w:line="276" w:lineRule="auto"/>
              <w:jc w:val="center"/>
              <w:rPr>
                <w:rFonts w:ascii="Arial" w:eastAsia="Arial" w:hAnsi="Arial" w:cs="Arial"/>
                <w:b/>
                <w:color w:val="000000"/>
                <w:sz w:val="24"/>
                <w:szCs w:val="24"/>
              </w:rPr>
            </w:pPr>
          </w:p>
          <w:p w14:paraId="3EDC974D" w14:textId="77777777" w:rsidR="006A53F2" w:rsidRPr="00736053" w:rsidRDefault="006A53F2" w:rsidP="007F392C">
            <w:pPr>
              <w:spacing w:line="276" w:lineRule="auto"/>
              <w:jc w:val="center"/>
              <w:rPr>
                <w:rFonts w:ascii="Arial" w:eastAsia="Arial" w:hAnsi="Arial" w:cs="Arial"/>
                <w:b/>
                <w:color w:val="000000"/>
                <w:sz w:val="24"/>
                <w:szCs w:val="24"/>
              </w:rPr>
            </w:pPr>
          </w:p>
          <w:p w14:paraId="2FA52A95" w14:textId="77777777" w:rsidR="006A53F2" w:rsidRPr="00736053" w:rsidRDefault="006A53F2" w:rsidP="007F392C">
            <w:pPr>
              <w:spacing w:line="276" w:lineRule="auto"/>
              <w:jc w:val="center"/>
              <w:rPr>
                <w:rFonts w:ascii="Arial" w:eastAsia="Arial" w:hAnsi="Arial" w:cs="Arial"/>
                <w:b/>
                <w:color w:val="000000"/>
                <w:sz w:val="24"/>
                <w:szCs w:val="24"/>
              </w:rPr>
            </w:pPr>
          </w:p>
          <w:p w14:paraId="6E5F6626"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MARELEN CASTILLO TORRES</w:t>
            </w:r>
          </w:p>
          <w:p w14:paraId="5CDEBFB5"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686D5EFD" w14:textId="77777777" w:rsidR="006A53F2" w:rsidRPr="00736053" w:rsidRDefault="006A53F2" w:rsidP="007F392C">
            <w:pPr>
              <w:spacing w:line="276" w:lineRule="auto"/>
              <w:jc w:val="center"/>
              <w:rPr>
                <w:rFonts w:ascii="Arial" w:eastAsia="Arial" w:hAnsi="Arial" w:cs="Arial"/>
                <w:b/>
                <w:color w:val="000000"/>
                <w:sz w:val="24"/>
                <w:szCs w:val="24"/>
              </w:rPr>
            </w:pPr>
          </w:p>
          <w:p w14:paraId="46E200C1" w14:textId="77777777" w:rsidR="006A53F2" w:rsidRPr="00736053" w:rsidRDefault="006A53F2" w:rsidP="007F392C">
            <w:pPr>
              <w:spacing w:line="276" w:lineRule="auto"/>
              <w:jc w:val="center"/>
              <w:rPr>
                <w:rFonts w:ascii="Arial" w:eastAsia="Arial" w:hAnsi="Arial" w:cs="Arial"/>
                <w:b/>
                <w:color w:val="000000"/>
                <w:sz w:val="24"/>
                <w:szCs w:val="24"/>
              </w:rPr>
            </w:pPr>
          </w:p>
          <w:p w14:paraId="6743B4B7" w14:textId="77777777" w:rsidR="006A53F2" w:rsidRPr="00736053" w:rsidRDefault="006A53F2" w:rsidP="007F392C">
            <w:pPr>
              <w:spacing w:line="276" w:lineRule="auto"/>
              <w:jc w:val="center"/>
              <w:rPr>
                <w:rFonts w:ascii="Arial" w:eastAsia="Arial" w:hAnsi="Arial" w:cs="Arial"/>
                <w:b/>
                <w:color w:val="000000"/>
                <w:sz w:val="24"/>
                <w:szCs w:val="24"/>
              </w:rPr>
            </w:pPr>
          </w:p>
          <w:p w14:paraId="2B78D10F" w14:textId="77777777" w:rsidR="006A53F2" w:rsidRPr="00736053" w:rsidRDefault="006A53F2" w:rsidP="007F392C">
            <w:pPr>
              <w:spacing w:line="276" w:lineRule="auto"/>
              <w:jc w:val="center"/>
              <w:rPr>
                <w:rFonts w:ascii="Arial" w:eastAsia="Arial" w:hAnsi="Arial" w:cs="Arial"/>
                <w:b/>
                <w:color w:val="000000"/>
                <w:sz w:val="24"/>
                <w:szCs w:val="24"/>
              </w:rPr>
            </w:pPr>
          </w:p>
          <w:p w14:paraId="54F8FA99" w14:textId="77777777" w:rsidR="006A53F2" w:rsidRPr="00736053" w:rsidRDefault="006A53F2" w:rsidP="007F392C">
            <w:pPr>
              <w:spacing w:line="276" w:lineRule="auto"/>
              <w:jc w:val="center"/>
              <w:rPr>
                <w:rFonts w:ascii="Arial" w:eastAsia="Arial" w:hAnsi="Arial" w:cs="Arial"/>
                <w:b/>
                <w:color w:val="000000"/>
                <w:sz w:val="24"/>
                <w:szCs w:val="24"/>
              </w:rPr>
            </w:pPr>
          </w:p>
          <w:p w14:paraId="6EB2AABA"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LUIS ALBERTO ALBÁN URBANO</w:t>
            </w:r>
          </w:p>
          <w:p w14:paraId="574C9808"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r>
      <w:bookmarkEnd w:id="2"/>
    </w:tbl>
    <w:p w14:paraId="15F7A5FF" w14:textId="6A061A0F" w:rsidR="00CA7CC2" w:rsidRPr="00736053" w:rsidRDefault="00CA7CC2">
      <w:pPr>
        <w:spacing w:after="0"/>
        <w:jc w:val="both"/>
        <w:rPr>
          <w:rFonts w:ascii="Arial" w:eastAsia="Arial" w:hAnsi="Arial" w:cs="Arial"/>
          <w:sz w:val="24"/>
          <w:szCs w:val="24"/>
        </w:rPr>
      </w:pPr>
    </w:p>
    <w:p w14:paraId="072293FC" w14:textId="257E564C" w:rsidR="006A53F2" w:rsidRPr="00736053" w:rsidRDefault="006A53F2">
      <w:pPr>
        <w:spacing w:after="0"/>
        <w:jc w:val="both"/>
        <w:rPr>
          <w:rFonts w:ascii="Arial" w:eastAsia="Arial" w:hAnsi="Arial" w:cs="Arial"/>
          <w:sz w:val="24"/>
          <w:szCs w:val="24"/>
        </w:rPr>
      </w:pPr>
    </w:p>
    <w:p w14:paraId="7AC16245" w14:textId="67E3E7E7" w:rsidR="009806D0" w:rsidRPr="00736053" w:rsidRDefault="009806D0">
      <w:pPr>
        <w:spacing w:after="0"/>
        <w:jc w:val="both"/>
        <w:rPr>
          <w:rFonts w:ascii="Arial" w:eastAsia="Arial" w:hAnsi="Arial" w:cs="Arial"/>
          <w:sz w:val="24"/>
          <w:szCs w:val="24"/>
        </w:rPr>
      </w:pPr>
    </w:p>
    <w:p w14:paraId="2D44660E" w14:textId="340BF876" w:rsidR="009806D0" w:rsidRPr="00736053" w:rsidRDefault="009806D0">
      <w:pPr>
        <w:spacing w:after="0"/>
        <w:jc w:val="both"/>
        <w:rPr>
          <w:rFonts w:ascii="Arial" w:eastAsia="Arial" w:hAnsi="Arial" w:cs="Arial"/>
          <w:sz w:val="24"/>
          <w:szCs w:val="24"/>
        </w:rPr>
      </w:pPr>
    </w:p>
    <w:p w14:paraId="4A478462" w14:textId="34AE8250" w:rsidR="009806D0" w:rsidRPr="00736053" w:rsidRDefault="009806D0">
      <w:pPr>
        <w:spacing w:after="0"/>
        <w:jc w:val="both"/>
        <w:rPr>
          <w:rFonts w:ascii="Arial" w:eastAsia="Arial" w:hAnsi="Arial" w:cs="Arial"/>
          <w:sz w:val="24"/>
          <w:szCs w:val="24"/>
        </w:rPr>
      </w:pPr>
    </w:p>
    <w:p w14:paraId="25CA0152" w14:textId="51A15A7D" w:rsidR="009806D0" w:rsidRPr="00736053" w:rsidRDefault="009806D0">
      <w:pPr>
        <w:spacing w:after="0"/>
        <w:jc w:val="both"/>
        <w:rPr>
          <w:rFonts w:ascii="Arial" w:eastAsia="Arial" w:hAnsi="Arial" w:cs="Arial"/>
          <w:sz w:val="24"/>
          <w:szCs w:val="24"/>
        </w:rPr>
      </w:pPr>
    </w:p>
    <w:p w14:paraId="361953FD" w14:textId="04B7DDF1" w:rsidR="009806D0" w:rsidRPr="00736053" w:rsidRDefault="009806D0">
      <w:pPr>
        <w:spacing w:after="0"/>
        <w:jc w:val="both"/>
        <w:rPr>
          <w:rFonts w:ascii="Arial" w:eastAsia="Arial" w:hAnsi="Arial" w:cs="Arial"/>
          <w:sz w:val="24"/>
          <w:szCs w:val="24"/>
        </w:rPr>
      </w:pPr>
    </w:p>
    <w:p w14:paraId="1CCA0F8A" w14:textId="0EC2E253" w:rsidR="009806D0" w:rsidRPr="00736053" w:rsidRDefault="009806D0">
      <w:pPr>
        <w:spacing w:after="0"/>
        <w:jc w:val="both"/>
        <w:rPr>
          <w:rFonts w:ascii="Arial" w:eastAsia="Arial" w:hAnsi="Arial" w:cs="Arial"/>
          <w:sz w:val="24"/>
          <w:szCs w:val="24"/>
        </w:rPr>
      </w:pPr>
    </w:p>
    <w:p w14:paraId="21BC5F22" w14:textId="77777777" w:rsidR="009806D0" w:rsidRPr="00736053" w:rsidRDefault="009806D0">
      <w:pPr>
        <w:spacing w:after="0"/>
        <w:jc w:val="both"/>
        <w:rPr>
          <w:rFonts w:ascii="Arial" w:eastAsia="Arial" w:hAnsi="Arial" w:cs="Arial"/>
          <w:sz w:val="24"/>
          <w:szCs w:val="24"/>
        </w:rPr>
      </w:pPr>
    </w:p>
    <w:p w14:paraId="46E7874B" w14:textId="07F8AC68" w:rsidR="006A53F2" w:rsidRPr="00736053" w:rsidRDefault="006A53F2">
      <w:pPr>
        <w:spacing w:after="0"/>
        <w:jc w:val="both"/>
        <w:rPr>
          <w:rFonts w:ascii="Arial" w:eastAsia="Arial" w:hAnsi="Arial" w:cs="Arial"/>
          <w:sz w:val="24"/>
          <w:szCs w:val="24"/>
        </w:rPr>
      </w:pPr>
    </w:p>
    <w:p w14:paraId="69FAD98F" w14:textId="7D5D8CD6" w:rsidR="0051681C" w:rsidRPr="00736053" w:rsidRDefault="0051681C">
      <w:pPr>
        <w:spacing w:after="0"/>
        <w:jc w:val="both"/>
        <w:rPr>
          <w:rFonts w:ascii="Arial" w:eastAsia="Arial" w:hAnsi="Arial" w:cs="Arial"/>
          <w:sz w:val="24"/>
          <w:szCs w:val="24"/>
        </w:rPr>
      </w:pPr>
    </w:p>
    <w:p w14:paraId="08F0E495" w14:textId="1C7DDEE7" w:rsidR="0051681C" w:rsidRPr="00736053" w:rsidRDefault="0051681C">
      <w:pPr>
        <w:spacing w:after="0"/>
        <w:jc w:val="both"/>
        <w:rPr>
          <w:rFonts w:ascii="Arial" w:eastAsia="Arial" w:hAnsi="Arial" w:cs="Arial"/>
          <w:sz w:val="24"/>
          <w:szCs w:val="24"/>
        </w:rPr>
      </w:pPr>
    </w:p>
    <w:p w14:paraId="23DD154B" w14:textId="73869BC2" w:rsidR="0051681C" w:rsidRPr="00736053" w:rsidRDefault="0051681C">
      <w:pPr>
        <w:spacing w:after="0"/>
        <w:jc w:val="both"/>
        <w:rPr>
          <w:rFonts w:ascii="Arial" w:eastAsia="Arial" w:hAnsi="Arial" w:cs="Arial"/>
          <w:sz w:val="24"/>
          <w:szCs w:val="24"/>
        </w:rPr>
      </w:pPr>
    </w:p>
    <w:p w14:paraId="0E12668D" w14:textId="72F4F979" w:rsidR="0051681C" w:rsidRPr="00736053" w:rsidRDefault="0051681C">
      <w:pPr>
        <w:spacing w:after="0"/>
        <w:jc w:val="both"/>
        <w:rPr>
          <w:rFonts w:ascii="Arial" w:eastAsia="Arial" w:hAnsi="Arial" w:cs="Arial"/>
          <w:sz w:val="24"/>
          <w:szCs w:val="24"/>
        </w:rPr>
      </w:pPr>
    </w:p>
    <w:p w14:paraId="3B139762" w14:textId="79A37153" w:rsidR="0051681C" w:rsidRPr="00736053" w:rsidRDefault="0051681C">
      <w:pPr>
        <w:spacing w:after="0"/>
        <w:jc w:val="both"/>
        <w:rPr>
          <w:rFonts w:ascii="Arial" w:eastAsia="Arial" w:hAnsi="Arial" w:cs="Arial"/>
          <w:sz w:val="24"/>
          <w:szCs w:val="24"/>
        </w:rPr>
      </w:pPr>
    </w:p>
    <w:p w14:paraId="328C9CFC" w14:textId="47570758" w:rsidR="00AE7C28" w:rsidRDefault="00AE7C28">
      <w:pPr>
        <w:rPr>
          <w:rFonts w:ascii="Arial" w:eastAsia="Arial" w:hAnsi="Arial" w:cs="Arial"/>
          <w:b/>
          <w:sz w:val="24"/>
          <w:szCs w:val="24"/>
        </w:rPr>
      </w:pPr>
      <w:r>
        <w:rPr>
          <w:rFonts w:ascii="Arial" w:eastAsia="Arial" w:hAnsi="Arial" w:cs="Arial"/>
          <w:b/>
          <w:sz w:val="24"/>
          <w:szCs w:val="24"/>
        </w:rPr>
        <w:br w:type="page"/>
      </w:r>
    </w:p>
    <w:p w14:paraId="58A7E693" w14:textId="61DB3BA9" w:rsidR="00CA7CC2" w:rsidRDefault="005F5E49">
      <w:pPr>
        <w:spacing w:after="0"/>
        <w:jc w:val="center"/>
        <w:rPr>
          <w:rFonts w:ascii="Arial" w:eastAsia="Arial" w:hAnsi="Arial" w:cs="Arial"/>
          <w:b/>
          <w:sz w:val="24"/>
          <w:szCs w:val="24"/>
        </w:rPr>
      </w:pPr>
      <w:r w:rsidRPr="00736053">
        <w:rPr>
          <w:rFonts w:ascii="Arial" w:eastAsia="Arial" w:hAnsi="Arial" w:cs="Arial"/>
          <w:b/>
          <w:sz w:val="24"/>
          <w:szCs w:val="24"/>
        </w:rPr>
        <w:lastRenderedPageBreak/>
        <w:t xml:space="preserve">TEXTO PROPUESTO PARA </w:t>
      </w:r>
      <w:r w:rsidR="009806D0" w:rsidRPr="00736053">
        <w:rPr>
          <w:rFonts w:ascii="Arial" w:eastAsia="Arial" w:hAnsi="Arial" w:cs="Arial"/>
          <w:b/>
          <w:sz w:val="24"/>
          <w:szCs w:val="24"/>
        </w:rPr>
        <w:t>PRIMER</w:t>
      </w:r>
      <w:r w:rsidRPr="00736053">
        <w:rPr>
          <w:rFonts w:ascii="Arial" w:eastAsia="Arial" w:hAnsi="Arial" w:cs="Arial"/>
          <w:b/>
          <w:sz w:val="24"/>
          <w:szCs w:val="24"/>
        </w:rPr>
        <w:t xml:space="preserve"> DEBATE </w:t>
      </w:r>
      <w:r w:rsidR="000674BE" w:rsidRPr="00736053">
        <w:rPr>
          <w:rFonts w:ascii="Arial" w:eastAsia="Arial" w:hAnsi="Arial" w:cs="Arial"/>
          <w:b/>
          <w:sz w:val="24"/>
          <w:szCs w:val="24"/>
        </w:rPr>
        <w:t>EN LA COMISIÓN PRIMERA DE LA C</w:t>
      </w:r>
      <w:r w:rsidR="007756EA">
        <w:rPr>
          <w:rFonts w:ascii="Arial" w:eastAsia="Arial" w:hAnsi="Arial" w:cs="Arial"/>
          <w:b/>
          <w:sz w:val="24"/>
          <w:szCs w:val="24"/>
        </w:rPr>
        <w:t>Á</w:t>
      </w:r>
      <w:r w:rsidR="000674BE" w:rsidRPr="00736053">
        <w:rPr>
          <w:rFonts w:ascii="Arial" w:eastAsia="Arial" w:hAnsi="Arial" w:cs="Arial"/>
          <w:b/>
          <w:sz w:val="24"/>
          <w:szCs w:val="24"/>
        </w:rPr>
        <w:t xml:space="preserve">MARA DE REPRESENTANTES </w:t>
      </w:r>
      <w:r w:rsidRPr="00736053">
        <w:rPr>
          <w:rFonts w:ascii="Arial" w:eastAsia="Arial" w:hAnsi="Arial" w:cs="Arial"/>
          <w:b/>
          <w:sz w:val="24"/>
          <w:szCs w:val="24"/>
        </w:rPr>
        <w:t>DEL PROYECTO DE ACTO LEGISLATIVO NO. 260 DE 2022 CÁMARA – 02 DE 2022 SENADO, ACUMULADO CON LOS PROYECTOS DE ACTO LEGISLATIVO NO. 003 Y 11 DE 2022 SENADO.</w:t>
      </w:r>
    </w:p>
    <w:p w14:paraId="4070814D" w14:textId="77777777" w:rsidR="007756EA" w:rsidRPr="00736053" w:rsidRDefault="007756EA">
      <w:pPr>
        <w:spacing w:after="0"/>
        <w:jc w:val="center"/>
        <w:rPr>
          <w:rFonts w:ascii="Arial" w:eastAsia="Arial" w:hAnsi="Arial" w:cs="Arial"/>
          <w:b/>
          <w:sz w:val="24"/>
          <w:szCs w:val="24"/>
        </w:rPr>
      </w:pPr>
    </w:p>
    <w:p w14:paraId="521C48EA" w14:textId="77777777" w:rsidR="00CA7CC2" w:rsidRPr="00736053" w:rsidRDefault="005F5E49">
      <w:pPr>
        <w:spacing w:after="0"/>
        <w:jc w:val="center"/>
        <w:rPr>
          <w:rFonts w:ascii="Arial" w:eastAsia="Arial" w:hAnsi="Arial" w:cs="Arial"/>
          <w:b/>
          <w:i/>
          <w:sz w:val="24"/>
          <w:szCs w:val="24"/>
        </w:rPr>
      </w:pPr>
      <w:r w:rsidRPr="00736053">
        <w:rPr>
          <w:rFonts w:ascii="Arial" w:eastAsia="Arial" w:hAnsi="Arial" w:cs="Arial"/>
          <w:b/>
          <w:sz w:val="24"/>
          <w:szCs w:val="24"/>
        </w:rPr>
        <w:t>“</w:t>
      </w:r>
      <w:r w:rsidRPr="00736053">
        <w:rPr>
          <w:rFonts w:ascii="Arial" w:eastAsia="Arial" w:hAnsi="Arial" w:cs="Arial"/>
          <w:b/>
          <w:i/>
          <w:sz w:val="24"/>
          <w:szCs w:val="24"/>
        </w:rPr>
        <w:t xml:space="preserve">POR MEDIO DEL CUAL SE MODIFICA EL ARTÍCULO 138 DE LA CONSTITUCIÓN POLÍTICA DE COLOMBIA DE 1991” </w:t>
      </w:r>
    </w:p>
    <w:p w14:paraId="22261A31" w14:textId="77777777" w:rsidR="00CA7CC2" w:rsidRPr="00736053" w:rsidRDefault="00CA7CC2">
      <w:pPr>
        <w:spacing w:after="0"/>
        <w:jc w:val="both"/>
        <w:rPr>
          <w:rFonts w:ascii="Arial" w:eastAsia="Arial" w:hAnsi="Arial" w:cs="Arial"/>
          <w:sz w:val="24"/>
          <w:szCs w:val="24"/>
        </w:rPr>
      </w:pPr>
    </w:p>
    <w:p w14:paraId="2AC793D5" w14:textId="694B8E3F" w:rsidR="00CA7CC2" w:rsidRDefault="005F5E49">
      <w:pPr>
        <w:spacing w:after="0"/>
        <w:jc w:val="center"/>
        <w:rPr>
          <w:rFonts w:ascii="Arial" w:eastAsia="Arial" w:hAnsi="Arial" w:cs="Arial"/>
          <w:b/>
          <w:sz w:val="24"/>
          <w:szCs w:val="24"/>
        </w:rPr>
      </w:pPr>
      <w:r w:rsidRPr="00736053">
        <w:rPr>
          <w:rFonts w:ascii="Arial" w:eastAsia="Arial" w:hAnsi="Arial" w:cs="Arial"/>
          <w:b/>
          <w:sz w:val="24"/>
          <w:szCs w:val="24"/>
        </w:rPr>
        <w:t xml:space="preserve">EL CONGRESO DE COLOMBIA </w:t>
      </w:r>
    </w:p>
    <w:p w14:paraId="129CFCAE" w14:textId="77777777" w:rsidR="007756EA" w:rsidRPr="00736053" w:rsidRDefault="007756EA">
      <w:pPr>
        <w:spacing w:after="0"/>
        <w:jc w:val="center"/>
        <w:rPr>
          <w:rFonts w:ascii="Arial" w:eastAsia="Arial" w:hAnsi="Arial" w:cs="Arial"/>
          <w:b/>
          <w:sz w:val="24"/>
          <w:szCs w:val="24"/>
        </w:rPr>
      </w:pPr>
    </w:p>
    <w:p w14:paraId="457F178A" w14:textId="77777777" w:rsidR="00CA7CC2" w:rsidRPr="00736053" w:rsidRDefault="005F5E49">
      <w:pPr>
        <w:spacing w:after="0"/>
        <w:jc w:val="center"/>
        <w:rPr>
          <w:rFonts w:ascii="Arial" w:eastAsia="Arial" w:hAnsi="Arial" w:cs="Arial"/>
          <w:b/>
          <w:sz w:val="24"/>
          <w:szCs w:val="24"/>
        </w:rPr>
      </w:pPr>
      <w:r w:rsidRPr="00736053">
        <w:rPr>
          <w:rFonts w:ascii="Arial" w:eastAsia="Arial" w:hAnsi="Arial" w:cs="Arial"/>
          <w:b/>
          <w:sz w:val="24"/>
          <w:szCs w:val="24"/>
        </w:rPr>
        <w:t>DECRETA:</w:t>
      </w:r>
    </w:p>
    <w:p w14:paraId="37B6D5B6" w14:textId="77777777" w:rsidR="00CA7CC2" w:rsidRPr="00736053" w:rsidRDefault="00CA7CC2">
      <w:pPr>
        <w:spacing w:after="0"/>
        <w:jc w:val="both"/>
        <w:rPr>
          <w:rFonts w:ascii="Arial" w:eastAsia="Arial" w:hAnsi="Arial" w:cs="Arial"/>
          <w:sz w:val="24"/>
          <w:szCs w:val="24"/>
        </w:rPr>
      </w:pPr>
    </w:p>
    <w:p w14:paraId="7C317304"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b/>
          <w:sz w:val="24"/>
          <w:szCs w:val="24"/>
        </w:rPr>
        <w:t>ARTÍCULO 1.</w:t>
      </w:r>
      <w:r w:rsidRPr="00736053">
        <w:rPr>
          <w:rFonts w:ascii="Arial" w:eastAsia="Arial" w:hAnsi="Arial" w:cs="Arial"/>
          <w:sz w:val="24"/>
          <w:szCs w:val="24"/>
        </w:rPr>
        <w:t xml:space="preserve"> Modifíquese el artículo 138 de la Constitución Política, el cual quedará así: </w:t>
      </w:r>
    </w:p>
    <w:p w14:paraId="101660BC" w14:textId="77777777" w:rsidR="00CA7CC2" w:rsidRPr="00736053" w:rsidRDefault="00CA7CC2">
      <w:pPr>
        <w:spacing w:after="0"/>
        <w:jc w:val="both"/>
        <w:rPr>
          <w:rFonts w:ascii="Arial" w:eastAsia="Arial" w:hAnsi="Arial" w:cs="Arial"/>
          <w:sz w:val="24"/>
          <w:szCs w:val="24"/>
        </w:rPr>
      </w:pPr>
    </w:p>
    <w:p w14:paraId="4589BE93" w14:textId="091E30B0" w:rsidR="00CA7CC2" w:rsidRPr="00736053" w:rsidRDefault="005F5E49">
      <w:pPr>
        <w:spacing w:after="0"/>
        <w:jc w:val="both"/>
        <w:rPr>
          <w:rFonts w:ascii="Arial" w:eastAsia="Arial" w:hAnsi="Arial" w:cs="Arial"/>
          <w:sz w:val="24"/>
          <w:szCs w:val="24"/>
        </w:rPr>
      </w:pPr>
      <w:r w:rsidRPr="00736053">
        <w:rPr>
          <w:rFonts w:ascii="Arial" w:eastAsia="Arial" w:hAnsi="Arial" w:cs="Arial"/>
          <w:b/>
          <w:sz w:val="24"/>
          <w:szCs w:val="24"/>
        </w:rPr>
        <w:t>Artículo 138.</w:t>
      </w:r>
      <w:r w:rsidRPr="00736053">
        <w:rPr>
          <w:rFonts w:ascii="Arial" w:eastAsia="Arial" w:hAnsi="Arial" w:cs="Arial"/>
          <w:sz w:val="24"/>
          <w:szCs w:val="24"/>
        </w:rPr>
        <w:t xml:space="preserve"> El Congreso, por derecho propio, se reunirá en sesiones ordinarias, durante dos periodos por año, que constituirán una sola legislatura.</w:t>
      </w:r>
      <w:r w:rsidR="009806D0" w:rsidRPr="00736053">
        <w:rPr>
          <w:rFonts w:ascii="Arial" w:eastAsia="Times New Roman" w:hAnsi="Arial" w:cs="Arial"/>
          <w:color w:val="000000"/>
          <w:sz w:val="24"/>
          <w:szCs w:val="24"/>
        </w:rPr>
        <w:t xml:space="preserve"> El </w:t>
      </w:r>
      <w:r w:rsidRPr="00736053">
        <w:rPr>
          <w:rFonts w:ascii="Arial" w:eastAsia="Arial" w:hAnsi="Arial" w:cs="Arial"/>
          <w:sz w:val="24"/>
          <w:szCs w:val="24"/>
        </w:rPr>
        <w:t>primer periodo de sesiones comenzará el 20 de julio y terminará el 16 de diciembre; el segundo periodo iniciará el 01</w:t>
      </w:r>
      <w:r w:rsidRPr="00736053">
        <w:rPr>
          <w:rFonts w:ascii="Arial" w:eastAsia="Arial" w:hAnsi="Arial" w:cs="Arial"/>
          <w:sz w:val="24"/>
          <w:szCs w:val="24"/>
          <w:u w:val="single"/>
        </w:rPr>
        <w:t xml:space="preserve"> </w:t>
      </w:r>
      <w:r w:rsidRPr="00736053">
        <w:rPr>
          <w:rFonts w:ascii="Arial" w:eastAsia="Arial" w:hAnsi="Arial" w:cs="Arial"/>
          <w:sz w:val="24"/>
          <w:szCs w:val="24"/>
        </w:rPr>
        <w:t>de febrero y concluirá el 20 de junio.</w:t>
      </w:r>
    </w:p>
    <w:p w14:paraId="5060E2AC" w14:textId="77777777" w:rsidR="00CA7CC2" w:rsidRPr="00736053" w:rsidRDefault="00CA7CC2">
      <w:pPr>
        <w:spacing w:after="0"/>
        <w:jc w:val="both"/>
        <w:rPr>
          <w:rFonts w:ascii="Arial" w:eastAsia="Arial" w:hAnsi="Arial" w:cs="Arial"/>
          <w:sz w:val="24"/>
          <w:szCs w:val="24"/>
        </w:rPr>
      </w:pPr>
    </w:p>
    <w:p w14:paraId="2FE4AF16" w14:textId="098FAE23"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t xml:space="preserve">Entre el 01 de febrero y el 15 de marzo, sólo se podrán tramitar leyes ordinarias de origen congresional, </w:t>
      </w:r>
      <w:r w:rsidR="00102B87" w:rsidRPr="00736053">
        <w:rPr>
          <w:rFonts w:ascii="Arial" w:eastAsia="Arial" w:hAnsi="Arial" w:cs="Arial"/>
          <w:sz w:val="24"/>
          <w:szCs w:val="24"/>
        </w:rPr>
        <w:t>sin perjuicio de la función de</w:t>
      </w:r>
      <w:r w:rsidRPr="00736053">
        <w:rPr>
          <w:rFonts w:ascii="Arial" w:eastAsia="Arial" w:hAnsi="Arial" w:cs="Arial"/>
          <w:sz w:val="24"/>
          <w:szCs w:val="24"/>
        </w:rPr>
        <w:t xml:space="preserve"> control político </w:t>
      </w:r>
      <w:r w:rsidR="005528BD" w:rsidRPr="00736053">
        <w:rPr>
          <w:rFonts w:ascii="Arial" w:eastAsia="Arial" w:hAnsi="Arial" w:cs="Arial"/>
          <w:sz w:val="24"/>
          <w:szCs w:val="24"/>
        </w:rPr>
        <w:t>y la realización de</w:t>
      </w:r>
      <w:r w:rsidRPr="00736053">
        <w:rPr>
          <w:rFonts w:ascii="Arial" w:eastAsia="Arial" w:hAnsi="Arial" w:cs="Arial"/>
          <w:sz w:val="24"/>
          <w:szCs w:val="24"/>
        </w:rPr>
        <w:t xml:space="preserve"> audiencias públicas. Se exceptúa de esta restricción el trámite del Plan Nacional de Desarrollo. </w:t>
      </w:r>
    </w:p>
    <w:p w14:paraId="731DA738" w14:textId="77777777" w:rsidR="00CA7CC2" w:rsidRPr="00736053" w:rsidRDefault="00CA7CC2">
      <w:pPr>
        <w:spacing w:after="0"/>
        <w:jc w:val="both"/>
        <w:rPr>
          <w:rFonts w:ascii="Arial" w:eastAsia="Arial" w:hAnsi="Arial" w:cs="Arial"/>
          <w:sz w:val="24"/>
          <w:szCs w:val="24"/>
        </w:rPr>
      </w:pPr>
    </w:p>
    <w:p w14:paraId="53A51371" w14:textId="16347B78" w:rsidR="00CA7CC2" w:rsidRPr="00736053" w:rsidRDefault="009806D0">
      <w:pPr>
        <w:spacing w:after="0"/>
        <w:jc w:val="both"/>
        <w:rPr>
          <w:rFonts w:ascii="Arial" w:eastAsia="Arial" w:hAnsi="Arial" w:cs="Arial"/>
          <w:sz w:val="24"/>
          <w:szCs w:val="24"/>
        </w:rPr>
      </w:pPr>
      <w:r w:rsidRPr="00736053">
        <w:rPr>
          <w:rFonts w:ascii="Arial" w:eastAsia="Times New Roman" w:hAnsi="Arial" w:cs="Arial"/>
          <w:sz w:val="24"/>
          <w:szCs w:val="24"/>
        </w:rPr>
        <w:t>En</w:t>
      </w:r>
      <w:r w:rsidR="00102B87" w:rsidRPr="00736053">
        <w:rPr>
          <w:rFonts w:ascii="Arial" w:eastAsia="Times New Roman" w:hAnsi="Arial" w:cs="Arial"/>
          <w:sz w:val="24"/>
          <w:szCs w:val="24"/>
        </w:rPr>
        <w:t xml:space="preserve"> el periodo </w:t>
      </w:r>
      <w:r w:rsidR="005528BD" w:rsidRPr="00736053">
        <w:rPr>
          <w:rFonts w:ascii="Arial" w:eastAsia="Times New Roman" w:hAnsi="Arial" w:cs="Arial"/>
          <w:sz w:val="24"/>
          <w:szCs w:val="24"/>
        </w:rPr>
        <w:t>de sesiones</w:t>
      </w:r>
      <w:r w:rsidR="00102B87" w:rsidRPr="00736053">
        <w:rPr>
          <w:rFonts w:ascii="Arial" w:eastAsia="Times New Roman" w:hAnsi="Arial" w:cs="Arial"/>
          <w:sz w:val="24"/>
          <w:szCs w:val="24"/>
        </w:rPr>
        <w:t xml:space="preserve"> </w:t>
      </w:r>
      <w:r w:rsidR="0051681C" w:rsidRPr="00736053">
        <w:rPr>
          <w:rFonts w:ascii="Arial" w:eastAsia="Times New Roman" w:hAnsi="Arial" w:cs="Arial"/>
          <w:sz w:val="24"/>
          <w:szCs w:val="24"/>
        </w:rPr>
        <w:t xml:space="preserve">en </w:t>
      </w:r>
      <w:r w:rsidR="00102B87" w:rsidRPr="00736053">
        <w:rPr>
          <w:rFonts w:ascii="Arial" w:eastAsia="Times New Roman" w:hAnsi="Arial" w:cs="Arial"/>
          <w:sz w:val="24"/>
          <w:szCs w:val="24"/>
        </w:rPr>
        <w:t xml:space="preserve">el </w:t>
      </w:r>
      <w:r w:rsidR="00C775BC" w:rsidRPr="00736053">
        <w:rPr>
          <w:rFonts w:ascii="Arial" w:eastAsia="Times New Roman" w:hAnsi="Arial" w:cs="Arial"/>
          <w:sz w:val="24"/>
          <w:szCs w:val="24"/>
        </w:rPr>
        <w:t xml:space="preserve">que </w:t>
      </w:r>
      <w:r w:rsidRPr="00736053">
        <w:rPr>
          <w:rFonts w:ascii="Arial" w:eastAsia="Times New Roman" w:hAnsi="Arial" w:cs="Arial"/>
          <w:sz w:val="24"/>
          <w:szCs w:val="24"/>
        </w:rPr>
        <w:t xml:space="preserve">se </w:t>
      </w:r>
      <w:r w:rsidR="00D46075" w:rsidRPr="00736053">
        <w:rPr>
          <w:rFonts w:ascii="Arial" w:eastAsia="Times New Roman" w:hAnsi="Arial" w:cs="Arial"/>
          <w:sz w:val="24"/>
          <w:szCs w:val="24"/>
        </w:rPr>
        <w:t>lleve</w:t>
      </w:r>
      <w:r w:rsidR="00102B87" w:rsidRPr="00736053">
        <w:rPr>
          <w:rFonts w:ascii="Arial" w:eastAsia="Times New Roman" w:hAnsi="Arial" w:cs="Arial"/>
          <w:sz w:val="24"/>
          <w:szCs w:val="24"/>
        </w:rPr>
        <w:t>n</w:t>
      </w:r>
      <w:r w:rsidR="00D46075" w:rsidRPr="00736053">
        <w:rPr>
          <w:rFonts w:ascii="Arial" w:eastAsia="Times New Roman" w:hAnsi="Arial" w:cs="Arial"/>
          <w:sz w:val="24"/>
          <w:szCs w:val="24"/>
        </w:rPr>
        <w:t xml:space="preserve"> a cabo </w:t>
      </w:r>
      <w:r w:rsidR="00C775BC" w:rsidRPr="00736053">
        <w:rPr>
          <w:rFonts w:ascii="Arial" w:eastAsia="Times New Roman" w:hAnsi="Arial" w:cs="Arial"/>
          <w:sz w:val="24"/>
          <w:szCs w:val="24"/>
        </w:rPr>
        <w:t>las</w:t>
      </w:r>
      <w:r w:rsidRPr="00736053">
        <w:rPr>
          <w:rFonts w:ascii="Arial" w:eastAsia="Times New Roman" w:hAnsi="Arial" w:cs="Arial"/>
          <w:sz w:val="24"/>
          <w:szCs w:val="24"/>
        </w:rPr>
        <w:t xml:space="preserve"> elecciones al Congreso de la República</w:t>
      </w:r>
      <w:r w:rsidR="00C775BC" w:rsidRPr="00736053">
        <w:rPr>
          <w:rFonts w:ascii="Arial" w:eastAsia="Times New Roman" w:hAnsi="Arial" w:cs="Arial"/>
          <w:sz w:val="24"/>
          <w:szCs w:val="24"/>
        </w:rPr>
        <w:t>,</w:t>
      </w:r>
      <w:r w:rsidRPr="00736053">
        <w:rPr>
          <w:rFonts w:ascii="Arial" w:eastAsia="Arial" w:hAnsi="Arial" w:cs="Arial"/>
          <w:sz w:val="24"/>
          <w:szCs w:val="24"/>
        </w:rPr>
        <w:t xml:space="preserve"> </w:t>
      </w:r>
      <w:r w:rsidR="00102B87" w:rsidRPr="00736053">
        <w:rPr>
          <w:rFonts w:ascii="Arial" w:eastAsia="Arial" w:hAnsi="Arial" w:cs="Arial"/>
          <w:sz w:val="24"/>
          <w:szCs w:val="24"/>
        </w:rPr>
        <w:t xml:space="preserve">este </w:t>
      </w:r>
      <w:r w:rsidR="005F5E49" w:rsidRPr="00736053">
        <w:rPr>
          <w:rFonts w:ascii="Arial" w:eastAsia="Arial" w:hAnsi="Arial" w:cs="Arial"/>
          <w:sz w:val="24"/>
          <w:szCs w:val="24"/>
        </w:rPr>
        <w:t>periodo iniciará el 16 de marzo y concluirá el 20 de junio.</w:t>
      </w:r>
    </w:p>
    <w:p w14:paraId="7EE7B8E1" w14:textId="77777777" w:rsidR="00CA7CC2" w:rsidRPr="00736053" w:rsidRDefault="00CA7CC2">
      <w:pPr>
        <w:spacing w:after="0"/>
        <w:jc w:val="both"/>
        <w:rPr>
          <w:rFonts w:ascii="Arial" w:eastAsia="Arial" w:hAnsi="Arial" w:cs="Arial"/>
          <w:sz w:val="24"/>
          <w:szCs w:val="24"/>
        </w:rPr>
      </w:pPr>
    </w:p>
    <w:p w14:paraId="1AAC7FFC"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t xml:space="preserve">Si por cualquier causa el Congreso no pudiese reunirse en las fechas indicadas, lo hará tan pronto como fuese posible, dentro de los periodos respectivos. </w:t>
      </w:r>
    </w:p>
    <w:p w14:paraId="66B69DEB" w14:textId="77777777" w:rsidR="00CA7CC2" w:rsidRPr="00736053" w:rsidRDefault="00CA7CC2">
      <w:pPr>
        <w:spacing w:after="0"/>
        <w:jc w:val="both"/>
        <w:rPr>
          <w:rFonts w:ascii="Arial" w:eastAsia="Arial" w:hAnsi="Arial" w:cs="Arial"/>
          <w:sz w:val="24"/>
          <w:szCs w:val="24"/>
        </w:rPr>
      </w:pPr>
    </w:p>
    <w:p w14:paraId="06D52321" w14:textId="77777777" w:rsidR="00CA7CC2" w:rsidRPr="00736053" w:rsidRDefault="005F5E49">
      <w:pPr>
        <w:spacing w:after="0"/>
        <w:jc w:val="both"/>
        <w:rPr>
          <w:rFonts w:ascii="Arial" w:eastAsia="Arial" w:hAnsi="Arial" w:cs="Arial"/>
          <w:sz w:val="24"/>
          <w:szCs w:val="24"/>
        </w:rPr>
      </w:pPr>
      <w:r w:rsidRPr="00736053">
        <w:rPr>
          <w:rFonts w:ascii="Arial" w:eastAsia="Arial" w:hAnsi="Arial" w:cs="Arial"/>
          <w:sz w:val="24"/>
          <w:szCs w:val="24"/>
        </w:rPr>
        <w:t>También se reunirá el Congreso en sesiones extraordinarias, por convocatoria del Gobierno y durante el tiempo que éste señale. En el curso de ellas sólo podrá ocuparse de los asuntos que el Gobierno someta a su consideración, sin perjuicio de la función de control político que le es propia, la cual podrá ejercer en todo tiempo.</w:t>
      </w:r>
    </w:p>
    <w:p w14:paraId="2F1179EE" w14:textId="77777777" w:rsidR="00AE7C28" w:rsidRDefault="00AE7C28">
      <w:pPr>
        <w:spacing w:after="0"/>
        <w:jc w:val="both"/>
        <w:rPr>
          <w:rFonts w:ascii="Arial" w:eastAsia="Arial" w:hAnsi="Arial" w:cs="Arial"/>
          <w:b/>
          <w:sz w:val="24"/>
          <w:szCs w:val="24"/>
        </w:rPr>
      </w:pPr>
    </w:p>
    <w:p w14:paraId="4D669E4C" w14:textId="77777777" w:rsidR="00AE7C28" w:rsidRDefault="00AE7C28">
      <w:pPr>
        <w:spacing w:after="0"/>
        <w:jc w:val="both"/>
        <w:rPr>
          <w:rFonts w:ascii="Arial" w:eastAsia="Arial" w:hAnsi="Arial" w:cs="Arial"/>
          <w:b/>
          <w:sz w:val="24"/>
          <w:szCs w:val="24"/>
        </w:rPr>
      </w:pPr>
    </w:p>
    <w:p w14:paraId="75AB2A86" w14:textId="77777777" w:rsidR="00AE7C28" w:rsidRDefault="00AE7C28">
      <w:pPr>
        <w:spacing w:after="0"/>
        <w:jc w:val="both"/>
        <w:rPr>
          <w:rFonts w:ascii="Arial" w:eastAsia="Arial" w:hAnsi="Arial" w:cs="Arial"/>
          <w:b/>
          <w:sz w:val="24"/>
          <w:szCs w:val="24"/>
        </w:rPr>
      </w:pPr>
    </w:p>
    <w:p w14:paraId="76CA6B42" w14:textId="77777777" w:rsidR="00AE7C28" w:rsidRDefault="00AE7C28">
      <w:pPr>
        <w:spacing w:after="0"/>
        <w:jc w:val="both"/>
        <w:rPr>
          <w:rFonts w:ascii="Arial" w:eastAsia="Arial" w:hAnsi="Arial" w:cs="Arial"/>
          <w:b/>
          <w:sz w:val="24"/>
          <w:szCs w:val="24"/>
        </w:rPr>
      </w:pPr>
    </w:p>
    <w:p w14:paraId="63492C1C" w14:textId="77777777" w:rsidR="00AE7C28" w:rsidRDefault="00AE7C28">
      <w:pPr>
        <w:spacing w:after="0"/>
        <w:jc w:val="both"/>
        <w:rPr>
          <w:rFonts w:ascii="Arial" w:eastAsia="Arial" w:hAnsi="Arial" w:cs="Arial"/>
          <w:b/>
          <w:sz w:val="24"/>
          <w:szCs w:val="24"/>
        </w:rPr>
      </w:pPr>
    </w:p>
    <w:p w14:paraId="46F04183" w14:textId="77777777" w:rsidR="00AE7C28" w:rsidRDefault="00AE7C28">
      <w:pPr>
        <w:spacing w:after="0"/>
        <w:jc w:val="both"/>
        <w:rPr>
          <w:rFonts w:ascii="Arial" w:eastAsia="Arial" w:hAnsi="Arial" w:cs="Arial"/>
          <w:b/>
          <w:sz w:val="24"/>
          <w:szCs w:val="24"/>
        </w:rPr>
      </w:pPr>
    </w:p>
    <w:p w14:paraId="57BDFD4C" w14:textId="77777777" w:rsidR="00AE7C28" w:rsidRDefault="00AE7C28">
      <w:pPr>
        <w:spacing w:after="0"/>
        <w:jc w:val="both"/>
        <w:rPr>
          <w:rFonts w:ascii="Arial" w:eastAsia="Arial" w:hAnsi="Arial" w:cs="Arial"/>
          <w:b/>
          <w:sz w:val="24"/>
          <w:szCs w:val="24"/>
        </w:rPr>
      </w:pPr>
    </w:p>
    <w:p w14:paraId="7AA650A4" w14:textId="77777777" w:rsidR="00AE7C28" w:rsidRDefault="00AE7C28">
      <w:pPr>
        <w:spacing w:after="0"/>
        <w:jc w:val="both"/>
        <w:rPr>
          <w:rFonts w:ascii="Arial" w:eastAsia="Arial" w:hAnsi="Arial" w:cs="Arial"/>
          <w:b/>
          <w:sz w:val="24"/>
          <w:szCs w:val="24"/>
        </w:rPr>
      </w:pPr>
    </w:p>
    <w:p w14:paraId="4E0386F6" w14:textId="77777777" w:rsidR="00AE7C28" w:rsidRDefault="00AE7C28">
      <w:pPr>
        <w:spacing w:after="0"/>
        <w:jc w:val="both"/>
        <w:rPr>
          <w:rFonts w:ascii="Arial" w:eastAsia="Arial" w:hAnsi="Arial" w:cs="Arial"/>
          <w:b/>
          <w:sz w:val="24"/>
          <w:szCs w:val="24"/>
        </w:rPr>
      </w:pPr>
    </w:p>
    <w:p w14:paraId="66853842" w14:textId="59708DFA" w:rsidR="00CA7CC2" w:rsidRPr="00736053" w:rsidRDefault="005F5E49">
      <w:pPr>
        <w:spacing w:after="0"/>
        <w:jc w:val="both"/>
        <w:rPr>
          <w:rFonts w:ascii="Arial" w:eastAsia="Arial" w:hAnsi="Arial" w:cs="Arial"/>
          <w:sz w:val="24"/>
          <w:szCs w:val="24"/>
        </w:rPr>
      </w:pPr>
      <w:r w:rsidRPr="00736053">
        <w:rPr>
          <w:rFonts w:ascii="Arial" w:eastAsia="Arial" w:hAnsi="Arial" w:cs="Arial"/>
          <w:b/>
          <w:sz w:val="24"/>
          <w:szCs w:val="24"/>
        </w:rPr>
        <w:t>ARTÍCULO 2.</w:t>
      </w:r>
      <w:r w:rsidRPr="00736053">
        <w:rPr>
          <w:rFonts w:ascii="Arial" w:eastAsia="Arial" w:hAnsi="Arial" w:cs="Arial"/>
          <w:sz w:val="24"/>
          <w:szCs w:val="24"/>
        </w:rPr>
        <w:t xml:space="preserve"> Vigencia. El acto legislativo entra en vigencia a partir de su promulgación y deroga todas las disposiciones que le sean contrarias. </w:t>
      </w:r>
    </w:p>
    <w:p w14:paraId="1FCC36C9" w14:textId="77777777" w:rsidR="00CA7CC2" w:rsidRPr="00736053" w:rsidRDefault="00CA7CC2">
      <w:pPr>
        <w:spacing w:after="0"/>
        <w:jc w:val="both"/>
        <w:rPr>
          <w:rFonts w:ascii="Arial" w:eastAsia="Arial" w:hAnsi="Arial" w:cs="Arial"/>
          <w:sz w:val="24"/>
          <w:szCs w:val="24"/>
        </w:rPr>
      </w:pPr>
    </w:p>
    <w:p w14:paraId="58A1C9F9" w14:textId="7D2D1347" w:rsidR="00CA7CC2" w:rsidRPr="00736053" w:rsidRDefault="007756EA" w:rsidP="007756EA">
      <w:pPr>
        <w:spacing w:after="0"/>
        <w:jc w:val="both"/>
        <w:rPr>
          <w:rFonts w:ascii="Arial" w:eastAsia="Arial" w:hAnsi="Arial" w:cs="Arial"/>
          <w:sz w:val="24"/>
          <w:szCs w:val="24"/>
        </w:rPr>
      </w:pPr>
      <w:r>
        <w:rPr>
          <w:rFonts w:ascii="Arial" w:eastAsia="Arial" w:hAnsi="Arial" w:cs="Arial"/>
          <w:sz w:val="24"/>
          <w:szCs w:val="24"/>
        </w:rPr>
        <w:t>De los honorables congresistas,</w:t>
      </w:r>
    </w:p>
    <w:p w14:paraId="51CE3F8E" w14:textId="77777777" w:rsidR="00CA7CC2" w:rsidRPr="00736053" w:rsidRDefault="00CA7CC2">
      <w:pPr>
        <w:spacing w:after="0"/>
        <w:jc w:val="both"/>
        <w:rPr>
          <w:rFonts w:ascii="Arial" w:eastAsia="Arial" w:hAnsi="Arial" w:cs="Arial"/>
          <w:sz w:val="24"/>
          <w:szCs w:val="24"/>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653"/>
      </w:tblGrid>
      <w:tr w:rsidR="006A53F2" w:rsidRPr="00736053" w14:paraId="57D8C3C3" w14:textId="77777777" w:rsidTr="007756EA">
        <w:tc>
          <w:tcPr>
            <w:tcW w:w="4414" w:type="dxa"/>
          </w:tcPr>
          <w:p w14:paraId="7531E344" w14:textId="77777777" w:rsidR="006A53F2" w:rsidRPr="00736053" w:rsidRDefault="006A53F2" w:rsidP="007F392C">
            <w:pPr>
              <w:spacing w:line="276" w:lineRule="auto"/>
              <w:jc w:val="center"/>
              <w:rPr>
                <w:rFonts w:ascii="Arial" w:eastAsia="Arial" w:hAnsi="Arial" w:cs="Arial"/>
                <w:b/>
                <w:color w:val="000000"/>
                <w:sz w:val="24"/>
                <w:szCs w:val="24"/>
              </w:rPr>
            </w:pPr>
          </w:p>
          <w:p w14:paraId="15E89B9F" w14:textId="77777777" w:rsidR="006A53F2" w:rsidRPr="00736053" w:rsidRDefault="006A53F2" w:rsidP="007F392C">
            <w:pPr>
              <w:spacing w:line="276" w:lineRule="auto"/>
              <w:jc w:val="center"/>
              <w:rPr>
                <w:rFonts w:ascii="Arial" w:eastAsia="Arial" w:hAnsi="Arial" w:cs="Arial"/>
                <w:b/>
                <w:color w:val="000000"/>
                <w:sz w:val="24"/>
                <w:szCs w:val="24"/>
              </w:rPr>
            </w:pPr>
          </w:p>
          <w:p w14:paraId="17A6D63E" w14:textId="77777777" w:rsidR="006A53F2" w:rsidRPr="00736053" w:rsidRDefault="006A53F2" w:rsidP="007F392C">
            <w:pPr>
              <w:spacing w:line="276" w:lineRule="auto"/>
              <w:jc w:val="center"/>
              <w:rPr>
                <w:rFonts w:ascii="Arial" w:eastAsia="Arial" w:hAnsi="Arial" w:cs="Arial"/>
                <w:b/>
                <w:color w:val="000000"/>
                <w:sz w:val="24"/>
                <w:szCs w:val="24"/>
              </w:rPr>
            </w:pPr>
          </w:p>
          <w:p w14:paraId="7675B3D4" w14:textId="77777777" w:rsidR="006A53F2" w:rsidRPr="00736053" w:rsidRDefault="006A53F2" w:rsidP="007F392C">
            <w:pPr>
              <w:spacing w:line="276" w:lineRule="auto"/>
              <w:jc w:val="center"/>
              <w:rPr>
                <w:rFonts w:ascii="Arial" w:eastAsia="Arial" w:hAnsi="Arial" w:cs="Arial"/>
                <w:b/>
                <w:color w:val="000000"/>
                <w:sz w:val="24"/>
                <w:szCs w:val="24"/>
              </w:rPr>
            </w:pPr>
          </w:p>
          <w:p w14:paraId="1C80CBC5" w14:textId="77777777" w:rsidR="006A53F2" w:rsidRPr="00736053" w:rsidRDefault="006A53F2" w:rsidP="007F392C">
            <w:pPr>
              <w:spacing w:line="276" w:lineRule="auto"/>
              <w:jc w:val="center"/>
              <w:rPr>
                <w:rFonts w:ascii="Arial" w:eastAsia="Arial" w:hAnsi="Arial" w:cs="Arial"/>
                <w:b/>
                <w:color w:val="000000"/>
                <w:sz w:val="24"/>
                <w:szCs w:val="24"/>
              </w:rPr>
            </w:pPr>
          </w:p>
          <w:p w14:paraId="141612DF"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JULIO CESAR TRIANA QUINTERO</w:t>
            </w:r>
          </w:p>
          <w:p w14:paraId="2DDEA15F"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50E1815E" w14:textId="77777777" w:rsidR="006A53F2" w:rsidRPr="00736053" w:rsidRDefault="006A53F2" w:rsidP="007F392C">
            <w:pPr>
              <w:spacing w:line="276" w:lineRule="auto"/>
              <w:jc w:val="center"/>
              <w:rPr>
                <w:rFonts w:ascii="Arial" w:eastAsia="Arial" w:hAnsi="Arial" w:cs="Arial"/>
                <w:b/>
                <w:color w:val="000000"/>
                <w:sz w:val="24"/>
                <w:szCs w:val="24"/>
              </w:rPr>
            </w:pPr>
          </w:p>
          <w:p w14:paraId="762CD467" w14:textId="77777777" w:rsidR="006A53F2" w:rsidRPr="00736053" w:rsidRDefault="006A53F2" w:rsidP="007F392C">
            <w:pPr>
              <w:spacing w:line="276" w:lineRule="auto"/>
              <w:jc w:val="center"/>
              <w:rPr>
                <w:rFonts w:ascii="Arial" w:eastAsia="Arial" w:hAnsi="Arial" w:cs="Arial"/>
                <w:b/>
                <w:color w:val="000000"/>
                <w:sz w:val="24"/>
                <w:szCs w:val="24"/>
              </w:rPr>
            </w:pPr>
          </w:p>
          <w:p w14:paraId="30DD6AC8" w14:textId="77777777" w:rsidR="006A53F2" w:rsidRPr="00736053" w:rsidRDefault="006A53F2" w:rsidP="007F392C">
            <w:pPr>
              <w:spacing w:line="276" w:lineRule="auto"/>
              <w:jc w:val="center"/>
              <w:rPr>
                <w:rFonts w:ascii="Arial" w:eastAsia="Arial" w:hAnsi="Arial" w:cs="Arial"/>
                <w:b/>
                <w:color w:val="000000"/>
                <w:sz w:val="24"/>
                <w:szCs w:val="24"/>
              </w:rPr>
            </w:pPr>
          </w:p>
          <w:p w14:paraId="39563BC5" w14:textId="77777777" w:rsidR="006A53F2" w:rsidRPr="00736053" w:rsidRDefault="006A53F2" w:rsidP="007F392C">
            <w:pPr>
              <w:spacing w:line="276" w:lineRule="auto"/>
              <w:jc w:val="center"/>
              <w:rPr>
                <w:rFonts w:ascii="Arial" w:eastAsia="Arial" w:hAnsi="Arial" w:cs="Arial"/>
                <w:b/>
                <w:color w:val="000000"/>
                <w:sz w:val="24"/>
                <w:szCs w:val="24"/>
              </w:rPr>
            </w:pPr>
          </w:p>
          <w:p w14:paraId="3C3FC87D" w14:textId="77777777" w:rsidR="006A53F2" w:rsidRPr="00736053" w:rsidRDefault="006A53F2" w:rsidP="007F392C">
            <w:pPr>
              <w:spacing w:line="276" w:lineRule="auto"/>
              <w:jc w:val="center"/>
              <w:rPr>
                <w:rFonts w:ascii="Arial" w:eastAsia="Arial" w:hAnsi="Arial" w:cs="Arial"/>
                <w:b/>
                <w:color w:val="000000"/>
                <w:sz w:val="24"/>
                <w:szCs w:val="24"/>
              </w:rPr>
            </w:pPr>
          </w:p>
          <w:p w14:paraId="75FB27AB"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CATHERINE JUVINAO CLAVIJO</w:t>
            </w:r>
          </w:p>
          <w:p w14:paraId="3F2DB72B"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313A6582" w14:textId="77777777" w:rsidTr="007756EA">
        <w:tc>
          <w:tcPr>
            <w:tcW w:w="4414" w:type="dxa"/>
          </w:tcPr>
          <w:p w14:paraId="31DAF332" w14:textId="77777777" w:rsidR="006A53F2" w:rsidRPr="00736053" w:rsidRDefault="006A53F2" w:rsidP="007F392C">
            <w:pPr>
              <w:spacing w:line="276" w:lineRule="auto"/>
              <w:jc w:val="center"/>
              <w:rPr>
                <w:rFonts w:ascii="Arial" w:eastAsia="Arial" w:hAnsi="Arial" w:cs="Arial"/>
                <w:b/>
                <w:color w:val="000000"/>
                <w:sz w:val="24"/>
                <w:szCs w:val="24"/>
              </w:rPr>
            </w:pPr>
          </w:p>
          <w:p w14:paraId="37B09976" w14:textId="77777777" w:rsidR="006A53F2" w:rsidRPr="00736053" w:rsidRDefault="006A53F2" w:rsidP="007F392C">
            <w:pPr>
              <w:spacing w:line="276" w:lineRule="auto"/>
              <w:jc w:val="center"/>
              <w:rPr>
                <w:rFonts w:ascii="Arial" w:eastAsia="Arial" w:hAnsi="Arial" w:cs="Arial"/>
                <w:b/>
                <w:color w:val="000000"/>
                <w:sz w:val="24"/>
                <w:szCs w:val="24"/>
              </w:rPr>
            </w:pPr>
          </w:p>
          <w:p w14:paraId="0CFC049C" w14:textId="77777777" w:rsidR="006A53F2" w:rsidRPr="00736053" w:rsidRDefault="006A53F2" w:rsidP="007F392C">
            <w:pPr>
              <w:spacing w:line="276" w:lineRule="auto"/>
              <w:jc w:val="center"/>
              <w:rPr>
                <w:rFonts w:ascii="Arial" w:eastAsia="Arial" w:hAnsi="Arial" w:cs="Arial"/>
                <w:b/>
                <w:color w:val="000000"/>
                <w:sz w:val="24"/>
                <w:szCs w:val="24"/>
              </w:rPr>
            </w:pPr>
          </w:p>
          <w:p w14:paraId="3B4985C0" w14:textId="77777777" w:rsidR="006A53F2" w:rsidRPr="00736053" w:rsidRDefault="006A53F2" w:rsidP="007F392C">
            <w:pPr>
              <w:spacing w:line="276" w:lineRule="auto"/>
              <w:jc w:val="center"/>
              <w:rPr>
                <w:rFonts w:ascii="Arial" w:eastAsia="Arial" w:hAnsi="Arial" w:cs="Arial"/>
                <w:b/>
                <w:color w:val="000000"/>
                <w:sz w:val="24"/>
                <w:szCs w:val="24"/>
              </w:rPr>
            </w:pPr>
          </w:p>
          <w:p w14:paraId="0E9CEF9E" w14:textId="77777777" w:rsidR="006A53F2" w:rsidRPr="00736053" w:rsidRDefault="006A53F2" w:rsidP="007F392C">
            <w:pPr>
              <w:spacing w:line="276" w:lineRule="auto"/>
              <w:jc w:val="center"/>
              <w:rPr>
                <w:rFonts w:ascii="Arial" w:eastAsia="Arial" w:hAnsi="Arial" w:cs="Arial"/>
                <w:b/>
                <w:color w:val="000000"/>
                <w:sz w:val="24"/>
                <w:szCs w:val="24"/>
              </w:rPr>
            </w:pPr>
          </w:p>
          <w:p w14:paraId="35A14436"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OSCAR HERNÁN SANCHEZ LEÓN</w:t>
            </w:r>
          </w:p>
          <w:p w14:paraId="06C28DDC"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70C8D3E9" w14:textId="77777777" w:rsidR="006A53F2" w:rsidRPr="00736053" w:rsidRDefault="006A53F2" w:rsidP="007F392C">
            <w:pPr>
              <w:spacing w:line="276" w:lineRule="auto"/>
              <w:rPr>
                <w:rFonts w:ascii="Arial" w:eastAsia="Arial" w:hAnsi="Arial" w:cs="Arial"/>
                <w:b/>
                <w:color w:val="000000"/>
                <w:sz w:val="24"/>
                <w:szCs w:val="24"/>
              </w:rPr>
            </w:pPr>
          </w:p>
          <w:p w14:paraId="63768B2D" w14:textId="77777777" w:rsidR="006A53F2" w:rsidRPr="00736053" w:rsidRDefault="006A53F2" w:rsidP="007F392C">
            <w:pPr>
              <w:spacing w:line="276" w:lineRule="auto"/>
              <w:rPr>
                <w:rFonts w:ascii="Arial" w:eastAsia="Arial" w:hAnsi="Arial" w:cs="Arial"/>
                <w:b/>
                <w:color w:val="000000"/>
                <w:sz w:val="24"/>
                <w:szCs w:val="24"/>
              </w:rPr>
            </w:pPr>
          </w:p>
          <w:p w14:paraId="55C62F2A" w14:textId="77777777" w:rsidR="006A53F2" w:rsidRPr="00736053" w:rsidRDefault="006A53F2" w:rsidP="007F392C">
            <w:pPr>
              <w:spacing w:line="276" w:lineRule="auto"/>
              <w:rPr>
                <w:rFonts w:ascii="Arial" w:eastAsia="Arial" w:hAnsi="Arial" w:cs="Arial"/>
                <w:b/>
                <w:color w:val="000000"/>
                <w:sz w:val="24"/>
                <w:szCs w:val="24"/>
              </w:rPr>
            </w:pPr>
          </w:p>
          <w:p w14:paraId="2F0C34BA" w14:textId="77777777" w:rsidR="006A53F2" w:rsidRPr="00736053" w:rsidRDefault="006A53F2" w:rsidP="007F392C">
            <w:pPr>
              <w:spacing w:line="276" w:lineRule="auto"/>
              <w:rPr>
                <w:rFonts w:ascii="Arial" w:eastAsia="Arial" w:hAnsi="Arial" w:cs="Arial"/>
                <w:b/>
                <w:color w:val="000000"/>
                <w:sz w:val="24"/>
                <w:szCs w:val="24"/>
              </w:rPr>
            </w:pPr>
          </w:p>
          <w:p w14:paraId="024F8E94" w14:textId="77777777" w:rsidR="006A53F2" w:rsidRPr="00736053" w:rsidRDefault="006A53F2" w:rsidP="007F392C">
            <w:pPr>
              <w:spacing w:line="276" w:lineRule="auto"/>
              <w:rPr>
                <w:rFonts w:ascii="Arial" w:eastAsia="Arial" w:hAnsi="Arial" w:cs="Arial"/>
                <w:b/>
                <w:color w:val="000000"/>
                <w:sz w:val="24"/>
                <w:szCs w:val="24"/>
              </w:rPr>
            </w:pPr>
          </w:p>
          <w:p w14:paraId="411D706C"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DIOGENES QUINTERO AMAYA</w:t>
            </w:r>
          </w:p>
          <w:p w14:paraId="216EC2F8"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5A3C5368" w14:textId="77777777" w:rsidTr="007756EA">
        <w:tc>
          <w:tcPr>
            <w:tcW w:w="4414" w:type="dxa"/>
          </w:tcPr>
          <w:p w14:paraId="2854F5A8" w14:textId="77777777" w:rsidR="006A53F2" w:rsidRPr="00736053" w:rsidRDefault="006A53F2" w:rsidP="007F392C">
            <w:pPr>
              <w:spacing w:line="276" w:lineRule="auto"/>
              <w:jc w:val="center"/>
              <w:rPr>
                <w:rFonts w:ascii="Arial" w:eastAsia="Arial" w:hAnsi="Arial" w:cs="Arial"/>
                <w:b/>
                <w:color w:val="000000"/>
                <w:sz w:val="24"/>
                <w:szCs w:val="24"/>
              </w:rPr>
            </w:pPr>
          </w:p>
          <w:p w14:paraId="5E61082B" w14:textId="77777777" w:rsidR="006A53F2" w:rsidRPr="00736053" w:rsidRDefault="006A53F2" w:rsidP="007F392C">
            <w:pPr>
              <w:spacing w:line="276" w:lineRule="auto"/>
              <w:jc w:val="center"/>
              <w:rPr>
                <w:rFonts w:ascii="Arial" w:eastAsia="Arial" w:hAnsi="Arial" w:cs="Arial"/>
                <w:b/>
                <w:color w:val="000000"/>
                <w:sz w:val="24"/>
                <w:szCs w:val="24"/>
              </w:rPr>
            </w:pPr>
          </w:p>
          <w:p w14:paraId="4B83472A" w14:textId="77777777" w:rsidR="006A53F2" w:rsidRPr="00736053" w:rsidRDefault="006A53F2" w:rsidP="007F392C">
            <w:pPr>
              <w:spacing w:line="276" w:lineRule="auto"/>
              <w:jc w:val="center"/>
              <w:rPr>
                <w:rFonts w:ascii="Arial" w:eastAsia="Arial" w:hAnsi="Arial" w:cs="Arial"/>
                <w:b/>
                <w:color w:val="000000"/>
                <w:sz w:val="24"/>
                <w:szCs w:val="24"/>
              </w:rPr>
            </w:pPr>
          </w:p>
          <w:p w14:paraId="064E0588" w14:textId="77777777" w:rsidR="006A53F2" w:rsidRPr="00736053" w:rsidRDefault="006A53F2" w:rsidP="007F392C">
            <w:pPr>
              <w:spacing w:line="276" w:lineRule="auto"/>
              <w:jc w:val="center"/>
              <w:rPr>
                <w:rFonts w:ascii="Arial" w:eastAsia="Arial" w:hAnsi="Arial" w:cs="Arial"/>
                <w:b/>
                <w:color w:val="000000"/>
                <w:sz w:val="24"/>
                <w:szCs w:val="24"/>
              </w:rPr>
            </w:pPr>
          </w:p>
          <w:p w14:paraId="7A36DBC3" w14:textId="77777777" w:rsidR="006A53F2" w:rsidRPr="00736053" w:rsidRDefault="006A53F2" w:rsidP="007F392C">
            <w:pPr>
              <w:spacing w:line="276" w:lineRule="auto"/>
              <w:jc w:val="center"/>
              <w:rPr>
                <w:rFonts w:ascii="Arial" w:eastAsia="Arial" w:hAnsi="Arial" w:cs="Arial"/>
                <w:b/>
                <w:color w:val="000000"/>
                <w:sz w:val="24"/>
                <w:szCs w:val="24"/>
              </w:rPr>
            </w:pPr>
          </w:p>
          <w:p w14:paraId="2599D23C"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RUTH AMELIA CAICEDO ROSERO</w:t>
            </w:r>
          </w:p>
          <w:p w14:paraId="19230E28"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70E2DD82" w14:textId="77777777" w:rsidR="006A53F2" w:rsidRPr="00736053" w:rsidRDefault="006A53F2" w:rsidP="007F392C">
            <w:pPr>
              <w:spacing w:line="276" w:lineRule="auto"/>
              <w:jc w:val="center"/>
              <w:rPr>
                <w:rFonts w:ascii="Arial" w:eastAsia="Arial" w:hAnsi="Arial" w:cs="Arial"/>
                <w:b/>
                <w:color w:val="000000"/>
                <w:sz w:val="24"/>
                <w:szCs w:val="24"/>
              </w:rPr>
            </w:pPr>
          </w:p>
          <w:p w14:paraId="4A58C148" w14:textId="77777777" w:rsidR="006A53F2" w:rsidRPr="00736053" w:rsidRDefault="006A53F2" w:rsidP="007F392C">
            <w:pPr>
              <w:spacing w:line="276" w:lineRule="auto"/>
              <w:jc w:val="center"/>
              <w:rPr>
                <w:rFonts w:ascii="Arial" w:eastAsia="Arial" w:hAnsi="Arial" w:cs="Arial"/>
                <w:b/>
                <w:color w:val="000000"/>
                <w:sz w:val="24"/>
                <w:szCs w:val="24"/>
              </w:rPr>
            </w:pPr>
          </w:p>
          <w:p w14:paraId="49FBC724" w14:textId="77777777" w:rsidR="006A53F2" w:rsidRPr="00736053" w:rsidRDefault="006A53F2" w:rsidP="007F392C">
            <w:pPr>
              <w:tabs>
                <w:tab w:val="left" w:pos="1605"/>
              </w:tabs>
              <w:spacing w:line="276" w:lineRule="auto"/>
              <w:rPr>
                <w:rFonts w:ascii="Arial" w:eastAsia="Arial" w:hAnsi="Arial" w:cs="Arial"/>
                <w:b/>
                <w:color w:val="000000"/>
                <w:sz w:val="24"/>
                <w:szCs w:val="24"/>
              </w:rPr>
            </w:pPr>
            <w:r w:rsidRPr="00736053">
              <w:rPr>
                <w:rFonts w:ascii="Arial" w:eastAsia="Arial" w:hAnsi="Arial" w:cs="Arial"/>
                <w:b/>
                <w:color w:val="000000"/>
                <w:sz w:val="24"/>
                <w:szCs w:val="24"/>
              </w:rPr>
              <w:tab/>
            </w:r>
          </w:p>
          <w:p w14:paraId="5B137DB4" w14:textId="77777777" w:rsidR="006A53F2" w:rsidRPr="00736053" w:rsidRDefault="006A53F2" w:rsidP="007F392C">
            <w:pPr>
              <w:tabs>
                <w:tab w:val="left" w:pos="1605"/>
              </w:tabs>
              <w:spacing w:line="276" w:lineRule="auto"/>
              <w:rPr>
                <w:rFonts w:ascii="Arial" w:eastAsia="Arial" w:hAnsi="Arial" w:cs="Arial"/>
                <w:b/>
                <w:color w:val="000000"/>
                <w:sz w:val="24"/>
                <w:szCs w:val="24"/>
              </w:rPr>
            </w:pPr>
          </w:p>
          <w:p w14:paraId="15CA4320" w14:textId="77777777" w:rsidR="006A53F2" w:rsidRPr="00736053" w:rsidRDefault="006A53F2" w:rsidP="007F392C">
            <w:pPr>
              <w:spacing w:line="276" w:lineRule="auto"/>
              <w:jc w:val="center"/>
              <w:rPr>
                <w:rFonts w:ascii="Arial" w:eastAsia="Arial" w:hAnsi="Arial" w:cs="Arial"/>
                <w:b/>
                <w:color w:val="000000"/>
                <w:sz w:val="24"/>
                <w:szCs w:val="24"/>
              </w:rPr>
            </w:pPr>
          </w:p>
          <w:p w14:paraId="0B7DE936"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HERNAN DARIO CADAVID MARQUEZ</w:t>
            </w:r>
          </w:p>
          <w:p w14:paraId="78687423"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02EE3023" w14:textId="77777777" w:rsidTr="007756EA">
        <w:tc>
          <w:tcPr>
            <w:tcW w:w="4414" w:type="dxa"/>
          </w:tcPr>
          <w:p w14:paraId="57589DD0" w14:textId="77777777" w:rsidR="006A53F2" w:rsidRPr="00736053" w:rsidRDefault="006A53F2" w:rsidP="007F392C">
            <w:pPr>
              <w:spacing w:line="276" w:lineRule="auto"/>
              <w:jc w:val="center"/>
              <w:rPr>
                <w:rFonts w:ascii="Arial" w:eastAsia="Arial" w:hAnsi="Arial" w:cs="Arial"/>
                <w:b/>
                <w:color w:val="000000"/>
                <w:sz w:val="24"/>
                <w:szCs w:val="24"/>
              </w:rPr>
            </w:pPr>
          </w:p>
          <w:p w14:paraId="7DAB1704" w14:textId="77777777" w:rsidR="006A53F2" w:rsidRPr="00736053" w:rsidRDefault="006A53F2" w:rsidP="007F392C">
            <w:pPr>
              <w:spacing w:line="276" w:lineRule="auto"/>
              <w:jc w:val="center"/>
              <w:rPr>
                <w:rFonts w:ascii="Arial" w:eastAsia="Arial" w:hAnsi="Arial" w:cs="Arial"/>
                <w:b/>
                <w:color w:val="000000"/>
                <w:sz w:val="24"/>
                <w:szCs w:val="24"/>
              </w:rPr>
            </w:pPr>
          </w:p>
          <w:p w14:paraId="279EE838" w14:textId="77777777" w:rsidR="006A53F2" w:rsidRPr="00736053" w:rsidRDefault="006A53F2" w:rsidP="007F392C">
            <w:pPr>
              <w:spacing w:line="276" w:lineRule="auto"/>
              <w:jc w:val="center"/>
              <w:rPr>
                <w:rFonts w:ascii="Arial" w:eastAsia="Arial" w:hAnsi="Arial" w:cs="Arial"/>
                <w:b/>
                <w:color w:val="000000"/>
                <w:sz w:val="24"/>
                <w:szCs w:val="24"/>
              </w:rPr>
            </w:pPr>
          </w:p>
          <w:p w14:paraId="163F7840" w14:textId="77777777" w:rsidR="006A53F2" w:rsidRPr="00736053" w:rsidRDefault="006A53F2" w:rsidP="007F392C">
            <w:pPr>
              <w:spacing w:line="276" w:lineRule="auto"/>
              <w:jc w:val="center"/>
              <w:rPr>
                <w:rFonts w:ascii="Arial" w:eastAsia="Arial" w:hAnsi="Arial" w:cs="Arial"/>
                <w:b/>
                <w:color w:val="000000"/>
                <w:sz w:val="24"/>
                <w:szCs w:val="24"/>
              </w:rPr>
            </w:pPr>
          </w:p>
          <w:p w14:paraId="1BF4E2CE" w14:textId="77777777" w:rsidR="006A53F2" w:rsidRPr="00736053" w:rsidRDefault="006A53F2" w:rsidP="007F392C">
            <w:pPr>
              <w:spacing w:line="276" w:lineRule="auto"/>
              <w:jc w:val="center"/>
              <w:rPr>
                <w:rFonts w:ascii="Arial" w:eastAsia="Arial" w:hAnsi="Arial" w:cs="Arial"/>
                <w:b/>
                <w:color w:val="000000"/>
                <w:sz w:val="24"/>
                <w:szCs w:val="24"/>
              </w:rPr>
            </w:pPr>
          </w:p>
          <w:p w14:paraId="1CADAB1E"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HERACLITO LANDINEZ SUAREZ</w:t>
            </w:r>
          </w:p>
          <w:p w14:paraId="4D8A4CCE"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4DB1496F" w14:textId="77777777" w:rsidR="006A53F2" w:rsidRPr="00736053" w:rsidRDefault="006A53F2" w:rsidP="007F392C">
            <w:pPr>
              <w:spacing w:line="276" w:lineRule="auto"/>
              <w:jc w:val="center"/>
              <w:rPr>
                <w:rFonts w:ascii="Arial" w:eastAsia="Arial" w:hAnsi="Arial" w:cs="Arial"/>
                <w:b/>
                <w:color w:val="000000"/>
                <w:sz w:val="24"/>
                <w:szCs w:val="24"/>
              </w:rPr>
            </w:pPr>
          </w:p>
          <w:p w14:paraId="255B15EC" w14:textId="77777777" w:rsidR="006A53F2" w:rsidRPr="00736053" w:rsidRDefault="006A53F2" w:rsidP="007F392C">
            <w:pPr>
              <w:spacing w:line="276" w:lineRule="auto"/>
              <w:jc w:val="center"/>
              <w:rPr>
                <w:rFonts w:ascii="Arial" w:eastAsia="Arial" w:hAnsi="Arial" w:cs="Arial"/>
                <w:b/>
                <w:color w:val="000000"/>
                <w:sz w:val="24"/>
                <w:szCs w:val="24"/>
              </w:rPr>
            </w:pPr>
          </w:p>
          <w:p w14:paraId="3264B61C" w14:textId="77777777" w:rsidR="006A53F2" w:rsidRPr="00736053" w:rsidRDefault="006A53F2" w:rsidP="007F392C">
            <w:pPr>
              <w:spacing w:line="276" w:lineRule="auto"/>
              <w:jc w:val="center"/>
              <w:rPr>
                <w:rFonts w:ascii="Arial" w:eastAsia="Arial" w:hAnsi="Arial" w:cs="Arial"/>
                <w:b/>
                <w:color w:val="000000"/>
                <w:sz w:val="24"/>
                <w:szCs w:val="24"/>
              </w:rPr>
            </w:pPr>
          </w:p>
          <w:p w14:paraId="5CAB0C90" w14:textId="77777777" w:rsidR="006A53F2" w:rsidRPr="00736053" w:rsidRDefault="006A53F2" w:rsidP="007F392C">
            <w:pPr>
              <w:spacing w:line="276" w:lineRule="auto"/>
              <w:jc w:val="center"/>
              <w:rPr>
                <w:rFonts w:ascii="Arial" w:eastAsia="Arial" w:hAnsi="Arial" w:cs="Arial"/>
                <w:b/>
                <w:color w:val="000000"/>
                <w:sz w:val="24"/>
                <w:szCs w:val="24"/>
              </w:rPr>
            </w:pPr>
          </w:p>
          <w:p w14:paraId="290DD997" w14:textId="77777777" w:rsidR="006A53F2" w:rsidRPr="00736053" w:rsidRDefault="006A53F2" w:rsidP="007F392C">
            <w:pPr>
              <w:spacing w:line="276" w:lineRule="auto"/>
              <w:jc w:val="center"/>
              <w:rPr>
                <w:rFonts w:ascii="Arial" w:eastAsia="Arial" w:hAnsi="Arial" w:cs="Arial"/>
                <w:b/>
                <w:color w:val="000000"/>
                <w:sz w:val="24"/>
                <w:szCs w:val="24"/>
              </w:rPr>
            </w:pPr>
          </w:p>
          <w:p w14:paraId="13613134"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t>ANA PAOLA GARCÍA SOTO</w:t>
            </w:r>
          </w:p>
          <w:p w14:paraId="12A945FA" w14:textId="77777777" w:rsidR="006A53F2" w:rsidRPr="00736053" w:rsidRDefault="006A53F2" w:rsidP="007F392C">
            <w:pPr>
              <w:spacing w:line="276" w:lineRule="auto"/>
              <w:jc w:val="center"/>
              <w:rPr>
                <w:rFonts w:ascii="Arial" w:eastAsia="Arial" w:hAnsi="Arial" w:cs="Arial"/>
                <w:color w:val="000000"/>
                <w:sz w:val="24"/>
                <w:szCs w:val="24"/>
              </w:rPr>
            </w:pPr>
            <w:r w:rsidRPr="00736053">
              <w:rPr>
                <w:rFonts w:ascii="Arial" w:eastAsia="Arial" w:hAnsi="Arial" w:cs="Arial"/>
                <w:color w:val="000000"/>
                <w:sz w:val="24"/>
                <w:szCs w:val="24"/>
              </w:rPr>
              <w:t>Representante a la Cámara</w:t>
            </w:r>
          </w:p>
        </w:tc>
      </w:tr>
      <w:tr w:rsidR="006A53F2" w:rsidRPr="00736053" w14:paraId="63E73FA5" w14:textId="77777777" w:rsidTr="007756EA">
        <w:tc>
          <w:tcPr>
            <w:tcW w:w="4414" w:type="dxa"/>
          </w:tcPr>
          <w:p w14:paraId="06B9578E" w14:textId="77777777" w:rsidR="006A53F2" w:rsidRPr="00736053" w:rsidRDefault="006A53F2" w:rsidP="007F392C">
            <w:pPr>
              <w:spacing w:line="276" w:lineRule="auto"/>
              <w:jc w:val="center"/>
              <w:rPr>
                <w:rFonts w:ascii="Arial" w:eastAsia="Arial" w:hAnsi="Arial" w:cs="Arial"/>
                <w:b/>
                <w:color w:val="000000"/>
                <w:sz w:val="24"/>
                <w:szCs w:val="24"/>
              </w:rPr>
            </w:pPr>
          </w:p>
          <w:p w14:paraId="0F6095D8" w14:textId="77777777" w:rsidR="006A53F2" w:rsidRPr="00736053" w:rsidRDefault="006A53F2" w:rsidP="007F392C">
            <w:pPr>
              <w:spacing w:line="276" w:lineRule="auto"/>
              <w:jc w:val="center"/>
              <w:rPr>
                <w:rFonts w:ascii="Arial" w:eastAsia="Arial" w:hAnsi="Arial" w:cs="Arial"/>
                <w:b/>
                <w:color w:val="000000"/>
                <w:sz w:val="24"/>
                <w:szCs w:val="24"/>
              </w:rPr>
            </w:pPr>
          </w:p>
          <w:p w14:paraId="07612CDF" w14:textId="77777777" w:rsidR="006A53F2" w:rsidRPr="00736053" w:rsidRDefault="006A53F2" w:rsidP="007F392C">
            <w:pPr>
              <w:spacing w:line="276" w:lineRule="auto"/>
              <w:jc w:val="center"/>
              <w:rPr>
                <w:rFonts w:ascii="Arial" w:eastAsia="Arial" w:hAnsi="Arial" w:cs="Arial"/>
                <w:b/>
                <w:color w:val="000000"/>
                <w:sz w:val="24"/>
                <w:szCs w:val="24"/>
              </w:rPr>
            </w:pPr>
          </w:p>
          <w:p w14:paraId="36030E16" w14:textId="77777777" w:rsidR="006A53F2" w:rsidRPr="00736053" w:rsidRDefault="006A53F2" w:rsidP="007F392C">
            <w:pPr>
              <w:spacing w:line="276" w:lineRule="auto"/>
              <w:jc w:val="center"/>
              <w:rPr>
                <w:rFonts w:ascii="Arial" w:eastAsia="Arial" w:hAnsi="Arial" w:cs="Arial"/>
                <w:b/>
                <w:color w:val="000000"/>
                <w:sz w:val="24"/>
                <w:szCs w:val="24"/>
              </w:rPr>
            </w:pPr>
          </w:p>
          <w:p w14:paraId="2E40447D" w14:textId="77777777" w:rsidR="006A53F2" w:rsidRPr="00736053" w:rsidRDefault="006A53F2" w:rsidP="007F392C">
            <w:pPr>
              <w:spacing w:line="276" w:lineRule="auto"/>
              <w:jc w:val="center"/>
              <w:rPr>
                <w:rFonts w:ascii="Arial" w:eastAsia="Arial" w:hAnsi="Arial" w:cs="Arial"/>
                <w:b/>
                <w:color w:val="000000"/>
                <w:sz w:val="24"/>
                <w:szCs w:val="24"/>
              </w:rPr>
            </w:pPr>
          </w:p>
          <w:p w14:paraId="72902D26"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lastRenderedPageBreak/>
              <w:t>MARELEN CASTILLO TORRES</w:t>
            </w:r>
          </w:p>
          <w:p w14:paraId="2020FE6C"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c>
          <w:tcPr>
            <w:tcW w:w="4653" w:type="dxa"/>
          </w:tcPr>
          <w:p w14:paraId="2CCD3334" w14:textId="77777777" w:rsidR="006A53F2" w:rsidRPr="00736053" w:rsidRDefault="006A53F2" w:rsidP="007F392C">
            <w:pPr>
              <w:spacing w:line="276" w:lineRule="auto"/>
              <w:jc w:val="center"/>
              <w:rPr>
                <w:rFonts w:ascii="Arial" w:eastAsia="Arial" w:hAnsi="Arial" w:cs="Arial"/>
                <w:b/>
                <w:color w:val="000000"/>
                <w:sz w:val="24"/>
                <w:szCs w:val="24"/>
              </w:rPr>
            </w:pPr>
          </w:p>
          <w:p w14:paraId="57320DAF" w14:textId="77777777" w:rsidR="006A53F2" w:rsidRPr="00736053" w:rsidRDefault="006A53F2" w:rsidP="007F392C">
            <w:pPr>
              <w:spacing w:line="276" w:lineRule="auto"/>
              <w:jc w:val="center"/>
              <w:rPr>
                <w:rFonts w:ascii="Arial" w:eastAsia="Arial" w:hAnsi="Arial" w:cs="Arial"/>
                <w:b/>
                <w:color w:val="000000"/>
                <w:sz w:val="24"/>
                <w:szCs w:val="24"/>
              </w:rPr>
            </w:pPr>
          </w:p>
          <w:p w14:paraId="3643CA77" w14:textId="77777777" w:rsidR="006A53F2" w:rsidRPr="00736053" w:rsidRDefault="006A53F2" w:rsidP="007F392C">
            <w:pPr>
              <w:spacing w:line="276" w:lineRule="auto"/>
              <w:jc w:val="center"/>
              <w:rPr>
                <w:rFonts w:ascii="Arial" w:eastAsia="Arial" w:hAnsi="Arial" w:cs="Arial"/>
                <w:b/>
                <w:color w:val="000000"/>
                <w:sz w:val="24"/>
                <w:szCs w:val="24"/>
              </w:rPr>
            </w:pPr>
          </w:p>
          <w:p w14:paraId="61BB138A" w14:textId="77777777" w:rsidR="006A53F2" w:rsidRPr="00736053" w:rsidRDefault="006A53F2" w:rsidP="007F392C">
            <w:pPr>
              <w:spacing w:line="276" w:lineRule="auto"/>
              <w:jc w:val="center"/>
              <w:rPr>
                <w:rFonts w:ascii="Arial" w:eastAsia="Arial" w:hAnsi="Arial" w:cs="Arial"/>
                <w:b/>
                <w:color w:val="000000"/>
                <w:sz w:val="24"/>
                <w:szCs w:val="24"/>
              </w:rPr>
            </w:pPr>
          </w:p>
          <w:p w14:paraId="60E98CF1" w14:textId="77777777" w:rsidR="006A53F2" w:rsidRPr="00736053" w:rsidRDefault="006A53F2" w:rsidP="007F392C">
            <w:pPr>
              <w:spacing w:line="276" w:lineRule="auto"/>
              <w:jc w:val="center"/>
              <w:rPr>
                <w:rFonts w:ascii="Arial" w:eastAsia="Arial" w:hAnsi="Arial" w:cs="Arial"/>
                <w:b/>
                <w:color w:val="000000"/>
                <w:sz w:val="24"/>
                <w:szCs w:val="24"/>
              </w:rPr>
            </w:pPr>
          </w:p>
          <w:p w14:paraId="7AD0E465"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b/>
                <w:color w:val="000000"/>
                <w:sz w:val="24"/>
                <w:szCs w:val="24"/>
              </w:rPr>
              <w:lastRenderedPageBreak/>
              <w:t>LUIS ALBERTO ALBÁN URBANO</w:t>
            </w:r>
          </w:p>
          <w:p w14:paraId="3AD6F7A5" w14:textId="77777777" w:rsidR="006A53F2" w:rsidRPr="00736053" w:rsidRDefault="006A53F2" w:rsidP="007F392C">
            <w:pPr>
              <w:spacing w:line="276" w:lineRule="auto"/>
              <w:jc w:val="center"/>
              <w:rPr>
                <w:rFonts w:ascii="Arial" w:eastAsia="Arial" w:hAnsi="Arial" w:cs="Arial"/>
                <w:b/>
                <w:color w:val="000000"/>
                <w:sz w:val="24"/>
                <w:szCs w:val="24"/>
              </w:rPr>
            </w:pPr>
            <w:r w:rsidRPr="00736053">
              <w:rPr>
                <w:rFonts w:ascii="Arial" w:eastAsia="Arial" w:hAnsi="Arial" w:cs="Arial"/>
                <w:color w:val="000000"/>
                <w:sz w:val="24"/>
                <w:szCs w:val="24"/>
              </w:rPr>
              <w:t>Representante a la Cámara</w:t>
            </w:r>
          </w:p>
        </w:tc>
      </w:tr>
    </w:tbl>
    <w:p w14:paraId="7EB03E57" w14:textId="77777777" w:rsidR="00CA7CC2" w:rsidRPr="00736053" w:rsidRDefault="00CA7CC2">
      <w:pPr>
        <w:spacing w:after="0"/>
        <w:jc w:val="both"/>
        <w:rPr>
          <w:rFonts w:ascii="Arial" w:eastAsia="Arial" w:hAnsi="Arial" w:cs="Arial"/>
          <w:sz w:val="24"/>
          <w:szCs w:val="24"/>
        </w:rPr>
      </w:pPr>
    </w:p>
    <w:sectPr w:rsidR="00CA7CC2" w:rsidRPr="00736053" w:rsidSect="005A309E">
      <w:footerReference w:type="default" r:id="rId8"/>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A53E3" w14:textId="77777777" w:rsidR="00461D0B" w:rsidRDefault="00461D0B" w:rsidP="000D4A40">
      <w:pPr>
        <w:spacing w:after="0" w:line="240" w:lineRule="auto"/>
      </w:pPr>
      <w:r>
        <w:separator/>
      </w:r>
    </w:p>
  </w:endnote>
  <w:endnote w:type="continuationSeparator" w:id="0">
    <w:p w14:paraId="7EC2BDDA" w14:textId="77777777" w:rsidR="00461D0B" w:rsidRDefault="00461D0B" w:rsidP="000D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F8745" w14:textId="77777777" w:rsidR="000D4A40" w:rsidRDefault="000D4A4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90AB2" w14:textId="77777777" w:rsidR="00461D0B" w:rsidRDefault="00461D0B" w:rsidP="000D4A40">
      <w:pPr>
        <w:spacing w:after="0" w:line="240" w:lineRule="auto"/>
      </w:pPr>
      <w:r>
        <w:separator/>
      </w:r>
    </w:p>
  </w:footnote>
  <w:footnote w:type="continuationSeparator" w:id="0">
    <w:p w14:paraId="34FA97D5" w14:textId="77777777" w:rsidR="00461D0B" w:rsidRDefault="00461D0B" w:rsidP="000D4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2CD"/>
    <w:multiLevelType w:val="hybridMultilevel"/>
    <w:tmpl w:val="7158B7FA"/>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1242C5"/>
    <w:multiLevelType w:val="hybridMultilevel"/>
    <w:tmpl w:val="E62822C6"/>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EA6E98"/>
    <w:multiLevelType w:val="hybridMultilevel"/>
    <w:tmpl w:val="F668B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AE0F99"/>
    <w:multiLevelType w:val="multilevel"/>
    <w:tmpl w:val="40546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F47198"/>
    <w:multiLevelType w:val="hybridMultilevel"/>
    <w:tmpl w:val="2196ED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C2"/>
    <w:rsid w:val="00016E32"/>
    <w:rsid w:val="000674BE"/>
    <w:rsid w:val="000D4A40"/>
    <w:rsid w:val="000E4BA7"/>
    <w:rsid w:val="00102B87"/>
    <w:rsid w:val="001247D6"/>
    <w:rsid w:val="00150BBA"/>
    <w:rsid w:val="00193C7A"/>
    <w:rsid w:val="003131E6"/>
    <w:rsid w:val="00375BBB"/>
    <w:rsid w:val="003D530A"/>
    <w:rsid w:val="003D6545"/>
    <w:rsid w:val="003E73E4"/>
    <w:rsid w:val="00425392"/>
    <w:rsid w:val="00432C0F"/>
    <w:rsid w:val="00461D0B"/>
    <w:rsid w:val="004C10C3"/>
    <w:rsid w:val="0051681C"/>
    <w:rsid w:val="005528BD"/>
    <w:rsid w:val="005A038D"/>
    <w:rsid w:val="005A309E"/>
    <w:rsid w:val="005E0D4D"/>
    <w:rsid w:val="005F5E49"/>
    <w:rsid w:val="006A53F2"/>
    <w:rsid w:val="006E0D4C"/>
    <w:rsid w:val="00736053"/>
    <w:rsid w:val="007756EA"/>
    <w:rsid w:val="00786AF0"/>
    <w:rsid w:val="008300E9"/>
    <w:rsid w:val="008502EE"/>
    <w:rsid w:val="008D32B7"/>
    <w:rsid w:val="009806D0"/>
    <w:rsid w:val="00991869"/>
    <w:rsid w:val="009A0C89"/>
    <w:rsid w:val="00A12881"/>
    <w:rsid w:val="00A45478"/>
    <w:rsid w:val="00AE7C28"/>
    <w:rsid w:val="00BD438F"/>
    <w:rsid w:val="00BE2CAB"/>
    <w:rsid w:val="00C30AF1"/>
    <w:rsid w:val="00C775BC"/>
    <w:rsid w:val="00CA7CC2"/>
    <w:rsid w:val="00D4262A"/>
    <w:rsid w:val="00D46075"/>
    <w:rsid w:val="00D5784C"/>
    <w:rsid w:val="00DD2341"/>
    <w:rsid w:val="00DE23FC"/>
    <w:rsid w:val="00EA2F04"/>
    <w:rsid w:val="00F866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8BC2"/>
  <w15:docId w15:val="{374D7152-15B3-44DC-925C-5E74731F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E112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756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56EA"/>
    <w:rPr>
      <w:rFonts w:ascii="Segoe UI" w:hAnsi="Segoe UI" w:cs="Segoe UI"/>
      <w:sz w:val="18"/>
      <w:szCs w:val="18"/>
    </w:rPr>
  </w:style>
  <w:style w:type="paragraph" w:styleId="Encabezado">
    <w:name w:val="header"/>
    <w:basedOn w:val="Normal"/>
    <w:link w:val="EncabezadoCar"/>
    <w:uiPriority w:val="99"/>
    <w:unhideWhenUsed/>
    <w:rsid w:val="000D4A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A40"/>
  </w:style>
  <w:style w:type="paragraph" w:styleId="Piedepgina">
    <w:name w:val="footer"/>
    <w:basedOn w:val="Normal"/>
    <w:link w:val="PiedepginaCar"/>
    <w:uiPriority w:val="99"/>
    <w:unhideWhenUsed/>
    <w:rsid w:val="000D4A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dJifv+5eA20CtBeWamdLHNTXGQ==">AMUW2mVRCsUIIP9+x4gHjBpno8AjfAqCKN5rUgCgJxYWNfreELqHfhFbMlmSMVin7ApnCHv2E014nJGygzGEPzJzC2mcbkL0KS/q16hkN+6PLJT/Ge91VXy8eDLQ10D8mV45sjkQs0Q+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4688</Words>
  <Characters>25787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Jorge Gonzalez</cp:lastModifiedBy>
  <cp:revision>3</cp:revision>
  <cp:lastPrinted>2022-11-16T16:08:00Z</cp:lastPrinted>
  <dcterms:created xsi:type="dcterms:W3CDTF">2022-11-16T14:12:00Z</dcterms:created>
  <dcterms:modified xsi:type="dcterms:W3CDTF">2022-11-16T16:12:00Z</dcterms:modified>
</cp:coreProperties>
</file>