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C99" w:rsidRPr="000C26D3" w:rsidRDefault="00087C99" w:rsidP="00187312">
      <w:pPr>
        <w:spacing w:after="0" w:line="240" w:lineRule="auto"/>
        <w:jc w:val="both"/>
        <w:rPr>
          <w:rFonts w:ascii="Arial" w:eastAsia="Arial" w:hAnsi="Arial" w:cs="Arial"/>
        </w:rPr>
      </w:pPr>
    </w:p>
    <w:p w:rsidR="00087C99" w:rsidRPr="000C26D3" w:rsidRDefault="008D7B83" w:rsidP="00187312">
      <w:pPr>
        <w:spacing w:after="0" w:line="240" w:lineRule="auto"/>
        <w:jc w:val="both"/>
        <w:rPr>
          <w:rFonts w:ascii="Arial" w:eastAsia="Arial" w:hAnsi="Arial" w:cs="Arial"/>
        </w:rPr>
      </w:pPr>
      <w:r w:rsidRPr="000C26D3">
        <w:rPr>
          <w:rFonts w:ascii="Arial" w:eastAsia="Arial" w:hAnsi="Arial" w:cs="Arial"/>
        </w:rPr>
        <w:t>Bogotá, D.C,</w:t>
      </w:r>
      <w:r w:rsidR="007C6859" w:rsidRPr="000C26D3">
        <w:rPr>
          <w:rFonts w:ascii="Arial" w:eastAsia="Arial" w:hAnsi="Arial" w:cs="Arial"/>
        </w:rPr>
        <w:t xml:space="preserve"> </w:t>
      </w:r>
      <w:r w:rsidR="00760393">
        <w:rPr>
          <w:rFonts w:ascii="Arial" w:eastAsia="Arial" w:hAnsi="Arial" w:cs="Arial"/>
        </w:rPr>
        <w:t>28</w:t>
      </w:r>
      <w:r w:rsidR="00187312" w:rsidRPr="000C26D3">
        <w:rPr>
          <w:rFonts w:ascii="Arial" w:eastAsia="Arial" w:hAnsi="Arial" w:cs="Arial"/>
        </w:rPr>
        <w:t xml:space="preserve"> </w:t>
      </w:r>
      <w:r w:rsidR="007C6859" w:rsidRPr="000C26D3">
        <w:rPr>
          <w:rFonts w:ascii="Arial" w:eastAsia="Arial" w:hAnsi="Arial" w:cs="Arial"/>
        </w:rPr>
        <w:t xml:space="preserve">de septiembre </w:t>
      </w:r>
      <w:r w:rsidR="00C44961" w:rsidRPr="000C26D3">
        <w:rPr>
          <w:rFonts w:ascii="Arial" w:eastAsia="Arial" w:hAnsi="Arial" w:cs="Arial"/>
        </w:rPr>
        <w:t xml:space="preserve">de 2022 </w:t>
      </w:r>
    </w:p>
    <w:p w:rsidR="00087C99" w:rsidRPr="000C26D3" w:rsidRDefault="00087C99" w:rsidP="00187312">
      <w:pPr>
        <w:spacing w:after="0" w:line="240" w:lineRule="auto"/>
        <w:jc w:val="both"/>
        <w:rPr>
          <w:rFonts w:ascii="Arial" w:eastAsia="Arial" w:hAnsi="Arial" w:cs="Arial"/>
        </w:rPr>
      </w:pPr>
    </w:p>
    <w:p w:rsidR="00087C99" w:rsidRPr="000C26D3" w:rsidRDefault="00C44961" w:rsidP="00187312">
      <w:pPr>
        <w:spacing w:after="0" w:line="240" w:lineRule="auto"/>
        <w:jc w:val="both"/>
        <w:rPr>
          <w:rFonts w:ascii="Arial" w:eastAsia="Arial" w:hAnsi="Arial" w:cs="Arial"/>
        </w:rPr>
      </w:pPr>
      <w:r w:rsidRPr="000C26D3">
        <w:rPr>
          <w:rFonts w:ascii="Arial" w:eastAsia="Arial" w:hAnsi="Arial" w:cs="Arial"/>
        </w:rPr>
        <w:t xml:space="preserve">Doctor </w:t>
      </w:r>
    </w:p>
    <w:p w:rsidR="00087C99" w:rsidRPr="000C26D3" w:rsidRDefault="00C44961" w:rsidP="00187312">
      <w:pPr>
        <w:spacing w:after="0" w:line="240" w:lineRule="auto"/>
        <w:jc w:val="both"/>
        <w:rPr>
          <w:rFonts w:ascii="Arial" w:eastAsia="Arial" w:hAnsi="Arial" w:cs="Arial"/>
          <w:b/>
        </w:rPr>
      </w:pPr>
      <w:r w:rsidRPr="000C26D3">
        <w:rPr>
          <w:rFonts w:ascii="Arial" w:eastAsia="Arial" w:hAnsi="Arial" w:cs="Arial"/>
          <w:b/>
        </w:rPr>
        <w:t>AGMETH ESCAF TIJERINO</w:t>
      </w:r>
    </w:p>
    <w:p w:rsidR="00087C99" w:rsidRPr="000C26D3" w:rsidRDefault="007C6859" w:rsidP="00187312">
      <w:pPr>
        <w:spacing w:after="0" w:line="240" w:lineRule="auto"/>
        <w:jc w:val="both"/>
        <w:rPr>
          <w:rFonts w:ascii="Arial" w:eastAsia="Arial" w:hAnsi="Arial" w:cs="Arial"/>
        </w:rPr>
      </w:pPr>
      <w:r w:rsidRPr="000C26D3">
        <w:rPr>
          <w:rFonts w:ascii="Arial" w:eastAsia="Arial" w:hAnsi="Arial" w:cs="Arial"/>
        </w:rPr>
        <w:t>Presidente –</w:t>
      </w:r>
    </w:p>
    <w:p w:rsidR="00087C99" w:rsidRPr="000C26D3" w:rsidRDefault="00C44961" w:rsidP="00187312">
      <w:pPr>
        <w:spacing w:after="0" w:line="240" w:lineRule="auto"/>
        <w:jc w:val="both"/>
        <w:rPr>
          <w:rFonts w:ascii="Arial" w:eastAsia="Arial" w:hAnsi="Arial" w:cs="Arial"/>
        </w:rPr>
      </w:pPr>
      <w:r w:rsidRPr="000C26D3">
        <w:rPr>
          <w:rFonts w:ascii="Arial" w:eastAsia="Arial" w:hAnsi="Arial" w:cs="Arial"/>
        </w:rPr>
        <w:t xml:space="preserve">Comisión Séptima Constitucional - Cámara de Representantes </w:t>
      </w:r>
    </w:p>
    <w:p w:rsidR="00087C99" w:rsidRPr="000C26D3" w:rsidRDefault="00C44961" w:rsidP="00187312">
      <w:pPr>
        <w:spacing w:after="0" w:line="240" w:lineRule="auto"/>
        <w:jc w:val="both"/>
        <w:rPr>
          <w:rFonts w:ascii="Arial" w:eastAsia="Arial" w:hAnsi="Arial" w:cs="Arial"/>
        </w:rPr>
      </w:pPr>
      <w:r w:rsidRPr="000C26D3">
        <w:rPr>
          <w:rFonts w:ascii="Arial" w:eastAsia="Arial" w:hAnsi="Arial" w:cs="Arial"/>
        </w:rPr>
        <w:t xml:space="preserve">Bogotá D.C. </w:t>
      </w:r>
    </w:p>
    <w:p w:rsidR="00087C99" w:rsidRPr="000C26D3" w:rsidRDefault="00087C99" w:rsidP="00187312">
      <w:pPr>
        <w:spacing w:after="0" w:line="240" w:lineRule="auto"/>
        <w:jc w:val="both"/>
        <w:rPr>
          <w:rFonts w:ascii="Arial" w:eastAsia="Arial" w:hAnsi="Arial" w:cs="Arial"/>
        </w:rPr>
      </w:pPr>
    </w:p>
    <w:p w:rsidR="00087C99" w:rsidRPr="000C26D3" w:rsidRDefault="00087C99" w:rsidP="00187312">
      <w:pPr>
        <w:spacing w:after="0" w:line="240" w:lineRule="auto"/>
        <w:jc w:val="both"/>
        <w:rPr>
          <w:rFonts w:ascii="Arial" w:eastAsia="Arial" w:hAnsi="Arial" w:cs="Arial"/>
        </w:rPr>
      </w:pPr>
    </w:p>
    <w:p w:rsidR="00087C99" w:rsidRPr="000C26D3" w:rsidRDefault="00885046" w:rsidP="00187312">
      <w:pPr>
        <w:spacing w:after="0" w:line="240" w:lineRule="auto"/>
        <w:ind w:left="1134" w:hanging="1136"/>
        <w:jc w:val="both"/>
        <w:rPr>
          <w:rFonts w:ascii="Arial" w:eastAsia="Arial" w:hAnsi="Arial" w:cs="Arial"/>
          <w:i/>
        </w:rPr>
      </w:pPr>
      <w:r w:rsidRPr="000C26D3">
        <w:rPr>
          <w:rFonts w:ascii="Arial" w:eastAsia="Arial" w:hAnsi="Arial" w:cs="Arial"/>
          <w:b/>
        </w:rPr>
        <w:t xml:space="preserve">Referencia: </w:t>
      </w:r>
      <w:r w:rsidR="00C44961" w:rsidRPr="000C26D3">
        <w:rPr>
          <w:rFonts w:ascii="Arial" w:eastAsia="Arial" w:hAnsi="Arial" w:cs="Arial"/>
        </w:rPr>
        <w:t xml:space="preserve">Informe de </w:t>
      </w:r>
      <w:r w:rsidR="00C44961" w:rsidRPr="000C26D3">
        <w:rPr>
          <w:rFonts w:ascii="Arial" w:eastAsia="Arial" w:hAnsi="Arial" w:cs="Arial"/>
          <w:b/>
        </w:rPr>
        <w:t>PONENCIA POSITIVA PARA PRIMER DEBATE</w:t>
      </w:r>
      <w:r w:rsidR="00C44961" w:rsidRPr="000C26D3">
        <w:rPr>
          <w:rFonts w:ascii="Arial" w:eastAsia="Arial" w:hAnsi="Arial" w:cs="Arial"/>
        </w:rPr>
        <w:t xml:space="preserve"> del Proyecto de Ley </w:t>
      </w:r>
      <w:r w:rsidR="007C6859" w:rsidRPr="000C26D3">
        <w:rPr>
          <w:rFonts w:ascii="Arial" w:eastAsia="Arial" w:hAnsi="Arial" w:cs="Arial"/>
        </w:rPr>
        <w:t xml:space="preserve">154 de 2022 Cámara </w:t>
      </w:r>
      <w:r w:rsidR="007C6859" w:rsidRPr="000C26D3">
        <w:rPr>
          <w:rFonts w:ascii="Arial" w:eastAsia="Arial" w:hAnsi="Arial" w:cs="Arial"/>
          <w:i/>
        </w:rPr>
        <w:t xml:space="preserve">“Por medio </w:t>
      </w:r>
      <w:r w:rsidRPr="000C26D3">
        <w:rPr>
          <w:rFonts w:ascii="Arial" w:eastAsia="Arial" w:hAnsi="Arial" w:cs="Arial"/>
          <w:i/>
        </w:rPr>
        <w:t xml:space="preserve">del cual se declara a la disciplina de la Chaza como deporte nacional y se dictan otras disposiciones” </w:t>
      </w:r>
    </w:p>
    <w:p w:rsidR="00087C99" w:rsidRPr="000C26D3" w:rsidRDefault="00087C99" w:rsidP="00187312">
      <w:pPr>
        <w:spacing w:after="0" w:line="240" w:lineRule="auto"/>
        <w:ind w:left="708"/>
        <w:jc w:val="both"/>
        <w:rPr>
          <w:rFonts w:ascii="Arial" w:eastAsia="Arial" w:hAnsi="Arial" w:cs="Arial"/>
        </w:rPr>
      </w:pPr>
      <w:bookmarkStart w:id="0" w:name="_heading=h.gjdgxs" w:colFirst="0" w:colLast="0"/>
      <w:bookmarkEnd w:id="0"/>
    </w:p>
    <w:p w:rsidR="00087C99" w:rsidRPr="000C26D3" w:rsidRDefault="00087C99" w:rsidP="00187312">
      <w:pPr>
        <w:spacing w:after="0" w:line="240" w:lineRule="auto"/>
        <w:ind w:left="708"/>
        <w:jc w:val="both"/>
        <w:rPr>
          <w:rFonts w:ascii="Arial" w:eastAsia="Arial" w:hAnsi="Arial" w:cs="Arial"/>
        </w:rPr>
      </w:pPr>
    </w:p>
    <w:p w:rsidR="00087C99" w:rsidRPr="000C26D3" w:rsidRDefault="00885046" w:rsidP="00187312">
      <w:pPr>
        <w:spacing w:after="0" w:line="240" w:lineRule="auto"/>
        <w:ind w:hanging="2"/>
        <w:jc w:val="both"/>
        <w:rPr>
          <w:rFonts w:ascii="Arial" w:eastAsia="Arial" w:hAnsi="Arial" w:cs="Arial"/>
        </w:rPr>
      </w:pPr>
      <w:r w:rsidRPr="000C26D3">
        <w:rPr>
          <w:rFonts w:ascii="Arial" w:eastAsia="Arial" w:hAnsi="Arial" w:cs="Arial"/>
        </w:rPr>
        <w:t xml:space="preserve">Honorable Presidente de la Comisión Séptima Constitucional. </w:t>
      </w:r>
    </w:p>
    <w:p w:rsidR="00087C99" w:rsidRPr="000C26D3" w:rsidRDefault="00087C99" w:rsidP="00187312">
      <w:pPr>
        <w:spacing w:after="0" w:line="240" w:lineRule="auto"/>
        <w:ind w:hanging="2"/>
        <w:jc w:val="both"/>
        <w:rPr>
          <w:rFonts w:ascii="Arial" w:eastAsia="Arial" w:hAnsi="Arial" w:cs="Arial"/>
        </w:rPr>
      </w:pPr>
    </w:p>
    <w:p w:rsidR="00087C99" w:rsidRPr="000C26D3" w:rsidRDefault="00C44961" w:rsidP="00187312">
      <w:pPr>
        <w:spacing w:after="0" w:line="240" w:lineRule="auto"/>
        <w:ind w:hanging="2"/>
        <w:jc w:val="both"/>
        <w:rPr>
          <w:rFonts w:ascii="Arial" w:eastAsia="Arial" w:hAnsi="Arial" w:cs="Arial"/>
        </w:rPr>
      </w:pPr>
      <w:r w:rsidRPr="000C26D3">
        <w:rPr>
          <w:rFonts w:ascii="Arial" w:eastAsia="Arial" w:hAnsi="Arial" w:cs="Arial"/>
        </w:rPr>
        <w:t xml:space="preserve">En cumplimiento de la designación realizada por la mesa directiva de la Comisión Séptima Constitucional permanente, comunicada </w:t>
      </w:r>
      <w:r w:rsidR="000B2713" w:rsidRPr="000C26D3">
        <w:rPr>
          <w:rFonts w:ascii="Arial" w:eastAsia="Arial" w:hAnsi="Arial" w:cs="Arial"/>
        </w:rPr>
        <w:t xml:space="preserve">el día 19 de septiembre de 2022 </w:t>
      </w:r>
      <w:r w:rsidRPr="000C26D3">
        <w:rPr>
          <w:rFonts w:ascii="Arial" w:eastAsia="Arial" w:hAnsi="Arial" w:cs="Arial"/>
        </w:rPr>
        <w:t xml:space="preserve">por parte del secretario general </w:t>
      </w:r>
      <w:proofErr w:type="spellStart"/>
      <w:r w:rsidRPr="000C26D3">
        <w:rPr>
          <w:rFonts w:ascii="Arial" w:eastAsia="Arial" w:hAnsi="Arial" w:cs="Arial"/>
        </w:rPr>
        <w:t>Dr</w:t>
      </w:r>
      <w:proofErr w:type="spellEnd"/>
      <w:r w:rsidRPr="000C26D3">
        <w:rPr>
          <w:rFonts w:ascii="Arial" w:eastAsia="Arial" w:hAnsi="Arial" w:cs="Arial"/>
        </w:rPr>
        <w:t xml:space="preserve"> Ricardo Alfonso Albor</w:t>
      </w:r>
      <w:r w:rsidR="000B2713" w:rsidRPr="000C26D3">
        <w:rPr>
          <w:rFonts w:ascii="Arial" w:eastAsia="Arial" w:hAnsi="Arial" w:cs="Arial"/>
        </w:rPr>
        <w:t xml:space="preserve">noz, </w:t>
      </w:r>
      <w:r w:rsidR="00885046" w:rsidRPr="000C26D3">
        <w:rPr>
          <w:rFonts w:ascii="Arial" w:eastAsia="Arial" w:hAnsi="Arial" w:cs="Arial"/>
        </w:rPr>
        <w:t>mediante oficio CSCP 3.7-788</w:t>
      </w:r>
      <w:r w:rsidRPr="000C26D3">
        <w:rPr>
          <w:rFonts w:ascii="Arial" w:eastAsia="Arial" w:hAnsi="Arial" w:cs="Arial"/>
        </w:rPr>
        <w:t xml:space="preserve">-22 calendado el </w:t>
      </w:r>
      <w:r w:rsidR="00411F75" w:rsidRPr="000C26D3">
        <w:rPr>
          <w:rFonts w:ascii="Arial" w:eastAsia="Arial" w:hAnsi="Arial" w:cs="Arial"/>
        </w:rPr>
        <w:t>15 de septiembre</w:t>
      </w:r>
      <w:r w:rsidRPr="000C26D3">
        <w:rPr>
          <w:rFonts w:ascii="Arial" w:eastAsia="Arial" w:hAnsi="Arial" w:cs="Arial"/>
        </w:rPr>
        <w:t xml:space="preserve"> del año 2022, conforme al artículo 150 de la Ley 5 de 1992, y atendiendo los artículos 153 y 156 de la misma Ley, </w:t>
      </w:r>
      <w:r w:rsidR="000B2713" w:rsidRPr="000C26D3">
        <w:rPr>
          <w:rFonts w:ascii="Arial" w:eastAsia="Arial" w:hAnsi="Arial" w:cs="Arial"/>
        </w:rPr>
        <w:t>el suscrito ponente se p</w:t>
      </w:r>
      <w:r w:rsidR="005E079A" w:rsidRPr="000C26D3">
        <w:rPr>
          <w:rFonts w:ascii="Arial" w:eastAsia="Arial" w:hAnsi="Arial" w:cs="Arial"/>
        </w:rPr>
        <w:t xml:space="preserve">ermite </w:t>
      </w:r>
      <w:r w:rsidRPr="000C26D3">
        <w:rPr>
          <w:rFonts w:ascii="Arial" w:eastAsia="Arial" w:hAnsi="Arial" w:cs="Arial"/>
        </w:rPr>
        <w:t xml:space="preserve">rendir </w:t>
      </w:r>
      <w:r w:rsidRPr="000C26D3">
        <w:rPr>
          <w:rFonts w:ascii="Arial" w:eastAsia="Arial" w:hAnsi="Arial" w:cs="Arial"/>
          <w:b/>
          <w:u w:val="single"/>
        </w:rPr>
        <w:t>informe de ponencia POSITIVA para primer debate</w:t>
      </w:r>
      <w:r w:rsidRPr="000C26D3">
        <w:rPr>
          <w:rFonts w:ascii="Arial" w:eastAsia="Arial" w:hAnsi="Arial" w:cs="Arial"/>
        </w:rPr>
        <w:t xml:space="preserve"> al Proyecto de </w:t>
      </w:r>
      <w:r w:rsidR="005E079A" w:rsidRPr="000C26D3">
        <w:rPr>
          <w:rFonts w:ascii="Arial" w:eastAsia="Arial" w:hAnsi="Arial" w:cs="Arial"/>
        </w:rPr>
        <w:t>Ley 154 de 2022 Cámara “</w:t>
      </w:r>
      <w:r w:rsidR="005E079A" w:rsidRPr="000C26D3">
        <w:rPr>
          <w:rFonts w:ascii="Arial" w:eastAsia="Arial" w:hAnsi="Arial" w:cs="Arial"/>
          <w:i/>
        </w:rPr>
        <w:t xml:space="preserve">Por medio del cual se declara a la disciplina de la Chaza como deporte nacional y se dictan otras disposiciones”. </w:t>
      </w:r>
    </w:p>
    <w:p w:rsidR="005E079A" w:rsidRPr="000C26D3" w:rsidRDefault="005E079A" w:rsidP="00187312">
      <w:pPr>
        <w:spacing w:after="0" w:line="240" w:lineRule="auto"/>
        <w:ind w:hanging="2"/>
        <w:jc w:val="both"/>
        <w:rPr>
          <w:rFonts w:ascii="Arial" w:eastAsia="Arial" w:hAnsi="Arial" w:cs="Arial"/>
        </w:rPr>
      </w:pPr>
    </w:p>
    <w:p w:rsidR="00087C99" w:rsidRPr="000C26D3" w:rsidRDefault="005E079A" w:rsidP="00187312">
      <w:pPr>
        <w:spacing w:after="0" w:line="240" w:lineRule="auto"/>
        <w:ind w:hanging="2"/>
        <w:jc w:val="both"/>
        <w:rPr>
          <w:rFonts w:ascii="Arial" w:eastAsia="Arial" w:hAnsi="Arial" w:cs="Arial"/>
        </w:rPr>
      </w:pPr>
      <w:r w:rsidRPr="000C26D3">
        <w:rPr>
          <w:rFonts w:ascii="Arial" w:eastAsia="Arial" w:hAnsi="Arial" w:cs="Arial"/>
        </w:rPr>
        <w:t xml:space="preserve">Del Honorable Representante.  </w:t>
      </w:r>
    </w:p>
    <w:p w:rsidR="005E079A" w:rsidRPr="000C26D3" w:rsidRDefault="005E079A" w:rsidP="00187312">
      <w:pPr>
        <w:spacing w:after="0" w:line="240" w:lineRule="auto"/>
        <w:ind w:hanging="2"/>
        <w:jc w:val="both"/>
        <w:rPr>
          <w:rFonts w:ascii="Arial" w:eastAsia="Arial" w:hAnsi="Arial" w:cs="Arial"/>
        </w:rPr>
      </w:pPr>
    </w:p>
    <w:p w:rsidR="005E079A" w:rsidRPr="000C26D3" w:rsidRDefault="005E079A" w:rsidP="00187312">
      <w:pPr>
        <w:spacing w:after="0" w:line="240" w:lineRule="auto"/>
        <w:ind w:hanging="2"/>
        <w:jc w:val="both"/>
        <w:rPr>
          <w:rFonts w:ascii="Arial" w:eastAsia="Arial" w:hAnsi="Arial" w:cs="Arial"/>
        </w:rPr>
      </w:pPr>
    </w:p>
    <w:p w:rsidR="005E079A" w:rsidRPr="000C26D3" w:rsidRDefault="005E079A" w:rsidP="00187312">
      <w:pPr>
        <w:spacing w:after="0" w:line="240" w:lineRule="auto"/>
        <w:ind w:hanging="2"/>
        <w:jc w:val="both"/>
        <w:rPr>
          <w:rFonts w:ascii="Arial" w:eastAsia="Arial" w:hAnsi="Arial" w:cs="Arial"/>
        </w:rPr>
      </w:pPr>
    </w:p>
    <w:p w:rsidR="005E079A" w:rsidRPr="000C26D3" w:rsidRDefault="005E079A" w:rsidP="00187312">
      <w:pPr>
        <w:spacing w:after="0" w:line="240" w:lineRule="auto"/>
        <w:ind w:hanging="2"/>
        <w:jc w:val="both"/>
        <w:rPr>
          <w:rFonts w:ascii="Arial" w:eastAsia="Arial" w:hAnsi="Arial" w:cs="Arial"/>
        </w:rPr>
      </w:pPr>
    </w:p>
    <w:p w:rsidR="00760393" w:rsidRDefault="00760393" w:rsidP="00187312">
      <w:pPr>
        <w:spacing w:after="0" w:line="240" w:lineRule="auto"/>
        <w:ind w:hanging="2"/>
        <w:jc w:val="both"/>
        <w:rPr>
          <w:rFonts w:ascii="Arial" w:eastAsia="Arial" w:hAnsi="Arial" w:cs="Arial"/>
        </w:rPr>
      </w:pPr>
    </w:p>
    <w:p w:rsidR="00760393" w:rsidRDefault="00760393" w:rsidP="00187312">
      <w:pPr>
        <w:spacing w:after="0" w:line="240" w:lineRule="auto"/>
        <w:ind w:hanging="2"/>
        <w:jc w:val="both"/>
        <w:rPr>
          <w:rFonts w:ascii="Arial" w:eastAsia="Arial" w:hAnsi="Arial" w:cs="Arial"/>
        </w:rPr>
      </w:pPr>
    </w:p>
    <w:p w:rsidR="00087C99" w:rsidRPr="000C26D3" w:rsidRDefault="007650FE" w:rsidP="00187312">
      <w:pPr>
        <w:spacing w:after="0" w:line="240" w:lineRule="auto"/>
        <w:ind w:hanging="2"/>
        <w:jc w:val="both"/>
        <w:rPr>
          <w:rFonts w:ascii="Arial" w:eastAsia="Arial" w:hAnsi="Arial" w:cs="Arial"/>
        </w:rPr>
      </w:pPr>
      <w:r w:rsidRPr="000C26D3">
        <w:rPr>
          <w:rFonts w:ascii="Arial" w:eastAsia="Arial" w:hAnsi="Arial" w:cs="Arial"/>
        </w:rPr>
        <w:t xml:space="preserve">JORGE ALEXANDER QUEVEDO HERRERA </w:t>
      </w:r>
    </w:p>
    <w:p w:rsidR="007650FE" w:rsidRPr="00760393" w:rsidRDefault="007650FE" w:rsidP="00187312">
      <w:pPr>
        <w:spacing w:after="0" w:line="240" w:lineRule="auto"/>
        <w:ind w:hanging="2"/>
        <w:jc w:val="both"/>
        <w:rPr>
          <w:rFonts w:ascii="Arial" w:eastAsia="Arial" w:hAnsi="Arial" w:cs="Arial"/>
          <w:b/>
        </w:rPr>
      </w:pPr>
      <w:r w:rsidRPr="00760393">
        <w:rPr>
          <w:rFonts w:ascii="Arial" w:eastAsia="Arial" w:hAnsi="Arial" w:cs="Arial"/>
          <w:b/>
        </w:rPr>
        <w:t xml:space="preserve">Coordinador Ponente  </w:t>
      </w:r>
    </w:p>
    <w:p w:rsidR="007650FE" w:rsidRPr="000C26D3" w:rsidRDefault="007650FE" w:rsidP="00187312">
      <w:pPr>
        <w:spacing w:after="0" w:line="240" w:lineRule="auto"/>
        <w:ind w:hanging="2"/>
        <w:jc w:val="both"/>
        <w:rPr>
          <w:rFonts w:ascii="Arial" w:eastAsia="Arial" w:hAnsi="Arial" w:cs="Arial"/>
        </w:rPr>
      </w:pPr>
    </w:p>
    <w:p w:rsidR="00087C99" w:rsidRPr="000C26D3" w:rsidRDefault="00087C99" w:rsidP="00187312">
      <w:pPr>
        <w:spacing w:after="0" w:line="240" w:lineRule="auto"/>
        <w:ind w:hanging="2"/>
        <w:jc w:val="both"/>
        <w:rPr>
          <w:rFonts w:ascii="Arial" w:eastAsia="Arial" w:hAnsi="Arial" w:cs="Arial"/>
        </w:rPr>
      </w:pPr>
    </w:p>
    <w:p w:rsidR="00087C99" w:rsidRPr="000C26D3" w:rsidRDefault="00087C99" w:rsidP="00187312">
      <w:pPr>
        <w:spacing w:after="0" w:line="240" w:lineRule="auto"/>
        <w:jc w:val="both"/>
        <w:rPr>
          <w:rFonts w:ascii="Arial" w:eastAsia="Arial" w:hAnsi="Arial" w:cs="Arial"/>
          <w:b/>
          <w:i/>
        </w:rPr>
      </w:pPr>
    </w:p>
    <w:p w:rsidR="00162038" w:rsidRPr="000C26D3" w:rsidRDefault="00162038" w:rsidP="00187312">
      <w:pPr>
        <w:spacing w:after="0" w:line="240" w:lineRule="auto"/>
        <w:jc w:val="both"/>
        <w:rPr>
          <w:rFonts w:ascii="Arial" w:eastAsia="Arial" w:hAnsi="Arial" w:cs="Arial"/>
          <w:b/>
          <w:i/>
        </w:rPr>
      </w:pPr>
    </w:p>
    <w:p w:rsidR="00162038" w:rsidRPr="000C26D3" w:rsidRDefault="00162038" w:rsidP="00187312">
      <w:pPr>
        <w:spacing w:after="0" w:line="240" w:lineRule="auto"/>
        <w:jc w:val="both"/>
        <w:rPr>
          <w:rFonts w:ascii="Arial" w:eastAsia="Arial" w:hAnsi="Arial" w:cs="Arial"/>
          <w:b/>
          <w:i/>
        </w:rPr>
      </w:pPr>
    </w:p>
    <w:p w:rsidR="007650FE" w:rsidRPr="000C26D3" w:rsidRDefault="007650FE" w:rsidP="00187312">
      <w:pPr>
        <w:spacing w:after="0" w:line="240" w:lineRule="auto"/>
        <w:jc w:val="both"/>
        <w:rPr>
          <w:rFonts w:ascii="Arial" w:eastAsia="Arial" w:hAnsi="Arial" w:cs="Arial"/>
          <w:b/>
          <w:i/>
        </w:rPr>
      </w:pPr>
    </w:p>
    <w:p w:rsidR="007650FE" w:rsidRPr="000C26D3" w:rsidRDefault="007650FE" w:rsidP="00187312">
      <w:pPr>
        <w:spacing w:after="0" w:line="240" w:lineRule="auto"/>
        <w:jc w:val="both"/>
        <w:rPr>
          <w:rFonts w:ascii="Arial" w:eastAsia="Arial" w:hAnsi="Arial" w:cs="Arial"/>
          <w:b/>
          <w:i/>
        </w:rPr>
      </w:pPr>
    </w:p>
    <w:p w:rsidR="007650FE" w:rsidRPr="000C26D3" w:rsidRDefault="007650FE" w:rsidP="00187312">
      <w:pPr>
        <w:spacing w:after="0" w:line="240" w:lineRule="auto"/>
        <w:jc w:val="both"/>
        <w:rPr>
          <w:rFonts w:ascii="Arial" w:eastAsia="Arial" w:hAnsi="Arial" w:cs="Arial"/>
          <w:b/>
          <w:i/>
        </w:rPr>
      </w:pPr>
    </w:p>
    <w:p w:rsidR="007650FE" w:rsidRPr="000C26D3" w:rsidRDefault="007650FE" w:rsidP="00187312">
      <w:pPr>
        <w:spacing w:after="0" w:line="240" w:lineRule="auto"/>
        <w:jc w:val="both"/>
        <w:rPr>
          <w:rFonts w:ascii="Arial" w:eastAsia="Arial" w:hAnsi="Arial" w:cs="Arial"/>
          <w:b/>
          <w:i/>
        </w:rPr>
      </w:pPr>
    </w:p>
    <w:p w:rsidR="007650FE" w:rsidRPr="000C26D3" w:rsidRDefault="007650FE" w:rsidP="00187312">
      <w:pPr>
        <w:spacing w:after="0" w:line="240" w:lineRule="auto"/>
        <w:jc w:val="both"/>
        <w:rPr>
          <w:rFonts w:ascii="Arial" w:eastAsia="Arial" w:hAnsi="Arial" w:cs="Arial"/>
          <w:b/>
          <w:i/>
        </w:rPr>
      </w:pPr>
    </w:p>
    <w:p w:rsidR="007650FE" w:rsidRPr="000C26D3" w:rsidRDefault="007650FE" w:rsidP="00187312">
      <w:pPr>
        <w:spacing w:after="0" w:line="240" w:lineRule="auto"/>
        <w:jc w:val="both"/>
        <w:rPr>
          <w:rFonts w:ascii="Arial" w:eastAsia="Arial" w:hAnsi="Arial" w:cs="Arial"/>
          <w:b/>
          <w:i/>
        </w:rPr>
      </w:pPr>
    </w:p>
    <w:p w:rsidR="007650FE" w:rsidRPr="000C26D3" w:rsidRDefault="007650FE" w:rsidP="00187312">
      <w:pPr>
        <w:spacing w:after="0" w:line="240" w:lineRule="auto"/>
        <w:jc w:val="both"/>
        <w:rPr>
          <w:rFonts w:ascii="Arial" w:eastAsia="Arial" w:hAnsi="Arial" w:cs="Arial"/>
          <w:b/>
          <w:i/>
        </w:rPr>
      </w:pPr>
    </w:p>
    <w:p w:rsidR="007650FE" w:rsidRPr="000C26D3" w:rsidRDefault="007650FE" w:rsidP="00187312">
      <w:pPr>
        <w:spacing w:after="0" w:line="240" w:lineRule="auto"/>
        <w:jc w:val="both"/>
        <w:rPr>
          <w:rFonts w:ascii="Arial" w:eastAsia="Arial" w:hAnsi="Arial" w:cs="Arial"/>
          <w:b/>
          <w:i/>
        </w:rPr>
      </w:pPr>
    </w:p>
    <w:p w:rsidR="007650FE" w:rsidRPr="000C26D3" w:rsidRDefault="007650FE" w:rsidP="00187312">
      <w:pPr>
        <w:spacing w:after="0" w:line="240" w:lineRule="auto"/>
        <w:jc w:val="both"/>
        <w:rPr>
          <w:rFonts w:ascii="Arial" w:eastAsia="Arial" w:hAnsi="Arial" w:cs="Arial"/>
          <w:b/>
          <w:i/>
        </w:rPr>
      </w:pPr>
    </w:p>
    <w:p w:rsidR="007650FE" w:rsidRPr="000C26D3" w:rsidRDefault="007650FE" w:rsidP="00187312">
      <w:pPr>
        <w:spacing w:after="0" w:line="240" w:lineRule="auto"/>
        <w:jc w:val="both"/>
        <w:rPr>
          <w:rFonts w:ascii="Arial" w:eastAsia="Arial" w:hAnsi="Arial" w:cs="Arial"/>
          <w:b/>
          <w:i/>
        </w:rPr>
      </w:pPr>
    </w:p>
    <w:p w:rsidR="007650FE" w:rsidRPr="000C26D3" w:rsidRDefault="007650FE" w:rsidP="00187312">
      <w:pPr>
        <w:spacing w:after="0" w:line="240" w:lineRule="auto"/>
        <w:jc w:val="both"/>
        <w:rPr>
          <w:rFonts w:ascii="Arial" w:eastAsia="Arial" w:hAnsi="Arial" w:cs="Arial"/>
          <w:b/>
          <w:i/>
        </w:rPr>
      </w:pPr>
    </w:p>
    <w:p w:rsidR="007650FE" w:rsidRPr="000C26D3" w:rsidRDefault="007650FE" w:rsidP="00187312">
      <w:pPr>
        <w:spacing w:after="0" w:line="240" w:lineRule="auto"/>
        <w:jc w:val="both"/>
        <w:rPr>
          <w:rFonts w:ascii="Arial" w:eastAsia="Arial" w:hAnsi="Arial" w:cs="Arial"/>
          <w:b/>
          <w:i/>
        </w:rPr>
      </w:pPr>
    </w:p>
    <w:p w:rsidR="007650FE" w:rsidRPr="000C26D3" w:rsidRDefault="007650FE" w:rsidP="00187312">
      <w:pPr>
        <w:spacing w:after="0" w:line="240" w:lineRule="auto"/>
        <w:jc w:val="both"/>
        <w:rPr>
          <w:rFonts w:ascii="Arial" w:eastAsia="Arial" w:hAnsi="Arial" w:cs="Arial"/>
          <w:b/>
          <w:i/>
        </w:rPr>
      </w:pPr>
    </w:p>
    <w:p w:rsidR="00187312" w:rsidRPr="000C26D3" w:rsidRDefault="00187312" w:rsidP="00187312">
      <w:pPr>
        <w:spacing w:after="0" w:line="240" w:lineRule="auto"/>
        <w:jc w:val="both"/>
        <w:rPr>
          <w:rFonts w:ascii="Arial" w:eastAsia="Arial" w:hAnsi="Arial" w:cs="Arial"/>
          <w:b/>
          <w:i/>
        </w:rPr>
      </w:pPr>
    </w:p>
    <w:p w:rsidR="00187312" w:rsidRPr="000C26D3" w:rsidRDefault="00187312" w:rsidP="00187312">
      <w:pPr>
        <w:spacing w:after="0" w:line="240" w:lineRule="auto"/>
        <w:jc w:val="both"/>
        <w:rPr>
          <w:rFonts w:ascii="Arial" w:eastAsia="Arial" w:hAnsi="Arial" w:cs="Arial"/>
          <w:b/>
          <w:i/>
        </w:rPr>
      </w:pPr>
    </w:p>
    <w:p w:rsidR="00187312" w:rsidRPr="000C26D3" w:rsidRDefault="00187312" w:rsidP="00187312">
      <w:pPr>
        <w:spacing w:after="0" w:line="240" w:lineRule="auto"/>
        <w:jc w:val="both"/>
        <w:rPr>
          <w:rFonts w:ascii="Arial" w:eastAsia="Arial" w:hAnsi="Arial" w:cs="Arial"/>
        </w:rPr>
      </w:pPr>
      <w:r w:rsidRPr="000C26D3">
        <w:rPr>
          <w:rFonts w:ascii="Arial" w:eastAsia="Arial" w:hAnsi="Arial" w:cs="Arial"/>
        </w:rPr>
        <w:t xml:space="preserve">La presente </w:t>
      </w:r>
      <w:r w:rsidR="00760393">
        <w:rPr>
          <w:rFonts w:ascii="Arial" w:eastAsia="Arial" w:hAnsi="Arial" w:cs="Arial"/>
        </w:rPr>
        <w:t>ponencia</w:t>
      </w:r>
      <w:r w:rsidRPr="000C26D3">
        <w:rPr>
          <w:rFonts w:ascii="Arial" w:eastAsia="Arial" w:hAnsi="Arial" w:cs="Arial"/>
        </w:rPr>
        <w:t xml:space="preserve"> de la iniciativa parlamentaria que nos ocupa tendrá la siguiente estructura: (I) Antecedentes y trámite de la iniciativa de Ley. (II) Objeto y contenido del proyecto de Ley. (III) Justificación de la iniciativa de Ley. (IV) Reseña histórica y cultural, datos nacionales e internacionales. (V) Actualidad social, deportiva y cultural del deporte de La Chaza. </w:t>
      </w:r>
      <w:r w:rsidR="00BE5CB9" w:rsidRPr="000C26D3">
        <w:rPr>
          <w:rFonts w:ascii="Arial" w:eastAsia="Arial" w:hAnsi="Arial" w:cs="Arial"/>
        </w:rPr>
        <w:t xml:space="preserve">(VI) Marco Normativo. (VII) Impacto fiscal. (VIII) Declaración de impedimentos o de posibles conflictos de intereses. (IX) </w:t>
      </w:r>
      <w:r w:rsidR="000C26D3">
        <w:rPr>
          <w:rFonts w:ascii="Arial" w:eastAsia="Arial" w:hAnsi="Arial" w:cs="Arial"/>
        </w:rPr>
        <w:t>Proposición final</w:t>
      </w:r>
      <w:r w:rsidR="00BE5CB9" w:rsidRPr="000C26D3">
        <w:rPr>
          <w:rFonts w:ascii="Arial" w:eastAsia="Arial" w:hAnsi="Arial" w:cs="Arial"/>
        </w:rPr>
        <w:t>. (X)</w:t>
      </w:r>
      <w:r w:rsidR="000C26D3">
        <w:rPr>
          <w:rFonts w:ascii="Arial" w:eastAsia="Arial" w:hAnsi="Arial" w:cs="Arial"/>
        </w:rPr>
        <w:t xml:space="preserve"> </w:t>
      </w:r>
      <w:r w:rsidR="000B5A54">
        <w:rPr>
          <w:rFonts w:ascii="Arial" w:eastAsia="Arial" w:hAnsi="Arial" w:cs="Arial"/>
        </w:rPr>
        <w:t xml:space="preserve">Texto final del proyecto de Ley.    </w:t>
      </w:r>
    </w:p>
    <w:p w:rsidR="00187312" w:rsidRDefault="00187312" w:rsidP="00187312">
      <w:pPr>
        <w:spacing w:after="0" w:line="240" w:lineRule="auto"/>
        <w:jc w:val="both"/>
        <w:rPr>
          <w:rFonts w:ascii="Arial" w:eastAsia="Arial" w:hAnsi="Arial" w:cs="Arial"/>
          <w:b/>
          <w:i/>
        </w:rPr>
      </w:pPr>
    </w:p>
    <w:p w:rsidR="00760393" w:rsidRPr="000C26D3" w:rsidRDefault="00760393" w:rsidP="00187312">
      <w:pPr>
        <w:spacing w:after="0" w:line="240" w:lineRule="auto"/>
        <w:jc w:val="both"/>
        <w:rPr>
          <w:rFonts w:ascii="Arial" w:eastAsia="Arial" w:hAnsi="Arial" w:cs="Arial"/>
          <w:b/>
          <w:i/>
        </w:rPr>
      </w:pPr>
    </w:p>
    <w:p w:rsidR="00087C99" w:rsidRPr="000C26D3" w:rsidRDefault="00C44961" w:rsidP="00187312">
      <w:pPr>
        <w:numPr>
          <w:ilvl w:val="0"/>
          <w:numId w:val="2"/>
        </w:numPr>
        <w:pBdr>
          <w:top w:val="nil"/>
          <w:left w:val="nil"/>
          <w:bottom w:val="nil"/>
          <w:right w:val="nil"/>
          <w:between w:val="nil"/>
        </w:pBdr>
        <w:spacing w:after="0" w:line="240" w:lineRule="auto"/>
        <w:jc w:val="both"/>
        <w:rPr>
          <w:rFonts w:ascii="Arial" w:hAnsi="Arial" w:cs="Arial"/>
        </w:rPr>
      </w:pPr>
      <w:r w:rsidRPr="000C26D3">
        <w:rPr>
          <w:rFonts w:ascii="Arial" w:eastAsia="Arial" w:hAnsi="Arial" w:cs="Arial"/>
          <w:b/>
          <w:u w:val="single"/>
        </w:rPr>
        <w:t xml:space="preserve">ANTECEDENTES Y TRÁMITE DE LA INICIATIVA DE LEY. </w:t>
      </w:r>
    </w:p>
    <w:p w:rsidR="00087C99" w:rsidRPr="000C26D3" w:rsidRDefault="00087C99" w:rsidP="00187312">
      <w:pPr>
        <w:spacing w:after="0" w:line="240" w:lineRule="auto"/>
        <w:jc w:val="both"/>
        <w:rPr>
          <w:rFonts w:ascii="Arial" w:eastAsia="Arial" w:hAnsi="Arial" w:cs="Arial"/>
          <w:b/>
        </w:rPr>
      </w:pPr>
    </w:p>
    <w:p w:rsidR="006D1BDD" w:rsidRPr="000C26D3" w:rsidRDefault="00C44961" w:rsidP="006D1BDD">
      <w:pPr>
        <w:spacing w:after="0" w:line="240" w:lineRule="auto"/>
        <w:ind w:hanging="2"/>
        <w:jc w:val="both"/>
        <w:rPr>
          <w:rFonts w:ascii="Arial" w:eastAsia="Arial" w:hAnsi="Arial" w:cs="Arial"/>
        </w:rPr>
      </w:pPr>
      <w:r w:rsidRPr="000C26D3">
        <w:rPr>
          <w:rFonts w:ascii="Arial" w:eastAsia="Arial" w:hAnsi="Arial" w:cs="Arial"/>
        </w:rPr>
        <w:t xml:space="preserve">El presente proyecto de Ley es de origen parlamentario, </w:t>
      </w:r>
      <w:r w:rsidR="00C053C5" w:rsidRPr="000C26D3">
        <w:rPr>
          <w:rFonts w:ascii="Arial" w:eastAsia="Arial" w:hAnsi="Arial" w:cs="Arial"/>
        </w:rPr>
        <w:t xml:space="preserve">fue presentado por los Congresistas, Juan Daniel Peñuela </w:t>
      </w:r>
      <w:proofErr w:type="spellStart"/>
      <w:r w:rsidR="00C053C5" w:rsidRPr="000C26D3">
        <w:rPr>
          <w:rFonts w:ascii="Arial" w:eastAsia="Arial" w:hAnsi="Arial" w:cs="Arial"/>
        </w:rPr>
        <w:t>Calvache</w:t>
      </w:r>
      <w:proofErr w:type="spellEnd"/>
      <w:r w:rsidR="00C053C5" w:rsidRPr="000C26D3">
        <w:rPr>
          <w:rFonts w:ascii="Arial" w:eastAsia="Arial" w:hAnsi="Arial" w:cs="Arial"/>
        </w:rPr>
        <w:t xml:space="preserve">, </w:t>
      </w:r>
      <w:proofErr w:type="spellStart"/>
      <w:r w:rsidR="00A96A64" w:rsidRPr="000C26D3">
        <w:rPr>
          <w:rFonts w:ascii="Arial" w:eastAsia="Arial" w:hAnsi="Arial" w:cs="Arial"/>
        </w:rPr>
        <w:t>Diela</w:t>
      </w:r>
      <w:proofErr w:type="spellEnd"/>
      <w:r w:rsidR="00A96A64" w:rsidRPr="000C26D3">
        <w:rPr>
          <w:rFonts w:ascii="Arial" w:eastAsia="Arial" w:hAnsi="Arial" w:cs="Arial"/>
        </w:rPr>
        <w:t xml:space="preserve"> Liliana Solarte, </w:t>
      </w:r>
      <w:r w:rsidR="00C053C5" w:rsidRPr="000C26D3">
        <w:rPr>
          <w:rFonts w:ascii="Arial" w:eastAsia="Arial" w:hAnsi="Arial" w:cs="Arial"/>
        </w:rPr>
        <w:t xml:space="preserve">Andrés Felipe Jiménez, Armando Antonio </w:t>
      </w:r>
      <w:proofErr w:type="spellStart"/>
      <w:r w:rsidR="00C053C5" w:rsidRPr="000C26D3">
        <w:rPr>
          <w:rFonts w:ascii="Arial" w:eastAsia="Arial" w:hAnsi="Arial" w:cs="Arial"/>
        </w:rPr>
        <w:t>Zabaraín</w:t>
      </w:r>
      <w:proofErr w:type="spellEnd"/>
      <w:r w:rsidR="00C053C5" w:rsidRPr="000C26D3">
        <w:rPr>
          <w:rFonts w:ascii="Arial" w:eastAsia="Arial" w:hAnsi="Arial" w:cs="Arial"/>
        </w:rPr>
        <w:t xml:space="preserve"> de Arce, Juan Carlos </w:t>
      </w:r>
      <w:proofErr w:type="spellStart"/>
      <w:r w:rsidR="00C053C5" w:rsidRPr="000C26D3">
        <w:rPr>
          <w:rFonts w:ascii="Arial" w:eastAsia="Arial" w:hAnsi="Arial" w:cs="Arial"/>
        </w:rPr>
        <w:t>Wills</w:t>
      </w:r>
      <w:proofErr w:type="spellEnd"/>
      <w:r w:rsidR="00C053C5" w:rsidRPr="000C26D3">
        <w:rPr>
          <w:rFonts w:ascii="Arial" w:eastAsia="Arial" w:hAnsi="Arial" w:cs="Arial"/>
        </w:rPr>
        <w:t xml:space="preserve"> Ospina, Alfredo </w:t>
      </w:r>
      <w:proofErr w:type="spellStart"/>
      <w:r w:rsidR="00C053C5" w:rsidRPr="000C26D3">
        <w:rPr>
          <w:rFonts w:ascii="Arial" w:eastAsia="Arial" w:hAnsi="Arial" w:cs="Arial"/>
        </w:rPr>
        <w:t>Ape</w:t>
      </w:r>
      <w:proofErr w:type="spellEnd"/>
      <w:r w:rsidR="00C053C5" w:rsidRPr="000C26D3">
        <w:rPr>
          <w:rFonts w:ascii="Arial" w:eastAsia="Arial" w:hAnsi="Arial" w:cs="Arial"/>
        </w:rPr>
        <w:t xml:space="preserve"> Cuello, Héctor Mauricio Cuellar Rinc</w:t>
      </w:r>
      <w:r w:rsidR="00A96A64" w:rsidRPr="000C26D3">
        <w:rPr>
          <w:rFonts w:ascii="Arial" w:eastAsia="Arial" w:hAnsi="Arial" w:cs="Arial"/>
        </w:rPr>
        <w:t>ón, Ruth Amelia Caicedo Rosero</w:t>
      </w:r>
      <w:r w:rsidR="00C053C5" w:rsidRPr="000C26D3">
        <w:rPr>
          <w:rFonts w:ascii="Arial" w:eastAsia="Arial" w:hAnsi="Arial" w:cs="Arial"/>
        </w:rPr>
        <w:t xml:space="preserve">, Efraín José Cepeda, Juan </w:t>
      </w:r>
      <w:proofErr w:type="spellStart"/>
      <w:r w:rsidR="00C053C5" w:rsidRPr="000C26D3">
        <w:rPr>
          <w:rFonts w:ascii="Arial" w:eastAsia="Arial" w:hAnsi="Arial" w:cs="Arial"/>
        </w:rPr>
        <w:t>Samy</w:t>
      </w:r>
      <w:proofErr w:type="spellEnd"/>
      <w:r w:rsidR="00C053C5" w:rsidRPr="000C26D3">
        <w:rPr>
          <w:rFonts w:ascii="Arial" w:eastAsia="Arial" w:hAnsi="Arial" w:cs="Arial"/>
        </w:rPr>
        <w:t xml:space="preserve"> </w:t>
      </w:r>
      <w:proofErr w:type="spellStart"/>
      <w:r w:rsidR="00C053C5" w:rsidRPr="000C26D3">
        <w:rPr>
          <w:rFonts w:ascii="Arial" w:eastAsia="Arial" w:hAnsi="Arial" w:cs="Arial"/>
        </w:rPr>
        <w:t>Merheg</w:t>
      </w:r>
      <w:proofErr w:type="spellEnd"/>
      <w:r w:rsidR="00C053C5" w:rsidRPr="000C26D3">
        <w:rPr>
          <w:rFonts w:ascii="Arial" w:eastAsia="Arial" w:hAnsi="Arial" w:cs="Arial"/>
        </w:rPr>
        <w:t xml:space="preserve"> y Miguel </w:t>
      </w:r>
      <w:r w:rsidR="00170456" w:rsidRPr="000C26D3">
        <w:rPr>
          <w:rFonts w:ascii="Arial" w:eastAsia="Arial" w:hAnsi="Arial" w:cs="Arial"/>
        </w:rPr>
        <w:t>Ángel</w:t>
      </w:r>
      <w:r w:rsidR="00C053C5" w:rsidRPr="000C26D3">
        <w:rPr>
          <w:rFonts w:ascii="Arial" w:eastAsia="Arial" w:hAnsi="Arial" w:cs="Arial"/>
        </w:rPr>
        <w:t xml:space="preserve"> Barreto Castillo. El referido proyecto se presentó el</w:t>
      </w:r>
      <w:r w:rsidR="006D1BDD">
        <w:rPr>
          <w:rFonts w:ascii="Arial" w:eastAsia="Arial" w:hAnsi="Arial" w:cs="Arial"/>
        </w:rPr>
        <w:t xml:space="preserve"> día 24 de agosto del año 2022 y publicada en la gaceta 1022 del año 2022</w:t>
      </w:r>
    </w:p>
    <w:p w:rsidR="00170456" w:rsidRPr="000C26D3" w:rsidRDefault="00170456" w:rsidP="00187312">
      <w:pPr>
        <w:spacing w:after="0" w:line="240" w:lineRule="auto"/>
        <w:ind w:hanging="2"/>
        <w:jc w:val="both"/>
        <w:rPr>
          <w:rFonts w:ascii="Arial" w:eastAsia="Arial" w:hAnsi="Arial" w:cs="Arial"/>
        </w:rPr>
      </w:pPr>
    </w:p>
    <w:p w:rsidR="00170456" w:rsidRPr="000C26D3" w:rsidRDefault="00170456" w:rsidP="00187312">
      <w:pPr>
        <w:spacing w:after="0" w:line="240" w:lineRule="auto"/>
        <w:ind w:hanging="2"/>
        <w:jc w:val="both"/>
        <w:rPr>
          <w:rFonts w:ascii="Arial" w:eastAsia="Arial" w:hAnsi="Arial" w:cs="Arial"/>
        </w:rPr>
      </w:pPr>
      <w:r w:rsidRPr="000C26D3">
        <w:rPr>
          <w:rFonts w:ascii="Arial" w:eastAsia="Arial" w:hAnsi="Arial" w:cs="Arial"/>
        </w:rPr>
        <w:t xml:space="preserve">Desde la Secretaría General de la Cámara de Representantes fue remitido el proyecto de Ley a la Comisión Séptima Constitucional Permanente, en la cual fui designado como coordinador ponente para primer debate, esto mediante oficio CSCP 3.7-788-22. </w:t>
      </w:r>
    </w:p>
    <w:p w:rsidR="00170456" w:rsidRPr="000C26D3" w:rsidRDefault="00170456" w:rsidP="00187312">
      <w:pPr>
        <w:spacing w:after="0" w:line="240" w:lineRule="auto"/>
        <w:ind w:hanging="2"/>
        <w:jc w:val="both"/>
        <w:rPr>
          <w:rFonts w:ascii="Arial" w:eastAsia="Arial" w:hAnsi="Arial" w:cs="Arial"/>
        </w:rPr>
      </w:pPr>
    </w:p>
    <w:p w:rsidR="00170456" w:rsidRPr="000C26D3" w:rsidRDefault="00170456" w:rsidP="00187312">
      <w:pPr>
        <w:spacing w:after="0" w:line="240" w:lineRule="auto"/>
        <w:ind w:hanging="2"/>
        <w:jc w:val="both"/>
        <w:rPr>
          <w:rFonts w:ascii="Arial" w:eastAsia="Arial" w:hAnsi="Arial" w:cs="Arial"/>
        </w:rPr>
      </w:pPr>
      <w:r w:rsidRPr="000C26D3">
        <w:rPr>
          <w:rFonts w:ascii="Arial" w:eastAsia="Arial" w:hAnsi="Arial" w:cs="Arial"/>
        </w:rPr>
        <w:t xml:space="preserve">Así las cosas, procedo a rendir ponencia positiva para primer debate. </w:t>
      </w:r>
    </w:p>
    <w:p w:rsidR="00087C99" w:rsidRPr="000C26D3" w:rsidRDefault="00087C99" w:rsidP="00187312">
      <w:pPr>
        <w:spacing w:after="0" w:line="240" w:lineRule="auto"/>
        <w:ind w:hanging="2"/>
        <w:jc w:val="both"/>
        <w:rPr>
          <w:rFonts w:ascii="Arial" w:eastAsia="Arial" w:hAnsi="Arial" w:cs="Arial"/>
        </w:rPr>
      </w:pPr>
    </w:p>
    <w:p w:rsidR="00087C99" w:rsidRPr="000C26D3" w:rsidRDefault="00087C99" w:rsidP="00187312">
      <w:pPr>
        <w:spacing w:after="0" w:line="240" w:lineRule="auto"/>
        <w:ind w:hanging="2"/>
        <w:jc w:val="both"/>
        <w:rPr>
          <w:rFonts w:ascii="Arial" w:eastAsia="Arial" w:hAnsi="Arial" w:cs="Arial"/>
          <w:u w:val="single"/>
        </w:rPr>
      </w:pPr>
    </w:p>
    <w:p w:rsidR="00087C99" w:rsidRPr="000C26D3" w:rsidRDefault="00C44961" w:rsidP="00187312">
      <w:pPr>
        <w:numPr>
          <w:ilvl w:val="0"/>
          <w:numId w:val="2"/>
        </w:numPr>
        <w:pBdr>
          <w:top w:val="nil"/>
          <w:left w:val="nil"/>
          <w:bottom w:val="nil"/>
          <w:right w:val="nil"/>
          <w:between w:val="nil"/>
        </w:pBdr>
        <w:spacing w:after="0" w:line="240" w:lineRule="auto"/>
        <w:jc w:val="both"/>
        <w:rPr>
          <w:rFonts w:ascii="Arial" w:hAnsi="Arial" w:cs="Arial"/>
        </w:rPr>
      </w:pPr>
      <w:r w:rsidRPr="000C26D3">
        <w:rPr>
          <w:rFonts w:ascii="Arial" w:eastAsia="Arial" w:hAnsi="Arial" w:cs="Arial"/>
          <w:b/>
          <w:u w:val="single"/>
        </w:rPr>
        <w:t xml:space="preserve">OBJETO Y CONTENIDO DEL PROYECTO DE LEY: </w:t>
      </w:r>
    </w:p>
    <w:p w:rsidR="00087C99" w:rsidRPr="000C26D3" w:rsidRDefault="00087C99" w:rsidP="00187312">
      <w:pPr>
        <w:pBdr>
          <w:top w:val="nil"/>
          <w:left w:val="nil"/>
          <w:bottom w:val="nil"/>
          <w:right w:val="nil"/>
          <w:between w:val="nil"/>
        </w:pBdr>
        <w:spacing w:after="0" w:line="240" w:lineRule="auto"/>
        <w:ind w:left="720"/>
        <w:jc w:val="both"/>
        <w:rPr>
          <w:rFonts w:ascii="Arial" w:eastAsia="Arial" w:hAnsi="Arial" w:cs="Arial"/>
          <w:b/>
          <w:u w:val="single"/>
        </w:rPr>
      </w:pPr>
    </w:p>
    <w:p w:rsidR="007F5042" w:rsidRPr="000C26D3" w:rsidRDefault="007F5042" w:rsidP="00187312">
      <w:pPr>
        <w:spacing w:after="0"/>
        <w:jc w:val="both"/>
        <w:rPr>
          <w:rFonts w:ascii="Arial" w:hAnsi="Arial" w:cs="Arial"/>
          <w:lang w:val="es-ES"/>
        </w:rPr>
      </w:pPr>
      <w:r w:rsidRPr="000C26D3">
        <w:rPr>
          <w:rFonts w:ascii="Arial" w:hAnsi="Arial" w:cs="Arial"/>
          <w:lang w:val="es-ES"/>
        </w:rPr>
        <w:t xml:space="preserve">El objetivo principal del proyecto de ley es declarar como disciplina deportiva la Chaza </w:t>
      </w:r>
      <w:r w:rsidR="000F5252">
        <w:rPr>
          <w:rFonts w:ascii="Arial" w:hAnsi="Arial" w:cs="Arial"/>
          <w:lang w:val="es-ES"/>
        </w:rPr>
        <w:t>en todo el territorio nacional, y a través de dicha</w:t>
      </w:r>
      <w:bookmarkStart w:id="1" w:name="_GoBack"/>
      <w:bookmarkEnd w:id="1"/>
      <w:r w:rsidRPr="000C26D3">
        <w:rPr>
          <w:rFonts w:ascii="Arial" w:hAnsi="Arial" w:cs="Arial"/>
          <w:lang w:val="es-ES"/>
        </w:rPr>
        <w:t xml:space="preserve"> declaratoria se pretenden los siguientes objetivos: </w:t>
      </w:r>
    </w:p>
    <w:p w:rsidR="00BE5CB9" w:rsidRPr="000C26D3" w:rsidRDefault="00BE5CB9" w:rsidP="00187312">
      <w:pPr>
        <w:spacing w:after="0"/>
        <w:jc w:val="both"/>
        <w:rPr>
          <w:rFonts w:ascii="Arial" w:hAnsi="Arial" w:cs="Arial"/>
          <w:lang w:val="es-ES"/>
        </w:rPr>
      </w:pPr>
    </w:p>
    <w:p w:rsidR="007F5042" w:rsidRPr="000C26D3" w:rsidRDefault="007F5042" w:rsidP="00187312">
      <w:pPr>
        <w:pStyle w:val="Prrafodelista"/>
        <w:numPr>
          <w:ilvl w:val="0"/>
          <w:numId w:val="3"/>
        </w:numPr>
        <w:spacing w:after="0" w:line="240" w:lineRule="auto"/>
        <w:jc w:val="both"/>
        <w:rPr>
          <w:rFonts w:ascii="Arial" w:hAnsi="Arial" w:cs="Arial"/>
          <w:lang w:val="es-ES"/>
        </w:rPr>
      </w:pPr>
      <w:r w:rsidRPr="000C26D3">
        <w:rPr>
          <w:rFonts w:ascii="Arial" w:hAnsi="Arial" w:cs="Arial"/>
          <w:lang w:val="es-ES"/>
        </w:rPr>
        <w:t>Fortalecer la organización deportiva, social y comunitaria en los municipios y departamentos que practican la chaza, promoviendo la inclusión e integración de diversos grupos poblacionales y de la comunidad en general</w:t>
      </w:r>
    </w:p>
    <w:p w:rsidR="007F5042" w:rsidRPr="000C26D3" w:rsidRDefault="007F5042" w:rsidP="00187312">
      <w:pPr>
        <w:pStyle w:val="Prrafodelista"/>
        <w:numPr>
          <w:ilvl w:val="0"/>
          <w:numId w:val="3"/>
        </w:numPr>
        <w:spacing w:after="0" w:line="240" w:lineRule="auto"/>
        <w:jc w:val="both"/>
        <w:rPr>
          <w:rFonts w:ascii="Arial" w:hAnsi="Arial" w:cs="Arial"/>
          <w:lang w:val="es-ES"/>
        </w:rPr>
      </w:pPr>
      <w:r w:rsidRPr="000C26D3">
        <w:rPr>
          <w:rFonts w:ascii="Arial" w:hAnsi="Arial" w:cs="Arial"/>
          <w:lang w:val="es-ES"/>
        </w:rPr>
        <w:t>Fortalecimiento institucional para propender por la eliminación de las barreras culturales, sociales y económicas que existen frente a la práctica de la chaza, incentivando la construcción colectiva de acuerdos entre comunidades logrando una organización auto sostenible</w:t>
      </w:r>
    </w:p>
    <w:p w:rsidR="007F5042" w:rsidRPr="000C26D3" w:rsidRDefault="007F5042" w:rsidP="00187312">
      <w:pPr>
        <w:pStyle w:val="Prrafodelista"/>
        <w:numPr>
          <w:ilvl w:val="0"/>
          <w:numId w:val="3"/>
        </w:numPr>
        <w:spacing w:after="0" w:line="240" w:lineRule="auto"/>
        <w:jc w:val="both"/>
        <w:rPr>
          <w:rFonts w:ascii="Arial" w:hAnsi="Arial" w:cs="Arial"/>
          <w:lang w:val="es-ES"/>
        </w:rPr>
      </w:pPr>
      <w:r w:rsidRPr="000C26D3">
        <w:rPr>
          <w:rFonts w:ascii="Arial" w:hAnsi="Arial" w:cs="Arial"/>
          <w:lang w:val="es-ES"/>
        </w:rPr>
        <w:t xml:space="preserve">Autorizar la destinación de apropiaciones presupuestales para la financiación de torneos, encuentros, entre otros escenarios de competencia deportiva para el juego la chaza. </w:t>
      </w:r>
    </w:p>
    <w:p w:rsidR="007F5042" w:rsidRPr="000C26D3" w:rsidRDefault="007F5042" w:rsidP="00187312">
      <w:pPr>
        <w:pStyle w:val="Prrafodelista"/>
        <w:numPr>
          <w:ilvl w:val="0"/>
          <w:numId w:val="3"/>
        </w:numPr>
        <w:spacing w:after="0" w:line="240" w:lineRule="auto"/>
        <w:jc w:val="both"/>
        <w:rPr>
          <w:rFonts w:ascii="Arial" w:hAnsi="Arial" w:cs="Arial"/>
          <w:lang w:val="es-ES"/>
        </w:rPr>
      </w:pPr>
      <w:r w:rsidRPr="000C26D3">
        <w:rPr>
          <w:rFonts w:ascii="Arial" w:hAnsi="Arial" w:cs="Arial"/>
          <w:lang w:val="es-ES"/>
        </w:rPr>
        <w:t xml:space="preserve">Autorizar la destinación de apropiaciones presupuestales para la ejecución de obras de interés social en los municipios y distritos que se practica </w:t>
      </w:r>
    </w:p>
    <w:p w:rsidR="007F5042" w:rsidRPr="000C26D3" w:rsidRDefault="007F5042" w:rsidP="00187312">
      <w:pPr>
        <w:pStyle w:val="Prrafodelista"/>
        <w:numPr>
          <w:ilvl w:val="0"/>
          <w:numId w:val="3"/>
        </w:numPr>
        <w:spacing w:after="0" w:line="240" w:lineRule="auto"/>
        <w:jc w:val="both"/>
        <w:rPr>
          <w:rFonts w:ascii="Arial" w:hAnsi="Arial" w:cs="Arial"/>
          <w:lang w:val="es-ES"/>
        </w:rPr>
      </w:pPr>
      <w:r w:rsidRPr="000C26D3">
        <w:rPr>
          <w:rFonts w:ascii="Arial" w:hAnsi="Arial" w:cs="Arial"/>
          <w:lang w:val="es-ES"/>
        </w:rPr>
        <w:t>Apoyar a las instituciones, ligas y demás instituciones de formación que apoyan la práctica del juego de la chaza.</w:t>
      </w:r>
    </w:p>
    <w:p w:rsidR="007F5042" w:rsidRPr="000C26D3" w:rsidRDefault="007F5042" w:rsidP="00187312">
      <w:pPr>
        <w:pStyle w:val="Prrafodelista"/>
        <w:numPr>
          <w:ilvl w:val="0"/>
          <w:numId w:val="3"/>
        </w:numPr>
        <w:spacing w:after="0" w:line="240" w:lineRule="auto"/>
        <w:jc w:val="both"/>
        <w:rPr>
          <w:rFonts w:ascii="Arial" w:hAnsi="Arial" w:cs="Arial"/>
          <w:lang w:val="es-ES"/>
        </w:rPr>
      </w:pPr>
      <w:r w:rsidRPr="000C26D3">
        <w:rPr>
          <w:rFonts w:ascii="Arial" w:hAnsi="Arial" w:cs="Arial"/>
          <w:lang w:val="es-ES"/>
        </w:rPr>
        <w:t xml:space="preserve">Aunar esfuerzos con instituciones internacionales como la Confederación Internacional de Pelota de Mano, con el fin de promover la competencia, inversión y apoyo </w:t>
      </w:r>
    </w:p>
    <w:p w:rsidR="00087C99" w:rsidRPr="000C26D3" w:rsidRDefault="00087C99" w:rsidP="00187312">
      <w:pPr>
        <w:spacing w:after="0" w:line="240" w:lineRule="auto"/>
        <w:jc w:val="both"/>
        <w:rPr>
          <w:rFonts w:ascii="Arial" w:eastAsia="Arial" w:hAnsi="Arial" w:cs="Arial"/>
          <w:lang w:val="es-ES"/>
        </w:rPr>
      </w:pPr>
    </w:p>
    <w:p w:rsidR="00A77F1E" w:rsidRPr="000C26D3" w:rsidRDefault="007F5042" w:rsidP="00187312">
      <w:pPr>
        <w:spacing w:after="0" w:line="240" w:lineRule="auto"/>
        <w:jc w:val="both"/>
        <w:rPr>
          <w:rFonts w:ascii="Arial" w:eastAsia="Arial" w:hAnsi="Arial" w:cs="Arial"/>
          <w:lang w:val="es-ES"/>
        </w:rPr>
      </w:pPr>
      <w:r w:rsidRPr="000C26D3">
        <w:rPr>
          <w:rFonts w:ascii="Arial" w:eastAsia="Arial" w:hAnsi="Arial" w:cs="Arial"/>
          <w:lang w:val="es-ES"/>
        </w:rPr>
        <w:t>Es un proyecto de Ley de 5 artículos, (I) Declara la disciplina de la chaza como deporte nacional, (II) El Ministerio del Deporte deberá registrar los clubes, ligas y la federación de La Chaza, (III) Establece la realizac</w:t>
      </w:r>
      <w:r w:rsidR="00DF0F41" w:rsidRPr="000C26D3">
        <w:rPr>
          <w:rFonts w:ascii="Arial" w:eastAsia="Arial" w:hAnsi="Arial" w:cs="Arial"/>
          <w:lang w:val="es-ES"/>
        </w:rPr>
        <w:t xml:space="preserve">ión de políticas que busquen fomentar, divulgar y </w:t>
      </w:r>
      <w:r w:rsidR="00DF0F41" w:rsidRPr="000C26D3">
        <w:rPr>
          <w:rFonts w:ascii="Arial" w:eastAsia="Arial" w:hAnsi="Arial" w:cs="Arial"/>
          <w:lang w:val="es-ES"/>
        </w:rPr>
        <w:lastRenderedPageBreak/>
        <w:t xml:space="preserve">coordinar La Chaza como deporte, (IV) </w:t>
      </w:r>
      <w:r w:rsidR="009239F0" w:rsidRPr="000C26D3">
        <w:rPr>
          <w:rFonts w:ascii="Arial" w:eastAsia="Arial" w:hAnsi="Arial" w:cs="Arial"/>
          <w:lang w:val="es-ES"/>
        </w:rPr>
        <w:t xml:space="preserve">Autorizan al Gobierno Nacional, departamental y municipal a destinar recursos para fomentar La Chaza, (V) Vigencia. </w:t>
      </w:r>
    </w:p>
    <w:p w:rsidR="00DF0F41" w:rsidRPr="000C26D3" w:rsidRDefault="00DF0F41" w:rsidP="00187312">
      <w:pPr>
        <w:spacing w:after="0" w:line="240" w:lineRule="auto"/>
        <w:jc w:val="both"/>
        <w:rPr>
          <w:rFonts w:ascii="Arial" w:eastAsia="Arial" w:hAnsi="Arial" w:cs="Arial"/>
          <w:lang w:val="es-ES"/>
        </w:rPr>
      </w:pPr>
    </w:p>
    <w:p w:rsidR="00DF0F41" w:rsidRPr="000C26D3" w:rsidRDefault="00DF0F41" w:rsidP="00187312">
      <w:pPr>
        <w:spacing w:after="0" w:line="240" w:lineRule="auto"/>
        <w:jc w:val="both"/>
        <w:rPr>
          <w:rFonts w:ascii="Arial" w:eastAsia="Arial" w:hAnsi="Arial" w:cs="Arial"/>
          <w:lang w:val="es-ES"/>
        </w:rPr>
      </w:pPr>
    </w:p>
    <w:p w:rsidR="00087C99" w:rsidRPr="000C26D3" w:rsidRDefault="00C44961" w:rsidP="00187312">
      <w:pPr>
        <w:numPr>
          <w:ilvl w:val="0"/>
          <w:numId w:val="2"/>
        </w:numPr>
        <w:pBdr>
          <w:top w:val="nil"/>
          <w:left w:val="nil"/>
          <w:bottom w:val="nil"/>
          <w:right w:val="nil"/>
          <w:between w:val="nil"/>
        </w:pBdr>
        <w:spacing w:after="0" w:line="240" w:lineRule="auto"/>
        <w:jc w:val="both"/>
        <w:rPr>
          <w:rFonts w:ascii="Arial" w:hAnsi="Arial" w:cs="Arial"/>
        </w:rPr>
      </w:pPr>
      <w:r w:rsidRPr="000C26D3">
        <w:rPr>
          <w:rFonts w:ascii="Arial" w:eastAsia="Arial" w:hAnsi="Arial" w:cs="Arial"/>
          <w:b/>
          <w:u w:val="single"/>
        </w:rPr>
        <w:t xml:space="preserve"> </w:t>
      </w:r>
      <w:r w:rsidR="00A77F1E" w:rsidRPr="000C26D3">
        <w:rPr>
          <w:rFonts w:ascii="Arial" w:eastAsia="Arial" w:hAnsi="Arial" w:cs="Arial"/>
          <w:b/>
          <w:u w:val="single"/>
        </w:rPr>
        <w:t>JUSTIFICACIÓN DE LA INICIATIVA DE LEY</w:t>
      </w:r>
    </w:p>
    <w:p w:rsidR="00A77F1E" w:rsidRPr="000C26D3" w:rsidRDefault="00A77F1E" w:rsidP="00187312">
      <w:pPr>
        <w:pBdr>
          <w:top w:val="nil"/>
          <w:left w:val="nil"/>
          <w:bottom w:val="nil"/>
          <w:right w:val="nil"/>
          <w:between w:val="nil"/>
        </w:pBdr>
        <w:spacing w:after="0" w:line="240" w:lineRule="auto"/>
        <w:jc w:val="both"/>
        <w:rPr>
          <w:rFonts w:ascii="Arial" w:eastAsia="Arial" w:hAnsi="Arial" w:cs="Arial"/>
          <w:b/>
          <w:u w:val="single"/>
        </w:rPr>
      </w:pPr>
    </w:p>
    <w:p w:rsidR="00A77F1E" w:rsidRPr="000C26D3" w:rsidRDefault="00A77F1E" w:rsidP="00187312">
      <w:pPr>
        <w:spacing w:after="0"/>
        <w:jc w:val="both"/>
        <w:rPr>
          <w:rFonts w:ascii="Arial" w:hAnsi="Arial" w:cs="Arial"/>
          <w:lang w:val="es-ES"/>
        </w:rPr>
      </w:pPr>
      <w:r w:rsidRPr="000C26D3">
        <w:rPr>
          <w:rFonts w:ascii="Arial" w:hAnsi="Arial" w:cs="Arial"/>
          <w:lang w:val="es-ES"/>
        </w:rPr>
        <w:t xml:space="preserve">La presente iniciativa surge del interés de la comunidad del Departamento de Nariño manifestada al Representante a la Cámara Juan Daniel Peñuela </w:t>
      </w:r>
      <w:proofErr w:type="spellStart"/>
      <w:r w:rsidRPr="000C26D3">
        <w:rPr>
          <w:rFonts w:ascii="Arial" w:hAnsi="Arial" w:cs="Arial"/>
          <w:lang w:val="es-ES"/>
        </w:rPr>
        <w:t>Calvache</w:t>
      </w:r>
      <w:proofErr w:type="spellEnd"/>
      <w:r w:rsidRPr="000C26D3">
        <w:rPr>
          <w:rFonts w:ascii="Arial" w:hAnsi="Arial" w:cs="Arial"/>
          <w:lang w:val="es-ES"/>
        </w:rPr>
        <w:t xml:space="preserve"> y a la Senadora de la República Liliana Benavides Solarte, de lograr que el juego de “La Chaza” se declare como un deporte nacional. </w:t>
      </w:r>
    </w:p>
    <w:p w:rsidR="00BE5CB9" w:rsidRPr="000C26D3" w:rsidRDefault="00BE5CB9" w:rsidP="00187312">
      <w:pPr>
        <w:spacing w:after="0"/>
        <w:jc w:val="both"/>
        <w:rPr>
          <w:rFonts w:ascii="Arial" w:hAnsi="Arial" w:cs="Arial"/>
          <w:lang w:val="es-ES"/>
        </w:rPr>
      </w:pPr>
    </w:p>
    <w:p w:rsidR="00A77F1E" w:rsidRPr="000C26D3" w:rsidRDefault="00A77F1E" w:rsidP="00187312">
      <w:pPr>
        <w:spacing w:after="0"/>
        <w:jc w:val="both"/>
        <w:rPr>
          <w:rFonts w:ascii="Arial" w:hAnsi="Arial" w:cs="Arial"/>
          <w:lang w:val="es-ES"/>
        </w:rPr>
      </w:pPr>
      <w:r w:rsidRPr="000C26D3">
        <w:rPr>
          <w:rFonts w:ascii="Arial" w:hAnsi="Arial" w:cs="Arial"/>
          <w:lang w:val="es-ES"/>
        </w:rPr>
        <w:t>Inicialmente, este juego de la “Chaza” ha sido considerado como un símbolo cultural, patrimonial y de valor ancestral de los antepasados nariñenses que ha sido transmitido de generación en generación al constituirse como una práctica de pasatiempo, recreación, espectáculo, actividad física y desarrollo cognitivo tanto en jóvenes como en población de la tercera edad. Asimismo, en los últimos años, la práctica de este juego se ha extendido a los departamentos vecinos de Putumayo, Cauca, Valle del Cauca, Bogotá, Boyacá y Cundinamarca</w:t>
      </w:r>
      <w:r w:rsidRPr="000C26D3">
        <w:rPr>
          <w:rStyle w:val="Refdenotaalpie"/>
          <w:rFonts w:ascii="Arial" w:hAnsi="Arial" w:cs="Arial"/>
          <w:lang w:val="es-ES"/>
        </w:rPr>
        <w:footnoteReference w:id="1"/>
      </w:r>
      <w:r w:rsidRPr="000C26D3">
        <w:rPr>
          <w:rFonts w:ascii="Arial" w:hAnsi="Arial" w:cs="Arial"/>
          <w:lang w:val="es-ES"/>
        </w:rPr>
        <w:t>.</w:t>
      </w:r>
    </w:p>
    <w:p w:rsidR="00BE5CB9" w:rsidRPr="000C26D3" w:rsidRDefault="00BE5CB9" w:rsidP="00187312">
      <w:pPr>
        <w:spacing w:after="0"/>
        <w:jc w:val="both"/>
        <w:rPr>
          <w:rFonts w:ascii="Arial" w:hAnsi="Arial" w:cs="Arial"/>
          <w:lang w:val="es-ES"/>
        </w:rPr>
      </w:pPr>
    </w:p>
    <w:p w:rsidR="00A77F1E" w:rsidRPr="000C26D3" w:rsidRDefault="00A77F1E" w:rsidP="00187312">
      <w:pPr>
        <w:spacing w:after="0"/>
        <w:jc w:val="both"/>
        <w:rPr>
          <w:rFonts w:ascii="Arial" w:hAnsi="Arial" w:cs="Arial"/>
          <w:lang w:val="es-ES"/>
        </w:rPr>
      </w:pPr>
      <w:r w:rsidRPr="000C26D3">
        <w:rPr>
          <w:rFonts w:ascii="Arial" w:hAnsi="Arial" w:cs="Arial"/>
          <w:lang w:val="es-ES"/>
        </w:rPr>
        <w:t xml:space="preserve">El juego de la “Chaza” es catalogado como una práctica deportiva social y comunitaria que influye en la calidad de vida, al considerarse como una práctica deportiva que genera inclusión social, equidad y democracia en la región y a nivel nacional, ligado a la dignidad humana de quienes lo practican por cuanto es una manera de desarrollarse individualmente y en sociedad. </w:t>
      </w:r>
    </w:p>
    <w:p w:rsidR="00BE5CB9" w:rsidRPr="000C26D3" w:rsidRDefault="00BE5CB9" w:rsidP="00187312">
      <w:pPr>
        <w:spacing w:after="0"/>
        <w:jc w:val="both"/>
        <w:rPr>
          <w:rFonts w:ascii="Arial" w:hAnsi="Arial" w:cs="Arial"/>
          <w:lang w:val="es-ES"/>
        </w:rPr>
      </w:pPr>
    </w:p>
    <w:p w:rsidR="00A77F1E" w:rsidRPr="000C26D3" w:rsidRDefault="00A77F1E" w:rsidP="00187312">
      <w:pPr>
        <w:spacing w:after="0"/>
        <w:jc w:val="both"/>
        <w:rPr>
          <w:rFonts w:ascii="Arial" w:hAnsi="Arial" w:cs="Arial"/>
          <w:lang w:val="es-ES"/>
        </w:rPr>
      </w:pPr>
      <w:r w:rsidRPr="000C26D3">
        <w:rPr>
          <w:rFonts w:ascii="Arial" w:hAnsi="Arial" w:cs="Arial"/>
          <w:lang w:val="es-ES"/>
        </w:rPr>
        <w:t xml:space="preserve">Aunque es una de las practicas más antiguas en algunas regiones del país, no se ha logrado institucionalizar ni recibir el apoyo de las entidades territoriales, vulnerándose los derechos constitucionales fundamentales que se enmarcan dentro de la garantía y protección del derecho fundamental constitucional del derecho a la recreación y al deporte. </w:t>
      </w:r>
    </w:p>
    <w:p w:rsidR="00BE5CB9" w:rsidRPr="000C26D3" w:rsidRDefault="00A77F1E" w:rsidP="00187312">
      <w:pPr>
        <w:spacing w:after="0"/>
        <w:jc w:val="both"/>
        <w:rPr>
          <w:rFonts w:ascii="Arial" w:hAnsi="Arial" w:cs="Arial"/>
          <w:lang w:val="es-ES"/>
        </w:rPr>
      </w:pPr>
      <w:r w:rsidRPr="000C26D3">
        <w:rPr>
          <w:rFonts w:ascii="Arial" w:hAnsi="Arial" w:cs="Arial"/>
          <w:lang w:val="es-ES"/>
        </w:rPr>
        <w:t>Las causas más relevantes por la cual no se ha logrado reconocer esta práctica como un deporte son cuatro</w:t>
      </w:r>
      <w:r w:rsidRPr="000C26D3">
        <w:rPr>
          <w:rStyle w:val="Refdenotaalpie"/>
          <w:rFonts w:ascii="Arial" w:hAnsi="Arial" w:cs="Arial"/>
          <w:lang w:val="es-ES"/>
        </w:rPr>
        <w:footnoteReference w:id="2"/>
      </w:r>
      <w:r w:rsidRPr="000C26D3">
        <w:rPr>
          <w:rFonts w:ascii="Arial" w:hAnsi="Arial" w:cs="Arial"/>
          <w:lang w:val="es-ES"/>
        </w:rPr>
        <w:t xml:space="preserve">: políticas, institucionales, sociales y culturales. </w:t>
      </w:r>
    </w:p>
    <w:p w:rsidR="00BE5CB9" w:rsidRPr="000C26D3" w:rsidRDefault="00BE5CB9" w:rsidP="00187312">
      <w:pPr>
        <w:spacing w:after="0"/>
        <w:jc w:val="both"/>
        <w:rPr>
          <w:rFonts w:ascii="Arial" w:hAnsi="Arial" w:cs="Arial"/>
          <w:lang w:val="es-ES"/>
        </w:rPr>
      </w:pPr>
    </w:p>
    <w:p w:rsidR="00A77F1E" w:rsidRPr="000C26D3" w:rsidRDefault="00A77F1E" w:rsidP="00187312">
      <w:pPr>
        <w:spacing w:after="0"/>
        <w:jc w:val="both"/>
        <w:rPr>
          <w:rFonts w:ascii="Arial" w:hAnsi="Arial" w:cs="Arial"/>
          <w:lang w:val="es-ES"/>
        </w:rPr>
      </w:pPr>
      <w:r w:rsidRPr="000C26D3">
        <w:rPr>
          <w:rFonts w:ascii="Arial" w:hAnsi="Arial" w:cs="Arial"/>
          <w:lang w:val="es-ES"/>
        </w:rPr>
        <w:t xml:space="preserve">Las políticas, se relacionan con la falta de voluntad política, lo cual influye en su reconocimiento, apoyo y desarrollo a nivel territorial; las institucionales, se refieren a la falta de articulación institucional e inter sectorial en la implementación de programas y proyectos; las sociales, referidas a los problemas de corrupción, inseguridad, pobreza, migración, entre otros, que no han permitido brindar espacios para la democratización de la práctica como deporte que en su mayoría es practicado por campesinos, indígenas, albañiles, agricultores, conductores, mecánicos, maestros, entre otros y; las culturales, al no ser reconocida la práctica como deporte, con todas sus implicaciones - el apoyo económico, por ejemplo-, genera una desmotivación y abandono por la tradición de la práctica de este deporte autóctono. </w:t>
      </w:r>
    </w:p>
    <w:p w:rsidR="00BE5CB9" w:rsidRPr="000C26D3" w:rsidRDefault="00BE5CB9" w:rsidP="00187312">
      <w:pPr>
        <w:spacing w:after="0"/>
        <w:jc w:val="both"/>
        <w:rPr>
          <w:rFonts w:ascii="Arial" w:hAnsi="Arial" w:cs="Arial"/>
          <w:lang w:val="es-ES"/>
        </w:rPr>
      </w:pPr>
    </w:p>
    <w:p w:rsidR="00A77F1E" w:rsidRPr="000C26D3" w:rsidRDefault="00A77F1E" w:rsidP="00187312">
      <w:pPr>
        <w:spacing w:after="0"/>
        <w:jc w:val="both"/>
        <w:rPr>
          <w:rFonts w:ascii="Arial" w:hAnsi="Arial" w:cs="Arial"/>
          <w:lang w:val="es-ES"/>
        </w:rPr>
      </w:pPr>
      <w:r w:rsidRPr="000C26D3">
        <w:rPr>
          <w:rFonts w:ascii="Arial" w:hAnsi="Arial" w:cs="Arial"/>
          <w:lang w:val="es-ES"/>
        </w:rPr>
        <w:t xml:space="preserve">Al ser uno de los deportes más practicados en el Departamento de Nariño y otras regiones, es necesario que sea reconocido nacionalmente como un “deporte” por la injerencia a nivel social, comunitario y de desarrollo individual que promueve esta práctica y que, además, </w:t>
      </w:r>
      <w:r w:rsidRPr="000C26D3">
        <w:rPr>
          <w:rFonts w:ascii="Arial" w:hAnsi="Arial" w:cs="Arial"/>
          <w:lang w:val="es-ES"/>
        </w:rPr>
        <w:lastRenderedPageBreak/>
        <w:t xml:space="preserve">el Estado como garante y protector de derechos constitucionales fundamentales, cumpla con esta obligación para promover y garantizar este deporte que practican los nariñenses y otras regiones desde temprana edad hasta su vejez. </w:t>
      </w:r>
    </w:p>
    <w:p w:rsidR="00BE5CB9" w:rsidRPr="000C26D3" w:rsidRDefault="00BE5CB9" w:rsidP="00187312">
      <w:pPr>
        <w:spacing w:after="0"/>
        <w:jc w:val="both"/>
        <w:rPr>
          <w:rFonts w:ascii="Arial" w:hAnsi="Arial" w:cs="Arial"/>
          <w:lang w:val="es-ES"/>
        </w:rPr>
      </w:pPr>
    </w:p>
    <w:p w:rsidR="00A77F1E" w:rsidRPr="000C26D3" w:rsidRDefault="00A77F1E" w:rsidP="00187312">
      <w:pPr>
        <w:spacing w:after="0"/>
        <w:jc w:val="both"/>
        <w:rPr>
          <w:rFonts w:ascii="Arial" w:hAnsi="Arial" w:cs="Arial"/>
          <w:lang w:val="es-ES"/>
        </w:rPr>
      </w:pPr>
      <w:r w:rsidRPr="000C26D3">
        <w:rPr>
          <w:rFonts w:ascii="Arial" w:hAnsi="Arial" w:cs="Arial"/>
          <w:lang w:val="es-ES"/>
        </w:rPr>
        <w:t>El reconocimiento de la chaza como deporte nacional tiene como fin fortalecer las prácticas deportivas con enfoque diferencial e incluyente, consolidando la paz, respeto, solidaridad y una convivencia pacífica.</w:t>
      </w:r>
    </w:p>
    <w:p w:rsidR="00BE5CB9" w:rsidRPr="000C26D3" w:rsidRDefault="00BE5CB9" w:rsidP="00187312">
      <w:pPr>
        <w:spacing w:after="0"/>
        <w:jc w:val="both"/>
        <w:rPr>
          <w:rFonts w:ascii="Arial" w:hAnsi="Arial" w:cs="Arial"/>
          <w:lang w:val="es-ES"/>
        </w:rPr>
      </w:pPr>
    </w:p>
    <w:p w:rsidR="00A77F1E" w:rsidRPr="000C26D3" w:rsidRDefault="00A77F1E" w:rsidP="00187312">
      <w:pPr>
        <w:spacing w:after="0"/>
        <w:jc w:val="both"/>
        <w:rPr>
          <w:rFonts w:ascii="Arial" w:hAnsi="Arial" w:cs="Arial"/>
          <w:lang w:val="es-ES"/>
        </w:rPr>
      </w:pPr>
      <w:r w:rsidRPr="000C26D3">
        <w:rPr>
          <w:rFonts w:ascii="Arial" w:hAnsi="Arial" w:cs="Arial"/>
          <w:lang w:val="es-ES"/>
        </w:rPr>
        <w:t xml:space="preserve">De esta manera, se busca rescatar la capacidad de participación, inclusión y la posibilidad de procesos participativos y articulación de todas las regiones que practican la chaza como actividad deportiva. </w:t>
      </w:r>
    </w:p>
    <w:p w:rsidR="00087C99" w:rsidRPr="000C26D3" w:rsidRDefault="00087C99" w:rsidP="00187312">
      <w:pPr>
        <w:spacing w:after="0" w:line="240" w:lineRule="auto"/>
        <w:jc w:val="both"/>
        <w:rPr>
          <w:rFonts w:ascii="Arial" w:hAnsi="Arial" w:cs="Arial"/>
          <w:lang w:val="es-ES"/>
        </w:rPr>
      </w:pPr>
    </w:p>
    <w:p w:rsidR="00BE5CB9" w:rsidRPr="000C26D3" w:rsidRDefault="00BE5CB9" w:rsidP="00187312">
      <w:pPr>
        <w:spacing w:after="0" w:line="240" w:lineRule="auto"/>
        <w:jc w:val="both"/>
        <w:rPr>
          <w:rFonts w:ascii="Arial" w:hAnsi="Arial" w:cs="Arial"/>
          <w:lang w:val="es-ES"/>
        </w:rPr>
      </w:pPr>
    </w:p>
    <w:p w:rsidR="006D3ACC" w:rsidRPr="000C26D3" w:rsidRDefault="006D3ACC" w:rsidP="00187312">
      <w:pPr>
        <w:spacing w:after="0" w:line="240" w:lineRule="auto"/>
        <w:jc w:val="both"/>
        <w:rPr>
          <w:rFonts w:ascii="Arial" w:hAnsi="Arial" w:cs="Arial"/>
          <w:lang w:val="es-ES"/>
        </w:rPr>
      </w:pPr>
    </w:p>
    <w:p w:rsidR="006D3ACC" w:rsidRPr="000C26D3" w:rsidRDefault="006D3ACC" w:rsidP="00187312">
      <w:pPr>
        <w:pStyle w:val="Prrafodelista"/>
        <w:numPr>
          <w:ilvl w:val="0"/>
          <w:numId w:val="2"/>
        </w:numPr>
        <w:spacing w:after="0" w:line="240" w:lineRule="auto"/>
        <w:jc w:val="both"/>
        <w:rPr>
          <w:rFonts w:ascii="Arial" w:eastAsia="Arial" w:hAnsi="Arial" w:cs="Arial"/>
          <w:b/>
          <w:u w:val="single"/>
        </w:rPr>
      </w:pPr>
      <w:r w:rsidRPr="000C26D3">
        <w:rPr>
          <w:rFonts w:ascii="Arial" w:eastAsia="Arial" w:hAnsi="Arial" w:cs="Arial"/>
          <w:b/>
          <w:u w:val="single"/>
        </w:rPr>
        <w:t>RESEÑA HISTORICA</w:t>
      </w:r>
      <w:r w:rsidR="00C224B4" w:rsidRPr="000C26D3">
        <w:rPr>
          <w:rFonts w:ascii="Arial" w:eastAsia="Arial" w:hAnsi="Arial" w:cs="Arial"/>
          <w:b/>
          <w:u w:val="single"/>
        </w:rPr>
        <w:t xml:space="preserve"> Y CULTURAL,</w:t>
      </w:r>
      <w:r w:rsidRPr="000C26D3">
        <w:rPr>
          <w:rFonts w:ascii="Arial" w:eastAsia="Arial" w:hAnsi="Arial" w:cs="Arial"/>
          <w:b/>
          <w:u w:val="single"/>
        </w:rPr>
        <w:t xml:space="preserve"> DATOS NACIONALES E INTERNACIONALES. </w:t>
      </w:r>
    </w:p>
    <w:p w:rsidR="006D3ACC" w:rsidRPr="000C26D3" w:rsidRDefault="006D3ACC" w:rsidP="00187312">
      <w:pPr>
        <w:spacing w:after="0"/>
        <w:jc w:val="both"/>
        <w:rPr>
          <w:rFonts w:ascii="Arial" w:hAnsi="Arial" w:cs="Arial"/>
          <w:lang w:val="es-ES"/>
        </w:rPr>
      </w:pPr>
    </w:p>
    <w:p w:rsidR="00BB7E3B" w:rsidRPr="000C26D3" w:rsidRDefault="00BB7E3B" w:rsidP="00187312">
      <w:pPr>
        <w:spacing w:after="0"/>
        <w:jc w:val="both"/>
        <w:rPr>
          <w:rFonts w:ascii="Arial" w:hAnsi="Arial" w:cs="Arial"/>
          <w:lang w:val="es-ES"/>
        </w:rPr>
      </w:pPr>
      <w:r w:rsidRPr="000C26D3">
        <w:rPr>
          <w:rFonts w:ascii="Arial" w:hAnsi="Arial" w:cs="Arial"/>
          <w:lang w:val="es-ES"/>
        </w:rPr>
        <w:t>La chaza se conoce como el deporte de la pelota de mano, el cual es practicado en más de 19 países</w:t>
      </w:r>
      <w:r w:rsidRPr="000C26D3">
        <w:rPr>
          <w:rStyle w:val="Refdenotaalpie"/>
          <w:rFonts w:ascii="Arial" w:hAnsi="Arial" w:cs="Arial"/>
          <w:lang w:val="es-ES"/>
        </w:rPr>
        <w:footnoteReference w:id="3"/>
      </w:r>
      <w:r w:rsidRPr="000C26D3">
        <w:rPr>
          <w:rFonts w:ascii="Arial" w:hAnsi="Arial" w:cs="Arial"/>
          <w:lang w:val="es-ES"/>
        </w:rPr>
        <w:t xml:space="preserve">, en donde se destaca en el sur de América a: Argentina, Bolivia, Ecuador y Venezuela; y, por otro lado, en Europa se destaca Holanda, España, Francia, Italia, entre otros. </w:t>
      </w:r>
    </w:p>
    <w:p w:rsidR="00BB7E3B" w:rsidRPr="000C26D3" w:rsidRDefault="00BB7E3B" w:rsidP="00187312">
      <w:pPr>
        <w:spacing w:after="0"/>
        <w:jc w:val="both"/>
        <w:rPr>
          <w:rFonts w:ascii="Arial" w:hAnsi="Arial" w:cs="Arial"/>
          <w:lang w:val="es-ES"/>
        </w:rPr>
      </w:pPr>
    </w:p>
    <w:p w:rsidR="00BB7E3B" w:rsidRPr="000C26D3" w:rsidRDefault="00BB7E3B" w:rsidP="00187312">
      <w:pPr>
        <w:spacing w:after="0"/>
        <w:jc w:val="both"/>
        <w:rPr>
          <w:rFonts w:ascii="Arial" w:hAnsi="Arial" w:cs="Arial"/>
          <w:lang w:val="es-ES"/>
        </w:rPr>
      </w:pPr>
      <w:r w:rsidRPr="000C26D3">
        <w:rPr>
          <w:rFonts w:ascii="Arial" w:hAnsi="Arial" w:cs="Arial"/>
          <w:lang w:val="es-ES"/>
        </w:rPr>
        <w:t xml:space="preserve">En 1927 se crea la Confederación Internacional de </w:t>
      </w:r>
      <w:proofErr w:type="spellStart"/>
      <w:r w:rsidRPr="000C26D3">
        <w:rPr>
          <w:rFonts w:ascii="Arial" w:hAnsi="Arial" w:cs="Arial"/>
          <w:lang w:val="es-ES"/>
        </w:rPr>
        <w:t>Jeux</w:t>
      </w:r>
      <w:proofErr w:type="spellEnd"/>
      <w:r w:rsidRPr="000C26D3">
        <w:rPr>
          <w:rFonts w:ascii="Arial" w:hAnsi="Arial" w:cs="Arial"/>
          <w:lang w:val="es-ES"/>
        </w:rPr>
        <w:t xml:space="preserve"> Ballet en </w:t>
      </w:r>
      <w:proofErr w:type="spellStart"/>
      <w:r w:rsidRPr="000C26D3">
        <w:rPr>
          <w:rFonts w:ascii="Arial" w:hAnsi="Arial" w:cs="Arial"/>
          <w:lang w:val="es-ES"/>
        </w:rPr>
        <w:t>Amsterdam</w:t>
      </w:r>
      <w:proofErr w:type="spellEnd"/>
      <w:r w:rsidRPr="000C26D3">
        <w:rPr>
          <w:rFonts w:ascii="Arial" w:hAnsi="Arial" w:cs="Arial"/>
          <w:lang w:val="es-ES"/>
        </w:rPr>
        <w:t xml:space="preserve"> (Holanda), que hoy tiene su sede en Valencia (España)</w:t>
      </w:r>
      <w:r w:rsidRPr="000C26D3">
        <w:rPr>
          <w:rStyle w:val="Refdenotaalpie"/>
          <w:rFonts w:ascii="Arial" w:hAnsi="Arial" w:cs="Arial"/>
          <w:lang w:val="es-ES"/>
        </w:rPr>
        <w:footnoteReference w:id="4"/>
      </w:r>
      <w:r w:rsidRPr="000C26D3">
        <w:rPr>
          <w:rFonts w:ascii="Arial" w:hAnsi="Arial" w:cs="Arial"/>
          <w:lang w:val="es-ES"/>
        </w:rPr>
        <w:t>, esta región española la ha potencializado como especialidad deportiva, semejante a un juego que ellos denominan “</w:t>
      </w:r>
      <w:proofErr w:type="spellStart"/>
      <w:r w:rsidRPr="000C26D3">
        <w:rPr>
          <w:rFonts w:ascii="Arial" w:hAnsi="Arial" w:cs="Arial"/>
          <w:lang w:val="es-ES"/>
        </w:rPr>
        <w:t>Llargues</w:t>
      </w:r>
      <w:proofErr w:type="spellEnd"/>
      <w:r w:rsidRPr="000C26D3">
        <w:rPr>
          <w:rFonts w:ascii="Arial" w:hAnsi="Arial" w:cs="Arial"/>
          <w:lang w:val="es-ES"/>
        </w:rPr>
        <w:t>”</w:t>
      </w:r>
      <w:r w:rsidRPr="000C26D3">
        <w:rPr>
          <w:rStyle w:val="Refdenotaalpie"/>
          <w:rFonts w:ascii="Arial" w:hAnsi="Arial" w:cs="Arial"/>
          <w:lang w:val="es-ES"/>
        </w:rPr>
        <w:footnoteReference w:id="5"/>
      </w:r>
      <w:r w:rsidRPr="000C26D3">
        <w:rPr>
          <w:rFonts w:ascii="Arial" w:hAnsi="Arial" w:cs="Arial"/>
          <w:lang w:val="es-ES"/>
        </w:rPr>
        <w:t xml:space="preserve">. </w:t>
      </w:r>
    </w:p>
    <w:p w:rsidR="00BB7E3B" w:rsidRPr="000C26D3" w:rsidRDefault="00BB7E3B" w:rsidP="00187312">
      <w:pPr>
        <w:spacing w:after="0"/>
        <w:jc w:val="both"/>
        <w:rPr>
          <w:rFonts w:ascii="Arial" w:hAnsi="Arial" w:cs="Arial"/>
          <w:lang w:val="es-ES"/>
        </w:rPr>
      </w:pPr>
    </w:p>
    <w:p w:rsidR="00BB7E3B" w:rsidRPr="000C26D3" w:rsidRDefault="00BB7E3B" w:rsidP="00187312">
      <w:pPr>
        <w:spacing w:after="0"/>
        <w:jc w:val="both"/>
        <w:rPr>
          <w:rFonts w:ascii="Arial" w:hAnsi="Arial" w:cs="Arial"/>
          <w:lang w:val="es-ES"/>
        </w:rPr>
      </w:pPr>
      <w:r w:rsidRPr="000C26D3">
        <w:rPr>
          <w:rFonts w:ascii="Arial" w:hAnsi="Arial" w:cs="Arial"/>
          <w:lang w:val="es-ES"/>
        </w:rPr>
        <w:t xml:space="preserve">De acuerdo a la Confederación Internacional de Pelota a Mano, la práctica de este deporte comenzó en el año de 1992, en donde se empiezan a crear clubes tanto en Bélgica como en Valencia-España. En Bélgica había una Federación, cuyo presidente ostentaba el mismo cargo en la Confederación Internacional de </w:t>
      </w:r>
      <w:proofErr w:type="spellStart"/>
      <w:r w:rsidRPr="000C26D3">
        <w:rPr>
          <w:rFonts w:ascii="Arial" w:hAnsi="Arial" w:cs="Arial"/>
          <w:lang w:val="es-ES"/>
        </w:rPr>
        <w:t>Jeu</w:t>
      </w:r>
      <w:proofErr w:type="spellEnd"/>
      <w:r w:rsidRPr="000C26D3">
        <w:rPr>
          <w:rFonts w:ascii="Arial" w:hAnsi="Arial" w:cs="Arial"/>
          <w:lang w:val="es-ES"/>
        </w:rPr>
        <w:t xml:space="preserve"> de Pamue, e impulso su competencia junto con el presidente de la Federación de Pilota Valenciana</w:t>
      </w:r>
      <w:r w:rsidRPr="000C26D3">
        <w:rPr>
          <w:rStyle w:val="Refdenotaalpie"/>
          <w:rFonts w:ascii="Arial" w:hAnsi="Arial" w:cs="Arial"/>
          <w:lang w:val="es-ES"/>
        </w:rPr>
        <w:footnoteReference w:id="6"/>
      </w:r>
      <w:r w:rsidRPr="000C26D3">
        <w:rPr>
          <w:rFonts w:ascii="Arial" w:hAnsi="Arial" w:cs="Arial"/>
          <w:lang w:val="es-ES"/>
        </w:rPr>
        <w:t xml:space="preserve">.  </w:t>
      </w:r>
      <w:r w:rsidRPr="000C26D3">
        <w:rPr>
          <w:rFonts w:ascii="Arial" w:hAnsi="Arial" w:cs="Arial"/>
          <w:lang w:val="es-ES"/>
        </w:rPr>
        <w:br/>
      </w:r>
    </w:p>
    <w:p w:rsidR="00BB7E3B" w:rsidRPr="000C26D3" w:rsidRDefault="00BB7E3B" w:rsidP="00187312">
      <w:pPr>
        <w:spacing w:after="0"/>
        <w:jc w:val="both"/>
        <w:rPr>
          <w:rFonts w:ascii="Arial" w:hAnsi="Arial" w:cs="Arial"/>
          <w:lang w:val="es-ES"/>
        </w:rPr>
      </w:pPr>
      <w:r w:rsidRPr="000C26D3">
        <w:rPr>
          <w:rFonts w:ascii="Arial" w:hAnsi="Arial" w:cs="Arial"/>
          <w:lang w:val="es-ES"/>
        </w:rPr>
        <w:t>Posteriormente, en 1993 se llevó a cabo el torneo internacional en la Comunidad Valenciana en donde participó Bélgica, y que años siguientes fue practicado también por holandeses y franceses</w:t>
      </w:r>
      <w:r w:rsidRPr="000C26D3">
        <w:rPr>
          <w:rStyle w:val="Refdenotaalpie"/>
          <w:rFonts w:ascii="Arial" w:hAnsi="Arial" w:cs="Arial"/>
          <w:lang w:val="es-ES"/>
        </w:rPr>
        <w:footnoteReference w:id="7"/>
      </w:r>
      <w:r w:rsidR="00BE5CB9" w:rsidRPr="000C26D3">
        <w:rPr>
          <w:rFonts w:ascii="Arial" w:hAnsi="Arial" w:cs="Arial"/>
          <w:lang w:val="es-ES"/>
        </w:rPr>
        <w:t xml:space="preserve">. </w:t>
      </w:r>
      <w:r w:rsidRPr="000C26D3">
        <w:rPr>
          <w:rFonts w:ascii="Arial" w:hAnsi="Arial" w:cs="Arial"/>
          <w:lang w:val="es-ES"/>
        </w:rPr>
        <w:t>En el 2007, varios alcaldes del Departamento de Nariño junto al Cónsul de Colombia viajaron a Valencia (España), con el fin de establecer lazos culturales</w:t>
      </w:r>
      <w:r w:rsidRPr="000C26D3">
        <w:rPr>
          <w:rStyle w:val="Refdenotaalpie"/>
          <w:rFonts w:ascii="Arial" w:hAnsi="Arial" w:cs="Arial"/>
          <w:lang w:val="es-ES"/>
        </w:rPr>
        <w:footnoteReference w:id="8"/>
      </w:r>
      <w:r w:rsidR="00BE5CB9" w:rsidRPr="000C26D3">
        <w:rPr>
          <w:rFonts w:ascii="Arial" w:hAnsi="Arial" w:cs="Arial"/>
          <w:lang w:val="es-ES"/>
        </w:rPr>
        <w:t xml:space="preserve">.  </w:t>
      </w:r>
      <w:r w:rsidRPr="000C26D3">
        <w:rPr>
          <w:rFonts w:ascii="Arial" w:hAnsi="Arial" w:cs="Arial"/>
          <w:lang w:val="es-ES"/>
        </w:rPr>
        <w:t>Los deportistas nariñenses han representado a Colombia en los campeonatos mundiales celebrado desde 1996</w:t>
      </w:r>
      <w:r w:rsidRPr="000C26D3">
        <w:rPr>
          <w:rStyle w:val="Refdenotaalpie"/>
          <w:rFonts w:ascii="Arial" w:hAnsi="Arial" w:cs="Arial"/>
          <w:lang w:val="es-ES"/>
        </w:rPr>
        <w:footnoteReference w:id="9"/>
      </w:r>
      <w:r w:rsidRPr="000C26D3">
        <w:rPr>
          <w:rFonts w:ascii="Arial" w:hAnsi="Arial" w:cs="Arial"/>
          <w:lang w:val="es-ES"/>
        </w:rPr>
        <w:t>. Los mundiales internacionales que se han celebrado son los siguientes</w:t>
      </w:r>
      <w:r w:rsidRPr="000C26D3">
        <w:rPr>
          <w:rStyle w:val="Refdenotaalpie"/>
          <w:rFonts w:ascii="Arial" w:hAnsi="Arial" w:cs="Arial"/>
          <w:lang w:val="es-ES"/>
        </w:rPr>
        <w:footnoteReference w:id="10"/>
      </w:r>
      <w:r w:rsidRPr="000C26D3">
        <w:rPr>
          <w:rFonts w:ascii="Arial" w:hAnsi="Arial" w:cs="Arial"/>
          <w:lang w:val="es-ES"/>
        </w:rPr>
        <w:t>:</w:t>
      </w:r>
    </w:p>
    <w:p w:rsidR="00BB7E3B" w:rsidRPr="000C26D3" w:rsidRDefault="00BB7E3B" w:rsidP="00187312">
      <w:pPr>
        <w:spacing w:after="0"/>
        <w:jc w:val="both"/>
        <w:rPr>
          <w:rFonts w:ascii="Arial" w:hAnsi="Arial" w:cs="Arial"/>
          <w:lang w:val="es-ES"/>
        </w:rPr>
      </w:pPr>
    </w:p>
    <w:p w:rsidR="00BE5CB9" w:rsidRPr="000C26D3" w:rsidRDefault="00BE5CB9" w:rsidP="00187312">
      <w:pPr>
        <w:spacing w:after="0"/>
        <w:jc w:val="both"/>
        <w:rPr>
          <w:rFonts w:ascii="Arial" w:hAnsi="Arial" w:cs="Arial"/>
          <w:lang w:val="es-ES"/>
        </w:rPr>
      </w:pPr>
    </w:p>
    <w:p w:rsidR="00BE5CB9" w:rsidRPr="000C26D3" w:rsidRDefault="00BE5CB9" w:rsidP="00187312">
      <w:pPr>
        <w:spacing w:after="0"/>
        <w:jc w:val="both"/>
        <w:rPr>
          <w:rFonts w:ascii="Arial" w:hAnsi="Arial" w:cs="Arial"/>
          <w:lang w:val="es-ES"/>
        </w:rPr>
      </w:pPr>
    </w:p>
    <w:tbl>
      <w:tblPr>
        <w:tblStyle w:val="Tablaconcuadrcula"/>
        <w:tblW w:w="0" w:type="auto"/>
        <w:tblInd w:w="0" w:type="dxa"/>
        <w:tblLook w:val="04A0" w:firstRow="1" w:lastRow="0" w:firstColumn="1" w:lastColumn="0" w:noHBand="0" w:noVBand="1"/>
      </w:tblPr>
      <w:tblGrid>
        <w:gridCol w:w="916"/>
        <w:gridCol w:w="1567"/>
        <w:gridCol w:w="2643"/>
        <w:gridCol w:w="3652"/>
      </w:tblGrid>
      <w:tr w:rsidR="00BB7E3B" w:rsidRPr="000C26D3" w:rsidTr="00BB7E3B">
        <w:tc>
          <w:tcPr>
            <w:tcW w:w="919" w:type="dxa"/>
          </w:tcPr>
          <w:p w:rsidR="00BB7E3B" w:rsidRPr="000C26D3" w:rsidRDefault="00BB7E3B" w:rsidP="00187312">
            <w:pPr>
              <w:jc w:val="center"/>
              <w:rPr>
                <w:rFonts w:ascii="Arial" w:hAnsi="Arial" w:cs="Arial"/>
                <w:b/>
                <w:bCs/>
                <w:lang w:val="es-ES"/>
              </w:rPr>
            </w:pPr>
            <w:r w:rsidRPr="000C26D3">
              <w:rPr>
                <w:rFonts w:ascii="Arial" w:hAnsi="Arial" w:cs="Arial"/>
                <w:b/>
                <w:bCs/>
                <w:lang w:val="es-ES"/>
              </w:rPr>
              <w:lastRenderedPageBreak/>
              <w:t>Año</w:t>
            </w:r>
          </w:p>
        </w:tc>
        <w:tc>
          <w:tcPr>
            <w:tcW w:w="1573" w:type="dxa"/>
          </w:tcPr>
          <w:p w:rsidR="00BB7E3B" w:rsidRPr="000C26D3" w:rsidRDefault="00BB7E3B" w:rsidP="00187312">
            <w:pPr>
              <w:jc w:val="center"/>
              <w:rPr>
                <w:rFonts w:ascii="Arial" w:hAnsi="Arial" w:cs="Arial"/>
                <w:b/>
                <w:bCs/>
                <w:lang w:val="es-ES"/>
              </w:rPr>
            </w:pPr>
            <w:r w:rsidRPr="000C26D3">
              <w:rPr>
                <w:rFonts w:ascii="Arial" w:hAnsi="Arial" w:cs="Arial"/>
                <w:b/>
                <w:bCs/>
                <w:lang w:val="es-ES"/>
              </w:rPr>
              <w:t>País</w:t>
            </w:r>
          </w:p>
        </w:tc>
        <w:tc>
          <w:tcPr>
            <w:tcW w:w="2662" w:type="dxa"/>
          </w:tcPr>
          <w:p w:rsidR="00BB7E3B" w:rsidRPr="000C26D3" w:rsidRDefault="00BB7E3B" w:rsidP="00187312">
            <w:pPr>
              <w:jc w:val="center"/>
              <w:rPr>
                <w:rFonts w:ascii="Arial" w:hAnsi="Arial" w:cs="Arial"/>
                <w:b/>
                <w:bCs/>
                <w:lang w:val="es-ES"/>
              </w:rPr>
            </w:pPr>
            <w:r w:rsidRPr="000C26D3">
              <w:rPr>
                <w:rFonts w:ascii="Arial" w:hAnsi="Arial" w:cs="Arial"/>
                <w:b/>
                <w:bCs/>
                <w:lang w:val="es-ES"/>
              </w:rPr>
              <w:t xml:space="preserve">Categoría </w:t>
            </w:r>
          </w:p>
        </w:tc>
        <w:tc>
          <w:tcPr>
            <w:tcW w:w="3674" w:type="dxa"/>
          </w:tcPr>
          <w:p w:rsidR="00BB7E3B" w:rsidRPr="000C26D3" w:rsidRDefault="00BB7E3B" w:rsidP="00187312">
            <w:pPr>
              <w:jc w:val="center"/>
              <w:rPr>
                <w:rFonts w:ascii="Arial" w:hAnsi="Arial" w:cs="Arial"/>
                <w:b/>
                <w:bCs/>
                <w:lang w:val="es-ES"/>
              </w:rPr>
            </w:pPr>
            <w:r w:rsidRPr="000C26D3">
              <w:rPr>
                <w:rFonts w:ascii="Arial" w:hAnsi="Arial" w:cs="Arial"/>
                <w:b/>
                <w:bCs/>
                <w:lang w:val="es-ES"/>
              </w:rPr>
              <w:t>Características a resaltar</w:t>
            </w:r>
          </w:p>
        </w:tc>
      </w:tr>
      <w:tr w:rsidR="00BB7E3B" w:rsidRPr="000C26D3" w:rsidTr="00BB7E3B">
        <w:tc>
          <w:tcPr>
            <w:tcW w:w="919" w:type="dxa"/>
          </w:tcPr>
          <w:p w:rsidR="00BB7E3B" w:rsidRPr="000C26D3" w:rsidRDefault="00BB7E3B" w:rsidP="00187312">
            <w:pPr>
              <w:jc w:val="both"/>
              <w:rPr>
                <w:rFonts w:ascii="Arial" w:hAnsi="Arial" w:cs="Arial"/>
                <w:lang w:val="es-ES"/>
              </w:rPr>
            </w:pPr>
            <w:r w:rsidRPr="000C26D3">
              <w:rPr>
                <w:rFonts w:ascii="Arial" w:hAnsi="Arial" w:cs="Arial"/>
                <w:lang w:val="es-ES"/>
              </w:rPr>
              <w:t>1996</w:t>
            </w:r>
          </w:p>
        </w:tc>
        <w:tc>
          <w:tcPr>
            <w:tcW w:w="1573" w:type="dxa"/>
          </w:tcPr>
          <w:p w:rsidR="00BB7E3B" w:rsidRPr="000C26D3" w:rsidRDefault="00BB7E3B" w:rsidP="00187312">
            <w:pPr>
              <w:jc w:val="both"/>
              <w:rPr>
                <w:rFonts w:ascii="Arial" w:hAnsi="Arial" w:cs="Arial"/>
                <w:lang w:val="es-ES"/>
              </w:rPr>
            </w:pPr>
            <w:r w:rsidRPr="000C26D3">
              <w:rPr>
                <w:rFonts w:ascii="Arial" w:hAnsi="Arial" w:cs="Arial"/>
                <w:lang w:val="es-ES"/>
              </w:rPr>
              <w:t>España</w:t>
            </w:r>
          </w:p>
        </w:tc>
        <w:tc>
          <w:tcPr>
            <w:tcW w:w="2662" w:type="dxa"/>
          </w:tcPr>
          <w:p w:rsidR="00BB7E3B" w:rsidRPr="000C26D3" w:rsidRDefault="00BB7E3B" w:rsidP="00187312">
            <w:pPr>
              <w:jc w:val="both"/>
              <w:rPr>
                <w:rFonts w:ascii="Arial" w:hAnsi="Arial" w:cs="Arial"/>
                <w:lang w:val="es-ES"/>
              </w:rPr>
            </w:pPr>
            <w:r w:rsidRPr="000C26D3">
              <w:rPr>
                <w:rFonts w:ascii="Arial" w:hAnsi="Arial" w:cs="Arial"/>
                <w:lang w:val="es-ES"/>
              </w:rPr>
              <w:t>Primer Mundial</w:t>
            </w:r>
          </w:p>
        </w:tc>
        <w:tc>
          <w:tcPr>
            <w:tcW w:w="3674" w:type="dxa"/>
          </w:tcPr>
          <w:p w:rsidR="00BB7E3B" w:rsidRPr="000C26D3" w:rsidRDefault="00BB7E3B" w:rsidP="00187312">
            <w:pPr>
              <w:jc w:val="both"/>
              <w:rPr>
                <w:rFonts w:ascii="Arial" w:hAnsi="Arial" w:cs="Arial"/>
                <w:lang w:val="es-ES"/>
              </w:rPr>
            </w:pPr>
            <w:r w:rsidRPr="000C26D3">
              <w:rPr>
                <w:rFonts w:ascii="Arial" w:hAnsi="Arial" w:cs="Arial"/>
                <w:lang w:val="es-ES"/>
              </w:rPr>
              <w:t>Objetivo, integrar, masificar y unificar reglamentos y las modalidades de la pelota de mano (en algunos países tenían reglas propias y pelota propia por ser tradicional y ancestral)</w:t>
            </w:r>
            <w:r w:rsidRPr="000C26D3">
              <w:rPr>
                <w:rStyle w:val="Refdenotaalpie"/>
                <w:rFonts w:ascii="Arial" w:hAnsi="Arial" w:cs="Arial"/>
                <w:lang w:val="es-ES"/>
              </w:rPr>
              <w:footnoteReference w:id="11"/>
            </w:r>
          </w:p>
          <w:p w:rsidR="00BB7E3B" w:rsidRPr="000C26D3" w:rsidRDefault="00BB7E3B" w:rsidP="00187312">
            <w:pPr>
              <w:jc w:val="both"/>
              <w:rPr>
                <w:rFonts w:ascii="Arial" w:hAnsi="Arial" w:cs="Arial"/>
                <w:lang w:val="es-ES"/>
              </w:rPr>
            </w:pPr>
            <w:r w:rsidRPr="000C26D3">
              <w:rPr>
                <w:rFonts w:ascii="Arial" w:hAnsi="Arial" w:cs="Arial"/>
                <w:lang w:val="es-ES"/>
              </w:rPr>
              <w:t xml:space="preserve">Se homologa unas reglas (las modalidades a jugar en los mundiales) y una pelota universal (badana para Europa y </w:t>
            </w:r>
            <w:proofErr w:type="spellStart"/>
            <w:r w:rsidRPr="000C26D3">
              <w:rPr>
                <w:rFonts w:ascii="Arial" w:hAnsi="Arial" w:cs="Arial"/>
                <w:lang w:val="es-ES"/>
              </w:rPr>
              <w:t>resiona</w:t>
            </w:r>
            <w:proofErr w:type="spellEnd"/>
            <w:r w:rsidRPr="000C26D3">
              <w:rPr>
                <w:rFonts w:ascii="Arial" w:hAnsi="Arial" w:cs="Arial"/>
                <w:lang w:val="es-ES"/>
              </w:rPr>
              <w:t xml:space="preserve"> o caucho para América)</w:t>
            </w:r>
            <w:r w:rsidRPr="000C26D3">
              <w:rPr>
                <w:rStyle w:val="Refdenotaalpie"/>
                <w:rFonts w:ascii="Arial" w:hAnsi="Arial" w:cs="Arial"/>
                <w:lang w:val="es-ES"/>
              </w:rPr>
              <w:footnoteReference w:id="12"/>
            </w:r>
            <w:r w:rsidRPr="000C26D3">
              <w:rPr>
                <w:rFonts w:ascii="Arial" w:hAnsi="Arial" w:cs="Arial"/>
                <w:lang w:val="es-ES"/>
              </w:rPr>
              <w:t xml:space="preserve">. </w:t>
            </w:r>
          </w:p>
          <w:p w:rsidR="00BB7E3B" w:rsidRPr="000C26D3" w:rsidRDefault="00BB7E3B" w:rsidP="00187312">
            <w:pPr>
              <w:jc w:val="both"/>
              <w:rPr>
                <w:rFonts w:ascii="Arial" w:hAnsi="Arial" w:cs="Arial"/>
                <w:lang w:val="es-ES"/>
              </w:rPr>
            </w:pPr>
          </w:p>
          <w:p w:rsidR="00BB7E3B" w:rsidRPr="000C26D3" w:rsidRDefault="00BB7E3B" w:rsidP="00187312">
            <w:pPr>
              <w:jc w:val="both"/>
              <w:rPr>
                <w:rFonts w:ascii="Arial" w:hAnsi="Arial" w:cs="Arial"/>
                <w:lang w:val="es-ES_tradnl"/>
              </w:rPr>
            </w:pPr>
            <w:r w:rsidRPr="000C26D3">
              <w:rPr>
                <w:rFonts w:ascii="Arial" w:hAnsi="Arial" w:cs="Arial"/>
                <w:lang w:val="es-ES"/>
              </w:rPr>
              <w:t xml:space="preserve">Las modalidades que se juega en los mundiales son: </w:t>
            </w:r>
            <w:r w:rsidRPr="000C26D3">
              <w:rPr>
                <w:rFonts w:ascii="Arial" w:hAnsi="Arial" w:cs="Arial"/>
                <w:lang w:val="es-ES_tradnl"/>
              </w:rPr>
              <w:t>YARGUES (pelota de badana y caucho),</w:t>
            </w:r>
          </w:p>
          <w:p w:rsidR="00BB7E3B" w:rsidRPr="000C26D3" w:rsidRDefault="00BB7E3B" w:rsidP="00187312">
            <w:pPr>
              <w:jc w:val="both"/>
              <w:rPr>
                <w:rFonts w:ascii="Arial" w:hAnsi="Arial" w:cs="Arial"/>
                <w:lang w:val="es-ES"/>
              </w:rPr>
            </w:pPr>
            <w:r w:rsidRPr="000C26D3">
              <w:rPr>
                <w:rFonts w:ascii="Arial" w:hAnsi="Arial" w:cs="Arial"/>
                <w:lang w:val="es-ES_tradnl"/>
              </w:rPr>
              <w:t>INTERNACIONAL (pelota de tenis rapada), y FRONTON (pelota de goma)</w:t>
            </w:r>
            <w:r w:rsidRPr="000C26D3">
              <w:rPr>
                <w:rStyle w:val="Refdenotaalpie"/>
                <w:rFonts w:ascii="Arial" w:hAnsi="Arial" w:cs="Arial"/>
                <w:lang w:val="es-ES_tradnl"/>
              </w:rPr>
              <w:footnoteReference w:id="13"/>
            </w:r>
          </w:p>
          <w:p w:rsidR="00BB7E3B" w:rsidRPr="000C26D3" w:rsidRDefault="00BB7E3B" w:rsidP="00187312">
            <w:pPr>
              <w:jc w:val="both"/>
              <w:rPr>
                <w:rFonts w:ascii="Arial" w:hAnsi="Arial" w:cs="Arial"/>
                <w:lang w:val="es-ES"/>
              </w:rPr>
            </w:pPr>
          </w:p>
          <w:p w:rsidR="00BB7E3B" w:rsidRPr="000C26D3" w:rsidRDefault="00BB7E3B" w:rsidP="00187312">
            <w:pPr>
              <w:jc w:val="both"/>
              <w:rPr>
                <w:rFonts w:ascii="Arial" w:hAnsi="Arial" w:cs="Arial"/>
                <w:lang w:val="es-ES"/>
              </w:rPr>
            </w:pPr>
          </w:p>
        </w:tc>
      </w:tr>
      <w:tr w:rsidR="00BB7E3B" w:rsidRPr="000C26D3" w:rsidTr="00BB7E3B">
        <w:tc>
          <w:tcPr>
            <w:tcW w:w="919" w:type="dxa"/>
          </w:tcPr>
          <w:p w:rsidR="00BB7E3B" w:rsidRPr="000C26D3" w:rsidRDefault="00BB7E3B" w:rsidP="00187312">
            <w:pPr>
              <w:jc w:val="both"/>
              <w:rPr>
                <w:rFonts w:ascii="Arial" w:hAnsi="Arial" w:cs="Arial"/>
                <w:lang w:val="es-ES"/>
              </w:rPr>
            </w:pPr>
            <w:r w:rsidRPr="000C26D3">
              <w:rPr>
                <w:rFonts w:ascii="Arial" w:hAnsi="Arial" w:cs="Arial"/>
                <w:lang w:val="es-ES"/>
              </w:rPr>
              <w:t>1998</w:t>
            </w:r>
          </w:p>
        </w:tc>
        <w:tc>
          <w:tcPr>
            <w:tcW w:w="1573" w:type="dxa"/>
          </w:tcPr>
          <w:p w:rsidR="00BB7E3B" w:rsidRPr="000C26D3" w:rsidRDefault="00BB7E3B" w:rsidP="00187312">
            <w:pPr>
              <w:jc w:val="both"/>
              <w:rPr>
                <w:rFonts w:ascii="Arial" w:hAnsi="Arial" w:cs="Arial"/>
                <w:lang w:val="es-ES"/>
              </w:rPr>
            </w:pPr>
            <w:r w:rsidRPr="000C26D3">
              <w:rPr>
                <w:rFonts w:ascii="Arial" w:hAnsi="Arial" w:cs="Arial"/>
                <w:lang w:val="es-ES"/>
              </w:rPr>
              <w:t>Francia</w:t>
            </w:r>
          </w:p>
        </w:tc>
        <w:tc>
          <w:tcPr>
            <w:tcW w:w="2662" w:type="dxa"/>
          </w:tcPr>
          <w:p w:rsidR="00BB7E3B" w:rsidRPr="000C26D3" w:rsidRDefault="00BB7E3B" w:rsidP="00187312">
            <w:pPr>
              <w:jc w:val="both"/>
              <w:rPr>
                <w:rFonts w:ascii="Arial" w:hAnsi="Arial" w:cs="Arial"/>
                <w:lang w:val="es-ES"/>
              </w:rPr>
            </w:pPr>
            <w:r w:rsidRPr="000C26D3">
              <w:rPr>
                <w:rFonts w:ascii="Arial" w:hAnsi="Arial" w:cs="Arial"/>
                <w:lang w:val="es-ES"/>
              </w:rPr>
              <w:t>Segundo Mundial</w:t>
            </w:r>
          </w:p>
        </w:tc>
        <w:tc>
          <w:tcPr>
            <w:tcW w:w="3674" w:type="dxa"/>
          </w:tcPr>
          <w:p w:rsidR="00BB7E3B" w:rsidRPr="000C26D3" w:rsidRDefault="00BB7E3B" w:rsidP="00187312">
            <w:pPr>
              <w:jc w:val="both"/>
              <w:rPr>
                <w:rFonts w:ascii="Arial" w:hAnsi="Arial" w:cs="Arial"/>
                <w:lang w:val="es-ES"/>
              </w:rPr>
            </w:pPr>
            <w:r w:rsidRPr="000C26D3">
              <w:rPr>
                <w:rFonts w:ascii="Arial" w:hAnsi="Arial" w:cs="Arial"/>
                <w:lang w:val="es-ES"/>
              </w:rPr>
              <w:t>Colombia participó con la selección de Nariño</w:t>
            </w:r>
            <w:r w:rsidRPr="000C26D3">
              <w:rPr>
                <w:rStyle w:val="Refdenotaalpie"/>
                <w:rFonts w:ascii="Arial" w:hAnsi="Arial" w:cs="Arial"/>
                <w:lang w:val="es-ES"/>
              </w:rPr>
              <w:footnoteReference w:id="14"/>
            </w:r>
          </w:p>
        </w:tc>
      </w:tr>
      <w:tr w:rsidR="00BB7E3B" w:rsidRPr="000C26D3" w:rsidTr="00BB7E3B">
        <w:tc>
          <w:tcPr>
            <w:tcW w:w="919" w:type="dxa"/>
          </w:tcPr>
          <w:p w:rsidR="00BB7E3B" w:rsidRPr="000C26D3" w:rsidRDefault="00BB7E3B" w:rsidP="00187312">
            <w:pPr>
              <w:jc w:val="both"/>
              <w:rPr>
                <w:rFonts w:ascii="Arial" w:hAnsi="Arial" w:cs="Arial"/>
                <w:lang w:val="es-ES"/>
              </w:rPr>
            </w:pPr>
            <w:r w:rsidRPr="000C26D3">
              <w:rPr>
                <w:rFonts w:ascii="Arial" w:hAnsi="Arial" w:cs="Arial"/>
                <w:lang w:val="es-ES"/>
              </w:rPr>
              <w:t>2000</w:t>
            </w:r>
          </w:p>
        </w:tc>
        <w:tc>
          <w:tcPr>
            <w:tcW w:w="1573" w:type="dxa"/>
          </w:tcPr>
          <w:p w:rsidR="00BB7E3B" w:rsidRPr="000C26D3" w:rsidRDefault="00BB7E3B" w:rsidP="00187312">
            <w:pPr>
              <w:jc w:val="both"/>
              <w:rPr>
                <w:rFonts w:ascii="Arial" w:hAnsi="Arial" w:cs="Arial"/>
                <w:lang w:val="es-ES"/>
              </w:rPr>
            </w:pPr>
            <w:r w:rsidRPr="000C26D3">
              <w:rPr>
                <w:rFonts w:ascii="Arial" w:hAnsi="Arial" w:cs="Arial"/>
                <w:lang w:val="es-ES"/>
              </w:rPr>
              <w:t>España</w:t>
            </w:r>
          </w:p>
        </w:tc>
        <w:tc>
          <w:tcPr>
            <w:tcW w:w="2662" w:type="dxa"/>
          </w:tcPr>
          <w:p w:rsidR="00BB7E3B" w:rsidRPr="000C26D3" w:rsidRDefault="00BB7E3B" w:rsidP="00187312">
            <w:pPr>
              <w:jc w:val="both"/>
              <w:rPr>
                <w:rFonts w:ascii="Arial" w:hAnsi="Arial" w:cs="Arial"/>
                <w:lang w:val="es-ES"/>
              </w:rPr>
            </w:pPr>
            <w:r w:rsidRPr="000C26D3">
              <w:rPr>
                <w:rFonts w:ascii="Arial" w:hAnsi="Arial" w:cs="Arial"/>
                <w:lang w:val="es-ES"/>
              </w:rPr>
              <w:t xml:space="preserve">Tercer Mundial </w:t>
            </w:r>
          </w:p>
        </w:tc>
        <w:tc>
          <w:tcPr>
            <w:tcW w:w="3674" w:type="dxa"/>
          </w:tcPr>
          <w:p w:rsidR="00BB7E3B" w:rsidRPr="000C26D3" w:rsidRDefault="00BB7E3B" w:rsidP="00187312">
            <w:pPr>
              <w:jc w:val="both"/>
              <w:rPr>
                <w:rFonts w:ascii="Arial" w:hAnsi="Arial" w:cs="Arial"/>
                <w:lang w:val="es-ES"/>
              </w:rPr>
            </w:pPr>
            <w:r w:rsidRPr="000C26D3">
              <w:rPr>
                <w:rFonts w:ascii="Arial" w:hAnsi="Arial" w:cs="Arial"/>
                <w:lang w:val="es-ES"/>
              </w:rPr>
              <w:t>Colombia obtiene el tercer lugar</w:t>
            </w:r>
            <w:r w:rsidRPr="000C26D3">
              <w:rPr>
                <w:rFonts w:ascii="Arial" w:hAnsi="Arial" w:cs="Arial"/>
              </w:rPr>
              <w:t xml:space="preserve"> </w:t>
            </w:r>
            <w:r w:rsidRPr="000C26D3">
              <w:rPr>
                <w:rFonts w:ascii="Arial" w:hAnsi="Arial" w:cs="Arial"/>
                <w:lang w:val="es-ES"/>
              </w:rPr>
              <w:t>con la selección de Nariño</w:t>
            </w:r>
            <w:r w:rsidRPr="000C26D3">
              <w:rPr>
                <w:rStyle w:val="Refdenotaalpie"/>
                <w:rFonts w:ascii="Arial" w:hAnsi="Arial" w:cs="Arial"/>
                <w:lang w:val="es-ES"/>
              </w:rPr>
              <w:footnoteReference w:id="15"/>
            </w:r>
            <w:r w:rsidRPr="000C26D3">
              <w:rPr>
                <w:rFonts w:ascii="Arial" w:hAnsi="Arial" w:cs="Arial"/>
                <w:lang w:val="es-ES"/>
              </w:rPr>
              <w:t>.</w:t>
            </w:r>
          </w:p>
        </w:tc>
      </w:tr>
      <w:tr w:rsidR="00BB7E3B" w:rsidRPr="000C26D3" w:rsidTr="00BB7E3B">
        <w:tc>
          <w:tcPr>
            <w:tcW w:w="919" w:type="dxa"/>
          </w:tcPr>
          <w:p w:rsidR="00BB7E3B" w:rsidRPr="000C26D3" w:rsidRDefault="00BB7E3B" w:rsidP="00187312">
            <w:pPr>
              <w:jc w:val="both"/>
              <w:rPr>
                <w:rFonts w:ascii="Arial" w:hAnsi="Arial" w:cs="Arial"/>
                <w:lang w:val="es-ES"/>
              </w:rPr>
            </w:pPr>
            <w:r w:rsidRPr="000C26D3">
              <w:rPr>
                <w:rFonts w:ascii="Arial" w:hAnsi="Arial" w:cs="Arial"/>
                <w:lang w:val="es-ES"/>
              </w:rPr>
              <w:t>2002</w:t>
            </w:r>
          </w:p>
        </w:tc>
        <w:tc>
          <w:tcPr>
            <w:tcW w:w="1573" w:type="dxa"/>
          </w:tcPr>
          <w:p w:rsidR="00BB7E3B" w:rsidRPr="000C26D3" w:rsidRDefault="00BB7E3B" w:rsidP="00187312">
            <w:pPr>
              <w:jc w:val="both"/>
              <w:rPr>
                <w:rFonts w:ascii="Arial" w:hAnsi="Arial" w:cs="Arial"/>
                <w:lang w:val="es-ES"/>
              </w:rPr>
            </w:pPr>
            <w:r w:rsidRPr="000C26D3">
              <w:rPr>
                <w:rFonts w:ascii="Arial" w:hAnsi="Arial" w:cs="Arial"/>
                <w:lang w:val="es-ES"/>
              </w:rPr>
              <w:t>Argentina</w:t>
            </w:r>
          </w:p>
        </w:tc>
        <w:tc>
          <w:tcPr>
            <w:tcW w:w="2662" w:type="dxa"/>
          </w:tcPr>
          <w:p w:rsidR="00BB7E3B" w:rsidRPr="000C26D3" w:rsidRDefault="00BB7E3B" w:rsidP="00187312">
            <w:pPr>
              <w:jc w:val="both"/>
              <w:rPr>
                <w:rFonts w:ascii="Arial" w:hAnsi="Arial" w:cs="Arial"/>
                <w:lang w:val="es-ES"/>
              </w:rPr>
            </w:pPr>
            <w:r w:rsidRPr="000C26D3">
              <w:rPr>
                <w:rFonts w:ascii="Arial" w:hAnsi="Arial" w:cs="Arial"/>
                <w:lang w:val="es-ES"/>
              </w:rPr>
              <w:t>Cuarto Mundial</w:t>
            </w:r>
          </w:p>
        </w:tc>
        <w:tc>
          <w:tcPr>
            <w:tcW w:w="3674" w:type="dxa"/>
          </w:tcPr>
          <w:p w:rsidR="00BB7E3B" w:rsidRPr="000C26D3" w:rsidRDefault="00BB7E3B" w:rsidP="00187312">
            <w:pPr>
              <w:jc w:val="both"/>
              <w:rPr>
                <w:rFonts w:ascii="Arial" w:hAnsi="Arial" w:cs="Arial"/>
                <w:lang w:val="es-ES"/>
              </w:rPr>
            </w:pPr>
            <w:r w:rsidRPr="000C26D3">
              <w:rPr>
                <w:rFonts w:ascii="Arial" w:hAnsi="Arial" w:cs="Arial"/>
                <w:lang w:val="es-ES"/>
              </w:rPr>
              <w:t xml:space="preserve">Por primera vez se oficializa la modalidad autóctona </w:t>
            </w:r>
          </w:p>
          <w:p w:rsidR="00BB7E3B" w:rsidRPr="000C26D3" w:rsidRDefault="00BB7E3B" w:rsidP="00187312">
            <w:pPr>
              <w:jc w:val="both"/>
              <w:rPr>
                <w:rFonts w:ascii="Arial" w:hAnsi="Arial" w:cs="Arial"/>
                <w:lang w:val="es-ES"/>
              </w:rPr>
            </w:pPr>
          </w:p>
        </w:tc>
      </w:tr>
      <w:tr w:rsidR="00BB7E3B" w:rsidRPr="000C26D3" w:rsidTr="00BB7E3B">
        <w:tc>
          <w:tcPr>
            <w:tcW w:w="919" w:type="dxa"/>
          </w:tcPr>
          <w:p w:rsidR="00BB7E3B" w:rsidRPr="000C26D3" w:rsidRDefault="00BB7E3B" w:rsidP="00187312">
            <w:pPr>
              <w:jc w:val="both"/>
              <w:rPr>
                <w:rFonts w:ascii="Arial" w:hAnsi="Arial" w:cs="Arial"/>
                <w:lang w:val="es-ES"/>
              </w:rPr>
            </w:pPr>
            <w:r w:rsidRPr="000C26D3">
              <w:rPr>
                <w:rFonts w:ascii="Arial" w:hAnsi="Arial" w:cs="Arial"/>
                <w:lang w:val="es-ES"/>
              </w:rPr>
              <w:t>2004</w:t>
            </w:r>
          </w:p>
        </w:tc>
        <w:tc>
          <w:tcPr>
            <w:tcW w:w="1573" w:type="dxa"/>
          </w:tcPr>
          <w:p w:rsidR="00BB7E3B" w:rsidRPr="000C26D3" w:rsidRDefault="00BB7E3B" w:rsidP="00187312">
            <w:pPr>
              <w:jc w:val="both"/>
              <w:rPr>
                <w:rFonts w:ascii="Arial" w:hAnsi="Arial" w:cs="Arial"/>
                <w:lang w:val="es-ES"/>
              </w:rPr>
            </w:pPr>
            <w:r w:rsidRPr="000C26D3">
              <w:rPr>
                <w:rFonts w:ascii="Arial" w:hAnsi="Arial" w:cs="Arial"/>
                <w:lang w:val="es-ES"/>
              </w:rPr>
              <w:t>Italia</w:t>
            </w:r>
          </w:p>
        </w:tc>
        <w:tc>
          <w:tcPr>
            <w:tcW w:w="2662" w:type="dxa"/>
          </w:tcPr>
          <w:p w:rsidR="00BB7E3B" w:rsidRPr="000C26D3" w:rsidRDefault="00BB7E3B" w:rsidP="00187312">
            <w:pPr>
              <w:jc w:val="both"/>
              <w:rPr>
                <w:rFonts w:ascii="Arial" w:hAnsi="Arial" w:cs="Arial"/>
                <w:lang w:val="es-ES"/>
              </w:rPr>
            </w:pPr>
            <w:r w:rsidRPr="000C26D3">
              <w:rPr>
                <w:rFonts w:ascii="Arial" w:hAnsi="Arial" w:cs="Arial"/>
                <w:lang w:val="es-ES"/>
              </w:rPr>
              <w:t>Quinto Mundial</w:t>
            </w:r>
          </w:p>
        </w:tc>
        <w:tc>
          <w:tcPr>
            <w:tcW w:w="3674" w:type="dxa"/>
          </w:tcPr>
          <w:p w:rsidR="00BB7E3B" w:rsidRPr="000C26D3" w:rsidRDefault="00BB7E3B" w:rsidP="00187312">
            <w:pPr>
              <w:jc w:val="both"/>
              <w:rPr>
                <w:rFonts w:ascii="Arial" w:hAnsi="Arial" w:cs="Arial"/>
                <w:lang w:val="es-ES"/>
              </w:rPr>
            </w:pPr>
            <w:r w:rsidRPr="000C26D3">
              <w:rPr>
                <w:rFonts w:ascii="Arial" w:hAnsi="Arial" w:cs="Arial"/>
                <w:lang w:val="es-ES"/>
              </w:rPr>
              <w:t xml:space="preserve">Por primera vez se proclama campen de campeonatos y subcampeonatos </w:t>
            </w:r>
          </w:p>
          <w:p w:rsidR="00BB7E3B" w:rsidRPr="000C26D3" w:rsidRDefault="00BB7E3B" w:rsidP="00187312">
            <w:pPr>
              <w:jc w:val="both"/>
              <w:rPr>
                <w:rFonts w:ascii="Arial" w:hAnsi="Arial" w:cs="Arial"/>
                <w:lang w:val="es-ES"/>
              </w:rPr>
            </w:pPr>
          </w:p>
          <w:p w:rsidR="00BB7E3B" w:rsidRPr="000C26D3" w:rsidRDefault="00BB7E3B" w:rsidP="00187312">
            <w:pPr>
              <w:jc w:val="both"/>
              <w:rPr>
                <w:rFonts w:ascii="Arial" w:hAnsi="Arial" w:cs="Arial"/>
                <w:lang w:val="es-ES"/>
              </w:rPr>
            </w:pPr>
            <w:r w:rsidRPr="000C26D3">
              <w:rPr>
                <w:rFonts w:ascii="Arial" w:hAnsi="Arial" w:cs="Arial"/>
                <w:lang w:val="es-ES"/>
              </w:rPr>
              <w:t>Colombia llega a semifinales y siendo la segunda mejor selección del mundo</w:t>
            </w:r>
            <w:r w:rsidRPr="000C26D3">
              <w:rPr>
                <w:rStyle w:val="Refdenotaalpie"/>
                <w:rFonts w:ascii="Arial" w:hAnsi="Arial" w:cs="Arial"/>
                <w:lang w:val="es-ES"/>
              </w:rPr>
              <w:footnoteReference w:id="16"/>
            </w:r>
          </w:p>
        </w:tc>
      </w:tr>
      <w:tr w:rsidR="00BB7E3B" w:rsidRPr="000C26D3" w:rsidTr="00BB7E3B">
        <w:tc>
          <w:tcPr>
            <w:tcW w:w="919" w:type="dxa"/>
          </w:tcPr>
          <w:p w:rsidR="00BB7E3B" w:rsidRPr="000C26D3" w:rsidRDefault="00BB7E3B" w:rsidP="00187312">
            <w:pPr>
              <w:jc w:val="both"/>
              <w:rPr>
                <w:rFonts w:ascii="Arial" w:hAnsi="Arial" w:cs="Arial"/>
                <w:lang w:val="es-ES"/>
              </w:rPr>
            </w:pPr>
            <w:r w:rsidRPr="000C26D3">
              <w:rPr>
                <w:rFonts w:ascii="Arial" w:hAnsi="Arial" w:cs="Arial"/>
                <w:lang w:val="es-ES"/>
              </w:rPr>
              <w:t>2008</w:t>
            </w:r>
          </w:p>
        </w:tc>
        <w:tc>
          <w:tcPr>
            <w:tcW w:w="1573" w:type="dxa"/>
          </w:tcPr>
          <w:p w:rsidR="00BB7E3B" w:rsidRPr="000C26D3" w:rsidRDefault="00BB7E3B" w:rsidP="00187312">
            <w:pPr>
              <w:jc w:val="both"/>
              <w:rPr>
                <w:rFonts w:ascii="Arial" w:hAnsi="Arial" w:cs="Arial"/>
                <w:lang w:val="es-ES"/>
              </w:rPr>
            </w:pPr>
            <w:r w:rsidRPr="000C26D3">
              <w:rPr>
                <w:rFonts w:ascii="Arial" w:hAnsi="Arial" w:cs="Arial"/>
                <w:lang w:val="es-ES"/>
              </w:rPr>
              <w:t>Ecuador</w:t>
            </w:r>
          </w:p>
        </w:tc>
        <w:tc>
          <w:tcPr>
            <w:tcW w:w="2662" w:type="dxa"/>
          </w:tcPr>
          <w:p w:rsidR="00BB7E3B" w:rsidRPr="000C26D3" w:rsidRDefault="00BB7E3B" w:rsidP="00187312">
            <w:pPr>
              <w:jc w:val="both"/>
              <w:rPr>
                <w:rFonts w:ascii="Arial" w:hAnsi="Arial" w:cs="Arial"/>
                <w:lang w:val="es-ES"/>
              </w:rPr>
            </w:pPr>
            <w:r w:rsidRPr="000C26D3">
              <w:rPr>
                <w:rFonts w:ascii="Arial" w:hAnsi="Arial" w:cs="Arial"/>
                <w:lang w:val="es-ES"/>
              </w:rPr>
              <w:t xml:space="preserve">Sexto Mundial </w:t>
            </w:r>
          </w:p>
        </w:tc>
        <w:tc>
          <w:tcPr>
            <w:tcW w:w="3674" w:type="dxa"/>
          </w:tcPr>
          <w:p w:rsidR="00BB7E3B" w:rsidRPr="000C26D3" w:rsidRDefault="00BB7E3B" w:rsidP="00187312">
            <w:pPr>
              <w:jc w:val="both"/>
              <w:rPr>
                <w:rFonts w:ascii="Arial" w:hAnsi="Arial" w:cs="Arial"/>
                <w:lang w:val="es-ES"/>
              </w:rPr>
            </w:pPr>
            <w:r w:rsidRPr="000C26D3">
              <w:rPr>
                <w:rFonts w:ascii="Arial" w:hAnsi="Arial" w:cs="Arial"/>
                <w:lang w:val="es-ES"/>
              </w:rPr>
              <w:t xml:space="preserve">Se oficializa las medallas de oro, plata y bronce </w:t>
            </w:r>
          </w:p>
          <w:p w:rsidR="00BB7E3B" w:rsidRPr="000C26D3" w:rsidRDefault="00BB7E3B" w:rsidP="00187312">
            <w:pPr>
              <w:jc w:val="both"/>
              <w:rPr>
                <w:rFonts w:ascii="Arial" w:hAnsi="Arial" w:cs="Arial"/>
                <w:lang w:val="es-ES"/>
              </w:rPr>
            </w:pPr>
          </w:p>
          <w:p w:rsidR="00BB7E3B" w:rsidRPr="000C26D3" w:rsidRDefault="00BB7E3B" w:rsidP="00187312">
            <w:pPr>
              <w:jc w:val="both"/>
              <w:rPr>
                <w:rFonts w:ascii="Arial" w:hAnsi="Arial" w:cs="Arial"/>
                <w:lang w:val="es-ES"/>
              </w:rPr>
            </w:pPr>
            <w:r w:rsidRPr="000C26D3">
              <w:rPr>
                <w:rFonts w:ascii="Arial" w:hAnsi="Arial" w:cs="Arial"/>
                <w:lang w:val="es-ES"/>
              </w:rPr>
              <w:t>Colombia es reconocida como la mejor selección de América por su clasificación</w:t>
            </w:r>
            <w:r w:rsidRPr="000C26D3">
              <w:rPr>
                <w:rStyle w:val="Refdenotaalpie"/>
                <w:rFonts w:ascii="Arial" w:hAnsi="Arial" w:cs="Arial"/>
                <w:lang w:val="es-ES"/>
              </w:rPr>
              <w:footnoteReference w:id="17"/>
            </w:r>
          </w:p>
        </w:tc>
      </w:tr>
      <w:tr w:rsidR="00BB7E3B" w:rsidRPr="000C26D3" w:rsidTr="00BB7E3B">
        <w:tc>
          <w:tcPr>
            <w:tcW w:w="919" w:type="dxa"/>
          </w:tcPr>
          <w:p w:rsidR="00BB7E3B" w:rsidRPr="000C26D3" w:rsidRDefault="00BB7E3B" w:rsidP="00187312">
            <w:pPr>
              <w:jc w:val="both"/>
              <w:rPr>
                <w:rFonts w:ascii="Arial" w:hAnsi="Arial" w:cs="Arial"/>
                <w:lang w:val="es-ES"/>
              </w:rPr>
            </w:pPr>
            <w:r w:rsidRPr="000C26D3">
              <w:rPr>
                <w:rFonts w:ascii="Arial" w:hAnsi="Arial" w:cs="Arial"/>
                <w:lang w:val="es-ES"/>
              </w:rPr>
              <w:t>2012</w:t>
            </w:r>
          </w:p>
        </w:tc>
        <w:tc>
          <w:tcPr>
            <w:tcW w:w="1573" w:type="dxa"/>
          </w:tcPr>
          <w:p w:rsidR="00BB7E3B" w:rsidRPr="000C26D3" w:rsidRDefault="00BB7E3B" w:rsidP="00187312">
            <w:pPr>
              <w:jc w:val="both"/>
              <w:rPr>
                <w:rFonts w:ascii="Arial" w:hAnsi="Arial" w:cs="Arial"/>
                <w:lang w:val="es-ES"/>
              </w:rPr>
            </w:pPr>
            <w:r w:rsidRPr="000C26D3">
              <w:rPr>
                <w:rFonts w:ascii="Arial" w:hAnsi="Arial" w:cs="Arial"/>
                <w:lang w:val="es-ES"/>
              </w:rPr>
              <w:t>Holanda</w:t>
            </w:r>
          </w:p>
        </w:tc>
        <w:tc>
          <w:tcPr>
            <w:tcW w:w="2662" w:type="dxa"/>
          </w:tcPr>
          <w:p w:rsidR="00BB7E3B" w:rsidRPr="000C26D3" w:rsidRDefault="00BB7E3B" w:rsidP="00187312">
            <w:pPr>
              <w:jc w:val="both"/>
              <w:rPr>
                <w:rFonts w:ascii="Arial" w:hAnsi="Arial" w:cs="Arial"/>
                <w:lang w:val="es-ES"/>
              </w:rPr>
            </w:pPr>
            <w:r w:rsidRPr="000C26D3">
              <w:rPr>
                <w:rFonts w:ascii="Arial" w:hAnsi="Arial" w:cs="Arial"/>
                <w:lang w:val="es-ES"/>
              </w:rPr>
              <w:t>Séptimo Mundial</w:t>
            </w:r>
          </w:p>
        </w:tc>
        <w:tc>
          <w:tcPr>
            <w:tcW w:w="3674" w:type="dxa"/>
          </w:tcPr>
          <w:p w:rsidR="00BB7E3B" w:rsidRPr="000C26D3" w:rsidRDefault="00BB7E3B" w:rsidP="00187312">
            <w:pPr>
              <w:jc w:val="both"/>
              <w:rPr>
                <w:rFonts w:ascii="Arial" w:hAnsi="Arial" w:cs="Arial"/>
                <w:lang w:val="es-ES"/>
              </w:rPr>
            </w:pPr>
            <w:r w:rsidRPr="000C26D3">
              <w:rPr>
                <w:rFonts w:ascii="Arial" w:hAnsi="Arial" w:cs="Arial"/>
                <w:lang w:val="es-ES"/>
              </w:rPr>
              <w:t>La selección colombiana consiguió la medalla de plata y es reconocido como mejor jugador del mundial al colombiano Alexander Grueso</w:t>
            </w:r>
            <w:r w:rsidRPr="000C26D3">
              <w:rPr>
                <w:rStyle w:val="Refdenotaalpie"/>
                <w:rFonts w:ascii="Arial" w:hAnsi="Arial" w:cs="Arial"/>
                <w:lang w:val="es-ES"/>
              </w:rPr>
              <w:footnoteReference w:id="18"/>
            </w:r>
            <w:r w:rsidRPr="000C26D3">
              <w:rPr>
                <w:rFonts w:ascii="Arial" w:hAnsi="Arial" w:cs="Arial"/>
                <w:lang w:val="es-ES"/>
              </w:rPr>
              <w:t xml:space="preserve"> </w:t>
            </w:r>
          </w:p>
        </w:tc>
      </w:tr>
      <w:tr w:rsidR="00BB7E3B" w:rsidRPr="000C26D3" w:rsidTr="00BB7E3B">
        <w:tc>
          <w:tcPr>
            <w:tcW w:w="919" w:type="dxa"/>
          </w:tcPr>
          <w:p w:rsidR="00BB7E3B" w:rsidRPr="000C26D3" w:rsidRDefault="00BB7E3B" w:rsidP="00187312">
            <w:pPr>
              <w:jc w:val="both"/>
              <w:rPr>
                <w:rFonts w:ascii="Arial" w:hAnsi="Arial" w:cs="Arial"/>
                <w:lang w:val="es-ES"/>
              </w:rPr>
            </w:pPr>
            <w:r w:rsidRPr="000C26D3">
              <w:rPr>
                <w:rFonts w:ascii="Arial" w:hAnsi="Arial" w:cs="Arial"/>
                <w:lang w:val="es-ES"/>
              </w:rPr>
              <w:lastRenderedPageBreak/>
              <w:t>2014</w:t>
            </w:r>
          </w:p>
        </w:tc>
        <w:tc>
          <w:tcPr>
            <w:tcW w:w="1573" w:type="dxa"/>
          </w:tcPr>
          <w:p w:rsidR="00BB7E3B" w:rsidRPr="000C26D3" w:rsidRDefault="00BB7E3B" w:rsidP="00187312">
            <w:pPr>
              <w:jc w:val="both"/>
              <w:rPr>
                <w:rFonts w:ascii="Arial" w:hAnsi="Arial" w:cs="Arial"/>
                <w:lang w:val="es-ES"/>
              </w:rPr>
            </w:pPr>
            <w:r w:rsidRPr="000C26D3">
              <w:rPr>
                <w:rFonts w:ascii="Arial" w:hAnsi="Arial" w:cs="Arial"/>
                <w:lang w:val="es-ES"/>
              </w:rPr>
              <w:t>España</w:t>
            </w:r>
          </w:p>
        </w:tc>
        <w:tc>
          <w:tcPr>
            <w:tcW w:w="2662" w:type="dxa"/>
          </w:tcPr>
          <w:p w:rsidR="00BB7E3B" w:rsidRPr="000C26D3" w:rsidRDefault="00BB7E3B" w:rsidP="00187312">
            <w:pPr>
              <w:jc w:val="both"/>
              <w:rPr>
                <w:rFonts w:ascii="Arial" w:hAnsi="Arial" w:cs="Arial"/>
                <w:lang w:val="es-ES"/>
              </w:rPr>
            </w:pPr>
            <w:r w:rsidRPr="000C26D3">
              <w:rPr>
                <w:rFonts w:ascii="Arial" w:hAnsi="Arial" w:cs="Arial"/>
                <w:lang w:val="es-ES"/>
              </w:rPr>
              <w:t>Octavo Mundial</w:t>
            </w:r>
          </w:p>
        </w:tc>
        <w:tc>
          <w:tcPr>
            <w:tcW w:w="3674" w:type="dxa"/>
          </w:tcPr>
          <w:p w:rsidR="00BB7E3B" w:rsidRPr="000C26D3" w:rsidRDefault="00BB7E3B" w:rsidP="00187312">
            <w:pPr>
              <w:jc w:val="both"/>
              <w:rPr>
                <w:rFonts w:ascii="Arial" w:hAnsi="Arial" w:cs="Arial"/>
                <w:lang w:val="es-ES"/>
              </w:rPr>
            </w:pPr>
            <w:r w:rsidRPr="000C26D3">
              <w:rPr>
                <w:rFonts w:ascii="Arial" w:hAnsi="Arial" w:cs="Arial"/>
                <w:lang w:val="es-ES"/>
              </w:rPr>
              <w:t>Colombia se ratifica como la tercera mejor selección del mundo y de nuevo, Alexander Grueso es reconocido como el mejor jugador del mundial</w:t>
            </w:r>
            <w:r w:rsidRPr="000C26D3">
              <w:rPr>
                <w:rStyle w:val="Refdenotaalpie"/>
                <w:rFonts w:ascii="Arial" w:hAnsi="Arial" w:cs="Arial"/>
                <w:lang w:val="es-ES"/>
              </w:rPr>
              <w:footnoteReference w:id="19"/>
            </w:r>
          </w:p>
        </w:tc>
      </w:tr>
      <w:tr w:rsidR="00BB7E3B" w:rsidRPr="000C26D3" w:rsidTr="00BB7E3B">
        <w:tc>
          <w:tcPr>
            <w:tcW w:w="919" w:type="dxa"/>
          </w:tcPr>
          <w:p w:rsidR="00BB7E3B" w:rsidRPr="000C26D3" w:rsidRDefault="00BB7E3B" w:rsidP="00187312">
            <w:pPr>
              <w:jc w:val="both"/>
              <w:rPr>
                <w:rFonts w:ascii="Arial" w:hAnsi="Arial" w:cs="Arial"/>
                <w:lang w:val="es-ES"/>
              </w:rPr>
            </w:pPr>
            <w:r w:rsidRPr="000C26D3">
              <w:rPr>
                <w:rFonts w:ascii="Arial" w:hAnsi="Arial" w:cs="Arial"/>
                <w:lang w:val="es-ES"/>
              </w:rPr>
              <w:t>2018</w:t>
            </w:r>
          </w:p>
        </w:tc>
        <w:tc>
          <w:tcPr>
            <w:tcW w:w="1573" w:type="dxa"/>
          </w:tcPr>
          <w:p w:rsidR="00BB7E3B" w:rsidRPr="000C26D3" w:rsidRDefault="00BB7E3B" w:rsidP="00187312">
            <w:pPr>
              <w:jc w:val="both"/>
              <w:rPr>
                <w:rFonts w:ascii="Arial" w:hAnsi="Arial" w:cs="Arial"/>
                <w:lang w:val="es-ES"/>
              </w:rPr>
            </w:pPr>
            <w:r w:rsidRPr="000C26D3">
              <w:rPr>
                <w:rFonts w:ascii="Arial" w:hAnsi="Arial" w:cs="Arial"/>
                <w:lang w:val="es-ES"/>
              </w:rPr>
              <w:t>Colombia</w:t>
            </w:r>
          </w:p>
        </w:tc>
        <w:tc>
          <w:tcPr>
            <w:tcW w:w="2662" w:type="dxa"/>
          </w:tcPr>
          <w:p w:rsidR="00BB7E3B" w:rsidRPr="000C26D3" w:rsidRDefault="00BB7E3B" w:rsidP="00187312">
            <w:pPr>
              <w:jc w:val="both"/>
              <w:rPr>
                <w:rFonts w:ascii="Arial" w:hAnsi="Arial" w:cs="Arial"/>
                <w:lang w:val="es-ES"/>
              </w:rPr>
            </w:pPr>
            <w:r w:rsidRPr="000C26D3">
              <w:rPr>
                <w:rFonts w:ascii="Arial" w:hAnsi="Arial" w:cs="Arial"/>
                <w:lang w:val="es-ES"/>
              </w:rPr>
              <w:t>Noveno Mundial</w:t>
            </w:r>
          </w:p>
        </w:tc>
        <w:tc>
          <w:tcPr>
            <w:tcW w:w="3674" w:type="dxa"/>
          </w:tcPr>
          <w:p w:rsidR="00BB7E3B" w:rsidRPr="000C26D3" w:rsidRDefault="00BB7E3B" w:rsidP="00187312">
            <w:pPr>
              <w:jc w:val="both"/>
              <w:rPr>
                <w:rFonts w:ascii="Arial" w:hAnsi="Arial" w:cs="Arial"/>
                <w:lang w:val="es-ES_tradnl"/>
              </w:rPr>
            </w:pPr>
            <w:r w:rsidRPr="000C26D3">
              <w:rPr>
                <w:rFonts w:ascii="Arial" w:hAnsi="Arial" w:cs="Arial"/>
                <w:lang w:val="es-ES_tradnl"/>
              </w:rPr>
              <w:t xml:space="preserve">Se </w:t>
            </w:r>
            <w:proofErr w:type="spellStart"/>
            <w:r w:rsidRPr="000C26D3">
              <w:rPr>
                <w:rFonts w:ascii="Arial" w:hAnsi="Arial" w:cs="Arial"/>
                <w:lang w:val="es-ES_tradnl"/>
              </w:rPr>
              <w:t>realizo</w:t>
            </w:r>
            <w:proofErr w:type="spellEnd"/>
            <w:r w:rsidRPr="000C26D3">
              <w:rPr>
                <w:rFonts w:ascii="Arial" w:hAnsi="Arial" w:cs="Arial"/>
                <w:lang w:val="es-ES_tradnl"/>
              </w:rPr>
              <w:t xml:space="preserve"> el IX campeonato mundial de pelota mano - Chaza en el Departamento de Nariño, como sede principal el municipio de Pasto y subsedes los</w:t>
            </w:r>
          </w:p>
          <w:p w:rsidR="00BB7E3B" w:rsidRPr="000C26D3" w:rsidRDefault="00BB7E3B" w:rsidP="00187312">
            <w:pPr>
              <w:jc w:val="both"/>
              <w:rPr>
                <w:rFonts w:ascii="Arial" w:hAnsi="Arial" w:cs="Arial"/>
                <w:lang w:val="es-ES_tradnl"/>
              </w:rPr>
            </w:pPr>
            <w:r w:rsidRPr="000C26D3">
              <w:rPr>
                <w:rFonts w:ascii="Arial" w:hAnsi="Arial" w:cs="Arial"/>
                <w:lang w:val="es-ES_tradnl"/>
              </w:rPr>
              <w:t xml:space="preserve">municipios de San José de Albán y </w:t>
            </w:r>
            <w:proofErr w:type="spellStart"/>
            <w:r w:rsidRPr="000C26D3">
              <w:rPr>
                <w:rFonts w:ascii="Arial" w:hAnsi="Arial" w:cs="Arial"/>
                <w:lang w:val="es-ES_tradnl"/>
              </w:rPr>
              <w:t>Túquerres</w:t>
            </w:r>
            <w:proofErr w:type="spellEnd"/>
            <w:r w:rsidRPr="000C26D3">
              <w:rPr>
                <w:rFonts w:ascii="Arial" w:hAnsi="Arial" w:cs="Arial"/>
                <w:lang w:val="es-ES_tradnl"/>
              </w:rPr>
              <w:t>, donde Colombia fue campeón mundial en la modalidad de Chaza Tradicional y obtuvo gran participación en las demás modalidades</w:t>
            </w:r>
            <w:r w:rsidRPr="000C26D3">
              <w:rPr>
                <w:rStyle w:val="Refdenotaalpie"/>
                <w:rFonts w:ascii="Arial" w:hAnsi="Arial" w:cs="Arial"/>
                <w:lang w:val="es-ES_tradnl"/>
              </w:rPr>
              <w:footnoteReference w:id="20"/>
            </w:r>
            <w:r w:rsidRPr="000C26D3">
              <w:rPr>
                <w:rFonts w:ascii="Arial" w:hAnsi="Arial" w:cs="Arial"/>
                <w:lang w:val="es-ES_tradnl"/>
              </w:rPr>
              <w:t>.</w:t>
            </w:r>
          </w:p>
        </w:tc>
      </w:tr>
    </w:tbl>
    <w:p w:rsidR="00BB7E3B" w:rsidRPr="000C26D3" w:rsidRDefault="00BB7E3B" w:rsidP="00187312">
      <w:pPr>
        <w:spacing w:after="0"/>
        <w:jc w:val="both"/>
        <w:rPr>
          <w:rFonts w:ascii="Arial" w:hAnsi="Arial" w:cs="Arial"/>
          <w:lang w:val="es-ES"/>
        </w:rPr>
      </w:pPr>
    </w:p>
    <w:p w:rsidR="00BB7E3B" w:rsidRPr="000C26D3" w:rsidRDefault="00BB7E3B" w:rsidP="00187312">
      <w:pPr>
        <w:spacing w:after="0"/>
        <w:jc w:val="both"/>
        <w:rPr>
          <w:rFonts w:ascii="Arial" w:hAnsi="Arial" w:cs="Arial"/>
          <w:lang w:val="es-ES"/>
        </w:rPr>
      </w:pPr>
      <w:r w:rsidRPr="000C26D3">
        <w:rPr>
          <w:rFonts w:ascii="Arial" w:hAnsi="Arial" w:cs="Arial"/>
          <w:lang w:val="es-ES"/>
        </w:rPr>
        <w:t>En la evolución de las modalidades del deporta de la pelota de mano, se establecieron las siguientes cuatro modalidades</w:t>
      </w:r>
      <w:r w:rsidRPr="000C26D3">
        <w:rPr>
          <w:rStyle w:val="Refdenotaalpie"/>
          <w:rFonts w:ascii="Arial" w:hAnsi="Arial" w:cs="Arial"/>
          <w:lang w:val="es-ES"/>
        </w:rPr>
        <w:footnoteReference w:id="21"/>
      </w:r>
      <w:r w:rsidRPr="000C26D3">
        <w:rPr>
          <w:rFonts w:ascii="Arial" w:hAnsi="Arial" w:cs="Arial"/>
          <w:lang w:val="es-ES"/>
        </w:rPr>
        <w:t xml:space="preserve">: </w:t>
      </w:r>
    </w:p>
    <w:p w:rsidR="00BB7E3B" w:rsidRPr="000C26D3" w:rsidRDefault="00BB7E3B" w:rsidP="00187312">
      <w:pPr>
        <w:spacing w:after="0"/>
        <w:jc w:val="both"/>
        <w:rPr>
          <w:rFonts w:ascii="Arial" w:hAnsi="Arial" w:cs="Arial"/>
          <w:lang w:val="es-ES"/>
        </w:rPr>
      </w:pPr>
    </w:p>
    <w:p w:rsidR="00BB7E3B" w:rsidRPr="000C26D3" w:rsidRDefault="00BB7E3B" w:rsidP="00187312">
      <w:pPr>
        <w:pStyle w:val="Prrafodelista"/>
        <w:numPr>
          <w:ilvl w:val="0"/>
          <w:numId w:val="4"/>
        </w:numPr>
        <w:spacing w:after="0" w:line="240" w:lineRule="auto"/>
        <w:jc w:val="both"/>
        <w:rPr>
          <w:rFonts w:ascii="Arial" w:hAnsi="Arial" w:cs="Arial"/>
          <w:lang w:val="es-ES"/>
        </w:rPr>
      </w:pPr>
      <w:r w:rsidRPr="000C26D3">
        <w:rPr>
          <w:rFonts w:ascii="Arial" w:hAnsi="Arial" w:cs="Arial"/>
          <w:lang w:val="es-ES"/>
        </w:rPr>
        <w:t>Internacional, con la pelota de tenis rapada</w:t>
      </w:r>
    </w:p>
    <w:p w:rsidR="00BB7E3B" w:rsidRPr="000C26D3" w:rsidRDefault="00BB7E3B" w:rsidP="00187312">
      <w:pPr>
        <w:pStyle w:val="Prrafodelista"/>
        <w:numPr>
          <w:ilvl w:val="0"/>
          <w:numId w:val="4"/>
        </w:numPr>
        <w:spacing w:after="0" w:line="240" w:lineRule="auto"/>
        <w:jc w:val="both"/>
        <w:rPr>
          <w:rFonts w:ascii="Arial" w:hAnsi="Arial" w:cs="Arial"/>
          <w:lang w:val="es-ES"/>
        </w:rPr>
      </w:pPr>
      <w:proofErr w:type="spellStart"/>
      <w:r w:rsidRPr="000C26D3">
        <w:rPr>
          <w:rFonts w:ascii="Arial" w:hAnsi="Arial" w:cs="Arial"/>
          <w:lang w:val="es-ES"/>
        </w:rPr>
        <w:t>Llargues</w:t>
      </w:r>
      <w:proofErr w:type="spellEnd"/>
      <w:r w:rsidRPr="000C26D3">
        <w:rPr>
          <w:rFonts w:ascii="Arial" w:hAnsi="Arial" w:cs="Arial"/>
          <w:lang w:val="es-ES"/>
        </w:rPr>
        <w:t>, con pelota de badana</w:t>
      </w:r>
    </w:p>
    <w:p w:rsidR="00BB7E3B" w:rsidRPr="000C26D3" w:rsidRDefault="00BB7E3B" w:rsidP="00187312">
      <w:pPr>
        <w:pStyle w:val="Prrafodelista"/>
        <w:numPr>
          <w:ilvl w:val="0"/>
          <w:numId w:val="4"/>
        </w:numPr>
        <w:spacing w:after="0" w:line="240" w:lineRule="auto"/>
        <w:jc w:val="both"/>
        <w:rPr>
          <w:rFonts w:ascii="Arial" w:hAnsi="Arial" w:cs="Arial"/>
          <w:lang w:val="es-ES"/>
        </w:rPr>
      </w:pPr>
      <w:proofErr w:type="spellStart"/>
      <w:r w:rsidRPr="000C26D3">
        <w:rPr>
          <w:rFonts w:ascii="Arial" w:hAnsi="Arial" w:cs="Arial"/>
          <w:lang w:val="es-ES"/>
        </w:rPr>
        <w:t>Onewall</w:t>
      </w:r>
      <w:proofErr w:type="spellEnd"/>
      <w:r w:rsidRPr="000C26D3">
        <w:rPr>
          <w:rFonts w:ascii="Arial" w:hAnsi="Arial" w:cs="Arial"/>
          <w:lang w:val="es-ES"/>
        </w:rPr>
        <w:t xml:space="preserve"> o </w:t>
      </w:r>
      <w:proofErr w:type="spellStart"/>
      <w:r w:rsidRPr="000C26D3">
        <w:rPr>
          <w:rFonts w:ascii="Arial" w:hAnsi="Arial" w:cs="Arial"/>
          <w:lang w:val="es-ES"/>
        </w:rPr>
        <w:t>Fronton</w:t>
      </w:r>
      <w:proofErr w:type="spellEnd"/>
      <w:r w:rsidRPr="000C26D3">
        <w:rPr>
          <w:rFonts w:ascii="Arial" w:hAnsi="Arial" w:cs="Arial"/>
          <w:lang w:val="es-ES"/>
        </w:rPr>
        <w:t>, con pelota de goma</w:t>
      </w:r>
    </w:p>
    <w:p w:rsidR="00BB7E3B" w:rsidRPr="000C26D3" w:rsidRDefault="00BB7E3B" w:rsidP="00187312">
      <w:pPr>
        <w:pStyle w:val="Prrafodelista"/>
        <w:numPr>
          <w:ilvl w:val="0"/>
          <w:numId w:val="4"/>
        </w:numPr>
        <w:spacing w:after="0" w:line="240" w:lineRule="auto"/>
        <w:jc w:val="both"/>
        <w:rPr>
          <w:rFonts w:ascii="Arial" w:hAnsi="Arial" w:cs="Arial"/>
          <w:lang w:val="es-ES"/>
        </w:rPr>
      </w:pPr>
      <w:r w:rsidRPr="000C26D3">
        <w:rPr>
          <w:rFonts w:ascii="Arial" w:hAnsi="Arial" w:cs="Arial"/>
          <w:lang w:val="es-ES"/>
        </w:rPr>
        <w:t>Pelota de mano, con pelota de goma</w:t>
      </w:r>
    </w:p>
    <w:p w:rsidR="00BB7E3B" w:rsidRPr="000C26D3" w:rsidRDefault="00BB7E3B" w:rsidP="00187312">
      <w:pPr>
        <w:spacing w:after="0"/>
        <w:jc w:val="both"/>
        <w:rPr>
          <w:rFonts w:ascii="Arial" w:hAnsi="Arial" w:cs="Arial"/>
          <w:lang w:val="es-ES"/>
        </w:rPr>
      </w:pPr>
    </w:p>
    <w:p w:rsidR="00BB7E3B" w:rsidRPr="000C26D3" w:rsidRDefault="00BB7E3B" w:rsidP="00187312">
      <w:pPr>
        <w:spacing w:after="0"/>
        <w:jc w:val="both"/>
        <w:rPr>
          <w:rFonts w:ascii="Arial" w:hAnsi="Arial" w:cs="Arial"/>
          <w:lang w:val="es-ES"/>
        </w:rPr>
      </w:pPr>
      <w:r w:rsidRPr="000C26D3">
        <w:rPr>
          <w:rFonts w:ascii="Arial" w:hAnsi="Arial" w:cs="Arial"/>
          <w:lang w:val="es-ES"/>
        </w:rPr>
        <w:t>Por otro lado, en el 2013 se celebró el I Campeonato Sudamericano en Guayaquil (Ecuador)</w:t>
      </w:r>
      <w:r w:rsidRPr="000C26D3">
        <w:rPr>
          <w:rStyle w:val="Refdenotaalpie"/>
          <w:rFonts w:ascii="Arial" w:hAnsi="Arial" w:cs="Arial"/>
          <w:lang w:val="es-ES"/>
        </w:rPr>
        <w:footnoteReference w:id="22"/>
      </w:r>
      <w:r w:rsidRPr="000C26D3">
        <w:rPr>
          <w:rFonts w:ascii="Arial" w:hAnsi="Arial" w:cs="Arial"/>
          <w:lang w:val="es-ES"/>
        </w:rPr>
        <w:t xml:space="preserve">. </w:t>
      </w:r>
    </w:p>
    <w:p w:rsidR="00BB7E3B" w:rsidRPr="000C26D3" w:rsidRDefault="00BB7E3B" w:rsidP="00187312">
      <w:pPr>
        <w:spacing w:after="0"/>
        <w:jc w:val="both"/>
        <w:rPr>
          <w:rFonts w:ascii="Arial" w:hAnsi="Arial" w:cs="Arial"/>
          <w:lang w:val="es-ES"/>
        </w:rPr>
      </w:pPr>
    </w:p>
    <w:p w:rsidR="00BB7E3B" w:rsidRPr="000C26D3" w:rsidRDefault="00BB7E3B" w:rsidP="00187312">
      <w:pPr>
        <w:spacing w:after="0"/>
        <w:jc w:val="both"/>
        <w:rPr>
          <w:rFonts w:ascii="Arial" w:hAnsi="Arial" w:cs="Arial"/>
          <w:lang w:val="es-ES"/>
        </w:rPr>
      </w:pPr>
      <w:r w:rsidRPr="000C26D3">
        <w:rPr>
          <w:rFonts w:ascii="Arial" w:hAnsi="Arial" w:cs="Arial"/>
          <w:lang w:val="es-ES"/>
        </w:rPr>
        <w:t xml:space="preserve">De acuerdo a lo mencionado, se resalta que el último mundial fue celebrado en Colombia, lo cual significa que la chaza se ha convertido en un juego de trascendencia internacional, que siendo un juego tradicional ha logrado que distintos países vengan a competir en Colombia como sede en 2018. </w:t>
      </w:r>
    </w:p>
    <w:p w:rsidR="00BB7E3B" w:rsidRPr="000C26D3" w:rsidRDefault="00BB7E3B" w:rsidP="00187312">
      <w:pPr>
        <w:spacing w:after="0"/>
        <w:jc w:val="both"/>
        <w:rPr>
          <w:rFonts w:ascii="Arial" w:hAnsi="Arial" w:cs="Arial"/>
          <w:lang w:val="es-ES"/>
        </w:rPr>
      </w:pPr>
    </w:p>
    <w:p w:rsidR="00BB7E3B" w:rsidRPr="000C26D3" w:rsidRDefault="00BE5CB9" w:rsidP="00BE5CB9">
      <w:pPr>
        <w:spacing w:after="0"/>
        <w:jc w:val="both"/>
        <w:rPr>
          <w:rFonts w:ascii="Arial" w:hAnsi="Arial" w:cs="Arial"/>
          <w:lang w:val="es-ES"/>
        </w:rPr>
      </w:pPr>
      <w:r w:rsidRPr="000C26D3">
        <w:rPr>
          <w:rFonts w:ascii="Arial" w:hAnsi="Arial" w:cs="Arial"/>
          <w:lang w:val="es-ES"/>
        </w:rPr>
        <w:t>-</w:t>
      </w:r>
      <w:r w:rsidR="00BB7E3B" w:rsidRPr="000C26D3">
        <w:rPr>
          <w:rFonts w:ascii="Arial" w:hAnsi="Arial" w:cs="Arial"/>
          <w:lang w:val="es-ES"/>
        </w:rPr>
        <w:t xml:space="preserve"> Países que practican pelota de mano y modalidades </w:t>
      </w:r>
    </w:p>
    <w:p w:rsidR="00BB7E3B" w:rsidRPr="000C26D3" w:rsidRDefault="00BB7E3B" w:rsidP="00187312">
      <w:pPr>
        <w:spacing w:after="0"/>
        <w:jc w:val="both"/>
        <w:rPr>
          <w:rFonts w:ascii="Arial" w:hAnsi="Arial" w:cs="Arial"/>
          <w:lang w:val="es-ES"/>
        </w:rPr>
      </w:pPr>
    </w:p>
    <w:p w:rsidR="00BB7E3B" w:rsidRPr="000C26D3" w:rsidRDefault="00BB7E3B" w:rsidP="00187312">
      <w:pPr>
        <w:spacing w:after="0"/>
        <w:jc w:val="both"/>
        <w:rPr>
          <w:rFonts w:ascii="Arial" w:hAnsi="Arial" w:cs="Arial"/>
          <w:lang w:val="es-ES"/>
        </w:rPr>
      </w:pPr>
      <w:r w:rsidRPr="000C26D3">
        <w:rPr>
          <w:rFonts w:ascii="Arial" w:hAnsi="Arial" w:cs="Arial"/>
          <w:lang w:val="es-ES"/>
        </w:rPr>
        <w:t>Los países que practican este juego que es reconocido como deportes y sus modalidades, son los siguientes</w:t>
      </w:r>
      <w:r w:rsidRPr="000C26D3">
        <w:rPr>
          <w:rStyle w:val="Refdenotaalpie"/>
          <w:rFonts w:ascii="Arial" w:hAnsi="Arial" w:cs="Arial"/>
          <w:lang w:val="es-ES"/>
        </w:rPr>
        <w:footnoteReference w:id="23"/>
      </w:r>
      <w:r w:rsidRPr="000C26D3">
        <w:rPr>
          <w:rFonts w:ascii="Arial" w:hAnsi="Arial" w:cs="Arial"/>
          <w:lang w:val="es-ES"/>
        </w:rPr>
        <w:t>:</w:t>
      </w:r>
    </w:p>
    <w:p w:rsidR="00BB7E3B" w:rsidRPr="000C26D3" w:rsidRDefault="00BB7E3B" w:rsidP="00187312">
      <w:pPr>
        <w:spacing w:after="0"/>
        <w:jc w:val="both"/>
        <w:rPr>
          <w:rFonts w:ascii="Arial" w:hAnsi="Arial" w:cs="Arial"/>
          <w:lang w:val="es-ES"/>
        </w:rPr>
      </w:pPr>
    </w:p>
    <w:tbl>
      <w:tblPr>
        <w:tblStyle w:val="TableNormal"/>
        <w:tblW w:w="85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2657"/>
        <w:gridCol w:w="1320"/>
        <w:gridCol w:w="1237"/>
        <w:gridCol w:w="1220"/>
        <w:gridCol w:w="1718"/>
      </w:tblGrid>
      <w:tr w:rsidR="00BB7E3B" w:rsidRPr="000C26D3" w:rsidTr="00BB7E3B">
        <w:trPr>
          <w:trHeight w:val="388"/>
        </w:trPr>
        <w:tc>
          <w:tcPr>
            <w:tcW w:w="439" w:type="dxa"/>
            <w:vMerge w:val="restart"/>
          </w:tcPr>
          <w:p w:rsidR="00BB7E3B" w:rsidRPr="000C26D3" w:rsidRDefault="00BB7E3B" w:rsidP="00187312">
            <w:pPr>
              <w:pStyle w:val="TableParagraph"/>
              <w:rPr>
                <w:rFonts w:ascii="Arial" w:hAnsi="Arial" w:cs="Arial"/>
                <w:b/>
                <w:sz w:val="26"/>
              </w:rPr>
            </w:pPr>
          </w:p>
          <w:p w:rsidR="00BB7E3B" w:rsidRPr="000C26D3" w:rsidRDefault="00BB7E3B" w:rsidP="00187312">
            <w:pPr>
              <w:pStyle w:val="TableParagraph"/>
              <w:ind w:left="105"/>
              <w:rPr>
                <w:rFonts w:ascii="Arial" w:hAnsi="Arial" w:cs="Arial"/>
                <w:b/>
                <w:sz w:val="17"/>
              </w:rPr>
            </w:pPr>
            <w:r w:rsidRPr="000C26D3">
              <w:rPr>
                <w:rFonts w:ascii="Arial" w:hAnsi="Arial" w:cs="Arial"/>
                <w:b/>
                <w:w w:val="105"/>
                <w:sz w:val="17"/>
              </w:rPr>
              <w:t>N.º</w:t>
            </w:r>
          </w:p>
        </w:tc>
        <w:tc>
          <w:tcPr>
            <w:tcW w:w="2657" w:type="dxa"/>
            <w:vMerge w:val="restart"/>
          </w:tcPr>
          <w:p w:rsidR="00BB7E3B" w:rsidRPr="000C26D3" w:rsidRDefault="00BB7E3B" w:rsidP="00187312">
            <w:pPr>
              <w:pStyle w:val="TableParagraph"/>
              <w:rPr>
                <w:rFonts w:ascii="Arial" w:hAnsi="Arial" w:cs="Arial"/>
                <w:b/>
                <w:sz w:val="26"/>
              </w:rPr>
            </w:pPr>
          </w:p>
          <w:p w:rsidR="00BB7E3B" w:rsidRPr="000C26D3" w:rsidRDefault="00BB7E3B" w:rsidP="00187312">
            <w:pPr>
              <w:pStyle w:val="TableParagraph"/>
              <w:ind w:left="1103" w:right="1097"/>
              <w:jc w:val="center"/>
              <w:rPr>
                <w:rFonts w:ascii="Arial" w:hAnsi="Arial" w:cs="Arial"/>
                <w:b/>
                <w:sz w:val="17"/>
              </w:rPr>
            </w:pPr>
            <w:r w:rsidRPr="000C26D3">
              <w:rPr>
                <w:rFonts w:ascii="Arial" w:hAnsi="Arial" w:cs="Arial"/>
                <w:b/>
                <w:w w:val="105"/>
                <w:sz w:val="17"/>
              </w:rPr>
              <w:t>PAIS</w:t>
            </w:r>
          </w:p>
        </w:tc>
        <w:tc>
          <w:tcPr>
            <w:tcW w:w="5495" w:type="dxa"/>
            <w:gridSpan w:val="4"/>
          </w:tcPr>
          <w:p w:rsidR="00BB7E3B" w:rsidRPr="000C26D3" w:rsidRDefault="00BB7E3B" w:rsidP="00187312">
            <w:pPr>
              <w:pStyle w:val="TableParagraph"/>
              <w:ind w:left="2157" w:right="2147"/>
              <w:jc w:val="center"/>
              <w:rPr>
                <w:rFonts w:ascii="Arial" w:hAnsi="Arial" w:cs="Arial"/>
                <w:b/>
                <w:sz w:val="17"/>
              </w:rPr>
            </w:pPr>
            <w:r w:rsidRPr="000C26D3">
              <w:rPr>
                <w:rFonts w:ascii="Arial" w:hAnsi="Arial" w:cs="Arial"/>
                <w:b/>
                <w:w w:val="105"/>
                <w:sz w:val="17"/>
              </w:rPr>
              <w:t>MODALIDAD</w:t>
            </w:r>
          </w:p>
        </w:tc>
      </w:tr>
      <w:tr w:rsidR="000C26D3" w:rsidRPr="000C26D3" w:rsidTr="00BB7E3B">
        <w:trPr>
          <w:trHeight w:val="604"/>
        </w:trPr>
        <w:tc>
          <w:tcPr>
            <w:tcW w:w="439" w:type="dxa"/>
            <w:vMerge/>
            <w:tcBorders>
              <w:top w:val="nil"/>
            </w:tcBorders>
          </w:tcPr>
          <w:p w:rsidR="00BB7E3B" w:rsidRPr="000C26D3" w:rsidRDefault="00BB7E3B" w:rsidP="00187312">
            <w:pPr>
              <w:spacing w:after="0"/>
              <w:rPr>
                <w:rFonts w:ascii="Arial" w:hAnsi="Arial" w:cs="Arial"/>
                <w:sz w:val="2"/>
                <w:szCs w:val="2"/>
              </w:rPr>
            </w:pPr>
          </w:p>
        </w:tc>
        <w:tc>
          <w:tcPr>
            <w:tcW w:w="2657" w:type="dxa"/>
            <w:vMerge/>
            <w:tcBorders>
              <w:top w:val="nil"/>
            </w:tcBorders>
          </w:tcPr>
          <w:p w:rsidR="00BB7E3B" w:rsidRPr="000C26D3" w:rsidRDefault="00BB7E3B" w:rsidP="00187312">
            <w:pPr>
              <w:spacing w:after="0"/>
              <w:rPr>
                <w:rFonts w:ascii="Arial" w:hAnsi="Arial" w:cs="Arial"/>
                <w:sz w:val="2"/>
                <w:szCs w:val="2"/>
              </w:rPr>
            </w:pPr>
          </w:p>
        </w:tc>
        <w:tc>
          <w:tcPr>
            <w:tcW w:w="1320" w:type="dxa"/>
          </w:tcPr>
          <w:p w:rsidR="00BB7E3B" w:rsidRPr="000C26D3" w:rsidRDefault="00BB7E3B" w:rsidP="00187312">
            <w:pPr>
              <w:pStyle w:val="TableParagraph"/>
              <w:ind w:left="297"/>
              <w:rPr>
                <w:rFonts w:ascii="Arial" w:hAnsi="Arial" w:cs="Arial"/>
                <w:b/>
                <w:sz w:val="17"/>
              </w:rPr>
            </w:pPr>
            <w:r w:rsidRPr="000C26D3">
              <w:rPr>
                <w:rFonts w:ascii="Arial" w:hAnsi="Arial" w:cs="Arial"/>
                <w:b/>
                <w:w w:val="105"/>
                <w:sz w:val="17"/>
              </w:rPr>
              <w:t>PELOTA</w:t>
            </w:r>
          </w:p>
          <w:p w:rsidR="00BB7E3B" w:rsidRPr="000C26D3" w:rsidRDefault="00BB7E3B" w:rsidP="00187312">
            <w:pPr>
              <w:pStyle w:val="TableParagraph"/>
              <w:ind w:left="381"/>
              <w:rPr>
                <w:rFonts w:ascii="Arial" w:hAnsi="Arial" w:cs="Arial"/>
                <w:b/>
                <w:sz w:val="17"/>
              </w:rPr>
            </w:pPr>
            <w:r w:rsidRPr="000C26D3">
              <w:rPr>
                <w:rFonts w:ascii="Arial" w:hAnsi="Arial" w:cs="Arial"/>
                <w:b/>
                <w:w w:val="105"/>
                <w:sz w:val="17"/>
              </w:rPr>
              <w:t>MANO</w:t>
            </w:r>
          </w:p>
        </w:tc>
        <w:tc>
          <w:tcPr>
            <w:tcW w:w="1237" w:type="dxa"/>
          </w:tcPr>
          <w:p w:rsidR="00BB7E3B" w:rsidRPr="000C26D3" w:rsidRDefault="00BB7E3B" w:rsidP="00187312">
            <w:pPr>
              <w:pStyle w:val="TableParagraph"/>
              <w:ind w:left="160"/>
              <w:rPr>
                <w:rFonts w:ascii="Arial" w:hAnsi="Arial" w:cs="Arial"/>
                <w:b/>
                <w:sz w:val="17"/>
              </w:rPr>
            </w:pPr>
            <w:r w:rsidRPr="000C26D3">
              <w:rPr>
                <w:rFonts w:ascii="Arial" w:hAnsi="Arial" w:cs="Arial"/>
                <w:b/>
                <w:w w:val="105"/>
                <w:sz w:val="17"/>
              </w:rPr>
              <w:t>ONEWALL</w:t>
            </w:r>
          </w:p>
          <w:p w:rsidR="00BB7E3B" w:rsidRPr="000C26D3" w:rsidRDefault="00BB7E3B" w:rsidP="00187312">
            <w:pPr>
              <w:pStyle w:val="TableParagraph"/>
              <w:ind w:left="112"/>
              <w:rPr>
                <w:rFonts w:ascii="Arial" w:hAnsi="Arial" w:cs="Arial"/>
                <w:b/>
                <w:sz w:val="17"/>
              </w:rPr>
            </w:pPr>
            <w:r w:rsidRPr="000C26D3">
              <w:rPr>
                <w:rFonts w:ascii="Arial" w:hAnsi="Arial" w:cs="Arial"/>
                <w:b/>
                <w:w w:val="105"/>
                <w:sz w:val="17"/>
              </w:rPr>
              <w:t>–</w:t>
            </w:r>
            <w:r w:rsidRPr="000C26D3">
              <w:rPr>
                <w:rFonts w:ascii="Arial" w:hAnsi="Arial" w:cs="Arial"/>
                <w:b/>
                <w:spacing w:val="-10"/>
                <w:w w:val="105"/>
                <w:sz w:val="17"/>
              </w:rPr>
              <w:t xml:space="preserve"> </w:t>
            </w:r>
            <w:r w:rsidRPr="000C26D3">
              <w:rPr>
                <w:rFonts w:ascii="Arial" w:hAnsi="Arial" w:cs="Arial"/>
                <w:b/>
                <w:w w:val="105"/>
                <w:sz w:val="17"/>
              </w:rPr>
              <w:t>FRONTON</w:t>
            </w:r>
          </w:p>
        </w:tc>
        <w:tc>
          <w:tcPr>
            <w:tcW w:w="1220" w:type="dxa"/>
          </w:tcPr>
          <w:p w:rsidR="00BB7E3B" w:rsidRPr="000C26D3" w:rsidRDefault="00BB7E3B" w:rsidP="00187312">
            <w:pPr>
              <w:pStyle w:val="TableParagraph"/>
              <w:ind w:left="125"/>
              <w:rPr>
                <w:rFonts w:ascii="Arial" w:hAnsi="Arial" w:cs="Arial"/>
                <w:b/>
                <w:sz w:val="17"/>
              </w:rPr>
            </w:pPr>
            <w:r w:rsidRPr="000C26D3">
              <w:rPr>
                <w:rFonts w:ascii="Arial" w:hAnsi="Arial" w:cs="Arial"/>
                <w:b/>
                <w:w w:val="105"/>
                <w:sz w:val="17"/>
              </w:rPr>
              <w:t>LLARGUES</w:t>
            </w:r>
          </w:p>
        </w:tc>
        <w:tc>
          <w:tcPr>
            <w:tcW w:w="1718" w:type="dxa"/>
          </w:tcPr>
          <w:p w:rsidR="00BB7E3B" w:rsidRPr="000C26D3" w:rsidRDefault="00BB7E3B" w:rsidP="00187312">
            <w:pPr>
              <w:pStyle w:val="TableParagraph"/>
              <w:ind w:left="103"/>
              <w:rPr>
                <w:rFonts w:ascii="Arial" w:hAnsi="Arial" w:cs="Arial"/>
                <w:b/>
                <w:sz w:val="17"/>
              </w:rPr>
            </w:pPr>
            <w:r w:rsidRPr="000C26D3">
              <w:rPr>
                <w:rFonts w:ascii="Arial" w:hAnsi="Arial" w:cs="Arial"/>
                <w:b/>
                <w:w w:val="105"/>
                <w:sz w:val="17"/>
              </w:rPr>
              <w:t>INTERNACIONAL</w:t>
            </w:r>
          </w:p>
        </w:tc>
      </w:tr>
      <w:tr w:rsidR="000C26D3" w:rsidRPr="000C26D3" w:rsidTr="00BB7E3B">
        <w:trPr>
          <w:trHeight w:val="304"/>
        </w:trPr>
        <w:tc>
          <w:tcPr>
            <w:tcW w:w="439" w:type="dxa"/>
          </w:tcPr>
          <w:p w:rsidR="00BB7E3B" w:rsidRPr="000C26D3" w:rsidRDefault="00BB7E3B" w:rsidP="00187312">
            <w:pPr>
              <w:pStyle w:val="TableParagraph"/>
              <w:ind w:left="105"/>
              <w:rPr>
                <w:rFonts w:ascii="Arial" w:hAnsi="Arial" w:cs="Arial"/>
                <w:sz w:val="17"/>
              </w:rPr>
            </w:pPr>
            <w:r w:rsidRPr="000C26D3">
              <w:rPr>
                <w:rFonts w:ascii="Arial" w:hAnsi="Arial" w:cs="Arial"/>
                <w:w w:val="103"/>
                <w:sz w:val="17"/>
              </w:rPr>
              <w:t>1</w:t>
            </w:r>
          </w:p>
        </w:tc>
        <w:tc>
          <w:tcPr>
            <w:tcW w:w="2657" w:type="dxa"/>
          </w:tcPr>
          <w:p w:rsidR="00BB7E3B" w:rsidRPr="000C26D3" w:rsidRDefault="00BB7E3B" w:rsidP="00187312">
            <w:pPr>
              <w:pStyle w:val="TableParagraph"/>
              <w:ind w:left="105"/>
              <w:rPr>
                <w:rFonts w:ascii="Arial" w:hAnsi="Arial" w:cs="Arial"/>
                <w:sz w:val="17"/>
              </w:rPr>
            </w:pPr>
            <w:r w:rsidRPr="000C26D3">
              <w:rPr>
                <w:rFonts w:ascii="Arial" w:hAnsi="Arial" w:cs="Arial"/>
                <w:w w:val="105"/>
                <w:sz w:val="17"/>
              </w:rPr>
              <w:t>ARGENTINA</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rPr>
                <w:rFonts w:ascii="Arial" w:hAnsi="Arial" w:cs="Arial"/>
                <w:sz w:val="18"/>
              </w:rPr>
            </w:pPr>
          </w:p>
        </w:tc>
        <w:tc>
          <w:tcPr>
            <w:tcW w:w="1718" w:type="dxa"/>
          </w:tcPr>
          <w:p w:rsidR="00BB7E3B" w:rsidRPr="000C26D3" w:rsidRDefault="00BB7E3B" w:rsidP="00187312">
            <w:pPr>
              <w:pStyle w:val="TableParagraph"/>
              <w:rPr>
                <w:rFonts w:ascii="Arial" w:hAnsi="Arial" w:cs="Arial"/>
                <w:sz w:val="18"/>
              </w:rPr>
            </w:pPr>
          </w:p>
        </w:tc>
      </w:tr>
      <w:tr w:rsidR="000C26D3" w:rsidRPr="000C26D3" w:rsidTr="00BB7E3B">
        <w:trPr>
          <w:trHeight w:val="299"/>
        </w:trPr>
        <w:tc>
          <w:tcPr>
            <w:tcW w:w="439" w:type="dxa"/>
          </w:tcPr>
          <w:p w:rsidR="00BB7E3B" w:rsidRPr="000C26D3" w:rsidRDefault="00BB7E3B" w:rsidP="00187312">
            <w:pPr>
              <w:pStyle w:val="TableParagraph"/>
              <w:spacing w:line="195" w:lineRule="exact"/>
              <w:ind w:left="105"/>
              <w:rPr>
                <w:rFonts w:ascii="Arial" w:hAnsi="Arial" w:cs="Arial"/>
                <w:sz w:val="17"/>
              </w:rPr>
            </w:pPr>
            <w:r w:rsidRPr="000C26D3">
              <w:rPr>
                <w:rFonts w:ascii="Arial" w:hAnsi="Arial" w:cs="Arial"/>
                <w:w w:val="103"/>
                <w:sz w:val="17"/>
              </w:rPr>
              <w:t>2</w:t>
            </w:r>
          </w:p>
        </w:tc>
        <w:tc>
          <w:tcPr>
            <w:tcW w:w="2657" w:type="dxa"/>
          </w:tcPr>
          <w:p w:rsidR="00BB7E3B" w:rsidRPr="000C26D3" w:rsidRDefault="00BB7E3B" w:rsidP="00187312">
            <w:pPr>
              <w:pStyle w:val="TableParagraph"/>
              <w:spacing w:line="195" w:lineRule="exact"/>
              <w:ind w:left="106"/>
              <w:rPr>
                <w:rFonts w:ascii="Arial" w:hAnsi="Arial" w:cs="Arial"/>
                <w:sz w:val="17"/>
              </w:rPr>
            </w:pPr>
            <w:r w:rsidRPr="000C26D3">
              <w:rPr>
                <w:rFonts w:ascii="Arial" w:hAnsi="Arial" w:cs="Arial"/>
                <w:w w:val="105"/>
                <w:sz w:val="17"/>
              </w:rPr>
              <w:t>BÉLGICA</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718" w:type="dxa"/>
          </w:tcPr>
          <w:p w:rsidR="00BB7E3B" w:rsidRPr="000C26D3" w:rsidRDefault="00BB7E3B" w:rsidP="00187312">
            <w:pPr>
              <w:pStyle w:val="TableParagraph"/>
              <w:ind w:left="12"/>
              <w:jc w:val="center"/>
              <w:rPr>
                <w:rFonts w:ascii="Arial" w:hAnsi="Arial" w:cs="Arial"/>
                <w:b/>
                <w:sz w:val="17"/>
              </w:rPr>
            </w:pPr>
            <w:r w:rsidRPr="000C26D3">
              <w:rPr>
                <w:rFonts w:ascii="Arial" w:hAnsi="Arial" w:cs="Arial"/>
                <w:b/>
                <w:w w:val="103"/>
                <w:sz w:val="17"/>
              </w:rPr>
              <w:t>X</w:t>
            </w:r>
          </w:p>
        </w:tc>
      </w:tr>
      <w:tr w:rsidR="000C26D3" w:rsidRPr="000C26D3" w:rsidTr="00BB7E3B">
        <w:trPr>
          <w:trHeight w:val="303"/>
        </w:trPr>
        <w:tc>
          <w:tcPr>
            <w:tcW w:w="439" w:type="dxa"/>
          </w:tcPr>
          <w:p w:rsidR="00BB7E3B" w:rsidRPr="000C26D3" w:rsidRDefault="00BB7E3B" w:rsidP="00187312">
            <w:pPr>
              <w:pStyle w:val="TableParagraph"/>
              <w:ind w:left="105"/>
              <w:rPr>
                <w:rFonts w:ascii="Arial" w:hAnsi="Arial" w:cs="Arial"/>
                <w:sz w:val="17"/>
              </w:rPr>
            </w:pPr>
            <w:r w:rsidRPr="000C26D3">
              <w:rPr>
                <w:rFonts w:ascii="Arial" w:hAnsi="Arial" w:cs="Arial"/>
                <w:w w:val="103"/>
                <w:sz w:val="17"/>
              </w:rPr>
              <w:t>3</w:t>
            </w:r>
          </w:p>
        </w:tc>
        <w:tc>
          <w:tcPr>
            <w:tcW w:w="2657" w:type="dxa"/>
          </w:tcPr>
          <w:p w:rsidR="00BB7E3B" w:rsidRPr="000C26D3" w:rsidRDefault="00BB7E3B" w:rsidP="00187312">
            <w:pPr>
              <w:pStyle w:val="TableParagraph"/>
              <w:ind w:left="106"/>
              <w:rPr>
                <w:rFonts w:ascii="Arial" w:hAnsi="Arial" w:cs="Arial"/>
                <w:sz w:val="17"/>
              </w:rPr>
            </w:pPr>
            <w:r w:rsidRPr="000C26D3">
              <w:rPr>
                <w:rFonts w:ascii="Arial" w:hAnsi="Arial" w:cs="Arial"/>
                <w:w w:val="105"/>
                <w:sz w:val="17"/>
              </w:rPr>
              <w:t>BOLIVIA</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rPr>
                <w:rFonts w:ascii="Arial" w:hAnsi="Arial" w:cs="Arial"/>
                <w:sz w:val="18"/>
              </w:rPr>
            </w:pPr>
          </w:p>
        </w:tc>
        <w:tc>
          <w:tcPr>
            <w:tcW w:w="1220" w:type="dxa"/>
          </w:tcPr>
          <w:p w:rsidR="00BB7E3B" w:rsidRPr="000C26D3" w:rsidRDefault="00BB7E3B" w:rsidP="00187312">
            <w:pPr>
              <w:pStyle w:val="TableParagraph"/>
              <w:rPr>
                <w:rFonts w:ascii="Arial" w:hAnsi="Arial" w:cs="Arial"/>
                <w:sz w:val="18"/>
              </w:rPr>
            </w:pPr>
          </w:p>
        </w:tc>
        <w:tc>
          <w:tcPr>
            <w:tcW w:w="1718" w:type="dxa"/>
          </w:tcPr>
          <w:p w:rsidR="00BB7E3B" w:rsidRPr="000C26D3" w:rsidRDefault="00BB7E3B" w:rsidP="00187312">
            <w:pPr>
              <w:pStyle w:val="TableParagraph"/>
              <w:rPr>
                <w:rFonts w:ascii="Arial" w:hAnsi="Arial" w:cs="Arial"/>
                <w:sz w:val="18"/>
              </w:rPr>
            </w:pPr>
          </w:p>
        </w:tc>
      </w:tr>
      <w:tr w:rsidR="000C26D3" w:rsidRPr="000C26D3" w:rsidTr="00BB7E3B">
        <w:trPr>
          <w:trHeight w:val="303"/>
        </w:trPr>
        <w:tc>
          <w:tcPr>
            <w:tcW w:w="439" w:type="dxa"/>
          </w:tcPr>
          <w:p w:rsidR="00BB7E3B" w:rsidRPr="000C26D3" w:rsidRDefault="00BB7E3B" w:rsidP="00187312">
            <w:pPr>
              <w:pStyle w:val="TableParagraph"/>
              <w:ind w:left="105"/>
              <w:rPr>
                <w:rFonts w:ascii="Arial" w:hAnsi="Arial" w:cs="Arial"/>
                <w:sz w:val="17"/>
              </w:rPr>
            </w:pPr>
            <w:r w:rsidRPr="000C26D3">
              <w:rPr>
                <w:rFonts w:ascii="Arial" w:hAnsi="Arial" w:cs="Arial"/>
                <w:w w:val="103"/>
                <w:sz w:val="17"/>
              </w:rPr>
              <w:lastRenderedPageBreak/>
              <w:t>4</w:t>
            </w:r>
          </w:p>
        </w:tc>
        <w:tc>
          <w:tcPr>
            <w:tcW w:w="2657" w:type="dxa"/>
          </w:tcPr>
          <w:p w:rsidR="00BB7E3B" w:rsidRPr="000C26D3" w:rsidRDefault="00BB7E3B" w:rsidP="00187312">
            <w:pPr>
              <w:pStyle w:val="TableParagraph"/>
              <w:ind w:left="106"/>
              <w:rPr>
                <w:rFonts w:ascii="Arial" w:hAnsi="Arial" w:cs="Arial"/>
                <w:sz w:val="17"/>
              </w:rPr>
            </w:pPr>
            <w:r w:rsidRPr="000C26D3">
              <w:rPr>
                <w:rFonts w:ascii="Arial" w:hAnsi="Arial" w:cs="Arial"/>
                <w:w w:val="105"/>
                <w:sz w:val="17"/>
              </w:rPr>
              <w:t>COLOMBIA</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rPr>
                <w:rFonts w:ascii="Arial" w:hAnsi="Arial" w:cs="Arial"/>
                <w:sz w:val="18"/>
              </w:rPr>
            </w:pPr>
          </w:p>
        </w:tc>
        <w:tc>
          <w:tcPr>
            <w:tcW w:w="1718" w:type="dxa"/>
          </w:tcPr>
          <w:p w:rsidR="00BB7E3B" w:rsidRPr="000C26D3" w:rsidRDefault="00BB7E3B" w:rsidP="00187312">
            <w:pPr>
              <w:pStyle w:val="TableParagraph"/>
              <w:rPr>
                <w:rFonts w:ascii="Arial" w:hAnsi="Arial" w:cs="Arial"/>
                <w:sz w:val="18"/>
              </w:rPr>
            </w:pPr>
          </w:p>
        </w:tc>
      </w:tr>
      <w:tr w:rsidR="000C26D3" w:rsidRPr="000C26D3" w:rsidTr="00BB7E3B">
        <w:trPr>
          <w:trHeight w:val="299"/>
        </w:trPr>
        <w:tc>
          <w:tcPr>
            <w:tcW w:w="439" w:type="dxa"/>
          </w:tcPr>
          <w:p w:rsidR="00BB7E3B" w:rsidRPr="000C26D3" w:rsidRDefault="00BB7E3B" w:rsidP="00187312">
            <w:pPr>
              <w:pStyle w:val="TableParagraph"/>
              <w:spacing w:line="195" w:lineRule="exact"/>
              <w:ind w:left="105"/>
              <w:rPr>
                <w:rFonts w:ascii="Arial" w:hAnsi="Arial" w:cs="Arial"/>
                <w:sz w:val="17"/>
              </w:rPr>
            </w:pPr>
            <w:r w:rsidRPr="000C26D3">
              <w:rPr>
                <w:rFonts w:ascii="Arial" w:hAnsi="Arial" w:cs="Arial"/>
                <w:w w:val="103"/>
                <w:sz w:val="17"/>
              </w:rPr>
              <w:t>5</w:t>
            </w:r>
          </w:p>
        </w:tc>
        <w:tc>
          <w:tcPr>
            <w:tcW w:w="2657" w:type="dxa"/>
          </w:tcPr>
          <w:p w:rsidR="00BB7E3B" w:rsidRPr="000C26D3" w:rsidRDefault="00BB7E3B" w:rsidP="00187312">
            <w:pPr>
              <w:pStyle w:val="TableParagraph"/>
              <w:spacing w:line="195" w:lineRule="exact"/>
              <w:ind w:left="106"/>
              <w:rPr>
                <w:rFonts w:ascii="Arial" w:hAnsi="Arial" w:cs="Arial"/>
                <w:sz w:val="17"/>
              </w:rPr>
            </w:pPr>
            <w:r w:rsidRPr="000C26D3">
              <w:rPr>
                <w:rFonts w:ascii="Arial" w:hAnsi="Arial" w:cs="Arial"/>
                <w:w w:val="105"/>
                <w:sz w:val="17"/>
              </w:rPr>
              <w:t>CHILE</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718" w:type="dxa"/>
          </w:tcPr>
          <w:p w:rsidR="00BB7E3B" w:rsidRPr="000C26D3" w:rsidRDefault="00BB7E3B" w:rsidP="00187312">
            <w:pPr>
              <w:pStyle w:val="TableParagraph"/>
              <w:ind w:left="12"/>
              <w:jc w:val="center"/>
              <w:rPr>
                <w:rFonts w:ascii="Arial" w:hAnsi="Arial" w:cs="Arial"/>
                <w:b/>
                <w:sz w:val="17"/>
              </w:rPr>
            </w:pPr>
            <w:r w:rsidRPr="000C26D3">
              <w:rPr>
                <w:rFonts w:ascii="Arial" w:hAnsi="Arial" w:cs="Arial"/>
                <w:b/>
                <w:w w:val="103"/>
                <w:sz w:val="17"/>
              </w:rPr>
              <w:t>X</w:t>
            </w:r>
          </w:p>
        </w:tc>
      </w:tr>
      <w:tr w:rsidR="000C26D3" w:rsidRPr="000C26D3" w:rsidTr="00BB7E3B">
        <w:trPr>
          <w:trHeight w:val="304"/>
        </w:trPr>
        <w:tc>
          <w:tcPr>
            <w:tcW w:w="439" w:type="dxa"/>
          </w:tcPr>
          <w:p w:rsidR="00BB7E3B" w:rsidRPr="000C26D3" w:rsidRDefault="00BB7E3B" w:rsidP="00187312">
            <w:pPr>
              <w:pStyle w:val="TableParagraph"/>
              <w:ind w:left="105"/>
              <w:rPr>
                <w:rFonts w:ascii="Arial" w:hAnsi="Arial" w:cs="Arial"/>
                <w:sz w:val="17"/>
              </w:rPr>
            </w:pPr>
            <w:r w:rsidRPr="000C26D3">
              <w:rPr>
                <w:rFonts w:ascii="Arial" w:hAnsi="Arial" w:cs="Arial"/>
                <w:w w:val="103"/>
                <w:sz w:val="17"/>
              </w:rPr>
              <w:t>6</w:t>
            </w:r>
          </w:p>
        </w:tc>
        <w:tc>
          <w:tcPr>
            <w:tcW w:w="2657" w:type="dxa"/>
          </w:tcPr>
          <w:p w:rsidR="00BB7E3B" w:rsidRPr="000C26D3" w:rsidRDefault="00BB7E3B" w:rsidP="00187312">
            <w:pPr>
              <w:pStyle w:val="TableParagraph"/>
              <w:ind w:left="106"/>
              <w:rPr>
                <w:rFonts w:ascii="Arial" w:hAnsi="Arial" w:cs="Arial"/>
                <w:sz w:val="17"/>
              </w:rPr>
            </w:pPr>
            <w:r w:rsidRPr="000C26D3">
              <w:rPr>
                <w:rFonts w:ascii="Arial" w:hAnsi="Arial" w:cs="Arial"/>
                <w:sz w:val="17"/>
              </w:rPr>
              <w:t>COSTA</w:t>
            </w:r>
            <w:r w:rsidRPr="000C26D3">
              <w:rPr>
                <w:rFonts w:ascii="Arial" w:hAnsi="Arial" w:cs="Arial"/>
                <w:spacing w:val="7"/>
                <w:sz w:val="17"/>
              </w:rPr>
              <w:t xml:space="preserve"> </w:t>
            </w:r>
            <w:r w:rsidRPr="000C26D3">
              <w:rPr>
                <w:rFonts w:ascii="Arial" w:hAnsi="Arial" w:cs="Arial"/>
                <w:sz w:val="17"/>
              </w:rPr>
              <w:t>RICA</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rPr>
                <w:rFonts w:ascii="Arial" w:hAnsi="Arial" w:cs="Arial"/>
                <w:sz w:val="18"/>
              </w:rPr>
            </w:pPr>
          </w:p>
        </w:tc>
        <w:tc>
          <w:tcPr>
            <w:tcW w:w="1220" w:type="dxa"/>
          </w:tcPr>
          <w:p w:rsidR="00BB7E3B" w:rsidRPr="000C26D3" w:rsidRDefault="00BB7E3B" w:rsidP="00187312">
            <w:pPr>
              <w:pStyle w:val="TableParagraph"/>
              <w:rPr>
                <w:rFonts w:ascii="Arial" w:hAnsi="Arial" w:cs="Arial"/>
                <w:sz w:val="18"/>
              </w:rPr>
            </w:pPr>
          </w:p>
        </w:tc>
        <w:tc>
          <w:tcPr>
            <w:tcW w:w="1718" w:type="dxa"/>
          </w:tcPr>
          <w:p w:rsidR="00BB7E3B" w:rsidRPr="000C26D3" w:rsidRDefault="00BB7E3B" w:rsidP="00187312">
            <w:pPr>
              <w:pStyle w:val="TableParagraph"/>
              <w:rPr>
                <w:rFonts w:ascii="Arial" w:hAnsi="Arial" w:cs="Arial"/>
                <w:sz w:val="18"/>
              </w:rPr>
            </w:pPr>
          </w:p>
        </w:tc>
      </w:tr>
      <w:tr w:rsidR="000C26D3" w:rsidRPr="000C26D3" w:rsidTr="00BB7E3B">
        <w:trPr>
          <w:trHeight w:val="299"/>
        </w:trPr>
        <w:tc>
          <w:tcPr>
            <w:tcW w:w="439" w:type="dxa"/>
          </w:tcPr>
          <w:p w:rsidR="00BB7E3B" w:rsidRPr="000C26D3" w:rsidRDefault="00BB7E3B" w:rsidP="00187312">
            <w:pPr>
              <w:pStyle w:val="TableParagraph"/>
              <w:spacing w:line="195" w:lineRule="exact"/>
              <w:ind w:left="105"/>
              <w:rPr>
                <w:rFonts w:ascii="Arial" w:hAnsi="Arial" w:cs="Arial"/>
                <w:sz w:val="17"/>
              </w:rPr>
            </w:pPr>
            <w:r w:rsidRPr="000C26D3">
              <w:rPr>
                <w:rFonts w:ascii="Arial" w:hAnsi="Arial" w:cs="Arial"/>
                <w:w w:val="103"/>
                <w:sz w:val="17"/>
              </w:rPr>
              <w:t>7</w:t>
            </w:r>
          </w:p>
        </w:tc>
        <w:tc>
          <w:tcPr>
            <w:tcW w:w="2657" w:type="dxa"/>
          </w:tcPr>
          <w:p w:rsidR="00BB7E3B" w:rsidRPr="000C26D3" w:rsidRDefault="00BB7E3B" w:rsidP="00187312">
            <w:pPr>
              <w:pStyle w:val="TableParagraph"/>
              <w:spacing w:line="195" w:lineRule="exact"/>
              <w:ind w:left="106"/>
              <w:rPr>
                <w:rFonts w:ascii="Arial" w:hAnsi="Arial" w:cs="Arial"/>
                <w:sz w:val="17"/>
              </w:rPr>
            </w:pPr>
            <w:r w:rsidRPr="000C26D3">
              <w:rPr>
                <w:rFonts w:ascii="Arial" w:hAnsi="Arial" w:cs="Arial"/>
                <w:sz w:val="17"/>
              </w:rPr>
              <w:t>COMUNIDAD</w:t>
            </w:r>
            <w:r w:rsidRPr="000C26D3">
              <w:rPr>
                <w:rFonts w:ascii="Arial" w:hAnsi="Arial" w:cs="Arial"/>
                <w:spacing w:val="23"/>
                <w:sz w:val="17"/>
              </w:rPr>
              <w:t xml:space="preserve"> </w:t>
            </w:r>
            <w:r w:rsidRPr="000C26D3">
              <w:rPr>
                <w:rFonts w:ascii="Arial" w:hAnsi="Arial" w:cs="Arial"/>
                <w:sz w:val="17"/>
              </w:rPr>
              <w:t>VALENCIANA</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718" w:type="dxa"/>
          </w:tcPr>
          <w:p w:rsidR="00BB7E3B" w:rsidRPr="000C26D3" w:rsidRDefault="00BB7E3B" w:rsidP="00187312">
            <w:pPr>
              <w:pStyle w:val="TableParagraph"/>
              <w:ind w:left="12"/>
              <w:jc w:val="center"/>
              <w:rPr>
                <w:rFonts w:ascii="Arial" w:hAnsi="Arial" w:cs="Arial"/>
                <w:b/>
                <w:sz w:val="17"/>
              </w:rPr>
            </w:pPr>
            <w:r w:rsidRPr="000C26D3">
              <w:rPr>
                <w:rFonts w:ascii="Arial" w:hAnsi="Arial" w:cs="Arial"/>
                <w:b/>
                <w:w w:val="103"/>
                <w:sz w:val="17"/>
              </w:rPr>
              <w:t>X</w:t>
            </w:r>
          </w:p>
        </w:tc>
      </w:tr>
      <w:tr w:rsidR="000C26D3" w:rsidRPr="000C26D3" w:rsidTr="00BB7E3B">
        <w:trPr>
          <w:trHeight w:val="304"/>
        </w:trPr>
        <w:tc>
          <w:tcPr>
            <w:tcW w:w="439" w:type="dxa"/>
          </w:tcPr>
          <w:p w:rsidR="00BB7E3B" w:rsidRPr="000C26D3" w:rsidRDefault="00BB7E3B" w:rsidP="00187312">
            <w:pPr>
              <w:pStyle w:val="TableParagraph"/>
              <w:spacing w:line="195" w:lineRule="exact"/>
              <w:ind w:left="105"/>
              <w:rPr>
                <w:rFonts w:ascii="Arial" w:hAnsi="Arial" w:cs="Arial"/>
                <w:sz w:val="17"/>
              </w:rPr>
            </w:pPr>
            <w:r w:rsidRPr="000C26D3">
              <w:rPr>
                <w:rFonts w:ascii="Arial" w:hAnsi="Arial" w:cs="Arial"/>
                <w:w w:val="103"/>
                <w:sz w:val="17"/>
              </w:rPr>
              <w:t>8</w:t>
            </w:r>
          </w:p>
        </w:tc>
        <w:tc>
          <w:tcPr>
            <w:tcW w:w="2657" w:type="dxa"/>
          </w:tcPr>
          <w:p w:rsidR="00BB7E3B" w:rsidRPr="000C26D3" w:rsidRDefault="00BB7E3B" w:rsidP="00187312">
            <w:pPr>
              <w:pStyle w:val="TableParagraph"/>
              <w:spacing w:line="195" w:lineRule="exact"/>
              <w:ind w:left="106"/>
              <w:rPr>
                <w:rFonts w:ascii="Arial" w:hAnsi="Arial" w:cs="Arial"/>
                <w:sz w:val="17"/>
              </w:rPr>
            </w:pPr>
            <w:r w:rsidRPr="000C26D3">
              <w:rPr>
                <w:rFonts w:ascii="Arial" w:hAnsi="Arial" w:cs="Arial"/>
                <w:w w:val="105"/>
                <w:sz w:val="17"/>
              </w:rPr>
              <w:t>ECUADOR</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rPr>
                <w:rFonts w:ascii="Arial" w:hAnsi="Arial" w:cs="Arial"/>
                <w:sz w:val="18"/>
              </w:rPr>
            </w:pPr>
          </w:p>
        </w:tc>
        <w:tc>
          <w:tcPr>
            <w:tcW w:w="1718" w:type="dxa"/>
          </w:tcPr>
          <w:p w:rsidR="00BB7E3B" w:rsidRPr="000C26D3" w:rsidRDefault="00BB7E3B" w:rsidP="00187312">
            <w:pPr>
              <w:pStyle w:val="TableParagraph"/>
              <w:rPr>
                <w:rFonts w:ascii="Arial" w:hAnsi="Arial" w:cs="Arial"/>
                <w:sz w:val="18"/>
              </w:rPr>
            </w:pPr>
          </w:p>
        </w:tc>
      </w:tr>
      <w:tr w:rsidR="000C26D3" w:rsidRPr="000C26D3" w:rsidTr="00BB7E3B">
        <w:trPr>
          <w:trHeight w:val="299"/>
        </w:trPr>
        <w:tc>
          <w:tcPr>
            <w:tcW w:w="439" w:type="dxa"/>
          </w:tcPr>
          <w:p w:rsidR="00BB7E3B" w:rsidRPr="000C26D3" w:rsidRDefault="00BB7E3B" w:rsidP="00187312">
            <w:pPr>
              <w:pStyle w:val="TableParagraph"/>
              <w:spacing w:line="195" w:lineRule="exact"/>
              <w:ind w:left="105"/>
              <w:rPr>
                <w:rFonts w:ascii="Arial" w:hAnsi="Arial" w:cs="Arial"/>
                <w:sz w:val="17"/>
              </w:rPr>
            </w:pPr>
            <w:r w:rsidRPr="000C26D3">
              <w:rPr>
                <w:rFonts w:ascii="Arial" w:hAnsi="Arial" w:cs="Arial"/>
                <w:w w:val="103"/>
                <w:sz w:val="17"/>
              </w:rPr>
              <w:t>9</w:t>
            </w:r>
          </w:p>
        </w:tc>
        <w:tc>
          <w:tcPr>
            <w:tcW w:w="2657" w:type="dxa"/>
          </w:tcPr>
          <w:p w:rsidR="00BB7E3B" w:rsidRPr="000C26D3" w:rsidRDefault="00BB7E3B" w:rsidP="00187312">
            <w:pPr>
              <w:pStyle w:val="TableParagraph"/>
              <w:spacing w:line="195" w:lineRule="exact"/>
              <w:ind w:left="106"/>
              <w:rPr>
                <w:rFonts w:ascii="Arial" w:hAnsi="Arial" w:cs="Arial"/>
                <w:sz w:val="17"/>
              </w:rPr>
            </w:pPr>
            <w:r w:rsidRPr="000C26D3">
              <w:rPr>
                <w:rFonts w:ascii="Arial" w:hAnsi="Arial" w:cs="Arial"/>
                <w:w w:val="105"/>
                <w:sz w:val="17"/>
              </w:rPr>
              <w:t>ESPAÑA</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718" w:type="dxa"/>
          </w:tcPr>
          <w:p w:rsidR="00BB7E3B" w:rsidRPr="000C26D3" w:rsidRDefault="00BB7E3B" w:rsidP="00187312">
            <w:pPr>
              <w:pStyle w:val="TableParagraph"/>
              <w:ind w:left="12"/>
              <w:jc w:val="center"/>
              <w:rPr>
                <w:rFonts w:ascii="Arial" w:hAnsi="Arial" w:cs="Arial"/>
                <w:b/>
                <w:sz w:val="17"/>
              </w:rPr>
            </w:pPr>
            <w:r w:rsidRPr="000C26D3">
              <w:rPr>
                <w:rFonts w:ascii="Arial" w:hAnsi="Arial" w:cs="Arial"/>
                <w:b/>
                <w:w w:val="103"/>
                <w:sz w:val="17"/>
              </w:rPr>
              <w:t>X</w:t>
            </w:r>
          </w:p>
        </w:tc>
      </w:tr>
      <w:tr w:rsidR="000C26D3" w:rsidRPr="000C26D3" w:rsidTr="00BB7E3B">
        <w:trPr>
          <w:trHeight w:val="304"/>
        </w:trPr>
        <w:tc>
          <w:tcPr>
            <w:tcW w:w="439" w:type="dxa"/>
          </w:tcPr>
          <w:p w:rsidR="00BB7E3B" w:rsidRPr="000C26D3" w:rsidRDefault="00BB7E3B" w:rsidP="00187312">
            <w:pPr>
              <w:pStyle w:val="TableParagraph"/>
              <w:spacing w:line="195" w:lineRule="exact"/>
              <w:ind w:left="105"/>
              <w:rPr>
                <w:rFonts w:ascii="Arial" w:hAnsi="Arial" w:cs="Arial"/>
                <w:sz w:val="17"/>
              </w:rPr>
            </w:pPr>
            <w:r w:rsidRPr="000C26D3">
              <w:rPr>
                <w:rFonts w:ascii="Arial" w:hAnsi="Arial" w:cs="Arial"/>
                <w:w w:val="105"/>
                <w:sz w:val="17"/>
              </w:rPr>
              <w:t>10</w:t>
            </w:r>
          </w:p>
        </w:tc>
        <w:tc>
          <w:tcPr>
            <w:tcW w:w="2657" w:type="dxa"/>
          </w:tcPr>
          <w:p w:rsidR="00BB7E3B" w:rsidRPr="000C26D3" w:rsidRDefault="00BB7E3B" w:rsidP="00187312">
            <w:pPr>
              <w:pStyle w:val="TableParagraph"/>
              <w:spacing w:line="195" w:lineRule="exact"/>
              <w:ind w:left="106"/>
              <w:rPr>
                <w:rFonts w:ascii="Arial" w:hAnsi="Arial" w:cs="Arial"/>
                <w:sz w:val="17"/>
              </w:rPr>
            </w:pPr>
            <w:r w:rsidRPr="000C26D3">
              <w:rPr>
                <w:rFonts w:ascii="Arial" w:hAnsi="Arial" w:cs="Arial"/>
                <w:sz w:val="17"/>
              </w:rPr>
              <w:t>ESTADOS</w:t>
            </w:r>
            <w:r w:rsidRPr="000C26D3">
              <w:rPr>
                <w:rFonts w:ascii="Arial" w:hAnsi="Arial" w:cs="Arial"/>
                <w:spacing w:val="15"/>
                <w:sz w:val="17"/>
              </w:rPr>
              <w:t xml:space="preserve"> </w:t>
            </w:r>
            <w:r w:rsidRPr="000C26D3">
              <w:rPr>
                <w:rFonts w:ascii="Arial" w:hAnsi="Arial" w:cs="Arial"/>
                <w:sz w:val="17"/>
              </w:rPr>
              <w:t>UNIDOS</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718" w:type="dxa"/>
          </w:tcPr>
          <w:p w:rsidR="00BB7E3B" w:rsidRPr="000C26D3" w:rsidRDefault="00BB7E3B" w:rsidP="00187312">
            <w:pPr>
              <w:pStyle w:val="TableParagraph"/>
              <w:rPr>
                <w:rFonts w:ascii="Arial" w:hAnsi="Arial" w:cs="Arial"/>
                <w:sz w:val="18"/>
              </w:rPr>
            </w:pPr>
          </w:p>
        </w:tc>
      </w:tr>
      <w:tr w:rsidR="000C26D3" w:rsidRPr="000C26D3" w:rsidTr="00BB7E3B">
        <w:trPr>
          <w:trHeight w:val="299"/>
        </w:trPr>
        <w:tc>
          <w:tcPr>
            <w:tcW w:w="439" w:type="dxa"/>
          </w:tcPr>
          <w:p w:rsidR="00BB7E3B" w:rsidRPr="000C26D3" w:rsidRDefault="00BB7E3B" w:rsidP="00187312">
            <w:pPr>
              <w:pStyle w:val="TableParagraph"/>
              <w:spacing w:line="195" w:lineRule="exact"/>
              <w:ind w:left="105"/>
              <w:rPr>
                <w:rFonts w:ascii="Arial" w:hAnsi="Arial" w:cs="Arial"/>
                <w:sz w:val="17"/>
              </w:rPr>
            </w:pPr>
            <w:r w:rsidRPr="000C26D3">
              <w:rPr>
                <w:rFonts w:ascii="Arial" w:hAnsi="Arial" w:cs="Arial"/>
                <w:w w:val="105"/>
                <w:sz w:val="17"/>
              </w:rPr>
              <w:t>11</w:t>
            </w:r>
          </w:p>
        </w:tc>
        <w:tc>
          <w:tcPr>
            <w:tcW w:w="2657" w:type="dxa"/>
          </w:tcPr>
          <w:p w:rsidR="00BB7E3B" w:rsidRPr="000C26D3" w:rsidRDefault="00BB7E3B" w:rsidP="00187312">
            <w:pPr>
              <w:pStyle w:val="TableParagraph"/>
              <w:spacing w:line="195" w:lineRule="exact"/>
              <w:ind w:left="106"/>
              <w:rPr>
                <w:rFonts w:ascii="Arial" w:hAnsi="Arial" w:cs="Arial"/>
                <w:sz w:val="17"/>
              </w:rPr>
            </w:pPr>
            <w:r w:rsidRPr="000C26D3">
              <w:rPr>
                <w:rFonts w:ascii="Arial" w:hAnsi="Arial" w:cs="Arial"/>
                <w:w w:val="105"/>
                <w:sz w:val="17"/>
              </w:rPr>
              <w:t>EUSKADI</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718" w:type="dxa"/>
          </w:tcPr>
          <w:p w:rsidR="00BB7E3B" w:rsidRPr="000C26D3" w:rsidRDefault="00BB7E3B" w:rsidP="00187312">
            <w:pPr>
              <w:pStyle w:val="TableParagraph"/>
              <w:ind w:left="12"/>
              <w:jc w:val="center"/>
              <w:rPr>
                <w:rFonts w:ascii="Arial" w:hAnsi="Arial" w:cs="Arial"/>
                <w:b/>
                <w:sz w:val="17"/>
              </w:rPr>
            </w:pPr>
            <w:r w:rsidRPr="000C26D3">
              <w:rPr>
                <w:rFonts w:ascii="Arial" w:hAnsi="Arial" w:cs="Arial"/>
                <w:b/>
                <w:w w:val="103"/>
                <w:sz w:val="17"/>
              </w:rPr>
              <w:t>X</w:t>
            </w:r>
          </w:p>
        </w:tc>
      </w:tr>
      <w:tr w:rsidR="000C26D3" w:rsidRPr="000C26D3" w:rsidTr="00BB7E3B">
        <w:trPr>
          <w:trHeight w:val="303"/>
        </w:trPr>
        <w:tc>
          <w:tcPr>
            <w:tcW w:w="439" w:type="dxa"/>
          </w:tcPr>
          <w:p w:rsidR="00BB7E3B" w:rsidRPr="000C26D3" w:rsidRDefault="00BB7E3B" w:rsidP="00187312">
            <w:pPr>
              <w:pStyle w:val="TableParagraph"/>
              <w:spacing w:line="195" w:lineRule="exact"/>
              <w:ind w:left="105"/>
              <w:rPr>
                <w:rFonts w:ascii="Arial" w:hAnsi="Arial" w:cs="Arial"/>
                <w:sz w:val="17"/>
              </w:rPr>
            </w:pPr>
            <w:r w:rsidRPr="000C26D3">
              <w:rPr>
                <w:rFonts w:ascii="Arial" w:hAnsi="Arial" w:cs="Arial"/>
                <w:w w:val="105"/>
                <w:sz w:val="17"/>
              </w:rPr>
              <w:t>12</w:t>
            </w:r>
          </w:p>
        </w:tc>
        <w:tc>
          <w:tcPr>
            <w:tcW w:w="2657" w:type="dxa"/>
          </w:tcPr>
          <w:p w:rsidR="00BB7E3B" w:rsidRPr="000C26D3" w:rsidRDefault="00BB7E3B" w:rsidP="00187312">
            <w:pPr>
              <w:pStyle w:val="TableParagraph"/>
              <w:spacing w:line="195" w:lineRule="exact"/>
              <w:ind w:left="106"/>
              <w:rPr>
                <w:rFonts w:ascii="Arial" w:hAnsi="Arial" w:cs="Arial"/>
                <w:sz w:val="17"/>
              </w:rPr>
            </w:pPr>
            <w:r w:rsidRPr="000C26D3">
              <w:rPr>
                <w:rFonts w:ascii="Arial" w:hAnsi="Arial" w:cs="Arial"/>
                <w:w w:val="105"/>
                <w:sz w:val="17"/>
              </w:rPr>
              <w:t>GUATEMALA</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rPr>
                <w:rFonts w:ascii="Arial" w:hAnsi="Arial" w:cs="Arial"/>
                <w:sz w:val="18"/>
              </w:rPr>
            </w:pPr>
          </w:p>
        </w:tc>
        <w:tc>
          <w:tcPr>
            <w:tcW w:w="1718" w:type="dxa"/>
          </w:tcPr>
          <w:p w:rsidR="00BB7E3B" w:rsidRPr="000C26D3" w:rsidRDefault="00BB7E3B" w:rsidP="00187312">
            <w:pPr>
              <w:pStyle w:val="TableParagraph"/>
              <w:rPr>
                <w:rFonts w:ascii="Arial" w:hAnsi="Arial" w:cs="Arial"/>
                <w:sz w:val="18"/>
              </w:rPr>
            </w:pPr>
          </w:p>
        </w:tc>
      </w:tr>
      <w:tr w:rsidR="000C26D3" w:rsidRPr="000C26D3" w:rsidTr="00BB7E3B">
        <w:trPr>
          <w:trHeight w:val="300"/>
        </w:trPr>
        <w:tc>
          <w:tcPr>
            <w:tcW w:w="439" w:type="dxa"/>
          </w:tcPr>
          <w:p w:rsidR="00BB7E3B" w:rsidRPr="000C26D3" w:rsidRDefault="00BB7E3B" w:rsidP="00187312">
            <w:pPr>
              <w:pStyle w:val="TableParagraph"/>
              <w:ind w:left="105"/>
              <w:rPr>
                <w:rFonts w:ascii="Arial" w:hAnsi="Arial" w:cs="Arial"/>
                <w:sz w:val="17"/>
              </w:rPr>
            </w:pPr>
            <w:r w:rsidRPr="000C26D3">
              <w:rPr>
                <w:rFonts w:ascii="Arial" w:hAnsi="Arial" w:cs="Arial"/>
                <w:w w:val="105"/>
                <w:sz w:val="17"/>
              </w:rPr>
              <w:t>13</w:t>
            </w:r>
          </w:p>
        </w:tc>
        <w:tc>
          <w:tcPr>
            <w:tcW w:w="2657" w:type="dxa"/>
          </w:tcPr>
          <w:p w:rsidR="00BB7E3B" w:rsidRPr="000C26D3" w:rsidRDefault="00BB7E3B" w:rsidP="00187312">
            <w:pPr>
              <w:pStyle w:val="TableParagraph"/>
              <w:ind w:left="106"/>
              <w:rPr>
                <w:rFonts w:ascii="Arial" w:hAnsi="Arial" w:cs="Arial"/>
                <w:sz w:val="17"/>
              </w:rPr>
            </w:pPr>
            <w:r w:rsidRPr="000C26D3">
              <w:rPr>
                <w:rFonts w:ascii="Arial" w:hAnsi="Arial" w:cs="Arial"/>
                <w:w w:val="105"/>
                <w:sz w:val="17"/>
              </w:rPr>
              <w:t>FRANCIA</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718" w:type="dxa"/>
          </w:tcPr>
          <w:p w:rsidR="00BB7E3B" w:rsidRPr="000C26D3" w:rsidRDefault="00BB7E3B" w:rsidP="00187312">
            <w:pPr>
              <w:pStyle w:val="TableParagraph"/>
              <w:ind w:left="12"/>
              <w:jc w:val="center"/>
              <w:rPr>
                <w:rFonts w:ascii="Arial" w:hAnsi="Arial" w:cs="Arial"/>
                <w:b/>
                <w:sz w:val="17"/>
              </w:rPr>
            </w:pPr>
            <w:r w:rsidRPr="000C26D3">
              <w:rPr>
                <w:rFonts w:ascii="Arial" w:hAnsi="Arial" w:cs="Arial"/>
                <w:b/>
                <w:w w:val="103"/>
                <w:sz w:val="17"/>
              </w:rPr>
              <w:t>X</w:t>
            </w:r>
          </w:p>
        </w:tc>
      </w:tr>
      <w:tr w:rsidR="000C26D3" w:rsidRPr="000C26D3" w:rsidTr="00BB7E3B">
        <w:trPr>
          <w:trHeight w:val="301"/>
        </w:trPr>
        <w:tc>
          <w:tcPr>
            <w:tcW w:w="439" w:type="dxa"/>
          </w:tcPr>
          <w:p w:rsidR="00BB7E3B" w:rsidRPr="000C26D3" w:rsidRDefault="00BB7E3B" w:rsidP="00187312">
            <w:pPr>
              <w:pStyle w:val="TableParagraph"/>
              <w:spacing w:line="195" w:lineRule="exact"/>
              <w:ind w:left="105"/>
              <w:rPr>
                <w:rFonts w:ascii="Arial" w:hAnsi="Arial" w:cs="Arial"/>
                <w:sz w:val="17"/>
              </w:rPr>
            </w:pPr>
            <w:r w:rsidRPr="000C26D3">
              <w:rPr>
                <w:rFonts w:ascii="Arial" w:hAnsi="Arial" w:cs="Arial"/>
                <w:w w:val="105"/>
                <w:sz w:val="17"/>
              </w:rPr>
              <w:t>14</w:t>
            </w:r>
          </w:p>
        </w:tc>
        <w:tc>
          <w:tcPr>
            <w:tcW w:w="2657" w:type="dxa"/>
          </w:tcPr>
          <w:p w:rsidR="00BB7E3B" w:rsidRPr="000C26D3" w:rsidRDefault="00BB7E3B" w:rsidP="00187312">
            <w:pPr>
              <w:pStyle w:val="TableParagraph"/>
              <w:spacing w:line="195" w:lineRule="exact"/>
              <w:ind w:left="106"/>
              <w:rPr>
                <w:rFonts w:ascii="Arial" w:hAnsi="Arial" w:cs="Arial"/>
                <w:sz w:val="17"/>
              </w:rPr>
            </w:pPr>
            <w:r w:rsidRPr="000C26D3">
              <w:rPr>
                <w:rFonts w:ascii="Arial" w:hAnsi="Arial" w:cs="Arial"/>
                <w:w w:val="105"/>
                <w:sz w:val="17"/>
              </w:rPr>
              <w:t>INGLATERRA</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718" w:type="dxa"/>
          </w:tcPr>
          <w:p w:rsidR="00BB7E3B" w:rsidRPr="000C26D3" w:rsidRDefault="00BB7E3B" w:rsidP="00187312">
            <w:pPr>
              <w:pStyle w:val="TableParagraph"/>
              <w:ind w:left="12"/>
              <w:jc w:val="center"/>
              <w:rPr>
                <w:rFonts w:ascii="Arial" w:hAnsi="Arial" w:cs="Arial"/>
                <w:b/>
                <w:sz w:val="17"/>
              </w:rPr>
            </w:pPr>
            <w:r w:rsidRPr="000C26D3">
              <w:rPr>
                <w:rFonts w:ascii="Arial" w:hAnsi="Arial" w:cs="Arial"/>
                <w:b/>
                <w:w w:val="103"/>
                <w:sz w:val="17"/>
              </w:rPr>
              <w:t>X</w:t>
            </w:r>
          </w:p>
        </w:tc>
      </w:tr>
      <w:tr w:rsidR="000C26D3" w:rsidRPr="000C26D3" w:rsidTr="00BB7E3B">
        <w:trPr>
          <w:trHeight w:val="302"/>
        </w:trPr>
        <w:tc>
          <w:tcPr>
            <w:tcW w:w="439" w:type="dxa"/>
          </w:tcPr>
          <w:p w:rsidR="00BB7E3B" w:rsidRPr="000C26D3" w:rsidRDefault="00BB7E3B" w:rsidP="00187312">
            <w:pPr>
              <w:pStyle w:val="TableParagraph"/>
              <w:ind w:left="105"/>
              <w:rPr>
                <w:rFonts w:ascii="Arial" w:hAnsi="Arial" w:cs="Arial"/>
                <w:sz w:val="17"/>
              </w:rPr>
            </w:pPr>
            <w:r w:rsidRPr="000C26D3">
              <w:rPr>
                <w:rFonts w:ascii="Arial" w:hAnsi="Arial" w:cs="Arial"/>
                <w:w w:val="105"/>
                <w:sz w:val="17"/>
              </w:rPr>
              <w:t>15</w:t>
            </w:r>
          </w:p>
        </w:tc>
        <w:tc>
          <w:tcPr>
            <w:tcW w:w="2657" w:type="dxa"/>
          </w:tcPr>
          <w:p w:rsidR="00BB7E3B" w:rsidRPr="000C26D3" w:rsidRDefault="00BB7E3B" w:rsidP="00187312">
            <w:pPr>
              <w:pStyle w:val="TableParagraph"/>
              <w:ind w:left="106"/>
              <w:rPr>
                <w:rFonts w:ascii="Arial" w:hAnsi="Arial" w:cs="Arial"/>
                <w:sz w:val="17"/>
              </w:rPr>
            </w:pPr>
            <w:r w:rsidRPr="000C26D3">
              <w:rPr>
                <w:rFonts w:ascii="Arial" w:hAnsi="Arial" w:cs="Arial"/>
                <w:w w:val="105"/>
                <w:sz w:val="17"/>
              </w:rPr>
              <w:t>ITALIA</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718" w:type="dxa"/>
          </w:tcPr>
          <w:p w:rsidR="00BB7E3B" w:rsidRPr="000C26D3" w:rsidRDefault="00BB7E3B" w:rsidP="00187312">
            <w:pPr>
              <w:pStyle w:val="TableParagraph"/>
              <w:ind w:left="12"/>
              <w:jc w:val="center"/>
              <w:rPr>
                <w:rFonts w:ascii="Arial" w:hAnsi="Arial" w:cs="Arial"/>
                <w:b/>
                <w:sz w:val="17"/>
              </w:rPr>
            </w:pPr>
            <w:r w:rsidRPr="000C26D3">
              <w:rPr>
                <w:rFonts w:ascii="Arial" w:hAnsi="Arial" w:cs="Arial"/>
                <w:b/>
                <w:w w:val="103"/>
                <w:sz w:val="17"/>
              </w:rPr>
              <w:t>X</w:t>
            </w:r>
          </w:p>
        </w:tc>
      </w:tr>
      <w:tr w:rsidR="000C26D3" w:rsidRPr="000C26D3" w:rsidTr="00BB7E3B">
        <w:trPr>
          <w:trHeight w:val="302"/>
        </w:trPr>
        <w:tc>
          <w:tcPr>
            <w:tcW w:w="439" w:type="dxa"/>
          </w:tcPr>
          <w:p w:rsidR="00BB7E3B" w:rsidRPr="000C26D3" w:rsidRDefault="00BB7E3B" w:rsidP="00187312">
            <w:pPr>
              <w:pStyle w:val="TableParagraph"/>
              <w:ind w:left="105"/>
              <w:rPr>
                <w:rFonts w:ascii="Arial" w:hAnsi="Arial" w:cs="Arial"/>
                <w:sz w:val="17"/>
              </w:rPr>
            </w:pPr>
            <w:r w:rsidRPr="000C26D3">
              <w:rPr>
                <w:rFonts w:ascii="Arial" w:hAnsi="Arial" w:cs="Arial"/>
                <w:w w:val="105"/>
                <w:sz w:val="17"/>
              </w:rPr>
              <w:t>17</w:t>
            </w:r>
          </w:p>
        </w:tc>
        <w:tc>
          <w:tcPr>
            <w:tcW w:w="2657" w:type="dxa"/>
          </w:tcPr>
          <w:p w:rsidR="00BB7E3B" w:rsidRPr="000C26D3" w:rsidRDefault="00BB7E3B" w:rsidP="00187312">
            <w:pPr>
              <w:pStyle w:val="TableParagraph"/>
              <w:ind w:left="106"/>
              <w:rPr>
                <w:rFonts w:ascii="Arial" w:hAnsi="Arial" w:cs="Arial"/>
                <w:sz w:val="17"/>
              </w:rPr>
            </w:pPr>
            <w:r w:rsidRPr="000C26D3">
              <w:rPr>
                <w:rFonts w:ascii="Arial" w:hAnsi="Arial" w:cs="Arial"/>
                <w:w w:val="105"/>
                <w:sz w:val="17"/>
              </w:rPr>
              <w:t>MEXICO</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rPr>
                <w:rFonts w:ascii="Arial" w:hAnsi="Arial" w:cs="Arial"/>
                <w:sz w:val="18"/>
              </w:rPr>
            </w:pPr>
          </w:p>
        </w:tc>
        <w:tc>
          <w:tcPr>
            <w:tcW w:w="1718" w:type="dxa"/>
          </w:tcPr>
          <w:p w:rsidR="00BB7E3B" w:rsidRPr="000C26D3" w:rsidRDefault="00BB7E3B" w:rsidP="00187312">
            <w:pPr>
              <w:pStyle w:val="TableParagraph"/>
              <w:rPr>
                <w:rFonts w:ascii="Arial" w:hAnsi="Arial" w:cs="Arial"/>
                <w:sz w:val="18"/>
              </w:rPr>
            </w:pPr>
          </w:p>
        </w:tc>
      </w:tr>
      <w:tr w:rsidR="000C26D3" w:rsidRPr="000C26D3" w:rsidTr="00BB7E3B">
        <w:trPr>
          <w:trHeight w:val="302"/>
        </w:trPr>
        <w:tc>
          <w:tcPr>
            <w:tcW w:w="439" w:type="dxa"/>
          </w:tcPr>
          <w:p w:rsidR="00BB7E3B" w:rsidRPr="000C26D3" w:rsidRDefault="00BB7E3B" w:rsidP="00187312">
            <w:pPr>
              <w:pStyle w:val="TableParagraph"/>
              <w:spacing w:line="195" w:lineRule="exact"/>
              <w:ind w:left="105"/>
              <w:rPr>
                <w:rFonts w:ascii="Arial" w:hAnsi="Arial" w:cs="Arial"/>
                <w:sz w:val="17"/>
              </w:rPr>
            </w:pPr>
            <w:r w:rsidRPr="000C26D3">
              <w:rPr>
                <w:rFonts w:ascii="Arial" w:hAnsi="Arial" w:cs="Arial"/>
                <w:w w:val="105"/>
                <w:sz w:val="17"/>
              </w:rPr>
              <w:t>18</w:t>
            </w:r>
          </w:p>
        </w:tc>
        <w:tc>
          <w:tcPr>
            <w:tcW w:w="2657" w:type="dxa"/>
          </w:tcPr>
          <w:p w:rsidR="00BB7E3B" w:rsidRPr="000C26D3" w:rsidRDefault="00BB7E3B" w:rsidP="00187312">
            <w:pPr>
              <w:pStyle w:val="TableParagraph"/>
              <w:spacing w:line="195" w:lineRule="exact"/>
              <w:ind w:left="106"/>
              <w:rPr>
                <w:rFonts w:ascii="Arial" w:hAnsi="Arial" w:cs="Arial"/>
                <w:sz w:val="17"/>
              </w:rPr>
            </w:pPr>
            <w:r w:rsidRPr="000C26D3">
              <w:rPr>
                <w:rFonts w:ascii="Arial" w:hAnsi="Arial" w:cs="Arial"/>
                <w:spacing w:val="-1"/>
                <w:w w:val="105"/>
                <w:sz w:val="17"/>
              </w:rPr>
              <w:t>PAISES</w:t>
            </w:r>
            <w:r w:rsidRPr="000C26D3">
              <w:rPr>
                <w:rFonts w:ascii="Arial" w:hAnsi="Arial" w:cs="Arial"/>
                <w:spacing w:val="-10"/>
                <w:w w:val="105"/>
                <w:sz w:val="17"/>
              </w:rPr>
              <w:t xml:space="preserve"> </w:t>
            </w:r>
            <w:r w:rsidRPr="000C26D3">
              <w:rPr>
                <w:rFonts w:ascii="Arial" w:hAnsi="Arial" w:cs="Arial"/>
                <w:w w:val="105"/>
                <w:sz w:val="17"/>
              </w:rPr>
              <w:t>BAJOS</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718" w:type="dxa"/>
          </w:tcPr>
          <w:p w:rsidR="00BB7E3B" w:rsidRPr="000C26D3" w:rsidRDefault="00BB7E3B" w:rsidP="00187312">
            <w:pPr>
              <w:pStyle w:val="TableParagraph"/>
              <w:ind w:left="12"/>
              <w:jc w:val="center"/>
              <w:rPr>
                <w:rFonts w:ascii="Arial" w:hAnsi="Arial" w:cs="Arial"/>
                <w:b/>
                <w:sz w:val="17"/>
              </w:rPr>
            </w:pPr>
            <w:r w:rsidRPr="000C26D3">
              <w:rPr>
                <w:rFonts w:ascii="Arial" w:hAnsi="Arial" w:cs="Arial"/>
                <w:b/>
                <w:w w:val="103"/>
                <w:sz w:val="17"/>
              </w:rPr>
              <w:t>X</w:t>
            </w:r>
          </w:p>
        </w:tc>
      </w:tr>
      <w:tr w:rsidR="000C26D3" w:rsidRPr="000C26D3" w:rsidTr="00BB7E3B">
        <w:trPr>
          <w:trHeight w:val="301"/>
        </w:trPr>
        <w:tc>
          <w:tcPr>
            <w:tcW w:w="439" w:type="dxa"/>
          </w:tcPr>
          <w:p w:rsidR="00BB7E3B" w:rsidRPr="000C26D3" w:rsidRDefault="00BB7E3B" w:rsidP="00187312">
            <w:pPr>
              <w:pStyle w:val="TableParagraph"/>
              <w:ind w:left="105"/>
              <w:rPr>
                <w:rFonts w:ascii="Arial" w:hAnsi="Arial" w:cs="Arial"/>
                <w:sz w:val="17"/>
              </w:rPr>
            </w:pPr>
            <w:r w:rsidRPr="000C26D3">
              <w:rPr>
                <w:rFonts w:ascii="Arial" w:hAnsi="Arial" w:cs="Arial"/>
                <w:w w:val="105"/>
                <w:sz w:val="17"/>
              </w:rPr>
              <w:t>19</w:t>
            </w:r>
          </w:p>
        </w:tc>
        <w:tc>
          <w:tcPr>
            <w:tcW w:w="2657" w:type="dxa"/>
          </w:tcPr>
          <w:p w:rsidR="00BB7E3B" w:rsidRPr="000C26D3" w:rsidRDefault="00BB7E3B" w:rsidP="00187312">
            <w:pPr>
              <w:pStyle w:val="TableParagraph"/>
              <w:ind w:left="106"/>
              <w:rPr>
                <w:rFonts w:ascii="Arial" w:hAnsi="Arial" w:cs="Arial"/>
                <w:sz w:val="17"/>
              </w:rPr>
            </w:pPr>
            <w:r w:rsidRPr="000C26D3">
              <w:rPr>
                <w:rFonts w:ascii="Arial" w:hAnsi="Arial" w:cs="Arial"/>
                <w:w w:val="105"/>
                <w:sz w:val="17"/>
              </w:rPr>
              <w:t>PARAGUAY</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rPr>
                <w:rFonts w:ascii="Arial" w:hAnsi="Arial" w:cs="Arial"/>
                <w:sz w:val="18"/>
              </w:rPr>
            </w:pPr>
          </w:p>
        </w:tc>
        <w:tc>
          <w:tcPr>
            <w:tcW w:w="1718" w:type="dxa"/>
          </w:tcPr>
          <w:p w:rsidR="00BB7E3B" w:rsidRPr="000C26D3" w:rsidRDefault="00BB7E3B" w:rsidP="00187312">
            <w:pPr>
              <w:pStyle w:val="TableParagraph"/>
              <w:rPr>
                <w:rFonts w:ascii="Arial" w:hAnsi="Arial" w:cs="Arial"/>
                <w:sz w:val="18"/>
              </w:rPr>
            </w:pPr>
          </w:p>
        </w:tc>
      </w:tr>
      <w:tr w:rsidR="000C26D3" w:rsidRPr="000C26D3" w:rsidTr="00BB7E3B">
        <w:trPr>
          <w:trHeight w:val="304"/>
        </w:trPr>
        <w:tc>
          <w:tcPr>
            <w:tcW w:w="439" w:type="dxa"/>
          </w:tcPr>
          <w:p w:rsidR="00BB7E3B" w:rsidRPr="000C26D3" w:rsidRDefault="00BB7E3B" w:rsidP="00187312">
            <w:pPr>
              <w:pStyle w:val="TableParagraph"/>
              <w:spacing w:line="195" w:lineRule="exact"/>
              <w:ind w:left="105"/>
              <w:rPr>
                <w:rFonts w:ascii="Arial" w:hAnsi="Arial" w:cs="Arial"/>
                <w:sz w:val="17"/>
              </w:rPr>
            </w:pPr>
            <w:r w:rsidRPr="000C26D3">
              <w:rPr>
                <w:rFonts w:ascii="Arial" w:hAnsi="Arial" w:cs="Arial"/>
                <w:w w:val="105"/>
                <w:sz w:val="17"/>
              </w:rPr>
              <w:t>20</w:t>
            </w:r>
          </w:p>
        </w:tc>
        <w:tc>
          <w:tcPr>
            <w:tcW w:w="2657" w:type="dxa"/>
          </w:tcPr>
          <w:p w:rsidR="00BB7E3B" w:rsidRPr="000C26D3" w:rsidRDefault="00BB7E3B" w:rsidP="00187312">
            <w:pPr>
              <w:pStyle w:val="TableParagraph"/>
              <w:spacing w:line="195" w:lineRule="exact"/>
              <w:ind w:left="106"/>
              <w:rPr>
                <w:rFonts w:ascii="Arial" w:hAnsi="Arial" w:cs="Arial"/>
                <w:sz w:val="17"/>
              </w:rPr>
            </w:pPr>
            <w:r w:rsidRPr="000C26D3">
              <w:rPr>
                <w:rFonts w:ascii="Arial" w:hAnsi="Arial" w:cs="Arial"/>
                <w:w w:val="105"/>
                <w:sz w:val="17"/>
              </w:rPr>
              <w:t>URUGUAY</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ind w:left="7"/>
              <w:jc w:val="center"/>
              <w:rPr>
                <w:rFonts w:ascii="Arial" w:hAnsi="Arial" w:cs="Arial"/>
                <w:b/>
                <w:sz w:val="17"/>
              </w:rPr>
            </w:pPr>
            <w:r w:rsidRPr="000C26D3">
              <w:rPr>
                <w:rFonts w:ascii="Arial" w:hAnsi="Arial" w:cs="Arial"/>
                <w:b/>
                <w:w w:val="103"/>
                <w:sz w:val="17"/>
              </w:rPr>
              <w:t>X</w:t>
            </w:r>
          </w:p>
        </w:tc>
        <w:tc>
          <w:tcPr>
            <w:tcW w:w="1220" w:type="dxa"/>
          </w:tcPr>
          <w:p w:rsidR="00BB7E3B" w:rsidRPr="000C26D3" w:rsidRDefault="00BB7E3B" w:rsidP="00187312">
            <w:pPr>
              <w:pStyle w:val="TableParagraph"/>
              <w:rPr>
                <w:rFonts w:ascii="Arial" w:hAnsi="Arial" w:cs="Arial"/>
                <w:sz w:val="18"/>
              </w:rPr>
            </w:pPr>
          </w:p>
        </w:tc>
        <w:tc>
          <w:tcPr>
            <w:tcW w:w="1718" w:type="dxa"/>
          </w:tcPr>
          <w:p w:rsidR="00BB7E3B" w:rsidRPr="000C26D3" w:rsidRDefault="00BB7E3B" w:rsidP="00187312">
            <w:pPr>
              <w:pStyle w:val="TableParagraph"/>
              <w:rPr>
                <w:rFonts w:ascii="Arial" w:hAnsi="Arial" w:cs="Arial"/>
                <w:sz w:val="18"/>
              </w:rPr>
            </w:pPr>
          </w:p>
        </w:tc>
      </w:tr>
      <w:tr w:rsidR="00BB7E3B" w:rsidRPr="000C26D3" w:rsidTr="00BB7E3B">
        <w:trPr>
          <w:trHeight w:val="299"/>
        </w:trPr>
        <w:tc>
          <w:tcPr>
            <w:tcW w:w="439" w:type="dxa"/>
          </w:tcPr>
          <w:p w:rsidR="00BB7E3B" w:rsidRPr="000C26D3" w:rsidRDefault="00BB7E3B" w:rsidP="00187312">
            <w:pPr>
              <w:pStyle w:val="TableParagraph"/>
              <w:spacing w:line="195" w:lineRule="exact"/>
              <w:ind w:left="105"/>
              <w:rPr>
                <w:rFonts w:ascii="Arial" w:hAnsi="Arial" w:cs="Arial"/>
                <w:sz w:val="17"/>
              </w:rPr>
            </w:pPr>
            <w:r w:rsidRPr="000C26D3">
              <w:rPr>
                <w:rFonts w:ascii="Arial" w:hAnsi="Arial" w:cs="Arial"/>
                <w:w w:val="105"/>
                <w:sz w:val="17"/>
              </w:rPr>
              <w:t>21</w:t>
            </w:r>
          </w:p>
        </w:tc>
        <w:tc>
          <w:tcPr>
            <w:tcW w:w="2657" w:type="dxa"/>
          </w:tcPr>
          <w:p w:rsidR="00BB7E3B" w:rsidRPr="000C26D3" w:rsidRDefault="00BB7E3B" w:rsidP="00187312">
            <w:pPr>
              <w:pStyle w:val="TableParagraph"/>
              <w:spacing w:line="195" w:lineRule="exact"/>
              <w:ind w:left="106"/>
              <w:rPr>
                <w:rFonts w:ascii="Arial" w:hAnsi="Arial" w:cs="Arial"/>
                <w:sz w:val="17"/>
              </w:rPr>
            </w:pPr>
            <w:r w:rsidRPr="000C26D3">
              <w:rPr>
                <w:rFonts w:ascii="Arial" w:hAnsi="Arial" w:cs="Arial"/>
                <w:w w:val="105"/>
                <w:sz w:val="17"/>
              </w:rPr>
              <w:t>VENEZUELA</w:t>
            </w:r>
          </w:p>
        </w:tc>
        <w:tc>
          <w:tcPr>
            <w:tcW w:w="1320" w:type="dxa"/>
          </w:tcPr>
          <w:p w:rsidR="00BB7E3B" w:rsidRPr="000C26D3" w:rsidRDefault="00BB7E3B" w:rsidP="00187312">
            <w:pPr>
              <w:pStyle w:val="TableParagraph"/>
              <w:ind w:left="6"/>
              <w:jc w:val="center"/>
              <w:rPr>
                <w:rFonts w:ascii="Arial" w:hAnsi="Arial" w:cs="Arial"/>
                <w:b/>
                <w:sz w:val="17"/>
              </w:rPr>
            </w:pPr>
            <w:r w:rsidRPr="000C26D3">
              <w:rPr>
                <w:rFonts w:ascii="Arial" w:hAnsi="Arial" w:cs="Arial"/>
                <w:b/>
                <w:w w:val="103"/>
                <w:sz w:val="17"/>
              </w:rPr>
              <w:t>X</w:t>
            </w:r>
          </w:p>
        </w:tc>
        <w:tc>
          <w:tcPr>
            <w:tcW w:w="1237" w:type="dxa"/>
          </w:tcPr>
          <w:p w:rsidR="00BB7E3B" w:rsidRPr="000C26D3" w:rsidRDefault="00BB7E3B" w:rsidP="00187312">
            <w:pPr>
              <w:pStyle w:val="TableParagraph"/>
              <w:rPr>
                <w:rFonts w:ascii="Arial" w:hAnsi="Arial" w:cs="Arial"/>
                <w:sz w:val="18"/>
              </w:rPr>
            </w:pPr>
          </w:p>
        </w:tc>
        <w:tc>
          <w:tcPr>
            <w:tcW w:w="1220" w:type="dxa"/>
          </w:tcPr>
          <w:p w:rsidR="00BB7E3B" w:rsidRPr="000C26D3" w:rsidRDefault="00BB7E3B" w:rsidP="00187312">
            <w:pPr>
              <w:pStyle w:val="TableParagraph"/>
              <w:rPr>
                <w:rFonts w:ascii="Arial" w:hAnsi="Arial" w:cs="Arial"/>
                <w:sz w:val="18"/>
              </w:rPr>
            </w:pPr>
          </w:p>
        </w:tc>
        <w:tc>
          <w:tcPr>
            <w:tcW w:w="1718" w:type="dxa"/>
          </w:tcPr>
          <w:p w:rsidR="00BB7E3B" w:rsidRPr="000C26D3" w:rsidRDefault="00BB7E3B" w:rsidP="00187312">
            <w:pPr>
              <w:pStyle w:val="TableParagraph"/>
              <w:rPr>
                <w:rFonts w:ascii="Arial" w:hAnsi="Arial" w:cs="Arial"/>
                <w:sz w:val="18"/>
              </w:rPr>
            </w:pPr>
          </w:p>
        </w:tc>
      </w:tr>
    </w:tbl>
    <w:p w:rsidR="00BB7E3B" w:rsidRPr="000C26D3" w:rsidRDefault="00BB7E3B" w:rsidP="00187312">
      <w:pPr>
        <w:spacing w:after="0"/>
        <w:jc w:val="both"/>
        <w:rPr>
          <w:rFonts w:ascii="Arial" w:hAnsi="Arial" w:cs="Arial"/>
          <w:lang w:val="es-ES"/>
        </w:rPr>
      </w:pPr>
    </w:p>
    <w:p w:rsidR="006D3ACC" w:rsidRPr="000C26D3" w:rsidRDefault="006D3ACC" w:rsidP="00187312">
      <w:pPr>
        <w:spacing w:after="0"/>
        <w:jc w:val="both"/>
        <w:rPr>
          <w:rFonts w:ascii="Arial" w:hAnsi="Arial" w:cs="Arial"/>
          <w:lang w:val="es-ES"/>
        </w:rPr>
      </w:pPr>
      <w:r w:rsidRPr="000C26D3">
        <w:rPr>
          <w:rFonts w:ascii="Arial" w:hAnsi="Arial" w:cs="Arial"/>
          <w:lang w:val="es-ES"/>
        </w:rPr>
        <w:t>La chaza es un juego característico del Departamento de Nariño y de algunas áreas vecinas como Putumayo, sur del Cauca y la provincia ecuatoriana de Carchi</w:t>
      </w:r>
      <w:r w:rsidRPr="000C26D3">
        <w:rPr>
          <w:rStyle w:val="Refdenotaalpie"/>
          <w:rFonts w:ascii="Arial" w:hAnsi="Arial" w:cs="Arial"/>
          <w:lang w:val="es-ES"/>
        </w:rPr>
        <w:footnoteReference w:id="24"/>
      </w:r>
      <w:r w:rsidRPr="000C26D3">
        <w:rPr>
          <w:rFonts w:ascii="Arial" w:hAnsi="Arial" w:cs="Arial"/>
          <w:lang w:val="es-ES"/>
        </w:rPr>
        <w:t xml:space="preserve"> tanto en las áreas urbanas como rurales. Sin embargo, en los últimos años también se ha venido practicando en otros Departamentos de Colombia como Cundinamarca, Boyacá y Valle del Cauca. </w:t>
      </w:r>
    </w:p>
    <w:p w:rsidR="00BE5CB9" w:rsidRPr="000C26D3" w:rsidRDefault="00BE5CB9" w:rsidP="00187312">
      <w:pPr>
        <w:spacing w:after="0"/>
        <w:jc w:val="both"/>
        <w:rPr>
          <w:rFonts w:ascii="Arial" w:hAnsi="Arial" w:cs="Arial"/>
          <w:lang w:val="es-ES"/>
        </w:rPr>
      </w:pPr>
    </w:p>
    <w:p w:rsidR="006D3ACC" w:rsidRPr="000C26D3" w:rsidRDefault="006D3ACC" w:rsidP="00187312">
      <w:pPr>
        <w:spacing w:after="0"/>
        <w:jc w:val="both"/>
        <w:rPr>
          <w:rFonts w:ascii="Arial" w:hAnsi="Arial" w:cs="Arial"/>
          <w:lang w:val="es-ES"/>
        </w:rPr>
      </w:pPr>
      <w:r w:rsidRPr="000C26D3">
        <w:rPr>
          <w:rFonts w:ascii="Arial" w:hAnsi="Arial" w:cs="Arial"/>
          <w:lang w:val="es-ES"/>
        </w:rPr>
        <w:t>Como antecedente se ha identificado que también era practicado en épocas precolombinas, consistiendo en el acto de lanzar y atrapar la pelota, tal como funciona actualmente y que se asemeja al tenis</w:t>
      </w:r>
      <w:r w:rsidRPr="000C26D3">
        <w:rPr>
          <w:rStyle w:val="Refdenotaalpie"/>
          <w:rFonts w:ascii="Arial" w:hAnsi="Arial" w:cs="Arial"/>
          <w:lang w:val="es-ES"/>
        </w:rPr>
        <w:footnoteReference w:id="25"/>
      </w:r>
      <w:r w:rsidRPr="000C26D3">
        <w:rPr>
          <w:rFonts w:ascii="Arial" w:hAnsi="Arial" w:cs="Arial"/>
          <w:lang w:val="es-ES"/>
        </w:rPr>
        <w:t xml:space="preserve">. </w:t>
      </w:r>
    </w:p>
    <w:p w:rsidR="00BE5CB9" w:rsidRPr="000C26D3" w:rsidRDefault="00BE5CB9" w:rsidP="00187312">
      <w:pPr>
        <w:spacing w:after="0"/>
        <w:jc w:val="both"/>
        <w:rPr>
          <w:rFonts w:ascii="Arial" w:hAnsi="Arial" w:cs="Arial"/>
          <w:lang w:val="es-ES"/>
        </w:rPr>
      </w:pPr>
    </w:p>
    <w:p w:rsidR="006D3ACC" w:rsidRPr="000C26D3" w:rsidRDefault="006D3ACC" w:rsidP="00187312">
      <w:pPr>
        <w:spacing w:after="0"/>
        <w:jc w:val="both"/>
        <w:rPr>
          <w:rFonts w:ascii="Arial" w:hAnsi="Arial" w:cs="Arial"/>
          <w:lang w:val="es-ES"/>
        </w:rPr>
      </w:pPr>
      <w:r w:rsidRPr="000C26D3">
        <w:rPr>
          <w:rFonts w:ascii="Arial" w:hAnsi="Arial" w:cs="Arial"/>
          <w:lang w:val="es-ES"/>
        </w:rPr>
        <w:t>Asimismo, la chaza es una práctica deportiva (reconocido culturalmente como más que una simple denominación de “juego”), que tiene su origen en la Colonia y fue creado por los indígenas que habitaban en el siglo XV en la que actualmente se denomina como la frontera colombo-ecuatoriana</w:t>
      </w:r>
      <w:r w:rsidRPr="000C26D3">
        <w:rPr>
          <w:rStyle w:val="Refdenotaalpie"/>
          <w:rFonts w:ascii="Arial" w:hAnsi="Arial" w:cs="Arial"/>
          <w:lang w:val="es-ES"/>
        </w:rPr>
        <w:footnoteReference w:id="26"/>
      </w:r>
      <w:r w:rsidRPr="000C26D3">
        <w:rPr>
          <w:rFonts w:ascii="Arial" w:hAnsi="Arial" w:cs="Arial"/>
          <w:lang w:val="es-ES"/>
        </w:rPr>
        <w:t xml:space="preserve">. </w:t>
      </w:r>
    </w:p>
    <w:p w:rsidR="00BE5CB9" w:rsidRPr="000C26D3" w:rsidRDefault="00BE5CB9" w:rsidP="00187312">
      <w:pPr>
        <w:spacing w:after="0"/>
        <w:jc w:val="both"/>
        <w:rPr>
          <w:rFonts w:ascii="Arial" w:hAnsi="Arial" w:cs="Arial"/>
          <w:lang w:val="es-ES"/>
        </w:rPr>
      </w:pPr>
    </w:p>
    <w:p w:rsidR="006D3ACC" w:rsidRPr="000C26D3" w:rsidRDefault="006D3ACC" w:rsidP="00187312">
      <w:pPr>
        <w:spacing w:after="0"/>
        <w:jc w:val="both"/>
        <w:rPr>
          <w:rFonts w:ascii="Arial" w:hAnsi="Arial" w:cs="Arial"/>
        </w:rPr>
      </w:pPr>
      <w:r w:rsidRPr="000C26D3">
        <w:rPr>
          <w:rFonts w:ascii="Arial" w:hAnsi="Arial" w:cs="Arial"/>
          <w:lang w:val="es-ES"/>
        </w:rPr>
        <w:t xml:space="preserve">Algunas investigaciones han señalado que, los </w:t>
      </w:r>
      <w:r w:rsidRPr="000C26D3">
        <w:rPr>
          <w:rFonts w:ascii="Arial" w:hAnsi="Arial" w:cs="Arial"/>
        </w:rPr>
        <w:t>indígenas del Carchi, Imbabura del Ecuador y pastos en Colombia, jugaban con una pelota de caucho envuelta con trapos y en otras ocasiones le cubrían al caucho con sogas de cabuya, muchas veces jugaban con la mano y con el fin de apaciguar el dolor se ponían un tejo en la mano</w:t>
      </w:r>
      <w:r w:rsidRPr="000C26D3">
        <w:rPr>
          <w:rStyle w:val="Refdenotaalpie"/>
          <w:rFonts w:ascii="Arial" w:hAnsi="Arial" w:cs="Arial"/>
        </w:rPr>
        <w:footnoteReference w:id="27"/>
      </w:r>
      <w:r w:rsidRPr="000C26D3">
        <w:rPr>
          <w:rFonts w:ascii="Arial" w:hAnsi="Arial" w:cs="Arial"/>
        </w:rPr>
        <w:t>.</w:t>
      </w:r>
    </w:p>
    <w:p w:rsidR="00BE5CB9" w:rsidRPr="000C26D3" w:rsidRDefault="00BE5CB9" w:rsidP="00187312">
      <w:pPr>
        <w:spacing w:after="0"/>
        <w:jc w:val="both"/>
        <w:rPr>
          <w:rFonts w:ascii="Arial" w:hAnsi="Arial" w:cs="Arial"/>
        </w:rPr>
      </w:pPr>
    </w:p>
    <w:p w:rsidR="006D3ACC" w:rsidRPr="000C26D3" w:rsidRDefault="006D3ACC" w:rsidP="00187312">
      <w:pPr>
        <w:spacing w:after="0"/>
        <w:jc w:val="both"/>
        <w:rPr>
          <w:rFonts w:ascii="Arial" w:hAnsi="Arial" w:cs="Arial"/>
        </w:rPr>
      </w:pPr>
      <w:r w:rsidRPr="000C26D3">
        <w:rPr>
          <w:rFonts w:ascii="Arial" w:hAnsi="Arial" w:cs="Arial"/>
        </w:rPr>
        <w:t xml:space="preserve">Más tarde se comprueba que los indígenas del Carchi, Imbabura y Pastos, utilizaban como herramientas de trabajo para la agricultura unas palas de piedra con unos mangos de madera que se les conoce con el nombre de cute, a las del Carchi y de </w:t>
      </w:r>
      <w:proofErr w:type="spellStart"/>
      <w:r w:rsidRPr="000C26D3">
        <w:rPr>
          <w:rFonts w:ascii="Arial" w:hAnsi="Arial" w:cs="Arial"/>
        </w:rPr>
        <w:t>Gualmo</w:t>
      </w:r>
      <w:proofErr w:type="spellEnd"/>
      <w:r w:rsidRPr="000C26D3">
        <w:rPr>
          <w:rFonts w:ascii="Arial" w:hAnsi="Arial" w:cs="Arial"/>
        </w:rPr>
        <w:t xml:space="preserve">, a las de </w:t>
      </w:r>
      <w:r w:rsidRPr="000C26D3">
        <w:rPr>
          <w:rFonts w:ascii="Arial" w:hAnsi="Arial" w:cs="Arial"/>
        </w:rPr>
        <w:lastRenderedPageBreak/>
        <w:t>Imbabura. A las cuatro de la tarde, terminaban sus faenas agrícolas y utilizando las mismas herramientas, realizaban juegos amistosos entre las mismas. Para dar fe y crédito, estos implementos reposan en el museo del Arqueólogo Germán Bastidas Vaca</w:t>
      </w:r>
      <w:r w:rsidRPr="000C26D3">
        <w:rPr>
          <w:rStyle w:val="Refdenotaalpie"/>
          <w:rFonts w:ascii="Arial" w:hAnsi="Arial" w:cs="Arial"/>
        </w:rPr>
        <w:footnoteReference w:id="28"/>
      </w:r>
      <w:r w:rsidRPr="000C26D3">
        <w:rPr>
          <w:rFonts w:ascii="Arial" w:hAnsi="Arial" w:cs="Arial"/>
        </w:rPr>
        <w:t>.</w:t>
      </w:r>
    </w:p>
    <w:p w:rsidR="00BE5CB9" w:rsidRPr="000C26D3" w:rsidRDefault="00BE5CB9" w:rsidP="00187312">
      <w:pPr>
        <w:spacing w:after="0"/>
        <w:jc w:val="both"/>
        <w:rPr>
          <w:rFonts w:ascii="Arial" w:hAnsi="Arial" w:cs="Arial"/>
        </w:rPr>
      </w:pPr>
    </w:p>
    <w:p w:rsidR="006D3ACC" w:rsidRPr="000C26D3" w:rsidRDefault="006D3ACC" w:rsidP="00187312">
      <w:pPr>
        <w:spacing w:after="0"/>
        <w:jc w:val="both"/>
        <w:rPr>
          <w:rFonts w:ascii="Arial" w:hAnsi="Arial" w:cs="Arial"/>
        </w:rPr>
      </w:pPr>
      <w:r w:rsidRPr="000C26D3">
        <w:rPr>
          <w:rFonts w:ascii="Arial" w:hAnsi="Arial" w:cs="Arial"/>
        </w:rPr>
        <w:t>Estos eventos deportivos los realizaban en los lugares abiertos. Inicialmente eran encuentros amistosos que se efectuaron en tribus indígenas ecuatorianas. Más tarde, los morenos que llegaron hasta nuestras tierras jugaron con una pelota y después los criollos, fruto de la mezcla de los dos grupos étnicos, españoles y pueblos aborígenes del Ecuador</w:t>
      </w:r>
      <w:r w:rsidRPr="000C26D3">
        <w:rPr>
          <w:rStyle w:val="Refdenotaalpie"/>
          <w:rFonts w:ascii="Arial" w:hAnsi="Arial" w:cs="Arial"/>
        </w:rPr>
        <w:footnoteReference w:id="29"/>
      </w:r>
      <w:r w:rsidRPr="000C26D3">
        <w:rPr>
          <w:rFonts w:ascii="Arial" w:hAnsi="Arial" w:cs="Arial"/>
        </w:rPr>
        <w:t xml:space="preserve">. Los indígenas que practicaban este deporte son: Pastos, </w:t>
      </w:r>
      <w:proofErr w:type="spellStart"/>
      <w:r w:rsidRPr="000C26D3">
        <w:rPr>
          <w:rFonts w:ascii="Arial" w:hAnsi="Arial" w:cs="Arial"/>
        </w:rPr>
        <w:t>Quillasingas</w:t>
      </w:r>
      <w:proofErr w:type="spellEnd"/>
      <w:r w:rsidRPr="000C26D3">
        <w:rPr>
          <w:rFonts w:ascii="Arial" w:hAnsi="Arial" w:cs="Arial"/>
        </w:rPr>
        <w:t xml:space="preserve">, Tucanes, Tusas, </w:t>
      </w:r>
      <w:proofErr w:type="spellStart"/>
      <w:r w:rsidRPr="000C26D3">
        <w:rPr>
          <w:rFonts w:ascii="Arial" w:hAnsi="Arial" w:cs="Arial"/>
        </w:rPr>
        <w:t>Caranquis</w:t>
      </w:r>
      <w:proofErr w:type="spellEnd"/>
      <w:r w:rsidRPr="000C26D3">
        <w:rPr>
          <w:rFonts w:ascii="Arial" w:hAnsi="Arial" w:cs="Arial"/>
        </w:rPr>
        <w:t xml:space="preserve">, Chotas, Miras, </w:t>
      </w:r>
      <w:proofErr w:type="spellStart"/>
      <w:r w:rsidRPr="000C26D3">
        <w:rPr>
          <w:rFonts w:ascii="Arial" w:hAnsi="Arial" w:cs="Arial"/>
        </w:rPr>
        <w:t>Pimampiros</w:t>
      </w:r>
      <w:proofErr w:type="spellEnd"/>
      <w:r w:rsidRPr="000C26D3">
        <w:rPr>
          <w:rFonts w:ascii="Arial" w:hAnsi="Arial" w:cs="Arial"/>
        </w:rPr>
        <w:t xml:space="preserve">, </w:t>
      </w:r>
      <w:proofErr w:type="spellStart"/>
      <w:r w:rsidRPr="000C26D3">
        <w:rPr>
          <w:rFonts w:ascii="Arial" w:hAnsi="Arial" w:cs="Arial"/>
        </w:rPr>
        <w:t>Otavalos</w:t>
      </w:r>
      <w:proofErr w:type="spellEnd"/>
      <w:r w:rsidRPr="000C26D3">
        <w:rPr>
          <w:rFonts w:ascii="Arial" w:hAnsi="Arial" w:cs="Arial"/>
        </w:rPr>
        <w:t xml:space="preserve">, </w:t>
      </w:r>
      <w:proofErr w:type="spellStart"/>
      <w:r w:rsidRPr="000C26D3">
        <w:rPr>
          <w:rFonts w:ascii="Arial" w:hAnsi="Arial" w:cs="Arial"/>
        </w:rPr>
        <w:t>Cayambis</w:t>
      </w:r>
      <w:proofErr w:type="spellEnd"/>
      <w:r w:rsidRPr="000C26D3">
        <w:rPr>
          <w:rFonts w:ascii="Arial" w:hAnsi="Arial" w:cs="Arial"/>
        </w:rPr>
        <w:t xml:space="preserve">, </w:t>
      </w:r>
      <w:proofErr w:type="spellStart"/>
      <w:r w:rsidRPr="000C26D3">
        <w:rPr>
          <w:rFonts w:ascii="Arial" w:hAnsi="Arial" w:cs="Arial"/>
        </w:rPr>
        <w:t>Quitus</w:t>
      </w:r>
      <w:proofErr w:type="spellEnd"/>
      <w:r w:rsidRPr="000C26D3">
        <w:rPr>
          <w:rFonts w:ascii="Arial" w:hAnsi="Arial" w:cs="Arial"/>
        </w:rPr>
        <w:t xml:space="preserve">, </w:t>
      </w:r>
      <w:proofErr w:type="spellStart"/>
      <w:r w:rsidRPr="000C26D3">
        <w:rPr>
          <w:rFonts w:ascii="Arial" w:hAnsi="Arial" w:cs="Arial"/>
        </w:rPr>
        <w:t>Cusubambas</w:t>
      </w:r>
      <w:proofErr w:type="spellEnd"/>
      <w:r w:rsidRPr="000C26D3">
        <w:rPr>
          <w:rFonts w:ascii="Arial" w:hAnsi="Arial" w:cs="Arial"/>
        </w:rPr>
        <w:t xml:space="preserve">, </w:t>
      </w:r>
      <w:proofErr w:type="spellStart"/>
      <w:r w:rsidRPr="000C26D3">
        <w:rPr>
          <w:rFonts w:ascii="Arial" w:hAnsi="Arial" w:cs="Arial"/>
        </w:rPr>
        <w:t>Llactacungas</w:t>
      </w:r>
      <w:proofErr w:type="spellEnd"/>
      <w:r w:rsidRPr="000C26D3">
        <w:rPr>
          <w:rFonts w:ascii="Arial" w:hAnsi="Arial" w:cs="Arial"/>
        </w:rPr>
        <w:t xml:space="preserve">, </w:t>
      </w:r>
      <w:proofErr w:type="spellStart"/>
      <w:r w:rsidRPr="000C26D3">
        <w:rPr>
          <w:rFonts w:ascii="Arial" w:hAnsi="Arial" w:cs="Arial"/>
        </w:rPr>
        <w:t>Toacazos</w:t>
      </w:r>
      <w:proofErr w:type="spellEnd"/>
      <w:r w:rsidRPr="000C26D3">
        <w:rPr>
          <w:rFonts w:ascii="Arial" w:hAnsi="Arial" w:cs="Arial"/>
        </w:rPr>
        <w:t xml:space="preserve">, </w:t>
      </w:r>
      <w:proofErr w:type="spellStart"/>
      <w:r w:rsidRPr="000C26D3">
        <w:rPr>
          <w:rFonts w:ascii="Arial" w:hAnsi="Arial" w:cs="Arial"/>
        </w:rPr>
        <w:t>Pujilies</w:t>
      </w:r>
      <w:proofErr w:type="spellEnd"/>
      <w:r w:rsidRPr="000C26D3">
        <w:rPr>
          <w:rFonts w:ascii="Arial" w:hAnsi="Arial" w:cs="Arial"/>
        </w:rPr>
        <w:t xml:space="preserve">, Pillaros, </w:t>
      </w:r>
      <w:proofErr w:type="spellStart"/>
      <w:r w:rsidRPr="000C26D3">
        <w:rPr>
          <w:rFonts w:ascii="Arial" w:hAnsi="Arial" w:cs="Arial"/>
        </w:rPr>
        <w:t>Patates</w:t>
      </w:r>
      <w:proofErr w:type="spellEnd"/>
      <w:r w:rsidRPr="000C26D3">
        <w:rPr>
          <w:rFonts w:ascii="Arial" w:hAnsi="Arial" w:cs="Arial"/>
        </w:rPr>
        <w:t xml:space="preserve">, </w:t>
      </w:r>
      <w:proofErr w:type="spellStart"/>
      <w:r w:rsidRPr="000C26D3">
        <w:rPr>
          <w:rFonts w:ascii="Arial" w:hAnsi="Arial" w:cs="Arial"/>
        </w:rPr>
        <w:t>Guaranos</w:t>
      </w:r>
      <w:proofErr w:type="spellEnd"/>
      <w:r w:rsidRPr="000C26D3">
        <w:rPr>
          <w:rFonts w:ascii="Arial" w:hAnsi="Arial" w:cs="Arial"/>
        </w:rPr>
        <w:t xml:space="preserve">, </w:t>
      </w:r>
      <w:proofErr w:type="spellStart"/>
      <w:r w:rsidRPr="000C26D3">
        <w:rPr>
          <w:rFonts w:ascii="Arial" w:hAnsi="Arial" w:cs="Arial"/>
        </w:rPr>
        <w:t>Yaruquies</w:t>
      </w:r>
      <w:proofErr w:type="spellEnd"/>
      <w:r w:rsidRPr="000C26D3">
        <w:rPr>
          <w:rFonts w:ascii="Arial" w:hAnsi="Arial" w:cs="Arial"/>
        </w:rPr>
        <w:t xml:space="preserve">, </w:t>
      </w:r>
      <w:proofErr w:type="spellStart"/>
      <w:r w:rsidRPr="000C26D3">
        <w:rPr>
          <w:rFonts w:ascii="Arial" w:hAnsi="Arial" w:cs="Arial"/>
        </w:rPr>
        <w:t>Guanujos</w:t>
      </w:r>
      <w:proofErr w:type="spellEnd"/>
      <w:r w:rsidRPr="000C26D3">
        <w:rPr>
          <w:rFonts w:ascii="Arial" w:hAnsi="Arial" w:cs="Arial"/>
        </w:rPr>
        <w:t xml:space="preserve">, Chimbos, </w:t>
      </w:r>
      <w:proofErr w:type="spellStart"/>
      <w:r w:rsidRPr="000C26D3">
        <w:rPr>
          <w:rFonts w:ascii="Arial" w:hAnsi="Arial" w:cs="Arial"/>
        </w:rPr>
        <w:t>Asancatos</w:t>
      </w:r>
      <w:proofErr w:type="spellEnd"/>
      <w:r w:rsidRPr="000C26D3">
        <w:rPr>
          <w:rFonts w:ascii="Arial" w:hAnsi="Arial" w:cs="Arial"/>
        </w:rPr>
        <w:t xml:space="preserve"> y </w:t>
      </w:r>
      <w:proofErr w:type="spellStart"/>
      <w:r w:rsidRPr="000C26D3">
        <w:rPr>
          <w:rFonts w:ascii="Arial" w:hAnsi="Arial" w:cs="Arial"/>
        </w:rPr>
        <w:t>Tiquisambis</w:t>
      </w:r>
      <w:proofErr w:type="spellEnd"/>
      <w:r w:rsidRPr="000C26D3">
        <w:rPr>
          <w:rStyle w:val="Refdenotaalpie"/>
          <w:rFonts w:ascii="Arial" w:hAnsi="Arial" w:cs="Arial"/>
        </w:rPr>
        <w:footnoteReference w:id="30"/>
      </w:r>
      <w:r w:rsidRPr="000C26D3">
        <w:rPr>
          <w:rFonts w:ascii="Arial" w:hAnsi="Arial" w:cs="Arial"/>
        </w:rPr>
        <w:t>.</w:t>
      </w:r>
    </w:p>
    <w:p w:rsidR="00BE5CB9" w:rsidRPr="000C26D3" w:rsidRDefault="00BE5CB9" w:rsidP="00187312">
      <w:pPr>
        <w:spacing w:after="0"/>
        <w:jc w:val="both"/>
        <w:rPr>
          <w:rFonts w:ascii="Arial" w:hAnsi="Arial" w:cs="Arial"/>
        </w:rPr>
      </w:pPr>
    </w:p>
    <w:p w:rsidR="006D3ACC" w:rsidRPr="000C26D3" w:rsidRDefault="006D3ACC" w:rsidP="00187312">
      <w:pPr>
        <w:spacing w:after="0"/>
        <w:jc w:val="both"/>
        <w:rPr>
          <w:rFonts w:ascii="Arial" w:hAnsi="Arial" w:cs="Arial"/>
          <w:lang w:val="es-ES"/>
        </w:rPr>
      </w:pPr>
      <w:r w:rsidRPr="000C26D3">
        <w:rPr>
          <w:rFonts w:ascii="Arial" w:hAnsi="Arial" w:cs="Arial"/>
          <w:lang w:val="es-ES"/>
        </w:rPr>
        <w:t>En Europa también se comenzó a practicar a raíz de las semejanzas que tenían con algunos juegos europeos de pelota, lo cual generó una fusión entre culturas, la precolombina y la europea, especialmente en España por el ser más practicado y popular de este país</w:t>
      </w:r>
      <w:r w:rsidRPr="000C26D3">
        <w:rPr>
          <w:rStyle w:val="Refdenotaalpie"/>
          <w:rFonts w:ascii="Arial" w:hAnsi="Arial" w:cs="Arial"/>
          <w:lang w:val="es-ES"/>
        </w:rPr>
        <w:footnoteReference w:id="31"/>
      </w:r>
      <w:r w:rsidRPr="000C26D3">
        <w:rPr>
          <w:rFonts w:ascii="Arial" w:hAnsi="Arial" w:cs="Arial"/>
          <w:lang w:val="es-ES"/>
        </w:rPr>
        <w:t xml:space="preserve">. </w:t>
      </w:r>
    </w:p>
    <w:p w:rsidR="00BE5CB9" w:rsidRPr="000C26D3" w:rsidRDefault="00BE5CB9" w:rsidP="00187312">
      <w:pPr>
        <w:spacing w:after="0"/>
        <w:jc w:val="both"/>
        <w:rPr>
          <w:rFonts w:ascii="Arial" w:hAnsi="Arial" w:cs="Arial"/>
          <w:lang w:val="es-ES"/>
        </w:rPr>
      </w:pPr>
    </w:p>
    <w:p w:rsidR="006D3ACC" w:rsidRPr="000C26D3" w:rsidRDefault="006D3ACC" w:rsidP="00187312">
      <w:pPr>
        <w:spacing w:after="0"/>
        <w:jc w:val="both"/>
        <w:rPr>
          <w:rFonts w:ascii="Arial" w:hAnsi="Arial" w:cs="Arial"/>
          <w:lang w:val="es-ES"/>
        </w:rPr>
      </w:pPr>
      <w:r w:rsidRPr="000C26D3">
        <w:rPr>
          <w:rFonts w:ascii="Arial" w:hAnsi="Arial" w:cs="Arial"/>
          <w:lang w:val="es-ES"/>
        </w:rPr>
        <w:t xml:space="preserve">En Colombia, el juego de la pelota se conoce como chaza, el cual varios académicos han estudiado su origen, en donde una de sus aristas ha sido estudiarla desde su etimología. A partir de ello, se ha identificado que la chaza es un deporte originario de Francia por ser un verbo activo de </w:t>
      </w:r>
      <w:r w:rsidRPr="000C26D3">
        <w:rPr>
          <w:rFonts w:ascii="Arial" w:hAnsi="Arial" w:cs="Arial"/>
          <w:i/>
          <w:iCs/>
          <w:lang w:val="es-ES"/>
        </w:rPr>
        <w:t>chazar</w:t>
      </w:r>
      <w:r w:rsidRPr="000C26D3">
        <w:rPr>
          <w:rFonts w:ascii="Arial" w:hAnsi="Arial" w:cs="Arial"/>
          <w:lang w:val="es-ES"/>
        </w:rPr>
        <w:t xml:space="preserve"> y del francés </w:t>
      </w:r>
      <w:proofErr w:type="spellStart"/>
      <w:r w:rsidRPr="000C26D3">
        <w:rPr>
          <w:rFonts w:ascii="Arial" w:hAnsi="Arial" w:cs="Arial"/>
          <w:i/>
          <w:iCs/>
          <w:lang w:val="es-ES"/>
        </w:rPr>
        <w:t>chasser</w:t>
      </w:r>
      <w:proofErr w:type="spellEnd"/>
      <w:r w:rsidRPr="000C26D3">
        <w:rPr>
          <w:rStyle w:val="Refdenotaalpie"/>
          <w:rFonts w:ascii="Arial" w:hAnsi="Arial" w:cs="Arial"/>
          <w:lang w:val="es-ES"/>
        </w:rPr>
        <w:footnoteReference w:id="32"/>
      </w:r>
      <w:r w:rsidRPr="000C26D3">
        <w:rPr>
          <w:rFonts w:ascii="Arial" w:hAnsi="Arial" w:cs="Arial"/>
          <w:i/>
          <w:iCs/>
          <w:lang w:val="es-ES"/>
        </w:rPr>
        <w:t xml:space="preserve"> </w:t>
      </w:r>
      <w:r w:rsidRPr="000C26D3">
        <w:rPr>
          <w:rFonts w:ascii="Arial" w:hAnsi="Arial" w:cs="Arial"/>
          <w:lang w:val="es-ES"/>
        </w:rPr>
        <w:t>que en</w:t>
      </w:r>
      <w:r w:rsidRPr="000C26D3">
        <w:rPr>
          <w:rFonts w:ascii="Arial" w:hAnsi="Arial" w:cs="Arial"/>
          <w:i/>
          <w:iCs/>
          <w:lang w:val="es-ES"/>
        </w:rPr>
        <w:t xml:space="preserve"> </w:t>
      </w:r>
      <w:r w:rsidRPr="000C26D3">
        <w:rPr>
          <w:rFonts w:ascii="Arial" w:hAnsi="Arial" w:cs="Arial"/>
          <w:lang w:val="es-ES"/>
        </w:rPr>
        <w:t>español significa “cazar” y que, en la práctica, “chaza” significa la señal que se pone dónde para la pelota o juego de la pelota en que se vuelve contrarrestada y se para o detiene antes de llegar al saque</w:t>
      </w:r>
      <w:r w:rsidRPr="000C26D3">
        <w:rPr>
          <w:rStyle w:val="Refdenotaalpie"/>
          <w:rFonts w:ascii="Arial" w:hAnsi="Arial" w:cs="Arial"/>
          <w:lang w:val="es-ES"/>
        </w:rPr>
        <w:footnoteReference w:id="33"/>
      </w:r>
      <w:r w:rsidRPr="000C26D3">
        <w:rPr>
          <w:rFonts w:ascii="Arial" w:hAnsi="Arial" w:cs="Arial"/>
          <w:lang w:val="es-ES"/>
        </w:rPr>
        <w:t xml:space="preserve">. </w:t>
      </w:r>
    </w:p>
    <w:p w:rsidR="00BE5CB9" w:rsidRPr="000C26D3" w:rsidRDefault="00BE5CB9" w:rsidP="00187312">
      <w:pPr>
        <w:spacing w:after="0"/>
        <w:jc w:val="both"/>
        <w:rPr>
          <w:rFonts w:ascii="Arial" w:hAnsi="Arial" w:cs="Arial"/>
          <w:lang w:val="es-ES"/>
        </w:rPr>
      </w:pPr>
    </w:p>
    <w:p w:rsidR="006D3ACC" w:rsidRPr="000C26D3" w:rsidRDefault="006D3ACC" w:rsidP="00187312">
      <w:pPr>
        <w:spacing w:after="0"/>
        <w:jc w:val="both"/>
        <w:rPr>
          <w:rFonts w:ascii="Arial" w:hAnsi="Arial" w:cs="Arial"/>
          <w:lang w:val="es-ES"/>
        </w:rPr>
      </w:pPr>
      <w:r w:rsidRPr="000C26D3">
        <w:rPr>
          <w:rFonts w:ascii="Arial" w:hAnsi="Arial" w:cs="Arial"/>
          <w:lang w:val="es-ES"/>
        </w:rPr>
        <w:t>En 1986, por primera vez es constituido como deporte por el padre Guillermo Campaña y como organismo deportivo, realiza el primer campeonato departamental en el municipio de San Juan de Pasto, en donde participaron 36 municipios</w:t>
      </w:r>
      <w:r w:rsidRPr="000C26D3">
        <w:rPr>
          <w:rStyle w:val="Refdenotaalpie"/>
          <w:rFonts w:ascii="Arial" w:hAnsi="Arial" w:cs="Arial"/>
          <w:lang w:val="es-ES"/>
        </w:rPr>
        <w:footnoteReference w:id="34"/>
      </w:r>
      <w:r w:rsidRPr="000C26D3">
        <w:rPr>
          <w:rFonts w:ascii="Arial" w:hAnsi="Arial" w:cs="Arial"/>
          <w:lang w:val="es-ES"/>
        </w:rPr>
        <w:t>.</w:t>
      </w:r>
    </w:p>
    <w:p w:rsidR="00BE5CB9" w:rsidRPr="000C26D3" w:rsidRDefault="00BE5CB9" w:rsidP="00187312">
      <w:pPr>
        <w:spacing w:after="0"/>
        <w:jc w:val="both"/>
        <w:rPr>
          <w:rFonts w:ascii="Arial" w:hAnsi="Arial" w:cs="Arial"/>
          <w:lang w:val="es-ES"/>
        </w:rPr>
      </w:pPr>
    </w:p>
    <w:p w:rsidR="006D3ACC" w:rsidRPr="000C26D3" w:rsidRDefault="006D3ACC" w:rsidP="00187312">
      <w:pPr>
        <w:spacing w:after="0"/>
        <w:jc w:val="both"/>
        <w:rPr>
          <w:rFonts w:ascii="Arial" w:hAnsi="Arial" w:cs="Arial"/>
          <w:lang w:val="es-ES_tradnl"/>
        </w:rPr>
      </w:pPr>
      <w:r w:rsidRPr="000C26D3">
        <w:rPr>
          <w:rFonts w:ascii="Arial" w:hAnsi="Arial" w:cs="Arial"/>
          <w:lang w:val="es-ES"/>
        </w:rPr>
        <w:t xml:space="preserve">La Liga de la chaza tuvo como clubes fundadores los siguientes: </w:t>
      </w:r>
      <w:r w:rsidRPr="000C26D3">
        <w:rPr>
          <w:rFonts w:ascii="Arial" w:hAnsi="Arial" w:cs="Arial"/>
          <w:lang w:val="es-ES_tradnl"/>
        </w:rPr>
        <w:t xml:space="preserve">Club el Pilar, Club Julián </w:t>
      </w:r>
      <w:proofErr w:type="spellStart"/>
      <w:r w:rsidRPr="000C26D3">
        <w:rPr>
          <w:rFonts w:ascii="Arial" w:hAnsi="Arial" w:cs="Arial"/>
          <w:lang w:val="es-ES_tradnl"/>
        </w:rPr>
        <w:t>Bucheli</w:t>
      </w:r>
      <w:proofErr w:type="spellEnd"/>
      <w:r w:rsidRPr="000C26D3">
        <w:rPr>
          <w:rFonts w:ascii="Arial" w:hAnsi="Arial" w:cs="Arial"/>
          <w:lang w:val="es-ES_tradnl"/>
        </w:rPr>
        <w:t xml:space="preserve">, Club Samaniego, Club Cruzeiro, Club Santa Ana, Club </w:t>
      </w:r>
      <w:proofErr w:type="spellStart"/>
      <w:r w:rsidRPr="000C26D3">
        <w:rPr>
          <w:rFonts w:ascii="Arial" w:hAnsi="Arial" w:cs="Arial"/>
          <w:lang w:val="es-ES_tradnl"/>
        </w:rPr>
        <w:t>Guaitarilla</w:t>
      </w:r>
      <w:proofErr w:type="spellEnd"/>
      <w:r w:rsidRPr="000C26D3">
        <w:rPr>
          <w:rFonts w:ascii="Arial" w:hAnsi="Arial" w:cs="Arial"/>
          <w:lang w:val="es-ES_tradnl"/>
        </w:rPr>
        <w:t xml:space="preserve">, Club </w:t>
      </w:r>
      <w:proofErr w:type="spellStart"/>
      <w:r w:rsidRPr="000C26D3">
        <w:rPr>
          <w:rFonts w:ascii="Arial" w:hAnsi="Arial" w:cs="Arial"/>
          <w:lang w:val="es-ES_tradnl"/>
        </w:rPr>
        <w:t>Sandoná</w:t>
      </w:r>
      <w:proofErr w:type="spellEnd"/>
      <w:r w:rsidRPr="000C26D3">
        <w:rPr>
          <w:rFonts w:ascii="Arial" w:hAnsi="Arial" w:cs="Arial"/>
          <w:lang w:val="es-ES_tradnl"/>
        </w:rPr>
        <w:t>, Club el Ejido</w:t>
      </w:r>
      <w:r w:rsidRPr="000C26D3">
        <w:rPr>
          <w:rStyle w:val="Refdenotaalpie"/>
          <w:rFonts w:ascii="Arial" w:hAnsi="Arial" w:cs="Arial"/>
          <w:lang w:val="es-ES_tradnl"/>
        </w:rPr>
        <w:footnoteReference w:id="35"/>
      </w:r>
      <w:r w:rsidRPr="000C26D3">
        <w:rPr>
          <w:rFonts w:ascii="Arial" w:hAnsi="Arial" w:cs="Arial"/>
          <w:lang w:val="es-ES_tradnl"/>
        </w:rPr>
        <w:t>.</w:t>
      </w:r>
    </w:p>
    <w:p w:rsidR="00BE5CB9" w:rsidRPr="000C26D3" w:rsidRDefault="00BE5CB9" w:rsidP="00187312">
      <w:pPr>
        <w:spacing w:after="0"/>
        <w:jc w:val="both"/>
        <w:rPr>
          <w:rFonts w:ascii="Arial" w:hAnsi="Arial" w:cs="Arial"/>
          <w:lang w:val="es-ES_tradnl"/>
        </w:rPr>
      </w:pPr>
    </w:p>
    <w:p w:rsidR="006D3ACC" w:rsidRPr="000C26D3" w:rsidRDefault="006D3ACC" w:rsidP="00187312">
      <w:pPr>
        <w:spacing w:after="0"/>
        <w:jc w:val="both"/>
        <w:rPr>
          <w:rFonts w:ascii="Arial" w:hAnsi="Arial" w:cs="Arial"/>
          <w:lang w:val="es-ES_tradnl"/>
        </w:rPr>
      </w:pPr>
      <w:r w:rsidRPr="000C26D3">
        <w:rPr>
          <w:rFonts w:ascii="Arial" w:hAnsi="Arial" w:cs="Arial"/>
          <w:lang w:val="es-ES_tradnl"/>
        </w:rPr>
        <w:t xml:space="preserve">En 1990, se organizó el segundo campeonato departamental de chaza en las modalidades de mano y tabla, en el municipio de </w:t>
      </w:r>
      <w:proofErr w:type="spellStart"/>
      <w:r w:rsidRPr="000C26D3">
        <w:rPr>
          <w:rFonts w:ascii="Arial" w:hAnsi="Arial" w:cs="Arial"/>
          <w:lang w:val="es-ES_tradnl"/>
        </w:rPr>
        <w:t>Túquerres</w:t>
      </w:r>
      <w:proofErr w:type="spellEnd"/>
      <w:r w:rsidRPr="000C26D3">
        <w:rPr>
          <w:rStyle w:val="Refdenotaalpie"/>
          <w:rFonts w:ascii="Arial" w:hAnsi="Arial" w:cs="Arial"/>
          <w:lang w:val="es-ES_tradnl"/>
        </w:rPr>
        <w:footnoteReference w:id="36"/>
      </w:r>
      <w:r w:rsidRPr="000C26D3">
        <w:rPr>
          <w:rFonts w:ascii="Arial" w:hAnsi="Arial" w:cs="Arial"/>
          <w:lang w:val="es-ES_tradnl"/>
        </w:rPr>
        <w:t>. Lo cual generó que los alcaldes de los diferentes municipios del Departamento de Nariño identificaran que el juego de la chaza era el deporte más practicado y popular, comenzando a organizarse más campeonatos en sus diferentes modalidades y se convierte en atractivo principal de las fiestas patronales</w:t>
      </w:r>
      <w:r w:rsidRPr="000C26D3">
        <w:rPr>
          <w:rStyle w:val="Refdenotaalpie"/>
          <w:rFonts w:ascii="Arial" w:hAnsi="Arial" w:cs="Arial"/>
          <w:lang w:val="es-ES_tradnl"/>
        </w:rPr>
        <w:footnoteReference w:id="37"/>
      </w:r>
      <w:r w:rsidRPr="000C26D3">
        <w:rPr>
          <w:rFonts w:ascii="Arial" w:hAnsi="Arial" w:cs="Arial"/>
          <w:lang w:val="es-ES_tradnl"/>
        </w:rPr>
        <w:t xml:space="preserve">. </w:t>
      </w:r>
    </w:p>
    <w:p w:rsidR="00C224B4" w:rsidRPr="000C26D3" w:rsidRDefault="00C224B4" w:rsidP="00187312">
      <w:pPr>
        <w:spacing w:after="0"/>
        <w:jc w:val="both"/>
        <w:rPr>
          <w:rFonts w:ascii="Arial" w:hAnsi="Arial" w:cs="Arial"/>
          <w:lang w:val="es-ES"/>
        </w:rPr>
      </w:pPr>
      <w:r w:rsidRPr="000C26D3">
        <w:rPr>
          <w:rFonts w:ascii="Arial" w:hAnsi="Arial" w:cs="Arial"/>
          <w:lang w:val="es-ES"/>
        </w:rPr>
        <w:t xml:space="preserve">La trascendencia cultural que tiene la chaza consiste en ser una práctica tradicional que congrega a una comunidad en el campo de juego para recrear, integrar descansar y </w:t>
      </w:r>
      <w:r w:rsidRPr="000C26D3">
        <w:rPr>
          <w:rFonts w:ascii="Arial" w:hAnsi="Arial" w:cs="Arial"/>
          <w:lang w:val="es-ES"/>
        </w:rPr>
        <w:lastRenderedPageBreak/>
        <w:t xml:space="preserve">aprovechar su tiempo libre, tanto así que se han organizado clubes para la enseñanza de este juego desde temprana edad, como lo permite su propio reglamento. </w:t>
      </w:r>
    </w:p>
    <w:p w:rsidR="00BE5CB9" w:rsidRPr="000C26D3" w:rsidRDefault="00BE5CB9" w:rsidP="00187312">
      <w:pPr>
        <w:spacing w:after="0"/>
        <w:jc w:val="both"/>
        <w:rPr>
          <w:rFonts w:ascii="Arial" w:hAnsi="Arial" w:cs="Arial"/>
          <w:lang w:val="es-ES"/>
        </w:rPr>
      </w:pPr>
    </w:p>
    <w:p w:rsidR="00C224B4" w:rsidRPr="000C26D3" w:rsidRDefault="00C224B4" w:rsidP="00187312">
      <w:pPr>
        <w:spacing w:after="0"/>
        <w:jc w:val="both"/>
        <w:rPr>
          <w:rFonts w:ascii="Arial" w:hAnsi="Arial" w:cs="Arial"/>
          <w:lang w:val="es-ES"/>
        </w:rPr>
      </w:pPr>
      <w:r w:rsidRPr="000C26D3">
        <w:rPr>
          <w:rFonts w:ascii="Arial" w:hAnsi="Arial" w:cs="Arial"/>
          <w:lang w:val="es-ES"/>
        </w:rPr>
        <w:t xml:space="preserve">Es considerado como un juego que tiene connotación de práctica deportiva tradicional, puesto que ha sido transmitida su cultura de practica desde la niñez hasta la adultez y que, por su practicidad para ser jugado, es un juego cotidiano que luego de las labores diarias resulta ser un momento de esparcimiento en donde congrega a varios jugadores y espectadores de la comunidad. </w:t>
      </w:r>
    </w:p>
    <w:p w:rsidR="00BE5CB9" w:rsidRPr="000C26D3" w:rsidRDefault="00BE5CB9" w:rsidP="00187312">
      <w:pPr>
        <w:spacing w:after="0"/>
        <w:jc w:val="both"/>
        <w:rPr>
          <w:rFonts w:ascii="Arial" w:hAnsi="Arial" w:cs="Arial"/>
          <w:lang w:val="es-ES"/>
        </w:rPr>
      </w:pPr>
    </w:p>
    <w:p w:rsidR="00C224B4" w:rsidRPr="000C26D3" w:rsidRDefault="00C224B4" w:rsidP="00187312">
      <w:pPr>
        <w:spacing w:after="0"/>
        <w:jc w:val="both"/>
        <w:rPr>
          <w:rFonts w:ascii="Arial" w:hAnsi="Arial" w:cs="Arial"/>
          <w:lang w:val="es-ES"/>
        </w:rPr>
      </w:pPr>
      <w:r w:rsidRPr="000C26D3">
        <w:rPr>
          <w:rFonts w:ascii="Arial" w:hAnsi="Arial" w:cs="Arial"/>
          <w:lang w:val="es-ES"/>
        </w:rPr>
        <w:t xml:space="preserve">Tanto regional, nacional e internacionalmente se han realizado encuentros con el fin de promover esta práctica deportiva y que, en el caso del Departamento de Nariño, la mayoría de municipios practica este deporte sin ninguna limitación, fomentando la integración y la inclusión social en un escenario de generación de una cultura de paz, unión de esfuerzos, voluntades e iniciativas para el bienestar común. </w:t>
      </w:r>
    </w:p>
    <w:p w:rsidR="00BE5CB9" w:rsidRPr="000C26D3" w:rsidRDefault="00BE5CB9" w:rsidP="00187312">
      <w:pPr>
        <w:spacing w:after="0"/>
        <w:jc w:val="both"/>
        <w:rPr>
          <w:rFonts w:ascii="Arial" w:hAnsi="Arial" w:cs="Arial"/>
          <w:lang w:val="es-ES"/>
        </w:rPr>
      </w:pPr>
    </w:p>
    <w:p w:rsidR="006D3ACC" w:rsidRPr="000C26D3" w:rsidRDefault="006D3ACC" w:rsidP="00187312">
      <w:pPr>
        <w:spacing w:after="0"/>
        <w:jc w:val="both"/>
        <w:rPr>
          <w:rFonts w:ascii="Arial" w:hAnsi="Arial" w:cs="Arial"/>
          <w:lang w:val="es-ES"/>
        </w:rPr>
      </w:pPr>
    </w:p>
    <w:p w:rsidR="006D3ACC" w:rsidRPr="000C26D3" w:rsidRDefault="00C224B4" w:rsidP="00187312">
      <w:pPr>
        <w:pStyle w:val="Prrafodelista"/>
        <w:numPr>
          <w:ilvl w:val="0"/>
          <w:numId w:val="2"/>
        </w:numPr>
        <w:spacing w:after="0" w:line="240" w:lineRule="auto"/>
        <w:jc w:val="both"/>
        <w:rPr>
          <w:rFonts w:ascii="Arial" w:eastAsia="Arial" w:hAnsi="Arial" w:cs="Arial"/>
          <w:b/>
          <w:u w:val="single"/>
        </w:rPr>
      </w:pPr>
      <w:r w:rsidRPr="000C26D3">
        <w:rPr>
          <w:rFonts w:ascii="Arial" w:eastAsia="Arial" w:hAnsi="Arial" w:cs="Arial"/>
          <w:b/>
          <w:u w:val="single"/>
        </w:rPr>
        <w:t>ACTUALIDAD SOCIAL DEPORTIVA Y CULTURAL DEL DEPORTE DE LA CHAZA</w:t>
      </w:r>
      <w:r w:rsidR="00BE5CB9" w:rsidRPr="000C26D3">
        <w:rPr>
          <w:rFonts w:ascii="Arial" w:eastAsia="Arial" w:hAnsi="Arial" w:cs="Arial"/>
          <w:b/>
          <w:u w:val="single"/>
        </w:rPr>
        <w:t>.</w:t>
      </w:r>
    </w:p>
    <w:p w:rsidR="00C224B4" w:rsidRPr="000C26D3" w:rsidRDefault="00C224B4" w:rsidP="00187312">
      <w:pPr>
        <w:spacing w:after="0" w:line="240" w:lineRule="auto"/>
        <w:jc w:val="both"/>
        <w:rPr>
          <w:rFonts w:ascii="Arial" w:eastAsia="Arial" w:hAnsi="Arial" w:cs="Arial"/>
        </w:rPr>
      </w:pPr>
    </w:p>
    <w:p w:rsidR="00C224B4" w:rsidRPr="000C26D3" w:rsidRDefault="00C224B4" w:rsidP="00187312">
      <w:pPr>
        <w:spacing w:after="0"/>
        <w:jc w:val="both"/>
        <w:rPr>
          <w:rFonts w:ascii="Arial" w:hAnsi="Arial" w:cs="Arial"/>
          <w:lang w:val="es-ES"/>
        </w:rPr>
      </w:pPr>
      <w:r w:rsidRPr="000C26D3">
        <w:rPr>
          <w:rFonts w:ascii="Arial" w:hAnsi="Arial" w:cs="Arial"/>
          <w:lang w:val="es-ES"/>
        </w:rPr>
        <w:t>Actualmente, en Pasto existen tres modalidades de la práctica de este juego, estas son</w:t>
      </w:r>
      <w:r w:rsidRPr="000C26D3">
        <w:rPr>
          <w:rStyle w:val="Refdenotaalpie"/>
          <w:rFonts w:ascii="Arial" w:hAnsi="Arial" w:cs="Arial"/>
          <w:lang w:val="es-ES"/>
        </w:rPr>
        <w:footnoteReference w:id="38"/>
      </w:r>
      <w:r w:rsidRPr="000C26D3">
        <w:rPr>
          <w:rFonts w:ascii="Arial" w:hAnsi="Arial" w:cs="Arial"/>
          <w:lang w:val="es-ES"/>
        </w:rPr>
        <w:t>: 1) chaza raqueta; 2) chaza de bombo y 3) chaza tradicional. Sin embargo, también se está incursionando en la modalidad de Frontón</w:t>
      </w:r>
      <w:r w:rsidRPr="000C26D3">
        <w:rPr>
          <w:rStyle w:val="Refdenotaalpie"/>
          <w:rFonts w:ascii="Arial" w:hAnsi="Arial" w:cs="Arial"/>
          <w:lang w:val="es-ES"/>
        </w:rPr>
        <w:footnoteReference w:id="39"/>
      </w:r>
      <w:r w:rsidRPr="000C26D3">
        <w:rPr>
          <w:rFonts w:ascii="Arial" w:hAnsi="Arial" w:cs="Arial"/>
          <w:lang w:val="es-ES"/>
        </w:rPr>
        <w:t xml:space="preserve"> .  Lo cual significa que, a lo largo de los años, esta práctica de la chaza ha ido evolucionando en sus distintas modalidades, para lo cual ha demandado una serie de recursos políticos, económicos y sociales que requieren apoyo desde el nivel nacional atendiendo el desarrollo y garantía derechos sociales y culturales. </w:t>
      </w:r>
    </w:p>
    <w:p w:rsidR="00C224B4" w:rsidRPr="000C26D3" w:rsidRDefault="00C224B4" w:rsidP="00187312">
      <w:pPr>
        <w:spacing w:after="0"/>
        <w:jc w:val="both"/>
        <w:rPr>
          <w:rFonts w:ascii="Arial" w:hAnsi="Arial" w:cs="Arial"/>
          <w:lang w:val="es-ES"/>
        </w:rPr>
      </w:pPr>
    </w:p>
    <w:p w:rsidR="00C224B4" w:rsidRPr="000C26D3" w:rsidRDefault="00C224B4" w:rsidP="00187312">
      <w:pPr>
        <w:spacing w:after="0"/>
        <w:jc w:val="both"/>
        <w:rPr>
          <w:rFonts w:ascii="Arial" w:hAnsi="Arial" w:cs="Arial"/>
          <w:lang w:val="es-ES"/>
        </w:rPr>
      </w:pPr>
      <w:r w:rsidRPr="000C26D3">
        <w:rPr>
          <w:rFonts w:ascii="Arial" w:hAnsi="Arial" w:cs="Arial"/>
          <w:lang w:val="es-ES"/>
        </w:rPr>
        <w:t xml:space="preserve">La chaza tiene un reglamento expedido por la Federación Colombiana de Pelota a Mano en el año de 2017, en donde se establecen las reglas del juego y principales características a tener en cuenta para su práctica. </w:t>
      </w:r>
    </w:p>
    <w:p w:rsidR="00C224B4" w:rsidRPr="000C26D3" w:rsidRDefault="00C224B4" w:rsidP="00187312">
      <w:pPr>
        <w:spacing w:after="0"/>
        <w:jc w:val="both"/>
        <w:rPr>
          <w:rFonts w:ascii="Arial" w:hAnsi="Arial" w:cs="Arial"/>
          <w:lang w:val="es-ES"/>
        </w:rPr>
      </w:pPr>
    </w:p>
    <w:p w:rsidR="00C224B4" w:rsidRPr="000C26D3" w:rsidRDefault="00C224B4" w:rsidP="00187312">
      <w:pPr>
        <w:spacing w:after="0"/>
        <w:jc w:val="both"/>
        <w:rPr>
          <w:rFonts w:ascii="Arial" w:hAnsi="Arial" w:cs="Arial"/>
          <w:lang w:val="es-ES"/>
        </w:rPr>
      </w:pPr>
      <w:r w:rsidRPr="000C26D3">
        <w:rPr>
          <w:rFonts w:ascii="Arial" w:hAnsi="Arial" w:cs="Arial"/>
          <w:lang w:val="es-ES"/>
        </w:rPr>
        <w:t>La Liga colombiana de Chaza ha participado en mundiales desde 1996, específicamente en 9 mundiales</w:t>
      </w:r>
      <w:r w:rsidRPr="000C26D3">
        <w:rPr>
          <w:rStyle w:val="Refdenotaalpie"/>
          <w:rFonts w:ascii="Arial" w:hAnsi="Arial" w:cs="Arial"/>
          <w:lang w:val="es-ES"/>
        </w:rPr>
        <w:footnoteReference w:id="40"/>
      </w:r>
      <w:r w:rsidRPr="000C26D3">
        <w:rPr>
          <w:rFonts w:ascii="Arial" w:hAnsi="Arial" w:cs="Arial"/>
          <w:lang w:val="es-ES"/>
        </w:rPr>
        <w:t>.En el 2017, se realizó en Pasto el Campeonato Mundial de Chaza a Mano en donde participaron 17 delegaciones de distintos países como Argentina; en Colombia, se ha constituido la Liga colombiana de Chaza, participando en mundiales desde 1996, configurándose una participación en 9 mundiales</w:t>
      </w:r>
      <w:r w:rsidRPr="000C26D3">
        <w:rPr>
          <w:rStyle w:val="Refdenotaalpie"/>
          <w:rFonts w:ascii="Arial" w:hAnsi="Arial" w:cs="Arial"/>
          <w:lang w:val="es-ES"/>
        </w:rPr>
        <w:footnoteReference w:id="41"/>
      </w:r>
      <w:r w:rsidRPr="000C26D3">
        <w:rPr>
          <w:rFonts w:ascii="Arial" w:hAnsi="Arial" w:cs="Arial"/>
          <w:lang w:val="es-ES"/>
        </w:rPr>
        <w:t xml:space="preserve"> .</w:t>
      </w:r>
    </w:p>
    <w:p w:rsidR="00C224B4" w:rsidRPr="000C26D3" w:rsidRDefault="00C224B4" w:rsidP="00187312">
      <w:pPr>
        <w:spacing w:after="0"/>
        <w:jc w:val="both"/>
        <w:rPr>
          <w:rFonts w:ascii="Arial" w:hAnsi="Arial" w:cs="Arial"/>
          <w:lang w:val="es-ES"/>
        </w:rPr>
      </w:pPr>
    </w:p>
    <w:p w:rsidR="00C224B4" w:rsidRPr="000C26D3" w:rsidRDefault="00C224B4" w:rsidP="00187312">
      <w:pPr>
        <w:spacing w:after="0"/>
        <w:jc w:val="both"/>
        <w:rPr>
          <w:rFonts w:ascii="Arial" w:hAnsi="Arial" w:cs="Arial"/>
          <w:lang w:val="es-ES"/>
        </w:rPr>
      </w:pPr>
      <w:r w:rsidRPr="000C26D3">
        <w:rPr>
          <w:rFonts w:ascii="Arial" w:hAnsi="Arial" w:cs="Arial"/>
          <w:lang w:val="es-ES"/>
        </w:rPr>
        <w:t>En el 2021, se realizó el campeonato de chaza con la participación de 16 municipios y 250 personas entre los 18 y 60 años de edad, con un apoyo de tan solo 30 millones de pesos por parte del Ministerio del Deporte</w:t>
      </w:r>
      <w:r w:rsidRPr="000C26D3">
        <w:rPr>
          <w:rStyle w:val="Refdenotaalpie"/>
          <w:rFonts w:ascii="Arial" w:hAnsi="Arial" w:cs="Arial"/>
          <w:lang w:val="es-ES"/>
        </w:rPr>
        <w:footnoteReference w:id="42"/>
      </w:r>
      <w:r w:rsidRPr="000C26D3">
        <w:rPr>
          <w:rFonts w:ascii="Arial" w:hAnsi="Arial" w:cs="Arial"/>
          <w:lang w:val="es-ES"/>
        </w:rPr>
        <w:t xml:space="preserve">. </w:t>
      </w:r>
    </w:p>
    <w:p w:rsidR="00C224B4" w:rsidRPr="000C26D3" w:rsidRDefault="00C224B4" w:rsidP="00187312">
      <w:pPr>
        <w:spacing w:after="0"/>
        <w:jc w:val="both"/>
        <w:rPr>
          <w:rFonts w:ascii="Arial" w:hAnsi="Arial" w:cs="Arial"/>
          <w:lang w:val="es-ES"/>
        </w:rPr>
      </w:pPr>
    </w:p>
    <w:p w:rsidR="00C224B4" w:rsidRPr="000C26D3" w:rsidRDefault="00C224B4" w:rsidP="00187312">
      <w:pPr>
        <w:spacing w:after="0"/>
        <w:jc w:val="both"/>
        <w:rPr>
          <w:rFonts w:ascii="Arial" w:hAnsi="Arial" w:cs="Arial"/>
          <w:lang w:val="es-ES"/>
        </w:rPr>
      </w:pPr>
      <w:r w:rsidRPr="000C26D3">
        <w:rPr>
          <w:rFonts w:ascii="Arial" w:hAnsi="Arial" w:cs="Arial"/>
          <w:lang w:val="es-ES"/>
        </w:rPr>
        <w:t>Los municipios que practican la chaza y sus modalidades son</w:t>
      </w:r>
      <w:r w:rsidRPr="000C26D3">
        <w:rPr>
          <w:rStyle w:val="Refdenotaalpie"/>
          <w:rFonts w:ascii="Arial" w:hAnsi="Arial" w:cs="Arial"/>
          <w:lang w:val="es-ES"/>
        </w:rPr>
        <w:footnoteReference w:id="43"/>
      </w:r>
      <w:r w:rsidRPr="000C26D3">
        <w:rPr>
          <w:rFonts w:ascii="Arial" w:hAnsi="Arial" w:cs="Arial"/>
          <w:lang w:val="es-ES"/>
        </w:rPr>
        <w:t xml:space="preserve">: </w:t>
      </w:r>
    </w:p>
    <w:p w:rsidR="00C224B4" w:rsidRPr="000C26D3" w:rsidRDefault="00C224B4" w:rsidP="00187312">
      <w:pPr>
        <w:spacing w:after="0"/>
        <w:jc w:val="both"/>
        <w:rPr>
          <w:rFonts w:ascii="Arial" w:hAnsi="Arial" w:cs="Arial"/>
          <w:lang w:val="es-ES"/>
        </w:rPr>
      </w:pPr>
    </w:p>
    <w:tbl>
      <w:tblPr>
        <w:tblStyle w:val="TableNormal"/>
        <w:tblW w:w="85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415"/>
        <w:gridCol w:w="2275"/>
        <w:gridCol w:w="1133"/>
        <w:gridCol w:w="1277"/>
        <w:gridCol w:w="1152"/>
      </w:tblGrid>
      <w:tr w:rsidR="000C26D3" w:rsidRPr="000C26D3" w:rsidTr="00BB7E3B">
        <w:trPr>
          <w:trHeight w:val="249"/>
        </w:trPr>
        <w:tc>
          <w:tcPr>
            <w:tcW w:w="2755" w:type="dxa"/>
            <w:gridSpan w:val="2"/>
          </w:tcPr>
          <w:p w:rsidR="00C224B4" w:rsidRPr="000C26D3" w:rsidRDefault="00C224B4" w:rsidP="00187312">
            <w:pPr>
              <w:pStyle w:val="TableParagraph"/>
              <w:spacing w:line="229" w:lineRule="exact"/>
              <w:ind w:left="947" w:right="941"/>
              <w:jc w:val="center"/>
              <w:rPr>
                <w:rFonts w:ascii="Arial" w:hAnsi="Arial" w:cs="Arial"/>
                <w:sz w:val="21"/>
              </w:rPr>
            </w:pPr>
            <w:r w:rsidRPr="000C26D3">
              <w:rPr>
                <w:rFonts w:ascii="Arial" w:hAnsi="Arial" w:cs="Arial"/>
                <w:sz w:val="21"/>
              </w:rPr>
              <w:t>NARIÑO</w:t>
            </w:r>
          </w:p>
        </w:tc>
        <w:tc>
          <w:tcPr>
            <w:tcW w:w="2275" w:type="dxa"/>
            <w:vMerge w:val="restart"/>
          </w:tcPr>
          <w:p w:rsidR="00C224B4" w:rsidRPr="000C26D3" w:rsidRDefault="00C224B4" w:rsidP="00187312">
            <w:pPr>
              <w:pStyle w:val="TableParagraph"/>
              <w:ind w:left="571"/>
              <w:rPr>
                <w:rFonts w:ascii="Arial" w:hAnsi="Arial" w:cs="Arial"/>
                <w:sz w:val="21"/>
              </w:rPr>
            </w:pPr>
            <w:r w:rsidRPr="000C26D3">
              <w:rPr>
                <w:rFonts w:ascii="Arial" w:hAnsi="Arial" w:cs="Arial"/>
                <w:sz w:val="21"/>
              </w:rPr>
              <w:t>MUNICIPIO</w:t>
            </w:r>
          </w:p>
        </w:tc>
        <w:tc>
          <w:tcPr>
            <w:tcW w:w="3562" w:type="dxa"/>
            <w:gridSpan w:val="3"/>
          </w:tcPr>
          <w:p w:rsidR="00C224B4" w:rsidRPr="000C26D3" w:rsidRDefault="00C224B4" w:rsidP="00187312">
            <w:pPr>
              <w:pStyle w:val="TableParagraph"/>
              <w:spacing w:line="229" w:lineRule="exact"/>
              <w:ind w:left="1120"/>
              <w:rPr>
                <w:rFonts w:ascii="Arial" w:hAnsi="Arial" w:cs="Arial"/>
                <w:sz w:val="21"/>
              </w:rPr>
            </w:pPr>
            <w:r w:rsidRPr="000C26D3">
              <w:rPr>
                <w:rFonts w:ascii="Arial" w:hAnsi="Arial" w:cs="Arial"/>
                <w:sz w:val="21"/>
              </w:rPr>
              <w:t>MODALIDAD</w:t>
            </w:r>
          </w:p>
        </w:tc>
      </w:tr>
      <w:tr w:rsidR="000C26D3" w:rsidRPr="000C26D3" w:rsidTr="00BB7E3B">
        <w:trPr>
          <w:trHeight w:val="400"/>
        </w:trPr>
        <w:tc>
          <w:tcPr>
            <w:tcW w:w="2340" w:type="dxa"/>
          </w:tcPr>
          <w:p w:rsidR="00C224B4" w:rsidRPr="000C26D3" w:rsidRDefault="00C224B4" w:rsidP="00187312">
            <w:pPr>
              <w:pStyle w:val="TableParagraph"/>
              <w:spacing w:line="229" w:lineRule="exact"/>
              <w:ind w:left="753" w:right="742"/>
              <w:jc w:val="center"/>
              <w:rPr>
                <w:rFonts w:ascii="Arial" w:hAnsi="Arial" w:cs="Arial"/>
                <w:sz w:val="21"/>
              </w:rPr>
            </w:pPr>
            <w:r w:rsidRPr="000C26D3">
              <w:rPr>
                <w:rFonts w:ascii="Arial" w:hAnsi="Arial" w:cs="Arial"/>
                <w:sz w:val="21"/>
              </w:rPr>
              <w:t>REGION</w:t>
            </w:r>
          </w:p>
        </w:tc>
        <w:tc>
          <w:tcPr>
            <w:tcW w:w="415" w:type="dxa"/>
          </w:tcPr>
          <w:p w:rsidR="00C224B4" w:rsidRPr="000C26D3" w:rsidRDefault="00C224B4" w:rsidP="00187312">
            <w:pPr>
              <w:pStyle w:val="TableParagraph"/>
              <w:spacing w:line="229" w:lineRule="exact"/>
              <w:ind w:left="95"/>
              <w:rPr>
                <w:rFonts w:ascii="Arial" w:hAnsi="Arial" w:cs="Arial"/>
                <w:sz w:val="21"/>
              </w:rPr>
            </w:pPr>
            <w:r w:rsidRPr="000C26D3">
              <w:rPr>
                <w:rFonts w:ascii="Arial" w:hAnsi="Arial" w:cs="Arial"/>
                <w:sz w:val="21"/>
              </w:rPr>
              <w:t>Nº</w:t>
            </w:r>
          </w:p>
        </w:tc>
        <w:tc>
          <w:tcPr>
            <w:tcW w:w="2275" w:type="dxa"/>
            <w:vMerge/>
            <w:tcBorders>
              <w:top w:val="nil"/>
            </w:tcBorders>
          </w:tcPr>
          <w:p w:rsidR="00C224B4" w:rsidRPr="000C26D3" w:rsidRDefault="00C224B4" w:rsidP="00187312">
            <w:pPr>
              <w:spacing w:after="0"/>
              <w:rPr>
                <w:rFonts w:ascii="Arial" w:hAnsi="Arial" w:cs="Arial"/>
                <w:sz w:val="2"/>
                <w:szCs w:val="2"/>
              </w:rPr>
            </w:pPr>
          </w:p>
        </w:tc>
        <w:tc>
          <w:tcPr>
            <w:tcW w:w="1133" w:type="dxa"/>
          </w:tcPr>
          <w:p w:rsidR="00C224B4" w:rsidRPr="000C26D3" w:rsidRDefault="00C224B4" w:rsidP="00187312">
            <w:pPr>
              <w:pStyle w:val="TableParagraph"/>
              <w:spacing w:line="202" w:lineRule="exact"/>
              <w:ind w:left="288" w:right="92" w:hanging="185"/>
              <w:rPr>
                <w:rFonts w:ascii="Arial" w:hAnsi="Arial" w:cs="Arial"/>
                <w:b/>
                <w:sz w:val="17"/>
              </w:rPr>
            </w:pPr>
            <w:r w:rsidRPr="000C26D3">
              <w:rPr>
                <w:rFonts w:ascii="Arial" w:hAnsi="Arial" w:cs="Arial"/>
                <w:b/>
                <w:spacing w:val="-4"/>
                <w:w w:val="105"/>
                <w:sz w:val="17"/>
              </w:rPr>
              <w:t xml:space="preserve">CHAZA </w:t>
            </w:r>
            <w:r w:rsidRPr="000C26D3">
              <w:rPr>
                <w:rFonts w:ascii="Arial" w:hAnsi="Arial" w:cs="Arial"/>
                <w:b/>
                <w:spacing w:val="-3"/>
                <w:w w:val="105"/>
                <w:sz w:val="17"/>
              </w:rPr>
              <w:t>DE</w:t>
            </w:r>
            <w:r w:rsidRPr="000C26D3">
              <w:rPr>
                <w:rFonts w:ascii="Arial" w:hAnsi="Arial" w:cs="Arial"/>
                <w:b/>
                <w:spacing w:val="-42"/>
                <w:w w:val="105"/>
                <w:sz w:val="17"/>
              </w:rPr>
              <w:t xml:space="preserve"> </w:t>
            </w:r>
            <w:r w:rsidRPr="000C26D3">
              <w:rPr>
                <w:rFonts w:ascii="Arial" w:hAnsi="Arial" w:cs="Arial"/>
                <w:b/>
                <w:w w:val="105"/>
                <w:sz w:val="17"/>
              </w:rPr>
              <w:t>MANO</w:t>
            </w:r>
          </w:p>
        </w:tc>
        <w:tc>
          <w:tcPr>
            <w:tcW w:w="1277" w:type="dxa"/>
          </w:tcPr>
          <w:p w:rsidR="00C224B4" w:rsidRPr="000C26D3" w:rsidRDefault="00C224B4" w:rsidP="00187312">
            <w:pPr>
              <w:pStyle w:val="TableParagraph"/>
              <w:spacing w:line="202" w:lineRule="exact"/>
              <w:ind w:left="299" w:hanging="123"/>
              <w:rPr>
                <w:rFonts w:ascii="Arial" w:hAnsi="Arial" w:cs="Arial"/>
                <w:b/>
                <w:sz w:val="17"/>
              </w:rPr>
            </w:pPr>
            <w:r w:rsidRPr="000C26D3">
              <w:rPr>
                <w:rFonts w:ascii="Arial" w:hAnsi="Arial" w:cs="Arial"/>
                <w:b/>
                <w:sz w:val="17"/>
              </w:rPr>
              <w:t>CHAZA</w:t>
            </w:r>
            <w:r w:rsidRPr="000C26D3">
              <w:rPr>
                <w:rFonts w:ascii="Arial" w:hAnsi="Arial" w:cs="Arial"/>
                <w:b/>
                <w:spacing w:val="6"/>
                <w:sz w:val="17"/>
              </w:rPr>
              <w:t xml:space="preserve"> </w:t>
            </w:r>
            <w:r w:rsidRPr="000C26D3">
              <w:rPr>
                <w:rFonts w:ascii="Arial" w:hAnsi="Arial" w:cs="Arial"/>
                <w:b/>
                <w:sz w:val="17"/>
              </w:rPr>
              <w:t>DE</w:t>
            </w:r>
            <w:r w:rsidRPr="000C26D3">
              <w:rPr>
                <w:rFonts w:ascii="Arial" w:hAnsi="Arial" w:cs="Arial"/>
                <w:b/>
                <w:spacing w:val="-39"/>
                <w:sz w:val="17"/>
              </w:rPr>
              <w:t xml:space="preserve"> </w:t>
            </w:r>
            <w:r w:rsidRPr="000C26D3">
              <w:rPr>
                <w:rFonts w:ascii="Arial" w:hAnsi="Arial" w:cs="Arial"/>
                <w:b/>
                <w:w w:val="105"/>
                <w:sz w:val="17"/>
              </w:rPr>
              <w:t>BOMBO</w:t>
            </w:r>
          </w:p>
        </w:tc>
        <w:tc>
          <w:tcPr>
            <w:tcW w:w="1152" w:type="dxa"/>
          </w:tcPr>
          <w:p w:rsidR="00C224B4" w:rsidRPr="000C26D3" w:rsidRDefault="00C224B4" w:rsidP="00187312">
            <w:pPr>
              <w:pStyle w:val="TableParagraph"/>
              <w:spacing w:line="202" w:lineRule="exact"/>
              <w:ind w:left="273" w:hanging="159"/>
              <w:rPr>
                <w:rFonts w:ascii="Arial" w:hAnsi="Arial" w:cs="Arial"/>
                <w:b/>
                <w:sz w:val="17"/>
              </w:rPr>
            </w:pPr>
            <w:r w:rsidRPr="000C26D3">
              <w:rPr>
                <w:rFonts w:ascii="Arial" w:hAnsi="Arial" w:cs="Arial"/>
                <w:b/>
                <w:sz w:val="17"/>
              </w:rPr>
              <w:t>CHAZA</w:t>
            </w:r>
            <w:r w:rsidRPr="000C26D3">
              <w:rPr>
                <w:rFonts w:ascii="Arial" w:hAnsi="Arial" w:cs="Arial"/>
                <w:b/>
                <w:spacing w:val="7"/>
                <w:sz w:val="17"/>
              </w:rPr>
              <w:t xml:space="preserve"> </w:t>
            </w:r>
            <w:r w:rsidRPr="000C26D3">
              <w:rPr>
                <w:rFonts w:ascii="Arial" w:hAnsi="Arial" w:cs="Arial"/>
                <w:b/>
                <w:sz w:val="17"/>
              </w:rPr>
              <w:t>DE</w:t>
            </w:r>
            <w:r w:rsidRPr="000C26D3">
              <w:rPr>
                <w:rFonts w:ascii="Arial" w:hAnsi="Arial" w:cs="Arial"/>
                <w:b/>
                <w:spacing w:val="-40"/>
                <w:sz w:val="17"/>
              </w:rPr>
              <w:t xml:space="preserve"> </w:t>
            </w:r>
            <w:r w:rsidRPr="000C26D3">
              <w:rPr>
                <w:rFonts w:ascii="Arial" w:hAnsi="Arial" w:cs="Arial"/>
                <w:b/>
                <w:w w:val="105"/>
                <w:sz w:val="17"/>
              </w:rPr>
              <w:t>TABLA</w:t>
            </w:r>
          </w:p>
        </w:tc>
      </w:tr>
      <w:tr w:rsidR="00C224B4" w:rsidRPr="000C26D3" w:rsidTr="00BB7E3B">
        <w:trPr>
          <w:trHeight w:val="245"/>
        </w:trPr>
        <w:tc>
          <w:tcPr>
            <w:tcW w:w="2340" w:type="dxa"/>
            <w:vMerge w:val="restart"/>
          </w:tcPr>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rPr>
                <w:rFonts w:ascii="Arial" w:hAnsi="Arial" w:cs="Arial"/>
                <w:b/>
                <w:sz w:val="28"/>
              </w:rPr>
            </w:pPr>
          </w:p>
          <w:p w:rsidR="00C224B4" w:rsidRPr="000C26D3" w:rsidRDefault="00C224B4" w:rsidP="00187312">
            <w:pPr>
              <w:pStyle w:val="TableParagraph"/>
              <w:ind w:left="741"/>
              <w:rPr>
                <w:rFonts w:ascii="Arial" w:hAnsi="Arial" w:cs="Arial"/>
                <w:sz w:val="21"/>
              </w:rPr>
            </w:pPr>
            <w:r w:rsidRPr="000C26D3">
              <w:rPr>
                <w:rFonts w:ascii="Arial" w:hAnsi="Arial" w:cs="Arial"/>
                <w:sz w:val="21"/>
              </w:rPr>
              <w:t>CENTRO</w:t>
            </w:r>
          </w:p>
        </w:tc>
        <w:tc>
          <w:tcPr>
            <w:tcW w:w="415" w:type="dxa"/>
          </w:tcPr>
          <w:p w:rsidR="00C224B4" w:rsidRPr="000C26D3" w:rsidRDefault="00C224B4" w:rsidP="00187312">
            <w:pPr>
              <w:pStyle w:val="TableParagraph"/>
              <w:spacing w:line="226" w:lineRule="exact"/>
              <w:ind w:left="153"/>
              <w:rPr>
                <w:rFonts w:ascii="Arial" w:hAnsi="Arial" w:cs="Arial"/>
                <w:sz w:val="21"/>
              </w:rPr>
            </w:pPr>
            <w:r w:rsidRPr="000C26D3">
              <w:rPr>
                <w:rFonts w:ascii="Arial" w:hAnsi="Arial" w:cs="Arial"/>
                <w:w w:val="102"/>
                <w:sz w:val="21"/>
              </w:rPr>
              <w:t>1</w:t>
            </w:r>
          </w:p>
        </w:tc>
        <w:tc>
          <w:tcPr>
            <w:tcW w:w="2275" w:type="dxa"/>
          </w:tcPr>
          <w:p w:rsidR="00C224B4" w:rsidRPr="000C26D3" w:rsidRDefault="00C224B4" w:rsidP="00187312">
            <w:pPr>
              <w:pStyle w:val="TableParagraph"/>
              <w:spacing w:line="226" w:lineRule="exact"/>
              <w:ind w:left="296" w:right="284"/>
              <w:jc w:val="center"/>
              <w:rPr>
                <w:rFonts w:ascii="Arial" w:hAnsi="Arial" w:cs="Arial"/>
                <w:sz w:val="21"/>
              </w:rPr>
            </w:pPr>
            <w:r w:rsidRPr="000C26D3">
              <w:rPr>
                <w:rFonts w:ascii="Arial" w:hAnsi="Arial" w:cs="Arial"/>
                <w:sz w:val="21"/>
              </w:rPr>
              <w:t>CHACHAGÜÍ</w:t>
            </w:r>
          </w:p>
        </w:tc>
        <w:tc>
          <w:tcPr>
            <w:tcW w:w="1133" w:type="dxa"/>
          </w:tcPr>
          <w:p w:rsidR="00C224B4" w:rsidRPr="000C26D3" w:rsidRDefault="00C224B4" w:rsidP="00187312">
            <w:pPr>
              <w:pStyle w:val="TableParagraph"/>
              <w:spacing w:line="226"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48"/>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8" w:lineRule="exact"/>
              <w:ind w:left="153"/>
              <w:rPr>
                <w:rFonts w:ascii="Arial" w:hAnsi="Arial" w:cs="Arial"/>
                <w:sz w:val="21"/>
              </w:rPr>
            </w:pPr>
            <w:r w:rsidRPr="000C26D3">
              <w:rPr>
                <w:rFonts w:ascii="Arial" w:hAnsi="Arial" w:cs="Arial"/>
                <w:w w:val="102"/>
                <w:sz w:val="21"/>
              </w:rPr>
              <w:t>2</w:t>
            </w:r>
          </w:p>
        </w:tc>
        <w:tc>
          <w:tcPr>
            <w:tcW w:w="2275" w:type="dxa"/>
          </w:tcPr>
          <w:p w:rsidR="00C224B4" w:rsidRPr="000C26D3" w:rsidRDefault="00C224B4" w:rsidP="00187312">
            <w:pPr>
              <w:pStyle w:val="TableParagraph"/>
              <w:spacing w:line="228" w:lineRule="exact"/>
              <w:ind w:left="296" w:right="287"/>
              <w:jc w:val="center"/>
              <w:rPr>
                <w:rFonts w:ascii="Arial" w:hAnsi="Arial" w:cs="Arial"/>
                <w:sz w:val="21"/>
              </w:rPr>
            </w:pPr>
            <w:r w:rsidRPr="000C26D3">
              <w:rPr>
                <w:rFonts w:ascii="Arial" w:hAnsi="Arial" w:cs="Arial"/>
                <w:sz w:val="21"/>
              </w:rPr>
              <w:t>CONSACA</w:t>
            </w:r>
          </w:p>
        </w:tc>
        <w:tc>
          <w:tcPr>
            <w:tcW w:w="1133" w:type="dxa"/>
          </w:tcPr>
          <w:p w:rsidR="00C224B4" w:rsidRPr="000C26D3" w:rsidRDefault="00C224B4" w:rsidP="00187312">
            <w:pPr>
              <w:pStyle w:val="TableParagraph"/>
              <w:spacing w:line="228" w:lineRule="exact"/>
              <w:ind w:left="5"/>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9"/>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9" w:lineRule="exact"/>
              <w:ind w:left="153"/>
              <w:rPr>
                <w:rFonts w:ascii="Arial" w:hAnsi="Arial" w:cs="Arial"/>
                <w:sz w:val="21"/>
              </w:rPr>
            </w:pPr>
            <w:r w:rsidRPr="000C26D3">
              <w:rPr>
                <w:rFonts w:ascii="Arial" w:hAnsi="Arial" w:cs="Arial"/>
                <w:w w:val="102"/>
                <w:sz w:val="21"/>
              </w:rPr>
              <w:t>3</w:t>
            </w:r>
          </w:p>
        </w:tc>
        <w:tc>
          <w:tcPr>
            <w:tcW w:w="2275" w:type="dxa"/>
          </w:tcPr>
          <w:p w:rsidR="00C224B4" w:rsidRPr="000C26D3" w:rsidRDefault="00C224B4" w:rsidP="00187312">
            <w:pPr>
              <w:pStyle w:val="TableParagraph"/>
              <w:spacing w:line="229" w:lineRule="exact"/>
              <w:ind w:left="296" w:right="286"/>
              <w:jc w:val="center"/>
              <w:rPr>
                <w:rFonts w:ascii="Arial" w:hAnsi="Arial" w:cs="Arial"/>
                <w:sz w:val="21"/>
              </w:rPr>
            </w:pPr>
            <w:r w:rsidRPr="000C26D3">
              <w:rPr>
                <w:rFonts w:ascii="Arial" w:hAnsi="Arial" w:cs="Arial"/>
                <w:sz w:val="21"/>
              </w:rPr>
              <w:t>EL</w:t>
            </w:r>
            <w:r w:rsidRPr="000C26D3">
              <w:rPr>
                <w:rFonts w:ascii="Arial" w:hAnsi="Arial" w:cs="Arial"/>
                <w:spacing w:val="8"/>
                <w:sz w:val="21"/>
              </w:rPr>
              <w:t xml:space="preserve"> </w:t>
            </w:r>
            <w:r w:rsidRPr="000C26D3">
              <w:rPr>
                <w:rFonts w:ascii="Arial" w:hAnsi="Arial" w:cs="Arial"/>
                <w:sz w:val="21"/>
              </w:rPr>
              <w:t>PEÑOL</w:t>
            </w:r>
          </w:p>
        </w:tc>
        <w:tc>
          <w:tcPr>
            <w:tcW w:w="1133" w:type="dxa"/>
          </w:tcPr>
          <w:p w:rsidR="00C224B4" w:rsidRPr="000C26D3" w:rsidRDefault="00C224B4" w:rsidP="00187312">
            <w:pPr>
              <w:pStyle w:val="TableParagraph"/>
              <w:spacing w:line="229"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7"/>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8" w:lineRule="exact"/>
              <w:ind w:left="153"/>
              <w:rPr>
                <w:rFonts w:ascii="Arial" w:hAnsi="Arial" w:cs="Arial"/>
                <w:sz w:val="21"/>
              </w:rPr>
            </w:pPr>
            <w:r w:rsidRPr="000C26D3">
              <w:rPr>
                <w:rFonts w:ascii="Arial" w:hAnsi="Arial" w:cs="Arial"/>
                <w:w w:val="102"/>
                <w:sz w:val="21"/>
              </w:rPr>
              <w:t>4</w:t>
            </w:r>
          </w:p>
        </w:tc>
        <w:tc>
          <w:tcPr>
            <w:tcW w:w="2275" w:type="dxa"/>
          </w:tcPr>
          <w:p w:rsidR="00C224B4" w:rsidRPr="000C26D3" w:rsidRDefault="00C224B4" w:rsidP="00187312">
            <w:pPr>
              <w:pStyle w:val="TableParagraph"/>
              <w:spacing w:line="228" w:lineRule="exact"/>
              <w:ind w:left="296" w:right="286"/>
              <w:jc w:val="center"/>
              <w:rPr>
                <w:rFonts w:ascii="Arial" w:hAnsi="Arial" w:cs="Arial"/>
                <w:sz w:val="21"/>
              </w:rPr>
            </w:pPr>
            <w:r w:rsidRPr="000C26D3">
              <w:rPr>
                <w:rFonts w:ascii="Arial" w:hAnsi="Arial" w:cs="Arial"/>
                <w:sz w:val="21"/>
              </w:rPr>
              <w:t>EL</w:t>
            </w:r>
            <w:r w:rsidRPr="000C26D3">
              <w:rPr>
                <w:rFonts w:ascii="Arial" w:hAnsi="Arial" w:cs="Arial"/>
                <w:spacing w:val="6"/>
                <w:sz w:val="21"/>
              </w:rPr>
              <w:t xml:space="preserve"> </w:t>
            </w:r>
            <w:r w:rsidRPr="000C26D3">
              <w:rPr>
                <w:rFonts w:ascii="Arial" w:hAnsi="Arial" w:cs="Arial"/>
                <w:sz w:val="21"/>
              </w:rPr>
              <w:t>TAMBO</w:t>
            </w:r>
          </w:p>
        </w:tc>
        <w:tc>
          <w:tcPr>
            <w:tcW w:w="1133" w:type="dxa"/>
          </w:tcPr>
          <w:p w:rsidR="00C224B4" w:rsidRPr="000C26D3" w:rsidRDefault="00C224B4" w:rsidP="00187312">
            <w:pPr>
              <w:pStyle w:val="TableParagraph"/>
              <w:spacing w:line="228"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9"/>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9" w:lineRule="exact"/>
              <w:ind w:left="153"/>
              <w:rPr>
                <w:rFonts w:ascii="Arial" w:hAnsi="Arial" w:cs="Arial"/>
                <w:sz w:val="21"/>
              </w:rPr>
            </w:pPr>
            <w:r w:rsidRPr="000C26D3">
              <w:rPr>
                <w:rFonts w:ascii="Arial" w:hAnsi="Arial" w:cs="Arial"/>
                <w:w w:val="102"/>
                <w:sz w:val="21"/>
              </w:rPr>
              <w:t>5</w:t>
            </w:r>
          </w:p>
        </w:tc>
        <w:tc>
          <w:tcPr>
            <w:tcW w:w="2275" w:type="dxa"/>
          </w:tcPr>
          <w:p w:rsidR="00C224B4" w:rsidRPr="000C26D3" w:rsidRDefault="00C224B4" w:rsidP="00187312">
            <w:pPr>
              <w:pStyle w:val="TableParagraph"/>
              <w:spacing w:line="229" w:lineRule="exact"/>
              <w:ind w:left="296" w:right="287"/>
              <w:jc w:val="center"/>
              <w:rPr>
                <w:rFonts w:ascii="Arial" w:hAnsi="Arial" w:cs="Arial"/>
                <w:sz w:val="21"/>
              </w:rPr>
            </w:pPr>
            <w:r w:rsidRPr="000C26D3">
              <w:rPr>
                <w:rFonts w:ascii="Arial" w:hAnsi="Arial" w:cs="Arial"/>
                <w:sz w:val="21"/>
              </w:rPr>
              <w:t>LA</w:t>
            </w:r>
            <w:r w:rsidRPr="000C26D3">
              <w:rPr>
                <w:rFonts w:ascii="Arial" w:hAnsi="Arial" w:cs="Arial"/>
                <w:spacing w:val="12"/>
                <w:sz w:val="21"/>
              </w:rPr>
              <w:t xml:space="preserve"> </w:t>
            </w:r>
            <w:r w:rsidRPr="000C26D3">
              <w:rPr>
                <w:rFonts w:ascii="Arial" w:hAnsi="Arial" w:cs="Arial"/>
                <w:sz w:val="21"/>
              </w:rPr>
              <w:t>FLORIDA</w:t>
            </w:r>
          </w:p>
        </w:tc>
        <w:tc>
          <w:tcPr>
            <w:tcW w:w="1133" w:type="dxa"/>
          </w:tcPr>
          <w:p w:rsidR="00C224B4" w:rsidRPr="000C26D3" w:rsidRDefault="00C224B4" w:rsidP="00187312">
            <w:pPr>
              <w:pStyle w:val="TableParagraph"/>
              <w:spacing w:line="229"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153"/>
              <w:rPr>
                <w:rFonts w:ascii="Arial" w:hAnsi="Arial" w:cs="Arial"/>
                <w:sz w:val="21"/>
              </w:rPr>
            </w:pPr>
            <w:r w:rsidRPr="000C26D3">
              <w:rPr>
                <w:rFonts w:ascii="Arial" w:hAnsi="Arial" w:cs="Arial"/>
                <w:w w:val="102"/>
                <w:sz w:val="21"/>
              </w:rPr>
              <w:t>6</w:t>
            </w:r>
          </w:p>
        </w:tc>
        <w:tc>
          <w:tcPr>
            <w:tcW w:w="2275" w:type="dxa"/>
          </w:tcPr>
          <w:p w:rsidR="00C224B4" w:rsidRPr="000C26D3" w:rsidRDefault="00C224B4" w:rsidP="00187312">
            <w:pPr>
              <w:pStyle w:val="TableParagraph"/>
              <w:spacing w:line="227" w:lineRule="exact"/>
              <w:ind w:left="296" w:right="287"/>
              <w:jc w:val="center"/>
              <w:rPr>
                <w:rFonts w:ascii="Arial" w:hAnsi="Arial" w:cs="Arial"/>
                <w:sz w:val="21"/>
              </w:rPr>
            </w:pPr>
            <w:r w:rsidRPr="000C26D3">
              <w:rPr>
                <w:rFonts w:ascii="Arial" w:hAnsi="Arial" w:cs="Arial"/>
                <w:sz w:val="21"/>
              </w:rPr>
              <w:t>NARIÑO</w:t>
            </w:r>
          </w:p>
        </w:tc>
        <w:tc>
          <w:tcPr>
            <w:tcW w:w="1133" w:type="dxa"/>
          </w:tcPr>
          <w:p w:rsidR="00C224B4" w:rsidRPr="000C26D3" w:rsidRDefault="00C224B4" w:rsidP="00187312">
            <w:pPr>
              <w:pStyle w:val="TableParagraph"/>
              <w:spacing w:line="227"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153"/>
              <w:rPr>
                <w:rFonts w:ascii="Arial" w:hAnsi="Arial" w:cs="Arial"/>
                <w:sz w:val="21"/>
              </w:rPr>
            </w:pPr>
            <w:r w:rsidRPr="000C26D3">
              <w:rPr>
                <w:rFonts w:ascii="Arial" w:hAnsi="Arial" w:cs="Arial"/>
                <w:w w:val="102"/>
                <w:sz w:val="21"/>
              </w:rPr>
              <w:t>7</w:t>
            </w:r>
          </w:p>
        </w:tc>
        <w:tc>
          <w:tcPr>
            <w:tcW w:w="2275" w:type="dxa"/>
          </w:tcPr>
          <w:p w:rsidR="00C224B4" w:rsidRPr="000C26D3" w:rsidRDefault="00C224B4" w:rsidP="00187312">
            <w:pPr>
              <w:pStyle w:val="TableParagraph"/>
              <w:spacing w:line="227" w:lineRule="exact"/>
              <w:ind w:left="296" w:right="285"/>
              <w:jc w:val="center"/>
              <w:rPr>
                <w:rFonts w:ascii="Arial" w:hAnsi="Arial" w:cs="Arial"/>
                <w:sz w:val="21"/>
              </w:rPr>
            </w:pPr>
            <w:r w:rsidRPr="000C26D3">
              <w:rPr>
                <w:rFonts w:ascii="Arial" w:hAnsi="Arial" w:cs="Arial"/>
                <w:sz w:val="21"/>
              </w:rPr>
              <w:t>PASTO</w:t>
            </w:r>
          </w:p>
        </w:tc>
        <w:tc>
          <w:tcPr>
            <w:tcW w:w="1133" w:type="dxa"/>
          </w:tcPr>
          <w:p w:rsidR="00C224B4" w:rsidRPr="000C26D3" w:rsidRDefault="00C224B4" w:rsidP="00187312">
            <w:pPr>
              <w:pStyle w:val="TableParagraph"/>
              <w:spacing w:line="227"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spacing w:line="227" w:lineRule="exact"/>
              <w:ind w:left="6"/>
              <w:jc w:val="center"/>
              <w:rPr>
                <w:rFonts w:ascii="Arial" w:hAnsi="Arial" w:cs="Arial"/>
                <w:sz w:val="21"/>
              </w:rPr>
            </w:pPr>
            <w:r w:rsidRPr="000C26D3">
              <w:rPr>
                <w:rFonts w:ascii="Arial" w:hAnsi="Arial" w:cs="Arial"/>
                <w:w w:val="102"/>
                <w:sz w:val="21"/>
              </w:rPr>
              <w:t>X</w:t>
            </w:r>
          </w:p>
        </w:tc>
        <w:tc>
          <w:tcPr>
            <w:tcW w:w="1152" w:type="dxa"/>
          </w:tcPr>
          <w:p w:rsidR="00C224B4" w:rsidRPr="000C26D3" w:rsidRDefault="00C224B4" w:rsidP="00187312">
            <w:pPr>
              <w:pStyle w:val="TableParagraph"/>
              <w:spacing w:line="227" w:lineRule="exact"/>
              <w:ind w:left="6"/>
              <w:jc w:val="center"/>
              <w:rPr>
                <w:rFonts w:ascii="Arial" w:hAnsi="Arial" w:cs="Arial"/>
                <w:sz w:val="21"/>
              </w:rPr>
            </w:pPr>
            <w:r w:rsidRPr="000C26D3">
              <w:rPr>
                <w:rFonts w:ascii="Arial" w:hAnsi="Arial" w:cs="Arial"/>
                <w:w w:val="102"/>
                <w:sz w:val="21"/>
              </w:rPr>
              <w:t>X</w:t>
            </w:r>
          </w:p>
        </w:tc>
      </w:tr>
      <w:tr w:rsidR="00C224B4" w:rsidRPr="000C26D3" w:rsidTr="00BB7E3B">
        <w:trPr>
          <w:trHeight w:val="249"/>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9" w:lineRule="exact"/>
              <w:ind w:left="153"/>
              <w:rPr>
                <w:rFonts w:ascii="Arial" w:hAnsi="Arial" w:cs="Arial"/>
                <w:sz w:val="21"/>
              </w:rPr>
            </w:pPr>
            <w:r w:rsidRPr="000C26D3">
              <w:rPr>
                <w:rFonts w:ascii="Arial" w:hAnsi="Arial" w:cs="Arial"/>
                <w:w w:val="102"/>
                <w:sz w:val="21"/>
              </w:rPr>
              <w:t>8</w:t>
            </w:r>
          </w:p>
        </w:tc>
        <w:tc>
          <w:tcPr>
            <w:tcW w:w="2275" w:type="dxa"/>
          </w:tcPr>
          <w:p w:rsidR="00C224B4" w:rsidRPr="000C26D3" w:rsidRDefault="00C224B4" w:rsidP="00187312">
            <w:pPr>
              <w:pStyle w:val="TableParagraph"/>
              <w:spacing w:line="229" w:lineRule="exact"/>
              <w:ind w:left="296" w:right="287"/>
              <w:jc w:val="center"/>
              <w:rPr>
                <w:rFonts w:ascii="Arial" w:hAnsi="Arial" w:cs="Arial"/>
                <w:sz w:val="21"/>
              </w:rPr>
            </w:pPr>
            <w:r w:rsidRPr="000C26D3">
              <w:rPr>
                <w:rFonts w:ascii="Arial" w:hAnsi="Arial" w:cs="Arial"/>
                <w:sz w:val="21"/>
              </w:rPr>
              <w:t>SANDONÁ</w:t>
            </w:r>
          </w:p>
        </w:tc>
        <w:tc>
          <w:tcPr>
            <w:tcW w:w="1133" w:type="dxa"/>
          </w:tcPr>
          <w:p w:rsidR="00C224B4" w:rsidRPr="000C26D3" w:rsidRDefault="00C224B4" w:rsidP="00187312">
            <w:pPr>
              <w:pStyle w:val="TableParagraph"/>
              <w:spacing w:line="229"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153"/>
              <w:rPr>
                <w:rFonts w:ascii="Arial" w:hAnsi="Arial" w:cs="Arial"/>
                <w:sz w:val="21"/>
              </w:rPr>
            </w:pPr>
            <w:r w:rsidRPr="000C26D3">
              <w:rPr>
                <w:rFonts w:ascii="Arial" w:hAnsi="Arial" w:cs="Arial"/>
                <w:w w:val="102"/>
                <w:sz w:val="21"/>
              </w:rPr>
              <w:t>9</w:t>
            </w:r>
          </w:p>
        </w:tc>
        <w:tc>
          <w:tcPr>
            <w:tcW w:w="2275" w:type="dxa"/>
          </w:tcPr>
          <w:p w:rsidR="00C224B4" w:rsidRPr="000C26D3" w:rsidRDefault="00C224B4" w:rsidP="00187312">
            <w:pPr>
              <w:pStyle w:val="TableParagraph"/>
              <w:spacing w:line="227" w:lineRule="exact"/>
              <w:ind w:left="295" w:right="288"/>
              <w:jc w:val="center"/>
              <w:rPr>
                <w:rFonts w:ascii="Arial" w:hAnsi="Arial" w:cs="Arial"/>
                <w:sz w:val="21"/>
              </w:rPr>
            </w:pPr>
            <w:r w:rsidRPr="000C26D3">
              <w:rPr>
                <w:rFonts w:ascii="Arial" w:hAnsi="Arial" w:cs="Arial"/>
                <w:sz w:val="21"/>
              </w:rPr>
              <w:t>TANGUA</w:t>
            </w:r>
          </w:p>
        </w:tc>
        <w:tc>
          <w:tcPr>
            <w:tcW w:w="1133" w:type="dxa"/>
          </w:tcPr>
          <w:p w:rsidR="00C224B4" w:rsidRPr="000C26D3" w:rsidRDefault="00C224B4" w:rsidP="00187312">
            <w:pPr>
              <w:pStyle w:val="TableParagraph"/>
              <w:spacing w:line="227" w:lineRule="exact"/>
              <w:ind w:left="8"/>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0C26D3" w:rsidRPr="000C26D3" w:rsidTr="00BB7E3B">
        <w:trPr>
          <w:trHeight w:val="249"/>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9" w:lineRule="exact"/>
              <w:ind w:left="98"/>
              <w:rPr>
                <w:rFonts w:ascii="Arial" w:hAnsi="Arial" w:cs="Arial"/>
                <w:sz w:val="21"/>
              </w:rPr>
            </w:pPr>
            <w:r w:rsidRPr="000C26D3">
              <w:rPr>
                <w:rFonts w:ascii="Arial" w:hAnsi="Arial" w:cs="Arial"/>
                <w:sz w:val="21"/>
              </w:rPr>
              <w:t>10</w:t>
            </w:r>
          </w:p>
        </w:tc>
        <w:tc>
          <w:tcPr>
            <w:tcW w:w="2275" w:type="dxa"/>
          </w:tcPr>
          <w:p w:rsidR="00C224B4" w:rsidRPr="000C26D3" w:rsidRDefault="00C224B4" w:rsidP="00187312">
            <w:pPr>
              <w:pStyle w:val="TableParagraph"/>
              <w:spacing w:line="229" w:lineRule="exact"/>
              <w:ind w:left="296" w:right="286"/>
              <w:jc w:val="center"/>
              <w:rPr>
                <w:rFonts w:ascii="Arial" w:hAnsi="Arial" w:cs="Arial"/>
                <w:sz w:val="21"/>
              </w:rPr>
            </w:pPr>
            <w:r w:rsidRPr="000C26D3">
              <w:rPr>
                <w:rFonts w:ascii="Arial" w:hAnsi="Arial" w:cs="Arial"/>
                <w:sz w:val="21"/>
              </w:rPr>
              <w:t>YACUANQUER</w:t>
            </w:r>
          </w:p>
        </w:tc>
        <w:tc>
          <w:tcPr>
            <w:tcW w:w="1133" w:type="dxa"/>
          </w:tcPr>
          <w:p w:rsidR="00C224B4" w:rsidRPr="000C26D3" w:rsidRDefault="00C224B4" w:rsidP="00187312">
            <w:pPr>
              <w:pStyle w:val="TableParagraph"/>
              <w:spacing w:line="229" w:lineRule="exact"/>
              <w:ind w:left="6"/>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6"/>
        </w:trPr>
        <w:tc>
          <w:tcPr>
            <w:tcW w:w="2340" w:type="dxa"/>
            <w:vMerge w:val="restart"/>
          </w:tcPr>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ind w:left="107"/>
              <w:rPr>
                <w:rFonts w:ascii="Arial" w:hAnsi="Arial" w:cs="Arial"/>
                <w:sz w:val="21"/>
              </w:rPr>
            </w:pPr>
            <w:r w:rsidRPr="000C26D3">
              <w:rPr>
                <w:rFonts w:ascii="Arial" w:hAnsi="Arial" w:cs="Arial"/>
                <w:sz w:val="21"/>
              </w:rPr>
              <w:t>CENTRO</w:t>
            </w:r>
            <w:r w:rsidRPr="000C26D3">
              <w:rPr>
                <w:rFonts w:ascii="Arial" w:hAnsi="Arial" w:cs="Arial"/>
                <w:spacing w:val="13"/>
                <w:sz w:val="21"/>
              </w:rPr>
              <w:t xml:space="preserve"> </w:t>
            </w:r>
            <w:r w:rsidRPr="000C26D3">
              <w:rPr>
                <w:rFonts w:ascii="Arial" w:hAnsi="Arial" w:cs="Arial"/>
                <w:sz w:val="21"/>
              </w:rPr>
              <w:t>OCCIDENTE</w:t>
            </w: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11</w:t>
            </w:r>
          </w:p>
        </w:tc>
        <w:tc>
          <w:tcPr>
            <w:tcW w:w="2275" w:type="dxa"/>
          </w:tcPr>
          <w:p w:rsidR="00C224B4" w:rsidRPr="000C26D3" w:rsidRDefault="00C224B4" w:rsidP="00187312">
            <w:pPr>
              <w:pStyle w:val="TableParagraph"/>
              <w:spacing w:line="227" w:lineRule="exact"/>
              <w:ind w:left="296" w:right="287"/>
              <w:jc w:val="center"/>
              <w:rPr>
                <w:rFonts w:ascii="Arial" w:hAnsi="Arial" w:cs="Arial"/>
                <w:sz w:val="21"/>
              </w:rPr>
            </w:pPr>
            <w:r w:rsidRPr="000C26D3">
              <w:rPr>
                <w:rFonts w:ascii="Arial" w:hAnsi="Arial" w:cs="Arial"/>
                <w:sz w:val="21"/>
              </w:rPr>
              <w:t>ANCUYA</w:t>
            </w:r>
          </w:p>
        </w:tc>
        <w:tc>
          <w:tcPr>
            <w:tcW w:w="1133" w:type="dxa"/>
          </w:tcPr>
          <w:p w:rsidR="00C224B4" w:rsidRPr="000C26D3" w:rsidRDefault="00C224B4" w:rsidP="00187312">
            <w:pPr>
              <w:pStyle w:val="TableParagraph"/>
              <w:spacing w:line="227" w:lineRule="exact"/>
              <w:ind w:left="6"/>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12</w:t>
            </w:r>
          </w:p>
        </w:tc>
        <w:tc>
          <w:tcPr>
            <w:tcW w:w="2275" w:type="dxa"/>
          </w:tcPr>
          <w:p w:rsidR="00C224B4" w:rsidRPr="000C26D3" w:rsidRDefault="00C224B4" w:rsidP="00187312">
            <w:pPr>
              <w:pStyle w:val="TableParagraph"/>
              <w:spacing w:line="227" w:lineRule="exact"/>
              <w:ind w:left="293" w:right="288"/>
              <w:jc w:val="center"/>
              <w:rPr>
                <w:rFonts w:ascii="Arial" w:hAnsi="Arial" w:cs="Arial"/>
                <w:sz w:val="21"/>
              </w:rPr>
            </w:pPr>
            <w:r w:rsidRPr="000C26D3">
              <w:rPr>
                <w:rFonts w:ascii="Arial" w:hAnsi="Arial" w:cs="Arial"/>
                <w:sz w:val="21"/>
              </w:rPr>
              <w:t>GUAITARILLA</w:t>
            </w:r>
          </w:p>
        </w:tc>
        <w:tc>
          <w:tcPr>
            <w:tcW w:w="1133" w:type="dxa"/>
          </w:tcPr>
          <w:p w:rsidR="00C224B4" w:rsidRPr="000C26D3" w:rsidRDefault="00C224B4" w:rsidP="00187312">
            <w:pPr>
              <w:pStyle w:val="TableParagraph"/>
              <w:spacing w:line="227" w:lineRule="exact"/>
              <w:ind w:left="6"/>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49"/>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9" w:lineRule="exact"/>
              <w:ind w:left="98"/>
              <w:rPr>
                <w:rFonts w:ascii="Arial" w:hAnsi="Arial" w:cs="Arial"/>
                <w:sz w:val="21"/>
              </w:rPr>
            </w:pPr>
            <w:r w:rsidRPr="000C26D3">
              <w:rPr>
                <w:rFonts w:ascii="Arial" w:hAnsi="Arial" w:cs="Arial"/>
                <w:sz w:val="21"/>
              </w:rPr>
              <w:t>13</w:t>
            </w:r>
          </w:p>
        </w:tc>
        <w:tc>
          <w:tcPr>
            <w:tcW w:w="2275" w:type="dxa"/>
          </w:tcPr>
          <w:p w:rsidR="00C224B4" w:rsidRPr="000C26D3" w:rsidRDefault="00C224B4" w:rsidP="00187312">
            <w:pPr>
              <w:pStyle w:val="TableParagraph"/>
              <w:spacing w:line="229" w:lineRule="exact"/>
              <w:ind w:left="296" w:right="287"/>
              <w:jc w:val="center"/>
              <w:rPr>
                <w:rFonts w:ascii="Arial" w:hAnsi="Arial" w:cs="Arial"/>
                <w:sz w:val="21"/>
              </w:rPr>
            </w:pPr>
            <w:r w:rsidRPr="000C26D3">
              <w:rPr>
                <w:rFonts w:ascii="Arial" w:hAnsi="Arial" w:cs="Arial"/>
                <w:sz w:val="21"/>
              </w:rPr>
              <w:t>LA</w:t>
            </w:r>
            <w:r w:rsidRPr="000C26D3">
              <w:rPr>
                <w:rFonts w:ascii="Arial" w:hAnsi="Arial" w:cs="Arial"/>
                <w:spacing w:val="16"/>
                <w:sz w:val="21"/>
              </w:rPr>
              <w:t xml:space="preserve"> </w:t>
            </w:r>
            <w:r w:rsidRPr="000C26D3">
              <w:rPr>
                <w:rFonts w:ascii="Arial" w:hAnsi="Arial" w:cs="Arial"/>
                <w:sz w:val="21"/>
              </w:rPr>
              <w:t>LLANADA</w:t>
            </w:r>
          </w:p>
        </w:tc>
        <w:tc>
          <w:tcPr>
            <w:tcW w:w="1133" w:type="dxa"/>
          </w:tcPr>
          <w:p w:rsidR="00C224B4" w:rsidRPr="000C26D3" w:rsidRDefault="00C224B4" w:rsidP="00187312">
            <w:pPr>
              <w:pStyle w:val="TableParagraph"/>
              <w:spacing w:line="229"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14</w:t>
            </w:r>
          </w:p>
        </w:tc>
        <w:tc>
          <w:tcPr>
            <w:tcW w:w="2275" w:type="dxa"/>
          </w:tcPr>
          <w:p w:rsidR="00C224B4" w:rsidRPr="000C26D3" w:rsidRDefault="00C224B4" w:rsidP="00187312">
            <w:pPr>
              <w:pStyle w:val="TableParagraph"/>
              <w:spacing w:line="227" w:lineRule="exact"/>
              <w:ind w:left="296" w:right="286"/>
              <w:jc w:val="center"/>
              <w:rPr>
                <w:rFonts w:ascii="Arial" w:hAnsi="Arial" w:cs="Arial"/>
                <w:sz w:val="21"/>
              </w:rPr>
            </w:pPr>
            <w:r w:rsidRPr="000C26D3">
              <w:rPr>
                <w:rFonts w:ascii="Arial" w:hAnsi="Arial" w:cs="Arial"/>
                <w:sz w:val="21"/>
              </w:rPr>
              <w:t>LINARES</w:t>
            </w:r>
          </w:p>
        </w:tc>
        <w:tc>
          <w:tcPr>
            <w:tcW w:w="1133" w:type="dxa"/>
          </w:tcPr>
          <w:p w:rsidR="00C224B4" w:rsidRPr="000C26D3" w:rsidRDefault="00C224B4" w:rsidP="00187312">
            <w:pPr>
              <w:pStyle w:val="TableParagraph"/>
              <w:spacing w:line="227" w:lineRule="exact"/>
              <w:ind w:left="5"/>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49"/>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9" w:lineRule="exact"/>
              <w:ind w:left="98"/>
              <w:rPr>
                <w:rFonts w:ascii="Arial" w:hAnsi="Arial" w:cs="Arial"/>
                <w:sz w:val="21"/>
              </w:rPr>
            </w:pPr>
            <w:r w:rsidRPr="000C26D3">
              <w:rPr>
                <w:rFonts w:ascii="Arial" w:hAnsi="Arial" w:cs="Arial"/>
                <w:sz w:val="21"/>
              </w:rPr>
              <w:t>15</w:t>
            </w:r>
          </w:p>
        </w:tc>
        <w:tc>
          <w:tcPr>
            <w:tcW w:w="2275" w:type="dxa"/>
          </w:tcPr>
          <w:p w:rsidR="00C224B4" w:rsidRPr="000C26D3" w:rsidRDefault="00C224B4" w:rsidP="00187312">
            <w:pPr>
              <w:pStyle w:val="TableParagraph"/>
              <w:spacing w:line="229" w:lineRule="exact"/>
              <w:ind w:left="296" w:right="286"/>
              <w:jc w:val="center"/>
              <w:rPr>
                <w:rFonts w:ascii="Arial" w:hAnsi="Arial" w:cs="Arial"/>
                <w:sz w:val="21"/>
              </w:rPr>
            </w:pPr>
            <w:r w:rsidRPr="000C26D3">
              <w:rPr>
                <w:rFonts w:ascii="Arial" w:hAnsi="Arial" w:cs="Arial"/>
                <w:sz w:val="21"/>
              </w:rPr>
              <w:t>LOS</w:t>
            </w:r>
            <w:r w:rsidRPr="000C26D3">
              <w:rPr>
                <w:rFonts w:ascii="Arial" w:hAnsi="Arial" w:cs="Arial"/>
                <w:spacing w:val="10"/>
                <w:sz w:val="21"/>
              </w:rPr>
              <w:t xml:space="preserve"> </w:t>
            </w:r>
            <w:r w:rsidRPr="000C26D3">
              <w:rPr>
                <w:rFonts w:ascii="Arial" w:hAnsi="Arial" w:cs="Arial"/>
                <w:sz w:val="21"/>
              </w:rPr>
              <w:t>ANDES</w:t>
            </w:r>
          </w:p>
        </w:tc>
        <w:tc>
          <w:tcPr>
            <w:tcW w:w="1133" w:type="dxa"/>
          </w:tcPr>
          <w:p w:rsidR="00C224B4" w:rsidRPr="000C26D3" w:rsidRDefault="00C224B4" w:rsidP="00187312">
            <w:pPr>
              <w:pStyle w:val="TableParagraph"/>
              <w:spacing w:line="229" w:lineRule="exact"/>
              <w:ind w:left="8"/>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16</w:t>
            </w:r>
          </w:p>
        </w:tc>
        <w:tc>
          <w:tcPr>
            <w:tcW w:w="2275" w:type="dxa"/>
          </w:tcPr>
          <w:p w:rsidR="00C224B4" w:rsidRPr="000C26D3" w:rsidRDefault="00C224B4" w:rsidP="00187312">
            <w:pPr>
              <w:pStyle w:val="TableParagraph"/>
              <w:spacing w:line="227" w:lineRule="exact"/>
              <w:ind w:left="296" w:right="288"/>
              <w:jc w:val="center"/>
              <w:rPr>
                <w:rFonts w:ascii="Arial" w:hAnsi="Arial" w:cs="Arial"/>
                <w:sz w:val="21"/>
              </w:rPr>
            </w:pPr>
            <w:r w:rsidRPr="000C26D3">
              <w:rPr>
                <w:rFonts w:ascii="Arial" w:hAnsi="Arial" w:cs="Arial"/>
                <w:sz w:val="21"/>
              </w:rPr>
              <w:t>MALLAMA</w:t>
            </w:r>
          </w:p>
        </w:tc>
        <w:tc>
          <w:tcPr>
            <w:tcW w:w="1133" w:type="dxa"/>
          </w:tcPr>
          <w:p w:rsidR="00C224B4" w:rsidRPr="000C26D3" w:rsidRDefault="00C224B4" w:rsidP="00187312">
            <w:pPr>
              <w:pStyle w:val="TableParagraph"/>
              <w:spacing w:line="227"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49"/>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9" w:lineRule="exact"/>
              <w:ind w:left="98"/>
              <w:rPr>
                <w:rFonts w:ascii="Arial" w:hAnsi="Arial" w:cs="Arial"/>
                <w:sz w:val="21"/>
              </w:rPr>
            </w:pPr>
            <w:r w:rsidRPr="000C26D3">
              <w:rPr>
                <w:rFonts w:ascii="Arial" w:hAnsi="Arial" w:cs="Arial"/>
                <w:sz w:val="21"/>
              </w:rPr>
              <w:t>17</w:t>
            </w:r>
          </w:p>
        </w:tc>
        <w:tc>
          <w:tcPr>
            <w:tcW w:w="2275" w:type="dxa"/>
          </w:tcPr>
          <w:p w:rsidR="00C224B4" w:rsidRPr="000C26D3" w:rsidRDefault="00C224B4" w:rsidP="00187312">
            <w:pPr>
              <w:pStyle w:val="TableParagraph"/>
              <w:spacing w:line="229" w:lineRule="exact"/>
              <w:ind w:left="294" w:right="288"/>
              <w:jc w:val="center"/>
              <w:rPr>
                <w:rFonts w:ascii="Arial" w:hAnsi="Arial" w:cs="Arial"/>
                <w:sz w:val="21"/>
              </w:rPr>
            </w:pPr>
            <w:r w:rsidRPr="000C26D3">
              <w:rPr>
                <w:rFonts w:ascii="Arial" w:hAnsi="Arial" w:cs="Arial"/>
                <w:sz w:val="21"/>
              </w:rPr>
              <w:t>OSPINA</w:t>
            </w:r>
          </w:p>
        </w:tc>
        <w:tc>
          <w:tcPr>
            <w:tcW w:w="1133" w:type="dxa"/>
          </w:tcPr>
          <w:p w:rsidR="00C224B4" w:rsidRPr="000C26D3" w:rsidRDefault="00C224B4" w:rsidP="00187312">
            <w:pPr>
              <w:pStyle w:val="TableParagraph"/>
              <w:spacing w:line="229"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spacing w:line="229" w:lineRule="exact"/>
              <w:ind w:left="64"/>
              <w:jc w:val="center"/>
              <w:rPr>
                <w:rFonts w:ascii="Arial" w:hAnsi="Arial" w:cs="Arial"/>
                <w:sz w:val="21"/>
              </w:rPr>
            </w:pPr>
            <w:r w:rsidRPr="000C26D3">
              <w:rPr>
                <w:rFonts w:ascii="Arial" w:hAnsi="Arial" w:cs="Arial"/>
                <w:w w:val="102"/>
                <w:sz w:val="21"/>
              </w:rPr>
              <w:t>X</w:t>
            </w:r>
          </w:p>
        </w:tc>
      </w:tr>
      <w:tr w:rsidR="00C224B4"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18</w:t>
            </w:r>
          </w:p>
        </w:tc>
        <w:tc>
          <w:tcPr>
            <w:tcW w:w="2275" w:type="dxa"/>
          </w:tcPr>
          <w:p w:rsidR="00C224B4" w:rsidRPr="000C26D3" w:rsidRDefault="00C224B4" w:rsidP="00187312">
            <w:pPr>
              <w:pStyle w:val="TableParagraph"/>
              <w:spacing w:line="227" w:lineRule="exact"/>
              <w:ind w:left="294" w:right="288"/>
              <w:jc w:val="center"/>
              <w:rPr>
                <w:rFonts w:ascii="Arial" w:hAnsi="Arial" w:cs="Arial"/>
                <w:sz w:val="21"/>
              </w:rPr>
            </w:pPr>
            <w:r w:rsidRPr="000C26D3">
              <w:rPr>
                <w:rFonts w:ascii="Arial" w:hAnsi="Arial" w:cs="Arial"/>
                <w:sz w:val="21"/>
              </w:rPr>
              <w:t>PROVIDENCIA</w:t>
            </w:r>
          </w:p>
        </w:tc>
        <w:tc>
          <w:tcPr>
            <w:tcW w:w="1133" w:type="dxa"/>
          </w:tcPr>
          <w:p w:rsidR="00C224B4" w:rsidRPr="000C26D3" w:rsidRDefault="00C224B4" w:rsidP="00187312">
            <w:pPr>
              <w:pStyle w:val="TableParagraph"/>
              <w:spacing w:line="227" w:lineRule="exact"/>
              <w:ind w:left="5"/>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19</w:t>
            </w:r>
          </w:p>
        </w:tc>
        <w:tc>
          <w:tcPr>
            <w:tcW w:w="2275" w:type="dxa"/>
          </w:tcPr>
          <w:p w:rsidR="00C224B4" w:rsidRPr="000C26D3" w:rsidRDefault="00C224B4" w:rsidP="00187312">
            <w:pPr>
              <w:pStyle w:val="TableParagraph"/>
              <w:spacing w:line="227" w:lineRule="exact"/>
              <w:ind w:left="296" w:right="286"/>
              <w:jc w:val="center"/>
              <w:rPr>
                <w:rFonts w:ascii="Arial" w:hAnsi="Arial" w:cs="Arial"/>
                <w:sz w:val="21"/>
              </w:rPr>
            </w:pPr>
            <w:r w:rsidRPr="000C26D3">
              <w:rPr>
                <w:rFonts w:ascii="Arial" w:hAnsi="Arial" w:cs="Arial"/>
                <w:sz w:val="21"/>
              </w:rPr>
              <w:t>RICAURTE</w:t>
            </w:r>
          </w:p>
        </w:tc>
        <w:tc>
          <w:tcPr>
            <w:tcW w:w="1133" w:type="dxa"/>
          </w:tcPr>
          <w:p w:rsidR="00C224B4" w:rsidRPr="000C26D3" w:rsidRDefault="00C224B4" w:rsidP="00187312">
            <w:pPr>
              <w:pStyle w:val="TableParagraph"/>
              <w:spacing w:line="227"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50"/>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30" w:lineRule="exact"/>
              <w:ind w:left="98"/>
              <w:rPr>
                <w:rFonts w:ascii="Arial" w:hAnsi="Arial" w:cs="Arial"/>
                <w:sz w:val="21"/>
              </w:rPr>
            </w:pPr>
            <w:r w:rsidRPr="000C26D3">
              <w:rPr>
                <w:rFonts w:ascii="Arial" w:hAnsi="Arial" w:cs="Arial"/>
                <w:sz w:val="21"/>
              </w:rPr>
              <w:t>20</w:t>
            </w:r>
          </w:p>
        </w:tc>
        <w:tc>
          <w:tcPr>
            <w:tcW w:w="2275" w:type="dxa"/>
          </w:tcPr>
          <w:p w:rsidR="00C224B4" w:rsidRPr="000C26D3" w:rsidRDefault="00C224B4" w:rsidP="00187312">
            <w:pPr>
              <w:pStyle w:val="TableParagraph"/>
              <w:spacing w:line="230" w:lineRule="exact"/>
              <w:ind w:left="296" w:right="288"/>
              <w:jc w:val="center"/>
              <w:rPr>
                <w:rFonts w:ascii="Arial" w:hAnsi="Arial" w:cs="Arial"/>
                <w:sz w:val="21"/>
              </w:rPr>
            </w:pPr>
            <w:r w:rsidRPr="000C26D3">
              <w:rPr>
                <w:rFonts w:ascii="Arial" w:hAnsi="Arial" w:cs="Arial"/>
                <w:sz w:val="21"/>
              </w:rPr>
              <w:t>SAMANIEGO</w:t>
            </w:r>
          </w:p>
        </w:tc>
        <w:tc>
          <w:tcPr>
            <w:tcW w:w="1133" w:type="dxa"/>
          </w:tcPr>
          <w:p w:rsidR="00C224B4" w:rsidRPr="000C26D3" w:rsidRDefault="00C224B4" w:rsidP="00187312">
            <w:pPr>
              <w:pStyle w:val="TableParagraph"/>
              <w:spacing w:line="230"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21</w:t>
            </w:r>
          </w:p>
        </w:tc>
        <w:tc>
          <w:tcPr>
            <w:tcW w:w="2275" w:type="dxa"/>
          </w:tcPr>
          <w:p w:rsidR="00C224B4" w:rsidRPr="000C26D3" w:rsidRDefault="00C224B4" w:rsidP="00187312">
            <w:pPr>
              <w:pStyle w:val="TableParagraph"/>
              <w:spacing w:line="227" w:lineRule="exact"/>
              <w:ind w:left="295" w:right="288"/>
              <w:jc w:val="center"/>
              <w:rPr>
                <w:rFonts w:ascii="Arial" w:hAnsi="Arial" w:cs="Arial"/>
                <w:sz w:val="21"/>
              </w:rPr>
            </w:pPr>
            <w:r w:rsidRPr="000C26D3">
              <w:rPr>
                <w:rFonts w:ascii="Arial" w:hAnsi="Arial" w:cs="Arial"/>
                <w:sz w:val="21"/>
              </w:rPr>
              <w:t>SANTA</w:t>
            </w:r>
            <w:r w:rsidRPr="000C26D3">
              <w:rPr>
                <w:rFonts w:ascii="Arial" w:hAnsi="Arial" w:cs="Arial"/>
                <w:spacing w:val="11"/>
                <w:sz w:val="21"/>
              </w:rPr>
              <w:t xml:space="preserve"> </w:t>
            </w:r>
            <w:r w:rsidRPr="000C26D3">
              <w:rPr>
                <w:rFonts w:ascii="Arial" w:hAnsi="Arial" w:cs="Arial"/>
                <w:sz w:val="21"/>
              </w:rPr>
              <w:t>CRUZ</w:t>
            </w:r>
          </w:p>
        </w:tc>
        <w:tc>
          <w:tcPr>
            <w:tcW w:w="1133" w:type="dxa"/>
          </w:tcPr>
          <w:p w:rsidR="00C224B4" w:rsidRPr="000C26D3" w:rsidRDefault="00C224B4" w:rsidP="00187312">
            <w:pPr>
              <w:pStyle w:val="TableParagraph"/>
              <w:spacing w:line="227" w:lineRule="exact"/>
              <w:ind w:left="8"/>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50"/>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30" w:lineRule="exact"/>
              <w:ind w:left="98"/>
              <w:rPr>
                <w:rFonts w:ascii="Arial" w:hAnsi="Arial" w:cs="Arial"/>
                <w:sz w:val="21"/>
              </w:rPr>
            </w:pPr>
            <w:r w:rsidRPr="000C26D3">
              <w:rPr>
                <w:rFonts w:ascii="Arial" w:hAnsi="Arial" w:cs="Arial"/>
                <w:sz w:val="21"/>
              </w:rPr>
              <w:t>22</w:t>
            </w:r>
          </w:p>
        </w:tc>
        <w:tc>
          <w:tcPr>
            <w:tcW w:w="2275" w:type="dxa"/>
          </w:tcPr>
          <w:p w:rsidR="00C224B4" w:rsidRPr="000C26D3" w:rsidRDefault="00C224B4" w:rsidP="00187312">
            <w:pPr>
              <w:pStyle w:val="TableParagraph"/>
              <w:spacing w:line="230" w:lineRule="exact"/>
              <w:ind w:left="296" w:right="284"/>
              <w:jc w:val="center"/>
              <w:rPr>
                <w:rFonts w:ascii="Arial" w:hAnsi="Arial" w:cs="Arial"/>
                <w:sz w:val="21"/>
              </w:rPr>
            </w:pPr>
            <w:r w:rsidRPr="000C26D3">
              <w:rPr>
                <w:rFonts w:ascii="Arial" w:hAnsi="Arial" w:cs="Arial"/>
                <w:sz w:val="21"/>
              </w:rPr>
              <w:t>SAPUYES</w:t>
            </w:r>
          </w:p>
        </w:tc>
        <w:tc>
          <w:tcPr>
            <w:tcW w:w="1133" w:type="dxa"/>
          </w:tcPr>
          <w:p w:rsidR="00C224B4" w:rsidRPr="000C26D3" w:rsidRDefault="00C224B4" w:rsidP="00187312">
            <w:pPr>
              <w:pStyle w:val="TableParagraph"/>
              <w:spacing w:line="230" w:lineRule="exact"/>
              <w:ind w:left="5"/>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spacing w:line="230" w:lineRule="exact"/>
              <w:ind w:left="63"/>
              <w:jc w:val="center"/>
              <w:rPr>
                <w:rFonts w:ascii="Arial" w:hAnsi="Arial" w:cs="Arial"/>
                <w:sz w:val="21"/>
              </w:rPr>
            </w:pPr>
            <w:r w:rsidRPr="000C26D3">
              <w:rPr>
                <w:rFonts w:ascii="Arial" w:hAnsi="Arial" w:cs="Arial"/>
                <w:w w:val="102"/>
                <w:sz w:val="21"/>
              </w:rPr>
              <w:t>X</w:t>
            </w:r>
          </w:p>
        </w:tc>
      </w:tr>
      <w:tr w:rsidR="000C26D3"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23</w:t>
            </w:r>
          </w:p>
        </w:tc>
        <w:tc>
          <w:tcPr>
            <w:tcW w:w="2275" w:type="dxa"/>
          </w:tcPr>
          <w:p w:rsidR="00C224B4" w:rsidRPr="000C26D3" w:rsidRDefault="00C224B4" w:rsidP="00187312">
            <w:pPr>
              <w:pStyle w:val="TableParagraph"/>
              <w:spacing w:line="227" w:lineRule="exact"/>
              <w:ind w:left="296" w:right="285"/>
              <w:jc w:val="center"/>
              <w:rPr>
                <w:rFonts w:ascii="Arial" w:hAnsi="Arial" w:cs="Arial"/>
                <w:sz w:val="21"/>
              </w:rPr>
            </w:pPr>
            <w:r w:rsidRPr="000C26D3">
              <w:rPr>
                <w:rFonts w:ascii="Arial" w:hAnsi="Arial" w:cs="Arial"/>
                <w:sz w:val="21"/>
              </w:rPr>
              <w:t>TUQUERRES</w:t>
            </w:r>
          </w:p>
        </w:tc>
        <w:tc>
          <w:tcPr>
            <w:tcW w:w="1133" w:type="dxa"/>
          </w:tcPr>
          <w:p w:rsidR="00C224B4" w:rsidRPr="000C26D3" w:rsidRDefault="00C224B4" w:rsidP="00187312">
            <w:pPr>
              <w:pStyle w:val="TableParagraph"/>
              <w:spacing w:line="227"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spacing w:line="227" w:lineRule="exact"/>
              <w:ind w:left="6"/>
              <w:jc w:val="center"/>
              <w:rPr>
                <w:rFonts w:ascii="Arial" w:hAnsi="Arial" w:cs="Arial"/>
                <w:sz w:val="21"/>
              </w:rPr>
            </w:pPr>
            <w:r w:rsidRPr="000C26D3">
              <w:rPr>
                <w:rFonts w:ascii="Arial" w:hAnsi="Arial" w:cs="Arial"/>
                <w:w w:val="102"/>
                <w:sz w:val="21"/>
              </w:rPr>
              <w:t>X</w:t>
            </w:r>
          </w:p>
        </w:tc>
        <w:tc>
          <w:tcPr>
            <w:tcW w:w="1152" w:type="dxa"/>
          </w:tcPr>
          <w:p w:rsidR="00C224B4" w:rsidRPr="000C26D3" w:rsidRDefault="00C224B4" w:rsidP="00187312">
            <w:pPr>
              <w:pStyle w:val="TableParagraph"/>
              <w:spacing w:line="227" w:lineRule="exact"/>
              <w:ind w:left="6"/>
              <w:jc w:val="center"/>
              <w:rPr>
                <w:rFonts w:ascii="Arial" w:hAnsi="Arial" w:cs="Arial"/>
                <w:sz w:val="21"/>
              </w:rPr>
            </w:pPr>
            <w:r w:rsidRPr="000C26D3">
              <w:rPr>
                <w:rFonts w:ascii="Arial" w:hAnsi="Arial" w:cs="Arial"/>
                <w:w w:val="102"/>
                <w:sz w:val="21"/>
              </w:rPr>
              <w:t>X</w:t>
            </w:r>
          </w:p>
        </w:tc>
      </w:tr>
      <w:tr w:rsidR="00C224B4" w:rsidRPr="000C26D3" w:rsidTr="00BB7E3B">
        <w:trPr>
          <w:trHeight w:val="246"/>
        </w:trPr>
        <w:tc>
          <w:tcPr>
            <w:tcW w:w="2340" w:type="dxa"/>
            <w:vMerge w:val="restart"/>
          </w:tcPr>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rPr>
                <w:rFonts w:ascii="Arial" w:hAnsi="Arial" w:cs="Arial"/>
                <w:b/>
                <w:sz w:val="24"/>
              </w:rPr>
            </w:pPr>
          </w:p>
          <w:p w:rsidR="00C224B4" w:rsidRPr="000C26D3" w:rsidRDefault="00C224B4" w:rsidP="00187312">
            <w:pPr>
              <w:pStyle w:val="TableParagraph"/>
              <w:rPr>
                <w:rFonts w:ascii="Arial" w:hAnsi="Arial" w:cs="Arial"/>
                <w:b/>
                <w:sz w:val="32"/>
              </w:rPr>
            </w:pPr>
          </w:p>
          <w:p w:rsidR="00C224B4" w:rsidRPr="000C26D3" w:rsidRDefault="00C224B4" w:rsidP="00187312">
            <w:pPr>
              <w:pStyle w:val="TableParagraph"/>
              <w:ind w:left="753" w:right="741"/>
              <w:jc w:val="center"/>
              <w:rPr>
                <w:rFonts w:ascii="Arial" w:hAnsi="Arial" w:cs="Arial"/>
                <w:sz w:val="21"/>
              </w:rPr>
            </w:pPr>
            <w:r w:rsidRPr="000C26D3">
              <w:rPr>
                <w:rFonts w:ascii="Arial" w:hAnsi="Arial" w:cs="Arial"/>
                <w:sz w:val="21"/>
              </w:rPr>
              <w:t>NORTE</w:t>
            </w: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24</w:t>
            </w:r>
          </w:p>
        </w:tc>
        <w:tc>
          <w:tcPr>
            <w:tcW w:w="2275" w:type="dxa"/>
          </w:tcPr>
          <w:p w:rsidR="00C224B4" w:rsidRPr="000C26D3" w:rsidRDefault="00C224B4" w:rsidP="00187312">
            <w:pPr>
              <w:pStyle w:val="TableParagraph"/>
              <w:spacing w:line="227" w:lineRule="exact"/>
              <w:ind w:left="296" w:right="286"/>
              <w:jc w:val="center"/>
              <w:rPr>
                <w:rFonts w:ascii="Arial" w:hAnsi="Arial" w:cs="Arial"/>
                <w:sz w:val="21"/>
              </w:rPr>
            </w:pPr>
            <w:r w:rsidRPr="000C26D3">
              <w:rPr>
                <w:rFonts w:ascii="Arial" w:hAnsi="Arial" w:cs="Arial"/>
                <w:sz w:val="21"/>
              </w:rPr>
              <w:t>ALBAN</w:t>
            </w:r>
          </w:p>
        </w:tc>
        <w:tc>
          <w:tcPr>
            <w:tcW w:w="1133" w:type="dxa"/>
          </w:tcPr>
          <w:p w:rsidR="00C224B4" w:rsidRPr="000C26D3" w:rsidRDefault="00C224B4" w:rsidP="00187312">
            <w:pPr>
              <w:pStyle w:val="TableParagraph"/>
              <w:spacing w:line="227"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49"/>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9" w:lineRule="exact"/>
              <w:ind w:left="98"/>
              <w:rPr>
                <w:rFonts w:ascii="Arial" w:hAnsi="Arial" w:cs="Arial"/>
                <w:sz w:val="21"/>
              </w:rPr>
            </w:pPr>
            <w:r w:rsidRPr="000C26D3">
              <w:rPr>
                <w:rFonts w:ascii="Arial" w:hAnsi="Arial" w:cs="Arial"/>
                <w:sz w:val="21"/>
              </w:rPr>
              <w:t>25</w:t>
            </w:r>
          </w:p>
        </w:tc>
        <w:tc>
          <w:tcPr>
            <w:tcW w:w="2275" w:type="dxa"/>
          </w:tcPr>
          <w:p w:rsidR="00C224B4" w:rsidRPr="000C26D3" w:rsidRDefault="00C224B4" w:rsidP="00187312">
            <w:pPr>
              <w:pStyle w:val="TableParagraph"/>
              <w:spacing w:line="229" w:lineRule="exact"/>
              <w:ind w:left="294" w:right="288"/>
              <w:jc w:val="center"/>
              <w:rPr>
                <w:rFonts w:ascii="Arial" w:hAnsi="Arial" w:cs="Arial"/>
                <w:sz w:val="21"/>
              </w:rPr>
            </w:pPr>
            <w:r w:rsidRPr="000C26D3">
              <w:rPr>
                <w:rFonts w:ascii="Arial" w:hAnsi="Arial" w:cs="Arial"/>
                <w:sz w:val="21"/>
              </w:rPr>
              <w:t>ARBOLEDA</w:t>
            </w:r>
          </w:p>
        </w:tc>
        <w:tc>
          <w:tcPr>
            <w:tcW w:w="1133" w:type="dxa"/>
          </w:tcPr>
          <w:p w:rsidR="00C224B4" w:rsidRPr="000C26D3" w:rsidRDefault="00C224B4" w:rsidP="00187312">
            <w:pPr>
              <w:pStyle w:val="TableParagraph"/>
              <w:spacing w:line="229"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26</w:t>
            </w:r>
          </w:p>
        </w:tc>
        <w:tc>
          <w:tcPr>
            <w:tcW w:w="2275" w:type="dxa"/>
          </w:tcPr>
          <w:p w:rsidR="00C224B4" w:rsidRPr="000C26D3" w:rsidRDefault="00C224B4" w:rsidP="00187312">
            <w:pPr>
              <w:pStyle w:val="TableParagraph"/>
              <w:spacing w:line="227" w:lineRule="exact"/>
              <w:ind w:left="295" w:right="288"/>
              <w:jc w:val="center"/>
              <w:rPr>
                <w:rFonts w:ascii="Arial" w:hAnsi="Arial" w:cs="Arial"/>
                <w:sz w:val="21"/>
              </w:rPr>
            </w:pPr>
            <w:r w:rsidRPr="000C26D3">
              <w:rPr>
                <w:rFonts w:ascii="Arial" w:hAnsi="Arial" w:cs="Arial"/>
                <w:sz w:val="21"/>
              </w:rPr>
              <w:t>BELÉN</w:t>
            </w:r>
          </w:p>
        </w:tc>
        <w:tc>
          <w:tcPr>
            <w:tcW w:w="1133" w:type="dxa"/>
          </w:tcPr>
          <w:p w:rsidR="00C224B4" w:rsidRPr="000C26D3" w:rsidRDefault="00C224B4" w:rsidP="00187312">
            <w:pPr>
              <w:pStyle w:val="TableParagraph"/>
              <w:spacing w:line="227"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49"/>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9" w:lineRule="exact"/>
              <w:ind w:left="98"/>
              <w:rPr>
                <w:rFonts w:ascii="Arial" w:hAnsi="Arial" w:cs="Arial"/>
                <w:sz w:val="21"/>
              </w:rPr>
            </w:pPr>
            <w:r w:rsidRPr="000C26D3">
              <w:rPr>
                <w:rFonts w:ascii="Arial" w:hAnsi="Arial" w:cs="Arial"/>
                <w:sz w:val="21"/>
              </w:rPr>
              <w:t>27</w:t>
            </w:r>
          </w:p>
        </w:tc>
        <w:tc>
          <w:tcPr>
            <w:tcW w:w="2275" w:type="dxa"/>
          </w:tcPr>
          <w:p w:rsidR="00C224B4" w:rsidRPr="000C26D3" w:rsidRDefault="00C224B4" w:rsidP="00187312">
            <w:pPr>
              <w:pStyle w:val="TableParagraph"/>
              <w:spacing w:line="229" w:lineRule="exact"/>
              <w:ind w:left="296" w:right="288"/>
              <w:jc w:val="center"/>
              <w:rPr>
                <w:rFonts w:ascii="Arial" w:hAnsi="Arial" w:cs="Arial"/>
                <w:sz w:val="21"/>
              </w:rPr>
            </w:pPr>
            <w:r w:rsidRPr="000C26D3">
              <w:rPr>
                <w:rFonts w:ascii="Arial" w:hAnsi="Arial" w:cs="Arial"/>
                <w:sz w:val="21"/>
              </w:rPr>
              <w:t>BUESACO</w:t>
            </w:r>
          </w:p>
        </w:tc>
        <w:tc>
          <w:tcPr>
            <w:tcW w:w="1133" w:type="dxa"/>
          </w:tcPr>
          <w:p w:rsidR="00C224B4" w:rsidRPr="000C26D3" w:rsidRDefault="00C224B4" w:rsidP="00187312">
            <w:pPr>
              <w:pStyle w:val="TableParagraph"/>
              <w:spacing w:line="229" w:lineRule="exact"/>
              <w:ind w:left="5"/>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28</w:t>
            </w:r>
          </w:p>
        </w:tc>
        <w:tc>
          <w:tcPr>
            <w:tcW w:w="2275" w:type="dxa"/>
          </w:tcPr>
          <w:p w:rsidR="00C224B4" w:rsidRPr="000C26D3" w:rsidRDefault="00C224B4" w:rsidP="00187312">
            <w:pPr>
              <w:pStyle w:val="TableParagraph"/>
              <w:spacing w:line="227" w:lineRule="exact"/>
              <w:ind w:left="296" w:right="287"/>
              <w:jc w:val="center"/>
              <w:rPr>
                <w:rFonts w:ascii="Arial" w:hAnsi="Arial" w:cs="Arial"/>
                <w:sz w:val="21"/>
              </w:rPr>
            </w:pPr>
            <w:r w:rsidRPr="000C26D3">
              <w:rPr>
                <w:rFonts w:ascii="Arial" w:hAnsi="Arial" w:cs="Arial"/>
                <w:sz w:val="21"/>
              </w:rPr>
              <w:t>COLON</w:t>
            </w:r>
          </w:p>
        </w:tc>
        <w:tc>
          <w:tcPr>
            <w:tcW w:w="1133" w:type="dxa"/>
          </w:tcPr>
          <w:p w:rsidR="00C224B4" w:rsidRPr="000C26D3" w:rsidRDefault="00C224B4" w:rsidP="00187312">
            <w:pPr>
              <w:pStyle w:val="TableParagraph"/>
              <w:spacing w:line="227" w:lineRule="exact"/>
              <w:ind w:left="5"/>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49"/>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9" w:lineRule="exact"/>
              <w:ind w:left="98"/>
              <w:rPr>
                <w:rFonts w:ascii="Arial" w:hAnsi="Arial" w:cs="Arial"/>
                <w:sz w:val="21"/>
              </w:rPr>
            </w:pPr>
            <w:r w:rsidRPr="000C26D3">
              <w:rPr>
                <w:rFonts w:ascii="Arial" w:hAnsi="Arial" w:cs="Arial"/>
                <w:sz w:val="21"/>
              </w:rPr>
              <w:t>29</w:t>
            </w:r>
          </w:p>
        </w:tc>
        <w:tc>
          <w:tcPr>
            <w:tcW w:w="2275" w:type="dxa"/>
          </w:tcPr>
          <w:p w:rsidR="00C224B4" w:rsidRPr="000C26D3" w:rsidRDefault="00C224B4" w:rsidP="00187312">
            <w:pPr>
              <w:pStyle w:val="TableParagraph"/>
              <w:spacing w:line="229" w:lineRule="exact"/>
              <w:ind w:left="296" w:right="287"/>
              <w:jc w:val="center"/>
              <w:rPr>
                <w:rFonts w:ascii="Arial" w:hAnsi="Arial" w:cs="Arial"/>
                <w:sz w:val="21"/>
              </w:rPr>
            </w:pPr>
            <w:r w:rsidRPr="000C26D3">
              <w:rPr>
                <w:rFonts w:ascii="Arial" w:hAnsi="Arial" w:cs="Arial"/>
                <w:sz w:val="21"/>
              </w:rPr>
              <w:t>CUMBITARA</w:t>
            </w:r>
          </w:p>
        </w:tc>
        <w:tc>
          <w:tcPr>
            <w:tcW w:w="1133" w:type="dxa"/>
          </w:tcPr>
          <w:p w:rsidR="00C224B4" w:rsidRPr="000C26D3" w:rsidRDefault="00C224B4" w:rsidP="00187312">
            <w:pPr>
              <w:pStyle w:val="TableParagraph"/>
              <w:spacing w:line="229" w:lineRule="exact"/>
              <w:ind w:left="6"/>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30</w:t>
            </w:r>
          </w:p>
        </w:tc>
        <w:tc>
          <w:tcPr>
            <w:tcW w:w="2275" w:type="dxa"/>
          </w:tcPr>
          <w:p w:rsidR="00C224B4" w:rsidRPr="000C26D3" w:rsidRDefault="00C224B4" w:rsidP="00187312">
            <w:pPr>
              <w:pStyle w:val="TableParagraph"/>
              <w:spacing w:line="227" w:lineRule="exact"/>
              <w:ind w:left="295" w:right="288"/>
              <w:jc w:val="center"/>
              <w:rPr>
                <w:rFonts w:ascii="Arial" w:hAnsi="Arial" w:cs="Arial"/>
                <w:sz w:val="21"/>
              </w:rPr>
            </w:pPr>
            <w:r w:rsidRPr="000C26D3">
              <w:rPr>
                <w:rFonts w:ascii="Arial" w:hAnsi="Arial" w:cs="Arial"/>
                <w:sz w:val="21"/>
              </w:rPr>
              <w:t>EL</w:t>
            </w:r>
            <w:r w:rsidRPr="000C26D3">
              <w:rPr>
                <w:rFonts w:ascii="Arial" w:hAnsi="Arial" w:cs="Arial"/>
                <w:spacing w:val="8"/>
                <w:sz w:val="21"/>
              </w:rPr>
              <w:t xml:space="preserve"> </w:t>
            </w:r>
            <w:r w:rsidRPr="000C26D3">
              <w:rPr>
                <w:rFonts w:ascii="Arial" w:hAnsi="Arial" w:cs="Arial"/>
                <w:sz w:val="21"/>
              </w:rPr>
              <w:t>ROSARIO</w:t>
            </w:r>
          </w:p>
        </w:tc>
        <w:tc>
          <w:tcPr>
            <w:tcW w:w="1133" w:type="dxa"/>
          </w:tcPr>
          <w:p w:rsidR="00C224B4" w:rsidRPr="000C26D3" w:rsidRDefault="00C224B4" w:rsidP="00187312">
            <w:pPr>
              <w:pStyle w:val="TableParagraph"/>
              <w:spacing w:line="227" w:lineRule="exact"/>
              <w:ind w:left="6"/>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491"/>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rPr>
                <w:rFonts w:ascii="Arial" w:hAnsi="Arial" w:cs="Arial"/>
                <w:b/>
                <w:sz w:val="21"/>
              </w:rPr>
            </w:pPr>
          </w:p>
          <w:p w:rsidR="00C224B4" w:rsidRPr="000C26D3" w:rsidRDefault="00C224B4" w:rsidP="00187312">
            <w:pPr>
              <w:pStyle w:val="TableParagraph"/>
              <w:spacing w:line="229" w:lineRule="exact"/>
              <w:ind w:left="98"/>
              <w:rPr>
                <w:rFonts w:ascii="Arial" w:hAnsi="Arial" w:cs="Arial"/>
                <w:sz w:val="21"/>
              </w:rPr>
            </w:pPr>
            <w:r w:rsidRPr="000C26D3">
              <w:rPr>
                <w:rFonts w:ascii="Arial" w:hAnsi="Arial" w:cs="Arial"/>
                <w:sz w:val="21"/>
              </w:rPr>
              <w:t>31</w:t>
            </w:r>
          </w:p>
        </w:tc>
        <w:tc>
          <w:tcPr>
            <w:tcW w:w="2275" w:type="dxa"/>
          </w:tcPr>
          <w:p w:rsidR="00C224B4" w:rsidRPr="000C26D3" w:rsidRDefault="00C224B4" w:rsidP="00187312">
            <w:pPr>
              <w:pStyle w:val="TableParagraph"/>
              <w:spacing w:line="237" w:lineRule="exact"/>
              <w:ind w:left="296" w:right="288"/>
              <w:jc w:val="center"/>
              <w:rPr>
                <w:rFonts w:ascii="Arial" w:hAnsi="Arial" w:cs="Arial"/>
                <w:sz w:val="21"/>
              </w:rPr>
            </w:pPr>
            <w:r w:rsidRPr="000C26D3">
              <w:rPr>
                <w:rFonts w:ascii="Arial" w:hAnsi="Arial" w:cs="Arial"/>
                <w:sz w:val="21"/>
              </w:rPr>
              <w:t>El</w:t>
            </w:r>
            <w:r w:rsidRPr="000C26D3">
              <w:rPr>
                <w:rFonts w:ascii="Arial" w:hAnsi="Arial" w:cs="Arial"/>
                <w:spacing w:val="8"/>
                <w:sz w:val="21"/>
              </w:rPr>
              <w:t xml:space="preserve"> </w:t>
            </w:r>
            <w:r w:rsidRPr="000C26D3">
              <w:rPr>
                <w:rFonts w:ascii="Arial" w:hAnsi="Arial" w:cs="Arial"/>
                <w:sz w:val="21"/>
              </w:rPr>
              <w:t>TABLÓN</w:t>
            </w:r>
            <w:r w:rsidRPr="000C26D3">
              <w:rPr>
                <w:rFonts w:ascii="Arial" w:hAnsi="Arial" w:cs="Arial"/>
                <w:spacing w:val="8"/>
                <w:sz w:val="21"/>
              </w:rPr>
              <w:t xml:space="preserve"> </w:t>
            </w:r>
            <w:r w:rsidRPr="000C26D3">
              <w:rPr>
                <w:rFonts w:ascii="Arial" w:hAnsi="Arial" w:cs="Arial"/>
                <w:sz w:val="21"/>
              </w:rPr>
              <w:t>DE</w:t>
            </w:r>
          </w:p>
          <w:p w:rsidR="00C224B4" w:rsidRPr="000C26D3" w:rsidRDefault="00C224B4" w:rsidP="00187312">
            <w:pPr>
              <w:pStyle w:val="TableParagraph"/>
              <w:spacing w:line="229" w:lineRule="exact"/>
              <w:ind w:left="296" w:right="284"/>
              <w:jc w:val="center"/>
              <w:rPr>
                <w:rFonts w:ascii="Arial" w:hAnsi="Arial" w:cs="Arial"/>
                <w:sz w:val="21"/>
              </w:rPr>
            </w:pPr>
            <w:r w:rsidRPr="000C26D3">
              <w:rPr>
                <w:rFonts w:ascii="Arial" w:hAnsi="Arial" w:cs="Arial"/>
                <w:sz w:val="21"/>
              </w:rPr>
              <w:t>GÓMEZ</w:t>
            </w:r>
          </w:p>
        </w:tc>
        <w:tc>
          <w:tcPr>
            <w:tcW w:w="1133" w:type="dxa"/>
          </w:tcPr>
          <w:p w:rsidR="00C224B4" w:rsidRPr="000C26D3" w:rsidRDefault="00C224B4" w:rsidP="00187312">
            <w:pPr>
              <w:pStyle w:val="TableParagraph"/>
              <w:rPr>
                <w:rFonts w:ascii="Arial" w:hAnsi="Arial" w:cs="Arial"/>
                <w:b/>
                <w:sz w:val="21"/>
              </w:rPr>
            </w:pPr>
          </w:p>
          <w:p w:rsidR="00C224B4" w:rsidRPr="000C26D3" w:rsidRDefault="00C224B4" w:rsidP="00187312">
            <w:pPr>
              <w:pStyle w:val="TableParagraph"/>
              <w:spacing w:line="229" w:lineRule="exact"/>
              <w:ind w:left="8"/>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20"/>
              </w:rPr>
            </w:pPr>
          </w:p>
        </w:tc>
        <w:tc>
          <w:tcPr>
            <w:tcW w:w="1152" w:type="dxa"/>
          </w:tcPr>
          <w:p w:rsidR="00C224B4" w:rsidRPr="000C26D3" w:rsidRDefault="00C224B4" w:rsidP="00187312">
            <w:pPr>
              <w:pStyle w:val="TableParagraph"/>
              <w:rPr>
                <w:rFonts w:ascii="Arial" w:hAnsi="Arial" w:cs="Arial"/>
                <w:sz w:val="20"/>
              </w:rPr>
            </w:pPr>
          </w:p>
        </w:tc>
      </w:tr>
      <w:tr w:rsidR="00C224B4"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32</w:t>
            </w:r>
          </w:p>
        </w:tc>
        <w:tc>
          <w:tcPr>
            <w:tcW w:w="2275" w:type="dxa"/>
          </w:tcPr>
          <w:p w:rsidR="00C224B4" w:rsidRPr="000C26D3" w:rsidRDefault="00C224B4" w:rsidP="00187312">
            <w:pPr>
              <w:pStyle w:val="TableParagraph"/>
              <w:spacing w:line="227" w:lineRule="exact"/>
              <w:ind w:left="296" w:right="285"/>
              <w:jc w:val="center"/>
              <w:rPr>
                <w:rFonts w:ascii="Arial" w:hAnsi="Arial" w:cs="Arial"/>
                <w:sz w:val="21"/>
              </w:rPr>
            </w:pPr>
            <w:r w:rsidRPr="000C26D3">
              <w:rPr>
                <w:rFonts w:ascii="Arial" w:hAnsi="Arial" w:cs="Arial"/>
                <w:sz w:val="21"/>
              </w:rPr>
              <w:t>LA</w:t>
            </w:r>
            <w:r w:rsidRPr="000C26D3">
              <w:rPr>
                <w:rFonts w:ascii="Arial" w:hAnsi="Arial" w:cs="Arial"/>
                <w:spacing w:val="8"/>
                <w:sz w:val="21"/>
              </w:rPr>
              <w:t xml:space="preserve"> </w:t>
            </w:r>
            <w:r w:rsidRPr="000C26D3">
              <w:rPr>
                <w:rFonts w:ascii="Arial" w:hAnsi="Arial" w:cs="Arial"/>
                <w:sz w:val="21"/>
              </w:rPr>
              <w:t>CRUZ</w:t>
            </w:r>
          </w:p>
        </w:tc>
        <w:tc>
          <w:tcPr>
            <w:tcW w:w="1133" w:type="dxa"/>
          </w:tcPr>
          <w:p w:rsidR="00C224B4" w:rsidRPr="000C26D3" w:rsidRDefault="00C224B4" w:rsidP="00187312">
            <w:pPr>
              <w:pStyle w:val="TableParagraph"/>
              <w:spacing w:line="227" w:lineRule="exact"/>
              <w:ind w:left="6"/>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49"/>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9" w:lineRule="exact"/>
              <w:ind w:left="98"/>
              <w:rPr>
                <w:rFonts w:ascii="Arial" w:hAnsi="Arial" w:cs="Arial"/>
                <w:sz w:val="21"/>
              </w:rPr>
            </w:pPr>
            <w:r w:rsidRPr="000C26D3">
              <w:rPr>
                <w:rFonts w:ascii="Arial" w:hAnsi="Arial" w:cs="Arial"/>
                <w:sz w:val="21"/>
              </w:rPr>
              <w:t>33</w:t>
            </w:r>
          </w:p>
        </w:tc>
        <w:tc>
          <w:tcPr>
            <w:tcW w:w="2275" w:type="dxa"/>
          </w:tcPr>
          <w:p w:rsidR="00C224B4" w:rsidRPr="000C26D3" w:rsidRDefault="00C224B4" w:rsidP="00187312">
            <w:pPr>
              <w:pStyle w:val="TableParagraph"/>
              <w:spacing w:line="229" w:lineRule="exact"/>
              <w:ind w:left="296" w:right="285"/>
              <w:jc w:val="center"/>
              <w:rPr>
                <w:rFonts w:ascii="Arial" w:hAnsi="Arial" w:cs="Arial"/>
                <w:sz w:val="21"/>
              </w:rPr>
            </w:pPr>
            <w:r w:rsidRPr="000C26D3">
              <w:rPr>
                <w:rFonts w:ascii="Arial" w:hAnsi="Arial" w:cs="Arial"/>
                <w:sz w:val="21"/>
              </w:rPr>
              <w:t>LA</w:t>
            </w:r>
            <w:r w:rsidRPr="000C26D3">
              <w:rPr>
                <w:rFonts w:ascii="Arial" w:hAnsi="Arial" w:cs="Arial"/>
                <w:spacing w:val="8"/>
                <w:sz w:val="21"/>
              </w:rPr>
              <w:t xml:space="preserve"> </w:t>
            </w:r>
            <w:r w:rsidRPr="000C26D3">
              <w:rPr>
                <w:rFonts w:ascii="Arial" w:hAnsi="Arial" w:cs="Arial"/>
                <w:sz w:val="21"/>
              </w:rPr>
              <w:t>UNIÓN</w:t>
            </w:r>
          </w:p>
        </w:tc>
        <w:tc>
          <w:tcPr>
            <w:tcW w:w="1133" w:type="dxa"/>
          </w:tcPr>
          <w:p w:rsidR="00C224B4" w:rsidRPr="000C26D3" w:rsidRDefault="00C224B4" w:rsidP="00187312">
            <w:pPr>
              <w:pStyle w:val="TableParagraph"/>
              <w:spacing w:line="229"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7"/>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8" w:lineRule="exact"/>
              <w:ind w:left="98"/>
              <w:rPr>
                <w:rFonts w:ascii="Arial" w:hAnsi="Arial" w:cs="Arial"/>
                <w:sz w:val="21"/>
              </w:rPr>
            </w:pPr>
            <w:r w:rsidRPr="000C26D3">
              <w:rPr>
                <w:rFonts w:ascii="Arial" w:hAnsi="Arial" w:cs="Arial"/>
                <w:sz w:val="21"/>
              </w:rPr>
              <w:t>34</w:t>
            </w:r>
          </w:p>
        </w:tc>
        <w:tc>
          <w:tcPr>
            <w:tcW w:w="2275" w:type="dxa"/>
          </w:tcPr>
          <w:p w:rsidR="00C224B4" w:rsidRPr="000C26D3" w:rsidRDefault="00C224B4" w:rsidP="00187312">
            <w:pPr>
              <w:pStyle w:val="TableParagraph"/>
              <w:spacing w:line="228" w:lineRule="exact"/>
              <w:ind w:left="295" w:right="288"/>
              <w:jc w:val="center"/>
              <w:rPr>
                <w:rFonts w:ascii="Arial" w:hAnsi="Arial" w:cs="Arial"/>
                <w:sz w:val="21"/>
              </w:rPr>
            </w:pPr>
            <w:r w:rsidRPr="000C26D3">
              <w:rPr>
                <w:rFonts w:ascii="Arial" w:hAnsi="Arial" w:cs="Arial"/>
                <w:sz w:val="21"/>
              </w:rPr>
              <w:t>LEIVA</w:t>
            </w:r>
          </w:p>
        </w:tc>
        <w:tc>
          <w:tcPr>
            <w:tcW w:w="1133" w:type="dxa"/>
          </w:tcPr>
          <w:p w:rsidR="00C224B4" w:rsidRPr="000C26D3" w:rsidRDefault="00C224B4" w:rsidP="00187312">
            <w:pPr>
              <w:pStyle w:val="TableParagraph"/>
              <w:spacing w:line="228" w:lineRule="exact"/>
              <w:ind w:left="8"/>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9"/>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9" w:lineRule="exact"/>
              <w:ind w:left="98"/>
              <w:rPr>
                <w:rFonts w:ascii="Arial" w:hAnsi="Arial" w:cs="Arial"/>
                <w:sz w:val="21"/>
              </w:rPr>
            </w:pPr>
            <w:r w:rsidRPr="000C26D3">
              <w:rPr>
                <w:rFonts w:ascii="Arial" w:hAnsi="Arial" w:cs="Arial"/>
                <w:sz w:val="21"/>
              </w:rPr>
              <w:t>35</w:t>
            </w:r>
          </w:p>
        </w:tc>
        <w:tc>
          <w:tcPr>
            <w:tcW w:w="2275" w:type="dxa"/>
          </w:tcPr>
          <w:p w:rsidR="00C224B4" w:rsidRPr="000C26D3" w:rsidRDefault="00C224B4" w:rsidP="00187312">
            <w:pPr>
              <w:pStyle w:val="TableParagraph"/>
              <w:spacing w:line="229" w:lineRule="exact"/>
              <w:ind w:left="294" w:right="288"/>
              <w:jc w:val="center"/>
              <w:rPr>
                <w:rFonts w:ascii="Arial" w:hAnsi="Arial" w:cs="Arial"/>
                <w:sz w:val="21"/>
              </w:rPr>
            </w:pPr>
            <w:r w:rsidRPr="000C26D3">
              <w:rPr>
                <w:rFonts w:ascii="Arial" w:hAnsi="Arial" w:cs="Arial"/>
                <w:sz w:val="21"/>
              </w:rPr>
              <w:t>POLICARPA</w:t>
            </w:r>
          </w:p>
        </w:tc>
        <w:tc>
          <w:tcPr>
            <w:tcW w:w="1133" w:type="dxa"/>
          </w:tcPr>
          <w:p w:rsidR="00C224B4" w:rsidRPr="000C26D3" w:rsidRDefault="00C224B4" w:rsidP="00187312">
            <w:pPr>
              <w:pStyle w:val="TableParagraph"/>
              <w:spacing w:line="229" w:lineRule="exact"/>
              <w:ind w:left="8"/>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8"/>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8" w:lineRule="exact"/>
              <w:ind w:left="98"/>
              <w:rPr>
                <w:rFonts w:ascii="Arial" w:hAnsi="Arial" w:cs="Arial"/>
                <w:sz w:val="21"/>
              </w:rPr>
            </w:pPr>
            <w:r w:rsidRPr="000C26D3">
              <w:rPr>
                <w:rFonts w:ascii="Arial" w:hAnsi="Arial" w:cs="Arial"/>
                <w:sz w:val="21"/>
              </w:rPr>
              <w:t>36</w:t>
            </w:r>
          </w:p>
        </w:tc>
        <w:tc>
          <w:tcPr>
            <w:tcW w:w="2275" w:type="dxa"/>
          </w:tcPr>
          <w:p w:rsidR="00C224B4" w:rsidRPr="000C26D3" w:rsidRDefault="00C224B4" w:rsidP="00187312">
            <w:pPr>
              <w:pStyle w:val="TableParagraph"/>
              <w:spacing w:line="228" w:lineRule="exact"/>
              <w:ind w:left="296" w:right="288"/>
              <w:jc w:val="center"/>
              <w:rPr>
                <w:rFonts w:ascii="Arial" w:hAnsi="Arial" w:cs="Arial"/>
                <w:sz w:val="21"/>
              </w:rPr>
            </w:pPr>
            <w:r w:rsidRPr="000C26D3">
              <w:rPr>
                <w:rFonts w:ascii="Arial" w:hAnsi="Arial" w:cs="Arial"/>
                <w:sz w:val="21"/>
              </w:rPr>
              <w:t>SAN</w:t>
            </w:r>
            <w:r w:rsidRPr="000C26D3">
              <w:rPr>
                <w:rFonts w:ascii="Arial" w:hAnsi="Arial" w:cs="Arial"/>
                <w:spacing w:val="13"/>
                <w:sz w:val="21"/>
              </w:rPr>
              <w:t xml:space="preserve"> </w:t>
            </w:r>
            <w:r w:rsidRPr="000C26D3">
              <w:rPr>
                <w:rFonts w:ascii="Arial" w:hAnsi="Arial" w:cs="Arial"/>
                <w:sz w:val="21"/>
              </w:rPr>
              <w:t>BERNARDO</w:t>
            </w:r>
          </w:p>
        </w:tc>
        <w:tc>
          <w:tcPr>
            <w:tcW w:w="1133" w:type="dxa"/>
          </w:tcPr>
          <w:p w:rsidR="00C224B4" w:rsidRPr="000C26D3" w:rsidRDefault="00C224B4" w:rsidP="00187312">
            <w:pPr>
              <w:pStyle w:val="TableParagraph"/>
              <w:spacing w:line="228" w:lineRule="exact"/>
              <w:ind w:left="8"/>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37</w:t>
            </w:r>
          </w:p>
        </w:tc>
        <w:tc>
          <w:tcPr>
            <w:tcW w:w="2275" w:type="dxa"/>
          </w:tcPr>
          <w:p w:rsidR="00C224B4" w:rsidRPr="000C26D3" w:rsidRDefault="00C224B4" w:rsidP="00187312">
            <w:pPr>
              <w:pStyle w:val="TableParagraph"/>
              <w:spacing w:line="227" w:lineRule="exact"/>
              <w:ind w:left="296" w:right="287"/>
              <w:jc w:val="center"/>
              <w:rPr>
                <w:rFonts w:ascii="Arial" w:hAnsi="Arial" w:cs="Arial"/>
                <w:sz w:val="21"/>
              </w:rPr>
            </w:pPr>
            <w:r w:rsidRPr="000C26D3">
              <w:rPr>
                <w:rFonts w:ascii="Arial" w:hAnsi="Arial" w:cs="Arial"/>
                <w:sz w:val="21"/>
              </w:rPr>
              <w:t>SAN</w:t>
            </w:r>
            <w:r w:rsidRPr="000C26D3">
              <w:rPr>
                <w:rFonts w:ascii="Arial" w:hAnsi="Arial" w:cs="Arial"/>
                <w:spacing w:val="12"/>
                <w:sz w:val="21"/>
              </w:rPr>
              <w:t xml:space="preserve"> </w:t>
            </w:r>
            <w:r w:rsidRPr="000C26D3">
              <w:rPr>
                <w:rFonts w:ascii="Arial" w:hAnsi="Arial" w:cs="Arial"/>
                <w:sz w:val="21"/>
              </w:rPr>
              <w:t>LORENZO</w:t>
            </w:r>
          </w:p>
        </w:tc>
        <w:tc>
          <w:tcPr>
            <w:tcW w:w="1133" w:type="dxa"/>
          </w:tcPr>
          <w:p w:rsidR="00C224B4" w:rsidRPr="000C26D3" w:rsidRDefault="00C224B4" w:rsidP="00187312">
            <w:pPr>
              <w:pStyle w:val="TableParagraph"/>
              <w:spacing w:line="227"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49"/>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9" w:lineRule="exact"/>
              <w:ind w:left="98"/>
              <w:rPr>
                <w:rFonts w:ascii="Arial" w:hAnsi="Arial" w:cs="Arial"/>
                <w:sz w:val="21"/>
              </w:rPr>
            </w:pPr>
            <w:r w:rsidRPr="000C26D3">
              <w:rPr>
                <w:rFonts w:ascii="Arial" w:hAnsi="Arial" w:cs="Arial"/>
                <w:sz w:val="21"/>
              </w:rPr>
              <w:t>38</w:t>
            </w:r>
          </w:p>
        </w:tc>
        <w:tc>
          <w:tcPr>
            <w:tcW w:w="2275" w:type="dxa"/>
          </w:tcPr>
          <w:p w:rsidR="00C224B4" w:rsidRPr="000C26D3" w:rsidRDefault="00C224B4" w:rsidP="00187312">
            <w:pPr>
              <w:pStyle w:val="TableParagraph"/>
              <w:spacing w:line="229" w:lineRule="exact"/>
              <w:ind w:left="294" w:right="288"/>
              <w:jc w:val="center"/>
              <w:rPr>
                <w:rFonts w:ascii="Arial" w:hAnsi="Arial" w:cs="Arial"/>
                <w:sz w:val="21"/>
              </w:rPr>
            </w:pPr>
            <w:r w:rsidRPr="000C26D3">
              <w:rPr>
                <w:rFonts w:ascii="Arial" w:hAnsi="Arial" w:cs="Arial"/>
                <w:sz w:val="21"/>
              </w:rPr>
              <w:t>SAN</w:t>
            </w:r>
            <w:r w:rsidRPr="000C26D3">
              <w:rPr>
                <w:rFonts w:ascii="Arial" w:hAnsi="Arial" w:cs="Arial"/>
                <w:spacing w:val="11"/>
                <w:sz w:val="21"/>
              </w:rPr>
              <w:t xml:space="preserve"> </w:t>
            </w:r>
            <w:r w:rsidRPr="000C26D3">
              <w:rPr>
                <w:rFonts w:ascii="Arial" w:hAnsi="Arial" w:cs="Arial"/>
                <w:sz w:val="21"/>
              </w:rPr>
              <w:t>PABLO</w:t>
            </w:r>
          </w:p>
        </w:tc>
        <w:tc>
          <w:tcPr>
            <w:tcW w:w="1133" w:type="dxa"/>
          </w:tcPr>
          <w:p w:rsidR="00C224B4" w:rsidRPr="000C26D3" w:rsidRDefault="00C224B4" w:rsidP="00187312">
            <w:pPr>
              <w:pStyle w:val="TableParagraph"/>
              <w:spacing w:line="229"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rPr>
                <w:rFonts w:ascii="Arial" w:hAnsi="Arial" w:cs="Arial"/>
                <w:sz w:val="18"/>
              </w:rPr>
            </w:pPr>
          </w:p>
        </w:tc>
      </w:tr>
      <w:tr w:rsidR="00C224B4" w:rsidRPr="000C26D3" w:rsidTr="00BB7E3B">
        <w:trPr>
          <w:trHeight w:val="491"/>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rPr>
                <w:rFonts w:ascii="Arial" w:hAnsi="Arial" w:cs="Arial"/>
                <w:b/>
                <w:sz w:val="20"/>
              </w:rPr>
            </w:pPr>
          </w:p>
          <w:p w:rsidR="00C224B4" w:rsidRPr="000C26D3" w:rsidRDefault="00C224B4" w:rsidP="00187312">
            <w:pPr>
              <w:pStyle w:val="TableParagraph"/>
              <w:spacing w:line="231" w:lineRule="exact"/>
              <w:ind w:left="98"/>
              <w:rPr>
                <w:rFonts w:ascii="Arial" w:hAnsi="Arial" w:cs="Arial"/>
                <w:sz w:val="21"/>
              </w:rPr>
            </w:pPr>
            <w:r w:rsidRPr="000C26D3">
              <w:rPr>
                <w:rFonts w:ascii="Arial" w:hAnsi="Arial" w:cs="Arial"/>
                <w:sz w:val="21"/>
              </w:rPr>
              <w:t>39</w:t>
            </w:r>
          </w:p>
        </w:tc>
        <w:tc>
          <w:tcPr>
            <w:tcW w:w="2275" w:type="dxa"/>
          </w:tcPr>
          <w:p w:rsidR="00C224B4" w:rsidRPr="000C26D3" w:rsidRDefault="00C224B4" w:rsidP="00187312">
            <w:pPr>
              <w:pStyle w:val="TableParagraph"/>
              <w:spacing w:line="235" w:lineRule="exact"/>
              <w:ind w:left="296" w:right="288"/>
              <w:jc w:val="center"/>
              <w:rPr>
                <w:rFonts w:ascii="Arial" w:hAnsi="Arial" w:cs="Arial"/>
                <w:sz w:val="21"/>
              </w:rPr>
            </w:pPr>
            <w:r w:rsidRPr="000C26D3">
              <w:rPr>
                <w:rFonts w:ascii="Arial" w:hAnsi="Arial" w:cs="Arial"/>
                <w:sz w:val="21"/>
              </w:rPr>
              <w:t>SAN</w:t>
            </w:r>
            <w:r w:rsidRPr="000C26D3">
              <w:rPr>
                <w:rFonts w:ascii="Arial" w:hAnsi="Arial" w:cs="Arial"/>
                <w:spacing w:val="10"/>
                <w:sz w:val="21"/>
              </w:rPr>
              <w:t xml:space="preserve"> </w:t>
            </w:r>
            <w:r w:rsidRPr="000C26D3">
              <w:rPr>
                <w:rFonts w:ascii="Arial" w:hAnsi="Arial" w:cs="Arial"/>
                <w:sz w:val="21"/>
              </w:rPr>
              <w:t>PEDRO</w:t>
            </w:r>
            <w:r w:rsidRPr="000C26D3">
              <w:rPr>
                <w:rFonts w:ascii="Arial" w:hAnsi="Arial" w:cs="Arial"/>
                <w:spacing w:val="7"/>
                <w:sz w:val="21"/>
              </w:rPr>
              <w:t xml:space="preserve"> </w:t>
            </w:r>
            <w:r w:rsidRPr="000C26D3">
              <w:rPr>
                <w:rFonts w:ascii="Arial" w:hAnsi="Arial" w:cs="Arial"/>
                <w:sz w:val="21"/>
              </w:rPr>
              <w:t>DE</w:t>
            </w:r>
          </w:p>
          <w:p w:rsidR="00C224B4" w:rsidRPr="000C26D3" w:rsidRDefault="00C224B4" w:rsidP="00187312">
            <w:pPr>
              <w:pStyle w:val="TableParagraph"/>
              <w:spacing w:line="231" w:lineRule="exact"/>
              <w:ind w:left="296" w:right="286"/>
              <w:jc w:val="center"/>
              <w:rPr>
                <w:rFonts w:ascii="Arial" w:hAnsi="Arial" w:cs="Arial"/>
                <w:sz w:val="21"/>
              </w:rPr>
            </w:pPr>
            <w:r w:rsidRPr="000C26D3">
              <w:rPr>
                <w:rFonts w:ascii="Arial" w:hAnsi="Arial" w:cs="Arial"/>
                <w:sz w:val="21"/>
              </w:rPr>
              <w:t>CARTAGO</w:t>
            </w:r>
          </w:p>
        </w:tc>
        <w:tc>
          <w:tcPr>
            <w:tcW w:w="1133" w:type="dxa"/>
          </w:tcPr>
          <w:p w:rsidR="00C224B4" w:rsidRPr="000C26D3" w:rsidRDefault="00C224B4" w:rsidP="00187312">
            <w:pPr>
              <w:pStyle w:val="TableParagraph"/>
              <w:rPr>
                <w:rFonts w:ascii="Arial" w:hAnsi="Arial" w:cs="Arial"/>
                <w:b/>
                <w:sz w:val="20"/>
              </w:rPr>
            </w:pPr>
          </w:p>
          <w:p w:rsidR="00C224B4" w:rsidRPr="000C26D3" w:rsidRDefault="00C224B4" w:rsidP="00187312">
            <w:pPr>
              <w:pStyle w:val="TableParagraph"/>
              <w:spacing w:line="231" w:lineRule="exact"/>
              <w:ind w:left="6"/>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20"/>
              </w:rPr>
            </w:pPr>
          </w:p>
        </w:tc>
        <w:tc>
          <w:tcPr>
            <w:tcW w:w="1152" w:type="dxa"/>
          </w:tcPr>
          <w:p w:rsidR="00C224B4" w:rsidRPr="000C26D3" w:rsidRDefault="00C224B4" w:rsidP="00187312">
            <w:pPr>
              <w:pStyle w:val="TableParagraph"/>
              <w:rPr>
                <w:rFonts w:ascii="Arial" w:hAnsi="Arial" w:cs="Arial"/>
                <w:sz w:val="20"/>
              </w:rPr>
            </w:pPr>
          </w:p>
        </w:tc>
      </w:tr>
      <w:tr w:rsidR="000C26D3" w:rsidRPr="000C26D3" w:rsidTr="00BB7E3B">
        <w:trPr>
          <w:trHeight w:val="246"/>
        </w:trPr>
        <w:tc>
          <w:tcPr>
            <w:tcW w:w="2340" w:type="dxa"/>
            <w:vMerge/>
            <w:tcBorders>
              <w:top w:val="nil"/>
            </w:tcBorders>
          </w:tcPr>
          <w:p w:rsidR="00C224B4" w:rsidRPr="000C26D3" w:rsidRDefault="00C224B4" w:rsidP="00187312">
            <w:pPr>
              <w:spacing w:after="0"/>
              <w:rPr>
                <w:rFonts w:ascii="Arial" w:hAnsi="Arial" w:cs="Arial"/>
                <w:sz w:val="2"/>
                <w:szCs w:val="2"/>
              </w:rPr>
            </w:pPr>
          </w:p>
        </w:tc>
        <w:tc>
          <w:tcPr>
            <w:tcW w:w="415" w:type="dxa"/>
          </w:tcPr>
          <w:p w:rsidR="00C224B4" w:rsidRPr="000C26D3" w:rsidRDefault="00C224B4" w:rsidP="00187312">
            <w:pPr>
              <w:pStyle w:val="TableParagraph"/>
              <w:spacing w:line="227" w:lineRule="exact"/>
              <w:ind w:left="98"/>
              <w:rPr>
                <w:rFonts w:ascii="Arial" w:hAnsi="Arial" w:cs="Arial"/>
                <w:sz w:val="21"/>
              </w:rPr>
            </w:pPr>
            <w:r w:rsidRPr="000C26D3">
              <w:rPr>
                <w:rFonts w:ascii="Arial" w:hAnsi="Arial" w:cs="Arial"/>
                <w:sz w:val="21"/>
              </w:rPr>
              <w:t>40</w:t>
            </w:r>
          </w:p>
        </w:tc>
        <w:tc>
          <w:tcPr>
            <w:tcW w:w="2275" w:type="dxa"/>
          </w:tcPr>
          <w:p w:rsidR="00C224B4" w:rsidRPr="000C26D3" w:rsidRDefault="00C224B4" w:rsidP="00187312">
            <w:pPr>
              <w:pStyle w:val="TableParagraph"/>
              <w:spacing w:line="227" w:lineRule="exact"/>
              <w:ind w:left="296" w:right="288"/>
              <w:jc w:val="center"/>
              <w:rPr>
                <w:rFonts w:ascii="Arial" w:hAnsi="Arial" w:cs="Arial"/>
                <w:sz w:val="21"/>
              </w:rPr>
            </w:pPr>
            <w:r w:rsidRPr="000C26D3">
              <w:rPr>
                <w:rFonts w:ascii="Arial" w:hAnsi="Arial" w:cs="Arial"/>
                <w:sz w:val="21"/>
              </w:rPr>
              <w:t>TAMINANGO</w:t>
            </w:r>
          </w:p>
        </w:tc>
        <w:tc>
          <w:tcPr>
            <w:tcW w:w="1133" w:type="dxa"/>
          </w:tcPr>
          <w:p w:rsidR="00C224B4" w:rsidRPr="000C26D3" w:rsidRDefault="00C224B4" w:rsidP="00187312">
            <w:pPr>
              <w:pStyle w:val="TableParagraph"/>
              <w:spacing w:line="227" w:lineRule="exact"/>
              <w:ind w:left="7"/>
              <w:jc w:val="center"/>
              <w:rPr>
                <w:rFonts w:ascii="Arial" w:hAnsi="Arial" w:cs="Arial"/>
                <w:sz w:val="21"/>
              </w:rPr>
            </w:pPr>
            <w:r w:rsidRPr="000C26D3">
              <w:rPr>
                <w:rFonts w:ascii="Arial" w:hAnsi="Arial" w:cs="Arial"/>
                <w:w w:val="102"/>
                <w:sz w:val="21"/>
              </w:rPr>
              <w:t>X</w:t>
            </w:r>
          </w:p>
        </w:tc>
        <w:tc>
          <w:tcPr>
            <w:tcW w:w="1277" w:type="dxa"/>
          </w:tcPr>
          <w:p w:rsidR="00C224B4" w:rsidRPr="000C26D3" w:rsidRDefault="00C224B4" w:rsidP="00187312">
            <w:pPr>
              <w:pStyle w:val="TableParagraph"/>
              <w:rPr>
                <w:rFonts w:ascii="Arial" w:hAnsi="Arial" w:cs="Arial"/>
                <w:sz w:val="16"/>
              </w:rPr>
            </w:pPr>
          </w:p>
        </w:tc>
        <w:tc>
          <w:tcPr>
            <w:tcW w:w="1152" w:type="dxa"/>
          </w:tcPr>
          <w:p w:rsidR="00C224B4" w:rsidRPr="000C26D3" w:rsidRDefault="00C224B4" w:rsidP="00187312">
            <w:pPr>
              <w:pStyle w:val="TableParagraph"/>
              <w:rPr>
                <w:rFonts w:ascii="Arial" w:hAnsi="Arial" w:cs="Arial"/>
                <w:sz w:val="16"/>
              </w:rPr>
            </w:pPr>
          </w:p>
        </w:tc>
      </w:tr>
      <w:tr w:rsidR="00C224B4" w:rsidRPr="000C26D3" w:rsidTr="00BB7E3B">
        <w:trPr>
          <w:trHeight w:val="249"/>
        </w:trPr>
        <w:tc>
          <w:tcPr>
            <w:tcW w:w="2340" w:type="dxa"/>
          </w:tcPr>
          <w:p w:rsidR="00C224B4" w:rsidRPr="000C26D3" w:rsidRDefault="00C224B4" w:rsidP="00187312">
            <w:pPr>
              <w:pStyle w:val="TableParagraph"/>
              <w:spacing w:line="229" w:lineRule="exact"/>
              <w:ind w:left="753" w:right="741"/>
              <w:jc w:val="center"/>
              <w:rPr>
                <w:rFonts w:ascii="Arial" w:hAnsi="Arial" w:cs="Arial"/>
                <w:sz w:val="21"/>
              </w:rPr>
            </w:pPr>
            <w:r w:rsidRPr="000C26D3">
              <w:rPr>
                <w:rFonts w:ascii="Arial" w:hAnsi="Arial" w:cs="Arial"/>
                <w:sz w:val="21"/>
              </w:rPr>
              <w:t>SUR</w:t>
            </w:r>
          </w:p>
        </w:tc>
        <w:tc>
          <w:tcPr>
            <w:tcW w:w="415" w:type="dxa"/>
          </w:tcPr>
          <w:p w:rsidR="00C224B4" w:rsidRPr="000C26D3" w:rsidRDefault="00C224B4" w:rsidP="00187312">
            <w:pPr>
              <w:pStyle w:val="TableParagraph"/>
              <w:spacing w:line="229" w:lineRule="exact"/>
              <w:ind w:left="98"/>
              <w:rPr>
                <w:rFonts w:ascii="Arial" w:hAnsi="Arial" w:cs="Arial"/>
                <w:sz w:val="21"/>
              </w:rPr>
            </w:pPr>
            <w:r w:rsidRPr="000C26D3">
              <w:rPr>
                <w:rFonts w:ascii="Arial" w:hAnsi="Arial" w:cs="Arial"/>
                <w:sz w:val="21"/>
              </w:rPr>
              <w:t>41</w:t>
            </w:r>
          </w:p>
        </w:tc>
        <w:tc>
          <w:tcPr>
            <w:tcW w:w="2275" w:type="dxa"/>
          </w:tcPr>
          <w:p w:rsidR="00C224B4" w:rsidRPr="000C26D3" w:rsidRDefault="00C224B4" w:rsidP="00187312">
            <w:pPr>
              <w:pStyle w:val="TableParagraph"/>
              <w:spacing w:line="229" w:lineRule="exact"/>
              <w:ind w:left="295" w:right="288"/>
              <w:jc w:val="center"/>
              <w:rPr>
                <w:rFonts w:ascii="Arial" w:hAnsi="Arial" w:cs="Arial"/>
                <w:sz w:val="21"/>
              </w:rPr>
            </w:pPr>
            <w:r w:rsidRPr="000C26D3">
              <w:rPr>
                <w:rFonts w:ascii="Arial" w:hAnsi="Arial" w:cs="Arial"/>
                <w:sz w:val="21"/>
              </w:rPr>
              <w:t>ALDANA</w:t>
            </w:r>
          </w:p>
        </w:tc>
        <w:tc>
          <w:tcPr>
            <w:tcW w:w="1133" w:type="dxa"/>
          </w:tcPr>
          <w:p w:rsidR="00C224B4" w:rsidRPr="000C26D3" w:rsidRDefault="00C224B4" w:rsidP="00187312">
            <w:pPr>
              <w:pStyle w:val="TableParagraph"/>
              <w:rPr>
                <w:rFonts w:ascii="Arial" w:hAnsi="Arial" w:cs="Arial"/>
                <w:sz w:val="18"/>
              </w:rPr>
            </w:pPr>
          </w:p>
        </w:tc>
        <w:tc>
          <w:tcPr>
            <w:tcW w:w="1277" w:type="dxa"/>
          </w:tcPr>
          <w:p w:rsidR="00C224B4" w:rsidRPr="000C26D3" w:rsidRDefault="00C224B4" w:rsidP="00187312">
            <w:pPr>
              <w:pStyle w:val="TableParagraph"/>
              <w:rPr>
                <w:rFonts w:ascii="Arial" w:hAnsi="Arial" w:cs="Arial"/>
                <w:sz w:val="18"/>
              </w:rPr>
            </w:pPr>
          </w:p>
        </w:tc>
        <w:tc>
          <w:tcPr>
            <w:tcW w:w="1152" w:type="dxa"/>
          </w:tcPr>
          <w:p w:rsidR="00C224B4" w:rsidRPr="000C26D3" w:rsidRDefault="00C224B4" w:rsidP="00187312">
            <w:pPr>
              <w:pStyle w:val="TableParagraph"/>
              <w:spacing w:line="229" w:lineRule="exact"/>
              <w:ind w:left="5"/>
              <w:jc w:val="center"/>
              <w:rPr>
                <w:rFonts w:ascii="Arial" w:hAnsi="Arial" w:cs="Arial"/>
                <w:sz w:val="21"/>
              </w:rPr>
            </w:pPr>
            <w:r w:rsidRPr="000C26D3">
              <w:rPr>
                <w:rFonts w:ascii="Arial" w:hAnsi="Arial" w:cs="Arial"/>
                <w:w w:val="102"/>
                <w:sz w:val="21"/>
              </w:rPr>
              <w:t>X</w:t>
            </w:r>
          </w:p>
        </w:tc>
      </w:tr>
    </w:tbl>
    <w:p w:rsidR="00C224B4" w:rsidRPr="000C26D3" w:rsidRDefault="00C224B4" w:rsidP="00187312">
      <w:pPr>
        <w:spacing w:after="0"/>
        <w:jc w:val="both"/>
        <w:rPr>
          <w:rFonts w:ascii="Arial" w:hAnsi="Arial" w:cs="Arial"/>
          <w:lang w:val="es-ES"/>
        </w:rPr>
      </w:pPr>
    </w:p>
    <w:p w:rsidR="00C224B4" w:rsidRPr="000C26D3" w:rsidRDefault="00C224B4" w:rsidP="00187312">
      <w:pPr>
        <w:spacing w:after="0"/>
        <w:jc w:val="both"/>
        <w:rPr>
          <w:rFonts w:ascii="Arial" w:hAnsi="Arial" w:cs="Arial"/>
          <w:lang w:val="es-ES"/>
        </w:rPr>
      </w:pPr>
      <w:r w:rsidRPr="000C26D3">
        <w:rPr>
          <w:rFonts w:ascii="Arial" w:hAnsi="Arial" w:cs="Arial"/>
          <w:sz w:val="18"/>
          <w:szCs w:val="18"/>
          <w:lang w:val="es-ES"/>
        </w:rPr>
        <w:t>Tomado de: PEÑUELA, J.D. &amp; BENAVIDES, D.L. Proyecto deportivo denominado “Reconocimiento de la Chaza como deporte social comunitario a nivel nacional por el Ministerio del Deporte”. 2021. San Juan de Pasto, Colombia</w:t>
      </w:r>
      <w:r w:rsidRPr="000C26D3">
        <w:rPr>
          <w:rFonts w:ascii="Arial" w:hAnsi="Arial" w:cs="Arial"/>
          <w:lang w:val="es-ES"/>
        </w:rPr>
        <w:t>.</w:t>
      </w:r>
    </w:p>
    <w:p w:rsidR="00C224B4" w:rsidRPr="000C26D3" w:rsidRDefault="00C224B4" w:rsidP="00187312">
      <w:pPr>
        <w:spacing w:after="0"/>
        <w:jc w:val="both"/>
        <w:rPr>
          <w:rFonts w:ascii="Arial" w:hAnsi="Arial" w:cs="Arial"/>
          <w:lang w:val="es-ES"/>
        </w:rPr>
      </w:pPr>
    </w:p>
    <w:p w:rsidR="00C224B4" w:rsidRPr="000C26D3" w:rsidRDefault="00C224B4" w:rsidP="00187312">
      <w:pPr>
        <w:spacing w:after="0"/>
        <w:jc w:val="both"/>
        <w:rPr>
          <w:rFonts w:ascii="Arial" w:hAnsi="Arial" w:cs="Arial"/>
          <w:lang w:val="es-ES"/>
        </w:rPr>
      </w:pPr>
      <w:r w:rsidRPr="000C26D3">
        <w:rPr>
          <w:rFonts w:ascii="Arial" w:hAnsi="Arial" w:cs="Arial"/>
          <w:lang w:val="es-ES"/>
        </w:rPr>
        <w:lastRenderedPageBreak/>
        <w:t>Los departamentos que practica la chaza y sus modalidades son los siguientes</w:t>
      </w:r>
      <w:r w:rsidRPr="000C26D3">
        <w:rPr>
          <w:rStyle w:val="Refdenotaalpie"/>
          <w:rFonts w:ascii="Arial" w:hAnsi="Arial" w:cs="Arial"/>
          <w:lang w:val="es-ES"/>
        </w:rPr>
        <w:footnoteReference w:id="44"/>
      </w:r>
      <w:r w:rsidRPr="000C26D3">
        <w:rPr>
          <w:rFonts w:ascii="Arial" w:hAnsi="Arial" w:cs="Arial"/>
          <w:lang w:val="es-ES"/>
        </w:rPr>
        <w:t>:</w:t>
      </w:r>
    </w:p>
    <w:p w:rsidR="00C224B4" w:rsidRPr="000C26D3" w:rsidRDefault="00C224B4" w:rsidP="00187312">
      <w:pPr>
        <w:spacing w:after="0"/>
        <w:jc w:val="both"/>
        <w:rPr>
          <w:rFonts w:ascii="Arial" w:hAnsi="Arial" w:cs="Arial"/>
          <w:lang w:val="es-ES"/>
        </w:rPr>
      </w:pPr>
    </w:p>
    <w:tbl>
      <w:tblPr>
        <w:tblStyle w:val="TableNormal"/>
        <w:tblW w:w="8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2501"/>
        <w:gridCol w:w="1780"/>
        <w:gridCol w:w="1881"/>
        <w:gridCol w:w="2017"/>
      </w:tblGrid>
      <w:tr w:rsidR="00C224B4" w:rsidRPr="000C26D3" w:rsidTr="00BB7E3B">
        <w:trPr>
          <w:trHeight w:val="299"/>
        </w:trPr>
        <w:tc>
          <w:tcPr>
            <w:tcW w:w="2916" w:type="dxa"/>
            <w:gridSpan w:val="2"/>
            <w:vMerge w:val="restart"/>
          </w:tcPr>
          <w:p w:rsidR="00C224B4" w:rsidRPr="000C26D3" w:rsidRDefault="00C224B4" w:rsidP="00187312">
            <w:pPr>
              <w:pStyle w:val="TableParagraph"/>
              <w:rPr>
                <w:rFonts w:ascii="Arial" w:hAnsi="Arial" w:cs="Arial"/>
                <w:b/>
                <w:sz w:val="26"/>
              </w:rPr>
            </w:pPr>
          </w:p>
          <w:p w:rsidR="00C224B4" w:rsidRPr="000C26D3" w:rsidRDefault="00C224B4" w:rsidP="00187312">
            <w:pPr>
              <w:pStyle w:val="TableParagraph"/>
              <w:ind w:left="741"/>
              <w:rPr>
                <w:rFonts w:ascii="Arial" w:hAnsi="Arial" w:cs="Arial"/>
                <w:sz w:val="17"/>
              </w:rPr>
            </w:pPr>
            <w:r w:rsidRPr="000C26D3">
              <w:rPr>
                <w:rFonts w:ascii="Arial" w:hAnsi="Arial" w:cs="Arial"/>
                <w:w w:val="105"/>
                <w:sz w:val="17"/>
              </w:rPr>
              <w:t>DEPARTAMENTO</w:t>
            </w:r>
          </w:p>
        </w:tc>
        <w:tc>
          <w:tcPr>
            <w:tcW w:w="5678" w:type="dxa"/>
            <w:gridSpan w:val="3"/>
          </w:tcPr>
          <w:p w:rsidR="00C224B4" w:rsidRPr="000C26D3" w:rsidRDefault="00C224B4" w:rsidP="00187312">
            <w:pPr>
              <w:pStyle w:val="TableParagraph"/>
              <w:ind w:left="2246" w:right="2241"/>
              <w:jc w:val="center"/>
              <w:rPr>
                <w:rFonts w:ascii="Arial" w:hAnsi="Arial" w:cs="Arial"/>
                <w:b/>
                <w:sz w:val="17"/>
              </w:rPr>
            </w:pPr>
            <w:r w:rsidRPr="000C26D3">
              <w:rPr>
                <w:rFonts w:ascii="Arial" w:hAnsi="Arial" w:cs="Arial"/>
                <w:b/>
                <w:w w:val="105"/>
                <w:sz w:val="17"/>
              </w:rPr>
              <w:t>MODALIDAD</w:t>
            </w:r>
          </w:p>
        </w:tc>
      </w:tr>
      <w:tr w:rsidR="000C26D3" w:rsidRPr="000C26D3" w:rsidTr="00BB7E3B">
        <w:trPr>
          <w:trHeight w:val="304"/>
        </w:trPr>
        <w:tc>
          <w:tcPr>
            <w:tcW w:w="2916" w:type="dxa"/>
            <w:gridSpan w:val="2"/>
            <w:vMerge/>
            <w:tcBorders>
              <w:top w:val="nil"/>
            </w:tcBorders>
          </w:tcPr>
          <w:p w:rsidR="00C224B4" w:rsidRPr="000C26D3" w:rsidRDefault="00C224B4" w:rsidP="00187312">
            <w:pPr>
              <w:spacing w:after="0"/>
              <w:rPr>
                <w:rFonts w:ascii="Arial" w:hAnsi="Arial" w:cs="Arial"/>
                <w:sz w:val="2"/>
                <w:szCs w:val="2"/>
              </w:rPr>
            </w:pPr>
          </w:p>
        </w:tc>
        <w:tc>
          <w:tcPr>
            <w:tcW w:w="1780" w:type="dxa"/>
          </w:tcPr>
          <w:p w:rsidR="00C224B4" w:rsidRPr="000C26D3" w:rsidRDefault="00C224B4" w:rsidP="00187312">
            <w:pPr>
              <w:pStyle w:val="TableParagraph"/>
              <w:ind w:left="105" w:right="97"/>
              <w:jc w:val="center"/>
              <w:rPr>
                <w:rFonts w:ascii="Arial" w:hAnsi="Arial" w:cs="Arial"/>
                <w:b/>
                <w:sz w:val="17"/>
              </w:rPr>
            </w:pPr>
            <w:r w:rsidRPr="000C26D3">
              <w:rPr>
                <w:rFonts w:ascii="Arial" w:hAnsi="Arial" w:cs="Arial"/>
                <w:b/>
                <w:w w:val="105"/>
                <w:sz w:val="17"/>
              </w:rPr>
              <w:t>CHAZA</w:t>
            </w:r>
            <w:r w:rsidRPr="000C26D3">
              <w:rPr>
                <w:rFonts w:ascii="Arial" w:hAnsi="Arial" w:cs="Arial"/>
                <w:b/>
                <w:spacing w:val="-10"/>
                <w:w w:val="105"/>
                <w:sz w:val="17"/>
              </w:rPr>
              <w:t xml:space="preserve"> </w:t>
            </w:r>
            <w:r w:rsidRPr="000C26D3">
              <w:rPr>
                <w:rFonts w:ascii="Arial" w:hAnsi="Arial" w:cs="Arial"/>
                <w:b/>
                <w:w w:val="105"/>
                <w:sz w:val="17"/>
              </w:rPr>
              <w:t>DE</w:t>
            </w:r>
            <w:r w:rsidRPr="000C26D3">
              <w:rPr>
                <w:rFonts w:ascii="Arial" w:hAnsi="Arial" w:cs="Arial"/>
                <w:b/>
                <w:spacing w:val="-10"/>
                <w:w w:val="105"/>
                <w:sz w:val="17"/>
              </w:rPr>
              <w:t xml:space="preserve"> </w:t>
            </w:r>
            <w:r w:rsidRPr="000C26D3">
              <w:rPr>
                <w:rFonts w:ascii="Arial" w:hAnsi="Arial" w:cs="Arial"/>
                <w:b/>
                <w:w w:val="105"/>
                <w:sz w:val="17"/>
              </w:rPr>
              <w:t>MANO</w:t>
            </w:r>
          </w:p>
        </w:tc>
        <w:tc>
          <w:tcPr>
            <w:tcW w:w="1881" w:type="dxa"/>
          </w:tcPr>
          <w:p w:rsidR="00C224B4" w:rsidRPr="000C26D3" w:rsidRDefault="00C224B4" w:rsidP="00187312">
            <w:pPr>
              <w:pStyle w:val="TableParagraph"/>
              <w:ind w:left="95" w:right="89"/>
              <w:jc w:val="center"/>
              <w:rPr>
                <w:rFonts w:ascii="Arial" w:hAnsi="Arial" w:cs="Arial"/>
                <w:b/>
                <w:sz w:val="17"/>
              </w:rPr>
            </w:pPr>
            <w:r w:rsidRPr="000C26D3">
              <w:rPr>
                <w:rFonts w:ascii="Arial" w:hAnsi="Arial" w:cs="Arial"/>
                <w:b/>
                <w:w w:val="105"/>
                <w:sz w:val="17"/>
              </w:rPr>
              <w:t>CHAZA</w:t>
            </w:r>
            <w:r w:rsidRPr="000C26D3">
              <w:rPr>
                <w:rFonts w:ascii="Arial" w:hAnsi="Arial" w:cs="Arial"/>
                <w:b/>
                <w:spacing w:val="-10"/>
                <w:w w:val="105"/>
                <w:sz w:val="17"/>
              </w:rPr>
              <w:t xml:space="preserve"> </w:t>
            </w:r>
            <w:r w:rsidRPr="000C26D3">
              <w:rPr>
                <w:rFonts w:ascii="Arial" w:hAnsi="Arial" w:cs="Arial"/>
                <w:b/>
                <w:w w:val="105"/>
                <w:sz w:val="17"/>
              </w:rPr>
              <w:t>DE</w:t>
            </w:r>
            <w:r w:rsidRPr="000C26D3">
              <w:rPr>
                <w:rFonts w:ascii="Arial" w:hAnsi="Arial" w:cs="Arial"/>
                <w:b/>
                <w:spacing w:val="-11"/>
                <w:w w:val="105"/>
                <w:sz w:val="17"/>
              </w:rPr>
              <w:t xml:space="preserve"> </w:t>
            </w:r>
            <w:r w:rsidRPr="000C26D3">
              <w:rPr>
                <w:rFonts w:ascii="Arial" w:hAnsi="Arial" w:cs="Arial"/>
                <w:b/>
                <w:w w:val="105"/>
                <w:sz w:val="17"/>
              </w:rPr>
              <w:t>BOMBO</w:t>
            </w:r>
          </w:p>
        </w:tc>
        <w:tc>
          <w:tcPr>
            <w:tcW w:w="2017" w:type="dxa"/>
          </w:tcPr>
          <w:p w:rsidR="00C224B4" w:rsidRPr="000C26D3" w:rsidRDefault="00C224B4" w:rsidP="00187312">
            <w:pPr>
              <w:pStyle w:val="TableParagraph"/>
              <w:ind w:left="197" w:right="197"/>
              <w:jc w:val="center"/>
              <w:rPr>
                <w:rFonts w:ascii="Arial" w:hAnsi="Arial" w:cs="Arial"/>
                <w:b/>
                <w:sz w:val="17"/>
              </w:rPr>
            </w:pPr>
            <w:r w:rsidRPr="000C26D3">
              <w:rPr>
                <w:rFonts w:ascii="Arial" w:hAnsi="Arial" w:cs="Arial"/>
                <w:b/>
                <w:spacing w:val="-1"/>
                <w:w w:val="105"/>
                <w:sz w:val="17"/>
              </w:rPr>
              <w:t>CHAZA</w:t>
            </w:r>
            <w:r w:rsidRPr="000C26D3">
              <w:rPr>
                <w:rFonts w:ascii="Arial" w:hAnsi="Arial" w:cs="Arial"/>
                <w:b/>
                <w:spacing w:val="-11"/>
                <w:w w:val="105"/>
                <w:sz w:val="17"/>
              </w:rPr>
              <w:t xml:space="preserve"> </w:t>
            </w:r>
            <w:r w:rsidRPr="000C26D3">
              <w:rPr>
                <w:rFonts w:ascii="Arial" w:hAnsi="Arial" w:cs="Arial"/>
                <w:b/>
                <w:w w:val="105"/>
                <w:sz w:val="17"/>
              </w:rPr>
              <w:t>DE</w:t>
            </w:r>
            <w:r w:rsidRPr="000C26D3">
              <w:rPr>
                <w:rFonts w:ascii="Arial" w:hAnsi="Arial" w:cs="Arial"/>
                <w:b/>
                <w:spacing w:val="-8"/>
                <w:w w:val="105"/>
                <w:sz w:val="17"/>
              </w:rPr>
              <w:t xml:space="preserve"> </w:t>
            </w:r>
            <w:r w:rsidRPr="000C26D3">
              <w:rPr>
                <w:rFonts w:ascii="Arial" w:hAnsi="Arial" w:cs="Arial"/>
                <w:b/>
                <w:w w:val="105"/>
                <w:sz w:val="17"/>
              </w:rPr>
              <w:t>TABLA</w:t>
            </w:r>
          </w:p>
        </w:tc>
      </w:tr>
      <w:tr w:rsidR="000C26D3" w:rsidRPr="000C26D3" w:rsidTr="00BB7E3B">
        <w:trPr>
          <w:trHeight w:val="299"/>
        </w:trPr>
        <w:tc>
          <w:tcPr>
            <w:tcW w:w="415" w:type="dxa"/>
          </w:tcPr>
          <w:p w:rsidR="00C224B4" w:rsidRPr="000C26D3" w:rsidRDefault="00C224B4" w:rsidP="00187312">
            <w:pPr>
              <w:pStyle w:val="TableParagraph"/>
              <w:spacing w:line="195" w:lineRule="exact"/>
              <w:ind w:left="105"/>
              <w:rPr>
                <w:rFonts w:ascii="Arial" w:hAnsi="Arial" w:cs="Arial"/>
                <w:sz w:val="17"/>
              </w:rPr>
            </w:pPr>
            <w:r w:rsidRPr="000C26D3">
              <w:rPr>
                <w:rFonts w:ascii="Arial" w:hAnsi="Arial" w:cs="Arial"/>
                <w:w w:val="103"/>
                <w:sz w:val="17"/>
              </w:rPr>
              <w:t>1</w:t>
            </w:r>
          </w:p>
        </w:tc>
        <w:tc>
          <w:tcPr>
            <w:tcW w:w="2501" w:type="dxa"/>
          </w:tcPr>
          <w:p w:rsidR="00C224B4" w:rsidRPr="000C26D3" w:rsidRDefault="00C224B4" w:rsidP="00187312">
            <w:pPr>
              <w:pStyle w:val="TableParagraph"/>
              <w:spacing w:line="195" w:lineRule="exact"/>
              <w:ind w:left="103"/>
              <w:rPr>
                <w:rFonts w:ascii="Arial" w:hAnsi="Arial" w:cs="Arial"/>
                <w:sz w:val="17"/>
              </w:rPr>
            </w:pPr>
            <w:r w:rsidRPr="000C26D3">
              <w:rPr>
                <w:rFonts w:ascii="Arial" w:hAnsi="Arial" w:cs="Arial"/>
                <w:w w:val="105"/>
                <w:sz w:val="17"/>
              </w:rPr>
              <w:t>BOGOTÁ</w:t>
            </w:r>
          </w:p>
        </w:tc>
        <w:tc>
          <w:tcPr>
            <w:tcW w:w="1780" w:type="dxa"/>
          </w:tcPr>
          <w:p w:rsidR="00C224B4" w:rsidRPr="000C26D3" w:rsidRDefault="00C224B4" w:rsidP="00187312">
            <w:pPr>
              <w:pStyle w:val="TableParagraph"/>
              <w:ind w:left="7"/>
              <w:jc w:val="center"/>
              <w:rPr>
                <w:rFonts w:ascii="Arial" w:hAnsi="Arial" w:cs="Arial"/>
                <w:b/>
                <w:sz w:val="17"/>
              </w:rPr>
            </w:pPr>
            <w:r w:rsidRPr="000C26D3">
              <w:rPr>
                <w:rFonts w:ascii="Arial" w:hAnsi="Arial" w:cs="Arial"/>
                <w:b/>
                <w:w w:val="103"/>
                <w:sz w:val="17"/>
              </w:rPr>
              <w:t>X</w:t>
            </w:r>
          </w:p>
        </w:tc>
        <w:tc>
          <w:tcPr>
            <w:tcW w:w="1881" w:type="dxa"/>
          </w:tcPr>
          <w:p w:rsidR="00C224B4" w:rsidRPr="000C26D3" w:rsidRDefault="00C224B4" w:rsidP="00187312">
            <w:pPr>
              <w:pStyle w:val="TableParagraph"/>
              <w:ind w:left="4"/>
              <w:jc w:val="center"/>
              <w:rPr>
                <w:rFonts w:ascii="Arial" w:hAnsi="Arial" w:cs="Arial"/>
                <w:b/>
                <w:sz w:val="17"/>
              </w:rPr>
            </w:pPr>
            <w:r w:rsidRPr="000C26D3">
              <w:rPr>
                <w:rFonts w:ascii="Arial" w:hAnsi="Arial" w:cs="Arial"/>
                <w:b/>
                <w:w w:val="103"/>
                <w:sz w:val="17"/>
              </w:rPr>
              <w:t>X</w:t>
            </w:r>
          </w:p>
        </w:tc>
        <w:tc>
          <w:tcPr>
            <w:tcW w:w="2017" w:type="dxa"/>
          </w:tcPr>
          <w:p w:rsidR="00C224B4" w:rsidRPr="000C26D3" w:rsidRDefault="00C224B4" w:rsidP="00187312">
            <w:pPr>
              <w:pStyle w:val="TableParagraph"/>
              <w:ind w:left="4"/>
              <w:jc w:val="center"/>
              <w:rPr>
                <w:rFonts w:ascii="Arial" w:hAnsi="Arial" w:cs="Arial"/>
                <w:b/>
                <w:sz w:val="17"/>
              </w:rPr>
            </w:pPr>
            <w:r w:rsidRPr="000C26D3">
              <w:rPr>
                <w:rFonts w:ascii="Arial" w:hAnsi="Arial" w:cs="Arial"/>
                <w:b/>
                <w:w w:val="103"/>
                <w:sz w:val="17"/>
              </w:rPr>
              <w:t>X</w:t>
            </w:r>
          </w:p>
        </w:tc>
      </w:tr>
      <w:tr w:rsidR="000C26D3" w:rsidRPr="000C26D3" w:rsidTr="00BB7E3B">
        <w:trPr>
          <w:trHeight w:val="304"/>
        </w:trPr>
        <w:tc>
          <w:tcPr>
            <w:tcW w:w="415" w:type="dxa"/>
          </w:tcPr>
          <w:p w:rsidR="00C224B4" w:rsidRPr="000C26D3" w:rsidRDefault="00C224B4" w:rsidP="00187312">
            <w:pPr>
              <w:pStyle w:val="TableParagraph"/>
              <w:spacing w:line="195" w:lineRule="exact"/>
              <w:ind w:left="105"/>
              <w:rPr>
                <w:rFonts w:ascii="Arial" w:hAnsi="Arial" w:cs="Arial"/>
                <w:sz w:val="17"/>
              </w:rPr>
            </w:pPr>
            <w:r w:rsidRPr="000C26D3">
              <w:rPr>
                <w:rFonts w:ascii="Arial" w:hAnsi="Arial" w:cs="Arial"/>
                <w:w w:val="103"/>
                <w:sz w:val="17"/>
              </w:rPr>
              <w:t>2</w:t>
            </w:r>
          </w:p>
        </w:tc>
        <w:tc>
          <w:tcPr>
            <w:tcW w:w="2501" w:type="dxa"/>
          </w:tcPr>
          <w:p w:rsidR="00C224B4" w:rsidRPr="000C26D3" w:rsidRDefault="00C224B4" w:rsidP="00187312">
            <w:pPr>
              <w:pStyle w:val="TableParagraph"/>
              <w:spacing w:line="195" w:lineRule="exact"/>
              <w:ind w:left="103"/>
              <w:rPr>
                <w:rFonts w:ascii="Arial" w:hAnsi="Arial" w:cs="Arial"/>
                <w:sz w:val="17"/>
              </w:rPr>
            </w:pPr>
            <w:r w:rsidRPr="000C26D3">
              <w:rPr>
                <w:rFonts w:ascii="Arial" w:hAnsi="Arial" w:cs="Arial"/>
                <w:w w:val="105"/>
                <w:sz w:val="17"/>
              </w:rPr>
              <w:t>CAUCA</w:t>
            </w:r>
          </w:p>
        </w:tc>
        <w:tc>
          <w:tcPr>
            <w:tcW w:w="1780" w:type="dxa"/>
          </w:tcPr>
          <w:p w:rsidR="00C224B4" w:rsidRPr="000C26D3" w:rsidRDefault="00C224B4" w:rsidP="00187312">
            <w:pPr>
              <w:pStyle w:val="TableParagraph"/>
              <w:ind w:left="7"/>
              <w:jc w:val="center"/>
              <w:rPr>
                <w:rFonts w:ascii="Arial" w:hAnsi="Arial" w:cs="Arial"/>
                <w:b/>
                <w:sz w:val="17"/>
              </w:rPr>
            </w:pPr>
            <w:r w:rsidRPr="000C26D3">
              <w:rPr>
                <w:rFonts w:ascii="Arial" w:hAnsi="Arial" w:cs="Arial"/>
                <w:b/>
                <w:w w:val="103"/>
                <w:sz w:val="17"/>
              </w:rPr>
              <w:t>X</w:t>
            </w:r>
          </w:p>
        </w:tc>
        <w:tc>
          <w:tcPr>
            <w:tcW w:w="1881" w:type="dxa"/>
          </w:tcPr>
          <w:p w:rsidR="00C224B4" w:rsidRPr="000C26D3" w:rsidRDefault="00C224B4" w:rsidP="00187312">
            <w:pPr>
              <w:pStyle w:val="TableParagraph"/>
              <w:ind w:left="4"/>
              <w:jc w:val="center"/>
              <w:rPr>
                <w:rFonts w:ascii="Arial" w:hAnsi="Arial" w:cs="Arial"/>
                <w:b/>
                <w:sz w:val="17"/>
              </w:rPr>
            </w:pPr>
            <w:r w:rsidRPr="000C26D3">
              <w:rPr>
                <w:rFonts w:ascii="Arial" w:hAnsi="Arial" w:cs="Arial"/>
                <w:b/>
                <w:w w:val="103"/>
                <w:sz w:val="17"/>
              </w:rPr>
              <w:t>X</w:t>
            </w:r>
          </w:p>
        </w:tc>
        <w:tc>
          <w:tcPr>
            <w:tcW w:w="2017" w:type="dxa"/>
          </w:tcPr>
          <w:p w:rsidR="00C224B4" w:rsidRPr="000C26D3" w:rsidRDefault="00C224B4" w:rsidP="00187312">
            <w:pPr>
              <w:pStyle w:val="TableParagraph"/>
              <w:ind w:left="4"/>
              <w:jc w:val="center"/>
              <w:rPr>
                <w:rFonts w:ascii="Arial" w:hAnsi="Arial" w:cs="Arial"/>
                <w:b/>
                <w:sz w:val="17"/>
              </w:rPr>
            </w:pPr>
            <w:r w:rsidRPr="000C26D3">
              <w:rPr>
                <w:rFonts w:ascii="Arial" w:hAnsi="Arial" w:cs="Arial"/>
                <w:b/>
                <w:w w:val="103"/>
                <w:sz w:val="17"/>
              </w:rPr>
              <w:t>X</w:t>
            </w:r>
          </w:p>
        </w:tc>
      </w:tr>
      <w:tr w:rsidR="000C26D3" w:rsidRPr="000C26D3" w:rsidTr="00BB7E3B">
        <w:trPr>
          <w:trHeight w:val="299"/>
        </w:trPr>
        <w:tc>
          <w:tcPr>
            <w:tcW w:w="415" w:type="dxa"/>
          </w:tcPr>
          <w:p w:rsidR="00C224B4" w:rsidRPr="000C26D3" w:rsidRDefault="00C224B4" w:rsidP="00187312">
            <w:pPr>
              <w:pStyle w:val="TableParagraph"/>
              <w:spacing w:line="195" w:lineRule="exact"/>
              <w:ind w:left="105"/>
              <w:rPr>
                <w:rFonts w:ascii="Arial" w:hAnsi="Arial" w:cs="Arial"/>
                <w:sz w:val="17"/>
              </w:rPr>
            </w:pPr>
            <w:r w:rsidRPr="000C26D3">
              <w:rPr>
                <w:rFonts w:ascii="Arial" w:hAnsi="Arial" w:cs="Arial"/>
                <w:w w:val="103"/>
                <w:sz w:val="17"/>
              </w:rPr>
              <w:t>3</w:t>
            </w:r>
          </w:p>
        </w:tc>
        <w:tc>
          <w:tcPr>
            <w:tcW w:w="2501" w:type="dxa"/>
          </w:tcPr>
          <w:p w:rsidR="00C224B4" w:rsidRPr="000C26D3" w:rsidRDefault="00C224B4" w:rsidP="00187312">
            <w:pPr>
              <w:pStyle w:val="TableParagraph"/>
              <w:spacing w:line="195" w:lineRule="exact"/>
              <w:ind w:left="103"/>
              <w:rPr>
                <w:rFonts w:ascii="Arial" w:hAnsi="Arial" w:cs="Arial"/>
                <w:sz w:val="17"/>
              </w:rPr>
            </w:pPr>
            <w:r w:rsidRPr="000C26D3">
              <w:rPr>
                <w:rFonts w:ascii="Arial" w:hAnsi="Arial" w:cs="Arial"/>
                <w:w w:val="105"/>
                <w:sz w:val="17"/>
              </w:rPr>
              <w:t>CUNDINAMARCA</w:t>
            </w:r>
          </w:p>
        </w:tc>
        <w:tc>
          <w:tcPr>
            <w:tcW w:w="1780" w:type="dxa"/>
          </w:tcPr>
          <w:p w:rsidR="00C224B4" w:rsidRPr="000C26D3" w:rsidRDefault="00C224B4" w:rsidP="00187312">
            <w:pPr>
              <w:pStyle w:val="TableParagraph"/>
              <w:ind w:left="7"/>
              <w:jc w:val="center"/>
              <w:rPr>
                <w:rFonts w:ascii="Arial" w:hAnsi="Arial" w:cs="Arial"/>
                <w:b/>
                <w:sz w:val="17"/>
              </w:rPr>
            </w:pPr>
            <w:r w:rsidRPr="000C26D3">
              <w:rPr>
                <w:rFonts w:ascii="Arial" w:hAnsi="Arial" w:cs="Arial"/>
                <w:b/>
                <w:w w:val="103"/>
                <w:sz w:val="17"/>
              </w:rPr>
              <w:t>X</w:t>
            </w:r>
          </w:p>
        </w:tc>
        <w:tc>
          <w:tcPr>
            <w:tcW w:w="1881" w:type="dxa"/>
          </w:tcPr>
          <w:p w:rsidR="00C224B4" w:rsidRPr="000C26D3" w:rsidRDefault="00C224B4" w:rsidP="00187312">
            <w:pPr>
              <w:pStyle w:val="TableParagraph"/>
              <w:ind w:left="4"/>
              <w:jc w:val="center"/>
              <w:rPr>
                <w:rFonts w:ascii="Arial" w:hAnsi="Arial" w:cs="Arial"/>
                <w:b/>
                <w:sz w:val="17"/>
              </w:rPr>
            </w:pPr>
            <w:r w:rsidRPr="000C26D3">
              <w:rPr>
                <w:rFonts w:ascii="Arial" w:hAnsi="Arial" w:cs="Arial"/>
                <w:b/>
                <w:w w:val="103"/>
                <w:sz w:val="17"/>
              </w:rPr>
              <w:t>X</w:t>
            </w:r>
          </w:p>
        </w:tc>
        <w:tc>
          <w:tcPr>
            <w:tcW w:w="2017" w:type="dxa"/>
          </w:tcPr>
          <w:p w:rsidR="00C224B4" w:rsidRPr="000C26D3" w:rsidRDefault="00C224B4" w:rsidP="00187312">
            <w:pPr>
              <w:pStyle w:val="TableParagraph"/>
              <w:rPr>
                <w:rFonts w:ascii="Arial" w:hAnsi="Arial" w:cs="Arial"/>
                <w:sz w:val="18"/>
              </w:rPr>
            </w:pPr>
          </w:p>
        </w:tc>
      </w:tr>
      <w:tr w:rsidR="000C26D3" w:rsidRPr="000C26D3" w:rsidTr="00BB7E3B">
        <w:trPr>
          <w:trHeight w:val="303"/>
        </w:trPr>
        <w:tc>
          <w:tcPr>
            <w:tcW w:w="415" w:type="dxa"/>
          </w:tcPr>
          <w:p w:rsidR="00C224B4" w:rsidRPr="000C26D3" w:rsidRDefault="00C224B4" w:rsidP="00187312">
            <w:pPr>
              <w:pStyle w:val="TableParagraph"/>
              <w:spacing w:line="195" w:lineRule="exact"/>
              <w:ind w:left="105"/>
              <w:rPr>
                <w:rFonts w:ascii="Arial" w:hAnsi="Arial" w:cs="Arial"/>
                <w:sz w:val="17"/>
              </w:rPr>
            </w:pPr>
            <w:r w:rsidRPr="000C26D3">
              <w:rPr>
                <w:rFonts w:ascii="Arial" w:hAnsi="Arial" w:cs="Arial"/>
                <w:w w:val="103"/>
                <w:sz w:val="17"/>
              </w:rPr>
              <w:t>4</w:t>
            </w:r>
          </w:p>
        </w:tc>
        <w:tc>
          <w:tcPr>
            <w:tcW w:w="2501" w:type="dxa"/>
          </w:tcPr>
          <w:p w:rsidR="00C224B4" w:rsidRPr="000C26D3" w:rsidRDefault="00C224B4" w:rsidP="00187312">
            <w:pPr>
              <w:pStyle w:val="TableParagraph"/>
              <w:spacing w:line="195" w:lineRule="exact"/>
              <w:ind w:left="103"/>
              <w:rPr>
                <w:rFonts w:ascii="Arial" w:hAnsi="Arial" w:cs="Arial"/>
                <w:sz w:val="17"/>
              </w:rPr>
            </w:pPr>
            <w:r w:rsidRPr="000C26D3">
              <w:rPr>
                <w:rFonts w:ascii="Arial" w:hAnsi="Arial" w:cs="Arial"/>
                <w:w w:val="105"/>
                <w:sz w:val="17"/>
              </w:rPr>
              <w:t>NARIÑO</w:t>
            </w:r>
          </w:p>
        </w:tc>
        <w:tc>
          <w:tcPr>
            <w:tcW w:w="1780" w:type="dxa"/>
          </w:tcPr>
          <w:p w:rsidR="00C224B4" w:rsidRPr="000C26D3" w:rsidRDefault="00C224B4" w:rsidP="00187312">
            <w:pPr>
              <w:pStyle w:val="TableParagraph"/>
              <w:ind w:left="7"/>
              <w:jc w:val="center"/>
              <w:rPr>
                <w:rFonts w:ascii="Arial" w:hAnsi="Arial" w:cs="Arial"/>
                <w:b/>
                <w:sz w:val="17"/>
              </w:rPr>
            </w:pPr>
            <w:r w:rsidRPr="000C26D3">
              <w:rPr>
                <w:rFonts w:ascii="Arial" w:hAnsi="Arial" w:cs="Arial"/>
                <w:b/>
                <w:w w:val="103"/>
                <w:sz w:val="17"/>
              </w:rPr>
              <w:t>X</w:t>
            </w:r>
          </w:p>
        </w:tc>
        <w:tc>
          <w:tcPr>
            <w:tcW w:w="1881" w:type="dxa"/>
          </w:tcPr>
          <w:p w:rsidR="00C224B4" w:rsidRPr="000C26D3" w:rsidRDefault="00C224B4" w:rsidP="00187312">
            <w:pPr>
              <w:pStyle w:val="TableParagraph"/>
              <w:ind w:left="4"/>
              <w:jc w:val="center"/>
              <w:rPr>
                <w:rFonts w:ascii="Arial" w:hAnsi="Arial" w:cs="Arial"/>
                <w:b/>
                <w:sz w:val="17"/>
              </w:rPr>
            </w:pPr>
            <w:r w:rsidRPr="000C26D3">
              <w:rPr>
                <w:rFonts w:ascii="Arial" w:hAnsi="Arial" w:cs="Arial"/>
                <w:b/>
                <w:w w:val="103"/>
                <w:sz w:val="17"/>
              </w:rPr>
              <w:t>X</w:t>
            </w:r>
          </w:p>
        </w:tc>
        <w:tc>
          <w:tcPr>
            <w:tcW w:w="2017" w:type="dxa"/>
          </w:tcPr>
          <w:p w:rsidR="00C224B4" w:rsidRPr="000C26D3" w:rsidRDefault="00C224B4" w:rsidP="00187312">
            <w:pPr>
              <w:pStyle w:val="TableParagraph"/>
              <w:ind w:left="4"/>
              <w:jc w:val="center"/>
              <w:rPr>
                <w:rFonts w:ascii="Arial" w:hAnsi="Arial" w:cs="Arial"/>
                <w:b/>
                <w:sz w:val="17"/>
              </w:rPr>
            </w:pPr>
            <w:r w:rsidRPr="000C26D3">
              <w:rPr>
                <w:rFonts w:ascii="Arial" w:hAnsi="Arial" w:cs="Arial"/>
                <w:b/>
                <w:w w:val="103"/>
                <w:sz w:val="17"/>
              </w:rPr>
              <w:t>X</w:t>
            </w:r>
          </w:p>
        </w:tc>
      </w:tr>
      <w:tr w:rsidR="000C26D3" w:rsidRPr="000C26D3" w:rsidTr="00BB7E3B">
        <w:trPr>
          <w:trHeight w:val="300"/>
        </w:trPr>
        <w:tc>
          <w:tcPr>
            <w:tcW w:w="415" w:type="dxa"/>
          </w:tcPr>
          <w:p w:rsidR="00C224B4" w:rsidRPr="000C26D3" w:rsidRDefault="00C224B4" w:rsidP="00187312">
            <w:pPr>
              <w:pStyle w:val="TableParagraph"/>
              <w:ind w:left="105"/>
              <w:rPr>
                <w:rFonts w:ascii="Arial" w:hAnsi="Arial" w:cs="Arial"/>
                <w:sz w:val="17"/>
              </w:rPr>
            </w:pPr>
            <w:r w:rsidRPr="000C26D3">
              <w:rPr>
                <w:rFonts w:ascii="Arial" w:hAnsi="Arial" w:cs="Arial"/>
                <w:w w:val="103"/>
                <w:sz w:val="17"/>
              </w:rPr>
              <w:t>5</w:t>
            </w:r>
          </w:p>
        </w:tc>
        <w:tc>
          <w:tcPr>
            <w:tcW w:w="2501" w:type="dxa"/>
          </w:tcPr>
          <w:p w:rsidR="00C224B4" w:rsidRPr="000C26D3" w:rsidRDefault="00C224B4" w:rsidP="00187312">
            <w:pPr>
              <w:pStyle w:val="TableParagraph"/>
              <w:ind w:left="103"/>
              <w:rPr>
                <w:rFonts w:ascii="Arial" w:hAnsi="Arial" w:cs="Arial"/>
                <w:sz w:val="17"/>
              </w:rPr>
            </w:pPr>
            <w:r w:rsidRPr="000C26D3">
              <w:rPr>
                <w:rFonts w:ascii="Arial" w:hAnsi="Arial" w:cs="Arial"/>
                <w:w w:val="105"/>
                <w:sz w:val="17"/>
              </w:rPr>
              <w:t>TOLIMA</w:t>
            </w:r>
          </w:p>
        </w:tc>
        <w:tc>
          <w:tcPr>
            <w:tcW w:w="1780" w:type="dxa"/>
          </w:tcPr>
          <w:p w:rsidR="00C224B4" w:rsidRPr="000C26D3" w:rsidRDefault="00C224B4" w:rsidP="00187312">
            <w:pPr>
              <w:pStyle w:val="TableParagraph"/>
              <w:ind w:left="7"/>
              <w:jc w:val="center"/>
              <w:rPr>
                <w:rFonts w:ascii="Arial" w:hAnsi="Arial" w:cs="Arial"/>
                <w:b/>
                <w:sz w:val="17"/>
              </w:rPr>
            </w:pPr>
            <w:r w:rsidRPr="000C26D3">
              <w:rPr>
                <w:rFonts w:ascii="Arial" w:hAnsi="Arial" w:cs="Arial"/>
                <w:b/>
                <w:w w:val="103"/>
                <w:sz w:val="17"/>
              </w:rPr>
              <w:t>X</w:t>
            </w:r>
          </w:p>
        </w:tc>
        <w:tc>
          <w:tcPr>
            <w:tcW w:w="1881" w:type="dxa"/>
          </w:tcPr>
          <w:p w:rsidR="00C224B4" w:rsidRPr="000C26D3" w:rsidRDefault="00C224B4" w:rsidP="00187312">
            <w:pPr>
              <w:pStyle w:val="TableParagraph"/>
              <w:ind w:left="4"/>
              <w:jc w:val="center"/>
              <w:rPr>
                <w:rFonts w:ascii="Arial" w:hAnsi="Arial" w:cs="Arial"/>
                <w:b/>
                <w:sz w:val="17"/>
              </w:rPr>
            </w:pPr>
            <w:r w:rsidRPr="000C26D3">
              <w:rPr>
                <w:rFonts w:ascii="Arial" w:hAnsi="Arial" w:cs="Arial"/>
                <w:b/>
                <w:w w:val="103"/>
                <w:sz w:val="17"/>
              </w:rPr>
              <w:t>X</w:t>
            </w:r>
          </w:p>
        </w:tc>
        <w:tc>
          <w:tcPr>
            <w:tcW w:w="2017" w:type="dxa"/>
          </w:tcPr>
          <w:p w:rsidR="00C224B4" w:rsidRPr="000C26D3" w:rsidRDefault="00C224B4" w:rsidP="00187312">
            <w:pPr>
              <w:pStyle w:val="TableParagraph"/>
              <w:rPr>
                <w:rFonts w:ascii="Arial" w:hAnsi="Arial" w:cs="Arial"/>
                <w:sz w:val="18"/>
              </w:rPr>
            </w:pPr>
          </w:p>
        </w:tc>
      </w:tr>
      <w:tr w:rsidR="000C26D3" w:rsidRPr="000C26D3" w:rsidTr="00BB7E3B">
        <w:trPr>
          <w:trHeight w:val="301"/>
        </w:trPr>
        <w:tc>
          <w:tcPr>
            <w:tcW w:w="415" w:type="dxa"/>
          </w:tcPr>
          <w:p w:rsidR="00C224B4" w:rsidRPr="000C26D3" w:rsidRDefault="00C224B4" w:rsidP="00187312">
            <w:pPr>
              <w:pStyle w:val="TableParagraph"/>
              <w:ind w:left="105"/>
              <w:rPr>
                <w:rFonts w:ascii="Arial" w:hAnsi="Arial" w:cs="Arial"/>
                <w:sz w:val="17"/>
              </w:rPr>
            </w:pPr>
            <w:r w:rsidRPr="000C26D3">
              <w:rPr>
                <w:rFonts w:ascii="Arial" w:hAnsi="Arial" w:cs="Arial"/>
                <w:w w:val="103"/>
                <w:sz w:val="17"/>
              </w:rPr>
              <w:t>6</w:t>
            </w:r>
          </w:p>
        </w:tc>
        <w:tc>
          <w:tcPr>
            <w:tcW w:w="2501" w:type="dxa"/>
          </w:tcPr>
          <w:p w:rsidR="00C224B4" w:rsidRPr="000C26D3" w:rsidRDefault="00C224B4" w:rsidP="00187312">
            <w:pPr>
              <w:pStyle w:val="TableParagraph"/>
              <w:ind w:left="103"/>
              <w:rPr>
                <w:rFonts w:ascii="Arial" w:hAnsi="Arial" w:cs="Arial"/>
                <w:sz w:val="17"/>
              </w:rPr>
            </w:pPr>
            <w:r w:rsidRPr="000C26D3">
              <w:rPr>
                <w:rFonts w:ascii="Arial" w:hAnsi="Arial" w:cs="Arial"/>
                <w:w w:val="105"/>
                <w:sz w:val="17"/>
              </w:rPr>
              <w:t>PUTUMAYO</w:t>
            </w:r>
          </w:p>
        </w:tc>
        <w:tc>
          <w:tcPr>
            <w:tcW w:w="1780" w:type="dxa"/>
          </w:tcPr>
          <w:p w:rsidR="00C224B4" w:rsidRPr="000C26D3" w:rsidRDefault="00C224B4" w:rsidP="00187312">
            <w:pPr>
              <w:pStyle w:val="TableParagraph"/>
              <w:ind w:left="7"/>
              <w:jc w:val="center"/>
              <w:rPr>
                <w:rFonts w:ascii="Arial" w:hAnsi="Arial" w:cs="Arial"/>
                <w:b/>
                <w:sz w:val="17"/>
              </w:rPr>
            </w:pPr>
            <w:r w:rsidRPr="000C26D3">
              <w:rPr>
                <w:rFonts w:ascii="Arial" w:hAnsi="Arial" w:cs="Arial"/>
                <w:b/>
                <w:w w:val="103"/>
                <w:sz w:val="17"/>
              </w:rPr>
              <w:t>X</w:t>
            </w:r>
          </w:p>
        </w:tc>
        <w:tc>
          <w:tcPr>
            <w:tcW w:w="1881" w:type="dxa"/>
          </w:tcPr>
          <w:p w:rsidR="00C224B4" w:rsidRPr="000C26D3" w:rsidRDefault="00C224B4" w:rsidP="00187312">
            <w:pPr>
              <w:pStyle w:val="TableParagraph"/>
              <w:ind w:left="4"/>
              <w:jc w:val="center"/>
              <w:rPr>
                <w:rFonts w:ascii="Arial" w:hAnsi="Arial" w:cs="Arial"/>
                <w:b/>
                <w:sz w:val="17"/>
              </w:rPr>
            </w:pPr>
            <w:r w:rsidRPr="000C26D3">
              <w:rPr>
                <w:rFonts w:ascii="Arial" w:hAnsi="Arial" w:cs="Arial"/>
                <w:b/>
                <w:w w:val="103"/>
                <w:sz w:val="17"/>
              </w:rPr>
              <w:t>X</w:t>
            </w:r>
          </w:p>
        </w:tc>
        <w:tc>
          <w:tcPr>
            <w:tcW w:w="2017" w:type="dxa"/>
          </w:tcPr>
          <w:p w:rsidR="00C224B4" w:rsidRPr="000C26D3" w:rsidRDefault="00C224B4" w:rsidP="00187312">
            <w:pPr>
              <w:pStyle w:val="TableParagraph"/>
              <w:ind w:left="4"/>
              <w:jc w:val="center"/>
              <w:rPr>
                <w:rFonts w:ascii="Arial" w:hAnsi="Arial" w:cs="Arial"/>
                <w:b/>
                <w:sz w:val="17"/>
              </w:rPr>
            </w:pPr>
            <w:r w:rsidRPr="000C26D3">
              <w:rPr>
                <w:rFonts w:ascii="Arial" w:hAnsi="Arial" w:cs="Arial"/>
                <w:b/>
                <w:w w:val="103"/>
                <w:sz w:val="17"/>
              </w:rPr>
              <w:t>X</w:t>
            </w:r>
          </w:p>
        </w:tc>
      </w:tr>
      <w:tr w:rsidR="00C224B4" w:rsidRPr="000C26D3" w:rsidTr="00BB7E3B">
        <w:trPr>
          <w:trHeight w:val="304"/>
        </w:trPr>
        <w:tc>
          <w:tcPr>
            <w:tcW w:w="415" w:type="dxa"/>
          </w:tcPr>
          <w:p w:rsidR="00C224B4" w:rsidRPr="000C26D3" w:rsidRDefault="00C224B4" w:rsidP="00187312">
            <w:pPr>
              <w:pStyle w:val="TableParagraph"/>
              <w:ind w:left="105"/>
              <w:rPr>
                <w:rFonts w:ascii="Arial" w:hAnsi="Arial" w:cs="Arial"/>
                <w:sz w:val="17"/>
              </w:rPr>
            </w:pPr>
            <w:r w:rsidRPr="000C26D3">
              <w:rPr>
                <w:rFonts w:ascii="Arial" w:hAnsi="Arial" w:cs="Arial"/>
                <w:w w:val="103"/>
                <w:sz w:val="17"/>
              </w:rPr>
              <w:t>7</w:t>
            </w:r>
          </w:p>
        </w:tc>
        <w:tc>
          <w:tcPr>
            <w:tcW w:w="2501" w:type="dxa"/>
          </w:tcPr>
          <w:p w:rsidR="00C224B4" w:rsidRPr="000C26D3" w:rsidRDefault="00C224B4" w:rsidP="00187312">
            <w:pPr>
              <w:pStyle w:val="TableParagraph"/>
              <w:ind w:left="103"/>
              <w:rPr>
                <w:rFonts w:ascii="Arial" w:hAnsi="Arial" w:cs="Arial"/>
                <w:sz w:val="17"/>
              </w:rPr>
            </w:pPr>
            <w:r w:rsidRPr="000C26D3">
              <w:rPr>
                <w:rFonts w:ascii="Arial" w:hAnsi="Arial" w:cs="Arial"/>
                <w:sz w:val="17"/>
              </w:rPr>
              <w:t>VALLE</w:t>
            </w:r>
            <w:r w:rsidRPr="000C26D3">
              <w:rPr>
                <w:rFonts w:ascii="Arial" w:hAnsi="Arial" w:cs="Arial"/>
                <w:spacing w:val="8"/>
                <w:sz w:val="17"/>
              </w:rPr>
              <w:t xml:space="preserve"> </w:t>
            </w:r>
            <w:r w:rsidRPr="000C26D3">
              <w:rPr>
                <w:rFonts w:ascii="Arial" w:hAnsi="Arial" w:cs="Arial"/>
                <w:sz w:val="17"/>
              </w:rPr>
              <w:t>DEL</w:t>
            </w:r>
            <w:r w:rsidRPr="000C26D3">
              <w:rPr>
                <w:rFonts w:ascii="Arial" w:hAnsi="Arial" w:cs="Arial"/>
                <w:spacing w:val="15"/>
                <w:sz w:val="17"/>
              </w:rPr>
              <w:t xml:space="preserve"> </w:t>
            </w:r>
            <w:r w:rsidRPr="000C26D3">
              <w:rPr>
                <w:rFonts w:ascii="Arial" w:hAnsi="Arial" w:cs="Arial"/>
                <w:sz w:val="17"/>
              </w:rPr>
              <w:t>CAUCA</w:t>
            </w:r>
          </w:p>
        </w:tc>
        <w:tc>
          <w:tcPr>
            <w:tcW w:w="1780" w:type="dxa"/>
          </w:tcPr>
          <w:p w:rsidR="00C224B4" w:rsidRPr="000C26D3" w:rsidRDefault="00C224B4" w:rsidP="00187312">
            <w:pPr>
              <w:pStyle w:val="TableParagraph"/>
              <w:ind w:left="7"/>
              <w:jc w:val="center"/>
              <w:rPr>
                <w:rFonts w:ascii="Arial" w:hAnsi="Arial" w:cs="Arial"/>
                <w:b/>
                <w:sz w:val="17"/>
              </w:rPr>
            </w:pPr>
            <w:r w:rsidRPr="000C26D3">
              <w:rPr>
                <w:rFonts w:ascii="Arial" w:hAnsi="Arial" w:cs="Arial"/>
                <w:b/>
                <w:w w:val="103"/>
                <w:sz w:val="17"/>
              </w:rPr>
              <w:t>X</w:t>
            </w:r>
          </w:p>
        </w:tc>
        <w:tc>
          <w:tcPr>
            <w:tcW w:w="1881" w:type="dxa"/>
          </w:tcPr>
          <w:p w:rsidR="00C224B4" w:rsidRPr="000C26D3" w:rsidRDefault="00C224B4" w:rsidP="00187312">
            <w:pPr>
              <w:pStyle w:val="TableParagraph"/>
              <w:ind w:left="4"/>
              <w:jc w:val="center"/>
              <w:rPr>
                <w:rFonts w:ascii="Arial" w:hAnsi="Arial" w:cs="Arial"/>
                <w:b/>
                <w:sz w:val="17"/>
              </w:rPr>
            </w:pPr>
            <w:r w:rsidRPr="000C26D3">
              <w:rPr>
                <w:rFonts w:ascii="Arial" w:hAnsi="Arial" w:cs="Arial"/>
                <w:b/>
                <w:w w:val="103"/>
                <w:sz w:val="17"/>
              </w:rPr>
              <w:t>X</w:t>
            </w:r>
          </w:p>
        </w:tc>
        <w:tc>
          <w:tcPr>
            <w:tcW w:w="2017" w:type="dxa"/>
          </w:tcPr>
          <w:p w:rsidR="00C224B4" w:rsidRPr="000C26D3" w:rsidRDefault="00C224B4" w:rsidP="00187312">
            <w:pPr>
              <w:pStyle w:val="TableParagraph"/>
              <w:rPr>
                <w:rFonts w:ascii="Arial" w:hAnsi="Arial" w:cs="Arial"/>
                <w:sz w:val="18"/>
              </w:rPr>
            </w:pPr>
          </w:p>
        </w:tc>
      </w:tr>
    </w:tbl>
    <w:p w:rsidR="00C224B4" w:rsidRPr="000C26D3" w:rsidRDefault="00C224B4" w:rsidP="00187312">
      <w:pPr>
        <w:spacing w:after="0"/>
        <w:jc w:val="both"/>
        <w:rPr>
          <w:rFonts w:ascii="Arial" w:hAnsi="Arial" w:cs="Arial"/>
          <w:lang w:val="es-ES"/>
        </w:rPr>
      </w:pPr>
    </w:p>
    <w:p w:rsidR="00C224B4" w:rsidRPr="000C26D3" w:rsidRDefault="00C224B4" w:rsidP="00187312">
      <w:pPr>
        <w:spacing w:after="0"/>
        <w:jc w:val="both"/>
        <w:rPr>
          <w:rFonts w:ascii="Arial" w:hAnsi="Arial" w:cs="Arial"/>
          <w:lang w:val="es-ES"/>
        </w:rPr>
      </w:pPr>
      <w:r w:rsidRPr="000C26D3">
        <w:rPr>
          <w:rFonts w:ascii="Arial" w:hAnsi="Arial" w:cs="Arial"/>
          <w:sz w:val="18"/>
          <w:szCs w:val="18"/>
          <w:lang w:val="es-ES"/>
        </w:rPr>
        <w:t>Tomado de: PEÑUELA, J.D. &amp; BENAVIDES, D.L. Proyecto deportivo denominado “Reconocimiento de la Chaza como deporte social comunitario a nivel nacional por el Ministerio del Deporte”. 2021. San Juan de Pasto, Colombia</w:t>
      </w:r>
      <w:r w:rsidRPr="000C26D3">
        <w:rPr>
          <w:rFonts w:ascii="Arial" w:hAnsi="Arial" w:cs="Arial"/>
          <w:lang w:val="es-ES"/>
        </w:rPr>
        <w:t>.</w:t>
      </w:r>
    </w:p>
    <w:p w:rsidR="00A96A64" w:rsidRPr="000C26D3" w:rsidRDefault="00A96A64" w:rsidP="00187312">
      <w:pPr>
        <w:spacing w:after="0"/>
        <w:jc w:val="both"/>
        <w:rPr>
          <w:rFonts w:ascii="Arial" w:hAnsi="Arial" w:cs="Arial"/>
          <w:lang w:val="es-ES"/>
        </w:rPr>
      </w:pPr>
      <w:r w:rsidRPr="000C26D3">
        <w:rPr>
          <w:rFonts w:ascii="Arial" w:hAnsi="Arial" w:cs="Arial"/>
          <w:lang w:val="es-ES"/>
        </w:rPr>
        <w:t xml:space="preserve">La trascendencia cultural que tiene la chaza consiste en ser una práctica tradicional que congrega a una comunidad en el campo de juego para recrear, integrar descansar y aprovechar su tiempo libre, tanto así que se han organizado clubes para la enseñanza de este juego desde temprana edad, como lo permite su propio reglamento. </w:t>
      </w:r>
    </w:p>
    <w:p w:rsidR="00A96A64" w:rsidRPr="000C26D3" w:rsidRDefault="00A96A64" w:rsidP="00187312">
      <w:pPr>
        <w:spacing w:after="0"/>
        <w:jc w:val="both"/>
        <w:rPr>
          <w:rFonts w:ascii="Arial" w:hAnsi="Arial" w:cs="Arial"/>
          <w:lang w:val="es-ES"/>
        </w:rPr>
      </w:pPr>
    </w:p>
    <w:p w:rsidR="00A96A64" w:rsidRPr="000C26D3" w:rsidRDefault="00A96A64" w:rsidP="00187312">
      <w:pPr>
        <w:spacing w:after="0"/>
        <w:jc w:val="both"/>
        <w:rPr>
          <w:rFonts w:ascii="Arial" w:hAnsi="Arial" w:cs="Arial"/>
          <w:lang w:val="es-ES"/>
        </w:rPr>
      </w:pPr>
      <w:r w:rsidRPr="000C26D3">
        <w:rPr>
          <w:rFonts w:ascii="Arial" w:hAnsi="Arial" w:cs="Arial"/>
          <w:lang w:val="es-ES"/>
        </w:rPr>
        <w:t xml:space="preserve">Es considerado como un juego que tiene connotación de práctica deportiva tradicional, puesto que ha sido transmitida su cultura de practica desde la niñez hasta la adultez y que, por su practicidad para ser jugado, es un juego cotidiano que luego de las labores diarias resulta ser un momento de esparcimiento en donde congrega a varios jugadores y espectadores de la comunidad. </w:t>
      </w:r>
    </w:p>
    <w:p w:rsidR="00A96A64" w:rsidRPr="000C26D3" w:rsidRDefault="00A96A64" w:rsidP="00187312">
      <w:pPr>
        <w:spacing w:after="0"/>
        <w:jc w:val="both"/>
        <w:rPr>
          <w:rFonts w:ascii="Arial" w:hAnsi="Arial" w:cs="Arial"/>
          <w:lang w:val="es-ES"/>
        </w:rPr>
      </w:pPr>
    </w:p>
    <w:p w:rsidR="00A96A64" w:rsidRPr="000C26D3" w:rsidRDefault="00A96A64" w:rsidP="00187312">
      <w:pPr>
        <w:spacing w:after="0"/>
        <w:jc w:val="both"/>
        <w:rPr>
          <w:rFonts w:ascii="Arial" w:hAnsi="Arial" w:cs="Arial"/>
          <w:lang w:val="es-ES"/>
        </w:rPr>
      </w:pPr>
      <w:r w:rsidRPr="000C26D3">
        <w:rPr>
          <w:rFonts w:ascii="Arial" w:hAnsi="Arial" w:cs="Arial"/>
          <w:lang w:val="es-ES"/>
        </w:rPr>
        <w:t xml:space="preserve">Tanto regional, nacional e internacionalmente se han realizado encuentros con el fin de promover esta práctica deportiva y que, en el caso del Departamento de Nariño, la mayoría de municipios practica este deporte sin ninguna limitación, fomentando la integración y la inclusión social en un escenario de generación de una cultura de paz, unión de esfuerzos, voluntades e iniciativas para el bienestar común. </w:t>
      </w:r>
    </w:p>
    <w:p w:rsidR="00A96A64" w:rsidRPr="000C26D3" w:rsidRDefault="00A96A64" w:rsidP="00187312">
      <w:pPr>
        <w:spacing w:after="0"/>
        <w:jc w:val="both"/>
        <w:rPr>
          <w:rFonts w:ascii="Arial" w:hAnsi="Arial" w:cs="Arial"/>
          <w:lang w:val="es-ES"/>
        </w:rPr>
      </w:pPr>
    </w:p>
    <w:p w:rsidR="00A96A64" w:rsidRPr="000C26D3" w:rsidRDefault="00A96A64" w:rsidP="00187312">
      <w:pPr>
        <w:spacing w:after="0"/>
        <w:jc w:val="both"/>
        <w:rPr>
          <w:rFonts w:ascii="Arial" w:hAnsi="Arial" w:cs="Arial"/>
          <w:lang w:val="es-ES"/>
        </w:rPr>
      </w:pPr>
      <w:r w:rsidRPr="000C26D3">
        <w:rPr>
          <w:rFonts w:ascii="Arial" w:hAnsi="Arial" w:cs="Arial"/>
          <w:lang w:val="es-ES"/>
        </w:rPr>
        <w:t>De acuerdo al sicólogo deportista, Franklin Ramón, el deporte consolida la identidad de quienes lo practican pues no sólo genera una conciencia grupal, sino que logra formar actitudes de superación personal, realización, aprobación social e incluso patriotismo. La práctica de un deporte, entonces, genera identidad nacional y vínculos identitarios entre quienes practican este deporte.</w:t>
      </w:r>
    </w:p>
    <w:p w:rsidR="00C224B4" w:rsidRPr="000C26D3" w:rsidRDefault="00C224B4" w:rsidP="00187312">
      <w:pPr>
        <w:spacing w:after="0"/>
        <w:jc w:val="both"/>
        <w:rPr>
          <w:rFonts w:ascii="Arial" w:hAnsi="Arial" w:cs="Arial"/>
          <w:lang w:val="es-ES"/>
        </w:rPr>
      </w:pPr>
    </w:p>
    <w:p w:rsidR="00C224B4" w:rsidRPr="000C26D3" w:rsidRDefault="00BB7E3B" w:rsidP="00187312">
      <w:pPr>
        <w:pStyle w:val="Prrafodelista"/>
        <w:numPr>
          <w:ilvl w:val="0"/>
          <w:numId w:val="2"/>
        </w:numPr>
        <w:spacing w:after="0" w:line="240" w:lineRule="auto"/>
        <w:jc w:val="both"/>
        <w:rPr>
          <w:rFonts w:ascii="Arial" w:eastAsia="Arial" w:hAnsi="Arial" w:cs="Arial"/>
          <w:b/>
        </w:rPr>
      </w:pPr>
      <w:r w:rsidRPr="000C26D3">
        <w:rPr>
          <w:rFonts w:ascii="Arial" w:eastAsia="Arial" w:hAnsi="Arial" w:cs="Arial"/>
          <w:b/>
        </w:rPr>
        <w:t xml:space="preserve">MARCO NORMATIVO </w:t>
      </w:r>
    </w:p>
    <w:p w:rsidR="00BB7E3B" w:rsidRPr="000C26D3" w:rsidRDefault="00BB7E3B" w:rsidP="00187312">
      <w:pPr>
        <w:spacing w:after="0" w:line="240" w:lineRule="auto"/>
        <w:jc w:val="both"/>
        <w:rPr>
          <w:rFonts w:ascii="Arial" w:eastAsia="Arial" w:hAnsi="Arial" w:cs="Arial"/>
          <w:b/>
          <w:u w:val="single"/>
        </w:rPr>
      </w:pPr>
    </w:p>
    <w:p w:rsidR="00BB7E3B" w:rsidRPr="000C26D3" w:rsidRDefault="00BB7E3B" w:rsidP="00187312">
      <w:pPr>
        <w:spacing w:after="0" w:line="240" w:lineRule="auto"/>
        <w:jc w:val="both"/>
        <w:rPr>
          <w:rFonts w:ascii="Arial" w:eastAsia="Arial" w:hAnsi="Arial" w:cs="Arial"/>
          <w:b/>
          <w:u w:val="single"/>
        </w:rPr>
      </w:pPr>
      <w:r w:rsidRPr="000C26D3">
        <w:rPr>
          <w:rFonts w:ascii="Arial" w:eastAsia="Arial" w:hAnsi="Arial" w:cs="Arial"/>
          <w:b/>
          <w:u w:val="single"/>
        </w:rPr>
        <w:t xml:space="preserve">6.1 DE RAIGAMBRE INTERNACIONAL. </w:t>
      </w:r>
    </w:p>
    <w:p w:rsidR="00BB7E3B" w:rsidRPr="000C26D3" w:rsidRDefault="00BB7E3B" w:rsidP="00187312">
      <w:pPr>
        <w:spacing w:after="0" w:line="240" w:lineRule="auto"/>
        <w:jc w:val="both"/>
        <w:rPr>
          <w:rFonts w:ascii="Arial" w:eastAsia="Arial" w:hAnsi="Arial" w:cs="Arial"/>
          <w:b/>
        </w:rPr>
      </w:pPr>
    </w:p>
    <w:p w:rsidR="00BB7E3B" w:rsidRPr="000C26D3" w:rsidRDefault="00BB7E3B" w:rsidP="00187312">
      <w:pPr>
        <w:spacing w:after="0" w:line="240" w:lineRule="auto"/>
        <w:jc w:val="both"/>
        <w:rPr>
          <w:rFonts w:ascii="Arial" w:hAnsi="Arial" w:cs="Arial"/>
          <w:lang w:val="es-ES"/>
        </w:rPr>
      </w:pPr>
      <w:r w:rsidRPr="000C26D3">
        <w:rPr>
          <w:rFonts w:ascii="Arial" w:eastAsia="Arial" w:hAnsi="Arial" w:cs="Arial"/>
          <w:b/>
        </w:rPr>
        <w:t xml:space="preserve">- </w:t>
      </w:r>
      <w:r w:rsidRPr="000C26D3">
        <w:rPr>
          <w:rFonts w:ascii="Arial" w:hAnsi="Arial" w:cs="Arial"/>
          <w:lang w:val="es-ES"/>
        </w:rPr>
        <w:t>Declaración Universal de los Derechos Humanos</w:t>
      </w:r>
      <w:r w:rsidRPr="000C26D3">
        <w:rPr>
          <w:rStyle w:val="Refdenotaalpie"/>
          <w:rFonts w:ascii="Arial" w:hAnsi="Arial" w:cs="Arial"/>
          <w:lang w:val="es-ES"/>
        </w:rPr>
        <w:footnoteReference w:id="45"/>
      </w:r>
      <w:r w:rsidRPr="000C26D3">
        <w:rPr>
          <w:rFonts w:ascii="Arial" w:hAnsi="Arial" w:cs="Arial"/>
          <w:lang w:val="es-ES"/>
        </w:rPr>
        <w:t xml:space="preserve">, Artículo 24, derecho al descanso y disfrute del tiempo libre. </w:t>
      </w:r>
    </w:p>
    <w:p w:rsidR="002544CD" w:rsidRPr="000C26D3" w:rsidRDefault="002544CD" w:rsidP="00187312">
      <w:pPr>
        <w:spacing w:after="0" w:line="240" w:lineRule="auto"/>
        <w:jc w:val="both"/>
        <w:rPr>
          <w:rFonts w:ascii="Arial" w:hAnsi="Arial" w:cs="Arial"/>
          <w:lang w:val="es-ES"/>
        </w:rPr>
      </w:pPr>
    </w:p>
    <w:p w:rsidR="00BB7E3B" w:rsidRPr="000C26D3" w:rsidRDefault="00BB7E3B" w:rsidP="00187312">
      <w:pPr>
        <w:spacing w:after="0" w:line="240" w:lineRule="auto"/>
        <w:jc w:val="both"/>
        <w:rPr>
          <w:rFonts w:ascii="Arial" w:hAnsi="Arial" w:cs="Arial"/>
          <w:lang w:val="es-ES"/>
        </w:rPr>
      </w:pPr>
      <w:r w:rsidRPr="000C26D3">
        <w:rPr>
          <w:rFonts w:ascii="Arial" w:hAnsi="Arial" w:cs="Arial"/>
          <w:lang w:val="es-ES"/>
        </w:rPr>
        <w:lastRenderedPageBreak/>
        <w:t>- En la Declaración Americana de los derechos y deberes del hombre en la que los estados americanos reconocen como fin principal de sus constituciones nacionales, la protección de los derechos esenciales del hombre y la creación de circunstancias que le permitan progresar espiritual y material</w:t>
      </w:r>
      <w:r w:rsidR="002544CD" w:rsidRPr="000C26D3">
        <w:rPr>
          <w:rFonts w:ascii="Arial" w:hAnsi="Arial" w:cs="Arial"/>
          <w:lang w:val="es-ES"/>
        </w:rPr>
        <w:t xml:space="preserve">mente y alcanzar la felicidad.  </w:t>
      </w:r>
      <w:r w:rsidRPr="000C26D3">
        <w:rPr>
          <w:rFonts w:ascii="Arial" w:hAnsi="Arial" w:cs="Arial"/>
          <w:lang w:val="es-ES"/>
        </w:rPr>
        <w:t>De esta manera, la Declaración establece en el artículo 15 el derecho al descanso, honesta recreación y tiempo libre de la siguiente forma “Artículo 15. Derecho al descanso y a su aprovechamiento. Toda persona tiene derecho a descanso, a honesta recreación y a la oportunidad de emplear últimamente el tiempo libre en beneficio de su mejoramiento espiritual, cultural y físico”</w:t>
      </w:r>
    </w:p>
    <w:p w:rsidR="00BB7E3B" w:rsidRPr="000C26D3" w:rsidRDefault="00BB7E3B" w:rsidP="00187312">
      <w:pPr>
        <w:spacing w:after="0" w:line="240" w:lineRule="auto"/>
        <w:jc w:val="both"/>
        <w:rPr>
          <w:rFonts w:ascii="Arial" w:eastAsia="Arial" w:hAnsi="Arial" w:cs="Arial"/>
          <w:b/>
          <w:lang w:val="es-ES"/>
        </w:rPr>
      </w:pPr>
    </w:p>
    <w:p w:rsidR="00BB7E3B" w:rsidRPr="000C26D3" w:rsidRDefault="002544CD" w:rsidP="00187312">
      <w:pPr>
        <w:spacing w:after="0" w:line="240" w:lineRule="auto"/>
        <w:jc w:val="both"/>
        <w:rPr>
          <w:rFonts w:ascii="Arial" w:hAnsi="Arial" w:cs="Arial"/>
          <w:shd w:val="clear" w:color="auto" w:fill="FFFFFF"/>
        </w:rPr>
      </w:pPr>
      <w:r w:rsidRPr="000C26D3">
        <w:rPr>
          <w:rFonts w:ascii="Arial" w:eastAsia="Arial" w:hAnsi="Arial" w:cs="Arial"/>
          <w:b/>
        </w:rPr>
        <w:t xml:space="preserve">- </w:t>
      </w:r>
      <w:r w:rsidRPr="000C26D3">
        <w:rPr>
          <w:rFonts w:ascii="Arial" w:hAnsi="Arial" w:cs="Arial"/>
          <w:shd w:val="clear" w:color="auto" w:fill="FFFFFF"/>
        </w:rPr>
        <w:t>En la Carta Internacional de la Educación Física y el Deporte, adoptada por la Conferencia General de la UNESCO el 21 de noviembre de 1978, se reconoció al deporte y la actividad física como un derecho humano indispensable para el pleno desarrollo de la personalidad</w:t>
      </w:r>
    </w:p>
    <w:p w:rsidR="002544CD" w:rsidRPr="000C26D3" w:rsidRDefault="002544CD" w:rsidP="00187312">
      <w:pPr>
        <w:spacing w:after="0" w:line="240" w:lineRule="auto"/>
        <w:jc w:val="both"/>
        <w:rPr>
          <w:rFonts w:ascii="Arial" w:hAnsi="Arial" w:cs="Arial"/>
          <w:shd w:val="clear" w:color="auto" w:fill="FFFFFF"/>
        </w:rPr>
      </w:pPr>
    </w:p>
    <w:p w:rsidR="002544CD" w:rsidRPr="000C26D3" w:rsidRDefault="002544CD" w:rsidP="00187312">
      <w:pPr>
        <w:spacing w:after="0" w:line="240" w:lineRule="auto"/>
        <w:jc w:val="both"/>
        <w:rPr>
          <w:rFonts w:ascii="Arial" w:hAnsi="Arial" w:cs="Arial"/>
        </w:rPr>
      </w:pPr>
      <w:r w:rsidRPr="000C26D3">
        <w:rPr>
          <w:rFonts w:ascii="Arial" w:hAnsi="Arial" w:cs="Arial"/>
          <w:shd w:val="clear" w:color="auto" w:fill="FFFFFF"/>
        </w:rPr>
        <w:t xml:space="preserve">- </w:t>
      </w:r>
      <w:r w:rsidRPr="000C26D3">
        <w:rPr>
          <w:rFonts w:ascii="Arial" w:hAnsi="Arial" w:cs="Arial"/>
          <w:lang w:val="es-ES"/>
        </w:rPr>
        <w:t xml:space="preserve">En la Asamblea de la ONU de 1980, se declaró que </w:t>
      </w:r>
      <w:r w:rsidRPr="000C26D3">
        <w:rPr>
          <w:rFonts w:ascii="Arial" w:hAnsi="Arial" w:cs="Arial"/>
        </w:rPr>
        <w:t>“Después de la nutrición, la salud, la educación, la vivienda, el trabajo y la seguridad social, la recreación debe considerarse como una necesidad básica, fundamental para su desarrollo”</w:t>
      </w:r>
      <w:r w:rsidRPr="000C26D3">
        <w:rPr>
          <w:rStyle w:val="Refdenotaalpie"/>
          <w:rFonts w:ascii="Arial" w:hAnsi="Arial" w:cs="Arial"/>
        </w:rPr>
        <w:footnoteReference w:id="46"/>
      </w:r>
      <w:r w:rsidRPr="000C26D3">
        <w:rPr>
          <w:rFonts w:ascii="Arial" w:hAnsi="Arial" w:cs="Arial"/>
        </w:rPr>
        <w:t xml:space="preserve">. </w:t>
      </w:r>
    </w:p>
    <w:p w:rsidR="002544CD" w:rsidRPr="000C26D3" w:rsidRDefault="002544CD" w:rsidP="00187312">
      <w:pPr>
        <w:spacing w:after="0" w:line="240" w:lineRule="auto"/>
        <w:jc w:val="both"/>
        <w:rPr>
          <w:rFonts w:ascii="Arial" w:hAnsi="Arial" w:cs="Arial"/>
        </w:rPr>
      </w:pPr>
    </w:p>
    <w:p w:rsidR="002544CD" w:rsidRPr="000C26D3" w:rsidRDefault="002544CD" w:rsidP="00187312">
      <w:pPr>
        <w:spacing w:after="0" w:line="240" w:lineRule="auto"/>
        <w:jc w:val="both"/>
        <w:rPr>
          <w:rFonts w:ascii="Arial" w:hAnsi="Arial" w:cs="Arial"/>
        </w:rPr>
      </w:pPr>
    </w:p>
    <w:p w:rsidR="002544CD" w:rsidRPr="000C26D3" w:rsidRDefault="002544CD" w:rsidP="00187312">
      <w:pPr>
        <w:spacing w:after="0" w:line="240" w:lineRule="auto"/>
        <w:jc w:val="both"/>
        <w:rPr>
          <w:rFonts w:ascii="Arial" w:hAnsi="Arial" w:cs="Arial"/>
          <w:b/>
          <w:u w:val="single"/>
        </w:rPr>
      </w:pPr>
      <w:r w:rsidRPr="000C26D3">
        <w:rPr>
          <w:rFonts w:ascii="Arial" w:hAnsi="Arial" w:cs="Arial"/>
          <w:b/>
          <w:u w:val="single"/>
        </w:rPr>
        <w:t xml:space="preserve">6.2 DE RAIGAMBRE NACIONAL </w:t>
      </w:r>
    </w:p>
    <w:p w:rsidR="002544CD" w:rsidRPr="000C26D3" w:rsidRDefault="002544CD" w:rsidP="00187312">
      <w:pPr>
        <w:spacing w:after="0"/>
        <w:jc w:val="both"/>
        <w:rPr>
          <w:rFonts w:ascii="Arial" w:hAnsi="Arial" w:cs="Arial"/>
          <w:b/>
        </w:rPr>
      </w:pPr>
    </w:p>
    <w:p w:rsidR="002544CD" w:rsidRPr="000C26D3" w:rsidRDefault="002544CD" w:rsidP="00187312">
      <w:pPr>
        <w:spacing w:after="0"/>
        <w:jc w:val="both"/>
        <w:rPr>
          <w:rFonts w:ascii="Arial" w:hAnsi="Arial" w:cs="Arial"/>
          <w:lang w:val="es-ES"/>
        </w:rPr>
      </w:pPr>
      <w:r w:rsidRPr="000C26D3">
        <w:rPr>
          <w:rFonts w:ascii="Arial" w:hAnsi="Arial" w:cs="Arial"/>
          <w:b/>
        </w:rPr>
        <w:t xml:space="preserve">- </w:t>
      </w:r>
      <w:r w:rsidRPr="000C26D3">
        <w:rPr>
          <w:rFonts w:ascii="Arial" w:hAnsi="Arial" w:cs="Arial"/>
          <w:lang w:val="es-ES"/>
        </w:rPr>
        <w:t xml:space="preserve">La Constitución Política de Colombia de 1991, establece una serie de artículos vinculados con la garantía y protección del derecho a una dignidad humana que permita la realización del hombre en sociedad. Para ello, reconoce derechos fundamentales a la recreación y al deporte, obligaciones y deberes derivados de este derecho. Artículos 2, 44, 52, 64. </w:t>
      </w:r>
    </w:p>
    <w:p w:rsidR="002544CD" w:rsidRPr="000C26D3" w:rsidRDefault="002544CD" w:rsidP="00187312">
      <w:pPr>
        <w:spacing w:after="0" w:line="240" w:lineRule="auto"/>
        <w:jc w:val="both"/>
        <w:rPr>
          <w:rFonts w:ascii="Arial" w:hAnsi="Arial" w:cs="Arial"/>
          <w:lang w:val="es-ES"/>
        </w:rPr>
      </w:pPr>
      <w:r w:rsidRPr="000C26D3">
        <w:rPr>
          <w:rFonts w:ascii="Arial" w:hAnsi="Arial" w:cs="Arial"/>
          <w:lang w:val="es-ES"/>
        </w:rPr>
        <w:t xml:space="preserve">- Ley 181 de 1995 “Por el cual se dictan disposiciones para el fomento del deporte, la recreación, el aprovechamiento del tiempo libre y la educación física y se crea el Sistema Nacional del Deporte”. </w:t>
      </w:r>
    </w:p>
    <w:p w:rsidR="002544CD" w:rsidRPr="000C26D3" w:rsidRDefault="002544CD" w:rsidP="00187312">
      <w:pPr>
        <w:spacing w:after="0"/>
        <w:jc w:val="both"/>
        <w:rPr>
          <w:rFonts w:ascii="Arial" w:hAnsi="Arial" w:cs="Arial"/>
          <w:lang w:val="es-ES"/>
        </w:rPr>
      </w:pPr>
    </w:p>
    <w:p w:rsidR="00A5003B" w:rsidRPr="000C26D3" w:rsidRDefault="00A5003B" w:rsidP="00187312">
      <w:pPr>
        <w:spacing w:after="0" w:line="240" w:lineRule="auto"/>
        <w:jc w:val="both"/>
        <w:rPr>
          <w:rFonts w:ascii="Arial" w:hAnsi="Arial" w:cs="Arial"/>
          <w:lang w:val="es-ES"/>
        </w:rPr>
      </w:pPr>
      <w:r w:rsidRPr="000C26D3">
        <w:rPr>
          <w:rFonts w:ascii="Arial" w:eastAsia="Arial" w:hAnsi="Arial" w:cs="Arial"/>
          <w:b/>
        </w:rPr>
        <w:t xml:space="preserve">- </w:t>
      </w:r>
      <w:r w:rsidRPr="000C26D3">
        <w:rPr>
          <w:rFonts w:ascii="Arial" w:hAnsi="Arial" w:cs="Arial"/>
          <w:lang w:val="es-ES"/>
        </w:rPr>
        <w:t>Sentencia T 466 de 1992 : La sentencia de tutela reconoce la recreación como un derecho constitucional fundamental, teniendo en cuenta que contribuye con el desarrollo de la persona y de su condición humana</w:t>
      </w:r>
      <w:r w:rsidRPr="000C26D3">
        <w:rPr>
          <w:rStyle w:val="Refdenotaalpie"/>
          <w:rFonts w:ascii="Arial" w:hAnsi="Arial" w:cs="Arial"/>
          <w:lang w:val="es-ES"/>
        </w:rPr>
        <w:footnoteReference w:id="47"/>
      </w:r>
      <w:r w:rsidRPr="000C26D3">
        <w:rPr>
          <w:rFonts w:ascii="Arial" w:hAnsi="Arial" w:cs="Arial"/>
          <w:lang w:val="es-ES"/>
        </w:rPr>
        <w:t>. Considera que la recreación permite que le hombre crezca en su humanización en la medida que estimule el logro de objetivos como fomentar el desarrollo de capacidades, estimular la cooperación y solidaridad social, avanzar en la construcción del espíritu cívico y coadyuvar al uso sano, creativo y constructivo del tiempo libre</w:t>
      </w:r>
      <w:r w:rsidRPr="000C26D3">
        <w:rPr>
          <w:rStyle w:val="Refdenotaalpie"/>
          <w:rFonts w:ascii="Arial" w:hAnsi="Arial" w:cs="Arial"/>
          <w:lang w:val="es-ES"/>
        </w:rPr>
        <w:footnoteReference w:id="48"/>
      </w:r>
      <w:r w:rsidRPr="000C26D3">
        <w:rPr>
          <w:rFonts w:ascii="Arial" w:hAnsi="Arial" w:cs="Arial"/>
          <w:lang w:val="es-ES"/>
        </w:rPr>
        <w:t xml:space="preserve">. </w:t>
      </w:r>
    </w:p>
    <w:p w:rsidR="00A5003B" w:rsidRPr="000C26D3" w:rsidRDefault="00A5003B" w:rsidP="00187312">
      <w:pPr>
        <w:spacing w:after="0" w:line="240" w:lineRule="auto"/>
        <w:jc w:val="both"/>
        <w:rPr>
          <w:rFonts w:ascii="Arial" w:hAnsi="Arial" w:cs="Arial"/>
          <w:lang w:val="es-ES"/>
        </w:rPr>
      </w:pPr>
    </w:p>
    <w:p w:rsidR="00A5003B" w:rsidRPr="000C26D3" w:rsidRDefault="00A5003B" w:rsidP="00187312">
      <w:pPr>
        <w:spacing w:after="0" w:line="240" w:lineRule="auto"/>
        <w:jc w:val="both"/>
        <w:rPr>
          <w:rFonts w:ascii="Arial" w:hAnsi="Arial" w:cs="Arial"/>
          <w:lang w:val="es-ES"/>
        </w:rPr>
      </w:pPr>
      <w:r w:rsidRPr="000C26D3">
        <w:rPr>
          <w:rFonts w:ascii="Arial" w:hAnsi="Arial" w:cs="Arial"/>
          <w:lang w:val="es-ES"/>
        </w:rPr>
        <w:t>- Sentencia C 758 de 2002: Esta sentencia resalta que el artículo 52 constitucional, reconoce el derecho a todas las personas a la recreación, a la práctica del deporte y al aprovechamiento del tiempo libre y el deber del Estado de fomentar estas actividades y de inspeccionar las organizaciones deportivas</w:t>
      </w:r>
      <w:r w:rsidRPr="000C26D3">
        <w:rPr>
          <w:rStyle w:val="Refdenotaalpie"/>
          <w:rFonts w:ascii="Arial" w:hAnsi="Arial" w:cs="Arial"/>
          <w:lang w:val="es-ES"/>
        </w:rPr>
        <w:footnoteReference w:id="49"/>
      </w:r>
      <w:r w:rsidRPr="000C26D3">
        <w:rPr>
          <w:rFonts w:ascii="Arial" w:hAnsi="Arial" w:cs="Arial"/>
          <w:lang w:val="es-ES"/>
        </w:rPr>
        <w:t>. Señala que mediante el Acto Legislativo 02 de 2000, se resalta la función que dentro de la sociedad está llamado a cumplir el ejercicio del deporte en cualquiera de sus manifestaciones</w:t>
      </w:r>
      <w:r w:rsidRPr="000C26D3">
        <w:rPr>
          <w:rStyle w:val="Refdenotaalpie"/>
          <w:rFonts w:ascii="Arial" w:hAnsi="Arial" w:cs="Arial"/>
          <w:lang w:val="es-ES"/>
        </w:rPr>
        <w:footnoteReference w:id="50"/>
      </w:r>
      <w:r w:rsidRPr="000C26D3">
        <w:rPr>
          <w:rFonts w:ascii="Arial" w:hAnsi="Arial" w:cs="Arial"/>
          <w:lang w:val="es-ES"/>
        </w:rPr>
        <w:t xml:space="preserve">. </w:t>
      </w:r>
    </w:p>
    <w:p w:rsidR="00A5003B" w:rsidRPr="000C26D3" w:rsidRDefault="00A5003B" w:rsidP="00187312">
      <w:pPr>
        <w:spacing w:after="0"/>
        <w:jc w:val="both"/>
        <w:rPr>
          <w:rFonts w:ascii="Arial" w:hAnsi="Arial" w:cs="Arial"/>
          <w:lang w:val="es-ES"/>
        </w:rPr>
      </w:pPr>
    </w:p>
    <w:p w:rsidR="00A5003B" w:rsidRPr="000C26D3" w:rsidRDefault="00A5003B" w:rsidP="00187312">
      <w:pPr>
        <w:spacing w:after="0"/>
        <w:jc w:val="both"/>
        <w:rPr>
          <w:rFonts w:ascii="Arial" w:hAnsi="Arial" w:cs="Arial"/>
          <w:lang w:val="es-ES"/>
        </w:rPr>
      </w:pPr>
      <w:r w:rsidRPr="000C26D3">
        <w:rPr>
          <w:rFonts w:ascii="Arial" w:hAnsi="Arial" w:cs="Arial"/>
          <w:lang w:val="es-ES"/>
        </w:rPr>
        <w:t xml:space="preserve">Concluye señalando que las personas tienen derecho al ejercicio del deporte, a la recreación y al aprovechamiento del tiempo libre y que las actividades deportivas y recreativas comportan derechos y deberes comunitarios, lo cual implica la observancia de </w:t>
      </w:r>
      <w:r w:rsidRPr="000C26D3">
        <w:rPr>
          <w:rFonts w:ascii="Arial" w:hAnsi="Arial" w:cs="Arial"/>
          <w:lang w:val="es-ES"/>
        </w:rPr>
        <w:lastRenderedPageBreak/>
        <w:t>normas mínimas de conducta que deben ser objeto de intervención del Estado, para que se lleve a cabo su práctica de conformidad con los principios legales</w:t>
      </w:r>
      <w:r w:rsidRPr="000C26D3">
        <w:rPr>
          <w:rStyle w:val="Refdenotaalpie"/>
          <w:rFonts w:ascii="Arial" w:hAnsi="Arial" w:cs="Arial"/>
          <w:lang w:val="es-ES"/>
        </w:rPr>
        <w:footnoteReference w:id="51"/>
      </w:r>
      <w:r w:rsidRPr="000C26D3">
        <w:rPr>
          <w:rFonts w:ascii="Arial" w:hAnsi="Arial" w:cs="Arial"/>
          <w:lang w:val="es-ES"/>
        </w:rPr>
        <w:t>.</w:t>
      </w:r>
    </w:p>
    <w:p w:rsidR="00A5003B" w:rsidRPr="000C26D3" w:rsidRDefault="00A5003B" w:rsidP="00187312">
      <w:pPr>
        <w:spacing w:after="0" w:line="240" w:lineRule="auto"/>
        <w:jc w:val="both"/>
        <w:rPr>
          <w:rFonts w:ascii="Arial" w:hAnsi="Arial" w:cs="Arial"/>
          <w:lang w:val="es-ES"/>
        </w:rPr>
      </w:pPr>
      <w:r w:rsidRPr="000C26D3">
        <w:rPr>
          <w:rFonts w:ascii="Arial" w:hAnsi="Arial" w:cs="Arial"/>
          <w:lang w:val="es-ES"/>
        </w:rPr>
        <w:t xml:space="preserve">- Sentencia T 033 de 2017: La sentencia resalta el derecho fundamental al deporte como prerrogativa dentro del ordenamiento constitucional colombiano, reiterando la jurisprudencia al respecto. </w:t>
      </w:r>
    </w:p>
    <w:p w:rsidR="00A5003B" w:rsidRPr="000C26D3" w:rsidRDefault="00A5003B" w:rsidP="00187312">
      <w:pPr>
        <w:pStyle w:val="Prrafodelista"/>
        <w:spacing w:after="0"/>
        <w:jc w:val="both"/>
        <w:rPr>
          <w:rFonts w:ascii="Arial" w:hAnsi="Arial" w:cs="Arial"/>
          <w:lang w:val="es-ES"/>
        </w:rPr>
      </w:pPr>
    </w:p>
    <w:p w:rsidR="00A5003B" w:rsidRPr="000C26D3" w:rsidRDefault="00A5003B" w:rsidP="00187312">
      <w:pPr>
        <w:spacing w:after="0"/>
        <w:jc w:val="both"/>
        <w:rPr>
          <w:rFonts w:ascii="Arial" w:hAnsi="Arial" w:cs="Arial"/>
          <w:lang w:val="es-ES"/>
        </w:rPr>
      </w:pPr>
      <w:r w:rsidRPr="000C26D3">
        <w:rPr>
          <w:rFonts w:ascii="Arial" w:hAnsi="Arial" w:cs="Arial"/>
          <w:lang w:val="es-ES"/>
        </w:rPr>
        <w:t>Resalta que la Corte Constitucional ha reconocido el derecho a la recreación y al deporte como uno de los derechos económicos, sociales y culturales de carácter fundamental, en donde su ejercicio represente una herramienta idónea para lograr la garantía de otros derechos como la salud, el libre desarrollo de la personalidad, entre otros. Así como, cuando es indispensable para el desarrollo psicofísico y la integración social de sujetos de especial protección constitucional</w:t>
      </w:r>
      <w:r w:rsidRPr="000C26D3">
        <w:rPr>
          <w:rStyle w:val="Refdenotaalpie"/>
          <w:rFonts w:ascii="Arial" w:hAnsi="Arial" w:cs="Arial"/>
          <w:lang w:val="es-ES"/>
        </w:rPr>
        <w:footnoteReference w:id="52"/>
      </w:r>
      <w:r w:rsidRPr="000C26D3">
        <w:rPr>
          <w:rFonts w:ascii="Arial" w:hAnsi="Arial" w:cs="Arial"/>
          <w:lang w:val="es-ES"/>
        </w:rPr>
        <w:t xml:space="preserve">. </w:t>
      </w:r>
    </w:p>
    <w:p w:rsidR="00A5003B" w:rsidRPr="000C26D3" w:rsidRDefault="00A5003B" w:rsidP="00187312">
      <w:pPr>
        <w:spacing w:after="0"/>
        <w:jc w:val="both"/>
        <w:rPr>
          <w:rFonts w:ascii="Arial" w:hAnsi="Arial" w:cs="Arial"/>
          <w:lang w:val="es-ES"/>
        </w:rPr>
      </w:pPr>
    </w:p>
    <w:p w:rsidR="00A5003B" w:rsidRPr="000B5A54" w:rsidRDefault="00D868EB" w:rsidP="00187312">
      <w:pPr>
        <w:pStyle w:val="Prrafodelista"/>
        <w:numPr>
          <w:ilvl w:val="0"/>
          <w:numId w:val="2"/>
        </w:numPr>
        <w:spacing w:after="0"/>
        <w:jc w:val="both"/>
        <w:rPr>
          <w:rFonts w:ascii="Arial" w:hAnsi="Arial" w:cs="Arial"/>
          <w:b/>
          <w:u w:val="single"/>
          <w:lang w:val="es-ES"/>
        </w:rPr>
      </w:pPr>
      <w:r w:rsidRPr="000B5A54">
        <w:rPr>
          <w:rFonts w:ascii="Arial" w:hAnsi="Arial" w:cs="Arial"/>
          <w:b/>
          <w:u w:val="single"/>
          <w:lang w:val="es-ES"/>
        </w:rPr>
        <w:t xml:space="preserve">IMPACTO FISCAL </w:t>
      </w:r>
    </w:p>
    <w:p w:rsidR="00BE5CB9" w:rsidRPr="000C26D3" w:rsidRDefault="00BE5CB9" w:rsidP="00BE5CB9">
      <w:pPr>
        <w:pStyle w:val="Prrafodelista"/>
        <w:spacing w:after="0"/>
        <w:jc w:val="both"/>
        <w:rPr>
          <w:rFonts w:ascii="Arial" w:hAnsi="Arial" w:cs="Arial"/>
          <w:lang w:val="es-ES"/>
        </w:rPr>
      </w:pPr>
    </w:p>
    <w:p w:rsidR="00B368BB" w:rsidRPr="000C26D3" w:rsidRDefault="00B368BB" w:rsidP="00187312">
      <w:pPr>
        <w:spacing w:after="0"/>
        <w:jc w:val="both"/>
        <w:rPr>
          <w:rFonts w:ascii="Arial" w:hAnsi="Arial" w:cs="Arial"/>
          <w:lang w:val="es-ES"/>
        </w:rPr>
      </w:pPr>
      <w:r w:rsidRPr="000C26D3">
        <w:rPr>
          <w:rFonts w:ascii="Arial" w:hAnsi="Arial" w:cs="Arial"/>
          <w:lang w:val="es-ES"/>
        </w:rPr>
        <w:t xml:space="preserve">La Ley 819 de 2003 “Por la cual se dictan normas orgánicas en materia de presupuesto, responsabilidad y transparencia fiscal y se dictan otras disposiciones”, en el artículo 7 establece el análisis del impacto fiscal de las normas, de la siguiente manera: </w:t>
      </w:r>
    </w:p>
    <w:p w:rsidR="00BE5CB9" w:rsidRPr="000C26D3" w:rsidRDefault="00BE5CB9" w:rsidP="00187312">
      <w:pPr>
        <w:spacing w:after="0"/>
        <w:jc w:val="both"/>
        <w:rPr>
          <w:rFonts w:ascii="Arial" w:hAnsi="Arial" w:cs="Arial"/>
          <w:lang w:val="es-ES"/>
        </w:rPr>
      </w:pPr>
    </w:p>
    <w:p w:rsidR="00B368BB" w:rsidRPr="000C26D3" w:rsidRDefault="00B368BB" w:rsidP="00187312">
      <w:pPr>
        <w:spacing w:after="0"/>
        <w:jc w:val="both"/>
        <w:rPr>
          <w:rFonts w:ascii="Arial" w:hAnsi="Arial" w:cs="Arial"/>
          <w:i/>
          <w:sz w:val="20"/>
          <w:szCs w:val="20"/>
        </w:rPr>
      </w:pPr>
      <w:r w:rsidRPr="000C26D3">
        <w:rPr>
          <w:rFonts w:ascii="Arial" w:hAnsi="Arial" w:cs="Arial"/>
          <w:i/>
          <w:sz w:val="20"/>
          <w:szCs w:val="20"/>
          <w:lang w:val="es-ES"/>
        </w:rPr>
        <w:t>“</w:t>
      </w:r>
      <w:bookmarkStart w:id="2" w:name="7"/>
      <w:r w:rsidRPr="000C26D3">
        <w:rPr>
          <w:rFonts w:ascii="Arial" w:hAnsi="Arial" w:cs="Arial"/>
          <w:b/>
          <w:bCs/>
          <w:i/>
          <w:sz w:val="20"/>
          <w:szCs w:val="20"/>
          <w:u w:val="single"/>
        </w:rPr>
        <w:t>ARTÍCULO 7o. ANÁLISIS DEL IMPACTO FISCAL DE LAS NORMAS.</w:t>
      </w:r>
      <w:bookmarkEnd w:id="2"/>
      <w:r w:rsidRPr="000C26D3">
        <w:rPr>
          <w:rFonts w:ascii="Arial" w:hAnsi="Arial" w:cs="Arial"/>
          <w:i/>
          <w:sz w:val="20"/>
          <w:szCs w:val="20"/>
        </w:rPr>
        <w:t> En todo momento, el impacto fiscal de cualquier proyecto de ley, ordenanza o acuerdo, que ordene gasto o que otorgue beneficios tributarios, deberá hacerse explícito y deberá ser compatible con el Marco Fiscal de Mediano Plazo.</w:t>
      </w:r>
      <w:r w:rsidR="007747F1" w:rsidRPr="000C26D3">
        <w:rPr>
          <w:rFonts w:ascii="Arial" w:hAnsi="Arial" w:cs="Arial"/>
          <w:i/>
          <w:sz w:val="20"/>
          <w:szCs w:val="20"/>
        </w:rPr>
        <w:t xml:space="preserve"> </w:t>
      </w:r>
      <w:r w:rsidRPr="000C26D3">
        <w:rPr>
          <w:rFonts w:ascii="Arial" w:hAnsi="Arial" w:cs="Arial"/>
          <w:i/>
          <w:sz w:val="20"/>
          <w:szCs w:val="20"/>
        </w:rPr>
        <w:t>Para estos propósitos, deberá incluirse expresamente en la exposición de motivos y en las ponencias de trámite respectivas los costos fiscales de la iniciativa y la fuente de ingreso adicional generada para el financiamiento de dicho costo.</w:t>
      </w:r>
    </w:p>
    <w:p w:rsidR="00BE5CB9" w:rsidRPr="000C26D3" w:rsidRDefault="00BE5CB9" w:rsidP="00187312">
      <w:pPr>
        <w:spacing w:after="0"/>
        <w:jc w:val="both"/>
        <w:rPr>
          <w:rFonts w:ascii="Arial" w:hAnsi="Arial" w:cs="Arial"/>
          <w:i/>
          <w:sz w:val="20"/>
          <w:szCs w:val="20"/>
        </w:rPr>
      </w:pPr>
    </w:p>
    <w:p w:rsidR="00B368BB" w:rsidRPr="000C26D3" w:rsidRDefault="00B368BB" w:rsidP="00187312">
      <w:pPr>
        <w:spacing w:after="0"/>
        <w:jc w:val="both"/>
        <w:rPr>
          <w:rFonts w:ascii="Arial" w:hAnsi="Arial" w:cs="Arial"/>
          <w:i/>
          <w:sz w:val="20"/>
          <w:szCs w:val="20"/>
        </w:rPr>
      </w:pPr>
      <w:r w:rsidRPr="000C26D3">
        <w:rPr>
          <w:rFonts w:ascii="Arial" w:hAnsi="Arial" w:cs="Arial"/>
          <w:i/>
          <w:sz w:val="20"/>
          <w:szCs w:val="20"/>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BE5CB9" w:rsidRPr="000C26D3" w:rsidRDefault="00BE5CB9" w:rsidP="00187312">
      <w:pPr>
        <w:spacing w:after="0"/>
        <w:jc w:val="both"/>
        <w:rPr>
          <w:rFonts w:ascii="Arial" w:hAnsi="Arial" w:cs="Arial"/>
          <w:i/>
          <w:sz w:val="20"/>
          <w:szCs w:val="20"/>
        </w:rPr>
      </w:pPr>
    </w:p>
    <w:p w:rsidR="00BE5CB9" w:rsidRPr="000C26D3" w:rsidRDefault="00B368BB" w:rsidP="00187312">
      <w:pPr>
        <w:spacing w:after="0"/>
        <w:jc w:val="both"/>
        <w:rPr>
          <w:rFonts w:ascii="Arial" w:hAnsi="Arial" w:cs="Arial"/>
          <w:i/>
          <w:sz w:val="20"/>
          <w:szCs w:val="20"/>
        </w:rPr>
      </w:pPr>
      <w:r w:rsidRPr="000C26D3">
        <w:rPr>
          <w:rFonts w:ascii="Arial" w:hAnsi="Arial" w:cs="Arial"/>
          <w:i/>
          <w:sz w:val="20"/>
          <w:szCs w:val="20"/>
        </w:rPr>
        <w:t>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w:t>
      </w:r>
      <w:r w:rsidR="007747F1" w:rsidRPr="000C26D3">
        <w:rPr>
          <w:rFonts w:ascii="Arial" w:hAnsi="Arial" w:cs="Arial"/>
          <w:i/>
          <w:sz w:val="20"/>
          <w:szCs w:val="20"/>
        </w:rPr>
        <w:t xml:space="preserve"> </w:t>
      </w:r>
      <w:r w:rsidRPr="000C26D3">
        <w:rPr>
          <w:rFonts w:ascii="Arial" w:hAnsi="Arial" w:cs="Arial"/>
          <w:i/>
          <w:sz w:val="20"/>
          <w:szCs w:val="20"/>
        </w:rPr>
        <w:t xml:space="preserve">En las entidades territoriales, el trámite previsto en el inciso anterior será surtido ante la respectiva Secretaría de Hacienda o quien haga sus veces”. </w:t>
      </w:r>
    </w:p>
    <w:p w:rsidR="00BE5CB9" w:rsidRPr="000C26D3" w:rsidRDefault="00BE5CB9" w:rsidP="00187312">
      <w:pPr>
        <w:spacing w:after="0"/>
        <w:jc w:val="both"/>
        <w:rPr>
          <w:rFonts w:ascii="Arial" w:hAnsi="Arial" w:cs="Arial"/>
        </w:rPr>
      </w:pPr>
    </w:p>
    <w:p w:rsidR="00B368BB" w:rsidRPr="000C26D3" w:rsidRDefault="00B368BB" w:rsidP="00187312">
      <w:pPr>
        <w:spacing w:after="0"/>
        <w:jc w:val="both"/>
        <w:rPr>
          <w:rFonts w:ascii="Arial" w:hAnsi="Arial" w:cs="Arial"/>
          <w:lang w:val="es-ES"/>
        </w:rPr>
      </w:pPr>
      <w:r w:rsidRPr="000C26D3">
        <w:rPr>
          <w:rFonts w:ascii="Arial" w:hAnsi="Arial" w:cs="Arial"/>
          <w:lang w:val="es-ES"/>
        </w:rPr>
        <w:t xml:space="preserve">Por tanto, los gastos que genere la presente iniciativa se entenderán incluidos en los presupuestos y en el Plan Operativo de Inversión de la entidad competente. </w:t>
      </w:r>
    </w:p>
    <w:p w:rsidR="00BE5CB9" w:rsidRPr="000C26D3" w:rsidRDefault="00BE5CB9" w:rsidP="00187312">
      <w:pPr>
        <w:spacing w:after="0"/>
        <w:jc w:val="both"/>
        <w:rPr>
          <w:rFonts w:ascii="Arial" w:hAnsi="Arial" w:cs="Arial"/>
        </w:rPr>
      </w:pPr>
    </w:p>
    <w:p w:rsidR="00B368BB" w:rsidRPr="000C26D3" w:rsidRDefault="00B368BB" w:rsidP="00187312">
      <w:pPr>
        <w:spacing w:after="0"/>
        <w:jc w:val="both"/>
        <w:rPr>
          <w:rFonts w:ascii="Arial" w:hAnsi="Arial" w:cs="Arial"/>
          <w:lang w:val="es-ES"/>
        </w:rPr>
      </w:pPr>
      <w:r w:rsidRPr="000C26D3">
        <w:rPr>
          <w:rFonts w:ascii="Arial" w:hAnsi="Arial" w:cs="Arial"/>
          <w:lang w:val="es-ES"/>
        </w:rPr>
        <w:t xml:space="preserve">El Estado tiene la obligación de destinar los recursos necesarios para garantizar y proteger el derecho a la recreación y el deporte. Por ello, una vez promulgada la ley, el Gobierno Nacional deberá promover su ejercicio y cumplimiento, en donde el requisito del artículo 7 de la ley 819 de 2003 no se convierta en un obstáculo, para que las corporaciones públicas ejerzan la función legislativa y normativa como lo ha reconocido la Corte Constitucional: </w:t>
      </w:r>
    </w:p>
    <w:p w:rsidR="00B368BB" w:rsidRPr="000C26D3" w:rsidRDefault="00B368BB" w:rsidP="00187312">
      <w:pPr>
        <w:pStyle w:val="Prrafodelista"/>
        <w:spacing w:after="0"/>
        <w:jc w:val="both"/>
        <w:rPr>
          <w:rFonts w:ascii="Arial" w:hAnsi="Arial" w:cs="Arial"/>
          <w:lang w:val="es-ES"/>
        </w:rPr>
      </w:pPr>
    </w:p>
    <w:p w:rsidR="00B368BB" w:rsidRPr="000C26D3" w:rsidRDefault="00B368BB" w:rsidP="00187312">
      <w:pPr>
        <w:pStyle w:val="Prrafodelista"/>
        <w:shd w:val="clear" w:color="auto" w:fill="FFFFFF"/>
        <w:spacing w:after="0"/>
        <w:jc w:val="both"/>
        <w:rPr>
          <w:rFonts w:ascii="Arial" w:hAnsi="Arial" w:cs="Arial"/>
          <w:i/>
          <w:iCs/>
          <w:sz w:val="20"/>
          <w:szCs w:val="20"/>
        </w:rPr>
      </w:pPr>
      <w:r w:rsidRPr="000C26D3">
        <w:rPr>
          <w:rFonts w:ascii="Arial" w:hAnsi="Arial" w:cs="Arial"/>
          <w:lang w:val="es-ES"/>
        </w:rPr>
        <w:t>“</w:t>
      </w:r>
      <w:r w:rsidRPr="000C26D3">
        <w:rPr>
          <w:rFonts w:ascii="Arial" w:hAnsi="Arial" w:cs="Arial"/>
          <w:sz w:val="20"/>
          <w:szCs w:val="20"/>
        </w:rPr>
        <w:t xml:space="preserve">Por una parte, los requisitos contenidos en el artículo presuponen que los congresistas – o las bancadas - tengan los conocimientos y herramientas suficientes para estimar los costos fiscales de una iniciativa legal, para determinar la fuente con la que podrían financiarse y </w:t>
      </w:r>
      <w:r w:rsidRPr="000C26D3">
        <w:rPr>
          <w:rFonts w:ascii="Arial" w:hAnsi="Arial" w:cs="Arial"/>
          <w:sz w:val="20"/>
          <w:szCs w:val="20"/>
        </w:rPr>
        <w:lastRenderedPageBreak/>
        <w:t>para valorar sus proyectos frente al Marco Fiscal de Mediano Plazo. 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Pr="000C26D3">
        <w:rPr>
          <w:rStyle w:val="Refdenotaalpie"/>
          <w:rFonts w:ascii="Arial" w:hAnsi="Arial" w:cs="Arial"/>
          <w:i/>
          <w:iCs/>
          <w:sz w:val="20"/>
          <w:szCs w:val="20"/>
        </w:rPr>
        <w:t xml:space="preserve"> </w:t>
      </w:r>
      <w:r w:rsidRPr="000C26D3">
        <w:rPr>
          <w:rStyle w:val="Refdenotaalpie"/>
          <w:rFonts w:ascii="Arial" w:hAnsi="Arial" w:cs="Arial"/>
          <w:i/>
          <w:iCs/>
          <w:sz w:val="20"/>
          <w:szCs w:val="20"/>
        </w:rPr>
        <w:footnoteReference w:id="53"/>
      </w:r>
      <w:r w:rsidRPr="000C26D3">
        <w:rPr>
          <w:rFonts w:ascii="Arial" w:hAnsi="Arial" w:cs="Arial"/>
          <w:i/>
          <w:iCs/>
          <w:sz w:val="20"/>
          <w:szCs w:val="20"/>
        </w:rPr>
        <w:t>.</w:t>
      </w:r>
    </w:p>
    <w:p w:rsidR="007747F1" w:rsidRPr="000C26D3" w:rsidRDefault="007747F1" w:rsidP="00187312">
      <w:pPr>
        <w:pStyle w:val="Prrafodelista"/>
        <w:shd w:val="clear" w:color="auto" w:fill="FFFFFF"/>
        <w:spacing w:after="0"/>
        <w:jc w:val="both"/>
        <w:rPr>
          <w:rFonts w:ascii="Arial" w:hAnsi="Arial" w:cs="Arial"/>
          <w:sz w:val="20"/>
          <w:szCs w:val="20"/>
        </w:rPr>
      </w:pPr>
    </w:p>
    <w:p w:rsidR="00B368BB" w:rsidRPr="000C26D3" w:rsidRDefault="00B368BB" w:rsidP="00187312">
      <w:pPr>
        <w:shd w:val="clear" w:color="auto" w:fill="FFFFFF"/>
        <w:spacing w:after="0"/>
        <w:jc w:val="both"/>
        <w:rPr>
          <w:rFonts w:ascii="Arial" w:hAnsi="Arial" w:cs="Arial"/>
        </w:rPr>
      </w:pPr>
      <w:r w:rsidRPr="000C26D3">
        <w:rPr>
          <w:rFonts w:ascii="Arial" w:hAnsi="Arial" w:cs="Arial"/>
        </w:rPr>
        <w:t xml:space="preserve">Es así como la Corte Constitucional considera que el estudio del impacto fiscal para un proyecto de ley no puede considerarse como un obstáculo insuperable para la actividad legislativa; es el Ministerio de Hacienda, la entidad competente y con las herramientas suficientes para adelantar este tipo de estudios, que complementen las exposiciones de motivos de las iniciativas legislativas, como entidad de apoyo: </w:t>
      </w:r>
    </w:p>
    <w:p w:rsidR="00B368BB" w:rsidRPr="000C26D3" w:rsidRDefault="00B368BB" w:rsidP="00187312">
      <w:pPr>
        <w:pStyle w:val="Prrafodelista"/>
        <w:shd w:val="clear" w:color="auto" w:fill="FFFFFF"/>
        <w:spacing w:after="0"/>
        <w:jc w:val="both"/>
        <w:rPr>
          <w:rFonts w:ascii="Arial" w:hAnsi="Arial" w:cs="Arial"/>
        </w:rPr>
      </w:pPr>
      <w:r w:rsidRPr="000C26D3">
        <w:rPr>
          <w:rFonts w:ascii="Arial" w:hAnsi="Arial" w:cs="Arial"/>
        </w:rPr>
        <w:t> </w:t>
      </w:r>
    </w:p>
    <w:p w:rsidR="00B368BB" w:rsidRPr="000C26D3" w:rsidRDefault="00B368BB" w:rsidP="00187312">
      <w:pPr>
        <w:pStyle w:val="Prrafodelista"/>
        <w:shd w:val="clear" w:color="auto" w:fill="FFFFFF"/>
        <w:spacing w:after="0"/>
        <w:jc w:val="both"/>
        <w:rPr>
          <w:rFonts w:ascii="Arial" w:hAnsi="Arial" w:cs="Arial"/>
          <w:i/>
          <w:iCs/>
          <w:sz w:val="20"/>
          <w:szCs w:val="20"/>
        </w:rPr>
      </w:pPr>
      <w:r w:rsidRPr="000C26D3">
        <w:rPr>
          <w:rFonts w:ascii="Arial" w:hAnsi="Arial" w:cs="Arial"/>
          <w:i/>
          <w:sz w:val="20"/>
          <w:szCs w:val="20"/>
        </w:rPr>
        <w:t>“Precisamente, los obstáculos casi insuperables que se generarían para la actividad legislativa del Congreso de la República conducirían a concederle una forma de poder de veto al ministro de Hacienda sobre las iniciativas de ley en el Parlamento. El Ministerio de Hacienda es quien cuenta con los elementos necesarios para poder efectuar estimativos de los costos fiscales, para establecer de dónde pueden surgir los recursos necesarios para asumir los costos de un proyecto y para determinar la compatibilidad de los proyectos con el Marco Fiscal de Mediano Plazo. A él tendrían que acudir los congresistas o las bancadas que quieren presentar un proyecto de ley que implique gastos. De esta manera, el Ministerio decidiría qué peticiones atiende y el orden de prioridad para hacerlo. Con ello adquiriría el poder de determinar la agenda legislativa, en desmedro de la autonomía del Congreso</w:t>
      </w:r>
      <w:r w:rsidRPr="000C26D3">
        <w:rPr>
          <w:rFonts w:ascii="Arial" w:hAnsi="Arial" w:cs="Arial"/>
          <w:i/>
          <w:iCs/>
          <w:sz w:val="20"/>
          <w:szCs w:val="20"/>
        </w:rPr>
        <w:t>”</w:t>
      </w:r>
      <w:r w:rsidRPr="000C26D3">
        <w:rPr>
          <w:rStyle w:val="Refdenotaalpie"/>
          <w:rFonts w:ascii="Arial" w:hAnsi="Arial" w:cs="Arial"/>
          <w:i/>
          <w:iCs/>
          <w:sz w:val="20"/>
          <w:szCs w:val="20"/>
        </w:rPr>
        <w:footnoteReference w:id="54"/>
      </w:r>
      <w:r w:rsidRPr="000C26D3">
        <w:rPr>
          <w:rFonts w:ascii="Arial" w:hAnsi="Arial" w:cs="Arial"/>
          <w:i/>
          <w:iCs/>
          <w:sz w:val="20"/>
          <w:szCs w:val="20"/>
        </w:rPr>
        <w:t>.</w:t>
      </w:r>
    </w:p>
    <w:p w:rsidR="007747F1" w:rsidRPr="000C26D3" w:rsidRDefault="007747F1" w:rsidP="00187312">
      <w:pPr>
        <w:pStyle w:val="Prrafodelista"/>
        <w:shd w:val="clear" w:color="auto" w:fill="FFFFFF"/>
        <w:spacing w:after="0"/>
        <w:jc w:val="both"/>
        <w:rPr>
          <w:rFonts w:ascii="Arial" w:hAnsi="Arial" w:cs="Arial"/>
        </w:rPr>
      </w:pPr>
    </w:p>
    <w:p w:rsidR="00D868EB" w:rsidRPr="000C26D3" w:rsidRDefault="00D868EB" w:rsidP="00187312">
      <w:pPr>
        <w:spacing w:after="0"/>
        <w:jc w:val="both"/>
        <w:rPr>
          <w:rFonts w:ascii="Arial" w:hAnsi="Arial" w:cs="Arial"/>
        </w:rPr>
      </w:pPr>
      <w:r w:rsidRPr="000C26D3">
        <w:rPr>
          <w:rFonts w:ascii="Arial" w:hAnsi="Arial" w:cs="Arial"/>
        </w:rPr>
        <w:t xml:space="preserve">Finalmente, las </w:t>
      </w:r>
      <w:proofErr w:type="spellStart"/>
      <w:r w:rsidRPr="000C26D3">
        <w:rPr>
          <w:rFonts w:ascii="Arial" w:hAnsi="Arial" w:cs="Arial"/>
        </w:rPr>
        <w:t>subreglas</w:t>
      </w:r>
      <w:proofErr w:type="spellEnd"/>
      <w:r w:rsidRPr="000C26D3">
        <w:rPr>
          <w:rFonts w:ascii="Arial" w:hAnsi="Arial" w:cs="Arial"/>
        </w:rPr>
        <w:t xml:space="preserve"> constitucionales fijadas en la última jurisprudencia de la Corte Constitucional en el año 2019 son las siguientes: </w:t>
      </w:r>
    </w:p>
    <w:p w:rsidR="007747F1" w:rsidRPr="000C26D3" w:rsidRDefault="007747F1" w:rsidP="00187312">
      <w:pPr>
        <w:spacing w:after="0"/>
        <w:jc w:val="both"/>
        <w:rPr>
          <w:rFonts w:ascii="Arial" w:hAnsi="Arial" w:cs="Arial"/>
        </w:rPr>
      </w:pPr>
    </w:p>
    <w:p w:rsidR="00D868EB" w:rsidRPr="000C26D3" w:rsidRDefault="00D868EB" w:rsidP="00187312">
      <w:pPr>
        <w:shd w:val="clear" w:color="auto" w:fill="FFFFFF"/>
        <w:spacing w:after="0"/>
        <w:ind w:left="708"/>
        <w:jc w:val="both"/>
        <w:rPr>
          <w:rFonts w:ascii="Arial" w:hAnsi="Arial" w:cs="Arial"/>
        </w:rPr>
      </w:pPr>
      <w:r w:rsidRPr="000C26D3">
        <w:rPr>
          <w:rFonts w:ascii="Arial" w:hAnsi="Arial" w:cs="Arial"/>
        </w:rPr>
        <w:t>“</w:t>
      </w:r>
      <w:bookmarkStart w:id="3" w:name="_Hlk13645641"/>
      <w:r w:rsidRPr="000C26D3">
        <w:rPr>
          <w:rFonts w:ascii="Arial" w:hAnsi="Arial" w:cs="Arial"/>
          <w:b/>
          <w:bCs/>
          <w:u w:val="single"/>
        </w:rPr>
        <w:t>(i.)             </w:t>
      </w:r>
      <w:r w:rsidRPr="000C26D3">
        <w:rPr>
          <w:rFonts w:ascii="Arial" w:hAnsi="Arial" w:cs="Arial"/>
        </w:rPr>
        <w:t>Verificar si la norma examinada ordena un gasto o establece un beneficio tributario,</w:t>
      </w:r>
      <w:r w:rsidRPr="000C26D3">
        <w:rPr>
          <w:rFonts w:ascii="Arial" w:hAnsi="Arial" w:cs="Arial"/>
          <w:b/>
          <w:bCs/>
          <w:u w:val="single"/>
        </w:rPr>
        <w:t xml:space="preserve"> o si simplemente autoriza al Gobierno nacional a incluir un gasto, pues en este último caso no se hace exigible lo dispuesto en la Ley Orgánica de Presupuesto;</w:t>
      </w:r>
      <w:bookmarkEnd w:id="3"/>
    </w:p>
    <w:p w:rsidR="00D868EB" w:rsidRPr="000C26D3" w:rsidRDefault="00D868EB" w:rsidP="00187312">
      <w:pPr>
        <w:pStyle w:val="Prrafodelista"/>
        <w:shd w:val="clear" w:color="auto" w:fill="FFFFFF"/>
        <w:spacing w:after="0"/>
        <w:jc w:val="both"/>
        <w:rPr>
          <w:rFonts w:ascii="Arial" w:hAnsi="Arial" w:cs="Arial"/>
          <w:b/>
          <w:bCs/>
          <w:u w:val="single"/>
        </w:rPr>
      </w:pPr>
      <w:r w:rsidRPr="000C26D3">
        <w:rPr>
          <w:rFonts w:ascii="Arial" w:hAnsi="Arial" w:cs="Arial"/>
          <w:b/>
          <w:bCs/>
          <w:u w:val="single"/>
        </w:rPr>
        <w:t> </w:t>
      </w:r>
    </w:p>
    <w:p w:rsidR="00D868EB" w:rsidRPr="000C26D3" w:rsidRDefault="00D868EB" w:rsidP="00187312">
      <w:pPr>
        <w:pStyle w:val="Prrafodelista"/>
        <w:shd w:val="clear" w:color="auto" w:fill="FFFFFF"/>
        <w:spacing w:after="0"/>
        <w:jc w:val="both"/>
        <w:rPr>
          <w:rFonts w:ascii="Arial" w:hAnsi="Arial" w:cs="Arial"/>
        </w:rPr>
      </w:pPr>
      <w:r w:rsidRPr="000C26D3">
        <w:rPr>
          <w:rFonts w:ascii="Arial" w:hAnsi="Arial" w:cs="Arial"/>
        </w:rPr>
        <w:t xml:space="preserve">(ii.)          Comprobar si efectivamente, en las exposiciones de motivos de los proyectos y en las ponencias para debate se incluyeron expresamente informes y análisis sobre los efectos fiscales de las medidas y se previó, al menos someramente, la fuente de ingreso adicional para cubrir los mencionados costos; </w:t>
      </w:r>
    </w:p>
    <w:p w:rsidR="00D868EB" w:rsidRPr="000C26D3" w:rsidRDefault="00D868EB" w:rsidP="00187312">
      <w:pPr>
        <w:pStyle w:val="Prrafodelista"/>
        <w:shd w:val="clear" w:color="auto" w:fill="FFFFFF"/>
        <w:spacing w:after="0"/>
        <w:jc w:val="both"/>
        <w:rPr>
          <w:rFonts w:ascii="Arial" w:hAnsi="Arial" w:cs="Arial"/>
        </w:rPr>
      </w:pPr>
      <w:r w:rsidRPr="000C26D3">
        <w:rPr>
          <w:rFonts w:ascii="Arial" w:hAnsi="Arial" w:cs="Arial"/>
        </w:rPr>
        <w:t> </w:t>
      </w:r>
    </w:p>
    <w:p w:rsidR="00D868EB" w:rsidRPr="000C26D3" w:rsidRDefault="00D868EB" w:rsidP="00187312">
      <w:pPr>
        <w:pStyle w:val="Prrafodelista"/>
        <w:shd w:val="clear" w:color="auto" w:fill="FFFFFF"/>
        <w:spacing w:after="0"/>
        <w:jc w:val="both"/>
        <w:rPr>
          <w:rFonts w:ascii="Arial" w:hAnsi="Arial" w:cs="Arial"/>
        </w:rPr>
      </w:pPr>
      <w:r w:rsidRPr="000C26D3">
        <w:rPr>
          <w:rFonts w:ascii="Arial" w:hAnsi="Arial" w:cs="Arial"/>
        </w:rPr>
        <w:t>(iii.)       Establecer si el Ministerio de Hacienda rindió concepto acerca de los costos fiscales que se han estimado para cada una de las iniciativas legislativas bajo el entendido de que la no presentación del concepto no constituye un veto a la actividad del legislador;</w:t>
      </w:r>
    </w:p>
    <w:p w:rsidR="00D868EB" w:rsidRPr="000C26D3" w:rsidRDefault="00D868EB" w:rsidP="00187312">
      <w:pPr>
        <w:shd w:val="clear" w:color="auto" w:fill="FFFFFF"/>
        <w:spacing w:after="0"/>
        <w:jc w:val="both"/>
        <w:rPr>
          <w:rFonts w:ascii="Arial" w:hAnsi="Arial" w:cs="Arial"/>
        </w:rPr>
      </w:pPr>
      <w:r w:rsidRPr="000C26D3">
        <w:rPr>
          <w:rFonts w:ascii="Arial" w:hAnsi="Arial" w:cs="Arial"/>
        </w:rPr>
        <w:t> </w:t>
      </w:r>
    </w:p>
    <w:p w:rsidR="00D868EB" w:rsidRPr="000C26D3" w:rsidRDefault="00D868EB" w:rsidP="00187312">
      <w:pPr>
        <w:pStyle w:val="Prrafodelista"/>
        <w:shd w:val="clear" w:color="auto" w:fill="FFFFFF"/>
        <w:spacing w:after="0"/>
        <w:jc w:val="both"/>
        <w:rPr>
          <w:rFonts w:ascii="Arial" w:hAnsi="Arial" w:cs="Arial"/>
        </w:rPr>
      </w:pPr>
      <w:r w:rsidRPr="000C26D3">
        <w:rPr>
          <w:rFonts w:ascii="Arial" w:hAnsi="Arial" w:cs="Arial"/>
        </w:rPr>
        <w:t>(iv.)        En caso de que el Ministerio de Hacienda haya rendido concepto, revisar que el mismo haya sido valorado y analizado en el Congreso de la República, aunque no necesariamente acogido.</w:t>
      </w:r>
    </w:p>
    <w:p w:rsidR="00D868EB" w:rsidRPr="000C26D3" w:rsidRDefault="00D868EB" w:rsidP="00187312">
      <w:pPr>
        <w:pStyle w:val="Prrafodelista"/>
        <w:shd w:val="clear" w:color="auto" w:fill="FFFFFF"/>
        <w:spacing w:after="0"/>
        <w:ind w:right="51"/>
        <w:jc w:val="both"/>
        <w:rPr>
          <w:rFonts w:ascii="Arial" w:hAnsi="Arial" w:cs="Arial"/>
        </w:rPr>
      </w:pPr>
      <w:r w:rsidRPr="000C26D3">
        <w:rPr>
          <w:rFonts w:ascii="Arial" w:hAnsi="Arial" w:cs="Arial"/>
        </w:rPr>
        <w:t> </w:t>
      </w:r>
    </w:p>
    <w:p w:rsidR="00D868EB" w:rsidRPr="000C26D3" w:rsidRDefault="00D868EB" w:rsidP="00187312">
      <w:pPr>
        <w:pStyle w:val="Prrafodelista"/>
        <w:shd w:val="clear" w:color="auto" w:fill="FFFFFF"/>
        <w:spacing w:after="0"/>
        <w:jc w:val="both"/>
        <w:rPr>
          <w:rFonts w:ascii="Arial" w:hAnsi="Arial" w:cs="Arial"/>
        </w:rPr>
      </w:pPr>
      <w:r w:rsidRPr="000C26D3">
        <w:rPr>
          <w:rFonts w:ascii="Arial" w:hAnsi="Arial" w:cs="Arial"/>
        </w:rPr>
        <w:t xml:space="preserve">(v.)           Analizar la proporcionalidad de la exigencia en cuanto a la evaluación del impacto fiscal de las medidas, tomando en consideración el objeto regulado y la naturaleza de la norma, a fin de ponderar la racionalidad fiscal que implica la </w:t>
      </w:r>
      <w:r w:rsidRPr="000C26D3">
        <w:rPr>
          <w:rFonts w:ascii="Arial" w:hAnsi="Arial" w:cs="Arial"/>
        </w:rPr>
        <w:lastRenderedPageBreak/>
        <w:t>evaluación de impacto, frente al ámbito de configuración que tiene el legislador según se trate de cada medida en particular”</w:t>
      </w:r>
      <w:r w:rsidRPr="000C26D3">
        <w:rPr>
          <w:rStyle w:val="Refdenotaalpie"/>
          <w:rFonts w:ascii="Arial" w:hAnsi="Arial" w:cs="Arial"/>
        </w:rPr>
        <w:footnoteReference w:id="55"/>
      </w:r>
      <w:r w:rsidRPr="000C26D3">
        <w:rPr>
          <w:rFonts w:ascii="Arial" w:hAnsi="Arial" w:cs="Arial"/>
        </w:rPr>
        <w:t>.</w:t>
      </w:r>
    </w:p>
    <w:p w:rsidR="007747F1" w:rsidRPr="000C26D3" w:rsidRDefault="007747F1" w:rsidP="00187312">
      <w:pPr>
        <w:pStyle w:val="Prrafodelista"/>
        <w:shd w:val="clear" w:color="auto" w:fill="FFFFFF"/>
        <w:spacing w:after="0"/>
        <w:jc w:val="both"/>
        <w:rPr>
          <w:rFonts w:ascii="Arial" w:hAnsi="Arial" w:cs="Arial"/>
        </w:rPr>
      </w:pPr>
    </w:p>
    <w:p w:rsidR="00D868EB" w:rsidRPr="000C26D3" w:rsidRDefault="00D868EB" w:rsidP="00187312">
      <w:pPr>
        <w:spacing w:after="0"/>
        <w:jc w:val="both"/>
        <w:rPr>
          <w:rFonts w:ascii="Arial" w:hAnsi="Arial" w:cs="Arial"/>
        </w:rPr>
      </w:pPr>
      <w:r w:rsidRPr="000C26D3">
        <w:rPr>
          <w:rFonts w:ascii="Arial" w:hAnsi="Arial" w:cs="Arial"/>
        </w:rPr>
        <w:t>Teniendo en cuenta lo precedente, la flexibilización respecto a las exigencias del artículo 7 de la ley 819 de 2003 respecto a normas que ordenan gasto, significa que no se hace necesario adelantar un estudio de análisis de impacto fiscal, sin embargo, el Ministerio de Hacienda y Crédito Público, en cualquier momento, podrá realizar el respectivo análisis, el cual deberá ser estudiado en el órgano legislativo.</w:t>
      </w:r>
    </w:p>
    <w:p w:rsidR="007747F1" w:rsidRPr="000C26D3" w:rsidRDefault="007747F1" w:rsidP="00187312">
      <w:pPr>
        <w:spacing w:after="0"/>
        <w:jc w:val="both"/>
        <w:rPr>
          <w:rFonts w:ascii="Arial" w:hAnsi="Arial" w:cs="Arial"/>
        </w:rPr>
      </w:pPr>
    </w:p>
    <w:p w:rsidR="00D868EB" w:rsidRPr="000C26D3" w:rsidRDefault="00D868EB" w:rsidP="00187312">
      <w:pPr>
        <w:spacing w:after="0"/>
        <w:jc w:val="both"/>
        <w:rPr>
          <w:rFonts w:ascii="Arial" w:hAnsi="Arial" w:cs="Arial"/>
          <w:lang w:val="es-ES"/>
        </w:rPr>
      </w:pPr>
      <w:r w:rsidRPr="000C26D3">
        <w:rPr>
          <w:rFonts w:ascii="Arial" w:hAnsi="Arial" w:cs="Arial"/>
          <w:lang w:val="es-ES"/>
        </w:rPr>
        <w:t xml:space="preserve">Por todo lo expresado, ponemos a consideración del Congreso de la Republica el presente proyecto, esperando contar con su aprobación. </w:t>
      </w:r>
    </w:p>
    <w:p w:rsidR="00BB7E3B" w:rsidRPr="000C26D3" w:rsidRDefault="00BB7E3B" w:rsidP="00187312">
      <w:pPr>
        <w:spacing w:after="0" w:line="240" w:lineRule="auto"/>
        <w:jc w:val="both"/>
        <w:rPr>
          <w:rFonts w:ascii="Arial" w:eastAsia="Arial" w:hAnsi="Arial" w:cs="Arial"/>
          <w:b/>
          <w:lang w:val="es-ES"/>
        </w:rPr>
      </w:pPr>
    </w:p>
    <w:p w:rsidR="00087C99" w:rsidRPr="000C26D3" w:rsidRDefault="00087C99" w:rsidP="00187312">
      <w:pPr>
        <w:pBdr>
          <w:top w:val="nil"/>
          <w:left w:val="nil"/>
          <w:bottom w:val="nil"/>
          <w:right w:val="nil"/>
          <w:between w:val="nil"/>
        </w:pBdr>
        <w:spacing w:after="0" w:line="240" w:lineRule="auto"/>
        <w:ind w:right="40"/>
        <w:jc w:val="both"/>
        <w:rPr>
          <w:rFonts w:ascii="Arial" w:eastAsia="Arial" w:hAnsi="Arial" w:cs="Arial"/>
        </w:rPr>
      </w:pPr>
    </w:p>
    <w:p w:rsidR="00087C99" w:rsidRPr="000B5A54" w:rsidRDefault="00C44961" w:rsidP="00187312">
      <w:pPr>
        <w:numPr>
          <w:ilvl w:val="0"/>
          <w:numId w:val="2"/>
        </w:numPr>
        <w:pBdr>
          <w:top w:val="nil"/>
          <w:left w:val="nil"/>
          <w:bottom w:val="nil"/>
          <w:right w:val="nil"/>
          <w:between w:val="nil"/>
        </w:pBdr>
        <w:spacing w:after="0" w:line="240" w:lineRule="auto"/>
        <w:jc w:val="both"/>
        <w:rPr>
          <w:rFonts w:ascii="Arial" w:hAnsi="Arial" w:cs="Arial"/>
          <w:u w:val="single"/>
        </w:rPr>
      </w:pPr>
      <w:r w:rsidRPr="000B5A54">
        <w:rPr>
          <w:rFonts w:ascii="Arial" w:eastAsia="Arial" w:hAnsi="Arial" w:cs="Arial"/>
          <w:b/>
          <w:u w:val="single"/>
        </w:rPr>
        <w:t xml:space="preserve">DECLARACIÓN DE IMPEDIMENTOS O RELACIÓN DE POSIBLES CONFLICTOS DE INTERESES. </w:t>
      </w:r>
    </w:p>
    <w:p w:rsidR="00087C99" w:rsidRPr="000C26D3" w:rsidRDefault="00087C99" w:rsidP="00187312">
      <w:pPr>
        <w:pBdr>
          <w:top w:val="nil"/>
          <w:left w:val="nil"/>
          <w:bottom w:val="nil"/>
          <w:right w:val="nil"/>
          <w:between w:val="nil"/>
        </w:pBdr>
        <w:spacing w:after="0" w:line="240" w:lineRule="auto"/>
        <w:ind w:left="720"/>
        <w:jc w:val="both"/>
        <w:rPr>
          <w:rFonts w:ascii="Arial" w:eastAsia="Arial" w:hAnsi="Arial" w:cs="Arial"/>
          <w:b/>
        </w:rPr>
      </w:pPr>
    </w:p>
    <w:p w:rsidR="00087C99" w:rsidRPr="000C26D3" w:rsidRDefault="00C44961" w:rsidP="00187312">
      <w:pPr>
        <w:spacing w:after="0" w:line="240" w:lineRule="auto"/>
        <w:jc w:val="both"/>
        <w:rPr>
          <w:rFonts w:ascii="Arial" w:eastAsia="Arial" w:hAnsi="Arial" w:cs="Arial"/>
        </w:rPr>
      </w:pPr>
      <w:r w:rsidRPr="000C26D3">
        <w:rPr>
          <w:rFonts w:ascii="Arial" w:eastAsia="Arial" w:hAnsi="Arial" w:cs="Arial"/>
        </w:rPr>
        <w:t>De conformidad con lo establecido por el artículo 3 de la Ley 2003 del 19 de noviembre de 2019, que modificó el artículo 291 de la Ley 5 de 1992, se advierte que no existen circunstancias o eventos que puedan generar un conflicto de interés para la discusión y votación del proyecto de Ley según artículo 286 de la misma Ley. Lo anterior, de cualquier forma, no es óbice para que quien así lo tenga a bien lo declare habiéndolo encontrado.</w:t>
      </w:r>
    </w:p>
    <w:p w:rsidR="00087C99" w:rsidRPr="000C26D3" w:rsidRDefault="00087C99" w:rsidP="00187312">
      <w:pPr>
        <w:spacing w:after="0" w:line="240" w:lineRule="auto"/>
        <w:jc w:val="both"/>
        <w:rPr>
          <w:rFonts w:ascii="Arial" w:eastAsia="Arial" w:hAnsi="Arial" w:cs="Arial"/>
          <w:b/>
        </w:rPr>
      </w:pPr>
    </w:p>
    <w:p w:rsidR="00087C99" w:rsidRPr="000C26D3" w:rsidRDefault="00087C99" w:rsidP="00187312">
      <w:pPr>
        <w:spacing w:after="0" w:line="240" w:lineRule="auto"/>
        <w:jc w:val="both"/>
        <w:rPr>
          <w:rFonts w:ascii="Arial" w:eastAsia="Arial" w:hAnsi="Arial" w:cs="Arial"/>
          <w:b/>
        </w:rPr>
      </w:pPr>
    </w:p>
    <w:p w:rsidR="00087C99" w:rsidRPr="000B5A54" w:rsidRDefault="00C44961" w:rsidP="00187312">
      <w:pPr>
        <w:numPr>
          <w:ilvl w:val="0"/>
          <w:numId w:val="2"/>
        </w:numPr>
        <w:pBdr>
          <w:top w:val="nil"/>
          <w:left w:val="nil"/>
          <w:bottom w:val="nil"/>
          <w:right w:val="nil"/>
          <w:between w:val="nil"/>
        </w:pBdr>
        <w:spacing w:after="0" w:line="240" w:lineRule="auto"/>
        <w:jc w:val="both"/>
        <w:rPr>
          <w:rFonts w:ascii="Arial" w:hAnsi="Arial" w:cs="Arial"/>
          <w:u w:val="single"/>
        </w:rPr>
      </w:pPr>
      <w:r w:rsidRPr="000B5A54">
        <w:rPr>
          <w:rFonts w:ascii="Arial" w:eastAsia="Arial" w:hAnsi="Arial" w:cs="Arial"/>
          <w:b/>
          <w:u w:val="single"/>
        </w:rPr>
        <w:t xml:space="preserve">PROPOSICIÓN FINAL </w:t>
      </w:r>
    </w:p>
    <w:p w:rsidR="00087C99" w:rsidRPr="000C26D3" w:rsidRDefault="00087C99" w:rsidP="00187312">
      <w:pPr>
        <w:spacing w:after="0" w:line="240" w:lineRule="auto"/>
        <w:jc w:val="both"/>
        <w:rPr>
          <w:rFonts w:ascii="Arial" w:eastAsia="Arial" w:hAnsi="Arial" w:cs="Arial"/>
          <w:b/>
        </w:rPr>
      </w:pPr>
    </w:p>
    <w:p w:rsidR="006D1BDD" w:rsidRPr="000C26D3" w:rsidRDefault="00C44961" w:rsidP="006D1BDD">
      <w:pPr>
        <w:spacing w:after="0" w:line="240" w:lineRule="auto"/>
        <w:ind w:hanging="2"/>
        <w:jc w:val="both"/>
        <w:rPr>
          <w:rFonts w:ascii="Arial" w:eastAsia="Arial" w:hAnsi="Arial" w:cs="Arial"/>
        </w:rPr>
      </w:pPr>
      <w:r w:rsidRPr="000C26D3">
        <w:rPr>
          <w:rFonts w:ascii="Arial" w:eastAsia="Arial" w:hAnsi="Arial" w:cs="Arial"/>
        </w:rPr>
        <w:t xml:space="preserve">En mérito de lo expuesto, rendimos </w:t>
      </w:r>
      <w:r w:rsidRPr="000C26D3">
        <w:rPr>
          <w:rFonts w:ascii="Arial" w:eastAsia="Arial" w:hAnsi="Arial" w:cs="Arial"/>
          <w:b/>
        </w:rPr>
        <w:t>PONENCIA POSITIVA</w:t>
      </w:r>
      <w:r w:rsidRPr="000C26D3">
        <w:rPr>
          <w:rFonts w:ascii="Arial" w:eastAsia="Arial" w:hAnsi="Arial" w:cs="Arial"/>
        </w:rPr>
        <w:t xml:space="preserve"> y solicitamos a los Honorables Representantes de la Comisión Séptima Constitucional Permanente de la Cámara de Representantes dar Primer Debate </w:t>
      </w:r>
      <w:r w:rsidR="006D1BDD">
        <w:rPr>
          <w:rFonts w:ascii="Arial" w:eastAsia="Arial" w:hAnsi="Arial" w:cs="Arial"/>
        </w:rPr>
        <w:t xml:space="preserve">al </w:t>
      </w:r>
      <w:r w:rsidR="006D1BDD" w:rsidRPr="000C26D3">
        <w:rPr>
          <w:rFonts w:ascii="Arial" w:eastAsia="Arial" w:hAnsi="Arial" w:cs="Arial"/>
        </w:rPr>
        <w:t>Proyecto de Ley 154 de 2022 Cámara “</w:t>
      </w:r>
      <w:r w:rsidR="006D1BDD" w:rsidRPr="000C26D3">
        <w:rPr>
          <w:rFonts w:ascii="Arial" w:eastAsia="Arial" w:hAnsi="Arial" w:cs="Arial"/>
          <w:i/>
        </w:rPr>
        <w:t xml:space="preserve">Por medio del cual se declara a la disciplina de la Chaza como deporte nacional y se dictan otras disposiciones”. </w:t>
      </w:r>
    </w:p>
    <w:p w:rsidR="00087C99" w:rsidRPr="000C26D3" w:rsidRDefault="00087C99" w:rsidP="006D1BDD">
      <w:pPr>
        <w:spacing w:after="0" w:line="240" w:lineRule="auto"/>
        <w:jc w:val="both"/>
        <w:rPr>
          <w:rFonts w:ascii="Arial" w:eastAsia="Arial" w:hAnsi="Arial" w:cs="Arial"/>
        </w:rPr>
      </w:pPr>
    </w:p>
    <w:p w:rsidR="00087C99" w:rsidRPr="000C26D3" w:rsidRDefault="00087C99" w:rsidP="00187312">
      <w:pPr>
        <w:pBdr>
          <w:top w:val="nil"/>
          <w:left w:val="nil"/>
          <w:bottom w:val="nil"/>
          <w:right w:val="nil"/>
          <w:between w:val="nil"/>
        </w:pBdr>
        <w:spacing w:after="0" w:line="240" w:lineRule="auto"/>
        <w:rPr>
          <w:rFonts w:ascii="Arial" w:eastAsia="Arial" w:hAnsi="Arial" w:cs="Arial"/>
        </w:rPr>
      </w:pPr>
    </w:p>
    <w:p w:rsidR="00087C99" w:rsidRPr="000B5A54" w:rsidRDefault="00C44961" w:rsidP="00187312">
      <w:pPr>
        <w:numPr>
          <w:ilvl w:val="0"/>
          <w:numId w:val="2"/>
        </w:numPr>
        <w:pBdr>
          <w:top w:val="nil"/>
          <w:left w:val="nil"/>
          <w:bottom w:val="nil"/>
          <w:right w:val="nil"/>
          <w:between w:val="nil"/>
        </w:pBdr>
        <w:spacing w:after="0" w:line="240" w:lineRule="auto"/>
        <w:rPr>
          <w:rFonts w:ascii="Arial" w:hAnsi="Arial" w:cs="Arial"/>
          <w:u w:val="single"/>
        </w:rPr>
      </w:pPr>
      <w:bookmarkStart w:id="4" w:name="_heading=h.1fob9te" w:colFirst="0" w:colLast="0"/>
      <w:bookmarkEnd w:id="4"/>
      <w:r w:rsidRPr="000B5A54">
        <w:rPr>
          <w:rFonts w:ascii="Arial" w:eastAsia="Arial" w:hAnsi="Arial" w:cs="Arial"/>
          <w:b/>
          <w:u w:val="single"/>
        </w:rPr>
        <w:t>TEXTO PROPUESTO PARA PRIMER DEBATE</w:t>
      </w:r>
      <w:r w:rsidRPr="000B5A54">
        <w:rPr>
          <w:rFonts w:ascii="Arial" w:eastAsia="Arial" w:hAnsi="Arial" w:cs="Arial"/>
          <w:u w:val="single"/>
        </w:rPr>
        <w:t xml:space="preserve">. </w:t>
      </w:r>
    </w:p>
    <w:p w:rsidR="000B5A54" w:rsidRPr="00711225" w:rsidRDefault="000B5A54" w:rsidP="000B5A54">
      <w:pPr>
        <w:jc w:val="both"/>
        <w:rPr>
          <w:rFonts w:ascii="Arial" w:hAnsi="Arial" w:cs="Arial"/>
          <w:b/>
          <w:lang w:val="es-ES"/>
        </w:rPr>
      </w:pPr>
    </w:p>
    <w:p w:rsidR="000B5A54" w:rsidRPr="00711225" w:rsidRDefault="000B5A54" w:rsidP="000B5A54">
      <w:pPr>
        <w:jc w:val="center"/>
        <w:rPr>
          <w:rFonts w:ascii="Arial" w:hAnsi="Arial" w:cs="Arial"/>
          <w:b/>
          <w:lang w:val="es-ES"/>
        </w:rPr>
      </w:pPr>
      <w:r w:rsidRPr="00711225">
        <w:rPr>
          <w:rFonts w:ascii="Arial" w:hAnsi="Arial" w:cs="Arial"/>
          <w:b/>
          <w:lang w:val="es-ES"/>
        </w:rPr>
        <w:t>Proyecto de ley No. _____ Cámara</w:t>
      </w:r>
    </w:p>
    <w:p w:rsidR="000B5A54" w:rsidRPr="000B5A54" w:rsidRDefault="000B5A54" w:rsidP="000B5A54">
      <w:pPr>
        <w:jc w:val="center"/>
        <w:rPr>
          <w:rFonts w:ascii="Arial" w:hAnsi="Arial" w:cs="Arial"/>
          <w:b/>
          <w:lang w:val="es-ES"/>
        </w:rPr>
      </w:pPr>
      <w:r w:rsidRPr="00711225">
        <w:rPr>
          <w:rFonts w:ascii="Arial" w:hAnsi="Arial" w:cs="Arial"/>
          <w:b/>
          <w:lang w:val="es-ES"/>
        </w:rPr>
        <w:t>“Por medio del cual se declara a la disciplina de la chaza como deporte nacional y se dictan otras disposiciones”</w:t>
      </w:r>
    </w:p>
    <w:p w:rsidR="000B5A54" w:rsidRDefault="000B5A54" w:rsidP="000B5A54">
      <w:pPr>
        <w:jc w:val="center"/>
        <w:rPr>
          <w:rFonts w:ascii="Arial" w:hAnsi="Arial" w:cs="Arial"/>
          <w:lang w:val="es-ES"/>
        </w:rPr>
      </w:pPr>
      <w:r>
        <w:rPr>
          <w:rFonts w:ascii="Arial" w:hAnsi="Arial" w:cs="Arial"/>
          <w:lang w:val="es-ES"/>
        </w:rPr>
        <w:t>EL CONGRESO DE COLOMBIA</w:t>
      </w:r>
    </w:p>
    <w:p w:rsidR="000B5A54" w:rsidRDefault="000B5A54" w:rsidP="000B5A54">
      <w:pPr>
        <w:jc w:val="center"/>
        <w:rPr>
          <w:rFonts w:ascii="Arial" w:hAnsi="Arial" w:cs="Arial"/>
          <w:lang w:val="es-ES"/>
        </w:rPr>
      </w:pPr>
      <w:r>
        <w:rPr>
          <w:rFonts w:ascii="Arial" w:hAnsi="Arial" w:cs="Arial"/>
          <w:lang w:val="es-ES"/>
        </w:rPr>
        <w:t xml:space="preserve">DECRETA: </w:t>
      </w:r>
    </w:p>
    <w:p w:rsidR="000B5A54" w:rsidRPr="006B2F18" w:rsidRDefault="000B5A54" w:rsidP="000B5A54">
      <w:pPr>
        <w:jc w:val="both"/>
        <w:rPr>
          <w:rFonts w:ascii="Arial" w:hAnsi="Arial" w:cs="Arial"/>
          <w:lang w:val="es-ES"/>
        </w:rPr>
      </w:pPr>
      <w:r w:rsidRPr="000B5A54">
        <w:rPr>
          <w:rFonts w:ascii="Arial" w:hAnsi="Arial" w:cs="Arial"/>
          <w:b/>
          <w:lang w:val="es-ES"/>
        </w:rPr>
        <w:t>Artículo 1</w:t>
      </w:r>
      <w:r>
        <w:rPr>
          <w:rFonts w:ascii="Arial" w:hAnsi="Arial" w:cs="Arial"/>
          <w:lang w:val="es-ES"/>
        </w:rPr>
        <w:t xml:space="preserve">. </w:t>
      </w:r>
      <w:r w:rsidRPr="003A1AA9">
        <w:rPr>
          <w:rFonts w:ascii="Arial" w:hAnsi="Arial" w:cs="Arial"/>
          <w:lang w:val="es-ES"/>
        </w:rPr>
        <w:t xml:space="preserve"> Declárese la disciplina deportiva de</w:t>
      </w:r>
      <w:r>
        <w:rPr>
          <w:rFonts w:ascii="Arial" w:hAnsi="Arial" w:cs="Arial"/>
          <w:lang w:val="es-ES"/>
        </w:rPr>
        <w:t xml:space="preserve"> la chaza</w:t>
      </w:r>
      <w:r w:rsidRPr="003A1AA9">
        <w:rPr>
          <w:rFonts w:ascii="Arial" w:hAnsi="Arial" w:cs="Arial"/>
          <w:lang w:val="es-ES"/>
        </w:rPr>
        <w:t xml:space="preserve"> como deporte nacional en todo el territorio</w:t>
      </w:r>
      <w:r>
        <w:rPr>
          <w:rFonts w:ascii="Arial" w:hAnsi="Arial" w:cs="Arial"/>
          <w:lang w:val="es-ES"/>
        </w:rPr>
        <w:t xml:space="preserve">. Su divulgación y fomento estará a cargo del Ministerio del Deporte. </w:t>
      </w:r>
    </w:p>
    <w:p w:rsidR="000B5A54" w:rsidRPr="006B2F18" w:rsidRDefault="000B5A54" w:rsidP="000B5A54">
      <w:pPr>
        <w:jc w:val="both"/>
        <w:rPr>
          <w:rFonts w:ascii="Arial" w:hAnsi="Arial" w:cs="Arial"/>
          <w:lang w:val="es-ES"/>
        </w:rPr>
      </w:pPr>
      <w:r w:rsidRPr="000B5A54">
        <w:rPr>
          <w:rFonts w:ascii="Arial" w:hAnsi="Arial" w:cs="Arial"/>
          <w:b/>
          <w:lang w:val="es-ES"/>
        </w:rPr>
        <w:t>Artículo 2.</w:t>
      </w:r>
      <w:r w:rsidRPr="006B2F18">
        <w:rPr>
          <w:rFonts w:ascii="Arial" w:hAnsi="Arial" w:cs="Arial"/>
          <w:lang w:val="es-ES"/>
        </w:rPr>
        <w:t xml:space="preserve"> Los clubes, las ligas y la Federación de la chaza deberán registrar ante el Ministerio del Deporte la totalidad de los inscritos en sus registros. Estos tendrán los mismos derechos de los deportistas afiliados en los demás clubes, ligas deportivas, y propenderá por hacer de esta disciplina parte de la imagen de Colombia en el exterior. </w:t>
      </w:r>
    </w:p>
    <w:p w:rsidR="000B5A54" w:rsidRPr="003A1AA9" w:rsidRDefault="000B5A54" w:rsidP="000B5A54">
      <w:pPr>
        <w:jc w:val="both"/>
        <w:rPr>
          <w:rFonts w:ascii="Arial" w:hAnsi="Arial" w:cs="Arial"/>
          <w:lang w:val="es-ES"/>
        </w:rPr>
      </w:pPr>
      <w:r w:rsidRPr="006B2F18">
        <w:rPr>
          <w:rFonts w:ascii="Arial" w:hAnsi="Arial" w:cs="Arial"/>
          <w:lang w:val="es-ES"/>
        </w:rPr>
        <w:lastRenderedPageBreak/>
        <w:t xml:space="preserve">Parágrafo. El Ministerio del Deporte apoyará a las escuelas de formación para la práctica del juego de la chaza, impulsará campeonatos </w:t>
      </w:r>
      <w:proofErr w:type="spellStart"/>
      <w:r w:rsidRPr="006B2F18">
        <w:rPr>
          <w:rFonts w:ascii="Arial" w:hAnsi="Arial" w:cs="Arial"/>
          <w:lang w:val="es-ES"/>
        </w:rPr>
        <w:t>veredales</w:t>
      </w:r>
      <w:proofErr w:type="spellEnd"/>
      <w:r w:rsidRPr="006B2F18">
        <w:rPr>
          <w:rFonts w:ascii="Arial" w:hAnsi="Arial" w:cs="Arial"/>
          <w:lang w:val="es-ES"/>
        </w:rPr>
        <w:t xml:space="preserve">, municipales, distritales, departamentales y nacionales, además de la profesionalización de las personas que representarán a nuestro país en eventos nacionales e internacionales. </w:t>
      </w:r>
    </w:p>
    <w:p w:rsidR="000B5A54" w:rsidRPr="000B5A54" w:rsidRDefault="000B5A54" w:rsidP="000B5A54">
      <w:pPr>
        <w:jc w:val="both"/>
        <w:rPr>
          <w:rFonts w:ascii="Arial" w:hAnsi="Arial" w:cs="Arial"/>
        </w:rPr>
      </w:pPr>
      <w:r>
        <w:rPr>
          <w:rFonts w:ascii="Arial" w:hAnsi="Arial" w:cs="Arial"/>
          <w:b/>
          <w:lang w:val="es-ES"/>
        </w:rPr>
        <w:t xml:space="preserve">Artículo 3. </w:t>
      </w:r>
      <w:r w:rsidRPr="00BE069C">
        <w:rPr>
          <w:rFonts w:ascii="Arial" w:hAnsi="Arial" w:cs="Arial"/>
        </w:rPr>
        <w:t>El Ministerio del Deporte, como máximo órgano planificador y rector en la materia, y los entes públicos que conforman el Sistema Nacional Del Deporte (SND)</w:t>
      </w:r>
      <w:r w:rsidRPr="00BE069C">
        <w:rPr>
          <w:rFonts w:ascii="Arial" w:hAnsi="Arial" w:cs="Arial"/>
          <w:lang w:val="es-419"/>
        </w:rPr>
        <w:t xml:space="preserve"> </w:t>
      </w:r>
      <w:r w:rsidRPr="00BE069C">
        <w:rPr>
          <w:rFonts w:ascii="Arial" w:hAnsi="Arial" w:cs="Arial"/>
        </w:rPr>
        <w:t>fijará</w:t>
      </w:r>
      <w:r w:rsidRPr="00BE069C">
        <w:rPr>
          <w:rFonts w:ascii="Arial" w:hAnsi="Arial" w:cs="Arial"/>
          <w:lang w:val="es-419"/>
        </w:rPr>
        <w:t>n</w:t>
      </w:r>
      <w:r w:rsidRPr="00BE069C">
        <w:rPr>
          <w:rFonts w:ascii="Arial" w:hAnsi="Arial" w:cs="Arial"/>
        </w:rPr>
        <w:t xml:space="preserve"> las acciones, estrategias y políticas tendentes al fomento, masificación, divulgación, </w:t>
      </w:r>
      <w:r w:rsidRPr="00BE069C">
        <w:rPr>
          <w:rFonts w:ascii="Arial" w:hAnsi="Arial" w:cs="Arial"/>
          <w:lang w:val="es-419"/>
        </w:rPr>
        <w:t>p</w:t>
      </w:r>
      <w:proofErr w:type="spellStart"/>
      <w:r w:rsidRPr="00BE069C">
        <w:rPr>
          <w:rFonts w:ascii="Arial" w:hAnsi="Arial" w:cs="Arial"/>
        </w:rPr>
        <w:t>lanificación</w:t>
      </w:r>
      <w:proofErr w:type="spellEnd"/>
      <w:r w:rsidRPr="00BE069C">
        <w:rPr>
          <w:rFonts w:ascii="Arial" w:hAnsi="Arial" w:cs="Arial"/>
        </w:rPr>
        <w:t>, coordinación y el asesoramiento de la práctica deportiva profesional de la chaza</w:t>
      </w:r>
      <w:r w:rsidRPr="00BE069C">
        <w:rPr>
          <w:rFonts w:ascii="Arial" w:hAnsi="Arial" w:cs="Arial"/>
          <w:lang w:val="es-419"/>
        </w:rPr>
        <w:t>.</w:t>
      </w:r>
      <w:r w:rsidRPr="00BE069C">
        <w:rPr>
          <w:rFonts w:ascii="Arial" w:hAnsi="Arial" w:cs="Arial"/>
        </w:rPr>
        <w:t xml:space="preserve"> Para ello, se deberá tener en cuenta los siguientes objetivos rectores: </w:t>
      </w:r>
    </w:p>
    <w:p w:rsidR="000B5A54" w:rsidRPr="00BE069C" w:rsidRDefault="000B5A54" w:rsidP="000B5A54">
      <w:pPr>
        <w:pStyle w:val="Prrafodelista"/>
        <w:numPr>
          <w:ilvl w:val="0"/>
          <w:numId w:val="7"/>
        </w:numPr>
        <w:spacing w:after="0" w:line="240" w:lineRule="auto"/>
        <w:jc w:val="both"/>
        <w:rPr>
          <w:rFonts w:ascii="Arial" w:hAnsi="Arial" w:cs="Arial"/>
        </w:rPr>
      </w:pPr>
      <w:r w:rsidRPr="00BE069C">
        <w:rPr>
          <w:rFonts w:ascii="Arial" w:hAnsi="Arial" w:cs="Arial"/>
        </w:rPr>
        <w:t>Fortalecer la organización deportiva en los municipios, distritos y departamentos que practican la chaza, promoviendo la inclusión y la integración de los diversos grupos poblacionales y comunidad en general.</w:t>
      </w:r>
    </w:p>
    <w:p w:rsidR="000B5A54" w:rsidRPr="00BE069C" w:rsidRDefault="000B5A54" w:rsidP="000B5A54">
      <w:pPr>
        <w:pStyle w:val="Prrafodelista"/>
        <w:numPr>
          <w:ilvl w:val="0"/>
          <w:numId w:val="7"/>
        </w:numPr>
        <w:spacing w:after="0" w:line="240" w:lineRule="auto"/>
        <w:jc w:val="both"/>
        <w:rPr>
          <w:rFonts w:ascii="Arial" w:hAnsi="Arial" w:cs="Arial"/>
        </w:rPr>
      </w:pPr>
      <w:r w:rsidRPr="00BE069C">
        <w:rPr>
          <w:rFonts w:ascii="Arial" w:hAnsi="Arial" w:cs="Arial"/>
        </w:rPr>
        <w:t>Propender por la eliminación de las barreras culturales, sociales y económicas que existen frente a esta práctica deportiva</w:t>
      </w:r>
    </w:p>
    <w:p w:rsidR="000B5A54" w:rsidRPr="00412187" w:rsidRDefault="000B5A54" w:rsidP="000B5A54">
      <w:pPr>
        <w:pStyle w:val="Prrafodelista"/>
        <w:numPr>
          <w:ilvl w:val="0"/>
          <w:numId w:val="7"/>
        </w:numPr>
        <w:spacing w:after="0" w:line="240" w:lineRule="auto"/>
        <w:jc w:val="both"/>
        <w:rPr>
          <w:rFonts w:ascii="Arial" w:hAnsi="Arial" w:cs="Arial"/>
        </w:rPr>
      </w:pPr>
      <w:r w:rsidRPr="00BE069C">
        <w:rPr>
          <w:rFonts w:ascii="Arial" w:hAnsi="Arial" w:cs="Arial"/>
        </w:rPr>
        <w:t>Brindar oportunidades de mejorar y recuperar los escenarios deportivos, para darles un uso adecuado en la realización de eventos deportivos de la chaza en beneficio de toda la comunidad urbana y rural de las regiones.</w:t>
      </w:r>
      <w:r w:rsidRPr="00412187">
        <w:rPr>
          <w:rFonts w:ascii="Arial" w:hAnsi="Arial" w:cs="Arial"/>
        </w:rPr>
        <w:t xml:space="preserve"> </w:t>
      </w:r>
    </w:p>
    <w:p w:rsidR="000B5A54" w:rsidRPr="00EF204F" w:rsidRDefault="000B5A54" w:rsidP="000B5A54">
      <w:pPr>
        <w:pStyle w:val="Prrafodelista"/>
        <w:numPr>
          <w:ilvl w:val="0"/>
          <w:numId w:val="7"/>
        </w:numPr>
        <w:spacing w:after="0" w:line="240" w:lineRule="auto"/>
        <w:jc w:val="both"/>
        <w:rPr>
          <w:rFonts w:ascii="Arial" w:hAnsi="Arial" w:cs="Arial"/>
          <w:lang w:val="es-ES"/>
        </w:rPr>
      </w:pPr>
      <w:r>
        <w:rPr>
          <w:rFonts w:ascii="Arial" w:hAnsi="Arial" w:cs="Arial"/>
        </w:rPr>
        <w:t>P</w:t>
      </w:r>
      <w:proofErr w:type="spellStart"/>
      <w:r w:rsidRPr="00941017">
        <w:rPr>
          <w:rFonts w:ascii="Arial" w:hAnsi="Arial" w:cs="Arial"/>
          <w:lang w:val="es-ES"/>
        </w:rPr>
        <w:t>romover</w:t>
      </w:r>
      <w:proofErr w:type="spellEnd"/>
      <w:r w:rsidRPr="00941017">
        <w:rPr>
          <w:rFonts w:ascii="Arial" w:hAnsi="Arial" w:cs="Arial"/>
          <w:lang w:val="es-ES"/>
        </w:rPr>
        <w:t xml:space="preserve"> y regular la participación del sector privado, asociado o no, en esta disciplina deportiva</w:t>
      </w:r>
    </w:p>
    <w:p w:rsidR="000B5A54" w:rsidRPr="00C8543E" w:rsidRDefault="000B5A54" w:rsidP="000B5A54">
      <w:pPr>
        <w:pStyle w:val="Prrafodelista"/>
        <w:numPr>
          <w:ilvl w:val="0"/>
          <w:numId w:val="7"/>
        </w:numPr>
        <w:spacing w:after="0" w:line="240" w:lineRule="auto"/>
        <w:jc w:val="both"/>
        <w:rPr>
          <w:rFonts w:ascii="Arial" w:hAnsi="Arial" w:cs="Arial"/>
        </w:rPr>
      </w:pPr>
      <w:r>
        <w:rPr>
          <w:rFonts w:ascii="Arial" w:hAnsi="Arial" w:cs="Arial"/>
          <w:lang w:val="es-ES"/>
        </w:rPr>
        <w:t>D</w:t>
      </w:r>
      <w:r w:rsidRPr="00941017">
        <w:rPr>
          <w:rFonts w:ascii="Arial" w:hAnsi="Arial" w:cs="Arial"/>
          <w:lang w:val="es-ES"/>
        </w:rPr>
        <w:t>ar asistencia técnica a los entes departamentales, distritales y municipales para la formulación de planes deportivos y la ejecución de proyectos relacionados con este deporte.</w:t>
      </w:r>
    </w:p>
    <w:p w:rsidR="000B5A54" w:rsidRPr="00941017" w:rsidRDefault="000B5A54" w:rsidP="000B5A54">
      <w:pPr>
        <w:pStyle w:val="Prrafodelista"/>
        <w:numPr>
          <w:ilvl w:val="0"/>
          <w:numId w:val="7"/>
        </w:numPr>
        <w:spacing w:after="0" w:line="240" w:lineRule="auto"/>
        <w:jc w:val="both"/>
        <w:rPr>
          <w:rFonts w:ascii="Arial" w:hAnsi="Arial" w:cs="Arial"/>
        </w:rPr>
      </w:pPr>
      <w:r>
        <w:rPr>
          <w:rFonts w:ascii="Arial" w:hAnsi="Arial" w:cs="Arial"/>
          <w:lang w:val="es-ES"/>
        </w:rPr>
        <w:t>Promover la práctica de la Chaza, su profesionalización y formación de los practicantes de este deporte a través de las escuelas de formación, impulsando campeonatos de orden</w:t>
      </w:r>
      <w:r w:rsidRPr="00A01F7D">
        <w:rPr>
          <w:rFonts w:ascii="Arial" w:hAnsi="Arial" w:cs="Arial"/>
          <w:lang w:val="es-ES"/>
        </w:rPr>
        <w:t xml:space="preserve"> </w:t>
      </w:r>
      <w:proofErr w:type="spellStart"/>
      <w:r w:rsidRPr="00A01F7D">
        <w:rPr>
          <w:rFonts w:ascii="Arial" w:hAnsi="Arial" w:cs="Arial"/>
          <w:lang w:val="es-ES"/>
        </w:rPr>
        <w:t>veredal</w:t>
      </w:r>
      <w:proofErr w:type="spellEnd"/>
      <w:r w:rsidRPr="00A01F7D">
        <w:rPr>
          <w:rFonts w:ascii="Arial" w:hAnsi="Arial" w:cs="Arial"/>
          <w:lang w:val="es-ES"/>
        </w:rPr>
        <w:t>, munic</w:t>
      </w:r>
      <w:r>
        <w:rPr>
          <w:rFonts w:ascii="Arial" w:hAnsi="Arial" w:cs="Arial"/>
          <w:lang w:val="es-ES"/>
        </w:rPr>
        <w:t>ipal, distrital, departamental y nacional.</w:t>
      </w:r>
    </w:p>
    <w:p w:rsidR="000B5A54" w:rsidRPr="003A1AA9" w:rsidRDefault="000B5A54" w:rsidP="000B5A54">
      <w:pPr>
        <w:jc w:val="both"/>
        <w:rPr>
          <w:rFonts w:ascii="Arial" w:hAnsi="Arial" w:cs="Arial"/>
          <w:lang w:val="es-ES"/>
        </w:rPr>
      </w:pPr>
    </w:p>
    <w:p w:rsidR="000B5A54" w:rsidRDefault="000B5A54" w:rsidP="000B5A54">
      <w:pPr>
        <w:jc w:val="both"/>
        <w:rPr>
          <w:rFonts w:ascii="Arial" w:hAnsi="Arial" w:cs="Arial"/>
          <w:lang w:val="es-ES"/>
        </w:rPr>
      </w:pPr>
      <w:r>
        <w:rPr>
          <w:rFonts w:ascii="Arial" w:hAnsi="Arial" w:cs="Arial"/>
          <w:b/>
          <w:lang w:val="es-ES"/>
        </w:rPr>
        <w:t>Artículo 4</w:t>
      </w:r>
      <w:r w:rsidRPr="003A1AA9">
        <w:rPr>
          <w:rFonts w:ascii="Arial" w:hAnsi="Arial" w:cs="Arial"/>
          <w:lang w:val="es-ES"/>
        </w:rPr>
        <w:t xml:space="preserve">. </w:t>
      </w:r>
      <w:r>
        <w:rPr>
          <w:rFonts w:ascii="Arial" w:hAnsi="Arial" w:cs="Arial"/>
          <w:lang w:val="es-ES"/>
        </w:rPr>
        <w:t xml:space="preserve">Autorícese al Gobierno Nacional, departamental y municipal a la destinación de las apropiaciones presupuestales necesarias para la ejecución de acciones, obras e intervenciones de interés social y utilidad pública que tengan como propósito garantizar y fomentar la </w:t>
      </w:r>
      <w:r w:rsidRPr="00A01F7D">
        <w:rPr>
          <w:rFonts w:ascii="Arial" w:hAnsi="Arial" w:cs="Arial"/>
          <w:lang w:val="es-ES"/>
        </w:rPr>
        <w:t>prácti</w:t>
      </w:r>
      <w:r>
        <w:rPr>
          <w:rFonts w:ascii="Arial" w:hAnsi="Arial" w:cs="Arial"/>
          <w:lang w:val="es-ES"/>
        </w:rPr>
        <w:t xml:space="preserve">ca del deporte de La Chaza. </w:t>
      </w:r>
    </w:p>
    <w:p w:rsidR="000B5A54" w:rsidRDefault="000B5A54" w:rsidP="000B5A54">
      <w:pPr>
        <w:jc w:val="both"/>
        <w:rPr>
          <w:rFonts w:ascii="Arial" w:hAnsi="Arial" w:cs="Arial"/>
          <w:lang w:val="es-ES"/>
        </w:rPr>
      </w:pPr>
      <w:r w:rsidRPr="000B5A54">
        <w:rPr>
          <w:rFonts w:ascii="Arial" w:hAnsi="Arial" w:cs="Arial"/>
          <w:b/>
          <w:lang w:val="es-ES"/>
        </w:rPr>
        <w:t>Artículo 5.</w:t>
      </w:r>
      <w:r>
        <w:rPr>
          <w:rFonts w:ascii="Arial" w:hAnsi="Arial" w:cs="Arial"/>
          <w:lang w:val="es-ES"/>
        </w:rPr>
        <w:t xml:space="preserve"> </w:t>
      </w:r>
      <w:r w:rsidRPr="003A1AA9">
        <w:rPr>
          <w:rFonts w:ascii="Arial" w:hAnsi="Arial" w:cs="Arial"/>
          <w:lang w:val="es-ES"/>
        </w:rPr>
        <w:t>La presente ley rige a partir de la fecha de su promulgación.</w:t>
      </w:r>
    </w:p>
    <w:p w:rsidR="000B5A54" w:rsidRDefault="000B5A54" w:rsidP="00187312">
      <w:pPr>
        <w:spacing w:after="0" w:line="240" w:lineRule="auto"/>
        <w:jc w:val="both"/>
        <w:rPr>
          <w:rFonts w:ascii="Arial" w:eastAsia="Arial" w:hAnsi="Arial" w:cs="Arial"/>
          <w:b/>
          <w:lang w:val="es-ES"/>
        </w:rPr>
      </w:pPr>
    </w:p>
    <w:p w:rsidR="000B5A54" w:rsidRDefault="000B5A54" w:rsidP="00187312">
      <w:pPr>
        <w:spacing w:after="0" w:line="240" w:lineRule="auto"/>
        <w:jc w:val="both"/>
        <w:rPr>
          <w:rFonts w:ascii="Arial" w:eastAsia="Arial" w:hAnsi="Arial" w:cs="Arial"/>
          <w:b/>
          <w:lang w:val="es-ES"/>
        </w:rPr>
      </w:pPr>
    </w:p>
    <w:p w:rsidR="000B5A54" w:rsidRPr="000C26D3" w:rsidRDefault="000B5A54" w:rsidP="000B5A54">
      <w:pPr>
        <w:spacing w:after="0" w:line="240" w:lineRule="auto"/>
        <w:ind w:hanging="2"/>
        <w:jc w:val="both"/>
        <w:rPr>
          <w:rFonts w:ascii="Arial" w:eastAsia="Arial" w:hAnsi="Arial" w:cs="Arial"/>
        </w:rPr>
      </w:pPr>
      <w:r w:rsidRPr="000C26D3">
        <w:rPr>
          <w:rFonts w:ascii="Arial" w:eastAsia="Arial" w:hAnsi="Arial" w:cs="Arial"/>
        </w:rPr>
        <w:t xml:space="preserve">Del Honorable Representante.  </w:t>
      </w:r>
    </w:p>
    <w:p w:rsidR="000B5A54" w:rsidRPr="000C26D3" w:rsidRDefault="000B5A54" w:rsidP="000B5A54">
      <w:pPr>
        <w:spacing w:after="0" w:line="240" w:lineRule="auto"/>
        <w:ind w:hanging="2"/>
        <w:jc w:val="both"/>
        <w:rPr>
          <w:rFonts w:ascii="Arial" w:eastAsia="Arial" w:hAnsi="Arial" w:cs="Arial"/>
        </w:rPr>
      </w:pPr>
    </w:p>
    <w:p w:rsidR="000B5A54" w:rsidRPr="000C26D3" w:rsidRDefault="000B5A54" w:rsidP="000B5A54">
      <w:pPr>
        <w:spacing w:after="0" w:line="240" w:lineRule="auto"/>
        <w:ind w:hanging="2"/>
        <w:jc w:val="both"/>
        <w:rPr>
          <w:rFonts w:ascii="Arial" w:eastAsia="Arial" w:hAnsi="Arial" w:cs="Arial"/>
        </w:rPr>
      </w:pPr>
    </w:p>
    <w:p w:rsidR="000B5A54" w:rsidRPr="000C26D3" w:rsidRDefault="000B5A54" w:rsidP="000B5A54">
      <w:pPr>
        <w:spacing w:after="0" w:line="240" w:lineRule="auto"/>
        <w:ind w:hanging="2"/>
        <w:jc w:val="both"/>
        <w:rPr>
          <w:rFonts w:ascii="Arial" w:eastAsia="Arial" w:hAnsi="Arial" w:cs="Arial"/>
        </w:rPr>
      </w:pPr>
    </w:p>
    <w:p w:rsidR="000B5A54" w:rsidRPr="000C26D3" w:rsidRDefault="000B5A54" w:rsidP="000B5A54">
      <w:pPr>
        <w:spacing w:after="0" w:line="240" w:lineRule="auto"/>
        <w:ind w:hanging="2"/>
        <w:jc w:val="both"/>
        <w:rPr>
          <w:rFonts w:ascii="Arial" w:eastAsia="Arial" w:hAnsi="Arial" w:cs="Arial"/>
        </w:rPr>
      </w:pPr>
    </w:p>
    <w:p w:rsidR="000B5A54" w:rsidRPr="009532F7" w:rsidRDefault="000B5A54" w:rsidP="000B5A54">
      <w:pPr>
        <w:spacing w:after="0" w:line="240" w:lineRule="auto"/>
        <w:ind w:hanging="2"/>
        <w:jc w:val="both"/>
        <w:rPr>
          <w:rFonts w:ascii="Arial" w:eastAsia="Arial" w:hAnsi="Arial" w:cs="Arial"/>
          <w:b/>
        </w:rPr>
      </w:pPr>
      <w:r w:rsidRPr="009532F7">
        <w:rPr>
          <w:rFonts w:ascii="Arial" w:eastAsia="Arial" w:hAnsi="Arial" w:cs="Arial"/>
          <w:b/>
        </w:rPr>
        <w:t xml:space="preserve">JORGE ALEXANDER QUEVEDO HERRERA </w:t>
      </w:r>
    </w:p>
    <w:p w:rsidR="000B5A54" w:rsidRPr="000C26D3" w:rsidRDefault="000B5A54" w:rsidP="000B5A54">
      <w:pPr>
        <w:spacing w:after="0" w:line="240" w:lineRule="auto"/>
        <w:ind w:hanging="2"/>
        <w:jc w:val="both"/>
        <w:rPr>
          <w:rFonts w:ascii="Arial" w:eastAsia="Arial" w:hAnsi="Arial" w:cs="Arial"/>
        </w:rPr>
      </w:pPr>
      <w:r w:rsidRPr="000C26D3">
        <w:rPr>
          <w:rFonts w:ascii="Arial" w:eastAsia="Arial" w:hAnsi="Arial" w:cs="Arial"/>
        </w:rPr>
        <w:t xml:space="preserve">Coordinador Ponente  </w:t>
      </w:r>
    </w:p>
    <w:p w:rsidR="000B5A54" w:rsidRPr="000B5A54" w:rsidRDefault="000B5A54" w:rsidP="00187312">
      <w:pPr>
        <w:spacing w:after="0" w:line="240" w:lineRule="auto"/>
        <w:jc w:val="both"/>
        <w:rPr>
          <w:rFonts w:ascii="Arial" w:eastAsia="Arial" w:hAnsi="Arial" w:cs="Arial"/>
          <w:b/>
          <w:lang w:val="es-ES"/>
        </w:rPr>
      </w:pPr>
    </w:p>
    <w:sectPr w:rsidR="000B5A54" w:rsidRPr="000B5A54" w:rsidSect="00BE5CB9">
      <w:headerReference w:type="default" r:id="rId9"/>
      <w:pgSz w:w="11906" w:h="16838"/>
      <w:pgMar w:top="1701" w:right="1558" w:bottom="1417"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B7F" w:rsidRDefault="00C72B7F">
      <w:pPr>
        <w:spacing w:after="0" w:line="240" w:lineRule="auto"/>
      </w:pPr>
      <w:r>
        <w:separator/>
      </w:r>
    </w:p>
  </w:endnote>
  <w:endnote w:type="continuationSeparator" w:id="0">
    <w:p w:rsidR="00C72B7F" w:rsidRDefault="00C7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B7F" w:rsidRDefault="00C72B7F">
      <w:pPr>
        <w:spacing w:after="0" w:line="240" w:lineRule="auto"/>
      </w:pPr>
      <w:r>
        <w:separator/>
      </w:r>
    </w:p>
  </w:footnote>
  <w:footnote w:type="continuationSeparator" w:id="0">
    <w:p w:rsidR="00C72B7F" w:rsidRDefault="00C72B7F">
      <w:pPr>
        <w:spacing w:after="0" w:line="240" w:lineRule="auto"/>
      </w:pPr>
      <w:r>
        <w:continuationSeparator/>
      </w:r>
    </w:p>
  </w:footnote>
  <w:footnote w:id="1">
    <w:p w:rsidR="00760393" w:rsidRPr="00917E32" w:rsidRDefault="00760393" w:rsidP="00A77F1E">
      <w:pPr>
        <w:pStyle w:val="Textonotapie"/>
        <w:rPr>
          <w:lang w:val="es-ES"/>
        </w:rPr>
      </w:pPr>
      <w:r>
        <w:rPr>
          <w:rStyle w:val="Refdenotaalpie"/>
        </w:rPr>
        <w:footnoteRef/>
      </w:r>
      <w:r>
        <w:t xml:space="preserve"> </w:t>
      </w:r>
      <w:r>
        <w:rPr>
          <w:lang w:val="es-ES"/>
        </w:rPr>
        <w:t xml:space="preserve">PEÑUELA, J.D. &amp; BENAVIDES, D.L. Proyecto deportivo denominado “Reconocimiento de la Chaza como deporte social comunitario a nivel nacional por el Ministerio del Deporte”. 2021. San Juan de Pasto, Colombia. </w:t>
      </w:r>
    </w:p>
  </w:footnote>
  <w:footnote w:id="2">
    <w:p w:rsidR="00760393" w:rsidRPr="00507ADF" w:rsidRDefault="00760393" w:rsidP="00A77F1E">
      <w:pPr>
        <w:pStyle w:val="Textonotapie"/>
        <w:rPr>
          <w:lang w:val="es-ES"/>
        </w:rPr>
      </w:pPr>
      <w:r>
        <w:rPr>
          <w:rStyle w:val="Refdenotaalpie"/>
        </w:rPr>
        <w:footnoteRef/>
      </w:r>
      <w:r>
        <w:t xml:space="preserve"> </w:t>
      </w:r>
      <w:r>
        <w:rPr>
          <w:lang w:val="es-ES"/>
        </w:rPr>
        <w:t xml:space="preserve">Ibíd. </w:t>
      </w:r>
    </w:p>
  </w:footnote>
  <w:footnote w:id="3">
    <w:p w:rsidR="00760393" w:rsidRPr="007B4199" w:rsidRDefault="00760393" w:rsidP="00BB7E3B">
      <w:pPr>
        <w:pStyle w:val="Textonotapie"/>
        <w:rPr>
          <w:lang w:val="es-ES"/>
        </w:rPr>
      </w:pPr>
      <w:r>
        <w:rPr>
          <w:rStyle w:val="Refdenotaalpie"/>
        </w:rPr>
        <w:footnoteRef/>
      </w:r>
      <w:r>
        <w:t xml:space="preserve"> </w:t>
      </w:r>
      <w:r>
        <w:rPr>
          <w:lang w:val="es-ES"/>
        </w:rPr>
        <w:t xml:space="preserve">Óp., cit. Ministerio del Deporte. 20 de noviembre de 2017. </w:t>
      </w:r>
    </w:p>
  </w:footnote>
  <w:footnote w:id="4">
    <w:p w:rsidR="00760393" w:rsidRPr="0087465F"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Pág.14.</w:t>
      </w:r>
    </w:p>
  </w:footnote>
  <w:footnote w:id="5">
    <w:p w:rsidR="00760393" w:rsidRPr="0087465F"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Pág.14.</w:t>
      </w:r>
    </w:p>
  </w:footnote>
  <w:footnote w:id="6">
    <w:p w:rsidR="00760393" w:rsidRPr="00E95709" w:rsidRDefault="00760393" w:rsidP="00BB7E3B">
      <w:pPr>
        <w:pStyle w:val="Textonotapie"/>
        <w:rPr>
          <w:lang w:val="es-ES"/>
        </w:rPr>
      </w:pPr>
      <w:r>
        <w:rPr>
          <w:rStyle w:val="Refdenotaalpie"/>
        </w:rPr>
        <w:footnoteRef/>
      </w:r>
      <w:r>
        <w:t xml:space="preserve"> CIJB. Historia de la internalización primeros contactos. </w:t>
      </w:r>
      <w:r>
        <w:rPr>
          <w:lang w:val="es-ES"/>
        </w:rPr>
        <w:t xml:space="preserve">Consultado en: </w:t>
      </w:r>
      <w:hyperlink r:id="rId1" w:history="1">
        <w:r w:rsidRPr="00D66612">
          <w:rPr>
            <w:rStyle w:val="Hipervnculo"/>
            <w:lang w:val="es-ES"/>
          </w:rPr>
          <w:t>https://cijb.info/historia/</w:t>
        </w:r>
      </w:hyperlink>
      <w:r>
        <w:rPr>
          <w:lang w:val="es-ES"/>
        </w:rPr>
        <w:t xml:space="preserve"> </w:t>
      </w:r>
    </w:p>
  </w:footnote>
  <w:footnote w:id="7">
    <w:p w:rsidR="00760393" w:rsidRPr="00207ECB" w:rsidRDefault="00760393" w:rsidP="00BB7E3B">
      <w:pPr>
        <w:pStyle w:val="Textonotapie"/>
        <w:rPr>
          <w:lang w:val="es-ES"/>
        </w:rPr>
      </w:pPr>
      <w:r>
        <w:rPr>
          <w:rStyle w:val="Refdenotaalpie"/>
        </w:rPr>
        <w:footnoteRef/>
      </w:r>
      <w:r>
        <w:t xml:space="preserve"> </w:t>
      </w:r>
      <w:r>
        <w:rPr>
          <w:lang w:val="es-ES"/>
        </w:rPr>
        <w:t xml:space="preserve">Ibíd. </w:t>
      </w:r>
    </w:p>
  </w:footnote>
  <w:footnote w:id="8">
    <w:p w:rsidR="00760393" w:rsidRPr="00333C33"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Pág.14.</w:t>
      </w:r>
    </w:p>
  </w:footnote>
  <w:footnote w:id="9">
    <w:p w:rsidR="00760393" w:rsidRPr="00333C33"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Pág.14.</w:t>
      </w:r>
    </w:p>
  </w:footnote>
  <w:footnote w:id="10">
    <w:p w:rsidR="00760393" w:rsidRPr="00207ECB" w:rsidRDefault="00760393" w:rsidP="00BB7E3B">
      <w:pPr>
        <w:pStyle w:val="Textonotapie"/>
        <w:rPr>
          <w:lang w:val="es-ES"/>
        </w:rPr>
      </w:pPr>
      <w:r>
        <w:rPr>
          <w:rStyle w:val="Refdenotaalpie"/>
        </w:rPr>
        <w:footnoteRef/>
      </w:r>
      <w:r>
        <w:t xml:space="preserve"> </w:t>
      </w:r>
      <w:r>
        <w:rPr>
          <w:lang w:val="es-ES"/>
        </w:rPr>
        <w:t xml:space="preserve">Óp., cit. CIJB. </w:t>
      </w:r>
    </w:p>
  </w:footnote>
  <w:footnote w:id="11">
    <w:p w:rsidR="00760393" w:rsidRPr="00F17664"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Pág.14.</w:t>
      </w:r>
    </w:p>
  </w:footnote>
  <w:footnote w:id="12">
    <w:p w:rsidR="00760393" w:rsidRPr="00F17664"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Pág.14.</w:t>
      </w:r>
    </w:p>
  </w:footnote>
  <w:footnote w:id="13">
    <w:p w:rsidR="00760393" w:rsidRPr="00F17664"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Pág.15.</w:t>
      </w:r>
    </w:p>
  </w:footnote>
  <w:footnote w:id="14">
    <w:p w:rsidR="00760393" w:rsidRPr="00E14788"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Pág.15.</w:t>
      </w:r>
    </w:p>
  </w:footnote>
  <w:footnote w:id="15">
    <w:p w:rsidR="00760393" w:rsidRPr="00E14788"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Pág.15.</w:t>
      </w:r>
    </w:p>
  </w:footnote>
  <w:footnote w:id="16">
    <w:p w:rsidR="00760393" w:rsidRPr="00E14788"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Pág.15.</w:t>
      </w:r>
    </w:p>
  </w:footnote>
  <w:footnote w:id="17">
    <w:p w:rsidR="00760393" w:rsidRPr="00E14788"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Pág.15.</w:t>
      </w:r>
    </w:p>
  </w:footnote>
  <w:footnote w:id="18">
    <w:p w:rsidR="00760393" w:rsidRPr="00333C33"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Pág.16.</w:t>
      </w:r>
    </w:p>
  </w:footnote>
  <w:footnote w:id="19">
    <w:p w:rsidR="00760393" w:rsidRPr="0095742E"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Pág.16.</w:t>
      </w:r>
    </w:p>
  </w:footnote>
  <w:footnote w:id="20">
    <w:p w:rsidR="00760393" w:rsidRPr="009F6235"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Pág.16</w:t>
      </w:r>
    </w:p>
  </w:footnote>
  <w:footnote w:id="21">
    <w:p w:rsidR="00760393" w:rsidRPr="008E38E9"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Pág.16</w:t>
      </w:r>
    </w:p>
  </w:footnote>
  <w:footnote w:id="22">
    <w:p w:rsidR="00760393" w:rsidRPr="00F17664"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Pág.14.</w:t>
      </w:r>
    </w:p>
  </w:footnote>
  <w:footnote w:id="23">
    <w:p w:rsidR="00760393" w:rsidRPr="008E38E9" w:rsidRDefault="00760393" w:rsidP="00BB7E3B">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Pág.16.</w:t>
      </w:r>
    </w:p>
  </w:footnote>
  <w:footnote w:id="24">
    <w:p w:rsidR="00760393" w:rsidRPr="001E36B4" w:rsidRDefault="00760393" w:rsidP="006D3ACC">
      <w:pPr>
        <w:pStyle w:val="Textonotapie"/>
        <w:rPr>
          <w:lang w:val="es-ES"/>
        </w:rPr>
      </w:pPr>
      <w:r>
        <w:rPr>
          <w:rStyle w:val="Refdenotaalpie"/>
        </w:rPr>
        <w:footnoteRef/>
      </w:r>
      <w:r>
        <w:t xml:space="preserve"> AYALA, Rafael &amp; ASCUNTAR, </w:t>
      </w:r>
      <w:proofErr w:type="spellStart"/>
      <w:r>
        <w:t>Maria</w:t>
      </w:r>
      <w:proofErr w:type="spellEnd"/>
      <w:r>
        <w:t xml:space="preserve">. Caracterización del juego autóctono de la Chaza para su implementación en entorno digitales. Revista perspectiva empresarial, VOL. 8, No.2-2, julio-diciembre de 2021. Pág. 99. </w:t>
      </w:r>
    </w:p>
  </w:footnote>
  <w:footnote w:id="25">
    <w:p w:rsidR="00760393" w:rsidRPr="00985F47" w:rsidRDefault="00760393" w:rsidP="006D3ACC">
      <w:pPr>
        <w:pStyle w:val="Textonotapie"/>
        <w:rPr>
          <w:lang w:val="es-ES"/>
        </w:rPr>
      </w:pPr>
      <w:r>
        <w:rPr>
          <w:rStyle w:val="Refdenotaalpie"/>
        </w:rPr>
        <w:footnoteRef/>
      </w:r>
      <w:r>
        <w:t xml:space="preserve"> </w:t>
      </w:r>
      <w:r>
        <w:rPr>
          <w:lang w:val="es-ES"/>
        </w:rPr>
        <w:t xml:space="preserve">Ibíd. </w:t>
      </w:r>
    </w:p>
  </w:footnote>
  <w:footnote w:id="26">
    <w:p w:rsidR="00760393" w:rsidRPr="005B5459" w:rsidRDefault="00760393" w:rsidP="006D3ACC">
      <w:pPr>
        <w:pStyle w:val="Textonotapie"/>
        <w:rPr>
          <w:lang w:val="es-ES"/>
        </w:rPr>
      </w:pPr>
      <w:r>
        <w:rPr>
          <w:rStyle w:val="Refdenotaalpie"/>
        </w:rPr>
        <w:footnoteRef/>
      </w:r>
      <w:r>
        <w:t xml:space="preserve"> </w:t>
      </w:r>
      <w:r>
        <w:rPr>
          <w:lang w:val="es-ES"/>
        </w:rPr>
        <w:t xml:space="preserve">Óp., cit. </w:t>
      </w:r>
      <w:r>
        <w:t xml:space="preserve">AYALA, Rafael &amp; ASCUNTAR, </w:t>
      </w:r>
      <w:proofErr w:type="spellStart"/>
      <w:r>
        <w:t>Maria</w:t>
      </w:r>
      <w:proofErr w:type="spellEnd"/>
      <w:r>
        <w:t xml:space="preserve">. Pág. 101. </w:t>
      </w:r>
    </w:p>
  </w:footnote>
  <w:footnote w:id="27">
    <w:p w:rsidR="00760393" w:rsidRPr="00E07D65" w:rsidRDefault="00760393" w:rsidP="006D3ACC">
      <w:pPr>
        <w:pStyle w:val="Textonotapie"/>
        <w:rPr>
          <w:lang w:val="es-ES"/>
        </w:rPr>
      </w:pPr>
      <w:r>
        <w:rPr>
          <w:rStyle w:val="Refdenotaalpie"/>
        </w:rPr>
        <w:footnoteRef/>
      </w:r>
      <w:r>
        <w:t>DALGO, Wilson</w:t>
      </w:r>
      <w:r w:rsidRPr="00EF44BC">
        <w:t xml:space="preserve"> </w:t>
      </w:r>
      <w:r>
        <w:t>&amp;</w:t>
      </w:r>
      <w:r w:rsidRPr="00EF44BC">
        <w:t xml:space="preserve"> V</w:t>
      </w:r>
      <w:r>
        <w:t>INIZUELA, Jorge.</w:t>
      </w:r>
      <w:r w:rsidRPr="00EF44BC">
        <w:t xml:space="preserve"> 2008, Pelota nacional es un juego típico de Ecuador</w:t>
      </w:r>
    </w:p>
  </w:footnote>
  <w:footnote w:id="28">
    <w:p w:rsidR="00760393" w:rsidRPr="00DB0DDA" w:rsidRDefault="00760393" w:rsidP="006D3ACC">
      <w:pPr>
        <w:pStyle w:val="Textonotapie"/>
        <w:rPr>
          <w:lang w:val="es-ES"/>
        </w:rPr>
      </w:pPr>
      <w:r>
        <w:rPr>
          <w:rStyle w:val="Refdenotaalpie"/>
        </w:rPr>
        <w:footnoteRef/>
      </w:r>
      <w:r>
        <w:t xml:space="preserve"> </w:t>
      </w:r>
      <w:r>
        <w:rPr>
          <w:lang w:val="es-ES"/>
        </w:rPr>
        <w:t xml:space="preserve">Ibíd. </w:t>
      </w:r>
    </w:p>
  </w:footnote>
  <w:footnote w:id="29">
    <w:p w:rsidR="00760393" w:rsidRPr="00FF0ABF" w:rsidRDefault="00760393" w:rsidP="006D3ACC">
      <w:pPr>
        <w:pStyle w:val="Textonotapie"/>
        <w:rPr>
          <w:lang w:val="es-ES"/>
        </w:rPr>
      </w:pPr>
      <w:r>
        <w:rPr>
          <w:rStyle w:val="Refdenotaalpie"/>
        </w:rPr>
        <w:footnoteRef/>
      </w:r>
      <w:r>
        <w:t xml:space="preserve"> </w:t>
      </w:r>
      <w:proofErr w:type="spellStart"/>
      <w:r>
        <w:rPr>
          <w:lang w:val="es-ES"/>
        </w:rPr>
        <w:t>Óp</w:t>
      </w:r>
      <w:proofErr w:type="spellEnd"/>
      <w:r>
        <w:rPr>
          <w:lang w:val="es-ES"/>
        </w:rPr>
        <w:t xml:space="preserve">, cit. </w:t>
      </w:r>
      <w:r>
        <w:t>DALGO, Wilson &amp;</w:t>
      </w:r>
      <w:r w:rsidRPr="00881BB9">
        <w:t xml:space="preserve"> </w:t>
      </w:r>
      <w:r>
        <w:t xml:space="preserve">VINIZUELA, Jorge. </w:t>
      </w:r>
    </w:p>
  </w:footnote>
  <w:footnote w:id="30">
    <w:p w:rsidR="00760393" w:rsidRPr="00FF0ABF" w:rsidRDefault="00760393" w:rsidP="006D3ACC">
      <w:pPr>
        <w:pStyle w:val="Textonotapie"/>
        <w:rPr>
          <w:lang w:val="es-ES"/>
        </w:rPr>
      </w:pPr>
      <w:r>
        <w:rPr>
          <w:rStyle w:val="Refdenotaalpie"/>
        </w:rPr>
        <w:footnoteRef/>
      </w:r>
      <w:r>
        <w:t xml:space="preserve"> </w:t>
      </w:r>
      <w:proofErr w:type="spellStart"/>
      <w:r>
        <w:rPr>
          <w:lang w:val="es-ES"/>
        </w:rPr>
        <w:t>Óp</w:t>
      </w:r>
      <w:proofErr w:type="spellEnd"/>
      <w:r>
        <w:rPr>
          <w:lang w:val="es-ES"/>
        </w:rPr>
        <w:t xml:space="preserve">, cit. </w:t>
      </w:r>
      <w:r>
        <w:t>DALGO, Wilson &amp;</w:t>
      </w:r>
      <w:r w:rsidRPr="00881BB9">
        <w:t xml:space="preserve"> </w:t>
      </w:r>
      <w:r>
        <w:t>VINIZUELA, Jorge.</w:t>
      </w:r>
    </w:p>
  </w:footnote>
  <w:footnote w:id="31">
    <w:p w:rsidR="00760393" w:rsidRPr="001C38C5" w:rsidRDefault="00760393" w:rsidP="006D3ACC">
      <w:pPr>
        <w:pStyle w:val="Textonotapie"/>
        <w:rPr>
          <w:lang w:val="es-ES"/>
        </w:rPr>
      </w:pPr>
      <w:r>
        <w:rPr>
          <w:rStyle w:val="Refdenotaalpie"/>
        </w:rPr>
        <w:footnoteRef/>
      </w:r>
      <w:r>
        <w:t xml:space="preserve"> </w:t>
      </w:r>
      <w:proofErr w:type="spellStart"/>
      <w:r>
        <w:rPr>
          <w:lang w:val="es-ES"/>
        </w:rPr>
        <w:t>Óp</w:t>
      </w:r>
      <w:proofErr w:type="spellEnd"/>
      <w:r>
        <w:rPr>
          <w:lang w:val="es-ES"/>
        </w:rPr>
        <w:t>, cit.</w:t>
      </w:r>
      <w:r w:rsidRPr="002246DD">
        <w:rPr>
          <w:lang w:val="es-ES"/>
        </w:rPr>
        <w:t xml:space="preserve"> </w:t>
      </w:r>
      <w:r>
        <w:rPr>
          <w:lang w:val="es-ES"/>
        </w:rPr>
        <w:t>PEÑUELA, J.D. &amp; BENAVIDES, D.L 2021. Pág.12.</w:t>
      </w:r>
    </w:p>
  </w:footnote>
  <w:footnote w:id="32">
    <w:p w:rsidR="00760393" w:rsidRPr="00D95D16" w:rsidRDefault="00760393" w:rsidP="006D3ACC">
      <w:pPr>
        <w:pStyle w:val="Textonotapie"/>
        <w:rPr>
          <w:i/>
          <w:iCs/>
          <w:lang w:val="es-ES"/>
        </w:rPr>
      </w:pPr>
      <w:r>
        <w:rPr>
          <w:rStyle w:val="Refdenotaalpie"/>
        </w:rPr>
        <w:footnoteRef/>
      </w:r>
      <w:r>
        <w:t xml:space="preserve"> </w:t>
      </w:r>
      <w:proofErr w:type="spellStart"/>
      <w:r>
        <w:rPr>
          <w:lang w:val="es-ES"/>
        </w:rPr>
        <w:t>Óp</w:t>
      </w:r>
      <w:proofErr w:type="spellEnd"/>
      <w:r>
        <w:rPr>
          <w:lang w:val="es-ES"/>
        </w:rPr>
        <w:t xml:space="preserve">, cit. </w:t>
      </w:r>
      <w:r>
        <w:t xml:space="preserve">AYALA, Rafael &amp; ASCUNTAR, </w:t>
      </w:r>
      <w:proofErr w:type="spellStart"/>
      <w:r>
        <w:t>Maria</w:t>
      </w:r>
      <w:proofErr w:type="spellEnd"/>
      <w:r>
        <w:t>. Pág. 101</w:t>
      </w:r>
    </w:p>
  </w:footnote>
  <w:footnote w:id="33">
    <w:p w:rsidR="00760393" w:rsidRPr="00F84F2F" w:rsidRDefault="00760393" w:rsidP="006D3ACC">
      <w:pPr>
        <w:pStyle w:val="Textonotapie"/>
        <w:rPr>
          <w:lang w:val="es-ES"/>
        </w:rPr>
      </w:pPr>
      <w:r>
        <w:rPr>
          <w:rStyle w:val="Refdenotaalpie"/>
        </w:rPr>
        <w:footnoteRef/>
      </w:r>
      <w:r>
        <w:t xml:space="preserve"> </w:t>
      </w:r>
      <w:proofErr w:type="spellStart"/>
      <w:r>
        <w:rPr>
          <w:lang w:val="es-ES"/>
        </w:rPr>
        <w:t>Óp</w:t>
      </w:r>
      <w:proofErr w:type="spellEnd"/>
      <w:r>
        <w:rPr>
          <w:lang w:val="es-ES"/>
        </w:rPr>
        <w:t>, cit.</w:t>
      </w:r>
      <w:r w:rsidRPr="002246DD">
        <w:rPr>
          <w:lang w:val="es-ES"/>
        </w:rPr>
        <w:t xml:space="preserve"> </w:t>
      </w:r>
      <w:r>
        <w:rPr>
          <w:lang w:val="es-ES"/>
        </w:rPr>
        <w:t>PEÑUELA, J.D. &amp; BENAVIDES, D.L 2021. Pág.12.</w:t>
      </w:r>
    </w:p>
  </w:footnote>
  <w:footnote w:id="34">
    <w:p w:rsidR="00760393" w:rsidRPr="00C306C7" w:rsidRDefault="00760393" w:rsidP="006D3ACC">
      <w:pPr>
        <w:pStyle w:val="Textonotapie"/>
        <w:rPr>
          <w:lang w:val="es-ES"/>
        </w:rPr>
      </w:pPr>
      <w:r>
        <w:rPr>
          <w:rStyle w:val="Refdenotaalpie"/>
        </w:rPr>
        <w:footnoteRef/>
      </w:r>
      <w:r>
        <w:t xml:space="preserve"> </w:t>
      </w:r>
      <w:proofErr w:type="spellStart"/>
      <w:r>
        <w:rPr>
          <w:lang w:val="es-ES"/>
        </w:rPr>
        <w:t>Óp</w:t>
      </w:r>
      <w:proofErr w:type="spellEnd"/>
      <w:r>
        <w:rPr>
          <w:lang w:val="es-ES"/>
        </w:rPr>
        <w:t>, cit.</w:t>
      </w:r>
      <w:r w:rsidRPr="002246DD">
        <w:rPr>
          <w:lang w:val="es-ES"/>
        </w:rPr>
        <w:t xml:space="preserve"> </w:t>
      </w:r>
      <w:r>
        <w:rPr>
          <w:lang w:val="es-ES"/>
        </w:rPr>
        <w:t>PEÑUELA, J.D. &amp; BENAVIDES, D.L 2021. Pág.13.</w:t>
      </w:r>
    </w:p>
  </w:footnote>
  <w:footnote w:id="35">
    <w:p w:rsidR="00760393" w:rsidRPr="00920D43" w:rsidRDefault="00760393" w:rsidP="006D3ACC">
      <w:pPr>
        <w:pStyle w:val="Textonotapie"/>
        <w:rPr>
          <w:lang w:val="es-ES"/>
        </w:rPr>
      </w:pPr>
      <w:r>
        <w:rPr>
          <w:rStyle w:val="Refdenotaalpie"/>
        </w:rPr>
        <w:footnoteRef/>
      </w:r>
      <w:r>
        <w:t xml:space="preserve"> </w:t>
      </w:r>
      <w:proofErr w:type="spellStart"/>
      <w:r>
        <w:rPr>
          <w:lang w:val="es-ES"/>
        </w:rPr>
        <w:t>Óp</w:t>
      </w:r>
      <w:proofErr w:type="spellEnd"/>
      <w:r>
        <w:rPr>
          <w:lang w:val="es-ES"/>
        </w:rPr>
        <w:t>, cit.</w:t>
      </w:r>
      <w:r w:rsidRPr="002246DD">
        <w:rPr>
          <w:lang w:val="es-ES"/>
        </w:rPr>
        <w:t xml:space="preserve"> </w:t>
      </w:r>
      <w:r>
        <w:rPr>
          <w:lang w:val="es-ES"/>
        </w:rPr>
        <w:t>PEÑUELA, J.D. &amp; BENAVIDES, D.L 2021. Pág.13.</w:t>
      </w:r>
    </w:p>
  </w:footnote>
  <w:footnote w:id="36">
    <w:p w:rsidR="00760393" w:rsidRPr="00920D43" w:rsidRDefault="00760393" w:rsidP="006D3ACC">
      <w:pPr>
        <w:pStyle w:val="Textonotapie"/>
        <w:rPr>
          <w:lang w:val="es-ES"/>
        </w:rPr>
      </w:pPr>
      <w:r>
        <w:rPr>
          <w:rStyle w:val="Refdenotaalpie"/>
        </w:rPr>
        <w:footnoteRef/>
      </w:r>
      <w:r>
        <w:t xml:space="preserve"> </w:t>
      </w:r>
      <w:proofErr w:type="spellStart"/>
      <w:r>
        <w:rPr>
          <w:lang w:val="es-ES"/>
        </w:rPr>
        <w:t>Óp</w:t>
      </w:r>
      <w:proofErr w:type="spellEnd"/>
      <w:r>
        <w:rPr>
          <w:lang w:val="es-ES"/>
        </w:rPr>
        <w:t>, cit.</w:t>
      </w:r>
      <w:r w:rsidRPr="002246DD">
        <w:rPr>
          <w:lang w:val="es-ES"/>
        </w:rPr>
        <w:t xml:space="preserve"> </w:t>
      </w:r>
      <w:r>
        <w:rPr>
          <w:lang w:val="es-ES"/>
        </w:rPr>
        <w:t>PEÑUELA, J.D. &amp; BENAVIDES, D.L 2021. Pág.13.</w:t>
      </w:r>
    </w:p>
  </w:footnote>
  <w:footnote w:id="37">
    <w:p w:rsidR="00760393" w:rsidRPr="003F1A89" w:rsidRDefault="00760393" w:rsidP="006D3ACC">
      <w:pPr>
        <w:pStyle w:val="Textonotapie"/>
        <w:rPr>
          <w:lang w:val="es-ES"/>
        </w:rPr>
      </w:pPr>
      <w:r>
        <w:rPr>
          <w:rStyle w:val="Refdenotaalpie"/>
        </w:rPr>
        <w:footnoteRef/>
      </w:r>
      <w:r>
        <w:t xml:space="preserve"> </w:t>
      </w:r>
      <w:proofErr w:type="spellStart"/>
      <w:r>
        <w:rPr>
          <w:lang w:val="es-ES"/>
        </w:rPr>
        <w:t>Óp</w:t>
      </w:r>
      <w:proofErr w:type="spellEnd"/>
      <w:r>
        <w:rPr>
          <w:lang w:val="es-ES"/>
        </w:rPr>
        <w:t>, cit.</w:t>
      </w:r>
      <w:r w:rsidRPr="002246DD">
        <w:rPr>
          <w:lang w:val="es-ES"/>
        </w:rPr>
        <w:t xml:space="preserve"> </w:t>
      </w:r>
      <w:r>
        <w:rPr>
          <w:lang w:val="es-ES"/>
        </w:rPr>
        <w:t>PEÑUELA, J.D. &amp; BENAVIDES, D.L 2021. Pág.13.</w:t>
      </w:r>
    </w:p>
  </w:footnote>
  <w:footnote w:id="38">
    <w:p w:rsidR="00760393" w:rsidRPr="001863E7" w:rsidRDefault="00760393" w:rsidP="00C224B4">
      <w:pPr>
        <w:pStyle w:val="Textonotapie"/>
        <w:rPr>
          <w:lang w:val="es-ES"/>
        </w:rPr>
      </w:pPr>
      <w:r>
        <w:rPr>
          <w:rStyle w:val="Refdenotaalpie"/>
        </w:rPr>
        <w:footnoteRef/>
      </w:r>
      <w:r>
        <w:t xml:space="preserve"> </w:t>
      </w:r>
      <w:r>
        <w:rPr>
          <w:lang w:val="es-ES"/>
        </w:rPr>
        <w:t xml:space="preserve">Óp., cit. </w:t>
      </w:r>
      <w:r>
        <w:t xml:space="preserve">AYALA, Rafael &amp; ASCUNTAR, </w:t>
      </w:r>
      <w:proofErr w:type="spellStart"/>
      <w:r>
        <w:t>Maria</w:t>
      </w:r>
      <w:proofErr w:type="spellEnd"/>
      <w:r>
        <w:t>. Pág. 101</w:t>
      </w:r>
    </w:p>
  </w:footnote>
  <w:footnote w:id="39">
    <w:p w:rsidR="00760393" w:rsidRPr="005337A7" w:rsidRDefault="00760393" w:rsidP="00C224B4">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Pág.13.</w:t>
      </w:r>
    </w:p>
  </w:footnote>
  <w:footnote w:id="40">
    <w:p w:rsidR="00760393" w:rsidRPr="007B4F50" w:rsidRDefault="00760393" w:rsidP="00C224B4">
      <w:pPr>
        <w:pStyle w:val="Textonotapie"/>
        <w:jc w:val="both"/>
        <w:rPr>
          <w:lang w:val="es-ES"/>
        </w:rPr>
      </w:pPr>
      <w:r>
        <w:rPr>
          <w:rStyle w:val="Refdenotaalpie"/>
        </w:rPr>
        <w:footnoteRef/>
      </w:r>
      <w:r>
        <w:t xml:space="preserve"> </w:t>
      </w:r>
      <w:r>
        <w:rPr>
          <w:lang w:val="es-ES"/>
        </w:rPr>
        <w:t xml:space="preserve">Ministerio del Deporte. </w:t>
      </w:r>
      <w:proofErr w:type="spellStart"/>
      <w:r>
        <w:rPr>
          <w:lang w:val="es-ES"/>
        </w:rPr>
        <w:t>Mindeporte</w:t>
      </w:r>
      <w:proofErr w:type="spellEnd"/>
      <w:r>
        <w:rPr>
          <w:lang w:val="es-ES"/>
        </w:rPr>
        <w:t xml:space="preserve"> apoyará el campeonato Departamental de Chaza en Nariño. 1 de octubre de 2021. Consultado en: </w:t>
      </w:r>
      <w:hyperlink r:id="rId2" w:history="1">
        <w:r w:rsidRPr="00D66612">
          <w:rPr>
            <w:rStyle w:val="Hipervnculo"/>
            <w:lang w:val="es-ES"/>
          </w:rPr>
          <w:t>https://www.mindeporte.gov.co/sala-prensa/noticias-mindeporte/mindeporte-apoyara-campeonato-departamental-chaza-narino</w:t>
        </w:r>
      </w:hyperlink>
      <w:r>
        <w:rPr>
          <w:lang w:val="es-ES"/>
        </w:rPr>
        <w:t xml:space="preserve"> </w:t>
      </w:r>
    </w:p>
  </w:footnote>
  <w:footnote w:id="41">
    <w:p w:rsidR="00760393" w:rsidRPr="004820C1" w:rsidRDefault="00760393" w:rsidP="00C224B4">
      <w:pPr>
        <w:pStyle w:val="Textonotapie"/>
        <w:jc w:val="both"/>
        <w:rPr>
          <w:lang w:val="es-ES"/>
        </w:rPr>
      </w:pPr>
      <w:r>
        <w:rPr>
          <w:rStyle w:val="Refdenotaalpie"/>
        </w:rPr>
        <w:footnoteRef/>
      </w:r>
      <w:r>
        <w:t xml:space="preserve"> Ministerio del Deporte. La Chaza se toma Pasto. 20 de noviembre de 2017. Consultado en: </w:t>
      </w:r>
      <w:hyperlink r:id="rId3" w:history="1">
        <w:r w:rsidRPr="00D66612">
          <w:rPr>
            <w:rStyle w:val="Hipervnculo"/>
          </w:rPr>
          <w:t>https://www.mindeporte.gov.co/sala-prensa/noticias-mindeporte/chaza-se-toma-pasto</w:t>
        </w:r>
      </w:hyperlink>
      <w:r>
        <w:t xml:space="preserve"> </w:t>
      </w:r>
    </w:p>
  </w:footnote>
  <w:footnote w:id="42">
    <w:p w:rsidR="00760393" w:rsidRPr="007C51F2" w:rsidRDefault="00760393" w:rsidP="00C224B4">
      <w:pPr>
        <w:pStyle w:val="Textonotapie"/>
        <w:rPr>
          <w:lang w:val="es-ES"/>
        </w:rPr>
      </w:pPr>
      <w:r>
        <w:rPr>
          <w:rStyle w:val="Refdenotaalpie"/>
        </w:rPr>
        <w:footnoteRef/>
      </w:r>
      <w:r>
        <w:t xml:space="preserve"> </w:t>
      </w:r>
      <w:r>
        <w:rPr>
          <w:lang w:val="es-ES"/>
        </w:rPr>
        <w:t xml:space="preserve">Óp., cit. Ministerio del Deporte. 1 de octubre de 2021. </w:t>
      </w:r>
    </w:p>
  </w:footnote>
  <w:footnote w:id="43">
    <w:p w:rsidR="00760393" w:rsidRPr="008E38E9" w:rsidRDefault="00760393" w:rsidP="00C224B4">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Pág.18</w:t>
      </w:r>
    </w:p>
  </w:footnote>
  <w:footnote w:id="44">
    <w:p w:rsidR="00760393" w:rsidRPr="008E38E9" w:rsidRDefault="00760393" w:rsidP="00C224B4">
      <w:pPr>
        <w:pStyle w:val="Textonotapie"/>
        <w:rPr>
          <w:lang w:val="es-ES"/>
        </w:rPr>
      </w:pPr>
      <w:r>
        <w:rPr>
          <w:rStyle w:val="Refdenotaalpie"/>
        </w:rPr>
        <w:footnoteRef/>
      </w:r>
      <w:r>
        <w:t xml:space="preserve"> </w:t>
      </w:r>
      <w:r>
        <w:rPr>
          <w:lang w:val="es-ES"/>
        </w:rPr>
        <w:t>Óp., cit.</w:t>
      </w:r>
      <w:r w:rsidRPr="002246DD">
        <w:rPr>
          <w:lang w:val="es-ES"/>
        </w:rPr>
        <w:t xml:space="preserve"> </w:t>
      </w:r>
      <w:r>
        <w:rPr>
          <w:lang w:val="es-ES"/>
        </w:rPr>
        <w:t>PEÑUELA, J.D. &amp; BENAVIDES, D.L 2021. Pág.17</w:t>
      </w:r>
    </w:p>
  </w:footnote>
  <w:footnote w:id="45">
    <w:p w:rsidR="00760393" w:rsidRPr="00F570C3" w:rsidRDefault="00760393" w:rsidP="00BB7E3B">
      <w:pPr>
        <w:pStyle w:val="Textonotapie"/>
        <w:jc w:val="both"/>
        <w:rPr>
          <w:lang w:val="es-ES"/>
        </w:rPr>
      </w:pPr>
      <w:r>
        <w:rPr>
          <w:rStyle w:val="Refdenotaalpie"/>
        </w:rPr>
        <w:footnoteRef/>
      </w:r>
      <w:r>
        <w:t xml:space="preserve"> </w:t>
      </w:r>
      <w:r>
        <w:rPr>
          <w:lang w:val="es-ES"/>
        </w:rPr>
        <w:t xml:space="preserve">Asamblea General de las Naciones Unidas. Declaración Universal de los Derechos Humanos. 1948. Consultada en: </w:t>
      </w:r>
      <w:hyperlink r:id="rId4" w:history="1">
        <w:r w:rsidRPr="00F72C13">
          <w:rPr>
            <w:rStyle w:val="Hipervnculo"/>
            <w:lang w:val="es-ES"/>
          </w:rPr>
          <w:t>https://www.un.org/es/about-us/universal-declaration-of-human-rights</w:t>
        </w:r>
      </w:hyperlink>
      <w:r>
        <w:rPr>
          <w:lang w:val="es-ES"/>
        </w:rPr>
        <w:t xml:space="preserve"> </w:t>
      </w:r>
    </w:p>
  </w:footnote>
  <w:footnote w:id="46">
    <w:p w:rsidR="00760393" w:rsidRPr="00047F34" w:rsidRDefault="00760393" w:rsidP="002544CD">
      <w:pPr>
        <w:pStyle w:val="Textonotapie"/>
        <w:jc w:val="both"/>
        <w:rPr>
          <w:lang w:val="es-ES"/>
        </w:rPr>
      </w:pPr>
      <w:r>
        <w:rPr>
          <w:rStyle w:val="Refdenotaalpie"/>
        </w:rPr>
        <w:footnoteRef/>
      </w:r>
      <w:r>
        <w:t xml:space="preserve"> </w:t>
      </w:r>
      <w:r>
        <w:rPr>
          <w:lang w:val="es-ES"/>
        </w:rPr>
        <w:t xml:space="preserve">Óp., Cit. Cadavid, J.C. </w:t>
      </w:r>
    </w:p>
  </w:footnote>
  <w:footnote w:id="47">
    <w:p w:rsidR="00760393" w:rsidRPr="00D57DBD" w:rsidRDefault="00760393" w:rsidP="00A5003B">
      <w:pPr>
        <w:pStyle w:val="Textonotapie"/>
        <w:rPr>
          <w:lang w:val="es-ES"/>
        </w:rPr>
      </w:pPr>
      <w:r>
        <w:rPr>
          <w:rStyle w:val="Refdenotaalpie"/>
        </w:rPr>
        <w:footnoteRef/>
      </w:r>
      <w:r>
        <w:t xml:space="preserve"> Corte Constitucional. Sentencia T 466 de 1992. M.P. Ciro Angarita Barón. </w:t>
      </w:r>
    </w:p>
  </w:footnote>
  <w:footnote w:id="48">
    <w:p w:rsidR="00760393" w:rsidRPr="00D57DBD" w:rsidRDefault="00760393" w:rsidP="00A5003B">
      <w:pPr>
        <w:pStyle w:val="Textonotapie"/>
        <w:rPr>
          <w:lang w:val="es-ES"/>
        </w:rPr>
      </w:pPr>
      <w:r>
        <w:rPr>
          <w:rStyle w:val="Refdenotaalpie"/>
        </w:rPr>
        <w:footnoteRef/>
      </w:r>
      <w:r>
        <w:t xml:space="preserve"> Corte Constitucional. Sentencia T 466 de 1992. M.P. Ciro Angarita Barón</w:t>
      </w:r>
    </w:p>
  </w:footnote>
  <w:footnote w:id="49">
    <w:p w:rsidR="00760393" w:rsidRPr="00772238" w:rsidRDefault="00760393" w:rsidP="00A5003B">
      <w:pPr>
        <w:pStyle w:val="Textonotapie"/>
        <w:rPr>
          <w:lang w:val="es-ES"/>
        </w:rPr>
      </w:pPr>
      <w:r>
        <w:rPr>
          <w:rStyle w:val="Refdenotaalpie"/>
        </w:rPr>
        <w:footnoteRef/>
      </w:r>
      <w:r>
        <w:t xml:space="preserve"> Corte Constitucional. Sentencia C 758 de 2002. M.P. Álvaro Tafur Galvis. </w:t>
      </w:r>
    </w:p>
  </w:footnote>
  <w:footnote w:id="50">
    <w:p w:rsidR="00760393" w:rsidRPr="00160022" w:rsidRDefault="00760393" w:rsidP="00A5003B">
      <w:pPr>
        <w:pStyle w:val="Textonotapie"/>
        <w:rPr>
          <w:lang w:val="es-ES"/>
        </w:rPr>
      </w:pPr>
      <w:r>
        <w:rPr>
          <w:rStyle w:val="Refdenotaalpie"/>
        </w:rPr>
        <w:footnoteRef/>
      </w:r>
      <w:r>
        <w:t xml:space="preserve"> Corte Constitucional. Sentencia C 758 de 2002. M.P. Álvaro Tafur Galvis.</w:t>
      </w:r>
    </w:p>
  </w:footnote>
  <w:footnote w:id="51">
    <w:p w:rsidR="00760393" w:rsidRPr="00160022" w:rsidRDefault="00760393" w:rsidP="00A5003B">
      <w:pPr>
        <w:pStyle w:val="Textonotapie"/>
        <w:rPr>
          <w:lang w:val="es-ES"/>
        </w:rPr>
      </w:pPr>
      <w:r>
        <w:rPr>
          <w:rStyle w:val="Refdenotaalpie"/>
        </w:rPr>
        <w:footnoteRef/>
      </w:r>
      <w:r>
        <w:t xml:space="preserve"> Corte Constitucional. Sentencia C 758 de 2002. M.P. Álvaro Tafur Galvis.</w:t>
      </w:r>
    </w:p>
  </w:footnote>
  <w:footnote w:id="52">
    <w:p w:rsidR="00760393" w:rsidRPr="004771FE" w:rsidRDefault="00760393" w:rsidP="00A5003B">
      <w:pPr>
        <w:pStyle w:val="Textonotapie"/>
        <w:rPr>
          <w:lang w:val="es-ES"/>
        </w:rPr>
      </w:pPr>
      <w:r>
        <w:rPr>
          <w:rStyle w:val="Refdenotaalpie"/>
        </w:rPr>
        <w:footnoteRef/>
      </w:r>
      <w:r>
        <w:t xml:space="preserve"> Corte Constitucional. Sentencia T 033 de 2017. M.P. Luis Ernesto Vargas Silva</w:t>
      </w:r>
    </w:p>
  </w:footnote>
  <w:footnote w:id="53">
    <w:p w:rsidR="00760393" w:rsidRPr="00EA1534" w:rsidRDefault="00760393" w:rsidP="00B368BB">
      <w:pPr>
        <w:pStyle w:val="Textonotapie"/>
        <w:rPr>
          <w:lang w:val="es-ES"/>
        </w:rPr>
      </w:pPr>
      <w:r>
        <w:rPr>
          <w:rStyle w:val="Refdenotaalpie"/>
        </w:rPr>
        <w:footnoteRef/>
      </w:r>
      <w:r>
        <w:t xml:space="preserve"> </w:t>
      </w:r>
      <w:r>
        <w:rPr>
          <w:lang w:val="es-ES"/>
        </w:rPr>
        <w:t xml:space="preserve">Corte Constitucional. Sentencia C 911 de 2007. M.P. Jaime Araujo Rentería. </w:t>
      </w:r>
    </w:p>
  </w:footnote>
  <w:footnote w:id="54">
    <w:p w:rsidR="00760393" w:rsidRPr="00EA1534" w:rsidRDefault="00760393" w:rsidP="00B368BB">
      <w:pPr>
        <w:pStyle w:val="Textonotapie"/>
        <w:rPr>
          <w:lang w:val="es-ES"/>
        </w:rPr>
      </w:pPr>
      <w:r>
        <w:rPr>
          <w:rStyle w:val="Refdenotaalpie"/>
        </w:rPr>
        <w:footnoteRef/>
      </w:r>
      <w:r>
        <w:t xml:space="preserve"> </w:t>
      </w:r>
      <w:r>
        <w:rPr>
          <w:lang w:val="es-ES"/>
        </w:rPr>
        <w:t xml:space="preserve">Corte Constitucional. Sentencia C 911 de 2007. M.P. Jaime Araujo Rentería. </w:t>
      </w:r>
    </w:p>
  </w:footnote>
  <w:footnote w:id="55">
    <w:p w:rsidR="00760393" w:rsidRPr="008B4948" w:rsidRDefault="00760393" w:rsidP="00D868EB">
      <w:pPr>
        <w:pStyle w:val="Textonotapie"/>
        <w:rPr>
          <w:lang w:val="es-ES"/>
        </w:rPr>
      </w:pPr>
      <w:r>
        <w:rPr>
          <w:rStyle w:val="Refdenotaalpie"/>
        </w:rPr>
        <w:footnoteRef/>
      </w:r>
      <w:r>
        <w:t xml:space="preserve"> </w:t>
      </w:r>
      <w:r>
        <w:rPr>
          <w:lang w:val="es-ES"/>
        </w:rPr>
        <w:t xml:space="preserve">Corte Constitucional. Sentencia C 520 de 2019. M.P. Cristina Pardo </w:t>
      </w:r>
      <w:proofErr w:type="spellStart"/>
      <w:r>
        <w:rPr>
          <w:lang w:val="es-ES"/>
        </w:rPr>
        <w:t>Schlesinger</w:t>
      </w:r>
      <w:proofErr w:type="spellEnd"/>
      <w:r>
        <w:rPr>
          <w:lang w:val="es-E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608903202"/>
      <w:docPartObj>
        <w:docPartGallery w:val="Page Numbers (Top of Page)"/>
        <w:docPartUnique/>
      </w:docPartObj>
    </w:sdtPr>
    <w:sdtEndPr>
      <w:rPr>
        <w:b/>
        <w:bCs/>
        <w:color w:val="auto"/>
        <w:spacing w:val="0"/>
        <w:lang w:val="es-CO"/>
      </w:rPr>
    </w:sdtEndPr>
    <w:sdtContent>
      <w:p w:rsidR="00760393" w:rsidRDefault="00760393" w:rsidP="00187312">
        <w:pPr>
          <w:pStyle w:val="Encabezado"/>
          <w:pBdr>
            <w:bottom w:val="single" w:sz="4" w:space="2" w:color="D9D9D9" w:themeColor="background1" w:themeShade="D9"/>
          </w:pBdr>
          <w:jc w:val="right"/>
          <w:rPr>
            <w:color w:val="7F7F7F" w:themeColor="background1" w:themeShade="7F"/>
            <w:spacing w:val="60"/>
            <w:lang w:val="es-ES"/>
          </w:rPr>
        </w:pPr>
        <w:r>
          <w:rPr>
            <w:rFonts w:cs="Calibri"/>
            <w:noProof/>
            <w:color w:val="000000"/>
            <w:lang w:val="en-US"/>
          </w:rPr>
          <w:drawing>
            <wp:anchor distT="0" distB="0" distL="114300" distR="114300" simplePos="0" relativeHeight="251658240" behindDoc="0" locked="0" layoutInCell="1" allowOverlap="1" wp14:anchorId="0DF51181" wp14:editId="0DAD478D">
              <wp:simplePos x="0" y="0"/>
              <wp:positionH relativeFrom="column">
                <wp:posOffset>-76200</wp:posOffset>
              </wp:positionH>
              <wp:positionV relativeFrom="paragraph">
                <wp:posOffset>-240030</wp:posOffset>
              </wp:positionV>
              <wp:extent cx="2362200" cy="771525"/>
              <wp:effectExtent l="0" t="0" r="0" b="9525"/>
              <wp:wrapNone/>
              <wp:docPr id="5" name="image1.png" descr="Home"/>
              <wp:cNvGraphicFramePr/>
              <a:graphic xmlns:a="http://schemas.openxmlformats.org/drawingml/2006/main">
                <a:graphicData uri="http://schemas.openxmlformats.org/drawingml/2006/picture">
                  <pic:pic xmlns:pic="http://schemas.openxmlformats.org/drawingml/2006/picture">
                    <pic:nvPicPr>
                      <pic:cNvPr id="0" name="image1.png" descr="Hom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362200" cy="771525"/>
                      </a:xfrm>
                      <a:prstGeom prst="rect">
                        <a:avLst/>
                      </a:prstGeom>
                      <a:ln/>
                    </pic:spPr>
                  </pic:pic>
                </a:graphicData>
              </a:graphic>
              <wp14:sizeRelH relativeFrom="margin">
                <wp14:pctWidth>0</wp14:pctWidth>
              </wp14:sizeRelH>
              <wp14:sizeRelV relativeFrom="margin">
                <wp14:pctHeight>0</wp14:pctHeight>
              </wp14:sizeRelV>
            </wp:anchor>
          </w:drawing>
        </w:r>
      </w:p>
      <w:p w:rsidR="00760393" w:rsidRDefault="00760393" w:rsidP="00187312">
        <w:pPr>
          <w:pStyle w:val="Encabezado"/>
          <w:pBdr>
            <w:bottom w:val="single" w:sz="4" w:space="2" w:color="D9D9D9" w:themeColor="background1" w:themeShade="D9"/>
          </w:pBdr>
          <w:jc w:val="right"/>
          <w:rPr>
            <w:b/>
            <w:bCs/>
          </w:rPr>
        </w:pP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000F5252" w:rsidRPr="000F5252">
          <w:rPr>
            <w:b/>
            <w:bCs/>
            <w:noProof/>
            <w:lang w:val="es-ES"/>
          </w:rPr>
          <w:t>3</w:t>
        </w:r>
        <w:r>
          <w:rPr>
            <w:b/>
            <w:bCs/>
          </w:rPr>
          <w:fldChar w:fldCharType="end"/>
        </w:r>
      </w:p>
    </w:sdtContent>
  </w:sdt>
  <w:p w:rsidR="00760393" w:rsidRDefault="00760393">
    <w:pPr>
      <w:pBdr>
        <w:top w:val="nil"/>
        <w:left w:val="nil"/>
        <w:bottom w:val="nil"/>
        <w:right w:val="nil"/>
        <w:between w:val="nil"/>
      </w:pBdr>
      <w:tabs>
        <w:tab w:val="center" w:pos="4419"/>
        <w:tab w:val="right" w:pos="8838"/>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54E"/>
    <w:multiLevelType w:val="multilevel"/>
    <w:tmpl w:val="3C30759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490679"/>
    <w:multiLevelType w:val="multilevel"/>
    <w:tmpl w:val="E222C226"/>
    <w:lvl w:ilvl="0">
      <w:start w:val="1"/>
      <w:numFmt w:val="decimal"/>
      <w:lvlText w:val="%1."/>
      <w:lvlJc w:val="left"/>
      <w:pPr>
        <w:ind w:left="720" w:hanging="360"/>
      </w:pPr>
      <w:rPr>
        <w:rFonts w:ascii="Arial" w:eastAsia="Arial" w:hAnsi="Arial" w:cs="Arial"/>
        <w:b/>
        <w:sz w:val="22"/>
        <w:szCs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BC41298"/>
    <w:multiLevelType w:val="hybridMultilevel"/>
    <w:tmpl w:val="10B430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EA57C34"/>
    <w:multiLevelType w:val="hybridMultilevel"/>
    <w:tmpl w:val="35F8D9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2D150C9"/>
    <w:multiLevelType w:val="hybridMultilevel"/>
    <w:tmpl w:val="DB70D93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5D804F19"/>
    <w:multiLevelType w:val="hybridMultilevel"/>
    <w:tmpl w:val="A2A89F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F654385"/>
    <w:multiLevelType w:val="hybridMultilevel"/>
    <w:tmpl w:val="3B64BD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99"/>
    <w:rsid w:val="00043276"/>
    <w:rsid w:val="00087C99"/>
    <w:rsid w:val="000B2713"/>
    <w:rsid w:val="000B5A54"/>
    <w:rsid w:val="000C26D3"/>
    <w:rsid w:val="000F5252"/>
    <w:rsid w:val="00162038"/>
    <w:rsid w:val="00170456"/>
    <w:rsid w:val="00187312"/>
    <w:rsid w:val="002544CD"/>
    <w:rsid w:val="00341954"/>
    <w:rsid w:val="00411F75"/>
    <w:rsid w:val="005E079A"/>
    <w:rsid w:val="006818AC"/>
    <w:rsid w:val="006D1BDD"/>
    <w:rsid w:val="006D3ACC"/>
    <w:rsid w:val="00760393"/>
    <w:rsid w:val="007650FE"/>
    <w:rsid w:val="007747F1"/>
    <w:rsid w:val="007C6859"/>
    <w:rsid w:val="007F5042"/>
    <w:rsid w:val="008037B6"/>
    <w:rsid w:val="00885046"/>
    <w:rsid w:val="008D7B83"/>
    <w:rsid w:val="009239F0"/>
    <w:rsid w:val="009532F7"/>
    <w:rsid w:val="00A035DF"/>
    <w:rsid w:val="00A5003B"/>
    <w:rsid w:val="00A77F1E"/>
    <w:rsid w:val="00A96A64"/>
    <w:rsid w:val="00B17526"/>
    <w:rsid w:val="00B368BB"/>
    <w:rsid w:val="00BB7E3B"/>
    <w:rsid w:val="00BD31C7"/>
    <w:rsid w:val="00BE5CB9"/>
    <w:rsid w:val="00C053C5"/>
    <w:rsid w:val="00C224B4"/>
    <w:rsid w:val="00C44961"/>
    <w:rsid w:val="00C72B7F"/>
    <w:rsid w:val="00D868EB"/>
    <w:rsid w:val="00DB5330"/>
    <w:rsid w:val="00DF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A7BE3"/>
  <w15:docId w15:val="{2991847A-BA4B-4CBF-8346-A27E994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653"/>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DA5653"/>
    <w:pPr>
      <w:ind w:left="720"/>
      <w:contextualSpacing/>
    </w:pPr>
  </w:style>
  <w:style w:type="paragraph" w:styleId="NormalWeb">
    <w:name w:val="Normal (Web)"/>
    <w:basedOn w:val="Normal"/>
    <w:uiPriority w:val="99"/>
    <w:unhideWhenUsed/>
    <w:rsid w:val="00DA5653"/>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basedOn w:val="Fuentedeprrafopredeter"/>
    <w:uiPriority w:val="99"/>
    <w:unhideWhenUsed/>
    <w:rsid w:val="00DA5653"/>
    <w:rPr>
      <w:color w:val="0563C1" w:themeColor="hyperlink"/>
      <w:u w:val="single"/>
    </w:rPr>
  </w:style>
  <w:style w:type="paragraph" w:styleId="Textonotapie">
    <w:name w:val="footnote text"/>
    <w:basedOn w:val="Normal"/>
    <w:link w:val="TextonotapieCar"/>
    <w:uiPriority w:val="99"/>
    <w:unhideWhenUsed/>
    <w:rsid w:val="00DA5653"/>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rsid w:val="00DA5653"/>
    <w:rPr>
      <w:sz w:val="20"/>
      <w:szCs w:val="20"/>
      <w:lang w:val="es-CO"/>
    </w:rPr>
  </w:style>
  <w:style w:type="character" w:styleId="Refdenotaalpie">
    <w:name w:val="footnote reference"/>
    <w:basedOn w:val="Fuentedeprrafopredeter"/>
    <w:uiPriority w:val="99"/>
    <w:unhideWhenUsed/>
    <w:rsid w:val="00DA5653"/>
    <w:rPr>
      <w:vertAlign w:val="superscript"/>
    </w:rPr>
  </w:style>
  <w:style w:type="table" w:styleId="Tablaconcuadrcula">
    <w:name w:val="Table Grid"/>
    <w:basedOn w:val="Tablanormal"/>
    <w:uiPriority w:val="39"/>
    <w:rsid w:val="00DA56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A5653"/>
    <w:pPr>
      <w:spacing w:after="0" w:line="240" w:lineRule="auto"/>
    </w:pPr>
    <w:rPr>
      <w:rFonts w:cs="Times New Roman"/>
    </w:rPr>
  </w:style>
  <w:style w:type="character" w:styleId="nfasis">
    <w:name w:val="Emphasis"/>
    <w:basedOn w:val="Fuentedeprrafopredeter"/>
    <w:uiPriority w:val="20"/>
    <w:qFormat/>
    <w:rsid w:val="00DA5653"/>
    <w:rPr>
      <w:i/>
      <w:iCs/>
    </w:rPr>
  </w:style>
  <w:style w:type="paragraph" w:styleId="Encabezado">
    <w:name w:val="header"/>
    <w:basedOn w:val="Normal"/>
    <w:link w:val="EncabezadoCar"/>
    <w:uiPriority w:val="99"/>
    <w:unhideWhenUsed/>
    <w:rsid w:val="005D44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4433"/>
    <w:rPr>
      <w:rFonts w:ascii="Calibri" w:eastAsia="Calibri" w:hAnsi="Calibri" w:cs="Times New Roman"/>
      <w:lang w:val="es-CO"/>
    </w:rPr>
  </w:style>
  <w:style w:type="paragraph" w:styleId="Piedepgina">
    <w:name w:val="footer"/>
    <w:basedOn w:val="Normal"/>
    <w:link w:val="PiedepginaCar"/>
    <w:uiPriority w:val="99"/>
    <w:unhideWhenUsed/>
    <w:rsid w:val="005D44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4433"/>
    <w:rPr>
      <w:rFonts w:ascii="Calibri" w:eastAsia="Calibri" w:hAnsi="Calibri" w:cs="Times New Roman"/>
      <w:lang w:val="es-CO"/>
    </w:rPr>
  </w:style>
  <w:style w:type="character" w:customStyle="1" w:styleId="iaj">
    <w:name w:val="i_aj"/>
    <w:basedOn w:val="Fuentedeprrafopredeter"/>
    <w:rsid w:val="00633D75"/>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customStyle="1" w:styleId="TableParagraph">
    <w:name w:val="Table Paragraph"/>
    <w:basedOn w:val="Normal"/>
    <w:uiPriority w:val="1"/>
    <w:qFormat/>
    <w:rsid w:val="00C224B4"/>
    <w:pPr>
      <w:widowControl w:val="0"/>
      <w:autoSpaceDE w:val="0"/>
      <w:autoSpaceDN w:val="0"/>
      <w:spacing w:after="0" w:line="240" w:lineRule="auto"/>
    </w:pPr>
    <w:rPr>
      <w:rFonts w:ascii="Times New Roman" w:eastAsia="Times New Roman" w:hAnsi="Times New Roman"/>
      <w:lang w:val="es-ES"/>
    </w:rPr>
  </w:style>
  <w:style w:type="paragraph" w:styleId="Textodeglobo">
    <w:name w:val="Balloon Text"/>
    <w:basedOn w:val="Normal"/>
    <w:link w:val="TextodegloboCar"/>
    <w:uiPriority w:val="99"/>
    <w:semiHidden/>
    <w:unhideWhenUsed/>
    <w:rsid w:val="009532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3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indeporte.gov.co/sala-prensa/noticias-mindeporte/chaza-se-toma-pasto" TargetMode="External"/><Relationship Id="rId2" Type="http://schemas.openxmlformats.org/officeDocument/2006/relationships/hyperlink" Target="https://www.mindeporte.gov.co/sala-prensa/noticias-mindeporte/mindeporte-apoyara-campeonato-departamental-chaza-narino" TargetMode="External"/><Relationship Id="rId1" Type="http://schemas.openxmlformats.org/officeDocument/2006/relationships/hyperlink" Target="https://cijb.info/historia/" TargetMode="External"/><Relationship Id="rId4" Type="http://schemas.openxmlformats.org/officeDocument/2006/relationships/hyperlink" Target="https://www.un.org/es/about-us/universal-declaration-of-human-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0wnDVQu2XEtxNxYGJvbE6nWzGA==">AMUW2mUgvN170KA9xTXY5utV++O4XYYx7MwibC3YiQhS24hO3M/Eg4vK3uU4i7f+oalahycNuPvqRlJfc8DmAXO1pSjLeoJrTCYZTIJTR3A2675fKGn/j7r7eXbyvmG2BarbbWi9clofNRr2dQvOqjeGlTh03/cpzMavbYxh3uYnoCSfovNllHM=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193085-8B20-4322-8447-FA9E2F31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1</Pages>
  <Words>5492</Words>
  <Characters>31309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10</cp:revision>
  <cp:lastPrinted>2022-09-27T23:38:00Z</cp:lastPrinted>
  <dcterms:created xsi:type="dcterms:W3CDTF">2022-08-20T17:11:00Z</dcterms:created>
  <dcterms:modified xsi:type="dcterms:W3CDTF">2022-09-27T23:42:00Z</dcterms:modified>
</cp:coreProperties>
</file>