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4678"/>
        </w:tabs>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INFORME DE PONENCIA PARA PRIMER DEBATE AL PROYECTO DE LEY ESTATUTARIA NÚMERO 079 DE 2022 CÁMARA</w:t>
      </w:r>
      <w:r w:rsidDel="00000000" w:rsidR="00000000" w:rsidRPr="00000000">
        <w:rPr>
          <w:rtl w:val="0"/>
        </w:rPr>
      </w:r>
    </w:p>
    <w:p w:rsidR="00000000" w:rsidDel="00000000" w:rsidP="00000000" w:rsidRDefault="00000000" w:rsidRPr="00000000" w14:paraId="00000002">
      <w:pPr>
        <w:tabs>
          <w:tab w:val="left" w:pos="4678"/>
        </w:tabs>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“Por la cual se establece la Política de Estado para la Alimentación Escolar Integral y se dictan otras disposiciones”.</w:t>
      </w:r>
    </w:p>
    <w:p w:rsidR="00000000" w:rsidDel="00000000" w:rsidP="00000000" w:rsidRDefault="00000000" w:rsidRPr="00000000" w14:paraId="00000003">
      <w:pPr>
        <w:tabs>
          <w:tab w:val="left"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pos="4678"/>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Bogotá, D. C., 23 de noviembre de 2022</w:t>
      </w:r>
    </w:p>
    <w:p w:rsidR="00000000" w:rsidDel="00000000" w:rsidP="00000000" w:rsidRDefault="00000000" w:rsidRPr="00000000" w14:paraId="0000000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 Representante </w:t>
      </w:r>
    </w:p>
    <w:p w:rsidR="00000000" w:rsidDel="00000000" w:rsidP="00000000" w:rsidRDefault="00000000" w:rsidRPr="00000000" w14:paraId="00000007">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WILLS OSPINA</w:t>
      </w:r>
    </w:p>
    <w:p w:rsidR="00000000" w:rsidDel="00000000" w:rsidP="00000000" w:rsidRDefault="00000000" w:rsidRPr="00000000" w14:paraId="0000000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Comisión Primera Constitucional</w:t>
      </w:r>
    </w:p>
    <w:p w:rsidR="00000000" w:rsidDel="00000000" w:rsidP="00000000" w:rsidRDefault="00000000" w:rsidRPr="00000000" w14:paraId="0000000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0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0C">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76"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tabs>
          <w:tab w:val="left" w:pos="4678"/>
        </w:tabs>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Informe de ponencia para el primer debate al Proyecto de Ley Estatutaria No. 079 de 2022 Cámara “Por la cual se establece la Política de Estado para la Alimentación Escolar Integral y se dictan otras disposiciones”.</w:t>
      </w:r>
    </w:p>
    <w:p w:rsidR="00000000" w:rsidDel="00000000" w:rsidP="00000000" w:rsidRDefault="00000000" w:rsidRPr="00000000" w14:paraId="0000000F">
      <w:pPr>
        <w:widowControl w:val="0"/>
        <w:spacing w:after="120" w:line="276" w:lineRule="auto"/>
        <w:ind w:left="70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Honorables Representantes,</w:t>
      </w:r>
    </w:p>
    <w:p w:rsidR="00000000" w:rsidDel="00000000" w:rsidP="00000000" w:rsidRDefault="00000000" w:rsidRPr="00000000" w14:paraId="00000011">
      <w:pPr>
        <w:tabs>
          <w:tab w:val="left" w:pos="4678"/>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me permito rendir Informe de Ponencia para Primer Debate del Proyecto de Ley Estatutaria No. 079 de 2022 Cámara “Por la cual se establece la Política de Estado para la Alimentación Escolar Integral y se dictan otras disposiciones”.</w:t>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 honorable congresista, </w:t>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017">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w:t>
      </w:r>
    </w:p>
    <w:p w:rsidR="00000000" w:rsidDel="00000000" w:rsidP="00000000" w:rsidRDefault="00000000" w:rsidRPr="00000000" w14:paraId="0000001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Coalición Alianza Verde - Pacto Histórico</w:t>
      </w:r>
    </w:p>
    <w:p w:rsidR="00000000" w:rsidDel="00000000" w:rsidP="00000000" w:rsidRDefault="00000000" w:rsidRPr="00000000" w14:paraId="00000019">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Tramite de la iniciativa </w:t>
      </w:r>
    </w:p>
    <w:p w:rsidR="00000000" w:rsidDel="00000000" w:rsidP="00000000" w:rsidRDefault="00000000" w:rsidRPr="00000000" w14:paraId="0000001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Estatutaria 079 de 2022 Cámara fue radicado el 27 de julio de 2022 por los Honorables Representantes Jaime Raúl Salamanca Torres , Elkin Rodolfo Ospina Ospina, Juan Diego Muñoz Cabrera, Santiago Osorio Marín, Catherine Juvinao Clavijo, Alejandro García Ríos, Cristian Danilo Avendaño Fino , Olga Lucia Velásquez Nieto, Juan Sebastián Gómez Gonzáles, Martha Lisbeth Alfonso Jurado y por los Honorables Senadores Edwing Fabián Díaz Plata, Jonathan Ferney Pulido Hernández, Iván Leonidas Name Vásquez y Ana carolina Espitia Jerez.</w:t>
      </w:r>
    </w:p>
    <w:p w:rsidR="00000000" w:rsidDel="00000000" w:rsidP="00000000" w:rsidRDefault="00000000" w:rsidRPr="00000000" w14:paraId="000000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fue remitido a la Comisión Primera Constitucional Permanente de la Cámara de Representantes donde se designó como ponente único al Honorable Representante Santiago Osorio Marín.</w:t>
      </w:r>
    </w:p>
    <w:p w:rsidR="00000000" w:rsidDel="00000000" w:rsidP="00000000" w:rsidRDefault="00000000" w:rsidRPr="00000000" w14:paraId="00000020">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 del proyecto</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iniciativa legislativa tiene el propósito de establecer la Política de Estado para la Alimentación Escolar Integral como una prioridad de orden nacional, que busca proveer, integrar y fortalecer el marco institucional para garantizar de manera consistente y completa, el pleno ejercicio del derecho fundamental a la alimentación equilibrada en el ámbito educativo, como componente esencial de la soberanía y seguridad alimentaria y nutricional y contribuir a la garantía del derecho a la educación, la salud y el desarrollo integral de los niños, niñas y adolescentes, en edad escolar, matriculados en instituciones educativas oficiales y colegios privados del territorio nacional y sentar las bases conceptuales, administrativas, técnicas, operativas, jurídicas y de gestión para su implementación.</w:t>
      </w:r>
    </w:p>
    <w:p w:rsidR="00000000" w:rsidDel="00000000" w:rsidP="00000000" w:rsidRDefault="00000000" w:rsidRPr="00000000" w14:paraId="00000023">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III. JUSTIFICACIÓN</w:t>
      </w:r>
    </w:p>
    <w:p w:rsidR="00000000" w:rsidDel="00000000" w:rsidP="00000000" w:rsidRDefault="00000000" w:rsidRPr="00000000" w14:paraId="0000002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Política de Alimentación Escolar Integral es una política pública que encarna la prioridad nacional y la sentida necesidad de proveer la alimentación escolar completa, integral y universal y no sólo un complemento alimentario. Sirviendo como una herramienta integradora de las normas, planes, acciones, estrategias, procesos, principios, estructuras, recursos y roles institucionales, que desde el Estado y en corresponsabilidad con las familias y la sociedad, aseguran la protección integral y la garantía del goce efectivo del derecho fundamental a la alimentación equilibrada y contribuye a la garantía del derecho a la educación, la salud y el desarrollo integral de los niños, niñas y adolescentes inscritos en sistema integrado de matrícula SIMAT. </w:t>
      </w:r>
    </w:p>
    <w:p w:rsidR="00000000" w:rsidDel="00000000" w:rsidP="00000000" w:rsidRDefault="00000000" w:rsidRPr="00000000" w14:paraId="000000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actualidad, existen diferentes leyes que han abordado el derecho a la alimentación en entornos escolares, sin la garantía efectiva por parte del estado, sino de forma parcial como un suplemento o complemento, a través del programa de alimentación escolar PAE, pero no existe una sola que lo haga de manera integral. Esta iniciativa legislativa consagra los elementos estructurales del derecho a la alimentación equilibrada en entornos escolares, los principios que deben regir su aplicación y las condiciones en que tales derechos pueden ejercerse.</w:t>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ha demostrado que una alimentación equilibrada, contribuye a la obtención de mejores resultados académicos y una mejor salud y a pesar de ser un derecho fundamental consagrado en la Constitución, en la actualidad se presentan muertes de niños asociados a casos de desnutrición crónica. </w:t>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Colombia, el PAE ha sido una de los programas sociales con mayor impacto y cobertura,  durante la pandemia fue la única fuente de alimentación de muchos niños y sus familias, ha demostrado ser  una estrategia efectiva de permanencia escolar, pero debe ir más allá, para garantizar que los niños, niñas y adolescentes en las Instituciones Educativas oficiales del territorio nacional, que se encuentran en cualquier condición de vulnerabilidad, especialmente en las zonas rurales y rurales dispersas, tengan en el PAE no sólo un suplemente a su alimentación, sino que sea un Programa de Alimentación Escolar Integral que supla sus necesidades nutricionales completas durante todo el calendario académico, de acuerdo las necesidades de su edad.  Para ello se fortalecerá el marco legal e institucional, para que la alimentación escolar sea una Política de Estado y no dependa únicamente del sector educación, sino que intervengan además los Ministerios de Salud, Agricultura y demás instituciones garantes de los derechos de los niños, niñas y adolescentes.  Adicionalmente se fortalecerá la veeduría para evitar cualquier acto de corrupción con los recursos del PAE-Integral y se apoyarán las compras de productos procedentes de la agricultura campesina local y la participación de los padres.</w:t>
      </w:r>
    </w:p>
    <w:p w:rsidR="00000000" w:rsidDel="00000000" w:rsidP="00000000" w:rsidRDefault="00000000" w:rsidRPr="00000000" w14:paraId="0000002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bien el aprendizaje escolar es un proceso complejo en el que inciden múltiples factores, la alimentación escolar es una estrategia que ha demostrado ser efectiva para promover la incorporación y permanencia de los estudiantes y de la comunidad en general en la vida de la escuela, en los programas de salud y nutrición, y para promover el cambio social, consolidar los derechos humanos y la democracia. (UNIDAD ADMINISTRATIVA ESPECIAL PARA LA ALIMENTACIÓN ESCOLAR, 2022)</w:t>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rendimiento escolar, la repetición de cursos y el abandono de los estudios, tienen relación directa con el retraso en el crecimiento. Los niños y niñas bien nutridos se inscriben en mayor número en las escuelas, concurren regularmente, muestran un mayor grado de atención en clase, son mejores estudiantes, no repiten cursos ni abandonan el colegio, responden con eficiencia a las inversiones en educación y tienen una mayor probabilidad de contribuir efectivamente al desarrollo económico y social6. En efecto, la nutrición y la educación interactúan de manera estrecha: un mayor nivel de educación aumenta las oportunidades de lograr mejores condiciones de vida, lo que a su vez puede beneficiar la salud y la nutrición.</w:t>
      </w:r>
    </w:p>
    <w:p w:rsidR="00000000" w:rsidDel="00000000" w:rsidP="00000000" w:rsidRDefault="00000000" w:rsidRPr="00000000" w14:paraId="0000002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otra parte, es de suma importancia la oportunidad de la ingesta para combatir el hambre de corto plazo, la cual afecta al ser humano aproximadamente cada tres horas, cuando decaen los niveles de glicemia. Antes de presentarse la desnutrición aparece el hambre de corto plazo, que se manifiesta en la distracción y poca atención a los estímulos ambientales, la pasividad y la inactividad. Hay estudios que indican que la alimentación escolar puede mejorar la función cognitiva de los niños y niñas al compensar los efectos del hambre de corto plazo, siendo al parecer más efectiva en aquellos que ya están desnutridos.  </w:t>
      </w:r>
    </w:p>
    <w:p w:rsidR="00000000" w:rsidDel="00000000" w:rsidP="00000000" w:rsidRDefault="00000000" w:rsidRPr="00000000" w14:paraId="0000002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diversos países donde se desarrollan programas de alimentación escolar se ha comprobado que estos, además de incentivar a los padres a enviar a sus hijos a la escuela y contribuir a que éstos mejoren su rendimiento, ayudan a combatir las condiciones de pobreza y a mejorar las condiciones nutricionales de las actuales generaciones7. </w:t>
      </w:r>
    </w:p>
    <w:p w:rsidR="00000000" w:rsidDel="00000000" w:rsidP="00000000" w:rsidRDefault="00000000" w:rsidRPr="00000000" w14:paraId="0000003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“Estrategia Mundial sobre Régimen Alimentario, Actividad Física y Salud”, divulgada en la 57ª Asamblea Mundial de la Salud, invita a los gobiernos a que adopten políticas que favorezcan una alimentación saludable en las escuelas y limiten la disponibilidad de productos con alto contenido de sal, azúcar y grasas.</w:t>
      </w:r>
    </w:p>
    <w:p w:rsidR="00000000" w:rsidDel="00000000" w:rsidP="00000000" w:rsidRDefault="00000000" w:rsidRPr="00000000" w14:paraId="0000003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Adicionalmente, dentro de la Política Nacional de Seguridad Alimentaria y Nutricional, el PAE es una estrategia de seguridad alimentaria para la población escolar, de amplia cobertura en el país, y que contribuye a mitigar el hambre y a promover la capacidad de aprendizaje. </w:t>
      </w:r>
    </w:p>
    <w:p w:rsidR="00000000" w:rsidDel="00000000" w:rsidP="00000000" w:rsidRDefault="00000000" w:rsidRPr="00000000" w14:paraId="0000003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IV. MARCO JURÍDICO </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Instrumentos internacionales</w:t>
        <w:tab/>
      </w:r>
    </w:p>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Declaración Universal de Derechos Humanos, Organización de Naciones Unidas (1948).</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25.  1. Toda persona tiene derecho a un nivel de vida adecuado que le asegure, así como a su familia, la salud y el bienestar, y en especial la alimentación, el vestido, la vivienda, la asistencia médica y los servicios sociales necesarios… (Negrilla fuera de texto original).</w:t>
      </w:r>
    </w:p>
    <w:p w:rsidR="00000000" w:rsidDel="00000000" w:rsidP="00000000" w:rsidRDefault="00000000" w:rsidRPr="00000000" w14:paraId="0000003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La Convención sobre los Derechos del Niño, Organización de Naciones Unidas (1989).</w:t>
      </w:r>
    </w:p>
    <w:p w:rsidR="00000000" w:rsidDel="00000000" w:rsidP="00000000" w:rsidRDefault="00000000" w:rsidRPr="00000000" w14:paraId="0000003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Asamblea General de las Naciones Unidas adoptó la Convención sobre los Derechos del Niño el 20 de noviembre de 1989. Colombia la ratificó, a través de la Ley 12 de 1991 y hace parte del bloque de constitucionalidad (Art. 93 Constitución Política), desde entonces el país ha generado políticas y estrategias con el fin de asegurar su aplicación.  Uno de los aspectos más importantes de esta convención es que define la alimentación, incluida la lactancia materna, como un aspecto fundamental integrador de los derechos de los niños y las niñas. La Organización Mundial de la Salud (OMS) plantea una meta global a 2025 de aumentar la tasa mundial de lactancia materna exclusiva durante los seis primeros meses de vida desde un valor de referencia del 37% hasta el 50% (UNICEF, 2019).</w:t>
      </w:r>
    </w:p>
    <w:p w:rsidR="00000000" w:rsidDel="00000000" w:rsidP="00000000" w:rsidRDefault="00000000" w:rsidRPr="00000000" w14:paraId="0000003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Definición de niño como “todo ser humano menor de 18 años”, a menos que la ley nacional considere que la mayoría de edad se alcanza a una edad más temprana.</w:t>
      </w:r>
    </w:p>
    <w:p w:rsidR="00000000" w:rsidDel="00000000" w:rsidP="00000000" w:rsidRDefault="00000000" w:rsidRPr="00000000" w14:paraId="0000003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Los derechos salvaguardados en la Convención deben estar asegurados sin ningún tipo de discriminación.</w:t>
      </w:r>
    </w:p>
    <w:p w:rsidR="00000000" w:rsidDel="00000000" w:rsidP="00000000" w:rsidRDefault="00000000" w:rsidRPr="00000000" w14:paraId="0000003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000000" w:rsidDel="00000000" w:rsidP="00000000" w:rsidRDefault="00000000" w:rsidRPr="00000000" w14:paraId="0000004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4.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rsidR="00000000" w:rsidDel="00000000" w:rsidP="00000000" w:rsidRDefault="00000000" w:rsidRPr="00000000" w14:paraId="0000004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6.  1. Los Estados Partes reconocen que todo niño tiene el derecho intrínseco a la vida. 2. Los Estados Partes garantizarán en la máxima medida posible la supervivencia y el desarrollo del niño. …</w:t>
      </w:r>
    </w:p>
    <w:p w:rsidR="00000000" w:rsidDel="00000000" w:rsidP="00000000" w:rsidRDefault="00000000" w:rsidRPr="00000000" w14:paraId="0000004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24 2. a) Reducir la mortalidad infantil y en la niñez; Asegurar la prestación de la asistencia médica y la atención sanitaria que sean necesarias a todos los niños, haciendo hincapié en el desarrollo de la atención primaria de salud; c)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 </w:t>
      </w:r>
    </w:p>
    <w:p w:rsidR="00000000" w:rsidDel="00000000" w:rsidP="00000000" w:rsidRDefault="00000000" w:rsidRPr="00000000" w14:paraId="0000004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Objetivos de Desarrollo Sostenible (ODS), Organización de Naciones Unidades (2015).</w:t>
      </w:r>
    </w:p>
    <w:p w:rsidR="00000000" w:rsidDel="00000000" w:rsidP="00000000" w:rsidRDefault="00000000" w:rsidRPr="00000000" w14:paraId="0000004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fin de implementar medidas y objetivos para tener un mundo mejor, se plantearon los 17 Objetivos de Desarrollo Sostenible, los cuales tienen como fin el desarrollo y crecimiento de las naciones, así como acabar con la pobreza, proteger el planeta y garantizar la prosperidad para todos. Cada objetivo tiene metas específicas que deben cumplirse para el 2030. (Expok Comunicación de Sustentabilidad y RSE, 2017).</w:t>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Mediante garantía del derecho a la alimentación de los niños en edad escolar, los estados parte de la Organización de las Naciones Unidas (ONU) contribuyen significativamente al cumplimiento de los objetivos globales de desarrollo así.</w:t>
      </w:r>
    </w:p>
    <w:p w:rsidR="00000000" w:rsidDel="00000000" w:rsidP="00000000" w:rsidRDefault="00000000" w:rsidRPr="00000000" w14:paraId="0000004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2. Hambre Cero: La alimentación escolar contribuye a satisfacer las necesidades nutricionales de los niños, niñas y adolescentes, sobre todo de los más vulnerables a estar en estados de malnutrición por desnutrición. </w:t>
      </w:r>
    </w:p>
    <w:p w:rsidR="00000000" w:rsidDel="00000000" w:rsidP="00000000" w:rsidRDefault="00000000" w:rsidRPr="00000000" w14:paraId="0000004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3. Salud y Bienestar: una adecuada nutrición disminuye el riesgo de enfermedades, fortaleciendo el sistema inmunológico y aportando al desarrollo físico y mental de los niños, niñas y adolescentes.</w:t>
      </w:r>
    </w:p>
    <w:p w:rsidR="00000000" w:rsidDel="00000000" w:rsidP="00000000" w:rsidRDefault="00000000" w:rsidRPr="00000000" w14:paraId="0000004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4. Educación de Calidad. Los programas de alimentación escolar, contribuyen a aumentar el acceso y permanencia de los niños en el sistema educativo, adicionalmente, un estudiante bien alimentado, aumenta su capacidad de concentración y aprendizaje. </w:t>
      </w:r>
    </w:p>
    <w:p w:rsidR="00000000" w:rsidDel="00000000" w:rsidP="00000000" w:rsidRDefault="00000000" w:rsidRPr="00000000" w14:paraId="0000004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8. Trabajo decente y crecimiento económico:  Los programas de alimentación escolar dinamizan la economía nacional, es un flujo importante de recursos en la cadena de suministro y logística y genera empleos directos e indirectos. </w:t>
      </w:r>
    </w:p>
    <w:p w:rsidR="00000000" w:rsidDel="00000000" w:rsidP="00000000" w:rsidRDefault="00000000" w:rsidRPr="00000000" w14:paraId="0000004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10. Reducción de las desigualdades:  al dar acceso prioritario a alimentación escolar a los estudiantes más vulnerables, se contribuye al cierre de las brechas sociales y económicas.</w:t>
      </w:r>
    </w:p>
    <w:p w:rsidR="00000000" w:rsidDel="00000000" w:rsidP="00000000" w:rsidRDefault="00000000" w:rsidRPr="00000000" w14:paraId="0000004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16. Paz:  EL acceso a alimentos contribuye a la justicia social justicia</w:t>
      </w:r>
    </w:p>
    <w:p w:rsidR="00000000" w:rsidDel="00000000" w:rsidP="00000000" w:rsidRDefault="00000000" w:rsidRPr="00000000" w14:paraId="0000004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17. Alianzas para lograr los objetivos: Los niños y niñas no son capaces de elegir y por lo tanto, los gobiernos tienen el deber de protegerles. Los programas de alimentación escolar son escenarios de cooperación intersectorial e interinstitucional, así como de apoyo mutuo entre naciones. </w:t>
      </w:r>
    </w:p>
    <w:p w:rsidR="00000000" w:rsidDel="00000000" w:rsidP="00000000" w:rsidRDefault="00000000" w:rsidRPr="00000000" w14:paraId="0000004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Otros tratados, Cumbres y Leyes internacionales</w:t>
      </w:r>
    </w:p>
    <w:p w:rsidR="00000000" w:rsidDel="00000000" w:rsidP="00000000" w:rsidRDefault="00000000" w:rsidRPr="00000000" w14:paraId="0000005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Cumbre Mundial Sobre Alimentación 1996 y 2002. Renovar el compromiso mundial de eliminar el hambre y la malnutrición y garantizar la seguridad alimentaria sostenible para toda la población. Establece y refuerza los compromisos adquiridos por Colombia para el cumplimiento de los Objetivos de Desarrollo del Milenio (ODM).</w:t>
      </w:r>
    </w:p>
    <w:p w:rsidR="00000000" w:rsidDel="00000000" w:rsidP="00000000" w:rsidRDefault="00000000" w:rsidRPr="00000000" w14:paraId="0000005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Marco Derecho a la Alimentación, Seguridad y Soberanía Alimentaria. Organización de las Naciones Unidas para la Alimentación y la Agricultura (2012). Aprobada en la XVIII Asamblea Ordinaria del Parlamento Latinoamericano 30 de noviembre al 1 de diciembre de 2012 Panamá. Refleja la convicción y el compromiso político que existe en la región de América Latina y el Caribe y en sus parlamentarios por fortalecer el desarrollo institucional de lucha contra el hambre en nuestro continente (FAO, 2012).</w:t>
      </w:r>
    </w:p>
    <w:p w:rsidR="00000000" w:rsidDel="00000000" w:rsidP="00000000" w:rsidRDefault="00000000" w:rsidRPr="00000000" w14:paraId="0000005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  Disposiciones constitucionales</w:t>
      </w:r>
    </w:p>
    <w:p w:rsidR="00000000" w:rsidDel="00000000" w:rsidP="00000000" w:rsidRDefault="00000000" w:rsidRPr="00000000" w14:paraId="0000005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Constitución Política de 1991 contiene la siguiente disposición normativa referente a los derechos fundamentales a la alimentación equilibrada, la educación, la salud y el desarrollo integral de los niños, niñas y adolescentes </w:t>
      </w:r>
    </w:p>
    <w:p w:rsidR="00000000" w:rsidDel="00000000" w:rsidP="00000000" w:rsidRDefault="00000000" w:rsidRPr="00000000" w14:paraId="0000005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(Negrilla fuera del texto original)</w:t>
      </w:r>
    </w:p>
    <w:p w:rsidR="00000000" w:rsidDel="00000000" w:rsidP="00000000" w:rsidRDefault="00000000" w:rsidRPr="00000000" w14:paraId="0000005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45. El adolescente tiene derecho a la protección y a la formación integral.</w:t>
      </w:r>
    </w:p>
    <w:p w:rsidR="00000000" w:rsidDel="00000000" w:rsidP="00000000" w:rsidRDefault="00000000" w:rsidRPr="00000000" w14:paraId="0000005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67. La educación es un derecho de la persona y un servicio público que tiene una función social; con ella se busca el acceso al conocimiento, a la ciencia, a la técnica, y a los demás bienes y valores de la cultura.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w:t>
      </w:r>
    </w:p>
    <w:p w:rsidR="00000000" w:rsidDel="00000000" w:rsidP="00000000" w:rsidRDefault="00000000" w:rsidRPr="00000000" w14:paraId="0000005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000000" w:rsidDel="00000000" w:rsidP="00000000" w:rsidRDefault="00000000" w:rsidRPr="00000000" w14:paraId="0000005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Nación y las entidades territoriales participarán en la dirección, financiación y administración de los servicios educativos estatales, en los términos que señalen la Constitución y la ley.</w:t>
      </w:r>
    </w:p>
    <w:p w:rsidR="00000000" w:rsidDel="00000000" w:rsidP="00000000" w:rsidRDefault="00000000" w:rsidRPr="00000000" w14:paraId="0000005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356.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rsidR="00000000" w:rsidDel="00000000" w:rsidP="00000000" w:rsidRDefault="00000000" w:rsidRPr="00000000" w14:paraId="0000005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siempre y cuando estos no se hayan constituido en entidad territorial indígena.  </w:t>
      </w:r>
    </w:p>
    <w:p w:rsidR="00000000" w:rsidDel="00000000" w:rsidP="00000000" w:rsidRDefault="00000000" w:rsidRPr="00000000" w14:paraId="0000006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rsidR="00000000" w:rsidDel="00000000" w:rsidP="00000000" w:rsidRDefault="00000000" w:rsidRPr="00000000" w14:paraId="0000006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rsidR="00000000" w:rsidDel="00000000" w:rsidP="00000000" w:rsidRDefault="00000000" w:rsidRPr="00000000" w14:paraId="0000006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rsidR="00000000" w:rsidDel="00000000" w:rsidP="00000000" w:rsidRDefault="00000000" w:rsidRPr="00000000" w14:paraId="0000006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rsidR="00000000" w:rsidDel="00000000" w:rsidP="00000000" w:rsidRDefault="00000000" w:rsidRPr="00000000" w14:paraId="0000006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Para otros sectores: población, reparto entre población y urbana y rural, eficiencia administrativa y fiscal, y pobreza relativa.  </w:t>
      </w:r>
    </w:p>
    <w:p w:rsidR="00000000" w:rsidDel="00000000" w:rsidP="00000000" w:rsidRDefault="00000000" w:rsidRPr="00000000" w14:paraId="0000006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  </w:t>
      </w:r>
    </w:p>
    <w:p w:rsidR="00000000" w:rsidDel="00000000" w:rsidP="00000000" w:rsidRDefault="00000000" w:rsidRPr="00000000" w14:paraId="0000006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357. 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  </w:t>
      </w:r>
    </w:p>
    <w:p w:rsidR="00000000" w:rsidDel="00000000" w:rsidP="00000000" w:rsidRDefault="00000000" w:rsidRPr="00000000" w14:paraId="0000006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w:t>
      </w:r>
    </w:p>
    <w:p w:rsidR="00000000" w:rsidDel="00000000" w:rsidP="00000000" w:rsidRDefault="00000000" w:rsidRPr="00000000" w14:paraId="0000006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  </w:t>
      </w:r>
    </w:p>
    <w:p w:rsidR="00000000" w:rsidDel="00000000" w:rsidP="00000000" w:rsidRDefault="00000000" w:rsidRPr="00000000" w14:paraId="0000006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  </w:t>
      </w:r>
    </w:p>
    <w:p w:rsidR="00000000" w:rsidDel="00000000" w:rsidP="00000000" w:rsidRDefault="00000000" w:rsidRPr="00000000" w14:paraId="0000006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Parágrafo transitorio 4º.El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disminuyan, por razón de la población, los recursos que reciben las entidades territoriales actualmente. </w:t>
      </w:r>
    </w:p>
    <w:p w:rsidR="00000000" w:rsidDel="00000000" w:rsidP="00000000" w:rsidRDefault="00000000" w:rsidRPr="00000000" w14:paraId="0000006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366.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000000" w:rsidDel="00000000" w:rsidP="00000000" w:rsidRDefault="00000000" w:rsidRPr="00000000" w14:paraId="0000006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tales efectos, en los planes y presupuestos de la Nación y de las entidades territoriales, el gasto público social tendrá prioridad sobre cualquier otra asignación. </w:t>
      </w:r>
    </w:p>
    <w:p w:rsidR="00000000" w:rsidDel="00000000" w:rsidP="00000000" w:rsidRDefault="00000000" w:rsidRPr="00000000" w14:paraId="0000006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Jurisprudencia</w:t>
      </w:r>
    </w:p>
    <w:p w:rsidR="00000000" w:rsidDel="00000000" w:rsidP="00000000" w:rsidRDefault="00000000" w:rsidRPr="00000000" w14:paraId="0000007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SU-624 de 1999, la Corte recordó los alcances del derecho a la educación en el marco de un estado social de derecho, la obligación de la familia respecto de la educación, la obligación de la sociedad respecto a la educación, las obligaciones del estado respecto a la educación, entre otros temas.</w:t>
      </w:r>
    </w:p>
    <w:p w:rsidR="00000000" w:rsidDel="00000000" w:rsidP="00000000" w:rsidRDefault="00000000" w:rsidRPr="00000000" w14:paraId="0000007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C-376 de 2010, la Corte enfatizó en la imposibilidad de generar cobros en la educación básica primaria de carácter público.</w:t>
      </w:r>
    </w:p>
    <w:p w:rsidR="00000000" w:rsidDel="00000000" w:rsidP="00000000" w:rsidRDefault="00000000" w:rsidRPr="00000000" w14:paraId="0000007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T-348 de 2016, Se hace principalmente un análisis sobre la prevalencia de los derechos de los menores de edad y su consecuencia en el marco del derecho a la educación.</w:t>
      </w:r>
    </w:p>
    <w:p w:rsidR="00000000" w:rsidDel="00000000" w:rsidP="00000000" w:rsidRDefault="00000000" w:rsidRPr="00000000" w14:paraId="0000007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T-475 de 2016, Corte Constitucional Derecho a la Consulta Previa de Comunidades Afrodescendientes Frente A La Prevalencia del Interés Superior Del Menor-Orden Al ICBF Lograr La Concertación Entre Las Comunidades Afrodescendientes, El ICBF y los Operadores de los Programas de Primera Infancia</w:t>
      </w:r>
    </w:p>
    <w:p w:rsidR="00000000" w:rsidDel="00000000" w:rsidP="00000000" w:rsidRDefault="00000000" w:rsidRPr="00000000" w14:paraId="0000007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Sentencia T-641 de 2016 Corte Constitucional. Derecho a la educación de menores de edad-protección internacional y constitucional </w:t>
      </w:r>
    </w:p>
    <w:p w:rsidR="00000000" w:rsidDel="00000000" w:rsidP="00000000" w:rsidRDefault="00000000" w:rsidRPr="00000000" w14:paraId="0000007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Régimen legal</w:t>
        <w:tab/>
      </w:r>
    </w:p>
    <w:p w:rsidR="00000000" w:rsidDel="00000000" w:rsidP="00000000" w:rsidRDefault="00000000" w:rsidRPr="00000000" w14:paraId="0000007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115 de 1994 – Ley General de Educación. Ordena la organización del Sistema Educativo General Colombiano. Esto es, establece normas generales para regular el Servicio Público de la Educación que cumple una función social acorde con las necesidades e intereses de las personas, de la familia y de la sociedad. Respecto a la Educación Superior, señala que ésta es regulada por ley especial, excepto lo dispuesto en la presente Ley. Excepto en lo dispuesto en la Ley 115 de 1994, sobre Educación Tecnológica que había sido omitida en la Ley 30 de 1992. Ver Artículo 213 de la Ley 115.</w:t>
      </w:r>
    </w:p>
    <w:p w:rsidR="00000000" w:rsidDel="00000000" w:rsidP="00000000" w:rsidRDefault="00000000" w:rsidRPr="00000000" w14:paraId="0000007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715 de 2001: Por la cual se dictan normas orgánicas en materia de recursos y competencias de conformidad con los artículos 151, 288, 356 y 357 (Acto Legislativo 01 de 2001) de la Constitución Política y se dictan otras disposiciones para organizar la prestación de servicios de educación y salud, entre otros</w:t>
      </w:r>
    </w:p>
    <w:p w:rsidR="00000000" w:rsidDel="00000000" w:rsidP="00000000" w:rsidRDefault="00000000" w:rsidRPr="00000000" w14:paraId="0000007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1098 de 2006: Código de Infancia y Adolescencia</w:t>
      </w:r>
    </w:p>
    <w:p w:rsidR="00000000" w:rsidDel="00000000" w:rsidP="00000000" w:rsidRDefault="00000000" w:rsidRPr="00000000" w14:paraId="0000007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1176 de 2007: Se desarrollan los artículos 356 y 357 de la Constitución Política.</w:t>
      </w:r>
    </w:p>
    <w:p w:rsidR="00000000" w:rsidDel="00000000" w:rsidP="00000000" w:rsidRDefault="00000000" w:rsidRPr="00000000" w14:paraId="0000007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1438 de 2011 - Esta ley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servidos de mayor calidad, incluyente y equitativo, donde el centro y objetivo de todos los esfuerzos sean los residentes en el país. </w:t>
      </w:r>
    </w:p>
    <w:p w:rsidR="00000000" w:rsidDel="00000000" w:rsidP="00000000" w:rsidRDefault="00000000" w:rsidRPr="00000000" w14:paraId="0000007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Estatutaria 1751 de 2015. Por medio de la cual se regula el derecho fundamental a la salud y se dictan otras disposiciones.</w:t>
      </w:r>
    </w:p>
    <w:p w:rsidR="00000000" w:rsidDel="00000000" w:rsidP="00000000" w:rsidRDefault="00000000" w:rsidRPr="00000000" w14:paraId="0000007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1804 de 2016: por la cual se establece la política de Estado para el Desarrollo Integral de la Primera Infancia de Cero a Siempre y se dictan otras disposiciones.</w:t>
      </w:r>
    </w:p>
    <w:p w:rsidR="00000000" w:rsidDel="00000000" w:rsidP="00000000" w:rsidRDefault="00000000" w:rsidRPr="00000000" w14:paraId="0000007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1955 de 2019:  Por la cual se expide el Plan Nacional de Desarrollo 2018-2022 “Pacto por Colombia, Pacto por la Equidad”, artículo 189 se crea la Unidad Administrativa Especial de Alimentación Escolar “Alimentos para aprender”.  </w:t>
      </w:r>
    </w:p>
    <w:p w:rsidR="00000000" w:rsidDel="00000000" w:rsidP="00000000" w:rsidRDefault="00000000" w:rsidRPr="00000000" w14:paraId="0000008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189. CREACIÓN DE LA UNIDAD ADMINISTRATIVA ESPECIAL DE ALIMENTACIÓN ESCOLAR. Créase la unidad administrativa especial de alimentación escolar, como una entidad adscrita al Ministerio de Educación Nacional, con autonomía administrativa, personería jurídica y patrimonio independiente, su domicilio será la ciudad de Bogotá y contará con la estructura interna y la planta de personal que el Gobierno nacional establezca en desarrollo de sus facultades; tendrá como objeto fijar y desarrollar la política en materia de alimentación escolar; sus objetivos específicos serán: 1) Fortalecer los esquemas de financiación del Programa de Alimentación Escolar 2) Definir esquemas para promover la transparencia en la contratación del Programa de Alimentación Escolar 3) Ampliar su cobertura y garantizar la continuidad con criterios técnicos de focalización 4) Garantizar la calidad e inocuidad de la alimentación escolar 5) Proponer modelos de operación para fortalecer la territorialidad en esta materia. El patrimonio de la entidad estará integrado por fuentes del Presupuesto General de la Nación, fuentes locales y otras fuentes. La Unidad estará administrada y dirigida por un gerente de libre nombramiento y remoción del presidente de la República, por un consejo directivo, integrado por el Ministro de Educación, quien lo presidirá, y por los demás delegados o representantes que indique el Gobierno nacional. La entidad deberá entrar en funcionamiento en el año 2020.</w:t>
      </w:r>
    </w:p>
    <w:p w:rsidR="00000000" w:rsidDel="00000000" w:rsidP="00000000" w:rsidRDefault="00000000" w:rsidRPr="00000000" w14:paraId="0000008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2042 de 2020:  por medio de la cual se otorgan herramientas para que los padres de familia realicen un acompañamiento eficaz con el fin de cuidar los recursos del PAE.</w:t>
      </w:r>
    </w:p>
    <w:p w:rsidR="00000000" w:rsidDel="00000000" w:rsidP="00000000" w:rsidRDefault="00000000" w:rsidRPr="00000000" w14:paraId="0000008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2167 de 2021: por medio del cual se garantiza la operación del programa de alimentación escolar – PAE – durante todo el año.</w:t>
      </w:r>
    </w:p>
    <w:p w:rsidR="00000000" w:rsidDel="00000000" w:rsidP="00000000" w:rsidRDefault="00000000" w:rsidRPr="00000000" w14:paraId="0000008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2195 de 2022: por medio de la cual se adoptan medidas en materia de   transparencia, prevención y lucha contra la corrupción y se dictan otras disposiciones.</w:t>
      </w:r>
    </w:p>
    <w:p w:rsidR="00000000" w:rsidDel="00000000" w:rsidP="00000000" w:rsidRDefault="00000000" w:rsidRPr="00000000" w14:paraId="0000008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2120 de 2021 - Por medio de la cual se adoptan medidas para fomentar entornos alimentarios saludables y prevenir enfermedades no transmisibles y se adoptan otras disposiciones.</w:t>
      </w:r>
    </w:p>
    <w:p w:rsidR="00000000" w:rsidDel="00000000" w:rsidP="00000000" w:rsidRDefault="00000000" w:rsidRPr="00000000" w14:paraId="0000008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Decretos y Actos Administrativos</w:t>
      </w:r>
    </w:p>
    <w:p w:rsidR="00000000" w:rsidDel="00000000" w:rsidP="00000000" w:rsidRDefault="00000000" w:rsidRPr="00000000" w14:paraId="0000008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319 de 1941. MEN. Por el cual se dictan normas sobre aporte de la Nación a los restaurantes escolares en el país.</w:t>
      </w:r>
    </w:p>
    <w:p w:rsidR="00000000" w:rsidDel="00000000" w:rsidP="00000000" w:rsidRDefault="00000000" w:rsidRPr="00000000" w14:paraId="0000008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159 de 2001.  Por el cual se reglamenta parcialmente la Ley 715 de 2001. Administración SGP.</w:t>
      </w:r>
    </w:p>
    <w:p w:rsidR="00000000" w:rsidDel="00000000" w:rsidP="00000000" w:rsidRDefault="00000000" w:rsidRPr="00000000" w14:paraId="0000008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2565 de 2003. Determina criterios básicos para la atención de personas con discapacidad y necesidades educativas especiales.</w:t>
      </w:r>
    </w:p>
    <w:p w:rsidR="00000000" w:rsidDel="00000000" w:rsidP="00000000" w:rsidRDefault="00000000" w:rsidRPr="00000000" w14:paraId="0000008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3039 de 2007. Por el cual se adopta el Plan Nacional de Salud Pública.</w:t>
      </w:r>
    </w:p>
    <w:p w:rsidR="00000000" w:rsidDel="00000000" w:rsidP="00000000" w:rsidRDefault="00000000" w:rsidRPr="00000000" w14:paraId="0000008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0425 de 2008. Se define la elaboración, seguimiento y desarrollo del Plan Nacional de Salud Pública.</w:t>
      </w:r>
    </w:p>
    <w:p w:rsidR="00000000" w:rsidDel="00000000" w:rsidP="00000000" w:rsidRDefault="00000000" w:rsidRPr="00000000" w14:paraId="0000008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4807 de 2011.  Se expide en aplicación de los artículos 44 y 67 de la Constitución Política de Colombia, los cuales reconocen la educación como un derecho fundamental del niño y como un servicio público gratuito en las instituciones del Estado. Tiene por objeto reglamentar la gratuidad de la educación para todos los estudiantes de las instituciones educativas estatales matriculados entre transición y undécimo, sin embargo, limita el concepto de "gratuidad educativa" a la exención del pago de derechos académicos y servicios complementarios.</w:t>
      </w:r>
    </w:p>
    <w:p w:rsidR="00000000" w:rsidDel="00000000" w:rsidP="00000000" w:rsidRDefault="00000000" w:rsidRPr="00000000" w14:paraId="0000008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0185 de 2013. Por el cual se regula la cofinanciación de la Nación en las coberturas de Alimentación Escolar de las entidades territoriales productoras que destinaron regalías para dicho Programa, en cumplimiento de lo previsto en el artículo 145 de la Ley 1530 de 2012.</w:t>
      </w:r>
    </w:p>
    <w:p w:rsidR="00000000" w:rsidDel="00000000" w:rsidP="00000000" w:rsidRDefault="00000000" w:rsidRPr="00000000" w14:paraId="0000008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1075 de 2015: Decreto único reglamentario del sector educativo.</w:t>
      </w:r>
    </w:p>
    <w:p w:rsidR="00000000" w:rsidDel="00000000" w:rsidP="00000000" w:rsidRDefault="00000000" w:rsidRPr="00000000" w14:paraId="0000008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16432 de 2015. Por la cual se expiden los lineamientos Técnicos – Administrativos, los estándares y las condiciones mínimas del Programa de Alimentación Escolar (PAE).</w:t>
      </w:r>
    </w:p>
    <w:p w:rsidR="00000000" w:rsidDel="00000000" w:rsidP="00000000" w:rsidRDefault="00000000" w:rsidRPr="00000000" w14:paraId="0000008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2248 de 2018. Por la cual se reglamentan las Cuentas Maestras del Programa de Alimentación Escolar. </w:t>
      </w:r>
    </w:p>
    <w:p w:rsidR="00000000" w:rsidDel="00000000" w:rsidP="00000000" w:rsidRDefault="00000000" w:rsidRPr="00000000" w14:paraId="0000009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218 de 2020.  Por el cual se establece la estructura interna de la Unidad Administrativa Especial de Alimentación Escolar - Alimentos para Aprender»</w:t>
      </w:r>
    </w:p>
    <w:p w:rsidR="00000000" w:rsidDel="00000000" w:rsidP="00000000" w:rsidRDefault="00000000" w:rsidRPr="00000000" w14:paraId="0000009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Políticas Públicas</w:t>
        <w:tab/>
      </w:r>
    </w:p>
    <w:p w:rsidR="00000000" w:rsidDel="00000000" w:rsidP="00000000" w:rsidRDefault="00000000" w:rsidRPr="00000000" w14:paraId="0000009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CONPES SOCIAL 147/2012: Instrumentos para la intersectorialidad a nivel local–Manual operativo territorial.</w:t>
      </w:r>
    </w:p>
    <w:p w:rsidR="00000000" w:rsidDel="00000000" w:rsidP="00000000" w:rsidRDefault="00000000" w:rsidRPr="00000000" w14:paraId="0000009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CONPES SOCIAL 113/2008: Política Nacional de Seguridad Alimentaria y Nutricional (PSAN) – Para llevar a cabo los fines estatales referentes a garantizar los derechos de la alimentación, seguridad y soberanía alimentaria, el Estado, con participación de entidades a nivel nacional, departamental y municipal, además del apoyo de organizaciones internacionales, algunas universidades y gremios influyentes, proponen una política de Estado enmarcada en llevar a ejecución los compromisos adquiridos por el Estado en la “Cumbre de la Alimentación” siendo ésta la que ratifica los ya adquiridos en la Cumbre Mundial de Alimentación de 1996. (CONPES, 2016) Lo que plantea esta política estatal, es partir del reconocimiento del derecho de las personas a no padecer hambre, reconocido en la Declaración Universal de los Derechos Humanos y el Pacto Internacional de Derechos Económicos, Sociales y Culturales que lo reconocen como uno fundamental y que se encuentra ratificado por Colombia con su participación en la Cumbre Mundial sobre Alimentación, Declaración del Milenio y en la Carta Política Nacional. Ahora bien, entrando en materia, el CONPES define para el estudio en desarrollo conceptos relevantes cuando se habla de alimentación, los cuales define así: Seguridad Alimentaría: “Seguridad alimentaria y nutricional 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(Ministerio de Ambiente y Desarrollo Sostenible, 2016).</w:t>
      </w:r>
    </w:p>
    <w:p w:rsidR="00000000" w:rsidDel="00000000" w:rsidP="00000000" w:rsidRDefault="00000000" w:rsidRPr="00000000" w14:paraId="0000009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Derecho Comparado</w:t>
      </w:r>
    </w:p>
    <w:p w:rsidR="00000000" w:rsidDel="00000000" w:rsidP="00000000" w:rsidRDefault="00000000" w:rsidRPr="00000000" w14:paraId="0000009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orgánica de Alimentación Escolar, Ecuador, 2020. La cual tiene por objeto garantizar el derecho a la alimentación y nutrición de manera sostenible de las niñas, niños y adolescentes en edad escolar, parte del Sistema Nacional de Educación, para el disfrute de una vida digna, sana y activa.</w:t>
      </w:r>
    </w:p>
    <w:p w:rsidR="00000000" w:rsidDel="00000000" w:rsidP="00000000" w:rsidRDefault="00000000" w:rsidRPr="00000000" w14:paraId="0000009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Integral de Nutrición Escolar - MINED, Nicaragua, 2022. Es un programa estratégico del Ministerio de Educación, en el marco de las políticas nacionales, para contribuir al mejoramiento de las condiciones de educación, nutrición y cultura alimentaria de los niños, niñas, jóvenes y adolescentes protagonistas de los centros educativos del país.</w:t>
      </w:r>
    </w:p>
    <w:p w:rsidR="00000000" w:rsidDel="00000000" w:rsidP="00000000" w:rsidRDefault="00000000" w:rsidRPr="00000000" w14:paraId="0000009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Número 16-2017 Ley de Alimentación Escolar, Congreso de Guatemala, 2017. Tiene por objeto garantizar la alimentación escolar, promover la salud y fomentar la alimentación saludable de la población infantil y adolescente que asiste a establecimientos escolares públicos o privados con la finalidad que aprovechen su proceso de enseñanza aprendizaje y la formación de hábitos alimenticios saludables de los estudiantes, a través de acciones de educación alimentaria y nutricional y el suministro de alimentos de los estudiantes durante el ciclo escolar, de acuerdo a la presente Ley y su reglamento. En el caso de los centros educativos privados no serán beneficiarios del Programa de Alimentación Escolar; sin embargo, les serán aplicables las normas contenidas en la presente.</w:t>
      </w:r>
    </w:p>
    <w:p w:rsidR="00000000" w:rsidDel="00000000" w:rsidP="00000000" w:rsidRDefault="00000000" w:rsidRPr="00000000" w14:paraId="0000009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V. ANTECEDENTES Y CONTEXTO </w:t>
      </w:r>
    </w:p>
    <w:p w:rsidR="00000000" w:rsidDel="00000000" w:rsidP="00000000" w:rsidRDefault="00000000" w:rsidRPr="00000000" w14:paraId="0000009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Proyectos de Ley sobre la materia</w:t>
      </w:r>
    </w:p>
    <w:p w:rsidR="00000000" w:rsidDel="00000000" w:rsidP="00000000" w:rsidRDefault="00000000" w:rsidRPr="00000000" w14:paraId="0000009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anterioridad se han presentado ante el Honorable Congreso de la República las siguientes iniciativas legislativas sobre la materia objeto de la presente: </w:t>
      </w:r>
    </w:p>
    <w:p w:rsidR="00000000" w:rsidDel="00000000" w:rsidP="00000000" w:rsidRDefault="00000000" w:rsidRPr="00000000" w14:paraId="0000009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Acto Legislativo 041 de 2021 Cámara. “Por el cual se modifican los artículos 45 y 65 de la constitución política estableciendo el derecho fundamental a la alimentación y a no padecer hambre”, que tenía por objeto elevar a rango constitucional el derecho humano a la alimentación y a no padecer hambre, poniendo a Colombia a la altura de los mandatos establecidos en normas internacionales de derechos humanos que han desarrollado este derecho y permitiendo que el país avance en desarrollos normativos acordes con los instrumentos internacionales de derechos humanos que el Estado ha ratificado. Así, se propone modificar el artículo 65 de la Constitución Política de Colombia para elevar a rango constitucional los derechos a la alimentación y nutrición adecuada, y a no padecer hambre.</w:t>
      </w:r>
    </w:p>
    <w:p w:rsidR="00000000" w:rsidDel="00000000" w:rsidP="00000000" w:rsidRDefault="00000000" w:rsidRPr="00000000" w14:paraId="0000009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se encuentra archivado según artículos 224 y 225 de la Ley 5 de 1992. </w:t>
      </w:r>
    </w:p>
    <w:p w:rsidR="00000000" w:rsidDel="00000000" w:rsidP="00000000" w:rsidRDefault="00000000" w:rsidRPr="00000000" w14:paraId="000000A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Acto Legislativo 011 de 2021 Senado (366/2021C). Por el cual se modifica el artículo 65 de la constitución política de Colombia. Esta es la tercera oportunidad en la cual se presenta un proyecto de acto legislativo tendiente a establecer de manera expresa en el ordenamiento jurídico nacional el derecho que le asiste a cada ser humano a estar protegido contra el hambre y la desnutrición</w:t>
      </w:r>
    </w:p>
    <w:p w:rsidR="00000000" w:rsidDel="00000000" w:rsidP="00000000" w:rsidRDefault="00000000" w:rsidRPr="00000000" w14:paraId="000000A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se encuentra en trámite en comisión en la cámara. </w:t>
      </w:r>
    </w:p>
    <w:p w:rsidR="00000000" w:rsidDel="00000000" w:rsidP="00000000" w:rsidRDefault="00000000" w:rsidRPr="00000000" w14:paraId="000000A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Proyecto de Ley 301 de 2021 Cámara.  </w:t>
      </w:r>
    </w:p>
    <w:p w:rsidR="00000000" w:rsidDel="00000000" w:rsidP="00000000" w:rsidRDefault="00000000" w:rsidRPr="00000000" w14:paraId="000000A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El Programa de Alimentación Escolar en Colombia </w:t>
      </w:r>
    </w:p>
    <w:p w:rsidR="00000000" w:rsidDel="00000000" w:rsidP="00000000" w:rsidRDefault="00000000" w:rsidRPr="00000000" w14:paraId="000000A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el informe del Ministerio de Educación Nacional, en 2022 se cumplen 80 años del Programa de alimentación escolar, a continuación, se transcriben  los datos más importantes sobre la creación y evolución del mismo, hasta convertirse en el PAE que actualmente se ejecuta en las instituciones educativas oficiales del territorio nacional.</w:t>
      </w:r>
    </w:p>
    <w:p w:rsidR="00000000" w:rsidDel="00000000" w:rsidP="00000000" w:rsidRDefault="00000000" w:rsidRPr="00000000" w14:paraId="000000A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1941, bajo la responsabilidad del Ministerio de Educación Nacional, se inicia en Colombia la atención nutricional a los escolares en el sector público, con el Decreto No. 319 del 15 de febrero de 1941 el cual fija las pautas para la asignación de recursos destinados a la dotación y funcionamiento de los restaurantes escolares.</w:t>
      </w:r>
    </w:p>
    <w:p w:rsidR="00000000" w:rsidDel="00000000" w:rsidP="00000000" w:rsidRDefault="00000000" w:rsidRPr="00000000" w14:paraId="000000A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Posteriormente, en 1968 se creó el Instituto Colombiano de Bienestar Familiar (ICBF), el cual asumió las funciones del Instituto Nacional de Nutrición, entre las cuales se encontraba la ejecución del Proyecto de Protección Nutricional y Educación Alimentaria en Escuelas Oficiales de Educación Primaria.</w:t>
      </w:r>
    </w:p>
    <w:p w:rsidR="00000000" w:rsidDel="00000000" w:rsidP="00000000" w:rsidRDefault="00000000" w:rsidRPr="00000000" w14:paraId="000000A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del año 2006, los objetivos del Programa se vincularon con el sistema educativo, teniéndolo como una herramienta para contribuir a incrementar la matrícula, reducir el ausentismo y mejorar la función cognitiva de los escolares.</w:t>
      </w:r>
    </w:p>
    <w:p w:rsidR="00000000" w:rsidDel="00000000" w:rsidP="00000000" w:rsidRDefault="00000000" w:rsidRPr="00000000" w14:paraId="000000A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2011, en vigencia de la Ley 1450 (Plan Nacional de Desarrollo Nacional 2010 - 2014) se estableció que el PAE se trasladara del ICBF al Ministerio de Educación con el objetivo de alcanzar las coberturas universales y que desde el MEN se desarrolle la orientación, ejecución y articulación con las entidades territoriales.</w:t>
      </w:r>
    </w:p>
    <w:p w:rsidR="00000000" w:rsidDel="00000000" w:rsidP="00000000" w:rsidRDefault="00000000" w:rsidRPr="00000000" w14:paraId="000000A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proceso de transferencia del PAE es liderado por el MEN, con la participación constante del ICBF y el Departamento Nacional de Planeación (DNP). Dentro del nuevo esquema el PAE se promueve la corresponsabilidad con los recursos de la Nación, se impulsa la participación ciudadana y el trabajo conjunto de los diferentes actores. Con el fin de llevar a cabo la orientación y articulación, el MEN definió el Lineamiento Técnico Administrativo para la prestación del servicio y la ejecución del Programa. Este Documento fue revisado y actualizado teniendo en cuenta los aportes de las entidades territoriales, los operadores y demás actores.</w:t>
      </w:r>
    </w:p>
    <w:p w:rsidR="00000000" w:rsidDel="00000000" w:rsidP="00000000" w:rsidRDefault="00000000" w:rsidRPr="00000000" w14:paraId="000000A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Programa de Alimentación Escolar – PAE – se define, según el decreto 1852 de 2015, como “la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 . Y opera de acuerdo a los lineamientos establecidos en el decreto 1852 de 2015 y la resolución 29452 de 2017. </w:t>
      </w:r>
    </w:p>
    <w:p w:rsidR="00000000" w:rsidDel="00000000" w:rsidP="00000000" w:rsidRDefault="00000000" w:rsidRPr="00000000" w14:paraId="000000A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Está comprobado, según estudio contratado por el Ministerio de Educación Nacional, que una adecuada alimentación escolar contribuye a mejorar la capacidad de aprendizaje, el desempeño escolar y la capacidad de atención y retención; suple las necesidades que tiene el cuerpo para crecer y formarse adecuadamente y, con la ingesta de micronutrientes, se contribuye al correcto desarrollo de la corteza prefrontal del cerebro, que es vital para el despliegue de habilidades compleja. </w:t>
      </w:r>
    </w:p>
    <w:p w:rsidR="00000000" w:rsidDel="00000000" w:rsidP="00000000" w:rsidRDefault="00000000" w:rsidRPr="00000000" w14:paraId="000000A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programa atiende 5.6 millones de estudiantes en todo el territorio nacional y cuenta con las siguientes fuentes de financiación: recursos del Sistema General de Participaciones – SGP; regalías; recursos propios; recursos del Presupuesto General de la Nación, distribuidos anualmente por el Ministerio de Educación Nacional; otras fuentes de financiación por parte del sector privado, cooperativo o no gubernamental, del nivel nacional e internacional y cajas de compensación. El Gobierno Nacional asignó $1.1 billones para este programa en el año 2019.</w:t>
      </w:r>
    </w:p>
    <w:p w:rsidR="00000000" w:rsidDel="00000000" w:rsidP="00000000" w:rsidRDefault="00000000" w:rsidRPr="00000000" w14:paraId="000000B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regla general, los recursos destinados a financiar la gratuidad educativa no pueden utilizarse para financiar la alimentación escolar salvo cuando se trate de la jornada extendida y complementaria. Sólo en ese caso se entenderá incluida la alimentación en la gratuidad de la educación.</w:t>
      </w:r>
    </w:p>
    <w:p w:rsidR="00000000" w:rsidDel="00000000" w:rsidP="00000000" w:rsidRDefault="00000000" w:rsidRPr="00000000" w14:paraId="000000B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Objeto Programa de Alimentación Escolar – PAE. El Programa de Alimentación Escolar -PAE-, consiste en la entrega diaria de un complemento alimentario (desayuno o almuerzo), durante la jornada escolar, sea esta ordinaria o extendida y complementaria, en aras de contribuir a mejorar el desempeño académico, la asistencia regular y promover la formación de hábitos alimentarios saludables en la población escolar, con la participación activa de la familia, la comunidad y el Estado a través de los entes territoriales.</w:t>
      </w:r>
    </w:p>
    <w:p w:rsidR="00000000" w:rsidDel="00000000" w:rsidP="00000000" w:rsidRDefault="00000000" w:rsidRPr="00000000" w14:paraId="000000B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Fuentes de financiación del PAE.  Entre otras fuentes de financiación, y como consecuencia de la corresponsabilidad para garantizar el ejercicio de los derechos de los niños, las niñas y los adolescentes,[6] el PAE cuenta tanto con recursos provenientes de la asignación especial para alimentación escolar del Sistema General de Participaciones, como con las cuotas de participación asumidas por los padres de los niños y niñas beneficiados por el Programa.</w:t>
      </w:r>
    </w:p>
    <w:p w:rsidR="00000000" w:rsidDel="00000000" w:rsidP="00000000" w:rsidRDefault="00000000" w:rsidRPr="00000000" w14:paraId="000000B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Tanto la gratuidad de la educación como el PAE se financian por los recursos provenientes del Sistema General de Participaciones. Mientras que los recursos destinados para garantizar la gratuidad de la educación son administrados por Fondos de Servicios Educativos, la asignación especial para la alimentación escolar es administrada directamente por los Entes Territoriales.</w:t>
      </w:r>
    </w:p>
    <w:p w:rsidR="00000000" w:rsidDel="00000000" w:rsidP="00000000" w:rsidRDefault="00000000" w:rsidRPr="00000000" w14:paraId="000000B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diferencia es relevante por cuanto permite separar la fuente de financiación de la gratuidad de la educación y del PAE, la cual, pese a tener el mismo origen, Sistema General de Participaciones, son administrados de forma independiente.</w:t>
      </w:r>
    </w:p>
    <w:p w:rsidR="00000000" w:rsidDel="00000000" w:rsidP="00000000" w:rsidRDefault="00000000" w:rsidRPr="00000000" w14:paraId="000000B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los recursos de la gratuidad de la educación administrados por los Fondos de Servicios Educativos, están dirigidos a financiar los derechos académicos y gastos complementarios así como la alimentación escolar en los casos de jornadas extendidas y complementarias. Por su parte, el PAE mantiene vigente su fuente de financiación, la cual cubrirá las jornadas ordinarias, como las extendidas y complementarias.</w:t>
      </w:r>
    </w:p>
    <w:p w:rsidR="00000000" w:rsidDel="00000000" w:rsidP="00000000" w:rsidRDefault="00000000" w:rsidRPr="00000000" w14:paraId="000000B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Sostenibilidad de la cobertura. El lineamiento técnico administrativo y estrategias del Programa de Alimentación Escolar - PAE- establece que en ningún caso se podrá realizar la ampliación de cupos con recursos diferentes a los de la asignación especial del Sistema General de Participaciones, sin que se garantice la sostenibilidad y continuidad de los recursos destinados para financiarla.</w:t>
      </w:r>
    </w:p>
    <w:p w:rsidR="00000000" w:rsidDel="00000000" w:rsidP="00000000" w:rsidRDefault="00000000" w:rsidRPr="00000000" w14:paraId="000000B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1176 de 2007 en el parágrafo del artículo 19 determina que "La ampliación de cupos en el programa de alimentación escolar que las entidades territoriales realicen con recursos diferentes a la asignación especial para alimentación escolar del Sistema General de Participaciones y los asignados por el Instituto Colombiano de Bienestar Familiar, se deben mantener de forma permanente. En ningún caso podrá haber ampliación de coberturas mientras no se garantice la continuidad de los recursos destinados a financiar dicha ampliación".</w:t>
      </w:r>
    </w:p>
    <w:p w:rsidR="00000000" w:rsidDel="00000000" w:rsidP="00000000" w:rsidRDefault="00000000" w:rsidRPr="00000000" w14:paraId="000000B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artículo citado se puede decir que tanto las entidades territoriales, con recursos diferentes al Sistema General de Participaciones, como el ICBF con los recursos que destine para ello, pueden ampliar los cupos en el PAE. Esto, siempre y cuando se garantice la continuidad y permanencia tanto de los recursos como de la cobertura.</w:t>
      </w:r>
    </w:p>
    <w:p w:rsidR="00000000" w:rsidDel="00000000" w:rsidP="00000000" w:rsidRDefault="00000000" w:rsidRPr="00000000" w14:paraId="000000B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16 de la ley 1176, en el parágrafo segundo, hace alusión a la situación contenida en el artículo 19 de la misma ley y señala que “con el fin de alcanzar las coberturas universales básicas en el programa de alimentación escolar, en los términos del artículo 19 de la presente ley las entidades territoriales deberán garantizar la continuidad de la cobertura alcanzada en la vigencia fiscal de 2007 financiada con recursos propios, recursos de libre inversión y de libre destinación de la participación de propósito general y recursos de calidad educativa de la participación de educación del sistema General de Participaciones” (Subrayado fuera del texto).</w:t>
      </w:r>
    </w:p>
    <w:p w:rsidR="00000000" w:rsidDel="00000000" w:rsidP="00000000" w:rsidRDefault="00000000" w:rsidRPr="00000000" w14:paraId="000000B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tanto los lineamientos del PAE como la Ley 1176 de 2007 en su artículo 16, determinan que el ICBF cumple funciones de "seguimiento y monitoreo [de] los recursos destinados a alimentación escolar en los establecimientos educativos oficiales en el país, con el fin de monitorear las coberturas alcanzadas y la eficiencia en el uso de los recursos de programa”.[14]</w:t>
      </w:r>
    </w:p>
    <w:p w:rsidR="00000000" w:rsidDel="00000000" w:rsidP="00000000" w:rsidRDefault="00000000" w:rsidRPr="00000000" w14:paraId="000000B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nutrición y el desarrollo integral de los infantes</w:t>
      </w:r>
    </w:p>
    <w:p w:rsidR="00000000" w:rsidDel="00000000" w:rsidP="00000000" w:rsidRDefault="00000000" w:rsidRPr="00000000" w14:paraId="000000B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alimentación y la nutrición adecuada en la primera infancia son, en unión con el estímulo, un factor determinante de los mecanismos neurológicos que favorecen el aprendizaje, la salud y una conducta favorable a lo largo de la vida. En este período, la lactancia materna es el alimento ideal para un adecuado desarrollo del cerebro; además de favorecer los vínculos entre el niño o la niña y la madre.   </w:t>
      </w:r>
    </w:p>
    <w:p w:rsidR="00000000" w:rsidDel="00000000" w:rsidP="00000000" w:rsidRDefault="00000000" w:rsidRPr="00000000" w14:paraId="000000B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Estrategia de implementación de la Política Pública de primera infancia contenida en el CONPES 109 de 2007, ha definido las realizaciones que son las condiciones y estados que se materializan en la vida de cada niña y niño, que hacen posible su desarrollo integral, como son entre otros; Vive y desfruta del nivel más alto posible de salud; Goza y mantiene un estado nutricional adecuado (Instituto Colombiano de Bienestar Familiar, 2015).</w:t>
      </w:r>
    </w:p>
    <w:p w:rsidR="00000000" w:rsidDel="00000000" w:rsidP="00000000" w:rsidRDefault="00000000" w:rsidRPr="00000000" w14:paraId="000000B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 CONTENIDO DE LA INICIATIVA </w:t>
      </w:r>
    </w:p>
    <w:p w:rsidR="00000000" w:rsidDel="00000000" w:rsidP="00000000" w:rsidRDefault="00000000" w:rsidRPr="00000000" w14:paraId="000000C0">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Pliego de modificaciones </w:t>
      </w:r>
    </w:p>
    <w:p w:rsidR="00000000" w:rsidDel="00000000" w:rsidP="00000000" w:rsidRDefault="00000000" w:rsidRPr="00000000" w14:paraId="000000C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modificaciones que se proponen son para seguir el lineamiento del Ministerio de Hacienda, se espera que en el transcurso de los debates se continúe enriqueciendo el proyecto. En el título se ajusta “Por el cual” cambiando por “por la cual”.</w:t>
      </w:r>
    </w:p>
    <w:p w:rsidR="00000000" w:rsidDel="00000000" w:rsidP="00000000" w:rsidRDefault="00000000" w:rsidRPr="00000000" w14:paraId="000000C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continuación se presentarán las modificaciones que se proponen: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C3">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radicado</w:t>
            </w:r>
          </w:p>
        </w:tc>
        <w:tc>
          <w:tcPr/>
          <w:p w:rsidR="00000000" w:rsidDel="00000000" w:rsidP="00000000" w:rsidRDefault="00000000" w:rsidRPr="00000000" w14:paraId="000000C4">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Ponencia primer debate</w:t>
            </w:r>
          </w:p>
        </w:tc>
        <w:tc>
          <w:tcPr/>
          <w:p w:rsidR="00000000" w:rsidDel="00000000" w:rsidP="00000000" w:rsidRDefault="00000000" w:rsidRPr="00000000" w14:paraId="000000C5">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Explicación</w:t>
            </w:r>
          </w:p>
        </w:tc>
      </w:tr>
      <w:tr>
        <w:trPr>
          <w:cantSplit w:val="0"/>
          <w:tblHeader w:val="0"/>
        </w:trPr>
        <w:tc>
          <w:tcPr/>
          <w:p w:rsidR="00000000" w:rsidDel="00000000" w:rsidP="00000000" w:rsidRDefault="00000000" w:rsidRPr="00000000" w14:paraId="000000C6">
            <w:pPr>
              <w:ind w:hanging="2"/>
              <w:rPr/>
            </w:pPr>
            <w:r w:rsidDel="00000000" w:rsidR="00000000" w:rsidRPr="00000000">
              <w:rPr>
                <w:b w:val="1"/>
                <w:rtl w:val="0"/>
              </w:rPr>
              <w:t xml:space="preserve">Artículo 2. Creación del Programa de Alimentación Escolar Integral (PAE-Integral):</w:t>
            </w:r>
            <w:r w:rsidDel="00000000" w:rsidR="00000000" w:rsidRPr="00000000">
              <w:rPr>
                <w:rtl w:val="0"/>
              </w:rPr>
              <w:t xml:space="preserve"> Créese el PAE-Integral cuyo objeto es garantizar el derecho a la alimentación completa de los niños, niñas y adolescentes en edad escolar, que están registrados en la matrícula oficial, contribuyendo al acceso, permanencia escolar, a la soberanía alimentaria y fomentando estilos de vida saludables.</w:t>
            </w:r>
          </w:p>
          <w:p w:rsidR="00000000" w:rsidDel="00000000" w:rsidP="00000000" w:rsidRDefault="00000000" w:rsidRPr="00000000" w14:paraId="000000C7">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8">
            <w:pPr>
              <w:ind w:hanging="2"/>
              <w:rPr/>
            </w:pPr>
            <w:r w:rsidDel="00000000" w:rsidR="00000000" w:rsidRPr="00000000">
              <w:rPr>
                <w:b w:val="1"/>
                <w:rtl w:val="0"/>
              </w:rPr>
              <w:t xml:space="preserve">Artículo 2. </w:t>
            </w:r>
            <w:r w:rsidDel="00000000" w:rsidR="00000000" w:rsidRPr="00000000">
              <w:rPr>
                <w:b w:val="1"/>
                <w:strike w:val="1"/>
                <w:u w:val="single"/>
                <w:rtl w:val="0"/>
              </w:rPr>
              <w:t xml:space="preserve">Creación</w:t>
            </w:r>
            <w:r w:rsidDel="00000000" w:rsidR="00000000" w:rsidRPr="00000000">
              <w:rPr>
                <w:b w:val="1"/>
                <w:rtl w:val="0"/>
              </w:rPr>
              <w:t xml:space="preserve"> </w:t>
            </w:r>
            <w:r w:rsidDel="00000000" w:rsidR="00000000" w:rsidRPr="00000000">
              <w:rPr>
                <w:b w:val="1"/>
                <w:u w:val="single"/>
                <w:rtl w:val="0"/>
              </w:rPr>
              <w:t xml:space="preserve">Transformación</w:t>
            </w:r>
            <w:r w:rsidDel="00000000" w:rsidR="00000000" w:rsidRPr="00000000">
              <w:rPr>
                <w:b w:val="1"/>
                <w:rtl w:val="0"/>
              </w:rPr>
              <w:t xml:space="preserve"> del Programa de Alimentación Escolar Integral (PAE-Integral):</w:t>
            </w:r>
            <w:r w:rsidDel="00000000" w:rsidR="00000000" w:rsidRPr="00000000">
              <w:rPr>
                <w:rtl w:val="0"/>
              </w:rPr>
              <w:t xml:space="preserve"> </w:t>
            </w:r>
            <w:r w:rsidDel="00000000" w:rsidR="00000000" w:rsidRPr="00000000">
              <w:rPr>
                <w:b w:val="1"/>
                <w:strike w:val="1"/>
                <w:u w:val="single"/>
                <w:rtl w:val="0"/>
              </w:rPr>
              <w:t xml:space="preserve">Créese el PAE-Integral cuyo objeto es</w:t>
            </w:r>
            <w:r w:rsidDel="00000000" w:rsidR="00000000" w:rsidRPr="00000000">
              <w:rPr>
                <w:rtl w:val="0"/>
              </w:rPr>
              <w:t xml:space="preserve"> </w:t>
            </w:r>
            <w:r w:rsidDel="00000000" w:rsidR="00000000" w:rsidRPr="00000000">
              <w:rPr>
                <w:b w:val="1"/>
                <w:u w:val="single"/>
                <w:rtl w:val="0"/>
              </w:rPr>
              <w:t xml:space="preserve">Transfórmense el programa de alimentación escolar PAE, en el PAE-Integral para fortalecer su cobertura, ampliar su alcance y cobertura para</w:t>
            </w:r>
            <w:r w:rsidDel="00000000" w:rsidR="00000000" w:rsidRPr="00000000">
              <w:rPr>
                <w:rtl w:val="0"/>
              </w:rPr>
              <w:t xml:space="preserve"> garantizar el derecho a la alimentación completa de los niños, niñas y adolescentes en edad escolar, que están registrados en la matrícula oficial, contribuyendo al acceso, permanencia escolar, a la soberanía alimentaria y fomentando estilos de vida saludables.</w:t>
            </w:r>
          </w:p>
          <w:p w:rsidR="00000000" w:rsidDel="00000000" w:rsidP="00000000" w:rsidRDefault="00000000" w:rsidRPr="00000000" w14:paraId="000000C9">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A">
            <w:pPr>
              <w:spacing w:line="276" w:lineRule="auto"/>
              <w:jc w:val="both"/>
              <w:rPr>
                <w:rFonts w:ascii="Arial" w:cs="Arial" w:eastAsia="Arial" w:hAnsi="Arial"/>
                <w:sz w:val="24"/>
                <w:szCs w:val="24"/>
              </w:rPr>
            </w:pPr>
            <w:r w:rsidDel="00000000" w:rsidR="00000000" w:rsidRPr="00000000">
              <w:rPr>
                <w:rFonts w:ascii="Arial" w:cs="Arial" w:eastAsia="Arial" w:hAnsi="Arial"/>
                <w:color w:val="000000"/>
                <w:rtl w:val="0"/>
              </w:rPr>
              <w:t xml:space="preserve">Conforme al concepto del Ministerio de Hacienda y Crédito Publico se aclara en el articulado que lo que se busca es transformar el PAE actual y no crear un programa paralelo.</w:t>
            </w:r>
            <w:r w:rsidDel="00000000" w:rsidR="00000000" w:rsidRPr="00000000">
              <w:rPr>
                <w:rtl w:val="0"/>
              </w:rPr>
            </w:r>
          </w:p>
        </w:tc>
      </w:tr>
      <w:tr>
        <w:trPr>
          <w:cantSplit w:val="0"/>
          <w:tblHeader w:val="0"/>
        </w:trPr>
        <w:tc>
          <w:tcPr/>
          <w:p w:rsidR="00000000" w:rsidDel="00000000" w:rsidP="00000000" w:rsidRDefault="00000000" w:rsidRPr="00000000" w14:paraId="000000CB">
            <w:pPr>
              <w:ind w:hanging="2"/>
              <w:rPr/>
            </w:pPr>
            <w:r w:rsidDel="00000000" w:rsidR="00000000" w:rsidRPr="00000000">
              <w:rPr>
                <w:b w:val="1"/>
                <w:rtl w:val="0"/>
              </w:rPr>
              <w:t xml:space="preserve">Artículo 6. Definiciones. </w:t>
            </w:r>
            <w:r w:rsidDel="00000000" w:rsidR="00000000" w:rsidRPr="00000000">
              <w:rPr>
                <w:rtl w:val="0"/>
              </w:rPr>
              <w:t xml:space="preserve">Para los fines de la presente ley, se utilizarán las siguientes definiciones:</w:t>
            </w:r>
          </w:p>
          <w:p w:rsidR="00000000" w:rsidDel="00000000" w:rsidP="00000000" w:rsidRDefault="00000000" w:rsidRPr="00000000" w14:paraId="000000CC">
            <w:pPr>
              <w:ind w:hanging="2"/>
              <w:rPr/>
            </w:pPr>
            <w:r w:rsidDel="00000000" w:rsidR="00000000" w:rsidRPr="00000000">
              <w:rPr>
                <w:rtl w:val="0"/>
              </w:rPr>
            </w:r>
          </w:p>
          <w:p w:rsidR="00000000" w:rsidDel="00000000" w:rsidP="00000000" w:rsidRDefault="00000000" w:rsidRPr="00000000" w14:paraId="000000C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Programa de Alimentación Escolar Integral (PAE-Integral):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un programa estatal cuyo objeto es garantizar del derecho a la alimentación de los niños, niñas y adolescentes en edad escolar, que están registrados en la matrícula oficial, mejorando su nutrición,  salud y capacidad de aprendizaje, contribuyendo al acceso y permanencia escolar; y a la soberanía alimentaria y fomentando estilos de vida saludables, a través del suministro de  mínimo dos (2) de las 3 comidas principales completas y mínimo una merienda durante la jornada escolar, las cuales deben ser pertinentes en términos nutricionales y proporcionales a cada grupo etario para cumplir con los requerimientos calóricos y nutricionales recomendados por la autoridad competente.  </w:t>
            </w:r>
          </w:p>
          <w:p w:rsidR="00000000" w:rsidDel="00000000" w:rsidP="00000000" w:rsidRDefault="00000000" w:rsidRPr="00000000" w14:paraId="000000D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0D1">
            <w:pPr>
              <w:ind w:hanging="2"/>
              <w:rPr/>
            </w:pPr>
            <w:r w:rsidDel="00000000" w:rsidR="00000000" w:rsidRPr="00000000">
              <w:rPr>
                <w:b w:val="1"/>
                <w:rtl w:val="0"/>
              </w:rPr>
              <w:t xml:space="preserve">Artículo 6. Definiciones. </w:t>
            </w:r>
            <w:r w:rsidDel="00000000" w:rsidR="00000000" w:rsidRPr="00000000">
              <w:rPr>
                <w:rtl w:val="0"/>
              </w:rPr>
              <w:t xml:space="preserve">Para los fines de la presente ley, se utilizarán las siguientes definiciones:</w:t>
            </w:r>
          </w:p>
          <w:p w:rsidR="00000000" w:rsidDel="00000000" w:rsidP="00000000" w:rsidRDefault="00000000" w:rsidRPr="00000000" w14:paraId="000000D2">
            <w:pPr>
              <w:ind w:hanging="2"/>
              <w:rPr/>
            </w:pPr>
            <w:r w:rsidDel="00000000" w:rsidR="00000000" w:rsidRPr="00000000">
              <w:rPr>
                <w:rtl w:val="0"/>
              </w:rPr>
            </w:r>
          </w:p>
          <w:p w:rsidR="00000000" w:rsidDel="00000000" w:rsidP="00000000" w:rsidRDefault="00000000" w:rsidRPr="00000000" w14:paraId="000000D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Programa de Alimentación Escolar Integral (PAE-Integral):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El PAE actual se transformará para 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1"/>
                <w:color w:val="000000"/>
                <w:sz w:val="22"/>
                <w:szCs w:val="22"/>
                <w:u w:val="single"/>
                <w:shd w:fill="auto" w:val="clear"/>
                <w:vertAlign w:val="baseline"/>
                <w:rtl w:val="0"/>
              </w:rPr>
              <w:t xml:space="preserve">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 programa estatal cuyo objeto es garantizar del derecho a la alimentación de los niños, niñas y adolescentes en edad escolar, que están registrados en la matrícula oficial, mejorando su nutrición,  salud y capacidad de aprendizaje, contribuyendo al acceso y permanencia escolar; y a la soberanía alimentaria y fomentando estilos de vida saludables, a través del suministro de  mínimo dos (2) de las 3 comidas principales completas y mínimo una merienda durante la jornada escolar, las cuales deben ser pertinentes en términos nutricionales y proporcionales a cada grupo etario para cumplir con los requerimientos calóricos y nutricionales recomendados por la autoridad competente.  </w:t>
            </w:r>
          </w:p>
          <w:p w:rsidR="00000000" w:rsidDel="00000000" w:rsidP="00000000" w:rsidRDefault="00000000" w:rsidRPr="00000000" w14:paraId="000000D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D7">
            <w:pP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Se adecuan las definiciones para dar claridad en que solo es un programa y no dos. </w:t>
            </w:r>
          </w:p>
        </w:tc>
      </w:tr>
      <w:tr>
        <w:trPr>
          <w:cantSplit w:val="0"/>
          <w:tblHeader w:val="0"/>
        </w:trPr>
        <w:tc>
          <w:tcPr/>
          <w:p w:rsidR="00000000" w:rsidDel="00000000" w:rsidP="00000000" w:rsidRDefault="00000000" w:rsidRPr="00000000" w14:paraId="000000D8">
            <w:pPr>
              <w:ind w:hanging="2"/>
              <w:rPr/>
            </w:pPr>
            <w:r w:rsidDel="00000000" w:rsidR="00000000" w:rsidRPr="00000000">
              <w:rPr>
                <w:b w:val="1"/>
                <w:rtl w:val="0"/>
              </w:rPr>
              <w:t xml:space="preserve">Artículo 17. Garantía del derecho a la alimentación escolar integral. </w:t>
            </w:r>
            <w:r w:rsidDel="00000000" w:rsidR="00000000" w:rsidRPr="00000000">
              <w:rPr>
                <w:rtl w:val="0"/>
              </w:rPr>
              <w:t xml:space="preserve">Los actores intervinientes en el marco de esta ley, emprenderán las acciones necesarias para garantizar el pleno goce del derecho a la alimentación escolar integral, de los niños, niñas y adolescentes matriculados en el sistema educativo oficial.</w:t>
            </w:r>
          </w:p>
          <w:p w:rsidR="00000000" w:rsidDel="00000000" w:rsidP="00000000" w:rsidRDefault="00000000" w:rsidRPr="00000000" w14:paraId="000000D9">
            <w:pPr>
              <w:ind w:hanging="2"/>
              <w:rPr/>
            </w:pPr>
            <w:bookmarkStart w:colFirst="0" w:colLast="0" w:name="_heading=h.gg6f77s1nu6l" w:id="0"/>
            <w:bookmarkEnd w:id="0"/>
            <w:r w:rsidDel="00000000" w:rsidR="00000000" w:rsidRPr="00000000">
              <w:rPr>
                <w:rtl w:val="0"/>
              </w:rPr>
            </w:r>
          </w:p>
          <w:p w:rsidR="00000000" w:rsidDel="00000000" w:rsidP="00000000" w:rsidRDefault="00000000" w:rsidRPr="00000000" w14:paraId="000000DA">
            <w:pPr>
              <w:ind w:hanging="2"/>
              <w:rPr/>
            </w:pPr>
            <w:bookmarkStart w:colFirst="0" w:colLast="0" w:name="_heading=h.kt93f2hgo42f" w:id="1"/>
            <w:bookmarkEnd w:id="1"/>
            <w:r w:rsidDel="00000000" w:rsidR="00000000" w:rsidRPr="00000000">
              <w:rPr>
                <w:rtl w:val="0"/>
              </w:rPr>
              <w:t xml:space="preserve">La alimentación escolar integral comprenderá como mínimo dos de las tres comidas principales y mínimo una merienda durante la jornada escolar, las cuales deben ser adecuadas en términos nutricionales y proporcionales a cada grupo etario.</w:t>
            </w:r>
          </w:p>
          <w:p w:rsidR="00000000" w:rsidDel="00000000" w:rsidP="00000000" w:rsidRDefault="00000000" w:rsidRPr="00000000" w14:paraId="000000DB">
            <w:pPr>
              <w:ind w:hanging="2"/>
              <w:rPr/>
            </w:pPr>
            <w:r w:rsidDel="00000000" w:rsidR="00000000" w:rsidRPr="00000000">
              <w:rPr>
                <w:rtl w:val="0"/>
              </w:rPr>
            </w:r>
          </w:p>
          <w:p w:rsidR="00000000" w:rsidDel="00000000" w:rsidP="00000000" w:rsidRDefault="00000000" w:rsidRPr="00000000" w14:paraId="000000DC">
            <w:pPr>
              <w:ind w:hanging="2"/>
              <w:rPr/>
            </w:pPr>
            <w:r w:rsidDel="00000000" w:rsidR="00000000" w:rsidRPr="00000000">
              <w:rPr>
                <w:b w:val="1"/>
                <w:rtl w:val="0"/>
              </w:rPr>
              <w:t xml:space="preserve">Parágrafo 1.</w:t>
            </w:r>
            <w:r w:rsidDel="00000000" w:rsidR="00000000" w:rsidRPr="00000000">
              <w:rPr>
                <w:rtl w:val="0"/>
              </w:rPr>
              <w:t xml:space="preserve"> Los estudiantes que se acojan al programa de alimentación escolar integral, al matricularse, serán inscritos por los rectores en la estrategia PAE Integra</w:t>
            </w:r>
            <w:r w:rsidDel="00000000" w:rsidR="00000000" w:rsidRPr="00000000">
              <w:rPr>
                <w:highlight w:val="white"/>
                <w:rtl w:val="0"/>
              </w:rPr>
              <w:t xml:space="preserve">l, registro que deberá ser consignado dentro </w:t>
            </w:r>
            <w:r w:rsidDel="00000000" w:rsidR="00000000" w:rsidRPr="00000000">
              <w:rPr>
                <w:rtl w:val="0"/>
              </w:rPr>
              <w:t xml:space="preserve">del SIMAT o aplicativo que lo reemplace, advirtiendo al padre de familia que de hacerlo, deberán permanecer en él todo el calendario escolar. En caso de no desear continuar con el programa, deberá informar la novedad. </w:t>
            </w:r>
          </w:p>
          <w:p w:rsidR="00000000" w:rsidDel="00000000" w:rsidP="00000000" w:rsidRDefault="00000000" w:rsidRPr="00000000" w14:paraId="000000DD">
            <w:pPr>
              <w:ind w:hanging="2"/>
              <w:rPr/>
            </w:pPr>
            <w:r w:rsidDel="00000000" w:rsidR="00000000" w:rsidRPr="00000000">
              <w:rPr>
                <w:rtl w:val="0"/>
              </w:rPr>
              <w:t xml:space="preserve"> </w:t>
            </w:r>
          </w:p>
          <w:p w:rsidR="00000000" w:rsidDel="00000000" w:rsidP="00000000" w:rsidRDefault="00000000" w:rsidRPr="00000000" w14:paraId="000000DE">
            <w:pPr>
              <w:ind w:hanging="2"/>
              <w:rPr/>
            </w:pPr>
            <w:r w:rsidDel="00000000" w:rsidR="00000000" w:rsidRPr="00000000">
              <w:rPr>
                <w:b w:val="1"/>
                <w:rtl w:val="0"/>
              </w:rPr>
              <w:t xml:space="preserve">Parágrafo 2.</w:t>
            </w:r>
            <w:r w:rsidDel="00000000" w:rsidR="00000000" w:rsidRPr="00000000">
              <w:rPr>
                <w:rtl w:val="0"/>
              </w:rPr>
              <w:t xml:space="preserve"> Los estudiantes que no requieran la alimentación escolar integral completa, continuarán recibiendo el PAE complementario que se venía ofreciendo. </w:t>
            </w:r>
          </w:p>
          <w:p w:rsidR="00000000" w:rsidDel="00000000" w:rsidP="00000000" w:rsidRDefault="00000000" w:rsidRPr="00000000" w14:paraId="000000DF">
            <w:pPr>
              <w:ind w:hanging="2"/>
              <w:rPr>
                <w:b w:val="1"/>
              </w:rPr>
            </w:pPr>
            <w:r w:rsidDel="00000000" w:rsidR="00000000" w:rsidRPr="00000000">
              <w:rPr>
                <w:rtl w:val="0"/>
              </w:rPr>
            </w:r>
          </w:p>
        </w:tc>
        <w:tc>
          <w:tcPr/>
          <w:p w:rsidR="00000000" w:rsidDel="00000000" w:rsidP="00000000" w:rsidRDefault="00000000" w:rsidRPr="00000000" w14:paraId="000000E0">
            <w:pPr>
              <w:ind w:hanging="2"/>
              <w:rPr/>
            </w:pPr>
            <w:r w:rsidDel="00000000" w:rsidR="00000000" w:rsidRPr="00000000">
              <w:rPr>
                <w:b w:val="1"/>
                <w:rtl w:val="0"/>
              </w:rPr>
              <w:t xml:space="preserve">Artículo 17. Garantía del derecho a la alimentación escolar integral. </w:t>
            </w:r>
            <w:r w:rsidDel="00000000" w:rsidR="00000000" w:rsidRPr="00000000">
              <w:rPr>
                <w:rtl w:val="0"/>
              </w:rPr>
              <w:t xml:space="preserve">Los actores intervinientes en el marco de esta ley, emprenderán las acciones necesarias para garantizar el pleno goce del derecho a la alimentación escolar integral, de los niños, niñas y adolescentes matriculados en el sistema educativo oficial.</w:t>
            </w:r>
          </w:p>
          <w:p w:rsidR="00000000" w:rsidDel="00000000" w:rsidP="00000000" w:rsidRDefault="00000000" w:rsidRPr="00000000" w14:paraId="000000E1">
            <w:pPr>
              <w:ind w:hanging="2"/>
              <w:rPr/>
            </w:pPr>
            <w:r w:rsidDel="00000000" w:rsidR="00000000" w:rsidRPr="00000000">
              <w:rPr>
                <w:rtl w:val="0"/>
              </w:rPr>
            </w:r>
          </w:p>
          <w:p w:rsidR="00000000" w:rsidDel="00000000" w:rsidP="00000000" w:rsidRDefault="00000000" w:rsidRPr="00000000" w14:paraId="000000E2">
            <w:pPr>
              <w:ind w:hanging="2"/>
              <w:rPr/>
            </w:pPr>
            <w:r w:rsidDel="00000000" w:rsidR="00000000" w:rsidRPr="00000000">
              <w:rPr>
                <w:rtl w:val="0"/>
              </w:rPr>
              <w:t xml:space="preserve">La alimentación escolar integral comprenderá como mínimo dos de las tres comidas principales y mínimo una merienda durante la jornada escolar, las cuales deben ser adecuadas en términos nutricionales y proporcionales a cada grupo etario.</w:t>
            </w:r>
          </w:p>
          <w:p w:rsidR="00000000" w:rsidDel="00000000" w:rsidP="00000000" w:rsidRDefault="00000000" w:rsidRPr="00000000" w14:paraId="000000E3">
            <w:pPr>
              <w:ind w:hanging="2"/>
              <w:rPr/>
            </w:pPr>
            <w:r w:rsidDel="00000000" w:rsidR="00000000" w:rsidRPr="00000000">
              <w:rPr>
                <w:rtl w:val="0"/>
              </w:rPr>
            </w:r>
          </w:p>
          <w:p w:rsidR="00000000" w:rsidDel="00000000" w:rsidP="00000000" w:rsidRDefault="00000000" w:rsidRPr="00000000" w14:paraId="000000E4">
            <w:pPr>
              <w:ind w:hanging="2"/>
              <w:rPr>
                <w:strike w:val="1"/>
                <w:u w:val="single"/>
              </w:rPr>
            </w:pPr>
            <w:r w:rsidDel="00000000" w:rsidR="00000000" w:rsidRPr="00000000">
              <w:rPr>
                <w:strike w:val="1"/>
                <w:u w:val="single"/>
                <w:rtl w:val="0"/>
              </w:rPr>
              <w:t xml:space="preserve">Parágrafo 1. Los estudiantes que se acojan al programa de alimentación escolar integral, al matricularse, serán inscritos por los rectores en la estrategia PAE Integra</w:t>
            </w:r>
            <w:r w:rsidDel="00000000" w:rsidR="00000000" w:rsidRPr="00000000">
              <w:rPr>
                <w:strike w:val="1"/>
                <w:highlight w:val="white"/>
                <w:u w:val="single"/>
                <w:rtl w:val="0"/>
              </w:rPr>
              <w:t xml:space="preserve">l, registro que deberá ser consignado dentro </w:t>
            </w:r>
            <w:r w:rsidDel="00000000" w:rsidR="00000000" w:rsidRPr="00000000">
              <w:rPr>
                <w:strike w:val="1"/>
                <w:u w:val="single"/>
                <w:rtl w:val="0"/>
              </w:rPr>
              <w:t xml:space="preserve">del SIMAT o aplicativo que lo reemplace, advirtiendo al padre de familia que de hacerlo, deberán permanecer en él todo el calendario escolar. En caso de no desear continuar con el programa, deberá informar la novedad. </w:t>
            </w:r>
          </w:p>
          <w:p w:rsidR="00000000" w:rsidDel="00000000" w:rsidP="00000000" w:rsidRDefault="00000000" w:rsidRPr="00000000" w14:paraId="000000E5">
            <w:pPr>
              <w:ind w:hanging="2"/>
              <w:rPr/>
            </w:pPr>
            <w:r w:rsidDel="00000000" w:rsidR="00000000" w:rsidRPr="00000000">
              <w:rPr>
                <w:rtl w:val="0"/>
              </w:rPr>
              <w:t xml:space="preserve"> </w:t>
            </w:r>
          </w:p>
          <w:p w:rsidR="00000000" w:rsidDel="00000000" w:rsidP="00000000" w:rsidRDefault="00000000" w:rsidRPr="00000000" w14:paraId="000000E6">
            <w:pPr>
              <w:ind w:hanging="2"/>
              <w:rPr/>
            </w:pPr>
            <w:r w:rsidDel="00000000" w:rsidR="00000000" w:rsidRPr="00000000">
              <w:rPr>
                <w:b w:val="1"/>
                <w:rtl w:val="0"/>
              </w:rPr>
              <w:t xml:space="preserve">Parágrafo 2.</w:t>
            </w:r>
            <w:r w:rsidDel="00000000" w:rsidR="00000000" w:rsidRPr="00000000">
              <w:rPr>
                <w:rtl w:val="0"/>
              </w:rPr>
              <w:t xml:space="preserve"> Los estudiantes que no requieran la alimentación escolar integral completa, continuarán recibiendo el PAE complementario que se venía ofreciendo. </w:t>
            </w:r>
          </w:p>
          <w:p w:rsidR="00000000" w:rsidDel="00000000" w:rsidP="00000000" w:rsidRDefault="00000000" w:rsidRPr="00000000" w14:paraId="000000E7">
            <w:pPr>
              <w:ind w:hanging="2"/>
              <w:rPr>
                <w:b w:val="1"/>
              </w:rPr>
            </w:pPr>
            <w:r w:rsidDel="00000000" w:rsidR="00000000" w:rsidRPr="00000000">
              <w:rPr>
                <w:rtl w:val="0"/>
              </w:rPr>
            </w:r>
          </w:p>
        </w:tc>
        <w:tc>
          <w:tcPr/>
          <w:p w:rsidR="00000000" w:rsidDel="00000000" w:rsidP="00000000" w:rsidRDefault="00000000" w:rsidRPr="00000000" w14:paraId="000000E8">
            <w:pPr>
              <w:spacing w:after="240" w:befor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 ajusta conforme a que será solo un programa.</w:t>
            </w:r>
          </w:p>
        </w:tc>
      </w:tr>
      <w:tr>
        <w:trPr>
          <w:cantSplit w:val="0"/>
          <w:tblHeader w:val="0"/>
        </w:trPr>
        <w:tc>
          <w:tcPr/>
          <w:p w:rsidR="00000000" w:rsidDel="00000000" w:rsidP="00000000" w:rsidRDefault="00000000" w:rsidRPr="00000000" w14:paraId="000000E9">
            <w:pPr>
              <w:ind w:hanging="2"/>
              <w:rPr/>
            </w:pPr>
            <w:r w:rsidDel="00000000" w:rsidR="00000000" w:rsidRPr="00000000">
              <w:rPr>
                <w:b w:val="1"/>
                <w:rtl w:val="0"/>
              </w:rPr>
              <w:t xml:space="preserve">Artículo 22.  De las Unidades Élite de lucha contra la corrupción del PAE Integral: </w:t>
            </w:r>
            <w:r w:rsidDel="00000000" w:rsidR="00000000" w:rsidRPr="00000000">
              <w:rPr>
                <w:rtl w:val="0"/>
              </w:rPr>
              <w:t xml:space="preserve"> En cada entidad territorial certificada en Educación, se organizará la “Unidad Élite de Lucha contra la corrupción del PAE integral”, cuya función es verificar y denunciar cualquier irregularidad en las etapas de planeación, contratación y ejecución de los programas de alimentación escolar, estará integrada por:</w:t>
            </w:r>
          </w:p>
          <w:p w:rsidR="00000000" w:rsidDel="00000000" w:rsidP="00000000" w:rsidRDefault="00000000" w:rsidRPr="00000000" w14:paraId="000000EA">
            <w:pPr>
              <w:ind w:hanging="2"/>
              <w:rPr/>
            </w:pPr>
            <w:bookmarkStart w:colFirst="0" w:colLast="0" w:name="_heading=h.m4ztpemyps36" w:id="2"/>
            <w:bookmarkEnd w:id="2"/>
            <w:r w:rsidDel="00000000" w:rsidR="00000000" w:rsidRPr="00000000">
              <w:rPr>
                <w:rtl w:val="0"/>
              </w:rPr>
            </w:r>
          </w:p>
          <w:p w:rsidR="00000000" w:rsidDel="00000000" w:rsidP="00000000" w:rsidRDefault="00000000" w:rsidRPr="00000000" w14:paraId="000000EB">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Tres funcionarios del gobierno departamental del sector salud, agricultura y educación.</w:t>
            </w:r>
          </w:p>
          <w:p w:rsidR="00000000" w:rsidDel="00000000" w:rsidP="00000000" w:rsidRDefault="00000000" w:rsidRPr="00000000" w14:paraId="000000EC">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funcionario del gobierno municipal del sector educación o quién haga sus veces., que hará las veces de secretaría técnica.</w:t>
            </w:r>
          </w:p>
          <w:p w:rsidR="00000000" w:rsidDel="00000000" w:rsidP="00000000" w:rsidRDefault="00000000" w:rsidRPr="00000000" w14:paraId="000000ED">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representante de los padres de familia.</w:t>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representante de los personeros estudiantiles.</w:t>
            </w:r>
          </w:p>
          <w:p w:rsidR="00000000" w:rsidDel="00000000" w:rsidP="00000000" w:rsidRDefault="00000000" w:rsidRPr="00000000" w14:paraId="000000EF">
            <w:pPr>
              <w:pBdr>
                <w:top w:space="0" w:sz="0" w:val="nil"/>
                <w:left w:space="0" w:sz="0" w:val="nil"/>
                <w:bottom w:space="0" w:sz="0" w:val="nil"/>
                <w:right w:space="0" w:sz="0" w:val="nil"/>
                <w:between w:space="0" w:sz="0" w:val="nil"/>
              </w:pBdr>
              <w:ind w:hanging="2"/>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hanging="2"/>
              <w:rPr/>
            </w:pPr>
            <w:r w:rsidDel="00000000" w:rsidR="00000000" w:rsidRPr="00000000">
              <w:rPr>
                <w:b w:val="1"/>
                <w:rtl w:val="0"/>
              </w:rPr>
              <w:t xml:space="preserve">Parágrafo. </w:t>
            </w:r>
            <w:r w:rsidDel="00000000" w:rsidR="00000000" w:rsidRPr="00000000">
              <w:rPr>
                <w:rtl w:val="0"/>
              </w:rPr>
              <w:t xml:space="preserve">Dicha unidad sesionará cada mes, elegirán su presidente y llevarán un acta correspondiente de cada sesión, y anualmente remitirán un informe de las situaciones más relevantes del programa de alimentación Escolar del municipio al Concejo Municipal, Comisión Regional de Moralización y Procuraduría General de la Nación.</w:t>
            </w:r>
          </w:p>
          <w:p w:rsidR="00000000" w:rsidDel="00000000" w:rsidP="00000000" w:rsidRDefault="00000000" w:rsidRPr="00000000" w14:paraId="000000F1">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2">
            <w:pPr>
              <w:ind w:hanging="2"/>
              <w:rPr/>
            </w:pPr>
            <w:r w:rsidDel="00000000" w:rsidR="00000000" w:rsidRPr="00000000">
              <w:rPr>
                <w:b w:val="1"/>
                <w:rtl w:val="0"/>
              </w:rPr>
              <w:t xml:space="preserve">Artículo 22.  De las Unidades Élite de lucha contra la corrupción del PAE Integral: </w:t>
            </w:r>
            <w:r w:rsidDel="00000000" w:rsidR="00000000" w:rsidRPr="00000000">
              <w:rPr>
                <w:rtl w:val="0"/>
              </w:rPr>
              <w:t xml:space="preserve"> En cada entidad territorial certificada en Educación, se organizará la “Unidad Élite de Lucha contra la corrupción del PAE integral”, cuya función es verificar y denunciar cualquier irregularidad en las etapas de planeación, contratación y ejecución de los programas de alimentación escolar, estará integrada por:</w:t>
            </w:r>
          </w:p>
          <w:p w:rsidR="00000000" w:rsidDel="00000000" w:rsidP="00000000" w:rsidRDefault="00000000" w:rsidRPr="00000000" w14:paraId="000000F3">
            <w:pPr>
              <w:ind w:hanging="2"/>
              <w:rPr/>
            </w:pPr>
            <w:r w:rsidDel="00000000" w:rsidR="00000000" w:rsidRPr="00000000">
              <w:rPr>
                <w:rtl w:val="0"/>
              </w:rPr>
            </w:r>
          </w:p>
          <w:p w:rsidR="00000000" w:rsidDel="00000000" w:rsidP="00000000" w:rsidRDefault="00000000" w:rsidRPr="00000000" w14:paraId="000000F4">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Tres funcionarios del gobierno departamental del sector salud, agricultura y educación.</w:t>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funcionario del gobierno municipal del sector educación o quién haga sus veces., que hará las veces de secretaría técnica.</w:t>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representante de los padres de familia.</w:t>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ind w:left="0" w:hanging="2"/>
              <w:rPr/>
            </w:pPr>
            <w:r w:rsidDel="00000000" w:rsidR="00000000" w:rsidRPr="00000000">
              <w:rPr>
                <w:rtl w:val="0"/>
              </w:rPr>
              <w:t xml:space="preserve">Un representante de los personeros estudiantiles.</w:t>
            </w:r>
          </w:p>
          <w:p w:rsidR="00000000" w:rsidDel="00000000" w:rsidP="00000000" w:rsidRDefault="00000000" w:rsidRPr="00000000" w14:paraId="000000F8">
            <w:pPr>
              <w:pBdr>
                <w:top w:space="0" w:sz="0" w:val="nil"/>
                <w:left w:space="0" w:sz="0" w:val="nil"/>
                <w:bottom w:space="0" w:sz="0" w:val="nil"/>
                <w:right w:space="0" w:sz="0" w:val="nil"/>
                <w:between w:space="0" w:sz="0" w:val="nil"/>
              </w:pBdr>
              <w:ind w:hanging="2"/>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hanging="2"/>
              <w:rPr/>
            </w:pPr>
            <w:r w:rsidDel="00000000" w:rsidR="00000000" w:rsidRPr="00000000">
              <w:rPr>
                <w:b w:val="1"/>
                <w:rtl w:val="0"/>
              </w:rPr>
              <w:t xml:space="preserve">Parágrafo. </w:t>
            </w:r>
            <w:r w:rsidDel="00000000" w:rsidR="00000000" w:rsidRPr="00000000">
              <w:rPr>
                <w:b w:val="1"/>
                <w:u w:val="single"/>
                <w:rtl w:val="0"/>
              </w:rPr>
              <w:t xml:space="preserve">El ministerio de educación definirá el mecanismo para la elección de los representantes los cuales cada año cambiaran. </w:t>
            </w:r>
            <w:r w:rsidDel="00000000" w:rsidR="00000000" w:rsidRPr="00000000">
              <w:rPr>
                <w:rtl w:val="0"/>
              </w:rPr>
              <w:t xml:space="preserve">Dicha unidad sesionará cada mes, elegirán su presidente y llevarán un acta correspondiente de cada sesión, y anualmente remitirán un informe de las situaciones más relevantes del programa de alimentación Escolar del municipio al Concejo Municipal, Comisión Regional de Moralización y Procuraduría General de la Nación.</w:t>
            </w:r>
          </w:p>
          <w:p w:rsidR="00000000" w:rsidDel="00000000" w:rsidP="00000000" w:rsidRDefault="00000000" w:rsidRPr="00000000" w14:paraId="000000FA">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B">
            <w:pPr>
              <w:spacing w:after="240" w:befor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 responsabiliza al MEN de definir el mecanismo de elección de los representantes que conformarán esta unidad.  </w:t>
            </w:r>
            <w:r w:rsidDel="00000000" w:rsidR="00000000" w:rsidRPr="00000000">
              <w:rPr>
                <w:rtl w:val="0"/>
              </w:rPr>
            </w:r>
          </w:p>
          <w:p w:rsidR="00000000" w:rsidDel="00000000" w:rsidP="00000000" w:rsidRDefault="00000000" w:rsidRPr="00000000" w14:paraId="000000FC">
            <w:pPr>
              <w:spacing w:after="240" w:before="240"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D">
            <w:pPr>
              <w:ind w:hanging="2"/>
              <w:rPr/>
            </w:pPr>
            <w:r w:rsidDel="00000000" w:rsidR="00000000" w:rsidRPr="00000000">
              <w:rPr>
                <w:b w:val="1"/>
                <w:rtl w:val="0"/>
              </w:rPr>
              <w:t xml:space="preserve">Artículo 29. Financiación.</w:t>
            </w:r>
            <w:r w:rsidDel="00000000" w:rsidR="00000000" w:rsidRPr="00000000">
              <w:rPr>
                <w:rtl w:val="0"/>
              </w:rPr>
              <w:t xml:space="preserve"> El Gobierno Nacional proyectará y garantizará los recursos para la implementación de la Política de Estado para la Alimentación Escolar Integral, de manera consistente con el Marco Fiscal de Mediano Plazo y el Marco de Gasto de Mediano Plazo. En todo caso, los recursos presupuestados anualmente no podrán ser inferiores a los invertidos en la vigencia inmediatamente anterior y deberán garantizarse para todo el calendario escolar.</w:t>
            </w:r>
          </w:p>
          <w:p w:rsidR="00000000" w:rsidDel="00000000" w:rsidP="00000000" w:rsidRDefault="00000000" w:rsidRPr="00000000" w14:paraId="000000FE">
            <w:pPr>
              <w:ind w:hanging="2"/>
              <w:rPr/>
            </w:pPr>
            <w:bookmarkStart w:colFirst="0" w:colLast="0" w:name="_heading=h.8uoamkzi9x0i" w:id="3"/>
            <w:bookmarkEnd w:id="3"/>
            <w:r w:rsidDel="00000000" w:rsidR="00000000" w:rsidRPr="00000000">
              <w:rPr>
                <w:rtl w:val="0"/>
              </w:rPr>
            </w:r>
          </w:p>
          <w:p w:rsidR="00000000" w:rsidDel="00000000" w:rsidP="00000000" w:rsidRDefault="00000000" w:rsidRPr="00000000" w14:paraId="000000FF">
            <w:pPr>
              <w:ind w:hanging="2"/>
              <w:rPr/>
            </w:pPr>
            <w:bookmarkStart w:colFirst="0" w:colLast="0" w:name="_heading=h.bg65tmvv1yur" w:id="4"/>
            <w:bookmarkEnd w:id="4"/>
            <w:r w:rsidDel="00000000" w:rsidR="00000000" w:rsidRPr="00000000">
              <w:rPr>
                <w:rtl w:val="0"/>
              </w:rPr>
              <w:t xml:space="preserve">La proyección de recursos se hará sobre la base de las metas de cobertura que se definan en el marco del Sistema Integrado para la Alimentación Escolar, por su parte, las entidades del orden nacional y territorial incluirán en su proceso anual de planeación y programación presupuestal, los recursos que destinados a financiar la política de Estado para la alimentación escolar integral, para lo cual las entidades territoriales deberán gestionar y concurrir oportunamente con fuentes financieras complementarias a los recursos de la Nación.</w:t>
            </w:r>
          </w:p>
          <w:p w:rsidR="00000000" w:rsidDel="00000000" w:rsidP="00000000" w:rsidRDefault="00000000" w:rsidRPr="00000000" w14:paraId="00000100">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1">
            <w:pPr>
              <w:ind w:hanging="2"/>
              <w:rPr/>
            </w:pPr>
            <w:r w:rsidDel="00000000" w:rsidR="00000000" w:rsidRPr="00000000">
              <w:rPr>
                <w:b w:val="1"/>
                <w:rtl w:val="0"/>
              </w:rPr>
              <w:t xml:space="preserve">Artículo 29. Financiación.</w:t>
            </w:r>
            <w:r w:rsidDel="00000000" w:rsidR="00000000" w:rsidRPr="00000000">
              <w:rPr>
                <w:rtl w:val="0"/>
              </w:rPr>
              <w:t xml:space="preserve"> El Gobierno Nacional proyectará y garantizará </w:t>
            </w:r>
            <w:r w:rsidDel="00000000" w:rsidR="00000000" w:rsidRPr="00000000">
              <w:rPr>
                <w:b w:val="1"/>
                <w:u w:val="single"/>
                <w:rtl w:val="0"/>
              </w:rPr>
              <w:t xml:space="preserve">de manera progresiva </w:t>
            </w:r>
            <w:r w:rsidDel="00000000" w:rsidR="00000000" w:rsidRPr="00000000">
              <w:rPr>
                <w:rtl w:val="0"/>
              </w:rPr>
              <w:t xml:space="preserve"> los recursos para la implementación de la Política de Estado para la Alimentación Escolar Integral, de manera consistente con el Marco Fiscal de Mediano Plazo y el Marco de Gasto de Mediano Plazo. </w:t>
            </w:r>
            <w:r w:rsidDel="00000000" w:rsidR="00000000" w:rsidRPr="00000000">
              <w:rPr>
                <w:b w:val="1"/>
                <w:strike w:val="1"/>
                <w:u w:val="single"/>
                <w:rtl w:val="0"/>
              </w:rPr>
              <w:t xml:space="preserve">En todo caso, los recursos presupuestados anualmente no podrán ser inferiores a los invertidos en la vigencia inmediatamente anterior y deberán garantizarse para todo el calendario escolar.</w:t>
            </w:r>
            <w:r w:rsidDel="00000000" w:rsidR="00000000" w:rsidRPr="00000000">
              <w:rPr>
                <w:rtl w:val="0"/>
              </w:rPr>
            </w:r>
          </w:p>
          <w:p w:rsidR="00000000" w:rsidDel="00000000" w:rsidP="00000000" w:rsidRDefault="00000000" w:rsidRPr="00000000" w14:paraId="00000102">
            <w:pPr>
              <w:ind w:hanging="2"/>
              <w:rPr/>
            </w:pPr>
            <w:r w:rsidDel="00000000" w:rsidR="00000000" w:rsidRPr="00000000">
              <w:rPr>
                <w:rtl w:val="0"/>
              </w:rPr>
            </w:r>
          </w:p>
          <w:p w:rsidR="00000000" w:rsidDel="00000000" w:rsidP="00000000" w:rsidRDefault="00000000" w:rsidRPr="00000000" w14:paraId="00000103">
            <w:pPr>
              <w:ind w:hanging="2"/>
              <w:rPr/>
            </w:pPr>
            <w:r w:rsidDel="00000000" w:rsidR="00000000" w:rsidRPr="00000000">
              <w:rPr>
                <w:rtl w:val="0"/>
              </w:rPr>
              <w:t xml:space="preserve">La proyección de recursos se hará sobre la base de las metas de cobertura que se definan en el marco del Sistema Integrado para la Alimentación Escolar, por su parte, las entidades del orden nacional y territorial incluirán en su proceso anual de planeación y programación presupuestal, los recursos que destinados a financiar la política de Estado para la alimentación escolar integral, para lo cual las entidades territoriales deberán gestionar y concurrir oportunamente con fuentes financieras complementarias a los recursos de la Nación.</w:t>
            </w:r>
          </w:p>
          <w:p w:rsidR="00000000" w:rsidDel="00000000" w:rsidP="00000000" w:rsidRDefault="00000000" w:rsidRPr="00000000" w14:paraId="00000104">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Siguiendo las recomendaciones del Ministerio de Hacienda se elimina la frase que genera la inflexibilidad presupuestal pero se incluye la obligación de que esta financiación sea progresiva. </w:t>
            </w:r>
          </w:p>
        </w:tc>
      </w:tr>
      <w:tr>
        <w:trPr>
          <w:cantSplit w:val="0"/>
          <w:tblHeader w:val="0"/>
        </w:trPr>
        <w:tc>
          <w:tcPr/>
          <w:p w:rsidR="00000000" w:rsidDel="00000000" w:rsidP="00000000" w:rsidRDefault="00000000" w:rsidRPr="00000000" w14:paraId="00000106">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7">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8">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A">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B">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C">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D">
            <w:pPr>
              <w:spacing w:line="276" w:lineRule="auto"/>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0E">
            <w:pPr>
              <w:spacing w:line="276"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0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consta 34 artículos y está dividido en siete capítulos cuyo contenido se explica a continuación:  </w:t>
      </w:r>
    </w:p>
    <w:p w:rsidR="00000000" w:rsidDel="00000000" w:rsidP="00000000" w:rsidRDefault="00000000" w:rsidRPr="00000000" w14:paraId="0000011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 Propósito, ámbito y Disposiciones Generales</w:t>
      </w:r>
    </w:p>
    <w:p w:rsidR="00000000" w:rsidDel="00000000" w:rsidP="00000000" w:rsidRDefault="00000000" w:rsidRPr="00000000" w14:paraId="0000011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Objeto.  La presente iniciativa legislativa tiene el propósito de establecer la Política de Estado para la Alimentación Escolar Integral, como una prioridad de orden nacional, que busca proveer, integrar y fortalecer el marco institucional para garantizar el pleno ejercicio del derecho fundamental a la alimentación equilibrada, consagrado en el artículo 44 de la Constitución, en el ámbito educativo, como componente esencial de la soberanía y seguridad alimentaria y nutricional,  de los niños, niñas y adolescentes, en edad escolar.</w:t>
      </w:r>
    </w:p>
    <w:p w:rsidR="00000000" w:rsidDel="00000000" w:rsidP="00000000" w:rsidRDefault="00000000" w:rsidRPr="00000000" w14:paraId="0000011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Establece la transformación del PAE existente al Programa de alimentación escolar integral PAE-Integral, sin perjuicio del programa existente, con el cual se materializará la garantía del derecho a la alimentación de los niños en el entorno escolar. </w:t>
      </w:r>
    </w:p>
    <w:p w:rsidR="00000000" w:rsidDel="00000000" w:rsidP="00000000" w:rsidRDefault="00000000" w:rsidRPr="00000000" w14:paraId="0000011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 Ámbito de aplicación.  Se establece que la ley aplicará a todos los actores del sistema de alimentación escolar a nivel nacional. </w:t>
      </w:r>
    </w:p>
    <w:p w:rsidR="00000000" w:rsidDel="00000000" w:rsidP="00000000" w:rsidRDefault="00000000" w:rsidRPr="00000000" w14:paraId="0000011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 Criterios de Priorización.  Se establecen los criterios de vulnerabilidad para la focalización de la población y la priorización de los recursos públicos. </w:t>
      </w:r>
    </w:p>
    <w:p w:rsidR="00000000" w:rsidDel="00000000" w:rsidP="00000000" w:rsidRDefault="00000000" w:rsidRPr="00000000" w14:paraId="0000011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5. Principios.  La Política de estado para la Alimentación Escolar se fundamenta en los principios consagrados en la Constitución Política de 1991, el Código de la Infancia y la Adolescencia (Ley 1098 de 2006), la Política de Estado para el Desarrollo Integral de la Primera Infancia (Ley 1804 de 2016) y la legislación nacional e internacional concordante,  en especial la que reconoce y propende por la garantía y protección de los derechos a la alimentación equilibrada, la educación, la salud y el desarrollo integral de los niños, niñas y adolescentes escolarizados, buscando la coordinación interinstitucional para conseguir la eficacia y oportunidad en la atención con equidad y sin discriminación, la prevención a la vulneración de dichos derechos, el reconocimiento de la cultura, idiosincrasia y autonomía de los territorios y la eficiencia en el uso de los recursos públicos.</w:t>
      </w:r>
    </w:p>
    <w:p w:rsidR="00000000" w:rsidDel="00000000" w:rsidP="00000000" w:rsidRDefault="00000000" w:rsidRPr="00000000" w14:paraId="0000011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superior de los niños, niñas y adolescentes, Equidad, Diversidad étnica y cultural, Sostenibilidad, Disponibilidad, Accesibilidad, Fomento de la agricultura campesina local, Fomento la reducción de la pérdida y desperdicio de alimentos, Fomento de entornos alimentarios saludables, Participación, Oportunidad, Eficiencia, Transparencia, Concurrencia y Progresividad</w:t>
      </w:r>
    </w:p>
    <w:p w:rsidR="00000000" w:rsidDel="00000000" w:rsidP="00000000" w:rsidRDefault="00000000" w:rsidRPr="00000000" w14:paraId="0000011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 Definiciones. Para los fines de la presente ley, se utilizarán las siguientes definiciones:  Adecuación, Alimentación saludable, Adolescentes, Cafeterías, comedores y restaurantes escolares, Cantidad adecuada de alimento, Desnutrición, Disponibilidad y acceso, Desnutrición crónica o talla insuficiente respecto de la edad, Desnutrición aguda o emaciación, Entorno Saludable, Gestión Interinstitucional, Grupo Etario, Hábitos alimentarios, Insuficiencia ponderal, Malnutrición, Modalidad de Alimentación Escolar, Niños y Niñas, Obesidad (Sobrepeso), Programa de Alimentación Escolar (PAE), Vulnerabilidad, Seguridad Alimentaria y Nutricional.</w:t>
      </w:r>
    </w:p>
    <w:p w:rsidR="00000000" w:rsidDel="00000000" w:rsidP="00000000" w:rsidRDefault="00000000" w:rsidRPr="00000000" w14:paraId="0000011E">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 Gestión Interinstitucional</w:t>
      </w:r>
    </w:p>
    <w:p w:rsidR="00000000" w:rsidDel="00000000" w:rsidP="00000000" w:rsidRDefault="00000000" w:rsidRPr="00000000" w14:paraId="000001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en los artículos 7 al 9,  se establece la organización y creación del sistema de alimentación escolar integral, sus integrantes y los fines que persigue, esté sistema reúne a la institucionalidad, la comunidad educativa y la sociedad en general, para que en conjunto se logre que, en todos los niveles estatales, comprenda el alcance e importancia de su rol y competencias, y ponga a su servicio, su estructura institucional, recursos y capacidades, para el cumplimiento de lo contemplado en esta ley.  Así como, la disponibilidad de tiempo y recursos necesarios para la capacitación y cualificación del talento humano especializado para atender las diferentes fases de la implementación de la política. </w:t>
      </w:r>
    </w:p>
    <w:p w:rsidR="00000000" w:rsidDel="00000000" w:rsidP="00000000" w:rsidRDefault="00000000" w:rsidRPr="00000000" w14:paraId="00000120">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 Actores, roles, competencias y funciones institucionales SIAE</w:t>
      </w:r>
    </w:p>
    <w:p w:rsidR="00000000" w:rsidDel="00000000" w:rsidP="00000000" w:rsidRDefault="00000000" w:rsidRPr="00000000" w14:paraId="0000012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artículos 10 al 16 que contiene este capítulo, se establecen la responsabilidad de cada uno de los actores en los niveles nacional y territorial, para la correcta implementación de la Política de Estado de que trata la presente ley. </w:t>
      </w:r>
    </w:p>
    <w:p w:rsidR="00000000" w:rsidDel="00000000" w:rsidP="00000000" w:rsidRDefault="00000000" w:rsidRPr="00000000" w14:paraId="00000122">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IV.  Promoción y protección del derecho a la alimentación equilibrada en niños, niñas y adolescentes en edad escolar</w:t>
      </w:r>
    </w:p>
    <w:p w:rsidR="00000000" w:rsidDel="00000000" w:rsidP="00000000" w:rsidRDefault="00000000" w:rsidRPr="00000000" w14:paraId="0000012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en los artículos 17 al 20, se establecen las herramientas para la promoción, protección y garantía del derecho a la alimentación escolar integral, la responsabilidad del gobierno en lo concerniente a prevención y divulgación de información sobre hábitos de alimentación saludables en el entorno escolar y la implementación de una cátedra de educación nutricional en las instituciones educativas oficiales, dirigida a toda la comunidad educativa y que contará con una guía única.</w:t>
      </w:r>
    </w:p>
    <w:p w:rsidR="00000000" w:rsidDel="00000000" w:rsidP="00000000" w:rsidRDefault="00000000" w:rsidRPr="00000000" w14:paraId="0000012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21, establece la necesidad de avanzar en la construcción, mejora y dotación de la infraestructura educativa para la prestación del servicio de alimentación escolar, en condiciones dignas y seguras. </w:t>
      </w:r>
    </w:p>
    <w:p w:rsidR="00000000" w:rsidDel="00000000" w:rsidP="00000000" w:rsidRDefault="00000000" w:rsidRPr="00000000" w14:paraId="00000125">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  Mecanismos de control, participación y seguimiento </w:t>
      </w:r>
    </w:p>
    <w:p w:rsidR="00000000" w:rsidDel="00000000" w:rsidP="00000000" w:rsidRDefault="00000000" w:rsidRPr="00000000" w14:paraId="000001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se incluyen las instancias de seguimiento y control, se establece la reacción de un grupo élite para luchar contra la corrupción en la alimentación escolar, de la mano con la participación ciudadana y la veeduría para la correcta implementación de la Política de Estado para la Alimentación Escolar Integral, así mismo establece las sanciones cuando se presenten incumplimientos.  Contienen los artículos 22 al 28. </w:t>
      </w:r>
    </w:p>
    <w:p w:rsidR="00000000" w:rsidDel="00000000" w:rsidP="00000000" w:rsidRDefault="00000000" w:rsidRPr="00000000" w14:paraId="00000127">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VI.  Mecanismos de Financiación</w:t>
      </w:r>
    </w:p>
    <w:p w:rsidR="00000000" w:rsidDel="00000000" w:rsidP="00000000" w:rsidRDefault="00000000" w:rsidRPr="00000000" w14:paraId="000001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Artículos 29 y 30, se establece la obligación del gobierno de garantizar los recursos para la implementación de la política de Estado y los usos específicos que podrán darse a los mismos. </w:t>
      </w:r>
    </w:p>
    <w:p w:rsidR="00000000" w:rsidDel="00000000" w:rsidP="00000000" w:rsidRDefault="00000000" w:rsidRPr="00000000" w14:paraId="00000129">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VII. Disposiciones finales</w:t>
      </w:r>
    </w:p>
    <w:p w:rsidR="00000000" w:rsidDel="00000000" w:rsidP="00000000" w:rsidRDefault="00000000" w:rsidRPr="00000000" w14:paraId="000001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capítulo contiene los artículos 31 al 34 sobre la reglamentación y vigencia de la presente Ley.</w:t>
      </w:r>
    </w:p>
    <w:p w:rsidR="00000000" w:rsidDel="00000000" w:rsidP="00000000" w:rsidRDefault="00000000" w:rsidRPr="00000000" w14:paraId="0000012B">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VII. IMPACTO FISCAL</w:t>
      </w:r>
    </w:p>
    <w:p w:rsidR="00000000" w:rsidDel="00000000" w:rsidP="00000000" w:rsidRDefault="00000000" w:rsidRPr="00000000" w14:paraId="0000012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819 de 2003 “Por la cual se dictan normas orgánicas en materia de presupuesto, responsabilidad y transparencia fiscal y se dictan otras disposiciones”, establece en su artículo 7, que:</w:t>
      </w:r>
    </w:p>
    <w:p w:rsidR="00000000" w:rsidDel="00000000" w:rsidP="00000000" w:rsidRDefault="00000000" w:rsidRPr="00000000" w14:paraId="0000012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fiscal de cualquier proyecto de ley, ordenanza o acuerdo, que ordene gasto o que otorgue beneficios tributarios, deberá hacerse explícito y deberá ser compatible con el Marco Fiscal de Mediano Plazo. </w:t>
      </w:r>
    </w:p>
    <w:p w:rsidR="00000000" w:rsidDel="00000000" w:rsidP="00000000" w:rsidRDefault="00000000" w:rsidRPr="00000000" w14:paraId="000001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12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en cumplimiento del artículo 7 de la Ley 819 de 2003, nos permitimos manifestar que este proyecto de ley podría generar impacto fiscal respecto a las fuentes de financiación del Presupuesto General de la Nación, en lo que respecta a la financiación del Programa de Alimentación Escolar Integral PAE-Integral por parte del Ministerio de Educación Nacional. </w:t>
      </w:r>
    </w:p>
    <w:p w:rsidR="00000000" w:rsidDel="00000000" w:rsidP="00000000" w:rsidRDefault="00000000" w:rsidRPr="00000000" w14:paraId="000001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orden de ideas, es importante traer a colación las Sentencia C-911 de 2007 y C-502 de 2007, donde la Corte Constitucional puntualizó que el impacto fiscal de las normas no puede convertirse en óbice y barrera para que las corporaciones públicas ejerzan su función legislativa y normativa.</w:t>
      </w:r>
    </w:p>
    <w:p w:rsidR="00000000" w:rsidDel="00000000" w:rsidP="00000000" w:rsidRDefault="00000000" w:rsidRPr="00000000" w14:paraId="0000013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1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los obstáculos casi insuperables que se generarían para la actividad legislativa del Congreso de la República conducirían a concederle una forma de poder de veto al Ministro de Hacienda sobre las iniciativas de ley en el Parlamento.”</w:t>
      </w:r>
    </w:p>
    <w:p w:rsidR="00000000" w:rsidDel="00000000" w:rsidP="00000000" w:rsidRDefault="00000000" w:rsidRPr="00000000" w14:paraId="0000013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el mencionado artículo debe interpretarse en el sentido de que su fin es obtener que las normas que se dicten tengan en cuenta las realidades macroeconómicas, pero sin crear barreras insalvables en el ejercicio de la función legislativa ni crear un poder de veto legislativo en cabeza del Ministro de Hacienda. </w:t>
      </w:r>
    </w:p>
    <w:p w:rsidR="00000000" w:rsidDel="00000000" w:rsidP="00000000" w:rsidRDefault="00000000" w:rsidRPr="00000000" w14:paraId="0000013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del impacto fiscal que los proyectos de ley pudieran generar, la Corte ha dicho: </w:t>
      </w:r>
    </w:p>
    <w:p w:rsidR="00000000" w:rsidDel="00000000" w:rsidP="00000000" w:rsidRDefault="00000000" w:rsidRPr="00000000" w14:paraId="0000013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 </w:t>
      </w:r>
    </w:p>
    <w:p w:rsidR="00000000" w:rsidDel="00000000" w:rsidP="00000000" w:rsidRDefault="00000000" w:rsidRPr="00000000" w14:paraId="0000013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lo ha resaltado la Corte, si bien compete a los miembros del Congreso la responsabilidad de estimar y tomar en cuenta el esfuerzo fiscal que el proyecto bajo estudio puede implicar para el erario público, es claro que es el Poder Ejecutivo, por medio del Ministerio de Hacienda y Crédito Público,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p>
    <w:p w:rsidR="00000000" w:rsidDel="00000000" w:rsidP="00000000" w:rsidRDefault="00000000" w:rsidRPr="00000000" w14:paraId="0000013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el texto se ajustó para responder a unos primeros cuestionamientos que realizó el Ministerio de Hacienda en su concepto (ver concepto y pliego de modificaciones) para que vaya conforme a la realidad fiscal del país. </w:t>
      </w:r>
    </w:p>
    <w:p w:rsidR="00000000" w:rsidDel="00000000" w:rsidP="00000000" w:rsidRDefault="00000000" w:rsidRPr="00000000" w14:paraId="00000139">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VIII.  CONFLICTOS DE INTERÉS</w:t>
      </w:r>
    </w:p>
    <w:p w:rsidR="00000000" w:rsidDel="00000000" w:rsidP="00000000" w:rsidRDefault="00000000" w:rsidRPr="00000000" w14:paraId="0000013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000000" w:rsidDel="00000000" w:rsidP="00000000" w:rsidRDefault="00000000" w:rsidRPr="00000000" w14:paraId="0000013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la jurisprudencia del Consejo de Estado y la Corte Constitucional, para que se configure el conflicto de intereses como causal de pérdida de investidura deben presentarse las siguientes condiciones o supuestos:</w:t>
      </w:r>
    </w:p>
    <w:p w:rsidR="00000000" w:rsidDel="00000000" w:rsidP="00000000" w:rsidRDefault="00000000" w:rsidRPr="00000000" w14:paraId="0000013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Que exista un interés directo, particular y actual: moral o económico. </w:t>
      </w:r>
    </w:p>
    <w:p w:rsidR="00000000" w:rsidDel="00000000" w:rsidP="00000000" w:rsidRDefault="00000000" w:rsidRPr="00000000" w14:paraId="0000013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Que el congresista no manifieste su impedimento a pesar de que exista un interés directo en la decisión que se ha de tomar.</w:t>
      </w:r>
    </w:p>
    <w:p w:rsidR="00000000" w:rsidDel="00000000" w:rsidP="00000000" w:rsidRDefault="00000000" w:rsidRPr="00000000" w14:paraId="0000013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Que el congresista no haya sido separado del asunto mediante recusación.</w:t>
      </w:r>
    </w:p>
    <w:p w:rsidR="00000000" w:rsidDel="00000000" w:rsidP="00000000" w:rsidRDefault="00000000" w:rsidRPr="00000000" w14:paraId="0000014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Que el congresista haya participado en los debates y/o haya votado. </w:t>
      </w:r>
    </w:p>
    <w:p w:rsidR="00000000" w:rsidDel="00000000" w:rsidP="00000000" w:rsidRDefault="00000000" w:rsidRPr="00000000" w14:paraId="0000014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Que la participación del congresista se haya producido en relación con el trámite de leyes o de cualquier otro asunto sometido a su conocimiento.</w:t>
      </w:r>
    </w:p>
    <w:p w:rsidR="00000000" w:rsidDel="00000000" w:rsidP="00000000" w:rsidRDefault="00000000" w:rsidRPr="00000000" w14:paraId="0000014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66001-23-33-002-2016-00291-01(PI), sentencia del 30 de junio de 2017). </w:t>
      </w:r>
    </w:p>
    <w:p w:rsidR="00000000" w:rsidDel="00000000" w:rsidP="00000000" w:rsidRDefault="00000000" w:rsidRPr="00000000" w14:paraId="0000014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rsidR="00000000" w:rsidDel="00000000" w:rsidP="00000000" w:rsidRDefault="00000000" w:rsidRPr="00000000" w14:paraId="0000014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Plena del Consejo de Estado en sentencia del 17 de octubre de 2000 afirmó lo siguiente frente a la pérdida de investidura de los Congresistas por violar el régimen de conflicto de intereses:</w:t>
      </w:r>
    </w:p>
    <w:p w:rsidR="00000000" w:rsidDel="00000000" w:rsidP="00000000" w:rsidRDefault="00000000" w:rsidRPr="00000000" w14:paraId="0000014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rsidR="00000000" w:rsidDel="00000000" w:rsidP="00000000" w:rsidRDefault="00000000" w:rsidRPr="00000000" w14:paraId="0000014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en la presente iniciativa se pueden llegar a presentar Conflictos de Interés cuando los congresistas, su cónyuge, compañero o compañera permanente, o parientes dentro del segundo grado de consanguinidad, segundo de afinidad o primero civil, tengan relaciones, comerciales, accionarias o económicas, en general, con personas naturales o jurídicas que presten servicios o suministro de insumos y bienes, en cualquier eslabón de la cadena de suministro, para el programa de alimentación escolar, construcción de infraestructura escolar oficial o dotación de mobiliario escolar.</w:t>
      </w:r>
    </w:p>
    <w:p w:rsidR="00000000" w:rsidDel="00000000" w:rsidP="00000000" w:rsidRDefault="00000000" w:rsidRPr="00000000" w14:paraId="0000014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Proposición </w:t>
      </w:r>
    </w:p>
    <w:p w:rsidR="00000000" w:rsidDel="00000000" w:rsidP="00000000" w:rsidRDefault="00000000" w:rsidRPr="00000000" w14:paraId="0000014B">
      <w:pPr>
        <w:tabs>
          <w:tab w:val="left" w:pos="4678"/>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fundamento en las anteriores consideraciones, presentamos ponencia positiva y, en consecuencia, solicitamos a los Honorables Representantes que integran la Comisión Primera de la Cámara de Representantes, dar Primer Debate al Proyecto de Ley Estatutaria número 079 de 2022 Cámara “Por la cual se establece la Política de Estado para la Alimentación Escolar Integral y se dictan otras disposiciones”,  conforme al texto propuesto. </w:t>
      </w:r>
    </w:p>
    <w:p w:rsidR="00000000" w:rsidDel="00000000" w:rsidP="00000000" w:rsidRDefault="00000000" w:rsidRPr="00000000" w14:paraId="0000014C">
      <w:pPr>
        <w:widowControl w:val="0"/>
        <w:spacing w:after="1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Honorables Congresista,</w:t>
      </w:r>
    </w:p>
    <w:p w:rsidR="00000000" w:rsidDel="00000000" w:rsidP="00000000" w:rsidRDefault="00000000" w:rsidRPr="00000000" w14:paraId="0000014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152">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w:t>
      </w:r>
    </w:p>
    <w:p w:rsidR="00000000" w:rsidDel="00000000" w:rsidP="00000000" w:rsidRDefault="00000000" w:rsidRPr="00000000" w14:paraId="00000153">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Coalición Alianza Verde – Pacto Histórico</w:t>
      </w:r>
    </w:p>
    <w:p w:rsidR="00000000" w:rsidDel="00000000" w:rsidP="00000000" w:rsidRDefault="00000000" w:rsidRPr="00000000" w14:paraId="0000015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5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spacing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TEXTO PROPUESTO PARA EL PRIMER DEBATE DEL PROYECTO DE LEY ESTATUTARIA 079 DE 2022 CÁMARA</w:t>
      </w:r>
    </w:p>
    <w:p w:rsidR="00000000" w:rsidDel="00000000" w:rsidP="00000000" w:rsidRDefault="00000000" w:rsidRPr="00000000" w14:paraId="00000159">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“Por la cual se establece la Política de Estado para la Alimentación Escolar Integral y se dictan otras disposiciones”.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Congreso de la República de Colombia</w:t>
      </w:r>
      <w:r w:rsidDel="00000000" w:rsidR="00000000" w:rsidRPr="00000000">
        <w:rPr>
          <w:rtl w:val="0"/>
        </w:rPr>
      </w:r>
    </w:p>
    <w:p w:rsidR="00000000" w:rsidDel="00000000" w:rsidP="00000000" w:rsidRDefault="00000000" w:rsidRPr="00000000" w14:paraId="0000015B">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DECRETA:</w:t>
      </w:r>
      <w:r w:rsidDel="00000000" w:rsidR="00000000" w:rsidRPr="00000000">
        <w:rPr>
          <w:rtl w:val="0"/>
        </w:rPr>
      </w:r>
    </w:p>
    <w:p w:rsidR="00000000" w:rsidDel="00000000" w:rsidP="00000000" w:rsidRDefault="00000000" w:rsidRPr="00000000" w14:paraId="0000015C">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w:t>
      </w:r>
      <w:r w:rsidDel="00000000" w:rsidR="00000000" w:rsidRPr="00000000">
        <w:rPr>
          <w:rtl w:val="0"/>
        </w:rPr>
      </w:r>
    </w:p>
    <w:p w:rsidR="00000000" w:rsidDel="00000000" w:rsidP="00000000" w:rsidRDefault="00000000" w:rsidRPr="00000000" w14:paraId="0000015E">
      <w:pPr>
        <w:spacing w:after="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Propósito, ámbito y Disposiciones Generales</w:t>
      </w:r>
      <w:r w:rsidDel="00000000" w:rsidR="00000000" w:rsidRPr="00000000">
        <w:rPr>
          <w:rtl w:val="0"/>
        </w:rPr>
      </w:r>
    </w:p>
    <w:p w:rsidR="00000000" w:rsidDel="00000000" w:rsidP="00000000" w:rsidRDefault="00000000" w:rsidRPr="00000000" w14:paraId="0000015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6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 Objeto.  </w:t>
      </w:r>
      <w:r w:rsidDel="00000000" w:rsidR="00000000" w:rsidRPr="00000000">
        <w:rPr>
          <w:rFonts w:ascii="Arial" w:cs="Arial" w:eastAsia="Arial" w:hAnsi="Arial"/>
          <w:color w:val="000000"/>
          <w:rtl w:val="0"/>
        </w:rPr>
        <w:t xml:space="preserve">La presente ley tiene por objeto establecer la Política de Estado para la Alimentación Escolar Integral, fijando lineamientos para proveer, integrar y fortalecer el marco institucional que garantice el pleno ejercicio del derecho fundamental a la alimentación equilibrada de los niños, niñas y adolescentes en edad escolar, matriculados en el sistema educativo oficial, como componente esencial de la seguridad alimentaria y nutricional.</w:t>
      </w:r>
      <w:r w:rsidDel="00000000" w:rsidR="00000000" w:rsidRPr="00000000">
        <w:rPr>
          <w:rtl w:val="0"/>
        </w:rPr>
      </w:r>
    </w:p>
    <w:p w:rsidR="00000000" w:rsidDel="00000000" w:rsidP="00000000" w:rsidRDefault="00000000" w:rsidRPr="00000000" w14:paraId="0000016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Artículo 2. Transformación del Programa de Alimentación Escolar Integral (PAE-Integral):</w:t>
      </w:r>
      <w:r w:rsidDel="00000000" w:rsidR="00000000" w:rsidRPr="00000000">
        <w:rPr>
          <w:rFonts w:ascii="Arial" w:cs="Arial" w:eastAsia="Arial" w:hAnsi="Arial"/>
          <w:color w:val="000000"/>
          <w:rtl w:val="0"/>
        </w:rPr>
        <w:t xml:space="preserve"> Transfórmense el programa de alimentación escolar PAE, en el PAE-Integral para fortalecer su cobertura, ampliar su alcance y cobertura para garantizar el derecho a la alimentación completa de los niños, niñas y adolescentes en edad escolar, que están registrados en la matrícula oficial, contribuyendo al acceso, permanencia escolar, a la soberanía alimentaria y fomentando estilos de vida saludables.</w:t>
      </w:r>
      <w:r w:rsidDel="00000000" w:rsidR="00000000" w:rsidRPr="00000000">
        <w:rPr>
          <w:rtl w:val="0"/>
        </w:rPr>
      </w:r>
    </w:p>
    <w:p w:rsidR="00000000" w:rsidDel="00000000" w:rsidP="00000000" w:rsidRDefault="00000000" w:rsidRPr="00000000" w14:paraId="0000016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Parágrafo 1. </w:t>
      </w:r>
      <w:r w:rsidDel="00000000" w:rsidR="00000000" w:rsidRPr="00000000">
        <w:rPr>
          <w:rFonts w:ascii="Arial" w:cs="Arial" w:eastAsia="Arial" w:hAnsi="Arial"/>
          <w:color w:val="000000"/>
          <w:rtl w:val="0"/>
        </w:rPr>
        <w:t xml:space="preserve">El Gobierno nacional dentro de los seis meses siguientes a la expedición de esta ley, tomará las acciones necesarias para crear e implementar el Programa de Alimentación Escolar Integral dentro del marco de los mandatos dispuestos en virtud de esta ley, disponiendo de los ajustes presupuestales necesarios para tal efecto. </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6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Las entidades públicas del orden nacional y territorial a quienes se les atribuye responsabilidades directas en virtud de esta ley.</w:t>
      </w:r>
      <w:r w:rsidDel="00000000" w:rsidR="00000000" w:rsidRPr="00000000">
        <w:rPr>
          <w:rtl w:val="0"/>
        </w:rPr>
      </w:r>
    </w:p>
    <w:p w:rsidR="00000000" w:rsidDel="00000000" w:rsidP="00000000" w:rsidRDefault="00000000" w:rsidRPr="00000000" w14:paraId="0000016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Las personas jurídicas y naturales de derecho privado, que tengan competencia directa o indirecta en la prestación del servicio de alimentación escolar.</w:t>
      </w:r>
      <w:r w:rsidDel="00000000" w:rsidR="00000000" w:rsidRPr="00000000">
        <w:rPr>
          <w:rtl w:val="0"/>
        </w:rPr>
      </w:r>
    </w:p>
    <w:p w:rsidR="00000000" w:rsidDel="00000000" w:rsidP="00000000" w:rsidRDefault="00000000" w:rsidRPr="00000000" w14:paraId="00000165">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Los demás actores intervinientes en el desarrollo de la Política de Estado para la alimentación escolar integral.</w:t>
      </w:r>
    </w:p>
    <w:p w:rsidR="00000000" w:rsidDel="00000000" w:rsidP="00000000" w:rsidRDefault="00000000" w:rsidRPr="00000000" w14:paraId="00000166">
      <w:pPr>
        <w:spacing w:after="240" w:before="240" w:line="240" w:lineRule="auto"/>
        <w:jc w:val="both"/>
        <w:rPr>
          <w:rFonts w:ascii="Arial" w:cs="Arial" w:eastAsia="Arial" w:hAnsi="Arial"/>
        </w:rPr>
      </w:pPr>
      <w:r w:rsidDel="00000000" w:rsidR="00000000" w:rsidRPr="00000000">
        <w:rPr>
          <w:rFonts w:ascii="Arial" w:cs="Arial" w:eastAsia="Arial" w:hAnsi="Arial"/>
          <w:b w:val="1"/>
          <w:rtl w:val="0"/>
        </w:rPr>
        <w:t xml:space="preserve">Artículo 3. Ámbito de aplicación.  </w:t>
      </w:r>
      <w:r w:rsidDel="00000000" w:rsidR="00000000" w:rsidRPr="00000000">
        <w:rPr>
          <w:rFonts w:ascii="Arial" w:cs="Arial" w:eastAsia="Arial" w:hAnsi="Arial"/>
          <w:rtl w:val="0"/>
        </w:rPr>
        <w:t xml:space="preserve">Las disposiciones que conforman esta ley, son aplicables a:</w:t>
      </w:r>
    </w:p>
    <w:p w:rsidR="00000000" w:rsidDel="00000000" w:rsidP="00000000" w:rsidRDefault="00000000" w:rsidRPr="00000000" w14:paraId="00000167">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 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Las entidades públicas del orden nacional y territorial a quienes se les atribuye responsabilidades directas en virtud de esta ley.</w:t>
      </w:r>
    </w:p>
    <w:p w:rsidR="00000000" w:rsidDel="00000000" w:rsidP="00000000" w:rsidRDefault="00000000" w:rsidRPr="00000000" w14:paraId="00000168">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Las personas jurídicas y naturales de derecho privado, que tengan competencia directa o indirecta en la prestación del servicio de alimentación escolar.</w:t>
      </w:r>
    </w:p>
    <w:p w:rsidR="00000000" w:rsidDel="00000000" w:rsidP="00000000" w:rsidRDefault="00000000" w:rsidRPr="00000000" w14:paraId="0000016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Los demás actores intervinientes en el desarrollo de la Política de Estado para la alimentación escolar integral.</w:t>
      </w:r>
    </w:p>
    <w:p w:rsidR="00000000" w:rsidDel="00000000" w:rsidP="00000000" w:rsidRDefault="00000000" w:rsidRPr="00000000" w14:paraId="0000016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4. Criterios de Priorización</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En la ejecución de esta política, se tendrán en cuanta los criterios de priorización del PAE actual y se deberá atender de forma preferente a los niños, niñas y adolescentes que se encuentren bajo los siguientes:</w:t>
      </w:r>
      <w:r w:rsidDel="00000000" w:rsidR="00000000" w:rsidRPr="00000000">
        <w:rPr>
          <w:rtl w:val="0"/>
        </w:rPr>
      </w:r>
    </w:p>
    <w:p w:rsidR="00000000" w:rsidDel="00000000" w:rsidP="00000000" w:rsidRDefault="00000000" w:rsidRPr="00000000" w14:paraId="0000016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Pertinencia a un grupo étnico.</w:t>
      </w:r>
      <w:r w:rsidDel="00000000" w:rsidR="00000000" w:rsidRPr="00000000">
        <w:rPr>
          <w:rtl w:val="0"/>
        </w:rPr>
      </w:r>
    </w:p>
    <w:p w:rsidR="00000000" w:rsidDel="00000000" w:rsidP="00000000" w:rsidRDefault="00000000" w:rsidRPr="00000000" w14:paraId="0000016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Víctimas del conflicto armado y violencias asociadas.</w:t>
      </w:r>
      <w:r w:rsidDel="00000000" w:rsidR="00000000" w:rsidRPr="00000000">
        <w:rPr>
          <w:rtl w:val="0"/>
        </w:rPr>
      </w:r>
    </w:p>
    <w:p w:rsidR="00000000" w:rsidDel="00000000" w:rsidP="00000000" w:rsidRDefault="00000000" w:rsidRPr="00000000" w14:paraId="0000016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Víctimas del maltrato infantil, de la violencia intrafamiliar, del abandono.</w:t>
      </w:r>
      <w:r w:rsidDel="00000000" w:rsidR="00000000" w:rsidRPr="00000000">
        <w:rPr>
          <w:rtl w:val="0"/>
        </w:rPr>
      </w:r>
    </w:p>
    <w:p w:rsidR="00000000" w:rsidDel="00000000" w:rsidP="00000000" w:rsidRDefault="00000000" w:rsidRPr="00000000" w14:paraId="0000016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Situación de desnutrición.</w:t>
      </w:r>
      <w:r w:rsidDel="00000000" w:rsidR="00000000" w:rsidRPr="00000000">
        <w:rPr>
          <w:rtl w:val="0"/>
        </w:rPr>
      </w:r>
    </w:p>
    <w:p w:rsidR="00000000" w:rsidDel="00000000" w:rsidP="00000000" w:rsidRDefault="00000000" w:rsidRPr="00000000" w14:paraId="0000016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Situación de extrema pobreza</w:t>
      </w:r>
      <w:r w:rsidDel="00000000" w:rsidR="00000000" w:rsidRPr="00000000">
        <w:rPr>
          <w:rtl w:val="0"/>
        </w:rPr>
      </w:r>
    </w:p>
    <w:p w:rsidR="00000000" w:rsidDel="00000000" w:rsidP="00000000" w:rsidRDefault="00000000" w:rsidRPr="00000000" w14:paraId="0000017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Estudiantes de zonas rurales y rurales dispersas.</w:t>
      </w:r>
      <w:r w:rsidDel="00000000" w:rsidR="00000000" w:rsidRPr="00000000">
        <w:rPr>
          <w:rtl w:val="0"/>
        </w:rPr>
      </w:r>
    </w:p>
    <w:p w:rsidR="00000000" w:rsidDel="00000000" w:rsidP="00000000" w:rsidRDefault="00000000" w:rsidRPr="00000000" w14:paraId="0000017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Estudiantes en condición de discapacidad</w:t>
      </w:r>
      <w:r w:rsidDel="00000000" w:rsidR="00000000" w:rsidRPr="00000000">
        <w:rPr>
          <w:rtl w:val="0"/>
        </w:rPr>
      </w:r>
    </w:p>
    <w:p w:rsidR="00000000" w:rsidDel="00000000" w:rsidP="00000000" w:rsidRDefault="00000000" w:rsidRPr="00000000" w14:paraId="0000017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Cualquier tipo de vulneración de derechos.</w:t>
      </w:r>
      <w:r w:rsidDel="00000000" w:rsidR="00000000" w:rsidRPr="00000000">
        <w:rPr>
          <w:rtl w:val="0"/>
        </w:rPr>
      </w:r>
    </w:p>
    <w:p w:rsidR="00000000" w:rsidDel="00000000" w:rsidP="00000000" w:rsidRDefault="00000000" w:rsidRPr="00000000" w14:paraId="0000017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5. Principios. </w:t>
      </w:r>
      <w:r w:rsidDel="00000000" w:rsidR="00000000" w:rsidRPr="00000000">
        <w:rPr>
          <w:rFonts w:ascii="Arial" w:cs="Arial" w:eastAsia="Arial" w:hAnsi="Arial"/>
          <w:color w:val="000000"/>
          <w:highlight w:val="white"/>
          <w:rtl w:val="0"/>
        </w:rPr>
        <w:t xml:space="preserve">La </w:t>
      </w:r>
      <w:r w:rsidDel="00000000" w:rsidR="00000000" w:rsidRPr="00000000">
        <w:rPr>
          <w:rFonts w:ascii="Arial" w:cs="Arial" w:eastAsia="Arial" w:hAnsi="Arial"/>
          <w:color w:val="000000"/>
          <w:rtl w:val="0"/>
        </w:rPr>
        <w:t xml:space="preserve">Política de Estado para la Alimentación Escolar Integral,</w:t>
      </w:r>
      <w:r w:rsidDel="00000000" w:rsidR="00000000" w:rsidRPr="00000000">
        <w:rPr>
          <w:rFonts w:ascii="Arial" w:cs="Arial" w:eastAsia="Arial" w:hAnsi="Arial"/>
          <w:color w:val="000000"/>
          <w:highlight w:val="white"/>
          <w:rtl w:val="0"/>
        </w:rPr>
        <w:t xml:space="preserve"> se fundamenta en los principios constitucionales y legales relativos a la garantía y protección de los derechos de los niños, niñas y adolescentes y especialmente por los siguientes:</w:t>
      </w:r>
      <w:r w:rsidDel="00000000" w:rsidR="00000000" w:rsidRPr="00000000">
        <w:rPr>
          <w:rtl w:val="0"/>
        </w:rPr>
      </w:r>
    </w:p>
    <w:p w:rsidR="00000000" w:rsidDel="00000000" w:rsidP="00000000" w:rsidRDefault="00000000" w:rsidRPr="00000000" w14:paraId="0000017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El interés superior de los niños, niñas y adolescentes</w:t>
      </w:r>
      <w:r w:rsidDel="00000000" w:rsidR="00000000" w:rsidRPr="00000000">
        <w:rPr>
          <w:rFonts w:ascii="Arial" w:cs="Arial" w:eastAsia="Arial" w:hAnsi="Arial"/>
          <w:color w:val="000000"/>
          <w:rtl w:val="0"/>
        </w:rPr>
        <w:t xml:space="preserve">:  Los derechos de los niños, niñas y adolescentes prevalecen sobre los derechos de los demás, imponiendo no sólo a la familia, sino a la sociedad y al Estado la obligación de asistir y proteger al niño, con la finalidad de permitir el pleno ejercicio y la eficacia de sus derechos.</w:t>
      </w:r>
      <w:r w:rsidDel="00000000" w:rsidR="00000000" w:rsidRPr="00000000">
        <w:rPr>
          <w:rtl w:val="0"/>
        </w:rPr>
      </w:r>
    </w:p>
    <w:p w:rsidR="00000000" w:rsidDel="00000000" w:rsidP="00000000" w:rsidRDefault="00000000" w:rsidRPr="00000000" w14:paraId="0000017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Equidad:</w:t>
      </w:r>
      <w:r w:rsidDel="00000000" w:rsidR="00000000" w:rsidRPr="00000000">
        <w:rPr>
          <w:rFonts w:ascii="Arial" w:cs="Arial" w:eastAsia="Arial" w:hAnsi="Arial"/>
          <w:color w:val="000000"/>
          <w:rtl w:val="0"/>
        </w:rPr>
        <w:t xml:space="preserve">  Se garantizará el acceso a la alimentación escolar equilibrada en igualdad de condiciones a todos los niños, niñas y adolescentes del Sistema Integrado de Matrícula, sin discriminación alguna, protegiendo especialmente a aquellos que se encuentren en situaciones de mayor vulnerabilidad, sujetos de especial protección constitucional y respetando las individualidades de grupos étnicos y minorías.</w:t>
      </w:r>
      <w:r w:rsidDel="00000000" w:rsidR="00000000" w:rsidRPr="00000000">
        <w:rPr>
          <w:rtl w:val="0"/>
        </w:rPr>
      </w:r>
    </w:p>
    <w:p w:rsidR="00000000" w:rsidDel="00000000" w:rsidP="00000000" w:rsidRDefault="00000000" w:rsidRPr="00000000" w14:paraId="0000017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Diversidad étnica y cultural:</w:t>
      </w:r>
      <w:r w:rsidDel="00000000" w:rsidR="00000000" w:rsidRPr="00000000">
        <w:rPr>
          <w:rFonts w:ascii="Arial" w:cs="Arial" w:eastAsia="Arial" w:hAnsi="Arial"/>
          <w:color w:val="000000"/>
          <w:rtl w:val="0"/>
        </w:rPr>
        <w:t xml:space="preserve"> La alimentación escolar debe tener un enfoque territorial y respetar las prácticas culturales de los grupos étnicos existentes en el país, con el propósito de construir mecanismos que integren estas prácticas en las medidas de promoción de los derechos a la alimentación equilibrada, la educación, la salud y el desarrollo integral de los niños, niñas y adolescentes pertenecientes a dichas etnias. De igual forma, debe ser sensible al género, edad, discapacidad y los requerimientos del ciclo de vida.</w:t>
      </w:r>
      <w:r w:rsidDel="00000000" w:rsidR="00000000" w:rsidRPr="00000000">
        <w:rPr>
          <w:rtl w:val="0"/>
        </w:rPr>
      </w:r>
    </w:p>
    <w:p w:rsidR="00000000" w:rsidDel="00000000" w:rsidP="00000000" w:rsidRDefault="00000000" w:rsidRPr="00000000" w14:paraId="0000017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Educación:</w:t>
      </w:r>
      <w:r w:rsidDel="00000000" w:rsidR="00000000" w:rsidRPr="00000000">
        <w:rPr>
          <w:rFonts w:ascii="Arial" w:cs="Arial" w:eastAsia="Arial" w:hAnsi="Arial"/>
          <w:color w:val="000000"/>
          <w:rtl w:val="0"/>
        </w:rPr>
        <w:t xml:space="preserve"> Se garantizará el acceso a la información oficial y la inclusión de la educación alimentaria y nutricional en el proceso de enseñanza – aprendizaje, en las instituciones educativas oficiales y colegios privados, abordando temáticas de alimentación equilibrada, nutrición y estilos de vida saludables, desde la perspectiva de la seguridad alimentaria y nutricional, tanto para estudiantes, docentes, como para padres de familia.</w:t>
      </w:r>
      <w:r w:rsidDel="00000000" w:rsidR="00000000" w:rsidRPr="00000000">
        <w:rPr>
          <w:rtl w:val="0"/>
        </w:rPr>
      </w:r>
    </w:p>
    <w:p w:rsidR="00000000" w:rsidDel="00000000" w:rsidP="00000000" w:rsidRDefault="00000000" w:rsidRPr="00000000" w14:paraId="0000017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Sostenibilidad: </w:t>
      </w:r>
      <w:r w:rsidDel="00000000" w:rsidR="00000000" w:rsidRPr="00000000">
        <w:rPr>
          <w:rFonts w:ascii="Arial" w:cs="Arial" w:eastAsia="Arial" w:hAnsi="Arial"/>
          <w:color w:val="000000"/>
          <w:rtl w:val="0"/>
        </w:rPr>
        <w:t xml:space="preserve">El Estado y demás actores intervinientes, garantizarán la sostenibilidad operativa y financiera del programa integrado de alimentación escolar con progresividad en el tiempo, disponiendo de los recursos necesarios y suficientes para asegurar la prestación efectiva y continua del servicio, desde el inicio y hasta el final del calendario académico, cumpliendo con los lineamientos técnicos establecidos por la autoridad competente y previniendo el desperdicio de alimentos, para lo cual, desarrollará las acciones administrativas y contractuales pertinentes y necesarias. </w:t>
      </w:r>
      <w:r w:rsidDel="00000000" w:rsidR="00000000" w:rsidRPr="00000000">
        <w:rPr>
          <w:rtl w:val="0"/>
        </w:rPr>
      </w:r>
    </w:p>
    <w:p w:rsidR="00000000" w:rsidDel="00000000" w:rsidP="00000000" w:rsidRDefault="00000000" w:rsidRPr="00000000" w14:paraId="0000017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Disponibilidad: </w:t>
      </w:r>
      <w:r w:rsidDel="00000000" w:rsidR="00000000" w:rsidRPr="00000000">
        <w:rPr>
          <w:rFonts w:ascii="Arial" w:cs="Arial" w:eastAsia="Arial" w:hAnsi="Arial"/>
          <w:color w:val="000000"/>
          <w:rtl w:val="0"/>
        </w:rPr>
        <w:t xml:space="preserve">El Estado debe garantizar la existencia de un número adecuado de cafeterías, comedores y restaurantes escolares oficiales, así como de los alimentos, bienes, servicios, suministros, personal adecuado, capacitado, proveedores y operadores cualificados para ejecutar el programa integrado de alimentación escolar. El servicio de alimentación escolar debe estar disponible de manera permanente durante todo el calendario escolar en las instituciones educativas oficiales y los colegios privados que decidan prestarlo. </w:t>
      </w:r>
      <w:r w:rsidDel="00000000" w:rsidR="00000000" w:rsidRPr="00000000">
        <w:rPr>
          <w:rtl w:val="0"/>
        </w:rPr>
      </w:r>
    </w:p>
    <w:p w:rsidR="00000000" w:rsidDel="00000000" w:rsidP="00000000" w:rsidRDefault="00000000" w:rsidRPr="00000000" w14:paraId="0000017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Accesibilidad:</w:t>
      </w:r>
      <w:r w:rsidDel="00000000" w:rsidR="00000000" w:rsidRPr="00000000">
        <w:rPr>
          <w:rFonts w:ascii="Arial" w:cs="Arial" w:eastAsia="Arial" w:hAnsi="Arial"/>
          <w:color w:val="000000"/>
          <w:rtl w:val="0"/>
        </w:rPr>
        <w:t xml:space="preserve"> El Estado debe garantizar los ajustes razonables para el acceso de todas las personas y comprende la accesibilidad física a las instalaciones y bienes, económica a los bienes y servicios esenciales sin costo o con base en el principio de equidad y el acceso a la información. confiable, completa y basada en evidencias, en todos los aspectos de la salud nutricional, hábitos de vida saludables y alimentación escolar.</w:t>
      </w:r>
      <w:r w:rsidDel="00000000" w:rsidR="00000000" w:rsidRPr="00000000">
        <w:rPr>
          <w:rtl w:val="0"/>
        </w:rPr>
      </w:r>
    </w:p>
    <w:p w:rsidR="00000000" w:rsidDel="00000000" w:rsidP="00000000" w:rsidRDefault="00000000" w:rsidRPr="00000000" w14:paraId="0000017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Fomento de la agricultura campesina local</w:t>
      </w:r>
      <w:r w:rsidDel="00000000" w:rsidR="00000000" w:rsidRPr="00000000">
        <w:rPr>
          <w:rFonts w:ascii="Arial" w:cs="Arial" w:eastAsia="Arial" w:hAnsi="Arial"/>
          <w:color w:val="000000"/>
          <w:rtl w:val="0"/>
        </w:rPr>
        <w:t xml:space="preserve">:  Se promoverá la participación de pequeños productores locales agropecuarios cuyos sistemas productivos pertenezcan a la Agricultura Campesina, Familiar y Comunitaria, o de sus organizaciones legalmente constituidas en el abastecimiento y distribución de suministros para el programa integrado de alimentación escolar, en los términos de la Ley 2046 de 2020;</w:t>
      </w:r>
      <w:r w:rsidDel="00000000" w:rsidR="00000000" w:rsidRPr="00000000">
        <w:rPr>
          <w:rtl w:val="0"/>
        </w:rPr>
      </w:r>
    </w:p>
    <w:p w:rsidR="00000000" w:rsidDel="00000000" w:rsidP="00000000" w:rsidRDefault="00000000" w:rsidRPr="00000000" w14:paraId="0000017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Fomento a la reducción de la pérdida y desperdicio de alimentos: </w:t>
      </w:r>
      <w:r w:rsidDel="00000000" w:rsidR="00000000" w:rsidRPr="00000000">
        <w:rPr>
          <w:rFonts w:ascii="Arial" w:cs="Arial" w:eastAsia="Arial" w:hAnsi="Arial"/>
          <w:color w:val="000000"/>
          <w:rtl w:val="0"/>
        </w:rPr>
        <w:t xml:space="preserve">Se promoverán acciones efectivas, tendientes a la reducción de la pérdida y desperdicio de alimentos en la ejecución del programa integrado de alimentación escolar, en aplicación de la Ley 1990 de 2019 y el decreto 375 de 2022.</w:t>
      </w:r>
      <w:r w:rsidDel="00000000" w:rsidR="00000000" w:rsidRPr="00000000">
        <w:rPr>
          <w:rtl w:val="0"/>
        </w:rPr>
      </w:r>
    </w:p>
    <w:p w:rsidR="00000000" w:rsidDel="00000000" w:rsidP="00000000" w:rsidRDefault="00000000" w:rsidRPr="00000000" w14:paraId="0000017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Fomento de entornos alimentarios saludables:</w:t>
      </w:r>
      <w:r w:rsidDel="00000000" w:rsidR="00000000" w:rsidRPr="00000000">
        <w:rPr>
          <w:rFonts w:ascii="Arial" w:cs="Arial" w:eastAsia="Arial" w:hAnsi="Arial"/>
          <w:color w:val="000000"/>
          <w:rtl w:val="0"/>
        </w:rPr>
        <w:t xml:space="preserve">  Entendiendo por Entornos Saludables como el punto de encuentro y relación de los individuos donde se promueven referentes sociales y culturales que brindan parámetros de comportamiento para el fomento de acciones integrales de promoción de la salud y el bienestar, en los términos de la Ley 2120 de 2021, aplicable a la alimentación escolar.</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7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Participación:</w:t>
      </w:r>
      <w:r w:rsidDel="00000000" w:rsidR="00000000" w:rsidRPr="00000000">
        <w:rPr>
          <w:rFonts w:ascii="Arial" w:cs="Arial" w:eastAsia="Arial" w:hAnsi="Arial"/>
          <w:color w:val="000000"/>
          <w:rtl w:val="0"/>
        </w:rPr>
        <w:t xml:space="preserve"> Se garantizará la participación activa de todos los actores, entes de control, veedurías ciudadanas y miembros de la comunidad educativa en los términos de la Ley 2042 de 2020, en la etapa de ejecución del programa integrado de alimentación escolar; para la vigilancia, monitoreo, control y retroalimentación y mejora continua, para lo anterior las entidades territoriales deberán disponer de un sistema de información completo con datos en tiempo real y de fácil consulta.</w:t>
      </w:r>
      <w:r w:rsidDel="00000000" w:rsidR="00000000" w:rsidRPr="00000000">
        <w:rPr>
          <w:rtl w:val="0"/>
        </w:rPr>
      </w:r>
    </w:p>
    <w:p w:rsidR="00000000" w:rsidDel="00000000" w:rsidP="00000000" w:rsidRDefault="00000000" w:rsidRPr="00000000" w14:paraId="0000017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Oportunidad:</w:t>
      </w:r>
      <w:r w:rsidDel="00000000" w:rsidR="00000000" w:rsidRPr="00000000">
        <w:rPr>
          <w:rFonts w:ascii="Arial" w:cs="Arial" w:eastAsia="Arial" w:hAnsi="Arial"/>
          <w:color w:val="000000"/>
          <w:rtl w:val="0"/>
        </w:rPr>
        <w:t xml:space="preserve"> La prestación de los bienes y servicios necesarios para el disfrute del derecho a la alimentación equilibrada deben proveerse sin dilaciones injustificadas.</w:t>
      </w:r>
      <w:r w:rsidDel="00000000" w:rsidR="00000000" w:rsidRPr="00000000">
        <w:rPr>
          <w:rtl w:val="0"/>
        </w:rPr>
      </w:r>
    </w:p>
    <w:p w:rsidR="00000000" w:rsidDel="00000000" w:rsidP="00000000" w:rsidRDefault="00000000" w:rsidRPr="00000000" w14:paraId="0000018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Eficiencia:</w:t>
      </w:r>
      <w:r w:rsidDel="00000000" w:rsidR="00000000" w:rsidRPr="00000000">
        <w:rPr>
          <w:rFonts w:ascii="Arial" w:cs="Arial" w:eastAsia="Arial" w:hAnsi="Arial"/>
          <w:color w:val="000000"/>
          <w:rtl w:val="0"/>
        </w:rPr>
        <w:t xml:space="preserve"> Las entidades a cargo de la ejecución del programa integrado de alimentación escolar, deben procurar la mejor utilización social y económica de los recursos, servicios y tecnologías disponibles para garantizar el derecho a la alimentación equilibrada de los estudiantes.</w:t>
      </w:r>
      <w:r w:rsidDel="00000000" w:rsidR="00000000" w:rsidRPr="00000000">
        <w:rPr>
          <w:rtl w:val="0"/>
        </w:rPr>
      </w:r>
    </w:p>
    <w:p w:rsidR="00000000" w:rsidDel="00000000" w:rsidP="00000000" w:rsidRDefault="00000000" w:rsidRPr="00000000" w14:paraId="0000018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Transparencia</w:t>
      </w:r>
      <w:r w:rsidDel="00000000" w:rsidR="00000000" w:rsidRPr="00000000">
        <w:rPr>
          <w:rFonts w:ascii="Arial" w:cs="Arial" w:eastAsia="Arial" w:hAnsi="Arial"/>
          <w:color w:val="000000"/>
          <w:rtl w:val="0"/>
        </w:rPr>
        <w:t xml:space="preserve">:  Se refiere a la necesidad de que todo el proceso de selección del contratista se haga de manera pública, y que cualquier persona interesada pueda obtener información sobre el desarrollo de cada una de las etapas de dicho proceso. En la fase de ejecución del programa, los actores emprenderán las acciones necesarias para prevenir actos de corrupción según lo dispuesto en la Ley 2195 de 2022 y para la supervisión del programa se atenderá lo dispuesto en la Resolución 335 de 2021.</w:t>
      </w:r>
      <w:r w:rsidDel="00000000" w:rsidR="00000000" w:rsidRPr="00000000">
        <w:rPr>
          <w:rtl w:val="0"/>
        </w:rPr>
      </w:r>
    </w:p>
    <w:p w:rsidR="00000000" w:rsidDel="00000000" w:rsidP="00000000" w:rsidRDefault="00000000" w:rsidRPr="00000000" w14:paraId="0000018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Concurrencia:</w:t>
      </w:r>
      <w:r w:rsidDel="00000000" w:rsidR="00000000" w:rsidRPr="00000000">
        <w:rPr>
          <w:rFonts w:ascii="Arial" w:cs="Arial" w:eastAsia="Arial" w:hAnsi="Arial"/>
          <w:color w:val="000000"/>
          <w:rtl w:val="0"/>
        </w:rPr>
        <w:t xml:space="preserve"> Los actores y entidades que intervienen directa o indirectamente en el programa de integrado de alimentación escolar, tienen responsabilidad compartida en la garantía del derecho a la alimentación equilibrada, la salud y la educación de las niñas, niños y adolescentes que se encuentran en el Sistema Integrado de Matrícula, en el marco de sus competencias.</w:t>
      </w:r>
      <w:r w:rsidDel="00000000" w:rsidR="00000000" w:rsidRPr="00000000">
        <w:rPr>
          <w:rtl w:val="0"/>
        </w:rPr>
      </w:r>
    </w:p>
    <w:p w:rsidR="00000000" w:rsidDel="00000000" w:rsidP="00000000" w:rsidRDefault="00000000" w:rsidRPr="00000000" w14:paraId="0000018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Progresividad</w:t>
      </w:r>
      <w:r w:rsidDel="00000000" w:rsidR="00000000" w:rsidRPr="00000000">
        <w:rPr>
          <w:rFonts w:ascii="Arial" w:cs="Arial" w:eastAsia="Arial" w:hAnsi="Arial"/>
          <w:color w:val="000000"/>
          <w:rtl w:val="0"/>
        </w:rPr>
        <w:t xml:space="preserve">. El Estado promoverá la ampliación gradual y continua del acceso al servicio y tecnologías necesarias para el disfrute del derecho a la alimentación equilibrada, la mejora en su prestación, la ampliación de capacidad instalada de infraestructura de restaurantes, cafeterías y comedores escolares públicos, así como la reducción gradual y continua de barreras culturales, económicas, geográficas, administrativas y tecnológicas que impidan su goce efectivo por parte de los niños, niñas y adolescentes matriculados en SIMAT.</w:t>
      </w:r>
      <w:r w:rsidDel="00000000" w:rsidR="00000000" w:rsidRPr="00000000">
        <w:rPr>
          <w:rtl w:val="0"/>
        </w:rPr>
      </w:r>
    </w:p>
    <w:p w:rsidR="00000000" w:rsidDel="00000000" w:rsidP="00000000" w:rsidRDefault="00000000" w:rsidRPr="00000000" w14:paraId="0000018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1.</w:t>
      </w:r>
      <w:r w:rsidDel="00000000" w:rsidR="00000000" w:rsidRPr="00000000">
        <w:rPr>
          <w:rFonts w:ascii="Arial" w:cs="Arial" w:eastAsia="Arial" w:hAnsi="Arial"/>
          <w:color w:val="000000"/>
          <w:rtl w:val="0"/>
        </w:rPr>
        <w:t xml:space="preserve"> Los principios enunciados en este artículo deberán interpretarse de manera armónica.</w:t>
      </w:r>
      <w:r w:rsidDel="00000000" w:rsidR="00000000" w:rsidRPr="00000000">
        <w:rPr>
          <w:rtl w:val="0"/>
        </w:rPr>
      </w:r>
    </w:p>
    <w:p w:rsidR="00000000" w:rsidDel="00000000" w:rsidP="00000000" w:rsidRDefault="00000000" w:rsidRPr="00000000" w14:paraId="0000018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2</w:t>
      </w:r>
      <w:r w:rsidDel="00000000" w:rsidR="00000000" w:rsidRPr="00000000">
        <w:rPr>
          <w:rFonts w:ascii="Arial" w:cs="Arial" w:eastAsia="Arial" w:hAnsi="Arial"/>
          <w:color w:val="000000"/>
          <w:rtl w:val="0"/>
        </w:rPr>
        <w:t xml:space="preserve">. El Estado implementará acciones afirmativas en beneficio de los sujetos de especial protección constitucional. </w:t>
      </w:r>
      <w:r w:rsidDel="00000000" w:rsidR="00000000" w:rsidRPr="00000000">
        <w:rPr>
          <w:rtl w:val="0"/>
        </w:rPr>
      </w:r>
    </w:p>
    <w:p w:rsidR="00000000" w:rsidDel="00000000" w:rsidP="00000000" w:rsidRDefault="00000000" w:rsidRPr="00000000" w14:paraId="0000018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6. Definiciones. </w:t>
      </w:r>
      <w:r w:rsidDel="00000000" w:rsidR="00000000" w:rsidRPr="00000000">
        <w:rPr>
          <w:rFonts w:ascii="Arial" w:cs="Arial" w:eastAsia="Arial" w:hAnsi="Arial"/>
          <w:color w:val="000000"/>
          <w:rtl w:val="0"/>
        </w:rPr>
        <w:t xml:space="preserve">Para los fines de la presente ley, se utilizarán las siguientes definiciones:</w:t>
      </w:r>
      <w:r w:rsidDel="00000000" w:rsidR="00000000" w:rsidRPr="00000000">
        <w:rPr>
          <w:rtl w:val="0"/>
        </w:rPr>
      </w:r>
    </w:p>
    <w:p w:rsidR="00000000" w:rsidDel="00000000" w:rsidP="00000000" w:rsidRDefault="00000000" w:rsidRPr="00000000" w14:paraId="0000018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1.</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Adecuación: </w:t>
      </w:r>
      <w:r w:rsidDel="00000000" w:rsidR="00000000" w:rsidRPr="00000000">
        <w:rPr>
          <w:rFonts w:ascii="Arial" w:cs="Arial" w:eastAsia="Arial" w:hAnsi="Arial"/>
          <w:color w:val="000000"/>
          <w:rtl w:val="0"/>
        </w:rPr>
        <w:t xml:space="preserve">Es la propiedad de los alimentos que cumplen ciertas condiciones, tales como: inocuidad, calidad nutricional, cantidad y aceptación cultural.</w:t>
      </w:r>
      <w:r w:rsidDel="00000000" w:rsidR="00000000" w:rsidRPr="00000000">
        <w:rPr>
          <w:rtl w:val="0"/>
        </w:rPr>
      </w:r>
    </w:p>
    <w:p w:rsidR="00000000" w:rsidDel="00000000" w:rsidP="00000000" w:rsidRDefault="00000000" w:rsidRPr="00000000" w14:paraId="0000018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2.</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Alimentación saludable:</w:t>
      </w:r>
      <w:r w:rsidDel="00000000" w:rsidR="00000000" w:rsidRPr="00000000">
        <w:rPr>
          <w:rFonts w:ascii="Arial" w:cs="Arial" w:eastAsia="Arial" w:hAnsi="Arial"/>
          <w:color w:val="000000"/>
          <w:rtl w:val="0"/>
        </w:rPr>
        <w:t xml:space="preserve"> 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w:t>
      </w:r>
      <w:r w:rsidDel="00000000" w:rsidR="00000000" w:rsidRPr="00000000">
        <w:rPr>
          <w:rtl w:val="0"/>
        </w:rPr>
      </w:r>
    </w:p>
    <w:p w:rsidR="00000000" w:rsidDel="00000000" w:rsidP="00000000" w:rsidRDefault="00000000" w:rsidRPr="00000000" w14:paraId="00000189">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white"/>
          <w:rtl w:val="0"/>
        </w:rPr>
        <w:t xml:space="preserve">3.</w:t>
      </w:r>
      <w:r w:rsidDel="00000000" w:rsidR="00000000" w:rsidRPr="00000000">
        <w:rPr>
          <w:rFonts w:ascii="Arial" w:cs="Arial" w:eastAsia="Arial" w:hAnsi="Arial"/>
          <w:color w:val="000000"/>
          <w:sz w:val="14"/>
          <w:szCs w:val="14"/>
          <w:highlight w:val="white"/>
          <w:rtl w:val="0"/>
        </w:rPr>
        <w:t xml:space="preserve">  </w:t>
        <w:tab/>
      </w:r>
      <w:r w:rsidDel="00000000" w:rsidR="00000000" w:rsidRPr="00000000">
        <w:rPr>
          <w:rFonts w:ascii="Arial" w:cs="Arial" w:eastAsia="Arial" w:hAnsi="Arial"/>
          <w:b w:val="1"/>
          <w:color w:val="000000"/>
          <w:highlight w:val="white"/>
          <w:rtl w:val="0"/>
        </w:rPr>
        <w:t xml:space="preserve">Niños y Niñas: </w:t>
      </w:r>
      <w:r w:rsidDel="00000000" w:rsidR="00000000" w:rsidRPr="00000000">
        <w:rPr>
          <w:rFonts w:ascii="Arial" w:cs="Arial" w:eastAsia="Arial" w:hAnsi="Arial"/>
          <w:color w:val="000000"/>
          <w:highlight w:val="white"/>
          <w:rtl w:val="0"/>
        </w:rPr>
        <w:t xml:space="preserve">Personas entre los 0 y 12 años de edad.</w:t>
      </w:r>
      <w:r w:rsidDel="00000000" w:rsidR="00000000" w:rsidRPr="00000000">
        <w:rPr>
          <w:rtl w:val="0"/>
        </w:rPr>
      </w:r>
    </w:p>
    <w:p w:rsidR="00000000" w:rsidDel="00000000" w:rsidP="00000000" w:rsidRDefault="00000000" w:rsidRPr="00000000" w14:paraId="0000018A">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white"/>
          <w:rtl w:val="0"/>
        </w:rPr>
        <w:t xml:space="preserve">4.</w:t>
      </w:r>
      <w:r w:rsidDel="00000000" w:rsidR="00000000" w:rsidRPr="00000000">
        <w:rPr>
          <w:rFonts w:ascii="Arial" w:cs="Arial" w:eastAsia="Arial" w:hAnsi="Arial"/>
          <w:color w:val="000000"/>
          <w:sz w:val="14"/>
          <w:szCs w:val="14"/>
          <w:highlight w:val="white"/>
          <w:rtl w:val="0"/>
        </w:rPr>
        <w:t xml:space="preserve">      </w:t>
      </w:r>
      <w:r w:rsidDel="00000000" w:rsidR="00000000" w:rsidRPr="00000000">
        <w:rPr>
          <w:rFonts w:ascii="Arial" w:cs="Arial" w:eastAsia="Arial" w:hAnsi="Arial"/>
          <w:b w:val="1"/>
          <w:color w:val="000000"/>
          <w:highlight w:val="white"/>
          <w:rtl w:val="0"/>
        </w:rPr>
        <w:t xml:space="preserve">Adolescentes: </w:t>
      </w:r>
      <w:r w:rsidDel="00000000" w:rsidR="00000000" w:rsidRPr="00000000">
        <w:rPr>
          <w:rFonts w:ascii="Arial" w:cs="Arial" w:eastAsia="Arial" w:hAnsi="Arial"/>
          <w:color w:val="000000"/>
          <w:highlight w:val="white"/>
          <w:rtl w:val="0"/>
        </w:rPr>
        <w:t xml:space="preserve">Personas entre los 12 y 18 años de edad.</w:t>
      </w:r>
      <w:r w:rsidDel="00000000" w:rsidR="00000000" w:rsidRPr="00000000">
        <w:rPr>
          <w:rtl w:val="0"/>
        </w:rPr>
      </w:r>
    </w:p>
    <w:p w:rsidR="00000000" w:rsidDel="00000000" w:rsidP="00000000" w:rsidRDefault="00000000" w:rsidRPr="00000000" w14:paraId="0000018B">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Cafeterías, comedores y restaurantes escolares: </w:t>
      </w:r>
      <w:r w:rsidDel="00000000" w:rsidR="00000000" w:rsidRPr="00000000">
        <w:rPr>
          <w:rFonts w:ascii="Arial" w:cs="Arial" w:eastAsia="Arial" w:hAnsi="Arial"/>
          <w:color w:val="000000"/>
          <w:rtl w:val="0"/>
        </w:rPr>
        <w:t xml:space="preserve">Corresponde a la infraestructura, dotación y espacios físicos en las instituciones educativas destinados a la preparación y/o expendio de alimentos y bebidas.</w:t>
      </w:r>
      <w:r w:rsidDel="00000000" w:rsidR="00000000" w:rsidRPr="00000000">
        <w:rPr>
          <w:rtl w:val="0"/>
        </w:rPr>
      </w:r>
    </w:p>
    <w:p w:rsidR="00000000" w:rsidDel="00000000" w:rsidP="00000000" w:rsidRDefault="00000000" w:rsidRPr="00000000" w14:paraId="0000018C">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Cantidad adecuada de alimento: </w:t>
      </w:r>
      <w:r w:rsidDel="00000000" w:rsidR="00000000" w:rsidRPr="00000000">
        <w:rPr>
          <w:rFonts w:ascii="Arial" w:cs="Arial" w:eastAsia="Arial" w:hAnsi="Arial"/>
          <w:color w:val="000000"/>
          <w:rtl w:val="0"/>
        </w:rPr>
        <w:t xml:space="preserve">Es la destinada a cubrir las necesidades nutricionales de las niñas, niños y adolescentes en edad escolar, considerando su edad, condición de salud y el tiempo de comida durante su permanencia en la institución educativa.</w:t>
      </w:r>
      <w:r w:rsidDel="00000000" w:rsidR="00000000" w:rsidRPr="00000000">
        <w:rPr>
          <w:rtl w:val="0"/>
        </w:rPr>
      </w:r>
    </w:p>
    <w:p w:rsidR="00000000" w:rsidDel="00000000" w:rsidP="00000000" w:rsidRDefault="00000000" w:rsidRPr="00000000" w14:paraId="0000018D">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Desnutrición: </w:t>
      </w:r>
      <w:r w:rsidDel="00000000" w:rsidR="00000000" w:rsidRPr="00000000">
        <w:rPr>
          <w:rFonts w:ascii="Arial" w:cs="Arial" w:eastAsia="Arial" w:hAnsi="Arial"/>
          <w:color w:val="000000"/>
          <w:rtl w:val="0"/>
        </w:rPr>
        <w:t xml:space="preserve">Es la afección que se presenta cuando el cuerpo no recibe los nutrientes suficientes.</w:t>
      </w:r>
      <w:r w:rsidDel="00000000" w:rsidR="00000000" w:rsidRPr="00000000">
        <w:rPr>
          <w:rtl w:val="0"/>
        </w:rPr>
      </w:r>
    </w:p>
    <w:p w:rsidR="00000000" w:rsidDel="00000000" w:rsidP="00000000" w:rsidRDefault="00000000" w:rsidRPr="00000000" w14:paraId="0000018E">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Disponibilidad y acceso: </w:t>
      </w:r>
      <w:r w:rsidDel="00000000" w:rsidR="00000000" w:rsidRPr="00000000">
        <w:rPr>
          <w:rFonts w:ascii="Arial" w:cs="Arial" w:eastAsia="Arial" w:hAnsi="Arial"/>
          <w:color w:val="000000"/>
          <w:rtl w:val="0"/>
        </w:rPr>
        <w:t xml:space="preserve">Se refiere tanto al sentido de disponibilidad como al de acceso a la alimentación. Para tener seguridad alimentaria, una población, un hogar o una persona deben tener acceso a alimentos adecuados en todo momento. No deben correr el riesgo de quedarse sin acceso a alimentos como consecuencia de las crisis repentinas de cualquier índole, ni de acontecimientos cíclicos.</w:t>
      </w:r>
      <w:r w:rsidDel="00000000" w:rsidR="00000000" w:rsidRPr="00000000">
        <w:rPr>
          <w:rtl w:val="0"/>
        </w:rPr>
      </w:r>
    </w:p>
    <w:p w:rsidR="00000000" w:rsidDel="00000000" w:rsidP="00000000" w:rsidRDefault="00000000" w:rsidRPr="00000000" w14:paraId="0000018F">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Desnutrición crónica o talla insuficiente respecto de la edad: </w:t>
      </w:r>
      <w:r w:rsidDel="00000000" w:rsidR="00000000" w:rsidRPr="00000000">
        <w:rPr>
          <w:rFonts w:ascii="Arial" w:cs="Arial" w:eastAsia="Arial" w:hAnsi="Arial"/>
          <w:color w:val="000000"/>
          <w:rtl w:val="0"/>
        </w:rPr>
        <w:t xml:space="preserve">Se denomina de esta manera al retraso de crecimiento. Es consecuencia de una desnutrición crónica o recurrente.</w:t>
      </w:r>
      <w:r w:rsidDel="00000000" w:rsidR="00000000" w:rsidRPr="00000000">
        <w:rPr>
          <w:rtl w:val="0"/>
        </w:rPr>
      </w:r>
    </w:p>
    <w:p w:rsidR="00000000" w:rsidDel="00000000" w:rsidP="00000000" w:rsidRDefault="00000000" w:rsidRPr="00000000" w14:paraId="00000190">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Desnutrición aguda o emaciación: </w:t>
      </w:r>
      <w:r w:rsidDel="00000000" w:rsidR="00000000" w:rsidRPr="00000000">
        <w:rPr>
          <w:rFonts w:ascii="Arial" w:cs="Arial" w:eastAsia="Arial" w:hAnsi="Arial"/>
          <w:color w:val="000000"/>
          <w:rtl w:val="0"/>
        </w:rPr>
        <w:t xml:space="preserve">Se denomina la insuficiencia del peso respecto de la talla. Indica una pérdida de peso reciente y grave, debido a que la persona no ha comido suficiente o que tiene una enfermedad infecciosa.</w:t>
      </w:r>
      <w:r w:rsidDel="00000000" w:rsidR="00000000" w:rsidRPr="00000000">
        <w:rPr>
          <w:rtl w:val="0"/>
        </w:rPr>
      </w:r>
    </w:p>
    <w:p w:rsidR="00000000" w:rsidDel="00000000" w:rsidP="00000000" w:rsidRDefault="00000000" w:rsidRPr="00000000" w14:paraId="00000191">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Entorno Saludable</w:t>
      </w:r>
      <w:r w:rsidDel="00000000" w:rsidR="00000000" w:rsidRPr="00000000">
        <w:rPr>
          <w:rFonts w:ascii="Arial" w:cs="Arial" w:eastAsia="Arial" w:hAnsi="Arial"/>
          <w:color w:val="000000"/>
          <w:rtl w:val="0"/>
        </w:rPr>
        <w:t xml:space="preserve">: Los Entornos Saludables se entienden como el punto de encuentro y relación de los individuos donde se promueven referentes sociales y culturales que brindan parámetros de comportamiento para el fomento de acciones integrales de promoción de la salud y el bienestar.</w:t>
      </w:r>
      <w:r w:rsidDel="00000000" w:rsidR="00000000" w:rsidRPr="00000000">
        <w:rPr>
          <w:rtl w:val="0"/>
        </w:rPr>
      </w:r>
    </w:p>
    <w:p w:rsidR="00000000" w:rsidDel="00000000" w:rsidP="00000000" w:rsidRDefault="00000000" w:rsidRPr="00000000" w14:paraId="00000192">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Gestión interinstitucional.</w:t>
      </w:r>
      <w:r w:rsidDel="00000000" w:rsidR="00000000" w:rsidRPr="00000000">
        <w:rPr>
          <w:rFonts w:ascii="Arial" w:cs="Arial" w:eastAsia="Arial" w:hAnsi="Arial"/>
          <w:color w:val="000000"/>
          <w:rtl w:val="0"/>
        </w:rPr>
        <w:t xml:space="preserve"> Se entiende como la acción coordinada a través de la cual los actores de la política, se articulan para lograr la garantía del derecho a la alimentación equilibrada de los niños, niñas y adolescentes en edad escolar, matriculados en el sistema educativo oficial.</w:t>
        <w:tab/>
        <w:t xml:space="preserve">La gestión interinstitucional demanda que cada actor interviniente, en todos los niveles estatales, comprenda el alcance e importancia de su rol y competencias, y ponga a su servicio, su estructura institucional, recursos y capacidades, para el cumplimiento de lo contemplado en esta ley.  Así como, la disponibilidad de tiempo y recursos necesarios para la capacitación y cualificación del talento humano especializado para atender las diferentes fases de la implementación de la política.</w:t>
      </w:r>
      <w:r w:rsidDel="00000000" w:rsidR="00000000" w:rsidRPr="00000000">
        <w:rPr>
          <w:rtl w:val="0"/>
        </w:rPr>
      </w:r>
    </w:p>
    <w:p w:rsidR="00000000" w:rsidDel="00000000" w:rsidP="00000000" w:rsidRDefault="00000000" w:rsidRPr="00000000" w14:paraId="00000193">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Grupo Etario: </w:t>
      </w:r>
      <w:r w:rsidDel="00000000" w:rsidR="00000000" w:rsidRPr="00000000">
        <w:rPr>
          <w:rFonts w:ascii="Arial" w:cs="Arial" w:eastAsia="Arial" w:hAnsi="Arial"/>
          <w:color w:val="000000"/>
          <w:highlight w:val="white"/>
          <w:rtl w:val="0"/>
        </w:rPr>
        <w:t xml:space="preserve">Son los</w:t>
      </w:r>
      <w:r w:rsidDel="00000000" w:rsidR="00000000" w:rsidRPr="00000000">
        <w:rPr>
          <w:rFonts w:ascii="Arial" w:cs="Arial" w:eastAsia="Arial" w:hAnsi="Arial"/>
          <w:b w:val="1"/>
          <w:color w:val="000000"/>
          <w:highlight w:val="white"/>
          <w:rtl w:val="0"/>
        </w:rPr>
        <w:t xml:space="preserve"> </w:t>
      </w:r>
      <w:r w:rsidDel="00000000" w:rsidR="00000000" w:rsidRPr="00000000">
        <w:rPr>
          <w:rFonts w:ascii="Arial" w:cs="Arial" w:eastAsia="Arial" w:hAnsi="Arial"/>
          <w:color w:val="000000"/>
          <w:highlight w:val="white"/>
          <w:rtl w:val="0"/>
        </w:rPr>
        <w:t xml:space="preserve">grupos divididos por edad en una población</w:t>
      </w:r>
      <w:r w:rsidDel="00000000" w:rsidR="00000000" w:rsidRPr="00000000">
        <w:rPr>
          <w:rFonts w:ascii="Arial" w:cs="Arial" w:eastAsia="Arial" w:hAnsi="Arial"/>
          <w:b w:val="1"/>
          <w:color w:val="000000"/>
          <w:highlight w:val="white"/>
          <w:rtl w:val="0"/>
        </w:rPr>
        <w:t xml:space="preserve">. </w:t>
      </w:r>
      <w:r w:rsidDel="00000000" w:rsidR="00000000" w:rsidRPr="00000000">
        <w:rPr>
          <w:rtl w:val="0"/>
        </w:rPr>
      </w:r>
    </w:p>
    <w:p w:rsidR="00000000" w:rsidDel="00000000" w:rsidP="00000000" w:rsidRDefault="00000000" w:rsidRPr="00000000" w14:paraId="00000194">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Hábitos alimentarios: </w:t>
      </w:r>
      <w:r w:rsidDel="00000000" w:rsidR="00000000" w:rsidRPr="00000000">
        <w:rPr>
          <w:rFonts w:ascii="Arial" w:cs="Arial" w:eastAsia="Arial" w:hAnsi="Arial"/>
          <w:color w:val="000000"/>
          <w:rtl w:val="0"/>
        </w:rPr>
        <w:t xml:space="preserve">Son comportamientos conscientes, colectivos y repetitivos que conducen a las personas a seleccionar, consumir y utilizar determinados alimentos o dietas, en respuesta a unas influencias sociales y culturales.</w:t>
      </w:r>
      <w:r w:rsidDel="00000000" w:rsidR="00000000" w:rsidRPr="00000000">
        <w:rPr>
          <w:rtl w:val="0"/>
        </w:rPr>
      </w:r>
    </w:p>
    <w:p w:rsidR="00000000" w:rsidDel="00000000" w:rsidP="00000000" w:rsidRDefault="00000000" w:rsidRPr="00000000" w14:paraId="00000195">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Insuficiencia ponderal: </w:t>
      </w:r>
      <w:r w:rsidDel="00000000" w:rsidR="00000000" w:rsidRPr="00000000">
        <w:rPr>
          <w:rFonts w:ascii="Arial" w:cs="Arial" w:eastAsia="Arial" w:hAnsi="Arial"/>
          <w:color w:val="000000"/>
          <w:rtl w:val="0"/>
        </w:rPr>
        <w:t xml:space="preserve">Las y los niños y niñas que pesan menos de lo que corresponde a su edad.</w:t>
      </w:r>
      <w:r w:rsidDel="00000000" w:rsidR="00000000" w:rsidRPr="00000000">
        <w:rPr>
          <w:rtl w:val="0"/>
        </w:rPr>
      </w:r>
    </w:p>
    <w:p w:rsidR="00000000" w:rsidDel="00000000" w:rsidP="00000000" w:rsidRDefault="00000000" w:rsidRPr="00000000" w14:paraId="00000196">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Malnutrición: </w:t>
      </w:r>
      <w:r w:rsidDel="00000000" w:rsidR="00000000" w:rsidRPr="00000000">
        <w:rPr>
          <w:rFonts w:ascii="Arial" w:cs="Arial" w:eastAsia="Arial" w:hAnsi="Arial"/>
          <w:color w:val="000000"/>
          <w:rtl w:val="0"/>
        </w:rPr>
        <w:t xml:space="preserve">Es la carencia, exceso o desequilibrio en el consumo de nutrientes y energía, incluye la desnutrición, sobrepeso y obesidad.</w:t>
      </w:r>
      <w:r w:rsidDel="00000000" w:rsidR="00000000" w:rsidRPr="00000000">
        <w:rPr>
          <w:rtl w:val="0"/>
        </w:rPr>
      </w:r>
    </w:p>
    <w:p w:rsidR="00000000" w:rsidDel="00000000" w:rsidP="00000000" w:rsidRDefault="00000000" w:rsidRPr="00000000" w14:paraId="0000019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98">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Modalidad de Alimentación Escolar: </w:t>
      </w:r>
      <w:r w:rsidDel="00000000" w:rsidR="00000000" w:rsidRPr="00000000">
        <w:rPr>
          <w:rFonts w:ascii="Arial" w:cs="Arial" w:eastAsia="Arial" w:hAnsi="Arial"/>
          <w:color w:val="000000"/>
          <w:rtl w:val="0"/>
        </w:rPr>
        <w:t xml:space="preserve">Son estrategias de alimentación escolar diferenciadas de acuerdo a las características particulares de los establecimientos educativos y el número de ingestas diarias.</w:t>
      </w:r>
      <w:r w:rsidDel="00000000" w:rsidR="00000000" w:rsidRPr="00000000">
        <w:rPr>
          <w:rtl w:val="0"/>
        </w:rPr>
      </w:r>
    </w:p>
    <w:p w:rsidR="00000000" w:rsidDel="00000000" w:rsidP="00000000" w:rsidRDefault="00000000" w:rsidRPr="00000000" w14:paraId="00000199">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Obesidad (Sobrepeso): </w:t>
      </w:r>
      <w:r w:rsidDel="00000000" w:rsidR="00000000" w:rsidRPr="00000000">
        <w:rPr>
          <w:rFonts w:ascii="Arial" w:cs="Arial" w:eastAsia="Arial" w:hAnsi="Arial"/>
          <w:color w:val="000000"/>
          <w:rtl w:val="0"/>
        </w:rPr>
        <w:t xml:space="preserve">Se define como una acumulación anormal o excesiva de grasa que supone un riesgo para la salud.</w:t>
      </w:r>
      <w:r w:rsidDel="00000000" w:rsidR="00000000" w:rsidRPr="00000000">
        <w:rPr>
          <w:rtl w:val="0"/>
        </w:rPr>
      </w:r>
    </w:p>
    <w:p w:rsidR="00000000" w:rsidDel="00000000" w:rsidP="00000000" w:rsidRDefault="00000000" w:rsidRPr="00000000" w14:paraId="0000019A">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19.</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Programa de Alimentación Escolar (PAE):</w:t>
      </w:r>
      <w:r w:rsidDel="00000000" w:rsidR="00000000" w:rsidRPr="00000000">
        <w:rPr>
          <w:rFonts w:ascii="Arial" w:cs="Arial" w:eastAsia="Arial" w:hAnsi="Arial"/>
          <w:color w:val="000000"/>
          <w:rtl w:val="0"/>
        </w:rPr>
        <w:t xml:space="preserve"> Es un programa estatal cuyo objeto es contribuir con el acceso y la permanencia escolar de los niños, niñas y adolescentes en edad escolar, que están registrados en la matrícula oficial, fomentando estilos de vida saludables y mejorando su capacidad de aprendizaje, a través del suministro de un complemento (MEN, 2015).</w:t>
      </w:r>
      <w:r w:rsidDel="00000000" w:rsidR="00000000" w:rsidRPr="00000000">
        <w:rPr>
          <w:rtl w:val="0"/>
        </w:rPr>
      </w:r>
    </w:p>
    <w:p w:rsidR="00000000" w:rsidDel="00000000" w:rsidP="00000000" w:rsidRDefault="00000000" w:rsidRPr="00000000" w14:paraId="0000019B">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Programa de Alimentación Escolar Integral (PAE-Integral): </w:t>
      </w:r>
      <w:r w:rsidDel="00000000" w:rsidR="00000000" w:rsidRPr="00000000">
        <w:rPr>
          <w:rFonts w:ascii="Arial" w:cs="Arial" w:eastAsia="Arial" w:hAnsi="Arial"/>
          <w:color w:val="000000"/>
          <w:rtl w:val="0"/>
        </w:rPr>
        <w:t xml:space="preserve">El PAE </w:t>
      </w:r>
      <w:r w:rsidDel="00000000" w:rsidR="00000000" w:rsidRPr="00000000">
        <w:rPr>
          <w:rFonts w:ascii="Arial" w:cs="Arial" w:eastAsia="Arial" w:hAnsi="Arial"/>
          <w:color w:val="000000"/>
          <w:rtl w:val="0"/>
        </w:rPr>
        <w:t xml:space="preserve">actual se transformará para</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ser un programa estatal cuyo objeto es garantizar del derecho a la alimentación de los niños, niñas y adolescentes en edad escolar, que están registrados en la matrícula oficial, mejorando su nutrición,  salud y capacidad de aprendizaje, contribuyendo al acceso y permanencia escolar; y a la soberanía alimentaria y fomentando estilos de vida saludables, a través del suministro de  mínimo dos (2) de las 3 comidas principales completas y mínimo una merienda durante la jornada escolar, las cuales deben ser pertinentes en términos nutricionales y proporcionales a cada grupo etario para cumplir con los requerimientos calóricos y nutricionales recomendados por la autoridad competente. </w:t>
      </w:r>
      <w:r w:rsidDel="00000000" w:rsidR="00000000" w:rsidRPr="00000000">
        <w:rPr>
          <w:rtl w:val="0"/>
        </w:rPr>
      </w:r>
    </w:p>
    <w:p w:rsidR="00000000" w:rsidDel="00000000" w:rsidP="00000000" w:rsidRDefault="00000000" w:rsidRPr="00000000" w14:paraId="0000019C">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Vulnerabilidad: </w:t>
      </w:r>
      <w:r w:rsidDel="00000000" w:rsidR="00000000" w:rsidRPr="00000000">
        <w:rPr>
          <w:rFonts w:ascii="Arial" w:cs="Arial" w:eastAsia="Arial" w:hAnsi="Arial"/>
          <w:color w:val="000000"/>
          <w:rtl w:val="0"/>
        </w:rPr>
        <w:t xml:space="preserve">Conjunto de factores que determinan la propensión a sufrir una inadecuada nutrición o que el suministro de alimentos se interrumpa al producirse una falla en el sistema de provisión.</w:t>
      </w:r>
      <w:r w:rsidDel="00000000" w:rsidR="00000000" w:rsidRPr="00000000">
        <w:rPr>
          <w:rtl w:val="0"/>
        </w:rPr>
      </w:r>
    </w:p>
    <w:p w:rsidR="00000000" w:rsidDel="00000000" w:rsidP="00000000" w:rsidRDefault="00000000" w:rsidRPr="00000000" w14:paraId="0000019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Seguridad Alimentaria y Nutricional</w:t>
      </w:r>
      <w:r w:rsidDel="00000000" w:rsidR="00000000" w:rsidRPr="00000000">
        <w:rPr>
          <w:rFonts w:ascii="Arial" w:cs="Arial" w:eastAsia="Arial" w:hAnsi="Arial"/>
          <w:color w:val="000000"/>
          <w:rtl w:val="0"/>
        </w:rPr>
        <w:t xml:space="preserve">. Conjunto de acciones articuladas que busca aportar a la realización de los derechos asociados a la alimentación y la adecuada nutrición de los niños y niñas. Estas acciones promueven en las familias hábitos alimentarios y estilos de vida saludables que permitan mejorar el consumo de los alimentos y la nutrición, aportando la prevención de enfermedades ligadas a la alimentación mediante el reconocimiento, valoración e identificación de los saberes y prácticas culinarias.</w:t>
      </w:r>
      <w:r w:rsidDel="00000000" w:rsidR="00000000" w:rsidRPr="00000000">
        <w:rPr>
          <w:rtl w:val="0"/>
        </w:rPr>
      </w:r>
    </w:p>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II</w:t>
      </w:r>
      <w:r w:rsidDel="00000000" w:rsidR="00000000" w:rsidRPr="00000000">
        <w:rPr>
          <w:rtl w:val="0"/>
        </w:rPr>
      </w:r>
    </w:p>
    <w:p w:rsidR="00000000" w:rsidDel="00000000" w:rsidP="00000000" w:rsidRDefault="00000000" w:rsidRPr="00000000" w14:paraId="0000019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Gestión Interinstitucional</w:t>
      </w:r>
    </w:p>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7.  Sistema Integrado de Alimentación Escolar- SIAE.</w:t>
      </w:r>
      <w:r w:rsidDel="00000000" w:rsidR="00000000" w:rsidRPr="00000000">
        <w:rPr>
          <w:rFonts w:ascii="Verdana" w:cs="Verdana" w:eastAsia="Verdana" w:hAnsi="Verdana"/>
          <w:b w:val="1"/>
          <w:color w:val="000000"/>
          <w:sz w:val="20"/>
          <w:szCs w:val="20"/>
          <w:highlight w:val="white"/>
          <w:rtl w:val="0"/>
        </w:rPr>
        <w:t xml:space="preserve"> </w:t>
      </w:r>
      <w:r w:rsidDel="00000000" w:rsidR="00000000" w:rsidRPr="00000000">
        <w:rPr>
          <w:rFonts w:ascii="Arial" w:cs="Arial" w:eastAsia="Arial" w:hAnsi="Arial"/>
          <w:color w:val="000000"/>
          <w:highlight w:val="white"/>
          <w:rtl w:val="0"/>
        </w:rPr>
        <w:t xml:space="preserve">Créese el Sistema Integrado de Alimentación Escolar - SIAE, que comprende el conjunto de actores que cumplirán con los fines y funciones previstos en esta ley. El sistema está en cabeza de la Unidad Administrativa Especial para la Alimentación escolar adscrito al Ministerio de Educación Nacional.</w:t>
      </w:r>
      <w:r w:rsidDel="00000000" w:rsidR="00000000" w:rsidRPr="00000000">
        <w:rPr>
          <w:rtl w:val="0"/>
        </w:rPr>
      </w:r>
    </w:p>
    <w:p w:rsidR="00000000" w:rsidDel="00000000" w:rsidP="00000000" w:rsidRDefault="00000000" w:rsidRPr="00000000" w14:paraId="000001A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8.  Fines del Sistema Integrado de Alimentación Escolar. </w:t>
      </w:r>
      <w:r w:rsidDel="00000000" w:rsidR="00000000" w:rsidRPr="00000000">
        <w:rPr>
          <w:rFonts w:ascii="Arial" w:cs="Arial" w:eastAsia="Arial" w:hAnsi="Arial"/>
          <w:color w:val="000000"/>
          <w:rtl w:val="0"/>
        </w:rPr>
        <w:t xml:space="preserve"> El SIAE, desde sus diferentes instancias será quien planee, coordine, diseñe, promueva, ejecute y controle, el conjunto de acciones interinstitucionales y multisectoriales, sinérgicas, encaminadas a asegurar las condiciones y los recursos humanos, sociales y materiales necesarios, para garantizar el pleno goce del derecho fundamental a la alimentación equilibrada  y la potenciación del desarrollo de los niños, niñas y adolescentes en edad escolar, en los ámbitos físicos, emocionales y académicos, brindando una alimentación equilibrada, integral y completa, durante todo el calendario escolar y según las necesidades nutricionales y proporcionales de cada grupo etario, con un enfoque territorial.</w:t>
      </w:r>
      <w:r w:rsidDel="00000000" w:rsidR="00000000" w:rsidRPr="00000000">
        <w:rPr>
          <w:rtl w:val="0"/>
        </w:rPr>
      </w:r>
    </w:p>
    <w:p w:rsidR="00000000" w:rsidDel="00000000" w:rsidP="00000000" w:rsidRDefault="00000000" w:rsidRPr="00000000" w14:paraId="000001A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Para la consecución de sus fines, el SIAE atenderá los siguientes mandatos:</w:t>
      </w:r>
      <w:r w:rsidDel="00000000" w:rsidR="00000000" w:rsidRPr="00000000">
        <w:rPr>
          <w:rtl w:val="0"/>
        </w:rPr>
      </w:r>
    </w:p>
    <w:p w:rsidR="00000000" w:rsidDel="00000000" w:rsidP="00000000" w:rsidRDefault="00000000" w:rsidRPr="00000000" w14:paraId="000001A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el pleno ejercicio del derecho a la alimentación equilibrada y completa de las niñas, niños y adolescentes matriculados en el sistema oficial.</w:t>
      </w:r>
      <w:r w:rsidDel="00000000" w:rsidR="00000000" w:rsidRPr="00000000">
        <w:rPr>
          <w:rtl w:val="0"/>
        </w:rPr>
      </w:r>
    </w:p>
    <w:p w:rsidR="00000000" w:rsidDel="00000000" w:rsidP="00000000" w:rsidRDefault="00000000" w:rsidRPr="00000000" w14:paraId="000001A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Crear, modificar y coordinar las instancias interinstitucionales y multisectoriales, en los diferentes estamentos gubernamentales, para el desarrollo óptimo del Programa de Alimentación Escolar Integrado.</w:t>
      </w:r>
      <w:r w:rsidDel="00000000" w:rsidR="00000000" w:rsidRPr="00000000">
        <w:rPr>
          <w:rtl w:val="0"/>
        </w:rPr>
      </w:r>
    </w:p>
    <w:p w:rsidR="00000000" w:rsidDel="00000000" w:rsidP="00000000" w:rsidRDefault="00000000" w:rsidRPr="00000000" w14:paraId="000001A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Reglamentar el Programa de Alimentación Escolar Integral - PAE Integral.</w:t>
      </w:r>
      <w:r w:rsidDel="00000000" w:rsidR="00000000" w:rsidRPr="00000000">
        <w:rPr>
          <w:rtl w:val="0"/>
        </w:rPr>
      </w:r>
    </w:p>
    <w:p w:rsidR="00000000" w:rsidDel="00000000" w:rsidP="00000000" w:rsidRDefault="00000000" w:rsidRPr="00000000" w14:paraId="000001A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Diseñar e implementar estrategias y acciones tendientes a mejorar el estado nutricional de los niños, niñas, y adolescentes matriculados en el sistema público.</w:t>
      </w:r>
      <w:r w:rsidDel="00000000" w:rsidR="00000000" w:rsidRPr="00000000">
        <w:rPr>
          <w:rtl w:val="0"/>
        </w:rPr>
      </w:r>
    </w:p>
    <w:p w:rsidR="00000000" w:rsidDel="00000000" w:rsidP="00000000" w:rsidRDefault="00000000" w:rsidRPr="00000000" w14:paraId="000001A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Priorizar y focalizar los recursos públicos y acciones gubernamentales necesarias para atender oportuna e integralmente a los sujetos de especial protección constitucional.</w:t>
      </w:r>
      <w:r w:rsidDel="00000000" w:rsidR="00000000" w:rsidRPr="00000000">
        <w:rPr>
          <w:rtl w:val="0"/>
        </w:rPr>
      </w:r>
    </w:p>
    <w:p w:rsidR="00000000" w:rsidDel="00000000" w:rsidP="00000000" w:rsidRDefault="00000000" w:rsidRPr="00000000" w14:paraId="000001A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Priorizar las acciones estatales necesarias para avanzar en la construcción, mejoramiento, adecuación y dotación de las cafeterías, comedores y restaurantes escolares y la normalización técnica de los espacios.</w:t>
      </w:r>
      <w:r w:rsidDel="00000000" w:rsidR="00000000" w:rsidRPr="00000000">
        <w:rPr>
          <w:rtl w:val="0"/>
        </w:rPr>
      </w:r>
    </w:p>
    <w:p w:rsidR="00000000" w:rsidDel="00000000" w:rsidP="00000000" w:rsidRDefault="00000000" w:rsidRPr="00000000" w14:paraId="000001A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el acceso universal, la señalización y la dotación pertinente, en los espacios físicos e infraestructura destinada a prestar el servicio de alimentación escolar integral, además, deberán realizarse los ajustes razonables necesarios a favor de la población con discapacidad.</w:t>
      </w:r>
      <w:r w:rsidDel="00000000" w:rsidR="00000000" w:rsidRPr="00000000">
        <w:rPr>
          <w:rtl w:val="0"/>
        </w:rPr>
      </w:r>
    </w:p>
    <w:p w:rsidR="00000000" w:rsidDel="00000000" w:rsidP="00000000" w:rsidRDefault="00000000" w:rsidRPr="00000000" w14:paraId="000001A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la disponibilidad y accesibilidad a información precisa, veraz, pertinente, completa, basada en evidencia científica y actualizada, sobre alimentación balanceada, nutrición y hábitos alimentarios y de vida saludables.</w:t>
      </w:r>
      <w:r w:rsidDel="00000000" w:rsidR="00000000" w:rsidRPr="00000000">
        <w:rPr>
          <w:rtl w:val="0"/>
        </w:rPr>
      </w:r>
    </w:p>
    <w:p w:rsidR="00000000" w:rsidDel="00000000" w:rsidP="00000000" w:rsidRDefault="00000000" w:rsidRPr="00000000" w14:paraId="000001A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un enfoque diferencial étnico y cultural en el desarrollo del programa de alimentación escolar integral.</w:t>
      </w:r>
      <w:r w:rsidDel="00000000" w:rsidR="00000000" w:rsidRPr="00000000">
        <w:rPr>
          <w:rtl w:val="0"/>
        </w:rPr>
      </w:r>
    </w:p>
    <w:p w:rsidR="00000000" w:rsidDel="00000000" w:rsidP="00000000" w:rsidRDefault="00000000" w:rsidRPr="00000000" w14:paraId="000001A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Contribuir en la prevención y erradicación de la malnutrición, a través de la promoción de hábitos alimenticios saludables en la comunidad educativa.</w:t>
      </w:r>
      <w:r w:rsidDel="00000000" w:rsidR="00000000" w:rsidRPr="00000000">
        <w:rPr>
          <w:rtl w:val="0"/>
        </w:rPr>
      </w:r>
    </w:p>
    <w:p w:rsidR="00000000" w:rsidDel="00000000" w:rsidP="00000000" w:rsidRDefault="00000000" w:rsidRPr="00000000" w14:paraId="000001A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Propender progresivamente que las niñas, niños y adolescentes matriculados en el sistema educativo oficial incorporen a su dieta alimentos y bebidas saludables y adecuadas, de acuerdo a su edad y con base en las guías alimentarias emitidas por el Ministerio de Salud y Protección Social, y que deben estar disponibles dentro de los establecimientos educativos oficiales y privados.</w:t>
      </w:r>
      <w:r w:rsidDel="00000000" w:rsidR="00000000" w:rsidRPr="00000000">
        <w:rPr>
          <w:rtl w:val="0"/>
        </w:rPr>
      </w:r>
    </w:p>
    <w:p w:rsidR="00000000" w:rsidDel="00000000" w:rsidP="00000000" w:rsidRDefault="00000000" w:rsidRPr="00000000" w14:paraId="000001A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Asegurar la calidad, asepsia, inocuidad, y control de los alimentos destinados al programa de alimentación escolar integral, que se expenden y distribuyen en las instituciones educativas oficiales y colegios privados, así como de los espacios y bienes destinados para tal fin, en todas las etapas del proceso.</w:t>
      </w:r>
      <w:r w:rsidDel="00000000" w:rsidR="00000000" w:rsidRPr="00000000">
        <w:rPr>
          <w:rtl w:val="0"/>
        </w:rPr>
      </w:r>
    </w:p>
    <w:p w:rsidR="00000000" w:rsidDel="00000000" w:rsidP="00000000" w:rsidRDefault="00000000" w:rsidRPr="00000000" w14:paraId="000001B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Contribuir al mejoramiento del rendimiento académico, a través de una dieta nutricional y balanceada según los requerimientos de cada grupo etario.</w:t>
      </w:r>
      <w:r w:rsidDel="00000000" w:rsidR="00000000" w:rsidRPr="00000000">
        <w:rPr>
          <w:rtl w:val="0"/>
        </w:rPr>
      </w:r>
    </w:p>
    <w:p w:rsidR="00000000" w:rsidDel="00000000" w:rsidP="00000000" w:rsidRDefault="00000000" w:rsidRPr="00000000" w14:paraId="000001B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que el suministro, oferta de alimentos y bebidas ofrecidos en las cafeterías y restaurantes escolares, cumplan con los lineamientos establecidos en las guías de nutrición emitidas por el Ministerio de Salud y Protección Social.</w:t>
      </w:r>
      <w:r w:rsidDel="00000000" w:rsidR="00000000" w:rsidRPr="00000000">
        <w:rPr>
          <w:rtl w:val="0"/>
        </w:rPr>
      </w:r>
    </w:p>
    <w:p w:rsidR="00000000" w:rsidDel="00000000" w:rsidP="00000000" w:rsidRDefault="00000000" w:rsidRPr="00000000" w14:paraId="000001B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la oportunidad, eficiencia, eficacia, economía y transparencia en todas las etapas de los procesos de contratación y tercerización necesarios para el desarrollo del Programa de Alimentación Escolar Integrado.</w:t>
      </w:r>
      <w:r w:rsidDel="00000000" w:rsidR="00000000" w:rsidRPr="00000000">
        <w:rPr>
          <w:rtl w:val="0"/>
        </w:rPr>
      </w:r>
    </w:p>
    <w:p w:rsidR="00000000" w:rsidDel="00000000" w:rsidP="00000000" w:rsidRDefault="00000000" w:rsidRPr="00000000" w14:paraId="000001B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Asegurar el aprovechamiento de los recursos y la disminución y prevención de la pérdida y desperdicio de alimentos.</w:t>
      </w:r>
      <w:r w:rsidDel="00000000" w:rsidR="00000000" w:rsidRPr="00000000">
        <w:rPr>
          <w:rtl w:val="0"/>
        </w:rPr>
      </w:r>
    </w:p>
    <w:p w:rsidR="00000000" w:rsidDel="00000000" w:rsidP="00000000" w:rsidRDefault="00000000" w:rsidRPr="00000000" w14:paraId="000001B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Promover la inclusión de productos procedentes de la agricultura campesina local en la alimentación escolar.</w:t>
      </w:r>
      <w:r w:rsidDel="00000000" w:rsidR="00000000" w:rsidRPr="00000000">
        <w:rPr>
          <w:rtl w:val="0"/>
        </w:rPr>
      </w:r>
    </w:p>
    <w:p w:rsidR="00000000" w:rsidDel="00000000" w:rsidP="00000000" w:rsidRDefault="00000000" w:rsidRPr="00000000" w14:paraId="000001B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Promocionar la inclusión de los padres, en especial de las madres cabeza de familia, en la supervisión y vigilancia del programa de alimentación escolar integral, así como su participación como manipuladoras de alimentos en las sedes educativas cercanas a su domicilio permanente.</w:t>
      </w:r>
      <w:r w:rsidDel="00000000" w:rsidR="00000000" w:rsidRPr="00000000">
        <w:rPr>
          <w:rtl w:val="0"/>
        </w:rPr>
      </w:r>
    </w:p>
    <w:p w:rsidR="00000000" w:rsidDel="00000000" w:rsidP="00000000" w:rsidRDefault="00000000" w:rsidRPr="00000000" w14:paraId="000001B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19.</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Vigilar y emprender las acciones preventivas y correctivas necesarias para el correcto funcionamiento del programa de alimentación escolar integrado con la finalidad de evitar actos de corrupción.</w:t>
      </w:r>
      <w:r w:rsidDel="00000000" w:rsidR="00000000" w:rsidRPr="00000000">
        <w:rPr>
          <w:rtl w:val="0"/>
        </w:rPr>
      </w:r>
    </w:p>
    <w:p w:rsidR="00000000" w:rsidDel="00000000" w:rsidP="00000000" w:rsidRDefault="00000000" w:rsidRPr="00000000" w14:paraId="000001B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9.  Integrantes del Sistema Integrado de Alimentación Escolar</w:t>
      </w:r>
      <w:r w:rsidDel="00000000" w:rsidR="00000000" w:rsidRPr="00000000">
        <w:rPr>
          <w:rFonts w:ascii="Arial" w:cs="Arial" w:eastAsia="Arial" w:hAnsi="Arial"/>
          <w:color w:val="000000"/>
          <w:rtl w:val="0"/>
        </w:rPr>
        <w:t xml:space="preserve">:  Conforman el SIAE, en los diferentes niveles y en la esfera de sus competencias, las siguientes entidades, actores, instituciones y órganos: </w:t>
      </w:r>
      <w:r w:rsidDel="00000000" w:rsidR="00000000" w:rsidRPr="00000000">
        <w:rPr>
          <w:rtl w:val="0"/>
        </w:rPr>
      </w:r>
    </w:p>
    <w:p w:rsidR="00000000" w:rsidDel="00000000" w:rsidP="00000000" w:rsidRDefault="00000000" w:rsidRPr="00000000" w14:paraId="000001B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Del orden nacional:</w:t>
      </w:r>
      <w:r w:rsidDel="00000000" w:rsidR="00000000" w:rsidRPr="00000000">
        <w:rPr>
          <w:rtl w:val="0"/>
        </w:rPr>
      </w:r>
    </w:p>
    <w:p w:rsidR="00000000" w:rsidDel="00000000" w:rsidP="00000000" w:rsidRDefault="00000000" w:rsidRPr="00000000" w14:paraId="000001B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Congreso de la República.</w:t>
      </w:r>
      <w:r w:rsidDel="00000000" w:rsidR="00000000" w:rsidRPr="00000000">
        <w:rPr>
          <w:rtl w:val="0"/>
        </w:rPr>
      </w:r>
    </w:p>
    <w:p w:rsidR="00000000" w:rsidDel="00000000" w:rsidP="00000000" w:rsidRDefault="00000000" w:rsidRPr="00000000" w14:paraId="000001B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highlight w:val="white"/>
          <w:rtl w:val="0"/>
        </w:rPr>
        <w:t xml:space="preserve">Consejo de Política Económica y Social (En sus niveles: Nacional, Departamental y Municipal).</w:t>
      </w:r>
      <w:r w:rsidDel="00000000" w:rsidR="00000000" w:rsidRPr="00000000">
        <w:rPr>
          <w:rtl w:val="0"/>
        </w:rPr>
      </w:r>
    </w:p>
    <w:p w:rsidR="00000000" w:rsidDel="00000000" w:rsidP="00000000" w:rsidRDefault="00000000" w:rsidRPr="00000000" w14:paraId="000001B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Unidad Administrativa Especial para la Alimentación Escolar adscrita al Ministerio de Educación Nacional, o quien haga sus veces.</w:t>
      </w:r>
      <w:r w:rsidDel="00000000" w:rsidR="00000000" w:rsidRPr="00000000">
        <w:rPr>
          <w:rtl w:val="0"/>
        </w:rPr>
      </w:r>
    </w:p>
    <w:p w:rsidR="00000000" w:rsidDel="00000000" w:rsidP="00000000" w:rsidRDefault="00000000" w:rsidRPr="00000000" w14:paraId="000001B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Comisión Intersectorial de Seguridad Alimentaria y Nutricional (CISAN) o quien haga sus veces.</w:t>
      </w:r>
      <w:r w:rsidDel="00000000" w:rsidR="00000000" w:rsidRPr="00000000">
        <w:rPr>
          <w:rtl w:val="0"/>
        </w:rPr>
      </w:r>
    </w:p>
    <w:p w:rsidR="00000000" w:rsidDel="00000000" w:rsidP="00000000" w:rsidRDefault="00000000" w:rsidRPr="00000000" w14:paraId="000001B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Ministerio de Educación Nacional.</w:t>
      </w:r>
      <w:r w:rsidDel="00000000" w:rsidR="00000000" w:rsidRPr="00000000">
        <w:rPr>
          <w:rtl w:val="0"/>
        </w:rPr>
      </w:r>
    </w:p>
    <w:p w:rsidR="00000000" w:rsidDel="00000000" w:rsidP="00000000" w:rsidRDefault="00000000" w:rsidRPr="00000000" w14:paraId="000001B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Ministerio de Salud y Protección Social.</w:t>
      </w:r>
      <w:r w:rsidDel="00000000" w:rsidR="00000000" w:rsidRPr="00000000">
        <w:rPr>
          <w:rtl w:val="0"/>
        </w:rPr>
      </w:r>
    </w:p>
    <w:p w:rsidR="00000000" w:rsidDel="00000000" w:rsidP="00000000" w:rsidRDefault="00000000" w:rsidRPr="00000000" w14:paraId="000001B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Ministerio de Agricultura y Desarrollo Rural.</w:t>
      </w:r>
      <w:r w:rsidDel="00000000" w:rsidR="00000000" w:rsidRPr="00000000">
        <w:rPr>
          <w:rtl w:val="0"/>
        </w:rPr>
      </w:r>
    </w:p>
    <w:p w:rsidR="00000000" w:rsidDel="00000000" w:rsidP="00000000" w:rsidRDefault="00000000" w:rsidRPr="00000000" w14:paraId="000001C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h.</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highlight w:val="white"/>
          <w:rtl w:val="0"/>
        </w:rPr>
        <w:t xml:space="preserve">La Agencia Nacional de Contratación Pública - Colombia Compra Eficiente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C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Departamento Nacional de Planeación – DNP.</w:t>
      </w:r>
      <w:r w:rsidDel="00000000" w:rsidR="00000000" w:rsidRPr="00000000">
        <w:rPr>
          <w:rtl w:val="0"/>
        </w:rPr>
      </w:r>
    </w:p>
    <w:p w:rsidR="00000000" w:rsidDel="00000000" w:rsidP="00000000" w:rsidRDefault="00000000" w:rsidRPr="00000000" w14:paraId="000001C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j.</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Departamento Nacional de Estadística – DANE.</w:t>
      </w:r>
      <w:r w:rsidDel="00000000" w:rsidR="00000000" w:rsidRPr="00000000">
        <w:rPr>
          <w:rtl w:val="0"/>
        </w:rPr>
      </w:r>
    </w:p>
    <w:p w:rsidR="00000000" w:rsidDel="00000000" w:rsidP="00000000" w:rsidRDefault="00000000" w:rsidRPr="00000000" w14:paraId="000001C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k.</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Departamento Administrativo Especial de Prosperidad Social.</w:t>
      </w:r>
      <w:r w:rsidDel="00000000" w:rsidR="00000000" w:rsidRPr="00000000">
        <w:rPr>
          <w:rtl w:val="0"/>
        </w:rPr>
      </w:r>
    </w:p>
    <w:p w:rsidR="00000000" w:rsidDel="00000000" w:rsidP="00000000" w:rsidRDefault="00000000" w:rsidRPr="00000000" w14:paraId="000001C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Instituto Nacional de Bienestar Familiar.</w:t>
      </w:r>
      <w:r w:rsidDel="00000000" w:rsidR="00000000" w:rsidRPr="00000000">
        <w:rPr>
          <w:rtl w:val="0"/>
        </w:rPr>
      </w:r>
    </w:p>
    <w:p w:rsidR="00000000" w:rsidDel="00000000" w:rsidP="00000000" w:rsidRDefault="00000000" w:rsidRPr="00000000" w14:paraId="000001C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Entes de control (Contraloría y Fiscalía).</w:t>
      </w:r>
      <w:r w:rsidDel="00000000" w:rsidR="00000000" w:rsidRPr="00000000">
        <w:rPr>
          <w:rtl w:val="0"/>
        </w:rPr>
      </w:r>
    </w:p>
    <w:p w:rsidR="00000000" w:rsidDel="00000000" w:rsidP="00000000" w:rsidRDefault="00000000" w:rsidRPr="00000000" w14:paraId="000001C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Ministerio Público (Procuraduría, Defensoría y Personería).</w:t>
      </w:r>
      <w:r w:rsidDel="00000000" w:rsidR="00000000" w:rsidRPr="00000000">
        <w:rPr>
          <w:rtl w:val="0"/>
        </w:rPr>
      </w:r>
    </w:p>
    <w:p w:rsidR="00000000" w:rsidDel="00000000" w:rsidP="00000000" w:rsidRDefault="00000000" w:rsidRPr="00000000" w14:paraId="000001C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 Del orden departamental:</w:t>
      </w:r>
      <w:r w:rsidDel="00000000" w:rsidR="00000000" w:rsidRPr="00000000">
        <w:rPr>
          <w:rtl w:val="0"/>
        </w:rPr>
      </w:r>
    </w:p>
    <w:p w:rsidR="00000000" w:rsidDel="00000000" w:rsidP="00000000" w:rsidRDefault="00000000" w:rsidRPr="00000000" w14:paraId="000001C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Asamblea Departamental</w:t>
      </w:r>
      <w:r w:rsidDel="00000000" w:rsidR="00000000" w:rsidRPr="00000000">
        <w:rPr>
          <w:rtl w:val="0"/>
        </w:rPr>
      </w:r>
    </w:p>
    <w:p w:rsidR="00000000" w:rsidDel="00000000" w:rsidP="00000000" w:rsidRDefault="00000000" w:rsidRPr="00000000" w14:paraId="000001C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Entes de control.</w:t>
      </w:r>
      <w:r w:rsidDel="00000000" w:rsidR="00000000" w:rsidRPr="00000000">
        <w:rPr>
          <w:rtl w:val="0"/>
        </w:rPr>
      </w:r>
    </w:p>
    <w:p w:rsidR="00000000" w:rsidDel="00000000" w:rsidP="00000000" w:rsidRDefault="00000000" w:rsidRPr="00000000" w14:paraId="000001C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Comisaría de Familia.</w:t>
      </w:r>
      <w:r w:rsidDel="00000000" w:rsidR="00000000" w:rsidRPr="00000000">
        <w:rPr>
          <w:rtl w:val="0"/>
        </w:rPr>
      </w:r>
    </w:p>
    <w:p w:rsidR="00000000" w:rsidDel="00000000" w:rsidP="00000000" w:rsidRDefault="00000000" w:rsidRPr="00000000" w14:paraId="000001C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Policía Nacional de Infancia y Adolescencia.</w:t>
      </w:r>
      <w:r w:rsidDel="00000000" w:rsidR="00000000" w:rsidRPr="00000000">
        <w:rPr>
          <w:rtl w:val="0"/>
        </w:rPr>
      </w:r>
    </w:p>
    <w:p w:rsidR="00000000" w:rsidDel="00000000" w:rsidP="00000000" w:rsidRDefault="00000000" w:rsidRPr="00000000" w14:paraId="000001C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Gobernaciones.</w:t>
      </w:r>
      <w:r w:rsidDel="00000000" w:rsidR="00000000" w:rsidRPr="00000000">
        <w:rPr>
          <w:rtl w:val="0"/>
        </w:rPr>
      </w:r>
    </w:p>
    <w:p w:rsidR="00000000" w:rsidDel="00000000" w:rsidP="00000000" w:rsidRDefault="00000000" w:rsidRPr="00000000" w14:paraId="000001C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q.</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Secretaria de Educación o quien haga sus veces en el ente territorial.</w:t>
      </w:r>
      <w:r w:rsidDel="00000000" w:rsidR="00000000" w:rsidRPr="00000000">
        <w:rPr>
          <w:rtl w:val="0"/>
        </w:rPr>
      </w:r>
    </w:p>
    <w:p w:rsidR="00000000" w:rsidDel="00000000" w:rsidP="00000000" w:rsidRDefault="00000000" w:rsidRPr="00000000" w14:paraId="000001C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r.</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Secretaría de Salud o quien haga sus veces en el ente territorial.</w:t>
      </w:r>
      <w:r w:rsidDel="00000000" w:rsidR="00000000" w:rsidRPr="00000000">
        <w:rPr>
          <w:rtl w:val="0"/>
        </w:rPr>
      </w:r>
    </w:p>
    <w:p w:rsidR="00000000" w:rsidDel="00000000" w:rsidP="00000000" w:rsidRDefault="00000000" w:rsidRPr="00000000" w14:paraId="000001C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Secretaría de Agricultura o quien haga sus veces en el ente territorial.</w:t>
      </w:r>
      <w:r w:rsidDel="00000000" w:rsidR="00000000" w:rsidRPr="00000000">
        <w:rPr>
          <w:rtl w:val="0"/>
        </w:rPr>
      </w:r>
    </w:p>
    <w:p w:rsidR="00000000" w:rsidDel="00000000" w:rsidP="00000000" w:rsidRDefault="00000000" w:rsidRPr="00000000" w14:paraId="000001D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Junta Departamental y Municipal de Educación JUDE y JUME.</w:t>
      </w:r>
      <w:r w:rsidDel="00000000" w:rsidR="00000000" w:rsidRPr="00000000">
        <w:rPr>
          <w:rtl w:val="0"/>
        </w:rPr>
      </w:r>
    </w:p>
    <w:p w:rsidR="00000000" w:rsidDel="00000000" w:rsidP="00000000" w:rsidRDefault="00000000" w:rsidRPr="00000000" w14:paraId="000001D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u.</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Mesa Pública PAE.</w:t>
      </w:r>
      <w:r w:rsidDel="00000000" w:rsidR="00000000" w:rsidRPr="00000000">
        <w:rPr>
          <w:rtl w:val="0"/>
        </w:rPr>
      </w:r>
    </w:p>
    <w:p w:rsidR="00000000" w:rsidDel="00000000" w:rsidP="00000000" w:rsidRDefault="00000000" w:rsidRPr="00000000" w14:paraId="000001D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 Del orden municipal</w:t>
      </w:r>
      <w:r w:rsidDel="00000000" w:rsidR="00000000" w:rsidRPr="00000000">
        <w:rPr>
          <w:rtl w:val="0"/>
        </w:rPr>
      </w:r>
    </w:p>
    <w:p w:rsidR="00000000" w:rsidDel="00000000" w:rsidP="00000000" w:rsidRDefault="00000000" w:rsidRPr="00000000" w14:paraId="000001D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Concejo municipal.</w:t>
      </w:r>
      <w:r w:rsidDel="00000000" w:rsidR="00000000" w:rsidRPr="00000000">
        <w:rPr>
          <w:rtl w:val="0"/>
        </w:rPr>
      </w:r>
    </w:p>
    <w:p w:rsidR="00000000" w:rsidDel="00000000" w:rsidP="00000000" w:rsidRDefault="00000000" w:rsidRPr="00000000" w14:paraId="000001D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Alcaldía Municipal.</w:t>
      </w:r>
      <w:r w:rsidDel="00000000" w:rsidR="00000000" w:rsidRPr="00000000">
        <w:rPr>
          <w:rtl w:val="0"/>
        </w:rPr>
      </w:r>
    </w:p>
    <w:p w:rsidR="00000000" w:rsidDel="00000000" w:rsidP="00000000" w:rsidRDefault="00000000" w:rsidRPr="00000000" w14:paraId="000001D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Comunidad Educativa.</w:t>
      </w:r>
      <w:r w:rsidDel="00000000" w:rsidR="00000000" w:rsidRPr="00000000">
        <w:rPr>
          <w:rtl w:val="0"/>
        </w:rPr>
      </w:r>
    </w:p>
    <w:p w:rsidR="00000000" w:rsidDel="00000000" w:rsidP="00000000" w:rsidRDefault="00000000" w:rsidRPr="00000000" w14:paraId="000001D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Instituciones Educativas Oficiales.</w:t>
      </w:r>
      <w:r w:rsidDel="00000000" w:rsidR="00000000" w:rsidRPr="00000000">
        <w:rPr>
          <w:rtl w:val="0"/>
        </w:rPr>
      </w:r>
    </w:p>
    <w:p w:rsidR="00000000" w:rsidDel="00000000" w:rsidP="00000000" w:rsidRDefault="00000000" w:rsidRPr="00000000" w14:paraId="000001D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Comité de alimentación escolar CAE.</w:t>
      </w:r>
      <w:r w:rsidDel="00000000" w:rsidR="00000000" w:rsidRPr="00000000">
        <w:rPr>
          <w:rtl w:val="0"/>
        </w:rPr>
      </w:r>
    </w:p>
    <w:p w:rsidR="00000000" w:rsidDel="00000000" w:rsidP="00000000" w:rsidRDefault="00000000" w:rsidRPr="00000000" w14:paraId="000001D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Colegios Privados.</w:t>
      </w:r>
      <w:r w:rsidDel="00000000" w:rsidR="00000000" w:rsidRPr="00000000">
        <w:rPr>
          <w:rtl w:val="0"/>
        </w:rPr>
      </w:r>
    </w:p>
    <w:p w:rsidR="00000000" w:rsidDel="00000000" w:rsidP="00000000" w:rsidRDefault="00000000" w:rsidRPr="00000000" w14:paraId="000001D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La Academia.</w:t>
      </w:r>
      <w:r w:rsidDel="00000000" w:rsidR="00000000" w:rsidRPr="00000000">
        <w:rPr>
          <w:rtl w:val="0"/>
        </w:rPr>
      </w:r>
    </w:p>
    <w:p w:rsidR="00000000" w:rsidDel="00000000" w:rsidP="00000000" w:rsidRDefault="00000000" w:rsidRPr="00000000" w14:paraId="000001D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v.</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La empresa privada.</w:t>
      </w:r>
      <w:r w:rsidDel="00000000" w:rsidR="00000000" w:rsidRPr="00000000">
        <w:rPr>
          <w:rtl w:val="0"/>
        </w:rPr>
      </w:r>
    </w:p>
    <w:p w:rsidR="00000000" w:rsidDel="00000000" w:rsidP="00000000" w:rsidRDefault="00000000" w:rsidRPr="00000000" w14:paraId="000001D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Proveedores y operadores del programa de alimentación escolar integral.</w:t>
      </w:r>
      <w:r w:rsidDel="00000000" w:rsidR="00000000" w:rsidRPr="00000000">
        <w:rPr>
          <w:rtl w:val="0"/>
        </w:rPr>
      </w:r>
    </w:p>
    <w:p w:rsidR="00000000" w:rsidDel="00000000" w:rsidP="00000000" w:rsidRDefault="00000000" w:rsidRPr="00000000" w14:paraId="000001D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x.</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Los pequeños productores y agricultores locales.</w:t>
      </w:r>
      <w:r w:rsidDel="00000000" w:rsidR="00000000" w:rsidRPr="00000000">
        <w:rPr>
          <w:rtl w:val="0"/>
        </w:rPr>
      </w:r>
    </w:p>
    <w:p w:rsidR="00000000" w:rsidDel="00000000" w:rsidP="00000000" w:rsidRDefault="00000000" w:rsidRPr="00000000" w14:paraId="000001D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y.</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Los veedores.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III</w:t>
      </w:r>
      <w:r w:rsidDel="00000000" w:rsidR="00000000" w:rsidRPr="00000000">
        <w:rPr>
          <w:rtl w:val="0"/>
        </w:rPr>
      </w:r>
    </w:p>
    <w:p w:rsidR="00000000" w:rsidDel="00000000" w:rsidP="00000000" w:rsidRDefault="00000000" w:rsidRPr="00000000" w14:paraId="000001D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Actores, roles, competencias y funciones institucionales</w:t>
      </w:r>
    </w:p>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Artículo 10.  Implementación de la Política.  </w:t>
      </w:r>
      <w:r w:rsidDel="00000000" w:rsidR="00000000" w:rsidRPr="00000000">
        <w:rPr>
          <w:rFonts w:ascii="Arial" w:cs="Arial" w:eastAsia="Arial" w:hAnsi="Arial"/>
          <w:color w:val="000000"/>
          <w:rtl w:val="0"/>
        </w:rPr>
        <w:t xml:space="preserve">En el marco de esta ley, el Consejo de Política Económica y Social, CONPES y los Consejos de Política Social del orden departamental y municipal, deberán adelantar acciones para implementar la Política de Estado para la Alimentación Escolar Integral, para tal efecto, deberán desarrollar por lo menos las siguientes fases:</w:t>
      </w:r>
      <w:r w:rsidDel="00000000" w:rsidR="00000000" w:rsidRPr="00000000">
        <w:rPr>
          <w:rtl w:val="0"/>
        </w:rPr>
      </w:r>
    </w:p>
    <w:p w:rsidR="00000000" w:rsidDel="00000000" w:rsidP="00000000" w:rsidRDefault="00000000" w:rsidRPr="00000000" w14:paraId="000001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Diagnóstico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y formulación</w:t>
      </w:r>
      <w:r w:rsidDel="00000000" w:rsidR="00000000" w:rsidRPr="00000000">
        <w:rPr>
          <w:rFonts w:ascii="Arial" w:cs="Arial" w:eastAsia="Arial" w:hAnsi="Arial"/>
          <w:color w:val="000000"/>
          <w:rtl w:val="0"/>
        </w:rPr>
        <w:t xml:space="preserve">: Trazando un plan de acción con objetivos, metas, indicadores de gestión y de resultado, definición de acciones, recursos y los actores responsables de la ejecución.</w:t>
      </w:r>
      <w:r w:rsidDel="00000000" w:rsidR="00000000" w:rsidRPr="00000000">
        <w:rPr>
          <w:rtl w:val="0"/>
        </w:rPr>
      </w:r>
    </w:p>
    <w:p w:rsidR="00000000" w:rsidDel="00000000" w:rsidP="00000000" w:rsidRDefault="00000000" w:rsidRPr="00000000" w14:paraId="000001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Implementación</w:t>
      </w:r>
      <w:r w:rsidDel="00000000" w:rsidR="00000000" w:rsidRPr="00000000">
        <w:rPr>
          <w:rFonts w:ascii="Arial" w:cs="Arial" w:eastAsia="Arial" w:hAnsi="Arial"/>
          <w:color w:val="000000"/>
          <w:rtl w:val="0"/>
        </w:rPr>
        <w:t xml:space="preserve">: Se materializan las acciones de política como planes, programas y servicios, entre otros.</w:t>
      </w:r>
      <w:r w:rsidDel="00000000" w:rsidR="00000000" w:rsidRPr="00000000">
        <w:rPr>
          <w:rtl w:val="0"/>
        </w:rPr>
      </w:r>
    </w:p>
    <w:p w:rsidR="00000000" w:rsidDel="00000000" w:rsidP="00000000" w:rsidRDefault="00000000" w:rsidRPr="00000000" w14:paraId="000001E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Seguimiento y Evaluación: </w:t>
      </w:r>
      <w:r w:rsidDel="00000000" w:rsidR="00000000" w:rsidRPr="00000000">
        <w:rPr>
          <w:rFonts w:ascii="Arial" w:cs="Arial" w:eastAsia="Arial" w:hAnsi="Arial"/>
          <w:color w:val="000000"/>
          <w:rtl w:val="0"/>
        </w:rPr>
        <w:t xml:space="preserve">Para valorar el cumplimiento del plan de acción establecido y tomar las medidas preventivas y correctivas en caso de vulneración del derecho o incumplimiento. </w:t>
      </w:r>
      <w:r w:rsidDel="00000000" w:rsidR="00000000" w:rsidRPr="00000000">
        <w:rPr>
          <w:rtl w:val="0"/>
        </w:rPr>
      </w:r>
    </w:p>
    <w:p w:rsidR="00000000" w:rsidDel="00000000" w:rsidP="00000000" w:rsidRDefault="00000000" w:rsidRPr="00000000" w14:paraId="000001E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Es deber de todos los integrantes del SIAE en el ámbito de sus competencias, crear, alimentar, y mantener actualizados sistemas de información, así como, implementar estrategias para la gestión del conocimiento, que permitan la ampliación y profundización en torno a asuntos relacionados con la alimentación equilibrada y nutrición en entornos escolares, que resultan relevantes para la toma de decisiones y para la ejecución de acciones de política.</w:t>
      </w:r>
      <w:r w:rsidDel="00000000" w:rsidR="00000000" w:rsidRPr="00000000">
        <w:rPr>
          <w:rtl w:val="0"/>
        </w:rPr>
      </w:r>
    </w:p>
    <w:p w:rsidR="00000000" w:rsidDel="00000000" w:rsidP="00000000" w:rsidRDefault="00000000" w:rsidRPr="00000000" w14:paraId="000001E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11. El Gobierno Nacional. </w:t>
      </w:r>
      <w:r w:rsidDel="00000000" w:rsidR="00000000" w:rsidRPr="00000000">
        <w:rPr>
          <w:rFonts w:ascii="Arial" w:cs="Arial" w:eastAsia="Arial" w:hAnsi="Arial"/>
          <w:color w:val="000000"/>
          <w:rtl w:val="0"/>
        </w:rPr>
        <w:t xml:space="preserve">Es responsable de promover, respetar, proteger y garantizar el goce efectivo de los derechos a la alimentación equilibrada, la educación, la salud y el desarrollo integral de los niños, niñas y adolescentes, de forma preferente deberá cumplir las siguientes obligaciones por medio de sus Ministerios:</w:t>
      </w:r>
      <w:r w:rsidDel="00000000" w:rsidR="00000000" w:rsidRPr="00000000">
        <w:rPr>
          <w:rtl w:val="0"/>
        </w:rPr>
      </w:r>
    </w:p>
    <w:p w:rsidR="00000000" w:rsidDel="00000000" w:rsidP="00000000" w:rsidRDefault="00000000" w:rsidRPr="00000000" w14:paraId="000001E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Asumir como una política de Estado con enfoque integral, dentro del marco de las políticas nacionales y sectoriales, el ejercicio del derecho humano a la alimentación y nutrición saludable y adecuada para niñas, niños y adolescentes en edad escolar.</w:t>
      </w:r>
      <w:r w:rsidDel="00000000" w:rsidR="00000000" w:rsidRPr="00000000">
        <w:rPr>
          <w:rtl w:val="0"/>
        </w:rPr>
      </w:r>
    </w:p>
    <w:p w:rsidR="00000000" w:rsidDel="00000000" w:rsidP="00000000" w:rsidRDefault="00000000" w:rsidRPr="00000000" w14:paraId="000001E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Dar prioridad nacional a la política para la alimentación escolar integral; así como garantizar los mecanismos para su exigibilidad.</w:t>
      </w:r>
      <w:r w:rsidDel="00000000" w:rsidR="00000000" w:rsidRPr="00000000">
        <w:rPr>
          <w:rtl w:val="0"/>
        </w:rPr>
      </w:r>
    </w:p>
    <w:p w:rsidR="00000000" w:rsidDel="00000000" w:rsidP="00000000" w:rsidRDefault="00000000" w:rsidRPr="00000000" w14:paraId="000001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Fortalecer la capacidad institucional pública para que el Estado pueda garantizar el derecho a la alimentación saludable de niñas, niños y adolescentes, de acuerdo con los principios de diversidad cultural y productiva.</w:t>
      </w:r>
      <w:r w:rsidDel="00000000" w:rsidR="00000000" w:rsidRPr="00000000">
        <w:rPr>
          <w:rtl w:val="0"/>
        </w:rPr>
      </w:r>
    </w:p>
    <w:p w:rsidR="00000000" w:rsidDel="00000000" w:rsidP="00000000" w:rsidRDefault="00000000" w:rsidRPr="00000000" w14:paraId="000001E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Establecer estrategias para mitigar la malnutrición y desnutrición y sus complicaciones, así como enfermedades crónicas no transmisibles derivadas, que sean establecidas por el Ministerio de Salud y Protección Social.</w:t>
      </w:r>
      <w:r w:rsidDel="00000000" w:rsidR="00000000" w:rsidRPr="00000000">
        <w:rPr>
          <w:rtl w:val="0"/>
        </w:rPr>
      </w:r>
    </w:p>
    <w:p w:rsidR="00000000" w:rsidDel="00000000" w:rsidP="00000000" w:rsidRDefault="00000000" w:rsidRPr="00000000" w14:paraId="000001E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Garantizar una alimentación saludable y adecuada, mediante el uso de alimentos variados y seguros desde el punto de vista nutritivo y sanitario, respetando la cultura, las tradiciones y los hábitos alimentarios saludables, que contribuyan al crecimiento y desarrollo de las niñas, niños y adolescentes y su rendimiento escolar de conformidad con los parámetros de su franja etaria y de su salud, especialmente de aquellos que necesitan atención específica o se encuentren en estado de vulnerabilidad social.</w:t>
      </w:r>
      <w:r w:rsidDel="00000000" w:rsidR="00000000" w:rsidRPr="00000000">
        <w:rPr>
          <w:rtl w:val="0"/>
        </w:rPr>
      </w:r>
    </w:p>
    <w:p w:rsidR="00000000" w:rsidDel="00000000" w:rsidP="00000000" w:rsidRDefault="00000000" w:rsidRPr="00000000" w14:paraId="000001E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Procurar el desarrollo sostenible de la oferta de alimentación escolar, incentivando las economías locales, especialmente la adquisición de alimentos diversificados producidos preferentemente por la agricultura campesina, priorizando cuando así corresponda las comunidades tradicionales indígenas, afro-colombianas y campesinas.</w:t>
      </w:r>
      <w:r w:rsidDel="00000000" w:rsidR="00000000" w:rsidRPr="00000000">
        <w:rPr>
          <w:rtl w:val="0"/>
        </w:rPr>
      </w:r>
    </w:p>
    <w:p w:rsidR="00000000" w:rsidDel="00000000" w:rsidP="00000000" w:rsidRDefault="00000000" w:rsidRPr="00000000" w14:paraId="000001E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Asignar los recursos necesarios para el cumplimiento de las políticas, planes, programas de alimentación escolar que desarrollan sus entidades.</w:t>
      </w:r>
      <w:r w:rsidDel="00000000" w:rsidR="00000000" w:rsidRPr="00000000">
        <w:rPr>
          <w:rtl w:val="0"/>
        </w:rPr>
      </w:r>
    </w:p>
    <w:p w:rsidR="00000000" w:rsidDel="00000000" w:rsidP="00000000" w:rsidRDefault="00000000" w:rsidRPr="00000000" w14:paraId="000001E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Artículo 12. Funciones del Ministerio de Educación Nacional:</w:t>
      </w:r>
      <w:r w:rsidDel="00000000" w:rsidR="00000000" w:rsidRPr="00000000">
        <w:rPr>
          <w:rFonts w:ascii="Arial" w:cs="Arial" w:eastAsia="Arial" w:hAnsi="Arial"/>
          <w:color w:val="000000"/>
          <w:rtl w:val="0"/>
        </w:rPr>
        <w:t xml:space="preserve"> En el marco de sus competencias, deberá formular e implementar políticas, planes, programas y proyectos para el reconocimiento de la alimentación equilibrada, la educación y la salud como derechos fundamentales de los niños, niñas y adolescentes en el marco de la Política de Estado para la Alimentación Escolar Integral.</w:t>
      </w:r>
      <w:r w:rsidDel="00000000" w:rsidR="00000000" w:rsidRPr="00000000">
        <w:rPr>
          <w:rtl w:val="0"/>
        </w:rPr>
      </w:r>
    </w:p>
    <w:p w:rsidR="00000000" w:rsidDel="00000000" w:rsidP="00000000" w:rsidRDefault="00000000" w:rsidRPr="00000000" w14:paraId="000001E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Incluir el Programa de Alimentación Escolar Integral PAE-Integral, como estrategia en el sistema integral de matrícula SIMAT, para que sean registrados los estudiantes beneficiados.</w:t>
      </w:r>
      <w:r w:rsidDel="00000000" w:rsidR="00000000" w:rsidRPr="00000000">
        <w:rPr>
          <w:rtl w:val="0"/>
        </w:rPr>
      </w:r>
    </w:p>
    <w:p w:rsidR="00000000" w:rsidDel="00000000" w:rsidP="00000000" w:rsidRDefault="00000000" w:rsidRPr="00000000" w14:paraId="000001F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13. Funciones de la Unidad Administrativa Especial para la Alimentación Escolar:</w:t>
      </w:r>
      <w:r w:rsidDel="00000000" w:rsidR="00000000" w:rsidRPr="00000000">
        <w:rPr>
          <w:rFonts w:ascii="Arial" w:cs="Arial" w:eastAsia="Arial" w:hAnsi="Arial"/>
          <w:color w:val="000000"/>
          <w:rtl w:val="0"/>
        </w:rPr>
        <w:t xml:space="preserve"> En relación a la política de Estado para la alimentación escolar integral tendrá además de las funciones asignadas en el Decreto 218 de 2020 o norma que la modifique o derogue, las siguientes:</w:t>
      </w:r>
      <w:r w:rsidDel="00000000" w:rsidR="00000000" w:rsidRPr="00000000">
        <w:rPr>
          <w:rtl w:val="0"/>
        </w:rPr>
      </w:r>
    </w:p>
    <w:p w:rsidR="00000000" w:rsidDel="00000000" w:rsidP="00000000" w:rsidRDefault="00000000" w:rsidRPr="00000000" w14:paraId="000001F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Controlar y vigilar la correcta ejecución del Programa de Alimentación Escolar Integral.</w:t>
      </w:r>
      <w:r w:rsidDel="00000000" w:rsidR="00000000" w:rsidRPr="00000000">
        <w:rPr>
          <w:rtl w:val="0"/>
        </w:rPr>
      </w:r>
    </w:p>
    <w:p w:rsidR="00000000" w:rsidDel="00000000" w:rsidP="00000000" w:rsidRDefault="00000000" w:rsidRPr="00000000" w14:paraId="000001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Dictar lineamientos sobre los grupos de alimentos y bebidas nutricionalmente adecuados, estableciendo recomendaciones para una alimentación saludable en las diferentes edades.</w:t>
      </w:r>
      <w:r w:rsidDel="00000000" w:rsidR="00000000" w:rsidRPr="00000000">
        <w:rPr>
          <w:rtl w:val="0"/>
        </w:rPr>
      </w:r>
    </w:p>
    <w:p w:rsidR="00000000" w:rsidDel="00000000" w:rsidP="00000000" w:rsidRDefault="00000000" w:rsidRPr="00000000" w14:paraId="000001F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Velar por la inocuidad y por la observación de las medidas de higiene en la elaboración, almacenamiento y distribución de los alimentos del PAE Integral.</w:t>
      </w:r>
      <w:r w:rsidDel="00000000" w:rsidR="00000000" w:rsidRPr="00000000">
        <w:rPr>
          <w:rtl w:val="0"/>
        </w:rPr>
      </w:r>
    </w:p>
    <w:p w:rsidR="00000000" w:rsidDel="00000000" w:rsidP="00000000" w:rsidRDefault="00000000" w:rsidRPr="00000000" w14:paraId="000001F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Difundir la política de Estado para la alimentación escolar integral.</w:t>
      </w:r>
      <w:r w:rsidDel="00000000" w:rsidR="00000000" w:rsidRPr="00000000">
        <w:rPr>
          <w:rtl w:val="0"/>
        </w:rPr>
      </w:r>
    </w:p>
    <w:p w:rsidR="00000000" w:rsidDel="00000000" w:rsidP="00000000" w:rsidRDefault="00000000" w:rsidRPr="00000000" w14:paraId="000001F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14. Funciones del Ministerio de Salud: </w:t>
      </w:r>
      <w:r w:rsidDel="00000000" w:rsidR="00000000" w:rsidRPr="00000000">
        <w:rPr>
          <w:rFonts w:ascii="Arial" w:cs="Arial" w:eastAsia="Arial" w:hAnsi="Arial"/>
          <w:color w:val="000000"/>
          <w:rtl w:val="0"/>
        </w:rPr>
        <w:t xml:space="preserve">En el marco de las funciones constitucionales, legales y reglamentarias asignadas, deberá:</w:t>
      </w:r>
      <w:r w:rsidDel="00000000" w:rsidR="00000000" w:rsidRPr="00000000">
        <w:rPr>
          <w:rtl w:val="0"/>
        </w:rPr>
      </w:r>
    </w:p>
    <w:p w:rsidR="00000000" w:rsidDel="00000000" w:rsidP="00000000" w:rsidRDefault="00000000" w:rsidRPr="00000000" w14:paraId="000001F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F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Fijar los lineamientos necesarios para la implementación de la Política de Estado para la Alimentación Escolar Integral, dentro de sus competencias.</w:t>
      </w:r>
      <w:r w:rsidDel="00000000" w:rsidR="00000000" w:rsidRPr="00000000">
        <w:rPr>
          <w:rtl w:val="0"/>
        </w:rPr>
      </w:r>
    </w:p>
    <w:p w:rsidR="00000000" w:rsidDel="00000000" w:rsidP="00000000" w:rsidRDefault="00000000" w:rsidRPr="00000000" w14:paraId="000001F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Brindar asistencia técnica a la Unidad Especial de Alimentación Escolar en el desarrollo de la política en lo concerniente a salud, hábitos de vida saludable, nutrición, crecimiento y desarrollo.</w:t>
      </w:r>
      <w:r w:rsidDel="00000000" w:rsidR="00000000" w:rsidRPr="00000000">
        <w:rPr>
          <w:rtl w:val="0"/>
        </w:rPr>
      </w:r>
    </w:p>
    <w:p w:rsidR="00000000" w:rsidDel="00000000" w:rsidP="00000000" w:rsidRDefault="00000000" w:rsidRPr="00000000" w14:paraId="000001F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15. Funciones del Ministerio de Vivienda, Ciudad y Territorio. </w:t>
      </w:r>
      <w:r w:rsidDel="00000000" w:rsidR="00000000" w:rsidRPr="00000000">
        <w:rPr>
          <w:rFonts w:ascii="Arial" w:cs="Arial" w:eastAsia="Arial" w:hAnsi="Arial"/>
          <w:color w:val="000000"/>
          <w:rtl w:val="0"/>
        </w:rPr>
        <w:t xml:space="preserve">Dentro del marco de sus funciones, deberá:</w:t>
      </w:r>
      <w:r w:rsidDel="00000000" w:rsidR="00000000" w:rsidRPr="00000000">
        <w:rPr>
          <w:rtl w:val="0"/>
        </w:rPr>
      </w:r>
    </w:p>
    <w:p w:rsidR="00000000" w:rsidDel="00000000" w:rsidP="00000000" w:rsidRDefault="00000000" w:rsidRPr="00000000" w14:paraId="000001F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Priorizar a las instituciones educativas oficiales en la ejecución de las políticas, planes y programas relacionados con el agua potable y saneamiento básico.</w:t>
      </w:r>
      <w:r w:rsidDel="00000000" w:rsidR="00000000" w:rsidRPr="00000000">
        <w:rPr>
          <w:rtl w:val="0"/>
        </w:rPr>
      </w:r>
    </w:p>
    <w:p w:rsidR="00000000" w:rsidDel="00000000" w:rsidP="00000000" w:rsidRDefault="00000000" w:rsidRPr="00000000" w14:paraId="000001F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Gestionar los recursos necesarios para la ejecución de las políticas, planes y programas requeridos en la prestación del servicio de alimentación escolar.</w:t>
      </w:r>
      <w:r w:rsidDel="00000000" w:rsidR="00000000" w:rsidRPr="00000000">
        <w:rPr>
          <w:rtl w:val="0"/>
        </w:rPr>
      </w:r>
    </w:p>
    <w:p w:rsidR="00000000" w:rsidDel="00000000" w:rsidP="00000000" w:rsidRDefault="00000000" w:rsidRPr="00000000" w14:paraId="000001F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16. Otras Entidades del Orden Nacional.  </w:t>
      </w:r>
      <w:r w:rsidDel="00000000" w:rsidR="00000000" w:rsidRPr="00000000">
        <w:rPr>
          <w:rFonts w:ascii="Arial" w:cs="Arial" w:eastAsia="Arial" w:hAnsi="Arial"/>
          <w:color w:val="000000"/>
          <w:rtl w:val="0"/>
        </w:rPr>
        <w:t xml:space="preserve">En el ámbito de sus funciones constitucionales, legales y reglamentarias, tendrán las siguientes obligaciones:</w:t>
      </w:r>
      <w:r w:rsidDel="00000000" w:rsidR="00000000" w:rsidRPr="00000000">
        <w:rPr>
          <w:rtl w:val="0"/>
        </w:rPr>
      </w:r>
    </w:p>
    <w:p w:rsidR="00000000" w:rsidDel="00000000" w:rsidP="00000000" w:rsidRDefault="00000000" w:rsidRPr="00000000" w14:paraId="000001F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Departamento Nacional de Planeación-DNP. </w:t>
      </w:r>
      <w:r w:rsidDel="00000000" w:rsidR="00000000" w:rsidRPr="00000000">
        <w:rPr>
          <w:rFonts w:ascii="Arial" w:cs="Arial" w:eastAsia="Arial" w:hAnsi="Arial"/>
          <w:color w:val="000000"/>
          <w:rtl w:val="0"/>
        </w:rPr>
        <w:t xml:space="preserve">a. La formulación, implementación y evaluación de la Política de Estado para la implementación escolar integral en sus componentes financieros, territoriales y de política pública; b. Realizar seguimiento y evaluación de efectividad, eficacia e impacto de la política de Estado para la implementación escolar integral.</w:t>
      </w:r>
      <w:r w:rsidDel="00000000" w:rsidR="00000000" w:rsidRPr="00000000">
        <w:rPr>
          <w:rtl w:val="0"/>
        </w:rPr>
      </w:r>
    </w:p>
    <w:p w:rsidR="00000000" w:rsidDel="00000000" w:rsidP="00000000" w:rsidRDefault="00000000" w:rsidRPr="00000000" w14:paraId="000001F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Departamento Administrativo para la Prosperidad Social -DPS.</w:t>
      </w:r>
      <w:r w:rsidDel="00000000" w:rsidR="00000000" w:rsidRPr="00000000">
        <w:rPr>
          <w:rFonts w:ascii="Arial" w:cs="Arial" w:eastAsia="Arial" w:hAnsi="Arial"/>
          <w:color w:val="000000"/>
          <w:rtl w:val="0"/>
        </w:rPr>
        <w:t xml:space="preserve"> Articular los programas dirigidos a la erradicación de la pobreza extrema y las políticas de atención a víctimas, para que sean priorizadas a favor de los niños, niñas y adolescentes beneficiarios del PAE integral en condición de vulnerabilidad.</w:t>
      </w:r>
      <w:r w:rsidDel="00000000" w:rsidR="00000000" w:rsidRPr="00000000">
        <w:rPr>
          <w:rtl w:val="0"/>
        </w:rPr>
      </w:r>
    </w:p>
    <w:p w:rsidR="00000000" w:rsidDel="00000000" w:rsidP="00000000" w:rsidRDefault="00000000" w:rsidRPr="00000000" w14:paraId="000001F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Ministerio del Deporte: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En el marco de esta ley, fijar los lineamientos técnicos con criterio de inclusión y equidad social en materia de deporte, recreación y actividad física de los niños, niñas y adolescentes, así como la promoción de estilos de vida saludables en el entorno escolar.</w:t>
      </w:r>
      <w:r w:rsidDel="00000000" w:rsidR="00000000" w:rsidRPr="00000000">
        <w:rPr>
          <w:rtl w:val="0"/>
        </w:rPr>
      </w:r>
    </w:p>
    <w:p w:rsidR="00000000" w:rsidDel="00000000" w:rsidP="00000000" w:rsidRDefault="00000000" w:rsidRPr="00000000" w14:paraId="0000020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IV</w:t>
      </w:r>
      <w:r w:rsidDel="00000000" w:rsidR="00000000" w:rsidRPr="00000000">
        <w:rPr>
          <w:rtl w:val="0"/>
        </w:rPr>
      </w:r>
    </w:p>
    <w:p w:rsidR="00000000" w:rsidDel="00000000" w:rsidP="00000000" w:rsidRDefault="00000000" w:rsidRPr="00000000" w14:paraId="00000202">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Promoción y protección del derecho a la alimentación equilibrada en niños, niñas y adolescentes en edad escolar</w:t>
      </w:r>
    </w:p>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17. Garantía del derecho a la alimentación escolar integral. </w:t>
      </w:r>
      <w:r w:rsidDel="00000000" w:rsidR="00000000" w:rsidRPr="00000000">
        <w:rPr>
          <w:rFonts w:ascii="Arial" w:cs="Arial" w:eastAsia="Arial" w:hAnsi="Arial"/>
          <w:color w:val="000000"/>
          <w:rtl w:val="0"/>
        </w:rPr>
        <w:t xml:space="preserve">Los actores intervinientes en el marco de esta ley, emprenderán las acciones necesarias para garantizar el pleno goce del derecho a la alimentación escolar integral, de los niños, niñas y adolescentes matriculados en el sistema educativo oficial.</w:t>
      </w:r>
      <w:r w:rsidDel="00000000" w:rsidR="00000000" w:rsidRPr="00000000">
        <w:rPr>
          <w:rtl w:val="0"/>
        </w:rPr>
      </w:r>
    </w:p>
    <w:p w:rsidR="00000000" w:rsidDel="00000000" w:rsidP="00000000" w:rsidRDefault="00000000" w:rsidRPr="00000000" w14:paraId="000002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alimentación escolar integral comprenderá como mínimo dos de las tres comidas principales y mínimo una merienda durante la jornada escolar, las cuales deben ser adecuadas en términos nutricionales y proporcionales a cada grupo etario.</w:t>
      </w:r>
      <w:r w:rsidDel="00000000" w:rsidR="00000000" w:rsidRPr="00000000">
        <w:rPr>
          <w:rtl w:val="0"/>
        </w:rPr>
      </w:r>
    </w:p>
    <w:p w:rsidR="00000000" w:rsidDel="00000000" w:rsidP="00000000" w:rsidRDefault="00000000" w:rsidRPr="00000000" w14:paraId="000002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1.</w:t>
      </w:r>
      <w:r w:rsidDel="00000000" w:rsidR="00000000" w:rsidRPr="00000000">
        <w:rPr>
          <w:rFonts w:ascii="Arial" w:cs="Arial" w:eastAsia="Arial" w:hAnsi="Arial"/>
          <w:color w:val="000000"/>
          <w:rtl w:val="0"/>
        </w:rPr>
        <w:t xml:space="preserve"> Los estudiantes que no requieran la alimentación escolar integral completa, continuarán recibiendo el PAE complementario que se venía ofreciendo.</w:t>
      </w:r>
      <w:r w:rsidDel="00000000" w:rsidR="00000000" w:rsidRPr="00000000">
        <w:rPr>
          <w:rtl w:val="0"/>
        </w:rPr>
      </w:r>
    </w:p>
    <w:p w:rsidR="00000000" w:rsidDel="00000000" w:rsidP="00000000" w:rsidRDefault="00000000" w:rsidRPr="00000000" w14:paraId="000002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18. Educación con enfoque nutricional. </w:t>
      </w:r>
      <w:r w:rsidDel="00000000" w:rsidR="00000000" w:rsidRPr="00000000">
        <w:rPr>
          <w:rFonts w:ascii="Arial" w:cs="Arial" w:eastAsia="Arial" w:hAnsi="Arial"/>
          <w:color w:val="000000"/>
          <w:rtl w:val="0"/>
        </w:rPr>
        <w:t xml:space="preserve">El Estado debe garantizar el</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acceso a información oportuna, y accesible en materia de derecho a la alimentación. Esta información debe ser de acceso universal, ser difundida y actualizada de forma periódica, y comprensible para todas las personas.</w:t>
      </w:r>
      <w:r w:rsidDel="00000000" w:rsidR="00000000" w:rsidRPr="00000000">
        <w:rPr>
          <w:rtl w:val="0"/>
        </w:rPr>
      </w:r>
    </w:p>
    <w:p w:rsidR="00000000" w:rsidDel="00000000" w:rsidP="00000000" w:rsidRDefault="00000000" w:rsidRPr="00000000" w14:paraId="000002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19. Cátedra de educación nutricional. </w:t>
      </w:r>
      <w:r w:rsidDel="00000000" w:rsidR="00000000" w:rsidRPr="00000000">
        <w:rPr>
          <w:rFonts w:ascii="Arial" w:cs="Arial" w:eastAsia="Arial" w:hAnsi="Arial"/>
          <w:color w:val="000000"/>
          <w:rtl w:val="0"/>
        </w:rPr>
        <w:t xml:space="preserve"> Los establecimientos de educación preescolar, básica y media del sistema oficial y privado, deberán incluir en sus programas de estudio una cátedra de educación nutricional y hábitos de vida saludables, transversal a sus planes de estudio, donde se hará especial énfasis en el cuidado de la salud, la nutrición y la alimentación equilibrada. Estará disponible en todos los niveles educativos para estudiantes de cualquier edad y debe tener divulgación hacia los padres, cuidadores y tutores de los estudiantes.</w:t>
      </w:r>
      <w:r w:rsidDel="00000000" w:rsidR="00000000" w:rsidRPr="00000000">
        <w:rPr>
          <w:rtl w:val="0"/>
        </w:rPr>
      </w:r>
    </w:p>
    <w:p w:rsidR="00000000" w:rsidDel="00000000" w:rsidP="00000000" w:rsidRDefault="00000000" w:rsidRPr="00000000" w14:paraId="000002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1. </w:t>
      </w:r>
      <w:r w:rsidDel="00000000" w:rsidR="00000000" w:rsidRPr="00000000">
        <w:rPr>
          <w:rFonts w:ascii="Arial" w:cs="Arial" w:eastAsia="Arial" w:hAnsi="Arial"/>
          <w:color w:val="000000"/>
          <w:rtl w:val="0"/>
        </w:rPr>
        <w:t xml:space="preserve">La Cátedra será armonizada con los proyectos pedagógicos transversales, los cuales deberán ser construidos de forma participativa con todas las personas integrantes de la comunidad educativa y deben desarrollarse durante cada año lectivo.</w:t>
      </w:r>
      <w:r w:rsidDel="00000000" w:rsidR="00000000" w:rsidRPr="00000000">
        <w:rPr>
          <w:rtl w:val="0"/>
        </w:rPr>
      </w:r>
    </w:p>
    <w:p w:rsidR="00000000" w:rsidDel="00000000" w:rsidP="00000000" w:rsidRDefault="00000000" w:rsidRPr="00000000" w14:paraId="0000020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2.</w:t>
      </w:r>
      <w:r w:rsidDel="00000000" w:rsidR="00000000" w:rsidRPr="00000000">
        <w:rPr>
          <w:rFonts w:ascii="Arial" w:cs="Arial" w:eastAsia="Arial" w:hAnsi="Arial"/>
          <w:color w:val="000000"/>
          <w:rtl w:val="0"/>
        </w:rPr>
        <w:t xml:space="preserve"> El Ministerio de Salud y Protección Social en cooperación con el Ministerio de Educación Nacional y las entidades territoriales, deben diseñar y divulgar una Guía Única Nutricional para la Alimentación Escolar.</w:t>
      </w:r>
      <w:r w:rsidDel="00000000" w:rsidR="00000000" w:rsidRPr="00000000">
        <w:rPr>
          <w:rFonts w:ascii="Arial" w:cs="Arial" w:eastAsia="Arial" w:hAnsi="Arial"/>
          <w:i w:val="1"/>
          <w:color w:val="000000"/>
          <w:rtl w:val="0"/>
        </w:rPr>
        <w:t xml:space="preserve"> </w:t>
      </w:r>
      <w:r w:rsidDel="00000000" w:rsidR="00000000" w:rsidRPr="00000000">
        <w:rPr>
          <w:rtl w:val="0"/>
        </w:rPr>
      </w:r>
    </w:p>
    <w:p w:rsidR="00000000" w:rsidDel="00000000" w:rsidP="00000000" w:rsidRDefault="00000000" w:rsidRPr="00000000" w14:paraId="000002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Esta guía única deberá contener toda la información necesaria para una alimentación equilibrada de los niños, niñas y adolescentes en edad escolar y sus familias, y estará disponible con acceso universal en todos los medios, como material didáctico y pedagógico para la implementación de la cátedra de nutrición escolar y consulta permanente por parte de la comunidad educativa, siendo actualizada mínimo de forma bianual o conforme a las dinámicas y contextos cambiantes de la política social.</w:t>
      </w:r>
      <w:r w:rsidDel="00000000" w:rsidR="00000000" w:rsidRPr="00000000">
        <w:rPr>
          <w:rtl w:val="0"/>
        </w:rPr>
      </w:r>
    </w:p>
    <w:p w:rsidR="00000000" w:rsidDel="00000000" w:rsidP="00000000" w:rsidRDefault="00000000" w:rsidRPr="00000000" w14:paraId="000002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3.</w:t>
      </w:r>
      <w:r w:rsidDel="00000000" w:rsidR="00000000" w:rsidRPr="00000000">
        <w:rPr>
          <w:rFonts w:ascii="Arial" w:cs="Arial" w:eastAsia="Arial" w:hAnsi="Arial"/>
          <w:color w:val="000000"/>
          <w:rtl w:val="0"/>
        </w:rPr>
        <w:t xml:space="preserve"> El Ministerio de Educación y las entidades territoriales certificadas deben realizar una evaluación anual de la Cátedra de Educación Nutricional y los proyectos de educación integral en hábitos de vida saludable en todas las instituciones educativas oficiales y colegios privados de Colombia.</w:t>
      </w:r>
      <w:r w:rsidDel="00000000" w:rsidR="00000000" w:rsidRPr="00000000">
        <w:rPr>
          <w:rtl w:val="0"/>
        </w:rPr>
      </w:r>
    </w:p>
    <w:p w:rsidR="00000000" w:rsidDel="00000000" w:rsidP="00000000" w:rsidRDefault="00000000" w:rsidRPr="00000000" w14:paraId="000002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20. Acciones y programas para prevenir la desnutrición en niños, niñas y adolescentes en edad escolar. </w:t>
      </w:r>
      <w:r w:rsidDel="00000000" w:rsidR="00000000" w:rsidRPr="00000000">
        <w:rPr>
          <w:rFonts w:ascii="Arial" w:cs="Arial" w:eastAsia="Arial" w:hAnsi="Arial"/>
          <w:color w:val="000000"/>
          <w:rtl w:val="0"/>
        </w:rPr>
        <w:t xml:space="preserve">El Estado deberá adoptar acciones y programas para facilitar el diagnóstico gratuito, oportuno y de calidad de la desnutrición infantil, así como programas de promoción y prevención y de control de crecimiento y desarrollo de los estudiantes matriculados en el sistema educativo oficial.</w:t>
      </w:r>
      <w:r w:rsidDel="00000000" w:rsidR="00000000" w:rsidRPr="00000000">
        <w:rPr>
          <w:rtl w:val="0"/>
        </w:rPr>
      </w:r>
    </w:p>
    <w:p w:rsidR="00000000" w:rsidDel="00000000" w:rsidP="00000000" w:rsidRDefault="00000000" w:rsidRPr="00000000" w14:paraId="000002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Las Entidades Territoriales certificadas, deberán contar con un profesional especialista en nutrición o carreras afines, dentro de los supervisores del PAE-Integral, quien debe realizar el seguimiento al crecimiento y desarrollo de los estudiantes registrados en la estrategia.</w:t>
      </w:r>
      <w:r w:rsidDel="00000000" w:rsidR="00000000" w:rsidRPr="00000000">
        <w:rPr>
          <w:rtl w:val="0"/>
        </w:rPr>
      </w:r>
    </w:p>
    <w:p w:rsidR="00000000" w:rsidDel="00000000" w:rsidP="00000000" w:rsidRDefault="00000000" w:rsidRPr="00000000" w14:paraId="000002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Artículo 21. Plan de infraestructura educativa - PIE</w:t>
      </w:r>
      <w:r w:rsidDel="00000000" w:rsidR="00000000" w:rsidRPr="00000000">
        <w:rPr>
          <w:rFonts w:ascii="Arial" w:cs="Arial" w:eastAsia="Arial" w:hAnsi="Arial"/>
          <w:color w:val="000000"/>
          <w:rtl w:val="0"/>
        </w:rPr>
        <w:t xml:space="preserve">. El Estado avanzará en el cumplimiento del PIE, priorizando las acciones para la construcción, mejoramiento y adecuación de infraestructura destinada a la prestación del servicio de alimentación escolar en todas sus modalidades, como son cafeterías, comedores y restaurantes escolares oficiales, así como de baterías sanitarias para garantizar el cumplimiento de los protocolos de bioseguridad aplicables, cumpliendo con las normas técnicas vigentes de construcción y de acceso universal para personas con discapacidad.   </w:t>
      </w:r>
      <w:r w:rsidDel="00000000" w:rsidR="00000000" w:rsidRPr="00000000">
        <w:rPr>
          <w:rtl w:val="0"/>
        </w:rPr>
      </w:r>
    </w:p>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V</w:t>
      </w:r>
      <w:r w:rsidDel="00000000" w:rsidR="00000000" w:rsidRPr="00000000">
        <w:rPr>
          <w:rtl w:val="0"/>
        </w:rPr>
      </w:r>
    </w:p>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Mecanismos de control, participación y seguimiento</w:t>
      </w:r>
      <w:r w:rsidDel="00000000" w:rsidR="00000000" w:rsidRPr="00000000">
        <w:rPr>
          <w:rtl w:val="0"/>
        </w:rPr>
      </w:r>
    </w:p>
    <w:p w:rsidR="00000000" w:rsidDel="00000000" w:rsidP="00000000" w:rsidRDefault="00000000" w:rsidRPr="00000000" w14:paraId="0000021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Artículo 22.  De las Unidades Élite de lucha contra la corrupción del PAE Integral: </w:t>
      </w:r>
      <w:r w:rsidDel="00000000" w:rsidR="00000000" w:rsidRPr="00000000">
        <w:rPr>
          <w:rFonts w:ascii="Arial" w:cs="Arial" w:eastAsia="Arial" w:hAnsi="Arial"/>
          <w:color w:val="000000"/>
          <w:rtl w:val="0"/>
        </w:rPr>
        <w:t xml:space="preserve"> En cada entidad territorial certificada en Educación, se organizará la “Unidad Élite de Lucha contra la corrupción del PAE integral”, cuya función es verificar y denunciar cualquier irregularidad en las etapas de planeación, contratación y ejecución de los programas de alimentación escolar, estará integrada por: </w:t>
      </w:r>
      <w:r w:rsidDel="00000000" w:rsidR="00000000" w:rsidRPr="00000000">
        <w:rPr>
          <w:rtl w:val="0"/>
        </w:rPr>
      </w:r>
    </w:p>
    <w:p w:rsidR="00000000" w:rsidDel="00000000" w:rsidP="00000000" w:rsidRDefault="00000000" w:rsidRPr="00000000" w14:paraId="0000021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Tres funcionarios del gobierno departamental del sector salud, agricultura y educación.</w:t>
      </w:r>
      <w:r w:rsidDel="00000000" w:rsidR="00000000" w:rsidRPr="00000000">
        <w:rPr>
          <w:rtl w:val="0"/>
        </w:rPr>
      </w:r>
    </w:p>
    <w:p w:rsidR="00000000" w:rsidDel="00000000" w:rsidP="00000000" w:rsidRDefault="00000000" w:rsidRPr="00000000" w14:paraId="0000021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funcionario del gobierno municipal del sector educación o quién haga sus veces, que hará las veces de secretaría técnica.</w:t>
      </w:r>
      <w:r w:rsidDel="00000000" w:rsidR="00000000" w:rsidRPr="00000000">
        <w:rPr>
          <w:rtl w:val="0"/>
        </w:rPr>
      </w:r>
    </w:p>
    <w:p w:rsidR="00000000" w:rsidDel="00000000" w:rsidP="00000000" w:rsidRDefault="00000000" w:rsidRPr="00000000" w14:paraId="0000021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representante de los padres de familia elegido por el mecanismo elegido  </w:t>
      </w:r>
      <w:r w:rsidDel="00000000" w:rsidR="00000000" w:rsidRPr="00000000">
        <w:rPr>
          <w:rtl w:val="0"/>
        </w:rPr>
      </w:r>
    </w:p>
    <w:p w:rsidR="00000000" w:rsidDel="00000000" w:rsidP="00000000" w:rsidRDefault="00000000" w:rsidRPr="00000000" w14:paraId="0000021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representante de los personeros estudiantiles que</w:t>
      </w:r>
      <w:r w:rsidDel="00000000" w:rsidR="00000000" w:rsidRPr="00000000">
        <w:rPr>
          <w:rtl w:val="0"/>
        </w:rPr>
      </w:r>
    </w:p>
    <w:p w:rsidR="00000000" w:rsidDel="00000000" w:rsidP="00000000" w:rsidRDefault="00000000" w:rsidRPr="00000000" w14:paraId="0000021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El ministerio de educación definirá el mecanismo para la elección de los representantes los cuales cada año cambiaran,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dicha unidad sesionará cada mes, elegirán su presidente y llevarán un acta correspondiente de cada sesión, y anualmente remitirán un informe de las situaciones más relevantes del programa de alimentación Escolar del municipio al Concejo Municipal, Comisión Regional de Moralización y Procuraduría General de la Nación.</w:t>
      </w:r>
      <w:r w:rsidDel="00000000" w:rsidR="00000000" w:rsidRPr="00000000">
        <w:rPr>
          <w:rtl w:val="0"/>
        </w:rPr>
      </w:r>
    </w:p>
    <w:p w:rsidR="00000000" w:rsidDel="00000000" w:rsidP="00000000" w:rsidRDefault="00000000" w:rsidRPr="00000000" w14:paraId="0000021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23. Participación en las decisiones.</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La participación de las personas en las decisiones adoptadas por los actores del Sistema Integrado de Alimentación Escolar, hace parte de la garantía del derecho a la alimentación equilibrada en el entorno escolar e incluye el derecho a: </w:t>
      </w:r>
      <w:r w:rsidDel="00000000" w:rsidR="00000000" w:rsidRPr="00000000">
        <w:rPr>
          <w:rtl w:val="0"/>
        </w:rPr>
      </w:r>
    </w:p>
    <w:p w:rsidR="00000000" w:rsidDel="00000000" w:rsidP="00000000" w:rsidRDefault="00000000" w:rsidRPr="00000000" w14:paraId="0000021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la formulación de los marcos regulatorios y las políticas de alimentación, así como en los planes para su implementación;</w:t>
      </w:r>
      <w:r w:rsidDel="00000000" w:rsidR="00000000" w:rsidRPr="00000000">
        <w:rPr>
          <w:rtl w:val="0"/>
        </w:rPr>
      </w:r>
    </w:p>
    <w:p w:rsidR="00000000" w:rsidDel="00000000" w:rsidP="00000000" w:rsidRDefault="00000000" w:rsidRPr="00000000" w14:paraId="0000021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los programas de promoción y prevención del derecho a la alimentación</w:t>
      </w:r>
      <w:r w:rsidDel="00000000" w:rsidR="00000000" w:rsidRPr="00000000">
        <w:rPr>
          <w:rtl w:val="0"/>
        </w:rPr>
      </w:r>
    </w:p>
    <w:p w:rsidR="00000000" w:rsidDel="00000000" w:rsidP="00000000" w:rsidRDefault="00000000" w:rsidRPr="00000000" w14:paraId="0000021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los procesos de definición de prioridades de alimentación</w:t>
      </w:r>
      <w:r w:rsidDel="00000000" w:rsidR="00000000" w:rsidRPr="00000000">
        <w:rPr>
          <w:rtl w:val="0"/>
        </w:rPr>
      </w:r>
    </w:p>
    <w:p w:rsidR="00000000" w:rsidDel="00000000" w:rsidP="00000000" w:rsidRDefault="00000000" w:rsidRPr="00000000" w14:paraId="000002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decisiones que puedan significar una limitación o restricción en las condiciones de acceso y,</w:t>
      </w:r>
      <w:r w:rsidDel="00000000" w:rsidR="00000000" w:rsidRPr="00000000">
        <w:rPr>
          <w:rtl w:val="0"/>
        </w:rPr>
      </w:r>
    </w:p>
    <w:p w:rsidR="00000000" w:rsidDel="00000000" w:rsidP="00000000" w:rsidRDefault="00000000" w:rsidRPr="00000000" w14:paraId="0000021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la evaluación de los resultados de las políticas alimentarias. </w:t>
      </w:r>
      <w:r w:rsidDel="00000000" w:rsidR="00000000" w:rsidRPr="00000000">
        <w:rPr>
          <w:rtl w:val="0"/>
        </w:rPr>
      </w:r>
    </w:p>
    <w:p w:rsidR="00000000" w:rsidDel="00000000" w:rsidP="00000000" w:rsidRDefault="00000000" w:rsidRPr="00000000" w14:paraId="0000021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24. Evaluación anual del Programa de Alimentación Escolar Integral. </w:t>
      </w:r>
      <w:r w:rsidDel="00000000" w:rsidR="00000000" w:rsidRPr="00000000">
        <w:rPr>
          <w:rFonts w:ascii="Arial" w:cs="Arial" w:eastAsia="Arial" w:hAnsi="Arial"/>
          <w:color w:val="000000"/>
          <w:rtl w:val="0"/>
        </w:rPr>
        <w:t xml:space="preserve">El Ministerio de Salud y Protección Social en conjunto con el Ministerio de Educación Nacional, implementará un sistema de indicadores que permita evaluar el goce efectivo del derecho a la alimentación equilibrada y su incidencia directa o indirecta en la calidad, cobertura y permanencia en el sistema educativo, así como en la salud y desarrollo físico de los estudiantes beneficiarios del programa. Esta misma entidad divulgará un informe anual sobre los resultados obtenidos en la evaluación y con base en estos, se deberán crear o modificar las políticas y</w:t>
      </w:r>
      <w:r w:rsidDel="00000000" w:rsidR="00000000" w:rsidRPr="00000000">
        <w:rPr>
          <w:rtl w:val="0"/>
        </w:rPr>
      </w:r>
    </w:p>
    <w:p w:rsidR="00000000" w:rsidDel="00000000" w:rsidP="00000000" w:rsidRDefault="00000000" w:rsidRPr="00000000" w14:paraId="0000021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planes tendientes a mejorar las condiciones de prestación del servicio de alimentación escolar.</w:t>
      </w:r>
      <w:r w:rsidDel="00000000" w:rsidR="00000000" w:rsidRPr="00000000">
        <w:rPr>
          <w:rtl w:val="0"/>
        </w:rPr>
      </w:r>
    </w:p>
    <w:p w:rsidR="00000000" w:rsidDel="00000000" w:rsidP="00000000" w:rsidRDefault="00000000" w:rsidRPr="00000000" w14:paraId="000002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 Los datos deberán reportarse de manera diferenciada, teniendo en cuenta las variables de Departamento, Municipio, Institución Educativa, Sede, Zona rural o urbana, nivel, grado, género, identidad de género, edad, raza, pertenencia étnica y discapacidad, La información será pública, respetando el derecho a la intimidad y la protección de datos personales.</w:t>
      </w:r>
      <w:r w:rsidDel="00000000" w:rsidR="00000000" w:rsidRPr="00000000">
        <w:rPr>
          <w:rtl w:val="0"/>
        </w:rPr>
      </w:r>
    </w:p>
    <w:p w:rsidR="00000000" w:rsidDel="00000000" w:rsidP="00000000" w:rsidRDefault="00000000" w:rsidRPr="00000000" w14:paraId="000002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25. Deber de informar al Congreso de la República. </w:t>
      </w:r>
      <w:r w:rsidDel="00000000" w:rsidR="00000000" w:rsidRPr="00000000">
        <w:rPr>
          <w:rFonts w:ascii="Arial" w:cs="Arial" w:eastAsia="Arial" w:hAnsi="Arial"/>
          <w:color w:val="000000"/>
          <w:rtl w:val="0"/>
        </w:rPr>
        <w:t xml:space="preserve">El Ministerio de Salud y Protección Social y el Ministerio de Educación Nacional, en cumplimiento de lo previsto en el artículo 208 de la Constitución Política, presentarán dentro de su informe un capítulo especial en que den seguimiento al cumplimiento de los deberes asignados en virtud de lo previsto en la presente ley.</w:t>
      </w:r>
      <w:r w:rsidDel="00000000" w:rsidR="00000000" w:rsidRPr="00000000">
        <w:rPr>
          <w:rtl w:val="0"/>
        </w:rPr>
      </w:r>
    </w:p>
    <w:p w:rsidR="00000000" w:rsidDel="00000000" w:rsidP="00000000" w:rsidRDefault="00000000" w:rsidRPr="00000000" w14:paraId="000002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26.  Inspección, vigilancia y control. </w:t>
      </w:r>
      <w:r w:rsidDel="00000000" w:rsidR="00000000" w:rsidRPr="00000000">
        <w:rPr>
          <w:rFonts w:ascii="Arial" w:cs="Arial" w:eastAsia="Arial" w:hAnsi="Arial"/>
          <w:color w:val="000000"/>
          <w:rtl w:val="0"/>
        </w:rPr>
        <w:t xml:space="preserve">Las Secretarías de Educación ejercerán dentro de sus funciones de inspección, vigilancia y control el seguimiento al derecho a la alimentación equilibrada en entornos escolares y el cumplimiento por parte de la comunidad escolar de las obligaciones consagradas en la presente ley. Lo anterior, sin perjuicio de las demás competencias que tienen los entes de control y las veedurías ciudadanas.</w:t>
      </w:r>
      <w:r w:rsidDel="00000000" w:rsidR="00000000" w:rsidRPr="00000000">
        <w:rPr>
          <w:rtl w:val="0"/>
        </w:rPr>
      </w:r>
    </w:p>
    <w:p w:rsidR="00000000" w:rsidDel="00000000" w:rsidP="00000000" w:rsidRDefault="00000000" w:rsidRPr="00000000" w14:paraId="000002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27. Sanción para la garantía efectiva de la alimentación escolar integral</w:t>
      </w:r>
      <w:r w:rsidDel="00000000" w:rsidR="00000000" w:rsidRPr="00000000">
        <w:rPr>
          <w:rFonts w:ascii="Arial" w:cs="Arial" w:eastAsia="Arial" w:hAnsi="Arial"/>
          <w:color w:val="000000"/>
          <w:rtl w:val="0"/>
        </w:rPr>
        <w:t xml:space="preserve">. El incumplimiento de las disposiciones de la presente ley, que generen vulneración de los derechos aquí protegidos por parte de entidades públicas o privadas, dará lugar a las siguientes sanciones:  </w:t>
      </w:r>
      <w:r w:rsidDel="00000000" w:rsidR="00000000" w:rsidRPr="00000000">
        <w:rPr>
          <w:rtl w:val="0"/>
        </w:rPr>
      </w:r>
    </w:p>
    <w:p w:rsidR="00000000" w:rsidDel="00000000" w:rsidP="00000000" w:rsidRDefault="00000000" w:rsidRPr="00000000" w14:paraId="0000022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Intervención de la gestión administrativa y/o técnica de las entidades que presten servicios de salud o educación hasta por un término de seis (6) meses.</w:t>
      </w:r>
      <w:r w:rsidDel="00000000" w:rsidR="00000000" w:rsidRPr="00000000">
        <w:rPr>
          <w:rtl w:val="0"/>
        </w:rPr>
      </w:r>
    </w:p>
    <w:p w:rsidR="00000000" w:rsidDel="00000000" w:rsidP="00000000" w:rsidRDefault="00000000" w:rsidRPr="00000000" w14:paraId="0000022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Suspensión o pérdida definitiva de la personería jurídica de las personas privadas que presten servicios de salud y educación.</w:t>
      </w:r>
      <w:r w:rsidDel="00000000" w:rsidR="00000000" w:rsidRPr="00000000">
        <w:rPr>
          <w:rtl w:val="0"/>
        </w:rPr>
      </w:r>
    </w:p>
    <w:p w:rsidR="00000000" w:rsidDel="00000000" w:rsidP="00000000" w:rsidRDefault="00000000" w:rsidRPr="00000000" w14:paraId="0000022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Suspensión o pérdida de la autorización para la prestación de servicios de salud y educación. </w:t>
      </w:r>
      <w:r w:rsidDel="00000000" w:rsidR="00000000" w:rsidRPr="00000000">
        <w:rPr>
          <w:rtl w:val="0"/>
        </w:rPr>
      </w:r>
    </w:p>
    <w:p w:rsidR="00000000" w:rsidDel="00000000" w:rsidP="00000000" w:rsidRDefault="00000000" w:rsidRPr="00000000" w14:paraId="0000022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w:t>
      </w:r>
      <w:r w:rsidDel="00000000" w:rsidR="00000000" w:rsidRPr="00000000">
        <w:rPr>
          <w:rFonts w:ascii="Arial" w:cs="Arial" w:eastAsia="Arial" w:hAnsi="Arial"/>
          <w:color w:val="000000"/>
          <w:rtl w:val="0"/>
        </w:rPr>
        <w:t xml:space="preserve"> El gobierno nacional deberá reglamentar los criterios para graduar las sanciones establecidas en la presente ley.</w:t>
      </w:r>
      <w:r w:rsidDel="00000000" w:rsidR="00000000" w:rsidRPr="00000000">
        <w:rPr>
          <w:rtl w:val="0"/>
        </w:rPr>
      </w:r>
    </w:p>
    <w:p w:rsidR="00000000" w:rsidDel="00000000" w:rsidP="00000000" w:rsidRDefault="00000000" w:rsidRPr="00000000" w14:paraId="0000022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28. Veeduría.</w:t>
      </w:r>
      <w:r w:rsidDel="00000000" w:rsidR="00000000" w:rsidRPr="00000000">
        <w:rPr>
          <w:rFonts w:ascii="Arial" w:cs="Arial" w:eastAsia="Arial" w:hAnsi="Arial"/>
          <w:color w:val="000000"/>
          <w:rtl w:val="0"/>
        </w:rPr>
        <w:t xml:space="preserve"> Los ciudadanos podrán conformar veedurías en los términos establecidos por la Ley 850 de 2003 o disposición que la modifique o derogue, para participar en el seguimiento y la vigilancia de la implementación de la Política de Estado para la Alimentación Escolar Integral.  </w:t>
      </w:r>
      <w:r w:rsidDel="00000000" w:rsidR="00000000" w:rsidRPr="00000000">
        <w:rPr>
          <w:rtl w:val="0"/>
        </w:rPr>
      </w:r>
    </w:p>
    <w:p w:rsidR="00000000" w:rsidDel="00000000" w:rsidP="00000000" w:rsidRDefault="00000000" w:rsidRPr="00000000" w14:paraId="00000229">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CAPÍTULO VI</w:t>
      </w:r>
    </w:p>
    <w:p w:rsidR="00000000" w:rsidDel="00000000" w:rsidP="00000000" w:rsidRDefault="00000000" w:rsidRPr="00000000" w14:paraId="0000022A">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Mecanismos Financiación</w:t>
      </w:r>
    </w:p>
    <w:p w:rsidR="00000000" w:rsidDel="00000000" w:rsidP="00000000" w:rsidRDefault="00000000" w:rsidRPr="00000000" w14:paraId="0000022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 Artículo 29. Financiación.</w:t>
      </w:r>
      <w:r w:rsidDel="00000000" w:rsidR="00000000" w:rsidRPr="00000000">
        <w:rPr>
          <w:rFonts w:ascii="Arial" w:cs="Arial" w:eastAsia="Arial" w:hAnsi="Arial"/>
          <w:color w:val="000000"/>
          <w:rtl w:val="0"/>
        </w:rPr>
        <w:t xml:space="preserve"> El Gobierno Nacional proyectará y garantizará de </w:t>
      </w:r>
      <w:r w:rsidDel="00000000" w:rsidR="00000000" w:rsidRPr="00000000">
        <w:rPr>
          <w:rFonts w:ascii="Arial" w:cs="Arial" w:eastAsia="Arial" w:hAnsi="Arial"/>
          <w:rtl w:val="0"/>
        </w:rPr>
        <w:t xml:space="preserve">manera progresiva  </w:t>
      </w:r>
      <w:r w:rsidDel="00000000" w:rsidR="00000000" w:rsidRPr="00000000">
        <w:rPr>
          <w:rFonts w:ascii="Arial" w:cs="Arial" w:eastAsia="Arial" w:hAnsi="Arial"/>
          <w:color w:val="000000"/>
          <w:rtl w:val="0"/>
        </w:rPr>
        <w:t xml:space="preserve">los recursos para la implementación de la Política de Estado para la Alimentación Escolar Integral, de manera consistente con el Marco Fiscal de Mediano Plazo y el Marco de Gasto de Mediano Plazo. </w:t>
      </w:r>
      <w:r w:rsidDel="00000000" w:rsidR="00000000" w:rsidRPr="00000000">
        <w:rPr>
          <w:rtl w:val="0"/>
        </w:rPr>
      </w:r>
    </w:p>
    <w:p w:rsidR="00000000" w:rsidDel="00000000" w:rsidP="00000000" w:rsidRDefault="00000000" w:rsidRPr="00000000" w14:paraId="0000022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proyección de recursos se hará sobre la base de las metas de cobertura que se definan en el marco del Sistema Integrado para la Alimentación Escolar, por su parte, las entidades del orden nacional y territorial incluirán en su proceso anual de planeación y programación presupuestal, los recursos que destinados a financiar la política de Estado para la alimentación escolar integral, para lo cual las entidades territoriales deberán gestionar y concurrir oportunamente con fuentes financieras complementarias a los recursos de la Nación.</w:t>
      </w:r>
      <w:r w:rsidDel="00000000" w:rsidR="00000000" w:rsidRPr="00000000">
        <w:rPr>
          <w:rtl w:val="0"/>
        </w:rPr>
      </w:r>
    </w:p>
    <w:p w:rsidR="00000000" w:rsidDel="00000000" w:rsidP="00000000" w:rsidRDefault="00000000" w:rsidRPr="00000000" w14:paraId="0000022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30. Destinación de los recursos: </w:t>
      </w:r>
      <w:r w:rsidDel="00000000" w:rsidR="00000000" w:rsidRPr="00000000">
        <w:rPr>
          <w:rFonts w:ascii="Arial" w:cs="Arial" w:eastAsia="Arial" w:hAnsi="Arial"/>
          <w:color w:val="000000"/>
          <w:rtl w:val="0"/>
        </w:rPr>
        <w:t xml:space="preserve">Los recursos de la Política de Estado para la Alimentación Escolar Integral, y sus rendimientos financieros serán de destinación específica y tendrán únicamente los siguientes usos:</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22F">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Suministro y prestación del servicio de alimentación escolar oficial en toda su cadena de suministro</w:t>
      </w:r>
      <w:r w:rsidDel="00000000" w:rsidR="00000000" w:rsidRPr="00000000">
        <w:rPr>
          <w:rtl w:val="0"/>
        </w:rPr>
      </w:r>
    </w:p>
    <w:p w:rsidR="00000000" w:rsidDel="00000000" w:rsidP="00000000" w:rsidRDefault="00000000" w:rsidRPr="00000000" w14:paraId="00000230">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Supervisión, vigilancia y control del programa integral de alimentación escolar</w:t>
      </w:r>
      <w:r w:rsidDel="00000000" w:rsidR="00000000" w:rsidRPr="00000000">
        <w:rPr>
          <w:rtl w:val="0"/>
        </w:rPr>
      </w:r>
    </w:p>
    <w:p w:rsidR="00000000" w:rsidDel="00000000" w:rsidP="00000000" w:rsidRDefault="00000000" w:rsidRPr="00000000" w14:paraId="00000231">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Construcción, mantenimiento y adecuación de infraestructura educativa destinada a la prestación del servicio de alimentación como son cocinas, cafeterías, comedores y restaurantes escolares oficiales.</w:t>
      </w:r>
      <w:r w:rsidDel="00000000" w:rsidR="00000000" w:rsidRPr="00000000">
        <w:rPr>
          <w:rtl w:val="0"/>
        </w:rPr>
      </w:r>
    </w:p>
    <w:p w:rsidR="00000000" w:rsidDel="00000000" w:rsidP="00000000" w:rsidRDefault="00000000" w:rsidRPr="00000000" w14:paraId="00000232">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Dotación de mobiliario para restaurantes, cocinas y comedores escolares oficiales.</w:t>
      </w:r>
      <w:r w:rsidDel="00000000" w:rsidR="00000000" w:rsidRPr="00000000">
        <w:rPr>
          <w:rtl w:val="0"/>
        </w:rPr>
      </w:r>
    </w:p>
    <w:p w:rsidR="00000000" w:rsidDel="00000000" w:rsidP="00000000" w:rsidRDefault="00000000" w:rsidRPr="00000000" w14:paraId="00000233">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Dotación de menaje para restaurantes y comedores escolares oficiales.</w:t>
      </w:r>
      <w:r w:rsidDel="00000000" w:rsidR="00000000" w:rsidRPr="00000000">
        <w:rPr>
          <w:rtl w:val="0"/>
        </w:rPr>
      </w:r>
    </w:p>
    <w:p w:rsidR="00000000" w:rsidDel="00000000" w:rsidP="00000000" w:rsidRDefault="00000000" w:rsidRPr="00000000" w14:paraId="00000234">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Contratación y prestación del servicio de alimentación escolar integral en todos sus componentes.</w:t>
      </w:r>
      <w:r w:rsidDel="00000000" w:rsidR="00000000" w:rsidRPr="00000000">
        <w:rPr>
          <w:rtl w:val="0"/>
        </w:rPr>
      </w:r>
    </w:p>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VII</w:t>
      </w:r>
      <w:r w:rsidDel="00000000" w:rsidR="00000000" w:rsidRPr="00000000">
        <w:rPr>
          <w:rtl w:val="0"/>
        </w:rPr>
      </w:r>
    </w:p>
    <w:p w:rsidR="00000000" w:rsidDel="00000000" w:rsidP="00000000" w:rsidRDefault="00000000" w:rsidRPr="00000000" w14:paraId="00000236">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Disposiciones finales</w:t>
      </w:r>
    </w:p>
    <w:p w:rsidR="00000000" w:rsidDel="00000000" w:rsidP="00000000" w:rsidRDefault="00000000" w:rsidRPr="00000000" w14:paraId="0000023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31. Ajustes Institucionales</w:t>
      </w:r>
      <w:r w:rsidDel="00000000" w:rsidR="00000000" w:rsidRPr="00000000">
        <w:rPr>
          <w:rFonts w:ascii="Arial" w:cs="Arial" w:eastAsia="Arial" w:hAnsi="Arial"/>
          <w:color w:val="000000"/>
          <w:rtl w:val="0"/>
        </w:rPr>
        <w:t xml:space="preserve">. Todas las entidades de las que trata la presente ley deberán hacer los ajustes normativos, institucionales, presupuestales y en la oferta de servicios que se requieran para cumplir con las funciones asignadas en el marco de la Política para la Alimentación Escolar Integral.</w:t>
      </w:r>
      <w:r w:rsidDel="00000000" w:rsidR="00000000" w:rsidRPr="00000000">
        <w:rPr>
          <w:rtl w:val="0"/>
        </w:rPr>
      </w:r>
    </w:p>
    <w:p w:rsidR="00000000" w:rsidDel="00000000" w:rsidP="00000000" w:rsidRDefault="00000000" w:rsidRPr="00000000" w14:paraId="0000023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32. Reglamentación.</w:t>
      </w:r>
      <w:r w:rsidDel="00000000" w:rsidR="00000000" w:rsidRPr="00000000">
        <w:rPr>
          <w:rFonts w:ascii="Arial" w:cs="Arial" w:eastAsia="Arial" w:hAnsi="Arial"/>
          <w:color w:val="000000"/>
          <w:rtl w:val="0"/>
        </w:rPr>
        <w:t xml:space="preserve"> El Gobierno nacional, en un término no superior de seis meses a partir de la entrada en vigencia de la presente ley, deberá expedir los decretos reglamentarios para su cumplimiento.</w:t>
      </w:r>
      <w:r w:rsidDel="00000000" w:rsidR="00000000" w:rsidRPr="00000000">
        <w:rPr>
          <w:rtl w:val="0"/>
        </w:rPr>
      </w:r>
    </w:p>
    <w:p w:rsidR="00000000" w:rsidDel="00000000" w:rsidP="00000000" w:rsidRDefault="00000000" w:rsidRPr="00000000" w14:paraId="0000023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33. Concordancias. </w:t>
      </w:r>
      <w:r w:rsidDel="00000000" w:rsidR="00000000" w:rsidRPr="00000000">
        <w:rPr>
          <w:rFonts w:ascii="Arial" w:cs="Arial" w:eastAsia="Arial" w:hAnsi="Arial"/>
          <w:color w:val="000000"/>
          <w:rtl w:val="0"/>
        </w:rPr>
        <w:t xml:space="preserve">En lo no previsto en la presente ley, se aplicará por analogía las normas del programa de alimentación escolar PAE, interpretadas con base en los principios previstos en esta ley.</w:t>
      </w:r>
      <w:r w:rsidDel="00000000" w:rsidR="00000000" w:rsidRPr="00000000">
        <w:rPr>
          <w:rtl w:val="0"/>
        </w:rPr>
      </w:r>
    </w:p>
    <w:p w:rsidR="00000000" w:rsidDel="00000000" w:rsidP="00000000" w:rsidRDefault="00000000" w:rsidRPr="00000000" w14:paraId="0000023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34. Vigencia y derogatorias. </w:t>
      </w:r>
      <w:r w:rsidDel="00000000" w:rsidR="00000000" w:rsidRPr="00000000">
        <w:rPr>
          <w:rFonts w:ascii="Arial" w:cs="Arial" w:eastAsia="Arial" w:hAnsi="Arial"/>
          <w:color w:val="000000"/>
          <w:rtl w:val="0"/>
        </w:rPr>
        <w:t xml:space="preserve">La presente ley rige a partir de su publicación y deroga las disposiciones que le sean contrarias.</w:t>
      </w:r>
      <w:r w:rsidDel="00000000" w:rsidR="00000000" w:rsidRPr="00000000">
        <w:rPr>
          <w:rtl w:val="0"/>
        </w:rPr>
      </w:r>
    </w:p>
    <w:p w:rsidR="00000000" w:rsidDel="00000000" w:rsidP="00000000" w:rsidRDefault="00000000" w:rsidRPr="00000000" w14:paraId="0000023B">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honorable congresista, </w:t>
      </w:r>
    </w:p>
    <w:p w:rsidR="00000000" w:rsidDel="00000000" w:rsidP="00000000" w:rsidRDefault="00000000" w:rsidRPr="00000000" w14:paraId="0000023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241">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w:t>
      </w:r>
    </w:p>
    <w:p w:rsidR="00000000" w:rsidDel="00000000" w:rsidP="00000000" w:rsidRDefault="00000000" w:rsidRPr="00000000" w14:paraId="00000242">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Coalición Alianza Verde – Pacto Histórico</w:t>
      </w:r>
      <w:r w:rsidDel="00000000" w:rsidR="00000000" w:rsidRPr="00000000">
        <w:rPr>
          <w:rtl w:val="0"/>
        </w:rPr>
      </w:r>
    </w:p>
    <w:p w:rsidR="00000000" w:rsidDel="00000000" w:rsidP="00000000" w:rsidRDefault="00000000" w:rsidRPr="00000000" w14:paraId="00000243">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4">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5">
      <w:pPr>
        <w:spacing w:line="276" w:lineRule="auto"/>
        <w:jc w:val="both"/>
        <w:rPr>
          <w:i w:val="1"/>
          <w:color w:val="ff0000"/>
        </w:rPr>
      </w:pPr>
      <w:r w:rsidDel="00000000" w:rsidR="00000000" w:rsidRPr="00000000">
        <w:rPr>
          <w:rtl w:val="0"/>
        </w:rPr>
      </w:r>
    </w:p>
    <w:p w:rsidR="00000000" w:rsidDel="00000000" w:rsidP="00000000" w:rsidRDefault="00000000" w:rsidRPr="00000000" w14:paraId="00000246">
      <w:pPr>
        <w:spacing w:line="276" w:lineRule="auto"/>
        <w:rPr>
          <w:i w:val="1"/>
          <w:color w:val="ff0000"/>
        </w:rPr>
        <w:sectPr>
          <w:headerReference r:id="rId7" w:type="default"/>
          <w:footerReference r:id="rId8" w:type="default"/>
          <w:pgSz w:h="16838" w:w="11906" w:orient="portrait"/>
          <w:pgMar w:bottom="1440" w:top="568" w:left="1440" w:right="1440" w:header="1417"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47">
      <w:pPr>
        <w:spacing w:line="276" w:lineRule="auto"/>
        <w:rPr/>
      </w:pPr>
      <w:r w:rsidDel="00000000" w:rsidR="00000000" w:rsidRPr="00000000">
        <w:rPr>
          <w:rtl w:val="0"/>
        </w:rPr>
      </w:r>
    </w:p>
    <w:p w:rsidR="00000000" w:rsidDel="00000000" w:rsidP="00000000" w:rsidRDefault="00000000" w:rsidRPr="00000000" w14:paraId="00000248">
      <w:pPr>
        <w:spacing w:line="276" w:lineRule="auto"/>
        <w:rPr>
          <w:rFonts w:ascii="Arial" w:cs="Arial" w:eastAsia="Arial" w:hAnsi="Arial"/>
          <w:sz w:val="24"/>
          <w:szCs w:val="24"/>
        </w:rPr>
        <w:sectPr>
          <w:type w:val="nextPage"/>
          <w:pgSz w:h="11906" w:w="16838" w:orient="landscape"/>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24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B">
      <w:pPr>
        <w:spacing w:line="276" w:lineRule="auto"/>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1308417</wp:posOffset>
          </wp:positionH>
          <wp:positionV relativeFrom="paragraph">
            <wp:posOffset>-38097</wp:posOffset>
          </wp:positionV>
          <wp:extent cx="3114675" cy="266700"/>
          <wp:effectExtent b="0" l="0" r="0" t="0"/>
          <wp:wrapNone/>
          <wp:docPr descr="https://lh6.googleusercontent.com/0_X6C9c8FlIBvsTRMH8UdA1OVGAKYp6LWDlWh-Qv3OcMTkn-P99x3y0727_t2SvVlAkMq6kSenQsNpUHHxj8EwZ6zxmvhh1FDyLWnSKPmK67nounAjlYqrb0KKy2BCyPyRRFfKWoMfm-nBfz3w" id="8" name="image2.png"/>
          <a:graphic>
            <a:graphicData uri="http://schemas.openxmlformats.org/drawingml/2006/picture">
              <pic:pic>
                <pic:nvPicPr>
                  <pic:cNvPr descr="https://lh6.googleusercontent.com/0_X6C9c8FlIBvsTRMH8UdA1OVGAKYp6LWDlWh-Qv3OcMTkn-P99x3y0727_t2SvVlAkMq6kSenQsNpUHHxj8EwZ6zxmvhh1FDyLWnSKPmK67nounAjlYqrb0KKy2BCyPyRRFfKWoMfm-nBfz3w" id="0" name="image2.png"/>
                  <pic:cNvPicPr preferRelativeResize="0"/>
                </pic:nvPicPr>
                <pic:blipFill>
                  <a:blip r:embed="rId1"/>
                  <a:srcRect b="0" l="0" r="0" t="0"/>
                  <a:stretch>
                    <a:fillRect/>
                  </a:stretch>
                </pic:blipFill>
                <pic:spPr>
                  <a:xfrm>
                    <a:off x="0" y="0"/>
                    <a:ext cx="3114675" cy="2667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1570355</wp:posOffset>
          </wp:positionH>
          <wp:positionV relativeFrom="paragraph">
            <wp:posOffset>-745487</wp:posOffset>
          </wp:positionV>
          <wp:extent cx="2590800" cy="833120"/>
          <wp:effectExtent b="0" l="0" r="0" t="0"/>
          <wp:wrapSquare wrapText="bothSides" distB="0" distT="0" distL="114300" distR="114300"/>
          <wp:docPr descr="https://lh5.googleusercontent.com/oefpykga4tpvIkFNQfBrZaYJQgRoZlCf28EwqhI3-wugSz7U92_kOFOaKdPeAsgEM3DmtxRuHijM9-OYMxxIGzRj3L8UrJiLQm8JvvYRUbwFCkjJpQNMnUg6a_8Ym0Sr-i17S9GkVUwrBZ5W-w" id="7" name="image1.png"/>
          <a:graphic>
            <a:graphicData uri="http://schemas.openxmlformats.org/drawingml/2006/picture">
              <pic:pic>
                <pic:nvPicPr>
                  <pic:cNvPr descr="https://lh5.googleusercontent.com/oefpykga4tpvIkFNQfBrZaYJQgRoZlCf28EwqhI3-wugSz7U92_kOFOaKdPeAsgEM3DmtxRuHijM9-OYMxxIGzRj3L8UrJiLQm8JvvYRUbwFCkjJpQNMnUg6a_8Ym0Sr-i17S9GkVUwrBZ5W-w" id="0" name="image1.png"/>
                  <pic:cNvPicPr preferRelativeResize="0"/>
                </pic:nvPicPr>
                <pic:blipFill>
                  <a:blip r:embed="rId1"/>
                  <a:srcRect b="0" l="0" r="0" t="0"/>
                  <a:stretch>
                    <a:fillRect/>
                  </a:stretch>
                </pic:blipFill>
                <pic:spPr>
                  <a:xfrm>
                    <a:off x="0" y="0"/>
                    <a:ext cx="2590800" cy="833120"/>
                  </a:xfrm>
                  <a:prstGeom prst="rect"/>
                  <a:ln/>
                </pic:spPr>
              </pic:pic>
            </a:graphicData>
          </a:graphic>
        </wp:anchor>
      </w:drawing>
    </w:r>
  </w:p>
  <w:p w:rsidR="00000000" w:rsidDel="00000000" w:rsidP="00000000" w:rsidRDefault="00000000" w:rsidRPr="00000000" w14:paraId="0000024D">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0"/>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0"/>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243F6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3F68"/>
  </w:style>
  <w:style w:type="paragraph" w:styleId="Piedepgina">
    <w:name w:val="footer"/>
    <w:basedOn w:val="Normal"/>
    <w:link w:val="PiedepginaCar"/>
    <w:uiPriority w:val="99"/>
    <w:unhideWhenUsed w:val="1"/>
    <w:rsid w:val="00243F6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43F68"/>
  </w:style>
  <w:style w:type="paragraph" w:styleId="Prrafodelista">
    <w:name w:val="List Paragraph"/>
    <w:basedOn w:val="Normal"/>
    <w:uiPriority w:val="34"/>
    <w:qFormat w:val="1"/>
    <w:rsid w:val="00A36ECD"/>
    <w:pPr>
      <w:ind w:left="720"/>
      <w:contextualSpacing w:val="1"/>
    </w:pPr>
  </w:style>
  <w:style w:type="paragraph" w:styleId="Textonotapie">
    <w:name w:val="footnote text"/>
    <w:basedOn w:val="Normal"/>
    <w:link w:val="TextonotapieCar"/>
    <w:uiPriority w:val="99"/>
    <w:semiHidden w:val="1"/>
    <w:unhideWhenUsed w:val="1"/>
    <w:rsid w:val="002460B1"/>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460B1"/>
    <w:rPr>
      <w:sz w:val="20"/>
      <w:szCs w:val="20"/>
    </w:rPr>
  </w:style>
  <w:style w:type="character" w:styleId="Refdenotaalpie">
    <w:name w:val="footnote reference"/>
    <w:basedOn w:val="Fuentedeprrafopredeter"/>
    <w:uiPriority w:val="99"/>
    <w:semiHidden w:val="1"/>
    <w:unhideWhenUsed w:val="1"/>
    <w:rsid w:val="002460B1"/>
    <w:rPr>
      <w:vertAlign w:val="superscript"/>
    </w:rPr>
  </w:style>
  <w:style w:type="table" w:styleId="Tablaconcuadrcula">
    <w:name w:val="Table Grid"/>
    <w:basedOn w:val="Tablanormal"/>
    <w:uiPriority w:val="39"/>
    <w:rsid w:val="00D81F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14013"/>
    <w:pPr>
      <w:spacing w:after="100" w:afterAutospacing="1" w:before="100" w:beforeAutospacing="1" w:line="240" w:lineRule="auto"/>
    </w:pPr>
    <w:rPr>
      <w:rFonts w:ascii="Times New Roman" w:cs="Times New Roman" w:eastAsia="Times New Roman" w:hAnsi="Times New Roman"/>
      <w:sz w:val="24"/>
      <w:szCs w:val="24"/>
      <w:lang w:val="es-CO"/>
    </w:rPr>
  </w:style>
  <w:style w:type="paragraph" w:styleId="msonormal0" w:customStyle="1">
    <w:name w:val="msonormal"/>
    <w:basedOn w:val="Normal"/>
    <w:rsid w:val="008E4F3B"/>
    <w:pPr>
      <w:spacing w:after="100" w:afterAutospacing="1" w:before="100" w:beforeAutospacing="1" w:line="240" w:lineRule="auto"/>
    </w:pPr>
    <w:rPr>
      <w:rFonts w:ascii="Times New Roman" w:cs="Times New Roman" w:eastAsia="Times New Roman" w:hAnsi="Times New Roman"/>
      <w:sz w:val="24"/>
      <w:szCs w:val="24"/>
      <w:lang w:val="es-CO"/>
    </w:rPr>
  </w:style>
  <w:style w:type="character" w:styleId="apple-tab-span" w:customStyle="1">
    <w:name w:val="apple-tab-span"/>
    <w:basedOn w:val="Fuentedeprrafopredeter"/>
    <w:rsid w:val="008E4F3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TSCd1MBZdrSUuA5Xf98YubRHcQ==">AMUW2mVHyynkQVmi1nnHk293JsoQd1hJxncmWfNTGwpX4InGELBvgW72Ilv5jtmnDxDratDnN6r0+IipoRuaivuYoDspsjnO0UuIUaaxHSLILdXCQjc5ViXykYNQWsWQOFWq55KLZh/ZJs/d64dhJR/mHOckEYHWlD306qBQuOABOr7wxFTvCdoiRiKz4kUbXOffbz+2VCjtJMupSb6vbzgtN/dmxDG8Ow==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2022-11-16T19:24:00Z</dcterms:created>
  <dc:creator>Nicolas Suarez Vallejo</dc:creator>
</cp:coreProperties>
</file>